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4.xml" ContentType="application/vnd.openxmlformats-officedocument.wordprocessingml.footer+xml"/>
  <Override PartName="/word/footer5.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Sylfaen" w:eastAsiaTheme="majorEastAsia" w:hAnsi="Sylfaen" w:cstheme="majorBidi"/>
          <w:caps/>
          <w:lang w:val="de-DE" w:eastAsia="en-US"/>
        </w:rPr>
        <w:id w:val="-1428114829"/>
        <w:docPartObj>
          <w:docPartGallery w:val="Cover Pages"/>
          <w:docPartUnique/>
        </w:docPartObj>
      </w:sdtPr>
      <w:sdtEndPr>
        <w:rPr>
          <w:rFonts w:eastAsiaTheme="minorEastAsia" w:cstheme="minorBidi"/>
          <w:caps w:val="0"/>
          <w:lang w:val="en-US"/>
        </w:rPr>
      </w:sdtEndPr>
      <w:sdtContent>
        <w:tbl>
          <w:tblPr>
            <w:tblpPr w:leftFromText="180" w:rightFromText="180" w:horzAnchor="margin" w:tblpY="558"/>
            <w:tblW w:w="5000" w:type="pct"/>
            <w:tblLook w:val="04A0" w:firstRow="1" w:lastRow="0" w:firstColumn="1" w:lastColumn="0" w:noHBand="0" w:noVBand="1"/>
          </w:tblPr>
          <w:tblGrid>
            <w:gridCol w:w="9288"/>
          </w:tblGrid>
          <w:tr w:rsidR="000816D7" w:rsidRPr="0023641B" w14:paraId="7233572D" w14:textId="77777777" w:rsidTr="00A73B5E">
            <w:trPr>
              <w:trHeight w:val="2880"/>
            </w:trPr>
            <w:sdt>
              <w:sdtPr>
                <w:rPr>
                  <w:rFonts w:ascii="Sylfaen" w:eastAsiaTheme="majorEastAsia" w:hAnsi="Sylfaen" w:cstheme="majorBidi"/>
                  <w:caps/>
                  <w:lang w:val="de-DE" w:eastAsia="en-US"/>
                </w:rPr>
                <w:alias w:val="Company"/>
                <w:id w:val="15524243"/>
                <w:dataBinding w:prefixMappings="xmlns:ns0='http://schemas.openxmlformats.org/officeDocument/2006/extended-properties'" w:xpath="/ns0:Properties[1]/ns0:Company[1]" w:storeItemID="{6668398D-A668-4E3E-A5EB-62B293D839F1}"/>
                <w:text/>
              </w:sdtPr>
              <w:sdtEndPr>
                <w:rPr>
                  <w:lang w:val="en-US" w:eastAsia="ja-JP"/>
                </w:rPr>
              </w:sdtEndPr>
              <w:sdtContent>
                <w:tc>
                  <w:tcPr>
                    <w:tcW w:w="5000" w:type="pct"/>
                  </w:tcPr>
                  <w:p w14:paraId="54EF0F85" w14:textId="77777777" w:rsidR="000816D7" w:rsidRPr="0023641B" w:rsidRDefault="00622F31" w:rsidP="00A73B5E">
                    <w:pPr>
                      <w:pStyle w:val="NoSpacing"/>
                      <w:jc w:val="center"/>
                      <w:rPr>
                        <w:rFonts w:ascii="Sylfaen" w:eastAsiaTheme="majorEastAsia" w:hAnsi="Sylfaen" w:cstheme="majorBidi"/>
                        <w:caps/>
                      </w:rPr>
                    </w:pPr>
                    <w:r>
                      <w:rPr>
                        <w:rFonts w:ascii="Sylfaen" w:eastAsiaTheme="majorEastAsia" w:hAnsi="Sylfaen" w:cstheme="majorBidi"/>
                        <w:caps/>
                        <w:lang w:val="gl-ES" w:eastAsia="en-US"/>
                      </w:rPr>
                      <w:t>ცირკულარული მიგრაციის საცდელი სქემა შემუშავდა და ჩამოყალიბდა ევროკავშირის პროექტის „ევროკავშირის პარტნიორობა მობილურობისთვის განვითარების პოტენციალის გაძლიერება საქართველოში მიზნობრივი ცირკულარული მიგრაციისა და დიასპორის მობილიზაციის გზით“ ფარგლებში                                                                                                                           2013 წლის მაისი - 2016 წლის მაისი                                                                                                                          პროექტი დაფინანსებულია ევროკავშირის მიერ გერმანიის ფედერალური თანამშრომლობისა და განვითარების სამინისტროს (BMZ) მხარდაჭერით</w:t>
                    </w:r>
                  </w:p>
                </w:tc>
              </w:sdtContent>
            </w:sdt>
          </w:tr>
          <w:tr w:rsidR="000816D7" w:rsidRPr="0023641B" w14:paraId="58713A63" w14:textId="77777777" w:rsidTr="00A73B5E">
            <w:trPr>
              <w:trHeight w:val="1440"/>
            </w:trPr>
            <w:tc>
              <w:tcPr>
                <w:tcW w:w="5000" w:type="pct"/>
                <w:tcBorders>
                  <w:bottom w:val="single" w:sz="4" w:space="0" w:color="4F81BD" w:themeColor="accent1"/>
                </w:tcBorders>
                <w:vAlign w:val="center"/>
              </w:tcPr>
              <w:p w14:paraId="36A44ED6" w14:textId="77777777" w:rsidR="000816D7" w:rsidRPr="0023641B" w:rsidRDefault="0039235C" w:rsidP="00A73B5E">
                <w:pPr>
                  <w:pStyle w:val="NoSpacing"/>
                  <w:jc w:val="center"/>
                  <w:rPr>
                    <w:rFonts w:ascii="Sylfaen" w:eastAsiaTheme="majorEastAsia" w:hAnsi="Sylfaen" w:cstheme="majorBidi"/>
                  </w:rPr>
                </w:pPr>
                <w:sdt>
                  <w:sdtPr>
                    <w:rPr>
                      <w:rFonts w:ascii="Sylfaen" w:eastAsiaTheme="majorEastAsia" w:hAnsi="Sylfaen" w:cstheme="majorBidi"/>
                      <w:sz w:val="96"/>
                      <w:szCs w:val="96"/>
                      <w:lang w:val="en-GB"/>
                    </w:rPr>
                    <w:alias w:val="Title"/>
                    <w:id w:val="15524250"/>
                    <w:dataBinding w:prefixMappings="xmlns:ns0='http://schemas.openxmlformats.org/package/2006/metadata/core-properties' xmlns:ns1='http://purl.org/dc/elements/1.1/'" w:xpath="/ns0:coreProperties[1]/ns1:title[1]" w:storeItemID="{6C3C8BC8-F283-45AE-878A-BAB7291924A1}"/>
                    <w:text/>
                  </w:sdtPr>
                  <w:sdtContent>
                    <w:r w:rsidR="00622F31">
                      <w:rPr>
                        <w:rFonts w:ascii="Sylfaen" w:eastAsiaTheme="majorEastAsia" w:hAnsi="Sylfaen" w:cstheme="majorBidi"/>
                        <w:sz w:val="96"/>
                        <w:szCs w:val="96"/>
                        <w:lang w:val="gl-ES"/>
                      </w:rPr>
                      <w:t>ცირკულარული მიგრაციის სქემის სახელმძღვანელო</w:t>
                    </w:r>
                  </w:sdtContent>
                </w:sdt>
              </w:p>
            </w:tc>
          </w:tr>
          <w:tr w:rsidR="000816D7" w:rsidRPr="0023641B" w14:paraId="60EF565B" w14:textId="77777777" w:rsidTr="00A73B5E">
            <w:trPr>
              <w:trHeight w:val="720"/>
            </w:trPr>
            <w:sdt>
              <w:sdtPr>
                <w:rPr>
                  <w:rFonts w:ascii="Sylfaen" w:hAnsi="Sylfaen"/>
                  <w:b/>
                </w:rPr>
                <w:alias w:val="Subtitle"/>
                <w:id w:val="15524255"/>
                <w:showingPlcHdr/>
                <w:dataBinding w:prefixMappings="xmlns:ns0='http://schemas.openxmlformats.org/package/2006/metadata/core-properties' xmlns:ns1='http://purl.org/dc/elements/1.1/'" w:xpath="/ns0:coreProperties[1]/ns1:subject[1]" w:storeItemID="{6C3C8BC8-F283-45AE-878A-BAB7291924A1}"/>
                <w:text/>
              </w:sdtPr>
              <w:sdtContent>
                <w:tc>
                  <w:tcPr>
                    <w:tcW w:w="5000" w:type="pct"/>
                    <w:tcBorders>
                      <w:top w:val="single" w:sz="4" w:space="0" w:color="4F81BD" w:themeColor="accent1"/>
                    </w:tcBorders>
                    <w:vAlign w:val="center"/>
                  </w:tcPr>
                  <w:p w14:paraId="0AD9CF38" w14:textId="77777777" w:rsidR="000816D7" w:rsidRPr="0023641B" w:rsidRDefault="00DB6273" w:rsidP="00A73B5E">
                    <w:pPr>
                      <w:pStyle w:val="NoSpacing"/>
                      <w:jc w:val="center"/>
                      <w:rPr>
                        <w:rFonts w:ascii="Sylfaen" w:eastAsiaTheme="majorEastAsia" w:hAnsi="Sylfaen" w:cstheme="majorBidi"/>
                        <w:sz w:val="56"/>
                        <w:szCs w:val="56"/>
                      </w:rPr>
                    </w:pPr>
                    <w:r w:rsidRPr="0023641B">
                      <w:rPr>
                        <w:rFonts w:ascii="Sylfaen" w:hAnsi="Sylfaen"/>
                        <w:b/>
                      </w:rPr>
                      <w:t xml:space="preserve">     </w:t>
                    </w:r>
                  </w:p>
                </w:tc>
              </w:sdtContent>
            </w:sdt>
          </w:tr>
          <w:tr w:rsidR="000816D7" w:rsidRPr="0023641B" w14:paraId="38D465B3" w14:textId="77777777" w:rsidTr="00A73B5E">
            <w:trPr>
              <w:trHeight w:val="360"/>
            </w:trPr>
            <w:tc>
              <w:tcPr>
                <w:tcW w:w="5000" w:type="pct"/>
                <w:vAlign w:val="center"/>
              </w:tcPr>
              <w:p w14:paraId="58D0D80B" w14:textId="77777777" w:rsidR="000816D7" w:rsidRPr="0023641B" w:rsidRDefault="000816D7" w:rsidP="00A73B5E">
                <w:pPr>
                  <w:pStyle w:val="NoSpacing"/>
                  <w:jc w:val="center"/>
                  <w:rPr>
                    <w:rFonts w:ascii="Sylfaen" w:hAnsi="Sylfaen"/>
                    <w:lang w:val="ka-GE"/>
                  </w:rPr>
                </w:pPr>
              </w:p>
              <w:p w14:paraId="5EFD08EB" w14:textId="77777777" w:rsidR="00CE792F" w:rsidRPr="0023641B" w:rsidRDefault="00CE792F" w:rsidP="00A73B5E">
                <w:pPr>
                  <w:pStyle w:val="NoSpacing"/>
                  <w:jc w:val="center"/>
                  <w:rPr>
                    <w:rFonts w:ascii="Sylfaen" w:hAnsi="Sylfaen"/>
                    <w:lang w:val="ka-GE"/>
                  </w:rPr>
                </w:pPr>
              </w:p>
              <w:p w14:paraId="2C4C00EE" w14:textId="77777777" w:rsidR="00CE792F" w:rsidRPr="0023641B" w:rsidRDefault="00CE792F" w:rsidP="00A73B5E">
                <w:pPr>
                  <w:pStyle w:val="NoSpacing"/>
                  <w:jc w:val="center"/>
                  <w:rPr>
                    <w:rFonts w:ascii="Sylfaen" w:hAnsi="Sylfaen"/>
                    <w:lang w:val="ka-GE"/>
                  </w:rPr>
                </w:pPr>
              </w:p>
              <w:p w14:paraId="7ACC70F7" w14:textId="77777777" w:rsidR="00CE792F" w:rsidRPr="0023641B" w:rsidRDefault="00CE792F" w:rsidP="00A73B5E">
                <w:pPr>
                  <w:pStyle w:val="NoSpacing"/>
                  <w:jc w:val="center"/>
                  <w:rPr>
                    <w:rFonts w:ascii="Sylfaen" w:hAnsi="Sylfaen"/>
                    <w:lang w:val="ka-GE"/>
                  </w:rPr>
                </w:pPr>
              </w:p>
              <w:p w14:paraId="1016B104" w14:textId="77777777" w:rsidR="00CE792F" w:rsidRPr="0023641B" w:rsidRDefault="00CE792F" w:rsidP="00A73B5E">
                <w:pPr>
                  <w:pStyle w:val="NoSpacing"/>
                  <w:jc w:val="center"/>
                  <w:rPr>
                    <w:rFonts w:ascii="Sylfaen" w:hAnsi="Sylfaen"/>
                    <w:lang w:val="ka-GE"/>
                  </w:rPr>
                </w:pPr>
              </w:p>
              <w:p w14:paraId="51918E8A" w14:textId="77777777" w:rsidR="00CE792F" w:rsidRPr="0023641B" w:rsidRDefault="00CE792F" w:rsidP="00A73B5E">
                <w:pPr>
                  <w:pStyle w:val="NoSpacing"/>
                  <w:jc w:val="center"/>
                  <w:rPr>
                    <w:rFonts w:ascii="Sylfaen" w:hAnsi="Sylfaen"/>
                    <w:lang w:val="ka-GE"/>
                  </w:rPr>
                </w:pPr>
              </w:p>
              <w:p w14:paraId="581624CA" w14:textId="77777777" w:rsidR="00CE792F" w:rsidRPr="0023641B" w:rsidRDefault="00CE792F" w:rsidP="00A73B5E">
                <w:pPr>
                  <w:pStyle w:val="NoSpacing"/>
                  <w:jc w:val="center"/>
                  <w:rPr>
                    <w:rFonts w:ascii="Sylfaen" w:hAnsi="Sylfaen"/>
                    <w:lang w:val="ka-GE"/>
                  </w:rPr>
                </w:pPr>
              </w:p>
              <w:p w14:paraId="648E3F5C" w14:textId="77777777" w:rsidR="00CE792F" w:rsidRPr="0023641B" w:rsidRDefault="00CE792F" w:rsidP="00A73B5E">
                <w:pPr>
                  <w:pStyle w:val="NoSpacing"/>
                  <w:jc w:val="center"/>
                  <w:rPr>
                    <w:rFonts w:ascii="Sylfaen" w:hAnsi="Sylfaen"/>
                    <w:lang w:val="ka-GE"/>
                  </w:rPr>
                </w:pPr>
              </w:p>
              <w:p w14:paraId="40218E6E" w14:textId="77777777" w:rsidR="00CE792F" w:rsidRPr="0023641B" w:rsidRDefault="00CE792F" w:rsidP="00A73B5E">
                <w:pPr>
                  <w:pStyle w:val="NoSpacing"/>
                  <w:jc w:val="center"/>
                  <w:rPr>
                    <w:rFonts w:ascii="Sylfaen" w:hAnsi="Sylfaen"/>
                    <w:lang w:val="ka-GE"/>
                  </w:rPr>
                </w:pPr>
              </w:p>
              <w:p w14:paraId="6261DBEA" w14:textId="77777777" w:rsidR="00CE792F" w:rsidRPr="0023641B" w:rsidRDefault="00CE792F" w:rsidP="00A73B5E">
                <w:pPr>
                  <w:pStyle w:val="NoSpacing"/>
                  <w:jc w:val="center"/>
                  <w:rPr>
                    <w:rFonts w:ascii="Sylfaen" w:hAnsi="Sylfaen"/>
                    <w:lang w:val="ka-GE"/>
                  </w:rPr>
                </w:pPr>
              </w:p>
              <w:p w14:paraId="5F3E848F" w14:textId="77777777" w:rsidR="001C0BEF" w:rsidRPr="0023641B" w:rsidRDefault="001C0BEF" w:rsidP="00A73B5E">
                <w:pPr>
                  <w:pStyle w:val="NoSpacing"/>
                  <w:jc w:val="center"/>
                  <w:rPr>
                    <w:rFonts w:ascii="Sylfaen" w:hAnsi="Sylfaen"/>
                    <w:lang w:val="ka-GE"/>
                  </w:rPr>
                </w:pPr>
              </w:p>
              <w:p w14:paraId="7C705902" w14:textId="77777777" w:rsidR="001C0BEF" w:rsidRPr="0023641B" w:rsidRDefault="001C0BEF" w:rsidP="00A73B5E">
                <w:pPr>
                  <w:pStyle w:val="NoSpacing"/>
                  <w:jc w:val="center"/>
                  <w:rPr>
                    <w:rFonts w:ascii="Sylfaen" w:hAnsi="Sylfaen"/>
                    <w:lang w:val="ka-GE"/>
                  </w:rPr>
                </w:pPr>
              </w:p>
              <w:p w14:paraId="7D13939D" w14:textId="77777777" w:rsidR="001C0BEF" w:rsidRPr="0023641B" w:rsidRDefault="001C0BEF" w:rsidP="00A73B5E">
                <w:pPr>
                  <w:pStyle w:val="NoSpacing"/>
                  <w:jc w:val="center"/>
                  <w:rPr>
                    <w:rFonts w:ascii="Sylfaen" w:hAnsi="Sylfaen"/>
                    <w:lang w:val="ka-GE"/>
                  </w:rPr>
                </w:pPr>
              </w:p>
              <w:p w14:paraId="7312F1D5" w14:textId="77777777" w:rsidR="00CE792F" w:rsidRPr="0023641B" w:rsidRDefault="00CE792F" w:rsidP="00A73B5E">
                <w:pPr>
                  <w:pStyle w:val="NoSpacing"/>
                  <w:jc w:val="center"/>
                  <w:rPr>
                    <w:rFonts w:ascii="Sylfaen" w:hAnsi="Sylfaen"/>
                    <w:lang w:val="ka-GE"/>
                  </w:rPr>
                </w:pPr>
              </w:p>
            </w:tc>
          </w:tr>
          <w:tr w:rsidR="000816D7" w:rsidRPr="0023641B" w14:paraId="248ADE4A" w14:textId="77777777" w:rsidTr="00A73B5E">
            <w:trPr>
              <w:trHeight w:val="360"/>
            </w:trPr>
            <w:sdt>
              <w:sdtPr>
                <w:rPr>
                  <w:rFonts w:ascii="Sylfaen" w:hAnsi="Sylfaen"/>
                  <w:b/>
                </w:rPr>
                <w:alias w:val="Author"/>
                <w:id w:val="15524260"/>
                <w:dataBinding w:prefixMappings="xmlns:ns0='http://schemas.openxmlformats.org/package/2006/metadata/core-properties' xmlns:ns1='http://purl.org/dc/elements/1.1/'" w:xpath="/ns0:coreProperties[1]/ns1:creator[1]" w:storeItemID="{6C3C8BC8-F283-45AE-878A-BAB7291924A1}"/>
                <w:text/>
              </w:sdtPr>
              <w:sdtContent>
                <w:tc>
                  <w:tcPr>
                    <w:tcW w:w="5000" w:type="pct"/>
                    <w:vAlign w:val="center"/>
                  </w:tcPr>
                  <w:p w14:paraId="474E5E77" w14:textId="77777777" w:rsidR="000816D7" w:rsidRPr="0023641B" w:rsidRDefault="00622F31" w:rsidP="00A73B5E">
                    <w:pPr>
                      <w:pStyle w:val="NoSpacing"/>
                      <w:jc w:val="center"/>
                      <w:rPr>
                        <w:rFonts w:ascii="Sylfaen" w:hAnsi="Sylfaen"/>
                        <w:b/>
                        <w:bCs/>
                      </w:rPr>
                    </w:pPr>
                    <w:r>
                      <w:rPr>
                        <w:rFonts w:ascii="Sylfaen" w:hAnsi="Sylfaen"/>
                        <w:b/>
                        <w:lang w:val="gl-ES"/>
                      </w:rPr>
                      <w:t>ანა გოსი</w:t>
                    </w:r>
                  </w:p>
                </w:tc>
              </w:sdtContent>
            </w:sdt>
          </w:tr>
          <w:tr w:rsidR="000816D7" w:rsidRPr="0023641B" w14:paraId="5467028F" w14:textId="77777777" w:rsidTr="00A73B5E">
            <w:trPr>
              <w:trHeight w:val="360"/>
            </w:trPr>
            <w:tc>
              <w:tcPr>
                <w:tcW w:w="5000" w:type="pct"/>
                <w:vAlign w:val="center"/>
              </w:tcPr>
              <w:p w14:paraId="7E7E754D" w14:textId="77777777" w:rsidR="000816D7" w:rsidRPr="0023641B" w:rsidRDefault="00643A51" w:rsidP="00A73B5E">
                <w:pPr>
                  <w:pStyle w:val="NoSpacing"/>
                  <w:jc w:val="center"/>
                  <w:rPr>
                    <w:rFonts w:ascii="Sylfaen" w:hAnsi="Sylfaen"/>
                    <w:b/>
                    <w:bCs/>
                  </w:rPr>
                </w:pPr>
                <w:r w:rsidRPr="0023641B">
                  <w:rPr>
                    <w:rFonts w:ascii="Sylfaen" w:hAnsi="Sylfaen"/>
                    <w:b/>
                    <w:bCs/>
                  </w:rPr>
                  <w:t>2016</w:t>
                </w:r>
                <w:r w:rsidR="00192B82">
                  <w:rPr>
                    <w:rFonts w:ascii="Sylfaen" w:hAnsi="Sylfaen"/>
                    <w:b/>
                    <w:bCs/>
                  </w:rPr>
                  <w:t xml:space="preserve"> </w:t>
                </w:r>
                <w:r w:rsidR="00A73B5E">
                  <w:rPr>
                    <w:rFonts w:ascii="Sylfaen" w:hAnsi="Sylfaen"/>
                    <w:b/>
                    <w:bCs/>
                    <w:lang w:val="ka-GE"/>
                  </w:rPr>
                  <w:t>წ</w:t>
                </w:r>
                <w:r w:rsidR="00A73B5E">
                  <w:rPr>
                    <w:rFonts w:ascii="Sylfaen" w:hAnsi="Sylfaen"/>
                    <w:b/>
                    <w:bCs/>
                  </w:rPr>
                  <w:t>.</w:t>
                </w:r>
              </w:p>
            </w:tc>
          </w:tr>
        </w:tbl>
        <w:p w14:paraId="0ED9FDE5" w14:textId="77777777" w:rsidR="000816D7" w:rsidRPr="00A73B5E" w:rsidRDefault="0022570F" w:rsidP="00A73B5E">
          <w:pPr>
            <w:jc w:val="right"/>
            <w:rPr>
              <w:rFonts w:ascii="Sylfaen" w:hAnsi="Sylfaen"/>
              <w:i/>
              <w:sz w:val="18"/>
              <w:szCs w:val="18"/>
              <w:u w:val="single"/>
              <w:lang w:val="ka-GE"/>
            </w:rPr>
          </w:pPr>
          <w:r w:rsidRPr="00A73B5E">
            <w:rPr>
              <w:rFonts w:ascii="Sylfaen" w:hAnsi="Sylfaen"/>
              <w:i/>
              <w:sz w:val="18"/>
              <w:szCs w:val="18"/>
              <w:u w:val="single"/>
              <w:lang w:val="ka-GE"/>
            </w:rPr>
            <w:t>არაოფიციალური თარგმანი</w:t>
          </w:r>
        </w:p>
        <w:tbl>
          <w:tblPr>
            <w:tblpPr w:leftFromText="187" w:rightFromText="187" w:horzAnchor="margin" w:tblpXSpec="center" w:tblpYSpec="bottom"/>
            <w:tblW w:w="5000" w:type="pct"/>
            <w:tblLook w:val="04A0" w:firstRow="1" w:lastRow="0" w:firstColumn="1" w:lastColumn="0" w:noHBand="0" w:noVBand="1"/>
          </w:tblPr>
          <w:tblGrid>
            <w:gridCol w:w="9288"/>
          </w:tblGrid>
          <w:tr w:rsidR="000816D7" w:rsidRPr="00E50E88" w14:paraId="53BA9429" w14:textId="77777777">
            <w:tc>
              <w:tcPr>
                <w:tcW w:w="5000" w:type="pct"/>
              </w:tcPr>
              <w:p w14:paraId="5BEDFAC7" w14:textId="3A724CCA" w:rsidR="000816D7" w:rsidRPr="00E50E88" w:rsidRDefault="0039235C" w:rsidP="00A03546">
                <w:pPr>
                  <w:pStyle w:val="NoSpacing"/>
                  <w:jc w:val="center"/>
                  <w:rPr>
                    <w:rFonts w:ascii="Sylfaen" w:hAnsi="Sylfaen"/>
                  </w:rPr>
                </w:pPr>
                <w:sdt>
                  <w:sdtPr>
                    <w:rPr>
                      <w:rFonts w:ascii="Sylfaen" w:hAnsi="Sylfaen"/>
                      <w:sz w:val="20"/>
                      <w:szCs w:val="20"/>
                      <w:lang w:val="ka-GE"/>
                    </w:rPr>
                    <w:alias w:val="Abstract"/>
                    <w:id w:val="8276291"/>
                    <w:dataBinding w:prefixMappings="xmlns:ns0='http://schemas.microsoft.com/office/2006/coverPageProps'" w:xpath="/ns0:CoverPageProperties[1]/ns0:Abstract[1]" w:storeItemID="{55AF091B-3C7A-41E3-B477-F2FDAA23CFDA}"/>
                    <w:text/>
                  </w:sdtPr>
                  <w:sdtContent>
                    <w:r w:rsidR="0084518B" w:rsidRPr="00E50E88">
                      <w:rPr>
                        <w:rFonts w:ascii="Sylfaen" w:hAnsi="Sylfaen"/>
                        <w:sz w:val="20"/>
                        <w:szCs w:val="20"/>
                        <w:lang w:val="gl-ES"/>
                      </w:rPr>
                      <w:t>სახელმწიფო სერვისების განვითარების სააგენტო</w:t>
                    </w:r>
                    <w:r w:rsidR="00ED42D9" w:rsidRPr="00E50E88">
                      <w:rPr>
                        <w:rFonts w:ascii="Sylfaen" w:hAnsi="Sylfaen"/>
                        <w:sz w:val="20"/>
                        <w:szCs w:val="20"/>
                        <w:lang w:val="ka-GE"/>
                      </w:rPr>
                      <w:t xml:space="preserve"> / საერთაშორისო მიგრაციისა და</w:t>
                    </w:r>
                    <w:r w:rsidR="0084518B" w:rsidRPr="00E50E88">
                      <w:rPr>
                        <w:rFonts w:ascii="Sylfaen" w:hAnsi="Sylfaen"/>
                        <w:sz w:val="20"/>
                        <w:szCs w:val="20"/>
                        <w:lang w:val="gl-ES"/>
                      </w:rPr>
                      <w:t xml:space="preserve">                                                                                                                  </w:t>
                    </w:r>
                    <w:r w:rsidR="00ED42D9" w:rsidRPr="00E50E88">
                      <w:rPr>
                        <w:rFonts w:ascii="Sylfaen" w:hAnsi="Sylfaen"/>
                        <w:sz w:val="20"/>
                        <w:szCs w:val="20"/>
                        <w:lang w:val="ka-GE"/>
                      </w:rPr>
                      <w:t xml:space="preserve"> </w:t>
                    </w:r>
                    <w:r w:rsidR="0084518B" w:rsidRPr="00E50E88">
                      <w:rPr>
                        <w:rFonts w:ascii="Sylfaen" w:hAnsi="Sylfaen"/>
                        <w:sz w:val="20"/>
                        <w:szCs w:val="20"/>
                        <w:lang w:val="gl-ES"/>
                      </w:rPr>
                      <w:t xml:space="preserve"> განვითარების ცენტრი (CIM) / გერმანიის საერთაშორისო  თანამშრომლობის საზოგადოება</w:t>
                    </w:r>
                    <w:r w:rsidR="00A03546" w:rsidRPr="00E50E88">
                      <w:rPr>
                        <w:rFonts w:ascii="Sylfaen" w:hAnsi="Sylfaen"/>
                        <w:sz w:val="20"/>
                        <w:szCs w:val="20"/>
                        <w:lang w:val="gl-ES"/>
                      </w:rPr>
                      <w:t xml:space="preserve"> (GIZ)</w:t>
                    </w:r>
                  </w:sdtContent>
                </w:sdt>
              </w:p>
            </w:tc>
          </w:tr>
        </w:tbl>
        <w:p w14:paraId="37D2CA01" w14:textId="77777777" w:rsidR="000816D7" w:rsidRPr="0023641B" w:rsidRDefault="000816D7">
          <w:pPr>
            <w:rPr>
              <w:rFonts w:ascii="Sylfaen" w:hAnsi="Sylfaen"/>
              <w:lang w:val="en-GB"/>
            </w:rPr>
          </w:pPr>
        </w:p>
        <w:p w14:paraId="2C9C4B6D" w14:textId="77777777" w:rsidR="000816D7" w:rsidRPr="0023641B" w:rsidRDefault="0039235C">
          <w:pPr>
            <w:rPr>
              <w:rFonts w:ascii="Sylfaen" w:hAnsi="Sylfaen"/>
            </w:rPr>
          </w:pPr>
        </w:p>
      </w:sdtContent>
    </w:sdt>
    <w:p w14:paraId="03065DE2" w14:textId="77777777" w:rsidR="00FE414C" w:rsidRPr="0023641B" w:rsidRDefault="00FE414C">
      <w:pPr>
        <w:rPr>
          <w:rFonts w:ascii="Sylfaen" w:hAnsi="Sylfaen"/>
          <w:color w:val="212121"/>
          <w:shd w:val="clear" w:color="auto" w:fill="FFFFFF"/>
          <w:lang w:val="en-GB"/>
        </w:rPr>
      </w:pPr>
    </w:p>
    <w:p w14:paraId="264C4CF1" w14:textId="77777777" w:rsidR="00FE414C" w:rsidRPr="0023641B" w:rsidRDefault="00FE414C">
      <w:pPr>
        <w:rPr>
          <w:rFonts w:ascii="Sylfaen" w:hAnsi="Sylfaen"/>
          <w:color w:val="212121"/>
          <w:shd w:val="clear" w:color="auto" w:fill="FFFFFF"/>
          <w:lang w:val="ka-GE"/>
        </w:rPr>
      </w:pPr>
    </w:p>
    <w:p w14:paraId="583088FA" w14:textId="77777777" w:rsidR="00CE792F" w:rsidRPr="0023641B" w:rsidRDefault="00CE792F">
      <w:pPr>
        <w:rPr>
          <w:rFonts w:ascii="Sylfaen" w:hAnsi="Sylfaen"/>
          <w:color w:val="212121"/>
          <w:shd w:val="clear" w:color="auto" w:fill="FFFFFF"/>
          <w:lang w:val="ka-GE"/>
        </w:rPr>
      </w:pPr>
    </w:p>
    <w:p w14:paraId="5903BDFA" w14:textId="77777777" w:rsidR="00CE792F" w:rsidRPr="0023641B" w:rsidRDefault="00CE792F">
      <w:pPr>
        <w:rPr>
          <w:rFonts w:ascii="Sylfaen" w:hAnsi="Sylfaen"/>
          <w:color w:val="212121"/>
          <w:shd w:val="clear" w:color="auto" w:fill="FFFFFF"/>
          <w:lang w:val="ka-GE"/>
        </w:rPr>
      </w:pPr>
    </w:p>
    <w:p w14:paraId="7F9C13E1" w14:textId="77777777" w:rsidR="00CE792F" w:rsidRPr="0023641B" w:rsidRDefault="00CE792F">
      <w:pPr>
        <w:rPr>
          <w:rFonts w:ascii="Sylfaen" w:hAnsi="Sylfaen"/>
          <w:color w:val="212121"/>
          <w:shd w:val="clear" w:color="auto" w:fill="FFFFFF"/>
          <w:lang w:val="ka-GE"/>
        </w:rPr>
      </w:pPr>
    </w:p>
    <w:p w14:paraId="21B3ACCE" w14:textId="77777777" w:rsidR="00CE792F" w:rsidRPr="0023641B" w:rsidRDefault="00CE792F">
      <w:pPr>
        <w:rPr>
          <w:rFonts w:ascii="Sylfaen" w:hAnsi="Sylfaen"/>
          <w:color w:val="212121"/>
          <w:shd w:val="clear" w:color="auto" w:fill="FFFFFF"/>
          <w:lang w:val="ka-GE"/>
        </w:rPr>
      </w:pPr>
    </w:p>
    <w:p w14:paraId="04F91D4D" w14:textId="77777777" w:rsidR="00CE792F" w:rsidRPr="0023641B" w:rsidRDefault="00CE792F">
      <w:pPr>
        <w:rPr>
          <w:rFonts w:ascii="Sylfaen" w:hAnsi="Sylfaen"/>
          <w:color w:val="212121"/>
          <w:shd w:val="clear" w:color="auto" w:fill="FFFFFF"/>
          <w:lang w:val="ka-GE"/>
        </w:rPr>
      </w:pPr>
    </w:p>
    <w:p w14:paraId="63E5CADE" w14:textId="77777777" w:rsidR="00CE792F" w:rsidRPr="0023641B" w:rsidRDefault="00CE792F">
      <w:pPr>
        <w:rPr>
          <w:rFonts w:ascii="Sylfaen" w:hAnsi="Sylfaen"/>
          <w:color w:val="212121"/>
          <w:shd w:val="clear" w:color="auto" w:fill="FFFFFF"/>
          <w:lang w:val="ka-GE"/>
        </w:rPr>
      </w:pPr>
    </w:p>
    <w:p w14:paraId="01A493D3" w14:textId="77777777" w:rsidR="00CE792F" w:rsidRPr="0023641B" w:rsidRDefault="00CE792F">
      <w:pPr>
        <w:rPr>
          <w:rFonts w:ascii="Sylfaen" w:hAnsi="Sylfaen"/>
          <w:color w:val="212121"/>
          <w:shd w:val="clear" w:color="auto" w:fill="FFFFFF"/>
          <w:lang w:val="ka-GE"/>
        </w:rPr>
      </w:pPr>
    </w:p>
    <w:p w14:paraId="21C7ABB8" w14:textId="77777777" w:rsidR="00CE792F" w:rsidRPr="0023641B" w:rsidRDefault="00CE792F">
      <w:pPr>
        <w:rPr>
          <w:rFonts w:ascii="Sylfaen" w:hAnsi="Sylfaen"/>
          <w:color w:val="212121"/>
          <w:shd w:val="clear" w:color="auto" w:fill="FFFFFF"/>
          <w:lang w:val="ka-GE"/>
        </w:rPr>
      </w:pPr>
    </w:p>
    <w:p w14:paraId="04136FD1" w14:textId="77777777" w:rsidR="00CE792F" w:rsidRPr="0023641B" w:rsidRDefault="00CE792F">
      <w:pPr>
        <w:rPr>
          <w:rFonts w:ascii="Sylfaen" w:hAnsi="Sylfaen"/>
          <w:color w:val="212121"/>
          <w:shd w:val="clear" w:color="auto" w:fill="FFFFFF"/>
          <w:lang w:val="ka-GE"/>
        </w:rPr>
      </w:pPr>
    </w:p>
    <w:p w14:paraId="78B545DB" w14:textId="77777777" w:rsidR="00CE792F" w:rsidRPr="0023641B" w:rsidRDefault="00CE792F">
      <w:pPr>
        <w:rPr>
          <w:rFonts w:ascii="Sylfaen" w:hAnsi="Sylfaen"/>
          <w:color w:val="212121"/>
          <w:shd w:val="clear" w:color="auto" w:fill="FFFFFF"/>
          <w:lang w:val="ka-GE"/>
        </w:rPr>
      </w:pPr>
    </w:p>
    <w:p w14:paraId="5D45C919" w14:textId="77777777" w:rsidR="00CE792F" w:rsidRPr="0023641B" w:rsidRDefault="00CE792F">
      <w:pPr>
        <w:rPr>
          <w:rFonts w:ascii="Sylfaen" w:hAnsi="Sylfaen"/>
          <w:color w:val="212121"/>
          <w:shd w:val="clear" w:color="auto" w:fill="FFFFFF"/>
          <w:lang w:val="ka-GE"/>
        </w:rPr>
      </w:pPr>
    </w:p>
    <w:p w14:paraId="5940A0EB" w14:textId="77777777" w:rsidR="00CE792F" w:rsidRPr="0023641B" w:rsidRDefault="00CE792F">
      <w:pPr>
        <w:rPr>
          <w:rFonts w:ascii="Sylfaen" w:hAnsi="Sylfaen"/>
          <w:color w:val="212121"/>
          <w:shd w:val="clear" w:color="auto" w:fill="FFFFFF"/>
          <w:lang w:val="ka-GE"/>
        </w:rPr>
      </w:pPr>
    </w:p>
    <w:p w14:paraId="1F6A333C" w14:textId="77777777" w:rsidR="00CE792F" w:rsidRPr="0023641B" w:rsidRDefault="00CE792F">
      <w:pPr>
        <w:rPr>
          <w:rFonts w:ascii="Sylfaen" w:hAnsi="Sylfaen"/>
          <w:color w:val="212121"/>
          <w:shd w:val="clear" w:color="auto" w:fill="FFFFFF"/>
          <w:lang w:val="ka-GE"/>
        </w:rPr>
      </w:pPr>
    </w:p>
    <w:p w14:paraId="483C52CC" w14:textId="77777777" w:rsidR="00CE792F" w:rsidRPr="0023641B" w:rsidRDefault="00CE792F">
      <w:pPr>
        <w:rPr>
          <w:rFonts w:ascii="Sylfaen" w:hAnsi="Sylfaen"/>
          <w:color w:val="212121"/>
          <w:shd w:val="clear" w:color="auto" w:fill="FFFFFF"/>
          <w:lang w:val="ka-GE"/>
        </w:rPr>
      </w:pPr>
    </w:p>
    <w:p w14:paraId="4D413952" w14:textId="77777777" w:rsidR="00CE792F" w:rsidRPr="0023641B" w:rsidRDefault="00CE792F">
      <w:pPr>
        <w:rPr>
          <w:rFonts w:ascii="Sylfaen" w:hAnsi="Sylfaen"/>
          <w:color w:val="212121"/>
          <w:shd w:val="clear" w:color="auto" w:fill="FFFFFF"/>
          <w:lang w:val="ka-GE"/>
        </w:rPr>
      </w:pPr>
    </w:p>
    <w:p w14:paraId="5A40D721" w14:textId="77777777" w:rsidR="00CE792F" w:rsidRPr="0023641B" w:rsidRDefault="00CE792F">
      <w:pPr>
        <w:rPr>
          <w:rFonts w:ascii="Sylfaen" w:hAnsi="Sylfaen"/>
          <w:color w:val="212121"/>
          <w:shd w:val="clear" w:color="auto" w:fill="FFFFFF"/>
          <w:lang w:val="ka-GE"/>
        </w:rPr>
      </w:pPr>
    </w:p>
    <w:p w14:paraId="0489ECC0" w14:textId="77777777" w:rsidR="00CE792F" w:rsidRPr="0023641B" w:rsidRDefault="00CE792F">
      <w:pPr>
        <w:rPr>
          <w:rFonts w:ascii="Sylfaen" w:hAnsi="Sylfaen"/>
          <w:color w:val="212121"/>
          <w:shd w:val="clear" w:color="auto" w:fill="FFFFFF"/>
          <w:lang w:val="ka-GE"/>
        </w:rPr>
      </w:pPr>
    </w:p>
    <w:p w14:paraId="3A4C3A79" w14:textId="77777777" w:rsidR="00FE414C" w:rsidRPr="0023641B" w:rsidRDefault="00FE414C">
      <w:pPr>
        <w:rPr>
          <w:rFonts w:ascii="Sylfaen" w:hAnsi="Sylfaen"/>
          <w:color w:val="212121"/>
          <w:shd w:val="clear" w:color="auto" w:fill="FFFFFF"/>
          <w:lang w:val="en-GB"/>
        </w:rPr>
      </w:pPr>
    </w:p>
    <w:p w14:paraId="196BFAB1" w14:textId="29CAA403" w:rsidR="00FE414C" w:rsidRPr="0023641B" w:rsidRDefault="00E82A22" w:rsidP="00FE414C">
      <w:pPr>
        <w:jc w:val="both"/>
        <w:rPr>
          <w:rFonts w:ascii="Sylfaen" w:hAnsi="Sylfaen"/>
          <w:lang w:val="ka-GE"/>
        </w:rPr>
      </w:pPr>
      <w:r w:rsidRPr="0023641B">
        <w:rPr>
          <w:rFonts w:ascii="Sylfaen" w:hAnsi="Sylfaen"/>
          <w:color w:val="212121"/>
          <w:shd w:val="clear" w:color="auto" w:fill="FFFFFF"/>
          <w:lang w:val="ka-GE"/>
        </w:rPr>
        <w:t xml:space="preserve">წინამდებარე ანგარიშში წარმოდგენილი ინფორმაცია და მოსაზრებები ეკუთვნის ავტორს და </w:t>
      </w:r>
      <w:r w:rsidR="00E50E88">
        <w:rPr>
          <w:rFonts w:ascii="Sylfaen" w:hAnsi="Sylfaen"/>
          <w:color w:val="212121"/>
          <w:shd w:val="clear" w:color="auto" w:fill="FFFFFF"/>
          <w:lang w:val="ka-GE"/>
        </w:rPr>
        <w:t xml:space="preserve">შესაძლოა </w:t>
      </w:r>
      <w:r w:rsidRPr="0023641B">
        <w:rPr>
          <w:rFonts w:ascii="Sylfaen" w:hAnsi="Sylfaen"/>
          <w:color w:val="212121"/>
          <w:shd w:val="clear" w:color="auto" w:fill="FFFFFF"/>
          <w:lang w:val="ka-GE"/>
        </w:rPr>
        <w:t>არ გამოხატავ</w:t>
      </w:r>
      <w:r w:rsidR="00E50E88">
        <w:rPr>
          <w:rFonts w:ascii="Sylfaen" w:hAnsi="Sylfaen"/>
          <w:color w:val="212121"/>
          <w:shd w:val="clear" w:color="auto" w:fill="FFFFFF"/>
          <w:lang w:val="ka-GE"/>
        </w:rPr>
        <w:t xml:space="preserve">დეს </w:t>
      </w:r>
      <w:r w:rsidRPr="0023641B">
        <w:rPr>
          <w:rFonts w:ascii="Sylfaen" w:hAnsi="Sylfaen"/>
          <w:color w:val="212121"/>
          <w:shd w:val="clear" w:color="auto" w:fill="FFFFFF"/>
          <w:lang w:val="ka-GE"/>
        </w:rPr>
        <w:t xml:space="preserve">საქართველოს </w:t>
      </w:r>
      <w:r w:rsidRPr="00E50E88">
        <w:rPr>
          <w:rFonts w:ascii="Sylfaen" w:hAnsi="Sylfaen"/>
          <w:color w:val="212121"/>
          <w:shd w:val="clear" w:color="auto" w:fill="FFFFFF"/>
          <w:lang w:val="ka-GE"/>
        </w:rPr>
        <w:t>მიგრაციის საკითხთა სამთავრობო კომისიის</w:t>
      </w:r>
      <w:r w:rsidR="00A03546" w:rsidRPr="00E50E88">
        <w:rPr>
          <w:rFonts w:ascii="Sylfaen" w:hAnsi="Sylfaen"/>
          <w:color w:val="212121"/>
          <w:shd w:val="clear" w:color="auto" w:fill="FFFFFF"/>
        </w:rPr>
        <w:t xml:space="preserve"> (</w:t>
      </w:r>
      <w:r w:rsidR="00A03546" w:rsidRPr="00E50E88">
        <w:rPr>
          <w:rFonts w:ascii="Sylfaen" w:hAnsi="Sylfaen"/>
          <w:color w:val="212121"/>
          <w:shd w:val="clear" w:color="auto" w:fill="FFFFFF"/>
          <w:lang w:val="ka-GE"/>
        </w:rPr>
        <w:t>მსსკ</w:t>
      </w:r>
      <w:r w:rsidR="00A03546" w:rsidRPr="00E50E88">
        <w:rPr>
          <w:rFonts w:ascii="Sylfaen" w:hAnsi="Sylfaen"/>
          <w:color w:val="212121"/>
          <w:shd w:val="clear" w:color="auto" w:fill="FFFFFF"/>
        </w:rPr>
        <w:t>)</w:t>
      </w:r>
      <w:r w:rsidR="00A03546" w:rsidRPr="00E50E88">
        <w:rPr>
          <w:rFonts w:ascii="Sylfaen" w:hAnsi="Sylfaen"/>
          <w:color w:val="212121"/>
          <w:shd w:val="clear" w:color="auto" w:fill="FFFFFF"/>
          <w:lang w:val="ka-GE"/>
        </w:rPr>
        <w:t xml:space="preserve"> </w:t>
      </w:r>
      <w:r w:rsidRPr="00E50E88">
        <w:rPr>
          <w:rFonts w:ascii="Sylfaen" w:hAnsi="Sylfaen"/>
          <w:color w:val="212121"/>
          <w:shd w:val="clear" w:color="auto" w:fill="FFFFFF"/>
          <w:lang w:val="ka-GE"/>
        </w:rPr>
        <w:t>და გერმანიის საერთაშორისო თან</w:t>
      </w:r>
      <w:r w:rsidRPr="0023641B">
        <w:rPr>
          <w:rFonts w:ascii="Sylfaen" w:hAnsi="Sylfaen"/>
          <w:color w:val="212121"/>
          <w:shd w:val="clear" w:color="auto" w:fill="FFFFFF"/>
          <w:lang w:val="ka-GE"/>
        </w:rPr>
        <w:t>ამშრომლობის საზოგადოების</w:t>
      </w:r>
      <w:r w:rsidRPr="0023641B">
        <w:rPr>
          <w:rFonts w:ascii="Sylfaen" w:hAnsi="Sylfaen"/>
          <w:sz w:val="20"/>
          <w:szCs w:val="20"/>
          <w:lang w:val="ka-GE"/>
        </w:rPr>
        <w:t xml:space="preserve"> </w:t>
      </w:r>
      <w:r w:rsidRPr="0023641B">
        <w:rPr>
          <w:rFonts w:ascii="Sylfaen" w:hAnsi="Sylfaen"/>
          <w:color w:val="212121"/>
          <w:shd w:val="clear" w:color="auto" w:fill="FFFFFF"/>
          <w:lang w:val="ka-GE"/>
        </w:rPr>
        <w:t>(GIZ)</w:t>
      </w:r>
      <w:r w:rsidRPr="0023641B">
        <w:rPr>
          <w:rFonts w:ascii="Sylfaen" w:hAnsi="Sylfaen"/>
          <w:sz w:val="20"/>
          <w:szCs w:val="20"/>
          <w:lang w:val="ka-GE"/>
        </w:rPr>
        <w:t xml:space="preserve"> </w:t>
      </w:r>
      <w:r w:rsidRPr="0023641B">
        <w:rPr>
          <w:rFonts w:ascii="Sylfaen" w:hAnsi="Sylfaen"/>
          <w:color w:val="212121"/>
          <w:shd w:val="clear" w:color="auto" w:fill="FFFFFF"/>
          <w:lang w:val="ka-GE"/>
        </w:rPr>
        <w:t xml:space="preserve">ოფიციალურ მოსაზრებას. დაუშვებელია </w:t>
      </w:r>
      <w:r w:rsidR="00213D1C" w:rsidRPr="0023641B">
        <w:rPr>
          <w:rFonts w:ascii="Sylfaen" w:hAnsi="Sylfaen"/>
          <w:color w:val="212121"/>
          <w:shd w:val="clear" w:color="auto" w:fill="FFFFFF"/>
          <w:lang w:val="ka-GE"/>
        </w:rPr>
        <w:t>შინაარსის კოპირება, გავრცელება, გამოქვეყნება</w:t>
      </w:r>
      <w:r w:rsidR="000367DC" w:rsidRPr="0023641B">
        <w:rPr>
          <w:rFonts w:ascii="Sylfaen" w:hAnsi="Sylfaen"/>
          <w:color w:val="212121"/>
          <w:shd w:val="clear" w:color="auto" w:fill="FFFFFF"/>
          <w:lang w:val="ka-GE"/>
        </w:rPr>
        <w:t>,</w:t>
      </w:r>
      <w:r w:rsidR="00213D1C" w:rsidRPr="0023641B">
        <w:rPr>
          <w:rFonts w:ascii="Sylfaen" w:hAnsi="Sylfaen"/>
          <w:color w:val="212121"/>
          <w:shd w:val="clear" w:color="auto" w:fill="FFFFFF"/>
          <w:lang w:val="ka-GE"/>
        </w:rPr>
        <w:t xml:space="preserve"> ან სხვაგვარად გამოყენება </w:t>
      </w:r>
      <w:r w:rsidR="00374E56" w:rsidRPr="0023641B">
        <w:rPr>
          <w:rFonts w:ascii="Sylfaen" w:hAnsi="Sylfaen"/>
          <w:color w:val="212121"/>
          <w:shd w:val="clear" w:color="auto" w:fill="FFFFFF"/>
          <w:lang w:val="ka-GE"/>
        </w:rPr>
        <w:t>მსსკ</w:t>
      </w:r>
      <w:r w:rsidR="00213D1C" w:rsidRPr="0023641B">
        <w:rPr>
          <w:rFonts w:ascii="Sylfaen" w:hAnsi="Sylfaen"/>
          <w:color w:val="212121"/>
          <w:shd w:val="clear" w:color="auto" w:fill="FFFFFF"/>
          <w:lang w:val="ka-GE"/>
        </w:rPr>
        <w:t>-თან თუ</w:t>
      </w:r>
      <w:r w:rsidR="00A03546">
        <w:rPr>
          <w:rFonts w:ascii="Sylfaen" w:hAnsi="Sylfaen"/>
          <w:color w:val="212121"/>
          <w:shd w:val="clear" w:color="auto" w:fill="FFFFFF"/>
          <w:lang w:val="ka-GE"/>
        </w:rPr>
        <w:t xml:space="preserve"> </w:t>
      </w:r>
      <w:r w:rsidR="00A03546" w:rsidRPr="00E50E88">
        <w:rPr>
          <w:rFonts w:ascii="Sylfaen" w:hAnsi="Sylfaen"/>
          <w:color w:val="212121"/>
          <w:shd w:val="clear" w:color="auto" w:fill="FFFFFF"/>
        </w:rPr>
        <w:t>CIM/</w:t>
      </w:r>
      <w:r w:rsidR="00213D1C" w:rsidRPr="00E50E88">
        <w:rPr>
          <w:rFonts w:ascii="Sylfaen" w:hAnsi="Sylfaen"/>
          <w:color w:val="212121"/>
          <w:shd w:val="clear" w:color="auto" w:fill="FFFFFF"/>
          <w:lang w:val="ka-GE"/>
        </w:rPr>
        <w:t>GIZ-თან</w:t>
      </w:r>
      <w:r w:rsidR="00213D1C" w:rsidRPr="0023641B">
        <w:rPr>
          <w:rFonts w:ascii="Sylfaen" w:hAnsi="Sylfaen"/>
          <w:color w:val="212121"/>
          <w:shd w:val="clear" w:color="auto" w:fill="FFFFFF"/>
          <w:lang w:val="ka-GE"/>
        </w:rPr>
        <w:t xml:space="preserve"> წინასწარი წერილობითი შეთანხმების გარეშე.  </w:t>
      </w:r>
      <w:r w:rsidR="00FE414C" w:rsidRPr="0023641B">
        <w:rPr>
          <w:rFonts w:ascii="Sylfaen" w:hAnsi="Sylfaen"/>
          <w:lang w:val="ka-GE"/>
        </w:rPr>
        <w:br w:type="page"/>
      </w:r>
    </w:p>
    <w:sdt>
      <w:sdtPr>
        <w:rPr>
          <w:rFonts w:ascii="Sylfaen" w:eastAsiaTheme="minorHAnsi" w:hAnsi="Sylfaen"/>
          <w:lang w:val="en-GB"/>
        </w:rPr>
        <w:id w:val="234672910"/>
        <w:docPartObj>
          <w:docPartGallery w:val="Table of Contents"/>
          <w:docPartUnique/>
        </w:docPartObj>
      </w:sdtPr>
      <w:sdtEndPr>
        <w:rPr>
          <w:b/>
          <w:bCs/>
          <w:sz w:val="20"/>
          <w:szCs w:val="20"/>
        </w:rPr>
      </w:sdtEndPr>
      <w:sdtContent>
        <w:p w14:paraId="5E7D1DC2" w14:textId="77777777" w:rsidR="00CE792F" w:rsidRPr="00A71A56" w:rsidRDefault="00C56D23" w:rsidP="00CE792F">
          <w:pPr>
            <w:keepNext/>
            <w:keepLines/>
            <w:spacing w:before="240" w:after="0" w:line="259" w:lineRule="auto"/>
            <w:rPr>
              <w:rFonts w:ascii="Sylfaen" w:eastAsiaTheme="minorHAnsi" w:hAnsi="Sylfaen"/>
              <w:b/>
              <w:color w:val="365F91" w:themeColor="accent1" w:themeShade="BF"/>
              <w:lang w:val="ka-GE"/>
            </w:rPr>
          </w:pPr>
          <w:r w:rsidRPr="00A71A56">
            <w:rPr>
              <w:rFonts w:ascii="Sylfaen" w:eastAsiaTheme="minorHAnsi" w:hAnsi="Sylfaen"/>
              <w:b/>
              <w:color w:val="365F91" w:themeColor="accent1" w:themeShade="BF"/>
              <w:lang w:val="ka-GE"/>
            </w:rPr>
            <w:t>შინაარსი</w:t>
          </w:r>
        </w:p>
        <w:p w14:paraId="00EB83EE" w14:textId="77777777" w:rsidR="009120A6" w:rsidRPr="0023641B" w:rsidRDefault="009120A6" w:rsidP="009120A6">
          <w:pPr>
            <w:keepNext/>
            <w:keepLines/>
            <w:spacing w:after="0" w:line="259" w:lineRule="auto"/>
            <w:rPr>
              <w:rFonts w:ascii="Sylfaen" w:eastAsiaTheme="minorHAnsi" w:hAnsi="Sylfaen"/>
              <w:b/>
              <w:lang w:val="ka-GE"/>
            </w:rPr>
          </w:pPr>
        </w:p>
        <w:p w14:paraId="6630FCE1" w14:textId="77777777" w:rsidR="00D36E47" w:rsidRPr="00B265C2" w:rsidRDefault="00CE792F" w:rsidP="00D36E47">
          <w:pPr>
            <w:pStyle w:val="TOC1"/>
            <w:rPr>
              <w:rFonts w:ascii="Sylfaen" w:hAnsi="Sylfaen"/>
              <w:noProof/>
              <w:sz w:val="20"/>
              <w:szCs w:val="20"/>
            </w:rPr>
          </w:pPr>
          <w:r w:rsidRPr="00B265C2">
            <w:rPr>
              <w:rFonts w:ascii="Sylfaen" w:eastAsiaTheme="minorHAnsi" w:hAnsi="Sylfaen"/>
              <w:sz w:val="20"/>
              <w:szCs w:val="20"/>
              <w:lang w:val="en-GB"/>
            </w:rPr>
            <w:fldChar w:fldCharType="begin"/>
          </w:r>
          <w:r w:rsidRPr="00B265C2">
            <w:rPr>
              <w:rFonts w:ascii="Sylfaen" w:eastAsiaTheme="minorHAnsi" w:hAnsi="Sylfaen"/>
              <w:sz w:val="20"/>
              <w:szCs w:val="20"/>
              <w:lang w:val="en-GB"/>
            </w:rPr>
            <w:instrText xml:space="preserve"> TOC \o "1-5" \h \z \u </w:instrText>
          </w:r>
          <w:r w:rsidRPr="00B265C2">
            <w:rPr>
              <w:rFonts w:ascii="Sylfaen" w:eastAsiaTheme="minorHAnsi" w:hAnsi="Sylfaen"/>
              <w:sz w:val="20"/>
              <w:szCs w:val="20"/>
              <w:lang w:val="en-GB"/>
            </w:rPr>
            <w:fldChar w:fldCharType="separate"/>
          </w:r>
          <w:hyperlink w:anchor="_Toc471815074" w:history="1">
            <w:r w:rsidR="00D36E47" w:rsidRPr="00B265C2">
              <w:rPr>
                <w:rStyle w:val="Hyperlink"/>
                <w:rFonts w:ascii="Sylfaen" w:hAnsi="Sylfaen" w:cs="Sylfaen"/>
                <w:noProof/>
                <w:sz w:val="20"/>
                <w:szCs w:val="20"/>
                <w:lang w:val="ka-GE"/>
              </w:rPr>
              <w:t>ცხრილების</w:t>
            </w:r>
            <w:r w:rsidR="00D36E47" w:rsidRPr="00B265C2">
              <w:rPr>
                <w:rStyle w:val="Hyperlink"/>
                <w:rFonts w:ascii="Sylfaen" w:hAnsi="Sylfaen"/>
                <w:noProof/>
                <w:sz w:val="20"/>
                <w:szCs w:val="20"/>
                <w:lang w:val="ka-GE"/>
              </w:rPr>
              <w:t xml:space="preserve"> </w:t>
            </w:r>
            <w:r w:rsidR="00D36E47" w:rsidRPr="00B265C2">
              <w:rPr>
                <w:rStyle w:val="Hyperlink"/>
                <w:rFonts w:ascii="Sylfaen" w:hAnsi="Sylfaen" w:cs="Sylfaen"/>
                <w:noProof/>
                <w:sz w:val="20"/>
                <w:szCs w:val="20"/>
                <w:lang w:val="ka-GE"/>
              </w:rPr>
              <w:t>და</w:t>
            </w:r>
            <w:r w:rsidR="00D36E47" w:rsidRPr="00B265C2">
              <w:rPr>
                <w:rStyle w:val="Hyperlink"/>
                <w:rFonts w:ascii="Sylfaen" w:hAnsi="Sylfaen"/>
                <w:noProof/>
                <w:sz w:val="20"/>
                <w:szCs w:val="20"/>
                <w:lang w:val="ka-GE"/>
              </w:rPr>
              <w:t xml:space="preserve"> </w:t>
            </w:r>
            <w:r w:rsidR="00D36E47" w:rsidRPr="00B265C2">
              <w:rPr>
                <w:rStyle w:val="Hyperlink"/>
                <w:rFonts w:ascii="Sylfaen" w:hAnsi="Sylfaen" w:cs="Sylfaen"/>
                <w:noProof/>
                <w:sz w:val="20"/>
                <w:szCs w:val="20"/>
                <w:lang w:val="ka-GE"/>
              </w:rPr>
              <w:t>ილუსტრაციების ჩამონათვალი</w:t>
            </w:r>
            <w:r w:rsidR="00D36E47" w:rsidRPr="00B265C2">
              <w:rPr>
                <w:rFonts w:ascii="Sylfaen" w:hAnsi="Sylfaen"/>
                <w:noProof/>
                <w:webHidden/>
                <w:sz w:val="20"/>
                <w:szCs w:val="20"/>
              </w:rPr>
              <w:tab/>
            </w:r>
            <w:r w:rsidR="00D36E47" w:rsidRPr="00B265C2">
              <w:rPr>
                <w:rFonts w:ascii="Sylfaen" w:hAnsi="Sylfaen"/>
                <w:noProof/>
                <w:webHidden/>
                <w:sz w:val="20"/>
                <w:szCs w:val="20"/>
              </w:rPr>
              <w:fldChar w:fldCharType="begin"/>
            </w:r>
            <w:r w:rsidR="00D36E47" w:rsidRPr="00B265C2">
              <w:rPr>
                <w:rFonts w:ascii="Sylfaen" w:hAnsi="Sylfaen"/>
                <w:noProof/>
                <w:webHidden/>
                <w:sz w:val="20"/>
                <w:szCs w:val="20"/>
              </w:rPr>
              <w:instrText xml:space="preserve"> PAGEREF _Toc471815074 \h </w:instrText>
            </w:r>
            <w:r w:rsidR="00D36E47" w:rsidRPr="00B265C2">
              <w:rPr>
                <w:rFonts w:ascii="Sylfaen" w:hAnsi="Sylfaen"/>
                <w:noProof/>
                <w:webHidden/>
                <w:sz w:val="20"/>
                <w:szCs w:val="20"/>
              </w:rPr>
            </w:r>
            <w:r w:rsidR="00D36E47" w:rsidRPr="00B265C2">
              <w:rPr>
                <w:rFonts w:ascii="Sylfaen" w:hAnsi="Sylfaen"/>
                <w:noProof/>
                <w:webHidden/>
                <w:sz w:val="20"/>
                <w:szCs w:val="20"/>
              </w:rPr>
              <w:fldChar w:fldCharType="separate"/>
            </w:r>
            <w:r w:rsidR="0039235C">
              <w:rPr>
                <w:rFonts w:ascii="Sylfaen" w:hAnsi="Sylfaen"/>
                <w:noProof/>
                <w:webHidden/>
                <w:sz w:val="20"/>
                <w:szCs w:val="20"/>
              </w:rPr>
              <w:t>1</w:t>
            </w:r>
            <w:r w:rsidR="00D36E47" w:rsidRPr="00B265C2">
              <w:rPr>
                <w:rFonts w:ascii="Sylfaen" w:hAnsi="Sylfaen"/>
                <w:noProof/>
                <w:webHidden/>
                <w:sz w:val="20"/>
                <w:szCs w:val="20"/>
              </w:rPr>
              <w:fldChar w:fldCharType="end"/>
            </w:r>
          </w:hyperlink>
        </w:p>
        <w:p w14:paraId="00621F28" w14:textId="77777777" w:rsidR="00D36E47" w:rsidRPr="00B265C2" w:rsidRDefault="0039235C" w:rsidP="00D36E47">
          <w:pPr>
            <w:pStyle w:val="TOC1"/>
            <w:rPr>
              <w:rFonts w:ascii="Sylfaen" w:hAnsi="Sylfaen"/>
              <w:noProof/>
              <w:sz w:val="20"/>
              <w:szCs w:val="20"/>
            </w:rPr>
          </w:pPr>
          <w:hyperlink w:anchor="_Toc471815075" w:history="1">
            <w:r w:rsidR="00D36E47" w:rsidRPr="00B265C2">
              <w:rPr>
                <w:rStyle w:val="Hyperlink"/>
                <w:rFonts w:ascii="Sylfaen" w:hAnsi="Sylfaen" w:cs="Sylfaen"/>
                <w:noProof/>
                <w:sz w:val="20"/>
                <w:szCs w:val="20"/>
              </w:rPr>
              <w:t>შემოკლებები</w:t>
            </w:r>
            <w:r w:rsidR="00D36E47" w:rsidRPr="00B265C2">
              <w:rPr>
                <w:rFonts w:ascii="Sylfaen" w:hAnsi="Sylfaen"/>
                <w:noProof/>
                <w:webHidden/>
                <w:sz w:val="20"/>
                <w:szCs w:val="20"/>
              </w:rPr>
              <w:tab/>
            </w:r>
            <w:r w:rsidR="00D36E47" w:rsidRPr="00B265C2">
              <w:rPr>
                <w:rFonts w:ascii="Sylfaen" w:hAnsi="Sylfaen"/>
                <w:noProof/>
                <w:webHidden/>
                <w:sz w:val="20"/>
                <w:szCs w:val="20"/>
              </w:rPr>
              <w:fldChar w:fldCharType="begin"/>
            </w:r>
            <w:r w:rsidR="00D36E47" w:rsidRPr="00B265C2">
              <w:rPr>
                <w:rFonts w:ascii="Sylfaen" w:hAnsi="Sylfaen"/>
                <w:noProof/>
                <w:webHidden/>
                <w:sz w:val="20"/>
                <w:szCs w:val="20"/>
              </w:rPr>
              <w:instrText xml:space="preserve"> PAGEREF _Toc471815075 \h </w:instrText>
            </w:r>
            <w:r w:rsidR="00D36E47" w:rsidRPr="00B265C2">
              <w:rPr>
                <w:rFonts w:ascii="Sylfaen" w:hAnsi="Sylfaen"/>
                <w:noProof/>
                <w:webHidden/>
                <w:sz w:val="20"/>
                <w:szCs w:val="20"/>
              </w:rPr>
            </w:r>
            <w:r w:rsidR="00D36E47" w:rsidRPr="00B265C2">
              <w:rPr>
                <w:rFonts w:ascii="Sylfaen" w:hAnsi="Sylfaen"/>
                <w:noProof/>
                <w:webHidden/>
                <w:sz w:val="20"/>
                <w:szCs w:val="20"/>
              </w:rPr>
              <w:fldChar w:fldCharType="separate"/>
            </w:r>
            <w:r>
              <w:rPr>
                <w:rFonts w:ascii="Sylfaen" w:hAnsi="Sylfaen"/>
                <w:noProof/>
                <w:webHidden/>
                <w:sz w:val="20"/>
                <w:szCs w:val="20"/>
              </w:rPr>
              <w:t>2</w:t>
            </w:r>
            <w:r w:rsidR="00D36E47" w:rsidRPr="00B265C2">
              <w:rPr>
                <w:rFonts w:ascii="Sylfaen" w:hAnsi="Sylfaen"/>
                <w:noProof/>
                <w:webHidden/>
                <w:sz w:val="20"/>
                <w:szCs w:val="20"/>
              </w:rPr>
              <w:fldChar w:fldCharType="end"/>
            </w:r>
          </w:hyperlink>
        </w:p>
        <w:p w14:paraId="159E8600" w14:textId="0CEC8E36" w:rsidR="00D36E47" w:rsidRPr="00712A99" w:rsidRDefault="0039235C" w:rsidP="00D36E47">
          <w:pPr>
            <w:pStyle w:val="TOC1"/>
            <w:rPr>
              <w:rFonts w:ascii="Sylfaen" w:hAnsi="Sylfaen"/>
              <w:noProof/>
              <w:sz w:val="20"/>
              <w:szCs w:val="20"/>
              <w:lang w:val="ka-GE"/>
            </w:rPr>
          </w:pPr>
          <w:hyperlink w:anchor="_Toc471815077" w:history="1">
            <w:r w:rsidR="00D36E47" w:rsidRPr="00B265C2">
              <w:rPr>
                <w:rStyle w:val="Hyperlink"/>
                <w:rFonts w:ascii="Sylfaen" w:hAnsi="Sylfaen" w:cs="Sylfaen"/>
                <w:noProof/>
                <w:sz w:val="20"/>
                <w:szCs w:val="20"/>
                <w:lang w:val="ka-GE"/>
              </w:rPr>
              <w:t>ტერმინთა</w:t>
            </w:r>
            <w:r w:rsidR="00D36E47" w:rsidRPr="00B265C2">
              <w:rPr>
                <w:rStyle w:val="Hyperlink"/>
                <w:rFonts w:ascii="Sylfaen" w:hAnsi="Sylfaen"/>
                <w:noProof/>
                <w:sz w:val="20"/>
                <w:szCs w:val="20"/>
                <w:lang w:val="ka-GE"/>
              </w:rPr>
              <w:t xml:space="preserve"> </w:t>
            </w:r>
            <w:r w:rsidR="00D36E47" w:rsidRPr="00B265C2">
              <w:rPr>
                <w:rStyle w:val="Hyperlink"/>
                <w:rFonts w:ascii="Sylfaen" w:hAnsi="Sylfaen" w:cs="Sylfaen"/>
                <w:noProof/>
                <w:sz w:val="20"/>
                <w:szCs w:val="20"/>
                <w:lang w:val="ka-GE"/>
              </w:rPr>
              <w:t>განმარტებები</w:t>
            </w:r>
            <w:r w:rsidR="00D36E47" w:rsidRPr="00B265C2">
              <w:rPr>
                <w:rFonts w:ascii="Sylfaen" w:hAnsi="Sylfaen"/>
                <w:noProof/>
                <w:webHidden/>
                <w:sz w:val="20"/>
                <w:szCs w:val="20"/>
              </w:rPr>
              <w:tab/>
            </w:r>
            <w:r w:rsidR="00712A99">
              <w:rPr>
                <w:rFonts w:ascii="Sylfaen" w:hAnsi="Sylfaen"/>
                <w:noProof/>
                <w:webHidden/>
                <w:sz w:val="20"/>
                <w:szCs w:val="20"/>
                <w:lang w:val="ka-GE"/>
              </w:rPr>
              <w:t>5</w:t>
            </w:r>
          </w:hyperlink>
        </w:p>
        <w:p w14:paraId="7D875B67" w14:textId="47D83EC8" w:rsidR="00D36E47" w:rsidRPr="00B265C2" w:rsidRDefault="0039235C" w:rsidP="00D36E47">
          <w:pPr>
            <w:pStyle w:val="TOC1"/>
            <w:rPr>
              <w:rFonts w:ascii="Sylfaen" w:hAnsi="Sylfaen"/>
              <w:noProof/>
              <w:sz w:val="20"/>
              <w:szCs w:val="20"/>
            </w:rPr>
          </w:pPr>
          <w:hyperlink w:anchor="_Toc471815078" w:history="1">
            <w:r w:rsidR="00D36E47" w:rsidRPr="00B265C2">
              <w:rPr>
                <w:rStyle w:val="Hyperlink"/>
                <w:rFonts w:ascii="Sylfaen" w:hAnsi="Sylfaen"/>
                <w:noProof/>
                <w:sz w:val="20"/>
                <w:szCs w:val="20"/>
                <w:lang w:val="ka-GE"/>
              </w:rPr>
              <w:t>რეზიუმე: ცირკულარული მიგრაციის საცდელი სქემა - სახელმძღვანელო</w:t>
            </w:r>
            <w:r w:rsidR="00D36E47" w:rsidRPr="00B265C2">
              <w:rPr>
                <w:rFonts w:ascii="Sylfaen" w:hAnsi="Sylfaen"/>
                <w:noProof/>
                <w:webHidden/>
                <w:sz w:val="20"/>
                <w:szCs w:val="20"/>
              </w:rPr>
              <w:tab/>
            </w:r>
            <w:r w:rsidR="00712A99">
              <w:rPr>
                <w:rFonts w:ascii="Sylfaen" w:hAnsi="Sylfaen"/>
                <w:noProof/>
                <w:webHidden/>
                <w:sz w:val="20"/>
                <w:szCs w:val="20"/>
                <w:lang w:val="ka-GE"/>
              </w:rPr>
              <w:t>8</w:t>
            </w:r>
          </w:hyperlink>
        </w:p>
        <w:p w14:paraId="4CCA8178" w14:textId="1D946529" w:rsidR="00D36E47" w:rsidRPr="00B265C2" w:rsidRDefault="0039235C" w:rsidP="00D36E47">
          <w:pPr>
            <w:pStyle w:val="TOC1"/>
            <w:rPr>
              <w:rFonts w:ascii="Sylfaen" w:hAnsi="Sylfaen"/>
              <w:noProof/>
              <w:sz w:val="20"/>
              <w:szCs w:val="20"/>
            </w:rPr>
          </w:pPr>
          <w:hyperlink w:anchor="_Toc471815079" w:history="1">
            <w:r w:rsidR="00D36E47" w:rsidRPr="00B265C2">
              <w:rPr>
                <w:rStyle w:val="Hyperlink"/>
                <w:rFonts w:ascii="Sylfaen" w:hAnsi="Sylfaen"/>
                <w:noProof/>
                <w:sz w:val="20"/>
                <w:szCs w:val="20"/>
                <w:lang w:val="en-GB"/>
              </w:rPr>
              <w:t>1.</w:t>
            </w:r>
            <w:r w:rsidR="00D36E47" w:rsidRPr="00B265C2">
              <w:rPr>
                <w:rFonts w:ascii="Sylfaen" w:hAnsi="Sylfaen"/>
                <w:noProof/>
                <w:sz w:val="20"/>
                <w:szCs w:val="20"/>
              </w:rPr>
              <w:tab/>
            </w:r>
            <w:r w:rsidR="00D36E47" w:rsidRPr="00B265C2">
              <w:rPr>
                <w:rStyle w:val="Hyperlink"/>
                <w:rFonts w:ascii="Sylfaen" w:hAnsi="Sylfaen"/>
                <w:noProof/>
                <w:sz w:val="20"/>
                <w:szCs w:val="20"/>
                <w:lang w:val="ka-GE"/>
              </w:rPr>
              <w:t>შესავალი და წინაპირობა</w:t>
            </w:r>
            <w:r w:rsidR="00D36E47" w:rsidRPr="00B265C2">
              <w:rPr>
                <w:rFonts w:ascii="Sylfaen" w:hAnsi="Sylfaen"/>
                <w:noProof/>
                <w:webHidden/>
                <w:sz w:val="20"/>
                <w:szCs w:val="20"/>
              </w:rPr>
              <w:tab/>
            </w:r>
            <w:r w:rsidR="00712A99">
              <w:rPr>
                <w:rFonts w:ascii="Sylfaen" w:hAnsi="Sylfaen"/>
                <w:noProof/>
                <w:webHidden/>
                <w:sz w:val="20"/>
                <w:szCs w:val="20"/>
                <w:lang w:val="ka-GE"/>
              </w:rPr>
              <w:t>10</w:t>
            </w:r>
          </w:hyperlink>
        </w:p>
        <w:p w14:paraId="0FD5A699" w14:textId="0920A63C" w:rsidR="00D36E47" w:rsidRPr="00B265C2" w:rsidRDefault="0039235C" w:rsidP="00D36E47">
          <w:pPr>
            <w:pStyle w:val="TOC2"/>
            <w:rPr>
              <w:rFonts w:ascii="Sylfaen" w:hAnsi="Sylfaen"/>
              <w:noProof/>
              <w:sz w:val="20"/>
              <w:szCs w:val="20"/>
            </w:rPr>
          </w:pPr>
          <w:hyperlink w:anchor="_Toc471815080" w:history="1">
            <w:r w:rsidR="00D36E47" w:rsidRPr="00B265C2">
              <w:rPr>
                <w:rStyle w:val="Hyperlink"/>
                <w:rFonts w:ascii="Sylfaen" w:hAnsi="Sylfaen"/>
                <w:noProof/>
                <w:sz w:val="20"/>
                <w:szCs w:val="20"/>
                <w:lang w:val="en-GB"/>
              </w:rPr>
              <w:t>1.1</w:t>
            </w:r>
            <w:r w:rsidR="00D36E47" w:rsidRPr="00B265C2">
              <w:rPr>
                <w:rFonts w:ascii="Sylfaen" w:hAnsi="Sylfaen"/>
                <w:noProof/>
                <w:sz w:val="20"/>
                <w:szCs w:val="20"/>
              </w:rPr>
              <w:tab/>
            </w:r>
            <w:r w:rsidR="00D36E47" w:rsidRPr="00B265C2">
              <w:rPr>
                <w:rStyle w:val="Hyperlink"/>
                <w:rFonts w:ascii="Sylfaen" w:hAnsi="Sylfaen"/>
                <w:noProof/>
                <w:sz w:val="20"/>
                <w:szCs w:val="20"/>
                <w:lang w:val="ka-GE"/>
              </w:rPr>
              <w:t>შესავალი</w:t>
            </w:r>
            <w:r w:rsidR="00D36E47" w:rsidRPr="00B265C2">
              <w:rPr>
                <w:rFonts w:ascii="Sylfaen" w:hAnsi="Sylfaen"/>
                <w:noProof/>
                <w:webHidden/>
                <w:sz w:val="20"/>
                <w:szCs w:val="20"/>
              </w:rPr>
              <w:tab/>
            </w:r>
            <w:r w:rsidR="00712A99">
              <w:rPr>
                <w:rFonts w:ascii="Sylfaen" w:hAnsi="Sylfaen"/>
                <w:noProof/>
                <w:webHidden/>
                <w:sz w:val="20"/>
                <w:szCs w:val="20"/>
                <w:lang w:val="ka-GE"/>
              </w:rPr>
              <w:t>10</w:t>
            </w:r>
          </w:hyperlink>
        </w:p>
        <w:p w14:paraId="1264F26F" w14:textId="6808119B" w:rsidR="00D36E47" w:rsidRPr="00B265C2" w:rsidRDefault="0039235C" w:rsidP="00D36E47">
          <w:pPr>
            <w:pStyle w:val="TOC3"/>
            <w:tabs>
              <w:tab w:val="left" w:pos="990"/>
              <w:tab w:val="right" w:leader="dot" w:pos="9062"/>
            </w:tabs>
            <w:rPr>
              <w:rFonts w:ascii="Sylfaen" w:hAnsi="Sylfaen"/>
              <w:noProof/>
              <w:sz w:val="20"/>
              <w:szCs w:val="20"/>
            </w:rPr>
          </w:pPr>
          <w:hyperlink w:anchor="_Toc471815081" w:history="1">
            <w:r w:rsidR="00D36E47" w:rsidRPr="00B265C2">
              <w:rPr>
                <w:rStyle w:val="Hyperlink"/>
                <w:rFonts w:ascii="Sylfaen" w:hAnsi="Sylfaen"/>
                <w:noProof/>
                <w:sz w:val="20"/>
                <w:szCs w:val="20"/>
                <w:lang w:val="fr-FR"/>
              </w:rPr>
              <w:t>1.1.1.</w:t>
            </w:r>
            <w:r w:rsidR="00D36E47" w:rsidRPr="00B265C2">
              <w:rPr>
                <w:rFonts w:ascii="Sylfaen" w:hAnsi="Sylfaen"/>
                <w:noProof/>
                <w:sz w:val="20"/>
                <w:szCs w:val="20"/>
              </w:rPr>
              <w:t xml:space="preserve"> </w:t>
            </w:r>
            <w:r w:rsidR="00D36E47" w:rsidRPr="00B265C2">
              <w:rPr>
                <w:rStyle w:val="Hyperlink"/>
                <w:rFonts w:ascii="Sylfaen" w:hAnsi="Sylfaen"/>
                <w:noProof/>
                <w:sz w:val="20"/>
                <w:szCs w:val="20"/>
                <w:lang w:val="ka-GE"/>
              </w:rPr>
              <w:t>ცირკულარული მიგრაციის საცდელი სქემის კონტექსტი (ევროკავშირის პროექტი)</w:t>
            </w:r>
            <w:r w:rsidR="00D36E47" w:rsidRPr="00B265C2">
              <w:rPr>
                <w:rFonts w:ascii="Sylfaen" w:hAnsi="Sylfaen"/>
                <w:noProof/>
                <w:webHidden/>
                <w:sz w:val="20"/>
                <w:szCs w:val="20"/>
              </w:rPr>
              <w:tab/>
            </w:r>
            <w:r w:rsidR="00712A99">
              <w:rPr>
                <w:rFonts w:ascii="Sylfaen" w:hAnsi="Sylfaen"/>
                <w:noProof/>
                <w:webHidden/>
                <w:sz w:val="20"/>
                <w:szCs w:val="20"/>
                <w:lang w:val="ka-GE"/>
              </w:rPr>
              <w:t>10</w:t>
            </w:r>
          </w:hyperlink>
        </w:p>
        <w:p w14:paraId="45B53E4D" w14:textId="0F5F0897" w:rsidR="00D36E47" w:rsidRPr="00B265C2" w:rsidRDefault="0039235C" w:rsidP="00D36E47">
          <w:pPr>
            <w:pStyle w:val="TOC3"/>
            <w:tabs>
              <w:tab w:val="left" w:pos="990"/>
              <w:tab w:val="right" w:leader="dot" w:pos="9062"/>
            </w:tabs>
            <w:rPr>
              <w:rFonts w:ascii="Sylfaen" w:hAnsi="Sylfaen"/>
              <w:noProof/>
              <w:sz w:val="20"/>
              <w:szCs w:val="20"/>
            </w:rPr>
          </w:pPr>
          <w:hyperlink w:anchor="_Toc471815082" w:history="1">
            <w:r w:rsidR="00D36E47" w:rsidRPr="00B265C2">
              <w:rPr>
                <w:rStyle w:val="Hyperlink"/>
                <w:rFonts w:ascii="Sylfaen" w:hAnsi="Sylfaen"/>
                <w:noProof/>
                <w:sz w:val="20"/>
                <w:szCs w:val="20"/>
                <w:lang w:val="en-GB"/>
              </w:rPr>
              <w:t>1.1.2</w:t>
            </w:r>
            <w:r w:rsidR="00D36E47" w:rsidRPr="00B265C2">
              <w:rPr>
                <w:rFonts w:ascii="Sylfaen" w:hAnsi="Sylfaen"/>
                <w:noProof/>
                <w:sz w:val="20"/>
                <w:szCs w:val="20"/>
              </w:rPr>
              <w:tab/>
            </w:r>
            <w:r w:rsidR="00D36E47" w:rsidRPr="00B265C2">
              <w:rPr>
                <w:rStyle w:val="Hyperlink"/>
                <w:rFonts w:ascii="Sylfaen" w:hAnsi="Sylfaen"/>
                <w:noProof/>
                <w:sz w:val="20"/>
                <w:szCs w:val="20"/>
                <w:lang w:val="ka-GE"/>
              </w:rPr>
              <w:t>ევროკავშირის „პარტნიორობა მობილურობისთვის“ შეთანხმება საქართველოსთან</w:t>
            </w:r>
            <w:r w:rsidR="00D36E47" w:rsidRPr="00B265C2">
              <w:rPr>
                <w:rFonts w:ascii="Sylfaen" w:hAnsi="Sylfaen"/>
                <w:noProof/>
                <w:webHidden/>
                <w:sz w:val="20"/>
                <w:szCs w:val="20"/>
              </w:rPr>
              <w:tab/>
            </w:r>
            <w:r w:rsidR="00712A99">
              <w:rPr>
                <w:rFonts w:ascii="Sylfaen" w:hAnsi="Sylfaen"/>
                <w:noProof/>
                <w:webHidden/>
                <w:sz w:val="20"/>
                <w:szCs w:val="20"/>
                <w:lang w:val="ka-GE"/>
              </w:rPr>
              <w:t>11</w:t>
            </w:r>
          </w:hyperlink>
        </w:p>
        <w:p w14:paraId="5523EFBB" w14:textId="4426D1DC" w:rsidR="00D36E47" w:rsidRPr="00B265C2" w:rsidRDefault="0039235C" w:rsidP="00D36E47">
          <w:pPr>
            <w:pStyle w:val="TOC3"/>
            <w:tabs>
              <w:tab w:val="left" w:pos="990"/>
              <w:tab w:val="right" w:leader="dot" w:pos="9062"/>
            </w:tabs>
            <w:rPr>
              <w:rFonts w:ascii="Sylfaen" w:hAnsi="Sylfaen"/>
              <w:noProof/>
              <w:sz w:val="20"/>
              <w:szCs w:val="20"/>
            </w:rPr>
          </w:pPr>
          <w:hyperlink w:anchor="_Toc471815083" w:history="1">
            <w:r w:rsidR="00D36E47" w:rsidRPr="00B265C2">
              <w:rPr>
                <w:rStyle w:val="Hyperlink"/>
                <w:rFonts w:ascii="Sylfaen" w:hAnsi="Sylfaen" w:cs="Arial"/>
                <w:noProof/>
                <w:sz w:val="20"/>
                <w:szCs w:val="20"/>
                <w:lang w:val="en-GB"/>
              </w:rPr>
              <w:t>1.1.3.</w:t>
            </w:r>
            <w:r w:rsidR="00D36E47" w:rsidRPr="00B265C2">
              <w:rPr>
                <w:rFonts w:ascii="Sylfaen" w:hAnsi="Sylfaen"/>
                <w:noProof/>
                <w:sz w:val="20"/>
                <w:szCs w:val="20"/>
              </w:rPr>
              <w:tab/>
            </w:r>
            <w:r w:rsidR="00D36E47" w:rsidRPr="00B265C2">
              <w:rPr>
                <w:rStyle w:val="Hyperlink"/>
                <w:rFonts w:ascii="Sylfaen" w:hAnsi="Sylfaen"/>
                <w:noProof/>
                <w:sz w:val="20"/>
                <w:szCs w:val="20"/>
                <w:lang w:val="ka-GE"/>
              </w:rPr>
              <w:t>ცირკულარული მიგრაციის საცდელი სქემის განმახორციელებელი პარტნიორები</w:t>
            </w:r>
            <w:r w:rsidR="00D36E47" w:rsidRPr="00B265C2">
              <w:rPr>
                <w:rFonts w:ascii="Sylfaen" w:hAnsi="Sylfaen"/>
                <w:noProof/>
                <w:webHidden/>
                <w:sz w:val="20"/>
                <w:szCs w:val="20"/>
              </w:rPr>
              <w:tab/>
            </w:r>
            <w:r w:rsidR="00712A99">
              <w:rPr>
                <w:rFonts w:ascii="Sylfaen" w:hAnsi="Sylfaen"/>
                <w:noProof/>
                <w:webHidden/>
                <w:sz w:val="20"/>
                <w:szCs w:val="20"/>
                <w:lang w:val="ka-GE"/>
              </w:rPr>
              <w:t>12</w:t>
            </w:r>
          </w:hyperlink>
        </w:p>
        <w:p w14:paraId="5EB0B804" w14:textId="2160B030" w:rsidR="00D36E47" w:rsidRPr="00B265C2" w:rsidRDefault="0039235C" w:rsidP="00D36E47">
          <w:pPr>
            <w:pStyle w:val="TOC3"/>
            <w:tabs>
              <w:tab w:val="left" w:pos="990"/>
              <w:tab w:val="right" w:leader="dot" w:pos="9062"/>
            </w:tabs>
            <w:rPr>
              <w:rFonts w:ascii="Sylfaen" w:hAnsi="Sylfaen"/>
              <w:noProof/>
              <w:sz w:val="20"/>
              <w:szCs w:val="20"/>
            </w:rPr>
          </w:pPr>
          <w:hyperlink w:anchor="_Toc471815084" w:history="1">
            <w:r w:rsidR="00D36E47" w:rsidRPr="00B265C2">
              <w:rPr>
                <w:rStyle w:val="Hyperlink"/>
                <w:rFonts w:ascii="Sylfaen" w:hAnsi="Sylfaen"/>
                <w:noProof/>
                <w:sz w:val="20"/>
                <w:szCs w:val="20"/>
                <w:lang w:val="en-GB"/>
              </w:rPr>
              <w:t>1.1.4.</w:t>
            </w:r>
            <w:r w:rsidR="00D36E47" w:rsidRPr="00B265C2">
              <w:rPr>
                <w:rFonts w:ascii="Sylfaen" w:hAnsi="Sylfaen"/>
                <w:noProof/>
                <w:sz w:val="20"/>
                <w:szCs w:val="20"/>
              </w:rPr>
              <w:tab/>
            </w:r>
            <w:r w:rsidR="00D36E47" w:rsidRPr="00B265C2">
              <w:rPr>
                <w:rStyle w:val="Hyperlink"/>
                <w:rFonts w:ascii="Sylfaen" w:hAnsi="Sylfaen"/>
                <w:noProof/>
                <w:sz w:val="20"/>
                <w:szCs w:val="20"/>
                <w:lang w:val="ka-GE"/>
              </w:rPr>
              <w:t>სახელმძღვანელოს მიზანი და შეზღუდვები</w:t>
            </w:r>
            <w:r w:rsidR="00D36E47" w:rsidRPr="00B265C2">
              <w:rPr>
                <w:rFonts w:ascii="Sylfaen" w:hAnsi="Sylfaen"/>
                <w:noProof/>
                <w:webHidden/>
                <w:sz w:val="20"/>
                <w:szCs w:val="20"/>
              </w:rPr>
              <w:tab/>
            </w:r>
            <w:r w:rsidR="00712A99">
              <w:rPr>
                <w:rFonts w:ascii="Sylfaen" w:hAnsi="Sylfaen"/>
                <w:noProof/>
                <w:webHidden/>
                <w:sz w:val="20"/>
                <w:szCs w:val="20"/>
                <w:lang w:val="ka-GE"/>
              </w:rPr>
              <w:t>12</w:t>
            </w:r>
          </w:hyperlink>
        </w:p>
        <w:p w14:paraId="3C905E8D" w14:textId="1FB35796" w:rsidR="00D36E47" w:rsidRPr="00B265C2" w:rsidRDefault="0039235C" w:rsidP="00D36E47">
          <w:pPr>
            <w:pStyle w:val="TOC3"/>
            <w:tabs>
              <w:tab w:val="left" w:pos="990"/>
              <w:tab w:val="right" w:leader="dot" w:pos="9062"/>
            </w:tabs>
            <w:rPr>
              <w:rFonts w:ascii="Sylfaen" w:hAnsi="Sylfaen"/>
              <w:noProof/>
              <w:sz w:val="20"/>
              <w:szCs w:val="20"/>
            </w:rPr>
          </w:pPr>
          <w:hyperlink w:anchor="_Toc471815085" w:history="1">
            <w:r w:rsidR="00D36E47" w:rsidRPr="00B265C2">
              <w:rPr>
                <w:rStyle w:val="Hyperlink"/>
                <w:rFonts w:ascii="Sylfaen" w:hAnsi="Sylfaen"/>
                <w:noProof/>
                <w:sz w:val="20"/>
                <w:szCs w:val="20"/>
                <w:lang w:val="en-GB"/>
              </w:rPr>
              <w:t>1.1.5.</w:t>
            </w:r>
            <w:r w:rsidR="00D36E47" w:rsidRPr="00B265C2">
              <w:rPr>
                <w:rFonts w:ascii="Sylfaen" w:hAnsi="Sylfaen"/>
                <w:noProof/>
                <w:sz w:val="20"/>
                <w:szCs w:val="20"/>
              </w:rPr>
              <w:tab/>
            </w:r>
            <w:r w:rsidR="00D36E47" w:rsidRPr="00B265C2">
              <w:rPr>
                <w:rStyle w:val="Hyperlink"/>
                <w:rFonts w:ascii="Sylfaen" w:hAnsi="Sylfaen"/>
                <w:noProof/>
                <w:sz w:val="20"/>
                <w:szCs w:val="20"/>
                <w:lang w:val="ka-GE"/>
              </w:rPr>
              <w:t>მეთოდები და მასალა</w:t>
            </w:r>
            <w:r w:rsidR="00D36E47" w:rsidRPr="00B265C2">
              <w:rPr>
                <w:rFonts w:ascii="Sylfaen" w:hAnsi="Sylfaen"/>
                <w:noProof/>
                <w:webHidden/>
                <w:sz w:val="20"/>
                <w:szCs w:val="20"/>
              </w:rPr>
              <w:tab/>
            </w:r>
            <w:r w:rsidR="00712A99">
              <w:rPr>
                <w:rFonts w:ascii="Sylfaen" w:hAnsi="Sylfaen"/>
                <w:noProof/>
                <w:webHidden/>
                <w:sz w:val="20"/>
                <w:szCs w:val="20"/>
                <w:lang w:val="ka-GE"/>
              </w:rPr>
              <w:t>13</w:t>
            </w:r>
          </w:hyperlink>
        </w:p>
        <w:p w14:paraId="09880CAF" w14:textId="69244B68" w:rsidR="00D36E47" w:rsidRPr="00B265C2" w:rsidRDefault="0039235C" w:rsidP="00D36E47">
          <w:pPr>
            <w:pStyle w:val="TOC2"/>
            <w:rPr>
              <w:rFonts w:ascii="Sylfaen" w:hAnsi="Sylfaen"/>
              <w:noProof/>
              <w:sz w:val="20"/>
              <w:szCs w:val="20"/>
            </w:rPr>
          </w:pPr>
          <w:hyperlink w:anchor="_Toc471815086" w:history="1">
            <w:r w:rsidR="00D36E47" w:rsidRPr="00B265C2">
              <w:rPr>
                <w:rStyle w:val="Hyperlink"/>
                <w:rFonts w:ascii="Sylfaen" w:hAnsi="Sylfaen"/>
                <w:noProof/>
                <w:sz w:val="20"/>
                <w:szCs w:val="20"/>
                <w:lang w:val="en-GB"/>
              </w:rPr>
              <w:t>1.2</w:t>
            </w:r>
            <w:r w:rsidR="00D36E47" w:rsidRPr="00B265C2">
              <w:rPr>
                <w:rFonts w:ascii="Sylfaen" w:hAnsi="Sylfaen"/>
                <w:noProof/>
                <w:sz w:val="20"/>
                <w:szCs w:val="20"/>
              </w:rPr>
              <w:tab/>
            </w:r>
            <w:r w:rsidR="00D36E47" w:rsidRPr="00B265C2">
              <w:rPr>
                <w:rStyle w:val="Hyperlink"/>
                <w:rFonts w:ascii="Sylfaen" w:hAnsi="Sylfaen"/>
                <w:noProof/>
                <w:sz w:val="20"/>
                <w:szCs w:val="20"/>
                <w:lang w:val="ka-GE"/>
              </w:rPr>
              <w:t>წინაპირობა</w:t>
            </w:r>
            <w:r w:rsidR="00D36E47" w:rsidRPr="00B265C2">
              <w:rPr>
                <w:rFonts w:ascii="Sylfaen" w:hAnsi="Sylfaen"/>
                <w:noProof/>
                <w:webHidden/>
                <w:sz w:val="20"/>
                <w:szCs w:val="20"/>
              </w:rPr>
              <w:tab/>
            </w:r>
            <w:r w:rsidR="00712A99">
              <w:rPr>
                <w:rFonts w:ascii="Sylfaen" w:hAnsi="Sylfaen"/>
                <w:noProof/>
                <w:webHidden/>
                <w:sz w:val="20"/>
                <w:szCs w:val="20"/>
                <w:lang w:val="ka-GE"/>
              </w:rPr>
              <w:t>15</w:t>
            </w:r>
          </w:hyperlink>
        </w:p>
        <w:p w14:paraId="435B57A9" w14:textId="5ACD18A7" w:rsidR="00D36E47" w:rsidRPr="00B265C2" w:rsidRDefault="0039235C" w:rsidP="00D36E47">
          <w:pPr>
            <w:pStyle w:val="TOC5"/>
            <w:rPr>
              <w:rFonts w:ascii="Sylfaen" w:hAnsi="Sylfaen"/>
              <w:noProof/>
              <w:sz w:val="20"/>
              <w:szCs w:val="20"/>
            </w:rPr>
          </w:pPr>
          <w:hyperlink w:anchor="_Toc471815087" w:history="1">
            <w:r w:rsidR="00D36E47" w:rsidRPr="00B265C2">
              <w:rPr>
                <w:rStyle w:val="Hyperlink"/>
                <w:rFonts w:ascii="Sylfaen" w:hAnsi="Sylfaen"/>
                <w:noProof/>
                <w:sz w:val="20"/>
                <w:szCs w:val="20"/>
                <w:lang w:val="en-GB"/>
              </w:rPr>
              <w:t>1.2.1</w:t>
            </w:r>
            <w:r w:rsidR="00D36E47" w:rsidRPr="00B265C2">
              <w:rPr>
                <w:rFonts w:ascii="Sylfaen" w:hAnsi="Sylfaen"/>
                <w:noProof/>
                <w:sz w:val="20"/>
                <w:szCs w:val="20"/>
              </w:rPr>
              <w:t xml:space="preserve">  </w:t>
            </w:r>
            <w:r w:rsidR="00D36E47" w:rsidRPr="00B265C2">
              <w:rPr>
                <w:rStyle w:val="Hyperlink"/>
                <w:rFonts w:ascii="Sylfaen" w:hAnsi="Sylfaen"/>
                <w:noProof/>
                <w:sz w:val="20"/>
                <w:szCs w:val="20"/>
                <w:lang w:val="ka-GE"/>
              </w:rPr>
              <w:t>კავშირი მიგრაციასა და განვითარებას შორის</w:t>
            </w:r>
            <w:r w:rsidR="0064087B">
              <w:rPr>
                <w:rStyle w:val="Hyperlink"/>
                <w:rFonts w:ascii="Sylfaen" w:hAnsi="Sylfaen"/>
                <w:noProof/>
                <w:sz w:val="20"/>
                <w:szCs w:val="20"/>
                <w:lang w:val="ka-GE"/>
              </w:rPr>
              <w:t xml:space="preserve"> </w:t>
            </w:r>
            <w:r w:rsidR="00D36E47" w:rsidRPr="00B265C2">
              <w:rPr>
                <w:rFonts w:ascii="Sylfaen" w:hAnsi="Sylfaen"/>
                <w:noProof/>
                <w:webHidden/>
                <w:sz w:val="20"/>
                <w:szCs w:val="20"/>
              </w:rPr>
              <w:tab/>
            </w:r>
            <w:r w:rsidR="00712A99">
              <w:rPr>
                <w:rFonts w:ascii="Sylfaen" w:hAnsi="Sylfaen"/>
                <w:noProof/>
                <w:webHidden/>
                <w:sz w:val="20"/>
                <w:szCs w:val="20"/>
                <w:lang w:val="ka-GE"/>
              </w:rPr>
              <w:t>15</w:t>
            </w:r>
          </w:hyperlink>
        </w:p>
        <w:p w14:paraId="223ED02E" w14:textId="413BD77D" w:rsidR="00D36E47" w:rsidRPr="00B265C2" w:rsidRDefault="0039235C" w:rsidP="00D36E47">
          <w:pPr>
            <w:pStyle w:val="TOC5"/>
            <w:rPr>
              <w:rFonts w:ascii="Sylfaen" w:hAnsi="Sylfaen"/>
              <w:noProof/>
              <w:sz w:val="20"/>
              <w:szCs w:val="20"/>
            </w:rPr>
          </w:pPr>
          <w:hyperlink w:anchor="_Toc471815088" w:history="1">
            <w:r w:rsidR="00D36E47" w:rsidRPr="00B265C2">
              <w:rPr>
                <w:rStyle w:val="Hyperlink"/>
                <w:rFonts w:ascii="Sylfaen" w:hAnsi="Sylfaen"/>
                <w:noProof/>
                <w:sz w:val="20"/>
                <w:szCs w:val="20"/>
                <w:lang w:val="en-GB"/>
              </w:rPr>
              <w:t xml:space="preserve">1.2.2  </w:t>
            </w:r>
            <w:r w:rsidR="00D36E47" w:rsidRPr="00B265C2">
              <w:rPr>
                <w:rStyle w:val="Hyperlink"/>
                <w:rFonts w:ascii="Sylfaen" w:hAnsi="Sylfaen"/>
                <w:noProof/>
                <w:sz w:val="20"/>
                <w:szCs w:val="20"/>
                <w:lang w:val="ka-GE"/>
              </w:rPr>
              <w:t>ცირკულარული მიგრაციის კონცეფცია</w:t>
            </w:r>
            <w:r w:rsidR="00D36E47" w:rsidRPr="00B265C2">
              <w:rPr>
                <w:rFonts w:ascii="Sylfaen" w:hAnsi="Sylfaen"/>
                <w:noProof/>
                <w:webHidden/>
                <w:sz w:val="20"/>
                <w:szCs w:val="20"/>
              </w:rPr>
              <w:tab/>
            </w:r>
            <w:r w:rsidR="00712A99">
              <w:rPr>
                <w:rFonts w:ascii="Sylfaen" w:hAnsi="Sylfaen"/>
                <w:noProof/>
                <w:webHidden/>
                <w:sz w:val="20"/>
                <w:szCs w:val="20"/>
                <w:lang w:val="ka-GE"/>
              </w:rPr>
              <w:t>16</w:t>
            </w:r>
          </w:hyperlink>
        </w:p>
        <w:p w14:paraId="5EC529C2" w14:textId="6E6B96B9" w:rsidR="00D36E47" w:rsidRPr="00B265C2" w:rsidRDefault="0039235C" w:rsidP="00D36E47">
          <w:pPr>
            <w:pStyle w:val="TOC1"/>
            <w:rPr>
              <w:rFonts w:ascii="Sylfaen" w:hAnsi="Sylfaen"/>
              <w:noProof/>
              <w:sz w:val="20"/>
              <w:szCs w:val="20"/>
            </w:rPr>
          </w:pPr>
          <w:hyperlink w:anchor="_Toc471815089" w:history="1">
            <w:r w:rsidR="00D36E47" w:rsidRPr="00B265C2">
              <w:rPr>
                <w:rStyle w:val="Hyperlink"/>
                <w:rFonts w:ascii="Sylfaen" w:hAnsi="Sylfaen"/>
                <w:noProof/>
                <w:sz w:val="20"/>
                <w:szCs w:val="20"/>
                <w:lang w:val="en-GB"/>
              </w:rPr>
              <w:t>2.</w:t>
            </w:r>
            <w:r w:rsidR="00D36E47" w:rsidRPr="00B265C2">
              <w:rPr>
                <w:rFonts w:ascii="Sylfaen" w:hAnsi="Sylfaen"/>
                <w:noProof/>
                <w:sz w:val="20"/>
                <w:szCs w:val="20"/>
              </w:rPr>
              <w:tab/>
            </w:r>
            <w:r w:rsidR="00D36E47" w:rsidRPr="00B265C2">
              <w:rPr>
                <w:rStyle w:val="Hyperlink"/>
                <w:rFonts w:ascii="Sylfaen" w:hAnsi="Sylfaen"/>
                <w:noProof/>
                <w:sz w:val="20"/>
                <w:szCs w:val="20"/>
                <w:lang w:val="en-GB"/>
              </w:rPr>
              <w:t>CMS</w:t>
            </w:r>
            <w:r w:rsidR="00D36E47" w:rsidRPr="00B265C2">
              <w:rPr>
                <w:rStyle w:val="Hyperlink"/>
                <w:rFonts w:ascii="Sylfaen" w:hAnsi="Sylfaen"/>
                <w:noProof/>
                <w:sz w:val="20"/>
                <w:szCs w:val="20"/>
                <w:lang w:val="ka-GE"/>
              </w:rPr>
              <w:t>-ის შემუშავება</w:t>
            </w:r>
            <w:r w:rsidR="00D36E47" w:rsidRPr="00B265C2">
              <w:rPr>
                <w:rFonts w:ascii="Sylfaen" w:hAnsi="Sylfaen"/>
                <w:noProof/>
                <w:webHidden/>
                <w:sz w:val="20"/>
                <w:szCs w:val="20"/>
              </w:rPr>
              <w:tab/>
            </w:r>
            <w:r w:rsidR="00712A99">
              <w:rPr>
                <w:rFonts w:ascii="Sylfaen" w:hAnsi="Sylfaen"/>
                <w:noProof/>
                <w:webHidden/>
                <w:sz w:val="20"/>
                <w:szCs w:val="20"/>
                <w:lang w:val="ka-GE"/>
              </w:rPr>
              <w:t>21</w:t>
            </w:r>
          </w:hyperlink>
        </w:p>
        <w:p w14:paraId="4CDFE865" w14:textId="04EEEC31" w:rsidR="00D36E47" w:rsidRPr="00B265C2" w:rsidRDefault="0039235C" w:rsidP="00D36E47">
          <w:pPr>
            <w:pStyle w:val="TOC2"/>
            <w:rPr>
              <w:rFonts w:ascii="Sylfaen" w:hAnsi="Sylfaen"/>
              <w:noProof/>
              <w:sz w:val="20"/>
              <w:szCs w:val="20"/>
            </w:rPr>
          </w:pPr>
          <w:hyperlink w:anchor="_Toc471815090" w:history="1">
            <w:r w:rsidR="00D36E47" w:rsidRPr="00B265C2">
              <w:rPr>
                <w:rStyle w:val="Hyperlink"/>
                <w:rFonts w:ascii="Sylfaen" w:hAnsi="Sylfaen"/>
                <w:noProof/>
                <w:sz w:val="20"/>
                <w:szCs w:val="20"/>
                <w:lang w:val="en-GB"/>
              </w:rPr>
              <w:t>2.1</w:t>
            </w:r>
            <w:r w:rsidR="00D36E47" w:rsidRPr="00B265C2">
              <w:rPr>
                <w:rFonts w:ascii="Sylfaen" w:hAnsi="Sylfaen"/>
                <w:noProof/>
                <w:sz w:val="20"/>
                <w:szCs w:val="20"/>
              </w:rPr>
              <w:tab/>
            </w:r>
            <w:r w:rsidR="00D36E47" w:rsidRPr="00B265C2">
              <w:rPr>
                <w:rStyle w:val="Hyperlink"/>
                <w:rFonts w:ascii="Sylfaen" w:hAnsi="Sylfaen"/>
                <w:noProof/>
                <w:sz w:val="20"/>
                <w:szCs w:val="20"/>
                <w:lang w:val="ka-GE"/>
              </w:rPr>
              <w:t>განვითარებაზე ორიენტირებული</w:t>
            </w:r>
            <w:r w:rsidR="00D36E47" w:rsidRPr="00B265C2">
              <w:rPr>
                <w:rStyle w:val="Hyperlink"/>
                <w:rFonts w:ascii="Sylfaen" w:hAnsi="Sylfaen"/>
                <w:noProof/>
                <w:sz w:val="20"/>
                <w:szCs w:val="20"/>
                <w:lang w:val="en-GB"/>
              </w:rPr>
              <w:t xml:space="preserve"> CMS - </w:t>
            </w:r>
            <w:r w:rsidR="00D36E47" w:rsidRPr="00B265C2">
              <w:rPr>
                <w:rStyle w:val="Hyperlink"/>
                <w:rFonts w:ascii="Sylfaen" w:hAnsi="Sylfaen"/>
                <w:noProof/>
                <w:sz w:val="20"/>
                <w:szCs w:val="20"/>
                <w:lang w:val="ka-GE"/>
              </w:rPr>
              <w:t>გასათვალისწინებელი და განსახილველი ფაქტორები</w:t>
            </w:r>
            <w:r w:rsidR="00D36E47" w:rsidRPr="00B265C2">
              <w:rPr>
                <w:rFonts w:ascii="Sylfaen" w:hAnsi="Sylfaen"/>
                <w:noProof/>
                <w:webHidden/>
                <w:sz w:val="20"/>
                <w:szCs w:val="20"/>
              </w:rPr>
              <w:tab/>
            </w:r>
            <w:r w:rsidR="00712A99">
              <w:rPr>
                <w:rFonts w:ascii="Sylfaen" w:hAnsi="Sylfaen"/>
                <w:noProof/>
                <w:webHidden/>
                <w:sz w:val="20"/>
                <w:szCs w:val="20"/>
                <w:lang w:val="ka-GE"/>
              </w:rPr>
              <w:t>21</w:t>
            </w:r>
          </w:hyperlink>
        </w:p>
        <w:p w14:paraId="44E33A44" w14:textId="5929EE97" w:rsidR="00D36E47" w:rsidRPr="00B265C2" w:rsidRDefault="0039235C" w:rsidP="00D36E47">
          <w:pPr>
            <w:pStyle w:val="TOC5"/>
            <w:rPr>
              <w:rFonts w:ascii="Sylfaen" w:hAnsi="Sylfaen"/>
              <w:noProof/>
              <w:sz w:val="20"/>
              <w:szCs w:val="20"/>
            </w:rPr>
          </w:pPr>
          <w:hyperlink w:anchor="_Toc471815091" w:history="1">
            <w:r w:rsidR="00D36E47" w:rsidRPr="00B265C2">
              <w:rPr>
                <w:rStyle w:val="Hyperlink"/>
                <w:rFonts w:ascii="Sylfaen" w:hAnsi="Sylfaen"/>
                <w:noProof/>
                <w:sz w:val="20"/>
                <w:szCs w:val="20"/>
                <w:lang w:val="en-GB"/>
              </w:rPr>
              <w:t>2.1.1</w:t>
            </w:r>
            <w:r w:rsidR="0064087B">
              <w:rPr>
                <w:rStyle w:val="Hyperlink"/>
                <w:rFonts w:ascii="Sylfaen" w:hAnsi="Sylfaen"/>
                <w:noProof/>
                <w:sz w:val="20"/>
                <w:szCs w:val="20"/>
                <w:lang w:val="ka-GE"/>
              </w:rPr>
              <w:t xml:space="preserve"> </w:t>
            </w:r>
            <w:r w:rsidR="00D36E47" w:rsidRPr="00B265C2">
              <w:rPr>
                <w:rStyle w:val="Hyperlink"/>
                <w:rFonts w:ascii="Sylfaen" w:hAnsi="Sylfaen"/>
                <w:noProof/>
                <w:sz w:val="20"/>
                <w:szCs w:val="20"/>
                <w:lang w:val="ka-GE"/>
              </w:rPr>
              <w:t>პოლიტიკური ნება და ინტერესთა თანხვედრა</w:t>
            </w:r>
            <w:r w:rsidR="00D36E47" w:rsidRPr="00B265C2">
              <w:rPr>
                <w:rFonts w:ascii="Sylfaen" w:hAnsi="Sylfaen"/>
                <w:noProof/>
                <w:webHidden/>
                <w:sz w:val="20"/>
                <w:szCs w:val="20"/>
              </w:rPr>
              <w:tab/>
            </w:r>
            <w:r w:rsidR="00712A99">
              <w:rPr>
                <w:rFonts w:ascii="Sylfaen" w:hAnsi="Sylfaen"/>
                <w:noProof/>
                <w:webHidden/>
                <w:sz w:val="20"/>
                <w:szCs w:val="20"/>
                <w:lang w:val="ka-GE"/>
              </w:rPr>
              <w:t>22</w:t>
            </w:r>
          </w:hyperlink>
        </w:p>
        <w:p w14:paraId="5C3F18CB" w14:textId="2B7A5572" w:rsidR="00D36E47" w:rsidRPr="00B265C2" w:rsidRDefault="0039235C" w:rsidP="00D36E47">
          <w:pPr>
            <w:pStyle w:val="TOC5"/>
            <w:rPr>
              <w:rFonts w:ascii="Sylfaen" w:hAnsi="Sylfaen"/>
              <w:noProof/>
              <w:sz w:val="20"/>
              <w:szCs w:val="20"/>
            </w:rPr>
          </w:pPr>
          <w:hyperlink w:anchor="_Toc471815092" w:history="1">
            <w:r w:rsidR="00D36E47" w:rsidRPr="00B265C2">
              <w:rPr>
                <w:rStyle w:val="Hyperlink"/>
                <w:rFonts w:ascii="Sylfaen" w:hAnsi="Sylfaen"/>
                <w:noProof/>
                <w:sz w:val="20"/>
                <w:szCs w:val="20"/>
                <w:lang w:val="en-GB"/>
              </w:rPr>
              <w:t xml:space="preserve">2.1.2 </w:t>
            </w:r>
            <w:r w:rsidR="00D36E47" w:rsidRPr="00B265C2">
              <w:rPr>
                <w:rStyle w:val="Hyperlink"/>
                <w:rFonts w:ascii="Sylfaen" w:hAnsi="Sylfaen"/>
                <w:noProof/>
                <w:sz w:val="20"/>
                <w:szCs w:val="20"/>
                <w:lang w:val="ka-GE"/>
              </w:rPr>
              <w:t>ინსტიტუციური შესაძლებლობები, დაინტერესებულ მხარეთა საქმიანობა და თანამშრომლობის ფორმალიზება</w:t>
            </w:r>
            <w:r w:rsidR="00D36E47" w:rsidRPr="00B265C2">
              <w:rPr>
                <w:rFonts w:ascii="Sylfaen" w:hAnsi="Sylfaen"/>
                <w:noProof/>
                <w:webHidden/>
                <w:sz w:val="20"/>
                <w:szCs w:val="20"/>
              </w:rPr>
              <w:tab/>
            </w:r>
            <w:r w:rsidR="00712A99">
              <w:rPr>
                <w:rFonts w:ascii="Sylfaen" w:hAnsi="Sylfaen"/>
                <w:noProof/>
                <w:webHidden/>
                <w:sz w:val="20"/>
                <w:szCs w:val="20"/>
                <w:lang w:val="ka-GE"/>
              </w:rPr>
              <w:t>25</w:t>
            </w:r>
          </w:hyperlink>
        </w:p>
        <w:p w14:paraId="7BA718A2" w14:textId="448CBDD6" w:rsidR="00D36E47" w:rsidRPr="00B265C2" w:rsidRDefault="0039235C" w:rsidP="00D36E47">
          <w:pPr>
            <w:pStyle w:val="TOC5"/>
            <w:rPr>
              <w:rFonts w:ascii="Sylfaen" w:hAnsi="Sylfaen"/>
              <w:noProof/>
              <w:sz w:val="20"/>
              <w:szCs w:val="20"/>
            </w:rPr>
          </w:pPr>
          <w:hyperlink w:anchor="_Toc471815093" w:history="1">
            <w:r w:rsidR="00D36E47" w:rsidRPr="00B265C2">
              <w:rPr>
                <w:rStyle w:val="Hyperlink"/>
                <w:rFonts w:ascii="Sylfaen" w:hAnsi="Sylfaen"/>
                <w:noProof/>
                <w:sz w:val="20"/>
                <w:szCs w:val="20"/>
                <w:lang w:val="en-GB"/>
              </w:rPr>
              <w:t xml:space="preserve">2.1.3 </w:t>
            </w:r>
            <w:r w:rsidR="00D36E47" w:rsidRPr="00B265C2">
              <w:rPr>
                <w:rStyle w:val="Hyperlink"/>
                <w:rFonts w:ascii="Sylfaen" w:hAnsi="Sylfaen"/>
                <w:noProof/>
                <w:sz w:val="20"/>
                <w:szCs w:val="20"/>
                <w:lang w:val="ka-GE"/>
              </w:rPr>
              <w:t>შრომითი ბაზრის ინტერესების შესაბამისობა - პროფესიული მოთხოვნა და მიწოდება, თვისებრივი შესაბამისობა</w:t>
            </w:r>
            <w:r w:rsidR="00D37446">
              <w:rPr>
                <w:rStyle w:val="Hyperlink"/>
                <w:rFonts w:ascii="Sylfaen" w:hAnsi="Sylfaen"/>
                <w:noProof/>
                <w:sz w:val="20"/>
                <w:szCs w:val="20"/>
                <w:lang w:val="ka-GE"/>
              </w:rPr>
              <w:t xml:space="preserve"> </w:t>
            </w:r>
            <w:r w:rsidR="00D36E47" w:rsidRPr="00B265C2">
              <w:rPr>
                <w:rFonts w:ascii="Sylfaen" w:hAnsi="Sylfaen"/>
                <w:noProof/>
                <w:webHidden/>
                <w:sz w:val="20"/>
                <w:szCs w:val="20"/>
              </w:rPr>
              <w:tab/>
            </w:r>
            <w:r w:rsidR="00712A99">
              <w:rPr>
                <w:rFonts w:ascii="Sylfaen" w:hAnsi="Sylfaen"/>
                <w:noProof/>
                <w:webHidden/>
                <w:sz w:val="20"/>
                <w:szCs w:val="20"/>
                <w:lang w:val="ka-GE"/>
              </w:rPr>
              <w:t>26</w:t>
            </w:r>
          </w:hyperlink>
        </w:p>
        <w:p w14:paraId="5468E67A" w14:textId="64E2E683" w:rsidR="00D36E47" w:rsidRPr="00B265C2" w:rsidRDefault="0039235C" w:rsidP="00D36E47">
          <w:pPr>
            <w:pStyle w:val="TOC5"/>
            <w:rPr>
              <w:rFonts w:ascii="Sylfaen" w:hAnsi="Sylfaen"/>
              <w:noProof/>
              <w:sz w:val="20"/>
              <w:szCs w:val="20"/>
            </w:rPr>
          </w:pPr>
          <w:hyperlink w:anchor="_Toc471815094" w:history="1">
            <w:r w:rsidR="00D36E47" w:rsidRPr="00B265C2">
              <w:rPr>
                <w:rStyle w:val="Hyperlink"/>
                <w:rFonts w:ascii="Sylfaen" w:hAnsi="Sylfaen"/>
                <w:noProof/>
                <w:sz w:val="20"/>
                <w:szCs w:val="20"/>
                <w:lang w:val="en-GB"/>
              </w:rPr>
              <w:t xml:space="preserve">2.1.4 </w:t>
            </w:r>
            <w:r w:rsidR="00D36E47" w:rsidRPr="00B265C2">
              <w:rPr>
                <w:rStyle w:val="Hyperlink"/>
                <w:rFonts w:ascii="Sylfaen" w:hAnsi="Sylfaen"/>
                <w:noProof/>
                <w:sz w:val="20"/>
                <w:szCs w:val="20"/>
                <w:lang w:val="ka-GE"/>
              </w:rPr>
              <w:t>დაბრუნების, რეინტეგრაციისა და მიგრანტების ჩართულობის პერსპექტივები</w:t>
            </w:r>
            <w:r w:rsidR="00D36E47" w:rsidRPr="00B265C2">
              <w:rPr>
                <w:rFonts w:ascii="Sylfaen" w:hAnsi="Sylfaen"/>
                <w:noProof/>
                <w:webHidden/>
                <w:sz w:val="20"/>
                <w:szCs w:val="20"/>
              </w:rPr>
              <w:tab/>
            </w:r>
            <w:r w:rsidR="00712A99">
              <w:rPr>
                <w:rFonts w:ascii="Sylfaen" w:hAnsi="Sylfaen"/>
                <w:noProof/>
                <w:webHidden/>
                <w:sz w:val="20"/>
                <w:szCs w:val="20"/>
                <w:lang w:val="ka-GE"/>
              </w:rPr>
              <w:t>27</w:t>
            </w:r>
          </w:hyperlink>
        </w:p>
        <w:p w14:paraId="575EB840" w14:textId="1C6B4F46" w:rsidR="00D36E47" w:rsidRPr="00B265C2" w:rsidRDefault="0039235C" w:rsidP="00D36E47">
          <w:pPr>
            <w:pStyle w:val="TOC5"/>
            <w:rPr>
              <w:rFonts w:ascii="Sylfaen" w:hAnsi="Sylfaen"/>
              <w:noProof/>
              <w:sz w:val="20"/>
              <w:szCs w:val="20"/>
            </w:rPr>
          </w:pPr>
          <w:hyperlink w:anchor="_Toc471815095" w:history="1">
            <w:r w:rsidR="00D36E47" w:rsidRPr="00B265C2">
              <w:rPr>
                <w:rStyle w:val="Hyperlink"/>
                <w:rFonts w:ascii="Sylfaen" w:hAnsi="Sylfaen"/>
                <w:noProof/>
                <w:sz w:val="20"/>
                <w:szCs w:val="20"/>
                <w:lang w:val="en-GB"/>
              </w:rPr>
              <w:t xml:space="preserve">2.1.5 </w:t>
            </w:r>
            <w:r w:rsidR="00D36E47" w:rsidRPr="00B265C2">
              <w:rPr>
                <w:rStyle w:val="Hyperlink"/>
                <w:rFonts w:ascii="Sylfaen" w:hAnsi="Sylfaen"/>
                <w:noProof/>
                <w:sz w:val="20"/>
                <w:szCs w:val="20"/>
                <w:lang w:val="ka-GE"/>
              </w:rPr>
              <w:t>სამართლებრივი დებულებები და</w:t>
            </w:r>
            <w:r w:rsidR="006214F9">
              <w:rPr>
                <w:rStyle w:val="Hyperlink"/>
                <w:rFonts w:ascii="Sylfaen" w:hAnsi="Sylfaen"/>
                <w:noProof/>
                <w:sz w:val="20"/>
                <w:szCs w:val="20"/>
                <w:lang w:val="ka-GE"/>
              </w:rPr>
              <w:t xml:space="preserve"> შესაძლებლობები </w:t>
            </w:r>
            <w:r w:rsidR="00D36E47" w:rsidRPr="00B265C2">
              <w:rPr>
                <w:rFonts w:ascii="Sylfaen" w:hAnsi="Sylfaen"/>
                <w:noProof/>
                <w:webHidden/>
                <w:sz w:val="20"/>
                <w:szCs w:val="20"/>
              </w:rPr>
              <w:tab/>
            </w:r>
            <w:r w:rsidR="00712A99">
              <w:rPr>
                <w:rFonts w:ascii="Sylfaen" w:hAnsi="Sylfaen"/>
                <w:noProof/>
                <w:webHidden/>
                <w:sz w:val="20"/>
                <w:szCs w:val="20"/>
                <w:lang w:val="ka-GE"/>
              </w:rPr>
              <w:t>31</w:t>
            </w:r>
          </w:hyperlink>
        </w:p>
        <w:p w14:paraId="67CF5899" w14:textId="538F2318" w:rsidR="00D36E47" w:rsidRPr="00B265C2" w:rsidRDefault="0039235C" w:rsidP="00D36E47">
          <w:pPr>
            <w:pStyle w:val="TOC1"/>
            <w:rPr>
              <w:rFonts w:ascii="Sylfaen" w:hAnsi="Sylfaen"/>
              <w:noProof/>
              <w:sz w:val="20"/>
              <w:szCs w:val="20"/>
            </w:rPr>
          </w:pPr>
          <w:hyperlink w:anchor="_Toc471815096" w:history="1">
            <w:r w:rsidR="00D36E47" w:rsidRPr="00B265C2">
              <w:rPr>
                <w:rStyle w:val="Hyperlink"/>
                <w:rFonts w:ascii="Sylfaen" w:hAnsi="Sylfaen"/>
                <w:noProof/>
                <w:sz w:val="20"/>
                <w:szCs w:val="20"/>
                <w:lang w:val="ka-GE"/>
              </w:rPr>
              <w:t>საქართველო-გერმანიის კონტექსტი:</w:t>
            </w:r>
            <w:r w:rsidR="00D36E47" w:rsidRPr="00B265C2">
              <w:rPr>
                <w:rStyle w:val="Hyperlink"/>
                <w:rFonts w:ascii="Sylfaen" w:hAnsi="Sylfaen"/>
                <w:noProof/>
                <w:sz w:val="20"/>
                <w:szCs w:val="20"/>
                <w:lang w:val="en-GB"/>
              </w:rPr>
              <w:t xml:space="preserve"> PCMS</w:t>
            </w:r>
            <w:r w:rsidR="00D36E47" w:rsidRPr="00B265C2">
              <w:rPr>
                <w:rStyle w:val="Hyperlink"/>
                <w:rFonts w:ascii="Sylfaen" w:hAnsi="Sylfaen"/>
                <w:noProof/>
                <w:sz w:val="20"/>
                <w:szCs w:val="20"/>
                <w:lang w:val="ka-GE"/>
              </w:rPr>
              <w:t>-ის განხორციელება</w:t>
            </w:r>
            <w:r w:rsidR="006214F9">
              <w:rPr>
                <w:rStyle w:val="Hyperlink"/>
                <w:rFonts w:ascii="Sylfaen" w:hAnsi="Sylfaen"/>
                <w:noProof/>
                <w:sz w:val="20"/>
                <w:szCs w:val="20"/>
                <w:lang w:val="ka-GE"/>
              </w:rPr>
              <w:t xml:space="preserve"> </w:t>
            </w:r>
            <w:r w:rsidR="00D36E47" w:rsidRPr="00B265C2">
              <w:rPr>
                <w:rFonts w:ascii="Sylfaen" w:hAnsi="Sylfaen"/>
                <w:noProof/>
                <w:webHidden/>
                <w:sz w:val="20"/>
                <w:szCs w:val="20"/>
              </w:rPr>
              <w:tab/>
            </w:r>
            <w:r w:rsidR="00712A99">
              <w:rPr>
                <w:rFonts w:ascii="Sylfaen" w:hAnsi="Sylfaen"/>
                <w:noProof/>
                <w:webHidden/>
                <w:sz w:val="20"/>
                <w:szCs w:val="20"/>
                <w:lang w:val="ka-GE"/>
              </w:rPr>
              <w:t>33</w:t>
            </w:r>
          </w:hyperlink>
        </w:p>
        <w:p w14:paraId="1886CE42" w14:textId="690B756E" w:rsidR="00D36E47" w:rsidRPr="00B265C2" w:rsidRDefault="0039235C" w:rsidP="00D36E47">
          <w:pPr>
            <w:pStyle w:val="TOC1"/>
            <w:rPr>
              <w:rFonts w:ascii="Sylfaen" w:hAnsi="Sylfaen"/>
              <w:noProof/>
              <w:sz w:val="20"/>
              <w:szCs w:val="20"/>
            </w:rPr>
          </w:pPr>
          <w:hyperlink w:anchor="_Toc471815097" w:history="1">
            <w:r w:rsidR="00D36E47" w:rsidRPr="00B265C2">
              <w:rPr>
                <w:rStyle w:val="Hyperlink"/>
                <w:rFonts w:ascii="Sylfaen" w:hAnsi="Sylfaen"/>
                <w:noProof/>
                <w:sz w:val="20"/>
                <w:szCs w:val="20"/>
              </w:rPr>
              <w:t>3.</w:t>
            </w:r>
            <w:r w:rsidR="00D36E47" w:rsidRPr="00B265C2">
              <w:rPr>
                <w:rFonts w:ascii="Sylfaen" w:hAnsi="Sylfaen"/>
                <w:noProof/>
                <w:sz w:val="20"/>
                <w:szCs w:val="20"/>
              </w:rPr>
              <w:tab/>
            </w:r>
            <w:r w:rsidR="00D36E47" w:rsidRPr="00B265C2">
              <w:rPr>
                <w:rStyle w:val="Hyperlink"/>
                <w:rFonts w:ascii="Sylfaen" w:hAnsi="Sylfaen"/>
                <w:noProof/>
                <w:sz w:val="20"/>
                <w:szCs w:val="20"/>
              </w:rPr>
              <w:t xml:space="preserve">PCMS – </w:t>
            </w:r>
            <w:r w:rsidR="00D36E47" w:rsidRPr="00B265C2">
              <w:rPr>
                <w:rStyle w:val="Hyperlink"/>
                <w:rFonts w:ascii="Sylfaen" w:hAnsi="Sylfaen" w:cs="Sylfaen"/>
                <w:noProof/>
                <w:sz w:val="20"/>
                <w:szCs w:val="20"/>
                <w:lang w:val="ka-GE"/>
              </w:rPr>
              <w:t>მოქმედების</w:t>
            </w:r>
            <w:r w:rsidR="00D36E47" w:rsidRPr="00B265C2">
              <w:rPr>
                <w:rStyle w:val="Hyperlink"/>
                <w:rFonts w:ascii="Sylfaen" w:hAnsi="Sylfaen"/>
                <w:noProof/>
                <w:sz w:val="20"/>
                <w:szCs w:val="20"/>
                <w:lang w:val="ka-GE"/>
              </w:rPr>
              <w:t xml:space="preserve"> </w:t>
            </w:r>
            <w:r w:rsidR="00D36E47" w:rsidRPr="00B265C2">
              <w:rPr>
                <w:rStyle w:val="Hyperlink"/>
                <w:rFonts w:ascii="Sylfaen" w:hAnsi="Sylfaen" w:cs="Sylfaen"/>
                <w:noProof/>
                <w:sz w:val="20"/>
                <w:szCs w:val="20"/>
                <w:lang w:val="ka-GE"/>
              </w:rPr>
              <w:t>მიმდინარეობა</w:t>
            </w:r>
            <w:r w:rsidR="00D36E47" w:rsidRPr="00B265C2">
              <w:rPr>
                <w:rStyle w:val="Hyperlink"/>
                <w:rFonts w:ascii="Sylfaen" w:hAnsi="Sylfaen"/>
                <w:noProof/>
                <w:sz w:val="20"/>
                <w:szCs w:val="20"/>
                <w:lang w:val="ka-GE"/>
              </w:rPr>
              <w:t xml:space="preserve"> </w:t>
            </w:r>
            <w:r w:rsidR="00D36E47" w:rsidRPr="00B265C2">
              <w:rPr>
                <w:rStyle w:val="Hyperlink"/>
                <w:rFonts w:ascii="Sylfaen" w:hAnsi="Sylfaen" w:cs="Sylfaen"/>
                <w:noProof/>
                <w:sz w:val="20"/>
                <w:szCs w:val="20"/>
                <w:lang w:val="ka-GE"/>
              </w:rPr>
              <w:t>და</w:t>
            </w:r>
            <w:r w:rsidR="00D36E47" w:rsidRPr="00B265C2">
              <w:rPr>
                <w:rStyle w:val="Hyperlink"/>
                <w:rFonts w:ascii="Sylfaen" w:hAnsi="Sylfaen"/>
                <w:noProof/>
                <w:sz w:val="20"/>
                <w:szCs w:val="20"/>
                <w:lang w:val="ka-GE"/>
              </w:rPr>
              <w:t xml:space="preserve"> </w:t>
            </w:r>
            <w:r w:rsidR="00D36E47" w:rsidRPr="00B265C2">
              <w:rPr>
                <w:rStyle w:val="Hyperlink"/>
                <w:rFonts w:ascii="Sylfaen" w:hAnsi="Sylfaen" w:cs="Sylfaen"/>
                <w:noProof/>
                <w:sz w:val="20"/>
                <w:szCs w:val="20"/>
                <w:lang w:val="ka-GE"/>
              </w:rPr>
              <w:t>გამოყენებული</w:t>
            </w:r>
            <w:r w:rsidR="00D36E47" w:rsidRPr="00B265C2">
              <w:rPr>
                <w:rStyle w:val="Hyperlink"/>
                <w:rFonts w:ascii="Sylfaen" w:hAnsi="Sylfaen"/>
                <w:noProof/>
                <w:sz w:val="20"/>
                <w:szCs w:val="20"/>
                <w:lang w:val="ka-GE"/>
              </w:rPr>
              <w:t xml:space="preserve"> </w:t>
            </w:r>
            <w:r w:rsidR="00D36E47" w:rsidRPr="00B265C2">
              <w:rPr>
                <w:rStyle w:val="Hyperlink"/>
                <w:rFonts w:ascii="Sylfaen" w:hAnsi="Sylfaen" w:cs="Sylfaen"/>
                <w:noProof/>
                <w:sz w:val="20"/>
                <w:szCs w:val="20"/>
                <w:lang w:val="ka-GE"/>
              </w:rPr>
              <w:t>ინსტრუმენტები</w:t>
            </w:r>
            <w:r w:rsidR="00D37446">
              <w:rPr>
                <w:rStyle w:val="Hyperlink"/>
                <w:rFonts w:ascii="Sylfaen" w:hAnsi="Sylfaen" w:cs="Sylfaen"/>
                <w:noProof/>
                <w:sz w:val="20"/>
                <w:szCs w:val="20"/>
                <w:lang w:val="ka-GE"/>
              </w:rPr>
              <w:t xml:space="preserve"> </w:t>
            </w:r>
            <w:r w:rsidR="00D36E47" w:rsidRPr="00B265C2">
              <w:rPr>
                <w:rFonts w:ascii="Sylfaen" w:hAnsi="Sylfaen"/>
                <w:noProof/>
                <w:webHidden/>
                <w:sz w:val="20"/>
                <w:szCs w:val="20"/>
              </w:rPr>
              <w:tab/>
            </w:r>
            <w:r w:rsidR="00712A99">
              <w:rPr>
                <w:rFonts w:ascii="Sylfaen" w:hAnsi="Sylfaen"/>
                <w:noProof/>
                <w:webHidden/>
                <w:sz w:val="20"/>
                <w:szCs w:val="20"/>
                <w:lang w:val="ka-GE"/>
              </w:rPr>
              <w:t>33</w:t>
            </w:r>
          </w:hyperlink>
        </w:p>
        <w:p w14:paraId="06A38A4E" w14:textId="62239D1D" w:rsidR="00D36E47" w:rsidRPr="00B265C2" w:rsidRDefault="0039235C" w:rsidP="00D36E47">
          <w:pPr>
            <w:pStyle w:val="TOC2"/>
            <w:rPr>
              <w:rFonts w:ascii="Sylfaen" w:hAnsi="Sylfaen"/>
              <w:noProof/>
              <w:sz w:val="20"/>
              <w:szCs w:val="20"/>
            </w:rPr>
          </w:pPr>
          <w:hyperlink w:anchor="_Toc471815098" w:history="1">
            <w:r w:rsidR="00D36E47" w:rsidRPr="00B265C2">
              <w:rPr>
                <w:rStyle w:val="Hyperlink"/>
                <w:rFonts w:ascii="Sylfaen" w:hAnsi="Sylfaen" w:cs="Sylfaen"/>
                <w:noProof/>
                <w:sz w:val="20"/>
                <w:szCs w:val="20"/>
                <w:lang w:val="ka-GE"/>
              </w:rPr>
              <w:t>3.1 გამოყენებული</w:t>
            </w:r>
            <w:r w:rsidR="00D36E47" w:rsidRPr="00B265C2">
              <w:rPr>
                <w:rStyle w:val="Hyperlink"/>
                <w:rFonts w:ascii="Sylfaen" w:hAnsi="Sylfaen"/>
                <w:noProof/>
                <w:sz w:val="20"/>
                <w:szCs w:val="20"/>
                <w:lang w:val="ka-GE"/>
              </w:rPr>
              <w:t xml:space="preserve"> </w:t>
            </w:r>
            <w:r w:rsidR="00D36E47" w:rsidRPr="00B265C2">
              <w:rPr>
                <w:rStyle w:val="Hyperlink"/>
                <w:rFonts w:ascii="Sylfaen" w:hAnsi="Sylfaen" w:cs="Sylfaen"/>
                <w:noProof/>
                <w:sz w:val="20"/>
                <w:szCs w:val="20"/>
                <w:lang w:val="ka-GE"/>
              </w:rPr>
              <w:t>ინსტრუმენტები</w:t>
            </w:r>
            <w:r w:rsidR="00D36E47" w:rsidRPr="00B265C2">
              <w:rPr>
                <w:rFonts w:ascii="Sylfaen" w:hAnsi="Sylfaen"/>
                <w:noProof/>
                <w:webHidden/>
                <w:sz w:val="20"/>
                <w:szCs w:val="20"/>
              </w:rPr>
              <w:tab/>
            </w:r>
            <w:r w:rsidR="00712A99">
              <w:rPr>
                <w:rFonts w:ascii="Sylfaen" w:hAnsi="Sylfaen"/>
                <w:noProof/>
                <w:webHidden/>
                <w:sz w:val="20"/>
                <w:szCs w:val="20"/>
                <w:lang w:val="ka-GE"/>
              </w:rPr>
              <w:t>34</w:t>
            </w:r>
          </w:hyperlink>
        </w:p>
        <w:p w14:paraId="4AFD7B06" w14:textId="79D0C19B" w:rsidR="00D36E47" w:rsidRPr="00B265C2" w:rsidRDefault="0039235C" w:rsidP="00D36E47">
          <w:pPr>
            <w:pStyle w:val="TOC5"/>
            <w:rPr>
              <w:rFonts w:ascii="Sylfaen" w:hAnsi="Sylfaen"/>
              <w:noProof/>
              <w:sz w:val="20"/>
              <w:szCs w:val="20"/>
            </w:rPr>
          </w:pPr>
          <w:hyperlink w:anchor="_Toc471815099" w:history="1">
            <w:r w:rsidR="00D36E47" w:rsidRPr="00B265C2">
              <w:rPr>
                <w:rStyle w:val="Hyperlink"/>
                <w:rFonts w:ascii="Sylfaen" w:hAnsi="Sylfaen" w:cs="Sylfaen"/>
                <w:noProof/>
                <w:sz w:val="20"/>
                <w:szCs w:val="20"/>
                <w:lang w:val="ka-GE"/>
              </w:rPr>
              <w:t>3.1.1 ზოგადი</w:t>
            </w:r>
            <w:r w:rsidR="00D36E47" w:rsidRPr="00B265C2">
              <w:rPr>
                <w:rStyle w:val="Hyperlink"/>
                <w:rFonts w:ascii="Sylfaen" w:hAnsi="Sylfaen"/>
                <w:noProof/>
                <w:sz w:val="20"/>
                <w:szCs w:val="20"/>
                <w:lang w:val="ka-GE"/>
              </w:rPr>
              <w:t xml:space="preserve"> </w:t>
            </w:r>
            <w:r w:rsidR="00D36E47" w:rsidRPr="00B265C2">
              <w:rPr>
                <w:rStyle w:val="Hyperlink"/>
                <w:rFonts w:ascii="Sylfaen" w:hAnsi="Sylfaen" w:cs="Sylfaen"/>
                <w:noProof/>
                <w:sz w:val="20"/>
                <w:szCs w:val="20"/>
                <w:lang w:val="ka-GE"/>
              </w:rPr>
              <w:t>თავდაპირველი</w:t>
            </w:r>
            <w:r w:rsidR="00D36E47" w:rsidRPr="00B265C2">
              <w:rPr>
                <w:rStyle w:val="Hyperlink"/>
                <w:rFonts w:ascii="Sylfaen" w:hAnsi="Sylfaen"/>
                <w:noProof/>
                <w:sz w:val="20"/>
                <w:szCs w:val="20"/>
                <w:lang w:val="ka-GE"/>
              </w:rPr>
              <w:t xml:space="preserve"> </w:t>
            </w:r>
            <w:r w:rsidR="00D36E47" w:rsidRPr="00B265C2">
              <w:rPr>
                <w:rStyle w:val="Hyperlink"/>
                <w:rFonts w:ascii="Sylfaen" w:hAnsi="Sylfaen" w:cs="Sylfaen"/>
                <w:noProof/>
                <w:sz w:val="20"/>
                <w:szCs w:val="20"/>
                <w:lang w:val="ka-GE"/>
              </w:rPr>
              <w:t>და</w:t>
            </w:r>
            <w:r w:rsidR="00D36E47" w:rsidRPr="00B265C2">
              <w:rPr>
                <w:rStyle w:val="Hyperlink"/>
                <w:rFonts w:ascii="Sylfaen" w:hAnsi="Sylfaen"/>
                <w:noProof/>
                <w:sz w:val="20"/>
                <w:szCs w:val="20"/>
                <w:lang w:val="ka-GE"/>
              </w:rPr>
              <w:t xml:space="preserve"> </w:t>
            </w:r>
            <w:r w:rsidR="00D36E47" w:rsidRPr="00B265C2">
              <w:rPr>
                <w:rStyle w:val="Hyperlink"/>
                <w:rFonts w:ascii="Sylfaen" w:hAnsi="Sylfaen" w:cs="Sylfaen"/>
                <w:noProof/>
                <w:sz w:val="20"/>
                <w:szCs w:val="20"/>
                <w:lang w:val="ka-GE"/>
              </w:rPr>
              <w:t>უწყვეტი</w:t>
            </w:r>
            <w:r w:rsidR="00D36E47" w:rsidRPr="00B265C2">
              <w:rPr>
                <w:rStyle w:val="Hyperlink"/>
                <w:rFonts w:ascii="Sylfaen" w:hAnsi="Sylfaen"/>
                <w:noProof/>
                <w:sz w:val="20"/>
                <w:szCs w:val="20"/>
                <w:lang w:val="ka-GE"/>
              </w:rPr>
              <w:t xml:space="preserve"> </w:t>
            </w:r>
            <w:r w:rsidR="00D36E47" w:rsidRPr="00B265C2">
              <w:rPr>
                <w:rStyle w:val="Hyperlink"/>
                <w:rFonts w:ascii="Sylfaen" w:hAnsi="Sylfaen" w:cs="Sylfaen"/>
                <w:noProof/>
                <w:sz w:val="20"/>
                <w:szCs w:val="20"/>
                <w:lang w:val="ka-GE"/>
              </w:rPr>
              <w:t>შეფასება</w:t>
            </w:r>
            <w:r w:rsidR="00D36E47" w:rsidRPr="00B265C2">
              <w:rPr>
                <w:rFonts w:ascii="Sylfaen" w:hAnsi="Sylfaen"/>
                <w:noProof/>
                <w:webHidden/>
                <w:sz w:val="20"/>
                <w:szCs w:val="20"/>
              </w:rPr>
              <w:tab/>
            </w:r>
            <w:r w:rsidR="00D36E47" w:rsidRPr="00B265C2">
              <w:rPr>
                <w:rFonts w:ascii="Sylfaen" w:hAnsi="Sylfaen"/>
                <w:noProof/>
                <w:webHidden/>
                <w:sz w:val="20"/>
                <w:szCs w:val="20"/>
              </w:rPr>
              <w:fldChar w:fldCharType="begin"/>
            </w:r>
            <w:r w:rsidR="00D36E47" w:rsidRPr="00B265C2">
              <w:rPr>
                <w:rFonts w:ascii="Sylfaen" w:hAnsi="Sylfaen"/>
                <w:noProof/>
                <w:webHidden/>
                <w:sz w:val="20"/>
                <w:szCs w:val="20"/>
              </w:rPr>
              <w:instrText xml:space="preserve"> PAGEREF _Toc471815099 \h </w:instrText>
            </w:r>
            <w:r w:rsidR="00D36E47" w:rsidRPr="00B265C2">
              <w:rPr>
                <w:rFonts w:ascii="Sylfaen" w:hAnsi="Sylfaen"/>
                <w:noProof/>
                <w:webHidden/>
                <w:sz w:val="20"/>
                <w:szCs w:val="20"/>
              </w:rPr>
            </w:r>
            <w:r w:rsidR="00D36E47" w:rsidRPr="00B265C2">
              <w:rPr>
                <w:rFonts w:ascii="Sylfaen" w:hAnsi="Sylfaen"/>
                <w:noProof/>
                <w:webHidden/>
                <w:sz w:val="20"/>
                <w:szCs w:val="20"/>
              </w:rPr>
              <w:fldChar w:fldCharType="separate"/>
            </w:r>
            <w:r>
              <w:rPr>
                <w:rFonts w:ascii="Sylfaen" w:hAnsi="Sylfaen"/>
                <w:noProof/>
                <w:webHidden/>
                <w:sz w:val="20"/>
                <w:szCs w:val="20"/>
              </w:rPr>
              <w:t>34</w:t>
            </w:r>
            <w:r w:rsidR="00D36E47" w:rsidRPr="00B265C2">
              <w:rPr>
                <w:rFonts w:ascii="Sylfaen" w:hAnsi="Sylfaen"/>
                <w:noProof/>
                <w:webHidden/>
                <w:sz w:val="20"/>
                <w:szCs w:val="20"/>
              </w:rPr>
              <w:fldChar w:fldCharType="end"/>
            </w:r>
          </w:hyperlink>
        </w:p>
        <w:p w14:paraId="796560DB" w14:textId="3C54069C" w:rsidR="00D36E47" w:rsidRPr="00B265C2" w:rsidRDefault="0039235C" w:rsidP="00D36E47">
          <w:pPr>
            <w:pStyle w:val="TOC5"/>
            <w:rPr>
              <w:rFonts w:ascii="Sylfaen" w:hAnsi="Sylfaen"/>
              <w:noProof/>
              <w:sz w:val="20"/>
              <w:szCs w:val="20"/>
            </w:rPr>
          </w:pPr>
          <w:hyperlink w:anchor="_Toc471815100" w:history="1">
            <w:r w:rsidR="00D36E47" w:rsidRPr="00B265C2">
              <w:rPr>
                <w:rStyle w:val="Hyperlink"/>
                <w:rFonts w:ascii="Sylfaen" w:hAnsi="Sylfaen" w:cs="Sylfaen"/>
                <w:noProof/>
                <w:sz w:val="20"/>
                <w:szCs w:val="20"/>
                <w:lang w:val="en-GB"/>
              </w:rPr>
              <w:t>3.1.2</w:t>
            </w:r>
            <w:r w:rsidR="00D36E47" w:rsidRPr="00B265C2">
              <w:rPr>
                <w:rFonts w:ascii="Sylfaen" w:hAnsi="Sylfaen"/>
                <w:noProof/>
                <w:sz w:val="20"/>
                <w:szCs w:val="20"/>
              </w:rPr>
              <w:t xml:space="preserve"> </w:t>
            </w:r>
            <w:r w:rsidR="00D36E47" w:rsidRPr="00B265C2">
              <w:rPr>
                <w:rStyle w:val="Hyperlink"/>
                <w:rFonts w:ascii="Sylfaen" w:hAnsi="Sylfaen" w:cs="Sylfaen"/>
                <w:noProof/>
                <w:sz w:val="20"/>
                <w:szCs w:val="20"/>
                <w:lang w:val="ka-GE"/>
              </w:rPr>
              <w:t>ცირკულარული</w:t>
            </w:r>
            <w:r w:rsidR="00D36E47" w:rsidRPr="00B265C2">
              <w:rPr>
                <w:rStyle w:val="Hyperlink"/>
                <w:rFonts w:ascii="Sylfaen" w:hAnsi="Sylfaen"/>
                <w:noProof/>
                <w:sz w:val="20"/>
                <w:szCs w:val="20"/>
                <w:lang w:val="ka-GE"/>
              </w:rPr>
              <w:t xml:space="preserve"> </w:t>
            </w:r>
            <w:r w:rsidR="00D36E47" w:rsidRPr="00B265C2">
              <w:rPr>
                <w:rStyle w:val="Hyperlink"/>
                <w:rFonts w:ascii="Sylfaen" w:hAnsi="Sylfaen" w:cs="Sylfaen"/>
                <w:noProof/>
                <w:sz w:val="20"/>
                <w:szCs w:val="20"/>
                <w:lang w:val="ka-GE"/>
              </w:rPr>
              <w:t>მიგრაციის</w:t>
            </w:r>
            <w:r w:rsidR="00D36E47" w:rsidRPr="00B265C2">
              <w:rPr>
                <w:rStyle w:val="Hyperlink"/>
                <w:rFonts w:ascii="Sylfaen" w:hAnsi="Sylfaen"/>
                <w:noProof/>
                <w:sz w:val="20"/>
                <w:szCs w:val="20"/>
                <w:lang w:val="ka-GE"/>
              </w:rPr>
              <w:t xml:space="preserve"> </w:t>
            </w:r>
            <w:r w:rsidR="00D36E47" w:rsidRPr="00B265C2">
              <w:rPr>
                <w:rStyle w:val="Hyperlink"/>
                <w:rFonts w:ascii="Sylfaen" w:hAnsi="Sylfaen" w:cs="Sylfaen"/>
                <w:noProof/>
                <w:sz w:val="20"/>
                <w:szCs w:val="20"/>
                <w:lang w:val="ka-GE"/>
              </w:rPr>
              <w:t>შესახებ</w:t>
            </w:r>
            <w:r w:rsidR="00D36E47" w:rsidRPr="00B265C2">
              <w:rPr>
                <w:rStyle w:val="Hyperlink"/>
                <w:rFonts w:ascii="Sylfaen" w:hAnsi="Sylfaen"/>
                <w:noProof/>
                <w:sz w:val="20"/>
                <w:szCs w:val="20"/>
                <w:lang w:val="ka-GE"/>
              </w:rPr>
              <w:t xml:space="preserve"> </w:t>
            </w:r>
            <w:r w:rsidR="00D36E47" w:rsidRPr="00B265C2">
              <w:rPr>
                <w:rStyle w:val="Hyperlink"/>
                <w:rFonts w:ascii="Sylfaen" w:hAnsi="Sylfaen" w:cs="Sylfaen"/>
                <w:noProof/>
                <w:sz w:val="20"/>
                <w:szCs w:val="20"/>
                <w:lang w:val="ka-GE"/>
              </w:rPr>
              <w:t>თანამშრომლობის</w:t>
            </w:r>
            <w:r w:rsidR="00D36E47" w:rsidRPr="00B265C2">
              <w:rPr>
                <w:rStyle w:val="Hyperlink"/>
                <w:rFonts w:ascii="Sylfaen" w:hAnsi="Sylfaen"/>
                <w:noProof/>
                <w:sz w:val="20"/>
                <w:szCs w:val="20"/>
                <w:lang w:val="ka-GE"/>
              </w:rPr>
              <w:t xml:space="preserve"> </w:t>
            </w:r>
            <w:r w:rsidR="00D36E47" w:rsidRPr="00B265C2">
              <w:rPr>
                <w:rStyle w:val="Hyperlink"/>
                <w:rFonts w:ascii="Sylfaen" w:hAnsi="Sylfaen" w:cs="Sylfaen"/>
                <w:noProof/>
                <w:sz w:val="20"/>
                <w:szCs w:val="20"/>
                <w:lang w:val="ka-GE"/>
              </w:rPr>
              <w:t>პროექტის</w:t>
            </w:r>
            <w:r w:rsidR="00D36E47" w:rsidRPr="00B265C2">
              <w:rPr>
                <w:rStyle w:val="Hyperlink"/>
                <w:rFonts w:ascii="Sylfaen" w:hAnsi="Sylfaen"/>
                <w:noProof/>
                <w:sz w:val="20"/>
                <w:szCs w:val="20"/>
                <w:lang w:val="ka-GE"/>
              </w:rPr>
              <w:t xml:space="preserve"> </w:t>
            </w:r>
            <w:r w:rsidR="00D36E47" w:rsidRPr="00B265C2">
              <w:rPr>
                <w:rStyle w:val="Hyperlink"/>
                <w:rFonts w:ascii="Sylfaen" w:hAnsi="Sylfaen" w:cs="Sylfaen"/>
                <w:noProof/>
                <w:sz w:val="20"/>
                <w:szCs w:val="20"/>
                <w:lang w:val="ka-GE"/>
              </w:rPr>
              <w:t>ჩამოყალიბება</w:t>
            </w:r>
            <w:r w:rsidR="00D36E47" w:rsidRPr="00B265C2">
              <w:rPr>
                <w:rStyle w:val="Hyperlink"/>
                <w:rFonts w:ascii="Sylfaen" w:hAnsi="Sylfaen"/>
                <w:noProof/>
                <w:sz w:val="20"/>
                <w:szCs w:val="20"/>
                <w:lang w:val="ka-GE"/>
              </w:rPr>
              <w:t xml:space="preserve"> </w:t>
            </w:r>
            <w:r w:rsidR="00D36E47" w:rsidRPr="00B265C2">
              <w:rPr>
                <w:rStyle w:val="Hyperlink"/>
                <w:rFonts w:ascii="Sylfaen" w:hAnsi="Sylfaen" w:cs="Sylfaen"/>
                <w:noProof/>
                <w:sz w:val="20"/>
                <w:szCs w:val="20"/>
                <w:lang w:val="ka-GE"/>
              </w:rPr>
              <w:t>და</w:t>
            </w:r>
            <w:r w:rsidR="00D36E47" w:rsidRPr="00B265C2">
              <w:rPr>
                <w:rStyle w:val="Hyperlink"/>
                <w:rFonts w:ascii="Sylfaen" w:hAnsi="Sylfaen"/>
                <w:noProof/>
                <w:sz w:val="20"/>
                <w:szCs w:val="20"/>
                <w:lang w:val="ka-GE"/>
              </w:rPr>
              <w:t xml:space="preserve"> </w:t>
            </w:r>
            <w:r w:rsidR="00D36E47" w:rsidRPr="00B265C2">
              <w:rPr>
                <w:rStyle w:val="Hyperlink"/>
                <w:rFonts w:ascii="Sylfaen" w:hAnsi="Sylfaen" w:cs="Sylfaen"/>
                <w:noProof/>
                <w:sz w:val="20"/>
                <w:szCs w:val="20"/>
                <w:lang w:val="ka-GE"/>
              </w:rPr>
              <w:t>ფორმალიზება</w:t>
            </w:r>
            <w:r w:rsidR="00D37446">
              <w:rPr>
                <w:rStyle w:val="Hyperlink"/>
                <w:rFonts w:ascii="Sylfaen" w:hAnsi="Sylfaen" w:cs="Sylfaen"/>
                <w:noProof/>
                <w:sz w:val="20"/>
                <w:szCs w:val="20"/>
                <w:lang w:val="ka-GE"/>
              </w:rPr>
              <w:t xml:space="preserve"> </w:t>
            </w:r>
            <w:r w:rsidR="00D36E47" w:rsidRPr="00B265C2">
              <w:rPr>
                <w:rFonts w:ascii="Sylfaen" w:hAnsi="Sylfaen"/>
                <w:noProof/>
                <w:webHidden/>
                <w:sz w:val="20"/>
                <w:szCs w:val="20"/>
              </w:rPr>
              <w:tab/>
            </w:r>
            <w:r w:rsidR="00712A99">
              <w:rPr>
                <w:rFonts w:ascii="Sylfaen" w:hAnsi="Sylfaen"/>
                <w:noProof/>
                <w:webHidden/>
                <w:sz w:val="20"/>
                <w:szCs w:val="20"/>
                <w:lang w:val="ka-GE"/>
              </w:rPr>
              <w:t>35</w:t>
            </w:r>
          </w:hyperlink>
        </w:p>
        <w:p w14:paraId="41419CEE" w14:textId="30ADCE21" w:rsidR="00D36E47" w:rsidRPr="00B265C2" w:rsidRDefault="0039235C" w:rsidP="00D36E47">
          <w:pPr>
            <w:pStyle w:val="TOC5"/>
            <w:rPr>
              <w:rFonts w:ascii="Sylfaen" w:hAnsi="Sylfaen"/>
              <w:noProof/>
              <w:sz w:val="20"/>
              <w:szCs w:val="20"/>
            </w:rPr>
          </w:pPr>
          <w:hyperlink w:anchor="_Toc471815101" w:history="1">
            <w:r w:rsidR="00D36E47" w:rsidRPr="00B265C2">
              <w:rPr>
                <w:rStyle w:val="Hyperlink"/>
                <w:rFonts w:ascii="Sylfaen" w:hAnsi="Sylfaen" w:cs="Sylfaen"/>
                <w:noProof/>
                <w:sz w:val="20"/>
                <w:szCs w:val="20"/>
                <w:lang w:val="ka-GE"/>
              </w:rPr>
              <w:t>3.1.3  მოსამზადებელი</w:t>
            </w:r>
            <w:r w:rsidR="00D36E47" w:rsidRPr="00B265C2">
              <w:rPr>
                <w:rStyle w:val="Hyperlink"/>
                <w:rFonts w:ascii="Sylfaen" w:hAnsi="Sylfaen"/>
                <w:noProof/>
                <w:sz w:val="20"/>
                <w:szCs w:val="20"/>
                <w:lang w:val="ka-GE"/>
              </w:rPr>
              <w:t xml:space="preserve"> </w:t>
            </w:r>
            <w:r w:rsidR="00D36E47" w:rsidRPr="00B265C2">
              <w:rPr>
                <w:rStyle w:val="Hyperlink"/>
                <w:rFonts w:ascii="Sylfaen" w:hAnsi="Sylfaen" w:cs="Sylfaen"/>
                <w:noProof/>
                <w:sz w:val="20"/>
                <w:szCs w:val="20"/>
                <w:lang w:val="ka-GE"/>
              </w:rPr>
              <w:t>კვლევა</w:t>
            </w:r>
            <w:r w:rsidR="00D37446">
              <w:rPr>
                <w:rStyle w:val="Hyperlink"/>
                <w:rFonts w:ascii="Sylfaen" w:hAnsi="Sylfaen" w:cs="Sylfaen"/>
                <w:noProof/>
                <w:sz w:val="20"/>
                <w:szCs w:val="20"/>
                <w:lang w:val="ka-GE"/>
              </w:rPr>
              <w:t xml:space="preserve"> </w:t>
            </w:r>
            <w:r w:rsidR="00D36E47" w:rsidRPr="00B265C2">
              <w:rPr>
                <w:rFonts w:ascii="Sylfaen" w:hAnsi="Sylfaen"/>
                <w:noProof/>
                <w:webHidden/>
                <w:sz w:val="20"/>
                <w:szCs w:val="20"/>
              </w:rPr>
              <w:tab/>
            </w:r>
            <w:r w:rsidR="00712A99">
              <w:rPr>
                <w:rFonts w:ascii="Sylfaen" w:hAnsi="Sylfaen"/>
                <w:noProof/>
                <w:webHidden/>
                <w:sz w:val="20"/>
                <w:szCs w:val="20"/>
                <w:lang w:val="ka-GE"/>
              </w:rPr>
              <w:t>35</w:t>
            </w:r>
          </w:hyperlink>
        </w:p>
        <w:p w14:paraId="0D2E3B8B" w14:textId="6280FC4D" w:rsidR="00D36E47" w:rsidRPr="00B265C2" w:rsidRDefault="0039235C" w:rsidP="00D36E47">
          <w:pPr>
            <w:pStyle w:val="TOC5"/>
            <w:rPr>
              <w:rFonts w:ascii="Sylfaen" w:hAnsi="Sylfaen"/>
              <w:noProof/>
              <w:sz w:val="20"/>
              <w:szCs w:val="20"/>
            </w:rPr>
          </w:pPr>
          <w:hyperlink w:anchor="_Toc471815102" w:history="1">
            <w:r w:rsidR="00D36E47" w:rsidRPr="00B265C2">
              <w:rPr>
                <w:rStyle w:val="Hyperlink"/>
                <w:rFonts w:ascii="Sylfaen" w:hAnsi="Sylfaen" w:cs="Sylfaen"/>
                <w:noProof/>
                <w:sz w:val="20"/>
                <w:szCs w:val="20"/>
                <w:lang w:val="ka-GE"/>
              </w:rPr>
              <w:t>3.1.4  დიალოგი</w:t>
            </w:r>
            <w:r w:rsidR="00D36E47" w:rsidRPr="00B265C2">
              <w:rPr>
                <w:rStyle w:val="Hyperlink"/>
                <w:rFonts w:ascii="Sylfaen" w:hAnsi="Sylfaen"/>
                <w:noProof/>
                <w:sz w:val="20"/>
                <w:szCs w:val="20"/>
                <w:lang w:val="ka-GE"/>
              </w:rPr>
              <w:t xml:space="preserve"> </w:t>
            </w:r>
            <w:r w:rsidR="00D36E47" w:rsidRPr="00B265C2">
              <w:rPr>
                <w:rStyle w:val="Hyperlink"/>
                <w:rFonts w:ascii="Sylfaen" w:hAnsi="Sylfaen" w:cs="Sylfaen"/>
                <w:noProof/>
                <w:sz w:val="20"/>
                <w:szCs w:val="20"/>
                <w:lang w:val="ka-GE"/>
              </w:rPr>
              <w:t>დაინტერესებულ</w:t>
            </w:r>
            <w:r w:rsidR="00D36E47" w:rsidRPr="00B265C2">
              <w:rPr>
                <w:rStyle w:val="Hyperlink"/>
                <w:rFonts w:ascii="Sylfaen" w:hAnsi="Sylfaen"/>
                <w:noProof/>
                <w:sz w:val="20"/>
                <w:szCs w:val="20"/>
                <w:lang w:val="ka-GE"/>
              </w:rPr>
              <w:t xml:space="preserve"> </w:t>
            </w:r>
            <w:r w:rsidR="00D36E47" w:rsidRPr="00B265C2">
              <w:rPr>
                <w:rStyle w:val="Hyperlink"/>
                <w:rFonts w:ascii="Sylfaen" w:hAnsi="Sylfaen" w:cs="Sylfaen"/>
                <w:noProof/>
                <w:sz w:val="20"/>
                <w:szCs w:val="20"/>
                <w:lang w:val="ka-GE"/>
              </w:rPr>
              <w:t>მხარე</w:t>
            </w:r>
            <w:r w:rsidR="006214F9">
              <w:rPr>
                <w:rStyle w:val="Hyperlink"/>
                <w:rFonts w:ascii="Sylfaen" w:hAnsi="Sylfaen" w:cs="Sylfaen"/>
                <w:noProof/>
                <w:sz w:val="20"/>
                <w:szCs w:val="20"/>
                <w:lang w:val="ka-GE"/>
              </w:rPr>
              <w:t>ე</w:t>
            </w:r>
            <w:r w:rsidR="00D36E47" w:rsidRPr="00B265C2">
              <w:rPr>
                <w:rStyle w:val="Hyperlink"/>
                <w:rFonts w:ascii="Sylfaen" w:hAnsi="Sylfaen" w:cs="Sylfaen"/>
                <w:noProof/>
                <w:sz w:val="20"/>
                <w:szCs w:val="20"/>
                <w:lang w:val="ka-GE"/>
              </w:rPr>
              <w:t>ბთან</w:t>
            </w:r>
            <w:r w:rsidR="00D36E47" w:rsidRPr="00B265C2">
              <w:rPr>
                <w:rFonts w:ascii="Sylfaen" w:hAnsi="Sylfaen"/>
                <w:noProof/>
                <w:webHidden/>
                <w:sz w:val="20"/>
                <w:szCs w:val="20"/>
              </w:rPr>
              <w:tab/>
            </w:r>
            <w:r w:rsidR="00712A99">
              <w:rPr>
                <w:rFonts w:ascii="Sylfaen" w:hAnsi="Sylfaen"/>
                <w:noProof/>
                <w:webHidden/>
                <w:sz w:val="20"/>
                <w:szCs w:val="20"/>
                <w:lang w:val="ka-GE"/>
              </w:rPr>
              <w:t>35</w:t>
            </w:r>
          </w:hyperlink>
        </w:p>
        <w:p w14:paraId="41AEF83F" w14:textId="02ABEE14" w:rsidR="00D36E47" w:rsidRPr="00B265C2" w:rsidRDefault="0039235C" w:rsidP="00D36E47">
          <w:pPr>
            <w:pStyle w:val="TOC5"/>
            <w:rPr>
              <w:rFonts w:ascii="Sylfaen" w:hAnsi="Sylfaen"/>
              <w:noProof/>
              <w:sz w:val="20"/>
              <w:szCs w:val="20"/>
            </w:rPr>
          </w:pPr>
          <w:hyperlink w:anchor="_Toc471815103" w:history="1">
            <w:r w:rsidR="00D36E47" w:rsidRPr="00B265C2">
              <w:rPr>
                <w:rStyle w:val="Hyperlink"/>
                <w:rFonts w:ascii="Sylfaen" w:hAnsi="Sylfaen" w:cs="Sylfaen"/>
                <w:noProof/>
                <w:sz w:val="20"/>
                <w:szCs w:val="20"/>
                <w:lang w:val="ka-GE"/>
              </w:rPr>
              <w:t>3.1.5 კომპეტენციისა</w:t>
            </w:r>
            <w:r w:rsidR="00D36E47" w:rsidRPr="00B265C2">
              <w:rPr>
                <w:rStyle w:val="Hyperlink"/>
                <w:rFonts w:ascii="Sylfaen" w:hAnsi="Sylfaen"/>
                <w:noProof/>
                <w:sz w:val="20"/>
                <w:szCs w:val="20"/>
                <w:lang w:val="ka-GE"/>
              </w:rPr>
              <w:t xml:space="preserve"> </w:t>
            </w:r>
            <w:r w:rsidR="00D36E47" w:rsidRPr="00B265C2">
              <w:rPr>
                <w:rStyle w:val="Hyperlink"/>
                <w:rFonts w:ascii="Sylfaen" w:hAnsi="Sylfaen" w:cs="Sylfaen"/>
                <w:noProof/>
                <w:sz w:val="20"/>
                <w:szCs w:val="20"/>
                <w:lang w:val="ka-GE"/>
              </w:rPr>
              <w:t>და</w:t>
            </w:r>
            <w:r w:rsidR="00D36E47" w:rsidRPr="00B265C2">
              <w:rPr>
                <w:rStyle w:val="Hyperlink"/>
                <w:rFonts w:ascii="Sylfaen" w:hAnsi="Sylfaen"/>
                <w:noProof/>
                <w:sz w:val="20"/>
                <w:szCs w:val="20"/>
                <w:lang w:val="ka-GE"/>
              </w:rPr>
              <w:t xml:space="preserve"> </w:t>
            </w:r>
            <w:r w:rsidR="00D36E47" w:rsidRPr="00B265C2">
              <w:rPr>
                <w:rStyle w:val="Hyperlink"/>
                <w:rFonts w:ascii="Sylfaen" w:hAnsi="Sylfaen" w:cs="Sylfaen"/>
                <w:noProof/>
                <w:sz w:val="20"/>
                <w:szCs w:val="20"/>
                <w:lang w:val="ka-GE"/>
              </w:rPr>
              <w:t>შესაბამისობის</w:t>
            </w:r>
            <w:r w:rsidR="00D36E47" w:rsidRPr="00B265C2">
              <w:rPr>
                <w:rStyle w:val="Hyperlink"/>
                <w:rFonts w:ascii="Sylfaen" w:hAnsi="Sylfaen"/>
                <w:noProof/>
                <w:sz w:val="20"/>
                <w:szCs w:val="20"/>
                <w:lang w:val="ka-GE"/>
              </w:rPr>
              <w:t xml:space="preserve"> </w:t>
            </w:r>
            <w:r w:rsidR="00D36E47" w:rsidRPr="00B265C2">
              <w:rPr>
                <w:rStyle w:val="Hyperlink"/>
                <w:rFonts w:ascii="Sylfaen" w:hAnsi="Sylfaen" w:cs="Sylfaen"/>
                <w:noProof/>
                <w:sz w:val="20"/>
                <w:szCs w:val="20"/>
                <w:lang w:val="ka-GE"/>
              </w:rPr>
              <w:t>ანალიზი</w:t>
            </w:r>
            <w:r w:rsidR="00D36E47" w:rsidRPr="00B265C2">
              <w:rPr>
                <w:rFonts w:ascii="Sylfaen" w:hAnsi="Sylfaen"/>
                <w:noProof/>
                <w:webHidden/>
                <w:sz w:val="20"/>
                <w:szCs w:val="20"/>
              </w:rPr>
              <w:tab/>
            </w:r>
            <w:r w:rsidR="00712A99">
              <w:rPr>
                <w:rFonts w:ascii="Sylfaen" w:hAnsi="Sylfaen"/>
                <w:noProof/>
                <w:webHidden/>
                <w:sz w:val="20"/>
                <w:szCs w:val="20"/>
                <w:lang w:val="ka-GE"/>
              </w:rPr>
              <w:t>35</w:t>
            </w:r>
          </w:hyperlink>
        </w:p>
        <w:p w14:paraId="70765DED" w14:textId="31281465" w:rsidR="00D36E47" w:rsidRPr="00B265C2" w:rsidRDefault="0039235C" w:rsidP="00D36E47">
          <w:pPr>
            <w:pStyle w:val="TOC5"/>
            <w:rPr>
              <w:rFonts w:ascii="Sylfaen" w:hAnsi="Sylfaen"/>
              <w:noProof/>
              <w:sz w:val="20"/>
              <w:szCs w:val="20"/>
            </w:rPr>
          </w:pPr>
          <w:hyperlink w:anchor="_Toc471815104" w:history="1">
            <w:r w:rsidR="00D36E47" w:rsidRPr="00B265C2">
              <w:rPr>
                <w:rStyle w:val="Hyperlink"/>
                <w:rFonts w:ascii="Sylfaen" w:hAnsi="Sylfaen" w:cs="Sylfaen"/>
                <w:noProof/>
                <w:sz w:val="20"/>
                <w:szCs w:val="20"/>
                <w:lang w:val="ka-GE"/>
              </w:rPr>
              <w:t>3.1.6   მონიტორინგი</w:t>
            </w:r>
            <w:r w:rsidR="00D36E47" w:rsidRPr="00B265C2">
              <w:rPr>
                <w:rStyle w:val="Hyperlink"/>
                <w:rFonts w:ascii="Sylfaen" w:hAnsi="Sylfaen"/>
                <w:noProof/>
                <w:sz w:val="20"/>
                <w:szCs w:val="20"/>
                <w:lang w:val="ka-GE"/>
              </w:rPr>
              <w:t xml:space="preserve"> </w:t>
            </w:r>
            <w:r w:rsidR="00D36E47" w:rsidRPr="00B265C2">
              <w:rPr>
                <w:rStyle w:val="Hyperlink"/>
                <w:rFonts w:ascii="Sylfaen" w:hAnsi="Sylfaen" w:cs="Sylfaen"/>
                <w:noProof/>
                <w:sz w:val="20"/>
                <w:szCs w:val="20"/>
                <w:lang w:val="ka-GE"/>
              </w:rPr>
              <w:t>და</w:t>
            </w:r>
            <w:r w:rsidR="00D36E47" w:rsidRPr="00B265C2">
              <w:rPr>
                <w:rStyle w:val="Hyperlink"/>
                <w:rFonts w:ascii="Sylfaen" w:hAnsi="Sylfaen"/>
                <w:noProof/>
                <w:sz w:val="20"/>
                <w:szCs w:val="20"/>
                <w:lang w:val="ka-GE"/>
              </w:rPr>
              <w:t xml:space="preserve"> </w:t>
            </w:r>
            <w:r w:rsidR="00D36E47" w:rsidRPr="00B265C2">
              <w:rPr>
                <w:rStyle w:val="Hyperlink"/>
                <w:rFonts w:ascii="Sylfaen" w:hAnsi="Sylfaen" w:cs="Sylfaen"/>
                <w:noProof/>
                <w:sz w:val="20"/>
                <w:szCs w:val="20"/>
                <w:lang w:val="ka-GE"/>
              </w:rPr>
              <w:t>შეფასება</w:t>
            </w:r>
            <w:r w:rsidR="00D36E47" w:rsidRPr="00B265C2">
              <w:rPr>
                <w:rFonts w:ascii="Sylfaen" w:hAnsi="Sylfaen"/>
                <w:noProof/>
                <w:webHidden/>
                <w:sz w:val="20"/>
                <w:szCs w:val="20"/>
              </w:rPr>
              <w:tab/>
            </w:r>
            <w:r w:rsidR="00712A99">
              <w:rPr>
                <w:rFonts w:ascii="Sylfaen" w:hAnsi="Sylfaen"/>
                <w:noProof/>
                <w:webHidden/>
                <w:sz w:val="20"/>
                <w:szCs w:val="20"/>
                <w:lang w:val="ka-GE"/>
              </w:rPr>
              <w:t>36</w:t>
            </w:r>
          </w:hyperlink>
        </w:p>
        <w:p w14:paraId="07FE5386" w14:textId="2F79C879" w:rsidR="00D36E47" w:rsidRPr="00B265C2" w:rsidRDefault="0039235C" w:rsidP="00D36E47">
          <w:pPr>
            <w:pStyle w:val="TOC1"/>
            <w:rPr>
              <w:rFonts w:ascii="Sylfaen" w:hAnsi="Sylfaen"/>
              <w:noProof/>
              <w:sz w:val="20"/>
              <w:szCs w:val="20"/>
            </w:rPr>
          </w:pPr>
          <w:hyperlink w:anchor="_Toc471815105" w:history="1">
            <w:r w:rsidR="00D36E47" w:rsidRPr="00B265C2">
              <w:rPr>
                <w:rStyle w:val="Hyperlink"/>
                <w:rFonts w:ascii="Sylfaen" w:hAnsi="Sylfaen"/>
                <w:noProof/>
                <w:sz w:val="20"/>
                <w:szCs w:val="20"/>
                <w:lang w:val="en-GB"/>
              </w:rPr>
              <w:t>4.</w:t>
            </w:r>
            <w:r w:rsidR="00D36E47" w:rsidRPr="00B265C2">
              <w:rPr>
                <w:rFonts w:ascii="Sylfaen" w:hAnsi="Sylfaen"/>
                <w:noProof/>
                <w:sz w:val="20"/>
                <w:szCs w:val="20"/>
              </w:rPr>
              <w:tab/>
            </w:r>
            <w:r w:rsidR="00D36E47" w:rsidRPr="00B265C2">
              <w:rPr>
                <w:rStyle w:val="Hyperlink"/>
                <w:rFonts w:ascii="Sylfaen" w:hAnsi="Sylfaen"/>
                <w:noProof/>
                <w:sz w:val="20"/>
                <w:szCs w:val="20"/>
                <w:lang w:val="en-GB"/>
              </w:rPr>
              <w:t>PCMS</w:t>
            </w:r>
            <w:r w:rsidR="00D36E47" w:rsidRPr="00B265C2">
              <w:rPr>
                <w:rStyle w:val="Hyperlink"/>
                <w:rFonts w:ascii="Sylfaen" w:hAnsi="Sylfaen"/>
                <w:noProof/>
                <w:sz w:val="20"/>
                <w:szCs w:val="20"/>
                <w:lang w:val="ka-GE"/>
              </w:rPr>
              <w:t>-ის მოსამზადებელი შეფასება</w:t>
            </w:r>
            <w:r w:rsidR="00D37446">
              <w:rPr>
                <w:rStyle w:val="Hyperlink"/>
                <w:rFonts w:ascii="Sylfaen" w:hAnsi="Sylfaen"/>
                <w:noProof/>
                <w:sz w:val="20"/>
                <w:szCs w:val="20"/>
                <w:lang w:val="ka-GE"/>
              </w:rPr>
              <w:t xml:space="preserve"> </w:t>
            </w:r>
            <w:r w:rsidR="006214F9">
              <w:rPr>
                <w:rStyle w:val="Hyperlink"/>
                <w:rFonts w:ascii="Sylfaen" w:hAnsi="Sylfaen"/>
                <w:noProof/>
                <w:sz w:val="20"/>
                <w:szCs w:val="20"/>
                <w:lang w:val="ka-GE"/>
              </w:rPr>
              <w:t>...</w:t>
            </w:r>
            <w:r w:rsidR="00D36E47" w:rsidRPr="00B265C2">
              <w:rPr>
                <w:rFonts w:ascii="Sylfaen" w:hAnsi="Sylfaen"/>
                <w:noProof/>
                <w:webHidden/>
                <w:sz w:val="20"/>
                <w:szCs w:val="20"/>
              </w:rPr>
              <w:tab/>
            </w:r>
            <w:r w:rsidR="00712A99">
              <w:rPr>
                <w:rFonts w:ascii="Sylfaen" w:hAnsi="Sylfaen"/>
                <w:noProof/>
                <w:webHidden/>
                <w:sz w:val="20"/>
                <w:szCs w:val="20"/>
                <w:lang w:val="ka-GE"/>
              </w:rPr>
              <w:t>36</w:t>
            </w:r>
          </w:hyperlink>
        </w:p>
        <w:p w14:paraId="42D6EA0F" w14:textId="0B83CB21" w:rsidR="00D36E47" w:rsidRPr="00B265C2" w:rsidRDefault="0039235C" w:rsidP="00D36E47">
          <w:pPr>
            <w:pStyle w:val="TOC2"/>
            <w:rPr>
              <w:rFonts w:ascii="Sylfaen" w:hAnsi="Sylfaen"/>
              <w:noProof/>
              <w:sz w:val="20"/>
              <w:szCs w:val="20"/>
            </w:rPr>
          </w:pPr>
          <w:hyperlink w:anchor="_Toc471815106" w:history="1">
            <w:r w:rsidR="00D36E47" w:rsidRPr="00B265C2">
              <w:rPr>
                <w:rStyle w:val="Hyperlink"/>
                <w:rFonts w:ascii="Sylfaen" w:hAnsi="Sylfaen"/>
                <w:noProof/>
                <w:sz w:val="20"/>
                <w:szCs w:val="20"/>
                <w:lang w:val="en-GB"/>
              </w:rPr>
              <w:t xml:space="preserve">4.1 </w:t>
            </w:r>
            <w:r w:rsidR="00D36E47" w:rsidRPr="00B265C2">
              <w:rPr>
                <w:rStyle w:val="Hyperlink"/>
                <w:rFonts w:ascii="Sylfaen" w:hAnsi="Sylfaen" w:cs="Sylfaen"/>
                <w:noProof/>
                <w:sz w:val="20"/>
                <w:szCs w:val="20"/>
                <w:lang w:val="ka-GE"/>
              </w:rPr>
              <w:t>პოლიტიკური</w:t>
            </w:r>
            <w:r w:rsidR="00D36E47" w:rsidRPr="00B265C2">
              <w:rPr>
                <w:rStyle w:val="Hyperlink"/>
                <w:rFonts w:ascii="Sylfaen" w:hAnsi="Sylfaen"/>
                <w:noProof/>
                <w:sz w:val="20"/>
                <w:szCs w:val="20"/>
                <w:lang w:val="ka-GE"/>
              </w:rPr>
              <w:t xml:space="preserve"> </w:t>
            </w:r>
            <w:r w:rsidR="00D36E47" w:rsidRPr="00B265C2">
              <w:rPr>
                <w:rStyle w:val="Hyperlink"/>
                <w:rFonts w:ascii="Sylfaen" w:hAnsi="Sylfaen" w:cs="Sylfaen"/>
                <w:noProof/>
                <w:sz w:val="20"/>
                <w:szCs w:val="20"/>
                <w:lang w:val="ka-GE"/>
              </w:rPr>
              <w:t>ნება</w:t>
            </w:r>
            <w:r w:rsidR="00D36E47" w:rsidRPr="00B265C2">
              <w:rPr>
                <w:rStyle w:val="Hyperlink"/>
                <w:rFonts w:ascii="Sylfaen" w:hAnsi="Sylfaen"/>
                <w:noProof/>
                <w:sz w:val="20"/>
                <w:szCs w:val="20"/>
                <w:lang w:val="ka-GE"/>
              </w:rPr>
              <w:t xml:space="preserve"> </w:t>
            </w:r>
            <w:r w:rsidR="00D36E47" w:rsidRPr="00B265C2">
              <w:rPr>
                <w:rStyle w:val="Hyperlink"/>
                <w:rFonts w:ascii="Sylfaen" w:hAnsi="Sylfaen" w:cs="Sylfaen"/>
                <w:noProof/>
                <w:sz w:val="20"/>
                <w:szCs w:val="20"/>
                <w:lang w:val="ka-GE"/>
              </w:rPr>
              <w:t>და</w:t>
            </w:r>
            <w:r w:rsidR="00D36E47" w:rsidRPr="00B265C2">
              <w:rPr>
                <w:rStyle w:val="Hyperlink"/>
                <w:rFonts w:ascii="Sylfaen" w:hAnsi="Sylfaen"/>
                <w:noProof/>
                <w:sz w:val="20"/>
                <w:szCs w:val="20"/>
                <w:lang w:val="ka-GE"/>
              </w:rPr>
              <w:t xml:space="preserve"> </w:t>
            </w:r>
            <w:r w:rsidR="00D36E47" w:rsidRPr="00B265C2">
              <w:rPr>
                <w:rStyle w:val="Hyperlink"/>
                <w:rFonts w:ascii="Sylfaen" w:hAnsi="Sylfaen" w:cs="Sylfaen"/>
                <w:noProof/>
                <w:sz w:val="20"/>
                <w:szCs w:val="20"/>
                <w:lang w:val="ka-GE"/>
              </w:rPr>
              <w:t>ინტერესთა</w:t>
            </w:r>
            <w:r w:rsidR="00D36E47" w:rsidRPr="00B265C2">
              <w:rPr>
                <w:rStyle w:val="Hyperlink"/>
                <w:rFonts w:ascii="Sylfaen" w:hAnsi="Sylfaen"/>
                <w:noProof/>
                <w:sz w:val="20"/>
                <w:szCs w:val="20"/>
                <w:lang w:val="ka-GE"/>
              </w:rPr>
              <w:t xml:space="preserve"> </w:t>
            </w:r>
            <w:r w:rsidR="00D36E47" w:rsidRPr="00B265C2">
              <w:rPr>
                <w:rStyle w:val="Hyperlink"/>
                <w:rFonts w:ascii="Sylfaen" w:hAnsi="Sylfaen" w:cs="Sylfaen"/>
                <w:noProof/>
                <w:sz w:val="20"/>
                <w:szCs w:val="20"/>
                <w:lang w:val="ka-GE"/>
              </w:rPr>
              <w:t>თანხვედრა</w:t>
            </w:r>
            <w:r w:rsidR="00D36E47" w:rsidRPr="00B265C2">
              <w:rPr>
                <w:rFonts w:ascii="Sylfaen" w:hAnsi="Sylfaen"/>
                <w:noProof/>
                <w:webHidden/>
                <w:sz w:val="20"/>
                <w:szCs w:val="20"/>
              </w:rPr>
              <w:tab/>
            </w:r>
            <w:r w:rsidR="00712A99">
              <w:rPr>
                <w:rFonts w:ascii="Sylfaen" w:hAnsi="Sylfaen"/>
                <w:noProof/>
                <w:webHidden/>
                <w:sz w:val="20"/>
                <w:szCs w:val="20"/>
                <w:lang w:val="ka-GE"/>
              </w:rPr>
              <w:t>36</w:t>
            </w:r>
          </w:hyperlink>
        </w:p>
        <w:p w14:paraId="49DE2BFF" w14:textId="28E4D99E" w:rsidR="00D36E47" w:rsidRPr="00B265C2" w:rsidRDefault="0039235C" w:rsidP="00D36E47">
          <w:pPr>
            <w:pStyle w:val="TOC2"/>
            <w:rPr>
              <w:rFonts w:ascii="Sylfaen" w:hAnsi="Sylfaen"/>
              <w:noProof/>
              <w:sz w:val="20"/>
              <w:szCs w:val="20"/>
            </w:rPr>
          </w:pPr>
          <w:hyperlink w:anchor="_Toc471815107" w:history="1">
            <w:r w:rsidR="00D36E47" w:rsidRPr="00B265C2">
              <w:rPr>
                <w:rStyle w:val="Hyperlink"/>
                <w:rFonts w:ascii="Sylfaen" w:hAnsi="Sylfaen" w:cs="Sylfaen"/>
                <w:noProof/>
                <w:sz w:val="20"/>
                <w:szCs w:val="20"/>
                <w:lang w:val="ka-GE"/>
              </w:rPr>
              <w:t>4.2 ინსტიტუციური</w:t>
            </w:r>
            <w:r w:rsidR="00D36E47" w:rsidRPr="00B265C2">
              <w:rPr>
                <w:rStyle w:val="Hyperlink"/>
                <w:rFonts w:ascii="Sylfaen" w:hAnsi="Sylfaen"/>
                <w:noProof/>
                <w:sz w:val="20"/>
                <w:szCs w:val="20"/>
                <w:lang w:val="ka-GE"/>
              </w:rPr>
              <w:t xml:space="preserve"> </w:t>
            </w:r>
            <w:r w:rsidR="00D36E47" w:rsidRPr="00B265C2">
              <w:rPr>
                <w:rStyle w:val="Hyperlink"/>
                <w:rFonts w:ascii="Sylfaen" w:hAnsi="Sylfaen" w:cs="Sylfaen"/>
                <w:noProof/>
                <w:sz w:val="20"/>
                <w:szCs w:val="20"/>
                <w:lang w:val="ka-GE"/>
              </w:rPr>
              <w:t>შესაძლებლობები</w:t>
            </w:r>
            <w:r w:rsidR="00D36E47" w:rsidRPr="00B265C2">
              <w:rPr>
                <w:rStyle w:val="Hyperlink"/>
                <w:rFonts w:ascii="Sylfaen" w:hAnsi="Sylfaen"/>
                <w:noProof/>
                <w:sz w:val="20"/>
                <w:szCs w:val="20"/>
                <w:lang w:val="ka-GE"/>
              </w:rPr>
              <w:t xml:space="preserve"> </w:t>
            </w:r>
            <w:r w:rsidR="00D36E47" w:rsidRPr="00B265C2">
              <w:rPr>
                <w:rStyle w:val="Hyperlink"/>
                <w:rFonts w:ascii="Sylfaen" w:hAnsi="Sylfaen" w:cs="Sylfaen"/>
                <w:noProof/>
                <w:sz w:val="20"/>
                <w:szCs w:val="20"/>
                <w:lang w:val="ka-GE"/>
              </w:rPr>
              <w:t>და</w:t>
            </w:r>
            <w:r w:rsidR="00D36E47" w:rsidRPr="00B265C2">
              <w:rPr>
                <w:rStyle w:val="Hyperlink"/>
                <w:rFonts w:ascii="Sylfaen" w:hAnsi="Sylfaen"/>
                <w:noProof/>
                <w:sz w:val="20"/>
                <w:szCs w:val="20"/>
                <w:lang w:val="ka-GE"/>
              </w:rPr>
              <w:t xml:space="preserve"> </w:t>
            </w:r>
            <w:r w:rsidR="00D36E47" w:rsidRPr="00B265C2">
              <w:rPr>
                <w:rStyle w:val="Hyperlink"/>
                <w:rFonts w:ascii="Sylfaen" w:hAnsi="Sylfaen" w:cs="Sylfaen"/>
                <w:noProof/>
                <w:sz w:val="20"/>
                <w:szCs w:val="20"/>
                <w:lang w:val="ka-GE"/>
              </w:rPr>
              <w:t>დაინტერესებულ</w:t>
            </w:r>
            <w:r w:rsidR="00D36E47" w:rsidRPr="00B265C2">
              <w:rPr>
                <w:rStyle w:val="Hyperlink"/>
                <w:rFonts w:ascii="Sylfaen" w:hAnsi="Sylfaen"/>
                <w:noProof/>
                <w:sz w:val="20"/>
                <w:szCs w:val="20"/>
                <w:lang w:val="ka-GE"/>
              </w:rPr>
              <w:t xml:space="preserve"> </w:t>
            </w:r>
            <w:r w:rsidR="00D36E47" w:rsidRPr="00B265C2">
              <w:rPr>
                <w:rStyle w:val="Hyperlink"/>
                <w:rFonts w:ascii="Sylfaen" w:hAnsi="Sylfaen" w:cs="Sylfaen"/>
                <w:noProof/>
                <w:sz w:val="20"/>
                <w:szCs w:val="20"/>
                <w:lang w:val="ka-GE"/>
              </w:rPr>
              <w:t>მხარეთა</w:t>
            </w:r>
            <w:r w:rsidR="00D36E47" w:rsidRPr="00B265C2">
              <w:rPr>
                <w:rStyle w:val="Hyperlink"/>
                <w:rFonts w:ascii="Sylfaen" w:hAnsi="Sylfaen"/>
                <w:noProof/>
                <w:sz w:val="20"/>
                <w:szCs w:val="20"/>
                <w:lang w:val="ka-GE"/>
              </w:rPr>
              <w:t xml:space="preserve"> </w:t>
            </w:r>
            <w:r w:rsidR="00D36E47" w:rsidRPr="00B265C2">
              <w:rPr>
                <w:rStyle w:val="Hyperlink"/>
                <w:rFonts w:ascii="Sylfaen" w:hAnsi="Sylfaen" w:cs="Sylfaen"/>
                <w:noProof/>
                <w:sz w:val="20"/>
                <w:szCs w:val="20"/>
                <w:lang w:val="ka-GE"/>
              </w:rPr>
              <w:t>საქმიანობა</w:t>
            </w:r>
            <w:r w:rsidR="00D36E47" w:rsidRPr="00B265C2">
              <w:rPr>
                <w:rFonts w:ascii="Sylfaen" w:hAnsi="Sylfaen"/>
                <w:noProof/>
                <w:webHidden/>
                <w:sz w:val="20"/>
                <w:szCs w:val="20"/>
              </w:rPr>
              <w:tab/>
            </w:r>
            <w:r w:rsidR="00712A99">
              <w:rPr>
                <w:rFonts w:ascii="Sylfaen" w:hAnsi="Sylfaen"/>
                <w:noProof/>
                <w:webHidden/>
                <w:sz w:val="20"/>
                <w:szCs w:val="20"/>
                <w:lang w:val="ka-GE"/>
              </w:rPr>
              <w:t>39</w:t>
            </w:r>
          </w:hyperlink>
        </w:p>
        <w:p w14:paraId="6B4ABAB6" w14:textId="5A0644CE" w:rsidR="00D36E47" w:rsidRPr="00B265C2" w:rsidRDefault="0039235C" w:rsidP="00D36E47">
          <w:pPr>
            <w:pStyle w:val="TOC5"/>
            <w:rPr>
              <w:rFonts w:ascii="Sylfaen" w:hAnsi="Sylfaen"/>
              <w:noProof/>
              <w:sz w:val="20"/>
              <w:szCs w:val="20"/>
            </w:rPr>
          </w:pPr>
          <w:hyperlink w:anchor="_Toc471815108" w:history="1">
            <w:r w:rsidR="00D36E47" w:rsidRPr="00B265C2">
              <w:rPr>
                <w:rStyle w:val="Hyperlink"/>
                <w:rFonts w:ascii="Sylfaen" w:hAnsi="Sylfaen"/>
                <w:noProof/>
                <w:sz w:val="20"/>
                <w:szCs w:val="20"/>
                <w:lang w:val="en-GB"/>
              </w:rPr>
              <w:t>4.2.1 PCMS</w:t>
            </w:r>
            <w:r w:rsidR="00D36E47" w:rsidRPr="00B265C2">
              <w:rPr>
                <w:rStyle w:val="Hyperlink"/>
                <w:rFonts w:ascii="Sylfaen" w:hAnsi="Sylfaen"/>
                <w:noProof/>
                <w:sz w:val="20"/>
                <w:szCs w:val="20"/>
                <w:lang w:val="ka-GE"/>
              </w:rPr>
              <w:t>-ის თანამშრომლობის სტრუქტურა</w:t>
            </w:r>
            <w:r w:rsidR="00D36E47" w:rsidRPr="00B265C2">
              <w:rPr>
                <w:rFonts w:ascii="Sylfaen" w:hAnsi="Sylfaen"/>
                <w:noProof/>
                <w:webHidden/>
                <w:sz w:val="20"/>
                <w:szCs w:val="20"/>
              </w:rPr>
              <w:tab/>
            </w:r>
            <w:r w:rsidR="00D36E47" w:rsidRPr="00B265C2">
              <w:rPr>
                <w:rFonts w:ascii="Sylfaen" w:hAnsi="Sylfaen"/>
                <w:noProof/>
                <w:webHidden/>
                <w:sz w:val="20"/>
                <w:szCs w:val="20"/>
              </w:rPr>
              <w:fldChar w:fldCharType="begin"/>
            </w:r>
            <w:r w:rsidR="00D36E47" w:rsidRPr="00B265C2">
              <w:rPr>
                <w:rFonts w:ascii="Sylfaen" w:hAnsi="Sylfaen"/>
                <w:noProof/>
                <w:webHidden/>
                <w:sz w:val="20"/>
                <w:szCs w:val="20"/>
              </w:rPr>
              <w:instrText xml:space="preserve"> PAGEREF _Toc471815108 \h </w:instrText>
            </w:r>
            <w:r w:rsidR="00D36E47" w:rsidRPr="00B265C2">
              <w:rPr>
                <w:rFonts w:ascii="Sylfaen" w:hAnsi="Sylfaen"/>
                <w:noProof/>
                <w:webHidden/>
                <w:sz w:val="20"/>
                <w:szCs w:val="20"/>
              </w:rPr>
            </w:r>
            <w:r w:rsidR="00D36E47" w:rsidRPr="00B265C2">
              <w:rPr>
                <w:rFonts w:ascii="Sylfaen" w:hAnsi="Sylfaen"/>
                <w:noProof/>
                <w:webHidden/>
                <w:sz w:val="20"/>
                <w:szCs w:val="20"/>
              </w:rPr>
              <w:fldChar w:fldCharType="separate"/>
            </w:r>
            <w:r>
              <w:rPr>
                <w:rFonts w:ascii="Sylfaen" w:hAnsi="Sylfaen"/>
                <w:noProof/>
                <w:webHidden/>
                <w:sz w:val="20"/>
                <w:szCs w:val="20"/>
              </w:rPr>
              <w:t>44</w:t>
            </w:r>
            <w:r w:rsidR="00D36E47" w:rsidRPr="00B265C2">
              <w:rPr>
                <w:rFonts w:ascii="Sylfaen" w:hAnsi="Sylfaen"/>
                <w:noProof/>
                <w:webHidden/>
                <w:sz w:val="20"/>
                <w:szCs w:val="20"/>
              </w:rPr>
              <w:fldChar w:fldCharType="end"/>
            </w:r>
          </w:hyperlink>
        </w:p>
        <w:p w14:paraId="2CE9D998" w14:textId="051E5C01" w:rsidR="00D36E47" w:rsidRPr="00B265C2" w:rsidRDefault="0039235C" w:rsidP="00D36E47">
          <w:pPr>
            <w:pStyle w:val="TOC5"/>
            <w:rPr>
              <w:rFonts w:ascii="Sylfaen" w:hAnsi="Sylfaen"/>
              <w:noProof/>
              <w:sz w:val="20"/>
              <w:szCs w:val="20"/>
            </w:rPr>
          </w:pPr>
          <w:hyperlink w:anchor="_Toc471815109" w:history="1">
            <w:r w:rsidR="00D36E47" w:rsidRPr="00B265C2">
              <w:rPr>
                <w:rStyle w:val="Hyperlink"/>
                <w:rFonts w:ascii="Sylfaen" w:hAnsi="Sylfaen"/>
                <w:noProof/>
                <w:sz w:val="20"/>
                <w:szCs w:val="20"/>
                <w:lang w:val="en-GB"/>
              </w:rPr>
              <w:t xml:space="preserve">4.2.2 </w:t>
            </w:r>
            <w:r w:rsidR="00D36E47" w:rsidRPr="00B265C2">
              <w:rPr>
                <w:rStyle w:val="Hyperlink"/>
                <w:rFonts w:ascii="Sylfaen" w:hAnsi="Sylfaen"/>
                <w:noProof/>
                <w:sz w:val="20"/>
                <w:szCs w:val="20"/>
                <w:lang w:val="ka-GE"/>
              </w:rPr>
              <w:t>თანამშრომლობის სტრუქტურაში ცვლილებები</w:t>
            </w:r>
            <w:r w:rsidR="00D37446">
              <w:rPr>
                <w:rStyle w:val="Hyperlink"/>
                <w:rFonts w:ascii="Sylfaen" w:hAnsi="Sylfaen"/>
                <w:noProof/>
                <w:sz w:val="20"/>
                <w:szCs w:val="20"/>
                <w:lang w:val="ka-GE"/>
              </w:rPr>
              <w:t xml:space="preserve"> </w:t>
            </w:r>
            <w:r w:rsidR="00D36E47" w:rsidRPr="00B265C2">
              <w:rPr>
                <w:rFonts w:ascii="Sylfaen" w:hAnsi="Sylfaen"/>
                <w:noProof/>
                <w:webHidden/>
                <w:sz w:val="20"/>
                <w:szCs w:val="20"/>
              </w:rPr>
              <w:tab/>
            </w:r>
            <w:r w:rsidR="00D36E47" w:rsidRPr="00B265C2">
              <w:rPr>
                <w:rFonts w:ascii="Sylfaen" w:hAnsi="Sylfaen"/>
                <w:noProof/>
                <w:webHidden/>
                <w:sz w:val="20"/>
                <w:szCs w:val="20"/>
              </w:rPr>
              <w:fldChar w:fldCharType="begin"/>
            </w:r>
            <w:r w:rsidR="00D36E47" w:rsidRPr="00B265C2">
              <w:rPr>
                <w:rFonts w:ascii="Sylfaen" w:hAnsi="Sylfaen"/>
                <w:noProof/>
                <w:webHidden/>
                <w:sz w:val="20"/>
                <w:szCs w:val="20"/>
              </w:rPr>
              <w:instrText xml:space="preserve"> PAGEREF _Toc471815109 \h </w:instrText>
            </w:r>
            <w:r w:rsidR="00D36E47" w:rsidRPr="00B265C2">
              <w:rPr>
                <w:rFonts w:ascii="Sylfaen" w:hAnsi="Sylfaen"/>
                <w:noProof/>
                <w:webHidden/>
                <w:sz w:val="20"/>
                <w:szCs w:val="20"/>
              </w:rPr>
            </w:r>
            <w:r w:rsidR="00D36E47" w:rsidRPr="00B265C2">
              <w:rPr>
                <w:rFonts w:ascii="Sylfaen" w:hAnsi="Sylfaen"/>
                <w:noProof/>
                <w:webHidden/>
                <w:sz w:val="20"/>
                <w:szCs w:val="20"/>
              </w:rPr>
              <w:fldChar w:fldCharType="separate"/>
            </w:r>
            <w:r>
              <w:rPr>
                <w:rFonts w:ascii="Sylfaen" w:hAnsi="Sylfaen"/>
                <w:noProof/>
                <w:webHidden/>
                <w:sz w:val="20"/>
                <w:szCs w:val="20"/>
              </w:rPr>
              <w:t>45</w:t>
            </w:r>
            <w:r w:rsidR="00D36E47" w:rsidRPr="00B265C2">
              <w:rPr>
                <w:rFonts w:ascii="Sylfaen" w:hAnsi="Sylfaen"/>
                <w:noProof/>
                <w:webHidden/>
                <w:sz w:val="20"/>
                <w:szCs w:val="20"/>
              </w:rPr>
              <w:fldChar w:fldCharType="end"/>
            </w:r>
          </w:hyperlink>
        </w:p>
        <w:p w14:paraId="224D7144" w14:textId="67B972D4" w:rsidR="00D36E47" w:rsidRPr="00B265C2" w:rsidRDefault="0039235C" w:rsidP="00D36E47">
          <w:pPr>
            <w:pStyle w:val="TOC5"/>
            <w:rPr>
              <w:rFonts w:ascii="Sylfaen" w:hAnsi="Sylfaen"/>
              <w:noProof/>
              <w:sz w:val="20"/>
              <w:szCs w:val="20"/>
            </w:rPr>
          </w:pPr>
          <w:hyperlink w:anchor="_Toc471815110" w:history="1">
            <w:r w:rsidR="00D36E47" w:rsidRPr="00B265C2">
              <w:rPr>
                <w:rStyle w:val="Hyperlink"/>
                <w:rFonts w:ascii="Sylfaen" w:hAnsi="Sylfaen"/>
                <w:noProof/>
                <w:sz w:val="20"/>
                <w:szCs w:val="20"/>
                <w:lang w:val="en-GB"/>
              </w:rPr>
              <w:t xml:space="preserve">4.2.3 </w:t>
            </w:r>
            <w:r w:rsidR="00D36E47" w:rsidRPr="00B265C2">
              <w:rPr>
                <w:rStyle w:val="Hyperlink"/>
                <w:rFonts w:ascii="Sylfaen" w:hAnsi="Sylfaen"/>
                <w:noProof/>
                <w:sz w:val="20"/>
                <w:szCs w:val="20"/>
                <w:lang w:val="ka-GE"/>
              </w:rPr>
              <w:t>თანამშრომლობის სტრუქტურის ფორმალიზება</w:t>
            </w:r>
            <w:r w:rsidR="00D36E47" w:rsidRPr="00B265C2">
              <w:rPr>
                <w:rFonts w:ascii="Sylfaen" w:hAnsi="Sylfaen"/>
                <w:noProof/>
                <w:webHidden/>
                <w:sz w:val="20"/>
                <w:szCs w:val="20"/>
              </w:rPr>
              <w:tab/>
            </w:r>
            <w:r w:rsidR="00D36E47" w:rsidRPr="00B265C2">
              <w:rPr>
                <w:rFonts w:ascii="Sylfaen" w:hAnsi="Sylfaen"/>
                <w:noProof/>
                <w:webHidden/>
                <w:sz w:val="20"/>
                <w:szCs w:val="20"/>
              </w:rPr>
              <w:fldChar w:fldCharType="begin"/>
            </w:r>
            <w:r w:rsidR="00D36E47" w:rsidRPr="00B265C2">
              <w:rPr>
                <w:rFonts w:ascii="Sylfaen" w:hAnsi="Sylfaen"/>
                <w:noProof/>
                <w:webHidden/>
                <w:sz w:val="20"/>
                <w:szCs w:val="20"/>
              </w:rPr>
              <w:instrText xml:space="preserve"> PAGEREF _Toc471815110 \h </w:instrText>
            </w:r>
            <w:r w:rsidR="00D36E47" w:rsidRPr="00B265C2">
              <w:rPr>
                <w:rFonts w:ascii="Sylfaen" w:hAnsi="Sylfaen"/>
                <w:noProof/>
                <w:webHidden/>
                <w:sz w:val="20"/>
                <w:szCs w:val="20"/>
              </w:rPr>
            </w:r>
            <w:r w:rsidR="00D36E47" w:rsidRPr="00B265C2">
              <w:rPr>
                <w:rFonts w:ascii="Sylfaen" w:hAnsi="Sylfaen"/>
                <w:noProof/>
                <w:webHidden/>
                <w:sz w:val="20"/>
                <w:szCs w:val="20"/>
              </w:rPr>
              <w:fldChar w:fldCharType="separate"/>
            </w:r>
            <w:r>
              <w:rPr>
                <w:rFonts w:ascii="Sylfaen" w:hAnsi="Sylfaen"/>
                <w:noProof/>
                <w:webHidden/>
                <w:sz w:val="20"/>
                <w:szCs w:val="20"/>
              </w:rPr>
              <w:t>46</w:t>
            </w:r>
            <w:r w:rsidR="00D36E47" w:rsidRPr="00B265C2">
              <w:rPr>
                <w:rFonts w:ascii="Sylfaen" w:hAnsi="Sylfaen"/>
                <w:noProof/>
                <w:webHidden/>
                <w:sz w:val="20"/>
                <w:szCs w:val="20"/>
              </w:rPr>
              <w:fldChar w:fldCharType="end"/>
            </w:r>
          </w:hyperlink>
        </w:p>
        <w:p w14:paraId="0FFEF767" w14:textId="072D4B17" w:rsidR="00D36E47" w:rsidRPr="00B265C2" w:rsidRDefault="0039235C" w:rsidP="00D36E47">
          <w:pPr>
            <w:pStyle w:val="TOC5"/>
            <w:rPr>
              <w:rFonts w:ascii="Sylfaen" w:hAnsi="Sylfaen"/>
              <w:noProof/>
              <w:sz w:val="20"/>
              <w:szCs w:val="20"/>
            </w:rPr>
          </w:pPr>
          <w:hyperlink w:anchor="_Toc471815111" w:history="1">
            <w:r w:rsidR="00D36E47" w:rsidRPr="00B265C2">
              <w:rPr>
                <w:rStyle w:val="Hyperlink"/>
                <w:rFonts w:ascii="Sylfaen" w:hAnsi="Sylfaen"/>
                <w:noProof/>
                <w:sz w:val="20"/>
                <w:szCs w:val="20"/>
                <w:lang w:val="fr-FR"/>
              </w:rPr>
              <w:t xml:space="preserve">4.2.4 PCMS – </w:t>
            </w:r>
            <w:r w:rsidR="00D36E47" w:rsidRPr="00B265C2">
              <w:rPr>
                <w:rStyle w:val="Hyperlink"/>
                <w:rFonts w:ascii="Sylfaen" w:hAnsi="Sylfaen"/>
                <w:noProof/>
                <w:sz w:val="20"/>
                <w:szCs w:val="20"/>
                <w:lang w:val="ka-GE"/>
              </w:rPr>
              <w:t xml:space="preserve"> მიგრაციის ციკლის  ხელშემწყობი ინფრასტრუქტურა: მართვა</w:t>
            </w:r>
            <w:r w:rsidR="00D36E47" w:rsidRPr="00B265C2">
              <w:rPr>
                <w:rFonts w:ascii="Sylfaen" w:hAnsi="Sylfaen"/>
                <w:noProof/>
                <w:webHidden/>
                <w:sz w:val="20"/>
                <w:szCs w:val="20"/>
              </w:rPr>
              <w:tab/>
            </w:r>
            <w:r w:rsidR="00D36E47" w:rsidRPr="00B265C2">
              <w:rPr>
                <w:rFonts w:ascii="Sylfaen" w:hAnsi="Sylfaen"/>
                <w:noProof/>
                <w:webHidden/>
                <w:sz w:val="20"/>
                <w:szCs w:val="20"/>
              </w:rPr>
              <w:fldChar w:fldCharType="begin"/>
            </w:r>
            <w:r w:rsidR="00D36E47" w:rsidRPr="00B265C2">
              <w:rPr>
                <w:rFonts w:ascii="Sylfaen" w:hAnsi="Sylfaen"/>
                <w:noProof/>
                <w:webHidden/>
                <w:sz w:val="20"/>
                <w:szCs w:val="20"/>
              </w:rPr>
              <w:instrText xml:space="preserve"> PAGEREF _Toc471815111 \h </w:instrText>
            </w:r>
            <w:r w:rsidR="00D36E47" w:rsidRPr="00B265C2">
              <w:rPr>
                <w:rFonts w:ascii="Sylfaen" w:hAnsi="Sylfaen"/>
                <w:noProof/>
                <w:webHidden/>
                <w:sz w:val="20"/>
                <w:szCs w:val="20"/>
              </w:rPr>
            </w:r>
            <w:r w:rsidR="00D36E47" w:rsidRPr="00B265C2">
              <w:rPr>
                <w:rFonts w:ascii="Sylfaen" w:hAnsi="Sylfaen"/>
                <w:noProof/>
                <w:webHidden/>
                <w:sz w:val="20"/>
                <w:szCs w:val="20"/>
              </w:rPr>
              <w:fldChar w:fldCharType="separate"/>
            </w:r>
            <w:r>
              <w:rPr>
                <w:rFonts w:ascii="Sylfaen" w:hAnsi="Sylfaen"/>
                <w:noProof/>
                <w:webHidden/>
                <w:sz w:val="20"/>
                <w:szCs w:val="20"/>
              </w:rPr>
              <w:t>47</w:t>
            </w:r>
            <w:r w:rsidR="00D36E47" w:rsidRPr="00B265C2">
              <w:rPr>
                <w:rFonts w:ascii="Sylfaen" w:hAnsi="Sylfaen"/>
                <w:noProof/>
                <w:webHidden/>
                <w:sz w:val="20"/>
                <w:szCs w:val="20"/>
              </w:rPr>
              <w:fldChar w:fldCharType="end"/>
            </w:r>
          </w:hyperlink>
        </w:p>
        <w:p w14:paraId="4365D8A6" w14:textId="1E93ED84" w:rsidR="00D36E47" w:rsidRPr="00B265C2" w:rsidRDefault="0039235C" w:rsidP="00D36E47">
          <w:pPr>
            <w:pStyle w:val="TOC5"/>
            <w:rPr>
              <w:rFonts w:ascii="Sylfaen" w:hAnsi="Sylfaen"/>
              <w:noProof/>
              <w:sz w:val="20"/>
              <w:szCs w:val="20"/>
            </w:rPr>
          </w:pPr>
          <w:hyperlink w:anchor="_Toc471815112" w:history="1">
            <w:r w:rsidR="00D36E47" w:rsidRPr="00B265C2">
              <w:rPr>
                <w:rStyle w:val="Hyperlink"/>
                <w:rFonts w:ascii="Sylfaen" w:hAnsi="Sylfaen"/>
                <w:noProof/>
                <w:sz w:val="20"/>
                <w:szCs w:val="20"/>
                <w:lang w:val="en-GB"/>
              </w:rPr>
              <w:t>4.2.5 CMS</w:t>
            </w:r>
            <w:r w:rsidR="00D36E47" w:rsidRPr="00B265C2">
              <w:rPr>
                <w:rStyle w:val="Hyperlink"/>
                <w:rFonts w:ascii="Sylfaen" w:hAnsi="Sylfaen"/>
                <w:noProof/>
                <w:sz w:val="20"/>
                <w:szCs w:val="20"/>
                <w:lang w:val="ka-GE"/>
              </w:rPr>
              <w:t>-ის მომავალი მართვა წარმოშობის ქვეყნის მიერ</w:t>
            </w:r>
            <w:r w:rsidR="00D36E47" w:rsidRPr="00B265C2">
              <w:rPr>
                <w:rFonts w:ascii="Sylfaen" w:hAnsi="Sylfaen"/>
                <w:noProof/>
                <w:webHidden/>
                <w:sz w:val="20"/>
                <w:szCs w:val="20"/>
              </w:rPr>
              <w:tab/>
            </w:r>
            <w:r w:rsidR="00712A99">
              <w:rPr>
                <w:rFonts w:ascii="Sylfaen" w:hAnsi="Sylfaen"/>
                <w:noProof/>
                <w:webHidden/>
                <w:sz w:val="20"/>
                <w:szCs w:val="20"/>
                <w:lang w:val="ka-GE"/>
              </w:rPr>
              <w:t>48</w:t>
            </w:r>
          </w:hyperlink>
        </w:p>
        <w:p w14:paraId="353534EB" w14:textId="25FCBF8C" w:rsidR="00D36E47" w:rsidRPr="00712A99" w:rsidRDefault="0039235C" w:rsidP="00D36E47">
          <w:pPr>
            <w:pStyle w:val="TOC2"/>
            <w:rPr>
              <w:rFonts w:ascii="Sylfaen" w:hAnsi="Sylfaen"/>
              <w:noProof/>
              <w:sz w:val="20"/>
              <w:szCs w:val="20"/>
              <w:lang w:val="ka-GE"/>
            </w:rPr>
          </w:pPr>
          <w:hyperlink w:anchor="_Toc471815113" w:history="1">
            <w:r w:rsidR="00D36E47" w:rsidRPr="00B265C2">
              <w:rPr>
                <w:rStyle w:val="Hyperlink"/>
                <w:rFonts w:ascii="Sylfaen" w:hAnsi="Sylfaen" w:cs="Sylfaen"/>
                <w:noProof/>
                <w:sz w:val="20"/>
                <w:szCs w:val="20"/>
                <w:lang w:val="ka-GE"/>
              </w:rPr>
              <w:t>4.3 დემოგრაფიული</w:t>
            </w:r>
            <w:r w:rsidR="00D36E47" w:rsidRPr="00B265C2">
              <w:rPr>
                <w:rStyle w:val="Hyperlink"/>
                <w:rFonts w:ascii="Sylfaen" w:hAnsi="Sylfaen"/>
                <w:noProof/>
                <w:sz w:val="20"/>
                <w:szCs w:val="20"/>
                <w:lang w:val="ka-GE"/>
              </w:rPr>
              <w:t>/</w:t>
            </w:r>
            <w:r w:rsidR="00D36E47" w:rsidRPr="00B265C2">
              <w:rPr>
                <w:rStyle w:val="Hyperlink"/>
                <w:rFonts w:ascii="Sylfaen" w:hAnsi="Sylfaen" w:cs="Sylfaen"/>
                <w:noProof/>
                <w:sz w:val="20"/>
                <w:szCs w:val="20"/>
                <w:lang w:val="ka-GE"/>
              </w:rPr>
              <w:t>ეკონომიკური</w:t>
            </w:r>
            <w:r w:rsidR="00D36E47" w:rsidRPr="00B265C2">
              <w:rPr>
                <w:rStyle w:val="Hyperlink"/>
                <w:rFonts w:ascii="Sylfaen" w:hAnsi="Sylfaen"/>
                <w:noProof/>
                <w:sz w:val="20"/>
                <w:szCs w:val="20"/>
                <w:lang w:val="ka-GE"/>
              </w:rPr>
              <w:t xml:space="preserve"> </w:t>
            </w:r>
            <w:r w:rsidR="00D36E47" w:rsidRPr="00B265C2">
              <w:rPr>
                <w:rStyle w:val="Hyperlink"/>
                <w:rFonts w:ascii="Sylfaen" w:hAnsi="Sylfaen" w:cs="Sylfaen"/>
                <w:noProof/>
                <w:sz w:val="20"/>
                <w:szCs w:val="20"/>
                <w:lang w:val="ka-GE"/>
              </w:rPr>
              <w:t>ფაქტორების</w:t>
            </w:r>
            <w:r w:rsidR="00D36E47" w:rsidRPr="00B265C2">
              <w:rPr>
                <w:rStyle w:val="Hyperlink"/>
                <w:rFonts w:ascii="Sylfaen" w:hAnsi="Sylfaen"/>
                <w:noProof/>
                <w:sz w:val="20"/>
                <w:szCs w:val="20"/>
                <w:lang w:val="ka-GE"/>
              </w:rPr>
              <w:t>/</w:t>
            </w:r>
            <w:r w:rsidR="00D36E47" w:rsidRPr="00B265C2">
              <w:rPr>
                <w:rStyle w:val="Hyperlink"/>
                <w:rFonts w:ascii="Sylfaen" w:hAnsi="Sylfaen" w:cs="Sylfaen"/>
                <w:noProof/>
                <w:sz w:val="20"/>
                <w:szCs w:val="20"/>
                <w:lang w:val="ka-GE"/>
              </w:rPr>
              <w:t>პროფესიული</w:t>
            </w:r>
            <w:r w:rsidR="00D36E47" w:rsidRPr="00B265C2">
              <w:rPr>
                <w:rStyle w:val="Hyperlink"/>
                <w:rFonts w:ascii="Sylfaen" w:hAnsi="Sylfaen"/>
                <w:noProof/>
                <w:sz w:val="20"/>
                <w:szCs w:val="20"/>
                <w:lang w:val="ka-GE"/>
              </w:rPr>
              <w:t xml:space="preserve"> </w:t>
            </w:r>
            <w:r w:rsidR="00D36E47" w:rsidRPr="00B265C2">
              <w:rPr>
                <w:rStyle w:val="Hyperlink"/>
                <w:rFonts w:ascii="Sylfaen" w:hAnsi="Sylfaen" w:cs="Sylfaen"/>
                <w:noProof/>
                <w:sz w:val="20"/>
                <w:szCs w:val="20"/>
                <w:lang w:val="ka-GE"/>
              </w:rPr>
              <w:t>შესაბამისობა</w:t>
            </w:r>
            <w:r w:rsidR="00D36E47" w:rsidRPr="00B265C2">
              <w:rPr>
                <w:rStyle w:val="Hyperlink"/>
                <w:rFonts w:ascii="Sylfaen" w:hAnsi="Sylfaen"/>
                <w:noProof/>
                <w:sz w:val="20"/>
                <w:szCs w:val="20"/>
                <w:lang w:val="ka-GE"/>
              </w:rPr>
              <w:t xml:space="preserve"> - </w:t>
            </w:r>
            <w:r w:rsidR="00D36E47" w:rsidRPr="00B265C2">
              <w:rPr>
                <w:rStyle w:val="Hyperlink"/>
                <w:rFonts w:ascii="Sylfaen" w:hAnsi="Sylfaen" w:cs="Sylfaen"/>
                <w:noProof/>
                <w:sz w:val="20"/>
                <w:szCs w:val="20"/>
                <w:lang w:val="ka-GE"/>
              </w:rPr>
              <w:t>შერჩევის</w:t>
            </w:r>
            <w:r w:rsidR="00D36E47" w:rsidRPr="00B265C2">
              <w:rPr>
                <w:rStyle w:val="Hyperlink"/>
                <w:rFonts w:ascii="Sylfaen" w:hAnsi="Sylfaen"/>
                <w:noProof/>
                <w:sz w:val="20"/>
                <w:szCs w:val="20"/>
                <w:lang w:val="ka-GE"/>
              </w:rPr>
              <w:t xml:space="preserve"> </w:t>
            </w:r>
            <w:r w:rsidR="00D36E47" w:rsidRPr="00B265C2">
              <w:rPr>
                <w:rStyle w:val="Hyperlink"/>
                <w:rFonts w:ascii="Sylfaen" w:hAnsi="Sylfaen" w:cs="Sylfaen"/>
                <w:noProof/>
                <w:sz w:val="20"/>
                <w:szCs w:val="20"/>
                <w:lang w:val="ka-GE"/>
              </w:rPr>
              <w:t>კრიტერიუმების</w:t>
            </w:r>
            <w:r w:rsidR="00D36E47" w:rsidRPr="00B265C2">
              <w:rPr>
                <w:rStyle w:val="Hyperlink"/>
                <w:rFonts w:ascii="Sylfaen" w:hAnsi="Sylfaen"/>
                <w:noProof/>
                <w:sz w:val="20"/>
                <w:szCs w:val="20"/>
                <w:lang w:val="ka-GE"/>
              </w:rPr>
              <w:t xml:space="preserve"> </w:t>
            </w:r>
            <w:r w:rsidR="00D36E47" w:rsidRPr="00B265C2">
              <w:rPr>
                <w:rStyle w:val="Hyperlink"/>
                <w:rFonts w:ascii="Sylfaen" w:hAnsi="Sylfaen" w:cs="Sylfaen"/>
                <w:noProof/>
                <w:sz w:val="20"/>
                <w:szCs w:val="20"/>
                <w:lang w:val="ka-GE"/>
              </w:rPr>
              <w:t>განმარტება</w:t>
            </w:r>
            <w:r w:rsidR="00D37446">
              <w:rPr>
                <w:rStyle w:val="Hyperlink"/>
                <w:rFonts w:ascii="Sylfaen" w:hAnsi="Sylfaen" w:cs="Sylfaen"/>
                <w:noProof/>
                <w:sz w:val="20"/>
                <w:szCs w:val="20"/>
                <w:lang w:val="ka-GE"/>
              </w:rPr>
              <w:t xml:space="preserve"> </w:t>
            </w:r>
            <w:r w:rsidR="00D36E47" w:rsidRPr="00B265C2">
              <w:rPr>
                <w:rFonts w:ascii="Sylfaen" w:hAnsi="Sylfaen"/>
                <w:noProof/>
                <w:webHidden/>
                <w:sz w:val="20"/>
                <w:szCs w:val="20"/>
              </w:rPr>
              <w:tab/>
            </w:r>
            <w:r w:rsidR="00D36E47" w:rsidRPr="00B265C2">
              <w:rPr>
                <w:rFonts w:ascii="Sylfaen" w:hAnsi="Sylfaen"/>
                <w:noProof/>
                <w:webHidden/>
                <w:sz w:val="20"/>
                <w:szCs w:val="20"/>
              </w:rPr>
              <w:fldChar w:fldCharType="begin"/>
            </w:r>
            <w:r w:rsidR="00D36E47" w:rsidRPr="00B265C2">
              <w:rPr>
                <w:rFonts w:ascii="Sylfaen" w:hAnsi="Sylfaen"/>
                <w:noProof/>
                <w:webHidden/>
                <w:sz w:val="20"/>
                <w:szCs w:val="20"/>
              </w:rPr>
              <w:instrText xml:space="preserve"> PAGEREF _Toc471815113 \h </w:instrText>
            </w:r>
            <w:r w:rsidR="00D36E47" w:rsidRPr="00B265C2">
              <w:rPr>
                <w:rFonts w:ascii="Sylfaen" w:hAnsi="Sylfaen"/>
                <w:noProof/>
                <w:webHidden/>
                <w:sz w:val="20"/>
                <w:szCs w:val="20"/>
              </w:rPr>
            </w:r>
            <w:r w:rsidR="00D36E47" w:rsidRPr="00B265C2">
              <w:rPr>
                <w:rFonts w:ascii="Sylfaen" w:hAnsi="Sylfaen"/>
                <w:noProof/>
                <w:webHidden/>
                <w:sz w:val="20"/>
                <w:szCs w:val="20"/>
              </w:rPr>
              <w:fldChar w:fldCharType="separate"/>
            </w:r>
            <w:r>
              <w:rPr>
                <w:rFonts w:ascii="Sylfaen" w:hAnsi="Sylfaen"/>
                <w:noProof/>
                <w:webHidden/>
                <w:sz w:val="20"/>
                <w:szCs w:val="20"/>
              </w:rPr>
              <w:t>51</w:t>
            </w:r>
            <w:r w:rsidR="00D36E47" w:rsidRPr="00B265C2">
              <w:rPr>
                <w:rFonts w:ascii="Sylfaen" w:hAnsi="Sylfaen"/>
                <w:noProof/>
                <w:webHidden/>
                <w:sz w:val="20"/>
                <w:szCs w:val="20"/>
              </w:rPr>
              <w:fldChar w:fldCharType="end"/>
            </w:r>
          </w:hyperlink>
        </w:p>
        <w:p w14:paraId="553BE254" w14:textId="6775F5AF" w:rsidR="00D36E47" w:rsidRPr="00B265C2" w:rsidRDefault="0039235C" w:rsidP="00D36E47">
          <w:pPr>
            <w:pStyle w:val="TOC5"/>
            <w:rPr>
              <w:rFonts w:ascii="Sylfaen" w:hAnsi="Sylfaen"/>
              <w:noProof/>
              <w:sz w:val="20"/>
              <w:szCs w:val="20"/>
            </w:rPr>
          </w:pPr>
          <w:hyperlink w:anchor="_Toc471815114" w:history="1">
            <w:r w:rsidR="00D36E47" w:rsidRPr="00B265C2">
              <w:rPr>
                <w:rStyle w:val="Hyperlink"/>
                <w:rFonts w:ascii="Sylfaen" w:hAnsi="Sylfaen"/>
                <w:noProof/>
                <w:sz w:val="20"/>
                <w:szCs w:val="20"/>
                <w:lang w:val="en-GB"/>
              </w:rPr>
              <w:t xml:space="preserve">4.3.1 </w:t>
            </w:r>
            <w:r w:rsidR="00D36E47" w:rsidRPr="00B265C2">
              <w:rPr>
                <w:rStyle w:val="Hyperlink"/>
                <w:rFonts w:ascii="Sylfaen" w:hAnsi="Sylfaen"/>
                <w:noProof/>
                <w:sz w:val="20"/>
                <w:szCs w:val="20"/>
                <w:lang w:val="ka-GE"/>
              </w:rPr>
              <w:t>შრომის ბაზრის ინტერესების შესაბამისობა - პროფესიული მოთხოვნა და მიწოდება, რაოდენობრივი შესაბამისობა</w:t>
            </w:r>
            <w:r w:rsidR="00D37446">
              <w:rPr>
                <w:rStyle w:val="Hyperlink"/>
                <w:rFonts w:ascii="Sylfaen" w:hAnsi="Sylfaen"/>
                <w:noProof/>
                <w:sz w:val="20"/>
                <w:szCs w:val="20"/>
                <w:lang w:val="ka-GE"/>
              </w:rPr>
              <w:t xml:space="preserve"> </w:t>
            </w:r>
            <w:r w:rsidR="00D36E47" w:rsidRPr="00B265C2">
              <w:rPr>
                <w:rFonts w:ascii="Sylfaen" w:hAnsi="Sylfaen"/>
                <w:noProof/>
                <w:webHidden/>
                <w:sz w:val="20"/>
                <w:szCs w:val="20"/>
              </w:rPr>
              <w:tab/>
            </w:r>
            <w:r w:rsidR="00D36E47" w:rsidRPr="00B265C2">
              <w:rPr>
                <w:rFonts w:ascii="Sylfaen" w:hAnsi="Sylfaen"/>
                <w:noProof/>
                <w:webHidden/>
                <w:sz w:val="20"/>
                <w:szCs w:val="20"/>
              </w:rPr>
              <w:fldChar w:fldCharType="begin"/>
            </w:r>
            <w:r w:rsidR="00D36E47" w:rsidRPr="00B265C2">
              <w:rPr>
                <w:rFonts w:ascii="Sylfaen" w:hAnsi="Sylfaen"/>
                <w:noProof/>
                <w:webHidden/>
                <w:sz w:val="20"/>
                <w:szCs w:val="20"/>
              </w:rPr>
              <w:instrText xml:space="preserve"> PAGEREF _Toc471815114 \h </w:instrText>
            </w:r>
            <w:r w:rsidR="00D36E47" w:rsidRPr="00B265C2">
              <w:rPr>
                <w:rFonts w:ascii="Sylfaen" w:hAnsi="Sylfaen"/>
                <w:noProof/>
                <w:webHidden/>
                <w:sz w:val="20"/>
                <w:szCs w:val="20"/>
              </w:rPr>
            </w:r>
            <w:r w:rsidR="00D36E47" w:rsidRPr="00B265C2">
              <w:rPr>
                <w:rFonts w:ascii="Sylfaen" w:hAnsi="Sylfaen"/>
                <w:noProof/>
                <w:webHidden/>
                <w:sz w:val="20"/>
                <w:szCs w:val="20"/>
              </w:rPr>
              <w:fldChar w:fldCharType="separate"/>
            </w:r>
            <w:r>
              <w:rPr>
                <w:rFonts w:ascii="Sylfaen" w:hAnsi="Sylfaen"/>
                <w:noProof/>
                <w:webHidden/>
                <w:sz w:val="20"/>
                <w:szCs w:val="20"/>
              </w:rPr>
              <w:t>51</w:t>
            </w:r>
            <w:r w:rsidR="00D36E47" w:rsidRPr="00B265C2">
              <w:rPr>
                <w:rFonts w:ascii="Sylfaen" w:hAnsi="Sylfaen"/>
                <w:noProof/>
                <w:webHidden/>
                <w:sz w:val="20"/>
                <w:szCs w:val="20"/>
              </w:rPr>
              <w:fldChar w:fldCharType="end"/>
            </w:r>
          </w:hyperlink>
        </w:p>
        <w:p w14:paraId="75668AE0" w14:textId="630EE7A0" w:rsidR="00D36E47" w:rsidRPr="00B265C2" w:rsidRDefault="0039235C" w:rsidP="00D36E47">
          <w:pPr>
            <w:pStyle w:val="TOC5"/>
            <w:rPr>
              <w:rFonts w:ascii="Sylfaen" w:hAnsi="Sylfaen"/>
              <w:noProof/>
              <w:sz w:val="20"/>
              <w:szCs w:val="20"/>
            </w:rPr>
          </w:pPr>
          <w:hyperlink w:anchor="_Toc471815115" w:history="1">
            <w:r w:rsidR="00D36E47" w:rsidRPr="00B265C2">
              <w:rPr>
                <w:rStyle w:val="Hyperlink"/>
                <w:rFonts w:ascii="Sylfaen" w:hAnsi="Sylfaen"/>
                <w:noProof/>
                <w:sz w:val="20"/>
                <w:szCs w:val="20"/>
                <w:lang w:val="en-GB"/>
              </w:rPr>
              <w:t xml:space="preserve">4.3.2 </w:t>
            </w:r>
            <w:r w:rsidR="00D36E47" w:rsidRPr="00B265C2">
              <w:rPr>
                <w:rStyle w:val="Hyperlink"/>
                <w:rFonts w:ascii="Sylfaen" w:hAnsi="Sylfaen"/>
                <w:noProof/>
                <w:sz w:val="20"/>
                <w:szCs w:val="20"/>
                <w:lang w:val="ka-GE"/>
              </w:rPr>
              <w:t>ეკონომიკისა და შრომის ბაზრის მდგომარეობა გერმანიაში</w:t>
            </w:r>
            <w:r w:rsidR="00D37446">
              <w:rPr>
                <w:rStyle w:val="Hyperlink"/>
                <w:rFonts w:ascii="Sylfaen" w:hAnsi="Sylfaen"/>
                <w:noProof/>
                <w:sz w:val="20"/>
                <w:szCs w:val="20"/>
                <w:lang w:val="ka-GE"/>
              </w:rPr>
              <w:t xml:space="preserve"> </w:t>
            </w:r>
            <w:r w:rsidR="00D36E47" w:rsidRPr="00B265C2">
              <w:rPr>
                <w:rFonts w:ascii="Sylfaen" w:hAnsi="Sylfaen"/>
                <w:noProof/>
                <w:webHidden/>
                <w:sz w:val="20"/>
                <w:szCs w:val="20"/>
              </w:rPr>
              <w:tab/>
            </w:r>
            <w:r w:rsidR="00D36E47" w:rsidRPr="00B265C2">
              <w:rPr>
                <w:rFonts w:ascii="Sylfaen" w:hAnsi="Sylfaen"/>
                <w:noProof/>
                <w:webHidden/>
                <w:sz w:val="20"/>
                <w:szCs w:val="20"/>
              </w:rPr>
              <w:fldChar w:fldCharType="begin"/>
            </w:r>
            <w:r w:rsidR="00D36E47" w:rsidRPr="00B265C2">
              <w:rPr>
                <w:rFonts w:ascii="Sylfaen" w:hAnsi="Sylfaen"/>
                <w:noProof/>
                <w:webHidden/>
                <w:sz w:val="20"/>
                <w:szCs w:val="20"/>
              </w:rPr>
              <w:instrText xml:space="preserve"> PAGEREF _Toc471815115 \h </w:instrText>
            </w:r>
            <w:r w:rsidR="00D36E47" w:rsidRPr="00B265C2">
              <w:rPr>
                <w:rFonts w:ascii="Sylfaen" w:hAnsi="Sylfaen"/>
                <w:noProof/>
                <w:webHidden/>
                <w:sz w:val="20"/>
                <w:szCs w:val="20"/>
              </w:rPr>
            </w:r>
            <w:r w:rsidR="00D36E47" w:rsidRPr="00B265C2">
              <w:rPr>
                <w:rFonts w:ascii="Sylfaen" w:hAnsi="Sylfaen"/>
                <w:noProof/>
                <w:webHidden/>
                <w:sz w:val="20"/>
                <w:szCs w:val="20"/>
              </w:rPr>
              <w:fldChar w:fldCharType="separate"/>
            </w:r>
            <w:r>
              <w:rPr>
                <w:rFonts w:ascii="Sylfaen" w:hAnsi="Sylfaen"/>
                <w:noProof/>
                <w:webHidden/>
                <w:sz w:val="20"/>
                <w:szCs w:val="20"/>
              </w:rPr>
              <w:t>52</w:t>
            </w:r>
            <w:r w:rsidR="00D36E47" w:rsidRPr="00B265C2">
              <w:rPr>
                <w:rFonts w:ascii="Sylfaen" w:hAnsi="Sylfaen"/>
                <w:noProof/>
                <w:webHidden/>
                <w:sz w:val="20"/>
                <w:szCs w:val="20"/>
              </w:rPr>
              <w:fldChar w:fldCharType="end"/>
            </w:r>
          </w:hyperlink>
        </w:p>
        <w:p w14:paraId="79EAB5D2" w14:textId="10818BA1" w:rsidR="00D36E47" w:rsidRPr="00B265C2" w:rsidRDefault="0039235C" w:rsidP="00D36E47">
          <w:pPr>
            <w:pStyle w:val="TOC5"/>
            <w:rPr>
              <w:rFonts w:ascii="Sylfaen" w:hAnsi="Sylfaen"/>
              <w:noProof/>
              <w:sz w:val="20"/>
              <w:szCs w:val="20"/>
            </w:rPr>
          </w:pPr>
          <w:hyperlink w:anchor="_Toc471815116" w:history="1">
            <w:r w:rsidR="00D36E47" w:rsidRPr="00B265C2">
              <w:rPr>
                <w:rStyle w:val="Hyperlink"/>
                <w:rFonts w:ascii="Sylfaen" w:hAnsi="Sylfaen"/>
                <w:noProof/>
                <w:sz w:val="20"/>
                <w:szCs w:val="20"/>
                <w:lang w:val="en-GB"/>
              </w:rPr>
              <w:t xml:space="preserve">4.3.3 </w:t>
            </w:r>
            <w:r w:rsidR="00D36E47" w:rsidRPr="00B265C2">
              <w:rPr>
                <w:rStyle w:val="Hyperlink"/>
                <w:rFonts w:ascii="Sylfaen" w:hAnsi="Sylfaen"/>
                <w:noProof/>
                <w:sz w:val="20"/>
                <w:szCs w:val="20"/>
                <w:lang w:val="ka-GE"/>
              </w:rPr>
              <w:t>ეკონომიკური და შრომის ბაზრის მდგომარეობა საქართველოში: სამუშაო ძალის მოთხოვნა და მიწოდება, უმუშევრობა</w:t>
            </w:r>
            <w:r w:rsidR="00D36E47" w:rsidRPr="00B265C2">
              <w:rPr>
                <w:rFonts w:ascii="Sylfaen" w:hAnsi="Sylfaen"/>
                <w:noProof/>
                <w:webHidden/>
                <w:sz w:val="20"/>
                <w:szCs w:val="20"/>
              </w:rPr>
              <w:tab/>
            </w:r>
            <w:r w:rsidR="00D36E47" w:rsidRPr="00B265C2">
              <w:rPr>
                <w:rFonts w:ascii="Sylfaen" w:hAnsi="Sylfaen"/>
                <w:noProof/>
                <w:webHidden/>
                <w:sz w:val="20"/>
                <w:szCs w:val="20"/>
              </w:rPr>
              <w:fldChar w:fldCharType="begin"/>
            </w:r>
            <w:r w:rsidR="00D36E47" w:rsidRPr="00B265C2">
              <w:rPr>
                <w:rFonts w:ascii="Sylfaen" w:hAnsi="Sylfaen"/>
                <w:noProof/>
                <w:webHidden/>
                <w:sz w:val="20"/>
                <w:szCs w:val="20"/>
              </w:rPr>
              <w:instrText xml:space="preserve"> PAGEREF _Toc471815116 \h </w:instrText>
            </w:r>
            <w:r w:rsidR="00D36E47" w:rsidRPr="00B265C2">
              <w:rPr>
                <w:rFonts w:ascii="Sylfaen" w:hAnsi="Sylfaen"/>
                <w:noProof/>
                <w:webHidden/>
                <w:sz w:val="20"/>
                <w:szCs w:val="20"/>
              </w:rPr>
            </w:r>
            <w:r w:rsidR="00D36E47" w:rsidRPr="00B265C2">
              <w:rPr>
                <w:rFonts w:ascii="Sylfaen" w:hAnsi="Sylfaen"/>
                <w:noProof/>
                <w:webHidden/>
                <w:sz w:val="20"/>
                <w:szCs w:val="20"/>
              </w:rPr>
              <w:fldChar w:fldCharType="separate"/>
            </w:r>
            <w:r>
              <w:rPr>
                <w:rFonts w:ascii="Sylfaen" w:hAnsi="Sylfaen"/>
                <w:noProof/>
                <w:webHidden/>
                <w:sz w:val="20"/>
                <w:szCs w:val="20"/>
              </w:rPr>
              <w:t>54</w:t>
            </w:r>
            <w:r w:rsidR="00D36E47" w:rsidRPr="00B265C2">
              <w:rPr>
                <w:rFonts w:ascii="Sylfaen" w:hAnsi="Sylfaen"/>
                <w:noProof/>
                <w:webHidden/>
                <w:sz w:val="20"/>
                <w:szCs w:val="20"/>
              </w:rPr>
              <w:fldChar w:fldCharType="end"/>
            </w:r>
          </w:hyperlink>
        </w:p>
        <w:p w14:paraId="3C4E42A2" w14:textId="3C8D272A" w:rsidR="00D36E47" w:rsidRPr="00B265C2" w:rsidRDefault="0039235C" w:rsidP="00D36E47">
          <w:pPr>
            <w:pStyle w:val="TOC5"/>
            <w:rPr>
              <w:rFonts w:ascii="Sylfaen" w:hAnsi="Sylfaen"/>
              <w:noProof/>
              <w:sz w:val="20"/>
              <w:szCs w:val="20"/>
            </w:rPr>
          </w:pPr>
          <w:hyperlink w:anchor="_Toc471815117" w:history="1">
            <w:r w:rsidR="00D36E47" w:rsidRPr="00B265C2">
              <w:rPr>
                <w:rStyle w:val="Hyperlink"/>
                <w:rFonts w:ascii="Sylfaen" w:hAnsi="Sylfaen"/>
                <w:noProof/>
                <w:sz w:val="20"/>
                <w:szCs w:val="20"/>
                <w:lang w:val="en-GB"/>
              </w:rPr>
              <w:t xml:space="preserve">4.3.4 </w:t>
            </w:r>
            <w:r w:rsidR="00D36E47" w:rsidRPr="00B265C2">
              <w:rPr>
                <w:rStyle w:val="Hyperlink"/>
                <w:rFonts w:ascii="Sylfaen" w:hAnsi="Sylfaen"/>
                <w:noProof/>
                <w:sz w:val="20"/>
                <w:szCs w:val="20"/>
                <w:lang w:val="ka-GE"/>
              </w:rPr>
              <w:t>შერჩევის კრიტერიუმები და პროცესი</w:t>
            </w:r>
            <w:r w:rsidR="00D36E47" w:rsidRPr="00B265C2">
              <w:rPr>
                <w:rFonts w:ascii="Sylfaen" w:hAnsi="Sylfaen"/>
                <w:noProof/>
                <w:webHidden/>
                <w:sz w:val="20"/>
                <w:szCs w:val="20"/>
              </w:rPr>
              <w:tab/>
            </w:r>
            <w:r w:rsidR="00D36E47" w:rsidRPr="00B265C2">
              <w:rPr>
                <w:rFonts w:ascii="Sylfaen" w:hAnsi="Sylfaen"/>
                <w:noProof/>
                <w:webHidden/>
                <w:sz w:val="20"/>
                <w:szCs w:val="20"/>
              </w:rPr>
              <w:fldChar w:fldCharType="begin"/>
            </w:r>
            <w:r w:rsidR="00D36E47" w:rsidRPr="00B265C2">
              <w:rPr>
                <w:rFonts w:ascii="Sylfaen" w:hAnsi="Sylfaen"/>
                <w:noProof/>
                <w:webHidden/>
                <w:sz w:val="20"/>
                <w:szCs w:val="20"/>
              </w:rPr>
              <w:instrText xml:space="preserve"> PAGEREF _Toc471815117 \h </w:instrText>
            </w:r>
            <w:r w:rsidR="00D36E47" w:rsidRPr="00B265C2">
              <w:rPr>
                <w:rFonts w:ascii="Sylfaen" w:hAnsi="Sylfaen"/>
                <w:noProof/>
                <w:webHidden/>
                <w:sz w:val="20"/>
                <w:szCs w:val="20"/>
              </w:rPr>
            </w:r>
            <w:r w:rsidR="00D36E47" w:rsidRPr="00B265C2">
              <w:rPr>
                <w:rFonts w:ascii="Sylfaen" w:hAnsi="Sylfaen"/>
                <w:noProof/>
                <w:webHidden/>
                <w:sz w:val="20"/>
                <w:szCs w:val="20"/>
              </w:rPr>
              <w:fldChar w:fldCharType="separate"/>
            </w:r>
            <w:r>
              <w:rPr>
                <w:rFonts w:ascii="Sylfaen" w:hAnsi="Sylfaen"/>
                <w:noProof/>
                <w:webHidden/>
                <w:sz w:val="20"/>
                <w:szCs w:val="20"/>
              </w:rPr>
              <w:t>60</w:t>
            </w:r>
            <w:r w:rsidR="00D36E47" w:rsidRPr="00B265C2">
              <w:rPr>
                <w:rFonts w:ascii="Sylfaen" w:hAnsi="Sylfaen"/>
                <w:noProof/>
                <w:webHidden/>
                <w:sz w:val="20"/>
                <w:szCs w:val="20"/>
              </w:rPr>
              <w:fldChar w:fldCharType="end"/>
            </w:r>
          </w:hyperlink>
        </w:p>
        <w:p w14:paraId="215F18BF" w14:textId="1EE00643" w:rsidR="00D36E47" w:rsidRPr="00B265C2" w:rsidRDefault="0039235C" w:rsidP="00D36E47">
          <w:pPr>
            <w:pStyle w:val="TOC5"/>
            <w:rPr>
              <w:rFonts w:ascii="Sylfaen" w:hAnsi="Sylfaen"/>
              <w:noProof/>
              <w:sz w:val="20"/>
              <w:szCs w:val="20"/>
            </w:rPr>
          </w:pPr>
          <w:hyperlink w:anchor="_Toc471815118" w:history="1">
            <w:r w:rsidR="00D36E47" w:rsidRPr="00B265C2">
              <w:rPr>
                <w:rStyle w:val="Hyperlink"/>
                <w:rFonts w:ascii="Sylfaen" w:hAnsi="Sylfaen"/>
                <w:noProof/>
                <w:sz w:val="20"/>
                <w:szCs w:val="20"/>
                <w:lang w:val="en-GB"/>
              </w:rPr>
              <w:t xml:space="preserve">4.3.5 </w:t>
            </w:r>
            <w:r w:rsidR="00D36E47" w:rsidRPr="00B265C2">
              <w:rPr>
                <w:rStyle w:val="Hyperlink"/>
                <w:rFonts w:ascii="Sylfaen" w:hAnsi="Sylfaen"/>
                <w:noProof/>
                <w:sz w:val="20"/>
                <w:szCs w:val="20"/>
                <w:lang w:val="ka-GE"/>
              </w:rPr>
              <w:t>მონაწილეთა შერჩევა: სამიზნე ჯგუფი, არეალი, განცხადების პროცედურა</w:t>
            </w:r>
            <w:r w:rsidR="00D37446">
              <w:rPr>
                <w:rStyle w:val="Hyperlink"/>
                <w:rFonts w:ascii="Sylfaen" w:hAnsi="Sylfaen"/>
                <w:noProof/>
                <w:sz w:val="20"/>
                <w:szCs w:val="20"/>
                <w:lang w:val="ka-GE"/>
              </w:rPr>
              <w:t xml:space="preserve"> </w:t>
            </w:r>
            <w:r w:rsidR="00D36E47" w:rsidRPr="00B265C2">
              <w:rPr>
                <w:rFonts w:ascii="Sylfaen" w:hAnsi="Sylfaen"/>
                <w:noProof/>
                <w:webHidden/>
                <w:sz w:val="20"/>
                <w:szCs w:val="20"/>
              </w:rPr>
              <w:tab/>
            </w:r>
            <w:r w:rsidR="00D36E47" w:rsidRPr="00B265C2">
              <w:rPr>
                <w:rFonts w:ascii="Sylfaen" w:hAnsi="Sylfaen"/>
                <w:noProof/>
                <w:webHidden/>
                <w:sz w:val="20"/>
                <w:szCs w:val="20"/>
              </w:rPr>
              <w:fldChar w:fldCharType="begin"/>
            </w:r>
            <w:r w:rsidR="00D36E47" w:rsidRPr="00B265C2">
              <w:rPr>
                <w:rFonts w:ascii="Sylfaen" w:hAnsi="Sylfaen"/>
                <w:noProof/>
                <w:webHidden/>
                <w:sz w:val="20"/>
                <w:szCs w:val="20"/>
              </w:rPr>
              <w:instrText xml:space="preserve"> PAGEREF _Toc471815118 \h </w:instrText>
            </w:r>
            <w:r w:rsidR="00D36E47" w:rsidRPr="00B265C2">
              <w:rPr>
                <w:rFonts w:ascii="Sylfaen" w:hAnsi="Sylfaen"/>
                <w:noProof/>
                <w:webHidden/>
                <w:sz w:val="20"/>
                <w:szCs w:val="20"/>
              </w:rPr>
            </w:r>
            <w:r w:rsidR="00D36E47" w:rsidRPr="00B265C2">
              <w:rPr>
                <w:rFonts w:ascii="Sylfaen" w:hAnsi="Sylfaen"/>
                <w:noProof/>
                <w:webHidden/>
                <w:sz w:val="20"/>
                <w:szCs w:val="20"/>
              </w:rPr>
              <w:fldChar w:fldCharType="separate"/>
            </w:r>
            <w:r>
              <w:rPr>
                <w:rFonts w:ascii="Sylfaen" w:hAnsi="Sylfaen"/>
                <w:noProof/>
                <w:webHidden/>
                <w:sz w:val="20"/>
                <w:szCs w:val="20"/>
              </w:rPr>
              <w:t>63</w:t>
            </w:r>
            <w:r w:rsidR="00D36E47" w:rsidRPr="00B265C2">
              <w:rPr>
                <w:rFonts w:ascii="Sylfaen" w:hAnsi="Sylfaen"/>
                <w:noProof/>
                <w:webHidden/>
                <w:sz w:val="20"/>
                <w:szCs w:val="20"/>
              </w:rPr>
              <w:fldChar w:fldCharType="end"/>
            </w:r>
          </w:hyperlink>
        </w:p>
        <w:p w14:paraId="58450D55" w14:textId="432E4E3E" w:rsidR="00D36E47" w:rsidRPr="00B265C2" w:rsidRDefault="0039235C" w:rsidP="00D36E47">
          <w:pPr>
            <w:pStyle w:val="TOC2"/>
            <w:rPr>
              <w:rFonts w:ascii="Sylfaen" w:hAnsi="Sylfaen"/>
              <w:noProof/>
              <w:sz w:val="20"/>
              <w:szCs w:val="20"/>
            </w:rPr>
          </w:pPr>
          <w:hyperlink w:anchor="_Toc471815119" w:history="1">
            <w:r w:rsidR="00D36E47" w:rsidRPr="00B265C2">
              <w:rPr>
                <w:rStyle w:val="Hyperlink"/>
                <w:rFonts w:ascii="Sylfaen" w:hAnsi="Sylfaen"/>
                <w:noProof/>
                <w:sz w:val="20"/>
                <w:szCs w:val="20"/>
                <w:lang w:val="ka-GE"/>
              </w:rPr>
              <w:t xml:space="preserve">4.4 </w:t>
            </w:r>
            <w:r w:rsidR="00D36E47" w:rsidRPr="00B265C2">
              <w:rPr>
                <w:rStyle w:val="Hyperlink"/>
                <w:rFonts w:ascii="Sylfaen" w:hAnsi="Sylfaen" w:cs="Sylfaen"/>
                <w:noProof/>
                <w:sz w:val="20"/>
                <w:szCs w:val="20"/>
                <w:lang w:val="ka-GE"/>
              </w:rPr>
              <w:t>დაბრუნება</w:t>
            </w:r>
            <w:r w:rsidR="00D36E47" w:rsidRPr="00B265C2">
              <w:rPr>
                <w:rStyle w:val="Hyperlink"/>
                <w:rFonts w:ascii="Sylfaen" w:hAnsi="Sylfaen"/>
                <w:noProof/>
                <w:sz w:val="20"/>
                <w:szCs w:val="20"/>
                <w:lang w:val="ka-GE"/>
              </w:rPr>
              <w:t xml:space="preserve">, </w:t>
            </w:r>
            <w:r w:rsidR="00D36E47" w:rsidRPr="00B265C2">
              <w:rPr>
                <w:rStyle w:val="Hyperlink"/>
                <w:rFonts w:ascii="Sylfaen" w:hAnsi="Sylfaen" w:cs="Sylfaen"/>
                <w:noProof/>
                <w:sz w:val="20"/>
                <w:szCs w:val="20"/>
                <w:lang w:val="ka-GE"/>
              </w:rPr>
              <w:t>რეინტეგრაცია</w:t>
            </w:r>
            <w:r w:rsidR="00D36E47" w:rsidRPr="00B265C2">
              <w:rPr>
                <w:rStyle w:val="Hyperlink"/>
                <w:rFonts w:ascii="Sylfaen" w:hAnsi="Sylfaen"/>
                <w:noProof/>
                <w:sz w:val="20"/>
                <w:szCs w:val="20"/>
                <w:lang w:val="ka-GE"/>
              </w:rPr>
              <w:t xml:space="preserve"> </w:t>
            </w:r>
            <w:r w:rsidR="00D36E47" w:rsidRPr="00B265C2">
              <w:rPr>
                <w:rStyle w:val="Hyperlink"/>
                <w:rFonts w:ascii="Sylfaen" w:hAnsi="Sylfaen" w:cs="Sylfaen"/>
                <w:noProof/>
                <w:sz w:val="20"/>
                <w:szCs w:val="20"/>
                <w:lang w:val="ka-GE"/>
              </w:rPr>
              <w:t>და</w:t>
            </w:r>
            <w:r w:rsidR="00D36E47" w:rsidRPr="00B265C2">
              <w:rPr>
                <w:rStyle w:val="Hyperlink"/>
                <w:rFonts w:ascii="Sylfaen" w:hAnsi="Sylfaen"/>
                <w:noProof/>
                <w:sz w:val="20"/>
                <w:szCs w:val="20"/>
                <w:lang w:val="ka-GE"/>
              </w:rPr>
              <w:t xml:space="preserve"> </w:t>
            </w:r>
            <w:r w:rsidR="00D36E47" w:rsidRPr="00B265C2">
              <w:rPr>
                <w:rStyle w:val="Hyperlink"/>
                <w:rFonts w:ascii="Sylfaen" w:hAnsi="Sylfaen" w:cs="Sylfaen"/>
                <w:noProof/>
                <w:sz w:val="20"/>
                <w:szCs w:val="20"/>
                <w:lang w:val="ka-GE"/>
              </w:rPr>
              <w:t>მიგრანტების</w:t>
            </w:r>
            <w:r w:rsidR="00D36E47" w:rsidRPr="00B265C2">
              <w:rPr>
                <w:rStyle w:val="Hyperlink"/>
                <w:rFonts w:ascii="Sylfaen" w:hAnsi="Sylfaen"/>
                <w:noProof/>
                <w:sz w:val="20"/>
                <w:szCs w:val="20"/>
                <w:lang w:val="ka-GE"/>
              </w:rPr>
              <w:t xml:space="preserve"> </w:t>
            </w:r>
            <w:r w:rsidR="00D36E47" w:rsidRPr="00B265C2">
              <w:rPr>
                <w:rStyle w:val="Hyperlink"/>
                <w:rFonts w:ascii="Sylfaen" w:hAnsi="Sylfaen" w:cs="Sylfaen"/>
                <w:noProof/>
                <w:sz w:val="20"/>
                <w:szCs w:val="20"/>
                <w:lang w:val="ka-GE"/>
              </w:rPr>
              <w:t>ჩართვის</w:t>
            </w:r>
            <w:r w:rsidR="00D36E47" w:rsidRPr="00B265C2">
              <w:rPr>
                <w:rStyle w:val="Hyperlink"/>
                <w:rFonts w:ascii="Sylfaen" w:hAnsi="Sylfaen"/>
                <w:noProof/>
                <w:sz w:val="20"/>
                <w:szCs w:val="20"/>
                <w:lang w:val="ka-GE"/>
              </w:rPr>
              <w:t xml:space="preserve"> </w:t>
            </w:r>
            <w:r w:rsidR="00D36E47" w:rsidRPr="00B265C2">
              <w:rPr>
                <w:rStyle w:val="Hyperlink"/>
                <w:rFonts w:ascii="Sylfaen" w:hAnsi="Sylfaen" w:cs="Sylfaen"/>
                <w:noProof/>
                <w:sz w:val="20"/>
                <w:szCs w:val="20"/>
                <w:lang w:val="ka-GE"/>
              </w:rPr>
              <w:t>პერსპექტივები</w:t>
            </w:r>
            <w:r w:rsidR="00D36E47" w:rsidRPr="00B265C2">
              <w:rPr>
                <w:rFonts w:ascii="Sylfaen" w:hAnsi="Sylfaen"/>
                <w:noProof/>
                <w:webHidden/>
                <w:sz w:val="20"/>
                <w:szCs w:val="20"/>
              </w:rPr>
              <w:tab/>
            </w:r>
            <w:r w:rsidR="00D36E47" w:rsidRPr="00B265C2">
              <w:rPr>
                <w:rFonts w:ascii="Sylfaen" w:hAnsi="Sylfaen"/>
                <w:noProof/>
                <w:webHidden/>
                <w:sz w:val="20"/>
                <w:szCs w:val="20"/>
              </w:rPr>
              <w:fldChar w:fldCharType="begin"/>
            </w:r>
            <w:r w:rsidR="00D36E47" w:rsidRPr="00B265C2">
              <w:rPr>
                <w:rFonts w:ascii="Sylfaen" w:hAnsi="Sylfaen"/>
                <w:noProof/>
                <w:webHidden/>
                <w:sz w:val="20"/>
                <w:szCs w:val="20"/>
              </w:rPr>
              <w:instrText xml:space="preserve"> PAGEREF _Toc471815119 \h </w:instrText>
            </w:r>
            <w:r w:rsidR="00D36E47" w:rsidRPr="00B265C2">
              <w:rPr>
                <w:rFonts w:ascii="Sylfaen" w:hAnsi="Sylfaen"/>
                <w:noProof/>
                <w:webHidden/>
                <w:sz w:val="20"/>
                <w:szCs w:val="20"/>
              </w:rPr>
            </w:r>
            <w:r w:rsidR="00D36E47" w:rsidRPr="00B265C2">
              <w:rPr>
                <w:rFonts w:ascii="Sylfaen" w:hAnsi="Sylfaen"/>
                <w:noProof/>
                <w:webHidden/>
                <w:sz w:val="20"/>
                <w:szCs w:val="20"/>
              </w:rPr>
              <w:fldChar w:fldCharType="separate"/>
            </w:r>
            <w:r>
              <w:rPr>
                <w:rFonts w:ascii="Sylfaen" w:hAnsi="Sylfaen"/>
                <w:noProof/>
                <w:webHidden/>
                <w:sz w:val="20"/>
                <w:szCs w:val="20"/>
              </w:rPr>
              <w:t>65</w:t>
            </w:r>
            <w:r w:rsidR="00D36E47" w:rsidRPr="00B265C2">
              <w:rPr>
                <w:rFonts w:ascii="Sylfaen" w:hAnsi="Sylfaen"/>
                <w:noProof/>
                <w:webHidden/>
                <w:sz w:val="20"/>
                <w:szCs w:val="20"/>
              </w:rPr>
              <w:fldChar w:fldCharType="end"/>
            </w:r>
          </w:hyperlink>
        </w:p>
        <w:p w14:paraId="6C1D6DB0" w14:textId="6883BF4B" w:rsidR="00D36E47" w:rsidRPr="00B265C2" w:rsidRDefault="0039235C" w:rsidP="00D36E47">
          <w:pPr>
            <w:pStyle w:val="TOC5"/>
            <w:rPr>
              <w:rFonts w:ascii="Sylfaen" w:hAnsi="Sylfaen"/>
              <w:noProof/>
              <w:sz w:val="20"/>
              <w:szCs w:val="20"/>
            </w:rPr>
          </w:pPr>
          <w:hyperlink w:anchor="_Toc471815120" w:history="1">
            <w:r w:rsidR="00D36E47" w:rsidRPr="00B265C2">
              <w:rPr>
                <w:rStyle w:val="Hyperlink"/>
                <w:rFonts w:ascii="Sylfaen" w:hAnsi="Sylfaen"/>
                <w:noProof/>
                <w:sz w:val="20"/>
                <w:szCs w:val="20"/>
                <w:lang w:val="en-GB"/>
              </w:rPr>
              <w:t xml:space="preserve">4.4.1 </w:t>
            </w:r>
            <w:r w:rsidR="00D36E47" w:rsidRPr="00B265C2">
              <w:rPr>
                <w:rStyle w:val="Hyperlink"/>
                <w:rFonts w:ascii="Sylfaen" w:hAnsi="Sylfaen"/>
                <w:noProof/>
                <w:sz w:val="20"/>
                <w:szCs w:val="20"/>
                <w:lang w:val="ka-GE"/>
              </w:rPr>
              <w:t>საქართველო/</w:t>
            </w:r>
            <w:r w:rsidR="00D36E47" w:rsidRPr="00B265C2">
              <w:rPr>
                <w:rStyle w:val="Hyperlink"/>
                <w:rFonts w:ascii="Sylfaen" w:hAnsi="Sylfaen"/>
                <w:noProof/>
                <w:sz w:val="20"/>
                <w:szCs w:val="20"/>
                <w:lang w:val="en-GB"/>
              </w:rPr>
              <w:t>PCMS:</w:t>
            </w:r>
            <w:r w:rsidR="00D36E47" w:rsidRPr="00B265C2">
              <w:rPr>
                <w:rStyle w:val="Hyperlink"/>
                <w:rFonts w:ascii="Sylfaen" w:hAnsi="Sylfaen"/>
                <w:noProof/>
                <w:sz w:val="20"/>
                <w:szCs w:val="20"/>
                <w:lang w:val="ka-GE"/>
              </w:rPr>
              <w:t xml:space="preserve"> დაბრუნების და რეინტეგრაციის პერსპექტივები და მხარდაჭერა</w:t>
            </w:r>
            <w:r w:rsidR="00D37446">
              <w:rPr>
                <w:rStyle w:val="Hyperlink"/>
                <w:rFonts w:ascii="Sylfaen" w:hAnsi="Sylfaen"/>
                <w:noProof/>
                <w:sz w:val="20"/>
                <w:szCs w:val="20"/>
                <w:lang w:val="ka-GE"/>
              </w:rPr>
              <w:t xml:space="preserve"> </w:t>
            </w:r>
            <w:r w:rsidR="00D36E47" w:rsidRPr="00B265C2">
              <w:rPr>
                <w:rFonts w:ascii="Sylfaen" w:hAnsi="Sylfaen"/>
                <w:noProof/>
                <w:webHidden/>
                <w:sz w:val="20"/>
                <w:szCs w:val="20"/>
              </w:rPr>
              <w:tab/>
            </w:r>
            <w:r w:rsidR="00D36E47" w:rsidRPr="00B265C2">
              <w:rPr>
                <w:rFonts w:ascii="Sylfaen" w:hAnsi="Sylfaen"/>
                <w:noProof/>
                <w:webHidden/>
                <w:sz w:val="20"/>
                <w:szCs w:val="20"/>
              </w:rPr>
              <w:fldChar w:fldCharType="begin"/>
            </w:r>
            <w:r w:rsidR="00D36E47" w:rsidRPr="00B265C2">
              <w:rPr>
                <w:rFonts w:ascii="Sylfaen" w:hAnsi="Sylfaen"/>
                <w:noProof/>
                <w:webHidden/>
                <w:sz w:val="20"/>
                <w:szCs w:val="20"/>
              </w:rPr>
              <w:instrText xml:space="preserve"> PAGEREF _Toc471815120 \h </w:instrText>
            </w:r>
            <w:r w:rsidR="00D36E47" w:rsidRPr="00B265C2">
              <w:rPr>
                <w:rFonts w:ascii="Sylfaen" w:hAnsi="Sylfaen"/>
                <w:noProof/>
                <w:webHidden/>
                <w:sz w:val="20"/>
                <w:szCs w:val="20"/>
              </w:rPr>
            </w:r>
            <w:r w:rsidR="00D36E47" w:rsidRPr="00B265C2">
              <w:rPr>
                <w:rFonts w:ascii="Sylfaen" w:hAnsi="Sylfaen"/>
                <w:noProof/>
                <w:webHidden/>
                <w:sz w:val="20"/>
                <w:szCs w:val="20"/>
              </w:rPr>
              <w:fldChar w:fldCharType="separate"/>
            </w:r>
            <w:r>
              <w:rPr>
                <w:rFonts w:ascii="Sylfaen" w:hAnsi="Sylfaen"/>
                <w:noProof/>
                <w:webHidden/>
                <w:sz w:val="20"/>
                <w:szCs w:val="20"/>
              </w:rPr>
              <w:t>66</w:t>
            </w:r>
            <w:r w:rsidR="00D36E47" w:rsidRPr="00B265C2">
              <w:rPr>
                <w:rFonts w:ascii="Sylfaen" w:hAnsi="Sylfaen"/>
                <w:noProof/>
                <w:webHidden/>
                <w:sz w:val="20"/>
                <w:szCs w:val="20"/>
              </w:rPr>
              <w:fldChar w:fldCharType="end"/>
            </w:r>
          </w:hyperlink>
        </w:p>
        <w:p w14:paraId="4005E3C9" w14:textId="5B102B44" w:rsidR="00D36E47" w:rsidRPr="00B265C2" w:rsidRDefault="0039235C" w:rsidP="00D36E47">
          <w:pPr>
            <w:pStyle w:val="TOC2"/>
            <w:rPr>
              <w:rFonts w:ascii="Sylfaen" w:hAnsi="Sylfaen"/>
              <w:noProof/>
              <w:sz w:val="20"/>
              <w:szCs w:val="20"/>
            </w:rPr>
          </w:pPr>
          <w:hyperlink w:anchor="_Toc471815121" w:history="1">
            <w:r w:rsidR="00D36E47" w:rsidRPr="00B265C2">
              <w:rPr>
                <w:rStyle w:val="Hyperlink"/>
                <w:rFonts w:ascii="Sylfaen" w:hAnsi="Sylfaen" w:cs="Sylfaen"/>
                <w:noProof/>
                <w:sz w:val="20"/>
                <w:szCs w:val="20"/>
                <w:lang w:val="ka-GE"/>
              </w:rPr>
              <w:t>4.5 სამართლებრივი</w:t>
            </w:r>
            <w:r w:rsidR="00D36E47" w:rsidRPr="00B265C2">
              <w:rPr>
                <w:rStyle w:val="Hyperlink"/>
                <w:rFonts w:ascii="Sylfaen" w:hAnsi="Sylfaen"/>
                <w:noProof/>
                <w:sz w:val="20"/>
                <w:szCs w:val="20"/>
                <w:lang w:val="ka-GE"/>
              </w:rPr>
              <w:t xml:space="preserve"> </w:t>
            </w:r>
            <w:r w:rsidR="00D36E47" w:rsidRPr="00B265C2">
              <w:rPr>
                <w:rStyle w:val="Hyperlink"/>
                <w:rFonts w:ascii="Sylfaen" w:hAnsi="Sylfaen" w:cs="Sylfaen"/>
                <w:noProof/>
                <w:sz w:val="20"/>
                <w:szCs w:val="20"/>
                <w:lang w:val="ka-GE"/>
              </w:rPr>
              <w:t>დებულებები</w:t>
            </w:r>
            <w:r w:rsidR="00D36E47" w:rsidRPr="00B265C2">
              <w:rPr>
                <w:rStyle w:val="Hyperlink"/>
                <w:rFonts w:ascii="Sylfaen" w:hAnsi="Sylfaen"/>
                <w:noProof/>
                <w:sz w:val="20"/>
                <w:szCs w:val="20"/>
                <w:lang w:val="ka-GE"/>
              </w:rPr>
              <w:t xml:space="preserve"> </w:t>
            </w:r>
            <w:r w:rsidR="00D36E47" w:rsidRPr="00B265C2">
              <w:rPr>
                <w:rStyle w:val="Hyperlink"/>
                <w:rFonts w:ascii="Sylfaen" w:hAnsi="Sylfaen" w:cs="Sylfaen"/>
                <w:noProof/>
                <w:sz w:val="20"/>
                <w:szCs w:val="20"/>
                <w:lang w:val="ka-GE"/>
              </w:rPr>
              <w:t>და</w:t>
            </w:r>
            <w:r w:rsidR="00D13DCC">
              <w:rPr>
                <w:rStyle w:val="Hyperlink"/>
                <w:rFonts w:ascii="Sylfaen" w:hAnsi="Sylfaen" w:cs="Sylfaen"/>
                <w:noProof/>
                <w:sz w:val="20"/>
                <w:szCs w:val="20"/>
                <w:lang w:val="ka-GE"/>
              </w:rPr>
              <w:t xml:space="preserve"> შესაძლებლობები</w:t>
            </w:r>
            <w:r w:rsidR="00D37446">
              <w:rPr>
                <w:rStyle w:val="Hyperlink"/>
                <w:rFonts w:ascii="Sylfaen" w:hAnsi="Sylfaen" w:cs="Sylfaen"/>
                <w:noProof/>
                <w:sz w:val="20"/>
                <w:szCs w:val="20"/>
                <w:lang w:val="ka-GE"/>
              </w:rPr>
              <w:t xml:space="preserve"> </w:t>
            </w:r>
            <w:r w:rsidR="00D36E47" w:rsidRPr="00B265C2">
              <w:rPr>
                <w:rFonts w:ascii="Sylfaen" w:hAnsi="Sylfaen"/>
                <w:noProof/>
                <w:webHidden/>
                <w:sz w:val="20"/>
                <w:szCs w:val="20"/>
              </w:rPr>
              <w:tab/>
            </w:r>
            <w:r w:rsidR="00D36E47" w:rsidRPr="00B265C2">
              <w:rPr>
                <w:rFonts w:ascii="Sylfaen" w:hAnsi="Sylfaen"/>
                <w:noProof/>
                <w:webHidden/>
                <w:sz w:val="20"/>
                <w:szCs w:val="20"/>
              </w:rPr>
              <w:fldChar w:fldCharType="begin"/>
            </w:r>
            <w:r w:rsidR="00D36E47" w:rsidRPr="00B265C2">
              <w:rPr>
                <w:rFonts w:ascii="Sylfaen" w:hAnsi="Sylfaen"/>
                <w:noProof/>
                <w:webHidden/>
                <w:sz w:val="20"/>
                <w:szCs w:val="20"/>
              </w:rPr>
              <w:instrText xml:space="preserve"> PAGEREF _Toc471815121 \h </w:instrText>
            </w:r>
            <w:r w:rsidR="00D36E47" w:rsidRPr="00B265C2">
              <w:rPr>
                <w:rFonts w:ascii="Sylfaen" w:hAnsi="Sylfaen"/>
                <w:noProof/>
                <w:webHidden/>
                <w:sz w:val="20"/>
                <w:szCs w:val="20"/>
              </w:rPr>
            </w:r>
            <w:r w:rsidR="00D36E47" w:rsidRPr="00B265C2">
              <w:rPr>
                <w:rFonts w:ascii="Sylfaen" w:hAnsi="Sylfaen"/>
                <w:noProof/>
                <w:webHidden/>
                <w:sz w:val="20"/>
                <w:szCs w:val="20"/>
              </w:rPr>
              <w:fldChar w:fldCharType="separate"/>
            </w:r>
            <w:r>
              <w:rPr>
                <w:rFonts w:ascii="Sylfaen" w:hAnsi="Sylfaen"/>
                <w:noProof/>
                <w:webHidden/>
                <w:sz w:val="20"/>
                <w:szCs w:val="20"/>
              </w:rPr>
              <w:t>71</w:t>
            </w:r>
            <w:r w:rsidR="00D36E47" w:rsidRPr="00B265C2">
              <w:rPr>
                <w:rFonts w:ascii="Sylfaen" w:hAnsi="Sylfaen"/>
                <w:noProof/>
                <w:webHidden/>
                <w:sz w:val="20"/>
                <w:szCs w:val="20"/>
              </w:rPr>
              <w:fldChar w:fldCharType="end"/>
            </w:r>
          </w:hyperlink>
        </w:p>
        <w:p w14:paraId="3D0070C2" w14:textId="03340632" w:rsidR="00D36E47" w:rsidRPr="00B265C2" w:rsidRDefault="0039235C" w:rsidP="00D36E47">
          <w:pPr>
            <w:pStyle w:val="TOC5"/>
            <w:rPr>
              <w:rFonts w:ascii="Sylfaen" w:hAnsi="Sylfaen"/>
              <w:noProof/>
              <w:sz w:val="20"/>
              <w:szCs w:val="20"/>
            </w:rPr>
          </w:pPr>
          <w:hyperlink w:anchor="_Toc471815122" w:history="1">
            <w:r w:rsidR="00D36E47" w:rsidRPr="00B265C2">
              <w:rPr>
                <w:rStyle w:val="Hyperlink"/>
                <w:rFonts w:ascii="Sylfaen" w:hAnsi="Sylfaen"/>
                <w:noProof/>
                <w:sz w:val="20"/>
                <w:szCs w:val="20"/>
                <w:lang w:val="en-GB"/>
              </w:rPr>
              <w:t xml:space="preserve">4.5.1 </w:t>
            </w:r>
            <w:r w:rsidR="00D36E47" w:rsidRPr="00B265C2">
              <w:rPr>
                <w:rStyle w:val="Hyperlink"/>
                <w:rFonts w:ascii="Sylfaen" w:hAnsi="Sylfaen"/>
                <w:noProof/>
                <w:sz w:val="20"/>
                <w:szCs w:val="20"/>
                <w:lang w:val="ka-GE"/>
              </w:rPr>
              <w:t>სასტუმროს სექტორი</w:t>
            </w:r>
            <w:r w:rsidR="00D37446">
              <w:rPr>
                <w:rStyle w:val="Hyperlink"/>
                <w:rFonts w:ascii="Sylfaen" w:hAnsi="Sylfaen"/>
                <w:noProof/>
                <w:sz w:val="20"/>
                <w:szCs w:val="20"/>
                <w:lang w:val="ka-GE"/>
              </w:rPr>
              <w:t xml:space="preserve"> </w:t>
            </w:r>
            <w:r w:rsidR="00D36E47" w:rsidRPr="00B265C2">
              <w:rPr>
                <w:rFonts w:ascii="Sylfaen" w:hAnsi="Sylfaen"/>
                <w:noProof/>
                <w:webHidden/>
                <w:sz w:val="20"/>
                <w:szCs w:val="20"/>
              </w:rPr>
              <w:tab/>
            </w:r>
            <w:r w:rsidR="00D36E47" w:rsidRPr="00B265C2">
              <w:rPr>
                <w:rFonts w:ascii="Sylfaen" w:hAnsi="Sylfaen"/>
                <w:noProof/>
                <w:webHidden/>
                <w:sz w:val="20"/>
                <w:szCs w:val="20"/>
              </w:rPr>
              <w:fldChar w:fldCharType="begin"/>
            </w:r>
            <w:r w:rsidR="00D36E47" w:rsidRPr="00B265C2">
              <w:rPr>
                <w:rFonts w:ascii="Sylfaen" w:hAnsi="Sylfaen"/>
                <w:noProof/>
                <w:webHidden/>
                <w:sz w:val="20"/>
                <w:szCs w:val="20"/>
              </w:rPr>
              <w:instrText xml:space="preserve"> PAGEREF _Toc471815122 \h </w:instrText>
            </w:r>
            <w:r w:rsidR="00D36E47" w:rsidRPr="00B265C2">
              <w:rPr>
                <w:rFonts w:ascii="Sylfaen" w:hAnsi="Sylfaen"/>
                <w:noProof/>
                <w:webHidden/>
                <w:sz w:val="20"/>
                <w:szCs w:val="20"/>
              </w:rPr>
            </w:r>
            <w:r w:rsidR="00D36E47" w:rsidRPr="00B265C2">
              <w:rPr>
                <w:rFonts w:ascii="Sylfaen" w:hAnsi="Sylfaen"/>
                <w:noProof/>
                <w:webHidden/>
                <w:sz w:val="20"/>
                <w:szCs w:val="20"/>
              </w:rPr>
              <w:fldChar w:fldCharType="separate"/>
            </w:r>
            <w:r>
              <w:rPr>
                <w:rFonts w:ascii="Sylfaen" w:hAnsi="Sylfaen"/>
                <w:noProof/>
                <w:webHidden/>
                <w:sz w:val="20"/>
                <w:szCs w:val="20"/>
              </w:rPr>
              <w:t>72</w:t>
            </w:r>
            <w:r w:rsidR="00D36E47" w:rsidRPr="00B265C2">
              <w:rPr>
                <w:rFonts w:ascii="Sylfaen" w:hAnsi="Sylfaen"/>
                <w:noProof/>
                <w:webHidden/>
                <w:sz w:val="20"/>
                <w:szCs w:val="20"/>
              </w:rPr>
              <w:fldChar w:fldCharType="end"/>
            </w:r>
          </w:hyperlink>
        </w:p>
        <w:p w14:paraId="54F29B0A" w14:textId="5621F299" w:rsidR="00D36E47" w:rsidRPr="00B265C2" w:rsidRDefault="0039235C" w:rsidP="00D36E47">
          <w:pPr>
            <w:pStyle w:val="TOC5"/>
            <w:rPr>
              <w:rFonts w:ascii="Sylfaen" w:hAnsi="Sylfaen"/>
              <w:noProof/>
              <w:sz w:val="20"/>
              <w:szCs w:val="20"/>
            </w:rPr>
          </w:pPr>
          <w:hyperlink w:anchor="_Toc471815123" w:history="1">
            <w:r w:rsidR="00D36E47" w:rsidRPr="00B265C2">
              <w:rPr>
                <w:rStyle w:val="Hyperlink"/>
                <w:rFonts w:ascii="Sylfaen" w:hAnsi="Sylfaen" w:cs="Sylfaen"/>
                <w:noProof/>
                <w:sz w:val="20"/>
                <w:szCs w:val="20"/>
                <w:lang w:val="ka-GE"/>
              </w:rPr>
              <w:t xml:space="preserve">4.5.2  </w:t>
            </w:r>
            <w:r w:rsidR="00D36E47" w:rsidRPr="00B265C2">
              <w:rPr>
                <w:rStyle w:val="Hyperlink"/>
                <w:rFonts w:ascii="Sylfaen" w:hAnsi="Sylfaen" w:cs="Sylfaen"/>
                <w:noProof/>
                <w:sz w:val="20"/>
                <w:szCs w:val="20"/>
              </w:rPr>
              <w:t>ჯანდაცვის</w:t>
            </w:r>
            <w:r w:rsidR="00D36E47" w:rsidRPr="00B265C2">
              <w:rPr>
                <w:rStyle w:val="Hyperlink"/>
                <w:rFonts w:ascii="Sylfaen" w:hAnsi="Sylfaen"/>
                <w:noProof/>
                <w:sz w:val="20"/>
                <w:szCs w:val="20"/>
              </w:rPr>
              <w:t xml:space="preserve"> </w:t>
            </w:r>
            <w:r w:rsidR="00D36E47" w:rsidRPr="00B265C2">
              <w:rPr>
                <w:rStyle w:val="Hyperlink"/>
                <w:rFonts w:ascii="Sylfaen" w:hAnsi="Sylfaen" w:cs="Sylfaen"/>
                <w:noProof/>
                <w:sz w:val="20"/>
                <w:szCs w:val="20"/>
              </w:rPr>
              <w:t>სექტორი</w:t>
            </w:r>
            <w:r w:rsidR="00D37446">
              <w:rPr>
                <w:rStyle w:val="Hyperlink"/>
                <w:rFonts w:ascii="Sylfaen" w:hAnsi="Sylfaen" w:cs="Sylfaen"/>
                <w:noProof/>
                <w:sz w:val="20"/>
                <w:szCs w:val="20"/>
                <w:lang w:val="ka-GE"/>
              </w:rPr>
              <w:t xml:space="preserve"> </w:t>
            </w:r>
            <w:r w:rsidR="00D36E47" w:rsidRPr="00B265C2">
              <w:rPr>
                <w:rFonts w:ascii="Sylfaen" w:hAnsi="Sylfaen"/>
                <w:noProof/>
                <w:webHidden/>
                <w:sz w:val="20"/>
                <w:szCs w:val="20"/>
              </w:rPr>
              <w:tab/>
            </w:r>
            <w:r w:rsidR="00D36E47" w:rsidRPr="00B265C2">
              <w:rPr>
                <w:rFonts w:ascii="Sylfaen" w:hAnsi="Sylfaen"/>
                <w:noProof/>
                <w:webHidden/>
                <w:sz w:val="20"/>
                <w:szCs w:val="20"/>
              </w:rPr>
              <w:fldChar w:fldCharType="begin"/>
            </w:r>
            <w:r w:rsidR="00D36E47" w:rsidRPr="00B265C2">
              <w:rPr>
                <w:rFonts w:ascii="Sylfaen" w:hAnsi="Sylfaen"/>
                <w:noProof/>
                <w:webHidden/>
                <w:sz w:val="20"/>
                <w:szCs w:val="20"/>
              </w:rPr>
              <w:instrText xml:space="preserve"> PAGEREF _Toc471815123 \h </w:instrText>
            </w:r>
            <w:r w:rsidR="00D36E47" w:rsidRPr="00B265C2">
              <w:rPr>
                <w:rFonts w:ascii="Sylfaen" w:hAnsi="Sylfaen"/>
                <w:noProof/>
                <w:webHidden/>
                <w:sz w:val="20"/>
                <w:szCs w:val="20"/>
              </w:rPr>
            </w:r>
            <w:r w:rsidR="00D36E47" w:rsidRPr="00B265C2">
              <w:rPr>
                <w:rFonts w:ascii="Sylfaen" w:hAnsi="Sylfaen"/>
                <w:noProof/>
                <w:webHidden/>
                <w:sz w:val="20"/>
                <w:szCs w:val="20"/>
              </w:rPr>
              <w:fldChar w:fldCharType="separate"/>
            </w:r>
            <w:r>
              <w:rPr>
                <w:rFonts w:ascii="Sylfaen" w:hAnsi="Sylfaen"/>
                <w:noProof/>
                <w:webHidden/>
                <w:sz w:val="20"/>
                <w:szCs w:val="20"/>
              </w:rPr>
              <w:t>73</w:t>
            </w:r>
            <w:r w:rsidR="00D36E47" w:rsidRPr="00B265C2">
              <w:rPr>
                <w:rFonts w:ascii="Sylfaen" w:hAnsi="Sylfaen"/>
                <w:noProof/>
                <w:webHidden/>
                <w:sz w:val="20"/>
                <w:szCs w:val="20"/>
              </w:rPr>
              <w:fldChar w:fldCharType="end"/>
            </w:r>
          </w:hyperlink>
        </w:p>
        <w:p w14:paraId="7A32C34B" w14:textId="060581C1" w:rsidR="00D36E47" w:rsidRPr="00B265C2" w:rsidRDefault="0039235C" w:rsidP="00D36E47">
          <w:pPr>
            <w:pStyle w:val="TOC1"/>
            <w:rPr>
              <w:rFonts w:ascii="Sylfaen" w:hAnsi="Sylfaen"/>
              <w:noProof/>
              <w:sz w:val="20"/>
              <w:szCs w:val="20"/>
            </w:rPr>
          </w:pPr>
          <w:hyperlink w:anchor="_Toc471815124" w:history="1">
            <w:r w:rsidR="00D36E47" w:rsidRPr="00B265C2">
              <w:rPr>
                <w:rStyle w:val="Hyperlink"/>
                <w:rFonts w:ascii="Sylfaen" w:hAnsi="Sylfaen"/>
                <w:noProof/>
                <w:sz w:val="20"/>
                <w:szCs w:val="20"/>
                <w:lang w:val="en-GB"/>
              </w:rPr>
              <w:t>5.</w:t>
            </w:r>
            <w:r w:rsidR="00D36E47" w:rsidRPr="00B265C2">
              <w:rPr>
                <w:rFonts w:ascii="Sylfaen" w:hAnsi="Sylfaen"/>
                <w:noProof/>
                <w:sz w:val="20"/>
                <w:szCs w:val="20"/>
              </w:rPr>
              <w:tab/>
            </w:r>
            <w:r w:rsidR="00D36E47" w:rsidRPr="00B265C2">
              <w:rPr>
                <w:rStyle w:val="Hyperlink"/>
                <w:rFonts w:ascii="Sylfaen" w:hAnsi="Sylfaen"/>
                <w:noProof/>
                <w:sz w:val="20"/>
                <w:szCs w:val="20"/>
                <w:lang w:val="en-GB"/>
              </w:rPr>
              <w:t>PCMS</w:t>
            </w:r>
            <w:r w:rsidR="00D36E47" w:rsidRPr="00B265C2">
              <w:rPr>
                <w:rStyle w:val="Hyperlink"/>
                <w:rFonts w:ascii="Sylfaen" w:hAnsi="Sylfaen"/>
                <w:noProof/>
                <w:sz w:val="20"/>
                <w:szCs w:val="20"/>
                <w:lang w:val="ka-GE"/>
              </w:rPr>
              <w:t>-ის განხორციელება</w:t>
            </w:r>
            <w:r w:rsidR="00D36E47" w:rsidRPr="00B265C2">
              <w:rPr>
                <w:rFonts w:ascii="Sylfaen" w:hAnsi="Sylfaen"/>
                <w:noProof/>
                <w:webHidden/>
                <w:sz w:val="20"/>
                <w:szCs w:val="20"/>
              </w:rPr>
              <w:tab/>
            </w:r>
            <w:r w:rsidR="00D36E47" w:rsidRPr="00B265C2">
              <w:rPr>
                <w:rFonts w:ascii="Sylfaen" w:hAnsi="Sylfaen"/>
                <w:noProof/>
                <w:webHidden/>
                <w:sz w:val="20"/>
                <w:szCs w:val="20"/>
              </w:rPr>
              <w:fldChar w:fldCharType="begin"/>
            </w:r>
            <w:r w:rsidR="00D36E47" w:rsidRPr="00B265C2">
              <w:rPr>
                <w:rFonts w:ascii="Sylfaen" w:hAnsi="Sylfaen"/>
                <w:noProof/>
                <w:webHidden/>
                <w:sz w:val="20"/>
                <w:szCs w:val="20"/>
              </w:rPr>
              <w:instrText xml:space="preserve"> PAGEREF _Toc471815124 \h </w:instrText>
            </w:r>
            <w:r w:rsidR="00D36E47" w:rsidRPr="00B265C2">
              <w:rPr>
                <w:rFonts w:ascii="Sylfaen" w:hAnsi="Sylfaen"/>
                <w:noProof/>
                <w:webHidden/>
                <w:sz w:val="20"/>
                <w:szCs w:val="20"/>
              </w:rPr>
            </w:r>
            <w:r w:rsidR="00D36E47" w:rsidRPr="00B265C2">
              <w:rPr>
                <w:rFonts w:ascii="Sylfaen" w:hAnsi="Sylfaen"/>
                <w:noProof/>
                <w:webHidden/>
                <w:sz w:val="20"/>
                <w:szCs w:val="20"/>
              </w:rPr>
              <w:fldChar w:fldCharType="separate"/>
            </w:r>
            <w:r>
              <w:rPr>
                <w:rFonts w:ascii="Sylfaen" w:hAnsi="Sylfaen"/>
                <w:noProof/>
                <w:webHidden/>
                <w:sz w:val="20"/>
                <w:szCs w:val="20"/>
              </w:rPr>
              <w:t>75</w:t>
            </w:r>
            <w:r w:rsidR="00D36E47" w:rsidRPr="00B265C2">
              <w:rPr>
                <w:rFonts w:ascii="Sylfaen" w:hAnsi="Sylfaen"/>
                <w:noProof/>
                <w:webHidden/>
                <w:sz w:val="20"/>
                <w:szCs w:val="20"/>
              </w:rPr>
              <w:fldChar w:fldCharType="end"/>
            </w:r>
          </w:hyperlink>
        </w:p>
        <w:p w14:paraId="087B0D55" w14:textId="26B9DA58" w:rsidR="00D36E47" w:rsidRPr="00B265C2" w:rsidRDefault="0039235C" w:rsidP="00D36E47">
          <w:pPr>
            <w:pStyle w:val="TOC2"/>
            <w:rPr>
              <w:rFonts w:ascii="Sylfaen" w:hAnsi="Sylfaen"/>
              <w:noProof/>
              <w:sz w:val="20"/>
              <w:szCs w:val="20"/>
            </w:rPr>
          </w:pPr>
          <w:hyperlink w:anchor="_Toc471815125" w:history="1">
            <w:r w:rsidR="00A6323F">
              <w:rPr>
                <w:rStyle w:val="Hyperlink"/>
                <w:rFonts w:ascii="Sylfaen" w:hAnsi="Sylfaen"/>
                <w:noProof/>
                <w:sz w:val="20"/>
                <w:szCs w:val="20"/>
                <w:lang w:val="ka-GE"/>
              </w:rPr>
              <w:t>5.1</w:t>
            </w:r>
            <w:r w:rsidR="00D36E47" w:rsidRPr="00B265C2">
              <w:rPr>
                <w:rStyle w:val="Hyperlink"/>
                <w:rFonts w:ascii="Sylfaen" w:hAnsi="Sylfaen"/>
                <w:noProof/>
                <w:sz w:val="20"/>
                <w:szCs w:val="20"/>
                <w:lang w:val="ka-GE"/>
              </w:rPr>
              <w:t xml:space="preserve"> </w:t>
            </w:r>
            <w:r w:rsidR="00D36E47" w:rsidRPr="00B265C2">
              <w:rPr>
                <w:rStyle w:val="Hyperlink"/>
                <w:rFonts w:ascii="Sylfaen" w:hAnsi="Sylfaen"/>
                <w:noProof/>
                <w:sz w:val="20"/>
                <w:szCs w:val="20"/>
                <w:lang w:val="en-GB"/>
              </w:rPr>
              <w:t>CMS</w:t>
            </w:r>
            <w:r w:rsidR="00D36E47" w:rsidRPr="00B265C2">
              <w:rPr>
                <w:rStyle w:val="Hyperlink"/>
                <w:rFonts w:ascii="Sylfaen" w:hAnsi="Sylfaen"/>
                <w:noProof/>
                <w:sz w:val="20"/>
                <w:szCs w:val="20"/>
                <w:lang w:val="ka-GE"/>
              </w:rPr>
              <w:t>-</w:t>
            </w:r>
            <w:r w:rsidR="00D36E47" w:rsidRPr="00B265C2">
              <w:rPr>
                <w:rStyle w:val="Hyperlink"/>
                <w:rFonts w:ascii="Sylfaen" w:hAnsi="Sylfaen" w:cs="Sylfaen"/>
                <w:noProof/>
                <w:sz w:val="20"/>
                <w:szCs w:val="20"/>
                <w:lang w:val="ka-GE"/>
              </w:rPr>
              <w:t>ის</w:t>
            </w:r>
            <w:r w:rsidR="00D36E47" w:rsidRPr="00B265C2">
              <w:rPr>
                <w:rStyle w:val="Hyperlink"/>
                <w:rFonts w:ascii="Sylfaen" w:hAnsi="Sylfaen"/>
                <w:noProof/>
                <w:sz w:val="20"/>
                <w:szCs w:val="20"/>
                <w:lang w:val="ka-GE"/>
              </w:rPr>
              <w:t xml:space="preserve"> </w:t>
            </w:r>
            <w:r w:rsidR="00D36E47" w:rsidRPr="00B265C2">
              <w:rPr>
                <w:rStyle w:val="Hyperlink"/>
                <w:rFonts w:ascii="Sylfaen" w:hAnsi="Sylfaen" w:cs="Sylfaen"/>
                <w:noProof/>
                <w:sz w:val="20"/>
                <w:szCs w:val="20"/>
                <w:lang w:val="ka-GE"/>
              </w:rPr>
              <w:t>ხელშეწყობის</w:t>
            </w:r>
            <w:r w:rsidR="00D36E47" w:rsidRPr="00B265C2">
              <w:rPr>
                <w:rStyle w:val="Hyperlink"/>
                <w:rFonts w:ascii="Sylfaen" w:hAnsi="Sylfaen"/>
                <w:noProof/>
                <w:sz w:val="20"/>
                <w:szCs w:val="20"/>
                <w:lang w:val="ka-GE"/>
              </w:rPr>
              <w:t xml:space="preserve"> </w:t>
            </w:r>
            <w:r w:rsidR="00D36E47" w:rsidRPr="00B265C2">
              <w:rPr>
                <w:rStyle w:val="Hyperlink"/>
                <w:rFonts w:ascii="Sylfaen" w:hAnsi="Sylfaen" w:cs="Sylfaen"/>
                <w:noProof/>
                <w:sz w:val="20"/>
                <w:szCs w:val="20"/>
                <w:lang w:val="ka-GE"/>
              </w:rPr>
              <w:t>ინფრასტრუქტურა</w:t>
            </w:r>
            <w:r w:rsidR="00D36E47" w:rsidRPr="00B265C2">
              <w:rPr>
                <w:rStyle w:val="Hyperlink"/>
                <w:rFonts w:ascii="Sylfaen" w:hAnsi="Sylfaen"/>
                <w:noProof/>
                <w:sz w:val="20"/>
                <w:szCs w:val="20"/>
                <w:lang w:val="ka-GE"/>
              </w:rPr>
              <w:t xml:space="preserve"> </w:t>
            </w:r>
            <w:r w:rsidR="00D36E47" w:rsidRPr="00B265C2">
              <w:rPr>
                <w:rStyle w:val="Hyperlink"/>
                <w:rFonts w:ascii="Sylfaen" w:hAnsi="Sylfaen" w:cs="Sylfaen"/>
                <w:noProof/>
                <w:sz w:val="20"/>
                <w:szCs w:val="20"/>
                <w:lang w:val="ka-GE"/>
              </w:rPr>
              <w:t>და</w:t>
            </w:r>
            <w:r w:rsidR="00D36E47" w:rsidRPr="00B265C2">
              <w:rPr>
                <w:rStyle w:val="Hyperlink"/>
                <w:rFonts w:ascii="Sylfaen" w:hAnsi="Sylfaen"/>
                <w:noProof/>
                <w:sz w:val="20"/>
                <w:szCs w:val="20"/>
                <w:lang w:val="ka-GE"/>
              </w:rPr>
              <w:t xml:space="preserve"> </w:t>
            </w:r>
            <w:r w:rsidR="00D36E47" w:rsidRPr="00B265C2">
              <w:rPr>
                <w:rStyle w:val="Hyperlink"/>
                <w:rFonts w:ascii="Sylfaen" w:hAnsi="Sylfaen" w:cs="Sylfaen"/>
                <w:noProof/>
                <w:sz w:val="20"/>
                <w:szCs w:val="20"/>
                <w:lang w:val="ka-GE"/>
              </w:rPr>
              <w:t>მხარდაჭერის</w:t>
            </w:r>
            <w:r w:rsidR="00D36E47" w:rsidRPr="00B265C2">
              <w:rPr>
                <w:rStyle w:val="Hyperlink"/>
                <w:rFonts w:ascii="Sylfaen" w:hAnsi="Sylfaen"/>
                <w:noProof/>
                <w:sz w:val="20"/>
                <w:szCs w:val="20"/>
                <w:lang w:val="ka-GE"/>
              </w:rPr>
              <w:t xml:space="preserve"> </w:t>
            </w:r>
            <w:r w:rsidR="00D36E47" w:rsidRPr="00B265C2">
              <w:rPr>
                <w:rStyle w:val="Hyperlink"/>
                <w:rFonts w:ascii="Sylfaen" w:hAnsi="Sylfaen" w:cs="Sylfaen"/>
                <w:noProof/>
                <w:sz w:val="20"/>
                <w:szCs w:val="20"/>
                <w:lang w:val="ka-GE"/>
              </w:rPr>
              <w:t>ზომები</w:t>
            </w:r>
            <w:r w:rsidR="00D36E47" w:rsidRPr="00B265C2">
              <w:rPr>
                <w:rStyle w:val="Hyperlink"/>
                <w:rFonts w:ascii="Sylfaen" w:hAnsi="Sylfaen"/>
                <w:noProof/>
                <w:sz w:val="20"/>
                <w:szCs w:val="20"/>
                <w:lang w:val="ka-GE"/>
              </w:rPr>
              <w:t xml:space="preserve">: </w:t>
            </w:r>
            <w:r w:rsidR="00D36E47" w:rsidRPr="00B265C2">
              <w:rPr>
                <w:rStyle w:val="Hyperlink"/>
                <w:rFonts w:ascii="Sylfaen" w:hAnsi="Sylfaen" w:cs="Sylfaen"/>
                <w:noProof/>
                <w:sz w:val="20"/>
                <w:szCs w:val="20"/>
                <w:lang w:val="ka-GE"/>
              </w:rPr>
              <w:t>სამმხრივი</w:t>
            </w:r>
            <w:r w:rsidR="00D36E47" w:rsidRPr="00B265C2">
              <w:rPr>
                <w:rStyle w:val="Hyperlink"/>
                <w:rFonts w:ascii="Sylfaen" w:hAnsi="Sylfaen"/>
                <w:noProof/>
                <w:sz w:val="20"/>
                <w:szCs w:val="20"/>
                <w:lang w:val="ka-GE"/>
              </w:rPr>
              <w:t xml:space="preserve"> </w:t>
            </w:r>
            <w:r w:rsidR="00D36E47" w:rsidRPr="00B265C2">
              <w:rPr>
                <w:rStyle w:val="Hyperlink"/>
                <w:rFonts w:ascii="Sylfaen" w:hAnsi="Sylfaen" w:cs="Sylfaen"/>
                <w:noProof/>
                <w:sz w:val="20"/>
                <w:szCs w:val="20"/>
                <w:lang w:val="ka-GE"/>
              </w:rPr>
              <w:t>სარგებლის</w:t>
            </w:r>
            <w:r w:rsidR="00D36E47" w:rsidRPr="00B265C2">
              <w:rPr>
                <w:rStyle w:val="Hyperlink"/>
                <w:rFonts w:ascii="Sylfaen" w:hAnsi="Sylfaen"/>
                <w:noProof/>
                <w:sz w:val="20"/>
                <w:szCs w:val="20"/>
                <w:lang w:val="ka-GE"/>
              </w:rPr>
              <w:t xml:space="preserve"> </w:t>
            </w:r>
            <w:r w:rsidR="00D36E47" w:rsidRPr="00B265C2">
              <w:rPr>
                <w:rStyle w:val="Hyperlink"/>
                <w:rFonts w:ascii="Sylfaen" w:hAnsi="Sylfaen" w:cs="Sylfaen"/>
                <w:noProof/>
                <w:sz w:val="20"/>
                <w:szCs w:val="20"/>
                <w:lang w:val="ka-GE"/>
              </w:rPr>
              <w:t>ეფექტის</w:t>
            </w:r>
            <w:r w:rsidR="00D36E47" w:rsidRPr="00B265C2">
              <w:rPr>
                <w:rStyle w:val="Hyperlink"/>
                <w:rFonts w:ascii="Sylfaen" w:hAnsi="Sylfaen"/>
                <w:noProof/>
                <w:sz w:val="20"/>
                <w:szCs w:val="20"/>
                <w:lang w:val="ka-GE"/>
              </w:rPr>
              <w:t xml:space="preserve"> </w:t>
            </w:r>
            <w:r w:rsidR="00D36E47" w:rsidRPr="00B265C2">
              <w:rPr>
                <w:rStyle w:val="Hyperlink"/>
                <w:rFonts w:ascii="Sylfaen" w:hAnsi="Sylfaen" w:cs="Sylfaen"/>
                <w:noProof/>
                <w:sz w:val="20"/>
                <w:szCs w:val="20"/>
                <w:lang w:val="ka-GE"/>
              </w:rPr>
              <w:t>მაქსიმიზაცია</w:t>
            </w:r>
            <w:r w:rsidR="00D36E47" w:rsidRPr="00B265C2">
              <w:rPr>
                <w:rFonts w:ascii="Sylfaen" w:hAnsi="Sylfaen"/>
                <w:noProof/>
                <w:webHidden/>
                <w:sz w:val="20"/>
                <w:szCs w:val="20"/>
              </w:rPr>
              <w:tab/>
            </w:r>
            <w:r w:rsidR="00D36E47" w:rsidRPr="00B265C2">
              <w:rPr>
                <w:rFonts w:ascii="Sylfaen" w:hAnsi="Sylfaen"/>
                <w:noProof/>
                <w:webHidden/>
                <w:sz w:val="20"/>
                <w:szCs w:val="20"/>
              </w:rPr>
              <w:fldChar w:fldCharType="begin"/>
            </w:r>
            <w:r w:rsidR="00D36E47" w:rsidRPr="00B265C2">
              <w:rPr>
                <w:rFonts w:ascii="Sylfaen" w:hAnsi="Sylfaen"/>
                <w:noProof/>
                <w:webHidden/>
                <w:sz w:val="20"/>
                <w:szCs w:val="20"/>
              </w:rPr>
              <w:instrText xml:space="preserve"> PAGEREF _Toc471815125 \h </w:instrText>
            </w:r>
            <w:r w:rsidR="00D36E47" w:rsidRPr="00B265C2">
              <w:rPr>
                <w:rFonts w:ascii="Sylfaen" w:hAnsi="Sylfaen"/>
                <w:noProof/>
                <w:webHidden/>
                <w:sz w:val="20"/>
                <w:szCs w:val="20"/>
              </w:rPr>
            </w:r>
            <w:r w:rsidR="00D36E47" w:rsidRPr="00B265C2">
              <w:rPr>
                <w:rFonts w:ascii="Sylfaen" w:hAnsi="Sylfaen"/>
                <w:noProof/>
                <w:webHidden/>
                <w:sz w:val="20"/>
                <w:szCs w:val="20"/>
              </w:rPr>
              <w:fldChar w:fldCharType="separate"/>
            </w:r>
            <w:r>
              <w:rPr>
                <w:rFonts w:ascii="Sylfaen" w:hAnsi="Sylfaen"/>
                <w:noProof/>
                <w:webHidden/>
                <w:sz w:val="20"/>
                <w:szCs w:val="20"/>
              </w:rPr>
              <w:t>75</w:t>
            </w:r>
            <w:r w:rsidR="00D36E47" w:rsidRPr="00B265C2">
              <w:rPr>
                <w:rFonts w:ascii="Sylfaen" w:hAnsi="Sylfaen"/>
                <w:noProof/>
                <w:webHidden/>
                <w:sz w:val="20"/>
                <w:szCs w:val="20"/>
              </w:rPr>
              <w:fldChar w:fldCharType="end"/>
            </w:r>
          </w:hyperlink>
        </w:p>
        <w:p w14:paraId="73BB3DBB" w14:textId="125442B7" w:rsidR="00D36E47" w:rsidRPr="00B265C2" w:rsidRDefault="0039235C" w:rsidP="00D36E47">
          <w:pPr>
            <w:pStyle w:val="TOC2"/>
            <w:rPr>
              <w:rFonts w:ascii="Sylfaen" w:hAnsi="Sylfaen"/>
              <w:noProof/>
              <w:sz w:val="20"/>
              <w:szCs w:val="20"/>
            </w:rPr>
          </w:pPr>
          <w:hyperlink w:anchor="_Toc471815126" w:history="1">
            <w:r w:rsidR="00A6323F">
              <w:rPr>
                <w:rStyle w:val="Hyperlink"/>
                <w:rFonts w:ascii="Sylfaen" w:hAnsi="Sylfaen" w:cs="Sylfaen"/>
                <w:noProof/>
                <w:sz w:val="20"/>
                <w:szCs w:val="20"/>
                <w:lang w:val="ka-GE"/>
              </w:rPr>
              <w:t>5.2</w:t>
            </w:r>
            <w:r w:rsidR="00D36E47" w:rsidRPr="00B265C2">
              <w:rPr>
                <w:rStyle w:val="Hyperlink"/>
                <w:rFonts w:ascii="Sylfaen" w:hAnsi="Sylfaen" w:cs="Sylfaen"/>
                <w:noProof/>
                <w:sz w:val="20"/>
                <w:szCs w:val="20"/>
                <w:lang w:val="ka-GE"/>
              </w:rPr>
              <w:t xml:space="preserve"> გამჭვირვალე</w:t>
            </w:r>
            <w:r w:rsidR="00D36E47" w:rsidRPr="00B265C2">
              <w:rPr>
                <w:rStyle w:val="Hyperlink"/>
                <w:rFonts w:ascii="Sylfaen" w:hAnsi="Sylfaen"/>
                <w:noProof/>
                <w:sz w:val="20"/>
                <w:szCs w:val="20"/>
                <w:lang w:val="ka-GE"/>
              </w:rPr>
              <w:t xml:space="preserve"> </w:t>
            </w:r>
            <w:r w:rsidR="00D36E47" w:rsidRPr="00B265C2">
              <w:rPr>
                <w:rStyle w:val="Hyperlink"/>
                <w:rFonts w:ascii="Sylfaen" w:hAnsi="Sylfaen" w:cs="Sylfaen"/>
                <w:noProof/>
                <w:sz w:val="20"/>
                <w:szCs w:val="20"/>
                <w:lang w:val="ka-GE"/>
              </w:rPr>
              <w:t>და</w:t>
            </w:r>
            <w:r w:rsidR="00D36E47" w:rsidRPr="00B265C2">
              <w:rPr>
                <w:rStyle w:val="Hyperlink"/>
                <w:rFonts w:ascii="Sylfaen" w:hAnsi="Sylfaen"/>
                <w:noProof/>
                <w:sz w:val="20"/>
                <w:szCs w:val="20"/>
                <w:lang w:val="ka-GE"/>
              </w:rPr>
              <w:t xml:space="preserve"> </w:t>
            </w:r>
            <w:r w:rsidR="00D36E47" w:rsidRPr="00B265C2">
              <w:rPr>
                <w:rStyle w:val="Hyperlink"/>
                <w:rFonts w:ascii="Sylfaen" w:hAnsi="Sylfaen" w:cs="Sylfaen"/>
                <w:noProof/>
                <w:sz w:val="20"/>
                <w:szCs w:val="20"/>
                <w:lang w:val="ka-GE"/>
              </w:rPr>
              <w:t>ყოვლისმომცველი</w:t>
            </w:r>
            <w:r w:rsidR="00D36E47" w:rsidRPr="00B265C2">
              <w:rPr>
                <w:rStyle w:val="Hyperlink"/>
                <w:rFonts w:ascii="Sylfaen" w:hAnsi="Sylfaen"/>
                <w:noProof/>
                <w:sz w:val="20"/>
                <w:szCs w:val="20"/>
                <w:lang w:val="ka-GE"/>
              </w:rPr>
              <w:t xml:space="preserve">, </w:t>
            </w:r>
            <w:r w:rsidR="00D36E47" w:rsidRPr="00B265C2">
              <w:rPr>
                <w:rStyle w:val="Hyperlink"/>
                <w:rFonts w:ascii="Sylfaen" w:hAnsi="Sylfaen" w:cs="Sylfaen"/>
                <w:noProof/>
                <w:sz w:val="20"/>
                <w:szCs w:val="20"/>
                <w:lang w:val="ka-GE"/>
              </w:rPr>
              <w:t>ზუსტი</w:t>
            </w:r>
            <w:r w:rsidR="00D36E47" w:rsidRPr="00B265C2">
              <w:rPr>
                <w:rStyle w:val="Hyperlink"/>
                <w:rFonts w:ascii="Sylfaen" w:hAnsi="Sylfaen"/>
                <w:noProof/>
                <w:sz w:val="20"/>
                <w:szCs w:val="20"/>
                <w:lang w:val="ka-GE"/>
              </w:rPr>
              <w:t xml:space="preserve"> </w:t>
            </w:r>
            <w:r w:rsidR="00D36E47" w:rsidRPr="00B265C2">
              <w:rPr>
                <w:rStyle w:val="Hyperlink"/>
                <w:rFonts w:ascii="Sylfaen" w:hAnsi="Sylfaen" w:cs="Sylfaen"/>
                <w:noProof/>
                <w:sz w:val="20"/>
                <w:szCs w:val="20"/>
                <w:lang w:val="ka-GE"/>
              </w:rPr>
              <w:t>ინფორმაცია</w:t>
            </w:r>
            <w:r w:rsidR="00D36E47" w:rsidRPr="00B265C2">
              <w:rPr>
                <w:rStyle w:val="Hyperlink"/>
                <w:rFonts w:ascii="Sylfaen" w:hAnsi="Sylfaen"/>
                <w:noProof/>
                <w:sz w:val="20"/>
                <w:szCs w:val="20"/>
                <w:lang w:val="ka-GE"/>
              </w:rPr>
              <w:t xml:space="preserve"> </w:t>
            </w:r>
            <w:r w:rsidR="00D36E47" w:rsidRPr="00B265C2">
              <w:rPr>
                <w:rStyle w:val="Hyperlink"/>
                <w:rFonts w:ascii="Sylfaen" w:hAnsi="Sylfaen" w:cs="Sylfaen"/>
                <w:noProof/>
                <w:sz w:val="20"/>
                <w:szCs w:val="20"/>
                <w:lang w:val="ka-GE"/>
              </w:rPr>
              <w:t>განსაზღვრული</w:t>
            </w:r>
            <w:r w:rsidR="00D36E47" w:rsidRPr="00B265C2">
              <w:rPr>
                <w:rStyle w:val="Hyperlink"/>
                <w:rFonts w:ascii="Sylfaen" w:hAnsi="Sylfaen"/>
                <w:noProof/>
                <w:sz w:val="20"/>
                <w:szCs w:val="20"/>
                <w:lang w:val="ka-GE"/>
              </w:rPr>
              <w:t xml:space="preserve"> </w:t>
            </w:r>
            <w:r w:rsidR="00D36E47" w:rsidRPr="00B265C2">
              <w:rPr>
                <w:rStyle w:val="Hyperlink"/>
                <w:rFonts w:ascii="Sylfaen" w:hAnsi="Sylfaen" w:cs="Sylfaen"/>
                <w:noProof/>
                <w:sz w:val="20"/>
                <w:szCs w:val="20"/>
                <w:lang w:val="ka-GE"/>
              </w:rPr>
              <w:t>პარამეტრების</w:t>
            </w:r>
            <w:r w:rsidR="00D36E47" w:rsidRPr="00B265C2">
              <w:rPr>
                <w:rStyle w:val="Hyperlink"/>
                <w:rFonts w:ascii="Sylfaen" w:hAnsi="Sylfaen"/>
                <w:noProof/>
                <w:sz w:val="20"/>
                <w:szCs w:val="20"/>
                <w:lang w:val="ka-GE"/>
              </w:rPr>
              <w:t xml:space="preserve">, </w:t>
            </w:r>
            <w:r w:rsidR="00D36E47" w:rsidRPr="00B265C2">
              <w:rPr>
                <w:rStyle w:val="Hyperlink"/>
                <w:rFonts w:ascii="Sylfaen" w:hAnsi="Sylfaen" w:cs="Sylfaen"/>
                <w:noProof/>
                <w:sz w:val="20"/>
                <w:szCs w:val="20"/>
                <w:lang w:val="ka-GE"/>
              </w:rPr>
              <w:t>მოლოდინების</w:t>
            </w:r>
            <w:r w:rsidR="00D36E47" w:rsidRPr="00B265C2">
              <w:rPr>
                <w:rStyle w:val="Hyperlink"/>
                <w:rFonts w:ascii="Sylfaen" w:hAnsi="Sylfaen"/>
                <w:noProof/>
                <w:sz w:val="20"/>
                <w:szCs w:val="20"/>
                <w:lang w:val="ka-GE"/>
              </w:rPr>
              <w:t xml:space="preserve"> </w:t>
            </w:r>
            <w:r w:rsidR="00D36E47" w:rsidRPr="00B265C2">
              <w:rPr>
                <w:rStyle w:val="Hyperlink"/>
                <w:rFonts w:ascii="Sylfaen" w:hAnsi="Sylfaen" w:cs="Sylfaen"/>
                <w:noProof/>
                <w:sz w:val="20"/>
                <w:szCs w:val="20"/>
                <w:lang w:val="ka-GE"/>
              </w:rPr>
              <w:t>და</w:t>
            </w:r>
            <w:r w:rsidR="00D36E47" w:rsidRPr="00B265C2">
              <w:rPr>
                <w:rStyle w:val="Hyperlink"/>
                <w:rFonts w:ascii="Sylfaen" w:hAnsi="Sylfaen"/>
                <w:noProof/>
                <w:sz w:val="20"/>
                <w:szCs w:val="20"/>
                <w:lang w:val="ka-GE"/>
              </w:rPr>
              <w:t xml:space="preserve"> </w:t>
            </w:r>
            <w:r w:rsidR="00D36E47" w:rsidRPr="00B265C2">
              <w:rPr>
                <w:rStyle w:val="Hyperlink"/>
                <w:rFonts w:ascii="Sylfaen" w:hAnsi="Sylfaen" w:cs="Sylfaen"/>
                <w:noProof/>
                <w:sz w:val="20"/>
                <w:szCs w:val="20"/>
                <w:lang w:val="ka-GE"/>
              </w:rPr>
              <w:t>სამართლებრივი</w:t>
            </w:r>
            <w:r w:rsidR="00D36E47" w:rsidRPr="00B265C2">
              <w:rPr>
                <w:rStyle w:val="Hyperlink"/>
                <w:rFonts w:ascii="Sylfaen" w:hAnsi="Sylfaen"/>
                <w:noProof/>
                <w:sz w:val="20"/>
                <w:szCs w:val="20"/>
                <w:lang w:val="ka-GE"/>
              </w:rPr>
              <w:t xml:space="preserve"> </w:t>
            </w:r>
            <w:r w:rsidR="00D36E47" w:rsidRPr="00B265C2">
              <w:rPr>
                <w:rStyle w:val="Hyperlink"/>
                <w:rFonts w:ascii="Sylfaen" w:hAnsi="Sylfaen" w:cs="Sylfaen"/>
                <w:noProof/>
                <w:sz w:val="20"/>
                <w:szCs w:val="20"/>
                <w:lang w:val="ka-GE"/>
              </w:rPr>
              <w:t>დებულებების</w:t>
            </w:r>
            <w:r w:rsidR="00D36E47" w:rsidRPr="00B265C2">
              <w:rPr>
                <w:rStyle w:val="Hyperlink"/>
                <w:rFonts w:ascii="Sylfaen" w:hAnsi="Sylfaen"/>
                <w:noProof/>
                <w:sz w:val="20"/>
                <w:szCs w:val="20"/>
                <w:lang w:val="ka-GE"/>
              </w:rPr>
              <w:t xml:space="preserve"> </w:t>
            </w:r>
            <w:r w:rsidR="00D36E47" w:rsidRPr="00B265C2">
              <w:rPr>
                <w:rStyle w:val="Hyperlink"/>
                <w:rFonts w:ascii="Sylfaen" w:hAnsi="Sylfaen" w:cs="Sylfaen"/>
                <w:noProof/>
                <w:sz w:val="20"/>
                <w:szCs w:val="20"/>
                <w:lang w:val="ka-GE"/>
              </w:rPr>
              <w:t>შესახებ</w:t>
            </w:r>
            <w:r w:rsidR="00D36E47" w:rsidRPr="00B265C2">
              <w:rPr>
                <w:rStyle w:val="Hyperlink"/>
                <w:rFonts w:ascii="Sylfaen" w:hAnsi="Sylfaen"/>
                <w:noProof/>
                <w:sz w:val="20"/>
                <w:szCs w:val="20"/>
                <w:lang w:val="ka-GE"/>
              </w:rPr>
              <w:t xml:space="preserve"> (</w:t>
            </w:r>
            <w:r w:rsidR="00D36E47" w:rsidRPr="00B265C2">
              <w:rPr>
                <w:rStyle w:val="Hyperlink"/>
                <w:rFonts w:ascii="Sylfaen" w:hAnsi="Sylfaen" w:cs="Sylfaen"/>
                <w:noProof/>
                <w:sz w:val="20"/>
                <w:szCs w:val="20"/>
                <w:lang w:val="ka-GE"/>
              </w:rPr>
              <w:t>გამჭოლი</w:t>
            </w:r>
            <w:r w:rsidR="00D36E47" w:rsidRPr="00B265C2">
              <w:rPr>
                <w:rStyle w:val="Hyperlink"/>
                <w:rFonts w:ascii="Sylfaen" w:hAnsi="Sylfaen"/>
                <w:noProof/>
                <w:sz w:val="20"/>
                <w:szCs w:val="20"/>
                <w:lang w:val="ka-GE"/>
              </w:rPr>
              <w:t xml:space="preserve"> </w:t>
            </w:r>
            <w:r w:rsidR="00D36E47" w:rsidRPr="00B265C2">
              <w:rPr>
                <w:rStyle w:val="Hyperlink"/>
                <w:rFonts w:ascii="Sylfaen" w:hAnsi="Sylfaen" w:cs="Sylfaen"/>
                <w:noProof/>
                <w:sz w:val="20"/>
                <w:szCs w:val="20"/>
                <w:lang w:val="ka-GE"/>
              </w:rPr>
              <w:t>ვარაუდები</w:t>
            </w:r>
            <w:r w:rsidR="00D36E47" w:rsidRPr="00B265C2">
              <w:rPr>
                <w:rStyle w:val="Hyperlink"/>
                <w:rFonts w:ascii="Sylfaen" w:hAnsi="Sylfaen"/>
                <w:noProof/>
                <w:sz w:val="20"/>
                <w:szCs w:val="20"/>
                <w:lang w:val="ka-GE"/>
              </w:rPr>
              <w:t>)</w:t>
            </w:r>
            <w:r w:rsidR="00D37446">
              <w:rPr>
                <w:rStyle w:val="Hyperlink"/>
                <w:rFonts w:ascii="Sylfaen" w:hAnsi="Sylfaen"/>
                <w:noProof/>
                <w:sz w:val="20"/>
                <w:szCs w:val="20"/>
                <w:lang w:val="ka-GE"/>
              </w:rPr>
              <w:t xml:space="preserve"> </w:t>
            </w:r>
            <w:r w:rsidR="00D36E47" w:rsidRPr="00B265C2">
              <w:rPr>
                <w:rFonts w:ascii="Sylfaen" w:hAnsi="Sylfaen"/>
                <w:noProof/>
                <w:webHidden/>
                <w:sz w:val="20"/>
                <w:szCs w:val="20"/>
              </w:rPr>
              <w:tab/>
            </w:r>
            <w:r w:rsidR="00D36E47" w:rsidRPr="00B265C2">
              <w:rPr>
                <w:rFonts w:ascii="Sylfaen" w:hAnsi="Sylfaen"/>
                <w:noProof/>
                <w:webHidden/>
                <w:sz w:val="20"/>
                <w:szCs w:val="20"/>
              </w:rPr>
              <w:fldChar w:fldCharType="begin"/>
            </w:r>
            <w:r w:rsidR="00D36E47" w:rsidRPr="00B265C2">
              <w:rPr>
                <w:rFonts w:ascii="Sylfaen" w:hAnsi="Sylfaen"/>
                <w:noProof/>
                <w:webHidden/>
                <w:sz w:val="20"/>
                <w:szCs w:val="20"/>
              </w:rPr>
              <w:instrText xml:space="preserve"> PAGEREF _Toc471815126 \h </w:instrText>
            </w:r>
            <w:r w:rsidR="00D36E47" w:rsidRPr="00B265C2">
              <w:rPr>
                <w:rFonts w:ascii="Sylfaen" w:hAnsi="Sylfaen"/>
                <w:noProof/>
                <w:webHidden/>
                <w:sz w:val="20"/>
                <w:szCs w:val="20"/>
              </w:rPr>
            </w:r>
            <w:r w:rsidR="00D36E47" w:rsidRPr="00B265C2">
              <w:rPr>
                <w:rFonts w:ascii="Sylfaen" w:hAnsi="Sylfaen"/>
                <w:noProof/>
                <w:webHidden/>
                <w:sz w:val="20"/>
                <w:szCs w:val="20"/>
              </w:rPr>
              <w:fldChar w:fldCharType="separate"/>
            </w:r>
            <w:r>
              <w:rPr>
                <w:rFonts w:ascii="Sylfaen" w:hAnsi="Sylfaen"/>
                <w:noProof/>
                <w:webHidden/>
                <w:sz w:val="20"/>
                <w:szCs w:val="20"/>
              </w:rPr>
              <w:t>76</w:t>
            </w:r>
            <w:r w:rsidR="00D36E47" w:rsidRPr="00B265C2">
              <w:rPr>
                <w:rFonts w:ascii="Sylfaen" w:hAnsi="Sylfaen"/>
                <w:noProof/>
                <w:webHidden/>
                <w:sz w:val="20"/>
                <w:szCs w:val="20"/>
              </w:rPr>
              <w:fldChar w:fldCharType="end"/>
            </w:r>
          </w:hyperlink>
        </w:p>
        <w:p w14:paraId="713C368D" w14:textId="7FF3D068" w:rsidR="00D36E47" w:rsidRPr="00B265C2" w:rsidRDefault="0039235C" w:rsidP="00D36E47">
          <w:pPr>
            <w:pStyle w:val="TOC2"/>
            <w:rPr>
              <w:rFonts w:ascii="Sylfaen" w:hAnsi="Sylfaen"/>
              <w:noProof/>
              <w:sz w:val="20"/>
              <w:szCs w:val="20"/>
            </w:rPr>
          </w:pPr>
          <w:hyperlink w:anchor="_Toc471815127" w:history="1">
            <w:r w:rsidR="00D36E47" w:rsidRPr="00B265C2">
              <w:rPr>
                <w:rStyle w:val="Hyperlink"/>
                <w:rFonts w:ascii="Sylfaen" w:hAnsi="Sylfaen" w:cs="Sylfaen"/>
                <w:noProof/>
                <w:sz w:val="20"/>
                <w:szCs w:val="20"/>
                <w:lang w:val="ka-GE"/>
              </w:rPr>
              <w:t>5.3 მიგრაციის</w:t>
            </w:r>
            <w:r w:rsidR="00D36E47" w:rsidRPr="00B265C2">
              <w:rPr>
                <w:rStyle w:val="Hyperlink"/>
                <w:rFonts w:ascii="Sylfaen" w:hAnsi="Sylfaen"/>
                <w:noProof/>
                <w:sz w:val="20"/>
                <w:szCs w:val="20"/>
                <w:lang w:val="ka-GE"/>
              </w:rPr>
              <w:t xml:space="preserve"> </w:t>
            </w:r>
            <w:r w:rsidR="00D36E47" w:rsidRPr="00B265C2">
              <w:rPr>
                <w:rStyle w:val="Hyperlink"/>
                <w:rFonts w:ascii="Sylfaen" w:hAnsi="Sylfaen" w:cs="Sylfaen"/>
                <w:noProof/>
                <w:sz w:val="20"/>
                <w:szCs w:val="20"/>
                <w:lang w:val="ka-GE"/>
              </w:rPr>
              <w:t>ციკლის</w:t>
            </w:r>
            <w:r w:rsidR="00D36E47" w:rsidRPr="00B265C2">
              <w:rPr>
                <w:rStyle w:val="Hyperlink"/>
                <w:rFonts w:ascii="Sylfaen" w:hAnsi="Sylfaen"/>
                <w:noProof/>
                <w:sz w:val="20"/>
                <w:szCs w:val="20"/>
                <w:lang w:val="ka-GE"/>
              </w:rPr>
              <w:t xml:space="preserve"> </w:t>
            </w:r>
            <w:r w:rsidR="00D36E47" w:rsidRPr="00B265C2">
              <w:rPr>
                <w:rStyle w:val="Hyperlink"/>
                <w:rFonts w:ascii="Sylfaen" w:hAnsi="Sylfaen" w:cs="Sylfaen"/>
                <w:noProof/>
                <w:sz w:val="20"/>
                <w:szCs w:val="20"/>
                <w:lang w:val="ka-GE"/>
              </w:rPr>
              <w:t>ხელშეწყობისა</w:t>
            </w:r>
            <w:r w:rsidR="00D36E47" w:rsidRPr="00B265C2">
              <w:rPr>
                <w:rStyle w:val="Hyperlink"/>
                <w:rFonts w:ascii="Sylfaen" w:hAnsi="Sylfaen"/>
                <w:noProof/>
                <w:sz w:val="20"/>
                <w:szCs w:val="20"/>
                <w:lang w:val="ka-GE"/>
              </w:rPr>
              <w:t xml:space="preserve"> </w:t>
            </w:r>
            <w:r w:rsidR="00D36E47" w:rsidRPr="00B265C2">
              <w:rPr>
                <w:rStyle w:val="Hyperlink"/>
                <w:rFonts w:ascii="Sylfaen" w:hAnsi="Sylfaen" w:cs="Sylfaen"/>
                <w:noProof/>
                <w:sz w:val="20"/>
                <w:szCs w:val="20"/>
                <w:lang w:val="ka-GE"/>
              </w:rPr>
              <w:t>და</w:t>
            </w:r>
            <w:r w:rsidR="00D36E47" w:rsidRPr="00B265C2">
              <w:rPr>
                <w:rStyle w:val="Hyperlink"/>
                <w:rFonts w:ascii="Sylfaen" w:hAnsi="Sylfaen"/>
                <w:noProof/>
                <w:sz w:val="20"/>
                <w:szCs w:val="20"/>
                <w:lang w:val="ka-GE"/>
              </w:rPr>
              <w:t xml:space="preserve"> </w:t>
            </w:r>
            <w:r w:rsidR="00D36E47" w:rsidRPr="00B265C2">
              <w:rPr>
                <w:rStyle w:val="Hyperlink"/>
                <w:rFonts w:ascii="Sylfaen" w:hAnsi="Sylfaen" w:cs="Sylfaen"/>
                <w:noProof/>
                <w:sz w:val="20"/>
                <w:szCs w:val="20"/>
                <w:lang w:val="ka-GE"/>
              </w:rPr>
              <w:t>მხარდაჭერის</w:t>
            </w:r>
            <w:r w:rsidR="00D36E47" w:rsidRPr="00B265C2">
              <w:rPr>
                <w:rStyle w:val="Hyperlink"/>
                <w:rFonts w:ascii="Sylfaen" w:hAnsi="Sylfaen"/>
                <w:noProof/>
                <w:sz w:val="20"/>
                <w:szCs w:val="20"/>
                <w:lang w:val="ka-GE"/>
              </w:rPr>
              <w:t xml:space="preserve"> </w:t>
            </w:r>
            <w:r w:rsidR="00D36E47" w:rsidRPr="00B265C2">
              <w:rPr>
                <w:rStyle w:val="Hyperlink"/>
                <w:rFonts w:ascii="Sylfaen" w:hAnsi="Sylfaen" w:cs="Sylfaen"/>
                <w:noProof/>
                <w:sz w:val="20"/>
                <w:szCs w:val="20"/>
                <w:lang w:val="ka-GE"/>
              </w:rPr>
              <w:t>ზომების</w:t>
            </w:r>
            <w:r w:rsidR="00D36E47" w:rsidRPr="00B265C2">
              <w:rPr>
                <w:rStyle w:val="Hyperlink"/>
                <w:rFonts w:ascii="Sylfaen" w:hAnsi="Sylfaen"/>
                <w:noProof/>
                <w:sz w:val="20"/>
                <w:szCs w:val="20"/>
                <w:lang w:val="ka-GE"/>
              </w:rPr>
              <w:t xml:space="preserve"> </w:t>
            </w:r>
            <w:r w:rsidR="00D36E47" w:rsidRPr="00B265C2">
              <w:rPr>
                <w:rStyle w:val="Hyperlink"/>
                <w:rFonts w:ascii="Sylfaen" w:hAnsi="Sylfaen" w:cs="Sylfaen"/>
                <w:noProof/>
                <w:sz w:val="20"/>
                <w:szCs w:val="20"/>
                <w:lang w:val="ka-GE"/>
              </w:rPr>
              <w:t>კოორდინირება</w:t>
            </w:r>
            <w:r w:rsidR="00D37446">
              <w:rPr>
                <w:rStyle w:val="Hyperlink"/>
                <w:rFonts w:ascii="Sylfaen" w:hAnsi="Sylfaen" w:cs="Sylfaen"/>
                <w:noProof/>
                <w:sz w:val="20"/>
                <w:szCs w:val="20"/>
                <w:lang w:val="ka-GE"/>
              </w:rPr>
              <w:t xml:space="preserve"> </w:t>
            </w:r>
            <w:r w:rsidR="00D36E47" w:rsidRPr="00B265C2">
              <w:rPr>
                <w:rFonts w:ascii="Sylfaen" w:hAnsi="Sylfaen"/>
                <w:noProof/>
                <w:webHidden/>
                <w:sz w:val="20"/>
                <w:szCs w:val="20"/>
              </w:rPr>
              <w:tab/>
            </w:r>
            <w:r w:rsidR="00A6323F">
              <w:rPr>
                <w:rFonts w:ascii="Sylfaen" w:hAnsi="Sylfaen"/>
                <w:noProof/>
                <w:webHidden/>
                <w:sz w:val="20"/>
                <w:szCs w:val="20"/>
                <w:lang w:val="ka-GE"/>
              </w:rPr>
              <w:t>78</w:t>
            </w:r>
          </w:hyperlink>
        </w:p>
        <w:p w14:paraId="2E05B6BC" w14:textId="5652AD17" w:rsidR="00D36E47" w:rsidRPr="00B265C2" w:rsidRDefault="0039235C" w:rsidP="00D36E47">
          <w:pPr>
            <w:pStyle w:val="TOC2"/>
            <w:rPr>
              <w:rFonts w:ascii="Sylfaen" w:hAnsi="Sylfaen"/>
              <w:noProof/>
              <w:sz w:val="20"/>
              <w:szCs w:val="20"/>
            </w:rPr>
          </w:pPr>
          <w:hyperlink w:anchor="_Toc471815128" w:history="1">
            <w:r w:rsidR="00D36E47" w:rsidRPr="00B265C2">
              <w:rPr>
                <w:rStyle w:val="Hyperlink"/>
                <w:rFonts w:ascii="Sylfaen" w:hAnsi="Sylfaen" w:cs="Sylfaen"/>
                <w:noProof/>
                <w:sz w:val="20"/>
                <w:szCs w:val="20"/>
                <w:lang w:val="ka-GE"/>
              </w:rPr>
              <w:t>5.4 მიგრაციის</w:t>
            </w:r>
            <w:r w:rsidR="00D36E47" w:rsidRPr="00B265C2">
              <w:rPr>
                <w:rStyle w:val="Hyperlink"/>
                <w:rFonts w:ascii="Sylfaen" w:hAnsi="Sylfaen"/>
                <w:noProof/>
                <w:sz w:val="20"/>
                <w:szCs w:val="20"/>
                <w:lang w:val="ka-GE"/>
              </w:rPr>
              <w:t xml:space="preserve"> </w:t>
            </w:r>
            <w:r w:rsidR="00D36E47" w:rsidRPr="00B265C2">
              <w:rPr>
                <w:rStyle w:val="Hyperlink"/>
                <w:rFonts w:ascii="Sylfaen" w:hAnsi="Sylfaen" w:cs="Sylfaen"/>
                <w:noProof/>
                <w:sz w:val="20"/>
                <w:szCs w:val="20"/>
                <w:lang w:val="ka-GE"/>
              </w:rPr>
              <w:t>ციკლის</w:t>
            </w:r>
            <w:r w:rsidR="00D36E47" w:rsidRPr="00B265C2">
              <w:rPr>
                <w:rStyle w:val="Hyperlink"/>
                <w:rFonts w:ascii="Sylfaen" w:hAnsi="Sylfaen"/>
                <w:noProof/>
                <w:sz w:val="20"/>
                <w:szCs w:val="20"/>
                <w:lang w:val="ka-GE"/>
              </w:rPr>
              <w:t xml:space="preserve"> </w:t>
            </w:r>
            <w:r w:rsidR="00D36E47" w:rsidRPr="00B265C2">
              <w:rPr>
                <w:rStyle w:val="Hyperlink"/>
                <w:rFonts w:ascii="Sylfaen" w:hAnsi="Sylfaen" w:cs="Sylfaen"/>
                <w:noProof/>
                <w:sz w:val="20"/>
                <w:szCs w:val="20"/>
                <w:lang w:val="ka-GE"/>
              </w:rPr>
              <w:t>ხელშეწყობის</w:t>
            </w:r>
            <w:r w:rsidR="00D36E47" w:rsidRPr="00B265C2">
              <w:rPr>
                <w:rStyle w:val="Hyperlink"/>
                <w:rFonts w:ascii="Sylfaen" w:hAnsi="Sylfaen"/>
                <w:noProof/>
                <w:sz w:val="20"/>
                <w:szCs w:val="20"/>
                <w:lang w:val="ka-GE"/>
              </w:rPr>
              <w:t xml:space="preserve"> </w:t>
            </w:r>
            <w:r w:rsidR="00D36E47" w:rsidRPr="00B265C2">
              <w:rPr>
                <w:rStyle w:val="Hyperlink"/>
                <w:rFonts w:ascii="Sylfaen" w:hAnsi="Sylfaen" w:cs="Sylfaen"/>
                <w:noProof/>
                <w:sz w:val="20"/>
                <w:szCs w:val="20"/>
                <w:lang w:val="ka-GE"/>
              </w:rPr>
              <w:t>ინფრასტრუქტურა</w:t>
            </w:r>
            <w:r w:rsidR="00D36E47" w:rsidRPr="00B265C2">
              <w:rPr>
                <w:rStyle w:val="Hyperlink"/>
                <w:rFonts w:ascii="Sylfaen" w:hAnsi="Sylfaen"/>
                <w:noProof/>
                <w:sz w:val="20"/>
                <w:szCs w:val="20"/>
                <w:lang w:val="ka-GE"/>
              </w:rPr>
              <w:t xml:space="preserve"> </w:t>
            </w:r>
            <w:r w:rsidR="00D36E47" w:rsidRPr="00B265C2">
              <w:rPr>
                <w:rStyle w:val="Hyperlink"/>
                <w:rFonts w:ascii="Sylfaen" w:hAnsi="Sylfaen" w:cs="Sylfaen"/>
                <w:noProof/>
                <w:sz w:val="20"/>
                <w:szCs w:val="20"/>
                <w:lang w:val="ka-GE"/>
              </w:rPr>
              <w:t>და</w:t>
            </w:r>
            <w:r w:rsidR="00D36E47" w:rsidRPr="00B265C2">
              <w:rPr>
                <w:rStyle w:val="Hyperlink"/>
                <w:rFonts w:ascii="Sylfaen" w:hAnsi="Sylfaen"/>
                <w:noProof/>
                <w:sz w:val="20"/>
                <w:szCs w:val="20"/>
                <w:lang w:val="ka-GE"/>
              </w:rPr>
              <w:t xml:space="preserve"> </w:t>
            </w:r>
            <w:r w:rsidR="00D36E47" w:rsidRPr="00B265C2">
              <w:rPr>
                <w:rStyle w:val="Hyperlink"/>
                <w:rFonts w:ascii="Sylfaen" w:hAnsi="Sylfaen" w:cs="Sylfaen"/>
                <w:noProof/>
                <w:sz w:val="20"/>
                <w:szCs w:val="20"/>
                <w:lang w:val="ka-GE"/>
              </w:rPr>
              <w:t>მხარდაჭერის</w:t>
            </w:r>
            <w:r w:rsidR="00D36E47" w:rsidRPr="00B265C2">
              <w:rPr>
                <w:rStyle w:val="Hyperlink"/>
                <w:rFonts w:ascii="Sylfaen" w:hAnsi="Sylfaen"/>
                <w:noProof/>
                <w:sz w:val="20"/>
                <w:szCs w:val="20"/>
                <w:lang w:val="ka-GE"/>
              </w:rPr>
              <w:t xml:space="preserve"> </w:t>
            </w:r>
            <w:r w:rsidR="00D36E47" w:rsidRPr="00B265C2">
              <w:rPr>
                <w:rStyle w:val="Hyperlink"/>
                <w:rFonts w:ascii="Sylfaen" w:hAnsi="Sylfaen" w:cs="Sylfaen"/>
                <w:noProof/>
                <w:sz w:val="20"/>
                <w:szCs w:val="20"/>
                <w:lang w:val="ka-GE"/>
              </w:rPr>
              <w:t>ზომები</w:t>
            </w:r>
            <w:r w:rsidR="000C7AB9">
              <w:rPr>
                <w:rStyle w:val="Hyperlink"/>
                <w:rFonts w:ascii="Sylfaen" w:hAnsi="Sylfaen" w:cs="Sylfaen"/>
                <w:noProof/>
                <w:sz w:val="20"/>
                <w:szCs w:val="20"/>
                <w:lang w:val="ka-GE"/>
              </w:rPr>
              <w:t xml:space="preserve"> </w:t>
            </w:r>
            <w:r w:rsidR="00D36E47" w:rsidRPr="00B265C2">
              <w:rPr>
                <w:rFonts w:ascii="Sylfaen" w:hAnsi="Sylfaen"/>
                <w:noProof/>
                <w:webHidden/>
                <w:sz w:val="20"/>
                <w:szCs w:val="20"/>
              </w:rPr>
              <w:tab/>
            </w:r>
            <w:r w:rsidR="00D36E47" w:rsidRPr="00B265C2">
              <w:rPr>
                <w:rFonts w:ascii="Sylfaen" w:hAnsi="Sylfaen"/>
                <w:noProof/>
                <w:webHidden/>
                <w:sz w:val="20"/>
                <w:szCs w:val="20"/>
              </w:rPr>
              <w:fldChar w:fldCharType="begin"/>
            </w:r>
            <w:r w:rsidR="00D36E47" w:rsidRPr="00B265C2">
              <w:rPr>
                <w:rFonts w:ascii="Sylfaen" w:hAnsi="Sylfaen"/>
                <w:noProof/>
                <w:webHidden/>
                <w:sz w:val="20"/>
                <w:szCs w:val="20"/>
              </w:rPr>
              <w:instrText xml:space="preserve"> PAGEREF _Toc471815128 \h </w:instrText>
            </w:r>
            <w:r w:rsidR="00D36E47" w:rsidRPr="00B265C2">
              <w:rPr>
                <w:rFonts w:ascii="Sylfaen" w:hAnsi="Sylfaen"/>
                <w:noProof/>
                <w:webHidden/>
                <w:sz w:val="20"/>
                <w:szCs w:val="20"/>
              </w:rPr>
            </w:r>
            <w:r w:rsidR="00D36E47" w:rsidRPr="00B265C2">
              <w:rPr>
                <w:rFonts w:ascii="Sylfaen" w:hAnsi="Sylfaen"/>
                <w:noProof/>
                <w:webHidden/>
                <w:sz w:val="20"/>
                <w:szCs w:val="20"/>
              </w:rPr>
              <w:fldChar w:fldCharType="separate"/>
            </w:r>
            <w:r>
              <w:rPr>
                <w:rFonts w:ascii="Sylfaen" w:hAnsi="Sylfaen"/>
                <w:noProof/>
                <w:webHidden/>
                <w:sz w:val="20"/>
                <w:szCs w:val="20"/>
              </w:rPr>
              <w:t>80</w:t>
            </w:r>
            <w:r w:rsidR="00D36E47" w:rsidRPr="00B265C2">
              <w:rPr>
                <w:rFonts w:ascii="Sylfaen" w:hAnsi="Sylfaen"/>
                <w:noProof/>
                <w:webHidden/>
                <w:sz w:val="20"/>
                <w:szCs w:val="20"/>
              </w:rPr>
              <w:fldChar w:fldCharType="end"/>
            </w:r>
          </w:hyperlink>
        </w:p>
        <w:p w14:paraId="2C401959" w14:textId="41324695" w:rsidR="00D36E47" w:rsidRPr="00B265C2" w:rsidRDefault="0039235C" w:rsidP="00D36E47">
          <w:pPr>
            <w:pStyle w:val="TOC1"/>
            <w:rPr>
              <w:rFonts w:ascii="Sylfaen" w:hAnsi="Sylfaen"/>
              <w:noProof/>
              <w:sz w:val="20"/>
              <w:szCs w:val="20"/>
            </w:rPr>
          </w:pPr>
          <w:hyperlink w:anchor="_Toc471815129" w:history="1">
            <w:r w:rsidR="00D36E47" w:rsidRPr="00B265C2">
              <w:rPr>
                <w:rStyle w:val="Hyperlink"/>
                <w:rFonts w:ascii="Sylfaen" w:hAnsi="Sylfaen" w:cs="Sylfaen"/>
                <w:noProof/>
                <w:sz w:val="20"/>
                <w:szCs w:val="20"/>
                <w:lang w:val="en-GB"/>
              </w:rPr>
              <w:t>A)</w:t>
            </w:r>
            <w:r w:rsidR="00D36E47" w:rsidRPr="00B265C2">
              <w:rPr>
                <w:rFonts w:ascii="Sylfaen" w:hAnsi="Sylfaen"/>
                <w:noProof/>
                <w:sz w:val="20"/>
                <w:szCs w:val="20"/>
              </w:rPr>
              <w:tab/>
            </w:r>
            <w:r w:rsidR="00D36E47" w:rsidRPr="00B265C2">
              <w:rPr>
                <w:rStyle w:val="Hyperlink"/>
                <w:rFonts w:ascii="Sylfaen" w:hAnsi="Sylfaen" w:cs="Sylfaen"/>
                <w:noProof/>
                <w:sz w:val="20"/>
                <w:szCs w:val="20"/>
                <w:lang w:val="ka-GE"/>
              </w:rPr>
              <w:t>მიგრაციამდე</w:t>
            </w:r>
            <w:r w:rsidR="000C7AB9">
              <w:rPr>
                <w:rStyle w:val="Hyperlink"/>
                <w:rFonts w:ascii="Sylfaen" w:hAnsi="Sylfaen" w:cs="Sylfaen"/>
                <w:noProof/>
                <w:sz w:val="20"/>
                <w:szCs w:val="20"/>
                <w:lang w:val="ka-GE"/>
              </w:rPr>
              <w:t xml:space="preserve"> </w:t>
            </w:r>
            <w:r w:rsidR="00D36E47" w:rsidRPr="00B265C2">
              <w:rPr>
                <w:rFonts w:ascii="Sylfaen" w:hAnsi="Sylfaen"/>
                <w:noProof/>
                <w:webHidden/>
                <w:sz w:val="20"/>
                <w:szCs w:val="20"/>
              </w:rPr>
              <w:tab/>
            </w:r>
            <w:r w:rsidR="00D36E47" w:rsidRPr="00B265C2">
              <w:rPr>
                <w:rFonts w:ascii="Sylfaen" w:hAnsi="Sylfaen"/>
                <w:noProof/>
                <w:webHidden/>
                <w:sz w:val="20"/>
                <w:szCs w:val="20"/>
              </w:rPr>
              <w:fldChar w:fldCharType="begin"/>
            </w:r>
            <w:r w:rsidR="00D36E47" w:rsidRPr="00B265C2">
              <w:rPr>
                <w:rFonts w:ascii="Sylfaen" w:hAnsi="Sylfaen"/>
                <w:noProof/>
                <w:webHidden/>
                <w:sz w:val="20"/>
                <w:szCs w:val="20"/>
              </w:rPr>
              <w:instrText xml:space="preserve"> PAGEREF _Toc471815129 \h </w:instrText>
            </w:r>
            <w:r w:rsidR="00D36E47" w:rsidRPr="00B265C2">
              <w:rPr>
                <w:rFonts w:ascii="Sylfaen" w:hAnsi="Sylfaen"/>
                <w:noProof/>
                <w:webHidden/>
                <w:sz w:val="20"/>
                <w:szCs w:val="20"/>
              </w:rPr>
            </w:r>
            <w:r w:rsidR="00D36E47" w:rsidRPr="00B265C2">
              <w:rPr>
                <w:rFonts w:ascii="Sylfaen" w:hAnsi="Sylfaen"/>
                <w:noProof/>
                <w:webHidden/>
                <w:sz w:val="20"/>
                <w:szCs w:val="20"/>
              </w:rPr>
              <w:fldChar w:fldCharType="separate"/>
            </w:r>
            <w:r>
              <w:rPr>
                <w:rFonts w:ascii="Sylfaen" w:hAnsi="Sylfaen"/>
                <w:noProof/>
                <w:webHidden/>
                <w:sz w:val="20"/>
                <w:szCs w:val="20"/>
              </w:rPr>
              <w:t>81</w:t>
            </w:r>
            <w:r w:rsidR="00D36E47" w:rsidRPr="00B265C2">
              <w:rPr>
                <w:rFonts w:ascii="Sylfaen" w:hAnsi="Sylfaen"/>
                <w:noProof/>
                <w:webHidden/>
                <w:sz w:val="20"/>
                <w:szCs w:val="20"/>
              </w:rPr>
              <w:fldChar w:fldCharType="end"/>
            </w:r>
          </w:hyperlink>
        </w:p>
        <w:p w14:paraId="32193703" w14:textId="38D99EBD" w:rsidR="00D36E47" w:rsidRPr="00B265C2" w:rsidRDefault="0039235C" w:rsidP="00D36E47">
          <w:pPr>
            <w:pStyle w:val="TOC3"/>
            <w:tabs>
              <w:tab w:val="right" w:leader="dot" w:pos="9062"/>
            </w:tabs>
            <w:ind w:left="270" w:firstLine="90"/>
            <w:rPr>
              <w:rFonts w:ascii="Sylfaen" w:hAnsi="Sylfaen"/>
              <w:noProof/>
              <w:sz w:val="20"/>
              <w:szCs w:val="20"/>
            </w:rPr>
          </w:pPr>
          <w:hyperlink w:anchor="_Toc471815130" w:history="1">
            <w:r w:rsidR="00D36E47" w:rsidRPr="00B265C2">
              <w:rPr>
                <w:rStyle w:val="Hyperlink"/>
                <w:rFonts w:ascii="Sylfaen" w:eastAsiaTheme="minorHAnsi" w:hAnsi="Sylfaen"/>
                <w:noProof/>
                <w:sz w:val="20"/>
                <w:szCs w:val="20"/>
                <w:lang w:val="ka-GE"/>
              </w:rPr>
              <w:t xml:space="preserve">ა) ინფორმაცია - კავშირები - </w:t>
            </w:r>
            <w:r w:rsidR="00A02390">
              <w:rPr>
                <w:rStyle w:val="Hyperlink"/>
                <w:rFonts w:ascii="Sylfaen" w:eastAsiaTheme="minorHAnsi" w:hAnsi="Sylfaen"/>
                <w:noProof/>
                <w:sz w:val="20"/>
                <w:szCs w:val="20"/>
                <w:lang w:val="ka-GE"/>
              </w:rPr>
              <w:t xml:space="preserve">ორგანიზაციულ-ტექნიკური </w:t>
            </w:r>
            <w:r w:rsidR="00D36E47" w:rsidRPr="00B265C2">
              <w:rPr>
                <w:rStyle w:val="Hyperlink"/>
                <w:rFonts w:ascii="Sylfaen" w:eastAsiaTheme="minorHAnsi" w:hAnsi="Sylfaen"/>
                <w:noProof/>
                <w:sz w:val="20"/>
                <w:szCs w:val="20"/>
                <w:lang w:val="ka-GE"/>
              </w:rPr>
              <w:t>მხარდაჭერა მიგრაციამდე</w:t>
            </w:r>
            <w:r w:rsidR="000C7AB9">
              <w:rPr>
                <w:rStyle w:val="Hyperlink"/>
                <w:rFonts w:ascii="Sylfaen" w:eastAsiaTheme="minorHAnsi" w:hAnsi="Sylfaen"/>
                <w:noProof/>
                <w:sz w:val="20"/>
                <w:szCs w:val="20"/>
                <w:lang w:val="ka-GE"/>
              </w:rPr>
              <w:t xml:space="preserve"> </w:t>
            </w:r>
            <w:r w:rsidR="00D36E47" w:rsidRPr="00B265C2">
              <w:rPr>
                <w:rFonts w:ascii="Sylfaen" w:hAnsi="Sylfaen"/>
                <w:noProof/>
                <w:webHidden/>
                <w:sz w:val="20"/>
                <w:szCs w:val="20"/>
              </w:rPr>
              <w:tab/>
            </w:r>
            <w:r w:rsidR="00D36E47" w:rsidRPr="00B265C2">
              <w:rPr>
                <w:rFonts w:ascii="Sylfaen" w:hAnsi="Sylfaen"/>
                <w:noProof/>
                <w:webHidden/>
                <w:sz w:val="20"/>
                <w:szCs w:val="20"/>
              </w:rPr>
              <w:fldChar w:fldCharType="begin"/>
            </w:r>
            <w:r w:rsidR="00D36E47" w:rsidRPr="00B265C2">
              <w:rPr>
                <w:rFonts w:ascii="Sylfaen" w:hAnsi="Sylfaen"/>
                <w:noProof/>
                <w:webHidden/>
                <w:sz w:val="20"/>
                <w:szCs w:val="20"/>
              </w:rPr>
              <w:instrText xml:space="preserve"> PAGEREF _Toc471815130 \h </w:instrText>
            </w:r>
            <w:r w:rsidR="00D36E47" w:rsidRPr="00B265C2">
              <w:rPr>
                <w:rFonts w:ascii="Sylfaen" w:hAnsi="Sylfaen"/>
                <w:noProof/>
                <w:webHidden/>
                <w:sz w:val="20"/>
                <w:szCs w:val="20"/>
              </w:rPr>
            </w:r>
            <w:r w:rsidR="00D36E47" w:rsidRPr="00B265C2">
              <w:rPr>
                <w:rFonts w:ascii="Sylfaen" w:hAnsi="Sylfaen"/>
                <w:noProof/>
                <w:webHidden/>
                <w:sz w:val="20"/>
                <w:szCs w:val="20"/>
              </w:rPr>
              <w:fldChar w:fldCharType="separate"/>
            </w:r>
            <w:r>
              <w:rPr>
                <w:rFonts w:ascii="Sylfaen" w:hAnsi="Sylfaen"/>
                <w:noProof/>
                <w:webHidden/>
                <w:sz w:val="20"/>
                <w:szCs w:val="20"/>
              </w:rPr>
              <w:t>81</w:t>
            </w:r>
            <w:r w:rsidR="00D36E47" w:rsidRPr="00B265C2">
              <w:rPr>
                <w:rFonts w:ascii="Sylfaen" w:hAnsi="Sylfaen"/>
                <w:noProof/>
                <w:webHidden/>
                <w:sz w:val="20"/>
                <w:szCs w:val="20"/>
              </w:rPr>
              <w:fldChar w:fldCharType="end"/>
            </w:r>
          </w:hyperlink>
        </w:p>
        <w:p w14:paraId="0C60331A" w14:textId="441D2A4D" w:rsidR="00D36E47" w:rsidRPr="00B265C2" w:rsidRDefault="0039235C" w:rsidP="00D36E47">
          <w:pPr>
            <w:pStyle w:val="TOC5"/>
            <w:rPr>
              <w:rFonts w:ascii="Sylfaen" w:hAnsi="Sylfaen"/>
              <w:noProof/>
              <w:sz w:val="20"/>
              <w:szCs w:val="20"/>
            </w:rPr>
          </w:pPr>
          <w:hyperlink w:anchor="_Toc471815131" w:history="1">
            <w:r w:rsidR="00D36E47" w:rsidRPr="00B265C2">
              <w:rPr>
                <w:rStyle w:val="Hyperlink"/>
                <w:rFonts w:ascii="Sylfaen" w:hAnsi="Sylfaen"/>
                <w:noProof/>
                <w:sz w:val="20"/>
                <w:szCs w:val="20"/>
              </w:rPr>
              <w:t xml:space="preserve">5.4.1 </w:t>
            </w:r>
            <w:r w:rsidR="00D36E47" w:rsidRPr="00B265C2">
              <w:rPr>
                <w:rStyle w:val="Hyperlink"/>
                <w:rFonts w:ascii="Sylfaen" w:hAnsi="Sylfaen"/>
                <w:noProof/>
                <w:sz w:val="20"/>
                <w:szCs w:val="20"/>
                <w:lang w:val="ka-GE"/>
              </w:rPr>
              <w:t>უწყვეტი ზოგადი ინფორმაცია</w:t>
            </w:r>
            <w:r w:rsidR="000C7AB9">
              <w:rPr>
                <w:rStyle w:val="Hyperlink"/>
                <w:rFonts w:ascii="Sylfaen" w:hAnsi="Sylfaen"/>
                <w:noProof/>
                <w:sz w:val="20"/>
                <w:szCs w:val="20"/>
                <w:lang w:val="ka-GE"/>
              </w:rPr>
              <w:t xml:space="preserve"> </w:t>
            </w:r>
            <w:r w:rsidR="00D36E47" w:rsidRPr="00B265C2">
              <w:rPr>
                <w:rFonts w:ascii="Sylfaen" w:hAnsi="Sylfaen"/>
                <w:noProof/>
                <w:webHidden/>
                <w:sz w:val="20"/>
                <w:szCs w:val="20"/>
              </w:rPr>
              <w:tab/>
            </w:r>
            <w:r w:rsidR="00D36E47" w:rsidRPr="00B265C2">
              <w:rPr>
                <w:rFonts w:ascii="Sylfaen" w:hAnsi="Sylfaen"/>
                <w:noProof/>
                <w:webHidden/>
                <w:sz w:val="20"/>
                <w:szCs w:val="20"/>
              </w:rPr>
              <w:fldChar w:fldCharType="begin"/>
            </w:r>
            <w:r w:rsidR="00D36E47" w:rsidRPr="00B265C2">
              <w:rPr>
                <w:rFonts w:ascii="Sylfaen" w:hAnsi="Sylfaen"/>
                <w:noProof/>
                <w:webHidden/>
                <w:sz w:val="20"/>
                <w:szCs w:val="20"/>
              </w:rPr>
              <w:instrText xml:space="preserve"> PAGEREF _Toc471815131 \h </w:instrText>
            </w:r>
            <w:r w:rsidR="00D36E47" w:rsidRPr="00B265C2">
              <w:rPr>
                <w:rFonts w:ascii="Sylfaen" w:hAnsi="Sylfaen"/>
                <w:noProof/>
                <w:webHidden/>
                <w:sz w:val="20"/>
                <w:szCs w:val="20"/>
              </w:rPr>
            </w:r>
            <w:r w:rsidR="00D36E47" w:rsidRPr="00B265C2">
              <w:rPr>
                <w:rFonts w:ascii="Sylfaen" w:hAnsi="Sylfaen"/>
                <w:noProof/>
                <w:webHidden/>
                <w:sz w:val="20"/>
                <w:szCs w:val="20"/>
              </w:rPr>
              <w:fldChar w:fldCharType="separate"/>
            </w:r>
            <w:r>
              <w:rPr>
                <w:rFonts w:ascii="Sylfaen" w:hAnsi="Sylfaen"/>
                <w:noProof/>
                <w:webHidden/>
                <w:sz w:val="20"/>
                <w:szCs w:val="20"/>
              </w:rPr>
              <w:t>81</w:t>
            </w:r>
            <w:r w:rsidR="00D36E47" w:rsidRPr="00B265C2">
              <w:rPr>
                <w:rFonts w:ascii="Sylfaen" w:hAnsi="Sylfaen"/>
                <w:noProof/>
                <w:webHidden/>
                <w:sz w:val="20"/>
                <w:szCs w:val="20"/>
              </w:rPr>
              <w:fldChar w:fldCharType="end"/>
            </w:r>
          </w:hyperlink>
        </w:p>
        <w:p w14:paraId="61952B15" w14:textId="6B2EC7E5" w:rsidR="00D36E47" w:rsidRPr="00B265C2" w:rsidRDefault="0039235C" w:rsidP="00D36E47">
          <w:pPr>
            <w:pStyle w:val="TOC5"/>
            <w:rPr>
              <w:rFonts w:ascii="Sylfaen" w:hAnsi="Sylfaen"/>
              <w:noProof/>
              <w:sz w:val="20"/>
              <w:szCs w:val="20"/>
            </w:rPr>
          </w:pPr>
          <w:hyperlink w:anchor="_Toc471815132" w:history="1">
            <w:r w:rsidR="00D36E47" w:rsidRPr="00B265C2">
              <w:rPr>
                <w:rStyle w:val="Hyperlink"/>
                <w:rFonts w:ascii="Sylfaen" w:hAnsi="Sylfaen"/>
                <w:noProof/>
                <w:sz w:val="20"/>
                <w:szCs w:val="20"/>
              </w:rPr>
              <w:t xml:space="preserve">5.4.2 </w:t>
            </w:r>
            <w:r w:rsidR="00D36E47" w:rsidRPr="00B265C2">
              <w:rPr>
                <w:rStyle w:val="Hyperlink"/>
                <w:rFonts w:ascii="Sylfaen" w:hAnsi="Sylfaen"/>
                <w:noProof/>
                <w:sz w:val="20"/>
                <w:szCs w:val="20"/>
                <w:lang w:val="ka-GE"/>
              </w:rPr>
              <w:t>შერჩევა: ქართველი მონაწილეების შერჩევა და გერმანელ დამსაქმებლებთან მათი შესაბამისობის განსაზღვრა</w:t>
            </w:r>
            <w:r w:rsidR="00D36E47" w:rsidRPr="00B265C2">
              <w:rPr>
                <w:rFonts w:ascii="Sylfaen" w:hAnsi="Sylfaen"/>
                <w:noProof/>
                <w:webHidden/>
                <w:sz w:val="20"/>
                <w:szCs w:val="20"/>
              </w:rPr>
              <w:tab/>
            </w:r>
            <w:r w:rsidR="00D36E47" w:rsidRPr="00B265C2">
              <w:rPr>
                <w:rFonts w:ascii="Sylfaen" w:hAnsi="Sylfaen"/>
                <w:noProof/>
                <w:webHidden/>
                <w:sz w:val="20"/>
                <w:szCs w:val="20"/>
              </w:rPr>
              <w:fldChar w:fldCharType="begin"/>
            </w:r>
            <w:r w:rsidR="00D36E47" w:rsidRPr="00B265C2">
              <w:rPr>
                <w:rFonts w:ascii="Sylfaen" w:hAnsi="Sylfaen"/>
                <w:noProof/>
                <w:webHidden/>
                <w:sz w:val="20"/>
                <w:szCs w:val="20"/>
              </w:rPr>
              <w:instrText xml:space="preserve"> PAGEREF _Toc471815132 \h </w:instrText>
            </w:r>
            <w:r w:rsidR="00D36E47" w:rsidRPr="00B265C2">
              <w:rPr>
                <w:rFonts w:ascii="Sylfaen" w:hAnsi="Sylfaen"/>
                <w:noProof/>
                <w:webHidden/>
                <w:sz w:val="20"/>
                <w:szCs w:val="20"/>
              </w:rPr>
            </w:r>
            <w:r w:rsidR="00D36E47" w:rsidRPr="00B265C2">
              <w:rPr>
                <w:rFonts w:ascii="Sylfaen" w:hAnsi="Sylfaen"/>
                <w:noProof/>
                <w:webHidden/>
                <w:sz w:val="20"/>
                <w:szCs w:val="20"/>
              </w:rPr>
              <w:fldChar w:fldCharType="separate"/>
            </w:r>
            <w:r>
              <w:rPr>
                <w:rFonts w:ascii="Sylfaen" w:hAnsi="Sylfaen"/>
                <w:noProof/>
                <w:webHidden/>
                <w:sz w:val="20"/>
                <w:szCs w:val="20"/>
              </w:rPr>
              <w:t>83</w:t>
            </w:r>
            <w:r w:rsidR="00D36E47" w:rsidRPr="00B265C2">
              <w:rPr>
                <w:rFonts w:ascii="Sylfaen" w:hAnsi="Sylfaen"/>
                <w:noProof/>
                <w:webHidden/>
                <w:sz w:val="20"/>
                <w:szCs w:val="20"/>
              </w:rPr>
              <w:fldChar w:fldCharType="end"/>
            </w:r>
          </w:hyperlink>
        </w:p>
        <w:p w14:paraId="32A2BF23" w14:textId="296252C0" w:rsidR="00D36E47" w:rsidRPr="00B265C2" w:rsidRDefault="0039235C" w:rsidP="00D36E47">
          <w:pPr>
            <w:pStyle w:val="TOC5"/>
            <w:rPr>
              <w:rFonts w:ascii="Sylfaen" w:hAnsi="Sylfaen"/>
              <w:noProof/>
              <w:sz w:val="20"/>
              <w:szCs w:val="20"/>
            </w:rPr>
          </w:pPr>
          <w:hyperlink w:anchor="_Toc471815133" w:history="1">
            <w:r w:rsidR="00D36E47" w:rsidRPr="00B265C2">
              <w:rPr>
                <w:rStyle w:val="Hyperlink"/>
                <w:rFonts w:ascii="Sylfaen" w:hAnsi="Sylfaen" w:cs="Sylfaen"/>
                <w:noProof/>
                <w:sz w:val="20"/>
                <w:szCs w:val="20"/>
                <w:lang w:val="ka-GE"/>
              </w:rPr>
              <w:t>5.4.3 ქართველ</w:t>
            </w:r>
            <w:r w:rsidR="00D36E47" w:rsidRPr="00B265C2">
              <w:rPr>
                <w:rStyle w:val="Hyperlink"/>
                <w:rFonts w:ascii="Sylfaen" w:hAnsi="Sylfaen"/>
                <w:noProof/>
                <w:sz w:val="20"/>
                <w:szCs w:val="20"/>
                <w:lang w:val="ka-GE"/>
              </w:rPr>
              <w:t xml:space="preserve"> </w:t>
            </w:r>
            <w:r w:rsidR="00D36E47" w:rsidRPr="00B265C2">
              <w:rPr>
                <w:rStyle w:val="Hyperlink"/>
                <w:rFonts w:ascii="Sylfaen" w:hAnsi="Sylfaen" w:cs="Sylfaen"/>
                <w:noProof/>
                <w:sz w:val="20"/>
                <w:szCs w:val="20"/>
                <w:lang w:val="ka-GE"/>
              </w:rPr>
              <w:t>მონაწილეთა</w:t>
            </w:r>
            <w:r w:rsidR="00D36E47" w:rsidRPr="00B265C2">
              <w:rPr>
                <w:rStyle w:val="Hyperlink"/>
                <w:rFonts w:ascii="Sylfaen" w:hAnsi="Sylfaen"/>
                <w:noProof/>
                <w:sz w:val="20"/>
                <w:szCs w:val="20"/>
                <w:lang w:val="ka-GE"/>
              </w:rPr>
              <w:t xml:space="preserve"> </w:t>
            </w:r>
            <w:r w:rsidR="00D36E47" w:rsidRPr="00B265C2">
              <w:rPr>
                <w:rStyle w:val="Hyperlink"/>
                <w:rFonts w:ascii="Sylfaen" w:hAnsi="Sylfaen" w:cs="Sylfaen"/>
                <w:noProof/>
                <w:sz w:val="20"/>
                <w:szCs w:val="20"/>
                <w:lang w:val="ka-GE"/>
              </w:rPr>
              <w:t>შერჩევა</w:t>
            </w:r>
            <w:r w:rsidR="00D36E47" w:rsidRPr="00B265C2">
              <w:rPr>
                <w:rFonts w:ascii="Sylfaen" w:hAnsi="Sylfaen"/>
                <w:noProof/>
                <w:webHidden/>
                <w:sz w:val="20"/>
                <w:szCs w:val="20"/>
              </w:rPr>
              <w:tab/>
            </w:r>
            <w:r w:rsidR="00D36E47" w:rsidRPr="00B265C2">
              <w:rPr>
                <w:rFonts w:ascii="Sylfaen" w:hAnsi="Sylfaen"/>
                <w:noProof/>
                <w:webHidden/>
                <w:sz w:val="20"/>
                <w:szCs w:val="20"/>
              </w:rPr>
              <w:fldChar w:fldCharType="begin"/>
            </w:r>
            <w:r w:rsidR="00D36E47" w:rsidRPr="00B265C2">
              <w:rPr>
                <w:rFonts w:ascii="Sylfaen" w:hAnsi="Sylfaen"/>
                <w:noProof/>
                <w:webHidden/>
                <w:sz w:val="20"/>
                <w:szCs w:val="20"/>
              </w:rPr>
              <w:instrText xml:space="preserve"> PAGEREF _Toc471815133 \h </w:instrText>
            </w:r>
            <w:r w:rsidR="00D36E47" w:rsidRPr="00B265C2">
              <w:rPr>
                <w:rFonts w:ascii="Sylfaen" w:hAnsi="Sylfaen"/>
                <w:noProof/>
                <w:webHidden/>
                <w:sz w:val="20"/>
                <w:szCs w:val="20"/>
              </w:rPr>
            </w:r>
            <w:r w:rsidR="00D36E47" w:rsidRPr="00B265C2">
              <w:rPr>
                <w:rFonts w:ascii="Sylfaen" w:hAnsi="Sylfaen"/>
                <w:noProof/>
                <w:webHidden/>
                <w:sz w:val="20"/>
                <w:szCs w:val="20"/>
              </w:rPr>
              <w:fldChar w:fldCharType="separate"/>
            </w:r>
            <w:r>
              <w:rPr>
                <w:rFonts w:ascii="Sylfaen" w:hAnsi="Sylfaen"/>
                <w:noProof/>
                <w:webHidden/>
                <w:sz w:val="20"/>
                <w:szCs w:val="20"/>
              </w:rPr>
              <w:t>84</w:t>
            </w:r>
            <w:r w:rsidR="00D36E47" w:rsidRPr="00B265C2">
              <w:rPr>
                <w:rFonts w:ascii="Sylfaen" w:hAnsi="Sylfaen"/>
                <w:noProof/>
                <w:webHidden/>
                <w:sz w:val="20"/>
                <w:szCs w:val="20"/>
              </w:rPr>
              <w:fldChar w:fldCharType="end"/>
            </w:r>
          </w:hyperlink>
        </w:p>
        <w:p w14:paraId="288B7AE2" w14:textId="57900B6C" w:rsidR="00D36E47" w:rsidRPr="00B265C2" w:rsidRDefault="0039235C" w:rsidP="00D36E47">
          <w:pPr>
            <w:pStyle w:val="TOC5"/>
            <w:rPr>
              <w:rFonts w:ascii="Sylfaen" w:hAnsi="Sylfaen"/>
              <w:noProof/>
              <w:sz w:val="20"/>
              <w:szCs w:val="20"/>
            </w:rPr>
          </w:pPr>
          <w:hyperlink w:anchor="_Toc471815134" w:history="1">
            <w:r w:rsidR="00D36E47" w:rsidRPr="00B265C2">
              <w:rPr>
                <w:rStyle w:val="Hyperlink"/>
                <w:rFonts w:ascii="Sylfaen" w:hAnsi="Sylfaen"/>
                <w:noProof/>
                <w:sz w:val="20"/>
                <w:szCs w:val="20"/>
                <w:lang w:val="ka-GE"/>
              </w:rPr>
              <w:t xml:space="preserve">5.4.4  </w:t>
            </w:r>
            <w:r w:rsidR="00D36E47" w:rsidRPr="00B265C2">
              <w:rPr>
                <w:rStyle w:val="Hyperlink"/>
                <w:rFonts w:ascii="Sylfaen" w:hAnsi="Sylfaen" w:cs="Sylfaen"/>
                <w:noProof/>
                <w:sz w:val="20"/>
                <w:szCs w:val="20"/>
                <w:lang w:val="ka-GE"/>
              </w:rPr>
              <w:t>გერმანელი</w:t>
            </w:r>
            <w:r w:rsidR="00D36E47" w:rsidRPr="00B265C2">
              <w:rPr>
                <w:rStyle w:val="Hyperlink"/>
                <w:rFonts w:ascii="Sylfaen" w:hAnsi="Sylfaen"/>
                <w:noProof/>
                <w:sz w:val="20"/>
                <w:szCs w:val="20"/>
                <w:lang w:val="ka-GE"/>
              </w:rPr>
              <w:t xml:space="preserve"> </w:t>
            </w:r>
            <w:r w:rsidR="00D36E47" w:rsidRPr="00B265C2">
              <w:rPr>
                <w:rStyle w:val="Hyperlink"/>
                <w:rFonts w:ascii="Sylfaen" w:hAnsi="Sylfaen" w:cs="Sylfaen"/>
                <w:noProof/>
                <w:sz w:val="20"/>
                <w:szCs w:val="20"/>
                <w:lang w:val="ka-GE"/>
              </w:rPr>
              <w:t>დამსაქმებლების</w:t>
            </w:r>
            <w:r w:rsidR="00D36E47" w:rsidRPr="00B265C2">
              <w:rPr>
                <w:rStyle w:val="Hyperlink"/>
                <w:rFonts w:ascii="Sylfaen" w:hAnsi="Sylfaen"/>
                <w:noProof/>
                <w:sz w:val="20"/>
                <w:szCs w:val="20"/>
                <w:lang w:val="ka-GE"/>
              </w:rPr>
              <w:t xml:space="preserve"> </w:t>
            </w:r>
            <w:r w:rsidR="00D36E47" w:rsidRPr="00B265C2">
              <w:rPr>
                <w:rStyle w:val="Hyperlink"/>
                <w:rFonts w:ascii="Sylfaen" w:hAnsi="Sylfaen" w:cs="Sylfaen"/>
                <w:noProof/>
                <w:sz w:val="20"/>
                <w:szCs w:val="20"/>
                <w:lang w:val="ka-GE"/>
              </w:rPr>
              <w:t>შერჩევა</w:t>
            </w:r>
            <w:r w:rsidR="00D36E47" w:rsidRPr="00B265C2">
              <w:rPr>
                <w:rFonts w:ascii="Sylfaen" w:hAnsi="Sylfaen"/>
                <w:noProof/>
                <w:webHidden/>
                <w:sz w:val="20"/>
                <w:szCs w:val="20"/>
              </w:rPr>
              <w:tab/>
            </w:r>
            <w:r w:rsidR="00A6323F">
              <w:rPr>
                <w:rFonts w:ascii="Sylfaen" w:hAnsi="Sylfaen"/>
                <w:noProof/>
                <w:webHidden/>
                <w:sz w:val="20"/>
                <w:szCs w:val="20"/>
                <w:lang w:val="ka-GE"/>
              </w:rPr>
              <w:t>88</w:t>
            </w:r>
          </w:hyperlink>
        </w:p>
        <w:p w14:paraId="09F5E96D" w14:textId="124BE584" w:rsidR="00D36E47" w:rsidRPr="00B265C2" w:rsidRDefault="0039235C" w:rsidP="00D36E47">
          <w:pPr>
            <w:pStyle w:val="TOC5"/>
            <w:rPr>
              <w:rFonts w:ascii="Sylfaen" w:hAnsi="Sylfaen"/>
              <w:noProof/>
              <w:sz w:val="20"/>
              <w:szCs w:val="20"/>
            </w:rPr>
          </w:pPr>
          <w:hyperlink w:anchor="_Toc471815135" w:history="1">
            <w:r w:rsidR="00D36E47" w:rsidRPr="00B265C2">
              <w:rPr>
                <w:rStyle w:val="Hyperlink"/>
                <w:rFonts w:ascii="Sylfaen" w:hAnsi="Sylfaen"/>
                <w:noProof/>
                <w:sz w:val="20"/>
                <w:szCs w:val="20"/>
              </w:rPr>
              <w:t xml:space="preserve">5.4.5 </w:t>
            </w:r>
            <w:r w:rsidR="00D36E47" w:rsidRPr="00B265C2">
              <w:rPr>
                <w:rStyle w:val="Hyperlink"/>
                <w:rFonts w:ascii="Sylfaen" w:hAnsi="Sylfaen"/>
                <w:noProof/>
                <w:sz w:val="20"/>
                <w:szCs w:val="20"/>
                <w:lang w:val="ka-GE"/>
              </w:rPr>
              <w:t>ინფორმაცია შერჩევის ფაზაში</w:t>
            </w:r>
            <w:r w:rsidR="00D36E47" w:rsidRPr="00B265C2">
              <w:rPr>
                <w:rFonts w:ascii="Sylfaen" w:hAnsi="Sylfaen"/>
                <w:noProof/>
                <w:webHidden/>
                <w:sz w:val="20"/>
                <w:szCs w:val="20"/>
              </w:rPr>
              <w:tab/>
            </w:r>
            <w:r w:rsidR="00D36E47" w:rsidRPr="00B265C2">
              <w:rPr>
                <w:rFonts w:ascii="Sylfaen" w:hAnsi="Sylfaen"/>
                <w:noProof/>
                <w:webHidden/>
                <w:sz w:val="20"/>
                <w:szCs w:val="20"/>
              </w:rPr>
              <w:fldChar w:fldCharType="begin"/>
            </w:r>
            <w:r w:rsidR="00D36E47" w:rsidRPr="00B265C2">
              <w:rPr>
                <w:rFonts w:ascii="Sylfaen" w:hAnsi="Sylfaen"/>
                <w:noProof/>
                <w:webHidden/>
                <w:sz w:val="20"/>
                <w:szCs w:val="20"/>
              </w:rPr>
              <w:instrText xml:space="preserve"> PAGEREF _Toc471815135 \h </w:instrText>
            </w:r>
            <w:r w:rsidR="00D36E47" w:rsidRPr="00B265C2">
              <w:rPr>
                <w:rFonts w:ascii="Sylfaen" w:hAnsi="Sylfaen"/>
                <w:noProof/>
                <w:webHidden/>
                <w:sz w:val="20"/>
                <w:szCs w:val="20"/>
              </w:rPr>
            </w:r>
            <w:r w:rsidR="00D36E47" w:rsidRPr="00B265C2">
              <w:rPr>
                <w:rFonts w:ascii="Sylfaen" w:hAnsi="Sylfaen"/>
                <w:noProof/>
                <w:webHidden/>
                <w:sz w:val="20"/>
                <w:szCs w:val="20"/>
              </w:rPr>
              <w:fldChar w:fldCharType="separate"/>
            </w:r>
            <w:r>
              <w:rPr>
                <w:rFonts w:ascii="Sylfaen" w:hAnsi="Sylfaen"/>
                <w:noProof/>
                <w:webHidden/>
                <w:sz w:val="20"/>
                <w:szCs w:val="20"/>
              </w:rPr>
              <w:t>92</w:t>
            </w:r>
            <w:r w:rsidR="00D36E47" w:rsidRPr="00B265C2">
              <w:rPr>
                <w:rFonts w:ascii="Sylfaen" w:hAnsi="Sylfaen"/>
                <w:noProof/>
                <w:webHidden/>
                <w:sz w:val="20"/>
                <w:szCs w:val="20"/>
              </w:rPr>
              <w:fldChar w:fldCharType="end"/>
            </w:r>
          </w:hyperlink>
        </w:p>
        <w:p w14:paraId="3A08AC5A" w14:textId="099FE074" w:rsidR="00D36E47" w:rsidRPr="00B265C2" w:rsidRDefault="0039235C" w:rsidP="00D36E47">
          <w:pPr>
            <w:pStyle w:val="TOC5"/>
            <w:rPr>
              <w:rFonts w:ascii="Sylfaen" w:hAnsi="Sylfaen"/>
              <w:noProof/>
              <w:sz w:val="20"/>
              <w:szCs w:val="20"/>
            </w:rPr>
          </w:pPr>
          <w:hyperlink w:anchor="_Toc471815136" w:history="1">
            <w:r w:rsidR="00D36E47" w:rsidRPr="00B265C2">
              <w:rPr>
                <w:rStyle w:val="Hyperlink"/>
                <w:rFonts w:ascii="Sylfaen" w:hAnsi="Sylfaen" w:cs="Sylfaen"/>
                <w:noProof/>
                <w:sz w:val="20"/>
                <w:szCs w:val="20"/>
                <w:lang w:val="ka-GE"/>
              </w:rPr>
              <w:t>5.4.6 სატელეფონო</w:t>
            </w:r>
            <w:r w:rsidR="00D36E47" w:rsidRPr="00B265C2">
              <w:rPr>
                <w:rStyle w:val="Hyperlink"/>
                <w:rFonts w:ascii="Sylfaen" w:hAnsi="Sylfaen"/>
                <w:noProof/>
                <w:sz w:val="20"/>
                <w:szCs w:val="20"/>
                <w:lang w:val="ka-GE"/>
              </w:rPr>
              <w:t xml:space="preserve"> </w:t>
            </w:r>
            <w:r w:rsidR="00D36E47" w:rsidRPr="00B265C2">
              <w:rPr>
                <w:rStyle w:val="Hyperlink"/>
                <w:rFonts w:ascii="Sylfaen" w:hAnsi="Sylfaen" w:cs="Sylfaen"/>
                <w:noProof/>
                <w:sz w:val="20"/>
                <w:szCs w:val="20"/>
                <w:lang w:val="ka-GE"/>
              </w:rPr>
              <w:t>ცხელი</w:t>
            </w:r>
            <w:r w:rsidR="00D36E47" w:rsidRPr="00B265C2">
              <w:rPr>
                <w:rStyle w:val="Hyperlink"/>
                <w:rFonts w:ascii="Sylfaen" w:hAnsi="Sylfaen"/>
                <w:noProof/>
                <w:sz w:val="20"/>
                <w:szCs w:val="20"/>
                <w:lang w:val="ka-GE"/>
              </w:rPr>
              <w:t xml:space="preserve"> </w:t>
            </w:r>
            <w:r w:rsidR="00D36E47" w:rsidRPr="00B265C2">
              <w:rPr>
                <w:rStyle w:val="Hyperlink"/>
                <w:rFonts w:ascii="Sylfaen" w:hAnsi="Sylfaen" w:cs="Sylfaen"/>
                <w:noProof/>
                <w:sz w:val="20"/>
                <w:szCs w:val="20"/>
                <w:lang w:val="ka-GE"/>
              </w:rPr>
              <w:t>ხაზი</w:t>
            </w:r>
            <w:r w:rsidR="00D36E47" w:rsidRPr="00B265C2">
              <w:rPr>
                <w:rFonts w:ascii="Sylfaen" w:hAnsi="Sylfaen"/>
                <w:noProof/>
                <w:webHidden/>
                <w:sz w:val="20"/>
                <w:szCs w:val="20"/>
              </w:rPr>
              <w:tab/>
            </w:r>
            <w:r w:rsidR="00D36E47" w:rsidRPr="00B265C2">
              <w:rPr>
                <w:rFonts w:ascii="Sylfaen" w:hAnsi="Sylfaen"/>
                <w:noProof/>
                <w:webHidden/>
                <w:sz w:val="20"/>
                <w:szCs w:val="20"/>
              </w:rPr>
              <w:fldChar w:fldCharType="begin"/>
            </w:r>
            <w:r w:rsidR="00D36E47" w:rsidRPr="00B265C2">
              <w:rPr>
                <w:rFonts w:ascii="Sylfaen" w:hAnsi="Sylfaen"/>
                <w:noProof/>
                <w:webHidden/>
                <w:sz w:val="20"/>
                <w:szCs w:val="20"/>
              </w:rPr>
              <w:instrText xml:space="preserve"> PAGEREF _Toc471815136 \h </w:instrText>
            </w:r>
            <w:r w:rsidR="00D36E47" w:rsidRPr="00B265C2">
              <w:rPr>
                <w:rFonts w:ascii="Sylfaen" w:hAnsi="Sylfaen"/>
                <w:noProof/>
                <w:webHidden/>
                <w:sz w:val="20"/>
                <w:szCs w:val="20"/>
              </w:rPr>
            </w:r>
            <w:r w:rsidR="00D36E47" w:rsidRPr="00B265C2">
              <w:rPr>
                <w:rFonts w:ascii="Sylfaen" w:hAnsi="Sylfaen"/>
                <w:noProof/>
                <w:webHidden/>
                <w:sz w:val="20"/>
                <w:szCs w:val="20"/>
              </w:rPr>
              <w:fldChar w:fldCharType="separate"/>
            </w:r>
            <w:r>
              <w:rPr>
                <w:rFonts w:ascii="Sylfaen" w:hAnsi="Sylfaen"/>
                <w:noProof/>
                <w:webHidden/>
                <w:sz w:val="20"/>
                <w:szCs w:val="20"/>
              </w:rPr>
              <w:t>92</w:t>
            </w:r>
            <w:r w:rsidR="00D36E47" w:rsidRPr="00B265C2">
              <w:rPr>
                <w:rFonts w:ascii="Sylfaen" w:hAnsi="Sylfaen"/>
                <w:noProof/>
                <w:webHidden/>
                <w:sz w:val="20"/>
                <w:szCs w:val="20"/>
              </w:rPr>
              <w:fldChar w:fldCharType="end"/>
            </w:r>
          </w:hyperlink>
        </w:p>
        <w:p w14:paraId="79C8C38C" w14:textId="252AC826" w:rsidR="00D36E47" w:rsidRPr="00B265C2" w:rsidRDefault="0039235C" w:rsidP="00D36E47">
          <w:pPr>
            <w:pStyle w:val="TOC5"/>
            <w:rPr>
              <w:rFonts w:ascii="Sylfaen" w:hAnsi="Sylfaen"/>
              <w:noProof/>
              <w:sz w:val="20"/>
              <w:szCs w:val="20"/>
            </w:rPr>
          </w:pPr>
          <w:hyperlink w:anchor="_Toc471815137" w:history="1">
            <w:r w:rsidR="00D36E47" w:rsidRPr="00B265C2">
              <w:rPr>
                <w:rStyle w:val="Hyperlink"/>
                <w:rFonts w:ascii="Sylfaen" w:hAnsi="Sylfaen" w:cs="Sylfaen"/>
                <w:noProof/>
                <w:sz w:val="20"/>
                <w:szCs w:val="20"/>
                <w:lang w:val="ka-GE"/>
              </w:rPr>
              <w:t>5.4.7 ონლაინ</w:t>
            </w:r>
            <w:r w:rsidR="00D36E47" w:rsidRPr="00B265C2">
              <w:rPr>
                <w:rStyle w:val="Hyperlink"/>
                <w:rFonts w:ascii="Sylfaen" w:hAnsi="Sylfaen"/>
                <w:noProof/>
                <w:sz w:val="20"/>
                <w:szCs w:val="20"/>
                <w:lang w:val="ka-GE"/>
              </w:rPr>
              <w:t xml:space="preserve"> </w:t>
            </w:r>
            <w:r w:rsidR="00D36E47" w:rsidRPr="00B265C2">
              <w:rPr>
                <w:rStyle w:val="Hyperlink"/>
                <w:rFonts w:ascii="Sylfaen" w:hAnsi="Sylfaen" w:cs="Sylfaen"/>
                <w:noProof/>
                <w:sz w:val="20"/>
                <w:szCs w:val="20"/>
                <w:lang w:val="ka-GE"/>
              </w:rPr>
              <w:t>ინფორმირება</w:t>
            </w:r>
            <w:r w:rsidR="00D36E47" w:rsidRPr="00B265C2">
              <w:rPr>
                <w:rStyle w:val="Hyperlink"/>
                <w:rFonts w:ascii="Sylfaen" w:hAnsi="Sylfaen"/>
                <w:noProof/>
                <w:sz w:val="20"/>
                <w:szCs w:val="20"/>
                <w:lang w:val="ka-GE"/>
              </w:rPr>
              <w:t xml:space="preserve"> - </w:t>
            </w:r>
            <w:r w:rsidR="00D36E47" w:rsidRPr="00B265C2">
              <w:rPr>
                <w:rStyle w:val="Hyperlink"/>
                <w:rFonts w:ascii="Sylfaen" w:hAnsi="Sylfaen" w:cs="Sylfaen"/>
                <w:noProof/>
                <w:sz w:val="20"/>
                <w:szCs w:val="20"/>
                <w:lang w:val="ka-GE"/>
              </w:rPr>
              <w:t>ხშირად</w:t>
            </w:r>
            <w:r w:rsidR="00D36E47" w:rsidRPr="00B265C2">
              <w:rPr>
                <w:rStyle w:val="Hyperlink"/>
                <w:rFonts w:ascii="Sylfaen" w:hAnsi="Sylfaen"/>
                <w:noProof/>
                <w:sz w:val="20"/>
                <w:szCs w:val="20"/>
                <w:lang w:val="ka-GE"/>
              </w:rPr>
              <w:t xml:space="preserve"> </w:t>
            </w:r>
            <w:r w:rsidR="00D36E47" w:rsidRPr="00B265C2">
              <w:rPr>
                <w:rStyle w:val="Hyperlink"/>
                <w:rFonts w:ascii="Sylfaen" w:hAnsi="Sylfaen" w:cs="Sylfaen"/>
                <w:noProof/>
                <w:sz w:val="20"/>
                <w:szCs w:val="20"/>
                <w:lang w:val="ka-GE"/>
              </w:rPr>
              <w:t>დასმული</w:t>
            </w:r>
            <w:r w:rsidR="00D36E47" w:rsidRPr="00B265C2">
              <w:rPr>
                <w:rStyle w:val="Hyperlink"/>
                <w:rFonts w:ascii="Sylfaen" w:hAnsi="Sylfaen"/>
                <w:noProof/>
                <w:sz w:val="20"/>
                <w:szCs w:val="20"/>
                <w:lang w:val="ka-GE"/>
              </w:rPr>
              <w:t xml:space="preserve"> </w:t>
            </w:r>
            <w:r w:rsidR="00D36E47" w:rsidRPr="00B265C2">
              <w:rPr>
                <w:rStyle w:val="Hyperlink"/>
                <w:rFonts w:ascii="Sylfaen" w:hAnsi="Sylfaen" w:cs="Sylfaen"/>
                <w:noProof/>
                <w:sz w:val="20"/>
                <w:szCs w:val="20"/>
                <w:lang w:val="ka-GE"/>
              </w:rPr>
              <w:t>კითხვები</w:t>
            </w:r>
            <w:r w:rsidR="00D36E47" w:rsidRPr="00B265C2">
              <w:rPr>
                <w:rFonts w:ascii="Sylfaen" w:hAnsi="Sylfaen"/>
                <w:noProof/>
                <w:webHidden/>
                <w:sz w:val="20"/>
                <w:szCs w:val="20"/>
              </w:rPr>
              <w:tab/>
            </w:r>
            <w:r w:rsidR="00D36E47" w:rsidRPr="00B265C2">
              <w:rPr>
                <w:rFonts w:ascii="Sylfaen" w:hAnsi="Sylfaen"/>
                <w:noProof/>
                <w:webHidden/>
                <w:sz w:val="20"/>
                <w:szCs w:val="20"/>
              </w:rPr>
              <w:fldChar w:fldCharType="begin"/>
            </w:r>
            <w:r w:rsidR="00D36E47" w:rsidRPr="00B265C2">
              <w:rPr>
                <w:rFonts w:ascii="Sylfaen" w:hAnsi="Sylfaen"/>
                <w:noProof/>
                <w:webHidden/>
                <w:sz w:val="20"/>
                <w:szCs w:val="20"/>
              </w:rPr>
              <w:instrText xml:space="preserve"> PAGEREF _Toc471815137 \h </w:instrText>
            </w:r>
            <w:r w:rsidR="00D36E47" w:rsidRPr="00B265C2">
              <w:rPr>
                <w:rFonts w:ascii="Sylfaen" w:hAnsi="Sylfaen"/>
                <w:noProof/>
                <w:webHidden/>
                <w:sz w:val="20"/>
                <w:szCs w:val="20"/>
              </w:rPr>
            </w:r>
            <w:r w:rsidR="00D36E47" w:rsidRPr="00B265C2">
              <w:rPr>
                <w:rFonts w:ascii="Sylfaen" w:hAnsi="Sylfaen"/>
                <w:noProof/>
                <w:webHidden/>
                <w:sz w:val="20"/>
                <w:szCs w:val="20"/>
              </w:rPr>
              <w:fldChar w:fldCharType="separate"/>
            </w:r>
            <w:r>
              <w:rPr>
                <w:rFonts w:ascii="Sylfaen" w:hAnsi="Sylfaen"/>
                <w:noProof/>
                <w:webHidden/>
                <w:sz w:val="20"/>
                <w:szCs w:val="20"/>
              </w:rPr>
              <w:t>93</w:t>
            </w:r>
            <w:r w:rsidR="00D36E47" w:rsidRPr="00B265C2">
              <w:rPr>
                <w:rFonts w:ascii="Sylfaen" w:hAnsi="Sylfaen"/>
                <w:noProof/>
                <w:webHidden/>
                <w:sz w:val="20"/>
                <w:szCs w:val="20"/>
              </w:rPr>
              <w:fldChar w:fldCharType="end"/>
            </w:r>
          </w:hyperlink>
        </w:p>
        <w:p w14:paraId="2602BD4F" w14:textId="28ACED33" w:rsidR="00D36E47" w:rsidRPr="00B265C2" w:rsidRDefault="0039235C" w:rsidP="00D36E47">
          <w:pPr>
            <w:pStyle w:val="TOC5"/>
            <w:rPr>
              <w:rFonts w:ascii="Sylfaen" w:hAnsi="Sylfaen"/>
              <w:noProof/>
              <w:sz w:val="20"/>
              <w:szCs w:val="20"/>
            </w:rPr>
          </w:pPr>
          <w:hyperlink w:anchor="_Toc471815138" w:history="1">
            <w:r w:rsidR="00D36E47" w:rsidRPr="00B265C2">
              <w:rPr>
                <w:rStyle w:val="Hyperlink"/>
                <w:rFonts w:ascii="Sylfaen" w:hAnsi="Sylfaen"/>
                <w:noProof/>
                <w:sz w:val="20"/>
                <w:szCs w:val="20"/>
              </w:rPr>
              <w:t xml:space="preserve">5.4.8 </w:t>
            </w:r>
            <w:r w:rsidR="00D36E47" w:rsidRPr="00B265C2">
              <w:rPr>
                <w:rStyle w:val="Hyperlink"/>
                <w:rFonts w:ascii="Sylfaen" w:hAnsi="Sylfaen"/>
                <w:noProof/>
                <w:sz w:val="20"/>
                <w:szCs w:val="20"/>
                <w:lang w:val="ka-GE"/>
              </w:rPr>
              <w:t>შერჩეულ დამსაქმებლებთან უწყვეტი კავშირი</w:t>
            </w:r>
            <w:r w:rsidR="00D36E47" w:rsidRPr="00B265C2">
              <w:rPr>
                <w:rFonts w:ascii="Sylfaen" w:hAnsi="Sylfaen"/>
                <w:noProof/>
                <w:webHidden/>
                <w:sz w:val="20"/>
                <w:szCs w:val="20"/>
              </w:rPr>
              <w:tab/>
            </w:r>
            <w:r w:rsidR="00D36E47" w:rsidRPr="00B265C2">
              <w:rPr>
                <w:rFonts w:ascii="Sylfaen" w:hAnsi="Sylfaen"/>
                <w:noProof/>
                <w:webHidden/>
                <w:sz w:val="20"/>
                <w:szCs w:val="20"/>
              </w:rPr>
              <w:fldChar w:fldCharType="begin"/>
            </w:r>
            <w:r w:rsidR="00D36E47" w:rsidRPr="00B265C2">
              <w:rPr>
                <w:rFonts w:ascii="Sylfaen" w:hAnsi="Sylfaen"/>
                <w:noProof/>
                <w:webHidden/>
                <w:sz w:val="20"/>
                <w:szCs w:val="20"/>
              </w:rPr>
              <w:instrText xml:space="preserve"> PAGEREF _Toc471815138 \h </w:instrText>
            </w:r>
            <w:r w:rsidR="00D36E47" w:rsidRPr="00B265C2">
              <w:rPr>
                <w:rFonts w:ascii="Sylfaen" w:hAnsi="Sylfaen"/>
                <w:noProof/>
                <w:webHidden/>
                <w:sz w:val="20"/>
                <w:szCs w:val="20"/>
              </w:rPr>
            </w:r>
            <w:r w:rsidR="00D36E47" w:rsidRPr="00B265C2">
              <w:rPr>
                <w:rFonts w:ascii="Sylfaen" w:hAnsi="Sylfaen"/>
                <w:noProof/>
                <w:webHidden/>
                <w:sz w:val="20"/>
                <w:szCs w:val="20"/>
              </w:rPr>
              <w:fldChar w:fldCharType="separate"/>
            </w:r>
            <w:r>
              <w:rPr>
                <w:rFonts w:ascii="Sylfaen" w:hAnsi="Sylfaen"/>
                <w:noProof/>
                <w:webHidden/>
                <w:sz w:val="20"/>
                <w:szCs w:val="20"/>
              </w:rPr>
              <w:t>94</w:t>
            </w:r>
            <w:r w:rsidR="00D36E47" w:rsidRPr="00B265C2">
              <w:rPr>
                <w:rFonts w:ascii="Sylfaen" w:hAnsi="Sylfaen"/>
                <w:noProof/>
                <w:webHidden/>
                <w:sz w:val="20"/>
                <w:szCs w:val="20"/>
              </w:rPr>
              <w:fldChar w:fldCharType="end"/>
            </w:r>
          </w:hyperlink>
        </w:p>
        <w:p w14:paraId="52254575" w14:textId="680019D7" w:rsidR="00D36E47" w:rsidRPr="00B265C2" w:rsidRDefault="0039235C" w:rsidP="00D36E47">
          <w:pPr>
            <w:pStyle w:val="TOC5"/>
            <w:rPr>
              <w:rFonts w:ascii="Sylfaen" w:hAnsi="Sylfaen"/>
              <w:noProof/>
              <w:sz w:val="20"/>
              <w:szCs w:val="20"/>
            </w:rPr>
          </w:pPr>
          <w:hyperlink w:anchor="_Toc471815139" w:history="1">
            <w:r w:rsidR="00D36E47" w:rsidRPr="00B265C2">
              <w:rPr>
                <w:rStyle w:val="Hyperlink"/>
                <w:rFonts w:ascii="Sylfaen" w:hAnsi="Sylfaen"/>
                <w:noProof/>
                <w:sz w:val="20"/>
                <w:szCs w:val="20"/>
              </w:rPr>
              <w:t>5.4.9 PCMS</w:t>
            </w:r>
            <w:r w:rsidR="00D36E47" w:rsidRPr="00B265C2">
              <w:rPr>
                <w:rStyle w:val="Hyperlink"/>
                <w:rFonts w:ascii="Sylfaen" w:hAnsi="Sylfaen"/>
                <w:noProof/>
                <w:sz w:val="20"/>
                <w:szCs w:val="20"/>
                <w:lang w:val="ka-GE"/>
              </w:rPr>
              <w:t>-ის შერჩეულ მონაწილეებთან უწყვეტი კავშირი</w:t>
            </w:r>
            <w:r w:rsidR="00E07813">
              <w:rPr>
                <w:rStyle w:val="Hyperlink"/>
                <w:rFonts w:ascii="Sylfaen" w:hAnsi="Sylfaen"/>
                <w:noProof/>
                <w:sz w:val="20"/>
                <w:szCs w:val="20"/>
                <w:lang w:val="ka-GE"/>
              </w:rPr>
              <w:t xml:space="preserve"> </w:t>
            </w:r>
            <w:r w:rsidR="00D36E47" w:rsidRPr="00B265C2">
              <w:rPr>
                <w:rFonts w:ascii="Sylfaen" w:hAnsi="Sylfaen"/>
                <w:noProof/>
                <w:webHidden/>
                <w:sz w:val="20"/>
                <w:szCs w:val="20"/>
              </w:rPr>
              <w:tab/>
            </w:r>
            <w:r w:rsidR="00D36E47" w:rsidRPr="00B265C2">
              <w:rPr>
                <w:rFonts w:ascii="Sylfaen" w:hAnsi="Sylfaen"/>
                <w:noProof/>
                <w:webHidden/>
                <w:sz w:val="20"/>
                <w:szCs w:val="20"/>
              </w:rPr>
              <w:fldChar w:fldCharType="begin"/>
            </w:r>
            <w:r w:rsidR="00D36E47" w:rsidRPr="00B265C2">
              <w:rPr>
                <w:rFonts w:ascii="Sylfaen" w:hAnsi="Sylfaen"/>
                <w:noProof/>
                <w:webHidden/>
                <w:sz w:val="20"/>
                <w:szCs w:val="20"/>
              </w:rPr>
              <w:instrText xml:space="preserve"> PAGEREF _Toc471815139 \h </w:instrText>
            </w:r>
            <w:r w:rsidR="00D36E47" w:rsidRPr="00B265C2">
              <w:rPr>
                <w:rFonts w:ascii="Sylfaen" w:hAnsi="Sylfaen"/>
                <w:noProof/>
                <w:webHidden/>
                <w:sz w:val="20"/>
                <w:szCs w:val="20"/>
              </w:rPr>
            </w:r>
            <w:r w:rsidR="00D36E47" w:rsidRPr="00B265C2">
              <w:rPr>
                <w:rFonts w:ascii="Sylfaen" w:hAnsi="Sylfaen"/>
                <w:noProof/>
                <w:webHidden/>
                <w:sz w:val="20"/>
                <w:szCs w:val="20"/>
              </w:rPr>
              <w:fldChar w:fldCharType="separate"/>
            </w:r>
            <w:r>
              <w:rPr>
                <w:rFonts w:ascii="Sylfaen" w:hAnsi="Sylfaen"/>
                <w:noProof/>
                <w:webHidden/>
                <w:sz w:val="20"/>
                <w:szCs w:val="20"/>
              </w:rPr>
              <w:t>95</w:t>
            </w:r>
            <w:r w:rsidR="00D36E47" w:rsidRPr="00B265C2">
              <w:rPr>
                <w:rFonts w:ascii="Sylfaen" w:hAnsi="Sylfaen"/>
                <w:noProof/>
                <w:webHidden/>
                <w:sz w:val="20"/>
                <w:szCs w:val="20"/>
              </w:rPr>
              <w:fldChar w:fldCharType="end"/>
            </w:r>
          </w:hyperlink>
        </w:p>
        <w:p w14:paraId="7AE67776" w14:textId="0D3FDC59" w:rsidR="00D36E47" w:rsidRPr="00B265C2" w:rsidRDefault="0039235C" w:rsidP="00D36E47">
          <w:pPr>
            <w:pStyle w:val="TOC5"/>
            <w:rPr>
              <w:rFonts w:ascii="Sylfaen" w:hAnsi="Sylfaen"/>
              <w:noProof/>
              <w:sz w:val="20"/>
              <w:szCs w:val="20"/>
            </w:rPr>
          </w:pPr>
          <w:hyperlink w:anchor="_Toc471815140" w:history="1">
            <w:r w:rsidR="00D36E47" w:rsidRPr="00B265C2">
              <w:rPr>
                <w:rStyle w:val="Hyperlink"/>
                <w:rFonts w:ascii="Sylfaen" w:hAnsi="Sylfaen"/>
                <w:noProof/>
                <w:sz w:val="20"/>
                <w:szCs w:val="20"/>
              </w:rPr>
              <w:t xml:space="preserve">5.4.10 </w:t>
            </w:r>
            <w:r w:rsidR="00D36E47" w:rsidRPr="00B265C2">
              <w:rPr>
                <w:rStyle w:val="Hyperlink"/>
                <w:rFonts w:ascii="Sylfaen" w:hAnsi="Sylfaen"/>
                <w:noProof/>
                <w:sz w:val="20"/>
                <w:szCs w:val="20"/>
                <w:lang w:val="ka-GE"/>
              </w:rPr>
              <w:t>პროგრამაში ჩართვის შესახებ ინფორმაცია და მონაწილეთა შერჩევის შემდეგ განხორციელებული აქტივობები</w:t>
            </w:r>
            <w:r w:rsidR="00E07813">
              <w:rPr>
                <w:rStyle w:val="Hyperlink"/>
                <w:rFonts w:ascii="Sylfaen" w:hAnsi="Sylfaen"/>
                <w:noProof/>
                <w:sz w:val="20"/>
                <w:szCs w:val="20"/>
                <w:lang w:val="ka-GE"/>
              </w:rPr>
              <w:t xml:space="preserve"> </w:t>
            </w:r>
            <w:r w:rsidR="00D36E47" w:rsidRPr="00B265C2">
              <w:rPr>
                <w:rFonts w:ascii="Sylfaen" w:hAnsi="Sylfaen"/>
                <w:noProof/>
                <w:webHidden/>
                <w:sz w:val="20"/>
                <w:szCs w:val="20"/>
              </w:rPr>
              <w:tab/>
            </w:r>
            <w:r w:rsidR="00D36E47" w:rsidRPr="00B265C2">
              <w:rPr>
                <w:rFonts w:ascii="Sylfaen" w:hAnsi="Sylfaen"/>
                <w:noProof/>
                <w:webHidden/>
                <w:sz w:val="20"/>
                <w:szCs w:val="20"/>
              </w:rPr>
              <w:fldChar w:fldCharType="begin"/>
            </w:r>
            <w:r w:rsidR="00D36E47" w:rsidRPr="00B265C2">
              <w:rPr>
                <w:rFonts w:ascii="Sylfaen" w:hAnsi="Sylfaen"/>
                <w:noProof/>
                <w:webHidden/>
                <w:sz w:val="20"/>
                <w:szCs w:val="20"/>
              </w:rPr>
              <w:instrText xml:space="preserve"> PAGEREF _Toc471815140 \h </w:instrText>
            </w:r>
            <w:r w:rsidR="00D36E47" w:rsidRPr="00B265C2">
              <w:rPr>
                <w:rFonts w:ascii="Sylfaen" w:hAnsi="Sylfaen"/>
                <w:noProof/>
                <w:webHidden/>
                <w:sz w:val="20"/>
                <w:szCs w:val="20"/>
              </w:rPr>
            </w:r>
            <w:r w:rsidR="00D36E47" w:rsidRPr="00B265C2">
              <w:rPr>
                <w:rFonts w:ascii="Sylfaen" w:hAnsi="Sylfaen"/>
                <w:noProof/>
                <w:webHidden/>
                <w:sz w:val="20"/>
                <w:szCs w:val="20"/>
              </w:rPr>
              <w:fldChar w:fldCharType="separate"/>
            </w:r>
            <w:r>
              <w:rPr>
                <w:rFonts w:ascii="Sylfaen" w:hAnsi="Sylfaen"/>
                <w:noProof/>
                <w:webHidden/>
                <w:sz w:val="20"/>
                <w:szCs w:val="20"/>
              </w:rPr>
              <w:t>96</w:t>
            </w:r>
            <w:r w:rsidR="00D36E47" w:rsidRPr="00B265C2">
              <w:rPr>
                <w:rFonts w:ascii="Sylfaen" w:hAnsi="Sylfaen"/>
                <w:noProof/>
                <w:webHidden/>
                <w:sz w:val="20"/>
                <w:szCs w:val="20"/>
              </w:rPr>
              <w:fldChar w:fldCharType="end"/>
            </w:r>
          </w:hyperlink>
        </w:p>
        <w:p w14:paraId="7681E186" w14:textId="015E99B0" w:rsidR="00D36E47" w:rsidRPr="00B265C2" w:rsidRDefault="00D36E47" w:rsidP="00D36E47">
          <w:pPr>
            <w:pStyle w:val="TOC5"/>
            <w:rPr>
              <w:rFonts w:ascii="Sylfaen" w:hAnsi="Sylfaen"/>
              <w:noProof/>
              <w:sz w:val="20"/>
              <w:szCs w:val="20"/>
            </w:rPr>
          </w:pPr>
          <w:r w:rsidRPr="00B265C2">
            <w:rPr>
              <w:rStyle w:val="Hyperlink"/>
              <w:rFonts w:ascii="Sylfaen" w:hAnsi="Sylfaen"/>
              <w:noProof/>
              <w:sz w:val="20"/>
              <w:szCs w:val="20"/>
              <w:u w:val="none"/>
            </w:rPr>
            <w:t xml:space="preserve">   </w:t>
          </w:r>
          <w:hyperlink w:anchor="_Toc471815141" w:history="1">
            <w:r w:rsidRPr="00B265C2">
              <w:rPr>
                <w:rStyle w:val="Hyperlink"/>
                <w:rFonts w:ascii="Sylfaen" w:hAnsi="Sylfaen"/>
                <w:i/>
                <w:noProof/>
                <w:sz w:val="20"/>
                <w:szCs w:val="20"/>
              </w:rPr>
              <w:t xml:space="preserve">5.4.10.1 </w:t>
            </w:r>
            <w:r w:rsidRPr="00B265C2">
              <w:rPr>
                <w:rStyle w:val="Hyperlink"/>
                <w:rFonts w:ascii="Sylfaen" w:hAnsi="Sylfaen"/>
                <w:i/>
                <w:noProof/>
                <w:sz w:val="20"/>
                <w:szCs w:val="20"/>
                <w:lang w:val="ka-GE"/>
              </w:rPr>
              <w:t>გაცნობითი ღონისძიება მონაწილეებისთვის</w:t>
            </w:r>
            <w:r w:rsidR="00E07813">
              <w:rPr>
                <w:rStyle w:val="Hyperlink"/>
                <w:rFonts w:ascii="Sylfaen" w:hAnsi="Sylfaen"/>
                <w:i/>
                <w:noProof/>
                <w:sz w:val="20"/>
                <w:szCs w:val="20"/>
                <w:lang w:val="ka-GE"/>
              </w:rPr>
              <w:t xml:space="preserve"> </w:t>
            </w:r>
            <w:r w:rsidRPr="00B265C2">
              <w:rPr>
                <w:rFonts w:ascii="Sylfaen" w:hAnsi="Sylfaen"/>
                <w:noProof/>
                <w:webHidden/>
                <w:sz w:val="20"/>
                <w:szCs w:val="20"/>
              </w:rPr>
              <w:tab/>
            </w:r>
            <w:r w:rsidRPr="00B265C2">
              <w:rPr>
                <w:rFonts w:ascii="Sylfaen" w:hAnsi="Sylfaen"/>
                <w:noProof/>
                <w:webHidden/>
                <w:sz w:val="20"/>
                <w:szCs w:val="20"/>
              </w:rPr>
              <w:fldChar w:fldCharType="begin"/>
            </w:r>
            <w:r w:rsidRPr="00B265C2">
              <w:rPr>
                <w:rFonts w:ascii="Sylfaen" w:hAnsi="Sylfaen"/>
                <w:noProof/>
                <w:webHidden/>
                <w:sz w:val="20"/>
                <w:szCs w:val="20"/>
              </w:rPr>
              <w:instrText xml:space="preserve"> PAGEREF _Toc471815141 \h </w:instrText>
            </w:r>
            <w:r w:rsidRPr="00B265C2">
              <w:rPr>
                <w:rFonts w:ascii="Sylfaen" w:hAnsi="Sylfaen"/>
                <w:noProof/>
                <w:webHidden/>
                <w:sz w:val="20"/>
                <w:szCs w:val="20"/>
              </w:rPr>
            </w:r>
            <w:r w:rsidRPr="00B265C2">
              <w:rPr>
                <w:rFonts w:ascii="Sylfaen" w:hAnsi="Sylfaen"/>
                <w:noProof/>
                <w:webHidden/>
                <w:sz w:val="20"/>
                <w:szCs w:val="20"/>
              </w:rPr>
              <w:fldChar w:fldCharType="separate"/>
            </w:r>
            <w:r w:rsidR="0039235C">
              <w:rPr>
                <w:rFonts w:ascii="Sylfaen" w:hAnsi="Sylfaen"/>
                <w:noProof/>
                <w:webHidden/>
                <w:sz w:val="20"/>
                <w:szCs w:val="20"/>
              </w:rPr>
              <w:t>96</w:t>
            </w:r>
            <w:r w:rsidRPr="00B265C2">
              <w:rPr>
                <w:rFonts w:ascii="Sylfaen" w:hAnsi="Sylfaen"/>
                <w:noProof/>
                <w:webHidden/>
                <w:sz w:val="20"/>
                <w:szCs w:val="20"/>
              </w:rPr>
              <w:fldChar w:fldCharType="end"/>
            </w:r>
          </w:hyperlink>
        </w:p>
        <w:p w14:paraId="6FB5D507" w14:textId="6BAD14D0" w:rsidR="00D36E47" w:rsidRPr="00B265C2" w:rsidRDefault="00D36E47" w:rsidP="00D36E47">
          <w:pPr>
            <w:pStyle w:val="TOC5"/>
            <w:rPr>
              <w:rFonts w:ascii="Sylfaen" w:hAnsi="Sylfaen"/>
              <w:noProof/>
              <w:sz w:val="20"/>
              <w:szCs w:val="20"/>
            </w:rPr>
          </w:pPr>
          <w:r w:rsidRPr="00B265C2">
            <w:rPr>
              <w:rStyle w:val="Hyperlink"/>
              <w:rFonts w:ascii="Sylfaen" w:hAnsi="Sylfaen"/>
              <w:noProof/>
              <w:sz w:val="20"/>
              <w:szCs w:val="20"/>
              <w:u w:val="none"/>
            </w:rPr>
            <w:t xml:space="preserve">   </w:t>
          </w:r>
          <w:hyperlink w:anchor="_Toc471815142" w:history="1">
            <w:r w:rsidRPr="00B265C2">
              <w:rPr>
                <w:rStyle w:val="Hyperlink"/>
                <w:rFonts w:ascii="Sylfaen" w:hAnsi="Sylfaen"/>
                <w:i/>
                <w:noProof/>
                <w:sz w:val="20"/>
                <w:szCs w:val="20"/>
                <w:lang w:val="en-GB"/>
              </w:rPr>
              <w:t xml:space="preserve">5.4.10.2 </w:t>
            </w:r>
            <w:r w:rsidRPr="00B265C2">
              <w:rPr>
                <w:rStyle w:val="Hyperlink"/>
                <w:rFonts w:ascii="Sylfaen" w:hAnsi="Sylfaen" w:cs="Sylfaen"/>
                <w:i/>
                <w:noProof/>
                <w:sz w:val="20"/>
                <w:szCs w:val="20"/>
                <w:lang w:val="ka-GE"/>
              </w:rPr>
              <w:t>პროფესიის</w:t>
            </w:r>
            <w:r w:rsidRPr="00B265C2">
              <w:rPr>
                <w:rStyle w:val="Hyperlink"/>
                <w:rFonts w:ascii="Sylfaen" w:hAnsi="Sylfaen"/>
                <w:i/>
                <w:noProof/>
                <w:sz w:val="20"/>
                <w:szCs w:val="20"/>
                <w:lang w:val="ka-GE"/>
              </w:rPr>
              <w:t xml:space="preserve"> </w:t>
            </w:r>
            <w:r w:rsidRPr="00B265C2">
              <w:rPr>
                <w:rStyle w:val="Hyperlink"/>
                <w:rFonts w:ascii="Sylfaen" w:hAnsi="Sylfaen" w:cs="Sylfaen"/>
                <w:i/>
                <w:noProof/>
                <w:sz w:val="20"/>
                <w:szCs w:val="20"/>
                <w:lang w:val="ka-GE"/>
              </w:rPr>
              <w:t>შესაბამისი</w:t>
            </w:r>
            <w:r w:rsidRPr="00B265C2">
              <w:rPr>
                <w:rStyle w:val="Hyperlink"/>
                <w:rFonts w:ascii="Sylfaen" w:hAnsi="Sylfaen"/>
                <w:i/>
                <w:noProof/>
                <w:sz w:val="20"/>
                <w:szCs w:val="20"/>
                <w:lang w:val="ka-GE"/>
              </w:rPr>
              <w:t xml:space="preserve"> </w:t>
            </w:r>
            <w:r w:rsidRPr="00B265C2">
              <w:rPr>
                <w:rStyle w:val="Hyperlink"/>
                <w:rFonts w:ascii="Sylfaen" w:hAnsi="Sylfaen" w:cs="Sylfaen"/>
                <w:i/>
                <w:noProof/>
                <w:sz w:val="20"/>
                <w:szCs w:val="20"/>
                <w:lang w:val="ka-GE"/>
              </w:rPr>
              <w:t>საინფორმაციო</w:t>
            </w:r>
            <w:r w:rsidRPr="00B265C2">
              <w:rPr>
                <w:rStyle w:val="Hyperlink"/>
                <w:rFonts w:ascii="Sylfaen" w:hAnsi="Sylfaen"/>
                <w:i/>
                <w:noProof/>
                <w:sz w:val="20"/>
                <w:szCs w:val="20"/>
                <w:lang w:val="ka-GE"/>
              </w:rPr>
              <w:t xml:space="preserve"> </w:t>
            </w:r>
            <w:r w:rsidRPr="00B265C2">
              <w:rPr>
                <w:rStyle w:val="Hyperlink"/>
                <w:rFonts w:ascii="Sylfaen" w:hAnsi="Sylfaen" w:cs="Sylfaen"/>
                <w:i/>
                <w:noProof/>
                <w:sz w:val="20"/>
                <w:szCs w:val="20"/>
                <w:lang w:val="ka-GE"/>
              </w:rPr>
              <w:t>პაკეტი</w:t>
            </w:r>
            <w:r w:rsidRPr="00B265C2">
              <w:rPr>
                <w:rStyle w:val="Hyperlink"/>
                <w:rFonts w:ascii="Sylfaen" w:hAnsi="Sylfaen"/>
                <w:i/>
                <w:noProof/>
                <w:sz w:val="20"/>
                <w:szCs w:val="20"/>
                <w:lang w:val="ka-GE"/>
              </w:rPr>
              <w:t xml:space="preserve">: </w:t>
            </w:r>
            <w:r w:rsidRPr="00B265C2">
              <w:rPr>
                <w:rStyle w:val="Hyperlink"/>
                <w:rFonts w:ascii="Sylfaen" w:hAnsi="Sylfaen" w:cs="Sylfaen"/>
                <w:i/>
                <w:noProof/>
                <w:sz w:val="20"/>
                <w:szCs w:val="20"/>
                <w:lang w:val="ka-GE"/>
              </w:rPr>
              <w:t>გერმანიაში</w:t>
            </w:r>
            <w:r w:rsidRPr="00B265C2">
              <w:rPr>
                <w:rStyle w:val="Hyperlink"/>
                <w:rFonts w:ascii="Sylfaen" w:hAnsi="Sylfaen"/>
                <w:i/>
                <w:noProof/>
                <w:sz w:val="20"/>
                <w:szCs w:val="20"/>
                <w:lang w:val="ka-GE"/>
              </w:rPr>
              <w:t xml:space="preserve"> </w:t>
            </w:r>
            <w:r w:rsidRPr="00B265C2">
              <w:rPr>
                <w:rStyle w:val="Hyperlink"/>
                <w:rFonts w:ascii="Sylfaen" w:hAnsi="Sylfaen" w:cs="Sylfaen"/>
                <w:i/>
                <w:noProof/>
                <w:sz w:val="20"/>
                <w:szCs w:val="20"/>
                <w:lang w:val="ka-GE"/>
              </w:rPr>
              <w:t>მუშაობა</w:t>
            </w:r>
            <w:r w:rsidRPr="00B265C2">
              <w:rPr>
                <w:rStyle w:val="Hyperlink"/>
                <w:rFonts w:ascii="Sylfaen" w:hAnsi="Sylfaen"/>
                <w:i/>
                <w:noProof/>
                <w:sz w:val="20"/>
                <w:szCs w:val="20"/>
                <w:lang w:val="ka-GE"/>
              </w:rPr>
              <w:t xml:space="preserve"> </w:t>
            </w:r>
            <w:r w:rsidRPr="00B265C2">
              <w:rPr>
                <w:rStyle w:val="Hyperlink"/>
                <w:rFonts w:ascii="Sylfaen" w:hAnsi="Sylfaen" w:cs="Sylfaen"/>
                <w:i/>
                <w:noProof/>
                <w:sz w:val="20"/>
                <w:szCs w:val="20"/>
                <w:lang w:val="ka-GE"/>
              </w:rPr>
              <w:t>და</w:t>
            </w:r>
            <w:r w:rsidRPr="00B265C2">
              <w:rPr>
                <w:rStyle w:val="Hyperlink"/>
                <w:rFonts w:ascii="Sylfaen" w:hAnsi="Sylfaen"/>
                <w:i/>
                <w:noProof/>
                <w:sz w:val="20"/>
                <w:szCs w:val="20"/>
                <w:lang w:val="ka-GE"/>
              </w:rPr>
              <w:t xml:space="preserve">  </w:t>
            </w:r>
            <w:r w:rsidRPr="00B265C2">
              <w:rPr>
                <w:rStyle w:val="Hyperlink"/>
                <w:rFonts w:ascii="Sylfaen" w:hAnsi="Sylfaen" w:cs="Sylfaen"/>
                <w:i/>
                <w:noProof/>
                <w:sz w:val="20"/>
                <w:szCs w:val="20"/>
                <w:lang w:val="ka-GE"/>
              </w:rPr>
              <w:t>ცხოვრება</w:t>
            </w:r>
            <w:r w:rsidRPr="00B265C2">
              <w:rPr>
                <w:rStyle w:val="Hyperlink"/>
                <w:rFonts w:ascii="Sylfaen" w:hAnsi="Sylfaen" w:cs="Sylfaen"/>
                <w:i/>
                <w:noProof/>
                <w:sz w:val="20"/>
                <w:szCs w:val="20"/>
              </w:rPr>
              <w:t xml:space="preserve"> </w:t>
            </w:r>
            <w:r w:rsidR="00A6323F">
              <w:rPr>
                <w:rStyle w:val="Hyperlink"/>
                <w:rFonts w:ascii="Sylfaen" w:hAnsi="Sylfaen" w:cs="Sylfaen"/>
                <w:i/>
                <w:noProof/>
                <w:sz w:val="20"/>
                <w:szCs w:val="20"/>
                <w:lang w:val="ka-GE"/>
              </w:rPr>
              <w:t>..</w:t>
            </w:r>
            <w:r w:rsidR="00A6323F">
              <w:rPr>
                <w:rFonts w:ascii="Sylfaen" w:hAnsi="Sylfaen"/>
                <w:noProof/>
                <w:webHidden/>
                <w:sz w:val="20"/>
                <w:szCs w:val="20"/>
                <w:lang w:val="ka-GE"/>
              </w:rPr>
              <w:t>98</w:t>
            </w:r>
          </w:hyperlink>
        </w:p>
        <w:p w14:paraId="2DBA576B" w14:textId="621A1FCC" w:rsidR="00D36E47" w:rsidRPr="00B265C2" w:rsidRDefault="00D36E47" w:rsidP="00D36E47">
          <w:pPr>
            <w:pStyle w:val="TOC5"/>
            <w:rPr>
              <w:rFonts w:ascii="Sylfaen" w:hAnsi="Sylfaen"/>
              <w:noProof/>
              <w:sz w:val="20"/>
              <w:szCs w:val="20"/>
            </w:rPr>
          </w:pPr>
          <w:r w:rsidRPr="00B265C2">
            <w:rPr>
              <w:rStyle w:val="Hyperlink"/>
              <w:rFonts w:ascii="Sylfaen" w:hAnsi="Sylfaen"/>
              <w:noProof/>
              <w:sz w:val="20"/>
              <w:szCs w:val="20"/>
              <w:u w:val="none"/>
            </w:rPr>
            <w:t xml:space="preserve">   </w:t>
          </w:r>
          <w:hyperlink w:anchor="_Toc471815143" w:history="1">
            <w:r w:rsidRPr="00B265C2">
              <w:rPr>
                <w:rStyle w:val="Hyperlink"/>
                <w:rFonts w:ascii="Sylfaen" w:hAnsi="Sylfaen"/>
                <w:i/>
                <w:noProof/>
                <w:sz w:val="20"/>
                <w:szCs w:val="20"/>
                <w:lang w:val="ka-GE"/>
              </w:rPr>
              <w:t>5.4.10.3 შე</w:t>
            </w:r>
            <w:r w:rsidRPr="00B265C2">
              <w:rPr>
                <w:rStyle w:val="Hyperlink"/>
                <w:rFonts w:ascii="Sylfaen" w:hAnsi="Sylfaen" w:cs="Sylfaen"/>
                <w:i/>
                <w:noProof/>
                <w:sz w:val="20"/>
                <w:szCs w:val="20"/>
                <w:lang w:val="ka-GE"/>
              </w:rPr>
              <w:t>თანხმება პროექტში</w:t>
            </w:r>
            <w:r w:rsidRPr="00B265C2">
              <w:rPr>
                <w:rStyle w:val="Hyperlink"/>
                <w:rFonts w:ascii="Sylfaen" w:hAnsi="Sylfaen"/>
                <w:i/>
                <w:noProof/>
                <w:sz w:val="20"/>
                <w:szCs w:val="20"/>
                <w:lang w:val="ka-GE"/>
              </w:rPr>
              <w:t xml:space="preserve"> </w:t>
            </w:r>
            <w:r w:rsidRPr="00B265C2">
              <w:rPr>
                <w:rStyle w:val="Hyperlink"/>
                <w:rFonts w:ascii="Sylfaen" w:hAnsi="Sylfaen" w:cs="Sylfaen"/>
                <w:i/>
                <w:noProof/>
                <w:sz w:val="20"/>
                <w:szCs w:val="20"/>
                <w:lang w:val="ka-GE"/>
              </w:rPr>
              <w:t>მონაწილეობის</w:t>
            </w:r>
            <w:r w:rsidRPr="00B265C2">
              <w:rPr>
                <w:rStyle w:val="Hyperlink"/>
                <w:rFonts w:ascii="Sylfaen" w:hAnsi="Sylfaen"/>
                <w:i/>
                <w:noProof/>
                <w:sz w:val="20"/>
                <w:szCs w:val="20"/>
                <w:lang w:val="ka-GE"/>
              </w:rPr>
              <w:t xml:space="preserve"> </w:t>
            </w:r>
            <w:r w:rsidRPr="00B265C2">
              <w:rPr>
                <w:rStyle w:val="Hyperlink"/>
                <w:rFonts w:ascii="Sylfaen" w:hAnsi="Sylfaen" w:cs="Sylfaen"/>
                <w:i/>
                <w:noProof/>
                <w:sz w:val="20"/>
                <w:szCs w:val="20"/>
                <w:lang w:val="ka-GE"/>
              </w:rPr>
              <w:t>შესახებ</w:t>
            </w:r>
            <w:r w:rsidR="00E07813">
              <w:rPr>
                <w:rStyle w:val="Hyperlink"/>
                <w:rFonts w:ascii="Sylfaen" w:hAnsi="Sylfaen" w:cs="Sylfaen"/>
                <w:i/>
                <w:noProof/>
                <w:sz w:val="20"/>
                <w:szCs w:val="20"/>
                <w:lang w:val="ka-GE"/>
              </w:rPr>
              <w:t xml:space="preserve"> </w:t>
            </w:r>
            <w:r w:rsidRPr="00B265C2">
              <w:rPr>
                <w:rFonts w:ascii="Sylfaen" w:hAnsi="Sylfaen"/>
                <w:noProof/>
                <w:webHidden/>
                <w:sz w:val="20"/>
                <w:szCs w:val="20"/>
              </w:rPr>
              <w:tab/>
            </w:r>
            <w:r w:rsidR="00A6323F">
              <w:rPr>
                <w:rFonts w:ascii="Sylfaen" w:hAnsi="Sylfaen"/>
                <w:noProof/>
                <w:webHidden/>
                <w:sz w:val="20"/>
                <w:szCs w:val="20"/>
                <w:lang w:val="ka-GE"/>
              </w:rPr>
              <w:t>99</w:t>
            </w:r>
          </w:hyperlink>
        </w:p>
        <w:p w14:paraId="60B870AC" w14:textId="6A801B22" w:rsidR="00D36E47" w:rsidRPr="00B265C2" w:rsidRDefault="0039235C" w:rsidP="00D36E47">
          <w:pPr>
            <w:pStyle w:val="TOC5"/>
            <w:rPr>
              <w:rFonts w:ascii="Sylfaen" w:hAnsi="Sylfaen"/>
              <w:noProof/>
              <w:sz w:val="20"/>
              <w:szCs w:val="20"/>
            </w:rPr>
          </w:pPr>
          <w:hyperlink w:anchor="_Toc471815144" w:history="1">
            <w:r w:rsidR="00D36E47" w:rsidRPr="00B265C2">
              <w:rPr>
                <w:rStyle w:val="Hyperlink"/>
                <w:rFonts w:ascii="Sylfaen" w:hAnsi="Sylfaen"/>
                <w:noProof/>
                <w:sz w:val="20"/>
                <w:szCs w:val="20"/>
                <w:lang w:val="en-GB"/>
              </w:rPr>
              <w:t xml:space="preserve">5.4.11 </w:t>
            </w:r>
            <w:r w:rsidR="00D36E47" w:rsidRPr="00B265C2">
              <w:rPr>
                <w:rStyle w:val="Hyperlink"/>
                <w:rFonts w:ascii="Sylfaen" w:hAnsi="Sylfaen"/>
                <w:noProof/>
                <w:sz w:val="20"/>
                <w:szCs w:val="20"/>
                <w:lang w:val="ka-GE"/>
              </w:rPr>
              <w:t>სავიზო განაცხადი</w:t>
            </w:r>
            <w:r w:rsidR="00D36E47" w:rsidRPr="00B265C2">
              <w:rPr>
                <w:rFonts w:ascii="Sylfaen" w:hAnsi="Sylfaen"/>
                <w:noProof/>
                <w:webHidden/>
                <w:sz w:val="20"/>
                <w:szCs w:val="20"/>
              </w:rPr>
              <w:tab/>
            </w:r>
            <w:r w:rsidR="00A6323F">
              <w:rPr>
                <w:rFonts w:ascii="Sylfaen" w:hAnsi="Sylfaen"/>
                <w:noProof/>
                <w:webHidden/>
                <w:sz w:val="20"/>
                <w:szCs w:val="20"/>
                <w:lang w:val="ka-GE"/>
              </w:rPr>
              <w:t>101</w:t>
            </w:r>
          </w:hyperlink>
        </w:p>
        <w:p w14:paraId="1EC7574B" w14:textId="76D4AF3F" w:rsidR="00D36E47" w:rsidRPr="00B265C2" w:rsidRDefault="0039235C" w:rsidP="00D36E47">
          <w:pPr>
            <w:pStyle w:val="TOC5"/>
            <w:rPr>
              <w:rFonts w:ascii="Sylfaen" w:hAnsi="Sylfaen"/>
              <w:noProof/>
              <w:sz w:val="20"/>
              <w:szCs w:val="20"/>
            </w:rPr>
          </w:pPr>
          <w:hyperlink w:anchor="_Toc471815145" w:history="1">
            <w:r w:rsidR="00D36E47" w:rsidRPr="00B265C2">
              <w:rPr>
                <w:rStyle w:val="Hyperlink"/>
                <w:rFonts w:ascii="Sylfaen" w:hAnsi="Sylfaen"/>
                <w:noProof/>
                <w:sz w:val="20"/>
                <w:szCs w:val="20"/>
                <w:lang w:val="en-GB"/>
              </w:rPr>
              <w:t xml:space="preserve">5.4.12 </w:t>
            </w:r>
            <w:r w:rsidR="00D36E47" w:rsidRPr="00B265C2">
              <w:rPr>
                <w:rStyle w:val="Hyperlink"/>
                <w:rFonts w:ascii="Sylfaen" w:hAnsi="Sylfaen"/>
                <w:noProof/>
                <w:sz w:val="20"/>
                <w:szCs w:val="20"/>
                <w:lang w:val="ka-GE"/>
              </w:rPr>
              <w:t>მიგრაციის ინდივიდუალური პროექტის დაგეგმვა</w:t>
            </w:r>
            <w:r w:rsidR="00D71804">
              <w:rPr>
                <w:rStyle w:val="Hyperlink"/>
                <w:rFonts w:ascii="Sylfaen" w:hAnsi="Sylfaen"/>
                <w:noProof/>
                <w:sz w:val="20"/>
                <w:szCs w:val="20"/>
                <w:lang w:val="ka-GE"/>
              </w:rPr>
              <w:t xml:space="preserve"> </w:t>
            </w:r>
            <w:r w:rsidR="00D36E47" w:rsidRPr="00B265C2">
              <w:rPr>
                <w:rFonts w:ascii="Sylfaen" w:hAnsi="Sylfaen"/>
                <w:noProof/>
                <w:webHidden/>
                <w:sz w:val="20"/>
                <w:szCs w:val="20"/>
              </w:rPr>
              <w:tab/>
            </w:r>
            <w:r w:rsidR="00D36E47" w:rsidRPr="00B265C2">
              <w:rPr>
                <w:rFonts w:ascii="Sylfaen" w:hAnsi="Sylfaen"/>
                <w:noProof/>
                <w:webHidden/>
                <w:sz w:val="20"/>
                <w:szCs w:val="20"/>
              </w:rPr>
              <w:fldChar w:fldCharType="begin"/>
            </w:r>
            <w:r w:rsidR="00D36E47" w:rsidRPr="00B265C2">
              <w:rPr>
                <w:rFonts w:ascii="Sylfaen" w:hAnsi="Sylfaen"/>
                <w:noProof/>
                <w:webHidden/>
                <w:sz w:val="20"/>
                <w:szCs w:val="20"/>
              </w:rPr>
              <w:instrText xml:space="preserve"> PAGEREF _Toc471815145 \h </w:instrText>
            </w:r>
            <w:r w:rsidR="00D36E47" w:rsidRPr="00B265C2">
              <w:rPr>
                <w:rFonts w:ascii="Sylfaen" w:hAnsi="Sylfaen"/>
                <w:noProof/>
                <w:webHidden/>
                <w:sz w:val="20"/>
                <w:szCs w:val="20"/>
              </w:rPr>
            </w:r>
            <w:r w:rsidR="00D36E47" w:rsidRPr="00B265C2">
              <w:rPr>
                <w:rFonts w:ascii="Sylfaen" w:hAnsi="Sylfaen"/>
                <w:noProof/>
                <w:webHidden/>
                <w:sz w:val="20"/>
                <w:szCs w:val="20"/>
              </w:rPr>
              <w:fldChar w:fldCharType="separate"/>
            </w:r>
            <w:r>
              <w:rPr>
                <w:rFonts w:ascii="Sylfaen" w:hAnsi="Sylfaen"/>
                <w:noProof/>
                <w:webHidden/>
                <w:sz w:val="20"/>
                <w:szCs w:val="20"/>
              </w:rPr>
              <w:t>103</w:t>
            </w:r>
            <w:r w:rsidR="00D36E47" w:rsidRPr="00B265C2">
              <w:rPr>
                <w:rFonts w:ascii="Sylfaen" w:hAnsi="Sylfaen"/>
                <w:noProof/>
                <w:webHidden/>
                <w:sz w:val="20"/>
                <w:szCs w:val="20"/>
              </w:rPr>
              <w:fldChar w:fldCharType="end"/>
            </w:r>
          </w:hyperlink>
        </w:p>
        <w:p w14:paraId="606CA5CC" w14:textId="2ADD1024" w:rsidR="00D36E47" w:rsidRPr="00B265C2" w:rsidRDefault="00D36E47" w:rsidP="00D36E47">
          <w:pPr>
            <w:pStyle w:val="TOC3"/>
            <w:tabs>
              <w:tab w:val="right" w:leader="dot" w:pos="9062"/>
            </w:tabs>
            <w:ind w:left="0"/>
            <w:rPr>
              <w:rFonts w:ascii="Sylfaen" w:hAnsi="Sylfaen"/>
              <w:noProof/>
              <w:sz w:val="20"/>
              <w:szCs w:val="20"/>
            </w:rPr>
          </w:pPr>
          <w:r w:rsidRPr="00B265C2">
            <w:rPr>
              <w:rStyle w:val="Hyperlink"/>
              <w:rFonts w:ascii="Sylfaen" w:hAnsi="Sylfaen"/>
              <w:noProof/>
              <w:sz w:val="20"/>
              <w:szCs w:val="20"/>
              <w:u w:val="none"/>
              <w:lang w:val="ka-GE"/>
            </w:rPr>
            <w:t xml:space="preserve">   </w:t>
          </w:r>
          <w:r w:rsidRPr="00B265C2">
            <w:rPr>
              <w:rStyle w:val="Hyperlink"/>
              <w:rFonts w:ascii="Sylfaen" w:hAnsi="Sylfaen"/>
              <w:noProof/>
              <w:sz w:val="20"/>
              <w:szCs w:val="20"/>
              <w:u w:val="none"/>
            </w:rPr>
            <w:t xml:space="preserve"> </w:t>
          </w:r>
          <w:hyperlink w:anchor="_Toc471815146" w:history="1">
            <w:r w:rsidRPr="00B265C2">
              <w:rPr>
                <w:rStyle w:val="Hyperlink"/>
                <w:rFonts w:ascii="Sylfaen" w:hAnsi="Sylfaen"/>
                <w:noProof/>
                <w:sz w:val="20"/>
                <w:szCs w:val="20"/>
                <w:lang w:val="ka-GE"/>
              </w:rPr>
              <w:t>ბ) ტრენინგი (მიგრაციამდე)</w:t>
            </w:r>
            <w:r w:rsidRPr="00B265C2">
              <w:rPr>
                <w:rFonts w:ascii="Sylfaen" w:hAnsi="Sylfaen"/>
                <w:noProof/>
                <w:webHidden/>
                <w:sz w:val="20"/>
                <w:szCs w:val="20"/>
              </w:rPr>
              <w:tab/>
            </w:r>
            <w:r w:rsidRPr="00B265C2">
              <w:rPr>
                <w:rFonts w:ascii="Sylfaen" w:hAnsi="Sylfaen"/>
                <w:noProof/>
                <w:webHidden/>
                <w:sz w:val="20"/>
                <w:szCs w:val="20"/>
              </w:rPr>
              <w:fldChar w:fldCharType="begin"/>
            </w:r>
            <w:r w:rsidRPr="00B265C2">
              <w:rPr>
                <w:rFonts w:ascii="Sylfaen" w:hAnsi="Sylfaen"/>
                <w:noProof/>
                <w:webHidden/>
                <w:sz w:val="20"/>
                <w:szCs w:val="20"/>
              </w:rPr>
              <w:instrText xml:space="preserve"> PAGEREF _Toc471815146 \h </w:instrText>
            </w:r>
            <w:r w:rsidRPr="00B265C2">
              <w:rPr>
                <w:rFonts w:ascii="Sylfaen" w:hAnsi="Sylfaen"/>
                <w:noProof/>
                <w:webHidden/>
                <w:sz w:val="20"/>
                <w:szCs w:val="20"/>
              </w:rPr>
            </w:r>
            <w:r w:rsidRPr="00B265C2">
              <w:rPr>
                <w:rFonts w:ascii="Sylfaen" w:hAnsi="Sylfaen"/>
                <w:noProof/>
                <w:webHidden/>
                <w:sz w:val="20"/>
                <w:szCs w:val="20"/>
              </w:rPr>
              <w:fldChar w:fldCharType="separate"/>
            </w:r>
            <w:r w:rsidR="0039235C">
              <w:rPr>
                <w:rFonts w:ascii="Sylfaen" w:hAnsi="Sylfaen"/>
                <w:noProof/>
                <w:webHidden/>
                <w:sz w:val="20"/>
                <w:szCs w:val="20"/>
              </w:rPr>
              <w:t>106</w:t>
            </w:r>
            <w:r w:rsidRPr="00B265C2">
              <w:rPr>
                <w:rFonts w:ascii="Sylfaen" w:hAnsi="Sylfaen"/>
                <w:noProof/>
                <w:webHidden/>
                <w:sz w:val="20"/>
                <w:szCs w:val="20"/>
              </w:rPr>
              <w:fldChar w:fldCharType="end"/>
            </w:r>
          </w:hyperlink>
        </w:p>
        <w:p w14:paraId="43215CE0" w14:textId="6F27646A" w:rsidR="00D36E47" w:rsidRPr="00B265C2" w:rsidRDefault="0039235C" w:rsidP="00D36E47">
          <w:pPr>
            <w:pStyle w:val="TOC5"/>
            <w:rPr>
              <w:rFonts w:ascii="Sylfaen" w:hAnsi="Sylfaen"/>
              <w:noProof/>
              <w:sz w:val="20"/>
              <w:szCs w:val="20"/>
            </w:rPr>
          </w:pPr>
          <w:hyperlink w:anchor="_Toc471815147" w:history="1">
            <w:r w:rsidR="00D36E47" w:rsidRPr="00B265C2">
              <w:rPr>
                <w:rStyle w:val="Hyperlink"/>
                <w:rFonts w:ascii="Sylfaen" w:hAnsi="Sylfaen"/>
                <w:noProof/>
                <w:sz w:val="20"/>
                <w:szCs w:val="20"/>
              </w:rPr>
              <w:t xml:space="preserve">5.4.13 </w:t>
            </w:r>
            <w:r w:rsidR="00D36E47" w:rsidRPr="00B265C2">
              <w:rPr>
                <w:rStyle w:val="Hyperlink"/>
                <w:rFonts w:ascii="Sylfaen" w:hAnsi="Sylfaen"/>
                <w:noProof/>
                <w:sz w:val="20"/>
                <w:szCs w:val="20"/>
                <w:lang w:val="ka-GE"/>
              </w:rPr>
              <w:t>ენის ტრენინგი</w:t>
            </w:r>
            <w:r w:rsidR="00D36E47" w:rsidRPr="00B265C2">
              <w:rPr>
                <w:rFonts w:ascii="Sylfaen" w:hAnsi="Sylfaen"/>
                <w:noProof/>
                <w:webHidden/>
                <w:sz w:val="20"/>
                <w:szCs w:val="20"/>
              </w:rPr>
              <w:tab/>
            </w:r>
            <w:r w:rsidR="00D36E47" w:rsidRPr="00B265C2">
              <w:rPr>
                <w:rFonts w:ascii="Sylfaen" w:hAnsi="Sylfaen"/>
                <w:noProof/>
                <w:webHidden/>
                <w:sz w:val="20"/>
                <w:szCs w:val="20"/>
              </w:rPr>
              <w:fldChar w:fldCharType="begin"/>
            </w:r>
            <w:r w:rsidR="00D36E47" w:rsidRPr="00B265C2">
              <w:rPr>
                <w:rFonts w:ascii="Sylfaen" w:hAnsi="Sylfaen"/>
                <w:noProof/>
                <w:webHidden/>
                <w:sz w:val="20"/>
                <w:szCs w:val="20"/>
              </w:rPr>
              <w:instrText xml:space="preserve"> PAGEREF _Toc471815147 \h </w:instrText>
            </w:r>
            <w:r w:rsidR="00D36E47" w:rsidRPr="00B265C2">
              <w:rPr>
                <w:rFonts w:ascii="Sylfaen" w:hAnsi="Sylfaen"/>
                <w:noProof/>
                <w:webHidden/>
                <w:sz w:val="20"/>
                <w:szCs w:val="20"/>
              </w:rPr>
            </w:r>
            <w:r w:rsidR="00D36E47" w:rsidRPr="00B265C2">
              <w:rPr>
                <w:rFonts w:ascii="Sylfaen" w:hAnsi="Sylfaen"/>
                <w:noProof/>
                <w:webHidden/>
                <w:sz w:val="20"/>
                <w:szCs w:val="20"/>
              </w:rPr>
              <w:fldChar w:fldCharType="separate"/>
            </w:r>
            <w:r>
              <w:rPr>
                <w:rFonts w:ascii="Sylfaen" w:hAnsi="Sylfaen"/>
                <w:noProof/>
                <w:webHidden/>
                <w:sz w:val="20"/>
                <w:szCs w:val="20"/>
              </w:rPr>
              <w:t>106</w:t>
            </w:r>
            <w:r w:rsidR="00D36E47" w:rsidRPr="00B265C2">
              <w:rPr>
                <w:rFonts w:ascii="Sylfaen" w:hAnsi="Sylfaen"/>
                <w:noProof/>
                <w:webHidden/>
                <w:sz w:val="20"/>
                <w:szCs w:val="20"/>
              </w:rPr>
              <w:fldChar w:fldCharType="end"/>
            </w:r>
          </w:hyperlink>
        </w:p>
        <w:p w14:paraId="71F4C813" w14:textId="14E68AB3" w:rsidR="00D36E47" w:rsidRPr="00B265C2" w:rsidRDefault="0039235C" w:rsidP="00D36E47">
          <w:pPr>
            <w:pStyle w:val="TOC5"/>
            <w:rPr>
              <w:rFonts w:ascii="Sylfaen" w:hAnsi="Sylfaen"/>
              <w:noProof/>
              <w:sz w:val="20"/>
              <w:szCs w:val="20"/>
            </w:rPr>
          </w:pPr>
          <w:hyperlink w:anchor="_Toc471815148" w:history="1">
            <w:r w:rsidR="00D36E47" w:rsidRPr="00B265C2">
              <w:rPr>
                <w:rStyle w:val="Hyperlink"/>
                <w:rFonts w:ascii="Sylfaen" w:hAnsi="Sylfaen"/>
                <w:noProof/>
                <w:sz w:val="20"/>
                <w:szCs w:val="20"/>
              </w:rPr>
              <w:t xml:space="preserve">5.4.14 </w:t>
            </w:r>
            <w:r w:rsidR="00D36E47" w:rsidRPr="00B265C2">
              <w:rPr>
                <w:rStyle w:val="Hyperlink"/>
                <w:rFonts w:ascii="Sylfaen" w:hAnsi="Sylfaen"/>
                <w:noProof/>
                <w:sz w:val="20"/>
                <w:szCs w:val="20"/>
                <w:lang w:val="ka-GE"/>
              </w:rPr>
              <w:t>პროფესიული ტრენინგი</w:t>
            </w:r>
            <w:r w:rsidR="00D36E47" w:rsidRPr="00B265C2">
              <w:rPr>
                <w:rFonts w:ascii="Sylfaen" w:hAnsi="Sylfaen"/>
                <w:noProof/>
                <w:webHidden/>
                <w:sz w:val="20"/>
                <w:szCs w:val="20"/>
              </w:rPr>
              <w:tab/>
            </w:r>
            <w:r w:rsidR="00D36E47" w:rsidRPr="00B265C2">
              <w:rPr>
                <w:rFonts w:ascii="Sylfaen" w:hAnsi="Sylfaen"/>
                <w:noProof/>
                <w:webHidden/>
                <w:sz w:val="20"/>
                <w:szCs w:val="20"/>
              </w:rPr>
              <w:fldChar w:fldCharType="begin"/>
            </w:r>
            <w:r w:rsidR="00D36E47" w:rsidRPr="00B265C2">
              <w:rPr>
                <w:rFonts w:ascii="Sylfaen" w:hAnsi="Sylfaen"/>
                <w:noProof/>
                <w:webHidden/>
                <w:sz w:val="20"/>
                <w:szCs w:val="20"/>
              </w:rPr>
              <w:instrText xml:space="preserve"> PAGEREF _Toc471815148 \h </w:instrText>
            </w:r>
            <w:r w:rsidR="00D36E47" w:rsidRPr="00B265C2">
              <w:rPr>
                <w:rFonts w:ascii="Sylfaen" w:hAnsi="Sylfaen"/>
                <w:noProof/>
                <w:webHidden/>
                <w:sz w:val="20"/>
                <w:szCs w:val="20"/>
              </w:rPr>
            </w:r>
            <w:r w:rsidR="00D36E47" w:rsidRPr="00B265C2">
              <w:rPr>
                <w:rFonts w:ascii="Sylfaen" w:hAnsi="Sylfaen"/>
                <w:noProof/>
                <w:webHidden/>
                <w:sz w:val="20"/>
                <w:szCs w:val="20"/>
              </w:rPr>
              <w:fldChar w:fldCharType="separate"/>
            </w:r>
            <w:r>
              <w:rPr>
                <w:rFonts w:ascii="Sylfaen" w:hAnsi="Sylfaen"/>
                <w:noProof/>
                <w:webHidden/>
                <w:sz w:val="20"/>
                <w:szCs w:val="20"/>
              </w:rPr>
              <w:t>110</w:t>
            </w:r>
            <w:r w:rsidR="00D36E47" w:rsidRPr="00B265C2">
              <w:rPr>
                <w:rFonts w:ascii="Sylfaen" w:hAnsi="Sylfaen"/>
                <w:noProof/>
                <w:webHidden/>
                <w:sz w:val="20"/>
                <w:szCs w:val="20"/>
              </w:rPr>
              <w:fldChar w:fldCharType="end"/>
            </w:r>
          </w:hyperlink>
        </w:p>
        <w:p w14:paraId="56AC84C6" w14:textId="6935CF2E" w:rsidR="00D36E47" w:rsidRPr="00B265C2" w:rsidRDefault="0039235C" w:rsidP="00D36E47">
          <w:pPr>
            <w:pStyle w:val="TOC5"/>
            <w:rPr>
              <w:rFonts w:ascii="Sylfaen" w:hAnsi="Sylfaen"/>
              <w:noProof/>
              <w:sz w:val="20"/>
              <w:szCs w:val="20"/>
            </w:rPr>
          </w:pPr>
          <w:hyperlink w:anchor="_Toc471815149" w:history="1">
            <w:r w:rsidR="00D36E47" w:rsidRPr="00B265C2">
              <w:rPr>
                <w:rStyle w:val="Hyperlink"/>
                <w:rFonts w:ascii="Sylfaen" w:hAnsi="Sylfaen"/>
                <w:noProof/>
                <w:sz w:val="20"/>
                <w:szCs w:val="20"/>
              </w:rPr>
              <w:t xml:space="preserve">5.4.15 </w:t>
            </w:r>
            <w:r w:rsidR="00D36E47" w:rsidRPr="00B265C2">
              <w:rPr>
                <w:rStyle w:val="Hyperlink"/>
                <w:rFonts w:ascii="Sylfaen" w:hAnsi="Sylfaen"/>
                <w:noProof/>
                <w:sz w:val="20"/>
                <w:szCs w:val="20"/>
                <w:lang w:val="ka-GE"/>
              </w:rPr>
              <w:t>ფინანსური განათლების ტრენინგი მიგრაციის ჭრილში</w:t>
            </w:r>
            <w:r w:rsidR="00D36E47" w:rsidRPr="00B265C2">
              <w:rPr>
                <w:rFonts w:ascii="Sylfaen" w:hAnsi="Sylfaen"/>
                <w:noProof/>
                <w:webHidden/>
                <w:sz w:val="20"/>
                <w:szCs w:val="20"/>
              </w:rPr>
              <w:tab/>
            </w:r>
            <w:r w:rsidR="00D36E47" w:rsidRPr="00B265C2">
              <w:rPr>
                <w:rFonts w:ascii="Sylfaen" w:hAnsi="Sylfaen"/>
                <w:noProof/>
                <w:webHidden/>
                <w:sz w:val="20"/>
                <w:szCs w:val="20"/>
              </w:rPr>
              <w:fldChar w:fldCharType="begin"/>
            </w:r>
            <w:r w:rsidR="00D36E47" w:rsidRPr="00B265C2">
              <w:rPr>
                <w:rFonts w:ascii="Sylfaen" w:hAnsi="Sylfaen"/>
                <w:noProof/>
                <w:webHidden/>
                <w:sz w:val="20"/>
                <w:szCs w:val="20"/>
              </w:rPr>
              <w:instrText xml:space="preserve"> PAGEREF _Toc471815149 \h </w:instrText>
            </w:r>
            <w:r w:rsidR="00D36E47" w:rsidRPr="00B265C2">
              <w:rPr>
                <w:rFonts w:ascii="Sylfaen" w:hAnsi="Sylfaen"/>
                <w:noProof/>
                <w:webHidden/>
                <w:sz w:val="20"/>
                <w:szCs w:val="20"/>
              </w:rPr>
            </w:r>
            <w:r w:rsidR="00D36E47" w:rsidRPr="00B265C2">
              <w:rPr>
                <w:rFonts w:ascii="Sylfaen" w:hAnsi="Sylfaen"/>
                <w:noProof/>
                <w:webHidden/>
                <w:sz w:val="20"/>
                <w:szCs w:val="20"/>
              </w:rPr>
              <w:fldChar w:fldCharType="separate"/>
            </w:r>
            <w:r>
              <w:rPr>
                <w:rFonts w:ascii="Sylfaen" w:hAnsi="Sylfaen"/>
                <w:noProof/>
                <w:webHidden/>
                <w:sz w:val="20"/>
                <w:szCs w:val="20"/>
              </w:rPr>
              <w:t>111</w:t>
            </w:r>
            <w:r w:rsidR="00D36E47" w:rsidRPr="00B265C2">
              <w:rPr>
                <w:rFonts w:ascii="Sylfaen" w:hAnsi="Sylfaen"/>
                <w:noProof/>
                <w:webHidden/>
                <w:sz w:val="20"/>
                <w:szCs w:val="20"/>
              </w:rPr>
              <w:fldChar w:fldCharType="end"/>
            </w:r>
          </w:hyperlink>
        </w:p>
        <w:p w14:paraId="336E9425" w14:textId="289C9CFA" w:rsidR="00D36E47" w:rsidRPr="00B265C2" w:rsidRDefault="00D36E47" w:rsidP="00D36E47">
          <w:pPr>
            <w:pStyle w:val="TOC2"/>
            <w:rPr>
              <w:rFonts w:ascii="Sylfaen" w:hAnsi="Sylfaen"/>
              <w:noProof/>
              <w:sz w:val="20"/>
              <w:szCs w:val="20"/>
            </w:rPr>
          </w:pPr>
          <w:r w:rsidRPr="00B265C2">
            <w:rPr>
              <w:rStyle w:val="Hyperlink"/>
              <w:rFonts w:ascii="Sylfaen" w:hAnsi="Sylfaen"/>
              <w:noProof/>
              <w:color w:val="auto"/>
              <w:sz w:val="20"/>
              <w:szCs w:val="20"/>
              <w:u w:val="none"/>
            </w:rPr>
            <w:t xml:space="preserve">B)  </w:t>
          </w:r>
          <w:hyperlink w:anchor="_Toc471815150" w:history="1">
            <w:r w:rsidRPr="00B265C2">
              <w:rPr>
                <w:rStyle w:val="Hyperlink"/>
                <w:rFonts w:ascii="Sylfaen" w:hAnsi="Sylfaen"/>
                <w:noProof/>
                <w:sz w:val="20"/>
                <w:szCs w:val="20"/>
                <w:lang w:val="ka-GE"/>
              </w:rPr>
              <w:t>მიგრაციის განმავლობაში / საზღვარგარეთ</w:t>
            </w:r>
            <w:r w:rsidRPr="00B265C2">
              <w:rPr>
                <w:rFonts w:ascii="Sylfaen" w:hAnsi="Sylfaen"/>
                <w:noProof/>
                <w:webHidden/>
                <w:sz w:val="20"/>
                <w:szCs w:val="20"/>
              </w:rPr>
              <w:tab/>
            </w:r>
            <w:r w:rsidRPr="00B265C2">
              <w:rPr>
                <w:rFonts w:ascii="Sylfaen" w:hAnsi="Sylfaen"/>
                <w:noProof/>
                <w:webHidden/>
                <w:sz w:val="20"/>
                <w:szCs w:val="20"/>
              </w:rPr>
              <w:fldChar w:fldCharType="begin"/>
            </w:r>
            <w:r w:rsidRPr="00B265C2">
              <w:rPr>
                <w:rFonts w:ascii="Sylfaen" w:hAnsi="Sylfaen"/>
                <w:noProof/>
                <w:webHidden/>
                <w:sz w:val="20"/>
                <w:szCs w:val="20"/>
              </w:rPr>
              <w:instrText xml:space="preserve"> PAGEREF _Toc471815150 \h </w:instrText>
            </w:r>
            <w:r w:rsidRPr="00B265C2">
              <w:rPr>
                <w:rFonts w:ascii="Sylfaen" w:hAnsi="Sylfaen"/>
                <w:noProof/>
                <w:webHidden/>
                <w:sz w:val="20"/>
                <w:szCs w:val="20"/>
              </w:rPr>
            </w:r>
            <w:r w:rsidRPr="00B265C2">
              <w:rPr>
                <w:rFonts w:ascii="Sylfaen" w:hAnsi="Sylfaen"/>
                <w:noProof/>
                <w:webHidden/>
                <w:sz w:val="20"/>
                <w:szCs w:val="20"/>
              </w:rPr>
              <w:fldChar w:fldCharType="separate"/>
            </w:r>
            <w:r w:rsidR="0039235C">
              <w:rPr>
                <w:rFonts w:ascii="Sylfaen" w:hAnsi="Sylfaen"/>
                <w:noProof/>
                <w:webHidden/>
                <w:sz w:val="20"/>
                <w:szCs w:val="20"/>
              </w:rPr>
              <w:t>113</w:t>
            </w:r>
            <w:r w:rsidRPr="00B265C2">
              <w:rPr>
                <w:rFonts w:ascii="Sylfaen" w:hAnsi="Sylfaen"/>
                <w:noProof/>
                <w:webHidden/>
                <w:sz w:val="20"/>
                <w:szCs w:val="20"/>
              </w:rPr>
              <w:fldChar w:fldCharType="end"/>
            </w:r>
          </w:hyperlink>
        </w:p>
        <w:p w14:paraId="34361EB7" w14:textId="5A58B21A" w:rsidR="00D36E47" w:rsidRPr="00B265C2" w:rsidRDefault="00D36E47" w:rsidP="00D36E47">
          <w:pPr>
            <w:pStyle w:val="TOC3"/>
            <w:tabs>
              <w:tab w:val="right" w:leader="dot" w:pos="9062"/>
            </w:tabs>
            <w:ind w:left="0"/>
            <w:rPr>
              <w:rFonts w:ascii="Sylfaen" w:hAnsi="Sylfaen"/>
              <w:noProof/>
              <w:sz w:val="20"/>
              <w:szCs w:val="20"/>
            </w:rPr>
          </w:pPr>
          <w:r w:rsidRPr="00B265C2">
            <w:rPr>
              <w:rStyle w:val="Hyperlink"/>
              <w:rFonts w:ascii="Sylfaen" w:hAnsi="Sylfaen"/>
              <w:noProof/>
              <w:sz w:val="20"/>
              <w:szCs w:val="20"/>
              <w:u w:val="none"/>
            </w:rPr>
            <w:t xml:space="preserve">     </w:t>
          </w:r>
          <w:hyperlink w:anchor="_Toc471815151" w:history="1">
            <w:r w:rsidRPr="00B265C2">
              <w:rPr>
                <w:rStyle w:val="Hyperlink"/>
                <w:rFonts w:ascii="Sylfaen" w:hAnsi="Sylfaen" w:cs="Sylfaen"/>
                <w:noProof/>
                <w:sz w:val="20"/>
                <w:szCs w:val="20"/>
              </w:rPr>
              <w:t>ა</w:t>
            </w:r>
            <w:r w:rsidRPr="00B265C2">
              <w:rPr>
                <w:rStyle w:val="Hyperlink"/>
                <w:rFonts w:ascii="Sylfaen" w:hAnsi="Sylfaen"/>
                <w:noProof/>
                <w:sz w:val="20"/>
                <w:szCs w:val="20"/>
              </w:rPr>
              <w:t xml:space="preserve">) </w:t>
            </w:r>
            <w:r w:rsidRPr="00B265C2">
              <w:rPr>
                <w:rStyle w:val="Hyperlink"/>
                <w:rFonts w:ascii="Sylfaen" w:hAnsi="Sylfaen" w:cs="Sylfaen"/>
                <w:noProof/>
                <w:sz w:val="20"/>
                <w:szCs w:val="20"/>
              </w:rPr>
              <w:t>ინფორმაცია</w:t>
            </w:r>
            <w:r w:rsidRPr="00B265C2">
              <w:rPr>
                <w:rStyle w:val="Hyperlink"/>
                <w:rFonts w:ascii="Sylfaen" w:hAnsi="Sylfaen"/>
                <w:noProof/>
                <w:sz w:val="20"/>
                <w:szCs w:val="20"/>
              </w:rPr>
              <w:t xml:space="preserve"> - </w:t>
            </w:r>
            <w:r w:rsidRPr="00B265C2">
              <w:rPr>
                <w:rStyle w:val="Hyperlink"/>
                <w:rFonts w:ascii="Sylfaen" w:hAnsi="Sylfaen" w:cs="Sylfaen"/>
                <w:noProof/>
                <w:sz w:val="20"/>
                <w:szCs w:val="20"/>
              </w:rPr>
              <w:t>კავშირები</w:t>
            </w:r>
            <w:r w:rsidR="00A02390">
              <w:rPr>
                <w:rStyle w:val="Hyperlink"/>
                <w:rFonts w:ascii="Sylfaen" w:hAnsi="Sylfaen"/>
                <w:noProof/>
                <w:sz w:val="20"/>
                <w:szCs w:val="20"/>
              </w:rPr>
              <w:t xml:space="preserve"> -</w:t>
            </w:r>
            <w:r w:rsidR="006214F9">
              <w:rPr>
                <w:rStyle w:val="Hyperlink"/>
                <w:rFonts w:ascii="Sylfaen" w:hAnsi="Sylfaen"/>
                <w:noProof/>
                <w:sz w:val="20"/>
                <w:szCs w:val="20"/>
                <w:lang w:val="ka-GE"/>
              </w:rPr>
              <w:t xml:space="preserve"> </w:t>
            </w:r>
            <w:r w:rsidR="00A02390">
              <w:rPr>
                <w:rStyle w:val="Hyperlink"/>
                <w:rFonts w:ascii="Sylfaen" w:hAnsi="Sylfaen"/>
                <w:noProof/>
                <w:sz w:val="20"/>
                <w:szCs w:val="20"/>
              </w:rPr>
              <w:t xml:space="preserve">ორგანიზაციულ-ტექნიკური </w:t>
            </w:r>
            <w:r w:rsidRPr="00B265C2">
              <w:rPr>
                <w:rStyle w:val="Hyperlink"/>
                <w:rFonts w:ascii="Sylfaen" w:hAnsi="Sylfaen" w:cs="Sylfaen"/>
                <w:noProof/>
                <w:sz w:val="20"/>
                <w:szCs w:val="20"/>
              </w:rPr>
              <w:t>დახმარება</w:t>
            </w:r>
            <w:r w:rsidRPr="00B265C2">
              <w:rPr>
                <w:rStyle w:val="Hyperlink"/>
                <w:rFonts w:ascii="Sylfaen" w:hAnsi="Sylfaen"/>
                <w:noProof/>
                <w:sz w:val="20"/>
                <w:szCs w:val="20"/>
              </w:rPr>
              <w:t xml:space="preserve"> </w:t>
            </w:r>
            <w:r w:rsidR="007C2CC5">
              <w:rPr>
                <w:rStyle w:val="Hyperlink"/>
                <w:rFonts w:ascii="Sylfaen" w:hAnsi="Sylfaen"/>
                <w:noProof/>
                <w:sz w:val="20"/>
                <w:szCs w:val="20"/>
                <w:lang w:val="ka-GE"/>
              </w:rPr>
              <w:t>მიგრაციის განმავლობაში</w:t>
            </w:r>
            <w:r w:rsidRPr="00B265C2">
              <w:rPr>
                <w:rFonts w:ascii="Sylfaen" w:hAnsi="Sylfaen"/>
                <w:noProof/>
                <w:webHidden/>
                <w:sz w:val="20"/>
                <w:szCs w:val="20"/>
              </w:rPr>
              <w:tab/>
            </w:r>
            <w:r w:rsidRPr="00B265C2">
              <w:rPr>
                <w:rFonts w:ascii="Sylfaen" w:hAnsi="Sylfaen"/>
                <w:noProof/>
                <w:webHidden/>
                <w:sz w:val="20"/>
                <w:szCs w:val="20"/>
              </w:rPr>
              <w:fldChar w:fldCharType="begin"/>
            </w:r>
            <w:r w:rsidRPr="00B265C2">
              <w:rPr>
                <w:rFonts w:ascii="Sylfaen" w:hAnsi="Sylfaen"/>
                <w:noProof/>
                <w:webHidden/>
                <w:sz w:val="20"/>
                <w:szCs w:val="20"/>
              </w:rPr>
              <w:instrText xml:space="preserve"> PAGEREF _Toc471815151 \h </w:instrText>
            </w:r>
            <w:r w:rsidRPr="00B265C2">
              <w:rPr>
                <w:rFonts w:ascii="Sylfaen" w:hAnsi="Sylfaen"/>
                <w:noProof/>
                <w:webHidden/>
                <w:sz w:val="20"/>
                <w:szCs w:val="20"/>
              </w:rPr>
            </w:r>
            <w:r w:rsidRPr="00B265C2">
              <w:rPr>
                <w:rFonts w:ascii="Sylfaen" w:hAnsi="Sylfaen"/>
                <w:noProof/>
                <w:webHidden/>
                <w:sz w:val="20"/>
                <w:szCs w:val="20"/>
              </w:rPr>
              <w:fldChar w:fldCharType="separate"/>
            </w:r>
            <w:r w:rsidR="0039235C">
              <w:rPr>
                <w:rFonts w:ascii="Sylfaen" w:hAnsi="Sylfaen"/>
                <w:noProof/>
                <w:webHidden/>
                <w:sz w:val="20"/>
                <w:szCs w:val="20"/>
              </w:rPr>
              <w:t>113</w:t>
            </w:r>
            <w:r w:rsidRPr="00B265C2">
              <w:rPr>
                <w:rFonts w:ascii="Sylfaen" w:hAnsi="Sylfaen"/>
                <w:noProof/>
                <w:webHidden/>
                <w:sz w:val="20"/>
                <w:szCs w:val="20"/>
              </w:rPr>
              <w:fldChar w:fldCharType="end"/>
            </w:r>
          </w:hyperlink>
        </w:p>
        <w:p w14:paraId="1B453311" w14:textId="24B4B148" w:rsidR="00D36E47" w:rsidRPr="00B265C2" w:rsidRDefault="0039235C" w:rsidP="00D36E47">
          <w:pPr>
            <w:pStyle w:val="TOC5"/>
            <w:rPr>
              <w:rFonts w:ascii="Sylfaen" w:hAnsi="Sylfaen"/>
              <w:noProof/>
              <w:sz w:val="20"/>
              <w:szCs w:val="20"/>
            </w:rPr>
          </w:pPr>
          <w:hyperlink w:anchor="_Toc471815152" w:history="1">
            <w:r w:rsidR="00D36E47" w:rsidRPr="00B265C2">
              <w:rPr>
                <w:rStyle w:val="Hyperlink"/>
                <w:rFonts w:ascii="Sylfaen" w:hAnsi="Sylfaen"/>
                <w:noProof/>
                <w:sz w:val="20"/>
                <w:szCs w:val="20"/>
                <w:lang w:val="en-GB"/>
              </w:rPr>
              <w:t xml:space="preserve">5.4.16 </w:t>
            </w:r>
            <w:r w:rsidR="00D36E47" w:rsidRPr="00B265C2">
              <w:rPr>
                <w:rStyle w:val="Hyperlink"/>
                <w:rFonts w:ascii="Sylfaen" w:hAnsi="Sylfaen"/>
                <w:noProof/>
                <w:sz w:val="20"/>
                <w:szCs w:val="20"/>
                <w:lang w:val="ka-GE"/>
              </w:rPr>
              <w:t xml:space="preserve">დასაქმებაში ხელშეწყობა და პირველი </w:t>
            </w:r>
            <w:r w:rsidR="00A02390">
              <w:rPr>
                <w:rStyle w:val="Hyperlink"/>
                <w:rFonts w:ascii="Sylfaen" w:hAnsi="Sylfaen"/>
                <w:noProof/>
                <w:sz w:val="20"/>
                <w:szCs w:val="20"/>
                <w:lang w:val="ka-GE"/>
              </w:rPr>
              <w:t xml:space="preserve">ორგნიზაციული </w:t>
            </w:r>
            <w:r w:rsidR="00D36E47" w:rsidRPr="00B265C2">
              <w:rPr>
                <w:rStyle w:val="Hyperlink"/>
                <w:rFonts w:ascii="Sylfaen" w:hAnsi="Sylfaen"/>
                <w:noProof/>
                <w:sz w:val="20"/>
                <w:szCs w:val="20"/>
                <w:lang w:val="ka-GE"/>
              </w:rPr>
              <w:t>ნაბიჯები, საზღვარგარეთ ინტეგრაციაში დახმარება</w:t>
            </w:r>
            <w:r w:rsidR="00D71804">
              <w:rPr>
                <w:rStyle w:val="Hyperlink"/>
                <w:rFonts w:ascii="Sylfaen" w:hAnsi="Sylfaen"/>
                <w:noProof/>
                <w:sz w:val="20"/>
                <w:szCs w:val="20"/>
                <w:lang w:val="ka-GE"/>
              </w:rPr>
              <w:t xml:space="preserve"> </w:t>
            </w:r>
            <w:r w:rsidR="00D36E47" w:rsidRPr="00B265C2">
              <w:rPr>
                <w:rFonts w:ascii="Sylfaen" w:hAnsi="Sylfaen"/>
                <w:noProof/>
                <w:webHidden/>
                <w:sz w:val="20"/>
                <w:szCs w:val="20"/>
              </w:rPr>
              <w:tab/>
            </w:r>
            <w:r w:rsidR="00D36E47" w:rsidRPr="00B265C2">
              <w:rPr>
                <w:rFonts w:ascii="Sylfaen" w:hAnsi="Sylfaen"/>
                <w:noProof/>
                <w:webHidden/>
                <w:sz w:val="20"/>
                <w:szCs w:val="20"/>
              </w:rPr>
              <w:fldChar w:fldCharType="begin"/>
            </w:r>
            <w:r w:rsidR="00D36E47" w:rsidRPr="00B265C2">
              <w:rPr>
                <w:rFonts w:ascii="Sylfaen" w:hAnsi="Sylfaen"/>
                <w:noProof/>
                <w:webHidden/>
                <w:sz w:val="20"/>
                <w:szCs w:val="20"/>
              </w:rPr>
              <w:instrText xml:space="preserve"> PAGEREF _Toc471815152 \h </w:instrText>
            </w:r>
            <w:r w:rsidR="00D36E47" w:rsidRPr="00B265C2">
              <w:rPr>
                <w:rFonts w:ascii="Sylfaen" w:hAnsi="Sylfaen"/>
                <w:noProof/>
                <w:webHidden/>
                <w:sz w:val="20"/>
                <w:szCs w:val="20"/>
              </w:rPr>
            </w:r>
            <w:r w:rsidR="00D36E47" w:rsidRPr="00B265C2">
              <w:rPr>
                <w:rFonts w:ascii="Sylfaen" w:hAnsi="Sylfaen"/>
                <w:noProof/>
                <w:webHidden/>
                <w:sz w:val="20"/>
                <w:szCs w:val="20"/>
              </w:rPr>
              <w:fldChar w:fldCharType="separate"/>
            </w:r>
            <w:r>
              <w:rPr>
                <w:rFonts w:ascii="Sylfaen" w:hAnsi="Sylfaen"/>
                <w:noProof/>
                <w:webHidden/>
                <w:sz w:val="20"/>
                <w:szCs w:val="20"/>
              </w:rPr>
              <w:t>113</w:t>
            </w:r>
            <w:r w:rsidR="00D36E47" w:rsidRPr="00B265C2">
              <w:rPr>
                <w:rFonts w:ascii="Sylfaen" w:hAnsi="Sylfaen"/>
                <w:noProof/>
                <w:webHidden/>
                <w:sz w:val="20"/>
                <w:szCs w:val="20"/>
              </w:rPr>
              <w:fldChar w:fldCharType="end"/>
            </w:r>
          </w:hyperlink>
        </w:p>
        <w:p w14:paraId="48C4CBD2" w14:textId="38E3E236" w:rsidR="00D36E47" w:rsidRPr="00B265C2" w:rsidRDefault="0039235C" w:rsidP="00D36E47">
          <w:pPr>
            <w:pStyle w:val="TOC5"/>
            <w:rPr>
              <w:rFonts w:ascii="Sylfaen" w:hAnsi="Sylfaen"/>
              <w:noProof/>
              <w:sz w:val="20"/>
              <w:szCs w:val="20"/>
            </w:rPr>
          </w:pPr>
          <w:hyperlink w:anchor="_Toc471815153" w:history="1">
            <w:r w:rsidR="00D36E47" w:rsidRPr="00B265C2">
              <w:rPr>
                <w:rStyle w:val="Hyperlink"/>
                <w:rFonts w:ascii="Sylfaen" w:hAnsi="Sylfaen"/>
                <w:noProof/>
                <w:sz w:val="20"/>
                <w:szCs w:val="20"/>
                <w:lang w:val="en-GB"/>
              </w:rPr>
              <w:t xml:space="preserve">5.4.17 </w:t>
            </w:r>
            <w:r w:rsidR="00D36E47" w:rsidRPr="00B265C2">
              <w:rPr>
                <w:rStyle w:val="Hyperlink"/>
                <w:rFonts w:ascii="Sylfaen" w:hAnsi="Sylfaen"/>
                <w:noProof/>
                <w:sz w:val="20"/>
                <w:szCs w:val="20"/>
                <w:lang w:val="ka-GE"/>
              </w:rPr>
              <w:t>სემინარები წარმოშობის ქვეყნის შესახებ</w:t>
            </w:r>
            <w:r w:rsidR="00D71804">
              <w:rPr>
                <w:rStyle w:val="Hyperlink"/>
                <w:rFonts w:ascii="Sylfaen" w:hAnsi="Sylfaen"/>
                <w:noProof/>
                <w:sz w:val="20"/>
                <w:szCs w:val="20"/>
                <w:lang w:val="ka-GE"/>
              </w:rPr>
              <w:t xml:space="preserve"> </w:t>
            </w:r>
            <w:r w:rsidR="00D36E47" w:rsidRPr="00B265C2">
              <w:rPr>
                <w:rFonts w:ascii="Sylfaen" w:hAnsi="Sylfaen"/>
                <w:noProof/>
                <w:webHidden/>
                <w:sz w:val="20"/>
                <w:szCs w:val="20"/>
              </w:rPr>
              <w:tab/>
            </w:r>
            <w:r w:rsidR="00D36E47" w:rsidRPr="00B265C2">
              <w:rPr>
                <w:rFonts w:ascii="Sylfaen" w:hAnsi="Sylfaen"/>
                <w:noProof/>
                <w:webHidden/>
                <w:sz w:val="20"/>
                <w:szCs w:val="20"/>
              </w:rPr>
              <w:fldChar w:fldCharType="begin"/>
            </w:r>
            <w:r w:rsidR="00D36E47" w:rsidRPr="00B265C2">
              <w:rPr>
                <w:rFonts w:ascii="Sylfaen" w:hAnsi="Sylfaen"/>
                <w:noProof/>
                <w:webHidden/>
                <w:sz w:val="20"/>
                <w:szCs w:val="20"/>
              </w:rPr>
              <w:instrText xml:space="preserve"> PAGEREF _Toc471815153 \h </w:instrText>
            </w:r>
            <w:r w:rsidR="00D36E47" w:rsidRPr="00B265C2">
              <w:rPr>
                <w:rFonts w:ascii="Sylfaen" w:hAnsi="Sylfaen"/>
                <w:noProof/>
                <w:webHidden/>
                <w:sz w:val="20"/>
                <w:szCs w:val="20"/>
              </w:rPr>
            </w:r>
            <w:r w:rsidR="00D36E47" w:rsidRPr="00B265C2">
              <w:rPr>
                <w:rFonts w:ascii="Sylfaen" w:hAnsi="Sylfaen"/>
                <w:noProof/>
                <w:webHidden/>
                <w:sz w:val="20"/>
                <w:szCs w:val="20"/>
              </w:rPr>
              <w:fldChar w:fldCharType="separate"/>
            </w:r>
            <w:r>
              <w:rPr>
                <w:rFonts w:ascii="Sylfaen" w:hAnsi="Sylfaen"/>
                <w:noProof/>
                <w:webHidden/>
                <w:sz w:val="20"/>
                <w:szCs w:val="20"/>
              </w:rPr>
              <w:t>114</w:t>
            </w:r>
            <w:r w:rsidR="00D36E47" w:rsidRPr="00B265C2">
              <w:rPr>
                <w:rFonts w:ascii="Sylfaen" w:hAnsi="Sylfaen"/>
                <w:noProof/>
                <w:webHidden/>
                <w:sz w:val="20"/>
                <w:szCs w:val="20"/>
              </w:rPr>
              <w:fldChar w:fldCharType="end"/>
            </w:r>
          </w:hyperlink>
        </w:p>
        <w:p w14:paraId="40CC1D6B" w14:textId="1315A6E3" w:rsidR="00D36E47" w:rsidRPr="00B265C2" w:rsidRDefault="0039235C" w:rsidP="00D36E47">
          <w:pPr>
            <w:pStyle w:val="TOC5"/>
            <w:rPr>
              <w:rFonts w:ascii="Sylfaen" w:hAnsi="Sylfaen"/>
              <w:noProof/>
              <w:sz w:val="20"/>
              <w:szCs w:val="20"/>
            </w:rPr>
          </w:pPr>
          <w:hyperlink w:anchor="_Toc471815154" w:history="1">
            <w:r w:rsidR="00D36E47" w:rsidRPr="00B265C2">
              <w:rPr>
                <w:rStyle w:val="Hyperlink"/>
                <w:rFonts w:ascii="Sylfaen" w:hAnsi="Sylfaen"/>
                <w:noProof/>
                <w:sz w:val="20"/>
                <w:szCs w:val="20"/>
                <w:lang w:val="en-GB"/>
              </w:rPr>
              <w:t xml:space="preserve">5.4.18 </w:t>
            </w:r>
            <w:r w:rsidR="00D36E47" w:rsidRPr="00B265C2">
              <w:rPr>
                <w:rStyle w:val="Hyperlink"/>
                <w:rFonts w:ascii="Sylfaen" w:hAnsi="Sylfaen"/>
                <w:noProof/>
                <w:sz w:val="20"/>
                <w:szCs w:val="20"/>
                <w:lang w:val="ka-GE"/>
              </w:rPr>
              <w:t>დასაქმების ფორუმი / დიასპორის კონფერენცია</w:t>
            </w:r>
            <w:r w:rsidR="00D71804">
              <w:rPr>
                <w:rStyle w:val="Hyperlink"/>
                <w:rFonts w:ascii="Sylfaen" w:hAnsi="Sylfaen"/>
                <w:noProof/>
                <w:sz w:val="20"/>
                <w:szCs w:val="20"/>
                <w:lang w:val="ka-GE"/>
              </w:rPr>
              <w:t xml:space="preserve"> </w:t>
            </w:r>
            <w:r w:rsidR="00D36E47" w:rsidRPr="00B265C2">
              <w:rPr>
                <w:rFonts w:ascii="Sylfaen" w:hAnsi="Sylfaen"/>
                <w:noProof/>
                <w:webHidden/>
                <w:sz w:val="20"/>
                <w:szCs w:val="20"/>
              </w:rPr>
              <w:tab/>
            </w:r>
            <w:r w:rsidR="00D36E47" w:rsidRPr="00B265C2">
              <w:rPr>
                <w:rFonts w:ascii="Sylfaen" w:hAnsi="Sylfaen"/>
                <w:noProof/>
                <w:webHidden/>
                <w:sz w:val="20"/>
                <w:szCs w:val="20"/>
              </w:rPr>
              <w:fldChar w:fldCharType="begin"/>
            </w:r>
            <w:r w:rsidR="00D36E47" w:rsidRPr="00B265C2">
              <w:rPr>
                <w:rFonts w:ascii="Sylfaen" w:hAnsi="Sylfaen"/>
                <w:noProof/>
                <w:webHidden/>
                <w:sz w:val="20"/>
                <w:szCs w:val="20"/>
              </w:rPr>
              <w:instrText xml:space="preserve"> PAGEREF _Toc471815154 \h </w:instrText>
            </w:r>
            <w:r w:rsidR="00D36E47" w:rsidRPr="00B265C2">
              <w:rPr>
                <w:rFonts w:ascii="Sylfaen" w:hAnsi="Sylfaen"/>
                <w:noProof/>
                <w:webHidden/>
                <w:sz w:val="20"/>
                <w:szCs w:val="20"/>
              </w:rPr>
            </w:r>
            <w:r w:rsidR="00D36E47" w:rsidRPr="00B265C2">
              <w:rPr>
                <w:rFonts w:ascii="Sylfaen" w:hAnsi="Sylfaen"/>
                <w:noProof/>
                <w:webHidden/>
                <w:sz w:val="20"/>
                <w:szCs w:val="20"/>
              </w:rPr>
              <w:fldChar w:fldCharType="separate"/>
            </w:r>
            <w:r>
              <w:rPr>
                <w:rFonts w:ascii="Sylfaen" w:hAnsi="Sylfaen"/>
                <w:noProof/>
                <w:webHidden/>
                <w:sz w:val="20"/>
                <w:szCs w:val="20"/>
              </w:rPr>
              <w:t>115</w:t>
            </w:r>
            <w:r w:rsidR="00D36E47" w:rsidRPr="00B265C2">
              <w:rPr>
                <w:rFonts w:ascii="Sylfaen" w:hAnsi="Sylfaen"/>
                <w:noProof/>
                <w:webHidden/>
                <w:sz w:val="20"/>
                <w:szCs w:val="20"/>
              </w:rPr>
              <w:fldChar w:fldCharType="end"/>
            </w:r>
          </w:hyperlink>
        </w:p>
        <w:p w14:paraId="71915B73" w14:textId="3E08A764" w:rsidR="00D36E47" w:rsidRPr="00B265C2" w:rsidRDefault="0039235C" w:rsidP="00D36E47">
          <w:pPr>
            <w:pStyle w:val="TOC5"/>
            <w:rPr>
              <w:rFonts w:ascii="Sylfaen" w:hAnsi="Sylfaen"/>
              <w:noProof/>
              <w:sz w:val="20"/>
              <w:szCs w:val="20"/>
            </w:rPr>
          </w:pPr>
          <w:hyperlink w:anchor="_Toc471815155" w:history="1">
            <w:r w:rsidR="00D36E47" w:rsidRPr="00B265C2">
              <w:rPr>
                <w:rStyle w:val="Hyperlink"/>
                <w:rFonts w:ascii="Sylfaen" w:hAnsi="Sylfaen"/>
                <w:noProof/>
                <w:sz w:val="20"/>
                <w:szCs w:val="20"/>
                <w:lang w:val="en-GB"/>
              </w:rPr>
              <w:t xml:space="preserve">5.4.19 </w:t>
            </w:r>
            <w:r w:rsidR="00D36E47" w:rsidRPr="00B265C2">
              <w:rPr>
                <w:rStyle w:val="Hyperlink"/>
                <w:rFonts w:ascii="Sylfaen" w:hAnsi="Sylfaen"/>
                <w:noProof/>
                <w:sz w:val="20"/>
                <w:szCs w:val="20"/>
                <w:lang w:val="ka-GE"/>
              </w:rPr>
              <w:t>სარეკომენდაციო წერილი</w:t>
            </w:r>
            <w:r w:rsidR="00D36E47" w:rsidRPr="00B265C2">
              <w:rPr>
                <w:rFonts w:ascii="Sylfaen" w:hAnsi="Sylfaen"/>
                <w:noProof/>
                <w:webHidden/>
                <w:sz w:val="20"/>
                <w:szCs w:val="20"/>
              </w:rPr>
              <w:tab/>
            </w:r>
            <w:r w:rsidR="00D36E47" w:rsidRPr="00B265C2">
              <w:rPr>
                <w:rFonts w:ascii="Sylfaen" w:hAnsi="Sylfaen"/>
                <w:noProof/>
                <w:webHidden/>
                <w:sz w:val="20"/>
                <w:szCs w:val="20"/>
              </w:rPr>
              <w:fldChar w:fldCharType="begin"/>
            </w:r>
            <w:r w:rsidR="00D36E47" w:rsidRPr="00B265C2">
              <w:rPr>
                <w:rFonts w:ascii="Sylfaen" w:hAnsi="Sylfaen"/>
                <w:noProof/>
                <w:webHidden/>
                <w:sz w:val="20"/>
                <w:szCs w:val="20"/>
              </w:rPr>
              <w:instrText xml:space="preserve"> PAGEREF _Toc471815155 \h </w:instrText>
            </w:r>
            <w:r w:rsidR="00D36E47" w:rsidRPr="00B265C2">
              <w:rPr>
                <w:rFonts w:ascii="Sylfaen" w:hAnsi="Sylfaen"/>
                <w:noProof/>
                <w:webHidden/>
                <w:sz w:val="20"/>
                <w:szCs w:val="20"/>
              </w:rPr>
            </w:r>
            <w:r w:rsidR="00D36E47" w:rsidRPr="00B265C2">
              <w:rPr>
                <w:rFonts w:ascii="Sylfaen" w:hAnsi="Sylfaen"/>
                <w:noProof/>
                <w:webHidden/>
                <w:sz w:val="20"/>
                <w:szCs w:val="20"/>
              </w:rPr>
              <w:fldChar w:fldCharType="separate"/>
            </w:r>
            <w:r>
              <w:rPr>
                <w:rFonts w:ascii="Sylfaen" w:hAnsi="Sylfaen"/>
                <w:noProof/>
                <w:webHidden/>
                <w:sz w:val="20"/>
                <w:szCs w:val="20"/>
              </w:rPr>
              <w:t>116</w:t>
            </w:r>
            <w:r w:rsidR="00D36E47" w:rsidRPr="00B265C2">
              <w:rPr>
                <w:rFonts w:ascii="Sylfaen" w:hAnsi="Sylfaen"/>
                <w:noProof/>
                <w:webHidden/>
                <w:sz w:val="20"/>
                <w:szCs w:val="20"/>
              </w:rPr>
              <w:fldChar w:fldCharType="end"/>
            </w:r>
          </w:hyperlink>
        </w:p>
        <w:p w14:paraId="706E32DA" w14:textId="4920C83D" w:rsidR="00D36E47" w:rsidRPr="00B265C2" w:rsidRDefault="00D36E47" w:rsidP="00D36E47">
          <w:pPr>
            <w:pStyle w:val="TOC3"/>
            <w:tabs>
              <w:tab w:val="right" w:leader="dot" w:pos="9062"/>
            </w:tabs>
            <w:ind w:left="0"/>
            <w:rPr>
              <w:rFonts w:ascii="Sylfaen" w:hAnsi="Sylfaen"/>
              <w:noProof/>
              <w:sz w:val="20"/>
              <w:szCs w:val="20"/>
            </w:rPr>
          </w:pPr>
          <w:r w:rsidRPr="00B265C2">
            <w:rPr>
              <w:rStyle w:val="Hyperlink"/>
              <w:rFonts w:ascii="Sylfaen" w:hAnsi="Sylfaen"/>
              <w:noProof/>
              <w:sz w:val="20"/>
              <w:szCs w:val="20"/>
              <w:u w:val="none"/>
            </w:rPr>
            <w:t xml:space="preserve">     </w:t>
          </w:r>
          <w:hyperlink w:anchor="_Toc471815156" w:history="1">
            <w:r w:rsidRPr="00B265C2">
              <w:rPr>
                <w:rStyle w:val="Hyperlink"/>
                <w:rFonts w:ascii="Sylfaen" w:hAnsi="Sylfaen"/>
                <w:noProof/>
                <w:sz w:val="20"/>
                <w:szCs w:val="20"/>
                <w:lang w:val="ka-GE"/>
              </w:rPr>
              <w:t xml:space="preserve">ბ) </w:t>
            </w:r>
            <w:r w:rsidR="00426C45">
              <w:rPr>
                <w:rStyle w:val="Hyperlink"/>
                <w:rFonts w:ascii="Sylfaen" w:hAnsi="Sylfaen"/>
                <w:noProof/>
                <w:sz w:val="20"/>
                <w:szCs w:val="20"/>
                <w:lang w:val="ka-GE"/>
              </w:rPr>
              <w:t>ტრენინგ</w:t>
            </w:r>
            <w:r w:rsidRPr="00B265C2">
              <w:rPr>
                <w:rStyle w:val="Hyperlink"/>
                <w:rFonts w:ascii="Sylfaen" w:hAnsi="Sylfaen"/>
                <w:noProof/>
                <w:sz w:val="20"/>
                <w:szCs w:val="20"/>
                <w:lang w:val="ka-GE"/>
              </w:rPr>
              <w:t>ი</w:t>
            </w:r>
            <w:r w:rsidR="00D71804">
              <w:rPr>
                <w:rStyle w:val="Hyperlink"/>
                <w:rFonts w:ascii="Sylfaen" w:hAnsi="Sylfaen"/>
                <w:noProof/>
                <w:sz w:val="20"/>
                <w:szCs w:val="20"/>
                <w:lang w:val="ka-GE"/>
              </w:rPr>
              <w:t xml:space="preserve"> </w:t>
            </w:r>
            <w:r w:rsidRPr="00B265C2">
              <w:rPr>
                <w:rFonts w:ascii="Sylfaen" w:hAnsi="Sylfaen"/>
                <w:noProof/>
                <w:webHidden/>
                <w:sz w:val="20"/>
                <w:szCs w:val="20"/>
              </w:rPr>
              <w:tab/>
            </w:r>
            <w:r w:rsidRPr="00B265C2">
              <w:rPr>
                <w:rFonts w:ascii="Sylfaen" w:hAnsi="Sylfaen"/>
                <w:noProof/>
                <w:webHidden/>
                <w:sz w:val="20"/>
                <w:szCs w:val="20"/>
              </w:rPr>
              <w:fldChar w:fldCharType="begin"/>
            </w:r>
            <w:r w:rsidRPr="00B265C2">
              <w:rPr>
                <w:rFonts w:ascii="Sylfaen" w:hAnsi="Sylfaen"/>
                <w:noProof/>
                <w:webHidden/>
                <w:sz w:val="20"/>
                <w:szCs w:val="20"/>
              </w:rPr>
              <w:instrText xml:space="preserve"> PAGEREF _Toc471815156 \h </w:instrText>
            </w:r>
            <w:r w:rsidRPr="00B265C2">
              <w:rPr>
                <w:rFonts w:ascii="Sylfaen" w:hAnsi="Sylfaen"/>
                <w:noProof/>
                <w:webHidden/>
                <w:sz w:val="20"/>
                <w:szCs w:val="20"/>
              </w:rPr>
            </w:r>
            <w:r w:rsidRPr="00B265C2">
              <w:rPr>
                <w:rFonts w:ascii="Sylfaen" w:hAnsi="Sylfaen"/>
                <w:noProof/>
                <w:webHidden/>
                <w:sz w:val="20"/>
                <w:szCs w:val="20"/>
              </w:rPr>
              <w:fldChar w:fldCharType="separate"/>
            </w:r>
            <w:r w:rsidR="0039235C">
              <w:rPr>
                <w:rFonts w:ascii="Sylfaen" w:hAnsi="Sylfaen"/>
                <w:noProof/>
                <w:webHidden/>
                <w:sz w:val="20"/>
                <w:szCs w:val="20"/>
              </w:rPr>
              <w:t>117</w:t>
            </w:r>
            <w:r w:rsidRPr="00B265C2">
              <w:rPr>
                <w:rFonts w:ascii="Sylfaen" w:hAnsi="Sylfaen"/>
                <w:noProof/>
                <w:webHidden/>
                <w:sz w:val="20"/>
                <w:szCs w:val="20"/>
              </w:rPr>
              <w:fldChar w:fldCharType="end"/>
            </w:r>
          </w:hyperlink>
        </w:p>
        <w:p w14:paraId="4EA1BA93" w14:textId="0C2E9F28" w:rsidR="00D36E47" w:rsidRPr="00B265C2" w:rsidRDefault="0039235C" w:rsidP="00D36E47">
          <w:pPr>
            <w:pStyle w:val="TOC5"/>
            <w:rPr>
              <w:rFonts w:ascii="Sylfaen" w:hAnsi="Sylfaen"/>
              <w:noProof/>
              <w:sz w:val="20"/>
              <w:szCs w:val="20"/>
            </w:rPr>
          </w:pPr>
          <w:hyperlink w:anchor="_Toc471815157" w:history="1">
            <w:r w:rsidR="00D36E47" w:rsidRPr="00B265C2">
              <w:rPr>
                <w:rStyle w:val="Hyperlink"/>
                <w:rFonts w:ascii="Sylfaen" w:hAnsi="Sylfaen"/>
                <w:noProof/>
                <w:sz w:val="20"/>
                <w:szCs w:val="20"/>
                <w:lang w:val="en-GB"/>
              </w:rPr>
              <w:t xml:space="preserve">5.4.20 </w:t>
            </w:r>
            <w:r w:rsidR="00D36E47" w:rsidRPr="00B265C2">
              <w:rPr>
                <w:rStyle w:val="Hyperlink"/>
                <w:rFonts w:ascii="Sylfaen" w:hAnsi="Sylfaen"/>
                <w:noProof/>
                <w:sz w:val="20"/>
                <w:szCs w:val="20"/>
                <w:lang w:val="ka-GE"/>
              </w:rPr>
              <w:t>პროფესიული ტრენინგი სამუშაო ადგილზე</w:t>
            </w:r>
            <w:r w:rsidR="00D36E47" w:rsidRPr="00B265C2">
              <w:rPr>
                <w:rFonts w:ascii="Sylfaen" w:hAnsi="Sylfaen"/>
                <w:noProof/>
                <w:webHidden/>
                <w:sz w:val="20"/>
                <w:szCs w:val="20"/>
              </w:rPr>
              <w:tab/>
            </w:r>
            <w:r w:rsidR="00D36E47" w:rsidRPr="00B265C2">
              <w:rPr>
                <w:rFonts w:ascii="Sylfaen" w:hAnsi="Sylfaen"/>
                <w:noProof/>
                <w:webHidden/>
                <w:sz w:val="20"/>
                <w:szCs w:val="20"/>
              </w:rPr>
              <w:fldChar w:fldCharType="begin"/>
            </w:r>
            <w:r w:rsidR="00D36E47" w:rsidRPr="00B265C2">
              <w:rPr>
                <w:rFonts w:ascii="Sylfaen" w:hAnsi="Sylfaen"/>
                <w:noProof/>
                <w:webHidden/>
                <w:sz w:val="20"/>
                <w:szCs w:val="20"/>
              </w:rPr>
              <w:instrText xml:space="preserve"> PAGEREF _Toc471815157 \h </w:instrText>
            </w:r>
            <w:r w:rsidR="00D36E47" w:rsidRPr="00B265C2">
              <w:rPr>
                <w:rFonts w:ascii="Sylfaen" w:hAnsi="Sylfaen"/>
                <w:noProof/>
                <w:webHidden/>
                <w:sz w:val="20"/>
                <w:szCs w:val="20"/>
              </w:rPr>
            </w:r>
            <w:r w:rsidR="00D36E47" w:rsidRPr="00B265C2">
              <w:rPr>
                <w:rFonts w:ascii="Sylfaen" w:hAnsi="Sylfaen"/>
                <w:noProof/>
                <w:webHidden/>
                <w:sz w:val="20"/>
                <w:szCs w:val="20"/>
              </w:rPr>
              <w:fldChar w:fldCharType="separate"/>
            </w:r>
            <w:r>
              <w:rPr>
                <w:rFonts w:ascii="Sylfaen" w:hAnsi="Sylfaen"/>
                <w:noProof/>
                <w:webHidden/>
                <w:sz w:val="20"/>
                <w:szCs w:val="20"/>
              </w:rPr>
              <w:t>117</w:t>
            </w:r>
            <w:r w:rsidR="00D36E47" w:rsidRPr="00B265C2">
              <w:rPr>
                <w:rFonts w:ascii="Sylfaen" w:hAnsi="Sylfaen"/>
                <w:noProof/>
                <w:webHidden/>
                <w:sz w:val="20"/>
                <w:szCs w:val="20"/>
              </w:rPr>
              <w:fldChar w:fldCharType="end"/>
            </w:r>
          </w:hyperlink>
        </w:p>
        <w:p w14:paraId="2D7F6A1A" w14:textId="2737322D" w:rsidR="00D36E47" w:rsidRPr="00B265C2" w:rsidRDefault="0039235C" w:rsidP="00D36E47">
          <w:pPr>
            <w:pStyle w:val="TOC5"/>
            <w:rPr>
              <w:rFonts w:ascii="Sylfaen" w:hAnsi="Sylfaen"/>
              <w:noProof/>
              <w:sz w:val="20"/>
              <w:szCs w:val="20"/>
            </w:rPr>
          </w:pPr>
          <w:hyperlink w:anchor="_Toc471815158" w:history="1">
            <w:r w:rsidR="00D36E47" w:rsidRPr="00B265C2">
              <w:rPr>
                <w:rStyle w:val="Hyperlink"/>
                <w:rFonts w:ascii="Sylfaen" w:hAnsi="Sylfaen"/>
                <w:noProof/>
                <w:sz w:val="20"/>
                <w:szCs w:val="20"/>
                <w:lang w:val="en-GB"/>
              </w:rPr>
              <w:t xml:space="preserve">5.4.21 </w:t>
            </w:r>
            <w:r w:rsidR="00D36E47" w:rsidRPr="00B265C2">
              <w:rPr>
                <w:rStyle w:val="Hyperlink"/>
                <w:rFonts w:ascii="Sylfaen" w:hAnsi="Sylfaen"/>
                <w:noProof/>
                <w:sz w:val="20"/>
                <w:szCs w:val="20"/>
                <w:lang w:val="ka-GE"/>
              </w:rPr>
              <w:t>ენის ტრენინგი</w:t>
            </w:r>
            <w:r w:rsidR="00D36E47" w:rsidRPr="00B265C2">
              <w:rPr>
                <w:rFonts w:ascii="Sylfaen" w:hAnsi="Sylfaen"/>
                <w:noProof/>
                <w:webHidden/>
                <w:sz w:val="20"/>
                <w:szCs w:val="20"/>
              </w:rPr>
              <w:tab/>
            </w:r>
            <w:r w:rsidR="00D36E47" w:rsidRPr="00B265C2">
              <w:rPr>
                <w:rFonts w:ascii="Sylfaen" w:hAnsi="Sylfaen"/>
                <w:noProof/>
                <w:webHidden/>
                <w:sz w:val="20"/>
                <w:szCs w:val="20"/>
              </w:rPr>
              <w:fldChar w:fldCharType="begin"/>
            </w:r>
            <w:r w:rsidR="00D36E47" w:rsidRPr="00B265C2">
              <w:rPr>
                <w:rFonts w:ascii="Sylfaen" w:hAnsi="Sylfaen"/>
                <w:noProof/>
                <w:webHidden/>
                <w:sz w:val="20"/>
                <w:szCs w:val="20"/>
              </w:rPr>
              <w:instrText xml:space="preserve"> PAGEREF _Toc471815158 \h </w:instrText>
            </w:r>
            <w:r w:rsidR="00D36E47" w:rsidRPr="00B265C2">
              <w:rPr>
                <w:rFonts w:ascii="Sylfaen" w:hAnsi="Sylfaen"/>
                <w:noProof/>
                <w:webHidden/>
                <w:sz w:val="20"/>
                <w:szCs w:val="20"/>
              </w:rPr>
            </w:r>
            <w:r w:rsidR="00D36E47" w:rsidRPr="00B265C2">
              <w:rPr>
                <w:rFonts w:ascii="Sylfaen" w:hAnsi="Sylfaen"/>
                <w:noProof/>
                <w:webHidden/>
                <w:sz w:val="20"/>
                <w:szCs w:val="20"/>
              </w:rPr>
              <w:fldChar w:fldCharType="separate"/>
            </w:r>
            <w:r>
              <w:rPr>
                <w:rFonts w:ascii="Sylfaen" w:hAnsi="Sylfaen"/>
                <w:noProof/>
                <w:webHidden/>
                <w:sz w:val="20"/>
                <w:szCs w:val="20"/>
              </w:rPr>
              <w:t>118</w:t>
            </w:r>
            <w:r w:rsidR="00D36E47" w:rsidRPr="00B265C2">
              <w:rPr>
                <w:rFonts w:ascii="Sylfaen" w:hAnsi="Sylfaen"/>
                <w:noProof/>
                <w:webHidden/>
                <w:sz w:val="20"/>
                <w:szCs w:val="20"/>
              </w:rPr>
              <w:fldChar w:fldCharType="end"/>
            </w:r>
          </w:hyperlink>
        </w:p>
        <w:p w14:paraId="0C1632FA" w14:textId="36BC7F19" w:rsidR="00D36E47" w:rsidRPr="00B265C2" w:rsidRDefault="0039235C" w:rsidP="00D36E47">
          <w:pPr>
            <w:pStyle w:val="TOC5"/>
            <w:rPr>
              <w:rFonts w:ascii="Sylfaen" w:hAnsi="Sylfaen"/>
              <w:noProof/>
              <w:sz w:val="20"/>
              <w:szCs w:val="20"/>
            </w:rPr>
          </w:pPr>
          <w:hyperlink w:anchor="_Toc471815159" w:history="1">
            <w:r w:rsidR="00D36E47" w:rsidRPr="00B265C2">
              <w:rPr>
                <w:rStyle w:val="Hyperlink"/>
                <w:rFonts w:ascii="Sylfaen" w:hAnsi="Sylfaen"/>
                <w:noProof/>
                <w:sz w:val="20"/>
                <w:szCs w:val="20"/>
                <w:lang w:val="en-GB"/>
              </w:rPr>
              <w:t xml:space="preserve">5.4.22 </w:t>
            </w:r>
            <w:r w:rsidR="00D36E47" w:rsidRPr="00B265C2">
              <w:rPr>
                <w:rStyle w:val="Hyperlink"/>
                <w:rFonts w:ascii="Sylfaen" w:hAnsi="Sylfaen"/>
                <w:noProof/>
                <w:sz w:val="20"/>
                <w:szCs w:val="20"/>
                <w:lang w:val="ka-GE"/>
              </w:rPr>
              <w:t>სტარტაპ ტრენინგი დაბრუნებამდე</w:t>
            </w:r>
            <w:r w:rsidR="00D36E47" w:rsidRPr="00B265C2">
              <w:rPr>
                <w:rFonts w:ascii="Sylfaen" w:hAnsi="Sylfaen"/>
                <w:noProof/>
                <w:webHidden/>
                <w:sz w:val="20"/>
                <w:szCs w:val="20"/>
              </w:rPr>
              <w:tab/>
            </w:r>
            <w:r w:rsidR="00D36E47" w:rsidRPr="00B265C2">
              <w:rPr>
                <w:rFonts w:ascii="Sylfaen" w:hAnsi="Sylfaen"/>
                <w:noProof/>
                <w:webHidden/>
                <w:sz w:val="20"/>
                <w:szCs w:val="20"/>
              </w:rPr>
              <w:fldChar w:fldCharType="begin"/>
            </w:r>
            <w:r w:rsidR="00D36E47" w:rsidRPr="00B265C2">
              <w:rPr>
                <w:rFonts w:ascii="Sylfaen" w:hAnsi="Sylfaen"/>
                <w:noProof/>
                <w:webHidden/>
                <w:sz w:val="20"/>
                <w:szCs w:val="20"/>
              </w:rPr>
              <w:instrText xml:space="preserve"> PAGEREF _Toc471815159 \h </w:instrText>
            </w:r>
            <w:r w:rsidR="00D36E47" w:rsidRPr="00B265C2">
              <w:rPr>
                <w:rFonts w:ascii="Sylfaen" w:hAnsi="Sylfaen"/>
                <w:noProof/>
                <w:webHidden/>
                <w:sz w:val="20"/>
                <w:szCs w:val="20"/>
              </w:rPr>
            </w:r>
            <w:r w:rsidR="00D36E47" w:rsidRPr="00B265C2">
              <w:rPr>
                <w:rFonts w:ascii="Sylfaen" w:hAnsi="Sylfaen"/>
                <w:noProof/>
                <w:webHidden/>
                <w:sz w:val="20"/>
                <w:szCs w:val="20"/>
              </w:rPr>
              <w:fldChar w:fldCharType="separate"/>
            </w:r>
            <w:r>
              <w:rPr>
                <w:rFonts w:ascii="Sylfaen" w:hAnsi="Sylfaen"/>
                <w:noProof/>
                <w:webHidden/>
                <w:sz w:val="20"/>
                <w:szCs w:val="20"/>
              </w:rPr>
              <w:t>120</w:t>
            </w:r>
            <w:r w:rsidR="00D36E47" w:rsidRPr="00B265C2">
              <w:rPr>
                <w:rFonts w:ascii="Sylfaen" w:hAnsi="Sylfaen"/>
                <w:noProof/>
                <w:webHidden/>
                <w:sz w:val="20"/>
                <w:szCs w:val="20"/>
              </w:rPr>
              <w:fldChar w:fldCharType="end"/>
            </w:r>
          </w:hyperlink>
        </w:p>
        <w:p w14:paraId="4AAE57E4" w14:textId="4C649494" w:rsidR="00D36E47" w:rsidRPr="00B265C2" w:rsidRDefault="0039235C" w:rsidP="00D36E47">
          <w:pPr>
            <w:pStyle w:val="TOC5"/>
            <w:rPr>
              <w:rFonts w:ascii="Sylfaen" w:hAnsi="Sylfaen"/>
              <w:noProof/>
              <w:sz w:val="20"/>
              <w:szCs w:val="20"/>
            </w:rPr>
          </w:pPr>
          <w:hyperlink w:anchor="_Toc471815160" w:history="1">
            <w:r w:rsidR="00D36E47" w:rsidRPr="00B265C2">
              <w:rPr>
                <w:rStyle w:val="Hyperlink"/>
                <w:rFonts w:ascii="Sylfaen" w:hAnsi="Sylfaen"/>
                <w:noProof/>
                <w:sz w:val="20"/>
                <w:szCs w:val="20"/>
                <w:lang w:val="en-GB"/>
              </w:rPr>
              <w:t xml:space="preserve">5.4.23 </w:t>
            </w:r>
            <w:r w:rsidR="00D36E47" w:rsidRPr="00B265C2">
              <w:rPr>
                <w:rStyle w:val="Hyperlink"/>
                <w:rFonts w:ascii="Sylfaen" w:hAnsi="Sylfaen"/>
                <w:noProof/>
                <w:sz w:val="20"/>
                <w:szCs w:val="20"/>
                <w:lang w:val="ka-GE"/>
              </w:rPr>
              <w:t xml:space="preserve">საინფორმაციო შეხვედრა  / კონსულტაცია </w:t>
            </w:r>
            <w:r w:rsidR="007C2CC5">
              <w:rPr>
                <w:rStyle w:val="Hyperlink"/>
                <w:rFonts w:ascii="Sylfaen" w:hAnsi="Sylfaen"/>
                <w:noProof/>
                <w:sz w:val="20"/>
                <w:szCs w:val="20"/>
                <w:lang w:val="ka-GE"/>
              </w:rPr>
              <w:t xml:space="preserve">დასაქმების მიზნით </w:t>
            </w:r>
            <w:r w:rsidR="00D36E47" w:rsidRPr="00B265C2">
              <w:rPr>
                <w:rStyle w:val="Hyperlink"/>
                <w:rFonts w:ascii="Sylfaen" w:hAnsi="Sylfaen"/>
                <w:noProof/>
                <w:sz w:val="20"/>
                <w:szCs w:val="20"/>
                <w:lang w:val="ka-GE"/>
              </w:rPr>
              <w:t>გან</w:t>
            </w:r>
            <w:r w:rsidR="007C2CC5">
              <w:rPr>
                <w:rStyle w:val="Hyperlink"/>
                <w:rFonts w:ascii="Sylfaen" w:hAnsi="Sylfaen"/>
                <w:noProof/>
                <w:sz w:val="20"/>
                <w:szCs w:val="20"/>
                <w:lang w:val="ka-GE"/>
              </w:rPr>
              <w:t xml:space="preserve">აცხადის შეტანის შესახებ </w:t>
            </w:r>
            <w:r w:rsidR="00D36E47" w:rsidRPr="00B265C2">
              <w:rPr>
                <w:rFonts w:ascii="Sylfaen" w:hAnsi="Sylfaen"/>
                <w:noProof/>
                <w:webHidden/>
                <w:sz w:val="20"/>
                <w:szCs w:val="20"/>
              </w:rPr>
              <w:tab/>
            </w:r>
            <w:r w:rsidR="00D36E47" w:rsidRPr="00B265C2">
              <w:rPr>
                <w:rFonts w:ascii="Sylfaen" w:hAnsi="Sylfaen"/>
                <w:noProof/>
                <w:webHidden/>
                <w:sz w:val="20"/>
                <w:szCs w:val="20"/>
              </w:rPr>
              <w:fldChar w:fldCharType="begin"/>
            </w:r>
            <w:r w:rsidR="00D36E47" w:rsidRPr="00B265C2">
              <w:rPr>
                <w:rFonts w:ascii="Sylfaen" w:hAnsi="Sylfaen"/>
                <w:noProof/>
                <w:webHidden/>
                <w:sz w:val="20"/>
                <w:szCs w:val="20"/>
              </w:rPr>
              <w:instrText xml:space="preserve"> PAGEREF _Toc471815160 \h </w:instrText>
            </w:r>
            <w:r w:rsidR="00D36E47" w:rsidRPr="00B265C2">
              <w:rPr>
                <w:rFonts w:ascii="Sylfaen" w:hAnsi="Sylfaen"/>
                <w:noProof/>
                <w:webHidden/>
                <w:sz w:val="20"/>
                <w:szCs w:val="20"/>
              </w:rPr>
            </w:r>
            <w:r w:rsidR="00D36E47" w:rsidRPr="00B265C2">
              <w:rPr>
                <w:rFonts w:ascii="Sylfaen" w:hAnsi="Sylfaen"/>
                <w:noProof/>
                <w:webHidden/>
                <w:sz w:val="20"/>
                <w:szCs w:val="20"/>
              </w:rPr>
              <w:fldChar w:fldCharType="separate"/>
            </w:r>
            <w:r>
              <w:rPr>
                <w:rFonts w:ascii="Sylfaen" w:hAnsi="Sylfaen"/>
                <w:noProof/>
                <w:webHidden/>
                <w:sz w:val="20"/>
                <w:szCs w:val="20"/>
              </w:rPr>
              <w:t>121</w:t>
            </w:r>
            <w:r w:rsidR="00D36E47" w:rsidRPr="00B265C2">
              <w:rPr>
                <w:rFonts w:ascii="Sylfaen" w:hAnsi="Sylfaen"/>
                <w:noProof/>
                <w:webHidden/>
                <w:sz w:val="20"/>
                <w:szCs w:val="20"/>
              </w:rPr>
              <w:fldChar w:fldCharType="end"/>
            </w:r>
          </w:hyperlink>
        </w:p>
        <w:p w14:paraId="1D6EB313" w14:textId="5126D65C" w:rsidR="00D36E47" w:rsidRPr="00B265C2" w:rsidRDefault="0039235C" w:rsidP="00D36E47">
          <w:pPr>
            <w:pStyle w:val="TOC2"/>
            <w:ind w:left="0"/>
            <w:rPr>
              <w:rFonts w:ascii="Sylfaen" w:hAnsi="Sylfaen"/>
              <w:noProof/>
              <w:sz w:val="20"/>
              <w:szCs w:val="20"/>
            </w:rPr>
          </w:pPr>
          <w:hyperlink w:anchor="_Toc471815161" w:history="1">
            <w:r w:rsidR="00D36E47" w:rsidRPr="00B265C2">
              <w:rPr>
                <w:rStyle w:val="Hyperlink"/>
                <w:rFonts w:ascii="Sylfaen" w:hAnsi="Sylfaen"/>
                <w:noProof/>
                <w:sz w:val="20"/>
                <w:szCs w:val="20"/>
              </w:rPr>
              <w:t xml:space="preserve">C)   </w:t>
            </w:r>
            <w:r w:rsidR="00D36E47" w:rsidRPr="00B265C2">
              <w:rPr>
                <w:rStyle w:val="Hyperlink"/>
                <w:rFonts w:ascii="Sylfaen" w:hAnsi="Sylfaen"/>
                <w:noProof/>
                <w:sz w:val="20"/>
                <w:szCs w:val="20"/>
                <w:lang w:val="ka-GE"/>
              </w:rPr>
              <w:t>მიგრაციის გამოცდილების შემდეგ / დაბრუნებისას</w:t>
            </w:r>
            <w:r w:rsidR="00D36E47" w:rsidRPr="00B265C2">
              <w:rPr>
                <w:rFonts w:ascii="Sylfaen" w:hAnsi="Sylfaen"/>
                <w:noProof/>
                <w:webHidden/>
                <w:sz w:val="20"/>
                <w:szCs w:val="20"/>
              </w:rPr>
              <w:tab/>
            </w:r>
            <w:r w:rsidR="00D36E47" w:rsidRPr="00B265C2">
              <w:rPr>
                <w:rFonts w:ascii="Sylfaen" w:hAnsi="Sylfaen"/>
                <w:noProof/>
                <w:webHidden/>
                <w:sz w:val="20"/>
                <w:szCs w:val="20"/>
              </w:rPr>
              <w:fldChar w:fldCharType="begin"/>
            </w:r>
            <w:r w:rsidR="00D36E47" w:rsidRPr="00B265C2">
              <w:rPr>
                <w:rFonts w:ascii="Sylfaen" w:hAnsi="Sylfaen"/>
                <w:noProof/>
                <w:webHidden/>
                <w:sz w:val="20"/>
                <w:szCs w:val="20"/>
              </w:rPr>
              <w:instrText xml:space="preserve"> PAGEREF _Toc471815161 \h </w:instrText>
            </w:r>
            <w:r w:rsidR="00D36E47" w:rsidRPr="00B265C2">
              <w:rPr>
                <w:rFonts w:ascii="Sylfaen" w:hAnsi="Sylfaen"/>
                <w:noProof/>
                <w:webHidden/>
                <w:sz w:val="20"/>
                <w:szCs w:val="20"/>
              </w:rPr>
            </w:r>
            <w:r w:rsidR="00D36E47" w:rsidRPr="00B265C2">
              <w:rPr>
                <w:rFonts w:ascii="Sylfaen" w:hAnsi="Sylfaen"/>
                <w:noProof/>
                <w:webHidden/>
                <w:sz w:val="20"/>
                <w:szCs w:val="20"/>
              </w:rPr>
              <w:fldChar w:fldCharType="separate"/>
            </w:r>
            <w:r>
              <w:rPr>
                <w:rFonts w:ascii="Sylfaen" w:hAnsi="Sylfaen"/>
                <w:noProof/>
                <w:webHidden/>
                <w:sz w:val="20"/>
                <w:szCs w:val="20"/>
              </w:rPr>
              <w:t>122</w:t>
            </w:r>
            <w:r w:rsidR="00D36E47" w:rsidRPr="00B265C2">
              <w:rPr>
                <w:rFonts w:ascii="Sylfaen" w:hAnsi="Sylfaen"/>
                <w:noProof/>
                <w:webHidden/>
                <w:sz w:val="20"/>
                <w:szCs w:val="20"/>
              </w:rPr>
              <w:fldChar w:fldCharType="end"/>
            </w:r>
          </w:hyperlink>
        </w:p>
        <w:p w14:paraId="3AD8B34C" w14:textId="77FBBBC8" w:rsidR="00D36E47" w:rsidRPr="00B265C2" w:rsidRDefault="00D36E47" w:rsidP="00D36E47">
          <w:pPr>
            <w:pStyle w:val="TOC3"/>
            <w:tabs>
              <w:tab w:val="right" w:leader="dot" w:pos="9062"/>
            </w:tabs>
            <w:ind w:left="0"/>
            <w:rPr>
              <w:rFonts w:ascii="Sylfaen" w:hAnsi="Sylfaen"/>
              <w:noProof/>
              <w:sz w:val="20"/>
              <w:szCs w:val="20"/>
            </w:rPr>
          </w:pPr>
          <w:r w:rsidRPr="00B265C2">
            <w:rPr>
              <w:rStyle w:val="Hyperlink"/>
              <w:rFonts w:ascii="Sylfaen" w:hAnsi="Sylfaen"/>
              <w:noProof/>
              <w:sz w:val="20"/>
              <w:szCs w:val="20"/>
              <w:u w:val="none"/>
            </w:rPr>
            <w:t xml:space="preserve">    </w:t>
          </w:r>
          <w:hyperlink w:anchor="_Toc471815162" w:history="1">
            <w:r w:rsidRPr="00B265C2">
              <w:rPr>
                <w:rStyle w:val="Hyperlink"/>
                <w:rFonts w:ascii="Sylfaen" w:eastAsiaTheme="minorHAnsi" w:hAnsi="Sylfaen"/>
                <w:noProof/>
                <w:sz w:val="20"/>
                <w:szCs w:val="20"/>
                <w:lang w:val="ka-GE"/>
              </w:rPr>
              <w:t>ა) ინფორმაცია</w:t>
            </w:r>
            <w:r w:rsidRPr="00B265C2">
              <w:rPr>
                <w:rStyle w:val="Hyperlink"/>
                <w:rFonts w:ascii="Sylfaen" w:eastAsiaTheme="minorHAnsi" w:hAnsi="Sylfaen"/>
                <w:noProof/>
                <w:sz w:val="20"/>
                <w:szCs w:val="20"/>
                <w:lang w:val="en-GB"/>
              </w:rPr>
              <w:t xml:space="preserve"> – </w:t>
            </w:r>
            <w:r w:rsidRPr="00B265C2">
              <w:rPr>
                <w:rStyle w:val="Hyperlink"/>
                <w:rFonts w:ascii="Sylfaen" w:eastAsiaTheme="minorHAnsi" w:hAnsi="Sylfaen"/>
                <w:noProof/>
                <w:sz w:val="20"/>
                <w:szCs w:val="20"/>
                <w:lang w:val="ka-GE"/>
              </w:rPr>
              <w:t>კავშირები</w:t>
            </w:r>
            <w:r w:rsidRPr="00B265C2">
              <w:rPr>
                <w:rStyle w:val="Hyperlink"/>
                <w:rFonts w:ascii="Sylfaen" w:eastAsiaTheme="minorHAnsi" w:hAnsi="Sylfaen"/>
                <w:noProof/>
                <w:sz w:val="20"/>
                <w:szCs w:val="20"/>
                <w:lang w:val="en-GB"/>
              </w:rPr>
              <w:t xml:space="preserve"> – </w:t>
            </w:r>
            <w:r w:rsidR="00A02390">
              <w:rPr>
                <w:rStyle w:val="Hyperlink"/>
                <w:rFonts w:ascii="Sylfaen" w:eastAsiaTheme="minorHAnsi" w:hAnsi="Sylfaen"/>
                <w:noProof/>
                <w:sz w:val="20"/>
                <w:szCs w:val="20"/>
                <w:lang w:val="ka-GE"/>
              </w:rPr>
              <w:t xml:space="preserve">ორგანიზაციულ-ტექნიკური </w:t>
            </w:r>
            <w:r w:rsidRPr="00B265C2">
              <w:rPr>
                <w:rStyle w:val="Hyperlink"/>
                <w:rFonts w:ascii="Sylfaen" w:eastAsiaTheme="minorHAnsi" w:hAnsi="Sylfaen"/>
                <w:noProof/>
                <w:sz w:val="20"/>
                <w:szCs w:val="20"/>
                <w:lang w:val="ka-GE"/>
              </w:rPr>
              <w:t>დახმარება დაბრუნებისას</w:t>
            </w:r>
            <w:r w:rsidRPr="00B265C2">
              <w:rPr>
                <w:rFonts w:ascii="Sylfaen" w:hAnsi="Sylfaen"/>
                <w:noProof/>
                <w:webHidden/>
                <w:sz w:val="20"/>
                <w:szCs w:val="20"/>
              </w:rPr>
              <w:tab/>
            </w:r>
            <w:r w:rsidRPr="00B265C2">
              <w:rPr>
                <w:rFonts w:ascii="Sylfaen" w:hAnsi="Sylfaen"/>
                <w:noProof/>
                <w:webHidden/>
                <w:sz w:val="20"/>
                <w:szCs w:val="20"/>
              </w:rPr>
              <w:fldChar w:fldCharType="begin"/>
            </w:r>
            <w:r w:rsidRPr="00B265C2">
              <w:rPr>
                <w:rFonts w:ascii="Sylfaen" w:hAnsi="Sylfaen"/>
                <w:noProof/>
                <w:webHidden/>
                <w:sz w:val="20"/>
                <w:szCs w:val="20"/>
              </w:rPr>
              <w:instrText xml:space="preserve"> PAGEREF _Toc471815162 \h </w:instrText>
            </w:r>
            <w:r w:rsidRPr="00B265C2">
              <w:rPr>
                <w:rFonts w:ascii="Sylfaen" w:hAnsi="Sylfaen"/>
                <w:noProof/>
                <w:webHidden/>
                <w:sz w:val="20"/>
                <w:szCs w:val="20"/>
              </w:rPr>
            </w:r>
            <w:r w:rsidRPr="00B265C2">
              <w:rPr>
                <w:rFonts w:ascii="Sylfaen" w:hAnsi="Sylfaen"/>
                <w:noProof/>
                <w:webHidden/>
                <w:sz w:val="20"/>
                <w:szCs w:val="20"/>
              </w:rPr>
              <w:fldChar w:fldCharType="separate"/>
            </w:r>
            <w:r w:rsidR="0039235C">
              <w:rPr>
                <w:rFonts w:ascii="Sylfaen" w:hAnsi="Sylfaen"/>
                <w:noProof/>
                <w:webHidden/>
                <w:sz w:val="20"/>
                <w:szCs w:val="20"/>
              </w:rPr>
              <w:t>122</w:t>
            </w:r>
            <w:r w:rsidRPr="00B265C2">
              <w:rPr>
                <w:rFonts w:ascii="Sylfaen" w:hAnsi="Sylfaen"/>
                <w:noProof/>
                <w:webHidden/>
                <w:sz w:val="20"/>
                <w:szCs w:val="20"/>
              </w:rPr>
              <w:fldChar w:fldCharType="end"/>
            </w:r>
          </w:hyperlink>
        </w:p>
        <w:p w14:paraId="26634AD2" w14:textId="6BA547CE" w:rsidR="00D36E47" w:rsidRPr="00B265C2" w:rsidRDefault="0039235C" w:rsidP="00D36E47">
          <w:pPr>
            <w:pStyle w:val="TOC5"/>
            <w:rPr>
              <w:rFonts w:ascii="Sylfaen" w:hAnsi="Sylfaen"/>
              <w:noProof/>
              <w:sz w:val="20"/>
              <w:szCs w:val="20"/>
            </w:rPr>
          </w:pPr>
          <w:hyperlink w:anchor="_Toc471815163" w:history="1">
            <w:r w:rsidR="00D36E47" w:rsidRPr="00B265C2">
              <w:rPr>
                <w:rStyle w:val="Hyperlink"/>
                <w:rFonts w:ascii="Sylfaen" w:hAnsi="Sylfaen"/>
                <w:noProof/>
                <w:sz w:val="20"/>
                <w:szCs w:val="20"/>
                <w:lang w:val="en-GB"/>
              </w:rPr>
              <w:t>5.4.24</w:t>
            </w:r>
            <w:r w:rsidR="00D36E47" w:rsidRPr="00B265C2">
              <w:rPr>
                <w:rFonts w:ascii="Sylfaen" w:hAnsi="Sylfaen"/>
                <w:noProof/>
                <w:sz w:val="20"/>
                <w:szCs w:val="20"/>
              </w:rPr>
              <w:tab/>
            </w:r>
            <w:r w:rsidR="00D36E47" w:rsidRPr="00B265C2">
              <w:rPr>
                <w:rStyle w:val="Hyperlink"/>
                <w:rFonts w:ascii="Sylfaen" w:hAnsi="Sylfaen"/>
                <w:noProof/>
                <w:sz w:val="20"/>
                <w:szCs w:val="20"/>
                <w:lang w:val="ka-GE"/>
              </w:rPr>
              <w:t>კონსულტაცია რეინტეგრაციის შესახებ / კარიერის დაგეგმვა / დასაქმებაში მხარდაჭერა - საქართველო</w:t>
            </w:r>
            <w:r w:rsidR="00A1716C">
              <w:rPr>
                <w:rStyle w:val="Hyperlink"/>
                <w:rFonts w:ascii="Sylfaen" w:hAnsi="Sylfaen"/>
                <w:noProof/>
                <w:sz w:val="20"/>
                <w:szCs w:val="20"/>
                <w:lang w:val="ka-GE"/>
              </w:rPr>
              <w:t xml:space="preserve"> </w:t>
            </w:r>
            <w:r w:rsidR="00D36E47" w:rsidRPr="00B265C2">
              <w:rPr>
                <w:rFonts w:ascii="Sylfaen" w:hAnsi="Sylfaen"/>
                <w:noProof/>
                <w:webHidden/>
                <w:sz w:val="20"/>
                <w:szCs w:val="20"/>
              </w:rPr>
              <w:tab/>
            </w:r>
            <w:r w:rsidR="00D36E47" w:rsidRPr="00B265C2">
              <w:rPr>
                <w:rFonts w:ascii="Sylfaen" w:hAnsi="Sylfaen"/>
                <w:noProof/>
                <w:webHidden/>
                <w:sz w:val="20"/>
                <w:szCs w:val="20"/>
              </w:rPr>
              <w:fldChar w:fldCharType="begin"/>
            </w:r>
            <w:r w:rsidR="00D36E47" w:rsidRPr="00B265C2">
              <w:rPr>
                <w:rFonts w:ascii="Sylfaen" w:hAnsi="Sylfaen"/>
                <w:noProof/>
                <w:webHidden/>
                <w:sz w:val="20"/>
                <w:szCs w:val="20"/>
              </w:rPr>
              <w:instrText xml:space="preserve"> PAGEREF _Toc471815163 \h </w:instrText>
            </w:r>
            <w:r w:rsidR="00D36E47" w:rsidRPr="00B265C2">
              <w:rPr>
                <w:rFonts w:ascii="Sylfaen" w:hAnsi="Sylfaen"/>
                <w:noProof/>
                <w:webHidden/>
                <w:sz w:val="20"/>
                <w:szCs w:val="20"/>
              </w:rPr>
            </w:r>
            <w:r w:rsidR="00D36E47" w:rsidRPr="00B265C2">
              <w:rPr>
                <w:rFonts w:ascii="Sylfaen" w:hAnsi="Sylfaen"/>
                <w:noProof/>
                <w:webHidden/>
                <w:sz w:val="20"/>
                <w:szCs w:val="20"/>
              </w:rPr>
              <w:fldChar w:fldCharType="separate"/>
            </w:r>
            <w:r>
              <w:rPr>
                <w:rFonts w:ascii="Sylfaen" w:hAnsi="Sylfaen"/>
                <w:noProof/>
                <w:webHidden/>
                <w:sz w:val="20"/>
                <w:szCs w:val="20"/>
              </w:rPr>
              <w:t>122</w:t>
            </w:r>
            <w:r w:rsidR="00D36E47" w:rsidRPr="00B265C2">
              <w:rPr>
                <w:rFonts w:ascii="Sylfaen" w:hAnsi="Sylfaen"/>
                <w:noProof/>
                <w:webHidden/>
                <w:sz w:val="20"/>
                <w:szCs w:val="20"/>
              </w:rPr>
              <w:fldChar w:fldCharType="end"/>
            </w:r>
          </w:hyperlink>
        </w:p>
        <w:p w14:paraId="4A3A1675" w14:textId="00ACAEEF" w:rsidR="00D36E47" w:rsidRPr="00B265C2" w:rsidRDefault="0039235C" w:rsidP="00D36E47">
          <w:pPr>
            <w:pStyle w:val="TOC5"/>
            <w:rPr>
              <w:rFonts w:ascii="Sylfaen" w:hAnsi="Sylfaen"/>
              <w:noProof/>
              <w:sz w:val="20"/>
              <w:szCs w:val="20"/>
            </w:rPr>
          </w:pPr>
          <w:hyperlink w:anchor="_Toc471815164" w:history="1">
            <w:r w:rsidR="00D36E47" w:rsidRPr="00B265C2">
              <w:rPr>
                <w:rStyle w:val="Hyperlink"/>
                <w:rFonts w:ascii="Sylfaen" w:hAnsi="Sylfaen"/>
                <w:noProof/>
                <w:sz w:val="20"/>
                <w:szCs w:val="20"/>
                <w:lang w:val="en-GB"/>
              </w:rPr>
              <w:t xml:space="preserve">5.4.25 </w:t>
            </w:r>
            <w:r w:rsidR="00D36E47" w:rsidRPr="00B265C2">
              <w:rPr>
                <w:rStyle w:val="Hyperlink"/>
                <w:rFonts w:ascii="Sylfaen" w:hAnsi="Sylfaen"/>
                <w:noProof/>
                <w:sz w:val="20"/>
                <w:szCs w:val="20"/>
                <w:lang w:val="ka-GE"/>
              </w:rPr>
              <w:t>კურსდამთავრებულთა ქსელი</w:t>
            </w:r>
            <w:r w:rsidR="00D36E47" w:rsidRPr="00B265C2">
              <w:rPr>
                <w:rFonts w:ascii="Sylfaen" w:hAnsi="Sylfaen"/>
                <w:noProof/>
                <w:webHidden/>
                <w:sz w:val="20"/>
                <w:szCs w:val="20"/>
              </w:rPr>
              <w:tab/>
            </w:r>
            <w:r w:rsidR="00D36E47" w:rsidRPr="00B265C2">
              <w:rPr>
                <w:rFonts w:ascii="Sylfaen" w:hAnsi="Sylfaen"/>
                <w:noProof/>
                <w:webHidden/>
                <w:sz w:val="20"/>
                <w:szCs w:val="20"/>
              </w:rPr>
              <w:fldChar w:fldCharType="begin"/>
            </w:r>
            <w:r w:rsidR="00D36E47" w:rsidRPr="00B265C2">
              <w:rPr>
                <w:rFonts w:ascii="Sylfaen" w:hAnsi="Sylfaen"/>
                <w:noProof/>
                <w:webHidden/>
                <w:sz w:val="20"/>
                <w:szCs w:val="20"/>
              </w:rPr>
              <w:instrText xml:space="preserve"> PAGEREF _Toc471815164 \h </w:instrText>
            </w:r>
            <w:r w:rsidR="00D36E47" w:rsidRPr="00B265C2">
              <w:rPr>
                <w:rFonts w:ascii="Sylfaen" w:hAnsi="Sylfaen"/>
                <w:noProof/>
                <w:webHidden/>
                <w:sz w:val="20"/>
                <w:szCs w:val="20"/>
              </w:rPr>
            </w:r>
            <w:r w:rsidR="00D36E47" w:rsidRPr="00B265C2">
              <w:rPr>
                <w:rFonts w:ascii="Sylfaen" w:hAnsi="Sylfaen"/>
                <w:noProof/>
                <w:webHidden/>
                <w:sz w:val="20"/>
                <w:szCs w:val="20"/>
              </w:rPr>
              <w:fldChar w:fldCharType="separate"/>
            </w:r>
            <w:r>
              <w:rPr>
                <w:rFonts w:ascii="Sylfaen" w:hAnsi="Sylfaen"/>
                <w:noProof/>
                <w:webHidden/>
                <w:sz w:val="20"/>
                <w:szCs w:val="20"/>
              </w:rPr>
              <w:t>123</w:t>
            </w:r>
            <w:r w:rsidR="00D36E47" w:rsidRPr="00B265C2">
              <w:rPr>
                <w:rFonts w:ascii="Sylfaen" w:hAnsi="Sylfaen"/>
                <w:noProof/>
                <w:webHidden/>
                <w:sz w:val="20"/>
                <w:szCs w:val="20"/>
              </w:rPr>
              <w:fldChar w:fldCharType="end"/>
            </w:r>
          </w:hyperlink>
        </w:p>
        <w:p w14:paraId="317C5AE0" w14:textId="030228AE" w:rsidR="00D36E47" w:rsidRPr="00B265C2" w:rsidRDefault="00D36E47" w:rsidP="00D36E47">
          <w:pPr>
            <w:pStyle w:val="TOC3"/>
            <w:tabs>
              <w:tab w:val="right" w:leader="dot" w:pos="9062"/>
            </w:tabs>
            <w:ind w:left="0"/>
            <w:rPr>
              <w:rFonts w:ascii="Sylfaen" w:hAnsi="Sylfaen"/>
              <w:noProof/>
              <w:sz w:val="20"/>
              <w:szCs w:val="20"/>
            </w:rPr>
          </w:pPr>
          <w:r w:rsidRPr="00B265C2">
            <w:rPr>
              <w:rStyle w:val="Hyperlink"/>
              <w:rFonts w:ascii="Sylfaen" w:hAnsi="Sylfaen"/>
              <w:noProof/>
              <w:sz w:val="20"/>
              <w:szCs w:val="20"/>
              <w:u w:val="none"/>
            </w:rPr>
            <w:t xml:space="preserve">    </w:t>
          </w:r>
          <w:hyperlink w:anchor="_Toc471815165" w:history="1">
            <w:r w:rsidRPr="00B265C2">
              <w:rPr>
                <w:rStyle w:val="Hyperlink"/>
                <w:rFonts w:ascii="Sylfaen" w:hAnsi="Sylfaen"/>
                <w:noProof/>
                <w:sz w:val="20"/>
                <w:szCs w:val="20"/>
                <w:lang w:val="ka-GE"/>
              </w:rPr>
              <w:t>ბ) ტრენინგი</w:t>
            </w:r>
            <w:r w:rsidR="00A1716C">
              <w:rPr>
                <w:rStyle w:val="Hyperlink"/>
                <w:rFonts w:ascii="Sylfaen" w:hAnsi="Sylfaen"/>
                <w:noProof/>
                <w:sz w:val="20"/>
                <w:szCs w:val="20"/>
                <w:lang w:val="ka-GE"/>
              </w:rPr>
              <w:t xml:space="preserve"> </w:t>
            </w:r>
            <w:r w:rsidRPr="00B265C2">
              <w:rPr>
                <w:rFonts w:ascii="Sylfaen" w:hAnsi="Sylfaen"/>
                <w:noProof/>
                <w:webHidden/>
                <w:sz w:val="20"/>
                <w:szCs w:val="20"/>
              </w:rPr>
              <w:tab/>
            </w:r>
            <w:r w:rsidRPr="00B265C2">
              <w:rPr>
                <w:rFonts w:ascii="Sylfaen" w:hAnsi="Sylfaen"/>
                <w:noProof/>
                <w:webHidden/>
                <w:sz w:val="20"/>
                <w:szCs w:val="20"/>
              </w:rPr>
              <w:fldChar w:fldCharType="begin"/>
            </w:r>
            <w:r w:rsidRPr="00B265C2">
              <w:rPr>
                <w:rFonts w:ascii="Sylfaen" w:hAnsi="Sylfaen"/>
                <w:noProof/>
                <w:webHidden/>
                <w:sz w:val="20"/>
                <w:szCs w:val="20"/>
              </w:rPr>
              <w:instrText xml:space="preserve"> PAGEREF _Toc471815165 \h </w:instrText>
            </w:r>
            <w:r w:rsidRPr="00B265C2">
              <w:rPr>
                <w:rFonts w:ascii="Sylfaen" w:hAnsi="Sylfaen"/>
                <w:noProof/>
                <w:webHidden/>
                <w:sz w:val="20"/>
                <w:szCs w:val="20"/>
              </w:rPr>
            </w:r>
            <w:r w:rsidRPr="00B265C2">
              <w:rPr>
                <w:rFonts w:ascii="Sylfaen" w:hAnsi="Sylfaen"/>
                <w:noProof/>
                <w:webHidden/>
                <w:sz w:val="20"/>
                <w:szCs w:val="20"/>
              </w:rPr>
              <w:fldChar w:fldCharType="separate"/>
            </w:r>
            <w:r w:rsidR="0039235C">
              <w:rPr>
                <w:rFonts w:ascii="Sylfaen" w:hAnsi="Sylfaen"/>
                <w:noProof/>
                <w:webHidden/>
                <w:sz w:val="20"/>
                <w:szCs w:val="20"/>
              </w:rPr>
              <w:t>124</w:t>
            </w:r>
            <w:r w:rsidRPr="00B265C2">
              <w:rPr>
                <w:rFonts w:ascii="Sylfaen" w:hAnsi="Sylfaen"/>
                <w:noProof/>
                <w:webHidden/>
                <w:sz w:val="20"/>
                <w:szCs w:val="20"/>
              </w:rPr>
              <w:fldChar w:fldCharType="end"/>
            </w:r>
          </w:hyperlink>
        </w:p>
        <w:p w14:paraId="0AB70B16" w14:textId="045F18B0" w:rsidR="00D36E47" w:rsidRPr="00B265C2" w:rsidRDefault="0039235C" w:rsidP="00D36E47">
          <w:pPr>
            <w:pStyle w:val="TOC5"/>
            <w:rPr>
              <w:rFonts w:ascii="Sylfaen" w:hAnsi="Sylfaen"/>
              <w:noProof/>
              <w:sz w:val="20"/>
              <w:szCs w:val="20"/>
            </w:rPr>
          </w:pPr>
          <w:hyperlink w:anchor="_Toc471815166" w:history="1">
            <w:r w:rsidR="00D36E47" w:rsidRPr="00B265C2">
              <w:rPr>
                <w:rStyle w:val="Hyperlink"/>
                <w:rFonts w:ascii="Sylfaen" w:hAnsi="Sylfaen"/>
                <w:noProof/>
                <w:sz w:val="20"/>
                <w:szCs w:val="20"/>
                <w:lang w:val="en-GB"/>
              </w:rPr>
              <w:t xml:space="preserve">5.4.26 </w:t>
            </w:r>
            <w:r w:rsidR="00D36E47" w:rsidRPr="00B265C2">
              <w:rPr>
                <w:rStyle w:val="Hyperlink"/>
                <w:rFonts w:ascii="Sylfaen" w:hAnsi="Sylfaen"/>
                <w:noProof/>
                <w:sz w:val="20"/>
                <w:szCs w:val="20"/>
                <w:lang w:val="ka-GE"/>
              </w:rPr>
              <w:t>პროფესიული (</w:t>
            </w:r>
            <w:r w:rsidR="00D36E47" w:rsidRPr="00B265C2">
              <w:rPr>
                <w:rStyle w:val="Hyperlink"/>
                <w:rFonts w:ascii="Sylfaen" w:hAnsi="Sylfaen"/>
                <w:noProof/>
                <w:sz w:val="20"/>
                <w:szCs w:val="20"/>
                <w:lang w:val="en-GB"/>
              </w:rPr>
              <w:t>VET</w:t>
            </w:r>
            <w:r w:rsidR="00D36E47" w:rsidRPr="00B265C2">
              <w:rPr>
                <w:rStyle w:val="Hyperlink"/>
                <w:rFonts w:ascii="Sylfaen" w:hAnsi="Sylfaen"/>
                <w:noProof/>
                <w:sz w:val="20"/>
                <w:szCs w:val="20"/>
                <w:lang w:val="ka-GE"/>
              </w:rPr>
              <w:t>)</w:t>
            </w:r>
            <w:r w:rsidR="00D36E47" w:rsidRPr="00B265C2">
              <w:rPr>
                <w:rStyle w:val="Hyperlink"/>
                <w:rFonts w:ascii="Sylfaen" w:hAnsi="Sylfaen"/>
                <w:noProof/>
                <w:sz w:val="20"/>
                <w:szCs w:val="20"/>
                <w:lang w:val="en-GB"/>
              </w:rPr>
              <w:t xml:space="preserve"> </w:t>
            </w:r>
            <w:r w:rsidR="00D36E47" w:rsidRPr="00B265C2">
              <w:rPr>
                <w:rStyle w:val="Hyperlink"/>
                <w:rFonts w:ascii="Sylfaen" w:hAnsi="Sylfaen"/>
                <w:noProof/>
                <w:sz w:val="20"/>
                <w:szCs w:val="20"/>
                <w:lang w:val="ka-GE"/>
              </w:rPr>
              <w:t>ცოდნის გადატანაში დახმარება: ტრენერთა ტრენინგი და შესაბამისი დავალებები (მომავალი საქმიანობა)</w:t>
            </w:r>
            <w:r w:rsidR="00D36E47" w:rsidRPr="00B265C2">
              <w:rPr>
                <w:rFonts w:ascii="Sylfaen" w:hAnsi="Sylfaen"/>
                <w:noProof/>
                <w:webHidden/>
                <w:sz w:val="20"/>
                <w:szCs w:val="20"/>
              </w:rPr>
              <w:tab/>
            </w:r>
            <w:r w:rsidR="00D36E47" w:rsidRPr="00B265C2">
              <w:rPr>
                <w:rFonts w:ascii="Sylfaen" w:hAnsi="Sylfaen"/>
                <w:noProof/>
                <w:webHidden/>
                <w:sz w:val="20"/>
                <w:szCs w:val="20"/>
              </w:rPr>
              <w:fldChar w:fldCharType="begin"/>
            </w:r>
            <w:r w:rsidR="00D36E47" w:rsidRPr="00B265C2">
              <w:rPr>
                <w:rFonts w:ascii="Sylfaen" w:hAnsi="Sylfaen"/>
                <w:noProof/>
                <w:webHidden/>
                <w:sz w:val="20"/>
                <w:szCs w:val="20"/>
              </w:rPr>
              <w:instrText xml:space="preserve"> PAGEREF _Toc471815166 \h </w:instrText>
            </w:r>
            <w:r w:rsidR="00D36E47" w:rsidRPr="00B265C2">
              <w:rPr>
                <w:rFonts w:ascii="Sylfaen" w:hAnsi="Sylfaen"/>
                <w:noProof/>
                <w:webHidden/>
                <w:sz w:val="20"/>
                <w:szCs w:val="20"/>
              </w:rPr>
            </w:r>
            <w:r w:rsidR="00D36E47" w:rsidRPr="00B265C2">
              <w:rPr>
                <w:rFonts w:ascii="Sylfaen" w:hAnsi="Sylfaen"/>
                <w:noProof/>
                <w:webHidden/>
                <w:sz w:val="20"/>
                <w:szCs w:val="20"/>
              </w:rPr>
              <w:fldChar w:fldCharType="separate"/>
            </w:r>
            <w:r>
              <w:rPr>
                <w:rFonts w:ascii="Sylfaen" w:hAnsi="Sylfaen"/>
                <w:noProof/>
                <w:webHidden/>
                <w:sz w:val="20"/>
                <w:szCs w:val="20"/>
              </w:rPr>
              <w:t>124</w:t>
            </w:r>
            <w:r w:rsidR="00D36E47" w:rsidRPr="00B265C2">
              <w:rPr>
                <w:rFonts w:ascii="Sylfaen" w:hAnsi="Sylfaen"/>
                <w:noProof/>
                <w:webHidden/>
                <w:sz w:val="20"/>
                <w:szCs w:val="20"/>
              </w:rPr>
              <w:fldChar w:fldCharType="end"/>
            </w:r>
          </w:hyperlink>
        </w:p>
        <w:p w14:paraId="2B30F7F3" w14:textId="4F2C0696" w:rsidR="00D36E47" w:rsidRPr="00B265C2" w:rsidRDefault="0039235C" w:rsidP="00D36E47">
          <w:pPr>
            <w:pStyle w:val="TOC5"/>
            <w:rPr>
              <w:rFonts w:ascii="Sylfaen" w:hAnsi="Sylfaen"/>
              <w:noProof/>
              <w:sz w:val="20"/>
              <w:szCs w:val="20"/>
            </w:rPr>
          </w:pPr>
          <w:hyperlink w:anchor="_Toc471815167" w:history="1">
            <w:r w:rsidR="00D36E47" w:rsidRPr="00B265C2">
              <w:rPr>
                <w:rStyle w:val="Hyperlink"/>
                <w:rFonts w:ascii="Sylfaen" w:hAnsi="Sylfaen"/>
                <w:noProof/>
                <w:sz w:val="20"/>
                <w:szCs w:val="20"/>
                <w:lang w:val="en-GB"/>
              </w:rPr>
              <w:t xml:space="preserve">5.4.27 </w:t>
            </w:r>
            <w:r w:rsidR="00D36E47" w:rsidRPr="00B265C2">
              <w:rPr>
                <w:rStyle w:val="Hyperlink"/>
                <w:rFonts w:ascii="Sylfaen" w:hAnsi="Sylfaen"/>
                <w:noProof/>
                <w:sz w:val="20"/>
                <w:szCs w:val="20"/>
                <w:lang w:val="ka-GE"/>
              </w:rPr>
              <w:t>სტარტაპ ტრენინგი</w:t>
            </w:r>
            <w:r w:rsidR="00D36E47" w:rsidRPr="00B265C2">
              <w:rPr>
                <w:rStyle w:val="Hyperlink"/>
                <w:rFonts w:ascii="Sylfaen" w:hAnsi="Sylfaen"/>
                <w:noProof/>
                <w:sz w:val="20"/>
                <w:szCs w:val="20"/>
              </w:rPr>
              <w:t xml:space="preserve"> </w:t>
            </w:r>
            <w:r w:rsidR="00D36E47" w:rsidRPr="00B265C2">
              <w:rPr>
                <w:rStyle w:val="Hyperlink"/>
                <w:rFonts w:ascii="Sylfaen" w:hAnsi="Sylfaen"/>
                <w:noProof/>
                <w:sz w:val="20"/>
                <w:szCs w:val="20"/>
                <w:lang w:val="ka-GE"/>
              </w:rPr>
              <w:t>საქართველოში დაბრუნებისას</w:t>
            </w:r>
            <w:r w:rsidR="00D36E47" w:rsidRPr="00B265C2">
              <w:rPr>
                <w:rFonts w:ascii="Sylfaen" w:hAnsi="Sylfaen"/>
                <w:noProof/>
                <w:webHidden/>
                <w:sz w:val="20"/>
                <w:szCs w:val="20"/>
              </w:rPr>
              <w:tab/>
            </w:r>
            <w:r w:rsidR="00D36E47" w:rsidRPr="00B265C2">
              <w:rPr>
                <w:rFonts w:ascii="Sylfaen" w:hAnsi="Sylfaen"/>
                <w:noProof/>
                <w:webHidden/>
                <w:sz w:val="20"/>
                <w:szCs w:val="20"/>
              </w:rPr>
              <w:fldChar w:fldCharType="begin"/>
            </w:r>
            <w:r w:rsidR="00D36E47" w:rsidRPr="00B265C2">
              <w:rPr>
                <w:rFonts w:ascii="Sylfaen" w:hAnsi="Sylfaen"/>
                <w:noProof/>
                <w:webHidden/>
                <w:sz w:val="20"/>
                <w:szCs w:val="20"/>
              </w:rPr>
              <w:instrText xml:space="preserve"> PAGEREF _Toc471815167 \h </w:instrText>
            </w:r>
            <w:r w:rsidR="00D36E47" w:rsidRPr="00B265C2">
              <w:rPr>
                <w:rFonts w:ascii="Sylfaen" w:hAnsi="Sylfaen"/>
                <w:noProof/>
                <w:webHidden/>
                <w:sz w:val="20"/>
                <w:szCs w:val="20"/>
              </w:rPr>
            </w:r>
            <w:r w:rsidR="00D36E47" w:rsidRPr="00B265C2">
              <w:rPr>
                <w:rFonts w:ascii="Sylfaen" w:hAnsi="Sylfaen"/>
                <w:noProof/>
                <w:webHidden/>
                <w:sz w:val="20"/>
                <w:szCs w:val="20"/>
              </w:rPr>
              <w:fldChar w:fldCharType="separate"/>
            </w:r>
            <w:r>
              <w:rPr>
                <w:rFonts w:ascii="Sylfaen" w:hAnsi="Sylfaen"/>
                <w:noProof/>
                <w:webHidden/>
                <w:sz w:val="20"/>
                <w:szCs w:val="20"/>
              </w:rPr>
              <w:t>125</w:t>
            </w:r>
            <w:r w:rsidR="00D36E47" w:rsidRPr="00B265C2">
              <w:rPr>
                <w:rFonts w:ascii="Sylfaen" w:hAnsi="Sylfaen"/>
                <w:noProof/>
                <w:webHidden/>
                <w:sz w:val="20"/>
                <w:szCs w:val="20"/>
              </w:rPr>
              <w:fldChar w:fldCharType="end"/>
            </w:r>
          </w:hyperlink>
        </w:p>
        <w:p w14:paraId="10A4FE85" w14:textId="58E18E80" w:rsidR="00D36E47" w:rsidRPr="00B265C2" w:rsidRDefault="00D36E47" w:rsidP="00D36E47">
          <w:pPr>
            <w:pStyle w:val="TOC2"/>
            <w:rPr>
              <w:rFonts w:ascii="Sylfaen" w:hAnsi="Sylfaen"/>
              <w:noProof/>
              <w:sz w:val="20"/>
              <w:szCs w:val="20"/>
            </w:rPr>
          </w:pPr>
          <w:r w:rsidRPr="00B265C2">
            <w:rPr>
              <w:rStyle w:val="Hyperlink"/>
              <w:rFonts w:ascii="Sylfaen" w:hAnsi="Sylfaen"/>
              <w:noProof/>
              <w:sz w:val="20"/>
              <w:szCs w:val="20"/>
              <w:u w:val="none"/>
            </w:rPr>
            <w:t xml:space="preserve">   </w:t>
          </w:r>
          <w:hyperlink w:anchor="_Toc471815168" w:history="1">
            <w:r w:rsidRPr="00B265C2">
              <w:rPr>
                <w:rStyle w:val="Hyperlink"/>
                <w:rFonts w:ascii="Sylfaen" w:hAnsi="Sylfaen" w:cs="Sylfaen"/>
                <w:noProof/>
                <w:sz w:val="20"/>
                <w:szCs w:val="20"/>
                <w:lang w:val="ka-GE"/>
              </w:rPr>
              <w:t>5.5 მიგრაციის</w:t>
            </w:r>
            <w:r w:rsidRPr="00B265C2">
              <w:rPr>
                <w:rStyle w:val="Hyperlink"/>
                <w:rFonts w:ascii="Sylfaen" w:hAnsi="Sylfaen"/>
                <w:noProof/>
                <w:sz w:val="20"/>
                <w:szCs w:val="20"/>
                <w:lang w:val="ka-GE"/>
              </w:rPr>
              <w:t xml:space="preserve"> </w:t>
            </w:r>
            <w:r w:rsidRPr="00B265C2">
              <w:rPr>
                <w:rStyle w:val="Hyperlink"/>
                <w:rFonts w:ascii="Sylfaen" w:hAnsi="Sylfaen" w:cs="Sylfaen"/>
                <w:noProof/>
                <w:sz w:val="20"/>
                <w:szCs w:val="20"/>
                <w:lang w:val="ka-GE"/>
              </w:rPr>
              <w:t>ციკლის</w:t>
            </w:r>
            <w:r w:rsidRPr="00B265C2">
              <w:rPr>
                <w:rStyle w:val="Hyperlink"/>
                <w:rFonts w:ascii="Sylfaen" w:hAnsi="Sylfaen"/>
                <w:noProof/>
                <w:sz w:val="20"/>
                <w:szCs w:val="20"/>
                <w:lang w:val="ka-GE"/>
              </w:rPr>
              <w:t xml:space="preserve"> </w:t>
            </w:r>
            <w:r w:rsidRPr="00B265C2">
              <w:rPr>
                <w:rStyle w:val="Hyperlink"/>
                <w:rFonts w:ascii="Sylfaen" w:hAnsi="Sylfaen" w:cs="Sylfaen"/>
                <w:noProof/>
                <w:sz w:val="20"/>
                <w:szCs w:val="20"/>
                <w:lang w:val="ka-GE"/>
              </w:rPr>
              <w:t>დასრულების</w:t>
            </w:r>
            <w:r w:rsidRPr="00B265C2">
              <w:rPr>
                <w:rStyle w:val="Hyperlink"/>
                <w:rFonts w:ascii="Sylfaen" w:hAnsi="Sylfaen"/>
                <w:noProof/>
                <w:sz w:val="20"/>
                <w:szCs w:val="20"/>
                <w:lang w:val="ka-GE"/>
              </w:rPr>
              <w:t xml:space="preserve"> </w:t>
            </w:r>
            <w:r w:rsidRPr="00B265C2">
              <w:rPr>
                <w:rStyle w:val="Hyperlink"/>
                <w:rFonts w:ascii="Sylfaen" w:hAnsi="Sylfaen" w:cs="Sylfaen"/>
                <w:noProof/>
                <w:sz w:val="20"/>
                <w:szCs w:val="20"/>
                <w:lang w:val="ka-GE"/>
              </w:rPr>
              <w:t>ამჟამინდელი</w:t>
            </w:r>
            <w:r w:rsidRPr="00B265C2">
              <w:rPr>
                <w:rStyle w:val="Hyperlink"/>
                <w:rFonts w:ascii="Sylfaen" w:hAnsi="Sylfaen"/>
                <w:noProof/>
                <w:sz w:val="20"/>
                <w:szCs w:val="20"/>
                <w:lang w:val="ka-GE"/>
              </w:rPr>
              <w:t xml:space="preserve"> </w:t>
            </w:r>
            <w:r w:rsidRPr="00B265C2">
              <w:rPr>
                <w:rStyle w:val="Hyperlink"/>
                <w:rFonts w:ascii="Sylfaen" w:hAnsi="Sylfaen" w:cs="Sylfaen"/>
                <w:noProof/>
                <w:sz w:val="20"/>
                <w:szCs w:val="20"/>
                <w:lang w:val="ka-GE"/>
              </w:rPr>
              <w:t>მდგომარეობა</w:t>
            </w:r>
            <w:r w:rsidR="00A1716C">
              <w:rPr>
                <w:rStyle w:val="Hyperlink"/>
                <w:rFonts w:ascii="Sylfaen" w:hAnsi="Sylfaen" w:cs="Sylfaen"/>
                <w:noProof/>
                <w:sz w:val="20"/>
                <w:szCs w:val="20"/>
                <w:lang w:val="ka-GE"/>
              </w:rPr>
              <w:t xml:space="preserve"> </w:t>
            </w:r>
            <w:r w:rsidRPr="00B265C2">
              <w:rPr>
                <w:rFonts w:ascii="Sylfaen" w:hAnsi="Sylfaen"/>
                <w:noProof/>
                <w:webHidden/>
                <w:sz w:val="20"/>
                <w:szCs w:val="20"/>
              </w:rPr>
              <w:tab/>
            </w:r>
            <w:r w:rsidRPr="00B265C2">
              <w:rPr>
                <w:rFonts w:ascii="Sylfaen" w:hAnsi="Sylfaen"/>
                <w:noProof/>
                <w:webHidden/>
                <w:sz w:val="20"/>
                <w:szCs w:val="20"/>
              </w:rPr>
              <w:fldChar w:fldCharType="begin"/>
            </w:r>
            <w:r w:rsidRPr="00B265C2">
              <w:rPr>
                <w:rFonts w:ascii="Sylfaen" w:hAnsi="Sylfaen"/>
                <w:noProof/>
                <w:webHidden/>
                <w:sz w:val="20"/>
                <w:szCs w:val="20"/>
              </w:rPr>
              <w:instrText xml:space="preserve"> PAGEREF _Toc471815168 \h </w:instrText>
            </w:r>
            <w:r w:rsidRPr="00B265C2">
              <w:rPr>
                <w:rFonts w:ascii="Sylfaen" w:hAnsi="Sylfaen"/>
                <w:noProof/>
                <w:webHidden/>
                <w:sz w:val="20"/>
                <w:szCs w:val="20"/>
              </w:rPr>
            </w:r>
            <w:r w:rsidRPr="00B265C2">
              <w:rPr>
                <w:rFonts w:ascii="Sylfaen" w:hAnsi="Sylfaen"/>
                <w:noProof/>
                <w:webHidden/>
                <w:sz w:val="20"/>
                <w:szCs w:val="20"/>
              </w:rPr>
              <w:fldChar w:fldCharType="separate"/>
            </w:r>
            <w:r w:rsidR="0039235C">
              <w:rPr>
                <w:rFonts w:ascii="Sylfaen" w:hAnsi="Sylfaen"/>
                <w:noProof/>
                <w:webHidden/>
                <w:sz w:val="20"/>
                <w:szCs w:val="20"/>
              </w:rPr>
              <w:t>126</w:t>
            </w:r>
            <w:r w:rsidRPr="00B265C2">
              <w:rPr>
                <w:rFonts w:ascii="Sylfaen" w:hAnsi="Sylfaen"/>
                <w:noProof/>
                <w:webHidden/>
                <w:sz w:val="20"/>
                <w:szCs w:val="20"/>
              </w:rPr>
              <w:fldChar w:fldCharType="end"/>
            </w:r>
          </w:hyperlink>
        </w:p>
        <w:p w14:paraId="24C4F49B" w14:textId="2F7D361F" w:rsidR="00D36E47" w:rsidRPr="00B265C2" w:rsidRDefault="0039235C" w:rsidP="00D36E47">
          <w:pPr>
            <w:pStyle w:val="TOC1"/>
            <w:rPr>
              <w:rFonts w:ascii="Sylfaen" w:hAnsi="Sylfaen"/>
              <w:noProof/>
              <w:sz w:val="20"/>
              <w:szCs w:val="20"/>
            </w:rPr>
          </w:pPr>
          <w:hyperlink w:anchor="_Toc471815169" w:history="1">
            <w:r w:rsidR="00D36E47" w:rsidRPr="00B265C2">
              <w:rPr>
                <w:rStyle w:val="Hyperlink"/>
                <w:rFonts w:ascii="Sylfaen" w:hAnsi="Sylfaen"/>
                <w:noProof/>
                <w:sz w:val="20"/>
                <w:szCs w:val="20"/>
                <w:lang w:val="en-GB"/>
              </w:rPr>
              <w:t>6.</w:t>
            </w:r>
            <w:r w:rsidR="00D36E47" w:rsidRPr="00B265C2">
              <w:rPr>
                <w:rFonts w:ascii="Sylfaen" w:hAnsi="Sylfaen"/>
                <w:noProof/>
                <w:sz w:val="20"/>
                <w:szCs w:val="20"/>
              </w:rPr>
              <w:t xml:space="preserve"> </w:t>
            </w:r>
            <w:r w:rsidR="00D36E47" w:rsidRPr="00B265C2">
              <w:rPr>
                <w:rStyle w:val="Hyperlink"/>
                <w:rFonts w:ascii="Sylfaen" w:hAnsi="Sylfaen"/>
                <w:noProof/>
                <w:sz w:val="20"/>
                <w:szCs w:val="20"/>
                <w:lang w:val="en-GB"/>
              </w:rPr>
              <w:t>დასკვნა</w:t>
            </w:r>
            <w:r w:rsidR="00A1716C">
              <w:rPr>
                <w:rStyle w:val="Hyperlink"/>
                <w:rFonts w:ascii="Sylfaen" w:hAnsi="Sylfaen"/>
                <w:noProof/>
                <w:sz w:val="20"/>
                <w:szCs w:val="20"/>
                <w:lang w:val="ka-GE"/>
              </w:rPr>
              <w:t xml:space="preserve"> </w:t>
            </w:r>
            <w:r w:rsidR="00D36E47" w:rsidRPr="00B265C2">
              <w:rPr>
                <w:rFonts w:ascii="Sylfaen" w:hAnsi="Sylfaen"/>
                <w:noProof/>
                <w:webHidden/>
                <w:sz w:val="20"/>
                <w:szCs w:val="20"/>
              </w:rPr>
              <w:tab/>
            </w:r>
            <w:r w:rsidR="00D36E47" w:rsidRPr="00B265C2">
              <w:rPr>
                <w:rFonts w:ascii="Sylfaen" w:hAnsi="Sylfaen"/>
                <w:noProof/>
                <w:webHidden/>
                <w:sz w:val="20"/>
                <w:szCs w:val="20"/>
              </w:rPr>
              <w:fldChar w:fldCharType="begin"/>
            </w:r>
            <w:r w:rsidR="00D36E47" w:rsidRPr="00B265C2">
              <w:rPr>
                <w:rFonts w:ascii="Sylfaen" w:hAnsi="Sylfaen"/>
                <w:noProof/>
                <w:webHidden/>
                <w:sz w:val="20"/>
                <w:szCs w:val="20"/>
              </w:rPr>
              <w:instrText xml:space="preserve"> PAGEREF _Toc471815169 \h </w:instrText>
            </w:r>
            <w:r w:rsidR="00D36E47" w:rsidRPr="00B265C2">
              <w:rPr>
                <w:rFonts w:ascii="Sylfaen" w:hAnsi="Sylfaen"/>
                <w:noProof/>
                <w:webHidden/>
                <w:sz w:val="20"/>
                <w:szCs w:val="20"/>
              </w:rPr>
            </w:r>
            <w:r w:rsidR="00D36E47" w:rsidRPr="00B265C2">
              <w:rPr>
                <w:rFonts w:ascii="Sylfaen" w:hAnsi="Sylfaen"/>
                <w:noProof/>
                <w:webHidden/>
                <w:sz w:val="20"/>
                <w:szCs w:val="20"/>
              </w:rPr>
              <w:fldChar w:fldCharType="separate"/>
            </w:r>
            <w:r>
              <w:rPr>
                <w:rFonts w:ascii="Sylfaen" w:hAnsi="Sylfaen"/>
                <w:noProof/>
                <w:webHidden/>
                <w:sz w:val="20"/>
                <w:szCs w:val="20"/>
              </w:rPr>
              <w:t>128</w:t>
            </w:r>
            <w:r w:rsidR="00D36E47" w:rsidRPr="00B265C2">
              <w:rPr>
                <w:rFonts w:ascii="Sylfaen" w:hAnsi="Sylfaen"/>
                <w:noProof/>
                <w:webHidden/>
                <w:sz w:val="20"/>
                <w:szCs w:val="20"/>
              </w:rPr>
              <w:fldChar w:fldCharType="end"/>
            </w:r>
          </w:hyperlink>
        </w:p>
        <w:p w14:paraId="32E8B24E" w14:textId="399170CF" w:rsidR="00D36E47" w:rsidRPr="00B265C2" w:rsidRDefault="0039235C" w:rsidP="00D36E47">
          <w:pPr>
            <w:pStyle w:val="TOC2"/>
            <w:rPr>
              <w:rFonts w:ascii="Sylfaen" w:hAnsi="Sylfaen"/>
              <w:noProof/>
              <w:sz w:val="20"/>
              <w:szCs w:val="20"/>
            </w:rPr>
          </w:pPr>
          <w:hyperlink w:anchor="_Toc471815170" w:history="1">
            <w:r w:rsidR="006214F9">
              <w:rPr>
                <w:rStyle w:val="Hyperlink"/>
                <w:rFonts w:ascii="Sylfaen" w:hAnsi="Sylfaen"/>
                <w:noProof/>
                <w:sz w:val="20"/>
                <w:szCs w:val="20"/>
                <w:lang w:val="ka-GE"/>
              </w:rPr>
              <w:t xml:space="preserve">6.1 </w:t>
            </w:r>
            <w:r w:rsidR="00D36E47" w:rsidRPr="00B265C2">
              <w:rPr>
                <w:rStyle w:val="Hyperlink"/>
                <w:rFonts w:ascii="Sylfaen" w:hAnsi="Sylfaen"/>
                <w:noProof/>
                <w:sz w:val="20"/>
                <w:szCs w:val="20"/>
                <w:lang w:val="ka-GE"/>
              </w:rPr>
              <w:t>PCMS-</w:t>
            </w:r>
            <w:r w:rsidR="00D36E47" w:rsidRPr="00B265C2">
              <w:rPr>
                <w:rStyle w:val="Hyperlink"/>
                <w:rFonts w:ascii="Sylfaen" w:hAnsi="Sylfaen" w:cs="Sylfaen"/>
                <w:noProof/>
                <w:sz w:val="20"/>
                <w:szCs w:val="20"/>
                <w:lang w:val="ka-GE"/>
              </w:rPr>
              <w:t>ის</w:t>
            </w:r>
            <w:r w:rsidR="00D36E47" w:rsidRPr="00B265C2">
              <w:rPr>
                <w:rStyle w:val="Hyperlink"/>
                <w:rFonts w:ascii="Sylfaen" w:hAnsi="Sylfaen"/>
                <w:noProof/>
                <w:sz w:val="20"/>
                <w:szCs w:val="20"/>
                <w:lang w:val="ka-GE"/>
              </w:rPr>
              <w:t xml:space="preserve"> </w:t>
            </w:r>
            <w:r w:rsidR="00D36E47" w:rsidRPr="00B265C2">
              <w:rPr>
                <w:rStyle w:val="Hyperlink"/>
                <w:rFonts w:ascii="Sylfaen" w:hAnsi="Sylfaen" w:cs="Sylfaen"/>
                <w:noProof/>
                <w:sz w:val="20"/>
                <w:szCs w:val="20"/>
                <w:lang w:val="ka-GE"/>
              </w:rPr>
              <w:t>შედეგები</w:t>
            </w:r>
            <w:r w:rsidR="00A1716C">
              <w:rPr>
                <w:rStyle w:val="Hyperlink"/>
                <w:rFonts w:ascii="Sylfaen" w:hAnsi="Sylfaen" w:cs="Sylfaen"/>
                <w:noProof/>
                <w:sz w:val="20"/>
                <w:szCs w:val="20"/>
                <w:lang w:val="ka-GE"/>
              </w:rPr>
              <w:t xml:space="preserve"> </w:t>
            </w:r>
            <w:r w:rsidR="00D36E47" w:rsidRPr="00B265C2">
              <w:rPr>
                <w:rFonts w:ascii="Sylfaen" w:hAnsi="Sylfaen"/>
                <w:noProof/>
                <w:webHidden/>
                <w:sz w:val="20"/>
                <w:szCs w:val="20"/>
              </w:rPr>
              <w:tab/>
            </w:r>
            <w:r w:rsidR="00D36E47" w:rsidRPr="00B265C2">
              <w:rPr>
                <w:rFonts w:ascii="Sylfaen" w:hAnsi="Sylfaen"/>
                <w:noProof/>
                <w:webHidden/>
                <w:sz w:val="20"/>
                <w:szCs w:val="20"/>
              </w:rPr>
              <w:fldChar w:fldCharType="begin"/>
            </w:r>
            <w:r w:rsidR="00D36E47" w:rsidRPr="00B265C2">
              <w:rPr>
                <w:rFonts w:ascii="Sylfaen" w:hAnsi="Sylfaen"/>
                <w:noProof/>
                <w:webHidden/>
                <w:sz w:val="20"/>
                <w:szCs w:val="20"/>
              </w:rPr>
              <w:instrText xml:space="preserve"> PAGEREF _Toc471815170 \h </w:instrText>
            </w:r>
            <w:r w:rsidR="00D36E47" w:rsidRPr="00B265C2">
              <w:rPr>
                <w:rFonts w:ascii="Sylfaen" w:hAnsi="Sylfaen"/>
                <w:noProof/>
                <w:webHidden/>
                <w:sz w:val="20"/>
                <w:szCs w:val="20"/>
              </w:rPr>
            </w:r>
            <w:r w:rsidR="00D36E47" w:rsidRPr="00B265C2">
              <w:rPr>
                <w:rFonts w:ascii="Sylfaen" w:hAnsi="Sylfaen"/>
                <w:noProof/>
                <w:webHidden/>
                <w:sz w:val="20"/>
                <w:szCs w:val="20"/>
              </w:rPr>
              <w:fldChar w:fldCharType="separate"/>
            </w:r>
            <w:r>
              <w:rPr>
                <w:rFonts w:ascii="Sylfaen" w:hAnsi="Sylfaen"/>
                <w:noProof/>
                <w:webHidden/>
                <w:sz w:val="20"/>
                <w:szCs w:val="20"/>
              </w:rPr>
              <w:t>129</w:t>
            </w:r>
            <w:r w:rsidR="00D36E47" w:rsidRPr="00B265C2">
              <w:rPr>
                <w:rFonts w:ascii="Sylfaen" w:hAnsi="Sylfaen"/>
                <w:noProof/>
                <w:webHidden/>
                <w:sz w:val="20"/>
                <w:szCs w:val="20"/>
              </w:rPr>
              <w:fldChar w:fldCharType="end"/>
            </w:r>
          </w:hyperlink>
        </w:p>
        <w:p w14:paraId="240D2591" w14:textId="1CBA89AF" w:rsidR="00D36E47" w:rsidRPr="00B265C2" w:rsidRDefault="0039235C" w:rsidP="00D36E47">
          <w:pPr>
            <w:pStyle w:val="TOC2"/>
            <w:rPr>
              <w:rFonts w:ascii="Sylfaen" w:hAnsi="Sylfaen"/>
              <w:noProof/>
              <w:sz w:val="20"/>
              <w:szCs w:val="20"/>
            </w:rPr>
          </w:pPr>
          <w:hyperlink w:anchor="_Toc471815172" w:history="1">
            <w:r w:rsidR="00D36E47" w:rsidRPr="00B265C2">
              <w:rPr>
                <w:rStyle w:val="Hyperlink"/>
                <w:rFonts w:ascii="Sylfaen" w:hAnsi="Sylfaen"/>
                <w:noProof/>
                <w:sz w:val="20"/>
                <w:szCs w:val="20"/>
                <w:lang w:val="ka-GE"/>
              </w:rPr>
              <w:t xml:space="preserve">6.2 </w:t>
            </w:r>
            <w:r w:rsidR="00D36E47" w:rsidRPr="00B265C2">
              <w:rPr>
                <w:rStyle w:val="Hyperlink"/>
                <w:rFonts w:ascii="Sylfaen" w:hAnsi="Sylfaen"/>
                <w:noProof/>
                <w:sz w:val="20"/>
                <w:szCs w:val="20"/>
                <w:lang w:val="en-GB"/>
              </w:rPr>
              <w:t>CMS</w:t>
            </w:r>
            <w:r w:rsidR="00D36E47" w:rsidRPr="00B265C2">
              <w:rPr>
                <w:rStyle w:val="Hyperlink"/>
                <w:rFonts w:ascii="Sylfaen" w:hAnsi="Sylfaen"/>
                <w:noProof/>
                <w:sz w:val="20"/>
                <w:szCs w:val="20"/>
                <w:lang w:val="ka-GE"/>
              </w:rPr>
              <w:t>-</w:t>
            </w:r>
            <w:r w:rsidR="00D36E47" w:rsidRPr="00B265C2">
              <w:rPr>
                <w:rStyle w:val="Hyperlink"/>
                <w:rFonts w:ascii="Sylfaen" w:hAnsi="Sylfaen" w:cs="Sylfaen"/>
                <w:noProof/>
                <w:sz w:val="20"/>
                <w:szCs w:val="20"/>
                <w:lang w:val="ka-GE"/>
              </w:rPr>
              <w:t>ის</w:t>
            </w:r>
            <w:r w:rsidR="00D36E47" w:rsidRPr="00B265C2">
              <w:rPr>
                <w:rStyle w:val="Hyperlink"/>
                <w:rFonts w:ascii="Sylfaen" w:hAnsi="Sylfaen"/>
                <w:noProof/>
                <w:sz w:val="20"/>
                <w:szCs w:val="20"/>
                <w:lang w:val="ka-GE"/>
              </w:rPr>
              <w:t xml:space="preserve"> </w:t>
            </w:r>
            <w:r w:rsidR="00D36E47" w:rsidRPr="00B265C2">
              <w:rPr>
                <w:rStyle w:val="Hyperlink"/>
                <w:rFonts w:ascii="Sylfaen" w:hAnsi="Sylfaen" w:cs="Sylfaen"/>
                <w:noProof/>
                <w:sz w:val="20"/>
                <w:szCs w:val="20"/>
                <w:lang w:val="ka-GE"/>
              </w:rPr>
              <w:t>ჩამოყალიბება</w:t>
            </w:r>
            <w:r w:rsidR="00D36E47" w:rsidRPr="00B265C2">
              <w:rPr>
                <w:rStyle w:val="Hyperlink"/>
                <w:rFonts w:ascii="Sylfaen" w:hAnsi="Sylfaen"/>
                <w:noProof/>
                <w:sz w:val="20"/>
                <w:szCs w:val="20"/>
                <w:lang w:val="en-GB"/>
              </w:rPr>
              <w:t>:</w:t>
            </w:r>
            <w:r w:rsidR="00D36E47" w:rsidRPr="00B265C2">
              <w:rPr>
                <w:rStyle w:val="Hyperlink"/>
                <w:rFonts w:ascii="Sylfaen" w:hAnsi="Sylfaen"/>
                <w:noProof/>
                <w:sz w:val="20"/>
                <w:szCs w:val="20"/>
                <w:lang w:val="ka-GE"/>
              </w:rPr>
              <w:t xml:space="preserve"> </w:t>
            </w:r>
            <w:r w:rsidR="00D36E47" w:rsidRPr="00B265C2">
              <w:rPr>
                <w:rStyle w:val="Hyperlink"/>
                <w:rFonts w:ascii="Sylfaen" w:hAnsi="Sylfaen"/>
                <w:noProof/>
                <w:sz w:val="20"/>
                <w:szCs w:val="20"/>
                <w:lang w:val="en-GB"/>
              </w:rPr>
              <w:t>CMS</w:t>
            </w:r>
            <w:r w:rsidR="00D36E47" w:rsidRPr="00B265C2">
              <w:rPr>
                <w:rStyle w:val="Hyperlink"/>
                <w:rFonts w:ascii="Sylfaen" w:hAnsi="Sylfaen"/>
                <w:noProof/>
                <w:sz w:val="20"/>
                <w:szCs w:val="20"/>
                <w:lang w:val="ka-GE"/>
              </w:rPr>
              <w:t>-</w:t>
            </w:r>
            <w:r w:rsidR="00D36E47" w:rsidRPr="00B265C2">
              <w:rPr>
                <w:rStyle w:val="Hyperlink"/>
                <w:rFonts w:ascii="Sylfaen" w:hAnsi="Sylfaen" w:cs="Sylfaen"/>
                <w:noProof/>
                <w:sz w:val="20"/>
                <w:szCs w:val="20"/>
                <w:lang w:val="ka-GE"/>
              </w:rPr>
              <w:t>ის</w:t>
            </w:r>
            <w:r w:rsidR="00D36E47" w:rsidRPr="00B265C2">
              <w:rPr>
                <w:rStyle w:val="Hyperlink"/>
                <w:rFonts w:ascii="Sylfaen" w:hAnsi="Sylfaen"/>
                <w:noProof/>
                <w:sz w:val="20"/>
                <w:szCs w:val="20"/>
                <w:lang w:val="ka-GE"/>
              </w:rPr>
              <w:t xml:space="preserve"> </w:t>
            </w:r>
            <w:r w:rsidR="00D36E47" w:rsidRPr="00B265C2">
              <w:rPr>
                <w:rStyle w:val="Hyperlink"/>
                <w:rFonts w:ascii="Sylfaen" w:hAnsi="Sylfaen" w:cs="Sylfaen"/>
                <w:noProof/>
                <w:sz w:val="20"/>
                <w:szCs w:val="20"/>
                <w:lang w:val="ka-GE"/>
              </w:rPr>
              <w:t>პარამეტრების</w:t>
            </w:r>
            <w:r w:rsidR="00D36E47" w:rsidRPr="00B265C2">
              <w:rPr>
                <w:rStyle w:val="Hyperlink"/>
                <w:rFonts w:ascii="Sylfaen" w:hAnsi="Sylfaen"/>
                <w:noProof/>
                <w:sz w:val="20"/>
                <w:szCs w:val="20"/>
                <w:lang w:val="ka-GE"/>
              </w:rPr>
              <w:t xml:space="preserve"> </w:t>
            </w:r>
            <w:r w:rsidR="00D36E47" w:rsidRPr="00B265C2">
              <w:rPr>
                <w:rStyle w:val="Hyperlink"/>
                <w:rFonts w:ascii="Sylfaen" w:hAnsi="Sylfaen" w:cs="Sylfaen"/>
                <w:noProof/>
                <w:sz w:val="20"/>
                <w:szCs w:val="20"/>
                <w:lang w:val="ka-GE"/>
              </w:rPr>
              <w:t>იდენტიფიცირების</w:t>
            </w:r>
            <w:r w:rsidR="00D36E47" w:rsidRPr="00B265C2">
              <w:rPr>
                <w:rStyle w:val="Hyperlink"/>
                <w:rFonts w:ascii="Sylfaen" w:hAnsi="Sylfaen"/>
                <w:noProof/>
                <w:sz w:val="20"/>
                <w:szCs w:val="20"/>
                <w:lang w:val="ka-GE"/>
              </w:rPr>
              <w:t xml:space="preserve"> </w:t>
            </w:r>
            <w:r w:rsidR="00D36E47" w:rsidRPr="00B265C2">
              <w:rPr>
                <w:rStyle w:val="Hyperlink"/>
                <w:rFonts w:ascii="Sylfaen" w:hAnsi="Sylfaen" w:cs="Sylfaen"/>
                <w:noProof/>
                <w:sz w:val="20"/>
                <w:szCs w:val="20"/>
                <w:lang w:val="ka-GE"/>
              </w:rPr>
              <w:t>და</w:t>
            </w:r>
            <w:r w:rsidR="00D36E47" w:rsidRPr="00B265C2">
              <w:rPr>
                <w:rStyle w:val="Hyperlink"/>
                <w:rFonts w:ascii="Sylfaen" w:hAnsi="Sylfaen"/>
                <w:noProof/>
                <w:sz w:val="20"/>
                <w:szCs w:val="20"/>
                <w:lang w:val="ka-GE"/>
              </w:rPr>
              <w:t xml:space="preserve"> </w:t>
            </w:r>
            <w:r w:rsidR="00D36E47" w:rsidRPr="00B265C2">
              <w:rPr>
                <w:rStyle w:val="Hyperlink"/>
                <w:rFonts w:ascii="Sylfaen" w:hAnsi="Sylfaen" w:cs="Sylfaen"/>
                <w:noProof/>
                <w:sz w:val="20"/>
                <w:szCs w:val="20"/>
                <w:lang w:val="ka-GE"/>
              </w:rPr>
              <w:t>განმარტების</w:t>
            </w:r>
            <w:r w:rsidR="00D36E47" w:rsidRPr="00B265C2">
              <w:rPr>
                <w:rStyle w:val="Hyperlink"/>
                <w:rFonts w:ascii="Sylfaen" w:hAnsi="Sylfaen"/>
                <w:noProof/>
                <w:sz w:val="20"/>
                <w:szCs w:val="20"/>
                <w:lang w:val="ka-GE"/>
              </w:rPr>
              <w:t xml:space="preserve"> </w:t>
            </w:r>
            <w:r w:rsidR="00D36E47" w:rsidRPr="00B265C2">
              <w:rPr>
                <w:rStyle w:val="Hyperlink"/>
                <w:rFonts w:ascii="Sylfaen" w:hAnsi="Sylfaen" w:cs="Sylfaen"/>
                <w:noProof/>
                <w:sz w:val="20"/>
                <w:szCs w:val="20"/>
                <w:lang w:val="ka-GE"/>
              </w:rPr>
              <w:t>პროცედურები</w:t>
            </w:r>
            <w:r w:rsidR="00D36E47" w:rsidRPr="00B265C2">
              <w:rPr>
                <w:rFonts w:ascii="Sylfaen" w:hAnsi="Sylfaen"/>
                <w:noProof/>
                <w:webHidden/>
                <w:sz w:val="20"/>
                <w:szCs w:val="20"/>
              </w:rPr>
              <w:tab/>
            </w:r>
            <w:r w:rsidR="00D36E47" w:rsidRPr="00B265C2">
              <w:rPr>
                <w:rFonts w:ascii="Sylfaen" w:hAnsi="Sylfaen"/>
                <w:noProof/>
                <w:webHidden/>
                <w:sz w:val="20"/>
                <w:szCs w:val="20"/>
              </w:rPr>
              <w:fldChar w:fldCharType="begin"/>
            </w:r>
            <w:r w:rsidR="00D36E47" w:rsidRPr="00B265C2">
              <w:rPr>
                <w:rFonts w:ascii="Sylfaen" w:hAnsi="Sylfaen"/>
                <w:noProof/>
                <w:webHidden/>
                <w:sz w:val="20"/>
                <w:szCs w:val="20"/>
              </w:rPr>
              <w:instrText xml:space="preserve"> PAGEREF _Toc471815172 \h </w:instrText>
            </w:r>
            <w:r w:rsidR="00D36E47" w:rsidRPr="00B265C2">
              <w:rPr>
                <w:rFonts w:ascii="Sylfaen" w:hAnsi="Sylfaen"/>
                <w:noProof/>
                <w:webHidden/>
                <w:sz w:val="20"/>
                <w:szCs w:val="20"/>
              </w:rPr>
            </w:r>
            <w:r w:rsidR="00D36E47" w:rsidRPr="00B265C2">
              <w:rPr>
                <w:rFonts w:ascii="Sylfaen" w:hAnsi="Sylfaen"/>
                <w:noProof/>
                <w:webHidden/>
                <w:sz w:val="20"/>
                <w:szCs w:val="20"/>
              </w:rPr>
              <w:fldChar w:fldCharType="separate"/>
            </w:r>
            <w:r>
              <w:rPr>
                <w:rFonts w:ascii="Sylfaen" w:hAnsi="Sylfaen"/>
                <w:noProof/>
                <w:webHidden/>
                <w:sz w:val="20"/>
                <w:szCs w:val="20"/>
              </w:rPr>
              <w:t>131</w:t>
            </w:r>
            <w:r w:rsidR="00D36E47" w:rsidRPr="00B265C2">
              <w:rPr>
                <w:rFonts w:ascii="Sylfaen" w:hAnsi="Sylfaen"/>
                <w:noProof/>
                <w:webHidden/>
                <w:sz w:val="20"/>
                <w:szCs w:val="20"/>
              </w:rPr>
              <w:fldChar w:fldCharType="end"/>
            </w:r>
          </w:hyperlink>
        </w:p>
        <w:p w14:paraId="2766ED3D" w14:textId="3C2C4C32" w:rsidR="00D36E47" w:rsidRPr="00B265C2" w:rsidRDefault="0039235C" w:rsidP="00D36E47">
          <w:pPr>
            <w:pStyle w:val="TOC2"/>
            <w:rPr>
              <w:rFonts w:ascii="Sylfaen" w:hAnsi="Sylfaen"/>
              <w:noProof/>
              <w:sz w:val="20"/>
              <w:szCs w:val="20"/>
            </w:rPr>
          </w:pPr>
          <w:hyperlink w:anchor="_Toc471815173" w:history="1">
            <w:r w:rsidR="00D36E47" w:rsidRPr="00B265C2">
              <w:rPr>
                <w:rStyle w:val="Hyperlink"/>
                <w:rFonts w:ascii="Sylfaen" w:hAnsi="Sylfaen"/>
                <w:noProof/>
                <w:sz w:val="20"/>
                <w:szCs w:val="20"/>
                <w:lang w:val="ka-GE"/>
              </w:rPr>
              <w:t xml:space="preserve">6.3 </w:t>
            </w:r>
            <w:r w:rsidR="00D36E47" w:rsidRPr="00B265C2">
              <w:rPr>
                <w:rStyle w:val="Hyperlink"/>
                <w:rFonts w:ascii="Sylfaen" w:hAnsi="Sylfaen"/>
                <w:noProof/>
                <w:sz w:val="20"/>
                <w:szCs w:val="20"/>
                <w:lang w:val="en-GB"/>
              </w:rPr>
              <w:t>CMS</w:t>
            </w:r>
            <w:r w:rsidR="00D36E47" w:rsidRPr="00B265C2">
              <w:rPr>
                <w:rStyle w:val="Hyperlink"/>
                <w:rFonts w:ascii="Sylfaen" w:hAnsi="Sylfaen"/>
                <w:noProof/>
                <w:sz w:val="20"/>
                <w:szCs w:val="20"/>
                <w:lang w:val="ka-GE"/>
              </w:rPr>
              <w:t>-</w:t>
            </w:r>
            <w:r w:rsidR="00D36E47" w:rsidRPr="00B265C2">
              <w:rPr>
                <w:rStyle w:val="Hyperlink"/>
                <w:rFonts w:ascii="Sylfaen" w:hAnsi="Sylfaen" w:cs="Sylfaen"/>
                <w:noProof/>
                <w:sz w:val="20"/>
                <w:szCs w:val="20"/>
                <w:lang w:val="ka-GE"/>
              </w:rPr>
              <w:t>ის</w:t>
            </w:r>
            <w:r w:rsidR="00D36E47" w:rsidRPr="00B265C2">
              <w:rPr>
                <w:rStyle w:val="Hyperlink"/>
                <w:rFonts w:ascii="Sylfaen" w:hAnsi="Sylfaen"/>
                <w:noProof/>
                <w:sz w:val="20"/>
                <w:szCs w:val="20"/>
                <w:lang w:val="ka-GE"/>
              </w:rPr>
              <w:t xml:space="preserve"> </w:t>
            </w:r>
            <w:r w:rsidR="00D36E47" w:rsidRPr="00B265C2">
              <w:rPr>
                <w:rStyle w:val="Hyperlink"/>
                <w:rFonts w:ascii="Sylfaen" w:hAnsi="Sylfaen" w:cs="Sylfaen"/>
                <w:noProof/>
                <w:sz w:val="20"/>
                <w:szCs w:val="20"/>
                <w:lang w:val="ka-GE"/>
              </w:rPr>
              <w:t>განხორციელების</w:t>
            </w:r>
            <w:r w:rsidR="00D36E47" w:rsidRPr="00B265C2">
              <w:rPr>
                <w:rStyle w:val="Hyperlink"/>
                <w:rFonts w:ascii="Sylfaen" w:hAnsi="Sylfaen"/>
                <w:noProof/>
                <w:sz w:val="20"/>
                <w:szCs w:val="20"/>
                <w:lang w:val="ka-GE"/>
              </w:rPr>
              <w:t xml:space="preserve"> </w:t>
            </w:r>
            <w:r w:rsidR="00D36E47" w:rsidRPr="00B265C2">
              <w:rPr>
                <w:rStyle w:val="Hyperlink"/>
                <w:rFonts w:ascii="Sylfaen" w:hAnsi="Sylfaen" w:cs="Sylfaen"/>
                <w:noProof/>
                <w:sz w:val="20"/>
                <w:szCs w:val="20"/>
                <w:lang w:val="ka-GE"/>
              </w:rPr>
              <w:t>მართვა</w:t>
            </w:r>
            <w:r w:rsidR="00D36E47" w:rsidRPr="00B265C2">
              <w:rPr>
                <w:rFonts w:ascii="Sylfaen" w:hAnsi="Sylfaen"/>
                <w:noProof/>
                <w:webHidden/>
                <w:sz w:val="20"/>
                <w:szCs w:val="20"/>
              </w:rPr>
              <w:tab/>
            </w:r>
            <w:r w:rsidR="00D36E47" w:rsidRPr="00B265C2">
              <w:rPr>
                <w:rFonts w:ascii="Sylfaen" w:hAnsi="Sylfaen"/>
                <w:noProof/>
                <w:webHidden/>
                <w:sz w:val="20"/>
                <w:szCs w:val="20"/>
              </w:rPr>
              <w:fldChar w:fldCharType="begin"/>
            </w:r>
            <w:r w:rsidR="00D36E47" w:rsidRPr="00B265C2">
              <w:rPr>
                <w:rFonts w:ascii="Sylfaen" w:hAnsi="Sylfaen"/>
                <w:noProof/>
                <w:webHidden/>
                <w:sz w:val="20"/>
                <w:szCs w:val="20"/>
              </w:rPr>
              <w:instrText xml:space="preserve"> PAGEREF _Toc471815173 \h </w:instrText>
            </w:r>
            <w:r w:rsidR="00D36E47" w:rsidRPr="00B265C2">
              <w:rPr>
                <w:rFonts w:ascii="Sylfaen" w:hAnsi="Sylfaen"/>
                <w:noProof/>
                <w:webHidden/>
                <w:sz w:val="20"/>
                <w:szCs w:val="20"/>
              </w:rPr>
            </w:r>
            <w:r w:rsidR="00D36E47" w:rsidRPr="00B265C2">
              <w:rPr>
                <w:rFonts w:ascii="Sylfaen" w:hAnsi="Sylfaen"/>
                <w:noProof/>
                <w:webHidden/>
                <w:sz w:val="20"/>
                <w:szCs w:val="20"/>
              </w:rPr>
              <w:fldChar w:fldCharType="separate"/>
            </w:r>
            <w:r>
              <w:rPr>
                <w:rFonts w:ascii="Sylfaen" w:hAnsi="Sylfaen"/>
                <w:noProof/>
                <w:webHidden/>
                <w:sz w:val="20"/>
                <w:szCs w:val="20"/>
              </w:rPr>
              <w:t>133</w:t>
            </w:r>
            <w:r w:rsidR="00D36E47" w:rsidRPr="00B265C2">
              <w:rPr>
                <w:rFonts w:ascii="Sylfaen" w:hAnsi="Sylfaen"/>
                <w:noProof/>
                <w:webHidden/>
                <w:sz w:val="20"/>
                <w:szCs w:val="20"/>
              </w:rPr>
              <w:fldChar w:fldCharType="end"/>
            </w:r>
          </w:hyperlink>
        </w:p>
        <w:p w14:paraId="32A81487" w14:textId="1E53314E" w:rsidR="00D36E47" w:rsidRPr="00B265C2" w:rsidRDefault="0039235C" w:rsidP="00D36E47">
          <w:pPr>
            <w:pStyle w:val="TOC2"/>
            <w:rPr>
              <w:rFonts w:ascii="Sylfaen" w:hAnsi="Sylfaen"/>
              <w:noProof/>
              <w:sz w:val="20"/>
              <w:szCs w:val="20"/>
            </w:rPr>
          </w:pPr>
          <w:hyperlink w:anchor="_Toc471815174" w:history="1">
            <w:r w:rsidR="00D36E47" w:rsidRPr="00B265C2">
              <w:rPr>
                <w:rStyle w:val="Hyperlink"/>
                <w:rFonts w:ascii="Sylfaen" w:hAnsi="Sylfaen" w:cs="Sylfaen"/>
                <w:noProof/>
                <w:sz w:val="20"/>
                <w:szCs w:val="20"/>
                <w:lang w:val="ka-GE"/>
              </w:rPr>
              <w:t>6.4  მიგრაციის</w:t>
            </w:r>
            <w:r w:rsidR="00D36E47" w:rsidRPr="00B265C2">
              <w:rPr>
                <w:rStyle w:val="Hyperlink"/>
                <w:rFonts w:ascii="Sylfaen" w:hAnsi="Sylfaen"/>
                <w:noProof/>
                <w:sz w:val="20"/>
                <w:szCs w:val="20"/>
                <w:lang w:val="ka-GE"/>
              </w:rPr>
              <w:t xml:space="preserve"> </w:t>
            </w:r>
            <w:r w:rsidR="00D36E47" w:rsidRPr="00B265C2">
              <w:rPr>
                <w:rStyle w:val="Hyperlink"/>
                <w:rFonts w:ascii="Sylfaen" w:hAnsi="Sylfaen" w:cs="Sylfaen"/>
                <w:noProof/>
                <w:sz w:val="20"/>
                <w:szCs w:val="20"/>
                <w:lang w:val="ka-GE"/>
              </w:rPr>
              <w:t>ციკლის</w:t>
            </w:r>
            <w:r w:rsidR="00D36E47" w:rsidRPr="00B265C2">
              <w:rPr>
                <w:rStyle w:val="Hyperlink"/>
                <w:rFonts w:ascii="Sylfaen" w:hAnsi="Sylfaen"/>
                <w:noProof/>
                <w:sz w:val="20"/>
                <w:szCs w:val="20"/>
                <w:lang w:val="ka-GE"/>
              </w:rPr>
              <w:t xml:space="preserve"> </w:t>
            </w:r>
            <w:r w:rsidR="00D36E47" w:rsidRPr="00B265C2">
              <w:rPr>
                <w:rStyle w:val="Hyperlink"/>
                <w:rFonts w:ascii="Sylfaen" w:hAnsi="Sylfaen" w:cs="Sylfaen"/>
                <w:noProof/>
                <w:sz w:val="20"/>
                <w:szCs w:val="20"/>
                <w:lang w:val="ka-GE"/>
              </w:rPr>
              <w:t>ხელშეწყობის</w:t>
            </w:r>
            <w:r w:rsidR="00D36E47" w:rsidRPr="00B265C2">
              <w:rPr>
                <w:rStyle w:val="Hyperlink"/>
                <w:rFonts w:ascii="Sylfaen" w:hAnsi="Sylfaen"/>
                <w:noProof/>
                <w:sz w:val="20"/>
                <w:szCs w:val="20"/>
                <w:lang w:val="ka-GE"/>
              </w:rPr>
              <w:t xml:space="preserve"> </w:t>
            </w:r>
            <w:r w:rsidR="00D36E47" w:rsidRPr="00B265C2">
              <w:rPr>
                <w:rStyle w:val="Hyperlink"/>
                <w:rFonts w:ascii="Sylfaen" w:hAnsi="Sylfaen" w:cs="Sylfaen"/>
                <w:noProof/>
                <w:sz w:val="20"/>
                <w:szCs w:val="20"/>
                <w:lang w:val="ka-GE"/>
              </w:rPr>
              <w:t>ინფრასტრუქტურა</w:t>
            </w:r>
            <w:r w:rsidR="00D36E47" w:rsidRPr="00B265C2">
              <w:rPr>
                <w:rStyle w:val="Hyperlink"/>
                <w:rFonts w:ascii="Sylfaen" w:hAnsi="Sylfaen"/>
                <w:noProof/>
                <w:sz w:val="20"/>
                <w:szCs w:val="20"/>
                <w:lang w:val="ka-GE"/>
              </w:rPr>
              <w:t xml:space="preserve"> </w:t>
            </w:r>
            <w:r w:rsidR="00D36E47" w:rsidRPr="00B265C2">
              <w:rPr>
                <w:rStyle w:val="Hyperlink"/>
                <w:rFonts w:ascii="Sylfaen" w:hAnsi="Sylfaen" w:cs="Sylfaen"/>
                <w:noProof/>
                <w:sz w:val="20"/>
                <w:szCs w:val="20"/>
                <w:lang w:val="ka-GE"/>
              </w:rPr>
              <w:t>და</w:t>
            </w:r>
            <w:r w:rsidR="00D36E47" w:rsidRPr="00B265C2">
              <w:rPr>
                <w:rStyle w:val="Hyperlink"/>
                <w:rFonts w:ascii="Sylfaen" w:hAnsi="Sylfaen"/>
                <w:noProof/>
                <w:sz w:val="20"/>
                <w:szCs w:val="20"/>
                <w:lang w:val="ka-GE"/>
              </w:rPr>
              <w:t xml:space="preserve"> </w:t>
            </w:r>
            <w:r w:rsidR="00D36E47" w:rsidRPr="00B265C2">
              <w:rPr>
                <w:rStyle w:val="Hyperlink"/>
                <w:rFonts w:ascii="Sylfaen" w:hAnsi="Sylfaen" w:cs="Sylfaen"/>
                <w:noProof/>
                <w:sz w:val="20"/>
                <w:szCs w:val="20"/>
                <w:lang w:val="ka-GE"/>
              </w:rPr>
              <w:t>მხარდაჭერის</w:t>
            </w:r>
            <w:r w:rsidR="0065328B">
              <w:rPr>
                <w:rStyle w:val="Hyperlink"/>
                <w:rFonts w:ascii="Sylfaen" w:hAnsi="Sylfaen"/>
                <w:noProof/>
                <w:sz w:val="20"/>
                <w:szCs w:val="20"/>
                <w:lang w:val="ka-GE"/>
              </w:rPr>
              <w:t xml:space="preserve"> </w:t>
            </w:r>
            <w:r w:rsidR="00D36E47" w:rsidRPr="00B265C2">
              <w:rPr>
                <w:rStyle w:val="Hyperlink"/>
                <w:rFonts w:ascii="Sylfaen" w:hAnsi="Sylfaen" w:cs="Sylfaen"/>
                <w:noProof/>
                <w:sz w:val="20"/>
                <w:szCs w:val="20"/>
                <w:lang w:val="ka-GE"/>
              </w:rPr>
              <w:t>ზომები</w:t>
            </w:r>
            <w:r w:rsidR="00A1716C">
              <w:rPr>
                <w:rStyle w:val="Hyperlink"/>
                <w:rFonts w:ascii="Sylfaen" w:hAnsi="Sylfaen" w:cs="Sylfaen"/>
                <w:noProof/>
                <w:sz w:val="20"/>
                <w:szCs w:val="20"/>
                <w:lang w:val="ka-GE"/>
              </w:rPr>
              <w:t xml:space="preserve"> </w:t>
            </w:r>
            <w:r w:rsidR="00D36E47" w:rsidRPr="00B265C2">
              <w:rPr>
                <w:rFonts w:ascii="Sylfaen" w:hAnsi="Sylfaen"/>
                <w:noProof/>
                <w:webHidden/>
                <w:sz w:val="20"/>
                <w:szCs w:val="20"/>
              </w:rPr>
              <w:tab/>
            </w:r>
            <w:r w:rsidR="00D36E47" w:rsidRPr="00B265C2">
              <w:rPr>
                <w:rFonts w:ascii="Sylfaen" w:hAnsi="Sylfaen"/>
                <w:noProof/>
                <w:webHidden/>
                <w:sz w:val="20"/>
                <w:szCs w:val="20"/>
              </w:rPr>
              <w:fldChar w:fldCharType="begin"/>
            </w:r>
            <w:r w:rsidR="00D36E47" w:rsidRPr="00B265C2">
              <w:rPr>
                <w:rFonts w:ascii="Sylfaen" w:hAnsi="Sylfaen"/>
                <w:noProof/>
                <w:webHidden/>
                <w:sz w:val="20"/>
                <w:szCs w:val="20"/>
              </w:rPr>
              <w:instrText xml:space="preserve"> PAGEREF _Toc471815174 \h </w:instrText>
            </w:r>
            <w:r w:rsidR="00D36E47" w:rsidRPr="00B265C2">
              <w:rPr>
                <w:rFonts w:ascii="Sylfaen" w:hAnsi="Sylfaen"/>
                <w:noProof/>
                <w:webHidden/>
                <w:sz w:val="20"/>
                <w:szCs w:val="20"/>
              </w:rPr>
            </w:r>
            <w:r w:rsidR="00D36E47" w:rsidRPr="00B265C2">
              <w:rPr>
                <w:rFonts w:ascii="Sylfaen" w:hAnsi="Sylfaen"/>
                <w:noProof/>
                <w:webHidden/>
                <w:sz w:val="20"/>
                <w:szCs w:val="20"/>
              </w:rPr>
              <w:fldChar w:fldCharType="separate"/>
            </w:r>
            <w:r>
              <w:rPr>
                <w:rFonts w:ascii="Sylfaen" w:hAnsi="Sylfaen"/>
                <w:noProof/>
                <w:webHidden/>
                <w:sz w:val="20"/>
                <w:szCs w:val="20"/>
              </w:rPr>
              <w:t>135</w:t>
            </w:r>
            <w:r w:rsidR="00D36E47" w:rsidRPr="00B265C2">
              <w:rPr>
                <w:rFonts w:ascii="Sylfaen" w:hAnsi="Sylfaen"/>
                <w:noProof/>
                <w:webHidden/>
                <w:sz w:val="20"/>
                <w:szCs w:val="20"/>
              </w:rPr>
              <w:fldChar w:fldCharType="end"/>
            </w:r>
          </w:hyperlink>
        </w:p>
        <w:p w14:paraId="752850F0" w14:textId="5BA2C873" w:rsidR="00D36E47" w:rsidRPr="00B265C2" w:rsidRDefault="0039235C" w:rsidP="00D36E47">
          <w:pPr>
            <w:pStyle w:val="TOC2"/>
            <w:rPr>
              <w:rFonts w:ascii="Sylfaen" w:hAnsi="Sylfaen"/>
              <w:noProof/>
              <w:sz w:val="20"/>
              <w:szCs w:val="20"/>
            </w:rPr>
          </w:pPr>
          <w:hyperlink w:anchor="_Toc471815175" w:history="1">
            <w:r w:rsidR="00D36E47" w:rsidRPr="00B265C2">
              <w:rPr>
                <w:rStyle w:val="Hyperlink"/>
                <w:rFonts w:ascii="Sylfaen" w:hAnsi="Sylfaen" w:cs="Sylfaen"/>
                <w:noProof/>
                <w:sz w:val="20"/>
                <w:szCs w:val="20"/>
                <w:lang w:val="ka-GE"/>
              </w:rPr>
              <w:t xml:space="preserve">6.5 </w:t>
            </w:r>
            <w:r w:rsidR="00D36E47" w:rsidRPr="00B265C2">
              <w:rPr>
                <w:rStyle w:val="Hyperlink"/>
                <w:rFonts w:ascii="Sylfaen" w:hAnsi="Sylfaen" w:cs="Sylfaen"/>
                <w:noProof/>
                <w:sz w:val="20"/>
                <w:szCs w:val="20"/>
              </w:rPr>
              <w:t>შეჯამება</w:t>
            </w:r>
            <w:r w:rsidR="00D36E47" w:rsidRPr="00B265C2">
              <w:rPr>
                <w:rStyle w:val="Hyperlink"/>
                <w:rFonts w:ascii="Sylfaen" w:hAnsi="Sylfaen"/>
                <w:noProof/>
                <w:sz w:val="20"/>
                <w:szCs w:val="20"/>
              </w:rPr>
              <w:t xml:space="preserve">  / </w:t>
            </w:r>
            <w:r w:rsidR="00D36E47" w:rsidRPr="00B265C2">
              <w:rPr>
                <w:rStyle w:val="Hyperlink"/>
                <w:rFonts w:ascii="Sylfaen" w:hAnsi="Sylfaen" w:cs="Sylfaen"/>
                <w:noProof/>
                <w:sz w:val="20"/>
                <w:szCs w:val="20"/>
              </w:rPr>
              <w:t>სახელმძღვანელო</w:t>
            </w:r>
            <w:r w:rsidR="00D36E47" w:rsidRPr="00B265C2">
              <w:rPr>
                <w:rStyle w:val="Hyperlink"/>
                <w:rFonts w:ascii="Sylfaen" w:hAnsi="Sylfaen"/>
                <w:noProof/>
                <w:sz w:val="20"/>
                <w:szCs w:val="20"/>
              </w:rPr>
              <w:t xml:space="preserve"> </w:t>
            </w:r>
            <w:r w:rsidR="00D36E47" w:rsidRPr="00B265C2">
              <w:rPr>
                <w:rStyle w:val="Hyperlink"/>
                <w:rFonts w:ascii="Sylfaen" w:hAnsi="Sylfaen" w:cs="Sylfaen"/>
                <w:noProof/>
                <w:sz w:val="20"/>
                <w:szCs w:val="20"/>
              </w:rPr>
              <w:t>პრინციპები</w:t>
            </w:r>
            <w:r w:rsidR="00D36E47" w:rsidRPr="00B265C2">
              <w:rPr>
                <w:rFonts w:ascii="Sylfaen" w:hAnsi="Sylfaen"/>
                <w:noProof/>
                <w:webHidden/>
                <w:sz w:val="20"/>
                <w:szCs w:val="20"/>
              </w:rPr>
              <w:tab/>
            </w:r>
            <w:r w:rsidR="00D36E47" w:rsidRPr="00B265C2">
              <w:rPr>
                <w:rFonts w:ascii="Sylfaen" w:hAnsi="Sylfaen"/>
                <w:noProof/>
                <w:webHidden/>
                <w:sz w:val="20"/>
                <w:szCs w:val="20"/>
              </w:rPr>
              <w:fldChar w:fldCharType="begin"/>
            </w:r>
            <w:r w:rsidR="00D36E47" w:rsidRPr="00B265C2">
              <w:rPr>
                <w:rFonts w:ascii="Sylfaen" w:hAnsi="Sylfaen"/>
                <w:noProof/>
                <w:webHidden/>
                <w:sz w:val="20"/>
                <w:szCs w:val="20"/>
              </w:rPr>
              <w:instrText xml:space="preserve"> PAGEREF _Toc471815175 \h </w:instrText>
            </w:r>
            <w:r w:rsidR="00D36E47" w:rsidRPr="00B265C2">
              <w:rPr>
                <w:rFonts w:ascii="Sylfaen" w:hAnsi="Sylfaen"/>
                <w:noProof/>
                <w:webHidden/>
                <w:sz w:val="20"/>
                <w:szCs w:val="20"/>
              </w:rPr>
            </w:r>
            <w:r w:rsidR="00D36E47" w:rsidRPr="00B265C2">
              <w:rPr>
                <w:rFonts w:ascii="Sylfaen" w:hAnsi="Sylfaen"/>
                <w:noProof/>
                <w:webHidden/>
                <w:sz w:val="20"/>
                <w:szCs w:val="20"/>
              </w:rPr>
              <w:fldChar w:fldCharType="separate"/>
            </w:r>
            <w:r>
              <w:rPr>
                <w:rFonts w:ascii="Sylfaen" w:hAnsi="Sylfaen"/>
                <w:noProof/>
                <w:webHidden/>
                <w:sz w:val="20"/>
                <w:szCs w:val="20"/>
              </w:rPr>
              <w:t>137</w:t>
            </w:r>
            <w:r w:rsidR="00D36E47" w:rsidRPr="00B265C2">
              <w:rPr>
                <w:rFonts w:ascii="Sylfaen" w:hAnsi="Sylfaen"/>
                <w:noProof/>
                <w:webHidden/>
                <w:sz w:val="20"/>
                <w:szCs w:val="20"/>
              </w:rPr>
              <w:fldChar w:fldCharType="end"/>
            </w:r>
          </w:hyperlink>
        </w:p>
        <w:p w14:paraId="26B5F57C" w14:textId="4DEC630E" w:rsidR="00D36E47" w:rsidRPr="00B265C2" w:rsidRDefault="0039235C" w:rsidP="00D36E47">
          <w:pPr>
            <w:pStyle w:val="TOC1"/>
            <w:rPr>
              <w:rFonts w:ascii="Sylfaen" w:hAnsi="Sylfaen"/>
              <w:noProof/>
              <w:sz w:val="20"/>
              <w:szCs w:val="20"/>
            </w:rPr>
          </w:pPr>
          <w:hyperlink w:anchor="_Toc471815176" w:history="1">
            <w:r w:rsidR="00011341">
              <w:rPr>
                <w:rStyle w:val="Hyperlink"/>
                <w:rFonts w:ascii="Sylfaen" w:hAnsi="Sylfaen"/>
                <w:noProof/>
                <w:sz w:val="20"/>
                <w:szCs w:val="20"/>
                <w:lang w:val="ka-GE"/>
              </w:rPr>
              <w:t xml:space="preserve">ბიბლიოგრაფია </w:t>
            </w:r>
            <w:r w:rsidR="00D36E47" w:rsidRPr="00B265C2">
              <w:rPr>
                <w:rFonts w:ascii="Sylfaen" w:hAnsi="Sylfaen"/>
                <w:noProof/>
                <w:webHidden/>
                <w:sz w:val="20"/>
                <w:szCs w:val="20"/>
              </w:rPr>
              <w:tab/>
            </w:r>
            <w:r w:rsidR="00D36E47" w:rsidRPr="00B265C2">
              <w:rPr>
                <w:rFonts w:ascii="Sylfaen" w:hAnsi="Sylfaen"/>
                <w:noProof/>
                <w:webHidden/>
                <w:sz w:val="20"/>
                <w:szCs w:val="20"/>
              </w:rPr>
              <w:fldChar w:fldCharType="begin"/>
            </w:r>
            <w:r w:rsidR="00D36E47" w:rsidRPr="00B265C2">
              <w:rPr>
                <w:rFonts w:ascii="Sylfaen" w:hAnsi="Sylfaen"/>
                <w:noProof/>
                <w:webHidden/>
                <w:sz w:val="20"/>
                <w:szCs w:val="20"/>
              </w:rPr>
              <w:instrText xml:space="preserve"> PAGEREF _Toc471815176 \h </w:instrText>
            </w:r>
            <w:r w:rsidR="00D36E47" w:rsidRPr="00B265C2">
              <w:rPr>
                <w:rFonts w:ascii="Sylfaen" w:hAnsi="Sylfaen"/>
                <w:noProof/>
                <w:webHidden/>
                <w:sz w:val="20"/>
                <w:szCs w:val="20"/>
              </w:rPr>
            </w:r>
            <w:r w:rsidR="00D36E47" w:rsidRPr="00B265C2">
              <w:rPr>
                <w:rFonts w:ascii="Sylfaen" w:hAnsi="Sylfaen"/>
                <w:noProof/>
                <w:webHidden/>
                <w:sz w:val="20"/>
                <w:szCs w:val="20"/>
              </w:rPr>
              <w:fldChar w:fldCharType="separate"/>
            </w:r>
            <w:r>
              <w:rPr>
                <w:rFonts w:ascii="Sylfaen" w:hAnsi="Sylfaen"/>
                <w:noProof/>
                <w:webHidden/>
                <w:sz w:val="20"/>
                <w:szCs w:val="20"/>
              </w:rPr>
              <w:t>139</w:t>
            </w:r>
            <w:r w:rsidR="00D36E47" w:rsidRPr="00B265C2">
              <w:rPr>
                <w:rFonts w:ascii="Sylfaen" w:hAnsi="Sylfaen"/>
                <w:noProof/>
                <w:webHidden/>
                <w:sz w:val="20"/>
                <w:szCs w:val="20"/>
              </w:rPr>
              <w:fldChar w:fldCharType="end"/>
            </w:r>
          </w:hyperlink>
        </w:p>
        <w:p w14:paraId="2D9757E9" w14:textId="40119F88" w:rsidR="00D36E47" w:rsidRPr="00B265C2" w:rsidRDefault="0039235C" w:rsidP="00D36E47">
          <w:pPr>
            <w:pStyle w:val="TOC5"/>
            <w:ind w:left="0"/>
            <w:rPr>
              <w:rFonts w:ascii="Sylfaen" w:hAnsi="Sylfaen"/>
              <w:noProof/>
              <w:sz w:val="20"/>
              <w:szCs w:val="20"/>
            </w:rPr>
          </w:pPr>
          <w:hyperlink w:anchor="_Toc471815177" w:history="1">
            <w:r w:rsidR="00D36E47" w:rsidRPr="00B265C2">
              <w:rPr>
                <w:rStyle w:val="Hyperlink"/>
                <w:rFonts w:ascii="Sylfaen" w:hAnsi="Sylfaen"/>
                <w:noProof/>
                <w:sz w:val="20"/>
                <w:szCs w:val="20"/>
                <w:lang w:val="ka-GE"/>
              </w:rPr>
              <w:t>ვებგვერდები</w:t>
            </w:r>
            <w:r w:rsidR="00D36E47" w:rsidRPr="00B265C2">
              <w:rPr>
                <w:rFonts w:ascii="Sylfaen" w:hAnsi="Sylfaen"/>
                <w:noProof/>
                <w:webHidden/>
                <w:sz w:val="20"/>
                <w:szCs w:val="20"/>
              </w:rPr>
              <w:tab/>
            </w:r>
            <w:r w:rsidR="00D36E47" w:rsidRPr="00B265C2">
              <w:rPr>
                <w:rFonts w:ascii="Sylfaen" w:hAnsi="Sylfaen"/>
                <w:noProof/>
                <w:webHidden/>
                <w:sz w:val="20"/>
                <w:szCs w:val="20"/>
              </w:rPr>
              <w:fldChar w:fldCharType="begin"/>
            </w:r>
            <w:r w:rsidR="00D36E47" w:rsidRPr="00B265C2">
              <w:rPr>
                <w:rFonts w:ascii="Sylfaen" w:hAnsi="Sylfaen"/>
                <w:noProof/>
                <w:webHidden/>
                <w:sz w:val="20"/>
                <w:szCs w:val="20"/>
              </w:rPr>
              <w:instrText xml:space="preserve"> PAGEREF _Toc471815177 \h </w:instrText>
            </w:r>
            <w:r w:rsidR="00D36E47" w:rsidRPr="00B265C2">
              <w:rPr>
                <w:rFonts w:ascii="Sylfaen" w:hAnsi="Sylfaen"/>
                <w:noProof/>
                <w:webHidden/>
                <w:sz w:val="20"/>
                <w:szCs w:val="20"/>
              </w:rPr>
            </w:r>
            <w:r w:rsidR="00D36E47" w:rsidRPr="00B265C2">
              <w:rPr>
                <w:rFonts w:ascii="Sylfaen" w:hAnsi="Sylfaen"/>
                <w:noProof/>
                <w:webHidden/>
                <w:sz w:val="20"/>
                <w:szCs w:val="20"/>
              </w:rPr>
              <w:fldChar w:fldCharType="separate"/>
            </w:r>
            <w:r>
              <w:rPr>
                <w:rFonts w:ascii="Sylfaen" w:hAnsi="Sylfaen"/>
                <w:noProof/>
                <w:webHidden/>
                <w:sz w:val="20"/>
                <w:szCs w:val="20"/>
              </w:rPr>
              <w:t>142</w:t>
            </w:r>
            <w:r w:rsidR="00D36E47" w:rsidRPr="00B265C2">
              <w:rPr>
                <w:rFonts w:ascii="Sylfaen" w:hAnsi="Sylfaen"/>
                <w:noProof/>
                <w:webHidden/>
                <w:sz w:val="20"/>
                <w:szCs w:val="20"/>
              </w:rPr>
              <w:fldChar w:fldCharType="end"/>
            </w:r>
          </w:hyperlink>
        </w:p>
        <w:p w14:paraId="00AEA019" w14:textId="77777777" w:rsidR="00FD2418" w:rsidRPr="00D36E47" w:rsidRDefault="00CE792F">
          <w:pPr>
            <w:rPr>
              <w:rFonts w:ascii="Sylfaen" w:eastAsiaTheme="minorHAnsi" w:hAnsi="Sylfaen"/>
              <w:b/>
              <w:bCs/>
              <w:sz w:val="20"/>
              <w:szCs w:val="20"/>
              <w:lang w:val="en-GB"/>
            </w:rPr>
            <w:sectPr w:rsidR="00FD2418" w:rsidRPr="00D36E47" w:rsidSect="00AD4156">
              <w:footerReference w:type="default" r:id="rId10"/>
              <w:footerReference w:type="first" r:id="rId11"/>
              <w:type w:val="continuous"/>
              <w:pgSz w:w="11906" w:h="16838"/>
              <w:pgMar w:top="1417" w:right="1417" w:bottom="1134" w:left="1417" w:header="720" w:footer="720" w:gutter="0"/>
              <w:pgNumType w:fmt="lowerRoman" w:start="0"/>
              <w:cols w:space="720"/>
              <w:titlePg/>
              <w:docGrid w:linePitch="360"/>
            </w:sectPr>
          </w:pPr>
          <w:r w:rsidRPr="00B265C2">
            <w:rPr>
              <w:rFonts w:ascii="Sylfaen" w:eastAsiaTheme="minorHAnsi" w:hAnsi="Sylfaen"/>
              <w:sz w:val="20"/>
              <w:szCs w:val="20"/>
              <w:lang w:val="en-GB"/>
            </w:rPr>
            <w:fldChar w:fldCharType="end"/>
          </w:r>
        </w:p>
      </w:sdtContent>
    </w:sdt>
    <w:p w14:paraId="46408226" w14:textId="77777777" w:rsidR="00CB49E0" w:rsidRDefault="00C56D23" w:rsidP="00EF2B9F">
      <w:pPr>
        <w:pStyle w:val="Heading1"/>
        <w:rPr>
          <w:rFonts w:ascii="Sylfaen" w:hAnsi="Sylfaen" w:cs="Sylfaen"/>
          <w:sz w:val="22"/>
          <w:szCs w:val="22"/>
          <w:lang w:val="ka-GE"/>
        </w:rPr>
      </w:pPr>
      <w:bookmarkStart w:id="0" w:name="_Toc471815074"/>
      <w:r w:rsidRPr="001B69C2">
        <w:rPr>
          <w:rFonts w:ascii="Sylfaen" w:hAnsi="Sylfaen" w:cs="Sylfaen"/>
          <w:sz w:val="22"/>
          <w:szCs w:val="22"/>
          <w:lang w:val="ka-GE"/>
        </w:rPr>
        <w:lastRenderedPageBreak/>
        <w:t>ცხრილები</w:t>
      </w:r>
      <w:r w:rsidR="00A71A56">
        <w:rPr>
          <w:rFonts w:ascii="Sylfaen" w:hAnsi="Sylfaen" w:cs="Sylfaen"/>
          <w:sz w:val="22"/>
          <w:szCs w:val="22"/>
          <w:lang w:val="ka-GE"/>
        </w:rPr>
        <w:t>ს</w:t>
      </w:r>
      <w:r w:rsidRPr="001B69C2">
        <w:rPr>
          <w:sz w:val="22"/>
          <w:szCs w:val="22"/>
          <w:lang w:val="ka-GE"/>
        </w:rPr>
        <w:t xml:space="preserve"> </w:t>
      </w:r>
      <w:r w:rsidRPr="001B69C2">
        <w:rPr>
          <w:rFonts w:ascii="Sylfaen" w:hAnsi="Sylfaen" w:cs="Sylfaen"/>
          <w:sz w:val="22"/>
          <w:szCs w:val="22"/>
          <w:lang w:val="ka-GE"/>
        </w:rPr>
        <w:t>და</w:t>
      </w:r>
      <w:r w:rsidRPr="001B69C2">
        <w:rPr>
          <w:sz w:val="22"/>
          <w:szCs w:val="22"/>
          <w:lang w:val="ka-GE"/>
        </w:rPr>
        <w:t xml:space="preserve"> </w:t>
      </w:r>
      <w:r w:rsidRPr="001B69C2">
        <w:rPr>
          <w:rFonts w:ascii="Sylfaen" w:hAnsi="Sylfaen" w:cs="Sylfaen"/>
          <w:sz w:val="22"/>
          <w:szCs w:val="22"/>
          <w:lang w:val="ka-GE"/>
        </w:rPr>
        <w:t>ილუსტრაციები</w:t>
      </w:r>
      <w:r w:rsidR="00A71A56">
        <w:rPr>
          <w:rFonts w:ascii="Sylfaen" w:hAnsi="Sylfaen" w:cs="Sylfaen"/>
          <w:sz w:val="22"/>
          <w:szCs w:val="22"/>
          <w:lang w:val="ka-GE"/>
        </w:rPr>
        <w:t>ს ჩამონათვალი</w:t>
      </w:r>
      <w:bookmarkEnd w:id="0"/>
    </w:p>
    <w:p w14:paraId="0F0220DC" w14:textId="77777777" w:rsidR="007B3ACB" w:rsidRDefault="007B3ACB" w:rsidP="00D53BE6">
      <w:pPr>
        <w:spacing w:after="0"/>
        <w:rPr>
          <w:rFonts w:ascii="Sylfaen" w:hAnsi="Sylfaen"/>
          <w:sz w:val="20"/>
          <w:lang w:val="ka-GE"/>
        </w:rPr>
      </w:pPr>
    </w:p>
    <w:p w14:paraId="33CDC5F2" w14:textId="2BA96BDE" w:rsidR="00CB49E0" w:rsidRPr="00A312C4" w:rsidRDefault="00F0180C" w:rsidP="00D53BE6">
      <w:pPr>
        <w:spacing w:after="0"/>
        <w:rPr>
          <w:rFonts w:ascii="Sylfaen" w:hAnsi="Sylfaen"/>
          <w:sz w:val="20"/>
          <w:lang w:val="ka-GE"/>
        </w:rPr>
      </w:pPr>
      <w:r w:rsidRPr="00A312C4">
        <w:rPr>
          <w:rFonts w:ascii="Sylfaen" w:hAnsi="Sylfaen"/>
          <w:sz w:val="20"/>
          <w:lang w:val="ka-GE"/>
        </w:rPr>
        <w:t xml:space="preserve">ცხრილი </w:t>
      </w:r>
      <w:r w:rsidR="00CB49E0" w:rsidRPr="00A312C4">
        <w:rPr>
          <w:rFonts w:ascii="Sylfaen" w:hAnsi="Sylfaen"/>
          <w:sz w:val="20"/>
          <w:lang w:val="ka-GE"/>
        </w:rPr>
        <w:t>1</w:t>
      </w:r>
      <w:r w:rsidR="00022A29" w:rsidRPr="00A312C4">
        <w:rPr>
          <w:rFonts w:ascii="Sylfaen" w:hAnsi="Sylfaen"/>
          <w:sz w:val="20"/>
          <w:lang w:val="ka-GE"/>
        </w:rPr>
        <w:t>.</w:t>
      </w:r>
      <w:r w:rsidR="00CB49E0" w:rsidRPr="00A312C4">
        <w:rPr>
          <w:rFonts w:ascii="Sylfaen" w:hAnsi="Sylfaen"/>
          <w:sz w:val="20"/>
          <w:lang w:val="ka-GE"/>
        </w:rPr>
        <w:t xml:space="preserve"> ცირკულარული მიგრაციის სიმ</w:t>
      </w:r>
      <w:r w:rsidR="00C56D23" w:rsidRPr="00A312C4">
        <w:rPr>
          <w:rFonts w:ascii="Sylfaen" w:hAnsi="Sylfaen"/>
          <w:sz w:val="20"/>
          <w:lang w:val="ka-GE"/>
        </w:rPr>
        <w:t>უ</w:t>
      </w:r>
      <w:r w:rsidR="00CB49E0" w:rsidRPr="00A312C4">
        <w:rPr>
          <w:rFonts w:ascii="Sylfaen" w:hAnsi="Sylfaen"/>
          <w:sz w:val="20"/>
          <w:lang w:val="ka-GE"/>
        </w:rPr>
        <w:t>ლაციის სავარჯიშოს დასკვნა</w:t>
      </w:r>
      <w:r w:rsidR="007B3ACB">
        <w:rPr>
          <w:rFonts w:ascii="Sylfaen" w:hAnsi="Sylfaen"/>
          <w:sz w:val="20"/>
          <w:lang w:val="ka-GE"/>
        </w:rPr>
        <w:t xml:space="preserve"> ......................................</w:t>
      </w:r>
      <w:r w:rsidR="006564C2">
        <w:rPr>
          <w:rFonts w:ascii="Sylfaen" w:hAnsi="Sylfaen"/>
          <w:sz w:val="20"/>
        </w:rPr>
        <w:t>.</w:t>
      </w:r>
      <w:r w:rsidR="00A6323F">
        <w:rPr>
          <w:rFonts w:ascii="Sylfaen" w:hAnsi="Sylfaen"/>
          <w:sz w:val="20"/>
          <w:lang w:val="ka-GE"/>
        </w:rPr>
        <w:t xml:space="preserve"> 19</w:t>
      </w:r>
      <w:r w:rsidR="00214A50" w:rsidRPr="00A312C4">
        <w:rPr>
          <w:rFonts w:ascii="Sylfaen" w:hAnsi="Sylfaen"/>
          <w:sz w:val="20"/>
          <w:lang w:val="ka-GE"/>
        </w:rPr>
        <w:t xml:space="preserve"> </w:t>
      </w:r>
    </w:p>
    <w:p w14:paraId="782FA78F" w14:textId="351AD48E" w:rsidR="00CB49E0" w:rsidRPr="00A312C4" w:rsidRDefault="00F00B21" w:rsidP="00D53BE6">
      <w:pPr>
        <w:spacing w:after="0"/>
        <w:rPr>
          <w:rFonts w:ascii="Sylfaen" w:hAnsi="Sylfaen"/>
          <w:sz w:val="20"/>
          <w:lang w:val="ka-GE"/>
        </w:rPr>
      </w:pPr>
      <w:r w:rsidRPr="00A312C4">
        <w:rPr>
          <w:rFonts w:ascii="Sylfaen" w:hAnsi="Sylfaen"/>
          <w:sz w:val="20"/>
          <w:lang w:val="ka-GE"/>
        </w:rPr>
        <w:t xml:space="preserve">ილუსტრაცია </w:t>
      </w:r>
      <w:r w:rsidR="00710A19" w:rsidRPr="00A312C4">
        <w:rPr>
          <w:rFonts w:ascii="Sylfaen" w:hAnsi="Sylfaen"/>
          <w:sz w:val="20"/>
          <w:lang w:val="ka-GE"/>
        </w:rPr>
        <w:t>1</w:t>
      </w:r>
      <w:r w:rsidR="00022A29" w:rsidRPr="00A312C4">
        <w:rPr>
          <w:rFonts w:ascii="Sylfaen" w:hAnsi="Sylfaen"/>
          <w:sz w:val="20"/>
          <w:lang w:val="ka-GE"/>
        </w:rPr>
        <w:t>.</w:t>
      </w:r>
      <w:r w:rsidR="00CB49E0" w:rsidRPr="00A312C4">
        <w:rPr>
          <w:rFonts w:ascii="Sylfaen" w:hAnsi="Sylfaen"/>
          <w:sz w:val="20"/>
          <w:lang w:val="ka-GE"/>
        </w:rPr>
        <w:t xml:space="preserve">  CMS-ის პროგრამირების ინტენსივობა</w:t>
      </w:r>
      <w:r w:rsidR="007B3ACB">
        <w:rPr>
          <w:rFonts w:ascii="Sylfaen" w:hAnsi="Sylfaen"/>
          <w:sz w:val="20"/>
          <w:lang w:val="ka-GE"/>
        </w:rPr>
        <w:t xml:space="preserve"> ......................................................................... </w:t>
      </w:r>
      <w:r w:rsidR="00A6323F">
        <w:rPr>
          <w:rFonts w:ascii="Sylfaen" w:hAnsi="Sylfaen"/>
          <w:sz w:val="20"/>
          <w:lang w:val="ka-GE"/>
        </w:rPr>
        <w:t>24</w:t>
      </w:r>
    </w:p>
    <w:p w14:paraId="573C0033" w14:textId="3D680DAE" w:rsidR="00CB49E0" w:rsidRPr="00A312C4" w:rsidRDefault="00710A19" w:rsidP="00D53BE6">
      <w:pPr>
        <w:spacing w:after="0"/>
        <w:rPr>
          <w:rFonts w:ascii="Sylfaen" w:hAnsi="Sylfaen"/>
          <w:sz w:val="20"/>
          <w:lang w:val="ka-GE"/>
        </w:rPr>
      </w:pPr>
      <w:r w:rsidRPr="00A312C4">
        <w:rPr>
          <w:rFonts w:ascii="Sylfaen" w:hAnsi="Sylfaen"/>
          <w:sz w:val="20"/>
          <w:lang w:val="ka-GE"/>
        </w:rPr>
        <w:t>ილუსტრაცია 2</w:t>
      </w:r>
      <w:r w:rsidR="00022A29" w:rsidRPr="00A312C4">
        <w:rPr>
          <w:rFonts w:ascii="Sylfaen" w:hAnsi="Sylfaen"/>
          <w:sz w:val="20"/>
          <w:lang w:val="ka-GE"/>
        </w:rPr>
        <w:t>.</w:t>
      </w:r>
      <w:r w:rsidR="00CB49E0" w:rsidRPr="00A312C4">
        <w:rPr>
          <w:rFonts w:ascii="Sylfaen" w:hAnsi="Sylfaen"/>
          <w:sz w:val="20"/>
          <w:lang w:val="ka-GE"/>
        </w:rPr>
        <w:t xml:space="preserve"> დაბრუნები</w:t>
      </w:r>
      <w:r w:rsidR="00022A29" w:rsidRPr="00A312C4">
        <w:rPr>
          <w:rFonts w:ascii="Sylfaen" w:hAnsi="Sylfaen"/>
          <w:sz w:val="20"/>
          <w:lang w:val="ka-GE"/>
        </w:rPr>
        <w:t>ს მართვა</w:t>
      </w:r>
      <w:r w:rsidR="007B3ACB">
        <w:rPr>
          <w:rFonts w:ascii="Sylfaen" w:hAnsi="Sylfaen"/>
          <w:sz w:val="20"/>
          <w:lang w:val="ka-GE"/>
        </w:rPr>
        <w:t xml:space="preserve"> .......................................................................................................... </w:t>
      </w:r>
      <w:r w:rsidR="00A6323F">
        <w:rPr>
          <w:rFonts w:ascii="Sylfaen" w:hAnsi="Sylfaen"/>
          <w:sz w:val="20"/>
          <w:lang w:val="ka-GE"/>
        </w:rPr>
        <w:t>30</w:t>
      </w:r>
    </w:p>
    <w:p w14:paraId="33E08A0E" w14:textId="3C9E1829" w:rsidR="00CB49E0" w:rsidRPr="00A312C4" w:rsidRDefault="00022A29" w:rsidP="00D53BE6">
      <w:pPr>
        <w:spacing w:after="0"/>
        <w:rPr>
          <w:rFonts w:ascii="Sylfaen" w:hAnsi="Sylfaen"/>
          <w:sz w:val="20"/>
          <w:lang w:val="ka-GE"/>
        </w:rPr>
      </w:pPr>
      <w:r w:rsidRPr="00A312C4">
        <w:rPr>
          <w:rFonts w:ascii="Sylfaen" w:hAnsi="Sylfaen"/>
          <w:sz w:val="20"/>
          <w:lang w:val="ka-GE"/>
        </w:rPr>
        <w:t>ილუსტრაცია 3.</w:t>
      </w:r>
      <w:r w:rsidR="00CB49E0" w:rsidRPr="00A312C4">
        <w:rPr>
          <w:rFonts w:ascii="Sylfaen" w:hAnsi="Sylfaen"/>
          <w:sz w:val="20"/>
          <w:lang w:val="ka-GE"/>
        </w:rPr>
        <w:t xml:space="preserve"> PCMS-ის </w:t>
      </w:r>
      <w:r w:rsidRPr="00A312C4">
        <w:rPr>
          <w:rFonts w:ascii="Sylfaen" w:hAnsi="Sylfaen"/>
          <w:sz w:val="20"/>
          <w:lang w:val="ka-GE"/>
        </w:rPr>
        <w:t>მმართველი სტრუქტურა</w:t>
      </w:r>
      <w:r w:rsidR="007B3ACB">
        <w:rPr>
          <w:rFonts w:ascii="Sylfaen" w:hAnsi="Sylfaen"/>
          <w:sz w:val="20"/>
          <w:lang w:val="ka-GE"/>
        </w:rPr>
        <w:t xml:space="preserve"> ................................................................................ </w:t>
      </w:r>
      <w:r w:rsidR="00A6323F">
        <w:rPr>
          <w:rFonts w:ascii="Sylfaen" w:hAnsi="Sylfaen"/>
          <w:sz w:val="20"/>
          <w:lang w:val="ka-GE"/>
        </w:rPr>
        <w:t>39</w:t>
      </w:r>
    </w:p>
    <w:p w14:paraId="481D19A5" w14:textId="4480D0F6" w:rsidR="00CB49E0" w:rsidRPr="00A312C4" w:rsidRDefault="00022A29" w:rsidP="00D53BE6">
      <w:pPr>
        <w:spacing w:after="0"/>
        <w:rPr>
          <w:rFonts w:ascii="Sylfaen" w:hAnsi="Sylfaen"/>
          <w:sz w:val="20"/>
          <w:lang w:val="ka-GE"/>
        </w:rPr>
      </w:pPr>
      <w:r w:rsidRPr="00A312C4">
        <w:rPr>
          <w:rFonts w:ascii="Sylfaen" w:hAnsi="Sylfaen"/>
          <w:sz w:val="20"/>
          <w:lang w:val="ka-GE"/>
        </w:rPr>
        <w:t>ილუსტრაცია 4.</w:t>
      </w:r>
      <w:r w:rsidR="00CB49E0" w:rsidRPr="00A312C4">
        <w:rPr>
          <w:rFonts w:ascii="Sylfaen" w:hAnsi="Sylfaen"/>
          <w:sz w:val="20"/>
          <w:lang w:val="ka-GE"/>
        </w:rPr>
        <w:t xml:space="preserve"> დაინტერესებულ მხარეთა ანალიზი</w:t>
      </w:r>
      <w:r w:rsidR="007B3ACB">
        <w:rPr>
          <w:rFonts w:ascii="Sylfaen" w:hAnsi="Sylfaen"/>
          <w:sz w:val="20"/>
          <w:lang w:val="ka-GE"/>
        </w:rPr>
        <w:t xml:space="preserve"> ............................................................................. </w:t>
      </w:r>
      <w:r w:rsidR="00A6323F">
        <w:rPr>
          <w:rFonts w:ascii="Sylfaen" w:hAnsi="Sylfaen"/>
          <w:sz w:val="20"/>
          <w:lang w:val="ka-GE"/>
        </w:rPr>
        <w:t>42</w:t>
      </w:r>
    </w:p>
    <w:p w14:paraId="1F6DB1A0" w14:textId="6E16040A" w:rsidR="00CB49E0" w:rsidRPr="00A312C4" w:rsidRDefault="00022A29" w:rsidP="00D53BE6">
      <w:pPr>
        <w:spacing w:after="0"/>
        <w:rPr>
          <w:rFonts w:ascii="Sylfaen" w:hAnsi="Sylfaen"/>
          <w:sz w:val="20"/>
          <w:lang w:val="ka-GE"/>
        </w:rPr>
      </w:pPr>
      <w:r w:rsidRPr="00A312C4">
        <w:rPr>
          <w:rFonts w:ascii="Sylfaen" w:hAnsi="Sylfaen"/>
          <w:sz w:val="20"/>
          <w:lang w:val="ka-GE"/>
        </w:rPr>
        <w:t xml:space="preserve">ცხრილი 2. ჩარევის </w:t>
      </w:r>
      <w:r w:rsidR="00CB49E0" w:rsidRPr="00A312C4">
        <w:rPr>
          <w:rFonts w:ascii="Sylfaen" w:hAnsi="Sylfaen"/>
          <w:sz w:val="20"/>
          <w:lang w:val="ka-GE"/>
        </w:rPr>
        <w:t>მატრიცა</w:t>
      </w:r>
      <w:r w:rsidR="007B3ACB">
        <w:rPr>
          <w:rFonts w:ascii="Sylfaen" w:hAnsi="Sylfaen"/>
          <w:sz w:val="20"/>
          <w:lang w:val="ka-GE"/>
        </w:rPr>
        <w:t xml:space="preserve"> ......................................................................................................................... 4</w:t>
      </w:r>
      <w:r w:rsidR="00A6323F">
        <w:rPr>
          <w:rFonts w:ascii="Sylfaen" w:hAnsi="Sylfaen"/>
          <w:sz w:val="20"/>
          <w:lang w:val="ka-GE"/>
        </w:rPr>
        <w:t>4</w:t>
      </w:r>
    </w:p>
    <w:p w14:paraId="4E440311" w14:textId="71C5EFD9" w:rsidR="00CB49E0" w:rsidRPr="00A312C4" w:rsidRDefault="00022A29" w:rsidP="00D53BE6">
      <w:pPr>
        <w:spacing w:after="0"/>
        <w:rPr>
          <w:rFonts w:ascii="Sylfaen" w:hAnsi="Sylfaen"/>
          <w:sz w:val="20"/>
          <w:lang w:val="ka-GE"/>
        </w:rPr>
      </w:pPr>
      <w:r w:rsidRPr="00A312C4">
        <w:rPr>
          <w:rFonts w:ascii="Sylfaen" w:hAnsi="Sylfaen"/>
          <w:sz w:val="20"/>
          <w:lang w:val="ka-GE"/>
        </w:rPr>
        <w:t>ცხრილი 3. ცვლილებები</w:t>
      </w:r>
      <w:r w:rsidR="00CB49E0" w:rsidRPr="00A312C4">
        <w:rPr>
          <w:rFonts w:ascii="Sylfaen" w:hAnsi="Sylfaen"/>
          <w:sz w:val="20"/>
          <w:lang w:val="ka-GE"/>
        </w:rPr>
        <w:t xml:space="preserve"> თანამშრომლობის სტრუქტურაში</w:t>
      </w:r>
      <w:r w:rsidR="007B3ACB">
        <w:rPr>
          <w:rFonts w:ascii="Sylfaen" w:hAnsi="Sylfaen"/>
          <w:sz w:val="20"/>
          <w:lang w:val="ka-GE"/>
        </w:rPr>
        <w:t xml:space="preserve"> .................................................................. </w:t>
      </w:r>
      <w:r w:rsidR="00A6323F">
        <w:rPr>
          <w:rFonts w:ascii="Sylfaen" w:hAnsi="Sylfaen"/>
          <w:sz w:val="20"/>
          <w:lang w:val="ka-GE"/>
        </w:rPr>
        <w:t>45</w:t>
      </w:r>
    </w:p>
    <w:p w14:paraId="22368901" w14:textId="40754B24" w:rsidR="00CB49E0" w:rsidRPr="00A312C4" w:rsidRDefault="00022A29" w:rsidP="00D53BE6">
      <w:pPr>
        <w:spacing w:after="0"/>
        <w:rPr>
          <w:rFonts w:ascii="Sylfaen" w:hAnsi="Sylfaen"/>
          <w:sz w:val="20"/>
          <w:lang w:val="ka-GE"/>
        </w:rPr>
      </w:pPr>
      <w:r w:rsidRPr="00A312C4">
        <w:rPr>
          <w:rFonts w:ascii="Sylfaen" w:hAnsi="Sylfaen"/>
          <w:sz w:val="20"/>
          <w:lang w:val="ka-GE"/>
        </w:rPr>
        <w:t xml:space="preserve">ილუსტრაცია 5. </w:t>
      </w:r>
      <w:r w:rsidR="00CB49E0" w:rsidRPr="00A312C4">
        <w:rPr>
          <w:rFonts w:ascii="Sylfaen" w:hAnsi="Sylfaen"/>
          <w:sz w:val="20"/>
          <w:lang w:val="ka-GE"/>
        </w:rPr>
        <w:t>გერმანიის შრომის ბაზარი</w:t>
      </w:r>
      <w:r w:rsidRPr="00A312C4">
        <w:rPr>
          <w:rFonts w:ascii="Sylfaen" w:hAnsi="Sylfaen"/>
          <w:sz w:val="20"/>
          <w:lang w:val="ka-GE"/>
        </w:rPr>
        <w:t>,</w:t>
      </w:r>
      <w:r w:rsidR="00CB49E0" w:rsidRPr="00A312C4">
        <w:rPr>
          <w:rFonts w:ascii="Sylfaen" w:hAnsi="Sylfaen"/>
          <w:sz w:val="20"/>
          <w:lang w:val="ka-GE"/>
        </w:rPr>
        <w:t xml:space="preserve"> 2015 წ</w:t>
      </w:r>
      <w:r w:rsidRPr="00A312C4">
        <w:rPr>
          <w:rFonts w:ascii="Sylfaen" w:hAnsi="Sylfaen"/>
          <w:sz w:val="20"/>
          <w:lang w:val="ka-GE"/>
        </w:rPr>
        <w:t>.</w:t>
      </w:r>
      <w:r w:rsidR="007B3ACB">
        <w:rPr>
          <w:rFonts w:ascii="Sylfaen" w:hAnsi="Sylfaen"/>
          <w:sz w:val="20"/>
          <w:lang w:val="ka-GE"/>
        </w:rPr>
        <w:t xml:space="preserve"> ................................................................................. </w:t>
      </w:r>
      <w:r w:rsidR="00A6323F">
        <w:rPr>
          <w:rFonts w:ascii="Sylfaen" w:hAnsi="Sylfaen"/>
          <w:sz w:val="20"/>
          <w:lang w:val="ka-GE"/>
        </w:rPr>
        <w:t>51</w:t>
      </w:r>
    </w:p>
    <w:p w14:paraId="2132BF6F" w14:textId="326681D8" w:rsidR="00CB49E0" w:rsidRPr="00A312C4" w:rsidRDefault="00022A29" w:rsidP="00D53BE6">
      <w:pPr>
        <w:spacing w:after="0"/>
        <w:rPr>
          <w:rFonts w:ascii="Sylfaen" w:hAnsi="Sylfaen"/>
          <w:sz w:val="20"/>
          <w:lang w:val="ka-GE"/>
        </w:rPr>
      </w:pPr>
      <w:r w:rsidRPr="00A312C4">
        <w:rPr>
          <w:rFonts w:ascii="Sylfaen" w:hAnsi="Sylfaen"/>
          <w:sz w:val="20"/>
          <w:lang w:val="ka-GE"/>
        </w:rPr>
        <w:t>ილუსტრაცია 6.</w:t>
      </w:r>
      <w:r w:rsidR="00CB49E0" w:rsidRPr="00A312C4">
        <w:rPr>
          <w:rFonts w:ascii="Sylfaen" w:hAnsi="Sylfaen"/>
          <w:sz w:val="20"/>
          <w:lang w:val="ka-GE"/>
        </w:rPr>
        <w:t xml:space="preserve"> </w:t>
      </w:r>
      <w:r w:rsidRPr="00A312C4">
        <w:rPr>
          <w:rFonts w:ascii="Sylfaen" w:hAnsi="Sylfaen"/>
          <w:sz w:val="20"/>
          <w:lang w:val="ka-GE"/>
        </w:rPr>
        <w:t xml:space="preserve">შრომის ბაზრის მოთხოვნა </w:t>
      </w:r>
      <w:r w:rsidR="00CB49E0" w:rsidRPr="00A312C4">
        <w:rPr>
          <w:rFonts w:ascii="Sylfaen" w:hAnsi="Sylfaen"/>
          <w:sz w:val="20"/>
          <w:lang w:val="ka-GE"/>
        </w:rPr>
        <w:t>გერმანია</w:t>
      </w:r>
      <w:r w:rsidRPr="00A312C4">
        <w:rPr>
          <w:rFonts w:ascii="Sylfaen" w:hAnsi="Sylfaen"/>
          <w:sz w:val="20"/>
          <w:lang w:val="ka-GE"/>
        </w:rPr>
        <w:t>ში</w:t>
      </w:r>
      <w:r w:rsidR="00CB49E0" w:rsidRPr="00A312C4">
        <w:rPr>
          <w:rFonts w:ascii="Sylfaen" w:hAnsi="Sylfaen"/>
          <w:sz w:val="20"/>
          <w:lang w:val="ka-GE"/>
        </w:rPr>
        <w:t xml:space="preserve"> </w:t>
      </w:r>
      <w:r w:rsidR="007B3ACB">
        <w:rPr>
          <w:rFonts w:ascii="Sylfaen" w:hAnsi="Sylfaen"/>
          <w:sz w:val="20"/>
          <w:lang w:val="ka-GE"/>
        </w:rPr>
        <w:t xml:space="preserve">......................................................................... </w:t>
      </w:r>
      <w:r w:rsidR="00A6323F">
        <w:rPr>
          <w:rFonts w:ascii="Sylfaen" w:hAnsi="Sylfaen"/>
          <w:sz w:val="20"/>
          <w:lang w:val="ka-GE"/>
        </w:rPr>
        <w:t>52</w:t>
      </w:r>
    </w:p>
    <w:p w14:paraId="32E6D786" w14:textId="7B949064" w:rsidR="00CB49E0" w:rsidRPr="00A312C4" w:rsidRDefault="00022A29" w:rsidP="00D53BE6">
      <w:pPr>
        <w:spacing w:after="0"/>
        <w:rPr>
          <w:rFonts w:ascii="Sylfaen" w:hAnsi="Sylfaen"/>
          <w:sz w:val="20"/>
          <w:lang w:val="ka-GE"/>
        </w:rPr>
      </w:pPr>
      <w:r w:rsidRPr="00A312C4">
        <w:rPr>
          <w:rFonts w:ascii="Sylfaen" w:hAnsi="Sylfaen"/>
          <w:sz w:val="20"/>
          <w:lang w:val="ka-GE"/>
        </w:rPr>
        <w:t>ილუსტრაცია 7.</w:t>
      </w:r>
      <w:r w:rsidR="00CB49E0" w:rsidRPr="00A312C4">
        <w:rPr>
          <w:rFonts w:ascii="Sylfaen" w:hAnsi="Sylfaen"/>
          <w:sz w:val="20"/>
          <w:lang w:val="ka-GE"/>
        </w:rPr>
        <w:t xml:space="preserve"> უმუშევრობის მაჩვენებელი საქართველოში ასაკობრივი ჯგუფების მიხედვით</w:t>
      </w:r>
      <w:r w:rsidR="00110E7B" w:rsidRPr="00A312C4">
        <w:rPr>
          <w:rFonts w:ascii="Sylfaen" w:hAnsi="Sylfaen"/>
          <w:sz w:val="20"/>
          <w:lang w:val="ka-GE"/>
        </w:rPr>
        <w:t>,</w:t>
      </w:r>
      <w:r w:rsidR="00CB49E0" w:rsidRPr="00A312C4">
        <w:rPr>
          <w:rFonts w:ascii="Sylfaen" w:hAnsi="Sylfaen"/>
          <w:sz w:val="20"/>
          <w:lang w:val="ka-GE"/>
        </w:rPr>
        <w:t xml:space="preserve"> 2014წ</w:t>
      </w:r>
      <w:r w:rsidR="00110E7B" w:rsidRPr="00A312C4">
        <w:rPr>
          <w:rFonts w:ascii="Sylfaen" w:hAnsi="Sylfaen"/>
          <w:sz w:val="20"/>
          <w:lang w:val="ka-GE"/>
        </w:rPr>
        <w:t>.</w:t>
      </w:r>
      <w:r w:rsidR="007B3ACB">
        <w:rPr>
          <w:rFonts w:ascii="Sylfaen" w:hAnsi="Sylfaen"/>
          <w:sz w:val="20"/>
          <w:lang w:val="ka-GE"/>
        </w:rPr>
        <w:t xml:space="preserve"> .................................................................................................................................................................. </w:t>
      </w:r>
      <w:r w:rsidR="00A6323F">
        <w:rPr>
          <w:rFonts w:ascii="Sylfaen" w:hAnsi="Sylfaen"/>
          <w:sz w:val="20"/>
          <w:lang w:val="ka-GE"/>
        </w:rPr>
        <w:t>55</w:t>
      </w:r>
    </w:p>
    <w:p w14:paraId="5CE6ED1F" w14:textId="154B3D5B" w:rsidR="00CB49E0" w:rsidRPr="00A312C4" w:rsidRDefault="00110E7B" w:rsidP="00D53BE6">
      <w:pPr>
        <w:spacing w:after="0"/>
        <w:rPr>
          <w:rFonts w:ascii="Sylfaen" w:hAnsi="Sylfaen"/>
          <w:sz w:val="20"/>
          <w:lang w:val="ka-GE"/>
        </w:rPr>
      </w:pPr>
      <w:r w:rsidRPr="00A312C4">
        <w:rPr>
          <w:rFonts w:ascii="Sylfaen" w:hAnsi="Sylfaen"/>
          <w:sz w:val="20"/>
          <w:lang w:val="ka-GE"/>
        </w:rPr>
        <w:t xml:space="preserve">ცხრილი 4. დასაქმება და </w:t>
      </w:r>
      <w:r w:rsidR="00CB49E0" w:rsidRPr="00A312C4">
        <w:rPr>
          <w:rFonts w:ascii="Sylfaen" w:hAnsi="Sylfaen"/>
          <w:sz w:val="20"/>
          <w:lang w:val="ka-GE"/>
        </w:rPr>
        <w:t>უმუშევრობა საქართველოში</w:t>
      </w:r>
      <w:r w:rsidRPr="00A312C4">
        <w:rPr>
          <w:rFonts w:ascii="Sylfaen" w:hAnsi="Sylfaen"/>
          <w:sz w:val="20"/>
          <w:lang w:val="ka-GE"/>
        </w:rPr>
        <w:t>,</w:t>
      </w:r>
      <w:r w:rsidR="00CB49E0" w:rsidRPr="00A312C4">
        <w:rPr>
          <w:rFonts w:ascii="Sylfaen" w:hAnsi="Sylfaen"/>
          <w:sz w:val="20"/>
          <w:lang w:val="ka-GE"/>
        </w:rPr>
        <w:t xml:space="preserve"> 2005-2015</w:t>
      </w:r>
      <w:r w:rsidRPr="00A312C4">
        <w:rPr>
          <w:rFonts w:ascii="Sylfaen" w:hAnsi="Sylfaen"/>
          <w:sz w:val="20"/>
          <w:lang w:val="ka-GE"/>
        </w:rPr>
        <w:t xml:space="preserve"> წწ.</w:t>
      </w:r>
      <w:r w:rsidR="007B3ACB">
        <w:rPr>
          <w:rFonts w:ascii="Sylfaen" w:hAnsi="Sylfaen"/>
          <w:sz w:val="20"/>
          <w:lang w:val="ka-GE"/>
        </w:rPr>
        <w:t xml:space="preserve"> ................................................. </w:t>
      </w:r>
      <w:r w:rsidR="002F4ADF">
        <w:rPr>
          <w:rFonts w:ascii="Sylfaen" w:hAnsi="Sylfaen"/>
          <w:sz w:val="20"/>
          <w:lang w:val="ka-GE"/>
        </w:rPr>
        <w:t>55</w:t>
      </w:r>
    </w:p>
    <w:p w14:paraId="22239601" w14:textId="1D9BF8B2" w:rsidR="00CB49E0" w:rsidRPr="00A312C4" w:rsidRDefault="00110E7B" w:rsidP="00D53BE6">
      <w:pPr>
        <w:spacing w:after="0"/>
        <w:rPr>
          <w:rFonts w:ascii="Sylfaen" w:hAnsi="Sylfaen"/>
          <w:sz w:val="20"/>
          <w:lang w:val="ka-GE"/>
        </w:rPr>
      </w:pPr>
      <w:r w:rsidRPr="00A312C4">
        <w:rPr>
          <w:rFonts w:ascii="Sylfaen" w:hAnsi="Sylfaen"/>
          <w:sz w:val="20"/>
          <w:lang w:val="ka-GE"/>
        </w:rPr>
        <w:t xml:space="preserve">ცხრილი 5. </w:t>
      </w:r>
      <w:r w:rsidR="00CB49E0" w:rsidRPr="00A312C4">
        <w:rPr>
          <w:rFonts w:ascii="Sylfaen" w:hAnsi="Sylfaen"/>
          <w:sz w:val="20"/>
          <w:lang w:val="ka-GE"/>
        </w:rPr>
        <w:t>კომპეტენციისა და შესაბამისობის ანალიზის შედეგები - სასტუმროს სექტორი</w:t>
      </w:r>
      <w:r w:rsidR="007B3ACB">
        <w:rPr>
          <w:rFonts w:ascii="Sylfaen" w:hAnsi="Sylfaen"/>
          <w:sz w:val="20"/>
          <w:lang w:val="ka-GE"/>
        </w:rPr>
        <w:t xml:space="preserve"> .......... </w:t>
      </w:r>
      <w:r w:rsidR="002F4ADF">
        <w:rPr>
          <w:rFonts w:ascii="Sylfaen" w:hAnsi="Sylfaen"/>
          <w:sz w:val="20"/>
          <w:lang w:val="ka-GE"/>
        </w:rPr>
        <w:t>60</w:t>
      </w:r>
    </w:p>
    <w:p w14:paraId="4A3E72BD" w14:textId="217809C6" w:rsidR="00CB49E0" w:rsidRPr="00A312C4" w:rsidRDefault="00110E7B" w:rsidP="00D53BE6">
      <w:pPr>
        <w:spacing w:after="0"/>
        <w:rPr>
          <w:rFonts w:ascii="Sylfaen" w:hAnsi="Sylfaen"/>
          <w:sz w:val="20"/>
          <w:lang w:val="ka-GE"/>
        </w:rPr>
      </w:pPr>
      <w:r w:rsidRPr="00A312C4">
        <w:rPr>
          <w:rFonts w:ascii="Sylfaen" w:hAnsi="Sylfaen"/>
          <w:sz w:val="20"/>
          <w:lang w:val="ka-GE"/>
        </w:rPr>
        <w:t xml:space="preserve">ცხრილი 6. </w:t>
      </w:r>
      <w:r w:rsidR="00CB49E0" w:rsidRPr="00A312C4">
        <w:rPr>
          <w:rFonts w:ascii="Sylfaen" w:hAnsi="Sylfaen"/>
          <w:sz w:val="20"/>
          <w:lang w:val="ka-GE"/>
        </w:rPr>
        <w:t>კომპეტენციისა და შესაბამისობის ანალიზის შედეგები - ჯანდაცვის სექტორი</w:t>
      </w:r>
      <w:r w:rsidR="007B3ACB">
        <w:rPr>
          <w:rFonts w:ascii="Sylfaen" w:hAnsi="Sylfaen"/>
          <w:sz w:val="20"/>
          <w:lang w:val="ka-GE"/>
        </w:rPr>
        <w:t xml:space="preserve"> ...........</w:t>
      </w:r>
      <w:r w:rsidR="002F4ADF">
        <w:rPr>
          <w:rFonts w:ascii="Sylfaen" w:hAnsi="Sylfaen"/>
          <w:sz w:val="20"/>
          <w:lang w:val="ka-GE"/>
        </w:rPr>
        <w:t xml:space="preserve"> 62</w:t>
      </w:r>
    </w:p>
    <w:p w14:paraId="58C49659" w14:textId="0D95B523" w:rsidR="00CB49E0" w:rsidRPr="00A312C4" w:rsidRDefault="00110E7B" w:rsidP="00D53BE6">
      <w:pPr>
        <w:spacing w:after="0"/>
        <w:rPr>
          <w:rFonts w:ascii="Sylfaen" w:hAnsi="Sylfaen"/>
          <w:sz w:val="20"/>
          <w:lang w:val="ka-GE"/>
        </w:rPr>
      </w:pPr>
      <w:r w:rsidRPr="00A312C4">
        <w:rPr>
          <w:rFonts w:ascii="Sylfaen" w:hAnsi="Sylfaen"/>
          <w:sz w:val="20"/>
          <w:lang w:val="ka-GE"/>
        </w:rPr>
        <w:t xml:space="preserve">ილუსტრაცია 8. </w:t>
      </w:r>
      <w:r w:rsidR="00CB49E0" w:rsidRPr="00A312C4">
        <w:rPr>
          <w:rFonts w:ascii="Sylfaen" w:hAnsi="Sylfaen"/>
          <w:sz w:val="20"/>
          <w:lang w:val="ka-GE"/>
        </w:rPr>
        <w:t>PCMS-ის მონაწილე</w:t>
      </w:r>
      <w:r w:rsidRPr="00A312C4">
        <w:rPr>
          <w:rFonts w:ascii="Sylfaen" w:hAnsi="Sylfaen"/>
          <w:sz w:val="20"/>
          <w:lang w:val="ka-GE"/>
        </w:rPr>
        <w:t xml:space="preserve">თა </w:t>
      </w:r>
      <w:r w:rsidR="00CB49E0" w:rsidRPr="00A312C4">
        <w:rPr>
          <w:rFonts w:ascii="Sylfaen" w:hAnsi="Sylfaen"/>
          <w:sz w:val="20"/>
          <w:lang w:val="ka-GE"/>
        </w:rPr>
        <w:t>მოლოდინი</w:t>
      </w:r>
      <w:r w:rsidRPr="00A312C4">
        <w:rPr>
          <w:rFonts w:ascii="Sylfaen" w:hAnsi="Sylfaen"/>
          <w:sz w:val="20"/>
          <w:lang w:val="ka-GE"/>
        </w:rPr>
        <w:t xml:space="preserve"> რეგისტრაციასთან დაკავშირებით</w:t>
      </w:r>
      <w:r w:rsidR="007B3ACB">
        <w:rPr>
          <w:rFonts w:ascii="Sylfaen" w:hAnsi="Sylfaen"/>
          <w:sz w:val="20"/>
          <w:lang w:val="ka-GE"/>
        </w:rPr>
        <w:t xml:space="preserve"> ................</w:t>
      </w:r>
      <w:r w:rsidR="002F4ADF">
        <w:rPr>
          <w:rFonts w:ascii="Sylfaen" w:hAnsi="Sylfaen"/>
          <w:sz w:val="20"/>
          <w:lang w:val="ka-GE"/>
        </w:rPr>
        <w:t xml:space="preserve"> </w:t>
      </w:r>
      <w:r w:rsidR="006564C2">
        <w:rPr>
          <w:rFonts w:ascii="Sylfaen" w:hAnsi="Sylfaen"/>
          <w:sz w:val="20"/>
        </w:rPr>
        <w:t xml:space="preserve"> </w:t>
      </w:r>
      <w:r w:rsidR="002F4ADF">
        <w:rPr>
          <w:rFonts w:ascii="Sylfaen" w:hAnsi="Sylfaen"/>
          <w:sz w:val="20"/>
          <w:lang w:val="ka-GE"/>
        </w:rPr>
        <w:t>68</w:t>
      </w:r>
    </w:p>
    <w:p w14:paraId="08C8BE6F" w14:textId="4352B3B7" w:rsidR="00CB49E0" w:rsidRPr="00A312C4" w:rsidRDefault="00110E7B" w:rsidP="00D53BE6">
      <w:pPr>
        <w:spacing w:after="0"/>
        <w:rPr>
          <w:rFonts w:ascii="Sylfaen" w:hAnsi="Sylfaen"/>
          <w:sz w:val="20"/>
          <w:lang w:val="ka-GE"/>
        </w:rPr>
      </w:pPr>
      <w:r w:rsidRPr="00A312C4">
        <w:rPr>
          <w:rFonts w:ascii="Sylfaen" w:hAnsi="Sylfaen"/>
          <w:sz w:val="20"/>
          <w:lang w:val="ka-GE"/>
        </w:rPr>
        <w:t xml:space="preserve">ილუსტრაცია 9. </w:t>
      </w:r>
      <w:r w:rsidR="002C471D" w:rsidRPr="00A312C4">
        <w:rPr>
          <w:rFonts w:ascii="Sylfaen" w:hAnsi="Sylfaen"/>
          <w:sz w:val="20"/>
          <w:lang w:val="ka-GE"/>
        </w:rPr>
        <w:t xml:space="preserve">PCMS-ის </w:t>
      </w:r>
      <w:r w:rsidRPr="00A312C4">
        <w:rPr>
          <w:rFonts w:ascii="Sylfaen" w:hAnsi="Sylfaen"/>
          <w:sz w:val="20"/>
          <w:lang w:val="ka-GE"/>
        </w:rPr>
        <w:t>მიგრაციის ციკლი</w:t>
      </w:r>
      <w:r w:rsidR="007B3ACB">
        <w:rPr>
          <w:rFonts w:ascii="Sylfaen" w:hAnsi="Sylfaen"/>
          <w:sz w:val="20"/>
          <w:lang w:val="ka-GE"/>
        </w:rPr>
        <w:t xml:space="preserve"> ...........................................................................................</w:t>
      </w:r>
      <w:r w:rsidR="002F4ADF">
        <w:rPr>
          <w:rFonts w:ascii="Sylfaen" w:hAnsi="Sylfaen"/>
          <w:sz w:val="20"/>
          <w:lang w:val="ka-GE"/>
        </w:rPr>
        <w:t xml:space="preserve"> </w:t>
      </w:r>
      <w:r w:rsidR="006564C2">
        <w:rPr>
          <w:rFonts w:ascii="Sylfaen" w:hAnsi="Sylfaen"/>
          <w:sz w:val="20"/>
        </w:rPr>
        <w:t xml:space="preserve"> </w:t>
      </w:r>
      <w:r w:rsidR="002F4ADF">
        <w:rPr>
          <w:rFonts w:ascii="Sylfaen" w:hAnsi="Sylfaen"/>
          <w:sz w:val="20"/>
          <w:lang w:val="ka-GE"/>
        </w:rPr>
        <w:t>79</w:t>
      </w:r>
    </w:p>
    <w:p w14:paraId="183E6398" w14:textId="56C54F91" w:rsidR="00CB49E0" w:rsidRPr="00A312C4" w:rsidRDefault="002C471D" w:rsidP="00D53BE6">
      <w:pPr>
        <w:spacing w:after="0"/>
        <w:rPr>
          <w:rFonts w:ascii="Sylfaen" w:hAnsi="Sylfaen"/>
          <w:sz w:val="20"/>
          <w:lang w:val="ka-GE"/>
        </w:rPr>
      </w:pPr>
      <w:r w:rsidRPr="00A312C4">
        <w:rPr>
          <w:rFonts w:ascii="Sylfaen" w:hAnsi="Sylfaen"/>
          <w:sz w:val="20"/>
          <w:lang w:val="ka-GE"/>
        </w:rPr>
        <w:t xml:space="preserve">ცხრილი 7. </w:t>
      </w:r>
      <w:r w:rsidR="00CB49E0" w:rsidRPr="00A312C4">
        <w:rPr>
          <w:rFonts w:ascii="Sylfaen" w:hAnsi="Sylfaen"/>
          <w:sz w:val="20"/>
          <w:lang w:val="ka-GE"/>
        </w:rPr>
        <w:t>მიგრაციის ციკლის ხელშემწყობი ინფრასტრუქტურა</w:t>
      </w:r>
      <w:r w:rsidR="007B3ACB">
        <w:rPr>
          <w:rFonts w:ascii="Sylfaen" w:hAnsi="Sylfaen"/>
          <w:sz w:val="20"/>
          <w:lang w:val="ka-GE"/>
        </w:rPr>
        <w:t xml:space="preserve"> ......................................................</w:t>
      </w:r>
      <w:r w:rsidR="002F4ADF">
        <w:rPr>
          <w:rFonts w:ascii="Sylfaen" w:hAnsi="Sylfaen"/>
          <w:sz w:val="20"/>
          <w:lang w:val="ka-GE"/>
        </w:rPr>
        <w:t xml:space="preserve"> </w:t>
      </w:r>
      <w:r w:rsidR="006564C2">
        <w:rPr>
          <w:rFonts w:ascii="Sylfaen" w:hAnsi="Sylfaen"/>
          <w:sz w:val="20"/>
        </w:rPr>
        <w:t xml:space="preserve"> </w:t>
      </w:r>
      <w:r w:rsidR="002F4ADF">
        <w:rPr>
          <w:rFonts w:ascii="Sylfaen" w:hAnsi="Sylfaen"/>
          <w:sz w:val="20"/>
          <w:lang w:val="ka-GE"/>
        </w:rPr>
        <w:t>80</w:t>
      </w:r>
    </w:p>
    <w:p w14:paraId="2C7F8BB2" w14:textId="574234FA" w:rsidR="00CB49E0" w:rsidRPr="00A312C4" w:rsidRDefault="0069155F" w:rsidP="00D53BE6">
      <w:pPr>
        <w:spacing w:after="0"/>
        <w:rPr>
          <w:rFonts w:ascii="Sylfaen" w:hAnsi="Sylfaen"/>
          <w:sz w:val="20"/>
          <w:lang w:val="ka-GE"/>
        </w:rPr>
      </w:pPr>
      <w:r w:rsidRPr="00A312C4">
        <w:rPr>
          <w:rFonts w:ascii="Sylfaen" w:hAnsi="Sylfaen"/>
          <w:sz w:val="20"/>
          <w:lang w:val="ka-GE"/>
        </w:rPr>
        <w:t xml:space="preserve">ცხრილი 8. </w:t>
      </w:r>
      <w:r w:rsidR="00CB49E0" w:rsidRPr="00A312C4">
        <w:rPr>
          <w:rFonts w:ascii="Sylfaen" w:hAnsi="Sylfaen"/>
          <w:sz w:val="20"/>
          <w:lang w:val="ka-GE"/>
        </w:rPr>
        <w:t>PCMS-ის მონაწილეების შერჩევის კრიტერიუმები</w:t>
      </w:r>
      <w:r w:rsidR="007B3ACB">
        <w:rPr>
          <w:rFonts w:ascii="Sylfaen" w:hAnsi="Sylfaen"/>
          <w:sz w:val="20"/>
          <w:lang w:val="ka-GE"/>
        </w:rPr>
        <w:t xml:space="preserve"> ............................................................</w:t>
      </w:r>
      <w:r w:rsidR="002F4ADF">
        <w:rPr>
          <w:rFonts w:ascii="Sylfaen" w:hAnsi="Sylfaen"/>
          <w:sz w:val="20"/>
          <w:lang w:val="ka-GE"/>
        </w:rPr>
        <w:t xml:space="preserve"> </w:t>
      </w:r>
      <w:r w:rsidR="006564C2">
        <w:rPr>
          <w:rFonts w:ascii="Sylfaen" w:hAnsi="Sylfaen"/>
          <w:sz w:val="20"/>
        </w:rPr>
        <w:t xml:space="preserve"> </w:t>
      </w:r>
      <w:r w:rsidR="002F4ADF">
        <w:rPr>
          <w:rFonts w:ascii="Sylfaen" w:hAnsi="Sylfaen"/>
          <w:sz w:val="20"/>
          <w:lang w:val="ka-GE"/>
        </w:rPr>
        <w:t>85</w:t>
      </w:r>
    </w:p>
    <w:p w14:paraId="341EFE76" w14:textId="6A8A5094" w:rsidR="00CB49E0" w:rsidRPr="00A312C4" w:rsidRDefault="0069155F" w:rsidP="00D53BE6">
      <w:pPr>
        <w:spacing w:after="0"/>
        <w:rPr>
          <w:rFonts w:ascii="Sylfaen" w:hAnsi="Sylfaen"/>
          <w:sz w:val="20"/>
          <w:lang w:val="ka-GE"/>
        </w:rPr>
      </w:pPr>
      <w:r w:rsidRPr="00A312C4">
        <w:rPr>
          <w:rFonts w:ascii="Sylfaen" w:hAnsi="Sylfaen"/>
          <w:sz w:val="20"/>
          <w:lang w:val="ka-GE"/>
        </w:rPr>
        <w:t xml:space="preserve">ცხრილი 9. </w:t>
      </w:r>
      <w:r w:rsidR="00CB49E0" w:rsidRPr="00A312C4">
        <w:rPr>
          <w:rFonts w:ascii="Sylfaen" w:hAnsi="Sylfaen"/>
          <w:sz w:val="20"/>
          <w:lang w:val="ka-GE"/>
        </w:rPr>
        <w:t xml:space="preserve">PCMS-ის განცხადების </w:t>
      </w:r>
      <w:r w:rsidRPr="00A312C4">
        <w:rPr>
          <w:rFonts w:ascii="Sylfaen" w:hAnsi="Sylfaen"/>
          <w:sz w:val="20"/>
          <w:lang w:val="ka-GE"/>
        </w:rPr>
        <w:t xml:space="preserve">გავრცელების </w:t>
      </w:r>
      <w:r w:rsidR="00CB49E0" w:rsidRPr="00A312C4">
        <w:rPr>
          <w:rFonts w:ascii="Sylfaen" w:hAnsi="Sylfaen"/>
          <w:sz w:val="20"/>
          <w:lang w:val="ka-GE"/>
        </w:rPr>
        <w:t>არხები</w:t>
      </w:r>
      <w:r w:rsidR="007B3ACB">
        <w:rPr>
          <w:rFonts w:ascii="Sylfaen" w:hAnsi="Sylfaen"/>
          <w:sz w:val="20"/>
          <w:lang w:val="ka-GE"/>
        </w:rPr>
        <w:t xml:space="preserve"> ......................................................................</w:t>
      </w:r>
      <w:r w:rsidR="006564C2">
        <w:rPr>
          <w:rFonts w:ascii="Sylfaen" w:hAnsi="Sylfaen"/>
          <w:sz w:val="20"/>
        </w:rPr>
        <w:t xml:space="preserve">  </w:t>
      </w:r>
      <w:r w:rsidR="002F4ADF">
        <w:rPr>
          <w:rFonts w:ascii="Sylfaen" w:hAnsi="Sylfaen"/>
          <w:sz w:val="20"/>
          <w:lang w:val="ka-GE"/>
        </w:rPr>
        <w:t>86</w:t>
      </w:r>
    </w:p>
    <w:p w14:paraId="2414C3B2" w14:textId="21F73449" w:rsidR="00CB49E0" w:rsidRPr="00A312C4" w:rsidRDefault="0069155F" w:rsidP="00D53BE6">
      <w:pPr>
        <w:spacing w:after="0"/>
        <w:rPr>
          <w:rFonts w:ascii="Sylfaen" w:hAnsi="Sylfaen"/>
          <w:sz w:val="20"/>
          <w:lang w:val="ka-GE"/>
        </w:rPr>
      </w:pPr>
      <w:r w:rsidRPr="00A312C4">
        <w:rPr>
          <w:rFonts w:ascii="Sylfaen" w:hAnsi="Sylfaen"/>
          <w:sz w:val="20"/>
          <w:lang w:val="ka-GE"/>
        </w:rPr>
        <w:t xml:space="preserve">ცხრილი 10. </w:t>
      </w:r>
      <w:r w:rsidR="00661D67" w:rsidRPr="00A312C4">
        <w:rPr>
          <w:rFonts w:ascii="Sylfaen" w:hAnsi="Sylfaen"/>
          <w:sz w:val="20"/>
          <w:lang w:val="ka-GE"/>
        </w:rPr>
        <w:t xml:space="preserve">შერჩევის </w:t>
      </w:r>
      <w:r w:rsidR="00CB49E0" w:rsidRPr="00A312C4">
        <w:rPr>
          <w:rFonts w:ascii="Sylfaen" w:hAnsi="Sylfaen"/>
          <w:sz w:val="20"/>
          <w:lang w:val="ka-GE"/>
        </w:rPr>
        <w:t>შედეგები</w:t>
      </w:r>
      <w:r w:rsidR="007B3ACB">
        <w:rPr>
          <w:rFonts w:ascii="Sylfaen" w:hAnsi="Sylfaen"/>
          <w:sz w:val="20"/>
          <w:lang w:val="ka-GE"/>
        </w:rPr>
        <w:t xml:space="preserve"> .................................................................................................................</w:t>
      </w:r>
      <w:r w:rsidR="002F4ADF">
        <w:rPr>
          <w:rFonts w:ascii="Sylfaen" w:hAnsi="Sylfaen"/>
          <w:sz w:val="20"/>
          <w:lang w:val="ka-GE"/>
        </w:rPr>
        <w:t xml:space="preserve"> </w:t>
      </w:r>
      <w:r w:rsidR="006564C2">
        <w:rPr>
          <w:rFonts w:ascii="Sylfaen" w:hAnsi="Sylfaen"/>
          <w:sz w:val="20"/>
        </w:rPr>
        <w:t xml:space="preserve"> </w:t>
      </w:r>
      <w:r w:rsidR="002F4ADF">
        <w:rPr>
          <w:rFonts w:ascii="Sylfaen" w:hAnsi="Sylfaen"/>
          <w:sz w:val="20"/>
          <w:lang w:val="ka-GE"/>
        </w:rPr>
        <w:t>86</w:t>
      </w:r>
    </w:p>
    <w:p w14:paraId="4BA43A70" w14:textId="239DA9B7" w:rsidR="00CB49E0" w:rsidRPr="00A312C4" w:rsidRDefault="009F4F01" w:rsidP="00D53BE6">
      <w:pPr>
        <w:spacing w:after="0"/>
        <w:rPr>
          <w:rFonts w:ascii="Sylfaen" w:hAnsi="Sylfaen"/>
          <w:sz w:val="20"/>
        </w:rPr>
      </w:pPr>
      <w:r w:rsidRPr="00A312C4">
        <w:rPr>
          <w:rFonts w:ascii="Sylfaen" w:hAnsi="Sylfaen"/>
          <w:sz w:val="20"/>
          <w:lang w:val="ka-GE"/>
        </w:rPr>
        <w:t xml:space="preserve">ცხრილი </w:t>
      </w:r>
      <w:r w:rsidR="0069155F" w:rsidRPr="00A312C4">
        <w:rPr>
          <w:rFonts w:ascii="Sylfaen" w:hAnsi="Sylfaen"/>
          <w:sz w:val="20"/>
          <w:lang w:val="ka-GE"/>
        </w:rPr>
        <w:t xml:space="preserve">11. </w:t>
      </w:r>
      <w:r w:rsidR="00CB49E0" w:rsidRPr="00A312C4">
        <w:rPr>
          <w:rFonts w:ascii="Sylfaen" w:hAnsi="Sylfaen"/>
          <w:sz w:val="20"/>
          <w:lang w:val="ka-GE"/>
        </w:rPr>
        <w:t>მონაწილე დამსაქმებლები - გერმანია</w:t>
      </w:r>
      <w:r w:rsidR="007B3ACB">
        <w:rPr>
          <w:rFonts w:ascii="Sylfaen" w:hAnsi="Sylfaen"/>
          <w:sz w:val="20"/>
          <w:lang w:val="ka-GE"/>
        </w:rPr>
        <w:t xml:space="preserve"> ................................................................................</w:t>
      </w:r>
      <w:r w:rsidR="006564C2">
        <w:rPr>
          <w:rFonts w:ascii="Sylfaen" w:hAnsi="Sylfaen"/>
          <w:sz w:val="20"/>
        </w:rPr>
        <w:t xml:space="preserve">  </w:t>
      </w:r>
      <w:r w:rsidR="002F4ADF">
        <w:rPr>
          <w:rFonts w:ascii="Sylfaen" w:hAnsi="Sylfaen"/>
          <w:sz w:val="20"/>
          <w:lang w:val="ka-GE"/>
        </w:rPr>
        <w:t>89</w:t>
      </w:r>
    </w:p>
    <w:p w14:paraId="7662AC0E" w14:textId="7284991C" w:rsidR="00426C45" w:rsidRPr="00A312C4" w:rsidRDefault="00426C45" w:rsidP="00D53BE6">
      <w:pPr>
        <w:spacing w:after="0"/>
        <w:rPr>
          <w:rFonts w:ascii="Sylfaen" w:hAnsi="Sylfaen"/>
          <w:sz w:val="20"/>
          <w:lang w:val="ka-GE"/>
        </w:rPr>
      </w:pPr>
      <w:r w:rsidRPr="00A312C4">
        <w:rPr>
          <w:rFonts w:ascii="Sylfaen" w:hAnsi="Sylfaen"/>
          <w:sz w:val="20"/>
          <w:lang w:val="ka-GE"/>
        </w:rPr>
        <w:t xml:space="preserve">ცხრილი </w:t>
      </w:r>
      <w:r w:rsidR="009F4F01" w:rsidRPr="00A312C4">
        <w:rPr>
          <w:rFonts w:ascii="Sylfaen" w:hAnsi="Sylfaen"/>
          <w:sz w:val="20"/>
          <w:lang w:val="ka-GE"/>
        </w:rPr>
        <w:t xml:space="preserve">12. </w:t>
      </w:r>
      <w:r w:rsidRPr="00A312C4">
        <w:rPr>
          <w:rFonts w:ascii="Sylfaen" w:hAnsi="Sylfaen"/>
          <w:sz w:val="20"/>
          <w:lang w:val="ka-GE"/>
        </w:rPr>
        <w:t>ცხელი ხაზი - ხშირად დასმული კითხვები</w:t>
      </w:r>
      <w:r w:rsidR="007B3ACB">
        <w:rPr>
          <w:rFonts w:ascii="Sylfaen" w:hAnsi="Sylfaen"/>
          <w:sz w:val="20"/>
          <w:lang w:val="ka-GE"/>
        </w:rPr>
        <w:t xml:space="preserve"> ......................................................................</w:t>
      </w:r>
      <w:r w:rsidRPr="00A312C4">
        <w:rPr>
          <w:rFonts w:ascii="Sylfaen" w:hAnsi="Sylfaen"/>
          <w:sz w:val="20"/>
          <w:lang w:val="ka-GE"/>
        </w:rPr>
        <w:t xml:space="preserve"> </w:t>
      </w:r>
      <w:r w:rsidR="006564C2">
        <w:rPr>
          <w:rFonts w:ascii="Sylfaen" w:hAnsi="Sylfaen"/>
          <w:sz w:val="20"/>
        </w:rPr>
        <w:t xml:space="preserve"> </w:t>
      </w:r>
      <w:r w:rsidR="002F4ADF">
        <w:rPr>
          <w:rFonts w:ascii="Sylfaen" w:hAnsi="Sylfaen"/>
          <w:sz w:val="20"/>
          <w:lang w:val="ka-GE"/>
        </w:rPr>
        <w:t>91</w:t>
      </w:r>
    </w:p>
    <w:p w14:paraId="426F9F54" w14:textId="71D216E6" w:rsidR="00CB49E0" w:rsidRPr="00A312C4" w:rsidRDefault="0069155F" w:rsidP="00D53BE6">
      <w:pPr>
        <w:spacing w:after="0"/>
        <w:rPr>
          <w:rFonts w:ascii="Sylfaen" w:hAnsi="Sylfaen"/>
          <w:sz w:val="20"/>
          <w:lang w:val="ka-GE"/>
        </w:rPr>
      </w:pPr>
      <w:r w:rsidRPr="00A312C4">
        <w:rPr>
          <w:rFonts w:ascii="Sylfaen" w:hAnsi="Sylfaen"/>
          <w:sz w:val="20"/>
          <w:lang w:val="ka-GE"/>
        </w:rPr>
        <w:t>ცხრილი</w:t>
      </w:r>
      <w:r w:rsidR="009F4F01" w:rsidRPr="00A312C4">
        <w:rPr>
          <w:rFonts w:ascii="Sylfaen" w:hAnsi="Sylfaen"/>
          <w:sz w:val="20"/>
          <w:lang w:val="ka-GE"/>
        </w:rPr>
        <w:t xml:space="preserve"> 13</w:t>
      </w:r>
      <w:r w:rsidRPr="00A312C4">
        <w:rPr>
          <w:rFonts w:ascii="Sylfaen" w:hAnsi="Sylfaen"/>
          <w:sz w:val="20"/>
          <w:lang w:val="ka-GE"/>
        </w:rPr>
        <w:t xml:space="preserve">. </w:t>
      </w:r>
      <w:r w:rsidR="00CB49E0" w:rsidRPr="00A312C4">
        <w:rPr>
          <w:rFonts w:ascii="Sylfaen" w:hAnsi="Sylfaen"/>
          <w:sz w:val="20"/>
          <w:lang w:val="ka-GE"/>
        </w:rPr>
        <w:t>სავიზო განაცხადი</w:t>
      </w:r>
      <w:r w:rsidR="007B3ACB">
        <w:rPr>
          <w:rFonts w:ascii="Sylfaen" w:hAnsi="Sylfaen"/>
          <w:sz w:val="20"/>
          <w:lang w:val="ka-GE"/>
        </w:rPr>
        <w:t xml:space="preserve"> ..................................................................................................................</w:t>
      </w:r>
      <w:r w:rsidR="006564C2">
        <w:rPr>
          <w:rFonts w:ascii="Sylfaen" w:hAnsi="Sylfaen"/>
          <w:sz w:val="20"/>
        </w:rPr>
        <w:t xml:space="preserve"> </w:t>
      </w:r>
      <w:r w:rsidR="002F4ADF">
        <w:rPr>
          <w:rFonts w:ascii="Sylfaen" w:hAnsi="Sylfaen"/>
          <w:sz w:val="20"/>
          <w:lang w:val="ka-GE"/>
        </w:rPr>
        <w:t>101</w:t>
      </w:r>
    </w:p>
    <w:p w14:paraId="4F40384D" w14:textId="1673FDB7" w:rsidR="00CB49E0" w:rsidRPr="000E5CBA" w:rsidRDefault="0069155F" w:rsidP="00D53BE6">
      <w:pPr>
        <w:spacing w:after="0"/>
        <w:rPr>
          <w:rFonts w:ascii="Sylfaen" w:hAnsi="Sylfaen"/>
          <w:sz w:val="20"/>
        </w:rPr>
      </w:pPr>
      <w:r w:rsidRPr="00A312C4">
        <w:rPr>
          <w:rFonts w:ascii="Sylfaen" w:hAnsi="Sylfaen"/>
          <w:sz w:val="20"/>
          <w:lang w:val="ka-GE"/>
        </w:rPr>
        <w:t>ცხრილი</w:t>
      </w:r>
      <w:r w:rsidR="009F4F01" w:rsidRPr="00A312C4">
        <w:rPr>
          <w:rFonts w:ascii="Sylfaen" w:hAnsi="Sylfaen"/>
          <w:sz w:val="20"/>
          <w:lang w:val="ka-GE"/>
        </w:rPr>
        <w:t xml:space="preserve"> 14</w:t>
      </w:r>
      <w:r w:rsidRPr="00A312C4">
        <w:rPr>
          <w:rFonts w:ascii="Sylfaen" w:hAnsi="Sylfaen"/>
          <w:sz w:val="20"/>
          <w:lang w:val="ka-GE"/>
        </w:rPr>
        <w:t xml:space="preserve">. </w:t>
      </w:r>
      <w:r w:rsidR="00CB49E0" w:rsidRPr="00A312C4">
        <w:rPr>
          <w:rFonts w:ascii="Sylfaen" w:hAnsi="Sylfaen"/>
          <w:sz w:val="20"/>
          <w:lang w:val="ka-GE"/>
        </w:rPr>
        <w:t>ფინანსური განათლების ტრენინგი</w:t>
      </w:r>
      <w:r w:rsidR="007B3ACB">
        <w:rPr>
          <w:rFonts w:ascii="Sylfaen" w:hAnsi="Sylfaen"/>
          <w:sz w:val="20"/>
          <w:lang w:val="ka-GE"/>
        </w:rPr>
        <w:t xml:space="preserve"> .....................................................................................</w:t>
      </w:r>
      <w:r w:rsidR="000E5CBA">
        <w:rPr>
          <w:rFonts w:ascii="Sylfaen" w:hAnsi="Sylfaen"/>
          <w:sz w:val="20"/>
        </w:rPr>
        <w:t xml:space="preserve"> 111</w:t>
      </w:r>
    </w:p>
    <w:p w14:paraId="6DBCB331" w14:textId="77777777" w:rsidR="00F00B21" w:rsidRPr="0023641B" w:rsidRDefault="00CE792F">
      <w:pPr>
        <w:rPr>
          <w:rFonts w:ascii="Sylfaen" w:hAnsi="Sylfaen"/>
          <w:lang w:val="ka-GE"/>
        </w:rPr>
      </w:pPr>
      <w:r w:rsidRPr="0023641B">
        <w:rPr>
          <w:rFonts w:ascii="Sylfaen" w:hAnsi="Sylfaen"/>
          <w:lang w:val="ka-GE"/>
        </w:rPr>
        <w:br w:type="page"/>
      </w:r>
    </w:p>
    <w:p w14:paraId="7B335B1B" w14:textId="77777777" w:rsidR="00057EC7" w:rsidRPr="00A71A56" w:rsidRDefault="00661D67" w:rsidP="006638CF">
      <w:pPr>
        <w:pStyle w:val="Heading1"/>
        <w:rPr>
          <w:rFonts w:ascii="Sylfaen" w:hAnsi="Sylfaen" w:cs="Sylfaen"/>
          <w:sz w:val="22"/>
          <w:szCs w:val="22"/>
        </w:rPr>
      </w:pPr>
      <w:bookmarkStart w:id="1" w:name="_Toc471815075"/>
      <w:proofErr w:type="gramStart"/>
      <w:r w:rsidRPr="00A71A56">
        <w:rPr>
          <w:rFonts w:ascii="Sylfaen" w:hAnsi="Sylfaen" w:cs="Sylfaen"/>
          <w:sz w:val="22"/>
          <w:szCs w:val="22"/>
        </w:rPr>
        <w:lastRenderedPageBreak/>
        <w:t>შემოკლებები</w:t>
      </w:r>
      <w:bookmarkEnd w:id="1"/>
      <w:proofErr w:type="gramEnd"/>
    </w:p>
    <w:tbl>
      <w:tblPr>
        <w:tblStyle w:val="TableGrid"/>
        <w:tblpPr w:leftFromText="180" w:rightFromText="180" w:vertAnchor="text" w:horzAnchor="margin" w:tblpY="326"/>
        <w:tblW w:w="0" w:type="auto"/>
        <w:tblLook w:val="04A0" w:firstRow="1" w:lastRow="0" w:firstColumn="1" w:lastColumn="0" w:noHBand="0" w:noVBand="1"/>
      </w:tblPr>
      <w:tblGrid>
        <w:gridCol w:w="3888"/>
        <w:gridCol w:w="5359"/>
      </w:tblGrid>
      <w:tr w:rsidR="00861451" w14:paraId="7D02DDE9" w14:textId="77777777" w:rsidTr="006214F9">
        <w:tc>
          <w:tcPr>
            <w:tcW w:w="3888" w:type="dxa"/>
            <w:tcBorders>
              <w:left w:val="nil"/>
            </w:tcBorders>
          </w:tcPr>
          <w:p w14:paraId="7C3B01D5" w14:textId="77777777" w:rsidR="00861451" w:rsidRPr="00D36E47" w:rsidRDefault="00861451" w:rsidP="00D36E47">
            <w:pPr>
              <w:rPr>
                <w:rFonts w:ascii="Sylfaen" w:hAnsi="Sylfaen"/>
                <w:sz w:val="20"/>
                <w:szCs w:val="20"/>
                <w:lang w:val="ka-GE"/>
              </w:rPr>
            </w:pPr>
            <w:r w:rsidRPr="00D36E47">
              <w:rPr>
                <w:rFonts w:ascii="Sylfaen" w:hAnsi="Sylfaen"/>
                <w:sz w:val="20"/>
                <w:szCs w:val="20"/>
                <w:lang w:val="ka-GE"/>
              </w:rPr>
              <w:t>AA (</w:t>
            </w:r>
            <w:r w:rsidRPr="00D36E47">
              <w:rPr>
                <w:rFonts w:ascii="Sylfaen" w:hAnsi="Sylfaen"/>
                <w:sz w:val="20"/>
                <w:szCs w:val="20"/>
                <w:shd w:val="clear" w:color="auto" w:fill="FFFFFF"/>
                <w:lang w:val="ka-GE"/>
              </w:rPr>
              <w:t>Auswärtiges Amt)</w:t>
            </w:r>
            <w:r w:rsidRPr="00D36E47">
              <w:rPr>
                <w:rStyle w:val="apple-converted-space"/>
                <w:rFonts w:ascii="Sylfaen" w:hAnsi="Sylfaen"/>
                <w:color w:val="252525"/>
                <w:sz w:val="20"/>
                <w:szCs w:val="20"/>
                <w:shd w:val="clear" w:color="auto" w:fill="FFFFFF"/>
                <w:lang w:val="ka-GE"/>
              </w:rPr>
              <w:t> </w:t>
            </w:r>
          </w:p>
        </w:tc>
        <w:tc>
          <w:tcPr>
            <w:tcW w:w="5359" w:type="dxa"/>
            <w:tcBorders>
              <w:right w:val="nil"/>
            </w:tcBorders>
          </w:tcPr>
          <w:p w14:paraId="7EC23F49" w14:textId="77777777" w:rsidR="00861451" w:rsidRPr="004333B0" w:rsidRDefault="00861451" w:rsidP="00861451">
            <w:pPr>
              <w:jc w:val="both"/>
              <w:rPr>
                <w:rFonts w:ascii="Sylfaen" w:hAnsi="Sylfaen"/>
                <w:sz w:val="20"/>
                <w:szCs w:val="20"/>
                <w:lang w:val="ka-GE"/>
              </w:rPr>
            </w:pPr>
            <w:r w:rsidRPr="004333B0">
              <w:rPr>
                <w:rFonts w:ascii="Sylfaen" w:hAnsi="Sylfaen"/>
                <w:sz w:val="20"/>
                <w:szCs w:val="20"/>
                <w:lang w:val="ka-GE"/>
              </w:rPr>
              <w:t>გერმანიის საგარეო საქმეთა სამინისტრო</w:t>
            </w:r>
          </w:p>
        </w:tc>
      </w:tr>
      <w:tr w:rsidR="00861451" w14:paraId="58F2CBA0" w14:textId="77777777" w:rsidTr="006214F9">
        <w:tc>
          <w:tcPr>
            <w:tcW w:w="3888" w:type="dxa"/>
            <w:tcBorders>
              <w:left w:val="nil"/>
            </w:tcBorders>
          </w:tcPr>
          <w:p w14:paraId="7208205D" w14:textId="77777777" w:rsidR="00861451" w:rsidRPr="00D36E47" w:rsidRDefault="00861451" w:rsidP="00D36E47">
            <w:pPr>
              <w:rPr>
                <w:rFonts w:ascii="Sylfaen" w:hAnsi="Sylfaen"/>
                <w:sz w:val="20"/>
                <w:szCs w:val="20"/>
                <w:lang w:val="ka-GE"/>
              </w:rPr>
            </w:pPr>
            <w:r w:rsidRPr="00D36E47">
              <w:rPr>
                <w:rFonts w:ascii="Sylfaen" w:hAnsi="Sylfaen"/>
                <w:sz w:val="20"/>
                <w:szCs w:val="20"/>
                <w:lang w:val="ka-GE"/>
              </w:rPr>
              <w:t>ASB (Arbeiter Samariter Bund)</w:t>
            </w:r>
          </w:p>
        </w:tc>
        <w:tc>
          <w:tcPr>
            <w:tcW w:w="5359" w:type="dxa"/>
            <w:tcBorders>
              <w:right w:val="nil"/>
            </w:tcBorders>
          </w:tcPr>
          <w:p w14:paraId="3CCE7F34" w14:textId="77777777" w:rsidR="00861451" w:rsidRPr="004333B0" w:rsidRDefault="00861451" w:rsidP="00861451">
            <w:pPr>
              <w:jc w:val="both"/>
              <w:rPr>
                <w:rFonts w:ascii="Sylfaen" w:hAnsi="Sylfaen"/>
                <w:sz w:val="20"/>
                <w:szCs w:val="20"/>
                <w:lang w:val="ka-GE"/>
              </w:rPr>
            </w:pPr>
            <w:r w:rsidRPr="004333B0">
              <w:rPr>
                <w:rFonts w:ascii="Sylfaen" w:hAnsi="Sylfaen"/>
                <w:sz w:val="20"/>
                <w:szCs w:val="20"/>
                <w:lang w:val="ka-GE"/>
              </w:rPr>
              <w:t>„მშრომელ სამარიტელთა კავშირი“ - სამედიცინო დახმარების გერმანული ორგანიზაცია</w:t>
            </w:r>
          </w:p>
        </w:tc>
      </w:tr>
      <w:tr w:rsidR="00861451" w14:paraId="4D9684DF" w14:textId="77777777" w:rsidTr="006214F9">
        <w:tc>
          <w:tcPr>
            <w:tcW w:w="3888" w:type="dxa"/>
            <w:tcBorders>
              <w:left w:val="nil"/>
            </w:tcBorders>
          </w:tcPr>
          <w:p w14:paraId="757A9BE1" w14:textId="77777777" w:rsidR="00861451" w:rsidRPr="00D36E47" w:rsidRDefault="00861451" w:rsidP="00D36E47">
            <w:pPr>
              <w:rPr>
                <w:rFonts w:ascii="Sylfaen" w:hAnsi="Sylfaen"/>
                <w:sz w:val="20"/>
                <w:szCs w:val="20"/>
                <w:lang w:val="ka-GE"/>
              </w:rPr>
            </w:pPr>
            <w:r w:rsidRPr="00D36E47">
              <w:rPr>
                <w:rFonts w:ascii="Sylfaen" w:hAnsi="Sylfaen"/>
                <w:sz w:val="20"/>
                <w:szCs w:val="20"/>
                <w:lang w:val="ka-GE"/>
              </w:rPr>
              <w:t>BA (</w:t>
            </w:r>
            <w:r w:rsidRPr="00D36E47">
              <w:rPr>
                <w:rFonts w:ascii="Sylfaen" w:hAnsi="Sylfaen"/>
                <w:sz w:val="20"/>
                <w:szCs w:val="20"/>
                <w:shd w:val="clear" w:color="auto" w:fill="FFFFFF"/>
                <w:lang w:val="ka-GE"/>
              </w:rPr>
              <w:t>Bundesagentur für Arbeit)</w:t>
            </w:r>
          </w:p>
        </w:tc>
        <w:tc>
          <w:tcPr>
            <w:tcW w:w="5359" w:type="dxa"/>
            <w:tcBorders>
              <w:right w:val="nil"/>
            </w:tcBorders>
          </w:tcPr>
          <w:p w14:paraId="7BBAF002" w14:textId="77777777" w:rsidR="00861451" w:rsidRPr="004333B0" w:rsidRDefault="00861451" w:rsidP="00861451">
            <w:pPr>
              <w:jc w:val="both"/>
              <w:rPr>
                <w:rFonts w:ascii="Sylfaen" w:hAnsi="Sylfaen"/>
                <w:sz w:val="20"/>
                <w:szCs w:val="20"/>
                <w:lang w:val="ka-GE"/>
              </w:rPr>
            </w:pPr>
            <w:r w:rsidRPr="004333B0">
              <w:rPr>
                <w:rFonts w:ascii="Sylfaen" w:hAnsi="Sylfaen"/>
                <w:sz w:val="20"/>
                <w:szCs w:val="20"/>
                <w:lang w:val="ka-GE"/>
              </w:rPr>
              <w:t>გერმანიის ფედერალური დასაქმების სააგენტო</w:t>
            </w:r>
          </w:p>
        </w:tc>
      </w:tr>
      <w:tr w:rsidR="00861451" w14:paraId="57C13BA2" w14:textId="77777777" w:rsidTr="006214F9">
        <w:tc>
          <w:tcPr>
            <w:tcW w:w="3888" w:type="dxa"/>
            <w:tcBorders>
              <w:left w:val="nil"/>
            </w:tcBorders>
          </w:tcPr>
          <w:p w14:paraId="22743A80" w14:textId="77777777" w:rsidR="00861451" w:rsidRPr="00D36E47" w:rsidRDefault="00861451" w:rsidP="00D36E47">
            <w:pPr>
              <w:rPr>
                <w:rFonts w:ascii="Sylfaen" w:hAnsi="Sylfaen"/>
                <w:sz w:val="20"/>
                <w:szCs w:val="20"/>
                <w:lang w:val="ka-GE"/>
              </w:rPr>
            </w:pPr>
            <w:r w:rsidRPr="00D36E47">
              <w:rPr>
                <w:rFonts w:ascii="Sylfaen" w:hAnsi="Sylfaen"/>
                <w:sz w:val="20"/>
                <w:szCs w:val="20"/>
                <w:lang w:val="ka-GE"/>
              </w:rPr>
              <w:t>BAMF (Bundesamt für Migration und Flüchtlinge)</w:t>
            </w:r>
          </w:p>
        </w:tc>
        <w:tc>
          <w:tcPr>
            <w:tcW w:w="5359" w:type="dxa"/>
            <w:tcBorders>
              <w:right w:val="nil"/>
            </w:tcBorders>
          </w:tcPr>
          <w:p w14:paraId="5FF51205" w14:textId="77777777" w:rsidR="00861451" w:rsidRPr="0023641B" w:rsidRDefault="00861451" w:rsidP="00861451">
            <w:pPr>
              <w:jc w:val="both"/>
              <w:rPr>
                <w:rFonts w:ascii="Sylfaen" w:hAnsi="Sylfaen"/>
                <w:sz w:val="20"/>
                <w:szCs w:val="20"/>
                <w:lang w:val="ka-GE"/>
              </w:rPr>
            </w:pPr>
            <w:r w:rsidRPr="0023641B">
              <w:rPr>
                <w:rFonts w:ascii="Sylfaen" w:hAnsi="Sylfaen"/>
                <w:sz w:val="20"/>
                <w:szCs w:val="20"/>
                <w:lang w:val="ka-GE"/>
              </w:rPr>
              <w:t>გერმანიის ლტოლვილთა და მიგრაციის ფედერალური სამსახური</w:t>
            </w:r>
          </w:p>
        </w:tc>
      </w:tr>
      <w:tr w:rsidR="00861451" w14:paraId="53AA6EC4" w14:textId="77777777" w:rsidTr="006214F9">
        <w:tc>
          <w:tcPr>
            <w:tcW w:w="3888" w:type="dxa"/>
            <w:tcBorders>
              <w:left w:val="nil"/>
            </w:tcBorders>
          </w:tcPr>
          <w:p w14:paraId="2B198C52" w14:textId="77777777" w:rsidR="00861451" w:rsidRPr="00D36E47" w:rsidRDefault="00861451" w:rsidP="00D36E47">
            <w:pPr>
              <w:rPr>
                <w:rFonts w:ascii="Sylfaen" w:hAnsi="Sylfaen"/>
                <w:sz w:val="20"/>
                <w:szCs w:val="20"/>
                <w:lang w:val="de-AT"/>
              </w:rPr>
            </w:pPr>
            <w:r w:rsidRPr="00D36E47">
              <w:rPr>
                <w:rFonts w:ascii="Sylfaen" w:hAnsi="Sylfaen"/>
                <w:sz w:val="20"/>
                <w:szCs w:val="20"/>
                <w:lang w:val="ka-GE"/>
              </w:rPr>
              <w:t>BMAS</w:t>
            </w:r>
            <w:r w:rsidRPr="00D36E47">
              <w:rPr>
                <w:rFonts w:ascii="Sylfaen" w:hAnsi="Sylfaen"/>
                <w:sz w:val="20"/>
                <w:szCs w:val="20"/>
                <w:lang w:val="de-AT"/>
              </w:rPr>
              <w:t xml:space="preserve"> (Bundesministerium </w:t>
            </w:r>
            <w:r w:rsidRPr="00D36E47">
              <w:rPr>
                <w:rFonts w:ascii="Sylfaen" w:hAnsi="Sylfaen"/>
                <w:sz w:val="20"/>
                <w:szCs w:val="20"/>
                <w:lang w:val="ka-GE"/>
              </w:rPr>
              <w:t>für</w:t>
            </w:r>
            <w:r w:rsidRPr="00D36E47">
              <w:rPr>
                <w:rFonts w:ascii="Sylfaen" w:hAnsi="Sylfaen"/>
                <w:sz w:val="20"/>
                <w:szCs w:val="20"/>
                <w:lang w:val="de-AT"/>
              </w:rPr>
              <w:t xml:space="preserve"> Arbeit und Soziales) </w:t>
            </w:r>
            <w:hyperlink r:id="rId12" w:history="1"/>
          </w:p>
        </w:tc>
        <w:tc>
          <w:tcPr>
            <w:tcW w:w="5359" w:type="dxa"/>
            <w:tcBorders>
              <w:right w:val="nil"/>
            </w:tcBorders>
          </w:tcPr>
          <w:p w14:paraId="0E28F0CC" w14:textId="77777777" w:rsidR="00861451" w:rsidRPr="004333B0" w:rsidRDefault="00861451" w:rsidP="00861451">
            <w:pPr>
              <w:jc w:val="both"/>
              <w:rPr>
                <w:rFonts w:ascii="Sylfaen" w:hAnsi="Sylfaen"/>
                <w:sz w:val="20"/>
                <w:szCs w:val="20"/>
              </w:rPr>
            </w:pPr>
            <w:r w:rsidRPr="0023641B">
              <w:rPr>
                <w:rFonts w:ascii="Sylfaen" w:hAnsi="Sylfaen"/>
                <w:sz w:val="20"/>
                <w:szCs w:val="20"/>
                <w:lang w:val="ka-GE"/>
              </w:rPr>
              <w:t xml:space="preserve">გერმანიის შრომისა და სოციალურ საკითხთა ფედერაციული სამინისტრო </w:t>
            </w:r>
            <w:r>
              <w:rPr>
                <w:rFonts w:ascii="Sylfaen" w:hAnsi="Sylfaen"/>
                <w:sz w:val="20"/>
                <w:szCs w:val="20"/>
                <w:lang w:val="ka-GE"/>
              </w:rPr>
              <w:t xml:space="preserve"> </w:t>
            </w:r>
          </w:p>
        </w:tc>
      </w:tr>
      <w:tr w:rsidR="00861451" w14:paraId="6AE03513" w14:textId="77777777" w:rsidTr="006214F9">
        <w:tc>
          <w:tcPr>
            <w:tcW w:w="3888" w:type="dxa"/>
            <w:tcBorders>
              <w:left w:val="nil"/>
            </w:tcBorders>
          </w:tcPr>
          <w:p w14:paraId="4C6838EF" w14:textId="77777777" w:rsidR="00861451" w:rsidRPr="00D36E47" w:rsidRDefault="00861451" w:rsidP="00D36E47">
            <w:pPr>
              <w:rPr>
                <w:rFonts w:ascii="Sylfaen" w:hAnsi="Sylfaen"/>
                <w:sz w:val="20"/>
                <w:szCs w:val="20"/>
                <w:lang w:val="de-AT"/>
              </w:rPr>
            </w:pPr>
            <w:r w:rsidRPr="00D36E47">
              <w:rPr>
                <w:rFonts w:ascii="Sylfaen" w:hAnsi="Sylfaen"/>
                <w:sz w:val="20"/>
                <w:szCs w:val="20"/>
                <w:lang w:val="ka-GE"/>
              </w:rPr>
              <w:t>BMW</w:t>
            </w:r>
            <w:r w:rsidRPr="00E2273B">
              <w:rPr>
                <w:rFonts w:ascii="Sylfaen" w:hAnsi="Sylfaen"/>
                <w:sz w:val="20"/>
                <w:szCs w:val="20"/>
                <w:lang w:val="ka-GE"/>
              </w:rPr>
              <w:t>i</w:t>
            </w:r>
            <w:r w:rsidRPr="00D36E47">
              <w:rPr>
                <w:rFonts w:ascii="Sylfaen" w:hAnsi="Sylfaen"/>
                <w:sz w:val="20"/>
                <w:szCs w:val="20"/>
                <w:lang w:val="de-AT"/>
              </w:rPr>
              <w:t xml:space="preserve"> (Bundesministerium für Wirtschaft und energie)</w:t>
            </w:r>
          </w:p>
        </w:tc>
        <w:tc>
          <w:tcPr>
            <w:tcW w:w="5359" w:type="dxa"/>
            <w:tcBorders>
              <w:right w:val="nil"/>
            </w:tcBorders>
          </w:tcPr>
          <w:p w14:paraId="555CF999" w14:textId="77777777" w:rsidR="00861451" w:rsidRPr="0023641B" w:rsidRDefault="00861451" w:rsidP="00861451">
            <w:pPr>
              <w:jc w:val="both"/>
              <w:rPr>
                <w:rFonts w:ascii="Sylfaen" w:hAnsi="Sylfaen"/>
                <w:sz w:val="20"/>
                <w:szCs w:val="20"/>
                <w:lang w:val="ka-GE"/>
              </w:rPr>
            </w:pPr>
            <w:r w:rsidRPr="0023641B">
              <w:rPr>
                <w:rFonts w:ascii="Sylfaen" w:hAnsi="Sylfaen"/>
                <w:sz w:val="20"/>
                <w:szCs w:val="20"/>
                <w:lang w:val="ka-GE"/>
              </w:rPr>
              <w:t>გერმანიის ეკონომიკისა და ენერგეტიკის ფედერალური სამინისტრო</w:t>
            </w:r>
          </w:p>
        </w:tc>
      </w:tr>
      <w:tr w:rsidR="00861451" w14:paraId="359015D7" w14:textId="77777777" w:rsidTr="006214F9">
        <w:tc>
          <w:tcPr>
            <w:tcW w:w="3888" w:type="dxa"/>
            <w:tcBorders>
              <w:left w:val="nil"/>
            </w:tcBorders>
          </w:tcPr>
          <w:p w14:paraId="36611995" w14:textId="77777777" w:rsidR="00861451" w:rsidRPr="00D36E47" w:rsidRDefault="00861451" w:rsidP="00D36E47">
            <w:pPr>
              <w:rPr>
                <w:rFonts w:ascii="Sylfaen" w:hAnsi="Sylfaen"/>
                <w:sz w:val="20"/>
                <w:szCs w:val="20"/>
                <w:lang w:val="de-AT"/>
              </w:rPr>
            </w:pPr>
            <w:r w:rsidRPr="00D36E47">
              <w:rPr>
                <w:rFonts w:ascii="Sylfaen" w:hAnsi="Sylfaen"/>
                <w:sz w:val="20"/>
                <w:szCs w:val="20"/>
                <w:lang w:val="ka-GE"/>
              </w:rPr>
              <w:t>BMZ</w:t>
            </w:r>
            <w:r w:rsidRPr="00D36E47">
              <w:rPr>
                <w:rFonts w:ascii="Sylfaen" w:hAnsi="Sylfaen"/>
                <w:sz w:val="20"/>
                <w:szCs w:val="20"/>
                <w:lang w:val="de-AT"/>
              </w:rPr>
              <w:t xml:space="preserve"> (Bundesministerium für wirtschaftliche Zusammenarbeit und entwicklung)</w:t>
            </w:r>
          </w:p>
        </w:tc>
        <w:tc>
          <w:tcPr>
            <w:tcW w:w="5359" w:type="dxa"/>
            <w:tcBorders>
              <w:right w:val="nil"/>
            </w:tcBorders>
          </w:tcPr>
          <w:p w14:paraId="461F3063" w14:textId="77777777" w:rsidR="00861451" w:rsidRPr="0005604B" w:rsidRDefault="00861451" w:rsidP="00861451">
            <w:pPr>
              <w:jc w:val="both"/>
              <w:rPr>
                <w:rFonts w:ascii="Sylfaen" w:hAnsi="Sylfaen"/>
                <w:sz w:val="20"/>
                <w:szCs w:val="20"/>
              </w:rPr>
            </w:pPr>
            <w:r w:rsidRPr="0023641B">
              <w:rPr>
                <w:rFonts w:ascii="Sylfaen" w:hAnsi="Sylfaen"/>
                <w:sz w:val="20"/>
                <w:szCs w:val="20"/>
                <w:lang w:val="ka-GE"/>
              </w:rPr>
              <w:t xml:space="preserve">გერმანიის ეკონომიკური თანამშრომლობისა და განვითარების ფედერალური სამინისტრო </w:t>
            </w:r>
          </w:p>
        </w:tc>
      </w:tr>
      <w:tr w:rsidR="00861451" w14:paraId="22FB1FA8" w14:textId="77777777" w:rsidTr="006214F9">
        <w:tc>
          <w:tcPr>
            <w:tcW w:w="3888" w:type="dxa"/>
            <w:tcBorders>
              <w:left w:val="nil"/>
            </w:tcBorders>
          </w:tcPr>
          <w:p w14:paraId="73A2A4B5" w14:textId="77777777" w:rsidR="00861451" w:rsidRPr="00D36E47" w:rsidRDefault="00861451" w:rsidP="00D36E47">
            <w:pPr>
              <w:rPr>
                <w:rFonts w:ascii="Sylfaen" w:hAnsi="Sylfaen"/>
                <w:sz w:val="20"/>
                <w:szCs w:val="20"/>
                <w:lang w:val="ka-GE"/>
              </w:rPr>
            </w:pPr>
            <w:r w:rsidRPr="00D36E47">
              <w:rPr>
                <w:rFonts w:ascii="Sylfaen" w:hAnsi="Sylfaen"/>
                <w:bCs/>
                <w:sz w:val="20"/>
                <w:szCs w:val="20"/>
                <w:lang w:val="de-DE"/>
              </w:rPr>
              <w:t>CIM (Centrum für internationale Migration und Entwicklung)</w:t>
            </w:r>
          </w:p>
        </w:tc>
        <w:tc>
          <w:tcPr>
            <w:tcW w:w="5359" w:type="dxa"/>
            <w:tcBorders>
              <w:right w:val="nil"/>
            </w:tcBorders>
          </w:tcPr>
          <w:p w14:paraId="41959828" w14:textId="77777777" w:rsidR="00861451" w:rsidRPr="0005604B" w:rsidRDefault="00861451" w:rsidP="00861451">
            <w:pPr>
              <w:jc w:val="both"/>
              <w:rPr>
                <w:rFonts w:ascii="Sylfaen" w:hAnsi="Sylfaen"/>
                <w:sz w:val="20"/>
                <w:szCs w:val="20"/>
                <w:lang w:val="ka-GE"/>
              </w:rPr>
            </w:pPr>
            <w:r w:rsidRPr="0005604B">
              <w:rPr>
                <w:rFonts w:ascii="Sylfaen" w:hAnsi="Sylfaen"/>
                <w:sz w:val="20"/>
                <w:szCs w:val="20"/>
                <w:lang w:val="ka-GE"/>
              </w:rPr>
              <w:t>საერთაშორისო მიგრაციისა და განვითარების ცენტრი</w:t>
            </w:r>
          </w:p>
        </w:tc>
      </w:tr>
      <w:tr w:rsidR="00861451" w14:paraId="3CFBAED2" w14:textId="77777777" w:rsidTr="006214F9">
        <w:tc>
          <w:tcPr>
            <w:tcW w:w="3888" w:type="dxa"/>
            <w:tcBorders>
              <w:left w:val="nil"/>
            </w:tcBorders>
          </w:tcPr>
          <w:p w14:paraId="16FA43CE" w14:textId="77777777" w:rsidR="00861451" w:rsidRPr="00D36E47" w:rsidRDefault="00861451" w:rsidP="00D36E47">
            <w:pPr>
              <w:rPr>
                <w:rFonts w:ascii="Sylfaen" w:hAnsi="Sylfaen"/>
                <w:i/>
                <w:sz w:val="20"/>
                <w:szCs w:val="20"/>
                <w:lang w:val="de-AT"/>
              </w:rPr>
            </w:pPr>
            <w:r w:rsidRPr="00D36E47">
              <w:rPr>
                <w:rFonts w:ascii="Sylfaen" w:hAnsi="Sylfaen"/>
                <w:sz w:val="20"/>
                <w:szCs w:val="20"/>
                <w:lang w:val="ka-GE"/>
              </w:rPr>
              <w:t>DEHOGA</w:t>
            </w:r>
            <w:r w:rsidRPr="00D36E47">
              <w:rPr>
                <w:rFonts w:ascii="Sylfaen" w:hAnsi="Sylfaen"/>
                <w:sz w:val="20"/>
                <w:szCs w:val="20"/>
                <w:lang w:val="de-AT"/>
              </w:rPr>
              <w:t xml:space="preserve"> (</w:t>
            </w:r>
            <w:r w:rsidRPr="00D36E47">
              <w:rPr>
                <w:rFonts w:ascii="Sylfaen" w:hAnsi="Sylfaen"/>
                <w:sz w:val="20"/>
                <w:szCs w:val="20"/>
                <w:shd w:val="clear" w:color="auto" w:fill="FFFFFF"/>
                <w:lang w:val="de-AT"/>
              </w:rPr>
              <w:t>Deutscher Hotel und Gaststättenverband)</w:t>
            </w:r>
          </w:p>
        </w:tc>
        <w:tc>
          <w:tcPr>
            <w:tcW w:w="5359" w:type="dxa"/>
            <w:tcBorders>
              <w:right w:val="nil"/>
            </w:tcBorders>
          </w:tcPr>
          <w:p w14:paraId="1A07EC29" w14:textId="66C04CF3" w:rsidR="00861451" w:rsidRPr="0023641B" w:rsidRDefault="00861451" w:rsidP="006773A0">
            <w:pPr>
              <w:jc w:val="both"/>
              <w:rPr>
                <w:rFonts w:ascii="Sylfaen" w:hAnsi="Sylfaen"/>
                <w:sz w:val="20"/>
                <w:szCs w:val="20"/>
                <w:lang w:val="ka-GE"/>
              </w:rPr>
            </w:pPr>
            <w:r>
              <w:rPr>
                <w:rFonts w:ascii="Sylfaen" w:hAnsi="Sylfaen"/>
                <w:sz w:val="20"/>
                <w:szCs w:val="20"/>
                <w:lang w:val="ka-GE"/>
              </w:rPr>
              <w:t>სასტუმროს</w:t>
            </w:r>
            <w:r w:rsidRPr="0023641B">
              <w:rPr>
                <w:rFonts w:ascii="Sylfaen" w:hAnsi="Sylfaen"/>
                <w:sz w:val="20"/>
                <w:szCs w:val="20"/>
                <w:lang w:val="ka-GE"/>
              </w:rPr>
              <w:t xml:space="preserve"> </w:t>
            </w:r>
            <w:r>
              <w:rPr>
                <w:rFonts w:ascii="Sylfaen" w:hAnsi="Sylfaen"/>
                <w:sz w:val="20"/>
                <w:szCs w:val="20"/>
                <w:lang w:val="ka-GE"/>
              </w:rPr>
              <w:t xml:space="preserve">და რესტორნების </w:t>
            </w:r>
            <w:r w:rsidRPr="0023641B">
              <w:rPr>
                <w:rFonts w:ascii="Sylfaen" w:hAnsi="Sylfaen"/>
                <w:sz w:val="20"/>
                <w:szCs w:val="20"/>
                <w:lang w:val="ka-GE"/>
              </w:rPr>
              <w:t xml:space="preserve">სექტორის </w:t>
            </w:r>
            <w:r>
              <w:rPr>
                <w:rFonts w:ascii="Sylfaen" w:hAnsi="Sylfaen"/>
                <w:sz w:val="20"/>
                <w:szCs w:val="20"/>
                <w:lang w:val="ka-GE"/>
              </w:rPr>
              <w:t xml:space="preserve">გერმანიის </w:t>
            </w:r>
            <w:r w:rsidR="006773A0">
              <w:rPr>
                <w:rFonts w:ascii="Sylfaen" w:hAnsi="Sylfaen"/>
                <w:sz w:val="20"/>
                <w:szCs w:val="20"/>
                <w:lang w:val="ka-GE"/>
              </w:rPr>
              <w:t>ასოციაცია</w:t>
            </w:r>
            <w:r w:rsidRPr="0023641B">
              <w:rPr>
                <w:rFonts w:ascii="Sylfaen" w:hAnsi="Sylfaen"/>
                <w:sz w:val="20"/>
                <w:szCs w:val="20"/>
                <w:lang w:val="ka-GE"/>
              </w:rPr>
              <w:t xml:space="preserve">  </w:t>
            </w:r>
          </w:p>
        </w:tc>
      </w:tr>
      <w:tr w:rsidR="00861451" w14:paraId="5D88F108" w14:textId="77777777" w:rsidTr="006214F9">
        <w:tc>
          <w:tcPr>
            <w:tcW w:w="3888" w:type="dxa"/>
            <w:tcBorders>
              <w:left w:val="nil"/>
            </w:tcBorders>
          </w:tcPr>
          <w:p w14:paraId="1E6E8489" w14:textId="77777777" w:rsidR="00861451" w:rsidRPr="00D36E47" w:rsidRDefault="00861451" w:rsidP="00D36E47">
            <w:pPr>
              <w:rPr>
                <w:rFonts w:ascii="Sylfaen" w:hAnsi="Sylfaen"/>
                <w:i/>
                <w:sz w:val="20"/>
                <w:szCs w:val="20"/>
                <w:lang w:val="ka-GE"/>
              </w:rPr>
            </w:pPr>
            <w:r w:rsidRPr="00D36E47">
              <w:rPr>
                <w:rFonts w:ascii="Sylfaen" w:hAnsi="Sylfaen"/>
                <w:sz w:val="20"/>
                <w:szCs w:val="20"/>
                <w:lang w:val="ka-GE"/>
              </w:rPr>
              <w:t>DWVG (</w:t>
            </w:r>
            <w:r w:rsidRPr="00D36E47">
              <w:rPr>
                <w:rFonts w:ascii="Sylfaen" w:hAnsi="Sylfaen"/>
                <w:color w:val="000000"/>
                <w:sz w:val="20"/>
                <w:szCs w:val="20"/>
              </w:rPr>
              <w:t>Deutsche</w:t>
            </w:r>
            <w:r w:rsidRPr="00D36E47">
              <w:rPr>
                <w:rFonts w:ascii="Sylfaen" w:hAnsi="Sylfaen"/>
                <w:color w:val="000000"/>
                <w:sz w:val="20"/>
                <w:szCs w:val="20"/>
                <w:lang w:val="ka-GE"/>
              </w:rPr>
              <w:t xml:space="preserve"> </w:t>
            </w:r>
            <w:r w:rsidRPr="00D36E47">
              <w:rPr>
                <w:rFonts w:ascii="Sylfaen" w:hAnsi="Sylfaen"/>
                <w:color w:val="000000"/>
                <w:sz w:val="20"/>
                <w:szCs w:val="20"/>
              </w:rPr>
              <w:t>Wirtschaftsvereinigung</w:t>
            </w:r>
            <w:r w:rsidRPr="00D36E47">
              <w:rPr>
                <w:rStyle w:val="apple-converted-space"/>
                <w:rFonts w:ascii="Sylfaen" w:hAnsi="Sylfaen"/>
                <w:color w:val="000000"/>
                <w:sz w:val="20"/>
                <w:szCs w:val="20"/>
              </w:rPr>
              <w:t xml:space="preserve"> Georgia</w:t>
            </w:r>
            <w:r w:rsidRPr="00D36E47">
              <w:rPr>
                <w:rFonts w:ascii="Sylfaen" w:hAnsi="Sylfaen"/>
                <w:sz w:val="20"/>
                <w:szCs w:val="20"/>
                <w:lang w:val="ka-GE"/>
              </w:rPr>
              <w:t>)</w:t>
            </w:r>
          </w:p>
        </w:tc>
        <w:tc>
          <w:tcPr>
            <w:tcW w:w="5359" w:type="dxa"/>
            <w:tcBorders>
              <w:right w:val="nil"/>
            </w:tcBorders>
          </w:tcPr>
          <w:p w14:paraId="10DF31DF" w14:textId="77777777" w:rsidR="00861451" w:rsidRPr="00057E68" w:rsidRDefault="00861451" w:rsidP="00861451">
            <w:pPr>
              <w:jc w:val="both"/>
              <w:rPr>
                <w:rFonts w:ascii="Sylfaen" w:hAnsi="Sylfaen"/>
                <w:sz w:val="20"/>
                <w:szCs w:val="20"/>
                <w:lang w:val="ka-GE"/>
              </w:rPr>
            </w:pPr>
            <w:r w:rsidRPr="00057E68">
              <w:rPr>
                <w:rFonts w:ascii="Sylfaen" w:hAnsi="Sylfaen"/>
                <w:sz w:val="20"/>
                <w:szCs w:val="20"/>
                <w:lang w:val="ka-GE"/>
              </w:rPr>
              <w:t>გერმანიის ეკონომიკური გაერთიანებ</w:t>
            </w:r>
            <w:r>
              <w:rPr>
                <w:rFonts w:ascii="Sylfaen" w:hAnsi="Sylfaen"/>
                <w:sz w:val="20"/>
                <w:szCs w:val="20"/>
                <w:lang w:val="ka-GE"/>
              </w:rPr>
              <w:t>ა საქართველოში</w:t>
            </w:r>
          </w:p>
        </w:tc>
      </w:tr>
      <w:tr w:rsidR="00861451" w14:paraId="09E9AC0D" w14:textId="77777777" w:rsidTr="006214F9">
        <w:tc>
          <w:tcPr>
            <w:tcW w:w="3888" w:type="dxa"/>
            <w:tcBorders>
              <w:left w:val="nil"/>
            </w:tcBorders>
          </w:tcPr>
          <w:p w14:paraId="6993A282" w14:textId="77777777" w:rsidR="00861451" w:rsidRPr="00D36E47" w:rsidRDefault="00861451" w:rsidP="00D36E47">
            <w:pPr>
              <w:rPr>
                <w:rFonts w:ascii="Sylfaen" w:hAnsi="Sylfaen"/>
                <w:i/>
                <w:sz w:val="20"/>
                <w:szCs w:val="20"/>
                <w:lang w:val="ka-GE"/>
              </w:rPr>
            </w:pPr>
            <w:r w:rsidRPr="00D36E47">
              <w:rPr>
                <w:rFonts w:ascii="Sylfaen" w:hAnsi="Sylfaen"/>
                <w:sz w:val="20"/>
                <w:szCs w:val="20"/>
                <w:lang w:val="ka-GE"/>
              </w:rPr>
              <w:t>GIZ (</w:t>
            </w:r>
            <w:r w:rsidRPr="00D36E47">
              <w:rPr>
                <w:rFonts w:ascii="Sylfaen" w:hAnsi="Sylfaen"/>
                <w:bCs/>
                <w:sz w:val="20"/>
                <w:szCs w:val="20"/>
                <w:lang w:val="ka-GE"/>
              </w:rPr>
              <w:t>Deutsche Gesellschaft für Internationale Zusammenarbeit)</w:t>
            </w:r>
          </w:p>
        </w:tc>
        <w:tc>
          <w:tcPr>
            <w:tcW w:w="5359" w:type="dxa"/>
            <w:tcBorders>
              <w:right w:val="nil"/>
            </w:tcBorders>
          </w:tcPr>
          <w:p w14:paraId="5FCE56ED" w14:textId="77777777" w:rsidR="00861451" w:rsidRPr="00EF2B9F" w:rsidRDefault="00861451" w:rsidP="00861451">
            <w:pPr>
              <w:jc w:val="both"/>
              <w:rPr>
                <w:rFonts w:ascii="Sylfaen" w:hAnsi="Sylfaen"/>
                <w:sz w:val="20"/>
                <w:szCs w:val="20"/>
              </w:rPr>
            </w:pPr>
            <w:r w:rsidRPr="0023641B">
              <w:rPr>
                <w:rFonts w:ascii="Sylfaen" w:hAnsi="Sylfaen"/>
                <w:sz w:val="20"/>
                <w:szCs w:val="20"/>
                <w:lang w:val="ka-GE"/>
              </w:rPr>
              <w:t xml:space="preserve">გერმანიის საერთაშორისო თანამშრომლობის საზოგადოება </w:t>
            </w:r>
          </w:p>
        </w:tc>
      </w:tr>
      <w:tr w:rsidR="00861451" w:rsidRPr="003B22C5" w14:paraId="157822E3" w14:textId="77777777" w:rsidTr="006214F9">
        <w:tc>
          <w:tcPr>
            <w:tcW w:w="3888" w:type="dxa"/>
            <w:tcBorders>
              <w:left w:val="nil"/>
            </w:tcBorders>
          </w:tcPr>
          <w:p w14:paraId="647A1C0D" w14:textId="77777777" w:rsidR="00861451" w:rsidRPr="00D36E47" w:rsidRDefault="00861451" w:rsidP="00D36E47">
            <w:pPr>
              <w:rPr>
                <w:rFonts w:ascii="Sylfaen" w:hAnsi="Sylfaen"/>
                <w:i/>
                <w:sz w:val="20"/>
                <w:szCs w:val="20"/>
                <w:highlight w:val="cyan"/>
                <w:lang w:val="de-AT"/>
              </w:rPr>
            </w:pPr>
            <w:r w:rsidRPr="00D36E47">
              <w:rPr>
                <w:rFonts w:ascii="Sylfaen" w:hAnsi="Sylfaen"/>
                <w:sz w:val="20"/>
                <w:szCs w:val="20"/>
                <w:lang w:val="ka-GE"/>
              </w:rPr>
              <w:t>IAB</w:t>
            </w:r>
            <w:r w:rsidRPr="00D36E47">
              <w:rPr>
                <w:rFonts w:ascii="Sylfaen" w:hAnsi="Sylfaen"/>
                <w:sz w:val="20"/>
                <w:szCs w:val="20"/>
                <w:lang w:val="de-AT"/>
              </w:rPr>
              <w:t xml:space="preserve"> </w:t>
            </w:r>
            <w:r w:rsidR="003B22C5" w:rsidRPr="00D36E47">
              <w:rPr>
                <w:rFonts w:ascii="Sylfaen" w:hAnsi="Sylfaen"/>
                <w:sz w:val="20"/>
                <w:szCs w:val="20"/>
                <w:lang w:val="de-AT"/>
              </w:rPr>
              <w:t>(</w:t>
            </w:r>
            <w:r w:rsidR="003B22C5" w:rsidRPr="00D36E47">
              <w:rPr>
                <w:rFonts w:ascii="Sylfaen" w:hAnsi="Sylfaen"/>
                <w:sz w:val="20"/>
                <w:szCs w:val="20"/>
                <w:shd w:val="clear" w:color="auto" w:fill="FFFFFF"/>
                <w:lang w:val="de-AT"/>
              </w:rPr>
              <w:t>Institut für Arbeitsmarkt und Berufsforschung)</w:t>
            </w:r>
          </w:p>
        </w:tc>
        <w:tc>
          <w:tcPr>
            <w:tcW w:w="5359" w:type="dxa"/>
            <w:tcBorders>
              <w:right w:val="nil"/>
            </w:tcBorders>
          </w:tcPr>
          <w:p w14:paraId="3B931ACE" w14:textId="77777777" w:rsidR="00861451" w:rsidRPr="003B22C5" w:rsidRDefault="003B22C5" w:rsidP="003B22C5">
            <w:pPr>
              <w:jc w:val="both"/>
              <w:rPr>
                <w:rFonts w:ascii="Sylfaen" w:hAnsi="Sylfaen"/>
                <w:sz w:val="20"/>
                <w:szCs w:val="20"/>
                <w:lang w:val="ka-GE"/>
              </w:rPr>
            </w:pPr>
            <w:r>
              <w:rPr>
                <w:rFonts w:ascii="Sylfaen" w:hAnsi="Sylfaen"/>
                <w:sz w:val="20"/>
                <w:szCs w:val="20"/>
                <w:lang w:val="ka-GE"/>
              </w:rPr>
              <w:t>(</w:t>
            </w:r>
            <w:r w:rsidR="00861451" w:rsidRPr="003B22C5">
              <w:rPr>
                <w:rFonts w:ascii="Sylfaen" w:hAnsi="Sylfaen"/>
                <w:sz w:val="20"/>
                <w:szCs w:val="20"/>
                <w:lang w:val="ka-GE"/>
              </w:rPr>
              <w:t>გერმანიის ფედერალური დასაქმების სააგენტოს</w:t>
            </w:r>
            <w:r>
              <w:rPr>
                <w:rFonts w:ascii="Sylfaen" w:hAnsi="Sylfaen"/>
                <w:sz w:val="20"/>
                <w:szCs w:val="20"/>
                <w:lang w:val="ka-GE"/>
              </w:rPr>
              <w:t>)</w:t>
            </w:r>
            <w:r w:rsidR="00861451" w:rsidRPr="003B22C5">
              <w:rPr>
                <w:rFonts w:ascii="Sylfaen" w:hAnsi="Sylfaen"/>
                <w:sz w:val="20"/>
                <w:szCs w:val="20"/>
                <w:lang w:val="ka-GE"/>
              </w:rPr>
              <w:t xml:space="preserve"> კვლევითი ინსტიტუტი </w:t>
            </w:r>
          </w:p>
        </w:tc>
      </w:tr>
      <w:tr w:rsidR="00861451" w14:paraId="33634290" w14:textId="77777777" w:rsidTr="006214F9">
        <w:tc>
          <w:tcPr>
            <w:tcW w:w="3888" w:type="dxa"/>
            <w:tcBorders>
              <w:left w:val="nil"/>
            </w:tcBorders>
          </w:tcPr>
          <w:p w14:paraId="3CDF0DF8" w14:textId="77777777" w:rsidR="00861451" w:rsidRPr="00D36E47" w:rsidRDefault="00861451" w:rsidP="00D36E47">
            <w:pPr>
              <w:rPr>
                <w:rFonts w:ascii="Sylfaen" w:hAnsi="Sylfaen"/>
                <w:sz w:val="20"/>
                <w:szCs w:val="20"/>
                <w:lang w:val="de-AT"/>
              </w:rPr>
            </w:pPr>
            <w:r w:rsidRPr="00D36E47">
              <w:rPr>
                <w:rFonts w:ascii="Sylfaen" w:hAnsi="Sylfaen"/>
                <w:sz w:val="20"/>
                <w:szCs w:val="20"/>
                <w:lang w:val="ka-GE"/>
              </w:rPr>
              <w:t>KMK</w:t>
            </w:r>
            <w:r w:rsidRPr="00D36E47">
              <w:rPr>
                <w:rFonts w:ascii="Sylfaen" w:hAnsi="Sylfaen"/>
                <w:sz w:val="20"/>
                <w:szCs w:val="20"/>
                <w:lang w:val="de-AT"/>
              </w:rPr>
              <w:t xml:space="preserve"> (</w:t>
            </w:r>
            <w:r w:rsidRPr="00D36E47">
              <w:rPr>
                <w:rFonts w:ascii="Sylfaen" w:hAnsi="Sylfaen"/>
                <w:bCs/>
                <w:sz w:val="20"/>
                <w:szCs w:val="20"/>
                <w:shd w:val="clear" w:color="auto" w:fill="FFFFFF"/>
                <w:lang w:val="de-AT"/>
              </w:rPr>
              <w:t xml:space="preserve">Kultusministerkonferenz / </w:t>
            </w:r>
            <w:r w:rsidRPr="00D36E47">
              <w:rPr>
                <w:rFonts w:ascii="Sylfaen" w:hAnsi="Sylfaen"/>
                <w:sz w:val="20"/>
                <w:szCs w:val="20"/>
                <w:shd w:val="clear" w:color="auto" w:fill="FFFFFF"/>
                <w:lang w:val="de-AT"/>
              </w:rPr>
              <w:t>Ständige Konferenz der Kultusminister der Länder in der Bundesrepublik Deutschland</w:t>
            </w:r>
            <w:r w:rsidRPr="00D36E47">
              <w:rPr>
                <w:rFonts w:ascii="Sylfaen" w:hAnsi="Sylfaen"/>
                <w:sz w:val="20"/>
                <w:szCs w:val="20"/>
                <w:lang w:val="de-AT"/>
              </w:rPr>
              <w:t>)</w:t>
            </w:r>
          </w:p>
        </w:tc>
        <w:tc>
          <w:tcPr>
            <w:tcW w:w="5359" w:type="dxa"/>
            <w:tcBorders>
              <w:right w:val="nil"/>
            </w:tcBorders>
          </w:tcPr>
          <w:p w14:paraId="5427C313" w14:textId="77777777" w:rsidR="00861451" w:rsidRPr="0023641B" w:rsidRDefault="00861451" w:rsidP="00861451">
            <w:pPr>
              <w:jc w:val="both"/>
              <w:rPr>
                <w:rFonts w:ascii="Sylfaen" w:hAnsi="Sylfaen"/>
                <w:sz w:val="20"/>
                <w:szCs w:val="20"/>
                <w:lang w:val="ka-GE"/>
              </w:rPr>
            </w:pPr>
            <w:r w:rsidRPr="0023641B">
              <w:rPr>
                <w:rFonts w:ascii="Sylfaen" w:hAnsi="Sylfaen"/>
                <w:sz w:val="20"/>
                <w:szCs w:val="20"/>
                <w:lang w:val="ka-GE"/>
              </w:rPr>
              <w:t xml:space="preserve">გერმანიის ფედერაციული რესპუბლიკის ფედერალური მიწების განათლების/კულტურის მინისტრთა მუდმივმოქმედი კონფერენცია </w:t>
            </w:r>
          </w:p>
          <w:p w14:paraId="1473A3E5" w14:textId="77777777" w:rsidR="00861451" w:rsidRPr="0023641B" w:rsidRDefault="00861451" w:rsidP="00861451">
            <w:pPr>
              <w:jc w:val="both"/>
              <w:rPr>
                <w:rFonts w:ascii="Sylfaen" w:hAnsi="Sylfaen"/>
                <w:sz w:val="20"/>
                <w:szCs w:val="20"/>
                <w:lang w:val="ka-GE"/>
              </w:rPr>
            </w:pPr>
          </w:p>
        </w:tc>
      </w:tr>
      <w:tr w:rsidR="00861451" w14:paraId="3F18D099" w14:textId="77777777" w:rsidTr="006214F9">
        <w:tc>
          <w:tcPr>
            <w:tcW w:w="3888" w:type="dxa"/>
            <w:tcBorders>
              <w:left w:val="nil"/>
            </w:tcBorders>
          </w:tcPr>
          <w:p w14:paraId="01FD54E6" w14:textId="77777777" w:rsidR="00861451" w:rsidRPr="00D36E47" w:rsidRDefault="00861451" w:rsidP="00D36E47">
            <w:pPr>
              <w:rPr>
                <w:rFonts w:ascii="Sylfaen" w:hAnsi="Sylfaen"/>
                <w:b/>
                <w:sz w:val="20"/>
                <w:szCs w:val="20"/>
                <w:lang w:val="de-AT"/>
              </w:rPr>
            </w:pPr>
            <w:r w:rsidRPr="00D36E47">
              <w:rPr>
                <w:rFonts w:ascii="Sylfaen" w:hAnsi="Sylfaen"/>
                <w:sz w:val="20"/>
                <w:szCs w:val="20"/>
                <w:lang w:val="ka-GE"/>
              </w:rPr>
              <w:t>PME</w:t>
            </w:r>
            <w:r w:rsidR="00164E9C" w:rsidRPr="00D36E47">
              <w:rPr>
                <w:rFonts w:ascii="Sylfaen" w:hAnsi="Sylfaen"/>
                <w:sz w:val="20"/>
                <w:szCs w:val="20"/>
                <w:lang w:val="de-AT"/>
              </w:rPr>
              <w:t xml:space="preserve"> (</w:t>
            </w:r>
            <w:r w:rsidR="00164E9C" w:rsidRPr="00D36E47">
              <w:rPr>
                <w:rStyle w:val="Strong"/>
                <w:rFonts w:ascii="Sylfaen" w:hAnsi="Sylfaen"/>
                <w:b w:val="0"/>
                <w:sz w:val="20"/>
                <w:szCs w:val="20"/>
                <w:shd w:val="clear" w:color="auto" w:fill="FFFFFF"/>
                <w:lang w:val="de-AT"/>
              </w:rPr>
              <w:t>Migration für Entwicklung)</w:t>
            </w:r>
            <w:r w:rsidR="00B332F7" w:rsidRPr="00D36E47">
              <w:rPr>
                <w:rStyle w:val="Strong"/>
                <w:rFonts w:ascii="Sylfaen" w:hAnsi="Sylfaen"/>
                <w:b w:val="0"/>
                <w:sz w:val="20"/>
                <w:szCs w:val="20"/>
                <w:shd w:val="clear" w:color="auto" w:fill="FFFFFF"/>
                <w:lang w:val="de-AT"/>
              </w:rPr>
              <w:t xml:space="preserve"> GIZ</w:t>
            </w:r>
          </w:p>
        </w:tc>
        <w:tc>
          <w:tcPr>
            <w:tcW w:w="5359" w:type="dxa"/>
            <w:tcBorders>
              <w:right w:val="nil"/>
            </w:tcBorders>
          </w:tcPr>
          <w:p w14:paraId="6EAEB313" w14:textId="77777777" w:rsidR="00861451" w:rsidRPr="0023641B" w:rsidRDefault="00861451" w:rsidP="00861451">
            <w:pPr>
              <w:jc w:val="both"/>
              <w:rPr>
                <w:rFonts w:ascii="Sylfaen" w:hAnsi="Sylfaen"/>
                <w:sz w:val="20"/>
                <w:szCs w:val="20"/>
                <w:lang w:val="ka-GE"/>
              </w:rPr>
            </w:pPr>
            <w:r w:rsidRPr="0023641B">
              <w:rPr>
                <w:rFonts w:ascii="Sylfaen" w:hAnsi="Sylfaen"/>
                <w:sz w:val="20"/>
                <w:szCs w:val="20"/>
                <w:lang w:val="ka-GE"/>
              </w:rPr>
              <w:t>პროგრამა მიგრაცია განვითარებისთვის</w:t>
            </w:r>
            <w:r>
              <w:rPr>
                <w:rFonts w:ascii="Sylfaen" w:hAnsi="Sylfaen"/>
                <w:sz w:val="20"/>
                <w:szCs w:val="20"/>
                <w:lang w:val="ka-GE"/>
              </w:rPr>
              <w:t xml:space="preserve"> (</w:t>
            </w:r>
            <w:r>
              <w:rPr>
                <w:rFonts w:ascii="Sylfaen" w:hAnsi="Sylfaen"/>
                <w:sz w:val="20"/>
                <w:szCs w:val="20"/>
              </w:rPr>
              <w:t>GIZ</w:t>
            </w:r>
            <w:r>
              <w:rPr>
                <w:rFonts w:ascii="Sylfaen" w:hAnsi="Sylfaen"/>
                <w:sz w:val="20"/>
                <w:szCs w:val="20"/>
                <w:lang w:val="ka-GE"/>
              </w:rPr>
              <w:t>)</w:t>
            </w:r>
          </w:p>
        </w:tc>
      </w:tr>
      <w:tr w:rsidR="00861451" w14:paraId="7D02407A" w14:textId="77777777" w:rsidTr="006214F9">
        <w:tc>
          <w:tcPr>
            <w:tcW w:w="3888" w:type="dxa"/>
            <w:tcBorders>
              <w:left w:val="nil"/>
            </w:tcBorders>
          </w:tcPr>
          <w:p w14:paraId="36074F54" w14:textId="77777777" w:rsidR="00861451" w:rsidRPr="00D36E47" w:rsidRDefault="00861451" w:rsidP="00D36E47">
            <w:pPr>
              <w:rPr>
                <w:rFonts w:ascii="Sylfaen" w:hAnsi="Sylfaen"/>
                <w:sz w:val="20"/>
                <w:szCs w:val="20"/>
                <w:lang w:val="de-AT"/>
              </w:rPr>
            </w:pPr>
            <w:r w:rsidRPr="00D36E47">
              <w:rPr>
                <w:rFonts w:ascii="Sylfaen" w:hAnsi="Sylfaen"/>
                <w:sz w:val="20"/>
                <w:szCs w:val="20"/>
                <w:lang w:val="ka-GE"/>
              </w:rPr>
              <w:t>SWP</w:t>
            </w:r>
            <w:r w:rsidRPr="00D36E47">
              <w:rPr>
                <w:rFonts w:ascii="Sylfaen" w:hAnsi="Sylfaen"/>
                <w:sz w:val="20"/>
                <w:szCs w:val="20"/>
                <w:lang w:val="de-AT"/>
              </w:rPr>
              <w:t xml:space="preserve"> (Stiftung Wissenschaft und Politik)</w:t>
            </w:r>
          </w:p>
        </w:tc>
        <w:tc>
          <w:tcPr>
            <w:tcW w:w="5359" w:type="dxa"/>
            <w:tcBorders>
              <w:right w:val="nil"/>
            </w:tcBorders>
          </w:tcPr>
          <w:p w14:paraId="517B29DF" w14:textId="77777777" w:rsidR="00861451" w:rsidRPr="00482A12" w:rsidRDefault="00861451" w:rsidP="00861451">
            <w:pPr>
              <w:jc w:val="both"/>
              <w:rPr>
                <w:rFonts w:ascii="Sylfaen" w:hAnsi="Sylfaen"/>
                <w:sz w:val="20"/>
                <w:szCs w:val="20"/>
              </w:rPr>
            </w:pPr>
            <w:r w:rsidRPr="0023641B">
              <w:rPr>
                <w:rFonts w:ascii="Sylfaen" w:hAnsi="Sylfaen"/>
                <w:sz w:val="20"/>
                <w:szCs w:val="20"/>
                <w:lang w:val="ka-GE"/>
              </w:rPr>
              <w:t>გერმანიის საერთაშორისო და უსაფრთხოების საკითხთა</w:t>
            </w:r>
            <w:r>
              <w:rPr>
                <w:rFonts w:ascii="Sylfaen" w:hAnsi="Sylfaen"/>
                <w:sz w:val="20"/>
                <w:szCs w:val="20"/>
              </w:rPr>
              <w:t xml:space="preserve"> </w:t>
            </w:r>
            <w:r>
              <w:rPr>
                <w:rFonts w:ascii="Sylfaen" w:hAnsi="Sylfaen"/>
                <w:sz w:val="20"/>
                <w:szCs w:val="20"/>
                <w:lang w:val="ka-GE"/>
              </w:rPr>
              <w:t>ინსტიტუტი</w:t>
            </w:r>
          </w:p>
        </w:tc>
      </w:tr>
      <w:tr w:rsidR="00861451" w14:paraId="129EFA19" w14:textId="77777777" w:rsidTr="006214F9">
        <w:tc>
          <w:tcPr>
            <w:tcW w:w="3888" w:type="dxa"/>
            <w:tcBorders>
              <w:left w:val="nil"/>
            </w:tcBorders>
          </w:tcPr>
          <w:p w14:paraId="5A707ACF" w14:textId="77777777" w:rsidR="00861451" w:rsidRPr="00D36E47" w:rsidRDefault="00861451" w:rsidP="00D36E47">
            <w:pPr>
              <w:rPr>
                <w:rFonts w:ascii="Sylfaen" w:hAnsi="Sylfaen"/>
                <w:sz w:val="20"/>
                <w:szCs w:val="20"/>
                <w:lang w:val="ka-GE"/>
              </w:rPr>
            </w:pPr>
            <w:r w:rsidRPr="00D36E47">
              <w:rPr>
                <w:rFonts w:ascii="Sylfaen" w:hAnsi="Sylfaen"/>
                <w:sz w:val="20"/>
                <w:szCs w:val="20"/>
                <w:lang w:val="ka-GE"/>
              </w:rPr>
              <w:t>ZAV</w:t>
            </w:r>
            <w:r w:rsidRPr="00D36E47">
              <w:rPr>
                <w:rFonts w:ascii="Sylfaen" w:hAnsi="Sylfaen"/>
                <w:sz w:val="20"/>
                <w:szCs w:val="20"/>
                <w:lang w:val="de-AT"/>
              </w:rPr>
              <w:t xml:space="preserve"> (Zentrale Auslands- und Fachvermittlung)</w:t>
            </w:r>
          </w:p>
        </w:tc>
        <w:tc>
          <w:tcPr>
            <w:tcW w:w="5359" w:type="dxa"/>
            <w:tcBorders>
              <w:right w:val="nil"/>
            </w:tcBorders>
          </w:tcPr>
          <w:p w14:paraId="28244605" w14:textId="77777777" w:rsidR="00861451" w:rsidRPr="007B1CE5" w:rsidRDefault="00861451" w:rsidP="00861451">
            <w:pPr>
              <w:jc w:val="both"/>
              <w:rPr>
                <w:rFonts w:ascii="Sylfaen" w:hAnsi="Sylfaen"/>
                <w:sz w:val="20"/>
                <w:szCs w:val="20"/>
              </w:rPr>
            </w:pPr>
            <w:r w:rsidRPr="0023641B">
              <w:rPr>
                <w:rFonts w:ascii="Sylfaen" w:hAnsi="Sylfaen"/>
                <w:sz w:val="20"/>
                <w:szCs w:val="20"/>
                <w:lang w:val="ka-GE"/>
              </w:rPr>
              <w:t>გერმანიის</w:t>
            </w:r>
            <w:r>
              <w:rPr>
                <w:rFonts w:ascii="Sylfaen" w:hAnsi="Sylfaen"/>
                <w:sz w:val="20"/>
                <w:szCs w:val="20"/>
                <w:lang w:val="ka-GE"/>
              </w:rPr>
              <w:t xml:space="preserve"> </w:t>
            </w:r>
            <w:r w:rsidRPr="0023641B">
              <w:rPr>
                <w:rFonts w:ascii="Sylfaen" w:hAnsi="Sylfaen"/>
                <w:sz w:val="20"/>
                <w:szCs w:val="20"/>
                <w:lang w:val="ka-GE"/>
              </w:rPr>
              <w:t xml:space="preserve">ფედერალური დასაქმების სააგენტოს </w:t>
            </w:r>
            <w:r>
              <w:rPr>
                <w:rFonts w:ascii="Sylfaen" w:hAnsi="Sylfaen"/>
                <w:sz w:val="20"/>
                <w:szCs w:val="20"/>
                <w:lang w:val="ka-GE"/>
              </w:rPr>
              <w:t xml:space="preserve">ცენტრალური </w:t>
            </w:r>
            <w:r w:rsidRPr="0023641B">
              <w:rPr>
                <w:rFonts w:ascii="Sylfaen" w:hAnsi="Sylfaen"/>
                <w:sz w:val="20"/>
                <w:szCs w:val="20"/>
                <w:lang w:val="ka-GE"/>
              </w:rPr>
              <w:t>განთ</w:t>
            </w:r>
            <w:r>
              <w:rPr>
                <w:rFonts w:ascii="Sylfaen" w:hAnsi="Sylfaen"/>
                <w:sz w:val="20"/>
                <w:szCs w:val="20"/>
                <w:lang w:val="ka-GE"/>
              </w:rPr>
              <w:t>ა</w:t>
            </w:r>
            <w:r w:rsidRPr="0023641B">
              <w:rPr>
                <w:rFonts w:ascii="Sylfaen" w:hAnsi="Sylfaen"/>
                <w:sz w:val="20"/>
                <w:szCs w:val="20"/>
                <w:lang w:val="ka-GE"/>
              </w:rPr>
              <w:t>ვსების ოფისი</w:t>
            </w:r>
          </w:p>
        </w:tc>
      </w:tr>
      <w:tr w:rsidR="00EA3A16" w14:paraId="4BC6ED2E" w14:textId="77777777" w:rsidTr="006214F9">
        <w:tc>
          <w:tcPr>
            <w:tcW w:w="3888" w:type="dxa"/>
            <w:tcBorders>
              <w:left w:val="nil"/>
            </w:tcBorders>
            <w:shd w:val="clear" w:color="auto" w:fill="DDD9C3" w:themeFill="background2" w:themeFillShade="E6"/>
          </w:tcPr>
          <w:p w14:paraId="77ED411C" w14:textId="77777777" w:rsidR="00EA3A16" w:rsidRPr="00D36E47" w:rsidRDefault="00EA3A16" w:rsidP="00D36E47">
            <w:pPr>
              <w:rPr>
                <w:rFonts w:ascii="Sylfaen" w:hAnsi="Sylfaen"/>
                <w:sz w:val="20"/>
                <w:szCs w:val="20"/>
                <w:lang w:val="ka-GE"/>
              </w:rPr>
            </w:pPr>
          </w:p>
        </w:tc>
        <w:tc>
          <w:tcPr>
            <w:tcW w:w="5359" w:type="dxa"/>
            <w:tcBorders>
              <w:right w:val="nil"/>
            </w:tcBorders>
            <w:shd w:val="clear" w:color="auto" w:fill="DDD9C3" w:themeFill="background2" w:themeFillShade="E6"/>
          </w:tcPr>
          <w:p w14:paraId="63E7B991" w14:textId="77777777" w:rsidR="00EA3A16" w:rsidRPr="0023641B" w:rsidRDefault="00EA3A16" w:rsidP="00EA3A16">
            <w:pPr>
              <w:rPr>
                <w:lang w:val="ka-GE"/>
              </w:rPr>
            </w:pPr>
          </w:p>
        </w:tc>
      </w:tr>
      <w:tr w:rsidR="00EA3A16" w14:paraId="082F6BB3" w14:textId="77777777" w:rsidTr="006214F9">
        <w:tc>
          <w:tcPr>
            <w:tcW w:w="3888" w:type="dxa"/>
            <w:tcBorders>
              <w:left w:val="nil"/>
            </w:tcBorders>
          </w:tcPr>
          <w:p w14:paraId="2985E111" w14:textId="77777777" w:rsidR="00EA3A16" w:rsidRPr="00D36E47" w:rsidRDefault="00EA3A16" w:rsidP="00D36E47">
            <w:pPr>
              <w:rPr>
                <w:rFonts w:ascii="Sylfaen" w:hAnsi="Sylfaen"/>
                <w:sz w:val="20"/>
                <w:szCs w:val="20"/>
                <w:lang w:val="ka-GE"/>
              </w:rPr>
            </w:pPr>
            <w:r w:rsidRPr="00D36E47">
              <w:rPr>
                <w:rFonts w:ascii="Sylfaen" w:hAnsi="Sylfaen"/>
                <w:sz w:val="20"/>
                <w:szCs w:val="20"/>
                <w:lang w:val="ka-GE"/>
              </w:rPr>
              <w:t>AVR (Assisted Volunatary Return)</w:t>
            </w:r>
          </w:p>
        </w:tc>
        <w:tc>
          <w:tcPr>
            <w:tcW w:w="5359" w:type="dxa"/>
            <w:tcBorders>
              <w:right w:val="nil"/>
            </w:tcBorders>
          </w:tcPr>
          <w:p w14:paraId="10181D79" w14:textId="77777777" w:rsidR="00EA3A16" w:rsidRPr="004333B0" w:rsidRDefault="00EA3A16" w:rsidP="00EA3A16">
            <w:pPr>
              <w:jc w:val="both"/>
              <w:rPr>
                <w:rFonts w:ascii="Sylfaen" w:hAnsi="Sylfaen"/>
                <w:sz w:val="20"/>
                <w:szCs w:val="20"/>
                <w:lang w:val="ka-GE"/>
              </w:rPr>
            </w:pPr>
            <w:r w:rsidRPr="004333B0">
              <w:rPr>
                <w:rFonts w:ascii="Sylfaen" w:hAnsi="Sylfaen"/>
                <w:sz w:val="20"/>
                <w:szCs w:val="20"/>
                <w:lang w:val="ka-GE"/>
              </w:rPr>
              <w:t>ნებაყოფლობითი დაბრუნების ხელშეწყობის პროგრამა</w:t>
            </w:r>
          </w:p>
        </w:tc>
      </w:tr>
      <w:tr w:rsidR="00EA3A16" w14:paraId="52213FA8" w14:textId="77777777" w:rsidTr="006214F9">
        <w:tc>
          <w:tcPr>
            <w:tcW w:w="3888" w:type="dxa"/>
            <w:tcBorders>
              <w:left w:val="nil"/>
            </w:tcBorders>
          </w:tcPr>
          <w:p w14:paraId="1E43631C" w14:textId="77777777" w:rsidR="00EA3A16" w:rsidRPr="00D36E47" w:rsidRDefault="00EA3A16" w:rsidP="00D36E47">
            <w:pPr>
              <w:rPr>
                <w:rFonts w:ascii="Sylfaen" w:hAnsi="Sylfaen"/>
                <w:sz w:val="20"/>
                <w:szCs w:val="20"/>
              </w:rPr>
            </w:pPr>
            <w:r w:rsidRPr="00D36E47">
              <w:rPr>
                <w:rFonts w:ascii="Sylfaen" w:hAnsi="Sylfaen"/>
                <w:sz w:val="20"/>
                <w:szCs w:val="20"/>
                <w:lang w:val="ka-GE"/>
              </w:rPr>
              <w:t xml:space="preserve">BCG </w:t>
            </w:r>
            <w:r w:rsidRPr="00D36E47">
              <w:rPr>
                <w:rFonts w:ascii="Sylfaen" w:hAnsi="Sylfaen"/>
                <w:sz w:val="20"/>
                <w:szCs w:val="20"/>
              </w:rPr>
              <w:t>(Business Consulting Group)</w:t>
            </w:r>
          </w:p>
        </w:tc>
        <w:tc>
          <w:tcPr>
            <w:tcW w:w="5359" w:type="dxa"/>
            <w:tcBorders>
              <w:right w:val="nil"/>
            </w:tcBorders>
          </w:tcPr>
          <w:p w14:paraId="1A3DDBAD" w14:textId="77777777" w:rsidR="00EA3A16" w:rsidRPr="0023641B" w:rsidRDefault="00EA3A16" w:rsidP="00EA3A16">
            <w:pPr>
              <w:jc w:val="both"/>
              <w:rPr>
                <w:rFonts w:ascii="Sylfaen" w:hAnsi="Sylfaen"/>
                <w:sz w:val="20"/>
                <w:szCs w:val="20"/>
                <w:lang w:val="ka-GE"/>
              </w:rPr>
            </w:pPr>
            <w:r w:rsidRPr="0023641B">
              <w:rPr>
                <w:rFonts w:ascii="Sylfaen" w:hAnsi="Sylfaen"/>
                <w:sz w:val="20"/>
                <w:szCs w:val="20"/>
                <w:lang w:val="ka-GE"/>
              </w:rPr>
              <w:t>ბიზნეს საკონსულტაციო ჯგუფი</w:t>
            </w:r>
          </w:p>
        </w:tc>
      </w:tr>
      <w:tr w:rsidR="00EA3A16" w14:paraId="12314C6D" w14:textId="77777777" w:rsidTr="006214F9">
        <w:tc>
          <w:tcPr>
            <w:tcW w:w="3888" w:type="dxa"/>
            <w:tcBorders>
              <w:left w:val="nil"/>
            </w:tcBorders>
          </w:tcPr>
          <w:p w14:paraId="6093F8A1" w14:textId="77777777" w:rsidR="00EA3A16" w:rsidRPr="00D36E47" w:rsidRDefault="00EA3A16" w:rsidP="00D36E47">
            <w:pPr>
              <w:rPr>
                <w:rFonts w:ascii="Sylfaen" w:hAnsi="Sylfaen"/>
                <w:sz w:val="20"/>
                <w:szCs w:val="20"/>
              </w:rPr>
            </w:pPr>
            <w:r w:rsidRPr="00D36E47">
              <w:rPr>
                <w:rFonts w:ascii="Sylfaen" w:hAnsi="Sylfaen"/>
                <w:sz w:val="20"/>
                <w:szCs w:val="20"/>
                <w:lang w:val="ka-GE"/>
              </w:rPr>
              <w:t>CARIM</w:t>
            </w:r>
            <w:r w:rsidRPr="00D36E47">
              <w:rPr>
                <w:rFonts w:ascii="Sylfaen" w:hAnsi="Sylfaen"/>
                <w:sz w:val="20"/>
                <w:szCs w:val="20"/>
              </w:rPr>
              <w:t xml:space="preserve"> (</w:t>
            </w:r>
            <w:r w:rsidRPr="00D36E47">
              <w:rPr>
                <w:rFonts w:ascii="Sylfaen" w:hAnsi="Sylfaen"/>
                <w:sz w:val="20"/>
                <w:szCs w:val="20"/>
                <w:shd w:val="clear" w:color="auto" w:fill="FFFFFF"/>
              </w:rPr>
              <w:t>Consortium for Applied Research on International</w:t>
            </w:r>
            <w:r w:rsidRPr="00D36E47">
              <w:rPr>
                <w:rStyle w:val="apple-converted-space"/>
                <w:rFonts w:ascii="Sylfaen" w:hAnsi="Sylfaen"/>
                <w:sz w:val="20"/>
                <w:szCs w:val="20"/>
                <w:shd w:val="clear" w:color="auto" w:fill="FFFFFF"/>
              </w:rPr>
              <w:t> </w:t>
            </w:r>
            <w:r w:rsidRPr="00D36E47">
              <w:rPr>
                <w:rStyle w:val="Emphasis"/>
                <w:rFonts w:ascii="Sylfaen" w:hAnsi="Sylfaen"/>
                <w:bCs/>
                <w:i w:val="0"/>
                <w:iCs w:val="0"/>
                <w:sz w:val="20"/>
                <w:szCs w:val="20"/>
                <w:shd w:val="clear" w:color="auto" w:fill="FFFFFF"/>
              </w:rPr>
              <w:t>Migration</w:t>
            </w:r>
            <w:r w:rsidRPr="00D36E47">
              <w:rPr>
                <w:rFonts w:ascii="Sylfaen" w:hAnsi="Sylfaen"/>
                <w:sz w:val="20"/>
                <w:szCs w:val="20"/>
                <w:shd w:val="clear" w:color="auto" w:fill="FFFFFF"/>
              </w:rPr>
              <w:t>)</w:t>
            </w:r>
            <w:r w:rsidRPr="00D36E47">
              <w:rPr>
                <w:rStyle w:val="apple-converted-space"/>
                <w:rFonts w:ascii="Sylfaen" w:hAnsi="Sylfaen"/>
                <w:sz w:val="20"/>
                <w:szCs w:val="20"/>
                <w:shd w:val="clear" w:color="auto" w:fill="FFFFFF"/>
              </w:rPr>
              <w:t> </w:t>
            </w:r>
          </w:p>
        </w:tc>
        <w:tc>
          <w:tcPr>
            <w:tcW w:w="5359" w:type="dxa"/>
            <w:tcBorders>
              <w:right w:val="nil"/>
            </w:tcBorders>
          </w:tcPr>
          <w:p w14:paraId="27B62835" w14:textId="77777777" w:rsidR="00EA3A16" w:rsidRPr="00BB3EF9" w:rsidRDefault="00EA3A16" w:rsidP="00EA3A16">
            <w:pPr>
              <w:jc w:val="both"/>
              <w:rPr>
                <w:rFonts w:ascii="Sylfaen" w:hAnsi="Sylfaen"/>
                <w:sz w:val="20"/>
                <w:szCs w:val="20"/>
                <w:lang w:val="ka-GE"/>
              </w:rPr>
            </w:pPr>
            <w:r w:rsidRPr="00BB3EF9">
              <w:rPr>
                <w:rFonts w:ascii="Sylfaen" w:hAnsi="Sylfaen"/>
                <w:sz w:val="20"/>
                <w:szCs w:val="20"/>
                <w:lang w:val="ka-GE"/>
              </w:rPr>
              <w:t>საერთაშორისო მიგრაციის საკითხებში გამოყენებითი კვლევის კონსორციუმი</w:t>
            </w:r>
          </w:p>
        </w:tc>
      </w:tr>
      <w:tr w:rsidR="00EA3A16" w14:paraId="314EB906" w14:textId="77777777" w:rsidTr="006214F9">
        <w:tc>
          <w:tcPr>
            <w:tcW w:w="3888" w:type="dxa"/>
            <w:tcBorders>
              <w:left w:val="nil"/>
            </w:tcBorders>
          </w:tcPr>
          <w:p w14:paraId="084DBCE8" w14:textId="77777777" w:rsidR="00EA3A16" w:rsidRPr="00D36E47" w:rsidRDefault="00EA3A16" w:rsidP="00D36E47">
            <w:pPr>
              <w:rPr>
                <w:rFonts w:ascii="Sylfaen" w:hAnsi="Sylfaen"/>
                <w:sz w:val="20"/>
                <w:szCs w:val="20"/>
              </w:rPr>
            </w:pPr>
            <w:r w:rsidRPr="00D36E47">
              <w:rPr>
                <w:rFonts w:ascii="Sylfaen" w:hAnsi="Sylfaen"/>
                <w:sz w:val="20"/>
                <w:szCs w:val="20"/>
                <w:lang w:val="ka-GE"/>
              </w:rPr>
              <w:t>CEFR</w:t>
            </w:r>
            <w:r w:rsidRPr="00D36E47">
              <w:rPr>
                <w:rFonts w:ascii="Sylfaen" w:hAnsi="Sylfaen"/>
                <w:sz w:val="20"/>
                <w:szCs w:val="20"/>
              </w:rPr>
              <w:t xml:space="preserve"> (Common European Framework of Reference for Languages)</w:t>
            </w:r>
          </w:p>
        </w:tc>
        <w:tc>
          <w:tcPr>
            <w:tcW w:w="5359" w:type="dxa"/>
            <w:tcBorders>
              <w:right w:val="nil"/>
            </w:tcBorders>
          </w:tcPr>
          <w:p w14:paraId="2954B273" w14:textId="77777777" w:rsidR="00EA3A16" w:rsidRPr="00BB3EF9" w:rsidRDefault="00EA3A16" w:rsidP="00EA3A16">
            <w:pPr>
              <w:jc w:val="both"/>
              <w:rPr>
                <w:rFonts w:ascii="Sylfaen" w:hAnsi="Sylfaen"/>
                <w:sz w:val="20"/>
                <w:szCs w:val="20"/>
                <w:lang w:val="ka-GE"/>
              </w:rPr>
            </w:pPr>
            <w:r w:rsidRPr="00BB3EF9">
              <w:rPr>
                <w:rFonts w:ascii="Sylfaen" w:hAnsi="Sylfaen"/>
                <w:sz w:val="20"/>
                <w:szCs w:val="20"/>
                <w:lang w:val="ka-GE"/>
              </w:rPr>
              <w:t>ენების ერთიანი ევროპული სარეკომენდაციო ჩარჩო</w:t>
            </w:r>
          </w:p>
        </w:tc>
      </w:tr>
      <w:tr w:rsidR="00EA3A16" w14:paraId="0768D7D9" w14:textId="77777777" w:rsidTr="006214F9">
        <w:tc>
          <w:tcPr>
            <w:tcW w:w="3888" w:type="dxa"/>
            <w:tcBorders>
              <w:left w:val="nil"/>
            </w:tcBorders>
          </w:tcPr>
          <w:p w14:paraId="341CED74" w14:textId="77777777" w:rsidR="00EA3A16" w:rsidRPr="00D36E47" w:rsidRDefault="00EA3A16" w:rsidP="00D36E47">
            <w:pPr>
              <w:rPr>
                <w:rFonts w:ascii="Sylfaen" w:hAnsi="Sylfaen"/>
                <w:bCs/>
                <w:i/>
                <w:sz w:val="20"/>
                <w:szCs w:val="20"/>
              </w:rPr>
            </w:pPr>
            <w:r w:rsidRPr="00D36E47">
              <w:rPr>
                <w:rFonts w:ascii="Sylfaen" w:hAnsi="Sylfaen"/>
                <w:sz w:val="20"/>
                <w:szCs w:val="20"/>
                <w:lang w:val="ka-GE"/>
              </w:rPr>
              <w:t>CMS</w:t>
            </w:r>
            <w:r w:rsidRPr="00D36E47">
              <w:rPr>
                <w:rFonts w:ascii="Sylfaen" w:hAnsi="Sylfaen"/>
                <w:sz w:val="20"/>
                <w:szCs w:val="20"/>
              </w:rPr>
              <w:t xml:space="preserve"> (</w:t>
            </w:r>
            <w:r w:rsidRPr="00D36E47">
              <w:rPr>
                <w:rFonts w:ascii="Sylfaen" w:hAnsi="Sylfaen"/>
                <w:sz w:val="20"/>
                <w:szCs w:val="20"/>
                <w:lang w:val="ka-GE"/>
              </w:rPr>
              <w:t>Circular Migraion Scheme</w:t>
            </w:r>
            <w:r w:rsidRPr="00D36E47">
              <w:rPr>
                <w:rFonts w:ascii="Sylfaen" w:hAnsi="Sylfaen"/>
                <w:sz w:val="20"/>
                <w:szCs w:val="20"/>
              </w:rPr>
              <w:t>)</w:t>
            </w:r>
          </w:p>
        </w:tc>
        <w:tc>
          <w:tcPr>
            <w:tcW w:w="5359" w:type="dxa"/>
            <w:tcBorders>
              <w:right w:val="nil"/>
            </w:tcBorders>
          </w:tcPr>
          <w:p w14:paraId="54CE3F8D" w14:textId="77777777" w:rsidR="00EA3A16" w:rsidRPr="00BB3EF9" w:rsidRDefault="00EA3A16" w:rsidP="00EA3A16">
            <w:pPr>
              <w:jc w:val="both"/>
              <w:rPr>
                <w:rFonts w:ascii="Sylfaen" w:hAnsi="Sylfaen"/>
                <w:sz w:val="20"/>
                <w:szCs w:val="20"/>
                <w:lang w:val="ka-GE"/>
              </w:rPr>
            </w:pPr>
            <w:r w:rsidRPr="00BB3EF9">
              <w:rPr>
                <w:rFonts w:ascii="Sylfaen" w:hAnsi="Sylfaen"/>
                <w:sz w:val="20"/>
                <w:szCs w:val="20"/>
                <w:lang w:val="ka-GE"/>
              </w:rPr>
              <w:t>ცირკულარული მიგრაციის სქემა</w:t>
            </w:r>
          </w:p>
        </w:tc>
      </w:tr>
      <w:tr w:rsidR="00EA3A16" w14:paraId="1E281116" w14:textId="77777777" w:rsidTr="006214F9">
        <w:tc>
          <w:tcPr>
            <w:tcW w:w="3888" w:type="dxa"/>
            <w:tcBorders>
              <w:left w:val="nil"/>
            </w:tcBorders>
          </w:tcPr>
          <w:p w14:paraId="5C2D4838" w14:textId="77777777" w:rsidR="00EA3A16" w:rsidRPr="00D36E47" w:rsidRDefault="00EA3A16" w:rsidP="00D36E47">
            <w:pPr>
              <w:rPr>
                <w:rFonts w:ascii="Sylfaen" w:hAnsi="Sylfaen"/>
                <w:i/>
                <w:sz w:val="20"/>
                <w:szCs w:val="20"/>
                <w:lang w:val="ka-GE"/>
              </w:rPr>
            </w:pPr>
            <w:r w:rsidRPr="00D36E47">
              <w:rPr>
                <w:rFonts w:ascii="Sylfaen" w:hAnsi="Sylfaen"/>
                <w:sz w:val="20"/>
                <w:szCs w:val="20"/>
                <w:lang w:val="ka-GE"/>
              </w:rPr>
              <w:t>CV (Curricullum Vitae)</w:t>
            </w:r>
          </w:p>
        </w:tc>
        <w:tc>
          <w:tcPr>
            <w:tcW w:w="5359" w:type="dxa"/>
            <w:tcBorders>
              <w:right w:val="nil"/>
            </w:tcBorders>
          </w:tcPr>
          <w:p w14:paraId="50386283" w14:textId="77777777" w:rsidR="00EA3A16" w:rsidRPr="00C91403" w:rsidRDefault="00EA3A16" w:rsidP="00EA3A16">
            <w:pPr>
              <w:jc w:val="both"/>
              <w:rPr>
                <w:rFonts w:ascii="Sylfaen" w:hAnsi="Sylfaen"/>
                <w:sz w:val="20"/>
                <w:szCs w:val="20"/>
                <w:lang w:val="ka-GE"/>
              </w:rPr>
            </w:pPr>
            <w:r w:rsidRPr="00C91403">
              <w:rPr>
                <w:rFonts w:ascii="Sylfaen" w:hAnsi="Sylfaen"/>
                <w:sz w:val="20"/>
                <w:szCs w:val="20"/>
                <w:lang w:val="ka-GE"/>
              </w:rPr>
              <w:t>რეზიუმე</w:t>
            </w:r>
          </w:p>
        </w:tc>
      </w:tr>
      <w:tr w:rsidR="00EA3A16" w14:paraId="50136AFD" w14:textId="77777777" w:rsidTr="006214F9">
        <w:tc>
          <w:tcPr>
            <w:tcW w:w="3888" w:type="dxa"/>
            <w:tcBorders>
              <w:left w:val="nil"/>
            </w:tcBorders>
          </w:tcPr>
          <w:p w14:paraId="02243623" w14:textId="77777777" w:rsidR="00EA3A16" w:rsidRPr="00D36E47" w:rsidRDefault="00EA3A16" w:rsidP="00D36E47">
            <w:pPr>
              <w:rPr>
                <w:rFonts w:ascii="Sylfaen" w:hAnsi="Sylfaen"/>
                <w:i/>
                <w:sz w:val="20"/>
                <w:szCs w:val="20"/>
                <w:lang w:val="ka-GE"/>
              </w:rPr>
            </w:pPr>
            <w:r w:rsidRPr="00D36E47">
              <w:rPr>
                <w:rFonts w:ascii="Sylfaen" w:hAnsi="Sylfaen"/>
                <w:sz w:val="20"/>
                <w:szCs w:val="20"/>
                <w:lang w:val="ka-GE"/>
              </w:rPr>
              <w:t>EC (</w:t>
            </w:r>
            <w:r w:rsidRPr="00D36E47">
              <w:rPr>
                <w:rFonts w:ascii="Sylfaen" w:hAnsi="Sylfaen"/>
                <w:sz w:val="20"/>
                <w:szCs w:val="20"/>
              </w:rPr>
              <w:t>European Commission</w:t>
            </w:r>
            <w:r w:rsidRPr="00D36E47">
              <w:rPr>
                <w:rFonts w:ascii="Sylfaen" w:hAnsi="Sylfaen"/>
                <w:sz w:val="20"/>
                <w:szCs w:val="20"/>
                <w:lang w:val="ka-GE"/>
              </w:rPr>
              <w:t>)</w:t>
            </w:r>
          </w:p>
        </w:tc>
        <w:tc>
          <w:tcPr>
            <w:tcW w:w="5359" w:type="dxa"/>
            <w:tcBorders>
              <w:right w:val="nil"/>
            </w:tcBorders>
          </w:tcPr>
          <w:p w14:paraId="423D9895" w14:textId="77777777" w:rsidR="00EA3A16" w:rsidRPr="00C91403" w:rsidRDefault="00EA3A16" w:rsidP="00EA3A16">
            <w:pPr>
              <w:rPr>
                <w:rFonts w:ascii="Sylfaen" w:hAnsi="Sylfaen"/>
                <w:sz w:val="20"/>
                <w:szCs w:val="20"/>
              </w:rPr>
            </w:pPr>
            <w:r w:rsidRPr="00C91403">
              <w:rPr>
                <w:rFonts w:ascii="Sylfaen" w:hAnsi="Sylfaen"/>
                <w:sz w:val="20"/>
                <w:szCs w:val="20"/>
                <w:lang w:val="ka-GE"/>
              </w:rPr>
              <w:t xml:space="preserve">ევროკომისია </w:t>
            </w:r>
          </w:p>
        </w:tc>
      </w:tr>
      <w:tr w:rsidR="00EA3A16" w14:paraId="5509F376" w14:textId="77777777" w:rsidTr="006214F9">
        <w:tc>
          <w:tcPr>
            <w:tcW w:w="3888" w:type="dxa"/>
            <w:tcBorders>
              <w:left w:val="nil"/>
            </w:tcBorders>
          </w:tcPr>
          <w:p w14:paraId="13FC5B1B" w14:textId="77777777" w:rsidR="00EA3A16" w:rsidRPr="00D36E47" w:rsidRDefault="00EA3A16" w:rsidP="00D36E47">
            <w:pPr>
              <w:rPr>
                <w:rFonts w:ascii="Sylfaen" w:hAnsi="Sylfaen"/>
                <w:i/>
                <w:sz w:val="20"/>
                <w:szCs w:val="20"/>
              </w:rPr>
            </w:pPr>
            <w:r w:rsidRPr="00D36E47">
              <w:rPr>
                <w:rFonts w:ascii="Sylfaen" w:hAnsi="Sylfaen"/>
                <w:sz w:val="20"/>
                <w:szCs w:val="20"/>
                <w:lang w:val="ka-GE"/>
              </w:rPr>
              <w:t>ECTS</w:t>
            </w:r>
            <w:r w:rsidRPr="00D36E47">
              <w:rPr>
                <w:rFonts w:ascii="Sylfaen" w:hAnsi="Sylfaen"/>
                <w:sz w:val="20"/>
                <w:szCs w:val="20"/>
              </w:rPr>
              <w:t xml:space="preserve"> </w:t>
            </w:r>
            <w:r w:rsidRPr="00D36E47">
              <w:rPr>
                <w:rFonts w:ascii="Sylfaen" w:hAnsi="Sylfaen"/>
                <w:sz w:val="20"/>
                <w:szCs w:val="20"/>
                <w:lang w:val="ka-GE"/>
              </w:rPr>
              <w:t>(</w:t>
            </w:r>
            <w:r w:rsidRPr="00D36E47">
              <w:rPr>
                <w:rFonts w:ascii="Sylfaen" w:hAnsi="Sylfaen"/>
                <w:sz w:val="20"/>
                <w:szCs w:val="20"/>
                <w:shd w:val="clear" w:color="auto" w:fill="FFFFFF"/>
              </w:rPr>
              <w:t>European Credit Transfer and Accumulation System</w:t>
            </w:r>
            <w:r w:rsidRPr="00D36E47">
              <w:rPr>
                <w:rFonts w:ascii="Sylfaen" w:hAnsi="Sylfaen"/>
                <w:sz w:val="20"/>
                <w:szCs w:val="20"/>
                <w:lang w:val="ka-GE"/>
              </w:rPr>
              <w:t>)</w:t>
            </w:r>
          </w:p>
        </w:tc>
        <w:tc>
          <w:tcPr>
            <w:tcW w:w="5359" w:type="dxa"/>
            <w:tcBorders>
              <w:right w:val="nil"/>
            </w:tcBorders>
          </w:tcPr>
          <w:p w14:paraId="533FE390" w14:textId="77777777" w:rsidR="00EA3A16" w:rsidRPr="00C91403" w:rsidRDefault="00EA3A16" w:rsidP="00EA3A16">
            <w:pPr>
              <w:jc w:val="both"/>
              <w:rPr>
                <w:rFonts w:ascii="Sylfaen" w:hAnsi="Sylfaen"/>
                <w:sz w:val="20"/>
                <w:szCs w:val="20"/>
                <w:lang w:val="ka-GE"/>
              </w:rPr>
            </w:pPr>
            <w:r w:rsidRPr="00C91403">
              <w:rPr>
                <w:rFonts w:ascii="Sylfaen" w:hAnsi="Sylfaen"/>
                <w:sz w:val="20"/>
                <w:szCs w:val="20"/>
                <w:lang w:val="ka-GE"/>
              </w:rPr>
              <w:t>კრედიტების ტრანსფერისა და დაგროვების ევროპული სისტემა</w:t>
            </w:r>
          </w:p>
        </w:tc>
      </w:tr>
      <w:tr w:rsidR="00EA3A16" w14:paraId="637A0417" w14:textId="77777777" w:rsidTr="006214F9">
        <w:tc>
          <w:tcPr>
            <w:tcW w:w="3888" w:type="dxa"/>
            <w:tcBorders>
              <w:left w:val="nil"/>
            </w:tcBorders>
          </w:tcPr>
          <w:p w14:paraId="79CDE223" w14:textId="77777777" w:rsidR="00EA3A16" w:rsidRPr="00D36E47" w:rsidRDefault="00EA3A16" w:rsidP="00D36E47">
            <w:pPr>
              <w:rPr>
                <w:rFonts w:ascii="Sylfaen" w:hAnsi="Sylfaen"/>
                <w:i/>
                <w:sz w:val="20"/>
                <w:szCs w:val="20"/>
                <w:lang w:val="ka-GE"/>
              </w:rPr>
            </w:pPr>
            <w:r w:rsidRPr="00D36E47">
              <w:rPr>
                <w:rFonts w:ascii="Sylfaen" w:hAnsi="Sylfaen"/>
                <w:sz w:val="20"/>
                <w:szCs w:val="20"/>
                <w:lang w:val="ka-GE"/>
              </w:rPr>
              <w:t>EMN (</w:t>
            </w:r>
            <w:r w:rsidRPr="00D36E47">
              <w:rPr>
                <w:rFonts w:ascii="Sylfaen" w:hAnsi="Sylfaen"/>
                <w:sz w:val="20"/>
                <w:szCs w:val="20"/>
              </w:rPr>
              <w:t>European Migration Network</w:t>
            </w:r>
            <w:r w:rsidRPr="00D36E47">
              <w:rPr>
                <w:rFonts w:ascii="Sylfaen" w:hAnsi="Sylfaen"/>
                <w:sz w:val="20"/>
                <w:szCs w:val="20"/>
                <w:lang w:val="ka-GE"/>
              </w:rPr>
              <w:t>)</w:t>
            </w:r>
          </w:p>
        </w:tc>
        <w:tc>
          <w:tcPr>
            <w:tcW w:w="5359" w:type="dxa"/>
            <w:tcBorders>
              <w:right w:val="nil"/>
            </w:tcBorders>
          </w:tcPr>
          <w:p w14:paraId="6A69449C" w14:textId="77777777" w:rsidR="00EA3A16" w:rsidRPr="00C91403" w:rsidRDefault="00EA3A16" w:rsidP="00EA3A16">
            <w:pPr>
              <w:jc w:val="both"/>
              <w:rPr>
                <w:rFonts w:ascii="Sylfaen" w:hAnsi="Sylfaen"/>
                <w:sz w:val="20"/>
                <w:szCs w:val="20"/>
                <w:lang w:val="ka-GE"/>
              </w:rPr>
            </w:pPr>
            <w:r w:rsidRPr="00C91403">
              <w:rPr>
                <w:rFonts w:ascii="Sylfaen" w:hAnsi="Sylfaen"/>
                <w:sz w:val="20"/>
                <w:szCs w:val="20"/>
                <w:lang w:val="ka-GE"/>
              </w:rPr>
              <w:t>ევროპის მიგრაციის ქსელი</w:t>
            </w:r>
          </w:p>
        </w:tc>
      </w:tr>
      <w:tr w:rsidR="00EA3A16" w14:paraId="79B8768D" w14:textId="77777777" w:rsidTr="006214F9">
        <w:tc>
          <w:tcPr>
            <w:tcW w:w="3888" w:type="dxa"/>
            <w:tcBorders>
              <w:left w:val="nil"/>
            </w:tcBorders>
          </w:tcPr>
          <w:p w14:paraId="5AFBC404" w14:textId="77777777" w:rsidR="00EA3A16" w:rsidRPr="00D36E47" w:rsidRDefault="00EA3A16" w:rsidP="00D36E47">
            <w:pPr>
              <w:rPr>
                <w:rFonts w:ascii="Sylfaen" w:hAnsi="Sylfaen"/>
                <w:i/>
                <w:sz w:val="20"/>
                <w:szCs w:val="20"/>
                <w:lang w:val="ka-GE"/>
              </w:rPr>
            </w:pPr>
            <w:r w:rsidRPr="00D36E47">
              <w:rPr>
                <w:rFonts w:ascii="Sylfaen" w:hAnsi="Sylfaen"/>
                <w:sz w:val="20"/>
                <w:szCs w:val="20"/>
                <w:lang w:val="ka-GE"/>
              </w:rPr>
              <w:t>ETF (</w:t>
            </w:r>
            <w:r w:rsidRPr="00D36E47">
              <w:rPr>
                <w:rFonts w:ascii="Sylfaen" w:hAnsi="Sylfaen"/>
                <w:sz w:val="20"/>
                <w:szCs w:val="20"/>
              </w:rPr>
              <w:t>European Training Foundation</w:t>
            </w:r>
            <w:r w:rsidRPr="00D36E47">
              <w:rPr>
                <w:rFonts w:ascii="Sylfaen" w:hAnsi="Sylfaen"/>
                <w:sz w:val="20"/>
                <w:szCs w:val="20"/>
                <w:lang w:val="ka-GE"/>
              </w:rPr>
              <w:t>)</w:t>
            </w:r>
          </w:p>
        </w:tc>
        <w:tc>
          <w:tcPr>
            <w:tcW w:w="5359" w:type="dxa"/>
            <w:tcBorders>
              <w:right w:val="nil"/>
            </w:tcBorders>
          </w:tcPr>
          <w:p w14:paraId="079BA93E" w14:textId="77777777" w:rsidR="00EA3A16" w:rsidRPr="00C91403" w:rsidRDefault="00AE53C1" w:rsidP="006D69A9">
            <w:pPr>
              <w:jc w:val="both"/>
              <w:rPr>
                <w:rFonts w:ascii="Sylfaen" w:hAnsi="Sylfaen"/>
                <w:sz w:val="20"/>
                <w:szCs w:val="20"/>
                <w:lang w:val="ka-GE"/>
              </w:rPr>
            </w:pPr>
            <w:r w:rsidRPr="00C91403">
              <w:rPr>
                <w:rFonts w:ascii="Sylfaen" w:hAnsi="Sylfaen"/>
                <w:sz w:val="20"/>
                <w:szCs w:val="20"/>
                <w:lang w:val="ka-GE"/>
              </w:rPr>
              <w:t>ევროპ</w:t>
            </w:r>
            <w:r w:rsidR="006D69A9" w:rsidRPr="00C91403">
              <w:rPr>
                <w:rFonts w:ascii="Sylfaen" w:hAnsi="Sylfaen"/>
                <w:sz w:val="20"/>
                <w:szCs w:val="20"/>
                <w:lang w:val="ka-GE"/>
              </w:rPr>
              <w:t>ის</w:t>
            </w:r>
            <w:r w:rsidR="00A73B5E" w:rsidRPr="00C91403">
              <w:rPr>
                <w:rFonts w:ascii="Sylfaen" w:hAnsi="Sylfaen"/>
                <w:sz w:val="20"/>
                <w:szCs w:val="20"/>
                <w:lang w:val="ka-GE"/>
              </w:rPr>
              <w:t xml:space="preserve"> </w:t>
            </w:r>
            <w:r w:rsidR="006D69A9" w:rsidRPr="00C91403">
              <w:rPr>
                <w:rFonts w:ascii="Sylfaen" w:hAnsi="Sylfaen"/>
                <w:sz w:val="20"/>
                <w:szCs w:val="20"/>
                <w:lang w:val="ka-GE"/>
              </w:rPr>
              <w:t xml:space="preserve">სატრენინგო </w:t>
            </w:r>
            <w:r w:rsidR="00A73B5E" w:rsidRPr="00C91403">
              <w:rPr>
                <w:rFonts w:ascii="Sylfaen" w:hAnsi="Sylfaen"/>
                <w:sz w:val="20"/>
                <w:szCs w:val="20"/>
                <w:lang w:val="ka-GE"/>
              </w:rPr>
              <w:t>ფონდი</w:t>
            </w:r>
          </w:p>
        </w:tc>
      </w:tr>
      <w:tr w:rsidR="00EA3A16" w14:paraId="39EFCF65" w14:textId="77777777" w:rsidTr="006214F9">
        <w:tc>
          <w:tcPr>
            <w:tcW w:w="3888" w:type="dxa"/>
            <w:tcBorders>
              <w:left w:val="nil"/>
            </w:tcBorders>
          </w:tcPr>
          <w:p w14:paraId="34A906EB" w14:textId="77777777" w:rsidR="00EA3A16" w:rsidRPr="00D36E47" w:rsidRDefault="00EA3A16" w:rsidP="00D36E47">
            <w:pPr>
              <w:rPr>
                <w:rFonts w:ascii="Sylfaen" w:hAnsi="Sylfaen"/>
                <w:i/>
                <w:sz w:val="20"/>
                <w:szCs w:val="20"/>
              </w:rPr>
            </w:pPr>
            <w:r w:rsidRPr="00D36E47">
              <w:rPr>
                <w:rFonts w:ascii="Sylfaen" w:hAnsi="Sylfaen"/>
                <w:sz w:val="20"/>
                <w:szCs w:val="20"/>
                <w:lang w:val="ka-GE"/>
              </w:rPr>
              <w:t>EU</w:t>
            </w:r>
            <w:r w:rsidRPr="00D36E47">
              <w:rPr>
                <w:rFonts w:ascii="Sylfaen" w:hAnsi="Sylfaen"/>
                <w:sz w:val="20"/>
                <w:szCs w:val="20"/>
              </w:rPr>
              <w:t xml:space="preserve"> (European Union)</w:t>
            </w:r>
          </w:p>
        </w:tc>
        <w:tc>
          <w:tcPr>
            <w:tcW w:w="5359" w:type="dxa"/>
            <w:tcBorders>
              <w:right w:val="nil"/>
            </w:tcBorders>
          </w:tcPr>
          <w:p w14:paraId="537B3D69" w14:textId="77777777" w:rsidR="00EA3A16" w:rsidRPr="00C91403" w:rsidRDefault="00EA3A16" w:rsidP="00EA3A16">
            <w:pPr>
              <w:jc w:val="both"/>
              <w:rPr>
                <w:rFonts w:ascii="Sylfaen" w:hAnsi="Sylfaen"/>
                <w:sz w:val="20"/>
                <w:szCs w:val="20"/>
                <w:lang w:val="ka-GE"/>
              </w:rPr>
            </w:pPr>
            <w:r w:rsidRPr="00C91403">
              <w:rPr>
                <w:rFonts w:ascii="Sylfaen" w:hAnsi="Sylfaen"/>
                <w:sz w:val="20"/>
                <w:szCs w:val="20"/>
                <w:lang w:val="ka-GE"/>
              </w:rPr>
              <w:t>ევროკავშირი</w:t>
            </w:r>
          </w:p>
        </w:tc>
      </w:tr>
      <w:tr w:rsidR="00EA3A16" w14:paraId="510D72ED" w14:textId="77777777" w:rsidTr="006214F9">
        <w:tc>
          <w:tcPr>
            <w:tcW w:w="3888" w:type="dxa"/>
            <w:tcBorders>
              <w:left w:val="nil"/>
            </w:tcBorders>
          </w:tcPr>
          <w:p w14:paraId="3FF41EE6" w14:textId="77777777" w:rsidR="00EA3A16" w:rsidRPr="00D36E47" w:rsidRDefault="00EA3A16" w:rsidP="00D36E47">
            <w:pPr>
              <w:rPr>
                <w:rFonts w:ascii="Sylfaen" w:hAnsi="Sylfaen"/>
                <w:i/>
                <w:sz w:val="20"/>
                <w:szCs w:val="20"/>
              </w:rPr>
            </w:pPr>
            <w:r w:rsidRPr="00D36E47">
              <w:rPr>
                <w:rFonts w:ascii="Sylfaen" w:hAnsi="Sylfaen"/>
                <w:sz w:val="20"/>
                <w:szCs w:val="20"/>
                <w:lang w:val="ka-GE"/>
              </w:rPr>
              <w:t>EU</w:t>
            </w:r>
            <w:r w:rsidRPr="00D36E47">
              <w:rPr>
                <w:rFonts w:ascii="Sylfaen" w:hAnsi="Sylfaen"/>
                <w:sz w:val="20"/>
                <w:szCs w:val="20"/>
              </w:rPr>
              <w:t>MS (European Union Member State)</w:t>
            </w:r>
          </w:p>
        </w:tc>
        <w:tc>
          <w:tcPr>
            <w:tcW w:w="5359" w:type="dxa"/>
            <w:tcBorders>
              <w:right w:val="nil"/>
            </w:tcBorders>
          </w:tcPr>
          <w:p w14:paraId="135222CB" w14:textId="77777777" w:rsidR="00EA3A16" w:rsidRPr="00BB3EF9" w:rsidRDefault="00EA3A16" w:rsidP="00EA3A16">
            <w:pPr>
              <w:jc w:val="both"/>
              <w:rPr>
                <w:rFonts w:ascii="Sylfaen" w:hAnsi="Sylfaen"/>
                <w:sz w:val="20"/>
                <w:szCs w:val="20"/>
                <w:lang w:val="ka-GE"/>
              </w:rPr>
            </w:pPr>
            <w:r w:rsidRPr="00BB3EF9">
              <w:rPr>
                <w:rFonts w:ascii="Sylfaen" w:hAnsi="Sylfaen"/>
                <w:sz w:val="20"/>
                <w:szCs w:val="20"/>
                <w:lang w:val="ka-GE"/>
              </w:rPr>
              <w:t>ევროკავშირის წევრი სახელმწიფო</w:t>
            </w:r>
          </w:p>
        </w:tc>
      </w:tr>
      <w:tr w:rsidR="00EA3A16" w14:paraId="7315D0AE" w14:textId="77777777" w:rsidTr="006214F9">
        <w:tc>
          <w:tcPr>
            <w:tcW w:w="3888" w:type="dxa"/>
            <w:tcBorders>
              <w:left w:val="nil"/>
            </w:tcBorders>
          </w:tcPr>
          <w:p w14:paraId="0BFEDC3F" w14:textId="77777777" w:rsidR="00EA3A16" w:rsidRPr="00D36E47" w:rsidRDefault="00EA3A16" w:rsidP="00D36E47">
            <w:pPr>
              <w:rPr>
                <w:rFonts w:ascii="Sylfaen" w:hAnsi="Sylfaen"/>
                <w:i/>
                <w:sz w:val="20"/>
                <w:szCs w:val="20"/>
                <w:lang w:val="ka-GE"/>
              </w:rPr>
            </w:pPr>
            <w:r w:rsidRPr="00D36E47">
              <w:rPr>
                <w:rFonts w:ascii="Sylfaen" w:hAnsi="Sylfaen"/>
                <w:sz w:val="20"/>
                <w:szCs w:val="20"/>
                <w:lang w:val="ka-GE"/>
              </w:rPr>
              <w:t xml:space="preserve">EZ </w:t>
            </w:r>
            <w:r w:rsidRPr="00D36E47">
              <w:rPr>
                <w:rFonts w:ascii="Sylfaen" w:hAnsi="Sylfaen"/>
                <w:sz w:val="20"/>
                <w:szCs w:val="20"/>
              </w:rPr>
              <w:t xml:space="preserve">(Euro Zone) </w:t>
            </w:r>
          </w:p>
        </w:tc>
        <w:tc>
          <w:tcPr>
            <w:tcW w:w="5359" w:type="dxa"/>
            <w:tcBorders>
              <w:right w:val="nil"/>
            </w:tcBorders>
          </w:tcPr>
          <w:p w14:paraId="4B5410D0" w14:textId="77777777" w:rsidR="00EA3A16" w:rsidRPr="00BB3EF9" w:rsidRDefault="00EA3A16" w:rsidP="00EA3A16">
            <w:pPr>
              <w:jc w:val="both"/>
              <w:rPr>
                <w:rFonts w:ascii="Sylfaen" w:hAnsi="Sylfaen"/>
                <w:sz w:val="20"/>
                <w:szCs w:val="20"/>
              </w:rPr>
            </w:pPr>
            <w:r w:rsidRPr="00BB3EF9">
              <w:rPr>
                <w:rFonts w:ascii="Sylfaen" w:hAnsi="Sylfaen"/>
                <w:sz w:val="20"/>
                <w:szCs w:val="20"/>
                <w:lang w:val="ka-GE"/>
              </w:rPr>
              <w:t>ევროზონა</w:t>
            </w:r>
          </w:p>
        </w:tc>
      </w:tr>
      <w:tr w:rsidR="00EA3A16" w14:paraId="0C7301B6" w14:textId="77777777" w:rsidTr="006214F9">
        <w:tc>
          <w:tcPr>
            <w:tcW w:w="3888" w:type="dxa"/>
            <w:tcBorders>
              <w:left w:val="nil"/>
              <w:bottom w:val="single" w:sz="4" w:space="0" w:color="auto"/>
            </w:tcBorders>
          </w:tcPr>
          <w:p w14:paraId="26F38A3D" w14:textId="77777777" w:rsidR="00EA3A16" w:rsidRPr="00D36E47" w:rsidRDefault="00EA3A16" w:rsidP="00D36E47">
            <w:pPr>
              <w:rPr>
                <w:rFonts w:ascii="Sylfaen" w:hAnsi="Sylfaen"/>
                <w:i/>
                <w:sz w:val="20"/>
                <w:szCs w:val="20"/>
              </w:rPr>
            </w:pPr>
            <w:r w:rsidRPr="00D36E47">
              <w:rPr>
                <w:rFonts w:ascii="Sylfaen" w:hAnsi="Sylfaen"/>
                <w:sz w:val="20"/>
                <w:szCs w:val="20"/>
                <w:lang w:val="ka-GE"/>
              </w:rPr>
              <w:t>FDI</w:t>
            </w:r>
            <w:r w:rsidRPr="00D36E47">
              <w:rPr>
                <w:rFonts w:ascii="Sylfaen" w:hAnsi="Sylfaen"/>
                <w:sz w:val="20"/>
                <w:szCs w:val="20"/>
              </w:rPr>
              <w:t xml:space="preserve"> (Foreign Direct Investment)</w:t>
            </w:r>
          </w:p>
        </w:tc>
        <w:tc>
          <w:tcPr>
            <w:tcW w:w="5359" w:type="dxa"/>
            <w:tcBorders>
              <w:bottom w:val="single" w:sz="4" w:space="0" w:color="auto"/>
              <w:right w:val="nil"/>
            </w:tcBorders>
          </w:tcPr>
          <w:p w14:paraId="680B16B5" w14:textId="77777777" w:rsidR="00EA3A16" w:rsidRPr="00BB3EF9" w:rsidRDefault="00EA3A16" w:rsidP="00EA3A16">
            <w:pPr>
              <w:jc w:val="both"/>
              <w:rPr>
                <w:rFonts w:ascii="Sylfaen" w:hAnsi="Sylfaen"/>
                <w:sz w:val="20"/>
                <w:szCs w:val="20"/>
              </w:rPr>
            </w:pPr>
            <w:r w:rsidRPr="00BB3EF9">
              <w:rPr>
                <w:rFonts w:ascii="Sylfaen" w:hAnsi="Sylfaen"/>
                <w:sz w:val="20"/>
                <w:szCs w:val="20"/>
                <w:lang w:val="ka-GE"/>
              </w:rPr>
              <w:t>პირდაპირი უცხოური ინვესტიცია</w:t>
            </w:r>
          </w:p>
        </w:tc>
      </w:tr>
      <w:tr w:rsidR="00EA3A16" w14:paraId="55611CF1" w14:textId="77777777" w:rsidTr="006214F9">
        <w:tc>
          <w:tcPr>
            <w:tcW w:w="3888" w:type="dxa"/>
            <w:tcBorders>
              <w:left w:val="nil"/>
            </w:tcBorders>
          </w:tcPr>
          <w:p w14:paraId="3315626F" w14:textId="77777777" w:rsidR="00EA3A16" w:rsidRPr="00D36E47" w:rsidRDefault="00EA3A16" w:rsidP="00D36E47">
            <w:pPr>
              <w:rPr>
                <w:rFonts w:ascii="Sylfaen" w:hAnsi="Sylfaen"/>
                <w:i/>
                <w:sz w:val="20"/>
                <w:szCs w:val="20"/>
                <w:lang w:val="ka-GE"/>
              </w:rPr>
            </w:pPr>
            <w:r w:rsidRPr="00D36E47">
              <w:rPr>
                <w:rFonts w:ascii="Sylfaen" w:hAnsi="Sylfaen"/>
                <w:sz w:val="20"/>
                <w:szCs w:val="20"/>
                <w:lang w:val="ka-GE"/>
              </w:rPr>
              <w:lastRenderedPageBreak/>
              <w:t>GAMM (</w:t>
            </w:r>
            <w:r w:rsidRPr="00D36E47">
              <w:rPr>
                <w:rFonts w:ascii="Sylfaen" w:hAnsi="Sylfaen"/>
                <w:sz w:val="20"/>
                <w:szCs w:val="20"/>
              </w:rPr>
              <w:t>Global Approach to Migration and Mobility</w:t>
            </w:r>
            <w:r w:rsidRPr="00D36E47">
              <w:rPr>
                <w:rFonts w:ascii="Sylfaen" w:hAnsi="Sylfaen"/>
                <w:sz w:val="20"/>
                <w:szCs w:val="20"/>
                <w:lang w:val="ka-GE"/>
              </w:rPr>
              <w:t>)</w:t>
            </w:r>
          </w:p>
        </w:tc>
        <w:tc>
          <w:tcPr>
            <w:tcW w:w="5359" w:type="dxa"/>
            <w:tcBorders>
              <w:right w:val="nil"/>
            </w:tcBorders>
          </w:tcPr>
          <w:p w14:paraId="566E0275" w14:textId="77777777" w:rsidR="00EA3A16" w:rsidRPr="00BB3EF9" w:rsidRDefault="00EA3A16" w:rsidP="00EA3A16">
            <w:pPr>
              <w:jc w:val="both"/>
              <w:rPr>
                <w:rFonts w:ascii="Sylfaen" w:hAnsi="Sylfaen"/>
                <w:sz w:val="20"/>
                <w:szCs w:val="20"/>
              </w:rPr>
            </w:pPr>
            <w:r w:rsidRPr="00BB3EF9">
              <w:rPr>
                <w:rFonts w:ascii="Sylfaen" w:hAnsi="Sylfaen"/>
                <w:sz w:val="20"/>
                <w:szCs w:val="20"/>
                <w:lang w:val="ka-GE"/>
              </w:rPr>
              <w:t xml:space="preserve">გლობალური მიდგომა მიგრაციისა და </w:t>
            </w:r>
            <w:r w:rsidR="006D69A9">
              <w:rPr>
                <w:rFonts w:ascii="Sylfaen" w:hAnsi="Sylfaen"/>
                <w:sz w:val="20"/>
                <w:szCs w:val="20"/>
                <w:lang w:val="ka-GE"/>
              </w:rPr>
              <w:t>მობილ</w:t>
            </w:r>
            <w:r w:rsidRPr="00BB3EF9">
              <w:rPr>
                <w:rFonts w:ascii="Sylfaen" w:hAnsi="Sylfaen"/>
                <w:sz w:val="20"/>
                <w:szCs w:val="20"/>
                <w:lang w:val="ka-GE"/>
              </w:rPr>
              <w:t>ობისადმი</w:t>
            </w:r>
          </w:p>
        </w:tc>
      </w:tr>
      <w:tr w:rsidR="00EA3A16" w14:paraId="76220AF0" w14:textId="77777777" w:rsidTr="006214F9">
        <w:tc>
          <w:tcPr>
            <w:tcW w:w="3888" w:type="dxa"/>
            <w:tcBorders>
              <w:left w:val="nil"/>
            </w:tcBorders>
          </w:tcPr>
          <w:p w14:paraId="09A02C9C" w14:textId="77777777" w:rsidR="00EA3A16" w:rsidRPr="00D36E47" w:rsidRDefault="00EA3A16" w:rsidP="00D36E47">
            <w:pPr>
              <w:rPr>
                <w:rFonts w:ascii="Sylfaen" w:hAnsi="Sylfaen"/>
                <w:i/>
                <w:sz w:val="20"/>
                <w:szCs w:val="20"/>
                <w:lang w:val="ka-GE"/>
              </w:rPr>
            </w:pPr>
            <w:r w:rsidRPr="00D36E47">
              <w:rPr>
                <w:rFonts w:ascii="Sylfaen" w:hAnsi="Sylfaen"/>
                <w:sz w:val="20"/>
                <w:szCs w:val="20"/>
                <w:lang w:val="ka-GE"/>
              </w:rPr>
              <w:t>GBTC (</w:t>
            </w:r>
            <w:r w:rsidRPr="00D36E47">
              <w:rPr>
                <w:rFonts w:ascii="Sylfaen" w:hAnsi="Sylfaen"/>
                <w:sz w:val="20"/>
                <w:szCs w:val="20"/>
              </w:rPr>
              <w:t>Georgian Banking Training Center</w:t>
            </w:r>
            <w:r w:rsidRPr="00D36E47">
              <w:rPr>
                <w:rFonts w:ascii="Sylfaen" w:hAnsi="Sylfaen"/>
                <w:sz w:val="20"/>
                <w:szCs w:val="20"/>
                <w:lang w:val="ka-GE"/>
              </w:rPr>
              <w:t>)</w:t>
            </w:r>
          </w:p>
        </w:tc>
        <w:tc>
          <w:tcPr>
            <w:tcW w:w="5359" w:type="dxa"/>
            <w:tcBorders>
              <w:right w:val="nil"/>
            </w:tcBorders>
          </w:tcPr>
          <w:p w14:paraId="60DC1517" w14:textId="0C0459B9" w:rsidR="00EA3A16" w:rsidRPr="00BB3EF9" w:rsidRDefault="00EA3A16" w:rsidP="00EA3A16">
            <w:pPr>
              <w:jc w:val="both"/>
              <w:rPr>
                <w:rFonts w:ascii="Sylfaen" w:hAnsi="Sylfaen"/>
                <w:sz w:val="20"/>
                <w:szCs w:val="20"/>
                <w:lang w:val="ka-GE"/>
              </w:rPr>
            </w:pPr>
            <w:r w:rsidRPr="00BB3EF9">
              <w:rPr>
                <w:rFonts w:ascii="Sylfaen" w:hAnsi="Sylfaen"/>
                <w:sz w:val="20"/>
                <w:szCs w:val="20"/>
                <w:lang w:val="ka-GE"/>
              </w:rPr>
              <w:t xml:space="preserve">საქართველოს ბანკების ასოციაციის ტრენინგცენტრი  </w:t>
            </w:r>
          </w:p>
        </w:tc>
      </w:tr>
      <w:tr w:rsidR="00EA3A16" w14:paraId="1BB72DF3" w14:textId="77777777" w:rsidTr="006214F9">
        <w:tc>
          <w:tcPr>
            <w:tcW w:w="3888" w:type="dxa"/>
            <w:tcBorders>
              <w:left w:val="nil"/>
            </w:tcBorders>
          </w:tcPr>
          <w:p w14:paraId="130A957F" w14:textId="77777777" w:rsidR="00EA3A16" w:rsidRPr="00D36E47" w:rsidRDefault="00EA3A16" w:rsidP="00D36E47">
            <w:pPr>
              <w:rPr>
                <w:rFonts w:ascii="Sylfaen" w:hAnsi="Sylfaen"/>
                <w:i/>
                <w:sz w:val="20"/>
                <w:szCs w:val="20"/>
              </w:rPr>
            </w:pPr>
            <w:r w:rsidRPr="00D36E47">
              <w:rPr>
                <w:rFonts w:ascii="Sylfaen" w:hAnsi="Sylfaen"/>
                <w:sz w:val="20"/>
                <w:szCs w:val="20"/>
                <w:lang w:val="ka-GE"/>
              </w:rPr>
              <w:t>GSMEA</w:t>
            </w:r>
            <w:r w:rsidRPr="00D36E47">
              <w:rPr>
                <w:rFonts w:ascii="Sylfaen" w:hAnsi="Sylfaen"/>
                <w:sz w:val="20"/>
                <w:szCs w:val="20"/>
              </w:rPr>
              <w:t xml:space="preserve"> (</w:t>
            </w:r>
            <w:r w:rsidRPr="00D36E47">
              <w:rPr>
                <w:rStyle w:val="Emphasis"/>
                <w:rFonts w:ascii="Sylfaen" w:hAnsi="Sylfaen"/>
                <w:bCs/>
                <w:sz w:val="20"/>
                <w:szCs w:val="20"/>
                <w:shd w:val="clear" w:color="auto" w:fill="FFFFFF"/>
              </w:rPr>
              <w:t>Small and Medium Enterprises Association)</w:t>
            </w:r>
          </w:p>
        </w:tc>
        <w:tc>
          <w:tcPr>
            <w:tcW w:w="5359" w:type="dxa"/>
            <w:tcBorders>
              <w:right w:val="nil"/>
            </w:tcBorders>
          </w:tcPr>
          <w:p w14:paraId="1815E9CD" w14:textId="77777777" w:rsidR="00EA3A16" w:rsidRPr="00EA3A16" w:rsidRDefault="00EA3A16" w:rsidP="00EA3A16">
            <w:pPr>
              <w:jc w:val="both"/>
              <w:rPr>
                <w:rFonts w:ascii="Sylfaen" w:hAnsi="Sylfaen"/>
                <w:sz w:val="20"/>
                <w:szCs w:val="20"/>
                <w:lang w:val="ka-GE"/>
              </w:rPr>
            </w:pPr>
            <w:r w:rsidRPr="00EA3A16">
              <w:rPr>
                <w:rFonts w:ascii="Sylfaen" w:hAnsi="Sylfaen"/>
                <w:sz w:val="20"/>
                <w:szCs w:val="20"/>
                <w:lang w:val="ka-GE"/>
              </w:rPr>
              <w:t>საქართველოს მცირე და საშუალო საწარმოთა ასოციაცია</w:t>
            </w:r>
          </w:p>
        </w:tc>
      </w:tr>
      <w:tr w:rsidR="00EA3A16" w14:paraId="4DA07DE3" w14:textId="77777777" w:rsidTr="006214F9">
        <w:tc>
          <w:tcPr>
            <w:tcW w:w="3888" w:type="dxa"/>
            <w:tcBorders>
              <w:left w:val="nil"/>
            </w:tcBorders>
          </w:tcPr>
          <w:p w14:paraId="5D6A79E6" w14:textId="77777777" w:rsidR="00EA3A16" w:rsidRPr="00D36E47" w:rsidRDefault="00EA3A16" w:rsidP="00D36E47">
            <w:pPr>
              <w:rPr>
                <w:rFonts w:ascii="Sylfaen" w:hAnsi="Sylfaen"/>
                <w:i/>
                <w:sz w:val="20"/>
                <w:szCs w:val="20"/>
              </w:rPr>
            </w:pPr>
            <w:r w:rsidRPr="00D36E47">
              <w:rPr>
                <w:rFonts w:ascii="Sylfaen" w:hAnsi="Sylfaen"/>
                <w:sz w:val="20"/>
                <w:szCs w:val="20"/>
                <w:lang w:val="ka-GE"/>
              </w:rPr>
              <w:t>HLDM</w:t>
            </w:r>
            <w:r w:rsidRPr="00D36E47">
              <w:rPr>
                <w:rFonts w:ascii="Sylfaen" w:hAnsi="Sylfaen"/>
                <w:sz w:val="20"/>
                <w:szCs w:val="20"/>
              </w:rPr>
              <w:t xml:space="preserve"> (High Level Dialogue on Migration)</w:t>
            </w:r>
          </w:p>
        </w:tc>
        <w:tc>
          <w:tcPr>
            <w:tcW w:w="5359" w:type="dxa"/>
            <w:tcBorders>
              <w:right w:val="nil"/>
            </w:tcBorders>
          </w:tcPr>
          <w:p w14:paraId="58D3565A" w14:textId="77777777" w:rsidR="00EA3A16" w:rsidRPr="00EA3A16" w:rsidRDefault="00EA3A16" w:rsidP="00EA3A16">
            <w:pPr>
              <w:jc w:val="both"/>
              <w:rPr>
                <w:rFonts w:ascii="Sylfaen" w:hAnsi="Sylfaen"/>
                <w:sz w:val="20"/>
                <w:szCs w:val="20"/>
                <w:lang w:val="ka-GE"/>
              </w:rPr>
            </w:pPr>
            <w:r w:rsidRPr="00EA3A16">
              <w:rPr>
                <w:rFonts w:ascii="Sylfaen" w:hAnsi="Sylfaen"/>
                <w:sz w:val="20"/>
                <w:szCs w:val="20"/>
                <w:lang w:val="ka-GE"/>
              </w:rPr>
              <w:t xml:space="preserve">მიგრაციის </w:t>
            </w:r>
            <w:r w:rsidR="003703D5">
              <w:rPr>
                <w:rFonts w:ascii="Sylfaen" w:hAnsi="Sylfaen"/>
                <w:sz w:val="20"/>
                <w:szCs w:val="20"/>
                <w:lang w:val="ka-GE"/>
              </w:rPr>
              <w:t xml:space="preserve">საკითხებზე </w:t>
            </w:r>
            <w:r w:rsidRPr="00EA3A16">
              <w:rPr>
                <w:rFonts w:ascii="Sylfaen" w:hAnsi="Sylfaen"/>
                <w:sz w:val="20"/>
                <w:szCs w:val="20"/>
                <w:lang w:val="ka-GE"/>
              </w:rPr>
              <w:t>მაღალი დონის დიალოგი</w:t>
            </w:r>
          </w:p>
          <w:p w14:paraId="3EA4A6D1" w14:textId="77777777" w:rsidR="00EA3A16" w:rsidRPr="00EA3A16" w:rsidRDefault="00EA3A16" w:rsidP="00EA3A16">
            <w:pPr>
              <w:jc w:val="both"/>
              <w:rPr>
                <w:rFonts w:ascii="Sylfaen" w:hAnsi="Sylfaen"/>
                <w:sz w:val="20"/>
                <w:szCs w:val="20"/>
                <w:lang w:val="ka-GE"/>
              </w:rPr>
            </w:pPr>
          </w:p>
        </w:tc>
      </w:tr>
      <w:tr w:rsidR="00EA3A16" w14:paraId="7B61F794" w14:textId="77777777" w:rsidTr="006214F9">
        <w:tc>
          <w:tcPr>
            <w:tcW w:w="3888" w:type="dxa"/>
            <w:tcBorders>
              <w:left w:val="nil"/>
            </w:tcBorders>
          </w:tcPr>
          <w:p w14:paraId="210A3EC4" w14:textId="77777777" w:rsidR="00EA3A16" w:rsidRPr="00D36E47" w:rsidRDefault="00EA3A16" w:rsidP="00D36E47">
            <w:pPr>
              <w:rPr>
                <w:rFonts w:ascii="Sylfaen" w:hAnsi="Sylfaen"/>
                <w:i/>
                <w:sz w:val="20"/>
                <w:szCs w:val="20"/>
                <w:highlight w:val="yellow"/>
                <w:lang w:val="ka-GE"/>
              </w:rPr>
            </w:pPr>
            <w:r w:rsidRPr="00D36E47">
              <w:rPr>
                <w:rFonts w:ascii="Sylfaen" w:hAnsi="Sylfaen"/>
                <w:sz w:val="20"/>
                <w:szCs w:val="20"/>
                <w:lang w:val="ka-GE"/>
              </w:rPr>
              <w:t>ILO (</w:t>
            </w:r>
            <w:r w:rsidRPr="00D36E47">
              <w:rPr>
                <w:rFonts w:ascii="Sylfaen" w:hAnsi="Sylfaen"/>
                <w:sz w:val="20"/>
                <w:szCs w:val="20"/>
              </w:rPr>
              <w:t>International Labour Organization)</w:t>
            </w:r>
          </w:p>
        </w:tc>
        <w:tc>
          <w:tcPr>
            <w:tcW w:w="5359" w:type="dxa"/>
            <w:tcBorders>
              <w:right w:val="nil"/>
            </w:tcBorders>
          </w:tcPr>
          <w:p w14:paraId="21169BC1" w14:textId="77777777" w:rsidR="00EA3A16" w:rsidRPr="00EA3A16" w:rsidRDefault="00EA3A16" w:rsidP="00EA3A16">
            <w:pPr>
              <w:jc w:val="both"/>
              <w:rPr>
                <w:rFonts w:ascii="Sylfaen" w:hAnsi="Sylfaen"/>
                <w:sz w:val="20"/>
                <w:szCs w:val="20"/>
                <w:lang w:val="ka-GE"/>
              </w:rPr>
            </w:pPr>
            <w:r w:rsidRPr="0023641B">
              <w:rPr>
                <w:rFonts w:ascii="Sylfaen" w:hAnsi="Sylfaen"/>
                <w:sz w:val="20"/>
                <w:szCs w:val="20"/>
                <w:lang w:val="ka-GE"/>
              </w:rPr>
              <w:t xml:space="preserve">შრომის საერთაშორისო ორგანიზაცია </w:t>
            </w:r>
          </w:p>
        </w:tc>
      </w:tr>
      <w:tr w:rsidR="00EA3A16" w14:paraId="009B80E9" w14:textId="77777777" w:rsidTr="006214F9">
        <w:tc>
          <w:tcPr>
            <w:tcW w:w="3888" w:type="dxa"/>
            <w:tcBorders>
              <w:left w:val="nil"/>
            </w:tcBorders>
          </w:tcPr>
          <w:p w14:paraId="7863D901" w14:textId="77777777" w:rsidR="00EA3A16" w:rsidRPr="00D36E47" w:rsidRDefault="00EA3A16" w:rsidP="00D36E47">
            <w:pPr>
              <w:rPr>
                <w:rFonts w:ascii="Sylfaen" w:hAnsi="Sylfaen"/>
                <w:i/>
                <w:sz w:val="20"/>
                <w:szCs w:val="20"/>
              </w:rPr>
            </w:pPr>
            <w:r w:rsidRPr="00D36E47">
              <w:rPr>
                <w:rFonts w:ascii="Sylfaen" w:hAnsi="Sylfaen"/>
                <w:sz w:val="20"/>
                <w:szCs w:val="20"/>
                <w:lang w:val="ka-GE"/>
              </w:rPr>
              <w:t>IOM</w:t>
            </w:r>
            <w:r w:rsidRPr="00D36E47">
              <w:rPr>
                <w:rFonts w:ascii="Sylfaen" w:hAnsi="Sylfaen"/>
                <w:sz w:val="20"/>
                <w:szCs w:val="20"/>
              </w:rPr>
              <w:t xml:space="preserve"> (International Organization for Migration)</w:t>
            </w:r>
          </w:p>
        </w:tc>
        <w:tc>
          <w:tcPr>
            <w:tcW w:w="5359" w:type="dxa"/>
            <w:tcBorders>
              <w:right w:val="nil"/>
            </w:tcBorders>
          </w:tcPr>
          <w:p w14:paraId="2988FF77" w14:textId="77777777" w:rsidR="00EA3A16" w:rsidRPr="0023641B" w:rsidRDefault="00EA3A16" w:rsidP="00EA3A16">
            <w:pPr>
              <w:jc w:val="both"/>
              <w:rPr>
                <w:rFonts w:ascii="Sylfaen" w:hAnsi="Sylfaen"/>
                <w:sz w:val="20"/>
                <w:szCs w:val="20"/>
                <w:lang w:val="ka-GE"/>
              </w:rPr>
            </w:pPr>
            <w:r w:rsidRPr="0023641B">
              <w:rPr>
                <w:rFonts w:ascii="Sylfaen" w:hAnsi="Sylfaen"/>
                <w:sz w:val="20"/>
                <w:szCs w:val="20"/>
                <w:lang w:val="ka-GE"/>
              </w:rPr>
              <w:t xml:space="preserve">მიგრაციის საერთაშორისო ორგანიზაცია </w:t>
            </w:r>
          </w:p>
          <w:p w14:paraId="07BD34B4" w14:textId="77777777" w:rsidR="00EA3A16" w:rsidRPr="0023641B" w:rsidRDefault="00EA3A16" w:rsidP="00EA3A16">
            <w:pPr>
              <w:jc w:val="both"/>
              <w:rPr>
                <w:rFonts w:ascii="Sylfaen" w:hAnsi="Sylfaen"/>
                <w:sz w:val="20"/>
                <w:szCs w:val="20"/>
                <w:lang w:val="ka-GE"/>
              </w:rPr>
            </w:pPr>
          </w:p>
        </w:tc>
      </w:tr>
      <w:tr w:rsidR="00EA3A16" w14:paraId="72DFD035" w14:textId="77777777" w:rsidTr="006214F9">
        <w:tc>
          <w:tcPr>
            <w:tcW w:w="3888" w:type="dxa"/>
            <w:tcBorders>
              <w:left w:val="nil"/>
            </w:tcBorders>
          </w:tcPr>
          <w:p w14:paraId="68AD21DD" w14:textId="77777777" w:rsidR="00EA3A16" w:rsidRPr="00D36E47" w:rsidRDefault="00EA3A16" w:rsidP="00D36E47">
            <w:pPr>
              <w:rPr>
                <w:rFonts w:ascii="Sylfaen" w:hAnsi="Sylfaen"/>
                <w:i/>
                <w:sz w:val="20"/>
                <w:szCs w:val="20"/>
              </w:rPr>
            </w:pPr>
            <w:r w:rsidRPr="00D36E47">
              <w:rPr>
                <w:rFonts w:ascii="Sylfaen" w:hAnsi="Sylfaen"/>
                <w:sz w:val="20"/>
                <w:szCs w:val="20"/>
                <w:lang w:val="ka-GE"/>
              </w:rPr>
              <w:t>IRIS</w:t>
            </w:r>
            <w:r w:rsidRPr="00D36E47">
              <w:rPr>
                <w:rFonts w:ascii="Sylfaen" w:hAnsi="Sylfaen"/>
                <w:sz w:val="20"/>
                <w:szCs w:val="20"/>
              </w:rPr>
              <w:t xml:space="preserve"> (International Recruitment Integrity System)</w:t>
            </w:r>
          </w:p>
        </w:tc>
        <w:tc>
          <w:tcPr>
            <w:tcW w:w="5359" w:type="dxa"/>
            <w:tcBorders>
              <w:right w:val="nil"/>
            </w:tcBorders>
          </w:tcPr>
          <w:p w14:paraId="54F91678" w14:textId="77777777" w:rsidR="00EA3A16" w:rsidRPr="001F4E10" w:rsidRDefault="00EA3A16" w:rsidP="00EA3A16">
            <w:pPr>
              <w:jc w:val="both"/>
              <w:rPr>
                <w:rFonts w:ascii="Sylfaen" w:hAnsi="Sylfaen"/>
                <w:sz w:val="20"/>
                <w:szCs w:val="20"/>
              </w:rPr>
            </w:pPr>
            <w:r w:rsidRPr="001F4E10">
              <w:rPr>
                <w:rFonts w:ascii="Sylfaen" w:hAnsi="Sylfaen"/>
                <w:sz w:val="20"/>
                <w:szCs w:val="20"/>
                <w:lang w:val="ka-GE"/>
              </w:rPr>
              <w:t>მუშახელის დაქირავების სტანდარტების საერთაშორისო სისტემა</w:t>
            </w:r>
          </w:p>
        </w:tc>
      </w:tr>
      <w:tr w:rsidR="005D0831" w14:paraId="5C697BEB" w14:textId="77777777" w:rsidTr="006214F9">
        <w:tc>
          <w:tcPr>
            <w:tcW w:w="3888" w:type="dxa"/>
            <w:tcBorders>
              <w:left w:val="nil"/>
            </w:tcBorders>
          </w:tcPr>
          <w:p w14:paraId="0F43808F" w14:textId="77777777" w:rsidR="005D0831" w:rsidRPr="00D36E47" w:rsidRDefault="005D0831" w:rsidP="00D36E47">
            <w:pPr>
              <w:rPr>
                <w:rFonts w:ascii="Sylfaen" w:hAnsi="Sylfaen"/>
                <w:i/>
                <w:sz w:val="20"/>
                <w:szCs w:val="20"/>
                <w:lang w:val="ka-GE"/>
              </w:rPr>
            </w:pPr>
            <w:r w:rsidRPr="00D36E47">
              <w:rPr>
                <w:rFonts w:ascii="Sylfaen" w:hAnsi="Sylfaen"/>
                <w:sz w:val="20"/>
                <w:szCs w:val="20"/>
              </w:rPr>
              <w:t>IT</w:t>
            </w:r>
            <w:r w:rsidR="00BE5F58" w:rsidRPr="00D36E47">
              <w:rPr>
                <w:rFonts w:ascii="Sylfaen" w:hAnsi="Sylfaen"/>
                <w:sz w:val="20"/>
                <w:szCs w:val="20"/>
                <w:lang w:val="ka-GE"/>
              </w:rPr>
              <w:t xml:space="preserve"> (</w:t>
            </w:r>
            <w:r w:rsidR="00BE5F58" w:rsidRPr="00D36E47">
              <w:rPr>
                <w:rFonts w:ascii="Sylfaen" w:hAnsi="Sylfaen"/>
                <w:sz w:val="20"/>
                <w:szCs w:val="20"/>
              </w:rPr>
              <w:t>Information Technologies</w:t>
            </w:r>
            <w:r w:rsidR="00BE5F58" w:rsidRPr="00D36E47">
              <w:rPr>
                <w:rFonts w:ascii="Sylfaen" w:hAnsi="Sylfaen"/>
                <w:sz w:val="20"/>
                <w:szCs w:val="20"/>
                <w:lang w:val="ka-GE"/>
              </w:rPr>
              <w:t>)</w:t>
            </w:r>
          </w:p>
        </w:tc>
        <w:tc>
          <w:tcPr>
            <w:tcW w:w="5359" w:type="dxa"/>
            <w:tcBorders>
              <w:right w:val="nil"/>
            </w:tcBorders>
          </w:tcPr>
          <w:p w14:paraId="2BA7B8CE" w14:textId="77777777" w:rsidR="005D0831" w:rsidRPr="001F4E10" w:rsidRDefault="005D0831" w:rsidP="00EA3A16">
            <w:pPr>
              <w:jc w:val="both"/>
              <w:rPr>
                <w:rFonts w:ascii="Sylfaen" w:hAnsi="Sylfaen"/>
                <w:sz w:val="20"/>
                <w:szCs w:val="20"/>
                <w:lang w:val="ka-GE"/>
              </w:rPr>
            </w:pPr>
            <w:r>
              <w:rPr>
                <w:rFonts w:ascii="Sylfaen" w:hAnsi="Sylfaen"/>
                <w:sz w:val="20"/>
                <w:szCs w:val="20"/>
                <w:lang w:val="ka-GE"/>
              </w:rPr>
              <w:t>საინფორმაციო ტექნოლოგიები</w:t>
            </w:r>
          </w:p>
        </w:tc>
      </w:tr>
      <w:tr w:rsidR="00EA3A16" w14:paraId="66486ED0" w14:textId="77777777" w:rsidTr="006214F9">
        <w:tc>
          <w:tcPr>
            <w:tcW w:w="3888" w:type="dxa"/>
            <w:tcBorders>
              <w:left w:val="nil"/>
            </w:tcBorders>
          </w:tcPr>
          <w:p w14:paraId="55C3D257" w14:textId="77777777" w:rsidR="00EA3A16" w:rsidRPr="00D36E47" w:rsidRDefault="00EA3A16" w:rsidP="00D36E47">
            <w:pPr>
              <w:rPr>
                <w:rFonts w:ascii="Sylfaen" w:hAnsi="Sylfaen"/>
                <w:sz w:val="20"/>
                <w:szCs w:val="20"/>
              </w:rPr>
            </w:pPr>
            <w:r w:rsidRPr="00D36E47">
              <w:rPr>
                <w:rFonts w:ascii="Sylfaen" w:hAnsi="Sylfaen"/>
                <w:sz w:val="20"/>
                <w:szCs w:val="20"/>
                <w:lang w:val="ka-GE"/>
              </w:rPr>
              <w:t>MICE</w:t>
            </w:r>
            <w:r w:rsidRPr="00D36E47">
              <w:rPr>
                <w:rFonts w:ascii="Sylfaen" w:hAnsi="Sylfaen"/>
                <w:sz w:val="20"/>
                <w:szCs w:val="20"/>
              </w:rPr>
              <w:t xml:space="preserve"> (</w:t>
            </w:r>
            <w:r w:rsidRPr="00D36E47">
              <w:rPr>
                <w:rStyle w:val="Emphasis"/>
                <w:rFonts w:ascii="Sylfaen" w:hAnsi="Sylfaen"/>
                <w:bCs/>
                <w:i w:val="0"/>
                <w:iCs w:val="0"/>
                <w:sz w:val="20"/>
                <w:szCs w:val="20"/>
                <w:shd w:val="clear" w:color="auto" w:fill="FFFFFF"/>
              </w:rPr>
              <w:t>Meetings, Incentives, Conferences and Exhibitions – hospitality sector</w:t>
            </w:r>
            <w:r w:rsidRPr="00D36E47">
              <w:rPr>
                <w:rFonts w:ascii="Sylfaen" w:hAnsi="Sylfaen"/>
                <w:sz w:val="20"/>
                <w:szCs w:val="20"/>
              </w:rPr>
              <w:t>)</w:t>
            </w:r>
          </w:p>
        </w:tc>
        <w:tc>
          <w:tcPr>
            <w:tcW w:w="5359" w:type="dxa"/>
            <w:tcBorders>
              <w:right w:val="nil"/>
            </w:tcBorders>
          </w:tcPr>
          <w:p w14:paraId="546949FE" w14:textId="77777777" w:rsidR="00EA3A16" w:rsidRPr="00C67B66" w:rsidRDefault="00EA3A16" w:rsidP="00EA3A16">
            <w:pPr>
              <w:jc w:val="both"/>
              <w:rPr>
                <w:rFonts w:ascii="Sylfaen" w:hAnsi="Sylfaen"/>
                <w:sz w:val="20"/>
                <w:szCs w:val="20"/>
              </w:rPr>
            </w:pPr>
            <w:r w:rsidRPr="0023641B">
              <w:rPr>
                <w:rFonts w:ascii="Sylfaen" w:hAnsi="Sylfaen"/>
                <w:sz w:val="20"/>
                <w:szCs w:val="20"/>
                <w:lang w:val="ka-GE"/>
              </w:rPr>
              <w:t xml:space="preserve">შეხვედრები, წახალისება, კონფერენციები, გამოფენები (სასტუმროს სექტორი) </w:t>
            </w:r>
          </w:p>
        </w:tc>
      </w:tr>
      <w:tr w:rsidR="00EA3A16" w14:paraId="501BCE5B" w14:textId="77777777" w:rsidTr="006214F9">
        <w:tc>
          <w:tcPr>
            <w:tcW w:w="3888" w:type="dxa"/>
            <w:tcBorders>
              <w:left w:val="nil"/>
            </w:tcBorders>
          </w:tcPr>
          <w:p w14:paraId="03CFFDBA" w14:textId="77777777" w:rsidR="00EA3A16" w:rsidRPr="00D36E47" w:rsidRDefault="00EA3A16" w:rsidP="00D36E47">
            <w:pPr>
              <w:rPr>
                <w:rFonts w:ascii="Sylfaen" w:hAnsi="Sylfaen"/>
                <w:sz w:val="20"/>
                <w:szCs w:val="20"/>
                <w:lang w:val="ka-GE"/>
              </w:rPr>
            </w:pPr>
            <w:r w:rsidRPr="00D36E47">
              <w:rPr>
                <w:rFonts w:ascii="Sylfaen" w:hAnsi="Sylfaen"/>
                <w:sz w:val="20"/>
                <w:szCs w:val="20"/>
                <w:lang w:val="ka-GE"/>
              </w:rPr>
              <w:t>MP (</w:t>
            </w:r>
            <w:r w:rsidRPr="00D36E47">
              <w:rPr>
                <w:rFonts w:ascii="Sylfaen" w:hAnsi="Sylfaen"/>
                <w:sz w:val="20"/>
                <w:szCs w:val="20"/>
              </w:rPr>
              <w:t>Mobility Partnership</w:t>
            </w:r>
            <w:r w:rsidRPr="00D36E47">
              <w:rPr>
                <w:rFonts w:ascii="Sylfaen" w:hAnsi="Sylfaen"/>
                <w:sz w:val="20"/>
                <w:szCs w:val="20"/>
                <w:lang w:val="ka-GE"/>
              </w:rPr>
              <w:t>)</w:t>
            </w:r>
          </w:p>
        </w:tc>
        <w:tc>
          <w:tcPr>
            <w:tcW w:w="5359" w:type="dxa"/>
            <w:tcBorders>
              <w:right w:val="nil"/>
            </w:tcBorders>
          </w:tcPr>
          <w:p w14:paraId="5D458C14" w14:textId="77777777" w:rsidR="00EA3A16" w:rsidRPr="00A75048" w:rsidRDefault="00EA3A16" w:rsidP="00A75048">
            <w:pPr>
              <w:rPr>
                <w:rFonts w:ascii="Sylfaen" w:hAnsi="Sylfaen"/>
                <w:sz w:val="20"/>
                <w:szCs w:val="20"/>
              </w:rPr>
            </w:pPr>
            <w:r w:rsidRPr="0023641B">
              <w:rPr>
                <w:rFonts w:ascii="Sylfaen" w:hAnsi="Sylfaen"/>
                <w:sz w:val="20"/>
                <w:szCs w:val="20"/>
                <w:lang w:val="ka-GE"/>
              </w:rPr>
              <w:t xml:space="preserve">პარტნიორობა </w:t>
            </w:r>
            <w:r w:rsidR="006D69A9">
              <w:rPr>
                <w:rFonts w:ascii="Sylfaen" w:hAnsi="Sylfaen"/>
                <w:sz w:val="20"/>
                <w:szCs w:val="20"/>
                <w:lang w:val="ka-GE"/>
              </w:rPr>
              <w:t>მობილურ</w:t>
            </w:r>
            <w:r w:rsidRPr="0023641B">
              <w:rPr>
                <w:rFonts w:ascii="Sylfaen" w:hAnsi="Sylfaen"/>
                <w:sz w:val="20"/>
                <w:szCs w:val="20"/>
                <w:lang w:val="ka-GE"/>
              </w:rPr>
              <w:t>ობისთვის</w:t>
            </w:r>
            <w:r w:rsidR="00A75048">
              <w:rPr>
                <w:rFonts w:ascii="Sylfaen" w:hAnsi="Sylfaen"/>
                <w:sz w:val="20"/>
                <w:szCs w:val="20"/>
                <w:lang w:val="ka-GE"/>
              </w:rPr>
              <w:t xml:space="preserve"> </w:t>
            </w:r>
          </w:p>
        </w:tc>
      </w:tr>
      <w:tr w:rsidR="00EA3A16" w14:paraId="6CEB7175" w14:textId="77777777" w:rsidTr="006214F9">
        <w:tc>
          <w:tcPr>
            <w:tcW w:w="3888" w:type="dxa"/>
            <w:tcBorders>
              <w:left w:val="nil"/>
            </w:tcBorders>
          </w:tcPr>
          <w:p w14:paraId="55C852E6" w14:textId="77777777" w:rsidR="00EA3A16" w:rsidRPr="00D36E47" w:rsidRDefault="00EA3A16" w:rsidP="00D36E47">
            <w:pPr>
              <w:rPr>
                <w:rFonts w:ascii="Sylfaen" w:hAnsi="Sylfaen"/>
                <w:sz w:val="20"/>
                <w:szCs w:val="20"/>
              </w:rPr>
            </w:pPr>
            <w:r w:rsidRPr="00D36E47">
              <w:rPr>
                <w:rFonts w:ascii="Sylfaen" w:hAnsi="Sylfaen"/>
                <w:sz w:val="20"/>
                <w:szCs w:val="20"/>
                <w:lang w:val="ka-GE"/>
              </w:rPr>
              <w:t>MPI</w:t>
            </w:r>
            <w:r w:rsidRPr="00D36E47">
              <w:rPr>
                <w:rFonts w:ascii="Sylfaen" w:hAnsi="Sylfaen"/>
                <w:sz w:val="20"/>
                <w:szCs w:val="20"/>
              </w:rPr>
              <w:t xml:space="preserve"> (Migration Policy Institute)</w:t>
            </w:r>
          </w:p>
        </w:tc>
        <w:tc>
          <w:tcPr>
            <w:tcW w:w="5359" w:type="dxa"/>
            <w:tcBorders>
              <w:right w:val="nil"/>
            </w:tcBorders>
          </w:tcPr>
          <w:p w14:paraId="0121133B" w14:textId="77777777" w:rsidR="00EA3A16" w:rsidRPr="00A75048" w:rsidRDefault="00EA3A16" w:rsidP="00EA3A16">
            <w:pPr>
              <w:jc w:val="both"/>
              <w:rPr>
                <w:rFonts w:ascii="Sylfaen" w:hAnsi="Sylfaen"/>
                <w:sz w:val="20"/>
                <w:szCs w:val="20"/>
              </w:rPr>
            </w:pPr>
            <w:r w:rsidRPr="0023641B">
              <w:rPr>
                <w:rFonts w:ascii="Sylfaen" w:hAnsi="Sylfaen"/>
                <w:sz w:val="20"/>
                <w:szCs w:val="20"/>
                <w:lang w:val="ka-GE"/>
              </w:rPr>
              <w:t>მიგრაციის პოლიტიკის ინსტიტუტი</w:t>
            </w:r>
            <w:r w:rsidR="00A75048">
              <w:rPr>
                <w:rFonts w:ascii="Sylfaen" w:hAnsi="Sylfaen"/>
                <w:sz w:val="20"/>
                <w:szCs w:val="20"/>
                <w:lang w:val="ka-GE"/>
              </w:rPr>
              <w:t xml:space="preserve"> </w:t>
            </w:r>
          </w:p>
        </w:tc>
      </w:tr>
      <w:tr w:rsidR="00EA3A16" w14:paraId="24C04805" w14:textId="77777777" w:rsidTr="006214F9">
        <w:tc>
          <w:tcPr>
            <w:tcW w:w="3888" w:type="dxa"/>
            <w:tcBorders>
              <w:left w:val="nil"/>
            </w:tcBorders>
          </w:tcPr>
          <w:p w14:paraId="1F6C8A19" w14:textId="77777777" w:rsidR="00EA3A16" w:rsidRPr="00D36E47" w:rsidRDefault="00EA3A16" w:rsidP="00D36E47">
            <w:pPr>
              <w:rPr>
                <w:rFonts w:ascii="Sylfaen" w:hAnsi="Sylfaen"/>
                <w:sz w:val="20"/>
                <w:szCs w:val="20"/>
              </w:rPr>
            </w:pPr>
            <w:r w:rsidRPr="00D36E47">
              <w:rPr>
                <w:rFonts w:ascii="Sylfaen" w:hAnsi="Sylfaen"/>
                <w:sz w:val="20"/>
                <w:szCs w:val="20"/>
                <w:lang w:val="ka-GE"/>
              </w:rPr>
              <w:t>OSCE</w:t>
            </w:r>
            <w:r w:rsidRPr="00D36E47">
              <w:rPr>
                <w:rFonts w:ascii="Sylfaen" w:hAnsi="Sylfaen"/>
                <w:sz w:val="20"/>
                <w:szCs w:val="20"/>
              </w:rPr>
              <w:t xml:space="preserve"> (Organization for Security and Co-operation in Europe)</w:t>
            </w:r>
          </w:p>
        </w:tc>
        <w:tc>
          <w:tcPr>
            <w:tcW w:w="5359" w:type="dxa"/>
            <w:tcBorders>
              <w:right w:val="nil"/>
            </w:tcBorders>
          </w:tcPr>
          <w:p w14:paraId="21FA9203" w14:textId="77777777" w:rsidR="00EA3A16" w:rsidRPr="001E36C3" w:rsidRDefault="00EA3A16" w:rsidP="00EA3A16">
            <w:pPr>
              <w:jc w:val="both"/>
              <w:rPr>
                <w:rFonts w:ascii="Sylfaen" w:hAnsi="Sylfaen"/>
                <w:sz w:val="20"/>
                <w:szCs w:val="20"/>
              </w:rPr>
            </w:pPr>
            <w:r w:rsidRPr="0023641B">
              <w:rPr>
                <w:rFonts w:ascii="Sylfaen" w:hAnsi="Sylfaen"/>
                <w:sz w:val="20"/>
                <w:szCs w:val="20"/>
                <w:lang w:val="ka-GE"/>
              </w:rPr>
              <w:t>ევროპის უსაფრთხოებისა და თანამშრომლობის ორგანიზაცია</w:t>
            </w:r>
            <w:r w:rsidR="001E36C3">
              <w:rPr>
                <w:rFonts w:ascii="Sylfaen" w:hAnsi="Sylfaen"/>
                <w:sz w:val="20"/>
                <w:szCs w:val="20"/>
              </w:rPr>
              <w:t xml:space="preserve"> (</w:t>
            </w:r>
            <w:r w:rsidR="001E36C3">
              <w:rPr>
                <w:rFonts w:ascii="Sylfaen" w:hAnsi="Sylfaen"/>
                <w:sz w:val="20"/>
                <w:szCs w:val="20"/>
                <w:lang w:val="ka-GE"/>
              </w:rPr>
              <w:t>ეუთო</w:t>
            </w:r>
            <w:r w:rsidR="001E36C3">
              <w:rPr>
                <w:rFonts w:ascii="Sylfaen" w:hAnsi="Sylfaen"/>
                <w:sz w:val="20"/>
                <w:szCs w:val="20"/>
              </w:rPr>
              <w:t>)</w:t>
            </w:r>
          </w:p>
        </w:tc>
      </w:tr>
      <w:tr w:rsidR="00EA3A16" w14:paraId="0FB0860D" w14:textId="77777777" w:rsidTr="006214F9">
        <w:tc>
          <w:tcPr>
            <w:tcW w:w="3888" w:type="dxa"/>
            <w:tcBorders>
              <w:left w:val="nil"/>
            </w:tcBorders>
          </w:tcPr>
          <w:p w14:paraId="7F97B3DD" w14:textId="77777777" w:rsidR="00EA3A16" w:rsidRPr="00D36E47" w:rsidRDefault="00EA3A16" w:rsidP="00D36E47">
            <w:pPr>
              <w:rPr>
                <w:rFonts w:ascii="Sylfaen" w:hAnsi="Sylfaen"/>
                <w:sz w:val="20"/>
                <w:szCs w:val="20"/>
                <w:lang w:val="ka-GE"/>
              </w:rPr>
            </w:pPr>
            <w:r w:rsidRPr="00D36E47">
              <w:rPr>
                <w:rFonts w:ascii="Sylfaen" w:hAnsi="Sylfaen"/>
                <w:sz w:val="20"/>
                <w:szCs w:val="20"/>
                <w:lang w:val="ka-GE"/>
              </w:rPr>
              <w:t>PCMS (</w:t>
            </w:r>
            <w:r w:rsidRPr="00D36E47">
              <w:rPr>
                <w:rFonts w:ascii="Sylfaen" w:hAnsi="Sylfaen"/>
                <w:sz w:val="20"/>
                <w:szCs w:val="20"/>
              </w:rPr>
              <w:t>Pilot Circular Migration Scheme</w:t>
            </w:r>
            <w:r w:rsidRPr="00D36E47">
              <w:rPr>
                <w:rFonts w:ascii="Sylfaen" w:hAnsi="Sylfaen"/>
                <w:sz w:val="20"/>
                <w:szCs w:val="20"/>
                <w:lang w:val="ka-GE"/>
              </w:rPr>
              <w:t>)</w:t>
            </w:r>
          </w:p>
        </w:tc>
        <w:tc>
          <w:tcPr>
            <w:tcW w:w="5359" w:type="dxa"/>
            <w:tcBorders>
              <w:right w:val="nil"/>
            </w:tcBorders>
          </w:tcPr>
          <w:p w14:paraId="79DC337F" w14:textId="77777777" w:rsidR="00EA3A16" w:rsidRPr="007E3CB9" w:rsidRDefault="00EA3A16" w:rsidP="00EA3A16">
            <w:pPr>
              <w:jc w:val="both"/>
              <w:rPr>
                <w:rFonts w:ascii="Sylfaen" w:hAnsi="Sylfaen"/>
                <w:sz w:val="20"/>
                <w:szCs w:val="20"/>
              </w:rPr>
            </w:pPr>
            <w:r w:rsidRPr="0023641B">
              <w:rPr>
                <w:rFonts w:ascii="Sylfaen" w:hAnsi="Sylfaen"/>
                <w:sz w:val="20"/>
                <w:szCs w:val="20"/>
                <w:lang w:val="ka-GE"/>
              </w:rPr>
              <w:t>ცირკულარული მიგრაციის საცდელი სქემა</w:t>
            </w:r>
            <w:r w:rsidR="007E3CB9">
              <w:rPr>
                <w:rFonts w:ascii="Sylfaen" w:hAnsi="Sylfaen"/>
                <w:sz w:val="20"/>
                <w:szCs w:val="20"/>
                <w:lang w:val="ka-GE"/>
              </w:rPr>
              <w:t xml:space="preserve"> </w:t>
            </w:r>
          </w:p>
        </w:tc>
      </w:tr>
      <w:tr w:rsidR="00164E9C" w14:paraId="22A0910D" w14:textId="77777777" w:rsidTr="006214F9">
        <w:tc>
          <w:tcPr>
            <w:tcW w:w="3888" w:type="dxa"/>
            <w:tcBorders>
              <w:left w:val="nil"/>
            </w:tcBorders>
          </w:tcPr>
          <w:p w14:paraId="02135E65" w14:textId="77777777" w:rsidR="00164E9C" w:rsidRPr="00D36E47" w:rsidRDefault="00164E9C" w:rsidP="00D36E47">
            <w:pPr>
              <w:rPr>
                <w:rFonts w:ascii="Sylfaen" w:hAnsi="Sylfaen"/>
                <w:sz w:val="20"/>
                <w:szCs w:val="20"/>
                <w:lang w:val="ka-GE"/>
              </w:rPr>
            </w:pPr>
            <w:r w:rsidRPr="00D36E47">
              <w:rPr>
                <w:rFonts w:ascii="Sylfaen" w:hAnsi="Sylfaen"/>
                <w:sz w:val="20"/>
                <w:szCs w:val="20"/>
                <w:lang w:val="ka-GE"/>
              </w:rPr>
              <w:t>SBFIC (</w:t>
            </w:r>
            <w:r w:rsidRPr="00D36E47">
              <w:rPr>
                <w:rFonts w:ascii="Sylfaen" w:hAnsi="Sylfaen"/>
                <w:color w:val="000000"/>
                <w:sz w:val="20"/>
                <w:szCs w:val="20"/>
                <w:shd w:val="clear" w:color="auto" w:fill="FFFFFF"/>
              </w:rPr>
              <w:t>Savings Banks Foundation for International Cooperation</w:t>
            </w:r>
            <w:r w:rsidRPr="00D36E47">
              <w:rPr>
                <w:rFonts w:ascii="Sylfaen" w:hAnsi="Sylfaen"/>
                <w:color w:val="000000"/>
                <w:sz w:val="20"/>
                <w:szCs w:val="20"/>
                <w:shd w:val="clear" w:color="auto" w:fill="FFFFFF"/>
                <w:lang w:val="ka-GE"/>
              </w:rPr>
              <w:t>)</w:t>
            </w:r>
          </w:p>
        </w:tc>
        <w:tc>
          <w:tcPr>
            <w:tcW w:w="5359" w:type="dxa"/>
            <w:tcBorders>
              <w:right w:val="nil"/>
            </w:tcBorders>
          </w:tcPr>
          <w:p w14:paraId="3C18E89D" w14:textId="77777777" w:rsidR="00164E9C" w:rsidRPr="00A56AA1" w:rsidRDefault="00164E9C" w:rsidP="00164E9C">
            <w:pPr>
              <w:jc w:val="both"/>
              <w:rPr>
                <w:rFonts w:ascii="Sylfaen" w:hAnsi="Sylfaen"/>
                <w:sz w:val="20"/>
                <w:szCs w:val="20"/>
                <w:lang w:val="ka-GE"/>
              </w:rPr>
            </w:pPr>
            <w:r w:rsidRPr="0023641B">
              <w:rPr>
                <w:rFonts w:ascii="Sylfaen" w:hAnsi="Sylfaen"/>
                <w:sz w:val="20"/>
                <w:szCs w:val="20"/>
                <w:lang w:val="ka-GE"/>
              </w:rPr>
              <w:t>გერმანული შემნახველი ბანკების ფონდი საერთაშორისო თანამშრომლობის</w:t>
            </w:r>
            <w:r>
              <w:rPr>
                <w:rFonts w:ascii="Sylfaen" w:hAnsi="Sylfaen"/>
                <w:sz w:val="20"/>
                <w:szCs w:val="20"/>
                <w:lang w:val="ka-GE"/>
              </w:rPr>
              <w:t>თვის</w:t>
            </w:r>
          </w:p>
        </w:tc>
      </w:tr>
      <w:tr w:rsidR="00164E9C" w14:paraId="5D84E3ED" w14:textId="77777777" w:rsidTr="006214F9">
        <w:tc>
          <w:tcPr>
            <w:tcW w:w="3888" w:type="dxa"/>
            <w:tcBorders>
              <w:left w:val="nil"/>
            </w:tcBorders>
          </w:tcPr>
          <w:p w14:paraId="04E96B2E" w14:textId="77777777" w:rsidR="00164E9C" w:rsidRPr="00D36E47" w:rsidRDefault="00164E9C" w:rsidP="00D36E47">
            <w:pPr>
              <w:rPr>
                <w:rFonts w:ascii="Sylfaen" w:hAnsi="Sylfaen"/>
                <w:sz w:val="20"/>
                <w:szCs w:val="20"/>
                <w:lang w:val="ka-GE"/>
              </w:rPr>
            </w:pPr>
            <w:r w:rsidRPr="00D36E47">
              <w:rPr>
                <w:rFonts w:ascii="Sylfaen" w:hAnsi="Sylfaen"/>
                <w:sz w:val="20"/>
                <w:szCs w:val="20"/>
                <w:lang w:val="ka-GE"/>
              </w:rPr>
              <w:t>SDC (</w:t>
            </w:r>
            <w:r w:rsidRPr="00D36E47">
              <w:rPr>
                <w:rFonts w:ascii="Sylfaen" w:hAnsi="Sylfaen"/>
                <w:sz w:val="20"/>
                <w:szCs w:val="20"/>
              </w:rPr>
              <w:t>Swiss Agency for Development and Cooperation</w:t>
            </w:r>
            <w:r w:rsidRPr="00D36E47">
              <w:rPr>
                <w:rFonts w:ascii="Sylfaen" w:hAnsi="Sylfaen"/>
                <w:sz w:val="20"/>
                <w:szCs w:val="20"/>
                <w:lang w:val="ka-GE"/>
              </w:rPr>
              <w:t>)</w:t>
            </w:r>
          </w:p>
        </w:tc>
        <w:tc>
          <w:tcPr>
            <w:tcW w:w="5359" w:type="dxa"/>
            <w:tcBorders>
              <w:right w:val="nil"/>
            </w:tcBorders>
          </w:tcPr>
          <w:p w14:paraId="09C173D2" w14:textId="77777777" w:rsidR="00164E9C" w:rsidRPr="0023641B" w:rsidRDefault="00164E9C" w:rsidP="00164E9C">
            <w:pPr>
              <w:jc w:val="both"/>
              <w:rPr>
                <w:rFonts w:ascii="Sylfaen" w:hAnsi="Sylfaen"/>
                <w:sz w:val="20"/>
                <w:szCs w:val="20"/>
                <w:lang w:val="ka-GE"/>
              </w:rPr>
            </w:pPr>
            <w:r w:rsidRPr="0023641B">
              <w:rPr>
                <w:rFonts w:ascii="Sylfaen" w:hAnsi="Sylfaen"/>
                <w:sz w:val="20"/>
                <w:szCs w:val="20"/>
                <w:lang w:val="ka-GE"/>
              </w:rPr>
              <w:t>შვეიცარიის განვითარებისა და თანამშრომლობის სააგენტო</w:t>
            </w:r>
          </w:p>
        </w:tc>
      </w:tr>
      <w:tr w:rsidR="00164E9C" w14:paraId="41F51148" w14:textId="77777777" w:rsidTr="006214F9">
        <w:tc>
          <w:tcPr>
            <w:tcW w:w="3888" w:type="dxa"/>
            <w:tcBorders>
              <w:left w:val="nil"/>
            </w:tcBorders>
          </w:tcPr>
          <w:p w14:paraId="4E28F47B" w14:textId="77777777" w:rsidR="00164E9C" w:rsidRPr="00D36E47" w:rsidRDefault="00164E9C" w:rsidP="00D36E47">
            <w:pPr>
              <w:rPr>
                <w:rFonts w:ascii="Sylfaen" w:hAnsi="Sylfaen"/>
                <w:sz w:val="20"/>
                <w:szCs w:val="20"/>
              </w:rPr>
            </w:pPr>
            <w:r w:rsidRPr="00D36E47">
              <w:rPr>
                <w:rFonts w:ascii="Sylfaen" w:hAnsi="Sylfaen"/>
                <w:sz w:val="20"/>
                <w:szCs w:val="20"/>
                <w:lang w:val="ka-GE"/>
              </w:rPr>
              <w:t>SWOT</w:t>
            </w:r>
            <w:r w:rsidRPr="00D36E47">
              <w:rPr>
                <w:rFonts w:ascii="Sylfaen" w:hAnsi="Sylfaen"/>
                <w:sz w:val="20"/>
                <w:szCs w:val="20"/>
              </w:rPr>
              <w:t xml:space="preserve"> Anlaysis (</w:t>
            </w:r>
            <w:r w:rsidRPr="00D36E47">
              <w:rPr>
                <w:rFonts w:ascii="Sylfaen" w:hAnsi="Sylfaen"/>
                <w:sz w:val="20"/>
                <w:szCs w:val="20"/>
                <w:shd w:val="clear" w:color="auto" w:fill="FFFFFF"/>
              </w:rPr>
              <w:t>Strengths, Weaknesses, Opportunities, and Threats</w:t>
            </w:r>
            <w:r w:rsidRPr="00D36E47">
              <w:rPr>
                <w:rFonts w:ascii="Sylfaen" w:hAnsi="Sylfaen"/>
                <w:sz w:val="20"/>
                <w:szCs w:val="20"/>
              </w:rPr>
              <w:t>)</w:t>
            </w:r>
          </w:p>
        </w:tc>
        <w:tc>
          <w:tcPr>
            <w:tcW w:w="5359" w:type="dxa"/>
            <w:tcBorders>
              <w:right w:val="nil"/>
            </w:tcBorders>
          </w:tcPr>
          <w:p w14:paraId="1437F66B" w14:textId="77777777" w:rsidR="00164E9C" w:rsidRPr="0023641B" w:rsidRDefault="00164E9C" w:rsidP="00164E9C">
            <w:pPr>
              <w:jc w:val="both"/>
              <w:rPr>
                <w:rFonts w:ascii="Sylfaen" w:hAnsi="Sylfaen"/>
                <w:sz w:val="20"/>
                <w:szCs w:val="20"/>
                <w:lang w:val="ka-GE"/>
              </w:rPr>
            </w:pPr>
            <w:r w:rsidRPr="0023641B">
              <w:rPr>
                <w:rFonts w:ascii="Sylfaen" w:hAnsi="Sylfaen"/>
                <w:sz w:val="20"/>
                <w:szCs w:val="20"/>
                <w:lang w:val="ka-GE"/>
              </w:rPr>
              <w:t>ძლიერი და  სუსტი მხარეების,  შესაძლებლობებისა და სა</w:t>
            </w:r>
            <w:r>
              <w:rPr>
                <w:rFonts w:ascii="Sylfaen" w:hAnsi="Sylfaen"/>
                <w:sz w:val="20"/>
                <w:szCs w:val="20"/>
                <w:lang w:val="ka-GE"/>
              </w:rPr>
              <w:t>ფრთხეების ანალიზი</w:t>
            </w:r>
          </w:p>
        </w:tc>
      </w:tr>
      <w:tr w:rsidR="00164E9C" w14:paraId="70D55ECD" w14:textId="77777777" w:rsidTr="006214F9">
        <w:tc>
          <w:tcPr>
            <w:tcW w:w="3888" w:type="dxa"/>
            <w:tcBorders>
              <w:left w:val="nil"/>
            </w:tcBorders>
          </w:tcPr>
          <w:p w14:paraId="71A4C9A6" w14:textId="77777777" w:rsidR="00164E9C" w:rsidRPr="00D36E47" w:rsidRDefault="00164E9C" w:rsidP="00D36E47">
            <w:pPr>
              <w:rPr>
                <w:rFonts w:ascii="Sylfaen" w:hAnsi="Sylfaen"/>
                <w:sz w:val="20"/>
                <w:szCs w:val="20"/>
                <w:lang w:val="ka-GE"/>
              </w:rPr>
            </w:pPr>
            <w:r w:rsidRPr="00D36E47">
              <w:rPr>
                <w:rFonts w:ascii="Sylfaen" w:hAnsi="Sylfaen"/>
                <w:sz w:val="20"/>
                <w:szCs w:val="20"/>
                <w:lang w:val="ka-GE"/>
              </w:rPr>
              <w:t>TFM (</w:t>
            </w:r>
            <w:r w:rsidRPr="00D36E47">
              <w:rPr>
                <w:rStyle w:val="Emphasis"/>
                <w:rFonts w:ascii="Sylfaen" w:hAnsi="Sylfaen"/>
                <w:bCs/>
                <w:i w:val="0"/>
                <w:iCs w:val="0"/>
                <w:sz w:val="20"/>
                <w:szCs w:val="20"/>
                <w:shd w:val="clear" w:color="auto" w:fill="FFFFFF"/>
              </w:rPr>
              <w:t>Thematically Flexible Measures with Integrated Experts) (CIM</w:t>
            </w:r>
            <w:r w:rsidRPr="00D36E47">
              <w:rPr>
                <w:rStyle w:val="apple-converted-space"/>
                <w:rFonts w:ascii="Sylfaen" w:hAnsi="Sylfaen"/>
                <w:sz w:val="20"/>
                <w:szCs w:val="20"/>
                <w:shd w:val="clear" w:color="auto" w:fill="FFFFFF"/>
                <w:lang w:val="ka-GE"/>
              </w:rPr>
              <w:t>)</w:t>
            </w:r>
          </w:p>
        </w:tc>
        <w:tc>
          <w:tcPr>
            <w:tcW w:w="5359" w:type="dxa"/>
            <w:tcBorders>
              <w:right w:val="nil"/>
            </w:tcBorders>
          </w:tcPr>
          <w:p w14:paraId="59D8E4FB" w14:textId="77777777" w:rsidR="00164E9C" w:rsidRPr="0023641B" w:rsidRDefault="00164E9C" w:rsidP="00164E9C">
            <w:pPr>
              <w:jc w:val="both"/>
              <w:rPr>
                <w:rFonts w:ascii="Sylfaen" w:hAnsi="Sylfaen"/>
                <w:sz w:val="20"/>
                <w:szCs w:val="20"/>
                <w:lang w:val="ka-GE"/>
              </w:rPr>
            </w:pPr>
            <w:r w:rsidRPr="0023641B">
              <w:rPr>
                <w:rFonts w:ascii="Sylfaen" w:hAnsi="Sylfaen"/>
                <w:sz w:val="20"/>
                <w:szCs w:val="20"/>
                <w:lang w:val="ka-GE"/>
              </w:rPr>
              <w:t>თემატურად მოქნილი ზომები ინტეგრირებული ექსპერტებით (CIM)</w:t>
            </w:r>
          </w:p>
        </w:tc>
      </w:tr>
      <w:tr w:rsidR="00164E9C" w14:paraId="319ED7FD" w14:textId="77777777" w:rsidTr="006214F9">
        <w:tc>
          <w:tcPr>
            <w:tcW w:w="3888" w:type="dxa"/>
            <w:tcBorders>
              <w:left w:val="nil"/>
            </w:tcBorders>
          </w:tcPr>
          <w:p w14:paraId="44A2D4B6" w14:textId="77777777" w:rsidR="00164E9C" w:rsidRPr="00D36E47" w:rsidRDefault="00164E9C" w:rsidP="00D36E47">
            <w:pPr>
              <w:rPr>
                <w:rFonts w:ascii="Sylfaen" w:hAnsi="Sylfaen"/>
                <w:sz w:val="20"/>
                <w:szCs w:val="20"/>
              </w:rPr>
            </w:pPr>
            <w:r w:rsidRPr="00D36E47">
              <w:rPr>
                <w:rFonts w:ascii="Sylfaen" w:hAnsi="Sylfaen"/>
                <w:sz w:val="20"/>
                <w:szCs w:val="20"/>
                <w:lang w:val="ka-GE"/>
              </w:rPr>
              <w:t xml:space="preserve">TOKTEN </w:t>
            </w:r>
            <w:r w:rsidRPr="00D36E47">
              <w:rPr>
                <w:rFonts w:ascii="Sylfaen" w:hAnsi="Sylfaen"/>
                <w:sz w:val="20"/>
                <w:szCs w:val="20"/>
              </w:rPr>
              <w:t xml:space="preserve"> (</w:t>
            </w:r>
            <w:r w:rsidRPr="00D36E47">
              <w:rPr>
                <w:rStyle w:val="Emphasis"/>
                <w:rFonts w:ascii="Sylfaen" w:hAnsi="Sylfaen"/>
                <w:bCs/>
                <w:i w:val="0"/>
                <w:iCs w:val="0"/>
                <w:sz w:val="20"/>
                <w:szCs w:val="20"/>
                <w:shd w:val="clear" w:color="auto" w:fill="FFFFFF"/>
              </w:rPr>
              <w:t>Transfer of Knowledge Through Expatriate Nationals) UNDP</w:t>
            </w:r>
          </w:p>
        </w:tc>
        <w:tc>
          <w:tcPr>
            <w:tcW w:w="5359" w:type="dxa"/>
            <w:tcBorders>
              <w:right w:val="nil"/>
            </w:tcBorders>
          </w:tcPr>
          <w:p w14:paraId="35C715DF" w14:textId="77777777" w:rsidR="00164E9C" w:rsidRPr="00164E9C" w:rsidRDefault="005454ED" w:rsidP="005454ED">
            <w:pPr>
              <w:jc w:val="both"/>
              <w:rPr>
                <w:rFonts w:ascii="Sylfaen" w:hAnsi="Sylfaen"/>
                <w:sz w:val="20"/>
                <w:szCs w:val="20"/>
                <w:lang w:val="ka-GE"/>
              </w:rPr>
            </w:pPr>
            <w:r>
              <w:rPr>
                <w:rFonts w:ascii="Sylfaen" w:hAnsi="Sylfaen"/>
                <w:sz w:val="20"/>
                <w:szCs w:val="20"/>
                <w:lang w:val="ka-GE"/>
              </w:rPr>
              <w:t xml:space="preserve">თანამემამულე ემიგრანტთა მეშვეობით </w:t>
            </w:r>
            <w:r w:rsidR="00164E9C" w:rsidRPr="0023641B">
              <w:rPr>
                <w:rFonts w:ascii="Sylfaen" w:hAnsi="Sylfaen"/>
                <w:sz w:val="20"/>
                <w:szCs w:val="20"/>
                <w:lang w:val="ka-GE"/>
              </w:rPr>
              <w:t>ცოდნის გაზიარებ</w:t>
            </w:r>
            <w:r>
              <w:rPr>
                <w:rFonts w:ascii="Sylfaen" w:hAnsi="Sylfaen"/>
                <w:sz w:val="20"/>
                <w:szCs w:val="20"/>
                <w:lang w:val="ka-GE"/>
              </w:rPr>
              <w:t xml:space="preserve">ის პროგრამა </w:t>
            </w:r>
            <w:r w:rsidR="00164E9C">
              <w:rPr>
                <w:rFonts w:ascii="Sylfaen" w:hAnsi="Sylfaen"/>
                <w:sz w:val="20"/>
                <w:szCs w:val="20"/>
                <w:lang w:val="ka-GE"/>
              </w:rPr>
              <w:t>(</w:t>
            </w:r>
            <w:r w:rsidR="00164E9C">
              <w:rPr>
                <w:rFonts w:ascii="Sylfaen" w:hAnsi="Sylfaen"/>
                <w:sz w:val="20"/>
                <w:szCs w:val="20"/>
              </w:rPr>
              <w:t>UNDP</w:t>
            </w:r>
            <w:r w:rsidR="00164E9C">
              <w:rPr>
                <w:rFonts w:ascii="Sylfaen" w:hAnsi="Sylfaen"/>
                <w:sz w:val="20"/>
                <w:szCs w:val="20"/>
                <w:lang w:val="ka-GE"/>
              </w:rPr>
              <w:t>)</w:t>
            </w:r>
          </w:p>
        </w:tc>
      </w:tr>
      <w:tr w:rsidR="001B53CD" w14:paraId="3A621359" w14:textId="77777777" w:rsidTr="006214F9">
        <w:tc>
          <w:tcPr>
            <w:tcW w:w="3888" w:type="dxa"/>
            <w:tcBorders>
              <w:left w:val="nil"/>
            </w:tcBorders>
          </w:tcPr>
          <w:p w14:paraId="35D0E5CB" w14:textId="77777777" w:rsidR="001B53CD" w:rsidRPr="00D36E47" w:rsidRDefault="001B53CD" w:rsidP="00D36E47">
            <w:pPr>
              <w:rPr>
                <w:rFonts w:ascii="Sylfaen" w:hAnsi="Sylfaen"/>
                <w:sz w:val="20"/>
                <w:szCs w:val="20"/>
                <w:lang w:val="ka-GE"/>
              </w:rPr>
            </w:pPr>
            <w:r w:rsidRPr="00D36E47">
              <w:rPr>
                <w:rFonts w:ascii="Sylfaen" w:hAnsi="Sylfaen"/>
                <w:sz w:val="20"/>
                <w:szCs w:val="20"/>
              </w:rPr>
              <w:t xml:space="preserve">TPDC (National Center for Teacher </w:t>
            </w:r>
            <w:r w:rsidR="008D3BF2" w:rsidRPr="00D36E47">
              <w:rPr>
                <w:rFonts w:ascii="Sylfaen" w:hAnsi="Sylfaen"/>
                <w:sz w:val="20"/>
                <w:szCs w:val="20"/>
              </w:rPr>
              <w:t>P</w:t>
            </w:r>
            <w:r w:rsidRPr="00D36E47">
              <w:rPr>
                <w:rFonts w:ascii="Sylfaen" w:hAnsi="Sylfaen"/>
                <w:sz w:val="20"/>
                <w:szCs w:val="20"/>
              </w:rPr>
              <w:t>rofeesional Development)</w:t>
            </w:r>
          </w:p>
        </w:tc>
        <w:tc>
          <w:tcPr>
            <w:tcW w:w="5359" w:type="dxa"/>
            <w:tcBorders>
              <w:right w:val="nil"/>
            </w:tcBorders>
          </w:tcPr>
          <w:p w14:paraId="2A0C7144" w14:textId="58569C04" w:rsidR="001B53CD" w:rsidRPr="001B53CD" w:rsidRDefault="001B53CD" w:rsidP="005454ED">
            <w:pPr>
              <w:jc w:val="both"/>
              <w:rPr>
                <w:rFonts w:ascii="Sylfaen" w:hAnsi="Sylfaen"/>
                <w:sz w:val="20"/>
                <w:szCs w:val="20"/>
              </w:rPr>
            </w:pPr>
            <w:r w:rsidRPr="001B53CD">
              <w:rPr>
                <w:rFonts w:ascii="Sylfaen" w:hAnsi="Sylfaen"/>
                <w:sz w:val="20"/>
                <w:szCs w:val="20"/>
                <w:lang w:val="ka-GE"/>
              </w:rPr>
              <w:t>მასწავლებელთა პროფესიული განვითარების ეროვნული ცენტრი</w:t>
            </w:r>
            <w:r>
              <w:rPr>
                <w:rFonts w:ascii="Sylfaen" w:hAnsi="Sylfaen"/>
                <w:sz w:val="20"/>
                <w:szCs w:val="20"/>
              </w:rPr>
              <w:t xml:space="preserve"> </w:t>
            </w:r>
            <w:r w:rsidRPr="0028373C">
              <w:rPr>
                <w:rFonts w:ascii="Sylfaen" w:hAnsi="Sylfaen"/>
                <w:sz w:val="20"/>
                <w:szCs w:val="20"/>
              </w:rPr>
              <w:t>(</w:t>
            </w:r>
            <w:r w:rsidR="002C59D5">
              <w:rPr>
                <w:rFonts w:ascii="Sylfaen" w:hAnsi="Sylfaen"/>
                <w:sz w:val="20"/>
                <w:szCs w:val="20"/>
                <w:lang w:val="ka-GE"/>
              </w:rPr>
              <w:t xml:space="preserve">საქართველოს </w:t>
            </w:r>
            <w:r w:rsidRPr="0028373C">
              <w:rPr>
                <w:rFonts w:ascii="Sylfaen" w:hAnsi="Sylfaen"/>
                <w:sz w:val="20"/>
                <w:szCs w:val="20"/>
                <w:lang w:val="ka-GE"/>
              </w:rPr>
              <w:t xml:space="preserve">განათლების </w:t>
            </w:r>
            <w:r w:rsidR="000674B6">
              <w:rPr>
                <w:rFonts w:ascii="Sylfaen" w:hAnsi="Sylfaen"/>
                <w:sz w:val="20"/>
                <w:szCs w:val="20"/>
                <w:lang w:val="ka-GE"/>
              </w:rPr>
              <w:t xml:space="preserve">და მეცნიერების </w:t>
            </w:r>
            <w:r w:rsidRPr="0028373C">
              <w:rPr>
                <w:rFonts w:ascii="Sylfaen" w:hAnsi="Sylfaen"/>
                <w:sz w:val="20"/>
                <w:szCs w:val="20"/>
                <w:lang w:val="ka-GE"/>
              </w:rPr>
              <w:t>სამინისტროს სსიპ-ი</w:t>
            </w:r>
            <w:r w:rsidRPr="0028373C">
              <w:rPr>
                <w:rFonts w:ascii="Sylfaen" w:hAnsi="Sylfaen"/>
                <w:sz w:val="20"/>
                <w:szCs w:val="20"/>
              </w:rPr>
              <w:t>)</w:t>
            </w:r>
          </w:p>
        </w:tc>
      </w:tr>
      <w:tr w:rsidR="00164E9C" w14:paraId="4F5BBDF6" w14:textId="77777777" w:rsidTr="006214F9">
        <w:tc>
          <w:tcPr>
            <w:tcW w:w="3888" w:type="dxa"/>
            <w:tcBorders>
              <w:left w:val="nil"/>
            </w:tcBorders>
          </w:tcPr>
          <w:p w14:paraId="5F8D0869" w14:textId="77777777" w:rsidR="00164E9C" w:rsidRPr="00D36E47" w:rsidRDefault="00164E9C" w:rsidP="00D36E47">
            <w:pPr>
              <w:rPr>
                <w:rFonts w:ascii="Sylfaen" w:hAnsi="Sylfaen"/>
                <w:sz w:val="20"/>
                <w:szCs w:val="20"/>
              </w:rPr>
            </w:pPr>
            <w:r w:rsidRPr="00D36E47">
              <w:rPr>
                <w:rFonts w:ascii="Sylfaen" w:hAnsi="Sylfaen"/>
                <w:sz w:val="20"/>
                <w:szCs w:val="20"/>
                <w:lang w:val="ka-GE"/>
              </w:rPr>
              <w:t>TPMA (</w:t>
            </w:r>
            <w:r w:rsidRPr="00D36E47">
              <w:rPr>
                <w:rFonts w:ascii="Sylfaen" w:hAnsi="Sylfaen"/>
                <w:sz w:val="20"/>
                <w:szCs w:val="20"/>
              </w:rPr>
              <w:t>Thematic Programme on Migration and Asylum</w:t>
            </w:r>
            <w:r w:rsidRPr="00D36E47">
              <w:rPr>
                <w:rFonts w:ascii="Sylfaen" w:hAnsi="Sylfaen"/>
                <w:sz w:val="20"/>
                <w:szCs w:val="20"/>
                <w:lang w:val="ka-GE"/>
              </w:rPr>
              <w:t>)</w:t>
            </w:r>
            <w:r w:rsidRPr="00D36E47">
              <w:rPr>
                <w:rFonts w:ascii="Sylfaen" w:hAnsi="Sylfaen"/>
                <w:sz w:val="20"/>
                <w:szCs w:val="20"/>
              </w:rPr>
              <w:t xml:space="preserve"> EU</w:t>
            </w:r>
          </w:p>
        </w:tc>
        <w:tc>
          <w:tcPr>
            <w:tcW w:w="5359" w:type="dxa"/>
            <w:tcBorders>
              <w:right w:val="nil"/>
            </w:tcBorders>
          </w:tcPr>
          <w:p w14:paraId="40887E22" w14:textId="77777777" w:rsidR="00164E9C" w:rsidRPr="00685E32" w:rsidRDefault="00164E9C" w:rsidP="00164E9C">
            <w:pPr>
              <w:jc w:val="both"/>
              <w:rPr>
                <w:rFonts w:ascii="Sylfaen" w:hAnsi="Sylfaen"/>
                <w:sz w:val="20"/>
                <w:szCs w:val="20"/>
              </w:rPr>
            </w:pPr>
            <w:r w:rsidRPr="0023641B">
              <w:rPr>
                <w:rFonts w:ascii="Sylfaen" w:hAnsi="Sylfaen"/>
                <w:sz w:val="20"/>
                <w:szCs w:val="20"/>
                <w:lang w:val="ka-GE"/>
              </w:rPr>
              <w:t>თემატური პროგრამა მიგრაცია და თავშ</w:t>
            </w:r>
            <w:r>
              <w:rPr>
                <w:rFonts w:ascii="Sylfaen" w:hAnsi="Sylfaen"/>
                <w:sz w:val="20"/>
                <w:szCs w:val="20"/>
                <w:lang w:val="ka-GE"/>
              </w:rPr>
              <w:t>ესაფარი</w:t>
            </w:r>
            <w:r>
              <w:rPr>
                <w:rFonts w:ascii="Sylfaen" w:hAnsi="Sylfaen"/>
                <w:sz w:val="20"/>
                <w:szCs w:val="20"/>
              </w:rPr>
              <w:t xml:space="preserve"> (EU)</w:t>
            </w:r>
          </w:p>
        </w:tc>
      </w:tr>
      <w:tr w:rsidR="00164E9C" w14:paraId="25353C2C" w14:textId="77777777" w:rsidTr="006214F9">
        <w:tc>
          <w:tcPr>
            <w:tcW w:w="3888" w:type="dxa"/>
            <w:tcBorders>
              <w:left w:val="nil"/>
            </w:tcBorders>
          </w:tcPr>
          <w:p w14:paraId="0D935785" w14:textId="77777777" w:rsidR="00164E9C" w:rsidRPr="00D36E47" w:rsidRDefault="00164E9C" w:rsidP="00D36E47">
            <w:pPr>
              <w:rPr>
                <w:rFonts w:ascii="Sylfaen" w:hAnsi="Sylfaen"/>
                <w:sz w:val="20"/>
                <w:szCs w:val="20"/>
              </w:rPr>
            </w:pPr>
            <w:r w:rsidRPr="00D36E47">
              <w:rPr>
                <w:rFonts w:ascii="Sylfaen" w:hAnsi="Sylfaen"/>
                <w:sz w:val="20"/>
                <w:szCs w:val="20"/>
                <w:lang w:val="ka-GE"/>
              </w:rPr>
              <w:t>TRQN</w:t>
            </w:r>
            <w:r w:rsidRPr="00D36E47">
              <w:rPr>
                <w:rFonts w:ascii="Sylfaen" w:hAnsi="Sylfaen"/>
                <w:sz w:val="20"/>
                <w:szCs w:val="20"/>
              </w:rPr>
              <w:t xml:space="preserve"> </w:t>
            </w:r>
            <w:r w:rsidRPr="00D36E47">
              <w:rPr>
                <w:rFonts w:ascii="Sylfaen" w:hAnsi="Sylfaen"/>
                <w:sz w:val="20"/>
                <w:szCs w:val="20"/>
                <w:lang w:val="ka-GE"/>
              </w:rPr>
              <w:t>(</w:t>
            </w:r>
            <w:r w:rsidRPr="00D36E47">
              <w:rPr>
                <w:rFonts w:ascii="Sylfaen" w:hAnsi="Sylfaen"/>
                <w:sz w:val="20"/>
                <w:szCs w:val="20"/>
                <w:shd w:val="clear" w:color="auto" w:fill="FFFFFF"/>
              </w:rPr>
              <w:t>Temporary Return of Qualified Nationals</w:t>
            </w:r>
            <w:r w:rsidRPr="00D36E47">
              <w:rPr>
                <w:rStyle w:val="apple-converted-space"/>
                <w:rFonts w:ascii="Sylfaen" w:hAnsi="Sylfaen"/>
                <w:sz w:val="20"/>
                <w:szCs w:val="20"/>
                <w:shd w:val="clear" w:color="auto" w:fill="FFFFFF"/>
                <w:lang w:val="ka-GE"/>
              </w:rPr>
              <w:t>)</w:t>
            </w:r>
            <w:r w:rsidRPr="00D36E47">
              <w:rPr>
                <w:rFonts w:ascii="Sylfaen" w:hAnsi="Sylfaen"/>
                <w:sz w:val="20"/>
                <w:szCs w:val="20"/>
              </w:rPr>
              <w:t xml:space="preserve"> </w:t>
            </w:r>
            <w:r w:rsidR="00B332F7" w:rsidRPr="00D36E47">
              <w:rPr>
                <w:rFonts w:ascii="Sylfaen" w:hAnsi="Sylfaen"/>
                <w:sz w:val="20"/>
                <w:szCs w:val="20"/>
              </w:rPr>
              <w:t>IOM</w:t>
            </w:r>
            <w:r w:rsidRPr="00D36E47">
              <w:rPr>
                <w:rFonts w:ascii="Sylfaen" w:hAnsi="Sylfaen"/>
                <w:sz w:val="20"/>
                <w:szCs w:val="20"/>
              </w:rPr>
              <w:t xml:space="preserve"> </w:t>
            </w:r>
          </w:p>
        </w:tc>
        <w:tc>
          <w:tcPr>
            <w:tcW w:w="5359" w:type="dxa"/>
            <w:tcBorders>
              <w:right w:val="nil"/>
            </w:tcBorders>
          </w:tcPr>
          <w:p w14:paraId="689131ED" w14:textId="77777777" w:rsidR="00164E9C" w:rsidRPr="00685E32" w:rsidRDefault="00164E9C" w:rsidP="00164E9C">
            <w:pPr>
              <w:jc w:val="both"/>
              <w:rPr>
                <w:rFonts w:ascii="Sylfaen" w:hAnsi="Sylfaen"/>
                <w:sz w:val="20"/>
                <w:szCs w:val="20"/>
                <w:lang w:val="ka-GE"/>
              </w:rPr>
            </w:pPr>
            <w:r w:rsidRPr="0023641B">
              <w:rPr>
                <w:rFonts w:ascii="Sylfaen" w:hAnsi="Sylfaen"/>
                <w:sz w:val="20"/>
                <w:szCs w:val="20"/>
                <w:lang w:val="ka-GE"/>
              </w:rPr>
              <w:t>კვალიფიციური მოქალაქეების დროებითი დაბრუნების პროგრ</w:t>
            </w:r>
            <w:r>
              <w:rPr>
                <w:rFonts w:ascii="Sylfaen" w:hAnsi="Sylfaen"/>
                <w:sz w:val="20"/>
                <w:szCs w:val="20"/>
                <w:lang w:val="ka-GE"/>
              </w:rPr>
              <w:t>ამა (</w:t>
            </w:r>
            <w:r>
              <w:rPr>
                <w:rFonts w:ascii="Sylfaen" w:hAnsi="Sylfaen"/>
                <w:sz w:val="20"/>
                <w:szCs w:val="20"/>
              </w:rPr>
              <w:t>IOM</w:t>
            </w:r>
            <w:r>
              <w:rPr>
                <w:rFonts w:ascii="Sylfaen" w:hAnsi="Sylfaen"/>
                <w:sz w:val="20"/>
                <w:szCs w:val="20"/>
                <w:lang w:val="ka-GE"/>
              </w:rPr>
              <w:t>)</w:t>
            </w:r>
          </w:p>
        </w:tc>
      </w:tr>
      <w:tr w:rsidR="00164E9C" w14:paraId="3422A0ED" w14:textId="77777777" w:rsidTr="006214F9">
        <w:tc>
          <w:tcPr>
            <w:tcW w:w="3888" w:type="dxa"/>
            <w:tcBorders>
              <w:left w:val="nil"/>
            </w:tcBorders>
          </w:tcPr>
          <w:p w14:paraId="06522D1E" w14:textId="77777777" w:rsidR="00164E9C" w:rsidRPr="00D36E47" w:rsidRDefault="00164E9C" w:rsidP="00D36E47">
            <w:pPr>
              <w:rPr>
                <w:rFonts w:ascii="Sylfaen" w:hAnsi="Sylfaen"/>
                <w:sz w:val="20"/>
                <w:szCs w:val="20"/>
              </w:rPr>
            </w:pPr>
            <w:r w:rsidRPr="00D36E47">
              <w:rPr>
                <w:rFonts w:ascii="Sylfaen" w:hAnsi="Sylfaen"/>
                <w:sz w:val="20"/>
                <w:szCs w:val="20"/>
                <w:lang w:val="ka-GE"/>
              </w:rPr>
              <w:t>UNDP</w:t>
            </w:r>
            <w:r w:rsidRPr="00D36E47">
              <w:rPr>
                <w:rFonts w:ascii="Sylfaen" w:hAnsi="Sylfaen"/>
                <w:sz w:val="20"/>
                <w:szCs w:val="20"/>
              </w:rPr>
              <w:t xml:space="preserve"> (United Nations Development Programme)</w:t>
            </w:r>
          </w:p>
        </w:tc>
        <w:tc>
          <w:tcPr>
            <w:tcW w:w="5359" w:type="dxa"/>
            <w:tcBorders>
              <w:right w:val="nil"/>
            </w:tcBorders>
          </w:tcPr>
          <w:p w14:paraId="1999962B" w14:textId="77777777" w:rsidR="00164E9C" w:rsidRPr="0023641B" w:rsidRDefault="00164E9C" w:rsidP="00164E9C">
            <w:pPr>
              <w:jc w:val="both"/>
              <w:rPr>
                <w:rFonts w:ascii="Sylfaen" w:hAnsi="Sylfaen"/>
                <w:sz w:val="20"/>
                <w:szCs w:val="20"/>
                <w:lang w:val="ka-GE"/>
              </w:rPr>
            </w:pPr>
            <w:r w:rsidRPr="0023641B">
              <w:rPr>
                <w:rFonts w:ascii="Sylfaen" w:hAnsi="Sylfaen"/>
                <w:sz w:val="20"/>
                <w:szCs w:val="20"/>
                <w:lang w:val="ka-GE"/>
              </w:rPr>
              <w:t>გაერთიანებული ერების ორგანიზაციის განვითარების პროგრამა</w:t>
            </w:r>
          </w:p>
        </w:tc>
      </w:tr>
      <w:tr w:rsidR="00164E9C" w14:paraId="243BDD36" w14:textId="77777777" w:rsidTr="006214F9">
        <w:tc>
          <w:tcPr>
            <w:tcW w:w="3888" w:type="dxa"/>
            <w:tcBorders>
              <w:left w:val="nil"/>
            </w:tcBorders>
          </w:tcPr>
          <w:p w14:paraId="2F846B81" w14:textId="77777777" w:rsidR="00164E9C" w:rsidRPr="00D36E47" w:rsidRDefault="00164E9C" w:rsidP="00D36E47">
            <w:pPr>
              <w:rPr>
                <w:rFonts w:ascii="Sylfaen" w:hAnsi="Sylfaen"/>
                <w:sz w:val="20"/>
                <w:szCs w:val="20"/>
                <w:lang w:val="ka-GE"/>
              </w:rPr>
            </w:pPr>
            <w:r w:rsidRPr="00D36E47">
              <w:rPr>
                <w:rFonts w:ascii="Sylfaen" w:hAnsi="Sylfaen"/>
                <w:sz w:val="20"/>
                <w:szCs w:val="20"/>
                <w:lang w:val="ka-GE"/>
              </w:rPr>
              <w:t>USAID (</w:t>
            </w:r>
            <w:r w:rsidRPr="00D36E47">
              <w:rPr>
                <w:rStyle w:val="Emphasis"/>
                <w:rFonts w:ascii="Sylfaen" w:hAnsi="Sylfaen"/>
                <w:bCs/>
                <w:i w:val="0"/>
                <w:iCs w:val="0"/>
                <w:sz w:val="20"/>
                <w:szCs w:val="20"/>
                <w:shd w:val="clear" w:color="auto" w:fill="FFFFFF"/>
              </w:rPr>
              <w:t>United States Agency for International Development</w:t>
            </w:r>
            <w:r w:rsidRPr="00D36E47">
              <w:rPr>
                <w:rStyle w:val="Emphasis"/>
                <w:rFonts w:ascii="Sylfaen" w:hAnsi="Sylfaen"/>
                <w:bCs/>
                <w:i w:val="0"/>
                <w:iCs w:val="0"/>
                <w:sz w:val="20"/>
                <w:szCs w:val="20"/>
                <w:shd w:val="clear" w:color="auto" w:fill="FFFFFF"/>
                <w:lang w:val="ka-GE"/>
              </w:rPr>
              <w:t>)</w:t>
            </w:r>
            <w:r w:rsidRPr="00D36E47">
              <w:rPr>
                <w:rStyle w:val="apple-converted-space"/>
                <w:rFonts w:ascii="Sylfaen" w:hAnsi="Sylfaen"/>
                <w:sz w:val="20"/>
                <w:szCs w:val="20"/>
                <w:shd w:val="clear" w:color="auto" w:fill="FFFFFF"/>
              </w:rPr>
              <w:t> </w:t>
            </w:r>
          </w:p>
        </w:tc>
        <w:tc>
          <w:tcPr>
            <w:tcW w:w="5359" w:type="dxa"/>
            <w:tcBorders>
              <w:right w:val="nil"/>
            </w:tcBorders>
          </w:tcPr>
          <w:p w14:paraId="061D11AD" w14:textId="77777777" w:rsidR="00164E9C" w:rsidRPr="0023641B" w:rsidRDefault="00164E9C" w:rsidP="00164E9C">
            <w:pPr>
              <w:jc w:val="both"/>
              <w:rPr>
                <w:rFonts w:ascii="Sylfaen" w:hAnsi="Sylfaen"/>
                <w:sz w:val="20"/>
                <w:szCs w:val="20"/>
                <w:lang w:val="ka-GE"/>
              </w:rPr>
            </w:pPr>
            <w:r w:rsidRPr="0023641B">
              <w:rPr>
                <w:rFonts w:ascii="Sylfaen" w:hAnsi="Sylfaen"/>
                <w:sz w:val="20"/>
                <w:szCs w:val="20"/>
                <w:lang w:val="ka-GE"/>
              </w:rPr>
              <w:t>ა</w:t>
            </w:r>
            <w:r>
              <w:rPr>
                <w:rFonts w:ascii="Sylfaen" w:hAnsi="Sylfaen"/>
                <w:sz w:val="20"/>
                <w:szCs w:val="20"/>
                <w:lang w:val="ka-GE"/>
              </w:rPr>
              <w:t xml:space="preserve">შშ-ს </w:t>
            </w:r>
            <w:r w:rsidRPr="0023641B">
              <w:rPr>
                <w:rFonts w:ascii="Sylfaen" w:hAnsi="Sylfaen"/>
                <w:sz w:val="20"/>
                <w:szCs w:val="20"/>
                <w:lang w:val="ka-GE"/>
              </w:rPr>
              <w:t>საერთაშორისო განვითარების სააგენტ</w:t>
            </w:r>
            <w:r>
              <w:rPr>
                <w:rFonts w:ascii="Sylfaen" w:hAnsi="Sylfaen"/>
                <w:sz w:val="20"/>
                <w:szCs w:val="20"/>
                <w:lang w:val="ka-GE"/>
              </w:rPr>
              <w:t>ო</w:t>
            </w:r>
          </w:p>
        </w:tc>
      </w:tr>
      <w:tr w:rsidR="00164E9C" w14:paraId="1E5C8136" w14:textId="77777777" w:rsidTr="006214F9">
        <w:tc>
          <w:tcPr>
            <w:tcW w:w="3888" w:type="dxa"/>
            <w:tcBorders>
              <w:left w:val="nil"/>
            </w:tcBorders>
          </w:tcPr>
          <w:p w14:paraId="27A21F69" w14:textId="77777777" w:rsidR="00164E9C" w:rsidRPr="00D36E47" w:rsidRDefault="00164E9C" w:rsidP="00D36E47">
            <w:pPr>
              <w:rPr>
                <w:rFonts w:ascii="Sylfaen" w:hAnsi="Sylfaen"/>
                <w:sz w:val="20"/>
                <w:szCs w:val="20"/>
                <w:lang w:val="ka-GE"/>
              </w:rPr>
            </w:pPr>
            <w:r w:rsidRPr="00D36E47">
              <w:rPr>
                <w:rFonts w:ascii="Sylfaen" w:hAnsi="Sylfaen"/>
                <w:sz w:val="20"/>
                <w:szCs w:val="20"/>
                <w:lang w:val="ka-GE"/>
              </w:rPr>
              <w:t>VET (</w:t>
            </w:r>
            <w:r w:rsidRPr="00D36E47">
              <w:rPr>
                <w:rFonts w:ascii="Sylfaen" w:hAnsi="Sylfaen"/>
                <w:sz w:val="20"/>
                <w:szCs w:val="20"/>
              </w:rPr>
              <w:t>Vocational Education and Training</w:t>
            </w:r>
            <w:r w:rsidRPr="00D36E47">
              <w:rPr>
                <w:rFonts w:ascii="Sylfaen" w:hAnsi="Sylfaen"/>
                <w:sz w:val="20"/>
                <w:szCs w:val="20"/>
                <w:lang w:val="ka-GE"/>
              </w:rPr>
              <w:t>)</w:t>
            </w:r>
          </w:p>
        </w:tc>
        <w:tc>
          <w:tcPr>
            <w:tcW w:w="5359" w:type="dxa"/>
            <w:tcBorders>
              <w:right w:val="nil"/>
            </w:tcBorders>
          </w:tcPr>
          <w:p w14:paraId="119BBADE" w14:textId="77777777" w:rsidR="00164E9C" w:rsidRPr="0023641B" w:rsidRDefault="00164E9C" w:rsidP="00664870">
            <w:pPr>
              <w:jc w:val="both"/>
              <w:rPr>
                <w:rFonts w:ascii="Sylfaen" w:hAnsi="Sylfaen"/>
                <w:sz w:val="20"/>
                <w:szCs w:val="20"/>
                <w:lang w:val="ka-GE"/>
              </w:rPr>
            </w:pPr>
            <w:r w:rsidRPr="0023641B">
              <w:rPr>
                <w:rFonts w:ascii="Sylfaen" w:hAnsi="Sylfaen"/>
                <w:sz w:val="20"/>
                <w:szCs w:val="20"/>
                <w:lang w:val="ka-GE"/>
              </w:rPr>
              <w:t xml:space="preserve">პროფესიული განათლება და </w:t>
            </w:r>
            <w:r w:rsidR="00664870">
              <w:rPr>
                <w:rFonts w:ascii="Sylfaen" w:hAnsi="Sylfaen"/>
                <w:sz w:val="20"/>
                <w:szCs w:val="20"/>
                <w:lang w:val="ka-GE"/>
              </w:rPr>
              <w:t>სწავლება</w:t>
            </w:r>
          </w:p>
        </w:tc>
      </w:tr>
      <w:tr w:rsidR="00164E9C" w14:paraId="09CBA619" w14:textId="77777777" w:rsidTr="006214F9">
        <w:tc>
          <w:tcPr>
            <w:tcW w:w="3888" w:type="dxa"/>
            <w:tcBorders>
              <w:left w:val="nil"/>
              <w:bottom w:val="single" w:sz="4" w:space="0" w:color="auto"/>
            </w:tcBorders>
          </w:tcPr>
          <w:p w14:paraId="5DD5AEAF" w14:textId="77777777" w:rsidR="00164E9C" w:rsidRPr="00D36E47" w:rsidRDefault="00164E9C" w:rsidP="00D36E47">
            <w:pPr>
              <w:rPr>
                <w:rFonts w:ascii="Sylfaen" w:hAnsi="Sylfaen"/>
                <w:sz w:val="20"/>
                <w:szCs w:val="20"/>
                <w:lang w:val="ka-GE"/>
              </w:rPr>
            </w:pPr>
            <w:r w:rsidRPr="00D36E47">
              <w:rPr>
                <w:rFonts w:ascii="Sylfaen" w:hAnsi="Sylfaen"/>
                <w:sz w:val="20"/>
                <w:szCs w:val="20"/>
                <w:lang w:val="ka-GE"/>
              </w:rPr>
              <w:t>VLAP (Visa Liberalization Action Plan)</w:t>
            </w:r>
          </w:p>
        </w:tc>
        <w:tc>
          <w:tcPr>
            <w:tcW w:w="5359" w:type="dxa"/>
            <w:tcBorders>
              <w:bottom w:val="single" w:sz="4" w:space="0" w:color="auto"/>
              <w:right w:val="nil"/>
            </w:tcBorders>
          </w:tcPr>
          <w:p w14:paraId="699B6702" w14:textId="77777777" w:rsidR="00164E9C" w:rsidRPr="00107D39" w:rsidRDefault="005454ED" w:rsidP="00164E9C">
            <w:pPr>
              <w:jc w:val="both"/>
              <w:rPr>
                <w:rFonts w:ascii="Sylfaen" w:hAnsi="Sylfaen"/>
                <w:sz w:val="20"/>
                <w:szCs w:val="20"/>
                <w:lang w:val="ka-GE"/>
              </w:rPr>
            </w:pPr>
            <w:r>
              <w:rPr>
                <w:rFonts w:ascii="Sylfaen" w:hAnsi="Sylfaen"/>
                <w:sz w:val="20"/>
                <w:szCs w:val="20"/>
                <w:lang w:val="ka-GE"/>
              </w:rPr>
              <w:t xml:space="preserve">(ევროკავშირთან) </w:t>
            </w:r>
            <w:r w:rsidR="00164E9C" w:rsidRPr="0023641B">
              <w:rPr>
                <w:rFonts w:ascii="Sylfaen" w:hAnsi="Sylfaen"/>
                <w:sz w:val="20"/>
                <w:szCs w:val="20"/>
                <w:lang w:val="ka-GE"/>
              </w:rPr>
              <w:t>სავიზო რეჟიმის ლიბერალიზაციის სამოქმედო</w:t>
            </w:r>
            <w:r w:rsidR="00164E9C">
              <w:rPr>
                <w:rFonts w:ascii="Sylfaen" w:hAnsi="Sylfaen"/>
                <w:sz w:val="20"/>
                <w:szCs w:val="20"/>
              </w:rPr>
              <w:t xml:space="preserve"> </w:t>
            </w:r>
            <w:r w:rsidR="00164E9C">
              <w:rPr>
                <w:rFonts w:ascii="Sylfaen" w:hAnsi="Sylfaen"/>
                <w:sz w:val="20"/>
                <w:szCs w:val="20"/>
                <w:lang w:val="ka-GE"/>
              </w:rPr>
              <w:t>გეგმა</w:t>
            </w:r>
          </w:p>
        </w:tc>
      </w:tr>
      <w:tr w:rsidR="00164E9C" w14:paraId="5F1132FD" w14:textId="77777777" w:rsidTr="006214F9">
        <w:tc>
          <w:tcPr>
            <w:tcW w:w="3888" w:type="dxa"/>
            <w:tcBorders>
              <w:left w:val="nil"/>
              <w:bottom w:val="single" w:sz="4" w:space="0" w:color="auto"/>
            </w:tcBorders>
          </w:tcPr>
          <w:p w14:paraId="64AFD5E9" w14:textId="77777777" w:rsidR="00164E9C" w:rsidRPr="00D36E47" w:rsidRDefault="00164E9C" w:rsidP="00D36E47">
            <w:pPr>
              <w:rPr>
                <w:rFonts w:ascii="Sylfaen" w:hAnsi="Sylfaen"/>
                <w:sz w:val="20"/>
                <w:szCs w:val="20"/>
                <w:lang w:val="ka-GE"/>
              </w:rPr>
            </w:pPr>
            <w:r w:rsidRPr="00D36E47">
              <w:rPr>
                <w:rFonts w:ascii="Sylfaen" w:hAnsi="Sylfaen"/>
                <w:sz w:val="20"/>
                <w:szCs w:val="20"/>
                <w:lang w:val="ka-GE"/>
              </w:rPr>
              <w:t>WHO (</w:t>
            </w:r>
            <w:r w:rsidRPr="00D36E47">
              <w:rPr>
                <w:rFonts w:ascii="Sylfaen" w:hAnsi="Sylfaen"/>
                <w:sz w:val="20"/>
                <w:szCs w:val="20"/>
              </w:rPr>
              <w:t>World Health Organization</w:t>
            </w:r>
            <w:r w:rsidRPr="00D36E47">
              <w:rPr>
                <w:rFonts w:ascii="Sylfaen" w:hAnsi="Sylfaen"/>
                <w:sz w:val="20"/>
                <w:szCs w:val="20"/>
                <w:lang w:val="ka-GE"/>
              </w:rPr>
              <w:t>)</w:t>
            </w:r>
          </w:p>
        </w:tc>
        <w:tc>
          <w:tcPr>
            <w:tcW w:w="5359" w:type="dxa"/>
            <w:tcBorders>
              <w:bottom w:val="single" w:sz="4" w:space="0" w:color="auto"/>
              <w:right w:val="nil"/>
            </w:tcBorders>
          </w:tcPr>
          <w:p w14:paraId="48AE3AC3" w14:textId="77777777" w:rsidR="00164E9C" w:rsidRPr="0023641B" w:rsidRDefault="00164E9C" w:rsidP="00164E9C">
            <w:pPr>
              <w:jc w:val="both"/>
              <w:rPr>
                <w:rFonts w:ascii="Sylfaen" w:hAnsi="Sylfaen"/>
                <w:sz w:val="20"/>
                <w:szCs w:val="20"/>
                <w:lang w:val="ka-GE"/>
              </w:rPr>
            </w:pPr>
            <w:r w:rsidRPr="0023641B">
              <w:rPr>
                <w:rFonts w:ascii="Sylfaen" w:hAnsi="Sylfaen"/>
                <w:sz w:val="20"/>
                <w:szCs w:val="20"/>
                <w:lang w:val="ka-GE"/>
              </w:rPr>
              <w:t>მსოფლიო ჯანდაცვის ორგანიზაც</w:t>
            </w:r>
            <w:r>
              <w:rPr>
                <w:rFonts w:ascii="Sylfaen" w:hAnsi="Sylfaen"/>
                <w:sz w:val="20"/>
                <w:szCs w:val="20"/>
                <w:lang w:val="ka-GE"/>
              </w:rPr>
              <w:t>ია</w:t>
            </w:r>
          </w:p>
        </w:tc>
      </w:tr>
      <w:tr w:rsidR="00B332F7" w14:paraId="6F84B9B9" w14:textId="77777777" w:rsidTr="006214F9">
        <w:tc>
          <w:tcPr>
            <w:tcW w:w="3888" w:type="dxa"/>
            <w:tcBorders>
              <w:top w:val="single" w:sz="4" w:space="0" w:color="auto"/>
              <w:left w:val="nil"/>
              <w:bottom w:val="single" w:sz="4" w:space="0" w:color="auto"/>
              <w:right w:val="single" w:sz="4" w:space="0" w:color="auto"/>
            </w:tcBorders>
            <w:shd w:val="clear" w:color="auto" w:fill="DDD9C3" w:themeFill="background2" w:themeFillShade="E6"/>
          </w:tcPr>
          <w:p w14:paraId="31DE002F" w14:textId="77777777" w:rsidR="00B332F7" w:rsidRPr="00D36E47" w:rsidRDefault="00B332F7" w:rsidP="00D36E47">
            <w:pPr>
              <w:rPr>
                <w:rFonts w:ascii="Sylfaen" w:hAnsi="Sylfaen"/>
                <w:sz w:val="20"/>
                <w:szCs w:val="20"/>
                <w:lang w:val="ka-GE"/>
              </w:rPr>
            </w:pPr>
          </w:p>
        </w:tc>
        <w:tc>
          <w:tcPr>
            <w:tcW w:w="5359" w:type="dxa"/>
            <w:tcBorders>
              <w:top w:val="single" w:sz="4" w:space="0" w:color="auto"/>
              <w:left w:val="single" w:sz="4" w:space="0" w:color="auto"/>
              <w:bottom w:val="single" w:sz="4" w:space="0" w:color="auto"/>
              <w:right w:val="nil"/>
            </w:tcBorders>
            <w:shd w:val="clear" w:color="auto" w:fill="DDD9C3" w:themeFill="background2" w:themeFillShade="E6"/>
          </w:tcPr>
          <w:p w14:paraId="2CB9D09C" w14:textId="77777777" w:rsidR="00B332F7" w:rsidRPr="0023641B" w:rsidRDefault="00B332F7" w:rsidP="00164E9C">
            <w:pPr>
              <w:jc w:val="both"/>
              <w:rPr>
                <w:rFonts w:ascii="Sylfaen" w:hAnsi="Sylfaen"/>
                <w:sz w:val="20"/>
                <w:szCs w:val="20"/>
                <w:lang w:val="ka-GE"/>
              </w:rPr>
            </w:pPr>
          </w:p>
        </w:tc>
      </w:tr>
      <w:tr w:rsidR="00B332F7" w:rsidRPr="00B332F7" w14:paraId="6D341A7A" w14:textId="77777777" w:rsidTr="006214F9">
        <w:tc>
          <w:tcPr>
            <w:tcW w:w="3888" w:type="dxa"/>
            <w:tcBorders>
              <w:top w:val="single" w:sz="4" w:space="0" w:color="auto"/>
              <w:left w:val="nil"/>
              <w:bottom w:val="single" w:sz="4" w:space="0" w:color="auto"/>
              <w:right w:val="single" w:sz="4" w:space="0" w:color="auto"/>
            </w:tcBorders>
          </w:tcPr>
          <w:p w14:paraId="51D5F23B" w14:textId="77777777" w:rsidR="00B332F7" w:rsidRPr="00D36E47" w:rsidRDefault="00B332F7" w:rsidP="00D36E47">
            <w:pPr>
              <w:rPr>
                <w:rFonts w:ascii="Sylfaen" w:hAnsi="Sylfaen"/>
                <w:sz w:val="20"/>
                <w:szCs w:val="20"/>
                <w:lang w:val="ka-GE"/>
              </w:rPr>
            </w:pPr>
            <w:r w:rsidRPr="00D36E47">
              <w:rPr>
                <w:rFonts w:ascii="Sylfaen" w:hAnsi="Sylfaen" w:cs="Sylfaen"/>
                <w:sz w:val="20"/>
                <w:szCs w:val="20"/>
                <w:lang w:val="ka-GE"/>
              </w:rPr>
              <w:t>აშშ</w:t>
            </w:r>
          </w:p>
        </w:tc>
        <w:tc>
          <w:tcPr>
            <w:tcW w:w="5359" w:type="dxa"/>
            <w:tcBorders>
              <w:top w:val="single" w:sz="4" w:space="0" w:color="auto"/>
              <w:left w:val="single" w:sz="4" w:space="0" w:color="auto"/>
              <w:bottom w:val="single" w:sz="4" w:space="0" w:color="auto"/>
              <w:right w:val="nil"/>
            </w:tcBorders>
          </w:tcPr>
          <w:p w14:paraId="17BA9D60" w14:textId="77777777" w:rsidR="00B332F7" w:rsidRPr="00B332F7" w:rsidRDefault="00B332F7" w:rsidP="00B332F7">
            <w:pPr>
              <w:jc w:val="both"/>
              <w:rPr>
                <w:rFonts w:ascii="Sylfaen" w:hAnsi="Sylfaen"/>
                <w:sz w:val="20"/>
                <w:szCs w:val="20"/>
              </w:rPr>
            </w:pPr>
            <w:r w:rsidRPr="00B332F7">
              <w:rPr>
                <w:rFonts w:ascii="Sylfaen" w:hAnsi="Sylfaen"/>
                <w:sz w:val="20"/>
                <w:szCs w:val="20"/>
                <w:lang w:val="ka-GE"/>
              </w:rPr>
              <w:t>ამერიკის შეერთებული შტატები</w:t>
            </w:r>
          </w:p>
        </w:tc>
      </w:tr>
      <w:tr w:rsidR="00515981" w:rsidRPr="00B332F7" w14:paraId="6980AB0D" w14:textId="77777777" w:rsidTr="006214F9">
        <w:tc>
          <w:tcPr>
            <w:tcW w:w="3888" w:type="dxa"/>
            <w:tcBorders>
              <w:top w:val="single" w:sz="4" w:space="0" w:color="auto"/>
              <w:left w:val="nil"/>
              <w:bottom w:val="single" w:sz="4" w:space="0" w:color="auto"/>
              <w:right w:val="single" w:sz="4" w:space="0" w:color="auto"/>
            </w:tcBorders>
          </w:tcPr>
          <w:p w14:paraId="02E8B9C7" w14:textId="77777777" w:rsidR="00515981" w:rsidRPr="00D36E47" w:rsidRDefault="00515981" w:rsidP="00D36E47">
            <w:pPr>
              <w:rPr>
                <w:rFonts w:ascii="Sylfaen" w:hAnsi="Sylfaen"/>
                <w:sz w:val="20"/>
                <w:szCs w:val="20"/>
                <w:lang w:val="ka-GE"/>
              </w:rPr>
            </w:pPr>
            <w:r w:rsidRPr="00D36E47">
              <w:rPr>
                <w:rFonts w:ascii="Sylfaen" w:hAnsi="Sylfaen" w:cs="Sylfaen"/>
                <w:sz w:val="20"/>
                <w:szCs w:val="20"/>
                <w:lang w:val="ka-GE"/>
              </w:rPr>
              <w:t>გაერო</w:t>
            </w:r>
          </w:p>
        </w:tc>
        <w:tc>
          <w:tcPr>
            <w:tcW w:w="5359" w:type="dxa"/>
            <w:tcBorders>
              <w:top w:val="single" w:sz="4" w:space="0" w:color="auto"/>
              <w:left w:val="single" w:sz="4" w:space="0" w:color="auto"/>
              <w:bottom w:val="single" w:sz="4" w:space="0" w:color="auto"/>
              <w:right w:val="nil"/>
            </w:tcBorders>
          </w:tcPr>
          <w:p w14:paraId="352BB9B8" w14:textId="77777777" w:rsidR="00515981" w:rsidRPr="00B332F7" w:rsidRDefault="00515981" w:rsidP="00B332F7">
            <w:pPr>
              <w:jc w:val="both"/>
              <w:rPr>
                <w:rFonts w:ascii="Sylfaen" w:hAnsi="Sylfaen"/>
                <w:sz w:val="20"/>
                <w:szCs w:val="20"/>
                <w:lang w:val="ka-GE"/>
              </w:rPr>
            </w:pPr>
            <w:r>
              <w:rPr>
                <w:rFonts w:ascii="Sylfaen" w:hAnsi="Sylfaen"/>
                <w:sz w:val="20"/>
                <w:szCs w:val="20"/>
                <w:lang w:val="ka-GE"/>
              </w:rPr>
              <w:t>გაერთიანებული ერების ორგანიზაცია</w:t>
            </w:r>
          </w:p>
        </w:tc>
      </w:tr>
      <w:tr w:rsidR="00B332F7" w:rsidRPr="00B332F7" w14:paraId="35F241CC" w14:textId="77777777" w:rsidTr="006214F9">
        <w:tc>
          <w:tcPr>
            <w:tcW w:w="3888" w:type="dxa"/>
            <w:tcBorders>
              <w:top w:val="single" w:sz="4" w:space="0" w:color="auto"/>
              <w:left w:val="nil"/>
              <w:bottom w:val="single" w:sz="4" w:space="0" w:color="auto"/>
              <w:right w:val="single" w:sz="4" w:space="0" w:color="auto"/>
            </w:tcBorders>
          </w:tcPr>
          <w:p w14:paraId="082EEF16" w14:textId="77777777" w:rsidR="00B332F7" w:rsidRPr="00D36E47" w:rsidRDefault="00B332F7" w:rsidP="00D36E47">
            <w:pPr>
              <w:rPr>
                <w:rFonts w:ascii="Sylfaen" w:hAnsi="Sylfaen"/>
                <w:sz w:val="20"/>
                <w:szCs w:val="20"/>
                <w:lang w:val="ka-GE"/>
              </w:rPr>
            </w:pPr>
            <w:r w:rsidRPr="00D36E47">
              <w:rPr>
                <w:rFonts w:ascii="Sylfaen" w:hAnsi="Sylfaen" w:cs="Sylfaen"/>
                <w:sz w:val="20"/>
                <w:szCs w:val="20"/>
                <w:lang w:val="ka-GE"/>
              </w:rPr>
              <w:t>სსიპ</w:t>
            </w:r>
          </w:p>
        </w:tc>
        <w:tc>
          <w:tcPr>
            <w:tcW w:w="5359" w:type="dxa"/>
            <w:tcBorders>
              <w:top w:val="single" w:sz="4" w:space="0" w:color="auto"/>
              <w:left w:val="single" w:sz="4" w:space="0" w:color="auto"/>
              <w:bottom w:val="single" w:sz="4" w:space="0" w:color="auto"/>
              <w:right w:val="nil"/>
            </w:tcBorders>
          </w:tcPr>
          <w:p w14:paraId="0B96DEE9" w14:textId="77777777" w:rsidR="00B332F7" w:rsidRPr="00B332F7" w:rsidRDefault="00B332F7" w:rsidP="00B332F7">
            <w:pPr>
              <w:jc w:val="both"/>
              <w:rPr>
                <w:rFonts w:ascii="Sylfaen" w:hAnsi="Sylfaen"/>
                <w:sz w:val="20"/>
                <w:szCs w:val="20"/>
                <w:lang w:val="ka-GE"/>
              </w:rPr>
            </w:pPr>
            <w:r>
              <w:rPr>
                <w:rFonts w:ascii="Sylfaen" w:hAnsi="Sylfaen"/>
                <w:sz w:val="20"/>
                <w:szCs w:val="20"/>
                <w:lang w:val="ka-GE"/>
              </w:rPr>
              <w:t>საჯარო სამართლის იურიდიული პირი</w:t>
            </w:r>
          </w:p>
        </w:tc>
      </w:tr>
      <w:tr w:rsidR="00B332F7" w:rsidRPr="00B332F7" w14:paraId="5C7011EB" w14:textId="77777777" w:rsidTr="006214F9">
        <w:tc>
          <w:tcPr>
            <w:tcW w:w="3888" w:type="dxa"/>
            <w:tcBorders>
              <w:top w:val="single" w:sz="4" w:space="0" w:color="auto"/>
              <w:left w:val="nil"/>
              <w:bottom w:val="single" w:sz="4" w:space="0" w:color="auto"/>
              <w:right w:val="single" w:sz="4" w:space="0" w:color="auto"/>
            </w:tcBorders>
          </w:tcPr>
          <w:p w14:paraId="29D30EF2" w14:textId="77777777" w:rsidR="00B332F7" w:rsidRPr="00D36E47" w:rsidRDefault="00B332F7" w:rsidP="00D36E47">
            <w:pPr>
              <w:rPr>
                <w:rFonts w:ascii="Sylfaen" w:hAnsi="Sylfaen"/>
                <w:sz w:val="20"/>
                <w:szCs w:val="20"/>
                <w:lang w:val="ka-GE"/>
              </w:rPr>
            </w:pPr>
            <w:r w:rsidRPr="00D36E47">
              <w:rPr>
                <w:rFonts w:ascii="Sylfaen" w:hAnsi="Sylfaen" w:cs="Sylfaen"/>
                <w:sz w:val="20"/>
                <w:szCs w:val="20"/>
                <w:lang w:val="ka-GE"/>
              </w:rPr>
              <w:t>მსსკ</w:t>
            </w:r>
          </w:p>
        </w:tc>
        <w:tc>
          <w:tcPr>
            <w:tcW w:w="5359" w:type="dxa"/>
            <w:tcBorders>
              <w:top w:val="single" w:sz="4" w:space="0" w:color="auto"/>
              <w:left w:val="single" w:sz="4" w:space="0" w:color="auto"/>
              <w:bottom w:val="single" w:sz="4" w:space="0" w:color="auto"/>
              <w:right w:val="nil"/>
            </w:tcBorders>
          </w:tcPr>
          <w:p w14:paraId="20F1199B" w14:textId="77777777" w:rsidR="00B332F7" w:rsidRDefault="00B332F7" w:rsidP="00B332F7">
            <w:pPr>
              <w:jc w:val="both"/>
              <w:rPr>
                <w:rFonts w:ascii="Sylfaen" w:hAnsi="Sylfaen"/>
                <w:sz w:val="20"/>
                <w:szCs w:val="20"/>
                <w:lang w:val="ka-GE"/>
              </w:rPr>
            </w:pPr>
            <w:r w:rsidRPr="0023641B">
              <w:rPr>
                <w:rFonts w:ascii="Sylfaen" w:hAnsi="Sylfaen"/>
                <w:sz w:val="20"/>
                <w:szCs w:val="20"/>
                <w:lang w:val="ka-GE"/>
              </w:rPr>
              <w:t>მიგრაციის საკითხთა სამთავრობო კომისია</w:t>
            </w:r>
          </w:p>
        </w:tc>
      </w:tr>
      <w:tr w:rsidR="00B332F7" w:rsidRPr="00B332F7" w14:paraId="786C9A7B" w14:textId="77777777" w:rsidTr="006214F9">
        <w:tc>
          <w:tcPr>
            <w:tcW w:w="3888" w:type="dxa"/>
            <w:tcBorders>
              <w:top w:val="single" w:sz="4" w:space="0" w:color="auto"/>
              <w:left w:val="nil"/>
              <w:bottom w:val="single" w:sz="4" w:space="0" w:color="auto"/>
              <w:right w:val="single" w:sz="4" w:space="0" w:color="auto"/>
            </w:tcBorders>
          </w:tcPr>
          <w:p w14:paraId="526C5091" w14:textId="77777777" w:rsidR="00B332F7" w:rsidRPr="00D36E47" w:rsidRDefault="00B332F7" w:rsidP="00D36E47">
            <w:pPr>
              <w:rPr>
                <w:rFonts w:ascii="Sylfaen" w:hAnsi="Sylfaen"/>
                <w:sz w:val="20"/>
                <w:szCs w:val="20"/>
                <w:lang w:val="ka-GE"/>
              </w:rPr>
            </w:pPr>
            <w:r w:rsidRPr="00D36E47">
              <w:rPr>
                <w:rFonts w:ascii="Sylfaen" w:hAnsi="Sylfaen" w:cs="Sylfaen"/>
                <w:sz w:val="20"/>
                <w:szCs w:val="20"/>
                <w:lang w:val="ka-GE"/>
              </w:rPr>
              <w:t>სსგს</w:t>
            </w:r>
          </w:p>
        </w:tc>
        <w:tc>
          <w:tcPr>
            <w:tcW w:w="5359" w:type="dxa"/>
            <w:tcBorders>
              <w:top w:val="single" w:sz="4" w:space="0" w:color="auto"/>
              <w:left w:val="single" w:sz="4" w:space="0" w:color="auto"/>
              <w:bottom w:val="single" w:sz="4" w:space="0" w:color="auto"/>
              <w:right w:val="nil"/>
            </w:tcBorders>
          </w:tcPr>
          <w:p w14:paraId="205BAF9B" w14:textId="15AAE66D" w:rsidR="00B332F7" w:rsidRDefault="00B332F7" w:rsidP="00AB0924">
            <w:pPr>
              <w:jc w:val="both"/>
              <w:rPr>
                <w:rFonts w:ascii="Sylfaen" w:hAnsi="Sylfaen"/>
                <w:sz w:val="20"/>
                <w:szCs w:val="20"/>
                <w:lang w:val="ka-GE"/>
              </w:rPr>
            </w:pPr>
            <w:r w:rsidRPr="0023641B">
              <w:rPr>
                <w:rFonts w:ascii="Sylfaen" w:hAnsi="Sylfaen"/>
                <w:sz w:val="20"/>
                <w:szCs w:val="20"/>
                <w:lang w:val="ka-GE"/>
              </w:rPr>
              <w:t>სახელმწიფო სერვისების განვითარების</w:t>
            </w:r>
            <w:r>
              <w:rPr>
                <w:rFonts w:ascii="Sylfaen" w:hAnsi="Sylfaen"/>
                <w:sz w:val="20"/>
                <w:szCs w:val="20"/>
                <w:lang w:val="ka-GE"/>
              </w:rPr>
              <w:t xml:space="preserve"> სააგენტო</w:t>
            </w:r>
            <w:r w:rsidRPr="0023641B">
              <w:rPr>
                <w:rFonts w:ascii="Sylfaen" w:hAnsi="Sylfaen"/>
                <w:sz w:val="20"/>
                <w:szCs w:val="20"/>
                <w:lang w:val="ka-GE"/>
              </w:rPr>
              <w:t xml:space="preserve"> </w:t>
            </w:r>
            <w:r w:rsidRPr="0028373C">
              <w:rPr>
                <w:rFonts w:ascii="Sylfaen" w:hAnsi="Sylfaen"/>
                <w:sz w:val="20"/>
                <w:szCs w:val="20"/>
                <w:lang w:val="ka-GE"/>
              </w:rPr>
              <w:t>(</w:t>
            </w:r>
            <w:r w:rsidR="002C59D5">
              <w:rPr>
                <w:rFonts w:ascii="Sylfaen" w:hAnsi="Sylfaen"/>
                <w:sz w:val="20"/>
                <w:szCs w:val="20"/>
                <w:lang w:val="ka-GE"/>
              </w:rPr>
              <w:t xml:space="preserve">საქართველოს </w:t>
            </w:r>
            <w:r w:rsidRPr="0028373C">
              <w:rPr>
                <w:rFonts w:ascii="Sylfaen" w:hAnsi="Sylfaen"/>
                <w:sz w:val="20"/>
                <w:szCs w:val="20"/>
                <w:lang w:val="ka-GE"/>
              </w:rPr>
              <w:t>იუსტიციის სამინისტრო</w:t>
            </w:r>
            <w:r w:rsidR="00F07BCE" w:rsidRPr="0028373C">
              <w:rPr>
                <w:rFonts w:ascii="Sylfaen" w:hAnsi="Sylfaen"/>
                <w:sz w:val="20"/>
                <w:szCs w:val="20"/>
                <w:lang w:val="ka-GE"/>
              </w:rPr>
              <w:t>ს სსიპ-ი</w:t>
            </w:r>
            <w:r w:rsidRPr="0028373C">
              <w:rPr>
                <w:rFonts w:ascii="Sylfaen" w:hAnsi="Sylfaen"/>
                <w:sz w:val="20"/>
                <w:szCs w:val="20"/>
                <w:lang w:val="ka-GE"/>
              </w:rPr>
              <w:t>)</w:t>
            </w:r>
          </w:p>
        </w:tc>
      </w:tr>
      <w:tr w:rsidR="00B332F7" w:rsidRPr="00B332F7" w14:paraId="71D61D05" w14:textId="77777777" w:rsidTr="006214F9">
        <w:tc>
          <w:tcPr>
            <w:tcW w:w="3888" w:type="dxa"/>
            <w:tcBorders>
              <w:top w:val="single" w:sz="4" w:space="0" w:color="auto"/>
              <w:left w:val="nil"/>
              <w:bottom w:val="single" w:sz="4" w:space="0" w:color="auto"/>
              <w:right w:val="single" w:sz="4" w:space="0" w:color="auto"/>
            </w:tcBorders>
          </w:tcPr>
          <w:p w14:paraId="796F6454" w14:textId="77777777" w:rsidR="00B332F7" w:rsidRPr="00D36E47" w:rsidRDefault="00B332F7" w:rsidP="00D36E47">
            <w:pPr>
              <w:rPr>
                <w:rFonts w:ascii="Sylfaen" w:hAnsi="Sylfaen"/>
                <w:sz w:val="20"/>
                <w:szCs w:val="20"/>
                <w:highlight w:val="yellow"/>
                <w:lang w:val="ka-GE"/>
              </w:rPr>
            </w:pPr>
            <w:r w:rsidRPr="00D36E47">
              <w:rPr>
                <w:rFonts w:ascii="Sylfaen" w:hAnsi="Sylfaen" w:cs="Sylfaen"/>
                <w:sz w:val="20"/>
                <w:szCs w:val="20"/>
                <w:lang w:val="ka-GE"/>
              </w:rPr>
              <w:lastRenderedPageBreak/>
              <w:t>შრომის</w:t>
            </w:r>
            <w:r w:rsidRPr="00D36E47">
              <w:rPr>
                <w:rFonts w:ascii="Sylfaen" w:hAnsi="Sylfaen"/>
                <w:sz w:val="20"/>
                <w:szCs w:val="20"/>
                <w:lang w:val="ka-GE"/>
              </w:rPr>
              <w:t xml:space="preserve"> </w:t>
            </w:r>
            <w:r w:rsidRPr="00D36E47">
              <w:rPr>
                <w:rFonts w:ascii="Sylfaen" w:hAnsi="Sylfaen" w:cs="Sylfaen"/>
                <w:sz w:val="20"/>
                <w:szCs w:val="20"/>
                <w:lang w:val="ka-GE"/>
              </w:rPr>
              <w:t>სამინისტრო</w:t>
            </w:r>
            <w:r w:rsidR="0028373C" w:rsidRPr="00D36E47">
              <w:rPr>
                <w:rStyle w:val="FootnoteReference"/>
                <w:rFonts w:ascii="Sylfaen" w:hAnsi="Sylfaen"/>
                <w:sz w:val="20"/>
                <w:szCs w:val="20"/>
                <w:lang w:val="ka-GE"/>
              </w:rPr>
              <w:footnoteReference w:id="1"/>
            </w:r>
          </w:p>
        </w:tc>
        <w:tc>
          <w:tcPr>
            <w:tcW w:w="5359" w:type="dxa"/>
            <w:tcBorders>
              <w:top w:val="single" w:sz="4" w:space="0" w:color="auto"/>
              <w:left w:val="single" w:sz="4" w:space="0" w:color="auto"/>
              <w:bottom w:val="single" w:sz="4" w:space="0" w:color="auto"/>
              <w:right w:val="nil"/>
            </w:tcBorders>
          </w:tcPr>
          <w:p w14:paraId="4168F043" w14:textId="77777777" w:rsidR="00D41217" w:rsidRDefault="00B332F7" w:rsidP="00B332F7">
            <w:pPr>
              <w:rPr>
                <w:rFonts w:ascii="Sylfaen" w:hAnsi="Sylfaen"/>
                <w:sz w:val="20"/>
                <w:szCs w:val="20"/>
                <w:lang w:val="ka-GE"/>
              </w:rPr>
            </w:pPr>
            <w:r w:rsidRPr="0023641B">
              <w:rPr>
                <w:rFonts w:ascii="Sylfaen" w:hAnsi="Sylfaen"/>
                <w:sz w:val="20"/>
                <w:szCs w:val="20"/>
                <w:lang w:val="ka-GE"/>
              </w:rPr>
              <w:t>საქართველოს შრომის, ჯანმრთელობისა და სოციალური დაცვის სამინისტრო</w:t>
            </w:r>
          </w:p>
        </w:tc>
      </w:tr>
    </w:tbl>
    <w:p w14:paraId="3E242B1F" w14:textId="77777777" w:rsidR="007C3A4E" w:rsidRPr="00B332F7" w:rsidRDefault="007C3A4E" w:rsidP="00B332F7">
      <w:pPr>
        <w:pBdr>
          <w:top w:val="single" w:sz="4" w:space="1" w:color="auto"/>
          <w:left w:val="single" w:sz="4" w:space="4" w:color="auto"/>
          <w:bottom w:val="single" w:sz="4" w:space="1" w:color="auto"/>
          <w:right w:val="single" w:sz="4" w:space="4" w:color="auto"/>
          <w:between w:val="single" w:sz="4" w:space="1" w:color="auto"/>
          <w:bar w:val="single" w:sz="4" w:color="auto"/>
        </w:pBdr>
        <w:rPr>
          <w:rFonts w:ascii="Sylfaen" w:hAnsi="Sylfaen"/>
        </w:rPr>
        <w:sectPr w:rsidR="007C3A4E" w:rsidRPr="00B332F7" w:rsidSect="00D23351">
          <w:footerReference w:type="default" r:id="rId13"/>
          <w:pgSz w:w="11906" w:h="16838"/>
          <w:pgMar w:top="1417" w:right="1417" w:bottom="1134" w:left="1417" w:header="720" w:footer="720" w:gutter="0"/>
          <w:pgNumType w:start="1"/>
          <w:cols w:space="720"/>
          <w:titlePg/>
          <w:docGrid w:linePitch="360"/>
        </w:sectPr>
      </w:pPr>
    </w:p>
    <w:p w14:paraId="109D6EA0" w14:textId="77777777" w:rsidR="00965696" w:rsidRPr="00A71A56" w:rsidRDefault="000A789F" w:rsidP="009120A6">
      <w:pPr>
        <w:pStyle w:val="Heading1"/>
        <w:rPr>
          <w:rFonts w:ascii="Sylfaen" w:hAnsi="Sylfaen"/>
          <w:sz w:val="22"/>
          <w:szCs w:val="22"/>
          <w:lang w:val="en-GB"/>
        </w:rPr>
      </w:pPr>
      <w:bookmarkStart w:id="2" w:name="_Toc471815077"/>
      <w:r w:rsidRPr="00A71A56">
        <w:rPr>
          <w:rFonts w:ascii="Sylfaen" w:hAnsi="Sylfaen" w:cs="Sylfaen"/>
          <w:sz w:val="22"/>
          <w:szCs w:val="22"/>
          <w:lang w:val="ka-GE"/>
        </w:rPr>
        <w:lastRenderedPageBreak/>
        <w:t>ტერმინთა</w:t>
      </w:r>
      <w:r w:rsidRPr="00A71A56">
        <w:rPr>
          <w:rFonts w:ascii="Sylfaen" w:hAnsi="Sylfaen"/>
          <w:sz w:val="22"/>
          <w:szCs w:val="22"/>
          <w:lang w:val="ka-GE"/>
        </w:rPr>
        <w:t xml:space="preserve"> </w:t>
      </w:r>
      <w:r w:rsidRPr="00A71A56">
        <w:rPr>
          <w:rFonts w:ascii="Sylfaen" w:hAnsi="Sylfaen" w:cs="Sylfaen"/>
          <w:sz w:val="22"/>
          <w:szCs w:val="22"/>
          <w:lang w:val="ka-GE"/>
        </w:rPr>
        <w:t>განმარტებები</w:t>
      </w:r>
      <w:r w:rsidR="00965696" w:rsidRPr="00A71A56">
        <w:rPr>
          <w:rStyle w:val="FootnoteReference"/>
          <w:rFonts w:ascii="Sylfaen" w:hAnsi="Sylfaen"/>
          <w:sz w:val="22"/>
          <w:szCs w:val="22"/>
          <w:lang w:val="en-GB"/>
        </w:rPr>
        <w:footnoteReference w:id="2"/>
      </w:r>
      <w:bookmarkEnd w:id="2"/>
    </w:p>
    <w:p w14:paraId="02A99AD7" w14:textId="77777777" w:rsidR="00965696" w:rsidRPr="001E36C3" w:rsidRDefault="000A789F" w:rsidP="00965696">
      <w:pPr>
        <w:rPr>
          <w:rFonts w:ascii="Sylfaen" w:hAnsi="Sylfaen"/>
          <w:b/>
        </w:rPr>
      </w:pPr>
      <w:r w:rsidRPr="0023641B">
        <w:rPr>
          <w:rFonts w:ascii="Sylfaen" w:hAnsi="Sylfaen" w:cs="Sylfaen"/>
          <w:b/>
          <w:lang w:val="ka-GE"/>
        </w:rPr>
        <w:t>მიგრაცია</w:t>
      </w:r>
      <w:r w:rsidR="001E36C3">
        <w:rPr>
          <w:rFonts w:ascii="Sylfaen" w:hAnsi="Sylfaen" w:cs="Sylfaen"/>
          <w:b/>
          <w:lang w:val="ka-GE"/>
        </w:rPr>
        <w:t xml:space="preserve"> </w:t>
      </w:r>
    </w:p>
    <w:p w14:paraId="3FA5CBC0" w14:textId="77777777" w:rsidR="000A789F" w:rsidRPr="0023641B" w:rsidRDefault="000A789F" w:rsidP="000A789F">
      <w:pPr>
        <w:jc w:val="both"/>
        <w:rPr>
          <w:rFonts w:ascii="Sylfaen" w:hAnsi="Sylfaen"/>
          <w:i/>
          <w:lang w:val="ka-GE"/>
        </w:rPr>
      </w:pPr>
      <w:r w:rsidRPr="0023641B">
        <w:rPr>
          <w:rFonts w:ascii="Sylfaen" w:hAnsi="Sylfaen" w:cs="Sylfaen"/>
          <w:i/>
          <w:lang w:val="ka-GE"/>
        </w:rPr>
        <w:t xml:space="preserve">პირის ან პირთა ჯგუფის მიერ </w:t>
      </w:r>
      <w:r w:rsidRPr="0023641B">
        <w:rPr>
          <w:rFonts w:ascii="Sylfaen" w:hAnsi="Sylfaen" w:cs="Sylfaen"/>
          <w:i/>
        </w:rPr>
        <w:t>საერთაშორისო</w:t>
      </w:r>
      <w:r w:rsidRPr="0023641B">
        <w:rPr>
          <w:rFonts w:ascii="Sylfaen" w:hAnsi="Sylfaen"/>
          <w:i/>
        </w:rPr>
        <w:t xml:space="preserve"> </w:t>
      </w:r>
      <w:r w:rsidRPr="0023641B">
        <w:rPr>
          <w:rFonts w:ascii="Sylfaen" w:hAnsi="Sylfaen" w:cs="Sylfaen"/>
          <w:i/>
        </w:rPr>
        <w:t>საზღვარზე</w:t>
      </w:r>
      <w:r w:rsidRPr="0023641B">
        <w:rPr>
          <w:rFonts w:ascii="Sylfaen" w:hAnsi="Sylfaen"/>
          <w:i/>
        </w:rPr>
        <w:t xml:space="preserve"> </w:t>
      </w:r>
      <w:r w:rsidRPr="0023641B">
        <w:rPr>
          <w:rFonts w:ascii="Sylfaen" w:hAnsi="Sylfaen" w:cs="Sylfaen"/>
          <w:i/>
        </w:rPr>
        <w:t>ან</w:t>
      </w:r>
      <w:r w:rsidRPr="0023641B">
        <w:rPr>
          <w:rFonts w:ascii="Sylfaen" w:hAnsi="Sylfaen"/>
          <w:i/>
        </w:rPr>
        <w:t xml:space="preserve"> </w:t>
      </w:r>
      <w:r w:rsidRPr="0023641B">
        <w:rPr>
          <w:rFonts w:ascii="Sylfaen" w:hAnsi="Sylfaen" w:cs="Sylfaen"/>
          <w:i/>
        </w:rPr>
        <w:t>ქვეყნის</w:t>
      </w:r>
      <w:r w:rsidRPr="0023641B">
        <w:rPr>
          <w:rFonts w:ascii="Sylfaen" w:hAnsi="Sylfaen"/>
          <w:i/>
        </w:rPr>
        <w:t xml:space="preserve"> </w:t>
      </w:r>
      <w:r w:rsidRPr="0023641B">
        <w:rPr>
          <w:rFonts w:ascii="Sylfaen" w:hAnsi="Sylfaen" w:cs="Sylfaen"/>
          <w:i/>
        </w:rPr>
        <w:t>შიგნით</w:t>
      </w:r>
      <w:r w:rsidRPr="0023641B">
        <w:rPr>
          <w:rFonts w:ascii="Sylfaen" w:hAnsi="Sylfaen"/>
          <w:i/>
        </w:rPr>
        <w:t xml:space="preserve"> </w:t>
      </w:r>
      <w:r w:rsidRPr="0023641B">
        <w:rPr>
          <w:rFonts w:ascii="Sylfaen" w:hAnsi="Sylfaen" w:cs="Sylfaen"/>
          <w:i/>
        </w:rPr>
        <w:t>გადაადგილების</w:t>
      </w:r>
      <w:r w:rsidRPr="0023641B">
        <w:rPr>
          <w:rFonts w:ascii="Sylfaen" w:hAnsi="Sylfaen"/>
          <w:i/>
        </w:rPr>
        <w:t xml:space="preserve"> </w:t>
      </w:r>
      <w:r w:rsidRPr="0023641B">
        <w:rPr>
          <w:rFonts w:ascii="Sylfaen" w:hAnsi="Sylfaen" w:cs="Sylfaen"/>
          <w:i/>
        </w:rPr>
        <w:t>პროცესი</w:t>
      </w:r>
      <w:r w:rsidRPr="0023641B">
        <w:rPr>
          <w:rFonts w:ascii="Sylfaen" w:hAnsi="Sylfaen"/>
          <w:i/>
        </w:rPr>
        <w:t xml:space="preserve">. </w:t>
      </w:r>
      <w:proofErr w:type="gramStart"/>
      <w:r w:rsidRPr="0023641B">
        <w:rPr>
          <w:rFonts w:ascii="Sylfaen" w:hAnsi="Sylfaen" w:cs="Sylfaen"/>
          <w:i/>
        </w:rPr>
        <w:t>მიგრაცია</w:t>
      </w:r>
      <w:proofErr w:type="gramEnd"/>
      <w:r w:rsidRPr="0023641B">
        <w:rPr>
          <w:rFonts w:ascii="Sylfaen" w:hAnsi="Sylfaen"/>
          <w:i/>
        </w:rPr>
        <w:t xml:space="preserve"> </w:t>
      </w:r>
      <w:r w:rsidRPr="0023641B">
        <w:rPr>
          <w:rFonts w:ascii="Sylfaen" w:hAnsi="Sylfaen" w:cs="Sylfaen"/>
          <w:i/>
        </w:rPr>
        <w:t>გულისხმობს</w:t>
      </w:r>
      <w:r w:rsidRPr="0023641B">
        <w:rPr>
          <w:rFonts w:ascii="Sylfaen" w:hAnsi="Sylfaen"/>
          <w:i/>
        </w:rPr>
        <w:t xml:space="preserve"> </w:t>
      </w:r>
      <w:r w:rsidRPr="0023641B">
        <w:rPr>
          <w:rFonts w:ascii="Sylfaen" w:hAnsi="Sylfaen" w:cs="Sylfaen"/>
          <w:i/>
        </w:rPr>
        <w:t>მოსახლეობის</w:t>
      </w:r>
      <w:r w:rsidRPr="0023641B">
        <w:rPr>
          <w:rFonts w:ascii="Sylfaen" w:hAnsi="Sylfaen"/>
          <w:i/>
        </w:rPr>
        <w:t xml:space="preserve"> </w:t>
      </w:r>
      <w:r w:rsidRPr="0023641B">
        <w:rPr>
          <w:rFonts w:ascii="Sylfaen" w:hAnsi="Sylfaen" w:cs="Sylfaen"/>
          <w:i/>
        </w:rPr>
        <w:t>ნებისმიერი</w:t>
      </w:r>
      <w:r w:rsidRPr="0023641B">
        <w:rPr>
          <w:rFonts w:ascii="Sylfaen" w:hAnsi="Sylfaen"/>
          <w:i/>
        </w:rPr>
        <w:t xml:space="preserve"> </w:t>
      </w:r>
      <w:r w:rsidRPr="0023641B">
        <w:rPr>
          <w:rFonts w:ascii="Sylfaen" w:hAnsi="Sylfaen" w:cs="Sylfaen"/>
          <w:i/>
        </w:rPr>
        <w:t>სახით</w:t>
      </w:r>
      <w:r w:rsidRPr="0023641B">
        <w:rPr>
          <w:rFonts w:ascii="Sylfaen" w:hAnsi="Sylfaen"/>
          <w:i/>
        </w:rPr>
        <w:t xml:space="preserve"> </w:t>
      </w:r>
      <w:r w:rsidRPr="0023641B">
        <w:rPr>
          <w:rFonts w:ascii="Sylfaen" w:hAnsi="Sylfaen" w:cs="Sylfaen"/>
          <w:i/>
        </w:rPr>
        <w:t>გადაადგილებას</w:t>
      </w:r>
      <w:r w:rsidRPr="0023641B">
        <w:rPr>
          <w:rFonts w:ascii="Sylfaen" w:hAnsi="Sylfaen"/>
          <w:i/>
        </w:rPr>
        <w:t xml:space="preserve">, </w:t>
      </w:r>
      <w:r w:rsidRPr="0023641B">
        <w:rPr>
          <w:rFonts w:ascii="Sylfaen" w:hAnsi="Sylfaen" w:cs="Sylfaen"/>
          <w:i/>
        </w:rPr>
        <w:t>მიუხედავად</w:t>
      </w:r>
      <w:r w:rsidRPr="0023641B">
        <w:rPr>
          <w:rFonts w:ascii="Sylfaen" w:hAnsi="Sylfaen"/>
          <w:i/>
        </w:rPr>
        <w:t xml:space="preserve"> </w:t>
      </w:r>
      <w:r w:rsidRPr="0023641B">
        <w:rPr>
          <w:rFonts w:ascii="Sylfaen" w:hAnsi="Sylfaen" w:cs="Sylfaen"/>
          <w:i/>
        </w:rPr>
        <w:t>ხანგრძლივობისა</w:t>
      </w:r>
      <w:r w:rsidRPr="0023641B">
        <w:rPr>
          <w:rFonts w:ascii="Sylfaen" w:hAnsi="Sylfaen"/>
          <w:i/>
        </w:rPr>
        <w:t xml:space="preserve">, </w:t>
      </w:r>
      <w:r w:rsidRPr="0023641B">
        <w:rPr>
          <w:rFonts w:ascii="Sylfaen" w:hAnsi="Sylfaen" w:cs="Sylfaen"/>
          <w:i/>
        </w:rPr>
        <w:t>შემადგენლობისა</w:t>
      </w:r>
      <w:r w:rsidRPr="0023641B">
        <w:rPr>
          <w:rFonts w:ascii="Sylfaen" w:hAnsi="Sylfaen"/>
          <w:i/>
        </w:rPr>
        <w:t xml:space="preserve"> </w:t>
      </w:r>
      <w:r w:rsidRPr="0023641B">
        <w:rPr>
          <w:rFonts w:ascii="Sylfaen" w:hAnsi="Sylfaen" w:cs="Sylfaen"/>
          <w:i/>
        </w:rPr>
        <w:t>და</w:t>
      </w:r>
      <w:r w:rsidRPr="0023641B">
        <w:rPr>
          <w:rFonts w:ascii="Sylfaen" w:hAnsi="Sylfaen"/>
          <w:i/>
        </w:rPr>
        <w:t xml:space="preserve"> </w:t>
      </w:r>
      <w:r w:rsidRPr="0023641B">
        <w:rPr>
          <w:rFonts w:ascii="Sylfaen" w:hAnsi="Sylfaen" w:cs="Sylfaen"/>
          <w:i/>
        </w:rPr>
        <w:t>გამომწვევი</w:t>
      </w:r>
      <w:r w:rsidRPr="0023641B">
        <w:rPr>
          <w:rFonts w:ascii="Sylfaen" w:hAnsi="Sylfaen"/>
          <w:i/>
        </w:rPr>
        <w:t xml:space="preserve"> </w:t>
      </w:r>
      <w:r w:rsidRPr="0023641B">
        <w:rPr>
          <w:rFonts w:ascii="Sylfaen" w:hAnsi="Sylfaen" w:cs="Sylfaen"/>
          <w:i/>
        </w:rPr>
        <w:t>მიზეზებისა</w:t>
      </w:r>
      <w:r w:rsidRPr="0023641B">
        <w:rPr>
          <w:rFonts w:ascii="Sylfaen" w:hAnsi="Sylfaen"/>
          <w:i/>
        </w:rPr>
        <w:t xml:space="preserve">; </w:t>
      </w:r>
      <w:r w:rsidRPr="0023641B">
        <w:rPr>
          <w:rFonts w:ascii="Sylfaen" w:hAnsi="Sylfaen" w:cs="Sylfaen"/>
          <w:i/>
        </w:rPr>
        <w:t>მიგრაცია</w:t>
      </w:r>
      <w:r w:rsidRPr="0023641B">
        <w:rPr>
          <w:rFonts w:ascii="Sylfaen" w:hAnsi="Sylfaen"/>
          <w:i/>
        </w:rPr>
        <w:t xml:space="preserve"> </w:t>
      </w:r>
      <w:r w:rsidRPr="0023641B">
        <w:rPr>
          <w:rFonts w:ascii="Sylfaen" w:hAnsi="Sylfaen" w:cs="Sylfaen"/>
          <w:i/>
        </w:rPr>
        <w:t>მოიცავს</w:t>
      </w:r>
      <w:r w:rsidRPr="0023641B">
        <w:rPr>
          <w:rFonts w:ascii="Sylfaen" w:hAnsi="Sylfaen"/>
          <w:i/>
        </w:rPr>
        <w:t xml:space="preserve"> </w:t>
      </w:r>
      <w:r w:rsidRPr="0023641B">
        <w:rPr>
          <w:rFonts w:ascii="Sylfaen" w:hAnsi="Sylfaen" w:cs="Sylfaen"/>
          <w:i/>
        </w:rPr>
        <w:t>ლტოლვილთა</w:t>
      </w:r>
      <w:r w:rsidRPr="0023641B">
        <w:rPr>
          <w:rFonts w:ascii="Sylfaen" w:hAnsi="Sylfaen"/>
          <w:i/>
        </w:rPr>
        <w:t xml:space="preserve">, </w:t>
      </w:r>
      <w:r w:rsidRPr="0023641B">
        <w:rPr>
          <w:rFonts w:ascii="Sylfaen" w:hAnsi="Sylfaen" w:cs="Sylfaen"/>
          <w:i/>
        </w:rPr>
        <w:t>იძულებით</w:t>
      </w:r>
      <w:r w:rsidRPr="0023641B">
        <w:rPr>
          <w:rFonts w:ascii="Sylfaen" w:hAnsi="Sylfaen"/>
          <w:i/>
        </w:rPr>
        <w:t xml:space="preserve"> </w:t>
      </w:r>
      <w:r w:rsidRPr="0023641B">
        <w:rPr>
          <w:rFonts w:ascii="Sylfaen" w:hAnsi="Sylfaen" w:cs="Sylfaen"/>
          <w:i/>
        </w:rPr>
        <w:t>გადაადგილებულ</w:t>
      </w:r>
      <w:r w:rsidRPr="0023641B">
        <w:rPr>
          <w:rFonts w:ascii="Sylfaen" w:hAnsi="Sylfaen"/>
          <w:i/>
        </w:rPr>
        <w:t xml:space="preserve"> </w:t>
      </w:r>
      <w:r w:rsidRPr="0023641B">
        <w:rPr>
          <w:rFonts w:ascii="Sylfaen" w:hAnsi="Sylfaen" w:cs="Sylfaen"/>
          <w:i/>
        </w:rPr>
        <w:t>პირთა</w:t>
      </w:r>
      <w:r w:rsidRPr="0023641B">
        <w:rPr>
          <w:rFonts w:ascii="Sylfaen" w:hAnsi="Sylfaen"/>
          <w:i/>
        </w:rPr>
        <w:t xml:space="preserve">, </w:t>
      </w:r>
      <w:r w:rsidRPr="0023641B">
        <w:rPr>
          <w:rFonts w:ascii="Sylfaen" w:hAnsi="Sylfaen" w:cs="Sylfaen"/>
          <w:i/>
        </w:rPr>
        <w:t>ეკონომიკურ</w:t>
      </w:r>
      <w:r w:rsidRPr="0023641B">
        <w:rPr>
          <w:rFonts w:ascii="Sylfaen" w:hAnsi="Sylfaen"/>
          <w:i/>
        </w:rPr>
        <w:t xml:space="preserve"> </w:t>
      </w:r>
      <w:r w:rsidRPr="0023641B">
        <w:rPr>
          <w:rFonts w:ascii="Sylfaen" w:hAnsi="Sylfaen" w:cs="Sylfaen"/>
          <w:i/>
        </w:rPr>
        <w:t>მიგრანტთა</w:t>
      </w:r>
      <w:r w:rsidRPr="0023641B">
        <w:rPr>
          <w:rFonts w:ascii="Sylfaen" w:hAnsi="Sylfaen"/>
          <w:i/>
        </w:rPr>
        <w:t xml:space="preserve"> </w:t>
      </w:r>
      <w:r w:rsidRPr="0023641B">
        <w:rPr>
          <w:rFonts w:ascii="Sylfaen" w:hAnsi="Sylfaen" w:cs="Sylfaen"/>
          <w:i/>
          <w:lang w:val="ka-GE"/>
        </w:rPr>
        <w:t>და</w:t>
      </w:r>
      <w:r w:rsidRPr="0023641B">
        <w:rPr>
          <w:rFonts w:ascii="Sylfaen" w:hAnsi="Sylfaen"/>
          <w:i/>
          <w:lang w:val="ka-GE"/>
        </w:rPr>
        <w:t xml:space="preserve"> </w:t>
      </w:r>
      <w:r w:rsidRPr="0023641B">
        <w:rPr>
          <w:rFonts w:ascii="Sylfaen" w:hAnsi="Sylfaen" w:cs="Sylfaen"/>
          <w:i/>
          <w:lang w:val="ka-GE"/>
        </w:rPr>
        <w:t>სხვა</w:t>
      </w:r>
      <w:r w:rsidRPr="0023641B">
        <w:rPr>
          <w:rFonts w:ascii="Sylfaen" w:hAnsi="Sylfaen"/>
          <w:i/>
          <w:lang w:val="ka-GE"/>
        </w:rPr>
        <w:t xml:space="preserve"> </w:t>
      </w:r>
      <w:r w:rsidRPr="0023641B">
        <w:rPr>
          <w:rFonts w:ascii="Sylfaen" w:hAnsi="Sylfaen" w:cs="Sylfaen"/>
          <w:i/>
          <w:lang w:val="ka-GE"/>
        </w:rPr>
        <w:t>მიზეზით</w:t>
      </w:r>
      <w:r w:rsidRPr="0023641B">
        <w:rPr>
          <w:rFonts w:ascii="Sylfaen" w:hAnsi="Sylfaen"/>
          <w:i/>
          <w:lang w:val="ka-GE"/>
        </w:rPr>
        <w:t xml:space="preserve"> </w:t>
      </w:r>
      <w:r w:rsidRPr="0023641B">
        <w:rPr>
          <w:rFonts w:ascii="Sylfaen" w:hAnsi="Sylfaen" w:cs="Sylfaen"/>
          <w:i/>
          <w:lang w:val="ka-GE"/>
        </w:rPr>
        <w:t>გადაადგილებულ</w:t>
      </w:r>
      <w:r w:rsidRPr="0023641B">
        <w:rPr>
          <w:rFonts w:ascii="Sylfaen" w:hAnsi="Sylfaen"/>
          <w:i/>
          <w:lang w:val="ka-GE"/>
        </w:rPr>
        <w:t xml:space="preserve"> </w:t>
      </w:r>
      <w:r w:rsidRPr="0023641B">
        <w:rPr>
          <w:rFonts w:ascii="Sylfaen" w:hAnsi="Sylfaen" w:cs="Sylfaen"/>
          <w:i/>
          <w:lang w:val="ka-GE"/>
        </w:rPr>
        <w:t>პირთა</w:t>
      </w:r>
      <w:r w:rsidRPr="0023641B">
        <w:rPr>
          <w:rFonts w:ascii="Sylfaen" w:hAnsi="Sylfaen"/>
          <w:i/>
          <w:lang w:val="ka-GE"/>
        </w:rPr>
        <w:t xml:space="preserve"> </w:t>
      </w:r>
      <w:r w:rsidR="00153F41" w:rsidRPr="0023641B">
        <w:rPr>
          <w:rFonts w:ascii="Sylfaen" w:hAnsi="Sylfaen"/>
          <w:i/>
          <w:lang w:val="ka-GE"/>
        </w:rPr>
        <w:t>(</w:t>
      </w:r>
      <w:r w:rsidRPr="0023641B">
        <w:rPr>
          <w:rFonts w:ascii="Sylfaen" w:hAnsi="Sylfaen" w:cs="Sylfaen"/>
          <w:i/>
          <w:lang w:val="ka-GE"/>
        </w:rPr>
        <w:t>ოჯახის</w:t>
      </w:r>
      <w:r w:rsidRPr="0023641B">
        <w:rPr>
          <w:rFonts w:ascii="Sylfaen" w:hAnsi="Sylfaen"/>
          <w:i/>
          <w:lang w:val="ka-GE"/>
        </w:rPr>
        <w:t xml:space="preserve"> </w:t>
      </w:r>
      <w:r w:rsidRPr="0023641B">
        <w:rPr>
          <w:rFonts w:ascii="Sylfaen" w:hAnsi="Sylfaen" w:cs="Sylfaen"/>
          <w:i/>
          <w:lang w:val="ka-GE"/>
        </w:rPr>
        <w:t>გაერთიანების</w:t>
      </w:r>
      <w:r w:rsidRPr="0023641B">
        <w:rPr>
          <w:rFonts w:ascii="Sylfaen" w:hAnsi="Sylfaen"/>
          <w:i/>
          <w:lang w:val="ka-GE"/>
        </w:rPr>
        <w:t xml:space="preserve"> </w:t>
      </w:r>
      <w:r w:rsidR="00153F41" w:rsidRPr="0023641B">
        <w:rPr>
          <w:rFonts w:ascii="Sylfaen" w:hAnsi="Sylfaen" w:cs="Sylfaen"/>
          <w:i/>
          <w:lang w:val="ka-GE"/>
        </w:rPr>
        <w:t>მიზნის</w:t>
      </w:r>
      <w:r w:rsidRPr="0023641B">
        <w:rPr>
          <w:rFonts w:ascii="Sylfaen" w:hAnsi="Sylfaen"/>
          <w:i/>
          <w:lang w:val="ka-GE"/>
        </w:rPr>
        <w:t xml:space="preserve"> </w:t>
      </w:r>
      <w:r w:rsidRPr="0023641B">
        <w:rPr>
          <w:rFonts w:ascii="Sylfaen" w:hAnsi="Sylfaen" w:cs="Sylfaen"/>
          <w:i/>
          <w:lang w:val="ka-GE"/>
        </w:rPr>
        <w:t>ჩათვლით</w:t>
      </w:r>
      <w:r w:rsidR="00153F41" w:rsidRPr="0023641B">
        <w:rPr>
          <w:rFonts w:ascii="Sylfaen" w:hAnsi="Sylfaen" w:cs="Sylfaen"/>
          <w:i/>
          <w:lang w:val="ka-GE"/>
        </w:rPr>
        <w:t>)</w:t>
      </w:r>
      <w:r w:rsidRPr="0023641B">
        <w:rPr>
          <w:rFonts w:ascii="Sylfaen" w:hAnsi="Sylfaen"/>
          <w:i/>
          <w:lang w:val="ka-GE"/>
        </w:rPr>
        <w:t xml:space="preserve"> </w:t>
      </w:r>
      <w:r w:rsidRPr="0023641B">
        <w:rPr>
          <w:rFonts w:ascii="Sylfaen" w:hAnsi="Sylfaen" w:cs="Sylfaen"/>
          <w:i/>
        </w:rPr>
        <w:t>გადაადგილებას</w:t>
      </w:r>
      <w:r w:rsidRPr="0023641B">
        <w:rPr>
          <w:rFonts w:ascii="Sylfaen" w:hAnsi="Sylfaen" w:cs="Sylfaen"/>
          <w:i/>
          <w:lang w:val="ka-GE"/>
        </w:rPr>
        <w:t>.</w:t>
      </w:r>
    </w:p>
    <w:p w14:paraId="56864D95" w14:textId="77777777" w:rsidR="00965696" w:rsidRPr="0023641B" w:rsidRDefault="000A789F" w:rsidP="00965696">
      <w:pPr>
        <w:rPr>
          <w:rFonts w:ascii="Sylfaen" w:hAnsi="Sylfaen"/>
          <w:b/>
          <w:lang w:val="en-GB"/>
        </w:rPr>
      </w:pPr>
      <w:r w:rsidRPr="0023641B">
        <w:rPr>
          <w:rFonts w:ascii="Sylfaen" w:hAnsi="Sylfaen" w:cs="Sylfaen"/>
          <w:b/>
          <w:lang w:val="ka-GE"/>
        </w:rPr>
        <w:t>შრომითი</w:t>
      </w:r>
      <w:r w:rsidRPr="0023641B">
        <w:rPr>
          <w:rFonts w:ascii="Sylfaen" w:hAnsi="Sylfaen"/>
          <w:b/>
          <w:lang w:val="ka-GE"/>
        </w:rPr>
        <w:t xml:space="preserve"> </w:t>
      </w:r>
      <w:r w:rsidRPr="0023641B">
        <w:rPr>
          <w:rFonts w:ascii="Sylfaen" w:hAnsi="Sylfaen" w:cs="Sylfaen"/>
          <w:b/>
          <w:lang w:val="ka-GE"/>
        </w:rPr>
        <w:t>მიგრაცია</w:t>
      </w:r>
    </w:p>
    <w:p w14:paraId="795B2CE2" w14:textId="77777777" w:rsidR="000A789F" w:rsidRPr="0023641B" w:rsidRDefault="000A789F" w:rsidP="000A789F">
      <w:pPr>
        <w:jc w:val="both"/>
        <w:rPr>
          <w:rFonts w:ascii="Sylfaen" w:hAnsi="Sylfaen"/>
          <w:i/>
          <w:lang w:val="ka-GE"/>
        </w:rPr>
      </w:pPr>
      <w:proofErr w:type="gramStart"/>
      <w:r w:rsidRPr="0023641B">
        <w:rPr>
          <w:rFonts w:ascii="Sylfaen" w:hAnsi="Sylfaen" w:cs="Sylfaen"/>
          <w:i/>
        </w:rPr>
        <w:t>ადამიანების</w:t>
      </w:r>
      <w:proofErr w:type="gramEnd"/>
      <w:r w:rsidRPr="0023641B">
        <w:rPr>
          <w:rFonts w:ascii="Sylfaen" w:hAnsi="Sylfaen"/>
          <w:i/>
        </w:rPr>
        <w:t xml:space="preserve"> </w:t>
      </w:r>
      <w:r w:rsidRPr="0023641B">
        <w:rPr>
          <w:rFonts w:ascii="Sylfaen" w:hAnsi="Sylfaen" w:cs="Sylfaen"/>
          <w:i/>
        </w:rPr>
        <w:t>გადაადგილება</w:t>
      </w:r>
      <w:r w:rsidRPr="0023641B">
        <w:rPr>
          <w:rFonts w:ascii="Sylfaen" w:hAnsi="Sylfaen"/>
          <w:i/>
        </w:rPr>
        <w:t xml:space="preserve"> </w:t>
      </w:r>
      <w:r w:rsidRPr="0023641B">
        <w:rPr>
          <w:rFonts w:ascii="Sylfaen" w:hAnsi="Sylfaen" w:cs="Sylfaen"/>
          <w:i/>
        </w:rPr>
        <w:t>ერთი</w:t>
      </w:r>
      <w:r w:rsidRPr="0023641B">
        <w:rPr>
          <w:rFonts w:ascii="Sylfaen" w:hAnsi="Sylfaen"/>
          <w:i/>
        </w:rPr>
        <w:t xml:space="preserve"> </w:t>
      </w:r>
      <w:r w:rsidRPr="0023641B">
        <w:rPr>
          <w:rFonts w:ascii="Sylfaen" w:hAnsi="Sylfaen" w:cs="Sylfaen"/>
          <w:i/>
        </w:rPr>
        <w:t>ქვეყნიდან</w:t>
      </w:r>
      <w:r w:rsidRPr="0023641B">
        <w:rPr>
          <w:rFonts w:ascii="Sylfaen" w:hAnsi="Sylfaen"/>
          <w:i/>
        </w:rPr>
        <w:t xml:space="preserve"> </w:t>
      </w:r>
      <w:r w:rsidRPr="0023641B">
        <w:rPr>
          <w:rFonts w:ascii="Sylfaen" w:hAnsi="Sylfaen" w:cs="Sylfaen"/>
          <w:i/>
        </w:rPr>
        <w:t>მეორეში</w:t>
      </w:r>
      <w:r w:rsidR="00036F7A" w:rsidRPr="0023641B">
        <w:rPr>
          <w:rFonts w:ascii="Sylfaen" w:hAnsi="Sylfaen" w:cs="Sylfaen"/>
          <w:i/>
          <w:lang w:val="ka-GE"/>
        </w:rPr>
        <w:t xml:space="preserve"> ან ბინადრობის ქვეყნის შიგნით</w:t>
      </w:r>
      <w:r w:rsidRPr="0023641B">
        <w:rPr>
          <w:rFonts w:ascii="Sylfaen" w:hAnsi="Sylfaen"/>
          <w:i/>
        </w:rPr>
        <w:t xml:space="preserve">, </w:t>
      </w:r>
      <w:r w:rsidRPr="0023641B">
        <w:rPr>
          <w:rFonts w:ascii="Sylfaen" w:hAnsi="Sylfaen" w:cs="Sylfaen"/>
          <w:i/>
        </w:rPr>
        <w:t>დასაქმების</w:t>
      </w:r>
      <w:r w:rsidRPr="0023641B">
        <w:rPr>
          <w:rFonts w:ascii="Sylfaen" w:hAnsi="Sylfaen"/>
          <w:i/>
        </w:rPr>
        <w:t xml:space="preserve"> </w:t>
      </w:r>
      <w:r w:rsidRPr="0023641B">
        <w:rPr>
          <w:rFonts w:ascii="Sylfaen" w:hAnsi="Sylfaen" w:cs="Sylfaen"/>
          <w:i/>
        </w:rPr>
        <w:t>მიზნით</w:t>
      </w:r>
      <w:r w:rsidRPr="0023641B">
        <w:rPr>
          <w:rFonts w:ascii="Sylfaen" w:hAnsi="Sylfaen"/>
          <w:i/>
        </w:rPr>
        <w:t xml:space="preserve">. </w:t>
      </w:r>
      <w:proofErr w:type="gramStart"/>
      <w:r w:rsidRPr="0023641B">
        <w:rPr>
          <w:rFonts w:ascii="Sylfaen" w:hAnsi="Sylfaen" w:cs="Sylfaen"/>
          <w:i/>
        </w:rPr>
        <w:t>უმეტეს</w:t>
      </w:r>
      <w:proofErr w:type="gramEnd"/>
      <w:r w:rsidRPr="0023641B">
        <w:rPr>
          <w:rFonts w:ascii="Sylfaen" w:hAnsi="Sylfaen"/>
          <w:i/>
        </w:rPr>
        <w:t xml:space="preserve"> </w:t>
      </w:r>
      <w:r w:rsidRPr="0023641B">
        <w:rPr>
          <w:rFonts w:ascii="Sylfaen" w:hAnsi="Sylfaen" w:cs="Sylfaen"/>
          <w:i/>
        </w:rPr>
        <w:t>ქვეყნებში</w:t>
      </w:r>
      <w:r w:rsidRPr="0023641B">
        <w:rPr>
          <w:rFonts w:ascii="Sylfaen" w:hAnsi="Sylfaen"/>
          <w:i/>
        </w:rPr>
        <w:t xml:space="preserve"> </w:t>
      </w:r>
      <w:r w:rsidRPr="0023641B">
        <w:rPr>
          <w:rFonts w:ascii="Sylfaen" w:hAnsi="Sylfaen" w:cs="Sylfaen"/>
          <w:i/>
        </w:rPr>
        <w:t>შრომითი</w:t>
      </w:r>
      <w:r w:rsidRPr="0023641B">
        <w:rPr>
          <w:rFonts w:ascii="Sylfaen" w:hAnsi="Sylfaen"/>
          <w:i/>
        </w:rPr>
        <w:t xml:space="preserve"> </w:t>
      </w:r>
      <w:r w:rsidRPr="0023641B">
        <w:rPr>
          <w:rFonts w:ascii="Sylfaen" w:hAnsi="Sylfaen" w:cs="Sylfaen"/>
          <w:i/>
        </w:rPr>
        <w:t>მიგრაცია</w:t>
      </w:r>
      <w:r w:rsidRPr="0023641B">
        <w:rPr>
          <w:rFonts w:ascii="Sylfaen" w:hAnsi="Sylfaen"/>
          <w:i/>
        </w:rPr>
        <w:t xml:space="preserve"> </w:t>
      </w:r>
      <w:r w:rsidRPr="0023641B">
        <w:rPr>
          <w:rFonts w:ascii="Sylfaen" w:hAnsi="Sylfaen" w:cs="Sylfaen"/>
          <w:i/>
        </w:rPr>
        <w:t>რეგულირდება</w:t>
      </w:r>
      <w:r w:rsidRPr="0023641B">
        <w:rPr>
          <w:rFonts w:ascii="Sylfaen" w:hAnsi="Sylfaen"/>
          <w:i/>
        </w:rPr>
        <w:t xml:space="preserve"> </w:t>
      </w:r>
      <w:r w:rsidRPr="0023641B">
        <w:rPr>
          <w:rFonts w:ascii="Sylfaen" w:hAnsi="Sylfaen" w:cs="Sylfaen"/>
          <w:i/>
        </w:rPr>
        <w:t>მიგრაციის</w:t>
      </w:r>
      <w:r w:rsidRPr="0023641B">
        <w:rPr>
          <w:rFonts w:ascii="Sylfaen" w:hAnsi="Sylfaen"/>
          <w:i/>
        </w:rPr>
        <w:t xml:space="preserve"> </w:t>
      </w:r>
      <w:r w:rsidRPr="0023641B">
        <w:rPr>
          <w:rFonts w:ascii="Sylfaen" w:hAnsi="Sylfaen" w:cs="Sylfaen"/>
          <w:i/>
        </w:rPr>
        <w:t>სფეროს</w:t>
      </w:r>
      <w:r w:rsidRPr="0023641B">
        <w:rPr>
          <w:rFonts w:ascii="Sylfaen" w:hAnsi="Sylfaen"/>
          <w:i/>
        </w:rPr>
        <w:t xml:space="preserve"> </w:t>
      </w:r>
      <w:r w:rsidRPr="0023641B">
        <w:rPr>
          <w:rFonts w:ascii="Sylfaen" w:hAnsi="Sylfaen" w:cs="Sylfaen"/>
          <w:i/>
        </w:rPr>
        <w:t>მარეგულირებელი</w:t>
      </w:r>
      <w:r w:rsidRPr="0023641B">
        <w:rPr>
          <w:rFonts w:ascii="Sylfaen" w:hAnsi="Sylfaen"/>
          <w:i/>
        </w:rPr>
        <w:t xml:space="preserve"> </w:t>
      </w:r>
      <w:r w:rsidRPr="0023641B">
        <w:rPr>
          <w:rFonts w:ascii="Sylfaen" w:hAnsi="Sylfaen" w:cs="Sylfaen"/>
          <w:i/>
        </w:rPr>
        <w:t>ეროვნული</w:t>
      </w:r>
      <w:r w:rsidRPr="0023641B">
        <w:rPr>
          <w:rFonts w:ascii="Sylfaen" w:hAnsi="Sylfaen"/>
          <w:i/>
        </w:rPr>
        <w:t xml:space="preserve"> </w:t>
      </w:r>
      <w:r w:rsidRPr="0023641B">
        <w:rPr>
          <w:rFonts w:ascii="Sylfaen" w:hAnsi="Sylfaen" w:cs="Sylfaen"/>
          <w:i/>
        </w:rPr>
        <w:t>კანონმდებლობით</w:t>
      </w:r>
      <w:r w:rsidRPr="0023641B">
        <w:rPr>
          <w:rFonts w:ascii="Sylfaen" w:hAnsi="Sylfaen"/>
          <w:i/>
        </w:rPr>
        <w:t xml:space="preserve">. </w:t>
      </w:r>
      <w:proofErr w:type="gramStart"/>
      <w:r w:rsidRPr="0023641B">
        <w:rPr>
          <w:rFonts w:ascii="Sylfaen" w:hAnsi="Sylfaen" w:cs="Sylfaen"/>
          <w:i/>
        </w:rPr>
        <w:t>ამასთან</w:t>
      </w:r>
      <w:proofErr w:type="gramEnd"/>
      <w:r w:rsidRPr="0023641B">
        <w:rPr>
          <w:rFonts w:ascii="Sylfaen" w:hAnsi="Sylfaen"/>
          <w:i/>
        </w:rPr>
        <w:t xml:space="preserve">, </w:t>
      </w:r>
      <w:r w:rsidRPr="0023641B">
        <w:rPr>
          <w:rFonts w:ascii="Sylfaen" w:hAnsi="Sylfaen" w:cs="Sylfaen"/>
          <w:i/>
        </w:rPr>
        <w:t>ზოგი</w:t>
      </w:r>
      <w:r w:rsidRPr="0023641B">
        <w:rPr>
          <w:rFonts w:ascii="Sylfaen" w:hAnsi="Sylfaen"/>
          <w:i/>
        </w:rPr>
        <w:t xml:space="preserve"> </w:t>
      </w:r>
      <w:r w:rsidRPr="0023641B">
        <w:rPr>
          <w:rFonts w:ascii="Sylfaen" w:hAnsi="Sylfaen" w:cs="Sylfaen"/>
          <w:i/>
        </w:rPr>
        <w:t>ქვეყანა</w:t>
      </w:r>
      <w:r w:rsidRPr="0023641B">
        <w:rPr>
          <w:rFonts w:ascii="Sylfaen" w:hAnsi="Sylfaen"/>
          <w:i/>
        </w:rPr>
        <w:t xml:space="preserve"> </w:t>
      </w:r>
      <w:r w:rsidRPr="0023641B">
        <w:rPr>
          <w:rFonts w:ascii="Sylfaen" w:hAnsi="Sylfaen" w:cs="Sylfaen"/>
          <w:i/>
        </w:rPr>
        <w:t>აქტიურად</w:t>
      </w:r>
      <w:r w:rsidRPr="0023641B">
        <w:rPr>
          <w:rFonts w:ascii="Sylfaen" w:hAnsi="Sylfaen"/>
          <w:i/>
        </w:rPr>
        <w:t xml:space="preserve"> </w:t>
      </w:r>
      <w:r w:rsidRPr="0023641B">
        <w:rPr>
          <w:rFonts w:ascii="Sylfaen" w:hAnsi="Sylfaen" w:cs="Sylfaen"/>
          <w:i/>
        </w:rPr>
        <w:t>მონაწილეობს</w:t>
      </w:r>
      <w:r w:rsidRPr="0023641B">
        <w:rPr>
          <w:rFonts w:ascii="Sylfaen" w:hAnsi="Sylfaen"/>
          <w:i/>
        </w:rPr>
        <w:t xml:space="preserve"> </w:t>
      </w:r>
      <w:r w:rsidRPr="0023641B">
        <w:rPr>
          <w:rFonts w:ascii="Sylfaen" w:hAnsi="Sylfaen" w:cs="Sylfaen"/>
          <w:i/>
        </w:rPr>
        <w:t>მის</w:t>
      </w:r>
      <w:r w:rsidRPr="0023641B">
        <w:rPr>
          <w:rFonts w:ascii="Sylfaen" w:hAnsi="Sylfaen"/>
          <w:i/>
        </w:rPr>
        <w:t xml:space="preserve"> </w:t>
      </w:r>
      <w:r w:rsidRPr="0023641B">
        <w:rPr>
          <w:rFonts w:ascii="Sylfaen" w:hAnsi="Sylfaen" w:cs="Sylfaen"/>
          <w:i/>
        </w:rPr>
        <w:t>ფარგლებს</w:t>
      </w:r>
      <w:r w:rsidRPr="0023641B">
        <w:rPr>
          <w:rFonts w:ascii="Sylfaen" w:hAnsi="Sylfaen"/>
          <w:i/>
        </w:rPr>
        <w:t xml:space="preserve"> </w:t>
      </w:r>
      <w:r w:rsidRPr="0023641B">
        <w:rPr>
          <w:rFonts w:ascii="Sylfaen" w:hAnsi="Sylfaen" w:cs="Sylfaen"/>
          <w:i/>
        </w:rPr>
        <w:t>გარეთ</w:t>
      </w:r>
      <w:r w:rsidRPr="0023641B">
        <w:rPr>
          <w:rFonts w:ascii="Sylfaen" w:hAnsi="Sylfaen"/>
          <w:i/>
        </w:rPr>
        <w:t xml:space="preserve"> </w:t>
      </w:r>
      <w:r w:rsidRPr="0023641B">
        <w:rPr>
          <w:rFonts w:ascii="Sylfaen" w:hAnsi="Sylfaen" w:cs="Sylfaen"/>
          <w:i/>
        </w:rPr>
        <w:t>მიგრაციის</w:t>
      </w:r>
      <w:r w:rsidRPr="0023641B">
        <w:rPr>
          <w:rFonts w:ascii="Sylfaen" w:hAnsi="Sylfaen"/>
          <w:i/>
        </w:rPr>
        <w:t xml:space="preserve"> </w:t>
      </w:r>
      <w:r w:rsidRPr="0023641B">
        <w:rPr>
          <w:rFonts w:ascii="Sylfaen" w:hAnsi="Sylfaen" w:cs="Sylfaen"/>
          <w:i/>
        </w:rPr>
        <w:t>რეგულირებაში</w:t>
      </w:r>
      <w:r w:rsidRPr="0023641B">
        <w:rPr>
          <w:rFonts w:ascii="Sylfaen" w:hAnsi="Sylfaen"/>
          <w:i/>
        </w:rPr>
        <w:t xml:space="preserve"> </w:t>
      </w:r>
      <w:r w:rsidRPr="0023641B">
        <w:rPr>
          <w:rFonts w:ascii="Sylfaen" w:hAnsi="Sylfaen" w:cs="Sylfaen"/>
          <w:i/>
        </w:rPr>
        <w:t>და</w:t>
      </w:r>
      <w:r w:rsidRPr="0023641B">
        <w:rPr>
          <w:rFonts w:ascii="Sylfaen" w:hAnsi="Sylfaen"/>
          <w:i/>
        </w:rPr>
        <w:t xml:space="preserve"> </w:t>
      </w:r>
      <w:r w:rsidRPr="0023641B">
        <w:rPr>
          <w:rFonts w:ascii="Sylfaen" w:hAnsi="Sylfaen" w:cs="Sylfaen"/>
          <w:i/>
        </w:rPr>
        <w:t>საკუთარ</w:t>
      </w:r>
      <w:r w:rsidRPr="0023641B">
        <w:rPr>
          <w:rFonts w:ascii="Sylfaen" w:hAnsi="Sylfaen"/>
          <w:i/>
        </w:rPr>
        <w:t xml:space="preserve"> </w:t>
      </w:r>
      <w:r w:rsidRPr="0023641B">
        <w:rPr>
          <w:rFonts w:ascii="Sylfaen" w:hAnsi="Sylfaen" w:cs="Sylfaen"/>
          <w:i/>
        </w:rPr>
        <w:t>მოქალაქეთათვის</w:t>
      </w:r>
      <w:r w:rsidRPr="0023641B">
        <w:rPr>
          <w:rFonts w:ascii="Sylfaen" w:hAnsi="Sylfaen"/>
          <w:i/>
        </w:rPr>
        <w:t xml:space="preserve"> </w:t>
      </w:r>
      <w:r w:rsidR="00036F7A" w:rsidRPr="0023641B">
        <w:rPr>
          <w:rFonts w:ascii="Sylfaen" w:hAnsi="Sylfaen" w:cs="Sylfaen"/>
          <w:i/>
          <w:lang w:val="ka-GE"/>
        </w:rPr>
        <w:t>ქვეყნის</w:t>
      </w:r>
      <w:r w:rsidR="00036F7A" w:rsidRPr="0023641B">
        <w:rPr>
          <w:rFonts w:ascii="Sylfaen" w:hAnsi="Sylfaen"/>
          <w:i/>
          <w:lang w:val="ka-GE"/>
        </w:rPr>
        <w:t xml:space="preserve"> </w:t>
      </w:r>
      <w:r w:rsidR="00036F7A" w:rsidRPr="0023641B">
        <w:rPr>
          <w:rFonts w:ascii="Sylfaen" w:hAnsi="Sylfaen" w:cs="Sylfaen"/>
          <w:i/>
          <w:lang w:val="ka-GE"/>
        </w:rPr>
        <w:t>გარეთ</w:t>
      </w:r>
      <w:r w:rsidR="00036F7A" w:rsidRPr="0023641B">
        <w:rPr>
          <w:rFonts w:ascii="Sylfaen" w:hAnsi="Sylfaen"/>
          <w:i/>
          <w:lang w:val="ka-GE"/>
        </w:rPr>
        <w:t xml:space="preserve"> </w:t>
      </w:r>
      <w:r w:rsidR="00036F7A" w:rsidRPr="0023641B">
        <w:rPr>
          <w:rFonts w:ascii="Sylfaen" w:hAnsi="Sylfaen" w:cs="Sylfaen"/>
          <w:i/>
          <w:lang w:val="ka-GE"/>
        </w:rPr>
        <w:t>დასაქმები</w:t>
      </w:r>
      <w:r w:rsidR="003E341C" w:rsidRPr="0023641B">
        <w:rPr>
          <w:rFonts w:ascii="Sylfaen" w:hAnsi="Sylfaen" w:cs="Sylfaen"/>
          <w:i/>
          <w:lang w:val="ka-GE"/>
        </w:rPr>
        <w:t>ს</w:t>
      </w:r>
      <w:r w:rsidR="00036F7A" w:rsidRPr="0023641B">
        <w:rPr>
          <w:rFonts w:ascii="Sylfaen" w:hAnsi="Sylfaen"/>
          <w:i/>
          <w:lang w:val="ka-GE"/>
        </w:rPr>
        <w:t xml:space="preserve"> </w:t>
      </w:r>
      <w:r w:rsidRPr="0023641B">
        <w:rPr>
          <w:rFonts w:ascii="Sylfaen" w:hAnsi="Sylfaen" w:cs="Sylfaen"/>
          <w:i/>
        </w:rPr>
        <w:t>ხელსაყრელი</w:t>
      </w:r>
      <w:r w:rsidRPr="0023641B">
        <w:rPr>
          <w:rFonts w:ascii="Sylfaen" w:hAnsi="Sylfaen"/>
          <w:i/>
        </w:rPr>
        <w:t xml:space="preserve"> </w:t>
      </w:r>
      <w:r w:rsidRPr="0023641B">
        <w:rPr>
          <w:rFonts w:ascii="Sylfaen" w:hAnsi="Sylfaen" w:cs="Sylfaen"/>
          <w:i/>
        </w:rPr>
        <w:t>პირობების</w:t>
      </w:r>
      <w:r w:rsidRPr="0023641B">
        <w:rPr>
          <w:rFonts w:ascii="Sylfaen" w:hAnsi="Sylfaen"/>
          <w:i/>
        </w:rPr>
        <w:t xml:space="preserve"> </w:t>
      </w:r>
      <w:r w:rsidRPr="0023641B">
        <w:rPr>
          <w:rFonts w:ascii="Sylfaen" w:hAnsi="Sylfaen" w:cs="Sylfaen"/>
          <w:i/>
        </w:rPr>
        <w:t>შექმნაში</w:t>
      </w:r>
      <w:r w:rsidRPr="0023641B">
        <w:rPr>
          <w:rFonts w:ascii="Sylfaen" w:hAnsi="Sylfaen"/>
          <w:i/>
        </w:rPr>
        <w:t>.</w:t>
      </w:r>
    </w:p>
    <w:p w14:paraId="39D5DF8D" w14:textId="77777777" w:rsidR="00965696" w:rsidRPr="0023641B" w:rsidRDefault="000A789F" w:rsidP="00965696">
      <w:pPr>
        <w:rPr>
          <w:rFonts w:ascii="Sylfaen" w:hAnsi="Sylfaen"/>
          <w:b/>
          <w:lang w:val="en-GB"/>
        </w:rPr>
      </w:pPr>
      <w:r w:rsidRPr="0023641B">
        <w:rPr>
          <w:rFonts w:ascii="Sylfaen" w:hAnsi="Sylfaen" w:cs="Sylfaen"/>
          <w:b/>
          <w:lang w:val="ka-GE"/>
        </w:rPr>
        <w:t>განვითარე</w:t>
      </w:r>
      <w:r w:rsidR="0064182E" w:rsidRPr="0023641B">
        <w:rPr>
          <w:rFonts w:ascii="Sylfaen" w:hAnsi="Sylfaen" w:cs="Sylfaen"/>
          <w:b/>
          <w:lang w:val="ka-GE"/>
        </w:rPr>
        <w:t>ბა</w:t>
      </w:r>
    </w:p>
    <w:p w14:paraId="5CEDEB07" w14:textId="375CD74F" w:rsidR="0064182E" w:rsidRPr="0023641B" w:rsidRDefault="0064182E" w:rsidP="0064182E">
      <w:pPr>
        <w:jc w:val="both"/>
        <w:rPr>
          <w:rFonts w:ascii="Sylfaen" w:hAnsi="Sylfaen"/>
          <w:i/>
          <w:lang w:val="ka-GE"/>
        </w:rPr>
      </w:pPr>
      <w:r w:rsidRPr="0023641B">
        <w:rPr>
          <w:rFonts w:ascii="Sylfaen" w:hAnsi="Sylfaen" w:cs="Sylfaen"/>
          <w:i/>
          <w:lang w:val="ka-GE"/>
        </w:rPr>
        <w:t>გაერთიანებული</w:t>
      </w:r>
      <w:r w:rsidRPr="0023641B">
        <w:rPr>
          <w:rFonts w:ascii="Sylfaen" w:hAnsi="Sylfaen"/>
          <w:i/>
          <w:lang w:val="ka-GE"/>
        </w:rPr>
        <w:t xml:space="preserve"> </w:t>
      </w:r>
      <w:r w:rsidRPr="0023641B">
        <w:rPr>
          <w:rFonts w:ascii="Sylfaen" w:hAnsi="Sylfaen" w:cs="Sylfaen"/>
          <w:i/>
          <w:lang w:val="ka-GE"/>
        </w:rPr>
        <w:t>ერების</w:t>
      </w:r>
      <w:r w:rsidRPr="0023641B">
        <w:rPr>
          <w:rFonts w:ascii="Sylfaen" w:hAnsi="Sylfaen"/>
          <w:i/>
          <w:lang w:val="ka-GE"/>
        </w:rPr>
        <w:t xml:space="preserve"> </w:t>
      </w:r>
      <w:r w:rsidR="0058576A" w:rsidRPr="0023641B">
        <w:rPr>
          <w:rFonts w:ascii="Sylfaen" w:hAnsi="Sylfaen"/>
          <w:i/>
          <w:lang w:val="ka-GE"/>
        </w:rPr>
        <w:t xml:space="preserve">ორგანიზაციის </w:t>
      </w:r>
      <w:r w:rsidRPr="0023641B">
        <w:rPr>
          <w:rFonts w:ascii="Sylfaen" w:hAnsi="Sylfaen" w:cs="Sylfaen"/>
          <w:i/>
          <w:lang w:val="ka-GE"/>
        </w:rPr>
        <w:t>განვითარების</w:t>
      </w:r>
      <w:r w:rsidRPr="0023641B">
        <w:rPr>
          <w:rFonts w:ascii="Sylfaen" w:hAnsi="Sylfaen"/>
          <w:i/>
          <w:lang w:val="ka-GE"/>
        </w:rPr>
        <w:t xml:space="preserve"> </w:t>
      </w:r>
      <w:r w:rsidRPr="0023641B">
        <w:rPr>
          <w:rFonts w:ascii="Sylfaen" w:hAnsi="Sylfaen" w:cs="Sylfaen"/>
          <w:i/>
          <w:lang w:val="ka-GE"/>
        </w:rPr>
        <w:t>პროგრამა</w:t>
      </w:r>
      <w:r w:rsidRPr="0023641B">
        <w:rPr>
          <w:rFonts w:ascii="Sylfaen" w:hAnsi="Sylfaen"/>
          <w:i/>
          <w:lang w:val="ka-GE"/>
        </w:rPr>
        <w:t xml:space="preserve"> </w:t>
      </w:r>
      <w:r w:rsidR="001A2F3C" w:rsidRPr="0023641B">
        <w:rPr>
          <w:rFonts w:ascii="Sylfaen" w:hAnsi="Sylfaen"/>
          <w:i/>
          <w:lang w:val="ka-GE"/>
        </w:rPr>
        <w:t>(</w:t>
      </w:r>
      <w:r w:rsidR="001A2F3C" w:rsidRPr="0023641B">
        <w:rPr>
          <w:rFonts w:ascii="Sylfaen" w:hAnsi="Sylfaen"/>
          <w:i/>
        </w:rPr>
        <w:t>UNDP</w:t>
      </w:r>
      <w:r w:rsidR="001A2F3C" w:rsidRPr="0023641B">
        <w:rPr>
          <w:rFonts w:ascii="Sylfaen" w:hAnsi="Sylfaen"/>
          <w:i/>
          <w:lang w:val="ka-GE"/>
        </w:rPr>
        <w:t>)</w:t>
      </w:r>
      <w:r w:rsidR="001A2F3C" w:rsidRPr="0023641B">
        <w:rPr>
          <w:rFonts w:ascii="Sylfaen" w:hAnsi="Sylfaen"/>
          <w:i/>
        </w:rPr>
        <w:t xml:space="preserve"> </w:t>
      </w:r>
      <w:r w:rsidRPr="0023641B">
        <w:rPr>
          <w:rFonts w:ascii="Sylfaen" w:hAnsi="Sylfaen"/>
          <w:i/>
          <w:lang w:val="ka-GE"/>
        </w:rPr>
        <w:t>„</w:t>
      </w:r>
      <w:r w:rsidRPr="0023641B">
        <w:rPr>
          <w:rFonts w:ascii="Sylfaen" w:hAnsi="Sylfaen" w:cs="Sylfaen"/>
          <w:i/>
          <w:lang w:val="ka-GE"/>
        </w:rPr>
        <w:t>განვითარებას</w:t>
      </w:r>
      <w:r w:rsidRPr="0023641B">
        <w:rPr>
          <w:rFonts w:ascii="Sylfaen" w:hAnsi="Sylfaen"/>
          <w:i/>
          <w:lang w:val="ka-GE"/>
        </w:rPr>
        <w:t xml:space="preserve">“ </w:t>
      </w:r>
      <w:r w:rsidRPr="0023641B">
        <w:rPr>
          <w:rFonts w:ascii="Sylfaen" w:hAnsi="Sylfaen" w:cs="Sylfaen"/>
          <w:i/>
          <w:lang w:val="ka-GE"/>
        </w:rPr>
        <w:t>განმარტავს</w:t>
      </w:r>
      <w:r w:rsidR="0058576A" w:rsidRPr="0023641B">
        <w:rPr>
          <w:rFonts w:ascii="Sylfaen" w:hAnsi="Sylfaen" w:cs="Sylfaen"/>
          <w:i/>
          <w:lang w:val="ka-GE"/>
        </w:rPr>
        <w:t>,</w:t>
      </w:r>
      <w:r w:rsidRPr="0023641B">
        <w:rPr>
          <w:rFonts w:ascii="Sylfaen" w:hAnsi="Sylfaen"/>
          <w:i/>
          <w:lang w:val="ka-GE"/>
        </w:rPr>
        <w:t xml:space="preserve"> </w:t>
      </w:r>
      <w:r w:rsidRPr="0023641B">
        <w:rPr>
          <w:rFonts w:ascii="Sylfaen" w:hAnsi="Sylfaen" w:cs="Sylfaen"/>
          <w:i/>
          <w:lang w:val="ka-GE"/>
        </w:rPr>
        <w:t>როგორც</w:t>
      </w:r>
      <w:r w:rsidRPr="0023641B">
        <w:rPr>
          <w:rFonts w:ascii="Sylfaen" w:hAnsi="Sylfaen"/>
          <w:i/>
          <w:lang w:val="ka-GE"/>
        </w:rPr>
        <w:t xml:space="preserve"> </w:t>
      </w:r>
      <w:r w:rsidRPr="0023641B">
        <w:rPr>
          <w:rFonts w:ascii="Sylfaen" w:hAnsi="Sylfaen" w:cs="Sylfaen"/>
          <w:i/>
          <w:lang w:val="ka-GE"/>
        </w:rPr>
        <w:t>პროცესს</w:t>
      </w:r>
      <w:r w:rsidRPr="0023641B">
        <w:rPr>
          <w:rFonts w:ascii="Sylfaen" w:hAnsi="Sylfaen"/>
          <w:i/>
          <w:lang w:val="ka-GE"/>
        </w:rPr>
        <w:t xml:space="preserve"> „</w:t>
      </w:r>
      <w:r w:rsidRPr="0023641B">
        <w:rPr>
          <w:rFonts w:ascii="Sylfaen" w:hAnsi="Sylfaen" w:cs="Sylfaen"/>
          <w:i/>
          <w:lang w:val="ka-GE"/>
        </w:rPr>
        <w:t>ისეთი</w:t>
      </w:r>
      <w:r w:rsidRPr="0023641B">
        <w:rPr>
          <w:rFonts w:ascii="Sylfaen" w:hAnsi="Sylfaen"/>
          <w:i/>
          <w:lang w:val="ka-GE"/>
        </w:rPr>
        <w:t xml:space="preserve"> </w:t>
      </w:r>
      <w:r w:rsidRPr="0023641B">
        <w:rPr>
          <w:rFonts w:ascii="Sylfaen" w:hAnsi="Sylfaen" w:cs="Sylfaen"/>
          <w:i/>
          <w:lang w:val="ka-GE"/>
        </w:rPr>
        <w:t>გარემოს</w:t>
      </w:r>
      <w:r w:rsidRPr="0023641B">
        <w:rPr>
          <w:rFonts w:ascii="Sylfaen" w:hAnsi="Sylfaen"/>
          <w:i/>
          <w:lang w:val="ka-GE"/>
        </w:rPr>
        <w:t xml:space="preserve"> </w:t>
      </w:r>
      <w:r w:rsidRPr="0023641B">
        <w:rPr>
          <w:rFonts w:ascii="Sylfaen" w:hAnsi="Sylfaen" w:cs="Sylfaen"/>
          <w:i/>
          <w:lang w:val="ka-GE"/>
        </w:rPr>
        <w:t>შექმნის</w:t>
      </w:r>
      <w:r w:rsidR="00756CEA" w:rsidRPr="0023641B">
        <w:rPr>
          <w:rFonts w:ascii="Sylfaen" w:hAnsi="Sylfaen" w:cs="Sylfaen"/>
          <w:i/>
          <w:lang w:val="ka-GE"/>
        </w:rPr>
        <w:t>ა</w:t>
      </w:r>
      <w:r w:rsidR="0058576A" w:rsidRPr="0023641B">
        <w:rPr>
          <w:rFonts w:ascii="Sylfaen" w:hAnsi="Sylfaen" w:cs="Sylfaen"/>
          <w:i/>
          <w:lang w:val="ka-GE"/>
        </w:rPr>
        <w:t>თვის</w:t>
      </w:r>
      <w:r w:rsidRPr="0023641B">
        <w:rPr>
          <w:rFonts w:ascii="Sylfaen" w:hAnsi="Sylfaen"/>
          <w:i/>
          <w:lang w:val="ka-GE"/>
        </w:rPr>
        <w:t xml:space="preserve">, </w:t>
      </w:r>
      <w:r w:rsidRPr="0023641B">
        <w:rPr>
          <w:rFonts w:ascii="Sylfaen" w:hAnsi="Sylfaen" w:cs="Sylfaen"/>
          <w:i/>
          <w:lang w:val="ka-GE"/>
        </w:rPr>
        <w:t>სადაც</w:t>
      </w:r>
      <w:r w:rsidRPr="0023641B">
        <w:rPr>
          <w:rFonts w:ascii="Sylfaen" w:hAnsi="Sylfaen"/>
          <w:i/>
          <w:lang w:val="ka-GE"/>
        </w:rPr>
        <w:t xml:space="preserve"> </w:t>
      </w:r>
      <w:r w:rsidRPr="0023641B">
        <w:rPr>
          <w:rFonts w:ascii="Sylfaen" w:hAnsi="Sylfaen" w:cs="Sylfaen"/>
          <w:i/>
          <w:lang w:val="ka-GE"/>
        </w:rPr>
        <w:t>ადამიანებ</w:t>
      </w:r>
      <w:r w:rsidR="00036F7A" w:rsidRPr="0023641B">
        <w:rPr>
          <w:rFonts w:ascii="Sylfaen" w:hAnsi="Sylfaen" w:cs="Sylfaen"/>
          <w:i/>
          <w:lang w:val="ka-GE"/>
        </w:rPr>
        <w:t>ი</w:t>
      </w:r>
      <w:r w:rsidR="00036F7A" w:rsidRPr="0023641B">
        <w:rPr>
          <w:rFonts w:ascii="Sylfaen" w:hAnsi="Sylfaen"/>
          <w:i/>
          <w:lang w:val="ka-GE"/>
        </w:rPr>
        <w:t xml:space="preserve"> </w:t>
      </w:r>
      <w:r w:rsidR="00036F7A" w:rsidRPr="0023641B">
        <w:rPr>
          <w:rFonts w:ascii="Sylfaen" w:hAnsi="Sylfaen" w:cs="Sylfaen"/>
          <w:i/>
          <w:lang w:val="ka-GE"/>
        </w:rPr>
        <w:t>შეძლებენ</w:t>
      </w:r>
      <w:r w:rsidR="00036F7A" w:rsidRPr="0023641B">
        <w:rPr>
          <w:rFonts w:ascii="Sylfaen" w:hAnsi="Sylfaen"/>
          <w:i/>
          <w:lang w:val="ka-GE"/>
        </w:rPr>
        <w:t xml:space="preserve"> </w:t>
      </w:r>
      <w:r w:rsidRPr="0023641B">
        <w:rPr>
          <w:rFonts w:ascii="Sylfaen" w:hAnsi="Sylfaen" w:cs="Sylfaen"/>
          <w:i/>
          <w:lang w:val="ka-GE"/>
        </w:rPr>
        <w:t>თავიანთი</w:t>
      </w:r>
      <w:r w:rsidRPr="0023641B">
        <w:rPr>
          <w:rFonts w:ascii="Sylfaen" w:hAnsi="Sylfaen"/>
          <w:i/>
          <w:lang w:val="ka-GE"/>
        </w:rPr>
        <w:t xml:space="preserve"> </w:t>
      </w:r>
      <w:r w:rsidRPr="0023641B">
        <w:rPr>
          <w:rFonts w:ascii="Sylfaen" w:hAnsi="Sylfaen" w:cs="Sylfaen"/>
          <w:i/>
          <w:lang w:val="ka-GE"/>
        </w:rPr>
        <w:t>სრული</w:t>
      </w:r>
      <w:r w:rsidRPr="0023641B">
        <w:rPr>
          <w:rFonts w:ascii="Sylfaen" w:hAnsi="Sylfaen"/>
          <w:i/>
          <w:lang w:val="ka-GE"/>
        </w:rPr>
        <w:t xml:space="preserve"> </w:t>
      </w:r>
      <w:r w:rsidRPr="0023641B">
        <w:rPr>
          <w:rFonts w:ascii="Sylfaen" w:hAnsi="Sylfaen" w:cs="Sylfaen"/>
          <w:i/>
          <w:lang w:val="ka-GE"/>
        </w:rPr>
        <w:t>პოტენციალის</w:t>
      </w:r>
      <w:r w:rsidRPr="0023641B">
        <w:rPr>
          <w:rFonts w:ascii="Sylfaen" w:hAnsi="Sylfaen"/>
          <w:i/>
          <w:lang w:val="ka-GE"/>
        </w:rPr>
        <w:t xml:space="preserve"> </w:t>
      </w:r>
      <w:r w:rsidR="00036F7A" w:rsidRPr="0023641B">
        <w:rPr>
          <w:rFonts w:ascii="Sylfaen" w:hAnsi="Sylfaen" w:cs="Sylfaen"/>
          <w:i/>
          <w:lang w:val="ka-GE"/>
        </w:rPr>
        <w:t>რეალიზ</w:t>
      </w:r>
      <w:r w:rsidR="003E341C" w:rsidRPr="0023641B">
        <w:rPr>
          <w:rFonts w:ascii="Sylfaen" w:hAnsi="Sylfaen" w:cs="Sylfaen"/>
          <w:i/>
          <w:lang w:val="ka-GE"/>
        </w:rPr>
        <w:t>ე</w:t>
      </w:r>
      <w:r w:rsidR="00036F7A" w:rsidRPr="0023641B">
        <w:rPr>
          <w:rFonts w:ascii="Sylfaen" w:hAnsi="Sylfaen" w:cs="Sylfaen"/>
          <w:i/>
          <w:lang w:val="ka-GE"/>
        </w:rPr>
        <w:t>ბას</w:t>
      </w:r>
      <w:r w:rsidR="00036F7A" w:rsidRPr="0023641B">
        <w:rPr>
          <w:rFonts w:ascii="Sylfaen" w:hAnsi="Sylfaen"/>
          <w:i/>
          <w:lang w:val="ka-GE"/>
        </w:rPr>
        <w:t xml:space="preserve"> </w:t>
      </w:r>
      <w:r w:rsidRPr="0023641B">
        <w:rPr>
          <w:rFonts w:ascii="Sylfaen" w:hAnsi="Sylfaen" w:cs="Sylfaen"/>
          <w:i/>
          <w:lang w:val="ka-GE"/>
        </w:rPr>
        <w:t>და</w:t>
      </w:r>
      <w:r w:rsidRPr="0023641B">
        <w:rPr>
          <w:rFonts w:ascii="Sylfaen" w:hAnsi="Sylfaen"/>
          <w:i/>
          <w:lang w:val="ka-GE"/>
        </w:rPr>
        <w:t xml:space="preserve"> </w:t>
      </w:r>
      <w:r w:rsidRPr="0023641B">
        <w:rPr>
          <w:rFonts w:ascii="Sylfaen" w:hAnsi="Sylfaen" w:cs="Sylfaen"/>
          <w:i/>
          <w:lang w:val="ka-GE"/>
        </w:rPr>
        <w:t>პროდუქტიული</w:t>
      </w:r>
      <w:r w:rsidRPr="0023641B">
        <w:rPr>
          <w:rFonts w:ascii="Sylfaen" w:hAnsi="Sylfaen"/>
          <w:i/>
          <w:lang w:val="ka-GE"/>
        </w:rPr>
        <w:t xml:space="preserve">, </w:t>
      </w:r>
      <w:r w:rsidR="0058576A" w:rsidRPr="0023641B">
        <w:rPr>
          <w:rFonts w:ascii="Sylfaen" w:hAnsi="Sylfaen"/>
          <w:i/>
          <w:lang w:val="ka-GE"/>
        </w:rPr>
        <w:t>შემოქმედებითი</w:t>
      </w:r>
      <w:r w:rsidR="00DA7A59">
        <w:rPr>
          <w:rFonts w:ascii="Sylfaen" w:hAnsi="Sylfaen"/>
          <w:i/>
        </w:rPr>
        <w:t xml:space="preserve"> </w:t>
      </w:r>
      <w:r w:rsidRPr="0023641B">
        <w:rPr>
          <w:rFonts w:ascii="Sylfaen" w:hAnsi="Sylfaen" w:cs="Sylfaen"/>
          <w:i/>
          <w:lang w:val="ka-GE"/>
        </w:rPr>
        <w:t>ცხოვრების</w:t>
      </w:r>
      <w:r w:rsidRPr="0023641B">
        <w:rPr>
          <w:rFonts w:ascii="Sylfaen" w:hAnsi="Sylfaen"/>
          <w:i/>
          <w:lang w:val="ka-GE"/>
        </w:rPr>
        <w:t xml:space="preserve"> </w:t>
      </w:r>
      <w:r w:rsidRPr="0023641B">
        <w:rPr>
          <w:rFonts w:ascii="Sylfaen" w:hAnsi="Sylfaen" w:cs="Sylfaen"/>
          <w:i/>
          <w:lang w:val="ka-GE"/>
        </w:rPr>
        <w:t>წარმართვა</w:t>
      </w:r>
      <w:r w:rsidR="00036F7A" w:rsidRPr="0023641B">
        <w:rPr>
          <w:rFonts w:ascii="Sylfaen" w:hAnsi="Sylfaen" w:cs="Sylfaen"/>
          <w:i/>
          <w:lang w:val="ka-GE"/>
        </w:rPr>
        <w:t>ს</w:t>
      </w:r>
      <w:r w:rsidRPr="0023641B">
        <w:rPr>
          <w:rFonts w:ascii="Sylfaen" w:hAnsi="Sylfaen"/>
          <w:i/>
          <w:lang w:val="ka-GE"/>
        </w:rPr>
        <w:t xml:space="preserve"> </w:t>
      </w:r>
      <w:r w:rsidRPr="0023641B">
        <w:rPr>
          <w:rFonts w:ascii="Sylfaen" w:hAnsi="Sylfaen" w:cs="Sylfaen"/>
          <w:i/>
          <w:lang w:val="ka-GE"/>
        </w:rPr>
        <w:t>საკუთარი</w:t>
      </w:r>
      <w:r w:rsidRPr="0023641B">
        <w:rPr>
          <w:rFonts w:ascii="Sylfaen" w:hAnsi="Sylfaen"/>
          <w:i/>
          <w:lang w:val="ka-GE"/>
        </w:rPr>
        <w:t xml:space="preserve"> </w:t>
      </w:r>
      <w:r w:rsidRPr="0023641B">
        <w:rPr>
          <w:rFonts w:ascii="Sylfaen" w:hAnsi="Sylfaen" w:cs="Sylfaen"/>
          <w:i/>
          <w:lang w:val="ka-GE"/>
        </w:rPr>
        <w:t>საჭიროებებისა</w:t>
      </w:r>
      <w:r w:rsidRPr="0023641B">
        <w:rPr>
          <w:rFonts w:ascii="Sylfaen" w:hAnsi="Sylfaen"/>
          <w:i/>
          <w:lang w:val="ka-GE"/>
        </w:rPr>
        <w:t xml:space="preserve"> </w:t>
      </w:r>
      <w:r w:rsidRPr="0023641B">
        <w:rPr>
          <w:rFonts w:ascii="Sylfaen" w:hAnsi="Sylfaen" w:cs="Sylfaen"/>
          <w:i/>
          <w:lang w:val="ka-GE"/>
        </w:rPr>
        <w:t>და</w:t>
      </w:r>
      <w:r w:rsidRPr="0023641B">
        <w:rPr>
          <w:rFonts w:ascii="Sylfaen" w:hAnsi="Sylfaen"/>
          <w:i/>
          <w:lang w:val="ka-GE"/>
        </w:rPr>
        <w:t xml:space="preserve"> </w:t>
      </w:r>
      <w:r w:rsidRPr="0023641B">
        <w:rPr>
          <w:rFonts w:ascii="Sylfaen" w:hAnsi="Sylfaen" w:cs="Sylfaen"/>
          <w:i/>
          <w:lang w:val="ka-GE"/>
        </w:rPr>
        <w:t>ინტერესების</w:t>
      </w:r>
      <w:r w:rsidRPr="0023641B">
        <w:rPr>
          <w:rFonts w:ascii="Sylfaen" w:hAnsi="Sylfaen"/>
          <w:i/>
          <w:lang w:val="ka-GE"/>
        </w:rPr>
        <w:t xml:space="preserve"> </w:t>
      </w:r>
      <w:r w:rsidRPr="0023641B">
        <w:rPr>
          <w:rFonts w:ascii="Sylfaen" w:hAnsi="Sylfaen" w:cs="Sylfaen"/>
          <w:i/>
          <w:lang w:val="ka-GE"/>
        </w:rPr>
        <w:t>შესაბამისად</w:t>
      </w:r>
      <w:r w:rsidRPr="0023641B">
        <w:rPr>
          <w:rFonts w:ascii="Sylfaen" w:hAnsi="Sylfaen"/>
          <w:i/>
          <w:lang w:val="ka-GE"/>
        </w:rPr>
        <w:t xml:space="preserve"> ... [</w:t>
      </w:r>
      <w:r w:rsidRPr="0023641B">
        <w:rPr>
          <w:rFonts w:ascii="Sylfaen" w:hAnsi="Sylfaen" w:cs="Sylfaen"/>
          <w:i/>
          <w:lang w:val="ka-GE"/>
        </w:rPr>
        <w:t>და</w:t>
      </w:r>
      <w:r w:rsidRPr="0023641B">
        <w:rPr>
          <w:rFonts w:ascii="Sylfaen" w:hAnsi="Sylfaen"/>
          <w:i/>
          <w:lang w:val="ka-GE"/>
        </w:rPr>
        <w:t xml:space="preserve">] </w:t>
      </w:r>
      <w:r w:rsidRPr="0023641B">
        <w:rPr>
          <w:rFonts w:ascii="Sylfaen" w:hAnsi="Sylfaen" w:cs="Sylfaen"/>
          <w:i/>
          <w:lang w:val="ka-GE"/>
        </w:rPr>
        <w:t>არსებული</w:t>
      </w:r>
      <w:r w:rsidRPr="0023641B">
        <w:rPr>
          <w:rFonts w:ascii="Sylfaen" w:hAnsi="Sylfaen"/>
          <w:i/>
          <w:lang w:val="ka-GE"/>
        </w:rPr>
        <w:t xml:space="preserve"> </w:t>
      </w:r>
      <w:r w:rsidRPr="0023641B">
        <w:rPr>
          <w:rFonts w:ascii="Sylfaen" w:hAnsi="Sylfaen" w:cs="Sylfaen"/>
          <w:i/>
          <w:lang w:val="ka-GE"/>
        </w:rPr>
        <w:t>არჩევანის</w:t>
      </w:r>
      <w:r w:rsidRPr="0023641B">
        <w:rPr>
          <w:rFonts w:ascii="Sylfaen" w:hAnsi="Sylfaen"/>
          <w:i/>
          <w:lang w:val="ka-GE"/>
        </w:rPr>
        <w:t xml:space="preserve"> </w:t>
      </w:r>
      <w:r w:rsidRPr="0023641B">
        <w:rPr>
          <w:rFonts w:ascii="Sylfaen" w:hAnsi="Sylfaen" w:cs="Sylfaen"/>
          <w:i/>
          <w:lang w:val="ka-GE"/>
        </w:rPr>
        <w:t>გაფართოება</w:t>
      </w:r>
      <w:r w:rsidR="00036F7A" w:rsidRPr="0023641B">
        <w:rPr>
          <w:rFonts w:ascii="Sylfaen" w:hAnsi="Sylfaen" w:cs="Sylfaen"/>
          <w:i/>
          <w:lang w:val="ka-GE"/>
        </w:rPr>
        <w:t>ს</w:t>
      </w:r>
      <w:r w:rsidRPr="0023641B">
        <w:rPr>
          <w:rFonts w:ascii="Sylfaen" w:hAnsi="Sylfaen"/>
          <w:i/>
          <w:lang w:val="ka-GE"/>
        </w:rPr>
        <w:t xml:space="preserve">, </w:t>
      </w:r>
      <w:r w:rsidRPr="0023641B">
        <w:rPr>
          <w:rFonts w:ascii="Sylfaen" w:hAnsi="Sylfaen" w:cs="Sylfaen"/>
          <w:i/>
          <w:lang w:val="ka-GE"/>
        </w:rPr>
        <w:t>რათა</w:t>
      </w:r>
      <w:r w:rsidRPr="0023641B">
        <w:rPr>
          <w:rFonts w:ascii="Sylfaen" w:hAnsi="Sylfaen"/>
          <w:i/>
          <w:lang w:val="ka-GE"/>
        </w:rPr>
        <w:t xml:space="preserve"> </w:t>
      </w:r>
      <w:r w:rsidRPr="0023641B">
        <w:rPr>
          <w:rFonts w:ascii="Sylfaen" w:hAnsi="Sylfaen" w:cs="Sylfaen"/>
          <w:i/>
          <w:lang w:val="ka-GE"/>
        </w:rPr>
        <w:t>მათ</w:t>
      </w:r>
      <w:r w:rsidRPr="0023641B">
        <w:rPr>
          <w:rFonts w:ascii="Sylfaen" w:hAnsi="Sylfaen"/>
          <w:i/>
          <w:lang w:val="ka-GE"/>
        </w:rPr>
        <w:t xml:space="preserve"> </w:t>
      </w:r>
      <w:r w:rsidRPr="0023641B">
        <w:rPr>
          <w:rFonts w:ascii="Sylfaen" w:hAnsi="Sylfaen" w:cs="Sylfaen"/>
          <w:i/>
          <w:lang w:val="ka-GE"/>
        </w:rPr>
        <w:t>ღირსეულად</w:t>
      </w:r>
      <w:r w:rsidRPr="0023641B">
        <w:rPr>
          <w:rFonts w:ascii="Sylfaen" w:hAnsi="Sylfaen"/>
          <w:i/>
          <w:lang w:val="ka-GE"/>
        </w:rPr>
        <w:t xml:space="preserve"> </w:t>
      </w:r>
      <w:r w:rsidRPr="0023641B">
        <w:rPr>
          <w:rFonts w:ascii="Sylfaen" w:hAnsi="Sylfaen" w:cs="Sylfaen"/>
          <w:i/>
          <w:lang w:val="ka-GE"/>
        </w:rPr>
        <w:t>იცხოვრონ</w:t>
      </w:r>
      <w:r w:rsidRPr="0023641B">
        <w:rPr>
          <w:rFonts w:ascii="Sylfaen" w:hAnsi="Sylfaen"/>
          <w:i/>
          <w:lang w:val="ka-GE"/>
        </w:rPr>
        <w:t xml:space="preserve">“. </w:t>
      </w:r>
      <w:r w:rsidRPr="0023641B">
        <w:rPr>
          <w:rFonts w:ascii="Sylfaen" w:hAnsi="Sylfaen" w:cs="Sylfaen"/>
          <w:i/>
          <w:lang w:val="ka-GE"/>
        </w:rPr>
        <w:t>ამ</w:t>
      </w:r>
      <w:r w:rsidRPr="0023641B">
        <w:rPr>
          <w:rFonts w:ascii="Sylfaen" w:hAnsi="Sylfaen"/>
          <w:i/>
          <w:lang w:val="ka-GE"/>
        </w:rPr>
        <w:t xml:space="preserve"> </w:t>
      </w:r>
      <w:r w:rsidRPr="0023641B">
        <w:rPr>
          <w:rFonts w:ascii="Sylfaen" w:hAnsi="Sylfaen" w:cs="Sylfaen"/>
          <w:i/>
          <w:lang w:val="ka-GE"/>
        </w:rPr>
        <w:t>განმარტებით</w:t>
      </w:r>
      <w:r w:rsidR="00756CEA" w:rsidRPr="0023641B">
        <w:rPr>
          <w:rFonts w:ascii="Sylfaen" w:hAnsi="Sylfaen"/>
          <w:i/>
          <w:lang w:val="ka-GE"/>
        </w:rPr>
        <w:t>,</w:t>
      </w:r>
      <w:r w:rsidRPr="0023641B">
        <w:rPr>
          <w:rFonts w:ascii="Sylfaen" w:hAnsi="Sylfaen"/>
          <w:i/>
          <w:lang w:val="ka-GE"/>
        </w:rPr>
        <w:t xml:space="preserve"> </w:t>
      </w:r>
      <w:r w:rsidR="00756CEA" w:rsidRPr="0023641B">
        <w:rPr>
          <w:rFonts w:ascii="Sylfaen" w:hAnsi="Sylfaen" w:cs="Sylfaen"/>
          <w:i/>
          <w:lang w:val="ka-GE"/>
        </w:rPr>
        <w:t>განვითარების</w:t>
      </w:r>
      <w:r w:rsidR="00756CEA" w:rsidRPr="0023641B">
        <w:rPr>
          <w:rFonts w:ascii="Sylfaen" w:hAnsi="Sylfaen"/>
          <w:i/>
          <w:lang w:val="ka-GE"/>
        </w:rPr>
        <w:t xml:space="preserve"> </w:t>
      </w:r>
      <w:r w:rsidR="00756CEA" w:rsidRPr="0023641B">
        <w:rPr>
          <w:rFonts w:ascii="Sylfaen" w:hAnsi="Sylfaen" w:cs="Sylfaen"/>
          <w:i/>
          <w:lang w:val="ka-GE"/>
        </w:rPr>
        <w:t>ფოკუსი</w:t>
      </w:r>
      <w:r w:rsidR="00756CEA" w:rsidRPr="0023641B">
        <w:rPr>
          <w:rFonts w:ascii="Sylfaen" w:hAnsi="Sylfaen"/>
          <w:i/>
          <w:lang w:val="ka-GE"/>
        </w:rPr>
        <w:t xml:space="preserve"> </w:t>
      </w:r>
      <w:r w:rsidR="00756CEA" w:rsidRPr="0023641B">
        <w:rPr>
          <w:rFonts w:ascii="Sylfaen" w:hAnsi="Sylfaen" w:cs="Sylfaen"/>
          <w:i/>
          <w:lang w:val="ka-GE"/>
        </w:rPr>
        <w:t>გაფართოებულია</w:t>
      </w:r>
      <w:r w:rsidR="00756CEA" w:rsidRPr="0023641B">
        <w:rPr>
          <w:rFonts w:ascii="Sylfaen" w:hAnsi="Sylfaen"/>
          <w:i/>
          <w:lang w:val="ka-GE"/>
        </w:rPr>
        <w:t xml:space="preserve"> </w:t>
      </w:r>
      <w:r w:rsidR="00756CEA" w:rsidRPr="0023641B">
        <w:rPr>
          <w:rFonts w:ascii="Sylfaen" w:hAnsi="Sylfaen" w:cs="Sylfaen"/>
          <w:i/>
          <w:lang w:val="ka-GE"/>
        </w:rPr>
        <w:t>და</w:t>
      </w:r>
      <w:r w:rsidR="00756CEA" w:rsidRPr="0023641B">
        <w:rPr>
          <w:rFonts w:ascii="Sylfaen" w:hAnsi="Sylfaen"/>
          <w:i/>
          <w:lang w:val="ka-GE"/>
        </w:rPr>
        <w:t xml:space="preserve"> </w:t>
      </w:r>
      <w:r w:rsidR="00756CEA" w:rsidRPr="0023641B">
        <w:rPr>
          <w:rFonts w:ascii="Sylfaen" w:hAnsi="Sylfaen" w:cs="Sylfaen"/>
          <w:i/>
          <w:lang w:val="ka-GE"/>
        </w:rPr>
        <w:t>აქცენტი</w:t>
      </w:r>
      <w:r w:rsidR="00756CEA" w:rsidRPr="0023641B">
        <w:rPr>
          <w:rFonts w:ascii="Sylfaen" w:hAnsi="Sylfaen"/>
          <w:i/>
          <w:lang w:val="ka-GE"/>
        </w:rPr>
        <w:t xml:space="preserve"> </w:t>
      </w:r>
      <w:r w:rsidRPr="0023641B">
        <w:rPr>
          <w:rFonts w:ascii="Sylfaen" w:hAnsi="Sylfaen" w:cs="Sylfaen"/>
          <w:i/>
          <w:lang w:val="ka-GE"/>
        </w:rPr>
        <w:t>ეკონომიკური</w:t>
      </w:r>
      <w:r w:rsidRPr="0023641B">
        <w:rPr>
          <w:rFonts w:ascii="Sylfaen" w:hAnsi="Sylfaen"/>
          <w:i/>
          <w:lang w:val="ka-GE"/>
        </w:rPr>
        <w:t xml:space="preserve"> </w:t>
      </w:r>
      <w:r w:rsidR="00756CEA" w:rsidRPr="0023641B">
        <w:rPr>
          <w:rFonts w:ascii="Sylfaen" w:hAnsi="Sylfaen" w:cs="Sylfaen"/>
          <w:i/>
          <w:lang w:val="ka-GE"/>
        </w:rPr>
        <w:t>ასპექტიდან</w:t>
      </w:r>
      <w:r w:rsidR="00756CEA" w:rsidRPr="0023641B">
        <w:rPr>
          <w:rFonts w:ascii="Sylfaen" w:hAnsi="Sylfaen"/>
          <w:i/>
          <w:lang w:val="ka-GE"/>
        </w:rPr>
        <w:t xml:space="preserve"> (</w:t>
      </w:r>
      <w:r w:rsidR="00B37276" w:rsidRPr="0023641B">
        <w:rPr>
          <w:rFonts w:ascii="Sylfaen" w:hAnsi="Sylfaen" w:cs="Sylfaen"/>
          <w:i/>
          <w:lang w:val="ka-GE"/>
        </w:rPr>
        <w:t>რომლის</w:t>
      </w:r>
      <w:r w:rsidR="00B37276" w:rsidRPr="0023641B">
        <w:rPr>
          <w:rFonts w:ascii="Sylfaen" w:hAnsi="Sylfaen"/>
          <w:i/>
          <w:lang w:val="ka-GE"/>
        </w:rPr>
        <w:t xml:space="preserve"> </w:t>
      </w:r>
      <w:r w:rsidR="00B37276" w:rsidRPr="0023641B">
        <w:rPr>
          <w:rFonts w:ascii="Sylfaen" w:hAnsi="Sylfaen" w:cs="Sylfaen"/>
          <w:i/>
          <w:lang w:val="ka-GE"/>
        </w:rPr>
        <w:t>ფარგლებშიც</w:t>
      </w:r>
      <w:r w:rsidRPr="0023641B">
        <w:rPr>
          <w:rFonts w:ascii="Sylfaen" w:hAnsi="Sylfaen"/>
          <w:i/>
          <w:lang w:val="ka-GE"/>
        </w:rPr>
        <w:t xml:space="preserve"> </w:t>
      </w:r>
      <w:r w:rsidR="00B37276" w:rsidRPr="0023641B">
        <w:rPr>
          <w:rFonts w:ascii="Sylfaen" w:hAnsi="Sylfaen" w:cs="Sylfaen"/>
          <w:i/>
          <w:lang w:val="ka-GE"/>
        </w:rPr>
        <w:t>ზრდა</w:t>
      </w:r>
      <w:r w:rsidRPr="0023641B">
        <w:rPr>
          <w:rFonts w:ascii="Sylfaen" w:hAnsi="Sylfaen"/>
          <w:i/>
          <w:lang w:val="ka-GE"/>
        </w:rPr>
        <w:t xml:space="preserve"> </w:t>
      </w:r>
      <w:r w:rsidRPr="0023641B">
        <w:rPr>
          <w:rFonts w:ascii="Sylfaen" w:hAnsi="Sylfaen" w:cs="Sylfaen"/>
          <w:i/>
          <w:lang w:val="ka-GE"/>
        </w:rPr>
        <w:t>შემოსავლის</w:t>
      </w:r>
      <w:r w:rsidRPr="0023641B">
        <w:rPr>
          <w:rFonts w:ascii="Sylfaen" w:hAnsi="Sylfaen"/>
          <w:i/>
          <w:lang w:val="ka-GE"/>
        </w:rPr>
        <w:t xml:space="preserve"> </w:t>
      </w:r>
      <w:r w:rsidRPr="0023641B">
        <w:rPr>
          <w:rFonts w:ascii="Sylfaen" w:hAnsi="Sylfaen" w:cs="Sylfaen"/>
          <w:i/>
          <w:lang w:val="ka-GE"/>
        </w:rPr>
        <w:t>ინდიკატორებით</w:t>
      </w:r>
      <w:r w:rsidRPr="0023641B">
        <w:rPr>
          <w:rFonts w:ascii="Sylfaen" w:hAnsi="Sylfaen"/>
          <w:i/>
          <w:lang w:val="ka-GE"/>
        </w:rPr>
        <w:t xml:space="preserve"> </w:t>
      </w:r>
      <w:r w:rsidR="00B37276" w:rsidRPr="0023641B">
        <w:rPr>
          <w:rFonts w:ascii="Sylfaen" w:hAnsi="Sylfaen" w:cs="Sylfaen"/>
          <w:i/>
          <w:lang w:val="ka-GE"/>
        </w:rPr>
        <w:t>განისაზღვრებოდა</w:t>
      </w:r>
      <w:r w:rsidR="00756CEA" w:rsidRPr="0023641B">
        <w:rPr>
          <w:rFonts w:ascii="Sylfaen" w:hAnsi="Sylfaen"/>
          <w:i/>
          <w:lang w:val="ka-GE"/>
        </w:rPr>
        <w:t>)</w:t>
      </w:r>
      <w:r w:rsidRPr="0023641B">
        <w:rPr>
          <w:rFonts w:ascii="Sylfaen" w:hAnsi="Sylfaen"/>
          <w:i/>
          <w:lang w:val="ka-GE"/>
        </w:rPr>
        <w:t xml:space="preserve"> </w:t>
      </w:r>
      <w:r w:rsidR="00756CEA" w:rsidRPr="0023641B">
        <w:rPr>
          <w:rFonts w:ascii="Sylfaen" w:hAnsi="Sylfaen" w:cs="Sylfaen"/>
          <w:i/>
          <w:lang w:val="ka-GE"/>
        </w:rPr>
        <w:t>გადატანილია</w:t>
      </w:r>
      <w:r w:rsidR="00756CEA" w:rsidRPr="0023641B">
        <w:rPr>
          <w:rFonts w:ascii="Sylfaen" w:hAnsi="Sylfaen"/>
          <w:i/>
          <w:lang w:val="ka-GE"/>
        </w:rPr>
        <w:t xml:space="preserve"> </w:t>
      </w:r>
      <w:r w:rsidRPr="0023641B">
        <w:rPr>
          <w:rFonts w:ascii="Sylfaen" w:hAnsi="Sylfaen" w:cs="Sylfaen"/>
          <w:i/>
          <w:lang w:val="ka-GE"/>
        </w:rPr>
        <w:t>ადამიანურ</w:t>
      </w:r>
      <w:r w:rsidRPr="0023641B">
        <w:rPr>
          <w:rFonts w:ascii="Sylfaen" w:hAnsi="Sylfaen"/>
          <w:i/>
          <w:lang w:val="ka-GE"/>
        </w:rPr>
        <w:t xml:space="preserve"> </w:t>
      </w:r>
      <w:r w:rsidR="00756CEA" w:rsidRPr="0023641B">
        <w:rPr>
          <w:rFonts w:ascii="Sylfaen" w:hAnsi="Sylfaen" w:cs="Sylfaen"/>
          <w:i/>
          <w:lang w:val="ka-GE"/>
        </w:rPr>
        <w:t>განზომილებაზე</w:t>
      </w:r>
      <w:r w:rsidRPr="0023641B">
        <w:rPr>
          <w:rFonts w:ascii="Sylfaen" w:hAnsi="Sylfaen"/>
          <w:i/>
          <w:lang w:val="ka-GE"/>
        </w:rPr>
        <w:t>.</w:t>
      </w:r>
    </w:p>
    <w:p w14:paraId="2E5E5E56" w14:textId="77777777" w:rsidR="00965696" w:rsidRPr="0023641B" w:rsidRDefault="000A789F" w:rsidP="00965696">
      <w:pPr>
        <w:rPr>
          <w:rFonts w:ascii="Sylfaen" w:hAnsi="Sylfaen"/>
          <w:b/>
          <w:lang w:val="ka-GE"/>
        </w:rPr>
      </w:pPr>
      <w:r w:rsidRPr="0023641B">
        <w:rPr>
          <w:rFonts w:ascii="Sylfaen" w:hAnsi="Sylfaen" w:cs="Sylfaen"/>
          <w:b/>
          <w:lang w:val="ka-GE"/>
        </w:rPr>
        <w:t>ინტელექტის</w:t>
      </w:r>
      <w:r w:rsidRPr="0023641B">
        <w:rPr>
          <w:rFonts w:ascii="Sylfaen" w:hAnsi="Sylfaen"/>
          <w:b/>
          <w:lang w:val="ka-GE"/>
        </w:rPr>
        <w:t xml:space="preserve"> </w:t>
      </w:r>
      <w:r w:rsidRPr="0023641B">
        <w:rPr>
          <w:rFonts w:ascii="Sylfaen" w:hAnsi="Sylfaen" w:cs="Sylfaen"/>
          <w:b/>
          <w:lang w:val="ka-GE"/>
        </w:rPr>
        <w:t>გადინება</w:t>
      </w:r>
    </w:p>
    <w:p w14:paraId="7555C734" w14:textId="77777777" w:rsidR="000A789F" w:rsidRPr="0023641B" w:rsidRDefault="000A789F" w:rsidP="000A789F">
      <w:pPr>
        <w:jc w:val="both"/>
        <w:rPr>
          <w:rFonts w:ascii="Sylfaen" w:hAnsi="Sylfaen"/>
          <w:i/>
          <w:lang w:val="ka-GE"/>
        </w:rPr>
      </w:pPr>
      <w:proofErr w:type="gramStart"/>
      <w:r w:rsidRPr="0023641B">
        <w:rPr>
          <w:rFonts w:ascii="Sylfaen" w:hAnsi="Sylfaen" w:cs="Sylfaen"/>
          <w:i/>
        </w:rPr>
        <w:t>განათლებული</w:t>
      </w:r>
      <w:proofErr w:type="gramEnd"/>
      <w:r w:rsidRPr="0023641B">
        <w:rPr>
          <w:rFonts w:ascii="Sylfaen" w:hAnsi="Sylfaen"/>
          <w:i/>
        </w:rPr>
        <w:t xml:space="preserve"> </w:t>
      </w:r>
      <w:r w:rsidRPr="0023641B">
        <w:rPr>
          <w:rFonts w:ascii="Sylfaen" w:hAnsi="Sylfaen" w:cs="Sylfaen"/>
          <w:i/>
        </w:rPr>
        <w:t>და</w:t>
      </w:r>
      <w:r w:rsidRPr="0023641B">
        <w:rPr>
          <w:rFonts w:ascii="Sylfaen" w:hAnsi="Sylfaen"/>
          <w:i/>
        </w:rPr>
        <w:t xml:space="preserve"> </w:t>
      </w:r>
      <w:r w:rsidRPr="0023641B">
        <w:rPr>
          <w:rFonts w:ascii="Sylfaen" w:hAnsi="Sylfaen" w:cs="Sylfaen"/>
          <w:i/>
        </w:rPr>
        <w:t>ნიჭიერი</w:t>
      </w:r>
      <w:r w:rsidRPr="0023641B">
        <w:rPr>
          <w:rFonts w:ascii="Sylfaen" w:hAnsi="Sylfaen"/>
          <w:i/>
        </w:rPr>
        <w:t xml:space="preserve"> </w:t>
      </w:r>
      <w:r w:rsidRPr="0023641B">
        <w:rPr>
          <w:rFonts w:ascii="Sylfaen" w:hAnsi="Sylfaen" w:cs="Sylfaen"/>
          <w:i/>
        </w:rPr>
        <w:t>ადამიანების</w:t>
      </w:r>
      <w:r w:rsidRPr="0023641B">
        <w:rPr>
          <w:rFonts w:ascii="Sylfaen" w:hAnsi="Sylfaen"/>
          <w:i/>
        </w:rPr>
        <w:t xml:space="preserve"> </w:t>
      </w:r>
      <w:r w:rsidRPr="0023641B">
        <w:rPr>
          <w:rFonts w:ascii="Sylfaen" w:hAnsi="Sylfaen" w:cs="Sylfaen"/>
          <w:i/>
        </w:rPr>
        <w:t>ემიგ</w:t>
      </w:r>
      <w:r w:rsidR="0058576A" w:rsidRPr="0023641B">
        <w:rPr>
          <w:rFonts w:ascii="Sylfaen" w:hAnsi="Sylfaen" w:cs="Sylfaen"/>
          <w:i/>
          <w:lang w:val="ka-GE"/>
        </w:rPr>
        <w:t>რაცია</w:t>
      </w:r>
      <w:r w:rsidRPr="0023641B">
        <w:rPr>
          <w:rFonts w:ascii="Sylfaen" w:hAnsi="Sylfaen"/>
          <w:i/>
        </w:rPr>
        <w:t xml:space="preserve"> </w:t>
      </w:r>
      <w:r w:rsidRPr="0023641B">
        <w:rPr>
          <w:rFonts w:ascii="Sylfaen" w:hAnsi="Sylfaen" w:cs="Sylfaen"/>
          <w:i/>
        </w:rPr>
        <w:t>წარმოშობის</w:t>
      </w:r>
      <w:r w:rsidRPr="0023641B">
        <w:rPr>
          <w:rFonts w:ascii="Sylfaen" w:hAnsi="Sylfaen"/>
          <w:i/>
        </w:rPr>
        <w:t xml:space="preserve"> </w:t>
      </w:r>
      <w:r w:rsidRPr="0023641B">
        <w:rPr>
          <w:rFonts w:ascii="Sylfaen" w:hAnsi="Sylfaen" w:cs="Sylfaen"/>
          <w:i/>
        </w:rPr>
        <w:t>ქვეყნიდან</w:t>
      </w:r>
      <w:r w:rsidRPr="0023641B">
        <w:rPr>
          <w:rFonts w:ascii="Sylfaen" w:hAnsi="Sylfaen"/>
          <w:i/>
        </w:rPr>
        <w:t xml:space="preserve"> </w:t>
      </w:r>
      <w:r w:rsidR="0058576A" w:rsidRPr="0023641B">
        <w:rPr>
          <w:rFonts w:ascii="Sylfaen" w:hAnsi="Sylfaen" w:cs="Sylfaen"/>
          <w:i/>
          <w:lang w:val="ka-GE"/>
        </w:rPr>
        <w:t>სხვა</w:t>
      </w:r>
      <w:r w:rsidRPr="0023641B">
        <w:rPr>
          <w:rFonts w:ascii="Sylfaen" w:hAnsi="Sylfaen"/>
          <w:i/>
        </w:rPr>
        <w:t xml:space="preserve"> </w:t>
      </w:r>
      <w:r w:rsidRPr="0023641B">
        <w:rPr>
          <w:rFonts w:ascii="Sylfaen" w:hAnsi="Sylfaen" w:cs="Sylfaen"/>
          <w:i/>
        </w:rPr>
        <w:t>ქვეყანაში</w:t>
      </w:r>
      <w:r w:rsidRPr="0023641B">
        <w:rPr>
          <w:rFonts w:ascii="Sylfaen" w:hAnsi="Sylfaen"/>
          <w:i/>
        </w:rPr>
        <w:t xml:space="preserve">, </w:t>
      </w:r>
      <w:r w:rsidRPr="0023641B">
        <w:rPr>
          <w:rFonts w:ascii="Sylfaen" w:hAnsi="Sylfaen" w:cs="Sylfaen"/>
          <w:i/>
        </w:rPr>
        <w:t>რაც</w:t>
      </w:r>
      <w:r w:rsidRPr="0023641B">
        <w:rPr>
          <w:rFonts w:ascii="Sylfaen" w:hAnsi="Sylfaen"/>
          <w:i/>
        </w:rPr>
        <w:t xml:space="preserve"> </w:t>
      </w:r>
      <w:r w:rsidRPr="0023641B">
        <w:rPr>
          <w:rFonts w:ascii="Sylfaen" w:hAnsi="Sylfaen" w:cs="Sylfaen"/>
          <w:i/>
        </w:rPr>
        <w:t>განპირობებულია</w:t>
      </w:r>
      <w:r w:rsidRPr="0023641B">
        <w:rPr>
          <w:rFonts w:ascii="Sylfaen" w:hAnsi="Sylfaen"/>
          <w:i/>
        </w:rPr>
        <w:t xml:space="preserve"> </w:t>
      </w:r>
      <w:r w:rsidRPr="0023641B">
        <w:rPr>
          <w:rFonts w:ascii="Sylfaen" w:hAnsi="Sylfaen" w:cs="Sylfaen"/>
          <w:i/>
        </w:rPr>
        <w:t>წარმოშობის</w:t>
      </w:r>
      <w:r w:rsidRPr="0023641B">
        <w:rPr>
          <w:rFonts w:ascii="Sylfaen" w:hAnsi="Sylfaen"/>
          <w:i/>
        </w:rPr>
        <w:t xml:space="preserve"> </w:t>
      </w:r>
      <w:r w:rsidRPr="0023641B">
        <w:rPr>
          <w:rFonts w:ascii="Sylfaen" w:hAnsi="Sylfaen" w:cs="Sylfaen"/>
          <w:i/>
        </w:rPr>
        <w:t>ქვეყანაში</w:t>
      </w:r>
      <w:r w:rsidRPr="0023641B">
        <w:rPr>
          <w:rFonts w:ascii="Sylfaen" w:hAnsi="Sylfaen"/>
          <w:i/>
        </w:rPr>
        <w:t xml:space="preserve"> </w:t>
      </w:r>
      <w:r w:rsidRPr="0023641B">
        <w:rPr>
          <w:rFonts w:ascii="Sylfaen" w:hAnsi="Sylfaen" w:cs="Sylfaen"/>
          <w:i/>
        </w:rPr>
        <w:t>არსებული</w:t>
      </w:r>
      <w:r w:rsidRPr="0023641B">
        <w:rPr>
          <w:rFonts w:ascii="Sylfaen" w:hAnsi="Sylfaen"/>
          <w:i/>
        </w:rPr>
        <w:t xml:space="preserve"> </w:t>
      </w:r>
      <w:r w:rsidRPr="0023641B">
        <w:rPr>
          <w:rFonts w:ascii="Sylfaen" w:hAnsi="Sylfaen" w:cs="Sylfaen"/>
          <w:i/>
        </w:rPr>
        <w:t>კონფლიქტით</w:t>
      </w:r>
      <w:r w:rsidRPr="0023641B">
        <w:rPr>
          <w:rFonts w:ascii="Sylfaen" w:hAnsi="Sylfaen"/>
          <w:i/>
        </w:rPr>
        <w:t xml:space="preserve"> </w:t>
      </w:r>
      <w:r w:rsidRPr="0023641B">
        <w:rPr>
          <w:rFonts w:ascii="Sylfaen" w:hAnsi="Sylfaen" w:cs="Sylfaen"/>
          <w:i/>
        </w:rPr>
        <w:t>ან</w:t>
      </w:r>
      <w:r w:rsidRPr="0023641B">
        <w:rPr>
          <w:rFonts w:ascii="Sylfaen" w:hAnsi="Sylfaen"/>
          <w:i/>
        </w:rPr>
        <w:t xml:space="preserve"> </w:t>
      </w:r>
      <w:r w:rsidRPr="0023641B">
        <w:rPr>
          <w:rFonts w:ascii="Sylfaen" w:hAnsi="Sylfaen" w:cs="Sylfaen"/>
          <w:i/>
        </w:rPr>
        <w:t>შესაძლებლობათა</w:t>
      </w:r>
      <w:r w:rsidRPr="0023641B">
        <w:rPr>
          <w:rFonts w:ascii="Sylfaen" w:hAnsi="Sylfaen"/>
          <w:i/>
        </w:rPr>
        <w:t xml:space="preserve"> </w:t>
      </w:r>
      <w:r w:rsidRPr="0023641B">
        <w:rPr>
          <w:rFonts w:ascii="Sylfaen" w:hAnsi="Sylfaen" w:cs="Sylfaen"/>
          <w:i/>
        </w:rPr>
        <w:t>ნაკლებობით</w:t>
      </w:r>
      <w:r w:rsidRPr="0023641B">
        <w:rPr>
          <w:rFonts w:ascii="Sylfaen" w:hAnsi="Sylfaen"/>
          <w:i/>
        </w:rPr>
        <w:t>.</w:t>
      </w:r>
    </w:p>
    <w:p w14:paraId="76C81E68" w14:textId="77777777" w:rsidR="00965696" w:rsidRPr="0023641B" w:rsidRDefault="000A789F" w:rsidP="00965696">
      <w:pPr>
        <w:rPr>
          <w:rFonts w:ascii="Sylfaen" w:hAnsi="Sylfaen"/>
          <w:b/>
          <w:lang w:val="en-GB"/>
        </w:rPr>
      </w:pPr>
      <w:r w:rsidRPr="0023641B">
        <w:rPr>
          <w:rFonts w:ascii="Sylfaen" w:hAnsi="Sylfaen" w:cs="Sylfaen"/>
          <w:b/>
          <w:lang w:val="ka-GE"/>
        </w:rPr>
        <w:t>ინტელექტის</w:t>
      </w:r>
      <w:r w:rsidRPr="0023641B">
        <w:rPr>
          <w:rFonts w:ascii="Sylfaen" w:hAnsi="Sylfaen"/>
          <w:b/>
          <w:lang w:val="ka-GE"/>
        </w:rPr>
        <w:t xml:space="preserve"> </w:t>
      </w:r>
      <w:r w:rsidR="00E31D25" w:rsidRPr="0023641B">
        <w:rPr>
          <w:rFonts w:ascii="Sylfaen" w:hAnsi="Sylfaen" w:cs="Sylfaen"/>
          <w:b/>
          <w:lang w:val="ka-GE"/>
        </w:rPr>
        <w:t>დაკარგვა</w:t>
      </w:r>
      <w:r w:rsidR="00756CEA" w:rsidRPr="0023641B">
        <w:rPr>
          <w:rFonts w:ascii="Sylfaen" w:hAnsi="Sylfaen"/>
          <w:b/>
          <w:lang w:val="ka-GE"/>
        </w:rPr>
        <w:t xml:space="preserve"> </w:t>
      </w:r>
    </w:p>
    <w:p w14:paraId="76437A2F" w14:textId="77777777" w:rsidR="00965696" w:rsidRPr="0023641B" w:rsidRDefault="00676A60" w:rsidP="00676A60">
      <w:pPr>
        <w:jc w:val="both"/>
        <w:rPr>
          <w:rFonts w:ascii="Sylfaen" w:hAnsi="Sylfaen"/>
          <w:lang w:val="en-GB"/>
        </w:rPr>
      </w:pPr>
      <w:r w:rsidRPr="0023641B">
        <w:rPr>
          <w:rFonts w:ascii="Sylfaen" w:hAnsi="Sylfaen" w:cs="Sylfaen"/>
          <w:i/>
          <w:lang w:val="ka-GE"/>
        </w:rPr>
        <w:t>დასაქმების</w:t>
      </w:r>
      <w:r w:rsidRPr="0023641B">
        <w:rPr>
          <w:rFonts w:ascii="Sylfaen" w:hAnsi="Sylfaen"/>
          <w:i/>
          <w:lang w:val="ka-GE"/>
        </w:rPr>
        <w:t xml:space="preserve"> </w:t>
      </w:r>
      <w:r w:rsidRPr="0023641B">
        <w:rPr>
          <w:rFonts w:ascii="Sylfaen" w:hAnsi="Sylfaen" w:cs="Sylfaen"/>
          <w:i/>
          <w:lang w:val="ka-GE"/>
        </w:rPr>
        <w:t>ადექვატური</w:t>
      </w:r>
      <w:r w:rsidRPr="0023641B">
        <w:rPr>
          <w:rFonts w:ascii="Sylfaen" w:hAnsi="Sylfaen"/>
          <w:i/>
          <w:lang w:val="ka-GE"/>
        </w:rPr>
        <w:t xml:space="preserve"> </w:t>
      </w:r>
      <w:r w:rsidRPr="0023641B">
        <w:rPr>
          <w:rFonts w:ascii="Sylfaen" w:hAnsi="Sylfaen" w:cs="Sylfaen"/>
          <w:i/>
          <w:lang w:val="ka-GE"/>
        </w:rPr>
        <w:t>შესაძლებლობები</w:t>
      </w:r>
      <w:r w:rsidR="00036F7A" w:rsidRPr="0023641B">
        <w:rPr>
          <w:rFonts w:ascii="Sylfaen" w:hAnsi="Sylfaen" w:cs="Sylfaen"/>
          <w:i/>
          <w:lang w:val="ka-GE"/>
        </w:rPr>
        <w:t>ს</w:t>
      </w:r>
      <w:r w:rsidR="00036F7A" w:rsidRPr="0023641B">
        <w:rPr>
          <w:rFonts w:ascii="Sylfaen" w:hAnsi="Sylfaen"/>
          <w:i/>
          <w:lang w:val="ka-GE"/>
        </w:rPr>
        <w:t xml:space="preserve"> </w:t>
      </w:r>
      <w:r w:rsidR="00036F7A" w:rsidRPr="0023641B">
        <w:rPr>
          <w:rFonts w:ascii="Sylfaen" w:hAnsi="Sylfaen" w:cs="Sylfaen"/>
          <w:i/>
          <w:lang w:val="ka-GE"/>
        </w:rPr>
        <w:t>არარსებობისას</w:t>
      </w:r>
      <w:r w:rsidRPr="0023641B">
        <w:rPr>
          <w:rFonts w:ascii="Sylfaen" w:hAnsi="Sylfaen"/>
          <w:i/>
          <w:lang w:val="ka-GE"/>
        </w:rPr>
        <w:t xml:space="preserve"> </w:t>
      </w:r>
      <w:r w:rsidRPr="0023641B">
        <w:rPr>
          <w:rFonts w:ascii="Sylfaen" w:hAnsi="Sylfaen" w:cs="Sylfaen"/>
          <w:i/>
          <w:lang w:val="ka-GE"/>
        </w:rPr>
        <w:t>ემიგრაცია</w:t>
      </w:r>
      <w:r w:rsidRPr="0023641B">
        <w:rPr>
          <w:rFonts w:ascii="Sylfaen" w:hAnsi="Sylfaen"/>
          <w:i/>
          <w:lang w:val="ka-GE"/>
        </w:rPr>
        <w:t xml:space="preserve"> </w:t>
      </w:r>
      <w:r w:rsidRPr="0023641B">
        <w:rPr>
          <w:rFonts w:ascii="Sylfaen" w:hAnsi="Sylfaen" w:cs="Sylfaen"/>
          <w:i/>
          <w:lang w:val="ka-GE"/>
        </w:rPr>
        <w:t>შესაძლოა</w:t>
      </w:r>
      <w:r w:rsidRPr="0023641B">
        <w:rPr>
          <w:rFonts w:ascii="Sylfaen" w:hAnsi="Sylfaen"/>
          <w:i/>
          <w:lang w:val="ka-GE"/>
        </w:rPr>
        <w:t xml:space="preserve"> </w:t>
      </w:r>
      <w:r w:rsidRPr="0023641B">
        <w:rPr>
          <w:rFonts w:ascii="Sylfaen" w:hAnsi="Sylfaen" w:cs="Sylfaen"/>
          <w:i/>
          <w:lang w:val="ka-GE"/>
        </w:rPr>
        <w:t>უფრო</w:t>
      </w:r>
      <w:r w:rsidRPr="0023641B">
        <w:rPr>
          <w:rFonts w:ascii="Sylfaen" w:hAnsi="Sylfaen"/>
          <w:i/>
          <w:lang w:val="ka-GE"/>
        </w:rPr>
        <w:t xml:space="preserve"> </w:t>
      </w:r>
      <w:r w:rsidRPr="0023641B">
        <w:rPr>
          <w:rFonts w:ascii="Sylfaen" w:hAnsi="Sylfaen" w:cs="Sylfaen"/>
          <w:i/>
          <w:lang w:val="ka-GE"/>
        </w:rPr>
        <w:t>სასარგებლო</w:t>
      </w:r>
      <w:r w:rsidRPr="0023641B">
        <w:rPr>
          <w:rFonts w:ascii="Sylfaen" w:hAnsi="Sylfaen"/>
          <w:i/>
          <w:lang w:val="ka-GE"/>
        </w:rPr>
        <w:t xml:space="preserve"> </w:t>
      </w:r>
      <w:r w:rsidR="00C43278" w:rsidRPr="0023641B">
        <w:rPr>
          <w:rFonts w:ascii="Sylfaen" w:hAnsi="Sylfaen"/>
          <w:i/>
          <w:lang w:val="ka-GE"/>
        </w:rPr>
        <w:t xml:space="preserve">აღმოჩნდეს, </w:t>
      </w:r>
      <w:r w:rsidRPr="0023641B">
        <w:rPr>
          <w:rFonts w:ascii="Sylfaen" w:hAnsi="Sylfaen" w:cs="Sylfaen"/>
          <w:i/>
          <w:lang w:val="ka-GE"/>
        </w:rPr>
        <w:t>ვიდრე</w:t>
      </w:r>
      <w:r w:rsidRPr="0023641B">
        <w:rPr>
          <w:rFonts w:ascii="Sylfaen" w:hAnsi="Sylfaen"/>
          <w:i/>
          <w:lang w:val="ka-GE"/>
        </w:rPr>
        <w:t xml:space="preserve"> </w:t>
      </w:r>
      <w:r w:rsidRPr="0023641B">
        <w:rPr>
          <w:rFonts w:ascii="Sylfaen" w:hAnsi="Sylfaen" w:cs="Sylfaen"/>
          <w:i/>
          <w:lang w:val="ka-GE"/>
        </w:rPr>
        <w:t>წარმოშობის</w:t>
      </w:r>
      <w:r w:rsidRPr="0023641B">
        <w:rPr>
          <w:rFonts w:ascii="Sylfaen" w:hAnsi="Sylfaen"/>
          <w:i/>
          <w:lang w:val="ka-GE"/>
        </w:rPr>
        <w:t xml:space="preserve"> </w:t>
      </w:r>
      <w:r w:rsidRPr="0023641B">
        <w:rPr>
          <w:rFonts w:ascii="Sylfaen" w:hAnsi="Sylfaen" w:cs="Sylfaen"/>
          <w:i/>
          <w:lang w:val="ka-GE"/>
        </w:rPr>
        <w:t>ქვეყანაში</w:t>
      </w:r>
      <w:r w:rsidRPr="0023641B">
        <w:rPr>
          <w:rFonts w:ascii="Sylfaen" w:hAnsi="Sylfaen"/>
          <w:i/>
          <w:lang w:val="ka-GE"/>
        </w:rPr>
        <w:t xml:space="preserve"> </w:t>
      </w:r>
      <w:r w:rsidRPr="0023641B">
        <w:rPr>
          <w:rFonts w:ascii="Sylfaen" w:hAnsi="Sylfaen" w:cs="Sylfaen"/>
          <w:i/>
          <w:lang w:val="ka-GE"/>
        </w:rPr>
        <w:t>დარჩენა</w:t>
      </w:r>
      <w:r w:rsidRPr="0023641B">
        <w:rPr>
          <w:rFonts w:ascii="Sylfaen" w:hAnsi="Sylfaen"/>
          <w:i/>
          <w:lang w:val="ka-GE"/>
        </w:rPr>
        <w:t xml:space="preserve">. </w:t>
      </w:r>
      <w:r w:rsidRPr="0023641B">
        <w:rPr>
          <w:rFonts w:ascii="Sylfaen" w:hAnsi="Sylfaen" w:cs="Sylfaen"/>
          <w:i/>
          <w:lang w:val="ka-GE"/>
        </w:rPr>
        <w:t>ტერმინი</w:t>
      </w:r>
      <w:r w:rsidRPr="0023641B">
        <w:rPr>
          <w:rFonts w:ascii="Sylfaen" w:hAnsi="Sylfaen"/>
          <w:i/>
          <w:lang w:val="ka-GE"/>
        </w:rPr>
        <w:t xml:space="preserve"> </w:t>
      </w:r>
      <w:r w:rsidR="00756CEA" w:rsidRPr="0023641B">
        <w:rPr>
          <w:rFonts w:ascii="Sylfaen" w:hAnsi="Sylfaen"/>
          <w:i/>
          <w:lang w:val="ka-GE"/>
        </w:rPr>
        <w:t>„</w:t>
      </w:r>
      <w:r w:rsidRPr="0023641B">
        <w:rPr>
          <w:rFonts w:ascii="Sylfaen" w:hAnsi="Sylfaen" w:cs="Sylfaen"/>
          <w:i/>
          <w:lang w:val="ka-GE"/>
        </w:rPr>
        <w:t>ინტელექტის</w:t>
      </w:r>
      <w:r w:rsidRPr="0023641B">
        <w:rPr>
          <w:rFonts w:ascii="Sylfaen" w:hAnsi="Sylfaen"/>
          <w:i/>
          <w:lang w:val="ka-GE"/>
        </w:rPr>
        <w:t xml:space="preserve"> </w:t>
      </w:r>
      <w:r w:rsidRPr="0023641B">
        <w:rPr>
          <w:rFonts w:ascii="Sylfaen" w:hAnsi="Sylfaen" w:cs="Sylfaen"/>
          <w:i/>
          <w:lang w:val="ka-GE"/>
        </w:rPr>
        <w:t>დაკარგვა</w:t>
      </w:r>
      <w:r w:rsidR="00756CEA" w:rsidRPr="0023641B">
        <w:rPr>
          <w:rFonts w:ascii="Sylfaen" w:hAnsi="Sylfaen"/>
          <w:i/>
          <w:lang w:val="ka-GE"/>
        </w:rPr>
        <w:t xml:space="preserve">“ </w:t>
      </w:r>
      <w:r w:rsidRPr="0023641B">
        <w:rPr>
          <w:rFonts w:ascii="Sylfaen" w:hAnsi="Sylfaen" w:cs="Sylfaen"/>
          <w:i/>
          <w:lang w:val="ka-GE"/>
        </w:rPr>
        <w:t>აღწერს</w:t>
      </w:r>
      <w:r w:rsidRPr="0023641B">
        <w:rPr>
          <w:rFonts w:ascii="Sylfaen" w:hAnsi="Sylfaen"/>
          <w:i/>
          <w:lang w:val="ka-GE"/>
        </w:rPr>
        <w:t xml:space="preserve"> </w:t>
      </w:r>
      <w:r w:rsidRPr="0023641B">
        <w:rPr>
          <w:rFonts w:ascii="Sylfaen" w:hAnsi="Sylfaen" w:cs="Sylfaen"/>
          <w:i/>
          <w:lang w:val="ka-GE"/>
        </w:rPr>
        <w:t>მოვლენას</w:t>
      </w:r>
      <w:r w:rsidRPr="0023641B">
        <w:rPr>
          <w:rFonts w:ascii="Sylfaen" w:hAnsi="Sylfaen"/>
          <w:i/>
          <w:lang w:val="ka-GE"/>
        </w:rPr>
        <w:t xml:space="preserve">, </w:t>
      </w:r>
      <w:r w:rsidRPr="0023641B">
        <w:rPr>
          <w:rFonts w:ascii="Sylfaen" w:hAnsi="Sylfaen" w:cs="Sylfaen"/>
          <w:i/>
          <w:lang w:val="ka-GE"/>
        </w:rPr>
        <w:t>როდესაც</w:t>
      </w:r>
      <w:r w:rsidRPr="0023641B">
        <w:rPr>
          <w:rFonts w:ascii="Sylfaen" w:hAnsi="Sylfaen"/>
          <w:i/>
          <w:lang w:val="ka-GE"/>
        </w:rPr>
        <w:t xml:space="preserve"> </w:t>
      </w:r>
      <w:r w:rsidRPr="0023641B">
        <w:rPr>
          <w:rFonts w:ascii="Sylfaen" w:hAnsi="Sylfaen" w:cs="Sylfaen"/>
          <w:i/>
          <w:lang w:val="ka-GE"/>
        </w:rPr>
        <w:t>ადამიანები</w:t>
      </w:r>
      <w:r w:rsidRPr="0023641B">
        <w:rPr>
          <w:rFonts w:ascii="Sylfaen" w:hAnsi="Sylfaen"/>
          <w:i/>
          <w:lang w:val="ka-GE"/>
        </w:rPr>
        <w:t xml:space="preserve"> </w:t>
      </w:r>
      <w:r w:rsidRPr="0023641B">
        <w:rPr>
          <w:rFonts w:ascii="Sylfaen" w:hAnsi="Sylfaen" w:cs="Sylfaen"/>
          <w:i/>
          <w:lang w:val="ka-GE"/>
        </w:rPr>
        <w:t>მუშაობენ</w:t>
      </w:r>
      <w:r w:rsidRPr="0023641B">
        <w:rPr>
          <w:rFonts w:ascii="Sylfaen" w:hAnsi="Sylfaen"/>
          <w:i/>
          <w:lang w:val="ka-GE"/>
        </w:rPr>
        <w:t xml:space="preserve"> </w:t>
      </w:r>
      <w:r w:rsidR="00756CEA" w:rsidRPr="0023641B">
        <w:rPr>
          <w:rFonts w:ascii="Sylfaen" w:hAnsi="Sylfaen" w:cs="Sylfaen"/>
          <w:i/>
          <w:lang w:val="ka-GE"/>
        </w:rPr>
        <w:t>თავიანთ</w:t>
      </w:r>
      <w:r w:rsidRPr="0023641B">
        <w:rPr>
          <w:rFonts w:ascii="Sylfaen" w:hAnsi="Sylfaen"/>
          <w:i/>
          <w:lang w:val="ka-GE"/>
        </w:rPr>
        <w:t xml:space="preserve"> </w:t>
      </w:r>
      <w:r w:rsidRPr="0023641B">
        <w:rPr>
          <w:rFonts w:ascii="Sylfaen" w:hAnsi="Sylfaen" w:cs="Sylfaen"/>
          <w:i/>
          <w:lang w:val="ka-GE"/>
        </w:rPr>
        <w:t>კვალიფიკაცი</w:t>
      </w:r>
      <w:r w:rsidR="00036F7A" w:rsidRPr="0023641B">
        <w:rPr>
          <w:rFonts w:ascii="Sylfaen" w:hAnsi="Sylfaen" w:cs="Sylfaen"/>
          <w:i/>
          <w:lang w:val="ka-GE"/>
        </w:rPr>
        <w:t>აზე</w:t>
      </w:r>
      <w:r w:rsidR="00036F7A" w:rsidRPr="0023641B">
        <w:rPr>
          <w:rFonts w:ascii="Sylfaen" w:hAnsi="Sylfaen"/>
          <w:i/>
          <w:lang w:val="ka-GE"/>
        </w:rPr>
        <w:t xml:space="preserve"> </w:t>
      </w:r>
      <w:r w:rsidR="00036F7A" w:rsidRPr="0023641B">
        <w:rPr>
          <w:rFonts w:ascii="Sylfaen" w:hAnsi="Sylfaen" w:cs="Sylfaen"/>
          <w:i/>
          <w:lang w:val="ka-GE"/>
        </w:rPr>
        <w:lastRenderedPageBreak/>
        <w:t>დაბალი</w:t>
      </w:r>
      <w:r w:rsidR="00036F7A" w:rsidRPr="0023641B">
        <w:rPr>
          <w:rFonts w:ascii="Sylfaen" w:hAnsi="Sylfaen"/>
          <w:i/>
          <w:lang w:val="ka-GE"/>
        </w:rPr>
        <w:t xml:space="preserve"> </w:t>
      </w:r>
      <w:r w:rsidR="00036F7A" w:rsidRPr="0023641B">
        <w:rPr>
          <w:rFonts w:ascii="Sylfaen" w:hAnsi="Sylfaen" w:cs="Sylfaen"/>
          <w:i/>
          <w:lang w:val="ka-GE"/>
        </w:rPr>
        <w:t>მოთხოვნების</w:t>
      </w:r>
      <w:r w:rsidR="00036F7A" w:rsidRPr="0023641B">
        <w:rPr>
          <w:rFonts w:ascii="Sylfaen" w:hAnsi="Sylfaen"/>
          <w:i/>
          <w:lang w:val="ka-GE"/>
        </w:rPr>
        <w:t xml:space="preserve"> </w:t>
      </w:r>
      <w:r w:rsidR="00756CEA" w:rsidRPr="0023641B">
        <w:rPr>
          <w:rFonts w:ascii="Sylfaen" w:hAnsi="Sylfaen" w:cs="Sylfaen"/>
          <w:i/>
          <w:lang w:val="ka-GE"/>
        </w:rPr>
        <w:t>შესაბამის</w:t>
      </w:r>
      <w:r w:rsidR="00756CEA" w:rsidRPr="0023641B">
        <w:rPr>
          <w:rFonts w:ascii="Sylfaen" w:hAnsi="Sylfaen"/>
          <w:i/>
          <w:lang w:val="ka-GE"/>
        </w:rPr>
        <w:t xml:space="preserve"> </w:t>
      </w:r>
      <w:r w:rsidR="00036F7A" w:rsidRPr="0023641B">
        <w:rPr>
          <w:rFonts w:ascii="Sylfaen" w:hAnsi="Sylfaen" w:cs="Sylfaen"/>
          <w:i/>
          <w:lang w:val="ka-GE"/>
        </w:rPr>
        <w:t>პოზიციებზე</w:t>
      </w:r>
      <w:r w:rsidR="00036F7A" w:rsidRPr="0023641B">
        <w:rPr>
          <w:rFonts w:ascii="Sylfaen" w:hAnsi="Sylfaen"/>
          <w:i/>
          <w:lang w:val="ka-GE"/>
        </w:rPr>
        <w:t xml:space="preserve">, </w:t>
      </w:r>
      <w:r w:rsidRPr="0023641B">
        <w:rPr>
          <w:rFonts w:ascii="Sylfaen" w:hAnsi="Sylfaen" w:cs="Sylfaen"/>
          <w:i/>
          <w:lang w:val="ka-GE"/>
        </w:rPr>
        <w:t>რა</w:t>
      </w:r>
      <w:r w:rsidR="00756CEA" w:rsidRPr="0023641B">
        <w:rPr>
          <w:rFonts w:ascii="Sylfaen" w:hAnsi="Sylfaen" w:cs="Sylfaen"/>
          <w:i/>
          <w:lang w:val="ka-GE"/>
        </w:rPr>
        <w:t>სა</w:t>
      </w:r>
      <w:r w:rsidRPr="0023641B">
        <w:rPr>
          <w:rFonts w:ascii="Sylfaen" w:hAnsi="Sylfaen" w:cs="Sylfaen"/>
          <w:i/>
          <w:lang w:val="ka-GE"/>
        </w:rPr>
        <w:t>ც</w:t>
      </w:r>
      <w:r w:rsidRPr="0023641B">
        <w:rPr>
          <w:rFonts w:ascii="Sylfaen" w:hAnsi="Sylfaen"/>
          <w:i/>
          <w:lang w:val="ka-GE"/>
        </w:rPr>
        <w:t xml:space="preserve"> </w:t>
      </w:r>
      <w:r w:rsidRPr="0023641B">
        <w:rPr>
          <w:rFonts w:ascii="Sylfaen" w:hAnsi="Sylfaen" w:cs="Sylfaen"/>
          <w:i/>
          <w:lang w:val="ka-GE"/>
        </w:rPr>
        <w:t>შეიძლება</w:t>
      </w:r>
      <w:r w:rsidRPr="0023641B">
        <w:rPr>
          <w:rFonts w:ascii="Sylfaen" w:hAnsi="Sylfaen"/>
          <w:i/>
          <w:lang w:val="ka-GE"/>
        </w:rPr>
        <w:t xml:space="preserve"> </w:t>
      </w:r>
      <w:r w:rsidR="00756CEA" w:rsidRPr="0023641B">
        <w:rPr>
          <w:rFonts w:ascii="Sylfaen" w:hAnsi="Sylfaen" w:cs="Sylfaen"/>
          <w:i/>
          <w:lang w:val="ka-GE"/>
        </w:rPr>
        <w:t>ადგილი</w:t>
      </w:r>
      <w:r w:rsidR="00756CEA" w:rsidRPr="0023641B">
        <w:rPr>
          <w:rFonts w:ascii="Sylfaen" w:hAnsi="Sylfaen"/>
          <w:i/>
          <w:lang w:val="ka-GE"/>
        </w:rPr>
        <w:t xml:space="preserve"> </w:t>
      </w:r>
      <w:r w:rsidR="00756CEA" w:rsidRPr="0023641B">
        <w:rPr>
          <w:rFonts w:ascii="Sylfaen" w:hAnsi="Sylfaen" w:cs="Sylfaen"/>
          <w:i/>
          <w:lang w:val="ka-GE"/>
        </w:rPr>
        <w:t>ჰქონდეს</w:t>
      </w:r>
      <w:r w:rsidR="00756CEA" w:rsidRPr="0023641B">
        <w:rPr>
          <w:rFonts w:ascii="Sylfaen" w:hAnsi="Sylfaen"/>
          <w:i/>
          <w:lang w:val="ka-GE"/>
        </w:rPr>
        <w:t xml:space="preserve"> </w:t>
      </w:r>
      <w:r w:rsidRPr="0023641B">
        <w:rPr>
          <w:rFonts w:ascii="Sylfaen" w:hAnsi="Sylfaen" w:cs="Sylfaen"/>
          <w:i/>
          <w:lang w:val="ka-GE"/>
        </w:rPr>
        <w:t>როგორც</w:t>
      </w:r>
      <w:r w:rsidRPr="0023641B">
        <w:rPr>
          <w:rFonts w:ascii="Sylfaen" w:hAnsi="Sylfaen"/>
          <w:i/>
          <w:lang w:val="ka-GE"/>
        </w:rPr>
        <w:t xml:space="preserve"> </w:t>
      </w:r>
      <w:r w:rsidRPr="0023641B">
        <w:rPr>
          <w:rFonts w:ascii="Sylfaen" w:hAnsi="Sylfaen" w:cs="Sylfaen"/>
          <w:i/>
          <w:lang w:val="ka-GE"/>
        </w:rPr>
        <w:t>მათ</w:t>
      </w:r>
      <w:r w:rsidRPr="0023641B">
        <w:rPr>
          <w:rFonts w:ascii="Sylfaen" w:hAnsi="Sylfaen"/>
          <w:i/>
          <w:lang w:val="ka-GE"/>
        </w:rPr>
        <w:t xml:space="preserve"> </w:t>
      </w:r>
      <w:r w:rsidRPr="0023641B">
        <w:rPr>
          <w:rFonts w:ascii="Sylfaen" w:hAnsi="Sylfaen" w:cs="Sylfaen"/>
          <w:i/>
          <w:lang w:val="ka-GE"/>
        </w:rPr>
        <w:t>სამშობლოში</w:t>
      </w:r>
      <w:r w:rsidRPr="0023641B">
        <w:rPr>
          <w:rFonts w:ascii="Sylfaen" w:hAnsi="Sylfaen"/>
          <w:i/>
          <w:lang w:val="ka-GE"/>
        </w:rPr>
        <w:t xml:space="preserve">, </w:t>
      </w:r>
      <w:r w:rsidRPr="0023641B">
        <w:rPr>
          <w:rFonts w:ascii="Sylfaen" w:hAnsi="Sylfaen" w:cs="Sylfaen"/>
          <w:i/>
          <w:lang w:val="ka-GE"/>
        </w:rPr>
        <w:t>ასევე</w:t>
      </w:r>
      <w:r w:rsidRPr="0023641B">
        <w:rPr>
          <w:rFonts w:ascii="Sylfaen" w:hAnsi="Sylfaen"/>
          <w:i/>
          <w:lang w:val="ka-GE"/>
        </w:rPr>
        <w:t xml:space="preserve"> </w:t>
      </w:r>
      <w:r w:rsidRPr="0023641B">
        <w:rPr>
          <w:rFonts w:ascii="Sylfaen" w:hAnsi="Sylfaen" w:cs="Sylfaen"/>
          <w:i/>
          <w:lang w:val="ka-GE"/>
        </w:rPr>
        <w:t>საზღვარგარეთ</w:t>
      </w:r>
      <w:r w:rsidR="00965696" w:rsidRPr="0023641B">
        <w:rPr>
          <w:rFonts w:ascii="Sylfaen" w:hAnsi="Sylfaen"/>
          <w:i/>
          <w:lang w:val="en-GB"/>
        </w:rPr>
        <w:t>.”</w:t>
      </w:r>
      <w:r w:rsidR="00965696" w:rsidRPr="0023641B">
        <w:rPr>
          <w:rStyle w:val="FootnoteReference"/>
          <w:rFonts w:ascii="Sylfaen" w:hAnsi="Sylfaen"/>
          <w:i/>
          <w:lang w:val="en-GB"/>
        </w:rPr>
        <w:footnoteReference w:id="3"/>
      </w:r>
    </w:p>
    <w:p w14:paraId="15B34766" w14:textId="18EE4A12" w:rsidR="00965696" w:rsidRPr="00F06F78" w:rsidRDefault="000A789F" w:rsidP="00965696">
      <w:pPr>
        <w:rPr>
          <w:rFonts w:ascii="Sylfaen" w:hAnsi="Sylfaen"/>
          <w:b/>
        </w:rPr>
      </w:pPr>
      <w:r w:rsidRPr="0023641B">
        <w:rPr>
          <w:rFonts w:ascii="Sylfaen" w:hAnsi="Sylfaen" w:cs="Sylfaen"/>
          <w:b/>
          <w:lang w:val="ka-GE"/>
        </w:rPr>
        <w:t>ინტელექტის</w:t>
      </w:r>
      <w:r w:rsidRPr="0023641B">
        <w:rPr>
          <w:rFonts w:ascii="Sylfaen" w:hAnsi="Sylfaen"/>
          <w:b/>
          <w:lang w:val="ka-GE"/>
        </w:rPr>
        <w:t xml:space="preserve"> </w:t>
      </w:r>
      <w:r w:rsidRPr="0023641B">
        <w:rPr>
          <w:rFonts w:ascii="Sylfaen" w:hAnsi="Sylfaen" w:cs="Sylfaen"/>
          <w:b/>
          <w:lang w:val="ka-GE"/>
        </w:rPr>
        <w:t>შემოდინება</w:t>
      </w:r>
    </w:p>
    <w:p w14:paraId="19C6E44E" w14:textId="77777777" w:rsidR="00E31D25" w:rsidRPr="0023641B" w:rsidRDefault="00E31D25" w:rsidP="00E31D25">
      <w:pPr>
        <w:jc w:val="both"/>
        <w:rPr>
          <w:rFonts w:ascii="Sylfaen" w:hAnsi="Sylfaen"/>
          <w:i/>
          <w:lang w:val="ka-GE"/>
        </w:rPr>
      </w:pPr>
      <w:proofErr w:type="gramStart"/>
      <w:r w:rsidRPr="0023641B">
        <w:rPr>
          <w:rFonts w:ascii="Sylfaen" w:hAnsi="Sylfaen" w:cs="Sylfaen"/>
          <w:i/>
        </w:rPr>
        <w:t>განათლებული</w:t>
      </w:r>
      <w:proofErr w:type="gramEnd"/>
      <w:r w:rsidRPr="0023641B">
        <w:rPr>
          <w:rFonts w:ascii="Sylfaen" w:hAnsi="Sylfaen"/>
          <w:i/>
        </w:rPr>
        <w:t xml:space="preserve"> </w:t>
      </w:r>
      <w:r w:rsidRPr="0023641B">
        <w:rPr>
          <w:rFonts w:ascii="Sylfaen" w:hAnsi="Sylfaen" w:cs="Sylfaen"/>
          <w:i/>
        </w:rPr>
        <w:t>და</w:t>
      </w:r>
      <w:r w:rsidRPr="0023641B">
        <w:rPr>
          <w:rFonts w:ascii="Sylfaen" w:hAnsi="Sylfaen"/>
          <w:i/>
        </w:rPr>
        <w:t xml:space="preserve"> </w:t>
      </w:r>
      <w:r w:rsidRPr="0023641B">
        <w:rPr>
          <w:rFonts w:ascii="Sylfaen" w:hAnsi="Sylfaen" w:cs="Sylfaen"/>
          <w:i/>
        </w:rPr>
        <w:t>ნიჭიერი</w:t>
      </w:r>
      <w:r w:rsidRPr="0023641B">
        <w:rPr>
          <w:rFonts w:ascii="Sylfaen" w:hAnsi="Sylfaen"/>
          <w:i/>
        </w:rPr>
        <w:t xml:space="preserve"> </w:t>
      </w:r>
      <w:r w:rsidRPr="0023641B">
        <w:rPr>
          <w:rFonts w:ascii="Sylfaen" w:hAnsi="Sylfaen" w:cs="Sylfaen"/>
          <w:i/>
        </w:rPr>
        <w:t>ადამიანების</w:t>
      </w:r>
      <w:r w:rsidRPr="0023641B">
        <w:rPr>
          <w:rFonts w:ascii="Sylfaen" w:hAnsi="Sylfaen"/>
          <w:i/>
        </w:rPr>
        <w:t xml:space="preserve"> </w:t>
      </w:r>
      <w:r w:rsidR="0058576A" w:rsidRPr="0023641B">
        <w:rPr>
          <w:rFonts w:ascii="Sylfaen" w:hAnsi="Sylfaen" w:cs="Sylfaen"/>
          <w:i/>
          <w:lang w:val="ka-GE"/>
        </w:rPr>
        <w:t>სხვა</w:t>
      </w:r>
      <w:r w:rsidRPr="0023641B">
        <w:rPr>
          <w:rFonts w:ascii="Sylfaen" w:hAnsi="Sylfaen"/>
          <w:i/>
        </w:rPr>
        <w:t xml:space="preserve"> </w:t>
      </w:r>
      <w:r w:rsidRPr="0023641B">
        <w:rPr>
          <w:rFonts w:ascii="Sylfaen" w:hAnsi="Sylfaen" w:cs="Sylfaen"/>
          <w:i/>
        </w:rPr>
        <w:t>ქვეყნიდან</w:t>
      </w:r>
      <w:r w:rsidRPr="0023641B">
        <w:rPr>
          <w:rFonts w:ascii="Sylfaen" w:hAnsi="Sylfaen"/>
          <w:i/>
        </w:rPr>
        <w:t xml:space="preserve"> </w:t>
      </w:r>
      <w:r w:rsidRPr="0023641B">
        <w:rPr>
          <w:rFonts w:ascii="Sylfaen" w:hAnsi="Sylfaen" w:cs="Sylfaen"/>
          <w:i/>
        </w:rPr>
        <w:t>მიმღებ</w:t>
      </w:r>
      <w:r w:rsidRPr="0023641B">
        <w:rPr>
          <w:rFonts w:ascii="Sylfaen" w:hAnsi="Sylfaen"/>
          <w:i/>
        </w:rPr>
        <w:t xml:space="preserve"> </w:t>
      </w:r>
      <w:r w:rsidRPr="0023641B">
        <w:rPr>
          <w:rFonts w:ascii="Sylfaen" w:hAnsi="Sylfaen" w:cs="Sylfaen"/>
          <w:i/>
        </w:rPr>
        <w:t>ქვეყანაში</w:t>
      </w:r>
      <w:r w:rsidR="00036F7A" w:rsidRPr="0023641B">
        <w:rPr>
          <w:rFonts w:ascii="Sylfaen" w:hAnsi="Sylfaen" w:cs="Sylfaen"/>
          <w:i/>
          <w:lang w:val="ka-GE"/>
        </w:rPr>
        <w:t>.</w:t>
      </w:r>
      <w:r w:rsidRPr="0023641B">
        <w:rPr>
          <w:rFonts w:ascii="Sylfaen" w:hAnsi="Sylfaen"/>
          <w:i/>
        </w:rPr>
        <w:t xml:space="preserve"> </w:t>
      </w:r>
      <w:proofErr w:type="gramStart"/>
      <w:r w:rsidRPr="0023641B">
        <w:rPr>
          <w:rFonts w:ascii="Sylfaen" w:hAnsi="Sylfaen" w:cs="Sylfaen"/>
          <w:i/>
        </w:rPr>
        <w:t>ასევე</w:t>
      </w:r>
      <w:proofErr w:type="gramEnd"/>
      <w:r w:rsidR="00036F7A" w:rsidRPr="0023641B">
        <w:rPr>
          <w:rFonts w:ascii="Sylfaen" w:hAnsi="Sylfaen" w:cs="Sylfaen"/>
          <w:i/>
          <w:lang w:val="ka-GE"/>
        </w:rPr>
        <w:t xml:space="preserve"> იწოდება</w:t>
      </w:r>
      <w:r w:rsidR="0058576A" w:rsidRPr="0023641B">
        <w:rPr>
          <w:rFonts w:ascii="Sylfaen" w:hAnsi="Sylfaen" w:cs="Sylfaen"/>
          <w:i/>
          <w:lang w:val="ka-GE"/>
        </w:rPr>
        <w:t>,</w:t>
      </w:r>
      <w:r w:rsidR="00036F7A" w:rsidRPr="0023641B">
        <w:rPr>
          <w:rFonts w:ascii="Sylfaen" w:hAnsi="Sylfaen" w:cs="Sylfaen"/>
          <w:i/>
          <w:lang w:val="ka-GE"/>
        </w:rPr>
        <w:t xml:space="preserve"> როგორც</w:t>
      </w:r>
      <w:r w:rsidRPr="0023641B">
        <w:rPr>
          <w:rFonts w:ascii="Sylfaen" w:hAnsi="Sylfaen"/>
          <w:i/>
        </w:rPr>
        <w:t xml:space="preserve"> </w:t>
      </w:r>
      <w:r w:rsidRPr="0023641B">
        <w:rPr>
          <w:rFonts w:ascii="Sylfaen" w:hAnsi="Sylfaen" w:cs="Sylfaen"/>
          <w:i/>
        </w:rPr>
        <w:t>ინტელექტის</w:t>
      </w:r>
      <w:r w:rsidRPr="0023641B">
        <w:rPr>
          <w:rFonts w:ascii="Sylfaen" w:hAnsi="Sylfaen"/>
          <w:i/>
        </w:rPr>
        <w:t xml:space="preserve"> </w:t>
      </w:r>
      <w:r w:rsidRPr="0023641B">
        <w:rPr>
          <w:rFonts w:ascii="Sylfaen" w:hAnsi="Sylfaen" w:cs="Sylfaen"/>
          <w:i/>
        </w:rPr>
        <w:t>გადინების</w:t>
      </w:r>
      <w:r w:rsidRPr="0023641B">
        <w:rPr>
          <w:rFonts w:ascii="Sylfaen" w:hAnsi="Sylfaen"/>
          <w:i/>
        </w:rPr>
        <w:t xml:space="preserve"> </w:t>
      </w:r>
      <w:r w:rsidRPr="0023641B">
        <w:rPr>
          <w:rFonts w:ascii="Sylfaen" w:hAnsi="Sylfaen" w:cs="Sylfaen"/>
          <w:i/>
        </w:rPr>
        <w:t>უკუპროცესი</w:t>
      </w:r>
      <w:r w:rsidR="00036F7A" w:rsidRPr="0023641B">
        <w:rPr>
          <w:rFonts w:ascii="Sylfaen" w:hAnsi="Sylfaen" w:cs="Sylfaen"/>
          <w:i/>
          <w:lang w:val="ka-GE"/>
        </w:rPr>
        <w:t>.</w:t>
      </w:r>
    </w:p>
    <w:p w14:paraId="7E314C6A" w14:textId="77777777" w:rsidR="00965696" w:rsidRPr="0023641B" w:rsidRDefault="00E31D25" w:rsidP="00965696">
      <w:pPr>
        <w:rPr>
          <w:rFonts w:ascii="Sylfaen" w:hAnsi="Sylfaen"/>
          <w:lang w:val="ka-GE"/>
        </w:rPr>
      </w:pPr>
      <w:r w:rsidRPr="0023641B">
        <w:rPr>
          <w:rFonts w:ascii="Sylfaen" w:hAnsi="Sylfaen" w:cs="Sylfaen"/>
          <w:b/>
          <w:lang w:val="ka-GE"/>
        </w:rPr>
        <w:t>ცირკულარული</w:t>
      </w:r>
      <w:r w:rsidRPr="0023641B">
        <w:rPr>
          <w:rFonts w:ascii="Sylfaen" w:hAnsi="Sylfaen"/>
          <w:b/>
          <w:lang w:val="ka-GE"/>
        </w:rPr>
        <w:t xml:space="preserve"> </w:t>
      </w:r>
      <w:r w:rsidRPr="0023641B">
        <w:rPr>
          <w:rFonts w:ascii="Sylfaen" w:hAnsi="Sylfaen" w:cs="Sylfaen"/>
          <w:b/>
          <w:lang w:val="ka-GE"/>
        </w:rPr>
        <w:t>მიგრაცია</w:t>
      </w:r>
      <w:r w:rsidR="00965696" w:rsidRPr="0023641B">
        <w:rPr>
          <w:rStyle w:val="FootnoteReference"/>
          <w:rFonts w:ascii="Sylfaen" w:hAnsi="Sylfaen"/>
          <w:lang w:val="en-GB"/>
        </w:rPr>
        <w:footnoteReference w:id="4"/>
      </w:r>
    </w:p>
    <w:p w14:paraId="444D74AB" w14:textId="6BCA8A5B" w:rsidR="00E31D25" w:rsidRPr="0023641B" w:rsidRDefault="00E31D25" w:rsidP="00E31D25">
      <w:pPr>
        <w:jc w:val="both"/>
        <w:rPr>
          <w:rFonts w:ascii="Sylfaen" w:hAnsi="Sylfaen"/>
          <w:i/>
          <w:lang w:val="ka-GE"/>
        </w:rPr>
      </w:pPr>
      <w:r w:rsidRPr="0023641B">
        <w:rPr>
          <w:rFonts w:ascii="Sylfaen" w:hAnsi="Sylfaen" w:cs="Sylfaen"/>
          <w:i/>
        </w:rPr>
        <w:t>ქვეყნებს</w:t>
      </w:r>
      <w:r w:rsidRPr="0023641B">
        <w:rPr>
          <w:rFonts w:ascii="Sylfaen" w:hAnsi="Sylfaen"/>
          <w:i/>
        </w:rPr>
        <w:t xml:space="preserve"> </w:t>
      </w:r>
      <w:r w:rsidRPr="0023641B">
        <w:rPr>
          <w:rFonts w:ascii="Sylfaen" w:hAnsi="Sylfaen" w:cs="Sylfaen"/>
          <w:i/>
        </w:rPr>
        <w:t>შორის</w:t>
      </w:r>
      <w:r w:rsidRPr="0023641B">
        <w:rPr>
          <w:rFonts w:ascii="Sylfaen" w:hAnsi="Sylfaen"/>
          <w:i/>
        </w:rPr>
        <w:t xml:space="preserve"> </w:t>
      </w:r>
      <w:r w:rsidRPr="0023641B">
        <w:rPr>
          <w:rFonts w:ascii="Sylfaen" w:hAnsi="Sylfaen" w:cs="Sylfaen"/>
          <w:i/>
        </w:rPr>
        <w:t>ადამიანების</w:t>
      </w:r>
      <w:r w:rsidRPr="0023641B">
        <w:rPr>
          <w:rFonts w:ascii="Sylfaen" w:hAnsi="Sylfaen"/>
          <w:i/>
        </w:rPr>
        <w:t xml:space="preserve"> </w:t>
      </w:r>
      <w:r w:rsidRPr="0023641B">
        <w:rPr>
          <w:rFonts w:ascii="Sylfaen" w:hAnsi="Sylfaen" w:cs="Sylfaen"/>
          <w:i/>
        </w:rPr>
        <w:t>მიმოსვლა</w:t>
      </w:r>
      <w:r w:rsidR="007F0DF0" w:rsidRPr="0023641B">
        <w:rPr>
          <w:rFonts w:ascii="Sylfaen" w:hAnsi="Sylfaen"/>
          <w:i/>
        </w:rPr>
        <w:t xml:space="preserve">, </w:t>
      </w:r>
      <w:r w:rsidR="00036F7A" w:rsidRPr="0023641B">
        <w:rPr>
          <w:rFonts w:ascii="Sylfaen" w:hAnsi="Sylfaen" w:cs="Sylfaen"/>
          <w:i/>
          <w:lang w:val="ka-GE"/>
        </w:rPr>
        <w:t>განმეორები</w:t>
      </w:r>
      <w:r w:rsidR="00143E9B" w:rsidRPr="0023641B">
        <w:rPr>
          <w:rFonts w:ascii="Sylfaen" w:hAnsi="Sylfaen" w:cs="Sylfaen"/>
          <w:i/>
          <w:lang w:val="ka-GE"/>
        </w:rPr>
        <w:t>თი</w:t>
      </w:r>
      <w:r w:rsidR="00DA7A59">
        <w:rPr>
          <w:rFonts w:ascii="Sylfaen" w:hAnsi="Sylfaen" w:cs="Sylfaen"/>
          <w:i/>
          <w:lang w:val="ka-GE"/>
        </w:rPr>
        <w:t>,</w:t>
      </w:r>
      <w:r w:rsidR="00036F7A" w:rsidRPr="0023641B">
        <w:rPr>
          <w:rFonts w:ascii="Sylfaen" w:hAnsi="Sylfaen"/>
          <w:i/>
          <w:lang w:val="ka-GE"/>
        </w:rPr>
        <w:t xml:space="preserve"> </w:t>
      </w:r>
      <w:r w:rsidRPr="0023641B">
        <w:rPr>
          <w:rFonts w:ascii="Sylfaen" w:hAnsi="Sylfaen" w:cs="Sylfaen"/>
          <w:i/>
        </w:rPr>
        <w:t>დროებითი</w:t>
      </w:r>
      <w:r w:rsidRPr="0023641B">
        <w:rPr>
          <w:rFonts w:ascii="Sylfaen" w:hAnsi="Sylfaen"/>
          <w:i/>
        </w:rPr>
        <w:t xml:space="preserve"> </w:t>
      </w:r>
      <w:r w:rsidRPr="0023641B">
        <w:rPr>
          <w:rFonts w:ascii="Sylfaen" w:hAnsi="Sylfaen" w:cs="Sylfaen"/>
          <w:i/>
        </w:rPr>
        <w:t>და</w:t>
      </w:r>
      <w:r w:rsidRPr="0023641B">
        <w:rPr>
          <w:rFonts w:ascii="Sylfaen" w:hAnsi="Sylfaen"/>
          <w:i/>
        </w:rPr>
        <w:t xml:space="preserve"> </w:t>
      </w:r>
      <w:r w:rsidRPr="0023641B">
        <w:rPr>
          <w:rFonts w:ascii="Sylfaen" w:hAnsi="Sylfaen" w:cs="Sylfaen"/>
          <w:i/>
        </w:rPr>
        <w:t>ხანგრძლივი</w:t>
      </w:r>
      <w:r w:rsidRPr="0023641B">
        <w:rPr>
          <w:rFonts w:ascii="Sylfaen" w:hAnsi="Sylfaen"/>
          <w:i/>
        </w:rPr>
        <w:t xml:space="preserve"> </w:t>
      </w:r>
      <w:r w:rsidRPr="0023641B">
        <w:rPr>
          <w:rFonts w:ascii="Sylfaen" w:hAnsi="Sylfaen" w:cs="Sylfaen"/>
          <w:i/>
        </w:rPr>
        <w:t>მიმოსვლის</w:t>
      </w:r>
      <w:r w:rsidRPr="0023641B">
        <w:rPr>
          <w:rFonts w:ascii="Sylfaen" w:hAnsi="Sylfaen"/>
          <w:i/>
        </w:rPr>
        <w:t xml:space="preserve"> </w:t>
      </w:r>
      <w:r w:rsidRPr="0023641B">
        <w:rPr>
          <w:rFonts w:ascii="Sylfaen" w:hAnsi="Sylfaen" w:cs="Sylfaen"/>
          <w:i/>
        </w:rPr>
        <w:t>ჩათვლით</w:t>
      </w:r>
      <w:r w:rsidRPr="0023641B">
        <w:rPr>
          <w:rFonts w:ascii="Sylfaen" w:hAnsi="Sylfaen"/>
          <w:i/>
        </w:rPr>
        <w:t xml:space="preserve">, </w:t>
      </w:r>
      <w:r w:rsidRPr="0023641B">
        <w:rPr>
          <w:rFonts w:ascii="Sylfaen" w:hAnsi="Sylfaen" w:cs="Sylfaen"/>
          <w:i/>
        </w:rPr>
        <w:t>რაც</w:t>
      </w:r>
      <w:r w:rsidRPr="0023641B">
        <w:rPr>
          <w:rFonts w:ascii="Sylfaen" w:hAnsi="Sylfaen"/>
          <w:i/>
        </w:rPr>
        <w:t xml:space="preserve"> </w:t>
      </w:r>
      <w:r w:rsidRPr="0023641B">
        <w:rPr>
          <w:rFonts w:ascii="Sylfaen" w:hAnsi="Sylfaen" w:cs="Sylfaen"/>
          <w:i/>
        </w:rPr>
        <w:t>ნებაყოფლობით</w:t>
      </w:r>
      <w:r w:rsidRPr="0023641B">
        <w:rPr>
          <w:rFonts w:ascii="Sylfaen" w:hAnsi="Sylfaen"/>
          <w:i/>
        </w:rPr>
        <w:t xml:space="preserve"> </w:t>
      </w:r>
      <w:r w:rsidRPr="0023641B">
        <w:rPr>
          <w:rFonts w:ascii="Sylfaen" w:hAnsi="Sylfaen" w:cs="Sylfaen"/>
          <w:i/>
        </w:rPr>
        <w:t>წარმართვის</w:t>
      </w:r>
      <w:r w:rsidRPr="0023641B">
        <w:rPr>
          <w:rFonts w:ascii="Sylfaen" w:hAnsi="Sylfaen"/>
          <w:i/>
        </w:rPr>
        <w:t xml:space="preserve"> </w:t>
      </w:r>
      <w:r w:rsidRPr="0023641B">
        <w:rPr>
          <w:rFonts w:ascii="Sylfaen" w:hAnsi="Sylfaen" w:cs="Sylfaen"/>
          <w:i/>
        </w:rPr>
        <w:t>შემთხვევაში</w:t>
      </w:r>
      <w:r w:rsidRPr="0023641B">
        <w:rPr>
          <w:rFonts w:ascii="Sylfaen" w:hAnsi="Sylfaen"/>
          <w:i/>
        </w:rPr>
        <w:t xml:space="preserve">, </w:t>
      </w:r>
      <w:r w:rsidRPr="0023641B">
        <w:rPr>
          <w:rFonts w:ascii="Sylfaen" w:hAnsi="Sylfaen" w:cs="Sylfaen"/>
          <w:i/>
        </w:rPr>
        <w:t>შესაძლოა</w:t>
      </w:r>
      <w:r w:rsidRPr="0023641B">
        <w:rPr>
          <w:rFonts w:ascii="Sylfaen" w:hAnsi="Sylfaen"/>
          <w:i/>
        </w:rPr>
        <w:t xml:space="preserve">, </w:t>
      </w:r>
      <w:r w:rsidRPr="0023641B">
        <w:rPr>
          <w:rFonts w:ascii="Sylfaen" w:hAnsi="Sylfaen" w:cs="Sylfaen"/>
          <w:i/>
        </w:rPr>
        <w:t>სასარგებლო</w:t>
      </w:r>
      <w:r w:rsidRPr="0023641B">
        <w:rPr>
          <w:rFonts w:ascii="Sylfaen" w:hAnsi="Sylfaen"/>
          <w:i/>
        </w:rPr>
        <w:t xml:space="preserve"> </w:t>
      </w:r>
      <w:r w:rsidRPr="0023641B">
        <w:rPr>
          <w:rFonts w:ascii="Sylfaen" w:hAnsi="Sylfaen" w:cs="Sylfaen"/>
          <w:i/>
        </w:rPr>
        <w:t>აღმოჩნდეს</w:t>
      </w:r>
      <w:r w:rsidRPr="0023641B">
        <w:rPr>
          <w:rFonts w:ascii="Sylfaen" w:hAnsi="Sylfaen"/>
          <w:i/>
        </w:rPr>
        <w:t xml:space="preserve"> </w:t>
      </w:r>
      <w:r w:rsidRPr="0023641B">
        <w:rPr>
          <w:rFonts w:ascii="Sylfaen" w:hAnsi="Sylfaen" w:cs="Sylfaen"/>
          <w:i/>
        </w:rPr>
        <w:t>ყველა</w:t>
      </w:r>
      <w:r w:rsidRPr="0023641B">
        <w:rPr>
          <w:rFonts w:ascii="Sylfaen" w:hAnsi="Sylfaen"/>
          <w:i/>
        </w:rPr>
        <w:t xml:space="preserve"> </w:t>
      </w:r>
      <w:r w:rsidRPr="0023641B">
        <w:rPr>
          <w:rFonts w:ascii="Sylfaen" w:hAnsi="Sylfaen" w:cs="Sylfaen"/>
          <w:i/>
        </w:rPr>
        <w:t>ჩართული</w:t>
      </w:r>
      <w:r w:rsidRPr="0023641B">
        <w:rPr>
          <w:rFonts w:ascii="Sylfaen" w:hAnsi="Sylfaen"/>
          <w:i/>
        </w:rPr>
        <w:t xml:space="preserve"> </w:t>
      </w:r>
      <w:r w:rsidRPr="0023641B">
        <w:rPr>
          <w:rFonts w:ascii="Sylfaen" w:hAnsi="Sylfaen" w:cs="Sylfaen"/>
          <w:i/>
        </w:rPr>
        <w:t>მხარისთვის</w:t>
      </w:r>
      <w:r w:rsidR="007F0DF0" w:rsidRPr="0023641B">
        <w:rPr>
          <w:rFonts w:ascii="Sylfaen" w:hAnsi="Sylfaen" w:cs="Sylfaen"/>
          <w:i/>
        </w:rPr>
        <w:t xml:space="preserve"> (</w:t>
      </w:r>
      <w:r w:rsidR="007F0DF0" w:rsidRPr="0023641B">
        <w:rPr>
          <w:rFonts w:ascii="Sylfaen" w:hAnsi="Sylfaen" w:cs="Sylfaen"/>
          <w:i/>
          <w:lang w:val="ka-GE"/>
        </w:rPr>
        <w:t>მიგრანტების</w:t>
      </w:r>
      <w:r w:rsidR="00C43278" w:rsidRPr="0023641B">
        <w:rPr>
          <w:rFonts w:ascii="Sylfaen" w:hAnsi="Sylfaen" w:cs="Sylfaen"/>
          <w:i/>
          <w:lang w:val="ka-GE"/>
        </w:rPr>
        <w:t>თვის</w:t>
      </w:r>
      <w:r w:rsidR="007F0DF0" w:rsidRPr="0023641B">
        <w:rPr>
          <w:rFonts w:ascii="Sylfaen" w:hAnsi="Sylfaen" w:cs="Sylfaen"/>
          <w:i/>
          <w:lang w:val="ka-GE"/>
        </w:rPr>
        <w:t xml:space="preserve">, </w:t>
      </w:r>
      <w:r w:rsidR="00C43278" w:rsidRPr="0023641B">
        <w:rPr>
          <w:rFonts w:ascii="Sylfaen" w:hAnsi="Sylfaen" w:cs="Sylfaen"/>
          <w:i/>
          <w:lang w:val="ka-GE"/>
        </w:rPr>
        <w:t>წარმოშობ</w:t>
      </w:r>
      <w:r w:rsidR="007F0DF0" w:rsidRPr="0023641B">
        <w:rPr>
          <w:rFonts w:ascii="Sylfaen" w:hAnsi="Sylfaen" w:cs="Sylfaen"/>
          <w:i/>
          <w:lang w:val="ka-GE"/>
        </w:rPr>
        <w:t>ის და დანიშნულების ქვეყნებისთვის, მათ შორის შესაბამისი საზოგადოებების</w:t>
      </w:r>
      <w:r w:rsidR="00C43278" w:rsidRPr="0023641B">
        <w:rPr>
          <w:rFonts w:ascii="Sylfaen" w:hAnsi="Sylfaen" w:cs="Sylfaen"/>
          <w:i/>
          <w:lang w:val="ka-GE"/>
        </w:rPr>
        <w:t>ა</w:t>
      </w:r>
      <w:r w:rsidR="007F0DF0" w:rsidRPr="0023641B">
        <w:rPr>
          <w:rFonts w:ascii="Sylfaen" w:hAnsi="Sylfaen" w:cs="Sylfaen"/>
          <w:i/>
          <w:lang w:val="ka-GE"/>
        </w:rPr>
        <w:t xml:space="preserve"> და ინდივიდებისთვის)</w:t>
      </w:r>
      <w:r w:rsidRPr="0023641B">
        <w:rPr>
          <w:rFonts w:ascii="Sylfaen" w:hAnsi="Sylfaen"/>
          <w:i/>
        </w:rPr>
        <w:t xml:space="preserve"> </w:t>
      </w:r>
      <w:r w:rsidRPr="0023641B">
        <w:rPr>
          <w:rFonts w:ascii="Sylfaen" w:hAnsi="Sylfaen" w:cs="Sylfaen"/>
          <w:i/>
        </w:rPr>
        <w:t>და</w:t>
      </w:r>
      <w:r w:rsidR="007F0DF0" w:rsidRPr="0023641B">
        <w:rPr>
          <w:rFonts w:ascii="Sylfaen" w:hAnsi="Sylfaen"/>
          <w:i/>
          <w:lang w:val="ka-GE"/>
        </w:rPr>
        <w:t xml:space="preserve"> </w:t>
      </w:r>
      <w:r w:rsidR="007F0DF0" w:rsidRPr="0023641B">
        <w:rPr>
          <w:rFonts w:ascii="Sylfaen" w:hAnsi="Sylfaen" w:cs="Sylfaen"/>
          <w:i/>
          <w:lang w:val="ka-GE"/>
        </w:rPr>
        <w:t>დაკავშირებულია</w:t>
      </w:r>
      <w:r w:rsidR="007F0DF0" w:rsidRPr="0023641B">
        <w:rPr>
          <w:rFonts w:ascii="Sylfaen" w:hAnsi="Sylfaen"/>
          <w:i/>
          <w:lang w:val="ka-GE"/>
        </w:rPr>
        <w:t xml:space="preserve"> </w:t>
      </w:r>
      <w:r w:rsidR="007F0DF0" w:rsidRPr="0023641B">
        <w:rPr>
          <w:rFonts w:ascii="Sylfaen" w:hAnsi="Sylfaen" w:cs="Sylfaen"/>
          <w:i/>
          <w:lang w:val="ka-GE"/>
        </w:rPr>
        <w:t>მიგრანტების</w:t>
      </w:r>
      <w:r w:rsidR="007F0DF0" w:rsidRPr="0023641B">
        <w:rPr>
          <w:rFonts w:ascii="Sylfaen" w:hAnsi="Sylfaen"/>
          <w:i/>
          <w:lang w:val="ka-GE"/>
        </w:rPr>
        <w:t xml:space="preserve"> </w:t>
      </w:r>
      <w:r w:rsidR="007F0DF0" w:rsidRPr="0023641B">
        <w:rPr>
          <w:rFonts w:ascii="Sylfaen" w:hAnsi="Sylfaen" w:cs="Sylfaen"/>
          <w:i/>
          <w:lang w:val="ka-GE"/>
        </w:rPr>
        <w:t>უფლებებთან</w:t>
      </w:r>
      <w:r w:rsidR="007F0DF0" w:rsidRPr="0023641B">
        <w:rPr>
          <w:rFonts w:ascii="Sylfaen" w:hAnsi="Sylfaen"/>
          <w:i/>
          <w:lang w:val="ka-GE"/>
        </w:rPr>
        <w:t xml:space="preserve">, </w:t>
      </w:r>
      <w:r w:rsidR="007F0DF0" w:rsidRPr="0023641B">
        <w:rPr>
          <w:rFonts w:ascii="Sylfaen" w:hAnsi="Sylfaen" w:cs="Sylfaen"/>
          <w:i/>
          <w:lang w:val="ka-GE"/>
        </w:rPr>
        <w:t>კომპეტენციებთან</w:t>
      </w:r>
      <w:r w:rsidR="007F0DF0" w:rsidRPr="0023641B">
        <w:rPr>
          <w:rFonts w:ascii="Sylfaen" w:hAnsi="Sylfaen"/>
          <w:i/>
          <w:lang w:val="ka-GE"/>
        </w:rPr>
        <w:t xml:space="preserve">, </w:t>
      </w:r>
      <w:r w:rsidR="007F0DF0" w:rsidRPr="0023641B">
        <w:rPr>
          <w:rFonts w:ascii="Sylfaen" w:hAnsi="Sylfaen" w:cs="Sylfaen"/>
          <w:i/>
          <w:lang w:val="ka-GE"/>
        </w:rPr>
        <w:t>მათ</w:t>
      </w:r>
      <w:r w:rsidR="007F0DF0" w:rsidRPr="0023641B">
        <w:rPr>
          <w:rFonts w:ascii="Sylfaen" w:hAnsi="Sylfaen"/>
          <w:i/>
          <w:lang w:val="ka-GE"/>
        </w:rPr>
        <w:t xml:space="preserve"> </w:t>
      </w:r>
      <w:r w:rsidR="007F0DF0" w:rsidRPr="0023641B">
        <w:rPr>
          <w:rFonts w:ascii="Sylfaen" w:hAnsi="Sylfaen" w:cs="Sylfaen"/>
          <w:i/>
          <w:lang w:val="ka-GE"/>
        </w:rPr>
        <w:t>განვითარებასთან</w:t>
      </w:r>
      <w:r w:rsidR="00C43278" w:rsidRPr="0023641B">
        <w:rPr>
          <w:rFonts w:ascii="Sylfaen" w:hAnsi="Sylfaen" w:cs="Sylfaen"/>
          <w:i/>
          <w:lang w:val="ka-GE"/>
        </w:rPr>
        <w:t>,</w:t>
      </w:r>
      <w:r w:rsidR="007F0DF0" w:rsidRPr="0023641B">
        <w:rPr>
          <w:rFonts w:ascii="Sylfaen" w:hAnsi="Sylfaen"/>
          <w:i/>
          <w:lang w:val="ka-GE"/>
        </w:rPr>
        <w:t xml:space="preserve"> </w:t>
      </w:r>
      <w:r w:rsidR="007F0DF0" w:rsidRPr="0023641B">
        <w:rPr>
          <w:rFonts w:ascii="Sylfaen" w:hAnsi="Sylfaen" w:cs="Sylfaen"/>
          <w:i/>
          <w:lang w:val="ka-GE"/>
        </w:rPr>
        <w:t>და</w:t>
      </w:r>
      <w:r w:rsidR="007F0DF0" w:rsidRPr="0023641B">
        <w:rPr>
          <w:rFonts w:ascii="Sylfaen" w:hAnsi="Sylfaen"/>
          <w:i/>
          <w:lang w:val="ka-GE"/>
        </w:rPr>
        <w:t xml:space="preserve"> </w:t>
      </w:r>
      <w:r w:rsidR="007F0DF0" w:rsidRPr="0023641B">
        <w:rPr>
          <w:rFonts w:ascii="Sylfaen" w:hAnsi="Sylfaen" w:cs="Sylfaen"/>
          <w:i/>
          <w:lang w:val="ka-GE"/>
        </w:rPr>
        <w:t>წარმოშობის</w:t>
      </w:r>
      <w:r w:rsidR="007F0DF0" w:rsidRPr="0023641B">
        <w:rPr>
          <w:rFonts w:ascii="Sylfaen" w:hAnsi="Sylfaen"/>
          <w:i/>
          <w:lang w:val="ka-GE"/>
        </w:rPr>
        <w:t xml:space="preserve"> </w:t>
      </w:r>
      <w:r w:rsidR="007F0DF0" w:rsidRPr="0023641B">
        <w:rPr>
          <w:rFonts w:ascii="Sylfaen" w:hAnsi="Sylfaen" w:cs="Sylfaen"/>
          <w:i/>
          <w:lang w:val="ka-GE"/>
        </w:rPr>
        <w:t>და</w:t>
      </w:r>
      <w:r w:rsidR="007F0DF0" w:rsidRPr="0023641B">
        <w:rPr>
          <w:rFonts w:ascii="Sylfaen" w:hAnsi="Sylfaen"/>
          <w:i/>
          <w:lang w:val="ka-GE"/>
        </w:rPr>
        <w:t xml:space="preserve"> </w:t>
      </w:r>
      <w:r w:rsidR="007F0DF0" w:rsidRPr="0023641B">
        <w:rPr>
          <w:rFonts w:ascii="Sylfaen" w:hAnsi="Sylfaen" w:cs="Sylfaen"/>
          <w:i/>
          <w:lang w:val="ka-GE"/>
        </w:rPr>
        <w:t>დანიშნულების</w:t>
      </w:r>
      <w:r w:rsidR="007F0DF0" w:rsidRPr="0023641B">
        <w:rPr>
          <w:rFonts w:ascii="Sylfaen" w:hAnsi="Sylfaen"/>
          <w:i/>
          <w:lang w:val="ka-GE"/>
        </w:rPr>
        <w:t xml:space="preserve"> </w:t>
      </w:r>
      <w:r w:rsidR="007F0DF0" w:rsidRPr="0023641B">
        <w:rPr>
          <w:rFonts w:ascii="Sylfaen" w:hAnsi="Sylfaen" w:cs="Sylfaen"/>
          <w:i/>
          <w:lang w:val="ka-GE"/>
        </w:rPr>
        <w:t>ქვეყნების</w:t>
      </w:r>
      <w:r w:rsidR="007F0DF0" w:rsidRPr="0023641B">
        <w:rPr>
          <w:rFonts w:ascii="Sylfaen" w:hAnsi="Sylfaen"/>
          <w:i/>
          <w:lang w:val="ka-GE"/>
        </w:rPr>
        <w:t xml:space="preserve"> </w:t>
      </w:r>
      <w:r w:rsidR="007F0DF0" w:rsidRPr="0023641B">
        <w:rPr>
          <w:rFonts w:ascii="Sylfaen" w:hAnsi="Sylfaen" w:cs="Sylfaen"/>
          <w:i/>
          <w:lang w:val="ka-GE"/>
        </w:rPr>
        <w:t>ეკონომ</w:t>
      </w:r>
      <w:r w:rsidR="00036F7A" w:rsidRPr="0023641B">
        <w:rPr>
          <w:rFonts w:ascii="Sylfaen" w:hAnsi="Sylfaen" w:cs="Sylfaen"/>
          <w:i/>
          <w:lang w:val="ka-GE"/>
        </w:rPr>
        <w:t>ი</w:t>
      </w:r>
      <w:r w:rsidR="007F0DF0" w:rsidRPr="0023641B">
        <w:rPr>
          <w:rFonts w:ascii="Sylfaen" w:hAnsi="Sylfaen" w:cs="Sylfaen"/>
          <w:i/>
          <w:lang w:val="ka-GE"/>
        </w:rPr>
        <w:t>კურ</w:t>
      </w:r>
      <w:r w:rsidR="007F0DF0" w:rsidRPr="0023641B">
        <w:rPr>
          <w:rFonts w:ascii="Sylfaen" w:hAnsi="Sylfaen"/>
          <w:i/>
          <w:lang w:val="ka-GE"/>
        </w:rPr>
        <w:t xml:space="preserve"> </w:t>
      </w:r>
      <w:r w:rsidR="007F0DF0" w:rsidRPr="0023641B">
        <w:rPr>
          <w:rFonts w:ascii="Sylfaen" w:hAnsi="Sylfaen" w:cs="Sylfaen"/>
          <w:i/>
          <w:lang w:val="ka-GE"/>
        </w:rPr>
        <w:t>შესაძლებლობებთან</w:t>
      </w:r>
      <w:r w:rsidR="007F0DF0" w:rsidRPr="0023641B">
        <w:rPr>
          <w:rFonts w:ascii="Sylfaen" w:hAnsi="Sylfaen"/>
          <w:i/>
          <w:lang w:val="ka-GE"/>
        </w:rPr>
        <w:t xml:space="preserve">. </w:t>
      </w:r>
    </w:p>
    <w:p w14:paraId="6A81AF31" w14:textId="77777777" w:rsidR="00965696" w:rsidRPr="0023641B" w:rsidRDefault="00E31D25" w:rsidP="00965696">
      <w:pPr>
        <w:rPr>
          <w:rFonts w:ascii="Sylfaen" w:hAnsi="Sylfaen"/>
          <w:b/>
          <w:lang w:val="ka-GE"/>
        </w:rPr>
      </w:pPr>
      <w:r w:rsidRPr="0023641B">
        <w:rPr>
          <w:rFonts w:ascii="Sylfaen" w:hAnsi="Sylfaen" w:cs="Sylfaen"/>
          <w:b/>
          <w:lang w:val="ka-GE"/>
        </w:rPr>
        <w:t>ფულადი</w:t>
      </w:r>
      <w:r w:rsidRPr="0023641B">
        <w:rPr>
          <w:rFonts w:ascii="Sylfaen" w:hAnsi="Sylfaen"/>
          <w:b/>
          <w:lang w:val="ka-GE"/>
        </w:rPr>
        <w:t xml:space="preserve"> </w:t>
      </w:r>
      <w:r w:rsidRPr="0023641B">
        <w:rPr>
          <w:rFonts w:ascii="Sylfaen" w:hAnsi="Sylfaen" w:cs="Sylfaen"/>
          <w:b/>
          <w:lang w:val="ka-GE"/>
        </w:rPr>
        <w:t>გზავნილები</w:t>
      </w:r>
    </w:p>
    <w:p w14:paraId="0C2ADA4C" w14:textId="00C40852" w:rsidR="00965696" w:rsidRPr="0023641B" w:rsidRDefault="007F0DF0" w:rsidP="00AF1CC0">
      <w:pPr>
        <w:jc w:val="both"/>
        <w:rPr>
          <w:rFonts w:ascii="Sylfaen" w:hAnsi="Sylfaen"/>
          <w:i/>
          <w:lang w:val="ka-GE"/>
        </w:rPr>
      </w:pPr>
      <w:r w:rsidRPr="0023641B">
        <w:rPr>
          <w:rFonts w:ascii="Sylfaen" w:hAnsi="Sylfaen" w:cs="Sylfaen"/>
          <w:i/>
          <w:lang w:val="ka-GE"/>
        </w:rPr>
        <w:t>„ფულადი გზავნილები მიგრანტების მიერ თავიანთი წარმოშობის ქვეყნების განვითარებაში შეტანილ მნიშვნელოვან წვლილ</w:t>
      </w:r>
      <w:r w:rsidR="00036F7A" w:rsidRPr="0023641B">
        <w:rPr>
          <w:rFonts w:ascii="Sylfaen" w:hAnsi="Sylfaen" w:cs="Sylfaen"/>
          <w:i/>
          <w:lang w:val="ka-GE"/>
        </w:rPr>
        <w:t>ს წარმოადგენს</w:t>
      </w:r>
      <w:r w:rsidRPr="0023641B">
        <w:rPr>
          <w:rFonts w:ascii="Sylfaen" w:hAnsi="Sylfaen" w:cs="Sylfaen"/>
          <w:i/>
          <w:lang w:val="ka-GE"/>
        </w:rPr>
        <w:t xml:space="preserve">. ეს შეიძლება </w:t>
      </w:r>
      <w:r w:rsidR="00036F7A" w:rsidRPr="0023641B">
        <w:rPr>
          <w:rFonts w:ascii="Sylfaen" w:hAnsi="Sylfaen" w:cs="Sylfaen"/>
          <w:i/>
          <w:lang w:val="ka-GE"/>
        </w:rPr>
        <w:t xml:space="preserve">იყოს </w:t>
      </w:r>
      <w:r w:rsidRPr="0023641B">
        <w:rPr>
          <w:rFonts w:ascii="Sylfaen" w:hAnsi="Sylfaen" w:cs="Sylfaen"/>
          <w:i/>
          <w:lang w:val="ka-GE"/>
        </w:rPr>
        <w:t xml:space="preserve">სოციალური </w:t>
      </w:r>
      <w:r w:rsidR="00036F7A" w:rsidRPr="0023641B">
        <w:rPr>
          <w:rFonts w:ascii="Sylfaen" w:hAnsi="Sylfaen" w:cs="Sylfaen"/>
          <w:i/>
          <w:lang w:val="ka-GE"/>
        </w:rPr>
        <w:t>შენატანი</w:t>
      </w:r>
      <w:r w:rsidRPr="0023641B">
        <w:rPr>
          <w:rFonts w:ascii="Sylfaen" w:hAnsi="Sylfaen" w:cs="Sylfaen"/>
          <w:i/>
          <w:lang w:val="ka-GE"/>
        </w:rPr>
        <w:t xml:space="preserve"> (როგორიცაა იდეები, ინოვაციები, დამოკიდებულებები, ღირებულებები)</w:t>
      </w:r>
      <w:r w:rsidR="00143E9B" w:rsidRPr="0023641B">
        <w:rPr>
          <w:rFonts w:ascii="Sylfaen" w:hAnsi="Sylfaen" w:cs="Sylfaen"/>
          <w:i/>
          <w:lang w:val="ka-GE"/>
        </w:rPr>
        <w:t>,</w:t>
      </w:r>
      <w:r w:rsidRPr="0023641B">
        <w:rPr>
          <w:rFonts w:ascii="Sylfaen" w:hAnsi="Sylfaen" w:cs="Sylfaen"/>
          <w:i/>
          <w:lang w:val="ka-GE"/>
        </w:rPr>
        <w:t xml:space="preserve"> ან ფინანსური გზავნილი (როგორიცაა ოჯახების შემოსავალში პირდაპირი კონტრიბუცია ან ინვესტიციები). როგორც წესი, ფულადი გზავნი</w:t>
      </w:r>
      <w:r w:rsidR="00B66AED" w:rsidRPr="0023641B">
        <w:rPr>
          <w:rFonts w:ascii="Sylfaen" w:hAnsi="Sylfaen" w:cs="Sylfaen"/>
          <w:i/>
          <w:lang w:val="ka-GE"/>
        </w:rPr>
        <w:t>ლ</w:t>
      </w:r>
      <w:r w:rsidR="001A2F3C" w:rsidRPr="0023641B">
        <w:rPr>
          <w:rFonts w:ascii="Sylfaen" w:hAnsi="Sylfaen" w:cs="Sylfaen"/>
          <w:i/>
          <w:lang w:val="ka-GE"/>
        </w:rPr>
        <w:t>ები</w:t>
      </w:r>
      <w:r w:rsidRPr="0023641B">
        <w:rPr>
          <w:rFonts w:ascii="Sylfaen" w:hAnsi="Sylfaen" w:cs="Sylfaen"/>
          <w:i/>
          <w:lang w:val="ka-GE"/>
        </w:rPr>
        <w:t xml:space="preserve"> მიგრანტების </w:t>
      </w:r>
      <w:r w:rsidR="00C43278" w:rsidRPr="0023641B">
        <w:rPr>
          <w:rFonts w:ascii="Sylfaen" w:hAnsi="Sylfaen" w:cs="Sylfaen"/>
          <w:i/>
          <w:lang w:val="ka-GE"/>
        </w:rPr>
        <w:t>ოჯახებ</w:t>
      </w:r>
      <w:r w:rsidRPr="0023641B">
        <w:rPr>
          <w:rFonts w:ascii="Sylfaen" w:hAnsi="Sylfaen" w:cs="Sylfaen"/>
          <w:i/>
          <w:lang w:val="ka-GE"/>
        </w:rPr>
        <w:t>ი</w:t>
      </w:r>
      <w:r w:rsidR="00C43278" w:rsidRPr="0023641B">
        <w:rPr>
          <w:rFonts w:ascii="Sylfaen" w:hAnsi="Sylfaen" w:cs="Sylfaen"/>
          <w:i/>
          <w:lang w:val="ka-GE"/>
        </w:rPr>
        <w:t>ს წევრებისთვის</w:t>
      </w:r>
      <w:r w:rsidRPr="0023641B">
        <w:rPr>
          <w:rFonts w:ascii="Sylfaen" w:hAnsi="Sylfaen" w:cs="Sylfaen"/>
          <w:i/>
          <w:lang w:val="ka-GE"/>
        </w:rPr>
        <w:t xml:space="preserve"> და </w:t>
      </w:r>
      <w:r w:rsidR="00C43278" w:rsidRPr="0023641B">
        <w:rPr>
          <w:rFonts w:ascii="Sylfaen" w:hAnsi="Sylfaen" w:cs="Sylfaen"/>
          <w:i/>
          <w:lang w:val="ka-GE"/>
        </w:rPr>
        <w:t xml:space="preserve">ახლობლებისთვის </w:t>
      </w:r>
      <w:r w:rsidRPr="0023641B">
        <w:rPr>
          <w:rFonts w:ascii="Sylfaen" w:hAnsi="Sylfaen" w:cs="Sylfaen"/>
          <w:i/>
          <w:lang w:val="ka-GE"/>
        </w:rPr>
        <w:t xml:space="preserve">გამოგზავნილი </w:t>
      </w:r>
      <w:r w:rsidR="003E341C" w:rsidRPr="0023641B">
        <w:rPr>
          <w:rFonts w:ascii="Sylfaen" w:hAnsi="Sylfaen" w:cs="Sylfaen"/>
          <w:i/>
          <w:lang w:val="ka-GE"/>
        </w:rPr>
        <w:t>თანხ</w:t>
      </w:r>
      <w:r w:rsidR="00C56D23" w:rsidRPr="0023641B">
        <w:rPr>
          <w:rFonts w:ascii="Sylfaen" w:hAnsi="Sylfaen" w:cs="Sylfaen"/>
          <w:i/>
          <w:lang w:val="ka-GE"/>
        </w:rPr>
        <w:t xml:space="preserve">ებია, </w:t>
      </w:r>
      <w:r w:rsidRPr="0023641B">
        <w:rPr>
          <w:rFonts w:ascii="Sylfaen" w:hAnsi="Sylfaen" w:cs="Sylfaen"/>
          <w:i/>
          <w:lang w:val="ka-GE"/>
        </w:rPr>
        <w:t xml:space="preserve">თუმცა </w:t>
      </w:r>
      <w:r w:rsidR="00C56D23" w:rsidRPr="0023641B">
        <w:rPr>
          <w:rFonts w:ascii="Sylfaen" w:hAnsi="Sylfaen" w:cs="Sylfaen"/>
          <w:i/>
          <w:lang w:val="ka-GE"/>
        </w:rPr>
        <w:t xml:space="preserve">ეს </w:t>
      </w:r>
      <w:r w:rsidRPr="0023641B">
        <w:rPr>
          <w:rFonts w:ascii="Sylfaen" w:hAnsi="Sylfaen" w:cs="Sylfaen"/>
          <w:i/>
          <w:lang w:val="ka-GE"/>
        </w:rPr>
        <w:t xml:space="preserve">ასევე შეიძლება იყოს ფულადი სახსრების </w:t>
      </w:r>
      <w:r w:rsidR="00C43278" w:rsidRPr="0023641B">
        <w:rPr>
          <w:rFonts w:ascii="Sylfaen" w:hAnsi="Sylfaen" w:cs="Sylfaen"/>
          <w:i/>
          <w:lang w:val="ka-GE"/>
        </w:rPr>
        <w:t>ინვესტიციები</w:t>
      </w:r>
      <w:r w:rsidRPr="0023641B">
        <w:rPr>
          <w:rFonts w:ascii="Sylfaen" w:hAnsi="Sylfaen" w:cs="Sylfaen"/>
          <w:i/>
          <w:lang w:val="ka-GE"/>
        </w:rPr>
        <w:t xml:space="preserve">, დეპოზიტები თუ წარმოშობის ქვეყანაში საზოგადოებრივ პროექტებში </w:t>
      </w:r>
      <w:r w:rsidR="00036F7A" w:rsidRPr="0023641B">
        <w:rPr>
          <w:rFonts w:ascii="Sylfaen" w:hAnsi="Sylfaen" w:cs="Sylfaen"/>
          <w:i/>
          <w:lang w:val="ka-GE"/>
        </w:rPr>
        <w:t xml:space="preserve">განხორციელებული </w:t>
      </w:r>
      <w:r w:rsidR="00DA0010" w:rsidRPr="0023641B">
        <w:rPr>
          <w:rFonts w:ascii="Sylfaen" w:hAnsi="Sylfaen" w:cs="Sylfaen"/>
          <w:i/>
          <w:lang w:val="ka-GE"/>
        </w:rPr>
        <w:t xml:space="preserve">შემოწირულობები. საერთაშორისო სავალუტო ფონდი </w:t>
      </w:r>
      <w:r w:rsidR="00DA0010" w:rsidRPr="0023641B">
        <w:rPr>
          <w:rFonts w:ascii="Sylfaen" w:hAnsi="Sylfaen"/>
          <w:i/>
          <w:lang w:val="ka-GE"/>
        </w:rPr>
        <w:t xml:space="preserve">(IMF) </w:t>
      </w:r>
      <w:r w:rsidR="00DA0010" w:rsidRPr="0023641B">
        <w:rPr>
          <w:rFonts w:ascii="Sylfaen" w:hAnsi="Sylfaen" w:cs="Sylfaen"/>
          <w:i/>
          <w:lang w:val="ka-GE"/>
        </w:rPr>
        <w:t>ფულად</w:t>
      </w:r>
      <w:r w:rsidR="00DA0010" w:rsidRPr="0023641B">
        <w:rPr>
          <w:rFonts w:ascii="Sylfaen" w:hAnsi="Sylfaen"/>
          <w:i/>
          <w:lang w:val="ka-GE"/>
        </w:rPr>
        <w:t xml:space="preserve"> </w:t>
      </w:r>
      <w:r w:rsidR="00DA0010" w:rsidRPr="0023641B">
        <w:rPr>
          <w:rFonts w:ascii="Sylfaen" w:hAnsi="Sylfaen" w:cs="Sylfaen"/>
          <w:i/>
          <w:lang w:val="ka-GE"/>
        </w:rPr>
        <w:t>გზავნილებს</w:t>
      </w:r>
      <w:r w:rsidR="00DA0010" w:rsidRPr="0023641B">
        <w:rPr>
          <w:rFonts w:ascii="Sylfaen" w:hAnsi="Sylfaen"/>
          <w:i/>
          <w:lang w:val="ka-GE"/>
        </w:rPr>
        <w:t xml:space="preserve"> </w:t>
      </w:r>
      <w:r w:rsidR="00B66AED" w:rsidRPr="0023641B">
        <w:rPr>
          <w:rFonts w:ascii="Sylfaen" w:hAnsi="Sylfaen" w:cs="Sylfaen"/>
          <w:i/>
          <w:lang w:val="ka-GE"/>
        </w:rPr>
        <w:t>განმარტავს</w:t>
      </w:r>
      <w:r w:rsidR="00B66AED" w:rsidRPr="0023641B">
        <w:rPr>
          <w:rFonts w:ascii="Sylfaen" w:hAnsi="Sylfaen"/>
          <w:i/>
          <w:lang w:val="ka-GE"/>
        </w:rPr>
        <w:t>,</w:t>
      </w:r>
      <w:r w:rsidR="00DA0010" w:rsidRPr="0023641B">
        <w:rPr>
          <w:rFonts w:ascii="Sylfaen" w:hAnsi="Sylfaen"/>
          <w:i/>
          <w:lang w:val="ka-GE"/>
        </w:rPr>
        <w:t xml:space="preserve"> </w:t>
      </w:r>
      <w:r w:rsidR="00DA0010" w:rsidRPr="0023641B">
        <w:rPr>
          <w:rFonts w:ascii="Sylfaen" w:hAnsi="Sylfaen" w:cs="Sylfaen"/>
          <w:i/>
          <w:lang w:val="ka-GE"/>
        </w:rPr>
        <w:t>როგორც</w:t>
      </w:r>
      <w:r w:rsidR="00DA0010" w:rsidRPr="0023641B">
        <w:rPr>
          <w:rFonts w:ascii="Sylfaen" w:hAnsi="Sylfaen"/>
          <w:i/>
          <w:lang w:val="ka-GE"/>
        </w:rPr>
        <w:t xml:space="preserve"> </w:t>
      </w:r>
      <w:r w:rsidR="00DA0010" w:rsidRPr="0023641B">
        <w:rPr>
          <w:rFonts w:ascii="Sylfaen" w:hAnsi="Sylfaen" w:cs="Sylfaen"/>
          <w:i/>
          <w:lang w:val="ka-GE"/>
        </w:rPr>
        <w:t>ყველა</w:t>
      </w:r>
      <w:r w:rsidR="00DA0010" w:rsidRPr="0023641B">
        <w:rPr>
          <w:rFonts w:ascii="Sylfaen" w:hAnsi="Sylfaen"/>
          <w:i/>
          <w:lang w:val="ka-GE"/>
        </w:rPr>
        <w:t xml:space="preserve"> </w:t>
      </w:r>
      <w:r w:rsidR="006844DB" w:rsidRPr="0023641B">
        <w:rPr>
          <w:rFonts w:ascii="Sylfaen" w:hAnsi="Sylfaen" w:cs="Sylfaen"/>
          <w:i/>
          <w:lang w:val="ka-GE"/>
        </w:rPr>
        <w:t>მიმდინარე</w:t>
      </w:r>
      <w:r w:rsidR="006844DB" w:rsidRPr="0023641B">
        <w:rPr>
          <w:rFonts w:ascii="Sylfaen" w:hAnsi="Sylfaen"/>
          <w:i/>
          <w:lang w:val="ka-GE"/>
        </w:rPr>
        <w:t xml:space="preserve"> </w:t>
      </w:r>
      <w:r w:rsidR="00DA0010" w:rsidRPr="0023641B">
        <w:rPr>
          <w:rFonts w:ascii="Sylfaen" w:hAnsi="Sylfaen" w:cs="Sylfaen"/>
          <w:i/>
          <w:lang w:val="ka-GE"/>
        </w:rPr>
        <w:t>გზავნილს</w:t>
      </w:r>
      <w:r w:rsidR="00DA0010" w:rsidRPr="0023641B">
        <w:rPr>
          <w:rFonts w:ascii="Sylfaen" w:hAnsi="Sylfaen"/>
          <w:i/>
          <w:lang w:val="ka-GE"/>
        </w:rPr>
        <w:t xml:space="preserve"> </w:t>
      </w:r>
      <w:r w:rsidR="00DA0010" w:rsidRPr="0023641B">
        <w:rPr>
          <w:rFonts w:ascii="Sylfaen" w:hAnsi="Sylfaen" w:cs="Sylfaen"/>
          <w:i/>
          <w:lang w:val="ka-GE"/>
        </w:rPr>
        <w:t>რეზიდენტ</w:t>
      </w:r>
      <w:r w:rsidR="00DA0010" w:rsidRPr="0023641B">
        <w:rPr>
          <w:rFonts w:ascii="Sylfaen" w:hAnsi="Sylfaen"/>
          <w:i/>
          <w:lang w:val="ka-GE"/>
        </w:rPr>
        <w:t xml:space="preserve"> </w:t>
      </w:r>
      <w:r w:rsidR="00DA0010" w:rsidRPr="0023641B">
        <w:rPr>
          <w:rFonts w:ascii="Sylfaen" w:hAnsi="Sylfaen" w:cs="Sylfaen"/>
          <w:i/>
          <w:lang w:val="ka-GE"/>
        </w:rPr>
        <w:t>და</w:t>
      </w:r>
      <w:r w:rsidR="00DA0010" w:rsidRPr="0023641B">
        <w:rPr>
          <w:rFonts w:ascii="Sylfaen" w:hAnsi="Sylfaen"/>
          <w:i/>
          <w:lang w:val="ka-GE"/>
        </w:rPr>
        <w:t xml:space="preserve"> </w:t>
      </w:r>
      <w:r w:rsidR="00DA0010" w:rsidRPr="0023641B">
        <w:rPr>
          <w:rFonts w:ascii="Sylfaen" w:hAnsi="Sylfaen" w:cs="Sylfaen"/>
          <w:i/>
          <w:lang w:val="ka-GE"/>
        </w:rPr>
        <w:t>არარეზიდენტ</w:t>
      </w:r>
      <w:r w:rsidR="00DA0010" w:rsidRPr="0023641B">
        <w:rPr>
          <w:rFonts w:ascii="Sylfaen" w:hAnsi="Sylfaen"/>
          <w:i/>
          <w:lang w:val="ka-GE"/>
        </w:rPr>
        <w:t xml:space="preserve"> </w:t>
      </w:r>
      <w:r w:rsidR="00DA0010" w:rsidRPr="0023641B">
        <w:rPr>
          <w:rFonts w:ascii="Sylfaen" w:hAnsi="Sylfaen" w:cs="Sylfaen"/>
          <w:i/>
          <w:lang w:val="ka-GE"/>
        </w:rPr>
        <w:t>ინ</w:t>
      </w:r>
      <w:r w:rsidR="006844DB" w:rsidRPr="0023641B">
        <w:rPr>
          <w:rFonts w:ascii="Sylfaen" w:hAnsi="Sylfaen" w:cs="Sylfaen"/>
          <w:i/>
          <w:lang w:val="ka-GE"/>
        </w:rPr>
        <w:t>დი</w:t>
      </w:r>
      <w:r w:rsidR="00DA0010" w:rsidRPr="0023641B">
        <w:rPr>
          <w:rFonts w:ascii="Sylfaen" w:hAnsi="Sylfaen" w:cs="Sylfaen"/>
          <w:i/>
          <w:lang w:val="ka-GE"/>
        </w:rPr>
        <w:t>ვიდებს</w:t>
      </w:r>
      <w:r w:rsidR="00DA0010" w:rsidRPr="0023641B">
        <w:rPr>
          <w:rFonts w:ascii="Sylfaen" w:hAnsi="Sylfaen"/>
          <w:i/>
          <w:lang w:val="ka-GE"/>
        </w:rPr>
        <w:t xml:space="preserve"> </w:t>
      </w:r>
      <w:r w:rsidR="00DA0010" w:rsidRPr="0023641B">
        <w:rPr>
          <w:rFonts w:ascii="Sylfaen" w:hAnsi="Sylfaen" w:cs="Sylfaen"/>
          <w:i/>
          <w:lang w:val="ka-GE"/>
        </w:rPr>
        <w:t>შორის</w:t>
      </w:r>
      <w:r w:rsidR="00DA0010" w:rsidRPr="0023641B">
        <w:rPr>
          <w:rFonts w:ascii="Sylfaen" w:hAnsi="Sylfaen"/>
          <w:i/>
          <w:lang w:val="ka-GE"/>
        </w:rPr>
        <w:t xml:space="preserve">, </w:t>
      </w:r>
      <w:r w:rsidR="00DA0010" w:rsidRPr="0023641B">
        <w:rPr>
          <w:rFonts w:ascii="Sylfaen" w:hAnsi="Sylfaen" w:cs="Sylfaen"/>
          <w:i/>
          <w:lang w:val="ka-GE"/>
        </w:rPr>
        <w:t>გამომგზავნის</w:t>
      </w:r>
      <w:r w:rsidR="00DA0010" w:rsidRPr="0023641B">
        <w:rPr>
          <w:rFonts w:ascii="Sylfaen" w:hAnsi="Sylfaen"/>
          <w:i/>
          <w:lang w:val="ka-GE"/>
        </w:rPr>
        <w:t xml:space="preserve"> </w:t>
      </w:r>
      <w:r w:rsidR="00DA0010" w:rsidRPr="0023641B">
        <w:rPr>
          <w:rFonts w:ascii="Sylfaen" w:hAnsi="Sylfaen" w:cs="Sylfaen"/>
          <w:i/>
          <w:lang w:val="ka-GE"/>
        </w:rPr>
        <w:t>შემოსავლის</w:t>
      </w:r>
      <w:r w:rsidR="00DA0010" w:rsidRPr="0023641B">
        <w:rPr>
          <w:rFonts w:ascii="Sylfaen" w:hAnsi="Sylfaen"/>
          <w:i/>
          <w:lang w:val="ka-GE"/>
        </w:rPr>
        <w:t xml:space="preserve"> </w:t>
      </w:r>
      <w:r w:rsidR="00DA0010" w:rsidRPr="0023641B">
        <w:rPr>
          <w:rFonts w:ascii="Sylfaen" w:hAnsi="Sylfaen" w:cs="Sylfaen"/>
          <w:i/>
          <w:lang w:val="ka-GE"/>
        </w:rPr>
        <w:t>წყაროს</w:t>
      </w:r>
      <w:r w:rsidR="00DA0010" w:rsidRPr="0023641B">
        <w:rPr>
          <w:rFonts w:ascii="Sylfaen" w:hAnsi="Sylfaen"/>
          <w:i/>
          <w:lang w:val="ka-GE"/>
        </w:rPr>
        <w:t xml:space="preserve"> </w:t>
      </w:r>
      <w:r w:rsidR="00DA0010" w:rsidRPr="0023641B">
        <w:rPr>
          <w:rFonts w:ascii="Sylfaen" w:hAnsi="Sylfaen" w:cs="Sylfaen"/>
          <w:i/>
          <w:lang w:val="ka-GE"/>
        </w:rPr>
        <w:t>თუ</w:t>
      </w:r>
      <w:r w:rsidR="00DA0010" w:rsidRPr="0023641B">
        <w:rPr>
          <w:rFonts w:ascii="Sylfaen" w:hAnsi="Sylfaen"/>
          <w:i/>
          <w:lang w:val="ka-GE"/>
        </w:rPr>
        <w:t xml:space="preserve"> </w:t>
      </w:r>
      <w:r w:rsidR="00DA0010" w:rsidRPr="0023641B">
        <w:rPr>
          <w:rFonts w:ascii="Sylfaen" w:hAnsi="Sylfaen" w:cs="Sylfaen"/>
          <w:i/>
          <w:lang w:val="ka-GE"/>
        </w:rPr>
        <w:t>გზავნილის</w:t>
      </w:r>
      <w:r w:rsidR="00DA0010" w:rsidRPr="0023641B">
        <w:rPr>
          <w:rFonts w:ascii="Sylfaen" w:hAnsi="Sylfaen"/>
          <w:i/>
          <w:lang w:val="ka-GE"/>
        </w:rPr>
        <w:t xml:space="preserve"> </w:t>
      </w:r>
      <w:r w:rsidR="00DA0010" w:rsidRPr="0023641B">
        <w:rPr>
          <w:rFonts w:ascii="Sylfaen" w:hAnsi="Sylfaen" w:cs="Sylfaen"/>
          <w:i/>
          <w:lang w:val="ka-GE"/>
        </w:rPr>
        <w:t>მიმღებ</w:t>
      </w:r>
      <w:r w:rsidR="00DA0010" w:rsidRPr="0023641B">
        <w:rPr>
          <w:rFonts w:ascii="Sylfaen" w:hAnsi="Sylfaen"/>
          <w:i/>
          <w:lang w:val="ka-GE"/>
        </w:rPr>
        <w:t xml:space="preserve"> </w:t>
      </w:r>
      <w:r w:rsidR="00DA0010" w:rsidRPr="0023641B">
        <w:rPr>
          <w:rFonts w:ascii="Sylfaen" w:hAnsi="Sylfaen" w:cs="Sylfaen"/>
          <w:i/>
          <w:lang w:val="ka-GE"/>
        </w:rPr>
        <w:t>ოჯახთან</w:t>
      </w:r>
      <w:r w:rsidR="00DA0010" w:rsidRPr="0023641B">
        <w:rPr>
          <w:rFonts w:ascii="Sylfaen" w:hAnsi="Sylfaen"/>
          <w:i/>
          <w:lang w:val="ka-GE"/>
        </w:rPr>
        <w:t xml:space="preserve"> </w:t>
      </w:r>
      <w:r w:rsidR="00DA0010" w:rsidRPr="0023641B">
        <w:rPr>
          <w:rFonts w:ascii="Sylfaen" w:hAnsi="Sylfaen" w:cs="Sylfaen"/>
          <w:i/>
          <w:lang w:val="ka-GE"/>
        </w:rPr>
        <w:t>მისი</w:t>
      </w:r>
      <w:r w:rsidR="00DA0010" w:rsidRPr="0023641B">
        <w:rPr>
          <w:rFonts w:ascii="Sylfaen" w:hAnsi="Sylfaen"/>
          <w:i/>
          <w:lang w:val="ka-GE"/>
        </w:rPr>
        <w:t xml:space="preserve"> </w:t>
      </w:r>
      <w:r w:rsidR="00DA0010" w:rsidRPr="0023641B">
        <w:rPr>
          <w:rFonts w:ascii="Sylfaen" w:hAnsi="Sylfaen" w:cs="Sylfaen"/>
          <w:i/>
          <w:lang w:val="ka-GE"/>
        </w:rPr>
        <w:t>კავშირის</w:t>
      </w:r>
      <w:r w:rsidR="00DA0010" w:rsidRPr="0023641B">
        <w:rPr>
          <w:rFonts w:ascii="Sylfaen" w:hAnsi="Sylfaen"/>
          <w:i/>
          <w:lang w:val="ka-GE"/>
        </w:rPr>
        <w:t xml:space="preserve"> </w:t>
      </w:r>
      <w:r w:rsidR="00DA0010" w:rsidRPr="0023641B">
        <w:rPr>
          <w:rFonts w:ascii="Sylfaen" w:hAnsi="Sylfaen" w:cs="Sylfaen"/>
          <w:i/>
          <w:lang w:val="ka-GE"/>
        </w:rPr>
        <w:t>მიუხედავად</w:t>
      </w:r>
      <w:r w:rsidR="00BB0F88" w:rsidRPr="0023641B">
        <w:rPr>
          <w:rFonts w:ascii="Sylfaen" w:hAnsi="Sylfaen"/>
          <w:i/>
          <w:lang w:val="ka-GE"/>
        </w:rPr>
        <w:t xml:space="preserve">. </w:t>
      </w:r>
      <w:r w:rsidR="00BB0F88" w:rsidRPr="0023641B">
        <w:rPr>
          <w:rFonts w:ascii="Sylfaen" w:hAnsi="Sylfaen" w:cs="Sylfaen"/>
          <w:i/>
          <w:lang w:val="ka-GE"/>
        </w:rPr>
        <w:t>რაც</w:t>
      </w:r>
      <w:r w:rsidR="00BB0F88" w:rsidRPr="0023641B">
        <w:rPr>
          <w:rFonts w:ascii="Sylfaen" w:hAnsi="Sylfaen"/>
          <w:i/>
          <w:lang w:val="ka-GE"/>
        </w:rPr>
        <w:t xml:space="preserve"> </w:t>
      </w:r>
      <w:r w:rsidR="00BB0F88" w:rsidRPr="0023641B">
        <w:rPr>
          <w:rFonts w:ascii="Sylfaen" w:hAnsi="Sylfaen" w:cs="Sylfaen"/>
          <w:i/>
          <w:lang w:val="ka-GE"/>
        </w:rPr>
        <w:t>ყველა</w:t>
      </w:r>
      <w:r w:rsidR="00B66AED" w:rsidRPr="0023641B">
        <w:rPr>
          <w:rFonts w:ascii="Sylfaen" w:hAnsi="Sylfaen" w:cs="Sylfaen"/>
          <w:i/>
          <w:lang w:val="ka-GE"/>
        </w:rPr>
        <w:t>ზე</w:t>
      </w:r>
      <w:r w:rsidR="00BB0F88" w:rsidRPr="0023641B">
        <w:rPr>
          <w:rFonts w:ascii="Sylfaen" w:hAnsi="Sylfaen"/>
          <w:i/>
          <w:lang w:val="ka-GE"/>
        </w:rPr>
        <w:t xml:space="preserve"> </w:t>
      </w:r>
      <w:r w:rsidR="00BB0F88" w:rsidRPr="0023641B">
        <w:rPr>
          <w:rFonts w:ascii="Sylfaen" w:hAnsi="Sylfaen" w:cs="Sylfaen"/>
          <w:i/>
          <w:lang w:val="ka-GE"/>
        </w:rPr>
        <w:t>მთავარია</w:t>
      </w:r>
      <w:r w:rsidR="00BB0F88" w:rsidRPr="0023641B">
        <w:rPr>
          <w:rFonts w:ascii="Sylfaen" w:hAnsi="Sylfaen"/>
          <w:i/>
          <w:lang w:val="ka-GE"/>
        </w:rPr>
        <w:t xml:space="preserve">, </w:t>
      </w:r>
      <w:r w:rsidR="00BB0F88" w:rsidRPr="0023641B">
        <w:rPr>
          <w:rFonts w:ascii="Sylfaen" w:hAnsi="Sylfaen" w:cs="Sylfaen"/>
          <w:i/>
          <w:lang w:val="ka-GE"/>
        </w:rPr>
        <w:t>ფულადი</w:t>
      </w:r>
      <w:r w:rsidR="00BB0F88" w:rsidRPr="0023641B">
        <w:rPr>
          <w:rFonts w:ascii="Sylfaen" w:hAnsi="Sylfaen"/>
          <w:i/>
          <w:lang w:val="ka-GE"/>
        </w:rPr>
        <w:t xml:space="preserve"> </w:t>
      </w:r>
      <w:r w:rsidR="00BB0F88" w:rsidRPr="0023641B">
        <w:rPr>
          <w:rFonts w:ascii="Sylfaen" w:hAnsi="Sylfaen" w:cs="Sylfaen"/>
          <w:i/>
          <w:lang w:val="ka-GE"/>
        </w:rPr>
        <w:t>გზავნილი</w:t>
      </w:r>
      <w:r w:rsidR="00BB0F88" w:rsidRPr="0023641B">
        <w:rPr>
          <w:rFonts w:ascii="Sylfaen" w:hAnsi="Sylfaen"/>
          <w:i/>
          <w:lang w:val="ka-GE"/>
        </w:rPr>
        <w:t xml:space="preserve"> </w:t>
      </w:r>
      <w:r w:rsidR="00BB0F88" w:rsidRPr="0023641B">
        <w:rPr>
          <w:rFonts w:ascii="Sylfaen" w:hAnsi="Sylfaen" w:cs="Sylfaen"/>
          <w:i/>
          <w:lang w:val="ka-GE"/>
        </w:rPr>
        <w:t>კერძო</w:t>
      </w:r>
      <w:r w:rsidR="00BB0F88" w:rsidRPr="0023641B">
        <w:rPr>
          <w:rFonts w:ascii="Sylfaen" w:hAnsi="Sylfaen"/>
          <w:i/>
          <w:lang w:val="ka-GE"/>
        </w:rPr>
        <w:t xml:space="preserve"> </w:t>
      </w:r>
      <w:r w:rsidR="00BB0F88" w:rsidRPr="0023641B">
        <w:rPr>
          <w:rFonts w:ascii="Sylfaen" w:hAnsi="Sylfaen" w:cs="Sylfaen"/>
          <w:i/>
          <w:lang w:val="ka-GE"/>
        </w:rPr>
        <w:t>ფულია</w:t>
      </w:r>
      <w:r w:rsidR="00BB0F88" w:rsidRPr="0023641B">
        <w:rPr>
          <w:rFonts w:ascii="Sylfaen" w:hAnsi="Sylfaen"/>
          <w:i/>
          <w:lang w:val="ka-GE"/>
        </w:rPr>
        <w:t xml:space="preserve"> </w:t>
      </w:r>
      <w:r w:rsidR="00BB0F88" w:rsidRPr="0023641B">
        <w:rPr>
          <w:rFonts w:ascii="Sylfaen" w:hAnsi="Sylfaen" w:cs="Sylfaen"/>
          <w:i/>
          <w:lang w:val="ka-GE"/>
        </w:rPr>
        <w:t>და</w:t>
      </w:r>
      <w:r w:rsidR="00BB0F88" w:rsidRPr="0023641B">
        <w:rPr>
          <w:rFonts w:ascii="Sylfaen" w:hAnsi="Sylfaen"/>
          <w:i/>
          <w:lang w:val="ka-GE"/>
        </w:rPr>
        <w:t xml:space="preserve"> </w:t>
      </w:r>
      <w:r w:rsidR="00BB0F88" w:rsidRPr="0023641B">
        <w:rPr>
          <w:rFonts w:ascii="Sylfaen" w:hAnsi="Sylfaen" w:cs="Sylfaen"/>
          <w:i/>
          <w:lang w:val="ka-GE"/>
        </w:rPr>
        <w:t>წარმოშობის</w:t>
      </w:r>
      <w:r w:rsidR="00BB0F88" w:rsidRPr="0023641B">
        <w:rPr>
          <w:rFonts w:ascii="Sylfaen" w:hAnsi="Sylfaen"/>
          <w:i/>
          <w:lang w:val="ka-GE"/>
        </w:rPr>
        <w:t xml:space="preserve"> </w:t>
      </w:r>
      <w:r w:rsidR="00BB0F88" w:rsidRPr="0023641B">
        <w:rPr>
          <w:rFonts w:ascii="Sylfaen" w:hAnsi="Sylfaen" w:cs="Sylfaen"/>
          <w:i/>
          <w:lang w:val="ka-GE"/>
        </w:rPr>
        <w:t>ქვეყნებს</w:t>
      </w:r>
      <w:r w:rsidR="00BB0F88" w:rsidRPr="0023641B">
        <w:rPr>
          <w:rFonts w:ascii="Sylfaen" w:hAnsi="Sylfaen"/>
          <w:i/>
          <w:lang w:val="ka-GE"/>
        </w:rPr>
        <w:t xml:space="preserve"> </w:t>
      </w:r>
      <w:r w:rsidR="00BB0F88" w:rsidRPr="0023641B">
        <w:rPr>
          <w:rFonts w:ascii="Sylfaen" w:hAnsi="Sylfaen" w:cs="Sylfaen"/>
          <w:i/>
          <w:lang w:val="ka-GE"/>
        </w:rPr>
        <w:t>მიგრანტებისთვის</w:t>
      </w:r>
      <w:r w:rsidR="00BB0F88" w:rsidRPr="0023641B">
        <w:rPr>
          <w:rFonts w:ascii="Sylfaen" w:hAnsi="Sylfaen"/>
          <w:i/>
          <w:lang w:val="ka-GE"/>
        </w:rPr>
        <w:t xml:space="preserve"> </w:t>
      </w:r>
      <w:r w:rsidR="00BB0F88" w:rsidRPr="0023641B">
        <w:rPr>
          <w:rFonts w:ascii="Sylfaen" w:hAnsi="Sylfaen" w:cs="Sylfaen"/>
          <w:i/>
          <w:lang w:val="ka-GE"/>
        </w:rPr>
        <w:t>მხოლოდ</w:t>
      </w:r>
      <w:r w:rsidR="00BB0F88" w:rsidRPr="0023641B">
        <w:rPr>
          <w:rFonts w:ascii="Sylfaen" w:hAnsi="Sylfaen"/>
          <w:i/>
          <w:lang w:val="ka-GE"/>
        </w:rPr>
        <w:t xml:space="preserve"> </w:t>
      </w:r>
      <w:r w:rsidR="00BB0F88" w:rsidRPr="0023641B">
        <w:rPr>
          <w:rFonts w:ascii="Sylfaen" w:hAnsi="Sylfaen" w:cs="Sylfaen"/>
          <w:i/>
          <w:lang w:val="ka-GE"/>
        </w:rPr>
        <w:t>წახალისების</w:t>
      </w:r>
      <w:r w:rsidR="00BB0F88" w:rsidRPr="0023641B">
        <w:rPr>
          <w:rFonts w:ascii="Sylfaen" w:hAnsi="Sylfaen"/>
          <w:i/>
          <w:lang w:val="ka-GE"/>
        </w:rPr>
        <w:t xml:space="preserve"> </w:t>
      </w:r>
      <w:r w:rsidR="00BB0F88" w:rsidRPr="0023641B">
        <w:rPr>
          <w:rFonts w:ascii="Sylfaen" w:hAnsi="Sylfaen" w:cs="Sylfaen"/>
          <w:i/>
          <w:lang w:val="ka-GE"/>
        </w:rPr>
        <w:t>შეთავაზება</w:t>
      </w:r>
      <w:r w:rsidR="00BB0F88" w:rsidRPr="0023641B">
        <w:rPr>
          <w:rFonts w:ascii="Sylfaen" w:hAnsi="Sylfaen"/>
          <w:i/>
          <w:lang w:val="ka-GE"/>
        </w:rPr>
        <w:t xml:space="preserve"> </w:t>
      </w:r>
      <w:r w:rsidR="00BB0F88" w:rsidRPr="0023641B">
        <w:rPr>
          <w:rFonts w:ascii="Sylfaen" w:hAnsi="Sylfaen" w:cs="Sylfaen"/>
          <w:i/>
          <w:lang w:val="ka-GE"/>
        </w:rPr>
        <w:t>თუ</w:t>
      </w:r>
      <w:r w:rsidR="00BB0F88" w:rsidRPr="0023641B">
        <w:rPr>
          <w:rFonts w:ascii="Sylfaen" w:hAnsi="Sylfaen"/>
          <w:i/>
          <w:lang w:val="ka-GE"/>
        </w:rPr>
        <w:t xml:space="preserve"> </w:t>
      </w:r>
      <w:r w:rsidR="00BB0F88" w:rsidRPr="0023641B">
        <w:rPr>
          <w:rFonts w:ascii="Sylfaen" w:hAnsi="Sylfaen" w:cs="Sylfaen"/>
          <w:i/>
          <w:lang w:val="ka-GE"/>
        </w:rPr>
        <w:t>შეუძლია</w:t>
      </w:r>
      <w:r w:rsidR="006844DB" w:rsidRPr="0023641B">
        <w:rPr>
          <w:rFonts w:ascii="Sylfaen" w:hAnsi="Sylfaen" w:cs="Sylfaen"/>
          <w:i/>
          <w:lang w:val="ka-GE"/>
        </w:rPr>
        <w:t>თ</w:t>
      </w:r>
      <w:r w:rsidR="006844DB" w:rsidRPr="0023641B">
        <w:rPr>
          <w:rFonts w:ascii="Sylfaen" w:hAnsi="Sylfaen"/>
          <w:i/>
          <w:lang w:val="ka-GE"/>
        </w:rPr>
        <w:t xml:space="preserve"> </w:t>
      </w:r>
      <w:r w:rsidR="006844DB" w:rsidRPr="0023641B">
        <w:rPr>
          <w:rFonts w:ascii="Sylfaen" w:hAnsi="Sylfaen" w:cs="Sylfaen"/>
          <w:i/>
          <w:lang w:val="ka-GE"/>
        </w:rPr>
        <w:t>იმ</w:t>
      </w:r>
      <w:r w:rsidR="006844DB" w:rsidRPr="0023641B">
        <w:rPr>
          <w:rFonts w:ascii="Sylfaen" w:hAnsi="Sylfaen"/>
          <w:i/>
          <w:lang w:val="ka-GE"/>
        </w:rPr>
        <w:t xml:space="preserve"> </w:t>
      </w:r>
      <w:r w:rsidR="006844DB" w:rsidRPr="0023641B">
        <w:rPr>
          <w:rFonts w:ascii="Sylfaen" w:hAnsi="Sylfaen" w:cs="Sylfaen"/>
          <w:i/>
          <w:lang w:val="ka-GE"/>
        </w:rPr>
        <w:t>შემთხვევაში</w:t>
      </w:r>
      <w:r w:rsidR="006844DB" w:rsidRPr="0023641B">
        <w:rPr>
          <w:rFonts w:ascii="Sylfaen" w:hAnsi="Sylfaen"/>
          <w:i/>
          <w:lang w:val="ka-GE"/>
        </w:rPr>
        <w:t>,</w:t>
      </w:r>
      <w:r w:rsidR="00BB0F88" w:rsidRPr="0023641B">
        <w:rPr>
          <w:rFonts w:ascii="Sylfaen" w:hAnsi="Sylfaen"/>
          <w:i/>
          <w:lang w:val="ka-GE"/>
        </w:rPr>
        <w:t xml:space="preserve"> </w:t>
      </w:r>
      <w:r w:rsidR="00BB0F88" w:rsidRPr="0023641B">
        <w:rPr>
          <w:rFonts w:ascii="Sylfaen" w:hAnsi="Sylfaen" w:cs="Sylfaen"/>
          <w:i/>
          <w:lang w:val="ka-GE"/>
        </w:rPr>
        <w:t>თუკი</w:t>
      </w:r>
      <w:r w:rsidR="00BB0F88" w:rsidRPr="0023641B">
        <w:rPr>
          <w:rFonts w:ascii="Sylfaen" w:hAnsi="Sylfaen"/>
          <w:i/>
          <w:lang w:val="ka-GE"/>
        </w:rPr>
        <w:t xml:space="preserve"> </w:t>
      </w:r>
      <w:r w:rsidR="00BB0F88" w:rsidRPr="0023641B">
        <w:rPr>
          <w:rFonts w:ascii="Sylfaen" w:hAnsi="Sylfaen" w:cs="Sylfaen"/>
          <w:i/>
          <w:lang w:val="ka-GE"/>
        </w:rPr>
        <w:t>მათ</w:t>
      </w:r>
      <w:r w:rsidR="00BB0F88" w:rsidRPr="0023641B">
        <w:rPr>
          <w:rFonts w:ascii="Sylfaen" w:hAnsi="Sylfaen"/>
          <w:i/>
          <w:lang w:val="ka-GE"/>
        </w:rPr>
        <w:t xml:space="preserve"> </w:t>
      </w:r>
      <w:r w:rsidR="006844DB" w:rsidRPr="0023641B">
        <w:rPr>
          <w:rFonts w:ascii="Sylfaen" w:hAnsi="Sylfaen"/>
          <w:i/>
          <w:lang w:val="ka-GE"/>
        </w:rPr>
        <w:t>(</w:t>
      </w:r>
      <w:r w:rsidR="006844DB" w:rsidRPr="0023641B">
        <w:rPr>
          <w:rFonts w:ascii="Sylfaen" w:hAnsi="Sylfaen" w:cs="Sylfaen"/>
          <w:i/>
          <w:lang w:val="ka-GE"/>
        </w:rPr>
        <w:t>მიგრანტებს</w:t>
      </w:r>
      <w:r w:rsidR="006844DB" w:rsidRPr="0023641B">
        <w:rPr>
          <w:rFonts w:ascii="Sylfaen" w:hAnsi="Sylfaen"/>
          <w:i/>
          <w:lang w:val="ka-GE"/>
        </w:rPr>
        <w:t xml:space="preserve">) </w:t>
      </w:r>
      <w:r w:rsidR="00BB0F88" w:rsidRPr="0023641B">
        <w:rPr>
          <w:rFonts w:ascii="Sylfaen" w:hAnsi="Sylfaen" w:cs="Sylfaen"/>
          <w:i/>
          <w:lang w:val="ka-GE"/>
        </w:rPr>
        <w:t>სურვილი</w:t>
      </w:r>
      <w:r w:rsidR="00BB0F88" w:rsidRPr="0023641B">
        <w:rPr>
          <w:rFonts w:ascii="Sylfaen" w:hAnsi="Sylfaen"/>
          <w:i/>
          <w:lang w:val="ka-GE"/>
        </w:rPr>
        <w:t xml:space="preserve"> </w:t>
      </w:r>
      <w:r w:rsidR="00BB0F88" w:rsidRPr="0023641B">
        <w:rPr>
          <w:rFonts w:ascii="Sylfaen" w:hAnsi="Sylfaen" w:cs="Sylfaen"/>
          <w:i/>
          <w:lang w:val="ka-GE"/>
        </w:rPr>
        <w:t>ექნებათ</w:t>
      </w:r>
      <w:r w:rsidR="00BB0F88" w:rsidRPr="0023641B">
        <w:rPr>
          <w:rFonts w:ascii="Sylfaen" w:hAnsi="Sylfaen"/>
          <w:i/>
          <w:lang w:val="ka-GE"/>
        </w:rPr>
        <w:t xml:space="preserve"> </w:t>
      </w:r>
      <w:r w:rsidR="00BB0F88" w:rsidRPr="0023641B">
        <w:rPr>
          <w:rFonts w:ascii="Sylfaen" w:hAnsi="Sylfaen" w:cs="Sylfaen"/>
          <w:i/>
          <w:lang w:val="ka-GE"/>
        </w:rPr>
        <w:t>ინვესტიცია</w:t>
      </w:r>
      <w:r w:rsidR="00BB0F88" w:rsidRPr="0023641B">
        <w:rPr>
          <w:rFonts w:ascii="Sylfaen" w:hAnsi="Sylfaen"/>
          <w:i/>
          <w:lang w:val="ka-GE"/>
        </w:rPr>
        <w:t xml:space="preserve"> </w:t>
      </w:r>
      <w:r w:rsidR="00BB0F88" w:rsidRPr="0023641B">
        <w:rPr>
          <w:rFonts w:ascii="Sylfaen" w:hAnsi="Sylfaen" w:cs="Sylfaen"/>
          <w:i/>
          <w:lang w:val="ka-GE"/>
        </w:rPr>
        <w:t>ჩადონ</w:t>
      </w:r>
      <w:r w:rsidR="00BB0F88" w:rsidRPr="0023641B">
        <w:rPr>
          <w:rFonts w:ascii="Sylfaen" w:hAnsi="Sylfaen"/>
          <w:i/>
          <w:lang w:val="ka-GE"/>
        </w:rPr>
        <w:t xml:space="preserve"> </w:t>
      </w:r>
      <w:r w:rsidR="00BB0F88" w:rsidRPr="0023641B">
        <w:rPr>
          <w:rFonts w:ascii="Sylfaen" w:hAnsi="Sylfaen" w:cs="Sylfaen"/>
          <w:i/>
          <w:lang w:val="ka-GE"/>
        </w:rPr>
        <w:t>ინფრასტრუქტურულ</w:t>
      </w:r>
      <w:r w:rsidR="00BB0F88" w:rsidRPr="0023641B">
        <w:rPr>
          <w:rFonts w:ascii="Sylfaen" w:hAnsi="Sylfaen"/>
          <w:i/>
          <w:lang w:val="ka-GE"/>
        </w:rPr>
        <w:t xml:space="preserve"> </w:t>
      </w:r>
      <w:r w:rsidR="00BB0F88" w:rsidRPr="0023641B">
        <w:rPr>
          <w:rFonts w:ascii="Sylfaen" w:hAnsi="Sylfaen" w:cs="Sylfaen"/>
          <w:i/>
          <w:lang w:val="ka-GE"/>
        </w:rPr>
        <w:t>პროექტებ</w:t>
      </w:r>
      <w:r w:rsidR="006844DB" w:rsidRPr="0023641B">
        <w:rPr>
          <w:rFonts w:ascii="Sylfaen" w:hAnsi="Sylfaen" w:cs="Sylfaen"/>
          <w:i/>
          <w:lang w:val="ka-GE"/>
        </w:rPr>
        <w:t>ში</w:t>
      </w:r>
      <w:r w:rsidR="006844DB" w:rsidRPr="0023641B">
        <w:rPr>
          <w:rFonts w:ascii="Sylfaen" w:hAnsi="Sylfaen"/>
          <w:i/>
          <w:lang w:val="ka-GE"/>
        </w:rPr>
        <w:t xml:space="preserve"> </w:t>
      </w:r>
      <w:r w:rsidR="00BB0F88" w:rsidRPr="0023641B">
        <w:rPr>
          <w:rFonts w:ascii="Sylfaen" w:hAnsi="Sylfaen" w:cs="Sylfaen"/>
          <w:i/>
          <w:lang w:val="ka-GE"/>
        </w:rPr>
        <w:t>თუ</w:t>
      </w:r>
      <w:r w:rsidR="00BB0F88" w:rsidRPr="0023641B">
        <w:rPr>
          <w:rFonts w:ascii="Sylfaen" w:hAnsi="Sylfaen"/>
          <w:i/>
          <w:lang w:val="ka-GE"/>
        </w:rPr>
        <w:t xml:space="preserve"> </w:t>
      </w:r>
      <w:r w:rsidR="00AF1CC0" w:rsidRPr="0023641B">
        <w:rPr>
          <w:rFonts w:ascii="Sylfaen" w:hAnsi="Sylfaen"/>
          <w:i/>
          <w:lang w:val="ka-GE"/>
        </w:rPr>
        <w:t xml:space="preserve"> </w:t>
      </w:r>
      <w:r w:rsidR="00AF1CC0" w:rsidRPr="0023641B">
        <w:rPr>
          <w:rFonts w:ascii="Sylfaen" w:hAnsi="Sylfaen" w:cs="Sylfaen"/>
          <w:i/>
          <w:lang w:val="ka-GE"/>
        </w:rPr>
        <w:t>კერძო</w:t>
      </w:r>
      <w:r w:rsidR="00AF1CC0" w:rsidRPr="0023641B">
        <w:rPr>
          <w:rFonts w:ascii="Sylfaen" w:hAnsi="Sylfaen"/>
          <w:i/>
          <w:lang w:val="ka-GE"/>
        </w:rPr>
        <w:t xml:space="preserve"> </w:t>
      </w:r>
      <w:r w:rsidR="00AF1CC0" w:rsidRPr="0023641B">
        <w:rPr>
          <w:rFonts w:ascii="Sylfaen" w:hAnsi="Sylfaen" w:cs="Sylfaen"/>
          <w:i/>
          <w:lang w:val="ka-GE"/>
        </w:rPr>
        <w:t>სექტორის</w:t>
      </w:r>
      <w:r w:rsidR="00AF1CC0" w:rsidRPr="0023641B">
        <w:rPr>
          <w:rFonts w:ascii="Sylfaen" w:hAnsi="Sylfaen"/>
          <w:i/>
          <w:lang w:val="ka-GE"/>
        </w:rPr>
        <w:t xml:space="preserve"> </w:t>
      </w:r>
      <w:r w:rsidR="00AF1CC0" w:rsidRPr="0023641B">
        <w:rPr>
          <w:rFonts w:ascii="Sylfaen" w:hAnsi="Sylfaen" w:cs="Sylfaen"/>
          <w:i/>
          <w:lang w:val="ka-GE"/>
        </w:rPr>
        <w:t>საქმიანობის</w:t>
      </w:r>
      <w:r w:rsidR="00AF1CC0" w:rsidRPr="0023641B">
        <w:rPr>
          <w:rFonts w:ascii="Sylfaen" w:hAnsi="Sylfaen"/>
          <w:i/>
          <w:lang w:val="ka-GE"/>
        </w:rPr>
        <w:t xml:space="preserve"> </w:t>
      </w:r>
      <w:r w:rsidR="00AF1CC0" w:rsidRPr="0023641B">
        <w:rPr>
          <w:rFonts w:ascii="Sylfaen" w:hAnsi="Sylfaen" w:cs="Sylfaen"/>
          <w:i/>
          <w:lang w:val="ka-GE"/>
        </w:rPr>
        <w:t>ხელშესაწყობად</w:t>
      </w:r>
      <w:r w:rsidR="00AF1CC0" w:rsidRPr="0023641B">
        <w:rPr>
          <w:rFonts w:ascii="Sylfaen" w:hAnsi="Sylfaen"/>
          <w:i/>
          <w:lang w:val="ka-GE"/>
        </w:rPr>
        <w:t>.</w:t>
      </w:r>
      <w:r w:rsidR="00771F39">
        <w:rPr>
          <w:rFonts w:ascii="Sylfaen" w:hAnsi="Sylfaen"/>
          <w:i/>
          <w:lang w:val="ka-GE"/>
        </w:rPr>
        <w:t>“</w:t>
      </w:r>
      <w:r w:rsidR="00965696" w:rsidRPr="0023641B">
        <w:rPr>
          <w:rStyle w:val="FootnoteReference"/>
          <w:rFonts w:ascii="Sylfaen" w:hAnsi="Sylfaen"/>
          <w:i/>
          <w:lang w:val="en-GB"/>
        </w:rPr>
        <w:footnoteReference w:id="5"/>
      </w:r>
    </w:p>
    <w:p w14:paraId="630553DF" w14:textId="77777777" w:rsidR="00965696" w:rsidRPr="0023641B" w:rsidRDefault="00E31D25" w:rsidP="00965696">
      <w:pPr>
        <w:rPr>
          <w:rFonts w:ascii="Sylfaen" w:hAnsi="Sylfaen"/>
          <w:b/>
          <w:lang w:val="ka-GE"/>
        </w:rPr>
      </w:pPr>
      <w:r w:rsidRPr="0023641B">
        <w:rPr>
          <w:rFonts w:ascii="Sylfaen" w:hAnsi="Sylfaen" w:cs="Sylfaen"/>
          <w:b/>
          <w:lang w:val="ka-GE"/>
        </w:rPr>
        <w:t>დიასპორა</w:t>
      </w:r>
    </w:p>
    <w:p w14:paraId="5E6F900A" w14:textId="3A9A1289" w:rsidR="00965696" w:rsidRPr="0023641B" w:rsidRDefault="00AF1CC0" w:rsidP="00AF1CC0">
      <w:pPr>
        <w:jc w:val="both"/>
        <w:rPr>
          <w:rFonts w:ascii="Sylfaen" w:hAnsi="Sylfaen"/>
          <w:i/>
          <w:lang w:val="ka-GE"/>
        </w:rPr>
      </w:pPr>
      <w:r w:rsidRPr="0023641B">
        <w:rPr>
          <w:rFonts w:ascii="Sylfaen" w:hAnsi="Sylfaen" w:cs="Sylfaen"/>
          <w:i/>
          <w:lang w:val="ka-GE"/>
        </w:rPr>
        <w:t>დიასპორის ჩართულობა მნიშვნელოვან როლს თამაშობს</w:t>
      </w:r>
      <w:r w:rsidR="00771F39">
        <w:rPr>
          <w:rFonts w:ascii="Sylfaen" w:hAnsi="Sylfaen" w:cs="Sylfaen"/>
          <w:i/>
          <w:lang w:val="ka-GE"/>
        </w:rPr>
        <w:t xml:space="preserve"> </w:t>
      </w:r>
      <w:r w:rsidRPr="0023641B">
        <w:rPr>
          <w:rFonts w:ascii="Sylfaen" w:hAnsi="Sylfaen" w:cs="Sylfaen"/>
          <w:i/>
          <w:lang w:val="ka-GE"/>
        </w:rPr>
        <w:t xml:space="preserve">წარმოშობის ქვეყნის განვითარებაში. დიასპორის ერთიანი განმარტება </w:t>
      </w:r>
      <w:r w:rsidR="00C43278" w:rsidRPr="0023641B">
        <w:rPr>
          <w:rFonts w:ascii="Sylfaen" w:hAnsi="Sylfaen" w:cs="Sylfaen"/>
          <w:i/>
          <w:lang w:val="ka-GE"/>
        </w:rPr>
        <w:t xml:space="preserve">არ არსებობს </w:t>
      </w:r>
      <w:r w:rsidRPr="0023641B">
        <w:rPr>
          <w:rFonts w:ascii="Sylfaen" w:hAnsi="Sylfaen" w:cs="Sylfaen"/>
          <w:i/>
          <w:lang w:val="ka-GE"/>
        </w:rPr>
        <w:t xml:space="preserve">და </w:t>
      </w:r>
      <w:r w:rsidR="00C43278" w:rsidRPr="0023641B">
        <w:rPr>
          <w:rFonts w:ascii="Sylfaen" w:hAnsi="Sylfaen" w:cs="Sylfaen"/>
          <w:i/>
          <w:lang w:val="ka-GE"/>
        </w:rPr>
        <w:t xml:space="preserve">მისი განსაზღვრა </w:t>
      </w:r>
      <w:r w:rsidRPr="0023641B">
        <w:rPr>
          <w:rFonts w:ascii="Sylfaen" w:hAnsi="Sylfaen" w:cs="Sylfaen"/>
          <w:i/>
          <w:lang w:val="ka-GE"/>
        </w:rPr>
        <w:t>მხოლოდ კონკრეტული ქვეყნის კონტექსტის გათვალისწი</w:t>
      </w:r>
      <w:r w:rsidR="00C43278" w:rsidRPr="0023641B">
        <w:rPr>
          <w:rFonts w:ascii="Sylfaen" w:hAnsi="Sylfaen" w:cs="Sylfaen"/>
          <w:i/>
          <w:lang w:val="ka-GE"/>
        </w:rPr>
        <w:t>ნებითაა შესაძლებელი</w:t>
      </w:r>
      <w:r w:rsidRPr="0023641B">
        <w:rPr>
          <w:rFonts w:ascii="Sylfaen" w:hAnsi="Sylfaen" w:cs="Sylfaen"/>
          <w:i/>
          <w:lang w:val="ka-GE"/>
        </w:rPr>
        <w:t xml:space="preserve">. თავდაპირველად </w:t>
      </w:r>
      <w:r w:rsidR="00B66AED" w:rsidRPr="0023641B">
        <w:rPr>
          <w:rFonts w:ascii="Sylfaen" w:hAnsi="Sylfaen" w:cs="Sylfaen"/>
          <w:i/>
          <w:lang w:val="ka-GE"/>
        </w:rPr>
        <w:t>ტერმინ</w:t>
      </w:r>
      <w:r w:rsidRPr="0023641B">
        <w:rPr>
          <w:rFonts w:ascii="Sylfaen" w:hAnsi="Sylfaen" w:cs="Sylfaen"/>
          <w:i/>
          <w:lang w:val="ka-GE"/>
        </w:rPr>
        <w:t xml:space="preserve">ს რელიგიური </w:t>
      </w:r>
      <w:r w:rsidR="006844DB" w:rsidRPr="0023641B">
        <w:rPr>
          <w:rFonts w:ascii="Sylfaen" w:hAnsi="Sylfaen" w:cs="Sylfaen"/>
          <w:i/>
          <w:lang w:val="ka-GE"/>
        </w:rPr>
        <w:t xml:space="preserve">დატვირთვა </w:t>
      </w:r>
      <w:r w:rsidRPr="0023641B">
        <w:rPr>
          <w:rFonts w:ascii="Sylfaen" w:hAnsi="Sylfaen" w:cs="Sylfaen"/>
          <w:i/>
          <w:lang w:val="ka-GE"/>
        </w:rPr>
        <w:t>ჰქონდა და აღნიშნავდა დევნის და ძალადობის გამო მსოფლიოს ირგვლივ გაფანტულ მოსახლეობას, როგორიცაა</w:t>
      </w:r>
      <w:r w:rsidR="006844DB" w:rsidRPr="0023641B">
        <w:rPr>
          <w:rFonts w:ascii="Sylfaen" w:hAnsi="Sylfaen" w:cs="Sylfaen"/>
          <w:i/>
          <w:lang w:val="ka-GE"/>
        </w:rPr>
        <w:t>,</w:t>
      </w:r>
      <w:r w:rsidRPr="0023641B">
        <w:rPr>
          <w:rFonts w:ascii="Sylfaen" w:hAnsi="Sylfaen" w:cs="Sylfaen"/>
          <w:i/>
          <w:lang w:val="ka-GE"/>
        </w:rPr>
        <w:t xml:space="preserve"> </w:t>
      </w:r>
      <w:r w:rsidRPr="0023641B">
        <w:rPr>
          <w:rFonts w:ascii="Sylfaen" w:hAnsi="Sylfaen" w:cs="Sylfaen"/>
          <w:i/>
          <w:lang w:val="ka-GE"/>
        </w:rPr>
        <w:lastRenderedPageBreak/>
        <w:t>მაგალითად</w:t>
      </w:r>
      <w:r w:rsidR="006844DB" w:rsidRPr="0023641B">
        <w:rPr>
          <w:rFonts w:ascii="Sylfaen" w:hAnsi="Sylfaen" w:cs="Sylfaen"/>
          <w:i/>
          <w:lang w:val="ka-GE"/>
        </w:rPr>
        <w:t>,</w:t>
      </w:r>
      <w:r w:rsidRPr="0023641B">
        <w:rPr>
          <w:rFonts w:ascii="Sylfaen" w:hAnsi="Sylfaen" w:cs="Sylfaen"/>
          <w:i/>
          <w:lang w:val="ka-GE"/>
        </w:rPr>
        <w:t xml:space="preserve"> ებრა</w:t>
      </w:r>
      <w:r w:rsidR="00B66AED" w:rsidRPr="0023641B">
        <w:rPr>
          <w:rFonts w:ascii="Sylfaen" w:hAnsi="Sylfaen" w:cs="Sylfaen"/>
          <w:i/>
          <w:lang w:val="ka-GE"/>
        </w:rPr>
        <w:t>ელი</w:t>
      </w:r>
      <w:r w:rsidRPr="0023641B">
        <w:rPr>
          <w:rFonts w:ascii="Sylfaen" w:hAnsi="Sylfaen" w:cs="Sylfaen"/>
          <w:i/>
          <w:lang w:val="ka-GE"/>
        </w:rPr>
        <w:t xml:space="preserve"> </w:t>
      </w:r>
      <w:r w:rsidR="007746FA">
        <w:rPr>
          <w:rFonts w:ascii="Sylfaen" w:hAnsi="Sylfaen" w:cs="Sylfaen"/>
          <w:i/>
          <w:lang w:val="ka-GE"/>
        </w:rPr>
        <w:t xml:space="preserve">ან </w:t>
      </w:r>
      <w:r w:rsidRPr="0023641B">
        <w:rPr>
          <w:rFonts w:ascii="Sylfaen" w:hAnsi="Sylfaen" w:cs="Sylfaen"/>
          <w:i/>
          <w:lang w:val="ka-GE"/>
        </w:rPr>
        <w:t>აფრო</w:t>
      </w:r>
      <w:r w:rsidR="00B66AED" w:rsidRPr="0023641B">
        <w:rPr>
          <w:rFonts w:ascii="Sylfaen" w:hAnsi="Sylfaen" w:cs="Sylfaen"/>
          <w:i/>
          <w:lang w:val="ka-GE"/>
        </w:rPr>
        <w:t>ამერიკე</w:t>
      </w:r>
      <w:r w:rsidRPr="0023641B">
        <w:rPr>
          <w:rFonts w:ascii="Sylfaen" w:hAnsi="Sylfaen" w:cs="Sylfaen"/>
          <w:i/>
          <w:lang w:val="ka-GE"/>
        </w:rPr>
        <w:t>ლი დიასპორა. იგი გულისხმობს ემოციურ</w:t>
      </w:r>
      <w:r w:rsidR="006844DB" w:rsidRPr="0023641B">
        <w:rPr>
          <w:rFonts w:ascii="Sylfaen" w:hAnsi="Sylfaen" w:cs="Sylfaen"/>
          <w:i/>
          <w:lang w:val="ka-GE"/>
        </w:rPr>
        <w:t>ი</w:t>
      </w:r>
      <w:r w:rsidRPr="0023641B">
        <w:rPr>
          <w:rFonts w:ascii="Sylfaen" w:hAnsi="Sylfaen" w:cs="Sylfaen"/>
          <w:i/>
          <w:lang w:val="ka-GE"/>
        </w:rPr>
        <w:t xml:space="preserve"> და პირადი კავშირების შენარჩუნებას პირის წარმოშობის ქვეყანასთან „დიასპორაში“ ცხოვრების განმავლობაში. ზოგ ქვეყანაში საზღვარგარეთ მცხოვრები მიგრანტები არ აღიქმებიან დიასპორის წევრებ</w:t>
      </w:r>
      <w:r w:rsidR="006844DB" w:rsidRPr="0023641B">
        <w:rPr>
          <w:rFonts w:ascii="Sylfaen" w:hAnsi="Sylfaen" w:cs="Sylfaen"/>
          <w:i/>
          <w:lang w:val="ka-GE"/>
        </w:rPr>
        <w:t>ად</w:t>
      </w:r>
      <w:r w:rsidRPr="0023641B">
        <w:rPr>
          <w:rFonts w:ascii="Sylfaen" w:hAnsi="Sylfaen" w:cs="Sylfaen"/>
          <w:i/>
          <w:lang w:val="ka-GE"/>
        </w:rPr>
        <w:t>, თუმცა ტერმინი ფართოდ მიღებულია მიგრაციისა და განვითარების შესახებ დ</w:t>
      </w:r>
      <w:r w:rsidR="001A2F3C" w:rsidRPr="0023641B">
        <w:rPr>
          <w:rFonts w:ascii="Sylfaen" w:hAnsi="Sylfaen" w:cs="Sylfaen"/>
          <w:i/>
          <w:lang w:val="ka-GE"/>
        </w:rPr>
        <w:t>ებატებში</w:t>
      </w:r>
      <w:r w:rsidRPr="0023641B">
        <w:rPr>
          <w:rFonts w:ascii="Sylfaen" w:hAnsi="Sylfaen" w:cs="Sylfaen"/>
          <w:i/>
          <w:lang w:val="ka-GE"/>
        </w:rPr>
        <w:t>.</w:t>
      </w:r>
      <w:r w:rsidR="00965696" w:rsidRPr="0023641B">
        <w:rPr>
          <w:rStyle w:val="FootnoteReference"/>
          <w:rFonts w:ascii="Sylfaen" w:hAnsi="Sylfaen"/>
          <w:i/>
          <w:lang w:val="en-GB"/>
        </w:rPr>
        <w:footnoteReference w:id="6"/>
      </w:r>
    </w:p>
    <w:p w14:paraId="78F5BD66" w14:textId="77777777" w:rsidR="00965696" w:rsidRPr="0023641B" w:rsidRDefault="00393721" w:rsidP="00965696">
      <w:pPr>
        <w:rPr>
          <w:rFonts w:ascii="Sylfaen" w:hAnsi="Sylfaen"/>
          <w:b/>
          <w:lang w:val="ka-GE"/>
        </w:rPr>
      </w:pPr>
      <w:r w:rsidRPr="0023641B">
        <w:rPr>
          <w:rFonts w:ascii="Sylfaen" w:hAnsi="Sylfaen" w:cs="Sylfaen"/>
          <w:b/>
          <w:lang w:val="ka-GE"/>
        </w:rPr>
        <w:t>სამმხრივი</w:t>
      </w:r>
      <w:r w:rsidRPr="0023641B">
        <w:rPr>
          <w:rFonts w:ascii="Sylfaen" w:hAnsi="Sylfaen"/>
          <w:b/>
          <w:lang w:val="ka-GE"/>
        </w:rPr>
        <w:t xml:space="preserve"> </w:t>
      </w:r>
      <w:r w:rsidR="001A2F3C" w:rsidRPr="0023641B">
        <w:rPr>
          <w:rFonts w:ascii="Sylfaen" w:hAnsi="Sylfaen" w:cs="Sylfaen"/>
          <w:b/>
          <w:lang w:val="ka-GE"/>
        </w:rPr>
        <w:t>სარგებელი</w:t>
      </w:r>
    </w:p>
    <w:p w14:paraId="066FF63B" w14:textId="43C5DA3A" w:rsidR="00965696" w:rsidRPr="0023641B" w:rsidRDefault="00DE3A39" w:rsidP="00DE3A39">
      <w:pPr>
        <w:jc w:val="both"/>
        <w:rPr>
          <w:rFonts w:ascii="Sylfaen" w:hAnsi="Sylfaen"/>
          <w:i/>
          <w:lang w:val="ka-GE"/>
        </w:rPr>
      </w:pPr>
      <w:r w:rsidRPr="0023641B">
        <w:rPr>
          <w:rFonts w:ascii="Sylfaen" w:hAnsi="Sylfaen" w:cs="Sylfaen"/>
          <w:i/>
          <w:lang w:val="ka-GE"/>
        </w:rPr>
        <w:t>მიგრაციის</w:t>
      </w:r>
      <w:r w:rsidRPr="0023641B">
        <w:rPr>
          <w:rFonts w:ascii="Sylfaen" w:hAnsi="Sylfaen"/>
          <w:i/>
          <w:lang w:val="ka-GE"/>
        </w:rPr>
        <w:t xml:space="preserve"> </w:t>
      </w:r>
      <w:r w:rsidR="006844DB" w:rsidRPr="0023641B">
        <w:rPr>
          <w:rFonts w:ascii="Sylfaen" w:hAnsi="Sylfaen" w:cs="Sylfaen"/>
          <w:i/>
          <w:lang w:val="ka-GE"/>
        </w:rPr>
        <w:t>შედეგად</w:t>
      </w:r>
      <w:r w:rsidR="006844DB" w:rsidRPr="0023641B">
        <w:rPr>
          <w:rFonts w:ascii="Sylfaen" w:hAnsi="Sylfaen"/>
          <w:i/>
          <w:lang w:val="ka-GE"/>
        </w:rPr>
        <w:t xml:space="preserve"> </w:t>
      </w:r>
      <w:r w:rsidR="006844DB" w:rsidRPr="0023641B">
        <w:rPr>
          <w:rFonts w:ascii="Sylfaen" w:hAnsi="Sylfaen" w:cs="Sylfaen"/>
          <w:i/>
          <w:lang w:val="ka-GE"/>
        </w:rPr>
        <w:t>მიღებული</w:t>
      </w:r>
      <w:r w:rsidR="006844DB" w:rsidRPr="0023641B">
        <w:rPr>
          <w:rFonts w:ascii="Sylfaen" w:hAnsi="Sylfaen"/>
          <w:i/>
          <w:lang w:val="ka-GE"/>
        </w:rPr>
        <w:t xml:space="preserve"> </w:t>
      </w:r>
      <w:r w:rsidR="00984B1A" w:rsidRPr="0023641B">
        <w:rPr>
          <w:rFonts w:ascii="Sylfaen" w:hAnsi="Sylfaen" w:cs="Sylfaen"/>
          <w:i/>
          <w:lang w:val="ka-GE"/>
        </w:rPr>
        <w:t>სამმხრივი</w:t>
      </w:r>
      <w:r w:rsidR="00F21F8B" w:rsidRPr="0023641B">
        <w:rPr>
          <w:rFonts w:ascii="Sylfaen" w:hAnsi="Sylfaen"/>
          <w:i/>
          <w:lang w:val="ka-GE"/>
        </w:rPr>
        <w:t xml:space="preserve"> </w:t>
      </w:r>
      <w:r w:rsidRPr="0023641B">
        <w:rPr>
          <w:rFonts w:ascii="Sylfaen" w:hAnsi="Sylfaen" w:cs="Sylfaen"/>
          <w:i/>
          <w:lang w:val="ka-GE"/>
        </w:rPr>
        <w:t>სარგებ</w:t>
      </w:r>
      <w:r w:rsidR="001A2F3C" w:rsidRPr="0023641B">
        <w:rPr>
          <w:rFonts w:ascii="Sylfaen" w:hAnsi="Sylfaen" w:cs="Sylfaen"/>
          <w:i/>
          <w:lang w:val="ka-GE"/>
        </w:rPr>
        <w:t>ელი</w:t>
      </w:r>
      <w:r w:rsidR="001A2F3C" w:rsidRPr="0023641B">
        <w:rPr>
          <w:rFonts w:ascii="Sylfaen" w:hAnsi="Sylfaen"/>
          <w:i/>
          <w:lang w:val="ka-GE"/>
        </w:rPr>
        <w:t xml:space="preserve"> </w:t>
      </w:r>
      <w:r w:rsidRPr="0023641B">
        <w:rPr>
          <w:rFonts w:ascii="Sylfaen" w:hAnsi="Sylfaen" w:cs="Sylfaen"/>
          <w:i/>
          <w:lang w:val="ka-GE"/>
        </w:rPr>
        <w:t>აღწერს</w:t>
      </w:r>
      <w:r w:rsidRPr="0023641B">
        <w:rPr>
          <w:rFonts w:ascii="Sylfaen" w:hAnsi="Sylfaen"/>
          <w:i/>
          <w:lang w:val="ka-GE"/>
        </w:rPr>
        <w:t xml:space="preserve"> </w:t>
      </w:r>
      <w:r w:rsidRPr="0023641B">
        <w:rPr>
          <w:rFonts w:ascii="Sylfaen" w:hAnsi="Sylfaen" w:cs="Sylfaen"/>
          <w:i/>
          <w:lang w:val="ka-GE"/>
        </w:rPr>
        <w:t>მიგრაციის</w:t>
      </w:r>
      <w:r w:rsidRPr="0023641B">
        <w:rPr>
          <w:rFonts w:ascii="Sylfaen" w:hAnsi="Sylfaen"/>
          <w:i/>
          <w:lang w:val="ka-GE"/>
        </w:rPr>
        <w:t xml:space="preserve"> </w:t>
      </w:r>
      <w:r w:rsidRPr="0023641B">
        <w:rPr>
          <w:rFonts w:ascii="Sylfaen" w:hAnsi="Sylfaen" w:cs="Sylfaen"/>
          <w:i/>
          <w:lang w:val="ka-GE"/>
        </w:rPr>
        <w:t>პროცესს</w:t>
      </w:r>
      <w:r w:rsidRPr="0023641B">
        <w:rPr>
          <w:rFonts w:ascii="Sylfaen" w:hAnsi="Sylfaen"/>
          <w:i/>
          <w:lang w:val="ka-GE"/>
        </w:rPr>
        <w:t xml:space="preserve">, </w:t>
      </w:r>
      <w:r w:rsidRPr="0023641B">
        <w:rPr>
          <w:rFonts w:ascii="Sylfaen" w:hAnsi="Sylfaen" w:cs="Sylfaen"/>
          <w:i/>
          <w:lang w:val="ka-GE"/>
        </w:rPr>
        <w:t>რომელსაც</w:t>
      </w:r>
      <w:r w:rsidRPr="0023641B">
        <w:rPr>
          <w:rFonts w:ascii="Sylfaen" w:hAnsi="Sylfaen"/>
          <w:i/>
          <w:lang w:val="ka-GE"/>
        </w:rPr>
        <w:t xml:space="preserve"> </w:t>
      </w:r>
      <w:r w:rsidRPr="0023641B">
        <w:rPr>
          <w:rFonts w:ascii="Sylfaen" w:hAnsi="Sylfaen" w:cs="Sylfaen"/>
          <w:i/>
          <w:lang w:val="ka-GE"/>
        </w:rPr>
        <w:t>სარგებელი</w:t>
      </w:r>
      <w:r w:rsidRPr="0023641B">
        <w:rPr>
          <w:rFonts w:ascii="Sylfaen" w:hAnsi="Sylfaen"/>
          <w:i/>
          <w:lang w:val="ka-GE"/>
        </w:rPr>
        <w:t xml:space="preserve"> </w:t>
      </w:r>
      <w:r w:rsidRPr="0023641B">
        <w:rPr>
          <w:rFonts w:ascii="Sylfaen" w:hAnsi="Sylfaen" w:cs="Sylfaen"/>
          <w:i/>
          <w:lang w:val="ka-GE"/>
        </w:rPr>
        <w:t>მოაქვს</w:t>
      </w:r>
      <w:r w:rsidRPr="0023641B">
        <w:rPr>
          <w:rFonts w:ascii="Sylfaen" w:hAnsi="Sylfaen"/>
          <w:i/>
          <w:lang w:val="ka-GE"/>
        </w:rPr>
        <w:t xml:space="preserve"> </w:t>
      </w:r>
      <w:r w:rsidRPr="0023641B">
        <w:rPr>
          <w:rFonts w:ascii="Sylfaen" w:hAnsi="Sylfaen" w:cs="Sylfaen"/>
          <w:i/>
          <w:lang w:val="ka-GE"/>
        </w:rPr>
        <w:t>მიგრანტისთვის</w:t>
      </w:r>
      <w:r w:rsidRPr="0023641B">
        <w:rPr>
          <w:rFonts w:ascii="Sylfaen" w:hAnsi="Sylfaen"/>
          <w:i/>
          <w:lang w:val="ka-GE"/>
        </w:rPr>
        <w:t xml:space="preserve">, </w:t>
      </w:r>
      <w:r w:rsidRPr="0023641B">
        <w:rPr>
          <w:rFonts w:ascii="Sylfaen" w:hAnsi="Sylfaen" w:cs="Sylfaen"/>
          <w:i/>
          <w:lang w:val="ka-GE"/>
        </w:rPr>
        <w:t>წარმოშობის</w:t>
      </w:r>
      <w:r w:rsidR="006844DB" w:rsidRPr="0023641B">
        <w:rPr>
          <w:rFonts w:ascii="Sylfaen" w:hAnsi="Sylfaen"/>
          <w:i/>
          <w:lang w:val="ka-GE"/>
        </w:rPr>
        <w:t xml:space="preserve"> </w:t>
      </w:r>
      <w:r w:rsidRPr="0023641B">
        <w:rPr>
          <w:rFonts w:ascii="Sylfaen" w:hAnsi="Sylfaen" w:cs="Sylfaen"/>
          <w:i/>
          <w:lang w:val="ka-GE"/>
        </w:rPr>
        <w:t>და</w:t>
      </w:r>
      <w:r w:rsidRPr="0023641B">
        <w:rPr>
          <w:rFonts w:ascii="Sylfaen" w:hAnsi="Sylfaen"/>
          <w:i/>
          <w:lang w:val="ka-GE"/>
        </w:rPr>
        <w:t xml:space="preserve"> </w:t>
      </w:r>
      <w:r w:rsidRPr="0023641B">
        <w:rPr>
          <w:rFonts w:ascii="Sylfaen" w:hAnsi="Sylfaen" w:cs="Sylfaen"/>
          <w:i/>
          <w:lang w:val="ka-GE"/>
        </w:rPr>
        <w:t>დანიშნულების</w:t>
      </w:r>
      <w:r w:rsidRPr="0023641B">
        <w:rPr>
          <w:rFonts w:ascii="Sylfaen" w:hAnsi="Sylfaen"/>
          <w:i/>
          <w:lang w:val="ka-GE"/>
        </w:rPr>
        <w:t xml:space="preserve"> </w:t>
      </w:r>
      <w:r w:rsidRPr="0023641B">
        <w:rPr>
          <w:rFonts w:ascii="Sylfaen" w:hAnsi="Sylfaen" w:cs="Sylfaen"/>
          <w:i/>
          <w:lang w:val="ka-GE"/>
        </w:rPr>
        <w:t>ქვეყნ</w:t>
      </w:r>
      <w:r w:rsidR="0092646B">
        <w:rPr>
          <w:rFonts w:ascii="Sylfaen" w:hAnsi="Sylfaen" w:cs="Sylfaen"/>
          <w:i/>
          <w:lang w:val="ka-GE"/>
        </w:rPr>
        <w:t>ებ</w:t>
      </w:r>
      <w:r w:rsidRPr="0023641B">
        <w:rPr>
          <w:rFonts w:ascii="Sylfaen" w:hAnsi="Sylfaen" w:cs="Sylfaen"/>
          <w:i/>
          <w:lang w:val="ka-GE"/>
        </w:rPr>
        <w:t>ისთვის</w:t>
      </w:r>
      <w:r w:rsidR="001A2F3C" w:rsidRPr="0023641B">
        <w:rPr>
          <w:rFonts w:ascii="Sylfaen" w:hAnsi="Sylfaen"/>
          <w:i/>
          <w:lang w:val="ka-GE"/>
        </w:rPr>
        <w:t>,</w:t>
      </w:r>
      <w:r w:rsidRPr="0023641B">
        <w:rPr>
          <w:rFonts w:ascii="Sylfaen" w:hAnsi="Sylfaen"/>
          <w:i/>
          <w:lang w:val="ka-GE"/>
        </w:rPr>
        <w:t xml:space="preserve"> </w:t>
      </w:r>
      <w:r w:rsidRPr="0023641B">
        <w:rPr>
          <w:rFonts w:ascii="Sylfaen" w:hAnsi="Sylfaen" w:cs="Sylfaen"/>
          <w:i/>
          <w:lang w:val="ka-GE"/>
        </w:rPr>
        <w:t>და</w:t>
      </w:r>
      <w:r w:rsidRPr="0023641B">
        <w:rPr>
          <w:rFonts w:ascii="Sylfaen" w:hAnsi="Sylfaen"/>
          <w:i/>
          <w:lang w:val="ka-GE"/>
        </w:rPr>
        <w:t xml:space="preserve"> </w:t>
      </w:r>
      <w:r w:rsidRPr="0023641B">
        <w:rPr>
          <w:rFonts w:ascii="Sylfaen" w:hAnsi="Sylfaen" w:cs="Sylfaen"/>
          <w:i/>
          <w:lang w:val="ka-GE"/>
        </w:rPr>
        <w:t>ასევე</w:t>
      </w:r>
      <w:r w:rsidR="006844DB" w:rsidRPr="0023641B">
        <w:rPr>
          <w:rFonts w:ascii="Sylfaen" w:hAnsi="Sylfaen"/>
          <w:i/>
          <w:lang w:val="ka-GE"/>
        </w:rPr>
        <w:t>,</w:t>
      </w:r>
      <w:r w:rsidRPr="0023641B">
        <w:rPr>
          <w:rFonts w:ascii="Sylfaen" w:hAnsi="Sylfaen"/>
          <w:i/>
          <w:lang w:val="ka-GE"/>
        </w:rPr>
        <w:t xml:space="preserve"> </w:t>
      </w:r>
      <w:r w:rsidRPr="0023641B">
        <w:rPr>
          <w:rFonts w:ascii="Sylfaen" w:hAnsi="Sylfaen" w:cs="Sylfaen"/>
          <w:i/>
          <w:lang w:val="ka-GE"/>
        </w:rPr>
        <w:t>შესაბამისი</w:t>
      </w:r>
      <w:r w:rsidRPr="0023641B">
        <w:rPr>
          <w:rFonts w:ascii="Sylfaen" w:hAnsi="Sylfaen"/>
          <w:i/>
          <w:lang w:val="ka-GE"/>
        </w:rPr>
        <w:t xml:space="preserve"> </w:t>
      </w:r>
      <w:r w:rsidRPr="0023641B">
        <w:rPr>
          <w:rFonts w:ascii="Sylfaen" w:hAnsi="Sylfaen" w:cs="Sylfaen"/>
          <w:i/>
          <w:lang w:val="ka-GE"/>
        </w:rPr>
        <w:t>საზოგადოებ</w:t>
      </w:r>
      <w:r w:rsidR="006844DB" w:rsidRPr="0023641B">
        <w:rPr>
          <w:rFonts w:ascii="Sylfaen" w:hAnsi="Sylfaen" w:cs="Sylfaen"/>
          <w:i/>
          <w:lang w:val="ka-GE"/>
        </w:rPr>
        <w:t>ებ</w:t>
      </w:r>
      <w:r w:rsidRPr="0023641B">
        <w:rPr>
          <w:rFonts w:ascii="Sylfaen" w:hAnsi="Sylfaen" w:cs="Sylfaen"/>
          <w:i/>
          <w:lang w:val="ka-GE"/>
        </w:rPr>
        <w:t>ისთვის</w:t>
      </w:r>
      <w:r w:rsidRPr="0023641B">
        <w:rPr>
          <w:rFonts w:ascii="Sylfaen" w:hAnsi="Sylfaen"/>
          <w:i/>
          <w:lang w:val="ka-GE"/>
        </w:rPr>
        <w:t xml:space="preserve">. </w:t>
      </w:r>
      <w:r w:rsidR="006844DB" w:rsidRPr="0023641B">
        <w:rPr>
          <w:rFonts w:ascii="Sylfaen" w:hAnsi="Sylfaen" w:cs="Sylfaen"/>
          <w:i/>
          <w:lang w:val="ka-GE"/>
        </w:rPr>
        <w:t>ჩვეულებრივ</w:t>
      </w:r>
      <w:r w:rsidR="006844DB" w:rsidRPr="0023641B">
        <w:rPr>
          <w:rFonts w:ascii="Sylfaen" w:hAnsi="Sylfaen"/>
          <w:i/>
          <w:lang w:val="ka-GE"/>
        </w:rPr>
        <w:t xml:space="preserve">, </w:t>
      </w:r>
      <w:r w:rsidR="006844DB" w:rsidRPr="0023641B">
        <w:rPr>
          <w:rFonts w:ascii="Sylfaen" w:hAnsi="Sylfaen" w:cs="Sylfaen"/>
          <w:i/>
          <w:lang w:val="ka-GE"/>
        </w:rPr>
        <w:t>ტერმინი</w:t>
      </w:r>
      <w:r w:rsidR="006844DB" w:rsidRPr="0023641B">
        <w:rPr>
          <w:rFonts w:ascii="Sylfaen" w:hAnsi="Sylfaen"/>
          <w:i/>
          <w:lang w:val="ka-GE"/>
        </w:rPr>
        <w:t xml:space="preserve"> </w:t>
      </w:r>
      <w:r w:rsidRPr="0023641B">
        <w:rPr>
          <w:rFonts w:ascii="Sylfaen" w:hAnsi="Sylfaen" w:cs="Sylfaen"/>
          <w:i/>
          <w:lang w:val="ka-GE"/>
        </w:rPr>
        <w:t>ასოცირდება</w:t>
      </w:r>
      <w:r w:rsidRPr="0023641B">
        <w:rPr>
          <w:rFonts w:ascii="Sylfaen" w:hAnsi="Sylfaen"/>
          <w:i/>
          <w:lang w:val="ka-GE"/>
        </w:rPr>
        <w:t xml:space="preserve"> </w:t>
      </w:r>
      <w:r w:rsidRPr="0023641B">
        <w:rPr>
          <w:rFonts w:ascii="Sylfaen" w:hAnsi="Sylfaen" w:cs="Sylfaen"/>
          <w:i/>
          <w:lang w:val="ka-GE"/>
        </w:rPr>
        <w:t>მიგრაციის</w:t>
      </w:r>
      <w:r w:rsidRPr="0023641B">
        <w:rPr>
          <w:rFonts w:ascii="Sylfaen" w:hAnsi="Sylfaen"/>
          <w:i/>
          <w:lang w:val="ka-GE"/>
        </w:rPr>
        <w:t xml:space="preserve"> </w:t>
      </w:r>
      <w:r w:rsidRPr="0023641B">
        <w:rPr>
          <w:rFonts w:ascii="Sylfaen" w:hAnsi="Sylfaen" w:cs="Sylfaen"/>
          <w:i/>
          <w:lang w:val="ka-GE"/>
        </w:rPr>
        <w:t>მართვაში</w:t>
      </w:r>
      <w:r w:rsidRPr="0023641B">
        <w:rPr>
          <w:rFonts w:ascii="Sylfaen" w:hAnsi="Sylfaen"/>
          <w:i/>
          <w:lang w:val="ka-GE"/>
        </w:rPr>
        <w:t xml:space="preserve"> </w:t>
      </w:r>
      <w:r w:rsidRPr="0023641B">
        <w:rPr>
          <w:rFonts w:ascii="Sylfaen" w:hAnsi="Sylfaen" w:cs="Sylfaen"/>
          <w:i/>
          <w:lang w:val="ka-GE"/>
        </w:rPr>
        <w:t>მთავრობ</w:t>
      </w:r>
      <w:r w:rsidR="006844DB" w:rsidRPr="0023641B">
        <w:rPr>
          <w:rFonts w:ascii="Sylfaen" w:hAnsi="Sylfaen" w:cs="Sylfaen"/>
          <w:i/>
          <w:lang w:val="ka-GE"/>
        </w:rPr>
        <w:t>ათა</w:t>
      </w:r>
      <w:r w:rsidR="006844DB" w:rsidRPr="0023641B">
        <w:rPr>
          <w:rFonts w:ascii="Sylfaen" w:hAnsi="Sylfaen"/>
          <w:i/>
          <w:lang w:val="ka-GE"/>
        </w:rPr>
        <w:t xml:space="preserve"> </w:t>
      </w:r>
      <w:r w:rsidRPr="0023641B">
        <w:rPr>
          <w:rFonts w:ascii="Sylfaen" w:hAnsi="Sylfaen" w:cs="Sylfaen"/>
          <w:i/>
          <w:lang w:val="ka-GE"/>
        </w:rPr>
        <w:t>თანამშრომლობასთან</w:t>
      </w:r>
      <w:r w:rsidR="006844DB" w:rsidRPr="0023641B">
        <w:rPr>
          <w:rFonts w:ascii="Sylfaen" w:hAnsi="Sylfaen"/>
          <w:i/>
          <w:lang w:val="ka-GE"/>
        </w:rPr>
        <w:t xml:space="preserve">, </w:t>
      </w:r>
      <w:r w:rsidR="006844DB" w:rsidRPr="0023641B">
        <w:rPr>
          <w:rFonts w:ascii="Sylfaen" w:hAnsi="Sylfaen" w:cs="Sylfaen"/>
          <w:i/>
          <w:lang w:val="ka-GE"/>
        </w:rPr>
        <w:t>რის</w:t>
      </w:r>
      <w:r w:rsidR="006844DB" w:rsidRPr="0023641B">
        <w:rPr>
          <w:rFonts w:ascii="Sylfaen" w:hAnsi="Sylfaen"/>
          <w:i/>
          <w:lang w:val="ka-GE"/>
        </w:rPr>
        <w:t xml:space="preserve"> </w:t>
      </w:r>
      <w:r w:rsidR="006844DB" w:rsidRPr="0023641B">
        <w:rPr>
          <w:rFonts w:ascii="Sylfaen" w:hAnsi="Sylfaen" w:cs="Sylfaen"/>
          <w:i/>
          <w:lang w:val="ka-GE"/>
        </w:rPr>
        <w:t>შედეგადაც</w:t>
      </w:r>
      <w:r w:rsidR="006844DB" w:rsidRPr="0023641B">
        <w:rPr>
          <w:rFonts w:ascii="Sylfaen" w:hAnsi="Sylfaen"/>
          <w:i/>
          <w:lang w:val="ka-GE"/>
        </w:rPr>
        <w:t xml:space="preserve"> </w:t>
      </w:r>
      <w:r w:rsidR="006844DB" w:rsidRPr="0023641B">
        <w:rPr>
          <w:rFonts w:ascii="Sylfaen" w:hAnsi="Sylfaen" w:cs="Sylfaen"/>
          <w:i/>
          <w:lang w:val="ka-GE"/>
        </w:rPr>
        <w:t>იქმნება</w:t>
      </w:r>
      <w:r w:rsidRPr="0023641B">
        <w:rPr>
          <w:rFonts w:ascii="Sylfaen" w:hAnsi="Sylfaen"/>
          <w:i/>
          <w:lang w:val="ka-GE"/>
        </w:rPr>
        <w:t xml:space="preserve"> </w:t>
      </w:r>
      <w:r w:rsidR="006844DB" w:rsidRPr="0023641B">
        <w:rPr>
          <w:rFonts w:ascii="Sylfaen" w:hAnsi="Sylfaen" w:cs="Sylfaen"/>
          <w:i/>
          <w:lang w:val="ka-GE"/>
        </w:rPr>
        <w:t>აღნიშნული</w:t>
      </w:r>
      <w:r w:rsidR="006844DB" w:rsidRPr="0023641B">
        <w:rPr>
          <w:rFonts w:ascii="Sylfaen" w:hAnsi="Sylfaen"/>
          <w:i/>
          <w:lang w:val="ka-GE"/>
        </w:rPr>
        <w:t xml:space="preserve"> </w:t>
      </w:r>
      <w:r w:rsidR="00984B1A" w:rsidRPr="0023641B">
        <w:rPr>
          <w:rFonts w:ascii="Sylfaen" w:hAnsi="Sylfaen" w:cs="Sylfaen"/>
          <w:i/>
          <w:lang w:val="ka-GE"/>
        </w:rPr>
        <w:t>სამმხრივი</w:t>
      </w:r>
      <w:r w:rsidRPr="0023641B">
        <w:rPr>
          <w:rFonts w:ascii="Sylfaen" w:hAnsi="Sylfaen"/>
          <w:i/>
          <w:lang w:val="ka-GE"/>
        </w:rPr>
        <w:t xml:space="preserve"> </w:t>
      </w:r>
      <w:r w:rsidRPr="0023641B">
        <w:rPr>
          <w:rFonts w:ascii="Sylfaen" w:hAnsi="Sylfaen" w:cs="Sylfaen"/>
          <w:i/>
          <w:lang w:val="ka-GE"/>
        </w:rPr>
        <w:t>სარგებელი</w:t>
      </w:r>
      <w:r w:rsidR="00965696" w:rsidRPr="0023641B">
        <w:rPr>
          <w:rFonts w:ascii="Sylfaen" w:hAnsi="Sylfaen"/>
          <w:i/>
          <w:lang w:val="ka-GE"/>
        </w:rPr>
        <w:t>.</w:t>
      </w:r>
      <w:r w:rsidR="00965696" w:rsidRPr="0023641B">
        <w:rPr>
          <w:rStyle w:val="FootnoteReference"/>
          <w:rFonts w:ascii="Sylfaen" w:hAnsi="Sylfaen"/>
          <w:i/>
          <w:lang w:val="en-GB"/>
        </w:rPr>
        <w:footnoteReference w:id="7"/>
      </w:r>
      <w:r w:rsidR="00965696" w:rsidRPr="0023641B">
        <w:rPr>
          <w:rFonts w:ascii="Sylfaen" w:hAnsi="Sylfaen"/>
          <w:i/>
          <w:lang w:val="ka-GE"/>
        </w:rPr>
        <w:t xml:space="preserve"> </w:t>
      </w:r>
    </w:p>
    <w:p w14:paraId="1045F8CC" w14:textId="77777777" w:rsidR="00BA0441" w:rsidRPr="0023641B" w:rsidRDefault="00E31D25" w:rsidP="00965696">
      <w:pPr>
        <w:rPr>
          <w:rFonts w:ascii="Sylfaen" w:hAnsi="Sylfaen"/>
          <w:b/>
          <w:lang w:val="ka-GE"/>
        </w:rPr>
      </w:pPr>
      <w:r w:rsidRPr="0023641B">
        <w:rPr>
          <w:rFonts w:ascii="Sylfaen" w:hAnsi="Sylfaen" w:cs="Sylfaen"/>
          <w:b/>
          <w:lang w:val="ka-GE"/>
        </w:rPr>
        <w:t>ევროკავშირის</w:t>
      </w:r>
      <w:r w:rsidRPr="0023641B">
        <w:rPr>
          <w:rFonts w:ascii="Sylfaen" w:hAnsi="Sylfaen"/>
          <w:b/>
          <w:lang w:val="ka-GE"/>
        </w:rPr>
        <w:t xml:space="preserve"> </w:t>
      </w:r>
      <w:r w:rsidR="00593B41" w:rsidRPr="0023641B">
        <w:rPr>
          <w:rFonts w:ascii="Sylfaen" w:hAnsi="Sylfaen"/>
          <w:b/>
          <w:lang w:val="ka-GE"/>
        </w:rPr>
        <w:t>„</w:t>
      </w:r>
      <w:r w:rsidRPr="0023641B">
        <w:rPr>
          <w:rFonts w:ascii="Sylfaen" w:hAnsi="Sylfaen" w:cs="Sylfaen"/>
          <w:b/>
          <w:lang w:val="ka-GE"/>
        </w:rPr>
        <w:t>პარტნიორობა</w:t>
      </w:r>
      <w:r w:rsidRPr="0023641B">
        <w:rPr>
          <w:rFonts w:ascii="Sylfaen" w:hAnsi="Sylfaen"/>
          <w:b/>
          <w:lang w:val="ka-GE"/>
        </w:rPr>
        <w:t xml:space="preserve"> </w:t>
      </w:r>
      <w:r w:rsidRPr="0023641B">
        <w:rPr>
          <w:rFonts w:ascii="Sylfaen" w:hAnsi="Sylfaen" w:cs="Sylfaen"/>
          <w:b/>
          <w:lang w:val="ka-GE"/>
        </w:rPr>
        <w:t>მობილ</w:t>
      </w:r>
      <w:r w:rsidR="006844DB" w:rsidRPr="0023641B">
        <w:rPr>
          <w:rFonts w:ascii="Sylfaen" w:hAnsi="Sylfaen" w:cs="Sylfaen"/>
          <w:b/>
          <w:lang w:val="ka-GE"/>
        </w:rPr>
        <w:t>ურ</w:t>
      </w:r>
      <w:r w:rsidRPr="0023641B">
        <w:rPr>
          <w:rFonts w:ascii="Sylfaen" w:hAnsi="Sylfaen" w:cs="Sylfaen"/>
          <w:b/>
          <w:lang w:val="ka-GE"/>
        </w:rPr>
        <w:t>ობისთვის</w:t>
      </w:r>
      <w:r w:rsidR="00593B41" w:rsidRPr="0023641B">
        <w:rPr>
          <w:rFonts w:ascii="Sylfaen" w:hAnsi="Sylfaen"/>
          <w:b/>
          <w:lang w:val="ka-GE"/>
        </w:rPr>
        <w:t>“</w:t>
      </w:r>
    </w:p>
    <w:p w14:paraId="676668E6" w14:textId="77777777" w:rsidR="00645D94" w:rsidRPr="0023641B" w:rsidRDefault="00B129DD" w:rsidP="007A4AF3">
      <w:pPr>
        <w:jc w:val="both"/>
        <w:rPr>
          <w:rFonts w:ascii="Sylfaen" w:hAnsi="Sylfaen"/>
          <w:i/>
          <w:lang w:val="ka-GE"/>
        </w:rPr>
      </w:pPr>
      <w:r w:rsidRPr="00C91403">
        <w:rPr>
          <w:rFonts w:ascii="Sylfaen" w:hAnsi="Sylfaen"/>
          <w:i/>
          <w:lang w:val="ka-GE"/>
        </w:rPr>
        <w:t>„</w:t>
      </w:r>
      <w:r w:rsidRPr="00C91403">
        <w:rPr>
          <w:rFonts w:ascii="Sylfaen" w:hAnsi="Sylfaen" w:cs="Sylfaen"/>
          <w:i/>
          <w:lang w:val="ka-GE"/>
        </w:rPr>
        <w:t>პარტნიორობა</w:t>
      </w:r>
      <w:r w:rsidRPr="00C91403">
        <w:rPr>
          <w:rFonts w:ascii="Sylfaen" w:hAnsi="Sylfaen"/>
          <w:i/>
          <w:lang w:val="ka-GE"/>
        </w:rPr>
        <w:t xml:space="preserve"> </w:t>
      </w:r>
      <w:r w:rsidRPr="00C91403">
        <w:rPr>
          <w:rFonts w:ascii="Sylfaen" w:hAnsi="Sylfaen" w:cs="Sylfaen"/>
          <w:i/>
          <w:lang w:val="ka-GE"/>
        </w:rPr>
        <w:t>მობილ</w:t>
      </w:r>
      <w:r w:rsidR="006844DB" w:rsidRPr="00C91403">
        <w:rPr>
          <w:rFonts w:ascii="Sylfaen" w:hAnsi="Sylfaen" w:cs="Sylfaen"/>
          <w:i/>
          <w:lang w:val="ka-GE"/>
        </w:rPr>
        <w:t>ურ</w:t>
      </w:r>
      <w:r w:rsidRPr="00C91403">
        <w:rPr>
          <w:rFonts w:ascii="Sylfaen" w:hAnsi="Sylfaen" w:cs="Sylfaen"/>
          <w:i/>
          <w:lang w:val="ka-GE"/>
        </w:rPr>
        <w:t>ობისთვის</w:t>
      </w:r>
      <w:r w:rsidR="001A2F3C" w:rsidRPr="00C91403">
        <w:rPr>
          <w:rFonts w:ascii="Sylfaen" w:hAnsi="Sylfaen"/>
          <w:i/>
          <w:lang w:val="ka-GE"/>
        </w:rPr>
        <w:t>“</w:t>
      </w:r>
      <w:r w:rsidRPr="00C91403">
        <w:rPr>
          <w:rFonts w:ascii="Sylfaen" w:hAnsi="Sylfaen"/>
          <w:i/>
          <w:lang w:val="ka-GE"/>
        </w:rPr>
        <w:t xml:space="preserve"> </w:t>
      </w:r>
      <w:r w:rsidRPr="00C91403">
        <w:rPr>
          <w:rFonts w:ascii="Sylfaen" w:hAnsi="Sylfaen"/>
          <w:i/>
          <w:color w:val="333333"/>
          <w:shd w:val="clear" w:color="auto" w:fill="FFFFFF"/>
          <w:lang w:val="ka-GE"/>
        </w:rPr>
        <w:t>(MP)</w:t>
      </w:r>
      <w:r w:rsidRPr="00C91403">
        <w:rPr>
          <w:rFonts w:ascii="Sylfaen" w:hAnsi="Sylfaen"/>
          <w:i/>
          <w:lang w:val="ka-GE"/>
        </w:rPr>
        <w:t xml:space="preserve"> </w:t>
      </w:r>
      <w:r w:rsidRPr="00C91403">
        <w:rPr>
          <w:rFonts w:ascii="Sylfaen" w:hAnsi="Sylfaen" w:cs="Sylfaen"/>
          <w:i/>
          <w:lang w:val="ka-GE"/>
        </w:rPr>
        <w:t>ორმხრივი</w:t>
      </w:r>
      <w:r w:rsidRPr="00C91403">
        <w:rPr>
          <w:rFonts w:ascii="Sylfaen" w:hAnsi="Sylfaen"/>
          <w:i/>
          <w:lang w:val="ka-GE"/>
        </w:rPr>
        <w:t xml:space="preserve"> </w:t>
      </w:r>
      <w:r w:rsidRPr="00C91403">
        <w:rPr>
          <w:rFonts w:ascii="Sylfaen" w:hAnsi="Sylfaen" w:cs="Sylfaen"/>
          <w:i/>
          <w:lang w:val="ka-GE"/>
        </w:rPr>
        <w:t>თანამშრომლობის</w:t>
      </w:r>
      <w:r w:rsidRPr="00C91403">
        <w:rPr>
          <w:rFonts w:ascii="Sylfaen" w:hAnsi="Sylfaen"/>
          <w:i/>
          <w:lang w:val="ka-GE"/>
        </w:rPr>
        <w:t xml:space="preserve"> </w:t>
      </w:r>
      <w:r w:rsidRPr="00C91403">
        <w:rPr>
          <w:rFonts w:ascii="Sylfaen" w:hAnsi="Sylfaen" w:cs="Sylfaen"/>
          <w:i/>
          <w:lang w:val="ka-GE"/>
        </w:rPr>
        <w:t>ყველა</w:t>
      </w:r>
      <w:r w:rsidR="007A4AF3" w:rsidRPr="00C91403">
        <w:rPr>
          <w:rFonts w:ascii="Sylfaen" w:hAnsi="Sylfaen" w:cs="Sylfaen"/>
          <w:i/>
          <w:lang w:val="ka-GE"/>
        </w:rPr>
        <w:t>ზე</w:t>
      </w:r>
      <w:r w:rsidRPr="00C91403">
        <w:rPr>
          <w:rFonts w:ascii="Sylfaen" w:hAnsi="Sylfaen"/>
          <w:i/>
          <w:lang w:val="ka-GE"/>
        </w:rPr>
        <w:t xml:space="preserve"> </w:t>
      </w:r>
      <w:r w:rsidRPr="00C91403">
        <w:rPr>
          <w:rFonts w:ascii="Sylfaen" w:hAnsi="Sylfaen" w:cs="Sylfaen"/>
          <w:i/>
          <w:lang w:val="ka-GE"/>
        </w:rPr>
        <w:t>სრულყოფილი</w:t>
      </w:r>
      <w:r w:rsidRPr="00C91403">
        <w:rPr>
          <w:rFonts w:ascii="Sylfaen" w:hAnsi="Sylfaen"/>
          <w:i/>
          <w:lang w:val="ka-GE"/>
        </w:rPr>
        <w:t xml:space="preserve"> </w:t>
      </w:r>
      <w:r w:rsidRPr="00C91403">
        <w:rPr>
          <w:rFonts w:ascii="Sylfaen" w:hAnsi="Sylfaen" w:cs="Sylfaen"/>
          <w:i/>
          <w:lang w:val="ka-GE"/>
        </w:rPr>
        <w:t>ჩარჩოა</w:t>
      </w:r>
      <w:r w:rsidRPr="00C91403">
        <w:rPr>
          <w:rFonts w:ascii="Sylfaen" w:hAnsi="Sylfaen"/>
          <w:i/>
          <w:lang w:val="ka-GE"/>
        </w:rPr>
        <w:t xml:space="preserve"> </w:t>
      </w:r>
      <w:r w:rsidRPr="00C91403">
        <w:rPr>
          <w:rFonts w:ascii="Sylfaen" w:hAnsi="Sylfaen" w:cs="Sylfaen"/>
          <w:i/>
          <w:lang w:val="ka-GE"/>
        </w:rPr>
        <w:t>ევროკავშირსა</w:t>
      </w:r>
      <w:r w:rsidRPr="00C91403">
        <w:rPr>
          <w:rFonts w:ascii="Sylfaen" w:hAnsi="Sylfaen"/>
          <w:i/>
          <w:lang w:val="ka-GE"/>
        </w:rPr>
        <w:t xml:space="preserve"> </w:t>
      </w:r>
      <w:r w:rsidRPr="00C91403">
        <w:rPr>
          <w:rFonts w:ascii="Sylfaen" w:hAnsi="Sylfaen" w:cs="Sylfaen"/>
          <w:i/>
          <w:lang w:val="ka-GE"/>
        </w:rPr>
        <w:t>და</w:t>
      </w:r>
      <w:r w:rsidRPr="00C91403">
        <w:rPr>
          <w:rFonts w:ascii="Sylfaen" w:hAnsi="Sylfaen"/>
          <w:i/>
          <w:lang w:val="ka-GE"/>
        </w:rPr>
        <w:t xml:space="preserve"> </w:t>
      </w:r>
      <w:r w:rsidRPr="00C91403">
        <w:rPr>
          <w:rFonts w:ascii="Sylfaen" w:hAnsi="Sylfaen" w:cs="Sylfaen"/>
          <w:i/>
          <w:lang w:val="ka-GE"/>
        </w:rPr>
        <w:t>მის</w:t>
      </w:r>
      <w:r w:rsidRPr="00C91403">
        <w:rPr>
          <w:rFonts w:ascii="Sylfaen" w:hAnsi="Sylfaen"/>
          <w:i/>
          <w:lang w:val="ka-GE"/>
        </w:rPr>
        <w:t xml:space="preserve"> </w:t>
      </w:r>
      <w:r w:rsidRPr="00C91403">
        <w:rPr>
          <w:rFonts w:ascii="Sylfaen" w:hAnsi="Sylfaen" w:cs="Sylfaen"/>
          <w:i/>
          <w:lang w:val="ka-GE"/>
        </w:rPr>
        <w:t>პარტნიორებს</w:t>
      </w:r>
      <w:r w:rsidRPr="00C91403">
        <w:rPr>
          <w:rFonts w:ascii="Sylfaen" w:hAnsi="Sylfaen"/>
          <w:i/>
          <w:lang w:val="ka-GE"/>
        </w:rPr>
        <w:t xml:space="preserve"> </w:t>
      </w:r>
      <w:r w:rsidRPr="00C91403">
        <w:rPr>
          <w:rFonts w:ascii="Sylfaen" w:hAnsi="Sylfaen" w:cs="Sylfaen"/>
          <w:i/>
          <w:lang w:val="ka-GE"/>
        </w:rPr>
        <w:t>შორის</w:t>
      </w:r>
      <w:r w:rsidRPr="00C91403">
        <w:rPr>
          <w:rFonts w:ascii="Sylfaen" w:hAnsi="Sylfaen"/>
          <w:i/>
          <w:lang w:val="ka-GE"/>
        </w:rPr>
        <w:t xml:space="preserve">, </w:t>
      </w:r>
      <w:r w:rsidRPr="00C91403">
        <w:rPr>
          <w:rFonts w:ascii="Sylfaen" w:hAnsi="Sylfaen" w:cs="Sylfaen"/>
          <w:i/>
          <w:lang w:val="ka-GE"/>
        </w:rPr>
        <w:t>რომელიც</w:t>
      </w:r>
      <w:r w:rsidR="006844DB" w:rsidRPr="00C91403">
        <w:rPr>
          <w:rFonts w:ascii="Sylfaen" w:hAnsi="Sylfaen"/>
          <w:i/>
          <w:lang w:val="ka-GE"/>
        </w:rPr>
        <w:t xml:space="preserve"> </w:t>
      </w:r>
      <w:r w:rsidR="006844DB" w:rsidRPr="00C91403">
        <w:rPr>
          <w:rFonts w:ascii="Sylfaen" w:hAnsi="Sylfaen" w:cs="Sylfaen"/>
          <w:i/>
          <w:lang w:val="ka-GE"/>
        </w:rPr>
        <w:t>ეფუძნება</w:t>
      </w:r>
      <w:r w:rsidRPr="00C91403">
        <w:rPr>
          <w:rFonts w:ascii="Sylfaen" w:hAnsi="Sylfaen"/>
          <w:i/>
          <w:lang w:val="ka-GE"/>
        </w:rPr>
        <w:t xml:space="preserve"> </w:t>
      </w:r>
      <w:r w:rsidRPr="00C91403">
        <w:rPr>
          <w:rFonts w:ascii="Sylfaen" w:hAnsi="Sylfaen" w:cs="Sylfaen"/>
          <w:i/>
          <w:lang w:val="ka-GE"/>
        </w:rPr>
        <w:t>მობილ</w:t>
      </w:r>
      <w:r w:rsidR="00593B41" w:rsidRPr="00C91403">
        <w:rPr>
          <w:rFonts w:ascii="Sylfaen" w:hAnsi="Sylfaen" w:cs="Sylfaen"/>
          <w:i/>
          <w:lang w:val="ka-GE"/>
        </w:rPr>
        <w:t>ურო</w:t>
      </w:r>
      <w:r w:rsidRPr="00C91403">
        <w:rPr>
          <w:rFonts w:ascii="Sylfaen" w:hAnsi="Sylfaen" w:cs="Sylfaen"/>
          <w:i/>
          <w:lang w:val="ka-GE"/>
        </w:rPr>
        <w:t>ბის</w:t>
      </w:r>
      <w:r w:rsidRPr="00C91403">
        <w:rPr>
          <w:rFonts w:ascii="Sylfaen" w:hAnsi="Sylfaen"/>
          <w:i/>
          <w:lang w:val="ka-GE"/>
        </w:rPr>
        <w:t xml:space="preserve">, </w:t>
      </w:r>
      <w:r w:rsidRPr="00C91403">
        <w:rPr>
          <w:rFonts w:ascii="Sylfaen" w:hAnsi="Sylfaen" w:cs="Sylfaen"/>
          <w:i/>
          <w:lang w:val="ka-GE"/>
        </w:rPr>
        <w:t>მიგრაციის</w:t>
      </w:r>
      <w:r w:rsidRPr="00C91403">
        <w:rPr>
          <w:rFonts w:ascii="Sylfaen" w:hAnsi="Sylfaen"/>
          <w:i/>
          <w:lang w:val="ka-GE"/>
        </w:rPr>
        <w:t xml:space="preserve"> </w:t>
      </w:r>
      <w:r w:rsidRPr="00C91403">
        <w:rPr>
          <w:rFonts w:ascii="Sylfaen" w:hAnsi="Sylfaen" w:cs="Sylfaen"/>
          <w:i/>
          <w:lang w:val="ka-GE"/>
        </w:rPr>
        <w:t>და</w:t>
      </w:r>
      <w:r w:rsidRPr="00C91403">
        <w:rPr>
          <w:rFonts w:ascii="Sylfaen" w:hAnsi="Sylfaen"/>
          <w:i/>
          <w:lang w:val="ka-GE"/>
        </w:rPr>
        <w:t xml:space="preserve"> </w:t>
      </w:r>
      <w:r w:rsidRPr="00C91403">
        <w:rPr>
          <w:rFonts w:ascii="Sylfaen" w:hAnsi="Sylfaen" w:cs="Sylfaen"/>
          <w:i/>
          <w:lang w:val="ka-GE"/>
        </w:rPr>
        <w:t>თავშესაფრის</w:t>
      </w:r>
      <w:r w:rsidRPr="00C91403">
        <w:rPr>
          <w:rFonts w:ascii="Sylfaen" w:hAnsi="Sylfaen"/>
          <w:i/>
          <w:lang w:val="ka-GE"/>
        </w:rPr>
        <w:t xml:space="preserve"> </w:t>
      </w:r>
      <w:r w:rsidRPr="00C91403">
        <w:rPr>
          <w:rFonts w:ascii="Sylfaen" w:hAnsi="Sylfaen" w:cs="Sylfaen"/>
          <w:i/>
          <w:lang w:val="ka-GE"/>
        </w:rPr>
        <w:t>საკითხების</w:t>
      </w:r>
      <w:r w:rsidRPr="00C91403">
        <w:rPr>
          <w:rFonts w:ascii="Sylfaen" w:hAnsi="Sylfaen"/>
          <w:i/>
          <w:lang w:val="ka-GE"/>
        </w:rPr>
        <w:t xml:space="preserve"> </w:t>
      </w:r>
      <w:r w:rsidRPr="00C91403">
        <w:rPr>
          <w:rFonts w:ascii="Sylfaen" w:hAnsi="Sylfaen" w:cs="Sylfaen"/>
          <w:i/>
          <w:lang w:val="ka-GE"/>
        </w:rPr>
        <w:t>შესახებ</w:t>
      </w:r>
      <w:r w:rsidRPr="00C91403">
        <w:rPr>
          <w:rFonts w:ascii="Sylfaen" w:hAnsi="Sylfaen"/>
          <w:i/>
          <w:lang w:val="ka-GE"/>
        </w:rPr>
        <w:t xml:space="preserve"> </w:t>
      </w:r>
      <w:r w:rsidR="007A4AF3" w:rsidRPr="00C91403">
        <w:rPr>
          <w:rFonts w:ascii="Sylfaen" w:hAnsi="Sylfaen" w:cs="Sylfaen"/>
          <w:i/>
          <w:lang w:val="ka-GE"/>
        </w:rPr>
        <w:t>ვალდებულებების</w:t>
      </w:r>
      <w:r w:rsidR="007A4AF3" w:rsidRPr="00C91403">
        <w:rPr>
          <w:rFonts w:ascii="Sylfaen" w:hAnsi="Sylfaen"/>
          <w:i/>
          <w:lang w:val="ka-GE"/>
        </w:rPr>
        <w:t xml:space="preserve"> </w:t>
      </w:r>
      <w:r w:rsidR="007A4AF3" w:rsidRPr="00C91403">
        <w:rPr>
          <w:rFonts w:ascii="Sylfaen" w:hAnsi="Sylfaen" w:cs="Sylfaen"/>
          <w:i/>
          <w:lang w:val="ka-GE"/>
        </w:rPr>
        <w:t>ერთობლივ</w:t>
      </w:r>
      <w:r w:rsidR="007A4AF3" w:rsidRPr="00C91403">
        <w:rPr>
          <w:rFonts w:ascii="Sylfaen" w:hAnsi="Sylfaen"/>
          <w:i/>
          <w:lang w:val="ka-GE"/>
        </w:rPr>
        <w:t xml:space="preserve"> </w:t>
      </w:r>
      <w:r w:rsidR="007A4AF3" w:rsidRPr="00C91403">
        <w:rPr>
          <w:rFonts w:ascii="Sylfaen" w:hAnsi="Sylfaen" w:cs="Sylfaen"/>
          <w:i/>
          <w:lang w:val="ka-GE"/>
        </w:rPr>
        <w:t>შეთავაზებასა</w:t>
      </w:r>
      <w:r w:rsidR="007A4AF3" w:rsidRPr="00C91403">
        <w:rPr>
          <w:rFonts w:ascii="Sylfaen" w:hAnsi="Sylfaen"/>
          <w:i/>
          <w:lang w:val="ka-GE"/>
        </w:rPr>
        <w:t xml:space="preserve"> </w:t>
      </w:r>
      <w:r w:rsidR="007A4AF3" w:rsidRPr="00C91403">
        <w:rPr>
          <w:rFonts w:ascii="Sylfaen" w:hAnsi="Sylfaen" w:cs="Sylfaen"/>
          <w:i/>
          <w:lang w:val="ka-GE"/>
        </w:rPr>
        <w:t>და</w:t>
      </w:r>
      <w:r w:rsidR="007A4AF3" w:rsidRPr="00C91403">
        <w:rPr>
          <w:rFonts w:ascii="Sylfaen" w:hAnsi="Sylfaen"/>
          <w:i/>
          <w:lang w:val="ka-GE"/>
        </w:rPr>
        <w:t xml:space="preserve"> </w:t>
      </w:r>
      <w:r w:rsidR="00BA2F74" w:rsidRPr="00C91403">
        <w:rPr>
          <w:rFonts w:ascii="Sylfaen" w:hAnsi="Sylfaen"/>
          <w:i/>
          <w:lang w:val="ka-GE"/>
        </w:rPr>
        <w:t>სა</w:t>
      </w:r>
      <w:r w:rsidR="00BA2F74" w:rsidRPr="00C91403">
        <w:rPr>
          <w:rFonts w:ascii="Sylfaen" w:hAnsi="Sylfaen" w:cs="Sylfaen"/>
          <w:i/>
          <w:lang w:val="ka-GE"/>
        </w:rPr>
        <w:t xml:space="preserve">პროექტო </w:t>
      </w:r>
      <w:r w:rsidR="007A4AF3" w:rsidRPr="00C91403">
        <w:rPr>
          <w:rFonts w:ascii="Sylfaen" w:hAnsi="Sylfaen" w:cs="Sylfaen"/>
          <w:i/>
          <w:lang w:val="ka-GE"/>
        </w:rPr>
        <w:t>ინიციატივებს</w:t>
      </w:r>
      <w:r w:rsidR="0092646B" w:rsidRPr="00C91403">
        <w:rPr>
          <w:rFonts w:ascii="Sylfaen" w:hAnsi="Sylfaen"/>
          <w:i/>
          <w:lang w:val="ka-GE"/>
        </w:rPr>
        <w:t xml:space="preserve"> </w:t>
      </w:r>
      <w:r w:rsidR="00C91403">
        <w:rPr>
          <w:rFonts w:ascii="Sylfaen" w:hAnsi="Sylfaen"/>
          <w:i/>
          <w:lang w:val="ka-GE"/>
        </w:rPr>
        <w:t>„გლობალური მიდგომა მიგრაციისა და მობილობისადმი“</w:t>
      </w:r>
      <w:r w:rsidRPr="00C91403">
        <w:rPr>
          <w:rFonts w:ascii="Sylfaen" w:hAnsi="Sylfaen"/>
          <w:i/>
          <w:lang w:val="ka-GE"/>
        </w:rPr>
        <w:t xml:space="preserve"> </w:t>
      </w:r>
      <w:r w:rsidR="00EA59DC" w:rsidRPr="00C91403">
        <w:rPr>
          <w:rFonts w:ascii="Sylfaen" w:hAnsi="Sylfaen"/>
          <w:i/>
          <w:lang w:val="ka-GE"/>
        </w:rPr>
        <w:t>(GAMM)</w:t>
      </w:r>
      <w:r w:rsidR="00073FD4" w:rsidRPr="00C91403">
        <w:rPr>
          <w:rStyle w:val="FootnoteReference"/>
          <w:rFonts w:ascii="Sylfaen" w:hAnsi="Sylfaen"/>
          <w:i/>
          <w:shd w:val="clear" w:color="auto" w:fill="FFFFFF"/>
          <w:lang w:val="en-GB"/>
        </w:rPr>
        <w:footnoteReference w:id="8"/>
      </w:r>
      <w:r w:rsidR="002C063E" w:rsidRPr="00C91403">
        <w:rPr>
          <w:rFonts w:ascii="Sylfaen" w:hAnsi="Sylfaen"/>
          <w:i/>
          <w:shd w:val="clear" w:color="auto" w:fill="FFFFFF"/>
          <w:lang w:val="ka-GE"/>
        </w:rPr>
        <w:t xml:space="preserve"> </w:t>
      </w:r>
      <w:r w:rsidR="00BA2F74" w:rsidRPr="00C91403">
        <w:rPr>
          <w:rFonts w:ascii="Sylfaen" w:hAnsi="Sylfaen"/>
          <w:i/>
          <w:shd w:val="clear" w:color="auto" w:fill="FFFFFF"/>
          <w:lang w:val="ka-GE"/>
        </w:rPr>
        <w:t>ფარგლებში.</w:t>
      </w:r>
      <w:r w:rsidR="00BA2F74">
        <w:rPr>
          <w:rFonts w:ascii="Sylfaen" w:hAnsi="Sylfaen"/>
          <w:i/>
          <w:shd w:val="clear" w:color="auto" w:fill="FFFFFF"/>
          <w:lang w:val="ka-GE"/>
        </w:rPr>
        <w:t xml:space="preserve"> </w:t>
      </w:r>
      <w:r w:rsidR="002C063E" w:rsidRPr="0023641B">
        <w:rPr>
          <w:rFonts w:ascii="Sylfaen" w:hAnsi="Sylfaen"/>
          <w:i/>
          <w:shd w:val="clear" w:color="auto" w:fill="FFFFFF"/>
          <w:lang w:val="ka-GE"/>
        </w:rPr>
        <w:t xml:space="preserve">MP </w:t>
      </w:r>
      <w:r w:rsidR="00593B41" w:rsidRPr="0023641B">
        <w:rPr>
          <w:rFonts w:ascii="Sylfaen" w:hAnsi="Sylfaen" w:cs="Sylfaen"/>
          <w:i/>
          <w:shd w:val="clear" w:color="auto" w:fill="FFFFFF"/>
          <w:lang w:val="ka-GE"/>
        </w:rPr>
        <w:t>განხილული</w:t>
      </w:r>
      <w:r w:rsidRPr="0023641B">
        <w:rPr>
          <w:rFonts w:ascii="Sylfaen" w:hAnsi="Sylfaen"/>
          <w:i/>
          <w:shd w:val="clear" w:color="auto" w:fill="FFFFFF"/>
          <w:lang w:val="ka-GE"/>
        </w:rPr>
        <w:t xml:space="preserve"> </w:t>
      </w:r>
      <w:r w:rsidRPr="0023641B">
        <w:rPr>
          <w:rFonts w:ascii="Sylfaen" w:hAnsi="Sylfaen" w:cs="Sylfaen"/>
          <w:i/>
          <w:shd w:val="clear" w:color="auto" w:fill="FFFFFF"/>
          <w:lang w:val="ka-GE"/>
        </w:rPr>
        <w:t>და</w:t>
      </w:r>
      <w:r w:rsidRPr="0023641B">
        <w:rPr>
          <w:rFonts w:ascii="Sylfaen" w:hAnsi="Sylfaen"/>
          <w:i/>
          <w:shd w:val="clear" w:color="auto" w:fill="FFFFFF"/>
          <w:lang w:val="ka-GE"/>
        </w:rPr>
        <w:t xml:space="preserve"> </w:t>
      </w:r>
      <w:r w:rsidR="00EA59DC" w:rsidRPr="0023641B">
        <w:rPr>
          <w:rFonts w:ascii="Sylfaen" w:hAnsi="Sylfaen" w:cs="Sylfaen"/>
          <w:i/>
          <w:shd w:val="clear" w:color="auto" w:fill="FFFFFF"/>
          <w:lang w:val="ka-GE"/>
        </w:rPr>
        <w:t>შეთანხმებულია</w:t>
      </w:r>
      <w:r w:rsidR="00EA59DC" w:rsidRPr="0023641B">
        <w:rPr>
          <w:rFonts w:ascii="Sylfaen" w:hAnsi="Sylfaen"/>
          <w:i/>
          <w:shd w:val="clear" w:color="auto" w:fill="FFFFFF"/>
          <w:lang w:val="ka-GE"/>
        </w:rPr>
        <w:t xml:space="preserve"> </w:t>
      </w:r>
      <w:r w:rsidRPr="0023641B">
        <w:rPr>
          <w:rFonts w:ascii="Sylfaen" w:hAnsi="Sylfaen" w:cs="Sylfaen"/>
          <w:i/>
          <w:shd w:val="clear" w:color="auto" w:fill="FFFFFF"/>
          <w:lang w:val="ka-GE"/>
        </w:rPr>
        <w:t>ევროკავშირსა</w:t>
      </w:r>
      <w:r w:rsidRPr="0023641B">
        <w:rPr>
          <w:rFonts w:ascii="Sylfaen" w:hAnsi="Sylfaen"/>
          <w:i/>
          <w:shd w:val="clear" w:color="auto" w:fill="FFFFFF"/>
          <w:lang w:val="ka-GE"/>
        </w:rPr>
        <w:t xml:space="preserve"> </w:t>
      </w:r>
      <w:r w:rsidRPr="0023641B">
        <w:rPr>
          <w:rFonts w:ascii="Sylfaen" w:hAnsi="Sylfaen" w:cs="Sylfaen"/>
          <w:i/>
          <w:shd w:val="clear" w:color="auto" w:fill="FFFFFF"/>
          <w:lang w:val="ka-GE"/>
        </w:rPr>
        <w:t>და</w:t>
      </w:r>
      <w:r w:rsidRPr="0023641B">
        <w:rPr>
          <w:rFonts w:ascii="Sylfaen" w:hAnsi="Sylfaen"/>
          <w:i/>
          <w:shd w:val="clear" w:color="auto" w:fill="FFFFFF"/>
          <w:lang w:val="ka-GE"/>
        </w:rPr>
        <w:t xml:space="preserve"> </w:t>
      </w:r>
      <w:r w:rsidRPr="0023641B">
        <w:rPr>
          <w:rFonts w:ascii="Sylfaen" w:hAnsi="Sylfaen" w:cs="Sylfaen"/>
          <w:i/>
          <w:shd w:val="clear" w:color="auto" w:fill="FFFFFF"/>
          <w:lang w:val="ka-GE"/>
        </w:rPr>
        <w:t>მესამე</w:t>
      </w:r>
      <w:r w:rsidRPr="0023641B">
        <w:rPr>
          <w:rFonts w:ascii="Sylfaen" w:hAnsi="Sylfaen"/>
          <w:i/>
          <w:shd w:val="clear" w:color="auto" w:fill="FFFFFF"/>
          <w:lang w:val="ka-GE"/>
        </w:rPr>
        <w:t xml:space="preserve"> </w:t>
      </w:r>
      <w:r w:rsidRPr="0023641B">
        <w:rPr>
          <w:rFonts w:ascii="Sylfaen" w:hAnsi="Sylfaen" w:cs="Sylfaen"/>
          <w:i/>
          <w:shd w:val="clear" w:color="auto" w:fill="FFFFFF"/>
          <w:lang w:val="ka-GE"/>
        </w:rPr>
        <w:t>ქვეყნებს</w:t>
      </w:r>
      <w:r w:rsidRPr="0023641B">
        <w:rPr>
          <w:rFonts w:ascii="Sylfaen" w:hAnsi="Sylfaen"/>
          <w:i/>
          <w:shd w:val="clear" w:color="auto" w:fill="FFFFFF"/>
          <w:lang w:val="ka-GE"/>
        </w:rPr>
        <w:t xml:space="preserve"> </w:t>
      </w:r>
      <w:r w:rsidRPr="0023641B">
        <w:rPr>
          <w:rFonts w:ascii="Sylfaen" w:hAnsi="Sylfaen" w:cs="Sylfaen"/>
          <w:i/>
          <w:shd w:val="clear" w:color="auto" w:fill="FFFFFF"/>
          <w:lang w:val="ka-GE"/>
        </w:rPr>
        <w:t>შორის</w:t>
      </w:r>
      <w:r w:rsidRPr="0023641B">
        <w:rPr>
          <w:rFonts w:ascii="Sylfaen" w:hAnsi="Sylfaen"/>
          <w:i/>
          <w:shd w:val="clear" w:color="auto" w:fill="FFFFFF"/>
          <w:lang w:val="ka-GE"/>
        </w:rPr>
        <w:t xml:space="preserve">, </w:t>
      </w:r>
      <w:r w:rsidRPr="0023641B">
        <w:rPr>
          <w:rFonts w:ascii="Sylfaen" w:hAnsi="Sylfaen" w:cs="Sylfaen"/>
          <w:i/>
          <w:shd w:val="clear" w:color="auto" w:fill="FFFFFF"/>
          <w:lang w:val="ka-GE"/>
        </w:rPr>
        <w:t>რომლებიც</w:t>
      </w:r>
      <w:r w:rsidRPr="0023641B">
        <w:rPr>
          <w:rFonts w:ascii="Sylfaen" w:hAnsi="Sylfaen"/>
          <w:i/>
          <w:shd w:val="clear" w:color="auto" w:fill="FFFFFF"/>
          <w:lang w:val="ka-GE"/>
        </w:rPr>
        <w:t xml:space="preserve"> </w:t>
      </w:r>
      <w:r w:rsidRPr="0023641B">
        <w:rPr>
          <w:rFonts w:ascii="Sylfaen" w:hAnsi="Sylfaen" w:cs="Sylfaen"/>
          <w:i/>
          <w:shd w:val="clear" w:color="auto" w:fill="FFFFFF"/>
          <w:lang w:val="ka-GE"/>
        </w:rPr>
        <w:t>მზად</w:t>
      </w:r>
      <w:r w:rsidRPr="0023641B">
        <w:rPr>
          <w:rFonts w:ascii="Sylfaen" w:hAnsi="Sylfaen"/>
          <w:i/>
          <w:shd w:val="clear" w:color="auto" w:fill="FFFFFF"/>
          <w:lang w:val="ka-GE"/>
        </w:rPr>
        <w:t xml:space="preserve"> </w:t>
      </w:r>
      <w:r w:rsidRPr="0023641B">
        <w:rPr>
          <w:rFonts w:ascii="Sylfaen" w:hAnsi="Sylfaen" w:cs="Sylfaen"/>
          <w:i/>
          <w:shd w:val="clear" w:color="auto" w:fill="FFFFFF"/>
          <w:lang w:val="ka-GE"/>
        </w:rPr>
        <w:t>არიან</w:t>
      </w:r>
      <w:r w:rsidRPr="0023641B">
        <w:rPr>
          <w:rFonts w:ascii="Sylfaen" w:hAnsi="Sylfaen"/>
          <w:i/>
          <w:shd w:val="clear" w:color="auto" w:fill="FFFFFF"/>
          <w:lang w:val="ka-GE"/>
        </w:rPr>
        <w:t xml:space="preserve"> </w:t>
      </w:r>
      <w:r w:rsidRPr="0023641B">
        <w:rPr>
          <w:rFonts w:ascii="Sylfaen" w:hAnsi="Sylfaen" w:cs="Sylfaen"/>
          <w:i/>
          <w:shd w:val="clear" w:color="auto" w:fill="FFFFFF"/>
          <w:lang w:val="ka-GE"/>
        </w:rPr>
        <w:t>აქტიურად</w:t>
      </w:r>
      <w:r w:rsidRPr="0023641B">
        <w:rPr>
          <w:rFonts w:ascii="Sylfaen" w:hAnsi="Sylfaen"/>
          <w:i/>
          <w:shd w:val="clear" w:color="auto" w:fill="FFFFFF"/>
          <w:lang w:val="ka-GE"/>
        </w:rPr>
        <w:t xml:space="preserve"> </w:t>
      </w:r>
      <w:r w:rsidR="007A4AF3" w:rsidRPr="0023641B">
        <w:rPr>
          <w:rFonts w:ascii="Sylfaen" w:hAnsi="Sylfaen" w:cs="Sylfaen"/>
          <w:i/>
          <w:shd w:val="clear" w:color="auto" w:fill="FFFFFF"/>
          <w:lang w:val="ka-GE"/>
        </w:rPr>
        <w:t>იმუშაონ</w:t>
      </w:r>
      <w:r w:rsidR="007A4AF3" w:rsidRPr="0023641B">
        <w:rPr>
          <w:rFonts w:ascii="Sylfaen" w:hAnsi="Sylfaen"/>
          <w:i/>
          <w:shd w:val="clear" w:color="auto" w:fill="FFFFFF"/>
          <w:lang w:val="ka-GE"/>
        </w:rPr>
        <w:t xml:space="preserve"> </w:t>
      </w:r>
      <w:r w:rsidR="007A4AF3" w:rsidRPr="0023641B">
        <w:rPr>
          <w:rFonts w:ascii="Sylfaen" w:hAnsi="Sylfaen" w:cs="Sylfaen"/>
          <w:i/>
          <w:shd w:val="clear" w:color="auto" w:fill="FFFFFF"/>
          <w:lang w:val="ka-GE"/>
        </w:rPr>
        <w:t>მიგრაციის</w:t>
      </w:r>
      <w:r w:rsidR="007A4AF3" w:rsidRPr="0023641B">
        <w:rPr>
          <w:rFonts w:ascii="Sylfaen" w:hAnsi="Sylfaen"/>
          <w:i/>
          <w:shd w:val="clear" w:color="auto" w:fill="FFFFFF"/>
          <w:lang w:val="ka-GE"/>
        </w:rPr>
        <w:t xml:space="preserve"> </w:t>
      </w:r>
      <w:r w:rsidR="007A4AF3" w:rsidRPr="0023641B">
        <w:rPr>
          <w:rFonts w:ascii="Sylfaen" w:hAnsi="Sylfaen" w:cs="Sylfaen"/>
          <w:i/>
          <w:shd w:val="clear" w:color="auto" w:fill="FFFFFF"/>
          <w:lang w:val="ka-GE"/>
        </w:rPr>
        <w:t>ნაკადების</w:t>
      </w:r>
      <w:r w:rsidR="007A4AF3" w:rsidRPr="0023641B">
        <w:rPr>
          <w:rFonts w:ascii="Sylfaen" w:hAnsi="Sylfaen"/>
          <w:i/>
          <w:shd w:val="clear" w:color="auto" w:fill="FFFFFF"/>
          <w:lang w:val="ka-GE"/>
        </w:rPr>
        <w:t xml:space="preserve"> </w:t>
      </w:r>
      <w:r w:rsidR="007A4AF3" w:rsidRPr="0023641B">
        <w:rPr>
          <w:rFonts w:ascii="Sylfaen" w:hAnsi="Sylfaen" w:cs="Sylfaen"/>
          <w:i/>
          <w:shd w:val="clear" w:color="auto" w:fill="FFFFFF"/>
          <w:lang w:val="ka-GE"/>
        </w:rPr>
        <w:t>უკეთ</w:t>
      </w:r>
      <w:r w:rsidR="007A4AF3" w:rsidRPr="0023641B">
        <w:rPr>
          <w:rFonts w:ascii="Sylfaen" w:hAnsi="Sylfaen"/>
          <w:i/>
          <w:shd w:val="clear" w:color="auto" w:fill="FFFFFF"/>
          <w:lang w:val="ka-GE"/>
        </w:rPr>
        <w:t xml:space="preserve"> </w:t>
      </w:r>
      <w:r w:rsidR="007A4AF3" w:rsidRPr="0023641B">
        <w:rPr>
          <w:rFonts w:ascii="Sylfaen" w:hAnsi="Sylfaen" w:cs="Sylfaen"/>
          <w:i/>
          <w:shd w:val="clear" w:color="auto" w:fill="FFFFFF"/>
          <w:lang w:val="ka-GE"/>
        </w:rPr>
        <w:t>მართვის</w:t>
      </w:r>
      <w:r w:rsidR="00CC68E7" w:rsidRPr="0023641B">
        <w:rPr>
          <w:rFonts w:ascii="Sylfaen" w:hAnsi="Sylfaen" w:cs="Sylfaen"/>
          <w:i/>
          <w:shd w:val="clear" w:color="auto" w:fill="FFFFFF"/>
          <w:lang w:val="ka-GE"/>
        </w:rPr>
        <w:t>თვის</w:t>
      </w:r>
      <w:r w:rsidR="00CC68E7" w:rsidRPr="0023641B">
        <w:rPr>
          <w:rFonts w:ascii="Sylfaen" w:hAnsi="Sylfaen"/>
          <w:i/>
          <w:shd w:val="clear" w:color="auto" w:fill="FFFFFF"/>
          <w:lang w:val="ka-GE"/>
        </w:rPr>
        <w:t xml:space="preserve"> </w:t>
      </w:r>
      <w:r w:rsidR="007A4AF3" w:rsidRPr="0023641B">
        <w:rPr>
          <w:rFonts w:ascii="Sylfaen" w:hAnsi="Sylfaen" w:cs="Sylfaen"/>
          <w:i/>
          <w:shd w:val="clear" w:color="auto" w:fill="FFFFFF"/>
          <w:lang w:val="ka-GE"/>
        </w:rPr>
        <w:t>და</w:t>
      </w:r>
      <w:r w:rsidR="007A4AF3" w:rsidRPr="0023641B">
        <w:rPr>
          <w:rFonts w:ascii="Sylfaen" w:hAnsi="Sylfaen"/>
          <w:i/>
          <w:shd w:val="clear" w:color="auto" w:fill="FFFFFF"/>
          <w:lang w:val="ka-GE"/>
        </w:rPr>
        <w:t xml:space="preserve"> </w:t>
      </w:r>
      <w:r w:rsidR="00CC68E7" w:rsidRPr="0023641B">
        <w:rPr>
          <w:rFonts w:ascii="Sylfaen" w:hAnsi="Sylfaen" w:cs="Sylfaen"/>
          <w:i/>
          <w:shd w:val="clear" w:color="auto" w:fill="FFFFFF"/>
          <w:lang w:val="ka-GE"/>
        </w:rPr>
        <w:t>განსაკუთრებით</w:t>
      </w:r>
      <w:r w:rsidR="00CC68E7" w:rsidRPr="0023641B">
        <w:rPr>
          <w:rFonts w:ascii="Sylfaen" w:hAnsi="Sylfaen"/>
          <w:i/>
          <w:shd w:val="clear" w:color="auto" w:fill="FFFFFF"/>
          <w:lang w:val="ka-GE"/>
        </w:rPr>
        <w:t xml:space="preserve">, </w:t>
      </w:r>
      <w:r w:rsidR="00CC68E7" w:rsidRPr="0023641B">
        <w:rPr>
          <w:rFonts w:ascii="Sylfaen" w:hAnsi="Sylfaen" w:cs="Sylfaen"/>
          <w:i/>
          <w:shd w:val="clear" w:color="auto" w:fill="FFFFFF"/>
          <w:lang w:val="ka-GE"/>
        </w:rPr>
        <w:t>არალეგალურ</w:t>
      </w:r>
      <w:r w:rsidR="00CC68E7" w:rsidRPr="0023641B">
        <w:rPr>
          <w:rFonts w:ascii="Sylfaen" w:hAnsi="Sylfaen"/>
          <w:i/>
          <w:shd w:val="clear" w:color="auto" w:fill="FFFFFF"/>
          <w:lang w:val="ka-GE"/>
        </w:rPr>
        <w:t xml:space="preserve"> </w:t>
      </w:r>
      <w:r w:rsidR="00CC68E7" w:rsidRPr="0023641B">
        <w:rPr>
          <w:rFonts w:ascii="Sylfaen" w:hAnsi="Sylfaen" w:cs="Sylfaen"/>
          <w:i/>
          <w:shd w:val="clear" w:color="auto" w:fill="FFFFFF"/>
          <w:lang w:val="ka-GE"/>
        </w:rPr>
        <w:t>მიგრაციასთან</w:t>
      </w:r>
      <w:r w:rsidR="00CC68E7" w:rsidRPr="0023641B">
        <w:rPr>
          <w:rFonts w:ascii="Sylfaen" w:hAnsi="Sylfaen"/>
          <w:i/>
          <w:shd w:val="clear" w:color="auto" w:fill="FFFFFF"/>
          <w:lang w:val="ka-GE"/>
        </w:rPr>
        <w:t xml:space="preserve"> </w:t>
      </w:r>
      <w:r w:rsidR="00CC68E7" w:rsidRPr="0023641B">
        <w:rPr>
          <w:rFonts w:ascii="Sylfaen" w:hAnsi="Sylfaen" w:cs="Sylfaen"/>
          <w:i/>
          <w:shd w:val="clear" w:color="auto" w:fill="FFFFFF"/>
          <w:lang w:val="ka-GE"/>
        </w:rPr>
        <w:t>საბრძოლველად</w:t>
      </w:r>
      <w:r w:rsidR="00CC68E7" w:rsidRPr="0023641B">
        <w:rPr>
          <w:rFonts w:ascii="Sylfaen" w:hAnsi="Sylfaen"/>
          <w:i/>
          <w:shd w:val="clear" w:color="auto" w:fill="FFFFFF"/>
          <w:lang w:val="ka-GE"/>
        </w:rPr>
        <w:t xml:space="preserve">, </w:t>
      </w:r>
      <w:r w:rsidR="007A4AF3" w:rsidRPr="0023641B">
        <w:rPr>
          <w:rFonts w:ascii="Sylfaen" w:hAnsi="Sylfaen" w:cs="Sylfaen"/>
          <w:i/>
          <w:shd w:val="clear" w:color="auto" w:fill="FFFFFF"/>
          <w:lang w:val="ka-GE"/>
        </w:rPr>
        <w:t>ევროკავშირთან</w:t>
      </w:r>
      <w:r w:rsidR="007A4AF3" w:rsidRPr="0023641B">
        <w:rPr>
          <w:rFonts w:ascii="Sylfaen" w:hAnsi="Sylfaen"/>
          <w:i/>
          <w:shd w:val="clear" w:color="auto" w:fill="FFFFFF"/>
          <w:lang w:val="ka-GE"/>
        </w:rPr>
        <w:t xml:space="preserve"> </w:t>
      </w:r>
      <w:r w:rsidR="00CC68E7" w:rsidRPr="0023641B">
        <w:rPr>
          <w:rFonts w:ascii="Sylfaen" w:hAnsi="Sylfaen" w:cs="Sylfaen"/>
          <w:i/>
          <w:shd w:val="clear" w:color="auto" w:fill="FFFFFF"/>
          <w:lang w:val="ka-GE"/>
        </w:rPr>
        <w:t>თანამშრომლობის</w:t>
      </w:r>
      <w:r w:rsidR="00CC68E7" w:rsidRPr="0023641B">
        <w:rPr>
          <w:rFonts w:ascii="Sylfaen" w:hAnsi="Sylfaen"/>
          <w:i/>
          <w:shd w:val="clear" w:color="auto" w:fill="FFFFFF"/>
          <w:lang w:val="ka-GE"/>
        </w:rPr>
        <w:t xml:space="preserve"> </w:t>
      </w:r>
      <w:r w:rsidR="00CC68E7" w:rsidRPr="0023641B">
        <w:rPr>
          <w:rFonts w:ascii="Sylfaen" w:hAnsi="Sylfaen" w:cs="Sylfaen"/>
          <w:i/>
          <w:shd w:val="clear" w:color="auto" w:fill="FFFFFF"/>
          <w:lang w:val="ka-GE"/>
        </w:rPr>
        <w:t>საფუძველზე</w:t>
      </w:r>
      <w:r w:rsidR="00CC68E7" w:rsidRPr="0023641B">
        <w:rPr>
          <w:rFonts w:ascii="Sylfaen" w:hAnsi="Sylfaen"/>
          <w:i/>
          <w:shd w:val="clear" w:color="auto" w:fill="FFFFFF"/>
          <w:lang w:val="ka-GE"/>
        </w:rPr>
        <w:t xml:space="preserve">; </w:t>
      </w:r>
      <w:r w:rsidR="007A4AF3" w:rsidRPr="0023641B">
        <w:rPr>
          <w:rFonts w:ascii="Sylfaen" w:hAnsi="Sylfaen" w:cs="Sylfaen"/>
          <w:i/>
          <w:shd w:val="clear" w:color="auto" w:fill="FFFFFF"/>
          <w:lang w:val="ka-GE"/>
        </w:rPr>
        <w:t>სანაცვლოდ</w:t>
      </w:r>
      <w:r w:rsidR="007A4AF3" w:rsidRPr="0023641B">
        <w:rPr>
          <w:rFonts w:ascii="Sylfaen" w:hAnsi="Sylfaen"/>
          <w:i/>
          <w:shd w:val="clear" w:color="auto" w:fill="FFFFFF"/>
          <w:lang w:val="ka-GE"/>
        </w:rPr>
        <w:t xml:space="preserve"> </w:t>
      </w:r>
      <w:r w:rsidR="007A4AF3" w:rsidRPr="0023641B">
        <w:rPr>
          <w:rFonts w:ascii="Sylfaen" w:hAnsi="Sylfaen" w:cs="Sylfaen"/>
          <w:i/>
          <w:shd w:val="clear" w:color="auto" w:fill="FFFFFF"/>
          <w:lang w:val="ka-GE"/>
        </w:rPr>
        <w:t>კი</w:t>
      </w:r>
      <w:r w:rsidR="00984B1A" w:rsidRPr="0023641B">
        <w:rPr>
          <w:rFonts w:ascii="Sylfaen" w:hAnsi="Sylfaen" w:cs="Sylfaen"/>
          <w:i/>
          <w:shd w:val="clear" w:color="auto" w:fill="FFFFFF"/>
          <w:lang w:val="ka-GE"/>
        </w:rPr>
        <w:t>,</w:t>
      </w:r>
      <w:r w:rsidR="007A4AF3" w:rsidRPr="0023641B">
        <w:rPr>
          <w:rFonts w:ascii="Sylfaen" w:hAnsi="Sylfaen"/>
          <w:i/>
          <w:shd w:val="clear" w:color="auto" w:fill="FFFFFF"/>
          <w:lang w:val="ka-GE"/>
        </w:rPr>
        <w:t xml:space="preserve"> </w:t>
      </w:r>
      <w:r w:rsidR="007A4AF3" w:rsidRPr="0023641B">
        <w:rPr>
          <w:rFonts w:ascii="Sylfaen" w:hAnsi="Sylfaen" w:cs="Sylfaen"/>
          <w:i/>
          <w:shd w:val="clear" w:color="auto" w:fill="FFFFFF"/>
          <w:lang w:val="ka-GE"/>
        </w:rPr>
        <w:t>მიიღონ</w:t>
      </w:r>
      <w:r w:rsidR="007A4AF3" w:rsidRPr="0023641B">
        <w:rPr>
          <w:rFonts w:ascii="Sylfaen" w:hAnsi="Sylfaen"/>
          <w:i/>
          <w:shd w:val="clear" w:color="auto" w:fill="FFFFFF"/>
          <w:lang w:val="ka-GE"/>
        </w:rPr>
        <w:t xml:space="preserve"> </w:t>
      </w:r>
      <w:r w:rsidR="007A4AF3" w:rsidRPr="0023641B">
        <w:rPr>
          <w:rFonts w:ascii="Sylfaen" w:hAnsi="Sylfaen" w:cs="Sylfaen"/>
          <w:i/>
          <w:shd w:val="clear" w:color="auto" w:fill="FFFFFF"/>
          <w:lang w:val="ka-GE"/>
        </w:rPr>
        <w:t>მათ</w:t>
      </w:r>
      <w:r w:rsidR="007A4AF3" w:rsidRPr="0023641B">
        <w:rPr>
          <w:rFonts w:ascii="Sylfaen" w:hAnsi="Sylfaen"/>
          <w:i/>
          <w:shd w:val="clear" w:color="auto" w:fill="FFFFFF"/>
          <w:lang w:val="ka-GE"/>
        </w:rPr>
        <w:t xml:space="preserve"> </w:t>
      </w:r>
      <w:r w:rsidR="007A4AF3" w:rsidRPr="0023641B">
        <w:rPr>
          <w:rFonts w:ascii="Sylfaen" w:hAnsi="Sylfaen" w:cs="Sylfaen"/>
          <w:i/>
          <w:shd w:val="clear" w:color="auto" w:fill="FFFFFF"/>
          <w:lang w:val="ka-GE"/>
        </w:rPr>
        <w:t>ქვეყნებსა</w:t>
      </w:r>
      <w:r w:rsidR="007A4AF3" w:rsidRPr="0023641B">
        <w:rPr>
          <w:rFonts w:ascii="Sylfaen" w:hAnsi="Sylfaen"/>
          <w:i/>
          <w:shd w:val="clear" w:color="auto" w:fill="FFFFFF"/>
          <w:lang w:val="ka-GE"/>
        </w:rPr>
        <w:t xml:space="preserve"> </w:t>
      </w:r>
      <w:r w:rsidR="007A4AF3" w:rsidRPr="0023641B">
        <w:rPr>
          <w:rFonts w:ascii="Sylfaen" w:hAnsi="Sylfaen" w:cs="Sylfaen"/>
          <w:i/>
          <w:shd w:val="clear" w:color="auto" w:fill="FFFFFF"/>
          <w:lang w:val="ka-GE"/>
        </w:rPr>
        <w:t>და</w:t>
      </w:r>
      <w:r w:rsidR="007A4AF3" w:rsidRPr="0023641B">
        <w:rPr>
          <w:rFonts w:ascii="Sylfaen" w:hAnsi="Sylfaen"/>
          <w:i/>
          <w:shd w:val="clear" w:color="auto" w:fill="FFFFFF"/>
          <w:lang w:val="ka-GE"/>
        </w:rPr>
        <w:t xml:space="preserve"> </w:t>
      </w:r>
      <w:r w:rsidR="007A4AF3" w:rsidRPr="0023641B">
        <w:rPr>
          <w:rFonts w:ascii="Sylfaen" w:hAnsi="Sylfaen" w:cs="Sylfaen"/>
          <w:i/>
          <w:shd w:val="clear" w:color="auto" w:fill="FFFFFF"/>
          <w:lang w:val="ka-GE"/>
        </w:rPr>
        <w:t>ევროკავშირს</w:t>
      </w:r>
      <w:r w:rsidR="007A4AF3" w:rsidRPr="0023641B">
        <w:rPr>
          <w:rFonts w:ascii="Sylfaen" w:hAnsi="Sylfaen"/>
          <w:i/>
          <w:shd w:val="clear" w:color="auto" w:fill="FFFFFF"/>
          <w:lang w:val="ka-GE"/>
        </w:rPr>
        <w:t xml:space="preserve"> </w:t>
      </w:r>
      <w:r w:rsidR="007A4AF3" w:rsidRPr="0023641B">
        <w:rPr>
          <w:rFonts w:ascii="Sylfaen" w:hAnsi="Sylfaen" w:cs="Sylfaen"/>
          <w:i/>
          <w:shd w:val="clear" w:color="auto" w:fill="FFFFFF"/>
          <w:lang w:val="ka-GE"/>
        </w:rPr>
        <w:t>შორის</w:t>
      </w:r>
      <w:r w:rsidR="007A4AF3" w:rsidRPr="0023641B">
        <w:rPr>
          <w:rFonts w:ascii="Sylfaen" w:hAnsi="Sylfaen"/>
          <w:i/>
          <w:shd w:val="clear" w:color="auto" w:fill="FFFFFF"/>
          <w:lang w:val="ka-GE"/>
        </w:rPr>
        <w:t xml:space="preserve"> </w:t>
      </w:r>
      <w:r w:rsidR="007A4AF3" w:rsidRPr="0023641B">
        <w:rPr>
          <w:rFonts w:ascii="Sylfaen" w:hAnsi="Sylfaen" w:cs="Sylfaen"/>
          <w:i/>
          <w:shd w:val="clear" w:color="auto" w:fill="FFFFFF"/>
          <w:lang w:val="ka-GE"/>
        </w:rPr>
        <w:t>მოქალაქე</w:t>
      </w:r>
      <w:r w:rsidR="00CC68E7" w:rsidRPr="0023641B">
        <w:rPr>
          <w:rFonts w:ascii="Sylfaen" w:hAnsi="Sylfaen" w:cs="Sylfaen"/>
          <w:i/>
          <w:shd w:val="clear" w:color="auto" w:fill="FFFFFF"/>
          <w:lang w:val="ka-GE"/>
        </w:rPr>
        <w:t>თა</w:t>
      </w:r>
      <w:r w:rsidR="00CC68E7" w:rsidRPr="0023641B">
        <w:rPr>
          <w:rFonts w:ascii="Sylfaen" w:hAnsi="Sylfaen"/>
          <w:i/>
          <w:shd w:val="clear" w:color="auto" w:fill="FFFFFF"/>
          <w:lang w:val="ka-GE"/>
        </w:rPr>
        <w:t xml:space="preserve"> </w:t>
      </w:r>
      <w:r w:rsidR="007A4AF3" w:rsidRPr="0023641B">
        <w:rPr>
          <w:rFonts w:ascii="Sylfaen" w:hAnsi="Sylfaen" w:cs="Sylfaen"/>
          <w:i/>
          <w:shd w:val="clear" w:color="auto" w:fill="FFFFFF"/>
          <w:lang w:val="ka-GE"/>
        </w:rPr>
        <w:t>მობილობის</w:t>
      </w:r>
      <w:r w:rsidR="007A4AF3" w:rsidRPr="0023641B">
        <w:rPr>
          <w:rFonts w:ascii="Sylfaen" w:hAnsi="Sylfaen"/>
          <w:i/>
          <w:shd w:val="clear" w:color="auto" w:fill="FFFFFF"/>
          <w:lang w:val="ka-GE"/>
        </w:rPr>
        <w:t xml:space="preserve"> </w:t>
      </w:r>
      <w:r w:rsidR="007A4AF3" w:rsidRPr="0023641B">
        <w:rPr>
          <w:rFonts w:ascii="Sylfaen" w:hAnsi="Sylfaen" w:cs="Sylfaen"/>
          <w:i/>
          <w:shd w:val="clear" w:color="auto" w:fill="FFFFFF"/>
          <w:lang w:val="ka-GE"/>
        </w:rPr>
        <w:t>გაზრდილი</w:t>
      </w:r>
      <w:r w:rsidR="007A4AF3" w:rsidRPr="0023641B">
        <w:rPr>
          <w:rFonts w:ascii="Sylfaen" w:hAnsi="Sylfaen"/>
          <w:i/>
          <w:shd w:val="clear" w:color="auto" w:fill="FFFFFF"/>
          <w:lang w:val="ka-GE"/>
        </w:rPr>
        <w:t xml:space="preserve"> </w:t>
      </w:r>
      <w:r w:rsidR="007A4AF3" w:rsidRPr="0023641B">
        <w:rPr>
          <w:rFonts w:ascii="Sylfaen" w:hAnsi="Sylfaen" w:cs="Sylfaen"/>
          <w:i/>
          <w:shd w:val="clear" w:color="auto" w:fill="FFFFFF"/>
          <w:lang w:val="ka-GE"/>
        </w:rPr>
        <w:t>შესაძლებლობები</w:t>
      </w:r>
      <w:r w:rsidR="00CC68E7" w:rsidRPr="0023641B">
        <w:rPr>
          <w:rFonts w:ascii="Sylfaen" w:hAnsi="Sylfaen"/>
          <w:i/>
          <w:shd w:val="clear" w:color="auto" w:fill="FFFFFF"/>
          <w:lang w:val="ka-GE"/>
        </w:rPr>
        <w:t>,</w:t>
      </w:r>
      <w:r w:rsidR="007A4AF3" w:rsidRPr="0023641B">
        <w:rPr>
          <w:rFonts w:ascii="Sylfaen" w:hAnsi="Sylfaen"/>
          <w:i/>
          <w:shd w:val="clear" w:color="auto" w:fill="FFFFFF"/>
          <w:lang w:val="ka-GE"/>
        </w:rPr>
        <w:t xml:space="preserve"> </w:t>
      </w:r>
      <w:r w:rsidR="007A4AF3" w:rsidRPr="0023641B">
        <w:rPr>
          <w:rFonts w:ascii="Sylfaen" w:hAnsi="Sylfaen" w:cs="Sylfaen"/>
          <w:i/>
          <w:shd w:val="clear" w:color="auto" w:fill="FFFFFF"/>
          <w:lang w:val="ka-GE"/>
        </w:rPr>
        <w:t>ლეგალური</w:t>
      </w:r>
      <w:r w:rsidR="007A4AF3" w:rsidRPr="0023641B">
        <w:rPr>
          <w:rFonts w:ascii="Sylfaen" w:hAnsi="Sylfaen"/>
          <w:i/>
          <w:shd w:val="clear" w:color="auto" w:fill="FFFFFF"/>
          <w:lang w:val="ka-GE"/>
        </w:rPr>
        <w:t xml:space="preserve"> </w:t>
      </w:r>
      <w:r w:rsidR="007A4AF3" w:rsidRPr="0023641B">
        <w:rPr>
          <w:rFonts w:ascii="Sylfaen" w:hAnsi="Sylfaen" w:cs="Sylfaen"/>
          <w:i/>
          <w:shd w:val="clear" w:color="auto" w:fill="FFFFFF"/>
          <w:lang w:val="ka-GE"/>
        </w:rPr>
        <w:t>მიგრაციის</w:t>
      </w:r>
      <w:r w:rsidR="007A4AF3" w:rsidRPr="0023641B">
        <w:rPr>
          <w:rFonts w:ascii="Sylfaen" w:hAnsi="Sylfaen"/>
          <w:i/>
          <w:shd w:val="clear" w:color="auto" w:fill="FFFFFF"/>
          <w:lang w:val="ka-GE"/>
        </w:rPr>
        <w:t xml:space="preserve"> </w:t>
      </w:r>
      <w:r w:rsidR="00B04AC3" w:rsidRPr="0023641B">
        <w:rPr>
          <w:rFonts w:ascii="Sylfaen" w:hAnsi="Sylfaen" w:cs="Sylfaen"/>
          <w:i/>
          <w:shd w:val="clear" w:color="auto" w:fill="FFFFFF"/>
          <w:lang w:val="ka-GE"/>
        </w:rPr>
        <w:t>საშუალებებისა</w:t>
      </w:r>
      <w:r w:rsidR="00B04AC3" w:rsidRPr="0023641B">
        <w:rPr>
          <w:rFonts w:ascii="Sylfaen" w:hAnsi="Sylfaen"/>
          <w:i/>
          <w:shd w:val="clear" w:color="auto" w:fill="FFFFFF"/>
          <w:lang w:val="ka-GE"/>
        </w:rPr>
        <w:t xml:space="preserve"> </w:t>
      </w:r>
      <w:r w:rsidR="007A4AF3" w:rsidRPr="0023641B">
        <w:rPr>
          <w:rFonts w:ascii="Sylfaen" w:hAnsi="Sylfaen" w:cs="Sylfaen"/>
          <w:i/>
          <w:shd w:val="clear" w:color="auto" w:fill="FFFFFF"/>
          <w:lang w:val="ka-GE"/>
        </w:rPr>
        <w:t>და</w:t>
      </w:r>
      <w:r w:rsidR="007A4AF3" w:rsidRPr="0023641B">
        <w:rPr>
          <w:rFonts w:ascii="Sylfaen" w:hAnsi="Sylfaen"/>
          <w:i/>
          <w:shd w:val="clear" w:color="auto" w:fill="FFFFFF"/>
          <w:lang w:val="ka-GE"/>
        </w:rPr>
        <w:t xml:space="preserve"> </w:t>
      </w:r>
      <w:r w:rsidR="007A4AF3" w:rsidRPr="0023641B">
        <w:rPr>
          <w:rFonts w:ascii="Sylfaen" w:hAnsi="Sylfaen" w:cs="Sylfaen"/>
          <w:i/>
          <w:shd w:val="clear" w:color="auto" w:fill="FFFFFF"/>
          <w:lang w:val="ka-GE"/>
        </w:rPr>
        <w:t>მოკლევადიანი</w:t>
      </w:r>
      <w:r w:rsidR="007A4AF3" w:rsidRPr="0023641B">
        <w:rPr>
          <w:rFonts w:ascii="Sylfaen" w:hAnsi="Sylfaen"/>
          <w:i/>
          <w:shd w:val="clear" w:color="auto" w:fill="FFFFFF"/>
          <w:lang w:val="ka-GE"/>
        </w:rPr>
        <w:t xml:space="preserve"> </w:t>
      </w:r>
      <w:r w:rsidR="007A4AF3" w:rsidRPr="0023641B">
        <w:rPr>
          <w:rFonts w:ascii="Sylfaen" w:hAnsi="Sylfaen" w:cs="Sylfaen"/>
          <w:i/>
          <w:shd w:val="clear" w:color="auto" w:fill="FFFFFF"/>
          <w:lang w:val="ka-GE"/>
        </w:rPr>
        <w:t>გადაადგილების</w:t>
      </w:r>
      <w:r w:rsidR="007A4AF3" w:rsidRPr="0023641B">
        <w:rPr>
          <w:rFonts w:ascii="Sylfaen" w:hAnsi="Sylfaen"/>
          <w:i/>
          <w:shd w:val="clear" w:color="auto" w:fill="FFFFFF"/>
          <w:lang w:val="ka-GE"/>
        </w:rPr>
        <w:t xml:space="preserve"> </w:t>
      </w:r>
      <w:r w:rsidR="00B04AC3" w:rsidRPr="0023641B">
        <w:rPr>
          <w:rFonts w:ascii="Sylfaen" w:hAnsi="Sylfaen" w:cs="Sylfaen"/>
          <w:i/>
          <w:shd w:val="clear" w:color="auto" w:fill="FFFFFF"/>
          <w:lang w:val="ka-GE"/>
        </w:rPr>
        <w:t>ხელშეწყობის</w:t>
      </w:r>
      <w:r w:rsidR="00B04AC3" w:rsidRPr="0023641B">
        <w:rPr>
          <w:rFonts w:ascii="Sylfaen" w:hAnsi="Sylfaen"/>
          <w:i/>
          <w:shd w:val="clear" w:color="auto" w:fill="FFFFFF"/>
          <w:lang w:val="ka-GE"/>
        </w:rPr>
        <w:t xml:space="preserve"> </w:t>
      </w:r>
      <w:r w:rsidR="006844DB" w:rsidRPr="0023641B">
        <w:rPr>
          <w:rFonts w:ascii="Sylfaen" w:hAnsi="Sylfaen" w:cs="Sylfaen"/>
          <w:i/>
          <w:shd w:val="clear" w:color="auto" w:fill="FFFFFF"/>
          <w:lang w:val="ka-GE"/>
        </w:rPr>
        <w:t>გზით</w:t>
      </w:r>
      <w:r w:rsidR="006844DB" w:rsidRPr="0023641B">
        <w:rPr>
          <w:rFonts w:ascii="Sylfaen" w:hAnsi="Sylfaen"/>
          <w:i/>
          <w:shd w:val="clear" w:color="auto" w:fill="FFFFFF"/>
          <w:lang w:val="ka-GE"/>
        </w:rPr>
        <w:t xml:space="preserve"> </w:t>
      </w:r>
      <w:r w:rsidR="007A4AF3" w:rsidRPr="0023641B">
        <w:rPr>
          <w:rFonts w:ascii="Sylfaen" w:hAnsi="Sylfaen"/>
          <w:i/>
          <w:shd w:val="clear" w:color="auto" w:fill="FFFFFF"/>
          <w:lang w:val="ka-GE"/>
        </w:rPr>
        <w:t>(</w:t>
      </w:r>
      <w:r w:rsidR="007A4AF3" w:rsidRPr="0023641B">
        <w:rPr>
          <w:rFonts w:ascii="Sylfaen" w:hAnsi="Sylfaen" w:cs="Sylfaen"/>
          <w:i/>
          <w:shd w:val="clear" w:color="auto" w:fill="FFFFFF"/>
          <w:lang w:val="ka-GE"/>
        </w:rPr>
        <w:t>მოკლევადიანი</w:t>
      </w:r>
      <w:r w:rsidR="007A4AF3" w:rsidRPr="0023641B">
        <w:rPr>
          <w:rFonts w:ascii="Sylfaen" w:hAnsi="Sylfaen"/>
          <w:i/>
          <w:shd w:val="clear" w:color="auto" w:fill="FFFFFF"/>
          <w:lang w:val="ka-GE"/>
        </w:rPr>
        <w:t xml:space="preserve"> </w:t>
      </w:r>
      <w:r w:rsidR="007A4AF3" w:rsidRPr="0023641B">
        <w:rPr>
          <w:rFonts w:ascii="Sylfaen" w:hAnsi="Sylfaen" w:cs="Sylfaen"/>
          <w:i/>
          <w:shd w:val="clear" w:color="auto" w:fill="FFFFFF"/>
          <w:lang w:val="ka-GE"/>
        </w:rPr>
        <w:t>ვიზის</w:t>
      </w:r>
      <w:r w:rsidR="007A4AF3" w:rsidRPr="0023641B">
        <w:rPr>
          <w:rFonts w:ascii="Sylfaen" w:hAnsi="Sylfaen"/>
          <w:i/>
          <w:shd w:val="clear" w:color="auto" w:fill="FFFFFF"/>
          <w:lang w:val="ka-GE"/>
        </w:rPr>
        <w:t xml:space="preserve"> </w:t>
      </w:r>
      <w:r w:rsidR="007A4AF3" w:rsidRPr="0023641B">
        <w:rPr>
          <w:rFonts w:ascii="Sylfaen" w:hAnsi="Sylfaen" w:cs="Sylfaen"/>
          <w:i/>
          <w:shd w:val="clear" w:color="auto" w:fill="FFFFFF"/>
          <w:lang w:val="ka-GE"/>
        </w:rPr>
        <w:t>საკითხები</w:t>
      </w:r>
      <w:r w:rsidR="007A4AF3" w:rsidRPr="0023641B">
        <w:rPr>
          <w:rFonts w:ascii="Sylfaen" w:hAnsi="Sylfaen"/>
          <w:i/>
          <w:shd w:val="clear" w:color="auto" w:fill="FFFFFF"/>
          <w:lang w:val="ka-GE"/>
        </w:rPr>
        <w:t>)</w:t>
      </w:r>
      <w:r w:rsidR="006844DB" w:rsidRPr="0023641B">
        <w:rPr>
          <w:rFonts w:ascii="Sylfaen" w:hAnsi="Sylfaen"/>
          <w:i/>
          <w:shd w:val="clear" w:color="auto" w:fill="FFFFFF"/>
          <w:lang w:val="ka-GE"/>
        </w:rPr>
        <w:t>.</w:t>
      </w:r>
      <w:r w:rsidR="00073FD4" w:rsidRPr="0023641B">
        <w:rPr>
          <w:rFonts w:ascii="Sylfaen" w:hAnsi="Sylfaen"/>
          <w:i/>
          <w:shd w:val="clear" w:color="auto" w:fill="FFFFFF"/>
          <w:lang w:val="ka-GE"/>
        </w:rPr>
        <w:t>”</w:t>
      </w:r>
      <w:r w:rsidR="00346937" w:rsidRPr="0023641B">
        <w:rPr>
          <w:rStyle w:val="FootnoteReference"/>
          <w:rFonts w:ascii="Sylfaen" w:hAnsi="Sylfaen"/>
          <w:i/>
          <w:shd w:val="clear" w:color="auto" w:fill="FFFFFF"/>
          <w:lang w:val="en-GB"/>
        </w:rPr>
        <w:footnoteReference w:id="9"/>
      </w:r>
    </w:p>
    <w:p w14:paraId="5ED321A2" w14:textId="77777777" w:rsidR="00965696" w:rsidRPr="0023641B" w:rsidRDefault="00965696">
      <w:pPr>
        <w:rPr>
          <w:rFonts w:ascii="Sylfaen" w:eastAsiaTheme="majorEastAsia" w:hAnsi="Sylfaen" w:cstheme="majorBidi"/>
          <w:b/>
          <w:bCs/>
          <w:color w:val="365F91" w:themeColor="accent1" w:themeShade="BF"/>
          <w:lang w:val="ka-GE"/>
        </w:rPr>
      </w:pPr>
      <w:r w:rsidRPr="0023641B">
        <w:rPr>
          <w:rFonts w:ascii="Sylfaen" w:hAnsi="Sylfaen"/>
          <w:lang w:val="ka-GE"/>
        </w:rPr>
        <w:br w:type="page"/>
      </w:r>
    </w:p>
    <w:p w14:paraId="64BE3B23" w14:textId="77777777" w:rsidR="00E94FE2" w:rsidRPr="0023641B" w:rsidRDefault="00C11B31" w:rsidP="00E94FE2">
      <w:pPr>
        <w:pStyle w:val="Heading1"/>
        <w:rPr>
          <w:rFonts w:ascii="Sylfaen" w:hAnsi="Sylfaen"/>
          <w:sz w:val="22"/>
          <w:szCs w:val="22"/>
          <w:lang w:val="ka-GE"/>
        </w:rPr>
      </w:pPr>
      <w:bookmarkStart w:id="3" w:name="_Toc453681466"/>
      <w:bookmarkStart w:id="4" w:name="_Toc471815078"/>
      <w:r w:rsidRPr="0023641B">
        <w:rPr>
          <w:rFonts w:ascii="Sylfaen" w:hAnsi="Sylfaen"/>
          <w:sz w:val="22"/>
          <w:szCs w:val="22"/>
          <w:lang w:val="ka-GE"/>
        </w:rPr>
        <w:lastRenderedPageBreak/>
        <w:t xml:space="preserve">რეზიუმე: </w:t>
      </w:r>
      <w:r w:rsidR="00216938" w:rsidRPr="0023641B">
        <w:rPr>
          <w:rFonts w:ascii="Sylfaen" w:hAnsi="Sylfaen"/>
          <w:sz w:val="22"/>
          <w:szCs w:val="22"/>
          <w:lang w:val="ka-GE"/>
        </w:rPr>
        <w:t xml:space="preserve">ცირკულარული მიგრაციის </w:t>
      </w:r>
      <w:r w:rsidR="00984B1A" w:rsidRPr="0023641B">
        <w:rPr>
          <w:rFonts w:ascii="Sylfaen" w:hAnsi="Sylfaen"/>
          <w:sz w:val="22"/>
          <w:szCs w:val="22"/>
          <w:lang w:val="ka-GE"/>
        </w:rPr>
        <w:t>საცდელი</w:t>
      </w:r>
      <w:r w:rsidR="00216938" w:rsidRPr="0023641B">
        <w:rPr>
          <w:rFonts w:ascii="Sylfaen" w:hAnsi="Sylfaen"/>
          <w:sz w:val="22"/>
          <w:szCs w:val="22"/>
          <w:lang w:val="ka-GE"/>
        </w:rPr>
        <w:t xml:space="preserve"> სქემა - სახელმძღვანელო</w:t>
      </w:r>
      <w:bookmarkEnd w:id="3"/>
      <w:bookmarkEnd w:id="4"/>
      <w:r w:rsidR="00216938" w:rsidRPr="0023641B">
        <w:rPr>
          <w:rFonts w:ascii="Sylfaen" w:hAnsi="Sylfaen"/>
          <w:sz w:val="22"/>
          <w:szCs w:val="22"/>
          <w:lang w:val="ka-GE"/>
        </w:rPr>
        <w:t xml:space="preserve"> </w:t>
      </w:r>
      <w:r w:rsidR="00E94FE2" w:rsidRPr="0023641B">
        <w:rPr>
          <w:rFonts w:ascii="Sylfaen" w:hAnsi="Sylfaen"/>
          <w:sz w:val="22"/>
          <w:szCs w:val="22"/>
          <w:lang w:val="ka-GE"/>
        </w:rPr>
        <w:t xml:space="preserve"> </w:t>
      </w:r>
    </w:p>
    <w:p w14:paraId="70EF8E25" w14:textId="77777777" w:rsidR="00216938" w:rsidRPr="0023641B" w:rsidRDefault="00216938" w:rsidP="00216938">
      <w:pPr>
        <w:rPr>
          <w:rFonts w:ascii="Sylfaen" w:hAnsi="Sylfaen"/>
          <w:lang w:val="ka-GE"/>
        </w:rPr>
      </w:pPr>
      <w:r w:rsidRPr="0023641B">
        <w:rPr>
          <w:rFonts w:ascii="Sylfaen" w:hAnsi="Sylfaen"/>
          <w:lang w:val="ka-GE"/>
        </w:rPr>
        <w:t xml:space="preserve">ცირკულარული მიგრაციის </w:t>
      </w:r>
      <w:r w:rsidR="00984B1A" w:rsidRPr="0023641B">
        <w:rPr>
          <w:rFonts w:ascii="Sylfaen" w:hAnsi="Sylfaen"/>
          <w:lang w:val="ka-GE"/>
        </w:rPr>
        <w:t>საცდელი</w:t>
      </w:r>
      <w:r w:rsidR="006844DB" w:rsidRPr="0023641B">
        <w:rPr>
          <w:rFonts w:ascii="Sylfaen" w:hAnsi="Sylfaen"/>
          <w:lang w:val="ka-GE"/>
        </w:rPr>
        <w:t xml:space="preserve"> სქემა</w:t>
      </w:r>
      <w:r w:rsidR="00DE7A92" w:rsidRPr="0023641B">
        <w:rPr>
          <w:rFonts w:ascii="Sylfaen" w:hAnsi="Sylfaen"/>
          <w:lang w:val="ka-GE"/>
        </w:rPr>
        <w:t xml:space="preserve"> </w:t>
      </w:r>
      <w:r w:rsidRPr="0023641B">
        <w:rPr>
          <w:rFonts w:ascii="Sylfaen" w:hAnsi="Sylfaen"/>
          <w:lang w:val="ka-GE"/>
        </w:rPr>
        <w:t>(</w:t>
      </w:r>
      <w:r w:rsidR="00984B1A" w:rsidRPr="0023641B">
        <w:rPr>
          <w:rFonts w:ascii="Sylfaen" w:hAnsi="Sylfaen"/>
        </w:rPr>
        <w:t>PCMS</w:t>
      </w:r>
      <w:r w:rsidRPr="0023641B">
        <w:rPr>
          <w:rFonts w:ascii="Sylfaen" w:hAnsi="Sylfaen"/>
          <w:lang w:val="ka-GE"/>
        </w:rPr>
        <w:t>)</w:t>
      </w:r>
    </w:p>
    <w:p w14:paraId="3DD25BB3" w14:textId="723E3C72" w:rsidR="009C01BC" w:rsidRDefault="00C27284" w:rsidP="00216938">
      <w:pPr>
        <w:jc w:val="both"/>
        <w:rPr>
          <w:rFonts w:ascii="Sylfaen" w:hAnsi="Sylfaen"/>
          <w:lang w:val="ka-GE"/>
        </w:rPr>
      </w:pPr>
      <w:r>
        <w:rPr>
          <w:rFonts w:ascii="Calibri" w:eastAsia="Times New Roman" w:hAnsi="Calibri" w:cs="Calibri"/>
          <w:noProof/>
          <w:color w:val="000000"/>
        </w:rPr>
        <mc:AlternateContent>
          <mc:Choice Requires="wpg">
            <w:drawing>
              <wp:anchor distT="0" distB="0" distL="114300" distR="114300" simplePos="0" relativeHeight="251825152" behindDoc="0" locked="0" layoutInCell="1" allowOverlap="1" wp14:anchorId="04A3C333" wp14:editId="131D44D7">
                <wp:simplePos x="0" y="0"/>
                <wp:positionH relativeFrom="margin">
                  <wp:align>right</wp:align>
                </wp:positionH>
                <wp:positionV relativeFrom="margin">
                  <wp:align>center</wp:align>
                </wp:positionV>
                <wp:extent cx="2675890" cy="1605915"/>
                <wp:effectExtent l="0" t="0" r="0" b="13335"/>
                <wp:wrapSquare wrapText="bothSides"/>
                <wp:docPr id="43" name="Group 43"/>
                <wp:cNvGraphicFramePr/>
                <a:graphic xmlns:a="http://schemas.openxmlformats.org/drawingml/2006/main">
                  <a:graphicData uri="http://schemas.microsoft.com/office/word/2010/wordprocessingGroup">
                    <wpg:wgp>
                      <wpg:cNvGrpSpPr/>
                      <wpg:grpSpPr>
                        <a:xfrm>
                          <a:off x="0" y="0"/>
                          <a:ext cx="2675890" cy="1606379"/>
                          <a:chOff x="165268" y="-39866"/>
                          <a:chExt cx="4094551" cy="2119048"/>
                        </a:xfrm>
                      </wpg:grpSpPr>
                      <wps:wsp>
                        <wps:cNvPr id="44" name="Freeform 44"/>
                        <wps:cNvSpPr/>
                        <wps:spPr>
                          <a:xfrm>
                            <a:off x="268891" y="328980"/>
                            <a:ext cx="715717" cy="304901"/>
                          </a:xfrm>
                          <a:custGeom>
                            <a:avLst/>
                            <a:gdLst>
                              <a:gd name="connsiteX0" fmla="*/ 0 w 524879"/>
                              <a:gd name="connsiteY0" fmla="*/ 36814 h 220881"/>
                              <a:gd name="connsiteX1" fmla="*/ 36814 w 524879"/>
                              <a:gd name="connsiteY1" fmla="*/ 0 h 220881"/>
                              <a:gd name="connsiteX2" fmla="*/ 488065 w 524879"/>
                              <a:gd name="connsiteY2" fmla="*/ 0 h 220881"/>
                              <a:gd name="connsiteX3" fmla="*/ 524879 w 524879"/>
                              <a:gd name="connsiteY3" fmla="*/ 36814 h 220881"/>
                              <a:gd name="connsiteX4" fmla="*/ 524879 w 524879"/>
                              <a:gd name="connsiteY4" fmla="*/ 184067 h 220881"/>
                              <a:gd name="connsiteX5" fmla="*/ 488065 w 524879"/>
                              <a:gd name="connsiteY5" fmla="*/ 220881 h 220881"/>
                              <a:gd name="connsiteX6" fmla="*/ 36814 w 524879"/>
                              <a:gd name="connsiteY6" fmla="*/ 220881 h 220881"/>
                              <a:gd name="connsiteX7" fmla="*/ 0 w 524879"/>
                              <a:gd name="connsiteY7" fmla="*/ 184067 h 220881"/>
                              <a:gd name="connsiteX8" fmla="*/ 0 w 524879"/>
                              <a:gd name="connsiteY8" fmla="*/ 36814 h 22088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524879" h="220881">
                                <a:moveTo>
                                  <a:pt x="0" y="36814"/>
                                </a:moveTo>
                                <a:cubicBezTo>
                                  <a:pt x="0" y="16482"/>
                                  <a:pt x="16482" y="0"/>
                                  <a:pt x="36814" y="0"/>
                                </a:cubicBezTo>
                                <a:lnTo>
                                  <a:pt x="488065" y="0"/>
                                </a:lnTo>
                                <a:cubicBezTo>
                                  <a:pt x="508397" y="0"/>
                                  <a:pt x="524879" y="16482"/>
                                  <a:pt x="524879" y="36814"/>
                                </a:cubicBezTo>
                                <a:lnTo>
                                  <a:pt x="524879" y="184067"/>
                                </a:lnTo>
                                <a:cubicBezTo>
                                  <a:pt x="524879" y="204399"/>
                                  <a:pt x="508397" y="220881"/>
                                  <a:pt x="488065" y="220881"/>
                                </a:cubicBezTo>
                                <a:lnTo>
                                  <a:pt x="36814" y="220881"/>
                                </a:lnTo>
                                <a:cubicBezTo>
                                  <a:pt x="16482" y="220881"/>
                                  <a:pt x="0" y="204399"/>
                                  <a:pt x="0" y="184067"/>
                                </a:cubicBezTo>
                                <a:lnTo>
                                  <a:pt x="0" y="36814"/>
                                </a:lnTo>
                                <a:close/>
                              </a:path>
                            </a:pathLst>
                          </a:custGeom>
                        </wps:spPr>
                        <wps:style>
                          <a:lnRef idx="2">
                            <a:schemeClr val="lt1">
                              <a:hueOff val="0"/>
                              <a:satOff val="0"/>
                              <a:lumOff val="0"/>
                              <a:alphaOff val="0"/>
                            </a:schemeClr>
                          </a:lnRef>
                          <a:fillRef idx="1">
                            <a:schemeClr val="accent1">
                              <a:hueOff val="0"/>
                              <a:satOff val="0"/>
                              <a:lumOff val="0"/>
                              <a:alphaOff val="0"/>
                            </a:schemeClr>
                          </a:fillRef>
                          <a:effectRef idx="0">
                            <a:schemeClr val="accent1">
                              <a:hueOff val="0"/>
                              <a:satOff val="0"/>
                              <a:lumOff val="0"/>
                              <a:alphaOff val="0"/>
                            </a:schemeClr>
                          </a:effectRef>
                          <a:fontRef idx="minor">
                            <a:schemeClr val="lt1"/>
                          </a:fontRef>
                        </wps:style>
                        <wps:txbx>
                          <w:txbxContent>
                            <w:p w14:paraId="7089F5A3" w14:textId="77777777" w:rsidR="0039235C" w:rsidRDefault="0039235C" w:rsidP="001B69C2">
                              <w:pPr>
                                <w:pStyle w:val="NormalWeb"/>
                                <w:spacing w:before="0" w:beforeAutospacing="0" w:after="42" w:afterAutospacing="0" w:line="216" w:lineRule="auto"/>
                                <w:jc w:val="center"/>
                              </w:pPr>
                              <w:r>
                                <w:rPr>
                                  <w:rFonts w:ascii="Sylfaen" w:hAnsi="Sylfaen"/>
                                  <w:color w:val="FFFFFF"/>
                                  <w:kern w:val="24"/>
                                  <w:sz w:val="10"/>
                                  <w:szCs w:val="10"/>
                                  <w:lang w:val="ka-GE"/>
                                </w:rPr>
                                <w:t>მიგრაციაში</w:t>
                              </w:r>
                              <w:r>
                                <w:rPr>
                                  <w:rFonts w:asciiTheme="minorHAnsi" w:hAnsi="Sylfaen"/>
                                  <w:color w:val="FFFFFF"/>
                                  <w:kern w:val="24"/>
                                  <w:sz w:val="10"/>
                                  <w:szCs w:val="10"/>
                                  <w:lang w:val="ka-GE"/>
                                </w:rPr>
                                <w:t xml:space="preserve"> </w:t>
                              </w:r>
                              <w:r>
                                <w:rPr>
                                  <w:rFonts w:ascii="Sylfaen" w:hAnsi="Sylfaen"/>
                                  <w:color w:val="FFFFFF"/>
                                  <w:kern w:val="24"/>
                                  <w:sz w:val="10"/>
                                  <w:szCs w:val="10"/>
                                  <w:lang w:val="ka-GE"/>
                                </w:rPr>
                                <w:t>ყოფნისას</w:t>
                              </w:r>
                            </w:p>
                          </w:txbxContent>
                        </wps:txbx>
                        <wps:bodyPr spcFirstLastPara="0" vert="horz" wrap="square" lIns="29833" tIns="29833" rIns="29833" bIns="29833" numCol="1" spcCol="1270" anchor="ctr" anchorCtr="0">
                          <a:noAutofit/>
                        </wps:bodyPr>
                      </wps:wsp>
                      <wps:wsp>
                        <wps:cNvPr id="45" name="Freeform 45"/>
                        <wps:cNvSpPr/>
                        <wps:spPr>
                          <a:xfrm>
                            <a:off x="165268" y="985739"/>
                            <a:ext cx="897915" cy="405815"/>
                          </a:xfrm>
                          <a:custGeom>
                            <a:avLst/>
                            <a:gdLst>
                              <a:gd name="connsiteX0" fmla="*/ 0 w 897915"/>
                              <a:gd name="connsiteY0" fmla="*/ 67638 h 405817"/>
                              <a:gd name="connsiteX1" fmla="*/ 67638 w 897915"/>
                              <a:gd name="connsiteY1" fmla="*/ 0 h 405817"/>
                              <a:gd name="connsiteX2" fmla="*/ 830277 w 897915"/>
                              <a:gd name="connsiteY2" fmla="*/ 0 h 405817"/>
                              <a:gd name="connsiteX3" fmla="*/ 897915 w 897915"/>
                              <a:gd name="connsiteY3" fmla="*/ 67638 h 405817"/>
                              <a:gd name="connsiteX4" fmla="*/ 897915 w 897915"/>
                              <a:gd name="connsiteY4" fmla="*/ 338179 h 405817"/>
                              <a:gd name="connsiteX5" fmla="*/ 830277 w 897915"/>
                              <a:gd name="connsiteY5" fmla="*/ 405817 h 405817"/>
                              <a:gd name="connsiteX6" fmla="*/ 67638 w 897915"/>
                              <a:gd name="connsiteY6" fmla="*/ 405817 h 405817"/>
                              <a:gd name="connsiteX7" fmla="*/ 0 w 897915"/>
                              <a:gd name="connsiteY7" fmla="*/ 338179 h 405817"/>
                              <a:gd name="connsiteX8" fmla="*/ 0 w 897915"/>
                              <a:gd name="connsiteY8" fmla="*/ 67638 h 40581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897915" h="405817">
                                <a:moveTo>
                                  <a:pt x="0" y="67638"/>
                                </a:moveTo>
                                <a:cubicBezTo>
                                  <a:pt x="0" y="30283"/>
                                  <a:pt x="30283" y="0"/>
                                  <a:pt x="67638" y="0"/>
                                </a:cubicBezTo>
                                <a:lnTo>
                                  <a:pt x="830277" y="0"/>
                                </a:lnTo>
                                <a:cubicBezTo>
                                  <a:pt x="867632" y="0"/>
                                  <a:pt x="897915" y="30283"/>
                                  <a:pt x="897915" y="67638"/>
                                </a:cubicBezTo>
                                <a:lnTo>
                                  <a:pt x="897915" y="338179"/>
                                </a:lnTo>
                                <a:cubicBezTo>
                                  <a:pt x="897915" y="375534"/>
                                  <a:pt x="867632" y="405817"/>
                                  <a:pt x="830277" y="405817"/>
                                </a:cubicBezTo>
                                <a:lnTo>
                                  <a:pt x="67638" y="405817"/>
                                </a:lnTo>
                                <a:cubicBezTo>
                                  <a:pt x="30283" y="405817"/>
                                  <a:pt x="0" y="375534"/>
                                  <a:pt x="0" y="338179"/>
                                </a:cubicBezTo>
                                <a:lnTo>
                                  <a:pt x="0" y="67638"/>
                                </a:lnTo>
                                <a:close/>
                              </a:path>
                            </a:pathLst>
                          </a:custGeom>
                          <a:noFill/>
                          <a:ln>
                            <a:noFill/>
                          </a:ln>
                        </wps:spPr>
                        <wps:style>
                          <a:lnRef idx="2">
                            <a:scrgbClr r="0" g="0" b="0"/>
                          </a:lnRef>
                          <a:fillRef idx="1">
                            <a:scrgbClr r="0" g="0" b="0"/>
                          </a:fillRef>
                          <a:effectRef idx="0">
                            <a:schemeClr val="accent1">
                              <a:hueOff val="0"/>
                              <a:satOff val="0"/>
                              <a:lumOff val="0"/>
                              <a:alphaOff val="0"/>
                            </a:schemeClr>
                          </a:effectRef>
                          <a:fontRef idx="minor">
                            <a:schemeClr val="lt1"/>
                          </a:fontRef>
                        </wps:style>
                        <wps:txbx>
                          <w:txbxContent>
                            <w:p w14:paraId="051BE762" w14:textId="77777777" w:rsidR="0039235C" w:rsidRDefault="0039235C" w:rsidP="001B69C2">
                              <w:pPr>
                                <w:pStyle w:val="NormalWeb"/>
                                <w:spacing w:before="0" w:beforeAutospacing="0" w:after="42" w:afterAutospacing="0" w:line="216" w:lineRule="auto"/>
                                <w:jc w:val="center"/>
                              </w:pPr>
                              <w:r>
                                <w:rPr>
                                  <w:rFonts w:ascii="Sylfaen" w:hAnsi="Sylfaen"/>
                                  <w:b/>
                                  <w:bCs/>
                                  <w:color w:val="000000"/>
                                  <w:kern w:val="24"/>
                                  <w:sz w:val="10"/>
                                  <w:szCs w:val="10"/>
                                  <w:lang w:val="ka-GE"/>
                                </w:rPr>
                                <w:t>წარმოშობის</w:t>
                              </w:r>
                              <w:r>
                                <w:rPr>
                                  <w:rFonts w:asciiTheme="minorHAnsi" w:hAnsi="Sylfaen"/>
                                  <w:b/>
                                  <w:bCs/>
                                  <w:color w:val="000000"/>
                                  <w:kern w:val="24"/>
                                  <w:sz w:val="10"/>
                                  <w:szCs w:val="10"/>
                                  <w:lang w:val="ka-GE"/>
                                </w:rPr>
                                <w:t xml:space="preserve"> </w:t>
                              </w:r>
                              <w:r>
                                <w:rPr>
                                  <w:rFonts w:ascii="Sylfaen" w:hAnsi="Sylfaen"/>
                                  <w:b/>
                                  <w:bCs/>
                                  <w:color w:val="000000"/>
                                  <w:kern w:val="24"/>
                                  <w:sz w:val="10"/>
                                  <w:szCs w:val="10"/>
                                  <w:lang w:val="ka-GE"/>
                                </w:rPr>
                                <w:t>ქვეყანა</w:t>
                              </w:r>
                            </w:p>
                          </w:txbxContent>
                        </wps:txbx>
                        <wps:bodyPr spcFirstLastPara="0" vert="horz" wrap="square" lIns="38860" tIns="38860" rIns="38860" bIns="38860" numCol="1" spcCol="1270" anchor="ctr" anchorCtr="0">
                          <a:noAutofit/>
                        </wps:bodyPr>
                      </wps:wsp>
                      <wps:wsp>
                        <wps:cNvPr id="289" name="Freeform 289"/>
                        <wps:cNvSpPr/>
                        <wps:spPr>
                          <a:xfrm>
                            <a:off x="3226423" y="985739"/>
                            <a:ext cx="1033396" cy="424964"/>
                          </a:xfrm>
                          <a:custGeom>
                            <a:avLst/>
                            <a:gdLst>
                              <a:gd name="connsiteX0" fmla="*/ 0 w 1033397"/>
                              <a:gd name="connsiteY0" fmla="*/ 56143 h 336851"/>
                              <a:gd name="connsiteX1" fmla="*/ 56143 w 1033397"/>
                              <a:gd name="connsiteY1" fmla="*/ 0 h 336851"/>
                              <a:gd name="connsiteX2" fmla="*/ 977254 w 1033397"/>
                              <a:gd name="connsiteY2" fmla="*/ 0 h 336851"/>
                              <a:gd name="connsiteX3" fmla="*/ 1033397 w 1033397"/>
                              <a:gd name="connsiteY3" fmla="*/ 56143 h 336851"/>
                              <a:gd name="connsiteX4" fmla="*/ 1033397 w 1033397"/>
                              <a:gd name="connsiteY4" fmla="*/ 280708 h 336851"/>
                              <a:gd name="connsiteX5" fmla="*/ 977254 w 1033397"/>
                              <a:gd name="connsiteY5" fmla="*/ 336851 h 336851"/>
                              <a:gd name="connsiteX6" fmla="*/ 56143 w 1033397"/>
                              <a:gd name="connsiteY6" fmla="*/ 336851 h 336851"/>
                              <a:gd name="connsiteX7" fmla="*/ 0 w 1033397"/>
                              <a:gd name="connsiteY7" fmla="*/ 280708 h 336851"/>
                              <a:gd name="connsiteX8" fmla="*/ 0 w 1033397"/>
                              <a:gd name="connsiteY8" fmla="*/ 56143 h 33685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033397" h="336851">
                                <a:moveTo>
                                  <a:pt x="0" y="56143"/>
                                </a:moveTo>
                                <a:cubicBezTo>
                                  <a:pt x="0" y="25136"/>
                                  <a:pt x="25136" y="0"/>
                                  <a:pt x="56143" y="0"/>
                                </a:cubicBezTo>
                                <a:lnTo>
                                  <a:pt x="977254" y="0"/>
                                </a:lnTo>
                                <a:cubicBezTo>
                                  <a:pt x="1008261" y="0"/>
                                  <a:pt x="1033397" y="25136"/>
                                  <a:pt x="1033397" y="56143"/>
                                </a:cubicBezTo>
                                <a:lnTo>
                                  <a:pt x="1033397" y="280708"/>
                                </a:lnTo>
                                <a:cubicBezTo>
                                  <a:pt x="1033397" y="311715"/>
                                  <a:pt x="1008261" y="336851"/>
                                  <a:pt x="977254" y="336851"/>
                                </a:cubicBezTo>
                                <a:lnTo>
                                  <a:pt x="56143" y="336851"/>
                                </a:lnTo>
                                <a:cubicBezTo>
                                  <a:pt x="25136" y="336851"/>
                                  <a:pt x="0" y="311715"/>
                                  <a:pt x="0" y="280708"/>
                                </a:cubicBezTo>
                                <a:lnTo>
                                  <a:pt x="0" y="56143"/>
                                </a:lnTo>
                                <a:close/>
                              </a:path>
                            </a:pathLst>
                          </a:custGeom>
                          <a:noFill/>
                          <a:ln>
                            <a:noFill/>
                          </a:ln>
                        </wps:spPr>
                        <wps:style>
                          <a:lnRef idx="2">
                            <a:scrgbClr r="0" g="0" b="0"/>
                          </a:lnRef>
                          <a:fillRef idx="1">
                            <a:scrgbClr r="0" g="0" b="0"/>
                          </a:fillRef>
                          <a:effectRef idx="0">
                            <a:schemeClr val="accent1">
                              <a:hueOff val="0"/>
                              <a:satOff val="0"/>
                              <a:lumOff val="0"/>
                              <a:alphaOff val="0"/>
                            </a:schemeClr>
                          </a:effectRef>
                          <a:fontRef idx="minor">
                            <a:schemeClr val="lt1"/>
                          </a:fontRef>
                        </wps:style>
                        <wps:txbx>
                          <w:txbxContent>
                            <w:p w14:paraId="7A9B21C3" w14:textId="77777777" w:rsidR="0039235C" w:rsidRDefault="0039235C" w:rsidP="001B69C2">
                              <w:pPr>
                                <w:pStyle w:val="NormalWeb"/>
                                <w:spacing w:before="0" w:beforeAutospacing="0" w:after="42" w:afterAutospacing="0" w:line="216" w:lineRule="auto"/>
                                <w:jc w:val="center"/>
                              </w:pPr>
                              <w:r>
                                <w:rPr>
                                  <w:rFonts w:ascii="Sylfaen" w:hAnsi="Sylfaen"/>
                                  <w:b/>
                                  <w:bCs/>
                                  <w:color w:val="000000"/>
                                  <w:kern w:val="24"/>
                                  <w:sz w:val="10"/>
                                  <w:szCs w:val="10"/>
                                  <w:lang w:val="ka-GE"/>
                                </w:rPr>
                                <w:t>დანიშნულების</w:t>
                              </w:r>
                              <w:r>
                                <w:rPr>
                                  <w:rFonts w:asciiTheme="minorHAnsi" w:hAnsi="Sylfaen"/>
                                  <w:b/>
                                  <w:bCs/>
                                  <w:color w:val="000000"/>
                                  <w:kern w:val="24"/>
                                  <w:sz w:val="10"/>
                                  <w:szCs w:val="10"/>
                                  <w:lang w:val="ka-GE"/>
                                </w:rPr>
                                <w:t xml:space="preserve"> </w:t>
                              </w:r>
                              <w:r>
                                <w:rPr>
                                  <w:rFonts w:ascii="Sylfaen" w:hAnsi="Sylfaen"/>
                                  <w:b/>
                                  <w:bCs/>
                                  <w:color w:val="000000"/>
                                  <w:kern w:val="24"/>
                                  <w:sz w:val="10"/>
                                  <w:szCs w:val="10"/>
                                  <w:lang w:val="ka-GE"/>
                                </w:rPr>
                                <w:t>ქვეყანა</w:t>
                              </w:r>
                            </w:p>
                          </w:txbxContent>
                        </wps:txbx>
                        <wps:bodyPr spcFirstLastPara="0" vert="horz" wrap="square" lIns="35494" tIns="35494" rIns="35494" bIns="35494" numCol="1" spcCol="1270" anchor="ctr" anchorCtr="0">
                          <a:noAutofit/>
                        </wps:bodyPr>
                      </wps:wsp>
                      <wps:wsp>
                        <wps:cNvPr id="292" name="Freeform 292"/>
                        <wps:cNvSpPr/>
                        <wps:spPr>
                          <a:xfrm>
                            <a:off x="3123972" y="335581"/>
                            <a:ext cx="905410" cy="298300"/>
                          </a:xfrm>
                          <a:custGeom>
                            <a:avLst/>
                            <a:gdLst>
                              <a:gd name="connsiteX0" fmla="*/ 0 w 500142"/>
                              <a:gd name="connsiteY0" fmla="*/ 48305 h 289827"/>
                              <a:gd name="connsiteX1" fmla="*/ 48305 w 500142"/>
                              <a:gd name="connsiteY1" fmla="*/ 0 h 289827"/>
                              <a:gd name="connsiteX2" fmla="*/ 451837 w 500142"/>
                              <a:gd name="connsiteY2" fmla="*/ 0 h 289827"/>
                              <a:gd name="connsiteX3" fmla="*/ 500142 w 500142"/>
                              <a:gd name="connsiteY3" fmla="*/ 48305 h 289827"/>
                              <a:gd name="connsiteX4" fmla="*/ 500142 w 500142"/>
                              <a:gd name="connsiteY4" fmla="*/ 241522 h 289827"/>
                              <a:gd name="connsiteX5" fmla="*/ 451837 w 500142"/>
                              <a:gd name="connsiteY5" fmla="*/ 289827 h 289827"/>
                              <a:gd name="connsiteX6" fmla="*/ 48305 w 500142"/>
                              <a:gd name="connsiteY6" fmla="*/ 289827 h 289827"/>
                              <a:gd name="connsiteX7" fmla="*/ 0 w 500142"/>
                              <a:gd name="connsiteY7" fmla="*/ 241522 h 289827"/>
                              <a:gd name="connsiteX8" fmla="*/ 0 w 500142"/>
                              <a:gd name="connsiteY8" fmla="*/ 48305 h 2898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500142" h="289827">
                                <a:moveTo>
                                  <a:pt x="0" y="48305"/>
                                </a:moveTo>
                                <a:cubicBezTo>
                                  <a:pt x="0" y="21627"/>
                                  <a:pt x="21627" y="0"/>
                                  <a:pt x="48305" y="0"/>
                                </a:cubicBezTo>
                                <a:lnTo>
                                  <a:pt x="451837" y="0"/>
                                </a:lnTo>
                                <a:cubicBezTo>
                                  <a:pt x="478515" y="0"/>
                                  <a:pt x="500142" y="21627"/>
                                  <a:pt x="500142" y="48305"/>
                                </a:cubicBezTo>
                                <a:lnTo>
                                  <a:pt x="500142" y="241522"/>
                                </a:lnTo>
                                <a:cubicBezTo>
                                  <a:pt x="500142" y="268200"/>
                                  <a:pt x="478515" y="289827"/>
                                  <a:pt x="451837" y="289827"/>
                                </a:cubicBezTo>
                                <a:lnTo>
                                  <a:pt x="48305" y="289827"/>
                                </a:lnTo>
                                <a:cubicBezTo>
                                  <a:pt x="21627" y="289827"/>
                                  <a:pt x="0" y="268200"/>
                                  <a:pt x="0" y="241522"/>
                                </a:cubicBezTo>
                                <a:lnTo>
                                  <a:pt x="0" y="48305"/>
                                </a:lnTo>
                                <a:close/>
                              </a:path>
                            </a:pathLst>
                          </a:custGeom>
                        </wps:spPr>
                        <wps:style>
                          <a:lnRef idx="2">
                            <a:schemeClr val="lt1">
                              <a:hueOff val="0"/>
                              <a:satOff val="0"/>
                              <a:lumOff val="0"/>
                              <a:alphaOff val="0"/>
                            </a:schemeClr>
                          </a:lnRef>
                          <a:fillRef idx="1">
                            <a:schemeClr val="accent1">
                              <a:hueOff val="0"/>
                              <a:satOff val="0"/>
                              <a:lumOff val="0"/>
                              <a:alphaOff val="0"/>
                            </a:schemeClr>
                          </a:fillRef>
                          <a:effectRef idx="0">
                            <a:schemeClr val="accent1">
                              <a:hueOff val="0"/>
                              <a:satOff val="0"/>
                              <a:lumOff val="0"/>
                              <a:alphaOff val="0"/>
                            </a:schemeClr>
                          </a:effectRef>
                          <a:fontRef idx="minor">
                            <a:schemeClr val="lt1"/>
                          </a:fontRef>
                        </wps:style>
                        <wps:txbx>
                          <w:txbxContent>
                            <w:p w14:paraId="263EEA2E" w14:textId="77777777" w:rsidR="0039235C" w:rsidRDefault="0039235C" w:rsidP="001B69C2">
                              <w:pPr>
                                <w:pStyle w:val="NormalWeb"/>
                                <w:spacing w:before="0" w:beforeAutospacing="0" w:after="42" w:afterAutospacing="0" w:line="216" w:lineRule="auto"/>
                                <w:jc w:val="center"/>
                              </w:pPr>
                              <w:r>
                                <w:rPr>
                                  <w:rFonts w:ascii="Sylfaen" w:hAnsi="Sylfaen"/>
                                  <w:color w:val="FFFFFF"/>
                                  <w:kern w:val="24"/>
                                  <w:sz w:val="10"/>
                                  <w:szCs w:val="10"/>
                                  <w:lang w:val="ka-GE"/>
                                </w:rPr>
                                <w:t>მიგრაციის</w:t>
                              </w:r>
                              <w:r>
                                <w:rPr>
                                  <w:rFonts w:asciiTheme="minorHAnsi" w:hAnsi="Sylfaen"/>
                                  <w:color w:val="FFFFFF"/>
                                  <w:kern w:val="24"/>
                                  <w:sz w:val="10"/>
                                  <w:szCs w:val="10"/>
                                  <w:lang w:val="ka-GE"/>
                                </w:rPr>
                                <w:t xml:space="preserve"> </w:t>
                              </w:r>
                              <w:r>
                                <w:rPr>
                                  <w:rFonts w:ascii="Sylfaen" w:hAnsi="Sylfaen"/>
                                  <w:color w:val="FFFFFF"/>
                                  <w:kern w:val="24"/>
                                  <w:sz w:val="10"/>
                                  <w:szCs w:val="10"/>
                                  <w:lang w:val="ka-GE"/>
                                </w:rPr>
                                <w:t>შემდეგ</w:t>
                              </w:r>
                            </w:p>
                          </w:txbxContent>
                        </wps:txbx>
                        <wps:bodyPr spcFirstLastPara="0" vert="horz" wrap="square" lIns="33198" tIns="33198" rIns="33198" bIns="33198" numCol="1" spcCol="1270" anchor="ctr" anchorCtr="0">
                          <a:noAutofit/>
                        </wps:bodyPr>
                      </wps:wsp>
                      <wps:wsp>
                        <wps:cNvPr id="295" name="Freeform 295"/>
                        <wps:cNvSpPr/>
                        <wps:spPr>
                          <a:xfrm>
                            <a:off x="1268876" y="-39866"/>
                            <a:ext cx="1762607" cy="258665"/>
                          </a:xfrm>
                          <a:custGeom>
                            <a:avLst/>
                            <a:gdLst>
                              <a:gd name="connsiteX0" fmla="*/ 0 w 2177488"/>
                              <a:gd name="connsiteY0" fmla="*/ 54558 h 327341"/>
                              <a:gd name="connsiteX1" fmla="*/ 54558 w 2177488"/>
                              <a:gd name="connsiteY1" fmla="*/ 0 h 327341"/>
                              <a:gd name="connsiteX2" fmla="*/ 2122930 w 2177488"/>
                              <a:gd name="connsiteY2" fmla="*/ 0 h 327341"/>
                              <a:gd name="connsiteX3" fmla="*/ 2177488 w 2177488"/>
                              <a:gd name="connsiteY3" fmla="*/ 54558 h 327341"/>
                              <a:gd name="connsiteX4" fmla="*/ 2177488 w 2177488"/>
                              <a:gd name="connsiteY4" fmla="*/ 272783 h 327341"/>
                              <a:gd name="connsiteX5" fmla="*/ 2122930 w 2177488"/>
                              <a:gd name="connsiteY5" fmla="*/ 327341 h 327341"/>
                              <a:gd name="connsiteX6" fmla="*/ 54558 w 2177488"/>
                              <a:gd name="connsiteY6" fmla="*/ 327341 h 327341"/>
                              <a:gd name="connsiteX7" fmla="*/ 0 w 2177488"/>
                              <a:gd name="connsiteY7" fmla="*/ 272783 h 327341"/>
                              <a:gd name="connsiteX8" fmla="*/ 0 w 2177488"/>
                              <a:gd name="connsiteY8" fmla="*/ 54558 h 32734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177488" h="327341">
                                <a:moveTo>
                                  <a:pt x="0" y="54558"/>
                                </a:moveTo>
                                <a:cubicBezTo>
                                  <a:pt x="0" y="24426"/>
                                  <a:pt x="24426" y="0"/>
                                  <a:pt x="54558" y="0"/>
                                </a:cubicBezTo>
                                <a:lnTo>
                                  <a:pt x="2122930" y="0"/>
                                </a:lnTo>
                                <a:cubicBezTo>
                                  <a:pt x="2153062" y="0"/>
                                  <a:pt x="2177488" y="24426"/>
                                  <a:pt x="2177488" y="54558"/>
                                </a:cubicBezTo>
                                <a:lnTo>
                                  <a:pt x="2177488" y="272783"/>
                                </a:lnTo>
                                <a:cubicBezTo>
                                  <a:pt x="2177488" y="302915"/>
                                  <a:pt x="2153062" y="327341"/>
                                  <a:pt x="2122930" y="327341"/>
                                </a:cubicBezTo>
                                <a:lnTo>
                                  <a:pt x="54558" y="327341"/>
                                </a:lnTo>
                                <a:cubicBezTo>
                                  <a:pt x="24426" y="327341"/>
                                  <a:pt x="0" y="302915"/>
                                  <a:pt x="0" y="272783"/>
                                </a:cubicBezTo>
                                <a:lnTo>
                                  <a:pt x="0" y="54558"/>
                                </a:lnTo>
                                <a:close/>
                              </a:path>
                            </a:pathLst>
                          </a:custGeom>
                        </wps:spPr>
                        <wps:style>
                          <a:lnRef idx="2">
                            <a:schemeClr val="lt1">
                              <a:hueOff val="0"/>
                              <a:satOff val="0"/>
                              <a:lumOff val="0"/>
                              <a:alphaOff val="0"/>
                            </a:schemeClr>
                          </a:lnRef>
                          <a:fillRef idx="1">
                            <a:schemeClr val="accent1">
                              <a:hueOff val="0"/>
                              <a:satOff val="0"/>
                              <a:lumOff val="0"/>
                              <a:alphaOff val="0"/>
                            </a:schemeClr>
                          </a:fillRef>
                          <a:effectRef idx="0">
                            <a:schemeClr val="accent1">
                              <a:hueOff val="0"/>
                              <a:satOff val="0"/>
                              <a:lumOff val="0"/>
                              <a:alphaOff val="0"/>
                            </a:schemeClr>
                          </a:effectRef>
                          <a:fontRef idx="minor">
                            <a:schemeClr val="lt1"/>
                          </a:fontRef>
                        </wps:style>
                        <wps:txbx>
                          <w:txbxContent>
                            <w:p w14:paraId="6ABBCBAB" w14:textId="77777777" w:rsidR="0039235C" w:rsidRDefault="0039235C" w:rsidP="001B69C2">
                              <w:pPr>
                                <w:pStyle w:val="NormalWeb"/>
                                <w:spacing w:before="0" w:beforeAutospacing="0" w:after="42" w:afterAutospacing="0" w:line="216" w:lineRule="auto"/>
                                <w:jc w:val="center"/>
                              </w:pPr>
                              <w:r>
                                <w:rPr>
                                  <w:rFonts w:ascii="Sylfaen" w:hAnsi="Sylfaen"/>
                                  <w:color w:val="FFFFFF"/>
                                  <w:kern w:val="24"/>
                                  <w:sz w:val="10"/>
                                  <w:szCs w:val="10"/>
                                  <w:lang w:val="ka-GE"/>
                                </w:rPr>
                                <w:t>მიგრაციის</w:t>
                              </w:r>
                              <w:r>
                                <w:rPr>
                                  <w:rFonts w:asciiTheme="minorHAnsi" w:hAnsi="Sylfaen"/>
                                  <w:color w:val="FFFFFF"/>
                                  <w:kern w:val="24"/>
                                  <w:sz w:val="10"/>
                                  <w:szCs w:val="10"/>
                                  <w:lang w:val="ka-GE"/>
                                </w:rPr>
                                <w:t xml:space="preserve"> </w:t>
                              </w:r>
                              <w:r>
                                <w:rPr>
                                  <w:rFonts w:ascii="Sylfaen" w:hAnsi="Sylfaen"/>
                                  <w:color w:val="FFFFFF"/>
                                  <w:kern w:val="24"/>
                                  <w:sz w:val="10"/>
                                  <w:szCs w:val="10"/>
                                  <w:lang w:val="ka-GE"/>
                                </w:rPr>
                                <w:t>ციკლი</w:t>
                              </w:r>
                            </w:p>
                          </w:txbxContent>
                        </wps:txbx>
                        <wps:bodyPr spcFirstLastPara="0" vert="horz" wrap="square" lIns="35029" tIns="35029" rIns="35029" bIns="35029" numCol="1" spcCol="1270" anchor="ctr" anchorCtr="0">
                          <a:noAutofit/>
                        </wps:bodyPr>
                      </wps:wsp>
                      <wps:wsp>
                        <wps:cNvPr id="296" name="Freeform 296"/>
                        <wps:cNvSpPr/>
                        <wps:spPr>
                          <a:xfrm>
                            <a:off x="3226423" y="1768720"/>
                            <a:ext cx="802959" cy="310462"/>
                          </a:xfrm>
                          <a:custGeom>
                            <a:avLst/>
                            <a:gdLst>
                              <a:gd name="connsiteX0" fmla="*/ 0 w 490224"/>
                              <a:gd name="connsiteY0" fmla="*/ 38258 h 229541"/>
                              <a:gd name="connsiteX1" fmla="*/ 38258 w 490224"/>
                              <a:gd name="connsiteY1" fmla="*/ 0 h 229541"/>
                              <a:gd name="connsiteX2" fmla="*/ 451966 w 490224"/>
                              <a:gd name="connsiteY2" fmla="*/ 0 h 229541"/>
                              <a:gd name="connsiteX3" fmla="*/ 490224 w 490224"/>
                              <a:gd name="connsiteY3" fmla="*/ 38258 h 229541"/>
                              <a:gd name="connsiteX4" fmla="*/ 490224 w 490224"/>
                              <a:gd name="connsiteY4" fmla="*/ 191283 h 229541"/>
                              <a:gd name="connsiteX5" fmla="*/ 451966 w 490224"/>
                              <a:gd name="connsiteY5" fmla="*/ 229541 h 229541"/>
                              <a:gd name="connsiteX6" fmla="*/ 38258 w 490224"/>
                              <a:gd name="connsiteY6" fmla="*/ 229541 h 229541"/>
                              <a:gd name="connsiteX7" fmla="*/ 0 w 490224"/>
                              <a:gd name="connsiteY7" fmla="*/ 191283 h 229541"/>
                              <a:gd name="connsiteX8" fmla="*/ 0 w 490224"/>
                              <a:gd name="connsiteY8" fmla="*/ 38258 h 22954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90224" h="229541">
                                <a:moveTo>
                                  <a:pt x="0" y="38258"/>
                                </a:moveTo>
                                <a:cubicBezTo>
                                  <a:pt x="0" y="17129"/>
                                  <a:pt x="17129" y="0"/>
                                  <a:pt x="38258" y="0"/>
                                </a:cubicBezTo>
                                <a:lnTo>
                                  <a:pt x="451966" y="0"/>
                                </a:lnTo>
                                <a:cubicBezTo>
                                  <a:pt x="473095" y="0"/>
                                  <a:pt x="490224" y="17129"/>
                                  <a:pt x="490224" y="38258"/>
                                </a:cubicBezTo>
                                <a:lnTo>
                                  <a:pt x="490224" y="191283"/>
                                </a:lnTo>
                                <a:cubicBezTo>
                                  <a:pt x="490224" y="212412"/>
                                  <a:pt x="473095" y="229541"/>
                                  <a:pt x="451966" y="229541"/>
                                </a:cubicBezTo>
                                <a:lnTo>
                                  <a:pt x="38258" y="229541"/>
                                </a:lnTo>
                                <a:cubicBezTo>
                                  <a:pt x="17129" y="229541"/>
                                  <a:pt x="0" y="212412"/>
                                  <a:pt x="0" y="191283"/>
                                </a:cubicBezTo>
                                <a:lnTo>
                                  <a:pt x="0" y="38258"/>
                                </a:lnTo>
                                <a:close/>
                              </a:path>
                            </a:pathLst>
                          </a:custGeom>
                        </wps:spPr>
                        <wps:style>
                          <a:lnRef idx="2">
                            <a:schemeClr val="lt1">
                              <a:hueOff val="0"/>
                              <a:satOff val="0"/>
                              <a:lumOff val="0"/>
                              <a:alphaOff val="0"/>
                            </a:schemeClr>
                          </a:lnRef>
                          <a:fillRef idx="1">
                            <a:schemeClr val="accent1">
                              <a:hueOff val="0"/>
                              <a:satOff val="0"/>
                              <a:lumOff val="0"/>
                              <a:alphaOff val="0"/>
                            </a:schemeClr>
                          </a:fillRef>
                          <a:effectRef idx="0">
                            <a:schemeClr val="accent1">
                              <a:hueOff val="0"/>
                              <a:satOff val="0"/>
                              <a:lumOff val="0"/>
                              <a:alphaOff val="0"/>
                            </a:schemeClr>
                          </a:effectRef>
                          <a:fontRef idx="minor">
                            <a:schemeClr val="lt1"/>
                          </a:fontRef>
                        </wps:style>
                        <wps:txbx>
                          <w:txbxContent>
                            <w:p w14:paraId="164A9D58" w14:textId="77777777" w:rsidR="0039235C" w:rsidRDefault="0039235C" w:rsidP="001B69C2">
                              <w:pPr>
                                <w:pStyle w:val="NormalWeb"/>
                                <w:spacing w:before="0" w:beforeAutospacing="0" w:after="42" w:afterAutospacing="0" w:line="216" w:lineRule="auto"/>
                                <w:jc w:val="center"/>
                              </w:pPr>
                              <w:r>
                                <w:rPr>
                                  <w:rFonts w:ascii="Sylfaen" w:hAnsi="Sylfaen"/>
                                  <w:color w:val="FFFFFF"/>
                                  <w:kern w:val="24"/>
                                  <w:sz w:val="10"/>
                                  <w:szCs w:val="10"/>
                                  <w:lang w:val="ka-GE"/>
                                </w:rPr>
                                <w:t>მიგრაციამდე</w:t>
                              </w:r>
                            </w:p>
                          </w:txbxContent>
                        </wps:txbx>
                        <wps:bodyPr spcFirstLastPara="0" vert="horz" wrap="square" lIns="30255" tIns="30255" rIns="30255" bIns="30255" numCol="1" spcCol="1270" anchor="ctr" anchorCtr="0">
                          <a:noAutofit/>
                        </wps:bodyPr>
                      </wps:wsp>
                    </wpg:wgp>
                  </a:graphicData>
                </a:graphic>
                <wp14:sizeRelH relativeFrom="page">
                  <wp14:pctWidth>0</wp14:pctWidth>
                </wp14:sizeRelH>
                <wp14:sizeRelV relativeFrom="page">
                  <wp14:pctHeight>0</wp14:pctHeight>
                </wp14:sizeRelV>
              </wp:anchor>
            </w:drawing>
          </mc:Choice>
          <mc:Fallback>
            <w:pict>
              <v:group id="Group 43" o:spid="_x0000_s1026" style="position:absolute;left:0;text-align:left;margin-left:159.5pt;margin-top:0;width:210.7pt;height:126.45pt;z-index:251825152;mso-position-horizontal:right;mso-position-horizontal-relative:margin;mso-position-vertical:center;mso-position-vertical-relative:margin" coordorigin="1652,-398" coordsize="40945,21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">
                <v:shape id="Freeform 44" o:spid="_x0000_s1027" style="position:absolute;left:2688;top:3289;width:7158;height:3049;visibility:visible;mso-wrap-style:square;v-text-anchor:middle" coordsize="524879,22088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2MMUA&#10;AADbAAAADwAAAGRycy9kb3ducmV2LnhtbESPQWvCQBSE7wX/w/KE3pqNIqKpGzFSoT30oJVCb4/s&#10;M5s0+zZktzH++25B6HGYmW+YzXa0rRio97VjBbMkBUFcOl1zpeD8cXhagfABWWPrmBTcyMM2nzxs&#10;MNPuykcaTqESEcI+QwUmhC6T0peGLPrEdcTRu7jeYoiyr6Tu8RrhtpXzNF1KizXHBYMd7Q2V36cf&#10;q2B5uJFZN+m7eXlrhoI/i69LcVTqcTrunkEEGsN/+N5+1QoWC/j7En+Az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YwxQAAANsAAAAPAAAAAAAAAAAAAAAAAJgCAABkcnMv&#10;ZG93bnJldi54bWxQSwUGAAAAAAQABAD1AAAAigMAAAAA&#10;" adj="-11796480,,5400" path="m,36814c,16482,16482,,36814,l488065,v20332,,36814,16482,36814,36814l524879,184067v,20332,-16482,36814,-36814,36814l36814,220881c16482,220881,,204399,,184067l,36814xe" fillcolor="#4f81bd [3204]" strokecolor="white [3201]" strokeweight="2pt">
                  <v:stroke joinstyle="miter"/>
                  <v:formulas/>
                  <v:path arrowok="t" o:connecttype="custom" o:connectlocs="0,50818;50199,0;665518,0;715717,50818;715717,254083;665518,304901;50199,304901;0,254083;0,50818" o:connectangles="0,0,0,0,0,0,0,0,0" textboxrect="0,0,524879,220881"/>
                  <v:textbox inset=".82869mm,.82869mm,.82869mm,.82869mm">
                    <w:txbxContent>
                      <w:p w14:paraId="7089F5A3" w14:textId="77777777" w:rsidR="0039235C" w:rsidRDefault="0039235C" w:rsidP="001B69C2">
                        <w:pPr>
                          <w:pStyle w:val="NormalWeb"/>
                          <w:spacing w:before="0" w:beforeAutospacing="0" w:after="42" w:afterAutospacing="0" w:line="216" w:lineRule="auto"/>
                          <w:jc w:val="center"/>
                        </w:pPr>
                        <w:r>
                          <w:rPr>
                            <w:rFonts w:ascii="Sylfaen" w:hAnsi="Sylfaen"/>
                            <w:color w:val="FFFFFF"/>
                            <w:kern w:val="24"/>
                            <w:sz w:val="10"/>
                            <w:szCs w:val="10"/>
                            <w:lang w:val="ka-GE"/>
                          </w:rPr>
                          <w:t>მიგრაციაში</w:t>
                        </w:r>
                        <w:r>
                          <w:rPr>
                            <w:rFonts w:asciiTheme="minorHAnsi" w:hAnsi="Sylfaen"/>
                            <w:color w:val="FFFFFF"/>
                            <w:kern w:val="24"/>
                            <w:sz w:val="10"/>
                            <w:szCs w:val="10"/>
                            <w:lang w:val="ka-GE"/>
                          </w:rPr>
                          <w:t xml:space="preserve"> </w:t>
                        </w:r>
                        <w:r>
                          <w:rPr>
                            <w:rFonts w:ascii="Sylfaen" w:hAnsi="Sylfaen"/>
                            <w:color w:val="FFFFFF"/>
                            <w:kern w:val="24"/>
                            <w:sz w:val="10"/>
                            <w:szCs w:val="10"/>
                            <w:lang w:val="ka-GE"/>
                          </w:rPr>
                          <w:t>ყოფნისას</w:t>
                        </w:r>
                      </w:p>
                    </w:txbxContent>
                  </v:textbox>
                </v:shape>
                <v:shape id="Freeform 45" o:spid="_x0000_s1028" style="position:absolute;left:1652;top:9857;width:8979;height:4058;visibility:visible;mso-wrap-style:square;v-text-anchor:middle" coordsize="897915,40581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Mro8IA&#10;AADbAAAADwAAAGRycy9kb3ducmV2LnhtbESPQYvCMBSE74L/IbwFb5oqWqRrFBEEPXhQdz0/m7dN&#10;2ealNFGrv94IgsdhZr5hZovWVuJKjS8dKxgOEhDEudMlFwp+juv+FIQPyBorx6TgTh4W825nhpl2&#10;N97T9RAKESHsM1RgQqgzKX1uyKIfuJo4en+usRiibAqpG7xFuK3kKElSabHkuGCwppWh/P9wsQp2&#10;w4fbutMp/fXLTX026Vr6Y6VU76tdfoMI1IZP+N3eaAXjCby+xB8g5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IyujwgAAANsAAAAPAAAAAAAAAAAAAAAAAJgCAABkcnMvZG93&#10;bnJldi54bWxQSwUGAAAAAAQABAD1AAAAhwMAAAAA&#10;" adj="-11796480,,5400" path="m,67638c,30283,30283,,67638,l830277,v37355,,67638,30283,67638,67638l897915,338179v,37355,-30283,67638,-67638,67638l67638,405817c30283,405817,,375534,,338179l,67638xe" filled="f" stroked="f" strokeweight="2pt">
                  <v:stroke joinstyle="miter"/>
                  <v:formulas/>
                  <v:path arrowok="t" o:connecttype="custom" o:connectlocs="0,67638;67638,0;830277,0;897915,67638;897915,338177;830277,405815;67638,405815;0,338177;0,67638" o:connectangles="0,0,0,0,0,0,0,0,0" textboxrect="0,0,897915,405817"/>
                  <v:textbox inset="1.0794mm,1.0794mm,1.0794mm,1.0794mm">
                    <w:txbxContent>
                      <w:p w14:paraId="051BE762" w14:textId="77777777" w:rsidR="0039235C" w:rsidRDefault="0039235C" w:rsidP="001B69C2">
                        <w:pPr>
                          <w:pStyle w:val="NormalWeb"/>
                          <w:spacing w:before="0" w:beforeAutospacing="0" w:after="42" w:afterAutospacing="0" w:line="216" w:lineRule="auto"/>
                          <w:jc w:val="center"/>
                        </w:pPr>
                        <w:r>
                          <w:rPr>
                            <w:rFonts w:ascii="Sylfaen" w:hAnsi="Sylfaen"/>
                            <w:b/>
                            <w:bCs/>
                            <w:color w:val="000000"/>
                            <w:kern w:val="24"/>
                            <w:sz w:val="10"/>
                            <w:szCs w:val="10"/>
                            <w:lang w:val="ka-GE"/>
                          </w:rPr>
                          <w:t>წარმოშობის</w:t>
                        </w:r>
                        <w:r>
                          <w:rPr>
                            <w:rFonts w:asciiTheme="minorHAnsi" w:hAnsi="Sylfaen"/>
                            <w:b/>
                            <w:bCs/>
                            <w:color w:val="000000"/>
                            <w:kern w:val="24"/>
                            <w:sz w:val="10"/>
                            <w:szCs w:val="10"/>
                            <w:lang w:val="ka-GE"/>
                          </w:rPr>
                          <w:t xml:space="preserve"> </w:t>
                        </w:r>
                        <w:r>
                          <w:rPr>
                            <w:rFonts w:ascii="Sylfaen" w:hAnsi="Sylfaen"/>
                            <w:b/>
                            <w:bCs/>
                            <w:color w:val="000000"/>
                            <w:kern w:val="24"/>
                            <w:sz w:val="10"/>
                            <w:szCs w:val="10"/>
                            <w:lang w:val="ka-GE"/>
                          </w:rPr>
                          <w:t>ქვეყანა</w:t>
                        </w:r>
                      </w:p>
                    </w:txbxContent>
                  </v:textbox>
                </v:shape>
                <v:shape id="Freeform 289" o:spid="_x0000_s1029" style="position:absolute;left:32264;top:9857;width:10334;height:4250;visibility:visible;mso-wrap-style:square;v-text-anchor:middle" coordsize="1033397,33685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sjNcYA&#10;AADcAAAADwAAAGRycy9kb3ducmV2LnhtbESPQU8CMRSE7yT+h+aZcJOuQBBWCjGiRI6gknh72T63&#10;q9vXTVt2l39vSUw4Tmbmm8xy3dtatORD5VjB/SgDQVw4XXGp4OP99W4OIkRkjbVjUnCmAOvVzWCJ&#10;uXYd76k9xFIkCIccFZgYm1zKUBiyGEauIU7et/MWY5K+lNpjl+C2luMsm0mLFacFgw09Gyp+Dyer&#10;4OdzsmmL6em87R+6zfFl+rX1ZqfU8LZ/egQRqY/X8H/7TSsYzxdwOZOOgF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DsjNcYAAADcAAAADwAAAAAAAAAAAAAAAACYAgAAZHJz&#10;L2Rvd25yZXYueG1sUEsFBgAAAAAEAAQA9QAAAIsDAAAAAA==&#10;" adj="-11796480,,5400" path="m,56143c,25136,25136,,56143,l977254,v31007,,56143,25136,56143,56143l1033397,280708v,31007,-25136,56143,-56143,56143l56143,336851c25136,336851,,311715,,280708l,56143xe" filled="f" stroked="f" strokeweight="2pt">
                  <v:stroke joinstyle="miter"/>
                  <v:formulas/>
                  <v:path arrowok="t" o:connecttype="custom" o:connectlocs="0,70829;56143,0;977253,0;1033396,70829;1033396,354135;977253,424964;56143,424964;0,354135;0,70829" o:connectangles="0,0,0,0,0,0,0,0,0" textboxrect="0,0,1033397,336851"/>
                  <v:textbox inset=".98594mm,.98594mm,.98594mm,.98594mm">
                    <w:txbxContent>
                      <w:p w14:paraId="7A9B21C3" w14:textId="77777777" w:rsidR="0039235C" w:rsidRDefault="0039235C" w:rsidP="001B69C2">
                        <w:pPr>
                          <w:pStyle w:val="NormalWeb"/>
                          <w:spacing w:before="0" w:beforeAutospacing="0" w:after="42" w:afterAutospacing="0" w:line="216" w:lineRule="auto"/>
                          <w:jc w:val="center"/>
                        </w:pPr>
                        <w:r>
                          <w:rPr>
                            <w:rFonts w:ascii="Sylfaen" w:hAnsi="Sylfaen"/>
                            <w:b/>
                            <w:bCs/>
                            <w:color w:val="000000"/>
                            <w:kern w:val="24"/>
                            <w:sz w:val="10"/>
                            <w:szCs w:val="10"/>
                            <w:lang w:val="ka-GE"/>
                          </w:rPr>
                          <w:t>დანიშნულების</w:t>
                        </w:r>
                        <w:r>
                          <w:rPr>
                            <w:rFonts w:asciiTheme="minorHAnsi" w:hAnsi="Sylfaen"/>
                            <w:b/>
                            <w:bCs/>
                            <w:color w:val="000000"/>
                            <w:kern w:val="24"/>
                            <w:sz w:val="10"/>
                            <w:szCs w:val="10"/>
                            <w:lang w:val="ka-GE"/>
                          </w:rPr>
                          <w:t xml:space="preserve"> </w:t>
                        </w:r>
                        <w:r>
                          <w:rPr>
                            <w:rFonts w:ascii="Sylfaen" w:hAnsi="Sylfaen"/>
                            <w:b/>
                            <w:bCs/>
                            <w:color w:val="000000"/>
                            <w:kern w:val="24"/>
                            <w:sz w:val="10"/>
                            <w:szCs w:val="10"/>
                            <w:lang w:val="ka-GE"/>
                          </w:rPr>
                          <w:t>ქვეყანა</w:t>
                        </w:r>
                      </w:p>
                    </w:txbxContent>
                  </v:textbox>
                </v:shape>
                <v:shape id="Freeform 292" o:spid="_x0000_s1030" style="position:absolute;left:31239;top:3355;width:9054;height:2983;visibility:visible;mso-wrap-style:square;v-text-anchor:middle" coordsize="500142,28982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i2kMUA&#10;AADcAAAADwAAAGRycy9kb3ducmV2LnhtbESP0WqDQBRE3wP9h+UW+hbXSE2MySaU0IKPjeYDLu6N&#10;2rh3xd1G26/vFgp9HGbmDLM/zqYXdxpdZ1nBKopBENdWd9wouFRvywyE88gae8uk4IscHA8Piz3m&#10;2k58pnvpGxEg7HJU0Ho/5FK6uiWDLrIDcfCudjTogxwbqUecAtz0MonjtTTYcVhocaBTS/Wt/DQK&#10;bulHcanm6b15TrvsNaP++7RZKfX0OL/sQHia/X/4r11oBck2gd8z4QjIw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LaQxQAAANwAAAAPAAAAAAAAAAAAAAAAAJgCAABkcnMv&#10;ZG93bnJldi54bWxQSwUGAAAAAAQABAD1AAAAigMAAAAA&#10;" adj="-11796480,,5400" path="m,48305c,21627,21627,,48305,l451837,v26678,,48305,21627,48305,48305l500142,241522v,26678,-21627,48305,-48305,48305l48305,289827c21627,289827,,268200,,241522l,48305xe" fillcolor="#4f81bd [3204]" strokecolor="white [3201]" strokeweight="2pt">
                  <v:stroke joinstyle="miter"/>
                  <v:formulas/>
                  <v:path arrowok="t" o:connecttype="custom" o:connectlocs="0,49717;87447,0;817963,0;905410,49717;905410,248583;817963,298300;87447,298300;0,248583;0,49717" o:connectangles="0,0,0,0,0,0,0,0,0" textboxrect="0,0,500142,289827"/>
                  <v:textbox inset=".92217mm,.92217mm,.92217mm,.92217mm">
                    <w:txbxContent>
                      <w:p w14:paraId="263EEA2E" w14:textId="77777777" w:rsidR="0039235C" w:rsidRDefault="0039235C" w:rsidP="001B69C2">
                        <w:pPr>
                          <w:pStyle w:val="NormalWeb"/>
                          <w:spacing w:before="0" w:beforeAutospacing="0" w:after="42" w:afterAutospacing="0" w:line="216" w:lineRule="auto"/>
                          <w:jc w:val="center"/>
                        </w:pPr>
                        <w:r>
                          <w:rPr>
                            <w:rFonts w:ascii="Sylfaen" w:hAnsi="Sylfaen"/>
                            <w:color w:val="FFFFFF"/>
                            <w:kern w:val="24"/>
                            <w:sz w:val="10"/>
                            <w:szCs w:val="10"/>
                            <w:lang w:val="ka-GE"/>
                          </w:rPr>
                          <w:t>მიგრაციის</w:t>
                        </w:r>
                        <w:r>
                          <w:rPr>
                            <w:rFonts w:asciiTheme="minorHAnsi" w:hAnsi="Sylfaen"/>
                            <w:color w:val="FFFFFF"/>
                            <w:kern w:val="24"/>
                            <w:sz w:val="10"/>
                            <w:szCs w:val="10"/>
                            <w:lang w:val="ka-GE"/>
                          </w:rPr>
                          <w:t xml:space="preserve"> </w:t>
                        </w:r>
                        <w:r>
                          <w:rPr>
                            <w:rFonts w:ascii="Sylfaen" w:hAnsi="Sylfaen"/>
                            <w:color w:val="FFFFFF"/>
                            <w:kern w:val="24"/>
                            <w:sz w:val="10"/>
                            <w:szCs w:val="10"/>
                            <w:lang w:val="ka-GE"/>
                          </w:rPr>
                          <w:t>შემდეგ</w:t>
                        </w:r>
                      </w:p>
                    </w:txbxContent>
                  </v:textbox>
                </v:shape>
                <v:shape id="Freeform 295" o:spid="_x0000_s1031" style="position:absolute;left:12688;top:-398;width:17626;height:2585;visibility:visible;mso-wrap-style:square;v-text-anchor:middle" coordsize="2177488,32734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52fscA&#10;AADcAAAADwAAAGRycy9kb3ducmV2LnhtbESPT2vCQBTE74LfYXlCb7pRqNrUVfqHQg+20Gil3h7Z&#10;ZxLMvg27q4nfvisIHoeZ+Q2zWHWmFmdyvrKsYDxKQBDnVldcKNhuPoZzED4ga6wtk4ILeVgt+70F&#10;ptq2/EPnLBQiQtinqKAMoUml9HlJBv3INsTRO1hnMETpCqkdthFuajlJkqk0WHFcKLGht5LyY3Yy&#10;Cr6mr6007+5vt9tvv0/j/e9srWulHgbdyzOIQF24h2/tT61g8vQI1zPxCMj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ROdn7HAAAA3AAAAA8AAAAAAAAAAAAAAAAAmAIAAGRy&#10;cy9kb3ducmV2LnhtbFBLBQYAAAAABAAEAPUAAACMAwAAAAA=&#10;" adj="-11796480,,5400" path="m,54558c,24426,24426,,54558,l2122930,v30132,,54558,24426,54558,54558l2177488,272783v,30132,-24426,54558,-54558,54558l54558,327341c24426,327341,,302915,,272783l,54558xe" fillcolor="#4f81bd [3204]" strokecolor="white [3201]" strokeweight="2pt">
                  <v:stroke joinstyle="miter"/>
                  <v:formulas/>
                  <v:path arrowok="t" o:connecttype="custom" o:connectlocs="0,43112;44163,0;1718444,0;1762607,43112;1762607,215553;1718444,258665;44163,258665;0,215553;0,43112" o:connectangles="0,0,0,0,0,0,0,0,0" textboxrect="0,0,2177488,327341"/>
                  <v:textbox inset=".97303mm,.97303mm,.97303mm,.97303mm">
                    <w:txbxContent>
                      <w:p w14:paraId="6ABBCBAB" w14:textId="77777777" w:rsidR="0039235C" w:rsidRDefault="0039235C" w:rsidP="001B69C2">
                        <w:pPr>
                          <w:pStyle w:val="NormalWeb"/>
                          <w:spacing w:before="0" w:beforeAutospacing="0" w:after="42" w:afterAutospacing="0" w:line="216" w:lineRule="auto"/>
                          <w:jc w:val="center"/>
                        </w:pPr>
                        <w:r>
                          <w:rPr>
                            <w:rFonts w:ascii="Sylfaen" w:hAnsi="Sylfaen"/>
                            <w:color w:val="FFFFFF"/>
                            <w:kern w:val="24"/>
                            <w:sz w:val="10"/>
                            <w:szCs w:val="10"/>
                            <w:lang w:val="ka-GE"/>
                          </w:rPr>
                          <w:t>მიგრაციის</w:t>
                        </w:r>
                        <w:r>
                          <w:rPr>
                            <w:rFonts w:asciiTheme="minorHAnsi" w:hAnsi="Sylfaen"/>
                            <w:color w:val="FFFFFF"/>
                            <w:kern w:val="24"/>
                            <w:sz w:val="10"/>
                            <w:szCs w:val="10"/>
                            <w:lang w:val="ka-GE"/>
                          </w:rPr>
                          <w:t xml:space="preserve"> </w:t>
                        </w:r>
                        <w:r>
                          <w:rPr>
                            <w:rFonts w:ascii="Sylfaen" w:hAnsi="Sylfaen"/>
                            <w:color w:val="FFFFFF"/>
                            <w:kern w:val="24"/>
                            <w:sz w:val="10"/>
                            <w:szCs w:val="10"/>
                            <w:lang w:val="ka-GE"/>
                          </w:rPr>
                          <w:t>ციკლი</w:t>
                        </w:r>
                      </w:p>
                    </w:txbxContent>
                  </v:textbox>
                </v:shape>
                <v:shape id="Freeform 296" o:spid="_x0000_s1032" style="position:absolute;left:32264;top:17687;width:8029;height:3104;visibility:visible;mso-wrap-style:square;v-text-anchor:middle" coordsize="490224,22954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GA6sYA&#10;AADcAAAADwAAAGRycy9kb3ducmV2LnhtbESP3WoCMRSE74W+QziF3kjNVkTqapRSKixaBf/w9rA5&#10;7i5uTtYk1e3bNwXBy2FmvmEms9bU4krOV5YVvPUSEMS51RUXCva7+es7CB+QNdaWScEveZhNnzoT&#10;TLW98Yau21CICGGfooIyhCaV0uclGfQ92xBH72SdwRClK6R2eItwU8t+kgylwYrjQokNfZaUn7c/&#10;RgEtjuvR5nJOVsusWw2yr++DG+RKvTy3H2MQgdrwCN/bmVbQHw3h/0w8AnL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DGA6sYAAADcAAAADwAAAAAAAAAAAAAAAACYAgAAZHJz&#10;L2Rvd25yZXYueG1sUEsFBgAAAAAEAAQA9QAAAIsDAAAAAA==&#10;" adj="-11796480,,5400" path="m,38258c,17129,17129,,38258,l451966,v21129,,38258,17129,38258,38258l490224,191283v,21129,-17129,38258,-38258,38258l38258,229541c17129,229541,,212412,,191283l,38258xe" fillcolor="#4f81bd [3204]" strokecolor="white [3201]" strokeweight="2pt">
                  <v:stroke joinstyle="miter"/>
                  <v:formulas/>
                  <v:path arrowok="t" o:connecttype="custom" o:connectlocs="0,51745;62664,0;740295,0;802959,51745;802959,258717;740295,310462;62664,310462;0,258717;0,51745" o:connectangles="0,0,0,0,0,0,0,0,0" textboxrect="0,0,490224,229541"/>
                  <v:textbox inset=".84042mm,.84042mm,.84042mm,.84042mm">
                    <w:txbxContent>
                      <w:p w14:paraId="164A9D58" w14:textId="77777777" w:rsidR="0039235C" w:rsidRDefault="0039235C" w:rsidP="001B69C2">
                        <w:pPr>
                          <w:pStyle w:val="NormalWeb"/>
                          <w:spacing w:before="0" w:beforeAutospacing="0" w:after="42" w:afterAutospacing="0" w:line="216" w:lineRule="auto"/>
                          <w:jc w:val="center"/>
                        </w:pPr>
                        <w:r>
                          <w:rPr>
                            <w:rFonts w:ascii="Sylfaen" w:hAnsi="Sylfaen"/>
                            <w:color w:val="FFFFFF"/>
                            <w:kern w:val="24"/>
                            <w:sz w:val="10"/>
                            <w:szCs w:val="10"/>
                            <w:lang w:val="ka-GE"/>
                          </w:rPr>
                          <w:t>მიგრაციამდე</w:t>
                        </w:r>
                      </w:p>
                    </w:txbxContent>
                  </v:textbox>
                </v:shape>
                <w10:wrap type="square" anchorx="margin" anchory="margin"/>
              </v:group>
            </w:pict>
          </mc:Fallback>
        </mc:AlternateContent>
      </w:r>
      <w:r w:rsidR="00216938" w:rsidRPr="0023641B">
        <w:rPr>
          <w:rFonts w:ascii="Sylfaen" w:hAnsi="Sylfaen"/>
          <w:lang w:val="ka-GE"/>
        </w:rPr>
        <w:t xml:space="preserve">ცირკულარული მიგრაციის ისეთი </w:t>
      </w:r>
      <w:r w:rsidR="00385F98" w:rsidRPr="0023641B">
        <w:rPr>
          <w:rFonts w:ascii="Sylfaen" w:hAnsi="Sylfaen"/>
          <w:lang w:val="ka-GE"/>
        </w:rPr>
        <w:t>საცდელი</w:t>
      </w:r>
      <w:r w:rsidR="00216938" w:rsidRPr="0023641B">
        <w:rPr>
          <w:rFonts w:ascii="Sylfaen" w:hAnsi="Sylfaen"/>
          <w:lang w:val="ka-GE"/>
        </w:rPr>
        <w:t xml:space="preserve"> </w:t>
      </w:r>
      <w:r w:rsidR="006844DB" w:rsidRPr="0023641B">
        <w:rPr>
          <w:rFonts w:ascii="Sylfaen" w:hAnsi="Sylfaen"/>
          <w:lang w:val="ka-GE"/>
        </w:rPr>
        <w:t xml:space="preserve">სქემის </w:t>
      </w:r>
      <w:r w:rsidR="00216938" w:rsidRPr="0023641B">
        <w:rPr>
          <w:rFonts w:ascii="Sylfaen" w:hAnsi="Sylfaen"/>
          <w:lang w:val="ka-GE"/>
        </w:rPr>
        <w:t xml:space="preserve">ჩამოყალიბება და ტესტირება, რომელიც </w:t>
      </w:r>
      <w:r w:rsidR="006844DB" w:rsidRPr="0023641B">
        <w:rPr>
          <w:rFonts w:ascii="Sylfaen" w:hAnsi="Sylfaen"/>
          <w:lang w:val="ka-GE"/>
        </w:rPr>
        <w:t xml:space="preserve">ითვალისწინებს </w:t>
      </w:r>
      <w:r w:rsidR="00216938" w:rsidRPr="0023641B">
        <w:rPr>
          <w:rFonts w:ascii="Sylfaen" w:hAnsi="Sylfaen"/>
          <w:lang w:val="ka-GE"/>
        </w:rPr>
        <w:t>როგორც საქართველოს, ასევე გერმანიის საჭიროებებს</w:t>
      </w:r>
      <w:r w:rsidR="006844DB" w:rsidRPr="0023641B">
        <w:rPr>
          <w:rFonts w:ascii="Sylfaen" w:hAnsi="Sylfaen"/>
          <w:lang w:val="ka-GE"/>
        </w:rPr>
        <w:t xml:space="preserve">, წარმოადგენდა </w:t>
      </w:r>
      <w:r w:rsidR="00216938" w:rsidRPr="0023641B">
        <w:rPr>
          <w:rFonts w:ascii="Sylfaen" w:hAnsi="Sylfaen"/>
          <w:lang w:val="ka-GE"/>
        </w:rPr>
        <w:t>ევროკავშირის პროექტის „</w:t>
      </w:r>
      <w:r w:rsidR="006844DB" w:rsidRPr="0023641B">
        <w:rPr>
          <w:rFonts w:ascii="Sylfaen" w:hAnsi="Sylfaen"/>
          <w:lang w:val="ka-GE"/>
        </w:rPr>
        <w:t xml:space="preserve">ევროკავშირის პარტნიორობა მობილურობისთვის </w:t>
      </w:r>
      <w:r w:rsidR="00BA2F74">
        <w:rPr>
          <w:rFonts w:ascii="Sylfaen" w:hAnsi="Sylfaen"/>
          <w:lang w:val="ka-GE"/>
        </w:rPr>
        <w:t xml:space="preserve">განვითარების </w:t>
      </w:r>
      <w:r w:rsidR="006844DB" w:rsidRPr="0023641B">
        <w:rPr>
          <w:rFonts w:ascii="Sylfaen" w:hAnsi="Sylfaen"/>
          <w:lang w:val="ka-GE"/>
        </w:rPr>
        <w:t xml:space="preserve">პოტენციალის გაძლიერება საქართველოში </w:t>
      </w:r>
      <w:r w:rsidR="00216938" w:rsidRPr="0023641B">
        <w:rPr>
          <w:rFonts w:ascii="Sylfaen" w:hAnsi="Sylfaen"/>
          <w:lang w:val="ka-GE"/>
        </w:rPr>
        <w:t xml:space="preserve">მიზანმიმართული ცირკულარული მიგრაციის და დიასპორის </w:t>
      </w:r>
      <w:r w:rsidR="00BA2F74">
        <w:rPr>
          <w:rFonts w:ascii="Sylfaen" w:hAnsi="Sylfaen"/>
          <w:lang w:val="ka-GE"/>
        </w:rPr>
        <w:t>მობილი</w:t>
      </w:r>
      <w:r w:rsidR="00216938" w:rsidRPr="0023641B">
        <w:rPr>
          <w:rFonts w:ascii="Sylfaen" w:hAnsi="Sylfaen"/>
          <w:lang w:val="ka-GE"/>
        </w:rPr>
        <w:t>ზაციის გზით</w:t>
      </w:r>
      <w:r w:rsidR="006844DB" w:rsidRPr="0023641B">
        <w:rPr>
          <w:rFonts w:ascii="Sylfaen" w:hAnsi="Sylfaen"/>
          <w:lang w:val="ka-GE"/>
        </w:rPr>
        <w:t>“</w:t>
      </w:r>
      <w:r w:rsidR="00216938" w:rsidRPr="0023641B">
        <w:rPr>
          <w:rFonts w:ascii="Sylfaen" w:hAnsi="Sylfaen"/>
          <w:lang w:val="ka-GE"/>
        </w:rPr>
        <w:t>, ერთ-ერთ ძირითად კომპონენტ</w:t>
      </w:r>
      <w:r w:rsidR="006844DB" w:rsidRPr="0023641B">
        <w:rPr>
          <w:rFonts w:ascii="Sylfaen" w:hAnsi="Sylfaen"/>
          <w:lang w:val="ka-GE"/>
        </w:rPr>
        <w:t>ს</w:t>
      </w:r>
      <w:r w:rsidR="00216938" w:rsidRPr="0023641B">
        <w:rPr>
          <w:rFonts w:ascii="Sylfaen" w:hAnsi="Sylfaen"/>
          <w:lang w:val="ka-GE"/>
        </w:rPr>
        <w:t xml:space="preserve">. </w:t>
      </w:r>
      <w:r w:rsidR="00647A15">
        <w:rPr>
          <w:rFonts w:ascii="Sylfaen" w:hAnsi="Sylfaen"/>
          <w:lang w:val="ka-GE"/>
        </w:rPr>
        <w:t xml:space="preserve">პროექტის </w:t>
      </w:r>
      <w:r w:rsidR="00216938" w:rsidRPr="0023641B">
        <w:rPr>
          <w:rFonts w:ascii="Sylfaen" w:hAnsi="Sylfaen"/>
          <w:lang w:val="ka-GE"/>
        </w:rPr>
        <w:t xml:space="preserve">ძირითადი ამოცანა </w:t>
      </w:r>
      <w:r w:rsidR="00AB4564" w:rsidRPr="0023641B">
        <w:rPr>
          <w:rFonts w:ascii="Sylfaen" w:hAnsi="Sylfaen"/>
          <w:lang w:val="ka-GE"/>
        </w:rPr>
        <w:t xml:space="preserve">მდგომარეობდა სახელმძღვანელო პრინციპების და საუკეთესო პრაქტიკის იდენტიფიცირებაში </w:t>
      </w:r>
      <w:r w:rsidR="00216938" w:rsidRPr="0023641B">
        <w:rPr>
          <w:rFonts w:ascii="Sylfaen" w:hAnsi="Sylfaen"/>
          <w:lang w:val="ka-GE"/>
        </w:rPr>
        <w:t xml:space="preserve">მიგრანტების და გამგზავნი/მიმღები ქვეყნის სასარგებლოდ </w:t>
      </w:r>
      <w:r w:rsidR="00BA2F74" w:rsidRPr="001B69C2">
        <w:rPr>
          <w:rFonts w:ascii="Sylfaen" w:hAnsi="Sylfaen"/>
          <w:lang w:val="ka-GE"/>
        </w:rPr>
        <w:t>MP-</w:t>
      </w:r>
      <w:r w:rsidR="00BA2F74">
        <w:rPr>
          <w:rFonts w:ascii="Sylfaen" w:hAnsi="Sylfaen"/>
          <w:lang w:val="ka-GE"/>
        </w:rPr>
        <w:t xml:space="preserve">ის </w:t>
      </w:r>
      <w:r w:rsidR="00216938" w:rsidRPr="0023641B">
        <w:rPr>
          <w:rFonts w:ascii="Sylfaen" w:hAnsi="Sylfaen"/>
          <w:lang w:val="ka-GE"/>
        </w:rPr>
        <w:t>პოტენციალის გამოყენების მიზნით საქართველოს შესაძლებლობ</w:t>
      </w:r>
      <w:r w:rsidR="00AB4564" w:rsidRPr="0023641B">
        <w:rPr>
          <w:rFonts w:ascii="Sylfaen" w:hAnsi="Sylfaen"/>
          <w:lang w:val="ka-GE"/>
        </w:rPr>
        <w:t>ებ</w:t>
      </w:r>
      <w:r w:rsidR="00216938" w:rsidRPr="0023641B">
        <w:rPr>
          <w:rFonts w:ascii="Sylfaen" w:hAnsi="Sylfaen"/>
          <w:lang w:val="ka-GE"/>
        </w:rPr>
        <w:t>ის გაძლიერება</w:t>
      </w:r>
      <w:r w:rsidR="00647A15">
        <w:rPr>
          <w:rFonts w:ascii="Sylfaen" w:hAnsi="Sylfaen"/>
          <w:lang w:val="ka-GE"/>
        </w:rPr>
        <w:t xml:space="preserve">ში; მათ შორის, </w:t>
      </w:r>
      <w:r w:rsidR="00216938" w:rsidRPr="0023641B">
        <w:rPr>
          <w:rFonts w:ascii="Sylfaen" w:hAnsi="Sylfaen"/>
          <w:lang w:val="ka-GE"/>
        </w:rPr>
        <w:t xml:space="preserve"> ევროკავშირის სხვა </w:t>
      </w:r>
      <w:r w:rsidR="00BA2F74" w:rsidRPr="001B69C2">
        <w:rPr>
          <w:rFonts w:ascii="Sylfaen" w:hAnsi="Sylfaen"/>
          <w:lang w:val="ka-GE"/>
        </w:rPr>
        <w:t>MP-</w:t>
      </w:r>
      <w:r w:rsidR="00BA2F74">
        <w:rPr>
          <w:rFonts w:ascii="Sylfaen" w:hAnsi="Sylfaen"/>
          <w:lang w:val="ka-GE"/>
        </w:rPr>
        <w:t>ის</w:t>
      </w:r>
      <w:r w:rsidR="00BA2F74" w:rsidRPr="0023641B">
        <w:rPr>
          <w:rFonts w:ascii="Sylfaen" w:hAnsi="Sylfaen"/>
          <w:lang w:val="ka-GE"/>
        </w:rPr>
        <w:t xml:space="preserve"> </w:t>
      </w:r>
      <w:r w:rsidR="00AB4564" w:rsidRPr="0023641B">
        <w:rPr>
          <w:rFonts w:ascii="Sylfaen" w:hAnsi="Sylfaen"/>
          <w:lang w:val="ka-GE"/>
        </w:rPr>
        <w:t>ფარგლებში</w:t>
      </w:r>
      <w:r w:rsidR="00216938" w:rsidRPr="0023641B">
        <w:rPr>
          <w:rFonts w:ascii="Sylfaen" w:hAnsi="Sylfaen"/>
          <w:lang w:val="ka-GE"/>
        </w:rPr>
        <w:t xml:space="preserve"> </w:t>
      </w:r>
      <w:r w:rsidR="00AB4564" w:rsidRPr="0023641B">
        <w:rPr>
          <w:rFonts w:ascii="Sylfaen" w:hAnsi="Sylfaen"/>
          <w:lang w:val="ka-GE"/>
        </w:rPr>
        <w:t xml:space="preserve">მსგავს საქმიანობათა </w:t>
      </w:r>
      <w:r w:rsidR="00647A15">
        <w:rPr>
          <w:rFonts w:ascii="Sylfaen" w:hAnsi="Sylfaen"/>
          <w:lang w:val="ka-GE"/>
        </w:rPr>
        <w:t xml:space="preserve">განმეორების </w:t>
      </w:r>
      <w:r w:rsidR="00D219F2">
        <w:rPr>
          <w:rFonts w:ascii="Sylfaen" w:hAnsi="Sylfaen"/>
          <w:lang w:val="ka-GE"/>
        </w:rPr>
        <w:t xml:space="preserve">პერსპექტივის გათვალისწინებით. </w:t>
      </w:r>
      <w:r w:rsidR="00216938" w:rsidRPr="0023641B">
        <w:rPr>
          <w:rFonts w:ascii="Sylfaen" w:hAnsi="Sylfaen"/>
          <w:lang w:val="ka-GE"/>
        </w:rPr>
        <w:t xml:space="preserve">ცირკულარული მიგრაციის პილოტური </w:t>
      </w:r>
      <w:r w:rsidR="00AB4564" w:rsidRPr="0023641B">
        <w:rPr>
          <w:rFonts w:ascii="Sylfaen" w:hAnsi="Sylfaen"/>
          <w:lang w:val="ka-GE"/>
        </w:rPr>
        <w:t xml:space="preserve">სქემის </w:t>
      </w:r>
      <w:r w:rsidR="00216938" w:rsidRPr="0023641B">
        <w:rPr>
          <w:rFonts w:ascii="Sylfaen" w:hAnsi="Sylfaen"/>
          <w:lang w:val="ka-GE"/>
        </w:rPr>
        <w:t>მიზანს</w:t>
      </w:r>
      <w:r w:rsidR="00F31884">
        <w:rPr>
          <w:rFonts w:ascii="Sylfaen" w:hAnsi="Sylfaen"/>
        </w:rPr>
        <w:t>,</w:t>
      </w:r>
      <w:r w:rsidR="00216938" w:rsidRPr="0023641B">
        <w:rPr>
          <w:rFonts w:ascii="Sylfaen" w:hAnsi="Sylfaen"/>
          <w:lang w:val="ka-GE"/>
        </w:rPr>
        <w:t xml:space="preserve">  </w:t>
      </w:r>
      <w:r w:rsidR="00AB4564" w:rsidRPr="0023641B">
        <w:rPr>
          <w:rFonts w:ascii="Sylfaen" w:hAnsi="Sylfaen"/>
          <w:lang w:val="ka-GE"/>
        </w:rPr>
        <w:t xml:space="preserve">სამომავლოდ, </w:t>
      </w:r>
      <w:r w:rsidR="00216938" w:rsidRPr="0023641B">
        <w:rPr>
          <w:rFonts w:ascii="Sylfaen" w:hAnsi="Sylfaen"/>
          <w:lang w:val="ka-GE"/>
        </w:rPr>
        <w:t xml:space="preserve">განვითარებაზე ორიენტირებული </w:t>
      </w:r>
      <w:r w:rsidR="00AB4564" w:rsidRPr="0023641B">
        <w:rPr>
          <w:rFonts w:ascii="Sylfaen" w:hAnsi="Sylfaen"/>
          <w:lang w:val="ka-GE"/>
        </w:rPr>
        <w:t xml:space="preserve">შრომითი </w:t>
      </w:r>
      <w:r w:rsidR="00216938" w:rsidRPr="0023641B">
        <w:rPr>
          <w:rFonts w:ascii="Sylfaen" w:hAnsi="Sylfaen"/>
          <w:lang w:val="ka-GE"/>
        </w:rPr>
        <w:t>მიგრაციის მართვისათვის მტკიცებულებების მოპოვება წარმოადგენდა.</w:t>
      </w:r>
      <w:r w:rsidR="00987733">
        <w:rPr>
          <w:rFonts w:ascii="Sylfaen" w:hAnsi="Sylfaen"/>
          <w:lang w:val="ka-GE"/>
        </w:rPr>
        <w:t xml:space="preserve"> </w:t>
      </w:r>
    </w:p>
    <w:p w14:paraId="312D18E1" w14:textId="787AEE01" w:rsidR="00AB4564" w:rsidRPr="0023641B" w:rsidRDefault="00F31884" w:rsidP="00216938">
      <w:pPr>
        <w:jc w:val="both"/>
        <w:rPr>
          <w:rFonts w:ascii="Sylfaen" w:hAnsi="Sylfaen"/>
          <w:lang w:val="ka-GE"/>
        </w:rPr>
      </w:pPr>
      <w:r>
        <w:rPr>
          <w:rFonts w:ascii="Calibri" w:eastAsia="Times New Roman" w:hAnsi="Calibri" w:cs="Calibri"/>
          <w:noProof/>
          <w:color w:val="000000"/>
        </w:rPr>
        <w:drawing>
          <wp:anchor distT="0" distB="0" distL="114300" distR="114300" simplePos="0" relativeHeight="251827200" behindDoc="0" locked="0" layoutInCell="1" allowOverlap="1" wp14:anchorId="7E991034" wp14:editId="1F09973F">
            <wp:simplePos x="0" y="0"/>
            <wp:positionH relativeFrom="column">
              <wp:posOffset>3665220</wp:posOffset>
            </wp:positionH>
            <wp:positionV relativeFrom="paragraph">
              <wp:posOffset>492760</wp:posOffset>
            </wp:positionV>
            <wp:extent cx="1482725" cy="1505585"/>
            <wp:effectExtent l="0" t="0" r="0" b="0"/>
            <wp:wrapNone/>
            <wp:docPr id="300" name="Diagram 30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14:sizeRelH relativeFrom="page">
              <wp14:pctWidth>0</wp14:pctWidth>
            </wp14:sizeRelH>
            <wp14:sizeRelV relativeFrom="page">
              <wp14:pctHeight>0</wp14:pctHeight>
            </wp14:sizeRelV>
          </wp:anchor>
        </w:drawing>
      </w:r>
      <w:r w:rsidR="00216938" w:rsidRPr="0023641B">
        <w:rPr>
          <w:rFonts w:ascii="Sylfaen" w:hAnsi="Sylfaen"/>
          <w:lang w:val="ka-GE"/>
        </w:rPr>
        <w:t xml:space="preserve">სხვადასხვა დაინტერესებულ </w:t>
      </w:r>
      <w:r w:rsidR="00AB4564" w:rsidRPr="0023641B">
        <w:rPr>
          <w:rFonts w:ascii="Sylfaen" w:hAnsi="Sylfaen"/>
          <w:lang w:val="ka-GE"/>
        </w:rPr>
        <w:t xml:space="preserve">მხარესთან </w:t>
      </w:r>
      <w:r w:rsidR="00216938" w:rsidRPr="0023641B">
        <w:rPr>
          <w:rFonts w:ascii="Sylfaen" w:hAnsi="Sylfaen"/>
          <w:lang w:val="ka-GE"/>
        </w:rPr>
        <w:t xml:space="preserve">თანამშრომლობის პროცესში </w:t>
      </w:r>
      <w:r w:rsidR="00216938" w:rsidRPr="009C01BC">
        <w:rPr>
          <w:rFonts w:ascii="Sylfaen" w:hAnsi="Sylfaen"/>
          <w:bCs/>
          <w:lang w:val="ka-GE"/>
        </w:rPr>
        <w:t>C</w:t>
      </w:r>
      <w:r w:rsidR="00ED42D9" w:rsidRPr="009C01BC">
        <w:rPr>
          <w:rFonts w:ascii="Sylfaen" w:hAnsi="Sylfaen"/>
          <w:bCs/>
          <w:lang w:val="ka-GE"/>
        </w:rPr>
        <w:t>IM</w:t>
      </w:r>
      <w:r w:rsidR="00216938" w:rsidRPr="009C01BC">
        <w:rPr>
          <w:rFonts w:ascii="Sylfaen" w:hAnsi="Sylfaen"/>
          <w:bCs/>
          <w:lang w:val="ka-GE"/>
        </w:rPr>
        <w:t xml:space="preserve"> და </w:t>
      </w:r>
      <w:r w:rsidR="00AB4564" w:rsidRPr="009C01BC">
        <w:rPr>
          <w:rFonts w:ascii="Sylfaen" w:hAnsi="Sylfaen"/>
          <w:bCs/>
          <w:lang w:val="ka-GE"/>
        </w:rPr>
        <w:t xml:space="preserve">სსგს </w:t>
      </w:r>
      <w:r w:rsidR="00ED42D9" w:rsidRPr="009C01BC">
        <w:rPr>
          <w:rFonts w:ascii="Sylfaen" w:hAnsi="Sylfaen"/>
          <w:bCs/>
          <w:lang w:val="ka-GE"/>
        </w:rPr>
        <w:t xml:space="preserve">შეთანხმდნენ, განეხორციელებინათ </w:t>
      </w:r>
      <w:r w:rsidR="00216938" w:rsidRPr="009C01BC">
        <w:rPr>
          <w:rFonts w:ascii="Sylfaen" w:hAnsi="Sylfaen"/>
          <w:bCs/>
          <w:lang w:val="ka-GE"/>
        </w:rPr>
        <w:t xml:space="preserve">ცირკულარული მიგრაციის </w:t>
      </w:r>
      <w:r w:rsidR="00A7394C" w:rsidRPr="009C01BC">
        <w:rPr>
          <w:rFonts w:ascii="Sylfaen" w:hAnsi="Sylfaen"/>
          <w:bCs/>
          <w:lang w:val="ka-GE"/>
        </w:rPr>
        <w:t>საცდელი</w:t>
      </w:r>
      <w:r w:rsidR="00216938" w:rsidRPr="009C01BC">
        <w:rPr>
          <w:rFonts w:ascii="Sylfaen" w:hAnsi="Sylfaen"/>
          <w:bCs/>
          <w:lang w:val="ka-GE"/>
        </w:rPr>
        <w:t xml:space="preserve"> </w:t>
      </w:r>
      <w:r w:rsidR="00AB4564" w:rsidRPr="009C01BC">
        <w:rPr>
          <w:rFonts w:ascii="Sylfaen" w:hAnsi="Sylfaen"/>
          <w:bCs/>
          <w:lang w:val="ka-GE"/>
        </w:rPr>
        <w:t>სქემ</w:t>
      </w:r>
      <w:r w:rsidR="00ED42D9" w:rsidRPr="009C01BC">
        <w:rPr>
          <w:rFonts w:ascii="Sylfaen" w:hAnsi="Sylfaen"/>
          <w:bCs/>
          <w:lang w:val="ka-GE"/>
        </w:rPr>
        <w:t>ა</w:t>
      </w:r>
      <w:r w:rsidR="0065328B" w:rsidRPr="009C01BC">
        <w:rPr>
          <w:rFonts w:ascii="Sylfaen" w:hAnsi="Sylfaen"/>
          <w:bCs/>
          <w:lang w:val="ka-GE"/>
        </w:rPr>
        <w:t xml:space="preserve"> (</w:t>
      </w:r>
      <w:r w:rsidR="0065328B" w:rsidRPr="009C01BC">
        <w:rPr>
          <w:rFonts w:ascii="Sylfaen" w:hAnsi="Sylfaen"/>
          <w:bCs/>
        </w:rPr>
        <w:t>PCMS</w:t>
      </w:r>
      <w:r w:rsidR="0065328B" w:rsidRPr="009C01BC">
        <w:rPr>
          <w:rFonts w:ascii="Sylfaen" w:hAnsi="Sylfaen"/>
          <w:bCs/>
          <w:lang w:val="ka-GE"/>
        </w:rPr>
        <w:t>)</w:t>
      </w:r>
      <w:r w:rsidR="00ED42D9" w:rsidRPr="009C01BC">
        <w:rPr>
          <w:rFonts w:ascii="Sylfaen" w:hAnsi="Sylfaen"/>
          <w:bCs/>
          <w:lang w:val="ka-GE"/>
        </w:rPr>
        <w:t xml:space="preserve">. </w:t>
      </w:r>
      <w:r w:rsidR="00216938" w:rsidRPr="0023641B">
        <w:rPr>
          <w:rFonts w:ascii="Sylfaen" w:hAnsi="Sylfaen"/>
          <w:lang w:val="ka-GE"/>
        </w:rPr>
        <w:t xml:space="preserve">PCMS-ს </w:t>
      </w:r>
      <w:r w:rsidR="00BA2F74">
        <w:rPr>
          <w:rFonts w:ascii="Sylfaen" w:hAnsi="Sylfaen"/>
          <w:lang w:val="ka-GE"/>
        </w:rPr>
        <w:t>სამმაგ</w:t>
      </w:r>
      <w:r w:rsidR="00216938" w:rsidRPr="0023641B">
        <w:rPr>
          <w:rFonts w:ascii="Sylfaen" w:hAnsi="Sylfaen"/>
          <w:lang w:val="ka-GE"/>
        </w:rPr>
        <w:t xml:space="preserve"> </w:t>
      </w:r>
      <w:r w:rsidR="00670765" w:rsidRPr="0023641B">
        <w:rPr>
          <w:rFonts w:ascii="Sylfaen" w:hAnsi="Sylfaen"/>
          <w:lang w:val="ka-GE"/>
        </w:rPr>
        <w:t>სარგებ</w:t>
      </w:r>
      <w:r w:rsidR="00BA2F74">
        <w:rPr>
          <w:rFonts w:ascii="Sylfaen" w:hAnsi="Sylfaen"/>
          <w:lang w:val="ka-GE"/>
        </w:rPr>
        <w:t>ე</w:t>
      </w:r>
      <w:r w:rsidR="00670765" w:rsidRPr="0023641B">
        <w:rPr>
          <w:rFonts w:ascii="Sylfaen" w:hAnsi="Sylfaen"/>
          <w:lang w:val="ka-GE"/>
        </w:rPr>
        <w:t>ლ</w:t>
      </w:r>
      <w:r w:rsidR="00BA2F74">
        <w:rPr>
          <w:rFonts w:ascii="Sylfaen" w:hAnsi="Sylfaen"/>
          <w:lang w:val="ka-GE"/>
        </w:rPr>
        <w:t xml:space="preserve">ზე გათვლილი </w:t>
      </w:r>
      <w:r w:rsidR="00216938" w:rsidRPr="0023641B">
        <w:rPr>
          <w:rFonts w:ascii="Sylfaen" w:hAnsi="Sylfaen"/>
          <w:lang w:val="ka-GE"/>
        </w:rPr>
        <w:t>შედეგი უნდა ჰქონოდა</w:t>
      </w:r>
      <w:r w:rsidR="00AB4564" w:rsidRPr="0023641B">
        <w:rPr>
          <w:rFonts w:ascii="Sylfaen" w:hAnsi="Sylfaen"/>
          <w:lang w:val="ka-GE"/>
        </w:rPr>
        <w:t xml:space="preserve"> და </w:t>
      </w:r>
      <w:r w:rsidR="00216938" w:rsidRPr="0023641B">
        <w:rPr>
          <w:rFonts w:ascii="Sylfaen" w:hAnsi="Sylfaen"/>
          <w:lang w:val="ka-GE"/>
        </w:rPr>
        <w:t>სარგებ</w:t>
      </w:r>
      <w:r w:rsidR="00BA2F74">
        <w:rPr>
          <w:rFonts w:ascii="Sylfaen" w:hAnsi="Sylfaen"/>
          <w:lang w:val="ka-GE"/>
        </w:rPr>
        <w:t>ე</w:t>
      </w:r>
      <w:r w:rsidR="00216938" w:rsidRPr="0023641B">
        <w:rPr>
          <w:rFonts w:ascii="Sylfaen" w:hAnsi="Sylfaen"/>
          <w:lang w:val="ka-GE"/>
        </w:rPr>
        <w:t>ლ</w:t>
      </w:r>
      <w:r w:rsidR="00A7394C" w:rsidRPr="0023641B">
        <w:rPr>
          <w:rFonts w:ascii="Sylfaen" w:hAnsi="Sylfaen"/>
          <w:lang w:val="ka-GE"/>
        </w:rPr>
        <w:t>ი</w:t>
      </w:r>
      <w:r w:rsidR="00BA2F74">
        <w:rPr>
          <w:rFonts w:ascii="Sylfaen" w:hAnsi="Sylfaen"/>
          <w:lang w:val="ka-GE"/>
        </w:rPr>
        <w:t xml:space="preserve"> </w:t>
      </w:r>
      <w:r w:rsidR="00216938" w:rsidRPr="0023641B">
        <w:rPr>
          <w:rFonts w:ascii="Sylfaen" w:hAnsi="Sylfaen"/>
          <w:lang w:val="ka-GE"/>
        </w:rPr>
        <w:t xml:space="preserve">მოეტანა მიგრანტებისთვის, წარმოშობის და დანიშნულების ქვეყნებისთვის, შესაბამის </w:t>
      </w:r>
      <w:r w:rsidR="00AB4564" w:rsidRPr="0023641B">
        <w:rPr>
          <w:rFonts w:ascii="Sylfaen" w:hAnsi="Sylfaen"/>
          <w:lang w:val="ka-GE"/>
        </w:rPr>
        <w:t xml:space="preserve">ადგილობრივ </w:t>
      </w:r>
      <w:r w:rsidR="00216938" w:rsidRPr="0023641B">
        <w:rPr>
          <w:rFonts w:ascii="Sylfaen" w:hAnsi="Sylfaen"/>
          <w:lang w:val="ka-GE"/>
        </w:rPr>
        <w:t>საზოგადოებ</w:t>
      </w:r>
      <w:r w:rsidR="00AB4564" w:rsidRPr="0023641B">
        <w:rPr>
          <w:rFonts w:ascii="Sylfaen" w:hAnsi="Sylfaen"/>
          <w:lang w:val="ka-GE"/>
        </w:rPr>
        <w:t xml:space="preserve">ათა </w:t>
      </w:r>
      <w:r w:rsidR="00216938" w:rsidRPr="0023641B">
        <w:rPr>
          <w:rFonts w:ascii="Sylfaen" w:hAnsi="Sylfaen"/>
          <w:lang w:val="ka-GE"/>
        </w:rPr>
        <w:t xml:space="preserve">ჩათვლით. პროექტში </w:t>
      </w:r>
      <w:r w:rsidR="00B370A8" w:rsidRPr="0023641B">
        <w:rPr>
          <w:rFonts w:ascii="Sylfaen" w:hAnsi="Sylfaen"/>
          <w:lang w:val="ka-GE"/>
        </w:rPr>
        <w:t xml:space="preserve">სულ </w:t>
      </w:r>
      <w:r w:rsidR="00216938" w:rsidRPr="0023641B">
        <w:rPr>
          <w:rFonts w:ascii="Sylfaen" w:hAnsi="Sylfaen"/>
          <w:lang w:val="ka-GE"/>
        </w:rPr>
        <w:t xml:space="preserve">28 </w:t>
      </w:r>
      <w:r w:rsidR="000F2442" w:rsidRPr="0023641B">
        <w:rPr>
          <w:rFonts w:ascii="Sylfaen" w:hAnsi="Sylfaen"/>
          <w:lang w:val="ka-GE"/>
        </w:rPr>
        <w:t xml:space="preserve">მონაწილე </w:t>
      </w:r>
      <w:r w:rsidR="00B370A8" w:rsidRPr="0023641B">
        <w:rPr>
          <w:rFonts w:ascii="Sylfaen" w:hAnsi="Sylfaen"/>
          <w:lang w:val="ka-GE"/>
        </w:rPr>
        <w:t>(</w:t>
      </w:r>
      <w:r w:rsidR="00216938" w:rsidRPr="0023641B">
        <w:rPr>
          <w:rFonts w:ascii="Sylfaen" w:hAnsi="Sylfaen"/>
          <w:lang w:val="ka-GE"/>
        </w:rPr>
        <w:t>ე</w:t>
      </w:r>
      <w:r w:rsidR="00B370A8" w:rsidRPr="0023641B">
        <w:rPr>
          <w:rFonts w:ascii="Sylfaen" w:hAnsi="Sylfaen"/>
          <w:lang w:val="ka-GE"/>
        </w:rPr>
        <w:t>ქთ</w:t>
      </w:r>
      <w:r w:rsidR="000F2442" w:rsidRPr="0023641B">
        <w:rPr>
          <w:rFonts w:ascii="Sylfaen" w:hAnsi="Sylfaen"/>
          <w:lang w:val="ka-GE"/>
        </w:rPr>
        <w:t>ა</w:t>
      </w:r>
      <w:r w:rsidR="00216938" w:rsidRPr="0023641B">
        <w:rPr>
          <w:rFonts w:ascii="Sylfaen" w:hAnsi="Sylfaen"/>
          <w:lang w:val="ka-GE"/>
        </w:rPr>
        <w:t>ნ</w:t>
      </w:r>
      <w:r w:rsidR="00B370A8" w:rsidRPr="0023641B">
        <w:rPr>
          <w:rFonts w:ascii="Sylfaen" w:hAnsi="Sylfaen"/>
          <w:lang w:val="ka-GE"/>
        </w:rPr>
        <w:t>ი</w:t>
      </w:r>
      <w:r w:rsidR="00216938" w:rsidRPr="0023641B">
        <w:rPr>
          <w:rFonts w:ascii="Sylfaen" w:hAnsi="Sylfaen"/>
          <w:lang w:val="ka-GE"/>
        </w:rPr>
        <w:t xml:space="preserve"> და</w:t>
      </w:r>
      <w:r w:rsidR="00AB4564" w:rsidRPr="0023641B">
        <w:rPr>
          <w:rFonts w:ascii="Sylfaen" w:hAnsi="Sylfaen"/>
          <w:lang w:val="ka-GE"/>
        </w:rPr>
        <w:t xml:space="preserve"> სასტუმროს </w:t>
      </w:r>
      <w:r w:rsidR="00382444" w:rsidRPr="0023641B">
        <w:rPr>
          <w:rFonts w:ascii="Sylfaen" w:hAnsi="Sylfaen"/>
          <w:lang w:val="ka-GE"/>
        </w:rPr>
        <w:t xml:space="preserve">სექტორის </w:t>
      </w:r>
      <w:r w:rsidR="00AB4564" w:rsidRPr="0023641B">
        <w:rPr>
          <w:rFonts w:ascii="Sylfaen" w:hAnsi="Sylfaen"/>
          <w:lang w:val="ka-GE"/>
        </w:rPr>
        <w:t>პერსონალი</w:t>
      </w:r>
      <w:r w:rsidR="00B370A8" w:rsidRPr="0023641B">
        <w:rPr>
          <w:rFonts w:ascii="Sylfaen" w:hAnsi="Sylfaen"/>
          <w:lang w:val="ka-GE"/>
        </w:rPr>
        <w:t>)</w:t>
      </w:r>
      <w:r w:rsidR="00216938" w:rsidRPr="0023641B">
        <w:rPr>
          <w:rFonts w:ascii="Sylfaen" w:hAnsi="Sylfaen"/>
          <w:lang w:val="ka-GE"/>
        </w:rPr>
        <w:t xml:space="preserve"> ჩაერთო. </w:t>
      </w:r>
      <w:r w:rsidR="00AB4564" w:rsidRPr="0023641B">
        <w:rPr>
          <w:rFonts w:ascii="Sylfaen" w:hAnsi="Sylfaen"/>
          <w:lang w:val="ka-GE"/>
        </w:rPr>
        <w:t>27 მათგანი გაიგზავნა გერმანიაში სამუშაო სტაჟირების, დასაქმების</w:t>
      </w:r>
      <w:r w:rsidR="00CF74C5" w:rsidRPr="0023641B">
        <w:rPr>
          <w:rFonts w:ascii="Sylfaen" w:hAnsi="Sylfaen"/>
          <w:lang w:val="ka-GE"/>
        </w:rPr>
        <w:t>/ტრენინგ</w:t>
      </w:r>
      <w:r w:rsidR="00AB4564" w:rsidRPr="0023641B">
        <w:rPr>
          <w:rFonts w:ascii="Sylfaen" w:hAnsi="Sylfaen"/>
          <w:lang w:val="ka-GE"/>
        </w:rPr>
        <w:t>ის მიზნით, რაც ემსახურებოდა კვალიფიკაციის ამაღლებას და საქართველოს შრომი</w:t>
      </w:r>
      <w:r w:rsidR="005C6BC5">
        <w:rPr>
          <w:rFonts w:ascii="Sylfaen" w:hAnsi="Sylfaen"/>
          <w:lang w:val="ka-GE"/>
        </w:rPr>
        <w:t>ს</w:t>
      </w:r>
      <w:r w:rsidR="00AB4564" w:rsidRPr="0023641B">
        <w:rPr>
          <w:rFonts w:ascii="Sylfaen" w:hAnsi="Sylfaen"/>
          <w:lang w:val="ka-GE"/>
        </w:rPr>
        <w:t xml:space="preserve"> ბაზარზე დასაქმების პოტენციალის გაზრდას. </w:t>
      </w:r>
      <w:r w:rsidR="00216938" w:rsidRPr="0023641B">
        <w:rPr>
          <w:rFonts w:ascii="Sylfaen" w:hAnsi="Sylfaen"/>
          <w:lang w:val="ka-GE"/>
        </w:rPr>
        <w:t xml:space="preserve">მიგრაციის </w:t>
      </w:r>
      <w:r w:rsidR="00CF74C5" w:rsidRPr="0023641B">
        <w:rPr>
          <w:rFonts w:ascii="Sylfaen" w:hAnsi="Sylfaen"/>
          <w:lang w:val="ka-GE"/>
        </w:rPr>
        <w:t xml:space="preserve">სრული </w:t>
      </w:r>
      <w:r w:rsidR="00216938" w:rsidRPr="0023641B">
        <w:rPr>
          <w:rFonts w:ascii="Sylfaen" w:hAnsi="Sylfaen"/>
          <w:lang w:val="ka-GE"/>
        </w:rPr>
        <w:t xml:space="preserve">ციკლის </w:t>
      </w:r>
      <w:r w:rsidR="00A7394C" w:rsidRPr="0023641B">
        <w:rPr>
          <w:rFonts w:ascii="Sylfaen" w:hAnsi="Sylfaen"/>
          <w:lang w:val="ka-GE"/>
        </w:rPr>
        <w:t xml:space="preserve">პერიოდში, </w:t>
      </w:r>
      <w:r w:rsidR="00216938" w:rsidRPr="0023641B">
        <w:rPr>
          <w:rFonts w:ascii="Sylfaen" w:hAnsi="Sylfaen"/>
          <w:lang w:val="ka-GE"/>
        </w:rPr>
        <w:t xml:space="preserve">მიგრაციის პროცესის დაწყებამდე, </w:t>
      </w:r>
      <w:r w:rsidR="00D219F2">
        <w:rPr>
          <w:rFonts w:ascii="Sylfaen" w:hAnsi="Sylfaen"/>
          <w:lang w:val="ka-GE"/>
        </w:rPr>
        <w:t>მიმდინარეობისას დ</w:t>
      </w:r>
      <w:r w:rsidR="00216938" w:rsidRPr="0023641B">
        <w:rPr>
          <w:rFonts w:ascii="Sylfaen" w:hAnsi="Sylfaen"/>
          <w:lang w:val="ka-GE"/>
        </w:rPr>
        <w:t>ა მის შემდეგ, მიგრანტების საჭიროებების დაკმაყოფილების და დაბრუნების</w:t>
      </w:r>
      <w:r w:rsidR="00AB4564" w:rsidRPr="0023641B">
        <w:rPr>
          <w:rFonts w:ascii="Sylfaen" w:hAnsi="Sylfaen"/>
          <w:lang w:val="ka-GE"/>
        </w:rPr>
        <w:t>ა</w:t>
      </w:r>
      <w:r w:rsidR="00216938" w:rsidRPr="0023641B">
        <w:rPr>
          <w:rFonts w:ascii="Sylfaen" w:hAnsi="Sylfaen"/>
          <w:lang w:val="ka-GE"/>
        </w:rPr>
        <w:t xml:space="preserve"> </w:t>
      </w:r>
      <w:r w:rsidR="00AB4564" w:rsidRPr="0023641B">
        <w:rPr>
          <w:rFonts w:ascii="Sylfaen" w:hAnsi="Sylfaen"/>
          <w:lang w:val="ka-GE"/>
        </w:rPr>
        <w:t xml:space="preserve">და </w:t>
      </w:r>
      <w:r w:rsidR="00216938" w:rsidRPr="0023641B">
        <w:rPr>
          <w:rFonts w:ascii="Sylfaen" w:hAnsi="Sylfaen"/>
          <w:lang w:val="ka-GE"/>
        </w:rPr>
        <w:t xml:space="preserve">რეინტეგრაციის პერსპექტივის გაძლიერების მიზნით შეთავაზებული იქნა მთელი რიგი დახმარების ზომები. </w:t>
      </w:r>
    </w:p>
    <w:p w14:paraId="2A2037E5" w14:textId="77777777" w:rsidR="00216938" w:rsidRPr="0023641B" w:rsidRDefault="00216938" w:rsidP="00216938">
      <w:pPr>
        <w:jc w:val="both"/>
        <w:rPr>
          <w:rFonts w:ascii="Sylfaen" w:hAnsi="Sylfaen"/>
          <w:lang w:val="ka-GE"/>
        </w:rPr>
      </w:pPr>
      <w:r w:rsidRPr="0023641B">
        <w:rPr>
          <w:rFonts w:ascii="Sylfaen" w:hAnsi="Sylfaen"/>
          <w:lang w:val="ka-GE"/>
        </w:rPr>
        <w:t>განმახორციელებელი პარტნიორების მიზნები იყო: რეგულირებული შრომით</w:t>
      </w:r>
      <w:r w:rsidR="00AB4564" w:rsidRPr="0023641B">
        <w:rPr>
          <w:rFonts w:ascii="Sylfaen" w:hAnsi="Sylfaen"/>
          <w:lang w:val="ka-GE"/>
        </w:rPr>
        <w:t>ი</w:t>
      </w:r>
      <w:r w:rsidRPr="0023641B">
        <w:rPr>
          <w:rFonts w:ascii="Sylfaen" w:hAnsi="Sylfaen"/>
          <w:lang w:val="ka-GE"/>
        </w:rPr>
        <w:t xml:space="preserve"> მიგრაციის შესაძლებლობების შესახებ საქართველოსა და ევროკავშირის „პარტნიორობა მობილურობისთვის“ ხელმომწერ სახელმწიფოს შორის ცოდნის და გამოცდილების გაღ</w:t>
      </w:r>
      <w:r w:rsidR="00AB4564" w:rsidRPr="0023641B">
        <w:rPr>
          <w:rFonts w:ascii="Sylfaen" w:hAnsi="Sylfaen"/>
          <w:lang w:val="ka-GE"/>
        </w:rPr>
        <w:t>რ</w:t>
      </w:r>
      <w:r w:rsidRPr="0023641B">
        <w:rPr>
          <w:rFonts w:ascii="Sylfaen" w:hAnsi="Sylfaen"/>
          <w:lang w:val="ka-GE"/>
        </w:rPr>
        <w:t xml:space="preserve">მავება; საზღვარგარეთ კვალიფიკაციის შესაბამისი სამუშაოს შეთავაზების და ტრენინგის შესაძლებლობის მოსინჯვა; მიგრაციის ციკლის განმავლობაში </w:t>
      </w:r>
      <w:r w:rsidR="00CF74C5" w:rsidRPr="0023641B">
        <w:rPr>
          <w:rFonts w:ascii="Sylfaen" w:hAnsi="Sylfaen"/>
          <w:lang w:val="ka-GE"/>
        </w:rPr>
        <w:t xml:space="preserve">მხარდაჭერის გზების </w:t>
      </w:r>
      <w:r w:rsidRPr="0023641B">
        <w:rPr>
          <w:rFonts w:ascii="Sylfaen" w:hAnsi="Sylfaen"/>
          <w:lang w:val="ka-GE"/>
        </w:rPr>
        <w:t xml:space="preserve">მოძიება და მოსინჯვა; საქართველოდან </w:t>
      </w:r>
      <w:r w:rsidR="00AB4564" w:rsidRPr="0023641B">
        <w:rPr>
          <w:rFonts w:ascii="Sylfaen" w:hAnsi="Sylfaen"/>
          <w:lang w:val="ka-GE"/>
        </w:rPr>
        <w:t xml:space="preserve">ინტელექტის </w:t>
      </w:r>
      <w:r w:rsidRPr="0023641B">
        <w:rPr>
          <w:rFonts w:ascii="Sylfaen" w:hAnsi="Sylfaen"/>
          <w:lang w:val="ka-GE"/>
        </w:rPr>
        <w:t>გადინების პრევენციისათვის დამატებითი საშუალებების მოძიება, განსაკუთრებით</w:t>
      </w:r>
      <w:r w:rsidR="00AC0B8F">
        <w:rPr>
          <w:rFonts w:ascii="Sylfaen" w:hAnsi="Sylfaen"/>
          <w:lang w:val="ka-GE"/>
        </w:rPr>
        <w:t>,</w:t>
      </w:r>
      <w:r w:rsidRPr="0023641B">
        <w:rPr>
          <w:rFonts w:ascii="Sylfaen" w:hAnsi="Sylfaen"/>
          <w:lang w:val="ka-GE"/>
        </w:rPr>
        <w:t xml:space="preserve"> დაბრუნების წახალისების</w:t>
      </w:r>
      <w:r w:rsidR="00AB4564" w:rsidRPr="0023641B">
        <w:rPr>
          <w:rFonts w:ascii="Sylfaen" w:hAnsi="Sylfaen"/>
          <w:lang w:val="ka-GE"/>
        </w:rPr>
        <w:t xml:space="preserve">ა და </w:t>
      </w:r>
      <w:r w:rsidRPr="0023641B">
        <w:rPr>
          <w:rFonts w:ascii="Sylfaen" w:hAnsi="Sylfaen"/>
          <w:lang w:val="ka-GE"/>
        </w:rPr>
        <w:t>დაბრუნებული მიგრანტების რეინტეგრაციი</w:t>
      </w:r>
      <w:r w:rsidR="00AB4564" w:rsidRPr="0023641B">
        <w:rPr>
          <w:rFonts w:ascii="Sylfaen" w:hAnsi="Sylfaen"/>
          <w:lang w:val="ka-GE"/>
        </w:rPr>
        <w:t xml:space="preserve">ს ღონისძიებების </w:t>
      </w:r>
      <w:r w:rsidR="00AB4564" w:rsidRPr="0023641B">
        <w:rPr>
          <w:rFonts w:ascii="Sylfaen" w:hAnsi="Sylfaen"/>
          <w:lang w:val="ka-GE"/>
        </w:rPr>
        <w:lastRenderedPageBreak/>
        <w:t xml:space="preserve">გატარების, </w:t>
      </w:r>
      <w:r w:rsidRPr="0023641B">
        <w:rPr>
          <w:rFonts w:ascii="Sylfaen" w:hAnsi="Sylfaen"/>
          <w:lang w:val="ka-GE"/>
        </w:rPr>
        <w:t xml:space="preserve">და განგრძობითი ცირკულარული მიგრაციის </w:t>
      </w:r>
      <w:r w:rsidR="00AB4564" w:rsidRPr="0023641B">
        <w:rPr>
          <w:rFonts w:ascii="Sylfaen" w:hAnsi="Sylfaen"/>
          <w:lang w:val="ka-GE"/>
        </w:rPr>
        <w:t xml:space="preserve">სქემების </w:t>
      </w:r>
      <w:r w:rsidR="00AC0B8F">
        <w:rPr>
          <w:rFonts w:ascii="Sylfaen" w:hAnsi="Sylfaen"/>
          <w:lang w:val="ka-GE"/>
        </w:rPr>
        <w:t>(</w:t>
      </w:r>
      <w:r w:rsidR="00CB5495" w:rsidRPr="0023641B">
        <w:rPr>
          <w:rFonts w:ascii="Sylfaen" w:hAnsi="Sylfaen"/>
          <w:lang w:val="ka-GE"/>
        </w:rPr>
        <w:t>CMS</w:t>
      </w:r>
      <w:r w:rsidR="00AC0B8F">
        <w:rPr>
          <w:rFonts w:ascii="Sylfaen" w:hAnsi="Sylfaen"/>
          <w:lang w:val="ka-GE"/>
        </w:rPr>
        <w:t>)</w:t>
      </w:r>
      <w:r w:rsidR="00CB5495" w:rsidRPr="0023641B">
        <w:rPr>
          <w:rFonts w:ascii="Sylfaen" w:hAnsi="Sylfaen"/>
          <w:lang w:val="ka-GE"/>
        </w:rPr>
        <w:t xml:space="preserve"> </w:t>
      </w:r>
      <w:r w:rsidR="00AB4564" w:rsidRPr="0023641B">
        <w:rPr>
          <w:rFonts w:ascii="Sylfaen" w:hAnsi="Sylfaen"/>
          <w:lang w:val="ka-GE"/>
        </w:rPr>
        <w:t>განხორციელების გზით</w:t>
      </w:r>
      <w:r w:rsidRPr="0023641B">
        <w:rPr>
          <w:rFonts w:ascii="Sylfaen" w:hAnsi="Sylfaen"/>
          <w:lang w:val="ka-GE"/>
        </w:rPr>
        <w:t>.</w:t>
      </w:r>
    </w:p>
    <w:p w14:paraId="310D22F6" w14:textId="77777777" w:rsidR="00216938" w:rsidRPr="0023641B" w:rsidRDefault="00216938" w:rsidP="00216938">
      <w:pPr>
        <w:rPr>
          <w:rFonts w:ascii="Sylfaen" w:hAnsi="Sylfaen"/>
          <w:b/>
          <w:lang w:val="ka-GE"/>
        </w:rPr>
      </w:pPr>
      <w:r w:rsidRPr="0023641B">
        <w:rPr>
          <w:rFonts w:ascii="Sylfaen" w:hAnsi="Sylfaen"/>
          <w:b/>
          <w:lang w:val="ka-GE"/>
        </w:rPr>
        <w:t>სახელმძღვანელო</w:t>
      </w:r>
    </w:p>
    <w:p w14:paraId="6002F7E1" w14:textId="38D1871B" w:rsidR="00216938" w:rsidRPr="0023641B" w:rsidRDefault="00216938" w:rsidP="00216938">
      <w:pPr>
        <w:jc w:val="both"/>
        <w:rPr>
          <w:rFonts w:ascii="Sylfaen" w:hAnsi="Sylfaen"/>
          <w:lang w:val="ka-GE"/>
        </w:rPr>
      </w:pPr>
      <w:r w:rsidRPr="0023641B">
        <w:rPr>
          <w:rFonts w:ascii="Sylfaen" w:hAnsi="Sylfaen"/>
          <w:lang w:val="ka-GE"/>
        </w:rPr>
        <w:t xml:space="preserve">სახელმძღვანელოში განხილულია PCMS-ის შექმნის და დანერგვის გამოცდილება და მიგრაციის </w:t>
      </w:r>
      <w:r w:rsidR="00174BFF" w:rsidRPr="0023641B">
        <w:rPr>
          <w:rFonts w:ascii="Sylfaen" w:hAnsi="Sylfaen"/>
          <w:lang w:val="ka-GE"/>
        </w:rPr>
        <w:t xml:space="preserve">სრული </w:t>
      </w:r>
      <w:r w:rsidRPr="0023641B">
        <w:rPr>
          <w:rFonts w:ascii="Sylfaen" w:hAnsi="Sylfaen"/>
          <w:lang w:val="ka-GE"/>
        </w:rPr>
        <w:t xml:space="preserve">ციკლის განმავლობაში გამოყენებული მხარდაჭერის სტრუქტურა. </w:t>
      </w:r>
      <w:r w:rsidR="00AB4564" w:rsidRPr="0023641B">
        <w:rPr>
          <w:rFonts w:ascii="Sylfaen" w:hAnsi="Sylfaen"/>
          <w:lang w:val="ka-GE"/>
        </w:rPr>
        <w:t xml:space="preserve">შესაბამისად, </w:t>
      </w:r>
      <w:r w:rsidRPr="0023641B">
        <w:rPr>
          <w:rFonts w:ascii="Sylfaen" w:hAnsi="Sylfaen"/>
          <w:lang w:val="ka-GE"/>
        </w:rPr>
        <w:t xml:space="preserve">მისი მიზანია, </w:t>
      </w:r>
      <w:r w:rsidR="00AB4564" w:rsidRPr="0023641B">
        <w:rPr>
          <w:rFonts w:ascii="Sylfaen" w:hAnsi="Sylfaen"/>
          <w:lang w:val="ka-GE"/>
        </w:rPr>
        <w:t xml:space="preserve">როგორც </w:t>
      </w:r>
      <w:r w:rsidRPr="0023641B">
        <w:rPr>
          <w:rFonts w:ascii="Sylfaen" w:hAnsi="Sylfaen"/>
          <w:lang w:val="ka-GE"/>
        </w:rPr>
        <w:t>ზოგადად სქემის</w:t>
      </w:r>
      <w:r w:rsidR="00AB4564" w:rsidRPr="0023641B">
        <w:rPr>
          <w:rFonts w:ascii="Sylfaen" w:hAnsi="Sylfaen"/>
          <w:lang w:val="ka-GE"/>
        </w:rPr>
        <w:t>, ასევ</w:t>
      </w:r>
      <w:r w:rsidR="000969B3">
        <w:rPr>
          <w:rFonts w:ascii="Sylfaen" w:hAnsi="Sylfaen"/>
          <w:lang w:val="ka-GE"/>
        </w:rPr>
        <w:t>ე</w:t>
      </w:r>
      <w:r w:rsidR="00AB4564" w:rsidRPr="0023641B">
        <w:rPr>
          <w:rFonts w:ascii="Sylfaen" w:hAnsi="Sylfaen"/>
          <w:lang w:val="ka-GE"/>
        </w:rPr>
        <w:t xml:space="preserve"> მხარდაჭერის </w:t>
      </w:r>
      <w:r w:rsidR="00382444" w:rsidRPr="0023641B">
        <w:rPr>
          <w:rFonts w:ascii="Sylfaen" w:hAnsi="Sylfaen"/>
          <w:lang w:val="ka-GE"/>
        </w:rPr>
        <w:t xml:space="preserve">აპრობირებული </w:t>
      </w:r>
      <w:r w:rsidR="00AB4564" w:rsidRPr="0023641B">
        <w:rPr>
          <w:rFonts w:ascii="Sylfaen" w:hAnsi="Sylfaen"/>
          <w:lang w:val="ka-GE"/>
        </w:rPr>
        <w:t>ზომების შემუშავებისა</w:t>
      </w:r>
      <w:r w:rsidRPr="0023641B">
        <w:rPr>
          <w:rFonts w:ascii="Sylfaen" w:hAnsi="Sylfaen"/>
          <w:lang w:val="ka-GE"/>
        </w:rPr>
        <w:t xml:space="preserve"> და დანერგვის კუთხით გამოცდილების გაზიარება. </w:t>
      </w:r>
    </w:p>
    <w:p w14:paraId="6CEC5BA3" w14:textId="083ED746" w:rsidR="00216938" w:rsidRPr="0023641B" w:rsidRDefault="00216938" w:rsidP="00216938">
      <w:pPr>
        <w:jc w:val="both"/>
        <w:rPr>
          <w:rFonts w:ascii="Sylfaen" w:hAnsi="Sylfaen"/>
          <w:lang w:val="ka-GE"/>
        </w:rPr>
      </w:pPr>
      <w:r w:rsidRPr="0023641B">
        <w:rPr>
          <w:rFonts w:ascii="Sylfaen" w:hAnsi="Sylfaen"/>
          <w:lang w:val="ka-GE"/>
        </w:rPr>
        <w:t xml:space="preserve">CMS-ის და განვითარებისა და </w:t>
      </w:r>
      <w:r w:rsidR="00735902" w:rsidRPr="0023641B">
        <w:rPr>
          <w:rFonts w:ascii="Sylfaen" w:hAnsi="Sylfaen"/>
          <w:lang w:val="ka-GE"/>
        </w:rPr>
        <w:t xml:space="preserve">სამმხრივი </w:t>
      </w:r>
      <w:r w:rsidR="00670765" w:rsidRPr="0023641B">
        <w:rPr>
          <w:rFonts w:ascii="Sylfaen" w:hAnsi="Sylfaen"/>
          <w:lang w:val="ka-GE"/>
        </w:rPr>
        <w:t>სარგებლის შე</w:t>
      </w:r>
      <w:r w:rsidRPr="0023641B">
        <w:rPr>
          <w:rFonts w:ascii="Sylfaen" w:hAnsi="Sylfaen"/>
          <w:lang w:val="ka-GE"/>
        </w:rPr>
        <w:t xml:space="preserve">დეგის ირგვლივ წინასიტყვაობის </w:t>
      </w:r>
      <w:r w:rsidR="001A451B" w:rsidRPr="0023641B">
        <w:rPr>
          <w:rFonts w:ascii="Sylfaen" w:hAnsi="Sylfaen"/>
          <w:lang w:val="ka-GE"/>
        </w:rPr>
        <w:t xml:space="preserve">(1) </w:t>
      </w:r>
      <w:r w:rsidRPr="0023641B">
        <w:rPr>
          <w:rFonts w:ascii="Sylfaen" w:hAnsi="Sylfaen"/>
          <w:lang w:val="ka-GE"/>
        </w:rPr>
        <w:t>შემდეგ, განხილულია ფაქტორები და კრიტერიუმები, რომლებიც, სავარაუდოდ, გაზრდის/გან</w:t>
      </w:r>
      <w:r w:rsidR="001A451B" w:rsidRPr="0023641B">
        <w:rPr>
          <w:rFonts w:ascii="Sylfaen" w:hAnsi="Sylfaen"/>
          <w:lang w:val="ka-GE"/>
        </w:rPr>
        <w:t xml:space="preserve">აპირობებს </w:t>
      </w:r>
      <w:r w:rsidRPr="0023641B">
        <w:rPr>
          <w:rFonts w:ascii="Sylfaen" w:hAnsi="Sylfaen"/>
          <w:lang w:val="ka-GE"/>
        </w:rPr>
        <w:t xml:space="preserve">CMS-ის განვითარების გავლენას </w:t>
      </w:r>
      <w:r w:rsidR="001A451B" w:rsidRPr="0023641B">
        <w:rPr>
          <w:rFonts w:ascii="Sylfaen" w:hAnsi="Sylfaen"/>
          <w:lang w:val="ka-GE"/>
        </w:rPr>
        <w:t xml:space="preserve">(2). სახელმძღვანელოს მომდევნო ნაწილი ეთმობა </w:t>
      </w:r>
      <w:r w:rsidRPr="0023641B">
        <w:rPr>
          <w:rFonts w:ascii="Sylfaen" w:hAnsi="Sylfaen"/>
          <w:lang w:val="ka-GE"/>
        </w:rPr>
        <w:t>PCMS-ი</w:t>
      </w:r>
      <w:r w:rsidR="001A451B" w:rsidRPr="0023641B">
        <w:rPr>
          <w:rFonts w:ascii="Sylfaen" w:hAnsi="Sylfaen"/>
          <w:lang w:val="ka-GE"/>
        </w:rPr>
        <w:t>ს შემუშავების პროცედურის აღწერას</w:t>
      </w:r>
      <w:r w:rsidR="000969B3">
        <w:rPr>
          <w:rFonts w:ascii="Sylfaen" w:hAnsi="Sylfaen"/>
          <w:lang w:val="ka-GE"/>
        </w:rPr>
        <w:t xml:space="preserve"> </w:t>
      </w:r>
      <w:r w:rsidR="001A451B" w:rsidRPr="0023641B">
        <w:rPr>
          <w:rFonts w:ascii="Sylfaen" w:hAnsi="Sylfaen"/>
          <w:lang w:val="ka-GE"/>
        </w:rPr>
        <w:t xml:space="preserve">(3) და იმ კონკრეტული </w:t>
      </w:r>
      <w:r w:rsidRPr="0023641B">
        <w:rPr>
          <w:rFonts w:ascii="Sylfaen" w:hAnsi="Sylfaen"/>
          <w:lang w:val="ka-GE"/>
        </w:rPr>
        <w:t xml:space="preserve">პარამეტრების </w:t>
      </w:r>
      <w:r w:rsidR="001A451B" w:rsidRPr="0023641B">
        <w:rPr>
          <w:rFonts w:ascii="Sylfaen" w:hAnsi="Sylfaen"/>
          <w:lang w:val="ka-GE"/>
        </w:rPr>
        <w:t xml:space="preserve">განსაზღვრას, რომლებიც მიესადაგება </w:t>
      </w:r>
      <w:r w:rsidR="00204952" w:rsidRPr="0023641B">
        <w:rPr>
          <w:rFonts w:ascii="Sylfaen" w:hAnsi="Sylfaen"/>
          <w:lang w:val="ka-GE"/>
        </w:rPr>
        <w:t>ზემო</w:t>
      </w:r>
      <w:r w:rsidR="001A451B" w:rsidRPr="0023641B">
        <w:rPr>
          <w:rFonts w:ascii="Sylfaen" w:hAnsi="Sylfaen"/>
          <w:lang w:val="ka-GE"/>
        </w:rPr>
        <w:t xml:space="preserve">აღნიშნულ კრიტერიუმებს ქართულ-გერმანული კონტექსტის ჭრილში (4). კრიტერიუმების განსაზღვრის პარალელურად, </w:t>
      </w:r>
      <w:r w:rsidRPr="0023641B">
        <w:rPr>
          <w:rFonts w:ascii="Sylfaen" w:hAnsi="Sylfaen"/>
          <w:lang w:val="ka-GE"/>
        </w:rPr>
        <w:t xml:space="preserve">სახელმძღვანელო თანმიმდევრულად და მოკლედ </w:t>
      </w:r>
      <w:r w:rsidR="001A451B" w:rsidRPr="0023641B">
        <w:rPr>
          <w:rFonts w:ascii="Sylfaen" w:hAnsi="Sylfaen"/>
          <w:lang w:val="ka-GE"/>
        </w:rPr>
        <w:t xml:space="preserve">აღწერს </w:t>
      </w:r>
      <w:r w:rsidRPr="0023641B">
        <w:rPr>
          <w:rFonts w:ascii="Sylfaen" w:hAnsi="Sylfaen"/>
          <w:lang w:val="ka-GE"/>
        </w:rPr>
        <w:t>დახმარების თითოეულ ზომას, რომელიც</w:t>
      </w:r>
      <w:r w:rsidR="001A451B" w:rsidRPr="0023641B">
        <w:rPr>
          <w:rFonts w:ascii="Sylfaen" w:hAnsi="Sylfaen"/>
          <w:lang w:val="ka-GE"/>
        </w:rPr>
        <w:t xml:space="preserve"> გამოყენებულ</w:t>
      </w:r>
      <w:r w:rsidR="00735902" w:rsidRPr="0023641B">
        <w:rPr>
          <w:rFonts w:ascii="Sylfaen" w:hAnsi="Sylfaen"/>
          <w:lang w:val="ka-GE"/>
        </w:rPr>
        <w:t>ი</w:t>
      </w:r>
      <w:r w:rsidR="001A451B" w:rsidRPr="0023641B">
        <w:rPr>
          <w:rFonts w:ascii="Sylfaen" w:hAnsi="Sylfaen"/>
          <w:lang w:val="ka-GE"/>
        </w:rPr>
        <w:t xml:space="preserve"> იქნა </w:t>
      </w:r>
      <w:r w:rsidRPr="0023641B">
        <w:rPr>
          <w:rFonts w:ascii="Sylfaen" w:hAnsi="Sylfaen"/>
          <w:lang w:val="ka-GE"/>
        </w:rPr>
        <w:t>PCMS-ის მიგრაციის ციკლის განმავლობაში</w:t>
      </w:r>
      <w:r w:rsidR="001A451B" w:rsidRPr="0023641B">
        <w:rPr>
          <w:rFonts w:ascii="Sylfaen" w:hAnsi="Sylfaen"/>
          <w:lang w:val="ka-GE"/>
        </w:rPr>
        <w:t xml:space="preserve">, </w:t>
      </w:r>
      <w:r w:rsidRPr="0023641B">
        <w:rPr>
          <w:rFonts w:ascii="Sylfaen" w:hAnsi="Sylfaen"/>
          <w:lang w:val="ka-GE"/>
        </w:rPr>
        <w:t>შესაბამის გამოცდილებას და საჭიროების შემთხვევაში, კონკრეტულ რეკომენდაციებს</w:t>
      </w:r>
      <w:r w:rsidR="001A451B" w:rsidRPr="0023641B">
        <w:rPr>
          <w:rFonts w:ascii="Sylfaen" w:hAnsi="Sylfaen"/>
          <w:lang w:val="ka-GE"/>
        </w:rPr>
        <w:t xml:space="preserve"> </w:t>
      </w:r>
      <w:r w:rsidR="00735902" w:rsidRPr="0023641B">
        <w:rPr>
          <w:rFonts w:ascii="Sylfaen" w:hAnsi="Sylfaen"/>
          <w:lang w:val="ka-GE"/>
        </w:rPr>
        <w:t xml:space="preserve">განმეორებისთვის </w:t>
      </w:r>
      <w:r w:rsidR="001A451B" w:rsidRPr="0023641B">
        <w:rPr>
          <w:rFonts w:ascii="Sylfaen" w:hAnsi="Sylfaen"/>
          <w:lang w:val="ka-GE"/>
        </w:rPr>
        <w:t>(5)</w:t>
      </w:r>
      <w:r w:rsidRPr="0023641B">
        <w:rPr>
          <w:rFonts w:ascii="Sylfaen" w:hAnsi="Sylfaen"/>
          <w:lang w:val="ka-GE"/>
        </w:rPr>
        <w:t xml:space="preserve">. ნაშრომის </w:t>
      </w:r>
      <w:r w:rsidR="00063D11" w:rsidRPr="0023641B">
        <w:rPr>
          <w:rFonts w:ascii="Sylfaen" w:hAnsi="Sylfaen"/>
          <w:lang w:val="ka-GE"/>
        </w:rPr>
        <w:t>შემაჯამებელ</w:t>
      </w:r>
      <w:r w:rsidRPr="0023641B">
        <w:rPr>
          <w:rFonts w:ascii="Sylfaen" w:hAnsi="Sylfaen"/>
          <w:lang w:val="ka-GE"/>
        </w:rPr>
        <w:t xml:space="preserve"> ნაწილ</w:t>
      </w:r>
      <w:r w:rsidR="00063D11" w:rsidRPr="0023641B">
        <w:rPr>
          <w:rFonts w:ascii="Sylfaen" w:hAnsi="Sylfaen"/>
          <w:lang w:val="ka-GE"/>
        </w:rPr>
        <w:t>შ</w:t>
      </w:r>
      <w:r w:rsidRPr="0023641B">
        <w:rPr>
          <w:rFonts w:ascii="Sylfaen" w:hAnsi="Sylfaen"/>
          <w:lang w:val="ka-GE"/>
        </w:rPr>
        <w:t>ი მო</w:t>
      </w:r>
      <w:r w:rsidR="00063D11" w:rsidRPr="0023641B">
        <w:rPr>
          <w:rFonts w:ascii="Sylfaen" w:hAnsi="Sylfaen"/>
          <w:lang w:val="ka-GE"/>
        </w:rPr>
        <w:t>ცემულია დასკვნები</w:t>
      </w:r>
      <w:r w:rsidRPr="0023641B">
        <w:rPr>
          <w:rFonts w:ascii="Sylfaen" w:hAnsi="Sylfaen"/>
          <w:lang w:val="ka-GE"/>
        </w:rPr>
        <w:t>, რო</w:t>
      </w:r>
      <w:r w:rsidR="00063D11" w:rsidRPr="0023641B">
        <w:rPr>
          <w:rFonts w:ascii="Sylfaen" w:hAnsi="Sylfaen"/>
          <w:lang w:val="ka-GE"/>
        </w:rPr>
        <w:t xml:space="preserve">მლებიც წარმოადგენს </w:t>
      </w:r>
      <w:r w:rsidR="00D705B6" w:rsidRPr="0023641B">
        <w:rPr>
          <w:rFonts w:ascii="Sylfaen" w:hAnsi="Sylfaen"/>
          <w:lang w:val="ka-GE"/>
        </w:rPr>
        <w:t>რეკომენდაციებს მ</w:t>
      </w:r>
      <w:r w:rsidR="001A451B" w:rsidRPr="0023641B">
        <w:rPr>
          <w:rFonts w:ascii="Sylfaen" w:hAnsi="Sylfaen"/>
          <w:lang w:val="ka-GE"/>
        </w:rPr>
        <w:t xml:space="preserve">ომავალი </w:t>
      </w:r>
      <w:r w:rsidRPr="0023641B">
        <w:rPr>
          <w:rFonts w:ascii="Sylfaen" w:hAnsi="Sylfaen"/>
          <w:lang w:val="ka-GE"/>
        </w:rPr>
        <w:t xml:space="preserve">CMS-ის </w:t>
      </w:r>
      <w:r w:rsidR="001A451B" w:rsidRPr="0023641B">
        <w:rPr>
          <w:rFonts w:ascii="Sylfaen" w:hAnsi="Sylfaen"/>
          <w:lang w:val="ka-GE"/>
        </w:rPr>
        <w:t xml:space="preserve">შემუშავებისთვის, </w:t>
      </w:r>
      <w:r w:rsidRPr="0023641B">
        <w:rPr>
          <w:rFonts w:ascii="Sylfaen" w:hAnsi="Sylfaen"/>
          <w:lang w:val="ka-GE"/>
        </w:rPr>
        <w:t xml:space="preserve">რომელთაგან ზოგიერთი წარმატებულ გამოცდილებას ეფუძნება, ზოგი კი - CMS-ის შექმნის და დანერგვის პროცესში </w:t>
      </w:r>
      <w:r w:rsidR="001A451B" w:rsidRPr="0023641B">
        <w:rPr>
          <w:rFonts w:ascii="Sylfaen" w:hAnsi="Sylfaen"/>
          <w:lang w:val="ka-GE"/>
        </w:rPr>
        <w:t xml:space="preserve">წარმოქმნილ </w:t>
      </w:r>
      <w:r w:rsidRPr="0023641B">
        <w:rPr>
          <w:rFonts w:ascii="Sylfaen" w:hAnsi="Sylfaen"/>
          <w:lang w:val="ka-GE"/>
        </w:rPr>
        <w:t>სირთულეებს. შესაბამისად, CMS-ი, რომ</w:t>
      </w:r>
      <w:r w:rsidR="001A451B" w:rsidRPr="0023641B">
        <w:rPr>
          <w:rFonts w:ascii="Sylfaen" w:hAnsi="Sylfaen"/>
          <w:lang w:val="ka-GE"/>
        </w:rPr>
        <w:t>ე</w:t>
      </w:r>
      <w:r w:rsidRPr="0023641B">
        <w:rPr>
          <w:rFonts w:ascii="Sylfaen" w:hAnsi="Sylfaen"/>
          <w:lang w:val="ka-GE"/>
        </w:rPr>
        <w:t>ლი</w:t>
      </w:r>
      <w:r w:rsidR="001A451B" w:rsidRPr="0023641B">
        <w:rPr>
          <w:rFonts w:ascii="Sylfaen" w:hAnsi="Sylfaen"/>
          <w:lang w:val="ka-GE"/>
        </w:rPr>
        <w:t xml:space="preserve">ც </w:t>
      </w:r>
      <w:r w:rsidR="00735902" w:rsidRPr="0023641B">
        <w:rPr>
          <w:rFonts w:ascii="Sylfaen" w:hAnsi="Sylfaen"/>
          <w:lang w:val="ka-GE"/>
        </w:rPr>
        <w:t xml:space="preserve">სამმხრივი </w:t>
      </w:r>
      <w:r w:rsidR="001A451B" w:rsidRPr="0023641B">
        <w:rPr>
          <w:rFonts w:ascii="Sylfaen" w:hAnsi="Sylfaen"/>
          <w:lang w:val="ka-GE"/>
        </w:rPr>
        <w:t xml:space="preserve">სარგებლის ეფექტის </w:t>
      </w:r>
      <w:r w:rsidRPr="0023641B">
        <w:rPr>
          <w:rFonts w:ascii="Sylfaen" w:hAnsi="Sylfaen"/>
          <w:lang w:val="ka-GE"/>
        </w:rPr>
        <w:t>გაძლიერება</w:t>
      </w:r>
      <w:r w:rsidR="001A451B" w:rsidRPr="0023641B">
        <w:rPr>
          <w:rFonts w:ascii="Sylfaen" w:hAnsi="Sylfaen"/>
          <w:lang w:val="ka-GE"/>
        </w:rPr>
        <w:t>ს ისახავს მიზნად</w:t>
      </w:r>
      <w:r w:rsidRPr="0023641B">
        <w:rPr>
          <w:rFonts w:ascii="Sylfaen" w:hAnsi="Sylfaen"/>
          <w:lang w:val="ka-GE"/>
        </w:rPr>
        <w:t xml:space="preserve">, </w:t>
      </w:r>
      <w:r w:rsidR="001A451B" w:rsidRPr="0023641B">
        <w:rPr>
          <w:rFonts w:ascii="Sylfaen" w:hAnsi="Sylfaen"/>
          <w:lang w:val="ka-GE"/>
        </w:rPr>
        <w:t xml:space="preserve">უნდა ხელმძღვანელობდეს </w:t>
      </w:r>
      <w:r w:rsidRPr="0023641B">
        <w:rPr>
          <w:rFonts w:ascii="Sylfaen" w:hAnsi="Sylfaen"/>
          <w:lang w:val="ka-GE"/>
        </w:rPr>
        <w:t>შემდეგ</w:t>
      </w:r>
      <w:r w:rsidR="001A451B" w:rsidRPr="0023641B">
        <w:rPr>
          <w:rFonts w:ascii="Sylfaen" w:hAnsi="Sylfaen"/>
          <w:lang w:val="ka-GE"/>
        </w:rPr>
        <w:t>ი</w:t>
      </w:r>
      <w:r w:rsidRPr="0023641B">
        <w:rPr>
          <w:rFonts w:ascii="Sylfaen" w:hAnsi="Sylfaen"/>
          <w:lang w:val="ka-GE"/>
        </w:rPr>
        <w:t xml:space="preserve"> პრინციპებ</w:t>
      </w:r>
      <w:r w:rsidR="001A451B" w:rsidRPr="0023641B">
        <w:rPr>
          <w:rFonts w:ascii="Sylfaen" w:hAnsi="Sylfaen"/>
          <w:lang w:val="ka-GE"/>
        </w:rPr>
        <w:t>ით</w:t>
      </w:r>
      <w:r w:rsidRPr="0023641B">
        <w:rPr>
          <w:rFonts w:ascii="Sylfaen" w:hAnsi="Sylfaen"/>
          <w:lang w:val="ka-GE"/>
        </w:rPr>
        <w:t>:</w:t>
      </w:r>
    </w:p>
    <w:p w14:paraId="42846171" w14:textId="77777777" w:rsidR="0075469B" w:rsidRPr="0023641B" w:rsidRDefault="0075469B" w:rsidP="003045A2">
      <w:pPr>
        <w:numPr>
          <w:ilvl w:val="0"/>
          <w:numId w:val="41"/>
        </w:numPr>
        <w:jc w:val="both"/>
        <w:rPr>
          <w:rFonts w:ascii="Sylfaen" w:hAnsi="Sylfaen"/>
          <w:b/>
          <w:lang w:val="en-GB"/>
        </w:rPr>
      </w:pPr>
      <w:r w:rsidRPr="0023641B">
        <w:rPr>
          <w:rFonts w:ascii="Sylfaen" w:hAnsi="Sylfaen"/>
          <w:b/>
          <w:lang w:val="ka-GE"/>
        </w:rPr>
        <w:t>ლეგალური, ნებაყოფლობითი მობილობის</w:t>
      </w:r>
      <w:r w:rsidR="00735902" w:rsidRPr="0023641B">
        <w:rPr>
          <w:rFonts w:ascii="Sylfaen" w:hAnsi="Sylfaen"/>
          <w:b/>
          <w:lang w:val="ka-GE"/>
        </w:rPr>
        <w:t>,</w:t>
      </w:r>
      <w:r w:rsidRPr="0023641B">
        <w:rPr>
          <w:rFonts w:ascii="Sylfaen" w:hAnsi="Sylfaen"/>
          <w:b/>
          <w:lang w:val="ka-GE"/>
        </w:rPr>
        <w:t xml:space="preserve"> როგორც უპირატესად დადებითი მოვლენის აღიარება, რომელიც ხელს უწყობს </w:t>
      </w:r>
      <w:r w:rsidR="00147618" w:rsidRPr="0023641B">
        <w:rPr>
          <w:rFonts w:ascii="Sylfaen" w:hAnsi="Sylfaen"/>
          <w:b/>
          <w:lang w:val="ka-GE"/>
        </w:rPr>
        <w:t xml:space="preserve">საერთაშორისო </w:t>
      </w:r>
      <w:r w:rsidRPr="0023641B">
        <w:rPr>
          <w:rFonts w:ascii="Sylfaen" w:hAnsi="Sylfaen"/>
          <w:b/>
          <w:lang w:val="ka-GE"/>
        </w:rPr>
        <w:t xml:space="preserve">კავშირების გაღრმავებას, ინდივიდუალური მიგრაციული პროექტების განხორციელებას, ადამიანურ განვითარებას, უნარ-ჩვევების განმტკიცებას, </w:t>
      </w:r>
      <w:r w:rsidR="007A06A0" w:rsidRPr="0023641B">
        <w:rPr>
          <w:rFonts w:ascii="Sylfaen" w:hAnsi="Sylfaen"/>
          <w:b/>
          <w:lang w:val="ka-GE"/>
        </w:rPr>
        <w:t xml:space="preserve">ცოდნის გადატანას </w:t>
      </w:r>
      <w:r w:rsidRPr="0023641B">
        <w:rPr>
          <w:rFonts w:ascii="Sylfaen" w:hAnsi="Sylfaen"/>
          <w:b/>
          <w:lang w:val="ka-GE"/>
        </w:rPr>
        <w:t>და განვითარების პოტენციალის ზრდას;</w:t>
      </w:r>
    </w:p>
    <w:p w14:paraId="6B9B152C" w14:textId="5D1253B3" w:rsidR="0075469B" w:rsidRPr="0023641B" w:rsidRDefault="0075469B" w:rsidP="003045A2">
      <w:pPr>
        <w:numPr>
          <w:ilvl w:val="0"/>
          <w:numId w:val="41"/>
        </w:numPr>
        <w:jc w:val="both"/>
        <w:rPr>
          <w:rFonts w:ascii="Sylfaen" w:hAnsi="Sylfaen"/>
          <w:b/>
          <w:lang w:val="en-GB"/>
        </w:rPr>
      </w:pPr>
      <w:r w:rsidRPr="0023641B">
        <w:rPr>
          <w:rFonts w:ascii="Sylfaen" w:hAnsi="Sylfaen"/>
          <w:b/>
          <w:lang w:val="ka-GE"/>
        </w:rPr>
        <w:t xml:space="preserve">მიგრანტთა </w:t>
      </w:r>
      <w:r w:rsidR="00B520F3" w:rsidRPr="0065328B">
        <w:rPr>
          <w:rFonts w:ascii="Sylfaen" w:hAnsi="Sylfaen"/>
          <w:b/>
          <w:lang w:val="ka-GE"/>
        </w:rPr>
        <w:t>უ</w:t>
      </w:r>
      <w:r w:rsidR="007A06A0" w:rsidRPr="0065328B">
        <w:rPr>
          <w:rFonts w:ascii="Sylfaen" w:hAnsi="Sylfaen"/>
          <w:b/>
          <w:lang w:val="ka-GE"/>
        </w:rPr>
        <w:t>ფლებების</w:t>
      </w:r>
      <w:r w:rsidRPr="0023641B">
        <w:rPr>
          <w:rFonts w:ascii="Sylfaen" w:hAnsi="Sylfaen"/>
          <w:b/>
          <w:lang w:val="ka-GE"/>
        </w:rPr>
        <w:t xml:space="preserve"> </w:t>
      </w:r>
      <w:r w:rsidR="007A06A0" w:rsidRPr="0023641B">
        <w:rPr>
          <w:rFonts w:ascii="Sylfaen" w:hAnsi="Sylfaen"/>
          <w:b/>
          <w:lang w:val="ka-GE"/>
        </w:rPr>
        <w:t xml:space="preserve">პატივისცემისა და </w:t>
      </w:r>
      <w:r w:rsidRPr="0023641B">
        <w:rPr>
          <w:rFonts w:ascii="Sylfaen" w:hAnsi="Sylfaen"/>
          <w:b/>
          <w:lang w:val="ka-GE"/>
        </w:rPr>
        <w:t>კვალიფიკაციის აღიარებაზე და</w:t>
      </w:r>
      <w:r w:rsidR="007A06A0" w:rsidRPr="0023641B">
        <w:rPr>
          <w:rFonts w:ascii="Sylfaen" w:hAnsi="Sylfaen"/>
          <w:b/>
          <w:lang w:val="ka-GE"/>
        </w:rPr>
        <w:t xml:space="preserve">ფუძნებული </w:t>
      </w:r>
      <w:r w:rsidRPr="0023641B">
        <w:rPr>
          <w:rFonts w:ascii="Sylfaen" w:hAnsi="Sylfaen"/>
          <w:b/>
          <w:lang w:val="ka-GE"/>
        </w:rPr>
        <w:t xml:space="preserve">ყოვლისმომცველი </w:t>
      </w:r>
      <w:r w:rsidR="007A06A0" w:rsidRPr="0023641B">
        <w:rPr>
          <w:rFonts w:ascii="Sylfaen" w:hAnsi="Sylfaen"/>
          <w:b/>
          <w:lang w:val="ka-GE"/>
        </w:rPr>
        <w:t xml:space="preserve">და </w:t>
      </w:r>
      <w:r w:rsidRPr="0023641B">
        <w:rPr>
          <w:rFonts w:ascii="Sylfaen" w:hAnsi="Sylfaen"/>
          <w:b/>
          <w:lang w:val="ka-GE"/>
        </w:rPr>
        <w:t xml:space="preserve">შეთანხმებული მიდგომის </w:t>
      </w:r>
      <w:r w:rsidR="007A06A0" w:rsidRPr="0023641B">
        <w:rPr>
          <w:rFonts w:ascii="Sylfaen" w:hAnsi="Sylfaen"/>
          <w:b/>
          <w:lang w:val="ka-GE"/>
        </w:rPr>
        <w:t>უზრუნველყოფა;</w:t>
      </w:r>
      <w:r w:rsidRPr="0023641B">
        <w:rPr>
          <w:rFonts w:ascii="Sylfaen" w:hAnsi="Sylfaen"/>
          <w:b/>
          <w:lang w:val="ka-GE"/>
        </w:rPr>
        <w:t xml:space="preserve">  </w:t>
      </w:r>
    </w:p>
    <w:p w14:paraId="3788331E" w14:textId="77777777" w:rsidR="00216938" w:rsidRPr="0023641B" w:rsidRDefault="00216938" w:rsidP="003045A2">
      <w:pPr>
        <w:numPr>
          <w:ilvl w:val="0"/>
          <w:numId w:val="41"/>
        </w:numPr>
        <w:jc w:val="both"/>
        <w:rPr>
          <w:rFonts w:ascii="Sylfaen" w:hAnsi="Sylfaen"/>
          <w:b/>
          <w:lang w:val="en-GB"/>
        </w:rPr>
      </w:pPr>
      <w:r w:rsidRPr="0023641B">
        <w:rPr>
          <w:rFonts w:ascii="Sylfaen" w:hAnsi="Sylfaen"/>
          <w:b/>
          <w:lang w:val="ka-GE"/>
        </w:rPr>
        <w:t xml:space="preserve">პოლიტიკის შემქმნელთა </w:t>
      </w:r>
      <w:r w:rsidR="007A06A0" w:rsidRPr="0023641B">
        <w:rPr>
          <w:rFonts w:ascii="Sylfaen" w:hAnsi="Sylfaen"/>
          <w:b/>
          <w:lang w:val="ka-GE"/>
        </w:rPr>
        <w:t xml:space="preserve">მიზნების გამჭვირვალობა და </w:t>
      </w:r>
      <w:r w:rsidRPr="0023641B">
        <w:rPr>
          <w:rFonts w:ascii="Sylfaen" w:hAnsi="Sylfaen"/>
          <w:b/>
          <w:lang w:val="ka-GE"/>
        </w:rPr>
        <w:t>ინტერეს</w:t>
      </w:r>
      <w:r w:rsidR="007A06A0" w:rsidRPr="0023641B">
        <w:rPr>
          <w:rFonts w:ascii="Sylfaen" w:hAnsi="Sylfaen"/>
          <w:b/>
          <w:lang w:val="ka-GE"/>
        </w:rPr>
        <w:t xml:space="preserve">თა </w:t>
      </w:r>
      <w:r w:rsidRPr="0023641B">
        <w:rPr>
          <w:rFonts w:ascii="Sylfaen" w:hAnsi="Sylfaen"/>
          <w:b/>
          <w:lang w:val="ka-GE"/>
        </w:rPr>
        <w:t>თანხვედრ</w:t>
      </w:r>
      <w:r w:rsidR="007A06A0" w:rsidRPr="0023641B">
        <w:rPr>
          <w:rFonts w:ascii="Sylfaen" w:hAnsi="Sylfaen"/>
          <w:b/>
          <w:lang w:val="ka-GE"/>
        </w:rPr>
        <w:t xml:space="preserve">ა, </w:t>
      </w:r>
      <w:r w:rsidRPr="0023641B">
        <w:rPr>
          <w:rFonts w:ascii="Sylfaen" w:hAnsi="Sylfaen"/>
          <w:b/>
          <w:lang w:val="ka-GE"/>
        </w:rPr>
        <w:t>შე</w:t>
      </w:r>
      <w:r w:rsidR="007A06A0" w:rsidRPr="0023641B">
        <w:rPr>
          <w:rFonts w:ascii="Sylfaen" w:hAnsi="Sylfaen"/>
          <w:b/>
          <w:lang w:val="ka-GE"/>
        </w:rPr>
        <w:t xml:space="preserve">თანხმებული </w:t>
      </w:r>
      <w:r w:rsidRPr="0023641B">
        <w:rPr>
          <w:rFonts w:ascii="Sylfaen" w:hAnsi="Sylfaen"/>
          <w:b/>
          <w:lang w:val="ka-GE"/>
        </w:rPr>
        <w:t xml:space="preserve">მიდგომის </w:t>
      </w:r>
      <w:r w:rsidR="007A06A0" w:rsidRPr="0023641B">
        <w:rPr>
          <w:rFonts w:ascii="Sylfaen" w:hAnsi="Sylfaen"/>
          <w:b/>
          <w:lang w:val="ka-GE"/>
        </w:rPr>
        <w:t>უზრუნველსაყოფად</w:t>
      </w:r>
      <w:r w:rsidRPr="0023641B">
        <w:rPr>
          <w:rFonts w:ascii="Sylfaen" w:hAnsi="Sylfaen"/>
          <w:b/>
          <w:lang w:val="ka-GE"/>
        </w:rPr>
        <w:t>;</w:t>
      </w:r>
    </w:p>
    <w:p w14:paraId="7F1DE2BB" w14:textId="77777777" w:rsidR="0075469B" w:rsidRPr="0023641B" w:rsidRDefault="0075469B" w:rsidP="003045A2">
      <w:pPr>
        <w:numPr>
          <w:ilvl w:val="0"/>
          <w:numId w:val="41"/>
        </w:numPr>
        <w:jc w:val="both"/>
        <w:rPr>
          <w:rFonts w:ascii="Sylfaen" w:hAnsi="Sylfaen"/>
          <w:b/>
          <w:lang w:val="en-GB"/>
        </w:rPr>
      </w:pPr>
      <w:r w:rsidRPr="0023641B">
        <w:rPr>
          <w:rFonts w:ascii="Sylfaen" w:hAnsi="Sylfaen"/>
          <w:b/>
          <w:lang w:val="ka-GE"/>
        </w:rPr>
        <w:t>სანდო ინფორმაციაზე დაყრდნობით, ყველა ჩართული მხარის რეალისტურ</w:t>
      </w:r>
      <w:r w:rsidR="00255CA2" w:rsidRPr="0023641B">
        <w:rPr>
          <w:rFonts w:ascii="Sylfaen" w:hAnsi="Sylfaen"/>
          <w:b/>
          <w:lang w:val="ka-GE"/>
        </w:rPr>
        <w:t>ი</w:t>
      </w:r>
      <w:r w:rsidRPr="0023641B">
        <w:rPr>
          <w:rFonts w:ascii="Sylfaen" w:hAnsi="Sylfaen"/>
          <w:b/>
          <w:lang w:val="ka-GE"/>
        </w:rPr>
        <w:t xml:space="preserve"> და ინფორმირებულ</w:t>
      </w:r>
      <w:r w:rsidR="00255CA2" w:rsidRPr="0023641B">
        <w:rPr>
          <w:rFonts w:ascii="Sylfaen" w:hAnsi="Sylfaen"/>
          <w:b/>
          <w:lang w:val="ka-GE"/>
        </w:rPr>
        <w:t>ი</w:t>
      </w:r>
      <w:r w:rsidRPr="0023641B">
        <w:rPr>
          <w:rFonts w:ascii="Sylfaen" w:hAnsi="Sylfaen"/>
          <w:b/>
          <w:lang w:val="ka-GE"/>
        </w:rPr>
        <w:t xml:space="preserve"> მოლოდინებ</w:t>
      </w:r>
      <w:r w:rsidR="00255CA2" w:rsidRPr="0023641B">
        <w:rPr>
          <w:rFonts w:ascii="Sylfaen" w:hAnsi="Sylfaen"/>
          <w:b/>
          <w:lang w:val="ka-GE"/>
        </w:rPr>
        <w:t xml:space="preserve">ის </w:t>
      </w:r>
      <w:r w:rsidRPr="0023641B">
        <w:rPr>
          <w:rFonts w:ascii="Sylfaen" w:hAnsi="Sylfaen"/>
          <w:b/>
          <w:lang w:val="ka-GE"/>
        </w:rPr>
        <w:t>შეთანხმება და გადამოწმება;</w:t>
      </w:r>
    </w:p>
    <w:p w14:paraId="38902229" w14:textId="77777777" w:rsidR="00216938" w:rsidRPr="0023641B" w:rsidRDefault="00255CA2" w:rsidP="003045A2">
      <w:pPr>
        <w:numPr>
          <w:ilvl w:val="0"/>
          <w:numId w:val="41"/>
        </w:numPr>
        <w:jc w:val="both"/>
        <w:rPr>
          <w:rFonts w:ascii="Sylfaen" w:hAnsi="Sylfaen"/>
          <w:b/>
          <w:lang w:val="en-GB"/>
        </w:rPr>
      </w:pPr>
      <w:r w:rsidRPr="0023641B">
        <w:rPr>
          <w:rFonts w:ascii="Sylfaen" w:hAnsi="Sylfaen"/>
          <w:b/>
          <w:lang w:val="ka-GE"/>
        </w:rPr>
        <w:t xml:space="preserve">კონტექსტის შესაბამისი </w:t>
      </w:r>
      <w:r w:rsidRPr="0023641B">
        <w:rPr>
          <w:rFonts w:ascii="Sylfaen" w:hAnsi="Sylfaen"/>
          <w:b/>
        </w:rPr>
        <w:t>CMS</w:t>
      </w:r>
      <w:r w:rsidRPr="0023641B">
        <w:rPr>
          <w:rFonts w:ascii="Sylfaen" w:hAnsi="Sylfaen"/>
          <w:b/>
          <w:lang w:val="ka-GE"/>
        </w:rPr>
        <w:t xml:space="preserve">-ის შემუშავება და დანერგვა, </w:t>
      </w:r>
      <w:r w:rsidR="00216938" w:rsidRPr="0023641B">
        <w:rPr>
          <w:rFonts w:ascii="Sylfaen" w:hAnsi="Sylfaen"/>
          <w:b/>
          <w:lang w:val="ka-GE"/>
        </w:rPr>
        <w:t xml:space="preserve">სანდო ინფორმაციაზე </w:t>
      </w:r>
      <w:r w:rsidRPr="0023641B">
        <w:rPr>
          <w:rFonts w:ascii="Sylfaen" w:hAnsi="Sylfaen"/>
          <w:b/>
          <w:lang w:val="ka-GE"/>
        </w:rPr>
        <w:t xml:space="preserve">(მონაცემები, გამოცდილება) </w:t>
      </w:r>
      <w:r w:rsidR="00216938" w:rsidRPr="0023641B">
        <w:rPr>
          <w:rFonts w:ascii="Sylfaen" w:hAnsi="Sylfaen"/>
          <w:b/>
          <w:lang w:val="ka-GE"/>
        </w:rPr>
        <w:t>დაყრდნობით</w:t>
      </w:r>
      <w:r w:rsidR="00735902" w:rsidRPr="0023641B">
        <w:rPr>
          <w:rFonts w:ascii="Sylfaen" w:hAnsi="Sylfaen"/>
          <w:b/>
          <w:lang w:val="ka-GE"/>
        </w:rPr>
        <w:t>;</w:t>
      </w:r>
      <w:r w:rsidR="00216938" w:rsidRPr="0023641B">
        <w:rPr>
          <w:rFonts w:ascii="Sylfaen" w:hAnsi="Sylfaen"/>
          <w:b/>
          <w:lang w:val="ka-GE"/>
        </w:rPr>
        <w:t xml:space="preserve"> </w:t>
      </w:r>
      <w:bookmarkStart w:id="5" w:name="_GoBack"/>
      <w:bookmarkEnd w:id="5"/>
    </w:p>
    <w:p w14:paraId="0C7B4D0C" w14:textId="77777777" w:rsidR="00216938" w:rsidRPr="0023641B" w:rsidRDefault="00216938" w:rsidP="003045A2">
      <w:pPr>
        <w:numPr>
          <w:ilvl w:val="0"/>
          <w:numId w:val="41"/>
        </w:numPr>
        <w:jc w:val="both"/>
        <w:rPr>
          <w:rFonts w:ascii="Sylfaen" w:hAnsi="Sylfaen"/>
          <w:b/>
          <w:lang w:val="en-GB"/>
        </w:rPr>
      </w:pPr>
      <w:r w:rsidRPr="0023641B">
        <w:rPr>
          <w:rFonts w:ascii="Sylfaen" w:hAnsi="Sylfaen"/>
          <w:b/>
        </w:rPr>
        <w:lastRenderedPageBreak/>
        <w:t>CMS</w:t>
      </w:r>
      <w:r w:rsidRPr="0023641B">
        <w:rPr>
          <w:rFonts w:ascii="Sylfaen" w:hAnsi="Sylfaen"/>
          <w:b/>
          <w:lang w:val="ka-GE"/>
        </w:rPr>
        <w:t xml:space="preserve">-ის განხორციელების განმავლობაში </w:t>
      </w:r>
      <w:r w:rsidR="0075469B" w:rsidRPr="0023641B">
        <w:rPr>
          <w:rFonts w:ascii="Sylfaen" w:hAnsi="Sylfaen"/>
          <w:b/>
          <w:lang w:val="ka-GE"/>
        </w:rPr>
        <w:t xml:space="preserve">პროცესის </w:t>
      </w:r>
      <w:r w:rsidRPr="0023641B">
        <w:rPr>
          <w:rFonts w:ascii="Sylfaen" w:hAnsi="Sylfaen"/>
          <w:b/>
          <w:lang w:val="ka-GE"/>
        </w:rPr>
        <w:t xml:space="preserve">მონიტორინგისა და </w:t>
      </w:r>
      <w:r w:rsidR="0075469B" w:rsidRPr="0023641B">
        <w:rPr>
          <w:rFonts w:ascii="Sylfaen" w:hAnsi="Sylfaen"/>
          <w:b/>
          <w:lang w:val="ka-GE"/>
        </w:rPr>
        <w:t xml:space="preserve">სქემის მოდიფიცირების </w:t>
      </w:r>
      <w:r w:rsidR="00255CA2" w:rsidRPr="0023641B">
        <w:rPr>
          <w:rFonts w:ascii="Sylfaen" w:hAnsi="Sylfaen"/>
          <w:b/>
          <w:lang w:val="ka-GE"/>
        </w:rPr>
        <w:t xml:space="preserve">შესაძლებლობის </w:t>
      </w:r>
      <w:r w:rsidRPr="0023641B">
        <w:rPr>
          <w:rFonts w:ascii="Sylfaen" w:hAnsi="Sylfaen"/>
          <w:b/>
          <w:lang w:val="ka-GE"/>
        </w:rPr>
        <w:t>უზრუნველყოფა;</w:t>
      </w:r>
    </w:p>
    <w:p w14:paraId="71478A24" w14:textId="77777777" w:rsidR="0075469B" w:rsidRPr="0023641B" w:rsidRDefault="0075469B" w:rsidP="003045A2">
      <w:pPr>
        <w:numPr>
          <w:ilvl w:val="0"/>
          <w:numId w:val="41"/>
        </w:numPr>
        <w:jc w:val="both"/>
        <w:rPr>
          <w:rFonts w:ascii="Sylfaen" w:hAnsi="Sylfaen"/>
          <w:b/>
          <w:lang w:val="en-GB"/>
        </w:rPr>
      </w:pPr>
      <w:r w:rsidRPr="0023641B">
        <w:rPr>
          <w:rFonts w:ascii="Sylfaen" w:hAnsi="Sylfaen"/>
          <w:b/>
          <w:lang w:val="ka-GE"/>
        </w:rPr>
        <w:t>დანერგვის და მონიტორინგის მექანიზმის შეთანხმება და დაწესება, რომელიც წარმართავს სამუშაო პროცესს თანამშრომლობის საფუძველზე, აღჭურვილია   თანაბარ დონეზე გადაწყვეტილების მიღების მკაფიოდ გაწერილი პროცესითა და განსაზღვრული პასუხისმგებლობებით;</w:t>
      </w:r>
    </w:p>
    <w:p w14:paraId="608B7D8A" w14:textId="77777777" w:rsidR="0075469B" w:rsidRPr="0023641B" w:rsidRDefault="0075469B" w:rsidP="003045A2">
      <w:pPr>
        <w:numPr>
          <w:ilvl w:val="0"/>
          <w:numId w:val="41"/>
        </w:numPr>
        <w:jc w:val="both"/>
        <w:rPr>
          <w:rFonts w:ascii="Sylfaen" w:hAnsi="Sylfaen"/>
          <w:b/>
          <w:lang w:val="en-GB"/>
        </w:rPr>
      </w:pPr>
      <w:r w:rsidRPr="0023641B">
        <w:rPr>
          <w:rFonts w:ascii="Sylfaen" w:hAnsi="Sylfaen"/>
          <w:b/>
          <w:lang w:val="ka-GE"/>
        </w:rPr>
        <w:t xml:space="preserve">შესაძლებლობებისა და დაფინანსების უზრუნველყოფა მხარდაჭერის განსაზღვრული ზომების განსახორციელებლად. </w:t>
      </w:r>
    </w:p>
    <w:p w14:paraId="625BF7B7" w14:textId="77777777" w:rsidR="00216938" w:rsidRPr="0023641B" w:rsidRDefault="00216938" w:rsidP="00216938">
      <w:pPr>
        <w:jc w:val="both"/>
        <w:rPr>
          <w:rFonts w:ascii="Sylfaen" w:hAnsi="Sylfaen"/>
          <w:lang w:val="ka-GE"/>
        </w:rPr>
      </w:pPr>
      <w:r w:rsidRPr="0023641B">
        <w:rPr>
          <w:rFonts w:ascii="Sylfaen" w:hAnsi="Sylfaen"/>
          <w:lang w:val="ka-GE"/>
        </w:rPr>
        <w:t xml:space="preserve">სახელმძღვანელოში </w:t>
      </w:r>
      <w:r w:rsidR="0075469B" w:rsidRPr="0023641B">
        <w:rPr>
          <w:rFonts w:ascii="Sylfaen" w:hAnsi="Sylfaen"/>
          <w:lang w:val="ka-GE"/>
        </w:rPr>
        <w:t xml:space="preserve">შეჯამებული </w:t>
      </w:r>
      <w:r w:rsidRPr="0023641B">
        <w:rPr>
          <w:rFonts w:ascii="Sylfaen" w:hAnsi="Sylfaen"/>
          <w:lang w:val="ka-GE"/>
        </w:rPr>
        <w:t xml:space="preserve">გამოცდილება </w:t>
      </w:r>
      <w:r w:rsidR="0075469B" w:rsidRPr="0023641B">
        <w:rPr>
          <w:rFonts w:ascii="Sylfaen" w:hAnsi="Sylfaen"/>
          <w:lang w:val="ka-GE"/>
        </w:rPr>
        <w:t xml:space="preserve">მომდევნო </w:t>
      </w:r>
      <w:r w:rsidRPr="0023641B">
        <w:rPr>
          <w:rFonts w:ascii="Sylfaen" w:hAnsi="Sylfaen"/>
          <w:lang w:val="ka-GE"/>
        </w:rPr>
        <w:t xml:space="preserve">გამოყენებისთვის გადაეცემა </w:t>
      </w:r>
      <w:r w:rsidR="0075469B" w:rsidRPr="0023641B">
        <w:rPr>
          <w:rFonts w:ascii="Sylfaen" w:hAnsi="Sylfaen"/>
          <w:lang w:val="ka-GE"/>
        </w:rPr>
        <w:t xml:space="preserve">მსსკ-ს </w:t>
      </w:r>
      <w:r w:rsidRPr="0023641B">
        <w:rPr>
          <w:rFonts w:ascii="Sylfaen" w:hAnsi="Sylfaen"/>
          <w:lang w:val="ka-GE"/>
        </w:rPr>
        <w:t xml:space="preserve">და </w:t>
      </w:r>
      <w:r w:rsidR="0075469B" w:rsidRPr="0023641B">
        <w:rPr>
          <w:rFonts w:ascii="Sylfaen" w:hAnsi="Sylfaen"/>
          <w:lang w:val="ka-GE"/>
        </w:rPr>
        <w:t xml:space="preserve">კერძოდ, </w:t>
      </w:r>
      <w:r w:rsidR="00255CA2" w:rsidRPr="0023641B">
        <w:rPr>
          <w:rFonts w:ascii="Sylfaen" w:hAnsi="Sylfaen"/>
          <w:lang w:val="ka-GE"/>
        </w:rPr>
        <w:t>შრომის</w:t>
      </w:r>
      <w:r w:rsidR="00AC0B8F">
        <w:rPr>
          <w:rFonts w:ascii="Sylfaen" w:hAnsi="Sylfaen"/>
          <w:lang w:val="ka-GE"/>
        </w:rPr>
        <w:t xml:space="preserve"> </w:t>
      </w:r>
      <w:r w:rsidRPr="0023641B">
        <w:rPr>
          <w:rFonts w:ascii="Sylfaen" w:hAnsi="Sylfaen"/>
          <w:lang w:val="ka-GE"/>
        </w:rPr>
        <w:t>სამინისტროს შრომისა და დასაქმების პოლიტიკის დეპარტამენტს, როგორც შრომით მიგრაციასთან დაკავშირებული საკითხების მართვაზე პასუხისმგებელ სამთავრობო სტრუქტურას. ამასთანავე, სახელმძღვანელოს თან ერთვის შემდგომი თანამშრომლობის სტრატეგია</w:t>
      </w:r>
      <w:r w:rsidR="0075469B" w:rsidRPr="0023641B">
        <w:rPr>
          <w:rFonts w:ascii="Sylfaen" w:hAnsi="Sylfaen"/>
          <w:lang w:val="ka-GE"/>
        </w:rPr>
        <w:t xml:space="preserve">, გამოცდილების </w:t>
      </w:r>
      <w:r w:rsidRPr="0023641B">
        <w:rPr>
          <w:rFonts w:ascii="Sylfaen" w:hAnsi="Sylfaen"/>
          <w:lang w:val="ka-GE"/>
        </w:rPr>
        <w:t>გადაცემის შესახებ ტრენინგების ციკლი</w:t>
      </w:r>
      <w:r w:rsidR="0075469B" w:rsidRPr="0023641B">
        <w:rPr>
          <w:rFonts w:ascii="Sylfaen" w:hAnsi="Sylfaen"/>
          <w:lang w:val="ka-GE"/>
        </w:rPr>
        <w:t>ს ჩათვლით</w:t>
      </w:r>
      <w:r w:rsidRPr="0023641B">
        <w:rPr>
          <w:rFonts w:ascii="Sylfaen" w:hAnsi="Sylfaen"/>
          <w:lang w:val="ka-GE"/>
        </w:rPr>
        <w:t>.</w:t>
      </w:r>
    </w:p>
    <w:p w14:paraId="7D3B067C" w14:textId="77777777" w:rsidR="00DC5AE1" w:rsidRPr="0023641B" w:rsidRDefault="007124FC" w:rsidP="00431214">
      <w:pPr>
        <w:pStyle w:val="Heading1"/>
        <w:numPr>
          <w:ilvl w:val="0"/>
          <w:numId w:val="3"/>
        </w:numPr>
        <w:ind w:left="540"/>
        <w:rPr>
          <w:rFonts w:ascii="Sylfaen" w:hAnsi="Sylfaen"/>
          <w:sz w:val="22"/>
          <w:szCs w:val="22"/>
          <w:lang w:val="en-GB"/>
        </w:rPr>
      </w:pPr>
      <w:bookmarkStart w:id="6" w:name="_Toc471815079"/>
      <w:r w:rsidRPr="0023641B">
        <w:rPr>
          <w:rFonts w:ascii="Sylfaen" w:hAnsi="Sylfaen"/>
          <w:sz w:val="22"/>
          <w:szCs w:val="22"/>
          <w:lang w:val="ka-GE"/>
        </w:rPr>
        <w:t>შესავალი და წინაპირობა</w:t>
      </w:r>
      <w:bookmarkEnd w:id="6"/>
    </w:p>
    <w:p w14:paraId="5C74CF89" w14:textId="77777777" w:rsidR="00BB1C48" w:rsidRPr="0023641B" w:rsidRDefault="007124FC" w:rsidP="003045A2">
      <w:pPr>
        <w:pStyle w:val="Heading2"/>
        <w:numPr>
          <w:ilvl w:val="1"/>
          <w:numId w:val="22"/>
        </w:numPr>
        <w:ind w:left="900" w:hanging="540"/>
        <w:rPr>
          <w:rFonts w:ascii="Sylfaen" w:hAnsi="Sylfaen"/>
          <w:sz w:val="22"/>
          <w:szCs w:val="22"/>
          <w:lang w:val="en-GB"/>
        </w:rPr>
      </w:pPr>
      <w:bookmarkStart w:id="7" w:name="_Toc471815080"/>
      <w:r w:rsidRPr="0023641B">
        <w:rPr>
          <w:rFonts w:ascii="Sylfaen" w:hAnsi="Sylfaen"/>
          <w:sz w:val="22"/>
          <w:szCs w:val="22"/>
          <w:lang w:val="ka-GE"/>
        </w:rPr>
        <w:t>შესავალი</w:t>
      </w:r>
      <w:bookmarkEnd w:id="7"/>
    </w:p>
    <w:p w14:paraId="084AAACB" w14:textId="77777777" w:rsidR="00C10AD4" w:rsidRPr="0023641B" w:rsidRDefault="00BB0446" w:rsidP="003045A2">
      <w:pPr>
        <w:pStyle w:val="Heading3"/>
        <w:numPr>
          <w:ilvl w:val="2"/>
          <w:numId w:val="43"/>
        </w:numPr>
        <w:ind w:hanging="450"/>
        <w:jc w:val="both"/>
        <w:rPr>
          <w:rFonts w:ascii="Sylfaen" w:hAnsi="Sylfaen"/>
          <w:sz w:val="22"/>
          <w:szCs w:val="22"/>
          <w:lang w:val="fr-FR"/>
        </w:rPr>
      </w:pPr>
      <w:bookmarkStart w:id="8" w:name="_Toc471815081"/>
      <w:r w:rsidRPr="0023641B">
        <w:rPr>
          <w:rFonts w:ascii="Sylfaen" w:hAnsi="Sylfaen"/>
          <w:sz w:val="22"/>
          <w:szCs w:val="22"/>
          <w:lang w:val="ka-GE"/>
        </w:rPr>
        <w:t xml:space="preserve">ცირკულარული მიგრაციის </w:t>
      </w:r>
      <w:r w:rsidR="0093302B" w:rsidRPr="0023641B">
        <w:rPr>
          <w:rFonts w:ascii="Sylfaen" w:hAnsi="Sylfaen"/>
          <w:sz w:val="22"/>
          <w:szCs w:val="22"/>
          <w:lang w:val="ka-GE"/>
        </w:rPr>
        <w:t>საცდელი</w:t>
      </w:r>
      <w:r w:rsidRPr="0023641B">
        <w:rPr>
          <w:rFonts w:ascii="Sylfaen" w:hAnsi="Sylfaen"/>
          <w:sz w:val="22"/>
          <w:szCs w:val="22"/>
          <w:lang w:val="ka-GE"/>
        </w:rPr>
        <w:t xml:space="preserve"> </w:t>
      </w:r>
      <w:r w:rsidR="00752461" w:rsidRPr="0023641B">
        <w:rPr>
          <w:rFonts w:ascii="Sylfaen" w:hAnsi="Sylfaen"/>
          <w:sz w:val="22"/>
          <w:szCs w:val="22"/>
          <w:lang w:val="ka-GE"/>
        </w:rPr>
        <w:t>სქემის კონტექსტი (ევროკავშირის პროექტი)</w:t>
      </w:r>
      <w:bookmarkEnd w:id="8"/>
      <w:r w:rsidR="00C10AD4" w:rsidRPr="0023641B">
        <w:rPr>
          <w:rFonts w:ascii="Sylfaen" w:hAnsi="Sylfaen"/>
          <w:sz w:val="22"/>
          <w:szCs w:val="22"/>
          <w:lang w:val="fr-FR"/>
        </w:rPr>
        <w:t xml:space="preserve"> </w:t>
      </w:r>
    </w:p>
    <w:p w14:paraId="3386D010" w14:textId="77777777" w:rsidR="00E427DA" w:rsidRPr="0023641B" w:rsidRDefault="00E427DA" w:rsidP="00E427DA">
      <w:pPr>
        <w:jc w:val="both"/>
        <w:rPr>
          <w:rFonts w:ascii="Sylfaen" w:hAnsi="Sylfaen"/>
          <w:lang w:val="ka-GE"/>
        </w:rPr>
      </w:pPr>
      <w:r w:rsidRPr="0023641B">
        <w:rPr>
          <w:rFonts w:ascii="Sylfaen" w:hAnsi="Sylfaen"/>
          <w:lang w:val="ka-GE"/>
        </w:rPr>
        <w:t>წინამდებარე სახელმძღვანელო</w:t>
      </w:r>
      <w:r w:rsidR="0075469B" w:rsidRPr="0023641B">
        <w:rPr>
          <w:rFonts w:ascii="Sylfaen" w:hAnsi="Sylfaen"/>
          <w:lang w:val="ka-GE"/>
        </w:rPr>
        <w:t>ში შეჯამებულია</w:t>
      </w:r>
      <w:r w:rsidRPr="0023641B">
        <w:rPr>
          <w:rFonts w:ascii="Sylfaen" w:hAnsi="Sylfaen"/>
          <w:lang w:val="ka-GE"/>
        </w:rPr>
        <w:t xml:space="preserve"> ცირკულარული მიგრაციის </w:t>
      </w:r>
      <w:r w:rsidR="0093302B" w:rsidRPr="0023641B">
        <w:rPr>
          <w:rFonts w:ascii="Sylfaen" w:hAnsi="Sylfaen"/>
          <w:lang w:val="ka-GE"/>
        </w:rPr>
        <w:t>საცდელი</w:t>
      </w:r>
      <w:r w:rsidRPr="0023641B">
        <w:rPr>
          <w:rFonts w:ascii="Sylfaen" w:hAnsi="Sylfaen"/>
          <w:lang w:val="ka-GE"/>
        </w:rPr>
        <w:t xml:space="preserve"> სქემის </w:t>
      </w:r>
      <w:r w:rsidRPr="0023641B">
        <w:rPr>
          <w:rFonts w:ascii="Sylfaen" w:hAnsi="Sylfaen"/>
          <w:lang w:val="en-GB"/>
        </w:rPr>
        <w:t xml:space="preserve">(PCMS) </w:t>
      </w:r>
      <w:r w:rsidR="0075469B" w:rsidRPr="0023641B">
        <w:rPr>
          <w:rFonts w:ascii="Sylfaen" w:hAnsi="Sylfaen"/>
          <w:lang w:val="ka-GE"/>
        </w:rPr>
        <w:t xml:space="preserve">შემუშავებისა </w:t>
      </w:r>
      <w:r w:rsidRPr="0023641B">
        <w:rPr>
          <w:rFonts w:ascii="Sylfaen" w:hAnsi="Sylfaen"/>
          <w:lang w:val="ka-GE"/>
        </w:rPr>
        <w:t>და განხო</w:t>
      </w:r>
      <w:r w:rsidR="0075469B" w:rsidRPr="0023641B">
        <w:rPr>
          <w:rFonts w:ascii="Sylfaen" w:hAnsi="Sylfaen"/>
          <w:lang w:val="ka-GE"/>
        </w:rPr>
        <w:t>რ</w:t>
      </w:r>
      <w:r w:rsidRPr="0023641B">
        <w:rPr>
          <w:rFonts w:ascii="Sylfaen" w:hAnsi="Sylfaen"/>
          <w:lang w:val="ka-GE"/>
        </w:rPr>
        <w:t xml:space="preserve">ციელების გამოცდილება და მიგრაციის </w:t>
      </w:r>
      <w:r w:rsidR="00706C07" w:rsidRPr="0023641B">
        <w:rPr>
          <w:rFonts w:ascii="Sylfaen" w:hAnsi="Sylfaen"/>
          <w:lang w:val="ka-GE"/>
        </w:rPr>
        <w:t xml:space="preserve">სრული </w:t>
      </w:r>
      <w:r w:rsidRPr="0023641B">
        <w:rPr>
          <w:rFonts w:ascii="Sylfaen" w:hAnsi="Sylfaen"/>
          <w:lang w:val="ka-GE"/>
        </w:rPr>
        <w:t>ციკლის</w:t>
      </w:r>
      <w:r w:rsidR="0075469B" w:rsidRPr="0023641B">
        <w:rPr>
          <w:rFonts w:ascii="Sylfaen" w:hAnsi="Sylfaen"/>
          <w:lang w:val="ka-GE"/>
        </w:rPr>
        <w:t xml:space="preserve"> განმავლობაში </w:t>
      </w:r>
      <w:r w:rsidRPr="0023641B">
        <w:rPr>
          <w:rFonts w:ascii="Sylfaen" w:hAnsi="Sylfaen"/>
          <w:lang w:val="ka-GE"/>
        </w:rPr>
        <w:t>გამოყენებულ</w:t>
      </w:r>
      <w:r w:rsidR="0075469B" w:rsidRPr="0023641B">
        <w:rPr>
          <w:rFonts w:ascii="Sylfaen" w:hAnsi="Sylfaen"/>
          <w:lang w:val="ka-GE"/>
        </w:rPr>
        <w:t>ი</w:t>
      </w:r>
      <w:r w:rsidRPr="0023641B">
        <w:rPr>
          <w:rFonts w:ascii="Sylfaen" w:hAnsi="Sylfaen"/>
          <w:lang w:val="ka-GE"/>
        </w:rPr>
        <w:t xml:space="preserve"> </w:t>
      </w:r>
      <w:r w:rsidR="00706C07" w:rsidRPr="0023641B">
        <w:rPr>
          <w:rFonts w:ascii="Sylfaen" w:hAnsi="Sylfaen"/>
          <w:lang w:val="ka-GE"/>
        </w:rPr>
        <w:t xml:space="preserve">მხარდაჭერის </w:t>
      </w:r>
      <w:r w:rsidRPr="0023641B">
        <w:rPr>
          <w:rFonts w:ascii="Sylfaen" w:hAnsi="Sylfaen"/>
          <w:lang w:val="ka-GE"/>
        </w:rPr>
        <w:t>სტრუქტურა, როგორც ევროკავშირის პროექტის „</w:t>
      </w:r>
      <w:r w:rsidR="0075469B" w:rsidRPr="0023641B">
        <w:rPr>
          <w:rFonts w:ascii="Sylfaen" w:hAnsi="Sylfaen"/>
          <w:lang w:val="ka-GE"/>
        </w:rPr>
        <w:t xml:space="preserve">ევროკავშირის პარტნიორობა მობილურობისთვის </w:t>
      </w:r>
      <w:r w:rsidR="00ED305E">
        <w:rPr>
          <w:rFonts w:ascii="Sylfaen" w:hAnsi="Sylfaen"/>
          <w:lang w:val="ka-GE"/>
        </w:rPr>
        <w:t xml:space="preserve">განვითარების </w:t>
      </w:r>
      <w:r w:rsidR="00ED305E">
        <w:rPr>
          <w:rFonts w:ascii="Sylfaen" w:hAnsi="Sylfaen"/>
        </w:rPr>
        <w:t xml:space="preserve"> </w:t>
      </w:r>
      <w:r w:rsidR="0075469B" w:rsidRPr="0023641B">
        <w:rPr>
          <w:rFonts w:ascii="Sylfaen" w:hAnsi="Sylfaen"/>
          <w:lang w:val="ka-GE"/>
        </w:rPr>
        <w:t xml:space="preserve">პოტენციალის გაძლიერება საქართველოში </w:t>
      </w:r>
      <w:r w:rsidRPr="0023641B">
        <w:rPr>
          <w:rFonts w:ascii="Sylfaen" w:hAnsi="Sylfaen"/>
          <w:lang w:val="ka-GE"/>
        </w:rPr>
        <w:t xml:space="preserve">მიზანმიმართული ცირკულარული მიგრაციის და დიასპორის </w:t>
      </w:r>
      <w:r w:rsidR="00382444" w:rsidRPr="0023641B">
        <w:rPr>
          <w:rFonts w:ascii="Sylfaen" w:hAnsi="Sylfaen"/>
          <w:lang w:val="ka-GE"/>
        </w:rPr>
        <w:t>მობილი</w:t>
      </w:r>
      <w:r w:rsidRPr="0023641B">
        <w:rPr>
          <w:rFonts w:ascii="Sylfaen" w:hAnsi="Sylfaen"/>
          <w:lang w:val="ka-GE"/>
        </w:rPr>
        <w:t>ზაციის გზით</w:t>
      </w:r>
      <w:r w:rsidR="00382444" w:rsidRPr="0023641B">
        <w:rPr>
          <w:rFonts w:ascii="Sylfaen" w:hAnsi="Sylfaen"/>
          <w:lang w:val="ka-GE"/>
        </w:rPr>
        <w:t xml:space="preserve">“ </w:t>
      </w:r>
      <w:r w:rsidR="00706C07" w:rsidRPr="0023641B">
        <w:rPr>
          <w:rFonts w:ascii="Sylfaen" w:hAnsi="Sylfaen"/>
          <w:lang w:val="ka-GE"/>
        </w:rPr>
        <w:t>ნაწილი</w:t>
      </w:r>
      <w:r w:rsidR="0075469B" w:rsidRPr="0023641B">
        <w:rPr>
          <w:rFonts w:ascii="Sylfaen" w:hAnsi="Sylfaen"/>
          <w:lang w:val="ka-GE"/>
        </w:rPr>
        <w:t>.</w:t>
      </w:r>
    </w:p>
    <w:p w14:paraId="55E8D6FE" w14:textId="7670076C" w:rsidR="00E427DA" w:rsidRPr="0023641B" w:rsidRDefault="00E427DA" w:rsidP="00E427DA">
      <w:pPr>
        <w:jc w:val="both"/>
        <w:rPr>
          <w:rFonts w:ascii="Sylfaen" w:hAnsi="Sylfaen"/>
          <w:lang w:val="ka-GE"/>
        </w:rPr>
      </w:pPr>
      <w:r w:rsidRPr="0023641B">
        <w:rPr>
          <w:rFonts w:ascii="Sylfaen" w:hAnsi="Sylfaen"/>
          <w:lang w:val="ka-GE"/>
        </w:rPr>
        <w:t>ევროკავშირის მიგრაციისა და თავშესაფრის თემატური პროგრამის (TPMA) ფარგლებში დაფინანსებული ევროკავშირის პროექტი 2013 წლის მაისში დაიწყო და 36 თვეს გაგრძელდა</w:t>
      </w:r>
      <w:r w:rsidR="00670765" w:rsidRPr="0023641B">
        <w:rPr>
          <w:rFonts w:ascii="Sylfaen" w:hAnsi="Sylfaen"/>
          <w:lang w:val="ka-GE"/>
        </w:rPr>
        <w:t>.</w:t>
      </w:r>
      <w:r w:rsidRPr="0023641B">
        <w:rPr>
          <w:rFonts w:ascii="Sylfaen" w:hAnsi="Sylfaen"/>
          <w:lang w:val="ka-GE"/>
        </w:rPr>
        <w:t xml:space="preserve"> ინიციატივის ძირითადი ამოცანა მიგრანტების და გამგზავნი/მიმღები ქვეყნის სასარგებლოდ „პარტნიორობა მობილურობისთვის“ (MP) პოტენციალის გამოყენების მიზნით საქართველოს შესაძლებლობის გაძლიერება და ევროკავშირის სხვა </w:t>
      </w:r>
      <w:r w:rsidR="00ED305E" w:rsidRPr="0023641B">
        <w:rPr>
          <w:rFonts w:ascii="Sylfaen" w:hAnsi="Sylfaen"/>
          <w:lang w:val="ka-GE"/>
        </w:rPr>
        <w:t>MP</w:t>
      </w:r>
      <w:r w:rsidR="00ED305E">
        <w:rPr>
          <w:rFonts w:ascii="Sylfaen" w:hAnsi="Sylfaen"/>
          <w:lang w:val="ka-GE"/>
        </w:rPr>
        <w:t xml:space="preserve">-ის ფარგლებში მისი </w:t>
      </w:r>
      <w:r w:rsidR="0093302B" w:rsidRPr="0023641B">
        <w:rPr>
          <w:rFonts w:ascii="Sylfaen" w:hAnsi="Sylfaen"/>
          <w:lang w:val="ka-GE"/>
        </w:rPr>
        <w:t xml:space="preserve">განმეორების </w:t>
      </w:r>
      <w:r w:rsidRPr="0023641B">
        <w:rPr>
          <w:rFonts w:ascii="Sylfaen" w:hAnsi="Sylfaen"/>
          <w:lang w:val="ka-GE"/>
        </w:rPr>
        <w:t xml:space="preserve">მიზნით, სახელმძღვანელო პრინციპების და საუკეთესო პრაქტიკის იდენტიფიცირება იყო. </w:t>
      </w:r>
      <w:r w:rsidR="00CA7A0D" w:rsidRPr="0023641B">
        <w:rPr>
          <w:rFonts w:ascii="Sylfaen" w:hAnsi="Sylfaen"/>
          <w:lang w:val="ka-GE"/>
        </w:rPr>
        <w:t xml:space="preserve">მიღწევებზე დაყრდნობით, ინიციატივას ოთხი მიზანი ჰქონდა: I) მიგრაციის პოლიტიკის </w:t>
      </w:r>
      <w:r w:rsidR="0075469B" w:rsidRPr="0023641B">
        <w:rPr>
          <w:rFonts w:ascii="Sylfaen" w:hAnsi="Sylfaen"/>
          <w:lang w:val="ka-GE"/>
        </w:rPr>
        <w:t xml:space="preserve">ჭრილში კონსულტაციების გაწევის გზით, </w:t>
      </w:r>
      <w:r w:rsidR="006B5BA7" w:rsidRPr="0023641B">
        <w:rPr>
          <w:rFonts w:ascii="Sylfaen" w:hAnsi="Sylfaen"/>
          <w:lang w:val="ka-GE"/>
        </w:rPr>
        <w:t xml:space="preserve">კონკრეტულად კი მიგრაციის საკითხთა სამთავრობო კომისიის </w:t>
      </w:r>
      <w:r w:rsidR="0093302B" w:rsidRPr="0023641B">
        <w:rPr>
          <w:rFonts w:ascii="Sylfaen" w:hAnsi="Sylfaen"/>
          <w:lang w:val="ka-GE"/>
        </w:rPr>
        <w:t xml:space="preserve">(მსსკ) </w:t>
      </w:r>
      <w:r w:rsidR="006B5BA7" w:rsidRPr="0023641B">
        <w:rPr>
          <w:rFonts w:ascii="Sylfaen" w:hAnsi="Sylfaen"/>
          <w:lang w:val="ka-GE"/>
        </w:rPr>
        <w:t xml:space="preserve">წევრ </w:t>
      </w:r>
      <w:r w:rsidR="003A27D0" w:rsidRPr="0023641B">
        <w:rPr>
          <w:rFonts w:ascii="Sylfaen" w:hAnsi="Sylfaen"/>
          <w:lang w:val="ka-GE"/>
        </w:rPr>
        <w:t xml:space="preserve">უწყებათა </w:t>
      </w:r>
      <w:r w:rsidR="006B5BA7" w:rsidRPr="0023641B">
        <w:rPr>
          <w:rFonts w:ascii="Sylfaen" w:hAnsi="Sylfaen"/>
          <w:lang w:val="ka-GE"/>
        </w:rPr>
        <w:t>შესაძლებლობ</w:t>
      </w:r>
      <w:r w:rsidR="003A27D0" w:rsidRPr="0023641B">
        <w:rPr>
          <w:rFonts w:ascii="Sylfaen" w:hAnsi="Sylfaen"/>
          <w:lang w:val="ka-GE"/>
        </w:rPr>
        <w:t>ებ</w:t>
      </w:r>
      <w:r w:rsidR="006B5BA7" w:rsidRPr="0023641B">
        <w:rPr>
          <w:rFonts w:ascii="Sylfaen" w:hAnsi="Sylfaen"/>
          <w:lang w:val="ka-GE"/>
        </w:rPr>
        <w:t>ის გაძლიერება</w:t>
      </w:r>
      <w:r w:rsidR="005C6BC5">
        <w:rPr>
          <w:rFonts w:ascii="Sylfaen" w:hAnsi="Sylfaen"/>
          <w:lang w:val="ka-GE"/>
        </w:rPr>
        <w:t xml:space="preserve"> </w:t>
      </w:r>
      <w:r w:rsidR="006B5BA7" w:rsidRPr="0023641B">
        <w:rPr>
          <w:rFonts w:ascii="Sylfaen" w:hAnsi="Sylfaen"/>
          <w:lang w:val="ka-GE"/>
        </w:rPr>
        <w:t>განვითარებასა და მიგრანტზე ორიენტირებული მიდგომის გამოყენების, მიგრანტ</w:t>
      </w:r>
      <w:r w:rsidR="003A27D0" w:rsidRPr="0023641B">
        <w:rPr>
          <w:rFonts w:ascii="Sylfaen" w:hAnsi="Sylfaen"/>
          <w:lang w:val="ka-GE"/>
        </w:rPr>
        <w:t xml:space="preserve">თა მიერ </w:t>
      </w:r>
      <w:r w:rsidR="006B5BA7" w:rsidRPr="0023641B">
        <w:rPr>
          <w:rFonts w:ascii="Sylfaen" w:hAnsi="Sylfaen"/>
          <w:lang w:val="ka-GE"/>
        </w:rPr>
        <w:t>ცოდნის, ეკონომიკ</w:t>
      </w:r>
      <w:r w:rsidR="003A27D0" w:rsidRPr="0023641B">
        <w:rPr>
          <w:rFonts w:ascii="Sylfaen" w:hAnsi="Sylfaen"/>
          <w:lang w:val="ka-GE"/>
        </w:rPr>
        <w:t xml:space="preserve">ური </w:t>
      </w:r>
      <w:r w:rsidR="006B5BA7" w:rsidRPr="0023641B">
        <w:rPr>
          <w:rFonts w:ascii="Sylfaen" w:hAnsi="Sylfaen"/>
          <w:lang w:val="ka-GE"/>
        </w:rPr>
        <w:t xml:space="preserve">და </w:t>
      </w:r>
      <w:r w:rsidR="006B5BA7" w:rsidRPr="00D56BFE">
        <w:rPr>
          <w:rFonts w:ascii="Sylfaen" w:hAnsi="Sylfaen"/>
          <w:lang w:val="ka-GE"/>
        </w:rPr>
        <w:t xml:space="preserve">სოციალური </w:t>
      </w:r>
      <w:r w:rsidR="00923B00" w:rsidRPr="00D56BFE">
        <w:rPr>
          <w:rFonts w:ascii="Sylfaen" w:hAnsi="Sylfaen"/>
          <w:lang w:val="ka-GE"/>
        </w:rPr>
        <w:t>სარგებლის გადატანის</w:t>
      </w:r>
      <w:r w:rsidR="00923B00" w:rsidRPr="0023641B">
        <w:rPr>
          <w:rFonts w:ascii="Sylfaen" w:hAnsi="Sylfaen"/>
          <w:lang w:val="ka-GE"/>
        </w:rPr>
        <w:t xml:space="preserve"> </w:t>
      </w:r>
      <w:r w:rsidR="003A27D0" w:rsidRPr="0023641B">
        <w:rPr>
          <w:rFonts w:ascii="Sylfaen" w:hAnsi="Sylfaen"/>
          <w:lang w:val="ka-GE"/>
        </w:rPr>
        <w:t xml:space="preserve">პროცესის </w:t>
      </w:r>
      <w:r w:rsidR="006B5BA7" w:rsidRPr="0023641B">
        <w:rPr>
          <w:rFonts w:ascii="Sylfaen" w:hAnsi="Sylfaen"/>
          <w:lang w:val="ka-GE"/>
        </w:rPr>
        <w:t>ხელშეწყობისა და ინტელექტის გადინების პრევენციის მიზნით;</w:t>
      </w:r>
      <w:r w:rsidR="00EE48BE" w:rsidRPr="0023641B">
        <w:rPr>
          <w:rFonts w:ascii="Sylfaen" w:hAnsi="Sylfaen"/>
          <w:lang w:val="ka-GE"/>
        </w:rPr>
        <w:t xml:space="preserve"> </w:t>
      </w:r>
      <w:r w:rsidR="00EE48BE" w:rsidRPr="0023641B">
        <w:rPr>
          <w:rFonts w:ascii="Sylfaen" w:hAnsi="Sylfaen"/>
          <w:b/>
          <w:lang w:val="ka-GE"/>
        </w:rPr>
        <w:t xml:space="preserve">II) </w:t>
      </w:r>
      <w:r w:rsidR="003A27D0" w:rsidRPr="0023641B">
        <w:rPr>
          <w:rFonts w:ascii="Sylfaen" w:hAnsi="Sylfaen"/>
          <w:b/>
          <w:lang w:val="ka-GE"/>
        </w:rPr>
        <w:t>საქართველოს და გერმანიის საჭიროებებზე მორგებული</w:t>
      </w:r>
      <w:r w:rsidR="00382444" w:rsidRPr="0023641B">
        <w:rPr>
          <w:rFonts w:ascii="Sylfaen" w:hAnsi="Sylfaen"/>
          <w:b/>
          <w:lang w:val="ka-GE"/>
        </w:rPr>
        <w:t>,</w:t>
      </w:r>
      <w:r w:rsidR="003A27D0" w:rsidRPr="0023641B">
        <w:rPr>
          <w:rFonts w:ascii="Sylfaen" w:hAnsi="Sylfaen"/>
          <w:b/>
          <w:lang w:val="ka-GE"/>
        </w:rPr>
        <w:t xml:space="preserve"> </w:t>
      </w:r>
      <w:r w:rsidR="00EE48BE" w:rsidRPr="0023641B">
        <w:rPr>
          <w:rFonts w:ascii="Sylfaen" w:hAnsi="Sylfaen"/>
          <w:b/>
          <w:lang w:val="ka-GE"/>
        </w:rPr>
        <w:t xml:space="preserve">კვალიფიცირებული </w:t>
      </w:r>
      <w:r w:rsidR="00382444" w:rsidRPr="0023641B">
        <w:rPr>
          <w:rFonts w:ascii="Sylfaen" w:hAnsi="Sylfaen"/>
          <w:b/>
          <w:lang w:val="ka-GE"/>
        </w:rPr>
        <w:t xml:space="preserve">მუშახელის </w:t>
      </w:r>
      <w:r w:rsidR="00EE48BE" w:rsidRPr="0023641B">
        <w:rPr>
          <w:rFonts w:ascii="Sylfaen" w:hAnsi="Sylfaen"/>
          <w:b/>
          <w:lang w:val="ka-GE"/>
        </w:rPr>
        <w:t>ცირკულარულ</w:t>
      </w:r>
      <w:r w:rsidR="003A27D0" w:rsidRPr="0023641B">
        <w:rPr>
          <w:rFonts w:ascii="Sylfaen" w:hAnsi="Sylfaen"/>
          <w:b/>
          <w:lang w:val="ka-GE"/>
        </w:rPr>
        <w:t>ი</w:t>
      </w:r>
      <w:r w:rsidR="00EE48BE" w:rsidRPr="0023641B">
        <w:rPr>
          <w:rFonts w:ascii="Sylfaen" w:hAnsi="Sylfaen"/>
          <w:b/>
          <w:lang w:val="ka-GE"/>
        </w:rPr>
        <w:t xml:space="preserve"> მიგრაცი</w:t>
      </w:r>
      <w:r w:rsidR="003A27D0" w:rsidRPr="0023641B">
        <w:rPr>
          <w:rFonts w:ascii="Sylfaen" w:hAnsi="Sylfaen"/>
          <w:b/>
          <w:lang w:val="ka-GE"/>
        </w:rPr>
        <w:t xml:space="preserve">ის </w:t>
      </w:r>
      <w:r w:rsidR="0093302B" w:rsidRPr="0023641B">
        <w:rPr>
          <w:rFonts w:ascii="Sylfaen" w:hAnsi="Sylfaen"/>
          <w:b/>
          <w:lang w:val="ka-GE"/>
        </w:rPr>
        <w:t xml:space="preserve">საცდელი </w:t>
      </w:r>
      <w:r w:rsidR="003A27D0" w:rsidRPr="0023641B">
        <w:rPr>
          <w:rFonts w:ascii="Sylfaen" w:hAnsi="Sylfaen"/>
          <w:b/>
          <w:lang w:val="ka-GE"/>
        </w:rPr>
        <w:t>სქემის ტესტირება</w:t>
      </w:r>
      <w:r w:rsidR="00923B00" w:rsidRPr="0023641B">
        <w:rPr>
          <w:rFonts w:ascii="Sylfaen" w:hAnsi="Sylfaen"/>
          <w:b/>
          <w:lang w:val="ka-GE"/>
        </w:rPr>
        <w:t>;</w:t>
      </w:r>
      <w:r w:rsidR="003A27D0" w:rsidRPr="0023641B">
        <w:rPr>
          <w:rFonts w:ascii="Sylfaen" w:hAnsi="Sylfaen"/>
          <w:b/>
          <w:lang w:val="ka-GE"/>
        </w:rPr>
        <w:t xml:space="preserve"> </w:t>
      </w:r>
      <w:r w:rsidR="00767AAB" w:rsidRPr="0023641B">
        <w:rPr>
          <w:rFonts w:ascii="Sylfaen" w:hAnsi="Sylfaen"/>
          <w:lang w:val="ka-GE"/>
        </w:rPr>
        <w:lastRenderedPageBreak/>
        <w:t>III) დიასპორის მობილიზება და</w:t>
      </w:r>
      <w:r w:rsidR="00670765" w:rsidRPr="0023641B">
        <w:rPr>
          <w:rFonts w:ascii="Sylfaen" w:hAnsi="Sylfaen"/>
          <w:lang w:val="ka-GE"/>
        </w:rPr>
        <w:t>ბ</w:t>
      </w:r>
      <w:r w:rsidR="00767AAB" w:rsidRPr="0023641B">
        <w:rPr>
          <w:rFonts w:ascii="Sylfaen" w:hAnsi="Sylfaen"/>
          <w:lang w:val="ka-GE"/>
        </w:rPr>
        <w:t xml:space="preserve">რუნების, დასაქმებისა და </w:t>
      </w:r>
      <w:r w:rsidR="006A7E1E" w:rsidRPr="0023641B">
        <w:rPr>
          <w:rFonts w:ascii="Sylfaen" w:hAnsi="Sylfaen"/>
          <w:lang w:val="ka-GE"/>
        </w:rPr>
        <w:t>სტარტაპისთვის</w:t>
      </w:r>
      <w:r w:rsidR="00EB7AAD" w:rsidRPr="0023641B">
        <w:rPr>
          <w:rStyle w:val="FootnoteReference"/>
          <w:rFonts w:ascii="Sylfaen" w:hAnsi="Sylfaen"/>
          <w:lang w:val="ka-GE"/>
        </w:rPr>
        <w:footnoteReference w:id="10"/>
      </w:r>
      <w:r w:rsidR="00767AAB" w:rsidRPr="0023641B">
        <w:rPr>
          <w:rFonts w:ascii="Sylfaen" w:hAnsi="Sylfaen"/>
          <w:lang w:val="ka-GE"/>
        </w:rPr>
        <w:t xml:space="preserve">; და IV) საუკეთესო პრაქტიკისა და სახელმძღვანელო პრინციპების იდენტიფიცირება ქმედების </w:t>
      </w:r>
      <w:r w:rsidR="0093302B" w:rsidRPr="0023641B">
        <w:rPr>
          <w:rFonts w:ascii="Sylfaen" w:hAnsi="Sylfaen"/>
          <w:lang w:val="ka-GE"/>
        </w:rPr>
        <w:t xml:space="preserve">განმეორების </w:t>
      </w:r>
      <w:r w:rsidR="00767AAB" w:rsidRPr="0023641B">
        <w:rPr>
          <w:rFonts w:ascii="Sylfaen" w:hAnsi="Sylfaen"/>
          <w:lang w:val="ka-GE"/>
        </w:rPr>
        <w:t>მიზნით.</w:t>
      </w:r>
      <w:r w:rsidR="00767AAB" w:rsidRPr="0023641B">
        <w:rPr>
          <w:rStyle w:val="FootnoteReference"/>
          <w:rFonts w:ascii="Sylfaen" w:hAnsi="Sylfaen"/>
          <w:lang w:val="ka-GE"/>
        </w:rPr>
        <w:footnoteReference w:id="11"/>
      </w:r>
    </w:p>
    <w:p w14:paraId="608CBEAA" w14:textId="313EBAE2" w:rsidR="00D77347" w:rsidRPr="0023641B" w:rsidRDefault="00D77347" w:rsidP="00E427DA">
      <w:pPr>
        <w:jc w:val="both"/>
        <w:rPr>
          <w:rFonts w:ascii="Sylfaen" w:hAnsi="Sylfaen"/>
          <w:lang w:val="ka-GE"/>
        </w:rPr>
      </w:pPr>
      <w:r w:rsidRPr="0023641B">
        <w:rPr>
          <w:rFonts w:ascii="Sylfaen" w:hAnsi="Sylfaen"/>
          <w:lang w:val="ka-GE"/>
        </w:rPr>
        <w:t>შე</w:t>
      </w:r>
      <w:r w:rsidR="003A27D0" w:rsidRPr="0023641B">
        <w:rPr>
          <w:rFonts w:ascii="Sylfaen" w:hAnsi="Sylfaen"/>
          <w:lang w:val="ka-GE"/>
        </w:rPr>
        <w:t xml:space="preserve">მუშავებული </w:t>
      </w:r>
      <w:r w:rsidRPr="0023641B">
        <w:rPr>
          <w:rFonts w:ascii="Sylfaen" w:hAnsi="Sylfaen"/>
          <w:lang w:val="ka-GE"/>
        </w:rPr>
        <w:t xml:space="preserve">PCMS-ის მიზანი </w:t>
      </w:r>
      <w:r w:rsidR="00AB1831" w:rsidRPr="0023641B">
        <w:rPr>
          <w:rFonts w:ascii="Sylfaen" w:hAnsi="Sylfaen"/>
          <w:lang w:val="ka-GE"/>
        </w:rPr>
        <w:t xml:space="preserve">სამმხრივი </w:t>
      </w:r>
      <w:r w:rsidRPr="0023641B">
        <w:rPr>
          <w:rFonts w:ascii="Sylfaen" w:hAnsi="Sylfaen"/>
          <w:lang w:val="ka-GE"/>
        </w:rPr>
        <w:t xml:space="preserve">სარგებელის მიღება იყო, </w:t>
      </w:r>
      <w:r w:rsidR="003A27D0" w:rsidRPr="0023641B">
        <w:rPr>
          <w:rFonts w:ascii="Sylfaen" w:hAnsi="Sylfaen"/>
          <w:lang w:val="ka-GE"/>
        </w:rPr>
        <w:t xml:space="preserve">რაც გულისხმობს </w:t>
      </w:r>
      <w:r w:rsidRPr="0023641B">
        <w:rPr>
          <w:rFonts w:ascii="Sylfaen" w:hAnsi="Sylfaen"/>
          <w:lang w:val="ka-GE"/>
        </w:rPr>
        <w:t>სარგებელ</w:t>
      </w:r>
      <w:r w:rsidR="003A27D0" w:rsidRPr="0023641B">
        <w:rPr>
          <w:rFonts w:ascii="Sylfaen" w:hAnsi="Sylfaen"/>
          <w:lang w:val="ka-GE"/>
        </w:rPr>
        <w:t>ს</w:t>
      </w:r>
      <w:r w:rsidRPr="0023641B">
        <w:rPr>
          <w:rFonts w:ascii="Sylfaen" w:hAnsi="Sylfaen"/>
          <w:lang w:val="ka-GE"/>
        </w:rPr>
        <w:t xml:space="preserve"> მიგრანტების</w:t>
      </w:r>
      <w:r w:rsidR="003A27D0" w:rsidRPr="0023641B">
        <w:rPr>
          <w:rFonts w:ascii="Sylfaen" w:hAnsi="Sylfaen"/>
          <w:lang w:val="ka-GE"/>
        </w:rPr>
        <w:t>თვის</w:t>
      </w:r>
      <w:r w:rsidRPr="0023641B">
        <w:rPr>
          <w:rFonts w:ascii="Sylfaen" w:hAnsi="Sylfaen"/>
          <w:lang w:val="ka-GE"/>
        </w:rPr>
        <w:t>, წარმოშობის</w:t>
      </w:r>
      <w:r w:rsidR="00923B00" w:rsidRPr="0023641B">
        <w:rPr>
          <w:rFonts w:ascii="Sylfaen" w:hAnsi="Sylfaen"/>
          <w:lang w:val="ka-GE"/>
        </w:rPr>
        <w:t>ა</w:t>
      </w:r>
      <w:r w:rsidRPr="0023641B">
        <w:rPr>
          <w:rFonts w:ascii="Sylfaen" w:hAnsi="Sylfaen"/>
          <w:lang w:val="ka-GE"/>
        </w:rPr>
        <w:t xml:space="preserve"> და დანიშნულების ქვეყნ</w:t>
      </w:r>
      <w:r w:rsidR="003A27D0" w:rsidRPr="0023641B">
        <w:rPr>
          <w:rFonts w:ascii="Sylfaen" w:hAnsi="Sylfaen"/>
          <w:lang w:val="ka-GE"/>
        </w:rPr>
        <w:t>ებ</w:t>
      </w:r>
      <w:r w:rsidRPr="0023641B">
        <w:rPr>
          <w:rFonts w:ascii="Sylfaen" w:hAnsi="Sylfaen"/>
          <w:lang w:val="ka-GE"/>
        </w:rPr>
        <w:t>ისთვის, შესაბამის საზოგადოებ</w:t>
      </w:r>
      <w:r w:rsidR="003A27D0" w:rsidRPr="0023641B">
        <w:rPr>
          <w:rFonts w:ascii="Sylfaen" w:hAnsi="Sylfaen"/>
          <w:lang w:val="ka-GE"/>
        </w:rPr>
        <w:t xml:space="preserve">ათა ჩათვლით. </w:t>
      </w:r>
      <w:r w:rsidRPr="0023641B">
        <w:rPr>
          <w:rFonts w:ascii="Sylfaen" w:hAnsi="Sylfaen"/>
          <w:lang w:val="ka-GE"/>
        </w:rPr>
        <w:t xml:space="preserve">პროექტში 28 </w:t>
      </w:r>
      <w:r w:rsidR="00452BFB" w:rsidRPr="0023641B">
        <w:rPr>
          <w:rFonts w:ascii="Sylfaen" w:hAnsi="Sylfaen"/>
          <w:lang w:val="ka-GE"/>
        </w:rPr>
        <w:t>მონაწილე (</w:t>
      </w:r>
      <w:r w:rsidRPr="0023641B">
        <w:rPr>
          <w:rFonts w:ascii="Sylfaen" w:hAnsi="Sylfaen"/>
          <w:lang w:val="ka-GE"/>
        </w:rPr>
        <w:t>ექთ</w:t>
      </w:r>
      <w:r w:rsidR="00452BFB" w:rsidRPr="0023641B">
        <w:rPr>
          <w:rFonts w:ascii="Sylfaen" w:hAnsi="Sylfaen"/>
          <w:lang w:val="ka-GE"/>
        </w:rPr>
        <w:t>ანი</w:t>
      </w:r>
      <w:r w:rsidRPr="0023641B">
        <w:rPr>
          <w:rFonts w:ascii="Sylfaen" w:hAnsi="Sylfaen"/>
          <w:lang w:val="ka-GE"/>
        </w:rPr>
        <w:t xml:space="preserve"> და </w:t>
      </w:r>
      <w:r w:rsidR="003A27D0" w:rsidRPr="0023641B">
        <w:rPr>
          <w:rFonts w:ascii="Sylfaen" w:hAnsi="Sylfaen"/>
          <w:lang w:val="ka-GE"/>
        </w:rPr>
        <w:t xml:space="preserve">სასტუმროს </w:t>
      </w:r>
      <w:r w:rsidR="00452BFB" w:rsidRPr="0023641B">
        <w:rPr>
          <w:rFonts w:ascii="Sylfaen" w:hAnsi="Sylfaen"/>
          <w:lang w:val="ka-GE"/>
        </w:rPr>
        <w:t xml:space="preserve">სექტორის სპეციალისტი) </w:t>
      </w:r>
      <w:r w:rsidRPr="0023641B">
        <w:rPr>
          <w:rFonts w:ascii="Sylfaen" w:hAnsi="Sylfaen"/>
          <w:lang w:val="ka-GE"/>
        </w:rPr>
        <w:t>ჩაერთო. 27 მათგანი, კვალიფიკაციისა და საქართველოს შრომი</w:t>
      </w:r>
      <w:r w:rsidR="00DD6FE9" w:rsidRPr="0023641B">
        <w:rPr>
          <w:rFonts w:ascii="Sylfaen" w:hAnsi="Sylfaen"/>
          <w:lang w:val="ka-GE"/>
        </w:rPr>
        <w:t>ს</w:t>
      </w:r>
      <w:r w:rsidRPr="0023641B">
        <w:rPr>
          <w:rFonts w:ascii="Sylfaen" w:hAnsi="Sylfaen"/>
          <w:lang w:val="ka-GE"/>
        </w:rPr>
        <w:t xml:space="preserve"> ბაზარზე დასაქმების პოტენციალის ამაღლების</w:t>
      </w:r>
      <w:r w:rsidR="00FE7EFF" w:rsidRPr="0023641B">
        <w:rPr>
          <w:rFonts w:ascii="Sylfaen" w:hAnsi="Sylfaen"/>
          <w:lang w:val="ka-GE"/>
        </w:rPr>
        <w:t>თვის</w:t>
      </w:r>
      <w:r w:rsidRPr="0023641B">
        <w:rPr>
          <w:rFonts w:ascii="Sylfaen" w:hAnsi="Sylfaen"/>
          <w:lang w:val="ka-GE"/>
        </w:rPr>
        <w:t xml:space="preserve"> გ</w:t>
      </w:r>
      <w:r w:rsidR="003A27D0" w:rsidRPr="0023641B">
        <w:rPr>
          <w:rFonts w:ascii="Sylfaen" w:hAnsi="Sylfaen"/>
          <w:lang w:val="ka-GE"/>
        </w:rPr>
        <w:t xml:space="preserve">აიგზავნა </w:t>
      </w:r>
      <w:r w:rsidRPr="0023641B">
        <w:rPr>
          <w:rFonts w:ascii="Sylfaen" w:hAnsi="Sylfaen"/>
          <w:lang w:val="ka-GE"/>
        </w:rPr>
        <w:t>გერმანიაში სამუშაო სტაჟირების, დასაქმების</w:t>
      </w:r>
      <w:r w:rsidR="00DD6FE9" w:rsidRPr="0023641B">
        <w:rPr>
          <w:rFonts w:ascii="Sylfaen" w:hAnsi="Sylfaen"/>
          <w:lang w:val="ka-GE"/>
        </w:rPr>
        <w:t>/ტრენინგ</w:t>
      </w:r>
      <w:r w:rsidRPr="0023641B">
        <w:rPr>
          <w:rFonts w:ascii="Sylfaen" w:hAnsi="Sylfaen"/>
          <w:lang w:val="ka-GE"/>
        </w:rPr>
        <w:t xml:space="preserve">ის </w:t>
      </w:r>
      <w:r w:rsidR="00FE7EFF" w:rsidRPr="0023641B">
        <w:rPr>
          <w:rFonts w:ascii="Sylfaen" w:hAnsi="Sylfaen"/>
          <w:lang w:val="ka-GE"/>
        </w:rPr>
        <w:t>მიზნით</w:t>
      </w:r>
      <w:r w:rsidRPr="0023641B">
        <w:rPr>
          <w:rFonts w:ascii="Sylfaen" w:hAnsi="Sylfaen"/>
          <w:lang w:val="ka-GE"/>
        </w:rPr>
        <w:t>.</w:t>
      </w:r>
      <w:r w:rsidR="0097475B" w:rsidRPr="0023641B">
        <w:rPr>
          <w:rFonts w:ascii="Sylfaen" w:hAnsi="Sylfaen"/>
          <w:lang w:val="ka-GE"/>
        </w:rPr>
        <w:t xml:space="preserve"> მიგრაციის </w:t>
      </w:r>
      <w:r w:rsidR="00DD6FE9" w:rsidRPr="0023641B">
        <w:rPr>
          <w:rFonts w:ascii="Sylfaen" w:hAnsi="Sylfaen"/>
          <w:lang w:val="ka-GE"/>
        </w:rPr>
        <w:t xml:space="preserve">სრული </w:t>
      </w:r>
      <w:r w:rsidR="0097475B" w:rsidRPr="0023641B">
        <w:rPr>
          <w:rFonts w:ascii="Sylfaen" w:hAnsi="Sylfaen"/>
          <w:lang w:val="ka-GE"/>
        </w:rPr>
        <w:t>ციკლის განმავლობაში</w:t>
      </w:r>
      <w:r w:rsidR="00DD6FE9" w:rsidRPr="0023641B">
        <w:rPr>
          <w:rFonts w:ascii="Sylfaen" w:hAnsi="Sylfaen"/>
          <w:lang w:val="ka-GE"/>
        </w:rPr>
        <w:t xml:space="preserve"> (</w:t>
      </w:r>
      <w:r w:rsidR="0097475B" w:rsidRPr="0023641B">
        <w:rPr>
          <w:rFonts w:ascii="Sylfaen" w:hAnsi="Sylfaen"/>
          <w:lang w:val="ka-GE"/>
        </w:rPr>
        <w:t xml:space="preserve">მიგრაციის პროცესის დაწყებამდე, </w:t>
      </w:r>
      <w:r w:rsidR="00DD6FE9" w:rsidRPr="0023641B">
        <w:rPr>
          <w:rFonts w:ascii="Sylfaen" w:hAnsi="Sylfaen"/>
          <w:lang w:val="ka-GE"/>
        </w:rPr>
        <w:t xml:space="preserve">მის </w:t>
      </w:r>
      <w:r w:rsidR="0097475B" w:rsidRPr="0023641B">
        <w:rPr>
          <w:rFonts w:ascii="Sylfaen" w:hAnsi="Sylfaen"/>
          <w:lang w:val="ka-GE"/>
        </w:rPr>
        <w:t>განმავლობაში და შემდეგ</w:t>
      </w:r>
      <w:r w:rsidR="00DD6FE9" w:rsidRPr="0023641B">
        <w:rPr>
          <w:rFonts w:ascii="Sylfaen" w:hAnsi="Sylfaen"/>
          <w:lang w:val="ka-GE"/>
        </w:rPr>
        <w:t>)</w:t>
      </w:r>
      <w:r w:rsidR="0097475B" w:rsidRPr="0023641B">
        <w:rPr>
          <w:rFonts w:ascii="Sylfaen" w:hAnsi="Sylfaen"/>
          <w:lang w:val="ka-GE"/>
        </w:rPr>
        <w:t>, მიგრანტების საჭიროებების დაკმაყოფილების</w:t>
      </w:r>
      <w:r w:rsidR="00FE7EFF" w:rsidRPr="0023641B">
        <w:rPr>
          <w:rFonts w:ascii="Sylfaen" w:hAnsi="Sylfaen"/>
          <w:lang w:val="ka-GE"/>
        </w:rPr>
        <w:t>,</w:t>
      </w:r>
      <w:r w:rsidR="0097475B" w:rsidRPr="0023641B">
        <w:rPr>
          <w:rFonts w:ascii="Sylfaen" w:hAnsi="Sylfaen"/>
          <w:lang w:val="ka-GE"/>
        </w:rPr>
        <w:t xml:space="preserve"> დაბრუნების</w:t>
      </w:r>
      <w:r w:rsidR="003A27D0" w:rsidRPr="0023641B">
        <w:rPr>
          <w:rFonts w:ascii="Sylfaen" w:hAnsi="Sylfaen"/>
          <w:lang w:val="ka-GE"/>
        </w:rPr>
        <w:t>ა</w:t>
      </w:r>
      <w:r w:rsidR="0097475B" w:rsidRPr="0023641B">
        <w:rPr>
          <w:rFonts w:ascii="Sylfaen" w:hAnsi="Sylfaen"/>
          <w:lang w:val="ka-GE"/>
        </w:rPr>
        <w:t xml:space="preserve"> </w:t>
      </w:r>
      <w:r w:rsidR="003A27D0" w:rsidRPr="0023641B">
        <w:rPr>
          <w:rFonts w:ascii="Sylfaen" w:hAnsi="Sylfaen"/>
          <w:lang w:val="ka-GE"/>
        </w:rPr>
        <w:t xml:space="preserve">და </w:t>
      </w:r>
      <w:r w:rsidR="0097475B" w:rsidRPr="0023641B">
        <w:rPr>
          <w:rFonts w:ascii="Sylfaen" w:hAnsi="Sylfaen"/>
          <w:lang w:val="ka-GE"/>
        </w:rPr>
        <w:t>რეინტეგრაციის პერსპექტივის გაძლიერების მიზნით</w:t>
      </w:r>
      <w:r w:rsidR="00AB1831" w:rsidRPr="0023641B">
        <w:rPr>
          <w:rFonts w:ascii="Sylfaen" w:hAnsi="Sylfaen"/>
          <w:lang w:val="ka-GE"/>
        </w:rPr>
        <w:t>,</w:t>
      </w:r>
      <w:r w:rsidR="0097475B" w:rsidRPr="0023641B">
        <w:rPr>
          <w:rFonts w:ascii="Sylfaen" w:hAnsi="Sylfaen"/>
          <w:lang w:val="ka-GE"/>
        </w:rPr>
        <w:t xml:space="preserve"> შეთავაზებული იქნა </w:t>
      </w:r>
      <w:r w:rsidR="00DD6FE9" w:rsidRPr="0023641B">
        <w:rPr>
          <w:rFonts w:ascii="Sylfaen" w:hAnsi="Sylfaen"/>
          <w:lang w:val="ka-GE"/>
        </w:rPr>
        <w:t xml:space="preserve">მხარდაჭერის მთელი </w:t>
      </w:r>
      <w:r w:rsidR="0097475B" w:rsidRPr="0023641B">
        <w:rPr>
          <w:rFonts w:ascii="Sylfaen" w:hAnsi="Sylfaen"/>
          <w:lang w:val="ka-GE"/>
        </w:rPr>
        <w:t>რიგი ზომები.</w:t>
      </w:r>
    </w:p>
    <w:p w14:paraId="127B6B48" w14:textId="77777777" w:rsidR="003F6958" w:rsidRPr="0023641B" w:rsidRDefault="0097475B" w:rsidP="003045A2">
      <w:pPr>
        <w:pStyle w:val="Heading3"/>
        <w:numPr>
          <w:ilvl w:val="2"/>
          <w:numId w:val="44"/>
        </w:numPr>
        <w:jc w:val="both"/>
        <w:rPr>
          <w:rFonts w:ascii="Sylfaen" w:hAnsi="Sylfaen"/>
          <w:sz w:val="22"/>
          <w:szCs w:val="22"/>
          <w:lang w:val="en-GB"/>
        </w:rPr>
      </w:pPr>
      <w:bookmarkStart w:id="9" w:name="_Toc471815082"/>
      <w:r w:rsidRPr="0023641B">
        <w:rPr>
          <w:rFonts w:ascii="Sylfaen" w:hAnsi="Sylfaen"/>
          <w:sz w:val="22"/>
          <w:szCs w:val="22"/>
          <w:lang w:val="ka-GE"/>
        </w:rPr>
        <w:t xml:space="preserve">ევროკავშირის </w:t>
      </w:r>
      <w:r w:rsidR="009763AA" w:rsidRPr="0023641B">
        <w:rPr>
          <w:rFonts w:ascii="Sylfaen" w:hAnsi="Sylfaen"/>
          <w:sz w:val="22"/>
          <w:szCs w:val="22"/>
          <w:lang w:val="ka-GE"/>
        </w:rPr>
        <w:t>„</w:t>
      </w:r>
      <w:r w:rsidRPr="0023641B">
        <w:rPr>
          <w:rFonts w:ascii="Sylfaen" w:hAnsi="Sylfaen"/>
          <w:sz w:val="22"/>
          <w:szCs w:val="22"/>
          <w:lang w:val="ka-GE"/>
        </w:rPr>
        <w:t xml:space="preserve">პარტნიორობა </w:t>
      </w:r>
      <w:r w:rsidR="009763AA" w:rsidRPr="0023641B">
        <w:rPr>
          <w:rFonts w:ascii="Sylfaen" w:hAnsi="Sylfaen"/>
          <w:sz w:val="22"/>
          <w:szCs w:val="22"/>
          <w:lang w:val="ka-GE"/>
        </w:rPr>
        <w:t>მობილურობი</w:t>
      </w:r>
      <w:r w:rsidRPr="0023641B">
        <w:rPr>
          <w:rFonts w:ascii="Sylfaen" w:hAnsi="Sylfaen"/>
          <w:sz w:val="22"/>
          <w:szCs w:val="22"/>
          <w:lang w:val="ka-GE"/>
        </w:rPr>
        <w:t>სთვის</w:t>
      </w:r>
      <w:r w:rsidR="009763AA" w:rsidRPr="0023641B">
        <w:rPr>
          <w:rFonts w:ascii="Sylfaen" w:hAnsi="Sylfaen"/>
          <w:sz w:val="22"/>
          <w:szCs w:val="22"/>
          <w:lang w:val="ka-GE"/>
        </w:rPr>
        <w:t>“</w:t>
      </w:r>
      <w:r w:rsidRPr="0023641B">
        <w:rPr>
          <w:rFonts w:ascii="Sylfaen" w:hAnsi="Sylfaen"/>
          <w:sz w:val="22"/>
          <w:szCs w:val="22"/>
          <w:lang w:val="ka-GE"/>
        </w:rPr>
        <w:t xml:space="preserve"> </w:t>
      </w:r>
      <w:r w:rsidR="002E5F0C" w:rsidRPr="0023641B">
        <w:rPr>
          <w:rFonts w:ascii="Sylfaen" w:hAnsi="Sylfaen"/>
          <w:sz w:val="22"/>
          <w:szCs w:val="22"/>
          <w:lang w:val="ka-GE"/>
        </w:rPr>
        <w:t xml:space="preserve">შეთანხმება </w:t>
      </w:r>
      <w:r w:rsidRPr="0023641B">
        <w:rPr>
          <w:rFonts w:ascii="Sylfaen" w:hAnsi="Sylfaen"/>
          <w:sz w:val="22"/>
          <w:szCs w:val="22"/>
          <w:lang w:val="ka-GE"/>
        </w:rPr>
        <w:t>საქართველოსთან</w:t>
      </w:r>
      <w:bookmarkEnd w:id="9"/>
      <w:r w:rsidRPr="0023641B">
        <w:rPr>
          <w:rFonts w:ascii="Sylfaen" w:hAnsi="Sylfaen"/>
          <w:sz w:val="22"/>
          <w:szCs w:val="22"/>
          <w:lang w:val="ka-GE"/>
        </w:rPr>
        <w:t xml:space="preserve"> </w:t>
      </w:r>
    </w:p>
    <w:p w14:paraId="23CF75BC" w14:textId="48F8DACB" w:rsidR="005A24C2" w:rsidRPr="0023641B" w:rsidRDefault="0081436B" w:rsidP="0081436B">
      <w:pPr>
        <w:jc w:val="both"/>
        <w:rPr>
          <w:rFonts w:ascii="Sylfaen" w:hAnsi="Sylfaen"/>
          <w:lang w:val="ka-GE"/>
        </w:rPr>
      </w:pPr>
      <w:r w:rsidRPr="0023641B">
        <w:rPr>
          <w:rFonts w:ascii="Sylfaen" w:hAnsi="Sylfaen"/>
          <w:lang w:val="ka-GE"/>
        </w:rPr>
        <w:t>2009 წლის „ევროკავშირსა და საქართველოს შორის პარტ</w:t>
      </w:r>
      <w:r w:rsidR="00FE7EFF" w:rsidRPr="0023641B">
        <w:rPr>
          <w:rFonts w:ascii="Sylfaen" w:hAnsi="Sylfaen"/>
          <w:lang w:val="ka-GE"/>
        </w:rPr>
        <w:t>ნ</w:t>
      </w:r>
      <w:r w:rsidRPr="0023641B">
        <w:rPr>
          <w:rFonts w:ascii="Sylfaen" w:hAnsi="Sylfaen"/>
          <w:lang w:val="ka-GE"/>
        </w:rPr>
        <w:t>იორობა მობილ</w:t>
      </w:r>
      <w:r w:rsidR="003A27D0" w:rsidRPr="0023641B">
        <w:rPr>
          <w:rFonts w:ascii="Sylfaen" w:hAnsi="Sylfaen"/>
          <w:lang w:val="ka-GE"/>
        </w:rPr>
        <w:t>უ</w:t>
      </w:r>
      <w:r w:rsidR="00FE7EFF" w:rsidRPr="0023641B">
        <w:rPr>
          <w:rFonts w:ascii="Sylfaen" w:hAnsi="Sylfaen"/>
          <w:lang w:val="ka-GE"/>
        </w:rPr>
        <w:t>რობი</w:t>
      </w:r>
      <w:r w:rsidRPr="0023641B">
        <w:rPr>
          <w:rFonts w:ascii="Sylfaen" w:hAnsi="Sylfaen"/>
          <w:lang w:val="ka-GE"/>
        </w:rPr>
        <w:t>ს შესახებ ერთობლივი დეკლარაცია“</w:t>
      </w:r>
      <w:r w:rsidRPr="0023641B">
        <w:rPr>
          <w:rStyle w:val="FootnoteReference"/>
          <w:rFonts w:ascii="Sylfaen" w:hAnsi="Sylfaen"/>
          <w:lang w:val="ka-GE"/>
        </w:rPr>
        <w:footnoteReference w:id="12"/>
      </w:r>
      <w:r w:rsidRPr="0023641B">
        <w:rPr>
          <w:rFonts w:ascii="Sylfaen" w:hAnsi="Sylfaen"/>
          <w:lang w:val="ka-GE"/>
        </w:rPr>
        <w:t xml:space="preserve"> ევროკავშირის პროექტის საფუძველია, რომლის ფარგლებშიც ცირკულარული მიგრაციის </w:t>
      </w:r>
      <w:r w:rsidR="00AB1831" w:rsidRPr="0023641B">
        <w:rPr>
          <w:rFonts w:ascii="Sylfaen" w:hAnsi="Sylfaen"/>
          <w:lang w:val="ka-GE"/>
        </w:rPr>
        <w:t xml:space="preserve">საცდელი </w:t>
      </w:r>
      <w:r w:rsidRPr="0023641B">
        <w:rPr>
          <w:rFonts w:ascii="Sylfaen" w:hAnsi="Sylfaen"/>
          <w:lang w:val="ka-GE"/>
        </w:rPr>
        <w:t>სქემა</w:t>
      </w:r>
      <w:r w:rsidR="00FE7EFF" w:rsidRPr="0023641B">
        <w:rPr>
          <w:rFonts w:ascii="Sylfaen" w:hAnsi="Sylfaen"/>
          <w:lang w:val="ka-GE"/>
        </w:rPr>
        <w:t xml:space="preserve"> </w:t>
      </w:r>
      <w:r w:rsidR="000E6D6F" w:rsidRPr="0023641B">
        <w:rPr>
          <w:rFonts w:ascii="Sylfaen" w:hAnsi="Sylfaen"/>
          <w:lang w:val="ka-GE"/>
        </w:rPr>
        <w:t xml:space="preserve">შემუშავდა </w:t>
      </w:r>
      <w:r w:rsidR="00FE7EFF" w:rsidRPr="0023641B">
        <w:rPr>
          <w:rFonts w:ascii="Sylfaen" w:hAnsi="Sylfaen"/>
          <w:lang w:val="ka-GE"/>
        </w:rPr>
        <w:t>და განხორციელდა</w:t>
      </w:r>
      <w:r w:rsidRPr="0023641B">
        <w:rPr>
          <w:rFonts w:ascii="Sylfaen" w:hAnsi="Sylfaen"/>
          <w:lang w:val="ka-GE"/>
        </w:rPr>
        <w:t>. ევროკავშირის „პარტნიორობ</w:t>
      </w:r>
      <w:r w:rsidR="005C6BC5">
        <w:rPr>
          <w:rFonts w:ascii="Sylfaen" w:hAnsi="Sylfaen"/>
          <w:lang w:val="ka-GE"/>
        </w:rPr>
        <w:t xml:space="preserve">ა </w:t>
      </w:r>
      <w:r w:rsidR="00FE7EFF" w:rsidRPr="0023641B">
        <w:rPr>
          <w:rFonts w:ascii="Sylfaen" w:hAnsi="Sylfaen"/>
          <w:lang w:val="ka-GE"/>
        </w:rPr>
        <w:t>მობილურო</w:t>
      </w:r>
      <w:r w:rsidRPr="0023641B">
        <w:rPr>
          <w:rFonts w:ascii="Sylfaen" w:hAnsi="Sylfaen"/>
          <w:lang w:val="ka-GE"/>
        </w:rPr>
        <w:t xml:space="preserve">ბისთვის“ </w:t>
      </w:r>
      <w:r w:rsidR="00FE7EFF" w:rsidRPr="0023641B">
        <w:rPr>
          <w:rFonts w:ascii="Sylfaen" w:hAnsi="Sylfaen"/>
          <w:lang w:val="ka-GE"/>
        </w:rPr>
        <w:t>ე</w:t>
      </w:r>
      <w:r w:rsidRPr="0023641B">
        <w:rPr>
          <w:rFonts w:ascii="Sylfaen" w:hAnsi="Sylfaen"/>
          <w:lang w:val="ka-GE"/>
        </w:rPr>
        <w:t>ვროკავშირსა და მის პარტნიორებს შორის ორმხრივი თანამშრომლობის ჩარჩოს წარმოადგენს, რომელიც ერთობლივ პასუხისმგებლობებსა და მობილ</w:t>
      </w:r>
      <w:r w:rsidR="00FE7EFF" w:rsidRPr="0023641B">
        <w:rPr>
          <w:rFonts w:ascii="Sylfaen" w:hAnsi="Sylfaen"/>
          <w:lang w:val="ka-GE"/>
        </w:rPr>
        <w:t>ურ</w:t>
      </w:r>
      <w:r w:rsidRPr="0023641B">
        <w:rPr>
          <w:rFonts w:ascii="Sylfaen" w:hAnsi="Sylfaen"/>
          <w:lang w:val="ka-GE"/>
        </w:rPr>
        <w:t>ობის, მიგრაციისა და თავშესაფრის საკითხების შესახებ პროექტის ინიციატივებს ეხება მიგრაცი</w:t>
      </w:r>
      <w:r w:rsidR="003A27D0" w:rsidRPr="0023641B">
        <w:rPr>
          <w:rFonts w:ascii="Sylfaen" w:hAnsi="Sylfaen"/>
          <w:lang w:val="ka-GE"/>
        </w:rPr>
        <w:t>ი</w:t>
      </w:r>
      <w:r w:rsidRPr="0023641B">
        <w:rPr>
          <w:rFonts w:ascii="Sylfaen" w:hAnsi="Sylfaen"/>
          <w:lang w:val="ka-GE"/>
        </w:rPr>
        <w:t xml:space="preserve">სა და მობილობისადმი გლობალური მიდგომის </w:t>
      </w:r>
      <w:r w:rsidRPr="0023641B">
        <w:rPr>
          <w:rFonts w:ascii="Sylfaen" w:hAnsi="Sylfaen"/>
          <w:lang w:val="en-GB"/>
        </w:rPr>
        <w:t>(GAMM)</w:t>
      </w:r>
      <w:r w:rsidRPr="0023641B">
        <w:rPr>
          <w:rFonts w:ascii="Sylfaen" w:hAnsi="Sylfaen"/>
          <w:lang w:val="ka-GE"/>
        </w:rPr>
        <w:t xml:space="preserve"> ფარგლებში.</w:t>
      </w:r>
    </w:p>
    <w:p w14:paraId="68E47932" w14:textId="77777777" w:rsidR="003F6958" w:rsidRPr="0023641B" w:rsidRDefault="00B1753E" w:rsidP="00655445">
      <w:pPr>
        <w:jc w:val="both"/>
        <w:rPr>
          <w:rFonts w:ascii="Sylfaen" w:hAnsi="Sylfaen"/>
          <w:lang w:val="en-GB"/>
        </w:rPr>
      </w:pPr>
      <w:r w:rsidRPr="0023641B">
        <w:rPr>
          <w:rFonts w:ascii="Sylfaen" w:hAnsi="Sylfaen"/>
          <w:lang w:val="ka-GE"/>
        </w:rPr>
        <w:t>2009 წლის ევროკავშირი-საქართველოს „პარტნიორ</w:t>
      </w:r>
      <w:r w:rsidR="003A27D0" w:rsidRPr="0023641B">
        <w:rPr>
          <w:rFonts w:ascii="Sylfaen" w:hAnsi="Sylfaen"/>
          <w:lang w:val="ka-GE"/>
        </w:rPr>
        <w:t>ო</w:t>
      </w:r>
      <w:r w:rsidRPr="0023641B">
        <w:rPr>
          <w:rFonts w:ascii="Sylfaen" w:hAnsi="Sylfaen"/>
          <w:lang w:val="ka-GE"/>
        </w:rPr>
        <w:t>ბა მობილ</w:t>
      </w:r>
      <w:r w:rsidR="003A27D0" w:rsidRPr="0023641B">
        <w:rPr>
          <w:rFonts w:ascii="Sylfaen" w:hAnsi="Sylfaen"/>
          <w:lang w:val="ka-GE"/>
        </w:rPr>
        <w:t>ურ</w:t>
      </w:r>
      <w:r w:rsidRPr="0023641B">
        <w:rPr>
          <w:rFonts w:ascii="Sylfaen" w:hAnsi="Sylfaen"/>
          <w:lang w:val="ka-GE"/>
        </w:rPr>
        <w:t xml:space="preserve">ობისთვის“ არალეგალური მიგრაციის წინააღმდეგ ერთობლივ ბრძოლას და </w:t>
      </w:r>
      <w:r w:rsidR="008C12C3" w:rsidRPr="0023641B">
        <w:rPr>
          <w:rFonts w:ascii="Sylfaen" w:hAnsi="Sylfaen"/>
          <w:lang w:val="ka-GE"/>
        </w:rPr>
        <w:t xml:space="preserve">ლეგალური მიგრაციის წახალისებას ითვალისწინებს </w:t>
      </w:r>
      <w:r w:rsidRPr="0023641B">
        <w:rPr>
          <w:rFonts w:ascii="Sylfaen" w:hAnsi="Sylfaen"/>
          <w:lang w:val="ka-GE"/>
        </w:rPr>
        <w:t>მიგრაციასთან დაკავშირებულ საკითხებზე</w:t>
      </w:r>
      <w:r w:rsidR="008C12C3" w:rsidRPr="0023641B">
        <w:rPr>
          <w:rFonts w:ascii="Sylfaen" w:hAnsi="Sylfaen"/>
          <w:lang w:val="ka-GE"/>
        </w:rPr>
        <w:t xml:space="preserve"> თანამშრომლობის </w:t>
      </w:r>
      <w:r w:rsidR="009B49E6" w:rsidRPr="0023641B">
        <w:rPr>
          <w:rFonts w:ascii="Sylfaen" w:hAnsi="Sylfaen"/>
          <w:lang w:val="ka-GE"/>
        </w:rPr>
        <w:t>გზით. აღნიშნული საკითხები მოიცავს შრომით</w:t>
      </w:r>
      <w:r w:rsidRPr="0023641B">
        <w:rPr>
          <w:rFonts w:ascii="Sylfaen" w:hAnsi="Sylfaen"/>
          <w:lang w:val="ka-GE"/>
        </w:rPr>
        <w:t xml:space="preserve"> მიგრაცი</w:t>
      </w:r>
      <w:r w:rsidR="008C12C3" w:rsidRPr="0023641B">
        <w:rPr>
          <w:rFonts w:ascii="Sylfaen" w:hAnsi="Sylfaen"/>
          <w:lang w:val="ka-GE"/>
        </w:rPr>
        <w:t>ა</w:t>
      </w:r>
      <w:r w:rsidR="009B49E6" w:rsidRPr="0023641B">
        <w:rPr>
          <w:rFonts w:ascii="Sylfaen" w:hAnsi="Sylfaen"/>
          <w:lang w:val="ka-GE"/>
        </w:rPr>
        <w:t>ს</w:t>
      </w:r>
      <w:r w:rsidRPr="0023641B">
        <w:rPr>
          <w:rFonts w:ascii="Sylfaen" w:hAnsi="Sylfaen"/>
          <w:lang w:val="ka-GE"/>
        </w:rPr>
        <w:t>, რეადმისი</w:t>
      </w:r>
      <w:r w:rsidR="008C12C3" w:rsidRPr="0023641B">
        <w:rPr>
          <w:rFonts w:ascii="Sylfaen" w:hAnsi="Sylfaen"/>
          <w:lang w:val="ka-GE"/>
        </w:rPr>
        <w:t>ა</w:t>
      </w:r>
      <w:r w:rsidR="009B49E6" w:rsidRPr="0023641B">
        <w:rPr>
          <w:rFonts w:ascii="Sylfaen" w:hAnsi="Sylfaen"/>
          <w:lang w:val="ka-GE"/>
        </w:rPr>
        <w:t>ს</w:t>
      </w:r>
      <w:r w:rsidRPr="0023641B">
        <w:rPr>
          <w:rFonts w:ascii="Sylfaen" w:hAnsi="Sylfaen"/>
          <w:lang w:val="ka-GE"/>
        </w:rPr>
        <w:t>, რეინტეგრ</w:t>
      </w:r>
      <w:r w:rsidR="003A27D0" w:rsidRPr="0023641B">
        <w:rPr>
          <w:rFonts w:ascii="Sylfaen" w:hAnsi="Sylfaen"/>
          <w:lang w:val="ka-GE"/>
        </w:rPr>
        <w:t>ა</w:t>
      </w:r>
      <w:r w:rsidRPr="0023641B">
        <w:rPr>
          <w:rFonts w:ascii="Sylfaen" w:hAnsi="Sylfaen"/>
          <w:lang w:val="ka-GE"/>
        </w:rPr>
        <w:t>ცი</w:t>
      </w:r>
      <w:r w:rsidR="008C12C3" w:rsidRPr="0023641B">
        <w:rPr>
          <w:rFonts w:ascii="Sylfaen" w:hAnsi="Sylfaen"/>
          <w:lang w:val="ka-GE"/>
        </w:rPr>
        <w:t>ა</w:t>
      </w:r>
      <w:r w:rsidR="009B49E6" w:rsidRPr="0023641B">
        <w:rPr>
          <w:rFonts w:ascii="Sylfaen" w:hAnsi="Sylfaen"/>
          <w:lang w:val="ka-GE"/>
        </w:rPr>
        <w:t>ს</w:t>
      </w:r>
      <w:r w:rsidRPr="0023641B">
        <w:rPr>
          <w:rFonts w:ascii="Sylfaen" w:hAnsi="Sylfaen"/>
          <w:lang w:val="ka-GE"/>
        </w:rPr>
        <w:t>, დიასპორასთან თანამშრომლობ</w:t>
      </w:r>
      <w:r w:rsidR="008C12C3" w:rsidRPr="0023641B">
        <w:rPr>
          <w:rFonts w:ascii="Sylfaen" w:hAnsi="Sylfaen"/>
          <w:lang w:val="ka-GE"/>
        </w:rPr>
        <w:t>ა</w:t>
      </w:r>
      <w:r w:rsidR="009B49E6" w:rsidRPr="0023641B">
        <w:rPr>
          <w:rFonts w:ascii="Sylfaen" w:hAnsi="Sylfaen"/>
          <w:lang w:val="ka-GE"/>
        </w:rPr>
        <w:t>ს</w:t>
      </w:r>
      <w:r w:rsidRPr="0023641B">
        <w:rPr>
          <w:rFonts w:ascii="Sylfaen" w:hAnsi="Sylfaen"/>
          <w:lang w:val="ka-GE"/>
        </w:rPr>
        <w:t>, დოკუმენტების უსაფრთხოებ</w:t>
      </w:r>
      <w:r w:rsidR="008C12C3" w:rsidRPr="0023641B">
        <w:rPr>
          <w:rFonts w:ascii="Sylfaen" w:hAnsi="Sylfaen"/>
          <w:lang w:val="ka-GE"/>
        </w:rPr>
        <w:t>ა</w:t>
      </w:r>
      <w:r w:rsidR="009B49E6" w:rsidRPr="0023641B">
        <w:rPr>
          <w:rFonts w:ascii="Sylfaen" w:hAnsi="Sylfaen"/>
          <w:lang w:val="ka-GE"/>
        </w:rPr>
        <w:t>ს</w:t>
      </w:r>
      <w:r w:rsidRPr="0023641B">
        <w:rPr>
          <w:rFonts w:ascii="Sylfaen" w:hAnsi="Sylfaen"/>
          <w:lang w:val="ka-GE"/>
        </w:rPr>
        <w:t xml:space="preserve"> და პროფესიული კვალიფიკაციების ურთიერთაღიარებ</w:t>
      </w:r>
      <w:r w:rsidR="008C12C3" w:rsidRPr="0023641B">
        <w:rPr>
          <w:rFonts w:ascii="Sylfaen" w:hAnsi="Sylfaen"/>
          <w:lang w:val="ka-GE"/>
        </w:rPr>
        <w:t>ა</w:t>
      </w:r>
      <w:r w:rsidR="009B49E6" w:rsidRPr="0023641B">
        <w:rPr>
          <w:rFonts w:ascii="Sylfaen" w:hAnsi="Sylfaen"/>
          <w:lang w:val="ka-GE"/>
        </w:rPr>
        <w:t>ს</w:t>
      </w:r>
      <w:r w:rsidR="008C12C3" w:rsidRPr="0023641B">
        <w:rPr>
          <w:rFonts w:ascii="Sylfaen" w:hAnsi="Sylfaen"/>
          <w:lang w:val="ka-GE"/>
        </w:rPr>
        <w:t xml:space="preserve">. </w:t>
      </w:r>
      <w:proofErr w:type="gramStart"/>
      <w:r w:rsidR="00655445" w:rsidRPr="0023641B">
        <w:rPr>
          <w:rFonts w:ascii="Sylfaen" w:hAnsi="Sylfaen"/>
          <w:lang w:val="en-GB"/>
        </w:rPr>
        <w:t>PCMS</w:t>
      </w:r>
      <w:r w:rsidR="00655445" w:rsidRPr="0023641B">
        <w:rPr>
          <w:rFonts w:ascii="Sylfaen" w:hAnsi="Sylfaen"/>
          <w:lang w:val="ka-GE"/>
        </w:rPr>
        <w:t xml:space="preserve">-ის </w:t>
      </w:r>
      <w:r w:rsidR="00592B63" w:rsidRPr="0023641B">
        <w:rPr>
          <w:rFonts w:ascii="Sylfaen" w:hAnsi="Sylfaen"/>
          <w:lang w:val="ka-GE"/>
        </w:rPr>
        <w:t xml:space="preserve">შემუშავებისთვის </w:t>
      </w:r>
      <w:r w:rsidR="00655445" w:rsidRPr="0023641B">
        <w:rPr>
          <w:rFonts w:ascii="Sylfaen" w:hAnsi="Sylfaen"/>
          <w:lang w:val="ka-GE"/>
        </w:rPr>
        <w:t>განსაკუთრებით რელევანტური</w:t>
      </w:r>
      <w:r w:rsidR="00592B63" w:rsidRPr="0023641B">
        <w:rPr>
          <w:rFonts w:ascii="Sylfaen" w:hAnsi="Sylfaen"/>
          <w:lang w:val="ka-GE"/>
        </w:rPr>
        <w:t>ა</w:t>
      </w:r>
      <w:r w:rsidR="00655445" w:rsidRPr="0023641B">
        <w:rPr>
          <w:rFonts w:ascii="Sylfaen" w:hAnsi="Sylfaen"/>
          <w:lang w:val="ka-GE"/>
        </w:rPr>
        <w:t xml:space="preserve"> დეკლარაციის გაცხადებული მიზანი</w:t>
      </w:r>
      <w:r w:rsidR="008C7403" w:rsidRPr="0023641B">
        <w:rPr>
          <w:rFonts w:ascii="Sylfaen" w:hAnsi="Sylfaen"/>
          <w:lang w:val="ka-GE"/>
        </w:rPr>
        <w:t xml:space="preserve"> - </w:t>
      </w:r>
      <w:r w:rsidR="00655445" w:rsidRPr="0023641B">
        <w:rPr>
          <w:rFonts w:ascii="Sylfaen" w:hAnsi="Sylfaen"/>
          <w:i/>
          <w:lang w:val="ka-GE"/>
        </w:rPr>
        <w:t xml:space="preserve">„ლეგალური </w:t>
      </w:r>
      <w:r w:rsidR="00FE7EFF" w:rsidRPr="0023641B">
        <w:rPr>
          <w:rFonts w:ascii="Sylfaen" w:hAnsi="Sylfaen"/>
          <w:i/>
          <w:lang w:val="ka-GE"/>
        </w:rPr>
        <w:t>მობილურო</w:t>
      </w:r>
      <w:r w:rsidR="00655445" w:rsidRPr="0023641B">
        <w:rPr>
          <w:rFonts w:ascii="Sylfaen" w:hAnsi="Sylfaen"/>
          <w:i/>
          <w:lang w:val="ka-GE"/>
        </w:rPr>
        <w:t xml:space="preserve">ბისთვის </w:t>
      </w:r>
      <w:r w:rsidR="00592B63" w:rsidRPr="0023641B">
        <w:rPr>
          <w:rFonts w:ascii="Sylfaen" w:hAnsi="Sylfaen"/>
          <w:i/>
          <w:lang w:val="ka-GE"/>
        </w:rPr>
        <w:t xml:space="preserve">უფრო ხელსაყრელი </w:t>
      </w:r>
      <w:r w:rsidR="00655445" w:rsidRPr="0023641B">
        <w:rPr>
          <w:rFonts w:ascii="Sylfaen" w:hAnsi="Sylfaen"/>
          <w:i/>
          <w:lang w:val="ka-GE"/>
        </w:rPr>
        <w:t xml:space="preserve">ჩარჩოს შექმნა, მათ შორის ცირკულარული </w:t>
      </w:r>
      <w:r w:rsidR="00592B63" w:rsidRPr="0023641B">
        <w:rPr>
          <w:rFonts w:ascii="Sylfaen" w:hAnsi="Sylfaen"/>
          <w:i/>
          <w:lang w:val="ka-GE"/>
        </w:rPr>
        <w:t xml:space="preserve">და დროებითი </w:t>
      </w:r>
      <w:r w:rsidR="00655445" w:rsidRPr="0023641B">
        <w:rPr>
          <w:rFonts w:ascii="Sylfaen" w:hAnsi="Sylfaen"/>
          <w:i/>
          <w:lang w:val="ka-GE"/>
        </w:rPr>
        <w:t>მიგრაციის სქემების მეშვეობით“,</w:t>
      </w:r>
      <w:r w:rsidR="00655445" w:rsidRPr="0023641B">
        <w:rPr>
          <w:rFonts w:ascii="Sylfaen" w:hAnsi="Sylfaen"/>
          <w:lang w:val="ka-GE"/>
        </w:rPr>
        <w:t xml:space="preserve"> განსაკუთრებით</w:t>
      </w:r>
      <w:r w:rsidR="00592B63" w:rsidRPr="0023641B">
        <w:rPr>
          <w:rFonts w:ascii="Sylfaen" w:hAnsi="Sylfaen"/>
          <w:lang w:val="ka-GE"/>
        </w:rPr>
        <w:t xml:space="preserve">, </w:t>
      </w:r>
      <w:r w:rsidR="00655445" w:rsidRPr="0023641B">
        <w:rPr>
          <w:rFonts w:ascii="Sylfaen" w:hAnsi="Sylfaen"/>
          <w:lang w:val="ka-GE"/>
        </w:rPr>
        <w:t>განვითარების მიზნებისთვის</w:t>
      </w:r>
      <w:r w:rsidR="003F6958" w:rsidRPr="0023641B">
        <w:rPr>
          <w:rFonts w:ascii="Sylfaen" w:hAnsi="Sylfaen"/>
          <w:lang w:val="en-GB"/>
        </w:rPr>
        <w:t>.</w:t>
      </w:r>
      <w:proofErr w:type="gramEnd"/>
      <w:r w:rsidR="003F6958" w:rsidRPr="0023641B">
        <w:rPr>
          <w:rStyle w:val="FootnoteReference"/>
          <w:rFonts w:ascii="Sylfaen" w:hAnsi="Sylfaen"/>
          <w:lang w:val="en-GB"/>
        </w:rPr>
        <w:footnoteReference w:id="13"/>
      </w:r>
    </w:p>
    <w:p w14:paraId="200A7372" w14:textId="77777777" w:rsidR="009B2D6A" w:rsidRPr="00A312C4" w:rsidRDefault="008C7403" w:rsidP="003045A2">
      <w:pPr>
        <w:pStyle w:val="Heading3"/>
        <w:numPr>
          <w:ilvl w:val="2"/>
          <w:numId w:val="45"/>
        </w:numPr>
        <w:jc w:val="both"/>
        <w:rPr>
          <w:rFonts w:ascii="Sylfaen" w:hAnsi="Sylfaen" w:cs="Arial"/>
          <w:sz w:val="22"/>
          <w:szCs w:val="22"/>
          <w:lang w:val="en-GB"/>
        </w:rPr>
      </w:pPr>
      <w:bookmarkStart w:id="10" w:name="_Toc348039105"/>
      <w:bookmarkStart w:id="11" w:name="_Toc471815083"/>
      <w:r w:rsidRPr="00A312C4">
        <w:rPr>
          <w:rFonts w:ascii="Sylfaen" w:hAnsi="Sylfaen"/>
          <w:sz w:val="22"/>
          <w:szCs w:val="22"/>
          <w:lang w:val="ka-GE"/>
        </w:rPr>
        <w:lastRenderedPageBreak/>
        <w:t xml:space="preserve">ცირკულარული მიგრაციის </w:t>
      </w:r>
      <w:r w:rsidR="0080557C" w:rsidRPr="00A312C4">
        <w:rPr>
          <w:rFonts w:ascii="Sylfaen" w:hAnsi="Sylfaen"/>
          <w:sz w:val="22"/>
          <w:szCs w:val="22"/>
          <w:lang w:val="ka-GE"/>
        </w:rPr>
        <w:t>საცდელი</w:t>
      </w:r>
      <w:r w:rsidRPr="00A312C4">
        <w:rPr>
          <w:rFonts w:ascii="Sylfaen" w:hAnsi="Sylfaen"/>
          <w:sz w:val="22"/>
          <w:szCs w:val="22"/>
          <w:lang w:val="ka-GE"/>
        </w:rPr>
        <w:t xml:space="preserve"> სქემის განმახორციელებელი პარტნიორები</w:t>
      </w:r>
      <w:bookmarkEnd w:id="10"/>
      <w:bookmarkEnd w:id="11"/>
    </w:p>
    <w:p w14:paraId="4BFB8EB1" w14:textId="6AE91436" w:rsidR="0057003A" w:rsidRPr="0023641B" w:rsidRDefault="0057003A" w:rsidP="00A90407">
      <w:pPr>
        <w:jc w:val="both"/>
        <w:rPr>
          <w:rFonts w:ascii="Sylfaen" w:hAnsi="Sylfaen"/>
          <w:bCs/>
          <w:lang w:val="ka-GE"/>
        </w:rPr>
      </w:pPr>
      <w:r w:rsidRPr="0023641B">
        <w:rPr>
          <w:rFonts w:ascii="Sylfaen" w:hAnsi="Sylfaen"/>
          <w:bCs/>
          <w:lang w:val="ka-GE"/>
        </w:rPr>
        <w:t xml:space="preserve">პროექტი </w:t>
      </w:r>
      <w:r w:rsidR="0080557C" w:rsidRPr="0023641B">
        <w:rPr>
          <w:rFonts w:ascii="Sylfaen" w:hAnsi="Sylfaen"/>
          <w:bCs/>
          <w:lang w:val="ka-GE"/>
        </w:rPr>
        <w:t xml:space="preserve">განხორციელდა </w:t>
      </w:r>
      <w:r w:rsidRPr="0023641B">
        <w:rPr>
          <w:rFonts w:ascii="Sylfaen" w:hAnsi="Sylfaen"/>
          <w:bCs/>
          <w:lang w:val="ka-GE"/>
        </w:rPr>
        <w:t xml:space="preserve">საერთაშორისო მიგრაციისა და განვითარების ცენტრის </w:t>
      </w:r>
      <w:r w:rsidRPr="0023641B">
        <w:rPr>
          <w:rFonts w:ascii="Sylfaen" w:hAnsi="Sylfaen"/>
          <w:lang w:val="en-GB"/>
        </w:rPr>
        <w:t>(</w:t>
      </w:r>
      <w:r w:rsidRPr="0023641B">
        <w:rPr>
          <w:rFonts w:ascii="Sylfaen" w:hAnsi="Sylfaen"/>
          <w:bCs/>
          <w:lang w:val="en-GB"/>
        </w:rPr>
        <w:t xml:space="preserve">CIM) </w:t>
      </w:r>
      <w:r w:rsidRPr="0023641B">
        <w:rPr>
          <w:rFonts w:ascii="Sylfaen" w:hAnsi="Sylfaen"/>
          <w:bCs/>
          <w:lang w:val="ka-GE"/>
        </w:rPr>
        <w:t xml:space="preserve">მიერ სახელმწიფო სერვისების განვითარების სააგენტოსთან </w:t>
      </w:r>
      <w:r w:rsidR="00592B63" w:rsidRPr="0023641B">
        <w:rPr>
          <w:rFonts w:ascii="Sylfaen" w:hAnsi="Sylfaen"/>
          <w:bCs/>
          <w:lang w:val="ka-GE"/>
        </w:rPr>
        <w:t xml:space="preserve">(სსგს) </w:t>
      </w:r>
      <w:r w:rsidRPr="0023641B">
        <w:rPr>
          <w:rFonts w:ascii="Sylfaen" w:hAnsi="Sylfaen"/>
          <w:bCs/>
          <w:lang w:val="ka-GE"/>
        </w:rPr>
        <w:t>/</w:t>
      </w:r>
      <w:r w:rsidR="00382444" w:rsidRPr="0023641B">
        <w:rPr>
          <w:rFonts w:ascii="Sylfaen" w:hAnsi="Sylfaen"/>
          <w:bCs/>
          <w:lang w:val="ka-GE"/>
        </w:rPr>
        <w:t xml:space="preserve"> მსსკ-ს</w:t>
      </w:r>
      <w:r w:rsidR="00380B9B" w:rsidRPr="0023641B">
        <w:rPr>
          <w:rFonts w:ascii="Sylfaen" w:hAnsi="Sylfaen"/>
          <w:bCs/>
          <w:lang w:val="ka-GE"/>
        </w:rPr>
        <w:t xml:space="preserve"> სამდივნოსთან და საქართველოს მცირე და საშუალო საწარმოთა ასოციაციასთან </w:t>
      </w:r>
      <w:r w:rsidR="00380B9B" w:rsidRPr="0023641B">
        <w:rPr>
          <w:rFonts w:ascii="Sylfaen" w:hAnsi="Sylfaen"/>
          <w:bCs/>
          <w:lang w:val="en-GB"/>
        </w:rPr>
        <w:t>(GSMEA)</w:t>
      </w:r>
      <w:r w:rsidR="00380B9B" w:rsidRPr="0023641B">
        <w:rPr>
          <w:rFonts w:ascii="Sylfaen" w:hAnsi="Sylfaen"/>
          <w:bCs/>
          <w:lang w:val="ka-GE"/>
        </w:rPr>
        <w:t xml:space="preserve"> ერთად. სხვადასხვა დაინტერესებულ მხარე</w:t>
      </w:r>
      <w:r w:rsidR="00CA19E0" w:rsidRPr="0023641B">
        <w:rPr>
          <w:rFonts w:ascii="Sylfaen" w:hAnsi="Sylfaen"/>
          <w:bCs/>
          <w:lang w:val="ka-GE"/>
        </w:rPr>
        <w:t>ს</w:t>
      </w:r>
      <w:r w:rsidR="00380B9B" w:rsidRPr="0023641B">
        <w:rPr>
          <w:rFonts w:ascii="Sylfaen" w:hAnsi="Sylfaen"/>
          <w:bCs/>
          <w:lang w:val="ka-GE"/>
        </w:rPr>
        <w:t>თან თანამშრომლობის</w:t>
      </w:r>
      <w:r w:rsidR="001237DA">
        <w:rPr>
          <w:rFonts w:ascii="Sylfaen" w:hAnsi="Sylfaen"/>
          <w:bCs/>
          <w:lang w:val="ka-GE"/>
        </w:rPr>
        <w:t xml:space="preserve"> პროცესში, </w:t>
      </w:r>
      <w:r w:rsidR="00380B9B" w:rsidRPr="0023641B">
        <w:rPr>
          <w:rFonts w:ascii="Sylfaen" w:hAnsi="Sylfaen"/>
          <w:bCs/>
          <w:lang w:val="en-GB"/>
        </w:rPr>
        <w:t>CIM</w:t>
      </w:r>
      <w:r w:rsidR="00146535">
        <w:rPr>
          <w:rFonts w:ascii="Sylfaen" w:hAnsi="Sylfaen"/>
          <w:bCs/>
          <w:lang w:val="en-GB"/>
        </w:rPr>
        <w:t xml:space="preserve"> </w:t>
      </w:r>
      <w:r w:rsidR="00380B9B" w:rsidRPr="00311880">
        <w:rPr>
          <w:rFonts w:ascii="Sylfaen" w:hAnsi="Sylfaen"/>
          <w:bCs/>
          <w:lang w:val="ka-GE"/>
        </w:rPr>
        <w:t xml:space="preserve">და </w:t>
      </w:r>
      <w:r w:rsidR="008F1835" w:rsidRPr="00311880">
        <w:rPr>
          <w:rFonts w:ascii="Sylfaen" w:hAnsi="Sylfaen"/>
          <w:bCs/>
          <w:lang w:val="ka-GE"/>
        </w:rPr>
        <w:t>სსგს</w:t>
      </w:r>
      <w:r w:rsidR="00146535" w:rsidRPr="00311880">
        <w:rPr>
          <w:rFonts w:ascii="Sylfaen" w:hAnsi="Sylfaen"/>
          <w:bCs/>
        </w:rPr>
        <w:t xml:space="preserve"> </w:t>
      </w:r>
      <w:r w:rsidR="00146535" w:rsidRPr="00311880">
        <w:rPr>
          <w:rFonts w:ascii="Sylfaen" w:hAnsi="Sylfaen"/>
          <w:bCs/>
          <w:lang w:val="ka-GE"/>
        </w:rPr>
        <w:t>შეთანხმდნენ ცირკულარული მიგრაციის საცდელი სქემის (</w:t>
      </w:r>
      <w:r w:rsidR="00146535" w:rsidRPr="00311880">
        <w:rPr>
          <w:rFonts w:ascii="Sylfaen" w:hAnsi="Sylfaen"/>
          <w:bCs/>
        </w:rPr>
        <w:t>PCMS</w:t>
      </w:r>
      <w:r w:rsidR="00146535" w:rsidRPr="00311880">
        <w:rPr>
          <w:rFonts w:ascii="Sylfaen" w:hAnsi="Sylfaen"/>
          <w:bCs/>
          <w:lang w:val="ka-GE"/>
        </w:rPr>
        <w:t>) განხორციელებაზე.</w:t>
      </w:r>
    </w:p>
    <w:p w14:paraId="0C9DF193" w14:textId="77777777" w:rsidR="00924AB8" w:rsidRPr="0023641B" w:rsidRDefault="00C8368A" w:rsidP="00924AB8">
      <w:pPr>
        <w:pStyle w:val="ListParagraph"/>
        <w:numPr>
          <w:ilvl w:val="0"/>
          <w:numId w:val="2"/>
        </w:numPr>
        <w:jc w:val="both"/>
        <w:rPr>
          <w:rFonts w:ascii="Sylfaen" w:hAnsi="Sylfaen"/>
          <w:lang w:val="ka-GE"/>
        </w:rPr>
      </w:pPr>
      <w:r w:rsidRPr="0023641B">
        <w:rPr>
          <w:rFonts w:ascii="Sylfaen" w:hAnsi="Sylfaen"/>
          <w:lang w:val="ka-GE"/>
        </w:rPr>
        <w:t>გერმანიის საერთაშორისო თანამშრომლობის საზოგადოების</w:t>
      </w:r>
      <w:r w:rsidRPr="0023641B">
        <w:rPr>
          <w:rFonts w:ascii="Sylfaen" w:hAnsi="Sylfaen"/>
          <w:sz w:val="20"/>
          <w:szCs w:val="20"/>
          <w:lang w:val="ka-GE"/>
        </w:rPr>
        <w:t xml:space="preserve"> </w:t>
      </w:r>
      <w:r w:rsidR="00FE7EFF" w:rsidRPr="0023641B">
        <w:rPr>
          <w:rFonts w:ascii="Sylfaen" w:hAnsi="Sylfaen"/>
          <w:lang w:val="ka-GE"/>
        </w:rPr>
        <w:t>(GIZ) GmbH</w:t>
      </w:r>
      <w:r w:rsidR="00750F57" w:rsidRPr="0023641B">
        <w:rPr>
          <w:rFonts w:ascii="Sylfaen" w:hAnsi="Sylfaen"/>
          <w:lang w:val="ka-GE"/>
        </w:rPr>
        <w:t xml:space="preserve"> (ევროკავშირის ერთიანი პროექტის ლიდერი)</w:t>
      </w:r>
      <w:r w:rsidRPr="0023641B">
        <w:rPr>
          <w:rFonts w:ascii="Sylfaen" w:hAnsi="Sylfaen"/>
          <w:lang w:val="ka-GE"/>
        </w:rPr>
        <w:t xml:space="preserve"> საერთაშორისო მიგრაციისა და განვითარების ცენტრი </w:t>
      </w:r>
      <w:r w:rsidR="00206E36">
        <w:rPr>
          <w:rFonts w:ascii="Sylfaen" w:hAnsi="Sylfaen"/>
          <w:lang w:val="ka-GE"/>
        </w:rPr>
        <w:t>(</w:t>
      </w:r>
      <w:r w:rsidRPr="0023641B">
        <w:rPr>
          <w:rFonts w:ascii="Sylfaen" w:hAnsi="Sylfaen"/>
          <w:lang w:val="ka-GE"/>
        </w:rPr>
        <w:t>CIM</w:t>
      </w:r>
      <w:r w:rsidR="00206E36">
        <w:rPr>
          <w:rFonts w:ascii="Sylfaen" w:hAnsi="Sylfaen"/>
          <w:lang w:val="ka-GE"/>
        </w:rPr>
        <w:t>)</w:t>
      </w:r>
      <w:r w:rsidRPr="0023641B">
        <w:rPr>
          <w:rFonts w:ascii="Sylfaen" w:hAnsi="Sylfaen"/>
          <w:lang w:val="ka-GE"/>
        </w:rPr>
        <w:t xml:space="preserve"> </w:t>
      </w:r>
      <w:r w:rsidR="00206E36">
        <w:rPr>
          <w:rFonts w:ascii="Sylfaen" w:hAnsi="Sylfaen"/>
          <w:lang w:val="ka-GE"/>
        </w:rPr>
        <w:t xml:space="preserve">წამოადგენს </w:t>
      </w:r>
      <w:r w:rsidR="00206E36">
        <w:rPr>
          <w:rFonts w:ascii="Sylfaen" w:hAnsi="Sylfaen"/>
          <w:bCs/>
          <w:lang w:val="ka-GE"/>
        </w:rPr>
        <w:t>GIZ-ის</w:t>
      </w:r>
      <w:r w:rsidRPr="0023641B">
        <w:rPr>
          <w:rFonts w:ascii="Sylfaen" w:hAnsi="Sylfaen"/>
          <w:bCs/>
          <w:lang w:val="ka-GE"/>
        </w:rPr>
        <w:t xml:space="preserve"> </w:t>
      </w:r>
      <w:r w:rsidRPr="0023641B">
        <w:rPr>
          <w:rFonts w:ascii="Sylfaen" w:hAnsi="Sylfaen"/>
          <w:lang w:val="ka-GE"/>
        </w:rPr>
        <w:t xml:space="preserve">და გერმანიის ფედერალური დასაქმების სააგენტოს </w:t>
      </w:r>
      <w:r w:rsidRPr="0023641B">
        <w:rPr>
          <w:rFonts w:ascii="Sylfaen" w:hAnsi="Sylfaen"/>
          <w:bCs/>
          <w:lang w:val="ka-GE"/>
        </w:rPr>
        <w:t xml:space="preserve">(BA) </w:t>
      </w:r>
      <w:r w:rsidRPr="0023641B">
        <w:rPr>
          <w:rFonts w:ascii="Sylfaen" w:hAnsi="Sylfaen"/>
          <w:lang w:val="ka-GE"/>
        </w:rPr>
        <w:t xml:space="preserve">ცენტრალური განთავსების ოფისის </w:t>
      </w:r>
      <w:r w:rsidRPr="0023641B">
        <w:rPr>
          <w:rFonts w:ascii="Sylfaen" w:hAnsi="Sylfaen"/>
          <w:bCs/>
          <w:lang w:val="ka-GE"/>
        </w:rPr>
        <w:t xml:space="preserve">(ZAV) </w:t>
      </w:r>
      <w:r w:rsidRPr="0023641B">
        <w:rPr>
          <w:rFonts w:ascii="Sylfaen" w:hAnsi="Sylfaen"/>
          <w:lang w:val="ka-GE"/>
        </w:rPr>
        <w:t>ერთ</w:t>
      </w:r>
      <w:r w:rsidR="00750F57" w:rsidRPr="0023641B">
        <w:rPr>
          <w:rFonts w:ascii="Sylfaen" w:hAnsi="Sylfaen"/>
          <w:lang w:val="ka-GE"/>
        </w:rPr>
        <w:t xml:space="preserve">ობლივ პროგრამას </w:t>
      </w:r>
      <w:r w:rsidR="00965696" w:rsidRPr="0023641B">
        <w:rPr>
          <w:rFonts w:ascii="Sylfaen" w:hAnsi="Sylfaen"/>
          <w:bCs/>
          <w:lang w:val="ka-GE"/>
        </w:rPr>
        <w:t>(</w:t>
      </w:r>
      <w:r w:rsidR="00750F57" w:rsidRPr="0023641B">
        <w:rPr>
          <w:rFonts w:ascii="Sylfaen" w:hAnsi="Sylfaen"/>
          <w:bCs/>
          <w:lang w:val="ka-GE"/>
        </w:rPr>
        <w:t>ვებ</w:t>
      </w:r>
      <w:r w:rsidR="00206E36">
        <w:rPr>
          <w:rFonts w:ascii="Sylfaen" w:hAnsi="Sylfaen"/>
          <w:bCs/>
          <w:lang w:val="ka-GE"/>
        </w:rPr>
        <w:t>-</w:t>
      </w:r>
      <w:r w:rsidR="00750F57" w:rsidRPr="0023641B">
        <w:rPr>
          <w:rFonts w:ascii="Sylfaen" w:hAnsi="Sylfaen"/>
          <w:bCs/>
          <w:lang w:val="ka-GE"/>
        </w:rPr>
        <w:t>გვერდი</w:t>
      </w:r>
      <w:r w:rsidR="00965696" w:rsidRPr="0023641B">
        <w:rPr>
          <w:rFonts w:ascii="Sylfaen" w:hAnsi="Sylfaen"/>
          <w:bCs/>
          <w:lang w:val="ka-GE"/>
        </w:rPr>
        <w:t xml:space="preserve">: </w:t>
      </w:r>
      <w:hyperlink r:id="rId19" w:history="1">
        <w:r w:rsidR="00965696" w:rsidRPr="0023641B">
          <w:rPr>
            <w:rStyle w:val="Hyperlink"/>
            <w:rFonts w:ascii="Sylfaen" w:hAnsi="Sylfaen"/>
            <w:bCs/>
            <w:lang w:val="ka-GE"/>
          </w:rPr>
          <w:t>www.cimonline.de</w:t>
        </w:r>
      </w:hyperlink>
      <w:r w:rsidR="00965696" w:rsidRPr="0023641B">
        <w:rPr>
          <w:rFonts w:ascii="Sylfaen" w:hAnsi="Sylfaen"/>
          <w:bCs/>
          <w:lang w:val="ka-GE"/>
        </w:rPr>
        <w:t>)</w:t>
      </w:r>
      <w:r w:rsidR="00206E36">
        <w:rPr>
          <w:rFonts w:ascii="Sylfaen" w:hAnsi="Sylfaen"/>
          <w:bCs/>
          <w:lang w:val="ka-GE"/>
        </w:rPr>
        <w:t>;</w:t>
      </w:r>
    </w:p>
    <w:p w14:paraId="22493CA4" w14:textId="20DF9579" w:rsidR="0023028D" w:rsidRPr="0023641B" w:rsidRDefault="008F3089" w:rsidP="00B51F36">
      <w:pPr>
        <w:pStyle w:val="ListParagraph"/>
        <w:numPr>
          <w:ilvl w:val="0"/>
          <w:numId w:val="2"/>
        </w:numPr>
        <w:jc w:val="both"/>
        <w:rPr>
          <w:rFonts w:ascii="Sylfaen" w:hAnsi="Sylfaen"/>
          <w:lang w:val="en-GB"/>
        </w:rPr>
      </w:pPr>
      <w:r w:rsidRPr="0023641B">
        <w:rPr>
          <w:rFonts w:ascii="Sylfaen" w:hAnsi="Sylfaen"/>
          <w:lang w:val="ka-GE"/>
        </w:rPr>
        <w:t xml:space="preserve">საქართველოს იუსტიციის სამინისტროს </w:t>
      </w:r>
      <w:r w:rsidR="00F96DC3" w:rsidRPr="0023641B">
        <w:rPr>
          <w:rFonts w:ascii="Sylfaen" w:hAnsi="Sylfaen"/>
          <w:lang w:val="ka-GE"/>
        </w:rPr>
        <w:t>მმართველობის სფეროში შემავალი ს</w:t>
      </w:r>
      <w:r w:rsidR="00AD57FA" w:rsidRPr="0023641B">
        <w:rPr>
          <w:rFonts w:ascii="Sylfaen" w:hAnsi="Sylfaen"/>
          <w:lang w:val="ka-GE"/>
        </w:rPr>
        <w:t xml:space="preserve">აჯარო </w:t>
      </w:r>
      <w:r w:rsidR="00F96DC3" w:rsidRPr="0023641B">
        <w:rPr>
          <w:rFonts w:ascii="Sylfaen" w:hAnsi="Sylfaen"/>
          <w:lang w:val="ka-GE"/>
        </w:rPr>
        <w:t>ს</w:t>
      </w:r>
      <w:r w:rsidR="00AD57FA" w:rsidRPr="0023641B">
        <w:rPr>
          <w:rFonts w:ascii="Sylfaen" w:hAnsi="Sylfaen"/>
          <w:lang w:val="ka-GE"/>
        </w:rPr>
        <w:t xml:space="preserve">ამართლის </w:t>
      </w:r>
      <w:r w:rsidR="00F96DC3" w:rsidRPr="0023641B">
        <w:rPr>
          <w:rFonts w:ascii="Sylfaen" w:hAnsi="Sylfaen"/>
          <w:lang w:val="ka-GE"/>
        </w:rPr>
        <w:t>ი</w:t>
      </w:r>
      <w:r w:rsidR="00AD57FA" w:rsidRPr="0023641B">
        <w:rPr>
          <w:rFonts w:ascii="Sylfaen" w:hAnsi="Sylfaen"/>
          <w:lang w:val="ka-GE"/>
        </w:rPr>
        <w:t xml:space="preserve">ურიდიული </w:t>
      </w:r>
      <w:r w:rsidR="00F96DC3" w:rsidRPr="0023641B">
        <w:rPr>
          <w:rFonts w:ascii="Sylfaen" w:hAnsi="Sylfaen"/>
          <w:lang w:val="ka-GE"/>
        </w:rPr>
        <w:t>პ</w:t>
      </w:r>
      <w:r w:rsidR="00AD57FA" w:rsidRPr="0023641B">
        <w:rPr>
          <w:rFonts w:ascii="Sylfaen" w:hAnsi="Sylfaen"/>
          <w:lang w:val="ka-GE"/>
        </w:rPr>
        <w:t xml:space="preserve">ირი </w:t>
      </w:r>
      <w:r w:rsidR="006C551C">
        <w:rPr>
          <w:rFonts w:ascii="Sylfaen" w:hAnsi="Sylfaen"/>
          <w:lang w:val="ka-GE"/>
        </w:rPr>
        <w:t>-</w:t>
      </w:r>
      <w:r w:rsidR="00F96DC3" w:rsidRPr="0023641B">
        <w:rPr>
          <w:rFonts w:ascii="Sylfaen" w:hAnsi="Sylfaen"/>
          <w:lang w:val="ka-GE"/>
        </w:rPr>
        <w:t xml:space="preserve"> </w:t>
      </w:r>
      <w:r w:rsidR="0023028D" w:rsidRPr="0023641B">
        <w:rPr>
          <w:rFonts w:ascii="Sylfaen" w:hAnsi="Sylfaen"/>
          <w:lang w:val="ka-GE"/>
        </w:rPr>
        <w:t>სახელმწიფო სერვისების განვითარების სააგენტო</w:t>
      </w:r>
      <w:r w:rsidR="00F96DC3" w:rsidRPr="0023641B">
        <w:rPr>
          <w:rFonts w:ascii="Sylfaen" w:hAnsi="Sylfaen"/>
          <w:lang w:val="ka-GE"/>
        </w:rPr>
        <w:t xml:space="preserve"> (სსგს), რომლის სტრუქტურული ერთეულია </w:t>
      </w:r>
      <w:r w:rsidRPr="0023641B">
        <w:rPr>
          <w:rFonts w:ascii="Sylfaen" w:hAnsi="Sylfaen"/>
          <w:lang w:val="ka-GE"/>
        </w:rPr>
        <w:t>მიგრაციის საკითხთა სამთავრობო კომისიის სამდივნო.</w:t>
      </w:r>
      <w:r w:rsidR="0080557C" w:rsidRPr="0023641B">
        <w:rPr>
          <w:rFonts w:ascii="Sylfaen" w:hAnsi="Sylfaen"/>
          <w:lang w:val="ka-GE"/>
        </w:rPr>
        <w:t xml:space="preserve"> </w:t>
      </w:r>
    </w:p>
    <w:p w14:paraId="6EA827CE" w14:textId="77777777" w:rsidR="008F3089" w:rsidRPr="0023641B" w:rsidRDefault="008F3089" w:rsidP="008F3089">
      <w:pPr>
        <w:pStyle w:val="ListParagraph"/>
        <w:jc w:val="both"/>
        <w:rPr>
          <w:rFonts w:ascii="Sylfaen" w:hAnsi="Sylfaen"/>
          <w:lang w:val="ka-GE"/>
        </w:rPr>
      </w:pPr>
      <w:r w:rsidRPr="0023641B">
        <w:rPr>
          <w:rFonts w:ascii="Sylfaen" w:hAnsi="Sylfaen"/>
          <w:lang w:val="ka-GE"/>
        </w:rPr>
        <w:t>მიგრაციის საკითხთა სამთავრობო კომი</w:t>
      </w:r>
      <w:r w:rsidR="00F96DC3" w:rsidRPr="0023641B">
        <w:rPr>
          <w:rFonts w:ascii="Sylfaen" w:hAnsi="Sylfaen"/>
          <w:lang w:val="ka-GE"/>
        </w:rPr>
        <w:t>სი</w:t>
      </w:r>
      <w:r w:rsidRPr="0023641B">
        <w:rPr>
          <w:rFonts w:ascii="Sylfaen" w:hAnsi="Sylfaen"/>
          <w:lang w:val="ka-GE"/>
        </w:rPr>
        <w:t xml:space="preserve">ა 2010 წლის 13 ოქტომბერს შეიქმნა </w:t>
      </w:r>
      <w:r w:rsidR="000F5B51" w:rsidRPr="0023641B">
        <w:rPr>
          <w:rFonts w:ascii="Sylfaen" w:hAnsi="Sylfaen"/>
          <w:lang w:val="ka-GE"/>
        </w:rPr>
        <w:t xml:space="preserve">საქართველოს </w:t>
      </w:r>
      <w:r w:rsidRPr="0023641B">
        <w:rPr>
          <w:rFonts w:ascii="Sylfaen" w:hAnsi="Sylfaen"/>
          <w:lang w:val="ka-GE"/>
        </w:rPr>
        <w:t xml:space="preserve">მთავრობის #314 </w:t>
      </w:r>
      <w:r w:rsidR="000F5B51" w:rsidRPr="0023641B">
        <w:rPr>
          <w:rFonts w:ascii="Sylfaen" w:hAnsi="Sylfaen"/>
          <w:lang w:val="ka-GE"/>
        </w:rPr>
        <w:t xml:space="preserve">დადგენილების </w:t>
      </w:r>
      <w:r w:rsidRPr="0023641B">
        <w:rPr>
          <w:rFonts w:ascii="Sylfaen" w:hAnsi="Sylfaen"/>
          <w:lang w:val="ka-GE"/>
        </w:rPr>
        <w:t xml:space="preserve">საფუძველზე. კომისია </w:t>
      </w:r>
      <w:r w:rsidR="000F5B51" w:rsidRPr="0023641B">
        <w:rPr>
          <w:rFonts w:ascii="Sylfaen" w:hAnsi="Sylfaen"/>
          <w:lang w:val="ka-GE"/>
        </w:rPr>
        <w:t xml:space="preserve">წარმოადგენს </w:t>
      </w:r>
      <w:r w:rsidRPr="0023641B">
        <w:rPr>
          <w:rFonts w:ascii="Sylfaen" w:hAnsi="Sylfaen"/>
          <w:lang w:val="ka-GE"/>
        </w:rPr>
        <w:t xml:space="preserve">მთავრობის საკონსულტაციო </w:t>
      </w:r>
      <w:r w:rsidR="000F5B51" w:rsidRPr="0023641B">
        <w:rPr>
          <w:rFonts w:ascii="Sylfaen" w:hAnsi="Sylfaen"/>
          <w:lang w:val="ka-GE"/>
        </w:rPr>
        <w:t>ორგანოს</w:t>
      </w:r>
      <w:r w:rsidRPr="0023641B">
        <w:rPr>
          <w:rFonts w:ascii="Sylfaen" w:hAnsi="Sylfaen"/>
          <w:lang w:val="ka-GE"/>
        </w:rPr>
        <w:t xml:space="preserve"> მიგრაციის მართვასთან დაკავშირებული სხვადასხვა მნიშვნელოვანი საკითხის განხილვისა და გადაწყვეტილების მიღების</w:t>
      </w:r>
      <w:r w:rsidR="000F5B51" w:rsidRPr="0023641B">
        <w:rPr>
          <w:rFonts w:ascii="Sylfaen" w:hAnsi="Sylfaen"/>
          <w:lang w:val="ka-GE"/>
        </w:rPr>
        <w:t>ას.</w:t>
      </w:r>
      <w:r w:rsidRPr="0023641B">
        <w:rPr>
          <w:rFonts w:ascii="Sylfaen" w:hAnsi="Sylfaen"/>
          <w:lang w:val="ka-GE"/>
        </w:rPr>
        <w:t xml:space="preserve"> კომისიას, რომელიც 13 სამთავრობო სტრუქტურისგან შედგება, თავმჯდომარეობს იუსტიციის სამინისტრო, ხოლო </w:t>
      </w:r>
      <w:r w:rsidR="000F5B51" w:rsidRPr="0023641B">
        <w:rPr>
          <w:rFonts w:ascii="Sylfaen" w:hAnsi="Sylfaen"/>
          <w:lang w:val="ka-GE"/>
        </w:rPr>
        <w:t xml:space="preserve">თანათავმჯდომარეა </w:t>
      </w:r>
      <w:r w:rsidRPr="0023641B">
        <w:rPr>
          <w:rFonts w:ascii="Sylfaen" w:hAnsi="Sylfaen"/>
          <w:lang w:val="ka-GE"/>
        </w:rPr>
        <w:t>შინაგან საქმეთა სამინისტრო</w:t>
      </w:r>
      <w:r w:rsidR="000F5B51" w:rsidRPr="0023641B">
        <w:rPr>
          <w:rFonts w:ascii="Sylfaen" w:hAnsi="Sylfaen"/>
          <w:lang w:val="ka-GE"/>
        </w:rPr>
        <w:t>.</w:t>
      </w:r>
      <w:r w:rsidRPr="0023641B">
        <w:rPr>
          <w:rFonts w:ascii="Sylfaen" w:hAnsi="Sylfaen"/>
          <w:lang w:val="ka-GE"/>
        </w:rPr>
        <w:t xml:space="preserve"> </w:t>
      </w:r>
    </w:p>
    <w:p w14:paraId="440C0DEF" w14:textId="77777777" w:rsidR="00FE2D42" w:rsidRPr="0023641B" w:rsidRDefault="008F3089" w:rsidP="00FE2D42">
      <w:pPr>
        <w:pStyle w:val="ListParagraph"/>
        <w:jc w:val="both"/>
        <w:rPr>
          <w:rFonts w:ascii="Sylfaen" w:hAnsi="Sylfaen"/>
          <w:lang w:val="en-GB"/>
        </w:rPr>
      </w:pPr>
      <w:r w:rsidRPr="0023641B">
        <w:rPr>
          <w:rFonts w:ascii="Sylfaen" w:hAnsi="Sylfaen"/>
          <w:lang w:val="ka-GE"/>
        </w:rPr>
        <w:t xml:space="preserve">კომისიას ანალიტიკურ და ადმინისტრაციულ დახმარებას </w:t>
      </w:r>
      <w:r w:rsidR="000F5B51" w:rsidRPr="0023641B">
        <w:rPr>
          <w:rFonts w:ascii="Sylfaen" w:hAnsi="Sylfaen"/>
          <w:lang w:val="ka-GE"/>
        </w:rPr>
        <w:t>უწევს სამ</w:t>
      </w:r>
      <w:r w:rsidRPr="0023641B">
        <w:rPr>
          <w:rFonts w:ascii="Sylfaen" w:hAnsi="Sylfaen"/>
          <w:lang w:val="ka-GE"/>
        </w:rPr>
        <w:t>დივნო</w:t>
      </w:r>
      <w:r w:rsidR="000F5B51" w:rsidRPr="0023641B">
        <w:rPr>
          <w:rFonts w:ascii="Sylfaen" w:hAnsi="Sylfaen"/>
          <w:lang w:val="ka-GE"/>
        </w:rPr>
        <w:t xml:space="preserve">, </w:t>
      </w:r>
      <w:r w:rsidRPr="0023641B">
        <w:rPr>
          <w:rFonts w:ascii="Sylfaen" w:hAnsi="Sylfaen"/>
          <w:lang w:val="ka-GE"/>
        </w:rPr>
        <w:t xml:space="preserve">რომელიც </w:t>
      </w:r>
      <w:r w:rsidR="00311A58" w:rsidRPr="0023641B">
        <w:rPr>
          <w:rFonts w:ascii="Sylfaen" w:hAnsi="Sylfaen"/>
          <w:lang w:val="ka-GE"/>
        </w:rPr>
        <w:t xml:space="preserve">მხარდაჭერილია </w:t>
      </w:r>
      <w:r w:rsidRPr="0023641B">
        <w:rPr>
          <w:rFonts w:ascii="Sylfaen" w:hAnsi="Sylfaen"/>
          <w:lang w:val="ka-GE"/>
        </w:rPr>
        <w:t xml:space="preserve">ევროკავშირის მიერ და </w:t>
      </w:r>
      <w:r w:rsidR="00F96DC3" w:rsidRPr="0023641B">
        <w:rPr>
          <w:rFonts w:ascii="Sylfaen" w:hAnsi="Sylfaen"/>
          <w:lang w:val="ka-GE"/>
        </w:rPr>
        <w:t>წარმოადგენს იუსტიციის სამინისტროს სსიპ</w:t>
      </w:r>
      <w:r w:rsidR="00311A58" w:rsidRPr="0023641B">
        <w:rPr>
          <w:rFonts w:ascii="Sylfaen" w:hAnsi="Sylfaen"/>
          <w:lang w:val="ka-GE"/>
        </w:rPr>
        <w:t>-ის</w:t>
      </w:r>
      <w:r w:rsidR="00F96DC3" w:rsidRPr="0023641B">
        <w:rPr>
          <w:rFonts w:ascii="Sylfaen" w:hAnsi="Sylfaen"/>
          <w:lang w:val="ka-GE"/>
        </w:rPr>
        <w:t xml:space="preserve"> სსგ</w:t>
      </w:r>
      <w:r w:rsidR="00311A58" w:rsidRPr="0023641B">
        <w:rPr>
          <w:rFonts w:ascii="Sylfaen" w:hAnsi="Sylfaen"/>
          <w:lang w:val="ka-GE"/>
        </w:rPr>
        <w:t>ს</w:t>
      </w:r>
      <w:r w:rsidR="00F96DC3" w:rsidRPr="0023641B">
        <w:rPr>
          <w:rFonts w:ascii="Sylfaen" w:hAnsi="Sylfaen"/>
          <w:lang w:val="ka-GE"/>
        </w:rPr>
        <w:t xml:space="preserve">-ს სტრუქტურულ ერთეულს </w:t>
      </w:r>
      <w:r w:rsidRPr="0023641B">
        <w:rPr>
          <w:rFonts w:ascii="Sylfaen" w:hAnsi="Sylfaen"/>
          <w:lang w:val="ka-GE"/>
        </w:rPr>
        <w:t>(</w:t>
      </w:r>
      <w:r w:rsidR="00F96DC3" w:rsidRPr="0023641B">
        <w:rPr>
          <w:rFonts w:ascii="Sylfaen" w:hAnsi="Sylfaen"/>
          <w:lang w:val="ka-GE"/>
        </w:rPr>
        <w:t>ვებ</w:t>
      </w:r>
      <w:r w:rsidR="00206E36">
        <w:rPr>
          <w:rFonts w:ascii="Sylfaen" w:hAnsi="Sylfaen"/>
          <w:lang w:val="ka-GE"/>
        </w:rPr>
        <w:t>-</w:t>
      </w:r>
      <w:r w:rsidR="00F96DC3" w:rsidRPr="0023641B">
        <w:rPr>
          <w:rFonts w:ascii="Sylfaen" w:hAnsi="Sylfaen"/>
          <w:lang w:val="ka-GE"/>
        </w:rPr>
        <w:t>გვერდი</w:t>
      </w:r>
      <w:r w:rsidRPr="0023641B">
        <w:rPr>
          <w:rFonts w:ascii="Sylfaen" w:hAnsi="Sylfaen"/>
          <w:lang w:val="ka-GE"/>
        </w:rPr>
        <w:t>:</w:t>
      </w:r>
      <w:r w:rsidR="00FE2D42" w:rsidRPr="0023641B">
        <w:rPr>
          <w:rFonts w:ascii="Sylfaen" w:hAnsi="Sylfaen"/>
          <w:lang w:val="en-GB"/>
        </w:rPr>
        <w:t xml:space="preserve"> </w:t>
      </w:r>
      <w:hyperlink r:id="rId20" w:history="1">
        <w:r w:rsidR="00FE2D42" w:rsidRPr="0023641B">
          <w:rPr>
            <w:rStyle w:val="Hyperlink"/>
            <w:rFonts w:ascii="Sylfaen" w:hAnsi="Sylfaen"/>
            <w:lang w:val="en-GB"/>
          </w:rPr>
          <w:t>www.migration.commission.ge</w:t>
        </w:r>
      </w:hyperlink>
      <w:r w:rsidR="00FE2D42" w:rsidRPr="0023641B">
        <w:rPr>
          <w:rFonts w:ascii="Sylfaen" w:hAnsi="Sylfaen"/>
          <w:lang w:val="en-GB"/>
        </w:rPr>
        <w:t>).</w:t>
      </w:r>
    </w:p>
    <w:p w14:paraId="1D7F6CA8" w14:textId="77777777" w:rsidR="00924AB8" w:rsidRPr="0023641B" w:rsidRDefault="007B6D3E" w:rsidP="003045A2">
      <w:pPr>
        <w:pStyle w:val="Heading3"/>
        <w:numPr>
          <w:ilvl w:val="2"/>
          <w:numId w:val="45"/>
        </w:numPr>
        <w:rPr>
          <w:rFonts w:ascii="Sylfaen" w:hAnsi="Sylfaen"/>
          <w:sz w:val="22"/>
          <w:szCs w:val="22"/>
          <w:lang w:val="en-GB"/>
        </w:rPr>
      </w:pPr>
      <w:bookmarkStart w:id="12" w:name="_Toc471815084"/>
      <w:r w:rsidRPr="0023641B">
        <w:rPr>
          <w:rFonts w:ascii="Sylfaen" w:hAnsi="Sylfaen"/>
          <w:sz w:val="22"/>
          <w:szCs w:val="22"/>
          <w:lang w:val="ka-GE"/>
        </w:rPr>
        <w:t xml:space="preserve">სახელმძღვანელოს მიზანი და </w:t>
      </w:r>
      <w:r w:rsidR="006E5967" w:rsidRPr="0023641B">
        <w:rPr>
          <w:rFonts w:ascii="Sylfaen" w:hAnsi="Sylfaen"/>
          <w:sz w:val="22"/>
          <w:szCs w:val="22"/>
          <w:lang w:val="ka-GE"/>
        </w:rPr>
        <w:t>შეზღუდვები</w:t>
      </w:r>
      <w:bookmarkEnd w:id="12"/>
    </w:p>
    <w:p w14:paraId="3C7832E9" w14:textId="77777777" w:rsidR="00EF0BE9" w:rsidRPr="0023641B" w:rsidRDefault="003D1593" w:rsidP="00924AB8">
      <w:pPr>
        <w:jc w:val="both"/>
        <w:rPr>
          <w:rFonts w:ascii="Sylfaen" w:hAnsi="Sylfaen"/>
          <w:lang w:val="ka-GE"/>
        </w:rPr>
      </w:pPr>
      <w:r w:rsidRPr="0023641B">
        <w:rPr>
          <w:rFonts w:ascii="Sylfaen" w:hAnsi="Sylfaen"/>
          <w:lang w:val="ka-GE"/>
        </w:rPr>
        <w:t xml:space="preserve">სახელმძღვანელოს მიზანი, ზოგადად, სქემის </w:t>
      </w:r>
      <w:r w:rsidR="00F96DC3" w:rsidRPr="0023641B">
        <w:rPr>
          <w:rFonts w:ascii="Sylfaen" w:hAnsi="Sylfaen"/>
          <w:lang w:val="ka-GE"/>
        </w:rPr>
        <w:t xml:space="preserve">შემუშავებისა და </w:t>
      </w:r>
      <w:r w:rsidRPr="0023641B">
        <w:rPr>
          <w:rFonts w:ascii="Sylfaen" w:hAnsi="Sylfaen"/>
          <w:lang w:val="ka-GE"/>
        </w:rPr>
        <w:t>განხორცი</w:t>
      </w:r>
      <w:r w:rsidR="00F96DC3" w:rsidRPr="0023641B">
        <w:rPr>
          <w:rFonts w:ascii="Sylfaen" w:hAnsi="Sylfaen"/>
          <w:lang w:val="ka-GE"/>
        </w:rPr>
        <w:t>ე</w:t>
      </w:r>
      <w:r w:rsidRPr="0023641B">
        <w:rPr>
          <w:rFonts w:ascii="Sylfaen" w:hAnsi="Sylfaen"/>
          <w:lang w:val="ka-GE"/>
        </w:rPr>
        <w:t>ლების</w:t>
      </w:r>
      <w:r w:rsidR="00EF0BE9" w:rsidRPr="0023641B">
        <w:rPr>
          <w:rFonts w:ascii="Sylfaen" w:hAnsi="Sylfaen"/>
          <w:lang w:val="ka-GE"/>
        </w:rPr>
        <w:t>,</w:t>
      </w:r>
      <w:r w:rsidRPr="0023641B">
        <w:rPr>
          <w:rFonts w:ascii="Sylfaen" w:hAnsi="Sylfaen"/>
          <w:lang w:val="ka-GE"/>
        </w:rPr>
        <w:t xml:space="preserve"> </w:t>
      </w:r>
      <w:r w:rsidR="00EF0BE9" w:rsidRPr="0023641B">
        <w:rPr>
          <w:rFonts w:ascii="Sylfaen" w:hAnsi="Sylfaen"/>
          <w:lang w:val="ka-GE"/>
        </w:rPr>
        <w:t xml:space="preserve"> კონკრეტულად კი</w:t>
      </w:r>
      <w:r w:rsidR="00311A58" w:rsidRPr="0023641B">
        <w:rPr>
          <w:rFonts w:ascii="Sylfaen" w:hAnsi="Sylfaen"/>
          <w:lang w:val="ka-GE"/>
        </w:rPr>
        <w:t>,</w:t>
      </w:r>
      <w:r w:rsidR="00EF0BE9" w:rsidRPr="0023641B">
        <w:rPr>
          <w:rFonts w:ascii="Sylfaen" w:hAnsi="Sylfaen"/>
          <w:lang w:val="ka-GE"/>
        </w:rPr>
        <w:t xml:space="preserve"> </w:t>
      </w:r>
      <w:r w:rsidR="00311A58" w:rsidRPr="0023641B">
        <w:rPr>
          <w:rFonts w:ascii="Sylfaen" w:hAnsi="Sylfaen"/>
          <w:lang w:val="ka-GE"/>
        </w:rPr>
        <w:t xml:space="preserve">შემუშავებული და </w:t>
      </w:r>
      <w:r w:rsidR="00EF0BE9" w:rsidRPr="0023641B">
        <w:rPr>
          <w:rFonts w:ascii="Sylfaen" w:hAnsi="Sylfaen"/>
          <w:lang w:val="ka-GE"/>
        </w:rPr>
        <w:t xml:space="preserve">გამოცდილი </w:t>
      </w:r>
      <w:r w:rsidR="00311A58" w:rsidRPr="0023641B">
        <w:rPr>
          <w:rFonts w:ascii="Sylfaen" w:hAnsi="Sylfaen"/>
          <w:lang w:val="ka-GE"/>
        </w:rPr>
        <w:t xml:space="preserve">მხარდაჭერის </w:t>
      </w:r>
      <w:r w:rsidR="00EF0BE9" w:rsidRPr="0023641B">
        <w:rPr>
          <w:rFonts w:ascii="Sylfaen" w:hAnsi="Sylfaen"/>
          <w:lang w:val="ka-GE"/>
        </w:rPr>
        <w:t>ზომების შესახებ გამოცდილების</w:t>
      </w:r>
      <w:r w:rsidRPr="0023641B">
        <w:rPr>
          <w:rFonts w:ascii="Sylfaen" w:hAnsi="Sylfaen"/>
          <w:lang w:val="ka-GE"/>
        </w:rPr>
        <w:t xml:space="preserve"> გაზიარება</w:t>
      </w:r>
      <w:r w:rsidR="00AD57FA" w:rsidRPr="0023641B">
        <w:rPr>
          <w:rFonts w:ascii="Sylfaen" w:hAnsi="Sylfaen"/>
          <w:lang w:val="ka-GE"/>
        </w:rPr>
        <w:t>ა.</w:t>
      </w:r>
      <w:r w:rsidR="00221BEF" w:rsidRPr="0023641B">
        <w:rPr>
          <w:rStyle w:val="FootnoteReference"/>
          <w:rFonts w:ascii="Sylfaen" w:hAnsi="Sylfaen"/>
          <w:lang w:val="en-GB"/>
        </w:rPr>
        <w:footnoteReference w:id="14"/>
      </w:r>
      <w:r w:rsidR="0058555F" w:rsidRPr="0023641B">
        <w:rPr>
          <w:rFonts w:ascii="Sylfaen" w:hAnsi="Sylfaen"/>
          <w:lang w:val="en-GB"/>
        </w:rPr>
        <w:t xml:space="preserve"> </w:t>
      </w:r>
      <w:r w:rsidR="00F639A6" w:rsidRPr="0023641B">
        <w:rPr>
          <w:rFonts w:ascii="Sylfaen" w:hAnsi="Sylfaen"/>
          <w:lang w:val="ka-GE"/>
        </w:rPr>
        <w:t xml:space="preserve">ქვემოთ დეტალურად </w:t>
      </w:r>
      <w:r w:rsidR="00EF0BE9" w:rsidRPr="0023641B">
        <w:rPr>
          <w:rFonts w:ascii="Sylfaen" w:hAnsi="Sylfaen"/>
          <w:lang w:val="ka-GE"/>
        </w:rPr>
        <w:t>აღწერ</w:t>
      </w:r>
      <w:r w:rsidR="00F639A6" w:rsidRPr="0023641B">
        <w:rPr>
          <w:rFonts w:ascii="Sylfaen" w:hAnsi="Sylfaen"/>
          <w:lang w:val="ka-GE"/>
        </w:rPr>
        <w:t xml:space="preserve">ილია აღნიშნული მხარდაჭერის ზომები </w:t>
      </w:r>
      <w:r w:rsidR="00EF0BE9" w:rsidRPr="0023641B">
        <w:rPr>
          <w:rFonts w:ascii="Sylfaen" w:hAnsi="Sylfaen"/>
          <w:lang w:val="ka-GE"/>
        </w:rPr>
        <w:t xml:space="preserve">და განხილულია მათი </w:t>
      </w:r>
      <w:r w:rsidR="000A0D3C" w:rsidRPr="0023641B">
        <w:rPr>
          <w:rFonts w:ascii="Sylfaen" w:hAnsi="Sylfaen"/>
          <w:lang w:val="ka-GE"/>
        </w:rPr>
        <w:t xml:space="preserve">განმეორების </w:t>
      </w:r>
      <w:r w:rsidR="00EF0BE9" w:rsidRPr="0023641B">
        <w:rPr>
          <w:rFonts w:ascii="Sylfaen" w:hAnsi="Sylfaen"/>
          <w:lang w:val="ka-GE"/>
        </w:rPr>
        <w:t>შესაძლებლობა მ</w:t>
      </w:r>
      <w:r w:rsidR="00F639A6" w:rsidRPr="0023641B">
        <w:rPr>
          <w:rFonts w:ascii="Sylfaen" w:hAnsi="Sylfaen"/>
          <w:lang w:val="ka-GE"/>
        </w:rPr>
        <w:t>ომა</w:t>
      </w:r>
      <w:r w:rsidR="00EF0BE9" w:rsidRPr="0023641B">
        <w:rPr>
          <w:rFonts w:ascii="Sylfaen" w:hAnsi="Sylfaen"/>
          <w:lang w:val="ka-GE"/>
        </w:rPr>
        <w:t>ვ</w:t>
      </w:r>
      <w:r w:rsidR="00F639A6" w:rsidRPr="0023641B">
        <w:rPr>
          <w:rFonts w:ascii="Sylfaen" w:hAnsi="Sylfaen"/>
          <w:lang w:val="ka-GE"/>
        </w:rPr>
        <w:t>ალ</w:t>
      </w:r>
      <w:r w:rsidR="00EF0BE9" w:rsidRPr="0023641B">
        <w:rPr>
          <w:rFonts w:ascii="Sylfaen" w:hAnsi="Sylfaen"/>
          <w:lang w:val="ka-GE"/>
        </w:rPr>
        <w:t xml:space="preserve"> </w:t>
      </w:r>
      <w:r w:rsidR="00EF0BE9" w:rsidRPr="0023641B">
        <w:rPr>
          <w:rFonts w:ascii="Sylfaen" w:hAnsi="Sylfaen"/>
          <w:lang w:val="en-GB"/>
        </w:rPr>
        <w:t>CMS</w:t>
      </w:r>
      <w:r w:rsidR="00EF0BE9" w:rsidRPr="0023641B">
        <w:rPr>
          <w:rFonts w:ascii="Sylfaen" w:hAnsi="Sylfaen"/>
          <w:lang w:val="ka-GE"/>
        </w:rPr>
        <w:t xml:space="preserve">-თან მიმართებაში. პილოტური ხასიათის გამო, შეზღუდულია </w:t>
      </w:r>
      <w:r w:rsidR="00EF0BE9" w:rsidRPr="0023641B">
        <w:rPr>
          <w:rFonts w:ascii="Sylfaen" w:hAnsi="Sylfaen"/>
          <w:lang w:val="en-GB"/>
        </w:rPr>
        <w:t>PCMS</w:t>
      </w:r>
      <w:r w:rsidR="00EF0BE9" w:rsidRPr="0023641B">
        <w:rPr>
          <w:rFonts w:ascii="Sylfaen" w:hAnsi="Sylfaen"/>
          <w:lang w:val="ka-GE"/>
        </w:rPr>
        <w:t xml:space="preserve">-ის </w:t>
      </w:r>
      <w:r w:rsidR="00AD57FA" w:rsidRPr="0023641B">
        <w:rPr>
          <w:rFonts w:ascii="Sylfaen" w:hAnsi="Sylfaen"/>
          <w:lang w:val="ka-GE"/>
        </w:rPr>
        <w:t>შედარება სხვა ცირკულარული მიგრაციის სქემასთან.</w:t>
      </w:r>
      <w:r w:rsidR="00EF0BE9" w:rsidRPr="0023641B">
        <w:rPr>
          <w:rFonts w:ascii="Sylfaen" w:hAnsi="Sylfaen"/>
          <w:lang w:val="ka-GE"/>
        </w:rPr>
        <w:t xml:space="preserve"> ინსტიტუცი</w:t>
      </w:r>
      <w:r w:rsidR="001E2EBB" w:rsidRPr="0023641B">
        <w:rPr>
          <w:rFonts w:ascii="Sylfaen" w:hAnsi="Sylfaen"/>
          <w:lang w:val="ka-GE"/>
        </w:rPr>
        <w:t xml:space="preserve">ური </w:t>
      </w:r>
      <w:r w:rsidR="00AD57FA" w:rsidRPr="0023641B">
        <w:rPr>
          <w:rFonts w:ascii="Sylfaen" w:hAnsi="Sylfaen"/>
          <w:lang w:val="ka-GE"/>
        </w:rPr>
        <w:t xml:space="preserve">ინფრასტრუქტურის უზრუნველყოფა და შესაბამისი </w:t>
      </w:r>
      <w:r w:rsidR="00EF0BE9" w:rsidRPr="0023641B">
        <w:rPr>
          <w:rFonts w:ascii="Sylfaen" w:hAnsi="Sylfaen"/>
          <w:lang w:val="ka-GE"/>
        </w:rPr>
        <w:t xml:space="preserve">პასუხისმგებლობები </w:t>
      </w:r>
      <w:r w:rsidR="00AD57FA" w:rsidRPr="0023641B">
        <w:rPr>
          <w:rFonts w:ascii="Sylfaen" w:hAnsi="Sylfaen"/>
          <w:lang w:val="ka-GE"/>
        </w:rPr>
        <w:t xml:space="preserve">დაეკისრა </w:t>
      </w:r>
      <w:r w:rsidR="00EF0BE9" w:rsidRPr="0023641B">
        <w:rPr>
          <w:rFonts w:ascii="Sylfaen" w:hAnsi="Sylfaen"/>
          <w:lang w:val="ka-GE"/>
        </w:rPr>
        <w:t xml:space="preserve">პროექტის </w:t>
      </w:r>
      <w:r w:rsidR="00AD57FA" w:rsidRPr="0023641B">
        <w:rPr>
          <w:rFonts w:ascii="Sylfaen" w:hAnsi="Sylfaen"/>
          <w:lang w:val="ka-GE"/>
        </w:rPr>
        <w:t>გუნდ</w:t>
      </w:r>
      <w:r w:rsidR="00EF0BE9" w:rsidRPr="0023641B">
        <w:rPr>
          <w:rFonts w:ascii="Sylfaen" w:hAnsi="Sylfaen"/>
          <w:lang w:val="ka-GE"/>
        </w:rPr>
        <w:t>ს</w:t>
      </w:r>
      <w:r w:rsidR="00AD57FA" w:rsidRPr="0023641B">
        <w:rPr>
          <w:rFonts w:ascii="Sylfaen" w:hAnsi="Sylfaen"/>
          <w:lang w:val="ka-GE"/>
        </w:rPr>
        <w:t>,</w:t>
      </w:r>
      <w:r w:rsidR="00E10F99" w:rsidRPr="0023641B">
        <w:rPr>
          <w:rFonts w:ascii="Sylfaen" w:hAnsi="Sylfaen"/>
          <w:lang w:val="ka-GE"/>
        </w:rPr>
        <w:t xml:space="preserve"> ხოლო</w:t>
      </w:r>
      <w:r w:rsidR="00EF0BE9" w:rsidRPr="0023641B">
        <w:rPr>
          <w:rFonts w:ascii="Sylfaen" w:hAnsi="Sylfaen"/>
          <w:lang w:val="ka-GE"/>
        </w:rPr>
        <w:t xml:space="preserve"> ფინანსური რესურსები სრულად ევროკავშირის გრანტით და პროექტის მმართველი </w:t>
      </w:r>
      <w:r w:rsidR="00EF0BE9" w:rsidRPr="0023641B">
        <w:rPr>
          <w:rFonts w:ascii="Sylfaen" w:hAnsi="Sylfaen"/>
          <w:lang w:val="en-GB"/>
        </w:rPr>
        <w:t>CIM</w:t>
      </w:r>
      <w:r w:rsidR="00EF0BE9" w:rsidRPr="0023641B">
        <w:rPr>
          <w:rFonts w:ascii="Sylfaen" w:hAnsi="Sylfaen"/>
          <w:lang w:val="ka-GE"/>
        </w:rPr>
        <w:t xml:space="preserve">-ის და </w:t>
      </w:r>
      <w:r w:rsidR="001E2EBB" w:rsidRPr="0023641B">
        <w:rPr>
          <w:rFonts w:ascii="Sylfaen" w:hAnsi="Sylfaen"/>
          <w:lang w:val="ka-GE"/>
        </w:rPr>
        <w:t xml:space="preserve">სსგს-ს </w:t>
      </w:r>
      <w:r w:rsidR="00EF0BE9" w:rsidRPr="0023641B">
        <w:rPr>
          <w:rFonts w:ascii="Sylfaen" w:hAnsi="Sylfaen"/>
          <w:lang w:val="ka-GE"/>
        </w:rPr>
        <w:t>არაფულადი კონტრიბუციით განისაზღვრ</w:t>
      </w:r>
      <w:r w:rsidR="00E10F99" w:rsidRPr="0023641B">
        <w:rPr>
          <w:rFonts w:ascii="Sylfaen" w:hAnsi="Sylfaen"/>
          <w:lang w:val="ka-GE"/>
        </w:rPr>
        <w:t>ა</w:t>
      </w:r>
      <w:r w:rsidR="00EF0BE9" w:rsidRPr="0023641B">
        <w:rPr>
          <w:rFonts w:ascii="Sylfaen" w:hAnsi="Sylfaen"/>
          <w:lang w:val="ka-GE"/>
        </w:rPr>
        <w:t xml:space="preserve">. </w:t>
      </w:r>
      <w:r w:rsidR="001E2EBB" w:rsidRPr="0023641B">
        <w:rPr>
          <w:rFonts w:ascii="Sylfaen" w:hAnsi="Sylfaen"/>
          <w:lang w:val="ka-GE"/>
        </w:rPr>
        <w:t xml:space="preserve">მაგრამ, </w:t>
      </w:r>
      <w:r w:rsidR="00EF0BE9" w:rsidRPr="0023641B">
        <w:rPr>
          <w:rFonts w:ascii="Sylfaen" w:hAnsi="Sylfaen"/>
          <w:lang w:val="ka-GE"/>
        </w:rPr>
        <w:t xml:space="preserve">მიუხედავად </w:t>
      </w:r>
      <w:r w:rsidR="001E2EBB" w:rsidRPr="0023641B">
        <w:rPr>
          <w:rFonts w:ascii="Sylfaen" w:hAnsi="Sylfaen"/>
          <w:lang w:val="ka-GE"/>
        </w:rPr>
        <w:t xml:space="preserve">ზემოთქმულისა, </w:t>
      </w:r>
      <w:r w:rsidR="00EF0BE9" w:rsidRPr="0023641B">
        <w:rPr>
          <w:rFonts w:ascii="Sylfaen" w:hAnsi="Sylfaen"/>
          <w:lang w:val="en-GB"/>
        </w:rPr>
        <w:t>CMS</w:t>
      </w:r>
      <w:r w:rsidR="00EF0BE9" w:rsidRPr="0023641B">
        <w:rPr>
          <w:rFonts w:ascii="Sylfaen" w:hAnsi="Sylfaen"/>
          <w:lang w:val="ka-GE"/>
        </w:rPr>
        <w:t xml:space="preserve">-ის და შესაბამისი დახმარების ზომების </w:t>
      </w:r>
      <w:r w:rsidR="001E2EBB" w:rsidRPr="0023641B">
        <w:rPr>
          <w:rFonts w:ascii="Sylfaen" w:hAnsi="Sylfaen"/>
          <w:lang w:val="ka-GE"/>
        </w:rPr>
        <w:t xml:space="preserve">შემუშავებისა </w:t>
      </w:r>
      <w:r w:rsidR="00EF0BE9" w:rsidRPr="0023641B">
        <w:rPr>
          <w:rFonts w:ascii="Sylfaen" w:hAnsi="Sylfaen"/>
          <w:lang w:val="ka-GE"/>
        </w:rPr>
        <w:t xml:space="preserve">და </w:t>
      </w:r>
      <w:r w:rsidR="00EF0BE9" w:rsidRPr="0023641B">
        <w:rPr>
          <w:rFonts w:ascii="Sylfaen" w:hAnsi="Sylfaen"/>
          <w:lang w:val="ka-GE"/>
        </w:rPr>
        <w:lastRenderedPageBreak/>
        <w:t>განხორციელების შედეგად მიღებული გამოცდილება</w:t>
      </w:r>
      <w:r w:rsidR="001E2EBB" w:rsidRPr="0023641B">
        <w:rPr>
          <w:rFonts w:ascii="Sylfaen" w:hAnsi="Sylfaen"/>
          <w:lang w:val="ka-GE"/>
        </w:rPr>
        <w:t>,</w:t>
      </w:r>
      <w:r w:rsidR="00EF0BE9" w:rsidRPr="0023641B">
        <w:rPr>
          <w:rFonts w:ascii="Sylfaen" w:hAnsi="Sylfaen"/>
          <w:lang w:val="ka-GE"/>
        </w:rPr>
        <w:t xml:space="preserve"> შესაძლოა</w:t>
      </w:r>
      <w:r w:rsidR="001E2EBB" w:rsidRPr="0023641B">
        <w:rPr>
          <w:rFonts w:ascii="Sylfaen" w:hAnsi="Sylfaen"/>
          <w:lang w:val="ka-GE"/>
        </w:rPr>
        <w:t>,</w:t>
      </w:r>
      <w:r w:rsidR="00EF0BE9" w:rsidRPr="0023641B">
        <w:rPr>
          <w:rFonts w:ascii="Sylfaen" w:hAnsi="Sylfaen"/>
          <w:lang w:val="ka-GE"/>
        </w:rPr>
        <w:t xml:space="preserve"> ღირებულ ინფორმაციას მოიცავდეს მომავალში მსგავსი (ცირკულარული) მიგრაციის სქემ</w:t>
      </w:r>
      <w:r w:rsidR="001E2EBB" w:rsidRPr="0023641B">
        <w:rPr>
          <w:rFonts w:ascii="Sylfaen" w:hAnsi="Sylfaen"/>
          <w:lang w:val="ka-GE"/>
        </w:rPr>
        <w:t>ებ</w:t>
      </w:r>
      <w:r w:rsidR="00EF0BE9" w:rsidRPr="0023641B">
        <w:rPr>
          <w:rFonts w:ascii="Sylfaen" w:hAnsi="Sylfaen"/>
          <w:lang w:val="ka-GE"/>
        </w:rPr>
        <w:t>ის შემუშა</w:t>
      </w:r>
      <w:r w:rsidR="00BC7783" w:rsidRPr="0023641B">
        <w:rPr>
          <w:rFonts w:ascii="Sylfaen" w:hAnsi="Sylfaen"/>
          <w:lang w:val="ka-GE"/>
        </w:rPr>
        <w:t>ვებისთვის. წინამდებარე სახელმძღვანელოსთან ერთად</w:t>
      </w:r>
      <w:r w:rsidR="001E2EBB" w:rsidRPr="0023641B">
        <w:rPr>
          <w:rFonts w:ascii="Sylfaen" w:hAnsi="Sylfaen"/>
          <w:lang w:val="ka-GE"/>
        </w:rPr>
        <w:t>, რეკომენდებულია</w:t>
      </w:r>
      <w:r w:rsidR="00BC7783" w:rsidRPr="0023641B">
        <w:rPr>
          <w:rFonts w:ascii="Sylfaen" w:hAnsi="Sylfaen"/>
          <w:lang w:val="ka-GE"/>
        </w:rPr>
        <w:t xml:space="preserve"> ევროკავშირის პროექტის საბოლოო შეფასების ანგარიშის განხილვა</w:t>
      </w:r>
      <w:r w:rsidR="001E2EBB" w:rsidRPr="0023641B">
        <w:rPr>
          <w:rFonts w:ascii="Sylfaen" w:hAnsi="Sylfaen"/>
          <w:lang w:val="ka-GE"/>
        </w:rPr>
        <w:t xml:space="preserve">ც </w:t>
      </w:r>
      <w:r w:rsidR="00BC7783" w:rsidRPr="0023641B">
        <w:rPr>
          <w:rFonts w:ascii="Sylfaen" w:hAnsi="Sylfaen"/>
          <w:lang w:val="ka-GE"/>
        </w:rPr>
        <w:t>(</w:t>
      </w:r>
      <w:r w:rsidR="00AD57FA" w:rsidRPr="0023641B">
        <w:rPr>
          <w:rFonts w:ascii="Sylfaen" w:hAnsi="Sylfaen"/>
          <w:lang w:val="ka-GE"/>
        </w:rPr>
        <w:t xml:space="preserve">იხ. </w:t>
      </w:r>
      <w:r w:rsidR="00BC7783" w:rsidRPr="0023641B">
        <w:rPr>
          <w:rFonts w:ascii="Sylfaen" w:hAnsi="Sylfaen"/>
          <w:lang w:val="ka-GE"/>
        </w:rPr>
        <w:t>დანართი).</w:t>
      </w:r>
    </w:p>
    <w:p w14:paraId="6A45F23A" w14:textId="77777777" w:rsidR="00924AB8" w:rsidRPr="0023641B" w:rsidRDefault="00BC7783" w:rsidP="003045A2">
      <w:pPr>
        <w:pStyle w:val="Heading3"/>
        <w:numPr>
          <w:ilvl w:val="2"/>
          <w:numId w:val="45"/>
        </w:numPr>
        <w:rPr>
          <w:rFonts w:ascii="Sylfaen" w:hAnsi="Sylfaen"/>
          <w:sz w:val="22"/>
          <w:szCs w:val="22"/>
          <w:lang w:val="en-GB"/>
        </w:rPr>
      </w:pPr>
      <w:bookmarkStart w:id="13" w:name="_Toc471815085"/>
      <w:r w:rsidRPr="0023641B">
        <w:rPr>
          <w:rFonts w:ascii="Sylfaen" w:hAnsi="Sylfaen"/>
          <w:sz w:val="22"/>
          <w:szCs w:val="22"/>
          <w:lang w:val="ka-GE"/>
        </w:rPr>
        <w:t>მეთოდები და მასალა</w:t>
      </w:r>
      <w:bookmarkEnd w:id="13"/>
      <w:r w:rsidRPr="0023641B">
        <w:rPr>
          <w:rFonts w:ascii="Sylfaen" w:hAnsi="Sylfaen"/>
          <w:sz w:val="22"/>
          <w:szCs w:val="22"/>
          <w:lang w:val="ka-GE"/>
        </w:rPr>
        <w:t xml:space="preserve"> </w:t>
      </w:r>
    </w:p>
    <w:p w14:paraId="186A9641" w14:textId="77777777" w:rsidR="00C01528" w:rsidRPr="0023641B" w:rsidRDefault="00C01528" w:rsidP="00C01528">
      <w:pPr>
        <w:jc w:val="both"/>
        <w:rPr>
          <w:rFonts w:ascii="Sylfaen" w:hAnsi="Sylfaen"/>
          <w:lang w:val="ka-GE"/>
        </w:rPr>
      </w:pPr>
      <w:proofErr w:type="gramStart"/>
      <w:r w:rsidRPr="0023641B">
        <w:rPr>
          <w:rFonts w:ascii="Sylfaen" w:hAnsi="Sylfaen"/>
          <w:lang w:val="en-GB"/>
        </w:rPr>
        <w:t>PCMS</w:t>
      </w:r>
      <w:r w:rsidRPr="0023641B">
        <w:rPr>
          <w:rFonts w:ascii="Sylfaen" w:hAnsi="Sylfaen"/>
          <w:lang w:val="ka-GE"/>
        </w:rPr>
        <w:t>-ის განვითარების სხვადასხვა ეტაპზე მიღებუ</w:t>
      </w:r>
      <w:r w:rsidR="00E10F99" w:rsidRPr="0023641B">
        <w:rPr>
          <w:rFonts w:ascii="Sylfaen" w:hAnsi="Sylfaen"/>
          <w:lang w:val="ka-GE"/>
        </w:rPr>
        <w:t>ლ</w:t>
      </w:r>
      <w:r w:rsidRPr="0023641B">
        <w:rPr>
          <w:rFonts w:ascii="Sylfaen" w:hAnsi="Sylfaen"/>
          <w:lang w:val="ka-GE"/>
        </w:rPr>
        <w:t xml:space="preserve"> გამოცდილებას </w:t>
      </w:r>
      <w:r w:rsidR="002F45DE" w:rsidRPr="0023641B">
        <w:rPr>
          <w:rFonts w:ascii="Sylfaen" w:hAnsi="Sylfaen"/>
          <w:lang w:val="ka-GE"/>
        </w:rPr>
        <w:t xml:space="preserve">განსხვავებული </w:t>
      </w:r>
      <w:r w:rsidRPr="0023641B">
        <w:rPr>
          <w:rFonts w:ascii="Sylfaen" w:hAnsi="Sylfaen"/>
          <w:lang w:val="ka-GE"/>
        </w:rPr>
        <w:t>მეთოდი და წყარო დაედო საფუძვლად.</w:t>
      </w:r>
      <w:proofErr w:type="gramEnd"/>
    </w:p>
    <w:p w14:paraId="4C1306C4" w14:textId="77777777" w:rsidR="003948AC" w:rsidRPr="0023641B" w:rsidRDefault="00C01528" w:rsidP="00AC0C2F">
      <w:pPr>
        <w:pStyle w:val="ListParagraph"/>
        <w:numPr>
          <w:ilvl w:val="0"/>
          <w:numId w:val="1"/>
        </w:numPr>
        <w:jc w:val="both"/>
        <w:rPr>
          <w:rFonts w:ascii="Sylfaen" w:hAnsi="Sylfaen"/>
          <w:lang w:val="ka-GE"/>
        </w:rPr>
      </w:pPr>
      <w:r w:rsidRPr="0023641B">
        <w:rPr>
          <w:rFonts w:ascii="Sylfaen" w:hAnsi="Sylfaen"/>
          <w:lang w:val="ka-GE"/>
        </w:rPr>
        <w:t>უპირველეს ყოვლისა, აღწერილობა და დასკვნები ეფუძნება პროექტის გუნდსა და ჩართულ პარტნიორებს</w:t>
      </w:r>
      <w:r w:rsidR="009F1133" w:rsidRPr="0023641B">
        <w:rPr>
          <w:rFonts w:ascii="Sylfaen" w:hAnsi="Sylfaen"/>
          <w:lang w:val="ka-GE"/>
        </w:rPr>
        <w:t>:</w:t>
      </w:r>
      <w:r w:rsidRPr="0023641B">
        <w:rPr>
          <w:rFonts w:ascii="Sylfaen" w:hAnsi="Sylfaen"/>
          <w:lang w:val="ka-GE"/>
        </w:rPr>
        <w:t xml:space="preserve"> ძირითადად</w:t>
      </w:r>
      <w:r w:rsidR="009F1133" w:rsidRPr="0023641B">
        <w:rPr>
          <w:rFonts w:ascii="Sylfaen" w:hAnsi="Sylfaen"/>
          <w:lang w:val="ka-GE"/>
        </w:rPr>
        <w:t>,</w:t>
      </w:r>
      <w:r w:rsidRPr="0023641B">
        <w:rPr>
          <w:rFonts w:ascii="Sylfaen" w:hAnsi="Sylfaen"/>
          <w:lang w:val="ka-GE"/>
        </w:rPr>
        <w:t xml:space="preserve"> CIM-ს და </w:t>
      </w:r>
      <w:r w:rsidR="009F1133" w:rsidRPr="0023641B">
        <w:rPr>
          <w:rFonts w:ascii="Sylfaen" w:hAnsi="Sylfaen"/>
          <w:lang w:val="ka-GE"/>
        </w:rPr>
        <w:t>მს</w:t>
      </w:r>
      <w:r w:rsidR="00FE6FA4" w:rsidRPr="0023641B">
        <w:rPr>
          <w:rFonts w:ascii="Sylfaen" w:hAnsi="Sylfaen"/>
          <w:lang w:val="ka-GE"/>
        </w:rPr>
        <w:t xml:space="preserve">სკ-ს </w:t>
      </w:r>
      <w:r w:rsidRPr="0023641B">
        <w:rPr>
          <w:rFonts w:ascii="Sylfaen" w:hAnsi="Sylfaen"/>
          <w:lang w:val="ka-GE"/>
        </w:rPr>
        <w:t xml:space="preserve">სამდივნოს, მის აღმასრულებელ </w:t>
      </w:r>
      <w:r w:rsidR="00FE6FA4" w:rsidRPr="0023641B">
        <w:rPr>
          <w:rFonts w:ascii="Sylfaen" w:hAnsi="Sylfaen"/>
          <w:lang w:val="ka-GE"/>
        </w:rPr>
        <w:t xml:space="preserve">მდივანსა </w:t>
      </w:r>
      <w:r w:rsidRPr="0023641B">
        <w:rPr>
          <w:rFonts w:ascii="Sylfaen" w:hAnsi="Sylfaen"/>
          <w:lang w:val="ka-GE"/>
        </w:rPr>
        <w:t>და</w:t>
      </w:r>
      <w:r w:rsidR="009F1133" w:rsidRPr="0023641B">
        <w:rPr>
          <w:rFonts w:ascii="Sylfaen" w:hAnsi="Sylfaen"/>
          <w:lang w:val="ka-GE"/>
        </w:rPr>
        <w:t xml:space="preserve"> </w:t>
      </w:r>
      <w:r w:rsidR="00FE6FA4" w:rsidRPr="0023641B">
        <w:rPr>
          <w:rFonts w:ascii="Sylfaen" w:hAnsi="Sylfaen"/>
          <w:lang w:val="ka-GE"/>
        </w:rPr>
        <w:t xml:space="preserve">სსგს-ს </w:t>
      </w:r>
      <w:r w:rsidRPr="0023641B">
        <w:rPr>
          <w:rFonts w:ascii="Sylfaen" w:hAnsi="Sylfaen"/>
          <w:lang w:val="ka-GE"/>
        </w:rPr>
        <w:t>თავმჯდომარის მოადგილე</w:t>
      </w:r>
      <w:r w:rsidR="00FE6FA4" w:rsidRPr="0023641B">
        <w:rPr>
          <w:rFonts w:ascii="Sylfaen" w:hAnsi="Sylfaen"/>
          <w:lang w:val="ka-GE"/>
        </w:rPr>
        <w:t>ებ</w:t>
      </w:r>
      <w:r w:rsidRPr="0023641B">
        <w:rPr>
          <w:rFonts w:ascii="Sylfaen" w:hAnsi="Sylfaen"/>
          <w:lang w:val="ka-GE"/>
        </w:rPr>
        <w:t>ს</w:t>
      </w:r>
      <w:r w:rsidR="00E10F99" w:rsidRPr="0023641B">
        <w:rPr>
          <w:rFonts w:ascii="Sylfaen" w:hAnsi="Sylfaen"/>
          <w:lang w:val="ka-GE"/>
        </w:rPr>
        <w:t xml:space="preserve"> </w:t>
      </w:r>
      <w:r w:rsidRPr="0023641B">
        <w:rPr>
          <w:rFonts w:ascii="Sylfaen" w:hAnsi="Sylfaen"/>
          <w:lang w:val="ka-GE"/>
        </w:rPr>
        <w:t xml:space="preserve">შორის ინფორმაციის </w:t>
      </w:r>
      <w:r w:rsidR="00FE6FA4" w:rsidRPr="0023641B">
        <w:rPr>
          <w:rFonts w:ascii="Sylfaen" w:hAnsi="Sylfaen"/>
          <w:lang w:val="ka-GE"/>
        </w:rPr>
        <w:t xml:space="preserve">რეგულარულ </w:t>
      </w:r>
      <w:r w:rsidRPr="0023641B">
        <w:rPr>
          <w:rFonts w:ascii="Sylfaen" w:hAnsi="Sylfaen"/>
          <w:lang w:val="ka-GE"/>
        </w:rPr>
        <w:t xml:space="preserve">გაცვლას; </w:t>
      </w:r>
      <w:r w:rsidR="00FE6FA4" w:rsidRPr="0023641B">
        <w:rPr>
          <w:rFonts w:ascii="Sylfaen" w:hAnsi="Sylfaen"/>
          <w:lang w:val="ka-GE"/>
        </w:rPr>
        <w:t>ისევე</w:t>
      </w:r>
      <w:r w:rsidR="003703D5">
        <w:rPr>
          <w:rFonts w:ascii="Sylfaen" w:hAnsi="Sylfaen"/>
          <w:lang w:val="ka-GE"/>
        </w:rPr>
        <w:t xml:space="preserve">, </w:t>
      </w:r>
      <w:r w:rsidR="00FE6FA4" w:rsidRPr="0023641B">
        <w:rPr>
          <w:rFonts w:ascii="Sylfaen" w:hAnsi="Sylfaen"/>
          <w:lang w:val="ka-GE"/>
        </w:rPr>
        <w:t>როგორც სახელმძღვანელოს ავტორის, როგორც ევროკავშირის პროექტის გრძელვადიანი ექსპერტის</w:t>
      </w:r>
      <w:r w:rsidR="00080BA4" w:rsidRPr="0023641B">
        <w:rPr>
          <w:rFonts w:ascii="Sylfaen" w:hAnsi="Sylfaen"/>
          <w:lang w:val="ka-GE"/>
        </w:rPr>
        <w:t>,</w:t>
      </w:r>
      <w:r w:rsidR="00FE6FA4" w:rsidRPr="0023641B">
        <w:rPr>
          <w:rFonts w:ascii="Sylfaen" w:hAnsi="Sylfaen"/>
          <w:lang w:val="ka-GE"/>
        </w:rPr>
        <w:t xml:space="preserve"> უშუალო ჩართულობას და დაკვირვებას </w:t>
      </w:r>
      <w:r w:rsidRPr="0023641B">
        <w:rPr>
          <w:rFonts w:ascii="Sylfaen" w:hAnsi="Sylfaen"/>
          <w:lang w:val="ka-GE"/>
        </w:rPr>
        <w:t xml:space="preserve">სხვადასხვა </w:t>
      </w:r>
      <w:r w:rsidR="00FE6FA4" w:rsidRPr="0023641B">
        <w:rPr>
          <w:rFonts w:ascii="Sylfaen" w:hAnsi="Sylfaen"/>
          <w:lang w:val="ka-GE"/>
        </w:rPr>
        <w:t xml:space="preserve">შესაბამისი </w:t>
      </w:r>
      <w:r w:rsidRPr="0023641B">
        <w:rPr>
          <w:rFonts w:ascii="Sylfaen" w:hAnsi="Sylfaen"/>
          <w:lang w:val="ka-GE"/>
        </w:rPr>
        <w:t>აქტივობის განხორციელების პროცესში</w:t>
      </w:r>
      <w:r w:rsidR="00361EA1" w:rsidRPr="0023641B">
        <w:rPr>
          <w:rFonts w:ascii="Sylfaen" w:hAnsi="Sylfaen"/>
          <w:lang w:val="ka-GE"/>
        </w:rPr>
        <w:t>;</w:t>
      </w:r>
      <w:r w:rsidRPr="0023641B">
        <w:rPr>
          <w:rStyle w:val="FootnoteReference"/>
          <w:rFonts w:ascii="Sylfaen" w:hAnsi="Sylfaen"/>
          <w:lang w:val="en-GB"/>
        </w:rPr>
        <w:footnoteReference w:id="15"/>
      </w:r>
    </w:p>
    <w:p w14:paraId="10F76E2A" w14:textId="5307DC6A" w:rsidR="00C01528" w:rsidRPr="0023641B" w:rsidRDefault="00C01528" w:rsidP="00C01528">
      <w:pPr>
        <w:pStyle w:val="ListParagraph"/>
        <w:numPr>
          <w:ilvl w:val="0"/>
          <w:numId w:val="1"/>
        </w:numPr>
        <w:jc w:val="both"/>
        <w:rPr>
          <w:rFonts w:ascii="Sylfaen" w:hAnsi="Sylfaen"/>
          <w:lang w:val="ka-GE"/>
        </w:rPr>
      </w:pPr>
      <w:r w:rsidRPr="0023641B">
        <w:rPr>
          <w:rFonts w:ascii="Sylfaen" w:hAnsi="Sylfaen"/>
          <w:lang w:val="ka-GE"/>
        </w:rPr>
        <w:t xml:space="preserve">PCMS-ის შეფასება ეფუძნება PCMS-ის </w:t>
      </w:r>
      <w:r w:rsidR="004E3366" w:rsidRPr="0023641B">
        <w:rPr>
          <w:rFonts w:ascii="Sylfaen" w:hAnsi="Sylfaen"/>
          <w:lang w:val="ka-GE"/>
        </w:rPr>
        <w:t xml:space="preserve">ფარგლებში განხორციელებულ </w:t>
      </w:r>
      <w:r w:rsidRPr="0023641B">
        <w:rPr>
          <w:rFonts w:ascii="Sylfaen" w:hAnsi="Sylfaen"/>
          <w:lang w:val="ka-GE"/>
        </w:rPr>
        <w:t>სხვადასხვა ინიციატივ</w:t>
      </w:r>
      <w:r w:rsidR="005C6BC5">
        <w:rPr>
          <w:rFonts w:ascii="Sylfaen" w:hAnsi="Sylfaen"/>
          <w:lang w:val="ka-GE"/>
        </w:rPr>
        <w:t xml:space="preserve">აში, </w:t>
      </w:r>
      <w:r w:rsidR="00912D3F" w:rsidRPr="0023641B">
        <w:rPr>
          <w:rFonts w:ascii="Sylfaen" w:hAnsi="Sylfaen"/>
          <w:lang w:val="ka-GE"/>
        </w:rPr>
        <w:t>მათ შორის</w:t>
      </w:r>
      <w:r w:rsidRPr="0023641B">
        <w:rPr>
          <w:rFonts w:ascii="Sylfaen" w:hAnsi="Sylfaen"/>
          <w:lang w:val="ka-GE"/>
        </w:rPr>
        <w:t xml:space="preserve"> </w:t>
      </w:r>
      <w:r w:rsidR="00912D3F" w:rsidRPr="0023641B">
        <w:rPr>
          <w:rFonts w:ascii="Sylfaen" w:hAnsi="Sylfaen"/>
          <w:lang w:val="ka-GE"/>
        </w:rPr>
        <w:t xml:space="preserve">ევროკავშირის პროექტთან დაკავშირებულ სხვა საქმიანობებში („კონსულტაციის გაწევა მიგრაციის პოლიტიკის საკითხებში“ კომპონენტი) </w:t>
      </w:r>
      <w:r w:rsidRPr="0023641B">
        <w:rPr>
          <w:rFonts w:ascii="Sylfaen" w:hAnsi="Sylfaen"/>
          <w:lang w:val="ka-GE"/>
        </w:rPr>
        <w:t>ჩართულ მონაწილე</w:t>
      </w:r>
      <w:r w:rsidR="004E3366" w:rsidRPr="0023641B">
        <w:rPr>
          <w:rFonts w:ascii="Sylfaen" w:hAnsi="Sylfaen"/>
          <w:lang w:val="ka-GE"/>
        </w:rPr>
        <w:t xml:space="preserve">თა </w:t>
      </w:r>
      <w:r w:rsidRPr="0023641B">
        <w:rPr>
          <w:rFonts w:ascii="Sylfaen" w:hAnsi="Sylfaen"/>
          <w:lang w:val="ka-GE"/>
        </w:rPr>
        <w:t>დისკუსიებს</w:t>
      </w:r>
      <w:r w:rsidR="004E3366" w:rsidRPr="0023641B">
        <w:rPr>
          <w:rFonts w:ascii="Sylfaen" w:hAnsi="Sylfaen"/>
          <w:lang w:val="ka-GE"/>
        </w:rPr>
        <w:t xml:space="preserve"> და უკუკავშირს</w:t>
      </w:r>
      <w:r w:rsidR="00912D3F" w:rsidRPr="0023641B">
        <w:rPr>
          <w:rFonts w:ascii="Sylfaen" w:hAnsi="Sylfaen"/>
          <w:lang w:val="ka-GE"/>
        </w:rPr>
        <w:t xml:space="preserve">, </w:t>
      </w:r>
      <w:r w:rsidR="00F215DA" w:rsidRPr="0023641B">
        <w:rPr>
          <w:rFonts w:ascii="Sylfaen" w:hAnsi="Sylfaen"/>
          <w:lang w:val="ka-GE"/>
        </w:rPr>
        <w:t xml:space="preserve">და გასაუბრებებს </w:t>
      </w:r>
      <w:r w:rsidRPr="0023641B">
        <w:rPr>
          <w:rFonts w:ascii="Sylfaen" w:hAnsi="Sylfaen"/>
          <w:lang w:val="ka-GE"/>
        </w:rPr>
        <w:t>პოლიტიკის შემქმნელებ</w:t>
      </w:r>
      <w:r w:rsidR="00F215DA" w:rsidRPr="0023641B">
        <w:rPr>
          <w:rFonts w:ascii="Sylfaen" w:hAnsi="Sylfaen"/>
          <w:lang w:val="ka-GE"/>
        </w:rPr>
        <w:t xml:space="preserve">თან </w:t>
      </w:r>
      <w:r w:rsidRPr="0023641B">
        <w:rPr>
          <w:rFonts w:ascii="Sylfaen" w:hAnsi="Sylfaen"/>
          <w:lang w:val="ka-GE"/>
        </w:rPr>
        <w:t>და პროექტის გუნდ</w:t>
      </w:r>
      <w:r w:rsidR="00F215DA" w:rsidRPr="0023641B">
        <w:rPr>
          <w:rFonts w:ascii="Sylfaen" w:hAnsi="Sylfaen"/>
          <w:lang w:val="ka-GE"/>
        </w:rPr>
        <w:t>თან</w:t>
      </w:r>
      <w:r w:rsidR="003703D5">
        <w:rPr>
          <w:rFonts w:ascii="Sylfaen" w:hAnsi="Sylfaen"/>
          <w:lang w:val="ka-GE"/>
        </w:rPr>
        <w:t>;</w:t>
      </w:r>
      <w:r w:rsidRPr="0023641B">
        <w:rPr>
          <w:rStyle w:val="FootnoteReference"/>
          <w:rFonts w:ascii="Sylfaen" w:hAnsi="Sylfaen"/>
          <w:lang w:val="en-GB"/>
        </w:rPr>
        <w:footnoteReference w:id="16"/>
      </w:r>
      <w:r w:rsidRPr="0023641B">
        <w:rPr>
          <w:rFonts w:ascii="Sylfaen" w:hAnsi="Sylfaen"/>
          <w:lang w:val="ka-GE"/>
        </w:rPr>
        <w:t xml:space="preserve"> </w:t>
      </w:r>
    </w:p>
    <w:p w14:paraId="7F49F661" w14:textId="6F9FB30F" w:rsidR="00C01528" w:rsidRPr="0023641B" w:rsidRDefault="00C01528" w:rsidP="00C01528">
      <w:pPr>
        <w:pStyle w:val="ListParagraph"/>
        <w:numPr>
          <w:ilvl w:val="0"/>
          <w:numId w:val="1"/>
        </w:numPr>
        <w:jc w:val="both"/>
        <w:rPr>
          <w:rFonts w:ascii="Sylfaen" w:hAnsi="Sylfaen"/>
          <w:lang w:val="ka-GE"/>
        </w:rPr>
      </w:pPr>
      <w:r w:rsidRPr="0023641B">
        <w:rPr>
          <w:rFonts w:ascii="Sylfaen" w:hAnsi="Sylfaen"/>
          <w:lang w:val="ka-GE"/>
        </w:rPr>
        <w:t>PCMS-ის პარამეტრ</w:t>
      </w:r>
      <w:r w:rsidR="00F56CB7" w:rsidRPr="0023641B">
        <w:rPr>
          <w:rFonts w:ascii="Sylfaen" w:hAnsi="Sylfaen"/>
          <w:lang w:val="ka-GE"/>
        </w:rPr>
        <w:t>ებ</w:t>
      </w:r>
      <w:r w:rsidRPr="0023641B">
        <w:rPr>
          <w:rFonts w:ascii="Sylfaen" w:hAnsi="Sylfaen"/>
          <w:lang w:val="ka-GE"/>
        </w:rPr>
        <w:t xml:space="preserve">ის ჩამოყალიბების პროცესში </w:t>
      </w:r>
      <w:r w:rsidR="00F1377E" w:rsidRPr="0023641B">
        <w:rPr>
          <w:rFonts w:ascii="Sylfaen" w:hAnsi="Sylfaen"/>
          <w:lang w:val="ka-GE"/>
        </w:rPr>
        <w:t xml:space="preserve">უკუკავშირის </w:t>
      </w:r>
      <w:r w:rsidR="0016097B" w:rsidRPr="0023641B">
        <w:rPr>
          <w:rFonts w:ascii="Sylfaen" w:hAnsi="Sylfaen"/>
          <w:lang w:val="ka-GE"/>
        </w:rPr>
        <w:t xml:space="preserve">უზრუნველყოფის (და მომდევნო ეტაპზე მისი შედეგების გათვალისწინების) </w:t>
      </w:r>
      <w:r w:rsidRPr="0023641B">
        <w:rPr>
          <w:rFonts w:ascii="Sylfaen" w:hAnsi="Sylfaen"/>
          <w:lang w:val="ka-GE"/>
        </w:rPr>
        <w:t>მიზნით</w:t>
      </w:r>
      <w:r w:rsidR="00361EA1" w:rsidRPr="0023641B">
        <w:rPr>
          <w:rFonts w:ascii="Sylfaen" w:hAnsi="Sylfaen"/>
          <w:lang w:val="ka-GE"/>
        </w:rPr>
        <w:t>,</w:t>
      </w:r>
      <w:r w:rsidRPr="0023641B">
        <w:rPr>
          <w:rFonts w:ascii="Sylfaen" w:hAnsi="Sylfaen"/>
          <w:lang w:val="ka-GE"/>
        </w:rPr>
        <w:t xml:space="preserve"> გამოყენებული </w:t>
      </w:r>
      <w:r w:rsidR="0016097B" w:rsidRPr="0023641B">
        <w:rPr>
          <w:rFonts w:ascii="Sylfaen" w:hAnsi="Sylfaen"/>
          <w:lang w:val="ka-GE"/>
        </w:rPr>
        <w:t xml:space="preserve">იქნა </w:t>
      </w:r>
      <w:r w:rsidRPr="0023641B">
        <w:rPr>
          <w:rFonts w:ascii="Sylfaen" w:hAnsi="Sylfaen"/>
          <w:lang w:val="ka-GE"/>
        </w:rPr>
        <w:t xml:space="preserve">ევროკავშირის პროექტის </w:t>
      </w:r>
      <w:r w:rsidR="00F1377E" w:rsidRPr="0023641B">
        <w:rPr>
          <w:rFonts w:ascii="Sylfaen" w:hAnsi="Sylfaen"/>
          <w:lang w:val="ka-GE"/>
        </w:rPr>
        <w:t>ირგვლივ გამართული</w:t>
      </w:r>
      <w:r w:rsidRPr="0023641B">
        <w:rPr>
          <w:rFonts w:ascii="Sylfaen" w:hAnsi="Sylfaen"/>
          <w:lang w:val="ka-GE"/>
        </w:rPr>
        <w:t xml:space="preserve"> პრეზენტაციები, დისკუსიები, </w:t>
      </w:r>
      <w:r w:rsidR="00F1377E" w:rsidRPr="0023641B">
        <w:rPr>
          <w:rFonts w:ascii="Sylfaen" w:hAnsi="Sylfaen"/>
          <w:lang w:val="ka-GE"/>
        </w:rPr>
        <w:t xml:space="preserve">სამუშაო შეხვედრები, </w:t>
      </w:r>
      <w:r w:rsidRPr="0023641B">
        <w:rPr>
          <w:rFonts w:ascii="Sylfaen" w:hAnsi="Sylfaen"/>
          <w:lang w:val="ka-GE"/>
        </w:rPr>
        <w:t xml:space="preserve">პროექტის </w:t>
      </w:r>
      <w:r w:rsidR="00287FEC" w:rsidRPr="0023641B">
        <w:rPr>
          <w:rFonts w:ascii="Sylfaen" w:hAnsi="Sylfaen"/>
          <w:lang w:val="ka-GE"/>
        </w:rPr>
        <w:t xml:space="preserve">მიმდინარეობის </w:t>
      </w:r>
      <w:r w:rsidRPr="0023641B">
        <w:rPr>
          <w:rFonts w:ascii="Sylfaen" w:hAnsi="Sylfaen"/>
          <w:lang w:val="ka-GE"/>
        </w:rPr>
        <w:t>პროგრეს</w:t>
      </w:r>
      <w:r w:rsidR="00287FEC" w:rsidRPr="0023641B">
        <w:rPr>
          <w:rFonts w:ascii="Sylfaen" w:hAnsi="Sylfaen"/>
          <w:lang w:val="ka-GE"/>
        </w:rPr>
        <w:t xml:space="preserve"> ანგარიშებ</w:t>
      </w:r>
      <w:r w:rsidRPr="0023641B">
        <w:rPr>
          <w:rFonts w:ascii="Sylfaen" w:hAnsi="Sylfaen"/>
          <w:lang w:val="ka-GE"/>
        </w:rPr>
        <w:t>ი</w:t>
      </w:r>
      <w:r w:rsidR="00287FEC" w:rsidRPr="0023641B">
        <w:rPr>
          <w:rFonts w:ascii="Sylfaen" w:hAnsi="Sylfaen"/>
          <w:lang w:val="ka-GE"/>
        </w:rPr>
        <w:t xml:space="preserve"> და </w:t>
      </w:r>
      <w:r w:rsidR="00B82FF2" w:rsidRPr="0023641B">
        <w:rPr>
          <w:rFonts w:ascii="Sylfaen" w:hAnsi="Sylfaen"/>
          <w:lang w:val="ka-GE"/>
        </w:rPr>
        <w:t xml:space="preserve">მსსკ-ს </w:t>
      </w:r>
      <w:r w:rsidRPr="0023641B">
        <w:rPr>
          <w:rFonts w:ascii="Sylfaen" w:hAnsi="Sylfaen"/>
          <w:lang w:val="ka-GE"/>
        </w:rPr>
        <w:t>სამდივნოს მიერ ორგანიზებული</w:t>
      </w:r>
      <w:r w:rsidR="00B82FF2" w:rsidRPr="0023641B">
        <w:rPr>
          <w:rFonts w:ascii="Sylfaen" w:hAnsi="Sylfaen"/>
          <w:lang w:val="ka-GE"/>
        </w:rPr>
        <w:t>, მიგრაციის სფეროში განხორციელებული პროექტების</w:t>
      </w:r>
      <w:r w:rsidRPr="0023641B">
        <w:rPr>
          <w:rFonts w:ascii="Sylfaen" w:hAnsi="Sylfaen"/>
          <w:lang w:val="ka-GE"/>
        </w:rPr>
        <w:t xml:space="preserve"> რეგულარული საკოორდინაციო შეხვედრები.</w:t>
      </w:r>
      <w:r w:rsidRPr="0023641B">
        <w:rPr>
          <w:rStyle w:val="FootnoteReference"/>
          <w:rFonts w:ascii="Sylfaen" w:hAnsi="Sylfaen"/>
          <w:lang w:val="en-GB"/>
        </w:rPr>
        <w:footnoteReference w:id="17"/>
      </w:r>
    </w:p>
    <w:p w14:paraId="537DDF1F" w14:textId="77777777" w:rsidR="00C01528" w:rsidRPr="0023641B" w:rsidRDefault="00C01528" w:rsidP="00C01528">
      <w:pPr>
        <w:pStyle w:val="ListParagraph"/>
        <w:numPr>
          <w:ilvl w:val="0"/>
          <w:numId w:val="1"/>
        </w:numPr>
        <w:jc w:val="both"/>
        <w:rPr>
          <w:rFonts w:ascii="Sylfaen" w:hAnsi="Sylfaen"/>
          <w:lang w:val="ka-GE"/>
        </w:rPr>
      </w:pPr>
      <w:r w:rsidRPr="0023641B">
        <w:rPr>
          <w:rFonts w:ascii="Sylfaen" w:hAnsi="Sylfaen"/>
          <w:lang w:val="ka-GE"/>
        </w:rPr>
        <w:t xml:space="preserve">პროექტის განხორციელების პროცესში ჩატარებული ორმხრივი და მრავალმხრივი შეხვედრების შედეგები </w:t>
      </w:r>
      <w:r w:rsidR="00D02B95" w:rsidRPr="0023641B">
        <w:rPr>
          <w:rFonts w:ascii="Sylfaen" w:hAnsi="Sylfaen"/>
          <w:lang w:val="ka-GE"/>
        </w:rPr>
        <w:t xml:space="preserve">აისახა </w:t>
      </w:r>
      <w:r w:rsidRPr="0023641B">
        <w:rPr>
          <w:rFonts w:ascii="Sylfaen" w:hAnsi="Sylfaen"/>
          <w:lang w:val="ka-GE"/>
        </w:rPr>
        <w:t>შესაბამისი პარტნიორების შეფასებებ</w:t>
      </w:r>
      <w:r w:rsidR="00D02B95" w:rsidRPr="0023641B">
        <w:rPr>
          <w:rFonts w:ascii="Sylfaen" w:hAnsi="Sylfaen"/>
          <w:lang w:val="ka-GE"/>
        </w:rPr>
        <w:t xml:space="preserve">სა </w:t>
      </w:r>
      <w:r w:rsidRPr="0023641B">
        <w:rPr>
          <w:rFonts w:ascii="Sylfaen" w:hAnsi="Sylfaen"/>
          <w:lang w:val="ka-GE"/>
        </w:rPr>
        <w:t xml:space="preserve">და </w:t>
      </w:r>
      <w:r w:rsidR="00D02B95" w:rsidRPr="0023641B">
        <w:rPr>
          <w:rFonts w:ascii="Sylfaen" w:hAnsi="Sylfaen"/>
          <w:lang w:val="ka-GE"/>
        </w:rPr>
        <w:t xml:space="preserve">რჩევებში </w:t>
      </w:r>
      <w:r w:rsidRPr="0023641B">
        <w:rPr>
          <w:rFonts w:ascii="Sylfaen" w:hAnsi="Sylfaen"/>
          <w:lang w:val="ka-GE"/>
        </w:rPr>
        <w:t xml:space="preserve">PCMS-ის </w:t>
      </w:r>
      <w:r w:rsidR="00D02B95" w:rsidRPr="0023641B">
        <w:rPr>
          <w:rFonts w:ascii="Sylfaen" w:hAnsi="Sylfaen"/>
          <w:lang w:val="ka-GE"/>
        </w:rPr>
        <w:t xml:space="preserve">განხორციელების </w:t>
      </w:r>
      <w:r w:rsidRPr="0023641B">
        <w:rPr>
          <w:rFonts w:ascii="Sylfaen" w:hAnsi="Sylfaen"/>
          <w:lang w:val="ka-GE"/>
        </w:rPr>
        <w:t>სხვადასხვა ეტ</w:t>
      </w:r>
      <w:r w:rsidR="00D02B95" w:rsidRPr="0023641B">
        <w:rPr>
          <w:rFonts w:ascii="Sylfaen" w:hAnsi="Sylfaen"/>
          <w:lang w:val="ka-GE"/>
        </w:rPr>
        <w:t>ა</w:t>
      </w:r>
      <w:r w:rsidRPr="0023641B">
        <w:rPr>
          <w:rFonts w:ascii="Sylfaen" w:hAnsi="Sylfaen"/>
          <w:lang w:val="ka-GE"/>
        </w:rPr>
        <w:t>პ</w:t>
      </w:r>
      <w:r w:rsidR="00D02B95" w:rsidRPr="0023641B">
        <w:rPr>
          <w:rFonts w:ascii="Sylfaen" w:hAnsi="Sylfaen"/>
          <w:lang w:val="ka-GE"/>
        </w:rPr>
        <w:t xml:space="preserve">ზე. </w:t>
      </w:r>
      <w:r w:rsidRPr="0023641B">
        <w:rPr>
          <w:rStyle w:val="FootnoteReference"/>
          <w:rFonts w:ascii="Sylfaen" w:hAnsi="Sylfaen"/>
          <w:lang w:val="en-GB"/>
        </w:rPr>
        <w:footnoteReference w:id="18"/>
      </w:r>
      <w:r w:rsidRPr="0023641B">
        <w:rPr>
          <w:rFonts w:ascii="Sylfaen" w:hAnsi="Sylfaen"/>
          <w:lang w:val="ka-GE"/>
        </w:rPr>
        <w:t xml:space="preserve"> </w:t>
      </w:r>
    </w:p>
    <w:p w14:paraId="1EE59A15" w14:textId="77777777" w:rsidR="00C01528" w:rsidRPr="0023641B" w:rsidRDefault="0011415D" w:rsidP="00C01528">
      <w:pPr>
        <w:pStyle w:val="ListParagraph"/>
        <w:numPr>
          <w:ilvl w:val="0"/>
          <w:numId w:val="1"/>
        </w:numPr>
        <w:jc w:val="both"/>
        <w:rPr>
          <w:rFonts w:ascii="Sylfaen" w:hAnsi="Sylfaen"/>
          <w:lang w:val="ka-GE"/>
        </w:rPr>
      </w:pPr>
      <w:r w:rsidRPr="0023641B">
        <w:rPr>
          <w:rFonts w:ascii="Sylfaen" w:hAnsi="Sylfaen"/>
          <w:lang w:val="ka-GE"/>
        </w:rPr>
        <w:lastRenderedPageBreak/>
        <w:t xml:space="preserve">პროექტის საწყის ეტაპზე აუცილებელი </w:t>
      </w:r>
      <w:r w:rsidR="00DF6B15" w:rsidRPr="0023641B">
        <w:rPr>
          <w:rFonts w:ascii="Sylfaen" w:hAnsi="Sylfaen"/>
          <w:lang w:val="ka-GE"/>
        </w:rPr>
        <w:t>ორიენტირების</w:t>
      </w:r>
      <w:r w:rsidRPr="0023641B">
        <w:rPr>
          <w:rFonts w:ascii="Sylfaen" w:hAnsi="Sylfaen"/>
          <w:lang w:val="ka-GE"/>
        </w:rPr>
        <w:t xml:space="preserve"> მიზნით, ჩატარდა </w:t>
      </w:r>
      <w:r w:rsidR="00C01528" w:rsidRPr="0023641B">
        <w:rPr>
          <w:rFonts w:ascii="Sylfaen" w:hAnsi="Sylfaen"/>
          <w:lang w:val="ka-GE"/>
        </w:rPr>
        <w:t>ინტერვიუები და დისკუსიები</w:t>
      </w:r>
      <w:r w:rsidR="00080BA4" w:rsidRPr="0023641B">
        <w:rPr>
          <w:rFonts w:ascii="Sylfaen" w:hAnsi="Sylfaen"/>
          <w:lang w:val="ka-GE"/>
        </w:rPr>
        <w:t xml:space="preserve"> </w:t>
      </w:r>
      <w:r w:rsidR="00C01528" w:rsidRPr="0023641B">
        <w:rPr>
          <w:rFonts w:ascii="Sylfaen" w:hAnsi="Sylfaen"/>
          <w:lang w:val="ka-GE"/>
        </w:rPr>
        <w:t xml:space="preserve">ექსპერტებთან, </w:t>
      </w:r>
      <w:r w:rsidR="00DF6B15" w:rsidRPr="0023641B">
        <w:rPr>
          <w:rFonts w:ascii="Sylfaen" w:hAnsi="Sylfaen"/>
          <w:lang w:val="ka-GE"/>
        </w:rPr>
        <w:t xml:space="preserve">რომლებიც </w:t>
      </w:r>
      <w:r w:rsidR="00C01528" w:rsidRPr="0023641B">
        <w:rPr>
          <w:rFonts w:ascii="Sylfaen" w:hAnsi="Sylfaen"/>
          <w:lang w:val="ka-GE"/>
        </w:rPr>
        <w:t>ჩართულ</w:t>
      </w:r>
      <w:r w:rsidR="00DF6B15" w:rsidRPr="0023641B">
        <w:rPr>
          <w:rFonts w:ascii="Sylfaen" w:hAnsi="Sylfaen"/>
          <w:lang w:val="ka-GE"/>
        </w:rPr>
        <w:t xml:space="preserve">ნი იყვნენ მიგრაციის </w:t>
      </w:r>
      <w:r w:rsidR="00BF452B" w:rsidRPr="0023641B">
        <w:rPr>
          <w:rFonts w:ascii="Sylfaen" w:hAnsi="Sylfaen"/>
          <w:lang w:val="ka-GE"/>
        </w:rPr>
        <w:t>სამმხრივი</w:t>
      </w:r>
      <w:r w:rsidR="00C01528" w:rsidRPr="0023641B">
        <w:rPr>
          <w:rFonts w:ascii="Sylfaen" w:hAnsi="Sylfaen"/>
          <w:lang w:val="ka-GE"/>
        </w:rPr>
        <w:t xml:space="preserve"> სარგებლის </w:t>
      </w:r>
      <w:r w:rsidR="00DF6B15" w:rsidRPr="0023641B">
        <w:rPr>
          <w:rFonts w:ascii="Sylfaen" w:hAnsi="Sylfaen"/>
          <w:lang w:val="ka-GE"/>
        </w:rPr>
        <w:t>მიღებაზე ორიენტირებულ პ</w:t>
      </w:r>
      <w:r w:rsidR="00C01528" w:rsidRPr="0023641B">
        <w:rPr>
          <w:rFonts w:ascii="Sylfaen" w:hAnsi="Sylfaen"/>
          <w:lang w:val="ka-GE"/>
        </w:rPr>
        <w:t>როექტებში (</w:t>
      </w:r>
      <w:r w:rsidR="00BB6D86" w:rsidRPr="0023641B">
        <w:rPr>
          <w:rFonts w:ascii="Sylfaen" w:hAnsi="Sylfaen"/>
          <w:lang w:val="ka-GE"/>
        </w:rPr>
        <w:t xml:space="preserve">რომლებიც განხორციელდა </w:t>
      </w:r>
      <w:r w:rsidR="00C01528" w:rsidRPr="0023641B">
        <w:rPr>
          <w:rFonts w:ascii="Sylfaen" w:hAnsi="Sylfaen"/>
          <w:lang w:val="ka-GE"/>
        </w:rPr>
        <w:t xml:space="preserve">GIZ-სა და CIM-ის </w:t>
      </w:r>
      <w:r w:rsidR="000C50A4" w:rsidRPr="0023641B">
        <w:rPr>
          <w:rFonts w:ascii="Sylfaen" w:hAnsi="Sylfaen"/>
          <w:lang w:val="ka-GE"/>
        </w:rPr>
        <w:t>მხარდაჭერით)</w:t>
      </w:r>
      <w:r w:rsidR="00DF6B15" w:rsidRPr="0023641B">
        <w:rPr>
          <w:rFonts w:ascii="Sylfaen" w:hAnsi="Sylfaen"/>
          <w:lang w:val="ka-GE"/>
        </w:rPr>
        <w:t>.</w:t>
      </w:r>
      <w:r w:rsidR="00C01528" w:rsidRPr="0023641B">
        <w:rPr>
          <w:rFonts w:ascii="Sylfaen" w:hAnsi="Sylfaen"/>
          <w:lang w:val="ka-GE"/>
        </w:rPr>
        <w:t xml:space="preserve"> განსაკუთრებ</w:t>
      </w:r>
      <w:r w:rsidR="00DF6B15" w:rsidRPr="0023641B">
        <w:rPr>
          <w:rFonts w:ascii="Sylfaen" w:hAnsi="Sylfaen"/>
          <w:lang w:val="ka-GE"/>
        </w:rPr>
        <w:t xml:space="preserve">ული ინტენსივობით აღნიშნული სამუშაო ჩატარდა პროექტის </w:t>
      </w:r>
      <w:r w:rsidR="00C01528" w:rsidRPr="0023641B">
        <w:rPr>
          <w:rFonts w:ascii="Sylfaen" w:hAnsi="Sylfaen"/>
          <w:lang w:val="ka-GE"/>
        </w:rPr>
        <w:t xml:space="preserve">მოსამზადებელი </w:t>
      </w:r>
      <w:r w:rsidR="00DF6B15" w:rsidRPr="0023641B">
        <w:rPr>
          <w:rFonts w:ascii="Sylfaen" w:hAnsi="Sylfaen"/>
          <w:lang w:val="ka-GE"/>
        </w:rPr>
        <w:t xml:space="preserve">შეფასების </w:t>
      </w:r>
      <w:r w:rsidR="00C01528" w:rsidRPr="0023641B">
        <w:rPr>
          <w:rFonts w:ascii="Sylfaen" w:hAnsi="Sylfaen"/>
          <w:lang w:val="ka-GE"/>
        </w:rPr>
        <w:t>ფაზის განმავლობაში.</w:t>
      </w:r>
      <w:r w:rsidR="00C01528" w:rsidRPr="0023641B">
        <w:rPr>
          <w:rStyle w:val="FootnoteReference"/>
          <w:rFonts w:ascii="Sylfaen" w:hAnsi="Sylfaen"/>
          <w:lang w:val="en-GB"/>
        </w:rPr>
        <w:footnoteReference w:id="19"/>
      </w:r>
      <w:r w:rsidR="00C01528" w:rsidRPr="0023641B">
        <w:rPr>
          <w:rFonts w:ascii="Sylfaen" w:hAnsi="Sylfaen"/>
          <w:lang w:val="ka-GE"/>
        </w:rPr>
        <w:t xml:space="preserve"> </w:t>
      </w:r>
    </w:p>
    <w:p w14:paraId="6954C7BB" w14:textId="02A185B1" w:rsidR="00C01528" w:rsidRPr="0023641B" w:rsidRDefault="00C01528" w:rsidP="00C01528">
      <w:pPr>
        <w:jc w:val="both"/>
        <w:rPr>
          <w:rFonts w:ascii="Sylfaen" w:hAnsi="Sylfaen"/>
          <w:lang w:val="ka-GE"/>
        </w:rPr>
      </w:pPr>
      <w:r w:rsidRPr="0023641B">
        <w:rPr>
          <w:rFonts w:ascii="Sylfaen" w:hAnsi="Sylfaen"/>
          <w:lang w:val="ka-GE"/>
        </w:rPr>
        <w:t xml:space="preserve">PCMS-ის </w:t>
      </w:r>
      <w:r w:rsidR="00991A37" w:rsidRPr="0023641B">
        <w:rPr>
          <w:rFonts w:ascii="Sylfaen" w:hAnsi="Sylfaen"/>
          <w:lang w:val="ka-GE"/>
        </w:rPr>
        <w:t xml:space="preserve">შემუშავების, </w:t>
      </w:r>
      <w:r w:rsidRPr="0023641B">
        <w:rPr>
          <w:rFonts w:ascii="Sylfaen" w:hAnsi="Sylfaen"/>
          <w:lang w:val="ka-GE"/>
        </w:rPr>
        <w:t xml:space="preserve">მომზადებისა და განხორციელების პროცესში განხილული ზოგადი საინფორმაციო მასალა მოიცავდა </w:t>
      </w:r>
      <w:r w:rsidR="00991A37" w:rsidRPr="0023641B">
        <w:rPr>
          <w:rFonts w:ascii="Sylfaen" w:hAnsi="Sylfaen"/>
          <w:lang w:val="ka-GE"/>
        </w:rPr>
        <w:t xml:space="preserve">მსსკ-ს </w:t>
      </w:r>
      <w:r w:rsidRPr="0023641B">
        <w:rPr>
          <w:rFonts w:ascii="Sylfaen" w:hAnsi="Sylfaen"/>
          <w:lang w:val="ka-GE"/>
        </w:rPr>
        <w:t xml:space="preserve">სამდივნოს მიერ </w:t>
      </w:r>
      <w:r w:rsidR="00934CCB" w:rsidRPr="0023641B">
        <w:rPr>
          <w:rFonts w:ascii="Sylfaen" w:hAnsi="Sylfaen"/>
          <w:lang w:val="ka-GE"/>
        </w:rPr>
        <w:t>მოწოდებულ</w:t>
      </w:r>
      <w:r w:rsidRPr="0023641B">
        <w:rPr>
          <w:rFonts w:ascii="Sylfaen" w:hAnsi="Sylfaen"/>
          <w:lang w:val="ka-GE"/>
        </w:rPr>
        <w:t xml:space="preserve"> </w:t>
      </w:r>
      <w:r w:rsidR="00934CCB" w:rsidRPr="0023641B">
        <w:rPr>
          <w:rFonts w:ascii="Sylfaen" w:hAnsi="Sylfaen"/>
          <w:lang w:val="ka-GE"/>
        </w:rPr>
        <w:t>ვებ</w:t>
      </w:r>
      <w:r w:rsidR="00991A37" w:rsidRPr="0023641B">
        <w:rPr>
          <w:rFonts w:ascii="Sylfaen" w:hAnsi="Sylfaen"/>
          <w:lang w:val="ka-GE"/>
        </w:rPr>
        <w:t xml:space="preserve">ინფორმაციას, </w:t>
      </w:r>
      <w:r w:rsidRPr="0023641B">
        <w:rPr>
          <w:rFonts w:ascii="Sylfaen" w:hAnsi="Sylfaen"/>
          <w:lang w:val="ka-GE"/>
        </w:rPr>
        <w:t>საქართველოსა და გერმანიის სამინისტროებისგან და</w:t>
      </w:r>
      <w:r w:rsidR="00991A37" w:rsidRPr="0023641B">
        <w:rPr>
          <w:rFonts w:ascii="Sylfaen" w:hAnsi="Sylfaen"/>
          <w:lang w:val="ka-GE"/>
        </w:rPr>
        <w:t xml:space="preserve"> შესაბამისი </w:t>
      </w:r>
      <w:r w:rsidRPr="0023641B">
        <w:rPr>
          <w:rFonts w:ascii="Sylfaen" w:hAnsi="Sylfaen"/>
          <w:lang w:val="ka-GE"/>
        </w:rPr>
        <w:t>სსიპ-</w:t>
      </w:r>
      <w:r w:rsidR="00991A37" w:rsidRPr="0023641B">
        <w:rPr>
          <w:rFonts w:ascii="Sylfaen" w:hAnsi="Sylfaen"/>
          <w:lang w:val="ka-GE"/>
        </w:rPr>
        <w:t>ებ</w:t>
      </w:r>
      <w:r w:rsidRPr="0023641B">
        <w:rPr>
          <w:rFonts w:ascii="Sylfaen" w:hAnsi="Sylfaen"/>
          <w:lang w:val="ka-GE"/>
        </w:rPr>
        <w:t>ისგან</w:t>
      </w:r>
      <w:r w:rsidR="00991A37" w:rsidRPr="0023641B">
        <w:rPr>
          <w:rFonts w:ascii="Sylfaen" w:hAnsi="Sylfaen"/>
          <w:lang w:val="ka-GE"/>
        </w:rPr>
        <w:t xml:space="preserve"> (</w:t>
      </w:r>
      <w:r w:rsidR="00080BA4" w:rsidRPr="0023641B">
        <w:rPr>
          <w:rFonts w:ascii="Sylfaen" w:hAnsi="Sylfaen"/>
          <w:lang w:val="ka-GE"/>
        </w:rPr>
        <w:t xml:space="preserve">საქსტატის </w:t>
      </w:r>
      <w:r w:rsidR="00991A37" w:rsidRPr="0023641B">
        <w:rPr>
          <w:rFonts w:ascii="Sylfaen" w:hAnsi="Sylfaen"/>
          <w:lang w:val="ka-GE"/>
        </w:rPr>
        <w:t xml:space="preserve"> ჩათვლით</w:t>
      </w:r>
      <w:r w:rsidR="00DF6B15" w:rsidRPr="0023641B">
        <w:rPr>
          <w:rFonts w:ascii="Sylfaen" w:hAnsi="Sylfaen"/>
          <w:lang w:val="ka-GE"/>
        </w:rPr>
        <w:t>)</w:t>
      </w:r>
      <w:r w:rsidR="00991A37" w:rsidRPr="0023641B">
        <w:rPr>
          <w:rFonts w:ascii="Sylfaen" w:hAnsi="Sylfaen"/>
          <w:lang w:val="ka-GE"/>
        </w:rPr>
        <w:t xml:space="preserve"> </w:t>
      </w:r>
      <w:r w:rsidRPr="0023641B">
        <w:rPr>
          <w:rFonts w:ascii="Sylfaen" w:hAnsi="Sylfaen"/>
          <w:lang w:val="ka-GE"/>
        </w:rPr>
        <w:t xml:space="preserve">მიღებულ შეფასებებს და ანალიზს, რომლებიც პროექტის მოსამზადებელ </w:t>
      </w:r>
      <w:r w:rsidR="00991A37" w:rsidRPr="0023641B">
        <w:rPr>
          <w:rFonts w:ascii="Sylfaen" w:hAnsi="Sylfaen"/>
          <w:lang w:val="ka-GE"/>
        </w:rPr>
        <w:t xml:space="preserve">ეტაპზე </w:t>
      </w:r>
      <w:r w:rsidRPr="0023641B">
        <w:rPr>
          <w:rFonts w:ascii="Sylfaen" w:hAnsi="Sylfaen"/>
          <w:lang w:val="ka-GE"/>
        </w:rPr>
        <w:t xml:space="preserve">და </w:t>
      </w:r>
      <w:r w:rsidR="00991A37" w:rsidRPr="0023641B">
        <w:rPr>
          <w:rFonts w:ascii="Sylfaen" w:hAnsi="Sylfaen"/>
          <w:lang w:val="ka-GE"/>
        </w:rPr>
        <w:t xml:space="preserve">ნაწილობრივ, </w:t>
      </w:r>
      <w:r w:rsidRPr="0023641B">
        <w:rPr>
          <w:rFonts w:ascii="Sylfaen" w:hAnsi="Sylfaen"/>
          <w:lang w:val="ka-GE"/>
        </w:rPr>
        <w:t xml:space="preserve">განხორციელების პროცესში ჩამოყალიბდა. </w:t>
      </w:r>
      <w:r w:rsidR="00991A37" w:rsidRPr="0023641B">
        <w:rPr>
          <w:rFonts w:ascii="Sylfaen" w:hAnsi="Sylfaen"/>
          <w:lang w:val="ka-GE"/>
        </w:rPr>
        <w:t xml:space="preserve">სარწმუნო </w:t>
      </w:r>
      <w:r w:rsidRPr="0023641B">
        <w:rPr>
          <w:rFonts w:ascii="Sylfaen" w:hAnsi="Sylfaen"/>
          <w:lang w:val="ka-GE"/>
        </w:rPr>
        <w:t xml:space="preserve">სტატისტიკური მონაცემების არსებობა </w:t>
      </w:r>
      <w:r w:rsidR="00991A37" w:rsidRPr="0023641B">
        <w:rPr>
          <w:rFonts w:ascii="Sylfaen" w:hAnsi="Sylfaen"/>
          <w:lang w:val="ka-GE"/>
        </w:rPr>
        <w:t>საქართველო</w:t>
      </w:r>
      <w:r w:rsidR="00080BA4" w:rsidRPr="0023641B">
        <w:rPr>
          <w:rFonts w:ascii="Sylfaen" w:hAnsi="Sylfaen"/>
          <w:lang w:val="ka-GE"/>
        </w:rPr>
        <w:t>შ</w:t>
      </w:r>
      <w:r w:rsidR="00991A37" w:rsidRPr="0023641B">
        <w:rPr>
          <w:rFonts w:ascii="Sylfaen" w:hAnsi="Sylfaen"/>
          <w:lang w:val="ka-GE"/>
        </w:rPr>
        <w:t xml:space="preserve">ი </w:t>
      </w:r>
      <w:r w:rsidRPr="0023641B">
        <w:rPr>
          <w:rFonts w:ascii="Sylfaen" w:hAnsi="Sylfaen"/>
          <w:lang w:val="ka-GE"/>
        </w:rPr>
        <w:t xml:space="preserve">ჯერ კიდევ პრობლემური საკითხია და </w:t>
      </w:r>
      <w:r w:rsidR="00991A37" w:rsidRPr="0023641B">
        <w:rPr>
          <w:rFonts w:ascii="Sylfaen" w:hAnsi="Sylfaen"/>
          <w:lang w:val="ka-GE"/>
        </w:rPr>
        <w:t xml:space="preserve">ვინაიდან </w:t>
      </w:r>
      <w:r w:rsidRPr="0023641B">
        <w:rPr>
          <w:rFonts w:ascii="Sylfaen" w:hAnsi="Sylfaen"/>
          <w:lang w:val="ka-GE"/>
        </w:rPr>
        <w:t xml:space="preserve">2002 წლის </w:t>
      </w:r>
      <w:r w:rsidR="00991A37" w:rsidRPr="0023641B">
        <w:rPr>
          <w:rFonts w:ascii="Sylfaen" w:hAnsi="Sylfaen"/>
          <w:lang w:val="ka-GE"/>
        </w:rPr>
        <w:t xml:space="preserve">შემდგომ ჩატარებული </w:t>
      </w:r>
      <w:r w:rsidRPr="0023641B">
        <w:rPr>
          <w:rFonts w:ascii="Sylfaen" w:hAnsi="Sylfaen"/>
          <w:lang w:val="ka-GE"/>
        </w:rPr>
        <w:t xml:space="preserve">საყოველთაო </w:t>
      </w:r>
      <w:r w:rsidR="00991A37" w:rsidRPr="0023641B">
        <w:rPr>
          <w:rFonts w:ascii="Sylfaen" w:hAnsi="Sylfaen"/>
          <w:lang w:val="ka-GE"/>
        </w:rPr>
        <w:t xml:space="preserve">აღწერის </w:t>
      </w:r>
      <w:r w:rsidRPr="0023641B">
        <w:rPr>
          <w:rFonts w:ascii="Sylfaen" w:hAnsi="Sylfaen"/>
          <w:lang w:val="ka-GE"/>
        </w:rPr>
        <w:t>მონაცემები 2016 წლის აპრილამდე არ გამოქვეყნებულა</w:t>
      </w:r>
      <w:r w:rsidR="00991A37" w:rsidRPr="0023641B">
        <w:rPr>
          <w:rFonts w:ascii="Sylfaen" w:hAnsi="Sylfaen"/>
          <w:lang w:val="ka-GE"/>
        </w:rPr>
        <w:t>,</w:t>
      </w:r>
      <w:r w:rsidRPr="0023641B">
        <w:rPr>
          <w:rFonts w:ascii="Sylfaen" w:hAnsi="Sylfaen"/>
          <w:lang w:val="ka-GE"/>
        </w:rPr>
        <w:t xml:space="preserve"> </w:t>
      </w:r>
      <w:r w:rsidR="00523129" w:rsidRPr="0023641B">
        <w:rPr>
          <w:rFonts w:ascii="Sylfaen" w:hAnsi="Sylfaen"/>
          <w:lang w:val="ka-GE"/>
        </w:rPr>
        <w:t xml:space="preserve">აღნიშნული </w:t>
      </w:r>
      <w:r w:rsidR="00991A37" w:rsidRPr="0023641B">
        <w:rPr>
          <w:rFonts w:ascii="Sylfaen" w:hAnsi="Sylfaen"/>
          <w:lang w:val="ka-GE"/>
        </w:rPr>
        <w:t xml:space="preserve">მონაცემები </w:t>
      </w:r>
      <w:r w:rsidRPr="0023641B">
        <w:rPr>
          <w:rFonts w:ascii="Sylfaen" w:hAnsi="Sylfaen"/>
          <w:lang w:val="ka-GE"/>
        </w:rPr>
        <w:t xml:space="preserve">PCMS-ის შემუშავების პროცესში მიუწვდომელი იყო. გარდა ამისა, შეფასებისა და განხორციელების დროს არ არსებობდა ყოვლისმომცველი და ერთიანი </w:t>
      </w:r>
      <w:r w:rsidR="00405118" w:rsidRPr="0023641B">
        <w:rPr>
          <w:rFonts w:ascii="Sylfaen" w:hAnsi="Sylfaen"/>
          <w:lang w:val="ka-GE"/>
        </w:rPr>
        <w:t xml:space="preserve">ოფიციალური </w:t>
      </w:r>
      <w:r w:rsidRPr="0023641B">
        <w:rPr>
          <w:rFonts w:ascii="Sylfaen" w:hAnsi="Sylfaen"/>
          <w:lang w:val="ka-GE"/>
        </w:rPr>
        <w:t xml:space="preserve">ინფორმაცია შრომის ბაზრის, მიგრაციის მონაცემებისა და ანალიზის შესახებ. ამგვარად, საჭირო ინფორმაცია </w:t>
      </w:r>
      <w:r w:rsidR="00405118" w:rsidRPr="0023641B">
        <w:rPr>
          <w:rFonts w:ascii="Sylfaen" w:hAnsi="Sylfaen"/>
          <w:lang w:val="ka-GE"/>
        </w:rPr>
        <w:t xml:space="preserve">მიღებული </w:t>
      </w:r>
      <w:r w:rsidRPr="0023641B">
        <w:rPr>
          <w:rFonts w:ascii="Sylfaen" w:hAnsi="Sylfaen"/>
          <w:lang w:val="ka-GE"/>
        </w:rPr>
        <w:t>იქნა სხვადასხვა მეორადი და ნაწილობრივ სამუშაო ვერსიის სტატუსის მქონე წყაროებიდან</w:t>
      </w:r>
      <w:r w:rsidRPr="0023641B">
        <w:rPr>
          <w:rStyle w:val="FootnoteReference"/>
          <w:rFonts w:ascii="Sylfaen" w:hAnsi="Sylfaen"/>
          <w:lang w:val="ka-GE"/>
        </w:rPr>
        <w:footnoteReference w:id="20"/>
      </w:r>
      <w:r w:rsidRPr="0023641B">
        <w:rPr>
          <w:rFonts w:ascii="Sylfaen" w:hAnsi="Sylfaen"/>
          <w:lang w:val="ka-GE"/>
        </w:rPr>
        <w:t xml:space="preserve"> და ასევე, შესაბამის დაინტერესებულ მხარეებთან ინტერვიუებისა და ინფორმაციის გაცვლის </w:t>
      </w:r>
      <w:r w:rsidR="00405118" w:rsidRPr="0023641B">
        <w:rPr>
          <w:rFonts w:ascii="Sylfaen" w:hAnsi="Sylfaen"/>
          <w:lang w:val="ka-GE"/>
        </w:rPr>
        <w:t xml:space="preserve">საფუძველზე. </w:t>
      </w:r>
      <w:r w:rsidR="006A36A7" w:rsidRPr="0023641B">
        <w:rPr>
          <w:rFonts w:ascii="Sylfaen" w:hAnsi="Sylfaen"/>
          <w:lang w:val="ka-GE"/>
        </w:rPr>
        <w:t xml:space="preserve">შედეგად, </w:t>
      </w:r>
      <w:r w:rsidRPr="0023641B">
        <w:rPr>
          <w:rFonts w:ascii="Sylfaen" w:hAnsi="Sylfaen"/>
          <w:lang w:val="ka-GE"/>
        </w:rPr>
        <w:t>ასეთ</w:t>
      </w:r>
      <w:r w:rsidR="00405118" w:rsidRPr="0023641B">
        <w:rPr>
          <w:rFonts w:ascii="Sylfaen" w:hAnsi="Sylfaen"/>
          <w:lang w:val="ka-GE"/>
        </w:rPr>
        <w:t xml:space="preserve">მა </w:t>
      </w:r>
      <w:r w:rsidRPr="0023641B">
        <w:rPr>
          <w:rFonts w:ascii="Sylfaen" w:hAnsi="Sylfaen"/>
          <w:lang w:val="ka-GE"/>
        </w:rPr>
        <w:t>ეპიზოდურ</w:t>
      </w:r>
      <w:r w:rsidR="00405118" w:rsidRPr="0023641B">
        <w:rPr>
          <w:rFonts w:ascii="Sylfaen" w:hAnsi="Sylfaen"/>
          <w:lang w:val="ka-GE"/>
        </w:rPr>
        <w:t>მა</w:t>
      </w:r>
      <w:r w:rsidRPr="0023641B">
        <w:rPr>
          <w:rFonts w:ascii="Sylfaen" w:hAnsi="Sylfaen"/>
          <w:lang w:val="ka-GE"/>
        </w:rPr>
        <w:t xml:space="preserve"> ინფორმაცია</w:t>
      </w:r>
      <w:r w:rsidR="006A36A7" w:rsidRPr="0023641B">
        <w:rPr>
          <w:rFonts w:ascii="Sylfaen" w:hAnsi="Sylfaen"/>
          <w:lang w:val="ka-GE"/>
        </w:rPr>
        <w:t>მ</w:t>
      </w:r>
      <w:r w:rsidRPr="0023641B">
        <w:rPr>
          <w:rFonts w:ascii="Sylfaen" w:hAnsi="Sylfaen"/>
          <w:lang w:val="ka-GE"/>
        </w:rPr>
        <w:t xml:space="preserve"> მხოლოდ მიახლოებით</w:t>
      </w:r>
      <w:r w:rsidR="006A36A7" w:rsidRPr="0023641B">
        <w:rPr>
          <w:rFonts w:ascii="Sylfaen" w:hAnsi="Sylfaen"/>
          <w:lang w:val="ka-GE"/>
        </w:rPr>
        <w:t>ი</w:t>
      </w:r>
      <w:r w:rsidRPr="0023641B">
        <w:rPr>
          <w:rFonts w:ascii="Sylfaen" w:hAnsi="Sylfaen"/>
          <w:lang w:val="ka-GE"/>
        </w:rPr>
        <w:t xml:space="preserve"> წარმოდგენა </w:t>
      </w:r>
      <w:r w:rsidR="006A36A7" w:rsidRPr="0023641B">
        <w:rPr>
          <w:rFonts w:ascii="Sylfaen" w:hAnsi="Sylfaen"/>
          <w:lang w:val="ka-GE"/>
        </w:rPr>
        <w:t>შე</w:t>
      </w:r>
      <w:r w:rsidRPr="0023641B">
        <w:rPr>
          <w:rFonts w:ascii="Sylfaen" w:hAnsi="Sylfaen"/>
          <w:lang w:val="ka-GE"/>
        </w:rPr>
        <w:t>ქმნ</w:t>
      </w:r>
      <w:r w:rsidR="006A36A7" w:rsidRPr="0023641B">
        <w:rPr>
          <w:rFonts w:ascii="Sylfaen" w:hAnsi="Sylfaen"/>
          <w:lang w:val="ka-GE"/>
        </w:rPr>
        <w:t xml:space="preserve">ა საქართველოში არსებული </w:t>
      </w:r>
      <w:r w:rsidRPr="0023641B">
        <w:rPr>
          <w:rFonts w:ascii="Sylfaen" w:hAnsi="Sylfaen"/>
          <w:lang w:val="ka-GE"/>
        </w:rPr>
        <w:t>შრომი</w:t>
      </w:r>
      <w:r w:rsidR="005C6BC5">
        <w:rPr>
          <w:rFonts w:ascii="Sylfaen" w:hAnsi="Sylfaen"/>
          <w:lang w:val="ka-GE"/>
        </w:rPr>
        <w:t>ს</w:t>
      </w:r>
      <w:r w:rsidRPr="0023641B">
        <w:rPr>
          <w:rFonts w:ascii="Sylfaen" w:hAnsi="Sylfaen"/>
          <w:lang w:val="ka-GE"/>
        </w:rPr>
        <w:t xml:space="preserve"> ბაზრის, (შრომითი) მიგრაციის, </w:t>
      </w:r>
      <w:r w:rsidR="00DF6B15" w:rsidRPr="0023641B">
        <w:rPr>
          <w:rFonts w:ascii="Sylfaen" w:hAnsi="Sylfaen"/>
          <w:lang w:val="ka-GE"/>
        </w:rPr>
        <w:t xml:space="preserve">და </w:t>
      </w:r>
      <w:r w:rsidRPr="0023641B">
        <w:rPr>
          <w:rFonts w:ascii="Sylfaen" w:hAnsi="Sylfaen"/>
          <w:lang w:val="ka-GE"/>
        </w:rPr>
        <w:t xml:space="preserve">დაბრუნებისა და რეინტეგრაციის </w:t>
      </w:r>
      <w:r w:rsidR="006A36A7" w:rsidRPr="0023641B">
        <w:rPr>
          <w:rFonts w:ascii="Sylfaen" w:hAnsi="Sylfaen"/>
          <w:lang w:val="ka-GE"/>
        </w:rPr>
        <w:t xml:space="preserve">მდგომარეობასთან </w:t>
      </w:r>
      <w:r w:rsidRPr="0023641B">
        <w:rPr>
          <w:rFonts w:ascii="Sylfaen" w:hAnsi="Sylfaen"/>
          <w:lang w:val="ka-GE"/>
        </w:rPr>
        <w:t>დაკავშირებით.</w:t>
      </w:r>
      <w:r w:rsidRPr="0023641B">
        <w:rPr>
          <w:rStyle w:val="FootnoteReference"/>
          <w:rFonts w:ascii="Sylfaen" w:hAnsi="Sylfaen"/>
          <w:lang w:val="en-GB"/>
        </w:rPr>
        <w:footnoteReference w:id="21"/>
      </w:r>
      <w:r w:rsidRPr="0023641B">
        <w:rPr>
          <w:rFonts w:ascii="Sylfaen" w:hAnsi="Sylfaen"/>
          <w:lang w:val="ka-GE"/>
        </w:rPr>
        <w:t xml:space="preserve"> </w:t>
      </w:r>
    </w:p>
    <w:p w14:paraId="747F424C" w14:textId="77777777" w:rsidR="00C01528" w:rsidRPr="0023641B" w:rsidRDefault="00C01528" w:rsidP="00C01528">
      <w:pPr>
        <w:jc w:val="both"/>
        <w:rPr>
          <w:rFonts w:ascii="Sylfaen" w:hAnsi="Sylfaen"/>
          <w:lang w:val="ka-GE"/>
        </w:rPr>
      </w:pPr>
      <w:r w:rsidRPr="0023641B">
        <w:rPr>
          <w:rFonts w:ascii="Sylfaen" w:hAnsi="Sylfaen" w:cs="Sylfaen"/>
          <w:lang w:val="ka-GE"/>
        </w:rPr>
        <w:lastRenderedPageBreak/>
        <w:t>რაც</w:t>
      </w:r>
      <w:r w:rsidRPr="0023641B">
        <w:rPr>
          <w:rFonts w:ascii="Sylfaen" w:hAnsi="Sylfaen"/>
          <w:lang w:val="ka-GE"/>
        </w:rPr>
        <w:t xml:space="preserve"> შეეხება </w:t>
      </w:r>
      <w:r w:rsidR="000B007C" w:rsidRPr="0023641B">
        <w:rPr>
          <w:rFonts w:ascii="Sylfaen" w:hAnsi="Sylfaen"/>
          <w:lang w:val="ka-GE"/>
        </w:rPr>
        <w:t>გერმანი</w:t>
      </w:r>
      <w:r w:rsidR="00523129" w:rsidRPr="0023641B">
        <w:rPr>
          <w:rFonts w:ascii="Sylfaen" w:hAnsi="Sylfaen"/>
          <w:lang w:val="ka-GE"/>
        </w:rPr>
        <w:t>ი</w:t>
      </w:r>
      <w:r w:rsidR="000B007C" w:rsidRPr="0023641B">
        <w:rPr>
          <w:rFonts w:ascii="Sylfaen" w:hAnsi="Sylfaen"/>
          <w:lang w:val="ka-GE"/>
        </w:rPr>
        <w:t xml:space="preserve">ს კონტექსტში არსებულ </w:t>
      </w:r>
      <w:r w:rsidR="006A36A7" w:rsidRPr="0023641B">
        <w:rPr>
          <w:rFonts w:ascii="Sylfaen" w:hAnsi="Sylfaen"/>
          <w:lang w:val="ka-GE"/>
        </w:rPr>
        <w:t>შესაბამის მონაცემებს და ინფორმაციას</w:t>
      </w:r>
      <w:r w:rsidR="00523129" w:rsidRPr="0023641B">
        <w:rPr>
          <w:rFonts w:ascii="Sylfaen" w:hAnsi="Sylfaen"/>
          <w:lang w:val="ka-GE"/>
        </w:rPr>
        <w:t>,</w:t>
      </w:r>
      <w:r w:rsidRPr="0023641B">
        <w:rPr>
          <w:rFonts w:ascii="Sylfaen" w:hAnsi="Sylfaen"/>
          <w:lang w:val="ka-GE"/>
        </w:rPr>
        <w:t xml:space="preserve"> მონაცემთა მთავარი წყარო იყო დასაქმების ფედერალური ოფისი </w:t>
      </w:r>
      <w:r w:rsidRPr="0023641B">
        <w:rPr>
          <w:rFonts w:ascii="Sylfaen" w:hAnsi="Sylfaen"/>
          <w:lang w:val="ka-GE" w:eastAsia="de-DE"/>
        </w:rPr>
        <w:t xml:space="preserve">(BA), </w:t>
      </w:r>
      <w:r w:rsidR="00EA7AB0" w:rsidRPr="0023641B">
        <w:rPr>
          <w:rFonts w:ascii="Sylfaen" w:hAnsi="Sylfaen"/>
          <w:lang w:val="ka-GE" w:eastAsia="de-DE"/>
        </w:rPr>
        <w:t xml:space="preserve">მისი საერთაშორისო </w:t>
      </w:r>
      <w:r w:rsidR="00C937AE" w:rsidRPr="0023641B">
        <w:rPr>
          <w:rFonts w:ascii="Sylfaen" w:hAnsi="Sylfaen"/>
          <w:lang w:val="ka-GE" w:eastAsia="de-DE"/>
        </w:rPr>
        <w:t xml:space="preserve">დასაქმების ოფისი </w:t>
      </w:r>
      <w:r w:rsidRPr="0023641B">
        <w:rPr>
          <w:rFonts w:ascii="Sylfaen" w:hAnsi="Sylfaen"/>
          <w:lang w:val="ka-GE" w:eastAsia="de-DE"/>
        </w:rPr>
        <w:t>(ZAV)</w:t>
      </w:r>
      <w:r w:rsidR="00EA7AB0" w:rsidRPr="0023641B">
        <w:rPr>
          <w:rFonts w:ascii="Sylfaen" w:hAnsi="Sylfaen"/>
          <w:lang w:val="ka-GE" w:eastAsia="de-DE"/>
        </w:rPr>
        <w:t xml:space="preserve"> და </w:t>
      </w:r>
      <w:r w:rsidRPr="0023641B">
        <w:rPr>
          <w:rFonts w:ascii="Sylfaen" w:hAnsi="Sylfaen"/>
          <w:lang w:val="ka-GE"/>
        </w:rPr>
        <w:t xml:space="preserve">კვლევითი </w:t>
      </w:r>
      <w:r w:rsidR="00C937AE" w:rsidRPr="0023641B">
        <w:rPr>
          <w:rFonts w:ascii="Sylfaen" w:hAnsi="Sylfaen"/>
          <w:lang w:val="ka-GE"/>
        </w:rPr>
        <w:t>ინსტიტუტი</w:t>
      </w:r>
      <w:r w:rsidRPr="0023641B">
        <w:rPr>
          <w:rFonts w:ascii="Sylfaen" w:hAnsi="Sylfaen"/>
          <w:lang w:val="ka-GE"/>
        </w:rPr>
        <w:t xml:space="preserve"> </w:t>
      </w:r>
      <w:r w:rsidR="00C937AE" w:rsidRPr="0023641B">
        <w:rPr>
          <w:rFonts w:ascii="Sylfaen" w:hAnsi="Sylfaen"/>
          <w:lang w:val="ka-GE" w:eastAsia="de-DE"/>
        </w:rPr>
        <w:t>(IAB)</w:t>
      </w:r>
      <w:r w:rsidR="00EA7AB0" w:rsidRPr="0023641B">
        <w:rPr>
          <w:rFonts w:ascii="Sylfaen" w:hAnsi="Sylfaen"/>
          <w:lang w:val="ka-GE" w:eastAsia="de-DE"/>
        </w:rPr>
        <w:t xml:space="preserve"> </w:t>
      </w:r>
      <w:r w:rsidRPr="0023641B">
        <w:rPr>
          <w:rFonts w:ascii="Sylfaen" w:hAnsi="Sylfaen"/>
          <w:lang w:val="ka-GE"/>
        </w:rPr>
        <w:t xml:space="preserve">და </w:t>
      </w:r>
      <w:r w:rsidR="00EA7AB0" w:rsidRPr="0023641B">
        <w:rPr>
          <w:rFonts w:ascii="Sylfaen" w:hAnsi="Sylfaen"/>
          <w:lang w:val="ka-GE"/>
        </w:rPr>
        <w:t xml:space="preserve">ასევე, </w:t>
      </w:r>
      <w:r w:rsidRPr="0023641B">
        <w:rPr>
          <w:rFonts w:ascii="Sylfaen" w:hAnsi="Sylfaen"/>
          <w:lang w:val="ka-GE"/>
        </w:rPr>
        <w:t>გერმანიის ფედერა</w:t>
      </w:r>
      <w:r w:rsidR="007203F0" w:rsidRPr="0023641B">
        <w:rPr>
          <w:rFonts w:ascii="Sylfaen" w:hAnsi="Sylfaen"/>
          <w:lang w:val="ka-GE"/>
        </w:rPr>
        <w:t>ციული</w:t>
      </w:r>
      <w:r w:rsidRPr="0023641B">
        <w:rPr>
          <w:rFonts w:ascii="Sylfaen" w:hAnsi="Sylfaen"/>
          <w:lang w:val="ka-GE"/>
        </w:rPr>
        <w:t xml:space="preserve"> რესპუბლიკის </w:t>
      </w:r>
      <w:r w:rsidR="00EA7AB0" w:rsidRPr="0023641B">
        <w:rPr>
          <w:rFonts w:ascii="Sylfaen" w:hAnsi="Sylfaen"/>
          <w:lang w:val="ka-GE"/>
        </w:rPr>
        <w:t xml:space="preserve">ფედერალური მიწების </w:t>
      </w:r>
      <w:r w:rsidRPr="0023641B">
        <w:rPr>
          <w:rFonts w:ascii="Sylfaen" w:hAnsi="Sylfaen"/>
          <w:lang w:val="ka-GE"/>
        </w:rPr>
        <w:t xml:space="preserve">განათლების/კულტურის მინისტრთა მუდმივმოქმედი კონფერენციის </w:t>
      </w:r>
      <w:r w:rsidRPr="0023641B">
        <w:rPr>
          <w:rFonts w:ascii="Sylfaen" w:hAnsi="Sylfaen"/>
          <w:lang w:val="ka-GE" w:eastAsia="de-DE"/>
        </w:rPr>
        <w:t>(KMK)</w:t>
      </w:r>
      <w:r w:rsidRPr="0023641B">
        <w:rPr>
          <w:rFonts w:ascii="Sylfaen" w:hAnsi="Sylfaen"/>
          <w:lang w:val="ka-GE"/>
        </w:rPr>
        <w:t xml:space="preserve"> „</w:t>
      </w:r>
      <w:r w:rsidR="00EA7AB0" w:rsidRPr="0023641B">
        <w:rPr>
          <w:rFonts w:ascii="Sylfaen" w:hAnsi="Sylfaen"/>
          <w:lang w:val="ka-GE"/>
        </w:rPr>
        <w:t>anabin</w:t>
      </w:r>
      <w:r w:rsidRPr="0023641B">
        <w:rPr>
          <w:rFonts w:ascii="Sylfaen" w:hAnsi="Sylfaen"/>
          <w:lang w:val="ka-GE"/>
        </w:rPr>
        <w:t>“ მონაცემთა  ბაზები</w:t>
      </w:r>
      <w:r w:rsidRPr="0023641B">
        <w:rPr>
          <w:rStyle w:val="FootnoteReference"/>
          <w:rFonts w:ascii="Sylfaen" w:hAnsi="Sylfaen"/>
          <w:lang w:val="en-GB" w:eastAsia="de-DE"/>
        </w:rPr>
        <w:footnoteReference w:id="22"/>
      </w:r>
      <w:r w:rsidRPr="0023641B">
        <w:rPr>
          <w:rFonts w:ascii="Sylfaen" w:hAnsi="Sylfaen"/>
          <w:lang w:val="ka-GE" w:eastAsia="de-DE"/>
        </w:rPr>
        <w:t>.</w:t>
      </w:r>
    </w:p>
    <w:p w14:paraId="511F56FE" w14:textId="77777777" w:rsidR="00DC5AE1" w:rsidRPr="0023641B" w:rsidRDefault="00062DE4" w:rsidP="003045A2">
      <w:pPr>
        <w:pStyle w:val="Heading2"/>
        <w:numPr>
          <w:ilvl w:val="1"/>
          <w:numId w:val="44"/>
        </w:numPr>
        <w:rPr>
          <w:rFonts w:ascii="Sylfaen" w:hAnsi="Sylfaen"/>
          <w:sz w:val="22"/>
          <w:szCs w:val="22"/>
          <w:lang w:val="en-GB"/>
        </w:rPr>
      </w:pPr>
      <w:bookmarkStart w:id="14" w:name="_Toc471815086"/>
      <w:r w:rsidRPr="0023641B">
        <w:rPr>
          <w:rFonts w:ascii="Sylfaen" w:hAnsi="Sylfaen"/>
          <w:sz w:val="22"/>
          <w:szCs w:val="22"/>
          <w:lang w:val="ka-GE"/>
        </w:rPr>
        <w:t>წინაპირობა</w:t>
      </w:r>
      <w:bookmarkEnd w:id="14"/>
    </w:p>
    <w:p w14:paraId="3A593201" w14:textId="77777777" w:rsidR="00DC5AE1" w:rsidRPr="0023641B" w:rsidRDefault="00F12DB8" w:rsidP="003045A2">
      <w:pPr>
        <w:pStyle w:val="Heading5"/>
        <w:numPr>
          <w:ilvl w:val="2"/>
          <w:numId w:val="46"/>
        </w:numPr>
        <w:rPr>
          <w:rFonts w:ascii="Sylfaen" w:hAnsi="Sylfaen"/>
          <w:lang w:val="en-GB"/>
        </w:rPr>
      </w:pPr>
      <w:bookmarkStart w:id="15" w:name="_Toc471815087"/>
      <w:r w:rsidRPr="0023641B">
        <w:rPr>
          <w:rFonts w:ascii="Sylfaen" w:hAnsi="Sylfaen"/>
          <w:lang w:val="ka-GE"/>
        </w:rPr>
        <w:t xml:space="preserve">კავშირი </w:t>
      </w:r>
      <w:r w:rsidR="00062DE4" w:rsidRPr="0023641B">
        <w:rPr>
          <w:rFonts w:ascii="Sylfaen" w:hAnsi="Sylfaen"/>
          <w:lang w:val="ka-GE"/>
        </w:rPr>
        <w:t>მიგრაცი</w:t>
      </w:r>
      <w:r w:rsidRPr="0023641B">
        <w:rPr>
          <w:rFonts w:ascii="Sylfaen" w:hAnsi="Sylfaen"/>
          <w:lang w:val="ka-GE"/>
        </w:rPr>
        <w:t>ა</w:t>
      </w:r>
      <w:r w:rsidR="00062DE4" w:rsidRPr="0023641B">
        <w:rPr>
          <w:rFonts w:ascii="Sylfaen" w:hAnsi="Sylfaen"/>
          <w:lang w:val="ka-GE"/>
        </w:rPr>
        <w:t>სა და განვითარებ</w:t>
      </w:r>
      <w:r w:rsidRPr="0023641B">
        <w:rPr>
          <w:rFonts w:ascii="Sylfaen" w:hAnsi="Sylfaen"/>
          <w:lang w:val="ka-GE"/>
        </w:rPr>
        <w:t>ა</w:t>
      </w:r>
      <w:r w:rsidR="00062DE4" w:rsidRPr="0023641B">
        <w:rPr>
          <w:rFonts w:ascii="Sylfaen" w:hAnsi="Sylfaen"/>
          <w:lang w:val="ka-GE"/>
        </w:rPr>
        <w:t xml:space="preserve">ს </w:t>
      </w:r>
      <w:r w:rsidRPr="0023641B">
        <w:rPr>
          <w:rFonts w:ascii="Sylfaen" w:hAnsi="Sylfaen"/>
          <w:lang w:val="ka-GE"/>
        </w:rPr>
        <w:t>შორის</w:t>
      </w:r>
      <w:bookmarkEnd w:id="15"/>
      <w:r w:rsidRPr="0023641B">
        <w:rPr>
          <w:rFonts w:ascii="Sylfaen" w:hAnsi="Sylfaen"/>
          <w:lang w:val="ka-GE"/>
        </w:rPr>
        <w:t xml:space="preserve"> </w:t>
      </w:r>
    </w:p>
    <w:p w14:paraId="0AE02124" w14:textId="77777777" w:rsidR="001A1088" w:rsidRPr="0023641B" w:rsidRDefault="001A1088" w:rsidP="001A1088">
      <w:pPr>
        <w:jc w:val="both"/>
        <w:rPr>
          <w:rFonts w:ascii="Sylfaen" w:hAnsi="Sylfaen"/>
          <w:lang w:val="ka-GE"/>
        </w:rPr>
      </w:pPr>
      <w:r w:rsidRPr="0023641B">
        <w:rPr>
          <w:rFonts w:ascii="Sylfaen" w:hAnsi="Sylfaen" w:cs="Sylfaen"/>
          <w:lang w:val="ka-GE"/>
        </w:rPr>
        <w:t>დროთა</w:t>
      </w:r>
      <w:r w:rsidRPr="0023641B">
        <w:rPr>
          <w:rFonts w:ascii="Sylfaen" w:hAnsi="Sylfaen"/>
          <w:lang w:val="ka-GE"/>
        </w:rPr>
        <w:t xml:space="preserve"> განმავლობაში მიგრაციასა და განვითარებას შორის არსებული კავშირის აღქმა შეიცვალა. დიდი ხნის მანძილზე განვითარების პოლიტიკა მიგრაციას განმარტავდა, როგორც ეკონომიკური ჩამორჩენის შედეგს, ინდიკატორსა და გაუარესების მაჩვენებელს.</w:t>
      </w:r>
      <w:r w:rsidRPr="0023641B">
        <w:rPr>
          <w:rStyle w:val="FootnoteReference"/>
          <w:rFonts w:ascii="Sylfaen" w:hAnsi="Sylfaen"/>
          <w:lang w:val="en-GB"/>
        </w:rPr>
        <w:footnoteReference w:id="23"/>
      </w:r>
      <w:r w:rsidRPr="0023641B">
        <w:rPr>
          <w:rFonts w:ascii="Sylfaen" w:hAnsi="Sylfaen"/>
          <w:lang w:val="en-GB"/>
        </w:rPr>
        <w:t xml:space="preserve"> </w:t>
      </w:r>
      <w:r w:rsidR="00F12DB8" w:rsidRPr="0023641B">
        <w:rPr>
          <w:rFonts w:ascii="Sylfaen" w:hAnsi="Sylfaen"/>
          <w:lang w:val="ka-GE"/>
        </w:rPr>
        <w:t xml:space="preserve">განსაკუთრებით, </w:t>
      </w:r>
      <w:r w:rsidRPr="0023641B">
        <w:rPr>
          <w:rFonts w:ascii="Sylfaen" w:hAnsi="Sylfaen"/>
          <w:lang w:val="ka-GE"/>
        </w:rPr>
        <w:t xml:space="preserve">მიგრაციის </w:t>
      </w:r>
      <w:r w:rsidR="00F12DB8" w:rsidRPr="0023641B">
        <w:rPr>
          <w:rFonts w:ascii="Sylfaen" w:hAnsi="Sylfaen"/>
          <w:lang w:val="ka-GE"/>
        </w:rPr>
        <w:t>ერთ-ერთი შედეგი</w:t>
      </w:r>
      <w:r w:rsidR="00AB234E" w:rsidRPr="0023641B">
        <w:rPr>
          <w:rFonts w:ascii="Sylfaen" w:hAnsi="Sylfaen"/>
          <w:lang w:val="ka-GE"/>
        </w:rPr>
        <w:t xml:space="preserve"> -</w:t>
      </w:r>
      <w:r w:rsidRPr="0023641B">
        <w:rPr>
          <w:rFonts w:ascii="Sylfaen" w:hAnsi="Sylfaen"/>
          <w:lang w:val="ka-GE"/>
        </w:rPr>
        <w:t xml:space="preserve"> ინტელექტის გადინება (</w:t>
      </w:r>
      <w:r w:rsidRPr="0023641B">
        <w:rPr>
          <w:rFonts w:ascii="Sylfaen" w:hAnsi="Sylfaen"/>
          <w:i/>
          <w:lang w:val="ka-GE"/>
        </w:rPr>
        <w:t>„</w:t>
      </w:r>
      <w:r w:rsidR="00F12DB8" w:rsidRPr="0023641B">
        <w:rPr>
          <w:rFonts w:ascii="Sylfaen" w:hAnsi="Sylfaen"/>
          <w:i/>
          <w:lang w:val="ka-GE"/>
        </w:rPr>
        <w:t xml:space="preserve">განათლებული </w:t>
      </w:r>
      <w:r w:rsidRPr="0023641B">
        <w:rPr>
          <w:rFonts w:ascii="Sylfaen" w:hAnsi="Sylfaen"/>
          <w:i/>
          <w:lang w:val="ka-GE"/>
        </w:rPr>
        <w:t xml:space="preserve">და ნიჭიერი ხალხის ემიგრაცია, რაც იწვევს კვალიფიციური რესურსების შემცირებას წარმოშობის ქვეყნებში და </w:t>
      </w:r>
      <w:r w:rsidR="00F12DB8" w:rsidRPr="0023641B">
        <w:rPr>
          <w:rFonts w:ascii="Sylfaen" w:hAnsi="Sylfaen"/>
          <w:i/>
          <w:lang w:val="ka-GE"/>
        </w:rPr>
        <w:t xml:space="preserve">აფერხებს </w:t>
      </w:r>
      <w:r w:rsidRPr="0023641B">
        <w:rPr>
          <w:rFonts w:ascii="Sylfaen" w:hAnsi="Sylfaen"/>
          <w:i/>
          <w:lang w:val="ka-GE"/>
        </w:rPr>
        <w:t xml:space="preserve">ინოვაციურ და </w:t>
      </w:r>
      <w:r w:rsidR="00F12DB8" w:rsidRPr="0023641B">
        <w:rPr>
          <w:rFonts w:ascii="Sylfaen" w:hAnsi="Sylfaen"/>
          <w:i/>
          <w:lang w:val="ka-GE"/>
        </w:rPr>
        <w:t xml:space="preserve">პროდუქტიულ </w:t>
      </w:r>
      <w:r w:rsidRPr="0023641B">
        <w:rPr>
          <w:rFonts w:ascii="Sylfaen" w:hAnsi="Sylfaen"/>
          <w:i/>
          <w:lang w:val="ka-GE"/>
        </w:rPr>
        <w:t>საქმიანობას</w:t>
      </w:r>
      <w:r w:rsidRPr="0023641B">
        <w:rPr>
          <w:rFonts w:ascii="Sylfaen" w:hAnsi="Sylfaen"/>
          <w:lang w:val="ka-GE"/>
        </w:rPr>
        <w:t>“</w:t>
      </w:r>
      <w:r w:rsidRPr="0023641B">
        <w:rPr>
          <w:rStyle w:val="FootnoteReference"/>
          <w:rFonts w:ascii="Sylfaen" w:hAnsi="Sylfaen"/>
          <w:i/>
          <w:lang w:val="en-GB"/>
        </w:rPr>
        <w:footnoteReference w:id="24"/>
      </w:r>
      <w:r w:rsidRPr="0023641B">
        <w:rPr>
          <w:rFonts w:ascii="Sylfaen" w:hAnsi="Sylfaen"/>
          <w:i/>
          <w:lang w:val="en-GB"/>
        </w:rPr>
        <w:t xml:space="preserve">) </w:t>
      </w:r>
      <w:r w:rsidR="0038117C" w:rsidRPr="0023641B">
        <w:rPr>
          <w:rFonts w:ascii="Sylfaen" w:hAnsi="Sylfaen"/>
          <w:lang w:val="ka-GE"/>
        </w:rPr>
        <w:t xml:space="preserve">კვლავ </w:t>
      </w:r>
      <w:r w:rsidRPr="0023641B">
        <w:rPr>
          <w:rFonts w:ascii="Sylfaen" w:hAnsi="Sylfaen"/>
          <w:lang w:val="ka-GE"/>
        </w:rPr>
        <w:t xml:space="preserve">რჩება </w:t>
      </w:r>
      <w:r w:rsidR="00F12DB8" w:rsidRPr="0023641B">
        <w:rPr>
          <w:rFonts w:ascii="Sylfaen" w:hAnsi="Sylfaen"/>
          <w:lang w:val="ka-GE"/>
        </w:rPr>
        <w:t>მიგრაციის</w:t>
      </w:r>
      <w:r w:rsidR="00815E84" w:rsidRPr="0023641B">
        <w:rPr>
          <w:rFonts w:ascii="Sylfaen" w:hAnsi="Sylfaen"/>
          <w:lang w:val="ka-GE"/>
        </w:rPr>
        <w:t>ა</w:t>
      </w:r>
      <w:r w:rsidR="00F12DB8" w:rsidRPr="0023641B">
        <w:rPr>
          <w:rFonts w:ascii="Sylfaen" w:hAnsi="Sylfaen"/>
          <w:lang w:val="ka-GE"/>
        </w:rPr>
        <w:t xml:space="preserve"> და </w:t>
      </w:r>
      <w:r w:rsidRPr="0023641B">
        <w:rPr>
          <w:rFonts w:ascii="Sylfaen" w:hAnsi="Sylfaen"/>
          <w:lang w:val="ka-GE"/>
        </w:rPr>
        <w:t xml:space="preserve">განვითარების </w:t>
      </w:r>
      <w:r w:rsidR="00F12DB8" w:rsidRPr="0023641B">
        <w:rPr>
          <w:rFonts w:ascii="Sylfaen" w:hAnsi="Sylfaen"/>
          <w:lang w:val="ka-GE"/>
        </w:rPr>
        <w:t xml:space="preserve">უკუეფექტებზე </w:t>
      </w:r>
      <w:r w:rsidR="0038117C" w:rsidRPr="0023641B">
        <w:rPr>
          <w:rFonts w:ascii="Sylfaen" w:hAnsi="Sylfaen"/>
          <w:lang w:val="ka-GE"/>
        </w:rPr>
        <w:t>მსჯელობის</w:t>
      </w:r>
      <w:r w:rsidR="00F12DB8" w:rsidRPr="0023641B">
        <w:rPr>
          <w:rFonts w:ascii="Sylfaen" w:hAnsi="Sylfaen"/>
          <w:lang w:val="ka-GE"/>
        </w:rPr>
        <w:t xml:space="preserve"> </w:t>
      </w:r>
      <w:r w:rsidR="00815E84" w:rsidRPr="0023641B">
        <w:rPr>
          <w:rFonts w:ascii="Sylfaen" w:hAnsi="Sylfaen"/>
          <w:lang w:val="ka-GE"/>
        </w:rPr>
        <w:t xml:space="preserve">ერთ-ერთ ძირითად </w:t>
      </w:r>
      <w:r w:rsidR="0038117C" w:rsidRPr="0023641B">
        <w:rPr>
          <w:rFonts w:ascii="Sylfaen" w:hAnsi="Sylfaen"/>
          <w:lang w:val="ka-GE"/>
        </w:rPr>
        <w:t>თემა</w:t>
      </w:r>
      <w:r w:rsidR="003703D5">
        <w:rPr>
          <w:rFonts w:ascii="Sylfaen" w:hAnsi="Sylfaen"/>
          <w:lang w:val="ka-GE"/>
        </w:rPr>
        <w:t>დ</w:t>
      </w:r>
      <w:r w:rsidR="0038117C" w:rsidRPr="0023641B">
        <w:rPr>
          <w:rFonts w:ascii="Sylfaen" w:hAnsi="Sylfaen"/>
          <w:lang w:val="ka-GE"/>
        </w:rPr>
        <w:t xml:space="preserve">. </w:t>
      </w:r>
      <w:r w:rsidR="00815E84" w:rsidRPr="0023641B">
        <w:rPr>
          <w:rFonts w:ascii="Sylfaen" w:hAnsi="Sylfaen"/>
          <w:lang w:val="ka-GE"/>
        </w:rPr>
        <w:t xml:space="preserve"> </w:t>
      </w:r>
    </w:p>
    <w:p w14:paraId="53640E36" w14:textId="66FD9BCF" w:rsidR="001A1088" w:rsidRPr="0023641B" w:rsidRDefault="001A1088" w:rsidP="00180BA7">
      <w:pPr>
        <w:jc w:val="both"/>
        <w:rPr>
          <w:rFonts w:ascii="Sylfaen" w:hAnsi="Sylfaen"/>
        </w:rPr>
      </w:pPr>
      <w:r w:rsidRPr="0023641B">
        <w:rPr>
          <w:rFonts w:ascii="Sylfaen" w:hAnsi="Sylfaen" w:cs="Sylfaen"/>
          <w:lang w:val="ka-GE"/>
        </w:rPr>
        <w:t>მიგრაციასა</w:t>
      </w:r>
      <w:r w:rsidRPr="0023641B">
        <w:rPr>
          <w:rFonts w:ascii="Sylfaen" w:hAnsi="Sylfaen"/>
          <w:lang w:val="ka-GE"/>
        </w:rPr>
        <w:t xml:space="preserve"> და განვითარებას შორის</w:t>
      </w:r>
      <w:r w:rsidRPr="0023641B">
        <w:rPr>
          <w:rFonts w:ascii="Sylfaen" w:hAnsi="Sylfaen"/>
          <w:i/>
          <w:lang w:val="ka-GE"/>
        </w:rPr>
        <w:t xml:space="preserve"> </w:t>
      </w:r>
      <w:r w:rsidRPr="0023641B">
        <w:rPr>
          <w:rFonts w:ascii="Sylfaen" w:hAnsi="Sylfaen"/>
          <w:lang w:val="ka-GE"/>
        </w:rPr>
        <w:t xml:space="preserve">არსებული ურთიერთკავშირის </w:t>
      </w:r>
      <w:r w:rsidR="00815E84" w:rsidRPr="0023641B">
        <w:rPr>
          <w:rFonts w:ascii="Sylfaen" w:hAnsi="Sylfaen"/>
          <w:lang w:val="ka-GE"/>
        </w:rPr>
        <w:t>შესაძლო დადებითი პოტენციალი</w:t>
      </w:r>
      <w:r w:rsidR="00180BA7" w:rsidRPr="0023641B">
        <w:rPr>
          <w:rFonts w:ascii="Sylfaen" w:hAnsi="Sylfaen"/>
          <w:lang w:val="ka-GE"/>
        </w:rPr>
        <w:t xml:space="preserve"> </w:t>
      </w:r>
      <w:r w:rsidR="00FF1989" w:rsidRPr="0023641B">
        <w:rPr>
          <w:rFonts w:ascii="Sylfaen" w:hAnsi="Sylfaen"/>
          <w:lang w:val="ka-GE"/>
        </w:rPr>
        <w:t xml:space="preserve">თავდაპირველად </w:t>
      </w:r>
      <w:r w:rsidR="00180BA7" w:rsidRPr="0023641B">
        <w:rPr>
          <w:rFonts w:ascii="Sylfaen" w:hAnsi="Sylfaen"/>
          <w:lang w:val="ka-GE"/>
        </w:rPr>
        <w:t xml:space="preserve">გაჟღერდა </w:t>
      </w:r>
      <w:r w:rsidRPr="0023641B">
        <w:rPr>
          <w:rFonts w:ascii="Sylfaen" w:hAnsi="Sylfaen"/>
          <w:lang w:val="ka-GE"/>
        </w:rPr>
        <w:t>რამდენიმე მნიშვნელოვან საერთაშორისო ანგარიშ</w:t>
      </w:r>
      <w:r w:rsidR="00815E84" w:rsidRPr="0023641B">
        <w:rPr>
          <w:rFonts w:ascii="Sylfaen" w:hAnsi="Sylfaen"/>
          <w:lang w:val="ka-GE"/>
        </w:rPr>
        <w:t>შ</w:t>
      </w:r>
      <w:r w:rsidRPr="0023641B">
        <w:rPr>
          <w:rFonts w:ascii="Sylfaen" w:hAnsi="Sylfaen"/>
          <w:lang w:val="ka-GE"/>
        </w:rPr>
        <w:t>ი</w:t>
      </w:r>
      <w:r w:rsidR="00815E84" w:rsidRPr="0023641B">
        <w:rPr>
          <w:rFonts w:ascii="Sylfaen" w:hAnsi="Sylfaen"/>
          <w:lang w:val="ka-GE"/>
        </w:rPr>
        <w:t xml:space="preserve">, როგორიც იყო </w:t>
      </w:r>
      <w:r w:rsidRPr="0023641B">
        <w:rPr>
          <w:rFonts w:ascii="Sylfaen" w:hAnsi="Sylfaen"/>
          <w:lang w:val="ka-GE"/>
        </w:rPr>
        <w:t>გაერო</w:t>
      </w:r>
      <w:r w:rsidR="00815E84" w:rsidRPr="0023641B">
        <w:rPr>
          <w:rFonts w:ascii="Sylfaen" w:hAnsi="Sylfaen"/>
          <w:lang w:val="ka-GE"/>
        </w:rPr>
        <w:t>-</w:t>
      </w:r>
      <w:r w:rsidRPr="0023641B">
        <w:rPr>
          <w:rFonts w:ascii="Sylfaen" w:hAnsi="Sylfaen"/>
          <w:lang w:val="ka-GE"/>
        </w:rPr>
        <w:t xml:space="preserve">ს გენერალური მდივნის კოფი ანანის </w:t>
      </w:r>
      <w:r w:rsidR="00815E84" w:rsidRPr="0023641B">
        <w:rPr>
          <w:rFonts w:ascii="Sylfaen" w:hAnsi="Sylfaen"/>
          <w:lang w:val="ka-GE"/>
        </w:rPr>
        <w:t xml:space="preserve">2003 წლის </w:t>
      </w:r>
      <w:r w:rsidRPr="0023641B">
        <w:rPr>
          <w:rFonts w:ascii="Sylfaen" w:hAnsi="Sylfaen"/>
          <w:lang w:val="ka-GE"/>
        </w:rPr>
        <w:t xml:space="preserve">მოხსენება „გაერთიანებული ერების </w:t>
      </w:r>
      <w:r w:rsidR="00D27608" w:rsidRPr="0023641B">
        <w:rPr>
          <w:rFonts w:ascii="Sylfaen" w:hAnsi="Sylfaen"/>
          <w:lang w:val="ka-GE"/>
        </w:rPr>
        <w:t xml:space="preserve">ორგანიზაციის </w:t>
      </w:r>
      <w:r w:rsidRPr="0023641B">
        <w:rPr>
          <w:rFonts w:ascii="Sylfaen" w:hAnsi="Sylfaen"/>
          <w:lang w:val="ka-GE"/>
        </w:rPr>
        <w:t>გაძლიერება: შემდგომი ცვლილების დღის წესრიგი“,</w:t>
      </w:r>
      <w:r w:rsidRPr="0023641B">
        <w:rPr>
          <w:rStyle w:val="FootnoteReference"/>
          <w:rFonts w:ascii="Sylfaen" w:hAnsi="Sylfaen"/>
          <w:lang w:val="en-GB"/>
        </w:rPr>
        <w:footnoteReference w:id="25"/>
      </w:r>
      <w:r w:rsidRPr="0023641B">
        <w:rPr>
          <w:rFonts w:ascii="Sylfaen" w:hAnsi="Sylfaen"/>
          <w:lang w:val="ka-GE"/>
        </w:rPr>
        <w:t xml:space="preserve"> საერთაშორისო მიგრაციის გლობალური კომისიის </w:t>
      </w:r>
      <w:r w:rsidRPr="0023641B">
        <w:rPr>
          <w:rFonts w:ascii="Sylfaen" w:hAnsi="Sylfaen"/>
          <w:lang w:val="en-GB"/>
        </w:rPr>
        <w:t>(GCIM)</w:t>
      </w:r>
      <w:r w:rsidRPr="0023641B">
        <w:rPr>
          <w:rFonts w:ascii="Sylfaen" w:hAnsi="Sylfaen"/>
          <w:lang w:val="ka-GE"/>
        </w:rPr>
        <w:t xml:space="preserve"> 2005 წლის ანგარიში</w:t>
      </w:r>
      <w:r w:rsidRPr="0023641B">
        <w:rPr>
          <w:rStyle w:val="FootnoteReference"/>
          <w:rFonts w:ascii="Sylfaen" w:hAnsi="Sylfaen"/>
          <w:lang w:val="en-GB"/>
        </w:rPr>
        <w:footnoteReference w:id="26"/>
      </w:r>
      <w:r w:rsidRPr="0023641B">
        <w:rPr>
          <w:rFonts w:ascii="Sylfaen" w:hAnsi="Sylfaen"/>
          <w:lang w:val="ka-GE"/>
        </w:rPr>
        <w:t xml:space="preserve"> და 2006 წლ</w:t>
      </w:r>
      <w:r w:rsidR="00815E84" w:rsidRPr="0023641B">
        <w:rPr>
          <w:rFonts w:ascii="Sylfaen" w:hAnsi="Sylfaen"/>
          <w:lang w:val="ka-GE"/>
        </w:rPr>
        <w:t>ი</w:t>
      </w:r>
      <w:r w:rsidRPr="0023641B">
        <w:rPr>
          <w:rFonts w:ascii="Sylfaen" w:hAnsi="Sylfaen"/>
          <w:lang w:val="ka-GE"/>
        </w:rPr>
        <w:t>ს უმაღლესი დონის დიალოგი</w:t>
      </w:r>
      <w:r w:rsidR="00FF1989" w:rsidRPr="0023641B">
        <w:rPr>
          <w:rFonts w:ascii="Sylfaen" w:hAnsi="Sylfaen"/>
          <w:lang w:val="ka-GE"/>
        </w:rPr>
        <w:t xml:space="preserve"> </w:t>
      </w:r>
      <w:r w:rsidRPr="0023641B">
        <w:rPr>
          <w:rFonts w:ascii="Sylfaen" w:hAnsi="Sylfaen"/>
          <w:lang w:val="ka-GE"/>
        </w:rPr>
        <w:t xml:space="preserve">მიგრაციის საკითხებზე </w:t>
      </w:r>
      <w:r w:rsidRPr="0023641B">
        <w:rPr>
          <w:rFonts w:ascii="Sylfaen" w:hAnsi="Sylfaen"/>
          <w:lang w:val="en-GB"/>
        </w:rPr>
        <w:t>(HLDM)</w:t>
      </w:r>
      <w:r w:rsidR="00D27608" w:rsidRPr="0023641B">
        <w:rPr>
          <w:rFonts w:ascii="Sylfaen" w:hAnsi="Sylfaen"/>
          <w:lang w:val="ka-GE"/>
        </w:rPr>
        <w:t>;</w:t>
      </w:r>
      <w:r w:rsidR="00815E84" w:rsidRPr="0023641B">
        <w:rPr>
          <w:rStyle w:val="FootnoteReference"/>
          <w:rFonts w:ascii="Sylfaen" w:hAnsi="Sylfaen"/>
          <w:lang w:val="en-GB"/>
        </w:rPr>
        <w:t xml:space="preserve"> </w:t>
      </w:r>
      <w:r w:rsidR="00815E84" w:rsidRPr="0023641B">
        <w:rPr>
          <w:rStyle w:val="FootnoteReference"/>
          <w:rFonts w:ascii="Sylfaen" w:hAnsi="Sylfaen"/>
          <w:lang w:val="en-GB"/>
        </w:rPr>
        <w:footnoteReference w:id="27"/>
      </w:r>
      <w:r w:rsidRPr="0023641B">
        <w:rPr>
          <w:rFonts w:ascii="Sylfaen" w:hAnsi="Sylfaen"/>
          <w:lang w:val="ka-GE"/>
        </w:rPr>
        <w:t xml:space="preserve"> ხოლო მოგვიანებით განმეორდა და </w:t>
      </w:r>
      <w:r w:rsidR="00FF1989" w:rsidRPr="0023641B">
        <w:rPr>
          <w:rFonts w:ascii="Sylfaen" w:hAnsi="Sylfaen"/>
          <w:lang w:val="ka-GE"/>
        </w:rPr>
        <w:t xml:space="preserve">კიდევ უფრო დაიხვეწა </w:t>
      </w:r>
      <w:r w:rsidRPr="0023641B">
        <w:rPr>
          <w:rFonts w:ascii="Sylfaen" w:hAnsi="Sylfaen"/>
          <w:lang w:val="ka-GE"/>
        </w:rPr>
        <w:t xml:space="preserve">მიგრაციისა და განვითარების საკითხებზე გამართულ ყოველწლიურ </w:t>
      </w:r>
      <w:r w:rsidR="003F17A2" w:rsidRPr="0023641B">
        <w:rPr>
          <w:rFonts w:ascii="Sylfaen" w:hAnsi="Sylfaen"/>
          <w:lang w:val="ka-GE"/>
        </w:rPr>
        <w:t>გლობალურ</w:t>
      </w:r>
      <w:r w:rsidRPr="0023641B">
        <w:rPr>
          <w:rFonts w:ascii="Sylfaen" w:hAnsi="Sylfaen"/>
          <w:lang w:val="ka-GE"/>
        </w:rPr>
        <w:t xml:space="preserve"> ფორუმზე</w:t>
      </w:r>
      <w:r w:rsidR="002E69AF">
        <w:rPr>
          <w:rFonts w:ascii="Sylfaen" w:hAnsi="Sylfaen"/>
          <w:lang w:val="ka-GE"/>
        </w:rPr>
        <w:t>.</w:t>
      </w:r>
      <w:r w:rsidRPr="0023641B">
        <w:rPr>
          <w:rStyle w:val="FootnoteReference"/>
          <w:rFonts w:ascii="Sylfaen" w:hAnsi="Sylfaen"/>
          <w:lang w:val="en-GB"/>
        </w:rPr>
        <w:footnoteReference w:id="28"/>
      </w:r>
      <w:r w:rsidRPr="0023641B">
        <w:rPr>
          <w:rFonts w:ascii="Sylfaen" w:hAnsi="Sylfaen"/>
          <w:lang w:val="ka-GE"/>
        </w:rPr>
        <w:t xml:space="preserve"> </w:t>
      </w:r>
      <w:r w:rsidR="00180BA7" w:rsidRPr="0023641B">
        <w:rPr>
          <w:rFonts w:ascii="Sylfaen" w:hAnsi="Sylfaen"/>
          <w:lang w:val="ka-GE"/>
        </w:rPr>
        <w:t xml:space="preserve">შეთანხმდა რა იმის თაობაზე, რომ </w:t>
      </w:r>
      <w:r w:rsidRPr="0023641B">
        <w:rPr>
          <w:rFonts w:ascii="Sylfaen" w:hAnsi="Sylfaen"/>
          <w:lang w:val="ka-GE"/>
        </w:rPr>
        <w:t>განვითარების დღის წესრიგის მიზანს მიგრაციის ხელშემწყობ</w:t>
      </w:r>
      <w:r w:rsidR="00656AF2" w:rsidRPr="0023641B">
        <w:rPr>
          <w:rFonts w:ascii="Sylfaen" w:hAnsi="Sylfaen"/>
          <w:lang w:val="ka-GE"/>
        </w:rPr>
        <w:t xml:space="preserve"> </w:t>
      </w:r>
      <w:r w:rsidR="00080BA4" w:rsidRPr="0023641B">
        <w:rPr>
          <w:rFonts w:ascii="Sylfaen" w:hAnsi="Sylfaen"/>
          <w:lang w:val="ka-GE"/>
        </w:rPr>
        <w:t>(</w:t>
      </w:r>
      <w:r w:rsidR="00656AF2" w:rsidRPr="0023641B">
        <w:rPr>
          <w:rFonts w:ascii="Sylfaen" w:hAnsi="Sylfaen"/>
          <w:lang w:val="ka-GE"/>
        </w:rPr>
        <w:t>„იძულებით“</w:t>
      </w:r>
      <w:r w:rsidR="00080BA4" w:rsidRPr="0023641B">
        <w:rPr>
          <w:rFonts w:ascii="Sylfaen" w:hAnsi="Sylfaen"/>
          <w:lang w:val="ka-GE"/>
        </w:rPr>
        <w:t>)</w:t>
      </w:r>
      <w:r w:rsidR="00656AF2" w:rsidRPr="0023641B">
        <w:rPr>
          <w:rFonts w:ascii="Sylfaen" w:hAnsi="Sylfaen"/>
          <w:lang w:val="ka-GE"/>
        </w:rPr>
        <w:t xml:space="preserve"> </w:t>
      </w:r>
      <w:r w:rsidRPr="0023641B">
        <w:rPr>
          <w:rFonts w:ascii="Sylfaen" w:hAnsi="Sylfaen"/>
          <w:lang w:val="ka-GE"/>
        </w:rPr>
        <w:t>ფაქტორთა</w:t>
      </w:r>
      <w:r w:rsidR="00656AF2" w:rsidRPr="0023641B">
        <w:rPr>
          <w:rFonts w:ascii="Sylfaen" w:hAnsi="Sylfaen"/>
          <w:lang w:val="ka-GE"/>
        </w:rPr>
        <w:t xml:space="preserve"> (</w:t>
      </w:r>
      <w:r w:rsidR="00656AF2" w:rsidRPr="0023641B">
        <w:rPr>
          <w:rFonts w:ascii="Sylfaen" w:hAnsi="Sylfaen"/>
        </w:rPr>
        <w:t>push factors</w:t>
      </w:r>
      <w:r w:rsidR="00656AF2" w:rsidRPr="0023641B">
        <w:rPr>
          <w:rFonts w:ascii="Sylfaen" w:hAnsi="Sylfaen"/>
          <w:lang w:val="ka-GE"/>
        </w:rPr>
        <w:t>)</w:t>
      </w:r>
      <w:r w:rsidRPr="0023641B">
        <w:rPr>
          <w:rStyle w:val="FootnoteReference"/>
          <w:rFonts w:ascii="Sylfaen" w:hAnsi="Sylfaen"/>
          <w:lang w:val="en-GB"/>
        </w:rPr>
        <w:footnoteReference w:id="29"/>
      </w:r>
      <w:r w:rsidRPr="0023641B">
        <w:rPr>
          <w:rFonts w:ascii="Sylfaen" w:hAnsi="Sylfaen"/>
          <w:lang w:val="ka-GE"/>
        </w:rPr>
        <w:t xml:space="preserve"> ძირეული მიზეზების აღმოფხვრა წარმოადგენს, საერთაშორისო </w:t>
      </w:r>
      <w:r w:rsidR="00180BA7" w:rsidRPr="0023641B">
        <w:rPr>
          <w:rFonts w:ascii="Sylfaen" w:hAnsi="Sylfaen"/>
          <w:lang w:val="ka-GE"/>
        </w:rPr>
        <w:t xml:space="preserve">საზოგადოება </w:t>
      </w:r>
      <w:r w:rsidRPr="0023641B">
        <w:rPr>
          <w:rFonts w:ascii="Sylfaen" w:hAnsi="Sylfaen"/>
          <w:lang w:val="ka-GE"/>
        </w:rPr>
        <w:t>სულ უფრო ხმამაღლა მოუწოდებს</w:t>
      </w:r>
      <w:r w:rsidRPr="0023641B">
        <w:rPr>
          <w:rFonts w:ascii="Sylfaen" w:hAnsi="Sylfaen"/>
          <w:lang w:val="ru-RU"/>
        </w:rPr>
        <w:t xml:space="preserve"> </w:t>
      </w:r>
      <w:r w:rsidRPr="0023641B">
        <w:rPr>
          <w:rFonts w:ascii="Sylfaen" w:hAnsi="Sylfaen"/>
          <w:lang w:val="ka-GE"/>
        </w:rPr>
        <w:t>იმ დადებითი გავლენის აღიარებისა და გამოყენებისკენ, რაც მიგრაციას შეუძლია მოახდინოს</w:t>
      </w:r>
      <w:r w:rsidR="002E69AF">
        <w:rPr>
          <w:rFonts w:ascii="Sylfaen" w:hAnsi="Sylfaen"/>
          <w:lang w:val="ka-GE"/>
        </w:rPr>
        <w:t>,</w:t>
      </w:r>
      <w:r w:rsidRPr="0023641B">
        <w:rPr>
          <w:rFonts w:ascii="Sylfaen" w:hAnsi="Sylfaen"/>
          <w:lang w:val="ka-GE"/>
        </w:rPr>
        <w:t xml:space="preserve"> როგორც ინდივიდუალურ (ადამიანური განვითარებ</w:t>
      </w:r>
      <w:r w:rsidR="00656AF2" w:rsidRPr="0023641B">
        <w:rPr>
          <w:rFonts w:ascii="Sylfaen" w:hAnsi="Sylfaen"/>
          <w:lang w:val="ka-GE"/>
        </w:rPr>
        <w:t>ა</w:t>
      </w:r>
      <w:r w:rsidRPr="0023641B">
        <w:rPr>
          <w:rFonts w:ascii="Sylfaen" w:hAnsi="Sylfaen"/>
          <w:lang w:val="ka-GE"/>
        </w:rPr>
        <w:t>), ისე საზოგადოებრივ, რეგიონულ თუ სახელმწიფო დონეზე. ამ თვალსაზრისით, მიგრაცია შეიძლება</w:t>
      </w:r>
      <w:r w:rsidR="00656AF2" w:rsidRPr="0023641B">
        <w:rPr>
          <w:rFonts w:ascii="Sylfaen" w:hAnsi="Sylfaen"/>
          <w:lang w:val="ka-GE"/>
        </w:rPr>
        <w:t xml:space="preserve"> აღქმულ</w:t>
      </w:r>
      <w:r w:rsidR="00180BA7" w:rsidRPr="0023641B">
        <w:rPr>
          <w:rFonts w:ascii="Sylfaen" w:hAnsi="Sylfaen"/>
          <w:lang w:val="ka-GE"/>
        </w:rPr>
        <w:t>ი</w:t>
      </w:r>
      <w:r w:rsidR="00656AF2" w:rsidRPr="0023641B">
        <w:rPr>
          <w:rFonts w:ascii="Sylfaen" w:hAnsi="Sylfaen"/>
          <w:lang w:val="ka-GE"/>
        </w:rPr>
        <w:t xml:space="preserve"> </w:t>
      </w:r>
      <w:r w:rsidR="00180BA7" w:rsidRPr="00D56BFE">
        <w:rPr>
          <w:rFonts w:ascii="Sylfaen" w:hAnsi="Sylfaen"/>
          <w:lang w:val="ka-GE"/>
        </w:rPr>
        <w:t>იქნ</w:t>
      </w:r>
      <w:r w:rsidR="00797988" w:rsidRPr="00D56BFE">
        <w:rPr>
          <w:rFonts w:ascii="Sylfaen" w:hAnsi="Sylfaen"/>
          <w:lang w:val="ka-GE"/>
        </w:rPr>
        <w:t>ე</w:t>
      </w:r>
      <w:r w:rsidR="00656AF2" w:rsidRPr="00D56BFE">
        <w:rPr>
          <w:rFonts w:ascii="Sylfaen" w:hAnsi="Sylfaen"/>
          <w:lang w:val="ka-GE"/>
        </w:rPr>
        <w:t>ს, როგორც</w:t>
      </w:r>
      <w:r w:rsidRPr="0023641B">
        <w:rPr>
          <w:rFonts w:ascii="Sylfaen" w:hAnsi="Sylfaen"/>
          <w:lang w:val="ka-GE"/>
        </w:rPr>
        <w:t xml:space="preserve"> განვითარების </w:t>
      </w:r>
      <w:r w:rsidR="00656AF2" w:rsidRPr="0023641B">
        <w:rPr>
          <w:rFonts w:ascii="Sylfaen" w:hAnsi="Sylfaen"/>
          <w:lang w:val="ka-GE"/>
        </w:rPr>
        <w:t xml:space="preserve">ინდიკატორი (უფრო </w:t>
      </w:r>
      <w:r w:rsidRPr="0023641B">
        <w:rPr>
          <w:rFonts w:ascii="Sylfaen" w:hAnsi="Sylfaen"/>
          <w:lang w:val="ka-GE"/>
        </w:rPr>
        <w:t xml:space="preserve">მეტ </w:t>
      </w:r>
      <w:r w:rsidR="00656AF2" w:rsidRPr="0023641B">
        <w:rPr>
          <w:rFonts w:ascii="Sylfaen" w:hAnsi="Sylfaen"/>
          <w:lang w:val="ka-GE"/>
        </w:rPr>
        <w:t xml:space="preserve">ადამიანს </w:t>
      </w:r>
      <w:r w:rsidR="00591D46" w:rsidRPr="0023641B">
        <w:rPr>
          <w:rFonts w:ascii="Sylfaen" w:hAnsi="Sylfaen"/>
          <w:lang w:val="ka-GE"/>
        </w:rPr>
        <w:t xml:space="preserve">გააჩნია </w:t>
      </w:r>
      <w:r w:rsidRPr="0023641B">
        <w:rPr>
          <w:rFonts w:ascii="Sylfaen" w:hAnsi="Sylfaen"/>
          <w:lang w:val="ka-GE"/>
        </w:rPr>
        <w:t xml:space="preserve">მიგრაციისთვის საჭირო საშუალებები; </w:t>
      </w:r>
      <w:r w:rsidR="00EB7D56" w:rsidRPr="0023641B">
        <w:rPr>
          <w:rFonts w:ascii="Sylfaen" w:hAnsi="Sylfaen"/>
          <w:lang w:val="ka-GE"/>
        </w:rPr>
        <w:t xml:space="preserve">მზარდი </w:t>
      </w:r>
      <w:r w:rsidR="00B86C71" w:rsidRPr="0023641B">
        <w:rPr>
          <w:rFonts w:ascii="Sylfaen" w:hAnsi="Sylfaen"/>
          <w:lang w:val="ka-GE"/>
        </w:rPr>
        <w:t xml:space="preserve">საერთაშორისო </w:t>
      </w:r>
      <w:r w:rsidRPr="0023641B">
        <w:rPr>
          <w:rFonts w:ascii="Sylfaen" w:hAnsi="Sylfaen"/>
          <w:lang w:val="ka-GE"/>
        </w:rPr>
        <w:t>კავშირები</w:t>
      </w:r>
      <w:r w:rsidR="00EB7D56" w:rsidRPr="0023641B">
        <w:rPr>
          <w:rFonts w:ascii="Sylfaen" w:hAnsi="Sylfaen"/>
          <w:lang w:val="ka-GE"/>
        </w:rPr>
        <w:t xml:space="preserve"> და ა.შ.);</w:t>
      </w:r>
      <w:r w:rsidRPr="0023641B">
        <w:rPr>
          <w:rFonts w:ascii="Sylfaen" w:hAnsi="Sylfaen"/>
          <w:lang w:val="ka-GE"/>
        </w:rPr>
        <w:t xml:space="preserve"> განვითარები</w:t>
      </w:r>
      <w:r w:rsidR="00656AF2" w:rsidRPr="0023641B">
        <w:rPr>
          <w:rFonts w:ascii="Sylfaen" w:hAnsi="Sylfaen"/>
          <w:lang w:val="ka-GE"/>
        </w:rPr>
        <w:t>ს ხელშემწყობი ფაქტორი</w:t>
      </w:r>
      <w:r w:rsidRPr="0023641B">
        <w:rPr>
          <w:rFonts w:ascii="Sylfaen" w:hAnsi="Sylfaen"/>
          <w:lang w:val="ka-GE"/>
        </w:rPr>
        <w:t xml:space="preserve"> </w:t>
      </w:r>
      <w:r w:rsidR="00656AF2" w:rsidRPr="0023641B">
        <w:rPr>
          <w:rFonts w:ascii="Sylfaen" w:hAnsi="Sylfaen"/>
          <w:lang w:val="ka-GE"/>
        </w:rPr>
        <w:t>(</w:t>
      </w:r>
      <w:r w:rsidRPr="0023641B">
        <w:rPr>
          <w:rFonts w:ascii="Sylfaen" w:hAnsi="Sylfaen"/>
          <w:lang w:val="ka-GE"/>
        </w:rPr>
        <w:t xml:space="preserve">ინდივიდუალური უნარების </w:t>
      </w:r>
      <w:r w:rsidR="00656AF2" w:rsidRPr="0023641B">
        <w:rPr>
          <w:rFonts w:ascii="Sylfaen" w:hAnsi="Sylfaen"/>
          <w:lang w:val="ka-GE"/>
        </w:rPr>
        <w:t xml:space="preserve">განვითარება, </w:t>
      </w:r>
      <w:r w:rsidRPr="0023641B">
        <w:rPr>
          <w:rFonts w:ascii="Sylfaen" w:hAnsi="Sylfaen"/>
          <w:lang w:val="ka-GE"/>
        </w:rPr>
        <w:t xml:space="preserve">გაზრდილი შემოსავლები, რაც </w:t>
      </w:r>
      <w:r w:rsidRPr="0023641B">
        <w:rPr>
          <w:rFonts w:ascii="Sylfaen" w:hAnsi="Sylfaen"/>
          <w:lang w:val="ka-GE"/>
        </w:rPr>
        <w:lastRenderedPageBreak/>
        <w:t>მიგრანტებს მეტი</w:t>
      </w:r>
      <w:r w:rsidR="00656AF2" w:rsidRPr="0023641B">
        <w:rPr>
          <w:rFonts w:ascii="Sylfaen" w:hAnsi="Sylfaen"/>
          <w:lang w:val="ka-GE"/>
        </w:rPr>
        <w:t xml:space="preserve"> ოდენობით</w:t>
      </w:r>
      <w:r w:rsidRPr="0023641B">
        <w:rPr>
          <w:rFonts w:ascii="Sylfaen" w:hAnsi="Sylfaen"/>
          <w:lang w:val="ka-GE"/>
        </w:rPr>
        <w:t xml:space="preserve"> ფულადი გზავნილის</w:t>
      </w:r>
      <w:r w:rsidR="00656AF2" w:rsidRPr="0023641B">
        <w:rPr>
          <w:rFonts w:ascii="Sylfaen" w:hAnsi="Sylfaen"/>
          <w:lang w:val="ka-GE"/>
        </w:rPr>
        <w:t xml:space="preserve"> </w:t>
      </w:r>
      <w:r w:rsidR="00A1079C" w:rsidRPr="0023641B">
        <w:rPr>
          <w:rFonts w:ascii="Sylfaen" w:hAnsi="Sylfaen"/>
          <w:lang w:val="ka-GE"/>
        </w:rPr>
        <w:t xml:space="preserve">გადმორიცხვისა და </w:t>
      </w:r>
      <w:r w:rsidRPr="0023641B">
        <w:rPr>
          <w:rFonts w:ascii="Sylfaen" w:hAnsi="Sylfaen"/>
          <w:lang w:val="ka-GE"/>
        </w:rPr>
        <w:t xml:space="preserve">დანაზოგების </w:t>
      </w:r>
      <w:r w:rsidR="00310EB8" w:rsidRPr="0023641B">
        <w:rPr>
          <w:rFonts w:ascii="Sylfaen" w:hAnsi="Sylfaen"/>
          <w:lang w:val="ka-GE"/>
        </w:rPr>
        <w:t xml:space="preserve">დაგროვების </w:t>
      </w:r>
      <w:r w:rsidRPr="0023641B">
        <w:rPr>
          <w:rFonts w:ascii="Sylfaen" w:hAnsi="Sylfaen"/>
          <w:lang w:val="ka-GE"/>
        </w:rPr>
        <w:t>საშუალებას აძლევს</w:t>
      </w:r>
      <w:r w:rsidR="00EE5DCB" w:rsidRPr="0023641B">
        <w:rPr>
          <w:rFonts w:ascii="Sylfaen" w:hAnsi="Sylfaen"/>
          <w:lang w:val="ka-GE"/>
        </w:rPr>
        <w:t>)</w:t>
      </w:r>
      <w:r w:rsidRPr="0023641B">
        <w:rPr>
          <w:rFonts w:ascii="Sylfaen" w:hAnsi="Sylfaen"/>
          <w:lang w:val="ka-GE"/>
        </w:rPr>
        <w:t xml:space="preserve">, ხოლო დაბრუნების შემთხვევაში - მათ მიერ შეძენილი </w:t>
      </w:r>
      <w:r w:rsidR="00015962" w:rsidRPr="0023641B">
        <w:rPr>
          <w:rFonts w:ascii="Sylfaen" w:hAnsi="Sylfaen"/>
          <w:lang w:val="ka-GE"/>
        </w:rPr>
        <w:t>ცოდნის</w:t>
      </w:r>
      <w:r w:rsidRPr="0023641B">
        <w:rPr>
          <w:rFonts w:ascii="Sylfaen" w:hAnsi="Sylfaen"/>
          <w:lang w:val="ka-GE"/>
        </w:rPr>
        <w:t xml:space="preserve"> </w:t>
      </w:r>
      <w:r w:rsidR="006F3B24" w:rsidRPr="0023641B">
        <w:rPr>
          <w:rFonts w:ascii="Sylfaen" w:hAnsi="Sylfaen"/>
          <w:lang w:val="ka-GE"/>
        </w:rPr>
        <w:t xml:space="preserve">გადაცემის </w:t>
      </w:r>
      <w:r w:rsidRPr="0023641B">
        <w:rPr>
          <w:rFonts w:ascii="Sylfaen" w:hAnsi="Sylfaen"/>
          <w:lang w:val="ka-GE"/>
        </w:rPr>
        <w:t xml:space="preserve">(„ინტელექტის შემოდინება“) და </w:t>
      </w:r>
      <w:r w:rsidR="00B86C71" w:rsidRPr="0023641B">
        <w:rPr>
          <w:rFonts w:ascii="Sylfaen" w:hAnsi="Sylfaen"/>
          <w:lang w:val="ka-GE"/>
        </w:rPr>
        <w:t xml:space="preserve">საერთაშორისო </w:t>
      </w:r>
      <w:r w:rsidRPr="0023641B">
        <w:rPr>
          <w:rFonts w:ascii="Sylfaen" w:hAnsi="Sylfaen"/>
          <w:lang w:val="ka-GE"/>
        </w:rPr>
        <w:t>კავშირებ</w:t>
      </w:r>
      <w:r w:rsidR="00656AF2" w:rsidRPr="0023641B">
        <w:rPr>
          <w:rFonts w:ascii="Sylfaen" w:hAnsi="Sylfaen"/>
          <w:lang w:val="ka-GE"/>
        </w:rPr>
        <w:t>ი</w:t>
      </w:r>
      <w:r w:rsidRPr="0023641B">
        <w:rPr>
          <w:rFonts w:ascii="Sylfaen" w:hAnsi="Sylfaen"/>
          <w:lang w:val="ka-GE"/>
        </w:rPr>
        <w:t xml:space="preserve">ს </w:t>
      </w:r>
      <w:r w:rsidR="00656AF2" w:rsidRPr="0023641B">
        <w:rPr>
          <w:rFonts w:ascii="Sylfaen" w:hAnsi="Sylfaen"/>
          <w:lang w:val="ka-GE"/>
        </w:rPr>
        <w:t xml:space="preserve">გაღრმავების </w:t>
      </w:r>
      <w:r w:rsidR="00015962" w:rsidRPr="0023641B">
        <w:rPr>
          <w:rFonts w:ascii="Sylfaen" w:hAnsi="Sylfaen"/>
          <w:lang w:val="ka-GE"/>
        </w:rPr>
        <w:t>პოტენციალი</w:t>
      </w:r>
      <w:r w:rsidR="00656AF2" w:rsidRPr="0023641B">
        <w:rPr>
          <w:rFonts w:ascii="Sylfaen" w:hAnsi="Sylfaen"/>
          <w:lang w:val="ka-GE"/>
        </w:rPr>
        <w:t>.</w:t>
      </w:r>
      <w:r w:rsidRPr="0023641B">
        <w:rPr>
          <w:rStyle w:val="FootnoteReference"/>
          <w:rFonts w:ascii="Sylfaen" w:hAnsi="Sylfaen"/>
          <w:lang w:val="en-GB"/>
        </w:rPr>
        <w:footnoteReference w:id="30"/>
      </w:r>
      <w:r w:rsidRPr="0023641B">
        <w:rPr>
          <w:rFonts w:ascii="Sylfaen" w:hAnsi="Sylfaen"/>
          <w:lang w:val="ka-GE"/>
        </w:rPr>
        <w:t xml:space="preserve"> 2006 წელს კოფი ანანის მიერ </w:t>
      </w:r>
      <w:r w:rsidR="00C67F41" w:rsidRPr="0023641B">
        <w:rPr>
          <w:rFonts w:ascii="Sylfaen" w:hAnsi="Sylfaen"/>
          <w:lang w:val="ka-GE"/>
        </w:rPr>
        <w:t xml:space="preserve">გაერო-ს </w:t>
      </w:r>
      <w:r w:rsidRPr="0023641B">
        <w:rPr>
          <w:rFonts w:ascii="Sylfaen" w:hAnsi="Sylfaen"/>
          <w:lang w:val="ka-GE"/>
        </w:rPr>
        <w:t xml:space="preserve">გენერალური ასამბლეისადმი მიმართვაში გამოთქმულია მოსაზრება, რომ მიგრაციის </w:t>
      </w:r>
      <w:r w:rsidR="00D27608" w:rsidRPr="0023641B">
        <w:rPr>
          <w:rFonts w:ascii="Sylfaen" w:hAnsi="Sylfaen"/>
          <w:lang w:val="ka-GE"/>
        </w:rPr>
        <w:t xml:space="preserve">სამმხრივი </w:t>
      </w:r>
      <w:r w:rsidRPr="0023641B">
        <w:rPr>
          <w:rFonts w:ascii="Sylfaen" w:hAnsi="Sylfaen"/>
          <w:lang w:val="ka-GE"/>
        </w:rPr>
        <w:t>სარგებლის (სარგებელი მიგრანტების, დანიშნულების და წარმოშობის ქვეყნებისთვის, მათ შორის შესაბამისი საზოგადოებ</w:t>
      </w:r>
      <w:r w:rsidR="00911741" w:rsidRPr="0023641B">
        <w:rPr>
          <w:rFonts w:ascii="Sylfaen" w:hAnsi="Sylfaen"/>
          <w:lang w:val="ka-GE"/>
        </w:rPr>
        <w:t>ებისათვის</w:t>
      </w:r>
      <w:r w:rsidRPr="0023641B">
        <w:rPr>
          <w:rFonts w:ascii="Sylfaen" w:hAnsi="Sylfaen"/>
          <w:lang w:val="ka-GE"/>
        </w:rPr>
        <w:t>) იდეალური სცენარის მიღწევა მიგრაციის მართვის სფეროში  მთავრობებს შორის მჭიდრო თანამშრომლობითაა შესაძლებელი.</w:t>
      </w:r>
      <w:r w:rsidRPr="0023641B">
        <w:rPr>
          <w:rStyle w:val="FootnoteReference"/>
          <w:rFonts w:ascii="Sylfaen" w:hAnsi="Sylfaen"/>
          <w:lang w:val="en-GB"/>
        </w:rPr>
        <w:footnoteReference w:id="31"/>
      </w:r>
      <w:r w:rsidRPr="0023641B">
        <w:rPr>
          <w:rFonts w:ascii="Sylfaen" w:hAnsi="Sylfaen"/>
          <w:lang w:val="ka-GE"/>
        </w:rPr>
        <w:t xml:space="preserve"> </w:t>
      </w:r>
    </w:p>
    <w:p w14:paraId="408206EF" w14:textId="77777777" w:rsidR="00035443" w:rsidRPr="0023641B" w:rsidRDefault="00062DE4" w:rsidP="003045A2">
      <w:pPr>
        <w:pStyle w:val="Heading5"/>
        <w:numPr>
          <w:ilvl w:val="2"/>
          <w:numId w:val="54"/>
        </w:numPr>
        <w:rPr>
          <w:rFonts w:ascii="Sylfaen" w:hAnsi="Sylfaen"/>
          <w:lang w:val="en-GB"/>
        </w:rPr>
      </w:pPr>
      <w:bookmarkStart w:id="16" w:name="_Toc471815088"/>
      <w:r w:rsidRPr="0023641B">
        <w:rPr>
          <w:rFonts w:ascii="Sylfaen" w:hAnsi="Sylfaen"/>
          <w:lang w:val="ka-GE"/>
        </w:rPr>
        <w:t>ცირკულარული მიგრაციის კონცეფცია</w:t>
      </w:r>
      <w:bookmarkEnd w:id="16"/>
    </w:p>
    <w:p w14:paraId="5750C614" w14:textId="77777777" w:rsidR="008A42F9" w:rsidRPr="0023641B" w:rsidRDefault="008A42F9" w:rsidP="008A42F9">
      <w:pPr>
        <w:jc w:val="both"/>
        <w:rPr>
          <w:rFonts w:ascii="Sylfaen" w:hAnsi="Sylfaen"/>
          <w:lang w:val="ka-GE"/>
        </w:rPr>
      </w:pPr>
      <w:r w:rsidRPr="0023641B">
        <w:rPr>
          <w:rFonts w:ascii="Sylfaen" w:hAnsi="Sylfaen" w:cs="Sylfaen"/>
          <w:lang w:val="ka-GE"/>
        </w:rPr>
        <w:t>ცირკულარულ</w:t>
      </w:r>
      <w:r w:rsidR="00911741" w:rsidRPr="0023641B">
        <w:rPr>
          <w:rFonts w:ascii="Sylfaen" w:hAnsi="Sylfaen" w:cs="Sylfaen"/>
          <w:lang w:val="ka-GE"/>
        </w:rPr>
        <w:t>ი</w:t>
      </w:r>
      <w:r w:rsidRPr="0023641B">
        <w:rPr>
          <w:rFonts w:ascii="Sylfaen" w:hAnsi="Sylfaen"/>
          <w:lang w:val="ka-GE"/>
        </w:rPr>
        <w:t xml:space="preserve"> მიგრაციის განმარტება განსხ</w:t>
      </w:r>
      <w:r w:rsidR="00911741" w:rsidRPr="0023641B">
        <w:rPr>
          <w:rFonts w:ascii="Sylfaen" w:hAnsi="Sylfaen"/>
          <w:lang w:val="ka-GE"/>
        </w:rPr>
        <w:t>ვ</w:t>
      </w:r>
      <w:r w:rsidRPr="0023641B">
        <w:rPr>
          <w:rFonts w:ascii="Sylfaen" w:hAnsi="Sylfaen"/>
          <w:lang w:val="ka-GE"/>
        </w:rPr>
        <w:t xml:space="preserve">ავებულია </w:t>
      </w:r>
      <w:r w:rsidR="00301445" w:rsidRPr="0023641B">
        <w:rPr>
          <w:rFonts w:ascii="Sylfaen" w:hAnsi="Sylfaen"/>
          <w:lang w:val="ka-GE"/>
        </w:rPr>
        <w:t xml:space="preserve">იმის და მიხედვით, თუ რა მასშტაბის მიგრაციაზეა საუბარი; შესაბამისად, </w:t>
      </w:r>
      <w:r w:rsidR="00F84C27" w:rsidRPr="0023641B">
        <w:rPr>
          <w:rFonts w:ascii="Sylfaen" w:hAnsi="Sylfaen"/>
          <w:lang w:val="ka-GE"/>
        </w:rPr>
        <w:t xml:space="preserve">ცირკულარული მიგრაცია შეიძლება აღნიშნავდეს </w:t>
      </w:r>
      <w:r w:rsidRPr="0023641B">
        <w:rPr>
          <w:rFonts w:ascii="Sylfaen" w:hAnsi="Sylfaen"/>
          <w:lang w:val="ka-GE"/>
        </w:rPr>
        <w:t xml:space="preserve">ცალკეულ </w:t>
      </w:r>
      <w:r w:rsidR="00301445" w:rsidRPr="0023641B">
        <w:rPr>
          <w:rFonts w:ascii="Sylfaen" w:hAnsi="Sylfaen"/>
          <w:lang w:val="ka-GE"/>
        </w:rPr>
        <w:t>ინდივიდთა მიგრაციის ციკლს, მსგავსი ნიშნის მქონე ინდივიდთა</w:t>
      </w:r>
      <w:r w:rsidR="00582E92" w:rsidRPr="0023641B">
        <w:rPr>
          <w:rFonts w:ascii="Sylfaen" w:hAnsi="Sylfaen"/>
          <w:lang w:val="ka-GE"/>
        </w:rPr>
        <w:t xml:space="preserve"> ჯგუფების</w:t>
      </w:r>
      <w:r w:rsidR="00301445" w:rsidRPr="0023641B">
        <w:rPr>
          <w:rFonts w:ascii="Sylfaen" w:hAnsi="Sylfaen"/>
          <w:lang w:val="ka-GE"/>
        </w:rPr>
        <w:t xml:space="preserve"> </w:t>
      </w:r>
      <w:r w:rsidR="00582E92" w:rsidRPr="0023641B">
        <w:rPr>
          <w:rFonts w:ascii="Sylfaen" w:hAnsi="Sylfaen"/>
          <w:lang w:val="ka-GE"/>
        </w:rPr>
        <w:t xml:space="preserve">(ე.წ. კოჰორტების) </w:t>
      </w:r>
      <w:r w:rsidR="00301445" w:rsidRPr="0023641B">
        <w:rPr>
          <w:rFonts w:ascii="Sylfaen" w:hAnsi="Sylfaen"/>
          <w:lang w:val="ka-GE"/>
        </w:rPr>
        <w:t xml:space="preserve">მიგრაციის ციკლს </w:t>
      </w:r>
      <w:r w:rsidR="00F84C27" w:rsidRPr="0023641B">
        <w:rPr>
          <w:rFonts w:ascii="Sylfaen" w:hAnsi="Sylfaen"/>
          <w:lang w:val="ka-GE"/>
        </w:rPr>
        <w:t xml:space="preserve">და, ამავე დროს, შესაძლოა იყოს სავალდებულო ან არასავალდებულო </w:t>
      </w:r>
      <w:r w:rsidRPr="0023641B">
        <w:rPr>
          <w:rFonts w:ascii="Sylfaen" w:hAnsi="Sylfaen"/>
          <w:lang w:val="ka-GE"/>
        </w:rPr>
        <w:t>(</w:t>
      </w:r>
      <w:r w:rsidR="00FC26A4" w:rsidRPr="0023641B">
        <w:rPr>
          <w:rFonts w:ascii="Sylfaen" w:hAnsi="Sylfaen"/>
          <w:lang w:val="ka-GE"/>
        </w:rPr>
        <w:t xml:space="preserve">დაბრუნების ვალდებულება </w:t>
      </w:r>
      <w:r w:rsidRPr="0023641B">
        <w:rPr>
          <w:rFonts w:ascii="Sylfaen" w:hAnsi="Sylfaen"/>
          <w:lang w:val="ka-GE"/>
        </w:rPr>
        <w:t xml:space="preserve">წინასწარ </w:t>
      </w:r>
      <w:r w:rsidR="00FC26A4" w:rsidRPr="0023641B">
        <w:rPr>
          <w:rFonts w:ascii="Sylfaen" w:hAnsi="Sylfaen"/>
          <w:lang w:val="ka-GE"/>
        </w:rPr>
        <w:t xml:space="preserve">არის </w:t>
      </w:r>
      <w:r w:rsidRPr="0023641B">
        <w:rPr>
          <w:rFonts w:ascii="Sylfaen" w:hAnsi="Sylfaen"/>
          <w:lang w:val="ka-GE"/>
        </w:rPr>
        <w:t xml:space="preserve">განსაზღვრული </w:t>
      </w:r>
      <w:r w:rsidR="00F84C27" w:rsidRPr="0023641B">
        <w:rPr>
          <w:rFonts w:ascii="Sylfaen" w:hAnsi="Sylfaen"/>
          <w:lang w:val="ka-GE"/>
        </w:rPr>
        <w:t>ან დაბრუნება მოიაზრებ</w:t>
      </w:r>
      <w:r w:rsidR="00FC26A4" w:rsidRPr="0023641B">
        <w:rPr>
          <w:rFonts w:ascii="Sylfaen" w:hAnsi="Sylfaen"/>
          <w:lang w:val="ka-GE"/>
        </w:rPr>
        <w:t xml:space="preserve">ა </w:t>
      </w:r>
      <w:r w:rsidR="00F84C27" w:rsidRPr="0023641B">
        <w:rPr>
          <w:rFonts w:ascii="Sylfaen" w:hAnsi="Sylfaen"/>
          <w:lang w:val="ka-GE"/>
        </w:rPr>
        <w:t xml:space="preserve">მხოლოდ </w:t>
      </w:r>
      <w:r w:rsidRPr="0023641B">
        <w:rPr>
          <w:rFonts w:ascii="Sylfaen" w:hAnsi="Sylfaen"/>
          <w:lang w:val="ka-GE"/>
        </w:rPr>
        <w:t xml:space="preserve">მიგრაციის ინდივიდუალური მიზნების </w:t>
      </w:r>
      <w:r w:rsidR="00F84C27" w:rsidRPr="0023641B">
        <w:rPr>
          <w:rFonts w:ascii="Sylfaen" w:hAnsi="Sylfaen"/>
          <w:lang w:val="ka-GE"/>
        </w:rPr>
        <w:t>შე</w:t>
      </w:r>
      <w:r w:rsidRPr="0023641B">
        <w:rPr>
          <w:rFonts w:ascii="Sylfaen" w:hAnsi="Sylfaen"/>
          <w:lang w:val="ka-GE"/>
        </w:rPr>
        <w:t>სრულების შემდეგ</w:t>
      </w:r>
      <w:r w:rsidR="00F84C27" w:rsidRPr="0023641B">
        <w:rPr>
          <w:rFonts w:ascii="Sylfaen" w:hAnsi="Sylfaen"/>
          <w:lang w:val="ka-GE"/>
        </w:rPr>
        <w:t xml:space="preserve">). </w:t>
      </w:r>
    </w:p>
    <w:p w14:paraId="50CBE380" w14:textId="77777777" w:rsidR="008A42F9" w:rsidRPr="0023641B" w:rsidRDefault="00F84C27" w:rsidP="003066EE">
      <w:pPr>
        <w:pBdr>
          <w:top w:val="single" w:sz="4" w:space="1" w:color="auto"/>
          <w:left w:val="single" w:sz="4" w:space="4" w:color="auto"/>
          <w:bottom w:val="single" w:sz="4" w:space="1" w:color="auto"/>
          <w:right w:val="single" w:sz="4" w:space="4" w:color="auto"/>
        </w:pBdr>
        <w:rPr>
          <w:rFonts w:ascii="Sylfaen" w:hAnsi="Sylfaen"/>
          <w:i/>
          <w:lang w:val="en-GB"/>
        </w:rPr>
      </w:pPr>
      <w:r w:rsidRPr="0023641B">
        <w:rPr>
          <w:rFonts w:ascii="Sylfaen" w:hAnsi="Sylfaen"/>
          <w:i/>
          <w:lang w:val="ka-GE"/>
        </w:rPr>
        <w:t xml:space="preserve">განსხვავებული </w:t>
      </w:r>
      <w:r w:rsidR="008A42F9" w:rsidRPr="0023641B">
        <w:rPr>
          <w:rFonts w:ascii="Sylfaen" w:hAnsi="Sylfaen"/>
          <w:i/>
          <w:lang w:val="ka-GE"/>
        </w:rPr>
        <w:t>განმარტებები</w:t>
      </w:r>
      <w:r w:rsidRPr="0023641B">
        <w:rPr>
          <w:rFonts w:ascii="Sylfaen" w:hAnsi="Sylfaen"/>
          <w:i/>
          <w:lang w:val="ka-GE"/>
        </w:rPr>
        <w:t>:</w:t>
      </w:r>
      <w:r w:rsidR="008A42F9" w:rsidRPr="0023641B">
        <w:rPr>
          <w:rFonts w:ascii="Sylfaen" w:hAnsi="Sylfaen"/>
          <w:i/>
          <w:lang w:val="en-GB"/>
        </w:rPr>
        <w:t xml:space="preserve"> </w:t>
      </w:r>
    </w:p>
    <w:p w14:paraId="38E39777" w14:textId="77777777" w:rsidR="008A42F9" w:rsidRPr="0023641B" w:rsidRDefault="008A42F9" w:rsidP="003066EE">
      <w:pPr>
        <w:pBdr>
          <w:top w:val="single" w:sz="4" w:space="1" w:color="auto"/>
          <w:left w:val="single" w:sz="4" w:space="4" w:color="auto"/>
          <w:bottom w:val="single" w:sz="4" w:space="1" w:color="auto"/>
          <w:right w:val="single" w:sz="4" w:space="4" w:color="auto"/>
        </w:pBdr>
        <w:rPr>
          <w:rFonts w:ascii="Sylfaen" w:hAnsi="Sylfaen"/>
          <w:lang w:val="en-GB"/>
        </w:rPr>
      </w:pPr>
      <w:r w:rsidRPr="0023641B">
        <w:rPr>
          <w:rFonts w:ascii="Sylfaen" w:hAnsi="Sylfaen"/>
          <w:lang w:val="en-GB"/>
        </w:rPr>
        <w:t>“</w:t>
      </w:r>
      <w:proofErr w:type="gramStart"/>
      <w:r w:rsidRPr="0023641B">
        <w:rPr>
          <w:rFonts w:ascii="Sylfaen" w:hAnsi="Sylfaen"/>
          <w:lang w:val="ka-GE"/>
        </w:rPr>
        <w:t>ერთი</w:t>
      </w:r>
      <w:proofErr w:type="gramEnd"/>
      <w:r w:rsidRPr="0023641B">
        <w:rPr>
          <w:rFonts w:ascii="Sylfaen" w:hAnsi="Sylfaen"/>
          <w:lang w:val="ka-GE"/>
        </w:rPr>
        <w:t xml:space="preserve"> და იგივე </w:t>
      </w:r>
      <w:r w:rsidR="00F84C27" w:rsidRPr="0023641B">
        <w:rPr>
          <w:rFonts w:ascii="Sylfaen" w:hAnsi="Sylfaen"/>
          <w:lang w:val="ka-GE"/>
        </w:rPr>
        <w:t xml:space="preserve">პირის </w:t>
      </w:r>
      <w:r w:rsidRPr="0023641B">
        <w:rPr>
          <w:rFonts w:ascii="Sylfaen" w:hAnsi="Sylfaen"/>
          <w:lang w:val="ka-GE"/>
        </w:rPr>
        <w:t xml:space="preserve">ორ ან ორზე მეტ ქვეყანაში </w:t>
      </w:r>
      <w:r w:rsidR="00F84C27" w:rsidRPr="0023641B">
        <w:rPr>
          <w:rFonts w:ascii="Sylfaen" w:hAnsi="Sylfaen"/>
          <w:lang w:val="ka-GE"/>
        </w:rPr>
        <w:t xml:space="preserve">განმეორებითი </w:t>
      </w:r>
      <w:r w:rsidRPr="0023641B">
        <w:rPr>
          <w:rFonts w:ascii="Sylfaen" w:hAnsi="Sylfaen"/>
          <w:lang w:val="ka-GE"/>
        </w:rPr>
        <w:t>ლეგალური მიგრაცი</w:t>
      </w:r>
      <w:r w:rsidR="00F84C27" w:rsidRPr="0023641B">
        <w:rPr>
          <w:rFonts w:ascii="Sylfaen" w:hAnsi="Sylfaen"/>
          <w:lang w:val="ka-GE"/>
        </w:rPr>
        <w:t>ა</w:t>
      </w:r>
      <w:r w:rsidRPr="0023641B">
        <w:rPr>
          <w:rFonts w:ascii="Sylfaen" w:hAnsi="Sylfaen"/>
          <w:lang w:val="ka-GE"/>
        </w:rPr>
        <w:t>“</w:t>
      </w:r>
      <w:r w:rsidRPr="0023641B">
        <w:rPr>
          <w:rFonts w:ascii="Sylfaen" w:hAnsi="Sylfaen"/>
          <w:lang w:val="en-GB"/>
        </w:rPr>
        <w:t>.</w:t>
      </w:r>
    </w:p>
    <w:p w14:paraId="0E3694A3" w14:textId="0B821DF2" w:rsidR="008A42F9" w:rsidRPr="00F7562C" w:rsidRDefault="008A42F9" w:rsidP="003066EE">
      <w:pPr>
        <w:pBdr>
          <w:top w:val="single" w:sz="4" w:space="1" w:color="auto"/>
          <w:left w:val="single" w:sz="4" w:space="4" w:color="auto"/>
          <w:bottom w:val="single" w:sz="4" w:space="1" w:color="auto"/>
          <w:right w:val="single" w:sz="4" w:space="4" w:color="auto"/>
        </w:pBdr>
        <w:jc w:val="right"/>
        <w:rPr>
          <w:rFonts w:ascii="Sylfaen" w:hAnsi="Sylfaen"/>
          <w:i/>
          <w:lang w:val="ka-GE"/>
        </w:rPr>
      </w:pPr>
      <w:r w:rsidRPr="0023641B">
        <w:rPr>
          <w:rFonts w:ascii="Sylfaen" w:hAnsi="Sylfaen"/>
          <w:i/>
          <w:lang w:val="ka-GE"/>
        </w:rPr>
        <w:t>მიგრაციის ევროპული ქსელი</w:t>
      </w:r>
      <w:r w:rsidR="00F7562C">
        <w:rPr>
          <w:rFonts w:ascii="Sylfaen" w:hAnsi="Sylfaen"/>
          <w:i/>
          <w:lang w:val="ka-GE"/>
        </w:rPr>
        <w:t>, 2012 წ.</w:t>
      </w:r>
    </w:p>
    <w:p w14:paraId="5EF0F3F9" w14:textId="77777777" w:rsidR="008A42F9" w:rsidRPr="0023641B" w:rsidRDefault="002E69AF" w:rsidP="003066EE">
      <w:pPr>
        <w:pBdr>
          <w:top w:val="single" w:sz="4" w:space="1" w:color="auto"/>
          <w:left w:val="single" w:sz="4" w:space="4" w:color="auto"/>
          <w:bottom w:val="single" w:sz="4" w:space="1" w:color="auto"/>
          <w:right w:val="single" w:sz="4" w:space="4" w:color="auto"/>
        </w:pBdr>
        <w:jc w:val="both"/>
        <w:rPr>
          <w:rFonts w:ascii="Sylfaen" w:hAnsi="Sylfaen"/>
          <w:lang w:val="en-GB"/>
        </w:rPr>
      </w:pPr>
      <w:r>
        <w:rPr>
          <w:rFonts w:ascii="Sylfaen" w:hAnsi="Sylfaen"/>
          <w:lang w:val="ka-GE"/>
        </w:rPr>
        <w:t>„</w:t>
      </w:r>
      <w:r w:rsidR="008A42F9" w:rsidRPr="0023641B">
        <w:rPr>
          <w:rFonts w:ascii="Sylfaen" w:hAnsi="Sylfaen"/>
          <w:lang w:val="ka-GE"/>
        </w:rPr>
        <w:t xml:space="preserve">ცირკულარული მიგრაცია </w:t>
      </w:r>
      <w:r w:rsidR="008C38A7" w:rsidRPr="0023641B">
        <w:rPr>
          <w:rFonts w:ascii="Sylfaen" w:hAnsi="Sylfaen"/>
          <w:lang w:val="ka-GE"/>
        </w:rPr>
        <w:t xml:space="preserve">არის </w:t>
      </w:r>
      <w:r w:rsidR="008A42F9" w:rsidRPr="0023641B">
        <w:rPr>
          <w:rFonts w:ascii="Sylfaen" w:hAnsi="Sylfaen"/>
          <w:lang w:val="ka-GE"/>
        </w:rPr>
        <w:t xml:space="preserve">„მიგრაციის </w:t>
      </w:r>
      <w:r w:rsidR="008C38A7" w:rsidRPr="0023641B">
        <w:rPr>
          <w:rFonts w:ascii="Sylfaen" w:hAnsi="Sylfaen"/>
          <w:lang w:val="ka-GE"/>
        </w:rPr>
        <w:t>პრინციპული ფორმა</w:t>
      </w:r>
      <w:r w:rsidR="008A42F9" w:rsidRPr="0023641B">
        <w:rPr>
          <w:rFonts w:ascii="Sylfaen" w:hAnsi="Sylfaen"/>
          <w:lang w:val="ka-GE"/>
        </w:rPr>
        <w:t xml:space="preserve">, რომელსაც, </w:t>
      </w:r>
      <w:r w:rsidR="003F17A2" w:rsidRPr="0023641B">
        <w:rPr>
          <w:rFonts w:ascii="Sylfaen" w:hAnsi="Sylfaen"/>
          <w:lang w:val="ka-GE"/>
        </w:rPr>
        <w:t>წარმატებ</w:t>
      </w:r>
      <w:r w:rsidR="008A42F9" w:rsidRPr="0023641B">
        <w:rPr>
          <w:rFonts w:ascii="Sylfaen" w:hAnsi="Sylfaen"/>
          <w:lang w:val="ka-GE"/>
        </w:rPr>
        <w:t>ული</w:t>
      </w:r>
      <w:r w:rsidR="003066EE" w:rsidRPr="0023641B">
        <w:rPr>
          <w:rFonts w:ascii="Sylfaen" w:hAnsi="Sylfaen"/>
          <w:lang w:val="ka-GE"/>
        </w:rPr>
        <w:t xml:space="preserve"> </w:t>
      </w:r>
      <w:r w:rsidR="008A42F9" w:rsidRPr="0023641B">
        <w:rPr>
          <w:rFonts w:ascii="Sylfaen" w:hAnsi="Sylfaen"/>
          <w:lang w:val="ka-GE"/>
        </w:rPr>
        <w:t xml:space="preserve">მართვის შემთხვევაში, შეუძლია </w:t>
      </w:r>
      <w:r w:rsidR="008D19D9" w:rsidRPr="0023641B">
        <w:rPr>
          <w:rFonts w:ascii="Sylfaen" w:hAnsi="Sylfaen"/>
          <w:lang w:val="ka-GE"/>
        </w:rPr>
        <w:t xml:space="preserve">სამუშაო ძალაზე არსებული </w:t>
      </w:r>
      <w:r w:rsidR="008A42F9" w:rsidRPr="0023641B">
        <w:rPr>
          <w:rFonts w:ascii="Sylfaen" w:hAnsi="Sylfaen"/>
          <w:lang w:val="ka-GE"/>
        </w:rPr>
        <w:t>საერთაშორისო მოთხოვნისა და მიწოდების ერთმანეთთან თანხვედრაში მოყვანა და შესაბამისად, არსებული რესურსების უფრო ეფექტ</w:t>
      </w:r>
      <w:r w:rsidR="00D27608" w:rsidRPr="0023641B">
        <w:rPr>
          <w:rFonts w:ascii="Sylfaen" w:hAnsi="Sylfaen"/>
          <w:lang w:val="ka-GE"/>
        </w:rPr>
        <w:t>იანი</w:t>
      </w:r>
      <w:r w:rsidR="008A42F9" w:rsidRPr="0023641B">
        <w:rPr>
          <w:rFonts w:ascii="Sylfaen" w:hAnsi="Sylfaen"/>
          <w:lang w:val="ka-GE"/>
        </w:rPr>
        <w:t xml:space="preserve"> გადანაწილება და ეკონომიკური ზრდის </w:t>
      </w:r>
      <w:r w:rsidR="008D19D9" w:rsidRPr="0023641B">
        <w:rPr>
          <w:rFonts w:ascii="Sylfaen" w:hAnsi="Sylfaen"/>
          <w:lang w:val="ka-GE"/>
        </w:rPr>
        <w:t>ხელშეწყობა</w:t>
      </w:r>
      <w:r w:rsidR="008A42F9" w:rsidRPr="0023641B">
        <w:rPr>
          <w:rFonts w:ascii="Sylfaen" w:hAnsi="Sylfaen"/>
          <w:lang w:val="en-GB"/>
        </w:rPr>
        <w:t>.”</w:t>
      </w:r>
      <w:r w:rsidR="008A42F9" w:rsidRPr="0023641B">
        <w:rPr>
          <w:rStyle w:val="FootnoteReference"/>
          <w:rFonts w:ascii="Sylfaen" w:hAnsi="Sylfaen"/>
          <w:lang w:val="en-GB"/>
        </w:rPr>
        <w:footnoteReference w:id="32"/>
      </w:r>
    </w:p>
    <w:p w14:paraId="5CCC9197" w14:textId="77777777" w:rsidR="008A42F9" w:rsidRPr="0023641B" w:rsidRDefault="008A42F9" w:rsidP="003066EE">
      <w:pPr>
        <w:pBdr>
          <w:top w:val="single" w:sz="4" w:space="1" w:color="auto"/>
          <w:left w:val="single" w:sz="4" w:space="4" w:color="auto"/>
          <w:bottom w:val="single" w:sz="4" w:space="1" w:color="auto"/>
          <w:right w:val="single" w:sz="4" w:space="4" w:color="auto"/>
        </w:pBdr>
        <w:jc w:val="right"/>
        <w:rPr>
          <w:rFonts w:ascii="Sylfaen" w:hAnsi="Sylfaen"/>
          <w:i/>
          <w:lang w:val="en-GB"/>
        </w:rPr>
      </w:pPr>
      <w:r w:rsidRPr="0023641B">
        <w:rPr>
          <w:rFonts w:ascii="Sylfaen" w:hAnsi="Sylfaen"/>
          <w:i/>
          <w:lang w:val="ka-GE"/>
        </w:rPr>
        <w:t xml:space="preserve">ევროკომისია, </w:t>
      </w:r>
      <w:r w:rsidRPr="0023641B">
        <w:rPr>
          <w:rFonts w:ascii="Sylfaen" w:hAnsi="Sylfaen"/>
          <w:i/>
          <w:lang w:val="en-GB"/>
        </w:rPr>
        <w:t>2007</w:t>
      </w:r>
      <w:r w:rsidRPr="0023641B">
        <w:rPr>
          <w:rFonts w:ascii="Sylfaen" w:hAnsi="Sylfaen"/>
          <w:i/>
          <w:lang w:val="ka-GE"/>
        </w:rPr>
        <w:t xml:space="preserve"> წ.</w:t>
      </w:r>
      <w:r w:rsidRPr="0023641B">
        <w:rPr>
          <w:rFonts w:ascii="Sylfaen" w:hAnsi="Sylfaen"/>
          <w:i/>
          <w:lang w:val="en-GB"/>
        </w:rPr>
        <w:t xml:space="preserve"> </w:t>
      </w:r>
    </w:p>
    <w:p w14:paraId="2EFA2A8B" w14:textId="77777777" w:rsidR="008A42F9" w:rsidRPr="0023641B" w:rsidRDefault="008A42F9" w:rsidP="003066EE">
      <w:pPr>
        <w:pBdr>
          <w:top w:val="single" w:sz="4" w:space="1" w:color="auto"/>
          <w:left w:val="single" w:sz="4" w:space="4" w:color="auto"/>
          <w:bottom w:val="single" w:sz="4" w:space="1" w:color="auto"/>
          <w:right w:val="single" w:sz="4" w:space="4" w:color="auto"/>
        </w:pBdr>
        <w:jc w:val="both"/>
        <w:rPr>
          <w:rFonts w:ascii="Sylfaen" w:hAnsi="Sylfaen"/>
          <w:lang w:val="en-GB"/>
        </w:rPr>
      </w:pPr>
      <w:r w:rsidRPr="0023641B">
        <w:rPr>
          <w:rFonts w:ascii="Sylfaen" w:hAnsi="Sylfaen"/>
          <w:lang w:val="en-GB"/>
        </w:rPr>
        <w:t>“</w:t>
      </w:r>
      <w:proofErr w:type="gramStart"/>
      <w:r w:rsidRPr="0023641B">
        <w:rPr>
          <w:rFonts w:ascii="Sylfaen" w:hAnsi="Sylfaen"/>
          <w:lang w:val="ka-GE"/>
        </w:rPr>
        <w:t>ცირკულარული</w:t>
      </w:r>
      <w:proofErr w:type="gramEnd"/>
      <w:r w:rsidRPr="0023641B">
        <w:rPr>
          <w:rFonts w:ascii="Sylfaen" w:hAnsi="Sylfaen"/>
          <w:lang w:val="ka-GE"/>
        </w:rPr>
        <w:t xml:space="preserve"> მიგრაცია აღნიშნავს მიგრანტის უწყვეტ ჩართულობას როგორც საკუთარ, ისე მიმღებ ქვეყანაში. ის, ჩვეულებრივ, მოიცავს როგორც დაბრუნებას, ასევე განმეორებას.“</w:t>
      </w:r>
    </w:p>
    <w:p w14:paraId="4E3EE46C" w14:textId="77777777" w:rsidR="008A42F9" w:rsidRPr="0023641B" w:rsidRDefault="008A42F9" w:rsidP="008A42F9">
      <w:pPr>
        <w:pBdr>
          <w:top w:val="single" w:sz="4" w:space="1" w:color="auto"/>
          <w:left w:val="single" w:sz="4" w:space="4" w:color="auto"/>
          <w:bottom w:val="single" w:sz="4" w:space="1" w:color="auto"/>
          <w:right w:val="single" w:sz="4" w:space="4" w:color="auto"/>
        </w:pBdr>
        <w:ind w:firstLine="705"/>
        <w:jc w:val="right"/>
        <w:rPr>
          <w:rFonts w:ascii="Sylfaen" w:hAnsi="Sylfaen"/>
          <w:i/>
          <w:lang w:val="ka-GE"/>
        </w:rPr>
      </w:pPr>
      <w:r w:rsidRPr="0023641B">
        <w:rPr>
          <w:rFonts w:ascii="Sylfaen" w:hAnsi="Sylfaen"/>
          <w:i/>
          <w:lang w:val="ka-GE"/>
        </w:rPr>
        <w:t>მიგრაციის პოლიტიკის ინსტიტუტი</w:t>
      </w:r>
      <w:r w:rsidRPr="0023641B">
        <w:rPr>
          <w:rFonts w:ascii="Sylfaen" w:hAnsi="Sylfaen"/>
          <w:i/>
          <w:lang w:val="en-GB"/>
        </w:rPr>
        <w:t>, 2008</w:t>
      </w:r>
      <w:r w:rsidR="00DC26CB" w:rsidRPr="0023641B">
        <w:rPr>
          <w:rFonts w:ascii="Sylfaen" w:hAnsi="Sylfaen"/>
          <w:i/>
          <w:lang w:val="ka-GE"/>
        </w:rPr>
        <w:t xml:space="preserve"> წ.</w:t>
      </w:r>
    </w:p>
    <w:p w14:paraId="5DCDD97A" w14:textId="3D943222" w:rsidR="008A42F9" w:rsidRPr="0023641B" w:rsidRDefault="008A42F9" w:rsidP="00E21F31">
      <w:pPr>
        <w:pBdr>
          <w:top w:val="single" w:sz="4" w:space="1" w:color="auto"/>
          <w:left w:val="single" w:sz="4" w:space="4" w:color="auto"/>
          <w:bottom w:val="single" w:sz="4" w:space="1" w:color="auto"/>
          <w:right w:val="single" w:sz="4" w:space="4" w:color="auto"/>
        </w:pBdr>
        <w:jc w:val="both"/>
        <w:rPr>
          <w:rFonts w:ascii="Sylfaen" w:hAnsi="Sylfaen"/>
          <w:lang w:val="en-GB"/>
        </w:rPr>
      </w:pPr>
      <w:r w:rsidRPr="0023641B">
        <w:rPr>
          <w:rFonts w:ascii="Sylfaen" w:hAnsi="Sylfaen"/>
          <w:lang w:val="en-GB"/>
        </w:rPr>
        <w:t>“</w:t>
      </w:r>
      <w:proofErr w:type="gramStart"/>
      <w:r w:rsidRPr="0023641B">
        <w:rPr>
          <w:rFonts w:ascii="Sylfaen" w:hAnsi="Sylfaen"/>
          <w:lang w:val="ka-GE"/>
        </w:rPr>
        <w:t>დროებითი</w:t>
      </w:r>
      <w:proofErr w:type="gramEnd"/>
      <w:r w:rsidRPr="0023641B">
        <w:rPr>
          <w:rFonts w:ascii="Sylfaen" w:hAnsi="Sylfaen"/>
          <w:lang w:val="ka-GE"/>
        </w:rPr>
        <w:t xml:space="preserve">, განმეორებითი, </w:t>
      </w:r>
      <w:r w:rsidR="008D19D9" w:rsidRPr="0023641B">
        <w:rPr>
          <w:rFonts w:ascii="Sylfaen" w:hAnsi="Sylfaen"/>
          <w:lang w:val="ka-GE"/>
        </w:rPr>
        <w:t xml:space="preserve">ცირკულარული, </w:t>
      </w:r>
      <w:r w:rsidRPr="0023641B">
        <w:rPr>
          <w:rFonts w:ascii="Sylfaen" w:hAnsi="Sylfaen"/>
          <w:lang w:val="ka-GE"/>
        </w:rPr>
        <w:t>ლეგალური, მიგრანტთა უფლებების პატივისცემ</w:t>
      </w:r>
      <w:r w:rsidR="008D19D9" w:rsidRPr="0023641B">
        <w:rPr>
          <w:rFonts w:ascii="Sylfaen" w:hAnsi="Sylfaen"/>
          <w:lang w:val="ka-GE"/>
        </w:rPr>
        <w:t xml:space="preserve">აზე დაფუძნებული </w:t>
      </w:r>
      <w:r w:rsidRPr="0023641B">
        <w:rPr>
          <w:rFonts w:ascii="Sylfaen" w:hAnsi="Sylfaen"/>
          <w:lang w:val="ka-GE"/>
        </w:rPr>
        <w:t xml:space="preserve">და </w:t>
      </w:r>
      <w:r w:rsidR="008D19D9" w:rsidRPr="0023641B">
        <w:rPr>
          <w:rFonts w:ascii="Sylfaen" w:hAnsi="Sylfaen"/>
          <w:lang w:val="ka-GE"/>
        </w:rPr>
        <w:t xml:space="preserve">კარგად </w:t>
      </w:r>
      <w:r w:rsidRPr="0023641B">
        <w:rPr>
          <w:rFonts w:ascii="Sylfaen" w:hAnsi="Sylfaen"/>
          <w:lang w:val="ka-GE"/>
        </w:rPr>
        <w:t>მართული</w:t>
      </w:r>
      <w:r w:rsidR="00F7562C">
        <w:rPr>
          <w:rFonts w:ascii="Sylfaen" w:hAnsi="Sylfaen"/>
          <w:lang w:val="ka-GE"/>
        </w:rPr>
        <w:t xml:space="preserve"> პროცესი</w:t>
      </w:r>
      <w:r w:rsidR="008D19D9" w:rsidRPr="0023641B">
        <w:rPr>
          <w:rFonts w:ascii="Sylfaen" w:hAnsi="Sylfaen"/>
          <w:lang w:val="ka-GE"/>
        </w:rPr>
        <w:t>, რაც ხელს უწყობს</w:t>
      </w:r>
      <w:r w:rsidRPr="0023641B">
        <w:rPr>
          <w:rFonts w:ascii="Sylfaen" w:hAnsi="Sylfaen"/>
          <w:lang w:val="ka-GE"/>
        </w:rPr>
        <w:t xml:space="preserve"> </w:t>
      </w:r>
      <w:r w:rsidR="008D19D9" w:rsidRPr="0023641B">
        <w:rPr>
          <w:rFonts w:ascii="Sylfaen" w:hAnsi="Sylfaen"/>
          <w:lang w:val="ka-GE"/>
        </w:rPr>
        <w:t xml:space="preserve">შრომის ბაზრის ოპტიმიზაციას როგორც </w:t>
      </w:r>
      <w:r w:rsidRPr="0023641B">
        <w:rPr>
          <w:rFonts w:ascii="Sylfaen" w:hAnsi="Sylfaen"/>
          <w:lang w:val="ka-GE"/>
        </w:rPr>
        <w:t>გამგზავნ</w:t>
      </w:r>
      <w:r w:rsidR="008D19D9" w:rsidRPr="0023641B">
        <w:rPr>
          <w:rFonts w:ascii="Sylfaen" w:hAnsi="Sylfaen"/>
          <w:lang w:val="ka-GE"/>
        </w:rPr>
        <w:t>, ასევე</w:t>
      </w:r>
      <w:r w:rsidRPr="0023641B">
        <w:rPr>
          <w:rFonts w:ascii="Sylfaen" w:hAnsi="Sylfaen"/>
          <w:lang w:val="ka-GE"/>
        </w:rPr>
        <w:t xml:space="preserve"> მიმღებ ქვეყნებში</w:t>
      </w:r>
      <w:r w:rsidR="008D19D9" w:rsidRPr="0023641B">
        <w:rPr>
          <w:rFonts w:ascii="Sylfaen" w:hAnsi="Sylfaen"/>
          <w:lang w:val="ka-GE"/>
        </w:rPr>
        <w:t xml:space="preserve">. </w:t>
      </w:r>
      <w:r w:rsidRPr="0023641B">
        <w:rPr>
          <w:rFonts w:ascii="Sylfaen" w:hAnsi="Sylfaen"/>
          <w:lang w:val="en-GB"/>
        </w:rPr>
        <w:t>”</w:t>
      </w:r>
    </w:p>
    <w:p w14:paraId="3D1CF9C8" w14:textId="77777777" w:rsidR="008A42F9" w:rsidRPr="0023641B" w:rsidRDefault="008A42F9" w:rsidP="008A42F9">
      <w:pPr>
        <w:pBdr>
          <w:top w:val="single" w:sz="4" w:space="1" w:color="auto"/>
          <w:left w:val="single" w:sz="4" w:space="4" w:color="auto"/>
          <w:bottom w:val="single" w:sz="4" w:space="1" w:color="auto"/>
          <w:right w:val="single" w:sz="4" w:space="4" w:color="auto"/>
        </w:pBdr>
        <w:ind w:firstLine="705"/>
        <w:jc w:val="right"/>
        <w:rPr>
          <w:rFonts w:ascii="Sylfaen" w:hAnsi="Sylfaen"/>
          <w:i/>
          <w:lang w:val="ka-GE"/>
        </w:rPr>
      </w:pPr>
      <w:r w:rsidRPr="0023641B">
        <w:rPr>
          <w:rFonts w:ascii="Sylfaen" w:hAnsi="Sylfaen"/>
          <w:i/>
          <w:lang w:val="ka-GE"/>
        </w:rPr>
        <w:lastRenderedPageBreak/>
        <w:t>ფ. ფარგუსი</w:t>
      </w:r>
      <w:r w:rsidRPr="0023641B">
        <w:rPr>
          <w:rFonts w:ascii="Sylfaen" w:hAnsi="Sylfaen"/>
          <w:i/>
          <w:lang w:val="en-GB"/>
        </w:rPr>
        <w:t xml:space="preserve">: </w:t>
      </w:r>
      <w:r w:rsidRPr="0023641B">
        <w:rPr>
          <w:rFonts w:ascii="Sylfaen" w:hAnsi="Sylfaen"/>
          <w:i/>
          <w:lang w:val="ka-GE"/>
        </w:rPr>
        <w:t xml:space="preserve">ცირკულარული მიგრაცია: </w:t>
      </w:r>
      <w:r w:rsidR="008D19D9" w:rsidRPr="0023641B">
        <w:rPr>
          <w:rFonts w:ascii="Sylfaen" w:hAnsi="Sylfaen"/>
          <w:i/>
          <w:lang w:val="ka-GE"/>
        </w:rPr>
        <w:t xml:space="preserve">რამდენად </w:t>
      </w:r>
      <w:r w:rsidRPr="0023641B">
        <w:rPr>
          <w:rFonts w:ascii="Sylfaen" w:hAnsi="Sylfaen"/>
          <w:i/>
          <w:lang w:val="ka-GE"/>
        </w:rPr>
        <w:t>რელევანტურია ხმელთაშუა</w:t>
      </w:r>
      <w:r w:rsidR="008D19D9" w:rsidRPr="0023641B">
        <w:rPr>
          <w:rFonts w:ascii="Sylfaen" w:hAnsi="Sylfaen"/>
          <w:i/>
          <w:lang w:val="ka-GE"/>
        </w:rPr>
        <w:t xml:space="preserve"> </w:t>
      </w:r>
      <w:r w:rsidRPr="0023641B">
        <w:rPr>
          <w:rFonts w:ascii="Sylfaen" w:hAnsi="Sylfaen"/>
          <w:i/>
          <w:lang w:val="ka-GE"/>
        </w:rPr>
        <w:t>ზღვის</w:t>
      </w:r>
      <w:r w:rsidR="008D19D9" w:rsidRPr="0023641B">
        <w:rPr>
          <w:rFonts w:ascii="Sylfaen" w:hAnsi="Sylfaen"/>
          <w:i/>
          <w:lang w:val="ka-GE"/>
        </w:rPr>
        <w:t xml:space="preserve"> სამხრეთით და აღმოსავლეთით</w:t>
      </w:r>
      <w:r w:rsidR="008D19D9" w:rsidRPr="00432458">
        <w:rPr>
          <w:rFonts w:ascii="Sylfaen" w:hAnsi="Sylfaen"/>
          <w:i/>
          <w:lang w:val="ka-GE"/>
        </w:rPr>
        <w:t>?</w:t>
      </w:r>
      <w:r w:rsidR="008D19D9" w:rsidRPr="0023641B">
        <w:rPr>
          <w:rFonts w:ascii="Sylfaen" w:hAnsi="Sylfaen"/>
          <w:i/>
          <w:lang w:val="ka-GE"/>
        </w:rPr>
        <w:t xml:space="preserve"> </w:t>
      </w:r>
      <w:proofErr w:type="gramStart"/>
      <w:r w:rsidRPr="0023641B">
        <w:rPr>
          <w:rFonts w:ascii="Sylfaen" w:hAnsi="Sylfaen"/>
          <w:i/>
          <w:lang w:val="en-GB"/>
        </w:rPr>
        <w:t>2008</w:t>
      </w:r>
      <w:r w:rsidRPr="0023641B">
        <w:rPr>
          <w:rFonts w:ascii="Sylfaen" w:hAnsi="Sylfaen"/>
          <w:i/>
          <w:lang w:val="ka-GE"/>
        </w:rPr>
        <w:t xml:space="preserve"> წ.</w:t>
      </w:r>
      <w:proofErr w:type="gramEnd"/>
    </w:p>
    <w:p w14:paraId="1BA74D0B" w14:textId="77777777" w:rsidR="008A42F9" w:rsidRPr="0023641B" w:rsidRDefault="008A42F9" w:rsidP="00E21F31">
      <w:pPr>
        <w:pBdr>
          <w:top w:val="single" w:sz="4" w:space="1" w:color="auto"/>
          <w:left w:val="single" w:sz="4" w:space="4" w:color="auto"/>
          <w:bottom w:val="single" w:sz="4" w:space="1" w:color="auto"/>
          <w:right w:val="single" w:sz="4" w:space="4" w:color="auto"/>
        </w:pBdr>
        <w:jc w:val="both"/>
        <w:rPr>
          <w:rFonts w:ascii="Sylfaen" w:hAnsi="Sylfaen"/>
          <w:lang w:val="ka-GE"/>
        </w:rPr>
      </w:pPr>
      <w:r w:rsidRPr="0023641B">
        <w:rPr>
          <w:rFonts w:ascii="Sylfaen" w:hAnsi="Sylfaen"/>
          <w:lang w:val="ka-GE"/>
        </w:rPr>
        <w:t xml:space="preserve">“ორ ქვეყანას შორის დროებითი ან </w:t>
      </w:r>
      <w:r w:rsidR="008D19D9" w:rsidRPr="0023641B">
        <w:rPr>
          <w:rFonts w:ascii="Sylfaen" w:hAnsi="Sylfaen"/>
          <w:lang w:val="ka-GE"/>
        </w:rPr>
        <w:t xml:space="preserve">შედარებით </w:t>
      </w:r>
      <w:r w:rsidRPr="0023641B">
        <w:rPr>
          <w:rFonts w:ascii="Sylfaen" w:hAnsi="Sylfaen"/>
          <w:lang w:val="ka-GE"/>
        </w:rPr>
        <w:t>გრძელვადიანი და ხშირად განმეორებადი ლეგალური გადაადგილებ</w:t>
      </w:r>
      <w:r w:rsidR="008D19D9" w:rsidRPr="0023641B">
        <w:rPr>
          <w:rFonts w:ascii="Sylfaen" w:hAnsi="Sylfaen"/>
          <w:lang w:val="ka-GE"/>
        </w:rPr>
        <w:t>ა</w:t>
      </w:r>
      <w:r w:rsidRPr="0023641B">
        <w:rPr>
          <w:rFonts w:ascii="Sylfaen" w:hAnsi="Sylfaen"/>
          <w:lang w:val="ka-GE"/>
        </w:rPr>
        <w:t>. იგი შეიძლება გამოვლინდეს მიგრანტ</w:t>
      </w:r>
      <w:r w:rsidR="008D19D9" w:rsidRPr="0023641B">
        <w:rPr>
          <w:rFonts w:ascii="Sylfaen" w:hAnsi="Sylfaen"/>
          <w:lang w:val="ka-GE"/>
        </w:rPr>
        <w:t xml:space="preserve">თა </w:t>
      </w:r>
      <w:r w:rsidRPr="0023641B">
        <w:rPr>
          <w:rFonts w:ascii="Sylfaen" w:hAnsi="Sylfaen"/>
          <w:lang w:val="ka-GE"/>
        </w:rPr>
        <w:t>მიერ თავი</w:t>
      </w:r>
      <w:r w:rsidR="008D19D9" w:rsidRPr="0023641B">
        <w:rPr>
          <w:rFonts w:ascii="Sylfaen" w:hAnsi="Sylfaen"/>
          <w:lang w:val="ka-GE"/>
        </w:rPr>
        <w:t xml:space="preserve">ანთი </w:t>
      </w:r>
      <w:r w:rsidRPr="0023641B">
        <w:rPr>
          <w:rFonts w:ascii="Sylfaen" w:hAnsi="Sylfaen"/>
          <w:lang w:val="ka-GE"/>
        </w:rPr>
        <w:t xml:space="preserve">წარმოშობის თუ </w:t>
      </w:r>
      <w:r w:rsidR="008D19D9" w:rsidRPr="0023641B">
        <w:rPr>
          <w:rFonts w:ascii="Sylfaen" w:hAnsi="Sylfaen"/>
          <w:lang w:val="ka-GE"/>
        </w:rPr>
        <w:t xml:space="preserve">ბინადრობის </w:t>
      </w:r>
      <w:r w:rsidRPr="0023641B">
        <w:rPr>
          <w:rFonts w:ascii="Sylfaen" w:hAnsi="Sylfaen"/>
          <w:lang w:val="ka-GE"/>
        </w:rPr>
        <w:t>ქვეყნიდან მასპინძელ ქვეყანაში გადა</w:t>
      </w:r>
      <w:r w:rsidR="00DC26CB" w:rsidRPr="0023641B">
        <w:rPr>
          <w:rFonts w:ascii="Sylfaen" w:hAnsi="Sylfaen"/>
          <w:lang w:val="ka-GE"/>
        </w:rPr>
        <w:t xml:space="preserve">ადგილებაში </w:t>
      </w:r>
      <w:r w:rsidRPr="0023641B">
        <w:rPr>
          <w:rFonts w:ascii="Sylfaen" w:hAnsi="Sylfaen"/>
          <w:lang w:val="ka-GE"/>
        </w:rPr>
        <w:t>და შემდეგ უკან დაბრუნებ</w:t>
      </w:r>
      <w:r w:rsidR="00DC26CB" w:rsidRPr="0023641B">
        <w:rPr>
          <w:rFonts w:ascii="Sylfaen" w:hAnsi="Sylfaen"/>
          <w:lang w:val="ka-GE"/>
        </w:rPr>
        <w:t>აშ</w:t>
      </w:r>
      <w:r w:rsidRPr="0023641B">
        <w:rPr>
          <w:rFonts w:ascii="Sylfaen" w:hAnsi="Sylfaen"/>
          <w:lang w:val="ka-GE"/>
        </w:rPr>
        <w:t>ი, ან მიგრანტების გადა</w:t>
      </w:r>
      <w:r w:rsidR="00DC26CB" w:rsidRPr="0023641B">
        <w:rPr>
          <w:rFonts w:ascii="Sylfaen" w:hAnsi="Sylfaen"/>
          <w:lang w:val="ka-GE"/>
        </w:rPr>
        <w:t xml:space="preserve">ადგილებაში </w:t>
      </w:r>
      <w:r w:rsidRPr="0023641B">
        <w:rPr>
          <w:rFonts w:ascii="Sylfaen" w:hAnsi="Sylfaen"/>
          <w:lang w:val="ka-GE"/>
        </w:rPr>
        <w:t>თავიანთი წარმოშობის ქვეყნებში მოკლე ან დიდი ხნის ვადით.“</w:t>
      </w:r>
    </w:p>
    <w:p w14:paraId="7C435B3C" w14:textId="77777777" w:rsidR="008A42F9" w:rsidRPr="0023641B" w:rsidRDefault="008A42F9" w:rsidP="008A42F9">
      <w:pPr>
        <w:pBdr>
          <w:top w:val="single" w:sz="4" w:space="1" w:color="auto"/>
          <w:left w:val="single" w:sz="4" w:space="4" w:color="auto"/>
          <w:bottom w:val="single" w:sz="4" w:space="1" w:color="auto"/>
          <w:right w:val="single" w:sz="4" w:space="4" w:color="auto"/>
        </w:pBdr>
        <w:jc w:val="right"/>
        <w:rPr>
          <w:rFonts w:ascii="Sylfaen" w:hAnsi="Sylfaen"/>
          <w:i/>
          <w:lang w:val="ka-GE"/>
        </w:rPr>
      </w:pPr>
      <w:r w:rsidRPr="0023641B">
        <w:rPr>
          <w:rFonts w:ascii="Sylfaen" w:hAnsi="Sylfaen"/>
          <w:i/>
          <w:lang w:val="ka-GE"/>
        </w:rPr>
        <w:t xml:space="preserve"> </w:t>
      </w:r>
      <w:r w:rsidRPr="0023641B">
        <w:rPr>
          <w:rFonts w:ascii="Sylfaen" w:hAnsi="Sylfaen"/>
          <w:i/>
          <w:lang w:val="ka-GE"/>
        </w:rPr>
        <w:tab/>
        <w:t>ცირკულარული მიგრაციისა და განვითარების საპარლამენტო კომიტეტი (CiMU), შვედეთი, 2010 წ</w:t>
      </w:r>
      <w:r w:rsidR="00DC26CB" w:rsidRPr="0023641B">
        <w:rPr>
          <w:rFonts w:ascii="Sylfaen" w:hAnsi="Sylfaen"/>
          <w:i/>
          <w:lang w:val="ka-GE"/>
        </w:rPr>
        <w:t>.</w:t>
      </w:r>
    </w:p>
    <w:p w14:paraId="3F100E80" w14:textId="77777777" w:rsidR="008A42F9" w:rsidRPr="0023641B" w:rsidRDefault="008A42F9" w:rsidP="00E21F31">
      <w:pPr>
        <w:pBdr>
          <w:top w:val="single" w:sz="4" w:space="1" w:color="auto"/>
          <w:left w:val="single" w:sz="4" w:space="4" w:color="auto"/>
          <w:bottom w:val="single" w:sz="4" w:space="1" w:color="auto"/>
          <w:right w:val="single" w:sz="4" w:space="4" w:color="auto"/>
        </w:pBdr>
        <w:jc w:val="both"/>
        <w:rPr>
          <w:rFonts w:ascii="Sylfaen" w:hAnsi="Sylfaen"/>
          <w:lang w:val="ka-GE"/>
        </w:rPr>
      </w:pPr>
      <w:r w:rsidRPr="0023641B">
        <w:rPr>
          <w:rFonts w:ascii="Sylfaen" w:hAnsi="Sylfaen"/>
          <w:lang w:val="ka-GE"/>
        </w:rPr>
        <w:t xml:space="preserve">“ქვეყნებს შორის ადამიანთა უწყვეტი გადაადგილება, მათ შორის დროებითი და </w:t>
      </w:r>
      <w:r w:rsidR="00DC26CB" w:rsidRPr="0023641B">
        <w:rPr>
          <w:rFonts w:ascii="Sylfaen" w:hAnsi="Sylfaen"/>
          <w:lang w:val="ka-GE"/>
        </w:rPr>
        <w:t xml:space="preserve">შედარებით გრძელვადიანი, </w:t>
      </w:r>
      <w:r w:rsidRPr="0023641B">
        <w:rPr>
          <w:rFonts w:ascii="Sylfaen" w:hAnsi="Sylfaen"/>
          <w:lang w:val="ka-GE"/>
        </w:rPr>
        <w:t>რომელიც</w:t>
      </w:r>
      <w:r w:rsidR="00DC26CB" w:rsidRPr="0023641B">
        <w:rPr>
          <w:rFonts w:ascii="Sylfaen" w:hAnsi="Sylfaen"/>
          <w:lang w:val="ka-GE"/>
        </w:rPr>
        <w:t xml:space="preserve">, </w:t>
      </w:r>
      <w:r w:rsidR="00AC311F" w:rsidRPr="0023641B">
        <w:rPr>
          <w:rFonts w:ascii="Sylfaen" w:hAnsi="Sylfaen"/>
          <w:lang w:val="ka-GE"/>
        </w:rPr>
        <w:t xml:space="preserve">ნებაყოფლობითობისა და წარმოშობისა და დანიშნულების ქვეყნების შრომით საჭიროებებთან კავშირის შემთხვევაში, </w:t>
      </w:r>
      <w:r w:rsidR="00DC26CB" w:rsidRPr="0023641B">
        <w:rPr>
          <w:rFonts w:ascii="Sylfaen" w:hAnsi="Sylfaen"/>
          <w:lang w:val="ka-GE"/>
        </w:rPr>
        <w:t xml:space="preserve">შეიძლება </w:t>
      </w:r>
      <w:r w:rsidRPr="0023641B">
        <w:rPr>
          <w:rFonts w:ascii="Sylfaen" w:hAnsi="Sylfaen"/>
          <w:lang w:val="ka-GE"/>
        </w:rPr>
        <w:t xml:space="preserve">სასარგებლო </w:t>
      </w:r>
      <w:r w:rsidR="00DC26CB" w:rsidRPr="0023641B">
        <w:rPr>
          <w:rFonts w:ascii="Sylfaen" w:hAnsi="Sylfaen"/>
          <w:lang w:val="ka-GE"/>
        </w:rPr>
        <w:t xml:space="preserve">აღმოჩნდეს </w:t>
      </w:r>
      <w:r w:rsidRPr="0023641B">
        <w:rPr>
          <w:rFonts w:ascii="Sylfaen" w:hAnsi="Sylfaen"/>
          <w:lang w:val="ka-GE"/>
        </w:rPr>
        <w:t xml:space="preserve">ყველა ჩართული მხარისთვის.“  </w:t>
      </w:r>
    </w:p>
    <w:p w14:paraId="66090829" w14:textId="77777777" w:rsidR="008A42F9" w:rsidRPr="0023641B" w:rsidRDefault="00DC26CB" w:rsidP="008A42F9">
      <w:pPr>
        <w:pBdr>
          <w:top w:val="single" w:sz="4" w:space="1" w:color="auto"/>
          <w:left w:val="single" w:sz="4" w:space="4" w:color="auto"/>
          <w:bottom w:val="single" w:sz="4" w:space="1" w:color="auto"/>
          <w:right w:val="single" w:sz="4" w:space="4" w:color="auto"/>
        </w:pBdr>
        <w:ind w:left="705" w:hanging="705"/>
        <w:jc w:val="right"/>
        <w:rPr>
          <w:rFonts w:ascii="Sylfaen" w:hAnsi="Sylfaen"/>
          <w:lang w:val="ka-GE"/>
        </w:rPr>
      </w:pPr>
      <w:r w:rsidRPr="0023641B">
        <w:rPr>
          <w:rFonts w:ascii="Sylfaen" w:hAnsi="Sylfaen"/>
          <w:i/>
          <w:lang w:val="ka-GE"/>
        </w:rPr>
        <w:t xml:space="preserve">აგუნიას დავლინ რანვეიგი, ნიულენდ კეტლინი. </w:t>
      </w:r>
      <w:r w:rsidR="008A42F9" w:rsidRPr="0023641B">
        <w:rPr>
          <w:rFonts w:ascii="Sylfaen" w:hAnsi="Sylfaen"/>
          <w:i/>
          <w:lang w:val="ka-GE"/>
        </w:rPr>
        <w:t>ცირკულარული მიგრაცია და განვითარება: ტენდენციები, პოლიტიკის მიმართულებები და შემდგომი ნაბიჯები, მიგრაციის პოლიტიკის ინსტიტუტი, 2007 წ</w:t>
      </w:r>
      <w:r w:rsidRPr="0023641B">
        <w:rPr>
          <w:rFonts w:ascii="Sylfaen" w:hAnsi="Sylfaen"/>
          <w:i/>
          <w:lang w:val="ka-GE"/>
        </w:rPr>
        <w:t>.</w:t>
      </w:r>
      <w:r w:rsidR="008A42F9" w:rsidRPr="0023641B">
        <w:rPr>
          <w:rFonts w:ascii="Sylfaen" w:hAnsi="Sylfaen"/>
          <w:i/>
          <w:lang w:val="ka-GE"/>
        </w:rPr>
        <w:t>(ასევე</w:t>
      </w:r>
      <w:r w:rsidR="00072FE8" w:rsidRPr="0023641B">
        <w:rPr>
          <w:rFonts w:ascii="Sylfaen" w:hAnsi="Sylfaen"/>
          <w:i/>
          <w:lang w:val="ka-GE"/>
        </w:rPr>
        <w:t>ა</w:t>
      </w:r>
      <w:r w:rsidR="008A42F9" w:rsidRPr="0023641B">
        <w:rPr>
          <w:rFonts w:ascii="Sylfaen" w:hAnsi="Sylfaen"/>
          <w:i/>
          <w:lang w:val="ka-GE"/>
        </w:rPr>
        <w:t xml:space="preserve"> </w:t>
      </w:r>
      <w:r w:rsidR="00072FE8" w:rsidRPr="0023641B">
        <w:rPr>
          <w:rFonts w:ascii="Sylfaen" w:hAnsi="Sylfaen"/>
          <w:i/>
          <w:lang w:val="ka-GE"/>
        </w:rPr>
        <w:t xml:space="preserve">განმარტებული </w:t>
      </w:r>
      <w:r w:rsidR="008A42F9" w:rsidRPr="0023641B">
        <w:rPr>
          <w:rFonts w:ascii="Sylfaen" w:hAnsi="Sylfaen"/>
          <w:i/>
          <w:lang w:val="ka-GE"/>
        </w:rPr>
        <w:t xml:space="preserve">IOM-ის </w:t>
      </w:r>
      <w:r w:rsidRPr="0023641B">
        <w:rPr>
          <w:rFonts w:ascii="Sylfaen" w:hAnsi="Sylfaen"/>
          <w:i/>
          <w:lang w:val="ka-GE"/>
        </w:rPr>
        <w:t xml:space="preserve">მიგრაციის </w:t>
      </w:r>
      <w:r w:rsidR="008A42F9" w:rsidRPr="0023641B">
        <w:rPr>
          <w:rFonts w:ascii="Sylfaen" w:hAnsi="Sylfaen"/>
          <w:i/>
          <w:lang w:val="ka-GE"/>
        </w:rPr>
        <w:t>ტერმინთა ლექსიკონში</w:t>
      </w:r>
      <w:r w:rsidR="00A603CB" w:rsidRPr="0023641B">
        <w:rPr>
          <w:rStyle w:val="FootnoteReference"/>
          <w:rFonts w:ascii="Sylfaen" w:hAnsi="Sylfaen"/>
          <w:i/>
          <w:lang w:val="ka-GE"/>
        </w:rPr>
        <w:footnoteReference w:id="33"/>
      </w:r>
      <w:r w:rsidR="008A42F9" w:rsidRPr="0023641B">
        <w:rPr>
          <w:rFonts w:ascii="Sylfaen" w:hAnsi="Sylfaen"/>
          <w:i/>
          <w:lang w:val="ka-GE"/>
        </w:rPr>
        <w:t>)</w:t>
      </w:r>
      <w:r w:rsidR="006F13E5" w:rsidRPr="0023641B">
        <w:rPr>
          <w:rFonts w:ascii="Sylfaen" w:hAnsi="Sylfaen"/>
          <w:i/>
          <w:lang w:val="ka-GE"/>
        </w:rPr>
        <w:t>.</w:t>
      </w:r>
    </w:p>
    <w:p w14:paraId="038AE790" w14:textId="77777777" w:rsidR="008A42F9" w:rsidRPr="0023641B" w:rsidRDefault="00507C5C" w:rsidP="00F322E3">
      <w:pPr>
        <w:jc w:val="both"/>
        <w:rPr>
          <w:rFonts w:ascii="Sylfaen" w:hAnsi="Sylfaen"/>
          <w:b/>
          <w:lang w:val="ka-GE"/>
        </w:rPr>
      </w:pPr>
      <w:r w:rsidRPr="0023641B">
        <w:rPr>
          <w:rFonts w:ascii="Sylfaen" w:hAnsi="Sylfaen"/>
          <w:lang w:val="ka-GE"/>
        </w:rPr>
        <w:t xml:space="preserve">ყველა </w:t>
      </w:r>
      <w:r w:rsidR="008A42F9" w:rsidRPr="0023641B">
        <w:rPr>
          <w:rFonts w:ascii="Sylfaen" w:hAnsi="Sylfaen"/>
          <w:lang w:val="ka-GE"/>
        </w:rPr>
        <w:t>ამ განმარტების მიხედვით</w:t>
      </w:r>
      <w:r w:rsidR="002E69AF">
        <w:rPr>
          <w:rFonts w:ascii="Sylfaen" w:hAnsi="Sylfaen"/>
          <w:lang w:val="ka-GE"/>
        </w:rPr>
        <w:t>,</w:t>
      </w:r>
      <w:r w:rsidR="008A42F9" w:rsidRPr="0023641B">
        <w:rPr>
          <w:rFonts w:ascii="Sylfaen" w:hAnsi="Sylfaen"/>
          <w:lang w:val="ka-GE"/>
        </w:rPr>
        <w:t xml:space="preserve"> ცირკულარული მიგრაციის </w:t>
      </w:r>
      <w:r w:rsidRPr="0023641B">
        <w:rPr>
          <w:rFonts w:ascii="Sylfaen" w:hAnsi="Sylfaen"/>
          <w:lang w:val="ka-GE"/>
        </w:rPr>
        <w:t xml:space="preserve">საერთო </w:t>
      </w:r>
      <w:r w:rsidR="008A42F9" w:rsidRPr="0023641B">
        <w:rPr>
          <w:rFonts w:ascii="Sylfaen" w:hAnsi="Sylfaen"/>
          <w:lang w:val="ka-GE"/>
        </w:rPr>
        <w:t>დამახასიათებელი თვისებებია:</w:t>
      </w:r>
      <w:r w:rsidR="008A42F9" w:rsidRPr="0023641B">
        <w:rPr>
          <w:rFonts w:ascii="Sylfaen" w:hAnsi="Sylfaen"/>
          <w:b/>
          <w:lang w:val="ka-GE"/>
        </w:rPr>
        <w:t xml:space="preserve"> </w:t>
      </w:r>
    </w:p>
    <w:p w14:paraId="02E22A8D" w14:textId="77777777" w:rsidR="008A42F9" w:rsidRPr="0023641B" w:rsidRDefault="008A42F9" w:rsidP="008A42F9">
      <w:pPr>
        <w:pStyle w:val="ListParagraph"/>
        <w:numPr>
          <w:ilvl w:val="0"/>
          <w:numId w:val="4"/>
        </w:numPr>
        <w:rPr>
          <w:rFonts w:ascii="Sylfaen" w:hAnsi="Sylfaen"/>
          <w:lang w:val="ka-GE"/>
        </w:rPr>
      </w:pPr>
      <w:r w:rsidRPr="0023641B">
        <w:rPr>
          <w:rFonts w:ascii="Sylfaen" w:hAnsi="Sylfaen"/>
          <w:lang w:val="ka-GE"/>
        </w:rPr>
        <w:t xml:space="preserve">ნებაყოფლობითი, </w:t>
      </w:r>
      <w:r w:rsidR="00B86C71" w:rsidRPr="0023641B">
        <w:rPr>
          <w:rFonts w:ascii="Sylfaen" w:hAnsi="Sylfaen"/>
          <w:lang w:val="ka-GE"/>
        </w:rPr>
        <w:t xml:space="preserve">საერთაშორისო </w:t>
      </w:r>
      <w:r w:rsidRPr="0023641B">
        <w:rPr>
          <w:rFonts w:ascii="Sylfaen" w:hAnsi="Sylfaen"/>
          <w:lang w:val="ka-GE"/>
        </w:rPr>
        <w:t>მიგრაცია;</w:t>
      </w:r>
    </w:p>
    <w:p w14:paraId="39870F48" w14:textId="77777777" w:rsidR="008A42F9" w:rsidRPr="0023641B" w:rsidRDefault="008A42F9" w:rsidP="008A42F9">
      <w:pPr>
        <w:pStyle w:val="ListParagraph"/>
        <w:numPr>
          <w:ilvl w:val="0"/>
          <w:numId w:val="4"/>
        </w:numPr>
        <w:rPr>
          <w:rFonts w:ascii="Sylfaen" w:hAnsi="Sylfaen"/>
          <w:lang w:val="en-GB"/>
        </w:rPr>
      </w:pPr>
      <w:r w:rsidRPr="0023641B">
        <w:rPr>
          <w:rFonts w:ascii="Sylfaen" w:hAnsi="Sylfaen"/>
          <w:lang w:val="ka-GE"/>
        </w:rPr>
        <w:t>გრძელვადიანი/მოკლევადიანი დროებითი მიგრაცია;</w:t>
      </w:r>
    </w:p>
    <w:p w14:paraId="0D620F82" w14:textId="77777777" w:rsidR="008A42F9" w:rsidRPr="0023641B" w:rsidRDefault="008A42F9" w:rsidP="008A42F9">
      <w:pPr>
        <w:pStyle w:val="ListParagraph"/>
        <w:numPr>
          <w:ilvl w:val="0"/>
          <w:numId w:val="4"/>
        </w:numPr>
        <w:jc w:val="both"/>
        <w:rPr>
          <w:rFonts w:ascii="Sylfaen" w:hAnsi="Sylfaen"/>
          <w:lang w:val="en-GB"/>
        </w:rPr>
      </w:pPr>
      <w:r w:rsidRPr="0023641B">
        <w:rPr>
          <w:rFonts w:ascii="Sylfaen" w:hAnsi="Sylfaen"/>
          <w:lang w:val="ka-GE"/>
        </w:rPr>
        <w:t>საზღვარგარეთ დაფუძნებული მიგრანტების გრძელვადიანი/მოკლევადიანი დაბრუნებითი მიგრაცია</w:t>
      </w:r>
      <w:r w:rsidRPr="0023641B">
        <w:rPr>
          <w:rFonts w:ascii="Sylfaen" w:hAnsi="Sylfaen"/>
          <w:lang w:val="en-GB"/>
        </w:rPr>
        <w:t>;</w:t>
      </w:r>
      <w:r w:rsidRPr="0023641B">
        <w:rPr>
          <w:rStyle w:val="FootnoteReference"/>
          <w:rFonts w:ascii="Sylfaen" w:hAnsi="Sylfaen"/>
          <w:lang w:val="en-GB"/>
        </w:rPr>
        <w:footnoteReference w:id="34"/>
      </w:r>
    </w:p>
    <w:p w14:paraId="05F9AA3F" w14:textId="77777777" w:rsidR="008A42F9" w:rsidRPr="0023641B" w:rsidRDefault="008A42F9" w:rsidP="008A42F9">
      <w:pPr>
        <w:pStyle w:val="ListParagraph"/>
        <w:numPr>
          <w:ilvl w:val="0"/>
          <w:numId w:val="4"/>
        </w:numPr>
        <w:rPr>
          <w:rFonts w:ascii="Sylfaen" w:hAnsi="Sylfaen"/>
          <w:lang w:val="en-GB"/>
        </w:rPr>
      </w:pPr>
      <w:r w:rsidRPr="0023641B">
        <w:rPr>
          <w:rFonts w:ascii="Sylfaen" w:hAnsi="Sylfaen"/>
          <w:lang w:val="ka-GE"/>
        </w:rPr>
        <w:t>განმეორებადობა</w:t>
      </w:r>
      <w:r w:rsidRPr="0023641B">
        <w:rPr>
          <w:rFonts w:ascii="Sylfaen" w:hAnsi="Sylfaen"/>
          <w:lang w:val="en-GB"/>
        </w:rPr>
        <w:t>;</w:t>
      </w:r>
    </w:p>
    <w:p w14:paraId="5604F951" w14:textId="77777777" w:rsidR="008A42F9" w:rsidRPr="0023641B" w:rsidRDefault="008A42F9" w:rsidP="008A42F9">
      <w:pPr>
        <w:pStyle w:val="ListParagraph"/>
        <w:numPr>
          <w:ilvl w:val="0"/>
          <w:numId w:val="4"/>
        </w:numPr>
        <w:jc w:val="both"/>
        <w:rPr>
          <w:rFonts w:ascii="Sylfaen" w:hAnsi="Sylfaen"/>
          <w:lang w:val="en-GB"/>
        </w:rPr>
      </w:pPr>
      <w:r w:rsidRPr="0023641B">
        <w:rPr>
          <w:rFonts w:ascii="Sylfaen" w:hAnsi="Sylfaen"/>
          <w:lang w:val="ka-GE"/>
        </w:rPr>
        <w:t xml:space="preserve">შეიძლება </w:t>
      </w:r>
      <w:r w:rsidR="00507C5C" w:rsidRPr="0023641B">
        <w:rPr>
          <w:rFonts w:ascii="Sylfaen" w:hAnsi="Sylfaen"/>
          <w:lang w:val="ka-GE"/>
        </w:rPr>
        <w:t xml:space="preserve">გულისხმობდეს ინდივიდის </w:t>
      </w:r>
      <w:r w:rsidRPr="0023641B">
        <w:rPr>
          <w:rFonts w:ascii="Sylfaen" w:hAnsi="Sylfaen"/>
          <w:lang w:val="ka-GE"/>
        </w:rPr>
        <w:t xml:space="preserve">ან საერთო მახასიათებლების მქონე პირთა </w:t>
      </w:r>
      <w:r w:rsidR="0053137C" w:rsidRPr="0023641B">
        <w:rPr>
          <w:rFonts w:ascii="Sylfaen" w:hAnsi="Sylfaen"/>
          <w:lang w:val="ka-GE"/>
        </w:rPr>
        <w:t xml:space="preserve">კოჰორტის </w:t>
      </w:r>
      <w:r w:rsidRPr="0023641B">
        <w:rPr>
          <w:rFonts w:ascii="Sylfaen" w:hAnsi="Sylfaen"/>
          <w:lang w:val="ka-GE"/>
        </w:rPr>
        <w:t>მიგრაციის ციკლს</w:t>
      </w:r>
      <w:r w:rsidRPr="0023641B">
        <w:rPr>
          <w:rFonts w:ascii="Sylfaen" w:hAnsi="Sylfaen"/>
          <w:lang w:val="en-GB"/>
        </w:rPr>
        <w:t>;</w:t>
      </w:r>
    </w:p>
    <w:p w14:paraId="17DD8EBE" w14:textId="77777777" w:rsidR="008A42F9" w:rsidRPr="0023641B" w:rsidRDefault="008A42F9" w:rsidP="008A42F9">
      <w:pPr>
        <w:pStyle w:val="ListParagraph"/>
        <w:numPr>
          <w:ilvl w:val="0"/>
          <w:numId w:val="4"/>
        </w:numPr>
        <w:jc w:val="both"/>
        <w:rPr>
          <w:rFonts w:ascii="Sylfaen" w:hAnsi="Sylfaen"/>
          <w:lang w:val="en-GB"/>
        </w:rPr>
      </w:pPr>
      <w:r w:rsidRPr="0023641B">
        <w:rPr>
          <w:rFonts w:ascii="Sylfaen" w:hAnsi="Sylfaen"/>
          <w:lang w:val="ka-GE"/>
        </w:rPr>
        <w:t>ჩვეულებრივ</w:t>
      </w:r>
      <w:r w:rsidR="009D43FF" w:rsidRPr="0023641B">
        <w:rPr>
          <w:rFonts w:ascii="Sylfaen" w:hAnsi="Sylfaen"/>
          <w:lang w:val="ka-GE"/>
        </w:rPr>
        <w:t>,</w:t>
      </w:r>
      <w:r w:rsidRPr="0023641B">
        <w:rPr>
          <w:rFonts w:ascii="Sylfaen" w:hAnsi="Sylfaen"/>
          <w:lang w:val="ka-GE"/>
        </w:rPr>
        <w:t xml:space="preserve"> ლეგალურია, მაგრამ შეიძლება გულისხმობდეს</w:t>
      </w:r>
      <w:r w:rsidR="009A223D">
        <w:rPr>
          <w:rFonts w:ascii="Sylfaen" w:hAnsi="Sylfaen"/>
          <w:lang w:val="ka-GE"/>
        </w:rPr>
        <w:t xml:space="preserve"> </w:t>
      </w:r>
      <w:r w:rsidR="009A223D" w:rsidRPr="00E97244">
        <w:rPr>
          <w:rFonts w:ascii="Sylfaen" w:hAnsi="Sylfaen"/>
          <w:lang w:val="ka-GE"/>
        </w:rPr>
        <w:t>უნებართვო</w:t>
      </w:r>
      <w:r w:rsidR="009A223D">
        <w:rPr>
          <w:rFonts w:ascii="Sylfaen" w:hAnsi="Sylfaen"/>
          <w:lang w:val="ka-GE"/>
        </w:rPr>
        <w:t xml:space="preserve"> </w:t>
      </w:r>
      <w:r w:rsidRPr="0023641B">
        <w:rPr>
          <w:rFonts w:ascii="Sylfaen" w:hAnsi="Sylfaen"/>
          <w:lang w:val="ka-GE"/>
        </w:rPr>
        <w:t xml:space="preserve"> მიგრაციასაც; </w:t>
      </w:r>
      <w:r w:rsidRPr="0023641B">
        <w:rPr>
          <w:rFonts w:ascii="Sylfaen" w:hAnsi="Sylfaen"/>
          <w:lang w:val="en-GB"/>
        </w:rPr>
        <w:t xml:space="preserve"> </w:t>
      </w:r>
    </w:p>
    <w:p w14:paraId="29B9BB3C" w14:textId="77777777" w:rsidR="008A42F9" w:rsidRPr="0023641B" w:rsidRDefault="008A42F9" w:rsidP="008A42F9">
      <w:pPr>
        <w:pStyle w:val="ListParagraph"/>
        <w:numPr>
          <w:ilvl w:val="0"/>
          <w:numId w:val="4"/>
        </w:numPr>
        <w:jc w:val="both"/>
        <w:rPr>
          <w:rFonts w:ascii="Sylfaen" w:hAnsi="Sylfaen"/>
          <w:lang w:val="en-GB"/>
        </w:rPr>
      </w:pPr>
      <w:r w:rsidRPr="0023641B">
        <w:rPr>
          <w:rFonts w:ascii="Sylfaen" w:hAnsi="Sylfaen"/>
          <w:lang w:val="ka-GE"/>
        </w:rPr>
        <w:t>ძირითადად, მაგრამ არა სავალდებულოდ, უკავშირდება ეკონომიკურ თუ კვალიფიციურ საქმიანობას (სწავლა, ტრენინგი, დასაქმება,</w:t>
      </w:r>
      <w:r w:rsidR="00E02823" w:rsidRPr="0023641B">
        <w:rPr>
          <w:rFonts w:ascii="Sylfaen" w:hAnsi="Sylfaen"/>
          <w:lang w:val="ka-GE"/>
        </w:rPr>
        <w:t xml:space="preserve"> სტარტაპი </w:t>
      </w:r>
      <w:r w:rsidRPr="0023641B">
        <w:rPr>
          <w:rFonts w:ascii="Sylfaen" w:hAnsi="Sylfaen"/>
          <w:lang w:val="ka-GE"/>
        </w:rPr>
        <w:t xml:space="preserve">...); </w:t>
      </w:r>
    </w:p>
    <w:p w14:paraId="5550A6B7" w14:textId="77777777" w:rsidR="008A42F9" w:rsidRPr="0023641B" w:rsidRDefault="008A42F9" w:rsidP="008A42F9">
      <w:pPr>
        <w:pStyle w:val="ListParagraph"/>
        <w:numPr>
          <w:ilvl w:val="0"/>
          <w:numId w:val="4"/>
        </w:numPr>
        <w:jc w:val="both"/>
        <w:rPr>
          <w:rFonts w:ascii="Sylfaen" w:hAnsi="Sylfaen"/>
          <w:lang w:val="en-GB"/>
        </w:rPr>
      </w:pPr>
      <w:r w:rsidRPr="0023641B">
        <w:rPr>
          <w:rFonts w:ascii="Sylfaen" w:hAnsi="Sylfaen"/>
          <w:lang w:val="ka-GE"/>
        </w:rPr>
        <w:t xml:space="preserve">შეიძლება </w:t>
      </w:r>
      <w:r w:rsidR="00621901" w:rsidRPr="0023641B">
        <w:rPr>
          <w:rFonts w:ascii="Sylfaen" w:hAnsi="Sylfaen"/>
          <w:lang w:val="ka-GE"/>
        </w:rPr>
        <w:t xml:space="preserve">ეხებოდეს </w:t>
      </w:r>
      <w:r w:rsidRPr="0023641B">
        <w:rPr>
          <w:rFonts w:ascii="Sylfaen" w:hAnsi="Sylfaen"/>
          <w:lang w:val="ka-GE"/>
        </w:rPr>
        <w:t xml:space="preserve">მაღალკვალიფიციურ, დაბალკვალიფიციურ, სეზონურ მუშახელს; </w:t>
      </w:r>
    </w:p>
    <w:p w14:paraId="1218A3FC" w14:textId="77777777" w:rsidR="008A42F9" w:rsidRPr="0023641B" w:rsidRDefault="008A42F9" w:rsidP="008A42F9">
      <w:pPr>
        <w:pStyle w:val="ListParagraph"/>
        <w:numPr>
          <w:ilvl w:val="0"/>
          <w:numId w:val="4"/>
        </w:numPr>
        <w:jc w:val="both"/>
        <w:rPr>
          <w:rFonts w:ascii="Sylfaen" w:hAnsi="Sylfaen"/>
          <w:lang w:val="en-GB"/>
        </w:rPr>
      </w:pPr>
      <w:r w:rsidRPr="0023641B">
        <w:rPr>
          <w:rFonts w:ascii="Sylfaen" w:hAnsi="Sylfaen"/>
          <w:lang w:val="ka-GE"/>
        </w:rPr>
        <w:t>შეიძლება განხორციელდეს სპონტანურ</w:t>
      </w:r>
      <w:r w:rsidR="00A5007D" w:rsidRPr="0023641B">
        <w:rPr>
          <w:rFonts w:ascii="Sylfaen" w:hAnsi="Sylfaen"/>
          <w:lang w:val="ka-GE"/>
        </w:rPr>
        <w:t>ად</w:t>
      </w:r>
      <w:r w:rsidRPr="0023641B">
        <w:rPr>
          <w:rFonts w:ascii="Sylfaen" w:hAnsi="Sylfaen"/>
          <w:lang w:val="ka-GE"/>
        </w:rPr>
        <w:t xml:space="preserve"> ან ორგანიზებულ</w:t>
      </w:r>
      <w:r w:rsidR="00A5007D" w:rsidRPr="0023641B">
        <w:rPr>
          <w:rFonts w:ascii="Sylfaen" w:hAnsi="Sylfaen"/>
          <w:lang w:val="ka-GE"/>
        </w:rPr>
        <w:t>ად</w:t>
      </w:r>
      <w:r w:rsidR="009D43FF" w:rsidRPr="0023641B">
        <w:rPr>
          <w:rFonts w:ascii="Sylfaen" w:hAnsi="Sylfaen"/>
          <w:lang w:val="ka-GE"/>
        </w:rPr>
        <w:t xml:space="preserve"> </w:t>
      </w:r>
      <w:r w:rsidRPr="0023641B">
        <w:rPr>
          <w:rFonts w:ascii="Sylfaen" w:hAnsi="Sylfaen"/>
          <w:lang w:val="ka-GE"/>
        </w:rPr>
        <w:t xml:space="preserve">(შრომითი მიგრაცია/საგანმანათლებლო) პროგრამებით (სეზონური, არასეზონური, </w:t>
      </w:r>
      <w:r w:rsidRPr="0023641B">
        <w:rPr>
          <w:rFonts w:ascii="Sylfaen" w:hAnsi="Sylfaen"/>
          <w:lang w:val="ka-GE"/>
        </w:rPr>
        <w:lastRenderedPageBreak/>
        <w:t>პროფესიული</w:t>
      </w:r>
      <w:r w:rsidR="000B5E04" w:rsidRPr="0023641B">
        <w:rPr>
          <w:rFonts w:ascii="Sylfaen" w:hAnsi="Sylfaen"/>
          <w:lang w:val="ka-GE"/>
        </w:rPr>
        <w:t>,</w:t>
      </w:r>
      <w:r w:rsidRPr="0023641B">
        <w:rPr>
          <w:rStyle w:val="FootnoteReference"/>
          <w:rFonts w:ascii="Sylfaen" w:hAnsi="Sylfaen"/>
          <w:lang w:val="en-GB"/>
        </w:rPr>
        <w:footnoteReference w:id="35"/>
      </w:r>
      <w:r w:rsidRPr="0023641B">
        <w:rPr>
          <w:rFonts w:ascii="Sylfaen" w:hAnsi="Sylfaen"/>
          <w:lang w:val="en-GB"/>
        </w:rPr>
        <w:t xml:space="preserve"> </w:t>
      </w:r>
      <w:r w:rsidRPr="0023641B">
        <w:rPr>
          <w:rFonts w:ascii="Sylfaen" w:hAnsi="Sylfaen"/>
          <w:lang w:val="ka-GE"/>
        </w:rPr>
        <w:t>სტუდენტები/აკადემიური წრეების წარმომადგენლები/ტრენ</w:t>
      </w:r>
      <w:r w:rsidR="00A5007D" w:rsidRPr="0023641B">
        <w:rPr>
          <w:rFonts w:ascii="Sylfaen" w:hAnsi="Sylfaen"/>
          <w:lang w:val="ka-GE"/>
        </w:rPr>
        <w:t xml:space="preserve">ინგის </w:t>
      </w:r>
      <w:r w:rsidR="000B5E04" w:rsidRPr="0023641B">
        <w:rPr>
          <w:rFonts w:ascii="Sylfaen" w:hAnsi="Sylfaen"/>
          <w:lang w:val="ka-GE"/>
        </w:rPr>
        <w:t>მონ</w:t>
      </w:r>
      <w:r w:rsidR="00A5007D" w:rsidRPr="0023641B">
        <w:rPr>
          <w:rFonts w:ascii="Sylfaen" w:hAnsi="Sylfaen"/>
          <w:lang w:val="ka-GE"/>
        </w:rPr>
        <w:t>აწილეები</w:t>
      </w:r>
      <w:r w:rsidRPr="0023641B">
        <w:rPr>
          <w:rFonts w:ascii="Sylfaen" w:hAnsi="Sylfaen"/>
          <w:lang w:val="ka-GE"/>
        </w:rPr>
        <w:t>);</w:t>
      </w:r>
    </w:p>
    <w:p w14:paraId="5657A46E" w14:textId="77777777" w:rsidR="008A42F9" w:rsidRPr="0023641B" w:rsidRDefault="008A42F9" w:rsidP="008A42F9">
      <w:pPr>
        <w:pStyle w:val="ListParagraph"/>
        <w:numPr>
          <w:ilvl w:val="0"/>
          <w:numId w:val="4"/>
        </w:numPr>
        <w:jc w:val="both"/>
        <w:rPr>
          <w:rFonts w:ascii="Sylfaen" w:hAnsi="Sylfaen"/>
          <w:lang w:val="en-GB"/>
        </w:rPr>
      </w:pPr>
      <w:r w:rsidRPr="0023641B">
        <w:rPr>
          <w:rFonts w:ascii="Sylfaen" w:hAnsi="Sylfaen"/>
          <w:i/>
          <w:lang w:val="ka-GE"/>
        </w:rPr>
        <w:t xml:space="preserve">დე ფაქტო </w:t>
      </w:r>
      <w:r w:rsidRPr="0023641B">
        <w:rPr>
          <w:rFonts w:ascii="Sylfaen" w:hAnsi="Sylfaen"/>
          <w:lang w:val="ka-GE"/>
        </w:rPr>
        <w:t>და ნებაყოფლობით ცირკულარულ მიგრაცია</w:t>
      </w:r>
      <w:r w:rsidR="00A5007D" w:rsidRPr="0023641B">
        <w:rPr>
          <w:rFonts w:ascii="Sylfaen" w:hAnsi="Sylfaen"/>
          <w:lang w:val="ka-GE"/>
        </w:rPr>
        <w:t>ს ადგილი აქვს</w:t>
      </w:r>
      <w:r w:rsidRPr="0023641B">
        <w:rPr>
          <w:rFonts w:ascii="Sylfaen" w:hAnsi="Sylfaen"/>
          <w:lang w:val="ka-GE"/>
        </w:rPr>
        <w:t xml:space="preserve"> მიგრაციის </w:t>
      </w:r>
      <w:r w:rsidR="00A5007D" w:rsidRPr="0023641B">
        <w:rPr>
          <w:rFonts w:ascii="Sylfaen" w:hAnsi="Sylfaen"/>
          <w:lang w:val="ka-GE"/>
        </w:rPr>
        <w:t xml:space="preserve">იმ </w:t>
      </w:r>
      <w:r w:rsidR="00CF0845" w:rsidRPr="0023641B">
        <w:rPr>
          <w:rFonts w:ascii="Sylfaen" w:hAnsi="Sylfaen"/>
          <w:lang w:val="ka-GE"/>
        </w:rPr>
        <w:t xml:space="preserve">მარშრუტებზე, </w:t>
      </w:r>
      <w:r w:rsidRPr="0023641B">
        <w:rPr>
          <w:rFonts w:ascii="Sylfaen" w:hAnsi="Sylfaen"/>
          <w:lang w:val="ka-GE"/>
        </w:rPr>
        <w:t xml:space="preserve">სადაც დანიშნულებისა და წარმოშობის ქვეყნებს შორის თავისუფალი (ან </w:t>
      </w:r>
      <w:r w:rsidR="000B5E04" w:rsidRPr="0023641B">
        <w:rPr>
          <w:rFonts w:ascii="Sylfaen" w:hAnsi="Sylfaen"/>
          <w:lang w:val="ka-GE"/>
        </w:rPr>
        <w:t>გამარტივებული</w:t>
      </w:r>
      <w:r w:rsidRPr="0023641B">
        <w:rPr>
          <w:rFonts w:ascii="Sylfaen" w:hAnsi="Sylfaen"/>
          <w:lang w:val="ka-GE"/>
        </w:rPr>
        <w:t>) გადაადგილების საშუალება არსებობს (მაგ.: ევროკავშირი</w:t>
      </w:r>
      <w:r w:rsidR="00CF0845" w:rsidRPr="0023641B">
        <w:rPr>
          <w:rFonts w:ascii="Sylfaen" w:hAnsi="Sylfaen"/>
          <w:lang w:val="ka-GE"/>
        </w:rPr>
        <w:t>,</w:t>
      </w:r>
      <w:r w:rsidRPr="0023641B">
        <w:rPr>
          <w:rFonts w:ascii="Sylfaen" w:hAnsi="Sylfaen"/>
          <w:lang w:val="ka-GE"/>
        </w:rPr>
        <w:t xml:space="preserve"> სკანდინავიის ქვეყნები)</w:t>
      </w:r>
      <w:r w:rsidRPr="0023641B">
        <w:rPr>
          <w:rFonts w:ascii="Sylfaen" w:hAnsi="Sylfaen"/>
          <w:lang w:val="en-GB"/>
        </w:rPr>
        <w:t>.</w:t>
      </w:r>
    </w:p>
    <w:p w14:paraId="7B4BFE67" w14:textId="77777777" w:rsidR="008A42F9" w:rsidRPr="0023641B" w:rsidRDefault="008A42F9" w:rsidP="008A42F9">
      <w:pPr>
        <w:jc w:val="both"/>
        <w:rPr>
          <w:rFonts w:ascii="Sylfaen" w:hAnsi="Sylfaen"/>
          <w:lang w:val="ka-GE"/>
        </w:rPr>
      </w:pPr>
      <w:r w:rsidRPr="0023641B">
        <w:rPr>
          <w:rFonts w:ascii="Sylfaen" w:hAnsi="Sylfaen" w:cs="Sylfaen"/>
          <w:lang w:val="ka-GE"/>
        </w:rPr>
        <w:t>სულ</w:t>
      </w:r>
      <w:r w:rsidRPr="0023641B">
        <w:rPr>
          <w:rFonts w:ascii="Sylfaen" w:hAnsi="Sylfaen"/>
          <w:lang w:val="ka-GE"/>
        </w:rPr>
        <w:t xml:space="preserve"> მცირე</w:t>
      </w:r>
      <w:r w:rsidR="009A223D">
        <w:rPr>
          <w:rFonts w:ascii="Sylfaen" w:hAnsi="Sylfaen"/>
          <w:lang w:val="ka-GE"/>
        </w:rPr>
        <w:t>,</w:t>
      </w:r>
      <w:r w:rsidRPr="0023641B">
        <w:rPr>
          <w:rFonts w:ascii="Sylfaen" w:hAnsi="Sylfaen"/>
          <w:lang w:val="ka-GE"/>
        </w:rPr>
        <w:t xml:space="preserve"> ორ ქვეყანას შორის (წარმოშობის ქვეყანა-დანიშნულების ქვეყანა-წარმოშობის ქვეყანა) მიგრაციის ერთი ციკლის მოსალოდნელი დასრულება (შესაძლო განსხვავებულ ვადებში), არის ის კრიტერიუმი, რომელსაც ცირკულარული მიგრაციის ყველა ცნება იზიარებს. ამ ცნებებს შორის ძირითად განსხვავებას კი, თავის მხრივ, წარმოადგენს მიგრაციის ცირკულარული ხასიათისადმი </w:t>
      </w:r>
      <w:r w:rsidRPr="0023641B">
        <w:rPr>
          <w:rFonts w:ascii="Sylfaen" w:hAnsi="Sylfaen"/>
          <w:i/>
          <w:lang w:val="ka-GE"/>
        </w:rPr>
        <w:t>ნორმატიული</w:t>
      </w:r>
      <w:r w:rsidRPr="0023641B">
        <w:rPr>
          <w:rFonts w:ascii="Sylfaen" w:hAnsi="Sylfaen"/>
          <w:lang w:val="ka-GE"/>
        </w:rPr>
        <w:t xml:space="preserve"> </w:t>
      </w:r>
      <w:r w:rsidR="00F322E3" w:rsidRPr="0023641B">
        <w:rPr>
          <w:rFonts w:ascii="Sylfaen" w:hAnsi="Sylfaen"/>
          <w:lang w:val="ka-GE"/>
        </w:rPr>
        <w:t xml:space="preserve"> </w:t>
      </w:r>
      <w:r w:rsidRPr="0023641B">
        <w:rPr>
          <w:rFonts w:ascii="Sylfaen" w:hAnsi="Sylfaen"/>
          <w:lang w:val="ka-GE"/>
        </w:rPr>
        <w:t xml:space="preserve">თუ </w:t>
      </w:r>
      <w:r w:rsidRPr="0023641B">
        <w:rPr>
          <w:rFonts w:ascii="Sylfaen" w:hAnsi="Sylfaen"/>
          <w:i/>
          <w:lang w:val="ka-GE"/>
        </w:rPr>
        <w:t>აღწერილობითი</w:t>
      </w:r>
      <w:r w:rsidRPr="0023641B">
        <w:rPr>
          <w:rFonts w:ascii="Sylfaen" w:hAnsi="Sylfaen"/>
          <w:lang w:val="ka-GE"/>
        </w:rPr>
        <w:t xml:space="preserve"> მიდგომა.</w:t>
      </w:r>
    </w:p>
    <w:p w14:paraId="2D6BAB95" w14:textId="77777777" w:rsidR="008A42F9" w:rsidRPr="0023641B" w:rsidRDefault="008A42F9" w:rsidP="008A42F9">
      <w:pPr>
        <w:jc w:val="both"/>
        <w:rPr>
          <w:rFonts w:ascii="Sylfaen" w:hAnsi="Sylfaen"/>
          <w:lang w:val="ka-GE"/>
        </w:rPr>
      </w:pPr>
      <w:r w:rsidRPr="0023641B">
        <w:rPr>
          <w:rFonts w:ascii="Sylfaen" w:hAnsi="Sylfaen" w:cs="Sylfaen"/>
          <w:lang w:val="ka-GE"/>
        </w:rPr>
        <w:t>ზემოთ</w:t>
      </w:r>
      <w:r w:rsidRPr="0023641B">
        <w:rPr>
          <w:rFonts w:ascii="Sylfaen" w:hAnsi="Sylfaen"/>
          <w:lang w:val="ka-GE"/>
        </w:rPr>
        <w:t xml:space="preserve"> მოყვანილი განმარტებებიდან გამომდინარე, ცირკულარული მიგრაციის ცნებების უმეტესობა პოლიტიკისა თუ კვლევით კონტექსტში </w:t>
      </w:r>
      <w:r w:rsidRPr="0023641B">
        <w:rPr>
          <w:rFonts w:ascii="Sylfaen" w:hAnsi="Sylfaen"/>
          <w:i/>
          <w:lang w:val="ka-GE"/>
        </w:rPr>
        <w:t>ნორმატიუ</w:t>
      </w:r>
      <w:r w:rsidRPr="0023641B">
        <w:rPr>
          <w:rFonts w:ascii="Sylfaen" w:hAnsi="Sylfaen"/>
          <w:lang w:val="ka-GE"/>
        </w:rPr>
        <w:t xml:space="preserve">ლ პოზიციას ანიჭებს უპირატესობას. სხვადასხვა ვარაუდზე დაყრდნობით, რომელთაგან ბევრი განვითარების დადებით გავლენას ეფუძნება, ცირკულარული მიგრაცია სასურველ მოდელადაა შეფასებული, რომლის ხელშეწყობა (მუდმივი მიგრაციის </w:t>
      </w:r>
      <w:r w:rsidR="00310EB8" w:rsidRPr="0023641B">
        <w:rPr>
          <w:rFonts w:ascii="Sylfaen" w:hAnsi="Sylfaen"/>
          <w:lang w:val="ka-GE"/>
        </w:rPr>
        <w:t xml:space="preserve">მხარდაჭერის </w:t>
      </w:r>
      <w:r w:rsidRPr="0023641B">
        <w:rPr>
          <w:rFonts w:ascii="Sylfaen" w:hAnsi="Sylfaen"/>
          <w:lang w:val="ka-GE"/>
        </w:rPr>
        <w:t>საპირისპიროდ) საჭიროა და რომელიც მიგრაციის მართვის მექანიზმად ჩამოყალიბდა ბოლო წლებში.</w:t>
      </w:r>
    </w:p>
    <w:p w14:paraId="16A237D7" w14:textId="77777777" w:rsidR="001704C4" w:rsidRPr="0023641B" w:rsidRDefault="001704C4" w:rsidP="001704C4">
      <w:pPr>
        <w:jc w:val="both"/>
        <w:rPr>
          <w:rFonts w:ascii="Sylfaen" w:hAnsi="Sylfaen"/>
          <w:b/>
          <w:bCs/>
          <w:lang w:val="en-GB"/>
        </w:rPr>
      </w:pPr>
      <w:r w:rsidRPr="0023641B">
        <w:rPr>
          <w:rFonts w:ascii="Sylfaen" w:hAnsi="Sylfaen" w:cs="Sylfaen"/>
          <w:b/>
          <w:lang w:val="ka-GE"/>
        </w:rPr>
        <w:t>ვარაუდების</w:t>
      </w:r>
      <w:r w:rsidRPr="0023641B">
        <w:rPr>
          <w:rFonts w:ascii="Sylfaen" w:hAnsi="Sylfaen"/>
          <w:b/>
          <w:lang w:val="ka-GE"/>
        </w:rPr>
        <w:t xml:space="preserve"> შერჩევა: </w:t>
      </w:r>
      <w:r w:rsidR="007D74B4" w:rsidRPr="0023641B">
        <w:rPr>
          <w:rFonts w:ascii="Sylfaen" w:hAnsi="Sylfaen"/>
          <w:b/>
          <w:lang w:val="ka-GE"/>
        </w:rPr>
        <w:t xml:space="preserve">ფაქტორები, რომლებიც განაპირობებს </w:t>
      </w:r>
      <w:r w:rsidRPr="0023641B">
        <w:rPr>
          <w:rFonts w:ascii="Sylfaen" w:hAnsi="Sylfaen"/>
          <w:b/>
          <w:lang w:val="ka-GE"/>
        </w:rPr>
        <w:t>ცირკულარულ</w:t>
      </w:r>
      <w:r w:rsidR="00310EB8" w:rsidRPr="0023641B">
        <w:rPr>
          <w:rFonts w:ascii="Sylfaen" w:hAnsi="Sylfaen"/>
          <w:b/>
          <w:lang w:val="ka-GE"/>
        </w:rPr>
        <w:t>ი</w:t>
      </w:r>
      <w:r w:rsidRPr="0023641B">
        <w:rPr>
          <w:rFonts w:ascii="Sylfaen" w:hAnsi="Sylfaen"/>
          <w:b/>
          <w:lang w:val="ka-GE"/>
        </w:rPr>
        <w:t xml:space="preserve"> მიგრაციი</w:t>
      </w:r>
      <w:r w:rsidR="00310EB8" w:rsidRPr="0023641B">
        <w:rPr>
          <w:rFonts w:ascii="Sylfaen" w:hAnsi="Sylfaen"/>
          <w:b/>
          <w:lang w:val="ka-GE"/>
        </w:rPr>
        <w:t>თ გამოწვეულ</w:t>
      </w:r>
      <w:r w:rsidR="007D74B4" w:rsidRPr="0023641B">
        <w:rPr>
          <w:rFonts w:ascii="Sylfaen" w:hAnsi="Sylfaen"/>
          <w:b/>
          <w:lang w:val="ka-GE"/>
        </w:rPr>
        <w:t xml:space="preserve"> </w:t>
      </w:r>
      <w:r w:rsidRPr="0023641B">
        <w:rPr>
          <w:rFonts w:ascii="Sylfaen" w:hAnsi="Sylfaen"/>
          <w:b/>
          <w:lang w:val="ka-GE"/>
        </w:rPr>
        <w:t xml:space="preserve">განვითარების </w:t>
      </w:r>
      <w:r w:rsidR="007D74B4" w:rsidRPr="0023641B">
        <w:rPr>
          <w:rFonts w:ascii="Sylfaen" w:hAnsi="Sylfaen"/>
          <w:b/>
          <w:lang w:val="ka-GE"/>
        </w:rPr>
        <w:t>ეფექტს</w:t>
      </w:r>
    </w:p>
    <w:p w14:paraId="6844FC3C" w14:textId="7BBA688E" w:rsidR="001704C4" w:rsidRPr="0023641B" w:rsidRDefault="00DB5672" w:rsidP="001704C4">
      <w:pPr>
        <w:pStyle w:val="ListParagraph"/>
        <w:numPr>
          <w:ilvl w:val="0"/>
          <w:numId w:val="5"/>
        </w:numPr>
        <w:pBdr>
          <w:top w:val="single" w:sz="4" w:space="1" w:color="auto"/>
          <w:left w:val="single" w:sz="4" w:space="4" w:color="auto"/>
          <w:bottom w:val="single" w:sz="4" w:space="1" w:color="auto"/>
          <w:right w:val="single" w:sz="4" w:space="4" w:color="auto"/>
        </w:pBdr>
        <w:jc w:val="both"/>
        <w:rPr>
          <w:rFonts w:ascii="Sylfaen" w:hAnsi="Sylfaen"/>
          <w:lang w:val="en-GB"/>
        </w:rPr>
      </w:pPr>
      <w:r w:rsidRPr="0023641B">
        <w:rPr>
          <w:rFonts w:ascii="Sylfaen" w:hAnsi="Sylfaen"/>
          <w:lang w:val="ka-GE"/>
        </w:rPr>
        <w:t xml:space="preserve">გაზრდილი </w:t>
      </w:r>
      <w:r w:rsidR="001704C4" w:rsidRPr="0023641B">
        <w:rPr>
          <w:rFonts w:ascii="Sylfaen" w:hAnsi="Sylfaen"/>
          <w:lang w:val="ka-GE"/>
        </w:rPr>
        <w:t>ლეგალური, ნებაყოფლობითი მობილობა ცირკულარული მიგრაციის დადებითი ეფექტია (</w:t>
      </w:r>
      <w:r w:rsidR="00F75B9A" w:rsidRPr="0023641B">
        <w:rPr>
          <w:rFonts w:ascii="Sylfaen" w:hAnsi="Sylfaen"/>
          <w:lang w:val="ka-GE"/>
        </w:rPr>
        <w:t xml:space="preserve">საერთაშორისო </w:t>
      </w:r>
      <w:r w:rsidR="001704C4" w:rsidRPr="0023641B">
        <w:rPr>
          <w:rFonts w:ascii="Sylfaen" w:hAnsi="Sylfaen"/>
          <w:lang w:val="ka-GE"/>
        </w:rPr>
        <w:t xml:space="preserve">კავშირები, ინდივიდუალური მიგრაციის პროექტების რეალიზება/ადამიანების განვითარება, უნარების გაძლიერება, </w:t>
      </w:r>
      <w:r w:rsidR="009D43FF" w:rsidRPr="0023641B">
        <w:rPr>
          <w:rFonts w:ascii="Sylfaen" w:hAnsi="Sylfaen"/>
          <w:lang w:val="ka-GE"/>
        </w:rPr>
        <w:t xml:space="preserve">ცოდნის და გამოცდილების </w:t>
      </w:r>
      <w:r w:rsidR="003636F0" w:rsidRPr="0023641B">
        <w:rPr>
          <w:rFonts w:ascii="Sylfaen" w:hAnsi="Sylfaen"/>
          <w:lang w:val="ka-GE"/>
        </w:rPr>
        <w:t xml:space="preserve">გადაცემა, </w:t>
      </w:r>
      <w:r w:rsidR="001704C4" w:rsidRPr="0023641B">
        <w:rPr>
          <w:rFonts w:ascii="Sylfaen" w:hAnsi="Sylfaen"/>
          <w:lang w:val="ka-GE"/>
        </w:rPr>
        <w:t>განვითარების პოტენციალი);</w:t>
      </w:r>
    </w:p>
    <w:p w14:paraId="398D6E6D" w14:textId="77777777" w:rsidR="001704C4" w:rsidRPr="0023641B" w:rsidRDefault="001704C4" w:rsidP="001704C4">
      <w:pPr>
        <w:pStyle w:val="ListParagraph"/>
        <w:numPr>
          <w:ilvl w:val="0"/>
          <w:numId w:val="5"/>
        </w:numPr>
        <w:pBdr>
          <w:top w:val="single" w:sz="4" w:space="1" w:color="auto"/>
          <w:left w:val="single" w:sz="4" w:space="4" w:color="auto"/>
          <w:bottom w:val="single" w:sz="4" w:space="1" w:color="auto"/>
          <w:right w:val="single" w:sz="4" w:space="4" w:color="auto"/>
        </w:pBdr>
        <w:jc w:val="both"/>
        <w:rPr>
          <w:rFonts w:ascii="Sylfaen" w:hAnsi="Sylfaen"/>
          <w:lang w:val="en-GB"/>
        </w:rPr>
      </w:pPr>
      <w:r w:rsidRPr="0023641B">
        <w:rPr>
          <w:rFonts w:ascii="Sylfaen" w:hAnsi="Sylfaen"/>
          <w:lang w:val="ka-GE"/>
        </w:rPr>
        <w:t>სამმ</w:t>
      </w:r>
      <w:r w:rsidR="00F322E3" w:rsidRPr="0023641B">
        <w:rPr>
          <w:rFonts w:ascii="Sylfaen" w:hAnsi="Sylfaen"/>
          <w:lang w:val="ka-GE"/>
        </w:rPr>
        <w:t>ხრივ</w:t>
      </w:r>
      <w:r w:rsidRPr="0023641B">
        <w:rPr>
          <w:rFonts w:ascii="Sylfaen" w:hAnsi="Sylfaen"/>
          <w:lang w:val="ka-GE"/>
        </w:rPr>
        <w:t>ი სარგებლის მიღწევა განსაკუთრებით მაშინაა შესაძლებელი</w:t>
      </w:r>
      <w:r w:rsidRPr="0023641B">
        <w:rPr>
          <w:rFonts w:ascii="Sylfaen" w:hAnsi="Sylfaen"/>
        </w:rPr>
        <w:t>,</w:t>
      </w:r>
      <w:r w:rsidRPr="0023641B">
        <w:rPr>
          <w:rFonts w:ascii="Sylfaen" w:hAnsi="Sylfaen"/>
          <w:lang w:val="ka-GE"/>
        </w:rPr>
        <w:t xml:space="preserve"> როცა მიგრაცია წარმოშობის და დანიშნულების ქვეყნებს შორის არსებული მოლაპარაკების საფუძველზე</w:t>
      </w:r>
      <w:r w:rsidRPr="0023641B">
        <w:rPr>
          <w:rFonts w:ascii="Sylfaen" w:hAnsi="Sylfaen"/>
        </w:rPr>
        <w:t xml:space="preserve"> </w:t>
      </w:r>
      <w:r w:rsidRPr="0023641B">
        <w:rPr>
          <w:rFonts w:ascii="Sylfaen" w:hAnsi="Sylfaen"/>
          <w:lang w:val="ka-GE"/>
        </w:rPr>
        <w:t>ხორციელდება</w:t>
      </w:r>
      <w:r w:rsidR="00DB5672" w:rsidRPr="0023641B">
        <w:rPr>
          <w:rFonts w:ascii="Sylfaen" w:hAnsi="Sylfaen"/>
          <w:lang w:val="ka-GE"/>
        </w:rPr>
        <w:t>,</w:t>
      </w:r>
      <w:r w:rsidRPr="0023641B">
        <w:rPr>
          <w:rFonts w:ascii="Sylfaen" w:hAnsi="Sylfaen"/>
          <w:lang w:val="ka-GE"/>
        </w:rPr>
        <w:t xml:space="preserve"> მათ</w:t>
      </w:r>
      <w:r w:rsidR="00CF0845" w:rsidRPr="0023641B">
        <w:rPr>
          <w:rFonts w:ascii="Sylfaen" w:hAnsi="Sylfaen"/>
          <w:lang w:val="ka-GE"/>
        </w:rPr>
        <w:t xml:space="preserve"> მიერ </w:t>
      </w:r>
      <w:r w:rsidRPr="0023641B">
        <w:rPr>
          <w:rFonts w:ascii="Sylfaen" w:hAnsi="Sylfaen"/>
          <w:lang w:val="ka-GE"/>
        </w:rPr>
        <w:t>შეთანხმებული და თანმიმდევრული მიდგომის ფარგლებში, მიგრანტთა უფლებებისა და კვალიფიკაციის პატივისცემით;</w:t>
      </w:r>
    </w:p>
    <w:p w14:paraId="01D22345" w14:textId="77777777" w:rsidR="001704C4" w:rsidRPr="0023641B" w:rsidRDefault="001704C4" w:rsidP="001704C4">
      <w:pPr>
        <w:pStyle w:val="ListParagraph"/>
        <w:numPr>
          <w:ilvl w:val="0"/>
          <w:numId w:val="5"/>
        </w:numPr>
        <w:pBdr>
          <w:top w:val="single" w:sz="4" w:space="1" w:color="auto"/>
          <w:left w:val="single" w:sz="4" w:space="4" w:color="auto"/>
          <w:bottom w:val="single" w:sz="4" w:space="1" w:color="auto"/>
          <w:right w:val="single" w:sz="4" w:space="4" w:color="auto"/>
        </w:pBdr>
        <w:jc w:val="both"/>
        <w:rPr>
          <w:rFonts w:ascii="Sylfaen" w:hAnsi="Sylfaen"/>
          <w:lang w:val="en-GB"/>
        </w:rPr>
      </w:pPr>
      <w:r w:rsidRPr="0023641B">
        <w:rPr>
          <w:rFonts w:ascii="Sylfaen" w:hAnsi="Sylfaen"/>
          <w:lang w:val="ka-GE"/>
        </w:rPr>
        <w:t xml:space="preserve">მოსალოდნელია, რომ ცირკულარული მიგრაცია ხელს შეუწყობს პროფესიული უნარების განვითარებას, წაახალისებს </w:t>
      </w:r>
      <w:r w:rsidR="00DE4482" w:rsidRPr="0023641B">
        <w:rPr>
          <w:rFonts w:ascii="Sylfaen" w:hAnsi="Sylfaen"/>
          <w:lang w:val="ka-GE"/>
        </w:rPr>
        <w:t xml:space="preserve">შეძენილ ცოდნას </w:t>
      </w:r>
      <w:r w:rsidRPr="0023641B">
        <w:rPr>
          <w:rFonts w:ascii="Sylfaen" w:hAnsi="Sylfaen"/>
          <w:lang w:val="ka-GE"/>
        </w:rPr>
        <w:t>და უნარებს</w:t>
      </w:r>
      <w:r w:rsidR="00DE4482" w:rsidRPr="0023641B">
        <w:rPr>
          <w:rFonts w:ascii="Sylfaen" w:hAnsi="Sylfaen"/>
          <w:lang w:val="ka-GE"/>
        </w:rPr>
        <w:t>,</w:t>
      </w:r>
      <w:r w:rsidRPr="0023641B">
        <w:rPr>
          <w:rFonts w:ascii="Sylfaen" w:hAnsi="Sylfaen"/>
          <w:lang w:val="ka-GE"/>
        </w:rPr>
        <w:t xml:space="preserve"> და მათ </w:t>
      </w:r>
      <w:r w:rsidR="00DE4482" w:rsidRPr="0023641B">
        <w:rPr>
          <w:rFonts w:ascii="Sylfaen" w:hAnsi="Sylfaen"/>
          <w:lang w:val="ka-GE"/>
        </w:rPr>
        <w:t xml:space="preserve">გადაცემას </w:t>
      </w:r>
      <w:r w:rsidRPr="0023641B">
        <w:rPr>
          <w:rFonts w:ascii="Sylfaen" w:hAnsi="Sylfaen"/>
          <w:lang w:val="ka-GE"/>
        </w:rPr>
        <w:t>წარმოშობის ქვეყანაში</w:t>
      </w:r>
      <w:r w:rsidRPr="0023641B">
        <w:rPr>
          <w:rFonts w:ascii="Sylfaen" w:hAnsi="Sylfaen"/>
          <w:lang w:val="en-GB"/>
        </w:rPr>
        <w:t>;</w:t>
      </w:r>
      <w:r w:rsidRPr="0023641B">
        <w:rPr>
          <w:rStyle w:val="FootnoteReference"/>
          <w:rFonts w:ascii="Sylfaen" w:hAnsi="Sylfaen"/>
          <w:lang w:val="en-GB"/>
        </w:rPr>
        <w:footnoteReference w:id="36"/>
      </w:r>
    </w:p>
    <w:p w14:paraId="759FAF1B" w14:textId="77777777" w:rsidR="001704C4" w:rsidRPr="0023641B" w:rsidRDefault="001704C4" w:rsidP="001704C4">
      <w:pPr>
        <w:pStyle w:val="ListParagraph"/>
        <w:numPr>
          <w:ilvl w:val="0"/>
          <w:numId w:val="5"/>
        </w:numPr>
        <w:pBdr>
          <w:top w:val="single" w:sz="4" w:space="1" w:color="auto"/>
          <w:left w:val="single" w:sz="4" w:space="4" w:color="auto"/>
          <w:bottom w:val="single" w:sz="4" w:space="1" w:color="auto"/>
          <w:right w:val="single" w:sz="4" w:space="4" w:color="auto"/>
        </w:pBdr>
        <w:jc w:val="both"/>
        <w:rPr>
          <w:rFonts w:ascii="Sylfaen" w:hAnsi="Sylfaen"/>
          <w:lang w:val="en-GB"/>
        </w:rPr>
      </w:pPr>
      <w:r w:rsidRPr="0023641B">
        <w:rPr>
          <w:rFonts w:ascii="Sylfaen" w:hAnsi="Sylfaen"/>
          <w:lang w:val="ka-GE"/>
        </w:rPr>
        <w:t>მიგრანტთა მხოლოდ მცირე ნაწილი აპირებს თავიდანვე მუდმივად მიგრირებას</w:t>
      </w:r>
      <w:r w:rsidRPr="0023641B">
        <w:rPr>
          <w:rFonts w:ascii="Sylfaen" w:hAnsi="Sylfaen"/>
          <w:lang w:val="en-GB"/>
        </w:rPr>
        <w:t>;</w:t>
      </w:r>
      <w:r w:rsidRPr="0023641B">
        <w:rPr>
          <w:rStyle w:val="FootnoteReference"/>
          <w:rFonts w:ascii="Sylfaen" w:hAnsi="Sylfaen"/>
          <w:lang w:val="en-GB"/>
        </w:rPr>
        <w:footnoteReference w:id="37"/>
      </w:r>
    </w:p>
    <w:p w14:paraId="0A0DA2FD" w14:textId="77777777" w:rsidR="001704C4" w:rsidRPr="0023641B" w:rsidRDefault="001704C4" w:rsidP="001704C4">
      <w:pPr>
        <w:pStyle w:val="ListParagraph"/>
        <w:numPr>
          <w:ilvl w:val="0"/>
          <w:numId w:val="5"/>
        </w:numPr>
        <w:pBdr>
          <w:top w:val="single" w:sz="4" w:space="1" w:color="auto"/>
          <w:left w:val="single" w:sz="4" w:space="4" w:color="auto"/>
          <w:bottom w:val="single" w:sz="4" w:space="1" w:color="auto"/>
          <w:right w:val="single" w:sz="4" w:space="4" w:color="auto"/>
        </w:pBdr>
        <w:jc w:val="both"/>
        <w:rPr>
          <w:rFonts w:ascii="Sylfaen" w:hAnsi="Sylfaen"/>
          <w:lang w:val="en-GB"/>
        </w:rPr>
      </w:pPr>
      <w:r w:rsidRPr="0023641B">
        <w:rPr>
          <w:rFonts w:ascii="Sylfaen" w:hAnsi="Sylfaen"/>
          <w:lang w:val="ka-GE"/>
        </w:rPr>
        <w:t xml:space="preserve">სამომავლო/განმეორებითი მიგრაციის შესაძლებლობა ზრდის დაბრუნების პერსპექტივასა და რეინტეგრაციის მოტივაციას; </w:t>
      </w:r>
    </w:p>
    <w:p w14:paraId="483277FC" w14:textId="1C95F35E" w:rsidR="001704C4" w:rsidRPr="0023641B" w:rsidRDefault="001704C4" w:rsidP="001704C4">
      <w:pPr>
        <w:pStyle w:val="ListParagraph"/>
        <w:numPr>
          <w:ilvl w:val="0"/>
          <w:numId w:val="5"/>
        </w:numPr>
        <w:pBdr>
          <w:top w:val="single" w:sz="4" w:space="1" w:color="auto"/>
          <w:left w:val="single" w:sz="4" w:space="4" w:color="auto"/>
          <w:bottom w:val="single" w:sz="4" w:space="1" w:color="auto"/>
          <w:right w:val="single" w:sz="4" w:space="4" w:color="auto"/>
        </w:pBdr>
        <w:jc w:val="both"/>
        <w:rPr>
          <w:rFonts w:ascii="Sylfaen" w:hAnsi="Sylfaen"/>
          <w:lang w:val="en-GB"/>
        </w:rPr>
      </w:pPr>
      <w:r w:rsidRPr="0023641B">
        <w:rPr>
          <w:rFonts w:ascii="Sylfaen" w:hAnsi="Sylfaen"/>
          <w:lang w:val="ka-GE"/>
        </w:rPr>
        <w:lastRenderedPageBreak/>
        <w:t xml:space="preserve">დაბრუნება ამცირებს ოჯახის სტრუქტურის </w:t>
      </w:r>
      <w:r w:rsidR="00533164" w:rsidRPr="0023641B">
        <w:rPr>
          <w:rFonts w:ascii="Sylfaen" w:hAnsi="Sylfaen"/>
          <w:lang w:val="ka-GE"/>
        </w:rPr>
        <w:t>რღვევას</w:t>
      </w:r>
      <w:r w:rsidRPr="0023641B">
        <w:rPr>
          <w:rFonts w:ascii="Sylfaen" w:hAnsi="Sylfaen"/>
          <w:lang w:val="ka-GE"/>
        </w:rPr>
        <w:t>/</w:t>
      </w:r>
      <w:r w:rsidR="00533164" w:rsidRPr="0023641B">
        <w:rPr>
          <w:rFonts w:ascii="Sylfaen" w:hAnsi="Sylfaen"/>
          <w:lang w:val="ka-GE"/>
        </w:rPr>
        <w:t xml:space="preserve">აბრკოლებს </w:t>
      </w:r>
      <w:r w:rsidRPr="0023641B">
        <w:rPr>
          <w:rFonts w:ascii="Sylfaen" w:hAnsi="Sylfaen"/>
          <w:lang w:val="ka-GE"/>
        </w:rPr>
        <w:t>ჯაჭვურ მიგრაციას (ოჯახის გაერთიანებას საზღვარგარეთ)</w:t>
      </w:r>
      <w:r w:rsidR="00533164" w:rsidRPr="0023641B">
        <w:rPr>
          <w:rFonts w:ascii="Sylfaen" w:hAnsi="Sylfaen"/>
          <w:lang w:val="ka-GE"/>
        </w:rPr>
        <w:t xml:space="preserve"> და </w:t>
      </w:r>
      <w:r w:rsidRPr="0023641B">
        <w:rPr>
          <w:rFonts w:ascii="Sylfaen" w:hAnsi="Sylfaen"/>
          <w:lang w:val="ka-GE"/>
        </w:rPr>
        <w:t>ინტელექტის/კვალიფიციური მუშახელის მუდმივ გადინებას;</w:t>
      </w:r>
    </w:p>
    <w:p w14:paraId="5331E19A" w14:textId="77777777" w:rsidR="001704C4" w:rsidRPr="0023641B" w:rsidRDefault="001704C4" w:rsidP="001704C4">
      <w:pPr>
        <w:pStyle w:val="ListParagraph"/>
        <w:numPr>
          <w:ilvl w:val="0"/>
          <w:numId w:val="5"/>
        </w:numPr>
        <w:pBdr>
          <w:top w:val="single" w:sz="4" w:space="1" w:color="auto"/>
          <w:left w:val="single" w:sz="4" w:space="4" w:color="auto"/>
          <w:bottom w:val="single" w:sz="4" w:space="1" w:color="auto"/>
          <w:right w:val="single" w:sz="4" w:space="4" w:color="auto"/>
        </w:pBdr>
        <w:jc w:val="both"/>
        <w:rPr>
          <w:rFonts w:ascii="Sylfaen" w:hAnsi="Sylfaen"/>
          <w:lang w:val="en-GB"/>
        </w:rPr>
      </w:pPr>
      <w:r w:rsidRPr="0023641B">
        <w:rPr>
          <w:rFonts w:ascii="Sylfaen" w:hAnsi="Sylfaen"/>
          <w:lang w:val="ka-GE"/>
        </w:rPr>
        <w:t xml:space="preserve">დაბრუნების პერსპექტივა მნიშვნელოვანია მიგრანტის </w:t>
      </w:r>
      <w:r w:rsidR="00533164" w:rsidRPr="0023641B">
        <w:rPr>
          <w:rFonts w:ascii="Sylfaen" w:hAnsi="Sylfaen"/>
          <w:lang w:val="ka-GE"/>
        </w:rPr>
        <w:t>მიერ</w:t>
      </w:r>
      <w:r w:rsidR="00AC0F41" w:rsidRPr="0023641B">
        <w:rPr>
          <w:rFonts w:ascii="Sylfaen" w:hAnsi="Sylfaen"/>
          <w:lang w:val="ka-GE"/>
        </w:rPr>
        <w:t xml:space="preserve"> </w:t>
      </w:r>
      <w:r w:rsidRPr="0023641B">
        <w:rPr>
          <w:rFonts w:ascii="Sylfaen" w:hAnsi="Sylfaen"/>
          <w:lang w:val="ka-GE"/>
        </w:rPr>
        <w:t xml:space="preserve">მშობლიურ ქვეყანასთან კავშირის შესანარჩუნებლად, რასაც შედეგად პირდაპირი თუ ირიბი ეკონომიკური სარგებელი მოაქვს (ფულადი გზავნილები, ინვესტიცია, </w:t>
      </w:r>
      <w:r w:rsidR="00533164" w:rsidRPr="0023641B">
        <w:rPr>
          <w:rFonts w:ascii="Sylfaen" w:hAnsi="Sylfaen"/>
          <w:lang w:val="ka-GE"/>
        </w:rPr>
        <w:t xml:space="preserve">პირდაპირი </w:t>
      </w:r>
      <w:r w:rsidRPr="0023641B">
        <w:rPr>
          <w:rFonts w:ascii="Sylfaen" w:hAnsi="Sylfaen"/>
          <w:lang w:val="ka-GE"/>
        </w:rPr>
        <w:t>უცხოური ინვესტიციები, ეკონომიკური კავშირების ინტერნაციონალიზაცია);</w:t>
      </w:r>
    </w:p>
    <w:p w14:paraId="3BA8AFBB" w14:textId="77777777" w:rsidR="001704C4" w:rsidRPr="0023641B" w:rsidRDefault="00274152" w:rsidP="001704C4">
      <w:pPr>
        <w:pStyle w:val="ListParagraph"/>
        <w:numPr>
          <w:ilvl w:val="0"/>
          <w:numId w:val="5"/>
        </w:numPr>
        <w:pBdr>
          <w:top w:val="single" w:sz="4" w:space="1" w:color="auto"/>
          <w:left w:val="single" w:sz="4" w:space="4" w:color="auto"/>
          <w:bottom w:val="single" w:sz="4" w:space="1" w:color="auto"/>
          <w:right w:val="single" w:sz="4" w:space="4" w:color="auto"/>
        </w:pBdr>
        <w:jc w:val="both"/>
        <w:rPr>
          <w:rFonts w:ascii="Sylfaen" w:hAnsi="Sylfaen"/>
          <w:lang w:val="en-GB"/>
        </w:rPr>
      </w:pPr>
      <w:r w:rsidRPr="0023641B">
        <w:rPr>
          <w:rFonts w:ascii="Sylfaen" w:hAnsi="Sylfaen"/>
          <w:lang w:val="ka-GE"/>
        </w:rPr>
        <w:t xml:space="preserve">ხელშეკრულებები </w:t>
      </w:r>
      <w:r w:rsidR="001704C4" w:rsidRPr="0023641B">
        <w:rPr>
          <w:rFonts w:ascii="Sylfaen" w:hAnsi="Sylfaen"/>
          <w:lang w:val="ka-GE"/>
        </w:rPr>
        <w:t xml:space="preserve">შრომითი მიგრაციის </w:t>
      </w:r>
      <w:r w:rsidRPr="0023641B">
        <w:rPr>
          <w:rFonts w:ascii="Sylfaen" w:hAnsi="Sylfaen"/>
          <w:lang w:val="ka-GE"/>
        </w:rPr>
        <w:t xml:space="preserve">შესახებ, </w:t>
      </w:r>
      <w:r w:rsidR="001704C4" w:rsidRPr="0023641B">
        <w:rPr>
          <w:rFonts w:ascii="Sylfaen" w:hAnsi="Sylfaen"/>
          <w:lang w:val="ka-GE"/>
        </w:rPr>
        <w:t xml:space="preserve">რომლებიც ხელს უწყობს (დროებით) ლეგალურ შრომით </w:t>
      </w:r>
      <w:r w:rsidRPr="0023641B">
        <w:rPr>
          <w:rFonts w:ascii="Sylfaen" w:hAnsi="Sylfaen"/>
          <w:lang w:val="ka-GE"/>
        </w:rPr>
        <w:t>ე</w:t>
      </w:r>
      <w:r w:rsidR="001704C4" w:rsidRPr="0023641B">
        <w:rPr>
          <w:rFonts w:ascii="Sylfaen" w:hAnsi="Sylfaen"/>
          <w:lang w:val="ka-GE"/>
        </w:rPr>
        <w:t>მიგრაციას, ცირკულარული მიგრაციის ჩათვლით, უზრუნველყოფ</w:t>
      </w:r>
      <w:r w:rsidRPr="0023641B">
        <w:rPr>
          <w:rFonts w:ascii="Sylfaen" w:hAnsi="Sylfaen"/>
          <w:lang w:val="ka-GE"/>
        </w:rPr>
        <w:t xml:space="preserve">ს </w:t>
      </w:r>
      <w:r w:rsidR="001704C4" w:rsidRPr="0023641B">
        <w:rPr>
          <w:rFonts w:ascii="Sylfaen" w:hAnsi="Sylfaen"/>
          <w:lang w:val="ka-GE"/>
        </w:rPr>
        <w:t>სოციალურ უსაფრთხოებას და შრომითი მიგრანტების უფლებების დაცვას</w:t>
      </w:r>
      <w:r w:rsidR="001704C4" w:rsidRPr="0023641B">
        <w:rPr>
          <w:rFonts w:ascii="Sylfaen" w:hAnsi="Sylfaen"/>
          <w:lang w:val="en-GB"/>
        </w:rPr>
        <w:t>;</w:t>
      </w:r>
      <w:r w:rsidR="001704C4" w:rsidRPr="0023641B">
        <w:rPr>
          <w:rStyle w:val="FootnoteReference"/>
          <w:rFonts w:ascii="Sylfaen" w:hAnsi="Sylfaen"/>
          <w:lang w:val="en-GB"/>
        </w:rPr>
        <w:footnoteReference w:id="38"/>
      </w:r>
      <w:r w:rsidR="001704C4" w:rsidRPr="0023641B">
        <w:rPr>
          <w:rFonts w:ascii="Sylfaen" w:hAnsi="Sylfaen"/>
          <w:lang w:val="en-GB"/>
        </w:rPr>
        <w:t xml:space="preserve"> </w:t>
      </w:r>
    </w:p>
    <w:p w14:paraId="516A6A28" w14:textId="77777777" w:rsidR="001704C4" w:rsidRPr="0023641B" w:rsidRDefault="001704C4" w:rsidP="001704C4">
      <w:pPr>
        <w:pStyle w:val="ListParagraph"/>
        <w:numPr>
          <w:ilvl w:val="0"/>
          <w:numId w:val="5"/>
        </w:numPr>
        <w:pBdr>
          <w:top w:val="single" w:sz="4" w:space="1" w:color="auto"/>
          <w:left w:val="single" w:sz="4" w:space="4" w:color="auto"/>
          <w:bottom w:val="single" w:sz="4" w:space="1" w:color="auto"/>
          <w:right w:val="single" w:sz="4" w:space="4" w:color="auto"/>
        </w:pBdr>
        <w:jc w:val="both"/>
        <w:rPr>
          <w:rFonts w:ascii="Sylfaen" w:hAnsi="Sylfaen"/>
          <w:lang w:val="en-GB"/>
        </w:rPr>
      </w:pPr>
      <w:r w:rsidRPr="0023641B">
        <w:rPr>
          <w:rFonts w:ascii="Sylfaen" w:hAnsi="Sylfaen"/>
          <w:lang w:val="ka-GE"/>
        </w:rPr>
        <w:t>კვალიფიციური მუშახელის ცირკულარულმა მიგრაციამ შეიძლება უზრუნველყოს ინტელექტუალური (და პროფესიონალური) რესურსების გადინებისა და მათი არაეფექტური გამოყენების პრევენცია შესაბამის წარმოშობის ქვეყნაში.</w:t>
      </w:r>
      <w:r w:rsidRPr="0023641B">
        <w:rPr>
          <w:rStyle w:val="FootnoteReference"/>
          <w:rFonts w:ascii="Sylfaen" w:hAnsi="Sylfaen"/>
          <w:lang w:val="en-GB"/>
        </w:rPr>
        <w:footnoteReference w:id="39"/>
      </w:r>
    </w:p>
    <w:p w14:paraId="7A775679" w14:textId="3FA63198" w:rsidR="001704C4" w:rsidRPr="0023641B" w:rsidRDefault="001704C4" w:rsidP="00D62B46">
      <w:pPr>
        <w:jc w:val="both"/>
        <w:rPr>
          <w:rFonts w:ascii="Sylfaen" w:hAnsi="Sylfaen"/>
          <w:lang w:val="ka-GE"/>
        </w:rPr>
      </w:pPr>
      <w:r w:rsidRPr="0023641B">
        <w:rPr>
          <w:rFonts w:ascii="Sylfaen" w:hAnsi="Sylfaen"/>
          <w:lang w:val="ka-GE"/>
        </w:rPr>
        <w:t>ცირკულარული მიგრაციი</w:t>
      </w:r>
      <w:r w:rsidR="00690976" w:rsidRPr="0023641B">
        <w:rPr>
          <w:rFonts w:ascii="Sylfaen" w:hAnsi="Sylfaen"/>
          <w:lang w:val="ka-GE"/>
        </w:rPr>
        <w:t xml:space="preserve">ს დადებით </w:t>
      </w:r>
      <w:r w:rsidRPr="0023641B">
        <w:rPr>
          <w:rFonts w:ascii="Sylfaen" w:hAnsi="Sylfaen"/>
          <w:lang w:val="ka-GE"/>
        </w:rPr>
        <w:t>ეფექტ</w:t>
      </w:r>
      <w:r w:rsidR="00274152" w:rsidRPr="0023641B">
        <w:rPr>
          <w:rFonts w:ascii="Sylfaen" w:hAnsi="Sylfaen"/>
          <w:lang w:val="ka-GE"/>
        </w:rPr>
        <w:t>ებ</w:t>
      </w:r>
      <w:r w:rsidR="00DE35C9" w:rsidRPr="0023641B">
        <w:rPr>
          <w:rFonts w:ascii="Sylfaen" w:hAnsi="Sylfaen"/>
          <w:lang w:val="ka-GE"/>
        </w:rPr>
        <w:t xml:space="preserve">თან დაკავშირებული </w:t>
      </w:r>
      <w:r w:rsidR="00690976" w:rsidRPr="0023641B">
        <w:rPr>
          <w:rFonts w:ascii="Sylfaen" w:hAnsi="Sylfaen"/>
          <w:lang w:val="ka-GE"/>
        </w:rPr>
        <w:t>ვარაუდების შესწავლ</w:t>
      </w:r>
      <w:r w:rsidR="00DE35C9" w:rsidRPr="0023641B">
        <w:rPr>
          <w:rFonts w:ascii="Sylfaen" w:hAnsi="Sylfaen"/>
          <w:lang w:val="ka-GE"/>
        </w:rPr>
        <w:t xml:space="preserve">ის საფუძველზე, </w:t>
      </w:r>
      <w:r w:rsidR="004E76AC" w:rsidRPr="0023641B">
        <w:rPr>
          <w:rFonts w:ascii="Sylfaen" w:hAnsi="Sylfaen"/>
          <w:lang w:val="ka-GE"/>
        </w:rPr>
        <w:t xml:space="preserve">მასიმილიანო </w:t>
      </w:r>
      <w:r w:rsidRPr="0023641B">
        <w:rPr>
          <w:rFonts w:ascii="Sylfaen" w:hAnsi="Sylfaen"/>
          <w:lang w:val="ka-GE"/>
        </w:rPr>
        <w:t xml:space="preserve">კალისა და </w:t>
      </w:r>
      <w:r w:rsidR="004E76AC" w:rsidRPr="0023641B">
        <w:rPr>
          <w:rFonts w:ascii="Sylfaen" w:hAnsi="Sylfaen"/>
          <w:lang w:val="ka-GE"/>
        </w:rPr>
        <w:t>ნიკოლა კანტორე</w:t>
      </w:r>
      <w:r w:rsidRPr="0023641B">
        <w:rPr>
          <w:rFonts w:ascii="Sylfaen" w:hAnsi="Sylfaen"/>
          <w:lang w:val="ka-GE"/>
        </w:rPr>
        <w:t xml:space="preserve">ს </w:t>
      </w:r>
      <w:r w:rsidR="007455D1" w:rsidRPr="0023641B">
        <w:rPr>
          <w:rFonts w:ascii="Sylfaen" w:hAnsi="Sylfaen"/>
          <w:lang w:val="ka-GE"/>
        </w:rPr>
        <w:t>მიერ ჩატარ</w:t>
      </w:r>
      <w:r w:rsidR="00DE35C9" w:rsidRPr="0023641B">
        <w:rPr>
          <w:rFonts w:ascii="Sylfaen" w:hAnsi="Sylfaen"/>
          <w:lang w:val="ka-GE"/>
        </w:rPr>
        <w:t>ებულმა</w:t>
      </w:r>
      <w:r w:rsidR="00690976" w:rsidRPr="0023641B">
        <w:rPr>
          <w:rFonts w:ascii="Sylfaen" w:hAnsi="Sylfaen"/>
          <w:lang w:val="ka-GE"/>
        </w:rPr>
        <w:t xml:space="preserve"> </w:t>
      </w:r>
      <w:r w:rsidR="00DE35C9" w:rsidRPr="0023641B">
        <w:rPr>
          <w:rFonts w:ascii="Sylfaen" w:hAnsi="Sylfaen"/>
          <w:lang w:val="ka-GE"/>
        </w:rPr>
        <w:t>სიმულაციურმა</w:t>
      </w:r>
      <w:r w:rsidRPr="0023641B">
        <w:rPr>
          <w:rFonts w:ascii="Sylfaen" w:hAnsi="Sylfaen"/>
          <w:lang w:val="ka-GE"/>
        </w:rPr>
        <w:t xml:space="preserve"> </w:t>
      </w:r>
      <w:r w:rsidR="00DE35C9" w:rsidRPr="0023641B">
        <w:rPr>
          <w:rFonts w:ascii="Sylfaen" w:hAnsi="Sylfaen"/>
          <w:lang w:val="ka-GE"/>
        </w:rPr>
        <w:t>სავარჯიშომ</w:t>
      </w:r>
      <w:r w:rsidR="00690976" w:rsidRPr="0023641B">
        <w:rPr>
          <w:rFonts w:ascii="Sylfaen" w:hAnsi="Sylfaen"/>
          <w:lang w:val="ka-GE"/>
        </w:rPr>
        <w:t xml:space="preserve"> </w:t>
      </w:r>
      <w:r w:rsidR="006C34B1" w:rsidRPr="0023641B">
        <w:rPr>
          <w:rFonts w:ascii="Sylfaen" w:hAnsi="Sylfaen"/>
          <w:lang w:val="ka-GE"/>
        </w:rPr>
        <w:t xml:space="preserve">გამოავლინა, რომ </w:t>
      </w:r>
      <w:r w:rsidRPr="0023641B">
        <w:rPr>
          <w:rFonts w:ascii="Sylfaen" w:hAnsi="Sylfaen"/>
          <w:lang w:val="ka-GE"/>
        </w:rPr>
        <w:t>დაბრუნების</w:t>
      </w:r>
      <w:r w:rsidR="007455D1" w:rsidRPr="0023641B">
        <w:rPr>
          <w:rFonts w:ascii="Sylfaen" w:hAnsi="Sylfaen"/>
          <w:lang w:val="ka-GE"/>
        </w:rPr>
        <w:t xml:space="preserve"> შემთხვევაში, </w:t>
      </w:r>
      <w:r w:rsidRPr="0023641B">
        <w:rPr>
          <w:rFonts w:ascii="Sylfaen" w:hAnsi="Sylfaen"/>
          <w:lang w:val="ka-GE"/>
        </w:rPr>
        <w:t xml:space="preserve">ფულადი გზავნილების შემცირების მიუხედავად, ცირკულარული მიგრაცია </w:t>
      </w:r>
      <w:r w:rsidR="007455D1" w:rsidRPr="0023641B">
        <w:rPr>
          <w:rFonts w:ascii="Sylfaen" w:hAnsi="Sylfaen"/>
          <w:lang w:val="ka-GE"/>
        </w:rPr>
        <w:t xml:space="preserve">უფრო </w:t>
      </w:r>
      <w:r w:rsidRPr="0023641B">
        <w:rPr>
          <w:rFonts w:ascii="Sylfaen" w:hAnsi="Sylfaen"/>
          <w:lang w:val="ka-GE"/>
        </w:rPr>
        <w:t xml:space="preserve">სასარგებლო ზემოქმედებას ახდენს წარმოშობის ქვეყნის განვითარებაზე, </w:t>
      </w:r>
      <w:r w:rsidR="00E95175" w:rsidRPr="0023641B">
        <w:rPr>
          <w:rFonts w:ascii="Sylfaen" w:hAnsi="Sylfaen"/>
          <w:lang w:val="ka-GE"/>
        </w:rPr>
        <w:t xml:space="preserve">ვიდრე </w:t>
      </w:r>
      <w:r w:rsidRPr="0023641B">
        <w:rPr>
          <w:rFonts w:ascii="Sylfaen" w:hAnsi="Sylfaen"/>
          <w:lang w:val="ka-GE"/>
        </w:rPr>
        <w:t xml:space="preserve">მუდმივი </w:t>
      </w:r>
      <w:r w:rsidR="00E95175" w:rsidRPr="0023641B">
        <w:rPr>
          <w:rFonts w:ascii="Sylfaen" w:hAnsi="Sylfaen"/>
          <w:lang w:val="ka-GE"/>
        </w:rPr>
        <w:t>მიგრაცია</w:t>
      </w:r>
      <w:r w:rsidRPr="0023641B">
        <w:rPr>
          <w:rFonts w:ascii="Sylfaen" w:hAnsi="Sylfaen"/>
          <w:lang w:val="ka-GE"/>
        </w:rPr>
        <w:t>. კონკრეტულად, ეს შეეხება მუშახელის მიერ შეძენილი ცოდნის</w:t>
      </w:r>
      <w:r w:rsidR="003636F0" w:rsidRPr="0023641B">
        <w:rPr>
          <w:rFonts w:ascii="Sylfaen" w:hAnsi="Sylfaen"/>
          <w:lang w:val="ka-GE"/>
        </w:rPr>
        <w:t xml:space="preserve"> გადაცემის</w:t>
      </w:r>
      <w:r w:rsidRPr="0023641B">
        <w:rPr>
          <w:rFonts w:ascii="Sylfaen" w:hAnsi="Sylfaen"/>
          <w:lang w:val="ka-GE"/>
        </w:rPr>
        <w:t xml:space="preserve"> შედეგად გამოწვეულ პროდუქტიულობის ზრდას</w:t>
      </w:r>
      <w:r w:rsidRPr="0023641B">
        <w:rPr>
          <w:rFonts w:ascii="Sylfaen" w:hAnsi="Sylfaen"/>
          <w:lang w:val="en-GB"/>
        </w:rPr>
        <w:t>.</w:t>
      </w:r>
      <w:r w:rsidRPr="0023641B">
        <w:rPr>
          <w:rStyle w:val="FootnoteReference"/>
          <w:rFonts w:ascii="Sylfaen" w:hAnsi="Sylfaen"/>
          <w:lang w:val="en-GB"/>
        </w:rPr>
        <w:footnoteReference w:id="40"/>
      </w:r>
    </w:p>
    <w:p w14:paraId="4F3D46E8" w14:textId="77777777" w:rsidR="00127C42" w:rsidRPr="004D6BCC" w:rsidRDefault="004D2171" w:rsidP="00127C42">
      <w:pPr>
        <w:pStyle w:val="Caption"/>
        <w:keepNext/>
        <w:rPr>
          <w:rFonts w:ascii="Sylfaen" w:hAnsi="Sylfaen"/>
          <w:color w:val="365F91" w:themeColor="accent1" w:themeShade="BF"/>
          <w:sz w:val="20"/>
          <w:szCs w:val="22"/>
        </w:rPr>
      </w:pPr>
      <w:bookmarkStart w:id="17" w:name="_Toc455062085"/>
      <w:r w:rsidRPr="004D6BCC">
        <w:rPr>
          <w:rFonts w:ascii="Sylfaen" w:hAnsi="Sylfaen"/>
          <w:color w:val="365F91" w:themeColor="accent1" w:themeShade="BF"/>
          <w:sz w:val="20"/>
          <w:szCs w:val="22"/>
          <w:lang w:val="ka-GE"/>
        </w:rPr>
        <w:t xml:space="preserve">ცხრილი 1. </w:t>
      </w:r>
      <w:r w:rsidR="00062DE4" w:rsidRPr="004D6BCC">
        <w:rPr>
          <w:rFonts w:ascii="Sylfaen" w:hAnsi="Sylfaen"/>
          <w:color w:val="365F91" w:themeColor="accent1" w:themeShade="BF"/>
          <w:sz w:val="20"/>
          <w:szCs w:val="22"/>
          <w:lang w:val="ka-GE"/>
        </w:rPr>
        <w:t>ცირკულარული მიგრაციის სიმულაციის სავარჯიშოს დასკვ</w:t>
      </w:r>
      <w:r w:rsidR="00A56A98" w:rsidRPr="004D6BCC">
        <w:rPr>
          <w:rFonts w:ascii="Sylfaen" w:hAnsi="Sylfaen"/>
          <w:color w:val="365F91" w:themeColor="accent1" w:themeShade="BF"/>
          <w:sz w:val="20"/>
          <w:szCs w:val="22"/>
          <w:lang w:val="ka-GE"/>
        </w:rPr>
        <w:t>ნ</w:t>
      </w:r>
      <w:r w:rsidR="00062DE4" w:rsidRPr="004D6BCC">
        <w:rPr>
          <w:rFonts w:ascii="Sylfaen" w:hAnsi="Sylfaen"/>
          <w:color w:val="365F91" w:themeColor="accent1" w:themeShade="BF"/>
          <w:sz w:val="20"/>
          <w:szCs w:val="22"/>
          <w:lang w:val="ka-GE"/>
        </w:rPr>
        <w:t>ა</w:t>
      </w:r>
      <w:bookmarkEnd w:id="1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0"/>
        <w:gridCol w:w="4190"/>
        <w:gridCol w:w="3071"/>
      </w:tblGrid>
      <w:tr w:rsidR="00F85BC3" w:rsidRPr="0023641B" w14:paraId="41A32BF7" w14:textId="77777777" w:rsidTr="00F85BC3">
        <w:trPr>
          <w:tblHeader/>
        </w:trPr>
        <w:tc>
          <w:tcPr>
            <w:tcW w:w="2010" w:type="dxa"/>
          </w:tcPr>
          <w:p w14:paraId="7CD6224C" w14:textId="77777777" w:rsidR="00F85BC3" w:rsidRPr="0023641B" w:rsidRDefault="00F85BC3" w:rsidP="00C06616">
            <w:pPr>
              <w:jc w:val="both"/>
              <w:rPr>
                <w:rFonts w:ascii="Sylfaen" w:hAnsi="Sylfaen"/>
                <w:sz w:val="20"/>
                <w:szCs w:val="20"/>
                <w:lang w:val="en-GB"/>
              </w:rPr>
            </w:pPr>
          </w:p>
        </w:tc>
        <w:tc>
          <w:tcPr>
            <w:tcW w:w="4190" w:type="dxa"/>
          </w:tcPr>
          <w:p w14:paraId="3DEEACA7" w14:textId="77777777" w:rsidR="00F85BC3" w:rsidRPr="0023641B" w:rsidRDefault="00F85BC3" w:rsidP="002C5B6D">
            <w:pPr>
              <w:jc w:val="center"/>
              <w:rPr>
                <w:rFonts w:ascii="Sylfaen" w:hAnsi="Sylfaen"/>
                <w:sz w:val="20"/>
                <w:szCs w:val="20"/>
                <w:lang w:val="ka-GE"/>
              </w:rPr>
            </w:pPr>
            <w:r w:rsidRPr="0023641B">
              <w:rPr>
                <w:rFonts w:ascii="Sylfaen" w:hAnsi="Sylfaen" w:cs="Times New Roman"/>
                <w:b/>
                <w:bCs/>
                <w:sz w:val="20"/>
                <w:szCs w:val="20"/>
                <w:lang w:val="ka-GE"/>
              </w:rPr>
              <w:t>მუდმივი მიგრაცია</w:t>
            </w:r>
          </w:p>
        </w:tc>
        <w:tc>
          <w:tcPr>
            <w:tcW w:w="3071" w:type="dxa"/>
          </w:tcPr>
          <w:p w14:paraId="08626401" w14:textId="77777777" w:rsidR="00F85BC3" w:rsidRPr="0023641B" w:rsidRDefault="00F85BC3" w:rsidP="002C5B6D">
            <w:pPr>
              <w:autoSpaceDE w:val="0"/>
              <w:autoSpaceDN w:val="0"/>
              <w:adjustRightInd w:val="0"/>
              <w:jc w:val="center"/>
              <w:rPr>
                <w:rFonts w:ascii="Sylfaen" w:hAnsi="Sylfaen" w:cs="Times New Roman"/>
                <w:b/>
                <w:bCs/>
                <w:sz w:val="20"/>
                <w:szCs w:val="20"/>
                <w:lang w:val="ka-GE"/>
              </w:rPr>
            </w:pPr>
            <w:r w:rsidRPr="0023641B">
              <w:rPr>
                <w:rFonts w:ascii="Sylfaen" w:hAnsi="Sylfaen" w:cs="Times New Roman"/>
                <w:b/>
                <w:bCs/>
                <w:sz w:val="20"/>
                <w:szCs w:val="20"/>
                <w:lang w:val="ka-GE"/>
              </w:rPr>
              <w:t>ცირკულარული მიგრაცია</w:t>
            </w:r>
          </w:p>
        </w:tc>
      </w:tr>
      <w:tr w:rsidR="00F85BC3" w:rsidRPr="0023641B" w14:paraId="06A93414" w14:textId="77777777" w:rsidTr="002C5B6D">
        <w:trPr>
          <w:trHeight w:val="2947"/>
        </w:trPr>
        <w:tc>
          <w:tcPr>
            <w:tcW w:w="2010" w:type="dxa"/>
          </w:tcPr>
          <w:p w14:paraId="2BDA8603" w14:textId="77777777" w:rsidR="00F85BC3" w:rsidRPr="0023641B" w:rsidRDefault="00F85BC3" w:rsidP="002C5B6D">
            <w:pPr>
              <w:autoSpaceDE w:val="0"/>
              <w:autoSpaceDN w:val="0"/>
              <w:adjustRightInd w:val="0"/>
              <w:jc w:val="both"/>
              <w:rPr>
                <w:rFonts w:ascii="Sylfaen" w:hAnsi="Sylfaen" w:cs="Times New Roman"/>
                <w:i/>
                <w:iCs/>
                <w:sz w:val="20"/>
                <w:szCs w:val="20"/>
                <w:lang w:val="en-GB"/>
              </w:rPr>
            </w:pPr>
            <w:r w:rsidRPr="0023641B">
              <w:rPr>
                <w:rFonts w:ascii="Sylfaen" w:hAnsi="Sylfaen" w:cs="Times New Roman"/>
                <w:i/>
                <w:iCs/>
                <w:sz w:val="20"/>
                <w:szCs w:val="20"/>
                <w:lang w:val="ka-GE"/>
              </w:rPr>
              <w:lastRenderedPageBreak/>
              <w:t xml:space="preserve">სტატიკური ეფექტები  შიდა </w:t>
            </w:r>
            <w:r w:rsidR="00EA668B" w:rsidRPr="0023641B">
              <w:rPr>
                <w:rFonts w:ascii="Sylfaen" w:hAnsi="Sylfaen" w:cs="Times New Roman"/>
                <w:i/>
                <w:iCs/>
                <w:sz w:val="20"/>
                <w:szCs w:val="20"/>
                <w:lang w:val="ka-GE"/>
              </w:rPr>
              <w:t xml:space="preserve">რესურსებზე </w:t>
            </w:r>
            <w:r w:rsidRPr="0023641B">
              <w:rPr>
                <w:rFonts w:ascii="Sylfaen" w:hAnsi="Sylfaen" w:cs="Times New Roman"/>
                <w:i/>
                <w:iCs/>
                <w:sz w:val="20"/>
                <w:szCs w:val="20"/>
                <w:lang w:val="ka-GE"/>
              </w:rPr>
              <w:t>(„ინტელექტის გადინება“)</w:t>
            </w:r>
          </w:p>
        </w:tc>
        <w:tc>
          <w:tcPr>
            <w:tcW w:w="4190" w:type="dxa"/>
          </w:tcPr>
          <w:p w14:paraId="7953EE6A" w14:textId="77777777" w:rsidR="00F85BC3" w:rsidRPr="0023641B" w:rsidRDefault="00F85BC3" w:rsidP="002C5B6D">
            <w:pPr>
              <w:autoSpaceDE w:val="0"/>
              <w:autoSpaceDN w:val="0"/>
              <w:adjustRightInd w:val="0"/>
              <w:jc w:val="both"/>
              <w:rPr>
                <w:rFonts w:ascii="Sylfaen" w:hAnsi="Sylfaen"/>
                <w:sz w:val="20"/>
                <w:szCs w:val="20"/>
                <w:lang w:val="en-GB"/>
              </w:rPr>
            </w:pPr>
            <w:r w:rsidRPr="0023641B">
              <w:rPr>
                <w:rFonts w:ascii="Sylfaen" w:hAnsi="Sylfaen" w:cs="Times New Roman"/>
                <w:sz w:val="20"/>
                <w:szCs w:val="20"/>
                <w:lang w:val="ka-GE"/>
              </w:rPr>
              <w:t xml:space="preserve">ჩვეულებრივ, უარყოფითი ეფექტი შიდა ეკონომიკაზე, </w:t>
            </w:r>
            <w:r w:rsidR="00EA668B" w:rsidRPr="0023641B">
              <w:rPr>
                <w:rFonts w:ascii="Sylfaen" w:hAnsi="Sylfaen" w:cs="Times New Roman"/>
                <w:sz w:val="20"/>
                <w:szCs w:val="20"/>
                <w:lang w:val="ka-GE"/>
              </w:rPr>
              <w:t xml:space="preserve">განსაკუთრებით იმ შემთხვევაში, როდესაც </w:t>
            </w:r>
            <w:r w:rsidRPr="0023641B">
              <w:rPr>
                <w:rFonts w:ascii="Sylfaen" w:hAnsi="Sylfaen" w:cs="Times New Roman"/>
                <w:sz w:val="20"/>
                <w:szCs w:val="20"/>
                <w:lang w:val="ka-GE"/>
              </w:rPr>
              <w:t>მიგრანტ</w:t>
            </w:r>
            <w:r w:rsidR="007878C1" w:rsidRPr="0023641B">
              <w:rPr>
                <w:rFonts w:ascii="Sylfaen" w:hAnsi="Sylfaen" w:cs="Times New Roman"/>
                <w:sz w:val="20"/>
                <w:szCs w:val="20"/>
                <w:lang w:val="ka-GE"/>
              </w:rPr>
              <w:t xml:space="preserve">თა </w:t>
            </w:r>
            <w:r w:rsidR="00EA668B" w:rsidRPr="0023641B">
              <w:rPr>
                <w:rFonts w:ascii="Sylfaen" w:hAnsi="Sylfaen" w:cs="Times New Roman"/>
                <w:sz w:val="20"/>
                <w:szCs w:val="20"/>
                <w:lang w:val="ka-GE"/>
              </w:rPr>
              <w:t xml:space="preserve">პროფესიული </w:t>
            </w:r>
            <w:r w:rsidRPr="0023641B">
              <w:rPr>
                <w:rFonts w:ascii="Sylfaen" w:hAnsi="Sylfaen" w:cs="Times New Roman"/>
                <w:sz w:val="20"/>
                <w:szCs w:val="20"/>
                <w:lang w:val="ka-GE"/>
              </w:rPr>
              <w:t>უნარები</w:t>
            </w:r>
            <w:r w:rsidR="007878C1" w:rsidRPr="0023641B">
              <w:rPr>
                <w:rFonts w:ascii="Sylfaen" w:hAnsi="Sylfaen" w:cs="Times New Roman"/>
                <w:sz w:val="20"/>
                <w:szCs w:val="20"/>
                <w:lang w:val="ka-GE"/>
              </w:rPr>
              <w:t xml:space="preserve"> </w:t>
            </w:r>
            <w:r w:rsidRPr="0023641B">
              <w:rPr>
                <w:rFonts w:ascii="Sylfaen" w:hAnsi="Sylfaen" w:cs="Times New Roman"/>
                <w:sz w:val="20"/>
                <w:szCs w:val="20"/>
                <w:lang w:val="ka-GE"/>
              </w:rPr>
              <w:t>მაღალი</w:t>
            </w:r>
            <w:r w:rsidR="007878C1" w:rsidRPr="0023641B">
              <w:rPr>
                <w:rFonts w:ascii="Sylfaen" w:hAnsi="Sylfaen" w:cs="Times New Roman"/>
                <w:sz w:val="20"/>
                <w:szCs w:val="20"/>
                <w:lang w:val="ka-GE"/>
              </w:rPr>
              <w:t>ა</w:t>
            </w:r>
            <w:r w:rsidRPr="0023641B">
              <w:rPr>
                <w:rFonts w:ascii="Sylfaen" w:hAnsi="Sylfaen" w:cs="Times New Roman"/>
                <w:sz w:val="20"/>
                <w:szCs w:val="20"/>
                <w:lang w:val="ka-GE"/>
              </w:rPr>
              <w:t xml:space="preserve"> </w:t>
            </w:r>
            <w:r w:rsidR="007878C1" w:rsidRPr="0023641B">
              <w:rPr>
                <w:rFonts w:ascii="Sylfaen" w:hAnsi="Sylfaen" w:cs="Times New Roman"/>
                <w:sz w:val="20"/>
                <w:szCs w:val="20"/>
                <w:lang w:val="ka-GE"/>
              </w:rPr>
              <w:t xml:space="preserve">წარმოშობის </w:t>
            </w:r>
            <w:r w:rsidRPr="0023641B">
              <w:rPr>
                <w:rFonts w:ascii="Sylfaen" w:hAnsi="Sylfaen" w:cs="Times New Roman"/>
                <w:sz w:val="20"/>
                <w:szCs w:val="20"/>
                <w:lang w:val="ka-GE"/>
              </w:rPr>
              <w:t>ქვეყნის მოსახლეობ</w:t>
            </w:r>
            <w:r w:rsidR="007878C1" w:rsidRPr="0023641B">
              <w:rPr>
                <w:rFonts w:ascii="Sylfaen" w:hAnsi="Sylfaen" w:cs="Times New Roman"/>
                <w:sz w:val="20"/>
                <w:szCs w:val="20"/>
                <w:lang w:val="ka-GE"/>
              </w:rPr>
              <w:t>ი</w:t>
            </w:r>
            <w:r w:rsidRPr="0023641B">
              <w:rPr>
                <w:rFonts w:ascii="Sylfaen" w:hAnsi="Sylfaen" w:cs="Times New Roman"/>
                <w:sz w:val="20"/>
                <w:szCs w:val="20"/>
                <w:lang w:val="ka-GE"/>
              </w:rPr>
              <w:t>ს</w:t>
            </w:r>
            <w:r w:rsidR="007878C1" w:rsidRPr="0023641B">
              <w:rPr>
                <w:rFonts w:ascii="Sylfaen" w:hAnsi="Sylfaen" w:cs="Times New Roman"/>
                <w:sz w:val="20"/>
                <w:szCs w:val="20"/>
                <w:lang w:val="ka-GE"/>
              </w:rPr>
              <w:t xml:space="preserve"> კვალიფიკაციას</w:t>
            </w:r>
            <w:r w:rsidRPr="0023641B">
              <w:rPr>
                <w:rFonts w:ascii="Sylfaen" w:hAnsi="Sylfaen" w:cs="Times New Roman"/>
                <w:sz w:val="20"/>
                <w:szCs w:val="20"/>
                <w:lang w:val="ka-GE"/>
              </w:rPr>
              <w:t>თან შედარებით</w:t>
            </w:r>
            <w:r w:rsidRPr="0023641B">
              <w:rPr>
                <w:rFonts w:ascii="Sylfaen" w:hAnsi="Sylfaen" w:cs="Times New Roman"/>
                <w:sz w:val="20"/>
                <w:szCs w:val="20"/>
                <w:lang w:val="en-GB"/>
              </w:rPr>
              <w:t>.</w:t>
            </w:r>
            <w:r w:rsidRPr="0023641B">
              <w:rPr>
                <w:rStyle w:val="FootnoteReference"/>
                <w:rFonts w:ascii="Sylfaen" w:hAnsi="Sylfaen" w:cs="Times New Roman"/>
                <w:sz w:val="20"/>
                <w:szCs w:val="20"/>
                <w:lang w:val="en-GB"/>
              </w:rPr>
              <w:footnoteReference w:id="41"/>
            </w:r>
            <w:r w:rsidRPr="0023641B">
              <w:rPr>
                <w:rFonts w:ascii="Sylfaen" w:hAnsi="Sylfaen" w:cs="Times New Roman"/>
                <w:sz w:val="20"/>
                <w:szCs w:val="20"/>
                <w:lang w:val="en-GB"/>
              </w:rPr>
              <w:t xml:space="preserve"> </w:t>
            </w:r>
            <w:r w:rsidR="007878C1" w:rsidRPr="0023641B">
              <w:rPr>
                <w:rFonts w:ascii="Sylfaen" w:hAnsi="Sylfaen" w:cs="Times New Roman"/>
                <w:sz w:val="20"/>
                <w:szCs w:val="20"/>
                <w:lang w:val="ka-GE"/>
              </w:rPr>
              <w:t xml:space="preserve">ამ შემთხვევაში, </w:t>
            </w:r>
            <w:r w:rsidRPr="0023641B">
              <w:rPr>
                <w:rFonts w:ascii="Sylfaen" w:hAnsi="Sylfaen" w:cs="Times New Roman"/>
                <w:sz w:val="20"/>
                <w:szCs w:val="20"/>
                <w:lang w:val="ka-GE"/>
              </w:rPr>
              <w:t>თუმცა</w:t>
            </w:r>
            <w:r w:rsidR="007878C1" w:rsidRPr="0023641B">
              <w:rPr>
                <w:rFonts w:ascii="Sylfaen" w:hAnsi="Sylfaen" w:cs="Times New Roman"/>
                <w:sz w:val="20"/>
                <w:szCs w:val="20"/>
                <w:lang w:val="ka-GE"/>
              </w:rPr>
              <w:t>,</w:t>
            </w:r>
            <w:r w:rsidRPr="0023641B">
              <w:rPr>
                <w:rFonts w:ascii="Sylfaen" w:hAnsi="Sylfaen" w:cs="Times New Roman"/>
                <w:sz w:val="20"/>
                <w:szCs w:val="20"/>
                <w:lang w:val="ka-GE"/>
              </w:rPr>
              <w:t xml:space="preserve"> გასათვალისწინებელია ამ უნარების  ეფექტური გამოყენების შესაძლებლობები სამშობლოში.</w:t>
            </w:r>
          </w:p>
        </w:tc>
        <w:tc>
          <w:tcPr>
            <w:tcW w:w="3071" w:type="dxa"/>
          </w:tcPr>
          <w:p w14:paraId="23EE43BB" w14:textId="77777777" w:rsidR="00F85BC3" w:rsidRPr="0023641B" w:rsidRDefault="00F85BC3" w:rsidP="007878C1">
            <w:pPr>
              <w:autoSpaceDE w:val="0"/>
              <w:autoSpaceDN w:val="0"/>
              <w:adjustRightInd w:val="0"/>
              <w:jc w:val="both"/>
              <w:rPr>
                <w:rFonts w:ascii="Sylfaen" w:hAnsi="Sylfaen" w:cs="Times New Roman"/>
                <w:sz w:val="20"/>
                <w:szCs w:val="20"/>
                <w:lang w:val="en-GB"/>
              </w:rPr>
            </w:pPr>
            <w:r w:rsidRPr="0023641B">
              <w:rPr>
                <w:rFonts w:ascii="Sylfaen" w:hAnsi="Sylfaen" w:cs="Times New Roman"/>
                <w:sz w:val="20"/>
                <w:szCs w:val="20"/>
                <w:lang w:val="ka-GE"/>
              </w:rPr>
              <w:t xml:space="preserve">ეფექტი </w:t>
            </w:r>
            <w:r w:rsidR="007878C1" w:rsidRPr="0023641B">
              <w:rPr>
                <w:rFonts w:ascii="Sylfaen" w:hAnsi="Sylfaen" w:cs="Times New Roman"/>
                <w:sz w:val="20"/>
                <w:szCs w:val="20"/>
                <w:lang w:val="ka-GE"/>
              </w:rPr>
              <w:t xml:space="preserve">ხშირ შემთხვევაში </w:t>
            </w:r>
            <w:r w:rsidRPr="0023641B">
              <w:rPr>
                <w:rFonts w:ascii="Sylfaen" w:hAnsi="Sylfaen" w:cs="Times New Roman"/>
                <w:sz w:val="20"/>
                <w:szCs w:val="20"/>
                <w:lang w:val="ka-GE"/>
              </w:rPr>
              <w:t xml:space="preserve"> დამოკიდებული</w:t>
            </w:r>
            <w:r w:rsidR="007878C1" w:rsidRPr="0023641B">
              <w:rPr>
                <w:rFonts w:ascii="Sylfaen" w:hAnsi="Sylfaen" w:cs="Times New Roman"/>
                <w:sz w:val="20"/>
                <w:szCs w:val="20"/>
                <w:lang w:val="ka-GE"/>
              </w:rPr>
              <w:t>ა</w:t>
            </w:r>
            <w:r w:rsidRPr="0023641B">
              <w:rPr>
                <w:rFonts w:ascii="Sylfaen" w:hAnsi="Sylfaen" w:cs="Times New Roman"/>
                <w:sz w:val="20"/>
                <w:szCs w:val="20"/>
                <w:lang w:val="ka-GE"/>
              </w:rPr>
              <w:t xml:space="preserve"> დროებით სქემებში ჩართული მუშახელის რაოდენობაზე. გრძელვადიან პერსპექტივაში</w:t>
            </w:r>
            <w:r w:rsidR="007878C1" w:rsidRPr="0023641B">
              <w:rPr>
                <w:rFonts w:ascii="Sylfaen" w:hAnsi="Sylfaen" w:cs="Times New Roman"/>
                <w:sz w:val="20"/>
                <w:szCs w:val="20"/>
                <w:lang w:val="ka-GE"/>
              </w:rPr>
              <w:t xml:space="preserve">, მუშახელის </w:t>
            </w:r>
            <w:r w:rsidRPr="0023641B">
              <w:rPr>
                <w:rFonts w:ascii="Sylfaen" w:hAnsi="Sylfaen" w:cs="Times New Roman"/>
                <w:sz w:val="20"/>
                <w:szCs w:val="20"/>
                <w:lang w:val="ka-GE"/>
              </w:rPr>
              <w:t xml:space="preserve"> </w:t>
            </w:r>
            <w:r w:rsidR="007878C1" w:rsidRPr="0023641B">
              <w:rPr>
                <w:rFonts w:ascii="Sylfaen" w:hAnsi="Sylfaen" w:cs="Times New Roman"/>
                <w:sz w:val="20"/>
                <w:szCs w:val="20"/>
                <w:lang w:val="ka-GE"/>
              </w:rPr>
              <w:t xml:space="preserve">დეფიციტი </w:t>
            </w:r>
            <w:r w:rsidRPr="0023641B">
              <w:rPr>
                <w:rFonts w:ascii="Sylfaen" w:hAnsi="Sylfaen" w:cs="Times New Roman"/>
                <w:sz w:val="20"/>
                <w:szCs w:val="20"/>
                <w:lang w:val="ka-GE"/>
              </w:rPr>
              <w:t xml:space="preserve">  მზარდი დაბრუნებითი მიგრაციით უნდა გადაიფაროს</w:t>
            </w:r>
            <w:r w:rsidRPr="0023641B">
              <w:rPr>
                <w:rFonts w:ascii="Sylfaen" w:hAnsi="Sylfaen" w:cs="Times New Roman"/>
                <w:sz w:val="20"/>
                <w:szCs w:val="20"/>
                <w:lang w:val="en-GB"/>
              </w:rPr>
              <w:t>.</w:t>
            </w:r>
          </w:p>
        </w:tc>
      </w:tr>
      <w:tr w:rsidR="00F85BC3" w:rsidRPr="0023641B" w14:paraId="02A56711" w14:textId="77777777" w:rsidTr="00F85BC3">
        <w:tc>
          <w:tcPr>
            <w:tcW w:w="2010" w:type="dxa"/>
          </w:tcPr>
          <w:p w14:paraId="243FA042" w14:textId="77777777" w:rsidR="00F85BC3" w:rsidRPr="0023641B" w:rsidRDefault="00F85BC3" w:rsidP="002C5B6D">
            <w:pPr>
              <w:autoSpaceDE w:val="0"/>
              <w:autoSpaceDN w:val="0"/>
              <w:adjustRightInd w:val="0"/>
              <w:jc w:val="both"/>
              <w:rPr>
                <w:rFonts w:ascii="Sylfaen" w:hAnsi="Sylfaen" w:cs="Times New Roman"/>
                <w:i/>
                <w:iCs/>
                <w:sz w:val="20"/>
                <w:szCs w:val="20"/>
                <w:lang w:val="ka-GE"/>
              </w:rPr>
            </w:pPr>
            <w:r w:rsidRPr="0023641B">
              <w:rPr>
                <w:rFonts w:ascii="Sylfaen" w:hAnsi="Sylfaen" w:cs="Times New Roman"/>
                <w:i/>
                <w:iCs/>
                <w:sz w:val="20"/>
                <w:szCs w:val="20"/>
                <w:lang w:val="ka-GE"/>
              </w:rPr>
              <w:t>დაბრუნებითი მიგრაცია</w:t>
            </w:r>
          </w:p>
        </w:tc>
        <w:tc>
          <w:tcPr>
            <w:tcW w:w="4190" w:type="dxa"/>
          </w:tcPr>
          <w:p w14:paraId="37F3D846" w14:textId="77777777" w:rsidR="00F85BC3" w:rsidRPr="0023641B" w:rsidRDefault="00F85BC3" w:rsidP="002C5B6D">
            <w:pPr>
              <w:autoSpaceDE w:val="0"/>
              <w:autoSpaceDN w:val="0"/>
              <w:adjustRightInd w:val="0"/>
              <w:jc w:val="both"/>
              <w:rPr>
                <w:rFonts w:ascii="Sylfaen" w:hAnsi="Sylfaen"/>
                <w:sz w:val="20"/>
                <w:szCs w:val="20"/>
                <w:lang w:val="en-GB"/>
              </w:rPr>
            </w:pPr>
            <w:r w:rsidRPr="0023641B">
              <w:rPr>
                <w:rFonts w:ascii="Sylfaen" w:hAnsi="Sylfaen" w:cs="Times New Roman"/>
                <w:sz w:val="20"/>
                <w:szCs w:val="20"/>
                <w:lang w:val="ka-GE"/>
              </w:rPr>
              <w:t>შესაძლო სარგებელი დაბრუნებითი მიგრაციიდან არის სტატიკური ეფექტები („ინტელექტის გადინების“ სიმეტრიული), უნარების შეთვისება (თუმცა ეს დამოკიდებულია</w:t>
            </w:r>
            <w:r w:rsidR="003C0C11" w:rsidRPr="0023641B">
              <w:rPr>
                <w:rFonts w:ascii="Sylfaen" w:hAnsi="Sylfaen" w:cs="Times New Roman"/>
                <w:sz w:val="20"/>
                <w:szCs w:val="20"/>
                <w:lang w:val="ka-GE"/>
              </w:rPr>
              <w:t xml:space="preserve"> იმაზე</w:t>
            </w:r>
            <w:r w:rsidRPr="0023641B">
              <w:rPr>
                <w:rFonts w:ascii="Sylfaen" w:hAnsi="Sylfaen" w:cs="Times New Roman"/>
                <w:sz w:val="20"/>
                <w:szCs w:val="20"/>
                <w:lang w:val="ka-GE"/>
              </w:rPr>
              <w:t xml:space="preserve">, </w:t>
            </w:r>
            <w:r w:rsidR="003C0C11" w:rsidRPr="0023641B">
              <w:rPr>
                <w:rFonts w:ascii="Sylfaen" w:hAnsi="Sylfaen" w:cs="Times New Roman"/>
                <w:sz w:val="20"/>
                <w:szCs w:val="20"/>
                <w:lang w:val="ka-GE"/>
              </w:rPr>
              <w:t xml:space="preserve">თუ </w:t>
            </w:r>
            <w:r w:rsidRPr="0023641B">
              <w:rPr>
                <w:rFonts w:ascii="Sylfaen" w:hAnsi="Sylfaen" w:cs="Times New Roman"/>
                <w:sz w:val="20"/>
                <w:szCs w:val="20"/>
                <w:lang w:val="ka-GE"/>
              </w:rPr>
              <w:t xml:space="preserve">რამდენად ეფექტურად გამოიყენება ისინი შინ) და კაპიტალთან წვდომა ბიზნესის განვითარების მიზნით. </w:t>
            </w:r>
          </w:p>
        </w:tc>
        <w:tc>
          <w:tcPr>
            <w:tcW w:w="3071" w:type="dxa"/>
          </w:tcPr>
          <w:p w14:paraId="20BCB62C" w14:textId="77777777" w:rsidR="00F85BC3" w:rsidRPr="0023641B" w:rsidRDefault="00F85BC3" w:rsidP="002C5B6D">
            <w:pPr>
              <w:autoSpaceDE w:val="0"/>
              <w:autoSpaceDN w:val="0"/>
              <w:adjustRightInd w:val="0"/>
              <w:jc w:val="both"/>
              <w:rPr>
                <w:rFonts w:ascii="Sylfaen" w:hAnsi="Sylfaen" w:cs="Times New Roman"/>
                <w:sz w:val="20"/>
                <w:szCs w:val="20"/>
                <w:lang w:val="en-GB"/>
              </w:rPr>
            </w:pPr>
            <w:r w:rsidRPr="0023641B">
              <w:rPr>
                <w:rFonts w:ascii="Sylfaen" w:hAnsi="Sylfaen" w:cs="Times New Roman"/>
                <w:sz w:val="20"/>
                <w:szCs w:val="20"/>
                <w:lang w:val="ka-GE"/>
              </w:rPr>
              <w:t xml:space="preserve">დადებითია იმდენად, რამდენადაც შეიძლება გაიზარდოს დაბრუნებულთა (განსაკუთრებით მაღალკვალიფიციური მუშაკების) რიცხვი, რაც გაზრდის კონტაქტების რაოდენობას უფრო ფართო ქსელებში. </w:t>
            </w:r>
          </w:p>
        </w:tc>
      </w:tr>
      <w:tr w:rsidR="00F85BC3" w:rsidRPr="0023641B" w14:paraId="7FE56E85" w14:textId="77777777" w:rsidTr="00F85BC3">
        <w:tc>
          <w:tcPr>
            <w:tcW w:w="2010" w:type="dxa"/>
          </w:tcPr>
          <w:p w14:paraId="1E6FA9AE" w14:textId="77777777" w:rsidR="00F85BC3" w:rsidRPr="0023641B" w:rsidRDefault="00F85BC3" w:rsidP="002C5B6D">
            <w:pPr>
              <w:autoSpaceDE w:val="0"/>
              <w:autoSpaceDN w:val="0"/>
              <w:adjustRightInd w:val="0"/>
              <w:jc w:val="both"/>
              <w:rPr>
                <w:rFonts w:ascii="Sylfaen" w:hAnsi="Sylfaen" w:cs="Times New Roman"/>
                <w:i/>
                <w:iCs/>
                <w:sz w:val="20"/>
                <w:szCs w:val="20"/>
                <w:lang w:val="en-GB"/>
              </w:rPr>
            </w:pPr>
            <w:r w:rsidRPr="0023641B">
              <w:rPr>
                <w:rFonts w:ascii="Sylfaen" w:hAnsi="Sylfaen" w:cs="Times New Roman"/>
                <w:i/>
                <w:iCs/>
                <w:sz w:val="20"/>
                <w:szCs w:val="20"/>
                <w:lang w:val="ka-GE"/>
              </w:rPr>
              <w:t xml:space="preserve">დინამიური </w:t>
            </w:r>
            <w:r w:rsidR="008E776F" w:rsidRPr="0023641B">
              <w:rPr>
                <w:rFonts w:ascii="Sylfaen" w:hAnsi="Sylfaen" w:cs="Times New Roman"/>
                <w:i/>
                <w:iCs/>
                <w:sz w:val="20"/>
                <w:szCs w:val="20"/>
                <w:lang w:val="ru-RU"/>
              </w:rPr>
              <w:t xml:space="preserve"> </w:t>
            </w:r>
            <w:r w:rsidRPr="0023641B">
              <w:rPr>
                <w:rFonts w:ascii="Sylfaen" w:hAnsi="Sylfaen" w:cs="Times New Roman"/>
                <w:i/>
                <w:iCs/>
                <w:sz w:val="20"/>
                <w:szCs w:val="20"/>
                <w:lang w:val="ka-GE"/>
              </w:rPr>
              <w:t xml:space="preserve">ეფექტები შიდა </w:t>
            </w:r>
            <w:r w:rsidR="008E776F" w:rsidRPr="0023641B">
              <w:rPr>
                <w:rFonts w:ascii="Sylfaen" w:hAnsi="Sylfaen" w:cs="Times New Roman"/>
                <w:i/>
                <w:iCs/>
                <w:sz w:val="20"/>
                <w:szCs w:val="20"/>
                <w:lang w:val="ka-GE"/>
              </w:rPr>
              <w:t xml:space="preserve">რესურსებზე </w:t>
            </w:r>
            <w:r w:rsidRPr="0023641B">
              <w:rPr>
                <w:rFonts w:ascii="Sylfaen" w:hAnsi="Sylfaen" w:cs="Times New Roman"/>
                <w:i/>
                <w:iCs/>
                <w:sz w:val="20"/>
                <w:szCs w:val="20"/>
                <w:lang w:val="en-GB"/>
              </w:rPr>
              <w:t xml:space="preserve"> (</w:t>
            </w:r>
            <w:r w:rsidR="002C5B6D" w:rsidRPr="0023641B">
              <w:rPr>
                <w:rFonts w:ascii="Sylfaen" w:hAnsi="Sylfaen" w:cs="Times New Roman"/>
                <w:i/>
                <w:iCs/>
                <w:sz w:val="20"/>
                <w:szCs w:val="20"/>
                <w:lang w:val="ka-GE"/>
              </w:rPr>
              <w:t>„</w:t>
            </w:r>
            <w:r w:rsidRPr="0023641B">
              <w:rPr>
                <w:rFonts w:ascii="Sylfaen" w:hAnsi="Sylfaen" w:cs="Times New Roman"/>
                <w:i/>
                <w:iCs/>
                <w:sz w:val="20"/>
                <w:szCs w:val="20"/>
                <w:lang w:val="ka-GE"/>
              </w:rPr>
              <w:t>ინტელექტის შემოდინება</w:t>
            </w:r>
            <w:r w:rsidR="002C5B6D" w:rsidRPr="0023641B">
              <w:rPr>
                <w:rFonts w:ascii="Sylfaen" w:hAnsi="Sylfaen" w:cs="Times New Roman"/>
                <w:i/>
                <w:iCs/>
                <w:sz w:val="20"/>
                <w:szCs w:val="20"/>
                <w:lang w:val="ka-GE"/>
              </w:rPr>
              <w:t>“</w:t>
            </w:r>
            <w:r w:rsidRPr="0023641B">
              <w:rPr>
                <w:rFonts w:ascii="Sylfaen" w:hAnsi="Sylfaen" w:cs="Times New Roman"/>
                <w:i/>
                <w:iCs/>
                <w:sz w:val="20"/>
                <w:szCs w:val="20"/>
                <w:lang w:val="en-GB"/>
              </w:rPr>
              <w:t>)</w:t>
            </w:r>
          </w:p>
        </w:tc>
        <w:tc>
          <w:tcPr>
            <w:tcW w:w="4190" w:type="dxa"/>
          </w:tcPr>
          <w:p w14:paraId="3CCD3C06" w14:textId="77777777" w:rsidR="00F85BC3" w:rsidRPr="0023641B" w:rsidRDefault="00F85BC3" w:rsidP="002C5B6D">
            <w:pPr>
              <w:autoSpaceDE w:val="0"/>
              <w:autoSpaceDN w:val="0"/>
              <w:adjustRightInd w:val="0"/>
              <w:jc w:val="both"/>
              <w:rPr>
                <w:rFonts w:ascii="Sylfaen" w:hAnsi="Sylfaen"/>
                <w:sz w:val="20"/>
                <w:szCs w:val="20"/>
                <w:lang w:val="en-GB"/>
              </w:rPr>
            </w:pPr>
            <w:r w:rsidRPr="0023641B">
              <w:rPr>
                <w:rFonts w:ascii="Sylfaen" w:hAnsi="Sylfaen" w:cs="Times New Roman"/>
                <w:sz w:val="20"/>
                <w:szCs w:val="20"/>
                <w:lang w:val="ka-GE"/>
              </w:rPr>
              <w:t xml:space="preserve">განათლებაზე გავლენის ზრდის თვალსაზრისით, მიგრაცია ახალი უნარების </w:t>
            </w:r>
            <w:r w:rsidR="003C0C11" w:rsidRPr="0023641B">
              <w:rPr>
                <w:rFonts w:ascii="Sylfaen" w:hAnsi="Sylfaen" w:cs="Times New Roman"/>
                <w:sz w:val="20"/>
                <w:szCs w:val="20"/>
                <w:lang w:val="ka-GE"/>
              </w:rPr>
              <w:t>ათ</w:t>
            </w:r>
            <w:r w:rsidRPr="0023641B">
              <w:rPr>
                <w:rFonts w:ascii="Sylfaen" w:hAnsi="Sylfaen" w:cs="Times New Roman"/>
                <w:sz w:val="20"/>
                <w:szCs w:val="20"/>
                <w:lang w:val="ka-GE"/>
              </w:rPr>
              <w:t>ვისებას იწვევს, განსაკუთრებით კონკრეტულ პროფესიებში</w:t>
            </w:r>
            <w:r w:rsidRPr="0023641B">
              <w:rPr>
                <w:rFonts w:ascii="Sylfaen" w:hAnsi="Sylfaen" w:cs="Times New Roman"/>
                <w:sz w:val="20"/>
                <w:szCs w:val="20"/>
                <w:lang w:val="en-GB"/>
              </w:rPr>
              <w:t xml:space="preserve">. </w:t>
            </w:r>
          </w:p>
        </w:tc>
        <w:tc>
          <w:tcPr>
            <w:tcW w:w="3071" w:type="dxa"/>
          </w:tcPr>
          <w:p w14:paraId="28848B6C" w14:textId="77777777" w:rsidR="00F85BC3" w:rsidRPr="0023641B" w:rsidRDefault="00F85BC3" w:rsidP="002C5B6D">
            <w:pPr>
              <w:autoSpaceDE w:val="0"/>
              <w:autoSpaceDN w:val="0"/>
              <w:adjustRightInd w:val="0"/>
              <w:jc w:val="both"/>
              <w:rPr>
                <w:rFonts w:ascii="Sylfaen" w:hAnsi="Sylfaen"/>
                <w:sz w:val="20"/>
                <w:szCs w:val="20"/>
                <w:lang w:val="en-GB"/>
              </w:rPr>
            </w:pPr>
            <w:r w:rsidRPr="0023641B">
              <w:rPr>
                <w:rFonts w:ascii="Sylfaen" w:hAnsi="Sylfaen" w:cs="Times New Roman"/>
                <w:sz w:val="20"/>
                <w:szCs w:val="20"/>
                <w:lang w:val="ka-GE"/>
              </w:rPr>
              <w:t xml:space="preserve">არ არსებობს ნათელი სურათი, აქვს თუ არა რაიმე განსხვავებული გავლენა დროებითი მიგრაციის შემთხვევაში. </w:t>
            </w:r>
            <w:r w:rsidRPr="0023641B">
              <w:rPr>
                <w:rFonts w:ascii="Sylfaen" w:hAnsi="Sylfaen" w:cs="Times New Roman"/>
                <w:sz w:val="20"/>
                <w:szCs w:val="20"/>
                <w:lang w:val="en-GB"/>
              </w:rPr>
              <w:t xml:space="preserve"> </w:t>
            </w:r>
          </w:p>
        </w:tc>
      </w:tr>
      <w:tr w:rsidR="00F85BC3" w:rsidRPr="0023641B" w14:paraId="525F9446" w14:textId="77777777" w:rsidTr="00F85BC3">
        <w:tc>
          <w:tcPr>
            <w:tcW w:w="2010" w:type="dxa"/>
          </w:tcPr>
          <w:p w14:paraId="1FCDDEAD" w14:textId="77777777" w:rsidR="00F85BC3" w:rsidRPr="0023641B" w:rsidRDefault="00F85BC3" w:rsidP="002C5B6D">
            <w:pPr>
              <w:autoSpaceDE w:val="0"/>
              <w:autoSpaceDN w:val="0"/>
              <w:adjustRightInd w:val="0"/>
              <w:jc w:val="both"/>
              <w:rPr>
                <w:rFonts w:ascii="Sylfaen" w:hAnsi="Sylfaen" w:cs="Times New Roman"/>
                <w:i/>
                <w:iCs/>
                <w:sz w:val="20"/>
                <w:szCs w:val="20"/>
                <w:lang w:val="ka-GE"/>
              </w:rPr>
            </w:pPr>
            <w:r w:rsidRPr="0023641B">
              <w:rPr>
                <w:rFonts w:ascii="Sylfaen" w:hAnsi="Sylfaen" w:cs="Times New Roman"/>
                <w:i/>
                <w:iCs/>
                <w:sz w:val="20"/>
                <w:szCs w:val="20"/>
                <w:lang w:val="ka-GE"/>
              </w:rPr>
              <w:t>ვაჭრობა</w:t>
            </w:r>
          </w:p>
        </w:tc>
        <w:tc>
          <w:tcPr>
            <w:tcW w:w="4190" w:type="dxa"/>
          </w:tcPr>
          <w:p w14:paraId="37E45E27" w14:textId="77777777" w:rsidR="00F85BC3" w:rsidRPr="0023641B" w:rsidRDefault="00F85BC3" w:rsidP="002C5B6D">
            <w:pPr>
              <w:autoSpaceDE w:val="0"/>
              <w:autoSpaceDN w:val="0"/>
              <w:adjustRightInd w:val="0"/>
              <w:jc w:val="both"/>
              <w:rPr>
                <w:rFonts w:ascii="Sylfaen" w:hAnsi="Sylfaen"/>
                <w:sz w:val="20"/>
                <w:szCs w:val="20"/>
                <w:lang w:val="en-GB"/>
              </w:rPr>
            </w:pPr>
            <w:r w:rsidRPr="0023641B">
              <w:rPr>
                <w:rFonts w:ascii="Sylfaen" w:hAnsi="Sylfaen" w:cs="Times New Roman"/>
                <w:sz w:val="20"/>
                <w:szCs w:val="20"/>
                <w:lang w:val="ka-GE"/>
              </w:rPr>
              <w:t>ორმხრივი ვაჭრობ</w:t>
            </w:r>
            <w:r w:rsidR="00BE7FC6" w:rsidRPr="0023641B">
              <w:rPr>
                <w:rFonts w:ascii="Sylfaen" w:hAnsi="Sylfaen" w:cs="Times New Roman"/>
                <w:sz w:val="20"/>
                <w:szCs w:val="20"/>
                <w:lang w:val="ka-GE"/>
              </w:rPr>
              <w:t xml:space="preserve">ის </w:t>
            </w:r>
            <w:r w:rsidRPr="0023641B">
              <w:rPr>
                <w:rFonts w:ascii="Sylfaen" w:hAnsi="Sylfaen" w:cs="Times New Roman"/>
                <w:sz w:val="20"/>
                <w:szCs w:val="20"/>
                <w:lang w:val="ka-GE"/>
              </w:rPr>
              <w:t>ზრდის ეფექტ</w:t>
            </w:r>
            <w:r w:rsidR="00BE7FC6" w:rsidRPr="0023641B">
              <w:rPr>
                <w:rFonts w:ascii="Sylfaen" w:hAnsi="Sylfaen" w:cs="Times New Roman"/>
                <w:sz w:val="20"/>
                <w:szCs w:val="20"/>
                <w:lang w:val="ka-GE"/>
              </w:rPr>
              <w:t>ი</w:t>
            </w:r>
            <w:r w:rsidRPr="0023641B">
              <w:rPr>
                <w:rFonts w:ascii="Sylfaen" w:hAnsi="Sylfaen" w:cs="Times New Roman"/>
                <w:sz w:val="20"/>
                <w:szCs w:val="20"/>
                <w:lang w:val="ka-GE"/>
              </w:rPr>
              <w:t xml:space="preserve"> (როგორც ექსპორტის, ისე იმპორტის შემთხვევაში) მიგრანტების</w:t>
            </w:r>
            <w:r w:rsidR="00BE7FC6" w:rsidRPr="0023641B">
              <w:rPr>
                <w:rFonts w:ascii="Sylfaen" w:hAnsi="Sylfaen" w:cs="Times New Roman"/>
                <w:sz w:val="20"/>
                <w:szCs w:val="20"/>
                <w:lang w:val="ka-GE"/>
              </w:rPr>
              <w:t xml:space="preserve"> </w:t>
            </w:r>
            <w:r w:rsidRPr="0023641B">
              <w:rPr>
                <w:rFonts w:ascii="Sylfaen" w:hAnsi="Sylfaen" w:cs="Times New Roman"/>
                <w:sz w:val="20"/>
                <w:szCs w:val="20"/>
                <w:lang w:val="ka-GE"/>
              </w:rPr>
              <w:t>კავშირების (კომერციული კავშირები და კონტრაქტ</w:t>
            </w:r>
            <w:r w:rsidR="00BE7FC6" w:rsidRPr="0023641B">
              <w:rPr>
                <w:rFonts w:ascii="Sylfaen" w:hAnsi="Sylfaen" w:cs="Times New Roman"/>
                <w:sz w:val="20"/>
                <w:szCs w:val="20"/>
                <w:lang w:val="ka-GE"/>
              </w:rPr>
              <w:t>ების გაფორმება)</w:t>
            </w:r>
            <w:r w:rsidR="00E660C0" w:rsidRPr="0023641B">
              <w:rPr>
                <w:rFonts w:ascii="Sylfaen" w:hAnsi="Sylfaen" w:cs="Times New Roman"/>
                <w:sz w:val="20"/>
                <w:szCs w:val="20"/>
                <w:lang w:val="ka-GE"/>
              </w:rPr>
              <w:t xml:space="preserve"> </w:t>
            </w:r>
            <w:r w:rsidRPr="0023641B">
              <w:rPr>
                <w:rFonts w:ascii="Sylfaen" w:hAnsi="Sylfaen" w:cs="Times New Roman"/>
                <w:sz w:val="20"/>
                <w:szCs w:val="20"/>
                <w:lang w:val="ka-GE"/>
              </w:rPr>
              <w:t>და მომწოდებელ ქვეყანაში წარმოებულ</w:t>
            </w:r>
            <w:r w:rsidR="00F26FE2" w:rsidRPr="0023641B">
              <w:rPr>
                <w:rFonts w:ascii="Sylfaen" w:hAnsi="Sylfaen" w:cs="Times New Roman"/>
                <w:sz w:val="20"/>
                <w:szCs w:val="20"/>
                <w:lang w:val="ka-GE"/>
              </w:rPr>
              <w:t>ი</w:t>
            </w:r>
            <w:r w:rsidRPr="0023641B">
              <w:rPr>
                <w:rFonts w:ascii="Sylfaen" w:hAnsi="Sylfaen" w:cs="Times New Roman"/>
                <w:sz w:val="20"/>
                <w:szCs w:val="20"/>
                <w:lang w:val="ka-GE"/>
              </w:rPr>
              <w:t xml:space="preserve"> საქონლ</w:t>
            </w:r>
            <w:r w:rsidR="00F26FE2" w:rsidRPr="0023641B">
              <w:rPr>
                <w:rFonts w:ascii="Sylfaen" w:hAnsi="Sylfaen" w:cs="Times New Roman"/>
                <w:sz w:val="20"/>
                <w:szCs w:val="20"/>
                <w:lang w:val="ka-GE"/>
              </w:rPr>
              <w:t>ი</w:t>
            </w:r>
            <w:r w:rsidRPr="0023641B">
              <w:rPr>
                <w:rFonts w:ascii="Sylfaen" w:hAnsi="Sylfaen" w:cs="Times New Roman"/>
                <w:sz w:val="20"/>
                <w:szCs w:val="20"/>
                <w:lang w:val="ka-GE"/>
              </w:rPr>
              <w:t>სა და მომსახურებ</w:t>
            </w:r>
            <w:r w:rsidR="00F26FE2" w:rsidRPr="0023641B">
              <w:rPr>
                <w:rFonts w:ascii="Sylfaen" w:hAnsi="Sylfaen" w:cs="Times New Roman"/>
                <w:sz w:val="20"/>
                <w:szCs w:val="20"/>
                <w:lang w:val="ka-GE"/>
              </w:rPr>
              <w:t xml:space="preserve">ის ცოდნის საფუძველზე. </w:t>
            </w:r>
          </w:p>
        </w:tc>
        <w:tc>
          <w:tcPr>
            <w:tcW w:w="3071" w:type="dxa"/>
          </w:tcPr>
          <w:p w14:paraId="4EFCC6B3" w14:textId="77777777" w:rsidR="00F85BC3" w:rsidRPr="0023641B" w:rsidRDefault="00F85BC3" w:rsidP="002C5B6D">
            <w:pPr>
              <w:autoSpaceDE w:val="0"/>
              <w:autoSpaceDN w:val="0"/>
              <w:adjustRightInd w:val="0"/>
              <w:jc w:val="both"/>
              <w:rPr>
                <w:rFonts w:ascii="Sylfaen" w:hAnsi="Sylfaen"/>
                <w:sz w:val="20"/>
                <w:szCs w:val="20"/>
                <w:lang w:val="en-GB"/>
              </w:rPr>
            </w:pPr>
            <w:r w:rsidRPr="0023641B">
              <w:rPr>
                <w:rFonts w:ascii="Sylfaen" w:hAnsi="Sylfaen" w:cs="Times New Roman"/>
                <w:sz w:val="20"/>
                <w:szCs w:val="20"/>
                <w:lang w:val="ka-GE"/>
              </w:rPr>
              <w:t>ეფექტი უფრო ძლიერია დროებითი მიგრანტების</w:t>
            </w:r>
            <w:r w:rsidR="00F26FE2" w:rsidRPr="0023641B">
              <w:rPr>
                <w:rFonts w:ascii="Sylfaen" w:hAnsi="Sylfaen" w:cs="Times New Roman"/>
                <w:sz w:val="20"/>
                <w:szCs w:val="20"/>
                <w:lang w:val="ka-GE"/>
              </w:rPr>
              <w:t xml:space="preserve"> შემთხვევაში, ვინაიდან </w:t>
            </w:r>
            <w:r w:rsidRPr="0023641B">
              <w:rPr>
                <w:rFonts w:ascii="Sylfaen" w:hAnsi="Sylfaen" w:cs="Times New Roman"/>
                <w:sz w:val="20"/>
                <w:szCs w:val="20"/>
                <w:lang w:val="ka-GE"/>
              </w:rPr>
              <w:t xml:space="preserve">ისინი უფრო მყარ კავშირებს ინარჩუნებენ  წარმოშობის ქვეყანასთან. </w:t>
            </w:r>
          </w:p>
        </w:tc>
      </w:tr>
      <w:tr w:rsidR="00F85BC3" w:rsidRPr="0023641B" w14:paraId="13565CC4" w14:textId="77777777" w:rsidTr="00E660C0">
        <w:trPr>
          <w:trHeight w:val="202"/>
        </w:trPr>
        <w:tc>
          <w:tcPr>
            <w:tcW w:w="2010" w:type="dxa"/>
          </w:tcPr>
          <w:p w14:paraId="37C813B4" w14:textId="77777777" w:rsidR="00F85BC3" w:rsidRPr="0023641B" w:rsidRDefault="00F85BC3" w:rsidP="00E660C0">
            <w:pPr>
              <w:autoSpaceDE w:val="0"/>
              <w:autoSpaceDN w:val="0"/>
              <w:adjustRightInd w:val="0"/>
              <w:jc w:val="both"/>
              <w:rPr>
                <w:rFonts w:ascii="Sylfaen" w:hAnsi="Sylfaen" w:cs="Times New Roman"/>
                <w:i/>
                <w:iCs/>
                <w:sz w:val="20"/>
                <w:szCs w:val="20"/>
                <w:lang w:val="ka-GE"/>
              </w:rPr>
            </w:pPr>
            <w:r w:rsidRPr="0023641B">
              <w:rPr>
                <w:rFonts w:ascii="Sylfaen" w:hAnsi="Sylfaen" w:cs="Times New Roman"/>
                <w:i/>
                <w:iCs/>
                <w:sz w:val="20"/>
                <w:szCs w:val="20"/>
                <w:lang w:val="ka-GE"/>
              </w:rPr>
              <w:t>პირდაპირი უცხოური ინვესტიციები</w:t>
            </w:r>
          </w:p>
          <w:p w14:paraId="11A8A4CE" w14:textId="77777777" w:rsidR="00F85BC3" w:rsidRPr="0023641B" w:rsidRDefault="00F85BC3" w:rsidP="00E660C0">
            <w:pPr>
              <w:jc w:val="both"/>
              <w:rPr>
                <w:rFonts w:ascii="Sylfaen" w:hAnsi="Sylfaen"/>
                <w:sz w:val="20"/>
                <w:szCs w:val="20"/>
                <w:lang w:val="en-GB"/>
              </w:rPr>
            </w:pPr>
          </w:p>
        </w:tc>
        <w:tc>
          <w:tcPr>
            <w:tcW w:w="4190" w:type="dxa"/>
          </w:tcPr>
          <w:p w14:paraId="0DC72019" w14:textId="77777777" w:rsidR="00F85BC3" w:rsidRPr="0023641B" w:rsidRDefault="00F85BC3" w:rsidP="00E660C0">
            <w:pPr>
              <w:autoSpaceDE w:val="0"/>
              <w:autoSpaceDN w:val="0"/>
              <w:adjustRightInd w:val="0"/>
              <w:jc w:val="both"/>
              <w:rPr>
                <w:rFonts w:ascii="Sylfaen" w:hAnsi="Sylfaen"/>
                <w:sz w:val="20"/>
                <w:szCs w:val="20"/>
                <w:lang w:val="ka-GE"/>
              </w:rPr>
            </w:pPr>
            <w:r w:rsidRPr="0023641B">
              <w:rPr>
                <w:rFonts w:ascii="Sylfaen" w:hAnsi="Sylfaen" w:cs="Times New Roman"/>
                <w:sz w:val="20"/>
                <w:szCs w:val="20"/>
                <w:lang w:val="ka-GE"/>
              </w:rPr>
              <w:t>მიგრანტთა ქსელები წარმოშობის ქვეყნებში  მასპინძელი ქვეყნებიდან პირდაპირი უცხოური ინვესტიციების მიზიდვის სასარგებლოდ მუშაობენ.</w:t>
            </w:r>
          </w:p>
        </w:tc>
        <w:tc>
          <w:tcPr>
            <w:tcW w:w="3071" w:type="dxa"/>
          </w:tcPr>
          <w:p w14:paraId="2B270778" w14:textId="77777777" w:rsidR="00F85BC3" w:rsidRPr="0023641B" w:rsidRDefault="00F85BC3" w:rsidP="00E660C0">
            <w:pPr>
              <w:autoSpaceDE w:val="0"/>
              <w:autoSpaceDN w:val="0"/>
              <w:adjustRightInd w:val="0"/>
              <w:jc w:val="both"/>
              <w:rPr>
                <w:rFonts w:ascii="Sylfaen" w:hAnsi="Sylfaen" w:cs="Times New Roman"/>
                <w:sz w:val="20"/>
                <w:szCs w:val="20"/>
                <w:lang w:val="en-GB"/>
              </w:rPr>
            </w:pPr>
            <w:r w:rsidRPr="0023641B">
              <w:rPr>
                <w:rFonts w:ascii="Sylfaen" w:hAnsi="Sylfaen" w:cs="Times New Roman"/>
                <w:sz w:val="20"/>
                <w:szCs w:val="20"/>
                <w:lang w:val="ka-GE"/>
              </w:rPr>
              <w:t>არ არსებობს სხვაგვარი ზეგავლენის მტკიცებულება</w:t>
            </w:r>
            <w:r w:rsidRPr="0023641B">
              <w:rPr>
                <w:rFonts w:ascii="Sylfaen" w:hAnsi="Sylfaen" w:cs="Times New Roman"/>
                <w:sz w:val="20"/>
                <w:szCs w:val="20"/>
                <w:lang w:val="en-GB"/>
              </w:rPr>
              <w:t>.</w:t>
            </w:r>
          </w:p>
        </w:tc>
      </w:tr>
      <w:tr w:rsidR="00F85BC3" w:rsidRPr="0023641B" w14:paraId="1203F15B" w14:textId="77777777" w:rsidTr="00F85BC3">
        <w:tc>
          <w:tcPr>
            <w:tcW w:w="2010" w:type="dxa"/>
          </w:tcPr>
          <w:p w14:paraId="73317A55" w14:textId="77777777" w:rsidR="00F85BC3" w:rsidRPr="0023641B" w:rsidRDefault="00F85BC3" w:rsidP="00E660C0">
            <w:pPr>
              <w:autoSpaceDE w:val="0"/>
              <w:autoSpaceDN w:val="0"/>
              <w:adjustRightInd w:val="0"/>
              <w:jc w:val="both"/>
              <w:rPr>
                <w:rFonts w:ascii="Sylfaen" w:hAnsi="Sylfaen" w:cs="Times New Roman"/>
                <w:i/>
                <w:iCs/>
                <w:sz w:val="20"/>
                <w:szCs w:val="20"/>
                <w:lang w:val="ka-GE"/>
              </w:rPr>
            </w:pPr>
            <w:r w:rsidRPr="0023641B">
              <w:rPr>
                <w:rFonts w:ascii="Sylfaen" w:hAnsi="Sylfaen" w:cs="Times New Roman"/>
                <w:i/>
                <w:iCs/>
                <w:sz w:val="20"/>
                <w:szCs w:val="20"/>
                <w:lang w:val="ka-GE"/>
              </w:rPr>
              <w:t xml:space="preserve">ფულადი </w:t>
            </w:r>
            <w:r w:rsidRPr="0023641B">
              <w:rPr>
                <w:rFonts w:ascii="Sylfaen" w:hAnsi="Sylfaen" w:cs="Times New Roman"/>
                <w:i/>
                <w:iCs/>
                <w:sz w:val="20"/>
                <w:szCs w:val="20"/>
                <w:lang w:val="ka-GE"/>
              </w:rPr>
              <w:lastRenderedPageBreak/>
              <w:t>გზავნილები</w:t>
            </w:r>
          </w:p>
          <w:p w14:paraId="4C2EF262" w14:textId="77777777" w:rsidR="00F85BC3" w:rsidRPr="0023641B" w:rsidRDefault="00F85BC3" w:rsidP="00E660C0">
            <w:pPr>
              <w:jc w:val="both"/>
              <w:rPr>
                <w:rFonts w:ascii="Sylfaen" w:hAnsi="Sylfaen"/>
                <w:sz w:val="20"/>
                <w:szCs w:val="20"/>
                <w:lang w:val="en-GB"/>
              </w:rPr>
            </w:pPr>
          </w:p>
        </w:tc>
        <w:tc>
          <w:tcPr>
            <w:tcW w:w="4190" w:type="dxa"/>
          </w:tcPr>
          <w:p w14:paraId="40157BD5" w14:textId="77777777" w:rsidR="00F85BC3" w:rsidRPr="0023641B" w:rsidRDefault="00F85BC3" w:rsidP="00E660C0">
            <w:pPr>
              <w:autoSpaceDE w:val="0"/>
              <w:autoSpaceDN w:val="0"/>
              <w:adjustRightInd w:val="0"/>
              <w:jc w:val="both"/>
              <w:rPr>
                <w:rFonts w:ascii="Sylfaen" w:hAnsi="Sylfaen"/>
                <w:sz w:val="20"/>
                <w:szCs w:val="20"/>
                <w:lang w:val="en-GB"/>
              </w:rPr>
            </w:pPr>
            <w:r w:rsidRPr="0023641B">
              <w:rPr>
                <w:rFonts w:ascii="Sylfaen" w:hAnsi="Sylfaen" w:cs="Times New Roman"/>
                <w:sz w:val="20"/>
                <w:szCs w:val="20"/>
                <w:lang w:val="ka-GE"/>
              </w:rPr>
              <w:lastRenderedPageBreak/>
              <w:t xml:space="preserve">დადებითი ეფექტებია, განსაკუთრებით, </w:t>
            </w:r>
            <w:r w:rsidRPr="0023641B">
              <w:rPr>
                <w:rFonts w:ascii="Sylfaen" w:hAnsi="Sylfaen" w:cs="Times New Roman"/>
                <w:sz w:val="20"/>
                <w:szCs w:val="20"/>
                <w:lang w:val="ka-GE"/>
              </w:rPr>
              <w:lastRenderedPageBreak/>
              <w:t>მიკრო დონეზე (სიღარიბის შემცირება, დაზღვევა). უფრო სასარგებლო ეფექტებია იმ შემთხვევაში, როცა ფულადი გზავნილები ხელს უწყობს პროდუქტიულ ინვესტიციებს და მათი მზარდი ეფექტი მაღალია.</w:t>
            </w:r>
          </w:p>
        </w:tc>
        <w:tc>
          <w:tcPr>
            <w:tcW w:w="3071" w:type="dxa"/>
          </w:tcPr>
          <w:p w14:paraId="133C793E" w14:textId="77777777" w:rsidR="00F85BC3" w:rsidRPr="0023641B" w:rsidRDefault="00F85BC3" w:rsidP="009A223D">
            <w:pPr>
              <w:autoSpaceDE w:val="0"/>
              <w:autoSpaceDN w:val="0"/>
              <w:adjustRightInd w:val="0"/>
              <w:jc w:val="both"/>
              <w:rPr>
                <w:rFonts w:ascii="Sylfaen" w:hAnsi="Sylfaen"/>
                <w:sz w:val="20"/>
                <w:szCs w:val="20"/>
                <w:lang w:val="en-GB"/>
              </w:rPr>
            </w:pPr>
            <w:r w:rsidRPr="0023641B">
              <w:rPr>
                <w:rFonts w:ascii="Sylfaen" w:hAnsi="Sylfaen" w:cs="Times New Roman"/>
                <w:sz w:val="20"/>
                <w:szCs w:val="20"/>
                <w:lang w:val="ka-GE"/>
              </w:rPr>
              <w:lastRenderedPageBreak/>
              <w:t xml:space="preserve">არსებობს მტკიცებულება, რომ </w:t>
            </w:r>
            <w:r w:rsidRPr="0023641B">
              <w:rPr>
                <w:rFonts w:ascii="Sylfaen" w:hAnsi="Sylfaen" w:cs="Times New Roman"/>
                <w:sz w:val="20"/>
                <w:szCs w:val="20"/>
                <w:lang w:val="ka-GE"/>
              </w:rPr>
              <w:lastRenderedPageBreak/>
              <w:t>ფულადი გადარიცხვების ხვედრითი წილი მეტია ერთ სულ მოსახლეზე</w:t>
            </w:r>
            <w:r w:rsidR="009A223D">
              <w:rPr>
                <w:rFonts w:ascii="Sylfaen" w:hAnsi="Sylfaen" w:cs="Times New Roman"/>
                <w:sz w:val="20"/>
                <w:szCs w:val="20"/>
                <w:lang w:val="ka-GE"/>
              </w:rPr>
              <w:t xml:space="preserve">, </w:t>
            </w:r>
            <w:r w:rsidRPr="0023641B">
              <w:rPr>
                <w:rFonts w:ascii="Sylfaen" w:hAnsi="Sylfaen" w:cs="Times New Roman"/>
                <w:sz w:val="20"/>
                <w:szCs w:val="20"/>
                <w:lang w:val="ka-GE"/>
              </w:rPr>
              <w:t>დროებითი მიგრანტების შემ</w:t>
            </w:r>
            <w:r w:rsidR="00922FF4" w:rsidRPr="0023641B">
              <w:rPr>
                <w:rFonts w:ascii="Sylfaen" w:hAnsi="Sylfaen" w:cs="Times New Roman"/>
                <w:sz w:val="20"/>
                <w:szCs w:val="20"/>
                <w:lang w:val="ka-GE"/>
              </w:rPr>
              <w:t>თ</w:t>
            </w:r>
            <w:r w:rsidRPr="0023641B">
              <w:rPr>
                <w:rFonts w:ascii="Sylfaen" w:hAnsi="Sylfaen" w:cs="Times New Roman"/>
                <w:sz w:val="20"/>
                <w:szCs w:val="20"/>
                <w:lang w:val="ka-GE"/>
              </w:rPr>
              <w:t>ხვევაში.</w:t>
            </w:r>
          </w:p>
        </w:tc>
      </w:tr>
    </w:tbl>
    <w:p w14:paraId="3C4EDB84" w14:textId="77777777" w:rsidR="00423D32" w:rsidRPr="0023641B" w:rsidRDefault="009E743F" w:rsidP="00423D32">
      <w:pPr>
        <w:rPr>
          <w:rFonts w:ascii="Sylfaen" w:hAnsi="Sylfaen"/>
          <w:sz w:val="20"/>
          <w:szCs w:val="20"/>
          <w:lang w:val="en-GB"/>
        </w:rPr>
      </w:pPr>
      <w:r w:rsidRPr="0023641B">
        <w:rPr>
          <w:rFonts w:ascii="Sylfaen" w:hAnsi="Sylfaen"/>
          <w:lang w:val="ka-GE"/>
        </w:rPr>
        <w:lastRenderedPageBreak/>
        <w:t>წყარო</w:t>
      </w:r>
      <w:r w:rsidR="008021F5" w:rsidRPr="0023641B">
        <w:rPr>
          <w:rFonts w:ascii="Sylfaen" w:hAnsi="Sylfaen"/>
          <w:lang w:val="en-GB"/>
        </w:rPr>
        <w:t xml:space="preserve">: </w:t>
      </w:r>
      <w:r w:rsidR="00423D32" w:rsidRPr="0023641B">
        <w:rPr>
          <w:rFonts w:ascii="Sylfaen" w:hAnsi="Sylfaen"/>
          <w:sz w:val="20"/>
          <w:szCs w:val="20"/>
          <w:lang w:val="en-GB"/>
        </w:rPr>
        <w:t xml:space="preserve">Calì </w:t>
      </w:r>
      <w:r w:rsidR="00675ECE" w:rsidRPr="0023641B">
        <w:rPr>
          <w:rFonts w:ascii="Sylfaen" w:hAnsi="Sylfaen"/>
          <w:sz w:val="20"/>
          <w:szCs w:val="20"/>
          <w:lang w:val="en-GB"/>
        </w:rPr>
        <w:t xml:space="preserve">and </w:t>
      </w:r>
      <w:r w:rsidR="00423D32" w:rsidRPr="0023641B">
        <w:rPr>
          <w:rFonts w:ascii="Sylfaen" w:hAnsi="Sylfaen"/>
          <w:sz w:val="20"/>
          <w:szCs w:val="20"/>
          <w:lang w:val="en-GB"/>
        </w:rPr>
        <w:t>Cantore, 2010</w:t>
      </w:r>
      <w:r w:rsidR="00675ECE" w:rsidRPr="0023641B">
        <w:rPr>
          <w:rFonts w:ascii="Sylfaen" w:hAnsi="Sylfaen"/>
          <w:sz w:val="20"/>
          <w:szCs w:val="20"/>
          <w:lang w:val="en-GB"/>
        </w:rPr>
        <w:t>.</w:t>
      </w:r>
      <w:r w:rsidR="00675ECE" w:rsidRPr="0023641B">
        <w:rPr>
          <w:rStyle w:val="FootnoteReference"/>
          <w:rFonts w:ascii="Sylfaen" w:hAnsi="Sylfaen"/>
          <w:lang w:val="en-GB"/>
        </w:rPr>
        <w:footnoteReference w:id="42"/>
      </w:r>
    </w:p>
    <w:p w14:paraId="38483E48" w14:textId="77777777" w:rsidR="00F85BC3" w:rsidRPr="0023641B" w:rsidRDefault="00F85BC3" w:rsidP="00D74A36">
      <w:pPr>
        <w:jc w:val="both"/>
        <w:rPr>
          <w:rFonts w:ascii="Sylfaen" w:hAnsi="Sylfaen"/>
          <w:lang w:val="ka-GE"/>
        </w:rPr>
      </w:pPr>
      <w:r w:rsidRPr="0023641B">
        <w:rPr>
          <w:rFonts w:ascii="Sylfaen" w:hAnsi="Sylfaen"/>
          <w:lang w:val="ka-GE"/>
        </w:rPr>
        <w:t xml:space="preserve">მიგრაციის პრევენცია (შეჩერება) ფაქტობრივად შეუძლებელი და არასასურველია. </w:t>
      </w:r>
      <w:r w:rsidR="00D50227" w:rsidRPr="0023641B">
        <w:rPr>
          <w:rFonts w:ascii="Sylfaen" w:hAnsi="Sylfaen"/>
          <w:lang w:val="ka-GE"/>
        </w:rPr>
        <w:t>ა</w:t>
      </w:r>
      <w:r w:rsidR="00A51DB9" w:rsidRPr="0023641B">
        <w:rPr>
          <w:rFonts w:ascii="Sylfaen" w:hAnsi="Sylfaen"/>
          <w:lang w:val="ka-GE"/>
        </w:rPr>
        <w:t xml:space="preserve">მ მოსაზრების </w:t>
      </w:r>
      <w:r w:rsidR="004D3EA9" w:rsidRPr="0023641B">
        <w:rPr>
          <w:rFonts w:ascii="Sylfaen" w:hAnsi="Sylfaen"/>
          <w:lang w:val="ka-GE"/>
        </w:rPr>
        <w:t>და ზემო</w:t>
      </w:r>
      <w:r w:rsidR="00F0180C" w:rsidRPr="0023641B">
        <w:rPr>
          <w:rFonts w:ascii="Sylfaen" w:hAnsi="Sylfaen"/>
          <w:lang w:val="ka-GE"/>
        </w:rPr>
        <w:t xml:space="preserve">აღნიშნული </w:t>
      </w:r>
      <w:r w:rsidR="004D3EA9" w:rsidRPr="0023641B">
        <w:rPr>
          <w:rFonts w:ascii="Sylfaen" w:hAnsi="Sylfaen"/>
          <w:lang w:val="ka-GE"/>
        </w:rPr>
        <w:t xml:space="preserve">სავარჯიშოს შედეგების </w:t>
      </w:r>
      <w:r w:rsidR="00D50227" w:rsidRPr="0023641B">
        <w:rPr>
          <w:rFonts w:ascii="Sylfaen" w:hAnsi="Sylfaen"/>
          <w:lang w:val="ka-GE"/>
        </w:rPr>
        <w:t>გათვალისწინებით</w:t>
      </w:r>
      <w:r w:rsidR="00E660C0" w:rsidRPr="0023641B">
        <w:rPr>
          <w:rFonts w:ascii="Sylfaen" w:hAnsi="Sylfaen"/>
          <w:lang w:val="ka-GE"/>
        </w:rPr>
        <w:t>,</w:t>
      </w:r>
      <w:r w:rsidR="00D50227" w:rsidRPr="0023641B">
        <w:rPr>
          <w:rFonts w:ascii="Sylfaen" w:hAnsi="Sylfaen"/>
          <w:lang w:val="ka-GE"/>
        </w:rPr>
        <w:t xml:space="preserve"> </w:t>
      </w:r>
      <w:r w:rsidR="004D3EA9" w:rsidRPr="0023641B">
        <w:rPr>
          <w:rFonts w:ascii="Sylfaen" w:hAnsi="Sylfaen"/>
          <w:lang w:val="ka-GE"/>
        </w:rPr>
        <w:t xml:space="preserve">კიდევ უფრო საგულისხმოა ის ფაქტი, </w:t>
      </w:r>
      <w:r w:rsidRPr="0023641B">
        <w:rPr>
          <w:rFonts w:ascii="Sylfaen" w:hAnsi="Sylfaen"/>
          <w:lang w:val="ka-GE"/>
        </w:rPr>
        <w:t>რომ მიგრაციის არარსებობა</w:t>
      </w:r>
      <w:r w:rsidR="004D3EA9" w:rsidRPr="0023641B">
        <w:rPr>
          <w:rFonts w:ascii="Sylfaen" w:hAnsi="Sylfaen"/>
          <w:lang w:val="ka-GE"/>
        </w:rPr>
        <w:t>,</w:t>
      </w:r>
      <w:r w:rsidRPr="0023641B">
        <w:rPr>
          <w:rFonts w:ascii="Sylfaen" w:hAnsi="Sylfaen"/>
          <w:lang w:val="ka-GE"/>
        </w:rPr>
        <w:t xml:space="preserve"> </w:t>
      </w:r>
      <w:r w:rsidR="004D3EA9" w:rsidRPr="0023641B">
        <w:rPr>
          <w:rFonts w:ascii="Sylfaen" w:hAnsi="Sylfaen"/>
          <w:lang w:val="ka-GE"/>
        </w:rPr>
        <w:t xml:space="preserve">უმეტეს შემთხვევაში, </w:t>
      </w:r>
      <w:r w:rsidRPr="0023641B">
        <w:rPr>
          <w:rFonts w:ascii="Sylfaen" w:hAnsi="Sylfaen"/>
          <w:lang w:val="ka-GE"/>
        </w:rPr>
        <w:t xml:space="preserve">ამცირებს </w:t>
      </w:r>
      <w:r w:rsidR="004D3EA9" w:rsidRPr="0023641B">
        <w:rPr>
          <w:rFonts w:ascii="Sylfaen" w:hAnsi="Sylfaen"/>
          <w:lang w:val="ka-GE"/>
        </w:rPr>
        <w:t xml:space="preserve">იმ </w:t>
      </w:r>
      <w:r w:rsidRPr="0023641B">
        <w:rPr>
          <w:rFonts w:ascii="Sylfaen" w:hAnsi="Sylfaen"/>
          <w:lang w:val="ka-GE"/>
        </w:rPr>
        <w:t>პოტენციურად დადებით განვითარების ეფექტებს, რომლებიც მიგრაციას შეუძლია მოახდინოს ცალკეულ ინდივიდებსა და ჩართულ ქვეყნებზე (</w:t>
      </w:r>
      <w:r w:rsidR="004D3EA9" w:rsidRPr="0023641B">
        <w:rPr>
          <w:rFonts w:ascii="Sylfaen" w:hAnsi="Sylfaen"/>
          <w:lang w:val="ka-GE"/>
        </w:rPr>
        <w:t>გაზრ</w:t>
      </w:r>
      <w:r w:rsidR="009A223D">
        <w:rPr>
          <w:rFonts w:ascii="Sylfaen" w:hAnsi="Sylfaen"/>
          <w:lang w:val="ka-GE"/>
        </w:rPr>
        <w:t>დ</w:t>
      </w:r>
      <w:r w:rsidR="004D3EA9" w:rsidRPr="0023641B">
        <w:rPr>
          <w:rFonts w:ascii="Sylfaen" w:hAnsi="Sylfaen"/>
          <w:lang w:val="ka-GE"/>
        </w:rPr>
        <w:t xml:space="preserve">ილი </w:t>
      </w:r>
      <w:r w:rsidRPr="0023641B">
        <w:rPr>
          <w:rFonts w:ascii="Sylfaen" w:hAnsi="Sylfaen"/>
          <w:lang w:val="ka-GE"/>
        </w:rPr>
        <w:t>კვალიფიკაცი</w:t>
      </w:r>
      <w:r w:rsidR="004D3EA9" w:rsidRPr="0023641B">
        <w:rPr>
          <w:rFonts w:ascii="Sylfaen" w:hAnsi="Sylfaen"/>
          <w:lang w:val="ka-GE"/>
        </w:rPr>
        <w:t xml:space="preserve">ა, </w:t>
      </w:r>
      <w:r w:rsidRPr="0023641B">
        <w:rPr>
          <w:rFonts w:ascii="Sylfaen" w:hAnsi="Sylfaen"/>
          <w:lang w:val="ka-GE"/>
        </w:rPr>
        <w:t xml:space="preserve">ფულადი გზავნილებისა და დანაზოგების დაგროვება, საერთაშორისო გამოცდილებაზე დაყრდნობით მიღებული ცოდნის </w:t>
      </w:r>
      <w:r w:rsidR="00AC4D0A" w:rsidRPr="0023641B">
        <w:rPr>
          <w:rFonts w:ascii="Sylfaen" w:hAnsi="Sylfaen"/>
          <w:lang w:val="ka-GE"/>
        </w:rPr>
        <w:t xml:space="preserve">გადაცემის </w:t>
      </w:r>
      <w:r w:rsidR="004D3EA9" w:rsidRPr="0023641B">
        <w:rPr>
          <w:rFonts w:ascii="Sylfaen" w:hAnsi="Sylfaen"/>
          <w:lang w:val="ka-GE"/>
        </w:rPr>
        <w:t xml:space="preserve">შესაძლებლობა </w:t>
      </w:r>
      <w:r w:rsidRPr="0023641B">
        <w:rPr>
          <w:rFonts w:ascii="Sylfaen" w:hAnsi="Sylfaen"/>
          <w:lang w:val="ka-GE"/>
        </w:rPr>
        <w:t>და სხვა).</w:t>
      </w:r>
    </w:p>
    <w:p w14:paraId="468A1624" w14:textId="16ED5626" w:rsidR="008021F5" w:rsidRPr="0023641B" w:rsidRDefault="00F85BC3" w:rsidP="00D74A36">
      <w:pPr>
        <w:jc w:val="both"/>
        <w:rPr>
          <w:rFonts w:ascii="Sylfaen" w:hAnsi="Sylfaen"/>
          <w:lang w:val="en-GB"/>
        </w:rPr>
      </w:pPr>
      <w:r w:rsidRPr="0023641B">
        <w:rPr>
          <w:rFonts w:ascii="Sylfaen" w:hAnsi="Sylfaen"/>
          <w:lang w:val="ka-GE"/>
        </w:rPr>
        <w:t xml:space="preserve">ცირკულარული მიგრაციისგან მოსალოდნელი საერთო დადებითი ეფექტების გათვალისწინებით, </w:t>
      </w:r>
      <w:r w:rsidRPr="0023641B">
        <w:rPr>
          <w:rFonts w:ascii="Sylfaen" w:hAnsi="Sylfaen"/>
          <w:i/>
          <w:lang w:val="ka-GE"/>
        </w:rPr>
        <w:t>ნორმატიული</w:t>
      </w:r>
      <w:r w:rsidRPr="0023641B">
        <w:rPr>
          <w:rFonts w:ascii="Sylfaen" w:hAnsi="Sylfaen"/>
          <w:lang w:val="ka-GE"/>
        </w:rPr>
        <w:t xml:space="preserve"> ცირკულარული მიგრაციის მიდგომა, როგორც მიგრაციის მართვის ინსტრუმენტი, </w:t>
      </w:r>
      <w:r w:rsidR="00E04E16" w:rsidRPr="0023641B">
        <w:rPr>
          <w:rFonts w:ascii="Sylfaen" w:hAnsi="Sylfaen"/>
          <w:lang w:val="ka-GE"/>
        </w:rPr>
        <w:t xml:space="preserve">ხელახლა გაჟღერდა </w:t>
      </w:r>
      <w:r w:rsidRPr="0023641B">
        <w:rPr>
          <w:rFonts w:ascii="Sylfaen" w:hAnsi="Sylfaen"/>
          <w:lang w:val="ka-GE"/>
        </w:rPr>
        <w:t xml:space="preserve">საერთაშორისო დონეზე და ასევე </w:t>
      </w:r>
      <w:r w:rsidR="0048343B" w:rsidRPr="0023641B">
        <w:rPr>
          <w:rFonts w:ascii="Sylfaen" w:hAnsi="Sylfaen"/>
          <w:lang w:val="ka-GE"/>
        </w:rPr>
        <w:t xml:space="preserve">გამოიკვეთა </w:t>
      </w:r>
      <w:r w:rsidRPr="0023641B">
        <w:rPr>
          <w:rFonts w:ascii="Sylfaen" w:hAnsi="Sylfaen"/>
          <w:lang w:val="ka-GE"/>
        </w:rPr>
        <w:t>მიგრაციის ეროვნულ სტრატეგიებში</w:t>
      </w:r>
      <w:r w:rsidR="0048343B" w:rsidRPr="0023641B">
        <w:rPr>
          <w:rFonts w:ascii="Sylfaen" w:hAnsi="Sylfaen"/>
          <w:lang w:val="ka-GE"/>
        </w:rPr>
        <w:t>ც</w:t>
      </w:r>
      <w:r w:rsidRPr="0023641B">
        <w:rPr>
          <w:rFonts w:ascii="Sylfaen" w:hAnsi="Sylfaen"/>
          <w:lang w:val="ka-GE"/>
        </w:rPr>
        <w:t>. როგორც ზე</w:t>
      </w:r>
      <w:r w:rsidR="00E04E16" w:rsidRPr="0023641B">
        <w:rPr>
          <w:rFonts w:ascii="Sylfaen" w:hAnsi="Sylfaen"/>
          <w:lang w:val="ka-GE"/>
        </w:rPr>
        <w:t xml:space="preserve">მოთ </w:t>
      </w:r>
      <w:r w:rsidRPr="0023641B">
        <w:rPr>
          <w:rFonts w:ascii="Sylfaen" w:hAnsi="Sylfaen"/>
          <w:lang w:val="ka-GE"/>
        </w:rPr>
        <w:t>აღინიშნა, საერთაშორისო შრომითი რესურსების შესაბამისობასა და ეკონომიკურ ზრდაზე ცირკულარული მიგრაციის შესაძლო გავლენის გათვალისწინებით, ევროკომისიამ, ევროკავშირსა და მესამე ქვეყნებს შორის ცირკულარული მიგრაციისა და პროექტ</w:t>
      </w:r>
      <w:r w:rsidR="009A223D">
        <w:rPr>
          <w:rFonts w:ascii="Sylfaen" w:hAnsi="Sylfaen"/>
          <w:lang w:val="ka-GE"/>
        </w:rPr>
        <w:t>ის</w:t>
      </w:r>
      <w:r w:rsidRPr="0023641B">
        <w:rPr>
          <w:rFonts w:ascii="Sylfaen" w:hAnsi="Sylfaen"/>
          <w:lang w:val="ka-GE"/>
        </w:rPr>
        <w:t xml:space="preserve"> „პარტნიორობა მობილურობისთვის“ 2007 წლის კომუნიკეში წარმოადგინა ცირკულარული მიგრაციის </w:t>
      </w:r>
      <w:r w:rsidRPr="0023641B">
        <w:rPr>
          <w:rFonts w:ascii="Sylfaen" w:hAnsi="Sylfaen"/>
          <w:i/>
          <w:lang w:val="ka-GE"/>
        </w:rPr>
        <w:t>ნორმატიული</w:t>
      </w:r>
      <w:r w:rsidRPr="0023641B">
        <w:rPr>
          <w:rFonts w:ascii="Sylfaen" w:hAnsi="Sylfaen"/>
          <w:lang w:val="ka-GE"/>
        </w:rPr>
        <w:t xml:space="preserve"> განსაზღვრება</w:t>
      </w:r>
      <w:r w:rsidRPr="0023641B">
        <w:rPr>
          <w:rFonts w:ascii="Sylfaen" w:hAnsi="Sylfaen"/>
          <w:lang w:val="en-GB"/>
        </w:rPr>
        <w:t>.</w:t>
      </w:r>
      <w:r w:rsidRPr="0023641B">
        <w:rPr>
          <w:rStyle w:val="FootnoteReference"/>
          <w:rFonts w:ascii="Sylfaen" w:hAnsi="Sylfaen"/>
          <w:lang w:val="en-GB"/>
        </w:rPr>
        <w:footnoteReference w:id="43"/>
      </w:r>
      <w:r w:rsidRPr="0023641B">
        <w:rPr>
          <w:rFonts w:ascii="Sylfaen" w:hAnsi="Sylfaen"/>
          <w:lang w:val="en-GB"/>
        </w:rPr>
        <w:t xml:space="preserve"> </w:t>
      </w:r>
      <w:r w:rsidRPr="0023641B">
        <w:rPr>
          <w:rFonts w:ascii="Sylfaen" w:hAnsi="Sylfaen"/>
          <w:lang w:val="ka-GE"/>
        </w:rPr>
        <w:t>ეს პოზიცია გა</w:t>
      </w:r>
      <w:r w:rsidR="00F23D4F" w:rsidRPr="0023641B">
        <w:rPr>
          <w:rFonts w:ascii="Sylfaen" w:hAnsi="Sylfaen"/>
          <w:lang w:val="ka-GE"/>
        </w:rPr>
        <w:t xml:space="preserve">ხმოვანდა </w:t>
      </w:r>
      <w:r w:rsidRPr="0023641B">
        <w:rPr>
          <w:rFonts w:ascii="Sylfaen" w:hAnsi="Sylfaen"/>
          <w:lang w:val="ka-GE"/>
        </w:rPr>
        <w:t>2011 წელს ევროკომისიის „მობილობისა და მიგრაციისადმი გლობალურ მიდგომაში“</w:t>
      </w:r>
      <w:r w:rsidR="00246CF9" w:rsidRPr="0023641B">
        <w:rPr>
          <w:rFonts w:ascii="Sylfaen" w:hAnsi="Sylfaen"/>
          <w:lang w:val="ka-GE"/>
        </w:rPr>
        <w:t xml:space="preserve"> (</w:t>
      </w:r>
      <w:r w:rsidR="00246CF9" w:rsidRPr="0023641B">
        <w:rPr>
          <w:rFonts w:ascii="Sylfaen" w:hAnsi="Sylfaen"/>
        </w:rPr>
        <w:t>GAMM</w:t>
      </w:r>
      <w:r w:rsidR="00246CF9" w:rsidRPr="0023641B">
        <w:rPr>
          <w:rFonts w:ascii="Sylfaen" w:hAnsi="Sylfaen"/>
          <w:lang w:val="ka-GE"/>
        </w:rPr>
        <w:t>)</w:t>
      </w:r>
      <w:r w:rsidRPr="0023641B">
        <w:rPr>
          <w:rFonts w:ascii="Sylfaen" w:hAnsi="Sylfaen"/>
          <w:lang w:val="en-GB"/>
        </w:rPr>
        <w:t xml:space="preserve">. </w:t>
      </w:r>
      <w:r w:rsidR="00246CF9" w:rsidRPr="0023641B">
        <w:rPr>
          <w:rFonts w:ascii="Sylfaen" w:hAnsi="Sylfaen"/>
          <w:lang w:val="ka-GE"/>
        </w:rPr>
        <w:t xml:space="preserve">აღნიშნული მიდგომა, როგორც </w:t>
      </w:r>
      <w:r w:rsidRPr="0023641B">
        <w:rPr>
          <w:rFonts w:ascii="Sylfaen" w:hAnsi="Sylfaen"/>
          <w:lang w:val="ka-GE"/>
        </w:rPr>
        <w:t>„ევროკავშირის გარე მიგრაციის პოლიტიკის ერთიანი ჩარჩო</w:t>
      </w:r>
      <w:r w:rsidR="00246CF9" w:rsidRPr="0023641B">
        <w:rPr>
          <w:rFonts w:ascii="Sylfaen" w:hAnsi="Sylfaen"/>
          <w:lang w:val="ka-GE"/>
        </w:rPr>
        <w:t>, დაფუძნებული</w:t>
      </w:r>
      <w:r w:rsidRPr="0023641B">
        <w:rPr>
          <w:rFonts w:ascii="Sylfaen" w:hAnsi="Sylfaen"/>
          <w:lang w:val="ka-GE"/>
        </w:rPr>
        <w:t xml:space="preserve"> ევროკავშირს</w:t>
      </w:r>
      <w:r w:rsidR="00246CF9" w:rsidRPr="0023641B">
        <w:rPr>
          <w:rFonts w:ascii="Sylfaen" w:hAnsi="Sylfaen"/>
          <w:lang w:val="ka-GE"/>
        </w:rPr>
        <w:t>ა</w:t>
      </w:r>
      <w:r w:rsidRPr="0023641B">
        <w:rPr>
          <w:rFonts w:ascii="Sylfaen" w:hAnsi="Sylfaen"/>
          <w:lang w:val="ka-GE"/>
        </w:rPr>
        <w:t xml:space="preserve"> </w:t>
      </w:r>
      <w:r w:rsidR="00246CF9" w:rsidRPr="0023641B">
        <w:rPr>
          <w:rFonts w:ascii="Sylfaen" w:hAnsi="Sylfaen"/>
          <w:lang w:val="ka-GE"/>
        </w:rPr>
        <w:t xml:space="preserve">და </w:t>
      </w:r>
      <w:r w:rsidRPr="0023641B">
        <w:rPr>
          <w:rFonts w:ascii="Sylfaen" w:hAnsi="Sylfaen"/>
          <w:lang w:val="ka-GE"/>
        </w:rPr>
        <w:t>არაწევრ ქვეყნებ</w:t>
      </w:r>
      <w:r w:rsidR="00246CF9" w:rsidRPr="0023641B">
        <w:rPr>
          <w:rFonts w:ascii="Sylfaen" w:hAnsi="Sylfaen"/>
          <w:lang w:val="ka-GE"/>
        </w:rPr>
        <w:t xml:space="preserve">ს შორის </w:t>
      </w:r>
      <w:r w:rsidRPr="0023641B">
        <w:rPr>
          <w:rFonts w:ascii="Sylfaen" w:hAnsi="Sylfaen"/>
          <w:lang w:val="ka-GE"/>
        </w:rPr>
        <w:t>პარტნიორობაზე</w:t>
      </w:r>
      <w:r w:rsidR="00246CF9" w:rsidRPr="0023641B">
        <w:rPr>
          <w:rFonts w:ascii="Sylfaen" w:hAnsi="Sylfaen"/>
          <w:lang w:val="ka-GE"/>
        </w:rPr>
        <w:t xml:space="preserve">, ახასიათებს </w:t>
      </w:r>
      <w:r w:rsidRPr="0023641B">
        <w:rPr>
          <w:rFonts w:ascii="Sylfaen" w:hAnsi="Sylfaen"/>
          <w:lang w:val="ka-GE"/>
        </w:rPr>
        <w:t>მობილობასა და ცირკულარულ მიგრაციას, როგორც მიგრანტებსა და წარმოშობის ქვეყნებზე</w:t>
      </w:r>
      <w:r w:rsidR="00246CF9" w:rsidRPr="0023641B">
        <w:rPr>
          <w:rFonts w:ascii="Sylfaen" w:hAnsi="Sylfaen"/>
          <w:lang w:val="ka-GE"/>
        </w:rPr>
        <w:t xml:space="preserve"> დადებითი გავლენის მქონე მობილობის მოდელს</w:t>
      </w:r>
      <w:r w:rsidRPr="0023641B">
        <w:rPr>
          <w:rFonts w:ascii="Sylfaen" w:hAnsi="Sylfaen"/>
          <w:lang w:val="ka-GE"/>
        </w:rPr>
        <w:t>.</w:t>
      </w:r>
      <w:r w:rsidR="00FA462F">
        <w:rPr>
          <w:rFonts w:ascii="Sylfaen" w:hAnsi="Sylfaen"/>
          <w:lang w:val="ka-GE"/>
        </w:rPr>
        <w:t>“</w:t>
      </w:r>
      <w:r w:rsidRPr="0023641B">
        <w:rPr>
          <w:rStyle w:val="FootnoteReference"/>
          <w:rFonts w:ascii="Sylfaen" w:hAnsi="Sylfaen"/>
          <w:lang w:val="en-GB"/>
        </w:rPr>
        <w:footnoteReference w:id="44"/>
      </w:r>
    </w:p>
    <w:p w14:paraId="3A802F95" w14:textId="77777777" w:rsidR="00F229DC" w:rsidRPr="0023641B" w:rsidRDefault="006353E9" w:rsidP="00A312C4">
      <w:pPr>
        <w:pStyle w:val="Heading1"/>
        <w:numPr>
          <w:ilvl w:val="0"/>
          <w:numId w:val="3"/>
        </w:numPr>
        <w:spacing w:before="120"/>
        <w:ind w:left="547"/>
        <w:rPr>
          <w:rFonts w:ascii="Sylfaen" w:hAnsi="Sylfaen"/>
          <w:sz w:val="22"/>
          <w:szCs w:val="22"/>
          <w:lang w:val="en-GB"/>
        </w:rPr>
      </w:pPr>
      <w:bookmarkStart w:id="18" w:name="_Toc471815089"/>
      <w:r w:rsidRPr="0023641B">
        <w:rPr>
          <w:rFonts w:ascii="Sylfaen" w:hAnsi="Sylfaen"/>
          <w:sz w:val="22"/>
          <w:szCs w:val="22"/>
          <w:lang w:val="en-GB"/>
        </w:rPr>
        <w:t>CMS</w:t>
      </w:r>
      <w:r w:rsidR="00062DE4" w:rsidRPr="0023641B">
        <w:rPr>
          <w:rFonts w:ascii="Sylfaen" w:hAnsi="Sylfaen"/>
          <w:sz w:val="22"/>
          <w:szCs w:val="22"/>
          <w:lang w:val="ka-GE"/>
        </w:rPr>
        <w:t xml:space="preserve">-ის </w:t>
      </w:r>
      <w:r w:rsidR="00C13272" w:rsidRPr="0023641B">
        <w:rPr>
          <w:rFonts w:ascii="Sylfaen" w:hAnsi="Sylfaen"/>
          <w:sz w:val="22"/>
          <w:szCs w:val="22"/>
          <w:lang w:val="ka-GE"/>
        </w:rPr>
        <w:t>შემუშავება</w:t>
      </w:r>
      <w:bookmarkEnd w:id="18"/>
      <w:r w:rsidRPr="0023641B">
        <w:rPr>
          <w:rFonts w:ascii="Sylfaen" w:hAnsi="Sylfaen"/>
          <w:sz w:val="22"/>
          <w:szCs w:val="22"/>
          <w:lang w:val="en-GB"/>
        </w:rPr>
        <w:t xml:space="preserve"> </w:t>
      </w:r>
    </w:p>
    <w:p w14:paraId="62AE2C10" w14:textId="77777777" w:rsidR="00772CD8" w:rsidRPr="0023641B" w:rsidRDefault="00062DE4" w:rsidP="003045A2">
      <w:pPr>
        <w:pStyle w:val="Heading2"/>
        <w:numPr>
          <w:ilvl w:val="1"/>
          <w:numId w:val="23"/>
        </w:numPr>
        <w:jc w:val="both"/>
        <w:rPr>
          <w:rFonts w:ascii="Sylfaen" w:hAnsi="Sylfaen"/>
          <w:sz w:val="22"/>
          <w:szCs w:val="22"/>
          <w:lang w:val="en-GB"/>
        </w:rPr>
      </w:pPr>
      <w:bookmarkStart w:id="19" w:name="_Toc471815090"/>
      <w:r w:rsidRPr="0023641B">
        <w:rPr>
          <w:rFonts w:ascii="Sylfaen" w:hAnsi="Sylfaen"/>
          <w:sz w:val="22"/>
          <w:szCs w:val="22"/>
          <w:lang w:val="ka-GE"/>
        </w:rPr>
        <w:t>განვითარებაზე ორიენტირებული</w:t>
      </w:r>
      <w:r w:rsidR="008131A9" w:rsidRPr="0023641B">
        <w:rPr>
          <w:rFonts w:ascii="Sylfaen" w:hAnsi="Sylfaen"/>
          <w:sz w:val="22"/>
          <w:szCs w:val="22"/>
          <w:lang w:val="en-GB"/>
        </w:rPr>
        <w:t xml:space="preserve"> CMS - </w:t>
      </w:r>
      <w:r w:rsidRPr="0023641B">
        <w:rPr>
          <w:rFonts w:ascii="Sylfaen" w:hAnsi="Sylfaen"/>
          <w:sz w:val="22"/>
          <w:szCs w:val="22"/>
          <w:lang w:val="ka-GE"/>
        </w:rPr>
        <w:t>გასათვალისწინებელი და განსახილველი ფაქტორები</w:t>
      </w:r>
      <w:bookmarkEnd w:id="19"/>
      <w:r w:rsidR="00772CD8" w:rsidRPr="0023641B">
        <w:rPr>
          <w:rFonts w:ascii="Sylfaen" w:hAnsi="Sylfaen"/>
          <w:sz w:val="22"/>
          <w:szCs w:val="22"/>
          <w:lang w:val="en-GB"/>
        </w:rPr>
        <w:t xml:space="preserve"> </w:t>
      </w:r>
    </w:p>
    <w:p w14:paraId="4EDD3FD9" w14:textId="5D93E690" w:rsidR="00137654" w:rsidRPr="0023641B" w:rsidRDefault="0096051A" w:rsidP="00137654">
      <w:pPr>
        <w:jc w:val="both"/>
        <w:rPr>
          <w:rFonts w:ascii="Sylfaen" w:hAnsi="Sylfaen"/>
          <w:lang w:val="en-GB"/>
        </w:rPr>
      </w:pPr>
      <w:r w:rsidRPr="0023641B">
        <w:rPr>
          <w:rFonts w:ascii="Sylfaen" w:hAnsi="Sylfaen" w:cs="Sylfaen"/>
          <w:lang w:val="ka-GE"/>
        </w:rPr>
        <w:t>ცირკულარობა</w:t>
      </w:r>
      <w:r w:rsidR="00137654" w:rsidRPr="0023641B">
        <w:rPr>
          <w:rFonts w:ascii="Sylfaen" w:hAnsi="Sylfaen"/>
          <w:lang w:val="ka-GE"/>
        </w:rPr>
        <w:t xml:space="preserve"> მიგრაციის სტრუქტურაში </w:t>
      </w:r>
      <w:r w:rsidR="00246CF9" w:rsidRPr="0023641B">
        <w:rPr>
          <w:rFonts w:ascii="Sylfaen" w:hAnsi="Sylfaen"/>
          <w:lang w:val="ka-GE"/>
        </w:rPr>
        <w:t xml:space="preserve">თავისთავად, </w:t>
      </w:r>
      <w:r w:rsidR="00137654" w:rsidRPr="0023641B">
        <w:rPr>
          <w:rFonts w:ascii="Sylfaen" w:hAnsi="Sylfaen"/>
          <w:lang w:val="ka-GE"/>
        </w:rPr>
        <w:t xml:space="preserve">არ ახდენს დადებით გავლენას განვითარებაზე. პირიქით, </w:t>
      </w:r>
      <w:r w:rsidR="008F078F" w:rsidRPr="0023641B">
        <w:rPr>
          <w:rFonts w:ascii="Sylfaen" w:hAnsi="Sylfaen"/>
          <w:lang w:val="ka-GE"/>
        </w:rPr>
        <w:t xml:space="preserve">მისმა </w:t>
      </w:r>
      <w:r w:rsidR="00137654" w:rsidRPr="0023641B">
        <w:rPr>
          <w:rFonts w:ascii="Sylfaen" w:hAnsi="Sylfaen"/>
          <w:lang w:val="ka-GE"/>
        </w:rPr>
        <w:t>თანმხლებ</w:t>
      </w:r>
      <w:r w:rsidR="008F078F" w:rsidRPr="0023641B">
        <w:rPr>
          <w:rFonts w:ascii="Sylfaen" w:hAnsi="Sylfaen"/>
          <w:lang w:val="ka-GE"/>
        </w:rPr>
        <w:t>მა</w:t>
      </w:r>
      <w:r w:rsidR="00137654" w:rsidRPr="0023641B">
        <w:rPr>
          <w:rFonts w:ascii="Sylfaen" w:hAnsi="Sylfaen"/>
          <w:lang w:val="ka-GE"/>
        </w:rPr>
        <w:t xml:space="preserve"> პ</w:t>
      </w:r>
      <w:r w:rsidR="00B305D5" w:rsidRPr="0023641B">
        <w:rPr>
          <w:rFonts w:ascii="Sylfaen" w:hAnsi="Sylfaen"/>
          <w:lang w:val="ka-GE"/>
        </w:rPr>
        <w:t>რ</w:t>
      </w:r>
      <w:r w:rsidR="00137654" w:rsidRPr="0023641B">
        <w:rPr>
          <w:rFonts w:ascii="Sylfaen" w:hAnsi="Sylfaen"/>
          <w:lang w:val="ka-GE"/>
        </w:rPr>
        <w:t>ობლემებ</w:t>
      </w:r>
      <w:r w:rsidR="008F078F" w:rsidRPr="0023641B">
        <w:rPr>
          <w:rFonts w:ascii="Sylfaen" w:hAnsi="Sylfaen"/>
          <w:lang w:val="ka-GE"/>
        </w:rPr>
        <w:t>მა შეიძლება შე</w:t>
      </w:r>
      <w:r w:rsidR="00137654" w:rsidRPr="0023641B">
        <w:rPr>
          <w:rFonts w:ascii="Sylfaen" w:hAnsi="Sylfaen"/>
          <w:lang w:val="ka-GE"/>
        </w:rPr>
        <w:t>აფერხ</w:t>
      </w:r>
      <w:r w:rsidR="008F078F" w:rsidRPr="0023641B">
        <w:rPr>
          <w:rFonts w:ascii="Sylfaen" w:hAnsi="Sylfaen"/>
          <w:lang w:val="ka-GE"/>
        </w:rPr>
        <w:t>ო</w:t>
      </w:r>
      <w:r w:rsidR="00F0180C" w:rsidRPr="0023641B">
        <w:rPr>
          <w:rFonts w:ascii="Sylfaen" w:hAnsi="Sylfaen"/>
          <w:lang w:val="ka-GE"/>
        </w:rPr>
        <w:t>ს</w:t>
      </w:r>
      <w:r w:rsidR="008F078F" w:rsidRPr="0023641B">
        <w:rPr>
          <w:rFonts w:ascii="Sylfaen" w:hAnsi="Sylfaen"/>
          <w:lang w:val="ka-GE"/>
        </w:rPr>
        <w:t xml:space="preserve"> კიდეც </w:t>
      </w:r>
      <w:r w:rsidR="00137654" w:rsidRPr="0023641B">
        <w:rPr>
          <w:rFonts w:ascii="Sylfaen" w:hAnsi="Sylfaen"/>
          <w:lang w:val="ka-GE"/>
        </w:rPr>
        <w:t>სამმ</w:t>
      </w:r>
      <w:r w:rsidR="00B03FC8" w:rsidRPr="0023641B">
        <w:rPr>
          <w:rFonts w:ascii="Sylfaen" w:hAnsi="Sylfaen"/>
          <w:lang w:val="ka-GE"/>
        </w:rPr>
        <w:t>ხრივ</w:t>
      </w:r>
      <w:r w:rsidR="00137654" w:rsidRPr="0023641B">
        <w:rPr>
          <w:rFonts w:ascii="Sylfaen" w:hAnsi="Sylfaen"/>
          <w:lang w:val="ka-GE"/>
        </w:rPr>
        <w:t>ი სარგებლის მიღების შესაძლებლობა. მათ შორის</w:t>
      </w:r>
      <w:r w:rsidR="008F078F" w:rsidRPr="0023641B">
        <w:rPr>
          <w:rFonts w:ascii="Sylfaen" w:hAnsi="Sylfaen"/>
          <w:lang w:val="ka-GE"/>
        </w:rPr>
        <w:t>აა</w:t>
      </w:r>
      <w:r w:rsidR="00137654" w:rsidRPr="0023641B">
        <w:rPr>
          <w:rFonts w:ascii="Sylfaen" w:hAnsi="Sylfaen"/>
          <w:lang w:val="ka-GE"/>
        </w:rPr>
        <w:t xml:space="preserve"> ინტელექტის/პროფესიული უნარ-ჩვევების გადინება, როდესაც კვა</w:t>
      </w:r>
      <w:r w:rsidR="008F078F" w:rsidRPr="0023641B">
        <w:rPr>
          <w:rFonts w:ascii="Sylfaen" w:hAnsi="Sylfaen"/>
          <w:lang w:val="ka-GE"/>
        </w:rPr>
        <w:t>ლი</w:t>
      </w:r>
      <w:r w:rsidR="00137654" w:rsidRPr="0023641B">
        <w:rPr>
          <w:rFonts w:ascii="Sylfaen" w:hAnsi="Sylfaen"/>
          <w:lang w:val="ka-GE"/>
        </w:rPr>
        <w:t xml:space="preserve">ფიციური მუშახელის დიდი რაოდენობით </w:t>
      </w:r>
      <w:r w:rsidR="00137654" w:rsidRPr="0023641B">
        <w:rPr>
          <w:rFonts w:ascii="Sylfaen" w:hAnsi="Sylfaen"/>
          <w:lang w:val="ka-GE"/>
        </w:rPr>
        <w:lastRenderedPageBreak/>
        <w:t xml:space="preserve">ემიგრირება აზარალებს </w:t>
      </w:r>
      <w:r w:rsidR="008F078F" w:rsidRPr="0023641B">
        <w:rPr>
          <w:rFonts w:ascii="Sylfaen" w:hAnsi="Sylfaen"/>
          <w:lang w:val="ka-GE"/>
        </w:rPr>
        <w:t xml:space="preserve">მოთხოვნა-მიწოდების ბალანსს </w:t>
      </w:r>
      <w:r w:rsidR="00137654" w:rsidRPr="0023641B">
        <w:rPr>
          <w:rFonts w:ascii="Sylfaen" w:hAnsi="Sylfaen"/>
          <w:lang w:val="ka-GE"/>
        </w:rPr>
        <w:t xml:space="preserve">ადგილობრივ </w:t>
      </w:r>
      <w:r w:rsidR="00137654" w:rsidRPr="00432458">
        <w:rPr>
          <w:rFonts w:ascii="Sylfaen" w:hAnsi="Sylfaen"/>
          <w:lang w:val="ka-GE"/>
        </w:rPr>
        <w:t>შრომის</w:t>
      </w:r>
      <w:r w:rsidR="00137654" w:rsidRPr="0023641B">
        <w:rPr>
          <w:rFonts w:ascii="Sylfaen" w:hAnsi="Sylfaen"/>
          <w:lang w:val="ka-GE"/>
        </w:rPr>
        <w:t xml:space="preserve"> ბაზარ</w:t>
      </w:r>
      <w:r w:rsidR="008F078F" w:rsidRPr="0023641B">
        <w:rPr>
          <w:rFonts w:ascii="Sylfaen" w:hAnsi="Sylfaen"/>
          <w:lang w:val="ka-GE"/>
        </w:rPr>
        <w:t>ზე</w:t>
      </w:r>
      <w:r w:rsidR="00137654" w:rsidRPr="0023641B">
        <w:rPr>
          <w:rFonts w:ascii="Sylfaen" w:hAnsi="Sylfaen"/>
          <w:lang w:val="ka-GE"/>
        </w:rPr>
        <w:t>. მოუქნელი ადმინისტრაციული წესებით გამოწვეული ზედმეტად მოკლე მიგრაციული ციკლები, თავის მხრივ, ხელს უშლი</w:t>
      </w:r>
      <w:r w:rsidR="009D65CF" w:rsidRPr="0023641B">
        <w:rPr>
          <w:rFonts w:ascii="Sylfaen" w:hAnsi="Sylfaen"/>
          <w:lang w:val="ka-GE"/>
        </w:rPr>
        <w:t xml:space="preserve">ს </w:t>
      </w:r>
      <w:r w:rsidR="00137654" w:rsidRPr="0023641B">
        <w:rPr>
          <w:rFonts w:ascii="Sylfaen" w:hAnsi="Sylfaen"/>
          <w:lang w:val="ka-GE"/>
        </w:rPr>
        <w:t xml:space="preserve">მიგრანტებს განახორციელონ </w:t>
      </w:r>
      <w:r w:rsidR="009A223D">
        <w:rPr>
          <w:rFonts w:ascii="Sylfaen" w:hAnsi="Sylfaen"/>
          <w:lang w:val="ka-GE"/>
        </w:rPr>
        <w:t xml:space="preserve">ინდივიდუალური </w:t>
      </w:r>
      <w:r w:rsidR="00137654" w:rsidRPr="0023641B">
        <w:rPr>
          <w:rFonts w:ascii="Sylfaen" w:hAnsi="Sylfaen"/>
          <w:lang w:val="ka-GE"/>
        </w:rPr>
        <w:t xml:space="preserve">მიგრაციული პროექტები (მაგ.: </w:t>
      </w:r>
      <w:r w:rsidR="009D65CF" w:rsidRPr="0023641B">
        <w:rPr>
          <w:rFonts w:ascii="Sylfaen" w:hAnsi="Sylfaen"/>
          <w:lang w:val="ka-GE"/>
        </w:rPr>
        <w:t xml:space="preserve">მოახდინონ </w:t>
      </w:r>
      <w:r w:rsidR="00137654" w:rsidRPr="0023641B">
        <w:rPr>
          <w:rFonts w:ascii="Sylfaen" w:hAnsi="Sylfaen"/>
          <w:lang w:val="ka-GE"/>
        </w:rPr>
        <w:t>დანაზოგი</w:t>
      </w:r>
      <w:r w:rsidR="009D65CF" w:rsidRPr="0023641B">
        <w:rPr>
          <w:rFonts w:ascii="Sylfaen" w:hAnsi="Sylfaen"/>
          <w:lang w:val="ka-GE"/>
        </w:rPr>
        <w:t>ს დაგროვება</w:t>
      </w:r>
      <w:r w:rsidR="00137654" w:rsidRPr="0023641B">
        <w:rPr>
          <w:rFonts w:ascii="Sylfaen" w:hAnsi="Sylfaen"/>
          <w:lang w:val="ka-GE"/>
        </w:rPr>
        <w:t>) და ზოგჯერ</w:t>
      </w:r>
      <w:r w:rsidR="009D65CF" w:rsidRPr="0023641B">
        <w:rPr>
          <w:rFonts w:ascii="Sylfaen" w:hAnsi="Sylfaen"/>
          <w:lang w:val="ka-GE"/>
        </w:rPr>
        <w:t>, თავად</w:t>
      </w:r>
      <w:r w:rsidR="00137654" w:rsidRPr="0023641B">
        <w:rPr>
          <w:rFonts w:ascii="Sylfaen" w:hAnsi="Sylfaen"/>
          <w:lang w:val="ka-GE"/>
        </w:rPr>
        <w:t xml:space="preserve"> მათ მობილობაზეც ახდენს გავლენას. მოკლევადიანი მიგრაციის დროს </w:t>
      </w:r>
      <w:r w:rsidR="002D51DB" w:rsidRPr="0023641B">
        <w:rPr>
          <w:rFonts w:ascii="Sylfaen" w:hAnsi="Sylfaen"/>
          <w:lang w:val="ka-GE"/>
        </w:rPr>
        <w:t xml:space="preserve">მიგრანტთა ეკონომიკური და სოციალური უფლებები საფრთხის ქვეშ შეიძლება დადგეს </w:t>
      </w:r>
      <w:r w:rsidR="00FF5D15" w:rsidRPr="0023641B">
        <w:rPr>
          <w:rFonts w:ascii="Sylfaen" w:hAnsi="Sylfaen"/>
          <w:lang w:val="ka-GE"/>
        </w:rPr>
        <w:t xml:space="preserve">მოწყვლადი </w:t>
      </w:r>
      <w:r w:rsidR="00137654" w:rsidRPr="0023641B">
        <w:rPr>
          <w:rFonts w:ascii="Sylfaen" w:hAnsi="Sylfaen"/>
          <w:lang w:val="ka-GE"/>
        </w:rPr>
        <w:t xml:space="preserve">სამართლებრივი სტატუსის (მაგ.: სოციალური </w:t>
      </w:r>
      <w:r w:rsidR="002D51DB" w:rsidRPr="0023641B">
        <w:rPr>
          <w:rFonts w:ascii="Sylfaen" w:hAnsi="Sylfaen"/>
          <w:lang w:val="ka-GE"/>
        </w:rPr>
        <w:t>დაცვის</w:t>
      </w:r>
      <w:r w:rsidR="00C13272" w:rsidRPr="0023641B">
        <w:rPr>
          <w:rFonts w:ascii="Sylfaen" w:hAnsi="Sylfaen"/>
          <w:lang w:val="ka-GE"/>
        </w:rPr>
        <w:t xml:space="preserve"> ასპექტი)</w:t>
      </w:r>
      <w:r w:rsidR="002D51DB" w:rsidRPr="0023641B">
        <w:rPr>
          <w:rFonts w:ascii="Sylfaen" w:hAnsi="Sylfaen"/>
          <w:lang w:val="ka-GE"/>
        </w:rPr>
        <w:t xml:space="preserve">, </w:t>
      </w:r>
      <w:r w:rsidR="00137654" w:rsidRPr="0023641B">
        <w:rPr>
          <w:rFonts w:ascii="Sylfaen" w:hAnsi="Sylfaen"/>
          <w:lang w:val="ka-GE"/>
        </w:rPr>
        <w:t xml:space="preserve">ინტეგრაციაში </w:t>
      </w:r>
      <w:r w:rsidR="002D51DB" w:rsidRPr="0023641B">
        <w:rPr>
          <w:rFonts w:ascii="Sylfaen" w:hAnsi="Sylfaen"/>
          <w:lang w:val="ka-GE"/>
        </w:rPr>
        <w:t xml:space="preserve">მხარდაჭერისა </w:t>
      </w:r>
      <w:r w:rsidR="00137654" w:rsidRPr="0023641B">
        <w:rPr>
          <w:rFonts w:ascii="Sylfaen" w:hAnsi="Sylfaen"/>
          <w:lang w:val="ka-GE"/>
        </w:rPr>
        <w:t>და ოჯახის გაერთიანებ</w:t>
      </w:r>
      <w:r w:rsidR="002D51DB" w:rsidRPr="0023641B">
        <w:rPr>
          <w:rFonts w:ascii="Sylfaen" w:hAnsi="Sylfaen"/>
          <w:lang w:val="ka-GE"/>
        </w:rPr>
        <w:t xml:space="preserve">ის </w:t>
      </w:r>
      <w:r w:rsidR="00137654" w:rsidRPr="0023641B">
        <w:rPr>
          <w:rFonts w:ascii="Sylfaen" w:hAnsi="Sylfaen"/>
          <w:lang w:val="ka-GE"/>
        </w:rPr>
        <w:t>(ბავშვები/</w:t>
      </w:r>
      <w:r w:rsidR="002D51DB" w:rsidRPr="0023641B">
        <w:rPr>
          <w:rFonts w:ascii="Sylfaen" w:hAnsi="Sylfaen"/>
          <w:lang w:val="ka-GE"/>
        </w:rPr>
        <w:t xml:space="preserve">წარმოშობის ქვეყანაში </w:t>
      </w:r>
      <w:r w:rsidR="00137654" w:rsidRPr="0023641B">
        <w:rPr>
          <w:rFonts w:ascii="Sylfaen" w:hAnsi="Sylfaen"/>
          <w:lang w:val="ka-GE"/>
        </w:rPr>
        <w:t xml:space="preserve">დატოვებული ოჯახი) </w:t>
      </w:r>
      <w:r w:rsidR="002D51DB" w:rsidRPr="0023641B">
        <w:rPr>
          <w:rFonts w:ascii="Sylfaen" w:hAnsi="Sylfaen"/>
          <w:lang w:val="ka-GE"/>
        </w:rPr>
        <w:t xml:space="preserve">უფლების </w:t>
      </w:r>
      <w:r w:rsidR="00137654" w:rsidRPr="0023641B">
        <w:rPr>
          <w:rFonts w:ascii="Sylfaen" w:hAnsi="Sylfaen"/>
          <w:lang w:val="ka-GE"/>
        </w:rPr>
        <w:t>შეზღუდვის გამო</w:t>
      </w:r>
      <w:r w:rsidR="002D51DB" w:rsidRPr="0023641B">
        <w:rPr>
          <w:rFonts w:ascii="Sylfaen" w:hAnsi="Sylfaen"/>
          <w:lang w:val="ka-GE"/>
        </w:rPr>
        <w:t xml:space="preserve">. </w:t>
      </w:r>
      <w:r w:rsidR="00137654" w:rsidRPr="0023641B">
        <w:rPr>
          <w:rFonts w:ascii="Sylfaen" w:hAnsi="Sylfaen"/>
          <w:lang w:val="ka-GE"/>
        </w:rPr>
        <w:t xml:space="preserve">(შრომითი) მიგრაციის </w:t>
      </w:r>
      <w:r w:rsidR="009A223D">
        <w:rPr>
          <w:rFonts w:ascii="Sylfaen" w:hAnsi="Sylfaen"/>
          <w:lang w:val="ka-GE"/>
        </w:rPr>
        <w:t xml:space="preserve">არაერთ </w:t>
      </w:r>
      <w:r w:rsidR="00137654" w:rsidRPr="0023641B">
        <w:rPr>
          <w:rFonts w:ascii="Sylfaen" w:hAnsi="Sylfaen"/>
          <w:lang w:val="ka-GE"/>
        </w:rPr>
        <w:t xml:space="preserve">შემთხვევაში შეიძლება </w:t>
      </w:r>
      <w:r w:rsidR="009A223D">
        <w:rPr>
          <w:rFonts w:ascii="Sylfaen" w:hAnsi="Sylfaen"/>
          <w:lang w:val="ka-GE"/>
        </w:rPr>
        <w:t>შეიქმ</w:t>
      </w:r>
      <w:r w:rsidR="00137654" w:rsidRPr="0023641B">
        <w:rPr>
          <w:rFonts w:ascii="Sylfaen" w:hAnsi="Sylfaen"/>
          <w:lang w:val="ka-GE"/>
        </w:rPr>
        <w:t xml:space="preserve">ნას </w:t>
      </w:r>
      <w:r w:rsidR="009A223D">
        <w:rPr>
          <w:rFonts w:ascii="Sylfaen" w:hAnsi="Sylfaen"/>
          <w:lang w:val="ka-GE"/>
        </w:rPr>
        <w:t xml:space="preserve">ისეთი ვითარება, </w:t>
      </w:r>
      <w:r w:rsidR="00137654" w:rsidRPr="0023641B">
        <w:rPr>
          <w:rFonts w:ascii="Sylfaen" w:hAnsi="Sylfaen"/>
          <w:lang w:val="ka-GE"/>
        </w:rPr>
        <w:t>როდესაც დასაქმების ქვეყნის გარეთ მიღებული კვალიფიკაცია შეიძლება არ შეე</w:t>
      </w:r>
      <w:r w:rsidR="002D51DB" w:rsidRPr="0023641B">
        <w:rPr>
          <w:rFonts w:ascii="Sylfaen" w:hAnsi="Sylfaen"/>
          <w:lang w:val="ka-GE"/>
        </w:rPr>
        <w:t xml:space="preserve">საბამებოდეს </w:t>
      </w:r>
      <w:r w:rsidR="00577610">
        <w:rPr>
          <w:rFonts w:ascii="Sylfaen" w:hAnsi="Sylfaen"/>
          <w:lang w:val="ka-GE"/>
        </w:rPr>
        <w:t>ან/და</w:t>
      </w:r>
      <w:r w:rsidR="00137654" w:rsidRPr="0023641B">
        <w:rPr>
          <w:rFonts w:ascii="Sylfaen" w:hAnsi="Sylfaen"/>
          <w:lang w:val="ka-GE"/>
        </w:rPr>
        <w:t xml:space="preserve"> არ </w:t>
      </w:r>
      <w:r w:rsidR="00137654" w:rsidRPr="00F7562C">
        <w:rPr>
          <w:rFonts w:ascii="Sylfaen" w:hAnsi="Sylfaen"/>
          <w:lang w:val="ka-GE"/>
        </w:rPr>
        <w:t>იქნ</w:t>
      </w:r>
      <w:r w:rsidR="002D51DB" w:rsidRPr="00F7562C">
        <w:rPr>
          <w:rFonts w:ascii="Sylfaen" w:hAnsi="Sylfaen"/>
          <w:lang w:val="ka-GE"/>
        </w:rPr>
        <w:t>ე</w:t>
      </w:r>
      <w:r w:rsidR="00137654" w:rsidRPr="00F7562C">
        <w:rPr>
          <w:rFonts w:ascii="Sylfaen" w:hAnsi="Sylfaen"/>
          <w:lang w:val="ka-GE"/>
        </w:rPr>
        <w:t>ს</w:t>
      </w:r>
      <w:r w:rsidR="00137654" w:rsidRPr="0023641B">
        <w:rPr>
          <w:rFonts w:ascii="Sylfaen" w:hAnsi="Sylfaen"/>
          <w:lang w:val="ka-GE"/>
        </w:rPr>
        <w:t xml:space="preserve"> (</w:t>
      </w:r>
      <w:r w:rsidR="002D51DB" w:rsidRPr="0023641B">
        <w:rPr>
          <w:rFonts w:ascii="Sylfaen" w:hAnsi="Sylfaen"/>
          <w:lang w:val="ka-GE"/>
        </w:rPr>
        <w:t>ოფიციალურად</w:t>
      </w:r>
      <w:r w:rsidR="00137654" w:rsidRPr="0023641B">
        <w:rPr>
          <w:rFonts w:ascii="Sylfaen" w:hAnsi="Sylfaen"/>
          <w:lang w:val="ka-GE"/>
        </w:rPr>
        <w:t>/</w:t>
      </w:r>
      <w:r w:rsidR="00137654" w:rsidRPr="0023641B">
        <w:rPr>
          <w:rFonts w:ascii="Sylfaen" w:hAnsi="Sylfaen"/>
          <w:i/>
          <w:lang w:val="ka-GE"/>
        </w:rPr>
        <w:t>დე ფაქტო</w:t>
      </w:r>
      <w:r w:rsidR="00137654" w:rsidRPr="0023641B">
        <w:rPr>
          <w:rFonts w:ascii="Sylfaen" w:hAnsi="Sylfaen"/>
          <w:lang w:val="ka-GE"/>
        </w:rPr>
        <w:t>) აღიარებული</w:t>
      </w:r>
      <w:r w:rsidR="00B03FC8" w:rsidRPr="0023641B">
        <w:rPr>
          <w:rFonts w:ascii="Sylfaen" w:hAnsi="Sylfaen"/>
          <w:lang w:val="ka-GE"/>
        </w:rPr>
        <w:t>,</w:t>
      </w:r>
      <w:r w:rsidR="00137654" w:rsidRPr="0023641B">
        <w:rPr>
          <w:rFonts w:ascii="Sylfaen" w:hAnsi="Sylfaen"/>
          <w:lang w:val="ka-GE"/>
        </w:rPr>
        <w:t xml:space="preserve"> როგორც მიგრაციის ქვეყანაში, ასევე წარმოშობის ქვეყანაში დაბრუნებისას, რაც იწვევს კვალიფიკაციაზე დაბალი </w:t>
      </w:r>
      <w:r w:rsidR="002D51DB" w:rsidRPr="0023641B">
        <w:rPr>
          <w:rFonts w:ascii="Sylfaen" w:hAnsi="Sylfaen"/>
          <w:lang w:val="ka-GE"/>
        </w:rPr>
        <w:t xml:space="preserve">მოთხოვნების შესაბამის პოზიციაზე მუშაობას </w:t>
      </w:r>
      <w:r w:rsidR="00137654" w:rsidRPr="0023641B">
        <w:rPr>
          <w:rFonts w:ascii="Sylfaen" w:hAnsi="Sylfaen"/>
          <w:lang w:val="ka-GE"/>
        </w:rPr>
        <w:t>(</w:t>
      </w:r>
      <w:r w:rsidR="001623EA" w:rsidRPr="0023641B">
        <w:rPr>
          <w:rFonts w:ascii="Sylfaen" w:hAnsi="Sylfaen"/>
          <w:lang w:val="ka-GE"/>
        </w:rPr>
        <w:t xml:space="preserve">ინტელექტის </w:t>
      </w:r>
      <w:r w:rsidR="00137654" w:rsidRPr="0023641B">
        <w:rPr>
          <w:rFonts w:ascii="Sylfaen" w:hAnsi="Sylfaen"/>
          <w:lang w:val="ka-GE"/>
        </w:rPr>
        <w:t xml:space="preserve">დაკარგვა) და </w:t>
      </w:r>
      <w:r w:rsidR="00B03FC8" w:rsidRPr="0023641B">
        <w:rPr>
          <w:rFonts w:ascii="Sylfaen" w:hAnsi="Sylfaen"/>
          <w:lang w:val="ka-GE"/>
        </w:rPr>
        <w:t xml:space="preserve">სათანადოდ, </w:t>
      </w:r>
      <w:r w:rsidR="00137654" w:rsidRPr="0023641B">
        <w:rPr>
          <w:rFonts w:ascii="Sylfaen" w:hAnsi="Sylfaen"/>
          <w:lang w:val="ka-GE"/>
        </w:rPr>
        <w:t>დეკვალიფიკაციას.</w:t>
      </w:r>
      <w:r w:rsidR="00137654" w:rsidRPr="0023641B">
        <w:rPr>
          <w:rStyle w:val="FootnoteReference"/>
          <w:rFonts w:ascii="Sylfaen" w:hAnsi="Sylfaen"/>
          <w:lang w:val="en-GB"/>
        </w:rPr>
        <w:footnoteReference w:id="45"/>
      </w:r>
      <w:r w:rsidR="00137654" w:rsidRPr="0023641B">
        <w:rPr>
          <w:rFonts w:ascii="Sylfaen" w:hAnsi="Sylfaen"/>
          <w:lang w:val="en-GB"/>
        </w:rPr>
        <w:t xml:space="preserve"> </w:t>
      </w:r>
    </w:p>
    <w:p w14:paraId="18E7401A" w14:textId="77777777" w:rsidR="00137654" w:rsidRPr="0023641B" w:rsidRDefault="00137654" w:rsidP="00137654">
      <w:pPr>
        <w:jc w:val="both"/>
        <w:rPr>
          <w:rFonts w:ascii="Sylfaen" w:hAnsi="Sylfaen"/>
          <w:lang w:val="en-GB"/>
        </w:rPr>
      </w:pPr>
      <w:r w:rsidRPr="0023641B">
        <w:rPr>
          <w:rFonts w:ascii="Sylfaen" w:hAnsi="Sylfaen"/>
          <w:lang w:val="ka-GE"/>
        </w:rPr>
        <w:t xml:space="preserve">მრავალმხრივი კვლევების შედეგების მიხედვით და </w:t>
      </w:r>
      <w:r w:rsidRPr="0023641B">
        <w:rPr>
          <w:rFonts w:ascii="Sylfaen" w:hAnsi="Sylfaen"/>
          <w:b/>
          <w:lang w:val="ka-GE"/>
        </w:rPr>
        <w:t xml:space="preserve">კონტექსტზე მორგებული ცირკულარული მიგრაციის </w:t>
      </w:r>
      <w:r w:rsidR="00B03FC8" w:rsidRPr="0023641B">
        <w:rPr>
          <w:rFonts w:ascii="Sylfaen" w:hAnsi="Sylfaen"/>
          <w:b/>
          <w:lang w:val="ka-GE"/>
        </w:rPr>
        <w:t>სა</w:t>
      </w:r>
      <w:r w:rsidR="009A223D">
        <w:rPr>
          <w:rFonts w:ascii="Sylfaen" w:hAnsi="Sylfaen"/>
          <w:b/>
          <w:lang w:val="ka-GE"/>
        </w:rPr>
        <w:t>ც</w:t>
      </w:r>
      <w:r w:rsidR="00B03FC8" w:rsidRPr="0023641B">
        <w:rPr>
          <w:rFonts w:ascii="Sylfaen" w:hAnsi="Sylfaen"/>
          <w:b/>
          <w:lang w:val="ka-GE"/>
        </w:rPr>
        <w:t>დელი</w:t>
      </w:r>
      <w:r w:rsidRPr="0023641B">
        <w:rPr>
          <w:rFonts w:ascii="Sylfaen" w:hAnsi="Sylfaen"/>
          <w:b/>
          <w:lang w:val="ka-GE"/>
        </w:rPr>
        <w:t xml:space="preserve"> გეგმისა და პარამეტრ</w:t>
      </w:r>
      <w:r w:rsidR="009A223D">
        <w:rPr>
          <w:rFonts w:ascii="Sylfaen" w:hAnsi="Sylfaen"/>
          <w:b/>
          <w:lang w:val="ka-GE"/>
        </w:rPr>
        <w:t xml:space="preserve">ების </w:t>
      </w:r>
      <w:r w:rsidRPr="0023641B">
        <w:rPr>
          <w:rFonts w:ascii="Sylfaen" w:hAnsi="Sylfaen"/>
          <w:b/>
          <w:lang w:val="ka-GE"/>
        </w:rPr>
        <w:t>იდენტიფიკაციის თანახმად</w:t>
      </w:r>
      <w:r w:rsidRPr="0023641B">
        <w:rPr>
          <w:rFonts w:ascii="Sylfaen" w:hAnsi="Sylfaen"/>
          <w:lang w:val="ka-GE"/>
        </w:rPr>
        <w:t xml:space="preserve"> (იხ</w:t>
      </w:r>
      <w:r w:rsidR="004B6A67" w:rsidRPr="0023641B">
        <w:rPr>
          <w:rFonts w:ascii="Sylfaen" w:hAnsi="Sylfaen"/>
          <w:lang w:val="ka-GE"/>
        </w:rPr>
        <w:t>.</w:t>
      </w:r>
      <w:r w:rsidRPr="0023641B">
        <w:rPr>
          <w:rFonts w:ascii="Sylfaen" w:hAnsi="Sylfaen"/>
          <w:lang w:val="ka-GE"/>
        </w:rPr>
        <w:t xml:space="preserve"> ქვემოთ),  ცირკულარული მიგრაციისგან </w:t>
      </w:r>
      <w:r w:rsidR="002847C5" w:rsidRPr="0023641B">
        <w:rPr>
          <w:rFonts w:ascii="Sylfaen" w:hAnsi="Sylfaen"/>
          <w:lang w:val="ka-GE"/>
        </w:rPr>
        <w:t xml:space="preserve">განვითარებისთვის ცალსახად </w:t>
      </w:r>
      <w:r w:rsidRPr="0023641B">
        <w:rPr>
          <w:rFonts w:ascii="Sylfaen" w:hAnsi="Sylfaen"/>
          <w:lang w:val="ka-GE"/>
        </w:rPr>
        <w:t xml:space="preserve">დადებითი შედეგის მიღება კონკრეტულ ფაქტორებსა და </w:t>
      </w:r>
      <w:r w:rsidR="004B3035" w:rsidRPr="0023641B">
        <w:rPr>
          <w:rFonts w:ascii="Sylfaen" w:hAnsi="Sylfaen"/>
          <w:lang w:val="ka-GE"/>
        </w:rPr>
        <w:t>კრიტერიუმებზე</w:t>
      </w:r>
      <w:r w:rsidR="00345FFF" w:rsidRPr="0023641B">
        <w:rPr>
          <w:rFonts w:ascii="Sylfaen" w:hAnsi="Sylfaen"/>
          <w:lang w:val="ka-GE"/>
        </w:rPr>
        <w:t>ა</w:t>
      </w:r>
      <w:r w:rsidR="002847C5" w:rsidRPr="0023641B">
        <w:rPr>
          <w:rStyle w:val="FootnoteReference"/>
          <w:rFonts w:ascii="Sylfaen" w:hAnsi="Sylfaen"/>
          <w:lang w:val="en-GB"/>
        </w:rPr>
        <w:footnoteReference w:id="46"/>
      </w:r>
      <w:r w:rsidRPr="0023641B">
        <w:rPr>
          <w:rFonts w:ascii="Sylfaen" w:hAnsi="Sylfaen"/>
          <w:lang w:val="ka-GE"/>
        </w:rPr>
        <w:t xml:space="preserve"> დამოკიდებული</w:t>
      </w:r>
      <w:r w:rsidR="002847C5" w:rsidRPr="0023641B">
        <w:rPr>
          <w:rFonts w:ascii="Sylfaen" w:hAnsi="Sylfaen"/>
          <w:lang w:val="ka-GE"/>
        </w:rPr>
        <w:t xml:space="preserve">; </w:t>
      </w:r>
      <w:r w:rsidRPr="0023641B">
        <w:rPr>
          <w:rFonts w:ascii="Sylfaen" w:hAnsi="Sylfaen"/>
          <w:lang w:val="ka-GE"/>
        </w:rPr>
        <w:t>მათ შორისაა</w:t>
      </w:r>
      <w:r w:rsidRPr="0023641B">
        <w:rPr>
          <w:rFonts w:ascii="Sylfaen" w:hAnsi="Sylfaen"/>
          <w:lang w:val="en-GB"/>
        </w:rPr>
        <w:t>:</w:t>
      </w:r>
      <w:r w:rsidRPr="0023641B">
        <w:rPr>
          <w:rStyle w:val="FootnoteReference"/>
          <w:rFonts w:ascii="Sylfaen" w:hAnsi="Sylfaen"/>
          <w:lang w:val="en-GB"/>
        </w:rPr>
        <w:footnoteReference w:id="47"/>
      </w:r>
    </w:p>
    <w:p w14:paraId="7A92D7DE" w14:textId="77777777" w:rsidR="00137654" w:rsidRPr="0023641B" w:rsidRDefault="00137654" w:rsidP="003045A2">
      <w:pPr>
        <w:pStyle w:val="ListParagraph"/>
        <w:numPr>
          <w:ilvl w:val="0"/>
          <w:numId w:val="55"/>
        </w:numPr>
        <w:jc w:val="both"/>
        <w:rPr>
          <w:rFonts w:ascii="Sylfaen" w:hAnsi="Sylfaen"/>
          <w:lang w:val="en-GB"/>
        </w:rPr>
      </w:pPr>
      <w:r w:rsidRPr="0023641B">
        <w:rPr>
          <w:rFonts w:ascii="Sylfaen" w:hAnsi="Sylfaen"/>
          <w:lang w:val="ka-GE"/>
        </w:rPr>
        <w:t>პოლიტიკური ნება და ინტერესთა თანხვედრა (</w:t>
      </w:r>
      <w:r w:rsidR="002847C5" w:rsidRPr="0023641B">
        <w:rPr>
          <w:rFonts w:ascii="Sylfaen" w:hAnsi="Sylfaen"/>
          <w:lang w:val="ka-GE"/>
        </w:rPr>
        <w:t xml:space="preserve">გატარებული </w:t>
      </w:r>
      <w:r w:rsidRPr="0023641B">
        <w:rPr>
          <w:rFonts w:ascii="Sylfaen" w:hAnsi="Sylfaen"/>
          <w:lang w:val="ka-GE"/>
        </w:rPr>
        <w:t>პოლიტიკის ინტენსი</w:t>
      </w:r>
      <w:r w:rsidR="002847C5" w:rsidRPr="0023641B">
        <w:rPr>
          <w:rFonts w:ascii="Sylfaen" w:hAnsi="Sylfaen"/>
          <w:lang w:val="ka-GE"/>
        </w:rPr>
        <w:t>ვობა</w:t>
      </w:r>
      <w:r w:rsidRPr="0023641B">
        <w:rPr>
          <w:rFonts w:ascii="Sylfaen" w:hAnsi="Sylfaen"/>
          <w:lang w:val="ka-GE"/>
        </w:rPr>
        <w:t>)</w:t>
      </w:r>
      <w:r w:rsidRPr="0023641B">
        <w:rPr>
          <w:rFonts w:ascii="Sylfaen" w:hAnsi="Sylfaen"/>
          <w:lang w:val="en-GB"/>
        </w:rPr>
        <w:t xml:space="preserve"> (2.1.1);</w:t>
      </w:r>
    </w:p>
    <w:p w14:paraId="6E706937" w14:textId="77777777" w:rsidR="00137654" w:rsidRPr="0023641B" w:rsidRDefault="00137654" w:rsidP="003045A2">
      <w:pPr>
        <w:pStyle w:val="ListParagraph"/>
        <w:numPr>
          <w:ilvl w:val="0"/>
          <w:numId w:val="55"/>
        </w:numPr>
        <w:jc w:val="both"/>
        <w:rPr>
          <w:rFonts w:ascii="Sylfaen" w:hAnsi="Sylfaen"/>
          <w:lang w:val="en-GB"/>
        </w:rPr>
      </w:pPr>
      <w:r w:rsidRPr="0023641B">
        <w:rPr>
          <w:rFonts w:ascii="Sylfaen" w:hAnsi="Sylfaen"/>
          <w:lang w:val="ka-GE"/>
        </w:rPr>
        <w:t>ინსტიტუციური შესაძლებლობები, დაინტერესებულ მხარეთა საქმიანობა და თანამშრომლობის ფორმალიზება</w:t>
      </w:r>
      <w:r w:rsidRPr="0023641B">
        <w:rPr>
          <w:rFonts w:ascii="Sylfaen" w:hAnsi="Sylfaen"/>
          <w:lang w:val="en-GB"/>
        </w:rPr>
        <w:t xml:space="preserve"> (2.1.2);</w:t>
      </w:r>
    </w:p>
    <w:p w14:paraId="69814FB3" w14:textId="77777777" w:rsidR="00137654" w:rsidRPr="0023641B" w:rsidRDefault="00137654" w:rsidP="003045A2">
      <w:pPr>
        <w:pStyle w:val="ListParagraph"/>
        <w:numPr>
          <w:ilvl w:val="0"/>
          <w:numId w:val="55"/>
        </w:numPr>
        <w:jc w:val="both"/>
        <w:rPr>
          <w:rFonts w:ascii="Sylfaen" w:hAnsi="Sylfaen"/>
          <w:lang w:val="en-GB"/>
        </w:rPr>
      </w:pPr>
      <w:r w:rsidRPr="0023641B">
        <w:rPr>
          <w:rFonts w:ascii="Sylfaen" w:hAnsi="Sylfaen"/>
          <w:lang w:val="ka-GE"/>
        </w:rPr>
        <w:t xml:space="preserve">შრომის ბაზრის ინტერესების შეთანხმება - პროფესიული მოთხოვნა და მიწოდება, </w:t>
      </w:r>
      <w:r w:rsidR="002847C5" w:rsidRPr="0023641B">
        <w:rPr>
          <w:rFonts w:ascii="Sylfaen" w:hAnsi="Sylfaen"/>
          <w:lang w:val="ka-GE"/>
        </w:rPr>
        <w:t xml:space="preserve">თვისებრივი </w:t>
      </w:r>
      <w:r w:rsidRPr="0023641B">
        <w:rPr>
          <w:rFonts w:ascii="Sylfaen" w:hAnsi="Sylfaen"/>
          <w:lang w:val="ka-GE"/>
        </w:rPr>
        <w:t>თანხვედრა</w:t>
      </w:r>
      <w:r w:rsidRPr="0023641B">
        <w:rPr>
          <w:rFonts w:ascii="Sylfaen" w:hAnsi="Sylfaen"/>
          <w:lang w:val="en-GB"/>
        </w:rPr>
        <w:t xml:space="preserve"> (2.1.3);</w:t>
      </w:r>
    </w:p>
    <w:p w14:paraId="20DB7573" w14:textId="77777777" w:rsidR="00137654" w:rsidRPr="0023641B" w:rsidRDefault="00137654" w:rsidP="003045A2">
      <w:pPr>
        <w:pStyle w:val="ListParagraph"/>
        <w:numPr>
          <w:ilvl w:val="0"/>
          <w:numId w:val="55"/>
        </w:numPr>
        <w:jc w:val="both"/>
        <w:rPr>
          <w:rFonts w:ascii="Sylfaen" w:hAnsi="Sylfaen"/>
          <w:lang w:val="en-GB"/>
        </w:rPr>
      </w:pPr>
      <w:r w:rsidRPr="0023641B">
        <w:rPr>
          <w:rFonts w:ascii="Sylfaen" w:hAnsi="Sylfaen"/>
          <w:lang w:val="ka-GE"/>
        </w:rPr>
        <w:t>დაბრუნება, რეინტეგრაცია და მიგრანტების ჩართულობის პერსპექტივები</w:t>
      </w:r>
      <w:r w:rsidRPr="0023641B">
        <w:rPr>
          <w:rFonts w:ascii="Sylfaen" w:hAnsi="Sylfaen"/>
          <w:lang w:val="en-GB"/>
        </w:rPr>
        <w:t xml:space="preserve"> (2.1.4);</w:t>
      </w:r>
    </w:p>
    <w:p w14:paraId="1E357414" w14:textId="77777777" w:rsidR="00137654" w:rsidRPr="0023641B" w:rsidRDefault="00137654" w:rsidP="003045A2">
      <w:pPr>
        <w:pStyle w:val="ListParagraph"/>
        <w:numPr>
          <w:ilvl w:val="0"/>
          <w:numId w:val="55"/>
        </w:numPr>
        <w:jc w:val="both"/>
        <w:rPr>
          <w:rFonts w:ascii="Sylfaen" w:hAnsi="Sylfaen"/>
          <w:lang w:val="en-GB"/>
        </w:rPr>
      </w:pPr>
      <w:r w:rsidRPr="0023641B">
        <w:rPr>
          <w:rFonts w:ascii="Sylfaen" w:hAnsi="Sylfaen"/>
          <w:lang w:val="ka-GE"/>
        </w:rPr>
        <w:t xml:space="preserve">სამართლებრივი </w:t>
      </w:r>
      <w:r w:rsidR="002847C5" w:rsidRPr="0023641B">
        <w:rPr>
          <w:rFonts w:ascii="Sylfaen" w:hAnsi="Sylfaen"/>
          <w:lang w:val="ka-GE"/>
        </w:rPr>
        <w:t xml:space="preserve">ბაზა </w:t>
      </w:r>
      <w:r w:rsidRPr="0023641B">
        <w:rPr>
          <w:rFonts w:ascii="Sylfaen" w:hAnsi="Sylfaen"/>
          <w:lang w:val="ka-GE"/>
        </w:rPr>
        <w:t>და შესაძლებლობები</w:t>
      </w:r>
      <w:r w:rsidRPr="0023641B">
        <w:rPr>
          <w:rFonts w:ascii="Sylfaen" w:hAnsi="Sylfaen"/>
          <w:lang w:val="en-GB"/>
        </w:rPr>
        <w:t xml:space="preserve"> (2.1.5).</w:t>
      </w:r>
    </w:p>
    <w:p w14:paraId="03B2D8B2" w14:textId="77777777" w:rsidR="006657DB" w:rsidRPr="0023641B" w:rsidRDefault="00D704BA" w:rsidP="003045A2">
      <w:pPr>
        <w:pStyle w:val="Heading5"/>
        <w:numPr>
          <w:ilvl w:val="2"/>
          <w:numId w:val="23"/>
        </w:numPr>
        <w:rPr>
          <w:rFonts w:ascii="Sylfaen" w:hAnsi="Sylfaen"/>
          <w:lang w:val="en-GB"/>
        </w:rPr>
      </w:pPr>
      <w:bookmarkStart w:id="20" w:name="_Toc471815091"/>
      <w:r w:rsidRPr="0023641B">
        <w:rPr>
          <w:rFonts w:ascii="Sylfaen" w:hAnsi="Sylfaen"/>
          <w:lang w:val="ka-GE"/>
        </w:rPr>
        <w:t>პოლიტიკური ნება და ინტერესთა თანხვედრა</w:t>
      </w:r>
      <w:bookmarkEnd w:id="20"/>
      <w:r w:rsidR="00772CD8" w:rsidRPr="0023641B">
        <w:rPr>
          <w:rFonts w:ascii="Sylfaen" w:hAnsi="Sylfaen"/>
          <w:lang w:val="en-GB"/>
        </w:rPr>
        <w:t xml:space="preserve"> </w:t>
      </w:r>
    </w:p>
    <w:p w14:paraId="7F2FC554" w14:textId="77777777" w:rsidR="00772CD8" w:rsidRPr="0023641B" w:rsidRDefault="00137654" w:rsidP="0030015F">
      <w:pPr>
        <w:tabs>
          <w:tab w:val="left" w:pos="3960"/>
        </w:tabs>
        <w:jc w:val="both"/>
        <w:rPr>
          <w:rFonts w:ascii="Sylfaen" w:hAnsi="Sylfaen"/>
          <w:lang w:val="en-GB"/>
        </w:rPr>
      </w:pPr>
      <w:r w:rsidRPr="0023641B">
        <w:rPr>
          <w:rFonts w:ascii="Sylfaen" w:hAnsi="Sylfaen"/>
          <w:lang w:val="ka-GE"/>
        </w:rPr>
        <w:t>პოლიტიკური ნება და ინტერესთა თანხვედრა, რომელიც იდენტიფიცირებულია გამჭვირვალე მოლოდინების  მართვის საფუძველზე და ჩართული სტრუქტურების მიერ ერთობლივად შეთანხმებულ პრინციპებსა და პარამეტრებზე დაყრდნობით</w:t>
      </w:r>
      <w:r w:rsidR="007528B0" w:rsidRPr="0023641B">
        <w:rPr>
          <w:rFonts w:ascii="Sylfaen" w:hAnsi="Sylfaen"/>
          <w:lang w:val="ka-GE"/>
        </w:rPr>
        <w:t xml:space="preserve"> </w:t>
      </w:r>
      <w:r w:rsidRPr="0023641B">
        <w:rPr>
          <w:rFonts w:ascii="Sylfaen" w:hAnsi="Sylfaen"/>
          <w:lang w:val="ka-GE"/>
        </w:rPr>
        <w:t>(</w:t>
      </w:r>
      <w:r w:rsidR="007528B0" w:rsidRPr="0023641B">
        <w:rPr>
          <w:rFonts w:ascii="Sylfaen" w:hAnsi="Sylfaen"/>
          <w:lang w:val="ka-GE"/>
        </w:rPr>
        <w:t xml:space="preserve">და, </w:t>
      </w:r>
      <w:r w:rsidRPr="0023641B">
        <w:rPr>
          <w:rFonts w:ascii="Sylfaen" w:hAnsi="Sylfaen"/>
          <w:lang w:val="ka-GE"/>
        </w:rPr>
        <w:t>მიგრაციის მართვისადმი ჰუმანური მიდგომ</w:t>
      </w:r>
      <w:r w:rsidR="007528B0" w:rsidRPr="0023641B">
        <w:rPr>
          <w:rFonts w:ascii="Sylfaen" w:hAnsi="Sylfaen"/>
          <w:lang w:val="ka-GE"/>
        </w:rPr>
        <w:t xml:space="preserve">ის </w:t>
      </w:r>
      <w:r w:rsidR="00345FFF" w:rsidRPr="0023641B">
        <w:rPr>
          <w:rFonts w:ascii="Sylfaen" w:hAnsi="Sylfaen"/>
          <w:lang w:val="ka-GE"/>
        </w:rPr>
        <w:t xml:space="preserve">დაცვით, </w:t>
      </w:r>
      <w:r w:rsidR="007528B0" w:rsidRPr="0023641B">
        <w:rPr>
          <w:rFonts w:ascii="Sylfaen" w:hAnsi="Sylfaen"/>
          <w:lang w:val="ka-GE"/>
        </w:rPr>
        <w:t xml:space="preserve">რაც გულისხმობს </w:t>
      </w:r>
      <w:r w:rsidRPr="0023641B">
        <w:rPr>
          <w:rFonts w:ascii="Sylfaen" w:hAnsi="Sylfaen"/>
          <w:lang w:val="ka-GE"/>
        </w:rPr>
        <w:t>მიგრანტთა ეკონომიკური, სოციალური, პოლიტიკური უფლებებისა და მიგრაციის ინდივიდუალური პროექტების პატივისცემა</w:t>
      </w:r>
      <w:r w:rsidR="007528B0" w:rsidRPr="0023641B">
        <w:rPr>
          <w:rFonts w:ascii="Sylfaen" w:hAnsi="Sylfaen"/>
          <w:lang w:val="ka-GE"/>
        </w:rPr>
        <w:t>ს</w:t>
      </w:r>
      <w:r w:rsidR="00345FFF" w:rsidRPr="0023641B">
        <w:rPr>
          <w:rFonts w:ascii="Sylfaen" w:hAnsi="Sylfaen"/>
          <w:lang w:val="ka-GE"/>
        </w:rPr>
        <w:t>)</w:t>
      </w:r>
      <w:r w:rsidR="007528B0" w:rsidRPr="0023641B">
        <w:rPr>
          <w:rFonts w:ascii="Sylfaen" w:hAnsi="Sylfaen"/>
          <w:lang w:val="ka-GE"/>
        </w:rPr>
        <w:t xml:space="preserve">; </w:t>
      </w:r>
      <w:r w:rsidRPr="0023641B">
        <w:rPr>
          <w:rFonts w:ascii="Sylfaen" w:hAnsi="Sylfaen"/>
          <w:lang w:val="ka-GE"/>
        </w:rPr>
        <w:t>მართვისა და პროგრამირების ინტენსი</w:t>
      </w:r>
      <w:r w:rsidR="00A4632F" w:rsidRPr="0023641B">
        <w:rPr>
          <w:rFonts w:ascii="Sylfaen" w:hAnsi="Sylfaen"/>
          <w:lang w:val="ka-GE"/>
        </w:rPr>
        <w:t xml:space="preserve">ვობა </w:t>
      </w:r>
      <w:r w:rsidRPr="0023641B">
        <w:rPr>
          <w:rFonts w:ascii="Sylfaen" w:hAnsi="Sylfaen"/>
          <w:lang w:val="ka-GE"/>
        </w:rPr>
        <w:t xml:space="preserve">და </w:t>
      </w:r>
      <w:r w:rsidR="00345FFF" w:rsidRPr="0023641B">
        <w:rPr>
          <w:rFonts w:ascii="Sylfaen" w:hAnsi="Sylfaen"/>
          <w:lang w:val="ka-GE"/>
        </w:rPr>
        <w:t>მხარდაჭ</w:t>
      </w:r>
      <w:r w:rsidR="00492540" w:rsidRPr="0023641B">
        <w:rPr>
          <w:rFonts w:ascii="Sylfaen" w:hAnsi="Sylfaen"/>
          <w:lang w:val="ka-GE"/>
        </w:rPr>
        <w:t>ე</w:t>
      </w:r>
      <w:r w:rsidR="00345FFF" w:rsidRPr="0023641B">
        <w:rPr>
          <w:rFonts w:ascii="Sylfaen" w:hAnsi="Sylfaen"/>
          <w:lang w:val="ka-GE"/>
        </w:rPr>
        <w:t xml:space="preserve">რის </w:t>
      </w:r>
      <w:r w:rsidRPr="0023641B">
        <w:rPr>
          <w:rFonts w:ascii="Sylfaen" w:hAnsi="Sylfaen"/>
          <w:lang w:val="ka-GE"/>
        </w:rPr>
        <w:t xml:space="preserve"> ზომების შეთავაზებით განვითარების პოტენციალის</w:t>
      </w:r>
      <w:r w:rsidR="00492540" w:rsidRPr="0023641B">
        <w:rPr>
          <w:rFonts w:ascii="Sylfaen" w:hAnsi="Sylfaen"/>
          <w:lang w:val="ka-GE"/>
        </w:rPr>
        <w:t xml:space="preserve"> მაქსიმალური ეფექტის მიღების </w:t>
      </w:r>
      <w:r w:rsidRPr="0023641B">
        <w:rPr>
          <w:rFonts w:ascii="Sylfaen" w:hAnsi="Sylfaen"/>
          <w:lang w:val="ka-GE"/>
        </w:rPr>
        <w:lastRenderedPageBreak/>
        <w:t xml:space="preserve">სურვილი </w:t>
      </w:r>
      <w:r w:rsidR="0066316D" w:rsidRPr="0023641B">
        <w:rPr>
          <w:rFonts w:ascii="Sylfaen" w:hAnsi="Sylfaen"/>
          <w:lang w:val="ka-GE"/>
        </w:rPr>
        <w:t xml:space="preserve">- </w:t>
      </w:r>
      <w:r w:rsidRPr="0023641B">
        <w:rPr>
          <w:rFonts w:ascii="Sylfaen" w:hAnsi="Sylfaen"/>
          <w:lang w:val="ka-GE"/>
        </w:rPr>
        <w:t>ცირკულარული მიგრაციისადმი შეთანხმებული და სამართლიანი მიდგომის წინაპირობაა.</w:t>
      </w:r>
      <w:r w:rsidRPr="0023641B">
        <w:rPr>
          <w:rStyle w:val="FootnoteReference"/>
          <w:rFonts w:ascii="Sylfaen" w:hAnsi="Sylfaen"/>
          <w:lang w:val="en-GB"/>
        </w:rPr>
        <w:footnoteReference w:id="48"/>
      </w:r>
    </w:p>
    <w:p w14:paraId="66B22F35" w14:textId="77777777" w:rsidR="00137654" w:rsidRPr="0023641B" w:rsidRDefault="00137654" w:rsidP="00137654">
      <w:pPr>
        <w:jc w:val="both"/>
        <w:rPr>
          <w:rFonts w:ascii="Sylfaen" w:hAnsi="Sylfaen"/>
          <w:b/>
          <w:i/>
          <w:lang w:val="en-GB"/>
        </w:rPr>
      </w:pPr>
      <w:bookmarkStart w:id="21" w:name="_Toc455062086"/>
      <w:r w:rsidRPr="0023641B">
        <w:rPr>
          <w:rFonts w:ascii="Sylfaen" w:hAnsi="Sylfaen"/>
          <w:b/>
          <w:i/>
          <w:lang w:val="ka-GE"/>
        </w:rPr>
        <w:t xml:space="preserve">ცირკულარული მიგრაციის წახალისება: მიზნობრივი პოლიტიკის ინტენსივობის ალტერნატივები: მართვა და პროგრამირება - მიგრაციის ციკლის მიდგომა </w:t>
      </w:r>
    </w:p>
    <w:p w14:paraId="5CCA02A8" w14:textId="16C173AB" w:rsidR="00137654" w:rsidRPr="0023641B" w:rsidRDefault="00137654" w:rsidP="00137654">
      <w:pPr>
        <w:jc w:val="both"/>
        <w:rPr>
          <w:rFonts w:ascii="Sylfaen" w:hAnsi="Sylfaen"/>
          <w:lang w:val="ka-GE"/>
        </w:rPr>
      </w:pPr>
      <w:r w:rsidRPr="0023641B">
        <w:rPr>
          <w:rFonts w:ascii="Sylfaen" w:hAnsi="Sylfaen"/>
          <w:lang w:val="ka-GE"/>
        </w:rPr>
        <w:t>საჭიროების შემთხვევაში, ცირკულარული მიგრაცია</w:t>
      </w:r>
      <w:r w:rsidR="00D97D5B">
        <w:rPr>
          <w:rFonts w:ascii="Sylfaen" w:hAnsi="Sylfaen"/>
          <w:lang w:val="ka-GE"/>
        </w:rPr>
        <w:t xml:space="preserve"> </w:t>
      </w:r>
      <w:r w:rsidRPr="0023641B">
        <w:rPr>
          <w:rFonts w:ascii="Sylfaen" w:hAnsi="Sylfaen"/>
          <w:lang w:val="ka-GE"/>
        </w:rPr>
        <w:t>შეიძლება კონკრეტულ</w:t>
      </w:r>
      <w:r w:rsidR="00005A0B" w:rsidRPr="0023641B">
        <w:rPr>
          <w:rFonts w:ascii="Sylfaen" w:hAnsi="Sylfaen"/>
          <w:lang w:val="ka-GE"/>
        </w:rPr>
        <w:t xml:space="preserve">ი მიზნისკენ მიმართული, სხვადასხვა ინტენსივობის ქმედებით </w:t>
      </w:r>
      <w:r w:rsidR="00D97D5B">
        <w:rPr>
          <w:rFonts w:ascii="Sylfaen" w:hAnsi="Sylfaen"/>
          <w:lang w:val="ka-GE"/>
        </w:rPr>
        <w:t xml:space="preserve">იქნეს მხარდაჭერილი. </w:t>
      </w:r>
      <w:r w:rsidRPr="0023641B">
        <w:rPr>
          <w:rFonts w:ascii="Sylfaen" w:hAnsi="Sylfaen"/>
          <w:lang w:val="ka-GE"/>
        </w:rPr>
        <w:t>ეს ღონისძიებები შეიძლება ვარირებდეს</w:t>
      </w:r>
      <w:r w:rsidR="00646A1A" w:rsidRPr="0023641B">
        <w:rPr>
          <w:rFonts w:ascii="Sylfaen" w:hAnsi="Sylfaen"/>
          <w:lang w:val="ka-GE"/>
        </w:rPr>
        <w:t xml:space="preserve"> მიგრაციისთვის ხელსაყრელი </w:t>
      </w:r>
      <w:r w:rsidRPr="0023641B">
        <w:rPr>
          <w:rFonts w:ascii="Sylfaen" w:hAnsi="Sylfaen"/>
          <w:lang w:val="ka-GE"/>
        </w:rPr>
        <w:t>ზოგად</w:t>
      </w:r>
      <w:r w:rsidR="00646A1A" w:rsidRPr="0023641B">
        <w:rPr>
          <w:rFonts w:ascii="Sylfaen" w:hAnsi="Sylfaen"/>
          <w:lang w:val="ka-GE"/>
        </w:rPr>
        <w:t>ი</w:t>
      </w:r>
      <w:r w:rsidRPr="0023641B">
        <w:rPr>
          <w:rFonts w:ascii="Sylfaen" w:hAnsi="Sylfaen"/>
          <w:lang w:val="ka-GE"/>
        </w:rPr>
        <w:t xml:space="preserve"> </w:t>
      </w:r>
      <w:r w:rsidR="00646A1A" w:rsidRPr="0023641B">
        <w:rPr>
          <w:rFonts w:ascii="Sylfaen" w:hAnsi="Sylfaen"/>
          <w:lang w:val="ka-GE"/>
        </w:rPr>
        <w:t>კონტექსტის (ეკონომიკური, პროფესიული და პიროვნული განვითარების პერსპექტივების შექმნის ხელშეწყობა, ცხოვრების მაღალი სტანდარტების უზრუნველყოფა) შექმნიდან და ზოგადი (შრომითი</w:t>
      </w:r>
      <w:r w:rsidR="001C3862" w:rsidRPr="0023641B">
        <w:rPr>
          <w:rFonts w:ascii="Sylfaen" w:hAnsi="Sylfaen"/>
          <w:lang w:val="ka-GE"/>
        </w:rPr>
        <w:t>/</w:t>
      </w:r>
      <w:r w:rsidR="00646A1A" w:rsidRPr="0023641B">
        <w:rPr>
          <w:rFonts w:ascii="Sylfaen" w:hAnsi="Sylfaen"/>
          <w:lang w:val="ka-GE"/>
        </w:rPr>
        <w:t xml:space="preserve">ადმინისტრაციული) </w:t>
      </w:r>
      <w:r w:rsidRPr="0023641B">
        <w:rPr>
          <w:rFonts w:ascii="Sylfaen" w:hAnsi="Sylfaen"/>
          <w:lang w:val="ka-GE"/>
        </w:rPr>
        <w:t>ინფრასტრუქტურ</w:t>
      </w:r>
      <w:r w:rsidR="00646A1A" w:rsidRPr="0023641B">
        <w:rPr>
          <w:rFonts w:ascii="Sylfaen" w:hAnsi="Sylfaen"/>
          <w:lang w:val="ka-GE"/>
        </w:rPr>
        <w:t xml:space="preserve">ის ჩამოყალიბებიდან </w:t>
      </w:r>
      <w:r w:rsidRPr="0023641B">
        <w:rPr>
          <w:rFonts w:ascii="Sylfaen" w:hAnsi="Sylfaen"/>
          <w:lang w:val="ka-GE"/>
        </w:rPr>
        <w:t xml:space="preserve"> (</w:t>
      </w:r>
      <w:r w:rsidR="00646A1A" w:rsidRPr="0023641B">
        <w:rPr>
          <w:rFonts w:ascii="Sylfaen" w:hAnsi="Sylfaen"/>
          <w:lang w:val="ka-GE"/>
        </w:rPr>
        <w:t xml:space="preserve">როგრიცაა </w:t>
      </w:r>
      <w:r w:rsidRPr="0023641B">
        <w:rPr>
          <w:rFonts w:ascii="Sylfaen" w:hAnsi="Sylfaen"/>
          <w:lang w:val="ka-GE"/>
        </w:rPr>
        <w:t>მაგ.: თავისუფალი გადაადგილების ზონები, რომლებიც</w:t>
      </w:r>
      <w:r w:rsidR="00657E85" w:rsidRPr="0023641B">
        <w:rPr>
          <w:rFonts w:ascii="Sylfaen" w:hAnsi="Sylfaen"/>
          <w:lang w:val="ka-GE"/>
        </w:rPr>
        <w:t>,</w:t>
      </w:r>
      <w:r w:rsidRPr="0023641B">
        <w:rPr>
          <w:rFonts w:ascii="Sylfaen" w:hAnsi="Sylfaen"/>
          <w:lang w:val="ka-GE"/>
        </w:rPr>
        <w:t xml:space="preserve"> როგორც წესი, თავისუფალ სავაჭრო ზონებ</w:t>
      </w:r>
      <w:r w:rsidR="00657E85" w:rsidRPr="0023641B">
        <w:rPr>
          <w:rFonts w:ascii="Sylfaen" w:hAnsi="Sylfaen"/>
          <w:lang w:val="ka-GE"/>
        </w:rPr>
        <w:t xml:space="preserve">ს გულისხმობს, და </w:t>
      </w:r>
      <w:r w:rsidRPr="0023641B">
        <w:rPr>
          <w:rFonts w:ascii="Sylfaen" w:hAnsi="Sylfaen"/>
          <w:lang w:val="ka-GE"/>
        </w:rPr>
        <w:t>შეიძლება არეგულირებდ</w:t>
      </w:r>
      <w:r w:rsidR="00657E85" w:rsidRPr="0023641B">
        <w:rPr>
          <w:rFonts w:ascii="Sylfaen" w:hAnsi="Sylfaen"/>
          <w:lang w:val="ka-GE"/>
        </w:rPr>
        <w:t xml:space="preserve">ეს მუშახელის დაქირავების </w:t>
      </w:r>
      <w:r w:rsidRPr="0023641B">
        <w:rPr>
          <w:rFonts w:ascii="Sylfaen" w:hAnsi="Sylfaen"/>
          <w:lang w:val="ka-GE"/>
        </w:rPr>
        <w:t>სტანდარტებს) კონკრეტულ პროფესიებ</w:t>
      </w:r>
      <w:r w:rsidR="00657E85" w:rsidRPr="0023641B">
        <w:rPr>
          <w:rFonts w:ascii="Sylfaen" w:hAnsi="Sylfaen"/>
          <w:lang w:val="ka-GE"/>
        </w:rPr>
        <w:t xml:space="preserve">ზე მორგებული </w:t>
      </w:r>
      <w:r w:rsidRPr="0023641B">
        <w:rPr>
          <w:rFonts w:ascii="Sylfaen" w:hAnsi="Sylfaen"/>
          <w:lang w:val="ka-GE"/>
        </w:rPr>
        <w:t>სა</w:t>
      </w:r>
      <w:r w:rsidR="00657E85" w:rsidRPr="0023641B">
        <w:rPr>
          <w:rFonts w:ascii="Sylfaen" w:hAnsi="Sylfaen"/>
          <w:lang w:val="ka-GE"/>
        </w:rPr>
        <w:t>ე</w:t>
      </w:r>
      <w:r w:rsidRPr="0023641B">
        <w:rPr>
          <w:rFonts w:ascii="Sylfaen" w:hAnsi="Sylfaen"/>
          <w:lang w:val="ka-GE"/>
        </w:rPr>
        <w:t xml:space="preserve">მიგრაციო პროგრამების </w:t>
      </w:r>
      <w:r w:rsidR="00657E85" w:rsidRPr="0023641B">
        <w:rPr>
          <w:rFonts w:ascii="Sylfaen" w:hAnsi="Sylfaen"/>
          <w:lang w:val="ka-GE"/>
        </w:rPr>
        <w:t xml:space="preserve">დეტალურ ორგანიზებამდე </w:t>
      </w:r>
      <w:r w:rsidRPr="0023641B">
        <w:rPr>
          <w:rFonts w:ascii="Sylfaen" w:hAnsi="Sylfaen"/>
          <w:lang w:val="ka-GE"/>
        </w:rPr>
        <w:t>(</w:t>
      </w:r>
      <w:r w:rsidR="00657E85" w:rsidRPr="0023641B">
        <w:rPr>
          <w:rFonts w:ascii="Sylfaen" w:hAnsi="Sylfaen"/>
          <w:lang w:val="ka-GE"/>
        </w:rPr>
        <w:t xml:space="preserve">რომლებიც </w:t>
      </w:r>
      <w:r w:rsidRPr="0023641B">
        <w:rPr>
          <w:rFonts w:ascii="Sylfaen" w:hAnsi="Sylfaen"/>
          <w:lang w:val="ka-GE"/>
        </w:rPr>
        <w:t xml:space="preserve">საჯარო </w:t>
      </w:r>
      <w:r w:rsidR="00577610">
        <w:rPr>
          <w:rFonts w:ascii="Sylfaen" w:hAnsi="Sylfaen"/>
          <w:lang w:val="ka-GE"/>
        </w:rPr>
        <w:t>ან/</w:t>
      </w:r>
      <w:r w:rsidRPr="0023641B">
        <w:rPr>
          <w:rFonts w:ascii="Sylfaen" w:hAnsi="Sylfaen"/>
          <w:lang w:val="ka-GE"/>
        </w:rPr>
        <w:t xml:space="preserve">და კერძო </w:t>
      </w:r>
      <w:r w:rsidR="00657E85" w:rsidRPr="0023641B">
        <w:rPr>
          <w:rFonts w:ascii="Sylfaen" w:hAnsi="Sylfaen"/>
          <w:lang w:val="ka-GE"/>
        </w:rPr>
        <w:t xml:space="preserve">დამქირავებელთა </w:t>
      </w:r>
      <w:r w:rsidRPr="0023641B">
        <w:rPr>
          <w:rFonts w:ascii="Sylfaen" w:hAnsi="Sylfaen"/>
          <w:lang w:val="ka-GE"/>
        </w:rPr>
        <w:t>მიერ ხორციელ</w:t>
      </w:r>
      <w:r w:rsidR="00657E85" w:rsidRPr="0023641B">
        <w:rPr>
          <w:rFonts w:ascii="Sylfaen" w:hAnsi="Sylfaen"/>
          <w:lang w:val="ka-GE"/>
        </w:rPr>
        <w:t>დება</w:t>
      </w:r>
      <w:r w:rsidRPr="0023641B">
        <w:rPr>
          <w:rFonts w:ascii="Sylfaen" w:hAnsi="Sylfaen"/>
          <w:lang w:val="ka-GE"/>
        </w:rPr>
        <w:t>)</w:t>
      </w:r>
      <w:r w:rsidR="00657E85" w:rsidRPr="0023641B">
        <w:rPr>
          <w:rFonts w:ascii="Sylfaen" w:hAnsi="Sylfaen"/>
          <w:lang w:val="ka-GE"/>
        </w:rPr>
        <w:t xml:space="preserve">, </w:t>
      </w:r>
      <w:r w:rsidRPr="0023641B">
        <w:rPr>
          <w:rFonts w:ascii="Sylfaen" w:hAnsi="Sylfaen"/>
          <w:lang w:val="ka-GE"/>
        </w:rPr>
        <w:t>რომლებ</w:t>
      </w:r>
      <w:r w:rsidR="00657E85" w:rsidRPr="0023641B">
        <w:rPr>
          <w:rFonts w:ascii="Sylfaen" w:hAnsi="Sylfaen"/>
          <w:lang w:val="ka-GE"/>
        </w:rPr>
        <w:t>ი</w:t>
      </w:r>
      <w:r w:rsidRPr="0023641B">
        <w:rPr>
          <w:rFonts w:ascii="Sylfaen" w:hAnsi="Sylfaen"/>
          <w:lang w:val="ka-GE"/>
        </w:rPr>
        <w:t>ც</w:t>
      </w:r>
      <w:r w:rsidR="001C3862" w:rsidRPr="0023641B">
        <w:rPr>
          <w:rFonts w:ascii="Sylfaen" w:hAnsi="Sylfaen"/>
          <w:lang w:val="ka-GE"/>
        </w:rPr>
        <w:t>, თვის მხრივ,</w:t>
      </w:r>
      <w:r w:rsidRPr="0023641B">
        <w:rPr>
          <w:rFonts w:ascii="Sylfaen" w:hAnsi="Sylfaen"/>
          <w:lang w:val="ka-GE"/>
        </w:rPr>
        <w:t xml:space="preserve"> ცალკეულ ინდივიდ</w:t>
      </w:r>
      <w:r w:rsidR="00657E85" w:rsidRPr="0023641B">
        <w:rPr>
          <w:rFonts w:ascii="Sylfaen" w:hAnsi="Sylfaen"/>
          <w:lang w:val="ka-GE"/>
        </w:rPr>
        <w:t>ებ</w:t>
      </w:r>
      <w:r w:rsidRPr="0023641B">
        <w:rPr>
          <w:rFonts w:ascii="Sylfaen" w:hAnsi="Sylfaen"/>
          <w:lang w:val="ka-GE"/>
        </w:rPr>
        <w:t>ზე მორგებულ სერვისებ</w:t>
      </w:r>
      <w:r w:rsidR="00657E85" w:rsidRPr="0023641B">
        <w:rPr>
          <w:rFonts w:ascii="Sylfaen" w:hAnsi="Sylfaen"/>
          <w:lang w:val="ka-GE"/>
        </w:rPr>
        <w:t>ს</w:t>
      </w:r>
      <w:r w:rsidRPr="0023641B">
        <w:rPr>
          <w:rFonts w:ascii="Sylfaen" w:hAnsi="Sylfaen"/>
          <w:lang w:val="ka-GE"/>
        </w:rPr>
        <w:t xml:space="preserve"> </w:t>
      </w:r>
      <w:r w:rsidR="00657E85" w:rsidRPr="0023641B">
        <w:rPr>
          <w:rFonts w:ascii="Sylfaen" w:hAnsi="Sylfaen"/>
          <w:lang w:val="ka-GE"/>
        </w:rPr>
        <w:t xml:space="preserve">ითვალისწინებს </w:t>
      </w:r>
      <w:r w:rsidRPr="0023641B">
        <w:rPr>
          <w:rFonts w:ascii="Sylfaen" w:hAnsi="Sylfaen"/>
          <w:lang w:val="ka-GE"/>
        </w:rPr>
        <w:t>(მაგ.:</w:t>
      </w:r>
      <w:r w:rsidR="00657E85" w:rsidRPr="0023641B">
        <w:rPr>
          <w:rFonts w:ascii="Sylfaen" w:hAnsi="Sylfaen"/>
          <w:lang w:val="ka-GE"/>
        </w:rPr>
        <w:t xml:space="preserve"> სეზონური სამუშაო პროგრამები ან</w:t>
      </w:r>
      <w:r w:rsidRPr="0023641B">
        <w:rPr>
          <w:rFonts w:ascii="Sylfaen" w:hAnsi="Sylfaen"/>
          <w:lang w:val="ka-GE"/>
        </w:rPr>
        <w:t xml:space="preserve"> ცირკულარული მიგრაციის სქემები</w:t>
      </w:r>
      <w:r w:rsidR="00657E85" w:rsidRPr="0023641B">
        <w:rPr>
          <w:rFonts w:ascii="Sylfaen" w:hAnsi="Sylfaen"/>
          <w:lang w:val="ka-GE"/>
        </w:rPr>
        <w:t xml:space="preserve">, რომელთა ერთ-ერთი მაგალითიც ევროკავშირის პროექტში იქნა </w:t>
      </w:r>
      <w:r w:rsidR="003E3795" w:rsidRPr="0023641B">
        <w:rPr>
          <w:rFonts w:ascii="Sylfaen" w:hAnsi="Sylfaen"/>
          <w:lang w:val="ka-GE"/>
        </w:rPr>
        <w:t>გამოცდილი</w:t>
      </w:r>
      <w:r w:rsidRPr="0023641B">
        <w:rPr>
          <w:rFonts w:ascii="Sylfaen" w:hAnsi="Sylfaen"/>
          <w:lang w:val="ka-GE"/>
        </w:rPr>
        <w:t>).</w:t>
      </w:r>
    </w:p>
    <w:p w14:paraId="4CD4D147" w14:textId="77777777" w:rsidR="00127C42" w:rsidRPr="00481CE4" w:rsidRDefault="00CB5FE5" w:rsidP="00127C42">
      <w:pPr>
        <w:pStyle w:val="Caption"/>
        <w:keepNext/>
        <w:jc w:val="both"/>
        <w:rPr>
          <w:rFonts w:ascii="Sylfaen" w:hAnsi="Sylfaen"/>
          <w:color w:val="365F91" w:themeColor="accent1" w:themeShade="BF"/>
          <w:lang w:val="en-GB"/>
        </w:rPr>
      </w:pPr>
      <w:r w:rsidRPr="004D6BCC">
        <w:rPr>
          <w:rFonts w:ascii="Sylfaen" w:hAnsi="Sylfaen"/>
          <w:noProof/>
          <w:color w:val="365F91" w:themeColor="accent1" w:themeShade="BF"/>
          <w:sz w:val="20"/>
          <w:szCs w:val="22"/>
        </w:rPr>
        <w:lastRenderedPageBreak/>
        <mc:AlternateContent>
          <mc:Choice Requires="wps">
            <w:drawing>
              <wp:anchor distT="0" distB="0" distL="114300" distR="114300" simplePos="0" relativeHeight="251699200" behindDoc="0" locked="0" layoutInCell="1" allowOverlap="1" wp14:anchorId="60616695" wp14:editId="13A94EA1">
                <wp:simplePos x="0" y="0"/>
                <wp:positionH relativeFrom="column">
                  <wp:posOffset>-331619</wp:posOffset>
                </wp:positionH>
                <wp:positionV relativeFrom="paragraph">
                  <wp:posOffset>270510</wp:posOffset>
                </wp:positionV>
                <wp:extent cx="1513205" cy="1618615"/>
                <wp:effectExtent l="0" t="0" r="0" b="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3205" cy="1618615"/>
                        </a:xfrm>
                        <a:prstGeom prst="rect">
                          <a:avLst/>
                        </a:prstGeom>
                        <a:noFill/>
                        <a:ln w="9525">
                          <a:noFill/>
                          <a:miter lim="800000"/>
                          <a:headEnd/>
                          <a:tailEnd/>
                        </a:ln>
                      </wps:spPr>
                      <wps:txbx>
                        <w:txbxContent>
                          <w:p w14:paraId="0451079E" w14:textId="77777777" w:rsidR="0039235C" w:rsidRPr="00875CB3" w:rsidRDefault="0039235C" w:rsidP="00CB5FE5">
                            <w:pPr>
                              <w:jc w:val="center"/>
                              <w:rPr>
                                <w:rFonts w:ascii="Sylfaen" w:hAnsi="Sylfaen"/>
                                <w:sz w:val="16"/>
                                <w:szCs w:val="16"/>
                                <w:lang w:val="en-GB"/>
                              </w:rPr>
                            </w:pPr>
                            <w:r>
                              <w:rPr>
                                <w:rFonts w:ascii="Sylfaen" w:hAnsi="Sylfaen"/>
                                <w:sz w:val="16"/>
                                <w:szCs w:val="16"/>
                                <w:lang w:val="ka-GE"/>
                              </w:rPr>
                              <w:t>ცალკეულ ინდივიდზე მორგებული მიზნობრივი</w:t>
                            </w:r>
                            <w:r w:rsidRPr="00875CB3">
                              <w:rPr>
                                <w:rFonts w:ascii="Sylfaen" w:hAnsi="Sylfaen"/>
                                <w:sz w:val="16"/>
                                <w:szCs w:val="16"/>
                                <w:lang w:val="ka-GE"/>
                              </w:rPr>
                              <w:t xml:space="preserve"> პროგრამირების </w:t>
                            </w:r>
                            <w:r>
                              <w:rPr>
                                <w:rFonts w:ascii="Sylfaen" w:hAnsi="Sylfaen"/>
                                <w:sz w:val="16"/>
                                <w:szCs w:val="16"/>
                                <w:lang w:val="ka-GE"/>
                              </w:rPr>
                              <w:t xml:space="preserve"> განხორციელების </w:t>
                            </w:r>
                            <w:r w:rsidRPr="00875CB3">
                              <w:rPr>
                                <w:rFonts w:ascii="Sylfaen" w:hAnsi="Sylfaen"/>
                                <w:sz w:val="16"/>
                                <w:szCs w:val="16"/>
                                <w:lang w:val="ka-GE"/>
                              </w:rPr>
                              <w:t xml:space="preserve"> ინტენსივობა, </w:t>
                            </w:r>
                            <w:r>
                              <w:rPr>
                                <w:rFonts w:ascii="Sylfaen" w:hAnsi="Sylfaen"/>
                                <w:sz w:val="16"/>
                                <w:szCs w:val="16"/>
                                <w:lang w:val="ka-GE"/>
                              </w:rPr>
                              <w:t>რაც</w:t>
                            </w:r>
                            <w:r w:rsidRPr="00875CB3">
                              <w:rPr>
                                <w:rFonts w:ascii="Sylfaen" w:hAnsi="Sylfaen"/>
                                <w:sz w:val="16"/>
                                <w:szCs w:val="16"/>
                                <w:lang w:val="ka-GE"/>
                              </w:rPr>
                              <w:t xml:space="preserve"> </w:t>
                            </w:r>
                            <w:r>
                              <w:rPr>
                                <w:rFonts w:ascii="Sylfaen" w:hAnsi="Sylfaen"/>
                                <w:sz w:val="16"/>
                                <w:szCs w:val="16"/>
                                <w:lang w:val="ka-GE"/>
                              </w:rPr>
                              <w:t xml:space="preserve">კონკრეტულად </w:t>
                            </w:r>
                            <w:r w:rsidRPr="00875CB3">
                              <w:rPr>
                                <w:rFonts w:ascii="Sylfaen" w:hAnsi="Sylfaen"/>
                                <w:sz w:val="16"/>
                                <w:szCs w:val="16"/>
                                <w:lang w:val="ka-GE"/>
                              </w:rPr>
                              <w:t>ცირკულარუ</w:t>
                            </w:r>
                            <w:r>
                              <w:rPr>
                                <w:rFonts w:ascii="Sylfaen" w:hAnsi="Sylfaen"/>
                                <w:sz w:val="16"/>
                                <w:szCs w:val="16"/>
                                <w:lang w:val="ka-GE"/>
                              </w:rPr>
                              <w:t>ლ</w:t>
                            </w:r>
                            <w:r w:rsidRPr="00875CB3">
                              <w:rPr>
                                <w:rFonts w:ascii="Sylfaen" w:hAnsi="Sylfaen"/>
                                <w:sz w:val="16"/>
                                <w:szCs w:val="16"/>
                                <w:lang w:val="ka-GE"/>
                              </w:rPr>
                              <w:t xml:space="preserve"> მიგრაციას უწყობს ხელს</w:t>
                            </w:r>
                          </w:p>
                          <w:p w14:paraId="339DE236" w14:textId="77777777" w:rsidR="0039235C" w:rsidRPr="00137654" w:rsidRDefault="0039235C" w:rsidP="00137654">
                            <w:pPr>
                              <w:rPr>
                                <w:szCs w:val="16"/>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_x0000_s1033" type="#_x0000_t202" style="position:absolute;left:0;text-align:left;margin-left:-26.1pt;margin-top:21.3pt;width:119.15pt;height:127.45pt;z-index:2516992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" filled="f" stroked="f">
                <v:textbox style="mso-fit-shape-to-text:t">
                  <w:txbxContent>
                    <w:p w14:paraId="0451079E" w14:textId="77777777" w:rsidR="0039235C" w:rsidRPr="00875CB3" w:rsidRDefault="0039235C" w:rsidP="00CB5FE5">
                      <w:pPr>
                        <w:jc w:val="center"/>
                        <w:rPr>
                          <w:rFonts w:ascii="Sylfaen" w:hAnsi="Sylfaen"/>
                          <w:sz w:val="16"/>
                          <w:szCs w:val="16"/>
                          <w:lang w:val="en-GB"/>
                        </w:rPr>
                      </w:pPr>
                      <w:r>
                        <w:rPr>
                          <w:rFonts w:ascii="Sylfaen" w:hAnsi="Sylfaen"/>
                          <w:sz w:val="16"/>
                          <w:szCs w:val="16"/>
                          <w:lang w:val="ka-GE"/>
                        </w:rPr>
                        <w:t>ცალკეულ ინდივიდზე მორგებული მიზნობრივი</w:t>
                      </w:r>
                      <w:r w:rsidRPr="00875CB3">
                        <w:rPr>
                          <w:rFonts w:ascii="Sylfaen" w:hAnsi="Sylfaen"/>
                          <w:sz w:val="16"/>
                          <w:szCs w:val="16"/>
                          <w:lang w:val="ka-GE"/>
                        </w:rPr>
                        <w:t xml:space="preserve"> პროგრამირების </w:t>
                      </w:r>
                      <w:r>
                        <w:rPr>
                          <w:rFonts w:ascii="Sylfaen" w:hAnsi="Sylfaen"/>
                          <w:sz w:val="16"/>
                          <w:szCs w:val="16"/>
                          <w:lang w:val="ka-GE"/>
                        </w:rPr>
                        <w:t xml:space="preserve"> განხორციელების </w:t>
                      </w:r>
                      <w:r w:rsidRPr="00875CB3">
                        <w:rPr>
                          <w:rFonts w:ascii="Sylfaen" w:hAnsi="Sylfaen"/>
                          <w:sz w:val="16"/>
                          <w:szCs w:val="16"/>
                          <w:lang w:val="ka-GE"/>
                        </w:rPr>
                        <w:t xml:space="preserve"> ინტენსივობა, </w:t>
                      </w:r>
                      <w:r>
                        <w:rPr>
                          <w:rFonts w:ascii="Sylfaen" w:hAnsi="Sylfaen"/>
                          <w:sz w:val="16"/>
                          <w:szCs w:val="16"/>
                          <w:lang w:val="ka-GE"/>
                        </w:rPr>
                        <w:t>რაც</w:t>
                      </w:r>
                      <w:r w:rsidRPr="00875CB3">
                        <w:rPr>
                          <w:rFonts w:ascii="Sylfaen" w:hAnsi="Sylfaen"/>
                          <w:sz w:val="16"/>
                          <w:szCs w:val="16"/>
                          <w:lang w:val="ka-GE"/>
                        </w:rPr>
                        <w:t xml:space="preserve"> </w:t>
                      </w:r>
                      <w:r>
                        <w:rPr>
                          <w:rFonts w:ascii="Sylfaen" w:hAnsi="Sylfaen"/>
                          <w:sz w:val="16"/>
                          <w:szCs w:val="16"/>
                          <w:lang w:val="ka-GE"/>
                        </w:rPr>
                        <w:t xml:space="preserve">კონკრეტულად </w:t>
                      </w:r>
                      <w:r w:rsidRPr="00875CB3">
                        <w:rPr>
                          <w:rFonts w:ascii="Sylfaen" w:hAnsi="Sylfaen"/>
                          <w:sz w:val="16"/>
                          <w:szCs w:val="16"/>
                          <w:lang w:val="ka-GE"/>
                        </w:rPr>
                        <w:t>ცირკულარუ</w:t>
                      </w:r>
                      <w:r>
                        <w:rPr>
                          <w:rFonts w:ascii="Sylfaen" w:hAnsi="Sylfaen"/>
                          <w:sz w:val="16"/>
                          <w:szCs w:val="16"/>
                          <w:lang w:val="ka-GE"/>
                        </w:rPr>
                        <w:t>ლ</w:t>
                      </w:r>
                      <w:r w:rsidRPr="00875CB3">
                        <w:rPr>
                          <w:rFonts w:ascii="Sylfaen" w:hAnsi="Sylfaen"/>
                          <w:sz w:val="16"/>
                          <w:szCs w:val="16"/>
                          <w:lang w:val="ka-GE"/>
                        </w:rPr>
                        <w:t xml:space="preserve"> მიგრაციას უწყობს ხელს</w:t>
                      </w:r>
                    </w:p>
                    <w:p w14:paraId="339DE236" w14:textId="77777777" w:rsidR="0039235C" w:rsidRPr="00137654" w:rsidRDefault="0039235C" w:rsidP="00137654">
                      <w:pPr>
                        <w:rPr>
                          <w:szCs w:val="16"/>
                        </w:rPr>
                      </w:pPr>
                    </w:p>
                  </w:txbxContent>
                </v:textbox>
              </v:shape>
            </w:pict>
          </mc:Fallback>
        </mc:AlternateContent>
      </w:r>
      <w:r w:rsidR="00E31405" w:rsidRPr="004D6BCC">
        <w:rPr>
          <w:rFonts w:ascii="Sylfaen" w:hAnsi="Sylfaen"/>
          <w:color w:val="365F91" w:themeColor="accent1" w:themeShade="BF"/>
          <w:sz w:val="20"/>
          <w:szCs w:val="22"/>
          <w:lang w:val="ka-GE"/>
        </w:rPr>
        <w:t xml:space="preserve">ილუსტრაცია </w:t>
      </w:r>
      <w:r w:rsidR="00F0180C" w:rsidRPr="004D6BCC">
        <w:rPr>
          <w:rFonts w:ascii="Sylfaen" w:hAnsi="Sylfaen"/>
          <w:color w:val="365F91" w:themeColor="accent1" w:themeShade="BF"/>
          <w:sz w:val="20"/>
          <w:szCs w:val="22"/>
          <w:lang w:val="ka-GE"/>
        </w:rPr>
        <w:t>1.</w:t>
      </w:r>
      <w:r w:rsidR="00127C42" w:rsidRPr="004D6BCC">
        <w:rPr>
          <w:rFonts w:ascii="Sylfaen" w:hAnsi="Sylfaen"/>
          <w:color w:val="365F91" w:themeColor="accent1" w:themeShade="BF"/>
          <w:sz w:val="20"/>
          <w:szCs w:val="22"/>
          <w:lang w:val="en-GB"/>
        </w:rPr>
        <w:t xml:space="preserve"> CMS</w:t>
      </w:r>
      <w:r w:rsidR="00883DAA" w:rsidRPr="004D6BCC">
        <w:rPr>
          <w:rFonts w:ascii="Sylfaen" w:hAnsi="Sylfaen"/>
          <w:color w:val="365F91" w:themeColor="accent1" w:themeShade="BF"/>
          <w:sz w:val="20"/>
          <w:szCs w:val="22"/>
          <w:lang w:val="ka-GE"/>
        </w:rPr>
        <w:t xml:space="preserve"> პროგრამირების ინტენსი</w:t>
      </w:r>
      <w:r w:rsidR="00657E85" w:rsidRPr="004D6BCC">
        <w:rPr>
          <w:rFonts w:ascii="Sylfaen" w:hAnsi="Sylfaen"/>
          <w:color w:val="365F91" w:themeColor="accent1" w:themeShade="BF"/>
          <w:szCs w:val="22"/>
          <w:lang w:val="ka-GE"/>
        </w:rPr>
        <w:t>ვ</w:t>
      </w:r>
      <w:r w:rsidR="00883DAA" w:rsidRPr="004D6BCC">
        <w:rPr>
          <w:rFonts w:ascii="Sylfaen" w:hAnsi="Sylfaen"/>
          <w:color w:val="365F91" w:themeColor="accent1" w:themeShade="BF"/>
          <w:sz w:val="20"/>
          <w:szCs w:val="22"/>
          <w:lang w:val="ka-GE"/>
        </w:rPr>
        <w:t>ობ</w:t>
      </w:r>
      <w:r w:rsidR="00C57B2D" w:rsidRPr="004D6BCC">
        <w:rPr>
          <w:rFonts w:ascii="Sylfaen" w:hAnsi="Sylfaen"/>
          <w:color w:val="365F91" w:themeColor="accent1" w:themeShade="BF"/>
          <w:sz w:val="20"/>
          <w:szCs w:val="22"/>
          <w:lang w:val="ka-GE"/>
        </w:rPr>
        <w:t>ა</w:t>
      </w:r>
      <w:bookmarkEnd w:id="21"/>
    </w:p>
    <w:p w14:paraId="1B6D805D" w14:textId="77777777" w:rsidR="00B6135F" w:rsidRPr="0023641B" w:rsidRDefault="00C83853" w:rsidP="00B6135F">
      <w:pPr>
        <w:keepNext/>
        <w:jc w:val="both"/>
        <w:rPr>
          <w:rFonts w:ascii="Sylfaen" w:hAnsi="Sylfaen"/>
          <w:lang w:val="en-GB"/>
        </w:rPr>
      </w:pPr>
      <w:r w:rsidRPr="0023641B">
        <w:rPr>
          <w:rFonts w:ascii="Sylfaen" w:hAnsi="Sylfaen"/>
          <w:noProof/>
        </w:rPr>
        <mc:AlternateContent>
          <mc:Choice Requires="wps">
            <w:drawing>
              <wp:anchor distT="0" distB="0" distL="114300" distR="114300" simplePos="0" relativeHeight="251700224" behindDoc="0" locked="0" layoutInCell="1" allowOverlap="1" wp14:anchorId="613A2A90" wp14:editId="0F7FB95F">
                <wp:simplePos x="0" y="0"/>
                <wp:positionH relativeFrom="column">
                  <wp:posOffset>4466067</wp:posOffset>
                </wp:positionH>
                <wp:positionV relativeFrom="paragraph">
                  <wp:posOffset>-3624</wp:posOffset>
                </wp:positionV>
                <wp:extent cx="1307465" cy="131064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7465" cy="1310640"/>
                        </a:xfrm>
                        <a:prstGeom prst="rect">
                          <a:avLst/>
                        </a:prstGeom>
                        <a:noFill/>
                        <a:ln w="9525">
                          <a:noFill/>
                          <a:miter lim="800000"/>
                          <a:headEnd/>
                          <a:tailEnd/>
                        </a:ln>
                      </wps:spPr>
                      <wps:txbx>
                        <w:txbxContent>
                          <w:p w14:paraId="3E9BC3DB" w14:textId="77777777" w:rsidR="0039235C" w:rsidRPr="00875CB3" w:rsidRDefault="0039235C" w:rsidP="00CB5FE5">
                            <w:pPr>
                              <w:jc w:val="center"/>
                              <w:rPr>
                                <w:rFonts w:ascii="Sylfaen" w:hAnsi="Sylfaen"/>
                                <w:sz w:val="16"/>
                                <w:szCs w:val="16"/>
                                <w:lang w:val="en-GB"/>
                              </w:rPr>
                            </w:pPr>
                            <w:r>
                              <w:rPr>
                                <w:rFonts w:ascii="Sylfaen" w:hAnsi="Sylfaen"/>
                                <w:sz w:val="16"/>
                                <w:szCs w:val="16"/>
                                <w:lang w:val="ka-GE"/>
                              </w:rPr>
                              <w:t>კონკრეტული</w:t>
                            </w:r>
                            <w:r w:rsidRPr="00875CB3">
                              <w:rPr>
                                <w:rFonts w:ascii="Sylfaen" w:hAnsi="Sylfaen"/>
                                <w:sz w:val="16"/>
                                <w:szCs w:val="16"/>
                                <w:lang w:val="ka-GE"/>
                              </w:rPr>
                              <w:t xml:space="preserve"> </w:t>
                            </w:r>
                            <w:r>
                              <w:rPr>
                                <w:rFonts w:ascii="Sylfaen" w:hAnsi="Sylfaen"/>
                                <w:sz w:val="16"/>
                                <w:szCs w:val="16"/>
                                <w:lang w:val="ka-GE"/>
                              </w:rPr>
                              <w:t>მიზნობრივი</w:t>
                            </w:r>
                            <w:r w:rsidRPr="00875CB3">
                              <w:rPr>
                                <w:rFonts w:ascii="Sylfaen" w:hAnsi="Sylfaen"/>
                                <w:sz w:val="16"/>
                                <w:szCs w:val="16"/>
                                <w:lang w:val="ka-GE"/>
                              </w:rPr>
                              <w:t xml:space="preserve"> ჯგუფის</w:t>
                            </w:r>
                            <w:r>
                              <w:rPr>
                                <w:rFonts w:ascii="Sylfaen" w:hAnsi="Sylfaen"/>
                                <w:sz w:val="16"/>
                                <w:szCs w:val="16"/>
                                <w:lang w:val="ka-GE"/>
                              </w:rPr>
                              <w:t xml:space="preserve"> სიდიდე </w:t>
                            </w:r>
                            <w:r w:rsidRPr="00875CB3">
                              <w:rPr>
                                <w:rFonts w:ascii="Sylfaen" w:hAnsi="Sylfaen"/>
                                <w:sz w:val="16"/>
                                <w:szCs w:val="16"/>
                                <w:lang w:val="ka-GE"/>
                              </w:rPr>
                              <w:t>/</w:t>
                            </w:r>
                            <w:r>
                              <w:rPr>
                                <w:rFonts w:ascii="Sylfaen" w:hAnsi="Sylfaen"/>
                                <w:sz w:val="16"/>
                                <w:szCs w:val="16"/>
                                <w:lang w:val="ka-GE"/>
                              </w:rPr>
                              <w:t xml:space="preserve"> </w:t>
                            </w:r>
                            <w:r w:rsidRPr="00875CB3">
                              <w:rPr>
                                <w:rFonts w:ascii="Sylfaen" w:hAnsi="Sylfaen"/>
                                <w:sz w:val="16"/>
                                <w:szCs w:val="16"/>
                                <w:lang w:val="ka-GE"/>
                              </w:rPr>
                              <w:t xml:space="preserve">ბენეფიციარების </w:t>
                            </w:r>
                            <w:r>
                              <w:rPr>
                                <w:rFonts w:ascii="Sylfaen" w:hAnsi="Sylfaen"/>
                                <w:sz w:val="16"/>
                                <w:szCs w:val="16"/>
                                <w:lang w:val="ka-GE"/>
                              </w:rPr>
                              <w:t>რაოდენობა</w:t>
                            </w:r>
                          </w:p>
                          <w:p w14:paraId="78B56CD1" w14:textId="77777777" w:rsidR="0039235C" w:rsidRPr="00137654" w:rsidRDefault="0039235C" w:rsidP="00137654">
                            <w:pPr>
                              <w:rPr>
                                <w:szCs w:val="16"/>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4" type="#_x0000_t202" style="position:absolute;left:0;text-align:left;margin-left:351.65pt;margin-top:-.3pt;width:102.95pt;height:103.2pt;z-index:2517002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" filled="f" stroked="f">
                <v:textbox style="mso-fit-shape-to-text:t">
                  <w:txbxContent>
                    <w:p w14:paraId="3E9BC3DB" w14:textId="77777777" w:rsidR="0039235C" w:rsidRPr="00875CB3" w:rsidRDefault="0039235C" w:rsidP="00CB5FE5">
                      <w:pPr>
                        <w:jc w:val="center"/>
                        <w:rPr>
                          <w:rFonts w:ascii="Sylfaen" w:hAnsi="Sylfaen"/>
                          <w:sz w:val="16"/>
                          <w:szCs w:val="16"/>
                          <w:lang w:val="en-GB"/>
                        </w:rPr>
                      </w:pPr>
                      <w:r>
                        <w:rPr>
                          <w:rFonts w:ascii="Sylfaen" w:hAnsi="Sylfaen"/>
                          <w:sz w:val="16"/>
                          <w:szCs w:val="16"/>
                          <w:lang w:val="ka-GE"/>
                        </w:rPr>
                        <w:t>კონკრეტული</w:t>
                      </w:r>
                      <w:r w:rsidRPr="00875CB3">
                        <w:rPr>
                          <w:rFonts w:ascii="Sylfaen" w:hAnsi="Sylfaen"/>
                          <w:sz w:val="16"/>
                          <w:szCs w:val="16"/>
                          <w:lang w:val="ka-GE"/>
                        </w:rPr>
                        <w:t xml:space="preserve"> </w:t>
                      </w:r>
                      <w:r>
                        <w:rPr>
                          <w:rFonts w:ascii="Sylfaen" w:hAnsi="Sylfaen"/>
                          <w:sz w:val="16"/>
                          <w:szCs w:val="16"/>
                          <w:lang w:val="ka-GE"/>
                        </w:rPr>
                        <w:t>მიზნობრივი</w:t>
                      </w:r>
                      <w:r w:rsidRPr="00875CB3">
                        <w:rPr>
                          <w:rFonts w:ascii="Sylfaen" w:hAnsi="Sylfaen"/>
                          <w:sz w:val="16"/>
                          <w:szCs w:val="16"/>
                          <w:lang w:val="ka-GE"/>
                        </w:rPr>
                        <w:t xml:space="preserve"> ჯგუფის</w:t>
                      </w:r>
                      <w:r>
                        <w:rPr>
                          <w:rFonts w:ascii="Sylfaen" w:hAnsi="Sylfaen"/>
                          <w:sz w:val="16"/>
                          <w:szCs w:val="16"/>
                          <w:lang w:val="ka-GE"/>
                        </w:rPr>
                        <w:t xml:space="preserve"> სიდიდე </w:t>
                      </w:r>
                      <w:r w:rsidRPr="00875CB3">
                        <w:rPr>
                          <w:rFonts w:ascii="Sylfaen" w:hAnsi="Sylfaen"/>
                          <w:sz w:val="16"/>
                          <w:szCs w:val="16"/>
                          <w:lang w:val="ka-GE"/>
                        </w:rPr>
                        <w:t>/</w:t>
                      </w:r>
                      <w:r>
                        <w:rPr>
                          <w:rFonts w:ascii="Sylfaen" w:hAnsi="Sylfaen"/>
                          <w:sz w:val="16"/>
                          <w:szCs w:val="16"/>
                          <w:lang w:val="ka-GE"/>
                        </w:rPr>
                        <w:t xml:space="preserve"> </w:t>
                      </w:r>
                      <w:r w:rsidRPr="00875CB3">
                        <w:rPr>
                          <w:rFonts w:ascii="Sylfaen" w:hAnsi="Sylfaen"/>
                          <w:sz w:val="16"/>
                          <w:szCs w:val="16"/>
                          <w:lang w:val="ka-GE"/>
                        </w:rPr>
                        <w:t xml:space="preserve">ბენეფიციარების </w:t>
                      </w:r>
                      <w:r>
                        <w:rPr>
                          <w:rFonts w:ascii="Sylfaen" w:hAnsi="Sylfaen"/>
                          <w:sz w:val="16"/>
                          <w:szCs w:val="16"/>
                          <w:lang w:val="ka-GE"/>
                        </w:rPr>
                        <w:t>რაოდენობა</w:t>
                      </w:r>
                    </w:p>
                    <w:p w14:paraId="78B56CD1" w14:textId="77777777" w:rsidR="0039235C" w:rsidRPr="00137654" w:rsidRDefault="0039235C" w:rsidP="00137654">
                      <w:pPr>
                        <w:rPr>
                          <w:szCs w:val="16"/>
                        </w:rPr>
                      </w:pPr>
                    </w:p>
                  </w:txbxContent>
                </v:textbox>
              </v:shape>
            </w:pict>
          </mc:Fallback>
        </mc:AlternateContent>
      </w:r>
      <w:r w:rsidRPr="0023641B">
        <w:rPr>
          <w:rFonts w:ascii="Sylfaen" w:hAnsi="Sylfaen"/>
          <w:noProof/>
        </w:rPr>
        <mc:AlternateContent>
          <mc:Choice Requires="wps">
            <w:drawing>
              <wp:anchor distT="0" distB="0" distL="114300" distR="114300" simplePos="0" relativeHeight="251698176" behindDoc="0" locked="0" layoutInCell="1" allowOverlap="1" wp14:anchorId="31F729EF" wp14:editId="7210870B">
                <wp:simplePos x="0" y="0"/>
                <wp:positionH relativeFrom="column">
                  <wp:posOffset>5368925</wp:posOffset>
                </wp:positionH>
                <wp:positionV relativeFrom="paragraph">
                  <wp:posOffset>1657350</wp:posOffset>
                </wp:positionV>
                <wp:extent cx="484505" cy="977900"/>
                <wp:effectExtent l="19050" t="0" r="10795" b="31750"/>
                <wp:wrapNone/>
                <wp:docPr id="21" name="Down Arrow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4505" cy="9779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200F7A99"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6" o:spid="_x0000_s1026" type="#_x0000_t67" style="position:absolute;margin-left:422.75pt;margin-top:130.5pt;width:38.15pt;height:77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" adj="16249" fillcolor="#4f81bd [3204]" strokecolor="#243f60 [1604]" strokeweight="2pt">
                <v:path arrowok="t"/>
              </v:shape>
            </w:pict>
          </mc:Fallback>
        </mc:AlternateContent>
      </w:r>
      <w:r w:rsidRPr="0023641B">
        <w:rPr>
          <w:rFonts w:ascii="Sylfaen" w:hAnsi="Sylfaen"/>
          <w:noProof/>
        </w:rPr>
        <mc:AlternateContent>
          <mc:Choice Requires="wps">
            <w:drawing>
              <wp:anchor distT="0" distB="0" distL="114300" distR="114300" simplePos="0" relativeHeight="251697152" behindDoc="0" locked="0" layoutInCell="1" allowOverlap="1" wp14:anchorId="7F19AD4C" wp14:editId="171A4A00">
                <wp:simplePos x="0" y="0"/>
                <wp:positionH relativeFrom="column">
                  <wp:posOffset>-60325</wp:posOffset>
                </wp:positionH>
                <wp:positionV relativeFrom="paragraph">
                  <wp:posOffset>1663700</wp:posOffset>
                </wp:positionV>
                <wp:extent cx="484505" cy="977900"/>
                <wp:effectExtent l="19050" t="19050" r="29845" b="12700"/>
                <wp:wrapNone/>
                <wp:docPr id="20" name="Up Arrow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4505" cy="977900"/>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598B68A8"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5" o:spid="_x0000_s1026" type="#_x0000_t68" style="position:absolute;margin-left:-4.75pt;margin-top:131pt;width:38.15pt;height:77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" adj="5351" fillcolor="#4f81bd [3204]" strokecolor="#243f60 [1604]" strokeweight="2pt">
                <v:path arrowok="t"/>
              </v:shape>
            </w:pict>
          </mc:Fallback>
        </mc:AlternateContent>
      </w:r>
      <w:r w:rsidR="00772CD8" w:rsidRPr="0023641B">
        <w:rPr>
          <w:rFonts w:ascii="Sylfaen" w:hAnsi="Sylfaen"/>
          <w:noProof/>
        </w:rPr>
        <w:drawing>
          <wp:inline distT="0" distB="0" distL="0" distR="0" wp14:anchorId="6695B28C" wp14:editId="33F858BC">
            <wp:extent cx="5768788" cy="4639236"/>
            <wp:effectExtent l="0" t="0" r="0" b="28575"/>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14:paraId="52E23505" w14:textId="6C580D10" w:rsidR="00137654" w:rsidRPr="0023641B" w:rsidRDefault="00137654" w:rsidP="00137654">
      <w:pPr>
        <w:jc w:val="both"/>
        <w:rPr>
          <w:rFonts w:ascii="Sylfaen" w:hAnsi="Sylfaen"/>
          <w:lang w:val="ka-GE"/>
        </w:rPr>
      </w:pPr>
      <w:r w:rsidRPr="0023641B">
        <w:rPr>
          <w:rFonts w:ascii="Sylfaen" w:hAnsi="Sylfaen"/>
          <w:lang w:val="ka-GE"/>
        </w:rPr>
        <w:t xml:space="preserve">არ არის სავალდებულო, რომ სხვადასხვა დონეზე მიდგომები ურთიერთგამომრიცხავი იყოს.  მაშინ, როცა თავისუფალი გადაადგილების ზონაში მობილობა შეიძლება მიგრაციის მიზნობრივი დახმარების ზომებითა და ცირკულარული მიგრაციის სქემებით </w:t>
      </w:r>
      <w:r w:rsidR="002B55CC">
        <w:rPr>
          <w:rFonts w:ascii="Sylfaen" w:hAnsi="Sylfaen"/>
          <w:lang w:val="ka-GE"/>
        </w:rPr>
        <w:t>იქნე</w:t>
      </w:r>
      <w:r w:rsidRPr="0023641B">
        <w:rPr>
          <w:rFonts w:ascii="Sylfaen" w:hAnsi="Sylfaen"/>
          <w:lang w:val="ka-GE"/>
        </w:rPr>
        <w:t xml:space="preserve">ს მხარდაჭერილი, იდეალურ შემთხვევაში, </w:t>
      </w:r>
      <w:r w:rsidRPr="0023641B">
        <w:rPr>
          <w:rFonts w:ascii="Sylfaen" w:hAnsi="Sylfaen"/>
          <w:lang w:val="en-GB"/>
        </w:rPr>
        <w:t>CMS</w:t>
      </w:r>
      <w:r w:rsidR="007D72F9" w:rsidRPr="0023641B">
        <w:rPr>
          <w:rFonts w:ascii="Sylfaen" w:hAnsi="Sylfaen"/>
          <w:lang w:val="ka-GE"/>
        </w:rPr>
        <w:t>-ი</w:t>
      </w:r>
      <w:r w:rsidRPr="0023641B">
        <w:rPr>
          <w:rFonts w:ascii="Sylfaen" w:hAnsi="Sylfaen"/>
          <w:lang w:val="ka-GE"/>
        </w:rPr>
        <w:t xml:space="preserve"> არ არის საერთაშორისო მობილობის </w:t>
      </w:r>
      <w:r w:rsidR="004B75E1" w:rsidRPr="0023641B">
        <w:rPr>
          <w:rFonts w:ascii="Sylfaen" w:hAnsi="Sylfaen"/>
          <w:lang w:val="ka-GE"/>
        </w:rPr>
        <w:t>უზრუნველყოფის</w:t>
      </w:r>
      <w:r w:rsidRPr="0023641B">
        <w:rPr>
          <w:rFonts w:ascii="Sylfaen" w:hAnsi="Sylfaen"/>
          <w:lang w:val="ka-GE"/>
        </w:rPr>
        <w:t xml:space="preserve"> ერთადერთი შესაძლებლობა. სანაცვლოდ, ასეთი სქემა სამართლებრივი ჩარჩოს ჩამოყალიბების უფრო დიდი სტრატეგიის ნაწილი უნდა იყოს, რაც ხელს უწყობს და აძლიერებს სხვადასხვა სამიზნე </w:t>
      </w:r>
      <w:r w:rsidR="005D3E89" w:rsidRPr="0023641B">
        <w:rPr>
          <w:rFonts w:ascii="Sylfaen" w:hAnsi="Sylfaen"/>
          <w:lang w:val="ka-GE"/>
        </w:rPr>
        <w:t>ჯგუფზე</w:t>
      </w:r>
      <w:r w:rsidRPr="0023641B">
        <w:rPr>
          <w:rFonts w:ascii="Sylfaen" w:hAnsi="Sylfaen"/>
          <w:lang w:val="ka-GE"/>
        </w:rPr>
        <w:t xml:space="preserve"> მორგებულ ლეგალურ მობილობას (როგორიცაა უვიზო მიმოსვლა, სა</w:t>
      </w:r>
      <w:r w:rsidR="009A223D">
        <w:rPr>
          <w:rFonts w:ascii="Sylfaen" w:hAnsi="Sylfaen"/>
          <w:lang w:val="ka-GE"/>
        </w:rPr>
        <w:t xml:space="preserve">სწავლო </w:t>
      </w:r>
      <w:r w:rsidRPr="0023641B">
        <w:rPr>
          <w:rFonts w:ascii="Sylfaen" w:hAnsi="Sylfaen"/>
          <w:lang w:val="ka-GE"/>
        </w:rPr>
        <w:t>მიზნით</w:t>
      </w:r>
      <w:r w:rsidR="009A223D">
        <w:rPr>
          <w:rFonts w:ascii="Sylfaen" w:hAnsi="Sylfaen"/>
          <w:lang w:val="ka-GE"/>
        </w:rPr>
        <w:t xml:space="preserve"> </w:t>
      </w:r>
      <w:r w:rsidRPr="0023641B">
        <w:rPr>
          <w:rFonts w:ascii="Sylfaen" w:hAnsi="Sylfaen"/>
          <w:lang w:val="ka-GE"/>
        </w:rPr>
        <w:t xml:space="preserve">მობილობა და ეკონომიკური, პროფესიული და ინდივიდუალური განვითარების პერსპექტივების შექმნა). წინააღმდეგ შემთხვევაში, თუკი </w:t>
      </w:r>
      <w:r w:rsidR="00DD108A" w:rsidRPr="0023641B">
        <w:rPr>
          <w:rFonts w:ascii="Sylfaen" w:hAnsi="Sylfaen"/>
          <w:lang w:val="en-GB"/>
        </w:rPr>
        <w:t>CMS</w:t>
      </w:r>
      <w:r w:rsidR="007D72F9" w:rsidRPr="0023641B">
        <w:rPr>
          <w:rFonts w:ascii="Sylfaen" w:hAnsi="Sylfaen"/>
          <w:lang w:val="ka-GE"/>
        </w:rPr>
        <w:t>-ი</w:t>
      </w:r>
      <w:r w:rsidR="00DD108A" w:rsidRPr="0023641B">
        <w:rPr>
          <w:rFonts w:ascii="Sylfaen" w:hAnsi="Sylfaen"/>
          <w:lang w:val="ka-GE"/>
        </w:rPr>
        <w:t xml:space="preserve"> </w:t>
      </w:r>
      <w:r w:rsidRPr="0023641B">
        <w:rPr>
          <w:rFonts w:ascii="Sylfaen" w:hAnsi="Sylfaen"/>
          <w:lang w:val="ka-GE"/>
        </w:rPr>
        <w:t>ლეგალური მობილობის ერთ</w:t>
      </w:r>
      <w:r w:rsidR="00DD108A" w:rsidRPr="0023641B">
        <w:rPr>
          <w:rFonts w:ascii="Sylfaen" w:hAnsi="Sylfaen"/>
          <w:lang w:val="ka-GE"/>
        </w:rPr>
        <w:t>ადერთ</w:t>
      </w:r>
      <w:r w:rsidRPr="0023641B">
        <w:rPr>
          <w:rFonts w:ascii="Sylfaen" w:hAnsi="Sylfaen"/>
          <w:lang w:val="ka-GE"/>
        </w:rPr>
        <w:t>ი ალტერნატივა</w:t>
      </w:r>
      <w:r w:rsidR="00DD108A" w:rsidRPr="0023641B">
        <w:rPr>
          <w:rFonts w:ascii="Sylfaen" w:hAnsi="Sylfaen"/>
          <w:lang w:val="ka-GE"/>
        </w:rPr>
        <w:t xml:space="preserve"> იქნება, მან </w:t>
      </w:r>
      <w:r w:rsidRPr="0023641B">
        <w:rPr>
          <w:rFonts w:ascii="Sylfaen" w:hAnsi="Sylfaen"/>
          <w:lang w:val="ka-GE"/>
        </w:rPr>
        <w:t>შეიძლება შეუსაბამო (პროფესიულ</w:t>
      </w:r>
      <w:r w:rsidR="007E7186" w:rsidRPr="0023641B">
        <w:rPr>
          <w:rFonts w:ascii="Sylfaen" w:hAnsi="Sylfaen"/>
          <w:lang w:val="ka-GE"/>
        </w:rPr>
        <w:t>ი</w:t>
      </w:r>
      <w:r w:rsidRPr="0023641B">
        <w:rPr>
          <w:rFonts w:ascii="Sylfaen" w:hAnsi="Sylfaen"/>
          <w:lang w:val="ka-GE"/>
        </w:rPr>
        <w:t xml:space="preserve">, მოტივაციის, ხანგრძლივობის თვალსაზრისით) </w:t>
      </w:r>
      <w:r w:rsidR="009A223D">
        <w:rPr>
          <w:rFonts w:ascii="Sylfaen" w:hAnsi="Sylfaen"/>
          <w:lang w:val="ka-GE"/>
        </w:rPr>
        <w:t xml:space="preserve">მიგრაციის მსურველთა </w:t>
      </w:r>
      <w:r w:rsidRPr="0023641B">
        <w:rPr>
          <w:rFonts w:ascii="Sylfaen" w:hAnsi="Sylfaen"/>
          <w:lang w:val="ka-GE"/>
        </w:rPr>
        <w:t>დიდი რაოდენობა მიიზიდოს, რომელთაც</w:t>
      </w:r>
      <w:r w:rsidR="009A223D">
        <w:rPr>
          <w:rFonts w:ascii="Sylfaen" w:hAnsi="Sylfaen"/>
          <w:lang w:val="ka-GE"/>
        </w:rPr>
        <w:t xml:space="preserve">, </w:t>
      </w:r>
      <w:r w:rsidRPr="0023641B">
        <w:rPr>
          <w:rFonts w:ascii="Sylfaen" w:hAnsi="Sylfaen"/>
          <w:lang w:val="ka-GE"/>
        </w:rPr>
        <w:t>სურვილის მიუხედავად, მიგრაციის სხვა შესაძლებლობა</w:t>
      </w:r>
      <w:r w:rsidR="009A223D">
        <w:rPr>
          <w:rFonts w:ascii="Sylfaen" w:hAnsi="Sylfaen"/>
          <w:lang w:val="ka-GE"/>
        </w:rPr>
        <w:t xml:space="preserve"> არ გააჩნიათ. </w:t>
      </w:r>
      <w:r w:rsidRPr="0023641B">
        <w:rPr>
          <w:rFonts w:ascii="Sylfaen" w:hAnsi="Sylfaen"/>
          <w:lang w:val="ka-GE"/>
        </w:rPr>
        <w:t xml:space="preserve">შესაბამისად, სქემა წარუმატებელი იქნება მიგრაციის ციკლის დასრულების, ანუ წარმოშობის ქვეყანაში დაბრუნებისა და ცოდნის </w:t>
      </w:r>
      <w:r w:rsidR="00D61AFA" w:rsidRPr="0023641B">
        <w:rPr>
          <w:rFonts w:ascii="Sylfaen" w:hAnsi="Sylfaen"/>
          <w:lang w:val="ka-GE"/>
        </w:rPr>
        <w:t xml:space="preserve">გადაცემის </w:t>
      </w:r>
      <w:r w:rsidRPr="0023641B">
        <w:rPr>
          <w:rFonts w:ascii="Sylfaen" w:hAnsi="Sylfaen"/>
          <w:lang w:val="ka-GE"/>
        </w:rPr>
        <w:t>კუთხით.</w:t>
      </w:r>
      <w:r w:rsidRPr="0023641B">
        <w:rPr>
          <w:rStyle w:val="FootnoteReference"/>
          <w:rFonts w:ascii="Sylfaen" w:hAnsi="Sylfaen"/>
          <w:lang w:val="en-GB"/>
        </w:rPr>
        <w:footnoteReference w:id="49"/>
      </w:r>
    </w:p>
    <w:p w14:paraId="4B18D45C" w14:textId="77777777" w:rsidR="00137654" w:rsidRPr="0023641B" w:rsidRDefault="00137654" w:rsidP="00137654">
      <w:pPr>
        <w:jc w:val="both"/>
        <w:rPr>
          <w:rFonts w:ascii="Sylfaen" w:hAnsi="Sylfaen"/>
          <w:lang w:val="en-GB"/>
        </w:rPr>
      </w:pPr>
      <w:r w:rsidRPr="0023641B">
        <w:rPr>
          <w:rFonts w:ascii="Sylfaen" w:hAnsi="Sylfaen" w:cs="Sylfaen"/>
          <w:lang w:val="ka-GE"/>
        </w:rPr>
        <w:lastRenderedPageBreak/>
        <w:t>იმ</w:t>
      </w:r>
      <w:r w:rsidRPr="0023641B">
        <w:rPr>
          <w:rFonts w:ascii="Sylfaen" w:hAnsi="Sylfaen"/>
          <w:lang w:val="ka-GE"/>
        </w:rPr>
        <w:t xml:space="preserve"> ვარაუდის გათვალისწინებით, რომ მიგრაციის </w:t>
      </w:r>
      <w:r w:rsidR="00B87077" w:rsidRPr="0023641B">
        <w:rPr>
          <w:rFonts w:ascii="Sylfaen" w:hAnsi="Sylfaen"/>
          <w:lang w:val="ka-GE"/>
        </w:rPr>
        <w:t xml:space="preserve">მიზანმიმართული </w:t>
      </w:r>
      <w:r w:rsidRPr="0023641B">
        <w:rPr>
          <w:rFonts w:ascii="Sylfaen" w:hAnsi="Sylfaen"/>
          <w:lang w:val="ka-GE"/>
        </w:rPr>
        <w:t>მართვ</w:t>
      </w:r>
      <w:r w:rsidR="00B87077" w:rsidRPr="0023641B">
        <w:rPr>
          <w:rFonts w:ascii="Sylfaen" w:hAnsi="Sylfaen"/>
          <w:lang w:val="ka-GE"/>
        </w:rPr>
        <w:t xml:space="preserve">ა </w:t>
      </w:r>
      <w:r w:rsidRPr="0023641B">
        <w:rPr>
          <w:rFonts w:ascii="Sylfaen" w:hAnsi="Sylfaen"/>
          <w:lang w:val="ka-GE"/>
        </w:rPr>
        <w:t>გააძლიერებს მიგრაციის ეფექტს განვითარებაზე და ამავდროულად, შეამცირებს არალეგალურ მიგრაციას, ევროკომისია ცირკულარულ</w:t>
      </w:r>
      <w:r w:rsidR="00BC6CEF" w:rsidRPr="0023641B">
        <w:rPr>
          <w:rFonts w:ascii="Sylfaen" w:hAnsi="Sylfaen"/>
          <w:lang w:val="ka-GE"/>
        </w:rPr>
        <w:t>ი</w:t>
      </w:r>
      <w:r w:rsidRPr="0023641B">
        <w:rPr>
          <w:rFonts w:ascii="Sylfaen" w:hAnsi="Sylfaen"/>
          <w:lang w:val="ka-GE"/>
        </w:rPr>
        <w:t xml:space="preserve"> მიგრაციისადმი ორმხრივი მიდგომის პოლიტიკ</w:t>
      </w:r>
      <w:r w:rsidR="00BC6CEF" w:rsidRPr="0023641B">
        <w:rPr>
          <w:rFonts w:ascii="Sylfaen" w:hAnsi="Sylfaen"/>
          <w:lang w:val="ka-GE"/>
        </w:rPr>
        <w:t>ა</w:t>
      </w:r>
      <w:r w:rsidRPr="0023641B">
        <w:rPr>
          <w:rFonts w:ascii="Sylfaen" w:hAnsi="Sylfaen"/>
          <w:lang w:val="ka-GE"/>
        </w:rPr>
        <w:t xml:space="preserve">ს მოიაზრებს: </w:t>
      </w:r>
      <w:r w:rsidRPr="0023641B">
        <w:rPr>
          <w:rFonts w:ascii="Sylfaen" w:hAnsi="Sylfaen"/>
          <w:i/>
          <w:lang w:val="ka-GE"/>
        </w:rPr>
        <w:t>„[...] ერთი მხრივ, საკანონმდებლო ჩარჩოს შემუშავება, რომელიც ხელს შეუწყობს ცირკულარულ მიგრაციას და მეორე მხრივ, ცირკულარული მიგრაციის სქემების ჩამოყალიბება. ასეთი სქემები მიგრანტებს საშუალებას მისცემს განსაზღვრული დროით შევიდნენ ევროკავშირის ტერიტორიაზე მუშაობის, სწავლის ან სხვა საქმიანობის შესრულების მიზნით.</w:t>
      </w:r>
      <w:r w:rsidR="007D72F9" w:rsidRPr="0023641B">
        <w:rPr>
          <w:rFonts w:ascii="Sylfaen" w:hAnsi="Sylfaen"/>
          <w:i/>
          <w:lang w:val="ka-GE"/>
        </w:rPr>
        <w:t>“</w:t>
      </w:r>
      <w:r w:rsidRPr="0023641B">
        <w:rPr>
          <w:rStyle w:val="FootnoteReference"/>
          <w:rFonts w:ascii="Sylfaen" w:hAnsi="Sylfaen"/>
          <w:i/>
          <w:lang w:val="en-GB"/>
        </w:rPr>
        <w:footnoteReference w:id="50"/>
      </w:r>
      <w:r w:rsidRPr="0023641B">
        <w:rPr>
          <w:rFonts w:ascii="Sylfaen" w:hAnsi="Sylfaen"/>
          <w:i/>
          <w:lang w:val="en-GB"/>
        </w:rPr>
        <w:t xml:space="preserve"> </w:t>
      </w:r>
      <w:r w:rsidRPr="0023641B">
        <w:rPr>
          <w:rFonts w:ascii="Sylfaen" w:hAnsi="Sylfaen"/>
          <w:lang w:val="ka-GE"/>
        </w:rPr>
        <w:t>ასეთი მიდგომა პოლიტიკური ქმედებების და მართვის ინტენსივობის თვალსაზრისით გარკვეული ნაბიჯების გადადგმას გულისხმობს</w:t>
      </w:r>
      <w:r w:rsidR="00377D2D" w:rsidRPr="0023641B">
        <w:rPr>
          <w:rFonts w:ascii="Sylfaen" w:hAnsi="Sylfaen"/>
          <w:lang w:val="ka-GE"/>
        </w:rPr>
        <w:t>,</w:t>
      </w:r>
      <w:r w:rsidR="00BC6CEF" w:rsidRPr="0023641B">
        <w:rPr>
          <w:rFonts w:ascii="Sylfaen" w:hAnsi="Sylfaen"/>
          <w:lang w:val="ka-GE"/>
        </w:rPr>
        <w:t xml:space="preserve"> </w:t>
      </w:r>
      <w:r w:rsidR="00204952" w:rsidRPr="0023641B">
        <w:rPr>
          <w:rFonts w:ascii="Sylfaen" w:hAnsi="Sylfaen"/>
          <w:lang w:val="ka-GE"/>
        </w:rPr>
        <w:t>როგორიცაა</w:t>
      </w:r>
      <w:r w:rsidRPr="0023641B">
        <w:rPr>
          <w:rFonts w:ascii="Sylfaen" w:hAnsi="Sylfaen"/>
          <w:lang w:val="ka-GE"/>
        </w:rPr>
        <w:t xml:space="preserve"> მობილობის </w:t>
      </w:r>
      <w:r w:rsidR="00BC6CEF" w:rsidRPr="0023641B">
        <w:rPr>
          <w:rFonts w:ascii="Sylfaen" w:hAnsi="Sylfaen"/>
          <w:lang w:val="ka-GE"/>
        </w:rPr>
        <w:t>გამარ</w:t>
      </w:r>
      <w:r w:rsidR="00204952" w:rsidRPr="0023641B">
        <w:rPr>
          <w:rFonts w:ascii="Sylfaen" w:hAnsi="Sylfaen"/>
          <w:lang w:val="ka-GE"/>
        </w:rPr>
        <w:t>ტივების</w:t>
      </w:r>
      <w:r w:rsidR="00BC6CEF" w:rsidRPr="0023641B">
        <w:rPr>
          <w:rFonts w:ascii="Sylfaen" w:hAnsi="Sylfaen"/>
          <w:lang w:val="ka-GE"/>
        </w:rPr>
        <w:t xml:space="preserve"> </w:t>
      </w:r>
      <w:r w:rsidRPr="0023641B">
        <w:rPr>
          <w:rFonts w:ascii="Sylfaen" w:hAnsi="Sylfaen"/>
          <w:lang w:val="ka-GE"/>
        </w:rPr>
        <w:t>(</w:t>
      </w:r>
      <w:r w:rsidR="009A223D">
        <w:rPr>
          <w:rFonts w:ascii="Sylfaen" w:hAnsi="Sylfaen"/>
          <w:lang w:val="ka-GE"/>
        </w:rPr>
        <w:t>სავიზო რეჟიმის</w:t>
      </w:r>
      <w:r w:rsidRPr="0023641B">
        <w:rPr>
          <w:rFonts w:ascii="Sylfaen" w:hAnsi="Sylfaen"/>
          <w:lang w:val="ka-GE"/>
        </w:rPr>
        <w:t xml:space="preserve"> ლიბერალიზაცია) ხელშემწყობი ჩარჩოს </w:t>
      </w:r>
      <w:r w:rsidR="00204952" w:rsidRPr="0023641B">
        <w:rPr>
          <w:rFonts w:ascii="Sylfaen" w:hAnsi="Sylfaen"/>
          <w:lang w:val="ka-GE"/>
        </w:rPr>
        <w:t xml:space="preserve">შექმნა, ასევე </w:t>
      </w:r>
      <w:r w:rsidRPr="0023641B">
        <w:rPr>
          <w:rFonts w:ascii="Sylfaen" w:hAnsi="Sylfaen"/>
          <w:lang w:val="ka-GE"/>
        </w:rPr>
        <w:t>(შრომითი) მიგრაციის პროგრამების დეტალურ</w:t>
      </w:r>
      <w:r w:rsidR="00204952" w:rsidRPr="0023641B">
        <w:rPr>
          <w:rFonts w:ascii="Sylfaen" w:hAnsi="Sylfaen"/>
          <w:lang w:val="ka-GE"/>
        </w:rPr>
        <w:t>ი</w:t>
      </w:r>
      <w:r w:rsidRPr="0023641B">
        <w:rPr>
          <w:rFonts w:ascii="Sylfaen" w:hAnsi="Sylfaen"/>
          <w:lang w:val="ka-GE"/>
        </w:rPr>
        <w:t xml:space="preserve"> </w:t>
      </w:r>
      <w:r w:rsidR="00204952" w:rsidRPr="0023641B">
        <w:rPr>
          <w:rFonts w:ascii="Sylfaen" w:hAnsi="Sylfaen"/>
          <w:lang w:val="ka-GE"/>
        </w:rPr>
        <w:t>შემუშავება-</w:t>
      </w:r>
      <w:r w:rsidRPr="0023641B">
        <w:rPr>
          <w:rFonts w:ascii="Sylfaen" w:hAnsi="Sylfaen"/>
          <w:lang w:val="ka-GE"/>
        </w:rPr>
        <w:t>დაგეგმვა</w:t>
      </w:r>
      <w:r w:rsidR="00204952" w:rsidRPr="0023641B">
        <w:rPr>
          <w:rFonts w:ascii="Sylfaen" w:hAnsi="Sylfaen"/>
          <w:lang w:val="ka-GE"/>
        </w:rPr>
        <w:t>.</w:t>
      </w:r>
      <w:r w:rsidRPr="0023641B">
        <w:rPr>
          <w:rFonts w:ascii="Sylfaen" w:hAnsi="Sylfaen"/>
          <w:lang w:val="ka-GE"/>
        </w:rPr>
        <w:t xml:space="preserve"> ეს უკანასკნელი მოიცავს პროექტის „</w:t>
      </w:r>
      <w:r w:rsidR="00204952" w:rsidRPr="0023641B">
        <w:rPr>
          <w:rFonts w:ascii="Sylfaen" w:hAnsi="Sylfaen"/>
          <w:lang w:val="ka-GE"/>
        </w:rPr>
        <w:t xml:space="preserve">ევროკავშირის პარტნიორობა მობილურობისთვის </w:t>
      </w:r>
      <w:r w:rsidR="009A223D">
        <w:rPr>
          <w:rFonts w:ascii="Sylfaen" w:hAnsi="Sylfaen"/>
          <w:lang w:val="ka-GE"/>
        </w:rPr>
        <w:t xml:space="preserve">განვითარების </w:t>
      </w:r>
      <w:r w:rsidR="00204952" w:rsidRPr="0023641B">
        <w:rPr>
          <w:rFonts w:ascii="Sylfaen" w:hAnsi="Sylfaen"/>
          <w:lang w:val="ka-GE"/>
        </w:rPr>
        <w:t xml:space="preserve">პოტენციალის გაძლიერება საქართველოში </w:t>
      </w:r>
      <w:r w:rsidR="009A223D">
        <w:rPr>
          <w:rFonts w:ascii="Sylfaen" w:hAnsi="Sylfaen"/>
          <w:lang w:val="ka-GE"/>
        </w:rPr>
        <w:t xml:space="preserve">მიზნობრივი </w:t>
      </w:r>
      <w:r w:rsidRPr="0023641B">
        <w:rPr>
          <w:rFonts w:ascii="Sylfaen" w:hAnsi="Sylfaen"/>
          <w:lang w:val="ka-GE"/>
        </w:rPr>
        <w:t>ცირკულარული მიგრაციის და დიასპორის მობილ</w:t>
      </w:r>
      <w:r w:rsidR="00204952" w:rsidRPr="0023641B">
        <w:rPr>
          <w:rFonts w:ascii="Sylfaen" w:hAnsi="Sylfaen"/>
          <w:lang w:val="ka-GE"/>
        </w:rPr>
        <w:t>ი</w:t>
      </w:r>
      <w:r w:rsidRPr="0023641B">
        <w:rPr>
          <w:rFonts w:ascii="Sylfaen" w:hAnsi="Sylfaen"/>
          <w:lang w:val="ka-GE"/>
        </w:rPr>
        <w:t>ზაციის გზით</w:t>
      </w:r>
      <w:r w:rsidR="00204952" w:rsidRPr="0023641B">
        <w:rPr>
          <w:rFonts w:ascii="Sylfaen" w:hAnsi="Sylfaen"/>
          <w:lang w:val="ka-GE"/>
        </w:rPr>
        <w:t>“</w:t>
      </w:r>
      <w:r w:rsidRPr="0023641B">
        <w:rPr>
          <w:rFonts w:ascii="Sylfaen" w:hAnsi="Sylfaen"/>
          <w:lang w:val="ka-GE"/>
        </w:rPr>
        <w:t xml:space="preserve"> ფარგლებში ჩამოყალიბებულ და განხორციელებულ </w:t>
      </w:r>
      <w:r w:rsidR="00204952" w:rsidRPr="0023641B">
        <w:rPr>
          <w:rFonts w:ascii="Sylfaen" w:hAnsi="Sylfaen"/>
          <w:lang w:val="ka-GE"/>
        </w:rPr>
        <w:t>სქემებს</w:t>
      </w:r>
      <w:r w:rsidRPr="0023641B">
        <w:rPr>
          <w:rFonts w:ascii="Sylfaen" w:hAnsi="Sylfaen"/>
          <w:lang w:val="ka-GE"/>
        </w:rPr>
        <w:t>.</w:t>
      </w:r>
      <w:r w:rsidRPr="0023641B">
        <w:rPr>
          <w:rStyle w:val="FootnoteReference"/>
          <w:rFonts w:ascii="Sylfaen" w:hAnsi="Sylfaen"/>
          <w:lang w:val="en-GB"/>
        </w:rPr>
        <w:footnoteReference w:id="51"/>
      </w:r>
      <w:r w:rsidRPr="0023641B">
        <w:rPr>
          <w:rFonts w:ascii="Sylfaen" w:hAnsi="Sylfaen"/>
          <w:lang w:val="en-GB"/>
        </w:rPr>
        <w:t xml:space="preserve"> </w:t>
      </w:r>
    </w:p>
    <w:p w14:paraId="1297BB92" w14:textId="77777777" w:rsidR="003F3DBE" w:rsidRPr="0023641B" w:rsidRDefault="00C065D2" w:rsidP="00A312C4">
      <w:pPr>
        <w:pStyle w:val="Heading5"/>
        <w:numPr>
          <w:ilvl w:val="2"/>
          <w:numId w:val="23"/>
        </w:numPr>
        <w:tabs>
          <w:tab w:val="left" w:pos="990"/>
        </w:tabs>
        <w:ind w:left="1080" w:hanging="630"/>
        <w:jc w:val="both"/>
        <w:rPr>
          <w:rFonts w:ascii="Sylfaen" w:hAnsi="Sylfaen"/>
          <w:lang w:val="en-GB"/>
        </w:rPr>
      </w:pPr>
      <w:bookmarkStart w:id="22" w:name="_Toc471815092"/>
      <w:r w:rsidRPr="0023641B">
        <w:rPr>
          <w:rFonts w:ascii="Sylfaen" w:hAnsi="Sylfaen"/>
          <w:lang w:val="ka-GE"/>
        </w:rPr>
        <w:t>ინსტიტუციური შესაძლებლობები, დაინტერესებულ მხარეთა საქმიანობა და თანამშრომლობის ფორმალიზება</w:t>
      </w:r>
      <w:bookmarkEnd w:id="22"/>
      <w:r w:rsidR="00772CD8" w:rsidRPr="0023641B">
        <w:rPr>
          <w:rFonts w:ascii="Sylfaen" w:hAnsi="Sylfaen"/>
          <w:lang w:val="en-GB"/>
        </w:rPr>
        <w:t xml:space="preserve"> </w:t>
      </w:r>
      <w:r w:rsidR="009D43FF" w:rsidRPr="0023641B">
        <w:rPr>
          <w:rFonts w:ascii="Sylfaen" w:hAnsi="Sylfaen"/>
          <w:lang w:val="ka-GE"/>
        </w:rPr>
        <w:t xml:space="preserve"> </w:t>
      </w:r>
    </w:p>
    <w:p w14:paraId="620383F6" w14:textId="77777777" w:rsidR="00EB1284" w:rsidRPr="0023641B" w:rsidRDefault="00EB1284" w:rsidP="00EB1284">
      <w:pPr>
        <w:jc w:val="both"/>
        <w:rPr>
          <w:rFonts w:ascii="Sylfaen" w:hAnsi="Sylfaen"/>
          <w:lang w:val="ka-GE"/>
        </w:rPr>
      </w:pPr>
      <w:r w:rsidRPr="0023641B">
        <w:rPr>
          <w:rFonts w:ascii="Sylfaen" w:hAnsi="Sylfaen" w:cs="Sylfaen"/>
          <w:lang w:val="ka-GE"/>
        </w:rPr>
        <w:t>მიგრაციის</w:t>
      </w:r>
      <w:r w:rsidRPr="0023641B">
        <w:rPr>
          <w:rFonts w:ascii="Sylfaen" w:hAnsi="Sylfaen"/>
          <w:lang w:val="ka-GE"/>
        </w:rPr>
        <w:t xml:space="preserve"> პოლიტიკა და განხორციელება პოლიტიკის სხვა მრავალ სფეროს უკავშირდება, როგორიცაა ეკონომიკა, შრომის ბაზარი, დასაქმების პოლიტიკა, საშინაო და საგარეო საქმეები, დიასპორის პოლიტიკა, განათლება და კვალიფიკაციისადმი მიდგომა. მიგრაციის პოლიტიკის ჩამოყალიბების და განხორციელების პასუხისმგებლობა და ვალდებულება, როგორც წესი, სხვადასხვა დაინტერესებულ მხარეს შორის არის გადანაწი</w:t>
      </w:r>
      <w:r w:rsidR="00747CCA" w:rsidRPr="0023641B">
        <w:rPr>
          <w:rFonts w:ascii="Sylfaen" w:hAnsi="Sylfaen"/>
          <w:lang w:val="ka-GE"/>
        </w:rPr>
        <w:t>ლ</w:t>
      </w:r>
      <w:r w:rsidRPr="0023641B">
        <w:rPr>
          <w:rFonts w:ascii="Sylfaen" w:hAnsi="Sylfaen"/>
          <w:lang w:val="ka-GE"/>
        </w:rPr>
        <w:t>ებული და მისი სათანადო კოორდინირება თანმიმდევრული საემიგრაციო პოლიტიკის წინაპირობაა.</w:t>
      </w:r>
      <w:r w:rsidRPr="0023641B">
        <w:rPr>
          <w:rStyle w:val="FootnoteReference"/>
          <w:rFonts w:ascii="Sylfaen" w:hAnsi="Sylfaen"/>
          <w:lang w:val="en-GB"/>
        </w:rPr>
        <w:footnoteReference w:id="52"/>
      </w:r>
      <w:r w:rsidRPr="0023641B">
        <w:rPr>
          <w:rFonts w:ascii="Sylfaen" w:hAnsi="Sylfaen"/>
          <w:lang w:val="en-GB"/>
        </w:rPr>
        <w:t xml:space="preserve"> </w:t>
      </w:r>
    </w:p>
    <w:p w14:paraId="3BEA6FD9" w14:textId="77777777" w:rsidR="00EB1284" w:rsidRPr="0023641B" w:rsidRDefault="00EB1284" w:rsidP="00EB1284">
      <w:pPr>
        <w:jc w:val="both"/>
        <w:rPr>
          <w:rFonts w:ascii="Sylfaen" w:hAnsi="Sylfaen"/>
          <w:lang w:val="en-GB"/>
        </w:rPr>
      </w:pPr>
      <w:r w:rsidRPr="0023641B">
        <w:rPr>
          <w:rFonts w:ascii="Sylfaen" w:hAnsi="Sylfaen" w:cs="Sylfaen"/>
          <w:lang w:val="ka-GE"/>
        </w:rPr>
        <w:t>შესაბამისად</w:t>
      </w:r>
      <w:r w:rsidRPr="0023641B">
        <w:rPr>
          <w:rFonts w:ascii="Sylfaen" w:hAnsi="Sylfaen"/>
          <w:lang w:val="ka-GE"/>
        </w:rPr>
        <w:t>, ცირკულარული შრომითი მიგრაციის სქემები უშუალოდ</w:t>
      </w:r>
      <w:r w:rsidR="00022401" w:rsidRPr="0023641B">
        <w:rPr>
          <w:rFonts w:ascii="Sylfaen" w:hAnsi="Sylfaen"/>
          <w:lang w:val="ka-GE"/>
        </w:rPr>
        <w:t>აა</w:t>
      </w:r>
      <w:r w:rsidRPr="0023641B">
        <w:rPr>
          <w:rFonts w:ascii="Sylfaen" w:hAnsi="Sylfaen"/>
          <w:lang w:val="ka-GE"/>
        </w:rPr>
        <w:t xml:space="preserve"> </w:t>
      </w:r>
      <w:r w:rsidR="00022401" w:rsidRPr="0023641B">
        <w:rPr>
          <w:rFonts w:ascii="Sylfaen" w:hAnsi="Sylfaen"/>
          <w:lang w:val="ka-GE"/>
        </w:rPr>
        <w:t xml:space="preserve">დაკავშირებული </w:t>
      </w:r>
      <w:r w:rsidRPr="0023641B">
        <w:rPr>
          <w:rFonts w:ascii="Sylfaen" w:hAnsi="Sylfaen"/>
          <w:lang w:val="ka-GE"/>
        </w:rPr>
        <w:t>პოლიტიკის სხვადასხვა სფეროს</w:t>
      </w:r>
      <w:r w:rsidR="00022401" w:rsidRPr="0023641B">
        <w:rPr>
          <w:rFonts w:ascii="Sylfaen" w:hAnsi="Sylfaen"/>
          <w:lang w:val="ka-GE"/>
        </w:rPr>
        <w:t>თან</w:t>
      </w:r>
      <w:r w:rsidRPr="0023641B">
        <w:rPr>
          <w:rFonts w:ascii="Sylfaen" w:hAnsi="Sylfaen"/>
          <w:lang w:val="en-GB"/>
        </w:rPr>
        <w:t>.</w:t>
      </w:r>
      <w:r w:rsidRPr="0023641B">
        <w:rPr>
          <w:rStyle w:val="FootnoteReference"/>
          <w:rFonts w:ascii="Sylfaen" w:hAnsi="Sylfaen"/>
          <w:lang w:val="en-GB"/>
        </w:rPr>
        <w:footnoteReference w:id="53"/>
      </w:r>
      <w:r w:rsidRPr="0023641B">
        <w:rPr>
          <w:rFonts w:ascii="Sylfaen" w:hAnsi="Sylfaen"/>
          <w:lang w:val="en-GB"/>
        </w:rPr>
        <w:t xml:space="preserve"> </w:t>
      </w:r>
      <w:r w:rsidRPr="0023641B">
        <w:rPr>
          <w:rFonts w:ascii="Sylfaen" w:hAnsi="Sylfaen"/>
          <w:lang w:val="ka-GE"/>
        </w:rPr>
        <w:t>როცა იარსებებს</w:t>
      </w:r>
      <w:r w:rsidRPr="0023641B">
        <w:rPr>
          <w:rFonts w:ascii="Sylfaen" w:hAnsi="Sylfaen"/>
          <w:lang w:val="en-GB"/>
        </w:rPr>
        <w:t xml:space="preserve"> CMS</w:t>
      </w:r>
      <w:r w:rsidRPr="0023641B">
        <w:rPr>
          <w:rFonts w:ascii="Sylfaen" w:hAnsi="Sylfaen"/>
          <w:lang w:val="ka-GE"/>
        </w:rPr>
        <w:t>-ის</w:t>
      </w:r>
      <w:r w:rsidR="009D43FF" w:rsidRPr="0023641B">
        <w:rPr>
          <w:rFonts w:ascii="Sylfaen" w:hAnsi="Sylfaen"/>
          <w:lang w:val="ka-GE"/>
        </w:rPr>
        <w:t xml:space="preserve"> </w:t>
      </w:r>
      <w:r w:rsidRPr="0023641B">
        <w:rPr>
          <w:rFonts w:ascii="Sylfaen" w:hAnsi="Sylfaen"/>
          <w:lang w:val="ka-GE"/>
        </w:rPr>
        <w:t xml:space="preserve">ჩამოყალიბების პოლიტიკური ნება, საჭირო იქნება მართვის სტრუქტურის შემუშავება, რათა ძირითადმა მონაწილეებმა საკუთარ თავზე აიღონ და განსაზღვრონ თანამშრომლობის ფორმა </w:t>
      </w:r>
      <w:r w:rsidR="005873D8" w:rsidRPr="0023641B">
        <w:rPr>
          <w:rFonts w:ascii="Sylfaen" w:hAnsi="Sylfaen"/>
          <w:lang w:val="ka-GE"/>
        </w:rPr>
        <w:t xml:space="preserve">სქემის </w:t>
      </w:r>
      <w:r w:rsidRPr="0023641B">
        <w:rPr>
          <w:rFonts w:ascii="Sylfaen" w:hAnsi="Sylfaen"/>
          <w:lang w:val="ka-GE"/>
        </w:rPr>
        <w:t xml:space="preserve">განხორციელების პროცესში.  </w:t>
      </w:r>
    </w:p>
    <w:p w14:paraId="2BD1BEDC" w14:textId="314E5297" w:rsidR="00EB1284" w:rsidRPr="0023641B" w:rsidRDefault="00EB1284" w:rsidP="00EB1284">
      <w:pPr>
        <w:jc w:val="both"/>
        <w:rPr>
          <w:rFonts w:ascii="Sylfaen" w:hAnsi="Sylfaen"/>
          <w:lang w:val="en-GB"/>
        </w:rPr>
      </w:pPr>
      <w:r w:rsidRPr="0023641B">
        <w:rPr>
          <w:rFonts w:ascii="Sylfaen" w:hAnsi="Sylfaen" w:cs="Sylfaen"/>
          <w:lang w:val="ka-GE"/>
        </w:rPr>
        <w:t>თანამშრომლობის</w:t>
      </w:r>
      <w:r w:rsidRPr="0023641B">
        <w:rPr>
          <w:rFonts w:ascii="Sylfaen" w:hAnsi="Sylfaen"/>
          <w:lang w:val="ka-GE"/>
        </w:rPr>
        <w:t xml:space="preserve"> ფორმებიდან გამომდინარე, ჩართული ქვეყნების დაწესებულებებს/დაინტერესებულ მხარეებს უნდა გააჩნდეთ საჭირო უნარები ცირკულარული მიგრაციის შესახებ შეთანხმებული პარამეტრებისა და პროგრამირების  </w:t>
      </w:r>
      <w:r w:rsidRPr="0023641B">
        <w:rPr>
          <w:rFonts w:ascii="Sylfaen" w:hAnsi="Sylfaen"/>
          <w:lang w:val="ka-GE"/>
        </w:rPr>
        <w:lastRenderedPageBreak/>
        <w:t>დასაკმაყოფილებ</w:t>
      </w:r>
      <w:r w:rsidR="008539E1">
        <w:rPr>
          <w:rFonts w:ascii="Sylfaen" w:hAnsi="Sylfaen"/>
          <w:lang w:val="ka-GE"/>
        </w:rPr>
        <w:t>ლ</w:t>
      </w:r>
      <w:r w:rsidRPr="0023641B">
        <w:rPr>
          <w:rFonts w:ascii="Sylfaen" w:hAnsi="Sylfaen"/>
          <w:lang w:val="ka-GE"/>
        </w:rPr>
        <w:t>ად, მათ შორის ისეთი ფაქტორების, როგორიცაა ადამიან</w:t>
      </w:r>
      <w:r w:rsidR="00386494" w:rsidRPr="0023641B">
        <w:rPr>
          <w:rFonts w:ascii="Sylfaen" w:hAnsi="Sylfaen"/>
          <w:lang w:val="ka-GE"/>
        </w:rPr>
        <w:t xml:space="preserve">ის, </w:t>
      </w:r>
      <w:r w:rsidRPr="0023641B">
        <w:rPr>
          <w:rFonts w:ascii="Sylfaen" w:hAnsi="Sylfaen"/>
          <w:lang w:val="ka-GE"/>
        </w:rPr>
        <w:t>სოციალური და შრომითი უფლებების დაცვის სტანდარტები მიგრანტებისა და დაბრუნებულ</w:t>
      </w:r>
      <w:r w:rsidR="00386494" w:rsidRPr="0023641B">
        <w:rPr>
          <w:rFonts w:ascii="Sylfaen" w:hAnsi="Sylfaen"/>
          <w:lang w:val="ka-GE"/>
        </w:rPr>
        <w:t>ი</w:t>
      </w:r>
      <w:r w:rsidRPr="0023641B">
        <w:rPr>
          <w:rFonts w:ascii="Sylfaen" w:hAnsi="Sylfaen"/>
          <w:lang w:val="ka-GE"/>
        </w:rPr>
        <w:t xml:space="preserve"> </w:t>
      </w:r>
      <w:r w:rsidR="00626560" w:rsidRPr="0023641B">
        <w:rPr>
          <w:rFonts w:ascii="Sylfaen" w:hAnsi="Sylfaen"/>
          <w:lang w:val="ka-GE"/>
        </w:rPr>
        <w:t>პირებ</w:t>
      </w:r>
      <w:r w:rsidRPr="0023641B">
        <w:rPr>
          <w:rFonts w:ascii="Sylfaen" w:hAnsi="Sylfaen"/>
          <w:lang w:val="ka-GE"/>
        </w:rPr>
        <w:t>ისთვის.</w:t>
      </w:r>
      <w:r w:rsidRPr="0023641B">
        <w:rPr>
          <w:rStyle w:val="FootnoteReference"/>
          <w:rFonts w:ascii="Sylfaen" w:hAnsi="Sylfaen"/>
          <w:lang w:val="en-GB"/>
        </w:rPr>
        <w:footnoteReference w:id="54"/>
      </w:r>
      <w:r w:rsidRPr="0023641B">
        <w:rPr>
          <w:rFonts w:ascii="Sylfaen" w:hAnsi="Sylfaen"/>
          <w:lang w:val="en-GB"/>
        </w:rPr>
        <w:t xml:space="preserve"> </w:t>
      </w:r>
      <w:r w:rsidRPr="00B520F3">
        <w:rPr>
          <w:rFonts w:ascii="Sylfaen" w:hAnsi="Sylfaen"/>
          <w:lang w:val="ka-GE"/>
        </w:rPr>
        <w:t>ცირკულარული შრომითი მიგრაციის სქემის ჩამოყალიბება მოითხოვს თანამშრომლობის სტრუქტურისა და შესაბამისი პასუხისმგებლობის იდენტიფიცირებას, ასევე ამ სტრუქტურის ფორმალიზებას (წერილობით</w:t>
      </w:r>
      <w:r w:rsidR="007C65CC" w:rsidRPr="00B520F3">
        <w:rPr>
          <w:rFonts w:ascii="Sylfaen" w:hAnsi="Sylfaen"/>
          <w:lang w:val="ka-GE"/>
        </w:rPr>
        <w:t>ი</w:t>
      </w:r>
      <w:r w:rsidRPr="00B520F3">
        <w:rPr>
          <w:rFonts w:ascii="Sylfaen" w:hAnsi="Sylfaen"/>
          <w:lang w:val="ka-GE"/>
        </w:rPr>
        <w:t xml:space="preserve"> შეთანხმებები, ურთიერთგაგების მემორანდუმი, კონტრაქტები). </w:t>
      </w:r>
      <w:proofErr w:type="gramStart"/>
      <w:r w:rsidRPr="00B520F3">
        <w:rPr>
          <w:rFonts w:ascii="Sylfaen" w:hAnsi="Sylfaen"/>
          <w:lang w:val="en-GB"/>
        </w:rPr>
        <w:t>CMS</w:t>
      </w:r>
      <w:r w:rsidRPr="00B520F3">
        <w:rPr>
          <w:rFonts w:ascii="Sylfaen" w:hAnsi="Sylfaen"/>
          <w:lang w:val="ka-GE"/>
        </w:rPr>
        <w:t xml:space="preserve">-ის შესახებ ერთიან ხედვაზე დაყრდნობით და </w:t>
      </w:r>
      <w:r w:rsidRPr="00B520F3">
        <w:rPr>
          <w:rFonts w:ascii="Sylfaen" w:hAnsi="Sylfaen"/>
          <w:lang w:val="en-GB"/>
        </w:rPr>
        <w:t>GIZ</w:t>
      </w:r>
      <w:r w:rsidRPr="00B520F3">
        <w:rPr>
          <w:rFonts w:ascii="Sylfaen" w:hAnsi="Sylfaen"/>
          <w:lang w:val="ka-GE"/>
        </w:rPr>
        <w:t xml:space="preserve">-ის მიერ ინიცირებული </w:t>
      </w:r>
      <w:r w:rsidRPr="00B520F3">
        <w:rPr>
          <w:rFonts w:ascii="Sylfaen" w:hAnsi="Sylfaen"/>
          <w:lang w:val="en-GB"/>
        </w:rPr>
        <w:t>CMS</w:t>
      </w:r>
      <w:r w:rsidRPr="00B520F3">
        <w:rPr>
          <w:rFonts w:ascii="Sylfaen" w:hAnsi="Sylfaen"/>
          <w:lang w:val="ka-GE"/>
        </w:rPr>
        <w:t>-ის პროექტების გამოცდილების გათვალისწინებით, განხორციელების პროცესში შესაძლებელია ჩართულ ქვეყნებში სხვა დაინტერესებული მხარეების იდენტიფიცირებაც</w:t>
      </w:r>
      <w:r w:rsidR="00AF5270" w:rsidRPr="00B520F3">
        <w:rPr>
          <w:rFonts w:ascii="Sylfaen" w:hAnsi="Sylfaen"/>
          <w:lang w:val="ka-GE"/>
        </w:rPr>
        <w:t>,</w:t>
      </w:r>
      <w:r w:rsidRPr="00B520F3">
        <w:rPr>
          <w:rFonts w:ascii="Sylfaen" w:hAnsi="Sylfaen"/>
          <w:lang w:val="ka-GE"/>
        </w:rPr>
        <w:t xml:space="preserve"> ცირკულარული შრომითი მიგრაციის მართვის სფეროში მათი შესაძლებლობების </w:t>
      </w:r>
      <w:r w:rsidR="00386494" w:rsidRPr="00B520F3">
        <w:rPr>
          <w:rFonts w:ascii="Sylfaen" w:hAnsi="Sylfaen"/>
          <w:lang w:val="ka-GE"/>
        </w:rPr>
        <w:t xml:space="preserve">შესწავლისა </w:t>
      </w:r>
      <w:r w:rsidRPr="00B520F3">
        <w:rPr>
          <w:rFonts w:ascii="Sylfaen" w:hAnsi="Sylfaen"/>
          <w:lang w:val="ka-GE"/>
        </w:rPr>
        <w:t>და კომპეტენციის ანალიზის საფუძველზე.</w:t>
      </w:r>
      <w:proofErr w:type="gramEnd"/>
    </w:p>
    <w:p w14:paraId="2893CE66" w14:textId="77777777" w:rsidR="00110F3C" w:rsidRPr="0023641B" w:rsidRDefault="00BF1719" w:rsidP="00A312C4">
      <w:pPr>
        <w:pStyle w:val="Heading5"/>
        <w:numPr>
          <w:ilvl w:val="2"/>
          <w:numId w:val="23"/>
        </w:numPr>
        <w:tabs>
          <w:tab w:val="left" w:pos="990"/>
        </w:tabs>
        <w:ind w:left="990"/>
        <w:jc w:val="both"/>
        <w:rPr>
          <w:rFonts w:ascii="Sylfaen" w:hAnsi="Sylfaen"/>
          <w:lang w:val="en-GB"/>
        </w:rPr>
      </w:pPr>
      <w:bookmarkStart w:id="23" w:name="_Toc471815093"/>
      <w:r w:rsidRPr="0023641B">
        <w:rPr>
          <w:rFonts w:ascii="Sylfaen" w:hAnsi="Sylfaen"/>
          <w:lang w:val="ka-GE"/>
        </w:rPr>
        <w:t xml:space="preserve">შრომითი ბაზრის ინტერესების შესაბამისობა - პროფესიული მოთხოვნა და მიწოდება, </w:t>
      </w:r>
      <w:r w:rsidR="00386494" w:rsidRPr="0023641B">
        <w:rPr>
          <w:rFonts w:ascii="Sylfaen" w:hAnsi="Sylfaen"/>
          <w:lang w:val="ka-GE"/>
        </w:rPr>
        <w:t xml:space="preserve">თვისებრივი </w:t>
      </w:r>
      <w:r w:rsidRPr="0023641B">
        <w:rPr>
          <w:rFonts w:ascii="Sylfaen" w:hAnsi="Sylfaen"/>
          <w:lang w:val="ka-GE"/>
        </w:rPr>
        <w:t>შესაბამისობა</w:t>
      </w:r>
      <w:bookmarkEnd w:id="23"/>
      <w:r w:rsidR="00772CD8" w:rsidRPr="0023641B">
        <w:rPr>
          <w:rFonts w:ascii="Sylfaen" w:hAnsi="Sylfaen"/>
          <w:lang w:val="en-GB"/>
        </w:rPr>
        <w:t xml:space="preserve"> </w:t>
      </w:r>
    </w:p>
    <w:p w14:paraId="4961D5AD" w14:textId="1228CDE4" w:rsidR="00EB1284" w:rsidRPr="0023641B" w:rsidRDefault="00EB1284" w:rsidP="00EB1284">
      <w:pPr>
        <w:jc w:val="both"/>
        <w:rPr>
          <w:rFonts w:ascii="Sylfaen" w:hAnsi="Sylfaen"/>
          <w:lang w:val="ka-GE"/>
        </w:rPr>
      </w:pPr>
      <w:r w:rsidRPr="0023641B">
        <w:rPr>
          <w:rFonts w:ascii="Sylfaen" w:hAnsi="Sylfaen" w:cs="Sylfaen"/>
          <w:lang w:val="ka-GE"/>
        </w:rPr>
        <w:t>შრომის</w:t>
      </w:r>
      <w:r w:rsidRPr="0023641B">
        <w:rPr>
          <w:rFonts w:ascii="Sylfaen" w:hAnsi="Sylfaen"/>
          <w:lang w:val="ka-GE"/>
        </w:rPr>
        <w:t xml:space="preserve"> ბაზრის ინტერესები ეკონომიკური და დემოგრაფიული</w:t>
      </w:r>
      <w:r w:rsidR="00386494" w:rsidRPr="0023641B">
        <w:rPr>
          <w:rFonts w:ascii="Sylfaen" w:hAnsi="Sylfaen"/>
          <w:lang w:val="ka-GE"/>
        </w:rPr>
        <w:t xml:space="preserve"> განვითარების</w:t>
      </w:r>
      <w:r w:rsidRPr="0023641B">
        <w:rPr>
          <w:rFonts w:ascii="Sylfaen" w:hAnsi="Sylfaen"/>
          <w:lang w:val="ka-GE"/>
        </w:rPr>
        <w:t xml:space="preserve">, ასევე </w:t>
      </w:r>
      <w:r w:rsidR="00682AA8" w:rsidRPr="0023641B">
        <w:rPr>
          <w:rFonts w:ascii="Sylfaen" w:hAnsi="Sylfaen"/>
          <w:lang w:val="ka-GE"/>
        </w:rPr>
        <w:t xml:space="preserve">სამუშაო ძალის </w:t>
      </w:r>
      <w:r w:rsidRPr="0023641B">
        <w:rPr>
          <w:rFonts w:ascii="Sylfaen" w:hAnsi="Sylfaen"/>
          <w:lang w:val="ka-GE"/>
        </w:rPr>
        <w:t>კვალიფიკაცი</w:t>
      </w:r>
      <w:r w:rsidR="00682AA8" w:rsidRPr="0023641B">
        <w:rPr>
          <w:rFonts w:ascii="Sylfaen" w:hAnsi="Sylfaen"/>
          <w:lang w:val="ka-GE"/>
        </w:rPr>
        <w:t xml:space="preserve">ის </w:t>
      </w:r>
      <w:r w:rsidRPr="0023641B">
        <w:rPr>
          <w:rFonts w:ascii="Sylfaen" w:hAnsi="Sylfaen"/>
          <w:lang w:val="ka-GE"/>
        </w:rPr>
        <w:t>სტა</w:t>
      </w:r>
      <w:r w:rsidR="00386494" w:rsidRPr="0023641B">
        <w:rPr>
          <w:rFonts w:ascii="Sylfaen" w:hAnsi="Sylfaen"/>
          <w:lang w:val="ka-GE"/>
        </w:rPr>
        <w:t>ნ</w:t>
      </w:r>
      <w:r w:rsidRPr="0023641B">
        <w:rPr>
          <w:rFonts w:ascii="Sylfaen" w:hAnsi="Sylfaen"/>
          <w:lang w:val="ka-GE"/>
        </w:rPr>
        <w:t>დარტების</w:t>
      </w:r>
      <w:r w:rsidR="00682AA8" w:rsidRPr="0023641B">
        <w:rPr>
          <w:rFonts w:ascii="Sylfaen" w:hAnsi="Sylfaen"/>
          <w:lang w:val="ka-GE"/>
        </w:rPr>
        <w:t xml:space="preserve">გან </w:t>
      </w:r>
      <w:r w:rsidRPr="0023641B">
        <w:rPr>
          <w:rFonts w:ascii="Sylfaen" w:hAnsi="Sylfaen"/>
          <w:lang w:val="ka-GE"/>
        </w:rPr>
        <w:t xml:space="preserve">გამომდინარეობს და მათი თანხვედრის ხარისხით განისაზღვრება, </w:t>
      </w:r>
      <w:r w:rsidR="00682AA8" w:rsidRPr="0023641B">
        <w:rPr>
          <w:rFonts w:ascii="Sylfaen" w:hAnsi="Sylfaen"/>
          <w:lang w:val="ka-GE"/>
        </w:rPr>
        <w:t xml:space="preserve">თუ რამდენად </w:t>
      </w:r>
      <w:r w:rsidRPr="0023641B">
        <w:rPr>
          <w:rFonts w:ascii="Sylfaen" w:hAnsi="Sylfaen"/>
          <w:lang w:val="ka-GE"/>
        </w:rPr>
        <w:t>შეესაბამება ერთმანეთს წარმოშობისა და დანიშნულების ქვეყნებში არსებული დასაქმების და პროფესიული მოთხოვნისა და მიწოდების მაჩვენებლები</w:t>
      </w:r>
      <w:r w:rsidR="00682AA8" w:rsidRPr="0023641B">
        <w:rPr>
          <w:rFonts w:ascii="Sylfaen" w:hAnsi="Sylfaen"/>
          <w:lang w:val="ka-GE"/>
        </w:rPr>
        <w:t xml:space="preserve">, რასაც </w:t>
      </w:r>
      <w:r w:rsidRPr="0023641B">
        <w:rPr>
          <w:rFonts w:ascii="Sylfaen" w:hAnsi="Sylfaen"/>
          <w:lang w:val="ka-GE"/>
        </w:rPr>
        <w:t xml:space="preserve">გადამწყვეტი მნიშვნელობა აქვს </w:t>
      </w:r>
      <w:r w:rsidRPr="0023641B">
        <w:rPr>
          <w:rFonts w:ascii="Sylfaen" w:hAnsi="Sylfaen"/>
          <w:lang w:val="en-GB"/>
        </w:rPr>
        <w:t>CMS</w:t>
      </w:r>
      <w:r w:rsidRPr="0023641B">
        <w:rPr>
          <w:rFonts w:ascii="Sylfaen" w:hAnsi="Sylfaen"/>
          <w:lang w:val="ka-GE"/>
        </w:rPr>
        <w:t xml:space="preserve">-ის პოტენციური </w:t>
      </w:r>
      <w:r w:rsidR="007C65CC" w:rsidRPr="0023641B">
        <w:rPr>
          <w:rFonts w:ascii="Sylfaen" w:hAnsi="Sylfaen"/>
          <w:lang w:val="ka-GE"/>
        </w:rPr>
        <w:t xml:space="preserve">სამმხრივი </w:t>
      </w:r>
      <w:r w:rsidRPr="0023641B">
        <w:rPr>
          <w:rFonts w:ascii="Sylfaen" w:hAnsi="Sylfaen"/>
          <w:lang w:val="ka-GE"/>
        </w:rPr>
        <w:t xml:space="preserve">სარგებლის მიღებისთვის. იდეალურ შემთხვევაში, </w:t>
      </w:r>
      <w:r w:rsidR="00A53227" w:rsidRPr="0023641B">
        <w:rPr>
          <w:rFonts w:ascii="Sylfaen" w:hAnsi="Sylfaen"/>
          <w:lang w:val="ka-GE"/>
        </w:rPr>
        <w:t xml:space="preserve">მოთხოვნა კონკრეტული პროფესიული ჯგუფების შესაბამის </w:t>
      </w:r>
      <w:r w:rsidRPr="0023641B">
        <w:rPr>
          <w:rFonts w:ascii="Sylfaen" w:hAnsi="Sylfaen"/>
          <w:lang w:val="ka-GE"/>
        </w:rPr>
        <w:t xml:space="preserve">კვალიფიცირებულ მუშახელზე დანიშნულების ქვეყანაში ემთხვევა წარმოშობის ქვეყანაში </w:t>
      </w:r>
      <w:r w:rsidR="00A53227" w:rsidRPr="0023641B">
        <w:rPr>
          <w:rFonts w:ascii="Sylfaen" w:hAnsi="Sylfaen"/>
          <w:lang w:val="ka-GE"/>
        </w:rPr>
        <w:t xml:space="preserve">ამ </w:t>
      </w:r>
      <w:r w:rsidRPr="0023641B">
        <w:rPr>
          <w:rFonts w:ascii="Sylfaen" w:hAnsi="Sylfaen"/>
          <w:lang w:val="ka-GE"/>
        </w:rPr>
        <w:t>კვალიფიკაციის მქონე პირთა სიჭარბეს (ამ</w:t>
      </w:r>
      <w:r w:rsidR="00BC164C" w:rsidRPr="0023641B">
        <w:rPr>
          <w:rFonts w:ascii="Sylfaen" w:hAnsi="Sylfaen"/>
          <w:lang w:val="ka-GE"/>
        </w:rPr>
        <w:t xml:space="preserve"> გზით </w:t>
      </w:r>
      <w:r w:rsidRPr="0023641B">
        <w:rPr>
          <w:rFonts w:ascii="Sylfaen" w:hAnsi="Sylfaen"/>
          <w:lang w:val="ka-GE"/>
        </w:rPr>
        <w:t xml:space="preserve">„ცოდნის გადინების“ არიდება ხდება) და </w:t>
      </w:r>
      <w:r w:rsidR="00A53227" w:rsidRPr="0023641B">
        <w:rPr>
          <w:rFonts w:ascii="Sylfaen" w:hAnsi="Sylfaen"/>
          <w:lang w:val="ka-GE"/>
        </w:rPr>
        <w:t xml:space="preserve">ასევე, </w:t>
      </w:r>
      <w:r w:rsidRPr="0023641B">
        <w:rPr>
          <w:rFonts w:ascii="Sylfaen" w:hAnsi="Sylfaen"/>
          <w:lang w:val="ka-GE"/>
        </w:rPr>
        <w:t>შესაბამისი მუშახელის ინტერესებს ცირკულარულ მიგრაციაში ჩასართავად.</w:t>
      </w:r>
    </w:p>
    <w:p w14:paraId="494F37A5" w14:textId="77777777" w:rsidR="00EB1284" w:rsidRPr="0023641B" w:rsidRDefault="00EB1284" w:rsidP="00EB1284">
      <w:pPr>
        <w:jc w:val="both"/>
        <w:rPr>
          <w:rFonts w:ascii="Sylfaen" w:hAnsi="Sylfaen"/>
          <w:lang w:val="ka-GE"/>
        </w:rPr>
      </w:pPr>
      <w:r w:rsidRPr="0023641B">
        <w:rPr>
          <w:rFonts w:ascii="Sylfaen" w:hAnsi="Sylfaen" w:cs="Sylfaen"/>
          <w:lang w:val="ka-GE"/>
        </w:rPr>
        <w:t>კონკრეტულ</w:t>
      </w:r>
      <w:r w:rsidRPr="0023641B">
        <w:rPr>
          <w:rFonts w:ascii="Sylfaen" w:hAnsi="Sylfaen"/>
          <w:lang w:val="ka-GE"/>
        </w:rPr>
        <w:t xml:space="preserve"> პროფესიებზე მოთხოვნისა და მიწოდების რაოდენობრივი თანხვედრის გარდა, CMS-ის სამმ</w:t>
      </w:r>
      <w:r w:rsidR="007C65CC" w:rsidRPr="0023641B">
        <w:rPr>
          <w:rFonts w:ascii="Sylfaen" w:hAnsi="Sylfaen"/>
          <w:lang w:val="ka-GE"/>
        </w:rPr>
        <w:t>ხრივ</w:t>
      </w:r>
      <w:r w:rsidRPr="0023641B">
        <w:rPr>
          <w:rFonts w:ascii="Sylfaen" w:hAnsi="Sylfaen"/>
          <w:lang w:val="ka-GE"/>
        </w:rPr>
        <w:t xml:space="preserve">ი სარგებლის შედეგის </w:t>
      </w:r>
      <w:r w:rsidR="00950E8C" w:rsidRPr="0023641B">
        <w:rPr>
          <w:rFonts w:ascii="Sylfaen" w:hAnsi="Sylfaen"/>
          <w:lang w:val="ka-GE"/>
        </w:rPr>
        <w:t xml:space="preserve">მიღება </w:t>
      </w:r>
      <w:r w:rsidRPr="0023641B">
        <w:rPr>
          <w:rFonts w:ascii="Sylfaen" w:hAnsi="Sylfaen"/>
          <w:lang w:val="ka-GE"/>
        </w:rPr>
        <w:t xml:space="preserve">დამოკიდებულია </w:t>
      </w:r>
      <w:r w:rsidR="00A53227" w:rsidRPr="0023641B">
        <w:rPr>
          <w:rFonts w:ascii="Sylfaen" w:hAnsi="Sylfaen"/>
          <w:lang w:val="ka-GE"/>
        </w:rPr>
        <w:t xml:space="preserve">თვისებრივ </w:t>
      </w:r>
      <w:r w:rsidRPr="0023641B">
        <w:rPr>
          <w:rFonts w:ascii="Sylfaen" w:hAnsi="Sylfaen"/>
          <w:lang w:val="ka-GE"/>
        </w:rPr>
        <w:t xml:space="preserve">მაჩვენებლებზეც. </w:t>
      </w:r>
      <w:r w:rsidR="00885CA2" w:rsidRPr="0023641B">
        <w:rPr>
          <w:rFonts w:ascii="Sylfaen" w:hAnsi="Sylfaen"/>
          <w:lang w:val="ka-GE"/>
        </w:rPr>
        <w:t xml:space="preserve">თვისებრივი </w:t>
      </w:r>
      <w:r w:rsidRPr="0023641B">
        <w:rPr>
          <w:rFonts w:ascii="Sylfaen" w:hAnsi="Sylfaen"/>
          <w:lang w:val="ka-GE"/>
        </w:rPr>
        <w:t xml:space="preserve">შესაბამისობა შემდეგ ფაქტორებზეა დამოკიდებული: განათლების სტანდარტებისა და საკვალიფიკაციო პროფილების შესაბამისობა ან მორგება წარმოშობისა და დანიშნულების ქვეყნის შრომის ბაზრების საჭიროებებთან; მხარეების შესაძლებლობა და მზაობა, საჭიროების შემთხვევაში ჩაერთონ და დააფინანსონ საკვალიფიკაციო პროფილების შემდგომი </w:t>
      </w:r>
      <w:r w:rsidR="00AF5270">
        <w:rPr>
          <w:rFonts w:ascii="Sylfaen" w:hAnsi="Sylfaen"/>
          <w:lang w:val="ka-GE"/>
        </w:rPr>
        <w:t xml:space="preserve">დახვეწა; </w:t>
      </w:r>
      <w:r w:rsidRPr="0023641B">
        <w:rPr>
          <w:rFonts w:ascii="Sylfaen" w:hAnsi="Sylfaen"/>
          <w:lang w:val="ka-GE"/>
        </w:rPr>
        <w:t>საზღვარგარეთ მიღებული განათლების/შრომის გამოცდილების აღიარება და ამგვარად, მიგრანტების კვალიფიკაციის შესაბამისად დასაქმების შესაძლებლობის გაზრდა</w:t>
      </w:r>
      <w:r w:rsidR="00AF5270">
        <w:rPr>
          <w:rFonts w:ascii="Sylfaen" w:hAnsi="Sylfaen"/>
          <w:lang w:val="ka-GE"/>
        </w:rPr>
        <w:t>,</w:t>
      </w:r>
      <w:r w:rsidRPr="0023641B">
        <w:rPr>
          <w:rFonts w:ascii="Sylfaen" w:hAnsi="Sylfaen"/>
          <w:lang w:val="ka-GE"/>
        </w:rPr>
        <w:t xml:space="preserve"> მათი უნარების დაკნინების და </w:t>
      </w:r>
      <w:r w:rsidR="00950E8C" w:rsidRPr="0023641B">
        <w:rPr>
          <w:rFonts w:ascii="Sylfaen" w:hAnsi="Sylfaen"/>
          <w:lang w:val="ka-GE"/>
        </w:rPr>
        <w:t xml:space="preserve">ინტელექტის </w:t>
      </w:r>
      <w:r w:rsidRPr="0023641B">
        <w:rPr>
          <w:rFonts w:ascii="Sylfaen" w:hAnsi="Sylfaen"/>
          <w:lang w:val="ka-GE"/>
        </w:rPr>
        <w:t xml:space="preserve">დაკარგვის რისკის გარეშე ორივე ქვეყანაში. რაც </w:t>
      </w:r>
      <w:r w:rsidR="00E50486" w:rsidRPr="0023641B">
        <w:rPr>
          <w:rFonts w:ascii="Sylfaen" w:hAnsi="Sylfaen"/>
          <w:lang w:val="ka-GE"/>
        </w:rPr>
        <w:t xml:space="preserve">ნაკლებად რთულია საკვალიფიკაციო პროფილები და მათი კონტექსტუალური სპეციფიკა </w:t>
      </w:r>
      <w:r w:rsidRPr="0023641B">
        <w:rPr>
          <w:rFonts w:ascii="Sylfaen" w:hAnsi="Sylfaen"/>
          <w:lang w:val="ka-GE"/>
        </w:rPr>
        <w:t>შესაბამის ქვეყნებ</w:t>
      </w:r>
      <w:r w:rsidR="00E50486" w:rsidRPr="0023641B">
        <w:rPr>
          <w:rFonts w:ascii="Sylfaen" w:hAnsi="Sylfaen"/>
          <w:lang w:val="ka-GE"/>
        </w:rPr>
        <w:t xml:space="preserve">ში </w:t>
      </w:r>
      <w:r w:rsidRPr="0023641B">
        <w:rPr>
          <w:rFonts w:ascii="Sylfaen" w:hAnsi="Sylfaen"/>
          <w:lang w:val="ka-GE"/>
        </w:rPr>
        <w:t>(მაგ.: ენობრივი, საგანმანათლებლო, კარიერული განვითარების სისტემა), მით ნაკლებია ცვლილებების განხორციელების საჭიროება.</w:t>
      </w:r>
    </w:p>
    <w:p w14:paraId="7F16A10F" w14:textId="0CAA17C9" w:rsidR="00EB1284" w:rsidRPr="0023641B" w:rsidRDefault="00EB1284" w:rsidP="00EB1284">
      <w:pPr>
        <w:jc w:val="both"/>
        <w:rPr>
          <w:rFonts w:ascii="Sylfaen" w:hAnsi="Sylfaen"/>
          <w:lang w:val="ka-GE"/>
        </w:rPr>
      </w:pPr>
      <w:r w:rsidRPr="0023641B">
        <w:rPr>
          <w:rFonts w:ascii="Sylfaen" w:hAnsi="Sylfaen"/>
          <w:lang w:val="ka-GE"/>
        </w:rPr>
        <w:t xml:space="preserve">როდესაც </w:t>
      </w:r>
      <w:r w:rsidR="00E50486" w:rsidRPr="0023641B">
        <w:rPr>
          <w:rFonts w:ascii="Sylfaen" w:hAnsi="Sylfaen"/>
          <w:lang w:val="ka-GE"/>
        </w:rPr>
        <w:t xml:space="preserve">მუშახელზე </w:t>
      </w:r>
      <w:r w:rsidRPr="0023641B">
        <w:rPr>
          <w:rFonts w:ascii="Sylfaen" w:hAnsi="Sylfaen"/>
          <w:lang w:val="ka-GE"/>
        </w:rPr>
        <w:t>მოთხოვნა და მიწოდება ერთმანეთს არ ემთხვევა, CMS</w:t>
      </w:r>
      <w:r w:rsidR="00E50486" w:rsidRPr="0023641B">
        <w:rPr>
          <w:rFonts w:ascii="Sylfaen" w:hAnsi="Sylfaen"/>
          <w:lang w:val="ka-GE"/>
        </w:rPr>
        <w:t>-ის</w:t>
      </w:r>
      <w:r w:rsidRPr="0023641B">
        <w:rPr>
          <w:rFonts w:ascii="Sylfaen" w:hAnsi="Sylfaen"/>
          <w:lang w:val="ka-GE"/>
        </w:rPr>
        <w:t xml:space="preserve"> </w:t>
      </w:r>
      <w:r w:rsidR="00E50486" w:rsidRPr="0023641B">
        <w:rPr>
          <w:rFonts w:ascii="Sylfaen" w:hAnsi="Sylfaen"/>
          <w:lang w:val="ka-GE"/>
        </w:rPr>
        <w:t xml:space="preserve">განხორციელების შედეგად გამიზნული დადებითი ეფექტის </w:t>
      </w:r>
      <w:r w:rsidRPr="0023641B">
        <w:rPr>
          <w:rFonts w:ascii="Sylfaen" w:hAnsi="Sylfaen"/>
          <w:lang w:val="ka-GE"/>
        </w:rPr>
        <w:t>პოტენცი</w:t>
      </w:r>
      <w:r w:rsidR="00E50486" w:rsidRPr="0023641B">
        <w:rPr>
          <w:rFonts w:ascii="Sylfaen" w:hAnsi="Sylfaen"/>
          <w:lang w:val="ka-GE"/>
        </w:rPr>
        <w:t xml:space="preserve">ალი ვერ რეალიზდება. </w:t>
      </w:r>
      <w:r w:rsidRPr="0023641B">
        <w:rPr>
          <w:rFonts w:ascii="Sylfaen" w:hAnsi="Sylfaen"/>
          <w:lang w:val="ka-GE"/>
        </w:rPr>
        <w:t xml:space="preserve">მაგალითად, მიგრანტები შეიძლება ვერ </w:t>
      </w:r>
      <w:r w:rsidR="00E50486" w:rsidRPr="0023641B">
        <w:rPr>
          <w:rFonts w:ascii="Sylfaen" w:hAnsi="Sylfaen"/>
          <w:lang w:val="ka-GE"/>
        </w:rPr>
        <w:t xml:space="preserve">დასაქმდნენ სათანადო პირობებში </w:t>
      </w:r>
      <w:r w:rsidR="00E50486" w:rsidRPr="0023641B">
        <w:rPr>
          <w:rFonts w:ascii="Sylfaen" w:hAnsi="Sylfaen"/>
          <w:lang w:val="ka-GE"/>
        </w:rPr>
        <w:lastRenderedPageBreak/>
        <w:t xml:space="preserve">ან </w:t>
      </w:r>
      <w:r w:rsidRPr="0023641B">
        <w:rPr>
          <w:rFonts w:ascii="Sylfaen" w:hAnsi="Sylfaen"/>
          <w:lang w:val="ka-GE"/>
        </w:rPr>
        <w:t xml:space="preserve">ვერ </w:t>
      </w:r>
      <w:r w:rsidR="00A408F1" w:rsidRPr="0023641B">
        <w:rPr>
          <w:rFonts w:ascii="Sylfaen" w:hAnsi="Sylfaen"/>
          <w:lang w:val="ka-GE"/>
        </w:rPr>
        <w:t xml:space="preserve">გაიარონ შესაბამისი </w:t>
      </w:r>
      <w:r w:rsidRPr="0023641B">
        <w:rPr>
          <w:rFonts w:ascii="Sylfaen" w:hAnsi="Sylfaen"/>
          <w:lang w:val="ka-GE"/>
        </w:rPr>
        <w:t>ტრენინგი</w:t>
      </w:r>
      <w:r w:rsidR="00A408F1" w:rsidRPr="0023641B">
        <w:rPr>
          <w:rFonts w:ascii="Sylfaen" w:hAnsi="Sylfaen"/>
          <w:lang w:val="ka-GE"/>
        </w:rPr>
        <w:t xml:space="preserve"> </w:t>
      </w:r>
      <w:r w:rsidRPr="0023641B">
        <w:rPr>
          <w:rFonts w:ascii="Sylfaen" w:hAnsi="Sylfaen"/>
          <w:lang w:val="ka-GE"/>
        </w:rPr>
        <w:t>დანიშნულების ქვეყანაში</w:t>
      </w:r>
      <w:r w:rsidR="00A408F1" w:rsidRPr="0023641B">
        <w:rPr>
          <w:rFonts w:ascii="Sylfaen" w:hAnsi="Sylfaen"/>
          <w:lang w:val="ka-GE"/>
        </w:rPr>
        <w:t>;</w:t>
      </w:r>
      <w:r w:rsidRPr="0023641B">
        <w:rPr>
          <w:rFonts w:ascii="Sylfaen" w:hAnsi="Sylfaen"/>
          <w:lang w:val="ka-GE"/>
        </w:rPr>
        <w:t xml:space="preserve"> შრომითი მუშახელის დეფიციტი შესაძლოა ვერ დაკმაყოფილდეს</w:t>
      </w:r>
      <w:r w:rsidR="00093B4E" w:rsidRPr="0023641B">
        <w:rPr>
          <w:rFonts w:ascii="Sylfaen" w:hAnsi="Sylfaen"/>
          <w:lang w:val="ka-GE"/>
        </w:rPr>
        <w:t>;</w:t>
      </w:r>
      <w:r w:rsidRPr="0023641B">
        <w:rPr>
          <w:rFonts w:ascii="Sylfaen" w:hAnsi="Sylfaen"/>
          <w:lang w:val="ka-GE"/>
        </w:rPr>
        <w:t xml:space="preserve"> კვალიფიციური მუშახელის ემიგრაციის წახალისებამ შეიძლება წარმოშობის ქვეყნის </w:t>
      </w:r>
      <w:r w:rsidRPr="00C31121">
        <w:rPr>
          <w:rFonts w:ascii="Sylfaen" w:hAnsi="Sylfaen"/>
          <w:lang w:val="ka-GE"/>
        </w:rPr>
        <w:t>შრომის ბაზარზე კვალიფიციური მუშახელის/</w:t>
      </w:r>
      <w:r w:rsidR="00E50486" w:rsidRPr="00C31121">
        <w:rPr>
          <w:rFonts w:ascii="Sylfaen" w:hAnsi="Sylfaen"/>
          <w:lang w:val="ka-GE"/>
        </w:rPr>
        <w:t xml:space="preserve">ინტელექტის </w:t>
      </w:r>
      <w:r w:rsidRPr="00C31121">
        <w:rPr>
          <w:rFonts w:ascii="Sylfaen" w:hAnsi="Sylfaen"/>
          <w:lang w:val="ka-GE"/>
        </w:rPr>
        <w:t>გადინება გაა</w:t>
      </w:r>
      <w:r w:rsidR="00E50486" w:rsidRPr="00C31121">
        <w:rPr>
          <w:rFonts w:ascii="Sylfaen" w:hAnsi="Sylfaen"/>
          <w:lang w:val="ka-GE"/>
        </w:rPr>
        <w:t>ღრმავოს</w:t>
      </w:r>
      <w:r w:rsidR="008539E1" w:rsidRPr="00C31121">
        <w:rPr>
          <w:rFonts w:ascii="Sylfaen" w:hAnsi="Sylfaen"/>
          <w:lang w:val="ka-GE"/>
        </w:rPr>
        <w:t>,</w:t>
      </w:r>
      <w:r w:rsidR="00E50486" w:rsidRPr="00C31121">
        <w:rPr>
          <w:rFonts w:ascii="Sylfaen" w:hAnsi="Sylfaen"/>
          <w:lang w:val="ka-GE"/>
        </w:rPr>
        <w:t xml:space="preserve"> </w:t>
      </w:r>
      <w:r w:rsidR="00A408F1" w:rsidRPr="00C31121">
        <w:rPr>
          <w:rFonts w:ascii="Sylfaen" w:hAnsi="Sylfaen"/>
          <w:lang w:val="ka-GE"/>
        </w:rPr>
        <w:t xml:space="preserve">ხოლო </w:t>
      </w:r>
      <w:r w:rsidRPr="00C31121">
        <w:rPr>
          <w:rFonts w:ascii="Sylfaen" w:hAnsi="Sylfaen"/>
          <w:lang w:val="ka-GE"/>
        </w:rPr>
        <w:t xml:space="preserve">საზღვარგარეთ მიღებული კვალიფიკაცია შეიძლება არ შეესაბამებოდეს შრომის ბაზარს და საჭირო კვალიფიკაციას წარმოშობის ქვეყანაში, რაც ხელს შეუშლის </w:t>
      </w:r>
      <w:r w:rsidR="00006FEF" w:rsidRPr="00C31121">
        <w:rPr>
          <w:rFonts w:ascii="Sylfaen" w:hAnsi="Sylfaen"/>
          <w:lang w:val="ka-GE"/>
        </w:rPr>
        <w:t xml:space="preserve">უნარების </w:t>
      </w:r>
      <w:r w:rsidRPr="00C31121">
        <w:rPr>
          <w:rFonts w:ascii="Sylfaen" w:hAnsi="Sylfaen"/>
          <w:lang w:val="ka-GE"/>
        </w:rPr>
        <w:t>აღიარებას</w:t>
      </w:r>
      <w:r w:rsidR="00006FEF" w:rsidRPr="0023641B">
        <w:rPr>
          <w:rFonts w:ascii="Sylfaen" w:hAnsi="Sylfaen"/>
          <w:lang w:val="ka-GE"/>
        </w:rPr>
        <w:t xml:space="preserve"> </w:t>
      </w:r>
      <w:r w:rsidRPr="0023641B">
        <w:rPr>
          <w:rFonts w:ascii="Sylfaen" w:hAnsi="Sylfaen"/>
          <w:lang w:val="ka-GE"/>
        </w:rPr>
        <w:t xml:space="preserve">და შეაფერხებს ცოდნის </w:t>
      </w:r>
      <w:r w:rsidR="00A408F1" w:rsidRPr="0023641B">
        <w:rPr>
          <w:rFonts w:ascii="Sylfaen" w:hAnsi="Sylfaen"/>
          <w:lang w:val="ka-GE"/>
        </w:rPr>
        <w:t xml:space="preserve">გადატანას </w:t>
      </w:r>
      <w:r w:rsidRPr="0023641B">
        <w:rPr>
          <w:rFonts w:ascii="Sylfaen" w:hAnsi="Sylfaen"/>
          <w:lang w:val="ka-GE"/>
        </w:rPr>
        <w:t>და წარმატებულ რეინტეგრაციას.</w:t>
      </w:r>
    </w:p>
    <w:p w14:paraId="222DC0C6" w14:textId="0354957C" w:rsidR="00EB1284" w:rsidRPr="0023641B" w:rsidRDefault="00CC68B2" w:rsidP="00B07736">
      <w:pPr>
        <w:pBdr>
          <w:top w:val="single" w:sz="4" w:space="1" w:color="auto"/>
          <w:left w:val="single" w:sz="4" w:space="4" w:color="auto"/>
          <w:bottom w:val="single" w:sz="4" w:space="1" w:color="auto"/>
          <w:right w:val="single" w:sz="4" w:space="4" w:color="auto"/>
        </w:pBdr>
        <w:ind w:left="90" w:hanging="90"/>
        <w:jc w:val="both"/>
        <w:rPr>
          <w:rFonts w:ascii="Sylfaen" w:hAnsi="Sylfaen"/>
          <w:i/>
          <w:lang w:val="ka-GE"/>
        </w:rPr>
      </w:pPr>
      <w:r w:rsidRPr="0023641B">
        <w:rPr>
          <w:rFonts w:ascii="Sylfaen" w:hAnsi="Sylfaen" w:cs="Times New Roman"/>
          <w:i/>
          <w:lang w:val="ka-GE"/>
        </w:rPr>
        <w:t xml:space="preserve"> </w:t>
      </w:r>
      <w:r w:rsidR="00EB1284" w:rsidRPr="0023641B">
        <w:rPr>
          <w:rFonts w:ascii="Sylfaen" w:hAnsi="Sylfaen" w:cs="Times New Roman"/>
          <w:i/>
          <w:lang w:val="ka-GE"/>
        </w:rPr>
        <w:t>“[…] პრობლემები წარმოიშობა თუ მიგრანტების კვალიფიკაცია საერთოდ არ არის ან ნაწილობრივ</w:t>
      </w:r>
      <w:r w:rsidR="00006FEF" w:rsidRPr="0023641B">
        <w:rPr>
          <w:rFonts w:ascii="Sylfaen" w:hAnsi="Sylfaen" w:cs="Times New Roman"/>
          <w:i/>
          <w:lang w:val="ka-GE"/>
        </w:rPr>
        <w:t xml:space="preserve">აა </w:t>
      </w:r>
      <w:r w:rsidR="00EB1284" w:rsidRPr="0023641B">
        <w:rPr>
          <w:rFonts w:ascii="Sylfaen" w:hAnsi="Sylfaen" w:cs="Times New Roman"/>
          <w:i/>
          <w:lang w:val="ka-GE"/>
        </w:rPr>
        <w:t xml:space="preserve">აღიარებული, ან მისი აღიარება ყოვნდება, რაც აიძულებს მიგრანტებს თავიანთ კვალიფიკაციაზე დაბალი </w:t>
      </w:r>
      <w:r w:rsidR="00006FEF" w:rsidRPr="0023641B">
        <w:rPr>
          <w:rFonts w:ascii="Sylfaen" w:hAnsi="Sylfaen" w:cs="Times New Roman"/>
          <w:i/>
          <w:lang w:val="ka-GE"/>
        </w:rPr>
        <w:t xml:space="preserve">მოთხოვნების შესაბამისი </w:t>
      </w:r>
      <w:r w:rsidR="00EB1284" w:rsidRPr="0023641B">
        <w:rPr>
          <w:rFonts w:ascii="Sylfaen" w:hAnsi="Sylfaen" w:cs="Times New Roman"/>
          <w:i/>
          <w:lang w:val="ka-GE"/>
        </w:rPr>
        <w:t xml:space="preserve">სამუშაო შეასრულონ. ბევრი საემიგრაციო პროგრამა </w:t>
      </w:r>
      <w:r w:rsidR="00AF5270">
        <w:rPr>
          <w:rFonts w:ascii="Sylfaen" w:hAnsi="Sylfaen" w:cs="Times New Roman"/>
          <w:i/>
          <w:lang w:val="ka-GE"/>
        </w:rPr>
        <w:t xml:space="preserve">ვერ </w:t>
      </w:r>
      <w:r w:rsidR="00EB1284" w:rsidRPr="0023641B">
        <w:rPr>
          <w:rFonts w:ascii="Sylfaen" w:hAnsi="Sylfaen" w:cs="Times New Roman"/>
          <w:i/>
          <w:lang w:val="ka-GE"/>
        </w:rPr>
        <w:t xml:space="preserve">ან არასათანადოდ უზრუნველყოფს მიგრანტთა ეკონომიკურ და სოციალურ უფლებებს. შრომის დაცულობა მინიმალურია და მიგრანტებისთვის რთულია ხელფასის მატების მოთხოვნაზე საუბარი. </w:t>
      </w:r>
      <w:r w:rsidR="0057620E" w:rsidRPr="0023641B">
        <w:rPr>
          <w:rFonts w:ascii="Sylfaen" w:hAnsi="Sylfaen" w:cs="Times New Roman"/>
          <w:i/>
          <w:lang w:val="ka-GE"/>
        </w:rPr>
        <w:t xml:space="preserve">არსებობს </w:t>
      </w:r>
      <w:r w:rsidR="00EB1284" w:rsidRPr="0023641B">
        <w:rPr>
          <w:rFonts w:ascii="Sylfaen" w:hAnsi="Sylfaen" w:cs="Times New Roman"/>
          <w:i/>
          <w:lang w:val="ka-GE"/>
        </w:rPr>
        <w:t xml:space="preserve">კერძო დასაქმების ძვირადღირებული, </w:t>
      </w:r>
      <w:r w:rsidR="003F34AD" w:rsidRPr="0023641B">
        <w:rPr>
          <w:rFonts w:ascii="Sylfaen" w:hAnsi="Sylfaen" w:cs="Times New Roman"/>
          <w:i/>
          <w:lang w:val="ka-GE"/>
        </w:rPr>
        <w:t xml:space="preserve">არაკეთილსინდისიერი </w:t>
      </w:r>
      <w:r w:rsidR="00EB1284" w:rsidRPr="0023641B">
        <w:rPr>
          <w:rFonts w:ascii="Sylfaen" w:hAnsi="Sylfaen" w:cs="Times New Roman"/>
          <w:i/>
          <w:lang w:val="ka-GE"/>
        </w:rPr>
        <w:t xml:space="preserve">და </w:t>
      </w:r>
      <w:r w:rsidR="007F5341" w:rsidRPr="0023641B">
        <w:rPr>
          <w:rFonts w:ascii="Sylfaen" w:hAnsi="Sylfaen" w:cs="Times New Roman"/>
          <w:i/>
          <w:lang w:val="ka-GE"/>
        </w:rPr>
        <w:t xml:space="preserve">ზოგჯერ, </w:t>
      </w:r>
      <w:r w:rsidR="00EB1284" w:rsidRPr="0023641B">
        <w:rPr>
          <w:rFonts w:ascii="Sylfaen" w:hAnsi="Sylfaen" w:cs="Times New Roman"/>
          <w:i/>
          <w:lang w:val="ka-GE"/>
        </w:rPr>
        <w:t>კრიმინალური სქემები</w:t>
      </w:r>
      <w:r w:rsidR="003F34AD" w:rsidRPr="0023641B">
        <w:rPr>
          <w:rFonts w:ascii="Sylfaen" w:hAnsi="Sylfaen" w:cs="Times New Roman"/>
          <w:i/>
          <w:lang w:val="ka-GE"/>
        </w:rPr>
        <w:t xml:space="preserve">ს არაერთი მაგალითი, რომელთა შედეგად </w:t>
      </w:r>
      <w:r w:rsidR="00EB1284" w:rsidRPr="0023641B">
        <w:rPr>
          <w:rFonts w:ascii="Sylfaen" w:hAnsi="Sylfaen" w:cs="Times New Roman"/>
          <w:i/>
          <w:lang w:val="ka-GE"/>
        </w:rPr>
        <w:t xml:space="preserve">მიგრანტები </w:t>
      </w:r>
      <w:r w:rsidR="003F34AD" w:rsidRPr="0023641B">
        <w:rPr>
          <w:rFonts w:ascii="Sylfaen" w:hAnsi="Sylfaen" w:cs="Times New Roman"/>
          <w:i/>
          <w:lang w:val="ka-GE"/>
        </w:rPr>
        <w:t xml:space="preserve">გრძელვადიან ფინანსურ ვალდებულებაში ეხვევიან </w:t>
      </w:r>
      <w:r w:rsidR="00EB1284" w:rsidRPr="0023641B">
        <w:rPr>
          <w:rFonts w:ascii="Sylfaen" w:hAnsi="Sylfaen" w:cs="Times New Roman"/>
          <w:i/>
          <w:lang w:val="ka-GE"/>
        </w:rPr>
        <w:t xml:space="preserve">ან იძულებით ხდებიან დამოკიდებული კონკრეტულ დამსაქმებლებზე. მსგავს შემთხვევებში, </w:t>
      </w:r>
      <w:r w:rsidR="00E300A0" w:rsidRPr="0023641B">
        <w:rPr>
          <w:rFonts w:ascii="Sylfaen" w:hAnsi="Sylfaen" w:cs="Times New Roman"/>
          <w:i/>
          <w:lang w:val="ka-GE"/>
        </w:rPr>
        <w:t xml:space="preserve">მიგრაციის </w:t>
      </w:r>
      <w:r w:rsidR="00EB1284" w:rsidRPr="0023641B">
        <w:rPr>
          <w:rFonts w:ascii="Sylfaen" w:hAnsi="Sylfaen" w:cs="Times New Roman"/>
          <w:i/>
          <w:lang w:val="ka-GE"/>
        </w:rPr>
        <w:t xml:space="preserve">სოციალური საფასური ძალიან </w:t>
      </w:r>
      <w:r w:rsidR="00E300A0" w:rsidRPr="0023641B">
        <w:rPr>
          <w:rFonts w:ascii="Sylfaen" w:hAnsi="Sylfaen" w:cs="Times New Roman"/>
          <w:i/>
          <w:lang w:val="ka-GE"/>
        </w:rPr>
        <w:t xml:space="preserve">იზრდება, მით უმეტეს, თუ მიგრანტს აწევს </w:t>
      </w:r>
      <w:r w:rsidR="00EB1284" w:rsidRPr="0023641B">
        <w:rPr>
          <w:rFonts w:ascii="Sylfaen" w:hAnsi="Sylfaen" w:cs="Times New Roman"/>
          <w:i/>
          <w:lang w:val="ka-GE"/>
        </w:rPr>
        <w:t xml:space="preserve">სამშობლოში დარჩენილი მოვლის საჭიროების მქონე ბავშვებისა </w:t>
      </w:r>
      <w:r w:rsidR="00E300A0" w:rsidRPr="0023641B">
        <w:rPr>
          <w:rFonts w:ascii="Sylfaen" w:hAnsi="Sylfaen" w:cs="Times New Roman"/>
          <w:i/>
          <w:lang w:val="ka-GE"/>
        </w:rPr>
        <w:t>ან</w:t>
      </w:r>
      <w:r w:rsidR="00577610">
        <w:rPr>
          <w:rFonts w:ascii="Sylfaen" w:hAnsi="Sylfaen" w:cs="Times New Roman"/>
          <w:i/>
          <w:lang w:val="ka-GE"/>
        </w:rPr>
        <w:t>/და</w:t>
      </w:r>
      <w:r w:rsidR="00EB1284" w:rsidRPr="0023641B">
        <w:rPr>
          <w:rFonts w:ascii="Sylfaen" w:hAnsi="Sylfaen" w:cs="Times New Roman"/>
          <w:i/>
          <w:lang w:val="ka-GE"/>
        </w:rPr>
        <w:t xml:space="preserve"> </w:t>
      </w:r>
      <w:r w:rsidR="00E300A0" w:rsidRPr="0023641B">
        <w:rPr>
          <w:rFonts w:ascii="Sylfaen" w:hAnsi="Sylfaen" w:cs="Times New Roman"/>
          <w:i/>
          <w:lang w:val="ka-GE"/>
        </w:rPr>
        <w:t xml:space="preserve">ოჯახის </w:t>
      </w:r>
      <w:r w:rsidR="00EB1284" w:rsidRPr="0023641B">
        <w:rPr>
          <w:rFonts w:ascii="Sylfaen" w:hAnsi="Sylfaen" w:cs="Times New Roman"/>
          <w:i/>
          <w:lang w:val="ka-GE"/>
        </w:rPr>
        <w:t xml:space="preserve">უფროსი </w:t>
      </w:r>
      <w:r w:rsidR="00E300A0" w:rsidRPr="0023641B">
        <w:rPr>
          <w:rFonts w:ascii="Sylfaen" w:hAnsi="Sylfaen" w:cs="Times New Roman"/>
          <w:i/>
          <w:lang w:val="ka-GE"/>
        </w:rPr>
        <w:t xml:space="preserve">წევრების </w:t>
      </w:r>
      <w:r w:rsidR="00EB1284" w:rsidRPr="0023641B">
        <w:rPr>
          <w:rFonts w:ascii="Sylfaen" w:hAnsi="Sylfaen" w:cs="Times New Roman"/>
          <w:i/>
          <w:lang w:val="ka-GE"/>
        </w:rPr>
        <w:t xml:space="preserve">უზრუნველყოფის </w:t>
      </w:r>
      <w:r w:rsidR="00E300A0" w:rsidRPr="0023641B">
        <w:rPr>
          <w:rFonts w:ascii="Sylfaen" w:hAnsi="Sylfaen" w:cs="Times New Roman"/>
          <w:i/>
          <w:lang w:val="ka-GE"/>
        </w:rPr>
        <w:t>ვალდებულება</w:t>
      </w:r>
      <w:r w:rsidR="00EB1284" w:rsidRPr="0023641B">
        <w:rPr>
          <w:rFonts w:ascii="Sylfaen" w:hAnsi="Sylfaen" w:cs="Times New Roman"/>
          <w:i/>
          <w:lang w:val="ka-GE"/>
        </w:rPr>
        <w:t>.”</w:t>
      </w:r>
      <w:r w:rsidR="004F258A">
        <w:rPr>
          <w:rStyle w:val="FootnoteReference"/>
          <w:rFonts w:ascii="Sylfaen" w:hAnsi="Sylfaen" w:cs="Times New Roman"/>
          <w:i/>
          <w:lang w:val="ka-GE"/>
        </w:rPr>
        <w:footnoteReference w:id="55"/>
      </w:r>
    </w:p>
    <w:p w14:paraId="24C476BA" w14:textId="77777777" w:rsidR="00EB1284" w:rsidRPr="0023641B" w:rsidRDefault="00EB1284" w:rsidP="00EB1284">
      <w:pPr>
        <w:jc w:val="both"/>
        <w:rPr>
          <w:rFonts w:ascii="Sylfaen" w:hAnsi="Sylfaen"/>
          <w:lang w:val="en-GB"/>
        </w:rPr>
      </w:pPr>
      <w:r w:rsidRPr="0023641B">
        <w:rPr>
          <w:rFonts w:ascii="Sylfaen" w:hAnsi="Sylfaen"/>
          <w:lang w:val="ka-GE"/>
        </w:rPr>
        <w:t xml:space="preserve">წარმოშობის და დანიშნულების ქვეყნებს შორის სამსახურეობრივი, პროფესიული და კვალიფიკაციის შესაბამისი მოთხოვნისა და მიწოდების თანხვედრა </w:t>
      </w:r>
      <w:r w:rsidR="000A75FE" w:rsidRPr="0023641B">
        <w:rPr>
          <w:rFonts w:ascii="Sylfaen" w:hAnsi="Sylfaen"/>
          <w:lang w:val="ka-GE"/>
        </w:rPr>
        <w:t xml:space="preserve">და </w:t>
      </w:r>
      <w:r w:rsidRPr="0023641B">
        <w:rPr>
          <w:rFonts w:ascii="Sylfaen" w:hAnsi="Sylfaen"/>
          <w:lang w:val="ka-GE"/>
        </w:rPr>
        <w:t>სოციალურ-დემოგრაფიული მოდელების</w:t>
      </w:r>
      <w:r w:rsidR="000A75FE" w:rsidRPr="0023641B">
        <w:rPr>
          <w:rFonts w:ascii="Sylfaen" w:hAnsi="Sylfaen"/>
          <w:lang w:val="ka-GE"/>
        </w:rPr>
        <w:t xml:space="preserve">ა და </w:t>
      </w:r>
      <w:r w:rsidRPr="0023641B">
        <w:rPr>
          <w:rFonts w:ascii="Sylfaen" w:hAnsi="Sylfaen"/>
          <w:lang w:val="ka-GE"/>
        </w:rPr>
        <w:t xml:space="preserve">სოფელსა და ქალაქს შორის არსებული სხვაობის (მუშახელის ნაკლებობა უმუშევრობის საპირისპიროდ) </w:t>
      </w:r>
      <w:r w:rsidR="000A75FE" w:rsidRPr="0023641B">
        <w:rPr>
          <w:rFonts w:ascii="Sylfaen" w:hAnsi="Sylfaen"/>
          <w:lang w:val="ka-GE"/>
        </w:rPr>
        <w:t xml:space="preserve">ფაქტორების გათვალისწინება </w:t>
      </w:r>
      <w:r w:rsidRPr="0023641B">
        <w:rPr>
          <w:rFonts w:ascii="Sylfaen" w:hAnsi="Sylfaen"/>
          <w:lang w:val="ka-GE"/>
        </w:rPr>
        <w:t xml:space="preserve">უზრუნველყოფს ასეთი რისკების შემცირებას. გარდა ამისა, საერთაშორისო გამოცდილება აჩვენებს, რომ საზღვარგარეთ კვალიფიკაციის შესაბამისი დასაქმება </w:t>
      </w:r>
      <w:r w:rsidR="000A75FE" w:rsidRPr="0023641B">
        <w:rPr>
          <w:rFonts w:ascii="Sylfaen" w:hAnsi="Sylfaen"/>
          <w:lang w:val="ka-GE"/>
        </w:rPr>
        <w:t xml:space="preserve">ზრდის </w:t>
      </w:r>
      <w:r w:rsidRPr="0023641B">
        <w:rPr>
          <w:rFonts w:ascii="Sylfaen" w:hAnsi="Sylfaen"/>
          <w:lang w:val="ka-GE"/>
        </w:rPr>
        <w:t xml:space="preserve">დაბრუნების შემდეგ </w:t>
      </w:r>
      <w:r w:rsidR="000A75FE" w:rsidRPr="0023641B">
        <w:rPr>
          <w:rFonts w:ascii="Sylfaen" w:hAnsi="Sylfaen"/>
          <w:lang w:val="ka-GE"/>
        </w:rPr>
        <w:t xml:space="preserve">როგორც </w:t>
      </w:r>
      <w:r w:rsidRPr="0023641B">
        <w:rPr>
          <w:rFonts w:ascii="Sylfaen" w:hAnsi="Sylfaen"/>
          <w:lang w:val="ka-GE"/>
        </w:rPr>
        <w:t>ზოგადად დასაქმების</w:t>
      </w:r>
      <w:r w:rsidR="000A75FE" w:rsidRPr="0023641B">
        <w:rPr>
          <w:rFonts w:ascii="Sylfaen" w:hAnsi="Sylfaen"/>
          <w:lang w:val="ka-GE"/>
        </w:rPr>
        <w:t xml:space="preserve">, </w:t>
      </w:r>
      <w:r w:rsidRPr="0023641B">
        <w:rPr>
          <w:rFonts w:ascii="Sylfaen" w:hAnsi="Sylfaen"/>
          <w:lang w:val="ka-GE"/>
        </w:rPr>
        <w:t>ისე კონკრეტული პროფესიის შესაბამისად დასაქმების შანსს.</w:t>
      </w:r>
      <w:r w:rsidRPr="0023641B">
        <w:rPr>
          <w:rStyle w:val="FootnoteReference"/>
          <w:rFonts w:ascii="Sylfaen" w:hAnsi="Sylfaen"/>
          <w:lang w:val="en-GB"/>
        </w:rPr>
        <w:footnoteReference w:id="56"/>
      </w:r>
      <w:r w:rsidRPr="0023641B">
        <w:rPr>
          <w:rFonts w:ascii="Sylfaen" w:hAnsi="Sylfaen"/>
          <w:lang w:val="en-GB"/>
        </w:rPr>
        <w:t xml:space="preserve"> </w:t>
      </w:r>
    </w:p>
    <w:p w14:paraId="200B71CC" w14:textId="77777777" w:rsidR="00D67B33" w:rsidRPr="0023641B" w:rsidRDefault="00E40203" w:rsidP="00A312C4">
      <w:pPr>
        <w:pStyle w:val="Heading5"/>
        <w:numPr>
          <w:ilvl w:val="2"/>
          <w:numId w:val="23"/>
        </w:numPr>
        <w:ind w:left="1170"/>
        <w:jc w:val="both"/>
        <w:rPr>
          <w:rFonts w:ascii="Sylfaen" w:hAnsi="Sylfaen"/>
          <w:lang w:val="en-GB"/>
        </w:rPr>
      </w:pPr>
      <w:bookmarkStart w:id="24" w:name="_Toc471815094"/>
      <w:r w:rsidRPr="0023641B">
        <w:rPr>
          <w:rFonts w:ascii="Sylfaen" w:hAnsi="Sylfaen"/>
          <w:lang w:val="ka-GE"/>
        </w:rPr>
        <w:t>დაბრუნებ</w:t>
      </w:r>
      <w:r w:rsidR="004D7632" w:rsidRPr="0023641B">
        <w:rPr>
          <w:rFonts w:ascii="Sylfaen" w:hAnsi="Sylfaen"/>
          <w:lang w:val="ka-GE"/>
        </w:rPr>
        <w:t>ის</w:t>
      </w:r>
      <w:r w:rsidRPr="0023641B">
        <w:rPr>
          <w:rFonts w:ascii="Sylfaen" w:hAnsi="Sylfaen"/>
          <w:lang w:val="ka-GE"/>
        </w:rPr>
        <w:t>, რეინტეგრაცი</w:t>
      </w:r>
      <w:r w:rsidR="004D7632" w:rsidRPr="0023641B">
        <w:rPr>
          <w:rFonts w:ascii="Sylfaen" w:hAnsi="Sylfaen"/>
          <w:lang w:val="ka-GE"/>
        </w:rPr>
        <w:t xml:space="preserve">ისა </w:t>
      </w:r>
      <w:r w:rsidRPr="0023641B">
        <w:rPr>
          <w:rFonts w:ascii="Sylfaen" w:hAnsi="Sylfaen"/>
          <w:lang w:val="ka-GE"/>
        </w:rPr>
        <w:t>და მიგრანტების ჩართულობის პერსპექტივები</w:t>
      </w:r>
      <w:bookmarkEnd w:id="24"/>
      <w:r w:rsidR="00772CD8" w:rsidRPr="0023641B">
        <w:rPr>
          <w:rFonts w:ascii="Sylfaen" w:hAnsi="Sylfaen"/>
          <w:lang w:val="en-GB"/>
        </w:rPr>
        <w:t xml:space="preserve"> </w:t>
      </w:r>
    </w:p>
    <w:p w14:paraId="721969BC" w14:textId="5DAE3D80" w:rsidR="00EB1284" w:rsidRPr="0023641B" w:rsidRDefault="00EB1284" w:rsidP="00EB1284">
      <w:pPr>
        <w:jc w:val="both"/>
        <w:rPr>
          <w:rFonts w:ascii="Sylfaen" w:hAnsi="Sylfaen"/>
          <w:lang w:val="en-GB"/>
        </w:rPr>
      </w:pPr>
      <w:r w:rsidRPr="0023641B">
        <w:rPr>
          <w:rFonts w:ascii="Sylfaen" w:hAnsi="Sylfaen" w:cs="Sylfaen"/>
          <w:lang w:val="ka-GE"/>
        </w:rPr>
        <w:t>დაბრუნების</w:t>
      </w:r>
      <w:r w:rsidRPr="0023641B">
        <w:rPr>
          <w:rFonts w:ascii="Sylfaen" w:hAnsi="Sylfaen"/>
          <w:lang w:val="ka-GE"/>
        </w:rPr>
        <w:t xml:space="preserve"> ასოცირება ცირკულარული </w:t>
      </w:r>
      <w:r w:rsidR="007661AB">
        <w:rPr>
          <w:rFonts w:ascii="Sylfaen" w:hAnsi="Sylfaen"/>
          <w:lang w:val="ka-GE"/>
        </w:rPr>
        <w:t>მიგ</w:t>
      </w:r>
      <w:r w:rsidRPr="0023641B">
        <w:rPr>
          <w:rFonts w:ascii="Sylfaen" w:hAnsi="Sylfaen"/>
          <w:lang w:val="ka-GE"/>
        </w:rPr>
        <w:t xml:space="preserve">რაციის განვითარების დადებით ასპექტებთან მნიშვნელოვნადაა დამოკიდებული დაბრუნებული პირების წარმატებულ რეინტეგრაციაზე </w:t>
      </w:r>
      <w:r w:rsidRPr="00F7562C">
        <w:rPr>
          <w:rFonts w:ascii="Sylfaen" w:hAnsi="Sylfaen"/>
          <w:lang w:val="ka-GE"/>
        </w:rPr>
        <w:t>შრომის</w:t>
      </w:r>
      <w:r w:rsidRPr="0023641B">
        <w:rPr>
          <w:rFonts w:ascii="Sylfaen" w:hAnsi="Sylfaen"/>
          <w:lang w:val="ka-GE"/>
        </w:rPr>
        <w:t xml:space="preserve"> ბაზარზე და საზოგადოებაში</w:t>
      </w:r>
      <w:r w:rsidR="004D7632" w:rsidRPr="0023641B">
        <w:rPr>
          <w:rFonts w:ascii="Sylfaen" w:hAnsi="Sylfaen"/>
          <w:lang w:val="ka-GE"/>
        </w:rPr>
        <w:t>, და</w:t>
      </w:r>
      <w:r w:rsidRPr="0023641B">
        <w:rPr>
          <w:rFonts w:ascii="Sylfaen" w:hAnsi="Sylfaen"/>
          <w:lang w:val="ka-GE"/>
        </w:rPr>
        <w:t xml:space="preserve"> </w:t>
      </w:r>
      <w:r w:rsidR="00D64C77" w:rsidRPr="0023641B">
        <w:rPr>
          <w:rFonts w:ascii="Sylfaen" w:hAnsi="Sylfaen"/>
          <w:lang w:val="ka-GE"/>
        </w:rPr>
        <w:t xml:space="preserve">შეძენილი </w:t>
      </w:r>
      <w:r w:rsidRPr="0023641B">
        <w:rPr>
          <w:rFonts w:ascii="Sylfaen" w:hAnsi="Sylfaen"/>
          <w:lang w:val="ka-GE"/>
        </w:rPr>
        <w:t>ცოდნის (უნარების, კვალიფიკაციის, ინოვაციების, საზღვრებს შორის კავშირების) და ფინანსური რესურსების (დანაზოგები, ბიზნეს</w:t>
      </w:r>
      <w:r w:rsidR="005A7C81" w:rsidRPr="0023641B">
        <w:rPr>
          <w:rFonts w:ascii="Sylfaen" w:hAnsi="Sylfaen"/>
          <w:lang w:val="ka-GE"/>
        </w:rPr>
        <w:t xml:space="preserve"> სტარტაპი, </w:t>
      </w:r>
      <w:r w:rsidRPr="0023641B">
        <w:rPr>
          <w:rFonts w:ascii="Sylfaen" w:hAnsi="Sylfaen"/>
          <w:lang w:val="ka-GE"/>
        </w:rPr>
        <w:t>თავდებობის თანხ</w:t>
      </w:r>
      <w:r w:rsidR="00D64C77" w:rsidRPr="0023641B">
        <w:rPr>
          <w:rFonts w:ascii="Sylfaen" w:hAnsi="Sylfaen"/>
          <w:lang w:val="ka-GE"/>
        </w:rPr>
        <w:t>ები</w:t>
      </w:r>
      <w:r w:rsidRPr="0023641B">
        <w:rPr>
          <w:rFonts w:ascii="Sylfaen" w:hAnsi="Sylfaen"/>
          <w:lang w:val="ka-GE"/>
        </w:rPr>
        <w:t xml:space="preserve"> და ა.შ.) გად</w:t>
      </w:r>
      <w:r w:rsidR="00D64C77" w:rsidRPr="0023641B">
        <w:rPr>
          <w:rFonts w:ascii="Sylfaen" w:hAnsi="Sylfaen"/>
          <w:lang w:val="ka-GE"/>
        </w:rPr>
        <w:t>მო</w:t>
      </w:r>
      <w:r w:rsidRPr="0023641B">
        <w:rPr>
          <w:rFonts w:ascii="Sylfaen" w:hAnsi="Sylfaen"/>
          <w:lang w:val="ka-GE"/>
        </w:rPr>
        <w:t xml:space="preserve">ტანაზე. დაბრუნებისა და რეინტეგრაციის </w:t>
      </w:r>
      <w:r w:rsidR="00D64C77" w:rsidRPr="0023641B">
        <w:rPr>
          <w:rFonts w:ascii="Sylfaen" w:hAnsi="Sylfaen"/>
          <w:lang w:val="ka-GE"/>
        </w:rPr>
        <w:t xml:space="preserve">დადებითი ეფექტის მასშტაბი </w:t>
      </w:r>
      <w:r w:rsidRPr="0023641B">
        <w:rPr>
          <w:rFonts w:ascii="Sylfaen" w:hAnsi="Sylfaen"/>
          <w:lang w:val="ka-GE"/>
        </w:rPr>
        <w:t>განვითარებ</w:t>
      </w:r>
      <w:r w:rsidR="00D64C77" w:rsidRPr="0023641B">
        <w:rPr>
          <w:rFonts w:ascii="Sylfaen" w:hAnsi="Sylfaen"/>
          <w:lang w:val="ka-GE"/>
        </w:rPr>
        <w:t xml:space="preserve">ის პროცესებზე </w:t>
      </w:r>
      <w:r w:rsidRPr="0023641B">
        <w:rPr>
          <w:rFonts w:ascii="Sylfaen" w:hAnsi="Sylfaen"/>
          <w:lang w:val="ka-GE"/>
        </w:rPr>
        <w:t>შესაბამისი ინდივიდების რეინტეგრაციის შესაძლებლობებზე, სურვილსა და უნარებზეა დამოკიდებული. გარდა ამისა, იმ მიგრანტ</w:t>
      </w:r>
      <w:r w:rsidR="007661AB">
        <w:rPr>
          <w:rFonts w:ascii="Sylfaen" w:hAnsi="Sylfaen"/>
          <w:lang w:val="ka-GE"/>
        </w:rPr>
        <w:t xml:space="preserve">თა </w:t>
      </w:r>
      <w:r w:rsidRPr="0023641B">
        <w:rPr>
          <w:rFonts w:ascii="Sylfaen" w:hAnsi="Sylfaen"/>
          <w:lang w:val="ka-GE"/>
        </w:rPr>
        <w:t xml:space="preserve">ჩართულობა საკუთარი ქვეყნის განვითარებაში, რომლებიც არ ბრუნდებიან, მათ მიერ </w:t>
      </w:r>
      <w:r w:rsidR="005A6A19" w:rsidRPr="0023641B">
        <w:rPr>
          <w:rFonts w:ascii="Sylfaen" w:hAnsi="Sylfaen"/>
          <w:lang w:val="ka-GE"/>
        </w:rPr>
        <w:t xml:space="preserve">შინ </w:t>
      </w:r>
      <w:r w:rsidRPr="0023641B">
        <w:rPr>
          <w:rFonts w:ascii="Sylfaen" w:hAnsi="Sylfaen"/>
          <w:lang w:val="ka-GE"/>
        </w:rPr>
        <w:t xml:space="preserve">დარჩენილი ოჯახებისთვის </w:t>
      </w:r>
      <w:r w:rsidRPr="0023641B">
        <w:rPr>
          <w:rFonts w:ascii="Sylfaen" w:hAnsi="Sylfaen"/>
          <w:lang w:val="ka-GE"/>
        </w:rPr>
        <w:lastRenderedPageBreak/>
        <w:t xml:space="preserve">გაწეული დახმარება და </w:t>
      </w:r>
      <w:r w:rsidR="00A769DE">
        <w:rPr>
          <w:rFonts w:ascii="Sylfaen" w:hAnsi="Sylfaen"/>
          <w:lang w:val="ka-GE"/>
        </w:rPr>
        <w:t xml:space="preserve">საკუთარი პროფესიული </w:t>
      </w:r>
      <w:r w:rsidRPr="0023641B">
        <w:rPr>
          <w:rFonts w:ascii="Sylfaen" w:hAnsi="Sylfaen"/>
          <w:lang w:val="ka-GE"/>
        </w:rPr>
        <w:t xml:space="preserve">კვალიფიკაციის განვითარება სასარგებლო ფაქტორია ცირკულარული მიგრაციის </w:t>
      </w:r>
      <w:r w:rsidR="0010187C">
        <w:rPr>
          <w:rFonts w:ascii="Sylfaen" w:hAnsi="Sylfaen"/>
          <w:lang w:val="ka-GE"/>
        </w:rPr>
        <w:t xml:space="preserve">დადებითი </w:t>
      </w:r>
      <w:r w:rsidRPr="0023641B">
        <w:rPr>
          <w:rFonts w:ascii="Sylfaen" w:hAnsi="Sylfaen"/>
          <w:lang w:val="ka-GE"/>
        </w:rPr>
        <w:t xml:space="preserve">ეფექტისთვის (მაგ.: ფულადი გზავნილები, წარმოშობის ქვეყანაში ინვესტირება, ცოდნის </w:t>
      </w:r>
      <w:r w:rsidR="005A6A19" w:rsidRPr="0023641B">
        <w:rPr>
          <w:rFonts w:ascii="Sylfaen" w:hAnsi="Sylfaen"/>
          <w:lang w:val="ka-GE"/>
        </w:rPr>
        <w:t>გადატანა</w:t>
      </w:r>
      <w:r w:rsidRPr="0023641B">
        <w:rPr>
          <w:rFonts w:ascii="Sylfaen" w:hAnsi="Sylfaen"/>
          <w:lang w:val="ka-GE"/>
        </w:rPr>
        <w:t>)</w:t>
      </w:r>
      <w:r w:rsidR="00A769DE">
        <w:rPr>
          <w:rFonts w:ascii="Sylfaen" w:hAnsi="Sylfaen"/>
          <w:lang w:val="ka-GE"/>
        </w:rPr>
        <w:t>.</w:t>
      </w:r>
      <w:r w:rsidRPr="0023641B">
        <w:rPr>
          <w:rFonts w:ascii="Sylfaen" w:hAnsi="Sylfaen"/>
          <w:lang w:val="ka-GE"/>
        </w:rPr>
        <w:t xml:space="preserve"> </w:t>
      </w:r>
      <w:r w:rsidR="006D7D16">
        <w:rPr>
          <w:rFonts w:ascii="Sylfaen" w:hAnsi="Sylfaen"/>
          <w:lang w:val="ka-GE"/>
        </w:rPr>
        <w:t xml:space="preserve">რაც ასევე მნიშვნელოვანია, ეს </w:t>
      </w:r>
      <w:r w:rsidR="00B0162D">
        <w:rPr>
          <w:rFonts w:ascii="Sylfaen" w:hAnsi="Sylfaen"/>
          <w:lang w:val="ka-GE"/>
        </w:rPr>
        <w:t xml:space="preserve">დადებითი </w:t>
      </w:r>
      <w:r w:rsidR="006D7D16">
        <w:rPr>
          <w:rFonts w:ascii="Sylfaen" w:hAnsi="Sylfaen"/>
          <w:lang w:val="ka-GE"/>
        </w:rPr>
        <w:t xml:space="preserve">ეფექტი </w:t>
      </w:r>
      <w:r w:rsidR="00641912">
        <w:rPr>
          <w:rFonts w:ascii="Sylfaen" w:hAnsi="Sylfaen"/>
          <w:lang w:val="ka-GE"/>
        </w:rPr>
        <w:t>ძალაშია</w:t>
      </w:r>
      <w:r w:rsidR="00B0162D">
        <w:rPr>
          <w:rFonts w:ascii="Sylfaen" w:hAnsi="Sylfaen"/>
          <w:lang w:val="ka-GE"/>
        </w:rPr>
        <w:t xml:space="preserve">, </w:t>
      </w:r>
      <w:r w:rsidRPr="0023641B">
        <w:rPr>
          <w:rFonts w:ascii="Sylfaen" w:hAnsi="Sylfaen"/>
          <w:lang w:val="ka-GE"/>
        </w:rPr>
        <w:t>მი</w:t>
      </w:r>
      <w:r w:rsidR="00D64C77" w:rsidRPr="0023641B">
        <w:rPr>
          <w:rFonts w:ascii="Sylfaen" w:hAnsi="Sylfaen"/>
          <w:lang w:val="ka-GE"/>
        </w:rPr>
        <w:t>უ</w:t>
      </w:r>
      <w:r w:rsidRPr="0023641B">
        <w:rPr>
          <w:rFonts w:ascii="Sylfaen" w:hAnsi="Sylfaen"/>
          <w:lang w:val="ka-GE"/>
        </w:rPr>
        <w:t xml:space="preserve">ხედავად იმისა, </w:t>
      </w:r>
      <w:r w:rsidR="00B0162D">
        <w:rPr>
          <w:rFonts w:ascii="Sylfaen" w:hAnsi="Sylfaen"/>
          <w:lang w:val="ka-GE"/>
        </w:rPr>
        <w:t xml:space="preserve">ბრუნდება/დაბრუნდა თუ არა პირი ფიზიკურად („ვირტუალური“ დაბრუნების </w:t>
      </w:r>
      <w:r w:rsidR="00DD4185">
        <w:rPr>
          <w:rFonts w:ascii="Sylfaen" w:hAnsi="Sylfaen"/>
          <w:lang w:val="ka-GE"/>
        </w:rPr>
        <w:t>პარალელურად/</w:t>
      </w:r>
      <w:r w:rsidR="00B0162D">
        <w:rPr>
          <w:rFonts w:ascii="Sylfaen" w:hAnsi="Sylfaen"/>
          <w:lang w:val="ka-GE"/>
        </w:rPr>
        <w:t xml:space="preserve">სანაცვლოდ) </w:t>
      </w:r>
      <w:r w:rsidR="00DD4185">
        <w:rPr>
          <w:rFonts w:ascii="Sylfaen" w:hAnsi="Sylfaen"/>
          <w:lang w:val="ka-GE"/>
        </w:rPr>
        <w:t xml:space="preserve">ან </w:t>
      </w:r>
      <w:r w:rsidRPr="0023641B">
        <w:rPr>
          <w:rFonts w:ascii="Sylfaen" w:hAnsi="Sylfaen"/>
          <w:lang w:val="ka-GE"/>
        </w:rPr>
        <w:t>სამუდამოდ.</w:t>
      </w:r>
      <w:r w:rsidRPr="0023641B">
        <w:rPr>
          <w:rStyle w:val="FootnoteReference"/>
          <w:rFonts w:ascii="Sylfaen" w:hAnsi="Sylfaen"/>
          <w:lang w:val="en-GB"/>
        </w:rPr>
        <w:footnoteReference w:id="57"/>
      </w:r>
      <w:r w:rsidRPr="0023641B">
        <w:rPr>
          <w:rFonts w:ascii="Sylfaen" w:hAnsi="Sylfaen"/>
          <w:lang w:val="en-GB"/>
        </w:rPr>
        <w:t xml:space="preserve"> </w:t>
      </w:r>
    </w:p>
    <w:p w14:paraId="53FA4E34" w14:textId="77777777" w:rsidR="00585216" w:rsidRPr="0023641B" w:rsidRDefault="00093B4E" w:rsidP="00585216">
      <w:pPr>
        <w:pBdr>
          <w:top w:val="single" w:sz="4" w:space="1" w:color="auto"/>
          <w:left w:val="single" w:sz="4" w:space="4" w:color="auto"/>
          <w:bottom w:val="single" w:sz="4" w:space="1" w:color="auto"/>
          <w:right w:val="single" w:sz="4" w:space="4" w:color="auto"/>
        </w:pBdr>
        <w:jc w:val="both"/>
        <w:rPr>
          <w:rFonts w:ascii="Sylfaen" w:hAnsi="Sylfaen"/>
          <w:lang w:val="en-GB"/>
        </w:rPr>
      </w:pPr>
      <w:r w:rsidRPr="0023641B">
        <w:rPr>
          <w:rFonts w:ascii="Sylfaen" w:hAnsi="Sylfaen"/>
          <w:i/>
          <w:iCs/>
          <w:lang w:val="ka-GE"/>
        </w:rPr>
        <w:t>„</w:t>
      </w:r>
      <w:r w:rsidR="00585216" w:rsidRPr="0023641B">
        <w:rPr>
          <w:rFonts w:ascii="Sylfaen" w:hAnsi="Sylfaen"/>
          <w:i/>
          <w:iCs/>
          <w:lang w:val="ka-GE"/>
        </w:rPr>
        <w:t xml:space="preserve">მდგრადი დაბრუნება </w:t>
      </w:r>
      <w:r w:rsidR="008E72A0" w:rsidRPr="0023641B">
        <w:rPr>
          <w:rFonts w:ascii="Sylfaen" w:hAnsi="Sylfaen"/>
          <w:i/>
          <w:iCs/>
          <w:lang w:val="ka-GE"/>
        </w:rPr>
        <w:t xml:space="preserve">აღნიშნავს მდგომარეობას, </w:t>
      </w:r>
      <w:r w:rsidR="00585216" w:rsidRPr="0023641B">
        <w:rPr>
          <w:rFonts w:ascii="Sylfaen" w:hAnsi="Sylfaen"/>
          <w:i/>
          <w:iCs/>
          <w:lang w:val="ka-GE"/>
        </w:rPr>
        <w:t>რო</w:t>
      </w:r>
      <w:r w:rsidR="008E72A0" w:rsidRPr="0023641B">
        <w:rPr>
          <w:rFonts w:ascii="Sylfaen" w:hAnsi="Sylfaen"/>
          <w:i/>
          <w:iCs/>
          <w:lang w:val="ka-GE"/>
        </w:rPr>
        <w:t xml:space="preserve">დესაც დაბრუნებული მიგრანტი </w:t>
      </w:r>
      <w:r w:rsidR="00585216" w:rsidRPr="0023641B">
        <w:rPr>
          <w:rFonts w:ascii="Sylfaen" w:hAnsi="Sylfaen"/>
          <w:i/>
          <w:iCs/>
          <w:lang w:val="ka-GE"/>
        </w:rPr>
        <w:t>რეინტეგრ</w:t>
      </w:r>
      <w:r w:rsidR="008E72A0" w:rsidRPr="0023641B">
        <w:rPr>
          <w:rFonts w:ascii="Sylfaen" w:hAnsi="Sylfaen"/>
          <w:i/>
          <w:iCs/>
          <w:lang w:val="ka-GE"/>
        </w:rPr>
        <w:t xml:space="preserve">ირებულია, </w:t>
      </w:r>
      <w:r w:rsidR="00585216" w:rsidRPr="0023641B">
        <w:rPr>
          <w:rFonts w:ascii="Sylfaen" w:hAnsi="Sylfaen"/>
          <w:i/>
          <w:iCs/>
          <w:lang w:val="ka-GE"/>
        </w:rPr>
        <w:t xml:space="preserve">როგორც საზოგადოების სასარგებლო წევრი და არ </w:t>
      </w:r>
      <w:r w:rsidR="008E72A0" w:rsidRPr="0023641B">
        <w:rPr>
          <w:rFonts w:ascii="Sylfaen" w:hAnsi="Sylfaen"/>
          <w:i/>
          <w:iCs/>
          <w:lang w:val="ka-GE"/>
        </w:rPr>
        <w:t xml:space="preserve">აქვს </w:t>
      </w:r>
      <w:r w:rsidR="00585216" w:rsidRPr="0023641B">
        <w:rPr>
          <w:rFonts w:ascii="Sylfaen" w:hAnsi="Sylfaen"/>
          <w:i/>
          <w:iCs/>
          <w:lang w:val="ka-GE"/>
        </w:rPr>
        <w:t xml:space="preserve">ხელახალი მიგრაციის </w:t>
      </w:r>
      <w:r w:rsidR="005A6A19" w:rsidRPr="0023641B">
        <w:rPr>
          <w:rFonts w:ascii="Sylfaen" w:hAnsi="Sylfaen"/>
          <w:i/>
          <w:iCs/>
          <w:lang w:val="ka-GE"/>
        </w:rPr>
        <w:t xml:space="preserve">პირდაპირი </w:t>
      </w:r>
      <w:r w:rsidR="008E72A0" w:rsidRPr="0023641B">
        <w:rPr>
          <w:rFonts w:ascii="Sylfaen" w:hAnsi="Sylfaen"/>
          <w:i/>
          <w:iCs/>
          <w:lang w:val="ka-GE"/>
        </w:rPr>
        <w:t>მიზეზი</w:t>
      </w:r>
      <w:r w:rsidR="00112BB2" w:rsidRPr="0023641B">
        <w:rPr>
          <w:rFonts w:ascii="Sylfaen" w:hAnsi="Sylfaen"/>
          <w:i/>
          <w:iCs/>
          <w:lang w:val="ka-GE"/>
        </w:rPr>
        <w:t>.</w:t>
      </w:r>
      <w:r w:rsidR="00585216" w:rsidRPr="0023641B">
        <w:rPr>
          <w:rFonts w:ascii="Sylfaen" w:hAnsi="Sylfaen"/>
          <w:i/>
          <w:iCs/>
          <w:lang w:val="ka-GE"/>
        </w:rPr>
        <w:t>“</w:t>
      </w:r>
      <w:r w:rsidR="00585216" w:rsidRPr="0023641B">
        <w:rPr>
          <w:rStyle w:val="FootnoteReference"/>
          <w:rFonts w:ascii="Sylfaen" w:hAnsi="Sylfaen"/>
          <w:i/>
          <w:iCs/>
          <w:lang w:val="en-GB"/>
        </w:rPr>
        <w:footnoteReference w:id="58"/>
      </w:r>
    </w:p>
    <w:p w14:paraId="4496F2F0" w14:textId="77777777" w:rsidR="00585216" w:rsidRPr="0023641B" w:rsidRDefault="00585216" w:rsidP="00585216">
      <w:pPr>
        <w:jc w:val="both"/>
        <w:rPr>
          <w:rFonts w:ascii="Sylfaen" w:hAnsi="Sylfaen"/>
          <w:lang w:val="en-GB"/>
        </w:rPr>
      </w:pPr>
      <w:r w:rsidRPr="0023641B">
        <w:rPr>
          <w:rFonts w:ascii="Sylfaen" w:hAnsi="Sylfaen"/>
          <w:lang w:val="ka-GE"/>
        </w:rPr>
        <w:t xml:space="preserve">როგორც წესი, თუ დაბრუნებულ პირებს გააჩნიათ რეინტეგრაციის სურვილი, შესაძლებლობები და უნარები, სამშობლოში მათი დაბრუნება დადებით გავლენას მოხდენს განვითარებაზე. დაბრუნება და რეინტეგრაცია </w:t>
      </w:r>
      <w:r w:rsidR="00E91902" w:rsidRPr="0023641B">
        <w:rPr>
          <w:rFonts w:ascii="Sylfaen" w:hAnsi="Sylfaen"/>
          <w:lang w:val="ka-GE"/>
        </w:rPr>
        <w:t xml:space="preserve">საშუალებას აძლევს მიგრანტებს, წარმატებით მოახდინონ </w:t>
      </w:r>
      <w:r w:rsidRPr="0023641B">
        <w:rPr>
          <w:rFonts w:ascii="Sylfaen" w:hAnsi="Sylfaen"/>
          <w:lang w:val="ka-GE"/>
        </w:rPr>
        <w:t>ცოდნის (უნარების, კვალიფიკაციის, ინოვაციების, საზღვრებს შორის კავშირ</w:t>
      </w:r>
      <w:r w:rsidR="00E91902" w:rsidRPr="0023641B">
        <w:rPr>
          <w:rFonts w:ascii="Sylfaen" w:hAnsi="Sylfaen"/>
          <w:lang w:val="ka-GE"/>
        </w:rPr>
        <w:t>ებ</w:t>
      </w:r>
      <w:r w:rsidRPr="0023641B">
        <w:rPr>
          <w:rFonts w:ascii="Sylfaen" w:hAnsi="Sylfaen"/>
          <w:lang w:val="ka-GE"/>
        </w:rPr>
        <w:t>ის) გად</w:t>
      </w:r>
      <w:r w:rsidR="00BB7982" w:rsidRPr="0023641B">
        <w:rPr>
          <w:rFonts w:ascii="Sylfaen" w:hAnsi="Sylfaen"/>
          <w:lang w:val="ka-GE"/>
        </w:rPr>
        <w:t>ა</w:t>
      </w:r>
      <w:r w:rsidR="005A6A19" w:rsidRPr="0023641B">
        <w:rPr>
          <w:rFonts w:ascii="Sylfaen" w:hAnsi="Sylfaen"/>
          <w:lang w:val="ka-GE"/>
        </w:rPr>
        <w:t>ტანა</w:t>
      </w:r>
      <w:r w:rsidR="00BB7982" w:rsidRPr="0023641B">
        <w:rPr>
          <w:rFonts w:ascii="Sylfaen" w:hAnsi="Sylfaen"/>
          <w:lang w:val="ka-GE"/>
        </w:rPr>
        <w:t>,</w:t>
      </w:r>
      <w:r w:rsidR="0053632E" w:rsidRPr="0023641B">
        <w:rPr>
          <w:rFonts w:ascii="Sylfaen" w:hAnsi="Sylfaen"/>
          <w:lang w:val="ka-GE"/>
        </w:rPr>
        <w:t xml:space="preserve"> </w:t>
      </w:r>
      <w:r w:rsidRPr="0023641B">
        <w:rPr>
          <w:rFonts w:ascii="Sylfaen" w:hAnsi="Sylfaen"/>
          <w:lang w:val="ka-GE"/>
        </w:rPr>
        <w:t xml:space="preserve">განსაკუთრებით იმ შემთხვევაში, თუ </w:t>
      </w:r>
      <w:r w:rsidR="0053632E" w:rsidRPr="0023641B">
        <w:rPr>
          <w:rFonts w:ascii="Sylfaen" w:hAnsi="Sylfaen"/>
          <w:lang w:val="ka-GE"/>
        </w:rPr>
        <w:t xml:space="preserve">ისინი დასაქმებული იყვნენ </w:t>
      </w:r>
      <w:r w:rsidRPr="0023641B">
        <w:rPr>
          <w:rFonts w:ascii="Sylfaen" w:hAnsi="Sylfaen"/>
          <w:lang w:val="ka-GE"/>
        </w:rPr>
        <w:t>ან ტრენინგი გაიარ</w:t>
      </w:r>
      <w:r w:rsidR="0053632E" w:rsidRPr="0023641B">
        <w:rPr>
          <w:rFonts w:ascii="Sylfaen" w:hAnsi="Sylfaen"/>
          <w:lang w:val="ka-GE"/>
        </w:rPr>
        <w:t xml:space="preserve">ეს </w:t>
      </w:r>
      <w:r w:rsidRPr="0023641B">
        <w:rPr>
          <w:rFonts w:ascii="Sylfaen" w:hAnsi="Sylfaen"/>
          <w:lang w:val="ka-GE"/>
        </w:rPr>
        <w:t xml:space="preserve">კვალიფიკაციის მიხედვით. </w:t>
      </w:r>
      <w:r w:rsidR="0053632E" w:rsidRPr="0023641B">
        <w:rPr>
          <w:rFonts w:ascii="Sylfaen" w:hAnsi="Sylfaen"/>
          <w:lang w:val="ka-GE"/>
        </w:rPr>
        <w:t>დაბრუნება-რეინტეგრაცია</w:t>
      </w:r>
      <w:r w:rsidR="00093B4E" w:rsidRPr="0023641B">
        <w:rPr>
          <w:rFonts w:ascii="Sylfaen" w:hAnsi="Sylfaen"/>
          <w:lang w:val="ka-GE"/>
        </w:rPr>
        <w:t>,</w:t>
      </w:r>
      <w:r w:rsidR="0053632E" w:rsidRPr="0023641B">
        <w:rPr>
          <w:rFonts w:ascii="Sylfaen" w:hAnsi="Sylfaen"/>
          <w:lang w:val="ka-GE"/>
        </w:rPr>
        <w:t xml:space="preserve"> </w:t>
      </w:r>
      <w:r w:rsidRPr="0023641B">
        <w:rPr>
          <w:rFonts w:ascii="Sylfaen" w:hAnsi="Sylfaen"/>
          <w:lang w:val="ka-GE"/>
        </w:rPr>
        <w:t>ასევე</w:t>
      </w:r>
      <w:r w:rsidR="007A4070">
        <w:rPr>
          <w:rFonts w:ascii="Sylfaen" w:hAnsi="Sylfaen"/>
          <w:lang w:val="ka-GE"/>
        </w:rPr>
        <w:t>,</w:t>
      </w:r>
      <w:r w:rsidR="0053632E" w:rsidRPr="0023641B">
        <w:rPr>
          <w:rFonts w:ascii="Sylfaen" w:hAnsi="Sylfaen"/>
          <w:lang w:val="ka-GE"/>
        </w:rPr>
        <w:t xml:space="preserve"> </w:t>
      </w:r>
      <w:r w:rsidRPr="0023641B">
        <w:rPr>
          <w:rFonts w:ascii="Sylfaen" w:hAnsi="Sylfaen"/>
          <w:lang w:val="ka-GE"/>
        </w:rPr>
        <w:t xml:space="preserve">ხელს უწყობს ფინანსური რესურსების </w:t>
      </w:r>
      <w:r w:rsidR="0053632E" w:rsidRPr="0023641B">
        <w:rPr>
          <w:rFonts w:ascii="Sylfaen" w:hAnsi="Sylfaen"/>
          <w:lang w:val="ka-GE"/>
        </w:rPr>
        <w:t>(დანაზოგები</w:t>
      </w:r>
      <w:r w:rsidR="00B90005" w:rsidRPr="0023641B">
        <w:rPr>
          <w:rFonts w:ascii="Sylfaen" w:hAnsi="Sylfaen"/>
          <w:lang w:val="ka-GE"/>
        </w:rPr>
        <w:t>, ბიზნეს</w:t>
      </w:r>
      <w:r w:rsidR="005A6A19" w:rsidRPr="0023641B">
        <w:rPr>
          <w:rFonts w:ascii="Sylfaen" w:hAnsi="Sylfaen"/>
          <w:lang w:val="ka-GE"/>
        </w:rPr>
        <w:t xml:space="preserve"> სტარტაპი, </w:t>
      </w:r>
      <w:r w:rsidR="00B90005" w:rsidRPr="0023641B">
        <w:rPr>
          <w:rFonts w:ascii="Sylfaen" w:hAnsi="Sylfaen"/>
          <w:lang w:val="ka-GE"/>
        </w:rPr>
        <w:t xml:space="preserve">თავდებობის თანხები და ა.შ.) </w:t>
      </w:r>
      <w:r w:rsidR="005A6A19" w:rsidRPr="0023641B">
        <w:rPr>
          <w:rFonts w:ascii="Sylfaen" w:hAnsi="Sylfaen"/>
          <w:lang w:val="ka-GE"/>
        </w:rPr>
        <w:t>გადატანას</w:t>
      </w:r>
      <w:r w:rsidR="00B90005" w:rsidRPr="0023641B">
        <w:rPr>
          <w:rFonts w:ascii="Sylfaen" w:hAnsi="Sylfaen"/>
          <w:lang w:val="ka-GE"/>
        </w:rPr>
        <w:t>.</w:t>
      </w:r>
      <w:r w:rsidR="0053632E" w:rsidRPr="0023641B">
        <w:rPr>
          <w:rStyle w:val="FootnoteReference"/>
          <w:rFonts w:ascii="Sylfaen" w:hAnsi="Sylfaen"/>
          <w:lang w:val="en-GB"/>
        </w:rPr>
        <w:footnoteReference w:id="59"/>
      </w:r>
      <w:r w:rsidR="0053632E" w:rsidRPr="0023641B">
        <w:rPr>
          <w:rFonts w:ascii="Sylfaen" w:hAnsi="Sylfaen"/>
          <w:lang w:val="en-GB"/>
        </w:rPr>
        <w:t xml:space="preserve"> </w:t>
      </w:r>
      <w:r w:rsidRPr="0023641B">
        <w:rPr>
          <w:rFonts w:ascii="Sylfaen" w:hAnsi="Sylfaen"/>
          <w:lang w:val="ka-GE"/>
        </w:rPr>
        <w:t xml:space="preserve">თუმცა, თუ წარმოშობის ქვეყანაში </w:t>
      </w:r>
      <w:r w:rsidR="00B90005" w:rsidRPr="0023641B">
        <w:rPr>
          <w:rFonts w:ascii="Sylfaen" w:hAnsi="Sylfaen"/>
          <w:lang w:val="ka-GE"/>
        </w:rPr>
        <w:t xml:space="preserve">მოთხოვნადი </w:t>
      </w:r>
      <w:r w:rsidRPr="0023641B">
        <w:rPr>
          <w:rFonts w:ascii="Sylfaen" w:hAnsi="Sylfaen"/>
          <w:lang w:val="ka-GE"/>
        </w:rPr>
        <w:t>კვალიფიცი</w:t>
      </w:r>
      <w:r w:rsidR="00B90005" w:rsidRPr="0023641B">
        <w:rPr>
          <w:rFonts w:ascii="Sylfaen" w:hAnsi="Sylfaen"/>
          <w:lang w:val="ka-GE"/>
        </w:rPr>
        <w:t xml:space="preserve">ის პირები </w:t>
      </w:r>
      <w:r w:rsidRPr="0023641B">
        <w:rPr>
          <w:rFonts w:ascii="Sylfaen" w:hAnsi="Sylfaen"/>
          <w:lang w:val="ka-GE"/>
        </w:rPr>
        <w:t xml:space="preserve">მუდმივ ემიგრაციას აირჩევენ, </w:t>
      </w:r>
      <w:r w:rsidR="00B90005" w:rsidRPr="0023641B">
        <w:rPr>
          <w:rFonts w:ascii="Sylfaen" w:hAnsi="Sylfaen"/>
          <w:lang w:val="ka-GE"/>
        </w:rPr>
        <w:t xml:space="preserve">ადგილობრივი ბაზრის </w:t>
      </w:r>
      <w:r w:rsidRPr="0023641B">
        <w:rPr>
          <w:rFonts w:ascii="Sylfaen" w:hAnsi="Sylfaen"/>
          <w:lang w:val="ka-GE"/>
        </w:rPr>
        <w:t>კვალიფიციურ</w:t>
      </w:r>
      <w:r w:rsidR="00B90005" w:rsidRPr="0023641B">
        <w:rPr>
          <w:rFonts w:ascii="Sylfaen" w:hAnsi="Sylfaen"/>
          <w:lang w:val="ka-GE"/>
        </w:rPr>
        <w:t>ი</w:t>
      </w:r>
      <w:r w:rsidRPr="0023641B">
        <w:rPr>
          <w:rFonts w:ascii="Sylfaen" w:hAnsi="Sylfaen"/>
          <w:lang w:val="ka-GE"/>
        </w:rPr>
        <w:t xml:space="preserve"> შრომით</w:t>
      </w:r>
      <w:r w:rsidR="00B90005" w:rsidRPr="0023641B">
        <w:rPr>
          <w:rFonts w:ascii="Sylfaen" w:hAnsi="Sylfaen"/>
          <w:lang w:val="ka-GE"/>
        </w:rPr>
        <w:t>ი</w:t>
      </w:r>
      <w:r w:rsidRPr="0023641B">
        <w:rPr>
          <w:rFonts w:ascii="Sylfaen" w:hAnsi="Sylfaen"/>
          <w:lang w:val="ka-GE"/>
        </w:rPr>
        <w:t xml:space="preserve"> რესურსები</w:t>
      </w:r>
      <w:r w:rsidR="00B90005" w:rsidRPr="0023641B">
        <w:rPr>
          <w:rFonts w:ascii="Sylfaen" w:hAnsi="Sylfaen"/>
          <w:lang w:val="ka-GE"/>
        </w:rPr>
        <w:t>თ უზრუნველყოფი</w:t>
      </w:r>
      <w:r w:rsidRPr="0023641B">
        <w:rPr>
          <w:rFonts w:ascii="Sylfaen" w:hAnsi="Sylfaen"/>
          <w:lang w:val="ka-GE"/>
        </w:rPr>
        <w:t>ს</w:t>
      </w:r>
      <w:r w:rsidR="00B90005" w:rsidRPr="0023641B">
        <w:rPr>
          <w:rFonts w:ascii="Sylfaen" w:hAnsi="Sylfaen"/>
          <w:lang w:val="ka-GE"/>
        </w:rPr>
        <w:t xml:space="preserve">ა და </w:t>
      </w:r>
      <w:r w:rsidRPr="0023641B">
        <w:rPr>
          <w:rFonts w:ascii="Sylfaen" w:hAnsi="Sylfaen"/>
          <w:lang w:val="ka-GE"/>
        </w:rPr>
        <w:t xml:space="preserve">ცოდნის </w:t>
      </w:r>
      <w:r w:rsidR="00A94D26" w:rsidRPr="0023641B">
        <w:rPr>
          <w:rFonts w:ascii="Sylfaen" w:hAnsi="Sylfaen"/>
          <w:lang w:val="ka-GE"/>
        </w:rPr>
        <w:t xml:space="preserve">გადაცემის </w:t>
      </w:r>
      <w:r w:rsidRPr="0023641B">
        <w:rPr>
          <w:rFonts w:ascii="Sylfaen" w:hAnsi="Sylfaen"/>
          <w:lang w:val="ka-GE"/>
        </w:rPr>
        <w:t>ეფექტ</w:t>
      </w:r>
      <w:r w:rsidR="00574119" w:rsidRPr="0023641B">
        <w:rPr>
          <w:rFonts w:ascii="Sylfaen" w:hAnsi="Sylfaen"/>
          <w:lang w:val="ka-GE"/>
        </w:rPr>
        <w:t>ები</w:t>
      </w:r>
      <w:r w:rsidRPr="0023641B">
        <w:rPr>
          <w:rFonts w:ascii="Sylfaen" w:hAnsi="Sylfaen"/>
          <w:lang w:val="ka-GE"/>
        </w:rPr>
        <w:t>, როგორც განვითარების მნიშვნელოვან</w:t>
      </w:r>
      <w:r w:rsidR="00574119" w:rsidRPr="0023641B">
        <w:rPr>
          <w:rFonts w:ascii="Sylfaen" w:hAnsi="Sylfaen"/>
          <w:lang w:val="ka-GE"/>
        </w:rPr>
        <w:t>ი</w:t>
      </w:r>
      <w:r w:rsidRPr="0023641B">
        <w:rPr>
          <w:rFonts w:ascii="Sylfaen" w:hAnsi="Sylfaen"/>
          <w:lang w:val="ka-GE"/>
        </w:rPr>
        <w:t xml:space="preserve"> </w:t>
      </w:r>
      <w:r w:rsidR="00574119" w:rsidRPr="0023641B">
        <w:rPr>
          <w:rFonts w:ascii="Sylfaen" w:hAnsi="Sylfaen"/>
          <w:lang w:val="ka-GE"/>
        </w:rPr>
        <w:t xml:space="preserve">ხელშემწყობი </w:t>
      </w:r>
      <w:r w:rsidRPr="0023641B">
        <w:rPr>
          <w:rFonts w:ascii="Sylfaen" w:hAnsi="Sylfaen"/>
          <w:lang w:val="ka-GE"/>
        </w:rPr>
        <w:t>ფაქტორ</w:t>
      </w:r>
      <w:r w:rsidR="00574119" w:rsidRPr="0023641B">
        <w:rPr>
          <w:rFonts w:ascii="Sylfaen" w:hAnsi="Sylfaen"/>
          <w:lang w:val="ka-GE"/>
        </w:rPr>
        <w:t>ები</w:t>
      </w:r>
      <w:r w:rsidRPr="0023641B">
        <w:rPr>
          <w:rFonts w:ascii="Sylfaen" w:hAnsi="Sylfaen"/>
          <w:lang w:val="ka-GE"/>
        </w:rPr>
        <w:t xml:space="preserve">, წარმოშობის ქვეყანაში </w:t>
      </w:r>
      <w:r w:rsidR="00574119" w:rsidRPr="0023641B">
        <w:rPr>
          <w:rFonts w:ascii="Sylfaen" w:hAnsi="Sylfaen"/>
          <w:lang w:val="ka-GE"/>
        </w:rPr>
        <w:t xml:space="preserve">რისკის ქვეშ დადგება. </w:t>
      </w:r>
      <w:r w:rsidRPr="0023641B">
        <w:rPr>
          <w:rFonts w:ascii="Sylfaen" w:hAnsi="Sylfaen"/>
          <w:lang w:val="ka-GE"/>
        </w:rPr>
        <w:t xml:space="preserve"> </w:t>
      </w:r>
      <w:r w:rsidRPr="0023641B">
        <w:rPr>
          <w:rFonts w:ascii="Sylfaen" w:hAnsi="Sylfaen"/>
          <w:lang w:val="en-GB"/>
        </w:rPr>
        <w:t xml:space="preserve"> </w:t>
      </w:r>
    </w:p>
    <w:p w14:paraId="6DF2B70E" w14:textId="77777777" w:rsidR="009D5034" w:rsidRPr="0023641B" w:rsidRDefault="00BA2A0D" w:rsidP="00502C5E">
      <w:pPr>
        <w:pBdr>
          <w:top w:val="single" w:sz="4" w:space="1" w:color="auto"/>
          <w:left w:val="single" w:sz="4" w:space="4" w:color="auto"/>
          <w:bottom w:val="single" w:sz="4" w:space="1" w:color="auto"/>
          <w:right w:val="single" w:sz="4" w:space="4" w:color="auto"/>
        </w:pBdr>
        <w:spacing w:line="320" w:lineRule="atLeast"/>
        <w:jc w:val="both"/>
        <w:rPr>
          <w:rFonts w:ascii="Sylfaen" w:hAnsi="Sylfaen" w:cs="Times New Roman"/>
          <w:i/>
          <w:lang w:val="en-GB"/>
        </w:rPr>
      </w:pPr>
      <w:r w:rsidRPr="0023641B">
        <w:rPr>
          <w:rFonts w:ascii="Sylfaen" w:hAnsi="Sylfaen" w:cs="Times New Roman"/>
          <w:i/>
          <w:lang w:val="ka-GE"/>
        </w:rPr>
        <w:t>„</w:t>
      </w:r>
      <w:r w:rsidR="00585216" w:rsidRPr="0023641B">
        <w:rPr>
          <w:rFonts w:ascii="Sylfaen" w:hAnsi="Sylfaen" w:cs="Times New Roman"/>
          <w:i/>
          <w:lang w:val="en-GB"/>
        </w:rPr>
        <w:t xml:space="preserve">[…] </w:t>
      </w:r>
      <w:r w:rsidR="00574119" w:rsidRPr="0023641B">
        <w:rPr>
          <w:rFonts w:ascii="Sylfaen" w:hAnsi="Sylfaen" w:cs="Times New Roman"/>
          <w:i/>
          <w:lang w:val="ka-GE"/>
        </w:rPr>
        <w:t xml:space="preserve">ინტელექტის </w:t>
      </w:r>
      <w:r w:rsidR="00585216" w:rsidRPr="0023641B">
        <w:rPr>
          <w:rFonts w:ascii="Sylfaen" w:hAnsi="Sylfaen" w:cs="Times New Roman"/>
          <w:i/>
          <w:lang w:val="ka-GE"/>
        </w:rPr>
        <w:t>გადინება გამგზავნი ქვეყნის ერთ-ერთ ძირითად პრობლემა</w:t>
      </w:r>
      <w:r w:rsidR="00574119" w:rsidRPr="0023641B">
        <w:rPr>
          <w:rFonts w:ascii="Sylfaen" w:hAnsi="Sylfaen" w:cs="Times New Roman"/>
          <w:i/>
          <w:lang w:val="ka-GE"/>
        </w:rPr>
        <w:t>დ რჩება</w:t>
      </w:r>
      <w:r w:rsidR="00585216" w:rsidRPr="0023641B">
        <w:rPr>
          <w:rFonts w:ascii="Sylfaen" w:hAnsi="Sylfaen" w:cs="Times New Roman"/>
          <w:i/>
          <w:lang w:val="ka-GE"/>
        </w:rPr>
        <w:t xml:space="preserve"> </w:t>
      </w:r>
      <w:r w:rsidR="00585216" w:rsidRPr="0023641B">
        <w:rPr>
          <w:rFonts w:ascii="Sylfaen" w:hAnsi="Sylfaen" w:cs="Times New Roman"/>
          <w:i/>
          <w:lang w:val="en-GB"/>
        </w:rPr>
        <w:t xml:space="preserve">[…]: </w:t>
      </w:r>
      <w:r w:rsidR="00574119" w:rsidRPr="0023641B">
        <w:rPr>
          <w:rFonts w:ascii="Sylfaen" w:hAnsi="Sylfaen" w:cs="Times New Roman"/>
          <w:i/>
          <w:lang w:val="ka-GE"/>
        </w:rPr>
        <w:t xml:space="preserve">სულ უფრო </w:t>
      </w:r>
      <w:r w:rsidR="00585216" w:rsidRPr="0023641B">
        <w:rPr>
          <w:rFonts w:ascii="Sylfaen" w:hAnsi="Sylfaen" w:cs="Times New Roman"/>
          <w:i/>
          <w:lang w:val="ka-GE"/>
        </w:rPr>
        <w:t xml:space="preserve">მეტ წარმოშობის ქვეყანას სურს გამოცდილი და კვალიფიციური ხალხის უკან დაბრუნება, რადგან მათი განვითარება </w:t>
      </w:r>
      <w:r w:rsidR="007A4070">
        <w:rPr>
          <w:rFonts w:ascii="Sylfaen" w:hAnsi="Sylfaen" w:cs="Times New Roman"/>
          <w:i/>
          <w:lang w:val="ka-GE"/>
        </w:rPr>
        <w:t>შესაბამის</w:t>
      </w:r>
      <w:r w:rsidR="00574119" w:rsidRPr="0023641B">
        <w:rPr>
          <w:rFonts w:ascii="Sylfaen" w:hAnsi="Sylfaen" w:cs="Times New Roman"/>
          <w:i/>
          <w:lang w:val="ka-GE"/>
        </w:rPr>
        <w:t xml:space="preserve"> </w:t>
      </w:r>
      <w:r w:rsidR="00585216" w:rsidRPr="0023641B">
        <w:rPr>
          <w:rFonts w:ascii="Sylfaen" w:hAnsi="Sylfaen" w:cs="Times New Roman"/>
          <w:i/>
          <w:lang w:val="ka-GE"/>
        </w:rPr>
        <w:t>ადამიანურ რესურსებზეა დამოკიდებული. მიუხედავად ამისა, მთავრობათა უმეტესობა აცნობიერებს, რომ ადამიანური კაპიტალის დაკარგვის რისკი ნაკლებ</w:t>
      </w:r>
      <w:r w:rsidR="00F75B9A" w:rsidRPr="0023641B">
        <w:rPr>
          <w:rFonts w:ascii="Sylfaen" w:hAnsi="Sylfaen" w:cs="Times New Roman"/>
          <w:i/>
          <w:lang w:val="ka-GE"/>
        </w:rPr>
        <w:t xml:space="preserve">ად </w:t>
      </w:r>
      <w:r w:rsidR="00585216" w:rsidRPr="0023641B">
        <w:rPr>
          <w:rFonts w:ascii="Sylfaen" w:hAnsi="Sylfaen" w:cs="Times New Roman"/>
          <w:i/>
          <w:lang w:val="ka-GE"/>
        </w:rPr>
        <w:t>მნიშვნელოვანია</w:t>
      </w:r>
      <w:r w:rsidR="00574119" w:rsidRPr="0023641B">
        <w:rPr>
          <w:rFonts w:ascii="Sylfaen" w:hAnsi="Sylfaen" w:cs="Times New Roman"/>
          <w:i/>
          <w:lang w:val="ka-GE"/>
        </w:rPr>
        <w:t xml:space="preserve"> უმუშევრობისა და სიღარიბის </w:t>
      </w:r>
      <w:r w:rsidR="005A6A19" w:rsidRPr="0023641B">
        <w:rPr>
          <w:rFonts w:ascii="Sylfaen" w:hAnsi="Sylfaen" w:cs="Times New Roman"/>
          <w:i/>
          <w:lang w:val="ka-GE"/>
        </w:rPr>
        <w:t xml:space="preserve">იმ </w:t>
      </w:r>
      <w:r w:rsidR="00574119" w:rsidRPr="0023641B">
        <w:rPr>
          <w:rFonts w:ascii="Sylfaen" w:hAnsi="Sylfaen" w:cs="Times New Roman"/>
          <w:i/>
          <w:lang w:val="ka-GE"/>
        </w:rPr>
        <w:t>საფრთხეებთან შედარებით</w:t>
      </w:r>
      <w:r w:rsidR="00585216" w:rsidRPr="0023641B">
        <w:rPr>
          <w:rFonts w:ascii="Sylfaen" w:hAnsi="Sylfaen" w:cs="Times New Roman"/>
          <w:i/>
          <w:lang w:val="ka-GE"/>
        </w:rPr>
        <w:t xml:space="preserve">, </w:t>
      </w:r>
      <w:r w:rsidR="00574119" w:rsidRPr="0023641B">
        <w:rPr>
          <w:rFonts w:ascii="Sylfaen" w:hAnsi="Sylfaen" w:cs="Times New Roman"/>
          <w:i/>
          <w:lang w:val="ka-GE"/>
        </w:rPr>
        <w:t xml:space="preserve">რომლებიც ემუქრება </w:t>
      </w:r>
      <w:r w:rsidR="00585216" w:rsidRPr="0023641B">
        <w:rPr>
          <w:rFonts w:ascii="Sylfaen" w:hAnsi="Sylfaen" w:cs="Times New Roman"/>
          <w:i/>
          <w:lang w:val="ka-GE"/>
        </w:rPr>
        <w:t>ახალგაზრდა კვალიფიციურ მუშახელს</w:t>
      </w:r>
      <w:r w:rsidR="00574119" w:rsidRPr="0023641B">
        <w:rPr>
          <w:rFonts w:ascii="Sylfaen" w:hAnsi="Sylfaen" w:cs="Times New Roman"/>
          <w:i/>
          <w:lang w:val="ka-GE"/>
        </w:rPr>
        <w:t xml:space="preserve">, რომელიც ვერ საქმდება </w:t>
      </w:r>
      <w:r w:rsidR="00585216" w:rsidRPr="0023641B">
        <w:rPr>
          <w:rFonts w:ascii="Sylfaen" w:hAnsi="Sylfaen" w:cs="Times New Roman"/>
          <w:i/>
          <w:lang w:val="ka-GE"/>
        </w:rPr>
        <w:t>სამშობლოში […], გარე</w:t>
      </w:r>
      <w:r w:rsidR="00574119" w:rsidRPr="0023641B">
        <w:rPr>
          <w:rFonts w:ascii="Sylfaen" w:hAnsi="Sylfaen" w:cs="Times New Roman"/>
          <w:i/>
          <w:lang w:val="ka-GE"/>
        </w:rPr>
        <w:t xml:space="preserve"> </w:t>
      </w:r>
      <w:r w:rsidR="00585216" w:rsidRPr="0023641B">
        <w:rPr>
          <w:rFonts w:ascii="Sylfaen" w:hAnsi="Sylfaen" w:cs="Times New Roman"/>
          <w:i/>
          <w:lang w:val="ka-GE"/>
        </w:rPr>
        <w:t>მიგრაცია არ არის თვის</w:t>
      </w:r>
      <w:r w:rsidR="00574119" w:rsidRPr="0023641B">
        <w:rPr>
          <w:rFonts w:ascii="Sylfaen" w:hAnsi="Sylfaen" w:cs="Times New Roman"/>
          <w:i/>
          <w:lang w:val="ka-GE"/>
        </w:rPr>
        <w:t>ე</w:t>
      </w:r>
      <w:r w:rsidR="00585216" w:rsidRPr="0023641B">
        <w:rPr>
          <w:rFonts w:ascii="Sylfaen" w:hAnsi="Sylfaen" w:cs="Times New Roman"/>
          <w:i/>
          <w:lang w:val="ka-GE"/>
        </w:rPr>
        <w:t>ბრივად საზიანო; პირიქით, მან შეიძლება ხელიც შეუწყოს განვითარებას. თუმცა, თუკი წარმოშობის ქვეყანაში არსებული პირობების ანალიზი საჭირო უნარების კრიტიკულ ნაკლებობას გამოავლენს, მაგალითად</w:t>
      </w:r>
      <w:r w:rsidR="007A4070">
        <w:rPr>
          <w:rFonts w:ascii="Sylfaen" w:hAnsi="Sylfaen" w:cs="Times New Roman"/>
          <w:i/>
          <w:lang w:val="ka-GE"/>
        </w:rPr>
        <w:t>,</w:t>
      </w:r>
      <w:r w:rsidR="00585216" w:rsidRPr="0023641B">
        <w:rPr>
          <w:rFonts w:ascii="Sylfaen" w:hAnsi="Sylfaen" w:cs="Times New Roman"/>
          <w:i/>
          <w:lang w:val="ka-GE"/>
        </w:rPr>
        <w:t xml:space="preserve"> ჯანდაცვის სექტორში, სხვა ქვეყნებმა </w:t>
      </w:r>
      <w:r w:rsidR="00585216" w:rsidRPr="0023641B">
        <w:rPr>
          <w:rFonts w:ascii="Sylfaen" w:hAnsi="Sylfaen" w:cs="Times New Roman"/>
          <w:i/>
          <w:lang w:val="ka-GE"/>
        </w:rPr>
        <w:lastRenderedPageBreak/>
        <w:t xml:space="preserve">თავი უნდა შეიკავონ </w:t>
      </w:r>
      <w:r w:rsidR="00A01472" w:rsidRPr="0023641B">
        <w:rPr>
          <w:rFonts w:ascii="Sylfaen" w:hAnsi="Sylfaen" w:cs="Times New Roman"/>
          <w:i/>
          <w:lang w:val="ka-GE"/>
        </w:rPr>
        <w:t xml:space="preserve">ამ ქვეყნიდან </w:t>
      </w:r>
      <w:r w:rsidR="00585216" w:rsidRPr="0023641B">
        <w:rPr>
          <w:rFonts w:ascii="Sylfaen" w:hAnsi="Sylfaen" w:cs="Times New Roman"/>
          <w:i/>
          <w:lang w:val="ka-GE"/>
        </w:rPr>
        <w:t xml:space="preserve">მუშახელის </w:t>
      </w:r>
      <w:r w:rsidR="00A01472" w:rsidRPr="0023641B">
        <w:rPr>
          <w:rFonts w:ascii="Sylfaen" w:hAnsi="Sylfaen" w:cs="Times New Roman"/>
          <w:i/>
          <w:lang w:val="ka-GE"/>
        </w:rPr>
        <w:t xml:space="preserve">დასაქმებისგან, </w:t>
      </w:r>
      <w:r w:rsidR="00585216" w:rsidRPr="0023641B">
        <w:rPr>
          <w:rFonts w:ascii="Sylfaen" w:hAnsi="Sylfaen" w:cs="Times New Roman"/>
          <w:i/>
          <w:lang w:val="ka-GE"/>
        </w:rPr>
        <w:t xml:space="preserve">ან უკიდურეს შემთხვევაში, </w:t>
      </w:r>
      <w:r w:rsidR="00A01472" w:rsidRPr="0023641B">
        <w:rPr>
          <w:rFonts w:ascii="Sylfaen" w:hAnsi="Sylfaen" w:cs="Times New Roman"/>
          <w:i/>
          <w:lang w:val="ka-GE"/>
        </w:rPr>
        <w:t xml:space="preserve">იმოქმედონ დასაქმების </w:t>
      </w:r>
      <w:r w:rsidR="00585216" w:rsidRPr="0023641B">
        <w:rPr>
          <w:rFonts w:ascii="Sylfaen" w:hAnsi="Sylfaen" w:cs="Times New Roman"/>
          <w:i/>
          <w:lang w:val="ka-GE"/>
        </w:rPr>
        <w:t>ეთიკურ</w:t>
      </w:r>
      <w:r w:rsidR="00A01472" w:rsidRPr="0023641B">
        <w:rPr>
          <w:rFonts w:ascii="Sylfaen" w:hAnsi="Sylfaen" w:cs="Times New Roman"/>
          <w:i/>
          <w:lang w:val="ka-GE"/>
        </w:rPr>
        <w:t>ი</w:t>
      </w:r>
      <w:r w:rsidR="00585216" w:rsidRPr="0023641B">
        <w:rPr>
          <w:rFonts w:ascii="Sylfaen" w:hAnsi="Sylfaen" w:cs="Times New Roman"/>
          <w:i/>
          <w:lang w:val="ka-GE"/>
        </w:rPr>
        <w:t xml:space="preserve"> პრინციპებ</w:t>
      </w:r>
      <w:r w:rsidR="00A01472" w:rsidRPr="0023641B">
        <w:rPr>
          <w:rFonts w:ascii="Sylfaen" w:hAnsi="Sylfaen" w:cs="Times New Roman"/>
          <w:i/>
          <w:lang w:val="ka-GE"/>
        </w:rPr>
        <w:t>ი</w:t>
      </w:r>
      <w:r w:rsidR="00585216" w:rsidRPr="0023641B">
        <w:rPr>
          <w:rFonts w:ascii="Sylfaen" w:hAnsi="Sylfaen" w:cs="Times New Roman"/>
          <w:i/>
          <w:lang w:val="ka-GE"/>
        </w:rPr>
        <w:t>ს</w:t>
      </w:r>
      <w:r w:rsidR="00A01472" w:rsidRPr="0023641B">
        <w:rPr>
          <w:rFonts w:ascii="Sylfaen" w:hAnsi="Sylfaen" w:cs="Times New Roman"/>
          <w:i/>
          <w:lang w:val="ka-GE"/>
        </w:rPr>
        <w:t xml:space="preserve"> დაცვით</w:t>
      </w:r>
      <w:r w:rsidR="00585216" w:rsidRPr="0023641B">
        <w:rPr>
          <w:rFonts w:ascii="Sylfaen" w:hAnsi="Sylfaen" w:cs="Times New Roman"/>
          <w:i/>
          <w:lang w:val="ka-GE"/>
        </w:rPr>
        <w:t>.</w:t>
      </w:r>
      <w:r w:rsidR="00585216" w:rsidRPr="0023641B">
        <w:rPr>
          <w:rStyle w:val="FootnoteReference"/>
          <w:rFonts w:ascii="Sylfaen" w:hAnsi="Sylfaen" w:cs="Times New Roman"/>
          <w:i/>
          <w:lang w:val="en-GB"/>
        </w:rPr>
        <w:footnoteReference w:id="60"/>
      </w:r>
      <w:r w:rsidR="00585216" w:rsidRPr="0023641B">
        <w:rPr>
          <w:rFonts w:ascii="Sylfaen" w:hAnsi="Sylfaen" w:cs="Times New Roman"/>
          <w:i/>
          <w:lang w:val="en-GB"/>
        </w:rPr>
        <w:t>”</w:t>
      </w:r>
      <w:r w:rsidR="00585216" w:rsidRPr="0023641B">
        <w:rPr>
          <w:rStyle w:val="FootnoteReference"/>
          <w:rFonts w:ascii="Sylfaen" w:hAnsi="Sylfaen" w:cs="Times New Roman"/>
          <w:i/>
          <w:lang w:val="en-GB"/>
        </w:rPr>
        <w:footnoteReference w:id="61"/>
      </w:r>
    </w:p>
    <w:p w14:paraId="13657412" w14:textId="6F236036" w:rsidR="00585216" w:rsidRPr="0023641B" w:rsidRDefault="00585216" w:rsidP="00585216">
      <w:pPr>
        <w:jc w:val="both"/>
        <w:rPr>
          <w:rFonts w:ascii="Sylfaen" w:hAnsi="Sylfaen"/>
          <w:lang w:val="en-GB"/>
        </w:rPr>
      </w:pPr>
      <w:bookmarkStart w:id="25" w:name="_Toc455062087"/>
      <w:r w:rsidRPr="0023641B">
        <w:rPr>
          <w:rFonts w:ascii="Sylfaen" w:hAnsi="Sylfaen"/>
          <w:lang w:val="ka-GE"/>
        </w:rPr>
        <w:t xml:space="preserve">მიგრანტების დაბრუნების და რეინტეგრაციის შესაძლებლობები </w:t>
      </w:r>
      <w:r w:rsidR="00D1593F" w:rsidRPr="0023641B">
        <w:rPr>
          <w:rFonts w:ascii="Sylfaen" w:hAnsi="Sylfaen"/>
          <w:lang w:val="ka-GE"/>
        </w:rPr>
        <w:t xml:space="preserve">მრავალ </w:t>
      </w:r>
      <w:r w:rsidRPr="0023641B">
        <w:rPr>
          <w:rFonts w:ascii="Sylfaen" w:hAnsi="Sylfaen"/>
          <w:lang w:val="ka-GE"/>
        </w:rPr>
        <w:t xml:space="preserve">სხვადასხვა ფაქტორთან არის დაკავშირებული - ბევრი მათგანი ინდივიდუალურია და არ </w:t>
      </w:r>
      <w:r w:rsidR="00D1593F" w:rsidRPr="0023641B">
        <w:rPr>
          <w:rFonts w:ascii="Sylfaen" w:hAnsi="Sylfaen"/>
          <w:lang w:val="ka-GE"/>
        </w:rPr>
        <w:t xml:space="preserve">გამოდგება </w:t>
      </w:r>
      <w:r w:rsidRPr="0023641B">
        <w:rPr>
          <w:rFonts w:ascii="Sylfaen" w:hAnsi="Sylfaen"/>
          <w:lang w:val="ka-GE"/>
        </w:rPr>
        <w:t>ზოგადი მიდგომისთვის</w:t>
      </w:r>
      <w:r w:rsidR="00D1593F" w:rsidRPr="0023641B">
        <w:rPr>
          <w:rFonts w:ascii="Sylfaen" w:hAnsi="Sylfaen"/>
          <w:lang w:val="ka-GE"/>
        </w:rPr>
        <w:t xml:space="preserve">, შესაბამისად </w:t>
      </w:r>
      <w:r w:rsidRPr="0023641B">
        <w:rPr>
          <w:rFonts w:ascii="Sylfaen" w:hAnsi="Sylfaen"/>
          <w:lang w:val="ka-GE"/>
        </w:rPr>
        <w:t>მათზე პოლიტიკის</w:t>
      </w:r>
      <w:r w:rsidR="00632CF0">
        <w:rPr>
          <w:rFonts w:ascii="Sylfaen" w:hAnsi="Sylfaen"/>
          <w:lang w:val="ka-GE"/>
        </w:rPr>
        <w:t>,</w:t>
      </w:r>
      <w:r w:rsidRPr="0023641B">
        <w:rPr>
          <w:rFonts w:ascii="Sylfaen" w:hAnsi="Sylfaen"/>
          <w:lang w:val="ka-GE"/>
        </w:rPr>
        <w:t xml:space="preserve"> სტრატეგიების</w:t>
      </w:r>
      <w:r w:rsidR="00D1593F" w:rsidRPr="0023641B">
        <w:rPr>
          <w:rFonts w:ascii="Sylfaen" w:hAnsi="Sylfaen"/>
          <w:lang w:val="ka-GE"/>
        </w:rPr>
        <w:t xml:space="preserve">ა თუ </w:t>
      </w:r>
      <w:r w:rsidRPr="0023641B">
        <w:rPr>
          <w:rFonts w:ascii="Sylfaen" w:hAnsi="Sylfaen"/>
          <w:lang w:val="ka-GE"/>
        </w:rPr>
        <w:t xml:space="preserve">სპეციფიკური </w:t>
      </w:r>
      <w:r w:rsidR="00D1593F" w:rsidRPr="0023641B">
        <w:rPr>
          <w:rFonts w:ascii="Sylfaen" w:hAnsi="Sylfaen"/>
          <w:lang w:val="ka-GE"/>
        </w:rPr>
        <w:t xml:space="preserve">მხარდაჭერითი </w:t>
      </w:r>
      <w:r w:rsidRPr="0023641B">
        <w:rPr>
          <w:rFonts w:ascii="Sylfaen" w:hAnsi="Sylfaen"/>
          <w:lang w:val="ka-GE"/>
        </w:rPr>
        <w:t xml:space="preserve">ზომების მეშვეობით </w:t>
      </w:r>
      <w:r w:rsidR="00943A8A" w:rsidRPr="0023641B">
        <w:rPr>
          <w:rFonts w:ascii="Sylfaen" w:hAnsi="Sylfaen"/>
          <w:lang w:val="ka-GE"/>
        </w:rPr>
        <w:t>ზემოქ</w:t>
      </w:r>
      <w:r w:rsidRPr="0023641B">
        <w:rPr>
          <w:rFonts w:ascii="Sylfaen" w:hAnsi="Sylfaen"/>
          <w:lang w:val="ka-GE"/>
        </w:rPr>
        <w:t>მედებ</w:t>
      </w:r>
      <w:r w:rsidR="00CF77B9" w:rsidRPr="0023641B">
        <w:rPr>
          <w:rFonts w:ascii="Sylfaen" w:hAnsi="Sylfaen"/>
          <w:lang w:val="ka-GE"/>
        </w:rPr>
        <w:t xml:space="preserve">ის ეფექტი </w:t>
      </w:r>
      <w:r w:rsidRPr="0023641B">
        <w:rPr>
          <w:rFonts w:ascii="Sylfaen" w:hAnsi="Sylfaen"/>
          <w:lang w:val="ka-GE"/>
        </w:rPr>
        <w:t>საკმაოდ შეზღუდულ</w:t>
      </w:r>
      <w:r w:rsidR="00CF77B9" w:rsidRPr="0023641B">
        <w:rPr>
          <w:rFonts w:ascii="Sylfaen" w:hAnsi="Sylfaen"/>
          <w:lang w:val="ka-GE"/>
        </w:rPr>
        <w:t>ია.</w:t>
      </w:r>
      <w:r w:rsidRPr="0023641B">
        <w:rPr>
          <w:rStyle w:val="FootnoteReference"/>
          <w:rFonts w:ascii="Sylfaen" w:hAnsi="Sylfaen"/>
          <w:lang w:val="en-GB"/>
        </w:rPr>
        <w:footnoteReference w:id="62"/>
      </w:r>
      <w:r w:rsidRPr="0023641B">
        <w:rPr>
          <w:rFonts w:ascii="Sylfaen" w:hAnsi="Sylfaen"/>
          <w:lang w:val="en-GB"/>
        </w:rPr>
        <w:t xml:space="preserve"> </w:t>
      </w:r>
      <w:r w:rsidR="000827BC" w:rsidRPr="0023641B">
        <w:rPr>
          <w:rFonts w:ascii="Sylfaen" w:hAnsi="Sylfaen"/>
          <w:lang w:val="ka-GE"/>
        </w:rPr>
        <w:t xml:space="preserve">თუმცა, </w:t>
      </w:r>
      <w:r w:rsidRPr="0023641B">
        <w:rPr>
          <w:rFonts w:ascii="Sylfaen" w:hAnsi="Sylfaen"/>
          <w:lang w:val="ka-GE"/>
        </w:rPr>
        <w:t>მიუხედავად ინდივიდუალური თავისებურებებისა, დაბრუნებ</w:t>
      </w:r>
      <w:r w:rsidR="000827BC" w:rsidRPr="0023641B">
        <w:rPr>
          <w:rFonts w:ascii="Sylfaen" w:hAnsi="Sylfaen"/>
          <w:lang w:val="ka-GE"/>
        </w:rPr>
        <w:t>ისა</w:t>
      </w:r>
      <w:r w:rsidRPr="0023641B">
        <w:rPr>
          <w:rFonts w:ascii="Sylfaen" w:hAnsi="Sylfaen"/>
          <w:lang w:val="ka-GE"/>
        </w:rPr>
        <w:t xml:space="preserve"> და რეინტეგრაციის </w:t>
      </w:r>
      <w:r w:rsidR="000827BC" w:rsidRPr="0023641B">
        <w:rPr>
          <w:rFonts w:ascii="Sylfaen" w:hAnsi="Sylfaen"/>
          <w:lang w:val="ka-GE"/>
        </w:rPr>
        <w:t>წარმატებ</w:t>
      </w:r>
      <w:r w:rsidR="006B1ED4" w:rsidRPr="0023641B">
        <w:rPr>
          <w:rFonts w:ascii="Sylfaen" w:hAnsi="Sylfaen"/>
          <w:lang w:val="ka-GE"/>
        </w:rPr>
        <w:t>ული შედეგი</w:t>
      </w:r>
      <w:r w:rsidRPr="0023641B">
        <w:rPr>
          <w:rFonts w:ascii="Sylfaen" w:hAnsi="Sylfaen"/>
          <w:lang w:val="ka-GE"/>
        </w:rPr>
        <w:t xml:space="preserve"> </w:t>
      </w:r>
      <w:r w:rsidR="000827BC" w:rsidRPr="0023641B">
        <w:rPr>
          <w:rFonts w:ascii="Sylfaen" w:hAnsi="Sylfaen"/>
          <w:lang w:val="ka-GE"/>
        </w:rPr>
        <w:t xml:space="preserve">ზოგადი ხასიათის ფაქტორებთანაცაა დაკავშირებული </w:t>
      </w:r>
      <w:r w:rsidRPr="0023641B">
        <w:rPr>
          <w:rFonts w:ascii="Sylfaen" w:hAnsi="Sylfaen"/>
          <w:lang w:val="ka-GE"/>
        </w:rPr>
        <w:t xml:space="preserve">და შეიძლება </w:t>
      </w:r>
      <w:r w:rsidR="000827BC" w:rsidRPr="0023641B">
        <w:rPr>
          <w:rFonts w:ascii="Sylfaen" w:hAnsi="Sylfaen"/>
          <w:lang w:val="ka-GE"/>
        </w:rPr>
        <w:t xml:space="preserve">წახალისდეს </w:t>
      </w:r>
      <w:r w:rsidRPr="0023641B">
        <w:rPr>
          <w:rFonts w:ascii="Sylfaen" w:hAnsi="Sylfaen"/>
          <w:lang w:val="ka-GE"/>
        </w:rPr>
        <w:t xml:space="preserve">დანახარჯების შემცირებისა და </w:t>
      </w:r>
      <w:r w:rsidR="006B1ED4" w:rsidRPr="0023641B">
        <w:rPr>
          <w:rFonts w:ascii="Sylfaen" w:hAnsi="Sylfaen"/>
          <w:lang w:val="ka-GE"/>
        </w:rPr>
        <w:t xml:space="preserve">გარკვეული შეღავათების დაწესების </w:t>
      </w:r>
      <w:r w:rsidRPr="0023641B">
        <w:rPr>
          <w:rFonts w:ascii="Sylfaen" w:hAnsi="Sylfaen"/>
          <w:lang w:val="ka-GE"/>
        </w:rPr>
        <w:t xml:space="preserve">საშუალებით, </w:t>
      </w:r>
      <w:r w:rsidR="006B1ED4" w:rsidRPr="0023641B">
        <w:rPr>
          <w:rFonts w:ascii="Sylfaen" w:hAnsi="Sylfaen"/>
          <w:lang w:val="ka-GE"/>
        </w:rPr>
        <w:t xml:space="preserve">რაც შრომითი მობილობის </w:t>
      </w:r>
      <w:r w:rsidRPr="0023641B">
        <w:rPr>
          <w:rFonts w:ascii="Sylfaen" w:hAnsi="Sylfaen"/>
          <w:lang w:val="ka-GE"/>
        </w:rPr>
        <w:t>დადებითი ეფექტი</w:t>
      </w:r>
      <w:r w:rsidR="006B1ED4" w:rsidRPr="0023641B">
        <w:rPr>
          <w:rFonts w:ascii="Sylfaen" w:hAnsi="Sylfaen"/>
          <w:lang w:val="ka-GE"/>
        </w:rPr>
        <w:t xml:space="preserve">ს წარმოშობის </w:t>
      </w:r>
      <w:r w:rsidRPr="0023641B">
        <w:rPr>
          <w:rFonts w:ascii="Sylfaen" w:hAnsi="Sylfaen"/>
          <w:lang w:val="ka-GE"/>
        </w:rPr>
        <w:t>ქვეყნის განვითარების</w:t>
      </w:r>
      <w:r w:rsidR="006B1ED4" w:rsidRPr="0023641B">
        <w:rPr>
          <w:rFonts w:ascii="Sylfaen" w:hAnsi="Sylfaen"/>
          <w:lang w:val="ka-GE"/>
        </w:rPr>
        <w:t>კენ მიმართვაში მდგომარეობს</w:t>
      </w:r>
      <w:r w:rsidRPr="0023641B">
        <w:rPr>
          <w:rFonts w:ascii="Sylfaen" w:hAnsi="Sylfaen"/>
          <w:lang w:val="ka-GE"/>
        </w:rPr>
        <w:t xml:space="preserve">. შესაბამისი კვლევებისა და </w:t>
      </w:r>
      <w:r w:rsidRPr="0023641B">
        <w:rPr>
          <w:rFonts w:ascii="Sylfaen" w:hAnsi="Sylfaen"/>
          <w:lang w:val="en-GB"/>
        </w:rPr>
        <w:t>PCMS</w:t>
      </w:r>
      <w:r w:rsidRPr="0023641B">
        <w:rPr>
          <w:rFonts w:ascii="Sylfaen" w:hAnsi="Sylfaen"/>
          <w:lang w:val="ka-GE"/>
        </w:rPr>
        <w:t>-ის</w:t>
      </w:r>
      <w:r w:rsidRPr="0023641B">
        <w:rPr>
          <w:rStyle w:val="FootnoteReference"/>
          <w:rFonts w:ascii="Sylfaen" w:hAnsi="Sylfaen"/>
          <w:lang w:val="en-GB"/>
        </w:rPr>
        <w:footnoteReference w:id="63"/>
      </w:r>
      <w:r w:rsidRPr="0023641B">
        <w:rPr>
          <w:rFonts w:ascii="Sylfaen" w:hAnsi="Sylfaen"/>
          <w:lang w:val="ka-GE"/>
        </w:rPr>
        <w:t xml:space="preserve"> მომზადების პროცესში ჩატარებული </w:t>
      </w:r>
      <w:r w:rsidR="007A4070">
        <w:rPr>
          <w:rFonts w:ascii="Sylfaen" w:hAnsi="Sylfaen"/>
          <w:lang w:val="ka-GE"/>
        </w:rPr>
        <w:t>ინტერ</w:t>
      </w:r>
      <w:r w:rsidR="006B1ED4" w:rsidRPr="0023641B">
        <w:rPr>
          <w:rFonts w:ascii="Sylfaen" w:hAnsi="Sylfaen"/>
          <w:lang w:val="ka-GE"/>
        </w:rPr>
        <w:t xml:space="preserve">ვიუების </w:t>
      </w:r>
      <w:r w:rsidRPr="0023641B">
        <w:rPr>
          <w:rFonts w:ascii="Sylfaen" w:hAnsi="Sylfaen"/>
          <w:lang w:val="ka-GE"/>
        </w:rPr>
        <w:t xml:space="preserve">თანახმად, </w:t>
      </w:r>
      <w:r w:rsidR="006B1ED4" w:rsidRPr="0023641B">
        <w:rPr>
          <w:rFonts w:ascii="Sylfaen" w:hAnsi="Sylfaen"/>
          <w:lang w:val="ka-GE"/>
        </w:rPr>
        <w:t xml:space="preserve">ძირითადი ფაქტორი, რომელიც გავლენას ახდენს </w:t>
      </w:r>
      <w:r w:rsidRPr="0023641B">
        <w:rPr>
          <w:rFonts w:ascii="Sylfaen" w:hAnsi="Sylfaen"/>
          <w:lang w:val="ka-GE"/>
        </w:rPr>
        <w:t>დაბრუნებასა და რეინტეგრაციაზე</w:t>
      </w:r>
      <w:r w:rsidR="006B1ED4" w:rsidRPr="0023641B">
        <w:rPr>
          <w:rFonts w:ascii="Sylfaen" w:hAnsi="Sylfaen"/>
          <w:lang w:val="ka-GE"/>
        </w:rPr>
        <w:t xml:space="preserve">, არის წარმოშობის </w:t>
      </w:r>
      <w:r w:rsidRPr="0023641B">
        <w:rPr>
          <w:rFonts w:ascii="Sylfaen" w:hAnsi="Sylfaen"/>
          <w:lang w:val="ka-GE"/>
        </w:rPr>
        <w:t xml:space="preserve">ქვეყანაში </w:t>
      </w:r>
      <w:r w:rsidR="006B1ED4" w:rsidRPr="0023641B">
        <w:rPr>
          <w:rFonts w:ascii="Sylfaen" w:hAnsi="Sylfaen"/>
          <w:lang w:val="ka-GE"/>
        </w:rPr>
        <w:t xml:space="preserve">არსებული ხელსაყრელი საცხოვრებელი და რეინტეგრაციის ხელშემწყობი გარემო. </w:t>
      </w:r>
      <w:r w:rsidRPr="0023641B">
        <w:rPr>
          <w:rFonts w:ascii="Sylfaen" w:hAnsi="Sylfaen"/>
          <w:lang w:val="ka-GE"/>
        </w:rPr>
        <w:t xml:space="preserve">ეს, თავის მხრივ, სხვადასხვა ელემენტს მოიცავს, რომელთა სასარგებლო გავლენა დაბრუნებისა და რეინტეგრაციის შესაძლებლობებზე მრავალი ურთიერთშემავსებელი ღონისძიებით შეიძლება </w:t>
      </w:r>
      <w:r w:rsidR="002B55CC">
        <w:rPr>
          <w:rFonts w:ascii="Sylfaen" w:hAnsi="Sylfaen"/>
          <w:lang w:val="ka-GE"/>
        </w:rPr>
        <w:t>იქნე</w:t>
      </w:r>
      <w:r w:rsidRPr="0023641B">
        <w:rPr>
          <w:rFonts w:ascii="Sylfaen" w:hAnsi="Sylfaen"/>
          <w:lang w:val="ka-GE"/>
        </w:rPr>
        <w:t xml:space="preserve">ს უზრუნველყოფილი. </w:t>
      </w:r>
    </w:p>
    <w:p w14:paraId="3622A43E" w14:textId="77777777" w:rsidR="00735F4C" w:rsidRPr="004D6BCC" w:rsidRDefault="004C2D2C" w:rsidP="00735F4C">
      <w:pPr>
        <w:pStyle w:val="Caption"/>
        <w:keepNext/>
        <w:rPr>
          <w:rFonts w:ascii="Sylfaen" w:hAnsi="Sylfaen"/>
          <w:sz w:val="20"/>
          <w:szCs w:val="22"/>
        </w:rPr>
      </w:pPr>
      <w:r w:rsidRPr="00481CE4">
        <w:rPr>
          <w:noProof/>
          <w:color w:val="365F91" w:themeColor="accent1" w:themeShade="BF"/>
        </w:rPr>
        <w:lastRenderedPageBreak/>
        <mc:AlternateContent>
          <mc:Choice Requires="wps">
            <w:drawing>
              <wp:anchor distT="0" distB="0" distL="114300" distR="114300" simplePos="0" relativeHeight="251823104" behindDoc="0" locked="0" layoutInCell="1" allowOverlap="1" wp14:anchorId="5B60793D" wp14:editId="1F1805A9">
                <wp:simplePos x="0" y="0"/>
                <wp:positionH relativeFrom="column">
                  <wp:posOffset>-90170</wp:posOffset>
                </wp:positionH>
                <wp:positionV relativeFrom="paragraph">
                  <wp:posOffset>262254</wp:posOffset>
                </wp:positionV>
                <wp:extent cx="3794760" cy="257175"/>
                <wp:effectExtent l="0" t="0" r="0" b="9525"/>
                <wp:wrapNone/>
                <wp:docPr id="61" name="Textfeld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4760"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801C99" w14:textId="77777777" w:rsidR="0039235C" w:rsidRPr="004C2D2C" w:rsidRDefault="0039235C" w:rsidP="004C2D2C">
                            <w:pPr>
                              <w:pStyle w:val="NormalWeb"/>
                              <w:spacing w:before="0" w:beforeAutospacing="0" w:after="0" w:afterAutospacing="0"/>
                              <w:jc w:val="center"/>
                              <w:rPr>
                                <w:color w:val="365F91" w:themeColor="accent1" w:themeShade="BF"/>
                                <w:sz w:val="16"/>
                                <w:szCs w:val="16"/>
                              </w:rPr>
                            </w:pPr>
                            <w:r w:rsidRPr="004C2D2C">
                              <w:rPr>
                                <w:rFonts w:ascii="Sylfaen" w:hAnsi="Sylfaen" w:cs="Sylfaen"/>
                                <w:b/>
                                <w:bCs/>
                                <w:color w:val="365F91" w:themeColor="accent1" w:themeShade="BF"/>
                                <w:kern w:val="24"/>
                                <w:sz w:val="16"/>
                                <w:szCs w:val="16"/>
                                <w:lang w:val="ka-GE"/>
                              </w:rPr>
                              <w:t xml:space="preserve">დაბრუნების პროცესის მრავალმხრივი მართვა </w:t>
                            </w:r>
                            <w:r w:rsidRPr="004C2D2C">
                              <w:rPr>
                                <w:rFonts w:ascii="Calibri" w:hAnsi="Calibri" w:cstheme="minorBidi"/>
                                <w:color w:val="365F91" w:themeColor="accent1" w:themeShade="BF"/>
                                <w:kern w:val="24"/>
                                <w:sz w:val="16"/>
                                <w:szCs w:val="16"/>
                                <w:lang w:val="ka-GE"/>
                              </w:rPr>
                              <w:t xml:space="preserve">  </w:t>
                            </w:r>
                          </w:p>
                        </w:txbxContent>
                      </wps:txbx>
                      <wps:bodyPr wrap="square">
                        <a:noAutofit/>
                      </wps:bodyPr>
                    </wps:wsp>
                  </a:graphicData>
                </a:graphic>
                <wp14:sizeRelV relativeFrom="margin">
                  <wp14:pctHeight>0</wp14:pctHeight>
                </wp14:sizeRelV>
              </wp:anchor>
            </w:drawing>
          </mc:Choice>
          <mc:Fallback>
            <w:pict>
              <v:shape id="Textfeld 1" o:spid="_x0000_s1035" type="#_x0000_t202" style="position:absolute;margin-left:-7.1pt;margin-top:20.65pt;width:298.8pt;height:20.25pt;z-index:251823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" filled="f" stroked="f">
                <v:textbox>
                  <w:txbxContent>
                    <w:p w14:paraId="56801C99" w14:textId="77777777" w:rsidR="0039235C" w:rsidRPr="004C2D2C" w:rsidRDefault="0039235C" w:rsidP="004C2D2C">
                      <w:pPr>
                        <w:pStyle w:val="NormalWeb"/>
                        <w:spacing w:before="0" w:beforeAutospacing="0" w:after="0" w:afterAutospacing="0"/>
                        <w:jc w:val="center"/>
                        <w:rPr>
                          <w:color w:val="365F91" w:themeColor="accent1" w:themeShade="BF"/>
                          <w:sz w:val="16"/>
                          <w:szCs w:val="16"/>
                        </w:rPr>
                      </w:pPr>
                      <w:r w:rsidRPr="004C2D2C">
                        <w:rPr>
                          <w:rFonts w:ascii="Sylfaen" w:hAnsi="Sylfaen" w:cs="Sylfaen"/>
                          <w:b/>
                          <w:bCs/>
                          <w:color w:val="365F91" w:themeColor="accent1" w:themeShade="BF"/>
                          <w:kern w:val="24"/>
                          <w:sz w:val="16"/>
                          <w:szCs w:val="16"/>
                          <w:lang w:val="ka-GE"/>
                        </w:rPr>
                        <w:t xml:space="preserve">დაბრუნების პროცესის მრავალმხრივი მართვა </w:t>
                      </w:r>
                      <w:r w:rsidRPr="004C2D2C">
                        <w:rPr>
                          <w:rFonts w:ascii="Calibri" w:hAnsi="Calibri" w:cstheme="minorBidi"/>
                          <w:color w:val="365F91" w:themeColor="accent1" w:themeShade="BF"/>
                          <w:kern w:val="24"/>
                          <w:sz w:val="16"/>
                          <w:szCs w:val="16"/>
                          <w:lang w:val="ka-GE"/>
                        </w:rPr>
                        <w:t xml:space="preserve">  </w:t>
                      </w:r>
                    </w:p>
                  </w:txbxContent>
                </v:textbox>
              </v:shape>
            </w:pict>
          </mc:Fallback>
        </mc:AlternateContent>
      </w:r>
      <w:r w:rsidR="00D05335" w:rsidRPr="00481CE4">
        <w:rPr>
          <w:rFonts w:ascii="Sylfaen" w:hAnsi="Sylfaen"/>
          <w:color w:val="365F91" w:themeColor="accent1" w:themeShade="BF"/>
          <w:sz w:val="22"/>
          <w:szCs w:val="22"/>
        </w:rPr>
        <w:t xml:space="preserve">       </w:t>
      </w:r>
      <w:r w:rsidR="00112BB2" w:rsidRPr="004D6BCC">
        <w:rPr>
          <w:rFonts w:ascii="Sylfaen" w:hAnsi="Sylfaen"/>
          <w:color w:val="365F91" w:themeColor="accent1" w:themeShade="BF"/>
          <w:sz w:val="20"/>
          <w:szCs w:val="22"/>
          <w:lang w:val="ka-GE"/>
        </w:rPr>
        <w:t>ილუსტრაცია 2.</w:t>
      </w:r>
      <w:r w:rsidR="00542C98" w:rsidRPr="004D6BCC">
        <w:rPr>
          <w:rFonts w:ascii="Sylfaen" w:hAnsi="Sylfaen"/>
          <w:color w:val="365F91" w:themeColor="accent1" w:themeShade="BF"/>
          <w:sz w:val="20"/>
          <w:szCs w:val="22"/>
          <w:lang w:val="ka-GE"/>
        </w:rPr>
        <w:t xml:space="preserve"> დაბრუნების მართვა</w:t>
      </w:r>
      <w:r w:rsidR="00CA103D" w:rsidRPr="004D6BCC">
        <w:rPr>
          <w:rStyle w:val="FootnoteReference"/>
          <w:rFonts w:ascii="Sylfaen" w:hAnsi="Sylfaen"/>
          <w:color w:val="365F91" w:themeColor="accent1" w:themeShade="BF"/>
          <w:sz w:val="20"/>
          <w:szCs w:val="22"/>
        </w:rPr>
        <w:footnoteReference w:id="64"/>
      </w:r>
      <w:bookmarkEnd w:id="25"/>
    </w:p>
    <w:p w14:paraId="6A039FDC" w14:textId="77777777" w:rsidR="009D5034" w:rsidRPr="0023641B" w:rsidRDefault="004C2D2C" w:rsidP="00CA103D">
      <w:pPr>
        <w:keepNext/>
        <w:rPr>
          <w:rFonts w:ascii="Sylfaen" w:hAnsi="Sylfaen"/>
        </w:rPr>
      </w:pPr>
      <w:r w:rsidRPr="009E2694">
        <w:rPr>
          <w:noProof/>
        </w:rPr>
        <mc:AlternateContent>
          <mc:Choice Requires="wpg">
            <w:drawing>
              <wp:anchor distT="0" distB="0" distL="114300" distR="114300" simplePos="0" relativeHeight="251821056" behindDoc="0" locked="0" layoutInCell="1" allowOverlap="1" wp14:anchorId="779DD877" wp14:editId="7D8656A5">
                <wp:simplePos x="0" y="0"/>
                <wp:positionH relativeFrom="column">
                  <wp:posOffset>81280</wp:posOffset>
                </wp:positionH>
                <wp:positionV relativeFrom="paragraph">
                  <wp:posOffset>151130</wp:posOffset>
                </wp:positionV>
                <wp:extent cx="3473183" cy="2642654"/>
                <wp:effectExtent l="0" t="0" r="13335" b="24765"/>
                <wp:wrapNone/>
                <wp:docPr id="46" name="Group 1"/>
                <wp:cNvGraphicFramePr/>
                <a:graphic xmlns:a="http://schemas.openxmlformats.org/drawingml/2006/main">
                  <a:graphicData uri="http://schemas.microsoft.com/office/word/2010/wordprocessingGroup">
                    <wpg:wgp>
                      <wpg:cNvGrpSpPr/>
                      <wpg:grpSpPr>
                        <a:xfrm>
                          <a:off x="0" y="0"/>
                          <a:ext cx="3473183" cy="2642654"/>
                          <a:chOff x="139849" y="-196088"/>
                          <a:chExt cx="8163714" cy="4998880"/>
                        </a:xfrm>
                      </wpg:grpSpPr>
                      <wps:wsp>
                        <wps:cNvPr id="47" name="Rechteck 24"/>
                        <wps:cNvSpPr>
                          <a:spLocks noChangeArrowheads="1"/>
                        </wps:cNvSpPr>
                        <wps:spPr bwMode="auto">
                          <a:xfrm>
                            <a:off x="3179923" y="2441721"/>
                            <a:ext cx="2160588" cy="892175"/>
                          </a:xfrm>
                          <a:prstGeom prst="rect">
                            <a:avLst/>
                          </a:prstGeom>
                          <a:solidFill>
                            <a:srgbClr val="C00000"/>
                          </a:solidFill>
                          <a:ln w="9525">
                            <a:solidFill>
                              <a:schemeClr val="tx1"/>
                            </a:solidFill>
                            <a:round/>
                            <a:headEnd/>
                            <a:tailEnd/>
                          </a:ln>
                        </wps:spPr>
                        <wps:txbx>
                          <w:txbxContent>
                            <w:p w14:paraId="2B55577C" w14:textId="77777777" w:rsidR="0039235C" w:rsidRPr="00EA3F50" w:rsidRDefault="0039235C" w:rsidP="004C2D2C">
                              <w:pPr>
                                <w:pStyle w:val="NormalWeb"/>
                                <w:spacing w:before="0" w:beforeAutospacing="0" w:after="0" w:afterAutospacing="0"/>
                                <w:jc w:val="center"/>
                                <w:rPr>
                                  <w:sz w:val="16"/>
                                  <w:szCs w:val="22"/>
                                </w:rPr>
                              </w:pPr>
                              <w:r w:rsidRPr="00EA3F50">
                                <w:rPr>
                                  <w:rFonts w:ascii="Sylfaen" w:hAnsi="Sylfaen" w:cs="Sylfaen"/>
                                  <w:color w:val="FFFFFF" w:themeColor="background1"/>
                                  <w:kern w:val="24"/>
                                  <w:sz w:val="16"/>
                                  <w:szCs w:val="22"/>
                                  <w:lang w:val="ka-GE"/>
                                </w:rPr>
                                <w:t>დაბრუნებითი</w:t>
                              </w:r>
                              <w:r w:rsidRPr="00EA3F50">
                                <w:rPr>
                                  <w:rFonts w:ascii="Calibri" w:hAnsi="Calibri" w:cstheme="minorBidi"/>
                                  <w:color w:val="FFFFFF" w:themeColor="background1"/>
                                  <w:kern w:val="24"/>
                                  <w:sz w:val="16"/>
                                  <w:szCs w:val="22"/>
                                  <w:lang w:val="ka-GE"/>
                                </w:rPr>
                                <w:t xml:space="preserve"> </w:t>
                              </w:r>
                              <w:r w:rsidRPr="00EA3F50">
                                <w:rPr>
                                  <w:rFonts w:ascii="Sylfaen" w:hAnsi="Sylfaen" w:cs="Sylfaen"/>
                                  <w:color w:val="FFFFFF" w:themeColor="background1"/>
                                  <w:kern w:val="24"/>
                                  <w:sz w:val="16"/>
                                  <w:szCs w:val="22"/>
                                  <w:lang w:val="ka-GE"/>
                                </w:rPr>
                                <w:t>მიგრაცია</w:t>
                              </w:r>
                            </w:p>
                          </w:txbxContent>
                        </wps:txbx>
                        <wps:bodyPr anchor="ctr"/>
                      </wps:wsp>
                      <wps:wsp>
                        <wps:cNvPr id="48" name="Pfeil nach rechts 33"/>
                        <wps:cNvSpPr>
                          <a:spLocks noChangeArrowheads="1"/>
                        </wps:cNvSpPr>
                        <wps:spPr bwMode="auto">
                          <a:xfrm rot="7427834">
                            <a:off x="3149761" y="3603771"/>
                            <a:ext cx="792163" cy="436562"/>
                          </a:xfrm>
                          <a:prstGeom prst="rightArrow">
                            <a:avLst>
                              <a:gd name="adj1" fmla="val 50000"/>
                              <a:gd name="adj2" fmla="val 50009"/>
                            </a:avLst>
                          </a:prstGeom>
                          <a:solidFill>
                            <a:srgbClr val="C00000"/>
                          </a:solidFill>
                          <a:ln w="9525">
                            <a:solidFill>
                              <a:schemeClr val="tx1"/>
                            </a:solidFill>
                            <a:round/>
                            <a:headEnd/>
                            <a:tailEnd/>
                          </a:ln>
                        </wps:spPr>
                        <wps:txbx>
                          <w:txbxContent>
                            <w:p w14:paraId="0C672677" w14:textId="77777777" w:rsidR="0039235C" w:rsidRDefault="0039235C" w:rsidP="004C2D2C">
                              <w:pPr>
                                <w:rPr>
                                  <w:rFonts w:eastAsia="Times New Roman"/>
                                </w:rPr>
                              </w:pPr>
                            </w:p>
                          </w:txbxContent>
                        </wps:txbx>
                        <wps:bodyPr/>
                      </wps:wsp>
                      <wps:wsp>
                        <wps:cNvPr id="49" name="Pfeil nach rechts 29"/>
                        <wps:cNvSpPr>
                          <a:spLocks noChangeArrowheads="1"/>
                        </wps:cNvSpPr>
                        <wps:spPr bwMode="auto">
                          <a:xfrm>
                            <a:off x="5392739" y="2773424"/>
                            <a:ext cx="792162" cy="436563"/>
                          </a:xfrm>
                          <a:prstGeom prst="rightArrow">
                            <a:avLst>
                              <a:gd name="adj1" fmla="val 50000"/>
                              <a:gd name="adj2" fmla="val 50009"/>
                            </a:avLst>
                          </a:prstGeom>
                          <a:solidFill>
                            <a:srgbClr val="C00000"/>
                          </a:solidFill>
                          <a:ln w="9525">
                            <a:solidFill>
                              <a:schemeClr val="tx1"/>
                            </a:solidFill>
                            <a:round/>
                            <a:headEnd/>
                            <a:tailEnd/>
                          </a:ln>
                        </wps:spPr>
                        <wps:txbx>
                          <w:txbxContent>
                            <w:p w14:paraId="3B54D11C" w14:textId="77777777" w:rsidR="0039235C" w:rsidRDefault="0039235C" w:rsidP="004C2D2C">
                              <w:pPr>
                                <w:rPr>
                                  <w:rFonts w:eastAsia="Times New Roman"/>
                                </w:rPr>
                              </w:pPr>
                            </w:p>
                          </w:txbxContent>
                        </wps:txbx>
                        <wps:bodyPr/>
                      </wps:wsp>
                      <wps:wsp>
                        <wps:cNvPr id="50" name="Pfeil nach rechts 31"/>
                        <wps:cNvSpPr>
                          <a:spLocks noChangeArrowheads="1"/>
                        </wps:cNvSpPr>
                        <wps:spPr bwMode="auto">
                          <a:xfrm rot="-2545855">
                            <a:off x="4679952" y="1806636"/>
                            <a:ext cx="792163" cy="436562"/>
                          </a:xfrm>
                          <a:prstGeom prst="rightArrow">
                            <a:avLst>
                              <a:gd name="adj1" fmla="val 50000"/>
                              <a:gd name="adj2" fmla="val 50009"/>
                            </a:avLst>
                          </a:prstGeom>
                          <a:solidFill>
                            <a:srgbClr val="C00000"/>
                          </a:solidFill>
                          <a:ln w="9525">
                            <a:solidFill>
                              <a:schemeClr val="tx1"/>
                            </a:solidFill>
                            <a:round/>
                            <a:headEnd/>
                            <a:tailEnd/>
                          </a:ln>
                        </wps:spPr>
                        <wps:txbx>
                          <w:txbxContent>
                            <w:p w14:paraId="1765225F" w14:textId="77777777" w:rsidR="0039235C" w:rsidRDefault="0039235C" w:rsidP="004C2D2C">
                              <w:pPr>
                                <w:rPr>
                                  <w:rFonts w:eastAsia="Times New Roman"/>
                                </w:rPr>
                              </w:pPr>
                            </w:p>
                          </w:txbxContent>
                        </wps:txbx>
                        <wps:bodyPr/>
                      </wps:wsp>
                      <wps:wsp>
                        <wps:cNvPr id="51" name="Pfeil nach rechts 32"/>
                        <wps:cNvSpPr>
                          <a:spLocks noChangeArrowheads="1"/>
                        </wps:cNvSpPr>
                        <wps:spPr bwMode="auto">
                          <a:xfrm rot="-8136784">
                            <a:off x="2876552" y="1793936"/>
                            <a:ext cx="792163" cy="436562"/>
                          </a:xfrm>
                          <a:prstGeom prst="rightArrow">
                            <a:avLst>
                              <a:gd name="adj1" fmla="val 50000"/>
                              <a:gd name="adj2" fmla="val 50009"/>
                            </a:avLst>
                          </a:prstGeom>
                          <a:solidFill>
                            <a:srgbClr val="C00000"/>
                          </a:solidFill>
                          <a:ln w="9525">
                            <a:solidFill>
                              <a:schemeClr val="tx1"/>
                            </a:solidFill>
                            <a:round/>
                            <a:headEnd/>
                            <a:tailEnd/>
                          </a:ln>
                        </wps:spPr>
                        <wps:txbx>
                          <w:txbxContent>
                            <w:p w14:paraId="5E1910FD" w14:textId="77777777" w:rsidR="0039235C" w:rsidRDefault="0039235C" w:rsidP="004C2D2C">
                              <w:pPr>
                                <w:rPr>
                                  <w:rFonts w:eastAsia="Times New Roman"/>
                                </w:rPr>
                              </w:pPr>
                            </w:p>
                          </w:txbxContent>
                        </wps:txbx>
                        <wps:bodyPr/>
                      </wps:wsp>
                      <wps:wsp>
                        <wps:cNvPr id="52" name="Pfeil nach rechts 33"/>
                        <wps:cNvSpPr>
                          <a:spLocks noChangeArrowheads="1"/>
                        </wps:cNvSpPr>
                        <wps:spPr bwMode="auto">
                          <a:xfrm rot="3572829">
                            <a:off x="4449764" y="3605274"/>
                            <a:ext cx="792163" cy="436562"/>
                          </a:xfrm>
                          <a:prstGeom prst="rightArrow">
                            <a:avLst>
                              <a:gd name="adj1" fmla="val 50000"/>
                              <a:gd name="adj2" fmla="val 50009"/>
                            </a:avLst>
                          </a:prstGeom>
                          <a:solidFill>
                            <a:srgbClr val="C00000"/>
                          </a:solidFill>
                          <a:ln w="9525">
                            <a:solidFill>
                              <a:schemeClr val="tx1"/>
                            </a:solidFill>
                            <a:round/>
                            <a:headEnd/>
                            <a:tailEnd/>
                          </a:ln>
                        </wps:spPr>
                        <wps:txbx>
                          <w:txbxContent>
                            <w:p w14:paraId="5AAAA029" w14:textId="77777777" w:rsidR="0039235C" w:rsidRDefault="0039235C" w:rsidP="004C2D2C">
                              <w:pPr>
                                <w:rPr>
                                  <w:rFonts w:eastAsia="Times New Roman"/>
                                </w:rPr>
                              </w:pPr>
                            </w:p>
                          </w:txbxContent>
                        </wps:txbx>
                        <wps:bodyPr/>
                      </wps:wsp>
                      <wps:wsp>
                        <wps:cNvPr id="53" name="Rechteck 2"/>
                        <wps:cNvSpPr>
                          <a:spLocks noChangeArrowheads="1"/>
                        </wps:cNvSpPr>
                        <wps:spPr bwMode="auto">
                          <a:xfrm>
                            <a:off x="139849" y="2641345"/>
                            <a:ext cx="2020740" cy="576262"/>
                          </a:xfrm>
                          <a:prstGeom prst="rect">
                            <a:avLst/>
                          </a:prstGeom>
                          <a:solidFill>
                            <a:srgbClr val="1B4C7D"/>
                          </a:solidFill>
                          <a:ln w="9525">
                            <a:solidFill>
                              <a:schemeClr val="tx1"/>
                            </a:solidFill>
                            <a:round/>
                            <a:headEnd/>
                            <a:tailEnd/>
                          </a:ln>
                        </wps:spPr>
                        <wps:txbx>
                          <w:txbxContent>
                            <w:p w14:paraId="4A0084CD" w14:textId="77777777" w:rsidR="0039235C" w:rsidRPr="00EA3F50" w:rsidRDefault="0039235C" w:rsidP="004C2D2C">
                              <w:pPr>
                                <w:pStyle w:val="NormalWeb"/>
                                <w:spacing w:before="0" w:beforeAutospacing="0" w:after="0" w:afterAutospacing="0"/>
                                <w:jc w:val="center"/>
                                <w:rPr>
                                  <w:sz w:val="14"/>
                                  <w:szCs w:val="18"/>
                                </w:rPr>
                              </w:pPr>
                              <w:r w:rsidRPr="00EA3F50">
                                <w:rPr>
                                  <w:rFonts w:ascii="Sylfaen" w:hAnsi="Sylfaen" w:cs="Sylfaen"/>
                                  <w:color w:val="FFFFFF" w:themeColor="background1"/>
                                  <w:kern w:val="24"/>
                                  <w:sz w:val="14"/>
                                  <w:szCs w:val="18"/>
                                  <w:lang w:val="ka-GE"/>
                                </w:rPr>
                                <w:t>ჯანდაცვა</w:t>
                              </w:r>
                            </w:p>
                          </w:txbxContent>
                        </wps:txbx>
                        <wps:bodyPr anchor="ctr"/>
                      </wps:wsp>
                      <wps:wsp>
                        <wps:cNvPr id="54" name="Rechteck 25"/>
                        <wps:cNvSpPr>
                          <a:spLocks noChangeArrowheads="1"/>
                        </wps:cNvSpPr>
                        <wps:spPr bwMode="auto">
                          <a:xfrm>
                            <a:off x="1065796" y="4226531"/>
                            <a:ext cx="2245730" cy="576261"/>
                          </a:xfrm>
                          <a:prstGeom prst="rect">
                            <a:avLst/>
                          </a:prstGeom>
                          <a:solidFill>
                            <a:srgbClr val="1B4C7D"/>
                          </a:solidFill>
                          <a:ln w="9525">
                            <a:solidFill>
                              <a:schemeClr val="tx1"/>
                            </a:solidFill>
                            <a:round/>
                            <a:headEnd/>
                            <a:tailEnd/>
                          </a:ln>
                        </wps:spPr>
                        <wps:txbx>
                          <w:txbxContent>
                            <w:p w14:paraId="68F8E24B" w14:textId="77777777" w:rsidR="0039235C" w:rsidRPr="00EA3F50" w:rsidRDefault="0039235C" w:rsidP="004C2D2C">
                              <w:pPr>
                                <w:pStyle w:val="NormalWeb"/>
                                <w:spacing w:before="0" w:beforeAutospacing="0" w:after="0" w:afterAutospacing="0"/>
                                <w:jc w:val="center"/>
                                <w:rPr>
                                  <w:sz w:val="14"/>
                                  <w:szCs w:val="18"/>
                                </w:rPr>
                              </w:pPr>
                              <w:r w:rsidRPr="00EA3F50">
                                <w:rPr>
                                  <w:rFonts w:ascii="Sylfaen" w:hAnsi="Sylfaen" w:cs="Sylfaen"/>
                                  <w:color w:val="FFFFFF" w:themeColor="background1"/>
                                  <w:kern w:val="24"/>
                                  <w:sz w:val="14"/>
                                  <w:szCs w:val="18"/>
                                  <w:lang w:val="ka-GE"/>
                                </w:rPr>
                                <w:t>განათლება</w:t>
                              </w:r>
                            </w:p>
                          </w:txbxContent>
                        </wps:txbx>
                        <wps:bodyPr anchor="ctr"/>
                      </wps:wsp>
                      <wps:wsp>
                        <wps:cNvPr id="55" name="Rechteck 26"/>
                        <wps:cNvSpPr>
                          <a:spLocks noChangeArrowheads="1"/>
                        </wps:cNvSpPr>
                        <wps:spPr bwMode="auto">
                          <a:xfrm>
                            <a:off x="6264058" y="2641345"/>
                            <a:ext cx="2039505" cy="576262"/>
                          </a:xfrm>
                          <a:prstGeom prst="rect">
                            <a:avLst/>
                          </a:prstGeom>
                          <a:solidFill>
                            <a:srgbClr val="1B4C7D"/>
                          </a:solidFill>
                          <a:ln w="9525">
                            <a:solidFill>
                              <a:schemeClr val="tx1"/>
                            </a:solidFill>
                            <a:round/>
                            <a:headEnd/>
                            <a:tailEnd/>
                          </a:ln>
                        </wps:spPr>
                        <wps:txbx>
                          <w:txbxContent>
                            <w:p w14:paraId="51FBE271" w14:textId="77777777" w:rsidR="0039235C" w:rsidRPr="00EA3F50" w:rsidRDefault="0039235C" w:rsidP="004C2D2C">
                              <w:pPr>
                                <w:pStyle w:val="NormalWeb"/>
                                <w:spacing w:before="0" w:beforeAutospacing="0" w:after="0" w:afterAutospacing="0"/>
                                <w:jc w:val="center"/>
                                <w:rPr>
                                  <w:sz w:val="14"/>
                                  <w:szCs w:val="20"/>
                                </w:rPr>
                              </w:pPr>
                              <w:r w:rsidRPr="00EA3F50">
                                <w:rPr>
                                  <w:rFonts w:ascii="Sylfaen" w:hAnsi="Sylfaen" w:cs="Sylfaen"/>
                                  <w:color w:val="FFFFFF" w:themeColor="background1"/>
                                  <w:kern w:val="24"/>
                                  <w:sz w:val="14"/>
                                  <w:szCs w:val="20"/>
                                  <w:lang w:val="ka-GE"/>
                                </w:rPr>
                                <w:t>დასაქმება</w:t>
                              </w:r>
                            </w:p>
                          </w:txbxContent>
                        </wps:txbx>
                        <wps:bodyPr anchor="ctr"/>
                      </wps:wsp>
                      <wps:wsp>
                        <wps:cNvPr id="56" name="Rechteck 27"/>
                        <wps:cNvSpPr>
                          <a:spLocks noChangeArrowheads="1"/>
                        </wps:cNvSpPr>
                        <wps:spPr bwMode="auto">
                          <a:xfrm>
                            <a:off x="1152525" y="1001457"/>
                            <a:ext cx="2159000" cy="576262"/>
                          </a:xfrm>
                          <a:prstGeom prst="rect">
                            <a:avLst/>
                          </a:prstGeom>
                          <a:solidFill>
                            <a:srgbClr val="1B4C7D"/>
                          </a:solidFill>
                          <a:ln w="9525">
                            <a:solidFill>
                              <a:schemeClr val="tx1"/>
                            </a:solidFill>
                            <a:round/>
                            <a:headEnd/>
                            <a:tailEnd/>
                          </a:ln>
                        </wps:spPr>
                        <wps:txbx>
                          <w:txbxContent>
                            <w:p w14:paraId="56A4D017" w14:textId="77777777" w:rsidR="0039235C" w:rsidRPr="00EA3F50" w:rsidRDefault="0039235C" w:rsidP="004C2D2C">
                              <w:pPr>
                                <w:pStyle w:val="NormalWeb"/>
                                <w:spacing w:before="0" w:beforeAutospacing="0" w:after="0" w:afterAutospacing="0"/>
                                <w:jc w:val="center"/>
                                <w:rPr>
                                  <w:sz w:val="14"/>
                                  <w:szCs w:val="18"/>
                                </w:rPr>
                              </w:pPr>
                              <w:r w:rsidRPr="00EA3F50">
                                <w:rPr>
                                  <w:rFonts w:ascii="Sylfaen" w:hAnsi="Sylfaen" w:cs="Sylfaen"/>
                                  <w:color w:val="FFFFFF" w:themeColor="background1"/>
                                  <w:kern w:val="24"/>
                                  <w:sz w:val="14"/>
                                  <w:szCs w:val="18"/>
                                  <w:lang w:val="ka-GE"/>
                                </w:rPr>
                                <w:t>კერძო</w:t>
                              </w:r>
                              <w:r w:rsidRPr="00EA3F50">
                                <w:rPr>
                                  <w:rFonts w:ascii="Calibri" w:hAnsi="Calibri" w:cstheme="minorBidi"/>
                                  <w:color w:val="FFFFFF" w:themeColor="background1"/>
                                  <w:kern w:val="24"/>
                                  <w:sz w:val="14"/>
                                  <w:szCs w:val="18"/>
                                  <w:lang w:val="ka-GE"/>
                                </w:rPr>
                                <w:t xml:space="preserve"> </w:t>
                              </w:r>
                              <w:r w:rsidRPr="00EA3F50">
                                <w:rPr>
                                  <w:rFonts w:ascii="Sylfaen" w:hAnsi="Sylfaen" w:cs="Sylfaen"/>
                                  <w:color w:val="FFFFFF" w:themeColor="background1"/>
                                  <w:kern w:val="24"/>
                                  <w:sz w:val="14"/>
                                  <w:szCs w:val="18"/>
                                  <w:lang w:val="ka-GE"/>
                                </w:rPr>
                                <w:t>სექტორი</w:t>
                              </w:r>
                            </w:p>
                          </w:txbxContent>
                        </wps:txbx>
                        <wps:bodyPr anchor="ctr"/>
                      </wps:wsp>
                      <wps:wsp>
                        <wps:cNvPr id="57" name="Rechteck 28"/>
                        <wps:cNvSpPr>
                          <a:spLocks noChangeArrowheads="1"/>
                        </wps:cNvSpPr>
                        <wps:spPr bwMode="auto">
                          <a:xfrm>
                            <a:off x="4968875" y="1001457"/>
                            <a:ext cx="2159000" cy="576262"/>
                          </a:xfrm>
                          <a:prstGeom prst="rect">
                            <a:avLst/>
                          </a:prstGeom>
                          <a:solidFill>
                            <a:srgbClr val="1B4C7D"/>
                          </a:solidFill>
                          <a:ln w="9525">
                            <a:solidFill>
                              <a:schemeClr val="tx1"/>
                            </a:solidFill>
                            <a:round/>
                            <a:headEnd/>
                            <a:tailEnd/>
                          </a:ln>
                        </wps:spPr>
                        <wps:txbx>
                          <w:txbxContent>
                            <w:p w14:paraId="40BAD646" w14:textId="77777777" w:rsidR="0039235C" w:rsidRPr="00EA3F50" w:rsidRDefault="0039235C" w:rsidP="004C2D2C">
                              <w:pPr>
                                <w:pStyle w:val="NormalWeb"/>
                                <w:spacing w:before="0" w:beforeAutospacing="0" w:after="0" w:afterAutospacing="0"/>
                                <w:jc w:val="center"/>
                                <w:rPr>
                                  <w:sz w:val="14"/>
                                  <w:szCs w:val="20"/>
                                </w:rPr>
                              </w:pPr>
                              <w:r w:rsidRPr="00EA3F50">
                                <w:rPr>
                                  <w:rFonts w:ascii="Sylfaen" w:hAnsi="Sylfaen" w:cs="Sylfaen"/>
                                  <w:color w:val="FFFFFF" w:themeColor="background1"/>
                                  <w:kern w:val="24"/>
                                  <w:sz w:val="14"/>
                                  <w:szCs w:val="20"/>
                                  <w:lang w:val="ka-GE"/>
                                </w:rPr>
                                <w:t>უსაფრთხოება</w:t>
                              </w:r>
                            </w:p>
                          </w:txbxContent>
                        </wps:txbx>
                        <wps:bodyPr anchor="ctr"/>
                      </wps:wsp>
                      <wps:wsp>
                        <wps:cNvPr id="58" name="Pfeil nach rechts 34"/>
                        <wps:cNvSpPr>
                          <a:spLocks noChangeArrowheads="1"/>
                        </wps:cNvSpPr>
                        <wps:spPr bwMode="auto">
                          <a:xfrm rot="10800000">
                            <a:off x="2189164" y="2725483"/>
                            <a:ext cx="809625" cy="492125"/>
                          </a:xfrm>
                          <a:prstGeom prst="rightArrow">
                            <a:avLst>
                              <a:gd name="adj1" fmla="val 50000"/>
                              <a:gd name="adj2" fmla="val 49979"/>
                            </a:avLst>
                          </a:prstGeom>
                          <a:solidFill>
                            <a:srgbClr val="C00000"/>
                          </a:solidFill>
                          <a:ln w="9525">
                            <a:solidFill>
                              <a:schemeClr val="tx1"/>
                            </a:solidFill>
                            <a:round/>
                            <a:headEnd/>
                            <a:tailEnd/>
                          </a:ln>
                        </wps:spPr>
                        <wps:txbx>
                          <w:txbxContent>
                            <w:p w14:paraId="584B114B" w14:textId="77777777" w:rsidR="0039235C" w:rsidRDefault="0039235C" w:rsidP="004C2D2C">
                              <w:pPr>
                                <w:rPr>
                                  <w:rFonts w:eastAsia="Times New Roman"/>
                                </w:rPr>
                              </w:pPr>
                            </w:p>
                          </w:txbxContent>
                        </wps:txbx>
                        <wps:bodyPr/>
                      </wps:wsp>
                      <wps:wsp>
                        <wps:cNvPr id="59" name="Textfeld 1"/>
                        <wps:cNvSpPr txBox="1">
                          <a:spLocks noChangeArrowheads="1"/>
                        </wps:cNvSpPr>
                        <wps:spPr bwMode="auto">
                          <a:xfrm>
                            <a:off x="642701" y="-196088"/>
                            <a:ext cx="7467348" cy="11972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A8C444" w14:textId="77777777" w:rsidR="0039235C" w:rsidRPr="00481CE4" w:rsidRDefault="0039235C" w:rsidP="004C2D2C">
                              <w:pPr>
                                <w:pStyle w:val="NormalWeb"/>
                                <w:spacing w:before="0" w:beforeAutospacing="0" w:after="0" w:afterAutospacing="0"/>
                                <w:jc w:val="center"/>
                                <w:rPr>
                                  <w:sz w:val="18"/>
                                  <w:szCs w:val="16"/>
                                </w:rPr>
                              </w:pPr>
                              <w:r w:rsidRPr="00481CE4">
                                <w:rPr>
                                  <w:rFonts w:ascii="Sylfaen" w:hAnsi="Sylfaen" w:cs="Sylfaen"/>
                                  <w:b/>
                                  <w:bCs/>
                                  <w:color w:val="000000" w:themeColor="text1"/>
                                  <w:kern w:val="24"/>
                                  <w:sz w:val="16"/>
                                  <w:szCs w:val="16"/>
                                  <w:lang w:val="ka-GE"/>
                                </w:rPr>
                                <w:t>რეინტეგრაციისთვის</w:t>
                              </w:r>
                              <w:r w:rsidRPr="00481CE4">
                                <w:rPr>
                                  <w:rFonts w:ascii="Calibri" w:hAnsi="Calibri" w:cstheme="minorBidi"/>
                                  <w:b/>
                                  <w:bCs/>
                                  <w:color w:val="000000" w:themeColor="text1"/>
                                  <w:kern w:val="24"/>
                                  <w:sz w:val="16"/>
                                  <w:szCs w:val="16"/>
                                  <w:lang w:val="ka-GE"/>
                                </w:rPr>
                                <w:t xml:space="preserve"> </w:t>
                              </w:r>
                              <w:r w:rsidRPr="00481CE4">
                                <w:rPr>
                                  <w:rFonts w:ascii="Sylfaen" w:hAnsi="Sylfaen" w:cs="Sylfaen"/>
                                  <w:b/>
                                  <w:bCs/>
                                  <w:color w:val="000000" w:themeColor="text1"/>
                                  <w:kern w:val="24"/>
                                  <w:sz w:val="16"/>
                                  <w:szCs w:val="16"/>
                                  <w:lang w:val="ka-GE"/>
                                </w:rPr>
                                <w:t>ხელსაყრელი</w:t>
                              </w:r>
                              <w:r w:rsidRPr="00481CE4">
                                <w:rPr>
                                  <w:rFonts w:ascii="Calibri" w:hAnsi="Calibri" w:cstheme="minorBidi"/>
                                  <w:b/>
                                  <w:bCs/>
                                  <w:color w:val="000000" w:themeColor="text1"/>
                                  <w:kern w:val="24"/>
                                  <w:sz w:val="16"/>
                                  <w:szCs w:val="16"/>
                                  <w:lang w:val="ka-GE"/>
                                </w:rPr>
                                <w:t xml:space="preserve"> </w:t>
                              </w:r>
                              <w:r w:rsidRPr="00481CE4">
                                <w:rPr>
                                  <w:rFonts w:ascii="Sylfaen" w:hAnsi="Sylfaen" w:cs="Sylfaen"/>
                                  <w:b/>
                                  <w:bCs/>
                                  <w:color w:val="000000" w:themeColor="text1"/>
                                  <w:kern w:val="24"/>
                                  <w:sz w:val="16"/>
                                  <w:szCs w:val="16"/>
                                  <w:lang w:val="ka-GE"/>
                                </w:rPr>
                                <w:t>გარემოს</w:t>
                              </w:r>
                              <w:r w:rsidRPr="00481CE4">
                                <w:rPr>
                                  <w:rFonts w:ascii="Calibri" w:hAnsi="Calibri" w:cstheme="minorBidi"/>
                                  <w:b/>
                                  <w:bCs/>
                                  <w:color w:val="000000" w:themeColor="text1"/>
                                  <w:kern w:val="24"/>
                                  <w:sz w:val="16"/>
                                  <w:szCs w:val="16"/>
                                  <w:lang w:val="ka-GE"/>
                                </w:rPr>
                                <w:t xml:space="preserve"> </w:t>
                              </w:r>
                              <w:r w:rsidRPr="00481CE4">
                                <w:rPr>
                                  <w:rFonts w:ascii="Sylfaen" w:hAnsi="Sylfaen" w:cs="Sylfaen"/>
                                  <w:b/>
                                  <w:bCs/>
                                  <w:color w:val="000000" w:themeColor="text1"/>
                                  <w:kern w:val="24"/>
                                  <w:sz w:val="16"/>
                                  <w:szCs w:val="16"/>
                                  <w:lang w:val="ka-GE"/>
                                </w:rPr>
                                <w:t>შექმნა</w:t>
                              </w:r>
                              <w:r w:rsidRPr="00481CE4">
                                <w:rPr>
                                  <w:rFonts w:ascii="Calibri" w:hAnsi="Calibri" w:cstheme="minorBidi"/>
                                  <w:b/>
                                  <w:bCs/>
                                  <w:color w:val="000000" w:themeColor="text1"/>
                                  <w:kern w:val="24"/>
                                  <w:sz w:val="16"/>
                                  <w:szCs w:val="16"/>
                                  <w:lang w:val="ka-GE"/>
                                </w:rPr>
                                <w:t xml:space="preserve">, </w:t>
                              </w:r>
                              <w:r w:rsidRPr="00481CE4">
                                <w:rPr>
                                  <w:rFonts w:ascii="Sylfaen" w:hAnsi="Sylfaen" w:cs="Sylfaen"/>
                                  <w:color w:val="000000" w:themeColor="text1"/>
                                  <w:kern w:val="24"/>
                                  <w:sz w:val="16"/>
                                  <w:szCs w:val="16"/>
                                  <w:lang w:val="ka-GE"/>
                                </w:rPr>
                                <w:t>რაც</w:t>
                              </w:r>
                              <w:r w:rsidRPr="00481CE4">
                                <w:rPr>
                                  <w:rFonts w:ascii="Calibri" w:hAnsi="Calibri" w:cstheme="minorBidi"/>
                                  <w:color w:val="000000" w:themeColor="text1"/>
                                  <w:kern w:val="24"/>
                                  <w:sz w:val="16"/>
                                  <w:szCs w:val="16"/>
                                  <w:lang w:val="ka-GE"/>
                                </w:rPr>
                                <w:t xml:space="preserve"> </w:t>
                              </w:r>
                              <w:r w:rsidRPr="00481CE4">
                                <w:rPr>
                                  <w:rFonts w:ascii="Sylfaen" w:hAnsi="Sylfaen" w:cs="Sylfaen"/>
                                  <w:color w:val="000000" w:themeColor="text1"/>
                                  <w:kern w:val="24"/>
                                  <w:sz w:val="16"/>
                                  <w:szCs w:val="16"/>
                                  <w:lang w:val="ka-GE"/>
                                </w:rPr>
                                <w:t>ეფუძნება</w:t>
                              </w:r>
                              <w:r w:rsidRPr="00481CE4">
                                <w:rPr>
                                  <w:rFonts w:ascii="Calibri" w:hAnsi="Calibri" w:cstheme="minorBidi"/>
                                  <w:b/>
                                  <w:bCs/>
                                  <w:color w:val="000000" w:themeColor="text1"/>
                                  <w:kern w:val="24"/>
                                  <w:sz w:val="16"/>
                                  <w:szCs w:val="16"/>
                                  <w:lang w:val="ka-GE"/>
                                </w:rPr>
                                <w:t xml:space="preserve"> </w:t>
                              </w:r>
                              <w:r w:rsidRPr="00481CE4">
                                <w:rPr>
                                  <w:rFonts w:ascii="Sylfaen" w:hAnsi="Sylfaen" w:cs="Sylfaen"/>
                                  <w:color w:val="000000" w:themeColor="text1"/>
                                  <w:kern w:val="24"/>
                                  <w:sz w:val="16"/>
                                  <w:szCs w:val="16"/>
                                  <w:lang w:val="ka-GE"/>
                                </w:rPr>
                                <w:t xml:space="preserve">ურთიერთშემავსებელ </w:t>
                              </w:r>
                              <w:r w:rsidRPr="00481CE4">
                                <w:rPr>
                                  <w:rFonts w:ascii="Calibri" w:hAnsi="Calibri" w:cstheme="minorBidi"/>
                                  <w:color w:val="000000" w:themeColor="text1"/>
                                  <w:kern w:val="24"/>
                                  <w:sz w:val="16"/>
                                  <w:szCs w:val="16"/>
                                  <w:lang w:val="ka-GE"/>
                                </w:rPr>
                                <w:t xml:space="preserve"> </w:t>
                              </w:r>
                              <w:r w:rsidRPr="00481CE4">
                                <w:rPr>
                                  <w:rFonts w:ascii="Sylfaen" w:hAnsi="Sylfaen" w:cs="Sylfaen"/>
                                  <w:color w:val="000000" w:themeColor="text1"/>
                                  <w:kern w:val="24"/>
                                  <w:sz w:val="16"/>
                                  <w:szCs w:val="16"/>
                                  <w:lang w:val="ka-GE"/>
                                </w:rPr>
                                <w:t>და</w:t>
                              </w:r>
                              <w:r w:rsidRPr="00481CE4">
                                <w:rPr>
                                  <w:rFonts w:ascii="Calibri" w:hAnsi="Calibri" w:cstheme="minorBidi"/>
                                  <w:color w:val="000000" w:themeColor="text1"/>
                                  <w:kern w:val="24"/>
                                  <w:sz w:val="16"/>
                                  <w:szCs w:val="16"/>
                                  <w:lang w:val="ka-GE"/>
                                </w:rPr>
                                <w:t xml:space="preserve"> </w:t>
                              </w:r>
                              <w:r w:rsidRPr="00481CE4">
                                <w:rPr>
                                  <w:rFonts w:ascii="Sylfaen" w:hAnsi="Sylfaen" w:cs="Sylfaen"/>
                                  <w:b/>
                                  <w:bCs/>
                                  <w:color w:val="000000" w:themeColor="text1"/>
                                  <w:kern w:val="24"/>
                                  <w:sz w:val="16"/>
                                  <w:szCs w:val="16"/>
                                  <w:lang w:val="ka-GE"/>
                                </w:rPr>
                                <w:t>მხარდაჭერით</w:t>
                              </w:r>
                              <w:r w:rsidRPr="00481CE4">
                                <w:rPr>
                                  <w:rFonts w:ascii="Calibri" w:hAnsi="Calibri" w:cstheme="minorBidi"/>
                                  <w:b/>
                                  <w:bCs/>
                                  <w:color w:val="000000" w:themeColor="text1"/>
                                  <w:kern w:val="24"/>
                                  <w:sz w:val="16"/>
                                  <w:szCs w:val="16"/>
                                  <w:lang w:val="ka-GE"/>
                                </w:rPr>
                                <w:t xml:space="preserve">  </w:t>
                              </w:r>
                              <w:r w:rsidRPr="00481CE4">
                                <w:rPr>
                                  <w:rFonts w:ascii="Sylfaen" w:hAnsi="Sylfaen" w:cs="Sylfaen"/>
                                  <w:b/>
                                  <w:bCs/>
                                  <w:color w:val="000000" w:themeColor="text1"/>
                                  <w:kern w:val="24"/>
                                  <w:sz w:val="16"/>
                                  <w:szCs w:val="16"/>
                                  <w:lang w:val="ka-GE"/>
                                </w:rPr>
                                <w:t>პოლიტიკურ</w:t>
                              </w:r>
                              <w:r w:rsidRPr="00481CE4">
                                <w:rPr>
                                  <w:rFonts w:ascii="Calibri" w:hAnsi="Calibri" w:cstheme="minorBidi"/>
                                  <w:b/>
                                  <w:bCs/>
                                  <w:color w:val="000000" w:themeColor="text1"/>
                                  <w:kern w:val="24"/>
                                  <w:sz w:val="16"/>
                                  <w:szCs w:val="16"/>
                                  <w:lang w:val="ka-GE"/>
                                </w:rPr>
                                <w:t xml:space="preserve"> </w:t>
                              </w:r>
                              <w:r w:rsidRPr="00481CE4">
                                <w:rPr>
                                  <w:rFonts w:ascii="Sylfaen" w:hAnsi="Sylfaen" w:cs="Sylfaen"/>
                                  <w:b/>
                                  <w:bCs/>
                                  <w:color w:val="000000" w:themeColor="text1"/>
                                  <w:kern w:val="24"/>
                                  <w:sz w:val="16"/>
                                  <w:szCs w:val="16"/>
                                  <w:lang w:val="ka-GE"/>
                                </w:rPr>
                                <w:t>მიდგომებს</w:t>
                              </w:r>
                              <w:r w:rsidRPr="00481CE4">
                                <w:rPr>
                                  <w:rFonts w:ascii="Calibri" w:hAnsi="Calibri" w:cstheme="minorBidi"/>
                                  <w:b/>
                                  <w:bCs/>
                                  <w:color w:val="000000" w:themeColor="text1"/>
                                  <w:kern w:val="24"/>
                                  <w:sz w:val="16"/>
                                  <w:szCs w:val="16"/>
                                  <w:lang w:val="ka-GE"/>
                                </w:rPr>
                                <w:t>,</w:t>
                              </w:r>
                              <w:r w:rsidRPr="00481CE4">
                                <w:rPr>
                                  <w:rFonts w:ascii="Sylfaen" w:hAnsi="Sylfaen" w:cstheme="minorBidi"/>
                                  <w:b/>
                                  <w:bCs/>
                                  <w:color w:val="000000" w:themeColor="text1"/>
                                  <w:kern w:val="24"/>
                                  <w:sz w:val="16"/>
                                  <w:szCs w:val="16"/>
                                  <w:lang w:val="ka-GE"/>
                                </w:rPr>
                                <w:t xml:space="preserve"> </w:t>
                              </w:r>
                              <w:r w:rsidRPr="00481CE4">
                                <w:rPr>
                                  <w:rFonts w:ascii="Sylfaen" w:hAnsi="Sylfaen" w:cs="Sylfaen"/>
                                  <w:color w:val="000000" w:themeColor="text1"/>
                                  <w:kern w:val="24"/>
                                  <w:sz w:val="16"/>
                                  <w:szCs w:val="16"/>
                                  <w:lang w:val="ka-GE"/>
                                </w:rPr>
                                <w:t>რაც</w:t>
                              </w:r>
                              <w:r w:rsidRPr="00481CE4">
                                <w:rPr>
                                  <w:rFonts w:ascii="Calibri" w:hAnsi="Calibri" w:cstheme="minorBidi"/>
                                  <w:color w:val="000000" w:themeColor="text1"/>
                                  <w:kern w:val="24"/>
                                  <w:sz w:val="16"/>
                                  <w:szCs w:val="16"/>
                                  <w:lang w:val="ka-GE"/>
                                </w:rPr>
                                <w:t xml:space="preserve">, </w:t>
                              </w:r>
                              <w:r w:rsidRPr="00481CE4">
                                <w:rPr>
                                  <w:rFonts w:ascii="Sylfaen" w:hAnsi="Sylfaen" w:cs="Sylfaen"/>
                                  <w:color w:val="000000" w:themeColor="text1"/>
                                  <w:kern w:val="24"/>
                                  <w:sz w:val="16"/>
                                  <w:szCs w:val="16"/>
                                  <w:lang w:val="ka-GE"/>
                                </w:rPr>
                                <w:t>საბოლოოდ</w:t>
                              </w:r>
                              <w:r w:rsidRPr="00481CE4">
                                <w:rPr>
                                  <w:rFonts w:ascii="Calibri" w:hAnsi="Calibri" w:cstheme="minorBidi"/>
                                  <w:color w:val="000000" w:themeColor="text1"/>
                                  <w:kern w:val="24"/>
                                  <w:sz w:val="16"/>
                                  <w:szCs w:val="16"/>
                                  <w:lang w:val="ka-GE"/>
                                </w:rPr>
                                <w:t xml:space="preserve">, </w:t>
                              </w:r>
                              <w:r w:rsidRPr="00481CE4">
                                <w:rPr>
                                  <w:rFonts w:ascii="Sylfaen" w:hAnsi="Sylfaen" w:cs="Sylfaen"/>
                                  <w:color w:val="000000" w:themeColor="text1"/>
                                  <w:kern w:val="24"/>
                                  <w:sz w:val="16"/>
                                  <w:szCs w:val="16"/>
                                  <w:lang w:val="ka-GE"/>
                                </w:rPr>
                                <w:t>ხელს</w:t>
                              </w:r>
                              <w:r w:rsidRPr="00481CE4">
                                <w:rPr>
                                  <w:rFonts w:ascii="Calibri" w:hAnsi="Calibri" w:cstheme="minorBidi"/>
                                  <w:color w:val="000000" w:themeColor="text1"/>
                                  <w:kern w:val="24"/>
                                  <w:sz w:val="16"/>
                                  <w:szCs w:val="16"/>
                                  <w:lang w:val="ka-GE"/>
                                </w:rPr>
                                <w:t xml:space="preserve"> </w:t>
                              </w:r>
                              <w:r w:rsidRPr="00481CE4">
                                <w:rPr>
                                  <w:rFonts w:ascii="Sylfaen" w:hAnsi="Sylfaen" w:cs="Sylfaen"/>
                                  <w:color w:val="000000" w:themeColor="text1"/>
                                  <w:kern w:val="24"/>
                                  <w:sz w:val="16"/>
                                  <w:szCs w:val="16"/>
                                  <w:lang w:val="ka-GE"/>
                                </w:rPr>
                                <w:t>უწყობს</w:t>
                              </w:r>
                              <w:r w:rsidRPr="00481CE4">
                                <w:rPr>
                                  <w:rFonts w:ascii="Calibri" w:hAnsi="Calibri" w:cstheme="minorBidi"/>
                                  <w:color w:val="000000" w:themeColor="text1"/>
                                  <w:kern w:val="24"/>
                                  <w:sz w:val="16"/>
                                  <w:szCs w:val="16"/>
                                  <w:lang w:val="ka-GE"/>
                                </w:rPr>
                                <w:t xml:space="preserve"> </w:t>
                              </w:r>
                              <w:r w:rsidRPr="00481CE4">
                                <w:rPr>
                                  <w:rFonts w:ascii="Sylfaen" w:hAnsi="Sylfaen" w:cs="Sylfaen"/>
                                  <w:color w:val="000000" w:themeColor="text1"/>
                                  <w:kern w:val="24"/>
                                  <w:sz w:val="16"/>
                                  <w:szCs w:val="16"/>
                                  <w:lang w:val="ka-GE"/>
                                </w:rPr>
                                <w:t>რეინტეგრაციის</w:t>
                              </w:r>
                              <w:r w:rsidRPr="00481CE4">
                                <w:rPr>
                                  <w:rFonts w:ascii="Calibri" w:hAnsi="Calibri" w:cstheme="minorBidi"/>
                                  <w:color w:val="000000" w:themeColor="text1"/>
                                  <w:kern w:val="24"/>
                                  <w:sz w:val="16"/>
                                  <w:szCs w:val="16"/>
                                  <w:lang w:val="ka-GE"/>
                                </w:rPr>
                                <w:t xml:space="preserve"> </w:t>
                              </w:r>
                              <w:r w:rsidRPr="00481CE4">
                                <w:rPr>
                                  <w:rFonts w:ascii="Sylfaen" w:hAnsi="Sylfaen" w:cs="Sylfaen"/>
                                  <w:color w:val="000000" w:themeColor="text1"/>
                                  <w:kern w:val="24"/>
                                  <w:sz w:val="16"/>
                                  <w:szCs w:val="16"/>
                                  <w:lang w:val="ka-GE"/>
                                </w:rPr>
                                <w:t>პროცესს</w:t>
                              </w:r>
                              <w:r w:rsidRPr="00481CE4">
                                <w:rPr>
                                  <w:rFonts w:ascii="Calibri" w:hAnsi="Calibri" w:cstheme="minorBidi"/>
                                  <w:color w:val="000000" w:themeColor="text1"/>
                                  <w:kern w:val="24"/>
                                  <w:sz w:val="16"/>
                                  <w:szCs w:val="16"/>
                                  <w:lang w:val="ka-GE"/>
                                </w:rPr>
                                <w:t xml:space="preserve">  </w:t>
                              </w:r>
                            </w:p>
                          </w:txbxContent>
                        </wps:txbx>
                        <wps:bodyPr wrap="square">
                          <a:noAutofit/>
                        </wps:bodyPr>
                      </wps:wsp>
                      <wps:wsp>
                        <wps:cNvPr id="60" name="Rechteck 25"/>
                        <wps:cNvSpPr>
                          <a:spLocks noChangeArrowheads="1"/>
                        </wps:cNvSpPr>
                        <wps:spPr bwMode="auto">
                          <a:xfrm>
                            <a:off x="4967690" y="4225203"/>
                            <a:ext cx="2655865" cy="576924"/>
                          </a:xfrm>
                          <a:prstGeom prst="rect">
                            <a:avLst/>
                          </a:prstGeom>
                          <a:solidFill>
                            <a:srgbClr val="1B4C7D"/>
                          </a:solidFill>
                          <a:ln w="9525">
                            <a:solidFill>
                              <a:schemeClr val="tx1"/>
                            </a:solidFill>
                            <a:round/>
                            <a:headEnd/>
                            <a:tailEnd/>
                          </a:ln>
                        </wps:spPr>
                        <wps:txbx>
                          <w:txbxContent>
                            <w:p w14:paraId="2D92B734" w14:textId="77777777" w:rsidR="0039235C" w:rsidRPr="00EA3F50" w:rsidRDefault="0039235C" w:rsidP="004C2D2C">
                              <w:pPr>
                                <w:pStyle w:val="NormalWeb"/>
                                <w:spacing w:before="0" w:beforeAutospacing="0" w:after="0" w:afterAutospacing="0"/>
                                <w:jc w:val="center"/>
                                <w:rPr>
                                  <w:sz w:val="14"/>
                                  <w:szCs w:val="18"/>
                                </w:rPr>
                              </w:pPr>
                              <w:r w:rsidRPr="00EA3F50">
                                <w:rPr>
                                  <w:rFonts w:ascii="Sylfaen" w:hAnsi="Sylfaen" w:cs="Sylfaen"/>
                                  <w:color w:val="FFFFFF" w:themeColor="background1"/>
                                  <w:kern w:val="24"/>
                                  <w:sz w:val="14"/>
                                  <w:szCs w:val="18"/>
                                  <w:lang w:val="ka-GE"/>
                                </w:rPr>
                                <w:t>ადამიანის</w:t>
                              </w:r>
                              <w:r w:rsidRPr="00EA3F50">
                                <w:rPr>
                                  <w:rFonts w:ascii="Calibri" w:hAnsi="Calibri" w:cstheme="minorBidi"/>
                                  <w:color w:val="FFFFFF" w:themeColor="background1"/>
                                  <w:kern w:val="24"/>
                                  <w:sz w:val="14"/>
                                  <w:szCs w:val="18"/>
                                  <w:lang w:val="ka-GE"/>
                                </w:rPr>
                                <w:t xml:space="preserve"> </w:t>
                              </w:r>
                              <w:r w:rsidRPr="00EA3F50">
                                <w:rPr>
                                  <w:rFonts w:ascii="Sylfaen" w:hAnsi="Sylfaen" w:cs="Sylfaen"/>
                                  <w:color w:val="FFFFFF" w:themeColor="background1"/>
                                  <w:kern w:val="24"/>
                                  <w:sz w:val="14"/>
                                  <w:szCs w:val="18"/>
                                  <w:lang w:val="ka-GE"/>
                                </w:rPr>
                                <w:t>უფლებები</w:t>
                              </w:r>
                            </w:p>
                          </w:txbxContent>
                        </wps:txbx>
                        <wps:bodyPr anchor="ctr"/>
                      </wps:wsp>
                    </wpg:wgp>
                  </a:graphicData>
                </a:graphic>
                <wp14:sizeRelH relativeFrom="margin">
                  <wp14:pctWidth>0</wp14:pctWidth>
                </wp14:sizeRelH>
                <wp14:sizeRelV relativeFrom="margin">
                  <wp14:pctHeight>0</wp14:pctHeight>
                </wp14:sizeRelV>
              </wp:anchor>
            </w:drawing>
          </mc:Choice>
          <mc:Fallback>
            <w:pict>
              <v:group id="Group 1" o:spid="_x0000_s1036" style="position:absolute;margin-left:6.4pt;margin-top:11.9pt;width:273.5pt;height:208.1pt;z-index:251821056;mso-width-relative:margin;mso-height-relative:margin" coordorigin="1398,-1960" coordsize="81637,499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">
                <v:rect id="Rechteck 24" o:spid="_x0000_s1037" style="position:absolute;left:31799;top:24417;width:21606;height:89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v3g8UA&#10;AADbAAAADwAAAGRycy9kb3ducmV2LnhtbESP0WrCQBRE34X+w3ILfRGzsYqW1DUUQRApgmk/4DZ7&#10;uwnN3g3ZTUz79V1B8HGYmTPMJh9tIwbqfO1YwTxJQRCXTtdsFHx+7GcvIHxA1tg4JgW/5CHfPkw2&#10;mGl34TMNRTAiQthnqKAKoc2k9GVFFn3iWuLofbvOYoiyM1J3eIlw28jnNF1JizXHhQpb2lVU/hS9&#10;VXAszOJk9uH0/leU6XTFy/6rPyj19Di+vYIINIZ7+NY+aAXLNVy/xB8g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i/eDxQAAANsAAAAPAAAAAAAAAAAAAAAAAJgCAABkcnMv&#10;ZG93bnJldi54bWxQSwUGAAAAAAQABAD1AAAAigMAAAAA&#10;" fillcolor="#c00000" strokecolor="black [3213]">
                  <v:stroke joinstyle="round"/>
                  <v:textbox>
                    <w:txbxContent>
                      <w:p w14:paraId="2B55577C" w14:textId="77777777" w:rsidR="0039235C" w:rsidRPr="00EA3F50" w:rsidRDefault="0039235C" w:rsidP="004C2D2C">
                        <w:pPr>
                          <w:pStyle w:val="NormalWeb"/>
                          <w:spacing w:before="0" w:beforeAutospacing="0" w:after="0" w:afterAutospacing="0"/>
                          <w:jc w:val="center"/>
                          <w:rPr>
                            <w:sz w:val="16"/>
                            <w:szCs w:val="22"/>
                          </w:rPr>
                        </w:pPr>
                        <w:r w:rsidRPr="00EA3F50">
                          <w:rPr>
                            <w:rFonts w:ascii="Sylfaen" w:hAnsi="Sylfaen" w:cs="Sylfaen"/>
                            <w:color w:val="FFFFFF" w:themeColor="background1"/>
                            <w:kern w:val="24"/>
                            <w:sz w:val="16"/>
                            <w:szCs w:val="22"/>
                            <w:lang w:val="ka-GE"/>
                          </w:rPr>
                          <w:t>დაბრუნებითი</w:t>
                        </w:r>
                        <w:r w:rsidRPr="00EA3F50">
                          <w:rPr>
                            <w:rFonts w:ascii="Calibri" w:hAnsi="Calibri" w:cstheme="minorBidi"/>
                            <w:color w:val="FFFFFF" w:themeColor="background1"/>
                            <w:kern w:val="24"/>
                            <w:sz w:val="16"/>
                            <w:szCs w:val="22"/>
                            <w:lang w:val="ka-GE"/>
                          </w:rPr>
                          <w:t xml:space="preserve"> </w:t>
                        </w:r>
                        <w:r w:rsidRPr="00EA3F50">
                          <w:rPr>
                            <w:rFonts w:ascii="Sylfaen" w:hAnsi="Sylfaen" w:cs="Sylfaen"/>
                            <w:color w:val="FFFFFF" w:themeColor="background1"/>
                            <w:kern w:val="24"/>
                            <w:sz w:val="16"/>
                            <w:szCs w:val="22"/>
                            <w:lang w:val="ka-GE"/>
                          </w:rPr>
                          <w:t>მიგრაცია</w:t>
                        </w:r>
                      </w:p>
                    </w:txbxContent>
                  </v:textbox>
                </v: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Pfeil nach rechts 33" o:spid="_x0000_s1038" type="#_x0000_t13" style="position:absolute;left:31497;top:36037;width:7922;height:4366;rotation:811317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lG+MEA&#10;AADbAAAADwAAAGRycy9kb3ducmV2LnhtbERPTWsCMRC9C/6HMEJvbrZStG6NokJBPBRce+hxuplu&#10;QjeTNUl1/ffNodDj432vNoPrxJVCtJ4VPBYlCOLGa8utgvfz6/QZREzIGjvPpOBOETbr8WiFlfY3&#10;PtG1Tq3IIRwrVGBS6ispY2PIYSx8T5y5Lx8cpgxDK3XAWw53nZyV5Vw6tJwbDPa0N9R81z9OwZs2&#10;h8Wwixd71MulCcePTz3zSj1Mhu0LiERD+hf/uQ9awVMem7/kHyD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8pRvjBAAAA2wAAAA8AAAAAAAAAAAAAAAAAmAIAAGRycy9kb3du&#10;cmV2LnhtbFBLBQYAAAAABAAEAPUAAACGAwAAAAA=&#10;" adj="15647" fillcolor="#c00000" strokecolor="black [3213]">
                  <v:stroke joinstyle="round"/>
                  <v:textbox>
                    <w:txbxContent>
                      <w:p w14:paraId="0C672677" w14:textId="77777777" w:rsidR="0039235C" w:rsidRDefault="0039235C" w:rsidP="004C2D2C">
                        <w:pPr>
                          <w:rPr>
                            <w:rFonts w:eastAsia="Times New Roman"/>
                          </w:rPr>
                        </w:pPr>
                      </w:p>
                    </w:txbxContent>
                  </v:textbox>
                </v:shape>
                <v:shape id="Pfeil nach rechts 29" o:spid="_x0000_s1039" type="#_x0000_t13" style="position:absolute;left:53927;top:27734;width:7922;height:4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DIqMIA&#10;AADbAAAADwAAAGRycy9kb3ducmV2LnhtbESP0WoCMRRE34X+Q7iFvrlZpYhujSLaQrEguPYDLpvr&#10;ZnFzsySpm/59Uyj0cZiZM8x6m2wv7uRD51jBrChBEDdOd9wq+Ly8TZcgQkTW2DsmBd8UYLt5mKyx&#10;0m7kM93r2IoM4VChAhPjUEkZGkMWQ+EG4uxdnbcYs/St1B7HDLe9nJflQlrsOC8YHGhvqLnVX1bB&#10;vO52/qN0t2Nj+dX4Q4qnMSn19Jh2LyAipfgf/mu/awXPK/j9kn+A3P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gMiowgAAANsAAAAPAAAAAAAAAAAAAAAAAJgCAABkcnMvZG93&#10;bnJldi54bWxQSwUGAAAAAAQABAD1AAAAhwMAAAAA&#10;" adj="15647" fillcolor="#c00000" strokecolor="black [3213]">
                  <v:stroke joinstyle="round"/>
                  <v:textbox>
                    <w:txbxContent>
                      <w:p w14:paraId="3B54D11C" w14:textId="77777777" w:rsidR="0039235C" w:rsidRDefault="0039235C" w:rsidP="004C2D2C">
                        <w:pPr>
                          <w:rPr>
                            <w:rFonts w:eastAsia="Times New Roman"/>
                          </w:rPr>
                        </w:pPr>
                      </w:p>
                    </w:txbxContent>
                  </v:textbox>
                </v:shape>
                <v:shape id="Pfeil nach rechts 31" o:spid="_x0000_s1040" type="#_x0000_t13" style="position:absolute;left:46799;top:18066;width:7922;height:4365;rotation:-2780753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0m7sEA&#10;AADbAAAADwAAAGRycy9kb3ducmV2LnhtbERP3WrCMBS+F3yHcAbeyJoqKlvXVGSg7kZ03R7gkJy1&#10;Zc1JabK2vv1yMdjlx/ef7yfbioF63zhWsEpSEMTamYYrBZ8fx8cnED4gG2wdk4I7edgX81mOmXEj&#10;v9NQhkrEEPYZKqhD6DIpva7Jok9cRxy5L9dbDBH2lTQ9jjHctnKdpjtpseHYUGNHrzXp7/LHKrhS&#10;dWjXo9Zm2DwvLZ/K8+VWKrV4mA4vIAJN4V/8534zCrZxffwSf4As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GNJu7BAAAA2wAAAA8AAAAAAAAAAAAAAAAAmAIAAGRycy9kb3du&#10;cmV2LnhtbFBLBQYAAAAABAAEAPUAAACGAwAAAAA=&#10;" adj="15647" fillcolor="#c00000" strokecolor="black [3213]">
                  <v:stroke joinstyle="round"/>
                  <v:textbox>
                    <w:txbxContent>
                      <w:p w14:paraId="1765225F" w14:textId="77777777" w:rsidR="0039235C" w:rsidRDefault="0039235C" w:rsidP="004C2D2C">
                        <w:pPr>
                          <w:rPr>
                            <w:rFonts w:eastAsia="Times New Roman"/>
                          </w:rPr>
                        </w:pPr>
                      </w:p>
                    </w:txbxContent>
                  </v:textbox>
                </v:shape>
                <v:shape id="Pfeil nach rechts 32" o:spid="_x0000_s1041" type="#_x0000_t13" style="position:absolute;left:28765;top:17939;width:7922;height:4365;rotation:-88875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wit8EA&#10;AADbAAAADwAAAGRycy9kb3ducmV2LnhtbESPzYrCMBSF94LvEK7gTlMFB+kYRRTBnaMW3N42d5pi&#10;c1ObWDtvbwYGZnk4Px9nteltLTpqfeVYwWyagCAunK64VJBdD5MlCB+QNdaOScEPedish4MVptq9&#10;+EzdJZQijrBPUYEJoUml9IUhi37qGuLofbvWYoiyLaVu8RXHbS3nSfIhLVYcCQYb2hkq7penjdxc&#10;ZlmxP+W3zvDXo76d9n3eKTUe9dtPEIH68B/+ax+1gsUMfr/EHyDX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vMIrfBAAAA2wAAAA8AAAAAAAAAAAAAAAAAmAIAAGRycy9kb3du&#10;cmV2LnhtbFBLBQYAAAAABAAEAPUAAACGAwAAAAA=&#10;" adj="15647" fillcolor="#c00000" strokecolor="black [3213]">
                  <v:stroke joinstyle="round"/>
                  <v:textbox>
                    <w:txbxContent>
                      <w:p w14:paraId="5E1910FD" w14:textId="77777777" w:rsidR="0039235C" w:rsidRDefault="0039235C" w:rsidP="004C2D2C">
                        <w:pPr>
                          <w:rPr>
                            <w:rFonts w:eastAsia="Times New Roman"/>
                          </w:rPr>
                        </w:pPr>
                      </w:p>
                    </w:txbxContent>
                  </v:textbox>
                </v:shape>
                <v:shape id="Pfeil nach rechts 33" o:spid="_x0000_s1042" type="#_x0000_t13" style="position:absolute;left:44497;top:36052;width:7922;height:4366;rotation:390248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vc3MUA&#10;AADbAAAADwAAAGRycy9kb3ducmV2LnhtbESPQWsCMRSE7wX/Q3gFbzVRrMrWKCKUSqEH1x56fN28&#10;7m67eVmT1N321xtB8DjMzDfMct3bRpzIh9qxhvFIgSAunKm51PB+eH5YgAgR2WDjmDT8UYD1anC3&#10;xMy4jvd0ymMpEoRDhhqqGNtMylBUZDGMXEucvC/nLcYkfSmNxy7BbSMnSs2kxZrTQoUtbSsqfvJf&#10;q2Fx/P7Ip7u3l//wOp7beac8fyqth/f95glEpD7ewtf2zmh4nMDlS/oBcnU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u9zcxQAAANsAAAAPAAAAAAAAAAAAAAAAAJgCAABkcnMv&#10;ZG93bnJldi54bWxQSwUGAAAAAAQABAD1AAAAigMAAAAA&#10;" adj="15647" fillcolor="#c00000" strokecolor="black [3213]">
                  <v:stroke joinstyle="round"/>
                  <v:textbox>
                    <w:txbxContent>
                      <w:p w14:paraId="5AAAA029" w14:textId="77777777" w:rsidR="0039235C" w:rsidRDefault="0039235C" w:rsidP="004C2D2C">
                        <w:pPr>
                          <w:rPr>
                            <w:rFonts w:eastAsia="Times New Roman"/>
                          </w:rPr>
                        </w:pPr>
                      </w:p>
                    </w:txbxContent>
                  </v:textbox>
                </v:shape>
                <v:rect id="Rechteck 2" o:spid="_x0000_s1043" style="position:absolute;left:1398;top:26413;width:20207;height:57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DD5cMA&#10;AADbAAAADwAAAGRycy9kb3ducmV2LnhtbESP0WrCQBRE3wv+w3KFvjUbK5Y2ZhUpSgMBobYfcJu9&#10;JsHs3Zhdk/j3riD0cZiZM0y6Hk0jeupcbVnBLIpBEBdW11wq+P3ZvbyDcB5ZY2OZFFzJwXo1eUox&#10;0Xbgb+oPvhQBwi5BBZX3bSKlKyoy6CLbEgfvaDuDPsiulLrDIcBNI1/j+E0arDksVNjSZ0XF6XAx&#10;Cj76od7uv3zO6IYzbnGX/eWNUs/TcbME4Wn0/+FHO9MKFnO4fwk/QK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YDD5cMAAADbAAAADwAAAAAAAAAAAAAAAACYAgAAZHJzL2Rv&#10;d25yZXYueG1sUEsFBgAAAAAEAAQA9QAAAIgDAAAAAA==&#10;" fillcolor="#1b4c7d" strokecolor="black [3213]">
                  <v:stroke joinstyle="round"/>
                  <v:textbox>
                    <w:txbxContent>
                      <w:p w14:paraId="4A0084CD" w14:textId="77777777" w:rsidR="0039235C" w:rsidRPr="00EA3F50" w:rsidRDefault="0039235C" w:rsidP="004C2D2C">
                        <w:pPr>
                          <w:pStyle w:val="NormalWeb"/>
                          <w:spacing w:before="0" w:beforeAutospacing="0" w:after="0" w:afterAutospacing="0"/>
                          <w:jc w:val="center"/>
                          <w:rPr>
                            <w:sz w:val="14"/>
                            <w:szCs w:val="18"/>
                          </w:rPr>
                        </w:pPr>
                        <w:r w:rsidRPr="00EA3F50">
                          <w:rPr>
                            <w:rFonts w:ascii="Sylfaen" w:hAnsi="Sylfaen" w:cs="Sylfaen"/>
                            <w:color w:val="FFFFFF" w:themeColor="background1"/>
                            <w:kern w:val="24"/>
                            <w:sz w:val="14"/>
                            <w:szCs w:val="18"/>
                            <w:lang w:val="ka-GE"/>
                          </w:rPr>
                          <w:t>ჯანდაცვა</w:t>
                        </w:r>
                      </w:p>
                    </w:txbxContent>
                  </v:textbox>
                </v:rect>
                <v:rect id="Rechteck 25" o:spid="_x0000_s1044" style="position:absolute;left:10657;top:42265;width:22458;height:5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lbkcMA&#10;AADbAAAADwAAAGRycy9kb3ducmV2LnhtbESP0WrCQBRE3wv+w3KFvjUbi5Y2ZhUpSgMBobYfcJu9&#10;JsHs3Zhdk/j3riD0cZiZM0y6Hk0jeupcbVnBLIpBEBdW11wq+P3ZvbyDcB5ZY2OZFFzJwXo1eUox&#10;0Xbgb+oPvhQBwi5BBZX3bSKlKyoy6CLbEgfvaDuDPsiulLrDIcBNI1/j+E0arDksVNjSZ0XF6XAx&#10;Cj76od7uv3zO6IYzbnGX/eWNUs/TcbME4Wn0/+FHO9MKFnO4fwk/QK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mlbkcMAAADbAAAADwAAAAAAAAAAAAAAAACYAgAAZHJzL2Rv&#10;d25yZXYueG1sUEsFBgAAAAAEAAQA9QAAAIgDAAAAAA==&#10;" fillcolor="#1b4c7d" strokecolor="black [3213]">
                  <v:stroke joinstyle="round"/>
                  <v:textbox>
                    <w:txbxContent>
                      <w:p w14:paraId="68F8E24B" w14:textId="77777777" w:rsidR="0039235C" w:rsidRPr="00EA3F50" w:rsidRDefault="0039235C" w:rsidP="004C2D2C">
                        <w:pPr>
                          <w:pStyle w:val="NormalWeb"/>
                          <w:spacing w:before="0" w:beforeAutospacing="0" w:after="0" w:afterAutospacing="0"/>
                          <w:jc w:val="center"/>
                          <w:rPr>
                            <w:sz w:val="14"/>
                            <w:szCs w:val="18"/>
                          </w:rPr>
                        </w:pPr>
                        <w:r w:rsidRPr="00EA3F50">
                          <w:rPr>
                            <w:rFonts w:ascii="Sylfaen" w:hAnsi="Sylfaen" w:cs="Sylfaen"/>
                            <w:color w:val="FFFFFF" w:themeColor="background1"/>
                            <w:kern w:val="24"/>
                            <w:sz w:val="14"/>
                            <w:szCs w:val="18"/>
                            <w:lang w:val="ka-GE"/>
                          </w:rPr>
                          <w:t>განათლება</w:t>
                        </w:r>
                      </w:p>
                    </w:txbxContent>
                  </v:textbox>
                </v:rect>
                <v:rect id="Rechteck 26" o:spid="_x0000_s1045" style="position:absolute;left:62640;top:26413;width:20395;height:57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X+CsEA&#10;AADbAAAADwAAAGRycy9kb3ducmV2LnhtbESP0YrCMBRE3xf8h3AF39ZUQXG7xrJIRUEQdP2Aa3O3&#10;Ldvc1Ca29e+NIPg4zMwZZpn0phItNa60rGAyjkAQZ1aXnCs4/24+FyCcR9ZYWSYFd3KQrAYfS4y1&#10;7fhI7cnnIkDYxaig8L6OpXRZQQbd2NbEwfuzjUEfZJNL3WAX4KaS0yiaS4Mlh4UCa1oXlP2fbkbB&#10;V9uV6WHr94yuu2KKm91lXyk1GvY/3yA89f4dfrV3WsFsBs8v4QfI1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0l/grBAAAA2wAAAA8AAAAAAAAAAAAAAAAAmAIAAGRycy9kb3du&#10;cmV2LnhtbFBLBQYAAAAABAAEAPUAAACGAwAAAAA=&#10;" fillcolor="#1b4c7d" strokecolor="black [3213]">
                  <v:stroke joinstyle="round"/>
                  <v:textbox>
                    <w:txbxContent>
                      <w:p w14:paraId="51FBE271" w14:textId="77777777" w:rsidR="0039235C" w:rsidRPr="00EA3F50" w:rsidRDefault="0039235C" w:rsidP="004C2D2C">
                        <w:pPr>
                          <w:pStyle w:val="NormalWeb"/>
                          <w:spacing w:before="0" w:beforeAutospacing="0" w:after="0" w:afterAutospacing="0"/>
                          <w:jc w:val="center"/>
                          <w:rPr>
                            <w:sz w:val="14"/>
                            <w:szCs w:val="20"/>
                          </w:rPr>
                        </w:pPr>
                        <w:r w:rsidRPr="00EA3F50">
                          <w:rPr>
                            <w:rFonts w:ascii="Sylfaen" w:hAnsi="Sylfaen" w:cs="Sylfaen"/>
                            <w:color w:val="FFFFFF" w:themeColor="background1"/>
                            <w:kern w:val="24"/>
                            <w:sz w:val="14"/>
                            <w:szCs w:val="20"/>
                            <w:lang w:val="ka-GE"/>
                          </w:rPr>
                          <w:t>დასაქმება</w:t>
                        </w:r>
                      </w:p>
                    </w:txbxContent>
                  </v:textbox>
                </v:rect>
                <v:rect id="Rechteck 27" o:spid="_x0000_s1046" style="position:absolute;left:11525;top:10014;width:21590;height:57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dgfcEA&#10;AADbAAAADwAAAGRycy9kb3ducmV2LnhtbESP0YrCMBRE3xf8h3AF39ZUQdmtxiJSURAW1vUDrs21&#10;LTY3tYlt/XuzIPg4zMwZZpn0phItNa60rGAyjkAQZ1aXnCs4/W0/v0A4j6yxskwKHuQgWQ0+lhhr&#10;2/EvtUefiwBhF6OCwvs6ltJlBRl0Y1sTB+9iG4M+yCaXusEuwE0lp1E0lwZLDgsF1rQpKLse70bB&#10;d9uV6c/OHxhdd8MUt/vzoVJqNOzXCxCeev8Ov9p7rWA2h/8v4QfI1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33YH3BAAAA2wAAAA8AAAAAAAAAAAAAAAAAmAIAAGRycy9kb3du&#10;cmV2LnhtbFBLBQYAAAAABAAEAPUAAACGAwAAAAA=&#10;" fillcolor="#1b4c7d" strokecolor="black [3213]">
                  <v:stroke joinstyle="round"/>
                  <v:textbox>
                    <w:txbxContent>
                      <w:p w14:paraId="56A4D017" w14:textId="77777777" w:rsidR="0039235C" w:rsidRPr="00EA3F50" w:rsidRDefault="0039235C" w:rsidP="004C2D2C">
                        <w:pPr>
                          <w:pStyle w:val="NormalWeb"/>
                          <w:spacing w:before="0" w:beforeAutospacing="0" w:after="0" w:afterAutospacing="0"/>
                          <w:jc w:val="center"/>
                          <w:rPr>
                            <w:sz w:val="14"/>
                            <w:szCs w:val="18"/>
                          </w:rPr>
                        </w:pPr>
                        <w:r w:rsidRPr="00EA3F50">
                          <w:rPr>
                            <w:rFonts w:ascii="Sylfaen" w:hAnsi="Sylfaen" w:cs="Sylfaen"/>
                            <w:color w:val="FFFFFF" w:themeColor="background1"/>
                            <w:kern w:val="24"/>
                            <w:sz w:val="14"/>
                            <w:szCs w:val="18"/>
                            <w:lang w:val="ka-GE"/>
                          </w:rPr>
                          <w:t>კერძო</w:t>
                        </w:r>
                        <w:r w:rsidRPr="00EA3F50">
                          <w:rPr>
                            <w:rFonts w:ascii="Calibri" w:hAnsi="Calibri" w:cstheme="minorBidi"/>
                            <w:color w:val="FFFFFF" w:themeColor="background1"/>
                            <w:kern w:val="24"/>
                            <w:sz w:val="14"/>
                            <w:szCs w:val="18"/>
                            <w:lang w:val="ka-GE"/>
                          </w:rPr>
                          <w:t xml:space="preserve"> </w:t>
                        </w:r>
                        <w:r w:rsidRPr="00EA3F50">
                          <w:rPr>
                            <w:rFonts w:ascii="Sylfaen" w:hAnsi="Sylfaen" w:cs="Sylfaen"/>
                            <w:color w:val="FFFFFF" w:themeColor="background1"/>
                            <w:kern w:val="24"/>
                            <w:sz w:val="14"/>
                            <w:szCs w:val="18"/>
                            <w:lang w:val="ka-GE"/>
                          </w:rPr>
                          <w:t>სექტორი</w:t>
                        </w:r>
                      </w:p>
                    </w:txbxContent>
                  </v:textbox>
                </v:rect>
                <v:rect id="Rechteck 28" o:spid="_x0000_s1047" style="position:absolute;left:49688;top:10014;width:21590;height:57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vF5sMA&#10;AADbAAAADwAAAGRycy9kb3ducmV2LnhtbESP0WrCQBRE3wv+w3KFvjUbC9o2ZhUpSgMBobYfcJu9&#10;JsHs3Zhdk/j3riD0cZiZM0y6Hk0jeupcbVnBLIpBEBdW11wq+P3ZvbyDcB5ZY2OZFFzJwXo1eUox&#10;0Xbgb+oPvhQBwi5BBZX3bSKlKyoy6CLbEgfvaDuDPsiulLrDIcBNI1/jeCEN1hwWKmzps6LidLgY&#10;BR/9UG/3Xz5ndMMZt7jL/vJGqefpuFmC8DT6//CjnWkF8ze4fwk/QK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rvF5sMAAADbAAAADwAAAAAAAAAAAAAAAACYAgAAZHJzL2Rv&#10;d25yZXYueG1sUEsFBgAAAAAEAAQA9QAAAIgDAAAAAA==&#10;" fillcolor="#1b4c7d" strokecolor="black [3213]">
                  <v:stroke joinstyle="round"/>
                  <v:textbox>
                    <w:txbxContent>
                      <w:p w14:paraId="40BAD646" w14:textId="77777777" w:rsidR="0039235C" w:rsidRPr="00EA3F50" w:rsidRDefault="0039235C" w:rsidP="004C2D2C">
                        <w:pPr>
                          <w:pStyle w:val="NormalWeb"/>
                          <w:spacing w:before="0" w:beforeAutospacing="0" w:after="0" w:afterAutospacing="0"/>
                          <w:jc w:val="center"/>
                          <w:rPr>
                            <w:sz w:val="14"/>
                            <w:szCs w:val="20"/>
                          </w:rPr>
                        </w:pPr>
                        <w:r w:rsidRPr="00EA3F50">
                          <w:rPr>
                            <w:rFonts w:ascii="Sylfaen" w:hAnsi="Sylfaen" w:cs="Sylfaen"/>
                            <w:color w:val="FFFFFF" w:themeColor="background1"/>
                            <w:kern w:val="24"/>
                            <w:sz w:val="14"/>
                            <w:szCs w:val="20"/>
                            <w:lang w:val="ka-GE"/>
                          </w:rPr>
                          <w:t>უსაფრთხოება</w:t>
                        </w:r>
                      </w:p>
                    </w:txbxContent>
                  </v:textbox>
                </v:rect>
                <v:shape id="Pfeil nach rechts 34" o:spid="_x0000_s1048" type="#_x0000_t13" style="position:absolute;left:21891;top:27254;width:8096;height:4922;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HLHsIA&#10;AADbAAAADwAAAGRycy9kb3ducmV2LnhtbERPTWvCQBC9F/wPywje6saC2kZXkaISkYKNQultyI5J&#10;MDsbsmsS/717KPT4eN/LdW8q0VLjSssKJuMIBHFmdcm5gst59/oOwnlkjZVlUvAgB+vV4GWJsbYd&#10;f1Ob+lyEEHYxKii8r2MpXVaQQTe2NXHgrrYx6ANscqkb7EK4qeRbFM2kwZJDQ4E1fRaU3dK7UeAO&#10;X8nxt2uT7e6QzduP/Wnyk56UGg37zQKEp97/i//ciVYwDWPDl/AD5Oo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wcsewgAAANsAAAAPAAAAAAAAAAAAAAAAAJgCAABkcnMvZG93&#10;bnJldi54bWxQSwUGAAAAAAQABAD1AAAAhwMAAAAA&#10;" adj="15038" fillcolor="#c00000" strokecolor="black [3213]">
                  <v:stroke joinstyle="round"/>
                  <v:textbox>
                    <w:txbxContent>
                      <w:p w14:paraId="584B114B" w14:textId="77777777" w:rsidR="0039235C" w:rsidRDefault="0039235C" w:rsidP="004C2D2C">
                        <w:pPr>
                          <w:rPr>
                            <w:rFonts w:eastAsia="Times New Roman"/>
                          </w:rPr>
                        </w:pPr>
                      </w:p>
                    </w:txbxContent>
                  </v:textbox>
                </v:shape>
                <v:shape id="_x0000_s1049" type="#_x0000_t202" style="position:absolute;left:6427;top:-1960;width:74673;height:119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DFpMMA&#10;AADbAAAADwAAAGRycy9kb3ducmV2LnhtbESPzWrDMBCE74W8g9hAb7WUkpTYiWxCS6CnluYPclus&#10;jW1irYylxu7bV4VCjsPMfMOsi9G24ka9bxxrmCUKBHHpTMOVhsN++7QE4QOywdYxafghD0U+eVhj&#10;ZtzAX3TbhUpECPsMNdQhdJmUvqzJok9cRxy9i+sthij7Spoehwi3rXxW6kVabDgu1NjRa03ldfdt&#10;NRw/LufTXH1Wb3bRDW5Ukm0qtX6cjpsViEBjuIf/2+9GwyKF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9DFpMMAAADbAAAADwAAAAAAAAAAAAAAAACYAgAAZHJzL2Rv&#10;d25yZXYueG1sUEsFBgAAAAAEAAQA9QAAAIgDAAAAAA==&#10;" filled="f" stroked="f">
                  <v:textbox>
                    <w:txbxContent>
                      <w:p w14:paraId="77A8C444" w14:textId="77777777" w:rsidR="0039235C" w:rsidRPr="00481CE4" w:rsidRDefault="0039235C" w:rsidP="004C2D2C">
                        <w:pPr>
                          <w:pStyle w:val="NormalWeb"/>
                          <w:spacing w:before="0" w:beforeAutospacing="0" w:after="0" w:afterAutospacing="0"/>
                          <w:jc w:val="center"/>
                          <w:rPr>
                            <w:sz w:val="18"/>
                            <w:szCs w:val="16"/>
                          </w:rPr>
                        </w:pPr>
                        <w:r w:rsidRPr="00481CE4">
                          <w:rPr>
                            <w:rFonts w:ascii="Sylfaen" w:hAnsi="Sylfaen" w:cs="Sylfaen"/>
                            <w:b/>
                            <w:bCs/>
                            <w:color w:val="000000" w:themeColor="text1"/>
                            <w:kern w:val="24"/>
                            <w:sz w:val="16"/>
                            <w:szCs w:val="16"/>
                            <w:lang w:val="ka-GE"/>
                          </w:rPr>
                          <w:t>რეინტეგრაციისთვის</w:t>
                        </w:r>
                        <w:r w:rsidRPr="00481CE4">
                          <w:rPr>
                            <w:rFonts w:ascii="Calibri" w:hAnsi="Calibri" w:cstheme="minorBidi"/>
                            <w:b/>
                            <w:bCs/>
                            <w:color w:val="000000" w:themeColor="text1"/>
                            <w:kern w:val="24"/>
                            <w:sz w:val="16"/>
                            <w:szCs w:val="16"/>
                            <w:lang w:val="ka-GE"/>
                          </w:rPr>
                          <w:t xml:space="preserve"> </w:t>
                        </w:r>
                        <w:r w:rsidRPr="00481CE4">
                          <w:rPr>
                            <w:rFonts w:ascii="Sylfaen" w:hAnsi="Sylfaen" w:cs="Sylfaen"/>
                            <w:b/>
                            <w:bCs/>
                            <w:color w:val="000000" w:themeColor="text1"/>
                            <w:kern w:val="24"/>
                            <w:sz w:val="16"/>
                            <w:szCs w:val="16"/>
                            <w:lang w:val="ka-GE"/>
                          </w:rPr>
                          <w:t>ხელსაყრელი</w:t>
                        </w:r>
                        <w:r w:rsidRPr="00481CE4">
                          <w:rPr>
                            <w:rFonts w:ascii="Calibri" w:hAnsi="Calibri" w:cstheme="minorBidi"/>
                            <w:b/>
                            <w:bCs/>
                            <w:color w:val="000000" w:themeColor="text1"/>
                            <w:kern w:val="24"/>
                            <w:sz w:val="16"/>
                            <w:szCs w:val="16"/>
                            <w:lang w:val="ka-GE"/>
                          </w:rPr>
                          <w:t xml:space="preserve"> </w:t>
                        </w:r>
                        <w:r w:rsidRPr="00481CE4">
                          <w:rPr>
                            <w:rFonts w:ascii="Sylfaen" w:hAnsi="Sylfaen" w:cs="Sylfaen"/>
                            <w:b/>
                            <w:bCs/>
                            <w:color w:val="000000" w:themeColor="text1"/>
                            <w:kern w:val="24"/>
                            <w:sz w:val="16"/>
                            <w:szCs w:val="16"/>
                            <w:lang w:val="ka-GE"/>
                          </w:rPr>
                          <w:t>გარემოს</w:t>
                        </w:r>
                        <w:r w:rsidRPr="00481CE4">
                          <w:rPr>
                            <w:rFonts w:ascii="Calibri" w:hAnsi="Calibri" w:cstheme="minorBidi"/>
                            <w:b/>
                            <w:bCs/>
                            <w:color w:val="000000" w:themeColor="text1"/>
                            <w:kern w:val="24"/>
                            <w:sz w:val="16"/>
                            <w:szCs w:val="16"/>
                            <w:lang w:val="ka-GE"/>
                          </w:rPr>
                          <w:t xml:space="preserve"> </w:t>
                        </w:r>
                        <w:r w:rsidRPr="00481CE4">
                          <w:rPr>
                            <w:rFonts w:ascii="Sylfaen" w:hAnsi="Sylfaen" w:cs="Sylfaen"/>
                            <w:b/>
                            <w:bCs/>
                            <w:color w:val="000000" w:themeColor="text1"/>
                            <w:kern w:val="24"/>
                            <w:sz w:val="16"/>
                            <w:szCs w:val="16"/>
                            <w:lang w:val="ka-GE"/>
                          </w:rPr>
                          <w:t>შექმნა</w:t>
                        </w:r>
                        <w:r w:rsidRPr="00481CE4">
                          <w:rPr>
                            <w:rFonts w:ascii="Calibri" w:hAnsi="Calibri" w:cstheme="minorBidi"/>
                            <w:b/>
                            <w:bCs/>
                            <w:color w:val="000000" w:themeColor="text1"/>
                            <w:kern w:val="24"/>
                            <w:sz w:val="16"/>
                            <w:szCs w:val="16"/>
                            <w:lang w:val="ka-GE"/>
                          </w:rPr>
                          <w:t xml:space="preserve">, </w:t>
                        </w:r>
                        <w:r w:rsidRPr="00481CE4">
                          <w:rPr>
                            <w:rFonts w:ascii="Sylfaen" w:hAnsi="Sylfaen" w:cs="Sylfaen"/>
                            <w:color w:val="000000" w:themeColor="text1"/>
                            <w:kern w:val="24"/>
                            <w:sz w:val="16"/>
                            <w:szCs w:val="16"/>
                            <w:lang w:val="ka-GE"/>
                          </w:rPr>
                          <w:t>რაც</w:t>
                        </w:r>
                        <w:r w:rsidRPr="00481CE4">
                          <w:rPr>
                            <w:rFonts w:ascii="Calibri" w:hAnsi="Calibri" w:cstheme="minorBidi"/>
                            <w:color w:val="000000" w:themeColor="text1"/>
                            <w:kern w:val="24"/>
                            <w:sz w:val="16"/>
                            <w:szCs w:val="16"/>
                            <w:lang w:val="ka-GE"/>
                          </w:rPr>
                          <w:t xml:space="preserve"> </w:t>
                        </w:r>
                        <w:r w:rsidRPr="00481CE4">
                          <w:rPr>
                            <w:rFonts w:ascii="Sylfaen" w:hAnsi="Sylfaen" w:cs="Sylfaen"/>
                            <w:color w:val="000000" w:themeColor="text1"/>
                            <w:kern w:val="24"/>
                            <w:sz w:val="16"/>
                            <w:szCs w:val="16"/>
                            <w:lang w:val="ka-GE"/>
                          </w:rPr>
                          <w:t>ეფუძნება</w:t>
                        </w:r>
                        <w:r w:rsidRPr="00481CE4">
                          <w:rPr>
                            <w:rFonts w:ascii="Calibri" w:hAnsi="Calibri" w:cstheme="minorBidi"/>
                            <w:b/>
                            <w:bCs/>
                            <w:color w:val="000000" w:themeColor="text1"/>
                            <w:kern w:val="24"/>
                            <w:sz w:val="16"/>
                            <w:szCs w:val="16"/>
                            <w:lang w:val="ka-GE"/>
                          </w:rPr>
                          <w:t xml:space="preserve"> </w:t>
                        </w:r>
                        <w:r w:rsidRPr="00481CE4">
                          <w:rPr>
                            <w:rFonts w:ascii="Sylfaen" w:hAnsi="Sylfaen" w:cs="Sylfaen"/>
                            <w:color w:val="000000" w:themeColor="text1"/>
                            <w:kern w:val="24"/>
                            <w:sz w:val="16"/>
                            <w:szCs w:val="16"/>
                            <w:lang w:val="ka-GE"/>
                          </w:rPr>
                          <w:t xml:space="preserve">ურთიერთშემავსებელ </w:t>
                        </w:r>
                        <w:r w:rsidRPr="00481CE4">
                          <w:rPr>
                            <w:rFonts w:ascii="Calibri" w:hAnsi="Calibri" w:cstheme="minorBidi"/>
                            <w:color w:val="000000" w:themeColor="text1"/>
                            <w:kern w:val="24"/>
                            <w:sz w:val="16"/>
                            <w:szCs w:val="16"/>
                            <w:lang w:val="ka-GE"/>
                          </w:rPr>
                          <w:t xml:space="preserve"> </w:t>
                        </w:r>
                        <w:r w:rsidRPr="00481CE4">
                          <w:rPr>
                            <w:rFonts w:ascii="Sylfaen" w:hAnsi="Sylfaen" w:cs="Sylfaen"/>
                            <w:color w:val="000000" w:themeColor="text1"/>
                            <w:kern w:val="24"/>
                            <w:sz w:val="16"/>
                            <w:szCs w:val="16"/>
                            <w:lang w:val="ka-GE"/>
                          </w:rPr>
                          <w:t>და</w:t>
                        </w:r>
                        <w:r w:rsidRPr="00481CE4">
                          <w:rPr>
                            <w:rFonts w:ascii="Calibri" w:hAnsi="Calibri" w:cstheme="minorBidi"/>
                            <w:color w:val="000000" w:themeColor="text1"/>
                            <w:kern w:val="24"/>
                            <w:sz w:val="16"/>
                            <w:szCs w:val="16"/>
                            <w:lang w:val="ka-GE"/>
                          </w:rPr>
                          <w:t xml:space="preserve"> </w:t>
                        </w:r>
                        <w:r w:rsidRPr="00481CE4">
                          <w:rPr>
                            <w:rFonts w:ascii="Sylfaen" w:hAnsi="Sylfaen" w:cs="Sylfaen"/>
                            <w:b/>
                            <w:bCs/>
                            <w:color w:val="000000" w:themeColor="text1"/>
                            <w:kern w:val="24"/>
                            <w:sz w:val="16"/>
                            <w:szCs w:val="16"/>
                            <w:lang w:val="ka-GE"/>
                          </w:rPr>
                          <w:t>მხარდაჭერით</w:t>
                        </w:r>
                        <w:r w:rsidRPr="00481CE4">
                          <w:rPr>
                            <w:rFonts w:ascii="Calibri" w:hAnsi="Calibri" w:cstheme="minorBidi"/>
                            <w:b/>
                            <w:bCs/>
                            <w:color w:val="000000" w:themeColor="text1"/>
                            <w:kern w:val="24"/>
                            <w:sz w:val="16"/>
                            <w:szCs w:val="16"/>
                            <w:lang w:val="ka-GE"/>
                          </w:rPr>
                          <w:t xml:space="preserve">  </w:t>
                        </w:r>
                        <w:r w:rsidRPr="00481CE4">
                          <w:rPr>
                            <w:rFonts w:ascii="Sylfaen" w:hAnsi="Sylfaen" w:cs="Sylfaen"/>
                            <w:b/>
                            <w:bCs/>
                            <w:color w:val="000000" w:themeColor="text1"/>
                            <w:kern w:val="24"/>
                            <w:sz w:val="16"/>
                            <w:szCs w:val="16"/>
                            <w:lang w:val="ka-GE"/>
                          </w:rPr>
                          <w:t>პოლიტიკურ</w:t>
                        </w:r>
                        <w:r w:rsidRPr="00481CE4">
                          <w:rPr>
                            <w:rFonts w:ascii="Calibri" w:hAnsi="Calibri" w:cstheme="minorBidi"/>
                            <w:b/>
                            <w:bCs/>
                            <w:color w:val="000000" w:themeColor="text1"/>
                            <w:kern w:val="24"/>
                            <w:sz w:val="16"/>
                            <w:szCs w:val="16"/>
                            <w:lang w:val="ka-GE"/>
                          </w:rPr>
                          <w:t xml:space="preserve"> </w:t>
                        </w:r>
                        <w:r w:rsidRPr="00481CE4">
                          <w:rPr>
                            <w:rFonts w:ascii="Sylfaen" w:hAnsi="Sylfaen" w:cs="Sylfaen"/>
                            <w:b/>
                            <w:bCs/>
                            <w:color w:val="000000" w:themeColor="text1"/>
                            <w:kern w:val="24"/>
                            <w:sz w:val="16"/>
                            <w:szCs w:val="16"/>
                            <w:lang w:val="ka-GE"/>
                          </w:rPr>
                          <w:t>მიდგომებს</w:t>
                        </w:r>
                        <w:r w:rsidRPr="00481CE4">
                          <w:rPr>
                            <w:rFonts w:ascii="Calibri" w:hAnsi="Calibri" w:cstheme="minorBidi"/>
                            <w:b/>
                            <w:bCs/>
                            <w:color w:val="000000" w:themeColor="text1"/>
                            <w:kern w:val="24"/>
                            <w:sz w:val="16"/>
                            <w:szCs w:val="16"/>
                            <w:lang w:val="ka-GE"/>
                          </w:rPr>
                          <w:t>,</w:t>
                        </w:r>
                        <w:r w:rsidRPr="00481CE4">
                          <w:rPr>
                            <w:rFonts w:ascii="Sylfaen" w:hAnsi="Sylfaen" w:cstheme="minorBidi"/>
                            <w:b/>
                            <w:bCs/>
                            <w:color w:val="000000" w:themeColor="text1"/>
                            <w:kern w:val="24"/>
                            <w:sz w:val="16"/>
                            <w:szCs w:val="16"/>
                            <w:lang w:val="ka-GE"/>
                          </w:rPr>
                          <w:t xml:space="preserve"> </w:t>
                        </w:r>
                        <w:r w:rsidRPr="00481CE4">
                          <w:rPr>
                            <w:rFonts w:ascii="Sylfaen" w:hAnsi="Sylfaen" w:cs="Sylfaen"/>
                            <w:color w:val="000000" w:themeColor="text1"/>
                            <w:kern w:val="24"/>
                            <w:sz w:val="16"/>
                            <w:szCs w:val="16"/>
                            <w:lang w:val="ka-GE"/>
                          </w:rPr>
                          <w:t>რაც</w:t>
                        </w:r>
                        <w:r w:rsidRPr="00481CE4">
                          <w:rPr>
                            <w:rFonts w:ascii="Calibri" w:hAnsi="Calibri" w:cstheme="minorBidi"/>
                            <w:color w:val="000000" w:themeColor="text1"/>
                            <w:kern w:val="24"/>
                            <w:sz w:val="16"/>
                            <w:szCs w:val="16"/>
                            <w:lang w:val="ka-GE"/>
                          </w:rPr>
                          <w:t xml:space="preserve">, </w:t>
                        </w:r>
                        <w:r w:rsidRPr="00481CE4">
                          <w:rPr>
                            <w:rFonts w:ascii="Sylfaen" w:hAnsi="Sylfaen" w:cs="Sylfaen"/>
                            <w:color w:val="000000" w:themeColor="text1"/>
                            <w:kern w:val="24"/>
                            <w:sz w:val="16"/>
                            <w:szCs w:val="16"/>
                            <w:lang w:val="ka-GE"/>
                          </w:rPr>
                          <w:t>საბოლოოდ</w:t>
                        </w:r>
                        <w:r w:rsidRPr="00481CE4">
                          <w:rPr>
                            <w:rFonts w:ascii="Calibri" w:hAnsi="Calibri" w:cstheme="minorBidi"/>
                            <w:color w:val="000000" w:themeColor="text1"/>
                            <w:kern w:val="24"/>
                            <w:sz w:val="16"/>
                            <w:szCs w:val="16"/>
                            <w:lang w:val="ka-GE"/>
                          </w:rPr>
                          <w:t xml:space="preserve">, </w:t>
                        </w:r>
                        <w:r w:rsidRPr="00481CE4">
                          <w:rPr>
                            <w:rFonts w:ascii="Sylfaen" w:hAnsi="Sylfaen" w:cs="Sylfaen"/>
                            <w:color w:val="000000" w:themeColor="text1"/>
                            <w:kern w:val="24"/>
                            <w:sz w:val="16"/>
                            <w:szCs w:val="16"/>
                            <w:lang w:val="ka-GE"/>
                          </w:rPr>
                          <w:t>ხელს</w:t>
                        </w:r>
                        <w:r w:rsidRPr="00481CE4">
                          <w:rPr>
                            <w:rFonts w:ascii="Calibri" w:hAnsi="Calibri" w:cstheme="minorBidi"/>
                            <w:color w:val="000000" w:themeColor="text1"/>
                            <w:kern w:val="24"/>
                            <w:sz w:val="16"/>
                            <w:szCs w:val="16"/>
                            <w:lang w:val="ka-GE"/>
                          </w:rPr>
                          <w:t xml:space="preserve"> </w:t>
                        </w:r>
                        <w:r w:rsidRPr="00481CE4">
                          <w:rPr>
                            <w:rFonts w:ascii="Sylfaen" w:hAnsi="Sylfaen" w:cs="Sylfaen"/>
                            <w:color w:val="000000" w:themeColor="text1"/>
                            <w:kern w:val="24"/>
                            <w:sz w:val="16"/>
                            <w:szCs w:val="16"/>
                            <w:lang w:val="ka-GE"/>
                          </w:rPr>
                          <w:t>უწყობს</w:t>
                        </w:r>
                        <w:r w:rsidRPr="00481CE4">
                          <w:rPr>
                            <w:rFonts w:ascii="Calibri" w:hAnsi="Calibri" w:cstheme="minorBidi"/>
                            <w:color w:val="000000" w:themeColor="text1"/>
                            <w:kern w:val="24"/>
                            <w:sz w:val="16"/>
                            <w:szCs w:val="16"/>
                            <w:lang w:val="ka-GE"/>
                          </w:rPr>
                          <w:t xml:space="preserve"> </w:t>
                        </w:r>
                        <w:r w:rsidRPr="00481CE4">
                          <w:rPr>
                            <w:rFonts w:ascii="Sylfaen" w:hAnsi="Sylfaen" w:cs="Sylfaen"/>
                            <w:color w:val="000000" w:themeColor="text1"/>
                            <w:kern w:val="24"/>
                            <w:sz w:val="16"/>
                            <w:szCs w:val="16"/>
                            <w:lang w:val="ka-GE"/>
                          </w:rPr>
                          <w:t>რეინტეგრაციის</w:t>
                        </w:r>
                        <w:r w:rsidRPr="00481CE4">
                          <w:rPr>
                            <w:rFonts w:ascii="Calibri" w:hAnsi="Calibri" w:cstheme="minorBidi"/>
                            <w:color w:val="000000" w:themeColor="text1"/>
                            <w:kern w:val="24"/>
                            <w:sz w:val="16"/>
                            <w:szCs w:val="16"/>
                            <w:lang w:val="ka-GE"/>
                          </w:rPr>
                          <w:t xml:space="preserve"> </w:t>
                        </w:r>
                        <w:r w:rsidRPr="00481CE4">
                          <w:rPr>
                            <w:rFonts w:ascii="Sylfaen" w:hAnsi="Sylfaen" w:cs="Sylfaen"/>
                            <w:color w:val="000000" w:themeColor="text1"/>
                            <w:kern w:val="24"/>
                            <w:sz w:val="16"/>
                            <w:szCs w:val="16"/>
                            <w:lang w:val="ka-GE"/>
                          </w:rPr>
                          <w:t>პროცესს</w:t>
                        </w:r>
                        <w:r w:rsidRPr="00481CE4">
                          <w:rPr>
                            <w:rFonts w:ascii="Calibri" w:hAnsi="Calibri" w:cstheme="minorBidi"/>
                            <w:color w:val="000000" w:themeColor="text1"/>
                            <w:kern w:val="24"/>
                            <w:sz w:val="16"/>
                            <w:szCs w:val="16"/>
                            <w:lang w:val="ka-GE"/>
                          </w:rPr>
                          <w:t xml:space="preserve">  </w:t>
                        </w:r>
                      </w:p>
                    </w:txbxContent>
                  </v:textbox>
                </v:shape>
                <v:rect id="Rechteck 25" o:spid="_x0000_s1050" style="position:absolute;left:49676;top:42252;width:26559;height:57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6XL7wA&#10;AADbAAAADwAAAGRycy9kb3ducmV2LnhtbERPSwrCMBDdC94hjOBOU12IVqOIKAqC4OcAYzO2xWZS&#10;m9jW25uF4PLx/otVawpRU+VyywpGwwgEcWJ1zqmC23U3mIJwHlljYZkUfMjBatntLDDWtuEz1Ref&#10;ihDCLkYFmfdlLKVLMjLohrYkDtzDVgZ9gFUqdYVNCDeFHEfRRBrMOTRkWNImo+R5eRsFs7rJt6e9&#10;PzK65oVb3B3ux0Kpfq9dz0F4av1f/HMftIJJWB++hB8gl1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zPpcvvAAAANsAAAAPAAAAAAAAAAAAAAAAAJgCAABkcnMvZG93bnJldi54&#10;bWxQSwUGAAAAAAQABAD1AAAAgQMAAAAA&#10;" fillcolor="#1b4c7d" strokecolor="black [3213]">
                  <v:stroke joinstyle="round"/>
                  <v:textbox>
                    <w:txbxContent>
                      <w:p w14:paraId="2D92B734" w14:textId="77777777" w:rsidR="0039235C" w:rsidRPr="00EA3F50" w:rsidRDefault="0039235C" w:rsidP="004C2D2C">
                        <w:pPr>
                          <w:pStyle w:val="NormalWeb"/>
                          <w:spacing w:before="0" w:beforeAutospacing="0" w:after="0" w:afterAutospacing="0"/>
                          <w:jc w:val="center"/>
                          <w:rPr>
                            <w:sz w:val="14"/>
                            <w:szCs w:val="18"/>
                          </w:rPr>
                        </w:pPr>
                        <w:r w:rsidRPr="00EA3F50">
                          <w:rPr>
                            <w:rFonts w:ascii="Sylfaen" w:hAnsi="Sylfaen" w:cs="Sylfaen"/>
                            <w:color w:val="FFFFFF" w:themeColor="background1"/>
                            <w:kern w:val="24"/>
                            <w:sz w:val="14"/>
                            <w:szCs w:val="18"/>
                            <w:lang w:val="ka-GE"/>
                          </w:rPr>
                          <w:t>ადამიანის</w:t>
                        </w:r>
                        <w:r w:rsidRPr="00EA3F50">
                          <w:rPr>
                            <w:rFonts w:ascii="Calibri" w:hAnsi="Calibri" w:cstheme="minorBidi"/>
                            <w:color w:val="FFFFFF" w:themeColor="background1"/>
                            <w:kern w:val="24"/>
                            <w:sz w:val="14"/>
                            <w:szCs w:val="18"/>
                            <w:lang w:val="ka-GE"/>
                          </w:rPr>
                          <w:t xml:space="preserve"> </w:t>
                        </w:r>
                        <w:r w:rsidRPr="00EA3F50">
                          <w:rPr>
                            <w:rFonts w:ascii="Sylfaen" w:hAnsi="Sylfaen" w:cs="Sylfaen"/>
                            <w:color w:val="FFFFFF" w:themeColor="background1"/>
                            <w:kern w:val="24"/>
                            <w:sz w:val="14"/>
                            <w:szCs w:val="18"/>
                            <w:lang w:val="ka-GE"/>
                          </w:rPr>
                          <w:t>უფლებები</w:t>
                        </w:r>
                      </w:p>
                    </w:txbxContent>
                  </v:textbox>
                </v:rect>
              </v:group>
            </w:pict>
          </mc:Fallback>
        </mc:AlternateContent>
      </w:r>
    </w:p>
    <w:p w14:paraId="2818A3C0" w14:textId="77777777" w:rsidR="004C2D2C" w:rsidRDefault="004C2D2C" w:rsidP="00585216">
      <w:pPr>
        <w:pStyle w:val="Heading6"/>
        <w:jc w:val="both"/>
        <w:rPr>
          <w:rFonts w:ascii="Sylfaen" w:hAnsi="Sylfaen"/>
          <w:i/>
          <w:lang w:val="ka-GE"/>
        </w:rPr>
      </w:pPr>
    </w:p>
    <w:p w14:paraId="544EB4A5" w14:textId="77777777" w:rsidR="004C2D2C" w:rsidRDefault="004C2D2C" w:rsidP="00585216">
      <w:pPr>
        <w:pStyle w:val="Heading6"/>
        <w:jc w:val="both"/>
        <w:rPr>
          <w:rFonts w:ascii="Sylfaen" w:hAnsi="Sylfaen"/>
          <w:i/>
          <w:lang w:val="ka-GE"/>
        </w:rPr>
      </w:pPr>
    </w:p>
    <w:p w14:paraId="6A750B1C" w14:textId="77777777" w:rsidR="004C2D2C" w:rsidRDefault="004C2D2C" w:rsidP="00585216">
      <w:pPr>
        <w:pStyle w:val="Heading6"/>
        <w:jc w:val="both"/>
        <w:rPr>
          <w:rFonts w:ascii="Sylfaen" w:hAnsi="Sylfaen"/>
          <w:i/>
          <w:lang w:val="ka-GE"/>
        </w:rPr>
      </w:pPr>
    </w:p>
    <w:p w14:paraId="273823F7" w14:textId="77777777" w:rsidR="004C2D2C" w:rsidRDefault="004C2D2C" w:rsidP="00585216">
      <w:pPr>
        <w:pStyle w:val="Heading6"/>
        <w:jc w:val="both"/>
        <w:rPr>
          <w:rFonts w:ascii="Sylfaen" w:hAnsi="Sylfaen"/>
          <w:i/>
          <w:lang w:val="ka-GE"/>
        </w:rPr>
      </w:pPr>
    </w:p>
    <w:p w14:paraId="2FC878B3" w14:textId="77777777" w:rsidR="004C2D2C" w:rsidRDefault="004C2D2C" w:rsidP="00585216">
      <w:pPr>
        <w:pStyle w:val="Heading6"/>
        <w:jc w:val="both"/>
        <w:rPr>
          <w:rFonts w:ascii="Sylfaen" w:hAnsi="Sylfaen"/>
          <w:i/>
          <w:lang w:val="ka-GE"/>
        </w:rPr>
      </w:pPr>
    </w:p>
    <w:p w14:paraId="38CB26D2" w14:textId="77777777" w:rsidR="004C2D2C" w:rsidRDefault="004C2D2C" w:rsidP="00585216">
      <w:pPr>
        <w:pStyle w:val="Heading6"/>
        <w:jc w:val="both"/>
        <w:rPr>
          <w:rFonts w:ascii="Sylfaen" w:hAnsi="Sylfaen"/>
          <w:i/>
          <w:lang w:val="ka-GE"/>
        </w:rPr>
      </w:pPr>
    </w:p>
    <w:p w14:paraId="649D1E2E" w14:textId="77777777" w:rsidR="004C2D2C" w:rsidRDefault="004C2D2C" w:rsidP="00585216">
      <w:pPr>
        <w:pStyle w:val="Heading6"/>
        <w:jc w:val="both"/>
        <w:rPr>
          <w:rFonts w:ascii="Sylfaen" w:hAnsi="Sylfaen"/>
          <w:i/>
          <w:lang w:val="ka-GE"/>
        </w:rPr>
      </w:pPr>
    </w:p>
    <w:p w14:paraId="7A9BA705" w14:textId="77777777" w:rsidR="004C2D2C" w:rsidRDefault="004C2D2C" w:rsidP="00585216">
      <w:pPr>
        <w:pStyle w:val="Heading6"/>
        <w:jc w:val="both"/>
        <w:rPr>
          <w:rFonts w:ascii="Sylfaen" w:hAnsi="Sylfaen"/>
          <w:i/>
          <w:lang w:val="ka-GE"/>
        </w:rPr>
      </w:pPr>
    </w:p>
    <w:p w14:paraId="406362A1" w14:textId="77777777" w:rsidR="004C2D2C" w:rsidRDefault="004C2D2C" w:rsidP="00585216">
      <w:pPr>
        <w:pStyle w:val="Heading6"/>
        <w:jc w:val="both"/>
        <w:rPr>
          <w:rFonts w:ascii="Sylfaen" w:hAnsi="Sylfaen"/>
          <w:i/>
          <w:lang w:val="ka-GE"/>
        </w:rPr>
      </w:pPr>
    </w:p>
    <w:p w14:paraId="3FCB7F0C" w14:textId="77777777" w:rsidR="004C2D2C" w:rsidRDefault="004C2D2C" w:rsidP="00585216">
      <w:pPr>
        <w:pStyle w:val="Heading6"/>
        <w:jc w:val="both"/>
        <w:rPr>
          <w:rFonts w:ascii="Sylfaen" w:hAnsi="Sylfaen"/>
          <w:i/>
          <w:lang w:val="ka-GE"/>
        </w:rPr>
      </w:pPr>
    </w:p>
    <w:p w14:paraId="7CD5D0EA" w14:textId="77777777" w:rsidR="004C2D2C" w:rsidRDefault="004C2D2C" w:rsidP="00585216">
      <w:pPr>
        <w:pStyle w:val="Heading6"/>
        <w:jc w:val="both"/>
        <w:rPr>
          <w:rFonts w:ascii="Sylfaen" w:hAnsi="Sylfaen"/>
          <w:i/>
          <w:lang w:val="ka-GE"/>
        </w:rPr>
      </w:pPr>
    </w:p>
    <w:p w14:paraId="31BC8DE1" w14:textId="77777777" w:rsidR="004C2D2C" w:rsidRDefault="004C2D2C" w:rsidP="00585216">
      <w:pPr>
        <w:pStyle w:val="Heading6"/>
        <w:jc w:val="both"/>
        <w:rPr>
          <w:rFonts w:ascii="Sylfaen" w:hAnsi="Sylfaen"/>
          <w:i/>
          <w:lang w:val="ka-GE"/>
        </w:rPr>
      </w:pPr>
    </w:p>
    <w:p w14:paraId="299BC7BB" w14:textId="77777777" w:rsidR="00585216" w:rsidRPr="004925D0" w:rsidRDefault="00585216" w:rsidP="00585216">
      <w:pPr>
        <w:pStyle w:val="Heading6"/>
        <w:jc w:val="both"/>
        <w:rPr>
          <w:rFonts w:ascii="Sylfaen" w:hAnsi="Sylfaen"/>
          <w:i/>
          <w:lang w:val="ka-GE"/>
        </w:rPr>
      </w:pPr>
      <w:r w:rsidRPr="004925D0">
        <w:rPr>
          <w:rFonts w:ascii="Sylfaen" w:hAnsi="Sylfaen"/>
          <w:i/>
          <w:lang w:val="ka-GE"/>
        </w:rPr>
        <w:t>დაბრუნებისა და რეინტეგრაციისთვის ხელსაყრელი გარემო / მიგრაციის ტიპოლოგია და დაბრუნების მოტივაცია</w:t>
      </w:r>
    </w:p>
    <w:p w14:paraId="584A265A" w14:textId="77777777" w:rsidR="00585216" w:rsidRPr="0023641B" w:rsidRDefault="00585216" w:rsidP="00585216">
      <w:pPr>
        <w:jc w:val="both"/>
        <w:rPr>
          <w:rFonts w:ascii="Sylfaen" w:hAnsi="Sylfaen"/>
          <w:lang w:val="ka-GE"/>
        </w:rPr>
      </w:pPr>
      <w:r w:rsidRPr="0023641B">
        <w:rPr>
          <w:rFonts w:ascii="Sylfaen" w:hAnsi="Sylfaen"/>
          <w:lang w:val="ka-GE"/>
        </w:rPr>
        <w:t xml:space="preserve">მუშახელის მოზიდვისთვის </w:t>
      </w:r>
      <w:r w:rsidR="00C01B5D" w:rsidRPr="0023641B">
        <w:rPr>
          <w:rFonts w:ascii="Sylfaen" w:hAnsi="Sylfaen"/>
          <w:lang w:val="ka-GE"/>
        </w:rPr>
        <w:t xml:space="preserve">(განმეორებითი მოზიდვის ჩათვლით) </w:t>
      </w:r>
      <w:r w:rsidRPr="0023641B">
        <w:rPr>
          <w:rFonts w:ascii="Sylfaen" w:hAnsi="Sylfaen"/>
          <w:lang w:val="ka-GE"/>
        </w:rPr>
        <w:t xml:space="preserve">საჭირო ზომები შეიძლება  პირველად და მეორად </w:t>
      </w:r>
      <w:r w:rsidR="00F54F02" w:rsidRPr="0023641B">
        <w:rPr>
          <w:rFonts w:ascii="Sylfaen" w:hAnsi="Sylfaen"/>
          <w:lang w:val="ka-GE"/>
        </w:rPr>
        <w:t xml:space="preserve">ხელშემწყობ </w:t>
      </w:r>
      <w:r w:rsidRPr="0023641B">
        <w:rPr>
          <w:rFonts w:ascii="Sylfaen" w:hAnsi="Sylfaen"/>
          <w:lang w:val="ka-GE"/>
        </w:rPr>
        <w:t xml:space="preserve">ფაქტორებად დაიყოს. კვალიფიციური მუშახელის </w:t>
      </w:r>
      <w:r w:rsidR="002C100F" w:rsidRPr="0023641B">
        <w:rPr>
          <w:rFonts w:ascii="Sylfaen" w:hAnsi="Sylfaen"/>
          <w:lang w:val="ka-GE"/>
        </w:rPr>
        <w:t>მო</w:t>
      </w:r>
      <w:r w:rsidRPr="0023641B">
        <w:rPr>
          <w:rFonts w:ascii="Sylfaen" w:hAnsi="Sylfaen"/>
          <w:lang w:val="ka-GE"/>
        </w:rPr>
        <w:t xml:space="preserve">ზიდვის მეორად </w:t>
      </w:r>
      <w:r w:rsidR="00F54F02" w:rsidRPr="0023641B">
        <w:rPr>
          <w:rFonts w:ascii="Sylfaen" w:hAnsi="Sylfaen"/>
          <w:lang w:val="ka-GE"/>
        </w:rPr>
        <w:t xml:space="preserve">ხელშემწყობ </w:t>
      </w:r>
      <w:r w:rsidRPr="0023641B">
        <w:rPr>
          <w:rFonts w:ascii="Sylfaen" w:hAnsi="Sylfaen"/>
          <w:lang w:val="ka-GE"/>
        </w:rPr>
        <w:t>ფაქტორებს განეკუთვნება სოციალური დაცვის სისტემის მდგომარეობა, გარემო, ქვეყნის საზოგადოების მიმღებლობა, სასურველი ცხოვრების სტილის რეალიზების შესაძლებლობა და სხვა. პირველად ფაქტორებში შედის პროფესიული და ფინანსური განვითარების შესაძლებლობები, ინფრასტრუქტურის არსებობა, (რე)ინტეგრაციის ხელშემწყობი მიგრაცი</w:t>
      </w:r>
      <w:r w:rsidR="00C01B5D" w:rsidRPr="0023641B">
        <w:rPr>
          <w:rFonts w:ascii="Sylfaen" w:hAnsi="Sylfaen"/>
          <w:lang w:val="ka-GE"/>
        </w:rPr>
        <w:t xml:space="preserve">ული </w:t>
      </w:r>
      <w:r w:rsidRPr="0023641B">
        <w:rPr>
          <w:rFonts w:ascii="Sylfaen" w:hAnsi="Sylfaen"/>
          <w:lang w:val="ka-GE"/>
        </w:rPr>
        <w:t>ქსელები და სხვა. ამ კატეგორიზაციაში ასევე შედის დამატებითი ფაქტორები, როგორიცაა კვალიფიკაციის აღიარებ</w:t>
      </w:r>
      <w:r w:rsidR="00461204" w:rsidRPr="0023641B">
        <w:rPr>
          <w:rFonts w:ascii="Sylfaen" w:hAnsi="Sylfaen"/>
          <w:lang w:val="ka-GE"/>
        </w:rPr>
        <w:t>ის</w:t>
      </w:r>
      <w:r w:rsidRPr="0023641B">
        <w:rPr>
          <w:rFonts w:ascii="Sylfaen" w:hAnsi="Sylfaen"/>
          <w:lang w:val="ka-GE"/>
        </w:rPr>
        <w:t xml:space="preserve"> </w:t>
      </w:r>
      <w:r w:rsidR="00C01B5D" w:rsidRPr="0023641B">
        <w:rPr>
          <w:rFonts w:ascii="Sylfaen" w:hAnsi="Sylfaen"/>
          <w:lang w:val="ka-GE"/>
        </w:rPr>
        <w:t xml:space="preserve">ეფექტური სისტემა </w:t>
      </w:r>
      <w:r w:rsidRPr="0023641B">
        <w:rPr>
          <w:rFonts w:ascii="Sylfaen" w:hAnsi="Sylfaen"/>
          <w:lang w:val="ka-GE"/>
        </w:rPr>
        <w:t>და შესაძლებლობები ოჯახის წევრებისთვის.</w:t>
      </w:r>
      <w:r w:rsidRPr="0023641B">
        <w:rPr>
          <w:rStyle w:val="FootnoteReference"/>
          <w:rFonts w:ascii="Sylfaen" w:hAnsi="Sylfaen"/>
          <w:lang w:val="en-GB"/>
        </w:rPr>
        <w:footnoteReference w:id="65"/>
      </w:r>
      <w:r w:rsidRPr="0023641B">
        <w:rPr>
          <w:rFonts w:ascii="Sylfaen" w:hAnsi="Sylfaen"/>
          <w:lang w:val="en-GB"/>
        </w:rPr>
        <w:t xml:space="preserve"> </w:t>
      </w:r>
    </w:p>
    <w:p w14:paraId="2FAE273C" w14:textId="77777777" w:rsidR="00585216" w:rsidRPr="004925D0" w:rsidRDefault="00585216" w:rsidP="00585216">
      <w:pPr>
        <w:pStyle w:val="Heading6"/>
        <w:rPr>
          <w:rFonts w:ascii="Sylfaen" w:hAnsi="Sylfaen"/>
          <w:i/>
          <w:lang w:val="en-GB"/>
        </w:rPr>
      </w:pPr>
      <w:r w:rsidRPr="004925D0">
        <w:rPr>
          <w:rFonts w:ascii="Sylfaen" w:hAnsi="Sylfaen"/>
          <w:i/>
          <w:lang w:val="ka-GE"/>
        </w:rPr>
        <w:t>დაბრუნების და რეინტეგრაციის მხარდაჭერა</w:t>
      </w:r>
    </w:p>
    <w:p w14:paraId="4723E8C9" w14:textId="556E7559" w:rsidR="00585216" w:rsidRPr="0023641B" w:rsidRDefault="00585216" w:rsidP="00585216">
      <w:pPr>
        <w:jc w:val="both"/>
        <w:rPr>
          <w:rFonts w:ascii="Sylfaen" w:hAnsi="Sylfaen"/>
          <w:lang w:val="en-GB"/>
        </w:rPr>
      </w:pPr>
      <w:r w:rsidRPr="0023641B">
        <w:rPr>
          <w:rFonts w:ascii="Sylfaen" w:hAnsi="Sylfaen"/>
          <w:lang w:val="ka-GE"/>
        </w:rPr>
        <w:t xml:space="preserve">როგორც სხვადასხვა კვლევა </w:t>
      </w:r>
      <w:r w:rsidR="00CF1C98" w:rsidRPr="0023641B">
        <w:rPr>
          <w:rFonts w:ascii="Sylfaen" w:hAnsi="Sylfaen"/>
          <w:lang w:val="ka-GE"/>
        </w:rPr>
        <w:t>ცხად</w:t>
      </w:r>
      <w:r w:rsidRPr="0023641B">
        <w:rPr>
          <w:rFonts w:ascii="Sylfaen" w:hAnsi="Sylfaen"/>
          <w:lang w:val="ka-GE"/>
        </w:rPr>
        <w:t>ყოფს და პროექტთან დაკავშირებული ინტერვიუებიდან გამოვლინდა, დაბრუნების და რეინტეგრაციის წახალისებისა და დახმარების ეფექტიანობა შეიძლება გაიზარდოს</w:t>
      </w:r>
      <w:r w:rsidR="007A4070">
        <w:rPr>
          <w:rFonts w:ascii="Sylfaen" w:hAnsi="Sylfaen"/>
          <w:lang w:val="ka-GE"/>
        </w:rPr>
        <w:t xml:space="preserve"> მაშინ</w:t>
      </w:r>
      <w:r w:rsidRPr="0023641B">
        <w:rPr>
          <w:rFonts w:ascii="Sylfaen" w:hAnsi="Sylfaen"/>
          <w:lang w:val="ka-GE"/>
        </w:rPr>
        <w:t>, როდესაც შესაბამისი სტრატეგიები და ზომები შეესაბამებ</w:t>
      </w:r>
      <w:r w:rsidR="00A540F2" w:rsidRPr="0023641B">
        <w:rPr>
          <w:rFonts w:ascii="Sylfaen" w:hAnsi="Sylfaen"/>
          <w:lang w:val="ka-GE"/>
        </w:rPr>
        <w:t xml:space="preserve">ა </w:t>
      </w:r>
      <w:r w:rsidRPr="0023641B">
        <w:rPr>
          <w:rFonts w:ascii="Sylfaen" w:hAnsi="Sylfaen"/>
          <w:lang w:val="ka-GE"/>
        </w:rPr>
        <w:t>მიგრაციის ინდივიდუალურ მოტივაციას</w:t>
      </w:r>
      <w:r w:rsidRPr="0023641B">
        <w:rPr>
          <w:rFonts w:ascii="Sylfaen" w:hAnsi="Sylfaen"/>
          <w:lang w:val="en-GB"/>
        </w:rPr>
        <w:t>.</w:t>
      </w:r>
      <w:r w:rsidRPr="0023641B">
        <w:rPr>
          <w:rStyle w:val="FootnoteReference"/>
          <w:rFonts w:ascii="Sylfaen" w:hAnsi="Sylfaen"/>
          <w:lang w:val="en-GB"/>
        </w:rPr>
        <w:footnoteReference w:id="66"/>
      </w:r>
      <w:r w:rsidRPr="0023641B">
        <w:rPr>
          <w:rFonts w:ascii="Sylfaen" w:hAnsi="Sylfaen"/>
          <w:lang w:val="en-GB"/>
        </w:rPr>
        <w:t xml:space="preserve"> </w:t>
      </w:r>
      <w:r w:rsidRPr="0023641B">
        <w:rPr>
          <w:rFonts w:ascii="Sylfaen" w:hAnsi="Sylfaen"/>
          <w:lang w:val="ka-GE"/>
        </w:rPr>
        <w:t>მაგალითად, იმ შრომითი მიგრანტის დაბრუნების სურვილი, რომლის ძირითადი მოტივაცია პროფესიული განვითარება და კვალიფიკაციის შეძენა იყო, გა</w:t>
      </w:r>
      <w:r w:rsidR="00943A8A" w:rsidRPr="0023641B">
        <w:rPr>
          <w:rFonts w:ascii="Sylfaen" w:hAnsi="Sylfaen"/>
          <w:lang w:val="ka-GE"/>
        </w:rPr>
        <w:t>ნ</w:t>
      </w:r>
      <w:r w:rsidRPr="0023641B">
        <w:rPr>
          <w:rFonts w:ascii="Sylfaen" w:hAnsi="Sylfaen"/>
          <w:lang w:val="ka-GE"/>
        </w:rPr>
        <w:t xml:space="preserve">საკუთრებით მაშინ შეიძლება გაიზარდოს, როცა დასაქმების შესაფერისი შესაძლებლობები ხელმისაწვდომია წარმოშობის ქვეყანაში. სასურველი სამსახურის/თანამდებობის/ხელფასის და განსაკუთრებით (მაგრამ არა </w:t>
      </w:r>
      <w:r w:rsidRPr="0023641B">
        <w:rPr>
          <w:rFonts w:ascii="Sylfaen" w:hAnsi="Sylfaen"/>
          <w:lang w:val="ka-GE"/>
        </w:rPr>
        <w:lastRenderedPageBreak/>
        <w:t>მხოლოდ), დასაქმებისა და დაბრუნების გაზრდილი შესაძლებლობ</w:t>
      </w:r>
      <w:r w:rsidR="002C100F" w:rsidRPr="0023641B">
        <w:rPr>
          <w:rFonts w:ascii="Sylfaen" w:hAnsi="Sylfaen"/>
          <w:lang w:val="ka-GE"/>
        </w:rPr>
        <w:t>ებ</w:t>
      </w:r>
      <w:r w:rsidRPr="0023641B">
        <w:rPr>
          <w:rFonts w:ascii="Sylfaen" w:hAnsi="Sylfaen"/>
          <w:lang w:val="ka-GE"/>
        </w:rPr>
        <w:t xml:space="preserve">ის კუთხით არსებული მოლოდინები მნიშვნელოვან როლს </w:t>
      </w:r>
      <w:r w:rsidR="007A4070">
        <w:rPr>
          <w:rFonts w:ascii="Sylfaen" w:hAnsi="Sylfaen"/>
          <w:lang w:val="ka-GE"/>
        </w:rPr>
        <w:t xml:space="preserve">ასრულებს </w:t>
      </w:r>
      <w:r w:rsidRPr="0023641B">
        <w:rPr>
          <w:rFonts w:ascii="Sylfaen" w:hAnsi="Sylfaen"/>
          <w:lang w:val="ka-GE"/>
        </w:rPr>
        <w:t xml:space="preserve">რეინტეგრაციის პერსპექტივებში: </w:t>
      </w:r>
      <w:r w:rsidRPr="0023641B">
        <w:rPr>
          <w:rFonts w:ascii="Sylfaen" w:hAnsi="Sylfaen"/>
          <w:i/>
          <w:lang w:val="ka-GE"/>
        </w:rPr>
        <w:t>„</w:t>
      </w:r>
      <w:r w:rsidR="007B0052" w:rsidRPr="0023641B">
        <w:rPr>
          <w:rFonts w:ascii="Sylfaen" w:hAnsi="Sylfaen"/>
          <w:i/>
          <w:lang w:val="ka-GE"/>
        </w:rPr>
        <w:t xml:space="preserve">ყველაზე </w:t>
      </w:r>
      <w:r w:rsidRPr="0023641B">
        <w:rPr>
          <w:rFonts w:ascii="Sylfaen" w:hAnsi="Sylfaen"/>
          <w:i/>
          <w:lang w:val="ka-GE"/>
        </w:rPr>
        <w:t xml:space="preserve">მნიშვნელოვანი </w:t>
      </w:r>
      <w:r w:rsidR="007B0052" w:rsidRPr="0023641B">
        <w:rPr>
          <w:rFonts w:ascii="Sylfaen" w:hAnsi="Sylfaen"/>
          <w:i/>
          <w:lang w:val="ka-GE"/>
        </w:rPr>
        <w:t xml:space="preserve">ამოცანა </w:t>
      </w:r>
      <w:r w:rsidRPr="0023641B">
        <w:rPr>
          <w:rFonts w:ascii="Sylfaen" w:hAnsi="Sylfaen"/>
          <w:i/>
          <w:lang w:val="ka-GE"/>
        </w:rPr>
        <w:t>[...] მყარი სამუშაო გარემოს შექმნაა, რაც დაბრუნებულ ადამიანებს გაზრდილი შესაძლებლობების გამოვლენის საშუალებას აძლევს.</w:t>
      </w:r>
      <w:r w:rsidRPr="0023641B">
        <w:rPr>
          <w:rFonts w:ascii="Sylfaen" w:hAnsi="Sylfaen"/>
          <w:lang w:val="ka-GE"/>
        </w:rPr>
        <w:t>“</w:t>
      </w:r>
      <w:r w:rsidRPr="0023641B">
        <w:rPr>
          <w:rStyle w:val="FootnoteReference"/>
          <w:rFonts w:ascii="Sylfaen" w:hAnsi="Sylfaen"/>
          <w:i/>
          <w:lang w:val="en-GB"/>
        </w:rPr>
        <w:footnoteReference w:id="67"/>
      </w:r>
    </w:p>
    <w:p w14:paraId="47A64581" w14:textId="77777777" w:rsidR="00585216" w:rsidRPr="0023641B" w:rsidRDefault="00585216" w:rsidP="00585216">
      <w:pPr>
        <w:jc w:val="both"/>
        <w:rPr>
          <w:rFonts w:ascii="Sylfaen" w:hAnsi="Sylfaen"/>
          <w:lang w:val="ka-GE"/>
        </w:rPr>
      </w:pPr>
      <w:r w:rsidRPr="0023641B">
        <w:rPr>
          <w:rFonts w:ascii="Sylfaen" w:hAnsi="Sylfaen" w:cs="Sylfaen"/>
          <w:lang w:val="ka-GE"/>
        </w:rPr>
        <w:t>იმ</w:t>
      </w:r>
      <w:r w:rsidRPr="0023641B">
        <w:rPr>
          <w:rFonts w:ascii="Sylfaen" w:hAnsi="Sylfaen"/>
          <w:lang w:val="ka-GE"/>
        </w:rPr>
        <w:t xml:space="preserve"> შემთხვევაში, თუ მიგრანტის მოტივაცია კონკრეტულ ინდივიდუალურ პროექტთან იყო დაკავშირებული, როგორიცაა გარკვეული ოდენობის ფულადი დანაზოგის დაგროვება (განსაზღვრული მიზნისთვის), დაბრუნების სურვილი გაიზრდება გარკვეული დროის მონაკვეთში აღნიშნული მიზნის მიღწევის შემდეგ.</w:t>
      </w:r>
      <w:r w:rsidRPr="0023641B">
        <w:rPr>
          <w:rStyle w:val="FootnoteReference"/>
          <w:rFonts w:ascii="Sylfaen" w:hAnsi="Sylfaen"/>
          <w:lang w:val="en-GB"/>
        </w:rPr>
        <w:footnoteReference w:id="68"/>
      </w:r>
      <w:r w:rsidRPr="0023641B">
        <w:rPr>
          <w:rFonts w:ascii="Sylfaen" w:hAnsi="Sylfaen"/>
          <w:lang w:val="en-GB"/>
        </w:rPr>
        <w:t xml:space="preserve"> </w:t>
      </w:r>
      <w:r w:rsidR="002C100F" w:rsidRPr="0023641B">
        <w:rPr>
          <w:rFonts w:ascii="Sylfaen" w:hAnsi="Sylfaen"/>
          <w:lang w:val="ka-GE"/>
        </w:rPr>
        <w:t xml:space="preserve">შესაბამისად, </w:t>
      </w:r>
      <w:r w:rsidRPr="0023641B">
        <w:rPr>
          <w:rFonts w:ascii="Sylfaen" w:hAnsi="Sylfaen"/>
          <w:lang w:val="ka-GE"/>
        </w:rPr>
        <w:t>ინდივიდუალური პროექტის რეალიზებამდე დაბრუნების ვალდებულება</w:t>
      </w:r>
      <w:r w:rsidR="002C100F" w:rsidRPr="0023641B">
        <w:rPr>
          <w:rFonts w:ascii="Sylfaen" w:hAnsi="Sylfaen"/>
          <w:lang w:val="ka-GE"/>
        </w:rPr>
        <w:t>მ შესაძლოა</w:t>
      </w:r>
      <w:r w:rsidRPr="0023641B">
        <w:rPr>
          <w:rFonts w:ascii="Sylfaen" w:hAnsi="Sylfaen"/>
          <w:lang w:val="ka-GE"/>
        </w:rPr>
        <w:t xml:space="preserve"> საფრთხე შეუქმნ</w:t>
      </w:r>
      <w:r w:rsidR="002C100F" w:rsidRPr="0023641B">
        <w:rPr>
          <w:rFonts w:ascii="Sylfaen" w:hAnsi="Sylfaen"/>
          <w:lang w:val="ka-GE"/>
        </w:rPr>
        <w:t xml:space="preserve">ას </w:t>
      </w:r>
      <w:r w:rsidRPr="0023641B">
        <w:rPr>
          <w:rFonts w:ascii="Sylfaen" w:hAnsi="Sylfaen"/>
          <w:lang w:val="ka-GE"/>
        </w:rPr>
        <w:t xml:space="preserve">წარმატებულ და მდგრად დაბრუნებას და რეინტეგრაციას. ამ კუთხით </w:t>
      </w:r>
      <w:r w:rsidR="007B0052" w:rsidRPr="0023641B">
        <w:rPr>
          <w:rFonts w:ascii="Sylfaen" w:hAnsi="Sylfaen"/>
          <w:lang w:val="ka-GE"/>
        </w:rPr>
        <w:t xml:space="preserve">ბოლოდორინდელი </w:t>
      </w:r>
      <w:r w:rsidRPr="0023641B">
        <w:rPr>
          <w:rFonts w:ascii="Sylfaen" w:hAnsi="Sylfaen"/>
          <w:lang w:val="ka-GE"/>
        </w:rPr>
        <w:t>კვლევ</w:t>
      </w:r>
      <w:r w:rsidR="007B0052" w:rsidRPr="0023641B">
        <w:rPr>
          <w:rFonts w:ascii="Sylfaen" w:hAnsi="Sylfaen"/>
          <w:lang w:val="ka-GE"/>
        </w:rPr>
        <w:t>ები</w:t>
      </w:r>
      <w:r w:rsidRPr="0023641B">
        <w:rPr>
          <w:rFonts w:ascii="Sylfaen" w:hAnsi="Sylfaen"/>
          <w:lang w:val="ka-GE"/>
        </w:rPr>
        <w:t xml:space="preserve"> ადასტურებს, რომ წარმოშობის ქვეყანაში დაბრუნებისა და რეინტეგაციის წარმატება დამოკიდებულია დაბრუნების გარემოებებზე. ნებაყოფლობით დაბრუნებას შედეგად უფრო წარმატებული და უმეტეს შემთხვევაში, უფრო მდგრადი რეინტეგრაცია მოაქვს მაშინ</w:t>
      </w:r>
      <w:r w:rsidR="00897627" w:rsidRPr="0023641B">
        <w:rPr>
          <w:rFonts w:ascii="Sylfaen" w:hAnsi="Sylfaen"/>
          <w:lang w:val="ka-GE"/>
        </w:rPr>
        <w:t>,</w:t>
      </w:r>
      <w:r w:rsidRPr="0023641B">
        <w:rPr>
          <w:rFonts w:ascii="Sylfaen" w:hAnsi="Sylfaen"/>
          <w:lang w:val="ka-GE"/>
        </w:rPr>
        <w:t xml:space="preserve"> როცა ადმინისტრაციული მიზეზებით </w:t>
      </w:r>
      <w:r w:rsidR="00897627" w:rsidRPr="0023641B">
        <w:rPr>
          <w:rFonts w:ascii="Sylfaen" w:hAnsi="Sylfaen"/>
          <w:lang w:val="ka-GE"/>
        </w:rPr>
        <w:t xml:space="preserve">განპირობებული </w:t>
      </w:r>
      <w:r w:rsidRPr="0023641B">
        <w:rPr>
          <w:rFonts w:ascii="Sylfaen" w:hAnsi="Sylfaen"/>
          <w:lang w:val="ka-GE"/>
        </w:rPr>
        <w:t>დაბრუნება ხელახალ ემიგრაციას იწვევს, ხშირად აკრძალული არხების მეშვეობით</w:t>
      </w:r>
      <w:r w:rsidR="002C100F" w:rsidRPr="0023641B">
        <w:rPr>
          <w:rFonts w:ascii="Sylfaen" w:hAnsi="Sylfaen"/>
          <w:lang w:val="ka-GE"/>
        </w:rPr>
        <w:t>აც კი</w:t>
      </w:r>
      <w:r w:rsidRPr="0023641B">
        <w:rPr>
          <w:rFonts w:ascii="Sylfaen" w:hAnsi="Sylfaen"/>
          <w:lang w:val="en-GB"/>
        </w:rPr>
        <w:t>.</w:t>
      </w:r>
      <w:r w:rsidRPr="0023641B">
        <w:rPr>
          <w:rStyle w:val="FootnoteReference"/>
          <w:rFonts w:ascii="Sylfaen" w:hAnsi="Sylfaen"/>
          <w:lang w:val="en-GB"/>
        </w:rPr>
        <w:footnoteReference w:id="69"/>
      </w:r>
      <w:r w:rsidRPr="0023641B">
        <w:rPr>
          <w:rFonts w:ascii="Sylfaen" w:hAnsi="Sylfaen"/>
          <w:lang w:val="en-GB"/>
        </w:rPr>
        <w:t xml:space="preserve"> </w:t>
      </w:r>
      <w:r w:rsidRPr="0023641B">
        <w:rPr>
          <w:rFonts w:ascii="Sylfaen" w:hAnsi="Sylfaen"/>
          <w:lang w:val="ka-GE"/>
        </w:rPr>
        <w:t>გარდა ამისა, ხელახალი მიგრაციის შესაძლებლობების პერსპექტივამ, რაც ცირკულარული მიგრაციის შემადგენელი ნაწილია, შეიძლება გაზარდოს დაბრუნების მზაობა (დაბრუნების წინასწარ განსაზღვრული ხანგრძლივობის გარეშე).</w:t>
      </w:r>
    </w:p>
    <w:p w14:paraId="50C54193" w14:textId="77777777" w:rsidR="00585216" w:rsidRPr="0023641B" w:rsidRDefault="00585216" w:rsidP="00585216">
      <w:pPr>
        <w:jc w:val="both"/>
        <w:rPr>
          <w:rFonts w:ascii="Sylfaen" w:hAnsi="Sylfaen"/>
          <w:lang w:val="en-GB"/>
        </w:rPr>
      </w:pPr>
      <w:r w:rsidRPr="0023641B">
        <w:rPr>
          <w:rFonts w:ascii="Sylfaen" w:hAnsi="Sylfaen" w:cs="Sylfaen"/>
          <w:lang w:val="ka-GE"/>
        </w:rPr>
        <w:t>კვალიფიციური</w:t>
      </w:r>
      <w:r w:rsidRPr="0023641B">
        <w:rPr>
          <w:rFonts w:ascii="Sylfaen" w:hAnsi="Sylfaen"/>
          <w:lang w:val="ka-GE"/>
        </w:rPr>
        <w:t xml:space="preserve"> მუშახელის</w:t>
      </w:r>
      <w:r w:rsidR="00943A8A" w:rsidRPr="0023641B">
        <w:rPr>
          <w:rFonts w:ascii="Sylfaen" w:hAnsi="Sylfaen"/>
          <w:lang w:val="ka-GE"/>
        </w:rPr>
        <w:t>თვის</w:t>
      </w:r>
      <w:r w:rsidR="002C100F" w:rsidRPr="0023641B">
        <w:rPr>
          <w:rFonts w:ascii="Sylfaen" w:hAnsi="Sylfaen"/>
          <w:lang w:val="ka-GE"/>
        </w:rPr>
        <w:t>/</w:t>
      </w:r>
      <w:r w:rsidRPr="0023641B">
        <w:rPr>
          <w:rFonts w:ascii="Sylfaen" w:hAnsi="Sylfaen"/>
          <w:lang w:val="ka-GE"/>
        </w:rPr>
        <w:t>დაბრუნებულ</w:t>
      </w:r>
      <w:r w:rsidR="003075AE" w:rsidRPr="0023641B">
        <w:rPr>
          <w:rFonts w:ascii="Sylfaen" w:hAnsi="Sylfaen"/>
          <w:lang w:val="ka-GE"/>
        </w:rPr>
        <w:t>ი</w:t>
      </w:r>
      <w:r w:rsidRPr="0023641B">
        <w:rPr>
          <w:rFonts w:ascii="Sylfaen" w:hAnsi="Sylfaen"/>
          <w:lang w:val="ka-GE"/>
        </w:rPr>
        <w:t xml:space="preserve"> პირებისთვის ქვეყნების მიმზიდველობის გაანალიზებისას, </w:t>
      </w:r>
      <w:r w:rsidR="00943A8A" w:rsidRPr="0023641B">
        <w:rPr>
          <w:rFonts w:ascii="Sylfaen" w:hAnsi="Sylfaen"/>
          <w:lang w:val="ka-GE"/>
        </w:rPr>
        <w:t>ამ</w:t>
      </w:r>
      <w:r w:rsidRPr="0023641B">
        <w:rPr>
          <w:rFonts w:ascii="Sylfaen" w:hAnsi="Sylfaen"/>
          <w:lang w:val="ka-GE"/>
        </w:rPr>
        <w:t xml:space="preserve"> </w:t>
      </w:r>
      <w:r w:rsidR="002C100F" w:rsidRPr="0023641B">
        <w:rPr>
          <w:rFonts w:ascii="Sylfaen" w:hAnsi="Sylfaen"/>
          <w:lang w:val="ka-GE"/>
        </w:rPr>
        <w:t>ფაქტორ</w:t>
      </w:r>
      <w:r w:rsidRPr="0023641B">
        <w:rPr>
          <w:rFonts w:ascii="Sylfaen" w:hAnsi="Sylfaen"/>
          <w:lang w:val="ka-GE"/>
        </w:rPr>
        <w:t>ი</w:t>
      </w:r>
      <w:r w:rsidR="00943A8A" w:rsidRPr="0023641B">
        <w:rPr>
          <w:rFonts w:ascii="Sylfaen" w:hAnsi="Sylfaen"/>
          <w:lang w:val="ka-GE"/>
        </w:rPr>
        <w:t>თ შესაძლებელია დაბრუნებისა და რეინტეგრაციის პერსპექტივების</w:t>
      </w:r>
      <w:r w:rsidRPr="0023641B">
        <w:rPr>
          <w:rFonts w:ascii="Sylfaen" w:hAnsi="Sylfaen"/>
          <w:lang w:val="ka-GE"/>
        </w:rPr>
        <w:t xml:space="preserve"> </w:t>
      </w:r>
      <w:r w:rsidR="00943A8A" w:rsidRPr="0023641B">
        <w:rPr>
          <w:rFonts w:ascii="Sylfaen" w:hAnsi="Sylfaen"/>
          <w:lang w:val="ka-GE"/>
        </w:rPr>
        <w:t>განსაზღვრა, რაც</w:t>
      </w:r>
      <w:r w:rsidRPr="0023641B">
        <w:rPr>
          <w:rFonts w:ascii="Sylfaen" w:hAnsi="Sylfaen"/>
          <w:lang w:val="ka-GE"/>
        </w:rPr>
        <w:t xml:space="preserve"> </w:t>
      </w:r>
      <w:r w:rsidR="00943A8A" w:rsidRPr="0023641B">
        <w:rPr>
          <w:rFonts w:ascii="Sylfaen" w:hAnsi="Sylfaen"/>
          <w:lang w:val="ka-GE"/>
        </w:rPr>
        <w:t xml:space="preserve">შესაბამისი </w:t>
      </w:r>
      <w:r w:rsidR="002C100F" w:rsidRPr="0023641B">
        <w:rPr>
          <w:rFonts w:ascii="Sylfaen" w:hAnsi="Sylfaen"/>
          <w:lang w:val="ka-GE"/>
        </w:rPr>
        <w:t xml:space="preserve">ხელშემწყობი </w:t>
      </w:r>
      <w:r w:rsidR="00943A8A" w:rsidRPr="0023641B">
        <w:rPr>
          <w:rFonts w:ascii="Sylfaen" w:hAnsi="Sylfaen"/>
          <w:lang w:val="ka-GE"/>
        </w:rPr>
        <w:t xml:space="preserve">ღონიძიებების </w:t>
      </w:r>
      <w:r w:rsidR="002C100F" w:rsidRPr="0023641B">
        <w:rPr>
          <w:rFonts w:ascii="Sylfaen" w:hAnsi="Sylfaen"/>
          <w:lang w:val="ka-GE"/>
        </w:rPr>
        <w:t xml:space="preserve">გატარების გზით </w:t>
      </w:r>
      <w:r w:rsidRPr="0023641B">
        <w:rPr>
          <w:rFonts w:ascii="Sylfaen" w:hAnsi="Sylfaen"/>
          <w:lang w:val="ka-GE"/>
        </w:rPr>
        <w:t>იქნება ერთგვარი საწყისი წერტილი დაბრუნების პროცესის სრულყოფილ</w:t>
      </w:r>
      <w:r w:rsidR="00267A5B" w:rsidRPr="0023641B">
        <w:rPr>
          <w:rFonts w:ascii="Sylfaen" w:hAnsi="Sylfaen"/>
          <w:lang w:val="ka-GE"/>
        </w:rPr>
        <w:t>ი</w:t>
      </w:r>
      <w:r w:rsidRPr="0023641B">
        <w:rPr>
          <w:rFonts w:ascii="Sylfaen" w:hAnsi="Sylfaen"/>
          <w:lang w:val="ka-GE"/>
        </w:rPr>
        <w:t xml:space="preserve"> მართვ</w:t>
      </w:r>
      <w:r w:rsidR="00267A5B" w:rsidRPr="0023641B">
        <w:rPr>
          <w:rFonts w:ascii="Sylfaen" w:hAnsi="Sylfaen"/>
          <w:lang w:val="ka-GE"/>
        </w:rPr>
        <w:t>ის სისტემის შემუშავებისას</w:t>
      </w:r>
      <w:r w:rsidRPr="0023641B">
        <w:rPr>
          <w:rFonts w:ascii="Sylfaen" w:hAnsi="Sylfaen"/>
          <w:lang w:val="ka-GE"/>
        </w:rPr>
        <w:t>. ასევე აღსანიშნავია, რომ დაბრუნების სურვილი მჭიდროდაა დაკავშირებული დანიშნულების ქვეყანა</w:t>
      </w:r>
      <w:r w:rsidR="00267A5B" w:rsidRPr="0023641B">
        <w:rPr>
          <w:rFonts w:ascii="Sylfaen" w:hAnsi="Sylfaen"/>
          <w:lang w:val="ka-GE"/>
        </w:rPr>
        <w:t xml:space="preserve">სთან </w:t>
      </w:r>
      <w:r w:rsidR="002C100F" w:rsidRPr="0023641B">
        <w:rPr>
          <w:rFonts w:ascii="Sylfaen" w:hAnsi="Sylfaen"/>
          <w:lang w:val="ka-GE"/>
        </w:rPr>
        <w:t xml:space="preserve">ასოცირებულ </w:t>
      </w:r>
      <w:r w:rsidR="00267A5B" w:rsidRPr="0023641B">
        <w:rPr>
          <w:rFonts w:ascii="Sylfaen" w:hAnsi="Sylfaen"/>
          <w:lang w:val="ka-GE"/>
        </w:rPr>
        <w:t xml:space="preserve">რიგ </w:t>
      </w:r>
      <w:r w:rsidRPr="0023641B">
        <w:rPr>
          <w:rFonts w:ascii="Sylfaen" w:hAnsi="Sylfaen"/>
          <w:lang w:val="ka-GE"/>
        </w:rPr>
        <w:t>ფაქტორებთან, როგორიცაა ბინადრობის და სამუშაო ნებართვასთან დაკავშირებული შეზღუდვები</w:t>
      </w:r>
      <w:r w:rsidR="00F03403" w:rsidRPr="0023641B">
        <w:rPr>
          <w:rFonts w:ascii="Sylfaen" w:hAnsi="Sylfaen"/>
          <w:lang w:val="ka-GE"/>
        </w:rPr>
        <w:t>,</w:t>
      </w:r>
      <w:r w:rsidRPr="0023641B">
        <w:rPr>
          <w:rStyle w:val="FootnoteReference"/>
          <w:rFonts w:ascii="Sylfaen" w:hAnsi="Sylfaen"/>
          <w:lang w:val="en-GB"/>
        </w:rPr>
        <w:footnoteReference w:id="70"/>
      </w:r>
      <w:r w:rsidRPr="0023641B">
        <w:rPr>
          <w:rFonts w:ascii="Sylfaen" w:hAnsi="Sylfaen"/>
          <w:lang w:val="en-GB"/>
        </w:rPr>
        <w:t xml:space="preserve"> </w:t>
      </w:r>
      <w:r w:rsidRPr="0023641B">
        <w:rPr>
          <w:rFonts w:ascii="Sylfaen" w:hAnsi="Sylfaen"/>
          <w:lang w:val="ka-GE"/>
        </w:rPr>
        <w:t xml:space="preserve">ეკონომიკური და სოციალური გარემო, შრომითი უფლებები და სხვა. </w:t>
      </w:r>
      <w:r w:rsidR="002C100F" w:rsidRPr="0023641B">
        <w:rPr>
          <w:rFonts w:ascii="Sylfaen" w:hAnsi="Sylfaen"/>
          <w:lang w:val="ka-GE"/>
        </w:rPr>
        <w:t xml:space="preserve">და ბოლოს, </w:t>
      </w:r>
      <w:r w:rsidRPr="0023641B">
        <w:rPr>
          <w:rFonts w:ascii="Sylfaen" w:hAnsi="Sylfaen"/>
          <w:lang w:val="ka-GE"/>
        </w:rPr>
        <w:t xml:space="preserve">როგორც გერმანიის </w:t>
      </w:r>
      <w:r w:rsidRPr="0023641B">
        <w:rPr>
          <w:rFonts w:ascii="Sylfaen" w:hAnsi="Sylfaen"/>
          <w:lang w:val="en-GB"/>
        </w:rPr>
        <w:t>BMZ</w:t>
      </w:r>
      <w:r w:rsidRPr="0023641B">
        <w:rPr>
          <w:rFonts w:ascii="Sylfaen" w:hAnsi="Sylfaen"/>
          <w:lang w:val="ka-GE"/>
        </w:rPr>
        <w:t xml:space="preserve">-ის მიერ იქნა </w:t>
      </w:r>
      <w:r w:rsidR="002C100F" w:rsidRPr="0023641B">
        <w:rPr>
          <w:rFonts w:ascii="Sylfaen" w:hAnsi="Sylfaen"/>
          <w:lang w:val="ka-GE"/>
        </w:rPr>
        <w:t xml:space="preserve">აღნიშნული - ქვეყნის </w:t>
      </w:r>
      <w:r w:rsidRPr="0023641B">
        <w:rPr>
          <w:rFonts w:ascii="Sylfaen" w:hAnsi="Sylfaen"/>
          <w:lang w:val="ka-GE"/>
        </w:rPr>
        <w:t>პოლიტიკურ ნებასთან, რომელიც მხარს დაუჭერს დაბრუნებასა და რეინტეგრაციას</w:t>
      </w:r>
      <w:r w:rsidR="00BA55C6" w:rsidRPr="0023641B">
        <w:rPr>
          <w:rFonts w:ascii="Sylfaen" w:hAnsi="Sylfaen"/>
          <w:lang w:val="ka-GE"/>
        </w:rPr>
        <w:t>,</w:t>
      </w:r>
      <w:r w:rsidRPr="0023641B">
        <w:rPr>
          <w:rFonts w:ascii="Sylfaen" w:hAnsi="Sylfaen"/>
          <w:lang w:val="ka-GE"/>
        </w:rPr>
        <w:t xml:space="preserve"> </w:t>
      </w:r>
      <w:r w:rsidR="00BA55C6" w:rsidRPr="0023641B">
        <w:rPr>
          <w:rFonts w:ascii="Sylfaen" w:hAnsi="Sylfaen"/>
          <w:lang w:val="ka-GE"/>
        </w:rPr>
        <w:t xml:space="preserve">განვითარებაზე </w:t>
      </w:r>
      <w:r w:rsidRPr="0023641B">
        <w:rPr>
          <w:rFonts w:ascii="Sylfaen" w:hAnsi="Sylfaen"/>
          <w:lang w:val="ka-GE"/>
        </w:rPr>
        <w:t xml:space="preserve">ორიენტირებული </w:t>
      </w:r>
      <w:r w:rsidR="00BA55C6" w:rsidRPr="0023641B">
        <w:rPr>
          <w:rFonts w:ascii="Sylfaen" w:hAnsi="Sylfaen"/>
          <w:lang w:val="ka-GE"/>
        </w:rPr>
        <w:t xml:space="preserve">შრომითი მობილობის </w:t>
      </w:r>
      <w:r w:rsidRPr="0023641B">
        <w:rPr>
          <w:rFonts w:ascii="Sylfaen" w:hAnsi="Sylfaen"/>
          <w:lang w:val="ka-GE"/>
        </w:rPr>
        <w:t xml:space="preserve">სასარგებლოდ. </w:t>
      </w:r>
    </w:p>
    <w:p w14:paraId="3A718AD4" w14:textId="73D290E4" w:rsidR="00D903F3" w:rsidRPr="00D13DCC" w:rsidRDefault="00FC29E4" w:rsidP="003045A2">
      <w:pPr>
        <w:pStyle w:val="Heading5"/>
        <w:numPr>
          <w:ilvl w:val="2"/>
          <w:numId w:val="23"/>
        </w:numPr>
        <w:rPr>
          <w:rFonts w:ascii="Sylfaen" w:hAnsi="Sylfaen"/>
          <w:lang w:val="en-GB"/>
        </w:rPr>
      </w:pPr>
      <w:bookmarkStart w:id="26" w:name="_Toc471815095"/>
      <w:r w:rsidRPr="00D13DCC">
        <w:rPr>
          <w:rFonts w:ascii="Sylfaen" w:hAnsi="Sylfaen"/>
          <w:lang w:val="ka-GE"/>
        </w:rPr>
        <w:t xml:space="preserve">სამართლებრივი დებულებები და </w:t>
      </w:r>
      <w:r w:rsidR="00D13DCC" w:rsidRPr="00D13DCC">
        <w:rPr>
          <w:rFonts w:ascii="Sylfaen" w:hAnsi="Sylfaen"/>
          <w:lang w:val="ka-GE"/>
        </w:rPr>
        <w:t>შესაძლებლობები</w:t>
      </w:r>
      <w:bookmarkEnd w:id="26"/>
      <w:r w:rsidR="00772CD8" w:rsidRPr="00D13DCC">
        <w:rPr>
          <w:rFonts w:ascii="Sylfaen" w:hAnsi="Sylfaen"/>
          <w:lang w:val="en-GB"/>
        </w:rPr>
        <w:t xml:space="preserve"> </w:t>
      </w:r>
    </w:p>
    <w:p w14:paraId="30E7CC78" w14:textId="45528E4E" w:rsidR="00585216" w:rsidRPr="0023641B" w:rsidRDefault="00585216" w:rsidP="00585216">
      <w:pPr>
        <w:jc w:val="both"/>
        <w:rPr>
          <w:rFonts w:ascii="Sylfaen" w:hAnsi="Sylfaen"/>
          <w:lang w:val="ka-GE"/>
        </w:rPr>
      </w:pPr>
      <w:r w:rsidRPr="0023641B">
        <w:rPr>
          <w:rFonts w:ascii="Sylfaen" w:hAnsi="Sylfaen" w:cs="Sylfaen"/>
          <w:lang w:val="ka-GE"/>
        </w:rPr>
        <w:t>სამართლებრივი</w:t>
      </w:r>
      <w:r w:rsidRPr="0023641B">
        <w:rPr>
          <w:rFonts w:ascii="Sylfaen" w:hAnsi="Sylfaen"/>
          <w:lang w:val="ka-GE"/>
        </w:rPr>
        <w:t xml:space="preserve"> დებულებები (სავიზო რეგულაციები, აუცილებელ დაბრუნებაზე ან მრავალჯერად მიგრაციაზე დაფუძნებული ცირკულარობა, </w:t>
      </w:r>
      <w:r w:rsidRPr="00C31121">
        <w:rPr>
          <w:rFonts w:ascii="Sylfaen" w:hAnsi="Sylfaen"/>
          <w:lang w:val="ka-GE"/>
        </w:rPr>
        <w:t>შრომის ბაზრის</w:t>
      </w:r>
      <w:r w:rsidRPr="0023641B">
        <w:rPr>
          <w:rFonts w:ascii="Sylfaen" w:hAnsi="Sylfaen"/>
          <w:lang w:val="ka-GE"/>
        </w:rPr>
        <w:t xml:space="preserve"> </w:t>
      </w:r>
      <w:r w:rsidR="002F6F62" w:rsidRPr="0023641B">
        <w:rPr>
          <w:rFonts w:ascii="Sylfaen" w:hAnsi="Sylfaen"/>
          <w:lang w:val="ka-GE"/>
        </w:rPr>
        <w:t>ხელ</w:t>
      </w:r>
      <w:r w:rsidRPr="0023641B">
        <w:rPr>
          <w:rFonts w:ascii="Sylfaen" w:hAnsi="Sylfaen"/>
          <w:lang w:val="ka-GE"/>
        </w:rPr>
        <w:t>მისაწვდომობა კონკრეტული პროფესიების/მიგრანტთა ჯგუფებისთვის) განსაზღვრავ</w:t>
      </w:r>
      <w:r w:rsidR="002F6F62" w:rsidRPr="0023641B">
        <w:rPr>
          <w:rFonts w:ascii="Sylfaen" w:hAnsi="Sylfaen"/>
          <w:lang w:val="ka-GE"/>
        </w:rPr>
        <w:t>ს</w:t>
      </w:r>
      <w:r w:rsidRPr="0023641B">
        <w:rPr>
          <w:rFonts w:ascii="Sylfaen" w:hAnsi="Sylfaen"/>
          <w:lang w:val="ka-GE"/>
        </w:rPr>
        <w:t xml:space="preserve"> ცირკულარული შრომითი მიგრაციის სქემების ჩამოყალიბების ვარიანტებს და განვითარების შესაბამის შედეგებს.</w:t>
      </w:r>
    </w:p>
    <w:p w14:paraId="479BEF2F" w14:textId="77777777" w:rsidR="00585216" w:rsidRPr="00B520F3" w:rsidRDefault="00585216" w:rsidP="00585216">
      <w:pPr>
        <w:jc w:val="both"/>
        <w:rPr>
          <w:rFonts w:ascii="Sylfaen" w:hAnsi="Sylfaen"/>
          <w:lang w:val="en-GB"/>
        </w:rPr>
      </w:pPr>
      <w:r w:rsidRPr="00B520F3">
        <w:rPr>
          <w:rFonts w:ascii="Sylfaen" w:hAnsi="Sylfaen"/>
          <w:lang w:val="ka-GE"/>
        </w:rPr>
        <w:lastRenderedPageBreak/>
        <w:t xml:space="preserve">ლეგალური ცირკულარული შრომითი მიგრაცია, როგორც წესი, </w:t>
      </w:r>
      <w:r w:rsidR="005B2D90" w:rsidRPr="00B520F3">
        <w:rPr>
          <w:rFonts w:ascii="Sylfaen" w:hAnsi="Sylfaen"/>
          <w:lang w:val="ka-GE"/>
        </w:rPr>
        <w:t xml:space="preserve">შემდეგი </w:t>
      </w:r>
      <w:r w:rsidRPr="00B520F3">
        <w:rPr>
          <w:rFonts w:ascii="Sylfaen" w:hAnsi="Sylfaen"/>
          <w:lang w:val="ka-GE"/>
        </w:rPr>
        <w:t>ქვემოთ ჩამოთვლილ</w:t>
      </w:r>
      <w:r w:rsidR="005B2D90" w:rsidRPr="00B520F3">
        <w:rPr>
          <w:rFonts w:ascii="Sylfaen" w:hAnsi="Sylfaen"/>
          <w:lang w:val="ka-GE"/>
        </w:rPr>
        <w:t>ი</w:t>
      </w:r>
      <w:r w:rsidRPr="00B520F3">
        <w:rPr>
          <w:rFonts w:ascii="Sylfaen" w:hAnsi="Sylfaen"/>
          <w:lang w:val="ka-GE"/>
        </w:rPr>
        <w:t xml:space="preserve"> ხელშემწყობი სამართლებრივი ჩარჩოების ფარგლებში ხორციელდება</w:t>
      </w:r>
      <w:r w:rsidRPr="00B520F3">
        <w:rPr>
          <w:rFonts w:ascii="Sylfaen" w:hAnsi="Sylfaen"/>
          <w:lang w:val="en-GB"/>
        </w:rPr>
        <w:t>:</w:t>
      </w:r>
      <w:r w:rsidRPr="00B520F3">
        <w:rPr>
          <w:rStyle w:val="FootnoteReference"/>
          <w:rFonts w:ascii="Sylfaen" w:hAnsi="Sylfaen"/>
          <w:lang w:val="en-GB"/>
        </w:rPr>
        <w:footnoteReference w:id="71"/>
      </w:r>
      <w:r w:rsidRPr="00B520F3">
        <w:rPr>
          <w:rFonts w:ascii="Sylfaen" w:hAnsi="Sylfaen"/>
          <w:lang w:val="en-GB"/>
        </w:rPr>
        <w:t xml:space="preserve"> </w:t>
      </w:r>
    </w:p>
    <w:p w14:paraId="4433C4E0" w14:textId="6CD8D0B8" w:rsidR="00585216" w:rsidRPr="0023641B" w:rsidRDefault="00585216" w:rsidP="00D718D9">
      <w:pPr>
        <w:pStyle w:val="ListParagraph"/>
        <w:numPr>
          <w:ilvl w:val="1"/>
          <w:numId w:val="4"/>
        </w:numPr>
        <w:ind w:left="900" w:hanging="450"/>
        <w:jc w:val="both"/>
        <w:rPr>
          <w:rFonts w:ascii="Sylfaen" w:hAnsi="Sylfaen"/>
          <w:lang w:val="en-GB"/>
        </w:rPr>
      </w:pPr>
      <w:r w:rsidRPr="00B520F3">
        <w:rPr>
          <w:rFonts w:ascii="Sylfaen" w:hAnsi="Sylfaen"/>
          <w:b/>
          <w:lang w:val="ka-GE"/>
        </w:rPr>
        <w:t>თავისუფალი გადაადგილების</w:t>
      </w:r>
      <w:r w:rsidRPr="0023641B">
        <w:rPr>
          <w:rFonts w:ascii="Sylfaen" w:hAnsi="Sylfaen"/>
          <w:b/>
          <w:lang w:val="ka-GE"/>
        </w:rPr>
        <w:t xml:space="preserve"> ზონები </w:t>
      </w:r>
      <w:r w:rsidRPr="0023641B">
        <w:rPr>
          <w:rFonts w:ascii="Sylfaen" w:hAnsi="Sylfaen"/>
          <w:lang w:val="ka-GE"/>
        </w:rPr>
        <w:t>(მაგ.: ევროკავშირი, სკანდინავიის ქვეყნები), სადაც ცირკულარული მიგრაცია ყველაზე გავრცელებული მოდელია და ნაწილობრივ მხარდაჭერილია (საგანმანათლებლო/ტრენინგის მიზნით გაცვლითი) პროგრამებით;</w:t>
      </w:r>
    </w:p>
    <w:p w14:paraId="1114A74F" w14:textId="77777777" w:rsidR="00585216" w:rsidRPr="0023641B" w:rsidRDefault="00585216" w:rsidP="00D718D9">
      <w:pPr>
        <w:pStyle w:val="ListParagraph"/>
        <w:numPr>
          <w:ilvl w:val="1"/>
          <w:numId w:val="4"/>
        </w:numPr>
        <w:ind w:left="900" w:hanging="450"/>
        <w:jc w:val="both"/>
        <w:rPr>
          <w:rFonts w:ascii="Sylfaen" w:hAnsi="Sylfaen"/>
          <w:lang w:val="en-GB"/>
        </w:rPr>
      </w:pPr>
      <w:r w:rsidRPr="0023641B">
        <w:rPr>
          <w:rFonts w:ascii="Sylfaen" w:hAnsi="Sylfaen"/>
          <w:b/>
          <w:lang w:val="ka-GE"/>
        </w:rPr>
        <w:t xml:space="preserve">ორმხრივი შრომითი ხელშეკრულებები, </w:t>
      </w:r>
      <w:r w:rsidRPr="0023641B">
        <w:rPr>
          <w:rFonts w:ascii="Sylfaen" w:hAnsi="Sylfaen"/>
          <w:lang w:val="ka-GE"/>
        </w:rPr>
        <w:t>ან</w:t>
      </w:r>
      <w:r w:rsidR="00B22372" w:rsidRPr="0023641B">
        <w:rPr>
          <w:rFonts w:ascii="Sylfaen" w:hAnsi="Sylfaen"/>
          <w:lang w:val="ka-GE"/>
        </w:rPr>
        <w:t>,</w:t>
      </w:r>
      <w:r w:rsidRPr="0023641B">
        <w:rPr>
          <w:rFonts w:ascii="Sylfaen" w:hAnsi="Sylfaen"/>
          <w:lang w:val="ka-GE"/>
        </w:rPr>
        <w:t xml:space="preserve"> ნაკლებად სავალდებულო </w:t>
      </w:r>
      <w:r w:rsidR="00B22372" w:rsidRPr="0023641B">
        <w:rPr>
          <w:rFonts w:ascii="Sylfaen" w:hAnsi="Sylfaen"/>
          <w:lang w:val="ka-GE"/>
        </w:rPr>
        <w:t xml:space="preserve">- </w:t>
      </w:r>
      <w:r w:rsidRPr="0023641B">
        <w:rPr>
          <w:rFonts w:ascii="Sylfaen" w:hAnsi="Sylfaen"/>
          <w:lang w:val="ka-GE"/>
        </w:rPr>
        <w:t>ურთიერთ</w:t>
      </w:r>
      <w:r w:rsidR="00B22372" w:rsidRPr="0023641B">
        <w:rPr>
          <w:rFonts w:ascii="Sylfaen" w:hAnsi="Sylfaen"/>
          <w:lang w:val="ka-GE"/>
        </w:rPr>
        <w:t xml:space="preserve">გაგების </w:t>
      </w:r>
      <w:r w:rsidRPr="0023641B">
        <w:rPr>
          <w:rFonts w:ascii="Sylfaen" w:hAnsi="Sylfaen"/>
          <w:lang w:val="ka-GE"/>
        </w:rPr>
        <w:t xml:space="preserve">მემორანდუმები ორი ქვეყნის </w:t>
      </w:r>
      <w:r w:rsidR="004E6BF7" w:rsidRPr="0023641B">
        <w:rPr>
          <w:rFonts w:ascii="Sylfaen" w:hAnsi="Sylfaen"/>
          <w:lang w:val="ka-GE"/>
        </w:rPr>
        <w:t>მთავრობა</w:t>
      </w:r>
      <w:r w:rsidRPr="0023641B">
        <w:rPr>
          <w:rFonts w:ascii="Sylfaen" w:hAnsi="Sylfaen"/>
          <w:lang w:val="ka-GE"/>
        </w:rPr>
        <w:t>ს შორის</w:t>
      </w:r>
      <w:r w:rsidR="00B22372" w:rsidRPr="0023641B">
        <w:rPr>
          <w:rFonts w:ascii="Sylfaen" w:hAnsi="Sylfaen"/>
          <w:lang w:val="ka-GE"/>
        </w:rPr>
        <w:t xml:space="preserve">, რომელთა მკაფიო მიზანი </w:t>
      </w:r>
      <w:r w:rsidRPr="0023641B">
        <w:rPr>
          <w:rFonts w:ascii="Sylfaen" w:hAnsi="Sylfaen"/>
          <w:lang w:val="ka-GE"/>
        </w:rPr>
        <w:t>შრომითი მიგრაციის ხელშეწყობა</w:t>
      </w:r>
      <w:r w:rsidR="00B22372" w:rsidRPr="0023641B">
        <w:rPr>
          <w:rFonts w:ascii="Sylfaen" w:hAnsi="Sylfaen"/>
          <w:lang w:val="ka-GE"/>
        </w:rPr>
        <w:t xml:space="preserve">ა და </w:t>
      </w:r>
      <w:r w:rsidRPr="0023641B">
        <w:rPr>
          <w:rFonts w:ascii="Sylfaen" w:hAnsi="Sylfaen"/>
          <w:lang w:val="ka-GE"/>
        </w:rPr>
        <w:t>როგორც წესი, ორ ქვეყანას შორის გარკვეულ პროფესიებზე მოთხოვნა</w:t>
      </w:r>
      <w:r w:rsidR="003933CB" w:rsidRPr="0023641B">
        <w:rPr>
          <w:rFonts w:ascii="Sylfaen" w:hAnsi="Sylfaen"/>
          <w:lang w:val="ka-GE"/>
        </w:rPr>
        <w:t>-</w:t>
      </w:r>
      <w:r w:rsidRPr="0023641B">
        <w:rPr>
          <w:rFonts w:ascii="Sylfaen" w:hAnsi="Sylfaen"/>
          <w:lang w:val="ka-GE"/>
        </w:rPr>
        <w:t xml:space="preserve">მიწოდების </w:t>
      </w:r>
      <w:r w:rsidR="003933CB" w:rsidRPr="0023641B">
        <w:rPr>
          <w:rFonts w:ascii="Sylfaen" w:hAnsi="Sylfaen"/>
          <w:lang w:val="ka-GE"/>
        </w:rPr>
        <w:t>შესატყვისობას ეფუძნება.</w:t>
      </w:r>
      <w:r w:rsidRPr="0023641B">
        <w:rPr>
          <w:rStyle w:val="FootnoteReference"/>
          <w:rFonts w:ascii="Sylfaen" w:hAnsi="Sylfaen"/>
          <w:lang w:val="en-GB"/>
        </w:rPr>
        <w:footnoteReference w:id="72"/>
      </w:r>
      <w:r w:rsidR="00540AF3">
        <w:rPr>
          <w:rFonts w:ascii="Sylfaen" w:hAnsi="Sylfaen"/>
          <w:lang w:val="ka-GE"/>
        </w:rPr>
        <w:t xml:space="preserve"> </w:t>
      </w:r>
      <w:r w:rsidRPr="0023641B">
        <w:rPr>
          <w:rFonts w:ascii="Sylfaen" w:hAnsi="Sylfaen"/>
          <w:lang w:val="ka-GE"/>
        </w:rPr>
        <w:t xml:space="preserve">ორმხრივი შრომითი ხელშეკრულება არეგულირებს (კონკრეტულ) შრომითი მიგრაციის შესაძლებლობებს (მეტნაკლებად ინტენსიური) პროგრამირების მეშვეობით ან მისი ხელმომწერი ქვეყნები მჭიდრო კავშირში არიან მიგრაციის უკვე ჩამოყალიბებული არხებისა </w:t>
      </w:r>
      <w:r w:rsidR="003933CB" w:rsidRPr="0023641B">
        <w:rPr>
          <w:rFonts w:ascii="Sylfaen" w:hAnsi="Sylfaen"/>
          <w:lang w:val="ka-GE"/>
        </w:rPr>
        <w:t xml:space="preserve">და </w:t>
      </w:r>
      <w:r w:rsidRPr="0023641B">
        <w:rPr>
          <w:rFonts w:ascii="Sylfaen" w:hAnsi="Sylfaen"/>
          <w:lang w:val="ka-GE"/>
        </w:rPr>
        <w:t xml:space="preserve">ქსელების საშუალებით, </w:t>
      </w:r>
      <w:r w:rsidR="003933CB" w:rsidRPr="0023641B">
        <w:rPr>
          <w:rFonts w:ascii="Sylfaen" w:hAnsi="Sylfaen"/>
          <w:lang w:val="ka-GE"/>
        </w:rPr>
        <w:t xml:space="preserve">და </w:t>
      </w:r>
      <w:r w:rsidR="00EE0E79" w:rsidRPr="0023641B">
        <w:rPr>
          <w:rFonts w:ascii="Sylfaen" w:hAnsi="Sylfaen"/>
          <w:lang w:val="ka-GE"/>
        </w:rPr>
        <w:t xml:space="preserve">შედეგად, </w:t>
      </w:r>
      <w:r w:rsidRPr="0023641B">
        <w:rPr>
          <w:rFonts w:ascii="Sylfaen" w:hAnsi="Sylfaen"/>
          <w:lang w:val="ka-GE"/>
        </w:rPr>
        <w:t xml:space="preserve">მიგრაცია </w:t>
      </w:r>
      <w:r w:rsidR="00EE0E79" w:rsidRPr="0023641B">
        <w:rPr>
          <w:rFonts w:ascii="Sylfaen" w:hAnsi="Sylfaen"/>
          <w:lang w:val="ka-GE"/>
        </w:rPr>
        <w:t xml:space="preserve">შესაძლოა ინდივიდუალურად განხორციელდეს </w:t>
      </w:r>
      <w:r w:rsidRPr="0023641B">
        <w:rPr>
          <w:rFonts w:ascii="Sylfaen" w:hAnsi="Sylfaen"/>
          <w:lang w:val="ka-GE"/>
        </w:rPr>
        <w:t>გაფორმებული ხელშეკრულების/მემორანდუმის პრინციპების შესაბამისად</w:t>
      </w:r>
      <w:r w:rsidR="00EE0E79" w:rsidRPr="0023641B">
        <w:rPr>
          <w:rFonts w:ascii="Sylfaen" w:hAnsi="Sylfaen"/>
          <w:lang w:val="ka-GE"/>
        </w:rPr>
        <w:t>;</w:t>
      </w:r>
      <w:r w:rsidRPr="0023641B">
        <w:rPr>
          <w:rFonts w:ascii="Sylfaen" w:hAnsi="Sylfaen"/>
          <w:lang w:val="ka-GE"/>
        </w:rPr>
        <w:t xml:space="preserve"> ან</w:t>
      </w:r>
      <w:r w:rsidR="00EE0E79" w:rsidRPr="0023641B">
        <w:rPr>
          <w:rFonts w:ascii="Sylfaen" w:hAnsi="Sylfaen"/>
          <w:lang w:val="ka-GE"/>
        </w:rPr>
        <w:t xml:space="preserve">, </w:t>
      </w:r>
      <w:r w:rsidRPr="0023641B">
        <w:rPr>
          <w:rFonts w:ascii="Sylfaen" w:hAnsi="Sylfaen"/>
          <w:lang w:val="ka-GE"/>
        </w:rPr>
        <w:t xml:space="preserve">ორმხრივი შრომითი ხელშეკრულება </w:t>
      </w:r>
      <w:r w:rsidR="00EE0E79" w:rsidRPr="0023641B">
        <w:rPr>
          <w:rFonts w:ascii="Sylfaen" w:hAnsi="Sylfaen"/>
          <w:lang w:val="ka-GE"/>
        </w:rPr>
        <w:t xml:space="preserve">მხოლოდ </w:t>
      </w:r>
      <w:r w:rsidRPr="0023641B">
        <w:rPr>
          <w:rFonts w:ascii="Sylfaen" w:hAnsi="Sylfaen"/>
          <w:lang w:val="ka-GE"/>
        </w:rPr>
        <w:t>პოლიტიკური კეთილი ნების გამოვლენაა</w:t>
      </w:r>
      <w:r w:rsidRPr="0023641B">
        <w:rPr>
          <w:rStyle w:val="FootnoteReference"/>
          <w:rFonts w:ascii="Sylfaen" w:hAnsi="Sylfaen"/>
          <w:lang w:val="en-GB"/>
        </w:rPr>
        <w:footnoteReference w:id="73"/>
      </w:r>
      <w:r w:rsidR="00EE0E79" w:rsidRPr="0023641B">
        <w:rPr>
          <w:rFonts w:ascii="Sylfaen" w:hAnsi="Sylfaen"/>
          <w:lang w:val="ka-GE"/>
        </w:rPr>
        <w:t xml:space="preserve"> და არ ითვალისწინებს </w:t>
      </w:r>
      <w:r w:rsidRPr="0023641B">
        <w:rPr>
          <w:rFonts w:ascii="Sylfaen" w:hAnsi="Sylfaen"/>
          <w:lang w:val="ka-GE"/>
        </w:rPr>
        <w:t xml:space="preserve">(თეორიული) შრომითი მიგრაციის </w:t>
      </w:r>
      <w:r w:rsidR="00EE0E79" w:rsidRPr="0023641B">
        <w:rPr>
          <w:rFonts w:ascii="Sylfaen" w:hAnsi="Sylfaen"/>
          <w:lang w:val="ka-GE"/>
        </w:rPr>
        <w:t>შესაძლებლობების შექმნის ვალდებულებას, შესაბამისი</w:t>
      </w:r>
      <w:r w:rsidR="00112BB2" w:rsidRPr="0023641B">
        <w:rPr>
          <w:rFonts w:ascii="Sylfaen" w:hAnsi="Sylfaen"/>
          <w:lang w:val="ka-GE"/>
        </w:rPr>
        <w:t xml:space="preserve"> </w:t>
      </w:r>
      <w:r w:rsidR="00EE0E79" w:rsidRPr="0023641B">
        <w:rPr>
          <w:rFonts w:ascii="Sylfaen" w:hAnsi="Sylfaen"/>
          <w:lang w:val="ka-GE"/>
        </w:rPr>
        <w:t xml:space="preserve">მხარდამჭერი </w:t>
      </w:r>
      <w:r w:rsidRPr="0023641B">
        <w:rPr>
          <w:rFonts w:ascii="Sylfaen" w:hAnsi="Sylfaen"/>
          <w:lang w:val="ka-GE"/>
        </w:rPr>
        <w:t xml:space="preserve">ინფრასტრუქტურისა და პროგრამირების </w:t>
      </w:r>
      <w:r w:rsidR="00EE0E79" w:rsidRPr="0023641B">
        <w:rPr>
          <w:rFonts w:ascii="Sylfaen" w:hAnsi="Sylfaen"/>
          <w:lang w:val="ka-GE"/>
        </w:rPr>
        <w:t xml:space="preserve">განვითარების გზით; </w:t>
      </w:r>
      <w:r w:rsidRPr="0023641B">
        <w:rPr>
          <w:rStyle w:val="FootnoteReference"/>
          <w:rFonts w:ascii="Sylfaen" w:hAnsi="Sylfaen"/>
          <w:lang w:val="en-GB"/>
        </w:rPr>
        <w:footnoteReference w:id="74"/>
      </w:r>
      <w:r w:rsidRPr="0023641B">
        <w:rPr>
          <w:rFonts w:ascii="Sylfaen" w:hAnsi="Sylfaen"/>
          <w:lang w:val="en-GB"/>
        </w:rPr>
        <w:t xml:space="preserve"> </w:t>
      </w:r>
    </w:p>
    <w:p w14:paraId="606344AF" w14:textId="77777777" w:rsidR="00585216" w:rsidRPr="0023641B" w:rsidRDefault="00585216" w:rsidP="00D718D9">
      <w:pPr>
        <w:pStyle w:val="ListParagraph"/>
        <w:numPr>
          <w:ilvl w:val="1"/>
          <w:numId w:val="4"/>
        </w:numPr>
        <w:ind w:left="900" w:hanging="450"/>
        <w:jc w:val="both"/>
        <w:rPr>
          <w:rFonts w:ascii="Sylfaen" w:hAnsi="Sylfaen"/>
          <w:lang w:val="en-GB"/>
        </w:rPr>
      </w:pPr>
      <w:r w:rsidRPr="0023641B">
        <w:rPr>
          <w:rFonts w:ascii="Sylfaen" w:hAnsi="Sylfaen"/>
          <w:lang w:val="ka-GE"/>
        </w:rPr>
        <w:t xml:space="preserve">დასაქმების ეროვნულ სააგენტოებს შორის გაფორმებული </w:t>
      </w:r>
      <w:r w:rsidRPr="0023641B">
        <w:rPr>
          <w:rFonts w:ascii="Sylfaen" w:hAnsi="Sylfaen"/>
          <w:b/>
          <w:lang w:val="ka-GE"/>
        </w:rPr>
        <w:t xml:space="preserve">შრომითი ადმინისტრირების კონკრეტული ხელშეკრულებები </w:t>
      </w:r>
      <w:r w:rsidRPr="0023641B">
        <w:rPr>
          <w:rFonts w:ascii="Sylfaen" w:hAnsi="Sylfaen"/>
          <w:lang w:val="ka-GE"/>
        </w:rPr>
        <w:t xml:space="preserve">გამოიყენება გერმანიის შრომითი ადმინისტრაციის მიერ, იმ კონკრეტული </w:t>
      </w:r>
      <w:r w:rsidR="00540AF3">
        <w:rPr>
          <w:rFonts w:ascii="Sylfaen" w:hAnsi="Sylfaen"/>
          <w:lang w:val="ka-GE"/>
        </w:rPr>
        <w:t xml:space="preserve">დარგების სპეციალისტების </w:t>
      </w:r>
      <w:r w:rsidRPr="0023641B">
        <w:rPr>
          <w:rFonts w:ascii="Sylfaen" w:hAnsi="Sylfaen"/>
          <w:lang w:val="ka-GE"/>
        </w:rPr>
        <w:t xml:space="preserve">მიგრაციის ხელშესაწყობად, ვისი კვალიფიკაციაც მოთხოვნადია გერმანიის </w:t>
      </w:r>
      <w:r w:rsidRPr="00402AB8">
        <w:rPr>
          <w:rFonts w:ascii="Sylfaen" w:hAnsi="Sylfaen"/>
          <w:lang w:val="ka-GE"/>
        </w:rPr>
        <w:t>შრომის ბაზარზე, მაგრამ</w:t>
      </w:r>
      <w:r w:rsidRPr="0023641B">
        <w:rPr>
          <w:rFonts w:ascii="Sylfaen" w:hAnsi="Sylfaen"/>
          <w:lang w:val="ka-GE"/>
        </w:rPr>
        <w:t xml:space="preserve"> არ რეგულირდება შრომითი მიგრაციის ზოგადი კანონმდებლობით ან ე.წ</w:t>
      </w:r>
      <w:r w:rsidR="004E6BF7" w:rsidRPr="0023641B">
        <w:rPr>
          <w:rFonts w:ascii="Sylfaen" w:hAnsi="Sylfaen"/>
          <w:lang w:val="ka-GE"/>
        </w:rPr>
        <w:t xml:space="preserve">. </w:t>
      </w:r>
      <w:r w:rsidRPr="0023641B">
        <w:rPr>
          <w:rFonts w:ascii="Sylfaen" w:hAnsi="Sylfaen"/>
          <w:lang w:val="ka-GE"/>
        </w:rPr>
        <w:t>თეთრი სიით (რომელიც კონკრეტულ პროფესიებს ნაწილობრივ ათავისუფლებს შრომითი მიგრაციის შეზღუდვებისგან), დანიშნულების ქვეყნის შრომის ადმინისტრირების თანახმად</w:t>
      </w:r>
      <w:r w:rsidRPr="0023641B">
        <w:rPr>
          <w:rFonts w:ascii="Sylfaen" w:hAnsi="Sylfaen"/>
          <w:lang w:val="en-GB"/>
        </w:rPr>
        <w:t>.</w:t>
      </w:r>
      <w:r w:rsidRPr="0023641B">
        <w:rPr>
          <w:rStyle w:val="FootnoteReference"/>
          <w:rFonts w:ascii="Sylfaen" w:hAnsi="Sylfaen"/>
          <w:lang w:val="en-GB"/>
        </w:rPr>
        <w:footnoteReference w:id="75"/>
      </w:r>
    </w:p>
    <w:p w14:paraId="5B4ED63F" w14:textId="77777777" w:rsidR="00585216" w:rsidRPr="0023641B" w:rsidRDefault="00585216" w:rsidP="009E4281">
      <w:pPr>
        <w:pStyle w:val="ListParagraph"/>
        <w:numPr>
          <w:ilvl w:val="1"/>
          <w:numId w:val="4"/>
        </w:numPr>
        <w:ind w:left="900" w:hanging="450"/>
        <w:jc w:val="both"/>
        <w:rPr>
          <w:rFonts w:ascii="Sylfaen" w:hAnsi="Sylfaen"/>
          <w:lang w:val="en-GB"/>
        </w:rPr>
      </w:pPr>
      <w:r w:rsidRPr="0023641B">
        <w:rPr>
          <w:rFonts w:ascii="Sylfaen" w:hAnsi="Sylfaen" w:cs="Sylfaen"/>
          <w:b/>
          <w:lang w:val="ka-GE"/>
        </w:rPr>
        <w:lastRenderedPageBreak/>
        <w:t>პროექტები</w:t>
      </w:r>
      <w:r w:rsidRPr="0023641B">
        <w:rPr>
          <w:rFonts w:ascii="Sylfaen" w:hAnsi="Sylfaen"/>
          <w:b/>
          <w:lang w:val="ka-GE"/>
        </w:rPr>
        <w:t xml:space="preserve"> და პროგრამირება, </w:t>
      </w:r>
      <w:r w:rsidRPr="0023641B">
        <w:rPr>
          <w:rFonts w:ascii="Sylfaen" w:hAnsi="Sylfaen"/>
          <w:lang w:val="ka-GE"/>
        </w:rPr>
        <w:t xml:space="preserve">როგორც თანამშრომლობის ჩარჩო </w:t>
      </w:r>
      <w:r w:rsidRPr="0023641B">
        <w:rPr>
          <w:rFonts w:ascii="Sylfaen" w:hAnsi="Sylfaen"/>
          <w:b/>
          <w:lang w:val="ka-GE"/>
        </w:rPr>
        <w:t xml:space="preserve"> </w:t>
      </w:r>
      <w:r w:rsidRPr="0023641B">
        <w:rPr>
          <w:rFonts w:ascii="Sylfaen" w:hAnsi="Sylfaen"/>
          <w:lang w:val="ka-GE"/>
        </w:rPr>
        <w:t>სამთავრობო და არასამთავრობო პარტნიორებ</w:t>
      </w:r>
      <w:r w:rsidR="0012137F" w:rsidRPr="0023641B">
        <w:rPr>
          <w:rFonts w:ascii="Sylfaen" w:hAnsi="Sylfaen"/>
          <w:lang w:val="ka-GE"/>
        </w:rPr>
        <w:t xml:space="preserve">თან, რომელიც განსაზღვრულია </w:t>
      </w:r>
      <w:r w:rsidRPr="0023641B">
        <w:rPr>
          <w:rFonts w:ascii="Sylfaen" w:hAnsi="Sylfaen"/>
          <w:lang w:val="ka-GE"/>
        </w:rPr>
        <w:t>დრო</w:t>
      </w:r>
      <w:r w:rsidR="0012137F" w:rsidRPr="0023641B">
        <w:rPr>
          <w:rFonts w:ascii="Sylfaen" w:hAnsi="Sylfaen"/>
          <w:lang w:val="ka-GE"/>
        </w:rPr>
        <w:t xml:space="preserve">ში და გამიზნულია </w:t>
      </w:r>
      <w:r w:rsidRPr="0023641B">
        <w:rPr>
          <w:rFonts w:ascii="Sylfaen" w:hAnsi="Sylfaen"/>
          <w:lang w:val="ka-GE"/>
        </w:rPr>
        <w:t>მიგრაციის მართვის მექანიზმების ტესტირების</w:t>
      </w:r>
      <w:r w:rsidR="0012137F" w:rsidRPr="0023641B">
        <w:rPr>
          <w:rFonts w:ascii="Sylfaen" w:hAnsi="Sylfaen"/>
          <w:lang w:val="ka-GE"/>
        </w:rPr>
        <w:t xml:space="preserve">ა </w:t>
      </w:r>
      <w:r w:rsidRPr="0023641B">
        <w:rPr>
          <w:rFonts w:ascii="Sylfaen" w:hAnsi="Sylfaen"/>
          <w:lang w:val="ka-GE"/>
        </w:rPr>
        <w:t>და თანამშრომლობის სტრუქტურის ჩამოყალიბებ</w:t>
      </w:r>
      <w:r w:rsidR="0012137F" w:rsidRPr="0023641B">
        <w:rPr>
          <w:rFonts w:ascii="Sylfaen" w:hAnsi="Sylfaen"/>
          <w:lang w:val="ka-GE"/>
        </w:rPr>
        <w:t xml:space="preserve">ისთვის, </w:t>
      </w:r>
      <w:r w:rsidRPr="0023641B">
        <w:rPr>
          <w:rFonts w:ascii="Sylfaen" w:hAnsi="Sylfaen"/>
          <w:lang w:val="ka-GE"/>
        </w:rPr>
        <w:t>მოკლევადიანი პროგრამირების</w:t>
      </w:r>
      <w:r w:rsidR="00754976" w:rsidRPr="0023641B">
        <w:rPr>
          <w:rFonts w:ascii="Sylfaen" w:hAnsi="Sylfaen"/>
          <w:lang w:val="ka-GE"/>
        </w:rPr>
        <w:t xml:space="preserve"> </w:t>
      </w:r>
      <w:r w:rsidR="008042BA" w:rsidRPr="0023641B">
        <w:rPr>
          <w:rFonts w:ascii="Sylfaen" w:hAnsi="Sylfaen"/>
          <w:lang w:val="ka-GE"/>
        </w:rPr>
        <w:t>ფარგლებში.</w:t>
      </w:r>
      <w:r w:rsidRPr="0023641B">
        <w:rPr>
          <w:rFonts w:ascii="Sylfaen" w:hAnsi="Sylfaen"/>
          <w:lang w:val="en-GB"/>
        </w:rPr>
        <w:t xml:space="preserve"> </w:t>
      </w:r>
    </w:p>
    <w:p w14:paraId="7A7E2592" w14:textId="77777777" w:rsidR="00585216" w:rsidRPr="0023641B" w:rsidRDefault="00585216" w:rsidP="001D27CC">
      <w:pPr>
        <w:spacing w:after="0"/>
        <w:jc w:val="both"/>
        <w:rPr>
          <w:rFonts w:ascii="Sylfaen" w:hAnsi="Sylfaen"/>
          <w:lang w:val="ka-GE"/>
        </w:rPr>
      </w:pPr>
      <w:r w:rsidRPr="0023641B">
        <w:rPr>
          <w:rFonts w:ascii="Sylfaen" w:hAnsi="Sylfaen" w:cs="Sylfaen"/>
          <w:lang w:val="ka-GE"/>
        </w:rPr>
        <w:t>შრომითი</w:t>
      </w:r>
      <w:r w:rsidRPr="0023641B">
        <w:rPr>
          <w:rFonts w:ascii="Sylfaen" w:hAnsi="Sylfaen"/>
          <w:lang w:val="ka-GE"/>
        </w:rPr>
        <w:t xml:space="preserve"> მობილობის ამ სამართლებრივი ჩარჩოების ფარგლებში, </w:t>
      </w:r>
      <w:r w:rsidRPr="00B520F3">
        <w:rPr>
          <w:rFonts w:ascii="Sylfaen" w:hAnsi="Sylfaen"/>
          <w:lang w:val="ka-GE"/>
        </w:rPr>
        <w:t xml:space="preserve">ცირკულარული შრომითი მიგრაციის </w:t>
      </w:r>
      <w:r w:rsidR="003330F8" w:rsidRPr="00B520F3">
        <w:rPr>
          <w:rFonts w:ascii="Sylfaen" w:hAnsi="Sylfaen"/>
          <w:lang w:val="ka-GE"/>
        </w:rPr>
        <w:t xml:space="preserve">ოპტიმალური </w:t>
      </w:r>
      <w:r w:rsidRPr="00B520F3">
        <w:rPr>
          <w:rFonts w:ascii="Sylfaen" w:hAnsi="Sylfaen"/>
          <w:lang w:val="ka-GE"/>
        </w:rPr>
        <w:t>ვარიანტები გან</w:t>
      </w:r>
      <w:r w:rsidR="003330F8" w:rsidRPr="00B520F3">
        <w:rPr>
          <w:rFonts w:ascii="Sylfaen" w:hAnsi="Sylfaen"/>
          <w:lang w:val="ka-GE"/>
        </w:rPr>
        <w:t>ი</w:t>
      </w:r>
      <w:r w:rsidRPr="00B520F3">
        <w:rPr>
          <w:rFonts w:ascii="Sylfaen" w:hAnsi="Sylfaen"/>
          <w:lang w:val="ka-GE"/>
        </w:rPr>
        <w:t>საზღვრ</w:t>
      </w:r>
      <w:r w:rsidR="003330F8" w:rsidRPr="00B520F3">
        <w:rPr>
          <w:rFonts w:ascii="Sylfaen" w:hAnsi="Sylfaen"/>
          <w:lang w:val="ka-GE"/>
        </w:rPr>
        <w:t xml:space="preserve">ება </w:t>
      </w:r>
      <w:r w:rsidRPr="00B520F3">
        <w:rPr>
          <w:rFonts w:ascii="Sylfaen" w:hAnsi="Sylfaen"/>
          <w:lang w:val="ka-GE"/>
        </w:rPr>
        <w:t>დანიშნულების ქვეყ</w:t>
      </w:r>
      <w:r w:rsidR="003330F8" w:rsidRPr="00B520F3">
        <w:rPr>
          <w:rFonts w:ascii="Sylfaen" w:hAnsi="Sylfaen"/>
          <w:lang w:val="ka-GE"/>
        </w:rPr>
        <w:t>ა</w:t>
      </w:r>
      <w:r w:rsidRPr="00B520F3">
        <w:rPr>
          <w:rFonts w:ascii="Sylfaen" w:hAnsi="Sylfaen"/>
          <w:lang w:val="ka-GE"/>
        </w:rPr>
        <w:t>ნ</w:t>
      </w:r>
      <w:r w:rsidR="003330F8" w:rsidRPr="00B520F3">
        <w:rPr>
          <w:rFonts w:ascii="Sylfaen" w:hAnsi="Sylfaen"/>
          <w:lang w:val="ka-GE"/>
        </w:rPr>
        <w:t>აშ</w:t>
      </w:r>
      <w:r w:rsidRPr="00B520F3">
        <w:rPr>
          <w:rFonts w:ascii="Sylfaen" w:hAnsi="Sylfaen"/>
          <w:lang w:val="ka-GE"/>
        </w:rPr>
        <w:t xml:space="preserve">ი </w:t>
      </w:r>
      <w:r w:rsidR="003330F8" w:rsidRPr="00B520F3">
        <w:rPr>
          <w:rFonts w:ascii="Sylfaen" w:hAnsi="Sylfaen"/>
          <w:lang w:val="ka-GE"/>
        </w:rPr>
        <w:t xml:space="preserve">არსებული </w:t>
      </w:r>
      <w:r w:rsidRPr="00B520F3">
        <w:rPr>
          <w:rFonts w:ascii="Sylfaen" w:hAnsi="Sylfaen"/>
          <w:lang w:val="ka-GE"/>
        </w:rPr>
        <w:t>სავიზო რეჟიმით და შრომის ბაზ</w:t>
      </w:r>
      <w:r w:rsidR="003330F8" w:rsidRPr="00B520F3">
        <w:rPr>
          <w:rFonts w:ascii="Sylfaen" w:hAnsi="Sylfaen"/>
          <w:lang w:val="ka-GE"/>
        </w:rPr>
        <w:t xml:space="preserve">რის </w:t>
      </w:r>
      <w:r w:rsidRPr="00B520F3">
        <w:rPr>
          <w:rFonts w:ascii="Sylfaen" w:hAnsi="Sylfaen"/>
          <w:lang w:val="ka-GE"/>
        </w:rPr>
        <w:t xml:space="preserve">წვდომის რეგულაციებით, </w:t>
      </w:r>
      <w:r w:rsidR="00933788" w:rsidRPr="00B520F3">
        <w:rPr>
          <w:rFonts w:ascii="Sylfaen" w:hAnsi="Sylfaen"/>
          <w:lang w:val="ka-GE"/>
        </w:rPr>
        <w:t>რა</w:t>
      </w:r>
      <w:r w:rsidR="003330F8" w:rsidRPr="00B520F3">
        <w:rPr>
          <w:rFonts w:ascii="Sylfaen" w:hAnsi="Sylfaen"/>
          <w:lang w:val="ka-GE"/>
        </w:rPr>
        <w:t xml:space="preserve">ც შესაბამისად, აისახება განვითარების პროცესზე </w:t>
      </w:r>
      <w:r w:rsidR="00933788" w:rsidRPr="00B520F3">
        <w:rPr>
          <w:rFonts w:ascii="Sylfaen" w:hAnsi="Sylfaen"/>
          <w:lang w:val="ka-GE"/>
        </w:rPr>
        <w:t>სხვადასხვა შედეგში.</w:t>
      </w:r>
    </w:p>
    <w:p w14:paraId="54744773" w14:textId="77777777" w:rsidR="0091642E" w:rsidRPr="0023641B" w:rsidRDefault="00C72E94" w:rsidP="001D27CC">
      <w:pPr>
        <w:pStyle w:val="Heading1"/>
        <w:spacing w:before="100" w:beforeAutospacing="1"/>
        <w:rPr>
          <w:rFonts w:ascii="Sylfaen" w:hAnsi="Sylfaen"/>
          <w:sz w:val="22"/>
          <w:szCs w:val="22"/>
          <w:lang w:val="en-GB"/>
        </w:rPr>
      </w:pPr>
      <w:r>
        <w:rPr>
          <w:rFonts w:ascii="Sylfaen" w:hAnsi="Sylfaen"/>
          <w:sz w:val="22"/>
          <w:szCs w:val="22"/>
          <w:lang w:val="ka-GE"/>
        </w:rPr>
        <w:t xml:space="preserve">   </w:t>
      </w:r>
      <w:bookmarkStart w:id="27" w:name="_Toc471815096"/>
      <w:r w:rsidR="005E0A81" w:rsidRPr="0023641B">
        <w:rPr>
          <w:rFonts w:ascii="Sylfaen" w:hAnsi="Sylfaen"/>
          <w:sz w:val="22"/>
          <w:szCs w:val="22"/>
          <w:lang w:val="ka-GE"/>
        </w:rPr>
        <w:t>საქართველო-გერმანიის კონტექსტი:</w:t>
      </w:r>
      <w:r w:rsidR="0091642E" w:rsidRPr="0023641B">
        <w:rPr>
          <w:rFonts w:ascii="Sylfaen" w:hAnsi="Sylfaen"/>
          <w:sz w:val="22"/>
          <w:szCs w:val="22"/>
          <w:lang w:val="en-GB"/>
        </w:rPr>
        <w:t xml:space="preserve"> </w:t>
      </w:r>
      <w:r w:rsidR="00243E95" w:rsidRPr="0023641B">
        <w:rPr>
          <w:rFonts w:ascii="Sylfaen" w:hAnsi="Sylfaen"/>
          <w:sz w:val="22"/>
          <w:szCs w:val="22"/>
          <w:lang w:val="en-GB"/>
        </w:rPr>
        <w:t>PCMS</w:t>
      </w:r>
      <w:r w:rsidR="005E0A81" w:rsidRPr="0023641B">
        <w:rPr>
          <w:rFonts w:ascii="Sylfaen" w:hAnsi="Sylfaen"/>
          <w:sz w:val="22"/>
          <w:szCs w:val="22"/>
          <w:lang w:val="ka-GE"/>
        </w:rPr>
        <w:t>-ის განხორციელება</w:t>
      </w:r>
      <w:bookmarkEnd w:id="27"/>
      <w:r w:rsidR="0091642E" w:rsidRPr="0023641B">
        <w:rPr>
          <w:rFonts w:ascii="Sylfaen" w:hAnsi="Sylfaen"/>
          <w:sz w:val="22"/>
          <w:szCs w:val="22"/>
          <w:lang w:val="en-GB"/>
        </w:rPr>
        <w:t xml:space="preserve"> </w:t>
      </w:r>
    </w:p>
    <w:p w14:paraId="0BE5F8E6" w14:textId="77777777" w:rsidR="00243E95" w:rsidRPr="001D27CC" w:rsidRDefault="0091642E" w:rsidP="001D27CC">
      <w:pPr>
        <w:pStyle w:val="Heading1"/>
        <w:numPr>
          <w:ilvl w:val="0"/>
          <w:numId w:val="3"/>
        </w:numPr>
        <w:spacing w:before="100" w:beforeAutospacing="1"/>
        <w:ind w:left="547"/>
        <w:rPr>
          <w:sz w:val="22"/>
          <w:szCs w:val="22"/>
        </w:rPr>
      </w:pPr>
      <w:bookmarkStart w:id="28" w:name="_Toc471815097"/>
      <w:r w:rsidRPr="001D27CC">
        <w:rPr>
          <w:rFonts w:ascii="Sylfaen" w:hAnsi="Sylfaen"/>
          <w:sz w:val="22"/>
          <w:szCs w:val="22"/>
        </w:rPr>
        <w:t xml:space="preserve">PCMS </w:t>
      </w:r>
      <w:r w:rsidR="00243E95" w:rsidRPr="001D27CC">
        <w:rPr>
          <w:rFonts w:ascii="Sylfaen" w:hAnsi="Sylfaen"/>
          <w:sz w:val="22"/>
          <w:szCs w:val="22"/>
        </w:rPr>
        <w:t>–</w:t>
      </w:r>
      <w:r w:rsidR="00243E95" w:rsidRPr="001D27CC">
        <w:rPr>
          <w:sz w:val="22"/>
          <w:szCs w:val="22"/>
        </w:rPr>
        <w:t xml:space="preserve"> </w:t>
      </w:r>
      <w:r w:rsidR="005E0A81" w:rsidRPr="001D27CC">
        <w:rPr>
          <w:rFonts w:ascii="Sylfaen" w:hAnsi="Sylfaen" w:cs="Sylfaen"/>
          <w:sz w:val="22"/>
          <w:szCs w:val="22"/>
          <w:lang w:val="ka-GE"/>
        </w:rPr>
        <w:t>მოქმედების</w:t>
      </w:r>
      <w:r w:rsidR="005E0A81" w:rsidRPr="001D27CC">
        <w:rPr>
          <w:sz w:val="22"/>
          <w:szCs w:val="22"/>
          <w:lang w:val="ka-GE"/>
        </w:rPr>
        <w:t xml:space="preserve"> </w:t>
      </w:r>
      <w:r w:rsidR="005E0A81" w:rsidRPr="001D27CC">
        <w:rPr>
          <w:rFonts w:ascii="Sylfaen" w:hAnsi="Sylfaen" w:cs="Sylfaen"/>
          <w:sz w:val="22"/>
          <w:szCs w:val="22"/>
          <w:lang w:val="ka-GE"/>
        </w:rPr>
        <w:t>მიმდინარეობა</w:t>
      </w:r>
      <w:r w:rsidR="005E0A81" w:rsidRPr="001D27CC">
        <w:rPr>
          <w:sz w:val="22"/>
          <w:szCs w:val="22"/>
          <w:lang w:val="ka-GE"/>
        </w:rPr>
        <w:t xml:space="preserve"> </w:t>
      </w:r>
      <w:r w:rsidR="005E0A81" w:rsidRPr="001D27CC">
        <w:rPr>
          <w:rFonts w:ascii="Sylfaen" w:hAnsi="Sylfaen" w:cs="Sylfaen"/>
          <w:sz w:val="22"/>
          <w:szCs w:val="22"/>
          <w:lang w:val="ka-GE"/>
        </w:rPr>
        <w:t>და</w:t>
      </w:r>
      <w:r w:rsidR="005E0A81" w:rsidRPr="001D27CC">
        <w:rPr>
          <w:sz w:val="22"/>
          <w:szCs w:val="22"/>
          <w:lang w:val="ka-GE"/>
        </w:rPr>
        <w:t xml:space="preserve"> </w:t>
      </w:r>
      <w:r w:rsidR="005E0A81" w:rsidRPr="001D27CC">
        <w:rPr>
          <w:rFonts w:ascii="Sylfaen" w:hAnsi="Sylfaen" w:cs="Sylfaen"/>
          <w:sz w:val="22"/>
          <w:szCs w:val="22"/>
          <w:lang w:val="ka-GE"/>
        </w:rPr>
        <w:t>გამოყენებული</w:t>
      </w:r>
      <w:r w:rsidR="005E0A81" w:rsidRPr="001D27CC">
        <w:rPr>
          <w:sz w:val="22"/>
          <w:szCs w:val="22"/>
          <w:lang w:val="ka-GE"/>
        </w:rPr>
        <w:t xml:space="preserve"> </w:t>
      </w:r>
      <w:r w:rsidR="005E0A81" w:rsidRPr="001D27CC">
        <w:rPr>
          <w:rFonts w:ascii="Sylfaen" w:hAnsi="Sylfaen" w:cs="Sylfaen"/>
          <w:sz w:val="22"/>
          <w:szCs w:val="22"/>
          <w:lang w:val="ka-GE"/>
        </w:rPr>
        <w:t>ინსტრუმენტები</w:t>
      </w:r>
      <w:bookmarkEnd w:id="28"/>
    </w:p>
    <w:p w14:paraId="108A352C" w14:textId="77777777" w:rsidR="00377817" w:rsidRPr="0023641B" w:rsidRDefault="00377817" w:rsidP="00377817">
      <w:pPr>
        <w:jc w:val="both"/>
        <w:rPr>
          <w:rFonts w:ascii="Sylfaen" w:hAnsi="Sylfaen"/>
          <w:lang w:val="ka-GE"/>
        </w:rPr>
      </w:pPr>
      <w:r w:rsidRPr="0023641B">
        <w:rPr>
          <w:rFonts w:ascii="Sylfaen" w:hAnsi="Sylfaen" w:cs="Sylfaen"/>
          <w:lang w:val="ka-GE"/>
        </w:rPr>
        <w:t>პროცედურა</w:t>
      </w:r>
      <w:r w:rsidRPr="0023641B">
        <w:rPr>
          <w:rFonts w:ascii="Sylfaen" w:hAnsi="Sylfaen"/>
          <w:lang w:val="ka-GE"/>
        </w:rPr>
        <w:t xml:space="preserve"> ინტერესებისა და შესაძლებლობების შესწავლის საფეხურიდან </w:t>
      </w:r>
      <w:r w:rsidR="007D66A8" w:rsidRPr="0023641B">
        <w:rPr>
          <w:rFonts w:ascii="Sylfaen" w:hAnsi="Sylfaen"/>
          <w:lang w:val="ka-GE"/>
        </w:rPr>
        <w:t xml:space="preserve">სამმხრივი </w:t>
      </w:r>
      <w:r w:rsidRPr="0023641B">
        <w:rPr>
          <w:rFonts w:ascii="Sylfaen" w:hAnsi="Sylfaen"/>
          <w:lang w:val="ka-GE"/>
        </w:rPr>
        <w:t xml:space="preserve">სარგებლის მიღებაზე ორიენტირებული </w:t>
      </w:r>
      <w:r w:rsidRPr="0023641B">
        <w:rPr>
          <w:rFonts w:ascii="Sylfaen" w:hAnsi="Sylfaen"/>
          <w:lang w:val="en-GB"/>
        </w:rPr>
        <w:t>CMS</w:t>
      </w:r>
      <w:r w:rsidRPr="0023641B">
        <w:rPr>
          <w:rFonts w:ascii="Sylfaen" w:hAnsi="Sylfaen"/>
          <w:lang w:val="ka-GE"/>
        </w:rPr>
        <w:t xml:space="preserve">-ის განხორციელებამდე </w:t>
      </w:r>
      <w:r w:rsidR="002A65F1" w:rsidRPr="0023641B">
        <w:rPr>
          <w:rFonts w:ascii="Sylfaen" w:hAnsi="Sylfaen"/>
          <w:lang w:val="ka-GE"/>
        </w:rPr>
        <w:t xml:space="preserve">მოიცავდა </w:t>
      </w:r>
      <w:r w:rsidRPr="0023641B">
        <w:rPr>
          <w:rFonts w:ascii="Sylfaen" w:hAnsi="Sylfaen"/>
          <w:lang w:val="ka-GE"/>
        </w:rPr>
        <w:t xml:space="preserve">კონკრეტული ქმედებების რამდენიმე ფაზას: </w:t>
      </w:r>
      <w:r w:rsidR="00803EA5" w:rsidRPr="0023641B">
        <w:rPr>
          <w:rFonts w:ascii="Sylfaen" w:hAnsi="Sylfaen"/>
          <w:b/>
          <w:lang w:val="ka-GE"/>
        </w:rPr>
        <w:t>ინიცირების</w:t>
      </w:r>
      <w:r w:rsidRPr="0023641B">
        <w:rPr>
          <w:rFonts w:ascii="Sylfaen" w:hAnsi="Sylfaen"/>
          <w:b/>
          <w:lang w:val="ka-GE"/>
        </w:rPr>
        <w:t xml:space="preserve">, მომზადების </w:t>
      </w:r>
      <w:r w:rsidRPr="0023641B">
        <w:rPr>
          <w:rFonts w:ascii="Sylfaen" w:hAnsi="Sylfaen"/>
          <w:lang w:val="ka-GE"/>
        </w:rPr>
        <w:t>და</w:t>
      </w:r>
      <w:r w:rsidRPr="0023641B">
        <w:rPr>
          <w:rFonts w:ascii="Sylfaen" w:hAnsi="Sylfaen"/>
          <w:b/>
          <w:lang w:val="ka-GE"/>
        </w:rPr>
        <w:t xml:space="preserve"> განხორციელების ფაზა.</w:t>
      </w:r>
    </w:p>
    <w:p w14:paraId="21269381" w14:textId="242A6415" w:rsidR="00377817" w:rsidRPr="0023641B" w:rsidRDefault="00803EA5" w:rsidP="00377817">
      <w:pPr>
        <w:jc w:val="both"/>
        <w:rPr>
          <w:rFonts w:ascii="Sylfaen" w:hAnsi="Sylfaen"/>
          <w:lang w:val="ka-GE"/>
        </w:rPr>
      </w:pPr>
      <w:r w:rsidRPr="0023641B">
        <w:rPr>
          <w:rFonts w:ascii="Sylfaen" w:hAnsi="Sylfaen" w:cs="Sylfaen"/>
          <w:b/>
          <w:lang w:val="ka-GE"/>
        </w:rPr>
        <w:t xml:space="preserve">ინიცირების </w:t>
      </w:r>
      <w:r w:rsidR="00377817" w:rsidRPr="0023641B">
        <w:rPr>
          <w:rFonts w:ascii="Sylfaen" w:hAnsi="Sylfaen"/>
          <w:b/>
          <w:lang w:val="ka-GE"/>
        </w:rPr>
        <w:t>ფაზა</w:t>
      </w:r>
      <w:r w:rsidR="00ED2B14">
        <w:rPr>
          <w:rFonts w:ascii="Sylfaen" w:hAnsi="Sylfaen"/>
          <w:b/>
          <w:lang w:val="ka-GE"/>
        </w:rPr>
        <w:t>ში</w:t>
      </w:r>
      <w:r w:rsidR="00377817" w:rsidRPr="0023641B">
        <w:rPr>
          <w:rFonts w:ascii="Sylfaen" w:hAnsi="Sylfaen"/>
          <w:lang w:val="ka-GE"/>
        </w:rPr>
        <w:t xml:space="preserve"> </w:t>
      </w:r>
      <w:r w:rsidR="00ED2B14">
        <w:rPr>
          <w:rFonts w:ascii="Sylfaen" w:hAnsi="Sylfaen"/>
          <w:lang w:val="ka-GE"/>
        </w:rPr>
        <w:t xml:space="preserve">ჩატარდა </w:t>
      </w:r>
      <w:r w:rsidR="00377817" w:rsidRPr="0023641B">
        <w:rPr>
          <w:rFonts w:ascii="Sylfaen" w:hAnsi="Sylfaen"/>
          <w:lang w:val="en-GB"/>
        </w:rPr>
        <w:t>CMS</w:t>
      </w:r>
      <w:r w:rsidR="00377817" w:rsidRPr="0023641B">
        <w:rPr>
          <w:rFonts w:ascii="Sylfaen" w:hAnsi="Sylfaen"/>
          <w:lang w:val="ka-GE"/>
        </w:rPr>
        <w:t>-ის მართვის საჭიროებების, სარგებლიანობისა და შესაძლებლობების დ</w:t>
      </w:r>
      <w:r w:rsidR="00ED2B14">
        <w:rPr>
          <w:rFonts w:ascii="Sylfaen" w:hAnsi="Sylfaen"/>
          <w:lang w:val="ka-GE"/>
        </w:rPr>
        <w:t>ეტალური შეფასება</w:t>
      </w:r>
      <w:r w:rsidR="00DD4185">
        <w:rPr>
          <w:rFonts w:ascii="Sylfaen" w:hAnsi="Sylfaen"/>
          <w:lang w:val="ka-GE"/>
        </w:rPr>
        <w:t xml:space="preserve">, რაც განხორციელდა </w:t>
      </w:r>
      <w:r w:rsidR="00377817" w:rsidRPr="0023641B">
        <w:rPr>
          <w:rFonts w:ascii="Sylfaen" w:hAnsi="Sylfaen"/>
          <w:lang w:val="ka-GE"/>
        </w:rPr>
        <w:t xml:space="preserve">ცირკულარული მიგრაციის პოზიტიური განვითარებისა და </w:t>
      </w:r>
      <w:r w:rsidR="007D66A8" w:rsidRPr="0023641B">
        <w:rPr>
          <w:rFonts w:ascii="Sylfaen" w:hAnsi="Sylfaen"/>
          <w:lang w:val="ka-GE"/>
        </w:rPr>
        <w:t xml:space="preserve">სამმხრივი </w:t>
      </w:r>
      <w:r w:rsidR="00377817" w:rsidRPr="0023641B">
        <w:rPr>
          <w:rFonts w:ascii="Sylfaen" w:hAnsi="Sylfaen"/>
          <w:lang w:val="ka-GE"/>
        </w:rPr>
        <w:t>სარგებლის მიღები</w:t>
      </w:r>
      <w:r w:rsidR="00ED2B14">
        <w:rPr>
          <w:rFonts w:ascii="Sylfaen" w:hAnsi="Sylfaen"/>
          <w:lang w:val="ka-GE"/>
        </w:rPr>
        <w:t xml:space="preserve">სთვის </w:t>
      </w:r>
      <w:r w:rsidR="00377817" w:rsidRPr="0023641B">
        <w:rPr>
          <w:rFonts w:ascii="Sylfaen" w:hAnsi="Sylfaen"/>
          <w:lang w:val="ka-GE"/>
        </w:rPr>
        <w:t>საჭირო ფაქტორების</w:t>
      </w:r>
      <w:r w:rsidR="005B66DC" w:rsidRPr="0023641B">
        <w:rPr>
          <w:rFonts w:ascii="Sylfaen" w:hAnsi="Sylfaen"/>
          <w:lang w:val="ka-GE"/>
        </w:rPr>
        <w:t>ა</w:t>
      </w:r>
      <w:r w:rsidR="00377817" w:rsidRPr="0023641B">
        <w:rPr>
          <w:rFonts w:ascii="Sylfaen" w:hAnsi="Sylfaen"/>
          <w:lang w:val="ka-GE"/>
        </w:rPr>
        <w:t xml:space="preserve"> და კრიტერიუმების გამოვლენ</w:t>
      </w:r>
      <w:r w:rsidR="005B66DC" w:rsidRPr="0023641B">
        <w:rPr>
          <w:rFonts w:ascii="Sylfaen" w:hAnsi="Sylfaen"/>
          <w:lang w:val="ka-GE"/>
        </w:rPr>
        <w:t>ი</w:t>
      </w:r>
      <w:r w:rsidR="00377817" w:rsidRPr="0023641B">
        <w:rPr>
          <w:rFonts w:ascii="Sylfaen" w:hAnsi="Sylfaen"/>
          <w:lang w:val="ka-GE"/>
        </w:rPr>
        <w:t>ს</w:t>
      </w:r>
      <w:r w:rsidR="005B66DC" w:rsidRPr="0023641B">
        <w:rPr>
          <w:rFonts w:ascii="Sylfaen" w:hAnsi="Sylfaen"/>
          <w:lang w:val="ka-GE"/>
        </w:rPr>
        <w:t xml:space="preserve"> პარალელურად</w:t>
      </w:r>
      <w:r w:rsidR="00377817" w:rsidRPr="0023641B">
        <w:rPr>
          <w:rFonts w:ascii="Sylfaen" w:hAnsi="Sylfaen"/>
          <w:lang w:val="ka-GE"/>
        </w:rPr>
        <w:t xml:space="preserve">, როგორიცაა პოლიტიკური ნებისა და ინტერესთა თანხვედრა, </w:t>
      </w:r>
      <w:r w:rsidR="00377817" w:rsidRPr="00ED2B14">
        <w:rPr>
          <w:rFonts w:ascii="Sylfaen" w:hAnsi="Sylfaen"/>
          <w:lang w:val="ka-GE"/>
        </w:rPr>
        <w:t>შრომის ბაზრისა</w:t>
      </w:r>
      <w:r w:rsidR="00377817" w:rsidRPr="0023641B">
        <w:rPr>
          <w:rFonts w:ascii="Sylfaen" w:hAnsi="Sylfaen"/>
          <w:lang w:val="ka-GE"/>
        </w:rPr>
        <w:t xml:space="preserve"> და პროფესიის შესაბამისობა, სამართლებრივი ჩარჩო,  დაბრუნებისა და რეინტეგრაციის პერსპექტივები.</w:t>
      </w:r>
    </w:p>
    <w:p w14:paraId="5FF59061" w14:textId="77777777" w:rsidR="00377817" w:rsidRPr="0023641B" w:rsidRDefault="00377817" w:rsidP="00377817">
      <w:pPr>
        <w:jc w:val="both"/>
        <w:rPr>
          <w:rFonts w:ascii="Sylfaen" w:hAnsi="Sylfaen"/>
          <w:lang w:val="ka-GE"/>
        </w:rPr>
      </w:pPr>
      <w:r w:rsidRPr="0023641B">
        <w:rPr>
          <w:rFonts w:ascii="Sylfaen" w:hAnsi="Sylfaen" w:cs="Sylfaen"/>
          <w:lang w:val="ka-GE"/>
        </w:rPr>
        <w:t>წინასწარი</w:t>
      </w:r>
      <w:r w:rsidRPr="0023641B">
        <w:rPr>
          <w:rFonts w:ascii="Sylfaen" w:hAnsi="Sylfaen"/>
          <w:lang w:val="ka-GE"/>
        </w:rPr>
        <w:t xml:space="preserve"> შეფასების პირველი ნაბიჯები </w:t>
      </w:r>
      <w:r w:rsidR="009A461F" w:rsidRPr="0023641B">
        <w:rPr>
          <w:rFonts w:ascii="Sylfaen" w:hAnsi="Sylfaen"/>
          <w:lang w:val="ka-GE"/>
        </w:rPr>
        <w:t xml:space="preserve">გულისხმობდა შეფასებას იმისა, თუ რამდენად </w:t>
      </w:r>
      <w:r w:rsidRPr="0023641B">
        <w:rPr>
          <w:rFonts w:ascii="Sylfaen" w:hAnsi="Sylfaen"/>
          <w:lang w:val="ka-GE"/>
        </w:rPr>
        <w:t>გააჩნდათ შესაბამის</w:t>
      </w:r>
      <w:r w:rsidR="009A461F" w:rsidRPr="0023641B">
        <w:rPr>
          <w:rFonts w:ascii="Sylfaen" w:hAnsi="Sylfaen"/>
          <w:lang w:val="ka-GE"/>
        </w:rPr>
        <w:t>ი</w:t>
      </w:r>
      <w:r w:rsidRPr="0023641B">
        <w:rPr>
          <w:rFonts w:ascii="Sylfaen" w:hAnsi="Sylfaen"/>
          <w:lang w:val="ka-GE"/>
        </w:rPr>
        <w:t xml:space="preserve"> ქვეყნების გადაწყვეტილების მიმღებ და დაინტერესებულ მხარეებს </w:t>
      </w:r>
      <w:r w:rsidR="009A461F" w:rsidRPr="0023641B">
        <w:rPr>
          <w:rFonts w:ascii="Sylfaen" w:hAnsi="Sylfaen"/>
          <w:lang w:val="ka-GE"/>
        </w:rPr>
        <w:t xml:space="preserve">განვითარებაზე ორიენტირებული (შრომითი) მიგრაციის მართვაში, უფრო კონკრეტულად კი, </w:t>
      </w:r>
      <w:r w:rsidR="009A461F" w:rsidRPr="0023641B">
        <w:rPr>
          <w:rFonts w:ascii="Sylfaen" w:hAnsi="Sylfaen"/>
          <w:lang w:val="en-GB"/>
        </w:rPr>
        <w:t>CMS</w:t>
      </w:r>
      <w:r w:rsidR="009A461F" w:rsidRPr="0023641B">
        <w:rPr>
          <w:rFonts w:ascii="Sylfaen" w:hAnsi="Sylfaen"/>
          <w:lang w:val="ka-GE"/>
        </w:rPr>
        <w:t xml:space="preserve">-ში, ჩართვის </w:t>
      </w:r>
      <w:r w:rsidRPr="0023641B">
        <w:rPr>
          <w:rFonts w:ascii="Sylfaen" w:hAnsi="Sylfaen"/>
          <w:lang w:val="ka-GE"/>
        </w:rPr>
        <w:t>პოლიტიკური ნება</w:t>
      </w:r>
      <w:r w:rsidR="009A461F" w:rsidRPr="0023641B">
        <w:rPr>
          <w:rFonts w:ascii="Sylfaen" w:hAnsi="Sylfaen"/>
          <w:lang w:val="ka-GE"/>
        </w:rPr>
        <w:t xml:space="preserve">. </w:t>
      </w:r>
      <w:r w:rsidRPr="0023641B">
        <w:rPr>
          <w:rFonts w:ascii="Sylfaen" w:hAnsi="Sylfaen"/>
          <w:lang w:val="ka-GE"/>
        </w:rPr>
        <w:t>ინტერეს</w:t>
      </w:r>
      <w:r w:rsidR="009A461F" w:rsidRPr="0023641B">
        <w:rPr>
          <w:rFonts w:ascii="Sylfaen" w:hAnsi="Sylfaen"/>
          <w:lang w:val="ka-GE"/>
        </w:rPr>
        <w:t xml:space="preserve">ების ზოგადი </w:t>
      </w:r>
      <w:r w:rsidRPr="0023641B">
        <w:rPr>
          <w:rFonts w:ascii="Sylfaen" w:hAnsi="Sylfaen"/>
          <w:lang w:val="ka-GE"/>
        </w:rPr>
        <w:t xml:space="preserve">თანხვედრა შეფასდა </w:t>
      </w:r>
      <w:r w:rsidR="009A461F" w:rsidRPr="0023641B">
        <w:rPr>
          <w:rFonts w:ascii="Sylfaen" w:hAnsi="Sylfaen"/>
          <w:lang w:val="ka-GE"/>
        </w:rPr>
        <w:t xml:space="preserve">როგორც </w:t>
      </w:r>
      <w:r w:rsidRPr="0023641B">
        <w:rPr>
          <w:rFonts w:ascii="Sylfaen" w:hAnsi="Sylfaen"/>
          <w:lang w:val="en-GB"/>
        </w:rPr>
        <w:t>CMS</w:t>
      </w:r>
      <w:r w:rsidRPr="0023641B">
        <w:rPr>
          <w:rFonts w:ascii="Sylfaen" w:hAnsi="Sylfaen"/>
          <w:lang w:val="ka-GE"/>
        </w:rPr>
        <w:t>-</w:t>
      </w:r>
      <w:r w:rsidR="009A461F" w:rsidRPr="0023641B">
        <w:rPr>
          <w:rFonts w:ascii="Sylfaen" w:hAnsi="Sylfaen"/>
          <w:lang w:val="ka-GE"/>
        </w:rPr>
        <w:t xml:space="preserve">ზე ძირითადი </w:t>
      </w:r>
      <w:r w:rsidRPr="0023641B">
        <w:rPr>
          <w:rFonts w:ascii="Sylfaen" w:hAnsi="Sylfaen"/>
          <w:lang w:val="ka-GE"/>
        </w:rPr>
        <w:t>ფოკუსი</w:t>
      </w:r>
      <w:r w:rsidR="009A461F" w:rsidRPr="0023641B">
        <w:rPr>
          <w:rFonts w:ascii="Sylfaen" w:hAnsi="Sylfaen"/>
          <w:lang w:val="ka-GE"/>
        </w:rPr>
        <w:t xml:space="preserve">სა </w:t>
      </w:r>
      <w:r w:rsidRPr="0023641B">
        <w:rPr>
          <w:rFonts w:ascii="Sylfaen" w:hAnsi="Sylfaen"/>
          <w:lang w:val="ka-GE"/>
        </w:rPr>
        <w:t xml:space="preserve">და </w:t>
      </w:r>
      <w:r w:rsidR="009A461F" w:rsidRPr="0023641B">
        <w:rPr>
          <w:rFonts w:ascii="Sylfaen" w:hAnsi="Sylfaen"/>
          <w:lang w:val="ka-GE"/>
        </w:rPr>
        <w:t xml:space="preserve">შესაბამისი </w:t>
      </w:r>
      <w:r w:rsidRPr="0023641B">
        <w:rPr>
          <w:rFonts w:ascii="Sylfaen" w:hAnsi="Sylfaen"/>
          <w:lang w:val="ka-GE"/>
        </w:rPr>
        <w:t>მოლოდინების ჭრილში</w:t>
      </w:r>
      <w:r w:rsidR="009A461F" w:rsidRPr="0023641B">
        <w:rPr>
          <w:rFonts w:ascii="Sylfaen" w:hAnsi="Sylfaen"/>
          <w:lang w:val="ka-GE"/>
        </w:rPr>
        <w:t>, ა</w:t>
      </w:r>
      <w:r w:rsidRPr="0023641B">
        <w:rPr>
          <w:rFonts w:ascii="Sylfaen" w:hAnsi="Sylfaen"/>
          <w:lang w:val="ka-GE"/>
        </w:rPr>
        <w:t xml:space="preserve">სევე პროგრამირების სავარაუდო ინტენსივობისა და </w:t>
      </w:r>
      <w:r w:rsidR="009A461F" w:rsidRPr="0023641B">
        <w:rPr>
          <w:rFonts w:ascii="Sylfaen" w:hAnsi="Sylfaen"/>
          <w:lang w:val="ka-GE"/>
        </w:rPr>
        <w:t xml:space="preserve">დროში განსაზღვრული </w:t>
      </w:r>
      <w:r w:rsidRPr="0023641B">
        <w:rPr>
          <w:rFonts w:ascii="Sylfaen" w:hAnsi="Sylfaen"/>
          <w:lang w:val="ka-GE"/>
        </w:rPr>
        <w:t xml:space="preserve">მიგრაციის ციკლის </w:t>
      </w:r>
      <w:r w:rsidR="009A461F" w:rsidRPr="0023641B">
        <w:rPr>
          <w:rFonts w:ascii="Sylfaen" w:hAnsi="Sylfaen"/>
          <w:lang w:val="ka-GE"/>
        </w:rPr>
        <w:t xml:space="preserve">ვალდებულების </w:t>
      </w:r>
      <w:r w:rsidRPr="0023641B">
        <w:rPr>
          <w:rFonts w:ascii="Sylfaen" w:hAnsi="Sylfaen"/>
          <w:lang w:val="ka-GE"/>
        </w:rPr>
        <w:t>გათვალისწინებით.</w:t>
      </w:r>
    </w:p>
    <w:p w14:paraId="6AB0D53E" w14:textId="77777777" w:rsidR="00377817" w:rsidRPr="0023641B" w:rsidRDefault="00377817" w:rsidP="00377817">
      <w:pPr>
        <w:jc w:val="both"/>
        <w:rPr>
          <w:rFonts w:ascii="Sylfaen" w:hAnsi="Sylfaen"/>
          <w:lang w:val="ka-GE"/>
        </w:rPr>
      </w:pPr>
      <w:r w:rsidRPr="0023641B">
        <w:rPr>
          <w:rFonts w:ascii="Sylfaen" w:hAnsi="Sylfaen"/>
          <w:lang w:val="en-GB"/>
        </w:rPr>
        <w:t>PCMS</w:t>
      </w:r>
      <w:r w:rsidRPr="0023641B">
        <w:rPr>
          <w:rFonts w:ascii="Sylfaen" w:hAnsi="Sylfaen"/>
          <w:lang w:val="ka-GE"/>
        </w:rPr>
        <w:t xml:space="preserve">-თვის მზადების პროცესში გაჟღერებული თავდაპირველი მოლოდინები იყო: კვალიფიკაციის შესაბამისი დასაქმებისა და უნარების გაძლიერება </w:t>
      </w:r>
      <w:r w:rsidR="00F63DFE" w:rsidRPr="0023641B">
        <w:rPr>
          <w:rFonts w:ascii="Sylfaen" w:hAnsi="Sylfaen"/>
          <w:lang w:val="ka-GE"/>
        </w:rPr>
        <w:t xml:space="preserve">და მონაწილეთა დახმარება </w:t>
      </w:r>
      <w:r w:rsidRPr="0023641B">
        <w:rPr>
          <w:rFonts w:ascii="Sylfaen" w:hAnsi="Sylfaen"/>
          <w:lang w:val="ka-GE"/>
        </w:rPr>
        <w:t xml:space="preserve">მიგრაციის </w:t>
      </w:r>
      <w:r w:rsidR="00F63DFE" w:rsidRPr="0023641B">
        <w:rPr>
          <w:rFonts w:ascii="Sylfaen" w:hAnsi="Sylfaen"/>
          <w:lang w:val="ka-GE"/>
        </w:rPr>
        <w:t xml:space="preserve">სრული </w:t>
      </w:r>
      <w:r w:rsidRPr="0023641B">
        <w:rPr>
          <w:rFonts w:ascii="Sylfaen" w:hAnsi="Sylfaen"/>
          <w:lang w:val="ka-GE"/>
        </w:rPr>
        <w:t xml:space="preserve">ციკლის </w:t>
      </w:r>
      <w:r w:rsidR="00F63DFE" w:rsidRPr="0023641B">
        <w:rPr>
          <w:rFonts w:ascii="Sylfaen" w:hAnsi="Sylfaen"/>
          <w:lang w:val="ka-GE"/>
        </w:rPr>
        <w:t>განხორციელებასა და</w:t>
      </w:r>
      <w:r w:rsidR="00112BB2" w:rsidRPr="0023641B">
        <w:rPr>
          <w:rFonts w:ascii="Sylfaen" w:hAnsi="Sylfaen"/>
          <w:lang w:val="ka-GE"/>
        </w:rPr>
        <w:t xml:space="preserve"> </w:t>
      </w:r>
      <w:r w:rsidRPr="0023641B">
        <w:rPr>
          <w:rFonts w:ascii="Sylfaen" w:hAnsi="Sylfaen"/>
          <w:lang w:val="ka-GE"/>
        </w:rPr>
        <w:t>მათ რეინტეგრაცია</w:t>
      </w:r>
      <w:r w:rsidR="00F63DFE" w:rsidRPr="0023641B">
        <w:rPr>
          <w:rFonts w:ascii="Sylfaen" w:hAnsi="Sylfaen"/>
          <w:lang w:val="ka-GE"/>
        </w:rPr>
        <w:t>ში,</w:t>
      </w:r>
      <w:r w:rsidRPr="0023641B">
        <w:rPr>
          <w:rFonts w:ascii="Sylfaen" w:hAnsi="Sylfaen"/>
          <w:lang w:val="ka-GE"/>
        </w:rPr>
        <w:t xml:space="preserve"> დაგროვილი ცოდნის</w:t>
      </w:r>
      <w:r w:rsidR="00AD2044" w:rsidRPr="0023641B">
        <w:rPr>
          <w:rFonts w:ascii="Sylfaen" w:hAnsi="Sylfaen"/>
          <w:lang w:val="ka-GE"/>
        </w:rPr>
        <w:t xml:space="preserve"> გადატანის </w:t>
      </w:r>
      <w:r w:rsidRPr="0023641B">
        <w:rPr>
          <w:rFonts w:ascii="Sylfaen" w:hAnsi="Sylfaen"/>
          <w:lang w:val="ka-GE"/>
        </w:rPr>
        <w:t xml:space="preserve">უზრუნველსაყოფად. ყველა ჩართული მხარისთვის - მიგრანტების, წარმოშობის და მიმღები ქვეყნებისთვის და ჩართული დამსაქმებლებისთვის - მაქსიმალური სარგებლის </w:t>
      </w:r>
      <w:r w:rsidR="001D27CC">
        <w:rPr>
          <w:rFonts w:ascii="Sylfaen" w:hAnsi="Sylfaen"/>
          <w:lang w:val="ka-GE"/>
        </w:rPr>
        <w:t xml:space="preserve">უზრუნველყოფა </w:t>
      </w:r>
      <w:r w:rsidRPr="0023641B">
        <w:rPr>
          <w:rFonts w:ascii="Sylfaen" w:hAnsi="Sylfaen"/>
          <w:lang w:val="ka-GE"/>
        </w:rPr>
        <w:t>(</w:t>
      </w:r>
      <w:r w:rsidR="007D66A8" w:rsidRPr="0023641B">
        <w:rPr>
          <w:rFonts w:ascii="Sylfaen" w:hAnsi="Sylfaen"/>
          <w:lang w:val="ka-GE"/>
        </w:rPr>
        <w:t>სამმხრივი</w:t>
      </w:r>
      <w:r w:rsidRPr="0023641B">
        <w:rPr>
          <w:rFonts w:ascii="Sylfaen" w:hAnsi="Sylfaen"/>
          <w:lang w:val="ka-GE"/>
        </w:rPr>
        <w:t xml:space="preserve"> სარგებელი) იყო პროგრამის თავიდანვე შეთანხმებული მიზანი.</w:t>
      </w:r>
    </w:p>
    <w:p w14:paraId="1CF19CF8" w14:textId="4D5E5560" w:rsidR="00377817" w:rsidRPr="0023641B" w:rsidRDefault="00377817" w:rsidP="00377817">
      <w:pPr>
        <w:jc w:val="both"/>
        <w:rPr>
          <w:rFonts w:ascii="Sylfaen" w:hAnsi="Sylfaen"/>
          <w:lang w:val="ka-GE"/>
        </w:rPr>
      </w:pPr>
      <w:r w:rsidRPr="0023641B">
        <w:rPr>
          <w:rFonts w:ascii="Sylfaen" w:hAnsi="Sylfaen" w:cs="Sylfaen"/>
          <w:lang w:val="ka-GE"/>
        </w:rPr>
        <w:t>პოლიტიკური</w:t>
      </w:r>
      <w:r w:rsidRPr="0023641B">
        <w:rPr>
          <w:rFonts w:ascii="Sylfaen" w:hAnsi="Sylfaen"/>
          <w:lang w:val="ka-GE"/>
        </w:rPr>
        <w:t xml:space="preserve"> ნების და ინტერესთა თანხვედრის გარდა, განხილული იქნა CMS-ის  </w:t>
      </w:r>
      <w:r w:rsidR="00F63DFE" w:rsidRPr="0023641B">
        <w:rPr>
          <w:rFonts w:ascii="Sylfaen" w:hAnsi="Sylfaen"/>
          <w:lang w:val="ka-GE"/>
        </w:rPr>
        <w:t xml:space="preserve">ზოგადი შესაბამისობა </w:t>
      </w:r>
      <w:r w:rsidRPr="0023641B">
        <w:rPr>
          <w:rFonts w:ascii="Sylfaen" w:hAnsi="Sylfaen"/>
          <w:lang w:val="ka-GE"/>
        </w:rPr>
        <w:t xml:space="preserve">შრომის ბაზრის საჭიროებებთან (კონკრეტულ პროფესიებზე </w:t>
      </w:r>
      <w:r w:rsidRPr="0023641B">
        <w:rPr>
          <w:rFonts w:ascii="Sylfaen" w:hAnsi="Sylfaen"/>
          <w:lang w:val="ka-GE"/>
        </w:rPr>
        <w:lastRenderedPageBreak/>
        <w:t>მოთხოვნა, ჭარბი მიწოდება) და (შრომითი) მიგრაციის მართვის მიზნებ</w:t>
      </w:r>
      <w:r w:rsidR="00F63DFE" w:rsidRPr="0023641B">
        <w:rPr>
          <w:rFonts w:ascii="Sylfaen" w:hAnsi="Sylfaen"/>
          <w:lang w:val="ka-GE"/>
        </w:rPr>
        <w:t xml:space="preserve">თან </w:t>
      </w:r>
      <w:r w:rsidRPr="0023641B">
        <w:rPr>
          <w:rFonts w:ascii="Sylfaen" w:hAnsi="Sylfaen"/>
          <w:lang w:val="ka-GE"/>
        </w:rPr>
        <w:t xml:space="preserve">(დროებითი/გრძელვადიანი ემიგრაციის/იმიგრაციის/დაბრუნების </w:t>
      </w:r>
      <w:r w:rsidR="00F63DFE" w:rsidRPr="0023641B">
        <w:rPr>
          <w:rFonts w:ascii="Sylfaen" w:hAnsi="Sylfaen"/>
          <w:lang w:val="ka-GE"/>
        </w:rPr>
        <w:t>წახალისება</w:t>
      </w:r>
      <w:r w:rsidRPr="0023641B">
        <w:rPr>
          <w:rFonts w:ascii="Sylfaen" w:hAnsi="Sylfaen"/>
          <w:lang w:val="ka-GE"/>
        </w:rPr>
        <w:t xml:space="preserve">). აგრეთვე, </w:t>
      </w:r>
      <w:r w:rsidR="00F63DFE" w:rsidRPr="0023641B">
        <w:rPr>
          <w:rFonts w:ascii="Sylfaen" w:hAnsi="Sylfaen"/>
          <w:lang w:val="ka-GE"/>
        </w:rPr>
        <w:t>გამოკვლეულ</w:t>
      </w:r>
      <w:r w:rsidR="008338FF" w:rsidRPr="0023641B">
        <w:rPr>
          <w:rFonts w:ascii="Sylfaen" w:hAnsi="Sylfaen"/>
          <w:lang w:val="ka-GE"/>
        </w:rPr>
        <w:t>ი</w:t>
      </w:r>
      <w:r w:rsidR="00F63DFE" w:rsidRPr="0023641B">
        <w:rPr>
          <w:rFonts w:ascii="Sylfaen" w:hAnsi="Sylfaen"/>
          <w:lang w:val="ka-GE"/>
        </w:rPr>
        <w:t xml:space="preserve"> იქნა </w:t>
      </w:r>
      <w:r w:rsidRPr="0023641B">
        <w:rPr>
          <w:rFonts w:ascii="Sylfaen" w:hAnsi="Sylfaen"/>
          <w:lang w:val="ka-GE"/>
        </w:rPr>
        <w:t>ინსტიტუცი</w:t>
      </w:r>
      <w:r w:rsidR="00112BB2" w:rsidRPr="0023641B">
        <w:rPr>
          <w:rFonts w:ascii="Sylfaen" w:hAnsi="Sylfaen"/>
          <w:lang w:val="ka-GE"/>
        </w:rPr>
        <w:t>უ</w:t>
      </w:r>
      <w:r w:rsidRPr="0023641B">
        <w:rPr>
          <w:rFonts w:ascii="Sylfaen" w:hAnsi="Sylfaen"/>
          <w:lang w:val="ka-GE"/>
        </w:rPr>
        <w:t xml:space="preserve">რი შესაძლებლობები CMS-ის სათანადოდ </w:t>
      </w:r>
      <w:r w:rsidR="00F63DFE" w:rsidRPr="0023641B">
        <w:rPr>
          <w:rFonts w:ascii="Sylfaen" w:hAnsi="Sylfaen"/>
          <w:lang w:val="ka-GE"/>
        </w:rPr>
        <w:t xml:space="preserve">განხორციელების მიზნით. </w:t>
      </w:r>
    </w:p>
    <w:p w14:paraId="7C1F89B7" w14:textId="77777777" w:rsidR="00377817" w:rsidRPr="0023641B" w:rsidRDefault="00377817" w:rsidP="00377817">
      <w:pPr>
        <w:jc w:val="both"/>
        <w:rPr>
          <w:rFonts w:ascii="Sylfaen" w:hAnsi="Sylfaen"/>
          <w:lang w:val="ka-GE"/>
        </w:rPr>
      </w:pPr>
      <w:r w:rsidRPr="0023641B">
        <w:rPr>
          <w:rFonts w:ascii="Sylfaen" w:hAnsi="Sylfaen" w:cs="Sylfaen"/>
          <w:lang w:val="ka-GE"/>
        </w:rPr>
        <w:t>პროგრამის</w:t>
      </w:r>
      <w:r w:rsidRPr="0023641B">
        <w:rPr>
          <w:rFonts w:ascii="Sylfaen" w:hAnsi="Sylfaen"/>
          <w:lang w:val="ka-GE"/>
        </w:rPr>
        <w:t xml:space="preserve"> </w:t>
      </w:r>
      <w:r w:rsidRPr="0023641B">
        <w:rPr>
          <w:rFonts w:ascii="Sylfaen" w:hAnsi="Sylfaen"/>
          <w:b/>
          <w:lang w:val="ka-GE"/>
        </w:rPr>
        <w:t xml:space="preserve">მოსამზადებელ ფაზაში </w:t>
      </w:r>
      <w:r w:rsidRPr="0023641B">
        <w:rPr>
          <w:rFonts w:ascii="Sylfaen" w:hAnsi="Sylfaen"/>
          <w:lang w:val="ka-GE"/>
        </w:rPr>
        <w:t>კონსულტაციების, მოსამზადებელი კვლევებისა და კონკრეტული ანალიზის მეშვეობით ჩატარებული შეფასების შედეგად</w:t>
      </w:r>
      <w:r w:rsidR="008338FF" w:rsidRPr="0023641B">
        <w:rPr>
          <w:rFonts w:ascii="Sylfaen" w:hAnsi="Sylfaen"/>
          <w:lang w:val="ka-GE"/>
        </w:rPr>
        <w:t>,</w:t>
      </w:r>
      <w:r w:rsidRPr="0023641B">
        <w:rPr>
          <w:rFonts w:ascii="Sylfaen" w:hAnsi="Sylfaen"/>
          <w:lang w:val="ka-GE"/>
        </w:rPr>
        <w:t xml:space="preserve"> </w:t>
      </w:r>
      <w:r w:rsidR="003A0284" w:rsidRPr="0023641B">
        <w:rPr>
          <w:rFonts w:ascii="Sylfaen" w:hAnsi="Sylfaen"/>
          <w:lang w:val="ka-GE"/>
        </w:rPr>
        <w:t>გამო</w:t>
      </w:r>
      <w:r w:rsidRPr="0023641B">
        <w:rPr>
          <w:rFonts w:ascii="Sylfaen" w:hAnsi="Sylfaen"/>
          <w:lang w:val="ka-GE"/>
        </w:rPr>
        <w:t xml:space="preserve">ვლინდა საბაზისო ჩარჩო, </w:t>
      </w:r>
      <w:r w:rsidR="00FD1265" w:rsidRPr="0023641B">
        <w:rPr>
          <w:rFonts w:ascii="Sylfaen" w:hAnsi="Sylfaen"/>
          <w:lang w:val="ka-GE"/>
        </w:rPr>
        <w:t xml:space="preserve">შემუშავდა </w:t>
      </w:r>
      <w:r w:rsidRPr="0023641B">
        <w:rPr>
          <w:rFonts w:ascii="Sylfaen" w:hAnsi="Sylfaen"/>
          <w:lang w:val="ka-GE"/>
        </w:rPr>
        <w:t>კონტექსტუალურ-სპეციფიკური პარამეტრები, მათთან დაკავშირებული ღონისძიებები და რეკომე</w:t>
      </w:r>
      <w:r w:rsidR="00E92AAC" w:rsidRPr="0023641B">
        <w:rPr>
          <w:rFonts w:ascii="Sylfaen" w:hAnsi="Sylfaen"/>
          <w:lang w:val="ka-GE"/>
        </w:rPr>
        <w:t>ნ</w:t>
      </w:r>
      <w:r w:rsidRPr="0023641B">
        <w:rPr>
          <w:rFonts w:ascii="Sylfaen" w:hAnsi="Sylfaen"/>
          <w:lang w:val="ka-GE"/>
        </w:rPr>
        <w:t>დებული დამხმარე ზომები.</w:t>
      </w:r>
    </w:p>
    <w:p w14:paraId="60F33773" w14:textId="77777777" w:rsidR="00377817" w:rsidRPr="0023641B" w:rsidRDefault="00377817" w:rsidP="00377817">
      <w:pPr>
        <w:jc w:val="both"/>
        <w:rPr>
          <w:rFonts w:ascii="Sylfaen" w:hAnsi="Sylfaen"/>
          <w:lang w:val="ka-GE"/>
        </w:rPr>
      </w:pPr>
      <w:r w:rsidRPr="0023641B">
        <w:rPr>
          <w:rFonts w:ascii="Sylfaen" w:hAnsi="Sylfaen"/>
          <w:lang w:val="ka-GE"/>
        </w:rPr>
        <w:t xml:space="preserve">PCMS-ის </w:t>
      </w:r>
      <w:r w:rsidR="00712225" w:rsidRPr="0023641B">
        <w:rPr>
          <w:rFonts w:ascii="Sylfaen" w:hAnsi="Sylfaen"/>
          <w:lang w:val="ka-GE"/>
        </w:rPr>
        <w:t xml:space="preserve">ინიცირების </w:t>
      </w:r>
      <w:r w:rsidRPr="0023641B">
        <w:rPr>
          <w:rFonts w:ascii="Sylfaen" w:hAnsi="Sylfaen"/>
          <w:lang w:val="ka-GE"/>
        </w:rPr>
        <w:t xml:space="preserve">ფაზა ევროკავშირის პროექტის დაგეგმვამდე და </w:t>
      </w:r>
      <w:r w:rsidR="00E92AAC" w:rsidRPr="0023641B">
        <w:rPr>
          <w:rFonts w:ascii="Sylfaen" w:hAnsi="Sylfaen"/>
          <w:lang w:val="ka-GE"/>
        </w:rPr>
        <w:t xml:space="preserve">ამოქმედებამდე </w:t>
      </w:r>
      <w:r w:rsidR="00AA2AA4" w:rsidRPr="0023641B">
        <w:rPr>
          <w:rFonts w:ascii="Sylfaen" w:hAnsi="Sylfaen"/>
          <w:lang w:val="ka-GE"/>
        </w:rPr>
        <w:t xml:space="preserve">ჩატარდა. </w:t>
      </w:r>
      <w:r w:rsidRPr="0023641B">
        <w:rPr>
          <w:rFonts w:ascii="Sylfaen" w:hAnsi="Sylfaen"/>
          <w:lang w:val="ka-GE"/>
        </w:rPr>
        <w:t>ევროკავშირის პროექტის</w:t>
      </w:r>
      <w:r w:rsidR="00AA2AA4" w:rsidRPr="0023641B">
        <w:rPr>
          <w:rFonts w:ascii="Sylfaen" w:hAnsi="Sylfaen"/>
          <w:lang w:val="ka-GE"/>
        </w:rPr>
        <w:t xml:space="preserve"> განხორციელების თაობაზე</w:t>
      </w:r>
      <w:r w:rsidRPr="0023641B">
        <w:rPr>
          <w:rFonts w:ascii="Sylfaen" w:hAnsi="Sylfaen"/>
          <w:lang w:val="ka-GE"/>
        </w:rPr>
        <w:t xml:space="preserve"> </w:t>
      </w:r>
      <w:r w:rsidR="00AA2AA4" w:rsidRPr="0023641B">
        <w:rPr>
          <w:rFonts w:ascii="Sylfaen" w:hAnsi="Sylfaen"/>
          <w:lang w:val="ka-GE"/>
        </w:rPr>
        <w:t>სა</w:t>
      </w:r>
      <w:r w:rsidRPr="0023641B">
        <w:rPr>
          <w:rFonts w:ascii="Sylfaen" w:hAnsi="Sylfaen"/>
          <w:lang w:val="ka-GE"/>
        </w:rPr>
        <w:t>გრანტ</w:t>
      </w:r>
      <w:r w:rsidR="00AA2AA4" w:rsidRPr="0023641B">
        <w:rPr>
          <w:rFonts w:ascii="Sylfaen" w:hAnsi="Sylfaen"/>
          <w:lang w:val="ka-GE"/>
        </w:rPr>
        <w:t xml:space="preserve">ო ხელშეკრულების დადებამ </w:t>
      </w:r>
      <w:r w:rsidRPr="0023641B">
        <w:rPr>
          <w:rFonts w:ascii="Sylfaen" w:hAnsi="Sylfaen"/>
          <w:lang w:val="ka-GE"/>
        </w:rPr>
        <w:t>შესაძლებელი გახადა PCMS-ის ინიცირებისა და მომზადების ეტაპების შემდგომი დახვეწა და საჭირო დაფინანსებით უზრუნველყოფა.</w:t>
      </w:r>
      <w:r w:rsidRPr="0023641B">
        <w:rPr>
          <w:rStyle w:val="FootnoteReference"/>
          <w:rFonts w:ascii="Sylfaen" w:hAnsi="Sylfaen"/>
          <w:lang w:val="en-GB"/>
        </w:rPr>
        <w:footnoteReference w:id="76"/>
      </w:r>
    </w:p>
    <w:p w14:paraId="6DA32E49" w14:textId="77777777" w:rsidR="00377817" w:rsidRPr="0023641B" w:rsidRDefault="00377817" w:rsidP="00377817">
      <w:pPr>
        <w:jc w:val="both"/>
        <w:rPr>
          <w:rFonts w:ascii="Sylfaen" w:hAnsi="Sylfaen"/>
          <w:lang w:val="ka-GE"/>
        </w:rPr>
      </w:pPr>
      <w:r w:rsidRPr="0023641B">
        <w:rPr>
          <w:rFonts w:ascii="Sylfaen" w:hAnsi="Sylfaen" w:cs="Sylfaen"/>
          <w:b/>
          <w:lang w:val="ka-GE"/>
        </w:rPr>
        <w:t>განხორციელების</w:t>
      </w:r>
      <w:r w:rsidRPr="0023641B">
        <w:rPr>
          <w:rFonts w:ascii="Sylfaen" w:hAnsi="Sylfaen"/>
          <w:b/>
          <w:lang w:val="ka-GE"/>
        </w:rPr>
        <w:t xml:space="preserve"> ფაზ</w:t>
      </w:r>
      <w:r w:rsidR="00AA2AA4" w:rsidRPr="0023641B">
        <w:rPr>
          <w:rFonts w:ascii="Sylfaen" w:hAnsi="Sylfaen"/>
          <w:b/>
          <w:lang w:val="ka-GE"/>
        </w:rPr>
        <w:t>აშ</w:t>
      </w:r>
      <w:r w:rsidRPr="0023641B">
        <w:rPr>
          <w:rFonts w:ascii="Sylfaen" w:hAnsi="Sylfaen"/>
          <w:b/>
          <w:lang w:val="ka-GE"/>
        </w:rPr>
        <w:t xml:space="preserve">ი </w:t>
      </w:r>
      <w:r w:rsidR="00CA32B9" w:rsidRPr="0023641B">
        <w:rPr>
          <w:rFonts w:ascii="Sylfaen" w:hAnsi="Sylfaen"/>
          <w:lang w:val="ka-GE"/>
        </w:rPr>
        <w:t xml:space="preserve">ჩატარდა დამხმარე ღონისძიებები </w:t>
      </w:r>
      <w:r w:rsidRPr="0023641B">
        <w:rPr>
          <w:rFonts w:ascii="Sylfaen" w:hAnsi="Sylfaen"/>
          <w:lang w:val="ka-GE"/>
        </w:rPr>
        <w:t>მიგრაციის ციკლის მხარდა</w:t>
      </w:r>
      <w:r w:rsidR="00CA32B9" w:rsidRPr="0023641B">
        <w:rPr>
          <w:rFonts w:ascii="Sylfaen" w:hAnsi="Sylfaen"/>
          <w:lang w:val="ka-GE"/>
        </w:rPr>
        <w:t>სა</w:t>
      </w:r>
      <w:r w:rsidRPr="0023641B">
        <w:rPr>
          <w:rFonts w:ascii="Sylfaen" w:hAnsi="Sylfaen"/>
          <w:lang w:val="ka-GE"/>
        </w:rPr>
        <w:t>ჭერა</w:t>
      </w:r>
      <w:r w:rsidR="00CA32B9" w:rsidRPr="0023641B">
        <w:rPr>
          <w:rFonts w:ascii="Sylfaen" w:hAnsi="Sylfaen"/>
          <w:lang w:val="ka-GE"/>
        </w:rPr>
        <w:t xml:space="preserve">დ, </w:t>
      </w:r>
      <w:r w:rsidR="003A0284" w:rsidRPr="0023641B">
        <w:rPr>
          <w:rFonts w:ascii="Sylfaen" w:hAnsi="Sylfaen"/>
          <w:lang w:val="ka-GE"/>
        </w:rPr>
        <w:t>რომ</w:t>
      </w:r>
      <w:r w:rsidRPr="0023641B">
        <w:rPr>
          <w:rFonts w:ascii="Sylfaen" w:hAnsi="Sylfaen"/>
          <w:lang w:val="ka-GE"/>
        </w:rPr>
        <w:t>ლ</w:t>
      </w:r>
      <w:r w:rsidR="003A0284" w:rsidRPr="0023641B">
        <w:rPr>
          <w:rFonts w:ascii="Sylfaen" w:hAnsi="Sylfaen"/>
          <w:lang w:val="ka-GE"/>
        </w:rPr>
        <w:t>ე</w:t>
      </w:r>
      <w:r w:rsidRPr="0023641B">
        <w:rPr>
          <w:rFonts w:ascii="Sylfaen" w:hAnsi="Sylfaen"/>
          <w:lang w:val="ka-GE"/>
        </w:rPr>
        <w:t xml:space="preserve">ბიც მოსამზადებელ ეტაპზე განისაზღვრა და შემუშავდა. </w:t>
      </w:r>
      <w:r w:rsidR="00CA32B9" w:rsidRPr="0023641B">
        <w:rPr>
          <w:rFonts w:ascii="Sylfaen" w:hAnsi="Sylfaen"/>
          <w:lang w:val="ka-GE"/>
        </w:rPr>
        <w:t>პროცესის</w:t>
      </w:r>
      <w:r w:rsidRPr="0023641B">
        <w:rPr>
          <w:rFonts w:ascii="Sylfaen" w:hAnsi="Sylfaen"/>
          <w:lang w:val="ka-GE"/>
        </w:rPr>
        <w:t xml:space="preserve"> </w:t>
      </w:r>
      <w:r w:rsidR="00CA32B9" w:rsidRPr="0023641B">
        <w:rPr>
          <w:rFonts w:ascii="Sylfaen" w:hAnsi="Sylfaen"/>
          <w:lang w:val="ka-GE"/>
        </w:rPr>
        <w:t>უწყვეტ</w:t>
      </w:r>
      <w:r w:rsidR="00112BB2" w:rsidRPr="0023641B">
        <w:rPr>
          <w:rFonts w:ascii="Sylfaen" w:hAnsi="Sylfaen"/>
          <w:lang w:val="ka-GE"/>
        </w:rPr>
        <w:t>მა</w:t>
      </w:r>
      <w:r w:rsidR="00CA32B9" w:rsidRPr="0023641B">
        <w:rPr>
          <w:rFonts w:ascii="Sylfaen" w:hAnsi="Sylfaen"/>
          <w:lang w:val="ka-GE"/>
        </w:rPr>
        <w:t xml:space="preserve"> </w:t>
      </w:r>
      <w:r w:rsidRPr="0023641B">
        <w:rPr>
          <w:rFonts w:ascii="Sylfaen" w:hAnsi="Sylfaen"/>
          <w:lang w:val="ka-GE"/>
        </w:rPr>
        <w:t>მონიტორინგ</w:t>
      </w:r>
      <w:r w:rsidR="00CA32B9" w:rsidRPr="0023641B">
        <w:rPr>
          <w:rFonts w:ascii="Sylfaen" w:hAnsi="Sylfaen"/>
          <w:lang w:val="ka-GE"/>
        </w:rPr>
        <w:t xml:space="preserve">მა </w:t>
      </w:r>
      <w:r w:rsidRPr="0023641B">
        <w:rPr>
          <w:rFonts w:ascii="Sylfaen" w:hAnsi="Sylfaen"/>
          <w:lang w:val="ka-GE"/>
        </w:rPr>
        <w:t>და შეფასებ</w:t>
      </w:r>
      <w:r w:rsidR="00CA32B9" w:rsidRPr="0023641B">
        <w:rPr>
          <w:rFonts w:ascii="Sylfaen" w:hAnsi="Sylfaen"/>
          <w:lang w:val="ka-GE"/>
        </w:rPr>
        <w:t xml:space="preserve">ამ </w:t>
      </w:r>
      <w:r w:rsidRPr="0023641B">
        <w:rPr>
          <w:rFonts w:ascii="Sylfaen" w:hAnsi="Sylfaen"/>
          <w:lang w:val="ka-GE"/>
        </w:rPr>
        <w:t>შესაძლებელი გახ</w:t>
      </w:r>
      <w:r w:rsidR="00CA32B9" w:rsidRPr="0023641B">
        <w:rPr>
          <w:rFonts w:ascii="Sylfaen" w:hAnsi="Sylfaen"/>
          <w:lang w:val="ka-GE"/>
        </w:rPr>
        <w:t>ა</w:t>
      </w:r>
      <w:r w:rsidRPr="0023641B">
        <w:rPr>
          <w:rFonts w:ascii="Sylfaen" w:hAnsi="Sylfaen"/>
          <w:lang w:val="ka-GE"/>
        </w:rPr>
        <w:t>და ცვლილებ</w:t>
      </w:r>
      <w:r w:rsidR="00CA32B9" w:rsidRPr="0023641B">
        <w:rPr>
          <w:rFonts w:ascii="Sylfaen" w:hAnsi="Sylfaen"/>
          <w:lang w:val="ka-GE"/>
        </w:rPr>
        <w:t>(</w:t>
      </w:r>
      <w:r w:rsidRPr="0023641B">
        <w:rPr>
          <w:rFonts w:ascii="Sylfaen" w:hAnsi="Sylfaen"/>
          <w:lang w:val="ka-GE"/>
        </w:rPr>
        <w:t>ებ</w:t>
      </w:r>
      <w:r w:rsidR="00CA32B9" w:rsidRPr="0023641B">
        <w:rPr>
          <w:rFonts w:ascii="Sylfaen" w:hAnsi="Sylfaen"/>
          <w:lang w:val="ka-GE"/>
        </w:rPr>
        <w:t>)</w:t>
      </w:r>
      <w:r w:rsidRPr="0023641B">
        <w:rPr>
          <w:rFonts w:ascii="Sylfaen" w:hAnsi="Sylfaen"/>
          <w:lang w:val="ka-GE"/>
        </w:rPr>
        <w:t xml:space="preserve">ის </w:t>
      </w:r>
      <w:r w:rsidR="00CA32B9" w:rsidRPr="0023641B">
        <w:rPr>
          <w:rFonts w:ascii="Sylfaen" w:hAnsi="Sylfaen"/>
          <w:lang w:val="ka-GE"/>
        </w:rPr>
        <w:t xml:space="preserve">საჭიროების გამოვლენა და შესაბამისი რეაგირება PCMS-ის </w:t>
      </w:r>
      <w:r w:rsidRPr="0023641B">
        <w:rPr>
          <w:rFonts w:ascii="Sylfaen" w:hAnsi="Sylfaen"/>
          <w:lang w:val="ka-GE"/>
        </w:rPr>
        <w:t>განხორციელების ფაზაში.</w:t>
      </w:r>
    </w:p>
    <w:p w14:paraId="28339BDC" w14:textId="77777777" w:rsidR="00DC5AE1" w:rsidRPr="001D27CC" w:rsidRDefault="00E97244" w:rsidP="001D27CC">
      <w:pPr>
        <w:pStyle w:val="Heading2"/>
        <w:ind w:left="360"/>
        <w:rPr>
          <w:sz w:val="22"/>
          <w:szCs w:val="22"/>
          <w:lang w:val="en-GB"/>
        </w:rPr>
      </w:pPr>
      <w:r>
        <w:rPr>
          <w:rFonts w:ascii="Sylfaen" w:hAnsi="Sylfaen" w:cs="Sylfaen"/>
          <w:sz w:val="22"/>
          <w:szCs w:val="22"/>
        </w:rPr>
        <w:t xml:space="preserve"> </w:t>
      </w:r>
      <w:bookmarkStart w:id="29" w:name="_Toc471815098"/>
      <w:r w:rsidR="001D27CC" w:rsidRPr="001D27CC">
        <w:rPr>
          <w:rFonts w:ascii="Sylfaen" w:hAnsi="Sylfaen" w:cs="Sylfaen"/>
          <w:sz w:val="22"/>
          <w:szCs w:val="22"/>
          <w:lang w:val="ka-GE"/>
        </w:rPr>
        <w:t xml:space="preserve">3.1 </w:t>
      </w:r>
      <w:r w:rsidR="006411B6" w:rsidRPr="001D27CC">
        <w:rPr>
          <w:rFonts w:ascii="Sylfaen" w:hAnsi="Sylfaen" w:cs="Sylfaen"/>
          <w:sz w:val="22"/>
          <w:szCs w:val="22"/>
          <w:lang w:val="ka-GE"/>
        </w:rPr>
        <w:t>გამოყენებული</w:t>
      </w:r>
      <w:r w:rsidR="006411B6" w:rsidRPr="001D27CC">
        <w:rPr>
          <w:sz w:val="22"/>
          <w:szCs w:val="22"/>
          <w:lang w:val="ka-GE"/>
        </w:rPr>
        <w:t xml:space="preserve"> </w:t>
      </w:r>
      <w:r w:rsidR="006411B6" w:rsidRPr="001D27CC">
        <w:rPr>
          <w:rFonts w:ascii="Sylfaen" w:hAnsi="Sylfaen" w:cs="Sylfaen"/>
          <w:sz w:val="22"/>
          <w:szCs w:val="22"/>
          <w:lang w:val="ka-GE"/>
        </w:rPr>
        <w:t>ინსტრუმენტები</w:t>
      </w:r>
      <w:bookmarkEnd w:id="29"/>
      <w:r w:rsidR="002E358A" w:rsidRPr="001D27CC">
        <w:rPr>
          <w:sz w:val="22"/>
          <w:szCs w:val="22"/>
          <w:lang w:val="en-GB"/>
        </w:rPr>
        <w:t xml:space="preserve"> </w:t>
      </w:r>
    </w:p>
    <w:p w14:paraId="5EEF0BC8" w14:textId="77777777" w:rsidR="00377817" w:rsidRPr="0023641B" w:rsidRDefault="00377817" w:rsidP="00377817">
      <w:pPr>
        <w:jc w:val="both"/>
        <w:rPr>
          <w:rFonts w:ascii="Sylfaen" w:hAnsi="Sylfaen"/>
          <w:lang w:val="ka-GE"/>
        </w:rPr>
      </w:pPr>
      <w:r w:rsidRPr="0023641B">
        <w:rPr>
          <w:rFonts w:ascii="Sylfaen" w:hAnsi="Sylfaen" w:cs="Sylfaen"/>
          <w:lang w:val="ka-GE"/>
        </w:rPr>
        <w:t>პროგრამის</w:t>
      </w:r>
      <w:r w:rsidRPr="0023641B">
        <w:rPr>
          <w:rFonts w:ascii="Sylfaen" w:hAnsi="Sylfaen"/>
          <w:lang w:val="ka-GE"/>
        </w:rPr>
        <w:t xml:space="preserve"> </w:t>
      </w:r>
      <w:r w:rsidR="00712225" w:rsidRPr="0023641B">
        <w:rPr>
          <w:rFonts w:ascii="Sylfaen" w:hAnsi="Sylfaen"/>
          <w:lang w:val="ka-GE"/>
        </w:rPr>
        <w:t xml:space="preserve">ინიცირებისა და </w:t>
      </w:r>
      <w:r w:rsidRPr="0023641B">
        <w:rPr>
          <w:rFonts w:ascii="Sylfaen" w:hAnsi="Sylfaen"/>
          <w:lang w:val="ka-GE"/>
        </w:rPr>
        <w:t xml:space="preserve">მოსამზადებელი ფაზების განმავლობაში </w:t>
      </w:r>
      <w:r w:rsidR="00712225" w:rsidRPr="0023641B">
        <w:rPr>
          <w:rFonts w:ascii="Sylfaen" w:hAnsi="Sylfaen"/>
          <w:lang w:val="ka-GE"/>
        </w:rPr>
        <w:t xml:space="preserve">კონკრეტული </w:t>
      </w:r>
      <w:r w:rsidRPr="0023641B">
        <w:rPr>
          <w:rFonts w:ascii="Sylfaen" w:hAnsi="Sylfaen"/>
          <w:lang w:val="ka-GE"/>
        </w:rPr>
        <w:t xml:space="preserve">ინსტრუმენტებისა და ღონისძიებების მეშვეობით გამოიცადა </w:t>
      </w:r>
      <w:r w:rsidRPr="0023641B">
        <w:rPr>
          <w:rFonts w:ascii="Sylfaen" w:hAnsi="Sylfaen"/>
          <w:lang w:val="en-GB"/>
        </w:rPr>
        <w:t>PCMS</w:t>
      </w:r>
      <w:r w:rsidRPr="0023641B">
        <w:rPr>
          <w:rFonts w:ascii="Sylfaen" w:hAnsi="Sylfaen"/>
          <w:lang w:val="ka-GE"/>
        </w:rPr>
        <w:t>-ის შესაბამისობა და მიზნობრიობა და განისაზღვრა პარამეტრები:</w:t>
      </w:r>
    </w:p>
    <w:p w14:paraId="13A3CEBA" w14:textId="36FE2283" w:rsidR="003207DA" w:rsidRPr="0023641B" w:rsidRDefault="00E97244" w:rsidP="003E5538">
      <w:pPr>
        <w:pStyle w:val="Heading5"/>
        <w:ind w:left="540"/>
        <w:rPr>
          <w:lang w:val="en-GB"/>
        </w:rPr>
      </w:pPr>
      <w:r>
        <w:rPr>
          <w:rFonts w:ascii="Sylfaen" w:hAnsi="Sylfaen" w:cs="Sylfaen"/>
        </w:rPr>
        <w:t xml:space="preserve">  </w:t>
      </w:r>
      <w:bookmarkStart w:id="30" w:name="_Toc471815099"/>
      <w:r w:rsidR="001D27CC">
        <w:rPr>
          <w:rFonts w:ascii="Sylfaen" w:hAnsi="Sylfaen" w:cs="Sylfaen"/>
          <w:lang w:val="ka-GE"/>
        </w:rPr>
        <w:t xml:space="preserve">3.1.1 </w:t>
      </w:r>
      <w:r w:rsidR="00F40C75" w:rsidRPr="0023641B">
        <w:rPr>
          <w:rFonts w:ascii="Sylfaen" w:hAnsi="Sylfaen" w:cs="Sylfaen"/>
          <w:lang w:val="ka-GE"/>
        </w:rPr>
        <w:t>ზოგადი</w:t>
      </w:r>
      <w:r w:rsidR="00F40C75" w:rsidRPr="0023641B">
        <w:rPr>
          <w:lang w:val="ka-GE"/>
        </w:rPr>
        <w:t xml:space="preserve"> </w:t>
      </w:r>
      <w:r w:rsidR="00F40C75" w:rsidRPr="0023641B">
        <w:rPr>
          <w:rFonts w:ascii="Sylfaen" w:hAnsi="Sylfaen" w:cs="Sylfaen"/>
          <w:lang w:val="ka-GE"/>
        </w:rPr>
        <w:t>თავდაპირველი</w:t>
      </w:r>
      <w:r w:rsidR="00F40C75" w:rsidRPr="0023641B">
        <w:rPr>
          <w:lang w:val="ka-GE"/>
        </w:rPr>
        <w:t xml:space="preserve"> </w:t>
      </w:r>
      <w:r w:rsidR="00F40C75" w:rsidRPr="0023641B">
        <w:rPr>
          <w:rFonts w:ascii="Sylfaen" w:hAnsi="Sylfaen" w:cs="Sylfaen"/>
          <w:lang w:val="ka-GE"/>
        </w:rPr>
        <w:t>და</w:t>
      </w:r>
      <w:r w:rsidR="00F40C75" w:rsidRPr="0023641B">
        <w:rPr>
          <w:lang w:val="ka-GE"/>
        </w:rPr>
        <w:t xml:space="preserve"> </w:t>
      </w:r>
      <w:r w:rsidR="00CA32B9" w:rsidRPr="0023641B">
        <w:rPr>
          <w:rFonts w:ascii="Sylfaen" w:hAnsi="Sylfaen" w:cs="Sylfaen"/>
          <w:lang w:val="ka-GE"/>
        </w:rPr>
        <w:t>უწყვეტი</w:t>
      </w:r>
      <w:r w:rsidR="00CA32B9" w:rsidRPr="0023641B">
        <w:rPr>
          <w:lang w:val="ka-GE"/>
        </w:rPr>
        <w:t xml:space="preserve"> </w:t>
      </w:r>
      <w:r w:rsidR="00F40C75" w:rsidRPr="0023641B">
        <w:rPr>
          <w:rFonts w:ascii="Sylfaen" w:hAnsi="Sylfaen" w:cs="Sylfaen"/>
          <w:lang w:val="ka-GE"/>
        </w:rPr>
        <w:t>შეფასება</w:t>
      </w:r>
      <w:bookmarkEnd w:id="30"/>
      <w:r w:rsidR="003207DA" w:rsidRPr="0023641B">
        <w:rPr>
          <w:lang w:val="en-GB"/>
        </w:rPr>
        <w:t xml:space="preserve"> </w:t>
      </w:r>
    </w:p>
    <w:p w14:paraId="0E3E6B99" w14:textId="5543D527" w:rsidR="00377817" w:rsidRPr="0023641B" w:rsidRDefault="00CA32B9" w:rsidP="00377817">
      <w:pPr>
        <w:jc w:val="both"/>
        <w:rPr>
          <w:rFonts w:ascii="Sylfaen" w:hAnsi="Sylfaen"/>
        </w:rPr>
      </w:pPr>
      <w:r w:rsidRPr="0023641B">
        <w:rPr>
          <w:rFonts w:ascii="Sylfaen" w:hAnsi="Sylfaen" w:cs="Sylfaen"/>
          <w:lang w:val="ka-GE"/>
        </w:rPr>
        <w:t xml:space="preserve">ზოგადი </w:t>
      </w:r>
      <w:r w:rsidR="00377817" w:rsidRPr="0023641B">
        <w:rPr>
          <w:rFonts w:ascii="Sylfaen" w:hAnsi="Sylfaen" w:cs="Sylfaen"/>
          <w:lang w:val="ka-GE"/>
        </w:rPr>
        <w:t>თავდაპირველი</w:t>
      </w:r>
      <w:r w:rsidR="00377817" w:rsidRPr="0023641B">
        <w:rPr>
          <w:rFonts w:ascii="Sylfaen" w:hAnsi="Sylfaen"/>
          <w:lang w:val="ka-GE"/>
        </w:rPr>
        <w:t xml:space="preserve"> და </w:t>
      </w:r>
      <w:r w:rsidRPr="0023641B">
        <w:rPr>
          <w:rFonts w:ascii="Sylfaen" w:hAnsi="Sylfaen"/>
          <w:lang w:val="ka-GE"/>
        </w:rPr>
        <w:t xml:space="preserve">უწყვეტი </w:t>
      </w:r>
      <w:r w:rsidR="00377817" w:rsidRPr="0023641B">
        <w:rPr>
          <w:rFonts w:ascii="Sylfaen" w:hAnsi="Sylfaen"/>
          <w:lang w:val="ka-GE"/>
        </w:rPr>
        <w:t>შეფასებ</w:t>
      </w:r>
      <w:r w:rsidR="00754E50" w:rsidRPr="0023641B">
        <w:rPr>
          <w:rFonts w:ascii="Sylfaen" w:hAnsi="Sylfaen"/>
          <w:lang w:val="ka-GE"/>
        </w:rPr>
        <w:t xml:space="preserve">ის მიზნით ჩატარდა </w:t>
      </w:r>
      <w:r w:rsidR="00377817" w:rsidRPr="0023641B">
        <w:rPr>
          <w:rFonts w:ascii="Sylfaen" w:hAnsi="Sylfaen"/>
          <w:lang w:val="ka-GE"/>
        </w:rPr>
        <w:t xml:space="preserve">პროექტის შემუშავების პროცესისთვის </w:t>
      </w:r>
      <w:r w:rsidR="00754E50" w:rsidRPr="0023641B">
        <w:rPr>
          <w:rFonts w:ascii="Sylfaen" w:hAnsi="Sylfaen"/>
          <w:lang w:val="ka-GE"/>
        </w:rPr>
        <w:t xml:space="preserve">დამახასიათებელი </w:t>
      </w:r>
      <w:r w:rsidR="00377817" w:rsidRPr="0023641B">
        <w:rPr>
          <w:rFonts w:ascii="Sylfaen" w:hAnsi="Sylfaen"/>
          <w:lang w:val="ka-GE"/>
        </w:rPr>
        <w:t xml:space="preserve">სხვადასხვა </w:t>
      </w:r>
      <w:r w:rsidR="00712225" w:rsidRPr="0023641B">
        <w:rPr>
          <w:rFonts w:ascii="Sylfaen" w:hAnsi="Sylfaen"/>
          <w:lang w:val="ka-GE"/>
        </w:rPr>
        <w:t xml:space="preserve">აქტივობა. </w:t>
      </w:r>
      <w:r w:rsidR="00377817" w:rsidRPr="0023641B">
        <w:rPr>
          <w:rFonts w:ascii="Sylfaen" w:hAnsi="Sylfaen"/>
          <w:b/>
          <w:lang w:val="ka-GE"/>
        </w:rPr>
        <w:t>უპირველეს ყოვლისა</w:t>
      </w:r>
      <w:r w:rsidR="00377817" w:rsidRPr="0023641B">
        <w:rPr>
          <w:rFonts w:ascii="Sylfaen" w:hAnsi="Sylfaen"/>
          <w:lang w:val="ka-GE"/>
        </w:rPr>
        <w:t xml:space="preserve">, </w:t>
      </w:r>
      <w:r w:rsidR="002D35CB" w:rsidRPr="0023641B">
        <w:rPr>
          <w:rFonts w:ascii="Sylfaen" w:hAnsi="Sylfaen"/>
          <w:lang w:val="ka-GE"/>
        </w:rPr>
        <w:t xml:space="preserve">განხორციელდა </w:t>
      </w:r>
      <w:r w:rsidR="00754E50" w:rsidRPr="0023641B">
        <w:rPr>
          <w:rFonts w:ascii="Sylfaen" w:hAnsi="Sylfaen"/>
          <w:lang w:val="ka-GE"/>
        </w:rPr>
        <w:t xml:space="preserve">სამაგიდო </w:t>
      </w:r>
      <w:r w:rsidR="00377817" w:rsidRPr="0023641B">
        <w:rPr>
          <w:rFonts w:ascii="Sylfaen" w:hAnsi="Sylfaen"/>
          <w:b/>
          <w:lang w:val="ka-GE"/>
        </w:rPr>
        <w:t>კვლევა</w:t>
      </w:r>
      <w:r w:rsidR="00377817" w:rsidRPr="0023641B">
        <w:rPr>
          <w:rFonts w:ascii="Sylfaen" w:hAnsi="Sylfaen"/>
          <w:lang w:val="ka-GE"/>
        </w:rPr>
        <w:t xml:space="preserve"> და </w:t>
      </w:r>
      <w:r w:rsidR="00377817" w:rsidRPr="0023641B">
        <w:rPr>
          <w:rFonts w:ascii="Sylfaen" w:hAnsi="Sylfaen"/>
          <w:b/>
          <w:lang w:val="ka-GE"/>
        </w:rPr>
        <w:t>ორმხრივი და მრავალმხრივი შეხვედრები</w:t>
      </w:r>
      <w:r w:rsidR="00377817" w:rsidRPr="0023641B">
        <w:rPr>
          <w:rFonts w:ascii="Sylfaen" w:hAnsi="Sylfaen"/>
          <w:lang w:val="ka-GE"/>
        </w:rPr>
        <w:t xml:space="preserve"> ქართველ და გერმანელ კოლეგებს შორის. საქართველოს მხრიდან </w:t>
      </w:r>
      <w:r w:rsidR="00754E50" w:rsidRPr="0023641B">
        <w:rPr>
          <w:rFonts w:ascii="Sylfaen" w:hAnsi="Sylfaen"/>
          <w:lang w:val="ka-GE"/>
        </w:rPr>
        <w:t xml:space="preserve">განსაკუთრებული ინტენსივობით შედგა </w:t>
      </w:r>
      <w:r w:rsidR="00377817" w:rsidRPr="0023641B">
        <w:rPr>
          <w:rFonts w:ascii="Sylfaen" w:hAnsi="Sylfaen"/>
          <w:lang w:val="ka-GE"/>
        </w:rPr>
        <w:t>შეხვედრები მ</w:t>
      </w:r>
      <w:r w:rsidR="00712225" w:rsidRPr="0023641B">
        <w:rPr>
          <w:rFonts w:ascii="Sylfaen" w:hAnsi="Sylfaen"/>
          <w:lang w:val="ka-GE"/>
        </w:rPr>
        <w:t xml:space="preserve">სსკ-სა </w:t>
      </w:r>
      <w:r w:rsidR="00377817" w:rsidRPr="0023641B">
        <w:rPr>
          <w:rFonts w:ascii="Sylfaen" w:hAnsi="Sylfaen"/>
          <w:lang w:val="ka-GE"/>
        </w:rPr>
        <w:t>და მისი სამდივნოს წარმომადგენლებ</w:t>
      </w:r>
      <w:r w:rsidR="00754E50" w:rsidRPr="0023641B">
        <w:rPr>
          <w:rFonts w:ascii="Sylfaen" w:hAnsi="Sylfaen"/>
          <w:lang w:val="ka-GE"/>
        </w:rPr>
        <w:t>თან</w:t>
      </w:r>
      <w:r w:rsidR="00377817" w:rsidRPr="0023641B">
        <w:rPr>
          <w:rFonts w:ascii="Sylfaen" w:hAnsi="Sylfaen"/>
          <w:lang w:val="ka-GE"/>
        </w:rPr>
        <w:t>. გერმანიის მხრიდან</w:t>
      </w:r>
      <w:r w:rsidR="00377817" w:rsidRPr="0023641B">
        <w:rPr>
          <w:rFonts w:ascii="Sylfaen" w:hAnsi="Sylfaen"/>
          <w:lang w:val="en-GB"/>
        </w:rPr>
        <w:t xml:space="preserve"> </w:t>
      </w:r>
      <w:r w:rsidR="00377817" w:rsidRPr="0023641B">
        <w:rPr>
          <w:rFonts w:ascii="Sylfaen" w:hAnsi="Sylfaen"/>
          <w:lang w:val="ka-GE"/>
        </w:rPr>
        <w:t xml:space="preserve">პროექტის შესამუშავებლად საქართველოში ჩამოვიდნენ </w:t>
      </w:r>
      <w:r w:rsidR="00377817" w:rsidRPr="0023641B">
        <w:rPr>
          <w:rFonts w:ascii="Sylfaen" w:hAnsi="Sylfaen"/>
          <w:lang w:val="en-GB"/>
        </w:rPr>
        <w:t>CIM/GIZ</w:t>
      </w:r>
      <w:r w:rsidR="00377817" w:rsidRPr="0023641B">
        <w:rPr>
          <w:rFonts w:ascii="Sylfaen" w:hAnsi="Sylfaen"/>
          <w:lang w:val="ka-GE"/>
        </w:rPr>
        <w:t>-ის და</w:t>
      </w:r>
      <w:r w:rsidR="00377817" w:rsidRPr="0023641B">
        <w:rPr>
          <w:rFonts w:ascii="Sylfaen" w:hAnsi="Sylfaen"/>
          <w:lang w:val="en-GB"/>
        </w:rPr>
        <w:t xml:space="preserve"> ZAV</w:t>
      </w:r>
      <w:r w:rsidR="00377817" w:rsidRPr="0023641B">
        <w:rPr>
          <w:rFonts w:ascii="Sylfaen" w:hAnsi="Sylfaen"/>
          <w:lang w:val="ka-GE"/>
        </w:rPr>
        <w:t xml:space="preserve">-ის წარმომადგენლები. ორივე ინიციატივა მიზნად ისახავდა </w:t>
      </w:r>
      <w:r w:rsidR="0059084A" w:rsidRPr="0023641B">
        <w:rPr>
          <w:rFonts w:ascii="Sylfaen" w:hAnsi="Sylfaen"/>
          <w:lang w:val="ka-GE"/>
        </w:rPr>
        <w:t>ცირკულარული</w:t>
      </w:r>
      <w:r w:rsidR="00377817" w:rsidRPr="0023641B">
        <w:rPr>
          <w:rFonts w:ascii="Sylfaen" w:hAnsi="Sylfaen"/>
          <w:lang w:val="ka-GE"/>
        </w:rPr>
        <w:t xml:space="preserve"> მიგრაციის სფეროში თანამშრომლობის</w:t>
      </w:r>
      <w:r w:rsidR="00754E50" w:rsidRPr="0023641B">
        <w:rPr>
          <w:rFonts w:ascii="Sylfaen" w:hAnsi="Sylfaen"/>
          <w:lang w:val="ka-GE"/>
        </w:rPr>
        <w:t>ადმი</w:t>
      </w:r>
      <w:r w:rsidR="00712225" w:rsidRPr="0023641B">
        <w:rPr>
          <w:rFonts w:ascii="Sylfaen" w:hAnsi="Sylfaen"/>
          <w:lang w:val="ka-GE"/>
        </w:rPr>
        <w:t xml:space="preserve"> </w:t>
      </w:r>
      <w:r w:rsidR="00377817" w:rsidRPr="0023641B">
        <w:rPr>
          <w:rFonts w:ascii="Sylfaen" w:hAnsi="Sylfaen"/>
          <w:lang w:val="ka-GE"/>
        </w:rPr>
        <w:t>საქართველოს დაინტერესების კვლევას, პოტენციურ</w:t>
      </w:r>
      <w:r w:rsidR="00754E50" w:rsidRPr="0023641B">
        <w:rPr>
          <w:rFonts w:ascii="Sylfaen" w:hAnsi="Sylfaen"/>
          <w:lang w:val="ka-GE"/>
        </w:rPr>
        <w:t xml:space="preserve"> </w:t>
      </w:r>
      <w:r w:rsidR="00377817" w:rsidRPr="0023641B">
        <w:rPr>
          <w:rFonts w:ascii="Sylfaen" w:hAnsi="Sylfaen"/>
          <w:lang w:val="ka-GE"/>
        </w:rPr>
        <w:t>პარტნიორებ</w:t>
      </w:r>
      <w:r w:rsidR="00754E50" w:rsidRPr="0023641B">
        <w:rPr>
          <w:rFonts w:ascii="Sylfaen" w:hAnsi="Sylfaen"/>
          <w:lang w:val="ka-GE"/>
        </w:rPr>
        <w:t xml:space="preserve">თან შეხვედრებსა და </w:t>
      </w:r>
      <w:r w:rsidR="004A52E5" w:rsidRPr="0023641B">
        <w:rPr>
          <w:rFonts w:ascii="Sylfaen" w:hAnsi="Sylfaen"/>
          <w:lang w:val="ka-GE"/>
        </w:rPr>
        <w:t xml:space="preserve">მათ იდენტიფიცირებას, ისევე როგორც </w:t>
      </w:r>
      <w:r w:rsidR="00377817" w:rsidRPr="0023641B">
        <w:rPr>
          <w:rFonts w:ascii="Sylfaen" w:hAnsi="Sylfaen"/>
          <w:lang w:val="ka-GE"/>
        </w:rPr>
        <w:t xml:space="preserve">პრიორიტეტების </w:t>
      </w:r>
      <w:r w:rsidR="004A52E5" w:rsidRPr="0023641B">
        <w:rPr>
          <w:rFonts w:ascii="Sylfaen" w:hAnsi="Sylfaen"/>
          <w:lang w:val="ka-GE"/>
        </w:rPr>
        <w:t xml:space="preserve">განსაზღვრას </w:t>
      </w:r>
      <w:r w:rsidR="00377817" w:rsidRPr="0023641B">
        <w:rPr>
          <w:rFonts w:ascii="Sylfaen" w:hAnsi="Sylfaen"/>
          <w:lang w:val="ka-GE"/>
        </w:rPr>
        <w:t>(შრომით) მიგრაციასთან და კონკრეტულად, ცირკულარულ მიგრაციასთან დაკავშირებით.</w:t>
      </w:r>
    </w:p>
    <w:p w14:paraId="0BB27EA3" w14:textId="77777777" w:rsidR="00377817" w:rsidRPr="0023641B" w:rsidRDefault="00377817" w:rsidP="00377817">
      <w:pPr>
        <w:jc w:val="both"/>
        <w:rPr>
          <w:rFonts w:ascii="Sylfaen" w:hAnsi="Sylfaen"/>
          <w:lang w:val="ka-GE"/>
        </w:rPr>
      </w:pPr>
      <w:r w:rsidRPr="0023641B">
        <w:rPr>
          <w:rFonts w:ascii="Sylfaen" w:hAnsi="Sylfaen" w:cs="Sylfaen"/>
          <w:lang w:val="ka-GE"/>
        </w:rPr>
        <w:t>ინტერესების</w:t>
      </w:r>
      <w:r w:rsidRPr="0023641B">
        <w:rPr>
          <w:rFonts w:ascii="Sylfaen" w:hAnsi="Sylfaen"/>
          <w:lang w:val="ka-GE"/>
        </w:rPr>
        <w:t xml:space="preserve">ა და მიდგომების </w:t>
      </w:r>
      <w:r w:rsidR="004A52E5" w:rsidRPr="0023641B">
        <w:rPr>
          <w:rFonts w:ascii="Sylfaen" w:hAnsi="Sylfaen"/>
          <w:lang w:val="ka-GE"/>
        </w:rPr>
        <w:t xml:space="preserve">დახვეწისა </w:t>
      </w:r>
      <w:r w:rsidRPr="0023641B">
        <w:rPr>
          <w:rFonts w:ascii="Sylfaen" w:hAnsi="Sylfaen"/>
          <w:lang w:val="ka-GE"/>
        </w:rPr>
        <w:t>და თანამშრომლობის გაღრმავების მიზნით</w:t>
      </w:r>
      <w:r w:rsidR="00B3131F" w:rsidRPr="0023641B">
        <w:rPr>
          <w:rFonts w:ascii="Sylfaen" w:hAnsi="Sylfaen"/>
          <w:lang w:val="ka-GE"/>
        </w:rPr>
        <w:t>,</w:t>
      </w:r>
      <w:r w:rsidRPr="0023641B">
        <w:rPr>
          <w:rFonts w:ascii="Sylfaen" w:hAnsi="Sylfaen"/>
          <w:lang w:val="ka-GE"/>
        </w:rPr>
        <w:t xml:space="preserve"> </w:t>
      </w:r>
      <w:r w:rsidRPr="0023641B">
        <w:rPr>
          <w:rFonts w:ascii="Sylfaen" w:hAnsi="Sylfaen"/>
          <w:lang w:val="en-GB"/>
        </w:rPr>
        <w:t>CIM</w:t>
      </w:r>
      <w:r w:rsidRPr="0023641B">
        <w:rPr>
          <w:rFonts w:ascii="Sylfaen" w:hAnsi="Sylfaen"/>
          <w:lang w:val="ka-GE"/>
        </w:rPr>
        <w:t xml:space="preserve">-ის გერმანელმა ექსპერტმა ჩაატარა </w:t>
      </w:r>
      <w:r w:rsidR="00500695" w:rsidRPr="0023641B">
        <w:rPr>
          <w:rFonts w:ascii="Sylfaen" w:hAnsi="Sylfaen"/>
          <w:b/>
          <w:lang w:val="ka-GE"/>
        </w:rPr>
        <w:t xml:space="preserve">სამუშაო შეხვედრა </w:t>
      </w:r>
      <w:r w:rsidR="00BE5FD7" w:rsidRPr="0023641B">
        <w:rPr>
          <w:rFonts w:ascii="Sylfaen" w:hAnsi="Sylfaen"/>
          <w:lang w:val="ka-GE"/>
        </w:rPr>
        <w:t>ქართულ მხარესთან</w:t>
      </w:r>
      <w:r w:rsidR="00BE5FD7" w:rsidRPr="0023641B">
        <w:rPr>
          <w:rFonts w:ascii="Sylfaen" w:hAnsi="Sylfaen"/>
          <w:b/>
          <w:lang w:val="ka-GE"/>
        </w:rPr>
        <w:t xml:space="preserve"> </w:t>
      </w:r>
      <w:r w:rsidRPr="0023641B">
        <w:rPr>
          <w:rFonts w:ascii="Sylfaen" w:hAnsi="Sylfaen"/>
          <w:lang w:val="ka-GE"/>
        </w:rPr>
        <w:t xml:space="preserve">ცირკულარული მიგრაციის </w:t>
      </w:r>
      <w:r w:rsidR="00712225" w:rsidRPr="0023641B">
        <w:rPr>
          <w:rFonts w:ascii="Sylfaen" w:hAnsi="Sylfaen"/>
          <w:lang w:val="ka-GE"/>
        </w:rPr>
        <w:t>სამმ</w:t>
      </w:r>
      <w:r w:rsidR="00B3131F" w:rsidRPr="0023641B">
        <w:rPr>
          <w:rFonts w:ascii="Sylfaen" w:hAnsi="Sylfaen"/>
          <w:lang w:val="ka-GE"/>
        </w:rPr>
        <w:t>ხრივ</w:t>
      </w:r>
      <w:r w:rsidR="00712225" w:rsidRPr="0023641B">
        <w:rPr>
          <w:rFonts w:ascii="Sylfaen" w:hAnsi="Sylfaen"/>
          <w:lang w:val="ka-GE"/>
        </w:rPr>
        <w:t xml:space="preserve"> სარგებელზე გათვლილი მიდგომის </w:t>
      </w:r>
      <w:r w:rsidRPr="0023641B">
        <w:rPr>
          <w:rFonts w:ascii="Sylfaen" w:hAnsi="Sylfaen"/>
          <w:lang w:val="ka-GE"/>
        </w:rPr>
        <w:t xml:space="preserve">შესახებ, რომელიც გერმანიის სხვა პარტნიორ ქვეყნებში არის დანერგილი. ღონისძიებაზე </w:t>
      </w:r>
      <w:r w:rsidRPr="0023641B">
        <w:rPr>
          <w:rFonts w:ascii="Sylfaen" w:hAnsi="Sylfaen"/>
          <w:lang w:val="ka-GE"/>
        </w:rPr>
        <w:lastRenderedPageBreak/>
        <w:t xml:space="preserve">მოწვეული იყვნენ </w:t>
      </w:r>
      <w:r w:rsidR="004A1EF5" w:rsidRPr="0023641B">
        <w:rPr>
          <w:rFonts w:ascii="Sylfaen" w:hAnsi="Sylfaen"/>
          <w:lang w:val="ka-GE"/>
        </w:rPr>
        <w:t xml:space="preserve">მსსკ-ის </w:t>
      </w:r>
      <w:r w:rsidRPr="0023641B">
        <w:rPr>
          <w:rFonts w:ascii="Sylfaen" w:hAnsi="Sylfaen"/>
          <w:lang w:val="ka-GE"/>
        </w:rPr>
        <w:t xml:space="preserve">და მისი სამდივნოს წარმომადგენლები ამგვარი მიდგომის საქართველოს კონტექსტთან შესაბამისობის, </w:t>
      </w:r>
      <w:r w:rsidR="00AD2B15" w:rsidRPr="0023641B">
        <w:rPr>
          <w:rFonts w:ascii="Sylfaen" w:hAnsi="Sylfaen"/>
          <w:lang w:val="ka-GE"/>
        </w:rPr>
        <w:t xml:space="preserve">შრომითი </w:t>
      </w:r>
      <w:r w:rsidRPr="0023641B">
        <w:rPr>
          <w:rFonts w:ascii="Sylfaen" w:hAnsi="Sylfaen"/>
          <w:lang w:val="ka-GE"/>
        </w:rPr>
        <w:t>მობილობისა და</w:t>
      </w:r>
      <w:r w:rsidR="00AD2B15" w:rsidRPr="0023641B">
        <w:rPr>
          <w:rFonts w:ascii="Sylfaen" w:hAnsi="Sylfaen"/>
          <w:lang w:val="ka-GE"/>
        </w:rPr>
        <w:t xml:space="preserve"> </w:t>
      </w:r>
      <w:r w:rsidR="00E85BE2" w:rsidRPr="0023641B">
        <w:rPr>
          <w:rFonts w:ascii="Sylfaen" w:hAnsi="Sylfaen"/>
          <w:lang w:val="ka-GE"/>
        </w:rPr>
        <w:t xml:space="preserve">კერძოდ, </w:t>
      </w:r>
      <w:r w:rsidRPr="0023641B">
        <w:rPr>
          <w:rFonts w:ascii="Sylfaen" w:hAnsi="Sylfaen"/>
          <w:lang w:val="ka-GE"/>
        </w:rPr>
        <w:t xml:space="preserve">ცირკულარული მიგრაციის </w:t>
      </w:r>
      <w:r w:rsidR="003C33E3" w:rsidRPr="0023641B">
        <w:rPr>
          <w:rFonts w:ascii="Sylfaen" w:hAnsi="Sylfaen"/>
          <w:lang w:val="ka-GE"/>
        </w:rPr>
        <w:t xml:space="preserve">ხელშეწყობასთან </w:t>
      </w:r>
      <w:r w:rsidRPr="0023641B">
        <w:rPr>
          <w:rFonts w:ascii="Sylfaen" w:hAnsi="Sylfaen"/>
          <w:lang w:val="ka-GE"/>
        </w:rPr>
        <w:t>დაკ</w:t>
      </w:r>
      <w:r w:rsidR="003C33E3" w:rsidRPr="0023641B">
        <w:rPr>
          <w:rFonts w:ascii="Sylfaen" w:hAnsi="Sylfaen"/>
          <w:lang w:val="ka-GE"/>
        </w:rPr>
        <w:t>ა</w:t>
      </w:r>
      <w:r w:rsidRPr="0023641B">
        <w:rPr>
          <w:rFonts w:ascii="Sylfaen" w:hAnsi="Sylfaen"/>
          <w:lang w:val="ka-GE"/>
        </w:rPr>
        <w:t>ვშირებული საკითხების განსახილველად.</w:t>
      </w:r>
      <w:r w:rsidRPr="0023641B">
        <w:rPr>
          <w:rStyle w:val="FootnoteReference"/>
          <w:rFonts w:ascii="Sylfaen" w:hAnsi="Sylfaen"/>
          <w:lang w:val="en-GB"/>
        </w:rPr>
        <w:footnoteReference w:id="77"/>
      </w:r>
    </w:p>
    <w:p w14:paraId="59B0F394" w14:textId="77777777" w:rsidR="003207DA" w:rsidRPr="0023641B" w:rsidRDefault="009D23FB" w:rsidP="003045A2">
      <w:pPr>
        <w:pStyle w:val="Heading5"/>
        <w:numPr>
          <w:ilvl w:val="2"/>
          <w:numId w:val="58"/>
        </w:numPr>
        <w:rPr>
          <w:lang w:val="en-GB"/>
        </w:rPr>
      </w:pPr>
      <w:bookmarkStart w:id="31" w:name="_Toc471815100"/>
      <w:r w:rsidRPr="0023641B">
        <w:rPr>
          <w:rFonts w:ascii="Sylfaen" w:hAnsi="Sylfaen" w:cs="Sylfaen"/>
          <w:lang w:val="ka-GE"/>
        </w:rPr>
        <w:t>ცირკულარული</w:t>
      </w:r>
      <w:r w:rsidRPr="0023641B">
        <w:rPr>
          <w:lang w:val="ka-GE"/>
        </w:rPr>
        <w:t xml:space="preserve"> </w:t>
      </w:r>
      <w:r w:rsidRPr="0023641B">
        <w:rPr>
          <w:rFonts w:ascii="Sylfaen" w:hAnsi="Sylfaen" w:cs="Sylfaen"/>
          <w:lang w:val="ka-GE"/>
        </w:rPr>
        <w:t>მიგრაციის</w:t>
      </w:r>
      <w:r w:rsidRPr="0023641B">
        <w:rPr>
          <w:lang w:val="ka-GE"/>
        </w:rPr>
        <w:t xml:space="preserve"> </w:t>
      </w:r>
      <w:r w:rsidRPr="0023641B">
        <w:rPr>
          <w:rFonts w:ascii="Sylfaen" w:hAnsi="Sylfaen" w:cs="Sylfaen"/>
          <w:lang w:val="ka-GE"/>
        </w:rPr>
        <w:t>შესახებ</w:t>
      </w:r>
      <w:r w:rsidRPr="0023641B">
        <w:rPr>
          <w:lang w:val="ka-GE"/>
        </w:rPr>
        <w:t xml:space="preserve"> </w:t>
      </w:r>
      <w:r w:rsidRPr="0023641B">
        <w:rPr>
          <w:rFonts w:ascii="Sylfaen" w:hAnsi="Sylfaen" w:cs="Sylfaen"/>
          <w:lang w:val="ka-GE"/>
        </w:rPr>
        <w:t>თანამშრომლობის</w:t>
      </w:r>
      <w:r w:rsidRPr="0023641B">
        <w:rPr>
          <w:lang w:val="ka-GE"/>
        </w:rPr>
        <w:t xml:space="preserve"> </w:t>
      </w:r>
      <w:r w:rsidRPr="0023641B">
        <w:rPr>
          <w:rFonts w:ascii="Sylfaen" w:hAnsi="Sylfaen" w:cs="Sylfaen"/>
          <w:lang w:val="ka-GE"/>
        </w:rPr>
        <w:t>პროექტის</w:t>
      </w:r>
      <w:r w:rsidRPr="0023641B">
        <w:rPr>
          <w:lang w:val="ka-GE"/>
        </w:rPr>
        <w:t xml:space="preserve"> </w:t>
      </w:r>
      <w:r w:rsidRPr="0023641B">
        <w:rPr>
          <w:rFonts w:ascii="Sylfaen" w:hAnsi="Sylfaen" w:cs="Sylfaen"/>
          <w:lang w:val="ka-GE"/>
        </w:rPr>
        <w:t>ჩამოყალიბება</w:t>
      </w:r>
      <w:r w:rsidRPr="0023641B">
        <w:rPr>
          <w:lang w:val="ka-GE"/>
        </w:rPr>
        <w:t xml:space="preserve"> </w:t>
      </w:r>
      <w:r w:rsidRPr="0023641B">
        <w:rPr>
          <w:rFonts w:ascii="Sylfaen" w:hAnsi="Sylfaen" w:cs="Sylfaen"/>
          <w:lang w:val="ka-GE"/>
        </w:rPr>
        <w:t>და</w:t>
      </w:r>
      <w:r w:rsidRPr="0023641B">
        <w:rPr>
          <w:lang w:val="ka-GE"/>
        </w:rPr>
        <w:t xml:space="preserve"> </w:t>
      </w:r>
      <w:r w:rsidRPr="0023641B">
        <w:rPr>
          <w:rFonts w:ascii="Sylfaen" w:hAnsi="Sylfaen" w:cs="Sylfaen"/>
          <w:lang w:val="ka-GE"/>
        </w:rPr>
        <w:t>ფორმალიზება</w:t>
      </w:r>
      <w:bookmarkEnd w:id="31"/>
    </w:p>
    <w:p w14:paraId="747D4FBA" w14:textId="27629570" w:rsidR="00BC0A44" w:rsidRPr="0023641B" w:rsidRDefault="00377817" w:rsidP="007C6D58">
      <w:pPr>
        <w:jc w:val="both"/>
        <w:rPr>
          <w:rFonts w:ascii="Sylfaen" w:hAnsi="Sylfaen"/>
          <w:lang w:val="en-GB"/>
        </w:rPr>
      </w:pPr>
      <w:r w:rsidRPr="0023641B">
        <w:rPr>
          <w:rFonts w:ascii="Sylfaen" w:hAnsi="Sylfaen"/>
          <w:b/>
          <w:lang w:val="ka-GE"/>
        </w:rPr>
        <w:t>ევროკავშირის ერთობლივი პროექტის საგრანტო განაცხადის</w:t>
      </w:r>
      <w:r w:rsidRPr="0023641B">
        <w:rPr>
          <w:rFonts w:ascii="Sylfaen" w:hAnsi="Sylfaen"/>
          <w:lang w:val="ka-GE"/>
        </w:rPr>
        <w:t xml:space="preserve"> ჩამოყალიბების პროცესში, რომ</w:t>
      </w:r>
      <w:r w:rsidR="002D35CB" w:rsidRPr="0023641B">
        <w:rPr>
          <w:rFonts w:ascii="Sylfaen" w:hAnsi="Sylfaen"/>
          <w:lang w:val="ka-GE"/>
        </w:rPr>
        <w:t xml:space="preserve">ლის დაფინანსება განისაზღვრებოდა </w:t>
      </w:r>
      <w:r w:rsidR="00AF10CA">
        <w:rPr>
          <w:rFonts w:ascii="Sylfaen" w:hAnsi="Sylfaen"/>
          <w:lang w:val="ka-GE"/>
        </w:rPr>
        <w:t xml:space="preserve">ევროკავშირის </w:t>
      </w:r>
      <w:r w:rsidR="00AF10CA">
        <w:rPr>
          <w:rFonts w:ascii="Sylfaen" w:hAnsi="Sylfaen"/>
          <w:lang w:val="en-GB"/>
        </w:rPr>
        <w:t>TPMA</w:t>
      </w:r>
      <w:r w:rsidRPr="0023641B">
        <w:rPr>
          <w:rFonts w:ascii="Sylfaen" w:hAnsi="Sylfaen"/>
          <w:lang w:val="ka-GE"/>
        </w:rPr>
        <w:t xml:space="preserve"> </w:t>
      </w:r>
      <w:r w:rsidR="00AF10CA">
        <w:rPr>
          <w:rFonts w:ascii="Sylfaen" w:hAnsi="Sylfaen"/>
          <w:lang w:val="ka-GE"/>
        </w:rPr>
        <w:t xml:space="preserve">პროგრამის </w:t>
      </w:r>
      <w:r w:rsidRPr="0023641B">
        <w:rPr>
          <w:rFonts w:ascii="Sylfaen" w:hAnsi="Sylfaen"/>
          <w:lang w:val="ka-GE"/>
        </w:rPr>
        <w:t>ფარგლებში</w:t>
      </w:r>
      <w:r w:rsidR="002D35CB" w:rsidRPr="0023641B">
        <w:rPr>
          <w:rFonts w:ascii="Sylfaen" w:hAnsi="Sylfaen"/>
          <w:lang w:val="ka-GE"/>
        </w:rPr>
        <w:t xml:space="preserve">, </w:t>
      </w:r>
      <w:r w:rsidRPr="0023641B">
        <w:rPr>
          <w:rFonts w:ascii="Sylfaen" w:hAnsi="Sylfaen"/>
          <w:lang w:val="ka-GE"/>
        </w:rPr>
        <w:t xml:space="preserve">ცირკულარული მიგრაციის </w:t>
      </w:r>
      <w:r w:rsidR="00B3131F" w:rsidRPr="0023641B">
        <w:rPr>
          <w:rFonts w:ascii="Sylfaen" w:hAnsi="Sylfaen"/>
          <w:lang w:val="ka-GE"/>
        </w:rPr>
        <w:t xml:space="preserve">საცდელი </w:t>
      </w:r>
      <w:r w:rsidRPr="0023641B">
        <w:rPr>
          <w:rFonts w:ascii="Sylfaen" w:hAnsi="Sylfaen"/>
          <w:lang w:val="ka-GE"/>
        </w:rPr>
        <w:t xml:space="preserve">სქემის </w:t>
      </w:r>
      <w:r w:rsidR="002D35CB" w:rsidRPr="0023641B">
        <w:rPr>
          <w:rFonts w:ascii="Sylfaen" w:hAnsi="Sylfaen"/>
          <w:lang w:val="ka-GE"/>
        </w:rPr>
        <w:t xml:space="preserve">შემუშავება იყო პროექტის </w:t>
      </w:r>
      <w:r w:rsidRPr="0023641B">
        <w:rPr>
          <w:rFonts w:ascii="Sylfaen" w:hAnsi="Sylfaen"/>
          <w:lang w:val="ka-GE"/>
        </w:rPr>
        <w:t>ოთხ კომპონენტთაგან ერთი-ერთი</w:t>
      </w:r>
      <w:r w:rsidR="002D35CB" w:rsidRPr="0023641B">
        <w:rPr>
          <w:rFonts w:ascii="Sylfaen" w:hAnsi="Sylfaen"/>
          <w:lang w:val="ka-GE"/>
        </w:rPr>
        <w:t xml:space="preserve">. </w:t>
      </w:r>
      <w:r w:rsidRPr="0023641B">
        <w:rPr>
          <w:rFonts w:ascii="Sylfaen" w:hAnsi="Sylfaen"/>
          <w:lang w:val="ka-GE"/>
        </w:rPr>
        <w:t xml:space="preserve">აღნიშნულიდან გამომდინარე, </w:t>
      </w:r>
      <w:r w:rsidR="003122DA" w:rsidRPr="0023641B">
        <w:rPr>
          <w:rFonts w:ascii="Sylfaen" w:hAnsi="Sylfaen"/>
          <w:lang w:val="ka-GE"/>
        </w:rPr>
        <w:t xml:space="preserve">პროექტის ძირითად განმცხადებელს </w:t>
      </w:r>
      <w:r w:rsidR="00881123" w:rsidRPr="0023641B">
        <w:rPr>
          <w:rFonts w:ascii="Sylfaen" w:hAnsi="Sylfaen"/>
          <w:lang w:val="ka-GE"/>
        </w:rPr>
        <w:t xml:space="preserve">- </w:t>
      </w:r>
      <w:r w:rsidRPr="0023641B">
        <w:rPr>
          <w:rFonts w:ascii="Sylfaen" w:hAnsi="Sylfaen"/>
          <w:lang w:val="en-GB"/>
        </w:rPr>
        <w:t>GIZ</w:t>
      </w:r>
      <w:r w:rsidR="003122DA" w:rsidRPr="0023641B">
        <w:rPr>
          <w:rFonts w:ascii="Sylfaen" w:hAnsi="Sylfaen"/>
          <w:lang w:val="en-GB"/>
        </w:rPr>
        <w:t>/</w:t>
      </w:r>
      <w:r w:rsidRPr="0023641B">
        <w:rPr>
          <w:rFonts w:ascii="Sylfaen" w:hAnsi="Sylfaen"/>
          <w:lang w:val="en-GB"/>
        </w:rPr>
        <w:t>CIM</w:t>
      </w:r>
      <w:r w:rsidR="003122DA" w:rsidRPr="0023641B">
        <w:rPr>
          <w:rFonts w:ascii="Sylfaen" w:hAnsi="Sylfaen"/>
          <w:lang w:val="ka-GE"/>
        </w:rPr>
        <w:t xml:space="preserve">-სა </w:t>
      </w:r>
      <w:r w:rsidR="00881123" w:rsidRPr="0023641B">
        <w:rPr>
          <w:rFonts w:ascii="Sylfaen" w:hAnsi="Sylfaen"/>
          <w:lang w:val="ka-GE"/>
        </w:rPr>
        <w:t xml:space="preserve">და მის </w:t>
      </w:r>
      <w:r w:rsidRPr="0023641B">
        <w:rPr>
          <w:rFonts w:ascii="Sylfaen" w:hAnsi="Sylfaen"/>
          <w:lang w:val="ka-GE"/>
        </w:rPr>
        <w:t>წამყვან პარტნიორს</w:t>
      </w:r>
      <w:r w:rsidR="003122DA" w:rsidRPr="0023641B">
        <w:rPr>
          <w:rFonts w:ascii="Sylfaen" w:hAnsi="Sylfaen"/>
          <w:lang w:val="ka-GE"/>
        </w:rPr>
        <w:t xml:space="preserve"> საქართველოს მხრიდან - </w:t>
      </w:r>
      <w:r w:rsidRPr="0023641B">
        <w:rPr>
          <w:rFonts w:ascii="Sylfaen" w:hAnsi="Sylfaen"/>
          <w:lang w:val="ka-GE"/>
        </w:rPr>
        <w:t>მ</w:t>
      </w:r>
      <w:r w:rsidR="00881123" w:rsidRPr="0023641B">
        <w:rPr>
          <w:rFonts w:ascii="Sylfaen" w:hAnsi="Sylfaen"/>
          <w:lang w:val="ka-GE"/>
        </w:rPr>
        <w:t xml:space="preserve">სსკ-ის </w:t>
      </w:r>
      <w:r w:rsidRPr="0023641B">
        <w:rPr>
          <w:rFonts w:ascii="Sylfaen" w:hAnsi="Sylfaen"/>
          <w:lang w:val="ka-GE"/>
        </w:rPr>
        <w:t xml:space="preserve">სამდივნოს შორის განხილული იქნა, ჩამოყალიბდა და შეთანხმდა პარამეტრები და თანამშრომლობის </w:t>
      </w:r>
      <w:r w:rsidR="00F00A31" w:rsidRPr="0023641B">
        <w:rPr>
          <w:rFonts w:ascii="Sylfaen" w:hAnsi="Sylfaen"/>
          <w:lang w:val="ka-GE"/>
        </w:rPr>
        <w:t xml:space="preserve">ზოგადი </w:t>
      </w:r>
      <w:r w:rsidRPr="0023641B">
        <w:rPr>
          <w:rFonts w:ascii="Sylfaen" w:hAnsi="Sylfaen"/>
          <w:lang w:val="ka-GE"/>
        </w:rPr>
        <w:t>ჩარჩო</w:t>
      </w:r>
      <w:r w:rsidR="00881123" w:rsidRPr="0023641B">
        <w:rPr>
          <w:rFonts w:ascii="Sylfaen" w:hAnsi="Sylfaen"/>
          <w:lang w:val="ka-GE"/>
        </w:rPr>
        <w:t>.</w:t>
      </w:r>
      <w:r w:rsidRPr="0023641B">
        <w:rPr>
          <w:rStyle w:val="FootnoteReference"/>
          <w:rFonts w:ascii="Sylfaen" w:hAnsi="Sylfaen"/>
          <w:lang w:val="en-GB"/>
        </w:rPr>
        <w:footnoteReference w:id="78"/>
      </w:r>
      <w:r w:rsidRPr="0023641B">
        <w:rPr>
          <w:rFonts w:ascii="Sylfaen" w:hAnsi="Sylfaen"/>
          <w:lang w:val="en-GB"/>
        </w:rPr>
        <w:t xml:space="preserve"> </w:t>
      </w:r>
      <w:r w:rsidRPr="0023641B">
        <w:rPr>
          <w:rFonts w:ascii="Sylfaen" w:hAnsi="Sylfaen"/>
          <w:lang w:val="ka-GE"/>
        </w:rPr>
        <w:t>მას შემდეგ, რაც ევროკავშირ</w:t>
      </w:r>
      <w:r w:rsidR="00D219D3" w:rsidRPr="0023641B">
        <w:rPr>
          <w:rFonts w:ascii="Sylfaen" w:hAnsi="Sylfaen"/>
          <w:lang w:val="ka-GE"/>
        </w:rPr>
        <w:t xml:space="preserve">მა მოიწონა </w:t>
      </w:r>
      <w:r w:rsidRPr="0023641B">
        <w:rPr>
          <w:rFonts w:ascii="Sylfaen" w:hAnsi="Sylfaen"/>
          <w:lang w:val="ka-GE"/>
        </w:rPr>
        <w:t>პროექტის მონახაზი</w:t>
      </w:r>
      <w:r w:rsidR="00D219D3" w:rsidRPr="0023641B">
        <w:rPr>
          <w:rFonts w:ascii="Sylfaen" w:hAnsi="Sylfaen"/>
          <w:lang w:val="ka-GE"/>
        </w:rPr>
        <w:t xml:space="preserve">, </w:t>
      </w:r>
      <w:r w:rsidRPr="0023641B">
        <w:rPr>
          <w:rFonts w:ascii="Sylfaen" w:hAnsi="Sylfaen"/>
          <w:lang w:val="en-GB"/>
        </w:rPr>
        <w:t>PCMS</w:t>
      </w:r>
      <w:r w:rsidRPr="0023641B">
        <w:rPr>
          <w:rFonts w:ascii="Sylfaen" w:hAnsi="Sylfaen"/>
          <w:lang w:val="ka-GE"/>
        </w:rPr>
        <w:t>-ის განმ</w:t>
      </w:r>
      <w:r w:rsidR="00FA0AE1" w:rsidRPr="0023641B">
        <w:rPr>
          <w:rFonts w:ascii="Sylfaen" w:hAnsi="Sylfaen"/>
          <w:lang w:val="ka-GE"/>
        </w:rPr>
        <w:t>ა</w:t>
      </w:r>
      <w:r w:rsidRPr="0023641B">
        <w:rPr>
          <w:rFonts w:ascii="Sylfaen" w:hAnsi="Sylfaen"/>
          <w:lang w:val="ka-GE"/>
        </w:rPr>
        <w:t xml:space="preserve">ხორციელებელმა პარტნიორებმა დახვეწეს ერთობლივი მოქმედებისა და ხელშეკრულების დეტალები </w:t>
      </w:r>
      <w:r w:rsidR="00B3131F" w:rsidRPr="0023641B">
        <w:rPr>
          <w:rFonts w:ascii="Sylfaen" w:hAnsi="Sylfaen" w:cs="Sylfaen"/>
          <w:lang w:val="ka-GE"/>
        </w:rPr>
        <w:t>პარტნიორობის შესახებ</w:t>
      </w:r>
      <w:r w:rsidR="00B3131F" w:rsidRPr="0023641B">
        <w:rPr>
          <w:rFonts w:ascii="Sylfaen" w:hAnsi="Sylfaen"/>
          <w:lang w:val="ka-GE"/>
        </w:rPr>
        <w:t xml:space="preserve"> </w:t>
      </w:r>
      <w:r w:rsidR="00B3131F" w:rsidRPr="0023641B">
        <w:rPr>
          <w:rFonts w:ascii="Sylfaen" w:hAnsi="Sylfaen" w:cs="Sylfaen"/>
          <w:lang w:val="ka-GE"/>
        </w:rPr>
        <w:t>შეთანხმების</w:t>
      </w:r>
      <w:r w:rsidR="00B3131F" w:rsidRPr="0023641B">
        <w:rPr>
          <w:rFonts w:ascii="Sylfaen" w:hAnsi="Sylfaen"/>
          <w:lang w:val="en-GB"/>
        </w:rPr>
        <w:t xml:space="preserve"> </w:t>
      </w:r>
      <w:r w:rsidRPr="0023641B">
        <w:rPr>
          <w:rFonts w:ascii="Sylfaen" w:hAnsi="Sylfaen"/>
          <w:lang w:val="ka-GE"/>
        </w:rPr>
        <w:t>ფარგლებში, რამაც თანამშრომლობის ინტერესს ოფიციალური ხასიათი მისცა.</w:t>
      </w:r>
    </w:p>
    <w:p w14:paraId="0668800B" w14:textId="77777777" w:rsidR="00B04BD0" w:rsidRPr="0023641B" w:rsidRDefault="00EE12B2" w:rsidP="00EE12B2">
      <w:pPr>
        <w:pStyle w:val="Heading5"/>
        <w:ind w:left="1350" w:hanging="810"/>
        <w:rPr>
          <w:lang w:val="en-GB"/>
        </w:rPr>
      </w:pPr>
      <w:bookmarkStart w:id="32" w:name="_Toc471815101"/>
      <w:r>
        <w:rPr>
          <w:rFonts w:ascii="Sylfaen" w:hAnsi="Sylfaen" w:cs="Sylfaen"/>
          <w:lang w:val="ka-GE"/>
        </w:rPr>
        <w:t xml:space="preserve">3.1.3    </w:t>
      </w:r>
      <w:r w:rsidR="007C6D58" w:rsidRPr="0023641B">
        <w:rPr>
          <w:rFonts w:ascii="Sylfaen" w:hAnsi="Sylfaen" w:cs="Sylfaen"/>
          <w:lang w:val="ka-GE"/>
        </w:rPr>
        <w:t>მოსამზადებელი</w:t>
      </w:r>
      <w:r w:rsidR="007C6D58" w:rsidRPr="0023641B">
        <w:rPr>
          <w:lang w:val="ka-GE"/>
        </w:rPr>
        <w:t xml:space="preserve"> </w:t>
      </w:r>
      <w:r w:rsidR="007C6D58" w:rsidRPr="0023641B">
        <w:rPr>
          <w:rFonts w:ascii="Sylfaen" w:hAnsi="Sylfaen" w:cs="Sylfaen"/>
          <w:lang w:val="ka-GE"/>
        </w:rPr>
        <w:t>კვლ</w:t>
      </w:r>
      <w:r w:rsidR="00E85BE2" w:rsidRPr="0023641B">
        <w:rPr>
          <w:rFonts w:ascii="Sylfaen" w:hAnsi="Sylfaen" w:cs="Sylfaen"/>
          <w:lang w:val="ka-GE"/>
        </w:rPr>
        <w:t>ე</w:t>
      </w:r>
      <w:r w:rsidR="007C6D58" w:rsidRPr="0023641B">
        <w:rPr>
          <w:rFonts w:ascii="Sylfaen" w:hAnsi="Sylfaen" w:cs="Sylfaen"/>
          <w:lang w:val="ka-GE"/>
        </w:rPr>
        <w:t>ვა</w:t>
      </w:r>
      <w:bookmarkEnd w:id="32"/>
      <w:r w:rsidR="00B04BD0" w:rsidRPr="0023641B">
        <w:rPr>
          <w:lang w:val="en-GB"/>
        </w:rPr>
        <w:t xml:space="preserve"> </w:t>
      </w:r>
    </w:p>
    <w:p w14:paraId="7204E801" w14:textId="77777777" w:rsidR="00377817" w:rsidRPr="0023641B" w:rsidRDefault="00377817" w:rsidP="00377817">
      <w:pPr>
        <w:jc w:val="both"/>
        <w:rPr>
          <w:rFonts w:ascii="Sylfaen" w:hAnsi="Sylfaen"/>
          <w:lang w:val="ka-GE"/>
        </w:rPr>
      </w:pPr>
      <w:r w:rsidRPr="0023641B">
        <w:rPr>
          <w:rFonts w:ascii="Sylfaen" w:hAnsi="Sylfaen" w:cs="Sylfaen"/>
          <w:lang w:val="ka-GE"/>
        </w:rPr>
        <w:t>პარამეტრები</w:t>
      </w:r>
      <w:r w:rsidRPr="0023641B">
        <w:rPr>
          <w:rFonts w:ascii="Sylfaen" w:hAnsi="Sylfaen"/>
          <w:lang w:val="ka-GE"/>
        </w:rPr>
        <w:t xml:space="preserve"> </w:t>
      </w:r>
      <w:r w:rsidR="00581687" w:rsidRPr="0023641B">
        <w:rPr>
          <w:rFonts w:ascii="Sylfaen" w:hAnsi="Sylfaen"/>
          <w:lang w:val="ka-GE"/>
        </w:rPr>
        <w:t xml:space="preserve">შესაბამისად, დაეფუძნა </w:t>
      </w:r>
      <w:r w:rsidRPr="0023641B">
        <w:rPr>
          <w:rFonts w:ascii="Sylfaen" w:hAnsi="Sylfaen"/>
          <w:lang w:val="ka-GE"/>
        </w:rPr>
        <w:t>თავდაპირველ</w:t>
      </w:r>
      <w:r w:rsidR="00163B12" w:rsidRPr="0023641B">
        <w:rPr>
          <w:rFonts w:ascii="Sylfaen" w:hAnsi="Sylfaen"/>
          <w:lang w:val="ka-GE"/>
        </w:rPr>
        <w:t>,</w:t>
      </w:r>
      <w:r w:rsidRPr="0023641B">
        <w:rPr>
          <w:rFonts w:ascii="Sylfaen" w:hAnsi="Sylfaen"/>
          <w:lang w:val="ka-GE"/>
        </w:rPr>
        <w:t xml:space="preserve"> კონტექსტ</w:t>
      </w:r>
      <w:r w:rsidR="00163B12" w:rsidRPr="0023641B">
        <w:rPr>
          <w:rFonts w:ascii="Sylfaen" w:hAnsi="Sylfaen"/>
          <w:lang w:val="ka-GE"/>
        </w:rPr>
        <w:t xml:space="preserve">ის </w:t>
      </w:r>
      <w:r w:rsidR="00581687" w:rsidRPr="0023641B">
        <w:rPr>
          <w:rFonts w:ascii="Sylfaen" w:hAnsi="Sylfaen"/>
          <w:lang w:val="ka-GE"/>
        </w:rPr>
        <w:t>ანალიზ</w:t>
      </w:r>
      <w:r w:rsidR="00163B12" w:rsidRPr="0023641B">
        <w:rPr>
          <w:rFonts w:ascii="Sylfaen" w:hAnsi="Sylfaen"/>
          <w:lang w:val="ka-GE"/>
        </w:rPr>
        <w:t>ს</w:t>
      </w:r>
      <w:r w:rsidRPr="0023641B">
        <w:rPr>
          <w:rFonts w:ascii="Sylfaen" w:hAnsi="Sylfaen"/>
          <w:lang w:val="ka-GE"/>
        </w:rPr>
        <w:t>, რომელიც პროექტის განხორციელების</w:t>
      </w:r>
      <w:r w:rsidR="00581687" w:rsidRPr="0023641B">
        <w:rPr>
          <w:rFonts w:ascii="Sylfaen" w:hAnsi="Sylfaen"/>
          <w:lang w:val="ka-GE"/>
        </w:rPr>
        <w:t>თვის მზადებისას, კერძოდ კი</w:t>
      </w:r>
      <w:r w:rsidR="00B3131F" w:rsidRPr="0023641B">
        <w:rPr>
          <w:rFonts w:ascii="Sylfaen" w:hAnsi="Sylfaen"/>
          <w:lang w:val="ka-GE"/>
        </w:rPr>
        <w:t>,</w:t>
      </w:r>
      <w:r w:rsidR="00581687" w:rsidRPr="0023641B">
        <w:rPr>
          <w:rFonts w:ascii="Sylfaen" w:hAnsi="Sylfaen"/>
          <w:lang w:val="ka-GE"/>
        </w:rPr>
        <w:t xml:space="preserve"> </w:t>
      </w:r>
      <w:r w:rsidRPr="0023641B">
        <w:rPr>
          <w:rFonts w:ascii="Sylfaen" w:hAnsi="Sylfaen"/>
          <w:lang w:val="ka-GE"/>
        </w:rPr>
        <w:t>მოსამზადებელი კვლევის ფარგლებში ჩატარდა</w:t>
      </w:r>
      <w:r w:rsidR="00EE12B2">
        <w:rPr>
          <w:rFonts w:ascii="Sylfaen" w:hAnsi="Sylfaen"/>
          <w:lang w:val="ka-GE"/>
        </w:rPr>
        <w:t xml:space="preserve"> </w:t>
      </w:r>
      <w:r w:rsidRPr="0023641B">
        <w:rPr>
          <w:rFonts w:ascii="Sylfaen" w:hAnsi="Sylfaen"/>
          <w:lang w:val="en-GB"/>
        </w:rPr>
        <w:t>CIM</w:t>
      </w:r>
      <w:r w:rsidR="008C5964" w:rsidRPr="0023641B">
        <w:rPr>
          <w:rFonts w:ascii="Sylfaen" w:hAnsi="Sylfaen"/>
          <w:lang w:val="ka-GE"/>
        </w:rPr>
        <w:t xml:space="preserve">-ის დაკვეთით. კვლევის </w:t>
      </w:r>
      <w:r w:rsidRPr="0023641B">
        <w:rPr>
          <w:rFonts w:ascii="Sylfaen" w:hAnsi="Sylfaen"/>
          <w:lang w:val="ka-GE"/>
        </w:rPr>
        <w:t xml:space="preserve">მიზანს წარმოადგენდა: ა) </w:t>
      </w:r>
      <w:r w:rsidR="008C5964" w:rsidRPr="0023641B">
        <w:rPr>
          <w:rFonts w:ascii="Sylfaen" w:hAnsi="Sylfaen"/>
          <w:lang w:val="ka-GE"/>
        </w:rPr>
        <w:t xml:space="preserve">შესწავლა იმისა, </w:t>
      </w:r>
      <w:r w:rsidRPr="0023641B">
        <w:rPr>
          <w:rFonts w:ascii="Sylfaen" w:hAnsi="Sylfaen"/>
          <w:lang w:val="ka-GE"/>
        </w:rPr>
        <w:t xml:space="preserve">შეძლებს თუ არა </w:t>
      </w:r>
      <w:r w:rsidR="008910D3" w:rsidRPr="0023641B">
        <w:rPr>
          <w:rFonts w:ascii="Sylfaen" w:hAnsi="Sylfaen"/>
          <w:lang w:val="ka-GE"/>
        </w:rPr>
        <w:t xml:space="preserve">ცირკულარული მიგრაციის სქემა </w:t>
      </w:r>
      <w:r w:rsidRPr="0023641B">
        <w:rPr>
          <w:rFonts w:ascii="Sylfaen" w:hAnsi="Sylfaen"/>
          <w:lang w:val="ka-GE"/>
        </w:rPr>
        <w:t xml:space="preserve">და </w:t>
      </w:r>
      <w:r w:rsidR="00D57F1A" w:rsidRPr="0023641B">
        <w:rPr>
          <w:rFonts w:ascii="Sylfaen" w:hAnsi="Sylfaen"/>
          <w:lang w:val="ka-GE"/>
        </w:rPr>
        <w:t xml:space="preserve">რა </w:t>
      </w:r>
      <w:r w:rsidRPr="0023641B">
        <w:rPr>
          <w:rFonts w:ascii="Sylfaen" w:hAnsi="Sylfaen"/>
          <w:lang w:val="ka-GE"/>
        </w:rPr>
        <w:t>წინაპირობები</w:t>
      </w:r>
      <w:r w:rsidR="008910D3" w:rsidRPr="0023641B">
        <w:rPr>
          <w:rFonts w:ascii="Sylfaen" w:hAnsi="Sylfaen"/>
          <w:lang w:val="ka-GE"/>
        </w:rPr>
        <w:t xml:space="preserve">ა საჭირო იმისთვის, რომ </w:t>
      </w:r>
      <w:r w:rsidRPr="0023641B">
        <w:rPr>
          <w:rFonts w:ascii="Sylfaen" w:hAnsi="Sylfaen"/>
          <w:lang w:val="ka-GE"/>
        </w:rPr>
        <w:t>წინასწარ შერჩეულ</w:t>
      </w:r>
      <w:r w:rsidR="008910D3" w:rsidRPr="0023641B">
        <w:rPr>
          <w:rFonts w:ascii="Sylfaen" w:hAnsi="Sylfaen"/>
          <w:lang w:val="ka-GE"/>
        </w:rPr>
        <w:t>მა</w:t>
      </w:r>
      <w:r w:rsidRPr="0023641B">
        <w:rPr>
          <w:rFonts w:ascii="Sylfaen" w:hAnsi="Sylfaen"/>
          <w:lang w:val="ka-GE"/>
        </w:rPr>
        <w:t xml:space="preserve"> პროფესიულ</w:t>
      </w:r>
      <w:r w:rsidR="008910D3" w:rsidRPr="0023641B">
        <w:rPr>
          <w:rFonts w:ascii="Sylfaen" w:hAnsi="Sylfaen"/>
          <w:lang w:val="ka-GE"/>
        </w:rPr>
        <w:t>მა</w:t>
      </w:r>
      <w:r w:rsidRPr="0023641B">
        <w:rPr>
          <w:rFonts w:ascii="Sylfaen" w:hAnsi="Sylfaen"/>
          <w:lang w:val="ka-GE"/>
        </w:rPr>
        <w:t xml:space="preserve"> ჯგუფებ</w:t>
      </w:r>
      <w:r w:rsidR="008910D3" w:rsidRPr="0023641B">
        <w:rPr>
          <w:rFonts w:ascii="Sylfaen" w:hAnsi="Sylfaen"/>
          <w:lang w:val="ka-GE"/>
        </w:rPr>
        <w:t>მა</w:t>
      </w:r>
      <w:r w:rsidRPr="0023641B">
        <w:rPr>
          <w:rFonts w:ascii="Sylfaen" w:hAnsi="Sylfaen"/>
          <w:lang w:val="ka-GE"/>
        </w:rPr>
        <w:t xml:space="preserve"> (</w:t>
      </w:r>
      <w:r w:rsidR="00112BB2" w:rsidRPr="0023641B">
        <w:rPr>
          <w:rFonts w:ascii="Sylfaen" w:hAnsi="Sylfaen"/>
          <w:lang w:val="ka-GE"/>
        </w:rPr>
        <w:t xml:space="preserve">ჯანდაცვის </w:t>
      </w:r>
      <w:r w:rsidRPr="0023641B">
        <w:rPr>
          <w:rFonts w:ascii="Sylfaen" w:hAnsi="Sylfaen"/>
          <w:lang w:val="ka-GE"/>
        </w:rPr>
        <w:t>და სასტუმრო</w:t>
      </w:r>
      <w:r w:rsidR="008910D3" w:rsidRPr="0023641B">
        <w:rPr>
          <w:rFonts w:ascii="Sylfaen" w:hAnsi="Sylfaen"/>
          <w:lang w:val="ka-GE"/>
        </w:rPr>
        <w:t>ს</w:t>
      </w:r>
      <w:r w:rsidRPr="0023641B">
        <w:rPr>
          <w:rFonts w:ascii="Sylfaen" w:hAnsi="Sylfaen"/>
          <w:lang w:val="ka-GE"/>
        </w:rPr>
        <w:t xml:space="preserve"> სექტორ</w:t>
      </w:r>
      <w:r w:rsidR="00B3131F" w:rsidRPr="0023641B">
        <w:rPr>
          <w:rFonts w:ascii="Sylfaen" w:hAnsi="Sylfaen"/>
          <w:lang w:val="ka-GE"/>
        </w:rPr>
        <w:t>ებ</w:t>
      </w:r>
      <w:r w:rsidRPr="0023641B">
        <w:rPr>
          <w:rFonts w:ascii="Sylfaen" w:hAnsi="Sylfaen"/>
          <w:lang w:val="ka-GE"/>
        </w:rPr>
        <w:t>ი) უპასუხოს შრომის ბაზრის მოთხოვნებს და მიგრანტთა საჭიროებებს საქართველოსა და გერმანიაში; ბ) ადეკვატური, რეკომენდებული სტრატეგი</w:t>
      </w:r>
      <w:r w:rsidR="00200196" w:rsidRPr="0023641B">
        <w:rPr>
          <w:rFonts w:ascii="Sylfaen" w:hAnsi="Sylfaen"/>
          <w:lang w:val="ka-GE"/>
        </w:rPr>
        <w:t xml:space="preserve">ის გამოვლენა </w:t>
      </w:r>
      <w:r w:rsidRPr="0023641B">
        <w:rPr>
          <w:rFonts w:ascii="Sylfaen" w:hAnsi="Sylfaen"/>
          <w:lang w:val="ka-GE"/>
        </w:rPr>
        <w:t xml:space="preserve">შესაბამის სექტორებში ცირკულარული მიგრაციის </w:t>
      </w:r>
      <w:r w:rsidR="00EE12B2">
        <w:rPr>
          <w:rFonts w:ascii="Sylfaen" w:hAnsi="Sylfaen"/>
          <w:lang w:val="ka-GE"/>
        </w:rPr>
        <w:t xml:space="preserve">საცდელი </w:t>
      </w:r>
      <w:r w:rsidRPr="0023641B">
        <w:rPr>
          <w:rFonts w:ascii="Sylfaen" w:hAnsi="Sylfaen"/>
          <w:lang w:val="ka-GE"/>
        </w:rPr>
        <w:t xml:space="preserve">სქემის განსახორციელებლად. </w:t>
      </w:r>
      <w:r w:rsidR="00200196" w:rsidRPr="0023641B">
        <w:rPr>
          <w:rFonts w:ascii="Sylfaen" w:hAnsi="Sylfaen"/>
          <w:lang w:val="ka-GE"/>
        </w:rPr>
        <w:t xml:space="preserve">კვლევის </w:t>
      </w:r>
      <w:r w:rsidRPr="0023641B">
        <w:rPr>
          <w:rFonts w:ascii="Sylfaen" w:hAnsi="Sylfaen"/>
          <w:lang w:val="ka-GE"/>
        </w:rPr>
        <w:t xml:space="preserve">მეთოდებში შედიოდა </w:t>
      </w:r>
      <w:r w:rsidR="00200196" w:rsidRPr="0023641B">
        <w:rPr>
          <w:rFonts w:ascii="Sylfaen" w:hAnsi="Sylfaen"/>
          <w:lang w:val="ka-GE"/>
        </w:rPr>
        <w:t xml:space="preserve">შესაბამისი წყაროების </w:t>
      </w:r>
      <w:r w:rsidRPr="0023641B">
        <w:rPr>
          <w:rFonts w:ascii="Sylfaen" w:hAnsi="Sylfaen"/>
          <w:lang w:val="ka-GE"/>
        </w:rPr>
        <w:t>და შრომის ბაზრის მონაცემ</w:t>
      </w:r>
      <w:r w:rsidR="00200196" w:rsidRPr="0023641B">
        <w:rPr>
          <w:rFonts w:ascii="Sylfaen" w:hAnsi="Sylfaen"/>
          <w:lang w:val="ka-GE"/>
        </w:rPr>
        <w:t xml:space="preserve">ების </w:t>
      </w:r>
      <w:r w:rsidRPr="0023641B">
        <w:rPr>
          <w:rFonts w:ascii="Sylfaen" w:hAnsi="Sylfaen"/>
          <w:lang w:val="ka-GE"/>
        </w:rPr>
        <w:t>მიმოხილვა</w:t>
      </w:r>
      <w:r w:rsidR="00200196" w:rsidRPr="0023641B">
        <w:rPr>
          <w:rFonts w:ascii="Sylfaen" w:hAnsi="Sylfaen"/>
          <w:lang w:val="ka-GE"/>
        </w:rPr>
        <w:t xml:space="preserve"> და </w:t>
      </w:r>
      <w:r w:rsidRPr="0023641B">
        <w:rPr>
          <w:rFonts w:ascii="Sylfaen" w:hAnsi="Sylfaen"/>
          <w:lang w:val="ka-GE"/>
        </w:rPr>
        <w:t>ნახევრად სტრუქტუ</w:t>
      </w:r>
      <w:r w:rsidR="00200196" w:rsidRPr="0023641B">
        <w:rPr>
          <w:rFonts w:ascii="Sylfaen" w:hAnsi="Sylfaen"/>
          <w:lang w:val="ka-GE"/>
        </w:rPr>
        <w:t>რ</w:t>
      </w:r>
      <w:r w:rsidRPr="0023641B">
        <w:rPr>
          <w:rFonts w:ascii="Sylfaen" w:hAnsi="Sylfaen"/>
          <w:lang w:val="ka-GE"/>
        </w:rPr>
        <w:t xml:space="preserve">ირებული </w:t>
      </w:r>
      <w:r w:rsidR="00200196" w:rsidRPr="0023641B">
        <w:rPr>
          <w:rFonts w:ascii="Sylfaen" w:hAnsi="Sylfaen"/>
          <w:lang w:val="ka-GE"/>
        </w:rPr>
        <w:t xml:space="preserve">თვისებრივი ინტერვიუების </w:t>
      </w:r>
      <w:r w:rsidRPr="0023641B">
        <w:rPr>
          <w:rFonts w:ascii="Sylfaen" w:hAnsi="Sylfaen"/>
          <w:lang w:val="ka-GE"/>
        </w:rPr>
        <w:t>(</w:t>
      </w:r>
      <w:r w:rsidR="00200196" w:rsidRPr="0023641B">
        <w:rPr>
          <w:rFonts w:ascii="Sylfaen" w:hAnsi="Sylfaen"/>
          <w:lang w:val="ka-GE"/>
        </w:rPr>
        <w:t>პირადი</w:t>
      </w:r>
      <w:r w:rsidRPr="0023641B">
        <w:rPr>
          <w:rFonts w:ascii="Sylfaen" w:hAnsi="Sylfaen"/>
          <w:lang w:val="ka-GE"/>
        </w:rPr>
        <w:t xml:space="preserve">/სატელეფონო) </w:t>
      </w:r>
      <w:r w:rsidR="00200196" w:rsidRPr="0023641B">
        <w:rPr>
          <w:rFonts w:ascii="Sylfaen" w:hAnsi="Sylfaen"/>
          <w:lang w:val="ka-GE"/>
        </w:rPr>
        <w:t xml:space="preserve">ჩატარება საქართველოსა და გერმანიაში </w:t>
      </w:r>
      <w:r w:rsidRPr="0023641B">
        <w:rPr>
          <w:rFonts w:ascii="Sylfaen" w:hAnsi="Sylfaen"/>
          <w:lang w:val="ka-GE"/>
        </w:rPr>
        <w:t>(2013 წ.).</w:t>
      </w:r>
    </w:p>
    <w:p w14:paraId="41456F8A" w14:textId="77777777" w:rsidR="00164BB5" w:rsidRPr="0023641B" w:rsidRDefault="004113FF" w:rsidP="004113FF">
      <w:pPr>
        <w:pStyle w:val="Heading5"/>
        <w:ind w:left="1260" w:hanging="720"/>
        <w:rPr>
          <w:lang w:val="en-GB"/>
        </w:rPr>
      </w:pPr>
      <w:bookmarkStart w:id="33" w:name="_Toc471815102"/>
      <w:r>
        <w:rPr>
          <w:rFonts w:ascii="Sylfaen" w:hAnsi="Sylfaen" w:cs="Sylfaen"/>
          <w:lang w:val="ka-GE"/>
        </w:rPr>
        <w:t xml:space="preserve">3.1.4    </w:t>
      </w:r>
      <w:r w:rsidR="00377817" w:rsidRPr="0023641B">
        <w:rPr>
          <w:rFonts w:ascii="Sylfaen" w:hAnsi="Sylfaen" w:cs="Sylfaen"/>
          <w:lang w:val="ka-GE"/>
        </w:rPr>
        <w:t>დიალოგი</w:t>
      </w:r>
      <w:r w:rsidR="00377817" w:rsidRPr="0023641B">
        <w:rPr>
          <w:lang w:val="ka-GE"/>
        </w:rPr>
        <w:t xml:space="preserve"> </w:t>
      </w:r>
      <w:r w:rsidR="00573CCB" w:rsidRPr="0023641B">
        <w:rPr>
          <w:rFonts w:ascii="Sylfaen" w:hAnsi="Sylfaen" w:cs="Sylfaen"/>
          <w:lang w:val="ka-GE"/>
        </w:rPr>
        <w:t>დაინტერესებულ</w:t>
      </w:r>
      <w:r w:rsidR="00573CCB" w:rsidRPr="0023641B">
        <w:rPr>
          <w:lang w:val="ka-GE"/>
        </w:rPr>
        <w:t xml:space="preserve"> </w:t>
      </w:r>
      <w:r w:rsidR="00573CCB" w:rsidRPr="0023641B">
        <w:rPr>
          <w:rFonts w:ascii="Sylfaen" w:hAnsi="Sylfaen" w:cs="Sylfaen"/>
          <w:lang w:val="ka-GE"/>
        </w:rPr>
        <w:t>მხარე</w:t>
      </w:r>
      <w:r w:rsidR="006E5ABF" w:rsidRPr="0023641B">
        <w:rPr>
          <w:rFonts w:ascii="Sylfaen" w:hAnsi="Sylfaen" w:cs="Sylfaen"/>
          <w:lang w:val="ka-GE"/>
        </w:rPr>
        <w:t>ბთან</w:t>
      </w:r>
      <w:bookmarkEnd w:id="33"/>
    </w:p>
    <w:p w14:paraId="1FD4E0AB" w14:textId="77777777" w:rsidR="00573CCB" w:rsidRPr="0023641B" w:rsidRDefault="00377817" w:rsidP="00377817">
      <w:pPr>
        <w:jc w:val="both"/>
        <w:rPr>
          <w:rFonts w:ascii="Sylfaen" w:hAnsi="Sylfaen"/>
          <w:lang w:val="ka-GE"/>
        </w:rPr>
      </w:pPr>
      <w:r w:rsidRPr="0023641B">
        <w:rPr>
          <w:rFonts w:ascii="Sylfaen" w:hAnsi="Sylfaen" w:cs="Sylfaen"/>
          <w:lang w:val="ka-GE"/>
        </w:rPr>
        <w:t>წინასწარი</w:t>
      </w:r>
      <w:r w:rsidRPr="0023641B">
        <w:rPr>
          <w:rFonts w:ascii="Sylfaen" w:hAnsi="Sylfaen"/>
          <w:lang w:val="ka-GE"/>
        </w:rPr>
        <w:t xml:space="preserve"> შედეგებისა </w:t>
      </w:r>
      <w:r w:rsidR="00200196" w:rsidRPr="0023641B">
        <w:rPr>
          <w:rFonts w:ascii="Sylfaen" w:hAnsi="Sylfaen"/>
          <w:lang w:val="ka-GE"/>
        </w:rPr>
        <w:t xml:space="preserve">და </w:t>
      </w:r>
      <w:r w:rsidRPr="0023641B">
        <w:rPr>
          <w:rFonts w:ascii="Sylfaen" w:hAnsi="Sylfaen"/>
          <w:lang w:val="ka-GE"/>
        </w:rPr>
        <w:t>პარამეტრების გადამოწმებისა და დახვეწის მიზნით</w:t>
      </w:r>
      <w:r w:rsidR="00B3131F" w:rsidRPr="0023641B">
        <w:rPr>
          <w:rFonts w:ascii="Sylfaen" w:hAnsi="Sylfaen"/>
          <w:lang w:val="ka-GE"/>
        </w:rPr>
        <w:t>,</w:t>
      </w:r>
      <w:r w:rsidRPr="0023641B">
        <w:rPr>
          <w:rFonts w:ascii="Sylfaen" w:hAnsi="Sylfaen"/>
          <w:lang w:val="ka-GE"/>
        </w:rPr>
        <w:t xml:space="preserve"> </w:t>
      </w:r>
      <w:r w:rsidR="007C6963" w:rsidRPr="0023641B">
        <w:rPr>
          <w:rFonts w:ascii="Sylfaen" w:hAnsi="Sylfaen"/>
          <w:lang w:val="ka-GE"/>
        </w:rPr>
        <w:t xml:space="preserve">მიმდინარეობდა </w:t>
      </w:r>
      <w:r w:rsidRPr="0023641B">
        <w:rPr>
          <w:rFonts w:ascii="Sylfaen" w:hAnsi="Sylfaen"/>
          <w:lang w:val="ka-GE"/>
        </w:rPr>
        <w:t>პრეზენტაციები და დისკუსიები სპეციალურ</w:t>
      </w:r>
      <w:r w:rsidR="00441C05" w:rsidRPr="0023641B">
        <w:rPr>
          <w:rFonts w:ascii="Sylfaen" w:hAnsi="Sylfaen"/>
          <w:lang w:val="ka-GE"/>
        </w:rPr>
        <w:t xml:space="preserve">ად მოწვეულ </w:t>
      </w:r>
      <w:r w:rsidRPr="0023641B">
        <w:rPr>
          <w:rFonts w:ascii="Sylfaen" w:hAnsi="Sylfaen"/>
          <w:lang w:val="ka-GE"/>
        </w:rPr>
        <w:t xml:space="preserve">შეხვედრებზე, აგრთვე </w:t>
      </w:r>
      <w:r w:rsidR="00441C05" w:rsidRPr="0023641B">
        <w:rPr>
          <w:rFonts w:ascii="Sylfaen" w:hAnsi="Sylfaen"/>
          <w:lang w:val="ka-GE"/>
        </w:rPr>
        <w:t xml:space="preserve">მსსკ-ს </w:t>
      </w:r>
      <w:r w:rsidRPr="0023641B">
        <w:rPr>
          <w:rFonts w:ascii="Sylfaen" w:hAnsi="Sylfaen"/>
          <w:lang w:val="ka-GE"/>
        </w:rPr>
        <w:t>რეგულარულ საკოორდინაციო შეხვედრებზე</w:t>
      </w:r>
      <w:r w:rsidR="00441C05" w:rsidRPr="0023641B">
        <w:rPr>
          <w:rFonts w:ascii="Sylfaen" w:hAnsi="Sylfaen"/>
          <w:lang w:val="ka-GE"/>
        </w:rPr>
        <w:t xml:space="preserve"> </w:t>
      </w:r>
      <w:r w:rsidR="003F0ABA" w:rsidRPr="0023641B">
        <w:rPr>
          <w:rFonts w:ascii="Sylfaen" w:hAnsi="Sylfaen"/>
          <w:lang w:val="ka-GE"/>
        </w:rPr>
        <w:t xml:space="preserve">წევრ უწყებებთან, </w:t>
      </w:r>
      <w:r w:rsidRPr="0023641B">
        <w:rPr>
          <w:rFonts w:ascii="Sylfaen" w:hAnsi="Sylfaen"/>
          <w:lang w:val="ka-GE"/>
        </w:rPr>
        <w:t xml:space="preserve">რაც უზრუნველყოფდა </w:t>
      </w:r>
      <w:r w:rsidRPr="0023641B">
        <w:rPr>
          <w:rFonts w:ascii="Sylfaen" w:hAnsi="Sylfaen"/>
          <w:lang w:val="en-GB"/>
        </w:rPr>
        <w:t>PCMS</w:t>
      </w:r>
      <w:r w:rsidRPr="0023641B">
        <w:rPr>
          <w:rFonts w:ascii="Sylfaen" w:hAnsi="Sylfaen"/>
          <w:lang w:val="ka-GE"/>
        </w:rPr>
        <w:t xml:space="preserve">-ის სტრატეგიის გადამოწმებისა და </w:t>
      </w:r>
      <w:r w:rsidR="00441C05" w:rsidRPr="0023641B">
        <w:rPr>
          <w:rFonts w:ascii="Sylfaen" w:hAnsi="Sylfaen"/>
          <w:lang w:val="ka-GE"/>
        </w:rPr>
        <w:t xml:space="preserve">ადაპტირების </w:t>
      </w:r>
      <w:r w:rsidRPr="0023641B">
        <w:rPr>
          <w:rFonts w:ascii="Sylfaen" w:hAnsi="Sylfaen"/>
          <w:lang w:val="ka-GE"/>
        </w:rPr>
        <w:t>შესაძლებლობას.</w:t>
      </w:r>
    </w:p>
    <w:p w14:paraId="44BBCA4D" w14:textId="77777777" w:rsidR="00B04BD0" w:rsidRPr="0023641B" w:rsidRDefault="006A0F51" w:rsidP="006A0F51">
      <w:pPr>
        <w:pStyle w:val="Heading5"/>
        <w:ind w:left="630"/>
        <w:rPr>
          <w:lang w:val="en-GB"/>
        </w:rPr>
      </w:pPr>
      <w:bookmarkStart w:id="34" w:name="_Toc471815103"/>
      <w:r>
        <w:rPr>
          <w:rFonts w:ascii="Sylfaen" w:hAnsi="Sylfaen" w:cs="Sylfaen"/>
          <w:lang w:val="ka-GE"/>
        </w:rPr>
        <w:t xml:space="preserve">3.1.5   </w:t>
      </w:r>
      <w:r w:rsidR="00AA3439" w:rsidRPr="0023641B">
        <w:rPr>
          <w:rFonts w:ascii="Sylfaen" w:hAnsi="Sylfaen" w:cs="Sylfaen"/>
          <w:lang w:val="ka-GE"/>
        </w:rPr>
        <w:t>კომპეტენციისა</w:t>
      </w:r>
      <w:r w:rsidR="0009157A" w:rsidRPr="0023641B">
        <w:rPr>
          <w:lang w:val="ka-GE"/>
        </w:rPr>
        <w:t xml:space="preserve"> </w:t>
      </w:r>
      <w:r w:rsidR="0009157A" w:rsidRPr="0023641B">
        <w:rPr>
          <w:rFonts w:ascii="Sylfaen" w:hAnsi="Sylfaen" w:cs="Sylfaen"/>
          <w:lang w:val="ka-GE"/>
        </w:rPr>
        <w:t>და</w:t>
      </w:r>
      <w:r w:rsidR="0009157A" w:rsidRPr="0023641B">
        <w:rPr>
          <w:lang w:val="ka-GE"/>
        </w:rPr>
        <w:t xml:space="preserve"> </w:t>
      </w:r>
      <w:r w:rsidR="0009157A" w:rsidRPr="0023641B">
        <w:rPr>
          <w:rFonts w:ascii="Sylfaen" w:hAnsi="Sylfaen" w:cs="Sylfaen"/>
          <w:lang w:val="ka-GE"/>
        </w:rPr>
        <w:t>შესაბამისობის</w:t>
      </w:r>
      <w:r w:rsidR="0009157A" w:rsidRPr="0023641B">
        <w:rPr>
          <w:lang w:val="ka-GE"/>
        </w:rPr>
        <w:t xml:space="preserve"> </w:t>
      </w:r>
      <w:r w:rsidR="0009157A" w:rsidRPr="0023641B">
        <w:rPr>
          <w:rFonts w:ascii="Sylfaen" w:hAnsi="Sylfaen" w:cs="Sylfaen"/>
          <w:lang w:val="ka-GE"/>
        </w:rPr>
        <w:t>ანალიზი</w:t>
      </w:r>
      <w:bookmarkEnd w:id="34"/>
      <w:r w:rsidR="00B04BD0" w:rsidRPr="0023641B">
        <w:rPr>
          <w:lang w:val="en-GB"/>
        </w:rPr>
        <w:t xml:space="preserve"> </w:t>
      </w:r>
    </w:p>
    <w:p w14:paraId="734CBF11" w14:textId="77777777" w:rsidR="00377817" w:rsidRPr="0023641B" w:rsidRDefault="00377817" w:rsidP="00377817">
      <w:pPr>
        <w:jc w:val="both"/>
        <w:rPr>
          <w:rFonts w:ascii="Sylfaen" w:hAnsi="Sylfaen"/>
          <w:lang w:val="ka-GE"/>
        </w:rPr>
      </w:pPr>
      <w:r w:rsidRPr="0023641B">
        <w:rPr>
          <w:rFonts w:ascii="Sylfaen" w:hAnsi="Sylfaen"/>
          <w:lang w:val="ka-GE"/>
        </w:rPr>
        <w:t xml:space="preserve">მოსამზადებელი შეფასების </w:t>
      </w:r>
      <w:r w:rsidR="00F83274" w:rsidRPr="0023641B">
        <w:rPr>
          <w:rFonts w:ascii="Sylfaen" w:hAnsi="Sylfaen"/>
          <w:lang w:val="ka-GE"/>
        </w:rPr>
        <w:t>შედეგად</w:t>
      </w:r>
      <w:r w:rsidR="00B3131F" w:rsidRPr="0023641B">
        <w:rPr>
          <w:rFonts w:ascii="Sylfaen" w:hAnsi="Sylfaen"/>
          <w:lang w:val="ka-GE"/>
        </w:rPr>
        <w:t>,</w:t>
      </w:r>
      <w:r w:rsidR="00F83274" w:rsidRPr="0023641B">
        <w:rPr>
          <w:rFonts w:ascii="Sylfaen" w:hAnsi="Sylfaen"/>
          <w:lang w:val="ka-GE"/>
        </w:rPr>
        <w:t xml:space="preserve"> </w:t>
      </w:r>
      <w:r w:rsidRPr="0023641B">
        <w:rPr>
          <w:rFonts w:ascii="Sylfaen" w:hAnsi="Sylfaen"/>
          <w:lang w:val="en-GB"/>
        </w:rPr>
        <w:t>PCMS</w:t>
      </w:r>
      <w:r w:rsidRPr="0023641B">
        <w:rPr>
          <w:rFonts w:ascii="Sylfaen" w:hAnsi="Sylfaen"/>
          <w:lang w:val="ka-GE"/>
        </w:rPr>
        <w:t>-ის</w:t>
      </w:r>
      <w:r w:rsidR="00FF17AC" w:rsidRPr="0023641B">
        <w:rPr>
          <w:rFonts w:ascii="Sylfaen" w:hAnsi="Sylfaen"/>
          <w:lang w:val="ka-GE"/>
        </w:rPr>
        <w:t>თვის</w:t>
      </w:r>
      <w:r w:rsidRPr="0023641B">
        <w:rPr>
          <w:rFonts w:ascii="Sylfaen" w:hAnsi="Sylfaen"/>
          <w:lang w:val="ka-GE"/>
        </w:rPr>
        <w:t xml:space="preserve"> შესა</w:t>
      </w:r>
      <w:r w:rsidR="00F83274" w:rsidRPr="0023641B">
        <w:rPr>
          <w:rFonts w:ascii="Sylfaen" w:hAnsi="Sylfaen"/>
          <w:lang w:val="ka-GE"/>
        </w:rPr>
        <w:t xml:space="preserve">ბამისი </w:t>
      </w:r>
      <w:r w:rsidRPr="0023641B">
        <w:rPr>
          <w:rFonts w:ascii="Sylfaen" w:hAnsi="Sylfaen"/>
          <w:lang w:val="ka-GE"/>
        </w:rPr>
        <w:t>პროფესიული ჯგუფები</w:t>
      </w:r>
      <w:r w:rsidR="00F83274" w:rsidRPr="0023641B">
        <w:rPr>
          <w:rFonts w:ascii="Sylfaen" w:hAnsi="Sylfaen"/>
          <w:lang w:val="ka-GE"/>
        </w:rPr>
        <w:t>ს შერჩევის შემდეგ</w:t>
      </w:r>
      <w:r w:rsidRPr="0023641B">
        <w:rPr>
          <w:rFonts w:ascii="Sylfaen" w:hAnsi="Sylfaen"/>
          <w:lang w:val="ka-GE"/>
        </w:rPr>
        <w:t xml:space="preserve"> </w:t>
      </w:r>
      <w:r w:rsidR="00645A8C" w:rsidRPr="0023641B">
        <w:rPr>
          <w:rFonts w:ascii="Sylfaen" w:hAnsi="Sylfaen"/>
          <w:lang w:val="ka-GE"/>
        </w:rPr>
        <w:t xml:space="preserve">გადაწყდა ჩატარებულიყო </w:t>
      </w:r>
      <w:r w:rsidRPr="0023641B">
        <w:rPr>
          <w:rFonts w:ascii="Sylfaen" w:hAnsi="Sylfaen"/>
          <w:lang w:val="ka-GE"/>
        </w:rPr>
        <w:t xml:space="preserve">„კომპეტენციისა და შესაბამისობის ანალიზი“, </w:t>
      </w:r>
      <w:r w:rsidRPr="0023641B">
        <w:rPr>
          <w:rFonts w:ascii="Sylfaen" w:hAnsi="Sylfaen"/>
          <w:lang w:val="en-GB"/>
        </w:rPr>
        <w:lastRenderedPageBreak/>
        <w:t>PCMS</w:t>
      </w:r>
      <w:r w:rsidRPr="0023641B">
        <w:rPr>
          <w:rFonts w:ascii="Sylfaen" w:hAnsi="Sylfaen"/>
          <w:lang w:val="ka-GE"/>
        </w:rPr>
        <w:t xml:space="preserve">-ის უფრო დეტალური პარამეტრების განსაზღვრის </w:t>
      </w:r>
      <w:r w:rsidR="00645A8C" w:rsidRPr="0023641B">
        <w:rPr>
          <w:rFonts w:ascii="Sylfaen" w:hAnsi="Sylfaen"/>
          <w:lang w:val="ka-GE"/>
        </w:rPr>
        <w:t xml:space="preserve">მიზნით. </w:t>
      </w:r>
      <w:r w:rsidRPr="0023641B">
        <w:rPr>
          <w:rFonts w:ascii="Sylfaen" w:hAnsi="Sylfaen"/>
          <w:lang w:val="ka-GE"/>
        </w:rPr>
        <w:t xml:space="preserve">ანალიზი ორივე ქვეყნის ჯანდაცვისა და სასტუმროს სექტორში </w:t>
      </w:r>
      <w:r w:rsidR="0037046A" w:rsidRPr="0023641B">
        <w:rPr>
          <w:rFonts w:ascii="Sylfaen" w:hAnsi="Sylfaen"/>
          <w:lang w:val="ka-GE"/>
        </w:rPr>
        <w:t xml:space="preserve">სათანადო </w:t>
      </w:r>
      <w:r w:rsidRPr="0023641B">
        <w:rPr>
          <w:rFonts w:ascii="Sylfaen" w:hAnsi="Sylfaen"/>
          <w:lang w:val="ka-GE"/>
        </w:rPr>
        <w:t>გამოცდილების მქონე საერთაშორისო და ადგილობრივ</w:t>
      </w:r>
      <w:r w:rsidR="0037046A" w:rsidRPr="0023641B">
        <w:rPr>
          <w:rFonts w:ascii="Sylfaen" w:hAnsi="Sylfaen"/>
          <w:lang w:val="ka-GE"/>
        </w:rPr>
        <w:t>მა</w:t>
      </w:r>
      <w:r w:rsidRPr="0023641B">
        <w:rPr>
          <w:rFonts w:ascii="Sylfaen" w:hAnsi="Sylfaen"/>
          <w:lang w:val="ka-GE"/>
        </w:rPr>
        <w:t xml:space="preserve"> კონსულტანტებმა ჩაატარეს.</w:t>
      </w:r>
      <w:r w:rsidRPr="0023641B">
        <w:rPr>
          <w:rStyle w:val="FootnoteReference"/>
          <w:rFonts w:ascii="Sylfaen" w:hAnsi="Sylfaen"/>
          <w:lang w:val="en-GB"/>
        </w:rPr>
        <w:footnoteReference w:id="79"/>
      </w:r>
      <w:r w:rsidRPr="0023641B">
        <w:rPr>
          <w:rFonts w:ascii="Sylfaen" w:hAnsi="Sylfaen"/>
          <w:lang w:val="en-GB"/>
        </w:rPr>
        <w:t xml:space="preserve"> </w:t>
      </w:r>
    </w:p>
    <w:p w14:paraId="624AD9DF" w14:textId="77777777" w:rsidR="0009157A" w:rsidRPr="0023641B" w:rsidRDefault="00377817" w:rsidP="00377817">
      <w:pPr>
        <w:jc w:val="both"/>
        <w:rPr>
          <w:rFonts w:ascii="Sylfaen" w:hAnsi="Sylfaen"/>
          <w:lang w:val="ka-GE"/>
        </w:rPr>
      </w:pPr>
      <w:r w:rsidRPr="0023641B">
        <w:rPr>
          <w:rFonts w:ascii="Sylfaen" w:hAnsi="Sylfaen"/>
          <w:lang w:val="ka-GE"/>
        </w:rPr>
        <w:t xml:space="preserve">გაანალიზდა შერჩეული პროფესიული ჯგუფებისა და პროფესიონალების საკვალიფიკაციო პროფილები, ვისაც განათლება/ტრენინგი საქართველოში ჰქონდათ მიღებული. ასევე ჩატარდა </w:t>
      </w:r>
      <w:r w:rsidR="00174BEF" w:rsidRPr="0023641B">
        <w:rPr>
          <w:rFonts w:ascii="Sylfaen" w:hAnsi="Sylfaen"/>
          <w:lang w:val="ka-GE"/>
        </w:rPr>
        <w:t xml:space="preserve">დამსაქმებელთა მოლოდინების და საჭიროებების ანალიზი </w:t>
      </w:r>
      <w:r w:rsidRPr="0023641B">
        <w:rPr>
          <w:rFonts w:ascii="Sylfaen" w:hAnsi="Sylfaen"/>
          <w:lang w:val="ka-GE"/>
        </w:rPr>
        <w:t>გერმანია</w:t>
      </w:r>
      <w:r w:rsidR="00174BEF" w:rsidRPr="0023641B">
        <w:rPr>
          <w:rFonts w:ascii="Sylfaen" w:hAnsi="Sylfaen"/>
          <w:lang w:val="ka-GE"/>
        </w:rPr>
        <w:t xml:space="preserve">ში </w:t>
      </w:r>
      <w:r w:rsidRPr="0023641B">
        <w:rPr>
          <w:rFonts w:ascii="Sylfaen" w:hAnsi="Sylfaen"/>
          <w:lang w:val="ka-GE"/>
        </w:rPr>
        <w:t>(</w:t>
      </w:r>
      <w:r w:rsidR="00174BEF" w:rsidRPr="0023641B">
        <w:rPr>
          <w:rFonts w:ascii="Sylfaen" w:hAnsi="Sylfaen"/>
          <w:lang w:val="ka-GE"/>
        </w:rPr>
        <w:t>ფაქტობრივი</w:t>
      </w:r>
      <w:r w:rsidRPr="0023641B">
        <w:rPr>
          <w:rFonts w:ascii="Sylfaen" w:hAnsi="Sylfaen"/>
          <w:lang w:val="ka-GE"/>
        </w:rPr>
        <w:t>) და საქართველოში (პერსპექტივაში)</w:t>
      </w:r>
      <w:r w:rsidR="00174BEF" w:rsidRPr="0023641B">
        <w:rPr>
          <w:rFonts w:ascii="Sylfaen" w:hAnsi="Sylfaen"/>
          <w:lang w:val="ka-GE"/>
        </w:rPr>
        <w:t>.</w:t>
      </w:r>
      <w:r w:rsidRPr="0023641B">
        <w:rPr>
          <w:rFonts w:ascii="Sylfaen" w:hAnsi="Sylfaen"/>
          <w:lang w:val="ka-GE"/>
        </w:rPr>
        <w:t xml:space="preserve"> აღნიშნულის შედეგად გამოვლინდა კვალიფიკაციის ზუსტი დონე და მუშახელის ის მახასიათებლები, რომლებიც </w:t>
      </w:r>
      <w:r w:rsidRPr="0023641B">
        <w:rPr>
          <w:rFonts w:ascii="Sylfaen" w:hAnsi="Sylfaen"/>
          <w:lang w:val="en-GB"/>
        </w:rPr>
        <w:t>PCMS</w:t>
      </w:r>
      <w:r w:rsidRPr="0023641B">
        <w:rPr>
          <w:rFonts w:ascii="Sylfaen" w:hAnsi="Sylfaen"/>
          <w:lang w:val="ka-GE"/>
        </w:rPr>
        <w:t>-ში უნდა ყოფილიყო გათვალისწინებული. მეტიც, ანალიზის საფუძველზე იდენტიფიცირ</w:t>
      </w:r>
      <w:r w:rsidR="008A6A93" w:rsidRPr="0023641B">
        <w:rPr>
          <w:rFonts w:ascii="Sylfaen" w:hAnsi="Sylfaen"/>
          <w:lang w:val="ka-GE"/>
        </w:rPr>
        <w:t xml:space="preserve">და </w:t>
      </w:r>
      <w:r w:rsidRPr="0023641B">
        <w:rPr>
          <w:rFonts w:ascii="Sylfaen" w:hAnsi="Sylfaen"/>
          <w:lang w:val="ka-GE"/>
        </w:rPr>
        <w:t>მონაწილეთა პროფესიული ტრენინგის საჭიროებები გერმანიაში დასაქმებამდე და შემდგომში, რაც მათ გერმანიაში და საქართველოში ინტეგრაცია/რეინტეგრაციაში დაეხმარებოდა</w:t>
      </w:r>
      <w:r w:rsidR="0006573C" w:rsidRPr="0023641B">
        <w:rPr>
          <w:rFonts w:ascii="Sylfaen" w:hAnsi="Sylfaen"/>
          <w:lang w:val="ka-GE"/>
        </w:rPr>
        <w:t>.</w:t>
      </w:r>
    </w:p>
    <w:p w14:paraId="6C953306" w14:textId="77777777" w:rsidR="005723A8" w:rsidRPr="0023641B" w:rsidRDefault="00133F47" w:rsidP="00133F47">
      <w:pPr>
        <w:pStyle w:val="Heading5"/>
        <w:ind w:left="1260" w:hanging="630"/>
        <w:rPr>
          <w:lang w:val="en-GB"/>
        </w:rPr>
      </w:pPr>
      <w:bookmarkStart w:id="35" w:name="_Toc471815104"/>
      <w:r>
        <w:rPr>
          <w:rFonts w:ascii="Sylfaen" w:hAnsi="Sylfaen" w:cs="Sylfaen"/>
          <w:lang w:val="ka-GE"/>
        </w:rPr>
        <w:t xml:space="preserve">3.1.6   </w:t>
      </w:r>
      <w:r w:rsidR="008403E8" w:rsidRPr="0023641B">
        <w:rPr>
          <w:rFonts w:ascii="Sylfaen" w:hAnsi="Sylfaen" w:cs="Sylfaen"/>
          <w:lang w:val="ka-GE"/>
        </w:rPr>
        <w:t>მონიტორინგი</w:t>
      </w:r>
      <w:r w:rsidR="008403E8" w:rsidRPr="0023641B">
        <w:rPr>
          <w:lang w:val="ka-GE"/>
        </w:rPr>
        <w:t xml:space="preserve"> </w:t>
      </w:r>
      <w:r w:rsidR="008403E8" w:rsidRPr="0023641B">
        <w:rPr>
          <w:rFonts w:ascii="Sylfaen" w:hAnsi="Sylfaen" w:cs="Sylfaen"/>
          <w:lang w:val="ka-GE"/>
        </w:rPr>
        <w:t>და</w:t>
      </w:r>
      <w:r w:rsidR="008403E8" w:rsidRPr="0023641B">
        <w:rPr>
          <w:lang w:val="ka-GE"/>
        </w:rPr>
        <w:t xml:space="preserve"> </w:t>
      </w:r>
      <w:r w:rsidR="008403E8" w:rsidRPr="0023641B">
        <w:rPr>
          <w:rFonts w:ascii="Sylfaen" w:hAnsi="Sylfaen" w:cs="Sylfaen"/>
          <w:lang w:val="ka-GE"/>
        </w:rPr>
        <w:t>შეფასება</w:t>
      </w:r>
      <w:bookmarkEnd w:id="35"/>
      <w:r w:rsidR="005723A8" w:rsidRPr="0023641B">
        <w:rPr>
          <w:lang w:val="en-GB"/>
        </w:rPr>
        <w:t xml:space="preserve"> </w:t>
      </w:r>
    </w:p>
    <w:p w14:paraId="32D3666A" w14:textId="77777777" w:rsidR="00CA0227" w:rsidRPr="0023641B" w:rsidRDefault="00E97F87" w:rsidP="00CF2252">
      <w:pPr>
        <w:jc w:val="both"/>
        <w:rPr>
          <w:rFonts w:ascii="Sylfaen" w:hAnsi="Sylfaen"/>
          <w:lang w:val="ka-GE"/>
        </w:rPr>
      </w:pPr>
      <w:r w:rsidRPr="0023641B">
        <w:rPr>
          <w:rFonts w:ascii="Sylfaen" w:hAnsi="Sylfaen"/>
          <w:lang w:val="ka-GE"/>
        </w:rPr>
        <w:t xml:space="preserve">შემუშავებული </w:t>
      </w:r>
      <w:r w:rsidR="00377817" w:rsidRPr="0023641B">
        <w:rPr>
          <w:rFonts w:ascii="Sylfaen" w:hAnsi="Sylfaen"/>
          <w:lang w:val="ka-GE"/>
        </w:rPr>
        <w:t xml:space="preserve">სტრატეგიის განხორციელების გარდა, </w:t>
      </w:r>
      <w:r w:rsidR="00377817" w:rsidRPr="0023641B">
        <w:rPr>
          <w:rFonts w:ascii="Sylfaen" w:hAnsi="Sylfaen"/>
          <w:lang w:val="en-GB"/>
        </w:rPr>
        <w:t>CMS</w:t>
      </w:r>
      <w:r w:rsidR="00377817" w:rsidRPr="0023641B">
        <w:rPr>
          <w:rFonts w:ascii="Sylfaen" w:hAnsi="Sylfaen"/>
          <w:lang w:val="ka-GE"/>
        </w:rPr>
        <w:t>-ის მიმდინარეობას მუდმივ მონიტორინგს და შეფასებას უტარებდნენ შიდა (პროექტის გუნდი)</w:t>
      </w:r>
      <w:r w:rsidR="008A6A93" w:rsidRPr="0023641B">
        <w:rPr>
          <w:rFonts w:ascii="Sylfaen" w:hAnsi="Sylfaen"/>
          <w:lang w:val="ka-GE"/>
        </w:rPr>
        <w:t xml:space="preserve"> და </w:t>
      </w:r>
      <w:r w:rsidR="00377817" w:rsidRPr="0023641B">
        <w:rPr>
          <w:rFonts w:ascii="Sylfaen" w:hAnsi="Sylfaen"/>
          <w:lang w:val="ka-GE"/>
        </w:rPr>
        <w:t xml:space="preserve">გარე დაინტერესებული მხარეები. </w:t>
      </w:r>
      <w:r w:rsidR="008A6A93" w:rsidRPr="0023641B">
        <w:rPr>
          <w:rFonts w:ascii="Sylfaen" w:hAnsi="Sylfaen"/>
          <w:lang w:val="ka-GE"/>
        </w:rPr>
        <w:t xml:space="preserve">ამდენად, </w:t>
      </w:r>
      <w:r w:rsidR="00377817" w:rsidRPr="0023641B">
        <w:rPr>
          <w:rFonts w:ascii="Sylfaen" w:hAnsi="Sylfaen"/>
          <w:lang w:val="ka-GE"/>
        </w:rPr>
        <w:t>განხორციელების ფაზა</w:t>
      </w:r>
      <w:r w:rsidR="008A6A93" w:rsidRPr="0023641B">
        <w:rPr>
          <w:rFonts w:ascii="Sylfaen" w:hAnsi="Sylfaen"/>
          <w:lang w:val="ka-GE"/>
        </w:rPr>
        <w:t xml:space="preserve"> </w:t>
      </w:r>
      <w:r w:rsidR="00377817" w:rsidRPr="0023641B">
        <w:rPr>
          <w:rFonts w:ascii="Sylfaen" w:hAnsi="Sylfaen"/>
          <w:lang w:val="ka-GE"/>
        </w:rPr>
        <w:t xml:space="preserve">შესაძლებელს ხდიდა, საჭიროებისამებრ </w:t>
      </w:r>
      <w:r w:rsidR="008A6A93" w:rsidRPr="0023641B">
        <w:rPr>
          <w:rFonts w:ascii="Sylfaen" w:hAnsi="Sylfaen"/>
          <w:lang w:val="ka-GE"/>
        </w:rPr>
        <w:t>ად</w:t>
      </w:r>
      <w:r w:rsidR="00B3131F" w:rsidRPr="0023641B">
        <w:rPr>
          <w:rFonts w:ascii="Sylfaen" w:hAnsi="Sylfaen"/>
          <w:lang w:val="ka-GE"/>
        </w:rPr>
        <w:t>ა</w:t>
      </w:r>
      <w:r w:rsidR="008A6A93" w:rsidRPr="0023641B">
        <w:rPr>
          <w:rFonts w:ascii="Sylfaen" w:hAnsi="Sylfaen"/>
          <w:lang w:val="ka-GE"/>
        </w:rPr>
        <w:t xml:space="preserve">პტირებულიყო </w:t>
      </w:r>
      <w:r w:rsidR="00377817" w:rsidRPr="0023641B">
        <w:rPr>
          <w:rFonts w:ascii="Sylfaen" w:hAnsi="Sylfaen"/>
          <w:lang w:val="ka-GE"/>
        </w:rPr>
        <w:t>პარამეტრები</w:t>
      </w:r>
      <w:r w:rsidR="00F94841" w:rsidRPr="0023641B">
        <w:rPr>
          <w:rFonts w:ascii="Sylfaen" w:hAnsi="Sylfaen"/>
          <w:lang w:val="ka-GE"/>
        </w:rPr>
        <w:t xml:space="preserve">, ისევე როგორც </w:t>
      </w:r>
      <w:r w:rsidR="00377817" w:rsidRPr="0023641B">
        <w:rPr>
          <w:rFonts w:ascii="Sylfaen" w:hAnsi="Sylfaen"/>
          <w:lang w:val="ka-GE"/>
        </w:rPr>
        <w:t>მიგრაციის ციკლი და მიგრანტ</w:t>
      </w:r>
      <w:r w:rsidR="00F94841" w:rsidRPr="0023641B">
        <w:rPr>
          <w:rFonts w:ascii="Sylfaen" w:hAnsi="Sylfaen"/>
          <w:lang w:val="ka-GE"/>
        </w:rPr>
        <w:t xml:space="preserve">თა </w:t>
      </w:r>
      <w:r w:rsidR="00377817" w:rsidRPr="0023641B">
        <w:rPr>
          <w:rFonts w:ascii="Sylfaen" w:hAnsi="Sylfaen"/>
          <w:lang w:val="ka-GE"/>
        </w:rPr>
        <w:t>დამხმარე ზომები</w:t>
      </w:r>
      <w:r w:rsidR="00F94841" w:rsidRPr="0023641B">
        <w:rPr>
          <w:rFonts w:ascii="Sylfaen" w:hAnsi="Sylfaen"/>
          <w:lang w:val="ka-GE"/>
        </w:rPr>
        <w:t xml:space="preserve"> იმ შემთხვევაში, თუ </w:t>
      </w:r>
      <w:r w:rsidR="00377817" w:rsidRPr="0023641B">
        <w:rPr>
          <w:rFonts w:ascii="Sylfaen" w:hAnsi="Sylfaen"/>
          <w:lang w:val="ka-GE"/>
        </w:rPr>
        <w:t>განხორციელების პროცესში გამოვლინდებოდა</w:t>
      </w:r>
      <w:r w:rsidR="00F94841" w:rsidRPr="0023641B">
        <w:rPr>
          <w:rFonts w:ascii="Sylfaen" w:hAnsi="Sylfaen"/>
          <w:lang w:val="ka-GE"/>
        </w:rPr>
        <w:t xml:space="preserve"> </w:t>
      </w:r>
      <w:r w:rsidR="00377817" w:rsidRPr="0023641B">
        <w:rPr>
          <w:rFonts w:ascii="Sylfaen" w:hAnsi="Sylfaen"/>
          <w:lang w:val="ka-GE"/>
        </w:rPr>
        <w:t>დამატებით მოთხოვნებზე დაუყოვნებელი რეაგირებ</w:t>
      </w:r>
      <w:r w:rsidR="00F94841" w:rsidRPr="0023641B">
        <w:rPr>
          <w:rFonts w:ascii="Sylfaen" w:hAnsi="Sylfaen"/>
          <w:lang w:val="ka-GE"/>
        </w:rPr>
        <w:t>ის აუცილებლობა</w:t>
      </w:r>
      <w:r w:rsidR="00377817" w:rsidRPr="0023641B">
        <w:rPr>
          <w:rFonts w:ascii="Sylfaen" w:hAnsi="Sylfaen"/>
          <w:lang w:val="ka-GE"/>
        </w:rPr>
        <w:t>.</w:t>
      </w:r>
    </w:p>
    <w:p w14:paraId="730CC673" w14:textId="1BA48626" w:rsidR="00377817" w:rsidRPr="0023641B" w:rsidRDefault="00377817" w:rsidP="00377817">
      <w:pPr>
        <w:pBdr>
          <w:top w:val="single" w:sz="4" w:space="1" w:color="auto"/>
          <w:left w:val="single" w:sz="4" w:space="4" w:color="auto"/>
          <w:bottom w:val="single" w:sz="4" w:space="1" w:color="auto"/>
          <w:right w:val="single" w:sz="4" w:space="4" w:color="auto"/>
        </w:pBdr>
        <w:jc w:val="both"/>
        <w:rPr>
          <w:rFonts w:ascii="Sylfaen" w:hAnsi="Sylfaen"/>
          <w:lang w:val="en-GB"/>
        </w:rPr>
      </w:pPr>
      <w:proofErr w:type="gramStart"/>
      <w:r w:rsidRPr="0023641B">
        <w:rPr>
          <w:rFonts w:ascii="Sylfaen" w:hAnsi="Sylfaen"/>
          <w:lang w:val="en-GB"/>
        </w:rPr>
        <w:t>PCMS</w:t>
      </w:r>
      <w:r w:rsidRPr="0023641B">
        <w:rPr>
          <w:rFonts w:ascii="Sylfaen" w:hAnsi="Sylfaen"/>
          <w:lang w:val="ka-GE"/>
        </w:rPr>
        <w:t>-დან შეიძლება დავასკვნათ, რომ არაა სავალდებულო, სხვადასხვა ფაზის ღონისძიებები</w:t>
      </w:r>
      <w:r w:rsidR="00D57F1A" w:rsidRPr="0023641B">
        <w:rPr>
          <w:rFonts w:ascii="Sylfaen" w:hAnsi="Sylfaen"/>
          <w:lang w:val="ka-GE"/>
        </w:rPr>
        <w:t xml:space="preserve"> </w:t>
      </w:r>
      <w:r w:rsidRPr="0023641B">
        <w:rPr>
          <w:rFonts w:ascii="Sylfaen" w:hAnsi="Sylfaen"/>
          <w:lang w:val="ka-GE"/>
        </w:rPr>
        <w:t>სწორხაზოვნად, მკაცრად ქრონოლოგიური რიგითობით შესრულდეს.</w:t>
      </w:r>
      <w:proofErr w:type="gramEnd"/>
      <w:r w:rsidRPr="0023641B">
        <w:rPr>
          <w:rFonts w:ascii="Sylfaen" w:hAnsi="Sylfaen"/>
          <w:lang w:val="ka-GE"/>
        </w:rPr>
        <w:t xml:space="preserve"> </w:t>
      </w:r>
      <w:proofErr w:type="gramStart"/>
      <w:r w:rsidRPr="0023641B">
        <w:rPr>
          <w:rFonts w:ascii="Sylfaen" w:hAnsi="Sylfaen"/>
          <w:lang w:val="en-GB"/>
        </w:rPr>
        <w:t>PCMS</w:t>
      </w:r>
      <w:r w:rsidRPr="0023641B">
        <w:rPr>
          <w:rFonts w:ascii="Sylfaen" w:hAnsi="Sylfaen"/>
          <w:lang w:val="ka-GE"/>
        </w:rPr>
        <w:t>-ის გამოცდილებ</w:t>
      </w:r>
      <w:r w:rsidR="00F94841" w:rsidRPr="0023641B">
        <w:rPr>
          <w:rFonts w:ascii="Sylfaen" w:hAnsi="Sylfaen"/>
          <w:lang w:val="ka-GE"/>
        </w:rPr>
        <w:t xml:space="preserve">ა </w:t>
      </w:r>
      <w:r w:rsidR="00CF1C98" w:rsidRPr="0023641B">
        <w:rPr>
          <w:rFonts w:ascii="Sylfaen" w:hAnsi="Sylfaen"/>
          <w:lang w:val="ka-GE"/>
        </w:rPr>
        <w:t>ცხად</w:t>
      </w:r>
      <w:r w:rsidR="00F94841" w:rsidRPr="0023641B">
        <w:rPr>
          <w:rFonts w:ascii="Sylfaen" w:hAnsi="Sylfaen"/>
          <w:lang w:val="ka-GE"/>
        </w:rPr>
        <w:t xml:space="preserve">ყოფს, </w:t>
      </w:r>
      <w:r w:rsidRPr="0023641B">
        <w:rPr>
          <w:rFonts w:ascii="Sylfaen" w:hAnsi="Sylfaen"/>
          <w:lang w:val="ka-GE"/>
        </w:rPr>
        <w:t xml:space="preserve">რომ კონტექსტის წინასწარი </w:t>
      </w:r>
      <w:r w:rsidR="00E97F87" w:rsidRPr="0023641B">
        <w:rPr>
          <w:rFonts w:ascii="Sylfaen" w:hAnsi="Sylfaen"/>
          <w:lang w:val="ka-GE"/>
        </w:rPr>
        <w:t>შეფასების</w:t>
      </w:r>
      <w:r w:rsidRPr="0023641B">
        <w:rPr>
          <w:rFonts w:ascii="Sylfaen" w:hAnsi="Sylfaen"/>
          <w:lang w:val="ka-GE"/>
        </w:rPr>
        <w:t>, პარამეტრები</w:t>
      </w:r>
      <w:r w:rsidR="00E97F87" w:rsidRPr="0023641B">
        <w:rPr>
          <w:rFonts w:ascii="Sylfaen" w:hAnsi="Sylfaen"/>
          <w:lang w:val="ka-GE"/>
        </w:rPr>
        <w:t>სა</w:t>
      </w:r>
      <w:r w:rsidRPr="0023641B">
        <w:rPr>
          <w:rFonts w:ascii="Sylfaen" w:hAnsi="Sylfaen"/>
          <w:lang w:val="ka-GE"/>
        </w:rPr>
        <w:t xml:space="preserve"> და განხორციელების სტრატეგიის </w:t>
      </w:r>
      <w:r w:rsidR="00E97F87" w:rsidRPr="0023641B">
        <w:rPr>
          <w:rFonts w:ascii="Sylfaen" w:hAnsi="Sylfaen"/>
          <w:lang w:val="ka-GE"/>
        </w:rPr>
        <w:t xml:space="preserve">დახვეწა, ისევე როგორც </w:t>
      </w:r>
      <w:r w:rsidRPr="0023641B">
        <w:rPr>
          <w:rFonts w:ascii="Sylfaen" w:hAnsi="Sylfaen"/>
          <w:lang w:val="ka-GE"/>
        </w:rPr>
        <w:t>კონკრეტული ნაბიჯების დაგეგმვა შეიძლება</w:t>
      </w:r>
      <w:r w:rsidR="00D57F1A" w:rsidRPr="0023641B">
        <w:rPr>
          <w:rFonts w:ascii="Sylfaen" w:hAnsi="Sylfaen"/>
          <w:lang w:val="ka-GE"/>
        </w:rPr>
        <w:t xml:space="preserve"> </w:t>
      </w:r>
      <w:r w:rsidR="00075D95">
        <w:rPr>
          <w:rFonts w:ascii="Sylfaen" w:hAnsi="Sylfaen"/>
          <w:lang w:val="ka-GE"/>
        </w:rPr>
        <w:t xml:space="preserve">გაგრძელდეს სქემის </w:t>
      </w:r>
      <w:r w:rsidRPr="0023641B">
        <w:rPr>
          <w:rFonts w:ascii="Sylfaen" w:hAnsi="Sylfaen"/>
          <w:lang w:val="ka-GE"/>
        </w:rPr>
        <w:t>ინიცირების, მომზადებისა და განხორციელების ფაზაშიც</w:t>
      </w:r>
      <w:r w:rsidR="00075D95">
        <w:rPr>
          <w:rFonts w:ascii="Sylfaen" w:hAnsi="Sylfaen"/>
          <w:lang w:val="ka-GE"/>
        </w:rPr>
        <w:t>.</w:t>
      </w:r>
      <w:proofErr w:type="gramEnd"/>
      <w:r w:rsidR="00075D95">
        <w:rPr>
          <w:rFonts w:ascii="Sylfaen" w:hAnsi="Sylfaen"/>
          <w:lang w:val="ka-GE"/>
        </w:rPr>
        <w:t xml:space="preserve"> </w:t>
      </w:r>
      <w:r w:rsidRPr="0023641B">
        <w:rPr>
          <w:rFonts w:ascii="Sylfaen" w:hAnsi="Sylfaen"/>
          <w:lang w:val="ka-GE"/>
        </w:rPr>
        <w:t>მონიტორინგი (და შეფასება) წინასწარ დაუგეგმავი გაუმჯობესების და ცვლილებების საშუალებას იძლევა</w:t>
      </w:r>
      <w:r w:rsidR="00ED2B14">
        <w:rPr>
          <w:rFonts w:ascii="Sylfaen" w:hAnsi="Sylfaen"/>
          <w:lang w:val="ka-GE"/>
        </w:rPr>
        <w:t xml:space="preserve"> და შესაბამისად, ა</w:t>
      </w:r>
      <w:r w:rsidRPr="0023641B">
        <w:rPr>
          <w:rFonts w:ascii="Sylfaen" w:hAnsi="Sylfaen"/>
          <w:lang w:val="ka-GE"/>
        </w:rPr>
        <w:t xml:space="preserve">სეთი მოქნილობა რეკომენდებულია ნებისმიერი მომავალი </w:t>
      </w:r>
      <w:r w:rsidRPr="0023641B">
        <w:rPr>
          <w:rFonts w:ascii="Sylfaen" w:hAnsi="Sylfaen"/>
          <w:lang w:val="en-GB"/>
        </w:rPr>
        <w:t>CMS</w:t>
      </w:r>
      <w:r w:rsidRPr="0023641B">
        <w:rPr>
          <w:rFonts w:ascii="Sylfaen" w:hAnsi="Sylfaen"/>
          <w:lang w:val="ka-GE"/>
        </w:rPr>
        <w:t>-თვის</w:t>
      </w:r>
      <w:r w:rsidR="00ED2B14">
        <w:rPr>
          <w:rFonts w:ascii="Sylfaen" w:hAnsi="Sylfaen"/>
          <w:lang w:val="ka-GE"/>
        </w:rPr>
        <w:t>.</w:t>
      </w:r>
      <w:r w:rsidR="005A2DDE">
        <w:rPr>
          <w:rStyle w:val="FootnoteReference"/>
          <w:rFonts w:ascii="Sylfaen" w:hAnsi="Sylfaen"/>
          <w:lang w:val="ka-GE"/>
        </w:rPr>
        <w:footnoteReference w:id="80"/>
      </w:r>
      <w:r w:rsidR="00ED2B14">
        <w:rPr>
          <w:rFonts w:ascii="Sylfaen" w:hAnsi="Sylfaen"/>
          <w:lang w:val="ka-GE"/>
        </w:rPr>
        <w:t xml:space="preserve"> </w:t>
      </w:r>
    </w:p>
    <w:p w14:paraId="4C2610BA" w14:textId="77777777" w:rsidR="00127224" w:rsidRPr="0023641B" w:rsidRDefault="00A0176A" w:rsidP="00075D95">
      <w:pPr>
        <w:pStyle w:val="Heading1"/>
        <w:numPr>
          <w:ilvl w:val="0"/>
          <w:numId w:val="3"/>
        </w:numPr>
        <w:ind w:left="450"/>
        <w:rPr>
          <w:rFonts w:ascii="Sylfaen" w:hAnsi="Sylfaen"/>
          <w:sz w:val="22"/>
          <w:szCs w:val="22"/>
          <w:lang w:val="en-GB"/>
        </w:rPr>
      </w:pPr>
      <w:bookmarkStart w:id="36" w:name="_Toc471815105"/>
      <w:r w:rsidRPr="0023641B">
        <w:rPr>
          <w:rFonts w:ascii="Sylfaen" w:hAnsi="Sylfaen"/>
          <w:sz w:val="22"/>
          <w:szCs w:val="22"/>
          <w:lang w:val="en-GB"/>
        </w:rPr>
        <w:t>PCMS</w:t>
      </w:r>
      <w:r w:rsidRPr="0023641B">
        <w:rPr>
          <w:rFonts w:ascii="Sylfaen" w:hAnsi="Sylfaen"/>
          <w:sz w:val="22"/>
          <w:szCs w:val="22"/>
          <w:lang w:val="ka-GE"/>
        </w:rPr>
        <w:t>-ის მოსამზადებელი შეფასება</w:t>
      </w:r>
      <w:bookmarkEnd w:id="36"/>
      <w:r w:rsidRPr="0023641B">
        <w:rPr>
          <w:rFonts w:ascii="Sylfaen" w:hAnsi="Sylfaen"/>
          <w:sz w:val="22"/>
          <w:szCs w:val="22"/>
          <w:lang w:val="ka-GE"/>
        </w:rPr>
        <w:t xml:space="preserve"> </w:t>
      </w:r>
      <w:r w:rsidR="00127224" w:rsidRPr="0023641B">
        <w:rPr>
          <w:rFonts w:ascii="Sylfaen" w:hAnsi="Sylfaen"/>
          <w:sz w:val="22"/>
          <w:szCs w:val="22"/>
          <w:lang w:val="en-GB"/>
        </w:rPr>
        <w:t xml:space="preserve"> </w:t>
      </w:r>
    </w:p>
    <w:p w14:paraId="6B5C9F96" w14:textId="77777777" w:rsidR="00343B8E" w:rsidRDefault="00EC4F83" w:rsidP="00075D95">
      <w:pPr>
        <w:pStyle w:val="Heading2"/>
        <w:ind w:left="720" w:hanging="360"/>
        <w:rPr>
          <w:rFonts w:ascii="Sylfaen" w:hAnsi="Sylfaen"/>
          <w:sz w:val="22"/>
          <w:szCs w:val="22"/>
          <w:lang w:val="ka-GE"/>
        </w:rPr>
      </w:pPr>
      <w:bookmarkStart w:id="37" w:name="_Toc471815106"/>
      <w:r w:rsidRPr="00075D95">
        <w:rPr>
          <w:sz w:val="22"/>
          <w:szCs w:val="22"/>
          <w:lang w:val="en-GB"/>
        </w:rPr>
        <w:t xml:space="preserve">4.1 </w:t>
      </w:r>
      <w:r w:rsidR="00A0176A" w:rsidRPr="00075D95">
        <w:rPr>
          <w:rFonts w:ascii="Sylfaen" w:hAnsi="Sylfaen" w:cs="Sylfaen"/>
          <w:sz w:val="22"/>
          <w:szCs w:val="22"/>
          <w:lang w:val="ka-GE"/>
        </w:rPr>
        <w:t>პოლიტიკური</w:t>
      </w:r>
      <w:r w:rsidR="00A0176A" w:rsidRPr="00075D95">
        <w:rPr>
          <w:sz w:val="22"/>
          <w:szCs w:val="22"/>
          <w:lang w:val="ka-GE"/>
        </w:rPr>
        <w:t xml:space="preserve"> </w:t>
      </w:r>
      <w:r w:rsidR="00A0176A" w:rsidRPr="00075D95">
        <w:rPr>
          <w:rFonts w:ascii="Sylfaen" w:hAnsi="Sylfaen" w:cs="Sylfaen"/>
          <w:sz w:val="22"/>
          <w:szCs w:val="22"/>
          <w:lang w:val="ka-GE"/>
        </w:rPr>
        <w:t>ნება</w:t>
      </w:r>
      <w:r w:rsidR="00A0176A" w:rsidRPr="00075D95">
        <w:rPr>
          <w:sz w:val="22"/>
          <w:szCs w:val="22"/>
          <w:lang w:val="ka-GE"/>
        </w:rPr>
        <w:t xml:space="preserve"> </w:t>
      </w:r>
      <w:r w:rsidR="00A0176A" w:rsidRPr="00075D95">
        <w:rPr>
          <w:rFonts w:ascii="Sylfaen" w:hAnsi="Sylfaen" w:cs="Sylfaen"/>
          <w:sz w:val="22"/>
          <w:szCs w:val="22"/>
          <w:lang w:val="ka-GE"/>
        </w:rPr>
        <w:t>და</w:t>
      </w:r>
      <w:r w:rsidR="00A0176A" w:rsidRPr="00075D95">
        <w:rPr>
          <w:sz w:val="22"/>
          <w:szCs w:val="22"/>
          <w:lang w:val="ka-GE"/>
        </w:rPr>
        <w:t xml:space="preserve"> </w:t>
      </w:r>
      <w:r w:rsidR="00A0176A" w:rsidRPr="00075D95">
        <w:rPr>
          <w:rFonts w:ascii="Sylfaen" w:hAnsi="Sylfaen" w:cs="Sylfaen"/>
          <w:sz w:val="22"/>
          <w:szCs w:val="22"/>
          <w:lang w:val="ka-GE"/>
        </w:rPr>
        <w:t>ინტერესთა</w:t>
      </w:r>
      <w:r w:rsidR="00A0176A" w:rsidRPr="00075D95">
        <w:rPr>
          <w:sz w:val="22"/>
          <w:szCs w:val="22"/>
          <w:lang w:val="ka-GE"/>
        </w:rPr>
        <w:t xml:space="preserve"> </w:t>
      </w:r>
      <w:r w:rsidR="00A0176A" w:rsidRPr="00075D95">
        <w:rPr>
          <w:rFonts w:ascii="Sylfaen" w:hAnsi="Sylfaen" w:cs="Sylfaen"/>
          <w:sz w:val="22"/>
          <w:szCs w:val="22"/>
          <w:lang w:val="ka-GE"/>
        </w:rPr>
        <w:t>თანხვედრა</w:t>
      </w:r>
      <w:bookmarkEnd w:id="37"/>
      <w:r w:rsidR="00DC5AE1" w:rsidRPr="00075D95">
        <w:rPr>
          <w:sz w:val="22"/>
          <w:szCs w:val="22"/>
          <w:lang w:val="en-GB"/>
        </w:rPr>
        <w:t xml:space="preserve"> </w:t>
      </w:r>
    </w:p>
    <w:p w14:paraId="06B0651B" w14:textId="140E8851" w:rsidR="0070115E" w:rsidRPr="0023641B" w:rsidRDefault="0070115E" w:rsidP="0070115E">
      <w:pPr>
        <w:pBdr>
          <w:top w:val="single" w:sz="4" w:space="1" w:color="auto"/>
          <w:left w:val="single" w:sz="4" w:space="4" w:color="auto"/>
          <w:bottom w:val="single" w:sz="4" w:space="1" w:color="auto"/>
          <w:right w:val="single" w:sz="4" w:space="4" w:color="auto"/>
        </w:pBdr>
        <w:jc w:val="both"/>
        <w:rPr>
          <w:rFonts w:ascii="Sylfaen" w:hAnsi="Sylfaen"/>
          <w:i/>
          <w:lang w:val="en-GB"/>
        </w:rPr>
      </w:pPr>
      <w:r w:rsidRPr="0023641B">
        <w:rPr>
          <w:rFonts w:ascii="Sylfaen" w:hAnsi="Sylfaen"/>
          <w:i/>
          <w:lang w:val="en-GB"/>
        </w:rPr>
        <w:t xml:space="preserve">“[…] </w:t>
      </w:r>
      <w:r w:rsidRPr="0023641B">
        <w:rPr>
          <w:rFonts w:ascii="Sylfaen" w:hAnsi="Sylfaen"/>
          <w:i/>
          <w:lang w:val="ka-GE"/>
        </w:rPr>
        <w:t xml:space="preserve">განვითარების დადებითი შედეგები თავისთავად არ </w:t>
      </w:r>
      <w:r w:rsidR="005E2BFF" w:rsidRPr="0023641B">
        <w:rPr>
          <w:rFonts w:ascii="Sylfaen" w:hAnsi="Sylfaen"/>
          <w:i/>
          <w:lang w:val="ka-GE"/>
        </w:rPr>
        <w:t xml:space="preserve">დგება. </w:t>
      </w:r>
      <w:r w:rsidRPr="0023641B">
        <w:rPr>
          <w:rFonts w:ascii="Sylfaen" w:hAnsi="Sylfaen"/>
          <w:i/>
          <w:lang w:val="ka-GE"/>
        </w:rPr>
        <w:t>ისინი ქვეყნის პოლიტიკური „სურვილები</w:t>
      </w:r>
      <w:r w:rsidR="00D57F1A" w:rsidRPr="0023641B">
        <w:rPr>
          <w:rFonts w:ascii="Sylfaen" w:hAnsi="Sylfaen"/>
          <w:i/>
          <w:lang w:val="ka-GE"/>
        </w:rPr>
        <w:t>ს</w:t>
      </w:r>
      <w:r w:rsidRPr="0023641B">
        <w:rPr>
          <w:rFonts w:ascii="Sylfaen" w:hAnsi="Sylfaen"/>
          <w:i/>
          <w:lang w:val="ka-GE"/>
        </w:rPr>
        <w:t xml:space="preserve"> სიაში“ უნდა იყოს შეყვანილი და სისტემურად და თანმიმდევრულად </w:t>
      </w:r>
      <w:r w:rsidR="002B55CC">
        <w:rPr>
          <w:rFonts w:ascii="Sylfaen" w:hAnsi="Sylfaen"/>
          <w:i/>
          <w:lang w:val="ka-GE"/>
        </w:rPr>
        <w:t>იქნე</w:t>
      </w:r>
      <w:r w:rsidRPr="0023641B">
        <w:rPr>
          <w:rFonts w:ascii="Sylfaen" w:hAnsi="Sylfaen"/>
          <w:i/>
          <w:lang w:val="ka-GE"/>
        </w:rPr>
        <w:t>ს ინტეგრირებული პროგრამებში. მიუხედავად ამისა, ამგვარი მიდგომა, სისტემურ განხორციელებასთან ერთად, ხშირად არ არსებობდა წარსულში.</w:t>
      </w:r>
      <w:r w:rsidRPr="0023641B">
        <w:rPr>
          <w:rFonts w:ascii="Sylfaen" w:hAnsi="Sylfaen"/>
          <w:i/>
          <w:lang w:val="en-GB"/>
        </w:rPr>
        <w:t>”</w:t>
      </w:r>
      <w:r w:rsidRPr="0023641B">
        <w:rPr>
          <w:rStyle w:val="FootnoteReference"/>
          <w:rFonts w:ascii="Sylfaen" w:hAnsi="Sylfaen"/>
          <w:i/>
          <w:lang w:val="en-GB"/>
        </w:rPr>
        <w:footnoteReference w:id="81"/>
      </w:r>
    </w:p>
    <w:p w14:paraId="38236E69" w14:textId="77777777" w:rsidR="0070115E" w:rsidRPr="0023641B" w:rsidRDefault="0070115E" w:rsidP="0070115E">
      <w:pPr>
        <w:jc w:val="both"/>
        <w:rPr>
          <w:rFonts w:ascii="Sylfaen" w:hAnsi="Sylfaen"/>
          <w:lang w:val="ka-GE"/>
        </w:rPr>
      </w:pPr>
      <w:r w:rsidRPr="0023641B">
        <w:rPr>
          <w:rFonts w:ascii="Sylfaen" w:hAnsi="Sylfaen"/>
          <w:lang w:val="ka-GE"/>
        </w:rPr>
        <w:lastRenderedPageBreak/>
        <w:t>როგორც 2009 წლ</w:t>
      </w:r>
      <w:r w:rsidR="0013401E" w:rsidRPr="0023641B">
        <w:rPr>
          <w:rFonts w:ascii="Sylfaen" w:hAnsi="Sylfaen"/>
          <w:lang w:val="ka-GE"/>
        </w:rPr>
        <w:t>ი</w:t>
      </w:r>
      <w:r w:rsidRPr="0023641B">
        <w:rPr>
          <w:rFonts w:ascii="Sylfaen" w:hAnsi="Sylfaen"/>
          <w:lang w:val="ka-GE"/>
        </w:rPr>
        <w:t xml:space="preserve">ს „პარტნიორობა მობილურობისთვის“ </w:t>
      </w:r>
      <w:r w:rsidR="0013401E" w:rsidRPr="0023641B">
        <w:rPr>
          <w:rFonts w:ascii="Sylfaen" w:hAnsi="Sylfaen"/>
          <w:lang w:val="ka-GE"/>
        </w:rPr>
        <w:t xml:space="preserve">ასკვნის, </w:t>
      </w:r>
      <w:r w:rsidRPr="0023641B">
        <w:rPr>
          <w:rFonts w:ascii="Sylfaen" w:hAnsi="Sylfaen"/>
          <w:lang w:val="ka-GE"/>
        </w:rPr>
        <w:t xml:space="preserve">ცირკულარული მიგრაციის ხელშეწყობის პოლიტიკური ნება ორივე ხელმომწერმა მხარემ - საქართველომ და გერმანიამ (როგორც </w:t>
      </w:r>
      <w:r w:rsidR="000B409B" w:rsidRPr="0023641B">
        <w:rPr>
          <w:rFonts w:ascii="Sylfaen" w:hAnsi="Sylfaen"/>
          <w:lang w:val="ka-GE"/>
        </w:rPr>
        <w:t xml:space="preserve">შეთანხების მონაწილე, </w:t>
      </w:r>
      <w:r w:rsidRPr="0023641B">
        <w:rPr>
          <w:rFonts w:ascii="Sylfaen" w:hAnsi="Sylfaen"/>
          <w:lang w:val="ka-GE"/>
        </w:rPr>
        <w:t xml:space="preserve">ევროკავშირის </w:t>
      </w:r>
      <w:r w:rsidR="000B409B" w:rsidRPr="0023641B">
        <w:rPr>
          <w:rFonts w:ascii="Sylfaen" w:hAnsi="Sylfaen"/>
          <w:lang w:val="ka-GE"/>
        </w:rPr>
        <w:t>წევრმა ს</w:t>
      </w:r>
      <w:r w:rsidRPr="0023641B">
        <w:rPr>
          <w:rFonts w:ascii="Sylfaen" w:hAnsi="Sylfaen"/>
          <w:lang w:val="ka-GE"/>
        </w:rPr>
        <w:t>ახელმწიფო</w:t>
      </w:r>
      <w:r w:rsidR="000B409B" w:rsidRPr="0023641B">
        <w:rPr>
          <w:rFonts w:ascii="Sylfaen" w:hAnsi="Sylfaen"/>
          <w:lang w:val="ka-GE"/>
        </w:rPr>
        <w:t>მ</w:t>
      </w:r>
      <w:r w:rsidRPr="0023641B">
        <w:rPr>
          <w:rFonts w:ascii="Sylfaen" w:hAnsi="Sylfaen"/>
          <w:lang w:val="ka-GE"/>
        </w:rPr>
        <w:t>) - გამოხატ</w:t>
      </w:r>
      <w:r w:rsidR="0013401E" w:rsidRPr="0023641B">
        <w:rPr>
          <w:rFonts w:ascii="Sylfaen" w:hAnsi="Sylfaen"/>
          <w:lang w:val="ka-GE"/>
        </w:rPr>
        <w:t>ა</w:t>
      </w:r>
      <w:r w:rsidRPr="0023641B">
        <w:rPr>
          <w:rFonts w:ascii="Sylfaen" w:hAnsi="Sylfaen"/>
          <w:lang w:val="ka-GE"/>
        </w:rPr>
        <w:t xml:space="preserve">: 2009 წელს საქართველოსა და ევროკავშირს შორის გაფორმებულ „პატრნიორობა მობილურობისთვის“ </w:t>
      </w:r>
      <w:r w:rsidR="00413C9A" w:rsidRPr="0023641B">
        <w:rPr>
          <w:rFonts w:ascii="Sylfaen" w:hAnsi="Sylfaen"/>
          <w:lang w:val="ka-GE"/>
        </w:rPr>
        <w:t xml:space="preserve">შეთანხმებაში დეკლარირებულ </w:t>
      </w:r>
      <w:r w:rsidRPr="0023641B">
        <w:rPr>
          <w:rFonts w:ascii="Sylfaen" w:hAnsi="Sylfaen"/>
          <w:lang w:val="ka-GE"/>
        </w:rPr>
        <w:t>ერთ-ერთ მიზანს წარმოადგენ</w:t>
      </w:r>
      <w:r w:rsidR="0013401E" w:rsidRPr="0023641B">
        <w:rPr>
          <w:rFonts w:ascii="Sylfaen" w:hAnsi="Sylfaen"/>
          <w:lang w:val="ka-GE"/>
        </w:rPr>
        <w:t>ს</w:t>
      </w:r>
      <w:r w:rsidRPr="0023641B">
        <w:rPr>
          <w:rFonts w:ascii="Sylfaen" w:hAnsi="Sylfaen"/>
          <w:lang w:val="ka-GE"/>
        </w:rPr>
        <w:t xml:space="preserve"> „ლეგალური მობილობისთვის უკეთესი ჩარჩოს ხელშეწყობა, მათ შორის ცირკულარული და დროებითი შრომითი მიგრაციის სქემების საშუალებით“. პროექტის ფარგლებში დაგეგმილი და განხორციელებული სქემა </w:t>
      </w:r>
      <w:r w:rsidR="0013401E" w:rsidRPr="0023641B">
        <w:rPr>
          <w:rFonts w:ascii="Sylfaen" w:hAnsi="Sylfaen"/>
          <w:lang w:val="ka-GE"/>
        </w:rPr>
        <w:t>მსსკ</w:t>
      </w:r>
      <w:r w:rsidRPr="0023641B">
        <w:rPr>
          <w:rFonts w:ascii="Sylfaen" w:hAnsi="Sylfaen"/>
          <w:lang w:val="ka-GE"/>
        </w:rPr>
        <w:t>-ს მიერ შემუშავებულ საქართველოს მთავრობის მიგრაციის პოლიტიკის პრიორიტეტებს შეესაბამებოდა: 2013-2015 წლების საქართველოს მიგრაციის სტრატეგია ნათლად გამოხატავდა ქვეყნის მიზანს „სარგებელი მიეღო ევროკავშირის წევრ სახელმწიფოებთან ცირკულარული მიგრაციის შესაძლებლობებიდან“</w:t>
      </w:r>
      <w:r w:rsidRPr="0023641B">
        <w:rPr>
          <w:rFonts w:ascii="Sylfaen" w:hAnsi="Sylfaen"/>
          <w:lang w:val="en-GB"/>
        </w:rPr>
        <w:t>.</w:t>
      </w:r>
      <w:r w:rsidRPr="0023641B">
        <w:rPr>
          <w:rStyle w:val="FootnoteReference"/>
          <w:rFonts w:ascii="Sylfaen" w:hAnsi="Sylfaen"/>
          <w:lang w:val="en-GB"/>
        </w:rPr>
        <w:footnoteReference w:id="82"/>
      </w:r>
      <w:r w:rsidRPr="0023641B">
        <w:rPr>
          <w:rFonts w:ascii="Sylfaen" w:hAnsi="Sylfaen"/>
          <w:lang w:val="en-GB"/>
        </w:rPr>
        <w:t xml:space="preserve"> </w:t>
      </w:r>
      <w:r w:rsidRPr="0023641B">
        <w:rPr>
          <w:rFonts w:ascii="Sylfaen" w:hAnsi="Sylfaen"/>
          <w:lang w:val="ka-GE"/>
        </w:rPr>
        <w:t xml:space="preserve">შესაბამისად, </w:t>
      </w:r>
      <w:r w:rsidR="007D539A" w:rsidRPr="0023641B">
        <w:rPr>
          <w:rFonts w:ascii="Sylfaen" w:hAnsi="Sylfaen"/>
          <w:lang w:val="ka-GE"/>
        </w:rPr>
        <w:t xml:space="preserve">2015 წელს მიღებულ, </w:t>
      </w:r>
      <w:r w:rsidRPr="0023641B">
        <w:rPr>
          <w:rFonts w:ascii="Sylfaen" w:hAnsi="Sylfaen"/>
          <w:lang w:val="ka-GE"/>
        </w:rPr>
        <w:t>2016-2020 წლების მიგრაციის სტრატეგიაში</w:t>
      </w:r>
      <w:r w:rsidR="007D539A" w:rsidRPr="0023641B">
        <w:rPr>
          <w:rFonts w:ascii="Sylfaen" w:hAnsi="Sylfaen"/>
          <w:lang w:val="ka-GE"/>
        </w:rPr>
        <w:t xml:space="preserve"> </w:t>
      </w:r>
      <w:r w:rsidRPr="0023641B">
        <w:rPr>
          <w:rFonts w:ascii="Sylfaen" w:hAnsi="Sylfaen"/>
          <w:lang w:val="ka-GE"/>
        </w:rPr>
        <w:t xml:space="preserve">ცირკულარული მიგრაციის ხელშეწყობა </w:t>
      </w:r>
      <w:r w:rsidR="007D539A" w:rsidRPr="0023641B">
        <w:rPr>
          <w:rFonts w:ascii="Sylfaen" w:hAnsi="Sylfaen"/>
          <w:lang w:val="ka-GE"/>
        </w:rPr>
        <w:t xml:space="preserve">ქვეყნის </w:t>
      </w:r>
      <w:r w:rsidRPr="0023641B">
        <w:rPr>
          <w:rFonts w:ascii="Sylfaen" w:hAnsi="Sylfaen"/>
          <w:lang w:val="ka-GE"/>
        </w:rPr>
        <w:t xml:space="preserve">გრძელვადიანი </w:t>
      </w:r>
      <w:r w:rsidR="007D539A" w:rsidRPr="0023641B">
        <w:rPr>
          <w:rFonts w:ascii="Sylfaen" w:hAnsi="Sylfaen"/>
          <w:lang w:val="ka-GE"/>
        </w:rPr>
        <w:t xml:space="preserve">პოლიტიკური </w:t>
      </w:r>
      <w:r w:rsidRPr="0023641B">
        <w:rPr>
          <w:rFonts w:ascii="Sylfaen" w:hAnsi="Sylfaen"/>
          <w:lang w:val="ka-GE"/>
        </w:rPr>
        <w:t>ხედვის „მიგრაციისა და განვითარების“ მიზნებს შორისაა მოხსენიებული</w:t>
      </w:r>
      <w:r w:rsidRPr="0023641B">
        <w:rPr>
          <w:rFonts w:ascii="Sylfaen" w:hAnsi="Sylfaen"/>
          <w:lang w:val="en-GB"/>
        </w:rPr>
        <w:t>.</w:t>
      </w:r>
      <w:r w:rsidRPr="0023641B">
        <w:rPr>
          <w:rStyle w:val="FootnoteReference"/>
          <w:rFonts w:ascii="Sylfaen" w:hAnsi="Sylfaen"/>
          <w:lang w:val="en-GB"/>
        </w:rPr>
        <w:footnoteReference w:id="83"/>
      </w:r>
    </w:p>
    <w:p w14:paraId="424F956D" w14:textId="0C0BA901" w:rsidR="0070115E" w:rsidRPr="0023641B" w:rsidRDefault="0070115E" w:rsidP="0070115E">
      <w:pPr>
        <w:jc w:val="both"/>
        <w:rPr>
          <w:rFonts w:ascii="Sylfaen" w:hAnsi="Sylfaen"/>
          <w:lang w:val="ka-GE"/>
        </w:rPr>
      </w:pPr>
      <w:r w:rsidRPr="0023641B">
        <w:rPr>
          <w:rFonts w:ascii="Sylfaen" w:hAnsi="Sylfaen"/>
          <w:lang w:val="ka-GE"/>
        </w:rPr>
        <w:t xml:space="preserve">გარდა ამისა, გერმანულმა მხარემ </w:t>
      </w:r>
      <w:r w:rsidR="000725B3" w:rsidRPr="0023641B">
        <w:rPr>
          <w:rFonts w:ascii="Sylfaen" w:hAnsi="Sylfaen"/>
          <w:lang w:val="ka-GE"/>
        </w:rPr>
        <w:t xml:space="preserve">მკაფიოდ </w:t>
      </w:r>
      <w:r w:rsidRPr="0023641B">
        <w:rPr>
          <w:rFonts w:ascii="Sylfaen" w:hAnsi="Sylfaen"/>
          <w:lang w:val="ka-GE"/>
        </w:rPr>
        <w:t xml:space="preserve">გამოხატა სურვილი, შექმნილიყო ცირკულარული მიგრაციის </w:t>
      </w:r>
      <w:r w:rsidR="00D02A5E" w:rsidRPr="0023641B">
        <w:rPr>
          <w:rFonts w:ascii="Sylfaen" w:hAnsi="Sylfaen"/>
          <w:lang w:val="ka-GE"/>
        </w:rPr>
        <w:t>სქემები</w:t>
      </w:r>
      <w:r w:rsidRPr="0023641B">
        <w:rPr>
          <w:rFonts w:ascii="Sylfaen" w:hAnsi="Sylfaen"/>
          <w:lang w:val="ka-GE"/>
        </w:rPr>
        <w:t>, რომლებიც ხელს შეუწყობს მათი პოტენციალის გამოყენებას განვითარებისთვის. როგორც BMZ-ის საქმიანობის პრეზენტაციაშია ფორმულირებული</w:t>
      </w:r>
      <w:r w:rsidR="00DF0130">
        <w:rPr>
          <w:rFonts w:ascii="Sylfaen" w:hAnsi="Sylfaen"/>
          <w:lang w:val="ka-GE"/>
        </w:rPr>
        <w:t xml:space="preserve">: </w:t>
      </w:r>
      <w:r w:rsidRPr="0023641B">
        <w:rPr>
          <w:rFonts w:ascii="Sylfaen" w:hAnsi="Sylfaen"/>
          <w:lang w:val="ka-GE"/>
        </w:rPr>
        <w:t>„ცირკულარული მიგრაცია საშუალებას აძლევს [მიგრანტებს] შეწყვიტონ</w:t>
      </w:r>
      <w:r w:rsidR="00DE23B7">
        <w:rPr>
          <w:rFonts w:ascii="Sylfaen" w:hAnsi="Sylfaen"/>
          <w:lang w:val="ka-GE"/>
        </w:rPr>
        <w:t xml:space="preserve"> მიმღებ </w:t>
      </w:r>
      <w:r w:rsidRPr="0023641B">
        <w:rPr>
          <w:rFonts w:ascii="Sylfaen" w:hAnsi="Sylfaen"/>
          <w:lang w:val="ka-GE"/>
        </w:rPr>
        <w:t xml:space="preserve">ქვეყანაში ყოფნა და გარკვეული დროით დაბრუნდნენ წარმოშობის ქვეყანაში. ეს ნიშნავს, რომ მათ შესაძლებლობა ექნებათ, საზღვარგარეთ მიღებული ცოდნითა და გამოცდილებით წვლილი შეიტანონ საკუთარი ქვეყნის ეკონომიკურ და სოციალურ ცხოვრებაში და დრო და ენერგია ორ ქვეყანას შორის გაანაწილონ.“ ამ თვალსაზრისით, გერმანიის რამდენიმე სამინისტროს მიერ სხვადასხვა წარმოშობის ქვეყანაში მხარდაჭერილი პროექტები და პროგრამები </w:t>
      </w:r>
      <w:r w:rsidR="00CF1C98" w:rsidRPr="0023641B">
        <w:rPr>
          <w:rFonts w:ascii="Sylfaen" w:hAnsi="Sylfaen"/>
          <w:lang w:val="ka-GE"/>
        </w:rPr>
        <w:t>ცხად</w:t>
      </w:r>
      <w:r w:rsidRPr="0023641B">
        <w:rPr>
          <w:rFonts w:ascii="Sylfaen" w:hAnsi="Sylfaen"/>
          <w:lang w:val="ka-GE"/>
        </w:rPr>
        <w:t>ყოფს მზადყოფნას, ხელი შეეწყოს სამმ</w:t>
      </w:r>
      <w:r w:rsidR="0067632D" w:rsidRPr="0023641B">
        <w:rPr>
          <w:rFonts w:ascii="Sylfaen" w:hAnsi="Sylfaen"/>
          <w:lang w:val="ka-GE"/>
        </w:rPr>
        <w:t>ხრივ</w:t>
      </w:r>
      <w:r w:rsidRPr="0023641B">
        <w:rPr>
          <w:rFonts w:ascii="Sylfaen" w:hAnsi="Sylfaen"/>
          <w:lang w:val="ka-GE"/>
        </w:rPr>
        <w:t xml:space="preserve"> სარგებელზე ორიენტირებულ</w:t>
      </w:r>
      <w:r w:rsidR="00413C9A" w:rsidRPr="0023641B">
        <w:rPr>
          <w:rFonts w:ascii="Sylfaen" w:hAnsi="Sylfaen"/>
          <w:lang w:val="ka-GE"/>
        </w:rPr>
        <w:t>ი</w:t>
      </w:r>
      <w:r w:rsidRPr="0023641B">
        <w:rPr>
          <w:rFonts w:ascii="Sylfaen" w:hAnsi="Sylfaen"/>
          <w:lang w:val="ka-GE"/>
        </w:rPr>
        <w:t xml:space="preserve"> ცირკულარული მიგრაციის სქემების </w:t>
      </w:r>
      <w:r w:rsidR="00EE51C4">
        <w:rPr>
          <w:rFonts w:ascii="Sylfaen" w:hAnsi="Sylfaen"/>
          <w:lang w:val="ka-GE"/>
        </w:rPr>
        <w:t>შემუშავებას.</w:t>
      </w:r>
      <w:r w:rsidRPr="0023641B">
        <w:rPr>
          <w:rStyle w:val="FootnoteReference"/>
          <w:rFonts w:ascii="Sylfaen" w:hAnsi="Sylfaen"/>
          <w:lang w:val="en-GB"/>
        </w:rPr>
        <w:footnoteReference w:id="84"/>
      </w:r>
      <w:r w:rsidRPr="0023641B">
        <w:rPr>
          <w:rFonts w:ascii="Sylfaen" w:hAnsi="Sylfaen"/>
          <w:lang w:val="ka-GE"/>
        </w:rPr>
        <w:t xml:space="preserve"> </w:t>
      </w:r>
    </w:p>
    <w:p w14:paraId="022443EE" w14:textId="4D81BE22" w:rsidR="0070115E" w:rsidRPr="0023641B" w:rsidRDefault="0070115E" w:rsidP="0070115E">
      <w:pPr>
        <w:jc w:val="both"/>
        <w:rPr>
          <w:rFonts w:ascii="Sylfaen" w:hAnsi="Sylfaen"/>
          <w:lang w:val="ka-GE"/>
        </w:rPr>
      </w:pPr>
      <w:r w:rsidRPr="0023641B">
        <w:rPr>
          <w:rFonts w:ascii="Sylfaen" w:hAnsi="Sylfaen"/>
          <w:lang w:val="ka-GE"/>
        </w:rPr>
        <w:t xml:space="preserve">ჯერ კიდევ 2010 წელს GIZ-სა და </w:t>
      </w:r>
      <w:r w:rsidR="00C11D84" w:rsidRPr="0023641B">
        <w:rPr>
          <w:rFonts w:ascii="Sylfaen" w:hAnsi="Sylfaen"/>
          <w:lang w:val="ka-GE"/>
        </w:rPr>
        <w:t>მსსკ</w:t>
      </w:r>
      <w:r w:rsidRPr="0023641B">
        <w:rPr>
          <w:rFonts w:ascii="Sylfaen" w:hAnsi="Sylfaen"/>
          <w:lang w:val="ka-GE"/>
        </w:rPr>
        <w:t xml:space="preserve">-ს მიერ ხელმოწერილ ურთიერთგაგების მემორანდუმში </w:t>
      </w:r>
      <w:r w:rsidR="00C11D84" w:rsidRPr="0023641B">
        <w:rPr>
          <w:rFonts w:ascii="Sylfaen" w:hAnsi="Sylfaen"/>
          <w:lang w:val="ka-GE"/>
        </w:rPr>
        <w:t xml:space="preserve">გაცხადდა </w:t>
      </w:r>
      <w:r w:rsidRPr="0023641B">
        <w:rPr>
          <w:rFonts w:ascii="Sylfaen" w:hAnsi="Sylfaen"/>
          <w:lang w:val="ka-GE"/>
        </w:rPr>
        <w:t>მიგრაციასთან დაკავშირებულ საკითხებ</w:t>
      </w:r>
      <w:r w:rsidR="00C31121">
        <w:rPr>
          <w:rFonts w:ascii="Sylfaen" w:hAnsi="Sylfaen"/>
          <w:lang w:val="ka-GE"/>
        </w:rPr>
        <w:t xml:space="preserve">ში </w:t>
      </w:r>
      <w:r w:rsidRPr="0023641B">
        <w:rPr>
          <w:rFonts w:ascii="Sylfaen" w:hAnsi="Sylfaen"/>
          <w:lang w:val="ka-GE"/>
        </w:rPr>
        <w:t>თანამშრომლობის სურვილი.</w:t>
      </w:r>
      <w:r w:rsidRPr="0023641B">
        <w:rPr>
          <w:rStyle w:val="FootnoteReference"/>
          <w:rFonts w:ascii="Sylfaen" w:hAnsi="Sylfaen"/>
          <w:lang w:val="en-GB"/>
        </w:rPr>
        <w:footnoteReference w:id="85"/>
      </w:r>
      <w:r w:rsidRPr="0023641B">
        <w:rPr>
          <w:rFonts w:ascii="Sylfaen" w:hAnsi="Sylfaen"/>
          <w:lang w:val="ka-GE"/>
        </w:rPr>
        <w:t xml:space="preserve">  ეს მემორანდუმი გახდა ზოგადი საპროექტო შეთავაზების საფუძველი, რომელიც </w:t>
      </w:r>
      <w:r w:rsidR="00DF1723" w:rsidRPr="0023641B">
        <w:rPr>
          <w:rFonts w:ascii="Sylfaen" w:hAnsi="Sylfaen"/>
          <w:lang w:val="ka-GE"/>
        </w:rPr>
        <w:t>წარდგენილ</w:t>
      </w:r>
      <w:r w:rsidR="0067632D" w:rsidRPr="0023641B">
        <w:rPr>
          <w:rFonts w:ascii="Sylfaen" w:hAnsi="Sylfaen"/>
          <w:lang w:val="ka-GE"/>
        </w:rPr>
        <w:t>ი</w:t>
      </w:r>
      <w:r w:rsidR="00DF1723" w:rsidRPr="0023641B">
        <w:rPr>
          <w:rFonts w:ascii="Sylfaen" w:hAnsi="Sylfaen"/>
          <w:lang w:val="ka-GE"/>
        </w:rPr>
        <w:t xml:space="preserve"> იქნა </w:t>
      </w:r>
      <w:r w:rsidRPr="0023641B">
        <w:rPr>
          <w:rFonts w:ascii="Sylfaen" w:hAnsi="Sylfaen"/>
          <w:lang w:val="ka-GE"/>
        </w:rPr>
        <w:t>ევროკავშირის საგრანტო განაცხადზე</w:t>
      </w:r>
      <w:r w:rsidR="00DF1723" w:rsidRPr="0023641B">
        <w:rPr>
          <w:rFonts w:ascii="Sylfaen" w:hAnsi="Sylfaen"/>
          <w:lang w:val="ka-GE"/>
        </w:rPr>
        <w:t>.</w:t>
      </w:r>
      <w:r w:rsidRPr="0023641B">
        <w:rPr>
          <w:rFonts w:ascii="Sylfaen" w:hAnsi="Sylfaen"/>
          <w:lang w:val="ka-GE"/>
        </w:rPr>
        <w:t xml:space="preserve"> </w:t>
      </w:r>
    </w:p>
    <w:p w14:paraId="444E9FF5" w14:textId="63E01402" w:rsidR="0070115E" w:rsidRPr="0023641B" w:rsidRDefault="0070115E" w:rsidP="0070115E">
      <w:pPr>
        <w:pBdr>
          <w:top w:val="single" w:sz="4" w:space="1" w:color="auto"/>
          <w:left w:val="single" w:sz="4" w:space="4" w:color="auto"/>
          <w:bottom w:val="single" w:sz="4" w:space="1" w:color="auto"/>
          <w:right w:val="single" w:sz="4" w:space="4" w:color="auto"/>
        </w:pBdr>
        <w:jc w:val="both"/>
        <w:rPr>
          <w:rFonts w:ascii="Sylfaen" w:hAnsi="Sylfaen"/>
          <w:lang w:val="ka-GE"/>
        </w:rPr>
      </w:pPr>
      <w:r w:rsidRPr="0023641B">
        <w:rPr>
          <w:rFonts w:ascii="Sylfaen" w:hAnsi="Sylfaen"/>
          <w:lang w:val="ka-GE"/>
        </w:rPr>
        <w:t xml:space="preserve">ქართველი და გერმანელი კოლეგების </w:t>
      </w:r>
      <w:r w:rsidR="00DF1723" w:rsidRPr="0023641B">
        <w:rPr>
          <w:rFonts w:ascii="Sylfaen" w:hAnsi="Sylfaen"/>
          <w:lang w:val="ka-GE"/>
        </w:rPr>
        <w:t xml:space="preserve">ინტერესთა თანხვედრა </w:t>
      </w:r>
      <w:r w:rsidRPr="0023641B">
        <w:rPr>
          <w:rFonts w:ascii="Sylfaen" w:hAnsi="Sylfaen"/>
          <w:lang w:val="ka-GE"/>
        </w:rPr>
        <w:t xml:space="preserve">განვითარებაზე ორიენტირებული CMS-ის შესახებ პრაქტიკული გამოცდილების მიღებასთან დაკავშირებით გახდა საფუძველი შეთანხმებული პარამეტრების განსაზღვრის, თანამშრომლობის სტრუქტურის შემუშავებისა და PCMS-ის შემდგომი </w:t>
      </w:r>
      <w:r w:rsidRPr="0023641B">
        <w:rPr>
          <w:rFonts w:ascii="Sylfaen" w:hAnsi="Sylfaen"/>
          <w:lang w:val="ka-GE"/>
        </w:rPr>
        <w:lastRenderedPageBreak/>
        <w:t>განხორციელების</w:t>
      </w:r>
      <w:r w:rsidR="00263CBE" w:rsidRPr="0023641B">
        <w:rPr>
          <w:rFonts w:ascii="Sylfaen" w:hAnsi="Sylfaen"/>
          <w:lang w:val="ka-GE"/>
        </w:rPr>
        <w:t>თვის</w:t>
      </w:r>
      <w:r w:rsidRPr="0023641B">
        <w:rPr>
          <w:rFonts w:ascii="Sylfaen" w:hAnsi="Sylfaen"/>
          <w:lang w:val="ka-GE"/>
        </w:rPr>
        <w:t xml:space="preserve">. </w:t>
      </w:r>
      <w:r w:rsidR="00D042B7" w:rsidRPr="0023641B">
        <w:rPr>
          <w:rFonts w:ascii="Sylfaen" w:hAnsi="Sylfaen"/>
          <w:lang w:val="ka-GE"/>
        </w:rPr>
        <w:t xml:space="preserve">ამდენად, </w:t>
      </w:r>
      <w:r w:rsidRPr="0023641B">
        <w:rPr>
          <w:rFonts w:ascii="Sylfaen" w:hAnsi="Sylfaen"/>
          <w:lang w:val="ka-GE"/>
        </w:rPr>
        <w:t>ცირკულარული მიგრაციის ხელშეწყობის პოლიტიკური ნება, რაც 2009 წელს გაფორმებულ ევროკავშირის „პარტნიორობა მობილურობისთვის“ დოკუმენტშია გამოხატული</w:t>
      </w:r>
      <w:r w:rsidR="00EF5A72">
        <w:rPr>
          <w:rFonts w:ascii="Sylfaen" w:hAnsi="Sylfaen"/>
          <w:lang w:val="ka-GE"/>
        </w:rPr>
        <w:t xml:space="preserve">, </w:t>
      </w:r>
      <w:r w:rsidR="00492F8B">
        <w:rPr>
          <w:rFonts w:ascii="Sylfaen" w:hAnsi="Sylfaen"/>
          <w:lang w:val="ka-GE"/>
        </w:rPr>
        <w:t xml:space="preserve">წარმოადგენს მყარ საფუძველს </w:t>
      </w:r>
      <w:r w:rsidRPr="0023641B">
        <w:rPr>
          <w:rFonts w:ascii="Sylfaen" w:hAnsi="Sylfaen"/>
          <w:lang w:val="ka-GE"/>
        </w:rPr>
        <w:t>CM</w:t>
      </w:r>
      <w:r w:rsidR="00093F96" w:rsidRPr="0023641B">
        <w:rPr>
          <w:rFonts w:ascii="Sylfaen" w:hAnsi="Sylfaen"/>
        </w:rPr>
        <w:t>S</w:t>
      </w:r>
      <w:r w:rsidRPr="0023641B">
        <w:rPr>
          <w:rFonts w:ascii="Sylfaen" w:hAnsi="Sylfaen"/>
          <w:lang w:val="ka-GE"/>
        </w:rPr>
        <w:t xml:space="preserve">-ის </w:t>
      </w:r>
      <w:r w:rsidR="00492F8B">
        <w:rPr>
          <w:rFonts w:ascii="Sylfaen" w:hAnsi="Sylfaen"/>
          <w:lang w:val="ka-GE"/>
        </w:rPr>
        <w:t>დაგეგმვისა და განხორციელებისას მთავრობის სამომავლო მიდგომისთვის.</w:t>
      </w:r>
    </w:p>
    <w:p w14:paraId="175B5113" w14:textId="77777777" w:rsidR="0070115E" w:rsidRPr="0023641B" w:rsidRDefault="0070115E" w:rsidP="0070115E">
      <w:pPr>
        <w:pBdr>
          <w:top w:val="single" w:sz="4" w:space="1" w:color="auto"/>
          <w:left w:val="single" w:sz="4" w:space="4" w:color="auto"/>
          <w:bottom w:val="single" w:sz="4" w:space="1" w:color="auto"/>
          <w:right w:val="single" w:sz="4" w:space="4" w:color="auto"/>
        </w:pBdr>
        <w:jc w:val="both"/>
        <w:rPr>
          <w:rFonts w:ascii="Sylfaen" w:hAnsi="Sylfaen"/>
          <w:lang w:val="ka-GE"/>
        </w:rPr>
      </w:pPr>
      <w:r w:rsidRPr="0023641B">
        <w:rPr>
          <w:rFonts w:ascii="Sylfaen" w:hAnsi="Sylfaen"/>
          <w:lang w:val="ka-GE"/>
        </w:rPr>
        <w:t xml:space="preserve">CMS-დმი </w:t>
      </w:r>
      <w:r w:rsidR="00D042B7" w:rsidRPr="0023641B">
        <w:rPr>
          <w:rFonts w:ascii="Sylfaen" w:hAnsi="Sylfaen"/>
          <w:lang w:val="ka-GE"/>
        </w:rPr>
        <w:t xml:space="preserve">შეთანხმებული </w:t>
      </w:r>
      <w:r w:rsidRPr="0023641B">
        <w:rPr>
          <w:rFonts w:ascii="Sylfaen" w:hAnsi="Sylfaen"/>
          <w:lang w:val="ka-GE"/>
        </w:rPr>
        <w:t>მოლოდინები</w:t>
      </w:r>
      <w:r w:rsidR="00D042B7" w:rsidRPr="0023641B">
        <w:rPr>
          <w:rFonts w:ascii="Sylfaen" w:hAnsi="Sylfaen"/>
          <w:lang w:val="ka-GE"/>
        </w:rPr>
        <w:t xml:space="preserve"> </w:t>
      </w:r>
      <w:r w:rsidRPr="0023641B">
        <w:rPr>
          <w:rFonts w:ascii="Sylfaen" w:hAnsi="Sylfaen"/>
          <w:lang w:val="ka-GE"/>
        </w:rPr>
        <w:t>მოიცავდა შემდეგს:</w:t>
      </w:r>
    </w:p>
    <w:p w14:paraId="254212EE" w14:textId="77777777" w:rsidR="0070115E" w:rsidRPr="0023641B" w:rsidRDefault="0070115E" w:rsidP="0070115E">
      <w:pPr>
        <w:pBdr>
          <w:top w:val="single" w:sz="4" w:space="1" w:color="auto"/>
          <w:left w:val="single" w:sz="4" w:space="4" w:color="auto"/>
          <w:bottom w:val="single" w:sz="4" w:space="1" w:color="auto"/>
          <w:right w:val="single" w:sz="4" w:space="4" w:color="auto"/>
        </w:pBdr>
        <w:jc w:val="both"/>
        <w:rPr>
          <w:rFonts w:ascii="Sylfaen" w:hAnsi="Sylfaen"/>
          <w:lang w:val="ka-GE"/>
        </w:rPr>
      </w:pPr>
      <w:r w:rsidRPr="0023641B">
        <w:rPr>
          <w:rFonts w:ascii="Sylfaen" w:hAnsi="Sylfaen"/>
          <w:lang w:val="ka-GE"/>
        </w:rPr>
        <w:t>- ადამიან</w:t>
      </w:r>
      <w:r w:rsidR="00093F96" w:rsidRPr="0023641B">
        <w:rPr>
          <w:rFonts w:ascii="Sylfaen" w:hAnsi="Sylfaen"/>
          <w:lang w:val="ka-GE"/>
        </w:rPr>
        <w:t xml:space="preserve">ური განვითარება, </w:t>
      </w:r>
      <w:r w:rsidRPr="0023641B">
        <w:rPr>
          <w:rFonts w:ascii="Sylfaen" w:hAnsi="Sylfaen"/>
          <w:lang w:val="ka-GE"/>
        </w:rPr>
        <w:t>კვალიფიკაცი</w:t>
      </w:r>
      <w:r w:rsidR="00093F96" w:rsidRPr="0023641B">
        <w:rPr>
          <w:rFonts w:ascii="Sylfaen" w:hAnsi="Sylfaen"/>
          <w:lang w:val="ka-GE"/>
        </w:rPr>
        <w:t>ის ამაღლება</w:t>
      </w:r>
      <w:r w:rsidR="00686BF2" w:rsidRPr="0023641B">
        <w:rPr>
          <w:rFonts w:ascii="Sylfaen" w:hAnsi="Sylfaen"/>
          <w:lang w:val="ka-GE"/>
        </w:rPr>
        <w:t>;</w:t>
      </w:r>
      <w:r w:rsidRPr="0023641B">
        <w:rPr>
          <w:rFonts w:ascii="Sylfaen" w:hAnsi="Sylfaen"/>
          <w:lang w:val="ka-GE"/>
        </w:rPr>
        <w:t xml:space="preserve"> </w:t>
      </w:r>
    </w:p>
    <w:p w14:paraId="72DD03CF" w14:textId="77777777" w:rsidR="0070115E" w:rsidRPr="0023641B" w:rsidRDefault="0070115E" w:rsidP="0070115E">
      <w:pPr>
        <w:pBdr>
          <w:top w:val="single" w:sz="4" w:space="1" w:color="auto"/>
          <w:left w:val="single" w:sz="4" w:space="4" w:color="auto"/>
          <w:bottom w:val="single" w:sz="4" w:space="1" w:color="auto"/>
          <w:right w:val="single" w:sz="4" w:space="4" w:color="auto"/>
        </w:pBdr>
        <w:jc w:val="both"/>
        <w:rPr>
          <w:rFonts w:ascii="Sylfaen" w:hAnsi="Sylfaen"/>
          <w:lang w:val="ka-GE"/>
        </w:rPr>
      </w:pPr>
      <w:r w:rsidRPr="0023641B">
        <w:rPr>
          <w:rFonts w:ascii="Sylfaen" w:hAnsi="Sylfaen"/>
          <w:lang w:val="ka-GE"/>
        </w:rPr>
        <w:t>-  კვალიფიციური შრომითი რესურსის (პერმანენტულად) გადინების პრევენცია</w:t>
      </w:r>
      <w:r w:rsidR="00686BF2" w:rsidRPr="0023641B">
        <w:rPr>
          <w:rFonts w:ascii="Sylfaen" w:hAnsi="Sylfaen"/>
          <w:lang w:val="ka-GE"/>
        </w:rPr>
        <w:t>;</w:t>
      </w:r>
    </w:p>
    <w:p w14:paraId="23E803C1" w14:textId="77777777" w:rsidR="0070115E" w:rsidRPr="0023641B" w:rsidRDefault="0070115E" w:rsidP="0070115E">
      <w:pPr>
        <w:pBdr>
          <w:top w:val="single" w:sz="4" w:space="1" w:color="auto"/>
          <w:left w:val="single" w:sz="4" w:space="4" w:color="auto"/>
          <w:bottom w:val="single" w:sz="4" w:space="1" w:color="auto"/>
          <w:right w:val="single" w:sz="4" w:space="4" w:color="auto"/>
        </w:pBdr>
        <w:jc w:val="both"/>
        <w:rPr>
          <w:rFonts w:ascii="Sylfaen" w:hAnsi="Sylfaen"/>
          <w:lang w:val="ka-GE"/>
        </w:rPr>
      </w:pPr>
      <w:r w:rsidRPr="0023641B">
        <w:rPr>
          <w:rFonts w:ascii="Sylfaen" w:hAnsi="Sylfaen"/>
          <w:lang w:val="ka-GE"/>
        </w:rPr>
        <w:t>- არალეგალური მიგრაციის შემცირება</w:t>
      </w:r>
      <w:r w:rsidR="00686BF2" w:rsidRPr="0023641B">
        <w:rPr>
          <w:rFonts w:ascii="Sylfaen" w:hAnsi="Sylfaen"/>
          <w:lang w:val="ka-GE"/>
        </w:rPr>
        <w:t>;</w:t>
      </w:r>
    </w:p>
    <w:p w14:paraId="16E4B7CA" w14:textId="77777777" w:rsidR="0070115E" w:rsidRPr="0023641B" w:rsidRDefault="0070115E" w:rsidP="0070115E">
      <w:pPr>
        <w:pBdr>
          <w:top w:val="single" w:sz="4" w:space="1" w:color="auto"/>
          <w:left w:val="single" w:sz="4" w:space="4" w:color="auto"/>
          <w:bottom w:val="single" w:sz="4" w:space="1" w:color="auto"/>
          <w:right w:val="single" w:sz="4" w:space="4" w:color="auto"/>
        </w:pBdr>
        <w:jc w:val="both"/>
        <w:rPr>
          <w:rFonts w:ascii="Sylfaen" w:hAnsi="Sylfaen"/>
          <w:lang w:val="ka-GE"/>
        </w:rPr>
      </w:pPr>
      <w:r w:rsidRPr="0023641B">
        <w:rPr>
          <w:rFonts w:ascii="Sylfaen" w:hAnsi="Sylfaen"/>
          <w:lang w:val="ka-GE"/>
        </w:rPr>
        <w:t>- კვალიფიციუ</w:t>
      </w:r>
      <w:r w:rsidR="00303F48" w:rsidRPr="0023641B">
        <w:rPr>
          <w:rFonts w:ascii="Sylfaen" w:hAnsi="Sylfaen"/>
          <w:lang w:val="ka-GE"/>
        </w:rPr>
        <w:t>რ</w:t>
      </w:r>
      <w:r w:rsidRPr="0023641B">
        <w:rPr>
          <w:rFonts w:ascii="Sylfaen" w:hAnsi="Sylfaen"/>
          <w:lang w:val="ka-GE"/>
        </w:rPr>
        <w:t xml:space="preserve"> </w:t>
      </w:r>
      <w:r w:rsidR="00093F96" w:rsidRPr="0023641B">
        <w:rPr>
          <w:rFonts w:ascii="Sylfaen" w:hAnsi="Sylfaen"/>
          <w:lang w:val="ka-GE"/>
        </w:rPr>
        <w:t>შრომით</w:t>
      </w:r>
      <w:r w:rsidRPr="0023641B">
        <w:rPr>
          <w:rFonts w:ascii="Sylfaen" w:hAnsi="Sylfaen"/>
          <w:lang w:val="ka-GE"/>
        </w:rPr>
        <w:t xml:space="preserve"> მიგრანტ</w:t>
      </w:r>
      <w:r w:rsidR="00093F96" w:rsidRPr="0023641B">
        <w:rPr>
          <w:rFonts w:ascii="Sylfaen" w:hAnsi="Sylfaen"/>
          <w:lang w:val="ka-GE"/>
        </w:rPr>
        <w:t>თა ლეგალური მობილობა, რომელიც არ გულისხმობს უცხოელი დამსაქმებლის მუშახელისთვის გონივრულზე დაბალი ანაზღაურების გადახდას ფინანსური სახსრების დაზოგვის მიზნით (</w:t>
      </w:r>
      <w:r w:rsidR="00093F96" w:rsidRPr="0023641B">
        <w:rPr>
          <w:rFonts w:ascii="Sylfaen" w:hAnsi="Sylfaen"/>
        </w:rPr>
        <w:t>‘wage dumping’</w:t>
      </w:r>
      <w:r w:rsidR="00093F96" w:rsidRPr="0023641B">
        <w:rPr>
          <w:rFonts w:ascii="Sylfaen" w:hAnsi="Sylfaen"/>
          <w:lang w:val="ka-GE"/>
        </w:rPr>
        <w:t xml:space="preserve">);  </w:t>
      </w:r>
      <w:r w:rsidRPr="0023641B">
        <w:rPr>
          <w:rFonts w:ascii="Sylfaen" w:hAnsi="Sylfaen"/>
          <w:lang w:val="ka-GE"/>
        </w:rPr>
        <w:t xml:space="preserve"> </w:t>
      </w:r>
    </w:p>
    <w:p w14:paraId="5F6B8E75" w14:textId="77777777" w:rsidR="00D65E38" w:rsidRPr="0023641B" w:rsidRDefault="0070115E" w:rsidP="00C97A29">
      <w:pPr>
        <w:pBdr>
          <w:top w:val="single" w:sz="4" w:space="1" w:color="auto"/>
          <w:left w:val="single" w:sz="4" w:space="4" w:color="auto"/>
          <w:bottom w:val="single" w:sz="4" w:space="1" w:color="auto"/>
          <w:right w:val="single" w:sz="4" w:space="4" w:color="auto"/>
        </w:pBdr>
        <w:jc w:val="both"/>
        <w:rPr>
          <w:rFonts w:ascii="Sylfaen" w:hAnsi="Sylfaen"/>
          <w:lang w:val="ka-GE"/>
        </w:rPr>
      </w:pPr>
      <w:r w:rsidRPr="0023641B">
        <w:rPr>
          <w:rFonts w:ascii="Sylfaen" w:hAnsi="Sylfaen"/>
          <w:lang w:val="ka-GE"/>
        </w:rPr>
        <w:t>- თანამშრომლობა: შესაფერისი პარტნიორი ქვეყანა ორმხრივი შრომითი ხელშეკრულებებისთვის</w:t>
      </w:r>
      <w:r w:rsidR="00686BF2" w:rsidRPr="0023641B">
        <w:rPr>
          <w:rFonts w:ascii="Sylfaen" w:hAnsi="Sylfaen"/>
          <w:lang w:val="ka-GE"/>
        </w:rPr>
        <w:t>.</w:t>
      </w:r>
      <w:r w:rsidRPr="0023641B">
        <w:rPr>
          <w:rFonts w:ascii="Sylfaen" w:hAnsi="Sylfaen"/>
          <w:lang w:val="ka-GE"/>
        </w:rPr>
        <w:t xml:space="preserve"> </w:t>
      </w:r>
    </w:p>
    <w:p w14:paraId="3C4502AF" w14:textId="77777777" w:rsidR="0070115E" w:rsidRPr="0023641B" w:rsidRDefault="0070115E" w:rsidP="00002497">
      <w:pPr>
        <w:jc w:val="both"/>
        <w:rPr>
          <w:rFonts w:ascii="Sylfaen" w:hAnsi="Sylfaen"/>
          <w:lang w:val="ka-GE"/>
        </w:rPr>
      </w:pPr>
      <w:r w:rsidRPr="0023641B">
        <w:rPr>
          <w:rFonts w:ascii="Sylfaen" w:hAnsi="Sylfaen"/>
          <w:lang w:val="ka-GE"/>
        </w:rPr>
        <w:t xml:space="preserve">საერთო ინტერესებზე შეთანხმების შემდეგ, ქართველმა და გერმანელმა პარტნიორებმა გადაწყვიტეს PCMS-ის </w:t>
      </w:r>
      <w:r w:rsidR="001150A7" w:rsidRPr="0023641B">
        <w:rPr>
          <w:rFonts w:ascii="Sylfaen" w:hAnsi="Sylfaen"/>
          <w:lang w:val="ka-GE"/>
        </w:rPr>
        <w:t xml:space="preserve">საპროექტო წინადადების </w:t>
      </w:r>
      <w:r w:rsidRPr="0023641B">
        <w:rPr>
          <w:rFonts w:ascii="Sylfaen" w:hAnsi="Sylfaen"/>
          <w:lang w:val="ka-GE"/>
        </w:rPr>
        <w:t>ერთობლივად ჩამოყალიბება</w:t>
      </w:r>
      <w:r w:rsidR="001150A7" w:rsidRPr="0023641B">
        <w:rPr>
          <w:rFonts w:ascii="Sylfaen" w:hAnsi="Sylfaen"/>
          <w:lang w:val="ka-GE"/>
        </w:rPr>
        <w:t>,</w:t>
      </w:r>
      <w:r w:rsidRPr="0023641B">
        <w:rPr>
          <w:rFonts w:ascii="Sylfaen" w:hAnsi="Sylfaen"/>
          <w:lang w:val="ka-GE"/>
        </w:rPr>
        <w:t xml:space="preserve"> ევროკავშირის საგრანტო განაცხადზე </w:t>
      </w:r>
      <w:r w:rsidR="001150A7" w:rsidRPr="0023641B">
        <w:rPr>
          <w:rFonts w:ascii="Sylfaen" w:hAnsi="Sylfaen"/>
          <w:lang w:val="ka-GE"/>
        </w:rPr>
        <w:t xml:space="preserve">მის </w:t>
      </w:r>
      <w:r w:rsidRPr="0023641B">
        <w:rPr>
          <w:rFonts w:ascii="Sylfaen" w:hAnsi="Sylfaen"/>
          <w:lang w:val="ka-GE"/>
        </w:rPr>
        <w:t xml:space="preserve">წარსადგენად. </w:t>
      </w:r>
      <w:r w:rsidR="001150A7" w:rsidRPr="0023641B">
        <w:rPr>
          <w:rFonts w:ascii="Sylfaen" w:hAnsi="Sylfaen"/>
          <w:lang w:val="ka-GE"/>
        </w:rPr>
        <w:t xml:space="preserve">იმ ფაქტორის გაცნობიერების საფუძველზე, </w:t>
      </w:r>
      <w:r w:rsidRPr="0023641B">
        <w:rPr>
          <w:rFonts w:ascii="Sylfaen" w:hAnsi="Sylfaen"/>
          <w:lang w:val="ka-GE"/>
        </w:rPr>
        <w:t xml:space="preserve">რომ საერთაშორისო (შრომითი) მიგრაციის </w:t>
      </w:r>
      <w:r w:rsidR="00DD53C4" w:rsidRPr="0023641B">
        <w:rPr>
          <w:rFonts w:ascii="Sylfaen" w:hAnsi="Sylfaen"/>
          <w:lang w:val="ka-GE"/>
        </w:rPr>
        <w:t xml:space="preserve">ფუნდამენტური </w:t>
      </w:r>
      <w:r w:rsidRPr="0023641B">
        <w:rPr>
          <w:rFonts w:ascii="Sylfaen" w:hAnsi="Sylfaen"/>
          <w:lang w:val="ka-GE"/>
        </w:rPr>
        <w:t xml:space="preserve">მამოძრავებელი ძალები </w:t>
      </w:r>
      <w:r w:rsidR="00303F48" w:rsidRPr="0023641B">
        <w:rPr>
          <w:rFonts w:ascii="Sylfaen" w:hAnsi="Sylfaen"/>
          <w:lang w:val="ka-GE"/>
        </w:rPr>
        <w:t xml:space="preserve">ცდება </w:t>
      </w:r>
      <w:r w:rsidRPr="0023641B">
        <w:rPr>
          <w:rFonts w:ascii="Sylfaen" w:hAnsi="Sylfaen"/>
          <w:lang w:val="ka-GE"/>
        </w:rPr>
        <w:t>CMS-ის ფარგლებს</w:t>
      </w:r>
      <w:r w:rsidR="00303F48" w:rsidRPr="0023641B">
        <w:rPr>
          <w:rFonts w:ascii="Sylfaen" w:hAnsi="Sylfaen"/>
          <w:lang w:val="ka-GE"/>
        </w:rPr>
        <w:t xml:space="preserve">, </w:t>
      </w:r>
      <w:r w:rsidR="00DD53C4" w:rsidRPr="0023641B">
        <w:rPr>
          <w:rFonts w:ascii="Sylfaen" w:hAnsi="Sylfaen"/>
          <w:lang w:val="ka-GE"/>
        </w:rPr>
        <w:t>პარ</w:t>
      </w:r>
      <w:r w:rsidRPr="0023641B">
        <w:rPr>
          <w:rFonts w:ascii="Sylfaen" w:hAnsi="Sylfaen"/>
          <w:lang w:val="ka-GE"/>
        </w:rPr>
        <w:t xml:space="preserve">ტნიორებმა აირჩიეს </w:t>
      </w:r>
      <w:r w:rsidR="00303F48" w:rsidRPr="0023641B">
        <w:rPr>
          <w:rFonts w:ascii="Sylfaen" w:hAnsi="Sylfaen"/>
          <w:lang w:val="ka-GE"/>
        </w:rPr>
        <w:t xml:space="preserve">ინტენსიური </w:t>
      </w:r>
      <w:r w:rsidRPr="0023641B">
        <w:rPr>
          <w:rFonts w:ascii="Sylfaen" w:hAnsi="Sylfaen"/>
          <w:lang w:val="ka-GE"/>
        </w:rPr>
        <w:t>პოლიტიკი</w:t>
      </w:r>
      <w:r w:rsidR="00303F48" w:rsidRPr="0023641B">
        <w:rPr>
          <w:rFonts w:ascii="Sylfaen" w:hAnsi="Sylfaen"/>
          <w:lang w:val="ka-GE"/>
        </w:rPr>
        <w:t xml:space="preserve">სა და შესაბამისი </w:t>
      </w:r>
      <w:r w:rsidRPr="0023641B">
        <w:rPr>
          <w:rFonts w:ascii="Sylfaen" w:hAnsi="Sylfaen"/>
          <w:lang w:val="ka-GE"/>
        </w:rPr>
        <w:t xml:space="preserve">პროგრამირების </w:t>
      </w:r>
      <w:r w:rsidR="001150A7" w:rsidRPr="0023641B">
        <w:rPr>
          <w:rFonts w:ascii="Sylfaen" w:hAnsi="Sylfaen"/>
          <w:lang w:val="ka-GE"/>
        </w:rPr>
        <w:t>განხორციელების გზა</w:t>
      </w:r>
      <w:r w:rsidR="00303F48" w:rsidRPr="0023641B">
        <w:rPr>
          <w:rFonts w:ascii="Sylfaen" w:hAnsi="Sylfaen"/>
          <w:lang w:val="ka-GE"/>
        </w:rPr>
        <w:t xml:space="preserve">, </w:t>
      </w:r>
      <w:r w:rsidRPr="0023641B">
        <w:rPr>
          <w:rFonts w:ascii="Sylfaen" w:hAnsi="Sylfaen"/>
          <w:lang w:val="ka-GE"/>
        </w:rPr>
        <w:t xml:space="preserve">რათა შესაძლებელი ყოფილიყო მონაწილე </w:t>
      </w:r>
      <w:r w:rsidR="00303F48" w:rsidRPr="0023641B">
        <w:rPr>
          <w:rFonts w:ascii="Sylfaen" w:hAnsi="Sylfaen"/>
          <w:lang w:val="ka-GE"/>
        </w:rPr>
        <w:t xml:space="preserve">პირების </w:t>
      </w:r>
      <w:r w:rsidRPr="0023641B">
        <w:rPr>
          <w:rFonts w:ascii="Sylfaen" w:hAnsi="Sylfaen"/>
          <w:lang w:val="ka-GE"/>
        </w:rPr>
        <w:t xml:space="preserve">მიერ მიგრაციის ციკლის დასრულება ევროკავშირის პროექტის ვადებში. </w:t>
      </w:r>
      <w:r w:rsidR="004A5859" w:rsidRPr="0023641B">
        <w:rPr>
          <w:rFonts w:ascii="Sylfaen" w:hAnsi="Sylfaen"/>
          <w:lang w:val="ka-GE"/>
        </w:rPr>
        <w:t xml:space="preserve">შესაბამისად, </w:t>
      </w:r>
      <w:r w:rsidRPr="0023641B">
        <w:rPr>
          <w:rFonts w:ascii="Sylfaen" w:hAnsi="Sylfaen"/>
          <w:lang w:val="ka-GE"/>
        </w:rPr>
        <w:t>განმ</w:t>
      </w:r>
      <w:r w:rsidR="00D02A5E" w:rsidRPr="0023641B">
        <w:rPr>
          <w:rFonts w:ascii="Sylfaen" w:hAnsi="Sylfaen"/>
          <w:lang w:val="ka-GE"/>
        </w:rPr>
        <w:t>ა</w:t>
      </w:r>
      <w:r w:rsidRPr="0023641B">
        <w:rPr>
          <w:rFonts w:ascii="Sylfaen" w:hAnsi="Sylfaen"/>
          <w:lang w:val="ka-GE"/>
        </w:rPr>
        <w:t>ხორციელებელი პარტნიორების მიზნ</w:t>
      </w:r>
      <w:r w:rsidR="004A5859" w:rsidRPr="0023641B">
        <w:rPr>
          <w:rFonts w:ascii="Sylfaen" w:hAnsi="Sylfaen"/>
          <w:lang w:val="ka-GE"/>
        </w:rPr>
        <w:t xml:space="preserve">ები შემდეგნაირად განისაზღვრა: </w:t>
      </w:r>
      <w:r w:rsidRPr="0023641B">
        <w:rPr>
          <w:rFonts w:ascii="Sylfaen" w:hAnsi="Sylfaen"/>
          <w:lang w:val="ka-GE"/>
        </w:rPr>
        <w:t xml:space="preserve">ცოდნისა და გამოცდილების </w:t>
      </w:r>
      <w:r w:rsidR="004A5859" w:rsidRPr="0023641B">
        <w:rPr>
          <w:rFonts w:ascii="Sylfaen" w:hAnsi="Sylfaen"/>
          <w:lang w:val="ka-GE"/>
        </w:rPr>
        <w:t xml:space="preserve">გაღრმავება </w:t>
      </w:r>
      <w:r w:rsidRPr="0023641B">
        <w:rPr>
          <w:rFonts w:ascii="Sylfaen" w:hAnsi="Sylfaen"/>
          <w:lang w:val="ka-GE"/>
        </w:rPr>
        <w:t xml:space="preserve">საქართველოსა და ევროკავშირის „პარტრნიორობა მობილურობისთვის“ ხელმომწერ ქვეყანას შორის რეგულირებული შრომითი მიგრაციის შესაძლებლობის კუთხით; საზღვარგარეთ კვალიფიკაციის შესაბამისად დასაქმებისა და ტრენინგის შესაძლებლობების ტესტირება; მიგრაციის ციკლის განმავლობაში </w:t>
      </w:r>
      <w:r w:rsidR="00A67910" w:rsidRPr="0023641B">
        <w:rPr>
          <w:rFonts w:ascii="Sylfaen" w:hAnsi="Sylfaen"/>
          <w:lang w:val="ka-GE"/>
        </w:rPr>
        <w:t xml:space="preserve">მხარდაჭერისთვის </w:t>
      </w:r>
      <w:r w:rsidRPr="0023641B">
        <w:rPr>
          <w:rFonts w:ascii="Sylfaen" w:hAnsi="Sylfaen"/>
          <w:lang w:val="ka-GE"/>
        </w:rPr>
        <w:t xml:space="preserve">საჭირო საშუალებების კვლევა და ტესტირება; საქართველოდან </w:t>
      </w:r>
      <w:r w:rsidR="004A5859" w:rsidRPr="0023641B">
        <w:rPr>
          <w:rFonts w:ascii="Sylfaen" w:hAnsi="Sylfaen"/>
          <w:lang w:val="ka-GE"/>
        </w:rPr>
        <w:t xml:space="preserve">ინტელექტის </w:t>
      </w:r>
      <w:r w:rsidRPr="0023641B">
        <w:rPr>
          <w:rFonts w:ascii="Sylfaen" w:hAnsi="Sylfaen"/>
          <w:lang w:val="ka-GE"/>
        </w:rPr>
        <w:t>გადინების პრევენციისთვის დამატებითი საშუალებების კვლევა, განსაკუთრებით დაბრუნების წახალისებითა და დაბრუნებული მიგრანტების რეინტეგრაციის ხელშეწყობის გზით</w:t>
      </w:r>
      <w:r w:rsidR="00A67910" w:rsidRPr="0023641B">
        <w:rPr>
          <w:rFonts w:ascii="Sylfaen" w:hAnsi="Sylfaen"/>
          <w:lang w:val="ka-GE"/>
        </w:rPr>
        <w:t>,</w:t>
      </w:r>
      <w:r w:rsidRPr="0023641B">
        <w:rPr>
          <w:rFonts w:ascii="Sylfaen" w:hAnsi="Sylfaen"/>
          <w:lang w:val="ka-GE"/>
        </w:rPr>
        <w:t xml:space="preserve"> </w:t>
      </w:r>
      <w:r w:rsidR="00A67910" w:rsidRPr="0023641B">
        <w:rPr>
          <w:rFonts w:ascii="Sylfaen" w:hAnsi="Sylfaen"/>
          <w:lang w:val="ka-GE"/>
        </w:rPr>
        <w:t xml:space="preserve">და </w:t>
      </w:r>
      <w:r w:rsidRPr="0023641B">
        <w:rPr>
          <w:rFonts w:ascii="Sylfaen" w:hAnsi="Sylfaen"/>
          <w:lang w:val="ka-GE"/>
        </w:rPr>
        <w:t xml:space="preserve">ცირკულარული მიგრაციის </w:t>
      </w:r>
      <w:r w:rsidR="004A5859" w:rsidRPr="0023641B">
        <w:rPr>
          <w:rFonts w:ascii="Sylfaen" w:hAnsi="Sylfaen"/>
          <w:lang w:val="ka-GE"/>
        </w:rPr>
        <w:t xml:space="preserve">განგრძობადი </w:t>
      </w:r>
      <w:r w:rsidRPr="0023641B">
        <w:rPr>
          <w:rFonts w:ascii="Sylfaen" w:hAnsi="Sylfaen"/>
          <w:lang w:val="ka-GE"/>
        </w:rPr>
        <w:t>სქემების შესაძლებლობათა კვლევა.</w:t>
      </w:r>
    </w:p>
    <w:p w14:paraId="3E84C7CB" w14:textId="59A65130" w:rsidR="0070115E" w:rsidRPr="0023641B" w:rsidRDefault="0070115E" w:rsidP="0070115E">
      <w:pPr>
        <w:jc w:val="both"/>
        <w:rPr>
          <w:rFonts w:ascii="Sylfaen" w:hAnsi="Sylfaen"/>
          <w:bCs/>
          <w:lang w:val="ka-GE"/>
        </w:rPr>
      </w:pPr>
      <w:r w:rsidRPr="0023641B">
        <w:rPr>
          <w:rFonts w:ascii="Sylfaen" w:hAnsi="Sylfaen" w:cs="Sylfaen"/>
          <w:lang w:val="ka-GE"/>
        </w:rPr>
        <w:t>მიგრაციის</w:t>
      </w:r>
      <w:r w:rsidRPr="0023641B">
        <w:rPr>
          <w:rFonts w:ascii="Sylfaen" w:hAnsi="Sylfaen"/>
          <w:lang w:val="ka-GE"/>
        </w:rPr>
        <w:t xml:space="preserve"> ციკლის განმავლობაში </w:t>
      </w:r>
      <w:r w:rsidRPr="0023641B">
        <w:rPr>
          <w:rFonts w:ascii="Sylfaen" w:hAnsi="Sylfaen"/>
          <w:bCs/>
          <w:lang w:val="ka-GE"/>
        </w:rPr>
        <w:t xml:space="preserve">PCMS-ის პროგრამირების ამ ინტენსივობით განხორციელებამ და მონაწილეთა ერთ კონკრეტულ ჯგუფზე ორიენტირებამ  </w:t>
      </w:r>
      <w:r w:rsidR="007C181A" w:rsidRPr="0023641B">
        <w:rPr>
          <w:rFonts w:ascii="Sylfaen" w:hAnsi="Sylfaen"/>
          <w:bCs/>
          <w:lang w:val="ka-GE"/>
        </w:rPr>
        <w:t xml:space="preserve">პროექტის მმართველი </w:t>
      </w:r>
      <w:r w:rsidRPr="0023641B">
        <w:rPr>
          <w:rFonts w:ascii="Sylfaen" w:hAnsi="Sylfaen"/>
          <w:bCs/>
          <w:lang w:val="ka-GE"/>
        </w:rPr>
        <w:t>და განმ</w:t>
      </w:r>
      <w:r w:rsidR="00DF0130">
        <w:rPr>
          <w:rFonts w:ascii="Sylfaen" w:hAnsi="Sylfaen"/>
          <w:bCs/>
          <w:lang w:val="ka-GE"/>
        </w:rPr>
        <w:t>ა</w:t>
      </w:r>
      <w:r w:rsidRPr="0023641B">
        <w:rPr>
          <w:rFonts w:ascii="Sylfaen" w:hAnsi="Sylfaen"/>
          <w:bCs/>
          <w:lang w:val="ka-GE"/>
        </w:rPr>
        <w:t xml:space="preserve">ხორციელებელი გუნდის </w:t>
      </w:r>
      <w:r w:rsidR="007C181A" w:rsidRPr="0023641B">
        <w:rPr>
          <w:rFonts w:ascii="Sylfaen" w:hAnsi="Sylfaen"/>
          <w:bCs/>
          <w:lang w:val="ka-GE"/>
        </w:rPr>
        <w:t xml:space="preserve">მნიშვნელოვანი ძალისხმევა და </w:t>
      </w:r>
      <w:r w:rsidRPr="0023641B">
        <w:rPr>
          <w:rFonts w:ascii="Sylfaen" w:hAnsi="Sylfaen"/>
          <w:bCs/>
          <w:lang w:val="ka-GE"/>
        </w:rPr>
        <w:t>დაფინანსება მოითხოვა, რაც უფრო დიდი მასშტაბის CMS-</w:t>
      </w:r>
      <w:r w:rsidR="007C181A" w:rsidRPr="0023641B">
        <w:rPr>
          <w:rFonts w:ascii="Sylfaen" w:hAnsi="Sylfaen"/>
          <w:bCs/>
          <w:lang w:val="ka-GE"/>
        </w:rPr>
        <w:t xml:space="preserve">ს განხორციელების შემთხვევაში </w:t>
      </w:r>
      <w:r w:rsidRPr="0023641B">
        <w:rPr>
          <w:rFonts w:ascii="Sylfaen" w:hAnsi="Sylfaen"/>
          <w:bCs/>
          <w:lang w:val="ka-GE"/>
        </w:rPr>
        <w:t xml:space="preserve">შეიძლება </w:t>
      </w:r>
      <w:r w:rsidR="007C181A" w:rsidRPr="0023641B">
        <w:rPr>
          <w:rFonts w:ascii="Sylfaen" w:hAnsi="Sylfaen"/>
          <w:bCs/>
          <w:lang w:val="ka-GE"/>
        </w:rPr>
        <w:t xml:space="preserve">მნიშვნელოვანი გამოწვევა </w:t>
      </w:r>
      <w:r w:rsidRPr="0023641B">
        <w:rPr>
          <w:rFonts w:ascii="Sylfaen" w:hAnsi="Sylfaen"/>
          <w:bCs/>
          <w:lang w:val="ka-GE"/>
        </w:rPr>
        <w:t xml:space="preserve">აღმოჩნდეს. </w:t>
      </w:r>
      <w:r w:rsidR="007C181A" w:rsidRPr="0023641B">
        <w:rPr>
          <w:rFonts w:ascii="Sylfaen" w:hAnsi="Sylfaen"/>
          <w:bCs/>
          <w:lang w:val="ka-GE"/>
        </w:rPr>
        <w:t xml:space="preserve">იმის გათვალისწინებით, </w:t>
      </w:r>
      <w:r w:rsidRPr="0023641B">
        <w:rPr>
          <w:rFonts w:ascii="Sylfaen" w:hAnsi="Sylfaen"/>
          <w:bCs/>
          <w:lang w:val="ka-GE"/>
        </w:rPr>
        <w:t>რომ მიგრაციის ციკლის მოქნილი ხანგრძლივობ</w:t>
      </w:r>
      <w:r w:rsidR="007C181A" w:rsidRPr="0023641B">
        <w:rPr>
          <w:rFonts w:ascii="Sylfaen" w:hAnsi="Sylfaen"/>
          <w:bCs/>
          <w:lang w:val="ka-GE"/>
        </w:rPr>
        <w:t xml:space="preserve">ის პირობა </w:t>
      </w:r>
      <w:r w:rsidRPr="0023641B">
        <w:rPr>
          <w:rFonts w:ascii="Sylfaen" w:hAnsi="Sylfaen"/>
          <w:bCs/>
          <w:lang w:val="ka-GE"/>
        </w:rPr>
        <w:t>წინასწარ შეთანხმ</w:t>
      </w:r>
      <w:r w:rsidR="007C181A" w:rsidRPr="0023641B">
        <w:rPr>
          <w:rFonts w:ascii="Sylfaen" w:hAnsi="Sylfaen"/>
          <w:bCs/>
          <w:lang w:val="ka-GE"/>
        </w:rPr>
        <w:t>და</w:t>
      </w:r>
      <w:r w:rsidR="00212AD7" w:rsidRPr="0023641B">
        <w:rPr>
          <w:rFonts w:ascii="Sylfaen" w:hAnsi="Sylfaen"/>
          <w:bCs/>
          <w:lang w:val="ka-GE"/>
        </w:rPr>
        <w:t>,</w:t>
      </w:r>
      <w:r w:rsidR="007C181A" w:rsidRPr="0023641B">
        <w:rPr>
          <w:rFonts w:ascii="Sylfaen" w:hAnsi="Sylfaen"/>
          <w:bCs/>
          <w:lang w:val="ka-GE"/>
        </w:rPr>
        <w:t xml:space="preserve"> </w:t>
      </w:r>
      <w:r w:rsidRPr="0023641B">
        <w:rPr>
          <w:rFonts w:ascii="Sylfaen" w:hAnsi="Sylfaen"/>
          <w:bCs/>
          <w:lang w:val="ka-GE"/>
        </w:rPr>
        <w:t>CMS-ის სამმ</w:t>
      </w:r>
      <w:r w:rsidR="00C97A29">
        <w:rPr>
          <w:rFonts w:ascii="Sylfaen" w:hAnsi="Sylfaen"/>
          <w:bCs/>
          <w:lang w:val="ka-GE"/>
        </w:rPr>
        <w:t xml:space="preserve">ხრივი </w:t>
      </w:r>
      <w:r w:rsidRPr="0023641B">
        <w:rPr>
          <w:rFonts w:ascii="Sylfaen" w:hAnsi="Sylfaen"/>
          <w:bCs/>
          <w:lang w:val="ka-GE"/>
        </w:rPr>
        <w:t xml:space="preserve">სარგებლის </w:t>
      </w:r>
      <w:r w:rsidR="007C181A" w:rsidRPr="0023641B">
        <w:rPr>
          <w:rFonts w:ascii="Sylfaen" w:hAnsi="Sylfaen"/>
          <w:bCs/>
          <w:lang w:val="ka-GE"/>
        </w:rPr>
        <w:t xml:space="preserve">ეფექტის </w:t>
      </w:r>
      <w:r w:rsidRPr="0023641B">
        <w:rPr>
          <w:rFonts w:ascii="Sylfaen" w:hAnsi="Sylfaen"/>
          <w:bCs/>
          <w:lang w:val="ka-GE"/>
        </w:rPr>
        <w:t xml:space="preserve">გაზრდის მიზნით, </w:t>
      </w:r>
      <w:r w:rsidR="00212AD7" w:rsidRPr="0023641B">
        <w:rPr>
          <w:rFonts w:ascii="Sylfaen" w:hAnsi="Sylfaen"/>
          <w:bCs/>
          <w:lang w:val="ka-GE"/>
        </w:rPr>
        <w:t xml:space="preserve">პროექტის განხორციელებისას კიდევ </w:t>
      </w:r>
      <w:r w:rsidR="00212AD7" w:rsidRPr="0023641B">
        <w:rPr>
          <w:rFonts w:ascii="Sylfaen" w:hAnsi="Sylfaen"/>
          <w:bCs/>
          <w:lang w:val="ka-GE"/>
        </w:rPr>
        <w:lastRenderedPageBreak/>
        <w:t xml:space="preserve">ერთხელ დადასტურდა, </w:t>
      </w:r>
      <w:r w:rsidRPr="0023641B">
        <w:rPr>
          <w:rFonts w:ascii="Sylfaen" w:hAnsi="Sylfaen"/>
          <w:bCs/>
          <w:lang w:val="ka-GE"/>
        </w:rPr>
        <w:t xml:space="preserve">რომ მომავალი CMS-ს </w:t>
      </w:r>
      <w:r w:rsidR="00212AD7" w:rsidRPr="0023641B">
        <w:rPr>
          <w:rFonts w:ascii="Sylfaen" w:hAnsi="Sylfaen"/>
          <w:bCs/>
          <w:lang w:val="ka-GE"/>
        </w:rPr>
        <w:t xml:space="preserve">წარმატებისთვის სასურველია მიგრაციის ციკლის უწყვეტი </w:t>
      </w:r>
      <w:r w:rsidRPr="0023641B">
        <w:rPr>
          <w:rFonts w:ascii="Sylfaen" w:hAnsi="Sylfaen"/>
          <w:bCs/>
          <w:lang w:val="ka-GE"/>
        </w:rPr>
        <w:t>ან რეგულარულ</w:t>
      </w:r>
      <w:r w:rsidR="00212AD7" w:rsidRPr="0023641B">
        <w:rPr>
          <w:rFonts w:ascii="Sylfaen" w:hAnsi="Sylfaen"/>
          <w:bCs/>
          <w:lang w:val="ka-GE"/>
        </w:rPr>
        <w:t>ი ხელშეწყობა</w:t>
      </w:r>
      <w:r w:rsidRPr="0023641B">
        <w:rPr>
          <w:rFonts w:ascii="Sylfaen" w:hAnsi="Sylfaen"/>
          <w:bCs/>
          <w:lang w:val="ka-GE"/>
        </w:rPr>
        <w:t xml:space="preserve">, რაც </w:t>
      </w:r>
      <w:r w:rsidR="00212AD7" w:rsidRPr="0023641B">
        <w:rPr>
          <w:rFonts w:ascii="Sylfaen" w:hAnsi="Sylfaen"/>
          <w:bCs/>
          <w:lang w:val="ka-GE"/>
        </w:rPr>
        <w:t xml:space="preserve">გაზრდის </w:t>
      </w:r>
      <w:r w:rsidRPr="0023641B">
        <w:rPr>
          <w:rFonts w:ascii="Sylfaen" w:hAnsi="Sylfaen"/>
          <w:bCs/>
          <w:lang w:val="ka-GE"/>
        </w:rPr>
        <w:t>ნდობ</w:t>
      </w:r>
      <w:r w:rsidR="00212AD7" w:rsidRPr="0023641B">
        <w:rPr>
          <w:rFonts w:ascii="Sylfaen" w:hAnsi="Sylfaen"/>
          <w:bCs/>
          <w:lang w:val="ka-GE"/>
        </w:rPr>
        <w:t>ა</w:t>
      </w:r>
      <w:r w:rsidRPr="0023641B">
        <w:rPr>
          <w:rFonts w:ascii="Sylfaen" w:hAnsi="Sylfaen"/>
          <w:bCs/>
          <w:lang w:val="ka-GE"/>
        </w:rPr>
        <w:t xml:space="preserve">ს და </w:t>
      </w:r>
      <w:r w:rsidR="00212AD7" w:rsidRPr="0023641B">
        <w:rPr>
          <w:rFonts w:ascii="Sylfaen" w:hAnsi="Sylfaen"/>
          <w:bCs/>
          <w:lang w:val="ka-GE"/>
        </w:rPr>
        <w:t xml:space="preserve">გააძლიერებს </w:t>
      </w:r>
      <w:r w:rsidRPr="0023641B">
        <w:rPr>
          <w:rFonts w:ascii="Sylfaen" w:hAnsi="Sylfaen"/>
          <w:bCs/>
          <w:lang w:val="ka-GE"/>
        </w:rPr>
        <w:t xml:space="preserve">მის დადებით </w:t>
      </w:r>
      <w:r w:rsidR="00212AD7" w:rsidRPr="0023641B">
        <w:rPr>
          <w:rFonts w:ascii="Sylfaen" w:hAnsi="Sylfaen"/>
          <w:bCs/>
          <w:lang w:val="ka-GE"/>
        </w:rPr>
        <w:t xml:space="preserve">ეფექტს. </w:t>
      </w:r>
    </w:p>
    <w:p w14:paraId="06F196E2" w14:textId="77777777" w:rsidR="00343B8E" w:rsidRPr="00DF0130" w:rsidRDefault="00E772FD" w:rsidP="00E772FD">
      <w:pPr>
        <w:pStyle w:val="Heading2"/>
        <w:rPr>
          <w:sz w:val="22"/>
          <w:szCs w:val="22"/>
          <w:lang w:val="ka-GE"/>
        </w:rPr>
      </w:pPr>
      <w:r>
        <w:rPr>
          <w:rFonts w:ascii="Sylfaen" w:hAnsi="Sylfaen" w:cs="Sylfaen"/>
          <w:sz w:val="22"/>
          <w:szCs w:val="22"/>
          <w:lang w:val="ka-GE"/>
        </w:rPr>
        <w:t xml:space="preserve">      </w:t>
      </w:r>
      <w:bookmarkStart w:id="38" w:name="_Toc471815107"/>
      <w:r w:rsidRPr="00E772FD">
        <w:rPr>
          <w:rFonts w:ascii="Sylfaen" w:hAnsi="Sylfaen" w:cs="Sylfaen"/>
          <w:sz w:val="22"/>
          <w:szCs w:val="22"/>
          <w:lang w:val="ka-GE"/>
        </w:rPr>
        <w:t xml:space="preserve">4.2 </w:t>
      </w:r>
      <w:r w:rsidR="00C924FC" w:rsidRPr="00E772FD">
        <w:rPr>
          <w:rFonts w:ascii="Sylfaen" w:hAnsi="Sylfaen" w:cs="Sylfaen"/>
          <w:sz w:val="22"/>
          <w:szCs w:val="22"/>
          <w:lang w:val="ka-GE"/>
        </w:rPr>
        <w:t>ინსტიტუციური</w:t>
      </w:r>
      <w:r w:rsidR="00C924FC" w:rsidRPr="00E772FD">
        <w:rPr>
          <w:sz w:val="22"/>
          <w:szCs w:val="22"/>
          <w:lang w:val="ka-GE"/>
        </w:rPr>
        <w:t xml:space="preserve"> </w:t>
      </w:r>
      <w:r w:rsidR="00C924FC" w:rsidRPr="00E772FD">
        <w:rPr>
          <w:rFonts w:ascii="Sylfaen" w:hAnsi="Sylfaen" w:cs="Sylfaen"/>
          <w:sz w:val="22"/>
          <w:szCs w:val="22"/>
          <w:lang w:val="ka-GE"/>
        </w:rPr>
        <w:t>შესაძლებლობები</w:t>
      </w:r>
      <w:r w:rsidR="00C924FC" w:rsidRPr="00E772FD">
        <w:rPr>
          <w:sz w:val="22"/>
          <w:szCs w:val="22"/>
          <w:lang w:val="ka-GE"/>
        </w:rPr>
        <w:t xml:space="preserve"> </w:t>
      </w:r>
      <w:r w:rsidR="00C924FC" w:rsidRPr="00E772FD">
        <w:rPr>
          <w:rFonts w:ascii="Sylfaen" w:hAnsi="Sylfaen" w:cs="Sylfaen"/>
          <w:sz w:val="22"/>
          <w:szCs w:val="22"/>
          <w:lang w:val="ka-GE"/>
        </w:rPr>
        <w:t>და</w:t>
      </w:r>
      <w:r w:rsidR="00C924FC" w:rsidRPr="00E772FD">
        <w:rPr>
          <w:sz w:val="22"/>
          <w:szCs w:val="22"/>
          <w:lang w:val="ka-GE"/>
        </w:rPr>
        <w:t xml:space="preserve"> </w:t>
      </w:r>
      <w:r w:rsidR="00C924FC" w:rsidRPr="00E772FD">
        <w:rPr>
          <w:rFonts w:ascii="Sylfaen" w:hAnsi="Sylfaen" w:cs="Sylfaen"/>
          <w:sz w:val="22"/>
          <w:szCs w:val="22"/>
          <w:lang w:val="ka-GE"/>
        </w:rPr>
        <w:t>დაინტერესებულ</w:t>
      </w:r>
      <w:r w:rsidR="00C924FC" w:rsidRPr="00E772FD">
        <w:rPr>
          <w:sz w:val="22"/>
          <w:szCs w:val="22"/>
          <w:lang w:val="ka-GE"/>
        </w:rPr>
        <w:t xml:space="preserve"> </w:t>
      </w:r>
      <w:r w:rsidR="00C924FC" w:rsidRPr="00E772FD">
        <w:rPr>
          <w:rFonts w:ascii="Sylfaen" w:hAnsi="Sylfaen" w:cs="Sylfaen"/>
          <w:sz w:val="22"/>
          <w:szCs w:val="22"/>
          <w:lang w:val="ka-GE"/>
        </w:rPr>
        <w:t>მხარეთა</w:t>
      </w:r>
      <w:r w:rsidR="00C924FC" w:rsidRPr="00E772FD">
        <w:rPr>
          <w:sz w:val="22"/>
          <w:szCs w:val="22"/>
          <w:lang w:val="ka-GE"/>
        </w:rPr>
        <w:t xml:space="preserve"> </w:t>
      </w:r>
      <w:r w:rsidR="00C924FC" w:rsidRPr="00E772FD">
        <w:rPr>
          <w:rFonts w:ascii="Sylfaen" w:hAnsi="Sylfaen" w:cs="Sylfaen"/>
          <w:sz w:val="22"/>
          <w:szCs w:val="22"/>
          <w:lang w:val="ka-GE"/>
        </w:rPr>
        <w:t>საქმიანობა</w:t>
      </w:r>
      <w:bookmarkEnd w:id="38"/>
      <w:r w:rsidR="00106E01" w:rsidRPr="00DF0130">
        <w:rPr>
          <w:sz w:val="22"/>
          <w:szCs w:val="22"/>
          <w:lang w:val="ka-GE"/>
        </w:rPr>
        <w:t xml:space="preserve"> </w:t>
      </w:r>
    </w:p>
    <w:p w14:paraId="7D36114C" w14:textId="77777777" w:rsidR="0070115E" w:rsidRPr="0023641B" w:rsidRDefault="0070115E" w:rsidP="0070115E">
      <w:pPr>
        <w:jc w:val="both"/>
        <w:rPr>
          <w:rFonts w:ascii="Sylfaen" w:hAnsi="Sylfaen"/>
          <w:lang w:val="ka-GE"/>
        </w:rPr>
      </w:pPr>
      <w:r w:rsidRPr="0023641B">
        <w:rPr>
          <w:rFonts w:ascii="Sylfaen" w:hAnsi="Sylfaen"/>
          <w:lang w:val="en-GB"/>
        </w:rPr>
        <w:t>CMS</w:t>
      </w:r>
      <w:r w:rsidRPr="0023641B">
        <w:rPr>
          <w:rFonts w:ascii="Sylfaen" w:hAnsi="Sylfaen"/>
          <w:lang w:val="ka-GE"/>
        </w:rPr>
        <w:t>-ის მართვის სტრუქტურის შემადგენლობა სხვადასხვა ფაქტორით განისაზღვრება</w:t>
      </w:r>
      <w:r w:rsidR="00212AD7" w:rsidRPr="0023641B">
        <w:rPr>
          <w:rFonts w:ascii="Sylfaen" w:hAnsi="Sylfaen"/>
          <w:lang w:val="ka-GE"/>
        </w:rPr>
        <w:t>;</w:t>
      </w:r>
      <w:r w:rsidRPr="0023641B">
        <w:rPr>
          <w:rFonts w:ascii="Sylfaen" w:hAnsi="Sylfaen"/>
          <w:lang w:val="ka-GE"/>
        </w:rPr>
        <w:t xml:space="preserve"> მათ შორის:</w:t>
      </w:r>
    </w:p>
    <w:p w14:paraId="1E428F77" w14:textId="77777777" w:rsidR="0070115E" w:rsidRPr="0023641B" w:rsidRDefault="00361D20" w:rsidP="0070115E">
      <w:pPr>
        <w:pStyle w:val="ListParagraph"/>
        <w:numPr>
          <w:ilvl w:val="0"/>
          <w:numId w:val="6"/>
        </w:numPr>
        <w:jc w:val="both"/>
        <w:rPr>
          <w:rFonts w:ascii="Sylfaen" w:hAnsi="Sylfaen"/>
          <w:lang w:val="ka-GE"/>
        </w:rPr>
      </w:pPr>
      <w:r w:rsidRPr="0023641B">
        <w:rPr>
          <w:rFonts w:ascii="Sylfaen" w:hAnsi="Sylfaen"/>
          <w:lang w:val="ka-GE"/>
        </w:rPr>
        <w:t>სამმ</w:t>
      </w:r>
      <w:r w:rsidR="00E46EF7">
        <w:rPr>
          <w:rFonts w:ascii="Sylfaen" w:hAnsi="Sylfaen"/>
          <w:lang w:val="ka-GE"/>
        </w:rPr>
        <w:t xml:space="preserve">ხრივი </w:t>
      </w:r>
      <w:r w:rsidRPr="0023641B">
        <w:rPr>
          <w:rFonts w:ascii="Sylfaen" w:hAnsi="Sylfaen"/>
          <w:lang w:val="ka-GE"/>
        </w:rPr>
        <w:t xml:space="preserve">სარგებლის შექმნაზე ფოკუსირებული </w:t>
      </w:r>
      <w:r w:rsidR="0070115E" w:rsidRPr="0023641B">
        <w:rPr>
          <w:rFonts w:ascii="Sylfaen" w:hAnsi="Sylfaen"/>
          <w:lang w:val="ka-GE"/>
        </w:rPr>
        <w:t xml:space="preserve">CMS-ის შესაქმნელად </w:t>
      </w:r>
      <w:r w:rsidRPr="0023641B">
        <w:rPr>
          <w:rFonts w:ascii="Sylfaen" w:hAnsi="Sylfaen"/>
          <w:lang w:val="ka-GE"/>
        </w:rPr>
        <w:t xml:space="preserve">აუცილებელი </w:t>
      </w:r>
      <w:r w:rsidR="0070115E" w:rsidRPr="0023641B">
        <w:rPr>
          <w:rFonts w:ascii="Sylfaen" w:hAnsi="Sylfaen"/>
          <w:lang w:val="ka-GE"/>
        </w:rPr>
        <w:t>პოლიტიკური ნების გამომხატველი</w:t>
      </w:r>
      <w:r w:rsidR="00744A50" w:rsidRPr="0023641B">
        <w:rPr>
          <w:rFonts w:ascii="Sylfaen" w:hAnsi="Sylfaen"/>
          <w:lang w:val="ka-GE"/>
        </w:rPr>
        <w:t xml:space="preserve"> ძირითადი</w:t>
      </w:r>
      <w:r w:rsidR="0070115E" w:rsidRPr="0023641B">
        <w:rPr>
          <w:rFonts w:ascii="Sylfaen" w:hAnsi="Sylfaen"/>
          <w:lang w:val="ka-GE"/>
        </w:rPr>
        <w:t xml:space="preserve"> </w:t>
      </w:r>
      <w:r w:rsidRPr="0023641B">
        <w:rPr>
          <w:rFonts w:ascii="Sylfaen" w:hAnsi="Sylfaen"/>
          <w:lang w:val="ka-GE"/>
        </w:rPr>
        <w:t xml:space="preserve">უწყება </w:t>
      </w:r>
      <w:r w:rsidR="0070115E" w:rsidRPr="0023641B">
        <w:rPr>
          <w:rFonts w:ascii="Sylfaen" w:hAnsi="Sylfaen"/>
          <w:lang w:val="ka-GE"/>
        </w:rPr>
        <w:t>(მაგ.: სამინისტრო, სამინისტრო</w:t>
      </w:r>
      <w:r w:rsidRPr="0023641B">
        <w:rPr>
          <w:rFonts w:ascii="Sylfaen" w:hAnsi="Sylfaen"/>
          <w:lang w:val="ka-GE"/>
        </w:rPr>
        <w:t xml:space="preserve">თა </w:t>
      </w:r>
      <w:r w:rsidR="0070115E" w:rsidRPr="0023641B">
        <w:rPr>
          <w:rFonts w:ascii="Sylfaen" w:hAnsi="Sylfaen"/>
          <w:lang w:val="ka-GE"/>
        </w:rPr>
        <w:t>კონსორციუმი, შრომის ადმინისტრაცია</w:t>
      </w:r>
      <w:r w:rsidR="00832055">
        <w:rPr>
          <w:rFonts w:ascii="Sylfaen" w:hAnsi="Sylfaen"/>
          <w:lang w:val="ka-GE"/>
        </w:rPr>
        <w:t>):</w:t>
      </w:r>
    </w:p>
    <w:p w14:paraId="7A868FA2" w14:textId="77777777" w:rsidR="0070115E" w:rsidRPr="0023641B" w:rsidRDefault="0070115E" w:rsidP="00585448">
      <w:pPr>
        <w:pStyle w:val="ListParagraph"/>
        <w:numPr>
          <w:ilvl w:val="1"/>
          <w:numId w:val="6"/>
        </w:numPr>
        <w:jc w:val="both"/>
        <w:rPr>
          <w:rFonts w:ascii="Sylfaen" w:hAnsi="Sylfaen"/>
          <w:lang w:val="ka-GE"/>
        </w:rPr>
      </w:pPr>
      <w:r w:rsidRPr="0023641B">
        <w:rPr>
          <w:rFonts w:ascii="Sylfaen" w:hAnsi="Sylfaen"/>
          <w:lang w:val="ka-GE"/>
        </w:rPr>
        <w:t xml:space="preserve">საქართველო: </w:t>
      </w:r>
      <w:r w:rsidR="00361D20" w:rsidRPr="0023641B">
        <w:rPr>
          <w:rFonts w:ascii="Sylfaen" w:hAnsi="Sylfaen"/>
          <w:lang w:val="ka-GE"/>
        </w:rPr>
        <w:t>იუსტიციის სამინისტრო</w:t>
      </w:r>
      <w:r w:rsidR="00585448" w:rsidRPr="0023641B">
        <w:rPr>
          <w:rFonts w:ascii="Sylfaen" w:hAnsi="Sylfaen"/>
          <w:lang w:val="ka-GE"/>
        </w:rPr>
        <w:t xml:space="preserve"> (პროექტის განხორციელების მომენტისთვის)</w:t>
      </w:r>
      <w:r w:rsidR="00361D20" w:rsidRPr="0023641B">
        <w:rPr>
          <w:rFonts w:ascii="Sylfaen" w:hAnsi="Sylfaen"/>
          <w:lang w:val="ka-GE"/>
        </w:rPr>
        <w:t>, მსსკ</w:t>
      </w:r>
      <w:r w:rsidR="00585448" w:rsidRPr="0023641B">
        <w:rPr>
          <w:rFonts w:ascii="Sylfaen" w:hAnsi="Sylfaen"/>
          <w:lang w:val="ka-GE"/>
        </w:rPr>
        <w:t>;</w:t>
      </w:r>
    </w:p>
    <w:p w14:paraId="17413E07" w14:textId="77777777" w:rsidR="0070115E" w:rsidRPr="0023641B" w:rsidRDefault="0070115E" w:rsidP="0070115E">
      <w:pPr>
        <w:pStyle w:val="ListParagraph"/>
        <w:numPr>
          <w:ilvl w:val="1"/>
          <w:numId w:val="6"/>
        </w:numPr>
        <w:jc w:val="both"/>
        <w:rPr>
          <w:rFonts w:ascii="Sylfaen" w:hAnsi="Sylfaen"/>
          <w:lang w:val="ka-GE"/>
        </w:rPr>
      </w:pPr>
      <w:r w:rsidRPr="0023641B">
        <w:rPr>
          <w:rFonts w:ascii="Sylfaen" w:hAnsi="Sylfaen"/>
          <w:lang w:val="ka-GE"/>
        </w:rPr>
        <w:t>გერმანია: BMZ, GIZ/CIM, გერმანიის დასაქმების ფედერალური სააგენტო</w:t>
      </w:r>
      <w:r w:rsidR="00832055">
        <w:rPr>
          <w:rFonts w:ascii="Sylfaen" w:hAnsi="Sylfaen"/>
          <w:lang w:val="ka-GE"/>
        </w:rPr>
        <w:t>;</w:t>
      </w:r>
    </w:p>
    <w:p w14:paraId="3CF555E7" w14:textId="77777777" w:rsidR="0070115E" w:rsidRPr="0023641B" w:rsidRDefault="0070115E" w:rsidP="0070115E">
      <w:pPr>
        <w:pStyle w:val="ListParagraph"/>
        <w:numPr>
          <w:ilvl w:val="0"/>
          <w:numId w:val="6"/>
        </w:numPr>
        <w:rPr>
          <w:rFonts w:ascii="Sylfaen" w:hAnsi="Sylfaen"/>
          <w:lang w:val="ka-GE"/>
        </w:rPr>
      </w:pPr>
      <w:r w:rsidRPr="0023641B">
        <w:rPr>
          <w:rFonts w:ascii="Sylfaen" w:hAnsi="Sylfaen"/>
          <w:lang w:val="ka-GE"/>
        </w:rPr>
        <w:t>CMS-ის პროგრამირების დაფინანსების წყარო</w:t>
      </w:r>
      <w:r w:rsidR="00832055">
        <w:rPr>
          <w:rFonts w:ascii="Sylfaen" w:hAnsi="Sylfaen"/>
          <w:lang w:val="ka-GE"/>
        </w:rPr>
        <w:t>:</w:t>
      </w:r>
    </w:p>
    <w:p w14:paraId="2AED6413" w14:textId="77777777" w:rsidR="0070115E" w:rsidRPr="0023641B" w:rsidRDefault="0070115E" w:rsidP="0070115E">
      <w:pPr>
        <w:pStyle w:val="ListParagraph"/>
        <w:numPr>
          <w:ilvl w:val="1"/>
          <w:numId w:val="6"/>
        </w:numPr>
        <w:rPr>
          <w:rFonts w:ascii="Sylfaen" w:hAnsi="Sylfaen"/>
          <w:lang w:val="en-GB"/>
        </w:rPr>
      </w:pPr>
      <w:r w:rsidRPr="0023641B">
        <w:rPr>
          <w:rFonts w:ascii="Sylfaen" w:hAnsi="Sylfaen"/>
          <w:lang w:val="en-GB"/>
        </w:rPr>
        <w:t>EU: TPMA</w:t>
      </w:r>
      <w:r w:rsidR="00832055">
        <w:rPr>
          <w:rFonts w:ascii="Sylfaen" w:hAnsi="Sylfaen"/>
          <w:lang w:val="ka-GE"/>
        </w:rPr>
        <w:t>;</w:t>
      </w:r>
    </w:p>
    <w:p w14:paraId="7024E89E" w14:textId="77777777" w:rsidR="0070115E" w:rsidRPr="0023641B" w:rsidRDefault="0070115E" w:rsidP="0070115E">
      <w:pPr>
        <w:pStyle w:val="ListParagraph"/>
        <w:numPr>
          <w:ilvl w:val="1"/>
          <w:numId w:val="6"/>
        </w:numPr>
        <w:rPr>
          <w:rFonts w:ascii="Sylfaen" w:hAnsi="Sylfaen"/>
          <w:lang w:val="en-GB"/>
        </w:rPr>
      </w:pPr>
      <w:r w:rsidRPr="0023641B">
        <w:rPr>
          <w:rFonts w:ascii="Sylfaen" w:hAnsi="Sylfaen"/>
          <w:lang w:val="en-GB"/>
        </w:rPr>
        <w:t>BMZ</w:t>
      </w:r>
      <w:r w:rsidR="00832055">
        <w:rPr>
          <w:rFonts w:ascii="Sylfaen" w:hAnsi="Sylfaen"/>
          <w:lang w:val="ka-GE"/>
        </w:rPr>
        <w:t>;</w:t>
      </w:r>
    </w:p>
    <w:p w14:paraId="52FCECAF" w14:textId="77777777" w:rsidR="0070115E" w:rsidRPr="0023641B" w:rsidRDefault="0070115E" w:rsidP="0070115E">
      <w:pPr>
        <w:pStyle w:val="ListParagraph"/>
        <w:numPr>
          <w:ilvl w:val="0"/>
          <w:numId w:val="6"/>
        </w:numPr>
        <w:rPr>
          <w:rFonts w:ascii="Sylfaen" w:hAnsi="Sylfaen"/>
          <w:lang w:val="en-GB"/>
        </w:rPr>
      </w:pPr>
      <w:r w:rsidRPr="0023641B">
        <w:rPr>
          <w:rFonts w:ascii="Sylfaen" w:hAnsi="Sylfaen"/>
          <w:lang w:val="ka-GE"/>
        </w:rPr>
        <w:t>ინსტიტუციური კავშირები და შესაბამისი შესაძლებლობები</w:t>
      </w:r>
      <w:r w:rsidR="00832055">
        <w:rPr>
          <w:rFonts w:ascii="Sylfaen" w:hAnsi="Sylfaen"/>
          <w:lang w:val="ka-GE"/>
        </w:rPr>
        <w:t>:</w:t>
      </w:r>
    </w:p>
    <w:p w14:paraId="4C10D602" w14:textId="77777777" w:rsidR="0070115E" w:rsidRPr="0023641B" w:rsidRDefault="0070115E" w:rsidP="00585448">
      <w:pPr>
        <w:pStyle w:val="ListParagraph"/>
        <w:numPr>
          <w:ilvl w:val="1"/>
          <w:numId w:val="6"/>
        </w:numPr>
        <w:jc w:val="both"/>
        <w:rPr>
          <w:rFonts w:ascii="Sylfaen" w:hAnsi="Sylfaen"/>
          <w:lang w:val="en-GB"/>
        </w:rPr>
      </w:pPr>
      <w:r w:rsidRPr="0023641B">
        <w:rPr>
          <w:rFonts w:ascii="Sylfaen" w:hAnsi="Sylfaen"/>
          <w:lang w:val="ka-GE"/>
        </w:rPr>
        <w:t>საქართველო</w:t>
      </w:r>
      <w:r w:rsidRPr="0023641B">
        <w:rPr>
          <w:rFonts w:ascii="Sylfaen" w:hAnsi="Sylfaen"/>
          <w:lang w:val="en-GB"/>
        </w:rPr>
        <w:t xml:space="preserve">: </w:t>
      </w:r>
      <w:r w:rsidR="00361D20" w:rsidRPr="0023641B">
        <w:rPr>
          <w:rFonts w:ascii="Sylfaen" w:hAnsi="Sylfaen"/>
          <w:lang w:val="ka-GE"/>
        </w:rPr>
        <w:t xml:space="preserve">მსსკ-ს </w:t>
      </w:r>
      <w:r w:rsidR="00355064" w:rsidRPr="0023641B">
        <w:rPr>
          <w:rFonts w:ascii="Sylfaen" w:hAnsi="Sylfaen"/>
          <w:lang w:val="ka-GE"/>
        </w:rPr>
        <w:t>სამ</w:t>
      </w:r>
      <w:r w:rsidRPr="0023641B">
        <w:rPr>
          <w:rFonts w:ascii="Sylfaen" w:hAnsi="Sylfaen"/>
          <w:lang w:val="ka-GE"/>
        </w:rPr>
        <w:t>დივნო</w:t>
      </w:r>
      <w:r w:rsidRPr="0023641B">
        <w:rPr>
          <w:rFonts w:ascii="Sylfaen" w:hAnsi="Sylfaen"/>
          <w:lang w:val="en-GB"/>
        </w:rPr>
        <w:t xml:space="preserve"> </w:t>
      </w:r>
      <w:r w:rsidR="00361D20" w:rsidRPr="0023641B">
        <w:rPr>
          <w:rFonts w:ascii="Sylfaen" w:hAnsi="Sylfaen"/>
          <w:lang w:val="ka-GE"/>
        </w:rPr>
        <w:t xml:space="preserve">(იუსტიციის სამინისტროს </w:t>
      </w:r>
      <w:r w:rsidR="00355064" w:rsidRPr="0023641B">
        <w:rPr>
          <w:rFonts w:ascii="Sylfaen" w:hAnsi="Sylfaen"/>
          <w:lang w:val="ka-GE"/>
        </w:rPr>
        <w:t>სსიპ</w:t>
      </w:r>
      <w:r w:rsidR="00361D20" w:rsidRPr="0023641B">
        <w:rPr>
          <w:rFonts w:ascii="Sylfaen" w:hAnsi="Sylfaen"/>
          <w:lang w:val="ka-GE"/>
        </w:rPr>
        <w:t>-ის</w:t>
      </w:r>
      <w:r w:rsidR="00CE194C" w:rsidRPr="0023641B">
        <w:rPr>
          <w:rFonts w:ascii="Sylfaen" w:hAnsi="Sylfaen"/>
          <w:lang w:val="ka-GE"/>
        </w:rPr>
        <w:t xml:space="preserve"> </w:t>
      </w:r>
      <w:r w:rsidR="00361D20" w:rsidRPr="0023641B">
        <w:rPr>
          <w:rFonts w:ascii="Sylfaen" w:hAnsi="Sylfaen"/>
          <w:lang w:val="ka-GE"/>
        </w:rPr>
        <w:t>სსგს</w:t>
      </w:r>
      <w:r w:rsidR="00355064" w:rsidRPr="0023641B">
        <w:rPr>
          <w:rFonts w:ascii="Sylfaen" w:hAnsi="Sylfaen"/>
          <w:lang w:val="ka-GE"/>
        </w:rPr>
        <w:t>-</w:t>
      </w:r>
      <w:r w:rsidR="00361D20" w:rsidRPr="0023641B">
        <w:rPr>
          <w:rFonts w:ascii="Sylfaen" w:hAnsi="Sylfaen"/>
          <w:lang w:val="ka-GE"/>
        </w:rPr>
        <w:t>ს სტრუქტურული ერთეული)</w:t>
      </w:r>
      <w:r w:rsidR="00355064" w:rsidRPr="0023641B">
        <w:rPr>
          <w:rFonts w:ascii="Sylfaen" w:hAnsi="Sylfaen"/>
          <w:lang w:val="ka-GE"/>
        </w:rPr>
        <w:t>;</w:t>
      </w:r>
    </w:p>
    <w:p w14:paraId="3CEEDBCD" w14:textId="77777777" w:rsidR="0070115E" w:rsidRPr="0023641B" w:rsidRDefault="0070115E" w:rsidP="00585448">
      <w:pPr>
        <w:pStyle w:val="ListParagraph"/>
        <w:numPr>
          <w:ilvl w:val="1"/>
          <w:numId w:val="6"/>
        </w:numPr>
        <w:jc w:val="both"/>
        <w:rPr>
          <w:rFonts w:ascii="Sylfaen" w:hAnsi="Sylfaen"/>
          <w:lang w:val="en-GB"/>
        </w:rPr>
      </w:pPr>
      <w:r w:rsidRPr="0023641B">
        <w:rPr>
          <w:rFonts w:ascii="Sylfaen" w:hAnsi="Sylfaen"/>
          <w:lang w:val="ka-GE"/>
        </w:rPr>
        <w:t>გერმანია</w:t>
      </w:r>
      <w:r w:rsidRPr="0023641B">
        <w:rPr>
          <w:rFonts w:ascii="Sylfaen" w:hAnsi="Sylfaen"/>
          <w:lang w:val="en-GB"/>
        </w:rPr>
        <w:t xml:space="preserve">: CIM </w:t>
      </w:r>
      <w:r w:rsidR="0018247C" w:rsidRPr="0023641B">
        <w:rPr>
          <w:rFonts w:ascii="Sylfaen" w:hAnsi="Sylfaen"/>
          <w:lang w:val="ka-GE"/>
        </w:rPr>
        <w:t>(</w:t>
      </w:r>
      <w:r w:rsidRPr="0023641B">
        <w:rPr>
          <w:rFonts w:ascii="Sylfaen" w:hAnsi="Sylfaen"/>
          <w:lang w:val="en-GB"/>
        </w:rPr>
        <w:t>GIZ</w:t>
      </w:r>
      <w:r w:rsidR="0018247C" w:rsidRPr="0023641B">
        <w:rPr>
          <w:rFonts w:ascii="Sylfaen" w:hAnsi="Sylfaen"/>
          <w:lang w:val="ka-GE"/>
        </w:rPr>
        <w:t>)</w:t>
      </w:r>
      <w:r w:rsidRPr="0023641B">
        <w:rPr>
          <w:rFonts w:ascii="Sylfaen" w:hAnsi="Sylfaen"/>
          <w:lang w:val="en-GB"/>
        </w:rPr>
        <w:t xml:space="preserve">, </w:t>
      </w:r>
      <w:r w:rsidRPr="0023641B">
        <w:rPr>
          <w:rFonts w:ascii="Sylfaen" w:hAnsi="Sylfaen"/>
          <w:lang w:val="ka-GE"/>
        </w:rPr>
        <w:t xml:space="preserve">გერმანიის ფედერალური დასაქმების </w:t>
      </w:r>
      <w:r w:rsidR="00F2060C" w:rsidRPr="0023641B">
        <w:rPr>
          <w:rFonts w:ascii="Sylfaen" w:hAnsi="Sylfaen"/>
          <w:lang w:val="ka-GE"/>
        </w:rPr>
        <w:t>სამსახური (</w:t>
      </w:r>
      <w:r w:rsidRPr="0023641B">
        <w:rPr>
          <w:rFonts w:ascii="Sylfaen" w:hAnsi="Sylfaen"/>
          <w:lang w:val="en-GB"/>
        </w:rPr>
        <w:t>ZAV</w:t>
      </w:r>
      <w:r w:rsidR="00F2060C" w:rsidRPr="0023641B">
        <w:rPr>
          <w:rFonts w:ascii="Sylfaen" w:hAnsi="Sylfaen"/>
          <w:lang w:val="ka-GE"/>
        </w:rPr>
        <w:t>).</w:t>
      </w:r>
    </w:p>
    <w:p w14:paraId="32730F7B" w14:textId="77777777" w:rsidR="002F6E46" w:rsidRPr="0023641B" w:rsidRDefault="0070115E" w:rsidP="0070115E">
      <w:pPr>
        <w:rPr>
          <w:rFonts w:ascii="Sylfaen" w:hAnsi="Sylfaen"/>
          <w:noProof/>
          <w:lang w:eastAsia="de-DE"/>
        </w:rPr>
      </w:pPr>
      <w:r w:rsidRPr="0023641B">
        <w:rPr>
          <w:rFonts w:ascii="Sylfaen" w:hAnsi="Sylfaen"/>
          <w:lang w:val="en-GB"/>
        </w:rPr>
        <w:t>PCMS</w:t>
      </w:r>
      <w:r w:rsidRPr="0023641B">
        <w:rPr>
          <w:rFonts w:ascii="Sylfaen" w:hAnsi="Sylfaen"/>
          <w:lang w:val="ka-GE"/>
        </w:rPr>
        <w:t xml:space="preserve">-ის შემთხვევაში ჩამოყალიბდა თანამშრომლობის შემდეგი ძირითადი სტრუქტურა: </w:t>
      </w:r>
      <w:r w:rsidRPr="0023641B">
        <w:rPr>
          <w:rFonts w:ascii="Sylfaen" w:hAnsi="Sylfaen"/>
          <w:noProof/>
          <w:lang w:eastAsia="de-DE"/>
        </w:rPr>
        <w:t xml:space="preserve"> </w:t>
      </w:r>
    </w:p>
    <w:p w14:paraId="0325AA85" w14:textId="03F37B96" w:rsidR="0070115E" w:rsidRPr="001B69C2" w:rsidRDefault="004D6BCC" w:rsidP="00626B96">
      <w:pPr>
        <w:jc w:val="both"/>
        <w:rPr>
          <w:rFonts w:ascii="Sylfaen" w:hAnsi="Sylfaen"/>
          <w:lang w:val="ka-GE"/>
        </w:rPr>
      </w:pPr>
      <w:r>
        <w:rPr>
          <w:noProof/>
        </w:rPr>
        <mc:AlternateContent>
          <mc:Choice Requires="wpg">
            <w:drawing>
              <wp:anchor distT="0" distB="0" distL="114300" distR="114300" simplePos="0" relativeHeight="251841536" behindDoc="0" locked="0" layoutInCell="1" allowOverlap="1" wp14:anchorId="25B6FD3E" wp14:editId="781DEC64">
                <wp:simplePos x="0" y="0"/>
                <wp:positionH relativeFrom="margin">
                  <wp:posOffset>35560</wp:posOffset>
                </wp:positionH>
                <wp:positionV relativeFrom="margin">
                  <wp:posOffset>5927725</wp:posOffset>
                </wp:positionV>
                <wp:extent cx="3429000" cy="2851785"/>
                <wp:effectExtent l="0" t="0" r="0" b="0"/>
                <wp:wrapSquare wrapText="bothSides"/>
                <wp:docPr id="362" name="Group 362"/>
                <wp:cNvGraphicFramePr/>
                <a:graphic xmlns:a="http://schemas.openxmlformats.org/drawingml/2006/main">
                  <a:graphicData uri="http://schemas.microsoft.com/office/word/2010/wordprocessingGroup">
                    <wpg:wgp>
                      <wpg:cNvGrpSpPr/>
                      <wpg:grpSpPr>
                        <a:xfrm>
                          <a:off x="0" y="0"/>
                          <a:ext cx="3429000" cy="2851785"/>
                          <a:chOff x="2" y="362353"/>
                          <a:chExt cx="4468282" cy="4365842"/>
                        </a:xfrm>
                      </wpg:grpSpPr>
                      <wpg:grpSp>
                        <wpg:cNvPr id="364" name="Group 3"/>
                        <wpg:cNvGrpSpPr/>
                        <wpg:grpSpPr>
                          <a:xfrm>
                            <a:off x="2" y="953319"/>
                            <a:ext cx="4468282" cy="3774876"/>
                            <a:chOff x="4" y="-705015"/>
                            <a:chExt cx="9160125" cy="6040396"/>
                          </a:xfrm>
                        </wpg:grpSpPr>
                        <wps:wsp>
                          <wps:cNvPr id="365" name="TextBox 7"/>
                          <wps:cNvSpPr txBox="1"/>
                          <wps:spPr>
                            <a:xfrm>
                              <a:off x="20816" y="-363832"/>
                              <a:ext cx="2135526" cy="761715"/>
                            </a:xfrm>
                            <a:prstGeom prst="rect">
                              <a:avLst/>
                            </a:prstGeom>
                            <a:noFill/>
                          </wps:spPr>
                          <wps:txbx>
                            <w:txbxContent>
                              <w:p w14:paraId="20EBE189" w14:textId="77777777" w:rsidR="0039235C" w:rsidRPr="004D6BCC" w:rsidRDefault="0039235C" w:rsidP="007D5E92">
                                <w:pPr>
                                  <w:pStyle w:val="NormalWeb"/>
                                  <w:spacing w:before="0" w:beforeAutospacing="0" w:after="0" w:afterAutospacing="0"/>
                                  <w:rPr>
                                    <w:sz w:val="20"/>
                                    <w:szCs w:val="20"/>
                                  </w:rPr>
                                </w:pPr>
                                <w:r w:rsidRPr="004D6BCC">
                                  <w:rPr>
                                    <w:rFonts w:asciiTheme="minorHAnsi" w:hAnsi="Sylfaen" w:cstheme="minorBidi"/>
                                    <w:color w:val="000000" w:themeColor="text1"/>
                                    <w:kern w:val="24"/>
                                    <w:sz w:val="20"/>
                                    <w:szCs w:val="20"/>
                                    <w:lang w:val="ka-GE"/>
                                  </w:rPr>
                                  <w:t>გერმანია</w:t>
                                </w:r>
                              </w:p>
                            </w:txbxContent>
                          </wps:txbx>
                          <wps:bodyPr wrap="square" rtlCol="0">
                            <a:noAutofit/>
                          </wps:bodyPr>
                        </wps:wsp>
                        <wps:wsp>
                          <wps:cNvPr id="366" name="TextBox 8"/>
                          <wps:cNvSpPr txBox="1"/>
                          <wps:spPr>
                            <a:xfrm>
                              <a:off x="6109120" y="-363833"/>
                              <a:ext cx="2745671" cy="761715"/>
                            </a:xfrm>
                            <a:prstGeom prst="rect">
                              <a:avLst/>
                            </a:prstGeom>
                            <a:noFill/>
                          </wps:spPr>
                          <wps:txbx>
                            <w:txbxContent>
                              <w:p w14:paraId="44188517" w14:textId="77777777" w:rsidR="0039235C" w:rsidRPr="004D6BCC" w:rsidRDefault="0039235C" w:rsidP="007D5E92">
                                <w:pPr>
                                  <w:pStyle w:val="NormalWeb"/>
                                  <w:spacing w:before="0" w:beforeAutospacing="0" w:after="0" w:afterAutospacing="0"/>
                                  <w:rPr>
                                    <w:sz w:val="20"/>
                                    <w:szCs w:val="20"/>
                                  </w:rPr>
                                </w:pPr>
                                <w:r w:rsidRPr="004D6BCC">
                                  <w:rPr>
                                    <w:rFonts w:asciiTheme="minorHAnsi" w:hAnsi="Sylfaen" w:cstheme="minorBidi"/>
                                    <w:color w:val="000000" w:themeColor="text1"/>
                                    <w:kern w:val="24"/>
                                    <w:sz w:val="20"/>
                                    <w:szCs w:val="20"/>
                                    <w:lang w:val="ka-GE"/>
                                  </w:rPr>
                                  <w:t>საქართველო</w:t>
                                </w:r>
                              </w:p>
                            </w:txbxContent>
                          </wps:txbx>
                          <wps:bodyPr wrap="square" rtlCol="0">
                            <a:noAutofit/>
                          </wps:bodyPr>
                        </wps:wsp>
                        <wps:wsp>
                          <wps:cNvPr id="367" name="TextBox 12"/>
                          <wps:cNvSpPr txBox="1"/>
                          <wps:spPr>
                            <a:xfrm>
                              <a:off x="99333" y="889886"/>
                              <a:ext cx="1974778" cy="626795"/>
                            </a:xfrm>
                            <a:prstGeom prst="rect">
                              <a:avLst/>
                            </a:prstGeom>
                            <a:noFill/>
                          </wps:spPr>
                          <wps:txbx>
                            <w:txbxContent>
                              <w:p w14:paraId="289F4E7E" w14:textId="77777777" w:rsidR="0039235C" w:rsidRPr="004D6BCC" w:rsidRDefault="0039235C" w:rsidP="007D5E92">
                                <w:pPr>
                                  <w:pStyle w:val="NormalWeb"/>
                                  <w:spacing w:before="0" w:beforeAutospacing="0" w:after="0" w:afterAutospacing="0"/>
                                  <w:jc w:val="center"/>
                                  <w:rPr>
                                    <w:rFonts w:ascii="Sylfaen" w:hAnsi="Sylfaen"/>
                                    <w:sz w:val="20"/>
                                    <w:szCs w:val="20"/>
                                  </w:rPr>
                                </w:pPr>
                                <w:r w:rsidRPr="004D6BCC">
                                  <w:rPr>
                                    <w:rFonts w:ascii="Sylfaen" w:hAnsi="Sylfaen" w:cstheme="minorBidi"/>
                                    <w:color w:val="000000" w:themeColor="text1"/>
                                    <w:kern w:val="24"/>
                                    <w:sz w:val="20"/>
                                    <w:szCs w:val="20"/>
                                  </w:rPr>
                                  <w:t>BMZ</w:t>
                                </w:r>
                              </w:p>
                            </w:txbxContent>
                          </wps:txbx>
                          <wps:bodyPr wrap="square" rtlCol="0">
                            <a:noAutofit/>
                          </wps:bodyPr>
                        </wps:wsp>
                        <wps:wsp>
                          <wps:cNvPr id="368" name="TextBox 14"/>
                          <wps:cNvSpPr txBox="1"/>
                          <wps:spPr>
                            <a:xfrm>
                              <a:off x="170922" y="2048075"/>
                              <a:ext cx="2559849" cy="924531"/>
                            </a:xfrm>
                            <a:prstGeom prst="rect">
                              <a:avLst/>
                            </a:prstGeom>
                            <a:noFill/>
                          </wps:spPr>
                          <wps:txbx>
                            <w:txbxContent>
                              <w:p w14:paraId="5BA22D8A" w14:textId="77777777" w:rsidR="0039235C" w:rsidRPr="00797ED9" w:rsidRDefault="0039235C" w:rsidP="007D5E92">
                                <w:pPr>
                                  <w:pStyle w:val="NormalWeb"/>
                                  <w:spacing w:before="0" w:beforeAutospacing="0" w:after="0" w:afterAutospacing="0"/>
                                  <w:rPr>
                                    <w:rFonts w:ascii="Sylfaen" w:hAnsi="Sylfaen"/>
                                    <w:sz w:val="20"/>
                                    <w:szCs w:val="20"/>
                                  </w:rPr>
                                </w:pPr>
                                <w:r w:rsidRPr="00797ED9">
                                  <w:rPr>
                                    <w:rFonts w:ascii="Sylfaen" w:hAnsi="Sylfaen" w:cstheme="minorBidi"/>
                                    <w:color w:val="000000" w:themeColor="text1"/>
                                    <w:kern w:val="24"/>
                                    <w:sz w:val="20"/>
                                    <w:szCs w:val="20"/>
                                  </w:rPr>
                                  <w:t>GIZ – CIM - ZAV</w:t>
                                </w:r>
                              </w:p>
                            </w:txbxContent>
                          </wps:txbx>
                          <wps:bodyPr wrap="square" rtlCol="0">
                            <a:noAutofit/>
                          </wps:bodyPr>
                        </wps:wsp>
                        <wps:wsp>
                          <wps:cNvPr id="369" name="TextBox 19"/>
                          <wps:cNvSpPr txBox="1"/>
                          <wps:spPr>
                            <a:xfrm>
                              <a:off x="2730769" y="-705015"/>
                              <a:ext cx="3072357" cy="761718"/>
                            </a:xfrm>
                            <a:prstGeom prst="rect">
                              <a:avLst/>
                            </a:prstGeom>
                            <a:noFill/>
                          </wps:spPr>
                          <wps:txbx>
                            <w:txbxContent>
                              <w:p w14:paraId="3165D438" w14:textId="77777777" w:rsidR="0039235C" w:rsidRPr="004D6BCC" w:rsidRDefault="0039235C" w:rsidP="00481CE4">
                                <w:pPr>
                                  <w:pStyle w:val="NormalWeb"/>
                                  <w:spacing w:before="0" w:beforeAutospacing="0" w:after="0" w:afterAutospacing="0"/>
                                  <w:jc w:val="center"/>
                                  <w:rPr>
                                    <w:sz w:val="20"/>
                                    <w:szCs w:val="20"/>
                                  </w:rPr>
                                </w:pPr>
                                <w:r w:rsidRPr="004D6BCC">
                                  <w:rPr>
                                    <w:rFonts w:asciiTheme="minorHAnsi" w:hAnsi="Sylfaen" w:cstheme="minorBidi"/>
                                    <w:color w:val="000000" w:themeColor="text1"/>
                                    <w:kern w:val="24"/>
                                    <w:sz w:val="20"/>
                                    <w:szCs w:val="20"/>
                                    <w:lang w:val="ka-GE"/>
                                  </w:rPr>
                                  <w:t>ევროკომისია</w:t>
                                </w:r>
                              </w:p>
                            </w:txbxContent>
                          </wps:txbx>
                          <wps:bodyPr wrap="square" rtlCol="0">
                            <a:noAutofit/>
                          </wps:bodyPr>
                        </wps:wsp>
                        <wps:wsp>
                          <wps:cNvPr id="370" name="TextBox 20"/>
                          <wps:cNvSpPr txBox="1"/>
                          <wps:spPr>
                            <a:xfrm>
                              <a:off x="6354933" y="931000"/>
                              <a:ext cx="1715150" cy="705517"/>
                            </a:xfrm>
                            <a:prstGeom prst="rect">
                              <a:avLst/>
                            </a:prstGeom>
                            <a:noFill/>
                          </wps:spPr>
                          <wps:txbx>
                            <w:txbxContent>
                              <w:p w14:paraId="3993EC79" w14:textId="77777777" w:rsidR="0039235C" w:rsidRPr="004D6BCC" w:rsidRDefault="0039235C" w:rsidP="007D5E92">
                                <w:pPr>
                                  <w:pStyle w:val="NormalWeb"/>
                                  <w:spacing w:before="0" w:beforeAutospacing="0" w:after="0" w:afterAutospacing="0"/>
                                  <w:rPr>
                                    <w:sz w:val="20"/>
                                    <w:szCs w:val="20"/>
                                  </w:rPr>
                                </w:pPr>
                                <w:r w:rsidRPr="004D6BCC">
                                  <w:rPr>
                                    <w:rFonts w:asciiTheme="minorHAnsi" w:hAnsi="Sylfaen" w:cstheme="minorBidi"/>
                                    <w:color w:val="000000" w:themeColor="text1"/>
                                    <w:kern w:val="24"/>
                                    <w:sz w:val="20"/>
                                    <w:szCs w:val="20"/>
                                    <w:lang w:val="ka-GE"/>
                                  </w:rPr>
                                  <w:t>მსსკ</w:t>
                                </w:r>
                              </w:p>
                            </w:txbxContent>
                          </wps:txbx>
                          <wps:bodyPr wrap="square" rtlCol="0">
                            <a:noAutofit/>
                          </wps:bodyPr>
                        </wps:wsp>
                        <wps:wsp>
                          <wps:cNvPr id="371" name="TextBox 21"/>
                          <wps:cNvSpPr txBox="1"/>
                          <wps:spPr>
                            <a:xfrm>
                              <a:off x="5251376" y="2048075"/>
                              <a:ext cx="3908753" cy="770100"/>
                            </a:xfrm>
                            <a:prstGeom prst="rect">
                              <a:avLst/>
                            </a:prstGeom>
                            <a:noFill/>
                          </wps:spPr>
                          <wps:txbx>
                            <w:txbxContent>
                              <w:p w14:paraId="0D429C75" w14:textId="77777777" w:rsidR="0039235C" w:rsidRPr="00797ED9" w:rsidRDefault="0039235C" w:rsidP="007D5E92">
                                <w:pPr>
                                  <w:pStyle w:val="NormalWeb"/>
                                  <w:spacing w:before="0" w:beforeAutospacing="0" w:after="0" w:afterAutospacing="0"/>
                                  <w:rPr>
                                    <w:sz w:val="20"/>
                                    <w:szCs w:val="20"/>
                                  </w:rPr>
                                </w:pPr>
                                <w:r w:rsidRPr="00797ED9">
                                  <w:rPr>
                                    <w:rFonts w:asciiTheme="minorHAnsi" w:hAnsi="Sylfaen" w:cstheme="minorBidi"/>
                                    <w:color w:val="000000" w:themeColor="text1"/>
                                    <w:kern w:val="24"/>
                                    <w:sz w:val="20"/>
                                    <w:szCs w:val="20"/>
                                    <w:lang w:val="ka-GE"/>
                                  </w:rPr>
                                  <w:t>მსსკ</w:t>
                                </w:r>
                                <w:r w:rsidRPr="00797ED9">
                                  <w:rPr>
                                    <w:rFonts w:asciiTheme="minorHAnsi" w:hAnsi="Sylfaen" w:cstheme="minorBidi"/>
                                    <w:color w:val="000000" w:themeColor="text1"/>
                                    <w:kern w:val="24"/>
                                    <w:sz w:val="20"/>
                                    <w:szCs w:val="20"/>
                                    <w:lang w:val="ka-GE"/>
                                  </w:rPr>
                                  <w:t xml:space="preserve"> </w:t>
                                </w:r>
                                <w:r w:rsidRPr="00797ED9">
                                  <w:rPr>
                                    <w:rFonts w:asciiTheme="minorHAnsi" w:hAnsi="Sylfaen" w:cstheme="minorBidi"/>
                                    <w:color w:val="000000" w:themeColor="text1"/>
                                    <w:kern w:val="24"/>
                                    <w:sz w:val="20"/>
                                    <w:szCs w:val="20"/>
                                    <w:lang w:val="ka-GE"/>
                                  </w:rPr>
                                  <w:t>სამდივნო</w:t>
                                </w:r>
                                <w:r w:rsidRPr="00797ED9">
                                  <w:rPr>
                                    <w:rFonts w:asciiTheme="minorHAnsi" w:hAnsi="Sylfaen" w:cstheme="minorBidi"/>
                                    <w:color w:val="000000" w:themeColor="text1"/>
                                    <w:kern w:val="24"/>
                                    <w:sz w:val="20"/>
                                    <w:szCs w:val="20"/>
                                    <w:lang w:val="ka-GE"/>
                                  </w:rPr>
                                  <w:t xml:space="preserve">     </w:t>
                                </w:r>
                                <w:r w:rsidRPr="00797ED9">
                                  <w:rPr>
                                    <w:rFonts w:asciiTheme="minorHAnsi" w:hAnsi="Sylfaen" w:cstheme="minorBidi"/>
                                    <w:color w:val="000000" w:themeColor="text1"/>
                                    <w:kern w:val="24"/>
                                    <w:sz w:val="20"/>
                                    <w:szCs w:val="20"/>
                                    <w:lang w:val="ka-GE"/>
                                  </w:rPr>
                                  <w:t>სსგს</w:t>
                                </w:r>
                              </w:p>
                            </w:txbxContent>
                          </wps:txbx>
                          <wps:bodyPr wrap="square" rtlCol="0">
                            <a:noAutofit/>
                          </wps:bodyPr>
                        </wps:wsp>
                        <wps:wsp>
                          <wps:cNvPr id="373" name="TextBox 24"/>
                          <wps:cNvSpPr txBox="1"/>
                          <wps:spPr>
                            <a:xfrm>
                              <a:off x="3021552" y="-363767"/>
                              <a:ext cx="2354353" cy="781684"/>
                            </a:xfrm>
                            <a:prstGeom prst="rect">
                              <a:avLst/>
                            </a:prstGeom>
                            <a:noFill/>
                          </wps:spPr>
                          <wps:txbx>
                            <w:txbxContent>
                              <w:p w14:paraId="6CB8D63B" w14:textId="77777777" w:rsidR="0039235C" w:rsidRPr="004D6BCC" w:rsidRDefault="0039235C" w:rsidP="004D6BCC">
                                <w:pPr>
                                  <w:pStyle w:val="NormalWeb"/>
                                  <w:spacing w:before="0" w:beforeAutospacing="0" w:after="0" w:afterAutospacing="0"/>
                                  <w:jc w:val="center"/>
                                  <w:rPr>
                                    <w:sz w:val="14"/>
                                    <w:szCs w:val="14"/>
                                  </w:rPr>
                                </w:pPr>
                                <w:r>
                                  <w:rPr>
                                    <w:rFonts w:asciiTheme="minorHAnsi" w:hAnsi="Sylfaen" w:cstheme="minorBidi"/>
                                    <w:color w:val="000000" w:themeColor="text1"/>
                                    <w:kern w:val="24"/>
                                    <w:sz w:val="14"/>
                                    <w:szCs w:val="14"/>
                                    <w:lang w:val="ka-GE"/>
                                  </w:rPr>
                                  <w:t>დაფინანსების</w:t>
                                </w:r>
                                <w:r>
                                  <w:rPr>
                                    <w:rFonts w:asciiTheme="minorHAnsi" w:hAnsi="Sylfaen" w:cstheme="minorBidi"/>
                                    <w:color w:val="000000" w:themeColor="text1"/>
                                    <w:kern w:val="24"/>
                                    <w:sz w:val="14"/>
                                    <w:szCs w:val="14"/>
                                    <w:lang w:val="ka-GE"/>
                                  </w:rPr>
                                  <w:t xml:space="preserve"> </w:t>
                                </w:r>
                                <w:r>
                                  <w:rPr>
                                    <w:rFonts w:asciiTheme="minorHAnsi" w:hAnsi="Sylfaen" w:cstheme="minorBidi"/>
                                    <w:color w:val="000000" w:themeColor="text1"/>
                                    <w:kern w:val="24"/>
                                    <w:sz w:val="14"/>
                                    <w:szCs w:val="14"/>
                                    <w:lang w:val="ka-GE"/>
                                  </w:rPr>
                                  <w:t>წყარო</w:t>
                                </w:r>
                              </w:p>
                            </w:txbxContent>
                          </wps:txbx>
                          <wps:bodyPr wrap="square" rtlCol="0">
                            <a:noAutofit/>
                          </wps:bodyPr>
                        </wps:wsp>
                        <wps:wsp>
                          <wps:cNvPr id="374" name="Gerade Verbindung mit Pfeil 22"/>
                          <wps:cNvCnPr/>
                          <wps:spPr bwMode="auto">
                            <a:xfrm flipH="1">
                              <a:off x="2357149" y="268805"/>
                              <a:ext cx="930979" cy="958890"/>
                            </a:xfrm>
                            <a:prstGeom prst="straightConnector1">
                              <a:avLst/>
                            </a:prstGeom>
                            <a:noFill/>
                            <a:ln w="28575" cap="flat" cmpd="sng" algn="ctr">
                              <a:solidFill>
                                <a:schemeClr val="bg1">
                                  <a:lumMod val="50000"/>
                                </a:schemeClr>
                              </a:solidFill>
                              <a:prstDash val="solid"/>
                              <a:round/>
                              <a:headEnd type="arrow"/>
                              <a:tailEnd type="arrow"/>
                            </a:ln>
                            <a:effectLst/>
                          </wps:spPr>
                          <wps:bodyPr/>
                        </wps:wsp>
                        <wps:wsp>
                          <wps:cNvPr id="375" name="Gerade Verbindung mit Pfeil 22"/>
                          <wps:cNvCnPr/>
                          <wps:spPr bwMode="auto">
                            <a:xfrm flipH="1" flipV="1">
                              <a:off x="5375906" y="248834"/>
                              <a:ext cx="979028" cy="847699"/>
                            </a:xfrm>
                            <a:prstGeom prst="straightConnector1">
                              <a:avLst/>
                            </a:prstGeom>
                            <a:noFill/>
                            <a:ln w="28575" cap="flat" cmpd="sng" algn="ctr">
                              <a:solidFill>
                                <a:schemeClr val="bg1">
                                  <a:lumMod val="50000"/>
                                </a:schemeClr>
                              </a:solidFill>
                              <a:prstDash val="solid"/>
                              <a:round/>
                              <a:headEnd type="arrow"/>
                              <a:tailEnd type="arrow"/>
                            </a:ln>
                            <a:effectLst/>
                          </wps:spPr>
                          <wps:bodyPr/>
                        </wps:wsp>
                        <wps:wsp>
                          <wps:cNvPr id="376" name="Gerade Verbindung mit Pfeil 22"/>
                          <wps:cNvCnPr/>
                          <wps:spPr bwMode="auto">
                            <a:xfrm flipH="1" flipV="1">
                              <a:off x="3288128" y="2300471"/>
                              <a:ext cx="1743596" cy="1589"/>
                            </a:xfrm>
                            <a:prstGeom prst="straightConnector1">
                              <a:avLst/>
                            </a:prstGeom>
                            <a:noFill/>
                            <a:ln w="28575" cap="flat" cmpd="sng" algn="ctr">
                              <a:solidFill>
                                <a:schemeClr val="bg1">
                                  <a:lumMod val="50000"/>
                                </a:schemeClr>
                              </a:solidFill>
                              <a:prstDash val="solid"/>
                              <a:round/>
                              <a:headEnd type="arrow"/>
                              <a:tailEnd type="arrow"/>
                            </a:ln>
                            <a:effectLst/>
                          </wps:spPr>
                          <wps:bodyPr/>
                        </wps:wsp>
                        <wps:wsp>
                          <wps:cNvPr id="377" name="TextBox 37"/>
                          <wps:cNvSpPr txBox="1"/>
                          <wps:spPr>
                            <a:xfrm>
                              <a:off x="2156341" y="3815976"/>
                              <a:ext cx="4462949" cy="1519405"/>
                            </a:xfrm>
                            <a:prstGeom prst="rect">
                              <a:avLst/>
                            </a:prstGeom>
                            <a:noFill/>
                          </wps:spPr>
                          <wps:txbx>
                            <w:txbxContent>
                              <w:p w14:paraId="2CFFA142" w14:textId="77777777" w:rsidR="0039235C" w:rsidRPr="00797ED9" w:rsidRDefault="0039235C" w:rsidP="007D5E92">
                                <w:pPr>
                                  <w:pStyle w:val="NormalWeb"/>
                                  <w:spacing w:before="0" w:beforeAutospacing="0" w:after="0" w:afterAutospacing="0"/>
                                  <w:jc w:val="center"/>
                                  <w:rPr>
                                    <w:sz w:val="20"/>
                                    <w:szCs w:val="20"/>
                                  </w:rPr>
                                </w:pPr>
                                <w:r w:rsidRPr="00797ED9">
                                  <w:rPr>
                                    <w:rFonts w:asciiTheme="minorHAnsi" w:hAnsi="Sylfaen" w:cstheme="minorBidi"/>
                                    <w:color w:val="000000" w:themeColor="text1"/>
                                    <w:kern w:val="24"/>
                                    <w:sz w:val="20"/>
                                    <w:szCs w:val="20"/>
                                    <w:lang w:val="ka-GE"/>
                                  </w:rPr>
                                  <w:t>პროექტის</w:t>
                                </w:r>
                                <w:r w:rsidRPr="00797ED9">
                                  <w:rPr>
                                    <w:rFonts w:asciiTheme="minorHAnsi" w:hAnsi="Sylfaen" w:cstheme="minorBidi"/>
                                    <w:color w:val="000000" w:themeColor="text1"/>
                                    <w:kern w:val="24"/>
                                    <w:sz w:val="20"/>
                                    <w:szCs w:val="20"/>
                                    <w:lang w:val="ka-GE"/>
                                  </w:rPr>
                                  <w:t xml:space="preserve"> </w:t>
                                </w:r>
                                <w:r w:rsidRPr="00797ED9">
                                  <w:rPr>
                                    <w:rFonts w:asciiTheme="minorHAnsi" w:hAnsi="Sylfaen" w:cstheme="minorBidi"/>
                                    <w:color w:val="000000" w:themeColor="text1"/>
                                    <w:kern w:val="24"/>
                                    <w:sz w:val="20"/>
                                    <w:szCs w:val="20"/>
                                    <w:lang w:val="ka-GE"/>
                                  </w:rPr>
                                  <w:t>გუნდი</w:t>
                                </w:r>
                              </w:p>
                              <w:p w14:paraId="65DA1DD1" w14:textId="77777777" w:rsidR="0039235C" w:rsidRPr="00481CE4" w:rsidRDefault="0039235C" w:rsidP="007D5E92">
                                <w:pPr>
                                  <w:pStyle w:val="ListParagraph"/>
                                  <w:numPr>
                                    <w:ilvl w:val="0"/>
                                    <w:numId w:val="70"/>
                                  </w:numPr>
                                  <w:spacing w:after="0" w:line="240" w:lineRule="auto"/>
                                  <w:rPr>
                                    <w:rFonts w:eastAsia="Times New Roman"/>
                                    <w:sz w:val="18"/>
                                    <w:szCs w:val="18"/>
                                  </w:rPr>
                                </w:pPr>
                                <w:r w:rsidRPr="00481CE4">
                                  <w:rPr>
                                    <w:rFonts w:hAnsi="Sylfaen"/>
                                    <w:color w:val="000000" w:themeColor="text1"/>
                                    <w:kern w:val="24"/>
                                    <w:sz w:val="18"/>
                                    <w:szCs w:val="18"/>
                                    <w:lang w:val="ka-GE"/>
                                  </w:rPr>
                                  <w:t>შემუშავება</w:t>
                                </w:r>
                              </w:p>
                              <w:p w14:paraId="7BB6C7A5" w14:textId="77777777" w:rsidR="0039235C" w:rsidRPr="00481CE4" w:rsidRDefault="0039235C" w:rsidP="007D5E92">
                                <w:pPr>
                                  <w:pStyle w:val="ListParagraph"/>
                                  <w:numPr>
                                    <w:ilvl w:val="0"/>
                                    <w:numId w:val="70"/>
                                  </w:numPr>
                                  <w:spacing w:after="0" w:line="240" w:lineRule="auto"/>
                                  <w:rPr>
                                    <w:rFonts w:eastAsia="Times New Roman"/>
                                    <w:sz w:val="18"/>
                                    <w:szCs w:val="18"/>
                                  </w:rPr>
                                </w:pPr>
                                <w:r w:rsidRPr="00481CE4">
                                  <w:rPr>
                                    <w:rFonts w:hAnsi="Sylfaen"/>
                                    <w:color w:val="000000" w:themeColor="text1"/>
                                    <w:kern w:val="24"/>
                                    <w:sz w:val="18"/>
                                    <w:szCs w:val="18"/>
                                    <w:lang w:val="ka-GE"/>
                                  </w:rPr>
                                  <w:t>განხორციელება</w:t>
                                </w:r>
                              </w:p>
                            </w:txbxContent>
                          </wps:txbx>
                          <wps:bodyPr wrap="square" rtlCol="0">
                            <a:noAutofit/>
                          </wps:bodyPr>
                        </wps:wsp>
                        <wps:wsp>
                          <wps:cNvPr id="378" name="Gerade Verbindung mit Pfeil 22"/>
                          <wps:cNvCnPr/>
                          <wps:spPr bwMode="auto">
                            <a:xfrm flipH="1" flipV="1">
                              <a:off x="2416615" y="2643822"/>
                              <a:ext cx="979028" cy="847699"/>
                            </a:xfrm>
                            <a:prstGeom prst="straightConnector1">
                              <a:avLst/>
                            </a:prstGeom>
                            <a:noFill/>
                            <a:ln w="28575" cap="flat" cmpd="sng" algn="ctr">
                              <a:solidFill>
                                <a:schemeClr val="bg1">
                                  <a:lumMod val="50000"/>
                                </a:schemeClr>
                              </a:solidFill>
                              <a:prstDash val="solid"/>
                              <a:round/>
                              <a:headEnd type="arrow"/>
                              <a:tailEnd type="arrow"/>
                            </a:ln>
                            <a:effectLst/>
                          </wps:spPr>
                          <wps:bodyPr/>
                        </wps:wsp>
                        <wps:wsp>
                          <wps:cNvPr id="379" name="Gerade Verbindung mit Pfeil 22"/>
                          <wps:cNvCnPr/>
                          <wps:spPr bwMode="auto">
                            <a:xfrm flipV="1">
                              <a:off x="5291625" y="2643822"/>
                              <a:ext cx="1008113" cy="953860"/>
                            </a:xfrm>
                            <a:prstGeom prst="straightConnector1">
                              <a:avLst/>
                            </a:prstGeom>
                            <a:noFill/>
                            <a:ln w="28575" cap="flat" cmpd="sng" algn="ctr">
                              <a:solidFill>
                                <a:schemeClr val="bg1">
                                  <a:lumMod val="50000"/>
                                </a:schemeClr>
                              </a:solidFill>
                              <a:prstDash val="solid"/>
                              <a:round/>
                              <a:headEnd type="arrow"/>
                              <a:tailEnd type="arrow"/>
                            </a:ln>
                            <a:effectLst/>
                          </wps:spPr>
                          <wps:bodyPr/>
                        </wps:wsp>
                        <wps:wsp>
                          <wps:cNvPr id="380" name="TextBox 70"/>
                          <wps:cNvSpPr txBox="1"/>
                          <wps:spPr>
                            <a:xfrm>
                              <a:off x="4" y="1293020"/>
                              <a:ext cx="2631438" cy="774441"/>
                            </a:xfrm>
                            <a:prstGeom prst="rect">
                              <a:avLst/>
                            </a:prstGeom>
                            <a:noFill/>
                          </wps:spPr>
                          <wps:txbx>
                            <w:txbxContent>
                              <w:p w14:paraId="1B496B5D" w14:textId="77777777" w:rsidR="0039235C" w:rsidRPr="004D6BCC" w:rsidRDefault="0039235C" w:rsidP="004D6BCC">
                                <w:pPr>
                                  <w:pStyle w:val="NormalWeb"/>
                                  <w:spacing w:before="0" w:beforeAutospacing="0" w:after="0" w:afterAutospacing="0"/>
                                  <w:jc w:val="center"/>
                                  <w:rPr>
                                    <w:sz w:val="14"/>
                                    <w:szCs w:val="14"/>
                                  </w:rPr>
                                </w:pPr>
                                <w:r>
                                  <w:rPr>
                                    <w:rFonts w:asciiTheme="minorHAnsi" w:hAnsi="Sylfaen" w:cstheme="minorBidi"/>
                                    <w:color w:val="000000" w:themeColor="text1"/>
                                    <w:kern w:val="24"/>
                                    <w:sz w:val="14"/>
                                    <w:szCs w:val="14"/>
                                    <w:lang w:val="ka-GE"/>
                                  </w:rPr>
                                  <w:t>დაფინანსების</w:t>
                                </w:r>
                                <w:r>
                                  <w:rPr>
                                    <w:rFonts w:asciiTheme="minorHAnsi" w:hAnsi="Sylfaen" w:cstheme="minorBidi"/>
                                    <w:color w:val="000000" w:themeColor="text1"/>
                                    <w:kern w:val="24"/>
                                    <w:sz w:val="14"/>
                                    <w:szCs w:val="14"/>
                                    <w:lang w:val="ka-GE"/>
                                  </w:rPr>
                                  <w:t xml:space="preserve"> </w:t>
                                </w:r>
                                <w:r>
                                  <w:rPr>
                                    <w:rFonts w:asciiTheme="minorHAnsi" w:hAnsi="Sylfaen" w:cstheme="minorBidi"/>
                                    <w:color w:val="000000" w:themeColor="text1"/>
                                    <w:kern w:val="24"/>
                                    <w:sz w:val="14"/>
                                    <w:szCs w:val="14"/>
                                    <w:lang w:val="ka-GE"/>
                                  </w:rPr>
                                  <w:t>წყარო</w:t>
                                </w:r>
                              </w:p>
                            </w:txbxContent>
                          </wps:txbx>
                          <wps:bodyPr wrap="square" rtlCol="0">
                            <a:noAutofit/>
                          </wps:bodyPr>
                        </wps:wsp>
                      </wpg:grpSp>
                      <wps:wsp>
                        <wps:cNvPr id="382" name="Text Box 2"/>
                        <wps:cNvSpPr txBox="1">
                          <a:spLocks noChangeArrowheads="1"/>
                        </wps:cNvSpPr>
                        <wps:spPr bwMode="auto">
                          <a:xfrm>
                            <a:off x="254699" y="362353"/>
                            <a:ext cx="4203976" cy="576385"/>
                          </a:xfrm>
                          <a:prstGeom prst="rect">
                            <a:avLst/>
                          </a:prstGeom>
                          <a:solidFill>
                            <a:srgbClr val="FFFFFF"/>
                          </a:solidFill>
                          <a:ln w="9525">
                            <a:noFill/>
                            <a:miter lim="800000"/>
                            <a:headEnd/>
                            <a:tailEnd/>
                          </a:ln>
                        </wps:spPr>
                        <wps:txbx>
                          <w:txbxContent>
                            <w:p w14:paraId="6099937B" w14:textId="77777777" w:rsidR="0039235C" w:rsidRPr="004D6BCC" w:rsidRDefault="0039235C" w:rsidP="007D5E92">
                              <w:pPr>
                                <w:pStyle w:val="Caption"/>
                                <w:keepNext/>
                                <w:rPr>
                                  <w:rFonts w:ascii="Sylfaen" w:hAnsi="Sylfaen"/>
                                  <w:color w:val="365F91" w:themeColor="accent1" w:themeShade="BF"/>
                                  <w:sz w:val="20"/>
                                </w:rPr>
                              </w:pPr>
                              <w:r w:rsidRPr="004D6BCC">
                                <w:rPr>
                                  <w:rFonts w:ascii="Sylfaen" w:hAnsi="Sylfaen"/>
                                  <w:color w:val="365F91" w:themeColor="accent1" w:themeShade="BF"/>
                                  <w:sz w:val="20"/>
                                  <w:lang w:val="ka-GE"/>
                                </w:rPr>
                                <w:t>ილუსტრაცია 3.</w:t>
                              </w:r>
                              <w:r w:rsidRPr="004D6BCC">
                                <w:rPr>
                                  <w:rFonts w:ascii="Sylfaen" w:hAnsi="Sylfaen"/>
                                  <w:color w:val="365F91" w:themeColor="accent1" w:themeShade="BF"/>
                                  <w:sz w:val="20"/>
                                </w:rPr>
                                <w:t xml:space="preserve"> PCMS</w:t>
                              </w:r>
                              <w:r w:rsidRPr="004D6BCC">
                                <w:rPr>
                                  <w:rFonts w:ascii="Sylfaen" w:hAnsi="Sylfaen"/>
                                  <w:color w:val="365F91" w:themeColor="accent1" w:themeShade="BF"/>
                                  <w:sz w:val="20"/>
                                  <w:lang w:val="ka-GE"/>
                                </w:rPr>
                                <w:t>-ის მმართველი სტრუქტურა</w:t>
                              </w:r>
                            </w:p>
                            <w:p w14:paraId="7EBBBB48" w14:textId="77777777" w:rsidR="0039235C" w:rsidRPr="00143E93" w:rsidRDefault="0039235C" w:rsidP="007D5E92">
                              <w:pPr>
                                <w:rPr>
                                  <w:sz w:val="18"/>
                                  <w:szCs w:val="18"/>
                                </w:rPr>
                              </w:pP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oup 362" o:spid="_x0000_s1051" style="position:absolute;left:0;text-align:left;margin-left:2.8pt;margin-top:466.75pt;width:270pt;height:224.55pt;z-index:251841536;mso-position-horizontal-relative:margin;mso-position-vertical-relative:margin;mso-width-relative:margin;mso-height-relative:margin" coordorigin=",3623" coordsize="44682,436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">
                <v:group id="Group 3" o:spid="_x0000_s1052" style="position:absolute;top:9533;width:44682;height:37748" coordorigin=",-7050" coordsize="91601,604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OQXHsYAAADcAAAADwAAAGRycy9kb3ducmV2LnhtbESPQWvCQBSE7wX/w/IK&#10;3ppNtA2SZhWRKh5CoSqU3h7ZZxLMvg3ZbRL/fbdQ6HGYmW+YfDOZVgzUu8aygiSKQRCXVjdcKbic&#10;908rEM4ja2wtk4I7OdisZw85ZtqO/EHDyVciQNhlqKD2vsukdGVNBl1kO+LgXW1v0AfZV1L3OAa4&#10;aeUijlNpsOGwUGNHu5rK2+nbKDiMOG6XydtQ3K67+9f55f2zSEip+eO0fQXhafL/4b/2UStYps/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5BcexgAAANwA&#10;AAAPAAAAAAAAAAAAAAAAAKoCAABkcnMvZG93bnJldi54bWxQSwUGAAAAAAQABAD6AAAAnQMAAAAA&#10;">
                  <v:shape id="TextBox 7" o:spid="_x0000_s1053" type="#_x0000_t202" style="position:absolute;left:208;top:-3638;width:21355;height:7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w3OcQA&#10;AADcAAAADwAAAGRycy9kb3ducmV2LnhtbESPQWvCQBSE7wX/w/KE3uquVsXGbERaCp5aTGvB2yP7&#10;TILZtyG7NfHfu4WCx2FmvmHSzWAbcaHO1441TCcKBHHhTM2lhu+v96cVCB+QDTaOScOVPGyy0UOK&#10;iXE97+mSh1JECPsENVQhtImUvqjIop+4ljh6J9dZDFF2pTQd9hFuGzlTaikt1hwXKmzptaLinP9a&#10;DYeP0/Fnrj7LN7toezcoyfZFav04HrZrEIGGcA//t3dGw/NyAX9n4hGQ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8NznEAAAA3AAAAA8AAAAAAAAAAAAAAAAAmAIAAGRycy9k&#10;b3ducmV2LnhtbFBLBQYAAAAABAAEAPUAAACJAwAAAAA=&#10;" filled="f" stroked="f">
                    <v:textbox>
                      <w:txbxContent>
                        <w:p w14:paraId="20EBE189" w14:textId="77777777" w:rsidR="0039235C" w:rsidRPr="004D6BCC" w:rsidRDefault="0039235C" w:rsidP="007D5E92">
                          <w:pPr>
                            <w:pStyle w:val="NormalWeb"/>
                            <w:spacing w:before="0" w:beforeAutospacing="0" w:after="0" w:afterAutospacing="0"/>
                            <w:rPr>
                              <w:sz w:val="20"/>
                              <w:szCs w:val="20"/>
                            </w:rPr>
                          </w:pPr>
                          <w:r w:rsidRPr="004D6BCC">
                            <w:rPr>
                              <w:rFonts w:asciiTheme="minorHAnsi" w:hAnsi="Sylfaen" w:cstheme="minorBidi"/>
                              <w:color w:val="000000" w:themeColor="text1"/>
                              <w:kern w:val="24"/>
                              <w:sz w:val="20"/>
                              <w:szCs w:val="20"/>
                              <w:lang w:val="ka-GE"/>
                            </w:rPr>
                            <w:t>გერმანია</w:t>
                          </w:r>
                        </w:p>
                      </w:txbxContent>
                    </v:textbox>
                  </v:shape>
                  <v:shape id="TextBox 8" o:spid="_x0000_s1054" type="#_x0000_t202" style="position:absolute;left:61091;top:-3638;width:27456;height:7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6pTsQA&#10;AADcAAAADwAAAGRycy9kb3ducmV2LnhtbESPQWvCQBSE74X+h+UVvNXdVhtq6iaUiuDJolbB2yP7&#10;TEKzb0N2NfHfu4WCx2FmvmHm+WAbcaHO1441vIwVCOLCmZpLDT+75fM7CB+QDTaOScOVPOTZ48Mc&#10;U+N63tBlG0oRIexT1FCF0KZS+qIii37sWuLonVxnMUTZldJ02Ee4beSrUom0WHNcqLClr4qK3+3Z&#10;ativT8fDVH2XC/vW9m5Qku1Maj16Gj4/QAQawj38314ZDZMkgb8z8QjI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zuqU7EAAAA3AAAAA8AAAAAAAAAAAAAAAAAmAIAAGRycy9k&#10;b3ducmV2LnhtbFBLBQYAAAAABAAEAPUAAACJAwAAAAA=&#10;" filled="f" stroked="f">
                    <v:textbox>
                      <w:txbxContent>
                        <w:p w14:paraId="44188517" w14:textId="77777777" w:rsidR="0039235C" w:rsidRPr="004D6BCC" w:rsidRDefault="0039235C" w:rsidP="007D5E92">
                          <w:pPr>
                            <w:pStyle w:val="NormalWeb"/>
                            <w:spacing w:before="0" w:beforeAutospacing="0" w:after="0" w:afterAutospacing="0"/>
                            <w:rPr>
                              <w:sz w:val="20"/>
                              <w:szCs w:val="20"/>
                            </w:rPr>
                          </w:pPr>
                          <w:r w:rsidRPr="004D6BCC">
                            <w:rPr>
                              <w:rFonts w:asciiTheme="minorHAnsi" w:hAnsi="Sylfaen" w:cstheme="minorBidi"/>
                              <w:color w:val="000000" w:themeColor="text1"/>
                              <w:kern w:val="24"/>
                              <w:sz w:val="20"/>
                              <w:szCs w:val="20"/>
                              <w:lang w:val="ka-GE"/>
                            </w:rPr>
                            <w:t>საქართველო</w:t>
                          </w:r>
                        </w:p>
                      </w:txbxContent>
                    </v:textbox>
                  </v:shape>
                  <v:shape id="TextBox 12" o:spid="_x0000_s1055" type="#_x0000_t202" style="position:absolute;left:993;top:8898;width:19748;height:62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IM1cQA&#10;AADcAAAADwAAAGRycy9kb3ducmV2LnhtbESPSWvDMBSE74X8B/EKuTVSlyx1rYTSUsgpJSvk9rCe&#10;F2I9GUuJ3X8fBQI9DjPzDZMueluLC7W+cqzheaRAEGfOVFxo2G1/nmYgfEA2WDsmDX/kYTEfPKSY&#10;GNfxmi6bUIgIYZ+ghjKEJpHSZyVZ9CPXEEcvd63FEGVbSNNiF+G2li9KTaTFiuNCiQ19lZSdNmer&#10;Yb/Kj4c39Vt823HTuV5Jtu9S6+Fj//kBIlAf/sP39tJoeJ1M4XYmHgE5v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iDNXEAAAA3AAAAA8AAAAAAAAAAAAAAAAAmAIAAGRycy9k&#10;b3ducmV2LnhtbFBLBQYAAAAABAAEAPUAAACJAwAAAAA=&#10;" filled="f" stroked="f">
                    <v:textbox>
                      <w:txbxContent>
                        <w:p w14:paraId="289F4E7E" w14:textId="77777777" w:rsidR="0039235C" w:rsidRPr="004D6BCC" w:rsidRDefault="0039235C" w:rsidP="007D5E92">
                          <w:pPr>
                            <w:pStyle w:val="NormalWeb"/>
                            <w:spacing w:before="0" w:beforeAutospacing="0" w:after="0" w:afterAutospacing="0"/>
                            <w:jc w:val="center"/>
                            <w:rPr>
                              <w:rFonts w:ascii="Sylfaen" w:hAnsi="Sylfaen"/>
                              <w:sz w:val="20"/>
                              <w:szCs w:val="20"/>
                            </w:rPr>
                          </w:pPr>
                          <w:r w:rsidRPr="004D6BCC">
                            <w:rPr>
                              <w:rFonts w:ascii="Sylfaen" w:hAnsi="Sylfaen" w:cstheme="minorBidi"/>
                              <w:color w:val="000000" w:themeColor="text1"/>
                              <w:kern w:val="24"/>
                              <w:sz w:val="20"/>
                              <w:szCs w:val="20"/>
                            </w:rPr>
                            <w:t>BMZ</w:t>
                          </w:r>
                        </w:p>
                      </w:txbxContent>
                    </v:textbox>
                  </v:shape>
                  <v:shape id="TextBox 14" o:spid="_x0000_s1056" type="#_x0000_t202" style="position:absolute;left:1709;top:20480;width:25598;height:9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2Yp8AA&#10;AADcAAAADwAAAGRycy9kb3ducmV2LnhtbERPy4rCMBTdC/MP4Q7MThNnVLRjlEERXCk+YXaX5toW&#10;m5vSRFv/3iwEl4fzns5bW4o71b5wrKHfUyCIU2cKzjQcD6vuGIQPyAZLx6ThQR7ms4/OFBPjGt7R&#10;fR8yEUPYJ6ghD6FKpPRpThZ9z1XEkbu42mKIsM6kqbGJ4baU30qNpMWCY0OOFS1ySq/7m9Vw2lz+&#10;zwO1zZZ2WDWuVZLtRGr99dn+/YII1Ia3+OVeGw0/o7g2nolHQM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j2Yp8AAAADcAAAADwAAAAAAAAAAAAAAAACYAgAAZHJzL2Rvd25y&#10;ZXYueG1sUEsFBgAAAAAEAAQA9QAAAIUDAAAAAA==&#10;" filled="f" stroked="f">
                    <v:textbox>
                      <w:txbxContent>
                        <w:p w14:paraId="5BA22D8A" w14:textId="77777777" w:rsidR="0039235C" w:rsidRPr="00797ED9" w:rsidRDefault="0039235C" w:rsidP="007D5E92">
                          <w:pPr>
                            <w:pStyle w:val="NormalWeb"/>
                            <w:spacing w:before="0" w:beforeAutospacing="0" w:after="0" w:afterAutospacing="0"/>
                            <w:rPr>
                              <w:rFonts w:ascii="Sylfaen" w:hAnsi="Sylfaen"/>
                              <w:sz w:val="20"/>
                              <w:szCs w:val="20"/>
                            </w:rPr>
                          </w:pPr>
                          <w:r w:rsidRPr="00797ED9">
                            <w:rPr>
                              <w:rFonts w:ascii="Sylfaen" w:hAnsi="Sylfaen" w:cstheme="minorBidi"/>
                              <w:color w:val="000000" w:themeColor="text1"/>
                              <w:kern w:val="24"/>
                              <w:sz w:val="20"/>
                              <w:szCs w:val="20"/>
                            </w:rPr>
                            <w:t>GIZ – CIM - ZAV</w:t>
                          </w:r>
                        </w:p>
                      </w:txbxContent>
                    </v:textbox>
                  </v:shape>
                  <v:shape id="TextBox 19" o:spid="_x0000_s1057" type="#_x0000_t202" style="position:absolute;left:27307;top:-7050;width:30724;height:76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E9PMQA&#10;AADcAAAADwAAAGRycy9kb3ducmV2LnhtbESPQWvCQBSE74L/YXmCN93VqmjqKmIp9FQxrYXeHtln&#10;Epp9G7Krif++Kwgeh5n5hllvO1uJKzW+dKxhMlYgiDNnSs41fH+9j5YgfEA2WDkmDTfysN30e2tM&#10;jGv5SNc05CJC2CeooQihTqT0WUEW/djVxNE7u8ZiiLLJpWmwjXBbyalSC2mx5LhQYE37grK/9GI1&#10;nD7Pvz8zdcjf7LxuXack25XUejjodq8gAnXhGX60P4yGl8UK7mfiEZC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1xPTzEAAAA3AAAAA8AAAAAAAAAAAAAAAAAmAIAAGRycy9k&#10;b3ducmV2LnhtbFBLBQYAAAAABAAEAPUAAACJAwAAAAA=&#10;" filled="f" stroked="f">
                    <v:textbox>
                      <w:txbxContent>
                        <w:p w14:paraId="3165D438" w14:textId="77777777" w:rsidR="0039235C" w:rsidRPr="004D6BCC" w:rsidRDefault="0039235C" w:rsidP="00481CE4">
                          <w:pPr>
                            <w:pStyle w:val="NormalWeb"/>
                            <w:spacing w:before="0" w:beforeAutospacing="0" w:after="0" w:afterAutospacing="0"/>
                            <w:jc w:val="center"/>
                            <w:rPr>
                              <w:sz w:val="20"/>
                              <w:szCs w:val="20"/>
                            </w:rPr>
                          </w:pPr>
                          <w:r w:rsidRPr="004D6BCC">
                            <w:rPr>
                              <w:rFonts w:asciiTheme="minorHAnsi" w:hAnsi="Sylfaen" w:cstheme="minorBidi"/>
                              <w:color w:val="000000" w:themeColor="text1"/>
                              <w:kern w:val="24"/>
                              <w:sz w:val="20"/>
                              <w:szCs w:val="20"/>
                              <w:lang w:val="ka-GE"/>
                            </w:rPr>
                            <w:t>ევროკომისია</w:t>
                          </w:r>
                        </w:p>
                      </w:txbxContent>
                    </v:textbox>
                  </v:shape>
                  <v:shape id="TextBox 20" o:spid="_x0000_s1058" type="#_x0000_t202" style="position:absolute;left:63549;top:9310;width:17151;height:70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ICfMEA&#10;AADcAAAADwAAAGRycy9kb3ducmV2LnhtbERPy4rCMBTdD/gP4QruNHF0fFSjDA4DrmYYX+Du0lzb&#10;YnNTmmjr35uFMMvDeS/XrS3FnWpfONYwHCgQxKkzBWcaDvvv/gyED8gGS8ek4UEe1qvO2xIT4xr+&#10;o/suZCKGsE9QQx5ClUjp05ws+oGriCN3cbXFEGGdSVNjE8NtKd+VmkiLBceGHCva5JRedzer4fhz&#10;OZ/G6jf7sh9V41ol2c6l1r1u+7kAEagN/+KXe2s0jKZxfjwTj4Bc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mSAnzBAAAA3AAAAA8AAAAAAAAAAAAAAAAAmAIAAGRycy9kb3du&#10;cmV2LnhtbFBLBQYAAAAABAAEAPUAAACGAwAAAAA=&#10;" filled="f" stroked="f">
                    <v:textbox>
                      <w:txbxContent>
                        <w:p w14:paraId="3993EC79" w14:textId="77777777" w:rsidR="0039235C" w:rsidRPr="004D6BCC" w:rsidRDefault="0039235C" w:rsidP="007D5E92">
                          <w:pPr>
                            <w:pStyle w:val="NormalWeb"/>
                            <w:spacing w:before="0" w:beforeAutospacing="0" w:after="0" w:afterAutospacing="0"/>
                            <w:rPr>
                              <w:sz w:val="20"/>
                              <w:szCs w:val="20"/>
                            </w:rPr>
                          </w:pPr>
                          <w:r w:rsidRPr="004D6BCC">
                            <w:rPr>
                              <w:rFonts w:asciiTheme="minorHAnsi" w:hAnsi="Sylfaen" w:cstheme="minorBidi"/>
                              <w:color w:val="000000" w:themeColor="text1"/>
                              <w:kern w:val="24"/>
                              <w:sz w:val="20"/>
                              <w:szCs w:val="20"/>
                              <w:lang w:val="ka-GE"/>
                            </w:rPr>
                            <w:t>მსსკ</w:t>
                          </w:r>
                        </w:p>
                      </w:txbxContent>
                    </v:textbox>
                  </v:shape>
                  <v:shape id="TextBox 21" o:spid="_x0000_s1059" type="#_x0000_t202" style="position:absolute;left:52513;top:20480;width:39088;height:77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6n58QA&#10;AADcAAAADwAAAGRycy9kb3ducmV2LnhtbESPS2vDMBCE74H+B7GF3hIpaV51rYTSEuippXlBbou1&#10;fhBrZSw1dv99FQjkOMzMN0y67m0tLtT6yrGG8UiBIM6cqbjQsN9thksQPiAbrB2Thj/ysF49DFJM&#10;jOv4hy7bUIgIYZ+ghjKEJpHSZyVZ9CPXEEcvd63FEGVbSNNiF+G2lhOl5tJixXGhxIbeS8rO21+r&#10;4fCVn45T9V182FnTuV5Jti9S66fH/u0VRKA+3MO39qfR8LwYw/VMP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ep+fEAAAA3AAAAA8AAAAAAAAAAAAAAAAAmAIAAGRycy9k&#10;b3ducmV2LnhtbFBLBQYAAAAABAAEAPUAAACJAwAAAAA=&#10;" filled="f" stroked="f">
                    <v:textbox>
                      <w:txbxContent>
                        <w:p w14:paraId="0D429C75" w14:textId="77777777" w:rsidR="0039235C" w:rsidRPr="00797ED9" w:rsidRDefault="0039235C" w:rsidP="007D5E92">
                          <w:pPr>
                            <w:pStyle w:val="NormalWeb"/>
                            <w:spacing w:before="0" w:beforeAutospacing="0" w:after="0" w:afterAutospacing="0"/>
                            <w:rPr>
                              <w:sz w:val="20"/>
                              <w:szCs w:val="20"/>
                            </w:rPr>
                          </w:pPr>
                          <w:r w:rsidRPr="00797ED9">
                            <w:rPr>
                              <w:rFonts w:asciiTheme="minorHAnsi" w:hAnsi="Sylfaen" w:cstheme="minorBidi"/>
                              <w:color w:val="000000" w:themeColor="text1"/>
                              <w:kern w:val="24"/>
                              <w:sz w:val="20"/>
                              <w:szCs w:val="20"/>
                              <w:lang w:val="ka-GE"/>
                            </w:rPr>
                            <w:t>მსსკ</w:t>
                          </w:r>
                          <w:r w:rsidRPr="00797ED9">
                            <w:rPr>
                              <w:rFonts w:asciiTheme="minorHAnsi" w:hAnsi="Sylfaen" w:cstheme="minorBidi"/>
                              <w:color w:val="000000" w:themeColor="text1"/>
                              <w:kern w:val="24"/>
                              <w:sz w:val="20"/>
                              <w:szCs w:val="20"/>
                              <w:lang w:val="ka-GE"/>
                            </w:rPr>
                            <w:t xml:space="preserve"> </w:t>
                          </w:r>
                          <w:r w:rsidRPr="00797ED9">
                            <w:rPr>
                              <w:rFonts w:asciiTheme="minorHAnsi" w:hAnsi="Sylfaen" w:cstheme="minorBidi"/>
                              <w:color w:val="000000" w:themeColor="text1"/>
                              <w:kern w:val="24"/>
                              <w:sz w:val="20"/>
                              <w:szCs w:val="20"/>
                              <w:lang w:val="ka-GE"/>
                            </w:rPr>
                            <w:t>სამდივნო</w:t>
                          </w:r>
                          <w:r w:rsidRPr="00797ED9">
                            <w:rPr>
                              <w:rFonts w:asciiTheme="minorHAnsi" w:hAnsi="Sylfaen" w:cstheme="minorBidi"/>
                              <w:color w:val="000000" w:themeColor="text1"/>
                              <w:kern w:val="24"/>
                              <w:sz w:val="20"/>
                              <w:szCs w:val="20"/>
                              <w:lang w:val="ka-GE"/>
                            </w:rPr>
                            <w:t xml:space="preserve">     </w:t>
                          </w:r>
                          <w:r w:rsidRPr="00797ED9">
                            <w:rPr>
                              <w:rFonts w:asciiTheme="minorHAnsi" w:hAnsi="Sylfaen" w:cstheme="minorBidi"/>
                              <w:color w:val="000000" w:themeColor="text1"/>
                              <w:kern w:val="24"/>
                              <w:sz w:val="20"/>
                              <w:szCs w:val="20"/>
                              <w:lang w:val="ka-GE"/>
                            </w:rPr>
                            <w:t>სსგს</w:t>
                          </w:r>
                        </w:p>
                      </w:txbxContent>
                    </v:textbox>
                  </v:shape>
                  <v:shape id="TextBox 24" o:spid="_x0000_s1060" type="#_x0000_t202" style="position:absolute;left:30215;top:-3637;width:23544;height:78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CcC8QA&#10;AADcAAAADwAAAGRycy9kb3ducmV2LnhtbESPT2sCMRTE74LfIbxCb5pUW7Vbo0il4MlS/4G3x+a5&#10;u7h5WTbRXb+9KQgeh5n5DTOdt7YUV6p94VjDW1+BIE6dKTjTsNv+9CYgfEA2WDomDTfyMJ91O1NM&#10;jGv4j66bkIkIYZ+ghjyEKpHSpzlZ9H1XEUfv5GqLIco6k6bGJsJtKQdKjaTFguNCjhV955SeNxer&#10;Yb8+HQ/v6jdb2o+qca2SbD+l1q8v7eILRKA2PMOP9spoGI6H8H8mHgE5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AnAvEAAAA3AAAAA8AAAAAAAAAAAAAAAAAmAIAAGRycy9k&#10;b3ducmV2LnhtbFBLBQYAAAAABAAEAPUAAACJAwAAAAA=&#10;" filled="f" stroked="f">
                    <v:textbox>
                      <w:txbxContent>
                        <w:p w14:paraId="6CB8D63B" w14:textId="77777777" w:rsidR="0039235C" w:rsidRPr="004D6BCC" w:rsidRDefault="0039235C" w:rsidP="004D6BCC">
                          <w:pPr>
                            <w:pStyle w:val="NormalWeb"/>
                            <w:spacing w:before="0" w:beforeAutospacing="0" w:after="0" w:afterAutospacing="0"/>
                            <w:jc w:val="center"/>
                            <w:rPr>
                              <w:sz w:val="14"/>
                              <w:szCs w:val="14"/>
                            </w:rPr>
                          </w:pPr>
                          <w:r>
                            <w:rPr>
                              <w:rFonts w:asciiTheme="minorHAnsi" w:hAnsi="Sylfaen" w:cstheme="minorBidi"/>
                              <w:color w:val="000000" w:themeColor="text1"/>
                              <w:kern w:val="24"/>
                              <w:sz w:val="14"/>
                              <w:szCs w:val="14"/>
                              <w:lang w:val="ka-GE"/>
                            </w:rPr>
                            <w:t>დაფინანსების</w:t>
                          </w:r>
                          <w:r>
                            <w:rPr>
                              <w:rFonts w:asciiTheme="minorHAnsi" w:hAnsi="Sylfaen" w:cstheme="minorBidi"/>
                              <w:color w:val="000000" w:themeColor="text1"/>
                              <w:kern w:val="24"/>
                              <w:sz w:val="14"/>
                              <w:szCs w:val="14"/>
                              <w:lang w:val="ka-GE"/>
                            </w:rPr>
                            <w:t xml:space="preserve"> </w:t>
                          </w:r>
                          <w:r>
                            <w:rPr>
                              <w:rFonts w:asciiTheme="minorHAnsi" w:hAnsi="Sylfaen" w:cstheme="minorBidi"/>
                              <w:color w:val="000000" w:themeColor="text1"/>
                              <w:kern w:val="24"/>
                              <w:sz w:val="14"/>
                              <w:szCs w:val="14"/>
                              <w:lang w:val="ka-GE"/>
                            </w:rPr>
                            <w:t>წყარო</w:t>
                          </w:r>
                        </w:p>
                      </w:txbxContent>
                    </v:textbox>
                  </v:shape>
                  <v:shapetype id="_x0000_t32" coordsize="21600,21600" o:spt="32" o:oned="t" path="m,l21600,21600e" filled="f">
                    <v:path arrowok="t" fillok="f" o:connecttype="none"/>
                    <o:lock v:ext="edit" shapetype="t"/>
                  </v:shapetype>
                  <v:shape id="Gerade Verbindung mit Pfeil 22" o:spid="_x0000_s1061" type="#_x0000_t32" style="position:absolute;left:23571;top:2688;width:9310;height:958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dz0sIAAADcAAAADwAAAGRycy9kb3ducmV2LnhtbESP3YrCMBSE7wXfIRxh7zT1B5WuUUQQ&#10;9s7V+gCH5th0bU5qErW+/UZY2MthZr5hVpvONuJBPtSOFYxHGQji0umaKwXnYj9cgggRWWPjmBS8&#10;KMBm3e+tMNfuyUd6nGIlEoRDjgpMjG0uZSgNWQwj1xIn7+K8xZikr6T2+Exw28hJls2lxZrTgsGW&#10;dobK6+luFfz4gm9hMc6O5l6cebqcH747VOpj0G0/QUTq4n/4r/2lFUwXM3ifSUdArn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Pdz0sIAAADcAAAADwAAAAAAAAAAAAAA&#10;AAChAgAAZHJzL2Rvd25yZXYueG1sUEsFBgAAAAAEAAQA+QAAAJADAAAAAA==&#10;" strokecolor="#7f7f7f [1612]" strokeweight="2.25pt">
                    <v:stroke startarrow="open" endarrow="open"/>
                  </v:shape>
                  <v:shape id="Gerade Verbindung mit Pfeil 22" o:spid="_x0000_s1062" type="#_x0000_t32" style="position:absolute;left:53759;top:2488;width:9790;height:8477;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LVssUAAADcAAAADwAAAGRycy9kb3ducmV2LnhtbESPQWvCQBSE7wX/w/KEXopu0lKV6CpS&#10;KARKD42C10f2mQR33ybZbRL/fbdQ6HGYmW+Y3WGyRgzU+8axgnSZgCAunW64UnA+vS82IHxA1mgc&#10;k4I7eTjsZw87zLQb+YuGIlQiQthnqKAOoc2k9GVNFv3StcTRu7reYoiyr6TucYxwa+RzkqykxYbj&#10;Qo0tvdVU3opvq6Ca1iYPH11r7kWHT+OnuVwwVepxPh23IAJN4T/81861gpf1K/yeiUdA7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kLVssUAAADcAAAADwAAAAAAAAAA&#10;AAAAAAChAgAAZHJzL2Rvd25yZXYueG1sUEsFBgAAAAAEAAQA+QAAAJMDAAAAAA==&#10;" strokecolor="#7f7f7f [1612]" strokeweight="2.25pt">
                    <v:stroke startarrow="open" endarrow="open"/>
                  </v:shape>
                  <v:shape id="Gerade Verbindung mit Pfeil 22" o:spid="_x0000_s1063" type="#_x0000_t32" style="position:absolute;left:32881;top:23004;width:17436;height:16;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pBLxcIAAADcAAAADwAAAGRycy9kb3ducmV2LnhtbESPQYvCMBSE7wv+h/AEL4umuqBSjSKC&#10;IMgetgpeH82zLSYvtYm2/nsjCHscZuYbZrnurBEPanzlWMF4lIAgzp2uuFBwOu6GcxA+IGs0jknB&#10;kzysV72vJabatfxHjywUIkLYp6igDKFOpfR5SRb9yNXE0bu4xmKIsimkbrCNcGvkJEmm0mLFcaHE&#10;mrYl5dfsbhUU3czsw+FWm2d2w+/215zPOFZq0O82CxCBuvAf/rT3WsHPbArvM/EIyNU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pBLxcIAAADcAAAADwAAAAAAAAAAAAAA&#10;AAChAgAAZHJzL2Rvd25yZXYueG1sUEsFBgAAAAAEAAQA+QAAAJADAAAAAA==&#10;" strokecolor="#7f7f7f [1612]" strokeweight="2.25pt">
                    <v:stroke startarrow="open" endarrow="open"/>
                  </v:shape>
                  <v:shape id="TextBox 37" o:spid="_x0000_s1064" type="#_x0000_t202" style="position:absolute;left:21563;top:38159;width:44629;height:151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uaCMQA&#10;AADcAAAADwAAAGRycy9kb3ducmV2LnhtbESPW2sCMRSE3wv+h3CEvtVE23pZjVIqBZ8Ur+DbYXPc&#10;XdycLJvorv/eFAp9HGbmG2a2aG0p7lT7wrGGfk+BIE6dKTjTcNj/vI1B+IBssHRMGh7kYTHvvMww&#10;Ma7hLd13IRMRwj5BDXkIVSKlT3Oy6HuuIo7exdUWQ5R1Jk2NTYTbUg6UGkqLBceFHCv6zim97m5W&#10;w3F9OZ8+1CZb2s+qca2SbCdS69du+zUFEagN/+G/9spoeB+N4PdMPAJ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7mgjEAAAA3AAAAA8AAAAAAAAAAAAAAAAAmAIAAGRycy9k&#10;b3ducmV2LnhtbFBLBQYAAAAABAAEAPUAAACJAwAAAAA=&#10;" filled="f" stroked="f">
                    <v:textbox>
                      <w:txbxContent>
                        <w:p w14:paraId="2CFFA142" w14:textId="77777777" w:rsidR="0039235C" w:rsidRPr="00797ED9" w:rsidRDefault="0039235C" w:rsidP="007D5E92">
                          <w:pPr>
                            <w:pStyle w:val="NormalWeb"/>
                            <w:spacing w:before="0" w:beforeAutospacing="0" w:after="0" w:afterAutospacing="0"/>
                            <w:jc w:val="center"/>
                            <w:rPr>
                              <w:sz w:val="20"/>
                              <w:szCs w:val="20"/>
                            </w:rPr>
                          </w:pPr>
                          <w:r w:rsidRPr="00797ED9">
                            <w:rPr>
                              <w:rFonts w:asciiTheme="minorHAnsi" w:hAnsi="Sylfaen" w:cstheme="minorBidi"/>
                              <w:color w:val="000000" w:themeColor="text1"/>
                              <w:kern w:val="24"/>
                              <w:sz w:val="20"/>
                              <w:szCs w:val="20"/>
                              <w:lang w:val="ka-GE"/>
                            </w:rPr>
                            <w:t>პროექტის</w:t>
                          </w:r>
                          <w:r w:rsidRPr="00797ED9">
                            <w:rPr>
                              <w:rFonts w:asciiTheme="minorHAnsi" w:hAnsi="Sylfaen" w:cstheme="minorBidi"/>
                              <w:color w:val="000000" w:themeColor="text1"/>
                              <w:kern w:val="24"/>
                              <w:sz w:val="20"/>
                              <w:szCs w:val="20"/>
                              <w:lang w:val="ka-GE"/>
                            </w:rPr>
                            <w:t xml:space="preserve"> </w:t>
                          </w:r>
                          <w:r w:rsidRPr="00797ED9">
                            <w:rPr>
                              <w:rFonts w:asciiTheme="minorHAnsi" w:hAnsi="Sylfaen" w:cstheme="minorBidi"/>
                              <w:color w:val="000000" w:themeColor="text1"/>
                              <w:kern w:val="24"/>
                              <w:sz w:val="20"/>
                              <w:szCs w:val="20"/>
                              <w:lang w:val="ka-GE"/>
                            </w:rPr>
                            <w:t>გუნდი</w:t>
                          </w:r>
                        </w:p>
                        <w:p w14:paraId="65DA1DD1" w14:textId="77777777" w:rsidR="0039235C" w:rsidRPr="00481CE4" w:rsidRDefault="0039235C" w:rsidP="007D5E92">
                          <w:pPr>
                            <w:pStyle w:val="ListParagraph"/>
                            <w:numPr>
                              <w:ilvl w:val="0"/>
                              <w:numId w:val="70"/>
                            </w:numPr>
                            <w:spacing w:after="0" w:line="240" w:lineRule="auto"/>
                            <w:rPr>
                              <w:rFonts w:eastAsia="Times New Roman"/>
                              <w:sz w:val="18"/>
                              <w:szCs w:val="18"/>
                            </w:rPr>
                          </w:pPr>
                          <w:r w:rsidRPr="00481CE4">
                            <w:rPr>
                              <w:rFonts w:hAnsi="Sylfaen"/>
                              <w:color w:val="000000" w:themeColor="text1"/>
                              <w:kern w:val="24"/>
                              <w:sz w:val="18"/>
                              <w:szCs w:val="18"/>
                              <w:lang w:val="ka-GE"/>
                            </w:rPr>
                            <w:t>შემუშავება</w:t>
                          </w:r>
                        </w:p>
                        <w:p w14:paraId="7BB6C7A5" w14:textId="77777777" w:rsidR="0039235C" w:rsidRPr="00481CE4" w:rsidRDefault="0039235C" w:rsidP="007D5E92">
                          <w:pPr>
                            <w:pStyle w:val="ListParagraph"/>
                            <w:numPr>
                              <w:ilvl w:val="0"/>
                              <w:numId w:val="70"/>
                            </w:numPr>
                            <w:spacing w:after="0" w:line="240" w:lineRule="auto"/>
                            <w:rPr>
                              <w:rFonts w:eastAsia="Times New Roman"/>
                              <w:sz w:val="18"/>
                              <w:szCs w:val="18"/>
                            </w:rPr>
                          </w:pPr>
                          <w:r w:rsidRPr="00481CE4">
                            <w:rPr>
                              <w:rFonts w:hAnsi="Sylfaen"/>
                              <w:color w:val="000000" w:themeColor="text1"/>
                              <w:kern w:val="24"/>
                              <w:sz w:val="18"/>
                              <w:szCs w:val="18"/>
                              <w:lang w:val="ka-GE"/>
                            </w:rPr>
                            <w:t>განხორციელება</w:t>
                          </w:r>
                        </w:p>
                      </w:txbxContent>
                    </v:textbox>
                  </v:shape>
                  <v:shape id="Gerade Verbindung mit Pfeil 22" o:spid="_x0000_s1065" type="#_x0000_t32" style="position:absolute;left:24166;top:26438;width:9790;height:8477;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N6LMAAAADcAAAADwAAAGRycy9kb3ducmV2LnhtbERPTYvCMBC9L/gfwgheFk11YZVqWkQQ&#10;BNnDVsHr0IxtMZnUJtr6781hYY+P973JB2vEkzrfOFYwnyUgiEunG64UnE/76QqED8gajWNS8CIP&#10;eTb62GCqXc+/9CxCJWII+xQV1CG0qZS+rMmin7mWOHJX11kMEXaV1B32MdwauUiSb2mx4dhQY0u7&#10;mspb8bAKqmFpDuF4b82ruONn/2MuF5wrNRkP2zWIQEP4F/+5D1rB1zKujWfiEZDZG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BDeizAAAAA3AAAAA8AAAAAAAAAAAAAAAAA&#10;oQIAAGRycy9kb3ducmV2LnhtbFBLBQYAAAAABAAEAPkAAACOAwAAAAA=&#10;" strokecolor="#7f7f7f [1612]" strokeweight="2.25pt">
                    <v:stroke startarrow="open" endarrow="open"/>
                  </v:shape>
                  <v:shape id="Gerade Verbindung mit Pfeil 22" o:spid="_x0000_s1066" type="#_x0000_t32" style="position:absolute;left:52916;top:26438;width:10081;height:953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bcTMIAAADcAAAADwAAAGRycy9kb3ducmV2LnhtbESP3YrCMBSE7xd8h3CEvVtTFfypRhFB&#10;8M7V+gCH5thUm5OaRO2+vVlY2MthZr5hluvONuJJPtSOFQwHGQji0umaKwXnYvc1AxEissbGMSn4&#10;oQDrVe9jibl2Lz7S8xQrkSAcclRgYmxzKUNpyGIYuJY4eRfnLcYkfSW1x1eC20aOsmwiLdacFgy2&#10;tDVU3k4Pq+DqC76H6TA7mkdx5vFscvjuUKnPfrdZgIjUxf/wX3uvFYync/g9k46AXL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vbcTMIAAADcAAAADwAAAAAAAAAAAAAA&#10;AAChAgAAZHJzL2Rvd25yZXYueG1sUEsFBgAAAAAEAAQA+QAAAJADAAAAAA==&#10;" strokecolor="#7f7f7f [1612]" strokeweight="2.25pt">
                    <v:stroke startarrow="open" endarrow="open"/>
                  </v:shape>
                  <v:shape id="TextBox 70" o:spid="_x0000_s1067" type="#_x0000_t202" style="position:absolute;top:12930;width:26314;height:77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dyW8AA&#10;AADcAAAADwAAAGRycy9kb3ducmV2LnhtbERPy4rCMBTdC/5DuII7TdRRnGoUUQRXIz5mYHaX5toW&#10;m5vSRNv5+8lCcHk47+W6taV4Uu0LxxpGQwWCOHWm4EzD9bIfzEH4gGywdEwa/sjDetXtLDExruET&#10;Pc8hEzGEfYIa8hCqREqf5mTRD11FHLmbqy2GCOtMmhqbGG5LOVZqJi0WHBtyrGibU3o/P6yG76/b&#10;78+HOmY7O60a1yrJ9lNq3e+1mwWIQG14i1/ug9Ewmcf58Uw8AnL1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EdyW8AAAADcAAAADwAAAAAAAAAAAAAAAACYAgAAZHJzL2Rvd25y&#10;ZXYueG1sUEsFBgAAAAAEAAQA9QAAAIUDAAAAAA==&#10;" filled="f" stroked="f">
                    <v:textbox>
                      <w:txbxContent>
                        <w:p w14:paraId="1B496B5D" w14:textId="77777777" w:rsidR="0039235C" w:rsidRPr="004D6BCC" w:rsidRDefault="0039235C" w:rsidP="004D6BCC">
                          <w:pPr>
                            <w:pStyle w:val="NormalWeb"/>
                            <w:spacing w:before="0" w:beforeAutospacing="0" w:after="0" w:afterAutospacing="0"/>
                            <w:jc w:val="center"/>
                            <w:rPr>
                              <w:sz w:val="14"/>
                              <w:szCs w:val="14"/>
                            </w:rPr>
                          </w:pPr>
                          <w:r>
                            <w:rPr>
                              <w:rFonts w:asciiTheme="minorHAnsi" w:hAnsi="Sylfaen" w:cstheme="minorBidi"/>
                              <w:color w:val="000000" w:themeColor="text1"/>
                              <w:kern w:val="24"/>
                              <w:sz w:val="14"/>
                              <w:szCs w:val="14"/>
                              <w:lang w:val="ka-GE"/>
                            </w:rPr>
                            <w:t>დაფინანსების</w:t>
                          </w:r>
                          <w:r>
                            <w:rPr>
                              <w:rFonts w:asciiTheme="minorHAnsi" w:hAnsi="Sylfaen" w:cstheme="minorBidi"/>
                              <w:color w:val="000000" w:themeColor="text1"/>
                              <w:kern w:val="24"/>
                              <w:sz w:val="14"/>
                              <w:szCs w:val="14"/>
                              <w:lang w:val="ka-GE"/>
                            </w:rPr>
                            <w:t xml:space="preserve"> </w:t>
                          </w:r>
                          <w:r>
                            <w:rPr>
                              <w:rFonts w:asciiTheme="minorHAnsi" w:hAnsi="Sylfaen" w:cstheme="minorBidi"/>
                              <w:color w:val="000000" w:themeColor="text1"/>
                              <w:kern w:val="24"/>
                              <w:sz w:val="14"/>
                              <w:szCs w:val="14"/>
                              <w:lang w:val="ka-GE"/>
                            </w:rPr>
                            <w:t>წყარო</w:t>
                          </w:r>
                        </w:p>
                      </w:txbxContent>
                    </v:textbox>
                  </v:shape>
                </v:group>
                <v:shape id="_x0000_s1068" type="#_x0000_t202" style="position:absolute;left:2546;top:3623;width:42040;height:57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UZRsUA&#10;AADcAAAADwAAAGRycy9kb3ducmV2LnhtbESP3WrCQBSE7wXfYTmF3ojZ+NMYo6u0QsVbNQ9wzB6T&#10;0OzZkN2a+PbdQqGXw8x8w2z3g2nEgzpXW1Ywi2IQxIXVNZcK8uvnNAXhPLLGxjIpeJKD/W482mKm&#10;bc9nelx8KQKEXYYKKu/bTEpXVGTQRbYlDt7ddgZ9kF0pdYd9gJtGzuM4kQZrDgsVtnSoqPi6fBsF&#10;91M/eVv3t6PPV+dl8oH16mafSr2+DO8bEJ4G/x/+a5+0gkU6h98z4QjI3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FRlGxQAAANwAAAAPAAAAAAAAAAAAAAAAAJgCAABkcnMv&#10;ZG93bnJldi54bWxQSwUGAAAAAAQABAD1AAAAigMAAAAA&#10;" stroked="f">
                  <v:textbox>
                    <w:txbxContent>
                      <w:p w14:paraId="6099937B" w14:textId="77777777" w:rsidR="0039235C" w:rsidRPr="004D6BCC" w:rsidRDefault="0039235C" w:rsidP="007D5E92">
                        <w:pPr>
                          <w:pStyle w:val="Caption"/>
                          <w:keepNext/>
                          <w:rPr>
                            <w:rFonts w:ascii="Sylfaen" w:hAnsi="Sylfaen"/>
                            <w:color w:val="365F91" w:themeColor="accent1" w:themeShade="BF"/>
                            <w:sz w:val="20"/>
                          </w:rPr>
                        </w:pPr>
                        <w:r w:rsidRPr="004D6BCC">
                          <w:rPr>
                            <w:rFonts w:ascii="Sylfaen" w:hAnsi="Sylfaen"/>
                            <w:color w:val="365F91" w:themeColor="accent1" w:themeShade="BF"/>
                            <w:sz w:val="20"/>
                            <w:lang w:val="ka-GE"/>
                          </w:rPr>
                          <w:t>ილუსტრაცია 3.</w:t>
                        </w:r>
                        <w:r w:rsidRPr="004D6BCC">
                          <w:rPr>
                            <w:rFonts w:ascii="Sylfaen" w:hAnsi="Sylfaen"/>
                            <w:color w:val="365F91" w:themeColor="accent1" w:themeShade="BF"/>
                            <w:sz w:val="20"/>
                          </w:rPr>
                          <w:t xml:space="preserve"> PCMS</w:t>
                        </w:r>
                        <w:r w:rsidRPr="004D6BCC">
                          <w:rPr>
                            <w:rFonts w:ascii="Sylfaen" w:hAnsi="Sylfaen"/>
                            <w:color w:val="365F91" w:themeColor="accent1" w:themeShade="BF"/>
                            <w:sz w:val="20"/>
                            <w:lang w:val="ka-GE"/>
                          </w:rPr>
                          <w:t>-ის მმართველი სტრუქტურა</w:t>
                        </w:r>
                      </w:p>
                      <w:p w14:paraId="7EBBBB48" w14:textId="77777777" w:rsidR="0039235C" w:rsidRPr="00143E93" w:rsidRDefault="0039235C" w:rsidP="007D5E92">
                        <w:pPr>
                          <w:rPr>
                            <w:sz w:val="18"/>
                            <w:szCs w:val="18"/>
                          </w:rPr>
                        </w:pPr>
                      </w:p>
                    </w:txbxContent>
                  </v:textbox>
                </v:shape>
                <w10:wrap type="square" anchorx="margin" anchory="margin"/>
              </v:group>
            </w:pict>
          </mc:Fallback>
        </mc:AlternateContent>
      </w:r>
      <w:r w:rsidR="0070115E" w:rsidRPr="001B69C2">
        <w:rPr>
          <w:rFonts w:ascii="Sylfaen" w:hAnsi="Sylfaen"/>
          <w:lang w:val="ka-GE"/>
        </w:rPr>
        <w:t>CMS</w:t>
      </w:r>
      <w:r w:rsidR="0070115E" w:rsidRPr="0023641B">
        <w:rPr>
          <w:rFonts w:ascii="Sylfaen" w:hAnsi="Sylfaen"/>
          <w:lang w:val="ka-GE"/>
        </w:rPr>
        <w:t xml:space="preserve">-ის </w:t>
      </w:r>
      <w:r w:rsidR="00361D20" w:rsidRPr="0023641B">
        <w:rPr>
          <w:rFonts w:ascii="Sylfaen" w:hAnsi="Sylfaen"/>
          <w:lang w:val="ka-GE"/>
        </w:rPr>
        <w:t xml:space="preserve">ზოგადი </w:t>
      </w:r>
      <w:r w:rsidR="0070115E" w:rsidRPr="0023641B">
        <w:rPr>
          <w:rFonts w:ascii="Sylfaen" w:hAnsi="Sylfaen"/>
          <w:lang w:val="ka-GE"/>
        </w:rPr>
        <w:t xml:space="preserve">მონახაზის შემდეგ, </w:t>
      </w:r>
      <w:r w:rsidR="00E9071B" w:rsidRPr="0023641B">
        <w:rPr>
          <w:rFonts w:ascii="Sylfaen" w:hAnsi="Sylfaen"/>
          <w:lang w:val="ka-GE"/>
        </w:rPr>
        <w:t xml:space="preserve">სქემის </w:t>
      </w:r>
      <w:r w:rsidR="0070115E" w:rsidRPr="0023641B">
        <w:rPr>
          <w:rFonts w:ascii="Sylfaen" w:hAnsi="Sylfaen"/>
          <w:lang w:val="ka-GE"/>
        </w:rPr>
        <w:t>მ</w:t>
      </w:r>
      <w:r w:rsidR="00E9071B" w:rsidRPr="0023641B">
        <w:rPr>
          <w:rFonts w:ascii="Sylfaen" w:hAnsi="Sylfaen"/>
          <w:lang w:val="ka-GE"/>
        </w:rPr>
        <w:t xml:space="preserve">მართველი </w:t>
      </w:r>
      <w:r w:rsidR="0070115E" w:rsidRPr="0023641B">
        <w:rPr>
          <w:rFonts w:ascii="Sylfaen" w:hAnsi="Sylfaen"/>
          <w:lang w:val="ka-GE"/>
        </w:rPr>
        <w:t>სტრუქტურის მონაწილეებმა გამოავლინეს მისი განხორციელებისთვის საჭირო დაინტერესებულ</w:t>
      </w:r>
      <w:r w:rsidR="00834B85" w:rsidRPr="0023641B">
        <w:rPr>
          <w:rFonts w:ascii="Sylfaen" w:hAnsi="Sylfaen"/>
          <w:lang w:val="ka-GE"/>
        </w:rPr>
        <w:t>ი</w:t>
      </w:r>
      <w:r w:rsidR="0070115E" w:rsidRPr="0023641B">
        <w:rPr>
          <w:rFonts w:ascii="Sylfaen" w:hAnsi="Sylfaen"/>
          <w:lang w:val="ka-GE"/>
        </w:rPr>
        <w:t xml:space="preserve"> მხარეები. </w:t>
      </w:r>
      <w:r w:rsidR="0070115E" w:rsidRPr="001B69C2">
        <w:rPr>
          <w:rFonts w:ascii="Sylfaen" w:hAnsi="Sylfaen"/>
          <w:lang w:val="ka-GE"/>
        </w:rPr>
        <w:t>CMS</w:t>
      </w:r>
      <w:r w:rsidR="0070115E" w:rsidRPr="0023641B">
        <w:rPr>
          <w:rFonts w:ascii="Sylfaen" w:hAnsi="Sylfaen"/>
          <w:lang w:val="ka-GE"/>
        </w:rPr>
        <w:t xml:space="preserve">-ის პარამეტრების წინასწარი შეფასების ფარგლებში, </w:t>
      </w:r>
      <w:r w:rsidR="00FB1818" w:rsidRPr="0023641B">
        <w:rPr>
          <w:rFonts w:ascii="Sylfaen" w:hAnsi="Sylfaen"/>
          <w:b/>
          <w:lang w:val="ka-GE"/>
        </w:rPr>
        <w:t>გამოვლენილ</w:t>
      </w:r>
      <w:r w:rsidR="00E15F4A" w:rsidRPr="0023641B">
        <w:rPr>
          <w:rFonts w:ascii="Sylfaen" w:hAnsi="Sylfaen"/>
          <w:b/>
          <w:lang w:val="ka-GE"/>
        </w:rPr>
        <w:t>ი</w:t>
      </w:r>
      <w:r w:rsidR="00FB1818" w:rsidRPr="0023641B">
        <w:rPr>
          <w:rFonts w:ascii="Sylfaen" w:hAnsi="Sylfaen"/>
          <w:b/>
          <w:lang w:val="ka-GE"/>
        </w:rPr>
        <w:t xml:space="preserve"> და შესწავლილ</w:t>
      </w:r>
      <w:r w:rsidR="00E15F4A" w:rsidRPr="0023641B">
        <w:rPr>
          <w:rFonts w:ascii="Sylfaen" w:hAnsi="Sylfaen"/>
          <w:b/>
          <w:lang w:val="ka-GE"/>
        </w:rPr>
        <w:t>ი</w:t>
      </w:r>
      <w:r w:rsidR="00FB1818" w:rsidRPr="0023641B">
        <w:rPr>
          <w:rFonts w:ascii="Sylfaen" w:hAnsi="Sylfaen"/>
          <w:b/>
          <w:lang w:val="ka-GE"/>
        </w:rPr>
        <w:t xml:space="preserve"> იქნა</w:t>
      </w:r>
      <w:r w:rsidR="00FB1818" w:rsidRPr="0023641B">
        <w:rPr>
          <w:rFonts w:ascii="Sylfaen" w:hAnsi="Sylfaen"/>
          <w:lang w:val="ka-GE"/>
        </w:rPr>
        <w:t xml:space="preserve"> მიგრაციის სფეროსთან </w:t>
      </w:r>
      <w:r w:rsidR="0070115E" w:rsidRPr="0023641B">
        <w:rPr>
          <w:rFonts w:ascii="Sylfaen" w:hAnsi="Sylfaen"/>
          <w:lang w:val="ka-GE"/>
        </w:rPr>
        <w:t xml:space="preserve">დაკავშირებული დაინტერესებული </w:t>
      </w:r>
      <w:r w:rsidR="008671BF" w:rsidRPr="0023641B">
        <w:rPr>
          <w:rFonts w:ascii="Sylfaen" w:hAnsi="Sylfaen"/>
          <w:lang w:val="ka-GE"/>
        </w:rPr>
        <w:t xml:space="preserve">მხარეები </w:t>
      </w:r>
      <w:r w:rsidR="00FB1818" w:rsidRPr="0023641B">
        <w:rPr>
          <w:rFonts w:ascii="Sylfaen" w:hAnsi="Sylfaen"/>
          <w:lang w:val="ka-GE"/>
        </w:rPr>
        <w:t xml:space="preserve">ორივე ქვეყანაში </w:t>
      </w:r>
      <w:r w:rsidR="004319F0" w:rsidRPr="0023641B">
        <w:rPr>
          <w:rFonts w:ascii="Sylfaen" w:hAnsi="Sylfaen"/>
          <w:lang w:val="ka-GE"/>
        </w:rPr>
        <w:t>(‘</w:t>
      </w:r>
      <w:r w:rsidR="004319F0" w:rsidRPr="001B69C2">
        <w:rPr>
          <w:rFonts w:ascii="Sylfaen" w:hAnsi="Sylfaen"/>
          <w:lang w:val="ka-GE"/>
        </w:rPr>
        <w:t>mapping</w:t>
      </w:r>
      <w:r w:rsidR="004319F0" w:rsidRPr="0023641B">
        <w:rPr>
          <w:rFonts w:ascii="Sylfaen" w:hAnsi="Sylfaen"/>
          <w:lang w:val="ka-GE"/>
        </w:rPr>
        <w:t>’)</w:t>
      </w:r>
      <w:r w:rsidR="004319F0" w:rsidRPr="001B69C2">
        <w:rPr>
          <w:rFonts w:ascii="Sylfaen" w:hAnsi="Sylfaen"/>
          <w:lang w:val="ka-GE"/>
        </w:rPr>
        <w:t xml:space="preserve"> </w:t>
      </w:r>
      <w:r w:rsidR="00FB1818" w:rsidRPr="0023641B">
        <w:rPr>
          <w:rFonts w:ascii="Sylfaen" w:hAnsi="Sylfaen"/>
          <w:lang w:val="ka-GE"/>
        </w:rPr>
        <w:t>და</w:t>
      </w:r>
      <w:r w:rsidR="00FB1818" w:rsidRPr="0023641B">
        <w:rPr>
          <w:rFonts w:ascii="Sylfaen" w:hAnsi="Sylfaen"/>
          <w:b/>
          <w:lang w:val="ka-GE"/>
        </w:rPr>
        <w:t xml:space="preserve"> </w:t>
      </w:r>
      <w:r w:rsidR="0070115E" w:rsidRPr="0023641B">
        <w:rPr>
          <w:rFonts w:ascii="Sylfaen" w:hAnsi="Sylfaen"/>
          <w:lang w:val="ka-GE"/>
        </w:rPr>
        <w:t xml:space="preserve">გაანალიზდა მათი </w:t>
      </w:r>
      <w:r w:rsidR="0070115E" w:rsidRPr="00B520F3">
        <w:rPr>
          <w:rFonts w:ascii="Sylfaen" w:hAnsi="Sylfaen"/>
          <w:lang w:val="ka-GE"/>
        </w:rPr>
        <w:t>უფლებამოსილებები ცირკულარული შრომითი მიგრაციის მარ</w:t>
      </w:r>
      <w:r w:rsidR="00834B85" w:rsidRPr="00B520F3">
        <w:rPr>
          <w:rFonts w:ascii="Sylfaen" w:hAnsi="Sylfaen"/>
          <w:lang w:val="ka-GE"/>
        </w:rPr>
        <w:t>თვი</w:t>
      </w:r>
      <w:r w:rsidR="008671BF" w:rsidRPr="00B520F3">
        <w:rPr>
          <w:rFonts w:ascii="Sylfaen" w:hAnsi="Sylfaen"/>
          <w:lang w:val="ka-GE"/>
        </w:rPr>
        <w:t>ს კუთხით</w:t>
      </w:r>
      <w:r w:rsidR="0070115E" w:rsidRPr="00B520F3">
        <w:rPr>
          <w:rFonts w:ascii="Sylfaen" w:hAnsi="Sylfaen"/>
          <w:lang w:val="ka-GE"/>
        </w:rPr>
        <w:t xml:space="preserve">, რითაც </w:t>
      </w:r>
      <w:r w:rsidR="00E15F4A" w:rsidRPr="00B520F3">
        <w:rPr>
          <w:rFonts w:ascii="Sylfaen" w:hAnsi="Sylfaen"/>
          <w:lang w:val="ka-GE"/>
        </w:rPr>
        <w:t xml:space="preserve">მოხდა </w:t>
      </w:r>
      <w:r w:rsidR="0070115E" w:rsidRPr="00B520F3">
        <w:rPr>
          <w:rFonts w:ascii="Sylfaen" w:hAnsi="Sylfaen"/>
          <w:lang w:val="ka-GE"/>
        </w:rPr>
        <w:t>თანამშრომლობის</w:t>
      </w:r>
      <w:r w:rsidR="0070115E" w:rsidRPr="0023641B">
        <w:rPr>
          <w:rFonts w:ascii="Sylfaen" w:hAnsi="Sylfaen"/>
          <w:lang w:val="ka-GE"/>
        </w:rPr>
        <w:t xml:space="preserve"> </w:t>
      </w:r>
      <w:r w:rsidR="00E15F4A" w:rsidRPr="0023641B">
        <w:rPr>
          <w:rFonts w:ascii="Sylfaen" w:hAnsi="Sylfaen"/>
          <w:lang w:val="ka-GE"/>
        </w:rPr>
        <w:t xml:space="preserve">ზემოაღნიშნული </w:t>
      </w:r>
      <w:r w:rsidR="0070115E" w:rsidRPr="0023641B">
        <w:rPr>
          <w:rFonts w:ascii="Sylfaen" w:hAnsi="Sylfaen"/>
          <w:lang w:val="ka-GE"/>
        </w:rPr>
        <w:t>სტრ</w:t>
      </w:r>
      <w:r w:rsidR="00E15F4A" w:rsidRPr="0023641B">
        <w:rPr>
          <w:rFonts w:ascii="Sylfaen" w:hAnsi="Sylfaen"/>
          <w:lang w:val="ka-GE"/>
        </w:rPr>
        <w:t>უქტური</w:t>
      </w:r>
      <w:r w:rsidR="0070115E" w:rsidRPr="0023641B">
        <w:rPr>
          <w:rFonts w:ascii="Sylfaen" w:hAnsi="Sylfaen"/>
          <w:lang w:val="ka-GE"/>
        </w:rPr>
        <w:t>ს</w:t>
      </w:r>
      <w:r w:rsidR="00E15F4A" w:rsidRPr="0023641B">
        <w:rPr>
          <w:rFonts w:ascii="Sylfaen" w:hAnsi="Sylfaen"/>
          <w:lang w:val="ka-GE"/>
        </w:rPr>
        <w:t xml:space="preserve"> აუცილებელი დეტალიზება. </w:t>
      </w:r>
      <w:r w:rsidR="0070115E" w:rsidRPr="0023641B">
        <w:rPr>
          <w:rFonts w:ascii="Sylfaen" w:hAnsi="Sylfaen"/>
          <w:lang w:val="ka-GE"/>
        </w:rPr>
        <w:t xml:space="preserve">გარდა ამისა, </w:t>
      </w:r>
      <w:r w:rsidR="0070115E" w:rsidRPr="0023641B">
        <w:rPr>
          <w:rFonts w:ascii="Sylfaen" w:hAnsi="Sylfaen"/>
          <w:b/>
          <w:lang w:val="ka-GE"/>
        </w:rPr>
        <w:t xml:space="preserve">მიგრაციის </w:t>
      </w:r>
      <w:r w:rsidR="00D77AA2" w:rsidRPr="0023641B">
        <w:rPr>
          <w:rFonts w:ascii="Sylfaen" w:hAnsi="Sylfaen"/>
          <w:b/>
          <w:lang w:val="ka-GE"/>
        </w:rPr>
        <w:t xml:space="preserve">სფეროში მიმდინარე პროექტების საერთო სურათის </w:t>
      </w:r>
      <w:r w:rsidR="0070115E" w:rsidRPr="0023641B">
        <w:rPr>
          <w:rFonts w:ascii="Sylfaen" w:hAnsi="Sylfaen"/>
          <w:lang w:val="ka-GE"/>
        </w:rPr>
        <w:t xml:space="preserve">წინასწარმა და </w:t>
      </w:r>
      <w:r w:rsidR="008671BF" w:rsidRPr="0023641B">
        <w:rPr>
          <w:rFonts w:ascii="Sylfaen" w:hAnsi="Sylfaen"/>
          <w:lang w:val="ka-GE"/>
        </w:rPr>
        <w:t xml:space="preserve">უწყვეტმა </w:t>
      </w:r>
      <w:r w:rsidR="00D77AA2" w:rsidRPr="0023641B">
        <w:rPr>
          <w:rFonts w:ascii="Sylfaen" w:hAnsi="Sylfaen"/>
          <w:lang w:val="ka-GE"/>
        </w:rPr>
        <w:t xml:space="preserve">შესწავლამ </w:t>
      </w:r>
      <w:r w:rsidR="0070115E" w:rsidRPr="0023641B">
        <w:rPr>
          <w:rFonts w:ascii="Sylfaen" w:hAnsi="Sylfaen"/>
          <w:lang w:val="ka-GE"/>
        </w:rPr>
        <w:t>შ</w:t>
      </w:r>
      <w:r w:rsidR="00834B85" w:rsidRPr="0023641B">
        <w:rPr>
          <w:rFonts w:ascii="Sylfaen" w:hAnsi="Sylfaen"/>
          <w:lang w:val="ka-GE"/>
        </w:rPr>
        <w:t>ე</w:t>
      </w:r>
      <w:r w:rsidR="0070115E" w:rsidRPr="0023641B">
        <w:rPr>
          <w:rFonts w:ascii="Sylfaen" w:hAnsi="Sylfaen"/>
          <w:lang w:val="ka-GE"/>
        </w:rPr>
        <w:t xml:space="preserve">საძლებელი გახადა </w:t>
      </w:r>
      <w:r w:rsidR="00184D2D" w:rsidRPr="0023641B">
        <w:rPr>
          <w:rFonts w:ascii="Sylfaen" w:hAnsi="Sylfaen"/>
          <w:lang w:val="ka-GE"/>
        </w:rPr>
        <w:t>პარტნიორული ფორმატების</w:t>
      </w:r>
      <w:r w:rsidR="0070115E" w:rsidRPr="0023641B">
        <w:rPr>
          <w:rFonts w:ascii="Sylfaen" w:hAnsi="Sylfaen"/>
          <w:lang w:val="ka-GE"/>
        </w:rPr>
        <w:t xml:space="preserve"> </w:t>
      </w:r>
      <w:r w:rsidR="00184D2D" w:rsidRPr="0023641B">
        <w:rPr>
          <w:rFonts w:ascii="Sylfaen" w:hAnsi="Sylfaen"/>
          <w:lang w:val="ka-GE"/>
        </w:rPr>
        <w:t xml:space="preserve">შექმნა, </w:t>
      </w:r>
      <w:r w:rsidR="0070115E" w:rsidRPr="0023641B">
        <w:rPr>
          <w:rFonts w:ascii="Sylfaen" w:hAnsi="Sylfaen"/>
          <w:lang w:val="ka-GE"/>
        </w:rPr>
        <w:t>დუბლირებების თავიდან აცილება და შემდგომი</w:t>
      </w:r>
      <w:r w:rsidR="00EA08E9">
        <w:rPr>
          <w:rFonts w:ascii="Sylfaen" w:hAnsi="Sylfaen"/>
          <w:lang w:val="ka-GE"/>
        </w:rPr>
        <w:t xml:space="preserve"> </w:t>
      </w:r>
      <w:r w:rsidR="0070115E" w:rsidRPr="0023641B">
        <w:rPr>
          <w:rFonts w:ascii="Sylfaen" w:hAnsi="Sylfaen"/>
          <w:lang w:val="ka-GE"/>
        </w:rPr>
        <w:lastRenderedPageBreak/>
        <w:t xml:space="preserve">თანამშრომლობის შესაძლებლობების გამოვლენა </w:t>
      </w:r>
      <w:r w:rsidR="0070115E" w:rsidRPr="001B69C2">
        <w:rPr>
          <w:rFonts w:ascii="Sylfaen" w:hAnsi="Sylfaen"/>
          <w:lang w:val="ka-GE"/>
        </w:rPr>
        <w:t>CMS</w:t>
      </w:r>
      <w:r w:rsidR="0070115E" w:rsidRPr="0023641B">
        <w:rPr>
          <w:rFonts w:ascii="Sylfaen" w:hAnsi="Sylfaen"/>
          <w:lang w:val="ka-GE"/>
        </w:rPr>
        <w:t xml:space="preserve">-ის </w:t>
      </w:r>
      <w:r w:rsidR="008671BF" w:rsidRPr="0023641B">
        <w:rPr>
          <w:rFonts w:ascii="Sylfaen" w:hAnsi="Sylfaen"/>
          <w:lang w:val="ka-GE"/>
        </w:rPr>
        <w:t xml:space="preserve">განხორციელების </w:t>
      </w:r>
      <w:r w:rsidR="0070115E" w:rsidRPr="0023641B">
        <w:rPr>
          <w:rFonts w:ascii="Sylfaen" w:hAnsi="Sylfaen"/>
          <w:lang w:val="ka-GE"/>
        </w:rPr>
        <w:t xml:space="preserve">პროცესში. საქართველოს შემთხვევაში, </w:t>
      </w:r>
      <w:r w:rsidR="00D77AA2" w:rsidRPr="0023641B">
        <w:rPr>
          <w:rFonts w:ascii="Sylfaen" w:hAnsi="Sylfaen"/>
          <w:lang w:val="ka-GE"/>
        </w:rPr>
        <w:t xml:space="preserve">მიგრაციის სფეროს </w:t>
      </w:r>
      <w:r w:rsidR="0070115E" w:rsidRPr="0023641B">
        <w:rPr>
          <w:rFonts w:ascii="Sylfaen" w:hAnsi="Sylfaen"/>
          <w:lang w:val="ka-GE"/>
        </w:rPr>
        <w:t>პროექტ</w:t>
      </w:r>
      <w:r w:rsidR="00D77AA2" w:rsidRPr="0023641B">
        <w:rPr>
          <w:rFonts w:ascii="Sylfaen" w:hAnsi="Sylfaen"/>
          <w:lang w:val="ka-GE"/>
        </w:rPr>
        <w:t>ები</w:t>
      </w:r>
      <w:r w:rsidR="000360A7" w:rsidRPr="0023641B">
        <w:rPr>
          <w:rFonts w:ascii="Sylfaen" w:hAnsi="Sylfaen"/>
          <w:lang w:val="ka-GE"/>
        </w:rPr>
        <w:t xml:space="preserve"> აღწერილია </w:t>
      </w:r>
      <w:r w:rsidR="008671BF" w:rsidRPr="0023641B">
        <w:rPr>
          <w:rFonts w:ascii="Sylfaen" w:hAnsi="Sylfaen"/>
          <w:lang w:val="ka-GE"/>
        </w:rPr>
        <w:t xml:space="preserve">მსსკ-ს </w:t>
      </w:r>
      <w:r w:rsidR="0070115E" w:rsidRPr="0023641B">
        <w:rPr>
          <w:rFonts w:ascii="Sylfaen" w:hAnsi="Sylfaen"/>
          <w:lang w:val="ka-GE"/>
        </w:rPr>
        <w:t xml:space="preserve">სამდივნოს, როგორც საქართველოში მიგრაციასთან დაკავშირებული საკითხების მაკოორდინირებელი ორგანოს მიერ </w:t>
      </w:r>
      <w:r w:rsidR="008671BF" w:rsidRPr="0023641B">
        <w:rPr>
          <w:rFonts w:ascii="Sylfaen" w:hAnsi="Sylfaen"/>
          <w:lang w:val="ka-GE"/>
        </w:rPr>
        <w:t xml:space="preserve">შემუშავებულ მატრიცაში, </w:t>
      </w:r>
      <w:r w:rsidR="0070115E" w:rsidRPr="0023641B">
        <w:rPr>
          <w:rFonts w:ascii="Sylfaen" w:hAnsi="Sylfaen"/>
          <w:lang w:val="ka-GE"/>
        </w:rPr>
        <w:t>რეგულარულ საკოოდინაციო შეხვედრებზე დაყრდნობით.</w:t>
      </w:r>
      <w:r w:rsidR="0070115E" w:rsidRPr="0023641B">
        <w:rPr>
          <w:rStyle w:val="FootnoteReference"/>
          <w:rFonts w:ascii="Sylfaen" w:hAnsi="Sylfaen"/>
          <w:lang w:val="en-GB"/>
        </w:rPr>
        <w:footnoteReference w:id="86"/>
      </w:r>
      <w:r w:rsidR="0070115E" w:rsidRPr="0023641B">
        <w:rPr>
          <w:rFonts w:ascii="Sylfaen" w:hAnsi="Sylfaen"/>
          <w:lang w:val="ka-GE"/>
        </w:rPr>
        <w:t xml:space="preserve">გერმანიის შემთხვევაში, </w:t>
      </w:r>
      <w:r w:rsidR="0070115E" w:rsidRPr="001B69C2">
        <w:rPr>
          <w:rFonts w:ascii="Sylfaen" w:hAnsi="Sylfaen"/>
          <w:lang w:val="ka-GE"/>
        </w:rPr>
        <w:t>CIM/GIZ</w:t>
      </w:r>
      <w:r w:rsidR="0070115E" w:rsidRPr="0023641B">
        <w:rPr>
          <w:rFonts w:ascii="Sylfaen" w:hAnsi="Sylfaen"/>
          <w:lang w:val="ka-GE"/>
        </w:rPr>
        <w:t xml:space="preserve"> თავად</w:t>
      </w:r>
      <w:r w:rsidR="0070115E" w:rsidRPr="001B69C2">
        <w:rPr>
          <w:rFonts w:ascii="Sylfaen" w:hAnsi="Sylfaen"/>
          <w:lang w:val="ka-GE"/>
        </w:rPr>
        <w:t xml:space="preserve"> </w:t>
      </w:r>
      <w:r w:rsidR="0070115E" w:rsidRPr="0023641B">
        <w:rPr>
          <w:rFonts w:ascii="Sylfaen" w:hAnsi="Sylfaen"/>
          <w:lang w:val="ka-GE"/>
        </w:rPr>
        <w:t>არის ძირითადი განმ</w:t>
      </w:r>
      <w:r w:rsidR="00834B85" w:rsidRPr="0023641B">
        <w:rPr>
          <w:rFonts w:ascii="Sylfaen" w:hAnsi="Sylfaen"/>
          <w:lang w:val="ka-GE"/>
        </w:rPr>
        <w:t>ა</w:t>
      </w:r>
      <w:r w:rsidR="0070115E" w:rsidRPr="0023641B">
        <w:rPr>
          <w:rFonts w:ascii="Sylfaen" w:hAnsi="Sylfaen"/>
          <w:lang w:val="ka-GE"/>
        </w:rPr>
        <w:t xml:space="preserve">ხორციელებელი მონაწილე </w:t>
      </w:r>
      <w:r w:rsidR="0070115E" w:rsidRPr="00B520F3">
        <w:rPr>
          <w:rFonts w:ascii="Sylfaen" w:hAnsi="Sylfaen"/>
          <w:lang w:val="ka-GE"/>
        </w:rPr>
        <w:t>შრომითი (ცირკულარული) მიგრაციის</w:t>
      </w:r>
      <w:r w:rsidR="0070115E" w:rsidRPr="0023641B">
        <w:rPr>
          <w:rFonts w:ascii="Sylfaen" w:hAnsi="Sylfaen"/>
          <w:lang w:val="ka-GE"/>
        </w:rPr>
        <w:t xml:space="preserve"> სხვადასხვა სქემ</w:t>
      </w:r>
      <w:r w:rsidR="008671BF" w:rsidRPr="0023641B">
        <w:rPr>
          <w:rFonts w:ascii="Sylfaen" w:hAnsi="Sylfaen"/>
          <w:lang w:val="ka-GE"/>
        </w:rPr>
        <w:t>ა</w:t>
      </w:r>
      <w:r w:rsidR="0070115E" w:rsidRPr="0023641B">
        <w:rPr>
          <w:rFonts w:ascii="Sylfaen" w:hAnsi="Sylfaen"/>
          <w:lang w:val="ka-GE"/>
        </w:rPr>
        <w:t>ში და ფლობს განხორციელებისთვის საჭირო საბაზისო ინფრასტრუქტურას (ცნებები, ინსტრუმენტები/საქმიანობები, თანამშრომლები, დაფინანსების წყაროები</w:t>
      </w:r>
      <w:r w:rsidR="0070115E" w:rsidRPr="001B69C2">
        <w:rPr>
          <w:rFonts w:ascii="Sylfaen" w:hAnsi="Sylfaen"/>
          <w:lang w:val="ka-GE"/>
        </w:rPr>
        <w:t xml:space="preserve">). </w:t>
      </w:r>
    </w:p>
    <w:p w14:paraId="570B52B5" w14:textId="77777777" w:rsidR="0070115E" w:rsidRPr="0023641B" w:rsidRDefault="0070115E" w:rsidP="0070115E">
      <w:pPr>
        <w:jc w:val="both"/>
        <w:rPr>
          <w:rFonts w:ascii="Sylfaen" w:hAnsi="Sylfaen"/>
          <w:lang w:val="ka-GE"/>
        </w:rPr>
      </w:pPr>
      <w:r w:rsidRPr="0023641B">
        <w:rPr>
          <w:rFonts w:ascii="Sylfaen" w:hAnsi="Sylfaen"/>
          <w:lang w:val="ka-GE"/>
        </w:rPr>
        <w:t>შრომითი მიგრაციის სამომავლო სქემებთან დაკავშირებით რეკომენდებულია, ქვეყნის სპეციფიკური კონტექსტის გათვალისწინებით</w:t>
      </w:r>
      <w:r w:rsidR="00CC1F0C" w:rsidRPr="0023641B">
        <w:rPr>
          <w:rFonts w:ascii="Sylfaen" w:hAnsi="Sylfaen"/>
          <w:lang w:val="ka-GE"/>
        </w:rPr>
        <w:t>,</w:t>
      </w:r>
      <w:r w:rsidRPr="0023641B">
        <w:rPr>
          <w:rFonts w:ascii="Sylfaen" w:hAnsi="Sylfaen"/>
          <w:lang w:val="ka-GE"/>
        </w:rPr>
        <w:t xml:space="preserve"> მოხდეს დამატებითი კონკრეტული  პარტნიორების იდენტიფიცირება</w:t>
      </w:r>
      <w:r w:rsidR="00CC1F0C" w:rsidRPr="0023641B">
        <w:rPr>
          <w:rFonts w:ascii="Sylfaen" w:hAnsi="Sylfaen"/>
          <w:lang w:val="ka-GE"/>
        </w:rPr>
        <w:t>,</w:t>
      </w:r>
      <w:r w:rsidR="008671BF" w:rsidRPr="0023641B">
        <w:rPr>
          <w:rFonts w:ascii="Sylfaen" w:hAnsi="Sylfaen"/>
          <w:lang w:val="ka-GE"/>
        </w:rPr>
        <w:t xml:space="preserve"> დაგეგმილ საქმიანობათა წარმატებით </w:t>
      </w:r>
      <w:r w:rsidR="00CC1F0C" w:rsidRPr="0023641B">
        <w:rPr>
          <w:rFonts w:ascii="Sylfaen" w:hAnsi="Sylfaen"/>
          <w:lang w:val="ka-GE"/>
        </w:rPr>
        <w:t>გან</w:t>
      </w:r>
      <w:r w:rsidRPr="0023641B">
        <w:rPr>
          <w:rFonts w:ascii="Sylfaen" w:hAnsi="Sylfaen"/>
          <w:lang w:val="ka-GE"/>
        </w:rPr>
        <w:t>ხორციელებ</w:t>
      </w:r>
      <w:r w:rsidR="00CC1F0C" w:rsidRPr="0023641B">
        <w:rPr>
          <w:rFonts w:ascii="Sylfaen" w:hAnsi="Sylfaen"/>
          <w:lang w:val="ka-GE"/>
        </w:rPr>
        <w:t>ის მიზნით.</w:t>
      </w:r>
    </w:p>
    <w:p w14:paraId="6870D1E8" w14:textId="77777777" w:rsidR="0070115E" w:rsidRPr="0023641B" w:rsidRDefault="0070115E" w:rsidP="0070115E">
      <w:pPr>
        <w:jc w:val="both"/>
        <w:rPr>
          <w:rFonts w:ascii="Sylfaen" w:hAnsi="Sylfaen"/>
          <w:lang w:val="ka-GE"/>
        </w:rPr>
      </w:pPr>
      <w:r w:rsidRPr="0023641B">
        <w:rPr>
          <w:rFonts w:ascii="Sylfaen" w:hAnsi="Sylfaen"/>
          <w:lang w:val="en-GB"/>
        </w:rPr>
        <w:t>PCMS</w:t>
      </w:r>
      <w:r w:rsidRPr="0023641B">
        <w:rPr>
          <w:rFonts w:ascii="Sylfaen" w:hAnsi="Sylfaen"/>
          <w:lang w:val="ka-GE"/>
        </w:rPr>
        <w:t xml:space="preserve">-ის გამოცდილება ცხადყოფს, რომ </w:t>
      </w:r>
      <w:r w:rsidR="006A1B8C" w:rsidRPr="0023641B">
        <w:rPr>
          <w:rFonts w:ascii="Sylfaen" w:hAnsi="Sylfaen"/>
          <w:lang w:val="ka-GE"/>
        </w:rPr>
        <w:t xml:space="preserve">სასურველია </w:t>
      </w:r>
      <w:r w:rsidRPr="0023641B">
        <w:rPr>
          <w:rFonts w:ascii="Sylfaen" w:hAnsi="Sylfaen"/>
          <w:lang w:val="en-GB"/>
        </w:rPr>
        <w:t>CMS</w:t>
      </w:r>
      <w:r w:rsidRPr="0023641B">
        <w:rPr>
          <w:rFonts w:ascii="Sylfaen" w:hAnsi="Sylfaen"/>
          <w:lang w:val="ka-GE"/>
        </w:rPr>
        <w:t>-თვის შესაფერის მონაწილე</w:t>
      </w:r>
      <w:r w:rsidR="008671BF" w:rsidRPr="0023641B">
        <w:rPr>
          <w:rFonts w:ascii="Sylfaen" w:hAnsi="Sylfaen"/>
          <w:lang w:val="ka-GE"/>
        </w:rPr>
        <w:t xml:space="preserve">თა </w:t>
      </w:r>
      <w:r w:rsidRPr="0023641B">
        <w:rPr>
          <w:rFonts w:ascii="Sylfaen" w:hAnsi="Sylfaen"/>
          <w:lang w:val="ka-GE"/>
        </w:rPr>
        <w:t>იდენტიფიცირება</w:t>
      </w:r>
      <w:r w:rsidR="00283960" w:rsidRPr="0023641B">
        <w:rPr>
          <w:rFonts w:ascii="Sylfaen" w:hAnsi="Sylfaen"/>
          <w:lang w:val="ka-GE"/>
        </w:rPr>
        <w:t xml:space="preserve"> </w:t>
      </w:r>
      <w:r w:rsidRPr="0023641B">
        <w:rPr>
          <w:rFonts w:ascii="Sylfaen" w:hAnsi="Sylfaen"/>
          <w:lang w:val="ka-GE"/>
        </w:rPr>
        <w:t>შემდეგი კატეგორიების მიხედვით</w:t>
      </w:r>
      <w:r w:rsidR="006A1B8C" w:rsidRPr="0023641B">
        <w:rPr>
          <w:rFonts w:ascii="Sylfaen" w:hAnsi="Sylfaen"/>
          <w:lang w:val="ka-GE"/>
        </w:rPr>
        <w:t xml:space="preserve"> მოხდეს</w:t>
      </w:r>
      <w:r w:rsidRPr="0023641B">
        <w:rPr>
          <w:rFonts w:ascii="Sylfaen" w:hAnsi="Sylfaen"/>
          <w:lang w:val="ka-GE"/>
        </w:rPr>
        <w:t>:</w:t>
      </w:r>
      <w:r w:rsidRPr="0023641B">
        <w:rPr>
          <w:rStyle w:val="FootnoteReference"/>
          <w:rFonts w:ascii="Sylfaen" w:hAnsi="Sylfaen"/>
          <w:lang w:val="en-GB"/>
        </w:rPr>
        <w:footnoteReference w:id="87"/>
      </w:r>
    </w:p>
    <w:p w14:paraId="4B318E31" w14:textId="4DD627F8" w:rsidR="0070115E" w:rsidRPr="0006463E" w:rsidRDefault="0070115E" w:rsidP="003045A2">
      <w:pPr>
        <w:pStyle w:val="ListParagraph"/>
        <w:numPr>
          <w:ilvl w:val="0"/>
          <w:numId w:val="21"/>
        </w:numPr>
        <w:tabs>
          <w:tab w:val="left" w:pos="720"/>
        </w:tabs>
        <w:ind w:left="630"/>
        <w:jc w:val="both"/>
        <w:rPr>
          <w:rFonts w:ascii="Sylfaen" w:hAnsi="Sylfaen"/>
          <w:lang w:val="en-GB"/>
        </w:rPr>
      </w:pPr>
      <w:r w:rsidRPr="0006463E">
        <w:rPr>
          <w:rFonts w:ascii="Sylfaen" w:hAnsi="Sylfaen"/>
          <w:lang w:val="ka-GE"/>
        </w:rPr>
        <w:t xml:space="preserve">ვეტოს უფლების მქონე დაინტერესებული მხარეები: </w:t>
      </w:r>
      <w:r w:rsidRPr="0006463E">
        <w:rPr>
          <w:rFonts w:ascii="Sylfaen" w:hAnsi="Sylfaen"/>
          <w:lang w:val="en-GB"/>
        </w:rPr>
        <w:t>CMS</w:t>
      </w:r>
      <w:r w:rsidRPr="0006463E">
        <w:rPr>
          <w:rFonts w:ascii="Sylfaen" w:hAnsi="Sylfaen"/>
          <w:lang w:val="ka-GE"/>
        </w:rPr>
        <w:t xml:space="preserve">-ის ფარგლებში თანამშრომლობის შესახებ საერთო პოლიტიკური ნების გამომხატველი მონაწილეები სამთავრობო დონეზე (მაგ.: მინისტრები/სამინისტროები, </w:t>
      </w:r>
      <w:r w:rsidR="00951DA5" w:rsidRPr="0006463E">
        <w:rPr>
          <w:rFonts w:ascii="Sylfaen" w:hAnsi="Sylfaen"/>
          <w:lang w:val="ka-GE"/>
        </w:rPr>
        <w:t>პრემიერ-მინისტრი/პ</w:t>
      </w:r>
      <w:r w:rsidRPr="0006463E">
        <w:rPr>
          <w:rFonts w:ascii="Sylfaen" w:hAnsi="Sylfaen"/>
          <w:lang w:val="ka-GE"/>
        </w:rPr>
        <w:t>რეზიდენტი</w:t>
      </w:r>
      <w:r w:rsidR="0006463E">
        <w:rPr>
          <w:rFonts w:ascii="Sylfaen" w:hAnsi="Sylfaen"/>
          <w:lang w:val="ka-GE"/>
        </w:rPr>
        <w:t xml:space="preserve"> ...);</w:t>
      </w:r>
    </w:p>
    <w:p w14:paraId="4728D0A2" w14:textId="77777777" w:rsidR="0070115E" w:rsidRPr="0023641B" w:rsidRDefault="0070115E" w:rsidP="003045A2">
      <w:pPr>
        <w:pStyle w:val="ListParagraph"/>
        <w:numPr>
          <w:ilvl w:val="0"/>
          <w:numId w:val="21"/>
        </w:numPr>
        <w:tabs>
          <w:tab w:val="left" w:pos="720"/>
        </w:tabs>
        <w:ind w:left="630"/>
        <w:jc w:val="both"/>
        <w:rPr>
          <w:rFonts w:ascii="Sylfaen" w:hAnsi="Sylfaen"/>
          <w:lang w:val="en-GB"/>
        </w:rPr>
      </w:pPr>
      <w:r w:rsidRPr="0023641B">
        <w:rPr>
          <w:rFonts w:ascii="Sylfaen" w:hAnsi="Sylfaen"/>
          <w:lang w:val="ka-GE"/>
        </w:rPr>
        <w:t>ძირითადი დაინტერესებული მხარეები: ძირითადი განმ</w:t>
      </w:r>
      <w:r w:rsidR="00834B85" w:rsidRPr="0023641B">
        <w:rPr>
          <w:rFonts w:ascii="Sylfaen" w:hAnsi="Sylfaen"/>
          <w:lang w:val="ka-GE"/>
        </w:rPr>
        <w:t>ა</w:t>
      </w:r>
      <w:r w:rsidRPr="0023641B">
        <w:rPr>
          <w:rFonts w:ascii="Sylfaen" w:hAnsi="Sylfaen"/>
          <w:lang w:val="ka-GE"/>
        </w:rPr>
        <w:t xml:space="preserve">ხორციელებელი მონაწილეები, რომლებსაც შეუძლიათ გადაწყვეტილების მიღება რიგ ღონისძიებებთან დაკავშირებით (მაგ.: მინისტრები/სამინისტროები); </w:t>
      </w:r>
      <w:r w:rsidRPr="0023641B">
        <w:rPr>
          <w:rFonts w:ascii="Sylfaen" w:hAnsi="Sylfaen"/>
          <w:lang w:val="en-GB"/>
        </w:rPr>
        <w:t xml:space="preserve">  </w:t>
      </w:r>
    </w:p>
    <w:p w14:paraId="03D8A0BC" w14:textId="77777777" w:rsidR="0070115E" w:rsidRPr="0023641B" w:rsidRDefault="0070115E" w:rsidP="003045A2">
      <w:pPr>
        <w:pStyle w:val="ListParagraph"/>
        <w:numPr>
          <w:ilvl w:val="0"/>
          <w:numId w:val="21"/>
        </w:numPr>
        <w:tabs>
          <w:tab w:val="left" w:pos="720"/>
        </w:tabs>
        <w:ind w:left="630"/>
        <w:jc w:val="both"/>
        <w:rPr>
          <w:rFonts w:ascii="Sylfaen" w:hAnsi="Sylfaen"/>
          <w:lang w:val="en-GB"/>
        </w:rPr>
      </w:pPr>
      <w:r w:rsidRPr="0023641B">
        <w:rPr>
          <w:rFonts w:ascii="Sylfaen" w:hAnsi="Sylfaen"/>
          <w:lang w:val="ka-GE"/>
        </w:rPr>
        <w:t>პირველადი დაინტერესებული მხარები: ძირითადი მონაწილეები  განხორციელების დონეზე (მაგ.: სსიპ</w:t>
      </w:r>
      <w:r w:rsidR="00184D2D" w:rsidRPr="0023641B">
        <w:rPr>
          <w:rFonts w:ascii="Sylfaen" w:hAnsi="Sylfaen"/>
          <w:lang w:val="ka-GE"/>
        </w:rPr>
        <w:t>-</w:t>
      </w:r>
      <w:r w:rsidRPr="0023641B">
        <w:rPr>
          <w:rFonts w:ascii="Sylfaen" w:hAnsi="Sylfaen"/>
          <w:lang w:val="ka-GE"/>
        </w:rPr>
        <w:t>ები კონკრეტული ღონისძიებებისთვის);</w:t>
      </w:r>
    </w:p>
    <w:p w14:paraId="289B0385" w14:textId="77777777" w:rsidR="0070115E" w:rsidRPr="0023641B" w:rsidRDefault="0070115E" w:rsidP="003045A2">
      <w:pPr>
        <w:pStyle w:val="ListParagraph"/>
        <w:numPr>
          <w:ilvl w:val="0"/>
          <w:numId w:val="21"/>
        </w:numPr>
        <w:tabs>
          <w:tab w:val="left" w:pos="720"/>
        </w:tabs>
        <w:ind w:left="630"/>
        <w:jc w:val="both"/>
        <w:rPr>
          <w:rFonts w:ascii="Sylfaen" w:hAnsi="Sylfaen"/>
          <w:lang w:val="en-GB"/>
        </w:rPr>
      </w:pPr>
      <w:r w:rsidRPr="0023641B">
        <w:rPr>
          <w:rFonts w:ascii="Sylfaen" w:hAnsi="Sylfaen"/>
          <w:lang w:val="ka-GE"/>
        </w:rPr>
        <w:t>მეორადი/განმ</w:t>
      </w:r>
      <w:r w:rsidR="00834B85" w:rsidRPr="0023641B">
        <w:rPr>
          <w:rFonts w:ascii="Sylfaen" w:hAnsi="Sylfaen"/>
          <w:lang w:val="ka-GE"/>
        </w:rPr>
        <w:t>ა</w:t>
      </w:r>
      <w:r w:rsidRPr="0023641B">
        <w:rPr>
          <w:rFonts w:ascii="Sylfaen" w:hAnsi="Sylfaen"/>
          <w:lang w:val="ka-GE"/>
        </w:rPr>
        <w:t xml:space="preserve">ხორციელებელი დაინტერესებული მხარეები: </w:t>
      </w:r>
      <w:r w:rsidR="00832055">
        <w:rPr>
          <w:rFonts w:ascii="Sylfaen" w:hAnsi="Sylfaen"/>
          <w:lang w:val="ka-GE"/>
        </w:rPr>
        <w:t xml:space="preserve">დაგეგმილი </w:t>
      </w:r>
      <w:r w:rsidRPr="0023641B">
        <w:rPr>
          <w:rFonts w:ascii="Sylfaen" w:hAnsi="Sylfaen"/>
          <w:lang w:val="ka-GE"/>
        </w:rPr>
        <w:t>ღონისძიებების კომპლექსში არსებული ცალკეული ზომების განმ</w:t>
      </w:r>
      <w:r w:rsidR="00834B85" w:rsidRPr="0023641B">
        <w:rPr>
          <w:rFonts w:ascii="Sylfaen" w:hAnsi="Sylfaen"/>
          <w:lang w:val="ka-GE"/>
        </w:rPr>
        <w:t>ა</w:t>
      </w:r>
      <w:r w:rsidRPr="0023641B">
        <w:rPr>
          <w:rFonts w:ascii="Sylfaen" w:hAnsi="Sylfaen"/>
          <w:lang w:val="ka-GE"/>
        </w:rPr>
        <w:t xml:space="preserve">ხორციელებელი მონაწილეები; </w:t>
      </w:r>
    </w:p>
    <w:p w14:paraId="5DE2DA22" w14:textId="77777777" w:rsidR="0070115E" w:rsidRPr="0023641B" w:rsidRDefault="0070115E" w:rsidP="003045A2">
      <w:pPr>
        <w:pStyle w:val="ListParagraph"/>
        <w:numPr>
          <w:ilvl w:val="0"/>
          <w:numId w:val="21"/>
        </w:numPr>
        <w:tabs>
          <w:tab w:val="left" w:pos="720"/>
        </w:tabs>
        <w:ind w:left="630"/>
        <w:jc w:val="both"/>
        <w:rPr>
          <w:rFonts w:ascii="Sylfaen" w:hAnsi="Sylfaen"/>
          <w:lang w:val="en-GB"/>
        </w:rPr>
      </w:pPr>
      <w:r w:rsidRPr="0023641B">
        <w:rPr>
          <w:rFonts w:ascii="Sylfaen" w:hAnsi="Sylfaen" w:cs="Sylfaen"/>
          <w:lang w:val="ka-GE"/>
        </w:rPr>
        <w:t>მეორადი</w:t>
      </w:r>
      <w:r w:rsidR="00727A1E" w:rsidRPr="0023641B">
        <w:rPr>
          <w:rFonts w:ascii="Sylfaen" w:hAnsi="Sylfaen"/>
          <w:lang w:val="ka-GE"/>
        </w:rPr>
        <w:t>/</w:t>
      </w:r>
      <w:r w:rsidRPr="0023641B">
        <w:rPr>
          <w:rFonts w:ascii="Sylfaen" w:hAnsi="Sylfaen"/>
          <w:i/>
          <w:lang w:val="ka-GE"/>
        </w:rPr>
        <w:t xml:space="preserve">დე ფაქტო </w:t>
      </w:r>
      <w:r w:rsidRPr="0023641B">
        <w:rPr>
          <w:rFonts w:ascii="Sylfaen" w:hAnsi="Sylfaen"/>
          <w:lang w:val="ka-GE"/>
        </w:rPr>
        <w:t>გავლენის მქონე დაინტერესებული მხარეები: დაინტერესებული მონაწილეები, რომლებიც შესაბამის სფეროებში მუშაობენ (წარმოადგენენ დაინტერესებულ მხარეებს თანამშრომლობის, საერთო მოქმედების, დუბლირების თვალსაზრისით).</w:t>
      </w:r>
    </w:p>
    <w:p w14:paraId="62D73BDE" w14:textId="77777777" w:rsidR="0070115E" w:rsidRPr="0023641B" w:rsidRDefault="0070115E" w:rsidP="0070115E">
      <w:pPr>
        <w:jc w:val="both"/>
        <w:rPr>
          <w:rFonts w:ascii="Sylfaen" w:hAnsi="Sylfaen"/>
          <w:lang w:val="ka-GE"/>
        </w:rPr>
      </w:pPr>
      <w:r w:rsidRPr="0023641B">
        <w:rPr>
          <w:rFonts w:ascii="Sylfaen" w:hAnsi="Sylfaen" w:cs="Sylfaen"/>
          <w:lang w:val="ka-GE"/>
        </w:rPr>
        <w:t>ქვემოთ</w:t>
      </w:r>
      <w:r w:rsidRPr="0023641B">
        <w:rPr>
          <w:rFonts w:ascii="Sylfaen" w:hAnsi="Sylfaen"/>
          <w:lang w:val="ka-GE"/>
        </w:rPr>
        <w:t xml:space="preserve"> მოყვანილ </w:t>
      </w:r>
      <w:r w:rsidR="00066403" w:rsidRPr="0023641B">
        <w:rPr>
          <w:rFonts w:ascii="Sylfaen" w:hAnsi="Sylfaen"/>
          <w:lang w:val="ka-GE"/>
        </w:rPr>
        <w:t xml:space="preserve">ილუსტრაციაზე </w:t>
      </w:r>
      <w:r w:rsidRPr="0023641B">
        <w:rPr>
          <w:rFonts w:ascii="Sylfaen" w:hAnsi="Sylfaen"/>
          <w:lang w:val="ka-GE"/>
        </w:rPr>
        <w:t>ასახულია ის დაინტერესებულ</w:t>
      </w:r>
      <w:r w:rsidR="00CE0E5D" w:rsidRPr="0023641B">
        <w:rPr>
          <w:rFonts w:ascii="Sylfaen" w:hAnsi="Sylfaen"/>
          <w:lang w:val="ka-GE"/>
        </w:rPr>
        <w:t>ი</w:t>
      </w:r>
      <w:r w:rsidRPr="0023641B">
        <w:rPr>
          <w:rFonts w:ascii="Sylfaen" w:hAnsi="Sylfaen"/>
          <w:lang w:val="ka-GE"/>
        </w:rPr>
        <w:t xml:space="preserve"> მხარეები, რომლებიც </w:t>
      </w:r>
      <w:r w:rsidRPr="0023641B">
        <w:rPr>
          <w:rFonts w:ascii="Sylfaen" w:hAnsi="Sylfaen"/>
          <w:lang w:val="en-GB"/>
        </w:rPr>
        <w:t>PCMS</w:t>
      </w:r>
      <w:r w:rsidRPr="0023641B">
        <w:rPr>
          <w:rFonts w:ascii="Sylfaen" w:hAnsi="Sylfaen"/>
          <w:lang w:val="ka-GE"/>
        </w:rPr>
        <w:t xml:space="preserve">-ის </w:t>
      </w:r>
      <w:r w:rsidR="00184D2D" w:rsidRPr="0023641B">
        <w:rPr>
          <w:rFonts w:ascii="Sylfaen" w:hAnsi="Sylfaen"/>
          <w:lang w:val="ka-GE"/>
        </w:rPr>
        <w:t xml:space="preserve">შემუშავების </w:t>
      </w:r>
      <w:r w:rsidRPr="0023641B">
        <w:rPr>
          <w:rFonts w:ascii="Sylfaen" w:hAnsi="Sylfaen"/>
          <w:lang w:val="ka-GE"/>
        </w:rPr>
        <w:t xml:space="preserve">პროცესში გამოვლინდნენ და მაგალითის სახით დატანილი არიან </w:t>
      </w:r>
      <w:r w:rsidRPr="0023641B">
        <w:rPr>
          <w:rFonts w:ascii="Sylfaen" w:hAnsi="Sylfaen"/>
          <w:lang w:val="ka-GE"/>
        </w:rPr>
        <w:lastRenderedPageBreak/>
        <w:t xml:space="preserve">მოცემულ </w:t>
      </w:r>
      <w:r w:rsidR="00066403" w:rsidRPr="0023641B">
        <w:rPr>
          <w:rFonts w:ascii="Sylfaen" w:hAnsi="Sylfaen"/>
          <w:lang w:val="ka-GE"/>
        </w:rPr>
        <w:t xml:space="preserve">სურათზე. </w:t>
      </w:r>
      <w:r w:rsidRPr="0023641B">
        <w:rPr>
          <w:rFonts w:ascii="Sylfaen" w:hAnsi="Sylfaen"/>
          <w:lang w:val="ka-GE"/>
        </w:rPr>
        <w:t xml:space="preserve">მომავალში შრომითი მიგრაციის სქემების შემუშავების შემთხვევაში რეკომენდებულია, ამგვარი </w:t>
      </w:r>
      <w:r w:rsidR="00184D2D" w:rsidRPr="0023641B">
        <w:rPr>
          <w:rFonts w:ascii="Sylfaen" w:hAnsi="Sylfaen"/>
          <w:lang w:val="ka-GE"/>
        </w:rPr>
        <w:t xml:space="preserve">ანალიზი ჩატარდეს </w:t>
      </w:r>
      <w:r w:rsidRPr="0023641B">
        <w:rPr>
          <w:rFonts w:ascii="Sylfaen" w:hAnsi="Sylfaen"/>
          <w:lang w:val="ka-GE"/>
        </w:rPr>
        <w:t xml:space="preserve">როგორც გამგზავნ, ისე მიმღებ </w:t>
      </w:r>
      <w:r w:rsidR="00E46587" w:rsidRPr="0023641B">
        <w:rPr>
          <w:rFonts w:ascii="Sylfaen" w:hAnsi="Sylfaen"/>
          <w:lang w:val="ka-GE"/>
        </w:rPr>
        <w:t>ქვეყანაში.</w:t>
      </w:r>
      <w:r w:rsidRPr="0023641B">
        <w:rPr>
          <w:rStyle w:val="FootnoteReference"/>
          <w:rFonts w:ascii="Sylfaen" w:hAnsi="Sylfaen"/>
        </w:rPr>
        <w:footnoteReference w:id="88"/>
      </w:r>
      <w:r w:rsidRPr="0023641B">
        <w:rPr>
          <w:rFonts w:ascii="Sylfaen" w:hAnsi="Sylfaen"/>
          <w:lang w:val="en-GB"/>
        </w:rPr>
        <w:t xml:space="preserve"> </w:t>
      </w:r>
    </w:p>
    <w:p w14:paraId="7620949A" w14:textId="383949F5" w:rsidR="009B1E91" w:rsidRPr="0023641B" w:rsidRDefault="009B1E91" w:rsidP="009B1E91">
      <w:pPr>
        <w:jc w:val="both"/>
        <w:rPr>
          <w:rFonts w:ascii="Sylfaen" w:hAnsi="Sylfaen"/>
          <w:lang w:val="ka-GE"/>
        </w:rPr>
      </w:pPr>
      <w:r w:rsidRPr="0023641B">
        <w:rPr>
          <w:rFonts w:ascii="Sylfaen" w:hAnsi="Sylfaen"/>
          <w:lang w:val="ka-GE"/>
        </w:rPr>
        <w:t xml:space="preserve">იდეალურ შემთხვევაში, თანამშრომლობის სტრუქტურა განსაზღვრავს დაინტერესებულ მხარეთა </w:t>
      </w:r>
      <w:r w:rsidR="00DE3F48" w:rsidRPr="0023641B">
        <w:rPr>
          <w:rFonts w:ascii="Sylfaen" w:hAnsi="Sylfaen"/>
          <w:lang w:val="ka-GE"/>
        </w:rPr>
        <w:t xml:space="preserve">სამომავლო </w:t>
      </w:r>
      <w:r w:rsidRPr="0023641B">
        <w:rPr>
          <w:rFonts w:ascii="Sylfaen" w:hAnsi="Sylfaen"/>
          <w:lang w:val="ka-GE"/>
        </w:rPr>
        <w:t xml:space="preserve">პასუხისმგებლობებს </w:t>
      </w:r>
      <w:r w:rsidR="00DE3F48" w:rsidRPr="0023641B">
        <w:rPr>
          <w:rFonts w:ascii="Sylfaen" w:hAnsi="Sylfaen"/>
          <w:lang w:val="ka-GE"/>
        </w:rPr>
        <w:t xml:space="preserve">პროცესის მიმდინარეობის </w:t>
      </w:r>
      <w:r w:rsidRPr="0023641B">
        <w:rPr>
          <w:rFonts w:ascii="Sylfaen" w:hAnsi="Sylfaen"/>
          <w:lang w:val="ka-GE"/>
        </w:rPr>
        <w:t>სხვადასხვა ეტაპზე და სქემის თემატურ არეალებთან მიმართებაში</w:t>
      </w:r>
      <w:r w:rsidR="00DE3F48" w:rsidRPr="0023641B">
        <w:rPr>
          <w:rFonts w:ascii="Sylfaen" w:hAnsi="Sylfaen"/>
          <w:lang w:val="ka-GE"/>
        </w:rPr>
        <w:t xml:space="preserve">, და ავლენს </w:t>
      </w:r>
      <w:r w:rsidRPr="0023641B">
        <w:rPr>
          <w:rFonts w:ascii="Sylfaen" w:hAnsi="Sylfaen"/>
          <w:lang w:val="ka-GE"/>
        </w:rPr>
        <w:t xml:space="preserve">აუცილებელი </w:t>
      </w:r>
      <w:r w:rsidR="008A0905" w:rsidRPr="0023641B">
        <w:rPr>
          <w:rFonts w:ascii="Sylfaen" w:hAnsi="Sylfaen"/>
          <w:lang w:val="ka-GE"/>
        </w:rPr>
        <w:t xml:space="preserve">ჩარევების </w:t>
      </w:r>
      <w:r w:rsidR="00DE3F48" w:rsidRPr="0023641B">
        <w:rPr>
          <w:rFonts w:ascii="Sylfaen" w:hAnsi="Sylfaen"/>
          <w:lang w:val="ka-GE"/>
        </w:rPr>
        <w:t xml:space="preserve">სიღრმეს, </w:t>
      </w:r>
      <w:r w:rsidRPr="0023641B">
        <w:rPr>
          <w:rFonts w:ascii="Sylfaen" w:hAnsi="Sylfaen"/>
          <w:lang w:val="ka-GE"/>
        </w:rPr>
        <w:t>როგორიცაა საკანონმდებლო/პოლიტიკური გადაწყვეტილებების მიღება, განხორციელება და ხელშეკრულებების გაფორმება.</w:t>
      </w:r>
    </w:p>
    <w:p w14:paraId="5AF1D9CB" w14:textId="77777777" w:rsidR="0011459D" w:rsidRPr="0023641B" w:rsidRDefault="0011459D" w:rsidP="0011459D">
      <w:pPr>
        <w:jc w:val="both"/>
        <w:rPr>
          <w:rFonts w:ascii="Sylfaen" w:hAnsi="Sylfaen"/>
          <w:lang w:val="ka-GE"/>
        </w:rPr>
      </w:pPr>
      <w:r w:rsidRPr="0023641B">
        <w:rPr>
          <w:rFonts w:ascii="Sylfaen" w:hAnsi="Sylfaen"/>
          <w:lang w:val="ka-GE"/>
        </w:rPr>
        <w:t xml:space="preserve">PCMS-სთან დაკავშირებით და ცირკულარული მიგრაციის სქემაში გამოსაყენებელი </w:t>
      </w:r>
      <w:r w:rsidR="00685E6D">
        <w:rPr>
          <w:rFonts w:ascii="Sylfaen" w:hAnsi="Sylfaen"/>
          <w:lang w:val="ka-GE"/>
        </w:rPr>
        <w:t>(ი</w:t>
      </w:r>
      <w:r w:rsidRPr="0023641B">
        <w:rPr>
          <w:rFonts w:ascii="Sylfaen" w:hAnsi="Sylfaen"/>
          <w:lang w:val="ka-GE"/>
        </w:rPr>
        <w:t>დენტიფიცირებული</w:t>
      </w:r>
      <w:r w:rsidR="00685E6D">
        <w:rPr>
          <w:rFonts w:ascii="Sylfaen" w:hAnsi="Sylfaen"/>
          <w:lang w:val="ka-GE"/>
        </w:rPr>
        <w:t>)</w:t>
      </w:r>
      <w:r w:rsidRPr="0023641B">
        <w:rPr>
          <w:rFonts w:ascii="Sylfaen" w:hAnsi="Sylfaen"/>
          <w:lang w:val="ka-GE"/>
        </w:rPr>
        <w:t xml:space="preserve"> პარამეტრების გათვალისწინებით, CIM და მსსკ-ს სამდივნო, როგორც PCMS-ის ინიციატორები, შეთანხმდნენ ძირითად დაინტერესებულ მხარეებზე, რომლებიც უნდა ჩართულიყვნენ </w:t>
      </w:r>
      <w:r w:rsidR="00DE3F48" w:rsidRPr="0023641B">
        <w:rPr>
          <w:rFonts w:ascii="Sylfaen" w:hAnsi="Sylfaen"/>
          <w:lang w:val="ka-GE"/>
        </w:rPr>
        <w:t xml:space="preserve">სქემის </w:t>
      </w:r>
      <w:r w:rsidRPr="0023641B">
        <w:rPr>
          <w:rFonts w:ascii="Sylfaen" w:hAnsi="Sylfaen"/>
          <w:lang w:val="ka-GE"/>
        </w:rPr>
        <w:t>განხორციელების პროცესში (იხ</w:t>
      </w:r>
      <w:r w:rsidRPr="0023641B">
        <w:rPr>
          <w:rFonts w:ascii="Sylfaen" w:hAnsi="Sylfaen"/>
        </w:rPr>
        <w:t xml:space="preserve">. </w:t>
      </w:r>
      <w:r w:rsidRPr="0023641B">
        <w:rPr>
          <w:rFonts w:ascii="Sylfaen" w:hAnsi="Sylfaen"/>
          <w:lang w:val="ka-GE"/>
        </w:rPr>
        <w:t xml:space="preserve">ქვემოთ მოყვანილი </w:t>
      </w:r>
      <w:r w:rsidR="00044503" w:rsidRPr="0023641B">
        <w:rPr>
          <w:rFonts w:ascii="Sylfaen" w:hAnsi="Sylfaen"/>
          <w:lang w:val="ka-GE"/>
        </w:rPr>
        <w:t>ილუსტრაცია</w:t>
      </w:r>
      <w:r w:rsidRPr="0023641B">
        <w:rPr>
          <w:rFonts w:ascii="Sylfaen" w:hAnsi="Sylfaen"/>
          <w:lang w:val="ka-GE"/>
        </w:rPr>
        <w:t>).</w:t>
      </w:r>
    </w:p>
    <w:p w14:paraId="0B3D38B6" w14:textId="4E85F751" w:rsidR="009B1E91" w:rsidRPr="0023641B" w:rsidRDefault="00246DC5" w:rsidP="00246DC5">
      <w:pPr>
        <w:jc w:val="both"/>
        <w:rPr>
          <w:rFonts w:ascii="Sylfaen" w:hAnsi="Sylfaen"/>
          <w:lang w:val="ka-GE"/>
        </w:rPr>
      </w:pPr>
      <w:r w:rsidRPr="0023641B">
        <w:rPr>
          <w:rFonts w:ascii="Sylfaen" w:hAnsi="Sylfaen" w:cs="Sylfaen"/>
          <w:lang w:val="ka-GE"/>
        </w:rPr>
        <w:t>დაინტერესებულ</w:t>
      </w:r>
      <w:r w:rsidRPr="0023641B">
        <w:rPr>
          <w:rFonts w:ascii="Sylfaen" w:hAnsi="Sylfaen"/>
          <w:lang w:val="ka-GE"/>
        </w:rPr>
        <w:t xml:space="preserve"> მხარეთა ამგვარმა ანალიზმა შეიძლება გამოავლინოს თანამშრომლობის სტრუქტურის სავარაუდო ჩავარდნები და </w:t>
      </w:r>
      <w:smartTag w:uri="urn:schemas-microsoft-com:office:smarttags" w:element="stockticker">
        <w:r w:rsidRPr="0023641B">
          <w:rPr>
            <w:rFonts w:ascii="Sylfaen" w:hAnsi="Sylfaen"/>
            <w:lang w:val="ka-GE"/>
          </w:rPr>
          <w:t>CMS</w:t>
        </w:r>
      </w:smartTag>
      <w:r w:rsidRPr="0023641B">
        <w:rPr>
          <w:rFonts w:ascii="Sylfaen" w:hAnsi="Sylfaen"/>
          <w:lang w:val="ka-GE"/>
        </w:rPr>
        <w:t xml:space="preserve">-ის განსახორციელებლად საჭირო ცვლილებები. მაგალითად, საქართველოში მიგრაციის პოლიტიკის </w:t>
      </w:r>
      <w:r w:rsidR="00685E6D">
        <w:rPr>
          <w:rFonts w:ascii="Sylfaen" w:hAnsi="Sylfaen"/>
          <w:lang w:val="ka-GE"/>
        </w:rPr>
        <w:t xml:space="preserve">სფეროში მოქმედ </w:t>
      </w:r>
      <w:r w:rsidRPr="0023641B">
        <w:rPr>
          <w:rFonts w:ascii="Sylfaen" w:hAnsi="Sylfaen"/>
          <w:lang w:val="ka-GE"/>
        </w:rPr>
        <w:t>დაინტერესებულ მხარეთა ანალიზისას გამოვლინდა, რომ კონცე</w:t>
      </w:r>
      <w:r w:rsidR="00685E6D">
        <w:rPr>
          <w:rFonts w:ascii="Sylfaen" w:hAnsi="Sylfaen"/>
          <w:lang w:val="ka-GE"/>
        </w:rPr>
        <w:t>პ</w:t>
      </w:r>
      <w:r w:rsidRPr="0023641B">
        <w:rPr>
          <w:rFonts w:ascii="Sylfaen" w:hAnsi="Sylfaen"/>
          <w:lang w:val="ka-GE"/>
        </w:rPr>
        <w:t xml:space="preserve">ტუალურ და გადაწყვეტილების მიმღებ ძირითად დაინტერებულ მხარეებს შორის კერძო სექტორის წარმომადგენლები ნაკლებად არიან წარმოდგენილი </w:t>
      </w:r>
      <w:r w:rsidRPr="000674B6">
        <w:rPr>
          <w:rFonts w:ascii="Sylfaen" w:hAnsi="Sylfaen"/>
          <w:lang w:val="ka-GE"/>
        </w:rPr>
        <w:t>(განათლების</w:t>
      </w:r>
      <w:r w:rsidR="00685E6D" w:rsidRPr="000674B6">
        <w:rPr>
          <w:rFonts w:ascii="Sylfaen" w:hAnsi="Sylfaen"/>
          <w:lang w:val="ka-GE"/>
        </w:rPr>
        <w:t xml:space="preserve"> </w:t>
      </w:r>
      <w:r w:rsidR="000674B6" w:rsidRPr="000674B6">
        <w:rPr>
          <w:rFonts w:ascii="Sylfaen" w:hAnsi="Sylfaen"/>
          <w:lang w:val="ka-GE"/>
        </w:rPr>
        <w:t xml:space="preserve">და მეცნიერების </w:t>
      </w:r>
      <w:r w:rsidRPr="000674B6">
        <w:rPr>
          <w:rFonts w:ascii="Sylfaen" w:hAnsi="Sylfaen"/>
          <w:lang w:val="ka-GE"/>
        </w:rPr>
        <w:t>სამინისტროს მიერ მოწოდებულ</w:t>
      </w:r>
      <w:r w:rsidR="00CE0E5D" w:rsidRPr="000674B6">
        <w:rPr>
          <w:rFonts w:ascii="Sylfaen" w:hAnsi="Sylfaen"/>
          <w:lang w:val="ka-GE"/>
        </w:rPr>
        <w:t>ი</w:t>
      </w:r>
      <w:r w:rsidRPr="000674B6">
        <w:rPr>
          <w:rFonts w:ascii="Sylfaen" w:hAnsi="Sylfaen"/>
          <w:lang w:val="ka-GE"/>
        </w:rPr>
        <w:t xml:space="preserve"> არხებ</w:t>
      </w:r>
      <w:r w:rsidR="00CE0E5D" w:rsidRPr="000674B6">
        <w:rPr>
          <w:rFonts w:ascii="Sylfaen" w:hAnsi="Sylfaen"/>
          <w:lang w:val="ka-GE"/>
        </w:rPr>
        <w:t>ი</w:t>
      </w:r>
      <w:r w:rsidRPr="000674B6">
        <w:rPr>
          <w:rFonts w:ascii="Sylfaen" w:hAnsi="Sylfaen"/>
          <w:lang w:val="ka-GE"/>
        </w:rPr>
        <w:t>ს გარდა).</w:t>
      </w:r>
      <w:r w:rsidR="00106B45" w:rsidRPr="000674B6">
        <w:rPr>
          <w:rFonts w:ascii="Sylfaen" w:hAnsi="Sylfaen"/>
          <w:lang w:val="ka-GE"/>
        </w:rPr>
        <w:t xml:space="preserve"> არადა, კერძო სექტორი გადამწყვეტ როლს ასრულებს </w:t>
      </w:r>
      <w:r w:rsidR="00106B45" w:rsidRPr="00C31121">
        <w:rPr>
          <w:rFonts w:ascii="Sylfaen" w:hAnsi="Sylfaen"/>
          <w:lang w:val="ka-GE"/>
        </w:rPr>
        <w:t>შრომის ბაზრის საჭიროებების იდენტიფიცირებაში, დასაქმების პოტენციალის შეფასებასა და განსაკუთრებით, ცირკულარული მიგრანტების შრომი</w:t>
      </w:r>
      <w:r w:rsidR="00C31121" w:rsidRPr="00C31121">
        <w:rPr>
          <w:rFonts w:ascii="Sylfaen" w:hAnsi="Sylfaen"/>
          <w:lang w:val="ka-GE"/>
        </w:rPr>
        <w:t xml:space="preserve">ს </w:t>
      </w:r>
      <w:r w:rsidR="00106B45" w:rsidRPr="00C31121">
        <w:rPr>
          <w:rFonts w:ascii="Sylfaen" w:hAnsi="Sylfaen"/>
          <w:lang w:val="ka-GE"/>
        </w:rPr>
        <w:t xml:space="preserve">ბაზარზე რეინტეგრაციის პროცესში. </w:t>
      </w:r>
      <w:r w:rsidR="00EF5A72">
        <w:rPr>
          <w:rFonts w:ascii="Sylfaen" w:hAnsi="Sylfaen"/>
          <w:lang w:val="ka-GE"/>
        </w:rPr>
        <w:t xml:space="preserve">აღნიშნულის გათვალისწინებით, </w:t>
      </w:r>
      <w:r w:rsidR="00106B45" w:rsidRPr="00C31121">
        <w:rPr>
          <w:rFonts w:ascii="Sylfaen" w:hAnsi="Sylfaen"/>
          <w:lang w:val="ka-GE"/>
        </w:rPr>
        <w:t>ევროკავშირის პროექტის ფარგლებში და PCMS-თან მიმართებაში, დაიგეგმა კერძო სექტორის ინდივიდუალურ წარმომადგენლებთან შეხვედრები და შრომის ბაზრისა და</w:t>
      </w:r>
      <w:r w:rsidR="00106B45" w:rsidRPr="0023641B">
        <w:rPr>
          <w:rFonts w:ascii="Sylfaen" w:hAnsi="Sylfaen"/>
          <w:lang w:val="ka-GE"/>
        </w:rPr>
        <w:t xml:space="preserve"> საკვალიფიკაციო საჭიროებების შესახებ ინფორმაციის მოპოვება პროექტის ინიცირების ფაზაში (ინტერვიუები)</w:t>
      </w:r>
      <w:r w:rsidR="00600FA5" w:rsidRPr="0023641B">
        <w:rPr>
          <w:rFonts w:ascii="Sylfaen" w:hAnsi="Sylfaen"/>
          <w:lang w:val="ka-GE"/>
        </w:rPr>
        <w:t>,</w:t>
      </w:r>
      <w:r w:rsidR="00106B45" w:rsidRPr="0023641B">
        <w:rPr>
          <w:rFonts w:ascii="Sylfaen" w:hAnsi="Sylfaen"/>
          <w:lang w:val="ka-GE"/>
        </w:rPr>
        <w:t xml:space="preserve"> და </w:t>
      </w:r>
      <w:r w:rsidR="00600FA5" w:rsidRPr="0023641B">
        <w:rPr>
          <w:rFonts w:ascii="Sylfaen" w:hAnsi="Sylfaen"/>
          <w:lang w:val="ka-GE"/>
        </w:rPr>
        <w:t xml:space="preserve">ასევე, </w:t>
      </w:r>
      <w:r w:rsidR="00106B45" w:rsidRPr="0023641B">
        <w:rPr>
          <w:rFonts w:ascii="Sylfaen" w:hAnsi="Sylfaen"/>
          <w:lang w:val="ka-GE"/>
        </w:rPr>
        <w:t>(მომავალში) დაბრუნებულ პირთა რეინტეგრაციის პროცესში ჩართულობის წახალისება (მოსამზადებელ ღონისძიებებში, დასაქმების ფორუმში კერძო სექტორის  ჩართვა და საკვალიფიკაციო პროფილების განახლების პოპულარიზება).</w:t>
      </w:r>
    </w:p>
    <w:p w14:paraId="46B54A2D" w14:textId="77777777" w:rsidR="009B1E91" w:rsidRPr="0023641B" w:rsidRDefault="009B1E91" w:rsidP="009B1E91">
      <w:pPr>
        <w:rPr>
          <w:rFonts w:ascii="Sylfaen" w:hAnsi="Sylfaen"/>
          <w:lang w:val="ka-GE"/>
        </w:rPr>
      </w:pPr>
    </w:p>
    <w:p w14:paraId="33EB72B2" w14:textId="77777777" w:rsidR="009B1E91" w:rsidRPr="0023641B" w:rsidRDefault="009B1E91" w:rsidP="009B1E91">
      <w:pPr>
        <w:rPr>
          <w:rFonts w:ascii="Sylfaen" w:hAnsi="Sylfaen"/>
          <w:lang w:val="ka-GE"/>
        </w:rPr>
      </w:pPr>
    </w:p>
    <w:p w14:paraId="793B8F7E" w14:textId="6A09A12A" w:rsidR="00845555" w:rsidRPr="0023641B" w:rsidRDefault="00EA1445" w:rsidP="00735F4C">
      <w:pPr>
        <w:pStyle w:val="Caption"/>
        <w:rPr>
          <w:rFonts w:ascii="Sylfaen" w:hAnsi="Sylfaen"/>
          <w:lang w:val="en-GB"/>
        </w:rPr>
      </w:pPr>
      <w:bookmarkStart w:id="39" w:name="_Toc455062089"/>
      <w:r w:rsidRPr="004D6BCC">
        <w:rPr>
          <w:rFonts w:ascii="Sylfaen" w:hAnsi="Sylfaen"/>
          <w:noProof/>
          <w:color w:val="365F91" w:themeColor="accent1" w:themeShade="BF"/>
          <w:sz w:val="20"/>
          <w:szCs w:val="22"/>
        </w:rPr>
        <w:lastRenderedPageBreak/>
        <mc:AlternateContent>
          <mc:Choice Requires="wps">
            <w:drawing>
              <wp:anchor distT="0" distB="0" distL="114300" distR="114300" simplePos="0" relativeHeight="251819008" behindDoc="0" locked="0" layoutInCell="1" allowOverlap="1" wp14:anchorId="2F02B35D" wp14:editId="30EC5FD2">
                <wp:simplePos x="0" y="0"/>
                <wp:positionH relativeFrom="column">
                  <wp:posOffset>-101600</wp:posOffset>
                </wp:positionH>
                <wp:positionV relativeFrom="paragraph">
                  <wp:posOffset>4607560</wp:posOffset>
                </wp:positionV>
                <wp:extent cx="5939790" cy="4662170"/>
                <wp:effectExtent l="0" t="0" r="22860" b="24130"/>
                <wp:wrapTopAndBottom/>
                <wp:docPr id="288" name="Textfeld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39790" cy="4662170"/>
                        </a:xfrm>
                        <a:prstGeom prst="rect">
                          <a:avLst/>
                        </a:prstGeom>
                        <a:ln w="3175">
                          <a:solidFill>
                            <a:srgbClr val="92D050"/>
                          </a:solidFill>
                        </a:ln>
                      </wps:spPr>
                      <wps:style>
                        <a:lnRef idx="2">
                          <a:schemeClr val="accent3"/>
                        </a:lnRef>
                        <a:fillRef idx="1">
                          <a:schemeClr val="lt1"/>
                        </a:fillRef>
                        <a:effectRef idx="0">
                          <a:schemeClr val="accent3"/>
                        </a:effectRef>
                        <a:fontRef idx="minor">
                          <a:schemeClr val="dk1"/>
                        </a:fontRef>
                      </wps:style>
                      <wps:txbx>
                        <w:txbxContent>
                          <w:tbl>
                            <w:tblPr>
                              <w:tblStyle w:val="TableGrid"/>
                              <w:tblW w:w="0" w:type="auto"/>
                              <w:tblLook w:val="04A0" w:firstRow="1" w:lastRow="0" w:firstColumn="1" w:lastColumn="0" w:noHBand="0" w:noVBand="1"/>
                            </w:tblPr>
                            <w:tblGrid>
                              <w:gridCol w:w="4624"/>
                              <w:gridCol w:w="4652"/>
                            </w:tblGrid>
                            <w:tr w:rsidR="0039235C" w:rsidRPr="001B08A0" w14:paraId="5DD81AEC" w14:textId="77777777" w:rsidTr="00D0787A">
                              <w:tc>
                                <w:tcPr>
                                  <w:tcW w:w="4624" w:type="dxa"/>
                                </w:tcPr>
                                <w:p w14:paraId="1BF03BFF" w14:textId="77777777" w:rsidR="0039235C" w:rsidRPr="00626B96" w:rsidRDefault="0039235C" w:rsidP="00626B96">
                                  <w:pPr>
                                    <w:pStyle w:val="NormalWeb"/>
                                    <w:spacing w:before="0" w:beforeAutospacing="0" w:after="0" w:afterAutospacing="0"/>
                                    <w:jc w:val="both"/>
                                    <w:rPr>
                                      <w:rFonts w:ascii="Sylfaen" w:hAnsi="Sylfaen"/>
                                      <w:sz w:val="16"/>
                                      <w:szCs w:val="16"/>
                                      <w:lang w:val="en-GB"/>
                                    </w:rPr>
                                  </w:pPr>
                                  <w:r w:rsidRPr="00626B96">
                                    <w:rPr>
                                      <w:rFonts w:ascii="Sylfaen" w:hAnsi="Sylfaen" w:cstheme="minorBidi"/>
                                      <w:color w:val="000000" w:themeColor="text1"/>
                                      <w:kern w:val="24"/>
                                      <w:sz w:val="16"/>
                                      <w:szCs w:val="16"/>
                                      <w:lang w:val="en-GB"/>
                                    </w:rPr>
                                    <w:t xml:space="preserve">ASB </w:t>
                                  </w:r>
                                  <w:r w:rsidRPr="00626B96">
                                    <w:rPr>
                                      <w:rFonts w:ascii="Sylfaen" w:hAnsi="Sylfaen" w:cstheme="minorBidi"/>
                                      <w:color w:val="000000" w:themeColor="text1"/>
                                      <w:kern w:val="24"/>
                                      <w:sz w:val="16"/>
                                      <w:szCs w:val="16"/>
                                      <w:lang w:val="ka-GE"/>
                                    </w:rPr>
                                    <w:t xml:space="preserve">- </w:t>
                                  </w:r>
                                  <w:r w:rsidRPr="00626B96">
                                    <w:rPr>
                                      <w:rFonts w:ascii="Sylfaen" w:hAnsi="Sylfaen" w:cs="Sylfaen"/>
                                      <w:color w:val="000000" w:themeColor="text1"/>
                                      <w:kern w:val="24"/>
                                      <w:sz w:val="16"/>
                                      <w:szCs w:val="16"/>
                                      <w:lang w:val="en-GB"/>
                                    </w:rPr>
                                    <w:t>მშრომელთა</w:t>
                                  </w:r>
                                  <w:r w:rsidRPr="00626B96">
                                    <w:rPr>
                                      <w:rFonts w:ascii="Sylfaen" w:hAnsi="Sylfaen" w:cstheme="minorBidi"/>
                                      <w:color w:val="000000" w:themeColor="text1"/>
                                      <w:kern w:val="24"/>
                                      <w:sz w:val="16"/>
                                      <w:szCs w:val="16"/>
                                      <w:lang w:val="en-GB"/>
                                    </w:rPr>
                                    <w:t xml:space="preserve"> </w:t>
                                  </w:r>
                                  <w:r w:rsidRPr="00626B96">
                                    <w:rPr>
                                      <w:rFonts w:ascii="Sylfaen" w:hAnsi="Sylfaen" w:cstheme="minorBidi"/>
                                      <w:color w:val="000000" w:themeColor="text1"/>
                                      <w:kern w:val="24"/>
                                      <w:sz w:val="16"/>
                                      <w:szCs w:val="16"/>
                                      <w:lang w:val="ka-GE"/>
                                    </w:rPr>
                                    <w:t>სამარიტელთა კავშირი</w:t>
                                  </w:r>
                                </w:p>
                              </w:tc>
                              <w:tc>
                                <w:tcPr>
                                  <w:tcW w:w="4652" w:type="dxa"/>
                                </w:tcPr>
                                <w:p w14:paraId="6A3A68EC" w14:textId="747A198E" w:rsidR="0039235C" w:rsidRPr="00626B96" w:rsidRDefault="0039235C" w:rsidP="000F6515">
                                  <w:pPr>
                                    <w:pStyle w:val="NormalWeb"/>
                                    <w:spacing w:before="0" w:beforeAutospacing="0" w:after="0" w:afterAutospacing="0"/>
                                    <w:jc w:val="both"/>
                                    <w:rPr>
                                      <w:rFonts w:ascii="Sylfaen" w:hAnsi="Sylfaen"/>
                                      <w:sz w:val="16"/>
                                      <w:szCs w:val="16"/>
                                      <w:lang w:val="ka-GE"/>
                                    </w:rPr>
                                  </w:pPr>
                                  <w:r w:rsidRPr="00626B96">
                                    <w:rPr>
                                      <w:rFonts w:ascii="Sylfaen" w:hAnsi="Sylfaen" w:cstheme="minorBidi"/>
                                      <w:color w:val="000000" w:themeColor="text1"/>
                                      <w:kern w:val="24"/>
                                      <w:sz w:val="16"/>
                                      <w:szCs w:val="16"/>
                                      <w:lang w:val="en-GB"/>
                                    </w:rPr>
                                    <w:t xml:space="preserve">DRC – </w:t>
                                  </w:r>
                                  <w:r w:rsidRPr="00626B96">
                                    <w:rPr>
                                      <w:rFonts w:ascii="Sylfaen" w:hAnsi="Sylfaen" w:cstheme="minorBidi"/>
                                      <w:color w:val="000000" w:themeColor="text1"/>
                                      <w:kern w:val="24"/>
                                      <w:sz w:val="16"/>
                                      <w:szCs w:val="16"/>
                                      <w:lang w:val="ka-GE"/>
                                    </w:rPr>
                                    <w:t>ლტოლვილთა დანიის  საბჭო</w:t>
                                  </w:r>
                                  <w:r w:rsidRPr="00626B96">
                                    <w:rPr>
                                      <w:rFonts w:ascii="Sylfaen" w:hAnsi="Sylfaen" w:cstheme="minorBidi"/>
                                      <w:color w:val="000000" w:themeColor="text1"/>
                                      <w:kern w:val="24"/>
                                      <w:sz w:val="16"/>
                                      <w:szCs w:val="16"/>
                                      <w:lang w:val="en-GB"/>
                                    </w:rPr>
                                    <w:t xml:space="preserve"> </w:t>
                                  </w:r>
                                </w:p>
                              </w:tc>
                            </w:tr>
                            <w:tr w:rsidR="0039235C" w:rsidRPr="001B08A0" w14:paraId="29076B7C" w14:textId="77777777" w:rsidTr="00D0787A">
                              <w:tc>
                                <w:tcPr>
                                  <w:tcW w:w="4624" w:type="dxa"/>
                                </w:tcPr>
                                <w:p w14:paraId="468DACDF" w14:textId="77777777" w:rsidR="0039235C" w:rsidRPr="00626B96" w:rsidRDefault="0039235C" w:rsidP="000F6515">
                                  <w:pPr>
                                    <w:pStyle w:val="NormalWeb"/>
                                    <w:spacing w:before="0" w:beforeAutospacing="0" w:after="0" w:afterAutospacing="0"/>
                                    <w:jc w:val="both"/>
                                    <w:rPr>
                                      <w:rFonts w:ascii="Sylfaen" w:hAnsi="Sylfaen"/>
                                      <w:sz w:val="16"/>
                                      <w:szCs w:val="16"/>
                                      <w:lang w:val="en-GB"/>
                                    </w:rPr>
                                  </w:pPr>
                                  <w:r w:rsidRPr="00626B96">
                                    <w:rPr>
                                      <w:rFonts w:ascii="Sylfaen" w:hAnsi="Sylfaen" w:cstheme="minorBidi"/>
                                      <w:color w:val="000000" w:themeColor="text1"/>
                                      <w:kern w:val="24"/>
                                      <w:sz w:val="16"/>
                                      <w:szCs w:val="16"/>
                                      <w:lang w:val="en-GB"/>
                                    </w:rPr>
                                    <w:t xml:space="preserve">CiDA – </w:t>
                                  </w:r>
                                  <w:r w:rsidRPr="00626B96">
                                    <w:rPr>
                                      <w:rFonts w:ascii="Sylfaen" w:hAnsi="Sylfaen" w:cstheme="minorBidi"/>
                                      <w:color w:val="000000" w:themeColor="text1"/>
                                      <w:kern w:val="24"/>
                                      <w:sz w:val="16"/>
                                      <w:szCs w:val="16"/>
                                      <w:lang w:val="ka-GE"/>
                                    </w:rPr>
                                    <w:t>სამოქალაქო განვითარების სააგენტო</w:t>
                                  </w:r>
                                </w:p>
                              </w:tc>
                              <w:tc>
                                <w:tcPr>
                                  <w:tcW w:w="4652" w:type="dxa"/>
                                </w:tcPr>
                                <w:p w14:paraId="442DB862" w14:textId="0B334D0F" w:rsidR="0039235C" w:rsidRPr="00626B96" w:rsidRDefault="0039235C" w:rsidP="000F6515">
                                  <w:pPr>
                                    <w:pStyle w:val="NormalWeb"/>
                                    <w:spacing w:before="0" w:beforeAutospacing="0" w:after="0" w:afterAutospacing="0"/>
                                    <w:jc w:val="both"/>
                                    <w:rPr>
                                      <w:rFonts w:ascii="Sylfaen" w:hAnsi="Sylfaen"/>
                                      <w:sz w:val="16"/>
                                      <w:szCs w:val="16"/>
                                      <w:lang w:val="en-GB"/>
                                    </w:rPr>
                                  </w:pPr>
                                  <w:r w:rsidRPr="00626B96">
                                    <w:rPr>
                                      <w:rFonts w:ascii="Sylfaen" w:hAnsi="Sylfaen" w:cstheme="minorBidi"/>
                                      <w:color w:val="000000" w:themeColor="text1"/>
                                      <w:kern w:val="24"/>
                                      <w:sz w:val="16"/>
                                      <w:szCs w:val="16"/>
                                      <w:lang w:val="en-GB"/>
                                    </w:rPr>
                                    <w:t xml:space="preserve">EU Del – </w:t>
                                  </w:r>
                                  <w:r w:rsidRPr="00626B96">
                                    <w:rPr>
                                      <w:rFonts w:ascii="Sylfaen" w:hAnsi="Sylfaen" w:cstheme="minorBidi"/>
                                      <w:color w:val="000000" w:themeColor="text1"/>
                                      <w:kern w:val="24"/>
                                      <w:sz w:val="16"/>
                                      <w:szCs w:val="16"/>
                                      <w:lang w:val="ka-GE"/>
                                    </w:rPr>
                                    <w:t>ევროკავშირის დელეგაცია საქართველოში</w:t>
                                  </w:r>
                                  <w:r w:rsidRPr="00626B96">
                                    <w:rPr>
                                      <w:rFonts w:ascii="Sylfaen" w:hAnsi="Sylfaen" w:cstheme="minorBidi"/>
                                      <w:color w:val="000000" w:themeColor="text1"/>
                                      <w:kern w:val="24"/>
                                      <w:sz w:val="16"/>
                                      <w:szCs w:val="16"/>
                                      <w:lang w:val="en-GB"/>
                                    </w:rPr>
                                    <w:t xml:space="preserve"> </w:t>
                                  </w:r>
                                </w:p>
                              </w:tc>
                            </w:tr>
                            <w:tr w:rsidR="0039235C" w:rsidRPr="001B08A0" w14:paraId="3D8765FA" w14:textId="77777777" w:rsidTr="00D0787A">
                              <w:tc>
                                <w:tcPr>
                                  <w:tcW w:w="4624" w:type="dxa"/>
                                </w:tcPr>
                                <w:p w14:paraId="1CB32C65" w14:textId="77777777" w:rsidR="0039235C" w:rsidRPr="00626B96" w:rsidRDefault="0039235C" w:rsidP="00626B96">
                                  <w:pPr>
                                    <w:pStyle w:val="NormalWeb"/>
                                    <w:spacing w:before="0" w:beforeAutospacing="0" w:after="0" w:afterAutospacing="0"/>
                                    <w:jc w:val="both"/>
                                    <w:rPr>
                                      <w:rFonts w:ascii="Sylfaen" w:hAnsi="Sylfaen"/>
                                      <w:sz w:val="16"/>
                                      <w:szCs w:val="16"/>
                                      <w:lang w:val="en-GB"/>
                                    </w:rPr>
                                  </w:pPr>
                                  <w:r w:rsidRPr="00626B96">
                                    <w:rPr>
                                      <w:rFonts w:ascii="Sylfaen" w:hAnsi="Sylfaen" w:cstheme="minorBidi"/>
                                      <w:color w:val="000000" w:themeColor="text1"/>
                                      <w:kern w:val="24"/>
                                      <w:sz w:val="16"/>
                                      <w:szCs w:val="16"/>
                                      <w:lang w:val="en-GB"/>
                                    </w:rPr>
                                    <w:t xml:space="preserve">DWV – </w:t>
                                  </w:r>
                                  <w:r w:rsidRPr="00626B96">
                                    <w:rPr>
                                      <w:rFonts w:ascii="Sylfaen" w:hAnsi="Sylfaen" w:cstheme="minorBidi"/>
                                      <w:color w:val="000000" w:themeColor="text1"/>
                                      <w:kern w:val="24"/>
                                      <w:sz w:val="16"/>
                                      <w:szCs w:val="16"/>
                                      <w:lang w:val="ka-GE"/>
                                    </w:rPr>
                                    <w:t xml:space="preserve">გერმანიის ეკონომიკური გაერთიანება </w:t>
                                  </w:r>
                                </w:p>
                              </w:tc>
                              <w:tc>
                                <w:tcPr>
                                  <w:tcW w:w="4652" w:type="dxa"/>
                                </w:tcPr>
                                <w:p w14:paraId="20BAE8F3" w14:textId="4A1FDE4A" w:rsidR="0039235C" w:rsidRPr="00626B96" w:rsidRDefault="0039235C" w:rsidP="000F6515">
                                  <w:pPr>
                                    <w:pStyle w:val="NormalWeb"/>
                                    <w:spacing w:before="0" w:beforeAutospacing="0" w:after="0" w:afterAutospacing="0"/>
                                    <w:jc w:val="both"/>
                                    <w:rPr>
                                      <w:rFonts w:ascii="Sylfaen" w:hAnsi="Sylfaen"/>
                                      <w:sz w:val="16"/>
                                      <w:szCs w:val="16"/>
                                      <w:lang w:val="en-GB"/>
                                    </w:rPr>
                                  </w:pPr>
                                  <w:r w:rsidRPr="00626B96">
                                    <w:rPr>
                                      <w:rFonts w:ascii="Sylfaen" w:hAnsi="Sylfaen" w:cstheme="minorBidi"/>
                                      <w:color w:val="000000" w:themeColor="text1"/>
                                      <w:kern w:val="24"/>
                                      <w:sz w:val="16"/>
                                      <w:szCs w:val="16"/>
                                      <w:lang w:val="en-GB"/>
                                    </w:rPr>
                                    <w:t xml:space="preserve">GEA – </w:t>
                                  </w:r>
                                  <w:r w:rsidRPr="00626B96">
                                    <w:rPr>
                                      <w:rFonts w:ascii="Sylfaen" w:hAnsi="Sylfaen" w:cstheme="minorBidi"/>
                                      <w:color w:val="000000" w:themeColor="text1"/>
                                      <w:kern w:val="24"/>
                                      <w:sz w:val="16"/>
                                      <w:szCs w:val="16"/>
                                      <w:lang w:val="ka-GE"/>
                                    </w:rPr>
                                    <w:t>საქართველოს დამსაქმებელთა ასოციაცია</w:t>
                                  </w:r>
                                  <w:r w:rsidRPr="00626B96">
                                    <w:rPr>
                                      <w:rFonts w:ascii="Sylfaen" w:hAnsi="Sylfaen" w:cstheme="minorBidi"/>
                                      <w:color w:val="000000" w:themeColor="text1"/>
                                      <w:kern w:val="24"/>
                                      <w:sz w:val="16"/>
                                      <w:szCs w:val="16"/>
                                      <w:lang w:val="en-GB"/>
                                    </w:rPr>
                                    <w:t xml:space="preserve"> </w:t>
                                  </w:r>
                                </w:p>
                              </w:tc>
                            </w:tr>
                            <w:tr w:rsidR="0039235C" w:rsidRPr="001B08A0" w14:paraId="4548F0FA" w14:textId="77777777" w:rsidTr="00D0787A">
                              <w:tc>
                                <w:tcPr>
                                  <w:tcW w:w="4624" w:type="dxa"/>
                                </w:tcPr>
                                <w:p w14:paraId="0E600E67" w14:textId="77777777" w:rsidR="0039235C" w:rsidRPr="00626B96" w:rsidRDefault="0039235C" w:rsidP="000F6515">
                                  <w:pPr>
                                    <w:pStyle w:val="NormalWeb"/>
                                    <w:spacing w:before="0" w:beforeAutospacing="0" w:after="0" w:afterAutospacing="0"/>
                                    <w:jc w:val="both"/>
                                    <w:rPr>
                                      <w:rFonts w:ascii="Sylfaen" w:hAnsi="Sylfaen"/>
                                      <w:sz w:val="16"/>
                                      <w:szCs w:val="16"/>
                                      <w:lang w:val="ka-GE"/>
                                    </w:rPr>
                                  </w:pPr>
                                  <w:r w:rsidRPr="00626B96">
                                    <w:rPr>
                                      <w:rFonts w:ascii="Sylfaen" w:hAnsi="Sylfaen" w:cstheme="minorBidi"/>
                                      <w:color w:val="000000" w:themeColor="text1"/>
                                      <w:kern w:val="24"/>
                                      <w:sz w:val="16"/>
                                      <w:szCs w:val="16"/>
                                      <w:lang w:val="en-GB"/>
                                    </w:rPr>
                                    <w:t>EU -</w:t>
                                  </w:r>
                                  <w:r w:rsidRPr="00626B96">
                                    <w:rPr>
                                      <w:rFonts w:ascii="Sylfaen" w:hAnsi="Sylfaen" w:cstheme="minorBidi"/>
                                      <w:color w:val="000000" w:themeColor="text1"/>
                                      <w:kern w:val="24"/>
                                      <w:sz w:val="16"/>
                                      <w:szCs w:val="16"/>
                                      <w:lang w:val="ka-GE"/>
                                    </w:rPr>
                                    <w:t xml:space="preserve"> საქართველოს ბიზნეს საბჭო</w:t>
                                  </w:r>
                                </w:p>
                              </w:tc>
                              <w:tc>
                                <w:tcPr>
                                  <w:tcW w:w="4652" w:type="dxa"/>
                                </w:tcPr>
                                <w:p w14:paraId="16152C15" w14:textId="439F8C4F" w:rsidR="0039235C" w:rsidRPr="00626B96" w:rsidRDefault="0039235C" w:rsidP="000F6515">
                                  <w:pPr>
                                    <w:pStyle w:val="NormalWeb"/>
                                    <w:spacing w:before="0" w:beforeAutospacing="0" w:after="0" w:afterAutospacing="0"/>
                                    <w:jc w:val="both"/>
                                    <w:rPr>
                                      <w:rFonts w:ascii="Sylfaen" w:hAnsi="Sylfaen"/>
                                      <w:sz w:val="16"/>
                                      <w:szCs w:val="16"/>
                                      <w:lang w:val="en-GB"/>
                                    </w:rPr>
                                  </w:pPr>
                                  <w:r w:rsidRPr="00626B96">
                                    <w:rPr>
                                      <w:rFonts w:ascii="Sylfaen" w:hAnsi="Sylfaen" w:cstheme="minorBidi"/>
                                      <w:color w:val="000000" w:themeColor="text1"/>
                                      <w:kern w:val="24"/>
                                      <w:sz w:val="16"/>
                                      <w:szCs w:val="16"/>
                                      <w:lang w:val="en-GB"/>
                                    </w:rPr>
                                    <w:t xml:space="preserve">GSMEA – </w:t>
                                  </w:r>
                                  <w:r w:rsidRPr="00626B96">
                                    <w:rPr>
                                      <w:rFonts w:ascii="Sylfaen" w:hAnsi="Sylfaen" w:cstheme="minorBidi"/>
                                      <w:color w:val="000000" w:themeColor="text1"/>
                                      <w:kern w:val="24"/>
                                      <w:sz w:val="16"/>
                                      <w:szCs w:val="16"/>
                                      <w:lang w:val="ka-GE"/>
                                    </w:rPr>
                                    <w:t xml:space="preserve">საქართველოს მცირე და საშუალო საწარმოთა ასოციაცია </w:t>
                                  </w:r>
                                </w:p>
                              </w:tc>
                            </w:tr>
                            <w:tr w:rsidR="0039235C" w:rsidRPr="001B08A0" w14:paraId="4B3C088E" w14:textId="77777777" w:rsidTr="00D0787A">
                              <w:tc>
                                <w:tcPr>
                                  <w:tcW w:w="4624" w:type="dxa"/>
                                </w:tcPr>
                                <w:p w14:paraId="1A518E60" w14:textId="77777777" w:rsidR="0039235C" w:rsidRPr="00626B96" w:rsidRDefault="0039235C" w:rsidP="000F6515">
                                  <w:pPr>
                                    <w:pStyle w:val="NormalWeb"/>
                                    <w:spacing w:before="0" w:beforeAutospacing="0" w:after="0" w:afterAutospacing="0"/>
                                    <w:jc w:val="both"/>
                                    <w:rPr>
                                      <w:rFonts w:ascii="Sylfaen" w:hAnsi="Sylfaen"/>
                                      <w:sz w:val="16"/>
                                      <w:szCs w:val="16"/>
                                      <w:lang w:val="en-GB"/>
                                    </w:rPr>
                                  </w:pPr>
                                  <w:r w:rsidRPr="00626B96">
                                    <w:rPr>
                                      <w:rFonts w:ascii="Sylfaen" w:hAnsi="Sylfaen" w:cstheme="minorBidi"/>
                                      <w:color w:val="000000" w:themeColor="text1"/>
                                      <w:kern w:val="24"/>
                                      <w:sz w:val="16"/>
                                      <w:szCs w:val="16"/>
                                      <w:lang w:val="en-GB"/>
                                    </w:rPr>
                                    <w:t xml:space="preserve">GiZ – </w:t>
                                  </w:r>
                                  <w:r w:rsidRPr="00626B96">
                                    <w:rPr>
                                      <w:rFonts w:ascii="Sylfaen" w:hAnsi="Sylfaen" w:cstheme="minorBidi"/>
                                      <w:color w:val="000000" w:themeColor="text1"/>
                                      <w:kern w:val="24"/>
                                      <w:sz w:val="16"/>
                                      <w:szCs w:val="16"/>
                                      <w:lang w:val="ka-GE"/>
                                    </w:rPr>
                                    <w:t>გერმანიის საერთაშორისო თანამშრომლობის საზოგადოება</w:t>
                                  </w:r>
                                </w:p>
                              </w:tc>
                              <w:tc>
                                <w:tcPr>
                                  <w:tcW w:w="4652" w:type="dxa"/>
                                </w:tcPr>
                                <w:p w14:paraId="45CFAD66" w14:textId="5AD67ADB" w:rsidR="0039235C" w:rsidRPr="00626B96" w:rsidRDefault="0039235C" w:rsidP="000F6515">
                                  <w:pPr>
                                    <w:pStyle w:val="NormalWeb"/>
                                    <w:spacing w:before="0" w:beforeAutospacing="0" w:after="0" w:afterAutospacing="0"/>
                                    <w:jc w:val="both"/>
                                    <w:rPr>
                                      <w:rFonts w:ascii="Sylfaen" w:hAnsi="Sylfaen"/>
                                      <w:sz w:val="16"/>
                                      <w:szCs w:val="16"/>
                                      <w:lang w:val="en-GB"/>
                                    </w:rPr>
                                  </w:pPr>
                                  <w:r w:rsidRPr="00626B96">
                                    <w:rPr>
                                      <w:rFonts w:ascii="Sylfaen" w:hAnsi="Sylfaen" w:cstheme="minorBidi"/>
                                      <w:color w:val="000000" w:themeColor="text1"/>
                                      <w:kern w:val="24"/>
                                      <w:sz w:val="16"/>
                                      <w:szCs w:val="16"/>
                                      <w:lang w:val="en-GB"/>
                                    </w:rPr>
                                    <w:t xml:space="preserve">ICCG – </w:t>
                                  </w:r>
                                  <w:r w:rsidRPr="00626B96">
                                    <w:rPr>
                                      <w:rFonts w:ascii="Sylfaen" w:hAnsi="Sylfaen" w:cstheme="minorBidi"/>
                                      <w:color w:val="000000" w:themeColor="text1"/>
                                      <w:kern w:val="24"/>
                                      <w:sz w:val="16"/>
                                      <w:szCs w:val="16"/>
                                      <w:lang w:val="ka-GE"/>
                                    </w:rPr>
                                    <w:t xml:space="preserve">საქართველოს საერთაშორისო სავაჭრო პალატა </w:t>
                                  </w:r>
                                </w:p>
                              </w:tc>
                            </w:tr>
                            <w:tr w:rsidR="0039235C" w:rsidRPr="001B08A0" w14:paraId="32440157" w14:textId="77777777" w:rsidTr="00D0787A">
                              <w:tc>
                                <w:tcPr>
                                  <w:tcW w:w="4624" w:type="dxa"/>
                                </w:tcPr>
                                <w:p w14:paraId="59211C02" w14:textId="77777777" w:rsidR="0039235C" w:rsidRPr="00626B96" w:rsidRDefault="0039235C" w:rsidP="000F6515">
                                  <w:pPr>
                                    <w:pStyle w:val="NormalWeb"/>
                                    <w:spacing w:before="0" w:beforeAutospacing="0" w:after="0" w:afterAutospacing="0"/>
                                    <w:jc w:val="both"/>
                                    <w:rPr>
                                      <w:rFonts w:ascii="Sylfaen" w:hAnsi="Sylfaen"/>
                                      <w:sz w:val="16"/>
                                      <w:szCs w:val="16"/>
                                      <w:lang w:val="ka-GE"/>
                                    </w:rPr>
                                  </w:pPr>
                                  <w:r w:rsidRPr="00626B96">
                                    <w:rPr>
                                      <w:rFonts w:ascii="Sylfaen" w:hAnsi="Sylfaen" w:cstheme="minorBidi"/>
                                      <w:color w:val="000000" w:themeColor="text1"/>
                                      <w:kern w:val="24"/>
                                      <w:sz w:val="16"/>
                                      <w:szCs w:val="16"/>
                                      <w:lang w:val="en-GB"/>
                                    </w:rPr>
                                    <w:t xml:space="preserve">GYLA – </w:t>
                                  </w:r>
                                  <w:r w:rsidRPr="00626B96">
                                    <w:rPr>
                                      <w:rFonts w:ascii="Sylfaen" w:hAnsi="Sylfaen" w:cstheme="minorBidi"/>
                                      <w:color w:val="000000" w:themeColor="text1"/>
                                      <w:kern w:val="24"/>
                                      <w:sz w:val="16"/>
                                      <w:szCs w:val="16"/>
                                      <w:lang w:val="ka-GE"/>
                                    </w:rPr>
                                    <w:t>საქართველოს ახალგაზრდა იურისტთა ასოციაცია</w:t>
                                  </w:r>
                                </w:p>
                              </w:tc>
                              <w:tc>
                                <w:tcPr>
                                  <w:tcW w:w="4652" w:type="dxa"/>
                                </w:tcPr>
                                <w:p w14:paraId="663C4C32" w14:textId="7133FA53" w:rsidR="0039235C" w:rsidRPr="00626B96" w:rsidRDefault="0039235C" w:rsidP="000F6515">
                                  <w:pPr>
                                    <w:pStyle w:val="NormalWeb"/>
                                    <w:spacing w:before="0" w:beforeAutospacing="0" w:after="0" w:afterAutospacing="0"/>
                                    <w:jc w:val="both"/>
                                    <w:rPr>
                                      <w:rFonts w:ascii="Sylfaen" w:hAnsi="Sylfaen"/>
                                      <w:sz w:val="16"/>
                                      <w:szCs w:val="16"/>
                                      <w:lang w:val="en-GB"/>
                                    </w:rPr>
                                  </w:pPr>
                                  <w:r w:rsidRPr="00626B96">
                                    <w:rPr>
                                      <w:rFonts w:ascii="Sylfaen" w:hAnsi="Sylfaen" w:cstheme="minorBidi"/>
                                      <w:color w:val="000000" w:themeColor="text1"/>
                                      <w:kern w:val="24"/>
                                      <w:sz w:val="16"/>
                                      <w:szCs w:val="16"/>
                                      <w:lang w:val="en-GB"/>
                                    </w:rPr>
                                    <w:t xml:space="preserve">ILO – </w:t>
                                  </w:r>
                                  <w:r w:rsidRPr="00626B96">
                                    <w:rPr>
                                      <w:rFonts w:ascii="Sylfaen" w:hAnsi="Sylfaen" w:cstheme="minorBidi"/>
                                      <w:color w:val="000000" w:themeColor="text1"/>
                                      <w:kern w:val="24"/>
                                      <w:sz w:val="16"/>
                                      <w:szCs w:val="16"/>
                                      <w:lang w:val="ka-GE"/>
                                    </w:rPr>
                                    <w:t>შრომის საერთაშორისო ორგანიზაცია</w:t>
                                  </w:r>
                                </w:p>
                              </w:tc>
                            </w:tr>
                            <w:tr w:rsidR="0039235C" w:rsidRPr="001B08A0" w14:paraId="5C048BC9" w14:textId="77777777" w:rsidTr="00D0787A">
                              <w:tc>
                                <w:tcPr>
                                  <w:tcW w:w="4624" w:type="dxa"/>
                                </w:tcPr>
                                <w:p w14:paraId="75F44503" w14:textId="77777777" w:rsidR="0039235C" w:rsidRPr="00626B96" w:rsidRDefault="0039235C" w:rsidP="000F6515">
                                  <w:pPr>
                                    <w:pStyle w:val="NormalWeb"/>
                                    <w:spacing w:before="0" w:beforeAutospacing="0" w:after="0" w:afterAutospacing="0"/>
                                    <w:jc w:val="both"/>
                                    <w:rPr>
                                      <w:rFonts w:ascii="Sylfaen" w:hAnsi="Sylfaen"/>
                                      <w:sz w:val="16"/>
                                      <w:szCs w:val="16"/>
                                      <w:lang w:val="en-GB"/>
                                    </w:rPr>
                                  </w:pPr>
                                  <w:r w:rsidRPr="00626B96">
                                    <w:rPr>
                                      <w:rFonts w:ascii="Sylfaen" w:hAnsi="Sylfaen" w:cstheme="minorBidi"/>
                                      <w:color w:val="000000" w:themeColor="text1"/>
                                      <w:kern w:val="24"/>
                                      <w:sz w:val="16"/>
                                      <w:szCs w:val="16"/>
                                      <w:lang w:val="en-GB"/>
                                    </w:rPr>
                                    <w:t xml:space="preserve">ICMPD – </w:t>
                                  </w:r>
                                  <w:r w:rsidRPr="00626B96">
                                    <w:rPr>
                                      <w:rFonts w:ascii="Sylfaen" w:hAnsi="Sylfaen" w:cstheme="minorBidi"/>
                                      <w:color w:val="000000" w:themeColor="text1"/>
                                      <w:kern w:val="24"/>
                                      <w:sz w:val="16"/>
                                      <w:szCs w:val="16"/>
                                      <w:lang w:val="ka-GE"/>
                                    </w:rPr>
                                    <w:t>მიგრაციის პოლიტიკის განვითარების საერთაშორისო ცენტრი</w:t>
                                  </w:r>
                                </w:p>
                              </w:tc>
                              <w:tc>
                                <w:tcPr>
                                  <w:tcW w:w="4652" w:type="dxa"/>
                                </w:tcPr>
                                <w:p w14:paraId="37087F33" w14:textId="72172907" w:rsidR="0039235C" w:rsidRPr="00626B96" w:rsidRDefault="0039235C" w:rsidP="000F6515">
                                  <w:pPr>
                                    <w:pStyle w:val="NormalWeb"/>
                                    <w:spacing w:before="0" w:beforeAutospacing="0" w:after="0" w:afterAutospacing="0"/>
                                    <w:jc w:val="both"/>
                                    <w:rPr>
                                      <w:rFonts w:ascii="Sylfaen" w:hAnsi="Sylfaen"/>
                                      <w:sz w:val="16"/>
                                      <w:szCs w:val="16"/>
                                      <w:lang w:val="ka-GE"/>
                                    </w:rPr>
                                  </w:pPr>
                                  <w:r w:rsidRPr="00626B96">
                                    <w:rPr>
                                      <w:rFonts w:ascii="Sylfaen" w:hAnsi="Sylfaen" w:cstheme="minorBidi"/>
                                      <w:color w:val="000000" w:themeColor="text1"/>
                                      <w:kern w:val="24"/>
                                      <w:sz w:val="16"/>
                                      <w:szCs w:val="16"/>
                                      <w:lang w:val="en-GB"/>
                                    </w:rPr>
                                    <w:t xml:space="preserve">IRC – </w:t>
                                  </w:r>
                                  <w:r w:rsidRPr="00626B96">
                                    <w:rPr>
                                      <w:rFonts w:ascii="Sylfaen" w:hAnsi="Sylfaen" w:cstheme="minorBidi"/>
                                      <w:color w:val="000000" w:themeColor="text1"/>
                                      <w:kern w:val="24"/>
                                      <w:sz w:val="16"/>
                                      <w:szCs w:val="16"/>
                                      <w:lang w:val="ka-GE"/>
                                    </w:rPr>
                                    <w:t>ინოვაციებისა და რეფორმების ცენტრი</w:t>
                                  </w:r>
                                </w:p>
                              </w:tc>
                            </w:tr>
                            <w:tr w:rsidR="0039235C" w:rsidRPr="001B08A0" w14:paraId="72F59809" w14:textId="77777777" w:rsidTr="00D0787A">
                              <w:tc>
                                <w:tcPr>
                                  <w:tcW w:w="4624" w:type="dxa"/>
                                </w:tcPr>
                                <w:p w14:paraId="35738A11" w14:textId="77777777" w:rsidR="0039235C" w:rsidRPr="00626B96" w:rsidRDefault="0039235C" w:rsidP="000F6515">
                                  <w:pPr>
                                    <w:pStyle w:val="NormalWeb"/>
                                    <w:spacing w:before="0" w:beforeAutospacing="0" w:after="0" w:afterAutospacing="0"/>
                                    <w:jc w:val="both"/>
                                    <w:rPr>
                                      <w:rFonts w:ascii="Sylfaen" w:hAnsi="Sylfaen"/>
                                      <w:sz w:val="16"/>
                                      <w:szCs w:val="16"/>
                                      <w:lang w:val="en-GB"/>
                                    </w:rPr>
                                  </w:pPr>
                                  <w:r w:rsidRPr="00626B96">
                                    <w:rPr>
                                      <w:rFonts w:ascii="Sylfaen" w:hAnsi="Sylfaen" w:cstheme="minorBidi"/>
                                      <w:color w:val="000000" w:themeColor="text1"/>
                                      <w:kern w:val="24"/>
                                      <w:sz w:val="16"/>
                                      <w:szCs w:val="16"/>
                                      <w:lang w:val="en-GB"/>
                                    </w:rPr>
                                    <w:t xml:space="preserve">IOM – </w:t>
                                  </w:r>
                                  <w:r w:rsidRPr="00626B96">
                                    <w:rPr>
                                      <w:rFonts w:ascii="Sylfaen" w:hAnsi="Sylfaen" w:cstheme="minorBidi"/>
                                      <w:color w:val="000000" w:themeColor="text1"/>
                                      <w:kern w:val="24"/>
                                      <w:sz w:val="16"/>
                                      <w:szCs w:val="16"/>
                                      <w:lang w:val="ka-GE"/>
                                    </w:rPr>
                                    <w:t>მიგრაციის საერთაშორისო ორგანიზაცია</w:t>
                                  </w:r>
                                  <w:r w:rsidRPr="00626B96">
                                    <w:rPr>
                                      <w:rFonts w:ascii="Sylfaen" w:hAnsi="Sylfaen" w:cstheme="minorBidi"/>
                                      <w:color w:val="000000" w:themeColor="text1"/>
                                      <w:kern w:val="24"/>
                                      <w:sz w:val="16"/>
                                      <w:szCs w:val="16"/>
                                      <w:lang w:val="en-GB"/>
                                    </w:rPr>
                                    <w:t xml:space="preserve"> </w:t>
                                  </w:r>
                                </w:p>
                              </w:tc>
                              <w:tc>
                                <w:tcPr>
                                  <w:tcW w:w="4652" w:type="dxa"/>
                                </w:tcPr>
                                <w:p w14:paraId="2C84852B" w14:textId="7D8DDA84" w:rsidR="0039235C" w:rsidRPr="00626B96" w:rsidRDefault="0039235C" w:rsidP="000F6515">
                                  <w:pPr>
                                    <w:pStyle w:val="NormalWeb"/>
                                    <w:spacing w:before="0" w:beforeAutospacing="0" w:after="0" w:afterAutospacing="0"/>
                                    <w:jc w:val="both"/>
                                    <w:rPr>
                                      <w:rFonts w:ascii="Sylfaen" w:hAnsi="Sylfaen"/>
                                      <w:sz w:val="16"/>
                                      <w:szCs w:val="16"/>
                                      <w:lang w:val="en-GB"/>
                                    </w:rPr>
                                  </w:pPr>
                                  <w:r w:rsidRPr="00626B96">
                                    <w:rPr>
                                      <w:rFonts w:ascii="Sylfaen" w:hAnsi="Sylfaen" w:cstheme="minorBidi"/>
                                      <w:color w:val="000000" w:themeColor="text1"/>
                                      <w:kern w:val="24"/>
                                      <w:sz w:val="16"/>
                                      <w:szCs w:val="16"/>
                                      <w:lang w:val="en-GB"/>
                                    </w:rPr>
                                    <w:t xml:space="preserve">MiC- </w:t>
                                  </w:r>
                                  <w:r w:rsidRPr="00626B96">
                                    <w:rPr>
                                      <w:rFonts w:ascii="Sylfaen" w:hAnsi="Sylfaen" w:cstheme="minorBidi"/>
                                      <w:color w:val="000000" w:themeColor="text1"/>
                                      <w:kern w:val="24"/>
                                      <w:sz w:val="16"/>
                                      <w:szCs w:val="16"/>
                                      <w:lang w:val="ka-GE"/>
                                    </w:rPr>
                                    <w:t>მიგრაციის ცენტრი</w:t>
                                  </w:r>
                                  <w:r w:rsidRPr="00626B96">
                                    <w:rPr>
                                      <w:rFonts w:ascii="Sylfaen" w:hAnsi="Sylfaen" w:cstheme="minorBidi"/>
                                      <w:color w:val="000000" w:themeColor="text1"/>
                                      <w:kern w:val="24"/>
                                      <w:sz w:val="16"/>
                                      <w:szCs w:val="16"/>
                                      <w:lang w:val="en-GB"/>
                                    </w:rPr>
                                    <w:t xml:space="preserve"> </w:t>
                                  </w:r>
                                </w:p>
                              </w:tc>
                            </w:tr>
                            <w:tr w:rsidR="0039235C" w:rsidRPr="001B08A0" w14:paraId="31E3DDD0" w14:textId="77777777" w:rsidTr="00D0787A">
                              <w:tc>
                                <w:tcPr>
                                  <w:tcW w:w="4624" w:type="dxa"/>
                                </w:tcPr>
                                <w:p w14:paraId="52D6942B" w14:textId="77777777" w:rsidR="0039235C" w:rsidRPr="00626B96" w:rsidRDefault="0039235C" w:rsidP="000F6515">
                                  <w:pPr>
                                    <w:pStyle w:val="NormalWeb"/>
                                    <w:spacing w:before="0" w:beforeAutospacing="0" w:after="0" w:afterAutospacing="0"/>
                                    <w:jc w:val="both"/>
                                    <w:rPr>
                                      <w:rFonts w:ascii="Sylfaen" w:hAnsi="Sylfaen"/>
                                      <w:sz w:val="16"/>
                                      <w:szCs w:val="16"/>
                                      <w:lang w:val="ka-GE"/>
                                    </w:rPr>
                                  </w:pPr>
                                  <w:r w:rsidRPr="00626B96">
                                    <w:rPr>
                                      <w:rFonts w:ascii="Sylfaen" w:hAnsi="Sylfaen" w:cstheme="minorBidi"/>
                                      <w:color w:val="000000" w:themeColor="text1"/>
                                      <w:kern w:val="24"/>
                                      <w:sz w:val="16"/>
                                      <w:szCs w:val="16"/>
                                      <w:lang w:val="en-GB"/>
                                    </w:rPr>
                                    <w:t xml:space="preserve">LEPL – </w:t>
                                  </w:r>
                                  <w:r w:rsidRPr="00626B96">
                                    <w:rPr>
                                      <w:rFonts w:ascii="Sylfaen" w:hAnsi="Sylfaen" w:cstheme="minorBidi"/>
                                      <w:color w:val="000000" w:themeColor="text1"/>
                                      <w:kern w:val="24"/>
                                      <w:sz w:val="16"/>
                                      <w:szCs w:val="16"/>
                                      <w:lang w:val="ka-GE"/>
                                    </w:rPr>
                                    <w:t>საჯარო სამართლის იურიდიული პირი</w:t>
                                  </w:r>
                                </w:p>
                              </w:tc>
                              <w:tc>
                                <w:tcPr>
                                  <w:tcW w:w="4652" w:type="dxa"/>
                                </w:tcPr>
                                <w:p w14:paraId="0CFF1C0D" w14:textId="4604E639" w:rsidR="0039235C" w:rsidRPr="00626B96" w:rsidRDefault="0039235C" w:rsidP="000F6515">
                                  <w:pPr>
                                    <w:pStyle w:val="NormalWeb"/>
                                    <w:spacing w:before="0" w:beforeAutospacing="0" w:after="0" w:afterAutospacing="0"/>
                                    <w:jc w:val="both"/>
                                    <w:rPr>
                                      <w:rFonts w:ascii="Sylfaen" w:hAnsi="Sylfaen"/>
                                      <w:sz w:val="16"/>
                                      <w:szCs w:val="16"/>
                                      <w:lang w:val="en-GB"/>
                                    </w:rPr>
                                  </w:pPr>
                                  <w:r w:rsidRPr="00626B96">
                                    <w:rPr>
                                      <w:rFonts w:ascii="Sylfaen" w:hAnsi="Sylfaen" w:cstheme="minorBidi"/>
                                      <w:color w:val="000000" w:themeColor="text1"/>
                                      <w:kern w:val="24"/>
                                      <w:sz w:val="16"/>
                                      <w:szCs w:val="16"/>
                                    </w:rPr>
                                    <w:t xml:space="preserve">MRDI – </w:t>
                                  </w:r>
                                  <w:r w:rsidRPr="00626B96">
                                    <w:rPr>
                                      <w:rFonts w:ascii="Sylfaen" w:hAnsi="Sylfaen" w:cstheme="minorBidi"/>
                                      <w:color w:val="000000" w:themeColor="text1"/>
                                      <w:kern w:val="24"/>
                                      <w:sz w:val="16"/>
                                      <w:szCs w:val="16"/>
                                      <w:lang w:val="ka-GE"/>
                                    </w:rPr>
                                    <w:t>საქართველოს რეგიონული განვითარებისა და ინფრასტრუქტურის სამინისტრო</w:t>
                                  </w:r>
                                </w:p>
                              </w:tc>
                            </w:tr>
                            <w:tr w:rsidR="0039235C" w:rsidRPr="001B08A0" w14:paraId="6F15BE06" w14:textId="77777777" w:rsidTr="00D0787A">
                              <w:tc>
                                <w:tcPr>
                                  <w:tcW w:w="4624" w:type="dxa"/>
                                </w:tcPr>
                                <w:p w14:paraId="0DC14C28" w14:textId="5629C7E3" w:rsidR="0039235C" w:rsidRPr="00626B96" w:rsidRDefault="0039235C" w:rsidP="000F6515">
                                  <w:pPr>
                                    <w:pStyle w:val="NormalWeb"/>
                                    <w:spacing w:before="0" w:beforeAutospacing="0" w:after="0" w:afterAutospacing="0"/>
                                    <w:jc w:val="both"/>
                                    <w:rPr>
                                      <w:rFonts w:ascii="Sylfaen" w:hAnsi="Sylfaen"/>
                                      <w:sz w:val="16"/>
                                      <w:szCs w:val="16"/>
                                      <w:lang w:val="en-GB"/>
                                    </w:rPr>
                                  </w:pPr>
                                  <w:r w:rsidRPr="00626B96">
                                    <w:rPr>
                                      <w:rFonts w:ascii="Sylfaen" w:hAnsi="Sylfaen" w:cstheme="minorBidi"/>
                                      <w:color w:val="000000" w:themeColor="text1"/>
                                      <w:kern w:val="24"/>
                                      <w:sz w:val="16"/>
                                      <w:szCs w:val="16"/>
                                      <w:lang w:val="en-GB"/>
                                    </w:rPr>
                                    <w:t>MRA –</w:t>
                                  </w:r>
                                  <w:r w:rsidRPr="00626B96">
                                    <w:rPr>
                                      <w:rFonts w:ascii="Sylfaen" w:hAnsi="Sylfaen" w:cstheme="minorBidi"/>
                                      <w:color w:val="000000" w:themeColor="text1"/>
                                      <w:kern w:val="24"/>
                                      <w:sz w:val="16"/>
                                      <w:szCs w:val="16"/>
                                      <w:lang w:val="ka-GE"/>
                                    </w:rPr>
                                    <w:t xml:space="preserve"> საქართველოს ოკუპირებული ტერიტორიებიდან იძულებით გადაადგილებულ პირთა, განსახლებისა და ლტოლვილთა სამინისტრო</w:t>
                                  </w:r>
                                </w:p>
                              </w:tc>
                              <w:tc>
                                <w:tcPr>
                                  <w:tcW w:w="4652" w:type="dxa"/>
                                </w:tcPr>
                                <w:p w14:paraId="4B935AF8" w14:textId="450104AE" w:rsidR="0039235C" w:rsidRPr="00626B96" w:rsidRDefault="0039235C" w:rsidP="000F6515">
                                  <w:pPr>
                                    <w:pStyle w:val="NormalWeb"/>
                                    <w:spacing w:before="0" w:beforeAutospacing="0" w:after="0" w:afterAutospacing="0"/>
                                    <w:jc w:val="both"/>
                                    <w:rPr>
                                      <w:rFonts w:ascii="Sylfaen" w:hAnsi="Sylfaen"/>
                                      <w:sz w:val="16"/>
                                      <w:szCs w:val="16"/>
                                      <w:lang w:val="ka-GE"/>
                                    </w:rPr>
                                  </w:pPr>
                                  <w:r w:rsidRPr="00626B96">
                                    <w:rPr>
                                      <w:rFonts w:ascii="Sylfaen" w:hAnsi="Sylfaen" w:cstheme="minorBidi"/>
                                      <w:color w:val="000000" w:themeColor="text1"/>
                                      <w:kern w:val="24"/>
                                      <w:sz w:val="16"/>
                                      <w:szCs w:val="16"/>
                                      <w:lang w:val="en-GB"/>
                                    </w:rPr>
                                    <w:t xml:space="preserve">MoES – </w:t>
                                  </w:r>
                                  <w:r w:rsidRPr="00626B96">
                                    <w:rPr>
                                      <w:rFonts w:ascii="Sylfaen" w:hAnsi="Sylfaen" w:cstheme="minorBidi"/>
                                      <w:color w:val="000000" w:themeColor="text1"/>
                                      <w:kern w:val="24"/>
                                      <w:sz w:val="16"/>
                                      <w:szCs w:val="16"/>
                                      <w:lang w:val="ka-GE"/>
                                    </w:rPr>
                                    <w:t>საქართველოს განათლებისა და მეცნიერების სამინისტრო</w:t>
                                  </w:r>
                                  <w:r w:rsidRPr="00626B96">
                                    <w:rPr>
                                      <w:rFonts w:ascii="Sylfaen" w:hAnsi="Sylfaen" w:cstheme="minorBidi"/>
                                      <w:color w:val="000000" w:themeColor="text1"/>
                                      <w:kern w:val="24"/>
                                      <w:sz w:val="16"/>
                                      <w:szCs w:val="16"/>
                                      <w:lang w:val="en-GB"/>
                                    </w:rPr>
                                    <w:t xml:space="preserve"> </w:t>
                                  </w:r>
                                </w:p>
                              </w:tc>
                            </w:tr>
                            <w:tr w:rsidR="0039235C" w:rsidRPr="001B08A0" w14:paraId="03F116EA" w14:textId="77777777" w:rsidTr="00D0787A">
                              <w:tc>
                                <w:tcPr>
                                  <w:tcW w:w="4624" w:type="dxa"/>
                                </w:tcPr>
                                <w:p w14:paraId="3027D588" w14:textId="77777777" w:rsidR="0039235C" w:rsidRPr="00626B96" w:rsidRDefault="0039235C" w:rsidP="000F6515">
                                  <w:pPr>
                                    <w:pStyle w:val="NormalWeb"/>
                                    <w:spacing w:before="0" w:beforeAutospacing="0" w:after="0" w:afterAutospacing="0"/>
                                    <w:jc w:val="both"/>
                                    <w:rPr>
                                      <w:rFonts w:ascii="Sylfaen" w:hAnsi="Sylfaen"/>
                                      <w:sz w:val="16"/>
                                      <w:szCs w:val="16"/>
                                      <w:lang w:val="ka-GE"/>
                                    </w:rPr>
                                  </w:pPr>
                                  <w:r w:rsidRPr="00626B96">
                                    <w:rPr>
                                      <w:rFonts w:ascii="Sylfaen" w:hAnsi="Sylfaen" w:cstheme="minorBidi"/>
                                      <w:color w:val="000000" w:themeColor="text1"/>
                                      <w:kern w:val="24"/>
                                      <w:sz w:val="16"/>
                                      <w:szCs w:val="16"/>
                                      <w:lang w:val="en-GB"/>
                                    </w:rPr>
                                    <w:t xml:space="preserve">MoESD – </w:t>
                                  </w:r>
                                  <w:r w:rsidRPr="00626B96">
                                    <w:rPr>
                                      <w:rFonts w:ascii="Sylfaen" w:hAnsi="Sylfaen" w:cstheme="minorBidi"/>
                                      <w:color w:val="000000" w:themeColor="text1"/>
                                      <w:kern w:val="24"/>
                                      <w:sz w:val="16"/>
                                      <w:szCs w:val="16"/>
                                      <w:lang w:val="ka-GE"/>
                                    </w:rPr>
                                    <w:t>საქართველოს ეკონომიკისა და მდგრადი განვითარების სამინისტრო</w:t>
                                  </w:r>
                                </w:p>
                              </w:tc>
                              <w:tc>
                                <w:tcPr>
                                  <w:tcW w:w="4652" w:type="dxa"/>
                                </w:tcPr>
                                <w:p w14:paraId="033784DF" w14:textId="531D573C" w:rsidR="0039235C" w:rsidRPr="00626B96" w:rsidRDefault="0039235C" w:rsidP="000F6515">
                                  <w:pPr>
                                    <w:pStyle w:val="NormalWeb"/>
                                    <w:spacing w:before="0" w:beforeAutospacing="0" w:after="0" w:afterAutospacing="0"/>
                                    <w:jc w:val="both"/>
                                    <w:rPr>
                                      <w:rFonts w:ascii="Sylfaen" w:hAnsi="Sylfaen"/>
                                      <w:sz w:val="16"/>
                                      <w:szCs w:val="16"/>
                                      <w:lang w:val="en-GB"/>
                                    </w:rPr>
                                  </w:pPr>
                                  <w:r w:rsidRPr="00626B96">
                                    <w:rPr>
                                      <w:rFonts w:ascii="Sylfaen" w:hAnsi="Sylfaen" w:cstheme="minorBidi"/>
                                      <w:color w:val="000000" w:themeColor="text1"/>
                                      <w:kern w:val="24"/>
                                      <w:sz w:val="16"/>
                                      <w:szCs w:val="16"/>
                                      <w:lang w:val="en-GB"/>
                                    </w:rPr>
                                    <w:t xml:space="preserve">MoF – </w:t>
                                  </w:r>
                                  <w:r w:rsidRPr="00626B96">
                                    <w:rPr>
                                      <w:rFonts w:ascii="Sylfaen" w:hAnsi="Sylfaen" w:cstheme="minorBidi"/>
                                      <w:color w:val="000000" w:themeColor="text1"/>
                                      <w:kern w:val="24"/>
                                      <w:sz w:val="16"/>
                                      <w:szCs w:val="16"/>
                                      <w:lang w:val="ka-GE"/>
                                    </w:rPr>
                                    <w:t>საქართველოს ფინანსთა სამინისტრო</w:t>
                                  </w:r>
                                  <w:r w:rsidRPr="00626B96">
                                    <w:rPr>
                                      <w:rFonts w:ascii="Sylfaen" w:hAnsi="Sylfaen" w:cstheme="minorBidi"/>
                                      <w:color w:val="000000" w:themeColor="text1"/>
                                      <w:kern w:val="24"/>
                                      <w:sz w:val="16"/>
                                      <w:szCs w:val="16"/>
                                      <w:lang w:val="en-GB"/>
                                    </w:rPr>
                                    <w:t xml:space="preserve"> </w:t>
                                  </w:r>
                                </w:p>
                              </w:tc>
                            </w:tr>
                            <w:tr w:rsidR="0039235C" w:rsidRPr="001B08A0" w14:paraId="1F63D84B" w14:textId="77777777" w:rsidTr="00D0787A">
                              <w:tc>
                                <w:tcPr>
                                  <w:tcW w:w="4624" w:type="dxa"/>
                                </w:tcPr>
                                <w:p w14:paraId="5308AF74" w14:textId="38401D18" w:rsidR="0039235C" w:rsidRPr="00626B96" w:rsidRDefault="0039235C" w:rsidP="000F6515">
                                  <w:pPr>
                                    <w:pStyle w:val="NormalWeb"/>
                                    <w:spacing w:before="0" w:beforeAutospacing="0" w:after="0" w:afterAutospacing="0"/>
                                    <w:jc w:val="both"/>
                                    <w:rPr>
                                      <w:rFonts w:ascii="Sylfaen" w:hAnsi="Sylfaen"/>
                                      <w:sz w:val="16"/>
                                      <w:szCs w:val="16"/>
                                      <w:lang w:val="en-GB"/>
                                    </w:rPr>
                                  </w:pPr>
                                  <w:r>
                                    <w:rPr>
                                      <w:rFonts w:ascii="Sylfaen" w:hAnsi="Sylfaen" w:cstheme="minorBidi"/>
                                      <w:color w:val="000000" w:themeColor="text1"/>
                                      <w:kern w:val="24"/>
                                      <w:sz w:val="16"/>
                                      <w:szCs w:val="16"/>
                                      <w:lang w:val="en-GB"/>
                                    </w:rPr>
                                    <w:t>M</w:t>
                                  </w:r>
                                  <w:r w:rsidRPr="00626B96">
                                    <w:rPr>
                                      <w:rFonts w:ascii="Sylfaen" w:hAnsi="Sylfaen" w:cstheme="minorBidi"/>
                                      <w:color w:val="000000" w:themeColor="text1"/>
                                      <w:kern w:val="24"/>
                                      <w:sz w:val="16"/>
                                      <w:szCs w:val="16"/>
                                      <w:lang w:val="en-GB"/>
                                    </w:rPr>
                                    <w:t xml:space="preserve">FA – </w:t>
                                  </w:r>
                                  <w:r w:rsidRPr="00626B96">
                                    <w:rPr>
                                      <w:rFonts w:ascii="Sylfaen" w:hAnsi="Sylfaen" w:cstheme="minorBidi"/>
                                      <w:color w:val="000000" w:themeColor="text1"/>
                                      <w:kern w:val="24"/>
                                      <w:sz w:val="16"/>
                                      <w:szCs w:val="16"/>
                                      <w:lang w:val="ka-GE"/>
                                    </w:rPr>
                                    <w:t>საქართველოს საგარეო საქმეთა სამინისტრო</w:t>
                                  </w:r>
                                  <w:r w:rsidRPr="00626B96">
                                    <w:rPr>
                                      <w:rFonts w:ascii="Sylfaen" w:hAnsi="Sylfaen" w:cstheme="minorBidi"/>
                                      <w:color w:val="000000" w:themeColor="text1"/>
                                      <w:kern w:val="24"/>
                                      <w:sz w:val="16"/>
                                      <w:szCs w:val="16"/>
                                      <w:lang w:val="en-GB"/>
                                    </w:rPr>
                                    <w:t xml:space="preserve"> </w:t>
                                  </w:r>
                                </w:p>
                              </w:tc>
                              <w:tc>
                                <w:tcPr>
                                  <w:tcW w:w="4652" w:type="dxa"/>
                                </w:tcPr>
                                <w:p w14:paraId="0F3FD890" w14:textId="27A87257" w:rsidR="0039235C" w:rsidRPr="00626B96" w:rsidRDefault="0039235C" w:rsidP="000F6515">
                                  <w:pPr>
                                    <w:pStyle w:val="NormalWeb"/>
                                    <w:spacing w:before="0" w:beforeAutospacing="0" w:after="0" w:afterAutospacing="0"/>
                                    <w:jc w:val="both"/>
                                    <w:rPr>
                                      <w:rFonts w:ascii="Sylfaen" w:hAnsi="Sylfaen"/>
                                      <w:sz w:val="16"/>
                                      <w:szCs w:val="16"/>
                                      <w:lang w:val="en-GB"/>
                                    </w:rPr>
                                  </w:pPr>
                                  <w:r>
                                    <w:rPr>
                                      <w:rFonts w:ascii="Sylfaen" w:hAnsi="Sylfaen" w:cstheme="minorBidi"/>
                                      <w:color w:val="000000" w:themeColor="text1"/>
                                      <w:kern w:val="24"/>
                                      <w:sz w:val="16"/>
                                      <w:szCs w:val="16"/>
                                      <w:lang w:val="en-GB"/>
                                    </w:rPr>
                                    <w:t>M</w:t>
                                  </w:r>
                                  <w:r w:rsidRPr="00626B96">
                                    <w:rPr>
                                      <w:rFonts w:ascii="Sylfaen" w:hAnsi="Sylfaen" w:cstheme="minorBidi"/>
                                      <w:color w:val="000000" w:themeColor="text1"/>
                                      <w:kern w:val="24"/>
                                      <w:sz w:val="16"/>
                                      <w:szCs w:val="16"/>
                                      <w:lang w:val="en-GB"/>
                                    </w:rPr>
                                    <w:t xml:space="preserve">IA – </w:t>
                                  </w:r>
                                  <w:r w:rsidRPr="00626B96">
                                    <w:rPr>
                                      <w:rFonts w:ascii="Sylfaen" w:hAnsi="Sylfaen" w:cstheme="minorBidi"/>
                                      <w:color w:val="000000" w:themeColor="text1"/>
                                      <w:kern w:val="24"/>
                                      <w:sz w:val="16"/>
                                      <w:szCs w:val="16"/>
                                      <w:lang w:val="ka-GE"/>
                                    </w:rPr>
                                    <w:t>საქართველოს შინაგან საქმეთა სამინისტრო</w:t>
                                  </w:r>
                                  <w:r w:rsidRPr="00626B96">
                                    <w:rPr>
                                      <w:rFonts w:ascii="Sylfaen" w:hAnsi="Sylfaen" w:cstheme="minorBidi"/>
                                      <w:color w:val="000000" w:themeColor="text1"/>
                                      <w:kern w:val="24"/>
                                      <w:sz w:val="16"/>
                                      <w:szCs w:val="16"/>
                                      <w:lang w:val="en-GB"/>
                                    </w:rPr>
                                    <w:t xml:space="preserve"> </w:t>
                                  </w:r>
                                </w:p>
                              </w:tc>
                            </w:tr>
                            <w:tr w:rsidR="0039235C" w:rsidRPr="001B08A0" w14:paraId="22EE3CDA" w14:textId="77777777" w:rsidTr="00D0787A">
                              <w:tc>
                                <w:tcPr>
                                  <w:tcW w:w="4624" w:type="dxa"/>
                                </w:tcPr>
                                <w:p w14:paraId="546D6FC4" w14:textId="77777777" w:rsidR="0039235C" w:rsidRPr="00626B96" w:rsidRDefault="0039235C" w:rsidP="000F6515">
                                  <w:pPr>
                                    <w:pStyle w:val="NormalWeb"/>
                                    <w:spacing w:before="0" w:beforeAutospacing="0" w:after="0" w:afterAutospacing="0"/>
                                    <w:jc w:val="both"/>
                                    <w:rPr>
                                      <w:rFonts w:ascii="Sylfaen" w:hAnsi="Sylfaen"/>
                                      <w:sz w:val="16"/>
                                      <w:szCs w:val="16"/>
                                      <w:lang w:val="en-GB"/>
                                    </w:rPr>
                                  </w:pPr>
                                  <w:r w:rsidRPr="00626B96">
                                    <w:rPr>
                                      <w:rFonts w:ascii="Sylfaen" w:hAnsi="Sylfaen" w:cstheme="minorBidi"/>
                                      <w:color w:val="000000" w:themeColor="text1"/>
                                      <w:kern w:val="24"/>
                                      <w:sz w:val="16"/>
                                      <w:szCs w:val="16"/>
                                      <w:lang w:val="en-GB"/>
                                    </w:rPr>
                                    <w:t xml:space="preserve">MoJ – </w:t>
                                  </w:r>
                                  <w:r w:rsidRPr="00626B96">
                                    <w:rPr>
                                      <w:rFonts w:ascii="Sylfaen" w:hAnsi="Sylfaen" w:cstheme="minorBidi"/>
                                      <w:color w:val="000000" w:themeColor="text1"/>
                                      <w:kern w:val="24"/>
                                      <w:sz w:val="16"/>
                                      <w:szCs w:val="16"/>
                                      <w:lang w:val="ka-GE"/>
                                    </w:rPr>
                                    <w:t>საქართველოს იუსტიციის სამინისტრო</w:t>
                                  </w:r>
                                  <w:r w:rsidRPr="00626B96">
                                    <w:rPr>
                                      <w:rFonts w:ascii="Sylfaen" w:hAnsi="Sylfaen" w:cstheme="minorBidi"/>
                                      <w:color w:val="000000" w:themeColor="text1"/>
                                      <w:kern w:val="24"/>
                                      <w:sz w:val="16"/>
                                      <w:szCs w:val="16"/>
                                      <w:lang w:val="en-GB"/>
                                    </w:rPr>
                                    <w:t xml:space="preserve"> </w:t>
                                  </w:r>
                                </w:p>
                              </w:tc>
                              <w:tc>
                                <w:tcPr>
                                  <w:tcW w:w="4652" w:type="dxa"/>
                                </w:tcPr>
                                <w:p w14:paraId="056586BA" w14:textId="04372968" w:rsidR="0039235C" w:rsidRPr="00626B96" w:rsidRDefault="0039235C" w:rsidP="000F6515">
                                  <w:pPr>
                                    <w:pStyle w:val="NormalWeb"/>
                                    <w:spacing w:before="0" w:beforeAutospacing="0" w:after="0" w:afterAutospacing="0"/>
                                    <w:jc w:val="both"/>
                                    <w:rPr>
                                      <w:rFonts w:ascii="Sylfaen" w:hAnsi="Sylfaen"/>
                                      <w:sz w:val="16"/>
                                      <w:szCs w:val="16"/>
                                      <w:lang w:val="en-GB"/>
                                    </w:rPr>
                                  </w:pPr>
                                  <w:r w:rsidRPr="00626B96">
                                    <w:rPr>
                                      <w:rFonts w:ascii="Sylfaen" w:hAnsi="Sylfaen" w:cstheme="minorBidi"/>
                                      <w:color w:val="000000" w:themeColor="text1"/>
                                      <w:kern w:val="24"/>
                                      <w:sz w:val="16"/>
                                      <w:szCs w:val="16"/>
                                      <w:lang w:val="en-GB"/>
                                    </w:rPr>
                                    <w:t xml:space="preserve">MoLHSA – </w:t>
                                  </w:r>
                                  <w:r w:rsidRPr="00626B96">
                                    <w:rPr>
                                      <w:rFonts w:ascii="Sylfaen" w:hAnsi="Sylfaen" w:cstheme="minorBidi"/>
                                      <w:color w:val="000000" w:themeColor="text1"/>
                                      <w:kern w:val="24"/>
                                      <w:sz w:val="16"/>
                                      <w:szCs w:val="16"/>
                                      <w:lang w:val="ka-GE"/>
                                    </w:rPr>
                                    <w:t>საქართველოს შრომის, ჯანმრთელობისა და სოციალური დაცვის სამინისტრო</w:t>
                                  </w:r>
                                </w:p>
                              </w:tc>
                            </w:tr>
                            <w:tr w:rsidR="0039235C" w:rsidRPr="001B08A0" w14:paraId="1BD8557B" w14:textId="77777777" w:rsidTr="00D0787A">
                              <w:tc>
                                <w:tcPr>
                                  <w:tcW w:w="4624" w:type="dxa"/>
                                </w:tcPr>
                                <w:p w14:paraId="28A14246" w14:textId="77777777" w:rsidR="0039235C" w:rsidRPr="00626B96" w:rsidRDefault="0039235C" w:rsidP="000F6515">
                                  <w:pPr>
                                    <w:pStyle w:val="NormalWeb"/>
                                    <w:spacing w:before="0" w:beforeAutospacing="0" w:after="0" w:afterAutospacing="0"/>
                                    <w:jc w:val="both"/>
                                    <w:rPr>
                                      <w:rFonts w:ascii="Sylfaen" w:hAnsi="Sylfaen"/>
                                      <w:sz w:val="16"/>
                                      <w:szCs w:val="16"/>
                                      <w:lang w:val="en-GB"/>
                                    </w:rPr>
                                  </w:pPr>
                                  <w:r w:rsidRPr="00626B96">
                                    <w:rPr>
                                      <w:rFonts w:ascii="Sylfaen" w:hAnsi="Sylfaen" w:cstheme="minorBidi"/>
                                      <w:color w:val="000000" w:themeColor="text1"/>
                                      <w:kern w:val="24"/>
                                      <w:sz w:val="16"/>
                                      <w:szCs w:val="16"/>
                                      <w:lang w:val="en-GB"/>
                                    </w:rPr>
                                    <w:t xml:space="preserve">OECD – </w:t>
                                  </w:r>
                                  <w:r w:rsidRPr="00626B96">
                                    <w:rPr>
                                      <w:rFonts w:ascii="Sylfaen" w:hAnsi="Sylfaen" w:cstheme="minorBidi"/>
                                      <w:color w:val="000000" w:themeColor="text1"/>
                                      <w:kern w:val="24"/>
                                      <w:sz w:val="16"/>
                                      <w:szCs w:val="16"/>
                                      <w:lang w:val="ka-GE"/>
                                    </w:rPr>
                                    <w:t xml:space="preserve">ეკონომიკური თანამშრომლობისა და განვითარების ორგანიზაცია </w:t>
                                  </w:r>
                                </w:p>
                              </w:tc>
                              <w:tc>
                                <w:tcPr>
                                  <w:tcW w:w="4652" w:type="dxa"/>
                                </w:tcPr>
                                <w:p w14:paraId="4D78516B" w14:textId="533C3E4A" w:rsidR="0039235C" w:rsidRPr="00626B96" w:rsidRDefault="0039235C" w:rsidP="000F6515">
                                  <w:pPr>
                                    <w:pStyle w:val="NormalWeb"/>
                                    <w:spacing w:before="0" w:beforeAutospacing="0" w:after="0" w:afterAutospacing="0"/>
                                    <w:jc w:val="both"/>
                                    <w:rPr>
                                      <w:rFonts w:ascii="Sylfaen" w:hAnsi="Sylfaen"/>
                                      <w:sz w:val="16"/>
                                      <w:szCs w:val="16"/>
                                      <w:lang w:val="en-GB"/>
                                    </w:rPr>
                                  </w:pPr>
                                  <w:r w:rsidRPr="00626B96">
                                    <w:rPr>
                                      <w:rFonts w:ascii="Sylfaen" w:hAnsi="Sylfaen" w:cstheme="minorBidi"/>
                                      <w:color w:val="000000" w:themeColor="text1"/>
                                      <w:kern w:val="24"/>
                                      <w:sz w:val="16"/>
                                      <w:szCs w:val="16"/>
                                      <w:lang w:val="en-GB"/>
                                    </w:rPr>
                                    <w:t>OSMDI –</w:t>
                                  </w:r>
                                  <w:r>
                                    <w:rPr>
                                      <w:rFonts w:ascii="Sylfaen" w:hAnsi="Sylfaen" w:cstheme="minorBidi"/>
                                      <w:color w:val="000000" w:themeColor="text1"/>
                                      <w:kern w:val="24"/>
                                      <w:sz w:val="16"/>
                                      <w:szCs w:val="16"/>
                                      <w:lang w:val="ka-GE"/>
                                    </w:rPr>
                                    <w:t xml:space="preserve"> </w:t>
                                  </w:r>
                                  <w:r w:rsidRPr="00626B96">
                                    <w:rPr>
                                      <w:rFonts w:ascii="Sylfaen" w:hAnsi="Sylfaen" w:cstheme="minorBidi"/>
                                      <w:color w:val="000000" w:themeColor="text1"/>
                                      <w:kern w:val="24"/>
                                      <w:sz w:val="16"/>
                                      <w:szCs w:val="16"/>
                                      <w:lang w:val="ka-GE"/>
                                    </w:rPr>
                                    <w:t>დიასპორის საკითხებში</w:t>
                                  </w:r>
                                  <w:r w:rsidRPr="00626B96">
                                    <w:rPr>
                                      <w:rFonts w:ascii="Sylfaen" w:hAnsi="Sylfaen" w:cstheme="minorBidi"/>
                                      <w:color w:val="000000" w:themeColor="text1"/>
                                      <w:kern w:val="24"/>
                                      <w:sz w:val="16"/>
                                      <w:szCs w:val="16"/>
                                      <w:lang w:val="en-GB"/>
                                    </w:rPr>
                                    <w:t xml:space="preserve"> </w:t>
                                  </w:r>
                                  <w:r w:rsidRPr="00626B96">
                                    <w:rPr>
                                      <w:rFonts w:ascii="Sylfaen" w:hAnsi="Sylfaen" w:cstheme="minorBidi"/>
                                      <w:color w:val="000000" w:themeColor="text1"/>
                                      <w:kern w:val="24"/>
                                      <w:sz w:val="16"/>
                                      <w:szCs w:val="16"/>
                                      <w:lang w:val="ka-GE"/>
                                    </w:rPr>
                                    <w:t>სახელმწიფო მინისტრის აპარატი</w:t>
                                  </w:r>
                                </w:p>
                              </w:tc>
                            </w:tr>
                            <w:tr w:rsidR="0039235C" w:rsidRPr="001B08A0" w14:paraId="18A319C5" w14:textId="77777777" w:rsidTr="00D0787A">
                              <w:tc>
                                <w:tcPr>
                                  <w:tcW w:w="4624" w:type="dxa"/>
                                </w:tcPr>
                                <w:p w14:paraId="555420D4" w14:textId="77777777" w:rsidR="0039235C" w:rsidRPr="00626B96" w:rsidRDefault="0039235C" w:rsidP="000F6515">
                                  <w:pPr>
                                    <w:pStyle w:val="NormalWeb"/>
                                    <w:spacing w:before="0" w:beforeAutospacing="0" w:after="0" w:afterAutospacing="0"/>
                                    <w:jc w:val="both"/>
                                    <w:rPr>
                                      <w:rFonts w:ascii="Sylfaen" w:hAnsi="Sylfaen"/>
                                      <w:sz w:val="16"/>
                                      <w:szCs w:val="16"/>
                                      <w:lang w:val="en-GB"/>
                                    </w:rPr>
                                  </w:pPr>
                                  <w:r w:rsidRPr="00626B96">
                                    <w:rPr>
                                      <w:rFonts w:ascii="Sylfaen" w:hAnsi="Sylfaen" w:cstheme="minorBidi"/>
                                      <w:color w:val="000000" w:themeColor="text1"/>
                                      <w:kern w:val="24"/>
                                      <w:sz w:val="16"/>
                                      <w:szCs w:val="16"/>
                                      <w:lang w:val="en-GB"/>
                                    </w:rPr>
                                    <w:t xml:space="preserve">OSMEAI – </w:t>
                                  </w:r>
                                  <w:r w:rsidRPr="00626B96">
                                    <w:rPr>
                                      <w:rFonts w:ascii="Sylfaen" w:hAnsi="Sylfaen" w:cstheme="minorBidi"/>
                                      <w:color w:val="000000" w:themeColor="text1"/>
                                      <w:kern w:val="24"/>
                                      <w:sz w:val="16"/>
                                      <w:szCs w:val="16"/>
                                      <w:lang w:val="ka-GE"/>
                                    </w:rPr>
                                    <w:t xml:space="preserve"> სახელმწიფო მინისტრის აპარატი ევროპულ და ევროატლანტიკურ სტრუქტურებში ინტერეგრაციის საკითხებში</w:t>
                                  </w:r>
                                  <w:r w:rsidRPr="00626B96">
                                    <w:rPr>
                                      <w:rFonts w:ascii="Sylfaen" w:hAnsi="Sylfaen" w:cstheme="minorBidi"/>
                                      <w:color w:val="000000" w:themeColor="text1"/>
                                      <w:kern w:val="24"/>
                                      <w:sz w:val="16"/>
                                      <w:szCs w:val="16"/>
                                      <w:lang w:val="en-GB"/>
                                    </w:rPr>
                                    <w:t xml:space="preserve"> </w:t>
                                  </w:r>
                                </w:p>
                              </w:tc>
                              <w:tc>
                                <w:tcPr>
                                  <w:tcW w:w="4652" w:type="dxa"/>
                                </w:tcPr>
                                <w:p w14:paraId="177C5A5B" w14:textId="492E8FF9" w:rsidR="0039235C" w:rsidRPr="00626B96" w:rsidRDefault="0039235C" w:rsidP="000F6515">
                                  <w:pPr>
                                    <w:pStyle w:val="NormalWeb"/>
                                    <w:spacing w:before="0" w:beforeAutospacing="0" w:after="0" w:afterAutospacing="0"/>
                                    <w:jc w:val="both"/>
                                    <w:rPr>
                                      <w:rFonts w:ascii="Sylfaen" w:hAnsi="Sylfaen"/>
                                      <w:sz w:val="16"/>
                                      <w:szCs w:val="16"/>
                                      <w:lang w:val="en-GB"/>
                                    </w:rPr>
                                  </w:pPr>
                                  <w:r w:rsidRPr="00EF5A72">
                                    <w:rPr>
                                      <w:rFonts w:ascii="Sylfaen" w:hAnsi="Sylfaen" w:cstheme="minorBidi"/>
                                      <w:kern w:val="24"/>
                                      <w:sz w:val="16"/>
                                      <w:szCs w:val="16"/>
                                      <w:lang w:val="ka-GE"/>
                                    </w:rPr>
                                    <w:t>„ადამიანი გაჭირვებაში“</w:t>
                                  </w:r>
                                </w:p>
                              </w:tc>
                            </w:tr>
                            <w:tr w:rsidR="0039235C" w:rsidRPr="001B08A0" w14:paraId="1B827CEA" w14:textId="77777777" w:rsidTr="00D0787A">
                              <w:tc>
                                <w:tcPr>
                                  <w:tcW w:w="4624" w:type="dxa"/>
                                </w:tcPr>
                                <w:p w14:paraId="442063B2" w14:textId="1B8865F5" w:rsidR="0039235C" w:rsidRPr="00626B96" w:rsidRDefault="0039235C" w:rsidP="000F6515">
                                  <w:pPr>
                                    <w:pStyle w:val="NormalWeb"/>
                                    <w:spacing w:before="0" w:beforeAutospacing="0" w:after="0" w:afterAutospacing="0"/>
                                    <w:jc w:val="both"/>
                                    <w:rPr>
                                      <w:rFonts w:ascii="Sylfaen" w:hAnsi="Sylfaen"/>
                                      <w:sz w:val="16"/>
                                      <w:szCs w:val="16"/>
                                      <w:lang w:val="en-GB"/>
                                    </w:rPr>
                                  </w:pPr>
                                  <w:r>
                                    <w:rPr>
                                      <w:rFonts w:ascii="Sylfaen" w:hAnsi="Sylfaen" w:cstheme="minorBidi"/>
                                      <w:color w:val="000000" w:themeColor="text1"/>
                                      <w:kern w:val="24"/>
                                      <w:sz w:val="16"/>
                                      <w:szCs w:val="16"/>
                                      <w:lang w:val="ka-GE"/>
                                    </w:rPr>
                                    <w:t>მსსკ</w:t>
                                  </w:r>
                                  <w:r w:rsidRPr="00626B96">
                                    <w:rPr>
                                      <w:rFonts w:ascii="Sylfaen" w:hAnsi="Sylfaen" w:cstheme="minorBidi"/>
                                      <w:color w:val="000000" w:themeColor="text1"/>
                                      <w:kern w:val="24"/>
                                      <w:sz w:val="16"/>
                                      <w:szCs w:val="16"/>
                                      <w:lang w:val="en-GB"/>
                                    </w:rPr>
                                    <w:t xml:space="preserve"> – </w:t>
                                  </w:r>
                                  <w:r w:rsidRPr="00626B96">
                                    <w:rPr>
                                      <w:rFonts w:ascii="Sylfaen" w:hAnsi="Sylfaen" w:cstheme="minorBidi"/>
                                      <w:color w:val="000000" w:themeColor="text1"/>
                                      <w:kern w:val="24"/>
                                      <w:sz w:val="16"/>
                                      <w:szCs w:val="16"/>
                                      <w:lang w:val="ka-GE"/>
                                    </w:rPr>
                                    <w:t xml:space="preserve">მიგრაციის საკითხთა სამთავრობო კომისია </w:t>
                                  </w:r>
                                </w:p>
                              </w:tc>
                              <w:tc>
                                <w:tcPr>
                                  <w:tcW w:w="4652" w:type="dxa"/>
                                </w:tcPr>
                                <w:p w14:paraId="299D884B" w14:textId="1A561D4C" w:rsidR="0039235C" w:rsidRPr="00626B96" w:rsidRDefault="0039235C" w:rsidP="00EF5A72">
                                  <w:pPr>
                                    <w:pStyle w:val="NormalWeb"/>
                                    <w:spacing w:before="0" w:beforeAutospacing="0" w:after="0" w:afterAutospacing="0"/>
                                    <w:jc w:val="both"/>
                                    <w:rPr>
                                      <w:rFonts w:ascii="Sylfaen" w:hAnsi="Sylfaen"/>
                                      <w:sz w:val="16"/>
                                      <w:szCs w:val="16"/>
                                      <w:lang w:val="en-GB"/>
                                    </w:rPr>
                                  </w:pPr>
                                  <w:r w:rsidRPr="00626B96">
                                    <w:rPr>
                                      <w:rFonts w:ascii="Sylfaen" w:hAnsi="Sylfaen" w:cstheme="minorBidi"/>
                                      <w:color w:val="000000" w:themeColor="text1"/>
                                      <w:kern w:val="24"/>
                                      <w:sz w:val="16"/>
                                      <w:szCs w:val="16"/>
                                      <w:lang w:val="en-GB"/>
                                    </w:rPr>
                                    <w:t xml:space="preserve"> SDC – </w:t>
                                  </w:r>
                                  <w:r w:rsidRPr="00626B96">
                                    <w:rPr>
                                      <w:rFonts w:ascii="Sylfaen" w:hAnsi="Sylfaen" w:cstheme="minorBidi"/>
                                      <w:color w:val="000000" w:themeColor="text1"/>
                                      <w:kern w:val="24"/>
                                      <w:sz w:val="16"/>
                                      <w:szCs w:val="16"/>
                                      <w:lang w:val="ka-GE"/>
                                    </w:rPr>
                                    <w:t>შვეიცარიის განვითარებისა და თანამშრომლობის სააგენტო</w:t>
                                  </w:r>
                                  <w:r w:rsidRPr="00626B96">
                                    <w:rPr>
                                      <w:rFonts w:ascii="Sylfaen" w:hAnsi="Sylfaen" w:cstheme="minorBidi"/>
                                      <w:color w:val="000000" w:themeColor="text1"/>
                                      <w:kern w:val="24"/>
                                      <w:sz w:val="16"/>
                                      <w:szCs w:val="16"/>
                                      <w:lang w:val="en-GB"/>
                                    </w:rPr>
                                    <w:t xml:space="preserve"> </w:t>
                                  </w:r>
                                </w:p>
                              </w:tc>
                            </w:tr>
                            <w:tr w:rsidR="0039235C" w:rsidRPr="001B08A0" w14:paraId="3A7FD126" w14:textId="77777777" w:rsidTr="00D0787A">
                              <w:tc>
                                <w:tcPr>
                                  <w:tcW w:w="4624" w:type="dxa"/>
                                </w:tcPr>
                                <w:p w14:paraId="77FEE469" w14:textId="014E2321" w:rsidR="0039235C" w:rsidRPr="00626B96" w:rsidRDefault="0039235C" w:rsidP="000F6515">
                                  <w:pPr>
                                    <w:pStyle w:val="NormalWeb"/>
                                    <w:spacing w:before="0" w:beforeAutospacing="0" w:after="0" w:afterAutospacing="0"/>
                                    <w:jc w:val="both"/>
                                    <w:rPr>
                                      <w:rFonts w:ascii="Sylfaen" w:hAnsi="Sylfaen"/>
                                      <w:sz w:val="16"/>
                                      <w:szCs w:val="16"/>
                                      <w:lang w:val="ka-GE"/>
                                    </w:rPr>
                                  </w:pPr>
                                  <w:r w:rsidRPr="00626B96">
                                    <w:rPr>
                                      <w:rFonts w:ascii="Sylfaen" w:hAnsi="Sylfaen" w:cstheme="minorBidi"/>
                                      <w:color w:val="000000" w:themeColor="text1"/>
                                      <w:kern w:val="24"/>
                                      <w:sz w:val="16"/>
                                      <w:szCs w:val="16"/>
                                      <w:lang w:val="en-GB"/>
                                    </w:rPr>
                                    <w:t xml:space="preserve">TI – </w:t>
                                  </w:r>
                                  <w:r>
                                    <w:rPr>
                                      <w:rFonts w:ascii="Sylfaen" w:hAnsi="Sylfaen" w:cstheme="minorBidi"/>
                                      <w:color w:val="000000" w:themeColor="text1"/>
                                      <w:kern w:val="24"/>
                                      <w:sz w:val="16"/>
                                      <w:szCs w:val="16"/>
                                      <w:lang w:val="ka-GE"/>
                                    </w:rPr>
                                    <w:t>საერთაშორისო გამჭვირვალ</w:t>
                                  </w:r>
                                  <w:r w:rsidRPr="00626B96">
                                    <w:rPr>
                                      <w:rFonts w:ascii="Sylfaen" w:hAnsi="Sylfaen" w:cstheme="minorBidi"/>
                                      <w:color w:val="000000" w:themeColor="text1"/>
                                      <w:kern w:val="24"/>
                                      <w:sz w:val="16"/>
                                      <w:szCs w:val="16"/>
                                      <w:lang w:val="ka-GE"/>
                                    </w:rPr>
                                    <w:t>ობა</w:t>
                                  </w:r>
                                </w:p>
                              </w:tc>
                              <w:tc>
                                <w:tcPr>
                                  <w:tcW w:w="4652" w:type="dxa"/>
                                </w:tcPr>
                                <w:p w14:paraId="088D9452" w14:textId="74AEBE47" w:rsidR="0039235C" w:rsidRPr="00626B96" w:rsidRDefault="0039235C" w:rsidP="000F6515">
                                  <w:pPr>
                                    <w:pStyle w:val="NormalWeb"/>
                                    <w:spacing w:before="0" w:beforeAutospacing="0" w:after="0" w:afterAutospacing="0"/>
                                    <w:jc w:val="both"/>
                                    <w:rPr>
                                      <w:rFonts w:ascii="Sylfaen" w:hAnsi="Sylfaen"/>
                                      <w:sz w:val="16"/>
                                      <w:szCs w:val="16"/>
                                      <w:lang w:val="en-GB"/>
                                    </w:rPr>
                                  </w:pPr>
                                  <w:r w:rsidRPr="00626B96">
                                    <w:rPr>
                                      <w:rFonts w:ascii="Sylfaen" w:hAnsi="Sylfaen" w:cstheme="minorBidi"/>
                                      <w:color w:val="000000" w:themeColor="text1"/>
                                      <w:kern w:val="24"/>
                                      <w:sz w:val="16"/>
                                      <w:szCs w:val="16"/>
                                      <w:lang w:val="en-GB"/>
                                    </w:rPr>
                                    <w:t xml:space="preserve">UNAG – </w:t>
                                  </w:r>
                                  <w:r w:rsidRPr="00626B96">
                                    <w:rPr>
                                      <w:rFonts w:ascii="Sylfaen" w:hAnsi="Sylfaen" w:cstheme="minorBidi"/>
                                      <w:color w:val="000000" w:themeColor="text1"/>
                                      <w:kern w:val="24"/>
                                      <w:sz w:val="16"/>
                                      <w:szCs w:val="16"/>
                                      <w:lang w:val="ka-GE"/>
                                    </w:rPr>
                                    <w:t>საქართველოს გაერთიანებული ერების ასოციაცია</w:t>
                                  </w:r>
                                </w:p>
                              </w:tc>
                            </w:tr>
                            <w:tr w:rsidR="0039235C" w:rsidRPr="001B08A0" w14:paraId="7FE78CE9" w14:textId="77777777" w:rsidTr="00D0787A">
                              <w:tc>
                                <w:tcPr>
                                  <w:tcW w:w="4624" w:type="dxa"/>
                                </w:tcPr>
                                <w:p w14:paraId="548783F5" w14:textId="77777777" w:rsidR="0039235C" w:rsidRPr="00626B96" w:rsidRDefault="0039235C" w:rsidP="000F6515">
                                  <w:pPr>
                                    <w:pStyle w:val="NormalWeb"/>
                                    <w:spacing w:before="0" w:beforeAutospacing="0" w:after="0" w:afterAutospacing="0"/>
                                    <w:jc w:val="both"/>
                                    <w:rPr>
                                      <w:rFonts w:ascii="Sylfaen" w:hAnsi="Sylfaen"/>
                                      <w:sz w:val="16"/>
                                      <w:szCs w:val="16"/>
                                      <w:lang w:val="en-GB"/>
                                    </w:rPr>
                                  </w:pPr>
                                  <w:r w:rsidRPr="00626B96">
                                    <w:rPr>
                                      <w:rFonts w:ascii="Sylfaen" w:hAnsi="Sylfaen" w:cstheme="minorBidi"/>
                                      <w:color w:val="000000" w:themeColor="text1"/>
                                      <w:kern w:val="24"/>
                                      <w:sz w:val="16"/>
                                      <w:szCs w:val="16"/>
                                      <w:lang w:val="en-GB"/>
                                    </w:rPr>
                                    <w:t xml:space="preserve">UNHCR – </w:t>
                                  </w:r>
                                  <w:r w:rsidRPr="00626B96">
                                    <w:rPr>
                                      <w:rFonts w:ascii="Sylfaen" w:hAnsi="Sylfaen" w:cstheme="minorBidi"/>
                                      <w:color w:val="000000" w:themeColor="text1"/>
                                      <w:kern w:val="24"/>
                                      <w:sz w:val="16"/>
                                      <w:szCs w:val="16"/>
                                      <w:lang w:val="ka-GE"/>
                                    </w:rPr>
                                    <w:t>გაერო-ს ლტოლვილთა უმაღლესი კომისარიატი</w:t>
                                  </w:r>
                                </w:p>
                              </w:tc>
                              <w:tc>
                                <w:tcPr>
                                  <w:tcW w:w="4652" w:type="dxa"/>
                                </w:tcPr>
                                <w:p w14:paraId="6DDE3015" w14:textId="6EC6A98B" w:rsidR="0039235C" w:rsidRPr="00626B96" w:rsidRDefault="0039235C" w:rsidP="000F6515">
                                  <w:pPr>
                                    <w:pStyle w:val="NormalWeb"/>
                                    <w:spacing w:before="0" w:beforeAutospacing="0" w:after="0" w:afterAutospacing="0"/>
                                    <w:jc w:val="both"/>
                                    <w:rPr>
                                      <w:rFonts w:ascii="Sylfaen" w:hAnsi="Sylfaen"/>
                                      <w:sz w:val="16"/>
                                      <w:szCs w:val="16"/>
                                      <w:lang w:val="ka-GE"/>
                                    </w:rPr>
                                  </w:pPr>
                                  <w:r w:rsidRPr="00626B96">
                                    <w:rPr>
                                      <w:rFonts w:ascii="Sylfaen" w:hAnsi="Sylfaen" w:cstheme="minorBidi"/>
                                      <w:color w:val="000000" w:themeColor="text1"/>
                                      <w:kern w:val="24"/>
                                      <w:sz w:val="16"/>
                                      <w:szCs w:val="16"/>
                                      <w:lang w:val="en-GB"/>
                                    </w:rPr>
                                    <w:t xml:space="preserve">UNICEF – </w:t>
                                  </w:r>
                                  <w:r w:rsidRPr="00626B96">
                                    <w:rPr>
                                      <w:rFonts w:ascii="Sylfaen" w:hAnsi="Sylfaen" w:cstheme="minorBidi"/>
                                      <w:color w:val="000000" w:themeColor="text1"/>
                                      <w:kern w:val="24"/>
                                      <w:sz w:val="16"/>
                                      <w:szCs w:val="16"/>
                                      <w:lang w:val="ka-GE"/>
                                    </w:rPr>
                                    <w:t>გაერთიანებული ერების ორგანიზაციის ბავშვთა ფონდი</w:t>
                                  </w:r>
                                </w:p>
                              </w:tc>
                            </w:tr>
                            <w:tr w:rsidR="0039235C" w:rsidRPr="001B08A0" w14:paraId="34DA2894" w14:textId="77777777" w:rsidTr="00D0787A">
                              <w:tc>
                                <w:tcPr>
                                  <w:tcW w:w="4624" w:type="dxa"/>
                                </w:tcPr>
                                <w:p w14:paraId="7115CD70" w14:textId="77777777" w:rsidR="0039235C" w:rsidRPr="00626B96" w:rsidRDefault="0039235C" w:rsidP="00626B96">
                                  <w:pPr>
                                    <w:pStyle w:val="NormalWeb"/>
                                    <w:spacing w:before="0" w:beforeAutospacing="0" w:after="0" w:afterAutospacing="0"/>
                                    <w:jc w:val="both"/>
                                    <w:rPr>
                                      <w:rFonts w:ascii="Sylfaen" w:hAnsi="Sylfaen"/>
                                      <w:sz w:val="16"/>
                                      <w:szCs w:val="16"/>
                                      <w:lang w:val="ka-GE"/>
                                    </w:rPr>
                                  </w:pPr>
                                  <w:r w:rsidRPr="00626B96">
                                    <w:rPr>
                                      <w:rFonts w:ascii="Sylfaen" w:hAnsi="Sylfaen" w:cstheme="minorBidi"/>
                                      <w:color w:val="000000" w:themeColor="text1"/>
                                      <w:kern w:val="24"/>
                                      <w:sz w:val="16"/>
                                      <w:szCs w:val="16"/>
                                      <w:lang w:val="en-GB"/>
                                    </w:rPr>
                                    <w:t xml:space="preserve">USAID – </w:t>
                                  </w:r>
                                  <w:r w:rsidRPr="00626B96">
                                    <w:rPr>
                                      <w:rFonts w:ascii="Sylfaen" w:hAnsi="Sylfaen" w:cstheme="minorBidi"/>
                                      <w:color w:val="000000" w:themeColor="text1"/>
                                      <w:kern w:val="24"/>
                                      <w:sz w:val="16"/>
                                      <w:szCs w:val="16"/>
                                      <w:lang w:val="ka-GE"/>
                                    </w:rPr>
                                    <w:t>აშშ</w:t>
                                  </w:r>
                                  <w:r>
                                    <w:rPr>
                                      <w:rFonts w:ascii="Sylfaen" w:hAnsi="Sylfaen" w:cstheme="minorBidi"/>
                                      <w:color w:val="000000" w:themeColor="text1"/>
                                      <w:kern w:val="24"/>
                                      <w:sz w:val="16"/>
                                      <w:szCs w:val="16"/>
                                      <w:lang w:val="ka-GE"/>
                                    </w:rPr>
                                    <w:t xml:space="preserve">-ს </w:t>
                                  </w:r>
                                  <w:r w:rsidRPr="00626B96">
                                    <w:rPr>
                                      <w:rFonts w:ascii="Sylfaen" w:hAnsi="Sylfaen" w:cstheme="minorBidi"/>
                                      <w:color w:val="000000" w:themeColor="text1"/>
                                      <w:kern w:val="24"/>
                                      <w:sz w:val="16"/>
                                      <w:szCs w:val="16"/>
                                      <w:lang w:val="ka-GE"/>
                                    </w:rPr>
                                    <w:t>საერთაშორისო განვითარების სააგენტო</w:t>
                                  </w:r>
                                </w:p>
                              </w:tc>
                              <w:tc>
                                <w:tcPr>
                                  <w:tcW w:w="4652" w:type="dxa"/>
                                </w:tcPr>
                                <w:p w14:paraId="6C773932" w14:textId="56632E29" w:rsidR="0039235C" w:rsidRPr="00626B96" w:rsidRDefault="0039235C" w:rsidP="000F6515">
                                  <w:pPr>
                                    <w:pStyle w:val="NormalWeb"/>
                                    <w:spacing w:before="0" w:beforeAutospacing="0" w:after="0" w:afterAutospacing="0"/>
                                    <w:jc w:val="both"/>
                                    <w:rPr>
                                      <w:rFonts w:ascii="Sylfaen" w:hAnsi="Sylfaen"/>
                                      <w:sz w:val="16"/>
                                      <w:szCs w:val="16"/>
                                      <w:lang w:val="ka-GE"/>
                                    </w:rPr>
                                  </w:pPr>
                                  <w:r w:rsidRPr="00626B96">
                                    <w:rPr>
                                      <w:rFonts w:ascii="Sylfaen" w:hAnsi="Sylfaen" w:cstheme="minorBidi"/>
                                      <w:color w:val="000000" w:themeColor="text1"/>
                                      <w:kern w:val="24"/>
                                      <w:sz w:val="16"/>
                                      <w:szCs w:val="16"/>
                                      <w:lang w:val="en-GB"/>
                                    </w:rPr>
                                    <w:t xml:space="preserve">WB – </w:t>
                                  </w:r>
                                  <w:r w:rsidRPr="00626B96">
                                    <w:rPr>
                                      <w:rFonts w:ascii="Sylfaen" w:hAnsi="Sylfaen" w:cstheme="minorBidi"/>
                                      <w:color w:val="000000" w:themeColor="text1"/>
                                      <w:kern w:val="24"/>
                                      <w:sz w:val="16"/>
                                      <w:szCs w:val="16"/>
                                      <w:lang w:val="ka-GE"/>
                                    </w:rPr>
                                    <w:t>მსოფლიო ბანკი</w:t>
                                  </w:r>
                                </w:p>
                              </w:tc>
                            </w:tr>
                            <w:tr w:rsidR="0039235C" w:rsidRPr="001B08A0" w14:paraId="2864F921" w14:textId="77777777" w:rsidTr="00D0787A">
                              <w:tc>
                                <w:tcPr>
                                  <w:tcW w:w="4624" w:type="dxa"/>
                                </w:tcPr>
                                <w:p w14:paraId="30538185" w14:textId="77777777" w:rsidR="0039235C" w:rsidRPr="00626B96" w:rsidRDefault="0039235C" w:rsidP="000F6515">
                                  <w:pPr>
                                    <w:pStyle w:val="NormalWeb"/>
                                    <w:spacing w:before="0" w:beforeAutospacing="0" w:after="0" w:afterAutospacing="0"/>
                                    <w:jc w:val="both"/>
                                    <w:rPr>
                                      <w:rFonts w:ascii="Sylfaen" w:hAnsi="Sylfaen"/>
                                      <w:sz w:val="16"/>
                                      <w:szCs w:val="16"/>
                                      <w:lang w:val="ka-GE"/>
                                    </w:rPr>
                                  </w:pPr>
                                  <w:r w:rsidRPr="00626B96">
                                    <w:rPr>
                                      <w:rFonts w:ascii="Sylfaen" w:hAnsi="Sylfaen" w:cstheme="minorBidi"/>
                                      <w:color w:val="000000" w:themeColor="text1"/>
                                      <w:kern w:val="24"/>
                                      <w:sz w:val="16"/>
                                      <w:szCs w:val="16"/>
                                      <w:lang w:val="en-GB"/>
                                    </w:rPr>
                                    <w:t xml:space="preserve">WHO – </w:t>
                                  </w:r>
                                  <w:r w:rsidRPr="00626B96">
                                    <w:rPr>
                                      <w:rFonts w:ascii="Sylfaen" w:hAnsi="Sylfaen" w:cstheme="minorBidi"/>
                                      <w:color w:val="000000" w:themeColor="text1"/>
                                      <w:kern w:val="24"/>
                                      <w:sz w:val="16"/>
                                      <w:szCs w:val="16"/>
                                      <w:lang w:val="ka-GE"/>
                                    </w:rPr>
                                    <w:t>მსოფლიო ჯანდაცვის ორგანიზაცია</w:t>
                                  </w:r>
                                </w:p>
                              </w:tc>
                              <w:tc>
                                <w:tcPr>
                                  <w:tcW w:w="4652" w:type="dxa"/>
                                </w:tcPr>
                                <w:p w14:paraId="0E9C974C" w14:textId="450A3A7E" w:rsidR="0039235C" w:rsidRPr="00626B96" w:rsidRDefault="0039235C" w:rsidP="000F6515">
                                  <w:pPr>
                                    <w:pStyle w:val="NormalWeb"/>
                                    <w:spacing w:before="0" w:beforeAutospacing="0" w:after="0" w:afterAutospacing="0"/>
                                    <w:jc w:val="both"/>
                                    <w:rPr>
                                      <w:rFonts w:ascii="Sylfaen" w:hAnsi="Sylfaen"/>
                                      <w:sz w:val="16"/>
                                      <w:szCs w:val="16"/>
                                      <w:lang w:val="ka-GE"/>
                                    </w:rPr>
                                  </w:pPr>
                                </w:p>
                              </w:tc>
                            </w:tr>
                            <w:tr w:rsidR="0039235C" w:rsidRPr="00351AC4" w14:paraId="436E9917" w14:textId="77777777" w:rsidTr="00D0787A">
                              <w:tc>
                                <w:tcPr>
                                  <w:tcW w:w="4624" w:type="dxa"/>
                                </w:tcPr>
                                <w:p w14:paraId="44B63B82" w14:textId="77777777" w:rsidR="0039235C" w:rsidRPr="0042253F" w:rsidRDefault="0039235C" w:rsidP="00966E51">
                                  <w:pPr>
                                    <w:pStyle w:val="NormalWeb"/>
                                    <w:spacing w:before="0" w:beforeAutospacing="0" w:after="0" w:afterAutospacing="0"/>
                                    <w:rPr>
                                      <w:rFonts w:ascii="Sylfaen" w:hAnsi="Sylfaen"/>
                                      <w:sz w:val="16"/>
                                      <w:szCs w:val="16"/>
                                      <w:lang w:val="ka-GE"/>
                                    </w:rPr>
                                  </w:pPr>
                                </w:p>
                              </w:tc>
                              <w:tc>
                                <w:tcPr>
                                  <w:tcW w:w="4652" w:type="dxa"/>
                                </w:tcPr>
                                <w:p w14:paraId="1E15BFDF" w14:textId="77777777" w:rsidR="0039235C" w:rsidRPr="00351AC4" w:rsidRDefault="0039235C" w:rsidP="00966E51">
                                  <w:pPr>
                                    <w:pStyle w:val="NormalWeb"/>
                                    <w:spacing w:before="0" w:beforeAutospacing="0" w:after="0" w:afterAutospacing="0"/>
                                    <w:rPr>
                                      <w:sz w:val="16"/>
                                      <w:szCs w:val="16"/>
                                      <w:lang w:val="en-GB"/>
                                    </w:rPr>
                                  </w:pPr>
                                </w:p>
                              </w:tc>
                            </w:tr>
                          </w:tbl>
                          <w:p w14:paraId="04F3E159" w14:textId="77777777" w:rsidR="0039235C" w:rsidRPr="00351AC4" w:rsidRDefault="0039235C" w:rsidP="009B1E91">
                            <w:pPr>
                              <w:pStyle w:val="NormalWeb"/>
                              <w:spacing w:before="0" w:beforeAutospacing="0" w:after="0" w:afterAutospacing="0"/>
                              <w:rPr>
                                <w:sz w:val="16"/>
                                <w:szCs w:val="16"/>
                                <w:lang w:val="en-GB"/>
                              </w:rPr>
                            </w:pPr>
                          </w:p>
                        </w:txbxContent>
                      </wps:txbx>
                      <wps:bodyPr wrap="square" numCol="2" rtlCol="0">
                        <a:noAutofit/>
                      </wps:bodyPr>
                    </wps:wsp>
                  </a:graphicData>
                </a:graphic>
                <wp14:sizeRelH relativeFrom="margin">
                  <wp14:pctWidth>0</wp14:pctWidth>
                </wp14:sizeRelH>
                <wp14:sizeRelV relativeFrom="margin">
                  <wp14:pctHeight>0</wp14:pctHeight>
                </wp14:sizeRelV>
              </wp:anchor>
            </w:drawing>
          </mc:Choice>
          <mc:Fallback>
            <w:pict>
              <v:shape id="Textfeld 5" o:spid="_x0000_s1069" type="#_x0000_t202" style="position:absolute;margin-left:-8pt;margin-top:362.8pt;width:467.7pt;height:367.1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" fillcolor="white [3201]" strokecolor="#92d050" strokeweight=".25pt">
                <v:path arrowok="t"/>
                <v:textbox>
                  <w:txbxContent>
                    <w:tbl>
                      <w:tblPr>
                        <w:tblStyle w:val="TableGrid"/>
                        <w:tblW w:w="0" w:type="auto"/>
                        <w:tblLook w:val="04A0" w:firstRow="1" w:lastRow="0" w:firstColumn="1" w:lastColumn="0" w:noHBand="0" w:noVBand="1"/>
                      </w:tblPr>
                      <w:tblGrid>
                        <w:gridCol w:w="4624"/>
                        <w:gridCol w:w="4652"/>
                      </w:tblGrid>
                      <w:tr w:rsidR="0039235C" w:rsidRPr="001B08A0" w14:paraId="5DD81AEC" w14:textId="77777777" w:rsidTr="00D0787A">
                        <w:tc>
                          <w:tcPr>
                            <w:tcW w:w="4624" w:type="dxa"/>
                          </w:tcPr>
                          <w:p w14:paraId="1BF03BFF" w14:textId="77777777" w:rsidR="0039235C" w:rsidRPr="00626B96" w:rsidRDefault="0039235C" w:rsidP="00626B96">
                            <w:pPr>
                              <w:pStyle w:val="NormalWeb"/>
                              <w:spacing w:before="0" w:beforeAutospacing="0" w:after="0" w:afterAutospacing="0"/>
                              <w:jc w:val="both"/>
                              <w:rPr>
                                <w:rFonts w:ascii="Sylfaen" w:hAnsi="Sylfaen"/>
                                <w:sz w:val="16"/>
                                <w:szCs w:val="16"/>
                                <w:lang w:val="en-GB"/>
                              </w:rPr>
                            </w:pPr>
                            <w:r w:rsidRPr="00626B96">
                              <w:rPr>
                                <w:rFonts w:ascii="Sylfaen" w:hAnsi="Sylfaen" w:cstheme="minorBidi"/>
                                <w:color w:val="000000" w:themeColor="text1"/>
                                <w:kern w:val="24"/>
                                <w:sz w:val="16"/>
                                <w:szCs w:val="16"/>
                                <w:lang w:val="en-GB"/>
                              </w:rPr>
                              <w:t xml:space="preserve">ASB </w:t>
                            </w:r>
                            <w:r w:rsidRPr="00626B96">
                              <w:rPr>
                                <w:rFonts w:ascii="Sylfaen" w:hAnsi="Sylfaen" w:cstheme="minorBidi"/>
                                <w:color w:val="000000" w:themeColor="text1"/>
                                <w:kern w:val="24"/>
                                <w:sz w:val="16"/>
                                <w:szCs w:val="16"/>
                                <w:lang w:val="ka-GE"/>
                              </w:rPr>
                              <w:t xml:space="preserve">- </w:t>
                            </w:r>
                            <w:r w:rsidRPr="00626B96">
                              <w:rPr>
                                <w:rFonts w:ascii="Sylfaen" w:hAnsi="Sylfaen" w:cs="Sylfaen"/>
                                <w:color w:val="000000" w:themeColor="text1"/>
                                <w:kern w:val="24"/>
                                <w:sz w:val="16"/>
                                <w:szCs w:val="16"/>
                                <w:lang w:val="en-GB"/>
                              </w:rPr>
                              <w:t>მშრომელთა</w:t>
                            </w:r>
                            <w:r w:rsidRPr="00626B96">
                              <w:rPr>
                                <w:rFonts w:ascii="Sylfaen" w:hAnsi="Sylfaen" w:cstheme="minorBidi"/>
                                <w:color w:val="000000" w:themeColor="text1"/>
                                <w:kern w:val="24"/>
                                <w:sz w:val="16"/>
                                <w:szCs w:val="16"/>
                                <w:lang w:val="en-GB"/>
                              </w:rPr>
                              <w:t xml:space="preserve"> </w:t>
                            </w:r>
                            <w:r w:rsidRPr="00626B96">
                              <w:rPr>
                                <w:rFonts w:ascii="Sylfaen" w:hAnsi="Sylfaen" w:cstheme="minorBidi"/>
                                <w:color w:val="000000" w:themeColor="text1"/>
                                <w:kern w:val="24"/>
                                <w:sz w:val="16"/>
                                <w:szCs w:val="16"/>
                                <w:lang w:val="ka-GE"/>
                              </w:rPr>
                              <w:t>სამარიტელთა კავშირი</w:t>
                            </w:r>
                          </w:p>
                        </w:tc>
                        <w:tc>
                          <w:tcPr>
                            <w:tcW w:w="4652" w:type="dxa"/>
                          </w:tcPr>
                          <w:p w14:paraId="6A3A68EC" w14:textId="747A198E" w:rsidR="0039235C" w:rsidRPr="00626B96" w:rsidRDefault="0039235C" w:rsidP="000F6515">
                            <w:pPr>
                              <w:pStyle w:val="NormalWeb"/>
                              <w:spacing w:before="0" w:beforeAutospacing="0" w:after="0" w:afterAutospacing="0"/>
                              <w:jc w:val="both"/>
                              <w:rPr>
                                <w:rFonts w:ascii="Sylfaen" w:hAnsi="Sylfaen"/>
                                <w:sz w:val="16"/>
                                <w:szCs w:val="16"/>
                                <w:lang w:val="ka-GE"/>
                              </w:rPr>
                            </w:pPr>
                            <w:r w:rsidRPr="00626B96">
                              <w:rPr>
                                <w:rFonts w:ascii="Sylfaen" w:hAnsi="Sylfaen" w:cstheme="minorBidi"/>
                                <w:color w:val="000000" w:themeColor="text1"/>
                                <w:kern w:val="24"/>
                                <w:sz w:val="16"/>
                                <w:szCs w:val="16"/>
                                <w:lang w:val="en-GB"/>
                              </w:rPr>
                              <w:t xml:space="preserve">DRC – </w:t>
                            </w:r>
                            <w:r w:rsidRPr="00626B96">
                              <w:rPr>
                                <w:rFonts w:ascii="Sylfaen" w:hAnsi="Sylfaen" w:cstheme="minorBidi"/>
                                <w:color w:val="000000" w:themeColor="text1"/>
                                <w:kern w:val="24"/>
                                <w:sz w:val="16"/>
                                <w:szCs w:val="16"/>
                                <w:lang w:val="ka-GE"/>
                              </w:rPr>
                              <w:t>ლტოლვილთა დანიის  საბჭო</w:t>
                            </w:r>
                            <w:r w:rsidRPr="00626B96">
                              <w:rPr>
                                <w:rFonts w:ascii="Sylfaen" w:hAnsi="Sylfaen" w:cstheme="minorBidi"/>
                                <w:color w:val="000000" w:themeColor="text1"/>
                                <w:kern w:val="24"/>
                                <w:sz w:val="16"/>
                                <w:szCs w:val="16"/>
                                <w:lang w:val="en-GB"/>
                              </w:rPr>
                              <w:t xml:space="preserve"> </w:t>
                            </w:r>
                          </w:p>
                        </w:tc>
                      </w:tr>
                      <w:tr w:rsidR="0039235C" w:rsidRPr="001B08A0" w14:paraId="29076B7C" w14:textId="77777777" w:rsidTr="00D0787A">
                        <w:tc>
                          <w:tcPr>
                            <w:tcW w:w="4624" w:type="dxa"/>
                          </w:tcPr>
                          <w:p w14:paraId="468DACDF" w14:textId="77777777" w:rsidR="0039235C" w:rsidRPr="00626B96" w:rsidRDefault="0039235C" w:rsidP="000F6515">
                            <w:pPr>
                              <w:pStyle w:val="NormalWeb"/>
                              <w:spacing w:before="0" w:beforeAutospacing="0" w:after="0" w:afterAutospacing="0"/>
                              <w:jc w:val="both"/>
                              <w:rPr>
                                <w:rFonts w:ascii="Sylfaen" w:hAnsi="Sylfaen"/>
                                <w:sz w:val="16"/>
                                <w:szCs w:val="16"/>
                                <w:lang w:val="en-GB"/>
                              </w:rPr>
                            </w:pPr>
                            <w:r w:rsidRPr="00626B96">
                              <w:rPr>
                                <w:rFonts w:ascii="Sylfaen" w:hAnsi="Sylfaen" w:cstheme="minorBidi"/>
                                <w:color w:val="000000" w:themeColor="text1"/>
                                <w:kern w:val="24"/>
                                <w:sz w:val="16"/>
                                <w:szCs w:val="16"/>
                                <w:lang w:val="en-GB"/>
                              </w:rPr>
                              <w:t xml:space="preserve">CiDA – </w:t>
                            </w:r>
                            <w:r w:rsidRPr="00626B96">
                              <w:rPr>
                                <w:rFonts w:ascii="Sylfaen" w:hAnsi="Sylfaen" w:cstheme="minorBidi"/>
                                <w:color w:val="000000" w:themeColor="text1"/>
                                <w:kern w:val="24"/>
                                <w:sz w:val="16"/>
                                <w:szCs w:val="16"/>
                                <w:lang w:val="ka-GE"/>
                              </w:rPr>
                              <w:t>სამოქალაქო განვითარების სააგენტო</w:t>
                            </w:r>
                          </w:p>
                        </w:tc>
                        <w:tc>
                          <w:tcPr>
                            <w:tcW w:w="4652" w:type="dxa"/>
                          </w:tcPr>
                          <w:p w14:paraId="442DB862" w14:textId="0B334D0F" w:rsidR="0039235C" w:rsidRPr="00626B96" w:rsidRDefault="0039235C" w:rsidP="000F6515">
                            <w:pPr>
                              <w:pStyle w:val="NormalWeb"/>
                              <w:spacing w:before="0" w:beforeAutospacing="0" w:after="0" w:afterAutospacing="0"/>
                              <w:jc w:val="both"/>
                              <w:rPr>
                                <w:rFonts w:ascii="Sylfaen" w:hAnsi="Sylfaen"/>
                                <w:sz w:val="16"/>
                                <w:szCs w:val="16"/>
                                <w:lang w:val="en-GB"/>
                              </w:rPr>
                            </w:pPr>
                            <w:r w:rsidRPr="00626B96">
                              <w:rPr>
                                <w:rFonts w:ascii="Sylfaen" w:hAnsi="Sylfaen" w:cstheme="minorBidi"/>
                                <w:color w:val="000000" w:themeColor="text1"/>
                                <w:kern w:val="24"/>
                                <w:sz w:val="16"/>
                                <w:szCs w:val="16"/>
                                <w:lang w:val="en-GB"/>
                              </w:rPr>
                              <w:t xml:space="preserve">EU Del – </w:t>
                            </w:r>
                            <w:r w:rsidRPr="00626B96">
                              <w:rPr>
                                <w:rFonts w:ascii="Sylfaen" w:hAnsi="Sylfaen" w:cstheme="minorBidi"/>
                                <w:color w:val="000000" w:themeColor="text1"/>
                                <w:kern w:val="24"/>
                                <w:sz w:val="16"/>
                                <w:szCs w:val="16"/>
                                <w:lang w:val="ka-GE"/>
                              </w:rPr>
                              <w:t>ევროკავშირის დელეგაცია საქართველოში</w:t>
                            </w:r>
                            <w:r w:rsidRPr="00626B96">
                              <w:rPr>
                                <w:rFonts w:ascii="Sylfaen" w:hAnsi="Sylfaen" w:cstheme="minorBidi"/>
                                <w:color w:val="000000" w:themeColor="text1"/>
                                <w:kern w:val="24"/>
                                <w:sz w:val="16"/>
                                <w:szCs w:val="16"/>
                                <w:lang w:val="en-GB"/>
                              </w:rPr>
                              <w:t xml:space="preserve"> </w:t>
                            </w:r>
                          </w:p>
                        </w:tc>
                      </w:tr>
                      <w:tr w:rsidR="0039235C" w:rsidRPr="001B08A0" w14:paraId="3D8765FA" w14:textId="77777777" w:rsidTr="00D0787A">
                        <w:tc>
                          <w:tcPr>
                            <w:tcW w:w="4624" w:type="dxa"/>
                          </w:tcPr>
                          <w:p w14:paraId="1CB32C65" w14:textId="77777777" w:rsidR="0039235C" w:rsidRPr="00626B96" w:rsidRDefault="0039235C" w:rsidP="00626B96">
                            <w:pPr>
                              <w:pStyle w:val="NormalWeb"/>
                              <w:spacing w:before="0" w:beforeAutospacing="0" w:after="0" w:afterAutospacing="0"/>
                              <w:jc w:val="both"/>
                              <w:rPr>
                                <w:rFonts w:ascii="Sylfaen" w:hAnsi="Sylfaen"/>
                                <w:sz w:val="16"/>
                                <w:szCs w:val="16"/>
                                <w:lang w:val="en-GB"/>
                              </w:rPr>
                            </w:pPr>
                            <w:r w:rsidRPr="00626B96">
                              <w:rPr>
                                <w:rFonts w:ascii="Sylfaen" w:hAnsi="Sylfaen" w:cstheme="minorBidi"/>
                                <w:color w:val="000000" w:themeColor="text1"/>
                                <w:kern w:val="24"/>
                                <w:sz w:val="16"/>
                                <w:szCs w:val="16"/>
                                <w:lang w:val="en-GB"/>
                              </w:rPr>
                              <w:t xml:space="preserve">DWV – </w:t>
                            </w:r>
                            <w:r w:rsidRPr="00626B96">
                              <w:rPr>
                                <w:rFonts w:ascii="Sylfaen" w:hAnsi="Sylfaen" w:cstheme="minorBidi"/>
                                <w:color w:val="000000" w:themeColor="text1"/>
                                <w:kern w:val="24"/>
                                <w:sz w:val="16"/>
                                <w:szCs w:val="16"/>
                                <w:lang w:val="ka-GE"/>
                              </w:rPr>
                              <w:t xml:space="preserve">გერმანიის ეკონომიკური გაერთიანება </w:t>
                            </w:r>
                          </w:p>
                        </w:tc>
                        <w:tc>
                          <w:tcPr>
                            <w:tcW w:w="4652" w:type="dxa"/>
                          </w:tcPr>
                          <w:p w14:paraId="20BAE8F3" w14:textId="4A1FDE4A" w:rsidR="0039235C" w:rsidRPr="00626B96" w:rsidRDefault="0039235C" w:rsidP="000F6515">
                            <w:pPr>
                              <w:pStyle w:val="NormalWeb"/>
                              <w:spacing w:before="0" w:beforeAutospacing="0" w:after="0" w:afterAutospacing="0"/>
                              <w:jc w:val="both"/>
                              <w:rPr>
                                <w:rFonts w:ascii="Sylfaen" w:hAnsi="Sylfaen"/>
                                <w:sz w:val="16"/>
                                <w:szCs w:val="16"/>
                                <w:lang w:val="en-GB"/>
                              </w:rPr>
                            </w:pPr>
                            <w:r w:rsidRPr="00626B96">
                              <w:rPr>
                                <w:rFonts w:ascii="Sylfaen" w:hAnsi="Sylfaen" w:cstheme="minorBidi"/>
                                <w:color w:val="000000" w:themeColor="text1"/>
                                <w:kern w:val="24"/>
                                <w:sz w:val="16"/>
                                <w:szCs w:val="16"/>
                                <w:lang w:val="en-GB"/>
                              </w:rPr>
                              <w:t xml:space="preserve">GEA – </w:t>
                            </w:r>
                            <w:r w:rsidRPr="00626B96">
                              <w:rPr>
                                <w:rFonts w:ascii="Sylfaen" w:hAnsi="Sylfaen" w:cstheme="minorBidi"/>
                                <w:color w:val="000000" w:themeColor="text1"/>
                                <w:kern w:val="24"/>
                                <w:sz w:val="16"/>
                                <w:szCs w:val="16"/>
                                <w:lang w:val="ka-GE"/>
                              </w:rPr>
                              <w:t>საქართველოს დამსაქმებელთა ასოციაცია</w:t>
                            </w:r>
                            <w:r w:rsidRPr="00626B96">
                              <w:rPr>
                                <w:rFonts w:ascii="Sylfaen" w:hAnsi="Sylfaen" w:cstheme="minorBidi"/>
                                <w:color w:val="000000" w:themeColor="text1"/>
                                <w:kern w:val="24"/>
                                <w:sz w:val="16"/>
                                <w:szCs w:val="16"/>
                                <w:lang w:val="en-GB"/>
                              </w:rPr>
                              <w:t xml:space="preserve"> </w:t>
                            </w:r>
                          </w:p>
                        </w:tc>
                      </w:tr>
                      <w:tr w:rsidR="0039235C" w:rsidRPr="001B08A0" w14:paraId="4548F0FA" w14:textId="77777777" w:rsidTr="00D0787A">
                        <w:tc>
                          <w:tcPr>
                            <w:tcW w:w="4624" w:type="dxa"/>
                          </w:tcPr>
                          <w:p w14:paraId="0E600E67" w14:textId="77777777" w:rsidR="0039235C" w:rsidRPr="00626B96" w:rsidRDefault="0039235C" w:rsidP="000F6515">
                            <w:pPr>
                              <w:pStyle w:val="NormalWeb"/>
                              <w:spacing w:before="0" w:beforeAutospacing="0" w:after="0" w:afterAutospacing="0"/>
                              <w:jc w:val="both"/>
                              <w:rPr>
                                <w:rFonts w:ascii="Sylfaen" w:hAnsi="Sylfaen"/>
                                <w:sz w:val="16"/>
                                <w:szCs w:val="16"/>
                                <w:lang w:val="ka-GE"/>
                              </w:rPr>
                            </w:pPr>
                            <w:r w:rsidRPr="00626B96">
                              <w:rPr>
                                <w:rFonts w:ascii="Sylfaen" w:hAnsi="Sylfaen" w:cstheme="minorBidi"/>
                                <w:color w:val="000000" w:themeColor="text1"/>
                                <w:kern w:val="24"/>
                                <w:sz w:val="16"/>
                                <w:szCs w:val="16"/>
                                <w:lang w:val="en-GB"/>
                              </w:rPr>
                              <w:t>EU -</w:t>
                            </w:r>
                            <w:r w:rsidRPr="00626B96">
                              <w:rPr>
                                <w:rFonts w:ascii="Sylfaen" w:hAnsi="Sylfaen" w:cstheme="minorBidi"/>
                                <w:color w:val="000000" w:themeColor="text1"/>
                                <w:kern w:val="24"/>
                                <w:sz w:val="16"/>
                                <w:szCs w:val="16"/>
                                <w:lang w:val="ka-GE"/>
                              </w:rPr>
                              <w:t xml:space="preserve"> საქართველოს ბიზნეს საბჭო</w:t>
                            </w:r>
                          </w:p>
                        </w:tc>
                        <w:tc>
                          <w:tcPr>
                            <w:tcW w:w="4652" w:type="dxa"/>
                          </w:tcPr>
                          <w:p w14:paraId="16152C15" w14:textId="439F8C4F" w:rsidR="0039235C" w:rsidRPr="00626B96" w:rsidRDefault="0039235C" w:rsidP="000F6515">
                            <w:pPr>
                              <w:pStyle w:val="NormalWeb"/>
                              <w:spacing w:before="0" w:beforeAutospacing="0" w:after="0" w:afterAutospacing="0"/>
                              <w:jc w:val="both"/>
                              <w:rPr>
                                <w:rFonts w:ascii="Sylfaen" w:hAnsi="Sylfaen"/>
                                <w:sz w:val="16"/>
                                <w:szCs w:val="16"/>
                                <w:lang w:val="en-GB"/>
                              </w:rPr>
                            </w:pPr>
                            <w:r w:rsidRPr="00626B96">
                              <w:rPr>
                                <w:rFonts w:ascii="Sylfaen" w:hAnsi="Sylfaen" w:cstheme="minorBidi"/>
                                <w:color w:val="000000" w:themeColor="text1"/>
                                <w:kern w:val="24"/>
                                <w:sz w:val="16"/>
                                <w:szCs w:val="16"/>
                                <w:lang w:val="en-GB"/>
                              </w:rPr>
                              <w:t xml:space="preserve">GSMEA – </w:t>
                            </w:r>
                            <w:r w:rsidRPr="00626B96">
                              <w:rPr>
                                <w:rFonts w:ascii="Sylfaen" w:hAnsi="Sylfaen" w:cstheme="minorBidi"/>
                                <w:color w:val="000000" w:themeColor="text1"/>
                                <w:kern w:val="24"/>
                                <w:sz w:val="16"/>
                                <w:szCs w:val="16"/>
                                <w:lang w:val="ka-GE"/>
                              </w:rPr>
                              <w:t xml:space="preserve">საქართველოს მცირე და საშუალო საწარმოთა ასოციაცია </w:t>
                            </w:r>
                          </w:p>
                        </w:tc>
                      </w:tr>
                      <w:tr w:rsidR="0039235C" w:rsidRPr="001B08A0" w14:paraId="4B3C088E" w14:textId="77777777" w:rsidTr="00D0787A">
                        <w:tc>
                          <w:tcPr>
                            <w:tcW w:w="4624" w:type="dxa"/>
                          </w:tcPr>
                          <w:p w14:paraId="1A518E60" w14:textId="77777777" w:rsidR="0039235C" w:rsidRPr="00626B96" w:rsidRDefault="0039235C" w:rsidP="000F6515">
                            <w:pPr>
                              <w:pStyle w:val="NormalWeb"/>
                              <w:spacing w:before="0" w:beforeAutospacing="0" w:after="0" w:afterAutospacing="0"/>
                              <w:jc w:val="both"/>
                              <w:rPr>
                                <w:rFonts w:ascii="Sylfaen" w:hAnsi="Sylfaen"/>
                                <w:sz w:val="16"/>
                                <w:szCs w:val="16"/>
                                <w:lang w:val="en-GB"/>
                              </w:rPr>
                            </w:pPr>
                            <w:r w:rsidRPr="00626B96">
                              <w:rPr>
                                <w:rFonts w:ascii="Sylfaen" w:hAnsi="Sylfaen" w:cstheme="minorBidi"/>
                                <w:color w:val="000000" w:themeColor="text1"/>
                                <w:kern w:val="24"/>
                                <w:sz w:val="16"/>
                                <w:szCs w:val="16"/>
                                <w:lang w:val="en-GB"/>
                              </w:rPr>
                              <w:t xml:space="preserve">GiZ – </w:t>
                            </w:r>
                            <w:r w:rsidRPr="00626B96">
                              <w:rPr>
                                <w:rFonts w:ascii="Sylfaen" w:hAnsi="Sylfaen" w:cstheme="minorBidi"/>
                                <w:color w:val="000000" w:themeColor="text1"/>
                                <w:kern w:val="24"/>
                                <w:sz w:val="16"/>
                                <w:szCs w:val="16"/>
                                <w:lang w:val="ka-GE"/>
                              </w:rPr>
                              <w:t>გერმანიის საერთაშორისო თანამშრომლობის საზოგადოება</w:t>
                            </w:r>
                          </w:p>
                        </w:tc>
                        <w:tc>
                          <w:tcPr>
                            <w:tcW w:w="4652" w:type="dxa"/>
                          </w:tcPr>
                          <w:p w14:paraId="45CFAD66" w14:textId="5AD67ADB" w:rsidR="0039235C" w:rsidRPr="00626B96" w:rsidRDefault="0039235C" w:rsidP="000F6515">
                            <w:pPr>
                              <w:pStyle w:val="NormalWeb"/>
                              <w:spacing w:before="0" w:beforeAutospacing="0" w:after="0" w:afterAutospacing="0"/>
                              <w:jc w:val="both"/>
                              <w:rPr>
                                <w:rFonts w:ascii="Sylfaen" w:hAnsi="Sylfaen"/>
                                <w:sz w:val="16"/>
                                <w:szCs w:val="16"/>
                                <w:lang w:val="en-GB"/>
                              </w:rPr>
                            </w:pPr>
                            <w:r w:rsidRPr="00626B96">
                              <w:rPr>
                                <w:rFonts w:ascii="Sylfaen" w:hAnsi="Sylfaen" w:cstheme="minorBidi"/>
                                <w:color w:val="000000" w:themeColor="text1"/>
                                <w:kern w:val="24"/>
                                <w:sz w:val="16"/>
                                <w:szCs w:val="16"/>
                                <w:lang w:val="en-GB"/>
                              </w:rPr>
                              <w:t xml:space="preserve">ICCG – </w:t>
                            </w:r>
                            <w:r w:rsidRPr="00626B96">
                              <w:rPr>
                                <w:rFonts w:ascii="Sylfaen" w:hAnsi="Sylfaen" w:cstheme="minorBidi"/>
                                <w:color w:val="000000" w:themeColor="text1"/>
                                <w:kern w:val="24"/>
                                <w:sz w:val="16"/>
                                <w:szCs w:val="16"/>
                                <w:lang w:val="ka-GE"/>
                              </w:rPr>
                              <w:t xml:space="preserve">საქართველოს საერთაშორისო სავაჭრო პალატა </w:t>
                            </w:r>
                          </w:p>
                        </w:tc>
                      </w:tr>
                      <w:tr w:rsidR="0039235C" w:rsidRPr="001B08A0" w14:paraId="32440157" w14:textId="77777777" w:rsidTr="00D0787A">
                        <w:tc>
                          <w:tcPr>
                            <w:tcW w:w="4624" w:type="dxa"/>
                          </w:tcPr>
                          <w:p w14:paraId="59211C02" w14:textId="77777777" w:rsidR="0039235C" w:rsidRPr="00626B96" w:rsidRDefault="0039235C" w:rsidP="000F6515">
                            <w:pPr>
                              <w:pStyle w:val="NormalWeb"/>
                              <w:spacing w:before="0" w:beforeAutospacing="0" w:after="0" w:afterAutospacing="0"/>
                              <w:jc w:val="both"/>
                              <w:rPr>
                                <w:rFonts w:ascii="Sylfaen" w:hAnsi="Sylfaen"/>
                                <w:sz w:val="16"/>
                                <w:szCs w:val="16"/>
                                <w:lang w:val="ka-GE"/>
                              </w:rPr>
                            </w:pPr>
                            <w:r w:rsidRPr="00626B96">
                              <w:rPr>
                                <w:rFonts w:ascii="Sylfaen" w:hAnsi="Sylfaen" w:cstheme="minorBidi"/>
                                <w:color w:val="000000" w:themeColor="text1"/>
                                <w:kern w:val="24"/>
                                <w:sz w:val="16"/>
                                <w:szCs w:val="16"/>
                                <w:lang w:val="en-GB"/>
                              </w:rPr>
                              <w:t xml:space="preserve">GYLA – </w:t>
                            </w:r>
                            <w:r w:rsidRPr="00626B96">
                              <w:rPr>
                                <w:rFonts w:ascii="Sylfaen" w:hAnsi="Sylfaen" w:cstheme="minorBidi"/>
                                <w:color w:val="000000" w:themeColor="text1"/>
                                <w:kern w:val="24"/>
                                <w:sz w:val="16"/>
                                <w:szCs w:val="16"/>
                                <w:lang w:val="ka-GE"/>
                              </w:rPr>
                              <w:t>საქართველოს ახალგაზრდა იურისტთა ასოციაცია</w:t>
                            </w:r>
                          </w:p>
                        </w:tc>
                        <w:tc>
                          <w:tcPr>
                            <w:tcW w:w="4652" w:type="dxa"/>
                          </w:tcPr>
                          <w:p w14:paraId="663C4C32" w14:textId="7133FA53" w:rsidR="0039235C" w:rsidRPr="00626B96" w:rsidRDefault="0039235C" w:rsidP="000F6515">
                            <w:pPr>
                              <w:pStyle w:val="NormalWeb"/>
                              <w:spacing w:before="0" w:beforeAutospacing="0" w:after="0" w:afterAutospacing="0"/>
                              <w:jc w:val="both"/>
                              <w:rPr>
                                <w:rFonts w:ascii="Sylfaen" w:hAnsi="Sylfaen"/>
                                <w:sz w:val="16"/>
                                <w:szCs w:val="16"/>
                                <w:lang w:val="en-GB"/>
                              </w:rPr>
                            </w:pPr>
                            <w:r w:rsidRPr="00626B96">
                              <w:rPr>
                                <w:rFonts w:ascii="Sylfaen" w:hAnsi="Sylfaen" w:cstheme="minorBidi"/>
                                <w:color w:val="000000" w:themeColor="text1"/>
                                <w:kern w:val="24"/>
                                <w:sz w:val="16"/>
                                <w:szCs w:val="16"/>
                                <w:lang w:val="en-GB"/>
                              </w:rPr>
                              <w:t xml:space="preserve">ILO – </w:t>
                            </w:r>
                            <w:r w:rsidRPr="00626B96">
                              <w:rPr>
                                <w:rFonts w:ascii="Sylfaen" w:hAnsi="Sylfaen" w:cstheme="minorBidi"/>
                                <w:color w:val="000000" w:themeColor="text1"/>
                                <w:kern w:val="24"/>
                                <w:sz w:val="16"/>
                                <w:szCs w:val="16"/>
                                <w:lang w:val="ka-GE"/>
                              </w:rPr>
                              <w:t>შრომის საერთაშორისო ორგანიზაცია</w:t>
                            </w:r>
                          </w:p>
                        </w:tc>
                      </w:tr>
                      <w:tr w:rsidR="0039235C" w:rsidRPr="001B08A0" w14:paraId="5C048BC9" w14:textId="77777777" w:rsidTr="00D0787A">
                        <w:tc>
                          <w:tcPr>
                            <w:tcW w:w="4624" w:type="dxa"/>
                          </w:tcPr>
                          <w:p w14:paraId="75F44503" w14:textId="77777777" w:rsidR="0039235C" w:rsidRPr="00626B96" w:rsidRDefault="0039235C" w:rsidP="000F6515">
                            <w:pPr>
                              <w:pStyle w:val="NormalWeb"/>
                              <w:spacing w:before="0" w:beforeAutospacing="0" w:after="0" w:afterAutospacing="0"/>
                              <w:jc w:val="both"/>
                              <w:rPr>
                                <w:rFonts w:ascii="Sylfaen" w:hAnsi="Sylfaen"/>
                                <w:sz w:val="16"/>
                                <w:szCs w:val="16"/>
                                <w:lang w:val="en-GB"/>
                              </w:rPr>
                            </w:pPr>
                            <w:r w:rsidRPr="00626B96">
                              <w:rPr>
                                <w:rFonts w:ascii="Sylfaen" w:hAnsi="Sylfaen" w:cstheme="minorBidi"/>
                                <w:color w:val="000000" w:themeColor="text1"/>
                                <w:kern w:val="24"/>
                                <w:sz w:val="16"/>
                                <w:szCs w:val="16"/>
                                <w:lang w:val="en-GB"/>
                              </w:rPr>
                              <w:t xml:space="preserve">ICMPD – </w:t>
                            </w:r>
                            <w:r w:rsidRPr="00626B96">
                              <w:rPr>
                                <w:rFonts w:ascii="Sylfaen" w:hAnsi="Sylfaen" w:cstheme="minorBidi"/>
                                <w:color w:val="000000" w:themeColor="text1"/>
                                <w:kern w:val="24"/>
                                <w:sz w:val="16"/>
                                <w:szCs w:val="16"/>
                                <w:lang w:val="ka-GE"/>
                              </w:rPr>
                              <w:t>მიგრაციის პოლიტიკის განვითარების საერთაშორისო ცენტრი</w:t>
                            </w:r>
                          </w:p>
                        </w:tc>
                        <w:tc>
                          <w:tcPr>
                            <w:tcW w:w="4652" w:type="dxa"/>
                          </w:tcPr>
                          <w:p w14:paraId="37087F33" w14:textId="72172907" w:rsidR="0039235C" w:rsidRPr="00626B96" w:rsidRDefault="0039235C" w:rsidP="000F6515">
                            <w:pPr>
                              <w:pStyle w:val="NormalWeb"/>
                              <w:spacing w:before="0" w:beforeAutospacing="0" w:after="0" w:afterAutospacing="0"/>
                              <w:jc w:val="both"/>
                              <w:rPr>
                                <w:rFonts w:ascii="Sylfaen" w:hAnsi="Sylfaen"/>
                                <w:sz w:val="16"/>
                                <w:szCs w:val="16"/>
                                <w:lang w:val="ka-GE"/>
                              </w:rPr>
                            </w:pPr>
                            <w:r w:rsidRPr="00626B96">
                              <w:rPr>
                                <w:rFonts w:ascii="Sylfaen" w:hAnsi="Sylfaen" w:cstheme="minorBidi"/>
                                <w:color w:val="000000" w:themeColor="text1"/>
                                <w:kern w:val="24"/>
                                <w:sz w:val="16"/>
                                <w:szCs w:val="16"/>
                                <w:lang w:val="en-GB"/>
                              </w:rPr>
                              <w:t xml:space="preserve">IRC – </w:t>
                            </w:r>
                            <w:r w:rsidRPr="00626B96">
                              <w:rPr>
                                <w:rFonts w:ascii="Sylfaen" w:hAnsi="Sylfaen" w:cstheme="minorBidi"/>
                                <w:color w:val="000000" w:themeColor="text1"/>
                                <w:kern w:val="24"/>
                                <w:sz w:val="16"/>
                                <w:szCs w:val="16"/>
                                <w:lang w:val="ka-GE"/>
                              </w:rPr>
                              <w:t>ინოვაციებისა და რეფორმების ცენტრი</w:t>
                            </w:r>
                          </w:p>
                        </w:tc>
                      </w:tr>
                      <w:tr w:rsidR="0039235C" w:rsidRPr="001B08A0" w14:paraId="72F59809" w14:textId="77777777" w:rsidTr="00D0787A">
                        <w:tc>
                          <w:tcPr>
                            <w:tcW w:w="4624" w:type="dxa"/>
                          </w:tcPr>
                          <w:p w14:paraId="35738A11" w14:textId="77777777" w:rsidR="0039235C" w:rsidRPr="00626B96" w:rsidRDefault="0039235C" w:rsidP="000F6515">
                            <w:pPr>
                              <w:pStyle w:val="NormalWeb"/>
                              <w:spacing w:before="0" w:beforeAutospacing="0" w:after="0" w:afterAutospacing="0"/>
                              <w:jc w:val="both"/>
                              <w:rPr>
                                <w:rFonts w:ascii="Sylfaen" w:hAnsi="Sylfaen"/>
                                <w:sz w:val="16"/>
                                <w:szCs w:val="16"/>
                                <w:lang w:val="en-GB"/>
                              </w:rPr>
                            </w:pPr>
                            <w:r w:rsidRPr="00626B96">
                              <w:rPr>
                                <w:rFonts w:ascii="Sylfaen" w:hAnsi="Sylfaen" w:cstheme="minorBidi"/>
                                <w:color w:val="000000" w:themeColor="text1"/>
                                <w:kern w:val="24"/>
                                <w:sz w:val="16"/>
                                <w:szCs w:val="16"/>
                                <w:lang w:val="en-GB"/>
                              </w:rPr>
                              <w:t xml:space="preserve">IOM – </w:t>
                            </w:r>
                            <w:r w:rsidRPr="00626B96">
                              <w:rPr>
                                <w:rFonts w:ascii="Sylfaen" w:hAnsi="Sylfaen" w:cstheme="minorBidi"/>
                                <w:color w:val="000000" w:themeColor="text1"/>
                                <w:kern w:val="24"/>
                                <w:sz w:val="16"/>
                                <w:szCs w:val="16"/>
                                <w:lang w:val="ka-GE"/>
                              </w:rPr>
                              <w:t>მიგრაციის საერთაშორისო ორგანიზაცია</w:t>
                            </w:r>
                            <w:r w:rsidRPr="00626B96">
                              <w:rPr>
                                <w:rFonts w:ascii="Sylfaen" w:hAnsi="Sylfaen" w:cstheme="minorBidi"/>
                                <w:color w:val="000000" w:themeColor="text1"/>
                                <w:kern w:val="24"/>
                                <w:sz w:val="16"/>
                                <w:szCs w:val="16"/>
                                <w:lang w:val="en-GB"/>
                              </w:rPr>
                              <w:t xml:space="preserve"> </w:t>
                            </w:r>
                          </w:p>
                        </w:tc>
                        <w:tc>
                          <w:tcPr>
                            <w:tcW w:w="4652" w:type="dxa"/>
                          </w:tcPr>
                          <w:p w14:paraId="2C84852B" w14:textId="7D8DDA84" w:rsidR="0039235C" w:rsidRPr="00626B96" w:rsidRDefault="0039235C" w:rsidP="000F6515">
                            <w:pPr>
                              <w:pStyle w:val="NormalWeb"/>
                              <w:spacing w:before="0" w:beforeAutospacing="0" w:after="0" w:afterAutospacing="0"/>
                              <w:jc w:val="both"/>
                              <w:rPr>
                                <w:rFonts w:ascii="Sylfaen" w:hAnsi="Sylfaen"/>
                                <w:sz w:val="16"/>
                                <w:szCs w:val="16"/>
                                <w:lang w:val="en-GB"/>
                              </w:rPr>
                            </w:pPr>
                            <w:r w:rsidRPr="00626B96">
                              <w:rPr>
                                <w:rFonts w:ascii="Sylfaen" w:hAnsi="Sylfaen" w:cstheme="minorBidi"/>
                                <w:color w:val="000000" w:themeColor="text1"/>
                                <w:kern w:val="24"/>
                                <w:sz w:val="16"/>
                                <w:szCs w:val="16"/>
                                <w:lang w:val="en-GB"/>
                              </w:rPr>
                              <w:t xml:space="preserve">MiC- </w:t>
                            </w:r>
                            <w:r w:rsidRPr="00626B96">
                              <w:rPr>
                                <w:rFonts w:ascii="Sylfaen" w:hAnsi="Sylfaen" w:cstheme="minorBidi"/>
                                <w:color w:val="000000" w:themeColor="text1"/>
                                <w:kern w:val="24"/>
                                <w:sz w:val="16"/>
                                <w:szCs w:val="16"/>
                                <w:lang w:val="ka-GE"/>
                              </w:rPr>
                              <w:t>მიგრაციის ცენტრი</w:t>
                            </w:r>
                            <w:r w:rsidRPr="00626B96">
                              <w:rPr>
                                <w:rFonts w:ascii="Sylfaen" w:hAnsi="Sylfaen" w:cstheme="minorBidi"/>
                                <w:color w:val="000000" w:themeColor="text1"/>
                                <w:kern w:val="24"/>
                                <w:sz w:val="16"/>
                                <w:szCs w:val="16"/>
                                <w:lang w:val="en-GB"/>
                              </w:rPr>
                              <w:t xml:space="preserve"> </w:t>
                            </w:r>
                          </w:p>
                        </w:tc>
                      </w:tr>
                      <w:tr w:rsidR="0039235C" w:rsidRPr="001B08A0" w14:paraId="31E3DDD0" w14:textId="77777777" w:rsidTr="00D0787A">
                        <w:tc>
                          <w:tcPr>
                            <w:tcW w:w="4624" w:type="dxa"/>
                          </w:tcPr>
                          <w:p w14:paraId="52D6942B" w14:textId="77777777" w:rsidR="0039235C" w:rsidRPr="00626B96" w:rsidRDefault="0039235C" w:rsidP="000F6515">
                            <w:pPr>
                              <w:pStyle w:val="NormalWeb"/>
                              <w:spacing w:before="0" w:beforeAutospacing="0" w:after="0" w:afterAutospacing="0"/>
                              <w:jc w:val="both"/>
                              <w:rPr>
                                <w:rFonts w:ascii="Sylfaen" w:hAnsi="Sylfaen"/>
                                <w:sz w:val="16"/>
                                <w:szCs w:val="16"/>
                                <w:lang w:val="ka-GE"/>
                              </w:rPr>
                            </w:pPr>
                            <w:r w:rsidRPr="00626B96">
                              <w:rPr>
                                <w:rFonts w:ascii="Sylfaen" w:hAnsi="Sylfaen" w:cstheme="minorBidi"/>
                                <w:color w:val="000000" w:themeColor="text1"/>
                                <w:kern w:val="24"/>
                                <w:sz w:val="16"/>
                                <w:szCs w:val="16"/>
                                <w:lang w:val="en-GB"/>
                              </w:rPr>
                              <w:t xml:space="preserve">LEPL – </w:t>
                            </w:r>
                            <w:r w:rsidRPr="00626B96">
                              <w:rPr>
                                <w:rFonts w:ascii="Sylfaen" w:hAnsi="Sylfaen" w:cstheme="minorBidi"/>
                                <w:color w:val="000000" w:themeColor="text1"/>
                                <w:kern w:val="24"/>
                                <w:sz w:val="16"/>
                                <w:szCs w:val="16"/>
                                <w:lang w:val="ka-GE"/>
                              </w:rPr>
                              <w:t>საჯარო სამართლის იურიდიული პირი</w:t>
                            </w:r>
                          </w:p>
                        </w:tc>
                        <w:tc>
                          <w:tcPr>
                            <w:tcW w:w="4652" w:type="dxa"/>
                          </w:tcPr>
                          <w:p w14:paraId="0CFF1C0D" w14:textId="4604E639" w:rsidR="0039235C" w:rsidRPr="00626B96" w:rsidRDefault="0039235C" w:rsidP="000F6515">
                            <w:pPr>
                              <w:pStyle w:val="NormalWeb"/>
                              <w:spacing w:before="0" w:beforeAutospacing="0" w:after="0" w:afterAutospacing="0"/>
                              <w:jc w:val="both"/>
                              <w:rPr>
                                <w:rFonts w:ascii="Sylfaen" w:hAnsi="Sylfaen"/>
                                <w:sz w:val="16"/>
                                <w:szCs w:val="16"/>
                                <w:lang w:val="en-GB"/>
                              </w:rPr>
                            </w:pPr>
                            <w:r w:rsidRPr="00626B96">
                              <w:rPr>
                                <w:rFonts w:ascii="Sylfaen" w:hAnsi="Sylfaen" w:cstheme="minorBidi"/>
                                <w:color w:val="000000" w:themeColor="text1"/>
                                <w:kern w:val="24"/>
                                <w:sz w:val="16"/>
                                <w:szCs w:val="16"/>
                              </w:rPr>
                              <w:t xml:space="preserve">MRDI – </w:t>
                            </w:r>
                            <w:r w:rsidRPr="00626B96">
                              <w:rPr>
                                <w:rFonts w:ascii="Sylfaen" w:hAnsi="Sylfaen" w:cstheme="minorBidi"/>
                                <w:color w:val="000000" w:themeColor="text1"/>
                                <w:kern w:val="24"/>
                                <w:sz w:val="16"/>
                                <w:szCs w:val="16"/>
                                <w:lang w:val="ka-GE"/>
                              </w:rPr>
                              <w:t>საქართველოს რეგიონული განვითარებისა და ინფრასტრუქტურის სამინისტრო</w:t>
                            </w:r>
                          </w:p>
                        </w:tc>
                      </w:tr>
                      <w:tr w:rsidR="0039235C" w:rsidRPr="001B08A0" w14:paraId="6F15BE06" w14:textId="77777777" w:rsidTr="00D0787A">
                        <w:tc>
                          <w:tcPr>
                            <w:tcW w:w="4624" w:type="dxa"/>
                          </w:tcPr>
                          <w:p w14:paraId="0DC14C28" w14:textId="5629C7E3" w:rsidR="0039235C" w:rsidRPr="00626B96" w:rsidRDefault="0039235C" w:rsidP="000F6515">
                            <w:pPr>
                              <w:pStyle w:val="NormalWeb"/>
                              <w:spacing w:before="0" w:beforeAutospacing="0" w:after="0" w:afterAutospacing="0"/>
                              <w:jc w:val="both"/>
                              <w:rPr>
                                <w:rFonts w:ascii="Sylfaen" w:hAnsi="Sylfaen"/>
                                <w:sz w:val="16"/>
                                <w:szCs w:val="16"/>
                                <w:lang w:val="en-GB"/>
                              </w:rPr>
                            </w:pPr>
                            <w:r w:rsidRPr="00626B96">
                              <w:rPr>
                                <w:rFonts w:ascii="Sylfaen" w:hAnsi="Sylfaen" w:cstheme="minorBidi"/>
                                <w:color w:val="000000" w:themeColor="text1"/>
                                <w:kern w:val="24"/>
                                <w:sz w:val="16"/>
                                <w:szCs w:val="16"/>
                                <w:lang w:val="en-GB"/>
                              </w:rPr>
                              <w:t>MRA –</w:t>
                            </w:r>
                            <w:r w:rsidRPr="00626B96">
                              <w:rPr>
                                <w:rFonts w:ascii="Sylfaen" w:hAnsi="Sylfaen" w:cstheme="minorBidi"/>
                                <w:color w:val="000000" w:themeColor="text1"/>
                                <w:kern w:val="24"/>
                                <w:sz w:val="16"/>
                                <w:szCs w:val="16"/>
                                <w:lang w:val="ka-GE"/>
                              </w:rPr>
                              <w:t xml:space="preserve"> საქართველოს ოკუპირებული ტერიტორიებიდან იძულებით გადაადგილებულ პირთა, განსახლებისა და ლტოლვილთა სამინისტრო</w:t>
                            </w:r>
                          </w:p>
                        </w:tc>
                        <w:tc>
                          <w:tcPr>
                            <w:tcW w:w="4652" w:type="dxa"/>
                          </w:tcPr>
                          <w:p w14:paraId="4B935AF8" w14:textId="450104AE" w:rsidR="0039235C" w:rsidRPr="00626B96" w:rsidRDefault="0039235C" w:rsidP="000F6515">
                            <w:pPr>
                              <w:pStyle w:val="NormalWeb"/>
                              <w:spacing w:before="0" w:beforeAutospacing="0" w:after="0" w:afterAutospacing="0"/>
                              <w:jc w:val="both"/>
                              <w:rPr>
                                <w:rFonts w:ascii="Sylfaen" w:hAnsi="Sylfaen"/>
                                <w:sz w:val="16"/>
                                <w:szCs w:val="16"/>
                                <w:lang w:val="ka-GE"/>
                              </w:rPr>
                            </w:pPr>
                            <w:r w:rsidRPr="00626B96">
                              <w:rPr>
                                <w:rFonts w:ascii="Sylfaen" w:hAnsi="Sylfaen" w:cstheme="minorBidi"/>
                                <w:color w:val="000000" w:themeColor="text1"/>
                                <w:kern w:val="24"/>
                                <w:sz w:val="16"/>
                                <w:szCs w:val="16"/>
                                <w:lang w:val="en-GB"/>
                              </w:rPr>
                              <w:t xml:space="preserve">MoES – </w:t>
                            </w:r>
                            <w:r w:rsidRPr="00626B96">
                              <w:rPr>
                                <w:rFonts w:ascii="Sylfaen" w:hAnsi="Sylfaen" w:cstheme="minorBidi"/>
                                <w:color w:val="000000" w:themeColor="text1"/>
                                <w:kern w:val="24"/>
                                <w:sz w:val="16"/>
                                <w:szCs w:val="16"/>
                                <w:lang w:val="ka-GE"/>
                              </w:rPr>
                              <w:t>საქართველოს განათლებისა და მეცნიერების სამინისტრო</w:t>
                            </w:r>
                            <w:r w:rsidRPr="00626B96">
                              <w:rPr>
                                <w:rFonts w:ascii="Sylfaen" w:hAnsi="Sylfaen" w:cstheme="minorBidi"/>
                                <w:color w:val="000000" w:themeColor="text1"/>
                                <w:kern w:val="24"/>
                                <w:sz w:val="16"/>
                                <w:szCs w:val="16"/>
                                <w:lang w:val="en-GB"/>
                              </w:rPr>
                              <w:t xml:space="preserve"> </w:t>
                            </w:r>
                          </w:p>
                        </w:tc>
                      </w:tr>
                      <w:tr w:rsidR="0039235C" w:rsidRPr="001B08A0" w14:paraId="03F116EA" w14:textId="77777777" w:rsidTr="00D0787A">
                        <w:tc>
                          <w:tcPr>
                            <w:tcW w:w="4624" w:type="dxa"/>
                          </w:tcPr>
                          <w:p w14:paraId="3027D588" w14:textId="77777777" w:rsidR="0039235C" w:rsidRPr="00626B96" w:rsidRDefault="0039235C" w:rsidP="000F6515">
                            <w:pPr>
                              <w:pStyle w:val="NormalWeb"/>
                              <w:spacing w:before="0" w:beforeAutospacing="0" w:after="0" w:afterAutospacing="0"/>
                              <w:jc w:val="both"/>
                              <w:rPr>
                                <w:rFonts w:ascii="Sylfaen" w:hAnsi="Sylfaen"/>
                                <w:sz w:val="16"/>
                                <w:szCs w:val="16"/>
                                <w:lang w:val="ka-GE"/>
                              </w:rPr>
                            </w:pPr>
                            <w:r w:rsidRPr="00626B96">
                              <w:rPr>
                                <w:rFonts w:ascii="Sylfaen" w:hAnsi="Sylfaen" w:cstheme="minorBidi"/>
                                <w:color w:val="000000" w:themeColor="text1"/>
                                <w:kern w:val="24"/>
                                <w:sz w:val="16"/>
                                <w:szCs w:val="16"/>
                                <w:lang w:val="en-GB"/>
                              </w:rPr>
                              <w:t xml:space="preserve">MoESD – </w:t>
                            </w:r>
                            <w:r w:rsidRPr="00626B96">
                              <w:rPr>
                                <w:rFonts w:ascii="Sylfaen" w:hAnsi="Sylfaen" w:cstheme="minorBidi"/>
                                <w:color w:val="000000" w:themeColor="text1"/>
                                <w:kern w:val="24"/>
                                <w:sz w:val="16"/>
                                <w:szCs w:val="16"/>
                                <w:lang w:val="ka-GE"/>
                              </w:rPr>
                              <w:t>საქართველოს ეკონომიკისა და მდგრადი განვითარების სამინისტრო</w:t>
                            </w:r>
                          </w:p>
                        </w:tc>
                        <w:tc>
                          <w:tcPr>
                            <w:tcW w:w="4652" w:type="dxa"/>
                          </w:tcPr>
                          <w:p w14:paraId="033784DF" w14:textId="531D573C" w:rsidR="0039235C" w:rsidRPr="00626B96" w:rsidRDefault="0039235C" w:rsidP="000F6515">
                            <w:pPr>
                              <w:pStyle w:val="NormalWeb"/>
                              <w:spacing w:before="0" w:beforeAutospacing="0" w:after="0" w:afterAutospacing="0"/>
                              <w:jc w:val="both"/>
                              <w:rPr>
                                <w:rFonts w:ascii="Sylfaen" w:hAnsi="Sylfaen"/>
                                <w:sz w:val="16"/>
                                <w:szCs w:val="16"/>
                                <w:lang w:val="en-GB"/>
                              </w:rPr>
                            </w:pPr>
                            <w:r w:rsidRPr="00626B96">
                              <w:rPr>
                                <w:rFonts w:ascii="Sylfaen" w:hAnsi="Sylfaen" w:cstheme="minorBidi"/>
                                <w:color w:val="000000" w:themeColor="text1"/>
                                <w:kern w:val="24"/>
                                <w:sz w:val="16"/>
                                <w:szCs w:val="16"/>
                                <w:lang w:val="en-GB"/>
                              </w:rPr>
                              <w:t xml:space="preserve">MoF – </w:t>
                            </w:r>
                            <w:r w:rsidRPr="00626B96">
                              <w:rPr>
                                <w:rFonts w:ascii="Sylfaen" w:hAnsi="Sylfaen" w:cstheme="minorBidi"/>
                                <w:color w:val="000000" w:themeColor="text1"/>
                                <w:kern w:val="24"/>
                                <w:sz w:val="16"/>
                                <w:szCs w:val="16"/>
                                <w:lang w:val="ka-GE"/>
                              </w:rPr>
                              <w:t>საქართველოს ფინანსთა სამინისტრო</w:t>
                            </w:r>
                            <w:r w:rsidRPr="00626B96">
                              <w:rPr>
                                <w:rFonts w:ascii="Sylfaen" w:hAnsi="Sylfaen" w:cstheme="minorBidi"/>
                                <w:color w:val="000000" w:themeColor="text1"/>
                                <w:kern w:val="24"/>
                                <w:sz w:val="16"/>
                                <w:szCs w:val="16"/>
                                <w:lang w:val="en-GB"/>
                              </w:rPr>
                              <w:t xml:space="preserve"> </w:t>
                            </w:r>
                          </w:p>
                        </w:tc>
                      </w:tr>
                      <w:tr w:rsidR="0039235C" w:rsidRPr="001B08A0" w14:paraId="1F63D84B" w14:textId="77777777" w:rsidTr="00D0787A">
                        <w:tc>
                          <w:tcPr>
                            <w:tcW w:w="4624" w:type="dxa"/>
                          </w:tcPr>
                          <w:p w14:paraId="5308AF74" w14:textId="38401D18" w:rsidR="0039235C" w:rsidRPr="00626B96" w:rsidRDefault="0039235C" w:rsidP="000F6515">
                            <w:pPr>
                              <w:pStyle w:val="NormalWeb"/>
                              <w:spacing w:before="0" w:beforeAutospacing="0" w:after="0" w:afterAutospacing="0"/>
                              <w:jc w:val="both"/>
                              <w:rPr>
                                <w:rFonts w:ascii="Sylfaen" w:hAnsi="Sylfaen"/>
                                <w:sz w:val="16"/>
                                <w:szCs w:val="16"/>
                                <w:lang w:val="en-GB"/>
                              </w:rPr>
                            </w:pPr>
                            <w:r>
                              <w:rPr>
                                <w:rFonts w:ascii="Sylfaen" w:hAnsi="Sylfaen" w:cstheme="minorBidi"/>
                                <w:color w:val="000000" w:themeColor="text1"/>
                                <w:kern w:val="24"/>
                                <w:sz w:val="16"/>
                                <w:szCs w:val="16"/>
                                <w:lang w:val="en-GB"/>
                              </w:rPr>
                              <w:t>M</w:t>
                            </w:r>
                            <w:r w:rsidRPr="00626B96">
                              <w:rPr>
                                <w:rFonts w:ascii="Sylfaen" w:hAnsi="Sylfaen" w:cstheme="minorBidi"/>
                                <w:color w:val="000000" w:themeColor="text1"/>
                                <w:kern w:val="24"/>
                                <w:sz w:val="16"/>
                                <w:szCs w:val="16"/>
                                <w:lang w:val="en-GB"/>
                              </w:rPr>
                              <w:t xml:space="preserve">FA – </w:t>
                            </w:r>
                            <w:r w:rsidRPr="00626B96">
                              <w:rPr>
                                <w:rFonts w:ascii="Sylfaen" w:hAnsi="Sylfaen" w:cstheme="minorBidi"/>
                                <w:color w:val="000000" w:themeColor="text1"/>
                                <w:kern w:val="24"/>
                                <w:sz w:val="16"/>
                                <w:szCs w:val="16"/>
                                <w:lang w:val="ka-GE"/>
                              </w:rPr>
                              <w:t>საქართველოს საგარეო საქმეთა სამინისტრო</w:t>
                            </w:r>
                            <w:r w:rsidRPr="00626B96">
                              <w:rPr>
                                <w:rFonts w:ascii="Sylfaen" w:hAnsi="Sylfaen" w:cstheme="minorBidi"/>
                                <w:color w:val="000000" w:themeColor="text1"/>
                                <w:kern w:val="24"/>
                                <w:sz w:val="16"/>
                                <w:szCs w:val="16"/>
                                <w:lang w:val="en-GB"/>
                              </w:rPr>
                              <w:t xml:space="preserve"> </w:t>
                            </w:r>
                          </w:p>
                        </w:tc>
                        <w:tc>
                          <w:tcPr>
                            <w:tcW w:w="4652" w:type="dxa"/>
                          </w:tcPr>
                          <w:p w14:paraId="0F3FD890" w14:textId="27A87257" w:rsidR="0039235C" w:rsidRPr="00626B96" w:rsidRDefault="0039235C" w:rsidP="000F6515">
                            <w:pPr>
                              <w:pStyle w:val="NormalWeb"/>
                              <w:spacing w:before="0" w:beforeAutospacing="0" w:after="0" w:afterAutospacing="0"/>
                              <w:jc w:val="both"/>
                              <w:rPr>
                                <w:rFonts w:ascii="Sylfaen" w:hAnsi="Sylfaen"/>
                                <w:sz w:val="16"/>
                                <w:szCs w:val="16"/>
                                <w:lang w:val="en-GB"/>
                              </w:rPr>
                            </w:pPr>
                            <w:r>
                              <w:rPr>
                                <w:rFonts w:ascii="Sylfaen" w:hAnsi="Sylfaen" w:cstheme="minorBidi"/>
                                <w:color w:val="000000" w:themeColor="text1"/>
                                <w:kern w:val="24"/>
                                <w:sz w:val="16"/>
                                <w:szCs w:val="16"/>
                                <w:lang w:val="en-GB"/>
                              </w:rPr>
                              <w:t>M</w:t>
                            </w:r>
                            <w:r w:rsidRPr="00626B96">
                              <w:rPr>
                                <w:rFonts w:ascii="Sylfaen" w:hAnsi="Sylfaen" w:cstheme="minorBidi"/>
                                <w:color w:val="000000" w:themeColor="text1"/>
                                <w:kern w:val="24"/>
                                <w:sz w:val="16"/>
                                <w:szCs w:val="16"/>
                                <w:lang w:val="en-GB"/>
                              </w:rPr>
                              <w:t xml:space="preserve">IA – </w:t>
                            </w:r>
                            <w:r w:rsidRPr="00626B96">
                              <w:rPr>
                                <w:rFonts w:ascii="Sylfaen" w:hAnsi="Sylfaen" w:cstheme="minorBidi"/>
                                <w:color w:val="000000" w:themeColor="text1"/>
                                <w:kern w:val="24"/>
                                <w:sz w:val="16"/>
                                <w:szCs w:val="16"/>
                                <w:lang w:val="ka-GE"/>
                              </w:rPr>
                              <w:t>საქართველოს შინაგან საქმეთა სამინისტრო</w:t>
                            </w:r>
                            <w:r w:rsidRPr="00626B96">
                              <w:rPr>
                                <w:rFonts w:ascii="Sylfaen" w:hAnsi="Sylfaen" w:cstheme="minorBidi"/>
                                <w:color w:val="000000" w:themeColor="text1"/>
                                <w:kern w:val="24"/>
                                <w:sz w:val="16"/>
                                <w:szCs w:val="16"/>
                                <w:lang w:val="en-GB"/>
                              </w:rPr>
                              <w:t xml:space="preserve"> </w:t>
                            </w:r>
                          </w:p>
                        </w:tc>
                      </w:tr>
                      <w:tr w:rsidR="0039235C" w:rsidRPr="001B08A0" w14:paraId="22EE3CDA" w14:textId="77777777" w:rsidTr="00D0787A">
                        <w:tc>
                          <w:tcPr>
                            <w:tcW w:w="4624" w:type="dxa"/>
                          </w:tcPr>
                          <w:p w14:paraId="546D6FC4" w14:textId="77777777" w:rsidR="0039235C" w:rsidRPr="00626B96" w:rsidRDefault="0039235C" w:rsidP="000F6515">
                            <w:pPr>
                              <w:pStyle w:val="NormalWeb"/>
                              <w:spacing w:before="0" w:beforeAutospacing="0" w:after="0" w:afterAutospacing="0"/>
                              <w:jc w:val="both"/>
                              <w:rPr>
                                <w:rFonts w:ascii="Sylfaen" w:hAnsi="Sylfaen"/>
                                <w:sz w:val="16"/>
                                <w:szCs w:val="16"/>
                                <w:lang w:val="en-GB"/>
                              </w:rPr>
                            </w:pPr>
                            <w:r w:rsidRPr="00626B96">
                              <w:rPr>
                                <w:rFonts w:ascii="Sylfaen" w:hAnsi="Sylfaen" w:cstheme="minorBidi"/>
                                <w:color w:val="000000" w:themeColor="text1"/>
                                <w:kern w:val="24"/>
                                <w:sz w:val="16"/>
                                <w:szCs w:val="16"/>
                                <w:lang w:val="en-GB"/>
                              </w:rPr>
                              <w:t xml:space="preserve">MoJ – </w:t>
                            </w:r>
                            <w:r w:rsidRPr="00626B96">
                              <w:rPr>
                                <w:rFonts w:ascii="Sylfaen" w:hAnsi="Sylfaen" w:cstheme="minorBidi"/>
                                <w:color w:val="000000" w:themeColor="text1"/>
                                <w:kern w:val="24"/>
                                <w:sz w:val="16"/>
                                <w:szCs w:val="16"/>
                                <w:lang w:val="ka-GE"/>
                              </w:rPr>
                              <w:t>საქართველოს იუსტიციის სამინისტრო</w:t>
                            </w:r>
                            <w:r w:rsidRPr="00626B96">
                              <w:rPr>
                                <w:rFonts w:ascii="Sylfaen" w:hAnsi="Sylfaen" w:cstheme="minorBidi"/>
                                <w:color w:val="000000" w:themeColor="text1"/>
                                <w:kern w:val="24"/>
                                <w:sz w:val="16"/>
                                <w:szCs w:val="16"/>
                                <w:lang w:val="en-GB"/>
                              </w:rPr>
                              <w:t xml:space="preserve"> </w:t>
                            </w:r>
                          </w:p>
                        </w:tc>
                        <w:tc>
                          <w:tcPr>
                            <w:tcW w:w="4652" w:type="dxa"/>
                          </w:tcPr>
                          <w:p w14:paraId="056586BA" w14:textId="04372968" w:rsidR="0039235C" w:rsidRPr="00626B96" w:rsidRDefault="0039235C" w:rsidP="000F6515">
                            <w:pPr>
                              <w:pStyle w:val="NormalWeb"/>
                              <w:spacing w:before="0" w:beforeAutospacing="0" w:after="0" w:afterAutospacing="0"/>
                              <w:jc w:val="both"/>
                              <w:rPr>
                                <w:rFonts w:ascii="Sylfaen" w:hAnsi="Sylfaen"/>
                                <w:sz w:val="16"/>
                                <w:szCs w:val="16"/>
                                <w:lang w:val="en-GB"/>
                              </w:rPr>
                            </w:pPr>
                            <w:r w:rsidRPr="00626B96">
                              <w:rPr>
                                <w:rFonts w:ascii="Sylfaen" w:hAnsi="Sylfaen" w:cstheme="minorBidi"/>
                                <w:color w:val="000000" w:themeColor="text1"/>
                                <w:kern w:val="24"/>
                                <w:sz w:val="16"/>
                                <w:szCs w:val="16"/>
                                <w:lang w:val="en-GB"/>
                              </w:rPr>
                              <w:t xml:space="preserve">MoLHSA – </w:t>
                            </w:r>
                            <w:r w:rsidRPr="00626B96">
                              <w:rPr>
                                <w:rFonts w:ascii="Sylfaen" w:hAnsi="Sylfaen" w:cstheme="minorBidi"/>
                                <w:color w:val="000000" w:themeColor="text1"/>
                                <w:kern w:val="24"/>
                                <w:sz w:val="16"/>
                                <w:szCs w:val="16"/>
                                <w:lang w:val="ka-GE"/>
                              </w:rPr>
                              <w:t>საქართველოს შრომის, ჯანმრთელობისა და სოციალური დაცვის სამინისტრო</w:t>
                            </w:r>
                          </w:p>
                        </w:tc>
                      </w:tr>
                      <w:tr w:rsidR="0039235C" w:rsidRPr="001B08A0" w14:paraId="1BD8557B" w14:textId="77777777" w:rsidTr="00D0787A">
                        <w:tc>
                          <w:tcPr>
                            <w:tcW w:w="4624" w:type="dxa"/>
                          </w:tcPr>
                          <w:p w14:paraId="28A14246" w14:textId="77777777" w:rsidR="0039235C" w:rsidRPr="00626B96" w:rsidRDefault="0039235C" w:rsidP="000F6515">
                            <w:pPr>
                              <w:pStyle w:val="NormalWeb"/>
                              <w:spacing w:before="0" w:beforeAutospacing="0" w:after="0" w:afterAutospacing="0"/>
                              <w:jc w:val="both"/>
                              <w:rPr>
                                <w:rFonts w:ascii="Sylfaen" w:hAnsi="Sylfaen"/>
                                <w:sz w:val="16"/>
                                <w:szCs w:val="16"/>
                                <w:lang w:val="en-GB"/>
                              </w:rPr>
                            </w:pPr>
                            <w:r w:rsidRPr="00626B96">
                              <w:rPr>
                                <w:rFonts w:ascii="Sylfaen" w:hAnsi="Sylfaen" w:cstheme="minorBidi"/>
                                <w:color w:val="000000" w:themeColor="text1"/>
                                <w:kern w:val="24"/>
                                <w:sz w:val="16"/>
                                <w:szCs w:val="16"/>
                                <w:lang w:val="en-GB"/>
                              </w:rPr>
                              <w:t xml:space="preserve">OECD – </w:t>
                            </w:r>
                            <w:r w:rsidRPr="00626B96">
                              <w:rPr>
                                <w:rFonts w:ascii="Sylfaen" w:hAnsi="Sylfaen" w:cstheme="minorBidi"/>
                                <w:color w:val="000000" w:themeColor="text1"/>
                                <w:kern w:val="24"/>
                                <w:sz w:val="16"/>
                                <w:szCs w:val="16"/>
                                <w:lang w:val="ka-GE"/>
                              </w:rPr>
                              <w:t xml:space="preserve">ეკონომიკური თანამშრომლობისა და განვითარების ორგანიზაცია </w:t>
                            </w:r>
                          </w:p>
                        </w:tc>
                        <w:tc>
                          <w:tcPr>
                            <w:tcW w:w="4652" w:type="dxa"/>
                          </w:tcPr>
                          <w:p w14:paraId="4D78516B" w14:textId="533C3E4A" w:rsidR="0039235C" w:rsidRPr="00626B96" w:rsidRDefault="0039235C" w:rsidP="000F6515">
                            <w:pPr>
                              <w:pStyle w:val="NormalWeb"/>
                              <w:spacing w:before="0" w:beforeAutospacing="0" w:after="0" w:afterAutospacing="0"/>
                              <w:jc w:val="both"/>
                              <w:rPr>
                                <w:rFonts w:ascii="Sylfaen" w:hAnsi="Sylfaen"/>
                                <w:sz w:val="16"/>
                                <w:szCs w:val="16"/>
                                <w:lang w:val="en-GB"/>
                              </w:rPr>
                            </w:pPr>
                            <w:r w:rsidRPr="00626B96">
                              <w:rPr>
                                <w:rFonts w:ascii="Sylfaen" w:hAnsi="Sylfaen" w:cstheme="minorBidi"/>
                                <w:color w:val="000000" w:themeColor="text1"/>
                                <w:kern w:val="24"/>
                                <w:sz w:val="16"/>
                                <w:szCs w:val="16"/>
                                <w:lang w:val="en-GB"/>
                              </w:rPr>
                              <w:t>OSMDI –</w:t>
                            </w:r>
                            <w:r>
                              <w:rPr>
                                <w:rFonts w:ascii="Sylfaen" w:hAnsi="Sylfaen" w:cstheme="minorBidi"/>
                                <w:color w:val="000000" w:themeColor="text1"/>
                                <w:kern w:val="24"/>
                                <w:sz w:val="16"/>
                                <w:szCs w:val="16"/>
                                <w:lang w:val="ka-GE"/>
                              </w:rPr>
                              <w:t xml:space="preserve"> </w:t>
                            </w:r>
                            <w:r w:rsidRPr="00626B96">
                              <w:rPr>
                                <w:rFonts w:ascii="Sylfaen" w:hAnsi="Sylfaen" w:cstheme="minorBidi"/>
                                <w:color w:val="000000" w:themeColor="text1"/>
                                <w:kern w:val="24"/>
                                <w:sz w:val="16"/>
                                <w:szCs w:val="16"/>
                                <w:lang w:val="ka-GE"/>
                              </w:rPr>
                              <w:t>დიასპორის საკითხებში</w:t>
                            </w:r>
                            <w:r w:rsidRPr="00626B96">
                              <w:rPr>
                                <w:rFonts w:ascii="Sylfaen" w:hAnsi="Sylfaen" w:cstheme="minorBidi"/>
                                <w:color w:val="000000" w:themeColor="text1"/>
                                <w:kern w:val="24"/>
                                <w:sz w:val="16"/>
                                <w:szCs w:val="16"/>
                                <w:lang w:val="en-GB"/>
                              </w:rPr>
                              <w:t xml:space="preserve"> </w:t>
                            </w:r>
                            <w:r w:rsidRPr="00626B96">
                              <w:rPr>
                                <w:rFonts w:ascii="Sylfaen" w:hAnsi="Sylfaen" w:cstheme="minorBidi"/>
                                <w:color w:val="000000" w:themeColor="text1"/>
                                <w:kern w:val="24"/>
                                <w:sz w:val="16"/>
                                <w:szCs w:val="16"/>
                                <w:lang w:val="ka-GE"/>
                              </w:rPr>
                              <w:t>სახელმწიფო მინისტრის აპარატი</w:t>
                            </w:r>
                          </w:p>
                        </w:tc>
                      </w:tr>
                      <w:tr w:rsidR="0039235C" w:rsidRPr="001B08A0" w14:paraId="18A319C5" w14:textId="77777777" w:rsidTr="00D0787A">
                        <w:tc>
                          <w:tcPr>
                            <w:tcW w:w="4624" w:type="dxa"/>
                          </w:tcPr>
                          <w:p w14:paraId="555420D4" w14:textId="77777777" w:rsidR="0039235C" w:rsidRPr="00626B96" w:rsidRDefault="0039235C" w:rsidP="000F6515">
                            <w:pPr>
                              <w:pStyle w:val="NormalWeb"/>
                              <w:spacing w:before="0" w:beforeAutospacing="0" w:after="0" w:afterAutospacing="0"/>
                              <w:jc w:val="both"/>
                              <w:rPr>
                                <w:rFonts w:ascii="Sylfaen" w:hAnsi="Sylfaen"/>
                                <w:sz w:val="16"/>
                                <w:szCs w:val="16"/>
                                <w:lang w:val="en-GB"/>
                              </w:rPr>
                            </w:pPr>
                            <w:r w:rsidRPr="00626B96">
                              <w:rPr>
                                <w:rFonts w:ascii="Sylfaen" w:hAnsi="Sylfaen" w:cstheme="minorBidi"/>
                                <w:color w:val="000000" w:themeColor="text1"/>
                                <w:kern w:val="24"/>
                                <w:sz w:val="16"/>
                                <w:szCs w:val="16"/>
                                <w:lang w:val="en-GB"/>
                              </w:rPr>
                              <w:t xml:space="preserve">OSMEAI – </w:t>
                            </w:r>
                            <w:r w:rsidRPr="00626B96">
                              <w:rPr>
                                <w:rFonts w:ascii="Sylfaen" w:hAnsi="Sylfaen" w:cstheme="minorBidi"/>
                                <w:color w:val="000000" w:themeColor="text1"/>
                                <w:kern w:val="24"/>
                                <w:sz w:val="16"/>
                                <w:szCs w:val="16"/>
                                <w:lang w:val="ka-GE"/>
                              </w:rPr>
                              <w:t xml:space="preserve"> სახელმწიფო მინისტრის აპარატი ევროპულ და ევროატლანტიკურ სტრუქტურებში ინტერეგრაციის საკითხებში</w:t>
                            </w:r>
                            <w:r w:rsidRPr="00626B96">
                              <w:rPr>
                                <w:rFonts w:ascii="Sylfaen" w:hAnsi="Sylfaen" w:cstheme="minorBidi"/>
                                <w:color w:val="000000" w:themeColor="text1"/>
                                <w:kern w:val="24"/>
                                <w:sz w:val="16"/>
                                <w:szCs w:val="16"/>
                                <w:lang w:val="en-GB"/>
                              </w:rPr>
                              <w:t xml:space="preserve"> </w:t>
                            </w:r>
                          </w:p>
                        </w:tc>
                        <w:tc>
                          <w:tcPr>
                            <w:tcW w:w="4652" w:type="dxa"/>
                          </w:tcPr>
                          <w:p w14:paraId="177C5A5B" w14:textId="492E8FF9" w:rsidR="0039235C" w:rsidRPr="00626B96" w:rsidRDefault="0039235C" w:rsidP="000F6515">
                            <w:pPr>
                              <w:pStyle w:val="NormalWeb"/>
                              <w:spacing w:before="0" w:beforeAutospacing="0" w:after="0" w:afterAutospacing="0"/>
                              <w:jc w:val="both"/>
                              <w:rPr>
                                <w:rFonts w:ascii="Sylfaen" w:hAnsi="Sylfaen"/>
                                <w:sz w:val="16"/>
                                <w:szCs w:val="16"/>
                                <w:lang w:val="en-GB"/>
                              </w:rPr>
                            </w:pPr>
                            <w:r w:rsidRPr="00EF5A72">
                              <w:rPr>
                                <w:rFonts w:ascii="Sylfaen" w:hAnsi="Sylfaen" w:cstheme="minorBidi"/>
                                <w:kern w:val="24"/>
                                <w:sz w:val="16"/>
                                <w:szCs w:val="16"/>
                                <w:lang w:val="ka-GE"/>
                              </w:rPr>
                              <w:t>„ადამიანი გაჭირვებაში“</w:t>
                            </w:r>
                          </w:p>
                        </w:tc>
                      </w:tr>
                      <w:tr w:rsidR="0039235C" w:rsidRPr="001B08A0" w14:paraId="1B827CEA" w14:textId="77777777" w:rsidTr="00D0787A">
                        <w:tc>
                          <w:tcPr>
                            <w:tcW w:w="4624" w:type="dxa"/>
                          </w:tcPr>
                          <w:p w14:paraId="442063B2" w14:textId="1B8865F5" w:rsidR="0039235C" w:rsidRPr="00626B96" w:rsidRDefault="0039235C" w:rsidP="000F6515">
                            <w:pPr>
                              <w:pStyle w:val="NormalWeb"/>
                              <w:spacing w:before="0" w:beforeAutospacing="0" w:after="0" w:afterAutospacing="0"/>
                              <w:jc w:val="both"/>
                              <w:rPr>
                                <w:rFonts w:ascii="Sylfaen" w:hAnsi="Sylfaen"/>
                                <w:sz w:val="16"/>
                                <w:szCs w:val="16"/>
                                <w:lang w:val="en-GB"/>
                              </w:rPr>
                            </w:pPr>
                            <w:r>
                              <w:rPr>
                                <w:rFonts w:ascii="Sylfaen" w:hAnsi="Sylfaen" w:cstheme="minorBidi"/>
                                <w:color w:val="000000" w:themeColor="text1"/>
                                <w:kern w:val="24"/>
                                <w:sz w:val="16"/>
                                <w:szCs w:val="16"/>
                                <w:lang w:val="ka-GE"/>
                              </w:rPr>
                              <w:t>მსსკ</w:t>
                            </w:r>
                            <w:r w:rsidRPr="00626B96">
                              <w:rPr>
                                <w:rFonts w:ascii="Sylfaen" w:hAnsi="Sylfaen" w:cstheme="minorBidi"/>
                                <w:color w:val="000000" w:themeColor="text1"/>
                                <w:kern w:val="24"/>
                                <w:sz w:val="16"/>
                                <w:szCs w:val="16"/>
                                <w:lang w:val="en-GB"/>
                              </w:rPr>
                              <w:t xml:space="preserve"> – </w:t>
                            </w:r>
                            <w:r w:rsidRPr="00626B96">
                              <w:rPr>
                                <w:rFonts w:ascii="Sylfaen" w:hAnsi="Sylfaen" w:cstheme="minorBidi"/>
                                <w:color w:val="000000" w:themeColor="text1"/>
                                <w:kern w:val="24"/>
                                <w:sz w:val="16"/>
                                <w:szCs w:val="16"/>
                                <w:lang w:val="ka-GE"/>
                              </w:rPr>
                              <w:t xml:space="preserve">მიგრაციის საკითხთა სამთავრობო კომისია </w:t>
                            </w:r>
                          </w:p>
                        </w:tc>
                        <w:tc>
                          <w:tcPr>
                            <w:tcW w:w="4652" w:type="dxa"/>
                          </w:tcPr>
                          <w:p w14:paraId="299D884B" w14:textId="1A561D4C" w:rsidR="0039235C" w:rsidRPr="00626B96" w:rsidRDefault="0039235C" w:rsidP="00EF5A72">
                            <w:pPr>
                              <w:pStyle w:val="NormalWeb"/>
                              <w:spacing w:before="0" w:beforeAutospacing="0" w:after="0" w:afterAutospacing="0"/>
                              <w:jc w:val="both"/>
                              <w:rPr>
                                <w:rFonts w:ascii="Sylfaen" w:hAnsi="Sylfaen"/>
                                <w:sz w:val="16"/>
                                <w:szCs w:val="16"/>
                                <w:lang w:val="en-GB"/>
                              </w:rPr>
                            </w:pPr>
                            <w:r w:rsidRPr="00626B96">
                              <w:rPr>
                                <w:rFonts w:ascii="Sylfaen" w:hAnsi="Sylfaen" w:cstheme="minorBidi"/>
                                <w:color w:val="000000" w:themeColor="text1"/>
                                <w:kern w:val="24"/>
                                <w:sz w:val="16"/>
                                <w:szCs w:val="16"/>
                                <w:lang w:val="en-GB"/>
                              </w:rPr>
                              <w:t xml:space="preserve"> SDC – </w:t>
                            </w:r>
                            <w:r w:rsidRPr="00626B96">
                              <w:rPr>
                                <w:rFonts w:ascii="Sylfaen" w:hAnsi="Sylfaen" w:cstheme="minorBidi"/>
                                <w:color w:val="000000" w:themeColor="text1"/>
                                <w:kern w:val="24"/>
                                <w:sz w:val="16"/>
                                <w:szCs w:val="16"/>
                                <w:lang w:val="ka-GE"/>
                              </w:rPr>
                              <w:t>შვეიცარიის განვითარებისა და თანამშრომლობის სააგენტო</w:t>
                            </w:r>
                            <w:r w:rsidRPr="00626B96">
                              <w:rPr>
                                <w:rFonts w:ascii="Sylfaen" w:hAnsi="Sylfaen" w:cstheme="minorBidi"/>
                                <w:color w:val="000000" w:themeColor="text1"/>
                                <w:kern w:val="24"/>
                                <w:sz w:val="16"/>
                                <w:szCs w:val="16"/>
                                <w:lang w:val="en-GB"/>
                              </w:rPr>
                              <w:t xml:space="preserve"> </w:t>
                            </w:r>
                          </w:p>
                        </w:tc>
                      </w:tr>
                      <w:tr w:rsidR="0039235C" w:rsidRPr="001B08A0" w14:paraId="3A7FD126" w14:textId="77777777" w:rsidTr="00D0787A">
                        <w:tc>
                          <w:tcPr>
                            <w:tcW w:w="4624" w:type="dxa"/>
                          </w:tcPr>
                          <w:p w14:paraId="77FEE469" w14:textId="014E2321" w:rsidR="0039235C" w:rsidRPr="00626B96" w:rsidRDefault="0039235C" w:rsidP="000F6515">
                            <w:pPr>
                              <w:pStyle w:val="NormalWeb"/>
                              <w:spacing w:before="0" w:beforeAutospacing="0" w:after="0" w:afterAutospacing="0"/>
                              <w:jc w:val="both"/>
                              <w:rPr>
                                <w:rFonts w:ascii="Sylfaen" w:hAnsi="Sylfaen"/>
                                <w:sz w:val="16"/>
                                <w:szCs w:val="16"/>
                                <w:lang w:val="ka-GE"/>
                              </w:rPr>
                            </w:pPr>
                            <w:r w:rsidRPr="00626B96">
                              <w:rPr>
                                <w:rFonts w:ascii="Sylfaen" w:hAnsi="Sylfaen" w:cstheme="minorBidi"/>
                                <w:color w:val="000000" w:themeColor="text1"/>
                                <w:kern w:val="24"/>
                                <w:sz w:val="16"/>
                                <w:szCs w:val="16"/>
                                <w:lang w:val="en-GB"/>
                              </w:rPr>
                              <w:t xml:space="preserve">TI – </w:t>
                            </w:r>
                            <w:r>
                              <w:rPr>
                                <w:rFonts w:ascii="Sylfaen" w:hAnsi="Sylfaen" w:cstheme="minorBidi"/>
                                <w:color w:val="000000" w:themeColor="text1"/>
                                <w:kern w:val="24"/>
                                <w:sz w:val="16"/>
                                <w:szCs w:val="16"/>
                                <w:lang w:val="ka-GE"/>
                              </w:rPr>
                              <w:t>საერთაშორისო გამჭვირვალ</w:t>
                            </w:r>
                            <w:r w:rsidRPr="00626B96">
                              <w:rPr>
                                <w:rFonts w:ascii="Sylfaen" w:hAnsi="Sylfaen" w:cstheme="minorBidi"/>
                                <w:color w:val="000000" w:themeColor="text1"/>
                                <w:kern w:val="24"/>
                                <w:sz w:val="16"/>
                                <w:szCs w:val="16"/>
                                <w:lang w:val="ka-GE"/>
                              </w:rPr>
                              <w:t>ობა</w:t>
                            </w:r>
                          </w:p>
                        </w:tc>
                        <w:tc>
                          <w:tcPr>
                            <w:tcW w:w="4652" w:type="dxa"/>
                          </w:tcPr>
                          <w:p w14:paraId="088D9452" w14:textId="74AEBE47" w:rsidR="0039235C" w:rsidRPr="00626B96" w:rsidRDefault="0039235C" w:rsidP="000F6515">
                            <w:pPr>
                              <w:pStyle w:val="NormalWeb"/>
                              <w:spacing w:before="0" w:beforeAutospacing="0" w:after="0" w:afterAutospacing="0"/>
                              <w:jc w:val="both"/>
                              <w:rPr>
                                <w:rFonts w:ascii="Sylfaen" w:hAnsi="Sylfaen"/>
                                <w:sz w:val="16"/>
                                <w:szCs w:val="16"/>
                                <w:lang w:val="en-GB"/>
                              </w:rPr>
                            </w:pPr>
                            <w:r w:rsidRPr="00626B96">
                              <w:rPr>
                                <w:rFonts w:ascii="Sylfaen" w:hAnsi="Sylfaen" w:cstheme="minorBidi"/>
                                <w:color w:val="000000" w:themeColor="text1"/>
                                <w:kern w:val="24"/>
                                <w:sz w:val="16"/>
                                <w:szCs w:val="16"/>
                                <w:lang w:val="en-GB"/>
                              </w:rPr>
                              <w:t xml:space="preserve">UNAG – </w:t>
                            </w:r>
                            <w:r w:rsidRPr="00626B96">
                              <w:rPr>
                                <w:rFonts w:ascii="Sylfaen" w:hAnsi="Sylfaen" w:cstheme="minorBidi"/>
                                <w:color w:val="000000" w:themeColor="text1"/>
                                <w:kern w:val="24"/>
                                <w:sz w:val="16"/>
                                <w:szCs w:val="16"/>
                                <w:lang w:val="ka-GE"/>
                              </w:rPr>
                              <w:t>საქართველოს გაერთიანებული ერების ასოციაცია</w:t>
                            </w:r>
                          </w:p>
                        </w:tc>
                      </w:tr>
                      <w:tr w:rsidR="0039235C" w:rsidRPr="001B08A0" w14:paraId="7FE78CE9" w14:textId="77777777" w:rsidTr="00D0787A">
                        <w:tc>
                          <w:tcPr>
                            <w:tcW w:w="4624" w:type="dxa"/>
                          </w:tcPr>
                          <w:p w14:paraId="548783F5" w14:textId="77777777" w:rsidR="0039235C" w:rsidRPr="00626B96" w:rsidRDefault="0039235C" w:rsidP="000F6515">
                            <w:pPr>
                              <w:pStyle w:val="NormalWeb"/>
                              <w:spacing w:before="0" w:beforeAutospacing="0" w:after="0" w:afterAutospacing="0"/>
                              <w:jc w:val="both"/>
                              <w:rPr>
                                <w:rFonts w:ascii="Sylfaen" w:hAnsi="Sylfaen"/>
                                <w:sz w:val="16"/>
                                <w:szCs w:val="16"/>
                                <w:lang w:val="en-GB"/>
                              </w:rPr>
                            </w:pPr>
                            <w:r w:rsidRPr="00626B96">
                              <w:rPr>
                                <w:rFonts w:ascii="Sylfaen" w:hAnsi="Sylfaen" w:cstheme="minorBidi"/>
                                <w:color w:val="000000" w:themeColor="text1"/>
                                <w:kern w:val="24"/>
                                <w:sz w:val="16"/>
                                <w:szCs w:val="16"/>
                                <w:lang w:val="en-GB"/>
                              </w:rPr>
                              <w:t xml:space="preserve">UNHCR – </w:t>
                            </w:r>
                            <w:r w:rsidRPr="00626B96">
                              <w:rPr>
                                <w:rFonts w:ascii="Sylfaen" w:hAnsi="Sylfaen" w:cstheme="minorBidi"/>
                                <w:color w:val="000000" w:themeColor="text1"/>
                                <w:kern w:val="24"/>
                                <w:sz w:val="16"/>
                                <w:szCs w:val="16"/>
                                <w:lang w:val="ka-GE"/>
                              </w:rPr>
                              <w:t>გაერო-ს ლტოლვილთა უმაღლესი კომისარიატი</w:t>
                            </w:r>
                          </w:p>
                        </w:tc>
                        <w:tc>
                          <w:tcPr>
                            <w:tcW w:w="4652" w:type="dxa"/>
                          </w:tcPr>
                          <w:p w14:paraId="6DDE3015" w14:textId="6EC6A98B" w:rsidR="0039235C" w:rsidRPr="00626B96" w:rsidRDefault="0039235C" w:rsidP="000F6515">
                            <w:pPr>
                              <w:pStyle w:val="NormalWeb"/>
                              <w:spacing w:before="0" w:beforeAutospacing="0" w:after="0" w:afterAutospacing="0"/>
                              <w:jc w:val="both"/>
                              <w:rPr>
                                <w:rFonts w:ascii="Sylfaen" w:hAnsi="Sylfaen"/>
                                <w:sz w:val="16"/>
                                <w:szCs w:val="16"/>
                                <w:lang w:val="ka-GE"/>
                              </w:rPr>
                            </w:pPr>
                            <w:r w:rsidRPr="00626B96">
                              <w:rPr>
                                <w:rFonts w:ascii="Sylfaen" w:hAnsi="Sylfaen" w:cstheme="minorBidi"/>
                                <w:color w:val="000000" w:themeColor="text1"/>
                                <w:kern w:val="24"/>
                                <w:sz w:val="16"/>
                                <w:szCs w:val="16"/>
                                <w:lang w:val="en-GB"/>
                              </w:rPr>
                              <w:t xml:space="preserve">UNICEF – </w:t>
                            </w:r>
                            <w:r w:rsidRPr="00626B96">
                              <w:rPr>
                                <w:rFonts w:ascii="Sylfaen" w:hAnsi="Sylfaen" w:cstheme="minorBidi"/>
                                <w:color w:val="000000" w:themeColor="text1"/>
                                <w:kern w:val="24"/>
                                <w:sz w:val="16"/>
                                <w:szCs w:val="16"/>
                                <w:lang w:val="ka-GE"/>
                              </w:rPr>
                              <w:t>გაერთიანებული ერების ორგანიზაციის ბავშვთა ფონდი</w:t>
                            </w:r>
                          </w:p>
                        </w:tc>
                      </w:tr>
                      <w:tr w:rsidR="0039235C" w:rsidRPr="001B08A0" w14:paraId="34DA2894" w14:textId="77777777" w:rsidTr="00D0787A">
                        <w:tc>
                          <w:tcPr>
                            <w:tcW w:w="4624" w:type="dxa"/>
                          </w:tcPr>
                          <w:p w14:paraId="7115CD70" w14:textId="77777777" w:rsidR="0039235C" w:rsidRPr="00626B96" w:rsidRDefault="0039235C" w:rsidP="00626B96">
                            <w:pPr>
                              <w:pStyle w:val="NormalWeb"/>
                              <w:spacing w:before="0" w:beforeAutospacing="0" w:after="0" w:afterAutospacing="0"/>
                              <w:jc w:val="both"/>
                              <w:rPr>
                                <w:rFonts w:ascii="Sylfaen" w:hAnsi="Sylfaen"/>
                                <w:sz w:val="16"/>
                                <w:szCs w:val="16"/>
                                <w:lang w:val="ka-GE"/>
                              </w:rPr>
                            </w:pPr>
                            <w:r w:rsidRPr="00626B96">
                              <w:rPr>
                                <w:rFonts w:ascii="Sylfaen" w:hAnsi="Sylfaen" w:cstheme="minorBidi"/>
                                <w:color w:val="000000" w:themeColor="text1"/>
                                <w:kern w:val="24"/>
                                <w:sz w:val="16"/>
                                <w:szCs w:val="16"/>
                                <w:lang w:val="en-GB"/>
                              </w:rPr>
                              <w:t xml:space="preserve">USAID – </w:t>
                            </w:r>
                            <w:r w:rsidRPr="00626B96">
                              <w:rPr>
                                <w:rFonts w:ascii="Sylfaen" w:hAnsi="Sylfaen" w:cstheme="minorBidi"/>
                                <w:color w:val="000000" w:themeColor="text1"/>
                                <w:kern w:val="24"/>
                                <w:sz w:val="16"/>
                                <w:szCs w:val="16"/>
                                <w:lang w:val="ka-GE"/>
                              </w:rPr>
                              <w:t>აშშ</w:t>
                            </w:r>
                            <w:r>
                              <w:rPr>
                                <w:rFonts w:ascii="Sylfaen" w:hAnsi="Sylfaen" w:cstheme="minorBidi"/>
                                <w:color w:val="000000" w:themeColor="text1"/>
                                <w:kern w:val="24"/>
                                <w:sz w:val="16"/>
                                <w:szCs w:val="16"/>
                                <w:lang w:val="ka-GE"/>
                              </w:rPr>
                              <w:t xml:space="preserve">-ს </w:t>
                            </w:r>
                            <w:r w:rsidRPr="00626B96">
                              <w:rPr>
                                <w:rFonts w:ascii="Sylfaen" w:hAnsi="Sylfaen" w:cstheme="minorBidi"/>
                                <w:color w:val="000000" w:themeColor="text1"/>
                                <w:kern w:val="24"/>
                                <w:sz w:val="16"/>
                                <w:szCs w:val="16"/>
                                <w:lang w:val="ka-GE"/>
                              </w:rPr>
                              <w:t>საერთაშორისო განვითარების სააგენტო</w:t>
                            </w:r>
                          </w:p>
                        </w:tc>
                        <w:tc>
                          <w:tcPr>
                            <w:tcW w:w="4652" w:type="dxa"/>
                          </w:tcPr>
                          <w:p w14:paraId="6C773932" w14:textId="56632E29" w:rsidR="0039235C" w:rsidRPr="00626B96" w:rsidRDefault="0039235C" w:rsidP="000F6515">
                            <w:pPr>
                              <w:pStyle w:val="NormalWeb"/>
                              <w:spacing w:before="0" w:beforeAutospacing="0" w:after="0" w:afterAutospacing="0"/>
                              <w:jc w:val="both"/>
                              <w:rPr>
                                <w:rFonts w:ascii="Sylfaen" w:hAnsi="Sylfaen"/>
                                <w:sz w:val="16"/>
                                <w:szCs w:val="16"/>
                                <w:lang w:val="ka-GE"/>
                              </w:rPr>
                            </w:pPr>
                            <w:r w:rsidRPr="00626B96">
                              <w:rPr>
                                <w:rFonts w:ascii="Sylfaen" w:hAnsi="Sylfaen" w:cstheme="minorBidi"/>
                                <w:color w:val="000000" w:themeColor="text1"/>
                                <w:kern w:val="24"/>
                                <w:sz w:val="16"/>
                                <w:szCs w:val="16"/>
                                <w:lang w:val="en-GB"/>
                              </w:rPr>
                              <w:t xml:space="preserve">WB – </w:t>
                            </w:r>
                            <w:r w:rsidRPr="00626B96">
                              <w:rPr>
                                <w:rFonts w:ascii="Sylfaen" w:hAnsi="Sylfaen" w:cstheme="minorBidi"/>
                                <w:color w:val="000000" w:themeColor="text1"/>
                                <w:kern w:val="24"/>
                                <w:sz w:val="16"/>
                                <w:szCs w:val="16"/>
                                <w:lang w:val="ka-GE"/>
                              </w:rPr>
                              <w:t>მსოფლიო ბანკი</w:t>
                            </w:r>
                          </w:p>
                        </w:tc>
                      </w:tr>
                      <w:tr w:rsidR="0039235C" w:rsidRPr="001B08A0" w14:paraId="2864F921" w14:textId="77777777" w:rsidTr="00D0787A">
                        <w:tc>
                          <w:tcPr>
                            <w:tcW w:w="4624" w:type="dxa"/>
                          </w:tcPr>
                          <w:p w14:paraId="30538185" w14:textId="77777777" w:rsidR="0039235C" w:rsidRPr="00626B96" w:rsidRDefault="0039235C" w:rsidP="000F6515">
                            <w:pPr>
                              <w:pStyle w:val="NormalWeb"/>
                              <w:spacing w:before="0" w:beforeAutospacing="0" w:after="0" w:afterAutospacing="0"/>
                              <w:jc w:val="both"/>
                              <w:rPr>
                                <w:rFonts w:ascii="Sylfaen" w:hAnsi="Sylfaen"/>
                                <w:sz w:val="16"/>
                                <w:szCs w:val="16"/>
                                <w:lang w:val="ka-GE"/>
                              </w:rPr>
                            </w:pPr>
                            <w:r w:rsidRPr="00626B96">
                              <w:rPr>
                                <w:rFonts w:ascii="Sylfaen" w:hAnsi="Sylfaen" w:cstheme="minorBidi"/>
                                <w:color w:val="000000" w:themeColor="text1"/>
                                <w:kern w:val="24"/>
                                <w:sz w:val="16"/>
                                <w:szCs w:val="16"/>
                                <w:lang w:val="en-GB"/>
                              </w:rPr>
                              <w:t xml:space="preserve">WHO – </w:t>
                            </w:r>
                            <w:r w:rsidRPr="00626B96">
                              <w:rPr>
                                <w:rFonts w:ascii="Sylfaen" w:hAnsi="Sylfaen" w:cstheme="minorBidi"/>
                                <w:color w:val="000000" w:themeColor="text1"/>
                                <w:kern w:val="24"/>
                                <w:sz w:val="16"/>
                                <w:szCs w:val="16"/>
                                <w:lang w:val="ka-GE"/>
                              </w:rPr>
                              <w:t>მსოფლიო ჯანდაცვის ორგანიზაცია</w:t>
                            </w:r>
                          </w:p>
                        </w:tc>
                        <w:tc>
                          <w:tcPr>
                            <w:tcW w:w="4652" w:type="dxa"/>
                          </w:tcPr>
                          <w:p w14:paraId="0E9C974C" w14:textId="450A3A7E" w:rsidR="0039235C" w:rsidRPr="00626B96" w:rsidRDefault="0039235C" w:rsidP="000F6515">
                            <w:pPr>
                              <w:pStyle w:val="NormalWeb"/>
                              <w:spacing w:before="0" w:beforeAutospacing="0" w:after="0" w:afterAutospacing="0"/>
                              <w:jc w:val="both"/>
                              <w:rPr>
                                <w:rFonts w:ascii="Sylfaen" w:hAnsi="Sylfaen"/>
                                <w:sz w:val="16"/>
                                <w:szCs w:val="16"/>
                                <w:lang w:val="ka-GE"/>
                              </w:rPr>
                            </w:pPr>
                          </w:p>
                        </w:tc>
                      </w:tr>
                      <w:tr w:rsidR="0039235C" w:rsidRPr="00351AC4" w14:paraId="436E9917" w14:textId="77777777" w:rsidTr="00D0787A">
                        <w:tc>
                          <w:tcPr>
                            <w:tcW w:w="4624" w:type="dxa"/>
                          </w:tcPr>
                          <w:p w14:paraId="44B63B82" w14:textId="77777777" w:rsidR="0039235C" w:rsidRPr="0042253F" w:rsidRDefault="0039235C" w:rsidP="00966E51">
                            <w:pPr>
                              <w:pStyle w:val="NormalWeb"/>
                              <w:spacing w:before="0" w:beforeAutospacing="0" w:after="0" w:afterAutospacing="0"/>
                              <w:rPr>
                                <w:rFonts w:ascii="Sylfaen" w:hAnsi="Sylfaen"/>
                                <w:sz w:val="16"/>
                                <w:szCs w:val="16"/>
                                <w:lang w:val="ka-GE"/>
                              </w:rPr>
                            </w:pPr>
                          </w:p>
                        </w:tc>
                        <w:tc>
                          <w:tcPr>
                            <w:tcW w:w="4652" w:type="dxa"/>
                          </w:tcPr>
                          <w:p w14:paraId="1E15BFDF" w14:textId="77777777" w:rsidR="0039235C" w:rsidRPr="00351AC4" w:rsidRDefault="0039235C" w:rsidP="00966E51">
                            <w:pPr>
                              <w:pStyle w:val="NormalWeb"/>
                              <w:spacing w:before="0" w:beforeAutospacing="0" w:after="0" w:afterAutospacing="0"/>
                              <w:rPr>
                                <w:sz w:val="16"/>
                                <w:szCs w:val="16"/>
                                <w:lang w:val="en-GB"/>
                              </w:rPr>
                            </w:pPr>
                          </w:p>
                        </w:tc>
                      </w:tr>
                    </w:tbl>
                    <w:p w14:paraId="04F3E159" w14:textId="77777777" w:rsidR="0039235C" w:rsidRPr="00351AC4" w:rsidRDefault="0039235C" w:rsidP="009B1E91">
                      <w:pPr>
                        <w:pStyle w:val="NormalWeb"/>
                        <w:spacing w:before="0" w:beforeAutospacing="0" w:after="0" w:afterAutospacing="0"/>
                        <w:rPr>
                          <w:sz w:val="16"/>
                          <w:szCs w:val="16"/>
                          <w:lang w:val="en-GB"/>
                        </w:rPr>
                      </w:pPr>
                    </w:p>
                  </w:txbxContent>
                </v:textbox>
                <w10:wrap type="topAndBottom"/>
              </v:shape>
            </w:pict>
          </mc:Fallback>
        </mc:AlternateContent>
      </w:r>
      <w:r w:rsidR="009B1E91" w:rsidRPr="004D6BCC">
        <w:rPr>
          <w:rFonts w:ascii="Sylfaen" w:hAnsi="Sylfaen"/>
          <w:color w:val="365F91" w:themeColor="accent1" w:themeShade="BF"/>
          <w:sz w:val="20"/>
          <w:szCs w:val="22"/>
          <w:lang w:val="ka-GE"/>
        </w:rPr>
        <w:t>ილუსტრაცია 4.</w:t>
      </w:r>
      <w:r w:rsidR="009B1E91" w:rsidRPr="004D6BCC">
        <w:rPr>
          <w:rFonts w:ascii="Sylfaen" w:hAnsi="Sylfaen"/>
          <w:color w:val="365F91" w:themeColor="accent1" w:themeShade="BF"/>
          <w:sz w:val="20"/>
          <w:szCs w:val="22"/>
          <w:lang w:val="en-GB"/>
        </w:rPr>
        <w:t xml:space="preserve"> </w:t>
      </w:r>
      <w:r w:rsidR="009B1E91" w:rsidRPr="004D6BCC">
        <w:rPr>
          <w:rFonts w:ascii="Sylfaen" w:hAnsi="Sylfaen"/>
          <w:color w:val="365F91" w:themeColor="accent1" w:themeShade="BF"/>
          <w:sz w:val="20"/>
          <w:szCs w:val="22"/>
          <w:lang w:val="ka-GE"/>
        </w:rPr>
        <w:t>დაინტერესებულ მხარეთა ანალიზი</w:t>
      </w:r>
      <w:bookmarkEnd w:id="39"/>
      <w:bookmarkStart w:id="40" w:name="_MON_1535978095"/>
      <w:bookmarkEnd w:id="40"/>
      <w:r w:rsidRPr="0023641B">
        <w:rPr>
          <w:rFonts w:ascii="Sylfaen" w:hAnsi="Sylfaen"/>
          <w:lang w:val="en-GB"/>
        </w:rPr>
        <w:object w:dxaOrig="7382" w:dyaOrig="5533" w14:anchorId="5DB70CF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7.75pt;height:328.95pt" o:ole="">
            <v:imagedata r:id="rId26" o:title=""/>
          </v:shape>
          <o:OLEObject Type="Embed" ProgID="PowerPoint.Slide.12" ShapeID="_x0000_i1025" DrawAspect="Content" ObjectID="_1547276452" r:id="rId27"/>
        </w:object>
      </w:r>
    </w:p>
    <w:p w14:paraId="7CFCCA42" w14:textId="533D198A" w:rsidR="0070115E" w:rsidRPr="0023641B" w:rsidRDefault="0037105E" w:rsidP="0070115E">
      <w:pPr>
        <w:jc w:val="both"/>
        <w:rPr>
          <w:rFonts w:ascii="Sylfaen" w:hAnsi="Sylfaen"/>
          <w:lang w:val="ka-GE"/>
        </w:rPr>
      </w:pPr>
      <w:r>
        <w:rPr>
          <w:rFonts w:ascii="Sylfaen" w:hAnsi="Sylfaen"/>
          <w:lang w:val="ka-GE"/>
        </w:rPr>
        <w:lastRenderedPageBreak/>
        <w:t xml:space="preserve">აღსანიშნავია, რომ </w:t>
      </w:r>
      <w:r w:rsidR="0070115E" w:rsidRPr="0023641B">
        <w:rPr>
          <w:rFonts w:ascii="Sylfaen" w:hAnsi="Sylfaen"/>
          <w:lang w:val="ka-GE"/>
        </w:rPr>
        <w:t>შრომითი მიგრაციის მართვის პროცესში კერძო სექტორის გაზრდილ პირდაპირ ჩართულობასა და მონაწილეობაზე</w:t>
      </w:r>
      <w:r>
        <w:rPr>
          <w:rFonts w:ascii="Sylfaen" w:hAnsi="Sylfaen"/>
          <w:lang w:val="ka-GE"/>
        </w:rPr>
        <w:t xml:space="preserve"> </w:t>
      </w:r>
      <w:r w:rsidR="0070115E" w:rsidRPr="0023641B">
        <w:rPr>
          <w:rFonts w:ascii="Sylfaen" w:hAnsi="Sylfaen"/>
          <w:lang w:val="ka-GE"/>
        </w:rPr>
        <w:t>მიუთითებს</w:t>
      </w:r>
      <w:r>
        <w:rPr>
          <w:rFonts w:ascii="Sylfaen" w:hAnsi="Sylfaen"/>
          <w:lang w:val="ka-GE"/>
        </w:rPr>
        <w:t xml:space="preserve"> აგრეთვე </w:t>
      </w:r>
      <w:r w:rsidRPr="0023641B">
        <w:rPr>
          <w:rFonts w:ascii="Sylfaen" w:hAnsi="Sylfaen"/>
          <w:lang w:val="ka-GE"/>
        </w:rPr>
        <w:t>2015 წლის ნოემბერში ამოქმედებული საქართველოს კანონი „შრომითი მიგრაციის შესახებ“</w:t>
      </w:r>
      <w:r>
        <w:rPr>
          <w:rFonts w:ascii="Sylfaen" w:hAnsi="Sylfaen"/>
          <w:lang w:val="ka-GE"/>
        </w:rPr>
        <w:t xml:space="preserve">. კერძოდ, </w:t>
      </w:r>
      <w:r w:rsidR="00C71F59" w:rsidRPr="0023641B">
        <w:rPr>
          <w:rFonts w:ascii="Sylfaen" w:hAnsi="Sylfaen"/>
          <w:lang w:val="ka-GE"/>
        </w:rPr>
        <w:t>კანონ</w:t>
      </w:r>
      <w:r w:rsidR="0070115E" w:rsidRPr="0023641B">
        <w:rPr>
          <w:rFonts w:ascii="Sylfaen" w:hAnsi="Sylfaen"/>
          <w:lang w:val="ka-GE"/>
        </w:rPr>
        <w:t>ი</w:t>
      </w:r>
      <w:r w:rsidR="00C71F59" w:rsidRPr="0023641B">
        <w:rPr>
          <w:rFonts w:ascii="Sylfaen" w:hAnsi="Sylfaen"/>
          <w:lang w:val="ka-GE"/>
        </w:rPr>
        <w:t xml:space="preserve"> </w:t>
      </w:r>
      <w:r w:rsidR="00707BBE" w:rsidRPr="0023641B">
        <w:rPr>
          <w:rFonts w:ascii="Sylfaen" w:hAnsi="Sylfaen"/>
          <w:lang w:val="ka-GE"/>
        </w:rPr>
        <w:t>აწესებს რეგისტრაციისა და სამოქმედო სტანდარტების რეგულაციას კერძო დასაქმების სააგენტოებისთვის, რომლებიც</w:t>
      </w:r>
      <w:r w:rsidR="0070115E" w:rsidRPr="0023641B">
        <w:rPr>
          <w:rFonts w:ascii="Sylfaen" w:hAnsi="Sylfaen"/>
          <w:lang w:val="ka-GE"/>
        </w:rPr>
        <w:t xml:space="preserve"> ქართველებისთვის საზღვარგარეთ </w:t>
      </w:r>
      <w:r w:rsidR="00707BBE" w:rsidRPr="0023641B">
        <w:rPr>
          <w:rFonts w:ascii="Sylfaen" w:hAnsi="Sylfaen"/>
          <w:lang w:val="ka-GE"/>
        </w:rPr>
        <w:t>დასაქმებაზე მუშაობენ.</w:t>
      </w:r>
      <w:r w:rsidR="0070115E" w:rsidRPr="0023641B">
        <w:rPr>
          <w:rStyle w:val="FootnoteReference"/>
          <w:rFonts w:ascii="Sylfaen" w:hAnsi="Sylfaen"/>
          <w:lang w:val="en-GB"/>
        </w:rPr>
        <w:footnoteReference w:id="89"/>
      </w:r>
    </w:p>
    <w:p w14:paraId="08E83EFD" w14:textId="1DD15252" w:rsidR="0070115E" w:rsidRDefault="0037105E" w:rsidP="0070115E">
      <w:pPr>
        <w:jc w:val="both"/>
        <w:rPr>
          <w:rFonts w:ascii="Sylfaen" w:hAnsi="Sylfaen"/>
          <w:lang w:val="ka-GE"/>
        </w:rPr>
      </w:pPr>
      <w:r w:rsidRPr="0023641B">
        <w:rPr>
          <w:rFonts w:ascii="Sylfaen" w:hAnsi="Sylfaen"/>
          <w:lang w:val="en-GB"/>
        </w:rPr>
        <w:t>PCMS</w:t>
      </w:r>
      <w:r w:rsidRPr="0023641B">
        <w:rPr>
          <w:rFonts w:ascii="Sylfaen" w:hAnsi="Sylfaen"/>
          <w:lang w:val="ka-GE"/>
        </w:rPr>
        <w:t>-ის პილოტური ხასიათიდან გამომდინარე,</w:t>
      </w:r>
      <w:r>
        <w:rPr>
          <w:rFonts w:ascii="Sylfaen" w:hAnsi="Sylfaen"/>
          <w:lang w:val="ka-GE"/>
        </w:rPr>
        <w:t xml:space="preserve"> და </w:t>
      </w:r>
      <w:r w:rsidR="0070115E" w:rsidRPr="0023641B">
        <w:rPr>
          <w:rFonts w:ascii="Sylfaen" w:hAnsi="Sylfaen" w:cs="Sylfaen"/>
          <w:lang w:val="ka-GE"/>
        </w:rPr>
        <w:t>საქართველოსა</w:t>
      </w:r>
      <w:r w:rsidR="0070115E" w:rsidRPr="0023641B">
        <w:rPr>
          <w:rFonts w:ascii="Sylfaen" w:hAnsi="Sylfaen"/>
          <w:lang w:val="ka-GE"/>
        </w:rPr>
        <w:t xml:space="preserve"> და გერმანიის </w:t>
      </w:r>
      <w:r>
        <w:rPr>
          <w:rFonts w:ascii="Sylfaen" w:hAnsi="Sylfaen"/>
          <w:lang w:val="ka-GE"/>
        </w:rPr>
        <w:t xml:space="preserve">შესაბამისი კონტექსტის ჭრილში, </w:t>
      </w:r>
      <w:r w:rsidR="0070115E" w:rsidRPr="0023641B">
        <w:rPr>
          <w:rFonts w:ascii="Sylfaen" w:hAnsi="Sylfaen"/>
          <w:lang w:val="ka-GE"/>
        </w:rPr>
        <w:t xml:space="preserve">თანამშრომლობის სტრუქტურის </w:t>
      </w:r>
      <w:r>
        <w:rPr>
          <w:rFonts w:ascii="Sylfaen" w:hAnsi="Sylfaen"/>
          <w:b/>
          <w:lang w:val="ka-GE"/>
        </w:rPr>
        <w:t>განხორციელების</w:t>
      </w:r>
      <w:r w:rsidR="0070115E" w:rsidRPr="0023641B">
        <w:rPr>
          <w:rFonts w:ascii="Sylfaen" w:hAnsi="Sylfaen"/>
          <w:lang w:val="ka-GE"/>
        </w:rPr>
        <w:t xml:space="preserve"> და ერთობლივი მოქმედებების დონე თავიდანვე სრულყოფილი სახით არ შექმნილ</w:t>
      </w:r>
      <w:r w:rsidR="00E95F03" w:rsidRPr="0023641B">
        <w:rPr>
          <w:rFonts w:ascii="Sylfaen" w:hAnsi="Sylfaen"/>
          <w:lang w:val="ka-GE"/>
        </w:rPr>
        <w:t>ა</w:t>
      </w:r>
      <w:r w:rsidR="00A42392">
        <w:rPr>
          <w:rFonts w:ascii="Sylfaen" w:hAnsi="Sylfaen"/>
          <w:lang w:val="ka-GE"/>
        </w:rPr>
        <w:t xml:space="preserve">, </w:t>
      </w:r>
      <w:r w:rsidR="00E95F03" w:rsidRPr="0023641B">
        <w:rPr>
          <w:rFonts w:ascii="Sylfaen" w:hAnsi="Sylfaen"/>
          <w:lang w:val="ka-GE"/>
        </w:rPr>
        <w:t xml:space="preserve">არამედ </w:t>
      </w:r>
      <w:r w:rsidR="0070115E" w:rsidRPr="0023641B">
        <w:rPr>
          <w:rFonts w:ascii="Sylfaen" w:hAnsi="Sylfaen"/>
          <w:lang w:val="ka-GE"/>
        </w:rPr>
        <w:t>ეტაპობრივად ჩამოყალიბდა პროექტის განვითარებისა და განხორციელების პროცესში (იხ</w:t>
      </w:r>
      <w:r w:rsidR="004B6A67" w:rsidRPr="0023641B">
        <w:rPr>
          <w:rFonts w:ascii="Sylfaen" w:hAnsi="Sylfaen"/>
          <w:lang w:val="ka-GE"/>
        </w:rPr>
        <w:t>.</w:t>
      </w:r>
      <w:r w:rsidR="0070115E" w:rsidRPr="0023641B">
        <w:rPr>
          <w:rFonts w:ascii="Sylfaen" w:hAnsi="Sylfaen"/>
          <w:lang w:val="ka-GE"/>
        </w:rPr>
        <w:t xml:space="preserve"> მოქმედებისთვის განსაზღვრული დაინტერესებული მხარეები).</w:t>
      </w:r>
    </w:p>
    <w:p w14:paraId="50C530DF" w14:textId="77777777" w:rsidR="00685E6D" w:rsidRDefault="00685E6D">
      <w:pPr>
        <w:rPr>
          <w:rFonts w:ascii="Sylfaen" w:hAnsi="Sylfaen"/>
          <w:lang w:val="ka-GE"/>
        </w:rPr>
      </w:pPr>
      <w:r>
        <w:rPr>
          <w:rFonts w:ascii="Sylfaen" w:hAnsi="Sylfaen"/>
          <w:lang w:val="ka-GE"/>
        </w:rPr>
        <w:br w:type="page"/>
      </w:r>
    </w:p>
    <w:p w14:paraId="37F0C75C" w14:textId="77777777" w:rsidR="00BD31BD" w:rsidRDefault="00BD31BD" w:rsidP="00C13D6D">
      <w:pPr>
        <w:jc w:val="center"/>
        <w:rPr>
          <w:rFonts w:ascii="Sylfaen" w:hAnsi="Sylfaen"/>
          <w:lang w:val="ka-GE"/>
        </w:rPr>
        <w:sectPr w:rsidR="00BD31BD" w:rsidSect="00FD2418">
          <w:footerReference w:type="default" r:id="rId28"/>
          <w:footerReference w:type="first" r:id="rId29"/>
          <w:type w:val="continuous"/>
          <w:pgSz w:w="11906" w:h="16838"/>
          <w:pgMar w:top="1417" w:right="1417" w:bottom="1134" w:left="1417" w:header="720" w:footer="720" w:gutter="0"/>
          <w:pgNumType w:start="5"/>
          <w:cols w:space="720"/>
          <w:titlePg/>
          <w:docGrid w:linePitch="360"/>
        </w:sectPr>
      </w:pPr>
    </w:p>
    <w:p w14:paraId="2B1CE0ED" w14:textId="77777777" w:rsidR="00BD31BD" w:rsidRPr="0023641B" w:rsidRDefault="00BD31BD" w:rsidP="003045A2">
      <w:pPr>
        <w:pStyle w:val="Heading5"/>
        <w:numPr>
          <w:ilvl w:val="2"/>
          <w:numId w:val="59"/>
        </w:numPr>
        <w:rPr>
          <w:rFonts w:ascii="Sylfaen" w:hAnsi="Sylfaen"/>
          <w:lang w:val="en-GB"/>
        </w:rPr>
      </w:pPr>
      <w:bookmarkStart w:id="41" w:name="_Toc471815108"/>
      <w:r w:rsidRPr="0023641B">
        <w:rPr>
          <w:rFonts w:ascii="Sylfaen" w:hAnsi="Sylfaen"/>
          <w:lang w:val="en-GB"/>
        </w:rPr>
        <w:lastRenderedPageBreak/>
        <w:t>PCMS</w:t>
      </w:r>
      <w:r w:rsidRPr="0023641B">
        <w:rPr>
          <w:rFonts w:ascii="Sylfaen" w:hAnsi="Sylfaen"/>
          <w:lang w:val="ka-GE"/>
        </w:rPr>
        <w:t>-ის თანამშრომლობის სტრუქტურა</w:t>
      </w:r>
      <w:bookmarkEnd w:id="41"/>
    </w:p>
    <w:p w14:paraId="0DEDA909" w14:textId="77777777" w:rsidR="00BD31BD" w:rsidRPr="006B0A90" w:rsidRDefault="00BD31BD" w:rsidP="00481CE4">
      <w:pPr>
        <w:pStyle w:val="Caption"/>
        <w:keepNext/>
        <w:spacing w:after="0"/>
        <w:rPr>
          <w:rFonts w:ascii="Sylfaen" w:hAnsi="Sylfaen"/>
          <w:color w:val="365F91" w:themeColor="accent1" w:themeShade="BF"/>
          <w:sz w:val="20"/>
          <w:lang w:val="ka-GE"/>
        </w:rPr>
      </w:pPr>
      <w:r>
        <w:rPr>
          <w:rFonts w:ascii="Sylfaen" w:hAnsi="Sylfaen"/>
          <w:sz w:val="22"/>
          <w:szCs w:val="22"/>
          <w:lang w:val="ka-GE"/>
        </w:rPr>
        <w:t xml:space="preserve">        </w:t>
      </w:r>
      <w:r w:rsidRPr="006B0A90">
        <w:rPr>
          <w:rFonts w:ascii="Sylfaen" w:hAnsi="Sylfaen"/>
          <w:color w:val="365F91" w:themeColor="accent1" w:themeShade="BF"/>
          <w:sz w:val="20"/>
          <w:lang w:val="ka-GE"/>
        </w:rPr>
        <w:t xml:space="preserve">ცხრილი </w:t>
      </w:r>
      <w:r w:rsidRPr="006B0A90">
        <w:rPr>
          <w:rFonts w:ascii="Sylfaen" w:hAnsi="Sylfaen"/>
          <w:color w:val="365F91" w:themeColor="accent1" w:themeShade="BF"/>
          <w:sz w:val="20"/>
        </w:rPr>
        <w:t>2.</w:t>
      </w:r>
      <w:r w:rsidRPr="006B0A90">
        <w:rPr>
          <w:rFonts w:ascii="Sylfaen" w:hAnsi="Sylfaen"/>
          <w:color w:val="365F91" w:themeColor="accent1" w:themeShade="BF"/>
          <w:sz w:val="20"/>
          <w:lang w:val="ka-GE"/>
        </w:rPr>
        <w:t xml:space="preserve">  ჩარევის მატრიცა</w:t>
      </w:r>
    </w:p>
    <w:tbl>
      <w:tblPr>
        <w:tblStyle w:val="MediumShading2-Accent2"/>
        <w:tblW w:w="4909" w:type="pct"/>
        <w:tblLayout w:type="fixed"/>
        <w:tblLook w:val="04A0" w:firstRow="1" w:lastRow="0" w:firstColumn="1" w:lastColumn="0" w:noHBand="0" w:noVBand="1"/>
      </w:tblPr>
      <w:tblGrid>
        <w:gridCol w:w="1802"/>
        <w:gridCol w:w="238"/>
        <w:gridCol w:w="7"/>
        <w:gridCol w:w="668"/>
        <w:gridCol w:w="31"/>
        <w:gridCol w:w="80"/>
        <w:gridCol w:w="66"/>
        <w:gridCol w:w="723"/>
        <w:gridCol w:w="721"/>
        <w:gridCol w:w="288"/>
        <w:gridCol w:w="165"/>
        <w:gridCol w:w="239"/>
        <w:gridCol w:w="271"/>
        <w:gridCol w:w="63"/>
        <w:gridCol w:w="63"/>
        <w:gridCol w:w="624"/>
        <w:gridCol w:w="28"/>
        <w:gridCol w:w="900"/>
        <w:gridCol w:w="370"/>
        <w:gridCol w:w="51"/>
        <w:gridCol w:w="1077"/>
        <w:gridCol w:w="627"/>
        <w:gridCol w:w="23"/>
        <w:gridCol w:w="288"/>
        <w:gridCol w:w="26"/>
        <w:gridCol w:w="273"/>
        <w:gridCol w:w="205"/>
        <w:gridCol w:w="34"/>
        <w:gridCol w:w="6"/>
        <w:gridCol w:w="792"/>
        <w:gridCol w:w="273"/>
        <w:gridCol w:w="88"/>
        <w:gridCol w:w="157"/>
        <w:gridCol w:w="105"/>
        <w:gridCol w:w="476"/>
        <w:gridCol w:w="162"/>
        <w:gridCol w:w="422"/>
        <w:gridCol w:w="365"/>
        <w:gridCol w:w="46"/>
        <w:gridCol w:w="675"/>
        <w:gridCol w:w="723"/>
      </w:tblGrid>
      <w:tr w:rsidR="00B52235" w:rsidRPr="005846D7" w14:paraId="44106A1B" w14:textId="77777777" w:rsidTr="00CF4E93">
        <w:trPr>
          <w:cnfStyle w:val="100000000000" w:firstRow="1" w:lastRow="0" w:firstColumn="0" w:lastColumn="0" w:oddVBand="0" w:evenVBand="0" w:oddHBand="0" w:evenHBand="0" w:firstRowFirstColumn="0" w:firstRowLastColumn="0" w:lastRowFirstColumn="0" w:lastRowLastColumn="0"/>
          <w:trHeight w:val="261"/>
          <w:tblHeader/>
        </w:trPr>
        <w:tc>
          <w:tcPr>
            <w:cnfStyle w:val="001000000100" w:firstRow="0" w:lastRow="0" w:firstColumn="1" w:lastColumn="0" w:oddVBand="0" w:evenVBand="0" w:oddHBand="0" w:evenHBand="0" w:firstRowFirstColumn="1" w:firstRowLastColumn="0" w:lastRowFirstColumn="0" w:lastRowLastColumn="0"/>
            <w:tcW w:w="633" w:type="pct"/>
            <w:vMerge w:val="restart"/>
            <w:tcBorders>
              <w:tr2bl w:val="single" w:sz="8" w:space="0" w:color="auto"/>
            </w:tcBorders>
          </w:tcPr>
          <w:p w14:paraId="717A75F0" w14:textId="77777777" w:rsidR="00BD31BD" w:rsidRPr="002F0B6C" w:rsidRDefault="00BD31BD" w:rsidP="00B52235">
            <w:pPr>
              <w:rPr>
                <w:sz w:val="12"/>
                <w:szCs w:val="12"/>
                <w:lang w:val="en-GB"/>
              </w:rPr>
            </w:pPr>
            <w:r w:rsidRPr="002F0B6C">
              <w:rPr>
                <w:rFonts w:ascii="Sylfaen" w:hAnsi="Sylfaen"/>
                <w:sz w:val="12"/>
                <w:szCs w:val="12"/>
                <w:lang w:val="ka-GE"/>
              </w:rPr>
              <w:t>ჩარევის დონე</w:t>
            </w:r>
            <w:r w:rsidRPr="002F0B6C">
              <w:rPr>
                <w:sz w:val="12"/>
                <w:szCs w:val="12"/>
                <w:lang w:val="en-GB"/>
              </w:rPr>
              <w:t xml:space="preserve"> </w:t>
            </w:r>
            <w:r w:rsidRPr="002F0B6C">
              <w:rPr>
                <w:sz w:val="12"/>
                <w:szCs w:val="12"/>
                <w:shd w:val="clear" w:color="auto" w:fill="D99594" w:themeFill="accent2" w:themeFillTint="99"/>
                <w:lang w:val="en-GB"/>
              </w:rPr>
              <w:t>/</w:t>
            </w:r>
            <w:r w:rsidRPr="002F0B6C">
              <w:rPr>
                <w:rFonts w:ascii="Sylfaen" w:hAnsi="Sylfaen"/>
                <w:sz w:val="12"/>
                <w:szCs w:val="12"/>
                <w:shd w:val="clear" w:color="auto" w:fill="D99594" w:themeFill="accent2" w:themeFillTint="99"/>
                <w:lang w:val="ka-GE"/>
              </w:rPr>
              <w:t xml:space="preserve">დაინტერესებული </w:t>
            </w:r>
            <w:r>
              <w:rPr>
                <w:rFonts w:ascii="Sylfaen" w:hAnsi="Sylfaen"/>
                <w:sz w:val="12"/>
                <w:szCs w:val="12"/>
                <w:shd w:val="clear" w:color="auto" w:fill="D99594" w:themeFill="accent2" w:themeFillTint="99"/>
                <w:lang w:val="ka-GE"/>
              </w:rPr>
              <w:t>მხარე</w:t>
            </w:r>
            <w:r w:rsidRPr="002F0B6C">
              <w:rPr>
                <w:sz w:val="12"/>
                <w:szCs w:val="12"/>
                <w:lang w:val="en-GB"/>
              </w:rPr>
              <w:t xml:space="preserve"> </w:t>
            </w:r>
          </w:p>
          <w:p w14:paraId="020B76D2" w14:textId="77777777" w:rsidR="00B52235" w:rsidRDefault="00B52235" w:rsidP="00B52235">
            <w:pPr>
              <w:ind w:left="810"/>
              <w:rPr>
                <w:rFonts w:ascii="Sylfaen" w:hAnsi="Sylfaen"/>
                <w:sz w:val="12"/>
                <w:szCs w:val="12"/>
                <w:lang w:val="ka-GE"/>
              </w:rPr>
            </w:pPr>
          </w:p>
          <w:p w14:paraId="0CDA08DE" w14:textId="77777777" w:rsidR="00BD31BD" w:rsidRPr="002F0B6C" w:rsidRDefault="00B52235" w:rsidP="00B52235">
            <w:pPr>
              <w:rPr>
                <w:sz w:val="12"/>
                <w:szCs w:val="12"/>
                <w:lang w:val="en-GB"/>
              </w:rPr>
            </w:pPr>
            <w:r>
              <w:rPr>
                <w:rFonts w:ascii="Sylfaen" w:hAnsi="Sylfaen"/>
                <w:sz w:val="12"/>
                <w:szCs w:val="12"/>
                <w:lang w:val="ka-GE"/>
              </w:rPr>
              <w:t xml:space="preserve">                  </w:t>
            </w:r>
            <w:r>
              <w:rPr>
                <w:sz w:val="12"/>
                <w:szCs w:val="12"/>
                <w:lang w:val="en-GB"/>
              </w:rPr>
              <w:t xml:space="preserve"> </w:t>
            </w:r>
            <w:r w:rsidR="00BD31BD" w:rsidRPr="002F0B6C">
              <w:rPr>
                <w:rFonts w:ascii="Sylfaen" w:hAnsi="Sylfaen"/>
                <w:sz w:val="12"/>
                <w:szCs w:val="12"/>
                <w:lang w:val="ka-GE"/>
              </w:rPr>
              <w:t>ჩარევის პერიოდი</w:t>
            </w:r>
          </w:p>
        </w:tc>
        <w:tc>
          <w:tcPr>
            <w:tcW w:w="360" w:type="pct"/>
            <w:gridSpan w:val="5"/>
            <w:vMerge w:val="restart"/>
            <w:tcBorders>
              <w:top w:val="nil"/>
            </w:tcBorders>
          </w:tcPr>
          <w:p w14:paraId="2392F76E" w14:textId="77777777" w:rsidR="00BD31BD" w:rsidRPr="002F0B6C" w:rsidRDefault="00BD31BD" w:rsidP="00B52235">
            <w:pPr>
              <w:cnfStyle w:val="100000000000" w:firstRow="1" w:lastRow="0" w:firstColumn="0" w:lastColumn="0" w:oddVBand="0" w:evenVBand="0" w:oddHBand="0" w:evenHBand="0" w:firstRowFirstColumn="0" w:firstRowLastColumn="0" w:lastRowFirstColumn="0" w:lastRowLastColumn="0"/>
              <w:rPr>
                <w:rFonts w:ascii="Sylfaen" w:hAnsi="Sylfaen"/>
                <w:sz w:val="12"/>
                <w:szCs w:val="12"/>
                <w:lang w:val="ka-GE"/>
              </w:rPr>
            </w:pPr>
            <w:r w:rsidRPr="002F0B6C">
              <w:rPr>
                <w:sz w:val="12"/>
                <w:szCs w:val="12"/>
                <w:lang w:val="en-GB"/>
              </w:rPr>
              <w:t>2012</w:t>
            </w:r>
          </w:p>
        </w:tc>
        <w:tc>
          <w:tcPr>
            <w:tcW w:w="276" w:type="pct"/>
            <w:gridSpan w:val="2"/>
            <w:tcBorders>
              <w:top w:val="nil"/>
            </w:tcBorders>
          </w:tcPr>
          <w:p w14:paraId="582B0C12" w14:textId="77777777" w:rsidR="00BD31BD" w:rsidRPr="002F0B6C" w:rsidRDefault="00BD31BD" w:rsidP="00B52235">
            <w:pPr>
              <w:cnfStyle w:val="100000000000" w:firstRow="1" w:lastRow="0" w:firstColumn="0" w:lastColumn="0" w:oddVBand="0" w:evenVBand="0" w:oddHBand="0" w:evenHBand="0" w:firstRowFirstColumn="0" w:firstRowLastColumn="0" w:lastRowFirstColumn="0" w:lastRowLastColumn="0"/>
              <w:rPr>
                <w:sz w:val="12"/>
                <w:szCs w:val="12"/>
                <w:lang w:val="en-GB"/>
              </w:rPr>
            </w:pPr>
            <w:r w:rsidRPr="002F0B6C">
              <w:rPr>
                <w:rFonts w:ascii="Sylfaen" w:hAnsi="Sylfaen"/>
                <w:sz w:val="12"/>
                <w:szCs w:val="12"/>
                <w:lang w:val="ka-GE"/>
              </w:rPr>
              <w:t>2013 მაისი</w:t>
            </w:r>
          </w:p>
        </w:tc>
        <w:tc>
          <w:tcPr>
            <w:tcW w:w="496" w:type="pct"/>
            <w:gridSpan w:val="4"/>
            <w:vMerge w:val="restart"/>
            <w:tcBorders>
              <w:top w:val="nil"/>
            </w:tcBorders>
          </w:tcPr>
          <w:p w14:paraId="067AE652" w14:textId="77777777" w:rsidR="00BD31BD" w:rsidRPr="002F0B6C" w:rsidRDefault="00BD31BD" w:rsidP="00B52235">
            <w:pPr>
              <w:cnfStyle w:val="100000000000" w:firstRow="1" w:lastRow="0" w:firstColumn="0" w:lastColumn="0" w:oddVBand="0" w:evenVBand="0" w:oddHBand="0" w:evenHBand="0" w:firstRowFirstColumn="0" w:firstRowLastColumn="0" w:lastRowFirstColumn="0" w:lastRowLastColumn="0"/>
              <w:rPr>
                <w:sz w:val="12"/>
                <w:szCs w:val="12"/>
                <w:lang w:val="en-GB"/>
              </w:rPr>
            </w:pPr>
            <w:r w:rsidRPr="002F0B6C">
              <w:rPr>
                <w:sz w:val="12"/>
                <w:szCs w:val="12"/>
                <w:lang w:val="en-GB"/>
              </w:rPr>
              <w:t>2014</w:t>
            </w:r>
          </w:p>
        </w:tc>
        <w:tc>
          <w:tcPr>
            <w:tcW w:w="117" w:type="pct"/>
            <w:gridSpan w:val="2"/>
            <w:vMerge w:val="restart"/>
            <w:tcBorders>
              <w:top w:val="nil"/>
            </w:tcBorders>
          </w:tcPr>
          <w:p w14:paraId="33E2966E" w14:textId="77777777" w:rsidR="00BD31BD" w:rsidRPr="002F0B6C" w:rsidRDefault="00BD31BD" w:rsidP="00B52235">
            <w:pPr>
              <w:cnfStyle w:val="100000000000" w:firstRow="1" w:lastRow="0" w:firstColumn="0" w:lastColumn="0" w:oddVBand="0" w:evenVBand="0" w:oddHBand="0" w:evenHBand="0" w:firstRowFirstColumn="0" w:firstRowLastColumn="0" w:lastRowFirstColumn="0" w:lastRowLastColumn="0"/>
              <w:rPr>
                <w:sz w:val="12"/>
                <w:szCs w:val="12"/>
                <w:lang w:val="en-GB"/>
              </w:rPr>
            </w:pPr>
          </w:p>
        </w:tc>
        <w:tc>
          <w:tcPr>
            <w:tcW w:w="251" w:type="pct"/>
            <w:gridSpan w:val="3"/>
            <w:vMerge w:val="restart"/>
            <w:tcBorders>
              <w:top w:val="nil"/>
            </w:tcBorders>
          </w:tcPr>
          <w:p w14:paraId="16B1CE1C" w14:textId="77777777" w:rsidR="00BD31BD" w:rsidRPr="002F0B6C" w:rsidRDefault="00BD31BD" w:rsidP="00B52235">
            <w:pPr>
              <w:cnfStyle w:val="100000000000" w:firstRow="1" w:lastRow="0" w:firstColumn="0" w:lastColumn="0" w:oddVBand="0" w:evenVBand="0" w:oddHBand="0" w:evenHBand="0" w:firstRowFirstColumn="0" w:firstRowLastColumn="0" w:lastRowFirstColumn="0" w:lastRowLastColumn="0"/>
              <w:rPr>
                <w:sz w:val="12"/>
                <w:szCs w:val="12"/>
                <w:lang w:val="en-GB"/>
              </w:rPr>
            </w:pPr>
          </w:p>
        </w:tc>
        <w:tc>
          <w:tcPr>
            <w:tcW w:w="316" w:type="pct"/>
            <w:vMerge w:val="restart"/>
            <w:tcBorders>
              <w:top w:val="nil"/>
            </w:tcBorders>
          </w:tcPr>
          <w:p w14:paraId="3E3CBAF9" w14:textId="77777777" w:rsidR="00BD31BD" w:rsidRPr="002F0B6C" w:rsidRDefault="00BD31BD" w:rsidP="00B52235">
            <w:pPr>
              <w:cnfStyle w:val="100000000000" w:firstRow="1" w:lastRow="0" w:firstColumn="0" w:lastColumn="0" w:oddVBand="0" w:evenVBand="0" w:oddHBand="0" w:evenHBand="0" w:firstRowFirstColumn="0" w:firstRowLastColumn="0" w:lastRowFirstColumn="0" w:lastRowLastColumn="0"/>
              <w:rPr>
                <w:sz w:val="12"/>
                <w:szCs w:val="12"/>
                <w:lang w:val="en-GB"/>
              </w:rPr>
            </w:pPr>
          </w:p>
        </w:tc>
        <w:tc>
          <w:tcPr>
            <w:tcW w:w="526" w:type="pct"/>
            <w:gridSpan w:val="3"/>
            <w:tcBorders>
              <w:top w:val="nil"/>
            </w:tcBorders>
          </w:tcPr>
          <w:p w14:paraId="3ADDC224" w14:textId="77777777" w:rsidR="00BD31BD" w:rsidRPr="002F0B6C" w:rsidRDefault="00BD31BD" w:rsidP="00B52235">
            <w:pPr>
              <w:cnfStyle w:val="100000000000" w:firstRow="1" w:lastRow="0" w:firstColumn="0" w:lastColumn="0" w:oddVBand="0" w:evenVBand="0" w:oddHBand="0" w:evenHBand="0" w:firstRowFirstColumn="0" w:firstRowLastColumn="0" w:lastRowFirstColumn="0" w:lastRowLastColumn="0"/>
              <w:rPr>
                <w:sz w:val="12"/>
                <w:szCs w:val="12"/>
                <w:lang w:val="en-GB"/>
              </w:rPr>
            </w:pPr>
          </w:p>
        </w:tc>
        <w:tc>
          <w:tcPr>
            <w:tcW w:w="228" w:type="pct"/>
            <w:gridSpan w:val="2"/>
            <w:tcBorders>
              <w:top w:val="nil"/>
            </w:tcBorders>
          </w:tcPr>
          <w:p w14:paraId="686DB731" w14:textId="77777777" w:rsidR="00BD31BD" w:rsidRPr="002F0B6C" w:rsidRDefault="00BD31BD" w:rsidP="00B52235">
            <w:pPr>
              <w:cnfStyle w:val="100000000000" w:firstRow="1" w:lastRow="0" w:firstColumn="0" w:lastColumn="0" w:oddVBand="0" w:evenVBand="0" w:oddHBand="0" w:evenHBand="0" w:firstRowFirstColumn="0" w:firstRowLastColumn="0" w:lastRowFirstColumn="0" w:lastRowLastColumn="0"/>
              <w:rPr>
                <w:rFonts w:ascii="Sylfaen" w:hAnsi="Sylfaen"/>
                <w:sz w:val="12"/>
                <w:szCs w:val="12"/>
                <w:lang w:val="ka-GE"/>
              </w:rPr>
            </w:pPr>
            <w:r w:rsidRPr="002F0B6C">
              <w:rPr>
                <w:sz w:val="12"/>
                <w:szCs w:val="12"/>
                <w:lang w:val="en-GB"/>
              </w:rPr>
              <w:t>2015</w:t>
            </w:r>
          </w:p>
        </w:tc>
        <w:tc>
          <w:tcPr>
            <w:tcW w:w="101" w:type="pct"/>
            <w:vMerge w:val="restart"/>
            <w:tcBorders>
              <w:top w:val="nil"/>
            </w:tcBorders>
          </w:tcPr>
          <w:p w14:paraId="5419C404" w14:textId="77777777" w:rsidR="00BD31BD" w:rsidRPr="002F0B6C" w:rsidRDefault="00BD31BD" w:rsidP="00B52235">
            <w:pPr>
              <w:cnfStyle w:val="100000000000" w:firstRow="1" w:lastRow="0" w:firstColumn="0" w:lastColumn="0" w:oddVBand="0" w:evenVBand="0" w:oddHBand="0" w:evenHBand="0" w:firstRowFirstColumn="0" w:firstRowLastColumn="0" w:lastRowFirstColumn="0" w:lastRowLastColumn="0"/>
              <w:rPr>
                <w:sz w:val="12"/>
                <w:szCs w:val="12"/>
                <w:lang w:val="en-GB"/>
              </w:rPr>
            </w:pPr>
          </w:p>
        </w:tc>
        <w:tc>
          <w:tcPr>
            <w:tcW w:w="189" w:type="pct"/>
            <w:gridSpan w:val="4"/>
            <w:vMerge w:val="restart"/>
            <w:tcBorders>
              <w:top w:val="nil"/>
            </w:tcBorders>
          </w:tcPr>
          <w:p w14:paraId="7B81B8E6" w14:textId="77777777" w:rsidR="00BD31BD" w:rsidRPr="002F0B6C" w:rsidRDefault="00BD31BD" w:rsidP="00B52235">
            <w:pPr>
              <w:cnfStyle w:val="100000000000" w:firstRow="1" w:lastRow="0" w:firstColumn="0" w:lastColumn="0" w:oddVBand="0" w:evenVBand="0" w:oddHBand="0" w:evenHBand="0" w:firstRowFirstColumn="0" w:firstRowLastColumn="0" w:lastRowFirstColumn="0" w:lastRowLastColumn="0"/>
              <w:rPr>
                <w:sz w:val="12"/>
                <w:szCs w:val="12"/>
                <w:lang w:val="en-GB"/>
              </w:rPr>
            </w:pPr>
          </w:p>
        </w:tc>
        <w:tc>
          <w:tcPr>
            <w:tcW w:w="376" w:type="pct"/>
            <w:gridSpan w:val="3"/>
            <w:vMerge w:val="restart"/>
            <w:tcBorders>
              <w:top w:val="nil"/>
            </w:tcBorders>
          </w:tcPr>
          <w:p w14:paraId="3A9F3B87" w14:textId="77777777" w:rsidR="00BD31BD" w:rsidRPr="002F0B6C" w:rsidRDefault="00BD31BD" w:rsidP="00B52235">
            <w:pPr>
              <w:cnfStyle w:val="100000000000" w:firstRow="1" w:lastRow="0" w:firstColumn="0" w:lastColumn="0" w:oddVBand="0" w:evenVBand="0" w:oddHBand="0" w:evenHBand="0" w:firstRowFirstColumn="0" w:firstRowLastColumn="0" w:lastRowFirstColumn="0" w:lastRowLastColumn="0"/>
              <w:rPr>
                <w:rFonts w:ascii="Sylfaen" w:hAnsi="Sylfaen"/>
                <w:sz w:val="12"/>
                <w:szCs w:val="12"/>
                <w:lang w:val="ka-GE"/>
              </w:rPr>
            </w:pPr>
            <w:r w:rsidRPr="002F0B6C">
              <w:rPr>
                <w:sz w:val="12"/>
                <w:szCs w:val="12"/>
                <w:lang w:val="en-GB"/>
              </w:rPr>
              <w:t>2016</w:t>
            </w:r>
          </w:p>
        </w:tc>
        <w:tc>
          <w:tcPr>
            <w:tcW w:w="347" w:type="pct"/>
            <w:gridSpan w:val="5"/>
            <w:tcBorders>
              <w:top w:val="nil"/>
            </w:tcBorders>
          </w:tcPr>
          <w:p w14:paraId="09BB7A25" w14:textId="77777777" w:rsidR="00BD31BD" w:rsidRPr="002F0B6C" w:rsidRDefault="00BD31BD" w:rsidP="00B52235">
            <w:pPr>
              <w:cnfStyle w:val="100000000000" w:firstRow="1" w:lastRow="0" w:firstColumn="0" w:lastColumn="0" w:oddVBand="0" w:evenVBand="0" w:oddHBand="0" w:evenHBand="0" w:firstRowFirstColumn="0" w:firstRowLastColumn="0" w:lastRowFirstColumn="0" w:lastRowLastColumn="0"/>
              <w:rPr>
                <w:sz w:val="12"/>
                <w:szCs w:val="12"/>
                <w:lang w:val="en-GB"/>
              </w:rPr>
            </w:pPr>
          </w:p>
        </w:tc>
        <w:tc>
          <w:tcPr>
            <w:tcW w:w="276" w:type="pct"/>
            <w:gridSpan w:val="2"/>
            <w:tcBorders>
              <w:top w:val="nil"/>
            </w:tcBorders>
          </w:tcPr>
          <w:p w14:paraId="78499795" w14:textId="77777777" w:rsidR="00BD31BD" w:rsidRPr="002F0B6C" w:rsidRDefault="00BD31BD" w:rsidP="00B52235">
            <w:pPr>
              <w:cnfStyle w:val="100000000000" w:firstRow="1" w:lastRow="0" w:firstColumn="0" w:lastColumn="0" w:oddVBand="0" w:evenVBand="0" w:oddHBand="0" w:evenHBand="0" w:firstRowFirstColumn="0" w:firstRowLastColumn="0" w:lastRowFirstColumn="0" w:lastRowLastColumn="0"/>
              <w:rPr>
                <w:rFonts w:ascii="Sylfaen" w:hAnsi="Sylfaen"/>
                <w:sz w:val="12"/>
                <w:szCs w:val="12"/>
                <w:lang w:val="ka-GE"/>
              </w:rPr>
            </w:pPr>
            <w:r w:rsidRPr="002F0B6C">
              <w:rPr>
                <w:sz w:val="12"/>
                <w:szCs w:val="12"/>
                <w:lang w:val="en-GB"/>
              </w:rPr>
              <w:t>2016</w:t>
            </w:r>
          </w:p>
          <w:p w14:paraId="3A492D89" w14:textId="77777777" w:rsidR="00BD31BD" w:rsidRPr="002F0B6C" w:rsidRDefault="00BD31BD" w:rsidP="00B52235">
            <w:pPr>
              <w:cnfStyle w:val="100000000000" w:firstRow="1" w:lastRow="0" w:firstColumn="0" w:lastColumn="0" w:oddVBand="0" w:evenVBand="0" w:oddHBand="0" w:evenHBand="0" w:firstRowFirstColumn="0" w:firstRowLastColumn="0" w:lastRowFirstColumn="0" w:lastRowLastColumn="0"/>
              <w:rPr>
                <w:rFonts w:ascii="Sylfaen" w:hAnsi="Sylfaen"/>
                <w:sz w:val="12"/>
                <w:szCs w:val="12"/>
                <w:lang w:val="ka-GE"/>
              </w:rPr>
            </w:pPr>
            <w:r w:rsidRPr="002F0B6C">
              <w:rPr>
                <w:rFonts w:ascii="Sylfaen" w:hAnsi="Sylfaen"/>
                <w:sz w:val="12"/>
                <w:szCs w:val="12"/>
                <w:lang w:val="ka-GE"/>
              </w:rPr>
              <w:t>მაისი</w:t>
            </w:r>
          </w:p>
        </w:tc>
        <w:tc>
          <w:tcPr>
            <w:tcW w:w="507" w:type="pct"/>
            <w:gridSpan w:val="3"/>
            <w:tcBorders>
              <w:top w:val="nil"/>
            </w:tcBorders>
          </w:tcPr>
          <w:p w14:paraId="2464A4BB" w14:textId="77777777" w:rsidR="00BD31BD" w:rsidRPr="002F0B6C" w:rsidRDefault="00BD31BD" w:rsidP="00B52235">
            <w:pPr>
              <w:cnfStyle w:val="100000000000" w:firstRow="1" w:lastRow="0" w:firstColumn="0" w:lastColumn="0" w:oddVBand="0" w:evenVBand="0" w:oddHBand="0" w:evenHBand="0" w:firstRowFirstColumn="0" w:firstRowLastColumn="0" w:lastRowFirstColumn="0" w:lastRowLastColumn="0"/>
              <w:rPr>
                <w:sz w:val="12"/>
                <w:szCs w:val="12"/>
                <w:lang w:val="en-GB"/>
              </w:rPr>
            </w:pPr>
            <w:r w:rsidRPr="002F0B6C">
              <w:rPr>
                <w:sz w:val="12"/>
                <w:szCs w:val="12"/>
                <w:lang w:val="en-GB"/>
              </w:rPr>
              <w:t xml:space="preserve">2016 </w:t>
            </w:r>
            <w:r w:rsidRPr="002F0B6C">
              <w:rPr>
                <w:rFonts w:ascii="Sylfaen" w:hAnsi="Sylfaen"/>
                <w:sz w:val="12"/>
                <w:szCs w:val="12"/>
                <w:lang w:val="ka-GE"/>
              </w:rPr>
              <w:t>და შემდეგ</w:t>
            </w:r>
          </w:p>
        </w:tc>
      </w:tr>
      <w:tr w:rsidR="00BD31BD" w:rsidRPr="005846D7" w14:paraId="77599EFB" w14:textId="77777777" w:rsidTr="00CF4E93">
        <w:trPr>
          <w:cnfStyle w:val="100000000000" w:firstRow="1" w:lastRow="0" w:firstColumn="0" w:lastColumn="0" w:oddVBand="0" w:evenVBand="0" w:oddHBand="0" w:evenHBand="0" w:firstRowFirstColumn="0" w:firstRowLastColumn="0" w:lastRowFirstColumn="0" w:lastRowLastColumn="0"/>
          <w:trHeight w:val="157"/>
          <w:tblHeader/>
        </w:trPr>
        <w:tc>
          <w:tcPr>
            <w:cnfStyle w:val="001000000100" w:firstRow="0" w:lastRow="0" w:firstColumn="1" w:lastColumn="0" w:oddVBand="0" w:evenVBand="0" w:oddHBand="0" w:evenHBand="0" w:firstRowFirstColumn="1" w:firstRowLastColumn="0" w:lastRowFirstColumn="0" w:lastRowLastColumn="0"/>
            <w:tcW w:w="633" w:type="pct"/>
            <w:vMerge/>
            <w:tcBorders>
              <w:tr2bl w:val="single" w:sz="8" w:space="0" w:color="auto"/>
            </w:tcBorders>
          </w:tcPr>
          <w:p w14:paraId="44C37549" w14:textId="77777777" w:rsidR="00BD31BD" w:rsidRPr="002F0B6C" w:rsidRDefault="00BD31BD" w:rsidP="00B52235">
            <w:pPr>
              <w:rPr>
                <w:sz w:val="12"/>
                <w:szCs w:val="12"/>
                <w:lang w:val="en-GB"/>
              </w:rPr>
            </w:pPr>
          </w:p>
        </w:tc>
        <w:tc>
          <w:tcPr>
            <w:tcW w:w="360" w:type="pct"/>
            <w:gridSpan w:val="5"/>
            <w:vMerge/>
          </w:tcPr>
          <w:p w14:paraId="19774571" w14:textId="77777777" w:rsidR="00BD31BD" w:rsidRPr="002F0B6C" w:rsidRDefault="00BD31BD" w:rsidP="00B52235">
            <w:pPr>
              <w:cnfStyle w:val="100000000000" w:firstRow="1" w:lastRow="0" w:firstColumn="0" w:lastColumn="0" w:oddVBand="0" w:evenVBand="0" w:oddHBand="0" w:evenHBand="0" w:firstRowFirstColumn="0" w:firstRowLastColumn="0" w:lastRowFirstColumn="0" w:lastRowLastColumn="0"/>
              <w:rPr>
                <w:sz w:val="12"/>
                <w:szCs w:val="12"/>
                <w:lang w:val="en-GB"/>
              </w:rPr>
            </w:pPr>
          </w:p>
        </w:tc>
        <w:tc>
          <w:tcPr>
            <w:tcW w:w="276" w:type="pct"/>
            <w:gridSpan w:val="2"/>
            <w:vMerge w:val="restart"/>
          </w:tcPr>
          <w:p w14:paraId="0FAFC450" w14:textId="77777777" w:rsidR="00BD31BD" w:rsidRPr="00B52235" w:rsidRDefault="00B52235" w:rsidP="00B52235">
            <w:pPr>
              <w:ind w:left="-135" w:right="-121"/>
              <w:cnfStyle w:val="100000000000" w:firstRow="1" w:lastRow="0" w:firstColumn="0" w:lastColumn="0" w:oddVBand="0" w:evenVBand="0" w:oddHBand="0" w:evenHBand="0" w:firstRowFirstColumn="0" w:firstRowLastColumn="0" w:lastRowFirstColumn="0" w:lastRowLastColumn="0"/>
              <w:rPr>
                <w:rFonts w:ascii="Sylfaen" w:hAnsi="Sylfaen"/>
                <w:sz w:val="12"/>
                <w:szCs w:val="12"/>
                <w:lang w:val="ka-GE"/>
              </w:rPr>
            </w:pPr>
            <w:r>
              <w:rPr>
                <w:rFonts w:ascii="Sylfaen" w:hAnsi="Sylfaen"/>
                <w:sz w:val="12"/>
                <w:szCs w:val="12"/>
                <w:lang w:val="ka-GE"/>
              </w:rPr>
              <w:t xml:space="preserve"> </w:t>
            </w:r>
            <w:r w:rsidR="00BD31BD" w:rsidRPr="002F0B6C">
              <w:rPr>
                <w:sz w:val="12"/>
                <w:szCs w:val="12"/>
              </w:rPr>
              <w:t>EU</w:t>
            </w:r>
            <w:r>
              <w:rPr>
                <w:rFonts w:ascii="Sylfaen" w:hAnsi="Sylfaen"/>
                <w:sz w:val="12"/>
                <w:szCs w:val="12"/>
                <w:lang w:val="ka-GE"/>
              </w:rPr>
              <w:t xml:space="preserve"> პროექტის</w:t>
            </w:r>
            <w:r w:rsidR="00BD31BD" w:rsidRPr="002F0B6C">
              <w:rPr>
                <w:rFonts w:ascii="Sylfaen" w:hAnsi="Sylfaen"/>
                <w:sz w:val="12"/>
                <w:szCs w:val="12"/>
                <w:lang w:val="ka-GE"/>
              </w:rPr>
              <w:t xml:space="preserve"> </w:t>
            </w:r>
            <w:r>
              <w:rPr>
                <w:rFonts w:ascii="Sylfaen" w:hAnsi="Sylfaen"/>
                <w:sz w:val="12"/>
                <w:szCs w:val="12"/>
                <w:lang w:val="ka-GE"/>
              </w:rPr>
              <w:t xml:space="preserve">   </w:t>
            </w:r>
            <w:r w:rsidR="00BD31BD" w:rsidRPr="002F0B6C">
              <w:rPr>
                <w:rFonts w:ascii="Sylfaen" w:hAnsi="Sylfaen"/>
                <w:sz w:val="12"/>
                <w:szCs w:val="12"/>
                <w:lang w:val="ka-GE"/>
              </w:rPr>
              <w:t>დასაწყისი</w:t>
            </w:r>
            <w:r w:rsidR="00BD31BD" w:rsidRPr="002F0B6C">
              <w:rPr>
                <w:sz w:val="12"/>
                <w:szCs w:val="12"/>
                <w:lang w:val="en-GB"/>
              </w:rPr>
              <w:t xml:space="preserve"> </w:t>
            </w:r>
          </w:p>
        </w:tc>
        <w:tc>
          <w:tcPr>
            <w:tcW w:w="496" w:type="pct"/>
            <w:gridSpan w:val="4"/>
            <w:vMerge/>
          </w:tcPr>
          <w:p w14:paraId="650AF6BE" w14:textId="77777777" w:rsidR="00BD31BD" w:rsidRPr="002F0B6C" w:rsidRDefault="00BD31BD" w:rsidP="00B52235">
            <w:pPr>
              <w:cnfStyle w:val="100000000000" w:firstRow="1" w:lastRow="0" w:firstColumn="0" w:lastColumn="0" w:oddVBand="0" w:evenVBand="0" w:oddHBand="0" w:evenHBand="0" w:firstRowFirstColumn="0" w:firstRowLastColumn="0" w:lastRowFirstColumn="0" w:lastRowLastColumn="0"/>
              <w:rPr>
                <w:sz w:val="12"/>
                <w:szCs w:val="12"/>
                <w:lang w:val="en-GB"/>
              </w:rPr>
            </w:pPr>
          </w:p>
        </w:tc>
        <w:tc>
          <w:tcPr>
            <w:tcW w:w="117" w:type="pct"/>
            <w:gridSpan w:val="2"/>
            <w:vMerge/>
          </w:tcPr>
          <w:p w14:paraId="70A8D460" w14:textId="77777777" w:rsidR="00BD31BD" w:rsidRPr="002F0B6C" w:rsidRDefault="00BD31BD" w:rsidP="00B52235">
            <w:pPr>
              <w:cnfStyle w:val="100000000000" w:firstRow="1" w:lastRow="0" w:firstColumn="0" w:lastColumn="0" w:oddVBand="0" w:evenVBand="0" w:oddHBand="0" w:evenHBand="0" w:firstRowFirstColumn="0" w:firstRowLastColumn="0" w:lastRowFirstColumn="0" w:lastRowLastColumn="0"/>
              <w:rPr>
                <w:sz w:val="12"/>
                <w:szCs w:val="12"/>
                <w:lang w:val="en-GB"/>
              </w:rPr>
            </w:pPr>
          </w:p>
        </w:tc>
        <w:tc>
          <w:tcPr>
            <w:tcW w:w="251" w:type="pct"/>
            <w:gridSpan w:val="3"/>
            <w:vMerge/>
          </w:tcPr>
          <w:p w14:paraId="17E862A9" w14:textId="77777777" w:rsidR="00BD31BD" w:rsidRPr="002F0B6C" w:rsidRDefault="00BD31BD" w:rsidP="00B52235">
            <w:pPr>
              <w:cnfStyle w:val="100000000000" w:firstRow="1" w:lastRow="0" w:firstColumn="0" w:lastColumn="0" w:oddVBand="0" w:evenVBand="0" w:oddHBand="0" w:evenHBand="0" w:firstRowFirstColumn="0" w:firstRowLastColumn="0" w:lastRowFirstColumn="0" w:lastRowLastColumn="0"/>
              <w:rPr>
                <w:sz w:val="12"/>
                <w:szCs w:val="12"/>
                <w:lang w:val="en-GB"/>
              </w:rPr>
            </w:pPr>
          </w:p>
        </w:tc>
        <w:tc>
          <w:tcPr>
            <w:tcW w:w="316" w:type="pct"/>
            <w:vMerge/>
          </w:tcPr>
          <w:p w14:paraId="491DA391" w14:textId="77777777" w:rsidR="00BD31BD" w:rsidRPr="002F0B6C" w:rsidRDefault="00BD31BD" w:rsidP="00B52235">
            <w:pPr>
              <w:cnfStyle w:val="100000000000" w:firstRow="1" w:lastRow="0" w:firstColumn="0" w:lastColumn="0" w:oddVBand="0" w:evenVBand="0" w:oddHBand="0" w:evenHBand="0" w:firstRowFirstColumn="0" w:firstRowLastColumn="0" w:lastRowFirstColumn="0" w:lastRowLastColumn="0"/>
              <w:rPr>
                <w:sz w:val="12"/>
                <w:szCs w:val="12"/>
                <w:lang w:val="en-GB"/>
              </w:rPr>
            </w:pPr>
          </w:p>
        </w:tc>
        <w:tc>
          <w:tcPr>
            <w:tcW w:w="754" w:type="pct"/>
            <w:gridSpan w:val="5"/>
            <w:vMerge w:val="restart"/>
          </w:tcPr>
          <w:p w14:paraId="1118D808" w14:textId="77777777" w:rsidR="00BD31BD" w:rsidRPr="002F0B6C" w:rsidRDefault="00BD31BD" w:rsidP="00B52235">
            <w:pPr>
              <w:cnfStyle w:val="100000000000" w:firstRow="1" w:lastRow="0" w:firstColumn="0" w:lastColumn="0" w:oddVBand="0" w:evenVBand="0" w:oddHBand="0" w:evenHBand="0" w:firstRowFirstColumn="0" w:firstRowLastColumn="0" w:lastRowFirstColumn="0" w:lastRowLastColumn="0"/>
              <w:rPr>
                <w:sz w:val="12"/>
                <w:szCs w:val="12"/>
                <w:lang w:val="en-GB"/>
              </w:rPr>
            </w:pPr>
            <w:r w:rsidRPr="002F0B6C">
              <w:rPr>
                <w:sz w:val="12"/>
                <w:szCs w:val="12"/>
                <w:lang w:val="en-GB"/>
              </w:rPr>
              <w:t>PCMS</w:t>
            </w:r>
            <w:r w:rsidRPr="002F0B6C">
              <w:rPr>
                <w:rFonts w:ascii="Sylfaen" w:hAnsi="Sylfaen"/>
                <w:sz w:val="12"/>
                <w:szCs w:val="12"/>
                <w:lang w:val="ka-GE"/>
              </w:rPr>
              <w:t>-ის მონაწილეთა გამგზავრება</w:t>
            </w:r>
          </w:p>
        </w:tc>
        <w:tc>
          <w:tcPr>
            <w:tcW w:w="101" w:type="pct"/>
            <w:vMerge/>
          </w:tcPr>
          <w:p w14:paraId="01246308" w14:textId="77777777" w:rsidR="00BD31BD" w:rsidRPr="002F0B6C" w:rsidRDefault="00BD31BD" w:rsidP="00B52235">
            <w:pPr>
              <w:cnfStyle w:val="100000000000" w:firstRow="1" w:lastRow="0" w:firstColumn="0" w:lastColumn="0" w:oddVBand="0" w:evenVBand="0" w:oddHBand="0" w:evenHBand="0" w:firstRowFirstColumn="0" w:firstRowLastColumn="0" w:lastRowFirstColumn="0" w:lastRowLastColumn="0"/>
              <w:rPr>
                <w:sz w:val="12"/>
                <w:szCs w:val="12"/>
                <w:lang w:val="en-GB"/>
              </w:rPr>
            </w:pPr>
          </w:p>
        </w:tc>
        <w:tc>
          <w:tcPr>
            <w:tcW w:w="189" w:type="pct"/>
            <w:gridSpan w:val="4"/>
            <w:vMerge/>
          </w:tcPr>
          <w:p w14:paraId="6BF7DF41" w14:textId="77777777" w:rsidR="00BD31BD" w:rsidRPr="002F0B6C" w:rsidRDefault="00BD31BD" w:rsidP="00B52235">
            <w:pPr>
              <w:cnfStyle w:val="100000000000" w:firstRow="1" w:lastRow="0" w:firstColumn="0" w:lastColumn="0" w:oddVBand="0" w:evenVBand="0" w:oddHBand="0" w:evenHBand="0" w:firstRowFirstColumn="0" w:firstRowLastColumn="0" w:lastRowFirstColumn="0" w:lastRowLastColumn="0"/>
              <w:rPr>
                <w:sz w:val="12"/>
                <w:szCs w:val="12"/>
                <w:lang w:val="en-GB"/>
              </w:rPr>
            </w:pPr>
          </w:p>
        </w:tc>
        <w:tc>
          <w:tcPr>
            <w:tcW w:w="376" w:type="pct"/>
            <w:gridSpan w:val="3"/>
            <w:vMerge/>
          </w:tcPr>
          <w:p w14:paraId="1F3CA70B" w14:textId="77777777" w:rsidR="00BD31BD" w:rsidRPr="002F0B6C" w:rsidRDefault="00BD31BD" w:rsidP="00B52235">
            <w:pPr>
              <w:cnfStyle w:val="100000000000" w:firstRow="1" w:lastRow="0" w:firstColumn="0" w:lastColumn="0" w:oddVBand="0" w:evenVBand="0" w:oddHBand="0" w:evenHBand="0" w:firstRowFirstColumn="0" w:firstRowLastColumn="0" w:lastRowFirstColumn="0" w:lastRowLastColumn="0"/>
              <w:rPr>
                <w:sz w:val="12"/>
                <w:szCs w:val="12"/>
                <w:lang w:val="en-GB"/>
              </w:rPr>
            </w:pPr>
          </w:p>
        </w:tc>
        <w:tc>
          <w:tcPr>
            <w:tcW w:w="347" w:type="pct"/>
            <w:gridSpan w:val="5"/>
          </w:tcPr>
          <w:p w14:paraId="74E11BB2" w14:textId="77777777" w:rsidR="00BD31BD" w:rsidRPr="002F0B6C" w:rsidRDefault="00BD31BD" w:rsidP="00B52235">
            <w:pPr>
              <w:cnfStyle w:val="100000000000" w:firstRow="1" w:lastRow="0" w:firstColumn="0" w:lastColumn="0" w:oddVBand="0" w:evenVBand="0" w:oddHBand="0" w:evenHBand="0" w:firstRowFirstColumn="0" w:firstRowLastColumn="0" w:lastRowFirstColumn="0" w:lastRowLastColumn="0"/>
              <w:rPr>
                <w:sz w:val="12"/>
                <w:szCs w:val="12"/>
                <w:lang w:val="en-GB"/>
              </w:rPr>
            </w:pPr>
          </w:p>
        </w:tc>
        <w:tc>
          <w:tcPr>
            <w:tcW w:w="783" w:type="pct"/>
            <w:gridSpan w:val="5"/>
          </w:tcPr>
          <w:p w14:paraId="7AF07F89" w14:textId="77777777" w:rsidR="00BD31BD" w:rsidRPr="002F0B6C" w:rsidRDefault="00BD31BD" w:rsidP="00B52235">
            <w:pPr>
              <w:cnfStyle w:val="100000000000" w:firstRow="1" w:lastRow="0" w:firstColumn="0" w:lastColumn="0" w:oddVBand="0" w:evenVBand="0" w:oddHBand="0" w:evenHBand="0" w:firstRowFirstColumn="0" w:firstRowLastColumn="0" w:lastRowFirstColumn="0" w:lastRowLastColumn="0"/>
              <w:rPr>
                <w:sz w:val="12"/>
                <w:szCs w:val="12"/>
                <w:lang w:val="en-GB"/>
              </w:rPr>
            </w:pPr>
            <w:r w:rsidRPr="002F0B6C">
              <w:rPr>
                <w:sz w:val="12"/>
                <w:szCs w:val="12"/>
              </w:rPr>
              <w:t>EU</w:t>
            </w:r>
            <w:r w:rsidRPr="002F0B6C">
              <w:rPr>
                <w:rFonts w:ascii="Sylfaen" w:hAnsi="Sylfaen"/>
                <w:sz w:val="12"/>
                <w:szCs w:val="12"/>
              </w:rPr>
              <w:t xml:space="preserve"> </w:t>
            </w:r>
            <w:r w:rsidRPr="002F0B6C">
              <w:rPr>
                <w:rFonts w:ascii="Sylfaen" w:hAnsi="Sylfaen"/>
                <w:sz w:val="12"/>
                <w:szCs w:val="12"/>
                <w:lang w:val="ka-GE"/>
              </w:rPr>
              <w:t>პროექტის დასასრული</w:t>
            </w:r>
          </w:p>
        </w:tc>
      </w:tr>
      <w:tr w:rsidR="00BD31BD" w:rsidRPr="005846D7" w14:paraId="6103CE09" w14:textId="77777777" w:rsidTr="00CF4E93">
        <w:trPr>
          <w:cnfStyle w:val="100000000000" w:firstRow="1" w:lastRow="0" w:firstColumn="0" w:lastColumn="0" w:oddVBand="0" w:evenVBand="0" w:oddHBand="0" w:evenHBand="0" w:firstRowFirstColumn="0" w:firstRowLastColumn="0" w:lastRowFirstColumn="0" w:lastRowLastColumn="0"/>
          <w:trHeight w:val="156"/>
          <w:tblHeader/>
        </w:trPr>
        <w:tc>
          <w:tcPr>
            <w:cnfStyle w:val="001000000100" w:firstRow="0" w:lastRow="0" w:firstColumn="1" w:lastColumn="0" w:oddVBand="0" w:evenVBand="0" w:oddHBand="0" w:evenHBand="0" w:firstRowFirstColumn="1" w:firstRowLastColumn="0" w:lastRowFirstColumn="0" w:lastRowLastColumn="0"/>
            <w:tcW w:w="633" w:type="pct"/>
            <w:vMerge/>
            <w:tcBorders>
              <w:tr2bl w:val="single" w:sz="8" w:space="0" w:color="auto"/>
            </w:tcBorders>
          </w:tcPr>
          <w:p w14:paraId="4434F8E5" w14:textId="77777777" w:rsidR="00BD31BD" w:rsidRPr="002F0B6C" w:rsidRDefault="00BD31BD" w:rsidP="00B52235">
            <w:pPr>
              <w:rPr>
                <w:sz w:val="12"/>
                <w:szCs w:val="12"/>
                <w:lang w:val="en-GB"/>
              </w:rPr>
            </w:pPr>
          </w:p>
        </w:tc>
        <w:tc>
          <w:tcPr>
            <w:tcW w:w="360" w:type="pct"/>
            <w:gridSpan w:val="5"/>
            <w:vMerge/>
            <w:tcBorders>
              <w:bottom w:val="nil"/>
            </w:tcBorders>
          </w:tcPr>
          <w:p w14:paraId="3F3D50D1" w14:textId="77777777" w:rsidR="00BD31BD" w:rsidRPr="002F0B6C" w:rsidRDefault="00BD31BD" w:rsidP="00B52235">
            <w:pPr>
              <w:cnfStyle w:val="100000000000" w:firstRow="1" w:lastRow="0" w:firstColumn="0" w:lastColumn="0" w:oddVBand="0" w:evenVBand="0" w:oddHBand="0" w:evenHBand="0" w:firstRowFirstColumn="0" w:firstRowLastColumn="0" w:lastRowFirstColumn="0" w:lastRowLastColumn="0"/>
              <w:rPr>
                <w:sz w:val="12"/>
                <w:szCs w:val="12"/>
                <w:lang w:val="en-GB"/>
              </w:rPr>
            </w:pPr>
          </w:p>
        </w:tc>
        <w:tc>
          <w:tcPr>
            <w:tcW w:w="276" w:type="pct"/>
            <w:gridSpan w:val="2"/>
            <w:vMerge/>
            <w:tcBorders>
              <w:bottom w:val="nil"/>
            </w:tcBorders>
          </w:tcPr>
          <w:p w14:paraId="2E5243C9" w14:textId="77777777" w:rsidR="00BD31BD" w:rsidRPr="002F0B6C" w:rsidRDefault="00BD31BD" w:rsidP="00B52235">
            <w:pPr>
              <w:cnfStyle w:val="100000000000" w:firstRow="1" w:lastRow="0" w:firstColumn="0" w:lastColumn="0" w:oddVBand="0" w:evenVBand="0" w:oddHBand="0" w:evenHBand="0" w:firstRowFirstColumn="0" w:firstRowLastColumn="0" w:lastRowFirstColumn="0" w:lastRowLastColumn="0"/>
              <w:rPr>
                <w:sz w:val="12"/>
                <w:szCs w:val="12"/>
                <w:lang w:val="en-GB"/>
              </w:rPr>
            </w:pPr>
          </w:p>
        </w:tc>
        <w:tc>
          <w:tcPr>
            <w:tcW w:w="496" w:type="pct"/>
            <w:gridSpan w:val="4"/>
            <w:vMerge/>
            <w:tcBorders>
              <w:bottom w:val="nil"/>
            </w:tcBorders>
          </w:tcPr>
          <w:p w14:paraId="24FF320A" w14:textId="77777777" w:rsidR="00BD31BD" w:rsidRPr="002F0B6C" w:rsidRDefault="00BD31BD" w:rsidP="00B52235">
            <w:pPr>
              <w:cnfStyle w:val="100000000000" w:firstRow="1" w:lastRow="0" w:firstColumn="0" w:lastColumn="0" w:oddVBand="0" w:evenVBand="0" w:oddHBand="0" w:evenHBand="0" w:firstRowFirstColumn="0" w:firstRowLastColumn="0" w:lastRowFirstColumn="0" w:lastRowLastColumn="0"/>
              <w:rPr>
                <w:sz w:val="12"/>
                <w:szCs w:val="12"/>
                <w:lang w:val="en-GB"/>
              </w:rPr>
            </w:pPr>
          </w:p>
        </w:tc>
        <w:tc>
          <w:tcPr>
            <w:tcW w:w="117" w:type="pct"/>
            <w:gridSpan w:val="2"/>
            <w:vMerge/>
            <w:tcBorders>
              <w:bottom w:val="nil"/>
            </w:tcBorders>
          </w:tcPr>
          <w:p w14:paraId="6D2F7010" w14:textId="77777777" w:rsidR="00BD31BD" w:rsidRPr="002F0B6C" w:rsidRDefault="00BD31BD" w:rsidP="00B52235">
            <w:pPr>
              <w:cnfStyle w:val="100000000000" w:firstRow="1" w:lastRow="0" w:firstColumn="0" w:lastColumn="0" w:oddVBand="0" w:evenVBand="0" w:oddHBand="0" w:evenHBand="0" w:firstRowFirstColumn="0" w:firstRowLastColumn="0" w:lastRowFirstColumn="0" w:lastRowLastColumn="0"/>
              <w:rPr>
                <w:sz w:val="12"/>
                <w:szCs w:val="12"/>
                <w:lang w:val="en-GB"/>
              </w:rPr>
            </w:pPr>
          </w:p>
        </w:tc>
        <w:tc>
          <w:tcPr>
            <w:tcW w:w="251" w:type="pct"/>
            <w:gridSpan w:val="3"/>
            <w:vMerge/>
            <w:tcBorders>
              <w:bottom w:val="nil"/>
            </w:tcBorders>
          </w:tcPr>
          <w:p w14:paraId="4FEB0C20" w14:textId="77777777" w:rsidR="00BD31BD" w:rsidRPr="002F0B6C" w:rsidRDefault="00BD31BD" w:rsidP="00B52235">
            <w:pPr>
              <w:cnfStyle w:val="100000000000" w:firstRow="1" w:lastRow="0" w:firstColumn="0" w:lastColumn="0" w:oddVBand="0" w:evenVBand="0" w:oddHBand="0" w:evenHBand="0" w:firstRowFirstColumn="0" w:firstRowLastColumn="0" w:lastRowFirstColumn="0" w:lastRowLastColumn="0"/>
              <w:rPr>
                <w:sz w:val="12"/>
                <w:szCs w:val="12"/>
                <w:lang w:val="en-GB"/>
              </w:rPr>
            </w:pPr>
          </w:p>
        </w:tc>
        <w:tc>
          <w:tcPr>
            <w:tcW w:w="316" w:type="pct"/>
            <w:vMerge/>
            <w:tcBorders>
              <w:bottom w:val="nil"/>
            </w:tcBorders>
          </w:tcPr>
          <w:p w14:paraId="073CFA46" w14:textId="77777777" w:rsidR="00BD31BD" w:rsidRPr="002F0B6C" w:rsidRDefault="00BD31BD" w:rsidP="00B52235">
            <w:pPr>
              <w:cnfStyle w:val="100000000000" w:firstRow="1" w:lastRow="0" w:firstColumn="0" w:lastColumn="0" w:oddVBand="0" w:evenVBand="0" w:oddHBand="0" w:evenHBand="0" w:firstRowFirstColumn="0" w:firstRowLastColumn="0" w:lastRowFirstColumn="0" w:lastRowLastColumn="0"/>
              <w:rPr>
                <w:sz w:val="12"/>
                <w:szCs w:val="12"/>
                <w:lang w:val="en-GB"/>
              </w:rPr>
            </w:pPr>
          </w:p>
        </w:tc>
        <w:tc>
          <w:tcPr>
            <w:tcW w:w="754" w:type="pct"/>
            <w:gridSpan w:val="5"/>
            <w:vMerge/>
            <w:tcBorders>
              <w:bottom w:val="nil"/>
            </w:tcBorders>
          </w:tcPr>
          <w:p w14:paraId="495A1051" w14:textId="77777777" w:rsidR="00BD31BD" w:rsidRPr="002F0B6C" w:rsidRDefault="00BD31BD" w:rsidP="00B52235">
            <w:pPr>
              <w:cnfStyle w:val="100000000000" w:firstRow="1" w:lastRow="0" w:firstColumn="0" w:lastColumn="0" w:oddVBand="0" w:evenVBand="0" w:oddHBand="0" w:evenHBand="0" w:firstRowFirstColumn="0" w:firstRowLastColumn="0" w:lastRowFirstColumn="0" w:lastRowLastColumn="0"/>
              <w:rPr>
                <w:sz w:val="12"/>
                <w:szCs w:val="12"/>
                <w:lang w:val="en-GB"/>
              </w:rPr>
            </w:pPr>
          </w:p>
        </w:tc>
        <w:tc>
          <w:tcPr>
            <w:tcW w:w="101" w:type="pct"/>
            <w:vMerge/>
            <w:tcBorders>
              <w:bottom w:val="nil"/>
            </w:tcBorders>
          </w:tcPr>
          <w:p w14:paraId="1F30D8CE" w14:textId="77777777" w:rsidR="00BD31BD" w:rsidRPr="002F0B6C" w:rsidRDefault="00BD31BD" w:rsidP="00B52235">
            <w:pPr>
              <w:cnfStyle w:val="100000000000" w:firstRow="1" w:lastRow="0" w:firstColumn="0" w:lastColumn="0" w:oddVBand="0" w:evenVBand="0" w:oddHBand="0" w:evenHBand="0" w:firstRowFirstColumn="0" w:firstRowLastColumn="0" w:lastRowFirstColumn="0" w:lastRowLastColumn="0"/>
              <w:rPr>
                <w:sz w:val="12"/>
                <w:szCs w:val="12"/>
                <w:lang w:val="en-GB"/>
              </w:rPr>
            </w:pPr>
          </w:p>
        </w:tc>
        <w:tc>
          <w:tcPr>
            <w:tcW w:w="189" w:type="pct"/>
            <w:gridSpan w:val="4"/>
            <w:vMerge/>
            <w:tcBorders>
              <w:bottom w:val="nil"/>
            </w:tcBorders>
          </w:tcPr>
          <w:p w14:paraId="2FFA2776" w14:textId="77777777" w:rsidR="00BD31BD" w:rsidRPr="002F0B6C" w:rsidRDefault="00BD31BD" w:rsidP="00B52235">
            <w:pPr>
              <w:cnfStyle w:val="100000000000" w:firstRow="1" w:lastRow="0" w:firstColumn="0" w:lastColumn="0" w:oddVBand="0" w:evenVBand="0" w:oddHBand="0" w:evenHBand="0" w:firstRowFirstColumn="0" w:firstRowLastColumn="0" w:lastRowFirstColumn="0" w:lastRowLastColumn="0"/>
              <w:rPr>
                <w:sz w:val="12"/>
                <w:szCs w:val="12"/>
                <w:lang w:val="en-GB"/>
              </w:rPr>
            </w:pPr>
          </w:p>
        </w:tc>
        <w:tc>
          <w:tcPr>
            <w:tcW w:w="376" w:type="pct"/>
            <w:gridSpan w:val="3"/>
            <w:vMerge/>
            <w:tcBorders>
              <w:bottom w:val="nil"/>
            </w:tcBorders>
          </w:tcPr>
          <w:p w14:paraId="2AC89E6E" w14:textId="77777777" w:rsidR="00BD31BD" w:rsidRPr="002F0B6C" w:rsidRDefault="00BD31BD" w:rsidP="00B52235">
            <w:pPr>
              <w:cnfStyle w:val="100000000000" w:firstRow="1" w:lastRow="0" w:firstColumn="0" w:lastColumn="0" w:oddVBand="0" w:evenVBand="0" w:oddHBand="0" w:evenHBand="0" w:firstRowFirstColumn="0" w:firstRowLastColumn="0" w:lastRowFirstColumn="0" w:lastRowLastColumn="0"/>
              <w:rPr>
                <w:sz w:val="12"/>
                <w:szCs w:val="12"/>
                <w:lang w:val="en-GB"/>
              </w:rPr>
            </w:pPr>
          </w:p>
        </w:tc>
        <w:tc>
          <w:tcPr>
            <w:tcW w:w="1130" w:type="pct"/>
            <w:gridSpan w:val="10"/>
            <w:tcBorders>
              <w:bottom w:val="nil"/>
            </w:tcBorders>
          </w:tcPr>
          <w:p w14:paraId="6D729D27" w14:textId="77777777" w:rsidR="00BD31BD" w:rsidRPr="002F0B6C" w:rsidRDefault="00CF4E93" w:rsidP="00B52235">
            <w:pPr>
              <w:cnfStyle w:val="100000000000" w:firstRow="1" w:lastRow="0" w:firstColumn="0" w:lastColumn="0" w:oddVBand="0" w:evenVBand="0" w:oddHBand="0" w:evenHBand="0" w:firstRowFirstColumn="0" w:firstRowLastColumn="0" w:lastRowFirstColumn="0" w:lastRowLastColumn="0"/>
              <w:rPr>
                <w:sz w:val="12"/>
                <w:szCs w:val="12"/>
                <w:lang w:val="en-GB"/>
              </w:rPr>
            </w:pPr>
            <w:r>
              <w:rPr>
                <w:rFonts w:ascii="Sylfaen" w:hAnsi="Sylfaen"/>
                <w:sz w:val="12"/>
                <w:szCs w:val="12"/>
                <w:lang w:val="ka-GE"/>
              </w:rPr>
              <w:t xml:space="preserve">                  </w:t>
            </w:r>
            <w:r w:rsidR="00BD31BD" w:rsidRPr="002F0B6C">
              <w:rPr>
                <w:sz w:val="12"/>
                <w:szCs w:val="12"/>
                <w:lang w:val="en-GB"/>
              </w:rPr>
              <w:t>PCMS</w:t>
            </w:r>
            <w:r w:rsidR="00BD31BD" w:rsidRPr="002F0B6C">
              <w:rPr>
                <w:rFonts w:ascii="Sylfaen" w:hAnsi="Sylfaen"/>
                <w:sz w:val="12"/>
                <w:szCs w:val="12"/>
                <w:lang w:val="ka-GE"/>
              </w:rPr>
              <w:t>-ის მონაწილეთა დაბრუნება</w:t>
            </w:r>
          </w:p>
        </w:tc>
      </w:tr>
      <w:tr w:rsidR="00BD31BD" w:rsidRPr="005846D7" w14:paraId="3D30CB8B" w14:textId="77777777" w:rsidTr="00B52235">
        <w:trPr>
          <w:cnfStyle w:val="000000100000" w:firstRow="0" w:lastRow="0" w:firstColumn="0" w:lastColumn="0" w:oddVBand="0" w:evenVBand="0" w:oddHBand="1" w:evenHBand="0" w:firstRowFirstColumn="0" w:firstRowLastColumn="0" w:lastRowFirstColumn="0" w:lastRowLastColumn="0"/>
          <w:trHeight w:val="136"/>
        </w:trPr>
        <w:tc>
          <w:tcPr>
            <w:cnfStyle w:val="001000000000" w:firstRow="0" w:lastRow="0" w:firstColumn="1" w:lastColumn="0" w:oddVBand="0" w:evenVBand="0" w:oddHBand="0" w:evenHBand="0" w:firstRowFirstColumn="0" w:firstRowLastColumn="0" w:lastRowFirstColumn="0" w:lastRowLastColumn="0"/>
            <w:tcW w:w="5000" w:type="pct"/>
            <w:gridSpan w:val="41"/>
            <w:tcBorders>
              <w:right w:val="single" w:sz="8" w:space="0" w:color="auto"/>
            </w:tcBorders>
          </w:tcPr>
          <w:p w14:paraId="6A042C9F" w14:textId="77777777" w:rsidR="00BD31BD" w:rsidRPr="002F0B6C" w:rsidRDefault="00BD31BD" w:rsidP="00BD31BD">
            <w:pPr>
              <w:rPr>
                <w:sz w:val="12"/>
                <w:szCs w:val="12"/>
                <w:lang w:val="en-GB"/>
              </w:rPr>
            </w:pPr>
            <w:r w:rsidRPr="002F0B6C">
              <w:rPr>
                <w:rFonts w:ascii="Sylfaen" w:hAnsi="Sylfaen"/>
                <w:sz w:val="12"/>
                <w:szCs w:val="12"/>
                <w:lang w:val="ka-GE"/>
              </w:rPr>
              <w:t>პოლიტიკური ნება</w:t>
            </w:r>
            <w:r w:rsidRPr="002F0B6C">
              <w:rPr>
                <w:sz w:val="12"/>
                <w:szCs w:val="12"/>
                <w:lang w:val="en-GB"/>
              </w:rPr>
              <w:t xml:space="preserve"> / </w:t>
            </w:r>
            <w:r>
              <w:rPr>
                <w:rFonts w:ascii="Sylfaen" w:hAnsi="Sylfaen"/>
                <w:sz w:val="12"/>
                <w:szCs w:val="12"/>
                <w:lang w:val="ka-GE"/>
              </w:rPr>
              <w:t xml:space="preserve">ზოგადი </w:t>
            </w:r>
            <w:r w:rsidRPr="002F0B6C">
              <w:rPr>
                <w:rFonts w:ascii="Sylfaen" w:hAnsi="Sylfaen"/>
                <w:sz w:val="12"/>
                <w:szCs w:val="12"/>
                <w:lang w:val="ka-GE"/>
              </w:rPr>
              <w:t>დონე</w:t>
            </w:r>
            <w:r w:rsidRPr="002F0B6C">
              <w:rPr>
                <w:sz w:val="12"/>
                <w:szCs w:val="12"/>
                <w:lang w:val="en-GB"/>
              </w:rPr>
              <w:t xml:space="preserve"> </w:t>
            </w:r>
          </w:p>
        </w:tc>
      </w:tr>
      <w:tr w:rsidR="00BD31BD" w:rsidRPr="005846D7" w14:paraId="6498C776" w14:textId="77777777" w:rsidTr="00B52235">
        <w:trPr>
          <w:trHeight w:val="136"/>
        </w:trPr>
        <w:tc>
          <w:tcPr>
            <w:cnfStyle w:val="001000000000" w:firstRow="0" w:lastRow="0" w:firstColumn="1" w:lastColumn="0" w:oddVBand="0" w:evenVBand="0" w:oddHBand="0" w:evenHBand="0" w:firstRowFirstColumn="0" w:firstRowLastColumn="0" w:lastRowFirstColumn="0" w:lastRowLastColumn="0"/>
            <w:tcW w:w="633" w:type="pct"/>
            <w:tcBorders>
              <w:right w:val="single" w:sz="8" w:space="0" w:color="auto"/>
            </w:tcBorders>
            <w:shd w:val="clear" w:color="auto" w:fill="D99594" w:themeFill="accent2" w:themeFillTint="99"/>
          </w:tcPr>
          <w:p w14:paraId="13FD7009" w14:textId="77777777" w:rsidR="00BD31BD" w:rsidRPr="002F0B6C" w:rsidRDefault="00BD31BD" w:rsidP="00B52235">
            <w:pPr>
              <w:rPr>
                <w:sz w:val="12"/>
                <w:szCs w:val="12"/>
                <w:lang w:val="en-GB"/>
              </w:rPr>
            </w:pPr>
            <w:r w:rsidRPr="002F0B6C">
              <w:rPr>
                <w:sz w:val="12"/>
                <w:szCs w:val="12"/>
                <w:lang w:val="en-GB"/>
              </w:rPr>
              <w:t>BMZ</w:t>
            </w:r>
          </w:p>
        </w:tc>
        <w:tc>
          <w:tcPr>
            <w:tcW w:w="4367" w:type="pct"/>
            <w:gridSpan w:val="40"/>
            <w:tcBorders>
              <w:top w:val="single" w:sz="8" w:space="0" w:color="auto"/>
              <w:left w:val="single" w:sz="8" w:space="0" w:color="auto"/>
              <w:bottom w:val="single" w:sz="8" w:space="0" w:color="auto"/>
              <w:right w:val="single" w:sz="8" w:space="0" w:color="auto"/>
            </w:tcBorders>
            <w:shd w:val="clear" w:color="auto" w:fill="D99594" w:themeFill="accent2" w:themeFillTint="99"/>
          </w:tcPr>
          <w:p w14:paraId="7CBFC941" w14:textId="77777777" w:rsidR="00BD31BD" w:rsidRPr="002F0B6C" w:rsidRDefault="00BD31BD" w:rsidP="00B52235">
            <w:pPr>
              <w:cnfStyle w:val="000000000000" w:firstRow="0" w:lastRow="0" w:firstColumn="0" w:lastColumn="0" w:oddVBand="0" w:evenVBand="0" w:oddHBand="0" w:evenHBand="0" w:firstRowFirstColumn="0" w:firstRowLastColumn="0" w:lastRowFirstColumn="0" w:lastRowLastColumn="0"/>
              <w:rPr>
                <w:sz w:val="12"/>
                <w:szCs w:val="12"/>
                <w:lang w:val="en-GB"/>
              </w:rPr>
            </w:pPr>
          </w:p>
        </w:tc>
      </w:tr>
      <w:tr w:rsidR="00BD31BD" w:rsidRPr="005846D7" w14:paraId="3E612825" w14:textId="77777777" w:rsidTr="00B52235">
        <w:trPr>
          <w:cnfStyle w:val="000000100000" w:firstRow="0" w:lastRow="0" w:firstColumn="0" w:lastColumn="0" w:oddVBand="0" w:evenVBand="0" w:oddHBand="1" w:evenHBand="0" w:firstRowFirstColumn="0" w:firstRowLastColumn="0" w:lastRowFirstColumn="0" w:lastRowLastColumn="0"/>
          <w:trHeight w:val="128"/>
        </w:trPr>
        <w:tc>
          <w:tcPr>
            <w:cnfStyle w:val="001000000000" w:firstRow="0" w:lastRow="0" w:firstColumn="1" w:lastColumn="0" w:oddVBand="0" w:evenVBand="0" w:oddHBand="0" w:evenHBand="0" w:firstRowFirstColumn="0" w:firstRowLastColumn="0" w:lastRowFirstColumn="0" w:lastRowLastColumn="0"/>
            <w:tcW w:w="633" w:type="pct"/>
            <w:tcBorders>
              <w:right w:val="single" w:sz="8" w:space="0" w:color="auto"/>
            </w:tcBorders>
            <w:shd w:val="clear" w:color="auto" w:fill="E5B8B7" w:themeFill="accent2" w:themeFillTint="66"/>
          </w:tcPr>
          <w:p w14:paraId="5428D5A7" w14:textId="77777777" w:rsidR="00BD31BD" w:rsidRPr="002F0B6C" w:rsidRDefault="00BD31BD" w:rsidP="00B52235">
            <w:pPr>
              <w:rPr>
                <w:rFonts w:ascii="Sylfaen" w:hAnsi="Sylfaen"/>
                <w:sz w:val="12"/>
                <w:szCs w:val="12"/>
                <w:lang w:val="ka-GE"/>
              </w:rPr>
            </w:pPr>
            <w:r w:rsidRPr="002F0B6C">
              <w:rPr>
                <w:rFonts w:ascii="Sylfaen" w:hAnsi="Sylfaen"/>
                <w:sz w:val="12"/>
                <w:szCs w:val="12"/>
                <w:lang w:val="ka-GE"/>
              </w:rPr>
              <w:t>მსსკ</w:t>
            </w:r>
          </w:p>
        </w:tc>
        <w:tc>
          <w:tcPr>
            <w:tcW w:w="4367" w:type="pct"/>
            <w:gridSpan w:val="40"/>
            <w:tcBorders>
              <w:top w:val="single" w:sz="8" w:space="0" w:color="auto"/>
              <w:left w:val="single" w:sz="8" w:space="0" w:color="auto"/>
              <w:bottom w:val="single" w:sz="8" w:space="0" w:color="auto"/>
              <w:right w:val="single" w:sz="8" w:space="0" w:color="auto"/>
            </w:tcBorders>
            <w:shd w:val="clear" w:color="auto" w:fill="E5B8B7" w:themeFill="accent2" w:themeFillTint="66"/>
          </w:tcPr>
          <w:p w14:paraId="3D995510" w14:textId="77777777" w:rsidR="00BD31BD" w:rsidRPr="002F0B6C" w:rsidRDefault="00BD31BD" w:rsidP="00B52235">
            <w:pPr>
              <w:cnfStyle w:val="000000100000" w:firstRow="0" w:lastRow="0" w:firstColumn="0" w:lastColumn="0" w:oddVBand="0" w:evenVBand="0" w:oddHBand="1" w:evenHBand="0" w:firstRowFirstColumn="0" w:firstRowLastColumn="0" w:lastRowFirstColumn="0" w:lastRowLastColumn="0"/>
              <w:rPr>
                <w:sz w:val="12"/>
                <w:szCs w:val="12"/>
                <w:lang w:val="en-GB"/>
              </w:rPr>
            </w:pPr>
          </w:p>
        </w:tc>
      </w:tr>
      <w:tr w:rsidR="00BD31BD" w:rsidRPr="00B60632" w14:paraId="384CD810" w14:textId="77777777" w:rsidTr="00B52235">
        <w:trPr>
          <w:trHeight w:val="136"/>
        </w:trPr>
        <w:tc>
          <w:tcPr>
            <w:cnfStyle w:val="001000000000" w:firstRow="0" w:lastRow="0" w:firstColumn="1" w:lastColumn="0" w:oddVBand="0" w:evenVBand="0" w:oddHBand="0" w:evenHBand="0" w:firstRowFirstColumn="0" w:firstRowLastColumn="0" w:lastRowFirstColumn="0" w:lastRowLastColumn="0"/>
            <w:tcW w:w="5000" w:type="pct"/>
            <w:gridSpan w:val="41"/>
            <w:tcBorders>
              <w:right w:val="single" w:sz="8" w:space="0" w:color="auto"/>
            </w:tcBorders>
          </w:tcPr>
          <w:p w14:paraId="304DEB69" w14:textId="77777777" w:rsidR="00BD31BD" w:rsidRPr="002F0B6C" w:rsidRDefault="00BD31BD" w:rsidP="00B52235">
            <w:pPr>
              <w:rPr>
                <w:sz w:val="12"/>
                <w:szCs w:val="12"/>
                <w:lang w:val="en-GB"/>
              </w:rPr>
            </w:pPr>
            <w:r w:rsidRPr="002F0B6C">
              <w:rPr>
                <w:rFonts w:ascii="Sylfaen" w:hAnsi="Sylfaen"/>
                <w:sz w:val="12"/>
                <w:szCs w:val="12"/>
                <w:lang w:val="ka-GE"/>
              </w:rPr>
              <w:t>მართვის, გადაწყვეტილების მიღების და განხორციელების დონე</w:t>
            </w:r>
          </w:p>
        </w:tc>
      </w:tr>
      <w:tr w:rsidR="00BD31BD" w:rsidRPr="00B60632" w14:paraId="37524970" w14:textId="77777777" w:rsidTr="00CF4E93">
        <w:trPr>
          <w:cnfStyle w:val="000000100000" w:firstRow="0" w:lastRow="0" w:firstColumn="0" w:lastColumn="0" w:oddVBand="0" w:evenVBand="0" w:oddHBand="1" w:evenHBand="0" w:firstRowFirstColumn="0" w:firstRowLastColumn="0" w:lastRowFirstColumn="0" w:lastRowLastColumn="0"/>
          <w:trHeight w:val="544"/>
        </w:trPr>
        <w:tc>
          <w:tcPr>
            <w:cnfStyle w:val="001000000000" w:firstRow="0" w:lastRow="0" w:firstColumn="1" w:lastColumn="0" w:oddVBand="0" w:evenVBand="0" w:oddHBand="0" w:evenHBand="0" w:firstRowFirstColumn="0" w:firstRowLastColumn="0" w:lastRowFirstColumn="0" w:lastRowLastColumn="0"/>
            <w:tcW w:w="633" w:type="pct"/>
            <w:tcBorders>
              <w:right w:val="single" w:sz="8" w:space="0" w:color="auto"/>
            </w:tcBorders>
            <w:shd w:val="clear" w:color="auto" w:fill="D99594" w:themeFill="accent2" w:themeFillTint="99"/>
          </w:tcPr>
          <w:p w14:paraId="7709AB23" w14:textId="77777777" w:rsidR="00BD31BD" w:rsidRPr="002F0B6C" w:rsidRDefault="00BD31BD" w:rsidP="00B52235">
            <w:pPr>
              <w:rPr>
                <w:sz w:val="12"/>
                <w:szCs w:val="12"/>
                <w:lang w:val="en-GB"/>
              </w:rPr>
            </w:pPr>
            <w:r w:rsidRPr="002F0B6C">
              <w:rPr>
                <w:sz w:val="12"/>
                <w:szCs w:val="12"/>
                <w:lang w:val="en-GB"/>
              </w:rPr>
              <w:t>CIM / GIZ</w:t>
            </w:r>
          </w:p>
        </w:tc>
        <w:tc>
          <w:tcPr>
            <w:tcW w:w="86" w:type="pct"/>
            <w:gridSpan w:val="2"/>
            <w:tcBorders>
              <w:top w:val="single" w:sz="8" w:space="0" w:color="auto"/>
              <w:left w:val="single" w:sz="8" w:space="0" w:color="auto"/>
              <w:bottom w:val="single" w:sz="8" w:space="0" w:color="auto"/>
              <w:right w:val="single" w:sz="8" w:space="0" w:color="auto"/>
            </w:tcBorders>
            <w:shd w:val="clear" w:color="auto" w:fill="auto"/>
          </w:tcPr>
          <w:p w14:paraId="48F748F0" w14:textId="77777777" w:rsidR="00BD31BD" w:rsidRPr="002F0B6C" w:rsidRDefault="00BD31BD" w:rsidP="00B52235">
            <w:pPr>
              <w:cnfStyle w:val="000000100000" w:firstRow="0" w:lastRow="0" w:firstColumn="0" w:lastColumn="0" w:oddVBand="0" w:evenVBand="0" w:oddHBand="1" w:evenHBand="0" w:firstRowFirstColumn="0" w:firstRowLastColumn="0" w:lastRowFirstColumn="0" w:lastRowLastColumn="0"/>
              <w:rPr>
                <w:sz w:val="12"/>
                <w:szCs w:val="12"/>
                <w:lang w:val="en-GB"/>
              </w:rPr>
            </w:pPr>
          </w:p>
        </w:tc>
        <w:tc>
          <w:tcPr>
            <w:tcW w:w="297" w:type="pct"/>
            <w:gridSpan w:val="4"/>
            <w:tcBorders>
              <w:top w:val="single" w:sz="8" w:space="0" w:color="auto"/>
              <w:left w:val="single" w:sz="8" w:space="0" w:color="auto"/>
              <w:bottom w:val="single" w:sz="8" w:space="0" w:color="auto"/>
              <w:right w:val="single" w:sz="8" w:space="0" w:color="auto"/>
            </w:tcBorders>
            <w:shd w:val="clear" w:color="auto" w:fill="D99594" w:themeFill="accent2" w:themeFillTint="99"/>
          </w:tcPr>
          <w:p w14:paraId="51B5F654" w14:textId="77777777" w:rsidR="00BD31BD" w:rsidRPr="002F0B6C" w:rsidRDefault="00BD31BD" w:rsidP="00B52235">
            <w:pPr>
              <w:cnfStyle w:val="000000100000" w:firstRow="0" w:lastRow="0" w:firstColumn="0" w:lastColumn="0" w:oddVBand="0" w:evenVBand="0" w:oddHBand="1" w:evenHBand="0" w:firstRowFirstColumn="0" w:firstRowLastColumn="0" w:lastRowFirstColumn="0" w:lastRowLastColumn="0"/>
              <w:rPr>
                <w:sz w:val="12"/>
                <w:szCs w:val="12"/>
                <w:lang w:val="en-GB"/>
              </w:rPr>
            </w:pPr>
            <w:r w:rsidRPr="002F0B6C">
              <w:rPr>
                <w:sz w:val="12"/>
                <w:szCs w:val="12"/>
                <w:lang w:val="en-GB"/>
              </w:rPr>
              <w:t>PCMS</w:t>
            </w:r>
            <w:r w:rsidRPr="002F0B6C">
              <w:rPr>
                <w:rFonts w:ascii="Sylfaen" w:hAnsi="Sylfaen"/>
                <w:sz w:val="12"/>
                <w:szCs w:val="12"/>
                <w:lang w:val="ka-GE"/>
              </w:rPr>
              <w:t>-ის</w:t>
            </w:r>
            <w:r w:rsidRPr="002F0B6C">
              <w:rPr>
                <w:sz w:val="12"/>
                <w:szCs w:val="12"/>
                <w:lang w:val="en-GB"/>
              </w:rPr>
              <w:t xml:space="preserve"> </w:t>
            </w:r>
            <w:r w:rsidRPr="002F0B6C">
              <w:rPr>
                <w:rFonts w:ascii="Sylfaen" w:hAnsi="Sylfaen"/>
                <w:sz w:val="12"/>
                <w:szCs w:val="12"/>
                <w:lang w:val="ka-GE"/>
              </w:rPr>
              <w:t>ინიცირება</w:t>
            </w:r>
          </w:p>
        </w:tc>
        <w:tc>
          <w:tcPr>
            <w:tcW w:w="3477" w:type="pct"/>
            <w:gridSpan w:val="31"/>
            <w:tcBorders>
              <w:top w:val="single" w:sz="8" w:space="0" w:color="auto"/>
              <w:left w:val="single" w:sz="8" w:space="0" w:color="auto"/>
              <w:bottom w:val="single" w:sz="8" w:space="0" w:color="auto"/>
              <w:right w:val="single" w:sz="8" w:space="0" w:color="auto"/>
            </w:tcBorders>
            <w:shd w:val="clear" w:color="auto" w:fill="D99594" w:themeFill="accent2" w:themeFillTint="99"/>
          </w:tcPr>
          <w:p w14:paraId="4CB7D7DF" w14:textId="77777777" w:rsidR="00BD31BD" w:rsidRPr="002F0B6C" w:rsidRDefault="00BD31BD" w:rsidP="00B52235">
            <w:pPr>
              <w:cnfStyle w:val="000000100000" w:firstRow="0" w:lastRow="0" w:firstColumn="0" w:lastColumn="0" w:oddVBand="0" w:evenVBand="0" w:oddHBand="1" w:evenHBand="0" w:firstRowFirstColumn="0" w:firstRowLastColumn="0" w:lastRowFirstColumn="0" w:lastRowLastColumn="0"/>
              <w:rPr>
                <w:sz w:val="12"/>
                <w:szCs w:val="12"/>
                <w:lang w:val="en-GB"/>
              </w:rPr>
            </w:pPr>
            <w:r w:rsidRPr="002F0B6C">
              <w:rPr>
                <w:rFonts w:ascii="Sylfaen" w:hAnsi="Sylfaen"/>
                <w:sz w:val="12"/>
                <w:szCs w:val="12"/>
                <w:lang w:val="ka-GE"/>
              </w:rPr>
              <w:t>ზოგადი მართვა და განხორციელება</w:t>
            </w:r>
            <w:r w:rsidRPr="002F0B6C">
              <w:rPr>
                <w:sz w:val="12"/>
                <w:szCs w:val="12"/>
                <w:lang w:val="en-GB"/>
              </w:rPr>
              <w:t xml:space="preserve"> </w:t>
            </w:r>
          </w:p>
        </w:tc>
        <w:tc>
          <w:tcPr>
            <w:tcW w:w="507" w:type="pct"/>
            <w:gridSpan w:val="3"/>
            <w:tcBorders>
              <w:top w:val="single" w:sz="8" w:space="0" w:color="auto"/>
              <w:left w:val="single" w:sz="8" w:space="0" w:color="auto"/>
              <w:bottom w:val="single" w:sz="8" w:space="0" w:color="auto"/>
              <w:right w:val="single" w:sz="8" w:space="0" w:color="auto"/>
            </w:tcBorders>
            <w:shd w:val="clear" w:color="auto" w:fill="D99594" w:themeFill="accent2" w:themeFillTint="99"/>
          </w:tcPr>
          <w:p w14:paraId="43E15A4E" w14:textId="77777777" w:rsidR="00BD31BD" w:rsidRPr="002F0B6C" w:rsidRDefault="00BD31BD" w:rsidP="00B52235">
            <w:pPr>
              <w:cnfStyle w:val="000000100000" w:firstRow="0" w:lastRow="0" w:firstColumn="0" w:lastColumn="0" w:oddVBand="0" w:evenVBand="0" w:oddHBand="1" w:evenHBand="0" w:firstRowFirstColumn="0" w:firstRowLastColumn="0" w:lastRowFirstColumn="0" w:lastRowLastColumn="0"/>
              <w:rPr>
                <w:sz w:val="12"/>
                <w:szCs w:val="12"/>
                <w:lang w:val="en-GB"/>
              </w:rPr>
            </w:pPr>
            <w:r w:rsidRPr="002F0B6C">
              <w:rPr>
                <w:rFonts w:ascii="Sylfaen" w:hAnsi="Sylfaen"/>
                <w:sz w:val="12"/>
                <w:szCs w:val="12"/>
                <w:lang w:val="ka-GE"/>
              </w:rPr>
              <w:t>დაბრუნების და რეინტეგრაციის პოპულარიზება და მხარდაჭერა</w:t>
            </w:r>
          </w:p>
        </w:tc>
      </w:tr>
      <w:tr w:rsidR="00BD31BD" w:rsidRPr="005846D7" w14:paraId="24CB3093" w14:textId="77777777" w:rsidTr="00CF4E93">
        <w:trPr>
          <w:trHeight w:val="264"/>
        </w:trPr>
        <w:tc>
          <w:tcPr>
            <w:cnfStyle w:val="001000000000" w:firstRow="0" w:lastRow="0" w:firstColumn="1" w:lastColumn="0" w:oddVBand="0" w:evenVBand="0" w:oddHBand="0" w:evenHBand="0" w:firstRowFirstColumn="0" w:firstRowLastColumn="0" w:lastRowFirstColumn="0" w:lastRowLastColumn="0"/>
            <w:tcW w:w="633" w:type="pct"/>
            <w:tcBorders>
              <w:right w:val="single" w:sz="8" w:space="0" w:color="auto"/>
            </w:tcBorders>
            <w:shd w:val="clear" w:color="auto" w:fill="E5B8B7" w:themeFill="accent2" w:themeFillTint="66"/>
          </w:tcPr>
          <w:p w14:paraId="6AD82520" w14:textId="77777777" w:rsidR="00BD31BD" w:rsidRPr="002F0B6C" w:rsidRDefault="00BD31BD" w:rsidP="00B52235">
            <w:pPr>
              <w:rPr>
                <w:sz w:val="12"/>
                <w:szCs w:val="12"/>
                <w:lang w:val="en-GB"/>
              </w:rPr>
            </w:pPr>
            <w:r w:rsidRPr="002F0B6C">
              <w:rPr>
                <w:rFonts w:ascii="Sylfaen" w:hAnsi="Sylfaen"/>
                <w:sz w:val="12"/>
                <w:szCs w:val="12"/>
                <w:lang w:val="ka-GE"/>
              </w:rPr>
              <w:t>მსსკ-ს სამდივნო</w:t>
            </w:r>
          </w:p>
        </w:tc>
        <w:tc>
          <w:tcPr>
            <w:tcW w:w="86" w:type="pct"/>
            <w:gridSpan w:val="2"/>
            <w:tcBorders>
              <w:top w:val="single" w:sz="8" w:space="0" w:color="auto"/>
              <w:left w:val="single" w:sz="8" w:space="0" w:color="auto"/>
              <w:bottom w:val="single" w:sz="8" w:space="0" w:color="auto"/>
              <w:right w:val="single" w:sz="8" w:space="0" w:color="auto"/>
            </w:tcBorders>
            <w:shd w:val="clear" w:color="auto" w:fill="auto"/>
          </w:tcPr>
          <w:p w14:paraId="01153BDB" w14:textId="77777777" w:rsidR="00BD31BD" w:rsidRPr="002F0B6C" w:rsidRDefault="00BD31BD" w:rsidP="00B52235">
            <w:pPr>
              <w:cnfStyle w:val="000000000000" w:firstRow="0" w:lastRow="0" w:firstColumn="0" w:lastColumn="0" w:oddVBand="0" w:evenVBand="0" w:oddHBand="0" w:evenHBand="0" w:firstRowFirstColumn="0" w:firstRowLastColumn="0" w:lastRowFirstColumn="0" w:lastRowLastColumn="0"/>
              <w:rPr>
                <w:sz w:val="12"/>
                <w:szCs w:val="12"/>
                <w:lang w:val="en-GB"/>
              </w:rPr>
            </w:pPr>
          </w:p>
        </w:tc>
        <w:tc>
          <w:tcPr>
            <w:tcW w:w="297" w:type="pct"/>
            <w:gridSpan w:val="4"/>
            <w:tcBorders>
              <w:top w:val="single" w:sz="8" w:space="0" w:color="auto"/>
              <w:left w:val="single" w:sz="8" w:space="0" w:color="auto"/>
              <w:bottom w:val="single" w:sz="8" w:space="0" w:color="auto"/>
              <w:right w:val="single" w:sz="8" w:space="0" w:color="auto"/>
            </w:tcBorders>
            <w:shd w:val="clear" w:color="auto" w:fill="E5B8B7" w:themeFill="accent2" w:themeFillTint="66"/>
          </w:tcPr>
          <w:p w14:paraId="26A60485" w14:textId="77777777" w:rsidR="00BD31BD" w:rsidRPr="002F0B6C" w:rsidRDefault="00BD31BD" w:rsidP="00B52235">
            <w:pPr>
              <w:cnfStyle w:val="000000000000" w:firstRow="0" w:lastRow="0" w:firstColumn="0" w:lastColumn="0" w:oddVBand="0" w:evenVBand="0" w:oddHBand="0" w:evenHBand="0" w:firstRowFirstColumn="0" w:firstRowLastColumn="0" w:lastRowFirstColumn="0" w:lastRowLastColumn="0"/>
              <w:rPr>
                <w:sz w:val="12"/>
                <w:szCs w:val="12"/>
                <w:lang w:val="en-GB"/>
              </w:rPr>
            </w:pPr>
            <w:r w:rsidRPr="002F0B6C">
              <w:rPr>
                <w:sz w:val="12"/>
                <w:szCs w:val="12"/>
                <w:lang w:val="en-GB"/>
              </w:rPr>
              <w:t>PCMS</w:t>
            </w:r>
            <w:r w:rsidRPr="002F0B6C">
              <w:rPr>
                <w:rFonts w:ascii="Sylfaen" w:hAnsi="Sylfaen"/>
                <w:sz w:val="12"/>
                <w:szCs w:val="12"/>
                <w:lang w:val="ka-GE"/>
              </w:rPr>
              <w:t>-ის</w:t>
            </w:r>
            <w:r w:rsidRPr="002F0B6C">
              <w:rPr>
                <w:sz w:val="12"/>
                <w:szCs w:val="12"/>
                <w:lang w:val="en-GB"/>
              </w:rPr>
              <w:t xml:space="preserve"> </w:t>
            </w:r>
            <w:r w:rsidRPr="002F0B6C">
              <w:rPr>
                <w:rFonts w:ascii="Sylfaen" w:hAnsi="Sylfaen"/>
                <w:sz w:val="12"/>
                <w:szCs w:val="12"/>
                <w:lang w:val="ka-GE"/>
              </w:rPr>
              <w:t>ინიცირება</w:t>
            </w:r>
          </w:p>
        </w:tc>
        <w:tc>
          <w:tcPr>
            <w:tcW w:w="3477" w:type="pct"/>
            <w:gridSpan w:val="31"/>
            <w:tcBorders>
              <w:top w:val="single" w:sz="8" w:space="0" w:color="auto"/>
              <w:left w:val="single" w:sz="8" w:space="0" w:color="auto"/>
              <w:bottom w:val="single" w:sz="8" w:space="0" w:color="auto"/>
              <w:right w:val="single" w:sz="8" w:space="0" w:color="auto"/>
            </w:tcBorders>
            <w:shd w:val="clear" w:color="auto" w:fill="E5B8B7" w:themeFill="accent2" w:themeFillTint="66"/>
          </w:tcPr>
          <w:p w14:paraId="4A08327E" w14:textId="77777777" w:rsidR="00BD31BD" w:rsidRPr="002F0B6C" w:rsidRDefault="00BD31BD" w:rsidP="00B52235">
            <w:pPr>
              <w:cnfStyle w:val="000000000000" w:firstRow="0" w:lastRow="0" w:firstColumn="0" w:lastColumn="0" w:oddVBand="0" w:evenVBand="0" w:oddHBand="0" w:evenHBand="0" w:firstRowFirstColumn="0" w:firstRowLastColumn="0" w:lastRowFirstColumn="0" w:lastRowLastColumn="0"/>
              <w:rPr>
                <w:sz w:val="12"/>
                <w:szCs w:val="12"/>
                <w:lang w:val="en-GB"/>
              </w:rPr>
            </w:pPr>
            <w:r w:rsidRPr="002F0B6C">
              <w:rPr>
                <w:rFonts w:ascii="Sylfaen" w:hAnsi="Sylfaen"/>
                <w:sz w:val="12"/>
                <w:szCs w:val="12"/>
                <w:lang w:val="ka-GE"/>
              </w:rPr>
              <w:t>ზოგადი მართვა და განხორციელება</w:t>
            </w:r>
          </w:p>
        </w:tc>
        <w:tc>
          <w:tcPr>
            <w:tcW w:w="507" w:type="pct"/>
            <w:gridSpan w:val="3"/>
            <w:tcBorders>
              <w:top w:val="single" w:sz="8" w:space="0" w:color="auto"/>
              <w:left w:val="single" w:sz="8" w:space="0" w:color="auto"/>
              <w:bottom w:val="single" w:sz="8" w:space="0" w:color="auto"/>
              <w:right w:val="single" w:sz="8" w:space="0" w:color="auto"/>
            </w:tcBorders>
            <w:shd w:val="clear" w:color="auto" w:fill="E5B8B7" w:themeFill="accent2" w:themeFillTint="66"/>
          </w:tcPr>
          <w:p w14:paraId="3785D863" w14:textId="77777777" w:rsidR="00BD31BD" w:rsidRPr="002F0B6C" w:rsidRDefault="00BD31BD" w:rsidP="00B52235">
            <w:pPr>
              <w:cnfStyle w:val="000000000000" w:firstRow="0" w:lastRow="0" w:firstColumn="0" w:lastColumn="0" w:oddVBand="0" w:evenVBand="0" w:oddHBand="0" w:evenHBand="0" w:firstRowFirstColumn="0" w:firstRowLastColumn="0" w:lastRowFirstColumn="0" w:lastRowLastColumn="0"/>
              <w:rPr>
                <w:sz w:val="12"/>
                <w:szCs w:val="12"/>
                <w:lang w:val="en-GB"/>
              </w:rPr>
            </w:pPr>
            <w:r w:rsidRPr="002F0B6C">
              <w:rPr>
                <w:rFonts w:ascii="Sylfaen" w:hAnsi="Sylfaen"/>
                <w:sz w:val="12"/>
                <w:szCs w:val="12"/>
                <w:lang w:val="ka-GE"/>
              </w:rPr>
              <w:t>შრომის სამინისტროსთვის გადაცემა</w:t>
            </w:r>
          </w:p>
        </w:tc>
      </w:tr>
      <w:tr w:rsidR="00BD31BD" w:rsidRPr="005846D7" w14:paraId="549A48D3" w14:textId="77777777" w:rsidTr="00B52235">
        <w:trPr>
          <w:cnfStyle w:val="000000100000" w:firstRow="0" w:lastRow="0" w:firstColumn="0" w:lastColumn="0" w:oddVBand="0" w:evenVBand="0" w:oddHBand="1" w:evenHBand="0" w:firstRowFirstColumn="0" w:firstRowLastColumn="0" w:lastRowFirstColumn="0" w:lastRowLastColumn="0"/>
          <w:trHeight w:val="136"/>
        </w:trPr>
        <w:tc>
          <w:tcPr>
            <w:cnfStyle w:val="001000000000" w:firstRow="0" w:lastRow="0" w:firstColumn="1" w:lastColumn="0" w:oddVBand="0" w:evenVBand="0" w:oddHBand="0" w:evenHBand="0" w:firstRowFirstColumn="0" w:firstRowLastColumn="0" w:lastRowFirstColumn="0" w:lastRowLastColumn="0"/>
            <w:tcW w:w="5000" w:type="pct"/>
            <w:gridSpan w:val="41"/>
            <w:tcBorders>
              <w:right w:val="single" w:sz="8" w:space="0" w:color="auto"/>
            </w:tcBorders>
          </w:tcPr>
          <w:p w14:paraId="22132C61" w14:textId="77777777" w:rsidR="00BD31BD" w:rsidRPr="002F0B6C" w:rsidRDefault="00BD31BD" w:rsidP="00B52235">
            <w:pPr>
              <w:rPr>
                <w:sz w:val="12"/>
                <w:szCs w:val="12"/>
                <w:lang w:val="en-GB"/>
              </w:rPr>
            </w:pPr>
            <w:r w:rsidRPr="002F0B6C">
              <w:rPr>
                <w:rFonts w:ascii="Sylfaen" w:hAnsi="Sylfaen"/>
                <w:sz w:val="12"/>
                <w:szCs w:val="12"/>
                <w:lang w:val="ka-GE"/>
              </w:rPr>
              <w:t>განხორციელების დონე</w:t>
            </w:r>
            <w:r w:rsidRPr="002F0B6C">
              <w:rPr>
                <w:sz w:val="12"/>
                <w:szCs w:val="12"/>
                <w:lang w:val="en-GB"/>
              </w:rPr>
              <w:t xml:space="preserve"> / </w:t>
            </w:r>
            <w:r>
              <w:rPr>
                <w:rFonts w:ascii="Sylfaen" w:hAnsi="Sylfaen"/>
                <w:sz w:val="12"/>
                <w:szCs w:val="12"/>
                <w:lang w:val="ka-GE"/>
              </w:rPr>
              <w:t>განმახორციელებელი ორგანიზაცია</w:t>
            </w:r>
          </w:p>
        </w:tc>
      </w:tr>
      <w:tr w:rsidR="00BD31BD" w:rsidRPr="005846D7" w14:paraId="5FC23603" w14:textId="77777777" w:rsidTr="00B52235">
        <w:trPr>
          <w:trHeight w:val="409"/>
        </w:trPr>
        <w:tc>
          <w:tcPr>
            <w:cnfStyle w:val="001000000000" w:firstRow="0" w:lastRow="0" w:firstColumn="1" w:lastColumn="0" w:oddVBand="0" w:evenVBand="0" w:oddHBand="0" w:evenHBand="0" w:firstRowFirstColumn="0" w:firstRowLastColumn="0" w:lastRowFirstColumn="0" w:lastRowLastColumn="0"/>
            <w:tcW w:w="633" w:type="pct"/>
            <w:shd w:val="clear" w:color="auto" w:fill="D99594" w:themeFill="accent2" w:themeFillTint="99"/>
          </w:tcPr>
          <w:p w14:paraId="3DE89A59" w14:textId="77777777" w:rsidR="00BD31BD" w:rsidRPr="002F0B6C" w:rsidRDefault="00BD31BD" w:rsidP="00B52235">
            <w:pPr>
              <w:rPr>
                <w:sz w:val="12"/>
                <w:szCs w:val="12"/>
                <w:lang w:val="en-GB"/>
              </w:rPr>
            </w:pPr>
            <w:r w:rsidRPr="002F0B6C">
              <w:rPr>
                <w:sz w:val="12"/>
                <w:szCs w:val="12"/>
                <w:lang w:val="en-GB"/>
              </w:rPr>
              <w:t>ZAV</w:t>
            </w:r>
          </w:p>
        </w:tc>
        <w:tc>
          <w:tcPr>
            <w:tcW w:w="331" w:type="pct"/>
            <w:gridSpan w:val="4"/>
            <w:tcBorders>
              <w:top w:val="nil"/>
              <w:left w:val="nil"/>
              <w:bottom w:val="nil"/>
              <w:right w:val="nil"/>
            </w:tcBorders>
            <w:shd w:val="clear" w:color="auto" w:fill="auto"/>
          </w:tcPr>
          <w:p w14:paraId="1F761E0D" w14:textId="77777777" w:rsidR="00BD31BD" w:rsidRPr="002F0B6C" w:rsidRDefault="00BD31BD" w:rsidP="00B52235">
            <w:pPr>
              <w:cnfStyle w:val="000000000000" w:firstRow="0" w:lastRow="0" w:firstColumn="0" w:lastColumn="0" w:oddVBand="0" w:evenVBand="0" w:oddHBand="0" w:evenHBand="0" w:firstRowFirstColumn="0" w:firstRowLastColumn="0" w:lastRowFirstColumn="0" w:lastRowLastColumn="0"/>
              <w:rPr>
                <w:sz w:val="12"/>
                <w:szCs w:val="12"/>
                <w:lang w:val="en-GB"/>
              </w:rPr>
            </w:pPr>
          </w:p>
        </w:tc>
        <w:tc>
          <w:tcPr>
            <w:tcW w:w="305" w:type="pct"/>
            <w:gridSpan w:val="3"/>
            <w:tcBorders>
              <w:top w:val="single" w:sz="8" w:space="0" w:color="auto"/>
              <w:left w:val="nil"/>
              <w:bottom w:val="single" w:sz="8" w:space="0" w:color="auto"/>
              <w:right w:val="single" w:sz="8" w:space="0" w:color="auto"/>
            </w:tcBorders>
            <w:shd w:val="clear" w:color="auto" w:fill="D99594" w:themeFill="accent2" w:themeFillTint="99"/>
          </w:tcPr>
          <w:p w14:paraId="116BAAC6" w14:textId="77777777" w:rsidR="00BD31BD" w:rsidRPr="002F0B6C" w:rsidRDefault="00BD31BD" w:rsidP="00B52235">
            <w:pPr>
              <w:cnfStyle w:val="000000000000" w:firstRow="0" w:lastRow="0" w:firstColumn="0" w:lastColumn="0" w:oddVBand="0" w:evenVBand="0" w:oddHBand="0" w:evenHBand="0" w:firstRowFirstColumn="0" w:firstRowLastColumn="0" w:lastRowFirstColumn="0" w:lastRowLastColumn="0"/>
              <w:rPr>
                <w:sz w:val="12"/>
                <w:szCs w:val="12"/>
                <w:lang w:val="en-GB"/>
              </w:rPr>
            </w:pPr>
          </w:p>
        </w:tc>
        <w:tc>
          <w:tcPr>
            <w:tcW w:w="591" w:type="pct"/>
            <w:gridSpan w:val="5"/>
            <w:tcBorders>
              <w:top w:val="single" w:sz="8" w:space="0" w:color="auto"/>
              <w:left w:val="single" w:sz="8" w:space="0" w:color="auto"/>
              <w:bottom w:val="single" w:sz="8" w:space="0" w:color="auto"/>
              <w:right w:val="single" w:sz="8" w:space="0" w:color="auto"/>
            </w:tcBorders>
            <w:shd w:val="clear" w:color="auto" w:fill="D99594" w:themeFill="accent2" w:themeFillTint="99"/>
          </w:tcPr>
          <w:p w14:paraId="6A831D6F" w14:textId="77777777" w:rsidR="00BD31BD" w:rsidRPr="002F0B6C" w:rsidRDefault="00BD31BD" w:rsidP="00B52235">
            <w:pPr>
              <w:cnfStyle w:val="000000000000" w:firstRow="0" w:lastRow="0" w:firstColumn="0" w:lastColumn="0" w:oddVBand="0" w:evenVBand="0" w:oddHBand="0" w:evenHBand="0" w:firstRowFirstColumn="0" w:firstRowLastColumn="0" w:lastRowFirstColumn="0" w:lastRowLastColumn="0"/>
              <w:rPr>
                <w:sz w:val="12"/>
                <w:szCs w:val="12"/>
                <w:lang w:val="en-GB"/>
              </w:rPr>
            </w:pPr>
            <w:r w:rsidRPr="002F0B6C">
              <w:rPr>
                <w:sz w:val="12"/>
                <w:szCs w:val="12"/>
                <w:lang w:val="en-GB"/>
              </w:rPr>
              <w:t>PCMS</w:t>
            </w:r>
            <w:r w:rsidRPr="002F0B6C">
              <w:rPr>
                <w:rFonts w:ascii="Sylfaen" w:hAnsi="Sylfaen"/>
                <w:sz w:val="12"/>
                <w:szCs w:val="12"/>
                <w:lang w:val="ka-GE"/>
              </w:rPr>
              <w:t>-ის მონაწილეების და დამსაქმებლების შერჩევა</w:t>
            </w:r>
          </w:p>
        </w:tc>
        <w:tc>
          <w:tcPr>
            <w:tcW w:w="589" w:type="pct"/>
            <w:gridSpan w:val="5"/>
            <w:tcBorders>
              <w:top w:val="single" w:sz="8" w:space="0" w:color="auto"/>
              <w:left w:val="single" w:sz="8" w:space="0" w:color="auto"/>
              <w:bottom w:val="single" w:sz="8" w:space="0" w:color="auto"/>
              <w:right w:val="single" w:sz="8" w:space="0" w:color="auto"/>
            </w:tcBorders>
            <w:shd w:val="clear" w:color="auto" w:fill="D99594" w:themeFill="accent2" w:themeFillTint="99"/>
          </w:tcPr>
          <w:p w14:paraId="430D0B4F" w14:textId="77777777" w:rsidR="00BD31BD" w:rsidRPr="002F0B6C" w:rsidRDefault="00BD31BD" w:rsidP="00B52235">
            <w:pPr>
              <w:cnfStyle w:val="000000000000" w:firstRow="0" w:lastRow="0" w:firstColumn="0" w:lastColumn="0" w:oddVBand="0" w:evenVBand="0" w:oddHBand="0" w:evenHBand="0" w:firstRowFirstColumn="0" w:firstRowLastColumn="0" w:lastRowFirstColumn="0" w:lastRowLastColumn="0"/>
              <w:rPr>
                <w:sz w:val="12"/>
                <w:szCs w:val="12"/>
                <w:lang w:val="en-GB"/>
              </w:rPr>
            </w:pPr>
            <w:r w:rsidRPr="002F0B6C">
              <w:rPr>
                <w:sz w:val="12"/>
                <w:szCs w:val="12"/>
                <w:lang w:val="en-GB"/>
              </w:rPr>
              <w:t>PCMS</w:t>
            </w:r>
            <w:r w:rsidRPr="002F0B6C">
              <w:rPr>
                <w:rFonts w:ascii="Sylfaen" w:hAnsi="Sylfaen"/>
                <w:sz w:val="12"/>
                <w:szCs w:val="12"/>
                <w:lang w:val="ka-GE"/>
              </w:rPr>
              <w:t>-ის მონაწილეების და გერმანელი დამსაქმებლების შესაბამისობის უზრუნველყოფა</w:t>
            </w:r>
          </w:p>
        </w:tc>
        <w:tc>
          <w:tcPr>
            <w:tcW w:w="746" w:type="pct"/>
            <w:gridSpan w:val="4"/>
            <w:tcBorders>
              <w:top w:val="single" w:sz="8" w:space="0" w:color="auto"/>
              <w:left w:val="single" w:sz="8" w:space="0" w:color="auto"/>
              <w:bottom w:val="single" w:sz="8" w:space="0" w:color="auto"/>
              <w:right w:val="single" w:sz="8" w:space="0" w:color="auto"/>
            </w:tcBorders>
            <w:shd w:val="clear" w:color="auto" w:fill="D99594" w:themeFill="accent2" w:themeFillTint="99"/>
          </w:tcPr>
          <w:p w14:paraId="6677A353" w14:textId="77777777" w:rsidR="00BD31BD" w:rsidRPr="002F0B6C" w:rsidRDefault="00BD31BD" w:rsidP="00B52235">
            <w:pPr>
              <w:cnfStyle w:val="000000000000" w:firstRow="0" w:lastRow="0" w:firstColumn="0" w:lastColumn="0" w:oddVBand="0" w:evenVBand="0" w:oddHBand="0" w:evenHBand="0" w:firstRowFirstColumn="0" w:firstRowLastColumn="0" w:lastRowFirstColumn="0" w:lastRowLastColumn="0"/>
              <w:rPr>
                <w:rFonts w:ascii="Sylfaen" w:hAnsi="Sylfaen"/>
                <w:sz w:val="12"/>
                <w:szCs w:val="12"/>
                <w:lang w:val="ka-GE"/>
              </w:rPr>
            </w:pPr>
            <w:r w:rsidRPr="002F0B6C">
              <w:rPr>
                <w:sz w:val="12"/>
                <w:szCs w:val="12"/>
                <w:lang w:val="en-GB"/>
              </w:rPr>
              <w:t>PCMS</w:t>
            </w:r>
            <w:r w:rsidRPr="002F0B6C">
              <w:rPr>
                <w:rFonts w:ascii="Sylfaen" w:hAnsi="Sylfaen"/>
                <w:sz w:val="12"/>
                <w:szCs w:val="12"/>
                <w:lang w:val="ka-GE"/>
              </w:rPr>
              <w:t xml:space="preserve"> მონაწილეთა მიღება-დახვედრა გერმანიაში</w:t>
            </w:r>
          </w:p>
        </w:tc>
        <w:tc>
          <w:tcPr>
            <w:tcW w:w="214" w:type="pct"/>
            <w:gridSpan w:val="4"/>
            <w:tcBorders>
              <w:top w:val="single" w:sz="8" w:space="0" w:color="auto"/>
              <w:left w:val="single" w:sz="8" w:space="0" w:color="auto"/>
              <w:bottom w:val="single" w:sz="8" w:space="0" w:color="auto"/>
              <w:right w:val="single" w:sz="8" w:space="0" w:color="auto"/>
            </w:tcBorders>
            <w:shd w:val="clear" w:color="auto" w:fill="D99594" w:themeFill="accent2" w:themeFillTint="99"/>
          </w:tcPr>
          <w:p w14:paraId="16C187E3" w14:textId="77777777" w:rsidR="00BD31BD" w:rsidRPr="002F0B6C" w:rsidRDefault="00BD31BD" w:rsidP="00B52235">
            <w:pPr>
              <w:cnfStyle w:val="000000000000" w:firstRow="0" w:lastRow="0" w:firstColumn="0" w:lastColumn="0" w:oddVBand="0" w:evenVBand="0" w:oddHBand="0" w:evenHBand="0" w:firstRowFirstColumn="0" w:firstRowLastColumn="0" w:lastRowFirstColumn="0" w:lastRowLastColumn="0"/>
              <w:rPr>
                <w:sz w:val="12"/>
                <w:szCs w:val="12"/>
                <w:lang w:val="en-GB"/>
              </w:rPr>
            </w:pPr>
          </w:p>
        </w:tc>
        <w:tc>
          <w:tcPr>
            <w:tcW w:w="86" w:type="pct"/>
            <w:gridSpan w:val="3"/>
            <w:tcBorders>
              <w:top w:val="single" w:sz="8" w:space="0" w:color="auto"/>
              <w:left w:val="single" w:sz="8" w:space="0" w:color="auto"/>
              <w:bottom w:val="single" w:sz="8" w:space="0" w:color="auto"/>
              <w:right w:val="single" w:sz="8" w:space="0" w:color="auto"/>
            </w:tcBorders>
            <w:shd w:val="clear" w:color="auto" w:fill="D99594" w:themeFill="accent2" w:themeFillTint="99"/>
          </w:tcPr>
          <w:p w14:paraId="1986D60D" w14:textId="77777777" w:rsidR="00BD31BD" w:rsidRPr="002F0B6C" w:rsidRDefault="00BD31BD" w:rsidP="00B52235">
            <w:pPr>
              <w:cnfStyle w:val="000000000000" w:firstRow="0" w:lastRow="0" w:firstColumn="0" w:lastColumn="0" w:oddVBand="0" w:evenVBand="0" w:oddHBand="0" w:evenHBand="0" w:firstRowFirstColumn="0" w:firstRowLastColumn="0" w:lastRowFirstColumn="0" w:lastRowLastColumn="0"/>
              <w:rPr>
                <w:sz w:val="12"/>
                <w:szCs w:val="12"/>
                <w:lang w:val="en-GB"/>
              </w:rPr>
            </w:pPr>
          </w:p>
        </w:tc>
        <w:tc>
          <w:tcPr>
            <w:tcW w:w="997" w:type="pct"/>
            <w:gridSpan w:val="9"/>
            <w:tcBorders>
              <w:top w:val="single" w:sz="8" w:space="0" w:color="auto"/>
              <w:left w:val="single" w:sz="8" w:space="0" w:color="auto"/>
              <w:bottom w:val="single" w:sz="8" w:space="0" w:color="auto"/>
              <w:right w:val="nil"/>
            </w:tcBorders>
            <w:shd w:val="clear" w:color="auto" w:fill="D99594" w:themeFill="accent2" w:themeFillTint="99"/>
          </w:tcPr>
          <w:p w14:paraId="64CE683E" w14:textId="77777777" w:rsidR="00BD31BD" w:rsidRPr="002F0B6C" w:rsidRDefault="00BD31BD" w:rsidP="00B52235">
            <w:pPr>
              <w:cnfStyle w:val="000000000000" w:firstRow="0" w:lastRow="0" w:firstColumn="0" w:lastColumn="0" w:oddVBand="0" w:evenVBand="0" w:oddHBand="0" w:evenHBand="0" w:firstRowFirstColumn="0" w:firstRowLastColumn="0" w:lastRowFirstColumn="0" w:lastRowLastColumn="0"/>
              <w:rPr>
                <w:sz w:val="12"/>
                <w:szCs w:val="12"/>
                <w:lang w:val="en-GB"/>
              </w:rPr>
            </w:pPr>
            <w:r w:rsidRPr="002F0B6C">
              <w:rPr>
                <w:rFonts w:ascii="Sylfaen" w:hAnsi="Sylfaen"/>
                <w:sz w:val="12"/>
                <w:szCs w:val="12"/>
                <w:lang w:val="ka-GE"/>
              </w:rPr>
              <w:t xml:space="preserve">საინფორმაციო შეხვედრა </w:t>
            </w:r>
            <w:r w:rsidRPr="002F0B6C">
              <w:rPr>
                <w:sz w:val="12"/>
                <w:szCs w:val="12"/>
                <w:lang w:val="en-GB"/>
              </w:rPr>
              <w:t>PCMS</w:t>
            </w:r>
            <w:r w:rsidRPr="002F0B6C">
              <w:rPr>
                <w:rFonts w:ascii="Sylfaen" w:hAnsi="Sylfaen"/>
                <w:sz w:val="12"/>
                <w:szCs w:val="12"/>
                <w:lang w:val="ka-GE"/>
              </w:rPr>
              <w:t>-ის მონაწილეებთან</w:t>
            </w:r>
          </w:p>
        </w:tc>
        <w:tc>
          <w:tcPr>
            <w:tcW w:w="507" w:type="pct"/>
            <w:gridSpan w:val="3"/>
            <w:tcBorders>
              <w:top w:val="nil"/>
              <w:left w:val="nil"/>
              <w:bottom w:val="nil"/>
              <w:right w:val="nil"/>
            </w:tcBorders>
            <w:shd w:val="clear" w:color="auto" w:fill="auto"/>
          </w:tcPr>
          <w:p w14:paraId="5D820337" w14:textId="77777777" w:rsidR="00BD31BD" w:rsidRPr="002F0B6C" w:rsidRDefault="00BD31BD" w:rsidP="00B52235">
            <w:pPr>
              <w:cnfStyle w:val="000000000000" w:firstRow="0" w:lastRow="0" w:firstColumn="0" w:lastColumn="0" w:oddVBand="0" w:evenVBand="0" w:oddHBand="0" w:evenHBand="0" w:firstRowFirstColumn="0" w:firstRowLastColumn="0" w:lastRowFirstColumn="0" w:lastRowLastColumn="0"/>
              <w:rPr>
                <w:sz w:val="12"/>
                <w:szCs w:val="12"/>
                <w:lang w:val="en-GB"/>
              </w:rPr>
            </w:pPr>
          </w:p>
        </w:tc>
      </w:tr>
      <w:tr w:rsidR="00BD31BD" w:rsidRPr="005846D7" w14:paraId="13AB3590" w14:textId="77777777" w:rsidTr="00B52235">
        <w:trPr>
          <w:cnfStyle w:val="000000100000" w:firstRow="0" w:lastRow="0" w:firstColumn="0" w:lastColumn="0" w:oddVBand="0" w:evenVBand="0" w:oddHBand="1" w:evenHBand="0" w:firstRowFirstColumn="0" w:firstRowLastColumn="0" w:lastRowFirstColumn="0" w:lastRowLastColumn="0"/>
          <w:trHeight w:val="401"/>
        </w:trPr>
        <w:tc>
          <w:tcPr>
            <w:cnfStyle w:val="001000000000" w:firstRow="0" w:lastRow="0" w:firstColumn="1" w:lastColumn="0" w:oddVBand="0" w:evenVBand="0" w:oddHBand="0" w:evenHBand="0" w:firstRowFirstColumn="0" w:firstRowLastColumn="0" w:lastRowFirstColumn="0" w:lastRowLastColumn="0"/>
            <w:tcW w:w="633" w:type="pct"/>
            <w:shd w:val="clear" w:color="auto" w:fill="D99594" w:themeFill="accent2" w:themeFillTint="99"/>
          </w:tcPr>
          <w:p w14:paraId="389EF38C" w14:textId="77777777" w:rsidR="00BD31BD" w:rsidRPr="002F0B6C" w:rsidRDefault="00BD31BD" w:rsidP="00B52235">
            <w:pPr>
              <w:rPr>
                <w:sz w:val="12"/>
                <w:szCs w:val="12"/>
                <w:lang w:val="en-GB"/>
              </w:rPr>
            </w:pPr>
          </w:p>
        </w:tc>
        <w:tc>
          <w:tcPr>
            <w:tcW w:w="84" w:type="pct"/>
            <w:tcBorders>
              <w:top w:val="nil"/>
              <w:left w:val="nil"/>
              <w:bottom w:val="nil"/>
              <w:right w:val="nil"/>
            </w:tcBorders>
            <w:shd w:val="clear" w:color="auto" w:fill="auto"/>
          </w:tcPr>
          <w:p w14:paraId="44F20F43" w14:textId="77777777" w:rsidR="00BD31BD" w:rsidRPr="002F0B6C" w:rsidRDefault="00BD31BD" w:rsidP="00B52235">
            <w:pPr>
              <w:cnfStyle w:val="000000100000" w:firstRow="0" w:lastRow="0" w:firstColumn="0" w:lastColumn="0" w:oddVBand="0" w:evenVBand="0" w:oddHBand="1" w:evenHBand="0" w:firstRowFirstColumn="0" w:firstRowLastColumn="0" w:lastRowFirstColumn="0" w:lastRowLastColumn="0"/>
              <w:rPr>
                <w:sz w:val="12"/>
                <w:szCs w:val="12"/>
                <w:lang w:val="en-GB"/>
              </w:rPr>
            </w:pPr>
          </w:p>
        </w:tc>
        <w:tc>
          <w:tcPr>
            <w:tcW w:w="248" w:type="pct"/>
            <w:gridSpan w:val="3"/>
            <w:tcBorders>
              <w:top w:val="nil"/>
              <w:left w:val="nil"/>
              <w:bottom w:val="nil"/>
              <w:right w:val="nil"/>
            </w:tcBorders>
            <w:shd w:val="clear" w:color="auto" w:fill="auto"/>
          </w:tcPr>
          <w:p w14:paraId="1540492C" w14:textId="77777777" w:rsidR="00BD31BD" w:rsidRPr="002F0B6C" w:rsidRDefault="00BD31BD" w:rsidP="00B52235">
            <w:pPr>
              <w:cnfStyle w:val="000000100000" w:firstRow="0" w:lastRow="0" w:firstColumn="0" w:lastColumn="0" w:oddVBand="0" w:evenVBand="0" w:oddHBand="1" w:evenHBand="0" w:firstRowFirstColumn="0" w:firstRowLastColumn="0" w:lastRowFirstColumn="0" w:lastRowLastColumn="0"/>
              <w:rPr>
                <w:sz w:val="12"/>
                <w:szCs w:val="12"/>
                <w:lang w:val="en-GB"/>
              </w:rPr>
            </w:pPr>
          </w:p>
        </w:tc>
        <w:tc>
          <w:tcPr>
            <w:tcW w:w="305" w:type="pct"/>
            <w:gridSpan w:val="3"/>
            <w:tcBorders>
              <w:top w:val="nil"/>
              <w:left w:val="nil"/>
              <w:bottom w:val="nil"/>
              <w:right w:val="nil"/>
            </w:tcBorders>
            <w:shd w:val="clear" w:color="auto" w:fill="auto"/>
          </w:tcPr>
          <w:p w14:paraId="5E43C991" w14:textId="77777777" w:rsidR="00BD31BD" w:rsidRPr="002F0B6C" w:rsidRDefault="00BD31BD" w:rsidP="00B52235">
            <w:pPr>
              <w:cnfStyle w:val="000000100000" w:firstRow="0" w:lastRow="0" w:firstColumn="0" w:lastColumn="0" w:oddVBand="0" w:evenVBand="0" w:oddHBand="1" w:evenHBand="0" w:firstRowFirstColumn="0" w:firstRowLastColumn="0" w:lastRowFirstColumn="0" w:lastRowLastColumn="0"/>
              <w:rPr>
                <w:sz w:val="12"/>
                <w:szCs w:val="12"/>
                <w:lang w:val="en-GB"/>
              </w:rPr>
            </w:pPr>
          </w:p>
        </w:tc>
        <w:tc>
          <w:tcPr>
            <w:tcW w:w="412" w:type="pct"/>
            <w:gridSpan w:val="3"/>
            <w:tcBorders>
              <w:top w:val="nil"/>
              <w:left w:val="nil"/>
              <w:bottom w:val="nil"/>
              <w:right w:val="nil"/>
            </w:tcBorders>
            <w:shd w:val="clear" w:color="auto" w:fill="auto"/>
          </w:tcPr>
          <w:p w14:paraId="69989C6F" w14:textId="77777777" w:rsidR="00BD31BD" w:rsidRPr="002F0B6C" w:rsidRDefault="00BD31BD" w:rsidP="00B52235">
            <w:pPr>
              <w:cnfStyle w:val="000000100000" w:firstRow="0" w:lastRow="0" w:firstColumn="0" w:lastColumn="0" w:oddVBand="0" w:evenVBand="0" w:oddHBand="1" w:evenHBand="0" w:firstRowFirstColumn="0" w:firstRowLastColumn="0" w:lastRowFirstColumn="0" w:lastRowLastColumn="0"/>
              <w:rPr>
                <w:sz w:val="12"/>
                <w:szCs w:val="12"/>
                <w:lang w:val="en-GB"/>
              </w:rPr>
            </w:pPr>
          </w:p>
        </w:tc>
        <w:tc>
          <w:tcPr>
            <w:tcW w:w="768" w:type="pct"/>
            <w:gridSpan w:val="7"/>
            <w:tcBorders>
              <w:top w:val="single" w:sz="8" w:space="0" w:color="auto"/>
              <w:left w:val="nil"/>
              <w:bottom w:val="single" w:sz="8" w:space="0" w:color="auto"/>
              <w:right w:val="nil"/>
            </w:tcBorders>
            <w:shd w:val="clear" w:color="auto" w:fill="D99594" w:themeFill="accent2" w:themeFillTint="99"/>
          </w:tcPr>
          <w:p w14:paraId="1EB64995" w14:textId="77777777" w:rsidR="00BD31BD" w:rsidRPr="002F0B6C" w:rsidRDefault="00BD31BD" w:rsidP="00B52235">
            <w:pPr>
              <w:cnfStyle w:val="000000100000" w:firstRow="0" w:lastRow="0" w:firstColumn="0" w:lastColumn="0" w:oddVBand="0" w:evenVBand="0" w:oddHBand="1" w:evenHBand="0" w:firstRowFirstColumn="0" w:firstRowLastColumn="0" w:lastRowFirstColumn="0" w:lastRowLastColumn="0"/>
              <w:rPr>
                <w:sz w:val="12"/>
                <w:szCs w:val="12"/>
                <w:lang w:val="en-GB"/>
              </w:rPr>
            </w:pPr>
            <w:r w:rsidRPr="002F0B6C">
              <w:rPr>
                <w:rFonts w:ascii="Sylfaen" w:hAnsi="Sylfaen"/>
                <w:sz w:val="12"/>
                <w:szCs w:val="12"/>
                <w:lang w:val="ka-GE"/>
              </w:rPr>
              <w:t xml:space="preserve">განაცხადი კვალიფიკაციის აღიარების შესახებ </w:t>
            </w:r>
            <w:r w:rsidRPr="002F0B6C">
              <w:rPr>
                <w:sz w:val="12"/>
                <w:szCs w:val="12"/>
                <w:lang w:val="en-GB"/>
              </w:rPr>
              <w:t>(</w:t>
            </w:r>
            <w:r w:rsidRPr="002F0B6C">
              <w:rPr>
                <w:rFonts w:ascii="Sylfaen" w:hAnsi="Sylfaen"/>
                <w:sz w:val="12"/>
                <w:szCs w:val="12"/>
                <w:lang w:val="ka-GE"/>
              </w:rPr>
              <w:t>რეგიონული საბჭო - გერმანია)</w:t>
            </w:r>
            <w:r w:rsidRPr="002F0B6C">
              <w:rPr>
                <w:sz w:val="12"/>
                <w:szCs w:val="12"/>
                <w:lang w:val="en-GB"/>
              </w:rPr>
              <w:t xml:space="preserve">  </w:t>
            </w:r>
          </w:p>
        </w:tc>
        <w:tc>
          <w:tcPr>
            <w:tcW w:w="526" w:type="pct"/>
            <w:gridSpan w:val="3"/>
            <w:tcBorders>
              <w:top w:val="nil"/>
              <w:left w:val="nil"/>
              <w:bottom w:val="nil"/>
              <w:right w:val="nil"/>
            </w:tcBorders>
            <w:shd w:val="clear" w:color="auto" w:fill="auto"/>
          </w:tcPr>
          <w:p w14:paraId="5231AB40" w14:textId="77777777" w:rsidR="00BD31BD" w:rsidRPr="002F0B6C" w:rsidRDefault="00BD31BD" w:rsidP="00B52235">
            <w:pPr>
              <w:cnfStyle w:val="000000100000" w:firstRow="0" w:lastRow="0" w:firstColumn="0" w:lastColumn="0" w:oddVBand="0" w:evenVBand="0" w:oddHBand="1" w:evenHBand="0" w:firstRowFirstColumn="0" w:firstRowLastColumn="0" w:lastRowFirstColumn="0" w:lastRowLastColumn="0"/>
              <w:rPr>
                <w:sz w:val="12"/>
                <w:szCs w:val="12"/>
                <w:lang w:val="en-GB"/>
              </w:rPr>
            </w:pPr>
          </w:p>
        </w:tc>
        <w:tc>
          <w:tcPr>
            <w:tcW w:w="1517" w:type="pct"/>
            <w:gridSpan w:val="17"/>
            <w:tcBorders>
              <w:top w:val="single" w:sz="8" w:space="0" w:color="auto"/>
              <w:left w:val="nil"/>
              <w:bottom w:val="nil"/>
              <w:right w:val="nil"/>
            </w:tcBorders>
            <w:shd w:val="clear" w:color="auto" w:fill="D99594" w:themeFill="accent2" w:themeFillTint="99"/>
          </w:tcPr>
          <w:p w14:paraId="56839316" w14:textId="77777777" w:rsidR="00BD31BD" w:rsidRPr="002F0B6C" w:rsidRDefault="00BD31BD" w:rsidP="00B52235">
            <w:pPr>
              <w:cnfStyle w:val="000000100000" w:firstRow="0" w:lastRow="0" w:firstColumn="0" w:lastColumn="0" w:oddVBand="0" w:evenVBand="0" w:oddHBand="1" w:evenHBand="0" w:firstRowFirstColumn="0" w:firstRowLastColumn="0" w:lastRowFirstColumn="0" w:lastRowLastColumn="0"/>
              <w:rPr>
                <w:rFonts w:ascii="Sylfaen" w:hAnsi="Sylfaen"/>
                <w:sz w:val="12"/>
                <w:szCs w:val="12"/>
                <w:lang w:val="ka-GE"/>
              </w:rPr>
            </w:pPr>
            <w:r w:rsidRPr="002F0B6C">
              <w:rPr>
                <w:rFonts w:ascii="Sylfaen" w:hAnsi="Sylfaen"/>
                <w:sz w:val="12"/>
                <w:szCs w:val="12"/>
                <w:lang w:val="ka-GE"/>
              </w:rPr>
              <w:t xml:space="preserve">რეგულარული კონტაქტი </w:t>
            </w:r>
            <w:r w:rsidRPr="002F0B6C">
              <w:rPr>
                <w:sz w:val="12"/>
                <w:szCs w:val="12"/>
                <w:lang w:val="en-GB"/>
              </w:rPr>
              <w:t>PCMS</w:t>
            </w:r>
            <w:r w:rsidRPr="002F0B6C">
              <w:rPr>
                <w:rFonts w:ascii="Sylfaen" w:hAnsi="Sylfaen"/>
                <w:sz w:val="12"/>
                <w:szCs w:val="12"/>
                <w:lang w:val="ka-GE"/>
              </w:rPr>
              <w:t>-ის მონაწილეებთან</w:t>
            </w:r>
          </w:p>
        </w:tc>
        <w:tc>
          <w:tcPr>
            <w:tcW w:w="507" w:type="pct"/>
            <w:gridSpan w:val="3"/>
            <w:tcBorders>
              <w:top w:val="nil"/>
              <w:left w:val="nil"/>
              <w:bottom w:val="nil"/>
              <w:right w:val="nil"/>
            </w:tcBorders>
            <w:shd w:val="clear" w:color="auto" w:fill="auto"/>
          </w:tcPr>
          <w:p w14:paraId="10AE8EDC" w14:textId="77777777" w:rsidR="00BD31BD" w:rsidRPr="002F0B6C" w:rsidRDefault="00BD31BD" w:rsidP="00B52235">
            <w:pPr>
              <w:cnfStyle w:val="000000100000" w:firstRow="0" w:lastRow="0" w:firstColumn="0" w:lastColumn="0" w:oddVBand="0" w:evenVBand="0" w:oddHBand="1" w:evenHBand="0" w:firstRowFirstColumn="0" w:firstRowLastColumn="0" w:lastRowFirstColumn="0" w:lastRowLastColumn="0"/>
              <w:rPr>
                <w:sz w:val="12"/>
                <w:szCs w:val="12"/>
                <w:lang w:val="en-GB"/>
              </w:rPr>
            </w:pPr>
          </w:p>
        </w:tc>
      </w:tr>
      <w:tr w:rsidR="00BD31BD" w:rsidRPr="005846D7" w14:paraId="78EAE18F" w14:textId="77777777" w:rsidTr="00B52235">
        <w:trPr>
          <w:trHeight w:val="273"/>
        </w:trPr>
        <w:tc>
          <w:tcPr>
            <w:cnfStyle w:val="001000000000" w:firstRow="0" w:lastRow="0" w:firstColumn="1" w:lastColumn="0" w:oddVBand="0" w:evenVBand="0" w:oddHBand="0" w:evenHBand="0" w:firstRowFirstColumn="0" w:firstRowLastColumn="0" w:lastRowFirstColumn="0" w:lastRowLastColumn="0"/>
            <w:tcW w:w="633" w:type="pct"/>
            <w:shd w:val="clear" w:color="auto" w:fill="D99594" w:themeFill="accent2" w:themeFillTint="99"/>
          </w:tcPr>
          <w:p w14:paraId="2A328C29" w14:textId="77777777" w:rsidR="00BD31BD" w:rsidRPr="002F0B6C" w:rsidRDefault="00BD31BD" w:rsidP="00B52235">
            <w:pPr>
              <w:rPr>
                <w:sz w:val="12"/>
                <w:szCs w:val="12"/>
                <w:lang w:val="en-GB"/>
              </w:rPr>
            </w:pPr>
          </w:p>
        </w:tc>
        <w:tc>
          <w:tcPr>
            <w:tcW w:w="84" w:type="pct"/>
            <w:tcBorders>
              <w:top w:val="nil"/>
              <w:left w:val="nil"/>
              <w:bottom w:val="nil"/>
              <w:right w:val="nil"/>
            </w:tcBorders>
            <w:shd w:val="clear" w:color="auto" w:fill="auto"/>
          </w:tcPr>
          <w:p w14:paraId="7037D93B" w14:textId="77777777" w:rsidR="00BD31BD" w:rsidRPr="002F0B6C" w:rsidRDefault="00BD31BD" w:rsidP="00B52235">
            <w:pPr>
              <w:cnfStyle w:val="000000000000" w:firstRow="0" w:lastRow="0" w:firstColumn="0" w:lastColumn="0" w:oddVBand="0" w:evenVBand="0" w:oddHBand="0" w:evenHBand="0" w:firstRowFirstColumn="0" w:firstRowLastColumn="0" w:lastRowFirstColumn="0" w:lastRowLastColumn="0"/>
              <w:rPr>
                <w:sz w:val="12"/>
                <w:szCs w:val="12"/>
                <w:lang w:val="en-GB"/>
              </w:rPr>
            </w:pPr>
          </w:p>
        </w:tc>
        <w:tc>
          <w:tcPr>
            <w:tcW w:w="248" w:type="pct"/>
            <w:gridSpan w:val="3"/>
            <w:tcBorders>
              <w:top w:val="nil"/>
              <w:left w:val="nil"/>
              <w:bottom w:val="nil"/>
              <w:right w:val="nil"/>
            </w:tcBorders>
            <w:shd w:val="clear" w:color="auto" w:fill="auto"/>
          </w:tcPr>
          <w:p w14:paraId="2995B28F" w14:textId="77777777" w:rsidR="00BD31BD" w:rsidRPr="002F0B6C" w:rsidRDefault="00BD31BD" w:rsidP="00B52235">
            <w:pPr>
              <w:cnfStyle w:val="000000000000" w:firstRow="0" w:lastRow="0" w:firstColumn="0" w:lastColumn="0" w:oddVBand="0" w:evenVBand="0" w:oddHBand="0" w:evenHBand="0" w:firstRowFirstColumn="0" w:firstRowLastColumn="0" w:lastRowFirstColumn="0" w:lastRowLastColumn="0"/>
              <w:rPr>
                <w:sz w:val="12"/>
                <w:szCs w:val="12"/>
                <w:lang w:val="en-GB"/>
              </w:rPr>
            </w:pPr>
          </w:p>
        </w:tc>
        <w:tc>
          <w:tcPr>
            <w:tcW w:w="305" w:type="pct"/>
            <w:gridSpan w:val="3"/>
            <w:tcBorders>
              <w:top w:val="nil"/>
              <w:left w:val="nil"/>
              <w:bottom w:val="nil"/>
              <w:right w:val="nil"/>
            </w:tcBorders>
            <w:shd w:val="clear" w:color="auto" w:fill="auto"/>
          </w:tcPr>
          <w:p w14:paraId="6EEFD0D1" w14:textId="77777777" w:rsidR="00BD31BD" w:rsidRPr="002F0B6C" w:rsidRDefault="00BD31BD" w:rsidP="00B52235">
            <w:pPr>
              <w:cnfStyle w:val="000000000000" w:firstRow="0" w:lastRow="0" w:firstColumn="0" w:lastColumn="0" w:oddVBand="0" w:evenVBand="0" w:oddHBand="0" w:evenHBand="0" w:firstRowFirstColumn="0" w:firstRowLastColumn="0" w:lastRowFirstColumn="0" w:lastRowLastColumn="0"/>
              <w:rPr>
                <w:sz w:val="12"/>
                <w:szCs w:val="12"/>
                <w:lang w:val="en-GB"/>
              </w:rPr>
            </w:pPr>
          </w:p>
        </w:tc>
        <w:tc>
          <w:tcPr>
            <w:tcW w:w="412" w:type="pct"/>
            <w:gridSpan w:val="3"/>
            <w:tcBorders>
              <w:top w:val="nil"/>
              <w:left w:val="nil"/>
              <w:bottom w:val="nil"/>
              <w:right w:val="nil"/>
            </w:tcBorders>
            <w:shd w:val="clear" w:color="auto" w:fill="auto"/>
          </w:tcPr>
          <w:p w14:paraId="012ADCF6" w14:textId="77777777" w:rsidR="00BD31BD" w:rsidRPr="002F0B6C" w:rsidRDefault="00BD31BD" w:rsidP="00B52235">
            <w:pPr>
              <w:cnfStyle w:val="000000000000" w:firstRow="0" w:lastRow="0" w:firstColumn="0" w:lastColumn="0" w:oddVBand="0" w:evenVBand="0" w:oddHBand="0" w:evenHBand="0" w:firstRowFirstColumn="0" w:firstRowLastColumn="0" w:lastRowFirstColumn="0" w:lastRowLastColumn="0"/>
              <w:rPr>
                <w:sz w:val="12"/>
                <w:szCs w:val="12"/>
                <w:lang w:val="en-GB"/>
              </w:rPr>
            </w:pPr>
          </w:p>
        </w:tc>
        <w:tc>
          <w:tcPr>
            <w:tcW w:w="768" w:type="pct"/>
            <w:gridSpan w:val="7"/>
            <w:tcBorders>
              <w:top w:val="single" w:sz="8" w:space="0" w:color="auto"/>
              <w:left w:val="nil"/>
              <w:bottom w:val="single" w:sz="8" w:space="0" w:color="auto"/>
              <w:right w:val="nil"/>
            </w:tcBorders>
            <w:shd w:val="clear" w:color="auto" w:fill="D99594" w:themeFill="accent2" w:themeFillTint="99"/>
          </w:tcPr>
          <w:p w14:paraId="646B86BB" w14:textId="77777777" w:rsidR="00BD31BD" w:rsidRPr="002F0B6C" w:rsidRDefault="00BD31BD" w:rsidP="00B52235">
            <w:pPr>
              <w:cnfStyle w:val="000000000000" w:firstRow="0" w:lastRow="0" w:firstColumn="0" w:lastColumn="0" w:oddVBand="0" w:evenVBand="0" w:oddHBand="0" w:evenHBand="0" w:firstRowFirstColumn="0" w:firstRowLastColumn="0" w:lastRowFirstColumn="0" w:lastRowLastColumn="0"/>
              <w:rPr>
                <w:sz w:val="12"/>
                <w:szCs w:val="12"/>
                <w:lang w:val="en-GB"/>
              </w:rPr>
            </w:pPr>
            <w:r w:rsidRPr="002F0B6C">
              <w:rPr>
                <w:rFonts w:ascii="Sylfaen" w:hAnsi="Sylfaen"/>
                <w:sz w:val="12"/>
                <w:szCs w:val="12"/>
                <w:lang w:val="ka-GE"/>
              </w:rPr>
              <w:t>ტრენინგის  კურიკულუმის შეთანხმება</w:t>
            </w:r>
          </w:p>
        </w:tc>
        <w:tc>
          <w:tcPr>
            <w:tcW w:w="526" w:type="pct"/>
            <w:gridSpan w:val="3"/>
            <w:tcBorders>
              <w:top w:val="nil"/>
              <w:left w:val="nil"/>
              <w:bottom w:val="nil"/>
              <w:right w:val="nil"/>
            </w:tcBorders>
            <w:shd w:val="clear" w:color="auto" w:fill="auto"/>
          </w:tcPr>
          <w:p w14:paraId="0C1CAB13" w14:textId="77777777" w:rsidR="00BD31BD" w:rsidRPr="002F0B6C" w:rsidRDefault="00BD31BD" w:rsidP="00B52235">
            <w:pPr>
              <w:cnfStyle w:val="000000000000" w:firstRow="0" w:lastRow="0" w:firstColumn="0" w:lastColumn="0" w:oddVBand="0" w:evenVBand="0" w:oddHBand="0" w:evenHBand="0" w:firstRowFirstColumn="0" w:firstRowLastColumn="0" w:lastRowFirstColumn="0" w:lastRowLastColumn="0"/>
              <w:rPr>
                <w:sz w:val="12"/>
                <w:szCs w:val="12"/>
                <w:lang w:val="en-GB"/>
              </w:rPr>
            </w:pPr>
          </w:p>
        </w:tc>
        <w:tc>
          <w:tcPr>
            <w:tcW w:w="228" w:type="pct"/>
            <w:gridSpan w:val="2"/>
            <w:tcBorders>
              <w:top w:val="nil"/>
              <w:left w:val="nil"/>
              <w:bottom w:val="single" w:sz="8" w:space="0" w:color="auto"/>
              <w:right w:val="nil"/>
            </w:tcBorders>
            <w:shd w:val="clear" w:color="auto" w:fill="auto"/>
          </w:tcPr>
          <w:p w14:paraId="42DBAF80" w14:textId="77777777" w:rsidR="00BD31BD" w:rsidRPr="002F0B6C" w:rsidRDefault="00BD31BD" w:rsidP="00B52235">
            <w:pPr>
              <w:cnfStyle w:val="000000000000" w:firstRow="0" w:lastRow="0" w:firstColumn="0" w:lastColumn="0" w:oddVBand="0" w:evenVBand="0" w:oddHBand="0" w:evenHBand="0" w:firstRowFirstColumn="0" w:firstRowLastColumn="0" w:lastRowFirstColumn="0" w:lastRowLastColumn="0"/>
              <w:rPr>
                <w:sz w:val="12"/>
                <w:szCs w:val="12"/>
                <w:lang w:val="en-GB"/>
              </w:rPr>
            </w:pPr>
          </w:p>
        </w:tc>
        <w:tc>
          <w:tcPr>
            <w:tcW w:w="101" w:type="pct"/>
            <w:tcBorders>
              <w:top w:val="nil"/>
              <w:left w:val="nil"/>
              <w:bottom w:val="single" w:sz="8" w:space="0" w:color="auto"/>
              <w:right w:val="nil"/>
            </w:tcBorders>
            <w:shd w:val="clear" w:color="auto" w:fill="auto"/>
          </w:tcPr>
          <w:p w14:paraId="00E892CD" w14:textId="77777777" w:rsidR="00BD31BD" w:rsidRPr="002F0B6C" w:rsidRDefault="00BD31BD" w:rsidP="00B52235">
            <w:pPr>
              <w:cnfStyle w:val="000000000000" w:firstRow="0" w:lastRow="0" w:firstColumn="0" w:lastColumn="0" w:oddVBand="0" w:evenVBand="0" w:oddHBand="0" w:evenHBand="0" w:firstRowFirstColumn="0" w:firstRowLastColumn="0" w:lastRowFirstColumn="0" w:lastRowLastColumn="0"/>
              <w:rPr>
                <w:sz w:val="12"/>
                <w:szCs w:val="12"/>
                <w:lang w:val="en-GB"/>
              </w:rPr>
            </w:pPr>
          </w:p>
        </w:tc>
        <w:tc>
          <w:tcPr>
            <w:tcW w:w="189" w:type="pct"/>
            <w:gridSpan w:val="4"/>
            <w:tcBorders>
              <w:top w:val="nil"/>
              <w:left w:val="nil"/>
              <w:bottom w:val="single" w:sz="8" w:space="0" w:color="auto"/>
              <w:right w:val="nil"/>
            </w:tcBorders>
            <w:shd w:val="clear" w:color="auto" w:fill="auto"/>
          </w:tcPr>
          <w:p w14:paraId="75547904" w14:textId="77777777" w:rsidR="00BD31BD" w:rsidRPr="002F0B6C" w:rsidRDefault="00BD31BD" w:rsidP="00B52235">
            <w:pPr>
              <w:cnfStyle w:val="000000000000" w:firstRow="0" w:lastRow="0" w:firstColumn="0" w:lastColumn="0" w:oddVBand="0" w:evenVBand="0" w:oddHBand="0" w:evenHBand="0" w:firstRowFirstColumn="0" w:firstRowLastColumn="0" w:lastRowFirstColumn="0" w:lastRowLastColumn="0"/>
              <w:rPr>
                <w:sz w:val="12"/>
                <w:szCs w:val="12"/>
                <w:lang w:val="en-GB"/>
              </w:rPr>
            </w:pPr>
          </w:p>
        </w:tc>
        <w:tc>
          <w:tcPr>
            <w:tcW w:w="376" w:type="pct"/>
            <w:gridSpan w:val="3"/>
            <w:tcBorders>
              <w:top w:val="nil"/>
              <w:left w:val="nil"/>
              <w:bottom w:val="single" w:sz="8" w:space="0" w:color="auto"/>
              <w:right w:val="nil"/>
            </w:tcBorders>
            <w:shd w:val="clear" w:color="auto" w:fill="auto"/>
          </w:tcPr>
          <w:p w14:paraId="44B397A6" w14:textId="77777777" w:rsidR="00BD31BD" w:rsidRPr="002F0B6C" w:rsidRDefault="00BD31BD" w:rsidP="00B52235">
            <w:pPr>
              <w:cnfStyle w:val="000000000000" w:firstRow="0" w:lastRow="0" w:firstColumn="0" w:lastColumn="0" w:oddVBand="0" w:evenVBand="0" w:oddHBand="0" w:evenHBand="0" w:firstRowFirstColumn="0" w:firstRowLastColumn="0" w:lastRowFirstColumn="0" w:lastRowLastColumn="0"/>
              <w:rPr>
                <w:sz w:val="12"/>
                <w:szCs w:val="12"/>
                <w:lang w:val="en-GB"/>
              </w:rPr>
            </w:pPr>
          </w:p>
        </w:tc>
        <w:tc>
          <w:tcPr>
            <w:tcW w:w="347" w:type="pct"/>
            <w:gridSpan w:val="5"/>
            <w:tcBorders>
              <w:top w:val="nil"/>
              <w:left w:val="nil"/>
              <w:bottom w:val="single" w:sz="8" w:space="0" w:color="auto"/>
              <w:right w:val="nil"/>
            </w:tcBorders>
            <w:shd w:val="clear" w:color="auto" w:fill="FFFFFF" w:themeFill="background1"/>
          </w:tcPr>
          <w:p w14:paraId="38CD90CC" w14:textId="77777777" w:rsidR="00BD31BD" w:rsidRPr="002F0B6C" w:rsidRDefault="00BD31BD" w:rsidP="00B52235">
            <w:pPr>
              <w:cnfStyle w:val="000000000000" w:firstRow="0" w:lastRow="0" w:firstColumn="0" w:lastColumn="0" w:oddVBand="0" w:evenVBand="0" w:oddHBand="0" w:evenHBand="0" w:firstRowFirstColumn="0" w:firstRowLastColumn="0" w:lastRowFirstColumn="0" w:lastRowLastColumn="0"/>
              <w:rPr>
                <w:sz w:val="12"/>
                <w:szCs w:val="12"/>
                <w:lang w:val="en-GB"/>
              </w:rPr>
            </w:pPr>
          </w:p>
        </w:tc>
        <w:tc>
          <w:tcPr>
            <w:tcW w:w="276" w:type="pct"/>
            <w:gridSpan w:val="2"/>
            <w:tcBorders>
              <w:top w:val="nil"/>
              <w:left w:val="nil"/>
              <w:bottom w:val="single" w:sz="8" w:space="0" w:color="auto"/>
              <w:right w:val="nil"/>
            </w:tcBorders>
            <w:shd w:val="clear" w:color="auto" w:fill="auto"/>
          </w:tcPr>
          <w:p w14:paraId="4138C59D" w14:textId="77777777" w:rsidR="00BD31BD" w:rsidRPr="002F0B6C" w:rsidRDefault="00BD31BD" w:rsidP="00B52235">
            <w:pPr>
              <w:cnfStyle w:val="000000000000" w:firstRow="0" w:lastRow="0" w:firstColumn="0" w:lastColumn="0" w:oddVBand="0" w:evenVBand="0" w:oddHBand="0" w:evenHBand="0" w:firstRowFirstColumn="0" w:firstRowLastColumn="0" w:lastRowFirstColumn="0" w:lastRowLastColumn="0"/>
              <w:rPr>
                <w:sz w:val="12"/>
                <w:szCs w:val="12"/>
                <w:lang w:val="en-GB"/>
              </w:rPr>
            </w:pPr>
          </w:p>
        </w:tc>
        <w:tc>
          <w:tcPr>
            <w:tcW w:w="507" w:type="pct"/>
            <w:gridSpan w:val="3"/>
            <w:tcBorders>
              <w:top w:val="nil"/>
              <w:left w:val="nil"/>
              <w:bottom w:val="single" w:sz="8" w:space="0" w:color="auto"/>
              <w:right w:val="nil"/>
            </w:tcBorders>
            <w:shd w:val="clear" w:color="auto" w:fill="auto"/>
          </w:tcPr>
          <w:p w14:paraId="3A01FA44" w14:textId="77777777" w:rsidR="00BD31BD" w:rsidRPr="002F0B6C" w:rsidRDefault="00BD31BD" w:rsidP="00B52235">
            <w:pPr>
              <w:cnfStyle w:val="000000000000" w:firstRow="0" w:lastRow="0" w:firstColumn="0" w:lastColumn="0" w:oddVBand="0" w:evenVBand="0" w:oddHBand="0" w:evenHBand="0" w:firstRowFirstColumn="0" w:firstRowLastColumn="0" w:lastRowFirstColumn="0" w:lastRowLastColumn="0"/>
              <w:rPr>
                <w:sz w:val="12"/>
                <w:szCs w:val="12"/>
                <w:lang w:val="en-GB"/>
              </w:rPr>
            </w:pPr>
          </w:p>
        </w:tc>
      </w:tr>
      <w:tr w:rsidR="0039235C" w:rsidRPr="005846D7" w14:paraId="5512D205" w14:textId="77777777" w:rsidTr="00B52235">
        <w:trPr>
          <w:cnfStyle w:val="000000100000" w:firstRow="0" w:lastRow="0" w:firstColumn="0" w:lastColumn="0" w:oddVBand="0" w:evenVBand="0" w:oddHBand="1" w:evenHBand="0" w:firstRowFirstColumn="0" w:firstRowLastColumn="0" w:lastRowFirstColumn="0" w:lastRowLastColumn="0"/>
          <w:trHeight w:val="401"/>
        </w:trPr>
        <w:tc>
          <w:tcPr>
            <w:cnfStyle w:val="001000000000" w:firstRow="0" w:lastRow="0" w:firstColumn="1" w:lastColumn="0" w:oddVBand="0" w:evenVBand="0" w:oddHBand="0" w:evenHBand="0" w:firstRowFirstColumn="0" w:firstRowLastColumn="0" w:lastRowFirstColumn="0" w:lastRowLastColumn="0"/>
            <w:tcW w:w="633" w:type="pct"/>
            <w:tcBorders>
              <w:right w:val="single" w:sz="8" w:space="0" w:color="auto"/>
            </w:tcBorders>
            <w:shd w:val="clear" w:color="auto" w:fill="E5B8B7" w:themeFill="accent2" w:themeFillTint="66"/>
          </w:tcPr>
          <w:p w14:paraId="65DC2980" w14:textId="77777777" w:rsidR="00BD31BD" w:rsidRPr="002F0B6C" w:rsidRDefault="00BD31BD" w:rsidP="00B52235">
            <w:pPr>
              <w:rPr>
                <w:sz w:val="12"/>
                <w:szCs w:val="12"/>
                <w:lang w:val="en-GB"/>
              </w:rPr>
            </w:pPr>
            <w:r w:rsidRPr="002F0B6C">
              <w:rPr>
                <w:rFonts w:ascii="Sylfaen" w:hAnsi="Sylfaen"/>
                <w:sz w:val="12"/>
                <w:szCs w:val="12"/>
                <w:lang w:val="ka-GE"/>
              </w:rPr>
              <w:t>გოეთეს ინსტიტუტი თბილისი</w:t>
            </w:r>
          </w:p>
        </w:tc>
        <w:tc>
          <w:tcPr>
            <w:tcW w:w="84" w:type="pct"/>
            <w:tcBorders>
              <w:top w:val="single" w:sz="8" w:space="0" w:color="auto"/>
              <w:left w:val="single" w:sz="8" w:space="0" w:color="auto"/>
              <w:bottom w:val="single" w:sz="8" w:space="0" w:color="auto"/>
              <w:right w:val="nil"/>
            </w:tcBorders>
            <w:shd w:val="clear" w:color="auto" w:fill="auto"/>
          </w:tcPr>
          <w:p w14:paraId="4A310BC2" w14:textId="77777777" w:rsidR="00BD31BD" w:rsidRPr="002F0B6C" w:rsidRDefault="00BD31BD" w:rsidP="00B52235">
            <w:pPr>
              <w:cnfStyle w:val="000000100000" w:firstRow="0" w:lastRow="0" w:firstColumn="0" w:lastColumn="0" w:oddVBand="0" w:evenVBand="0" w:oddHBand="1" w:evenHBand="0" w:firstRowFirstColumn="0" w:firstRowLastColumn="0" w:lastRowFirstColumn="0" w:lastRowLastColumn="0"/>
              <w:rPr>
                <w:sz w:val="12"/>
                <w:szCs w:val="12"/>
                <w:lang w:val="en-GB"/>
              </w:rPr>
            </w:pPr>
          </w:p>
        </w:tc>
        <w:tc>
          <w:tcPr>
            <w:tcW w:w="248" w:type="pct"/>
            <w:gridSpan w:val="3"/>
            <w:tcBorders>
              <w:top w:val="single" w:sz="8" w:space="0" w:color="auto"/>
              <w:left w:val="nil"/>
              <w:bottom w:val="single" w:sz="8" w:space="0" w:color="auto"/>
              <w:right w:val="nil"/>
            </w:tcBorders>
            <w:shd w:val="clear" w:color="auto" w:fill="auto"/>
          </w:tcPr>
          <w:p w14:paraId="569CFFC5" w14:textId="77777777" w:rsidR="00BD31BD" w:rsidRPr="002F0B6C" w:rsidRDefault="00BD31BD" w:rsidP="00B52235">
            <w:pPr>
              <w:cnfStyle w:val="000000100000" w:firstRow="0" w:lastRow="0" w:firstColumn="0" w:lastColumn="0" w:oddVBand="0" w:evenVBand="0" w:oddHBand="1" w:evenHBand="0" w:firstRowFirstColumn="0" w:firstRowLastColumn="0" w:lastRowFirstColumn="0" w:lastRowLastColumn="0"/>
              <w:rPr>
                <w:sz w:val="12"/>
                <w:szCs w:val="12"/>
                <w:lang w:val="en-GB"/>
              </w:rPr>
            </w:pPr>
          </w:p>
        </w:tc>
        <w:tc>
          <w:tcPr>
            <w:tcW w:w="305" w:type="pct"/>
            <w:gridSpan w:val="3"/>
            <w:tcBorders>
              <w:top w:val="single" w:sz="8" w:space="0" w:color="auto"/>
              <w:left w:val="nil"/>
              <w:bottom w:val="single" w:sz="8" w:space="0" w:color="auto"/>
              <w:right w:val="nil"/>
            </w:tcBorders>
            <w:shd w:val="clear" w:color="auto" w:fill="auto"/>
          </w:tcPr>
          <w:p w14:paraId="600D10CA" w14:textId="77777777" w:rsidR="00BD31BD" w:rsidRPr="002F0B6C" w:rsidRDefault="00BD31BD" w:rsidP="00B52235">
            <w:pPr>
              <w:cnfStyle w:val="000000100000" w:firstRow="0" w:lastRow="0" w:firstColumn="0" w:lastColumn="0" w:oddVBand="0" w:evenVBand="0" w:oddHBand="1" w:evenHBand="0" w:firstRowFirstColumn="0" w:firstRowLastColumn="0" w:lastRowFirstColumn="0" w:lastRowLastColumn="0"/>
              <w:rPr>
                <w:sz w:val="12"/>
                <w:szCs w:val="12"/>
                <w:lang w:val="en-GB"/>
              </w:rPr>
            </w:pPr>
          </w:p>
        </w:tc>
        <w:tc>
          <w:tcPr>
            <w:tcW w:w="412" w:type="pct"/>
            <w:gridSpan w:val="3"/>
            <w:tcBorders>
              <w:top w:val="single" w:sz="8" w:space="0" w:color="auto"/>
              <w:left w:val="nil"/>
              <w:bottom w:val="single" w:sz="8" w:space="0" w:color="auto"/>
              <w:right w:val="nil"/>
            </w:tcBorders>
            <w:shd w:val="clear" w:color="auto" w:fill="auto"/>
          </w:tcPr>
          <w:p w14:paraId="704A089F" w14:textId="77777777" w:rsidR="00BD31BD" w:rsidRPr="002F0B6C" w:rsidRDefault="00BD31BD" w:rsidP="00B52235">
            <w:pPr>
              <w:cnfStyle w:val="000000100000" w:firstRow="0" w:lastRow="0" w:firstColumn="0" w:lastColumn="0" w:oddVBand="0" w:evenVBand="0" w:oddHBand="1" w:evenHBand="0" w:firstRowFirstColumn="0" w:firstRowLastColumn="0" w:lastRowFirstColumn="0" w:lastRowLastColumn="0"/>
              <w:rPr>
                <w:sz w:val="12"/>
                <w:szCs w:val="12"/>
                <w:lang w:val="en-GB"/>
              </w:rPr>
            </w:pPr>
          </w:p>
        </w:tc>
        <w:tc>
          <w:tcPr>
            <w:tcW w:w="179" w:type="pct"/>
            <w:gridSpan w:val="2"/>
            <w:tcBorders>
              <w:top w:val="single" w:sz="8" w:space="0" w:color="auto"/>
              <w:left w:val="nil"/>
              <w:bottom w:val="single" w:sz="8" w:space="0" w:color="auto"/>
              <w:right w:val="single" w:sz="8" w:space="0" w:color="auto"/>
            </w:tcBorders>
            <w:shd w:val="clear" w:color="auto" w:fill="auto"/>
          </w:tcPr>
          <w:p w14:paraId="6339A389" w14:textId="77777777" w:rsidR="00BD31BD" w:rsidRPr="002F0B6C" w:rsidRDefault="00BD31BD" w:rsidP="00B52235">
            <w:pPr>
              <w:cnfStyle w:val="000000100000" w:firstRow="0" w:lastRow="0" w:firstColumn="0" w:lastColumn="0" w:oddVBand="0" w:evenVBand="0" w:oddHBand="1" w:evenHBand="0" w:firstRowFirstColumn="0" w:firstRowLastColumn="0" w:lastRowFirstColumn="0" w:lastRowLastColumn="0"/>
              <w:rPr>
                <w:sz w:val="12"/>
                <w:szCs w:val="12"/>
                <w:lang w:val="en-GB"/>
              </w:rPr>
            </w:pPr>
          </w:p>
        </w:tc>
        <w:tc>
          <w:tcPr>
            <w:tcW w:w="273" w:type="pct"/>
            <w:gridSpan w:val="4"/>
            <w:tcBorders>
              <w:top w:val="single" w:sz="8" w:space="0" w:color="auto"/>
              <w:left w:val="single" w:sz="8" w:space="0" w:color="auto"/>
              <w:bottom w:val="single" w:sz="8" w:space="0" w:color="auto"/>
              <w:right w:val="single" w:sz="8" w:space="0" w:color="auto"/>
            </w:tcBorders>
            <w:shd w:val="clear" w:color="auto" w:fill="E5B8B7" w:themeFill="accent2" w:themeFillTint="66"/>
          </w:tcPr>
          <w:p w14:paraId="3543AEA3" w14:textId="77777777" w:rsidR="00BD31BD" w:rsidRPr="002F0B6C" w:rsidRDefault="00BD31BD" w:rsidP="00B52235">
            <w:pPr>
              <w:cnfStyle w:val="000000100000" w:firstRow="0" w:lastRow="0" w:firstColumn="0" w:lastColumn="0" w:oddVBand="0" w:evenVBand="0" w:oddHBand="1" w:evenHBand="0" w:firstRowFirstColumn="0" w:firstRowLastColumn="0" w:lastRowFirstColumn="0" w:lastRowLastColumn="0"/>
              <w:rPr>
                <w:sz w:val="12"/>
                <w:szCs w:val="12"/>
                <w:lang w:val="en-GB"/>
              </w:rPr>
            </w:pPr>
            <w:r w:rsidRPr="002F0B6C">
              <w:rPr>
                <w:rFonts w:ascii="Sylfaen" w:hAnsi="Sylfaen"/>
                <w:sz w:val="12"/>
                <w:szCs w:val="12"/>
                <w:lang w:val="ka-GE"/>
              </w:rPr>
              <w:t>ენის კურსები</w:t>
            </w:r>
          </w:p>
        </w:tc>
        <w:tc>
          <w:tcPr>
            <w:tcW w:w="316" w:type="pct"/>
            <w:tcBorders>
              <w:top w:val="single" w:sz="8" w:space="0" w:color="auto"/>
              <w:left w:val="single" w:sz="8" w:space="0" w:color="auto"/>
              <w:bottom w:val="single" w:sz="8" w:space="0" w:color="auto"/>
              <w:right w:val="single" w:sz="8" w:space="0" w:color="auto"/>
            </w:tcBorders>
            <w:shd w:val="clear" w:color="auto" w:fill="E5B8B7" w:themeFill="accent2" w:themeFillTint="66"/>
          </w:tcPr>
          <w:p w14:paraId="008F8453" w14:textId="77777777" w:rsidR="00BD31BD" w:rsidRPr="002F0B6C" w:rsidRDefault="00BD31BD" w:rsidP="00B52235">
            <w:pPr>
              <w:cnfStyle w:val="000000100000" w:firstRow="0" w:lastRow="0" w:firstColumn="0" w:lastColumn="0" w:oddVBand="0" w:evenVBand="0" w:oddHBand="1" w:evenHBand="0" w:firstRowFirstColumn="0" w:firstRowLastColumn="0" w:lastRowFirstColumn="0" w:lastRowLastColumn="0"/>
              <w:rPr>
                <w:sz w:val="12"/>
                <w:szCs w:val="12"/>
                <w:lang w:val="en-GB"/>
              </w:rPr>
            </w:pPr>
          </w:p>
        </w:tc>
        <w:tc>
          <w:tcPr>
            <w:tcW w:w="526" w:type="pct"/>
            <w:gridSpan w:val="3"/>
            <w:tcBorders>
              <w:top w:val="nil"/>
              <w:left w:val="single" w:sz="8" w:space="0" w:color="auto"/>
              <w:bottom w:val="single" w:sz="8" w:space="0" w:color="auto"/>
              <w:right w:val="single" w:sz="8" w:space="0" w:color="auto"/>
            </w:tcBorders>
            <w:shd w:val="clear" w:color="auto" w:fill="E5B8B7" w:themeFill="accent2" w:themeFillTint="66"/>
          </w:tcPr>
          <w:p w14:paraId="1CD42737" w14:textId="77777777" w:rsidR="00BD31BD" w:rsidRPr="002F0B6C" w:rsidRDefault="00BD31BD" w:rsidP="00B52235">
            <w:pPr>
              <w:cnfStyle w:val="000000100000" w:firstRow="0" w:lastRow="0" w:firstColumn="0" w:lastColumn="0" w:oddVBand="0" w:evenVBand="0" w:oddHBand="1" w:evenHBand="0" w:firstRowFirstColumn="0" w:firstRowLastColumn="0" w:lastRowFirstColumn="0" w:lastRowLastColumn="0"/>
              <w:rPr>
                <w:sz w:val="12"/>
                <w:szCs w:val="12"/>
                <w:lang w:val="en-GB"/>
              </w:rPr>
            </w:pPr>
          </w:p>
        </w:tc>
        <w:tc>
          <w:tcPr>
            <w:tcW w:w="228" w:type="pct"/>
            <w:gridSpan w:val="2"/>
            <w:tcBorders>
              <w:top w:val="single" w:sz="8" w:space="0" w:color="auto"/>
              <w:left w:val="single" w:sz="8" w:space="0" w:color="auto"/>
              <w:bottom w:val="single" w:sz="8" w:space="0" w:color="auto"/>
              <w:right w:val="nil"/>
            </w:tcBorders>
            <w:shd w:val="clear" w:color="auto" w:fill="auto"/>
          </w:tcPr>
          <w:p w14:paraId="11F13244" w14:textId="77777777" w:rsidR="00BD31BD" w:rsidRPr="002F0B6C" w:rsidRDefault="00BD31BD" w:rsidP="00B52235">
            <w:pPr>
              <w:cnfStyle w:val="000000100000" w:firstRow="0" w:lastRow="0" w:firstColumn="0" w:lastColumn="0" w:oddVBand="0" w:evenVBand="0" w:oddHBand="1" w:evenHBand="0" w:firstRowFirstColumn="0" w:firstRowLastColumn="0" w:lastRowFirstColumn="0" w:lastRowLastColumn="0"/>
              <w:rPr>
                <w:sz w:val="12"/>
                <w:szCs w:val="12"/>
                <w:lang w:val="en-GB"/>
              </w:rPr>
            </w:pPr>
          </w:p>
        </w:tc>
        <w:tc>
          <w:tcPr>
            <w:tcW w:w="101" w:type="pct"/>
            <w:tcBorders>
              <w:top w:val="single" w:sz="8" w:space="0" w:color="auto"/>
              <w:left w:val="nil"/>
              <w:bottom w:val="single" w:sz="8" w:space="0" w:color="auto"/>
              <w:right w:val="nil"/>
            </w:tcBorders>
            <w:shd w:val="clear" w:color="auto" w:fill="auto"/>
          </w:tcPr>
          <w:p w14:paraId="6D220C0A" w14:textId="77777777" w:rsidR="00BD31BD" w:rsidRPr="002F0B6C" w:rsidRDefault="00BD31BD" w:rsidP="00B52235">
            <w:pPr>
              <w:cnfStyle w:val="000000100000" w:firstRow="0" w:lastRow="0" w:firstColumn="0" w:lastColumn="0" w:oddVBand="0" w:evenVBand="0" w:oddHBand="1" w:evenHBand="0" w:firstRowFirstColumn="0" w:firstRowLastColumn="0" w:lastRowFirstColumn="0" w:lastRowLastColumn="0"/>
              <w:rPr>
                <w:sz w:val="12"/>
                <w:szCs w:val="12"/>
                <w:lang w:val="en-GB"/>
              </w:rPr>
            </w:pPr>
          </w:p>
        </w:tc>
        <w:tc>
          <w:tcPr>
            <w:tcW w:w="189" w:type="pct"/>
            <w:gridSpan w:val="4"/>
            <w:tcBorders>
              <w:top w:val="single" w:sz="8" w:space="0" w:color="auto"/>
              <w:left w:val="nil"/>
              <w:bottom w:val="single" w:sz="8" w:space="0" w:color="auto"/>
              <w:right w:val="nil"/>
            </w:tcBorders>
            <w:shd w:val="clear" w:color="auto" w:fill="auto"/>
          </w:tcPr>
          <w:p w14:paraId="4E34E011" w14:textId="77777777" w:rsidR="00BD31BD" w:rsidRPr="002F0B6C" w:rsidRDefault="00BD31BD" w:rsidP="00B52235">
            <w:pPr>
              <w:cnfStyle w:val="000000100000" w:firstRow="0" w:lastRow="0" w:firstColumn="0" w:lastColumn="0" w:oddVBand="0" w:evenVBand="0" w:oddHBand="1" w:evenHBand="0" w:firstRowFirstColumn="0" w:firstRowLastColumn="0" w:lastRowFirstColumn="0" w:lastRowLastColumn="0"/>
              <w:rPr>
                <w:sz w:val="12"/>
                <w:szCs w:val="12"/>
                <w:lang w:val="en-GB"/>
              </w:rPr>
            </w:pPr>
          </w:p>
        </w:tc>
        <w:tc>
          <w:tcPr>
            <w:tcW w:w="376" w:type="pct"/>
            <w:gridSpan w:val="3"/>
            <w:tcBorders>
              <w:top w:val="single" w:sz="8" w:space="0" w:color="auto"/>
              <w:left w:val="nil"/>
              <w:bottom w:val="single" w:sz="8" w:space="0" w:color="auto"/>
              <w:right w:val="nil"/>
            </w:tcBorders>
            <w:shd w:val="clear" w:color="auto" w:fill="auto"/>
          </w:tcPr>
          <w:p w14:paraId="5D84DB25" w14:textId="77777777" w:rsidR="00BD31BD" w:rsidRPr="002F0B6C" w:rsidRDefault="00BD31BD" w:rsidP="00B52235">
            <w:pPr>
              <w:cnfStyle w:val="000000100000" w:firstRow="0" w:lastRow="0" w:firstColumn="0" w:lastColumn="0" w:oddVBand="0" w:evenVBand="0" w:oddHBand="1" w:evenHBand="0" w:firstRowFirstColumn="0" w:firstRowLastColumn="0" w:lastRowFirstColumn="0" w:lastRowLastColumn="0"/>
              <w:rPr>
                <w:sz w:val="12"/>
                <w:szCs w:val="12"/>
                <w:lang w:val="en-GB"/>
              </w:rPr>
            </w:pPr>
          </w:p>
        </w:tc>
        <w:tc>
          <w:tcPr>
            <w:tcW w:w="347" w:type="pct"/>
            <w:gridSpan w:val="5"/>
            <w:tcBorders>
              <w:top w:val="single" w:sz="8" w:space="0" w:color="auto"/>
              <w:left w:val="nil"/>
              <w:bottom w:val="single" w:sz="8" w:space="0" w:color="auto"/>
              <w:right w:val="nil"/>
            </w:tcBorders>
            <w:shd w:val="clear" w:color="auto" w:fill="auto"/>
          </w:tcPr>
          <w:p w14:paraId="4CD7F4A8" w14:textId="77777777" w:rsidR="00BD31BD" w:rsidRPr="002F0B6C" w:rsidRDefault="00BD31BD" w:rsidP="00B52235">
            <w:pPr>
              <w:cnfStyle w:val="000000100000" w:firstRow="0" w:lastRow="0" w:firstColumn="0" w:lastColumn="0" w:oddVBand="0" w:evenVBand="0" w:oddHBand="1" w:evenHBand="0" w:firstRowFirstColumn="0" w:firstRowLastColumn="0" w:lastRowFirstColumn="0" w:lastRowLastColumn="0"/>
              <w:rPr>
                <w:sz w:val="12"/>
                <w:szCs w:val="12"/>
                <w:lang w:val="en-GB"/>
              </w:rPr>
            </w:pPr>
          </w:p>
        </w:tc>
        <w:tc>
          <w:tcPr>
            <w:tcW w:w="276" w:type="pct"/>
            <w:gridSpan w:val="2"/>
            <w:tcBorders>
              <w:top w:val="single" w:sz="8" w:space="0" w:color="auto"/>
              <w:left w:val="nil"/>
              <w:bottom w:val="single" w:sz="8" w:space="0" w:color="auto"/>
              <w:right w:val="nil"/>
            </w:tcBorders>
            <w:shd w:val="clear" w:color="auto" w:fill="auto"/>
          </w:tcPr>
          <w:p w14:paraId="13D19F2F" w14:textId="77777777" w:rsidR="00BD31BD" w:rsidRPr="002F0B6C" w:rsidRDefault="00BD31BD" w:rsidP="00B52235">
            <w:pPr>
              <w:cnfStyle w:val="000000100000" w:firstRow="0" w:lastRow="0" w:firstColumn="0" w:lastColumn="0" w:oddVBand="0" w:evenVBand="0" w:oddHBand="1" w:evenHBand="0" w:firstRowFirstColumn="0" w:firstRowLastColumn="0" w:lastRowFirstColumn="0" w:lastRowLastColumn="0"/>
              <w:rPr>
                <w:sz w:val="12"/>
                <w:szCs w:val="12"/>
                <w:lang w:val="en-GB"/>
              </w:rPr>
            </w:pPr>
          </w:p>
        </w:tc>
        <w:tc>
          <w:tcPr>
            <w:tcW w:w="507" w:type="pct"/>
            <w:gridSpan w:val="3"/>
            <w:tcBorders>
              <w:top w:val="single" w:sz="8" w:space="0" w:color="auto"/>
              <w:left w:val="nil"/>
              <w:bottom w:val="single" w:sz="8" w:space="0" w:color="auto"/>
              <w:right w:val="single" w:sz="8" w:space="0" w:color="auto"/>
            </w:tcBorders>
            <w:shd w:val="clear" w:color="auto" w:fill="auto"/>
          </w:tcPr>
          <w:p w14:paraId="6BD492DB" w14:textId="77777777" w:rsidR="00BD31BD" w:rsidRPr="002F0B6C" w:rsidRDefault="00BD31BD" w:rsidP="00B52235">
            <w:pPr>
              <w:cnfStyle w:val="000000100000" w:firstRow="0" w:lastRow="0" w:firstColumn="0" w:lastColumn="0" w:oddVBand="0" w:evenVBand="0" w:oddHBand="1" w:evenHBand="0" w:firstRowFirstColumn="0" w:firstRowLastColumn="0" w:lastRowFirstColumn="0" w:lastRowLastColumn="0"/>
              <w:rPr>
                <w:sz w:val="12"/>
                <w:szCs w:val="12"/>
                <w:lang w:val="en-GB"/>
              </w:rPr>
            </w:pPr>
          </w:p>
        </w:tc>
      </w:tr>
      <w:tr w:rsidR="0039235C" w:rsidRPr="005846D7" w14:paraId="62965B2F" w14:textId="77777777" w:rsidTr="00B52235">
        <w:trPr>
          <w:trHeight w:val="136"/>
        </w:trPr>
        <w:tc>
          <w:tcPr>
            <w:cnfStyle w:val="001000000000" w:firstRow="0" w:lastRow="0" w:firstColumn="1" w:lastColumn="0" w:oddVBand="0" w:evenVBand="0" w:oddHBand="0" w:evenHBand="0" w:firstRowFirstColumn="0" w:firstRowLastColumn="0" w:lastRowFirstColumn="0" w:lastRowLastColumn="0"/>
            <w:tcW w:w="633" w:type="pct"/>
            <w:tcBorders>
              <w:right w:val="single" w:sz="8" w:space="0" w:color="auto"/>
            </w:tcBorders>
            <w:shd w:val="clear" w:color="auto" w:fill="D99594" w:themeFill="accent2" w:themeFillTint="99"/>
          </w:tcPr>
          <w:p w14:paraId="4E0FEA66" w14:textId="77777777" w:rsidR="00BD31BD" w:rsidRPr="002F0B6C" w:rsidRDefault="00BD31BD" w:rsidP="00B52235">
            <w:pPr>
              <w:rPr>
                <w:sz w:val="12"/>
                <w:szCs w:val="12"/>
                <w:lang w:val="en-GB"/>
              </w:rPr>
            </w:pPr>
            <w:r w:rsidRPr="002F0B6C">
              <w:rPr>
                <w:rFonts w:ascii="Sylfaen" w:hAnsi="Sylfaen"/>
                <w:sz w:val="12"/>
                <w:szCs w:val="12"/>
                <w:lang w:val="ka-GE"/>
              </w:rPr>
              <w:t>გერმანიის საკონსულო</w:t>
            </w:r>
          </w:p>
        </w:tc>
        <w:tc>
          <w:tcPr>
            <w:tcW w:w="84" w:type="pct"/>
            <w:tcBorders>
              <w:top w:val="single" w:sz="8" w:space="0" w:color="auto"/>
              <w:left w:val="single" w:sz="8" w:space="0" w:color="auto"/>
              <w:bottom w:val="single" w:sz="8" w:space="0" w:color="auto"/>
              <w:right w:val="single" w:sz="8" w:space="0" w:color="auto"/>
            </w:tcBorders>
            <w:shd w:val="clear" w:color="auto" w:fill="D99594" w:themeFill="accent2" w:themeFillTint="99"/>
          </w:tcPr>
          <w:p w14:paraId="53A02A10" w14:textId="77777777" w:rsidR="00BD31BD" w:rsidRPr="002F0B6C" w:rsidRDefault="00BD31BD" w:rsidP="00B52235">
            <w:pPr>
              <w:cnfStyle w:val="000000000000" w:firstRow="0" w:lastRow="0" w:firstColumn="0" w:lastColumn="0" w:oddVBand="0" w:evenVBand="0" w:oddHBand="0" w:evenHBand="0" w:firstRowFirstColumn="0" w:firstRowLastColumn="0" w:lastRowFirstColumn="0" w:lastRowLastColumn="0"/>
              <w:rPr>
                <w:sz w:val="12"/>
                <w:szCs w:val="12"/>
                <w:lang w:val="en-GB"/>
              </w:rPr>
            </w:pPr>
          </w:p>
        </w:tc>
        <w:tc>
          <w:tcPr>
            <w:tcW w:w="248" w:type="pct"/>
            <w:gridSpan w:val="3"/>
            <w:tcBorders>
              <w:top w:val="single" w:sz="8" w:space="0" w:color="auto"/>
              <w:left w:val="single" w:sz="8" w:space="0" w:color="auto"/>
              <w:bottom w:val="single" w:sz="8" w:space="0" w:color="auto"/>
              <w:right w:val="single" w:sz="8" w:space="0" w:color="auto"/>
            </w:tcBorders>
            <w:shd w:val="clear" w:color="auto" w:fill="D99594" w:themeFill="accent2" w:themeFillTint="99"/>
          </w:tcPr>
          <w:p w14:paraId="427A8DF1" w14:textId="77777777" w:rsidR="00BD31BD" w:rsidRPr="002F0B6C" w:rsidRDefault="00BD31BD" w:rsidP="00B52235">
            <w:pPr>
              <w:cnfStyle w:val="000000000000" w:firstRow="0" w:lastRow="0" w:firstColumn="0" w:lastColumn="0" w:oddVBand="0" w:evenVBand="0" w:oddHBand="0" w:evenHBand="0" w:firstRowFirstColumn="0" w:firstRowLastColumn="0" w:lastRowFirstColumn="0" w:lastRowLastColumn="0"/>
              <w:rPr>
                <w:sz w:val="12"/>
                <w:szCs w:val="12"/>
                <w:lang w:val="en-GB"/>
              </w:rPr>
            </w:pPr>
          </w:p>
        </w:tc>
        <w:tc>
          <w:tcPr>
            <w:tcW w:w="305" w:type="pct"/>
            <w:gridSpan w:val="3"/>
            <w:tcBorders>
              <w:top w:val="single" w:sz="8" w:space="0" w:color="auto"/>
              <w:left w:val="single" w:sz="8" w:space="0" w:color="auto"/>
              <w:bottom w:val="single" w:sz="8" w:space="0" w:color="auto"/>
              <w:right w:val="single" w:sz="8" w:space="0" w:color="auto"/>
            </w:tcBorders>
            <w:shd w:val="clear" w:color="auto" w:fill="D99594" w:themeFill="accent2" w:themeFillTint="99"/>
          </w:tcPr>
          <w:p w14:paraId="72A42021" w14:textId="77777777" w:rsidR="00BD31BD" w:rsidRPr="002F0B6C" w:rsidRDefault="00BD31BD" w:rsidP="00B52235">
            <w:pPr>
              <w:cnfStyle w:val="000000000000" w:firstRow="0" w:lastRow="0" w:firstColumn="0" w:lastColumn="0" w:oddVBand="0" w:evenVBand="0" w:oddHBand="0" w:evenHBand="0" w:firstRowFirstColumn="0" w:firstRowLastColumn="0" w:lastRowFirstColumn="0" w:lastRowLastColumn="0"/>
              <w:rPr>
                <w:sz w:val="12"/>
                <w:szCs w:val="12"/>
                <w:lang w:val="en-GB"/>
              </w:rPr>
            </w:pPr>
          </w:p>
        </w:tc>
        <w:tc>
          <w:tcPr>
            <w:tcW w:w="412" w:type="pct"/>
            <w:gridSpan w:val="3"/>
            <w:tcBorders>
              <w:top w:val="single" w:sz="8" w:space="0" w:color="auto"/>
              <w:left w:val="single" w:sz="8" w:space="0" w:color="auto"/>
              <w:bottom w:val="single" w:sz="8" w:space="0" w:color="auto"/>
              <w:right w:val="single" w:sz="8" w:space="0" w:color="auto"/>
            </w:tcBorders>
            <w:shd w:val="clear" w:color="auto" w:fill="D99594" w:themeFill="accent2" w:themeFillTint="99"/>
          </w:tcPr>
          <w:p w14:paraId="1D717A11" w14:textId="77777777" w:rsidR="00BD31BD" w:rsidRPr="002F0B6C" w:rsidRDefault="00BD31BD" w:rsidP="00B52235">
            <w:pPr>
              <w:cnfStyle w:val="000000000000" w:firstRow="0" w:lastRow="0" w:firstColumn="0" w:lastColumn="0" w:oddVBand="0" w:evenVBand="0" w:oddHBand="0" w:evenHBand="0" w:firstRowFirstColumn="0" w:firstRowLastColumn="0" w:lastRowFirstColumn="0" w:lastRowLastColumn="0"/>
              <w:rPr>
                <w:sz w:val="12"/>
                <w:szCs w:val="12"/>
                <w:lang w:val="en-GB"/>
              </w:rPr>
            </w:pPr>
          </w:p>
        </w:tc>
        <w:tc>
          <w:tcPr>
            <w:tcW w:w="179" w:type="pct"/>
            <w:gridSpan w:val="2"/>
            <w:tcBorders>
              <w:top w:val="single" w:sz="8" w:space="0" w:color="auto"/>
              <w:left w:val="single" w:sz="8" w:space="0" w:color="auto"/>
              <w:bottom w:val="single" w:sz="8" w:space="0" w:color="auto"/>
              <w:right w:val="single" w:sz="8" w:space="0" w:color="auto"/>
            </w:tcBorders>
            <w:shd w:val="clear" w:color="auto" w:fill="D99594" w:themeFill="accent2" w:themeFillTint="99"/>
          </w:tcPr>
          <w:p w14:paraId="25649D31" w14:textId="77777777" w:rsidR="00BD31BD" w:rsidRPr="002F0B6C" w:rsidRDefault="00BD31BD" w:rsidP="00B52235">
            <w:pPr>
              <w:cnfStyle w:val="000000000000" w:firstRow="0" w:lastRow="0" w:firstColumn="0" w:lastColumn="0" w:oddVBand="0" w:evenVBand="0" w:oddHBand="0" w:evenHBand="0" w:firstRowFirstColumn="0" w:firstRowLastColumn="0" w:lastRowFirstColumn="0" w:lastRowLastColumn="0"/>
              <w:rPr>
                <w:sz w:val="12"/>
                <w:szCs w:val="12"/>
                <w:lang w:val="en-GB"/>
              </w:rPr>
            </w:pPr>
          </w:p>
        </w:tc>
        <w:tc>
          <w:tcPr>
            <w:tcW w:w="273" w:type="pct"/>
            <w:gridSpan w:val="4"/>
            <w:tcBorders>
              <w:top w:val="single" w:sz="8" w:space="0" w:color="auto"/>
              <w:left w:val="single" w:sz="8" w:space="0" w:color="auto"/>
              <w:bottom w:val="single" w:sz="8" w:space="0" w:color="auto"/>
              <w:right w:val="single" w:sz="8" w:space="0" w:color="auto"/>
            </w:tcBorders>
            <w:shd w:val="clear" w:color="auto" w:fill="D99594" w:themeFill="accent2" w:themeFillTint="99"/>
          </w:tcPr>
          <w:p w14:paraId="1FEF316D" w14:textId="77777777" w:rsidR="00BD31BD" w:rsidRPr="002F0B6C" w:rsidRDefault="00BD31BD" w:rsidP="00B52235">
            <w:pPr>
              <w:cnfStyle w:val="000000000000" w:firstRow="0" w:lastRow="0" w:firstColumn="0" w:lastColumn="0" w:oddVBand="0" w:evenVBand="0" w:oddHBand="0" w:evenHBand="0" w:firstRowFirstColumn="0" w:firstRowLastColumn="0" w:lastRowFirstColumn="0" w:lastRowLastColumn="0"/>
              <w:rPr>
                <w:sz w:val="12"/>
                <w:szCs w:val="12"/>
                <w:lang w:val="en-GB"/>
              </w:rPr>
            </w:pPr>
          </w:p>
        </w:tc>
        <w:tc>
          <w:tcPr>
            <w:tcW w:w="842" w:type="pct"/>
            <w:gridSpan w:val="4"/>
            <w:tcBorders>
              <w:top w:val="single" w:sz="8" w:space="0" w:color="auto"/>
              <w:left w:val="single" w:sz="8" w:space="0" w:color="auto"/>
              <w:bottom w:val="single" w:sz="8" w:space="0" w:color="auto"/>
              <w:right w:val="single" w:sz="8" w:space="0" w:color="auto"/>
            </w:tcBorders>
            <w:shd w:val="clear" w:color="auto" w:fill="D99594" w:themeFill="accent2" w:themeFillTint="99"/>
          </w:tcPr>
          <w:p w14:paraId="3647E728" w14:textId="77777777" w:rsidR="00BD31BD" w:rsidRPr="002F0B6C" w:rsidRDefault="00BD31BD" w:rsidP="00B52235">
            <w:pPr>
              <w:cnfStyle w:val="000000000000" w:firstRow="0" w:lastRow="0" w:firstColumn="0" w:lastColumn="0" w:oddVBand="0" w:evenVBand="0" w:oddHBand="0" w:evenHBand="0" w:firstRowFirstColumn="0" w:firstRowLastColumn="0" w:lastRowFirstColumn="0" w:lastRowLastColumn="0"/>
              <w:rPr>
                <w:sz w:val="12"/>
                <w:szCs w:val="12"/>
                <w:lang w:val="en-GB"/>
              </w:rPr>
            </w:pPr>
            <w:r w:rsidRPr="002F0B6C">
              <w:rPr>
                <w:rFonts w:ascii="Sylfaen" w:hAnsi="Sylfaen"/>
                <w:sz w:val="12"/>
                <w:szCs w:val="12"/>
                <w:lang w:val="ka-GE"/>
              </w:rPr>
              <w:t>ვიზის გაცემა</w:t>
            </w:r>
          </w:p>
        </w:tc>
        <w:tc>
          <w:tcPr>
            <w:tcW w:w="228" w:type="pct"/>
            <w:gridSpan w:val="2"/>
            <w:tcBorders>
              <w:top w:val="single" w:sz="8" w:space="0" w:color="auto"/>
              <w:left w:val="single" w:sz="8" w:space="0" w:color="auto"/>
              <w:bottom w:val="single" w:sz="8" w:space="0" w:color="auto"/>
              <w:right w:val="single" w:sz="8" w:space="0" w:color="auto"/>
            </w:tcBorders>
            <w:shd w:val="clear" w:color="auto" w:fill="D99594" w:themeFill="accent2" w:themeFillTint="99"/>
          </w:tcPr>
          <w:p w14:paraId="7F7BCB16" w14:textId="77777777" w:rsidR="00BD31BD" w:rsidRPr="002F0B6C" w:rsidRDefault="00BD31BD" w:rsidP="00B52235">
            <w:pPr>
              <w:cnfStyle w:val="000000000000" w:firstRow="0" w:lastRow="0" w:firstColumn="0" w:lastColumn="0" w:oddVBand="0" w:evenVBand="0" w:oddHBand="0" w:evenHBand="0" w:firstRowFirstColumn="0" w:firstRowLastColumn="0" w:lastRowFirstColumn="0" w:lastRowLastColumn="0"/>
              <w:rPr>
                <w:sz w:val="12"/>
                <w:szCs w:val="12"/>
                <w:lang w:val="en-GB"/>
              </w:rPr>
            </w:pPr>
          </w:p>
        </w:tc>
        <w:tc>
          <w:tcPr>
            <w:tcW w:w="101" w:type="pct"/>
            <w:tcBorders>
              <w:top w:val="single" w:sz="8" w:space="0" w:color="auto"/>
              <w:left w:val="single" w:sz="8" w:space="0" w:color="auto"/>
              <w:bottom w:val="single" w:sz="8" w:space="0" w:color="auto"/>
              <w:right w:val="single" w:sz="8" w:space="0" w:color="auto"/>
            </w:tcBorders>
            <w:shd w:val="clear" w:color="auto" w:fill="D99594" w:themeFill="accent2" w:themeFillTint="99"/>
          </w:tcPr>
          <w:p w14:paraId="4B2AF7DD" w14:textId="77777777" w:rsidR="00BD31BD" w:rsidRPr="002F0B6C" w:rsidRDefault="00BD31BD" w:rsidP="00B52235">
            <w:pPr>
              <w:cnfStyle w:val="000000000000" w:firstRow="0" w:lastRow="0" w:firstColumn="0" w:lastColumn="0" w:oddVBand="0" w:evenVBand="0" w:oddHBand="0" w:evenHBand="0" w:firstRowFirstColumn="0" w:firstRowLastColumn="0" w:lastRowFirstColumn="0" w:lastRowLastColumn="0"/>
              <w:rPr>
                <w:sz w:val="12"/>
                <w:szCs w:val="12"/>
                <w:lang w:val="en-GB"/>
              </w:rPr>
            </w:pPr>
          </w:p>
        </w:tc>
        <w:tc>
          <w:tcPr>
            <w:tcW w:w="189" w:type="pct"/>
            <w:gridSpan w:val="4"/>
            <w:tcBorders>
              <w:top w:val="single" w:sz="8" w:space="0" w:color="auto"/>
              <w:left w:val="single" w:sz="8" w:space="0" w:color="auto"/>
              <w:bottom w:val="single" w:sz="8" w:space="0" w:color="auto"/>
              <w:right w:val="single" w:sz="8" w:space="0" w:color="auto"/>
            </w:tcBorders>
            <w:shd w:val="clear" w:color="auto" w:fill="D99594" w:themeFill="accent2" w:themeFillTint="99"/>
          </w:tcPr>
          <w:p w14:paraId="4A73B047" w14:textId="77777777" w:rsidR="00BD31BD" w:rsidRPr="002F0B6C" w:rsidRDefault="00BD31BD" w:rsidP="00B52235">
            <w:pPr>
              <w:cnfStyle w:val="000000000000" w:firstRow="0" w:lastRow="0" w:firstColumn="0" w:lastColumn="0" w:oddVBand="0" w:evenVBand="0" w:oddHBand="0" w:evenHBand="0" w:firstRowFirstColumn="0" w:firstRowLastColumn="0" w:lastRowFirstColumn="0" w:lastRowLastColumn="0"/>
              <w:rPr>
                <w:sz w:val="12"/>
                <w:szCs w:val="12"/>
                <w:lang w:val="en-GB"/>
              </w:rPr>
            </w:pPr>
          </w:p>
        </w:tc>
        <w:tc>
          <w:tcPr>
            <w:tcW w:w="376" w:type="pct"/>
            <w:gridSpan w:val="3"/>
            <w:tcBorders>
              <w:top w:val="single" w:sz="8" w:space="0" w:color="auto"/>
              <w:left w:val="single" w:sz="8" w:space="0" w:color="auto"/>
              <w:bottom w:val="single" w:sz="8" w:space="0" w:color="auto"/>
              <w:right w:val="nil"/>
            </w:tcBorders>
            <w:shd w:val="clear" w:color="auto" w:fill="D99594" w:themeFill="accent2" w:themeFillTint="99"/>
          </w:tcPr>
          <w:p w14:paraId="533E6936" w14:textId="77777777" w:rsidR="00BD31BD" w:rsidRPr="002F0B6C" w:rsidRDefault="00BD31BD" w:rsidP="00B52235">
            <w:pPr>
              <w:cnfStyle w:val="000000000000" w:firstRow="0" w:lastRow="0" w:firstColumn="0" w:lastColumn="0" w:oddVBand="0" w:evenVBand="0" w:oddHBand="0" w:evenHBand="0" w:firstRowFirstColumn="0" w:firstRowLastColumn="0" w:lastRowFirstColumn="0" w:lastRowLastColumn="0"/>
              <w:rPr>
                <w:sz w:val="12"/>
                <w:szCs w:val="12"/>
                <w:lang w:val="en-GB"/>
              </w:rPr>
            </w:pPr>
          </w:p>
        </w:tc>
        <w:tc>
          <w:tcPr>
            <w:tcW w:w="347" w:type="pct"/>
            <w:gridSpan w:val="5"/>
            <w:tcBorders>
              <w:top w:val="single" w:sz="8" w:space="0" w:color="auto"/>
              <w:left w:val="nil"/>
              <w:bottom w:val="single" w:sz="8" w:space="0" w:color="auto"/>
              <w:right w:val="nil"/>
            </w:tcBorders>
            <w:shd w:val="clear" w:color="auto" w:fill="D99594" w:themeFill="accent2" w:themeFillTint="99"/>
          </w:tcPr>
          <w:p w14:paraId="1C571928" w14:textId="77777777" w:rsidR="00BD31BD" w:rsidRPr="002F0B6C" w:rsidRDefault="00BD31BD" w:rsidP="00B52235">
            <w:pPr>
              <w:cnfStyle w:val="000000000000" w:firstRow="0" w:lastRow="0" w:firstColumn="0" w:lastColumn="0" w:oddVBand="0" w:evenVBand="0" w:oddHBand="0" w:evenHBand="0" w:firstRowFirstColumn="0" w:firstRowLastColumn="0" w:lastRowFirstColumn="0" w:lastRowLastColumn="0"/>
              <w:rPr>
                <w:sz w:val="12"/>
                <w:szCs w:val="12"/>
                <w:lang w:val="en-GB"/>
              </w:rPr>
            </w:pPr>
          </w:p>
        </w:tc>
        <w:tc>
          <w:tcPr>
            <w:tcW w:w="276" w:type="pct"/>
            <w:gridSpan w:val="2"/>
            <w:tcBorders>
              <w:top w:val="single" w:sz="8" w:space="0" w:color="auto"/>
              <w:left w:val="nil"/>
              <w:bottom w:val="single" w:sz="8" w:space="0" w:color="auto"/>
              <w:right w:val="nil"/>
            </w:tcBorders>
            <w:shd w:val="clear" w:color="auto" w:fill="D99594" w:themeFill="accent2" w:themeFillTint="99"/>
          </w:tcPr>
          <w:p w14:paraId="546CD385" w14:textId="77777777" w:rsidR="00BD31BD" w:rsidRPr="002F0B6C" w:rsidRDefault="00BD31BD" w:rsidP="00B52235">
            <w:pPr>
              <w:cnfStyle w:val="000000000000" w:firstRow="0" w:lastRow="0" w:firstColumn="0" w:lastColumn="0" w:oddVBand="0" w:evenVBand="0" w:oddHBand="0" w:evenHBand="0" w:firstRowFirstColumn="0" w:firstRowLastColumn="0" w:lastRowFirstColumn="0" w:lastRowLastColumn="0"/>
              <w:rPr>
                <w:sz w:val="12"/>
                <w:szCs w:val="12"/>
                <w:lang w:val="en-GB"/>
              </w:rPr>
            </w:pPr>
          </w:p>
        </w:tc>
        <w:tc>
          <w:tcPr>
            <w:tcW w:w="507" w:type="pct"/>
            <w:gridSpan w:val="3"/>
            <w:tcBorders>
              <w:top w:val="single" w:sz="8" w:space="0" w:color="auto"/>
              <w:left w:val="nil"/>
              <w:bottom w:val="single" w:sz="8" w:space="0" w:color="auto"/>
              <w:right w:val="single" w:sz="8" w:space="0" w:color="auto"/>
            </w:tcBorders>
            <w:shd w:val="clear" w:color="auto" w:fill="D99594" w:themeFill="accent2" w:themeFillTint="99"/>
          </w:tcPr>
          <w:p w14:paraId="6DFB73CC" w14:textId="77777777" w:rsidR="00BD31BD" w:rsidRPr="002F0B6C" w:rsidRDefault="00BD31BD" w:rsidP="00B52235">
            <w:pPr>
              <w:cnfStyle w:val="000000000000" w:firstRow="0" w:lastRow="0" w:firstColumn="0" w:lastColumn="0" w:oddVBand="0" w:evenVBand="0" w:oddHBand="0" w:evenHBand="0" w:firstRowFirstColumn="0" w:firstRowLastColumn="0" w:lastRowFirstColumn="0" w:lastRowLastColumn="0"/>
              <w:rPr>
                <w:sz w:val="12"/>
                <w:szCs w:val="12"/>
                <w:lang w:val="en-GB"/>
              </w:rPr>
            </w:pPr>
          </w:p>
        </w:tc>
      </w:tr>
      <w:tr w:rsidR="0039235C" w:rsidRPr="005846D7" w14:paraId="3890575B" w14:textId="77777777" w:rsidTr="00B52235">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633" w:type="pct"/>
            <w:tcBorders>
              <w:right w:val="single" w:sz="8" w:space="0" w:color="auto"/>
            </w:tcBorders>
            <w:shd w:val="clear" w:color="auto" w:fill="E5B8B7" w:themeFill="accent2" w:themeFillTint="66"/>
          </w:tcPr>
          <w:p w14:paraId="3D350080" w14:textId="77777777" w:rsidR="00BD31BD" w:rsidRPr="002F0B6C" w:rsidRDefault="00BD31BD" w:rsidP="00B52235">
            <w:pPr>
              <w:rPr>
                <w:sz w:val="12"/>
                <w:szCs w:val="12"/>
                <w:lang w:val="en-GB"/>
              </w:rPr>
            </w:pPr>
            <w:r w:rsidRPr="002F0B6C">
              <w:rPr>
                <w:rFonts w:ascii="Sylfaen" w:hAnsi="Sylfaen"/>
                <w:sz w:val="12"/>
                <w:szCs w:val="12"/>
                <w:lang w:val="ka-GE"/>
              </w:rPr>
              <w:t xml:space="preserve">ენის კურსის პროვაიდერ ი- გერმანია </w:t>
            </w:r>
          </w:p>
        </w:tc>
        <w:tc>
          <w:tcPr>
            <w:tcW w:w="84" w:type="pct"/>
            <w:tcBorders>
              <w:top w:val="single" w:sz="8" w:space="0" w:color="auto"/>
              <w:left w:val="single" w:sz="8" w:space="0" w:color="auto"/>
              <w:bottom w:val="single" w:sz="8" w:space="0" w:color="auto"/>
              <w:right w:val="single" w:sz="8" w:space="0" w:color="auto"/>
            </w:tcBorders>
            <w:shd w:val="clear" w:color="auto" w:fill="E5B8B7" w:themeFill="accent2" w:themeFillTint="66"/>
          </w:tcPr>
          <w:p w14:paraId="356113F4" w14:textId="77777777" w:rsidR="00BD31BD" w:rsidRPr="002F0B6C" w:rsidRDefault="00BD31BD" w:rsidP="00B52235">
            <w:pPr>
              <w:cnfStyle w:val="000000100000" w:firstRow="0" w:lastRow="0" w:firstColumn="0" w:lastColumn="0" w:oddVBand="0" w:evenVBand="0" w:oddHBand="1" w:evenHBand="0" w:firstRowFirstColumn="0" w:firstRowLastColumn="0" w:lastRowFirstColumn="0" w:lastRowLastColumn="0"/>
              <w:rPr>
                <w:sz w:val="12"/>
                <w:szCs w:val="12"/>
                <w:lang w:val="en-GB"/>
              </w:rPr>
            </w:pPr>
          </w:p>
        </w:tc>
        <w:tc>
          <w:tcPr>
            <w:tcW w:w="248" w:type="pct"/>
            <w:gridSpan w:val="3"/>
            <w:tcBorders>
              <w:top w:val="single" w:sz="8" w:space="0" w:color="auto"/>
              <w:left w:val="single" w:sz="8" w:space="0" w:color="auto"/>
              <w:bottom w:val="single" w:sz="8" w:space="0" w:color="auto"/>
              <w:right w:val="single" w:sz="8" w:space="0" w:color="auto"/>
            </w:tcBorders>
            <w:shd w:val="clear" w:color="auto" w:fill="E5B8B7" w:themeFill="accent2" w:themeFillTint="66"/>
          </w:tcPr>
          <w:p w14:paraId="68474F3B" w14:textId="77777777" w:rsidR="00BD31BD" w:rsidRPr="002F0B6C" w:rsidRDefault="00BD31BD" w:rsidP="00B52235">
            <w:pPr>
              <w:cnfStyle w:val="000000100000" w:firstRow="0" w:lastRow="0" w:firstColumn="0" w:lastColumn="0" w:oddVBand="0" w:evenVBand="0" w:oddHBand="1" w:evenHBand="0" w:firstRowFirstColumn="0" w:firstRowLastColumn="0" w:lastRowFirstColumn="0" w:lastRowLastColumn="0"/>
              <w:rPr>
                <w:sz w:val="12"/>
                <w:szCs w:val="12"/>
                <w:lang w:val="en-GB"/>
              </w:rPr>
            </w:pPr>
          </w:p>
        </w:tc>
        <w:tc>
          <w:tcPr>
            <w:tcW w:w="305" w:type="pct"/>
            <w:gridSpan w:val="3"/>
            <w:tcBorders>
              <w:top w:val="single" w:sz="8" w:space="0" w:color="auto"/>
              <w:left w:val="single" w:sz="8" w:space="0" w:color="auto"/>
              <w:bottom w:val="single" w:sz="8" w:space="0" w:color="auto"/>
              <w:right w:val="single" w:sz="8" w:space="0" w:color="auto"/>
            </w:tcBorders>
            <w:shd w:val="clear" w:color="auto" w:fill="E5B8B7" w:themeFill="accent2" w:themeFillTint="66"/>
          </w:tcPr>
          <w:p w14:paraId="12B7713D" w14:textId="77777777" w:rsidR="00BD31BD" w:rsidRPr="002F0B6C" w:rsidRDefault="00BD31BD" w:rsidP="00B52235">
            <w:pPr>
              <w:cnfStyle w:val="000000100000" w:firstRow="0" w:lastRow="0" w:firstColumn="0" w:lastColumn="0" w:oddVBand="0" w:evenVBand="0" w:oddHBand="1" w:evenHBand="0" w:firstRowFirstColumn="0" w:firstRowLastColumn="0" w:lastRowFirstColumn="0" w:lastRowLastColumn="0"/>
              <w:rPr>
                <w:sz w:val="12"/>
                <w:szCs w:val="12"/>
                <w:lang w:val="en-GB"/>
              </w:rPr>
            </w:pPr>
          </w:p>
        </w:tc>
        <w:tc>
          <w:tcPr>
            <w:tcW w:w="412" w:type="pct"/>
            <w:gridSpan w:val="3"/>
            <w:tcBorders>
              <w:top w:val="single" w:sz="8" w:space="0" w:color="auto"/>
              <w:left w:val="single" w:sz="8" w:space="0" w:color="auto"/>
              <w:bottom w:val="single" w:sz="8" w:space="0" w:color="auto"/>
              <w:right w:val="single" w:sz="8" w:space="0" w:color="auto"/>
            </w:tcBorders>
            <w:shd w:val="clear" w:color="auto" w:fill="E5B8B7" w:themeFill="accent2" w:themeFillTint="66"/>
          </w:tcPr>
          <w:p w14:paraId="227FECBB" w14:textId="77777777" w:rsidR="00BD31BD" w:rsidRPr="002F0B6C" w:rsidRDefault="00BD31BD" w:rsidP="00B52235">
            <w:pPr>
              <w:cnfStyle w:val="000000100000" w:firstRow="0" w:lastRow="0" w:firstColumn="0" w:lastColumn="0" w:oddVBand="0" w:evenVBand="0" w:oddHBand="1" w:evenHBand="0" w:firstRowFirstColumn="0" w:firstRowLastColumn="0" w:lastRowFirstColumn="0" w:lastRowLastColumn="0"/>
              <w:rPr>
                <w:sz w:val="12"/>
                <w:szCs w:val="12"/>
                <w:lang w:val="en-GB"/>
              </w:rPr>
            </w:pPr>
          </w:p>
        </w:tc>
        <w:tc>
          <w:tcPr>
            <w:tcW w:w="179" w:type="pct"/>
            <w:gridSpan w:val="2"/>
            <w:tcBorders>
              <w:top w:val="single" w:sz="8" w:space="0" w:color="auto"/>
              <w:left w:val="single" w:sz="8" w:space="0" w:color="auto"/>
              <w:bottom w:val="single" w:sz="8" w:space="0" w:color="auto"/>
              <w:right w:val="single" w:sz="8" w:space="0" w:color="auto"/>
            </w:tcBorders>
            <w:shd w:val="clear" w:color="auto" w:fill="E5B8B7" w:themeFill="accent2" w:themeFillTint="66"/>
          </w:tcPr>
          <w:p w14:paraId="20A984EC" w14:textId="77777777" w:rsidR="00BD31BD" w:rsidRPr="002F0B6C" w:rsidRDefault="00BD31BD" w:rsidP="00B52235">
            <w:pPr>
              <w:cnfStyle w:val="000000100000" w:firstRow="0" w:lastRow="0" w:firstColumn="0" w:lastColumn="0" w:oddVBand="0" w:evenVBand="0" w:oddHBand="1" w:evenHBand="0" w:firstRowFirstColumn="0" w:firstRowLastColumn="0" w:lastRowFirstColumn="0" w:lastRowLastColumn="0"/>
              <w:rPr>
                <w:sz w:val="12"/>
                <w:szCs w:val="12"/>
                <w:lang w:val="en-GB"/>
              </w:rPr>
            </w:pPr>
          </w:p>
        </w:tc>
        <w:tc>
          <w:tcPr>
            <w:tcW w:w="273" w:type="pct"/>
            <w:gridSpan w:val="4"/>
            <w:tcBorders>
              <w:top w:val="single" w:sz="8" w:space="0" w:color="auto"/>
              <w:left w:val="single" w:sz="8" w:space="0" w:color="auto"/>
              <w:bottom w:val="single" w:sz="8" w:space="0" w:color="auto"/>
              <w:right w:val="single" w:sz="8" w:space="0" w:color="auto"/>
            </w:tcBorders>
            <w:shd w:val="clear" w:color="auto" w:fill="E5B8B7" w:themeFill="accent2" w:themeFillTint="66"/>
          </w:tcPr>
          <w:p w14:paraId="225D140C" w14:textId="77777777" w:rsidR="00BD31BD" w:rsidRPr="002F0B6C" w:rsidRDefault="00BD31BD" w:rsidP="00B52235">
            <w:pPr>
              <w:cnfStyle w:val="000000100000" w:firstRow="0" w:lastRow="0" w:firstColumn="0" w:lastColumn="0" w:oddVBand="0" w:evenVBand="0" w:oddHBand="1" w:evenHBand="0" w:firstRowFirstColumn="0" w:firstRowLastColumn="0" w:lastRowFirstColumn="0" w:lastRowLastColumn="0"/>
              <w:rPr>
                <w:sz w:val="12"/>
                <w:szCs w:val="12"/>
                <w:lang w:val="en-GB"/>
              </w:rPr>
            </w:pPr>
          </w:p>
        </w:tc>
        <w:tc>
          <w:tcPr>
            <w:tcW w:w="316" w:type="pct"/>
            <w:tcBorders>
              <w:top w:val="single" w:sz="8" w:space="0" w:color="auto"/>
              <w:left w:val="single" w:sz="8" w:space="0" w:color="auto"/>
              <w:bottom w:val="single" w:sz="8" w:space="0" w:color="auto"/>
              <w:right w:val="single" w:sz="8" w:space="0" w:color="auto"/>
            </w:tcBorders>
            <w:shd w:val="clear" w:color="auto" w:fill="E5B8B7" w:themeFill="accent2" w:themeFillTint="66"/>
          </w:tcPr>
          <w:p w14:paraId="67D6E0AE" w14:textId="77777777" w:rsidR="00BD31BD" w:rsidRPr="002F0B6C" w:rsidRDefault="00BD31BD" w:rsidP="00B52235">
            <w:pPr>
              <w:cnfStyle w:val="000000100000" w:firstRow="0" w:lastRow="0" w:firstColumn="0" w:lastColumn="0" w:oddVBand="0" w:evenVBand="0" w:oddHBand="1" w:evenHBand="0" w:firstRowFirstColumn="0" w:firstRowLastColumn="0" w:lastRowFirstColumn="0" w:lastRowLastColumn="0"/>
              <w:rPr>
                <w:sz w:val="12"/>
                <w:szCs w:val="12"/>
                <w:lang w:val="en-GB"/>
              </w:rPr>
            </w:pPr>
          </w:p>
        </w:tc>
        <w:tc>
          <w:tcPr>
            <w:tcW w:w="526" w:type="pct"/>
            <w:gridSpan w:val="3"/>
            <w:tcBorders>
              <w:top w:val="single" w:sz="8" w:space="0" w:color="auto"/>
              <w:left w:val="single" w:sz="8" w:space="0" w:color="auto"/>
              <w:bottom w:val="single" w:sz="8" w:space="0" w:color="auto"/>
              <w:right w:val="single" w:sz="8" w:space="0" w:color="auto"/>
            </w:tcBorders>
            <w:shd w:val="clear" w:color="auto" w:fill="E5B8B7" w:themeFill="accent2" w:themeFillTint="66"/>
          </w:tcPr>
          <w:p w14:paraId="397668A0" w14:textId="77777777" w:rsidR="00BD31BD" w:rsidRPr="002F0B6C" w:rsidRDefault="00BD31BD" w:rsidP="00B52235">
            <w:pPr>
              <w:tabs>
                <w:tab w:val="left" w:pos="864"/>
              </w:tabs>
              <w:cnfStyle w:val="000000100000" w:firstRow="0" w:lastRow="0" w:firstColumn="0" w:lastColumn="0" w:oddVBand="0" w:evenVBand="0" w:oddHBand="1" w:evenHBand="0" w:firstRowFirstColumn="0" w:firstRowLastColumn="0" w:lastRowFirstColumn="0" w:lastRowLastColumn="0"/>
              <w:rPr>
                <w:sz w:val="12"/>
                <w:szCs w:val="12"/>
                <w:lang w:val="en-GB"/>
              </w:rPr>
            </w:pPr>
            <w:r w:rsidRPr="002F0B6C">
              <w:rPr>
                <w:sz w:val="12"/>
                <w:szCs w:val="12"/>
                <w:lang w:val="en-GB"/>
              </w:rPr>
              <w:tab/>
            </w:r>
          </w:p>
        </w:tc>
        <w:tc>
          <w:tcPr>
            <w:tcW w:w="518" w:type="pct"/>
            <w:gridSpan w:val="7"/>
            <w:tcBorders>
              <w:top w:val="single" w:sz="8" w:space="0" w:color="auto"/>
              <w:left w:val="single" w:sz="8" w:space="0" w:color="auto"/>
              <w:bottom w:val="single" w:sz="8" w:space="0" w:color="auto"/>
              <w:right w:val="single" w:sz="8" w:space="0" w:color="auto"/>
            </w:tcBorders>
            <w:shd w:val="clear" w:color="auto" w:fill="E5B8B7" w:themeFill="accent2" w:themeFillTint="66"/>
          </w:tcPr>
          <w:p w14:paraId="0E988DCE" w14:textId="77777777" w:rsidR="00BD31BD" w:rsidRPr="002F0B6C" w:rsidRDefault="00BD31BD" w:rsidP="00B52235">
            <w:pPr>
              <w:cnfStyle w:val="000000100000" w:firstRow="0" w:lastRow="0" w:firstColumn="0" w:lastColumn="0" w:oddVBand="0" w:evenVBand="0" w:oddHBand="1" w:evenHBand="0" w:firstRowFirstColumn="0" w:firstRowLastColumn="0" w:lastRowFirstColumn="0" w:lastRowLastColumn="0"/>
              <w:rPr>
                <w:sz w:val="12"/>
                <w:szCs w:val="12"/>
                <w:lang w:val="en-GB"/>
              </w:rPr>
            </w:pPr>
            <w:r w:rsidRPr="002F0B6C">
              <w:rPr>
                <w:rFonts w:ascii="Sylfaen" w:hAnsi="Sylfaen"/>
                <w:sz w:val="12"/>
                <w:szCs w:val="12"/>
                <w:lang w:val="ka-GE"/>
              </w:rPr>
              <w:t>ენის კურსები</w:t>
            </w:r>
          </w:p>
        </w:tc>
        <w:tc>
          <w:tcPr>
            <w:tcW w:w="376" w:type="pct"/>
            <w:gridSpan w:val="3"/>
            <w:tcBorders>
              <w:top w:val="single" w:sz="8" w:space="0" w:color="auto"/>
              <w:left w:val="single" w:sz="8" w:space="0" w:color="auto"/>
              <w:bottom w:val="single" w:sz="8" w:space="0" w:color="auto"/>
              <w:right w:val="nil"/>
            </w:tcBorders>
            <w:shd w:val="clear" w:color="auto" w:fill="E5B8B7" w:themeFill="accent2" w:themeFillTint="66"/>
          </w:tcPr>
          <w:p w14:paraId="0D84DCD9" w14:textId="77777777" w:rsidR="00BD31BD" w:rsidRPr="002F0B6C" w:rsidRDefault="00BD31BD" w:rsidP="00B52235">
            <w:pPr>
              <w:cnfStyle w:val="000000100000" w:firstRow="0" w:lastRow="0" w:firstColumn="0" w:lastColumn="0" w:oddVBand="0" w:evenVBand="0" w:oddHBand="1" w:evenHBand="0" w:firstRowFirstColumn="0" w:firstRowLastColumn="0" w:lastRowFirstColumn="0" w:lastRowLastColumn="0"/>
              <w:rPr>
                <w:sz w:val="12"/>
                <w:szCs w:val="12"/>
                <w:lang w:val="en-GB"/>
              </w:rPr>
            </w:pPr>
          </w:p>
        </w:tc>
        <w:tc>
          <w:tcPr>
            <w:tcW w:w="347" w:type="pct"/>
            <w:gridSpan w:val="5"/>
            <w:tcBorders>
              <w:top w:val="single" w:sz="8" w:space="0" w:color="auto"/>
              <w:left w:val="nil"/>
              <w:bottom w:val="single" w:sz="8" w:space="0" w:color="auto"/>
              <w:right w:val="nil"/>
            </w:tcBorders>
            <w:shd w:val="clear" w:color="auto" w:fill="E5B8B7" w:themeFill="accent2" w:themeFillTint="66"/>
          </w:tcPr>
          <w:p w14:paraId="3D192F79" w14:textId="77777777" w:rsidR="00BD31BD" w:rsidRPr="002F0B6C" w:rsidRDefault="00BD31BD" w:rsidP="00B52235">
            <w:pPr>
              <w:cnfStyle w:val="000000100000" w:firstRow="0" w:lastRow="0" w:firstColumn="0" w:lastColumn="0" w:oddVBand="0" w:evenVBand="0" w:oddHBand="1" w:evenHBand="0" w:firstRowFirstColumn="0" w:firstRowLastColumn="0" w:lastRowFirstColumn="0" w:lastRowLastColumn="0"/>
              <w:rPr>
                <w:sz w:val="12"/>
                <w:szCs w:val="12"/>
                <w:lang w:val="en-GB"/>
              </w:rPr>
            </w:pPr>
          </w:p>
        </w:tc>
        <w:tc>
          <w:tcPr>
            <w:tcW w:w="276" w:type="pct"/>
            <w:gridSpan w:val="2"/>
            <w:tcBorders>
              <w:top w:val="single" w:sz="8" w:space="0" w:color="auto"/>
              <w:left w:val="nil"/>
              <w:bottom w:val="single" w:sz="8" w:space="0" w:color="auto"/>
              <w:right w:val="nil"/>
            </w:tcBorders>
            <w:shd w:val="clear" w:color="auto" w:fill="E5B8B7" w:themeFill="accent2" w:themeFillTint="66"/>
          </w:tcPr>
          <w:p w14:paraId="0A3F091B" w14:textId="77777777" w:rsidR="00BD31BD" w:rsidRPr="002F0B6C" w:rsidRDefault="00BD31BD" w:rsidP="00B52235">
            <w:pPr>
              <w:cnfStyle w:val="000000100000" w:firstRow="0" w:lastRow="0" w:firstColumn="0" w:lastColumn="0" w:oddVBand="0" w:evenVBand="0" w:oddHBand="1" w:evenHBand="0" w:firstRowFirstColumn="0" w:firstRowLastColumn="0" w:lastRowFirstColumn="0" w:lastRowLastColumn="0"/>
              <w:rPr>
                <w:sz w:val="12"/>
                <w:szCs w:val="12"/>
                <w:lang w:val="en-GB"/>
              </w:rPr>
            </w:pPr>
          </w:p>
        </w:tc>
        <w:tc>
          <w:tcPr>
            <w:tcW w:w="507" w:type="pct"/>
            <w:gridSpan w:val="3"/>
            <w:tcBorders>
              <w:top w:val="single" w:sz="8" w:space="0" w:color="auto"/>
              <w:left w:val="nil"/>
              <w:bottom w:val="single" w:sz="8" w:space="0" w:color="auto"/>
              <w:right w:val="single" w:sz="8" w:space="0" w:color="auto"/>
            </w:tcBorders>
            <w:shd w:val="clear" w:color="auto" w:fill="E5B8B7" w:themeFill="accent2" w:themeFillTint="66"/>
          </w:tcPr>
          <w:p w14:paraId="2F4D039C" w14:textId="77777777" w:rsidR="00BD31BD" w:rsidRPr="002F0B6C" w:rsidRDefault="00BD31BD" w:rsidP="00B52235">
            <w:pPr>
              <w:cnfStyle w:val="000000100000" w:firstRow="0" w:lastRow="0" w:firstColumn="0" w:lastColumn="0" w:oddVBand="0" w:evenVBand="0" w:oddHBand="1" w:evenHBand="0" w:firstRowFirstColumn="0" w:firstRowLastColumn="0" w:lastRowFirstColumn="0" w:lastRowLastColumn="0"/>
              <w:rPr>
                <w:sz w:val="12"/>
                <w:szCs w:val="12"/>
                <w:lang w:val="en-GB"/>
              </w:rPr>
            </w:pPr>
          </w:p>
        </w:tc>
      </w:tr>
      <w:tr w:rsidR="0039235C" w:rsidRPr="00B60632" w14:paraId="46F7B70F" w14:textId="77777777" w:rsidTr="00B52235">
        <w:trPr>
          <w:trHeight w:val="810"/>
        </w:trPr>
        <w:tc>
          <w:tcPr>
            <w:cnfStyle w:val="001000000000" w:firstRow="0" w:lastRow="0" w:firstColumn="1" w:lastColumn="0" w:oddVBand="0" w:evenVBand="0" w:oddHBand="0" w:evenHBand="0" w:firstRowFirstColumn="0" w:firstRowLastColumn="0" w:lastRowFirstColumn="0" w:lastRowLastColumn="0"/>
            <w:tcW w:w="633" w:type="pct"/>
            <w:tcBorders>
              <w:right w:val="single" w:sz="8" w:space="0" w:color="auto"/>
            </w:tcBorders>
            <w:shd w:val="clear" w:color="auto" w:fill="D99594" w:themeFill="accent2" w:themeFillTint="99"/>
          </w:tcPr>
          <w:p w14:paraId="1474162D" w14:textId="77777777" w:rsidR="00BD31BD" w:rsidRPr="002F0B6C" w:rsidRDefault="00BD31BD" w:rsidP="00CF4E93">
            <w:pPr>
              <w:rPr>
                <w:sz w:val="12"/>
                <w:szCs w:val="12"/>
                <w:lang w:val="en-GB"/>
              </w:rPr>
            </w:pPr>
            <w:r w:rsidRPr="002F0B6C">
              <w:rPr>
                <w:rFonts w:ascii="Sylfaen" w:hAnsi="Sylfaen"/>
                <w:sz w:val="12"/>
                <w:szCs w:val="12"/>
                <w:lang w:val="ka-GE"/>
              </w:rPr>
              <w:t xml:space="preserve">საკონტაქტო </w:t>
            </w:r>
            <w:r w:rsidRPr="002F0B6C">
              <w:rPr>
                <w:sz w:val="12"/>
                <w:szCs w:val="12"/>
                <w:lang w:val="en-GB"/>
              </w:rPr>
              <w:t xml:space="preserve"> &amp; </w:t>
            </w:r>
            <w:r w:rsidRPr="002F0B6C">
              <w:rPr>
                <w:rFonts w:ascii="Sylfaen" w:hAnsi="Sylfaen"/>
                <w:sz w:val="12"/>
                <w:szCs w:val="12"/>
                <w:lang w:val="ka-GE"/>
              </w:rPr>
              <w:t xml:space="preserve">ჩართული ორგანიზაციები </w:t>
            </w:r>
            <w:r w:rsidRPr="002F0B6C">
              <w:rPr>
                <w:sz w:val="12"/>
                <w:szCs w:val="12"/>
                <w:lang w:val="en-GB"/>
              </w:rPr>
              <w:t xml:space="preserve"> </w:t>
            </w:r>
            <w:r w:rsidR="00CF4E93">
              <w:rPr>
                <w:rFonts w:ascii="Sylfaen" w:hAnsi="Sylfaen"/>
                <w:sz w:val="12"/>
                <w:szCs w:val="12"/>
                <w:lang w:val="ka-GE"/>
              </w:rPr>
              <w:t>(</w:t>
            </w:r>
            <w:r w:rsidRPr="002F0B6C">
              <w:rPr>
                <w:rFonts w:ascii="Sylfaen" w:hAnsi="Sylfaen"/>
                <w:sz w:val="12"/>
                <w:szCs w:val="12"/>
                <w:lang w:val="ka-GE"/>
              </w:rPr>
              <w:t xml:space="preserve">საგანმანათლებლო </w:t>
            </w:r>
            <w:r w:rsidR="00CF4E93">
              <w:rPr>
                <w:rFonts w:ascii="Sylfaen" w:hAnsi="Sylfaen"/>
                <w:sz w:val="12"/>
                <w:szCs w:val="12"/>
                <w:lang w:val="ka-GE"/>
              </w:rPr>
              <w:t xml:space="preserve">დაწესებულებები, </w:t>
            </w:r>
            <w:r w:rsidRPr="002F0B6C">
              <w:rPr>
                <w:rFonts w:ascii="Sylfaen" w:hAnsi="Sylfaen"/>
                <w:sz w:val="12"/>
                <w:szCs w:val="12"/>
                <w:lang w:val="ka-GE"/>
              </w:rPr>
              <w:t xml:space="preserve"> სსიპ-</w:t>
            </w:r>
            <w:r w:rsidR="00CF4E93">
              <w:rPr>
                <w:rFonts w:ascii="Sylfaen" w:hAnsi="Sylfaen"/>
                <w:sz w:val="12"/>
                <w:szCs w:val="12"/>
                <w:lang w:val="ka-GE"/>
              </w:rPr>
              <w:t>ე</w:t>
            </w:r>
            <w:r w:rsidRPr="002F0B6C">
              <w:rPr>
                <w:rFonts w:ascii="Sylfaen" w:hAnsi="Sylfaen"/>
                <w:sz w:val="12"/>
                <w:szCs w:val="12"/>
                <w:lang w:val="ka-GE"/>
              </w:rPr>
              <w:t xml:space="preserve">ბი, საერთშორისო  და </w:t>
            </w:r>
            <w:r w:rsidR="00CF4E93">
              <w:rPr>
                <w:rFonts w:ascii="Sylfaen" w:hAnsi="Sylfaen"/>
                <w:sz w:val="12"/>
                <w:szCs w:val="12"/>
                <w:lang w:val="ka-GE"/>
              </w:rPr>
              <w:t xml:space="preserve"> არასამთ.</w:t>
            </w:r>
            <w:r w:rsidRPr="002F0B6C">
              <w:rPr>
                <w:rFonts w:ascii="Sylfaen" w:hAnsi="Sylfaen"/>
                <w:sz w:val="12"/>
                <w:szCs w:val="12"/>
                <w:lang w:val="ka-GE"/>
              </w:rPr>
              <w:t xml:space="preserve"> ორგანიზაციები,  კერძო სექტორი, სხვ.)</w:t>
            </w:r>
            <w:r w:rsidRPr="002F0B6C">
              <w:rPr>
                <w:sz w:val="12"/>
                <w:szCs w:val="12"/>
                <w:lang w:val="en-GB"/>
              </w:rPr>
              <w:t xml:space="preserve">;  </w:t>
            </w:r>
          </w:p>
        </w:tc>
        <w:tc>
          <w:tcPr>
            <w:tcW w:w="84" w:type="pct"/>
            <w:tcBorders>
              <w:top w:val="single" w:sz="8" w:space="0" w:color="auto"/>
              <w:left w:val="single" w:sz="8" w:space="0" w:color="auto"/>
              <w:bottom w:val="single" w:sz="8" w:space="0" w:color="auto"/>
              <w:right w:val="nil"/>
            </w:tcBorders>
            <w:shd w:val="clear" w:color="auto" w:fill="auto"/>
          </w:tcPr>
          <w:p w14:paraId="44838733" w14:textId="77777777" w:rsidR="00BD31BD" w:rsidRPr="002F0B6C" w:rsidRDefault="00BD31BD" w:rsidP="00B52235">
            <w:pPr>
              <w:cnfStyle w:val="000000000000" w:firstRow="0" w:lastRow="0" w:firstColumn="0" w:lastColumn="0" w:oddVBand="0" w:evenVBand="0" w:oddHBand="0" w:evenHBand="0" w:firstRowFirstColumn="0" w:firstRowLastColumn="0" w:lastRowFirstColumn="0" w:lastRowLastColumn="0"/>
              <w:rPr>
                <w:sz w:val="12"/>
                <w:szCs w:val="12"/>
                <w:lang w:val="en-GB"/>
              </w:rPr>
            </w:pPr>
          </w:p>
        </w:tc>
        <w:tc>
          <w:tcPr>
            <w:tcW w:w="248" w:type="pct"/>
            <w:gridSpan w:val="3"/>
            <w:tcBorders>
              <w:top w:val="single" w:sz="8" w:space="0" w:color="auto"/>
              <w:left w:val="nil"/>
              <w:bottom w:val="single" w:sz="8" w:space="0" w:color="auto"/>
              <w:right w:val="nil"/>
            </w:tcBorders>
            <w:shd w:val="clear" w:color="auto" w:fill="auto"/>
          </w:tcPr>
          <w:p w14:paraId="04E69AFA" w14:textId="77777777" w:rsidR="00BD31BD" w:rsidRPr="002F0B6C" w:rsidRDefault="00BD31BD" w:rsidP="00B52235">
            <w:pPr>
              <w:cnfStyle w:val="000000000000" w:firstRow="0" w:lastRow="0" w:firstColumn="0" w:lastColumn="0" w:oddVBand="0" w:evenVBand="0" w:oddHBand="0" w:evenHBand="0" w:firstRowFirstColumn="0" w:firstRowLastColumn="0" w:lastRowFirstColumn="0" w:lastRowLastColumn="0"/>
              <w:rPr>
                <w:sz w:val="12"/>
                <w:szCs w:val="12"/>
                <w:lang w:val="en-GB"/>
              </w:rPr>
            </w:pPr>
          </w:p>
        </w:tc>
        <w:tc>
          <w:tcPr>
            <w:tcW w:w="305" w:type="pct"/>
            <w:gridSpan w:val="3"/>
            <w:tcBorders>
              <w:top w:val="single" w:sz="8" w:space="0" w:color="auto"/>
              <w:left w:val="nil"/>
              <w:bottom w:val="single" w:sz="8" w:space="0" w:color="auto"/>
              <w:right w:val="single" w:sz="8" w:space="0" w:color="auto"/>
            </w:tcBorders>
            <w:shd w:val="clear" w:color="auto" w:fill="auto"/>
          </w:tcPr>
          <w:p w14:paraId="1DD42E6E" w14:textId="77777777" w:rsidR="00BD31BD" w:rsidRPr="002F0B6C" w:rsidRDefault="00BD31BD" w:rsidP="00B52235">
            <w:pPr>
              <w:cnfStyle w:val="000000000000" w:firstRow="0" w:lastRow="0" w:firstColumn="0" w:lastColumn="0" w:oddVBand="0" w:evenVBand="0" w:oddHBand="0" w:evenHBand="0" w:firstRowFirstColumn="0" w:firstRowLastColumn="0" w:lastRowFirstColumn="0" w:lastRowLastColumn="0"/>
              <w:rPr>
                <w:sz w:val="12"/>
                <w:szCs w:val="12"/>
                <w:lang w:val="en-GB"/>
              </w:rPr>
            </w:pPr>
          </w:p>
        </w:tc>
        <w:tc>
          <w:tcPr>
            <w:tcW w:w="412" w:type="pct"/>
            <w:gridSpan w:val="3"/>
            <w:tcBorders>
              <w:top w:val="single" w:sz="8" w:space="0" w:color="auto"/>
              <w:left w:val="single" w:sz="8" w:space="0" w:color="auto"/>
              <w:bottom w:val="single" w:sz="8" w:space="0" w:color="auto"/>
              <w:right w:val="single" w:sz="8" w:space="0" w:color="auto"/>
            </w:tcBorders>
            <w:shd w:val="clear" w:color="auto" w:fill="D99594" w:themeFill="accent2" w:themeFillTint="99"/>
          </w:tcPr>
          <w:p w14:paraId="700601FB" w14:textId="77777777" w:rsidR="00BD31BD" w:rsidRPr="002F0B6C" w:rsidRDefault="00BD31BD" w:rsidP="00B52235">
            <w:pPr>
              <w:cnfStyle w:val="000000000000" w:firstRow="0" w:lastRow="0" w:firstColumn="0" w:lastColumn="0" w:oddVBand="0" w:evenVBand="0" w:oddHBand="0" w:evenHBand="0" w:firstRowFirstColumn="0" w:firstRowLastColumn="0" w:lastRowFirstColumn="0" w:lastRowLastColumn="0"/>
              <w:rPr>
                <w:sz w:val="12"/>
                <w:szCs w:val="12"/>
                <w:lang w:val="en-GB"/>
              </w:rPr>
            </w:pPr>
            <w:r w:rsidRPr="002F0B6C">
              <w:rPr>
                <w:sz w:val="12"/>
                <w:szCs w:val="12"/>
                <w:lang w:val="en-GB"/>
              </w:rPr>
              <w:t xml:space="preserve">PCMS </w:t>
            </w:r>
            <w:r w:rsidRPr="002F0B6C">
              <w:rPr>
                <w:rFonts w:ascii="Sylfaen" w:hAnsi="Sylfaen"/>
                <w:sz w:val="12"/>
                <w:szCs w:val="12"/>
                <w:lang w:val="ka-GE"/>
              </w:rPr>
              <w:t xml:space="preserve">ვაკანსიების განაცხადის გავრცელება </w:t>
            </w:r>
          </w:p>
        </w:tc>
        <w:tc>
          <w:tcPr>
            <w:tcW w:w="223" w:type="pct"/>
            <w:gridSpan w:val="4"/>
            <w:tcBorders>
              <w:top w:val="single" w:sz="8" w:space="0" w:color="auto"/>
              <w:left w:val="single" w:sz="8" w:space="0" w:color="auto"/>
              <w:bottom w:val="single" w:sz="8" w:space="0" w:color="auto"/>
              <w:right w:val="single" w:sz="8" w:space="0" w:color="auto"/>
            </w:tcBorders>
            <w:shd w:val="clear" w:color="auto" w:fill="FFFFFF" w:themeFill="background1"/>
          </w:tcPr>
          <w:p w14:paraId="3186FA16" w14:textId="77777777" w:rsidR="00BD31BD" w:rsidRPr="002F0B6C" w:rsidRDefault="00BD31BD" w:rsidP="00B52235">
            <w:pPr>
              <w:cnfStyle w:val="000000000000" w:firstRow="0" w:lastRow="0" w:firstColumn="0" w:lastColumn="0" w:oddVBand="0" w:evenVBand="0" w:oddHBand="0" w:evenHBand="0" w:firstRowFirstColumn="0" w:firstRowLastColumn="0" w:lastRowFirstColumn="0" w:lastRowLastColumn="0"/>
              <w:rPr>
                <w:sz w:val="12"/>
                <w:szCs w:val="12"/>
                <w:lang w:val="en-GB"/>
              </w:rPr>
            </w:pPr>
          </w:p>
        </w:tc>
        <w:tc>
          <w:tcPr>
            <w:tcW w:w="675" w:type="pct"/>
            <w:gridSpan w:val="4"/>
            <w:tcBorders>
              <w:top w:val="single" w:sz="8" w:space="0" w:color="auto"/>
              <w:left w:val="single" w:sz="8" w:space="0" w:color="auto"/>
              <w:bottom w:val="single" w:sz="8" w:space="0" w:color="auto"/>
              <w:right w:val="nil"/>
            </w:tcBorders>
            <w:shd w:val="clear" w:color="auto" w:fill="D99594" w:themeFill="accent2" w:themeFillTint="99"/>
          </w:tcPr>
          <w:p w14:paraId="2234FA3B" w14:textId="77777777" w:rsidR="00BD31BD" w:rsidRPr="002F0B6C" w:rsidRDefault="00BD31BD" w:rsidP="00B52235">
            <w:pPr>
              <w:cnfStyle w:val="000000000000" w:firstRow="0" w:lastRow="0" w:firstColumn="0" w:lastColumn="0" w:oddVBand="0" w:evenVBand="0" w:oddHBand="0" w:evenHBand="0" w:firstRowFirstColumn="0" w:firstRowLastColumn="0" w:lastRowFirstColumn="0" w:lastRowLastColumn="0"/>
              <w:rPr>
                <w:sz w:val="12"/>
                <w:szCs w:val="12"/>
                <w:lang w:val="en-GB"/>
              </w:rPr>
            </w:pPr>
            <w:r w:rsidRPr="002F0B6C">
              <w:rPr>
                <w:rFonts w:ascii="Sylfaen" w:hAnsi="Sylfaen"/>
                <w:sz w:val="12"/>
                <w:szCs w:val="12"/>
                <w:lang w:val="ka-GE"/>
              </w:rPr>
              <w:t>მოსამზადებელი საინფორმაციო ღონისძიებები</w:t>
            </w:r>
          </w:p>
        </w:tc>
        <w:tc>
          <w:tcPr>
            <w:tcW w:w="396" w:type="pct"/>
            <w:gridSpan w:val="2"/>
            <w:tcBorders>
              <w:top w:val="nil"/>
              <w:left w:val="nil"/>
              <w:bottom w:val="nil"/>
              <w:right w:val="nil"/>
            </w:tcBorders>
            <w:shd w:val="clear" w:color="auto" w:fill="auto"/>
          </w:tcPr>
          <w:p w14:paraId="657073E9" w14:textId="77777777" w:rsidR="00BD31BD" w:rsidRPr="002F0B6C" w:rsidRDefault="00BD31BD" w:rsidP="00B52235">
            <w:pPr>
              <w:cnfStyle w:val="000000000000" w:firstRow="0" w:lastRow="0" w:firstColumn="0" w:lastColumn="0" w:oddVBand="0" w:evenVBand="0" w:oddHBand="0" w:evenHBand="0" w:firstRowFirstColumn="0" w:firstRowLastColumn="0" w:lastRowFirstColumn="0" w:lastRowLastColumn="0"/>
              <w:rPr>
                <w:sz w:val="12"/>
                <w:szCs w:val="12"/>
                <w:lang w:val="en-GB"/>
              </w:rPr>
            </w:pPr>
          </w:p>
        </w:tc>
        <w:tc>
          <w:tcPr>
            <w:tcW w:w="228" w:type="pct"/>
            <w:gridSpan w:val="2"/>
            <w:tcBorders>
              <w:top w:val="nil"/>
              <w:left w:val="nil"/>
              <w:bottom w:val="nil"/>
              <w:right w:val="nil"/>
            </w:tcBorders>
            <w:shd w:val="clear" w:color="auto" w:fill="auto"/>
          </w:tcPr>
          <w:p w14:paraId="261BA09E" w14:textId="77777777" w:rsidR="00BD31BD" w:rsidRPr="002F0B6C" w:rsidRDefault="00BD31BD" w:rsidP="00B52235">
            <w:pPr>
              <w:cnfStyle w:val="000000000000" w:firstRow="0" w:lastRow="0" w:firstColumn="0" w:lastColumn="0" w:oddVBand="0" w:evenVBand="0" w:oddHBand="0" w:evenHBand="0" w:firstRowFirstColumn="0" w:firstRowLastColumn="0" w:lastRowFirstColumn="0" w:lastRowLastColumn="0"/>
              <w:rPr>
                <w:sz w:val="12"/>
                <w:szCs w:val="12"/>
                <w:lang w:val="en-GB"/>
              </w:rPr>
            </w:pPr>
          </w:p>
        </w:tc>
        <w:tc>
          <w:tcPr>
            <w:tcW w:w="110" w:type="pct"/>
            <w:gridSpan w:val="2"/>
            <w:tcBorders>
              <w:top w:val="nil"/>
              <w:left w:val="nil"/>
              <w:bottom w:val="nil"/>
              <w:right w:val="nil"/>
            </w:tcBorders>
            <w:shd w:val="clear" w:color="auto" w:fill="auto"/>
          </w:tcPr>
          <w:p w14:paraId="0CED8141" w14:textId="77777777" w:rsidR="00BD31BD" w:rsidRPr="002F0B6C" w:rsidRDefault="00BD31BD" w:rsidP="00B52235">
            <w:pPr>
              <w:cnfStyle w:val="000000000000" w:firstRow="0" w:lastRow="0" w:firstColumn="0" w:lastColumn="0" w:oddVBand="0" w:evenVBand="0" w:oddHBand="0" w:evenHBand="0" w:firstRowFirstColumn="0" w:firstRowLastColumn="0" w:lastRowFirstColumn="0" w:lastRowLastColumn="0"/>
              <w:rPr>
                <w:sz w:val="12"/>
                <w:szCs w:val="12"/>
                <w:lang w:val="en-GB"/>
              </w:rPr>
            </w:pPr>
          </w:p>
        </w:tc>
        <w:tc>
          <w:tcPr>
            <w:tcW w:w="460" w:type="pct"/>
            <w:gridSpan w:val="5"/>
            <w:tcBorders>
              <w:top w:val="single" w:sz="8" w:space="0" w:color="auto"/>
              <w:left w:val="nil"/>
              <w:bottom w:val="single" w:sz="8" w:space="0" w:color="auto"/>
              <w:right w:val="single" w:sz="8" w:space="0" w:color="auto"/>
            </w:tcBorders>
            <w:shd w:val="clear" w:color="auto" w:fill="D99594" w:themeFill="accent2" w:themeFillTint="99"/>
          </w:tcPr>
          <w:p w14:paraId="0E844267" w14:textId="77777777" w:rsidR="00BD31BD" w:rsidRPr="002F0B6C" w:rsidRDefault="00BD31BD" w:rsidP="00B52235">
            <w:pPr>
              <w:cnfStyle w:val="000000000000" w:firstRow="0" w:lastRow="0" w:firstColumn="0" w:lastColumn="0" w:oddVBand="0" w:evenVBand="0" w:oddHBand="0" w:evenHBand="0" w:firstRowFirstColumn="0" w:firstRowLastColumn="0" w:lastRowFirstColumn="0" w:lastRowLastColumn="0"/>
              <w:rPr>
                <w:sz w:val="12"/>
                <w:szCs w:val="12"/>
                <w:lang w:val="en-GB"/>
              </w:rPr>
            </w:pPr>
            <w:r w:rsidRPr="002F0B6C">
              <w:rPr>
                <w:rFonts w:ascii="Sylfaen" w:hAnsi="Sylfaen"/>
                <w:sz w:val="12"/>
                <w:szCs w:val="12"/>
                <w:lang w:val="ka-GE"/>
              </w:rPr>
              <w:t>საქართველოში სტარტაპების შესაძლებლობების პოპულარიზება</w:t>
            </w:r>
            <w:r w:rsidRPr="002F0B6C">
              <w:rPr>
                <w:sz w:val="12"/>
                <w:szCs w:val="12"/>
                <w:lang w:val="en-GB"/>
              </w:rPr>
              <w:t xml:space="preserve"> (GSMEA)</w:t>
            </w:r>
          </w:p>
        </w:tc>
        <w:tc>
          <w:tcPr>
            <w:tcW w:w="219" w:type="pct"/>
            <w:gridSpan w:val="4"/>
            <w:tcBorders>
              <w:top w:val="single" w:sz="8" w:space="0" w:color="auto"/>
              <w:left w:val="single" w:sz="8" w:space="0" w:color="auto"/>
              <w:bottom w:val="single" w:sz="8" w:space="0" w:color="auto"/>
              <w:right w:val="nil"/>
            </w:tcBorders>
            <w:shd w:val="clear" w:color="auto" w:fill="FFFFFF" w:themeFill="background1"/>
          </w:tcPr>
          <w:p w14:paraId="02F42E35" w14:textId="77777777" w:rsidR="00BD31BD" w:rsidRPr="002F0B6C" w:rsidRDefault="00BD31BD" w:rsidP="00B52235">
            <w:pPr>
              <w:cnfStyle w:val="000000000000" w:firstRow="0" w:lastRow="0" w:firstColumn="0" w:lastColumn="0" w:oddVBand="0" w:evenVBand="0" w:oddHBand="0" w:evenHBand="0" w:firstRowFirstColumn="0" w:firstRowLastColumn="0" w:lastRowFirstColumn="0" w:lastRowLastColumn="0"/>
              <w:rPr>
                <w:sz w:val="12"/>
                <w:szCs w:val="12"/>
                <w:lang w:val="en-GB"/>
              </w:rPr>
            </w:pPr>
          </w:p>
        </w:tc>
        <w:tc>
          <w:tcPr>
            <w:tcW w:w="372" w:type="pct"/>
            <w:gridSpan w:val="3"/>
            <w:tcBorders>
              <w:top w:val="single" w:sz="8" w:space="0" w:color="auto"/>
              <w:left w:val="nil"/>
              <w:bottom w:val="single" w:sz="8" w:space="0" w:color="auto"/>
              <w:right w:val="single" w:sz="8" w:space="0" w:color="auto"/>
            </w:tcBorders>
            <w:shd w:val="clear" w:color="auto" w:fill="FFFFFF" w:themeFill="background1"/>
          </w:tcPr>
          <w:p w14:paraId="6C9D50FD" w14:textId="77777777" w:rsidR="00BD31BD" w:rsidRPr="002F0B6C" w:rsidRDefault="00BD31BD" w:rsidP="00B52235">
            <w:pPr>
              <w:cnfStyle w:val="000000000000" w:firstRow="0" w:lastRow="0" w:firstColumn="0" w:lastColumn="0" w:oddVBand="0" w:evenVBand="0" w:oddHBand="0" w:evenHBand="0" w:firstRowFirstColumn="0" w:firstRowLastColumn="0" w:lastRowFirstColumn="0" w:lastRowLastColumn="0"/>
              <w:rPr>
                <w:sz w:val="12"/>
                <w:szCs w:val="12"/>
                <w:lang w:val="en-GB"/>
              </w:rPr>
            </w:pPr>
          </w:p>
        </w:tc>
        <w:tc>
          <w:tcPr>
            <w:tcW w:w="381" w:type="pct"/>
            <w:gridSpan w:val="3"/>
            <w:tcBorders>
              <w:top w:val="single" w:sz="8" w:space="0" w:color="auto"/>
              <w:left w:val="single" w:sz="8" w:space="0" w:color="auto"/>
              <w:bottom w:val="single" w:sz="8" w:space="0" w:color="auto"/>
              <w:right w:val="single" w:sz="8" w:space="0" w:color="auto"/>
            </w:tcBorders>
            <w:shd w:val="clear" w:color="auto" w:fill="D99594" w:themeFill="accent2" w:themeFillTint="99"/>
          </w:tcPr>
          <w:p w14:paraId="6A38DA6B" w14:textId="77777777" w:rsidR="00BD31BD" w:rsidRPr="002F0B6C" w:rsidRDefault="00BD31BD" w:rsidP="00CF4E93">
            <w:pPr>
              <w:cnfStyle w:val="000000000000" w:firstRow="0" w:lastRow="0" w:firstColumn="0" w:lastColumn="0" w:oddVBand="0" w:evenVBand="0" w:oddHBand="0" w:evenHBand="0" w:firstRowFirstColumn="0" w:firstRowLastColumn="0" w:lastRowFirstColumn="0" w:lastRowLastColumn="0"/>
              <w:rPr>
                <w:sz w:val="12"/>
                <w:szCs w:val="12"/>
                <w:lang w:val="en-GB"/>
              </w:rPr>
            </w:pPr>
            <w:r w:rsidRPr="002F0B6C">
              <w:rPr>
                <w:rFonts w:ascii="Sylfaen" w:hAnsi="Sylfaen"/>
                <w:sz w:val="12"/>
                <w:szCs w:val="12"/>
                <w:lang w:val="ka-GE"/>
              </w:rPr>
              <w:t>საქართველოში სტარტაპების პოპულარიზება</w:t>
            </w:r>
            <w:r w:rsidRPr="002F0B6C">
              <w:rPr>
                <w:sz w:val="12"/>
                <w:szCs w:val="12"/>
                <w:lang w:val="en-GB"/>
              </w:rPr>
              <w:t xml:space="preserve"> (</w:t>
            </w:r>
            <w:r w:rsidRPr="002F0B6C">
              <w:rPr>
                <w:rFonts w:ascii="Sylfaen" w:hAnsi="Sylfaen"/>
                <w:sz w:val="12"/>
                <w:szCs w:val="12"/>
                <w:lang w:val="ka-GE"/>
              </w:rPr>
              <w:t>მეწარმეობის განვითარების სააგენტო)</w:t>
            </w:r>
          </w:p>
        </w:tc>
        <w:tc>
          <w:tcPr>
            <w:tcW w:w="254" w:type="pct"/>
            <w:tcBorders>
              <w:top w:val="single" w:sz="8" w:space="0" w:color="auto"/>
              <w:left w:val="single" w:sz="8" w:space="0" w:color="auto"/>
              <w:bottom w:val="single" w:sz="8" w:space="0" w:color="auto"/>
              <w:right w:val="single" w:sz="8" w:space="0" w:color="auto"/>
            </w:tcBorders>
            <w:shd w:val="clear" w:color="auto" w:fill="D99594" w:themeFill="accent2" w:themeFillTint="99"/>
          </w:tcPr>
          <w:p w14:paraId="222029FE" w14:textId="77777777" w:rsidR="00BD31BD" w:rsidRPr="005846D7" w:rsidRDefault="00BD31BD" w:rsidP="00B52235">
            <w:pPr>
              <w:cnfStyle w:val="000000000000" w:firstRow="0" w:lastRow="0" w:firstColumn="0" w:lastColumn="0" w:oddVBand="0" w:evenVBand="0" w:oddHBand="0" w:evenHBand="0" w:firstRowFirstColumn="0" w:firstRowLastColumn="0" w:lastRowFirstColumn="0" w:lastRowLastColumn="0"/>
              <w:rPr>
                <w:sz w:val="14"/>
                <w:szCs w:val="14"/>
                <w:lang w:val="en-GB"/>
              </w:rPr>
            </w:pPr>
          </w:p>
        </w:tc>
      </w:tr>
      <w:tr w:rsidR="00B52235" w:rsidRPr="00B60632" w14:paraId="1F6B02EE" w14:textId="77777777" w:rsidTr="00B52235">
        <w:trPr>
          <w:cnfStyle w:val="000000100000" w:firstRow="0" w:lastRow="0" w:firstColumn="0" w:lastColumn="0" w:oddVBand="0" w:evenVBand="0" w:oddHBand="1" w:evenHBand="0" w:firstRowFirstColumn="0" w:firstRowLastColumn="0" w:lastRowFirstColumn="0" w:lastRowLastColumn="0"/>
          <w:trHeight w:val="136"/>
        </w:trPr>
        <w:tc>
          <w:tcPr>
            <w:cnfStyle w:val="001000000000" w:firstRow="0" w:lastRow="0" w:firstColumn="1" w:lastColumn="0" w:oddVBand="0" w:evenVBand="0" w:oddHBand="0" w:evenHBand="0" w:firstRowFirstColumn="0" w:firstRowLastColumn="0" w:lastRowFirstColumn="0" w:lastRowLastColumn="0"/>
            <w:tcW w:w="633" w:type="pct"/>
            <w:tcBorders>
              <w:right w:val="single" w:sz="8" w:space="0" w:color="auto"/>
            </w:tcBorders>
            <w:shd w:val="clear" w:color="auto" w:fill="E5B8B7" w:themeFill="accent2" w:themeFillTint="66"/>
          </w:tcPr>
          <w:p w14:paraId="2836A6B9" w14:textId="77777777" w:rsidR="00BD31BD" w:rsidRPr="002F0B6C" w:rsidRDefault="00BD31BD" w:rsidP="00B52235">
            <w:pPr>
              <w:rPr>
                <w:sz w:val="12"/>
                <w:szCs w:val="12"/>
                <w:lang w:val="en-GB"/>
              </w:rPr>
            </w:pPr>
            <w:r w:rsidRPr="002F0B6C">
              <w:rPr>
                <w:rFonts w:ascii="Sylfaen" w:hAnsi="Sylfaen"/>
                <w:sz w:val="12"/>
                <w:szCs w:val="12"/>
                <w:lang w:val="ka-GE"/>
              </w:rPr>
              <w:t xml:space="preserve">დამსაქმებლები - გერმანია </w:t>
            </w:r>
          </w:p>
        </w:tc>
        <w:tc>
          <w:tcPr>
            <w:tcW w:w="637" w:type="pct"/>
            <w:gridSpan w:val="7"/>
            <w:tcBorders>
              <w:top w:val="single" w:sz="8" w:space="0" w:color="auto"/>
              <w:left w:val="single" w:sz="8" w:space="0" w:color="auto"/>
              <w:bottom w:val="single" w:sz="8" w:space="0" w:color="auto"/>
              <w:right w:val="single" w:sz="8" w:space="0" w:color="auto"/>
            </w:tcBorders>
            <w:shd w:val="clear" w:color="auto" w:fill="auto"/>
          </w:tcPr>
          <w:p w14:paraId="53A6CCBD" w14:textId="77777777" w:rsidR="00BD31BD" w:rsidRPr="002F0B6C" w:rsidRDefault="00BD31BD" w:rsidP="00B52235">
            <w:pPr>
              <w:cnfStyle w:val="000000100000" w:firstRow="0" w:lastRow="0" w:firstColumn="0" w:lastColumn="0" w:oddVBand="0" w:evenVBand="0" w:oddHBand="1" w:evenHBand="0" w:firstRowFirstColumn="0" w:firstRowLastColumn="0" w:lastRowFirstColumn="0" w:lastRowLastColumn="0"/>
              <w:rPr>
                <w:sz w:val="12"/>
                <w:szCs w:val="12"/>
                <w:lang w:val="en-GB"/>
              </w:rPr>
            </w:pPr>
          </w:p>
        </w:tc>
        <w:tc>
          <w:tcPr>
            <w:tcW w:w="3731" w:type="pct"/>
            <w:gridSpan w:val="33"/>
            <w:tcBorders>
              <w:top w:val="single" w:sz="8" w:space="0" w:color="auto"/>
              <w:left w:val="single" w:sz="8" w:space="0" w:color="auto"/>
              <w:bottom w:val="single" w:sz="8" w:space="0" w:color="auto"/>
              <w:right w:val="single" w:sz="8" w:space="0" w:color="auto"/>
            </w:tcBorders>
            <w:shd w:val="clear" w:color="auto" w:fill="E5B8B7" w:themeFill="accent2" w:themeFillTint="66"/>
          </w:tcPr>
          <w:p w14:paraId="41095E14" w14:textId="77777777" w:rsidR="00BD31BD" w:rsidRPr="002F0B6C" w:rsidRDefault="00BD31BD" w:rsidP="00B52235">
            <w:pPr>
              <w:cnfStyle w:val="000000100000" w:firstRow="0" w:lastRow="0" w:firstColumn="0" w:lastColumn="0" w:oddVBand="0" w:evenVBand="0" w:oddHBand="1" w:evenHBand="0" w:firstRowFirstColumn="0" w:firstRowLastColumn="0" w:lastRowFirstColumn="0" w:lastRowLastColumn="0"/>
              <w:rPr>
                <w:rFonts w:ascii="Sylfaen" w:hAnsi="Sylfaen"/>
                <w:sz w:val="12"/>
                <w:szCs w:val="12"/>
                <w:lang w:val="ka-GE"/>
              </w:rPr>
            </w:pPr>
            <w:r w:rsidRPr="002F0B6C">
              <w:rPr>
                <w:rFonts w:ascii="Sylfaen" w:hAnsi="Sylfaen"/>
                <w:sz w:val="12"/>
                <w:szCs w:val="12"/>
                <w:lang w:val="ka-GE"/>
              </w:rPr>
              <w:t xml:space="preserve">დასაქმების შეთავაზება </w:t>
            </w:r>
            <w:r w:rsidRPr="002F0B6C">
              <w:rPr>
                <w:sz w:val="12"/>
                <w:szCs w:val="12"/>
                <w:lang w:val="en-GB"/>
              </w:rPr>
              <w:t>PCMS</w:t>
            </w:r>
            <w:r w:rsidRPr="002F0B6C">
              <w:rPr>
                <w:rFonts w:ascii="Sylfaen" w:hAnsi="Sylfaen"/>
                <w:sz w:val="12"/>
                <w:szCs w:val="12"/>
                <w:lang w:val="ka-GE"/>
              </w:rPr>
              <w:t>-ის</w:t>
            </w:r>
            <w:r w:rsidRPr="002F0B6C">
              <w:rPr>
                <w:sz w:val="12"/>
                <w:szCs w:val="12"/>
                <w:lang w:val="en-GB"/>
              </w:rPr>
              <w:t xml:space="preserve"> </w:t>
            </w:r>
            <w:r w:rsidRPr="002F0B6C">
              <w:rPr>
                <w:rFonts w:ascii="Sylfaen" w:hAnsi="Sylfaen"/>
                <w:sz w:val="12"/>
                <w:szCs w:val="12"/>
                <w:lang w:val="ka-GE"/>
              </w:rPr>
              <w:t>მონაწილეთათვის</w:t>
            </w:r>
          </w:p>
        </w:tc>
      </w:tr>
      <w:tr w:rsidR="00B52235" w:rsidRPr="00B60632" w14:paraId="7C7FD53D" w14:textId="77777777" w:rsidTr="00CF4E93">
        <w:trPr>
          <w:trHeight w:val="673"/>
        </w:trPr>
        <w:tc>
          <w:tcPr>
            <w:cnfStyle w:val="001000000000" w:firstRow="0" w:lastRow="0" w:firstColumn="1" w:lastColumn="0" w:oddVBand="0" w:evenVBand="0" w:oddHBand="0" w:evenHBand="0" w:firstRowFirstColumn="0" w:firstRowLastColumn="0" w:lastRowFirstColumn="0" w:lastRowLastColumn="0"/>
            <w:tcW w:w="633" w:type="pct"/>
            <w:shd w:val="clear" w:color="auto" w:fill="D99594" w:themeFill="accent2" w:themeFillTint="99"/>
          </w:tcPr>
          <w:p w14:paraId="675C19E2" w14:textId="77777777" w:rsidR="00BD31BD" w:rsidRPr="002F0B6C" w:rsidRDefault="00BD31BD" w:rsidP="00B52235">
            <w:pPr>
              <w:rPr>
                <w:sz w:val="12"/>
                <w:szCs w:val="12"/>
                <w:lang w:val="en-GB"/>
              </w:rPr>
            </w:pPr>
            <w:r w:rsidRPr="002F0B6C">
              <w:rPr>
                <w:rFonts w:ascii="Sylfaen" w:hAnsi="Sylfaen"/>
                <w:sz w:val="12"/>
                <w:szCs w:val="12"/>
                <w:lang w:val="ka-GE"/>
              </w:rPr>
              <w:t xml:space="preserve">დამსაქმებლები - საქართველო </w:t>
            </w:r>
          </w:p>
        </w:tc>
        <w:tc>
          <w:tcPr>
            <w:tcW w:w="84" w:type="pct"/>
            <w:tcBorders>
              <w:top w:val="single" w:sz="8" w:space="0" w:color="auto"/>
              <w:left w:val="nil"/>
              <w:bottom w:val="single" w:sz="8" w:space="0" w:color="auto"/>
              <w:right w:val="nil"/>
            </w:tcBorders>
            <w:shd w:val="clear" w:color="auto" w:fill="auto"/>
          </w:tcPr>
          <w:p w14:paraId="5359E07F" w14:textId="77777777" w:rsidR="00BD31BD" w:rsidRPr="002F0B6C" w:rsidRDefault="00BD31BD" w:rsidP="00B52235">
            <w:pPr>
              <w:cnfStyle w:val="000000000000" w:firstRow="0" w:lastRow="0" w:firstColumn="0" w:lastColumn="0" w:oddVBand="0" w:evenVBand="0" w:oddHBand="0" w:evenHBand="0" w:firstRowFirstColumn="0" w:firstRowLastColumn="0" w:lastRowFirstColumn="0" w:lastRowLastColumn="0"/>
              <w:rPr>
                <w:sz w:val="12"/>
                <w:szCs w:val="12"/>
                <w:lang w:val="en-GB"/>
              </w:rPr>
            </w:pPr>
          </w:p>
        </w:tc>
        <w:tc>
          <w:tcPr>
            <w:tcW w:w="248" w:type="pct"/>
            <w:gridSpan w:val="3"/>
            <w:tcBorders>
              <w:top w:val="single" w:sz="8" w:space="0" w:color="auto"/>
              <w:left w:val="nil"/>
              <w:bottom w:val="single" w:sz="8" w:space="0" w:color="auto"/>
              <w:right w:val="nil"/>
            </w:tcBorders>
            <w:shd w:val="clear" w:color="auto" w:fill="auto"/>
          </w:tcPr>
          <w:p w14:paraId="3A064978" w14:textId="77777777" w:rsidR="00BD31BD" w:rsidRPr="002F0B6C" w:rsidRDefault="00BD31BD" w:rsidP="00B52235">
            <w:pPr>
              <w:cnfStyle w:val="000000000000" w:firstRow="0" w:lastRow="0" w:firstColumn="0" w:lastColumn="0" w:oddVBand="0" w:evenVBand="0" w:oddHBand="0" w:evenHBand="0" w:firstRowFirstColumn="0" w:firstRowLastColumn="0" w:lastRowFirstColumn="0" w:lastRowLastColumn="0"/>
              <w:rPr>
                <w:sz w:val="12"/>
                <w:szCs w:val="12"/>
                <w:lang w:val="en-GB"/>
              </w:rPr>
            </w:pPr>
          </w:p>
        </w:tc>
        <w:tc>
          <w:tcPr>
            <w:tcW w:w="305" w:type="pct"/>
            <w:gridSpan w:val="3"/>
            <w:tcBorders>
              <w:top w:val="single" w:sz="8" w:space="0" w:color="auto"/>
              <w:left w:val="nil"/>
              <w:bottom w:val="single" w:sz="8" w:space="0" w:color="auto"/>
              <w:right w:val="nil"/>
            </w:tcBorders>
            <w:shd w:val="clear" w:color="auto" w:fill="auto"/>
          </w:tcPr>
          <w:p w14:paraId="1E3D5890" w14:textId="77777777" w:rsidR="00BD31BD" w:rsidRPr="002F0B6C" w:rsidRDefault="00BD31BD" w:rsidP="00B52235">
            <w:pPr>
              <w:cnfStyle w:val="000000000000" w:firstRow="0" w:lastRow="0" w:firstColumn="0" w:lastColumn="0" w:oddVBand="0" w:evenVBand="0" w:oddHBand="0" w:evenHBand="0" w:firstRowFirstColumn="0" w:firstRowLastColumn="0" w:lastRowFirstColumn="0" w:lastRowLastColumn="0"/>
              <w:rPr>
                <w:sz w:val="12"/>
                <w:szCs w:val="12"/>
                <w:lang w:val="en-GB"/>
              </w:rPr>
            </w:pPr>
          </w:p>
        </w:tc>
        <w:tc>
          <w:tcPr>
            <w:tcW w:w="354" w:type="pct"/>
            <w:gridSpan w:val="2"/>
            <w:tcBorders>
              <w:top w:val="single" w:sz="8" w:space="0" w:color="auto"/>
              <w:left w:val="nil"/>
              <w:bottom w:val="single" w:sz="8" w:space="0" w:color="auto"/>
              <w:right w:val="nil"/>
            </w:tcBorders>
            <w:shd w:val="clear" w:color="auto" w:fill="auto"/>
          </w:tcPr>
          <w:p w14:paraId="327B493B" w14:textId="77777777" w:rsidR="00BD31BD" w:rsidRPr="002F0B6C" w:rsidRDefault="00BD31BD" w:rsidP="00B52235">
            <w:pPr>
              <w:cnfStyle w:val="000000000000" w:firstRow="0" w:lastRow="0" w:firstColumn="0" w:lastColumn="0" w:oddVBand="0" w:evenVBand="0" w:oddHBand="0" w:evenHBand="0" w:firstRowFirstColumn="0" w:firstRowLastColumn="0" w:lastRowFirstColumn="0" w:lastRowLastColumn="0"/>
              <w:rPr>
                <w:sz w:val="12"/>
                <w:szCs w:val="12"/>
                <w:lang w:val="en-GB"/>
              </w:rPr>
            </w:pPr>
          </w:p>
        </w:tc>
        <w:tc>
          <w:tcPr>
            <w:tcW w:w="237" w:type="pct"/>
            <w:gridSpan w:val="3"/>
            <w:tcBorders>
              <w:top w:val="single" w:sz="8" w:space="0" w:color="auto"/>
              <w:left w:val="nil"/>
              <w:bottom w:val="single" w:sz="8" w:space="0" w:color="auto"/>
              <w:right w:val="nil"/>
            </w:tcBorders>
          </w:tcPr>
          <w:p w14:paraId="3EB529C3" w14:textId="77777777" w:rsidR="00BD31BD" w:rsidRPr="002F0B6C" w:rsidRDefault="00BD31BD" w:rsidP="00B52235">
            <w:pPr>
              <w:cnfStyle w:val="000000000000" w:firstRow="0" w:lastRow="0" w:firstColumn="0" w:lastColumn="0" w:oddVBand="0" w:evenVBand="0" w:oddHBand="0" w:evenHBand="0" w:firstRowFirstColumn="0" w:firstRowLastColumn="0" w:lastRowFirstColumn="0" w:lastRowLastColumn="0"/>
              <w:rPr>
                <w:sz w:val="12"/>
                <w:szCs w:val="12"/>
                <w:lang w:val="en-GB"/>
              </w:rPr>
            </w:pPr>
          </w:p>
        </w:tc>
        <w:tc>
          <w:tcPr>
            <w:tcW w:w="263" w:type="pct"/>
            <w:gridSpan w:val="3"/>
            <w:tcBorders>
              <w:top w:val="single" w:sz="8" w:space="0" w:color="auto"/>
              <w:left w:val="nil"/>
              <w:bottom w:val="single" w:sz="8" w:space="0" w:color="auto"/>
              <w:right w:val="nil"/>
            </w:tcBorders>
            <w:shd w:val="clear" w:color="auto" w:fill="auto"/>
          </w:tcPr>
          <w:p w14:paraId="470FE2B3" w14:textId="77777777" w:rsidR="00BD31BD" w:rsidRPr="002F0B6C" w:rsidRDefault="00BD31BD" w:rsidP="00B52235">
            <w:pPr>
              <w:cnfStyle w:val="000000000000" w:firstRow="0" w:lastRow="0" w:firstColumn="0" w:lastColumn="0" w:oddVBand="0" w:evenVBand="0" w:oddHBand="0" w:evenHBand="0" w:firstRowFirstColumn="0" w:firstRowLastColumn="0" w:lastRowFirstColumn="0" w:lastRowLastColumn="0"/>
              <w:rPr>
                <w:sz w:val="12"/>
                <w:szCs w:val="12"/>
                <w:lang w:val="en-GB"/>
              </w:rPr>
            </w:pPr>
          </w:p>
        </w:tc>
        <w:tc>
          <w:tcPr>
            <w:tcW w:w="474" w:type="pct"/>
            <w:gridSpan w:val="4"/>
            <w:tcBorders>
              <w:top w:val="single" w:sz="8" w:space="0" w:color="auto"/>
              <w:left w:val="nil"/>
              <w:bottom w:val="single" w:sz="8" w:space="0" w:color="auto"/>
              <w:right w:val="nil"/>
            </w:tcBorders>
            <w:shd w:val="clear" w:color="auto" w:fill="auto"/>
          </w:tcPr>
          <w:p w14:paraId="4778C418" w14:textId="77777777" w:rsidR="00BD31BD" w:rsidRPr="002F0B6C" w:rsidRDefault="00BD31BD" w:rsidP="00B52235">
            <w:pPr>
              <w:cnfStyle w:val="000000000000" w:firstRow="0" w:lastRow="0" w:firstColumn="0" w:lastColumn="0" w:oddVBand="0" w:evenVBand="0" w:oddHBand="0" w:evenHBand="0" w:firstRowFirstColumn="0" w:firstRowLastColumn="0" w:lastRowFirstColumn="0" w:lastRowLastColumn="0"/>
              <w:rPr>
                <w:sz w:val="12"/>
                <w:szCs w:val="12"/>
                <w:lang w:val="en-GB"/>
              </w:rPr>
            </w:pPr>
          </w:p>
        </w:tc>
        <w:tc>
          <w:tcPr>
            <w:tcW w:w="378" w:type="pct"/>
            <w:tcBorders>
              <w:top w:val="single" w:sz="8" w:space="0" w:color="auto"/>
              <w:left w:val="nil"/>
              <w:bottom w:val="single" w:sz="8" w:space="0" w:color="auto"/>
              <w:right w:val="nil"/>
            </w:tcBorders>
            <w:shd w:val="clear" w:color="auto" w:fill="auto"/>
          </w:tcPr>
          <w:p w14:paraId="7F07A91A" w14:textId="77777777" w:rsidR="00BD31BD" w:rsidRPr="002F0B6C" w:rsidRDefault="00BD31BD" w:rsidP="00B52235">
            <w:pPr>
              <w:cnfStyle w:val="000000000000" w:firstRow="0" w:lastRow="0" w:firstColumn="0" w:lastColumn="0" w:oddVBand="0" w:evenVBand="0" w:oddHBand="0" w:evenHBand="0" w:firstRowFirstColumn="0" w:firstRowLastColumn="0" w:lastRowFirstColumn="0" w:lastRowLastColumn="0"/>
              <w:rPr>
                <w:sz w:val="12"/>
                <w:szCs w:val="12"/>
                <w:lang w:val="en-GB"/>
              </w:rPr>
            </w:pPr>
          </w:p>
        </w:tc>
        <w:tc>
          <w:tcPr>
            <w:tcW w:w="228" w:type="pct"/>
            <w:gridSpan w:val="2"/>
            <w:tcBorders>
              <w:top w:val="single" w:sz="8" w:space="0" w:color="auto"/>
              <w:left w:val="nil"/>
              <w:bottom w:val="single" w:sz="8" w:space="0" w:color="auto"/>
              <w:right w:val="nil"/>
            </w:tcBorders>
            <w:shd w:val="clear" w:color="auto" w:fill="auto"/>
          </w:tcPr>
          <w:p w14:paraId="63EF4939" w14:textId="77777777" w:rsidR="00BD31BD" w:rsidRPr="002F0B6C" w:rsidRDefault="00BD31BD" w:rsidP="00B52235">
            <w:pPr>
              <w:cnfStyle w:val="000000000000" w:firstRow="0" w:lastRow="0" w:firstColumn="0" w:lastColumn="0" w:oddVBand="0" w:evenVBand="0" w:oddHBand="0" w:evenHBand="0" w:firstRowFirstColumn="0" w:firstRowLastColumn="0" w:lastRowFirstColumn="0" w:lastRowLastColumn="0"/>
              <w:rPr>
                <w:sz w:val="12"/>
                <w:szCs w:val="12"/>
                <w:lang w:val="en-GB"/>
              </w:rPr>
            </w:pPr>
          </w:p>
        </w:tc>
        <w:tc>
          <w:tcPr>
            <w:tcW w:w="101" w:type="pct"/>
            <w:tcBorders>
              <w:top w:val="single" w:sz="8" w:space="0" w:color="auto"/>
              <w:left w:val="nil"/>
              <w:bottom w:val="single" w:sz="8" w:space="0" w:color="auto"/>
              <w:right w:val="nil"/>
            </w:tcBorders>
            <w:shd w:val="clear" w:color="auto" w:fill="auto"/>
          </w:tcPr>
          <w:p w14:paraId="6DD8F66E" w14:textId="77777777" w:rsidR="00BD31BD" w:rsidRPr="002F0B6C" w:rsidRDefault="00BD31BD" w:rsidP="00B52235">
            <w:pPr>
              <w:cnfStyle w:val="000000000000" w:firstRow="0" w:lastRow="0" w:firstColumn="0" w:lastColumn="0" w:oddVBand="0" w:evenVBand="0" w:oddHBand="0" w:evenHBand="0" w:firstRowFirstColumn="0" w:firstRowLastColumn="0" w:lastRowFirstColumn="0" w:lastRowLastColumn="0"/>
              <w:rPr>
                <w:sz w:val="12"/>
                <w:szCs w:val="12"/>
                <w:lang w:val="en-GB"/>
              </w:rPr>
            </w:pPr>
          </w:p>
        </w:tc>
        <w:tc>
          <w:tcPr>
            <w:tcW w:w="177" w:type="pct"/>
            <w:gridSpan w:val="3"/>
            <w:tcBorders>
              <w:top w:val="single" w:sz="8" w:space="0" w:color="auto"/>
              <w:left w:val="nil"/>
              <w:bottom w:val="single" w:sz="8" w:space="0" w:color="auto"/>
              <w:right w:val="nil"/>
            </w:tcBorders>
            <w:shd w:val="clear" w:color="auto" w:fill="auto"/>
          </w:tcPr>
          <w:p w14:paraId="3772DB4A" w14:textId="77777777" w:rsidR="00BD31BD" w:rsidRPr="002F0B6C" w:rsidRDefault="00BD31BD" w:rsidP="00B52235">
            <w:pPr>
              <w:cnfStyle w:val="000000000000" w:firstRow="0" w:lastRow="0" w:firstColumn="0" w:lastColumn="0" w:oddVBand="0" w:evenVBand="0" w:oddHBand="0" w:evenHBand="0" w:firstRowFirstColumn="0" w:firstRowLastColumn="0" w:lastRowFirstColumn="0" w:lastRowLastColumn="0"/>
              <w:rPr>
                <w:sz w:val="12"/>
                <w:szCs w:val="12"/>
                <w:lang w:val="en-GB"/>
              </w:rPr>
            </w:pPr>
          </w:p>
        </w:tc>
        <w:tc>
          <w:tcPr>
            <w:tcW w:w="474" w:type="pct"/>
            <w:gridSpan w:val="6"/>
            <w:tcBorders>
              <w:top w:val="single" w:sz="8" w:space="0" w:color="auto"/>
              <w:left w:val="nil"/>
              <w:bottom w:val="single" w:sz="8" w:space="0" w:color="auto"/>
              <w:right w:val="single" w:sz="8" w:space="0" w:color="auto"/>
            </w:tcBorders>
            <w:shd w:val="clear" w:color="auto" w:fill="D99594" w:themeFill="accent2" w:themeFillTint="99"/>
          </w:tcPr>
          <w:p w14:paraId="4C536D24" w14:textId="77777777" w:rsidR="00BD31BD" w:rsidRPr="002F0B6C" w:rsidRDefault="00BD31BD" w:rsidP="00B52235">
            <w:pPr>
              <w:cnfStyle w:val="000000000000" w:firstRow="0" w:lastRow="0" w:firstColumn="0" w:lastColumn="0" w:oddVBand="0" w:evenVBand="0" w:oddHBand="0" w:evenHBand="0" w:firstRowFirstColumn="0" w:firstRowLastColumn="0" w:lastRowFirstColumn="0" w:lastRowLastColumn="0"/>
              <w:rPr>
                <w:sz w:val="12"/>
                <w:szCs w:val="12"/>
                <w:lang w:val="en-GB"/>
              </w:rPr>
            </w:pPr>
            <w:r w:rsidRPr="002F0B6C">
              <w:rPr>
                <w:rFonts w:ascii="Sylfaen" w:hAnsi="Sylfaen"/>
                <w:sz w:val="12"/>
                <w:szCs w:val="12"/>
                <w:lang w:val="ka-GE"/>
              </w:rPr>
              <w:t>დასაქმების ფორუმი: საქართველოში ეკონომიკურ შესაძლებლობათა პოპულარიზება</w:t>
            </w:r>
          </w:p>
        </w:tc>
        <w:tc>
          <w:tcPr>
            <w:tcW w:w="1044" w:type="pct"/>
            <w:gridSpan w:val="8"/>
            <w:tcBorders>
              <w:top w:val="single" w:sz="8" w:space="0" w:color="auto"/>
              <w:left w:val="single" w:sz="8" w:space="0" w:color="auto"/>
              <w:bottom w:val="single" w:sz="8" w:space="0" w:color="auto"/>
              <w:right w:val="single" w:sz="8" w:space="0" w:color="auto"/>
            </w:tcBorders>
            <w:shd w:val="clear" w:color="auto" w:fill="D99594" w:themeFill="accent2" w:themeFillTint="99"/>
          </w:tcPr>
          <w:p w14:paraId="378ECDF4" w14:textId="77777777" w:rsidR="00BD31BD" w:rsidRPr="002F0B6C" w:rsidRDefault="00BD31BD" w:rsidP="00B52235">
            <w:pPr>
              <w:cnfStyle w:val="000000000000" w:firstRow="0" w:lastRow="0" w:firstColumn="0" w:lastColumn="0" w:oddVBand="0" w:evenVBand="0" w:oddHBand="0" w:evenHBand="0" w:firstRowFirstColumn="0" w:firstRowLastColumn="0" w:lastRowFirstColumn="0" w:lastRowLastColumn="0"/>
              <w:rPr>
                <w:sz w:val="12"/>
                <w:szCs w:val="12"/>
                <w:lang w:val="en-GB"/>
              </w:rPr>
            </w:pPr>
            <w:r w:rsidRPr="002F0B6C">
              <w:rPr>
                <w:rFonts w:ascii="Sylfaen" w:hAnsi="Sylfaen"/>
                <w:sz w:val="12"/>
                <w:szCs w:val="12"/>
                <w:lang w:val="ka-GE"/>
              </w:rPr>
              <w:t xml:space="preserve">დასაქმების შეთავაზება </w:t>
            </w:r>
            <w:r w:rsidRPr="002F0B6C">
              <w:rPr>
                <w:sz w:val="12"/>
                <w:szCs w:val="12"/>
                <w:lang w:val="en-GB"/>
              </w:rPr>
              <w:t>PCMS</w:t>
            </w:r>
            <w:r w:rsidRPr="002F0B6C">
              <w:rPr>
                <w:rFonts w:ascii="Sylfaen" w:hAnsi="Sylfaen"/>
                <w:sz w:val="12"/>
                <w:szCs w:val="12"/>
                <w:lang w:val="ka-GE"/>
              </w:rPr>
              <w:t>-ის</w:t>
            </w:r>
            <w:r w:rsidRPr="002F0B6C">
              <w:rPr>
                <w:sz w:val="12"/>
                <w:szCs w:val="12"/>
                <w:lang w:val="en-GB"/>
              </w:rPr>
              <w:t xml:space="preserve"> </w:t>
            </w:r>
            <w:r w:rsidRPr="002F0B6C">
              <w:rPr>
                <w:rFonts w:ascii="Sylfaen" w:hAnsi="Sylfaen"/>
                <w:sz w:val="12"/>
                <w:szCs w:val="12"/>
                <w:lang w:val="ka-GE"/>
              </w:rPr>
              <w:t>მონაწილეთათვის</w:t>
            </w:r>
          </w:p>
        </w:tc>
      </w:tr>
      <w:tr w:rsidR="0039235C" w:rsidRPr="005846D7" w14:paraId="3D4DD181" w14:textId="77777777" w:rsidTr="00CF4E93">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633" w:type="pct"/>
            <w:shd w:val="clear" w:color="auto" w:fill="E5B8B7" w:themeFill="accent2" w:themeFillTint="66"/>
          </w:tcPr>
          <w:p w14:paraId="4F248FED" w14:textId="77777777" w:rsidR="00BD31BD" w:rsidRPr="002F0B6C" w:rsidRDefault="00BD31BD" w:rsidP="00B52235">
            <w:pPr>
              <w:rPr>
                <w:sz w:val="12"/>
                <w:szCs w:val="12"/>
                <w:lang w:val="en-GB"/>
              </w:rPr>
            </w:pPr>
            <w:r w:rsidRPr="002F0B6C">
              <w:rPr>
                <w:rFonts w:ascii="Sylfaen" w:hAnsi="Sylfaen"/>
                <w:sz w:val="12"/>
                <w:szCs w:val="12"/>
                <w:lang w:val="ka-GE"/>
              </w:rPr>
              <w:t xml:space="preserve">კონსულტანტები </w:t>
            </w:r>
            <w:r w:rsidRPr="002F0B6C">
              <w:rPr>
                <w:sz w:val="12"/>
                <w:szCs w:val="12"/>
                <w:lang w:val="en-GB"/>
              </w:rPr>
              <w:t xml:space="preserve"> / </w:t>
            </w:r>
            <w:r w:rsidRPr="002F0B6C">
              <w:rPr>
                <w:rFonts w:ascii="Sylfaen" w:hAnsi="Sylfaen"/>
                <w:sz w:val="12"/>
                <w:szCs w:val="12"/>
                <w:lang w:val="ka-GE"/>
              </w:rPr>
              <w:t>ტრენერები</w:t>
            </w:r>
          </w:p>
        </w:tc>
        <w:tc>
          <w:tcPr>
            <w:tcW w:w="84" w:type="pct"/>
            <w:tcBorders>
              <w:top w:val="single" w:sz="8" w:space="0" w:color="auto"/>
              <w:left w:val="nil"/>
              <w:bottom w:val="single" w:sz="8" w:space="0" w:color="auto"/>
              <w:right w:val="nil"/>
            </w:tcBorders>
            <w:shd w:val="clear" w:color="auto" w:fill="auto"/>
          </w:tcPr>
          <w:p w14:paraId="48B26039" w14:textId="77777777" w:rsidR="00BD31BD" w:rsidRPr="002F0B6C" w:rsidRDefault="00BD31BD" w:rsidP="00B52235">
            <w:pPr>
              <w:cnfStyle w:val="000000100000" w:firstRow="0" w:lastRow="0" w:firstColumn="0" w:lastColumn="0" w:oddVBand="0" w:evenVBand="0" w:oddHBand="1" w:evenHBand="0" w:firstRowFirstColumn="0" w:firstRowLastColumn="0" w:lastRowFirstColumn="0" w:lastRowLastColumn="0"/>
              <w:rPr>
                <w:sz w:val="12"/>
                <w:szCs w:val="12"/>
                <w:lang w:val="en-GB"/>
              </w:rPr>
            </w:pPr>
          </w:p>
        </w:tc>
        <w:tc>
          <w:tcPr>
            <w:tcW w:w="237" w:type="pct"/>
            <w:gridSpan w:val="2"/>
            <w:tcBorders>
              <w:top w:val="single" w:sz="8" w:space="0" w:color="auto"/>
              <w:left w:val="nil"/>
              <w:bottom w:val="single" w:sz="8" w:space="0" w:color="auto"/>
              <w:right w:val="single" w:sz="8" w:space="0" w:color="auto"/>
            </w:tcBorders>
            <w:shd w:val="clear" w:color="auto" w:fill="E5B8B7" w:themeFill="accent2" w:themeFillTint="66"/>
          </w:tcPr>
          <w:p w14:paraId="7E223E79" w14:textId="77777777" w:rsidR="00BD31BD" w:rsidRPr="002F0B6C" w:rsidRDefault="00BD31BD" w:rsidP="00B52235">
            <w:pPr>
              <w:cnfStyle w:val="000000100000" w:firstRow="0" w:lastRow="0" w:firstColumn="0" w:lastColumn="0" w:oddVBand="0" w:evenVBand="0" w:oddHBand="1" w:evenHBand="0" w:firstRowFirstColumn="0" w:firstRowLastColumn="0" w:lastRowFirstColumn="0" w:lastRowLastColumn="0"/>
              <w:rPr>
                <w:sz w:val="12"/>
                <w:szCs w:val="12"/>
                <w:lang w:val="en-GB"/>
              </w:rPr>
            </w:pPr>
            <w:r w:rsidRPr="002F0B6C">
              <w:rPr>
                <w:rFonts w:ascii="Sylfaen" w:hAnsi="Sylfaen"/>
                <w:sz w:val="12"/>
                <w:szCs w:val="12"/>
                <w:lang w:val="ka-GE"/>
              </w:rPr>
              <w:t>მოსამ</w:t>
            </w:r>
            <w:r w:rsidR="00B52235">
              <w:rPr>
                <w:rFonts w:ascii="Sylfaen" w:hAnsi="Sylfaen"/>
                <w:sz w:val="12"/>
                <w:szCs w:val="12"/>
                <w:lang w:val="ka-GE"/>
              </w:rPr>
              <w:t>ზ.</w:t>
            </w:r>
            <w:r w:rsidRPr="002F0B6C">
              <w:rPr>
                <w:rFonts w:ascii="Sylfaen" w:hAnsi="Sylfaen"/>
                <w:sz w:val="12"/>
                <w:szCs w:val="12"/>
                <w:lang w:val="ka-GE"/>
              </w:rPr>
              <w:t xml:space="preserve"> კვლევა</w:t>
            </w:r>
          </w:p>
        </w:tc>
        <w:tc>
          <w:tcPr>
            <w:tcW w:w="569" w:type="pct"/>
            <w:gridSpan w:val="5"/>
            <w:tcBorders>
              <w:top w:val="single" w:sz="8" w:space="0" w:color="auto"/>
              <w:left w:val="single" w:sz="8" w:space="0" w:color="auto"/>
              <w:bottom w:val="single" w:sz="8" w:space="0" w:color="auto"/>
              <w:right w:val="nil"/>
            </w:tcBorders>
            <w:shd w:val="clear" w:color="auto" w:fill="E5B8B7" w:themeFill="accent2" w:themeFillTint="66"/>
          </w:tcPr>
          <w:p w14:paraId="02C3AB03" w14:textId="77777777" w:rsidR="00BD31BD" w:rsidRPr="002F0B6C" w:rsidRDefault="00BD31BD" w:rsidP="00B52235">
            <w:pPr>
              <w:cnfStyle w:val="000000100000" w:firstRow="0" w:lastRow="0" w:firstColumn="0" w:lastColumn="0" w:oddVBand="0" w:evenVBand="0" w:oddHBand="1" w:evenHBand="0" w:firstRowFirstColumn="0" w:firstRowLastColumn="0" w:lastRowFirstColumn="0" w:lastRowLastColumn="0"/>
              <w:rPr>
                <w:sz w:val="12"/>
                <w:szCs w:val="12"/>
                <w:lang w:val="en-GB"/>
              </w:rPr>
            </w:pPr>
            <w:r w:rsidRPr="002F0B6C">
              <w:rPr>
                <w:rFonts w:ascii="Sylfaen" w:hAnsi="Sylfaen"/>
                <w:sz w:val="12"/>
                <w:szCs w:val="12"/>
                <w:lang w:val="ka-GE"/>
              </w:rPr>
              <w:t>კომპეტენციის და შესაბამისობის ანალიზი</w:t>
            </w:r>
          </w:p>
        </w:tc>
        <w:tc>
          <w:tcPr>
            <w:tcW w:w="101" w:type="pct"/>
            <w:tcBorders>
              <w:top w:val="single" w:sz="8" w:space="0" w:color="auto"/>
              <w:left w:val="nil"/>
              <w:bottom w:val="single" w:sz="8" w:space="0" w:color="auto"/>
              <w:right w:val="nil"/>
            </w:tcBorders>
            <w:shd w:val="clear" w:color="auto" w:fill="FFFFFF" w:themeFill="background1"/>
          </w:tcPr>
          <w:p w14:paraId="278439BB" w14:textId="77777777" w:rsidR="00BD31BD" w:rsidRPr="002F0B6C" w:rsidRDefault="00BD31BD" w:rsidP="00B52235">
            <w:pPr>
              <w:cnfStyle w:val="000000100000" w:firstRow="0" w:lastRow="0" w:firstColumn="0" w:lastColumn="0" w:oddVBand="0" w:evenVBand="0" w:oddHBand="1" w:evenHBand="0" w:firstRowFirstColumn="0" w:firstRowLastColumn="0" w:lastRowFirstColumn="0" w:lastRowLastColumn="0"/>
              <w:rPr>
                <w:sz w:val="12"/>
                <w:szCs w:val="12"/>
                <w:lang w:val="en-GB"/>
              </w:rPr>
            </w:pPr>
          </w:p>
        </w:tc>
        <w:tc>
          <w:tcPr>
            <w:tcW w:w="237" w:type="pct"/>
            <w:gridSpan w:val="3"/>
            <w:tcBorders>
              <w:top w:val="single" w:sz="8" w:space="0" w:color="auto"/>
              <w:left w:val="nil"/>
              <w:bottom w:val="single" w:sz="8" w:space="0" w:color="auto"/>
              <w:right w:val="nil"/>
            </w:tcBorders>
            <w:shd w:val="clear" w:color="auto" w:fill="FFFFFF" w:themeFill="background1"/>
          </w:tcPr>
          <w:p w14:paraId="16A771C9" w14:textId="77777777" w:rsidR="00BD31BD" w:rsidRPr="002F0B6C" w:rsidRDefault="00BD31BD" w:rsidP="00B52235">
            <w:pPr>
              <w:cnfStyle w:val="000000100000" w:firstRow="0" w:lastRow="0" w:firstColumn="0" w:lastColumn="0" w:oddVBand="0" w:evenVBand="0" w:oddHBand="1" w:evenHBand="0" w:firstRowFirstColumn="0" w:firstRowLastColumn="0" w:lastRowFirstColumn="0" w:lastRowLastColumn="0"/>
              <w:rPr>
                <w:sz w:val="12"/>
                <w:szCs w:val="12"/>
                <w:lang w:val="en-GB"/>
              </w:rPr>
            </w:pPr>
          </w:p>
        </w:tc>
        <w:tc>
          <w:tcPr>
            <w:tcW w:w="263" w:type="pct"/>
            <w:gridSpan w:val="3"/>
            <w:tcBorders>
              <w:top w:val="single" w:sz="8" w:space="0" w:color="auto"/>
              <w:left w:val="nil"/>
              <w:bottom w:val="single" w:sz="8" w:space="0" w:color="auto"/>
              <w:right w:val="nil"/>
            </w:tcBorders>
            <w:shd w:val="clear" w:color="auto" w:fill="FFFFFF" w:themeFill="background1"/>
          </w:tcPr>
          <w:p w14:paraId="30C4F500" w14:textId="77777777" w:rsidR="00BD31BD" w:rsidRPr="002F0B6C" w:rsidRDefault="00BD31BD" w:rsidP="00B52235">
            <w:pPr>
              <w:cnfStyle w:val="000000100000" w:firstRow="0" w:lastRow="0" w:firstColumn="0" w:lastColumn="0" w:oddVBand="0" w:evenVBand="0" w:oddHBand="1" w:evenHBand="0" w:firstRowFirstColumn="0" w:firstRowLastColumn="0" w:lastRowFirstColumn="0" w:lastRowLastColumn="0"/>
              <w:rPr>
                <w:sz w:val="12"/>
                <w:szCs w:val="12"/>
                <w:lang w:val="en-GB"/>
              </w:rPr>
            </w:pPr>
          </w:p>
        </w:tc>
        <w:tc>
          <w:tcPr>
            <w:tcW w:w="474" w:type="pct"/>
            <w:gridSpan w:val="4"/>
            <w:tcBorders>
              <w:top w:val="single" w:sz="8" w:space="0" w:color="auto"/>
              <w:left w:val="nil"/>
              <w:bottom w:val="single" w:sz="8" w:space="0" w:color="auto"/>
              <w:right w:val="nil"/>
            </w:tcBorders>
            <w:shd w:val="clear" w:color="auto" w:fill="E5B8B7" w:themeFill="accent2" w:themeFillTint="66"/>
          </w:tcPr>
          <w:p w14:paraId="0EF7D7B2" w14:textId="77777777" w:rsidR="00BD31BD" w:rsidRPr="002F0B6C" w:rsidRDefault="00BD31BD" w:rsidP="00B52235">
            <w:pPr>
              <w:cnfStyle w:val="000000100000" w:firstRow="0" w:lastRow="0" w:firstColumn="0" w:lastColumn="0" w:oddVBand="0" w:evenVBand="0" w:oddHBand="1" w:evenHBand="0" w:firstRowFirstColumn="0" w:firstRowLastColumn="0" w:lastRowFirstColumn="0" w:lastRowLastColumn="0"/>
              <w:rPr>
                <w:sz w:val="12"/>
                <w:szCs w:val="12"/>
                <w:lang w:val="en-GB"/>
              </w:rPr>
            </w:pPr>
            <w:r w:rsidRPr="002F0B6C">
              <w:rPr>
                <w:rFonts w:ascii="Sylfaen" w:hAnsi="Sylfaen"/>
                <w:sz w:val="12"/>
                <w:szCs w:val="12"/>
                <w:lang w:val="ka-GE"/>
              </w:rPr>
              <w:t>პროფესიული ტრენინგი</w:t>
            </w:r>
          </w:p>
        </w:tc>
        <w:tc>
          <w:tcPr>
            <w:tcW w:w="378" w:type="pct"/>
            <w:tcBorders>
              <w:top w:val="single" w:sz="8" w:space="0" w:color="auto"/>
              <w:left w:val="nil"/>
              <w:bottom w:val="single" w:sz="8" w:space="0" w:color="auto"/>
              <w:right w:val="nil"/>
            </w:tcBorders>
            <w:shd w:val="clear" w:color="auto" w:fill="FFFFFF" w:themeFill="background1"/>
          </w:tcPr>
          <w:p w14:paraId="551A8135" w14:textId="77777777" w:rsidR="00BD31BD" w:rsidRPr="002F0B6C" w:rsidRDefault="00BD31BD" w:rsidP="00B52235">
            <w:pPr>
              <w:cnfStyle w:val="000000100000" w:firstRow="0" w:lastRow="0" w:firstColumn="0" w:lastColumn="0" w:oddVBand="0" w:evenVBand="0" w:oddHBand="1" w:evenHBand="0" w:firstRowFirstColumn="0" w:firstRowLastColumn="0" w:lastRowFirstColumn="0" w:lastRowLastColumn="0"/>
              <w:rPr>
                <w:sz w:val="12"/>
                <w:szCs w:val="12"/>
                <w:lang w:val="en-GB"/>
              </w:rPr>
            </w:pPr>
          </w:p>
        </w:tc>
        <w:tc>
          <w:tcPr>
            <w:tcW w:w="228" w:type="pct"/>
            <w:gridSpan w:val="2"/>
            <w:tcBorders>
              <w:top w:val="single" w:sz="8" w:space="0" w:color="auto"/>
              <w:left w:val="nil"/>
              <w:bottom w:val="single" w:sz="8" w:space="0" w:color="auto"/>
              <w:right w:val="nil"/>
            </w:tcBorders>
            <w:shd w:val="clear" w:color="auto" w:fill="FFFFFF" w:themeFill="background1"/>
          </w:tcPr>
          <w:p w14:paraId="74DBBB46" w14:textId="77777777" w:rsidR="00BD31BD" w:rsidRPr="002F0B6C" w:rsidRDefault="00BD31BD" w:rsidP="00B52235">
            <w:pPr>
              <w:cnfStyle w:val="000000100000" w:firstRow="0" w:lastRow="0" w:firstColumn="0" w:lastColumn="0" w:oddVBand="0" w:evenVBand="0" w:oddHBand="1" w:evenHBand="0" w:firstRowFirstColumn="0" w:firstRowLastColumn="0" w:lastRowFirstColumn="0" w:lastRowLastColumn="0"/>
              <w:rPr>
                <w:sz w:val="12"/>
                <w:szCs w:val="12"/>
                <w:lang w:val="en-GB"/>
              </w:rPr>
            </w:pPr>
          </w:p>
        </w:tc>
        <w:tc>
          <w:tcPr>
            <w:tcW w:w="101" w:type="pct"/>
            <w:tcBorders>
              <w:top w:val="single" w:sz="8" w:space="0" w:color="auto"/>
              <w:left w:val="nil"/>
              <w:bottom w:val="single" w:sz="8" w:space="0" w:color="auto"/>
              <w:right w:val="nil"/>
            </w:tcBorders>
            <w:shd w:val="clear" w:color="auto" w:fill="FFFFFF" w:themeFill="background1"/>
          </w:tcPr>
          <w:p w14:paraId="2CAC5149" w14:textId="77777777" w:rsidR="00BD31BD" w:rsidRPr="002F0B6C" w:rsidRDefault="00BD31BD" w:rsidP="00B52235">
            <w:pPr>
              <w:cnfStyle w:val="000000100000" w:firstRow="0" w:lastRow="0" w:firstColumn="0" w:lastColumn="0" w:oddVBand="0" w:evenVBand="0" w:oddHBand="1" w:evenHBand="0" w:firstRowFirstColumn="0" w:firstRowLastColumn="0" w:lastRowFirstColumn="0" w:lastRowLastColumn="0"/>
              <w:rPr>
                <w:sz w:val="12"/>
                <w:szCs w:val="12"/>
                <w:lang w:val="en-GB"/>
              </w:rPr>
            </w:pPr>
          </w:p>
        </w:tc>
        <w:tc>
          <w:tcPr>
            <w:tcW w:w="177" w:type="pct"/>
            <w:gridSpan w:val="3"/>
            <w:tcBorders>
              <w:top w:val="single" w:sz="8" w:space="0" w:color="auto"/>
              <w:left w:val="nil"/>
              <w:bottom w:val="single" w:sz="8" w:space="0" w:color="auto"/>
              <w:right w:val="nil"/>
            </w:tcBorders>
            <w:shd w:val="clear" w:color="auto" w:fill="FFFFFF" w:themeFill="background1"/>
          </w:tcPr>
          <w:p w14:paraId="69B723E0" w14:textId="77777777" w:rsidR="00BD31BD" w:rsidRPr="002F0B6C" w:rsidRDefault="00BD31BD" w:rsidP="00B52235">
            <w:pPr>
              <w:cnfStyle w:val="000000100000" w:firstRow="0" w:lastRow="0" w:firstColumn="0" w:lastColumn="0" w:oddVBand="0" w:evenVBand="0" w:oddHBand="1" w:evenHBand="0" w:firstRowFirstColumn="0" w:firstRowLastColumn="0" w:lastRowFirstColumn="0" w:lastRowLastColumn="0"/>
              <w:rPr>
                <w:sz w:val="12"/>
                <w:szCs w:val="12"/>
                <w:lang w:val="en-GB"/>
              </w:rPr>
            </w:pPr>
          </w:p>
        </w:tc>
        <w:tc>
          <w:tcPr>
            <w:tcW w:w="419" w:type="pct"/>
            <w:gridSpan w:val="5"/>
            <w:tcBorders>
              <w:top w:val="single" w:sz="8" w:space="0" w:color="auto"/>
              <w:left w:val="nil"/>
              <w:bottom w:val="single" w:sz="8" w:space="0" w:color="auto"/>
              <w:right w:val="nil"/>
            </w:tcBorders>
            <w:shd w:val="clear" w:color="auto" w:fill="FFFFFF" w:themeFill="background1"/>
          </w:tcPr>
          <w:p w14:paraId="31E837B8" w14:textId="77777777" w:rsidR="00BD31BD" w:rsidRPr="002F0B6C" w:rsidRDefault="00BD31BD" w:rsidP="00B52235">
            <w:pPr>
              <w:cnfStyle w:val="000000100000" w:firstRow="0" w:lastRow="0" w:firstColumn="0" w:lastColumn="0" w:oddVBand="0" w:evenVBand="0" w:oddHBand="1" w:evenHBand="0" w:firstRowFirstColumn="0" w:firstRowLastColumn="0" w:lastRowFirstColumn="0" w:lastRowLastColumn="0"/>
              <w:rPr>
                <w:sz w:val="12"/>
                <w:szCs w:val="12"/>
                <w:lang w:val="en-GB"/>
              </w:rPr>
            </w:pPr>
          </w:p>
        </w:tc>
        <w:tc>
          <w:tcPr>
            <w:tcW w:w="259" w:type="pct"/>
            <w:gridSpan w:val="3"/>
            <w:tcBorders>
              <w:top w:val="single" w:sz="8" w:space="0" w:color="auto"/>
              <w:left w:val="nil"/>
              <w:bottom w:val="single" w:sz="8" w:space="0" w:color="auto"/>
              <w:right w:val="nil"/>
            </w:tcBorders>
            <w:shd w:val="clear" w:color="auto" w:fill="FFFFFF" w:themeFill="background1"/>
          </w:tcPr>
          <w:p w14:paraId="34AE6489" w14:textId="77777777" w:rsidR="00BD31BD" w:rsidRPr="002F0B6C" w:rsidRDefault="00BD31BD" w:rsidP="00B52235">
            <w:pPr>
              <w:cnfStyle w:val="000000100000" w:firstRow="0" w:lastRow="0" w:firstColumn="0" w:lastColumn="0" w:oddVBand="0" w:evenVBand="0" w:oddHBand="1" w:evenHBand="0" w:firstRowFirstColumn="0" w:firstRowLastColumn="0" w:lastRowFirstColumn="0" w:lastRowLastColumn="0"/>
              <w:rPr>
                <w:sz w:val="12"/>
                <w:szCs w:val="12"/>
                <w:lang w:val="en-GB"/>
              </w:rPr>
            </w:pPr>
          </w:p>
        </w:tc>
        <w:tc>
          <w:tcPr>
            <w:tcW w:w="349" w:type="pct"/>
            <w:gridSpan w:val="4"/>
            <w:tcBorders>
              <w:top w:val="single" w:sz="8" w:space="0" w:color="auto"/>
              <w:left w:val="nil"/>
              <w:bottom w:val="single" w:sz="8" w:space="0" w:color="auto"/>
              <w:right w:val="nil"/>
            </w:tcBorders>
            <w:shd w:val="clear" w:color="auto" w:fill="FFFFFF" w:themeFill="background1"/>
          </w:tcPr>
          <w:p w14:paraId="2153BBAE" w14:textId="77777777" w:rsidR="00BD31BD" w:rsidRPr="002F0B6C" w:rsidRDefault="00BD31BD" w:rsidP="00B52235">
            <w:pPr>
              <w:cnfStyle w:val="000000100000" w:firstRow="0" w:lastRow="0" w:firstColumn="0" w:lastColumn="0" w:oddVBand="0" w:evenVBand="0" w:oddHBand="1" w:evenHBand="0" w:firstRowFirstColumn="0" w:firstRowLastColumn="0" w:lastRowFirstColumn="0" w:lastRowLastColumn="0"/>
              <w:rPr>
                <w:sz w:val="12"/>
                <w:szCs w:val="12"/>
                <w:lang w:val="en-GB"/>
              </w:rPr>
            </w:pPr>
          </w:p>
        </w:tc>
        <w:tc>
          <w:tcPr>
            <w:tcW w:w="491" w:type="pct"/>
            <w:gridSpan w:val="2"/>
            <w:tcBorders>
              <w:top w:val="single" w:sz="8" w:space="0" w:color="auto"/>
              <w:left w:val="nil"/>
              <w:bottom w:val="single" w:sz="8" w:space="0" w:color="auto"/>
              <w:right w:val="single" w:sz="8" w:space="0" w:color="auto"/>
            </w:tcBorders>
            <w:shd w:val="clear" w:color="auto" w:fill="FFFFFF" w:themeFill="background1"/>
          </w:tcPr>
          <w:p w14:paraId="2453C8DF" w14:textId="77777777" w:rsidR="00BD31BD" w:rsidRPr="005846D7" w:rsidRDefault="00BD31BD" w:rsidP="00B52235">
            <w:pPr>
              <w:cnfStyle w:val="000000100000" w:firstRow="0" w:lastRow="0" w:firstColumn="0" w:lastColumn="0" w:oddVBand="0" w:evenVBand="0" w:oddHBand="1" w:evenHBand="0" w:firstRowFirstColumn="0" w:firstRowLastColumn="0" w:lastRowFirstColumn="0" w:lastRowLastColumn="0"/>
              <w:rPr>
                <w:sz w:val="14"/>
                <w:szCs w:val="14"/>
                <w:lang w:val="en-GB"/>
              </w:rPr>
            </w:pPr>
          </w:p>
        </w:tc>
      </w:tr>
      <w:tr w:rsidR="0039235C" w:rsidRPr="005846D7" w14:paraId="0AF17178" w14:textId="77777777" w:rsidTr="00CF4E93">
        <w:trPr>
          <w:trHeight w:val="100"/>
        </w:trPr>
        <w:tc>
          <w:tcPr>
            <w:cnfStyle w:val="001000000000" w:firstRow="0" w:lastRow="0" w:firstColumn="1" w:lastColumn="0" w:oddVBand="0" w:evenVBand="0" w:oddHBand="0" w:evenHBand="0" w:firstRowFirstColumn="0" w:firstRowLastColumn="0" w:lastRowFirstColumn="0" w:lastRowLastColumn="0"/>
            <w:tcW w:w="633" w:type="pct"/>
            <w:tcBorders>
              <w:right w:val="single" w:sz="8" w:space="0" w:color="auto"/>
            </w:tcBorders>
            <w:shd w:val="clear" w:color="auto" w:fill="D99594" w:themeFill="accent2" w:themeFillTint="99"/>
          </w:tcPr>
          <w:p w14:paraId="6D6B0812" w14:textId="77777777" w:rsidR="00BD31BD" w:rsidRPr="002F0B6C" w:rsidRDefault="00BD31BD" w:rsidP="00B52235">
            <w:pPr>
              <w:rPr>
                <w:sz w:val="12"/>
                <w:szCs w:val="12"/>
                <w:lang w:val="en-GB"/>
              </w:rPr>
            </w:pPr>
            <w:r w:rsidRPr="002F0B6C">
              <w:rPr>
                <w:sz w:val="12"/>
                <w:szCs w:val="12"/>
                <w:lang w:val="en-GB"/>
              </w:rPr>
              <w:t xml:space="preserve">SBFIC /  GBTC / GIZ </w:t>
            </w:r>
            <w:r w:rsidRPr="002F0B6C">
              <w:rPr>
                <w:rFonts w:ascii="Sylfaen" w:hAnsi="Sylfaen"/>
                <w:sz w:val="12"/>
                <w:szCs w:val="12"/>
                <w:lang w:val="ka-GE"/>
              </w:rPr>
              <w:t>მიგრაციის სექტორული პროექტი</w:t>
            </w:r>
          </w:p>
        </w:tc>
        <w:tc>
          <w:tcPr>
            <w:tcW w:w="84" w:type="pct"/>
            <w:tcBorders>
              <w:top w:val="single" w:sz="8" w:space="0" w:color="auto"/>
              <w:left w:val="single" w:sz="8" w:space="0" w:color="auto"/>
              <w:bottom w:val="single" w:sz="8" w:space="0" w:color="auto"/>
              <w:right w:val="nil"/>
            </w:tcBorders>
            <w:shd w:val="clear" w:color="auto" w:fill="auto"/>
          </w:tcPr>
          <w:p w14:paraId="3E217BF2" w14:textId="77777777" w:rsidR="00BD31BD" w:rsidRPr="002F0B6C" w:rsidRDefault="00BD31BD" w:rsidP="00B52235">
            <w:pPr>
              <w:cnfStyle w:val="000000000000" w:firstRow="0" w:lastRow="0" w:firstColumn="0" w:lastColumn="0" w:oddVBand="0" w:evenVBand="0" w:oddHBand="0" w:evenHBand="0" w:firstRowFirstColumn="0" w:firstRowLastColumn="0" w:lastRowFirstColumn="0" w:lastRowLastColumn="0"/>
              <w:rPr>
                <w:sz w:val="12"/>
                <w:szCs w:val="12"/>
                <w:lang w:val="en-GB"/>
              </w:rPr>
            </w:pPr>
          </w:p>
        </w:tc>
        <w:tc>
          <w:tcPr>
            <w:tcW w:w="248" w:type="pct"/>
            <w:gridSpan w:val="3"/>
            <w:tcBorders>
              <w:top w:val="single" w:sz="8" w:space="0" w:color="auto"/>
              <w:left w:val="nil"/>
              <w:bottom w:val="single" w:sz="8" w:space="0" w:color="auto"/>
              <w:right w:val="nil"/>
            </w:tcBorders>
            <w:shd w:val="clear" w:color="auto" w:fill="auto"/>
          </w:tcPr>
          <w:p w14:paraId="259CD1DA" w14:textId="77777777" w:rsidR="00BD31BD" w:rsidRPr="002F0B6C" w:rsidRDefault="00BD31BD" w:rsidP="00B52235">
            <w:pPr>
              <w:cnfStyle w:val="000000000000" w:firstRow="0" w:lastRow="0" w:firstColumn="0" w:lastColumn="0" w:oddVBand="0" w:evenVBand="0" w:oddHBand="0" w:evenHBand="0" w:firstRowFirstColumn="0" w:firstRowLastColumn="0" w:lastRowFirstColumn="0" w:lastRowLastColumn="0"/>
              <w:rPr>
                <w:sz w:val="12"/>
                <w:szCs w:val="12"/>
                <w:lang w:val="en-GB"/>
              </w:rPr>
            </w:pPr>
          </w:p>
        </w:tc>
        <w:tc>
          <w:tcPr>
            <w:tcW w:w="305" w:type="pct"/>
            <w:gridSpan w:val="3"/>
            <w:tcBorders>
              <w:top w:val="single" w:sz="8" w:space="0" w:color="auto"/>
              <w:left w:val="nil"/>
              <w:bottom w:val="single" w:sz="8" w:space="0" w:color="auto"/>
              <w:right w:val="nil"/>
            </w:tcBorders>
            <w:shd w:val="clear" w:color="auto" w:fill="auto"/>
          </w:tcPr>
          <w:p w14:paraId="0C2B50FF" w14:textId="77777777" w:rsidR="00BD31BD" w:rsidRPr="002F0B6C" w:rsidRDefault="00BD31BD" w:rsidP="00B52235">
            <w:pPr>
              <w:cnfStyle w:val="000000000000" w:firstRow="0" w:lastRow="0" w:firstColumn="0" w:lastColumn="0" w:oddVBand="0" w:evenVBand="0" w:oddHBand="0" w:evenHBand="0" w:firstRowFirstColumn="0" w:firstRowLastColumn="0" w:lastRowFirstColumn="0" w:lastRowLastColumn="0"/>
              <w:rPr>
                <w:sz w:val="12"/>
                <w:szCs w:val="12"/>
                <w:lang w:val="en-GB"/>
              </w:rPr>
            </w:pPr>
          </w:p>
        </w:tc>
        <w:tc>
          <w:tcPr>
            <w:tcW w:w="354" w:type="pct"/>
            <w:gridSpan w:val="2"/>
            <w:tcBorders>
              <w:top w:val="single" w:sz="8" w:space="0" w:color="auto"/>
              <w:left w:val="nil"/>
              <w:bottom w:val="single" w:sz="8" w:space="0" w:color="auto"/>
              <w:right w:val="nil"/>
            </w:tcBorders>
            <w:shd w:val="clear" w:color="auto" w:fill="auto"/>
          </w:tcPr>
          <w:p w14:paraId="74CEEDF9" w14:textId="77777777" w:rsidR="00BD31BD" w:rsidRPr="002F0B6C" w:rsidRDefault="00BD31BD" w:rsidP="00B52235">
            <w:pPr>
              <w:cnfStyle w:val="000000000000" w:firstRow="0" w:lastRow="0" w:firstColumn="0" w:lastColumn="0" w:oddVBand="0" w:evenVBand="0" w:oddHBand="0" w:evenHBand="0" w:firstRowFirstColumn="0" w:firstRowLastColumn="0" w:lastRowFirstColumn="0" w:lastRowLastColumn="0"/>
              <w:rPr>
                <w:sz w:val="12"/>
                <w:szCs w:val="12"/>
                <w:lang w:val="en-GB"/>
              </w:rPr>
            </w:pPr>
          </w:p>
        </w:tc>
        <w:tc>
          <w:tcPr>
            <w:tcW w:w="237" w:type="pct"/>
            <w:gridSpan w:val="3"/>
            <w:tcBorders>
              <w:top w:val="single" w:sz="8" w:space="0" w:color="auto"/>
              <w:left w:val="nil"/>
              <w:bottom w:val="single" w:sz="8" w:space="0" w:color="auto"/>
              <w:right w:val="nil"/>
            </w:tcBorders>
            <w:shd w:val="clear" w:color="auto" w:fill="FFFFFF" w:themeFill="background1"/>
          </w:tcPr>
          <w:p w14:paraId="418C5128" w14:textId="77777777" w:rsidR="00BD31BD" w:rsidRPr="002F0B6C" w:rsidRDefault="00BD31BD" w:rsidP="00B52235">
            <w:pPr>
              <w:cnfStyle w:val="000000000000" w:firstRow="0" w:lastRow="0" w:firstColumn="0" w:lastColumn="0" w:oddVBand="0" w:evenVBand="0" w:oddHBand="0" w:evenHBand="0" w:firstRowFirstColumn="0" w:firstRowLastColumn="0" w:lastRowFirstColumn="0" w:lastRowLastColumn="0"/>
              <w:rPr>
                <w:sz w:val="12"/>
                <w:szCs w:val="12"/>
                <w:lang w:val="en-GB"/>
              </w:rPr>
            </w:pPr>
          </w:p>
        </w:tc>
        <w:tc>
          <w:tcPr>
            <w:tcW w:w="263" w:type="pct"/>
            <w:gridSpan w:val="3"/>
            <w:tcBorders>
              <w:top w:val="single" w:sz="8" w:space="0" w:color="auto"/>
              <w:left w:val="nil"/>
              <w:bottom w:val="single" w:sz="8" w:space="0" w:color="auto"/>
              <w:right w:val="single" w:sz="8" w:space="0" w:color="auto"/>
            </w:tcBorders>
            <w:shd w:val="clear" w:color="auto" w:fill="auto"/>
          </w:tcPr>
          <w:p w14:paraId="3F12545B" w14:textId="77777777" w:rsidR="00BD31BD" w:rsidRPr="002F0B6C" w:rsidRDefault="00BD31BD" w:rsidP="00B52235">
            <w:pPr>
              <w:cnfStyle w:val="000000000000" w:firstRow="0" w:lastRow="0" w:firstColumn="0" w:lastColumn="0" w:oddVBand="0" w:evenVBand="0" w:oddHBand="0" w:evenHBand="0" w:firstRowFirstColumn="0" w:firstRowLastColumn="0" w:lastRowFirstColumn="0" w:lastRowLastColumn="0"/>
              <w:rPr>
                <w:sz w:val="12"/>
                <w:szCs w:val="12"/>
                <w:lang w:val="en-GB"/>
              </w:rPr>
            </w:pPr>
          </w:p>
        </w:tc>
        <w:tc>
          <w:tcPr>
            <w:tcW w:w="474" w:type="pct"/>
            <w:gridSpan w:val="4"/>
            <w:tcBorders>
              <w:top w:val="single" w:sz="8" w:space="0" w:color="auto"/>
              <w:left w:val="single" w:sz="8" w:space="0" w:color="auto"/>
              <w:bottom w:val="single" w:sz="8" w:space="0" w:color="auto"/>
              <w:right w:val="single" w:sz="8" w:space="0" w:color="auto"/>
            </w:tcBorders>
            <w:shd w:val="clear" w:color="auto" w:fill="D99594" w:themeFill="accent2" w:themeFillTint="99"/>
          </w:tcPr>
          <w:p w14:paraId="3D3B0552" w14:textId="77777777" w:rsidR="00BD31BD" w:rsidRPr="002F0B6C" w:rsidRDefault="00BD31BD" w:rsidP="00CF4E93">
            <w:pPr>
              <w:cnfStyle w:val="000000000000" w:firstRow="0" w:lastRow="0" w:firstColumn="0" w:lastColumn="0" w:oddVBand="0" w:evenVBand="0" w:oddHBand="0" w:evenHBand="0" w:firstRowFirstColumn="0" w:firstRowLastColumn="0" w:lastRowFirstColumn="0" w:lastRowLastColumn="0"/>
              <w:rPr>
                <w:sz w:val="12"/>
                <w:szCs w:val="12"/>
                <w:lang w:val="en-GB"/>
              </w:rPr>
            </w:pPr>
            <w:r w:rsidRPr="002F0B6C">
              <w:rPr>
                <w:rFonts w:ascii="Sylfaen" w:hAnsi="Sylfaen"/>
                <w:sz w:val="12"/>
                <w:szCs w:val="12"/>
                <w:lang w:val="ka-GE"/>
              </w:rPr>
              <w:t>ფინანს</w:t>
            </w:r>
            <w:r w:rsidR="00CF4E93">
              <w:rPr>
                <w:rFonts w:ascii="Sylfaen" w:hAnsi="Sylfaen"/>
                <w:sz w:val="12"/>
                <w:szCs w:val="12"/>
                <w:lang w:val="ka-GE"/>
              </w:rPr>
              <w:t xml:space="preserve">. </w:t>
            </w:r>
            <w:r w:rsidRPr="002F0B6C">
              <w:rPr>
                <w:rFonts w:ascii="Sylfaen" w:hAnsi="Sylfaen"/>
                <w:sz w:val="12"/>
                <w:szCs w:val="12"/>
                <w:lang w:val="ka-GE"/>
              </w:rPr>
              <w:t>განათლების</w:t>
            </w:r>
            <w:r w:rsidR="00B52235">
              <w:rPr>
                <w:rFonts w:ascii="Sylfaen" w:hAnsi="Sylfaen"/>
                <w:sz w:val="12"/>
                <w:szCs w:val="12"/>
                <w:lang w:val="ka-GE"/>
              </w:rPr>
              <w:t xml:space="preserve"> </w:t>
            </w:r>
            <w:r w:rsidR="00CF4E93">
              <w:rPr>
                <w:rFonts w:ascii="Sylfaen" w:hAnsi="Sylfaen"/>
                <w:sz w:val="12"/>
                <w:szCs w:val="12"/>
                <w:lang w:val="ka-GE"/>
              </w:rPr>
              <w:t>ტ</w:t>
            </w:r>
            <w:r w:rsidR="00B52235">
              <w:rPr>
                <w:rFonts w:ascii="Sylfaen" w:hAnsi="Sylfaen"/>
                <w:sz w:val="12"/>
                <w:szCs w:val="12"/>
                <w:lang w:val="ka-GE"/>
              </w:rPr>
              <w:t>რენინგი</w:t>
            </w:r>
          </w:p>
        </w:tc>
        <w:tc>
          <w:tcPr>
            <w:tcW w:w="378" w:type="pct"/>
            <w:tcBorders>
              <w:top w:val="single" w:sz="8" w:space="0" w:color="auto"/>
              <w:left w:val="single" w:sz="8" w:space="0" w:color="auto"/>
              <w:bottom w:val="single" w:sz="8" w:space="0" w:color="auto"/>
              <w:right w:val="nil"/>
            </w:tcBorders>
            <w:shd w:val="clear" w:color="auto" w:fill="auto"/>
          </w:tcPr>
          <w:p w14:paraId="1C47E199" w14:textId="77777777" w:rsidR="00BD31BD" w:rsidRPr="002F0B6C" w:rsidRDefault="00BD31BD" w:rsidP="00B52235">
            <w:pPr>
              <w:cnfStyle w:val="000000000000" w:firstRow="0" w:lastRow="0" w:firstColumn="0" w:lastColumn="0" w:oddVBand="0" w:evenVBand="0" w:oddHBand="0" w:evenHBand="0" w:firstRowFirstColumn="0" w:firstRowLastColumn="0" w:lastRowFirstColumn="0" w:lastRowLastColumn="0"/>
              <w:rPr>
                <w:sz w:val="12"/>
                <w:szCs w:val="12"/>
                <w:lang w:val="en-GB"/>
              </w:rPr>
            </w:pPr>
          </w:p>
        </w:tc>
        <w:tc>
          <w:tcPr>
            <w:tcW w:w="228" w:type="pct"/>
            <w:gridSpan w:val="2"/>
            <w:tcBorders>
              <w:top w:val="single" w:sz="8" w:space="0" w:color="auto"/>
              <w:left w:val="nil"/>
              <w:bottom w:val="single" w:sz="8" w:space="0" w:color="auto"/>
              <w:right w:val="nil"/>
            </w:tcBorders>
            <w:shd w:val="clear" w:color="auto" w:fill="auto"/>
          </w:tcPr>
          <w:p w14:paraId="0CA67703" w14:textId="77777777" w:rsidR="00BD31BD" w:rsidRPr="002F0B6C" w:rsidRDefault="00BD31BD" w:rsidP="00B52235">
            <w:pPr>
              <w:cnfStyle w:val="000000000000" w:firstRow="0" w:lastRow="0" w:firstColumn="0" w:lastColumn="0" w:oddVBand="0" w:evenVBand="0" w:oddHBand="0" w:evenHBand="0" w:firstRowFirstColumn="0" w:firstRowLastColumn="0" w:lastRowFirstColumn="0" w:lastRowLastColumn="0"/>
              <w:rPr>
                <w:sz w:val="12"/>
                <w:szCs w:val="12"/>
                <w:lang w:val="en-GB"/>
              </w:rPr>
            </w:pPr>
          </w:p>
        </w:tc>
        <w:tc>
          <w:tcPr>
            <w:tcW w:w="101" w:type="pct"/>
            <w:tcBorders>
              <w:top w:val="single" w:sz="8" w:space="0" w:color="auto"/>
              <w:left w:val="nil"/>
              <w:bottom w:val="single" w:sz="8" w:space="0" w:color="auto"/>
              <w:right w:val="nil"/>
            </w:tcBorders>
            <w:shd w:val="clear" w:color="auto" w:fill="auto"/>
          </w:tcPr>
          <w:p w14:paraId="69306C0E" w14:textId="77777777" w:rsidR="00BD31BD" w:rsidRPr="002F0B6C" w:rsidRDefault="00BD31BD" w:rsidP="00B52235">
            <w:pPr>
              <w:cnfStyle w:val="000000000000" w:firstRow="0" w:lastRow="0" w:firstColumn="0" w:lastColumn="0" w:oddVBand="0" w:evenVBand="0" w:oddHBand="0" w:evenHBand="0" w:firstRowFirstColumn="0" w:firstRowLastColumn="0" w:lastRowFirstColumn="0" w:lastRowLastColumn="0"/>
              <w:rPr>
                <w:sz w:val="12"/>
                <w:szCs w:val="12"/>
                <w:lang w:val="en-GB"/>
              </w:rPr>
            </w:pPr>
          </w:p>
        </w:tc>
        <w:tc>
          <w:tcPr>
            <w:tcW w:w="177" w:type="pct"/>
            <w:gridSpan w:val="3"/>
            <w:tcBorders>
              <w:top w:val="single" w:sz="8" w:space="0" w:color="auto"/>
              <w:left w:val="nil"/>
              <w:bottom w:val="single" w:sz="8" w:space="0" w:color="auto"/>
              <w:right w:val="nil"/>
            </w:tcBorders>
            <w:shd w:val="clear" w:color="auto" w:fill="auto"/>
          </w:tcPr>
          <w:p w14:paraId="01AE373F" w14:textId="77777777" w:rsidR="00BD31BD" w:rsidRPr="002F0B6C" w:rsidRDefault="00BD31BD" w:rsidP="00B52235">
            <w:pPr>
              <w:cnfStyle w:val="000000000000" w:firstRow="0" w:lastRow="0" w:firstColumn="0" w:lastColumn="0" w:oddVBand="0" w:evenVBand="0" w:oddHBand="0" w:evenHBand="0" w:firstRowFirstColumn="0" w:firstRowLastColumn="0" w:lastRowFirstColumn="0" w:lastRowLastColumn="0"/>
              <w:rPr>
                <w:sz w:val="12"/>
                <w:szCs w:val="12"/>
                <w:lang w:val="en-GB"/>
              </w:rPr>
            </w:pPr>
          </w:p>
        </w:tc>
        <w:tc>
          <w:tcPr>
            <w:tcW w:w="419" w:type="pct"/>
            <w:gridSpan w:val="5"/>
            <w:tcBorders>
              <w:top w:val="single" w:sz="8" w:space="0" w:color="auto"/>
              <w:left w:val="nil"/>
              <w:bottom w:val="single" w:sz="8" w:space="0" w:color="auto"/>
              <w:right w:val="nil"/>
            </w:tcBorders>
            <w:shd w:val="clear" w:color="auto" w:fill="auto"/>
          </w:tcPr>
          <w:p w14:paraId="138A1D6B" w14:textId="77777777" w:rsidR="00BD31BD" w:rsidRPr="002F0B6C" w:rsidRDefault="00BD31BD" w:rsidP="00B52235">
            <w:pPr>
              <w:cnfStyle w:val="000000000000" w:firstRow="0" w:lastRow="0" w:firstColumn="0" w:lastColumn="0" w:oddVBand="0" w:evenVBand="0" w:oddHBand="0" w:evenHBand="0" w:firstRowFirstColumn="0" w:firstRowLastColumn="0" w:lastRowFirstColumn="0" w:lastRowLastColumn="0"/>
              <w:rPr>
                <w:sz w:val="12"/>
                <w:szCs w:val="12"/>
                <w:lang w:val="en-GB"/>
              </w:rPr>
            </w:pPr>
          </w:p>
        </w:tc>
        <w:tc>
          <w:tcPr>
            <w:tcW w:w="259" w:type="pct"/>
            <w:gridSpan w:val="3"/>
            <w:tcBorders>
              <w:top w:val="single" w:sz="8" w:space="0" w:color="auto"/>
              <w:left w:val="nil"/>
              <w:bottom w:val="single" w:sz="8" w:space="0" w:color="auto"/>
              <w:right w:val="nil"/>
            </w:tcBorders>
            <w:shd w:val="clear" w:color="auto" w:fill="FFFFFF" w:themeFill="background1"/>
          </w:tcPr>
          <w:p w14:paraId="349747D3" w14:textId="77777777" w:rsidR="00BD31BD" w:rsidRPr="002F0B6C" w:rsidRDefault="00BD31BD" w:rsidP="00B52235">
            <w:pPr>
              <w:cnfStyle w:val="000000000000" w:firstRow="0" w:lastRow="0" w:firstColumn="0" w:lastColumn="0" w:oddVBand="0" w:evenVBand="0" w:oddHBand="0" w:evenHBand="0" w:firstRowFirstColumn="0" w:firstRowLastColumn="0" w:lastRowFirstColumn="0" w:lastRowLastColumn="0"/>
              <w:rPr>
                <w:sz w:val="12"/>
                <w:szCs w:val="12"/>
                <w:lang w:val="en-GB"/>
              </w:rPr>
            </w:pPr>
          </w:p>
        </w:tc>
        <w:tc>
          <w:tcPr>
            <w:tcW w:w="349" w:type="pct"/>
            <w:gridSpan w:val="4"/>
            <w:tcBorders>
              <w:top w:val="single" w:sz="8" w:space="0" w:color="auto"/>
              <w:left w:val="nil"/>
              <w:bottom w:val="single" w:sz="8" w:space="0" w:color="auto"/>
              <w:right w:val="nil"/>
            </w:tcBorders>
            <w:shd w:val="clear" w:color="auto" w:fill="auto"/>
          </w:tcPr>
          <w:p w14:paraId="2AAB2BBE" w14:textId="77777777" w:rsidR="00BD31BD" w:rsidRPr="002F0B6C" w:rsidRDefault="00BD31BD" w:rsidP="00B52235">
            <w:pPr>
              <w:cnfStyle w:val="000000000000" w:firstRow="0" w:lastRow="0" w:firstColumn="0" w:lastColumn="0" w:oddVBand="0" w:evenVBand="0" w:oddHBand="0" w:evenHBand="0" w:firstRowFirstColumn="0" w:firstRowLastColumn="0" w:lastRowFirstColumn="0" w:lastRowLastColumn="0"/>
              <w:rPr>
                <w:sz w:val="12"/>
                <w:szCs w:val="12"/>
                <w:lang w:val="en-GB"/>
              </w:rPr>
            </w:pPr>
          </w:p>
        </w:tc>
        <w:tc>
          <w:tcPr>
            <w:tcW w:w="491" w:type="pct"/>
            <w:gridSpan w:val="2"/>
            <w:tcBorders>
              <w:top w:val="single" w:sz="8" w:space="0" w:color="auto"/>
              <w:left w:val="nil"/>
              <w:bottom w:val="single" w:sz="8" w:space="0" w:color="auto"/>
              <w:right w:val="single" w:sz="8" w:space="0" w:color="auto"/>
            </w:tcBorders>
            <w:shd w:val="clear" w:color="auto" w:fill="auto"/>
          </w:tcPr>
          <w:p w14:paraId="03B9D372" w14:textId="77777777" w:rsidR="00BD31BD" w:rsidRPr="005846D7" w:rsidRDefault="00BD31BD" w:rsidP="00B52235">
            <w:pPr>
              <w:cnfStyle w:val="000000000000" w:firstRow="0" w:lastRow="0" w:firstColumn="0" w:lastColumn="0" w:oddVBand="0" w:evenVBand="0" w:oddHBand="0" w:evenHBand="0" w:firstRowFirstColumn="0" w:firstRowLastColumn="0" w:lastRowFirstColumn="0" w:lastRowLastColumn="0"/>
              <w:rPr>
                <w:sz w:val="14"/>
                <w:szCs w:val="14"/>
                <w:lang w:val="en-GB"/>
              </w:rPr>
            </w:pPr>
          </w:p>
        </w:tc>
      </w:tr>
      <w:tr w:rsidR="0039235C" w:rsidRPr="00B60632" w14:paraId="3354EA72" w14:textId="77777777" w:rsidTr="00CF4E93">
        <w:trPr>
          <w:cnfStyle w:val="000000100000" w:firstRow="0" w:lastRow="0" w:firstColumn="0" w:lastColumn="0" w:oddVBand="0" w:evenVBand="0" w:oddHBand="1" w:evenHBand="0" w:firstRowFirstColumn="0" w:firstRowLastColumn="0" w:lastRowFirstColumn="0" w:lastRowLastColumn="0"/>
          <w:trHeight w:val="637"/>
        </w:trPr>
        <w:tc>
          <w:tcPr>
            <w:cnfStyle w:val="001000000000" w:firstRow="0" w:lastRow="0" w:firstColumn="1" w:lastColumn="0" w:oddVBand="0" w:evenVBand="0" w:oddHBand="0" w:evenHBand="0" w:firstRowFirstColumn="0" w:firstRowLastColumn="0" w:lastRowFirstColumn="0" w:lastRowLastColumn="0"/>
            <w:tcW w:w="633" w:type="pct"/>
            <w:tcBorders>
              <w:bottom w:val="single" w:sz="8" w:space="0" w:color="auto"/>
            </w:tcBorders>
            <w:shd w:val="clear" w:color="auto" w:fill="E5B8B7" w:themeFill="accent2" w:themeFillTint="66"/>
          </w:tcPr>
          <w:p w14:paraId="6B9AACC8" w14:textId="77777777" w:rsidR="00BD31BD" w:rsidRPr="002F0B6C" w:rsidRDefault="007E3CB9" w:rsidP="007E3CB9">
            <w:pPr>
              <w:rPr>
                <w:sz w:val="12"/>
                <w:szCs w:val="12"/>
                <w:lang w:val="en-GB"/>
              </w:rPr>
            </w:pPr>
            <w:r>
              <w:rPr>
                <w:rFonts w:ascii="Sylfaen" w:hAnsi="Sylfaen"/>
                <w:sz w:val="12"/>
                <w:szCs w:val="12"/>
              </w:rPr>
              <w:t xml:space="preserve">TPDC </w:t>
            </w:r>
            <w:r w:rsidR="00BD31BD" w:rsidRPr="002F0B6C">
              <w:rPr>
                <w:rFonts w:ascii="Sylfaen" w:hAnsi="Sylfaen"/>
                <w:sz w:val="12"/>
                <w:szCs w:val="12"/>
                <w:lang w:val="ka-GE"/>
              </w:rPr>
              <w:t xml:space="preserve"> (დასაზუსტებელია)</w:t>
            </w:r>
            <w:r w:rsidR="00BD31BD" w:rsidRPr="002F0B6C">
              <w:rPr>
                <w:sz w:val="12"/>
                <w:szCs w:val="12"/>
                <w:lang w:val="en-GB"/>
              </w:rPr>
              <w:t>:</w:t>
            </w:r>
          </w:p>
        </w:tc>
        <w:tc>
          <w:tcPr>
            <w:tcW w:w="84" w:type="pct"/>
            <w:tcBorders>
              <w:top w:val="single" w:sz="8" w:space="0" w:color="auto"/>
              <w:left w:val="nil"/>
              <w:bottom w:val="single" w:sz="8" w:space="0" w:color="auto"/>
              <w:right w:val="nil"/>
            </w:tcBorders>
            <w:shd w:val="clear" w:color="auto" w:fill="FFFFFF" w:themeFill="background1"/>
          </w:tcPr>
          <w:p w14:paraId="27E36A98" w14:textId="77777777" w:rsidR="00BD31BD" w:rsidRPr="002F0B6C" w:rsidRDefault="00BD31BD" w:rsidP="00B52235">
            <w:pPr>
              <w:cnfStyle w:val="000000100000" w:firstRow="0" w:lastRow="0" w:firstColumn="0" w:lastColumn="0" w:oddVBand="0" w:evenVBand="0" w:oddHBand="1" w:evenHBand="0" w:firstRowFirstColumn="0" w:firstRowLastColumn="0" w:lastRowFirstColumn="0" w:lastRowLastColumn="0"/>
              <w:rPr>
                <w:sz w:val="12"/>
                <w:szCs w:val="12"/>
                <w:lang w:val="en-GB"/>
              </w:rPr>
            </w:pPr>
          </w:p>
        </w:tc>
        <w:tc>
          <w:tcPr>
            <w:tcW w:w="248" w:type="pct"/>
            <w:gridSpan w:val="3"/>
            <w:tcBorders>
              <w:top w:val="single" w:sz="8" w:space="0" w:color="auto"/>
              <w:left w:val="nil"/>
              <w:bottom w:val="single" w:sz="8" w:space="0" w:color="auto"/>
              <w:right w:val="nil"/>
            </w:tcBorders>
            <w:shd w:val="clear" w:color="auto" w:fill="FFFFFF" w:themeFill="background1"/>
          </w:tcPr>
          <w:p w14:paraId="5A7D1F76" w14:textId="77777777" w:rsidR="00BD31BD" w:rsidRPr="002F0B6C" w:rsidRDefault="00BD31BD" w:rsidP="00B52235">
            <w:pPr>
              <w:cnfStyle w:val="000000100000" w:firstRow="0" w:lastRow="0" w:firstColumn="0" w:lastColumn="0" w:oddVBand="0" w:evenVBand="0" w:oddHBand="1" w:evenHBand="0" w:firstRowFirstColumn="0" w:firstRowLastColumn="0" w:lastRowFirstColumn="0" w:lastRowLastColumn="0"/>
              <w:rPr>
                <w:sz w:val="12"/>
                <w:szCs w:val="12"/>
                <w:lang w:val="en-GB"/>
              </w:rPr>
            </w:pPr>
          </w:p>
        </w:tc>
        <w:tc>
          <w:tcPr>
            <w:tcW w:w="305" w:type="pct"/>
            <w:gridSpan w:val="3"/>
            <w:tcBorders>
              <w:top w:val="single" w:sz="8" w:space="0" w:color="auto"/>
              <w:left w:val="nil"/>
              <w:bottom w:val="single" w:sz="8" w:space="0" w:color="auto"/>
              <w:right w:val="nil"/>
            </w:tcBorders>
            <w:shd w:val="clear" w:color="auto" w:fill="FFFFFF" w:themeFill="background1"/>
          </w:tcPr>
          <w:p w14:paraId="0D2CCE55" w14:textId="77777777" w:rsidR="00BD31BD" w:rsidRPr="002F0B6C" w:rsidRDefault="00BD31BD" w:rsidP="00B52235">
            <w:pPr>
              <w:cnfStyle w:val="000000100000" w:firstRow="0" w:lastRow="0" w:firstColumn="0" w:lastColumn="0" w:oddVBand="0" w:evenVBand="0" w:oddHBand="1" w:evenHBand="0" w:firstRowFirstColumn="0" w:firstRowLastColumn="0" w:lastRowFirstColumn="0" w:lastRowLastColumn="0"/>
              <w:rPr>
                <w:sz w:val="12"/>
                <w:szCs w:val="12"/>
                <w:lang w:val="en-GB"/>
              </w:rPr>
            </w:pPr>
          </w:p>
        </w:tc>
        <w:tc>
          <w:tcPr>
            <w:tcW w:w="354" w:type="pct"/>
            <w:gridSpan w:val="2"/>
            <w:tcBorders>
              <w:top w:val="single" w:sz="8" w:space="0" w:color="auto"/>
              <w:left w:val="nil"/>
              <w:bottom w:val="single" w:sz="8" w:space="0" w:color="auto"/>
              <w:right w:val="nil"/>
            </w:tcBorders>
            <w:shd w:val="clear" w:color="auto" w:fill="FFFFFF" w:themeFill="background1"/>
          </w:tcPr>
          <w:p w14:paraId="0AF44BE7" w14:textId="77777777" w:rsidR="00BD31BD" w:rsidRPr="002F0B6C" w:rsidRDefault="00BD31BD" w:rsidP="00B52235">
            <w:pPr>
              <w:cnfStyle w:val="000000100000" w:firstRow="0" w:lastRow="0" w:firstColumn="0" w:lastColumn="0" w:oddVBand="0" w:evenVBand="0" w:oddHBand="1" w:evenHBand="0" w:firstRowFirstColumn="0" w:firstRowLastColumn="0" w:lastRowFirstColumn="0" w:lastRowLastColumn="0"/>
              <w:rPr>
                <w:sz w:val="12"/>
                <w:szCs w:val="12"/>
                <w:lang w:val="en-GB"/>
              </w:rPr>
            </w:pPr>
          </w:p>
        </w:tc>
        <w:tc>
          <w:tcPr>
            <w:tcW w:w="237" w:type="pct"/>
            <w:gridSpan w:val="3"/>
            <w:tcBorders>
              <w:top w:val="single" w:sz="8" w:space="0" w:color="auto"/>
              <w:left w:val="nil"/>
              <w:bottom w:val="single" w:sz="8" w:space="0" w:color="auto"/>
              <w:right w:val="nil"/>
            </w:tcBorders>
            <w:shd w:val="clear" w:color="auto" w:fill="FFFFFF" w:themeFill="background1"/>
          </w:tcPr>
          <w:p w14:paraId="59109929" w14:textId="77777777" w:rsidR="00BD31BD" w:rsidRPr="002F0B6C" w:rsidRDefault="00BD31BD" w:rsidP="00B52235">
            <w:pPr>
              <w:cnfStyle w:val="000000100000" w:firstRow="0" w:lastRow="0" w:firstColumn="0" w:lastColumn="0" w:oddVBand="0" w:evenVBand="0" w:oddHBand="1" w:evenHBand="0" w:firstRowFirstColumn="0" w:firstRowLastColumn="0" w:lastRowFirstColumn="0" w:lastRowLastColumn="0"/>
              <w:rPr>
                <w:sz w:val="12"/>
                <w:szCs w:val="12"/>
                <w:lang w:val="en-GB"/>
              </w:rPr>
            </w:pPr>
          </w:p>
        </w:tc>
        <w:tc>
          <w:tcPr>
            <w:tcW w:w="263" w:type="pct"/>
            <w:gridSpan w:val="3"/>
            <w:tcBorders>
              <w:top w:val="single" w:sz="8" w:space="0" w:color="auto"/>
              <w:left w:val="nil"/>
              <w:bottom w:val="single" w:sz="8" w:space="0" w:color="auto"/>
              <w:right w:val="nil"/>
            </w:tcBorders>
            <w:shd w:val="clear" w:color="auto" w:fill="FFFFFF" w:themeFill="background1"/>
          </w:tcPr>
          <w:p w14:paraId="6CD0953B" w14:textId="77777777" w:rsidR="00BD31BD" w:rsidRPr="002F0B6C" w:rsidRDefault="00BD31BD" w:rsidP="00B52235">
            <w:pPr>
              <w:cnfStyle w:val="000000100000" w:firstRow="0" w:lastRow="0" w:firstColumn="0" w:lastColumn="0" w:oddVBand="0" w:evenVBand="0" w:oddHBand="1" w:evenHBand="0" w:firstRowFirstColumn="0" w:firstRowLastColumn="0" w:lastRowFirstColumn="0" w:lastRowLastColumn="0"/>
              <w:rPr>
                <w:sz w:val="12"/>
                <w:szCs w:val="12"/>
                <w:lang w:val="en-GB"/>
              </w:rPr>
            </w:pPr>
          </w:p>
        </w:tc>
        <w:tc>
          <w:tcPr>
            <w:tcW w:w="474" w:type="pct"/>
            <w:gridSpan w:val="4"/>
            <w:tcBorders>
              <w:top w:val="single" w:sz="8" w:space="0" w:color="auto"/>
              <w:left w:val="nil"/>
              <w:bottom w:val="single" w:sz="8" w:space="0" w:color="auto"/>
              <w:right w:val="nil"/>
            </w:tcBorders>
            <w:shd w:val="clear" w:color="auto" w:fill="FFFFFF" w:themeFill="background1"/>
          </w:tcPr>
          <w:p w14:paraId="18F9E263" w14:textId="77777777" w:rsidR="00BD31BD" w:rsidRPr="002F0B6C" w:rsidRDefault="00BD31BD" w:rsidP="00B52235">
            <w:pPr>
              <w:cnfStyle w:val="000000100000" w:firstRow="0" w:lastRow="0" w:firstColumn="0" w:lastColumn="0" w:oddVBand="0" w:evenVBand="0" w:oddHBand="1" w:evenHBand="0" w:firstRowFirstColumn="0" w:firstRowLastColumn="0" w:lastRowFirstColumn="0" w:lastRowLastColumn="0"/>
              <w:rPr>
                <w:sz w:val="12"/>
                <w:szCs w:val="12"/>
                <w:lang w:val="en-GB"/>
              </w:rPr>
            </w:pPr>
          </w:p>
        </w:tc>
        <w:tc>
          <w:tcPr>
            <w:tcW w:w="378" w:type="pct"/>
            <w:tcBorders>
              <w:top w:val="single" w:sz="8" w:space="0" w:color="auto"/>
              <w:left w:val="nil"/>
              <w:bottom w:val="single" w:sz="8" w:space="0" w:color="auto"/>
              <w:right w:val="nil"/>
            </w:tcBorders>
            <w:shd w:val="clear" w:color="auto" w:fill="FFFFFF" w:themeFill="background1"/>
          </w:tcPr>
          <w:p w14:paraId="456E9D72" w14:textId="77777777" w:rsidR="00BD31BD" w:rsidRPr="002F0B6C" w:rsidRDefault="00BD31BD" w:rsidP="00B52235">
            <w:pPr>
              <w:cnfStyle w:val="000000100000" w:firstRow="0" w:lastRow="0" w:firstColumn="0" w:lastColumn="0" w:oddVBand="0" w:evenVBand="0" w:oddHBand="1" w:evenHBand="0" w:firstRowFirstColumn="0" w:firstRowLastColumn="0" w:lastRowFirstColumn="0" w:lastRowLastColumn="0"/>
              <w:rPr>
                <w:sz w:val="12"/>
                <w:szCs w:val="12"/>
                <w:lang w:val="en-GB"/>
              </w:rPr>
            </w:pPr>
          </w:p>
        </w:tc>
        <w:tc>
          <w:tcPr>
            <w:tcW w:w="228" w:type="pct"/>
            <w:gridSpan w:val="2"/>
            <w:tcBorders>
              <w:top w:val="single" w:sz="8" w:space="0" w:color="auto"/>
              <w:left w:val="nil"/>
              <w:bottom w:val="single" w:sz="8" w:space="0" w:color="auto"/>
              <w:right w:val="nil"/>
            </w:tcBorders>
            <w:shd w:val="clear" w:color="auto" w:fill="FFFFFF" w:themeFill="background1"/>
          </w:tcPr>
          <w:p w14:paraId="3F9B0212" w14:textId="77777777" w:rsidR="00BD31BD" w:rsidRPr="002F0B6C" w:rsidRDefault="00BD31BD" w:rsidP="00B52235">
            <w:pPr>
              <w:cnfStyle w:val="000000100000" w:firstRow="0" w:lastRow="0" w:firstColumn="0" w:lastColumn="0" w:oddVBand="0" w:evenVBand="0" w:oddHBand="1" w:evenHBand="0" w:firstRowFirstColumn="0" w:firstRowLastColumn="0" w:lastRowFirstColumn="0" w:lastRowLastColumn="0"/>
              <w:rPr>
                <w:sz w:val="12"/>
                <w:szCs w:val="12"/>
                <w:lang w:val="en-GB"/>
              </w:rPr>
            </w:pPr>
          </w:p>
        </w:tc>
        <w:tc>
          <w:tcPr>
            <w:tcW w:w="101" w:type="pct"/>
            <w:tcBorders>
              <w:top w:val="single" w:sz="8" w:space="0" w:color="auto"/>
              <w:left w:val="nil"/>
              <w:bottom w:val="single" w:sz="8" w:space="0" w:color="auto"/>
              <w:right w:val="nil"/>
            </w:tcBorders>
            <w:shd w:val="clear" w:color="auto" w:fill="FFFFFF" w:themeFill="background1"/>
          </w:tcPr>
          <w:p w14:paraId="38AB3658" w14:textId="77777777" w:rsidR="00BD31BD" w:rsidRPr="002F0B6C" w:rsidRDefault="00BD31BD" w:rsidP="00B52235">
            <w:pPr>
              <w:cnfStyle w:val="000000100000" w:firstRow="0" w:lastRow="0" w:firstColumn="0" w:lastColumn="0" w:oddVBand="0" w:evenVBand="0" w:oddHBand="1" w:evenHBand="0" w:firstRowFirstColumn="0" w:firstRowLastColumn="0" w:lastRowFirstColumn="0" w:lastRowLastColumn="0"/>
              <w:rPr>
                <w:sz w:val="12"/>
                <w:szCs w:val="12"/>
                <w:lang w:val="en-GB"/>
              </w:rPr>
            </w:pPr>
          </w:p>
        </w:tc>
        <w:tc>
          <w:tcPr>
            <w:tcW w:w="177" w:type="pct"/>
            <w:gridSpan w:val="3"/>
            <w:tcBorders>
              <w:top w:val="single" w:sz="8" w:space="0" w:color="auto"/>
              <w:left w:val="nil"/>
              <w:bottom w:val="single" w:sz="8" w:space="0" w:color="auto"/>
              <w:right w:val="nil"/>
            </w:tcBorders>
            <w:shd w:val="clear" w:color="auto" w:fill="FFFFFF" w:themeFill="background1"/>
          </w:tcPr>
          <w:p w14:paraId="1B50A497" w14:textId="77777777" w:rsidR="00BD31BD" w:rsidRPr="002F0B6C" w:rsidRDefault="00BD31BD" w:rsidP="00B52235">
            <w:pPr>
              <w:cnfStyle w:val="000000100000" w:firstRow="0" w:lastRow="0" w:firstColumn="0" w:lastColumn="0" w:oddVBand="0" w:evenVBand="0" w:oddHBand="1" w:evenHBand="0" w:firstRowFirstColumn="0" w:firstRowLastColumn="0" w:lastRowFirstColumn="0" w:lastRowLastColumn="0"/>
              <w:rPr>
                <w:sz w:val="12"/>
                <w:szCs w:val="12"/>
                <w:lang w:val="en-GB"/>
              </w:rPr>
            </w:pPr>
          </w:p>
        </w:tc>
        <w:tc>
          <w:tcPr>
            <w:tcW w:w="419" w:type="pct"/>
            <w:gridSpan w:val="5"/>
            <w:tcBorders>
              <w:top w:val="single" w:sz="8" w:space="0" w:color="auto"/>
              <w:left w:val="nil"/>
              <w:bottom w:val="single" w:sz="8" w:space="0" w:color="auto"/>
              <w:right w:val="nil"/>
            </w:tcBorders>
            <w:shd w:val="clear" w:color="auto" w:fill="FFFFFF" w:themeFill="background1"/>
          </w:tcPr>
          <w:p w14:paraId="7FC6E76E" w14:textId="77777777" w:rsidR="00BD31BD" w:rsidRPr="002F0B6C" w:rsidRDefault="00BD31BD" w:rsidP="00B52235">
            <w:pPr>
              <w:cnfStyle w:val="000000100000" w:firstRow="0" w:lastRow="0" w:firstColumn="0" w:lastColumn="0" w:oddVBand="0" w:evenVBand="0" w:oddHBand="1" w:evenHBand="0" w:firstRowFirstColumn="0" w:firstRowLastColumn="0" w:lastRowFirstColumn="0" w:lastRowLastColumn="0"/>
              <w:rPr>
                <w:sz w:val="12"/>
                <w:szCs w:val="12"/>
                <w:lang w:val="en-GB"/>
              </w:rPr>
            </w:pPr>
          </w:p>
        </w:tc>
        <w:tc>
          <w:tcPr>
            <w:tcW w:w="259" w:type="pct"/>
            <w:gridSpan w:val="3"/>
            <w:tcBorders>
              <w:top w:val="single" w:sz="8" w:space="0" w:color="auto"/>
              <w:left w:val="nil"/>
              <w:bottom w:val="single" w:sz="8" w:space="0" w:color="auto"/>
              <w:right w:val="nil"/>
            </w:tcBorders>
            <w:shd w:val="clear" w:color="auto" w:fill="FFFFFF" w:themeFill="background1"/>
          </w:tcPr>
          <w:p w14:paraId="0CA9581B" w14:textId="77777777" w:rsidR="00BD31BD" w:rsidRPr="002F0B6C" w:rsidRDefault="00BD31BD" w:rsidP="00B52235">
            <w:pPr>
              <w:cnfStyle w:val="000000100000" w:firstRow="0" w:lastRow="0" w:firstColumn="0" w:lastColumn="0" w:oddVBand="0" w:evenVBand="0" w:oddHBand="1" w:evenHBand="0" w:firstRowFirstColumn="0" w:firstRowLastColumn="0" w:lastRowFirstColumn="0" w:lastRowLastColumn="0"/>
              <w:rPr>
                <w:sz w:val="12"/>
                <w:szCs w:val="12"/>
                <w:lang w:val="en-GB"/>
              </w:rPr>
            </w:pPr>
          </w:p>
        </w:tc>
        <w:tc>
          <w:tcPr>
            <w:tcW w:w="349" w:type="pct"/>
            <w:gridSpan w:val="4"/>
            <w:tcBorders>
              <w:top w:val="single" w:sz="8" w:space="0" w:color="auto"/>
              <w:left w:val="nil"/>
              <w:bottom w:val="single" w:sz="8" w:space="0" w:color="auto"/>
              <w:right w:val="single" w:sz="8" w:space="0" w:color="auto"/>
            </w:tcBorders>
            <w:shd w:val="clear" w:color="auto" w:fill="FFFFFF" w:themeFill="background1"/>
          </w:tcPr>
          <w:p w14:paraId="57A5C213" w14:textId="77777777" w:rsidR="00BD31BD" w:rsidRPr="002F0B6C" w:rsidRDefault="00BD31BD" w:rsidP="00B52235">
            <w:pPr>
              <w:cnfStyle w:val="000000100000" w:firstRow="0" w:lastRow="0" w:firstColumn="0" w:lastColumn="0" w:oddVBand="0" w:evenVBand="0" w:oddHBand="1" w:evenHBand="0" w:firstRowFirstColumn="0" w:firstRowLastColumn="0" w:lastRowFirstColumn="0" w:lastRowLastColumn="0"/>
              <w:rPr>
                <w:sz w:val="12"/>
                <w:szCs w:val="12"/>
                <w:lang w:val="en-GB"/>
              </w:rPr>
            </w:pPr>
          </w:p>
        </w:tc>
        <w:tc>
          <w:tcPr>
            <w:tcW w:w="491" w:type="pct"/>
            <w:gridSpan w:val="2"/>
            <w:tcBorders>
              <w:top w:val="single" w:sz="8" w:space="0" w:color="auto"/>
              <w:left w:val="single" w:sz="8" w:space="0" w:color="auto"/>
              <w:bottom w:val="single" w:sz="8" w:space="0" w:color="auto"/>
              <w:right w:val="single" w:sz="8" w:space="0" w:color="auto"/>
            </w:tcBorders>
            <w:shd w:val="clear" w:color="auto" w:fill="E5B8B7" w:themeFill="accent2" w:themeFillTint="66"/>
          </w:tcPr>
          <w:p w14:paraId="0D132A92" w14:textId="77777777" w:rsidR="00BD31BD" w:rsidRPr="005846D7" w:rsidRDefault="00BD31BD" w:rsidP="00B52235">
            <w:pPr>
              <w:cnfStyle w:val="000000100000" w:firstRow="0" w:lastRow="0" w:firstColumn="0" w:lastColumn="0" w:oddVBand="0" w:evenVBand="0" w:oddHBand="1" w:evenHBand="0" w:firstRowFirstColumn="0" w:firstRowLastColumn="0" w:lastRowFirstColumn="0" w:lastRowLastColumn="0"/>
              <w:rPr>
                <w:sz w:val="14"/>
                <w:szCs w:val="14"/>
                <w:lang w:val="en-GB"/>
              </w:rPr>
            </w:pPr>
            <w:r>
              <w:rPr>
                <w:rFonts w:ascii="Sylfaen" w:hAnsi="Sylfaen"/>
                <w:sz w:val="14"/>
                <w:szCs w:val="14"/>
                <w:lang w:val="ka-GE"/>
              </w:rPr>
              <w:t xml:space="preserve">ცოდნის გადაცემა - </w:t>
            </w:r>
            <w:r w:rsidR="00CF4E93">
              <w:rPr>
                <w:rFonts w:ascii="Sylfaen" w:hAnsi="Sylfaen"/>
                <w:sz w:val="14"/>
                <w:szCs w:val="14"/>
                <w:lang w:val="ka-GE"/>
              </w:rPr>
              <w:t xml:space="preserve">ტრენერების </w:t>
            </w:r>
            <w:r>
              <w:rPr>
                <w:rFonts w:ascii="Sylfaen" w:hAnsi="Sylfaen"/>
                <w:sz w:val="14"/>
                <w:szCs w:val="14"/>
                <w:lang w:val="ka-GE"/>
              </w:rPr>
              <w:t>ტრენინგი</w:t>
            </w:r>
          </w:p>
        </w:tc>
      </w:tr>
    </w:tbl>
    <w:p w14:paraId="5BB2F539" w14:textId="77777777" w:rsidR="00BD31BD" w:rsidRDefault="00BD31BD" w:rsidP="00C13D6D">
      <w:pPr>
        <w:jc w:val="center"/>
        <w:rPr>
          <w:rFonts w:ascii="Sylfaen" w:hAnsi="Sylfaen"/>
          <w:lang w:val="ka-GE"/>
        </w:rPr>
        <w:sectPr w:rsidR="00BD31BD" w:rsidSect="00481CE4">
          <w:type w:val="continuous"/>
          <w:pgSz w:w="16838" w:h="11906" w:orient="landscape"/>
          <w:pgMar w:top="810" w:right="1411" w:bottom="720" w:left="1138" w:header="720" w:footer="720" w:gutter="0"/>
          <w:cols w:space="720"/>
          <w:titlePg/>
          <w:docGrid w:linePitch="360"/>
        </w:sectPr>
      </w:pPr>
    </w:p>
    <w:p w14:paraId="7B76756D" w14:textId="77777777" w:rsidR="00C83448" w:rsidRPr="0023641B" w:rsidRDefault="009370FC" w:rsidP="003045A2">
      <w:pPr>
        <w:pStyle w:val="Heading5"/>
        <w:numPr>
          <w:ilvl w:val="2"/>
          <w:numId w:val="59"/>
        </w:numPr>
        <w:ind w:hanging="450"/>
        <w:rPr>
          <w:rFonts w:ascii="Sylfaen" w:hAnsi="Sylfaen"/>
          <w:lang w:val="en-GB"/>
        </w:rPr>
      </w:pPr>
      <w:r>
        <w:rPr>
          <w:rFonts w:ascii="Sylfaen" w:hAnsi="Sylfaen"/>
          <w:lang w:val="ka-GE"/>
        </w:rPr>
        <w:lastRenderedPageBreak/>
        <w:t xml:space="preserve">  </w:t>
      </w:r>
      <w:bookmarkStart w:id="42" w:name="_Toc471815109"/>
      <w:r w:rsidR="00C16FA6">
        <w:rPr>
          <w:rFonts w:ascii="Sylfaen" w:hAnsi="Sylfaen"/>
          <w:lang w:val="ka-GE"/>
        </w:rPr>
        <w:t xml:space="preserve">ცვლილებები </w:t>
      </w:r>
      <w:r w:rsidR="00C13D6D" w:rsidRPr="0023641B">
        <w:rPr>
          <w:rFonts w:ascii="Sylfaen" w:hAnsi="Sylfaen"/>
          <w:lang w:val="ka-GE"/>
        </w:rPr>
        <w:t>თანამშრომლობის სტრუქტურაში</w:t>
      </w:r>
      <w:bookmarkEnd w:id="42"/>
    </w:p>
    <w:p w14:paraId="0A83E21E" w14:textId="77777777" w:rsidR="0070115E" w:rsidRPr="0023641B" w:rsidRDefault="0070115E" w:rsidP="0070115E">
      <w:pPr>
        <w:jc w:val="both"/>
        <w:rPr>
          <w:rFonts w:ascii="Sylfaen" w:hAnsi="Sylfaen"/>
          <w:lang w:val="ka-GE"/>
        </w:rPr>
      </w:pPr>
      <w:r w:rsidRPr="0023641B">
        <w:rPr>
          <w:rFonts w:ascii="Sylfaen" w:hAnsi="Sylfaen" w:cs="Sylfaen"/>
          <w:lang w:val="ka-GE"/>
        </w:rPr>
        <w:t>პროექტის</w:t>
      </w:r>
      <w:r w:rsidRPr="0023641B">
        <w:rPr>
          <w:rFonts w:ascii="Sylfaen" w:hAnsi="Sylfaen"/>
          <w:lang w:val="ka-GE"/>
        </w:rPr>
        <w:t xml:space="preserve"> მოსამზადებელი შეფასების, </w:t>
      </w:r>
      <w:r w:rsidR="00F41100" w:rsidRPr="0023641B">
        <w:rPr>
          <w:rFonts w:ascii="Sylfaen" w:hAnsi="Sylfaen"/>
          <w:lang w:val="ka-GE"/>
        </w:rPr>
        <w:t xml:space="preserve">ინიცირებისა </w:t>
      </w:r>
      <w:r w:rsidRPr="0023641B">
        <w:rPr>
          <w:rFonts w:ascii="Sylfaen" w:hAnsi="Sylfaen"/>
          <w:lang w:val="ka-GE"/>
        </w:rPr>
        <w:t>და განხორციელების ფაზებ</w:t>
      </w:r>
      <w:r w:rsidR="00F41100" w:rsidRPr="0023641B">
        <w:rPr>
          <w:rFonts w:ascii="Sylfaen" w:hAnsi="Sylfaen"/>
          <w:lang w:val="ka-GE"/>
        </w:rPr>
        <w:t>შ</w:t>
      </w:r>
      <w:r w:rsidRPr="0023641B">
        <w:rPr>
          <w:rFonts w:ascii="Sylfaen" w:hAnsi="Sylfaen"/>
          <w:lang w:val="ka-GE"/>
        </w:rPr>
        <w:t>ი ხდებოდა დაინტერესებულ მხარ</w:t>
      </w:r>
      <w:r w:rsidR="00F41100" w:rsidRPr="0023641B">
        <w:rPr>
          <w:rFonts w:ascii="Sylfaen" w:hAnsi="Sylfaen"/>
          <w:lang w:val="ka-GE"/>
        </w:rPr>
        <w:t xml:space="preserve">ეთა </w:t>
      </w:r>
      <w:r w:rsidRPr="0023641B">
        <w:rPr>
          <w:rFonts w:ascii="Sylfaen" w:hAnsi="Sylfaen"/>
          <w:lang w:val="ka-GE"/>
        </w:rPr>
        <w:t>თანამშრომლობის სტრუქტურის ცვლილება და დაზუსტება. მიღებული გამოცდილებ</w:t>
      </w:r>
      <w:r w:rsidR="00E95F03" w:rsidRPr="0023641B">
        <w:rPr>
          <w:rFonts w:ascii="Sylfaen" w:hAnsi="Sylfaen"/>
          <w:lang w:val="ka-GE"/>
        </w:rPr>
        <w:t xml:space="preserve">ა </w:t>
      </w:r>
      <w:r w:rsidR="00CF1C98" w:rsidRPr="0023641B">
        <w:rPr>
          <w:rFonts w:ascii="Sylfaen" w:hAnsi="Sylfaen"/>
          <w:lang w:val="ka-GE"/>
        </w:rPr>
        <w:t>ცხად</w:t>
      </w:r>
      <w:r w:rsidR="00E95F03" w:rsidRPr="0023641B">
        <w:rPr>
          <w:rFonts w:ascii="Sylfaen" w:hAnsi="Sylfaen"/>
          <w:lang w:val="ka-GE"/>
        </w:rPr>
        <w:t xml:space="preserve">ყოფს, </w:t>
      </w:r>
      <w:r w:rsidRPr="0023641B">
        <w:rPr>
          <w:rFonts w:ascii="Sylfaen" w:hAnsi="Sylfaen"/>
          <w:lang w:val="ka-GE"/>
        </w:rPr>
        <w:t xml:space="preserve">რომ </w:t>
      </w:r>
      <w:r w:rsidR="00E95F03" w:rsidRPr="0023641B">
        <w:rPr>
          <w:rFonts w:ascii="Sylfaen" w:hAnsi="Sylfaen"/>
          <w:lang w:val="ka-GE"/>
        </w:rPr>
        <w:t xml:space="preserve">შეიძლება საჭირო გახდეს </w:t>
      </w:r>
      <w:r w:rsidRPr="0023641B">
        <w:rPr>
          <w:rFonts w:ascii="Sylfaen" w:hAnsi="Sylfaen"/>
          <w:lang w:val="ka-GE"/>
        </w:rPr>
        <w:t>თანამშრომლობის სტრუქტურის კორექტირება</w:t>
      </w:r>
      <w:r w:rsidR="00E95F03" w:rsidRPr="0023641B">
        <w:rPr>
          <w:rFonts w:ascii="Sylfaen" w:hAnsi="Sylfaen"/>
          <w:lang w:val="ka-GE"/>
        </w:rPr>
        <w:t xml:space="preserve"> მაშინ, </w:t>
      </w:r>
      <w:r w:rsidRPr="0023641B">
        <w:rPr>
          <w:rFonts w:ascii="Sylfaen" w:hAnsi="Sylfaen"/>
          <w:lang w:val="ka-GE"/>
        </w:rPr>
        <w:t xml:space="preserve">როცა </w:t>
      </w:r>
      <w:r w:rsidR="00E95F03" w:rsidRPr="0023641B">
        <w:rPr>
          <w:rFonts w:ascii="Sylfaen" w:hAnsi="Sylfaen"/>
          <w:lang w:val="ka-GE"/>
        </w:rPr>
        <w:t xml:space="preserve">ჩართული მხარეების მიერ </w:t>
      </w:r>
      <w:r w:rsidRPr="0023641B">
        <w:rPr>
          <w:rFonts w:ascii="Sylfaen" w:hAnsi="Sylfaen"/>
          <w:lang w:val="ka-GE"/>
        </w:rPr>
        <w:t>არასწორად არის აღქმული გარემოებები, ვალდებულებები, კომპეტენციები და ურთიერთდამოკიდებულებები ან როდესაც</w:t>
      </w:r>
      <w:r w:rsidR="009370FC">
        <w:rPr>
          <w:rFonts w:ascii="Sylfaen" w:hAnsi="Sylfaen"/>
          <w:lang w:val="ka-GE"/>
        </w:rPr>
        <w:t xml:space="preserve"> </w:t>
      </w:r>
      <w:r w:rsidRPr="0023641B">
        <w:rPr>
          <w:rFonts w:ascii="Sylfaen" w:hAnsi="Sylfaen"/>
          <w:lang w:val="en-GB"/>
        </w:rPr>
        <w:t>CMS</w:t>
      </w:r>
      <w:r w:rsidRPr="0023641B">
        <w:rPr>
          <w:rFonts w:ascii="Sylfaen" w:hAnsi="Sylfaen"/>
          <w:lang w:val="ka-GE"/>
        </w:rPr>
        <w:t xml:space="preserve">-ში </w:t>
      </w:r>
      <w:r w:rsidR="00E95F03" w:rsidRPr="0023641B">
        <w:rPr>
          <w:rFonts w:ascii="Sylfaen" w:hAnsi="Sylfaen"/>
          <w:lang w:val="ka-GE"/>
        </w:rPr>
        <w:t xml:space="preserve">ხდება </w:t>
      </w:r>
      <w:r w:rsidRPr="0023641B">
        <w:rPr>
          <w:rFonts w:ascii="Sylfaen" w:hAnsi="Sylfaen"/>
          <w:lang w:val="ka-GE"/>
        </w:rPr>
        <w:t>ახალი დამხმარე ზომები</w:t>
      </w:r>
      <w:r w:rsidR="00E95F03" w:rsidRPr="0023641B">
        <w:rPr>
          <w:rFonts w:ascii="Sylfaen" w:hAnsi="Sylfaen"/>
          <w:lang w:val="ka-GE"/>
        </w:rPr>
        <w:t>ს</w:t>
      </w:r>
      <w:r w:rsidRPr="0023641B">
        <w:rPr>
          <w:rFonts w:ascii="Sylfaen" w:hAnsi="Sylfaen"/>
          <w:lang w:val="ka-GE"/>
        </w:rPr>
        <w:t xml:space="preserve"> ან ქმედებები</w:t>
      </w:r>
      <w:r w:rsidR="00E95F03" w:rsidRPr="0023641B">
        <w:rPr>
          <w:rFonts w:ascii="Sylfaen" w:hAnsi="Sylfaen"/>
          <w:lang w:val="ka-GE"/>
        </w:rPr>
        <w:t xml:space="preserve">ს შეტანა. რაც შეეხება </w:t>
      </w:r>
      <w:r w:rsidRPr="0023641B">
        <w:rPr>
          <w:rFonts w:ascii="Sylfaen" w:hAnsi="Sylfaen"/>
          <w:lang w:val="en-GB"/>
        </w:rPr>
        <w:t>PCMS</w:t>
      </w:r>
      <w:r w:rsidRPr="0023641B">
        <w:rPr>
          <w:rFonts w:ascii="Sylfaen" w:hAnsi="Sylfaen"/>
          <w:lang w:val="ka-GE"/>
        </w:rPr>
        <w:t>-</w:t>
      </w:r>
      <w:r w:rsidR="00E95F03" w:rsidRPr="0023641B">
        <w:rPr>
          <w:rFonts w:ascii="Sylfaen" w:hAnsi="Sylfaen"/>
          <w:lang w:val="ka-GE"/>
        </w:rPr>
        <w:t>ს, მას</w:t>
      </w:r>
      <w:r w:rsidRPr="0023641B">
        <w:rPr>
          <w:rFonts w:ascii="Sylfaen" w:hAnsi="Sylfaen"/>
          <w:lang w:val="ka-GE"/>
        </w:rPr>
        <w:t>ში ცვლილებები განხილული</w:t>
      </w:r>
      <w:r w:rsidR="009370FC">
        <w:rPr>
          <w:rFonts w:ascii="Sylfaen" w:hAnsi="Sylfaen"/>
          <w:lang w:val="ka-GE"/>
        </w:rPr>
        <w:t xml:space="preserve"> იქნა</w:t>
      </w:r>
      <w:r w:rsidRPr="0023641B">
        <w:rPr>
          <w:rFonts w:ascii="Sylfaen" w:hAnsi="Sylfaen"/>
          <w:lang w:val="ka-GE"/>
        </w:rPr>
        <w:t>/განხორციე</w:t>
      </w:r>
      <w:r w:rsidR="009370FC">
        <w:rPr>
          <w:rFonts w:ascii="Sylfaen" w:hAnsi="Sylfaen"/>
          <w:lang w:val="ka-GE"/>
        </w:rPr>
        <w:t xml:space="preserve">ლდა </w:t>
      </w:r>
      <w:r w:rsidRPr="0023641B">
        <w:rPr>
          <w:rFonts w:ascii="Sylfaen" w:hAnsi="Sylfaen"/>
          <w:lang w:val="ka-GE"/>
        </w:rPr>
        <w:t>რამდენიმე შემთხვევაში</w:t>
      </w:r>
      <w:r w:rsidR="00E95F03" w:rsidRPr="0023641B">
        <w:rPr>
          <w:rFonts w:ascii="Sylfaen" w:hAnsi="Sylfaen"/>
          <w:lang w:val="ka-GE"/>
        </w:rPr>
        <w:t xml:space="preserve">; </w:t>
      </w:r>
      <w:r w:rsidRPr="0023641B">
        <w:rPr>
          <w:rFonts w:ascii="Sylfaen" w:hAnsi="Sylfaen"/>
          <w:lang w:val="ka-GE"/>
        </w:rPr>
        <w:t>მათ შორის:</w:t>
      </w:r>
    </w:p>
    <w:p w14:paraId="008654C5" w14:textId="77777777" w:rsidR="003A0B27" w:rsidRPr="0010570F" w:rsidRDefault="007E3CB9" w:rsidP="007E3CB9">
      <w:pPr>
        <w:rPr>
          <w:rFonts w:ascii="Sylfaen" w:hAnsi="Sylfaen"/>
          <w:b/>
          <w:color w:val="4F81BD" w:themeColor="accent1"/>
          <w:sz w:val="24"/>
        </w:rPr>
      </w:pPr>
      <w:bookmarkStart w:id="43" w:name="_Toc455062091"/>
      <w:r>
        <w:rPr>
          <w:rFonts w:ascii="Sylfaen" w:hAnsi="Sylfaen"/>
          <w:lang w:val="ka-GE"/>
        </w:rPr>
        <w:t xml:space="preserve">   </w:t>
      </w:r>
      <w:r w:rsidR="0048681E" w:rsidRPr="0010570F">
        <w:rPr>
          <w:rFonts w:ascii="Sylfaen" w:hAnsi="Sylfaen"/>
          <w:b/>
          <w:color w:val="365F91" w:themeColor="accent1" w:themeShade="BF"/>
          <w:sz w:val="20"/>
          <w:lang w:val="ka-GE"/>
        </w:rPr>
        <w:t>ცხრილი</w:t>
      </w:r>
      <w:r w:rsidR="00E15278" w:rsidRPr="0010570F">
        <w:rPr>
          <w:rFonts w:ascii="Sylfaen" w:hAnsi="Sylfaen"/>
          <w:b/>
          <w:color w:val="365F91" w:themeColor="accent1" w:themeShade="BF"/>
          <w:sz w:val="20"/>
        </w:rPr>
        <w:t xml:space="preserve"> 3.</w:t>
      </w:r>
      <w:r w:rsidR="0048681E" w:rsidRPr="0010570F">
        <w:rPr>
          <w:rFonts w:ascii="Sylfaen" w:hAnsi="Sylfaen"/>
          <w:b/>
          <w:color w:val="365F91" w:themeColor="accent1" w:themeShade="BF"/>
          <w:sz w:val="20"/>
          <w:lang w:val="ka-GE"/>
        </w:rPr>
        <w:t xml:space="preserve"> </w:t>
      </w:r>
      <w:r w:rsidR="003A0B27" w:rsidRPr="0010570F">
        <w:rPr>
          <w:rFonts w:ascii="Sylfaen" w:hAnsi="Sylfaen"/>
          <w:b/>
          <w:color w:val="365F91" w:themeColor="accent1" w:themeShade="BF"/>
          <w:sz w:val="20"/>
        </w:rPr>
        <w:t xml:space="preserve"> </w:t>
      </w:r>
      <w:r w:rsidR="00AB7C8C" w:rsidRPr="0010570F">
        <w:rPr>
          <w:rFonts w:ascii="Sylfaen" w:hAnsi="Sylfaen"/>
          <w:b/>
          <w:color w:val="365F91" w:themeColor="accent1" w:themeShade="BF"/>
          <w:sz w:val="20"/>
          <w:lang w:val="ka-GE"/>
        </w:rPr>
        <w:t>ცვლილებები თანამშრომლობის სტრუქტურაში</w:t>
      </w:r>
      <w:bookmarkEnd w:id="43"/>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18"/>
        <w:gridCol w:w="3240"/>
        <w:gridCol w:w="3330"/>
      </w:tblGrid>
      <w:tr w:rsidR="007E3CB9" w:rsidRPr="0023641B" w14:paraId="57D9C64F" w14:textId="77777777" w:rsidTr="00F07BCE">
        <w:trPr>
          <w:tblHeader/>
        </w:trPr>
        <w:tc>
          <w:tcPr>
            <w:tcW w:w="2718" w:type="dxa"/>
          </w:tcPr>
          <w:p w14:paraId="3C6EC210" w14:textId="77777777" w:rsidR="00F07BCE" w:rsidRDefault="007E3CB9" w:rsidP="00466F08">
            <w:pPr>
              <w:spacing w:after="0" w:line="240" w:lineRule="auto"/>
              <w:jc w:val="center"/>
              <w:rPr>
                <w:rFonts w:ascii="Sylfaen" w:hAnsi="Sylfaen"/>
                <w:b/>
                <w:sz w:val="20"/>
                <w:szCs w:val="20"/>
                <w:lang w:val="ka-GE"/>
              </w:rPr>
            </w:pPr>
            <w:r w:rsidRPr="0023641B">
              <w:rPr>
                <w:rFonts w:ascii="Sylfaen" w:hAnsi="Sylfaen"/>
                <w:b/>
                <w:sz w:val="20"/>
                <w:szCs w:val="20"/>
                <w:lang w:val="ka-GE"/>
              </w:rPr>
              <w:t>ცვლილება/გამოწვევა/</w:t>
            </w:r>
          </w:p>
          <w:p w14:paraId="0017B802" w14:textId="77777777" w:rsidR="007E3CB9" w:rsidRPr="0023641B" w:rsidRDefault="007E3CB9" w:rsidP="00466F08">
            <w:pPr>
              <w:spacing w:after="0" w:line="240" w:lineRule="auto"/>
              <w:jc w:val="center"/>
              <w:rPr>
                <w:rFonts w:ascii="Sylfaen" w:hAnsi="Sylfaen"/>
                <w:b/>
                <w:sz w:val="20"/>
                <w:szCs w:val="20"/>
                <w:lang w:val="en-GB"/>
              </w:rPr>
            </w:pPr>
            <w:r w:rsidRPr="0023641B">
              <w:rPr>
                <w:rFonts w:ascii="Sylfaen" w:hAnsi="Sylfaen"/>
                <w:b/>
                <w:sz w:val="20"/>
                <w:szCs w:val="20"/>
                <w:lang w:val="ka-GE"/>
              </w:rPr>
              <w:t>რისკი</w:t>
            </w:r>
          </w:p>
        </w:tc>
        <w:tc>
          <w:tcPr>
            <w:tcW w:w="3240" w:type="dxa"/>
          </w:tcPr>
          <w:p w14:paraId="28FADBA7" w14:textId="77777777" w:rsidR="007E3CB9" w:rsidRPr="0023641B" w:rsidRDefault="007E3CB9" w:rsidP="00466F08">
            <w:pPr>
              <w:spacing w:after="0" w:line="240" w:lineRule="auto"/>
              <w:jc w:val="center"/>
              <w:rPr>
                <w:rFonts w:ascii="Sylfaen" w:hAnsi="Sylfaen"/>
                <w:b/>
                <w:sz w:val="20"/>
                <w:szCs w:val="20"/>
                <w:lang w:val="en-GB"/>
              </w:rPr>
            </w:pPr>
            <w:r w:rsidRPr="0023641B">
              <w:rPr>
                <w:rFonts w:ascii="Sylfaen" w:hAnsi="Sylfaen"/>
                <w:b/>
                <w:sz w:val="20"/>
                <w:szCs w:val="20"/>
                <w:lang w:val="en-GB"/>
              </w:rPr>
              <w:t>PCMS</w:t>
            </w:r>
            <w:r w:rsidRPr="0023641B">
              <w:rPr>
                <w:rFonts w:ascii="Sylfaen" w:hAnsi="Sylfaen"/>
                <w:b/>
                <w:sz w:val="20"/>
                <w:szCs w:val="20"/>
                <w:lang w:val="ka-GE"/>
              </w:rPr>
              <w:t>-ის გამოცდილება (მაგალითები)</w:t>
            </w:r>
          </w:p>
        </w:tc>
        <w:tc>
          <w:tcPr>
            <w:tcW w:w="3330" w:type="dxa"/>
          </w:tcPr>
          <w:p w14:paraId="3AC94E9E" w14:textId="77777777" w:rsidR="007E3CB9" w:rsidRPr="0023641B" w:rsidRDefault="007E3CB9" w:rsidP="00466F08">
            <w:pPr>
              <w:spacing w:after="0" w:line="240" w:lineRule="auto"/>
              <w:jc w:val="center"/>
              <w:rPr>
                <w:rFonts w:ascii="Sylfaen" w:hAnsi="Sylfaen"/>
                <w:b/>
                <w:sz w:val="20"/>
                <w:szCs w:val="20"/>
                <w:lang w:val="en-GB"/>
              </w:rPr>
            </w:pPr>
            <w:r w:rsidRPr="0023641B">
              <w:rPr>
                <w:rFonts w:ascii="Sylfaen" w:hAnsi="Sylfaen"/>
                <w:b/>
                <w:sz w:val="20"/>
                <w:szCs w:val="20"/>
                <w:lang w:val="ka-GE"/>
              </w:rPr>
              <w:t>პასუხი/ცვლილება</w:t>
            </w:r>
          </w:p>
        </w:tc>
      </w:tr>
      <w:tr w:rsidR="007E3CB9" w:rsidRPr="0023641B" w14:paraId="13140997" w14:textId="77777777" w:rsidTr="00F07BCE">
        <w:trPr>
          <w:tblHeader/>
        </w:trPr>
        <w:tc>
          <w:tcPr>
            <w:tcW w:w="2718" w:type="dxa"/>
            <w:vMerge w:val="restart"/>
          </w:tcPr>
          <w:p w14:paraId="5899A668" w14:textId="77777777" w:rsidR="007E3CB9" w:rsidRPr="00F07BCE" w:rsidRDefault="007E3CB9" w:rsidP="00466F08">
            <w:pPr>
              <w:spacing w:after="0" w:line="240" w:lineRule="auto"/>
              <w:jc w:val="both"/>
              <w:rPr>
                <w:rFonts w:ascii="Sylfaen" w:hAnsi="Sylfaen"/>
                <w:sz w:val="18"/>
                <w:szCs w:val="18"/>
                <w:lang w:val="en-GB"/>
              </w:rPr>
            </w:pPr>
            <w:r w:rsidRPr="00F07BCE">
              <w:rPr>
                <w:rFonts w:ascii="Sylfaen" w:hAnsi="Sylfaen"/>
                <w:sz w:val="18"/>
                <w:szCs w:val="18"/>
                <w:lang w:val="ka-GE"/>
              </w:rPr>
              <w:t>ცვლილება მონაწილეთა პასუხისმგებლობებში; ახალი ინიციატივები (როგორც სამთავრობო, ისე  განხორციელების დონეზე).</w:t>
            </w:r>
          </w:p>
        </w:tc>
        <w:tc>
          <w:tcPr>
            <w:tcW w:w="3240" w:type="dxa"/>
          </w:tcPr>
          <w:p w14:paraId="1991B83A" w14:textId="77777777" w:rsidR="007E3CB9" w:rsidRPr="00F07BCE" w:rsidRDefault="007E3CB9" w:rsidP="00466F08">
            <w:pPr>
              <w:spacing w:after="0" w:line="240" w:lineRule="auto"/>
              <w:jc w:val="both"/>
              <w:rPr>
                <w:rFonts w:ascii="Sylfaen" w:hAnsi="Sylfaen"/>
                <w:sz w:val="18"/>
                <w:szCs w:val="18"/>
                <w:lang w:val="en-GB"/>
              </w:rPr>
            </w:pPr>
            <w:r w:rsidRPr="00F07BCE">
              <w:rPr>
                <w:rFonts w:ascii="Sylfaen" w:hAnsi="Sylfaen"/>
                <w:sz w:val="18"/>
                <w:szCs w:val="18"/>
                <w:lang w:val="ka-GE"/>
              </w:rPr>
              <w:t>სოციალური მომსახურების სააგენტოში დასაქმების ხელშეწყობის სერვისების შექმნა და „</w:t>
            </w:r>
            <w:r w:rsidRPr="00F07BCE">
              <w:rPr>
                <w:rFonts w:ascii="Sylfaen" w:hAnsi="Sylfaen"/>
                <w:sz w:val="18"/>
                <w:szCs w:val="18"/>
              </w:rPr>
              <w:t>Worknet</w:t>
            </w:r>
            <w:r w:rsidRPr="00F07BCE">
              <w:rPr>
                <w:rFonts w:ascii="Sylfaen" w:hAnsi="Sylfaen"/>
                <w:sz w:val="18"/>
                <w:szCs w:val="18"/>
                <w:lang w:val="ka-GE"/>
              </w:rPr>
              <w:t>“-ში დასაქმების მაძიებლად დარეგისტრირება.</w:t>
            </w:r>
          </w:p>
        </w:tc>
        <w:tc>
          <w:tcPr>
            <w:tcW w:w="3330" w:type="dxa"/>
          </w:tcPr>
          <w:p w14:paraId="065557C0" w14:textId="77777777" w:rsidR="007E3CB9" w:rsidRPr="00F07BCE" w:rsidRDefault="007E3CB9" w:rsidP="00466F08">
            <w:pPr>
              <w:spacing w:after="0" w:line="240" w:lineRule="auto"/>
              <w:jc w:val="both"/>
              <w:rPr>
                <w:rFonts w:ascii="Sylfaen" w:hAnsi="Sylfaen"/>
                <w:sz w:val="18"/>
                <w:szCs w:val="18"/>
                <w:lang w:val="en-GB"/>
              </w:rPr>
            </w:pPr>
            <w:r w:rsidRPr="00F07BCE">
              <w:rPr>
                <w:rFonts w:ascii="Sylfaen" w:hAnsi="Sylfaen"/>
                <w:sz w:val="18"/>
                <w:szCs w:val="18"/>
                <w:lang w:val="ka-GE"/>
              </w:rPr>
              <w:t>დასაქმების სახელმწიფო სამსახურთან თანამშრომლობა</w:t>
            </w:r>
            <w:r w:rsidRPr="00F07BCE">
              <w:rPr>
                <w:rFonts w:ascii="Sylfaen" w:hAnsi="Sylfaen"/>
                <w:sz w:val="18"/>
                <w:szCs w:val="18"/>
                <w:lang w:val="en-GB"/>
              </w:rPr>
              <w:t xml:space="preserve">: </w:t>
            </w:r>
            <w:r w:rsidRPr="00F07BCE">
              <w:rPr>
                <w:rFonts w:ascii="Sylfaen" w:hAnsi="Sylfaen"/>
                <w:sz w:val="18"/>
                <w:szCs w:val="18"/>
                <w:lang w:val="ka-GE"/>
              </w:rPr>
              <w:t>„</w:t>
            </w:r>
            <w:r w:rsidRPr="00F07BCE">
              <w:rPr>
                <w:rFonts w:ascii="Sylfaen" w:hAnsi="Sylfaen"/>
                <w:sz w:val="18"/>
                <w:szCs w:val="18"/>
                <w:lang w:val="en-GB"/>
              </w:rPr>
              <w:t>Worknet</w:t>
            </w:r>
            <w:r w:rsidRPr="00F07BCE">
              <w:rPr>
                <w:rFonts w:ascii="Sylfaen" w:hAnsi="Sylfaen"/>
                <w:sz w:val="18"/>
                <w:szCs w:val="18"/>
                <w:lang w:val="ka-GE"/>
              </w:rPr>
              <w:t>“-ი შეიძლება გაფართოვდეს მომავალში დაბრუნებული პირებისთვის, როგორც შრომით ბაზარზე ინტეგრაციის დამატებითი საშუალება.</w:t>
            </w:r>
          </w:p>
        </w:tc>
      </w:tr>
      <w:tr w:rsidR="007E3CB9" w:rsidRPr="0023641B" w14:paraId="19F2A249" w14:textId="77777777" w:rsidTr="00F07BCE">
        <w:trPr>
          <w:tblHeader/>
        </w:trPr>
        <w:tc>
          <w:tcPr>
            <w:tcW w:w="2718" w:type="dxa"/>
            <w:vMerge/>
          </w:tcPr>
          <w:p w14:paraId="02C0991C" w14:textId="77777777" w:rsidR="007E3CB9" w:rsidRPr="00F07BCE" w:rsidRDefault="007E3CB9" w:rsidP="007E3CB9">
            <w:pPr>
              <w:pStyle w:val="ListParagraph"/>
              <w:numPr>
                <w:ilvl w:val="0"/>
                <w:numId w:val="6"/>
              </w:numPr>
              <w:spacing w:after="0" w:line="240" w:lineRule="auto"/>
              <w:rPr>
                <w:rFonts w:ascii="Sylfaen" w:hAnsi="Sylfaen"/>
                <w:sz w:val="18"/>
                <w:szCs w:val="18"/>
                <w:lang w:val="en-GB"/>
              </w:rPr>
            </w:pPr>
          </w:p>
        </w:tc>
        <w:tc>
          <w:tcPr>
            <w:tcW w:w="3240" w:type="dxa"/>
          </w:tcPr>
          <w:p w14:paraId="31BE83F1" w14:textId="77777777" w:rsidR="007E3CB9" w:rsidRDefault="007E3CB9" w:rsidP="00F6444A">
            <w:pPr>
              <w:spacing w:after="0" w:line="240" w:lineRule="auto"/>
              <w:jc w:val="both"/>
              <w:rPr>
                <w:rFonts w:ascii="Sylfaen" w:hAnsi="Sylfaen"/>
                <w:sz w:val="18"/>
                <w:szCs w:val="18"/>
                <w:lang w:val="ka-GE"/>
              </w:rPr>
            </w:pPr>
            <w:r w:rsidRPr="00F07BCE">
              <w:rPr>
                <w:rFonts w:ascii="Sylfaen" w:hAnsi="Sylfaen"/>
                <w:sz w:val="18"/>
                <w:szCs w:val="18"/>
                <w:lang w:val="ka-GE"/>
              </w:rPr>
              <w:t xml:space="preserve">პროექტის „მიზნობრივი ინიციატივის“ დასრულება, მობილურობის ცენტრების მართვის პასუხისმგებლობის გადაცემა </w:t>
            </w:r>
            <w:r w:rsidR="00BB1B63">
              <w:rPr>
                <w:rFonts w:ascii="Sylfaen" w:hAnsi="Sylfaen"/>
                <w:sz w:val="18"/>
                <w:szCs w:val="18"/>
                <w:lang w:val="ka-GE"/>
              </w:rPr>
              <w:t>საქართველოს ოკუპირებული ტერიტორიებიდან იძულებით გადაადგილებულ პირთა, განსახლების და ლტოლვილთა სამინისტროსთვის/</w:t>
            </w:r>
            <w:r w:rsidR="00BB1B63" w:rsidRPr="00F07BCE">
              <w:rPr>
                <w:rFonts w:ascii="Sylfaen" w:hAnsi="Sylfaen"/>
                <w:sz w:val="18"/>
                <w:szCs w:val="18"/>
                <w:lang w:val="en-GB"/>
              </w:rPr>
              <w:t xml:space="preserve"> IOM</w:t>
            </w:r>
            <w:r w:rsidR="00BB1B63" w:rsidRPr="00F07BCE">
              <w:rPr>
                <w:rFonts w:ascii="Sylfaen" w:hAnsi="Sylfaen"/>
                <w:sz w:val="18"/>
                <w:szCs w:val="18"/>
                <w:lang w:val="ka-GE"/>
              </w:rPr>
              <w:t>.</w:t>
            </w:r>
          </w:p>
          <w:p w14:paraId="74D873F1" w14:textId="77777777" w:rsidR="00BB1B63" w:rsidRPr="00F07BCE" w:rsidRDefault="00BB1B63" w:rsidP="00F6444A">
            <w:pPr>
              <w:spacing w:after="0" w:line="240" w:lineRule="auto"/>
              <w:jc w:val="both"/>
              <w:rPr>
                <w:rFonts w:ascii="Sylfaen" w:hAnsi="Sylfaen"/>
                <w:sz w:val="18"/>
                <w:szCs w:val="18"/>
                <w:lang w:val="ka-GE"/>
              </w:rPr>
            </w:pPr>
          </w:p>
        </w:tc>
        <w:tc>
          <w:tcPr>
            <w:tcW w:w="3330" w:type="dxa"/>
          </w:tcPr>
          <w:p w14:paraId="2EE4C8A8" w14:textId="77777777" w:rsidR="007E3CB9" w:rsidRPr="00F07BCE" w:rsidRDefault="007E3CB9" w:rsidP="00466F08">
            <w:pPr>
              <w:spacing w:after="0" w:line="240" w:lineRule="auto"/>
              <w:jc w:val="both"/>
              <w:rPr>
                <w:rFonts w:ascii="Sylfaen" w:hAnsi="Sylfaen"/>
                <w:sz w:val="18"/>
                <w:szCs w:val="18"/>
                <w:lang w:val="en-GB"/>
              </w:rPr>
            </w:pPr>
            <w:r w:rsidRPr="00F07BCE">
              <w:rPr>
                <w:rFonts w:ascii="Sylfaen" w:hAnsi="Sylfaen"/>
                <w:sz w:val="18"/>
                <w:szCs w:val="18"/>
                <w:lang w:val="ka-GE"/>
              </w:rPr>
              <w:t>პარტნიორის ცვლილება  მობილურობის ცენტრების მანდატისა და სერვისების გაფართოების შესაძლებლობათა შესასწავლად (სერვისების დაბრუნებულ შრომით მიგრანტებზე გავრცელების მიზნით).</w:t>
            </w:r>
          </w:p>
        </w:tc>
      </w:tr>
      <w:tr w:rsidR="007E3CB9" w:rsidRPr="0023641B" w14:paraId="4DA375C4" w14:textId="77777777" w:rsidTr="00F07BCE">
        <w:trPr>
          <w:tblHeader/>
        </w:trPr>
        <w:tc>
          <w:tcPr>
            <w:tcW w:w="2718" w:type="dxa"/>
            <w:vMerge/>
          </w:tcPr>
          <w:p w14:paraId="0C48886A" w14:textId="77777777" w:rsidR="007E3CB9" w:rsidRPr="00F07BCE" w:rsidRDefault="007E3CB9" w:rsidP="007E3CB9">
            <w:pPr>
              <w:pStyle w:val="ListParagraph"/>
              <w:numPr>
                <w:ilvl w:val="0"/>
                <w:numId w:val="6"/>
              </w:numPr>
              <w:spacing w:after="0" w:line="240" w:lineRule="auto"/>
              <w:rPr>
                <w:rFonts w:ascii="Sylfaen" w:hAnsi="Sylfaen"/>
                <w:sz w:val="18"/>
                <w:szCs w:val="18"/>
                <w:lang w:val="en-GB"/>
              </w:rPr>
            </w:pPr>
          </w:p>
        </w:tc>
        <w:tc>
          <w:tcPr>
            <w:tcW w:w="3240" w:type="dxa"/>
          </w:tcPr>
          <w:p w14:paraId="55A5FF55" w14:textId="77777777" w:rsidR="007E3CB9" w:rsidRPr="00F07BCE" w:rsidRDefault="007E3CB9" w:rsidP="00466F08">
            <w:pPr>
              <w:spacing w:after="0" w:line="240" w:lineRule="auto"/>
              <w:jc w:val="both"/>
              <w:rPr>
                <w:rFonts w:ascii="Sylfaen" w:hAnsi="Sylfaen"/>
                <w:sz w:val="18"/>
                <w:szCs w:val="18"/>
                <w:lang w:val="en-GB"/>
              </w:rPr>
            </w:pPr>
            <w:r w:rsidRPr="00F07BCE">
              <w:rPr>
                <w:rFonts w:ascii="Sylfaen" w:hAnsi="Sylfaen"/>
                <w:sz w:val="18"/>
                <w:szCs w:val="18"/>
              </w:rPr>
              <w:t>TPDC-</w:t>
            </w:r>
            <w:r w:rsidRPr="00F07BCE">
              <w:rPr>
                <w:rFonts w:ascii="Sylfaen" w:hAnsi="Sylfaen"/>
                <w:sz w:val="18"/>
                <w:szCs w:val="18"/>
                <w:lang w:val="ka-GE"/>
              </w:rPr>
              <w:t>ს ინიციატივა პროფესიული სასწავლებლების მასწავლებელთა სწავლებისა და კვალიფიკაციის ამაღლების შესახებ, დაბრუნებული პირებისთვის შესაძლებლობების შეთავაზება.</w:t>
            </w:r>
          </w:p>
        </w:tc>
        <w:tc>
          <w:tcPr>
            <w:tcW w:w="3330" w:type="dxa"/>
          </w:tcPr>
          <w:p w14:paraId="5C413BE4" w14:textId="77777777" w:rsidR="007E3CB9" w:rsidRPr="00F07BCE" w:rsidRDefault="007E3CB9" w:rsidP="00466F08">
            <w:pPr>
              <w:spacing w:after="0" w:line="240" w:lineRule="auto"/>
              <w:jc w:val="both"/>
              <w:rPr>
                <w:rFonts w:ascii="Sylfaen" w:hAnsi="Sylfaen"/>
                <w:sz w:val="18"/>
                <w:szCs w:val="18"/>
                <w:lang w:val="en-GB"/>
              </w:rPr>
            </w:pPr>
            <w:r w:rsidRPr="00F07BCE">
              <w:rPr>
                <w:rFonts w:ascii="Sylfaen" w:hAnsi="Sylfaen"/>
                <w:sz w:val="18"/>
                <w:szCs w:val="18"/>
                <w:lang w:val="ka-GE"/>
              </w:rPr>
              <w:t>თანამშრომლობა</w:t>
            </w:r>
            <w:r w:rsidRPr="00F07BCE">
              <w:rPr>
                <w:rFonts w:ascii="Sylfaen" w:hAnsi="Sylfaen"/>
                <w:sz w:val="18"/>
                <w:szCs w:val="18"/>
                <w:lang w:val="en-GB"/>
              </w:rPr>
              <w:t xml:space="preserve"> </w:t>
            </w:r>
            <w:r w:rsidRPr="00F07BCE">
              <w:rPr>
                <w:rFonts w:ascii="Sylfaen" w:hAnsi="Sylfaen"/>
                <w:sz w:val="18"/>
                <w:szCs w:val="18"/>
              </w:rPr>
              <w:t>TPDC-</w:t>
            </w:r>
            <w:r w:rsidRPr="00F07BCE">
              <w:rPr>
                <w:rFonts w:ascii="Sylfaen" w:hAnsi="Sylfaen"/>
                <w:sz w:val="18"/>
                <w:szCs w:val="18"/>
                <w:lang w:val="ka-GE"/>
              </w:rPr>
              <w:t>სთან: ტრენინგის გავლის და ტრენერად მუშაობის  შესაძლებლობის წახალისება.</w:t>
            </w:r>
          </w:p>
        </w:tc>
      </w:tr>
      <w:tr w:rsidR="007E3CB9" w:rsidRPr="0023641B" w14:paraId="52C718A2" w14:textId="77777777" w:rsidTr="00F07BCE">
        <w:trPr>
          <w:tblHeader/>
        </w:trPr>
        <w:tc>
          <w:tcPr>
            <w:tcW w:w="2718" w:type="dxa"/>
            <w:vMerge/>
          </w:tcPr>
          <w:p w14:paraId="12E9B52D" w14:textId="77777777" w:rsidR="007E3CB9" w:rsidRPr="0023641B" w:rsidRDefault="007E3CB9" w:rsidP="007E3CB9">
            <w:pPr>
              <w:pStyle w:val="ListParagraph"/>
              <w:numPr>
                <w:ilvl w:val="0"/>
                <w:numId w:val="6"/>
              </w:numPr>
              <w:spacing w:after="0" w:line="240" w:lineRule="auto"/>
              <w:rPr>
                <w:rFonts w:ascii="Sylfaen" w:hAnsi="Sylfaen"/>
                <w:sz w:val="20"/>
                <w:szCs w:val="20"/>
                <w:lang w:val="en-GB"/>
              </w:rPr>
            </w:pPr>
          </w:p>
        </w:tc>
        <w:tc>
          <w:tcPr>
            <w:tcW w:w="3240" w:type="dxa"/>
          </w:tcPr>
          <w:p w14:paraId="2AD83213" w14:textId="77777777" w:rsidR="007E3CB9" w:rsidRPr="00F07BCE" w:rsidRDefault="007E3CB9" w:rsidP="00466F08">
            <w:pPr>
              <w:spacing w:after="0" w:line="240" w:lineRule="auto"/>
              <w:jc w:val="both"/>
              <w:rPr>
                <w:rFonts w:ascii="Sylfaen" w:hAnsi="Sylfaen"/>
                <w:sz w:val="18"/>
                <w:szCs w:val="20"/>
                <w:lang w:val="en-GB"/>
              </w:rPr>
            </w:pPr>
            <w:r w:rsidRPr="00F07BCE">
              <w:rPr>
                <w:rFonts w:ascii="Sylfaen" w:hAnsi="Sylfaen"/>
                <w:sz w:val="18"/>
                <w:szCs w:val="20"/>
                <w:lang w:val="ka-GE"/>
              </w:rPr>
              <w:t xml:space="preserve">განხორციელების პროცესში გამოვლინდა გერმანიის სამთავრობო სტრუქტურებში, აგრეთვე </w:t>
            </w:r>
            <w:r w:rsidRPr="00F07BCE">
              <w:rPr>
                <w:rFonts w:ascii="Sylfaen" w:hAnsi="Sylfaen"/>
                <w:sz w:val="18"/>
                <w:szCs w:val="20"/>
                <w:lang w:val="en-GB"/>
              </w:rPr>
              <w:t>PCMS</w:t>
            </w:r>
            <w:r w:rsidRPr="00F07BCE">
              <w:rPr>
                <w:rFonts w:ascii="Sylfaen" w:hAnsi="Sylfaen"/>
                <w:sz w:val="18"/>
                <w:szCs w:val="20"/>
                <w:lang w:val="ka-GE"/>
              </w:rPr>
              <w:t>-ში მონაწილეთა მხრიდან სამუშაო ნებართვის მისაღებად წარდგენილი ინდივიდუალური განაცხადების განხილვის პროცესში არსებული ნაკლოვანებები კვალიფიკაციის აღიარების კუთხით. ეს საკითხი განსაკუთრებით თავს იჩენს არაევროკავშირის ქვეყნების მოქალაქე ექთნების შემთხვევაში.</w:t>
            </w:r>
          </w:p>
        </w:tc>
        <w:tc>
          <w:tcPr>
            <w:tcW w:w="3330" w:type="dxa"/>
          </w:tcPr>
          <w:p w14:paraId="4305DB9E" w14:textId="3A6CDAA7" w:rsidR="007E3CB9" w:rsidRPr="00F07BCE" w:rsidRDefault="007E3CB9" w:rsidP="00466F08">
            <w:pPr>
              <w:spacing w:after="0" w:line="240" w:lineRule="auto"/>
              <w:jc w:val="both"/>
              <w:rPr>
                <w:rFonts w:ascii="Sylfaen" w:hAnsi="Sylfaen"/>
                <w:sz w:val="18"/>
                <w:szCs w:val="20"/>
                <w:lang w:val="ka-GE"/>
              </w:rPr>
            </w:pPr>
            <w:r w:rsidRPr="00F07BCE">
              <w:rPr>
                <w:rFonts w:ascii="Sylfaen" w:hAnsi="Sylfaen"/>
                <w:sz w:val="18"/>
                <w:szCs w:val="20"/>
                <w:lang w:val="ka-GE"/>
              </w:rPr>
              <w:t xml:space="preserve">პასუხისმგებლობის აღება: პროექტის გუნდი მოლაპარაკებას აწარმოებს </w:t>
            </w:r>
            <w:r w:rsidRPr="00F07BCE">
              <w:rPr>
                <w:rFonts w:ascii="Sylfaen" w:hAnsi="Sylfaen"/>
                <w:sz w:val="18"/>
                <w:szCs w:val="20"/>
                <w:lang w:val="en-GB"/>
              </w:rPr>
              <w:t>PCMS</w:t>
            </w:r>
            <w:r w:rsidRPr="00F07BCE">
              <w:rPr>
                <w:rFonts w:ascii="Sylfaen" w:hAnsi="Sylfaen"/>
                <w:sz w:val="18"/>
                <w:szCs w:val="20"/>
                <w:lang w:val="ka-GE"/>
              </w:rPr>
              <w:t xml:space="preserve">-ის ყველა მონაწილისთვის ერთნაირი პროცედურების დანერგვის მიზნით. მაგ.: ინდივიდუალური განაცხადები სამუშაო ნებართვის მიღების შესახებ  წარდგენილი </w:t>
            </w:r>
            <w:r w:rsidR="002B55CC">
              <w:rPr>
                <w:rFonts w:ascii="Sylfaen" w:hAnsi="Sylfaen"/>
                <w:sz w:val="18"/>
                <w:szCs w:val="20"/>
                <w:lang w:val="ka-GE"/>
              </w:rPr>
              <w:t>იქნე</w:t>
            </w:r>
            <w:r w:rsidRPr="00F07BCE">
              <w:rPr>
                <w:rFonts w:ascii="Sylfaen" w:hAnsi="Sylfaen"/>
                <w:sz w:val="18"/>
                <w:szCs w:val="20"/>
                <w:lang w:val="ka-GE"/>
              </w:rPr>
              <w:t>ს კოლექტიურად და დამუშავდეს და შეფასდეს ერთიანი საფუძვლებით, ყველა ჩართული მხარის მიერ, რაც გაამარტივებს  სამუშაო ნებართვის განაცხადის დამუშავების პროცედურას .</w:t>
            </w:r>
            <w:r w:rsidRPr="00F07BCE">
              <w:rPr>
                <w:rStyle w:val="FootnoteReference"/>
                <w:rFonts w:ascii="Sylfaen" w:hAnsi="Sylfaen"/>
                <w:sz w:val="18"/>
                <w:szCs w:val="20"/>
                <w:lang w:val="en-GB"/>
              </w:rPr>
              <w:footnoteReference w:id="90"/>
            </w:r>
          </w:p>
        </w:tc>
      </w:tr>
      <w:tr w:rsidR="007E3CB9" w:rsidRPr="0023641B" w14:paraId="410AED4F" w14:textId="77777777" w:rsidTr="00C63E94">
        <w:trPr>
          <w:tblHeader/>
        </w:trPr>
        <w:tc>
          <w:tcPr>
            <w:tcW w:w="2718" w:type="dxa"/>
            <w:tcBorders>
              <w:bottom w:val="nil"/>
            </w:tcBorders>
          </w:tcPr>
          <w:p w14:paraId="3B08EFB2" w14:textId="77777777" w:rsidR="007E3CB9" w:rsidRPr="00F07BCE" w:rsidRDefault="007E3CB9" w:rsidP="00C63E94">
            <w:pPr>
              <w:spacing w:after="0" w:line="240" w:lineRule="auto"/>
              <w:jc w:val="both"/>
              <w:rPr>
                <w:rFonts w:ascii="Sylfaen" w:hAnsi="Sylfaen"/>
                <w:sz w:val="18"/>
                <w:szCs w:val="20"/>
                <w:lang w:val="ka-GE"/>
              </w:rPr>
            </w:pPr>
            <w:r w:rsidRPr="00F07BCE">
              <w:rPr>
                <w:rFonts w:ascii="Sylfaen" w:hAnsi="Sylfaen"/>
                <w:sz w:val="18"/>
                <w:szCs w:val="20"/>
                <w:lang w:val="ka-GE"/>
              </w:rPr>
              <w:lastRenderedPageBreak/>
              <w:t xml:space="preserve">ჩარჩოს ან კონტექსტის ცვლილება, რომელშიც შემუშავდა </w:t>
            </w:r>
            <w:r w:rsidRPr="00F07BCE">
              <w:rPr>
                <w:rFonts w:ascii="Sylfaen" w:hAnsi="Sylfaen"/>
                <w:sz w:val="18"/>
                <w:szCs w:val="20"/>
                <w:lang w:val="en-GB"/>
              </w:rPr>
              <w:t>CMS</w:t>
            </w:r>
            <w:r w:rsidRPr="00F07BCE">
              <w:rPr>
                <w:rFonts w:ascii="Sylfaen" w:hAnsi="Sylfaen"/>
                <w:sz w:val="18"/>
                <w:szCs w:val="20"/>
                <w:lang w:val="ka-GE"/>
              </w:rPr>
              <w:t>, მათ შორის</w:t>
            </w:r>
            <w:r w:rsidR="00C63E94">
              <w:rPr>
                <w:rFonts w:ascii="Sylfaen" w:hAnsi="Sylfaen"/>
                <w:sz w:val="18"/>
                <w:szCs w:val="20"/>
              </w:rPr>
              <w:t xml:space="preserve">: </w:t>
            </w:r>
          </w:p>
        </w:tc>
        <w:tc>
          <w:tcPr>
            <w:tcW w:w="3240" w:type="dxa"/>
            <w:tcBorders>
              <w:bottom w:val="nil"/>
            </w:tcBorders>
          </w:tcPr>
          <w:p w14:paraId="60E04845" w14:textId="77777777" w:rsidR="007E3CB9" w:rsidRPr="00F07BCE" w:rsidRDefault="007E3CB9" w:rsidP="00466F08">
            <w:pPr>
              <w:spacing w:after="0" w:line="240" w:lineRule="auto"/>
              <w:jc w:val="both"/>
              <w:rPr>
                <w:rFonts w:ascii="Sylfaen" w:hAnsi="Sylfaen"/>
                <w:sz w:val="18"/>
                <w:szCs w:val="20"/>
                <w:lang w:val="en-GB"/>
              </w:rPr>
            </w:pPr>
            <w:r w:rsidRPr="00F07BCE">
              <w:rPr>
                <w:rFonts w:ascii="Sylfaen" w:hAnsi="Sylfaen"/>
                <w:sz w:val="18"/>
                <w:szCs w:val="20"/>
                <w:lang w:val="ka-GE"/>
              </w:rPr>
              <w:t>გერმანიაში შეიცვალა  ექთნებისთვის (გერმანიის) შრომის ბაზარზე წვდომის მარეგულირებელი კანონმდებლობა.</w:t>
            </w:r>
          </w:p>
        </w:tc>
        <w:tc>
          <w:tcPr>
            <w:tcW w:w="3330" w:type="dxa"/>
            <w:tcBorders>
              <w:bottom w:val="nil"/>
            </w:tcBorders>
          </w:tcPr>
          <w:p w14:paraId="17415948" w14:textId="77777777" w:rsidR="007E3CB9" w:rsidRPr="00F07BCE" w:rsidRDefault="007E3CB9" w:rsidP="00466F08">
            <w:pPr>
              <w:spacing w:after="0" w:line="240" w:lineRule="auto"/>
              <w:rPr>
                <w:rFonts w:ascii="Sylfaen" w:hAnsi="Sylfaen"/>
                <w:sz w:val="18"/>
                <w:szCs w:val="20"/>
                <w:lang w:val="en-GB"/>
              </w:rPr>
            </w:pPr>
          </w:p>
        </w:tc>
      </w:tr>
      <w:tr w:rsidR="007E3CB9" w:rsidRPr="0023641B" w14:paraId="21D4F252" w14:textId="77777777" w:rsidTr="00C63E94">
        <w:trPr>
          <w:tblHeader/>
        </w:trPr>
        <w:tc>
          <w:tcPr>
            <w:tcW w:w="2718" w:type="dxa"/>
            <w:tcBorders>
              <w:top w:val="nil"/>
            </w:tcBorders>
          </w:tcPr>
          <w:p w14:paraId="5B3EB47B" w14:textId="77777777" w:rsidR="007E3CB9" w:rsidRPr="00F07BCE" w:rsidRDefault="007E3CB9" w:rsidP="003045A2">
            <w:pPr>
              <w:pStyle w:val="ListParagraph"/>
              <w:numPr>
                <w:ilvl w:val="0"/>
                <w:numId w:val="41"/>
              </w:numPr>
              <w:tabs>
                <w:tab w:val="clear" w:pos="720"/>
                <w:tab w:val="num" w:pos="450"/>
              </w:tabs>
              <w:spacing w:after="0" w:line="240" w:lineRule="auto"/>
              <w:ind w:left="450"/>
              <w:rPr>
                <w:rFonts w:ascii="Sylfaen" w:hAnsi="Sylfaen"/>
                <w:sz w:val="18"/>
                <w:szCs w:val="20"/>
                <w:lang w:val="en-GB"/>
              </w:rPr>
            </w:pPr>
            <w:r w:rsidRPr="00F07BCE">
              <w:rPr>
                <w:rFonts w:ascii="Sylfaen" w:hAnsi="Sylfaen" w:cs="Sylfaen"/>
                <w:sz w:val="18"/>
                <w:szCs w:val="20"/>
                <w:lang w:val="ka-GE"/>
              </w:rPr>
              <w:t>ეკონომიკური</w:t>
            </w:r>
            <w:r w:rsidRPr="00F07BCE">
              <w:rPr>
                <w:rFonts w:ascii="Sylfaen" w:hAnsi="Sylfaen"/>
                <w:sz w:val="18"/>
                <w:szCs w:val="20"/>
                <w:lang w:val="ka-GE"/>
              </w:rPr>
              <w:t xml:space="preserve"> ფაქტორები (ცვლილება მუშახელზე მოთხოვნასა და მიწოდებაში);</w:t>
            </w:r>
          </w:p>
        </w:tc>
        <w:tc>
          <w:tcPr>
            <w:tcW w:w="3240" w:type="dxa"/>
            <w:tcBorders>
              <w:top w:val="nil"/>
            </w:tcBorders>
          </w:tcPr>
          <w:p w14:paraId="0F9EC926" w14:textId="77777777" w:rsidR="007E3CB9" w:rsidRPr="00F07BCE" w:rsidRDefault="007E3CB9" w:rsidP="00466F08">
            <w:pPr>
              <w:spacing w:after="0" w:line="240" w:lineRule="auto"/>
              <w:jc w:val="both"/>
              <w:rPr>
                <w:rFonts w:ascii="Sylfaen" w:hAnsi="Sylfaen"/>
                <w:sz w:val="18"/>
                <w:szCs w:val="20"/>
                <w:lang w:val="en-GB"/>
              </w:rPr>
            </w:pPr>
          </w:p>
        </w:tc>
        <w:tc>
          <w:tcPr>
            <w:tcW w:w="3330" w:type="dxa"/>
            <w:tcBorders>
              <w:top w:val="nil"/>
            </w:tcBorders>
          </w:tcPr>
          <w:p w14:paraId="599770F3" w14:textId="77777777" w:rsidR="007E3CB9" w:rsidRPr="00F07BCE" w:rsidRDefault="007E3CB9" w:rsidP="00A42392">
            <w:pPr>
              <w:spacing w:after="0" w:line="240" w:lineRule="auto"/>
              <w:jc w:val="both"/>
              <w:rPr>
                <w:rFonts w:ascii="Sylfaen" w:hAnsi="Sylfaen"/>
                <w:sz w:val="18"/>
                <w:szCs w:val="20"/>
                <w:lang w:val="en-GB"/>
              </w:rPr>
            </w:pPr>
            <w:r w:rsidRPr="00F07BCE">
              <w:rPr>
                <w:rFonts w:ascii="Sylfaen" w:hAnsi="Sylfaen"/>
                <w:sz w:val="18"/>
                <w:szCs w:val="20"/>
                <w:lang w:val="en-GB"/>
              </w:rPr>
              <w:t>CMS</w:t>
            </w:r>
            <w:r w:rsidRPr="00F07BCE">
              <w:rPr>
                <w:rFonts w:ascii="Sylfaen" w:hAnsi="Sylfaen"/>
                <w:sz w:val="18"/>
                <w:szCs w:val="20"/>
                <w:lang w:val="ka-GE"/>
              </w:rPr>
              <w:t>-ის სამიზნე ჯგუფის გადახედვა: ექთნების ჩართულობის გადახედვა კვალიფიციური შრომითი რესურსის გადინების მზარდი რისკის გამო.</w:t>
            </w:r>
          </w:p>
        </w:tc>
      </w:tr>
      <w:tr w:rsidR="007E3CB9" w:rsidRPr="0023641B" w14:paraId="311387D6" w14:textId="77777777" w:rsidTr="00F07BCE">
        <w:trPr>
          <w:tblHeader/>
        </w:trPr>
        <w:tc>
          <w:tcPr>
            <w:tcW w:w="2718" w:type="dxa"/>
          </w:tcPr>
          <w:p w14:paraId="0160F7AE" w14:textId="77777777" w:rsidR="007E3CB9" w:rsidRPr="00F07BCE" w:rsidRDefault="007E3CB9" w:rsidP="003045A2">
            <w:pPr>
              <w:pStyle w:val="ListParagraph"/>
              <w:numPr>
                <w:ilvl w:val="0"/>
                <w:numId w:val="41"/>
              </w:numPr>
              <w:tabs>
                <w:tab w:val="clear" w:pos="720"/>
                <w:tab w:val="num" w:pos="540"/>
              </w:tabs>
              <w:spacing w:after="0" w:line="240" w:lineRule="auto"/>
              <w:ind w:left="450"/>
              <w:rPr>
                <w:rFonts w:ascii="Sylfaen" w:hAnsi="Sylfaen"/>
                <w:sz w:val="18"/>
                <w:szCs w:val="20"/>
                <w:lang w:val="en-GB"/>
              </w:rPr>
            </w:pPr>
            <w:r w:rsidRPr="00F07BCE">
              <w:rPr>
                <w:rFonts w:ascii="Sylfaen" w:hAnsi="Sylfaen" w:cs="Sylfaen"/>
                <w:sz w:val="18"/>
                <w:szCs w:val="20"/>
                <w:lang w:val="ka-GE"/>
              </w:rPr>
              <w:t>სამართლებრივი</w:t>
            </w:r>
            <w:r w:rsidRPr="00F07BCE">
              <w:rPr>
                <w:rFonts w:ascii="Sylfaen" w:hAnsi="Sylfaen"/>
                <w:sz w:val="18"/>
                <w:szCs w:val="20"/>
                <w:lang w:val="ka-GE"/>
              </w:rPr>
              <w:t xml:space="preserve"> დებულებები (ცვლილება ბინადრობის ან შრომის ბაზრის წვდომის ნებართვებში).</w:t>
            </w:r>
          </w:p>
        </w:tc>
        <w:tc>
          <w:tcPr>
            <w:tcW w:w="3240" w:type="dxa"/>
          </w:tcPr>
          <w:p w14:paraId="000A710F" w14:textId="77777777" w:rsidR="007E3CB9" w:rsidRPr="00F07BCE" w:rsidRDefault="007E3CB9" w:rsidP="00466F08">
            <w:pPr>
              <w:spacing w:after="0" w:line="240" w:lineRule="auto"/>
              <w:ind w:left="360"/>
              <w:jc w:val="both"/>
              <w:rPr>
                <w:rFonts w:ascii="Sylfaen" w:hAnsi="Sylfaen"/>
                <w:sz w:val="18"/>
                <w:szCs w:val="20"/>
                <w:lang w:val="en-GB"/>
              </w:rPr>
            </w:pPr>
          </w:p>
        </w:tc>
        <w:tc>
          <w:tcPr>
            <w:tcW w:w="3330" w:type="dxa"/>
          </w:tcPr>
          <w:p w14:paraId="2B9FEB53" w14:textId="77777777" w:rsidR="007E3CB9" w:rsidRPr="00F07BCE" w:rsidRDefault="007E3CB9" w:rsidP="00466F08">
            <w:pPr>
              <w:spacing w:after="0" w:line="240" w:lineRule="auto"/>
              <w:jc w:val="both"/>
              <w:rPr>
                <w:rFonts w:ascii="Sylfaen" w:hAnsi="Sylfaen"/>
                <w:sz w:val="18"/>
                <w:szCs w:val="20"/>
                <w:lang w:val="en-GB"/>
              </w:rPr>
            </w:pPr>
            <w:r w:rsidRPr="00F07BCE">
              <w:rPr>
                <w:rFonts w:ascii="Sylfaen" w:hAnsi="Sylfaen"/>
                <w:sz w:val="18"/>
                <w:szCs w:val="20"/>
                <w:lang w:val="ka-GE"/>
              </w:rPr>
              <w:t>დაბრუნების წახალისებისა და დახმარების გაზრდილი ზომების კვლევა (ექთნების ჩართვა</w:t>
            </w:r>
            <w:r w:rsidRPr="00F07BCE">
              <w:rPr>
                <w:rFonts w:ascii="Sylfaen" w:hAnsi="Sylfaen"/>
                <w:sz w:val="18"/>
                <w:szCs w:val="20"/>
                <w:lang w:val="en-GB"/>
              </w:rPr>
              <w:t xml:space="preserve"> CIM</w:t>
            </w:r>
            <w:r w:rsidRPr="00F07BCE">
              <w:rPr>
                <w:rFonts w:ascii="Sylfaen" w:hAnsi="Sylfaen"/>
                <w:sz w:val="18"/>
                <w:szCs w:val="20"/>
                <w:lang w:val="ka-GE"/>
              </w:rPr>
              <w:t>-ის დაბრუნებულ ექსპერტთა პროგრამაში, გამგზავრებამდე ცნობიერების ამაღლება რეინტეგრაციის შესაძლებლობების შესახებ).</w:t>
            </w:r>
          </w:p>
        </w:tc>
      </w:tr>
      <w:tr w:rsidR="007E3CB9" w:rsidRPr="0023641B" w14:paraId="7F3D8AD9" w14:textId="77777777" w:rsidTr="00F07BCE">
        <w:trPr>
          <w:tblHeader/>
        </w:trPr>
        <w:tc>
          <w:tcPr>
            <w:tcW w:w="2718" w:type="dxa"/>
          </w:tcPr>
          <w:p w14:paraId="554EDE57" w14:textId="77777777" w:rsidR="007E3CB9" w:rsidRPr="00F07BCE" w:rsidRDefault="007E3CB9" w:rsidP="00C63E94">
            <w:pPr>
              <w:spacing w:after="0" w:line="240" w:lineRule="auto"/>
              <w:jc w:val="both"/>
              <w:rPr>
                <w:rFonts w:ascii="Sylfaen" w:hAnsi="Sylfaen"/>
                <w:sz w:val="18"/>
                <w:szCs w:val="20"/>
                <w:lang w:val="en-GB"/>
              </w:rPr>
            </w:pPr>
            <w:r w:rsidRPr="00F07BCE">
              <w:rPr>
                <w:rFonts w:ascii="Sylfaen" w:hAnsi="Sylfaen"/>
                <w:sz w:val="18"/>
                <w:szCs w:val="20"/>
                <w:lang w:val="ka-GE"/>
              </w:rPr>
              <w:t>ცვლილება სა</w:t>
            </w:r>
            <w:r w:rsidR="00C63E94">
              <w:rPr>
                <w:rFonts w:ascii="Sylfaen" w:hAnsi="Sylfaen"/>
                <w:sz w:val="18"/>
                <w:szCs w:val="20"/>
                <w:lang w:val="ka-GE"/>
              </w:rPr>
              <w:t xml:space="preserve">ჯარო </w:t>
            </w:r>
            <w:r w:rsidRPr="00F07BCE">
              <w:rPr>
                <w:rFonts w:ascii="Sylfaen" w:hAnsi="Sylfaen"/>
                <w:sz w:val="18"/>
                <w:szCs w:val="20"/>
                <w:lang w:val="ka-GE"/>
              </w:rPr>
              <w:t>დისკურსში (მიგრაციის ციკლის კონკრეტული ფაზისთვის უპირატესი მნიშვნელობის მინიჭება - მომზადება, ემიგრაცია, საზღვარგარეთ ინტეგრაცია, დაბრუნება, რეინტეგრაცია - შესაბამისად, დახმარების მეტი ზომების გაღება ამ კონკრეტული მიმართულებით)</w:t>
            </w:r>
            <w:r w:rsidRPr="00F07BCE">
              <w:rPr>
                <w:rFonts w:ascii="Sylfaen" w:hAnsi="Sylfaen"/>
                <w:sz w:val="18"/>
                <w:szCs w:val="20"/>
              </w:rPr>
              <w:t>.</w:t>
            </w:r>
            <w:r w:rsidRPr="00F07BCE">
              <w:rPr>
                <w:rFonts w:ascii="Sylfaen" w:hAnsi="Sylfaen"/>
                <w:sz w:val="18"/>
                <w:szCs w:val="20"/>
                <w:lang w:val="ka-GE"/>
              </w:rPr>
              <w:t xml:space="preserve"> </w:t>
            </w:r>
          </w:p>
        </w:tc>
        <w:tc>
          <w:tcPr>
            <w:tcW w:w="3240" w:type="dxa"/>
          </w:tcPr>
          <w:p w14:paraId="4DB49DA3" w14:textId="77777777" w:rsidR="007E3CB9" w:rsidRPr="00F07BCE" w:rsidRDefault="007E3CB9" w:rsidP="00466F08">
            <w:pPr>
              <w:spacing w:after="0" w:line="240" w:lineRule="auto"/>
              <w:ind w:left="360"/>
              <w:jc w:val="both"/>
              <w:rPr>
                <w:rFonts w:ascii="Sylfaen" w:hAnsi="Sylfaen"/>
                <w:sz w:val="18"/>
                <w:szCs w:val="20"/>
                <w:lang w:val="en-GB"/>
              </w:rPr>
            </w:pPr>
          </w:p>
        </w:tc>
        <w:tc>
          <w:tcPr>
            <w:tcW w:w="3330" w:type="dxa"/>
          </w:tcPr>
          <w:p w14:paraId="25105946" w14:textId="77777777" w:rsidR="007E3CB9" w:rsidRPr="00F07BCE" w:rsidRDefault="007E3CB9" w:rsidP="00466F08">
            <w:pPr>
              <w:spacing w:after="0" w:line="240" w:lineRule="auto"/>
              <w:jc w:val="both"/>
              <w:rPr>
                <w:rFonts w:ascii="Sylfaen" w:hAnsi="Sylfaen"/>
                <w:sz w:val="18"/>
                <w:szCs w:val="20"/>
                <w:lang w:val="en-GB"/>
              </w:rPr>
            </w:pPr>
            <w:r w:rsidRPr="00F07BCE">
              <w:rPr>
                <w:rFonts w:ascii="Sylfaen" w:hAnsi="Sylfaen"/>
                <w:sz w:val="18"/>
                <w:szCs w:val="20"/>
                <w:lang w:val="ka-GE"/>
              </w:rPr>
              <w:t>გაზრდილი დაბრუნების წამახალისებელი ძალისხმევისა და დამხმარე ზომების კვლევა (მაგ.: ექთნების ჩართვა</w:t>
            </w:r>
            <w:r w:rsidRPr="00F07BCE">
              <w:rPr>
                <w:rFonts w:ascii="Sylfaen" w:hAnsi="Sylfaen"/>
                <w:sz w:val="18"/>
                <w:szCs w:val="20"/>
                <w:lang w:val="en-GB"/>
              </w:rPr>
              <w:t xml:space="preserve"> CIM</w:t>
            </w:r>
            <w:r w:rsidRPr="00F07BCE">
              <w:rPr>
                <w:rFonts w:ascii="Sylfaen" w:hAnsi="Sylfaen"/>
                <w:sz w:val="18"/>
                <w:szCs w:val="20"/>
                <w:lang w:val="ka-GE"/>
              </w:rPr>
              <w:t>-ის დაბრუნებულ ექსპერტთა პროგრამაში, გამგზავრებამდე რეინტეგრაციის შესაძლებლობების შესახებ ცნობიერების ამაღლება).</w:t>
            </w:r>
          </w:p>
        </w:tc>
      </w:tr>
      <w:tr w:rsidR="007E3CB9" w:rsidRPr="0023641B" w14:paraId="68E95F54" w14:textId="77777777" w:rsidTr="00F07BCE">
        <w:trPr>
          <w:tblHeader/>
        </w:trPr>
        <w:tc>
          <w:tcPr>
            <w:tcW w:w="2718" w:type="dxa"/>
          </w:tcPr>
          <w:p w14:paraId="77049E6A" w14:textId="77777777" w:rsidR="007E3CB9" w:rsidRPr="00F07BCE" w:rsidRDefault="007E3CB9" w:rsidP="00466F08">
            <w:pPr>
              <w:spacing w:after="0" w:line="240" w:lineRule="auto"/>
              <w:jc w:val="both"/>
              <w:rPr>
                <w:rFonts w:ascii="Sylfaen" w:hAnsi="Sylfaen"/>
                <w:sz w:val="18"/>
                <w:szCs w:val="20"/>
                <w:lang w:val="ka-GE"/>
              </w:rPr>
            </w:pPr>
            <w:r w:rsidRPr="00F07BCE">
              <w:rPr>
                <w:rFonts w:ascii="Sylfaen" w:hAnsi="Sylfaen"/>
                <w:sz w:val="18"/>
                <w:szCs w:val="20"/>
                <w:lang w:val="ka-GE"/>
              </w:rPr>
              <w:t>მონაწილეთა მახასიათებელები.</w:t>
            </w:r>
          </w:p>
        </w:tc>
        <w:tc>
          <w:tcPr>
            <w:tcW w:w="3240" w:type="dxa"/>
          </w:tcPr>
          <w:p w14:paraId="073E44D1" w14:textId="77777777" w:rsidR="007E3CB9" w:rsidRPr="00F07BCE" w:rsidRDefault="007E3CB9" w:rsidP="00466F08">
            <w:pPr>
              <w:spacing w:after="0" w:line="240" w:lineRule="auto"/>
              <w:jc w:val="both"/>
              <w:rPr>
                <w:rFonts w:ascii="Sylfaen" w:hAnsi="Sylfaen"/>
                <w:sz w:val="18"/>
                <w:szCs w:val="20"/>
                <w:lang w:val="en-GB"/>
              </w:rPr>
            </w:pPr>
            <w:r w:rsidRPr="00F07BCE">
              <w:rPr>
                <w:rFonts w:ascii="Sylfaen" w:hAnsi="Sylfaen"/>
                <w:sz w:val="18"/>
                <w:szCs w:val="20"/>
                <w:lang w:val="en-GB"/>
              </w:rPr>
              <w:t>PCMS</w:t>
            </w:r>
            <w:r w:rsidRPr="00F07BCE">
              <w:rPr>
                <w:rFonts w:ascii="Sylfaen" w:hAnsi="Sylfaen"/>
                <w:sz w:val="18"/>
                <w:szCs w:val="20"/>
                <w:lang w:val="ka-GE"/>
              </w:rPr>
              <w:t>-ის კანდიდატების მიერ ენის ცოდნა მოსალოდნელზე ქვემოთ (დაწყებითი დონე).</w:t>
            </w:r>
          </w:p>
        </w:tc>
        <w:tc>
          <w:tcPr>
            <w:tcW w:w="3330" w:type="dxa"/>
          </w:tcPr>
          <w:p w14:paraId="7AE2C696" w14:textId="77777777" w:rsidR="007E3CB9" w:rsidRPr="00F07BCE" w:rsidRDefault="007E3CB9" w:rsidP="00466F08">
            <w:pPr>
              <w:spacing w:after="0" w:line="240" w:lineRule="auto"/>
              <w:jc w:val="both"/>
              <w:rPr>
                <w:rFonts w:ascii="Sylfaen" w:hAnsi="Sylfaen"/>
                <w:sz w:val="18"/>
                <w:szCs w:val="20"/>
              </w:rPr>
            </w:pPr>
            <w:r w:rsidRPr="00F07BCE">
              <w:rPr>
                <w:rFonts w:ascii="Sylfaen" w:hAnsi="Sylfaen"/>
                <w:sz w:val="18"/>
                <w:szCs w:val="20"/>
                <w:lang w:val="ka-GE"/>
              </w:rPr>
              <w:t>ენის გახანგრძლივებული შესწავლის დაფინანსება და გამოცდის გავლის რამდენიმე შესაძლებლობა</w:t>
            </w:r>
            <w:r w:rsidRPr="00F07BCE">
              <w:rPr>
                <w:rFonts w:ascii="Sylfaen" w:hAnsi="Sylfaen"/>
                <w:sz w:val="18"/>
                <w:szCs w:val="20"/>
              </w:rPr>
              <w:t>.</w:t>
            </w:r>
          </w:p>
        </w:tc>
      </w:tr>
      <w:tr w:rsidR="007E3CB9" w:rsidRPr="0023641B" w14:paraId="74A39D39" w14:textId="77777777" w:rsidTr="00F07BCE">
        <w:trPr>
          <w:tblHeader/>
        </w:trPr>
        <w:tc>
          <w:tcPr>
            <w:tcW w:w="2718" w:type="dxa"/>
          </w:tcPr>
          <w:p w14:paraId="5BFAF6A6" w14:textId="77777777" w:rsidR="007E3CB9" w:rsidRPr="00F07BCE" w:rsidRDefault="007E3CB9" w:rsidP="00F07BCE">
            <w:pPr>
              <w:spacing w:after="0" w:line="240" w:lineRule="auto"/>
              <w:rPr>
                <w:rFonts w:ascii="Sylfaen" w:hAnsi="Sylfaen"/>
                <w:sz w:val="18"/>
                <w:szCs w:val="20"/>
                <w:lang w:val="en-GB"/>
              </w:rPr>
            </w:pPr>
            <w:r w:rsidRPr="00F07BCE">
              <w:rPr>
                <w:rFonts w:ascii="Sylfaen" w:hAnsi="Sylfaen"/>
                <w:sz w:val="18"/>
                <w:szCs w:val="20"/>
                <w:lang w:val="ka-GE"/>
              </w:rPr>
              <w:t>კონფლიქტური ურთიერთობები თანამშრომლობის სტრუქტურაში, რაც ჩანაცვლებას, ცვლილებების განხორციელებას, ან მონაწილეების გამორიცხვას მოითხოვს.</w:t>
            </w:r>
          </w:p>
        </w:tc>
        <w:tc>
          <w:tcPr>
            <w:tcW w:w="3240" w:type="dxa"/>
          </w:tcPr>
          <w:p w14:paraId="45D5360A" w14:textId="77777777" w:rsidR="007E3CB9" w:rsidRPr="00F07BCE" w:rsidRDefault="007E3CB9" w:rsidP="00F07BCE">
            <w:pPr>
              <w:spacing w:after="0" w:line="240" w:lineRule="auto"/>
              <w:rPr>
                <w:rFonts w:ascii="Sylfaen" w:hAnsi="Sylfaen"/>
                <w:sz w:val="18"/>
                <w:szCs w:val="20"/>
                <w:lang w:val="ka-GE"/>
              </w:rPr>
            </w:pPr>
            <w:r w:rsidRPr="00F07BCE">
              <w:rPr>
                <w:rFonts w:ascii="Sylfaen" w:hAnsi="Sylfaen"/>
                <w:sz w:val="18"/>
                <w:szCs w:val="20"/>
                <w:lang w:val="ka-GE"/>
              </w:rPr>
              <w:t>აზრთა სხვადასხვაობა ცირკულარო</w:t>
            </w:r>
            <w:r w:rsidR="00F07BCE">
              <w:rPr>
                <w:rFonts w:ascii="Sylfaen" w:hAnsi="Sylfaen"/>
                <w:sz w:val="18"/>
                <w:szCs w:val="20"/>
                <w:lang w:val="ka-GE"/>
              </w:rPr>
              <w:t>-</w:t>
            </w:r>
            <w:r w:rsidRPr="00F07BCE">
              <w:rPr>
                <w:rFonts w:ascii="Sylfaen" w:hAnsi="Sylfaen"/>
                <w:sz w:val="18"/>
                <w:szCs w:val="20"/>
                <w:lang w:val="ka-GE"/>
              </w:rPr>
              <w:t>ბის ინტერპრეტაციასთან დაკავშირებით ერთ-ერთ ქართველ დამსაქმებელთან (მაგალითისთვის).</w:t>
            </w:r>
          </w:p>
          <w:p w14:paraId="1F870184" w14:textId="77777777" w:rsidR="007E3CB9" w:rsidRPr="00F07BCE" w:rsidRDefault="007E3CB9" w:rsidP="00466F08">
            <w:pPr>
              <w:spacing w:after="0" w:line="240" w:lineRule="auto"/>
              <w:jc w:val="both"/>
              <w:rPr>
                <w:rFonts w:ascii="Sylfaen" w:hAnsi="Sylfaen"/>
                <w:sz w:val="18"/>
                <w:szCs w:val="20"/>
                <w:lang w:val="en-GB"/>
              </w:rPr>
            </w:pPr>
          </w:p>
        </w:tc>
        <w:tc>
          <w:tcPr>
            <w:tcW w:w="3330" w:type="dxa"/>
          </w:tcPr>
          <w:p w14:paraId="1951DD4D" w14:textId="77777777" w:rsidR="007E3CB9" w:rsidRPr="00F07BCE" w:rsidRDefault="007E3CB9" w:rsidP="00466F08">
            <w:pPr>
              <w:keepNext/>
              <w:spacing w:after="0" w:line="240" w:lineRule="auto"/>
              <w:jc w:val="both"/>
              <w:rPr>
                <w:rFonts w:ascii="Sylfaen" w:hAnsi="Sylfaen"/>
                <w:sz w:val="18"/>
                <w:szCs w:val="20"/>
                <w:lang w:val="en-GB"/>
              </w:rPr>
            </w:pPr>
            <w:r w:rsidRPr="00F07BCE">
              <w:rPr>
                <w:rFonts w:ascii="Sylfaen" w:hAnsi="Sylfaen"/>
                <w:sz w:val="18"/>
                <w:szCs w:val="20"/>
                <w:lang w:val="ka-GE"/>
              </w:rPr>
              <w:t>თანამშრომლობის საფუძვლებისა და ვალდებულებების გადახედვა.</w:t>
            </w:r>
          </w:p>
        </w:tc>
      </w:tr>
    </w:tbl>
    <w:p w14:paraId="43D39422" w14:textId="77777777" w:rsidR="007E3CB9" w:rsidRDefault="007E3CB9">
      <w:pPr>
        <w:rPr>
          <w:rFonts w:ascii="Sylfaen" w:hAnsi="Sylfaen"/>
          <w:lang w:val="ka-GE"/>
        </w:rPr>
      </w:pPr>
    </w:p>
    <w:p w14:paraId="26E6C315" w14:textId="77777777" w:rsidR="00343B8E" w:rsidRPr="0023641B" w:rsidRDefault="007E3CB9" w:rsidP="003045A2">
      <w:pPr>
        <w:pStyle w:val="Heading5"/>
        <w:numPr>
          <w:ilvl w:val="2"/>
          <w:numId w:val="59"/>
        </w:numPr>
        <w:ind w:hanging="450"/>
        <w:rPr>
          <w:rFonts w:ascii="Sylfaen" w:hAnsi="Sylfaen"/>
          <w:lang w:val="en-GB"/>
        </w:rPr>
      </w:pPr>
      <w:r>
        <w:rPr>
          <w:rFonts w:ascii="Sylfaen" w:hAnsi="Sylfaen"/>
          <w:lang w:val="ka-GE"/>
        </w:rPr>
        <w:t xml:space="preserve">    </w:t>
      </w:r>
      <w:bookmarkStart w:id="44" w:name="_Toc471815110"/>
      <w:r w:rsidR="00D53FB1" w:rsidRPr="0023641B">
        <w:rPr>
          <w:rFonts w:ascii="Sylfaen" w:hAnsi="Sylfaen"/>
          <w:lang w:val="ka-GE"/>
        </w:rPr>
        <w:t>თანამშ</w:t>
      </w:r>
      <w:r w:rsidR="00441C05" w:rsidRPr="0023641B">
        <w:rPr>
          <w:rFonts w:ascii="Sylfaen" w:hAnsi="Sylfaen"/>
          <w:lang w:val="ka-GE"/>
        </w:rPr>
        <w:t>რ</w:t>
      </w:r>
      <w:r w:rsidR="00D53FB1" w:rsidRPr="0023641B">
        <w:rPr>
          <w:rFonts w:ascii="Sylfaen" w:hAnsi="Sylfaen"/>
          <w:lang w:val="ka-GE"/>
        </w:rPr>
        <w:t>ომლობის სტრუქტურის ფორმალიზება</w:t>
      </w:r>
      <w:bookmarkEnd w:id="44"/>
    </w:p>
    <w:p w14:paraId="7DD6B13A" w14:textId="77777777" w:rsidR="00A26BE1" w:rsidRPr="0023641B" w:rsidRDefault="00A26BE1" w:rsidP="00A26BE1">
      <w:pPr>
        <w:jc w:val="both"/>
        <w:rPr>
          <w:rFonts w:ascii="Sylfaen" w:hAnsi="Sylfaen"/>
          <w:lang w:val="en-GB"/>
        </w:rPr>
      </w:pPr>
      <w:r w:rsidRPr="0023641B">
        <w:rPr>
          <w:rFonts w:ascii="Sylfaen" w:hAnsi="Sylfaen"/>
          <w:lang w:val="en-GB"/>
        </w:rPr>
        <w:t>PCMS</w:t>
      </w:r>
      <w:r w:rsidRPr="0023641B">
        <w:rPr>
          <w:rFonts w:ascii="Sylfaen" w:hAnsi="Sylfaen"/>
          <w:lang w:val="ka-GE"/>
        </w:rPr>
        <w:t xml:space="preserve">-ის ფარგლებში თანამშრომლობის სტრუქტურის ჩამოყალიბებისა და ფორმალიზებისთვის გათვალისწინებული/გამოყენებული მექანიზმები მოიცავდა შემდეგს: </w:t>
      </w:r>
    </w:p>
    <w:p w14:paraId="3059EB8B" w14:textId="06BB78BD" w:rsidR="00A26BE1" w:rsidRPr="0023641B" w:rsidRDefault="00A26BE1" w:rsidP="00A26BE1">
      <w:pPr>
        <w:pStyle w:val="ListParagraph"/>
        <w:numPr>
          <w:ilvl w:val="0"/>
          <w:numId w:val="7"/>
        </w:numPr>
        <w:jc w:val="both"/>
        <w:rPr>
          <w:rFonts w:ascii="Sylfaen" w:hAnsi="Sylfaen"/>
          <w:lang w:val="en-GB"/>
        </w:rPr>
      </w:pPr>
      <w:r w:rsidRPr="0023641B">
        <w:rPr>
          <w:rFonts w:ascii="Sylfaen" w:hAnsi="Sylfaen"/>
          <w:lang w:val="ka-GE"/>
        </w:rPr>
        <w:t>ურთიერთგაგების მემორანდუმები/ოფიციალური შეთანხმებები (როგორც წესი, სამთავრობო/სამინისტროს დონეზე)</w:t>
      </w:r>
      <w:r w:rsidR="00B64B28" w:rsidRPr="0023641B">
        <w:rPr>
          <w:rFonts w:ascii="Sylfaen" w:hAnsi="Sylfaen"/>
          <w:lang w:val="ka-GE"/>
        </w:rPr>
        <w:t>:</w:t>
      </w:r>
    </w:p>
    <w:p w14:paraId="04ADF583" w14:textId="77777777" w:rsidR="00A26BE1" w:rsidRPr="0023641B" w:rsidRDefault="00A26BE1" w:rsidP="00A26BE1">
      <w:pPr>
        <w:pStyle w:val="ListParagraph"/>
        <w:jc w:val="both"/>
        <w:rPr>
          <w:rFonts w:ascii="Sylfaen" w:hAnsi="Sylfaen"/>
          <w:lang w:val="ka-GE"/>
        </w:rPr>
      </w:pPr>
      <w:r w:rsidRPr="0023641B">
        <w:rPr>
          <w:rFonts w:ascii="Sylfaen" w:hAnsi="Sylfaen"/>
          <w:lang w:val="ka-GE"/>
        </w:rPr>
        <w:t xml:space="preserve">2010 წელს </w:t>
      </w:r>
      <w:r w:rsidRPr="0023641B">
        <w:rPr>
          <w:rFonts w:ascii="Sylfaen" w:hAnsi="Sylfaen"/>
          <w:lang w:val="en-GB"/>
        </w:rPr>
        <w:t>CMI</w:t>
      </w:r>
      <w:r w:rsidRPr="0023641B">
        <w:rPr>
          <w:rFonts w:ascii="Sylfaen" w:hAnsi="Sylfaen"/>
          <w:lang w:val="ka-GE"/>
        </w:rPr>
        <w:t>-ს</w:t>
      </w:r>
      <w:r w:rsidR="00B64B28" w:rsidRPr="0023641B">
        <w:rPr>
          <w:rFonts w:ascii="Sylfaen" w:hAnsi="Sylfaen"/>
          <w:lang w:val="ka-GE"/>
        </w:rPr>
        <w:t>ა</w:t>
      </w:r>
      <w:r w:rsidRPr="0023641B">
        <w:rPr>
          <w:rFonts w:ascii="Sylfaen" w:hAnsi="Sylfaen"/>
          <w:lang w:val="ka-GE"/>
        </w:rPr>
        <w:t xml:space="preserve"> და </w:t>
      </w:r>
      <w:r w:rsidRPr="0023641B">
        <w:rPr>
          <w:rFonts w:ascii="Sylfaen" w:hAnsi="Sylfaen"/>
          <w:lang w:val="en-GB"/>
        </w:rPr>
        <w:t>GIZ</w:t>
      </w:r>
      <w:r w:rsidRPr="0023641B">
        <w:rPr>
          <w:rFonts w:ascii="Sylfaen" w:hAnsi="Sylfaen"/>
          <w:lang w:val="ka-GE"/>
        </w:rPr>
        <w:t xml:space="preserve">-ს შორის გაფორმებული მემორანდუმი მიგრაციის სფეროში საერთო პროექტის </w:t>
      </w:r>
      <w:r w:rsidR="00E61584" w:rsidRPr="0023641B">
        <w:rPr>
          <w:rFonts w:ascii="Sylfaen" w:hAnsi="Sylfaen"/>
          <w:lang w:val="ka-GE"/>
        </w:rPr>
        <w:t xml:space="preserve">შემუშავების </w:t>
      </w:r>
      <w:r w:rsidRPr="0023641B">
        <w:rPr>
          <w:rFonts w:ascii="Sylfaen" w:hAnsi="Sylfaen"/>
          <w:lang w:val="ka-GE"/>
        </w:rPr>
        <w:t xml:space="preserve">საფუძველს წარმოადგენდა. ევროკავშირის პროექტის ფარგლებში, მემორანდუმი „პარტნიორობის </w:t>
      </w:r>
      <w:r w:rsidR="00CC122F" w:rsidRPr="0023641B">
        <w:rPr>
          <w:rFonts w:ascii="Sylfaen" w:hAnsi="Sylfaen"/>
          <w:lang w:val="ka-GE"/>
        </w:rPr>
        <w:t>შესახებ შეთანხმებამ</w:t>
      </w:r>
      <w:r w:rsidR="0019308F" w:rsidRPr="0023641B">
        <w:rPr>
          <w:rFonts w:ascii="Sylfaen" w:hAnsi="Sylfaen"/>
          <w:lang w:val="ka-GE"/>
        </w:rPr>
        <w:t xml:space="preserve">“ </w:t>
      </w:r>
      <w:r w:rsidRPr="0023641B">
        <w:rPr>
          <w:rFonts w:ascii="Sylfaen" w:hAnsi="Sylfaen"/>
          <w:lang w:val="ka-GE"/>
        </w:rPr>
        <w:t xml:space="preserve">შეავსო და </w:t>
      </w:r>
      <w:r w:rsidRPr="0023641B">
        <w:rPr>
          <w:rFonts w:ascii="Sylfaen" w:hAnsi="Sylfaen"/>
          <w:lang w:val="en-GB"/>
        </w:rPr>
        <w:t>PCMS</w:t>
      </w:r>
      <w:r w:rsidRPr="0023641B">
        <w:rPr>
          <w:rFonts w:ascii="Sylfaen" w:hAnsi="Sylfaen"/>
          <w:lang w:val="ka-GE"/>
        </w:rPr>
        <w:t xml:space="preserve">-ს ძირითადი პარტნიორების </w:t>
      </w:r>
      <w:r w:rsidRPr="0023641B">
        <w:rPr>
          <w:rFonts w:ascii="Sylfaen" w:hAnsi="Sylfaen"/>
          <w:lang w:val="en-GB"/>
        </w:rPr>
        <w:t xml:space="preserve">(CIM, </w:t>
      </w:r>
      <w:r w:rsidR="00E61584" w:rsidRPr="0023641B">
        <w:rPr>
          <w:rFonts w:ascii="Sylfaen" w:hAnsi="Sylfaen"/>
          <w:lang w:val="ka-GE"/>
        </w:rPr>
        <w:t>სსგს</w:t>
      </w:r>
      <w:r w:rsidRPr="0023641B">
        <w:rPr>
          <w:rFonts w:ascii="Sylfaen" w:hAnsi="Sylfaen"/>
          <w:lang w:val="en-GB"/>
        </w:rPr>
        <w:t>)</w:t>
      </w:r>
      <w:r w:rsidRPr="0023641B">
        <w:rPr>
          <w:rFonts w:ascii="Sylfaen" w:hAnsi="Sylfaen"/>
          <w:lang w:val="ka-GE"/>
        </w:rPr>
        <w:t xml:space="preserve"> </w:t>
      </w:r>
      <w:r w:rsidR="00F501F3" w:rsidRPr="0023641B">
        <w:rPr>
          <w:rFonts w:ascii="Sylfaen" w:hAnsi="Sylfaen"/>
          <w:lang w:val="ka-GE"/>
        </w:rPr>
        <w:t xml:space="preserve">მიერ </w:t>
      </w:r>
      <w:r w:rsidRPr="0023641B">
        <w:rPr>
          <w:rFonts w:ascii="Sylfaen" w:hAnsi="Sylfaen"/>
          <w:lang w:val="ka-GE"/>
        </w:rPr>
        <w:t xml:space="preserve">შეთანხმებულ პასუხისმგებლობებს ოფიციალური სახე მისცა. </w:t>
      </w:r>
      <w:r w:rsidR="00E61584" w:rsidRPr="0023641B">
        <w:rPr>
          <w:rFonts w:ascii="Sylfaen" w:hAnsi="Sylfaen"/>
          <w:lang w:val="ka-GE"/>
        </w:rPr>
        <w:t xml:space="preserve">მომდევნო </w:t>
      </w:r>
      <w:r w:rsidRPr="0023641B">
        <w:rPr>
          <w:rFonts w:ascii="Sylfaen" w:hAnsi="Sylfaen"/>
          <w:lang w:val="ka-GE"/>
        </w:rPr>
        <w:t>მემორანდუმების გაფორმების საკითხებიც გან</w:t>
      </w:r>
      <w:r w:rsidR="002E227B" w:rsidRPr="0023641B">
        <w:rPr>
          <w:rFonts w:ascii="Sylfaen" w:hAnsi="Sylfaen"/>
          <w:lang w:val="ka-GE"/>
        </w:rPr>
        <w:t>ი</w:t>
      </w:r>
      <w:r w:rsidRPr="0023641B">
        <w:rPr>
          <w:rFonts w:ascii="Sylfaen" w:hAnsi="Sylfaen"/>
          <w:lang w:val="ka-GE"/>
        </w:rPr>
        <w:t xml:space="preserve">ხილებოდა (განსაკუთრებით, </w:t>
      </w:r>
      <w:r w:rsidRPr="0023641B">
        <w:rPr>
          <w:rFonts w:ascii="Sylfaen" w:hAnsi="Sylfaen"/>
          <w:lang w:val="ka-GE"/>
        </w:rPr>
        <w:lastRenderedPageBreak/>
        <w:t xml:space="preserve">განათლების </w:t>
      </w:r>
      <w:r w:rsidR="000674B6">
        <w:rPr>
          <w:rFonts w:ascii="Sylfaen" w:hAnsi="Sylfaen"/>
          <w:lang w:val="ka-GE"/>
        </w:rPr>
        <w:t xml:space="preserve">და მეცნიერების </w:t>
      </w:r>
      <w:r w:rsidRPr="0023641B">
        <w:rPr>
          <w:rFonts w:ascii="Sylfaen" w:hAnsi="Sylfaen"/>
          <w:lang w:val="ka-GE"/>
        </w:rPr>
        <w:t>სამინისტროსთან), მაგრამ მოგვიანებით უარყოფილი იქნა</w:t>
      </w:r>
      <w:r w:rsidRPr="0023641B">
        <w:rPr>
          <w:rFonts w:ascii="Sylfaen" w:hAnsi="Sylfaen"/>
          <w:lang w:val="en-GB"/>
        </w:rPr>
        <w:t xml:space="preserve"> </w:t>
      </w:r>
      <w:r w:rsidR="00F501F3" w:rsidRPr="0023641B">
        <w:rPr>
          <w:rFonts w:ascii="Sylfaen" w:hAnsi="Sylfaen"/>
          <w:lang w:val="en-GB"/>
        </w:rPr>
        <w:t>GIZ</w:t>
      </w:r>
      <w:r w:rsidR="00F501F3" w:rsidRPr="0023641B">
        <w:rPr>
          <w:rFonts w:ascii="Sylfaen" w:hAnsi="Sylfaen"/>
          <w:lang w:val="ka-GE"/>
        </w:rPr>
        <w:t>/</w:t>
      </w:r>
      <w:r w:rsidR="009B248D" w:rsidRPr="0023641B">
        <w:rPr>
          <w:rFonts w:ascii="Sylfaen" w:hAnsi="Sylfaen"/>
          <w:lang w:val="ka-GE"/>
        </w:rPr>
        <w:t>მსსკ</w:t>
      </w:r>
      <w:r w:rsidRPr="0023641B">
        <w:rPr>
          <w:rFonts w:ascii="Sylfaen" w:hAnsi="Sylfaen"/>
          <w:lang w:val="ka-GE"/>
        </w:rPr>
        <w:t xml:space="preserve">-ის მემორანდუმისა (რომელიც </w:t>
      </w:r>
      <w:r w:rsidR="009B248D" w:rsidRPr="0023641B">
        <w:rPr>
          <w:rFonts w:ascii="Sylfaen" w:hAnsi="Sylfaen"/>
          <w:lang w:val="ka-GE"/>
        </w:rPr>
        <w:t xml:space="preserve">მსსკ-ს წევრ </w:t>
      </w:r>
      <w:r w:rsidRPr="0023641B">
        <w:rPr>
          <w:rFonts w:ascii="Sylfaen" w:hAnsi="Sylfaen"/>
          <w:lang w:val="ka-GE"/>
        </w:rPr>
        <w:t xml:space="preserve">ყველა სახელმწიფო </w:t>
      </w:r>
      <w:r w:rsidR="009B248D" w:rsidRPr="0023641B">
        <w:rPr>
          <w:rFonts w:ascii="Sylfaen" w:hAnsi="Sylfaen"/>
          <w:lang w:val="ka-GE"/>
        </w:rPr>
        <w:t>უწყება</w:t>
      </w:r>
      <w:r w:rsidR="00F501F3" w:rsidRPr="0023641B">
        <w:rPr>
          <w:rFonts w:ascii="Sylfaen" w:hAnsi="Sylfaen"/>
          <w:lang w:val="ka-GE"/>
        </w:rPr>
        <w:t>ზე ვრცელდებ</w:t>
      </w:r>
      <w:r w:rsidRPr="0023641B">
        <w:rPr>
          <w:rFonts w:ascii="Sylfaen" w:hAnsi="Sylfaen"/>
          <w:lang w:val="ka-GE"/>
        </w:rPr>
        <w:t xml:space="preserve">ა)  და  </w:t>
      </w:r>
      <w:r w:rsidR="009B248D" w:rsidRPr="0023641B">
        <w:rPr>
          <w:rFonts w:ascii="Sylfaen" w:hAnsi="Sylfaen"/>
          <w:lang w:val="ka-GE"/>
        </w:rPr>
        <w:t xml:space="preserve">„პარტნიორობის </w:t>
      </w:r>
      <w:r w:rsidR="00CC122F" w:rsidRPr="0023641B">
        <w:rPr>
          <w:rFonts w:ascii="Sylfaen" w:hAnsi="Sylfaen"/>
          <w:lang w:val="ka-GE"/>
        </w:rPr>
        <w:t xml:space="preserve">შესახებ შეთანხმების“ </w:t>
      </w:r>
      <w:r w:rsidRPr="0023641B">
        <w:rPr>
          <w:rFonts w:ascii="Sylfaen" w:hAnsi="Sylfaen"/>
          <w:lang w:val="ka-GE"/>
        </w:rPr>
        <w:t>არსებობის გამო.</w:t>
      </w:r>
    </w:p>
    <w:p w14:paraId="20B0570B" w14:textId="77777777" w:rsidR="00A26BE1" w:rsidRPr="0023641B" w:rsidRDefault="009B248D" w:rsidP="00A26BE1">
      <w:pPr>
        <w:pStyle w:val="ListParagraph"/>
        <w:jc w:val="both"/>
        <w:rPr>
          <w:rFonts w:ascii="Sylfaen" w:hAnsi="Sylfaen"/>
          <w:lang w:val="ka-GE"/>
        </w:rPr>
      </w:pPr>
      <w:r w:rsidRPr="0023641B">
        <w:rPr>
          <w:rFonts w:ascii="Sylfaen" w:hAnsi="Sylfaen"/>
          <w:lang w:val="ka-GE"/>
        </w:rPr>
        <w:t xml:space="preserve">თუმცა, </w:t>
      </w:r>
      <w:r w:rsidR="00A26BE1" w:rsidRPr="0023641B">
        <w:rPr>
          <w:rFonts w:ascii="Sylfaen" w:hAnsi="Sylfaen"/>
          <w:lang w:val="ka-GE"/>
        </w:rPr>
        <w:t xml:space="preserve">მომავალი </w:t>
      </w:r>
      <w:r w:rsidR="00A26BE1" w:rsidRPr="0023641B">
        <w:rPr>
          <w:rFonts w:ascii="Sylfaen" w:hAnsi="Sylfaen"/>
          <w:lang w:val="en-GB"/>
        </w:rPr>
        <w:t>CMS</w:t>
      </w:r>
      <w:r w:rsidR="00A26BE1" w:rsidRPr="0023641B">
        <w:rPr>
          <w:rFonts w:ascii="Sylfaen" w:hAnsi="Sylfaen"/>
          <w:lang w:val="ka-GE"/>
        </w:rPr>
        <w:t xml:space="preserve">-ისთვის კონკრეტულ </w:t>
      </w:r>
      <w:r w:rsidRPr="0023641B">
        <w:rPr>
          <w:rFonts w:ascii="Sylfaen" w:hAnsi="Sylfaen"/>
          <w:lang w:val="ka-GE"/>
        </w:rPr>
        <w:t xml:space="preserve">უწყებებთან </w:t>
      </w:r>
      <w:r w:rsidR="00A26BE1" w:rsidRPr="0023641B">
        <w:rPr>
          <w:rFonts w:ascii="Sylfaen" w:hAnsi="Sylfaen"/>
          <w:lang w:val="ka-GE"/>
        </w:rPr>
        <w:t>(სამინისტროები, სსიპ</w:t>
      </w:r>
      <w:r w:rsidRPr="0023641B">
        <w:rPr>
          <w:rFonts w:ascii="Sylfaen" w:hAnsi="Sylfaen"/>
          <w:lang w:val="ka-GE"/>
        </w:rPr>
        <w:t>-</w:t>
      </w:r>
      <w:r w:rsidR="00A26BE1" w:rsidRPr="0023641B">
        <w:rPr>
          <w:rFonts w:ascii="Sylfaen" w:hAnsi="Sylfaen"/>
          <w:lang w:val="ka-GE"/>
        </w:rPr>
        <w:t xml:space="preserve">ები და ა.შ.) </w:t>
      </w:r>
      <w:r w:rsidRPr="0023641B">
        <w:rPr>
          <w:rFonts w:ascii="Sylfaen" w:hAnsi="Sylfaen"/>
          <w:lang w:val="ka-GE"/>
        </w:rPr>
        <w:t>მემორანდუმების გაფორმების საკითხი შეიძლება განხილულ</w:t>
      </w:r>
      <w:r w:rsidR="00F03C34" w:rsidRPr="0023641B">
        <w:rPr>
          <w:rFonts w:ascii="Sylfaen" w:hAnsi="Sylfaen"/>
          <w:lang w:val="ka-GE"/>
        </w:rPr>
        <w:t>ი</w:t>
      </w:r>
      <w:r w:rsidRPr="0023641B">
        <w:rPr>
          <w:rFonts w:ascii="Sylfaen" w:hAnsi="Sylfaen"/>
          <w:lang w:val="ka-GE"/>
        </w:rPr>
        <w:t xml:space="preserve"> იქნეს, როგორც </w:t>
      </w:r>
      <w:r w:rsidR="00A26BE1" w:rsidRPr="0023641B">
        <w:rPr>
          <w:rFonts w:ascii="Sylfaen" w:hAnsi="Sylfaen"/>
          <w:lang w:val="ka-GE"/>
        </w:rPr>
        <w:t>თანამშრომლობის სტრუქტურის ჩამოყალიბების საფუძველი</w:t>
      </w:r>
      <w:r w:rsidRPr="0023641B">
        <w:rPr>
          <w:rFonts w:ascii="Sylfaen" w:hAnsi="Sylfaen"/>
          <w:lang w:val="ka-GE"/>
        </w:rPr>
        <w:t xml:space="preserve">; </w:t>
      </w:r>
      <w:r w:rsidR="00A26BE1" w:rsidRPr="0023641B">
        <w:rPr>
          <w:rFonts w:ascii="Sylfaen" w:hAnsi="Sylfaen"/>
          <w:lang w:val="ka-GE"/>
        </w:rPr>
        <w:t>თუ ასეთი ურთიერთობ</w:t>
      </w:r>
      <w:r w:rsidRPr="0023641B">
        <w:rPr>
          <w:rFonts w:ascii="Sylfaen" w:hAnsi="Sylfaen"/>
          <w:lang w:val="ka-GE"/>
        </w:rPr>
        <w:t>ები</w:t>
      </w:r>
      <w:r w:rsidR="00A26BE1" w:rsidRPr="0023641B">
        <w:rPr>
          <w:rFonts w:ascii="Sylfaen" w:hAnsi="Sylfaen"/>
          <w:lang w:val="ka-GE"/>
        </w:rPr>
        <w:t xml:space="preserve"> არ</w:t>
      </w:r>
      <w:r w:rsidR="002A4DF8" w:rsidRPr="0023641B">
        <w:rPr>
          <w:rFonts w:ascii="Sylfaen" w:hAnsi="Sylfaen"/>
          <w:lang w:val="ka-GE"/>
        </w:rPr>
        <w:t xml:space="preserve"> არის </w:t>
      </w:r>
      <w:r w:rsidR="00A26BE1" w:rsidRPr="0023641B">
        <w:rPr>
          <w:rFonts w:ascii="Sylfaen" w:hAnsi="Sylfaen"/>
          <w:lang w:val="ka-GE"/>
        </w:rPr>
        <w:t>გათვალისწინებული</w:t>
      </w:r>
      <w:r w:rsidRPr="0023641B">
        <w:rPr>
          <w:rFonts w:ascii="Sylfaen" w:hAnsi="Sylfaen"/>
          <w:lang w:val="ka-GE"/>
        </w:rPr>
        <w:t xml:space="preserve"> ორმხრივი შრომითი ხელშეკრულების ფარგლებში</w:t>
      </w:r>
      <w:r w:rsidR="00A26BE1" w:rsidRPr="0023641B">
        <w:rPr>
          <w:rFonts w:ascii="Sylfaen" w:hAnsi="Sylfaen"/>
          <w:lang w:val="ka-GE"/>
        </w:rPr>
        <w:t>;</w:t>
      </w:r>
    </w:p>
    <w:p w14:paraId="2807FA2B" w14:textId="47A3C207" w:rsidR="00A26BE1" w:rsidRPr="0023641B" w:rsidRDefault="00A26BE1" w:rsidP="00A26BE1">
      <w:pPr>
        <w:pStyle w:val="ListParagraph"/>
        <w:numPr>
          <w:ilvl w:val="0"/>
          <w:numId w:val="7"/>
        </w:numPr>
        <w:jc w:val="both"/>
        <w:rPr>
          <w:rFonts w:ascii="Sylfaen" w:hAnsi="Sylfaen"/>
          <w:lang w:val="en-GB"/>
        </w:rPr>
      </w:pPr>
      <w:r w:rsidRPr="0023641B">
        <w:rPr>
          <w:rFonts w:ascii="Sylfaen" w:hAnsi="Sylfaen"/>
          <w:lang w:val="ka-GE"/>
        </w:rPr>
        <w:t>კონკრეტული ზომების განხორციელების შესახებ გაფორმებული ხელშეკრულებები (სამინისტროებ</w:t>
      </w:r>
      <w:r w:rsidR="006E285E" w:rsidRPr="0023641B">
        <w:rPr>
          <w:rFonts w:ascii="Sylfaen" w:hAnsi="Sylfaen"/>
          <w:lang w:val="ka-GE"/>
        </w:rPr>
        <w:t>თან;</w:t>
      </w:r>
      <w:r w:rsidRPr="0023641B">
        <w:rPr>
          <w:rFonts w:ascii="Sylfaen" w:hAnsi="Sylfaen"/>
          <w:lang w:val="ka-GE"/>
        </w:rPr>
        <w:t xml:space="preserve"> სსიპ</w:t>
      </w:r>
      <w:r w:rsidR="006E285E" w:rsidRPr="0023641B">
        <w:rPr>
          <w:rFonts w:ascii="Sylfaen" w:hAnsi="Sylfaen"/>
          <w:lang w:val="ka-GE"/>
        </w:rPr>
        <w:t>-</w:t>
      </w:r>
      <w:r w:rsidRPr="0023641B">
        <w:rPr>
          <w:rFonts w:ascii="Sylfaen" w:hAnsi="Sylfaen"/>
          <w:lang w:val="ka-GE"/>
        </w:rPr>
        <w:t>ებ</w:t>
      </w:r>
      <w:r w:rsidR="006E285E" w:rsidRPr="0023641B">
        <w:rPr>
          <w:rFonts w:ascii="Sylfaen" w:hAnsi="Sylfaen"/>
          <w:lang w:val="ka-GE"/>
        </w:rPr>
        <w:t>თან;</w:t>
      </w:r>
      <w:r w:rsidRPr="0023641B">
        <w:rPr>
          <w:rFonts w:ascii="Sylfaen" w:hAnsi="Sylfaen"/>
          <w:lang w:val="ka-GE"/>
        </w:rPr>
        <w:t xml:space="preserve"> ინსტიტუტებ</w:t>
      </w:r>
      <w:r w:rsidR="006E285E" w:rsidRPr="0023641B">
        <w:rPr>
          <w:rFonts w:ascii="Sylfaen" w:hAnsi="Sylfaen"/>
          <w:lang w:val="ka-GE"/>
        </w:rPr>
        <w:t>თან</w:t>
      </w:r>
      <w:r w:rsidR="007F73A3">
        <w:rPr>
          <w:rFonts w:ascii="Sylfaen" w:hAnsi="Sylfaen"/>
          <w:lang w:val="ka-GE"/>
        </w:rPr>
        <w:t>/</w:t>
      </w:r>
      <w:r w:rsidRPr="0023641B">
        <w:rPr>
          <w:rFonts w:ascii="Sylfaen" w:hAnsi="Sylfaen"/>
          <w:lang w:val="ka-GE"/>
        </w:rPr>
        <w:t>უნივერსიტეტებ</w:t>
      </w:r>
      <w:r w:rsidR="006E285E" w:rsidRPr="0023641B">
        <w:rPr>
          <w:rFonts w:ascii="Sylfaen" w:hAnsi="Sylfaen"/>
          <w:lang w:val="ka-GE"/>
        </w:rPr>
        <w:t>თან</w:t>
      </w:r>
      <w:r w:rsidRPr="0023641B">
        <w:rPr>
          <w:rFonts w:ascii="Sylfaen" w:hAnsi="Sylfaen"/>
          <w:lang w:val="ka-GE"/>
        </w:rPr>
        <w:t xml:space="preserve">, პროფესიულ </w:t>
      </w:r>
      <w:r w:rsidR="001009C4" w:rsidRPr="0023641B">
        <w:rPr>
          <w:rFonts w:ascii="Sylfaen" w:hAnsi="Sylfaen"/>
          <w:lang w:val="ka-GE"/>
        </w:rPr>
        <w:t>(</w:t>
      </w:r>
      <w:r w:rsidR="001009C4" w:rsidRPr="0023641B">
        <w:rPr>
          <w:rFonts w:ascii="Sylfaen" w:hAnsi="Sylfaen"/>
        </w:rPr>
        <w:t>VET</w:t>
      </w:r>
      <w:r w:rsidR="001009C4" w:rsidRPr="0023641B">
        <w:rPr>
          <w:rFonts w:ascii="Sylfaen" w:hAnsi="Sylfaen"/>
          <w:lang w:val="ka-GE"/>
        </w:rPr>
        <w:t>)</w:t>
      </w:r>
      <w:r w:rsidR="004B6BC9">
        <w:rPr>
          <w:rFonts w:ascii="Sylfaen" w:hAnsi="Sylfaen"/>
          <w:lang w:val="ka-GE"/>
        </w:rPr>
        <w:t xml:space="preserve"> </w:t>
      </w:r>
      <w:r w:rsidRPr="0023641B">
        <w:rPr>
          <w:rFonts w:ascii="Sylfaen" w:hAnsi="Sylfaen"/>
          <w:lang w:val="ka-GE"/>
        </w:rPr>
        <w:t>სასწავლებლებ</w:t>
      </w:r>
      <w:r w:rsidR="006E285E" w:rsidRPr="0023641B">
        <w:rPr>
          <w:rFonts w:ascii="Sylfaen" w:hAnsi="Sylfaen"/>
          <w:lang w:val="ka-GE"/>
        </w:rPr>
        <w:t>თან</w:t>
      </w:r>
      <w:r w:rsidRPr="0023641B">
        <w:rPr>
          <w:rFonts w:ascii="Sylfaen" w:hAnsi="Sylfaen"/>
          <w:lang w:val="ka-GE"/>
        </w:rPr>
        <w:t>, არასამთავრობო ორგანიზაციებ</w:t>
      </w:r>
      <w:r w:rsidR="006E285E" w:rsidRPr="0023641B">
        <w:rPr>
          <w:rFonts w:ascii="Sylfaen" w:hAnsi="Sylfaen"/>
          <w:lang w:val="ka-GE"/>
        </w:rPr>
        <w:t>თან</w:t>
      </w:r>
      <w:r w:rsidRPr="0023641B">
        <w:rPr>
          <w:rFonts w:ascii="Sylfaen" w:hAnsi="Sylfaen"/>
          <w:lang w:val="ka-GE"/>
        </w:rPr>
        <w:t xml:space="preserve"> და სხვა), </w:t>
      </w:r>
      <w:r w:rsidR="006E285E" w:rsidRPr="0023641B">
        <w:rPr>
          <w:rFonts w:ascii="Sylfaen" w:hAnsi="Sylfaen"/>
          <w:lang w:val="ka-GE"/>
        </w:rPr>
        <w:t>რომლებიც განსაზღვრავს</w:t>
      </w:r>
      <w:r w:rsidR="007F73A3">
        <w:rPr>
          <w:rFonts w:ascii="Sylfaen" w:hAnsi="Sylfaen"/>
          <w:lang w:val="ka-GE"/>
        </w:rPr>
        <w:t>,</w:t>
      </w:r>
      <w:r w:rsidR="006E285E" w:rsidRPr="0023641B">
        <w:rPr>
          <w:rFonts w:ascii="Sylfaen" w:hAnsi="Sylfaen"/>
          <w:lang w:val="ka-GE"/>
        </w:rPr>
        <w:t xml:space="preserve"> მაგალითად, </w:t>
      </w:r>
      <w:r w:rsidRPr="0023641B">
        <w:rPr>
          <w:rFonts w:ascii="Sylfaen" w:hAnsi="Sylfaen"/>
          <w:lang w:val="ka-GE"/>
        </w:rPr>
        <w:t>გამგზავრებამდე ჩასატარებ</w:t>
      </w:r>
      <w:r w:rsidR="006E285E" w:rsidRPr="0023641B">
        <w:rPr>
          <w:rFonts w:ascii="Sylfaen" w:hAnsi="Sylfaen"/>
          <w:lang w:val="ka-GE"/>
        </w:rPr>
        <w:t>ე</w:t>
      </w:r>
      <w:r w:rsidRPr="0023641B">
        <w:rPr>
          <w:rFonts w:ascii="Sylfaen" w:hAnsi="Sylfaen"/>
          <w:lang w:val="ka-GE"/>
        </w:rPr>
        <w:t>ლ საინფორმაციო ღონისძიებებ</w:t>
      </w:r>
      <w:r w:rsidR="006E285E" w:rsidRPr="0023641B">
        <w:rPr>
          <w:rFonts w:ascii="Sylfaen" w:hAnsi="Sylfaen"/>
          <w:lang w:val="ka-GE"/>
        </w:rPr>
        <w:t>ს</w:t>
      </w:r>
      <w:r w:rsidRPr="0023641B">
        <w:rPr>
          <w:rFonts w:ascii="Sylfaen" w:hAnsi="Sylfaen"/>
          <w:lang w:val="ka-GE"/>
        </w:rPr>
        <w:t xml:space="preserve">; </w:t>
      </w:r>
    </w:p>
    <w:p w14:paraId="23BF4492" w14:textId="60B9C3E3" w:rsidR="00A26BE1" w:rsidRPr="00A73E93" w:rsidRDefault="006E285E" w:rsidP="00A26BE1">
      <w:pPr>
        <w:pStyle w:val="ListParagraph"/>
        <w:numPr>
          <w:ilvl w:val="0"/>
          <w:numId w:val="7"/>
        </w:numPr>
        <w:jc w:val="both"/>
        <w:rPr>
          <w:rFonts w:ascii="Sylfaen" w:hAnsi="Sylfaen"/>
          <w:lang w:val="ka-GE"/>
        </w:rPr>
      </w:pPr>
      <w:r w:rsidRPr="00A73E93">
        <w:rPr>
          <w:rFonts w:ascii="Sylfaen" w:hAnsi="Sylfaen"/>
          <w:lang w:val="ka-GE"/>
        </w:rPr>
        <w:t xml:space="preserve">ხელშეკრულებები კონტრაქტორებთან </w:t>
      </w:r>
      <w:r w:rsidR="00A26BE1" w:rsidRPr="00A73E93">
        <w:rPr>
          <w:rFonts w:ascii="Sylfaen" w:hAnsi="Sylfaen"/>
          <w:lang w:val="ka-GE"/>
        </w:rPr>
        <w:t>(არასამთავრობო ორგანიზაციები, საწარმოები, კონსულტანტები</w:t>
      </w:r>
      <w:r w:rsidR="002A4DF8" w:rsidRPr="00A73E93">
        <w:rPr>
          <w:rFonts w:ascii="Sylfaen" w:hAnsi="Sylfaen"/>
          <w:lang w:val="ka-GE"/>
        </w:rPr>
        <w:t>)</w:t>
      </w:r>
      <w:r w:rsidR="00A26BE1" w:rsidRPr="00A73E93">
        <w:rPr>
          <w:rFonts w:ascii="Sylfaen" w:hAnsi="Sylfaen"/>
          <w:lang w:val="ka-GE"/>
        </w:rPr>
        <w:t xml:space="preserve"> კონკრეტული </w:t>
      </w:r>
      <w:r w:rsidR="002A4DF8" w:rsidRPr="00A73E93">
        <w:rPr>
          <w:rFonts w:ascii="Sylfaen" w:hAnsi="Sylfaen"/>
          <w:lang w:val="ka-GE"/>
        </w:rPr>
        <w:t xml:space="preserve">აქტივობების </w:t>
      </w:r>
      <w:r w:rsidR="00A26BE1" w:rsidRPr="00A73E93">
        <w:rPr>
          <w:rFonts w:ascii="Sylfaen" w:hAnsi="Sylfaen"/>
          <w:lang w:val="ka-GE"/>
        </w:rPr>
        <w:t>განსახორციელებლად;</w:t>
      </w:r>
      <w:r w:rsidR="00A73E93" w:rsidRPr="00A73E93">
        <w:rPr>
          <w:rFonts w:ascii="Sylfaen" w:hAnsi="Sylfaen"/>
          <w:lang w:val="ka-GE"/>
        </w:rPr>
        <w:t xml:space="preserve"> </w:t>
      </w:r>
      <w:r w:rsidR="00A26BE1" w:rsidRPr="00A73E93">
        <w:rPr>
          <w:rFonts w:ascii="Sylfaen" w:hAnsi="Sylfaen"/>
          <w:lang w:val="en-GB"/>
        </w:rPr>
        <w:t>PCMS</w:t>
      </w:r>
      <w:r w:rsidR="00A26BE1" w:rsidRPr="00A73E93">
        <w:rPr>
          <w:rFonts w:ascii="Sylfaen" w:hAnsi="Sylfaen"/>
          <w:lang w:val="ka-GE"/>
        </w:rPr>
        <w:t>-ის შემთხვევაში ეს ასევე მოიცავდა ხელშეკრულებების გაფორმებას მომსახურების მიმწოდებლებლებთან, როგორიცაა ენის კურსების პროვაიდერები (გოეთეს ინსტიტუტი, კერძო მასწავლებლები), კონკრეტული პროფესიების ტრენერები და სხვები.</w:t>
      </w:r>
    </w:p>
    <w:tbl>
      <w:tblPr>
        <w:tblStyle w:val="TableGrid"/>
        <w:tblW w:w="0" w:type="auto"/>
        <w:tblLook w:val="04A0" w:firstRow="1" w:lastRow="0" w:firstColumn="1" w:lastColumn="0" w:noHBand="0" w:noVBand="1"/>
      </w:tblPr>
      <w:tblGrid>
        <w:gridCol w:w="9288"/>
      </w:tblGrid>
      <w:tr w:rsidR="00F23CA5" w:rsidRPr="0023641B" w14:paraId="051E40C4" w14:textId="77777777" w:rsidTr="00F23CA5">
        <w:tc>
          <w:tcPr>
            <w:tcW w:w="9288" w:type="dxa"/>
          </w:tcPr>
          <w:p w14:paraId="7BB6595F" w14:textId="77777777" w:rsidR="00F23CA5" w:rsidRPr="00D05335" w:rsidRDefault="00F23CA5" w:rsidP="00F23CA5">
            <w:pPr>
              <w:rPr>
                <w:rFonts w:ascii="Sylfaen" w:hAnsi="Sylfaen"/>
                <w:sz w:val="22"/>
                <w:lang w:val="ka-GE"/>
              </w:rPr>
            </w:pPr>
            <w:r w:rsidRPr="00D05335">
              <w:rPr>
                <w:rFonts w:ascii="Sylfaen" w:hAnsi="Sylfaen"/>
                <w:sz w:val="22"/>
                <w:lang w:val="ka-GE"/>
              </w:rPr>
              <w:t>ინსტიტუციური შესაძლებლობები და დაინტერესებულ მხარეთა საქმიანობა</w:t>
            </w:r>
            <w:r w:rsidR="00F03C34" w:rsidRPr="00D05335">
              <w:rPr>
                <w:rFonts w:ascii="Sylfaen" w:hAnsi="Sylfaen"/>
                <w:sz w:val="22"/>
                <w:lang w:val="ka-GE"/>
              </w:rPr>
              <w:t>:</w:t>
            </w:r>
          </w:p>
          <w:p w14:paraId="1D8F8487" w14:textId="77777777" w:rsidR="00F23CA5" w:rsidRPr="00D05335" w:rsidRDefault="00F23CA5" w:rsidP="00F23CA5">
            <w:pPr>
              <w:rPr>
                <w:rFonts w:ascii="Sylfaen" w:hAnsi="Sylfaen"/>
                <w:sz w:val="22"/>
                <w:lang w:val="ka-GE"/>
              </w:rPr>
            </w:pPr>
          </w:p>
          <w:p w14:paraId="25DC01FE" w14:textId="4A85376C" w:rsidR="00E82EEB" w:rsidRPr="00D05335" w:rsidRDefault="00F23CA5" w:rsidP="00826836">
            <w:pPr>
              <w:spacing w:line="276" w:lineRule="auto"/>
              <w:jc w:val="both"/>
              <w:rPr>
                <w:rFonts w:ascii="Sylfaen" w:hAnsi="Sylfaen"/>
                <w:sz w:val="22"/>
                <w:lang w:val="ka-GE"/>
              </w:rPr>
            </w:pPr>
            <w:r w:rsidRPr="00D05335">
              <w:rPr>
                <w:rFonts w:ascii="Sylfaen" w:hAnsi="Sylfaen"/>
                <w:sz w:val="22"/>
                <w:lang w:val="ka-GE"/>
              </w:rPr>
              <w:t xml:space="preserve">ანალიზი და </w:t>
            </w:r>
            <w:r w:rsidR="00E82EEB" w:rsidRPr="00D05335">
              <w:rPr>
                <w:rFonts w:ascii="Sylfaen" w:hAnsi="Sylfaen"/>
                <w:sz w:val="22"/>
                <w:lang w:val="ka-GE"/>
              </w:rPr>
              <w:t xml:space="preserve">საჭირო </w:t>
            </w:r>
            <w:r w:rsidRPr="00D05335">
              <w:rPr>
                <w:rFonts w:ascii="Sylfaen" w:hAnsi="Sylfaen"/>
                <w:sz w:val="22"/>
                <w:lang w:val="ka-GE"/>
              </w:rPr>
              <w:t>ცვლილებ</w:t>
            </w:r>
            <w:r w:rsidR="00E82EEB" w:rsidRPr="00D05335">
              <w:rPr>
                <w:rFonts w:ascii="Sylfaen" w:hAnsi="Sylfaen"/>
                <w:sz w:val="22"/>
                <w:lang w:val="ka-GE"/>
              </w:rPr>
              <w:t>ები</w:t>
            </w:r>
            <w:r w:rsidRPr="00D05335">
              <w:rPr>
                <w:rFonts w:ascii="Sylfaen" w:hAnsi="Sylfaen"/>
                <w:sz w:val="22"/>
                <w:lang w:val="ka-GE"/>
              </w:rPr>
              <w:t xml:space="preserve"> </w:t>
            </w:r>
            <w:r w:rsidR="00A73E93">
              <w:rPr>
                <w:rFonts w:ascii="Sylfaen" w:hAnsi="Sylfaen"/>
                <w:sz w:val="22"/>
                <w:lang w:val="ka-GE"/>
              </w:rPr>
              <w:t xml:space="preserve">ეხმარება </w:t>
            </w:r>
            <w:r w:rsidRPr="00D05335">
              <w:rPr>
                <w:rFonts w:ascii="Sylfaen" w:hAnsi="Sylfaen"/>
                <w:sz w:val="22"/>
                <w:lang w:val="ka-GE"/>
              </w:rPr>
              <w:t xml:space="preserve">ჩართული ქვეყნების დაწესებულებებს </w:t>
            </w:r>
            <w:r w:rsidR="00A73E93">
              <w:rPr>
                <w:rFonts w:ascii="Sylfaen" w:hAnsi="Sylfaen"/>
                <w:sz w:val="22"/>
                <w:lang w:val="ka-GE"/>
              </w:rPr>
              <w:t>(</w:t>
            </w:r>
            <w:r w:rsidRPr="00D05335">
              <w:rPr>
                <w:rFonts w:ascii="Sylfaen" w:hAnsi="Sylfaen"/>
                <w:sz w:val="22"/>
                <w:lang w:val="ka-GE"/>
              </w:rPr>
              <w:t>როგორც თანამშრომლობის სტრუქტურის ნაწილს</w:t>
            </w:r>
            <w:r w:rsidR="00A73E93">
              <w:rPr>
                <w:rFonts w:ascii="Sylfaen" w:hAnsi="Sylfaen"/>
                <w:sz w:val="22"/>
                <w:lang w:val="ka-GE"/>
              </w:rPr>
              <w:t>)</w:t>
            </w:r>
            <w:r w:rsidRPr="00D05335">
              <w:rPr>
                <w:rFonts w:ascii="Sylfaen" w:hAnsi="Sylfaen"/>
                <w:sz w:val="22"/>
                <w:lang w:val="ka-GE"/>
              </w:rPr>
              <w:t>, საჭირო უნარები</w:t>
            </w:r>
            <w:r w:rsidR="00A73E93">
              <w:rPr>
                <w:rFonts w:ascii="Sylfaen" w:hAnsi="Sylfaen"/>
                <w:sz w:val="22"/>
                <w:lang w:val="ka-GE"/>
              </w:rPr>
              <w:t>ს გამომუშავებაში</w:t>
            </w:r>
            <w:r w:rsidR="00E82EEB" w:rsidRPr="00D05335">
              <w:rPr>
                <w:rFonts w:ascii="Sylfaen" w:hAnsi="Sylfaen"/>
                <w:sz w:val="22"/>
                <w:lang w:val="ka-GE"/>
              </w:rPr>
              <w:t xml:space="preserve"> </w:t>
            </w:r>
            <w:r w:rsidRPr="00D05335">
              <w:rPr>
                <w:rFonts w:ascii="Sylfaen" w:hAnsi="Sylfaen"/>
                <w:sz w:val="22"/>
                <w:lang w:val="ka-GE"/>
              </w:rPr>
              <w:t>შეთანხმებული პრინციპების, პარამეტრების</w:t>
            </w:r>
            <w:r w:rsidR="00E82EEB" w:rsidRPr="00D05335">
              <w:rPr>
                <w:rFonts w:ascii="Sylfaen" w:hAnsi="Sylfaen"/>
                <w:sz w:val="22"/>
                <w:lang w:val="ka-GE"/>
              </w:rPr>
              <w:t>ა</w:t>
            </w:r>
            <w:r w:rsidRPr="00D05335">
              <w:rPr>
                <w:rFonts w:ascii="Sylfaen" w:hAnsi="Sylfaen"/>
                <w:sz w:val="22"/>
                <w:lang w:val="ka-GE"/>
              </w:rPr>
              <w:t xml:space="preserve"> და ვალდებულებების შეს</w:t>
            </w:r>
            <w:r w:rsidR="00E82EEB" w:rsidRPr="00D05335">
              <w:rPr>
                <w:rFonts w:ascii="Sylfaen" w:hAnsi="Sylfaen"/>
                <w:sz w:val="22"/>
                <w:lang w:val="ka-GE"/>
              </w:rPr>
              <w:t>ა</w:t>
            </w:r>
            <w:r w:rsidRPr="00D05335">
              <w:rPr>
                <w:rFonts w:ascii="Sylfaen" w:hAnsi="Sylfaen"/>
                <w:sz w:val="22"/>
                <w:lang w:val="ka-GE"/>
              </w:rPr>
              <w:t>სრულებ</w:t>
            </w:r>
            <w:r w:rsidR="00E82EEB" w:rsidRPr="00D05335">
              <w:rPr>
                <w:rFonts w:ascii="Sylfaen" w:hAnsi="Sylfaen"/>
                <w:sz w:val="22"/>
                <w:lang w:val="ka-GE"/>
              </w:rPr>
              <w:t>ლად</w:t>
            </w:r>
            <w:r w:rsidRPr="00D05335">
              <w:rPr>
                <w:rFonts w:ascii="Sylfaen" w:hAnsi="Sylfaen"/>
                <w:sz w:val="22"/>
                <w:lang w:val="ka-GE"/>
              </w:rPr>
              <w:t>.</w:t>
            </w:r>
            <w:r w:rsidRPr="00D05335">
              <w:rPr>
                <w:rFonts w:ascii="Sylfaen" w:hAnsi="Sylfaen"/>
                <w:color w:val="FF0000"/>
                <w:sz w:val="22"/>
                <w:lang w:val="ka-GE"/>
              </w:rPr>
              <w:t xml:space="preserve"> </w:t>
            </w:r>
            <w:r w:rsidRPr="00D05335">
              <w:rPr>
                <w:rFonts w:ascii="Sylfaen" w:hAnsi="Sylfaen"/>
                <w:sz w:val="22"/>
                <w:lang w:val="ka-GE"/>
              </w:rPr>
              <w:t>განსაკუთრებით</w:t>
            </w:r>
            <w:r w:rsidR="00E82EEB" w:rsidRPr="00D05335">
              <w:rPr>
                <w:rFonts w:ascii="Sylfaen" w:hAnsi="Sylfaen"/>
                <w:sz w:val="22"/>
                <w:lang w:val="ka-GE"/>
              </w:rPr>
              <w:t>,</w:t>
            </w:r>
            <w:r w:rsidRPr="00D05335">
              <w:rPr>
                <w:rFonts w:ascii="Sylfaen" w:hAnsi="Sylfaen"/>
                <w:sz w:val="22"/>
                <w:lang w:val="ka-GE"/>
              </w:rPr>
              <w:t xml:space="preserve"> გრძელვადიანი </w:t>
            </w:r>
            <w:r w:rsidRPr="00D05335">
              <w:rPr>
                <w:rFonts w:ascii="Sylfaen" w:hAnsi="Sylfaen"/>
                <w:sz w:val="22"/>
              </w:rPr>
              <w:t>CMS</w:t>
            </w:r>
            <w:r w:rsidRPr="00D05335">
              <w:rPr>
                <w:rFonts w:ascii="Sylfaen" w:hAnsi="Sylfaen"/>
                <w:sz w:val="22"/>
                <w:lang w:val="ka-GE"/>
              </w:rPr>
              <w:t xml:space="preserve">-ის შემთხვევაში, თანამშრომლობის </w:t>
            </w:r>
            <w:r w:rsidR="00E82EEB" w:rsidRPr="00D05335">
              <w:rPr>
                <w:rFonts w:ascii="Sylfaen" w:hAnsi="Sylfaen"/>
                <w:sz w:val="22"/>
                <w:lang w:val="ka-GE"/>
              </w:rPr>
              <w:t xml:space="preserve">ის </w:t>
            </w:r>
            <w:r w:rsidRPr="00D05335">
              <w:rPr>
                <w:rFonts w:ascii="Sylfaen" w:hAnsi="Sylfaen"/>
                <w:sz w:val="22"/>
                <w:lang w:val="ka-GE"/>
              </w:rPr>
              <w:t xml:space="preserve">სტრუქტურა, რომელიც ჩამოყალიბდა </w:t>
            </w:r>
            <w:r w:rsidR="00E82EEB" w:rsidRPr="00D05335">
              <w:rPr>
                <w:rFonts w:ascii="Sylfaen" w:hAnsi="Sylfaen"/>
                <w:sz w:val="22"/>
                <w:lang w:val="ka-GE"/>
              </w:rPr>
              <w:t xml:space="preserve">პროექტის </w:t>
            </w:r>
            <w:r w:rsidRPr="00D05335">
              <w:rPr>
                <w:rFonts w:ascii="Sylfaen" w:hAnsi="Sylfaen"/>
                <w:sz w:val="22"/>
                <w:lang w:val="ka-GE"/>
              </w:rPr>
              <w:t>ინიცირების ეტაპზე</w:t>
            </w:r>
            <w:r w:rsidR="00E82EEB" w:rsidRPr="00D05335">
              <w:rPr>
                <w:rFonts w:ascii="Sylfaen" w:hAnsi="Sylfaen"/>
                <w:sz w:val="22"/>
                <w:lang w:val="ka-GE"/>
              </w:rPr>
              <w:t>, უნდა</w:t>
            </w:r>
            <w:r w:rsidRPr="00D05335">
              <w:rPr>
                <w:rFonts w:ascii="Sylfaen" w:hAnsi="Sylfaen"/>
                <w:sz w:val="22"/>
                <w:lang w:val="ka-GE"/>
              </w:rPr>
              <w:t xml:space="preserve"> </w:t>
            </w:r>
            <w:r w:rsidR="00E82EEB" w:rsidRPr="00D05335">
              <w:rPr>
                <w:rFonts w:ascii="Sylfaen" w:hAnsi="Sylfaen"/>
                <w:sz w:val="22"/>
                <w:lang w:val="ka-GE"/>
              </w:rPr>
              <w:t xml:space="preserve">იყოს </w:t>
            </w:r>
            <w:r w:rsidRPr="00D05335">
              <w:rPr>
                <w:rFonts w:ascii="Sylfaen" w:hAnsi="Sylfaen"/>
                <w:sz w:val="22"/>
                <w:lang w:val="ka-GE"/>
              </w:rPr>
              <w:t>მოქნილი</w:t>
            </w:r>
            <w:r w:rsidR="00E82EEB" w:rsidRPr="00D05335">
              <w:rPr>
                <w:rFonts w:ascii="Sylfaen" w:hAnsi="Sylfaen"/>
                <w:sz w:val="22"/>
                <w:lang w:val="ka-GE"/>
              </w:rPr>
              <w:t>, რათა ოპტიმალურად მოერგოს</w:t>
            </w:r>
            <w:r w:rsidR="002A4DF8" w:rsidRPr="00D05335">
              <w:rPr>
                <w:rFonts w:ascii="Sylfaen" w:hAnsi="Sylfaen"/>
                <w:sz w:val="22"/>
                <w:lang w:val="ka-GE"/>
              </w:rPr>
              <w:t xml:space="preserve"> </w:t>
            </w:r>
            <w:r w:rsidRPr="00D05335">
              <w:rPr>
                <w:rFonts w:ascii="Sylfaen" w:hAnsi="Sylfaen"/>
                <w:sz w:val="22"/>
                <w:lang w:val="ka-GE"/>
              </w:rPr>
              <w:t>დაინტერესებულ მხარე</w:t>
            </w:r>
            <w:r w:rsidR="00E82EEB" w:rsidRPr="00D05335">
              <w:rPr>
                <w:rFonts w:ascii="Sylfaen" w:hAnsi="Sylfaen"/>
                <w:sz w:val="22"/>
                <w:lang w:val="ka-GE"/>
              </w:rPr>
              <w:t xml:space="preserve">ებს </w:t>
            </w:r>
            <w:r w:rsidRPr="00D05335">
              <w:rPr>
                <w:rFonts w:ascii="Sylfaen" w:hAnsi="Sylfaen"/>
                <w:sz w:val="22"/>
                <w:lang w:val="ka-GE"/>
              </w:rPr>
              <w:t>და მათ პასუხისმგებლობებს</w:t>
            </w:r>
            <w:r w:rsidR="00E82EEB" w:rsidRPr="00D05335">
              <w:rPr>
                <w:rFonts w:ascii="Sylfaen" w:hAnsi="Sylfaen"/>
                <w:sz w:val="22"/>
                <w:lang w:val="ka-GE"/>
              </w:rPr>
              <w:t>.</w:t>
            </w:r>
          </w:p>
          <w:p w14:paraId="044523AD" w14:textId="77777777" w:rsidR="00E82EEB" w:rsidRPr="00D05335" w:rsidRDefault="00E82EEB" w:rsidP="00826836">
            <w:pPr>
              <w:spacing w:line="276" w:lineRule="auto"/>
              <w:jc w:val="both"/>
              <w:rPr>
                <w:rFonts w:ascii="Sylfaen" w:hAnsi="Sylfaen"/>
                <w:sz w:val="22"/>
                <w:lang w:val="ka-GE"/>
              </w:rPr>
            </w:pPr>
          </w:p>
          <w:p w14:paraId="6B765260" w14:textId="77777777" w:rsidR="00F23CA5" w:rsidRPr="00D05335" w:rsidRDefault="00E82EEB" w:rsidP="00826836">
            <w:pPr>
              <w:spacing w:line="276" w:lineRule="auto"/>
              <w:jc w:val="both"/>
              <w:rPr>
                <w:rFonts w:ascii="Sylfaen" w:hAnsi="Sylfaen"/>
                <w:color w:val="FF0000"/>
                <w:sz w:val="22"/>
                <w:lang w:val="ka-GE"/>
              </w:rPr>
            </w:pPr>
            <w:r w:rsidRPr="00D05335">
              <w:rPr>
                <w:rFonts w:ascii="Sylfaen" w:hAnsi="Sylfaen"/>
                <w:sz w:val="22"/>
                <w:lang w:val="ka-GE"/>
              </w:rPr>
              <w:t xml:space="preserve">აღნიშნულის გათვალისწინებით, </w:t>
            </w:r>
            <w:r w:rsidRPr="00D05335">
              <w:rPr>
                <w:rFonts w:ascii="Sylfaen" w:hAnsi="Sylfaen"/>
                <w:sz w:val="22"/>
              </w:rPr>
              <w:t>CMS</w:t>
            </w:r>
            <w:r w:rsidRPr="00D05335">
              <w:rPr>
                <w:rFonts w:ascii="Sylfaen" w:hAnsi="Sylfaen"/>
                <w:sz w:val="22"/>
                <w:lang w:val="ka-GE"/>
              </w:rPr>
              <w:t xml:space="preserve">-ის განსახორციელებლად აუცილებელი </w:t>
            </w:r>
            <w:r w:rsidR="00F23CA5" w:rsidRPr="00D05335">
              <w:rPr>
                <w:rFonts w:ascii="Sylfaen" w:hAnsi="Sylfaen"/>
                <w:sz w:val="22"/>
                <w:lang w:val="ka-GE"/>
              </w:rPr>
              <w:t>თანამშრომლობის სტრუქტურის ჩამოყალიბებ</w:t>
            </w:r>
            <w:r w:rsidRPr="00D05335">
              <w:rPr>
                <w:rFonts w:ascii="Sylfaen" w:hAnsi="Sylfaen"/>
                <w:sz w:val="22"/>
                <w:lang w:val="ka-GE"/>
              </w:rPr>
              <w:t>ის მიზნთ განხორციელდა შემდეგი:</w:t>
            </w:r>
            <w:r w:rsidR="00F23CA5" w:rsidRPr="00D05335">
              <w:rPr>
                <w:rFonts w:ascii="Sylfaen" w:hAnsi="Sylfaen"/>
                <w:sz w:val="22"/>
                <w:lang w:val="ka-GE"/>
              </w:rPr>
              <w:t xml:space="preserve"> </w:t>
            </w:r>
          </w:p>
          <w:p w14:paraId="3543255C" w14:textId="77777777" w:rsidR="00F23CA5" w:rsidRPr="00D05335" w:rsidRDefault="00E82EEB" w:rsidP="00826836">
            <w:pPr>
              <w:pStyle w:val="ListParagraph"/>
              <w:numPr>
                <w:ilvl w:val="0"/>
                <w:numId w:val="52"/>
              </w:numPr>
              <w:spacing w:line="276" w:lineRule="auto"/>
              <w:rPr>
                <w:rFonts w:ascii="Sylfaen" w:hAnsi="Sylfaen"/>
                <w:sz w:val="22"/>
              </w:rPr>
            </w:pPr>
            <w:r w:rsidRPr="00D05335">
              <w:rPr>
                <w:rFonts w:ascii="Sylfaen" w:hAnsi="Sylfaen"/>
                <w:sz w:val="22"/>
                <w:lang w:val="ka-GE"/>
              </w:rPr>
              <w:t xml:space="preserve">პროექტის მმართველ </w:t>
            </w:r>
            <w:r w:rsidR="00F23CA5" w:rsidRPr="00D05335">
              <w:rPr>
                <w:rFonts w:ascii="Sylfaen" w:hAnsi="Sylfaen"/>
                <w:sz w:val="22"/>
                <w:lang w:val="ka-GE"/>
              </w:rPr>
              <w:t xml:space="preserve">სტრუქტურაში ძირითად </w:t>
            </w:r>
            <w:r w:rsidRPr="00D05335">
              <w:rPr>
                <w:rFonts w:ascii="Sylfaen" w:hAnsi="Sylfaen"/>
                <w:sz w:val="22"/>
                <w:lang w:val="ka-GE"/>
              </w:rPr>
              <w:t xml:space="preserve">მონაწილეთა </w:t>
            </w:r>
            <w:r w:rsidR="00F23CA5" w:rsidRPr="00D05335">
              <w:rPr>
                <w:rFonts w:ascii="Sylfaen" w:hAnsi="Sylfaen"/>
                <w:sz w:val="22"/>
                <w:lang w:val="ka-GE"/>
              </w:rPr>
              <w:t>იდენტიფიცირება;</w:t>
            </w:r>
          </w:p>
          <w:p w14:paraId="6BFD1741" w14:textId="77777777" w:rsidR="00F23CA5" w:rsidRPr="00D05335" w:rsidRDefault="00F23CA5" w:rsidP="00826836">
            <w:pPr>
              <w:pStyle w:val="ListParagraph"/>
              <w:numPr>
                <w:ilvl w:val="0"/>
                <w:numId w:val="52"/>
              </w:numPr>
              <w:spacing w:line="276" w:lineRule="auto"/>
              <w:rPr>
                <w:rFonts w:ascii="Sylfaen" w:hAnsi="Sylfaen"/>
                <w:sz w:val="22"/>
              </w:rPr>
            </w:pPr>
            <w:r w:rsidRPr="00D05335">
              <w:rPr>
                <w:rFonts w:ascii="Sylfaen" w:hAnsi="Sylfaen"/>
                <w:sz w:val="22"/>
                <w:lang w:val="ka-GE"/>
              </w:rPr>
              <w:t>დაინტერესებულ მხარეთ</w:t>
            </w:r>
            <w:r w:rsidR="00E82EEB" w:rsidRPr="00D05335">
              <w:rPr>
                <w:rFonts w:ascii="Sylfaen" w:hAnsi="Sylfaen"/>
                <w:sz w:val="22"/>
                <w:lang w:val="ka-GE"/>
              </w:rPr>
              <w:t>ა</w:t>
            </w:r>
            <w:r w:rsidRPr="00D05335">
              <w:rPr>
                <w:rFonts w:ascii="Sylfaen" w:hAnsi="Sylfaen"/>
                <w:sz w:val="22"/>
                <w:lang w:val="ka-GE"/>
              </w:rPr>
              <w:t xml:space="preserve"> </w:t>
            </w:r>
            <w:r w:rsidR="00E82EEB" w:rsidRPr="00D05335">
              <w:rPr>
                <w:rFonts w:ascii="Sylfaen" w:hAnsi="Sylfaen"/>
                <w:sz w:val="22"/>
                <w:lang w:val="ka-GE"/>
              </w:rPr>
              <w:t xml:space="preserve">გამოვლენა და მათი </w:t>
            </w:r>
            <w:r w:rsidRPr="00D05335">
              <w:rPr>
                <w:rFonts w:ascii="Sylfaen" w:hAnsi="Sylfaen"/>
                <w:sz w:val="22"/>
                <w:lang w:val="ka-GE"/>
              </w:rPr>
              <w:t>ანალიზი;</w:t>
            </w:r>
          </w:p>
          <w:p w14:paraId="67721AD6" w14:textId="77777777" w:rsidR="00F23CA5" w:rsidRPr="00D05335" w:rsidRDefault="00F23CA5" w:rsidP="00826836">
            <w:pPr>
              <w:pStyle w:val="ListParagraph"/>
              <w:numPr>
                <w:ilvl w:val="0"/>
                <w:numId w:val="52"/>
              </w:numPr>
              <w:spacing w:line="276" w:lineRule="auto"/>
              <w:rPr>
                <w:rFonts w:ascii="Sylfaen" w:hAnsi="Sylfaen"/>
                <w:sz w:val="22"/>
              </w:rPr>
            </w:pPr>
            <w:r w:rsidRPr="00D05335">
              <w:rPr>
                <w:rFonts w:ascii="Sylfaen" w:hAnsi="Sylfaen"/>
                <w:sz w:val="22"/>
                <w:lang w:val="ka-GE"/>
              </w:rPr>
              <w:t xml:space="preserve">მიგრაციის </w:t>
            </w:r>
            <w:r w:rsidR="00E82EEB" w:rsidRPr="00D05335">
              <w:rPr>
                <w:rFonts w:ascii="Sylfaen" w:hAnsi="Sylfaen"/>
                <w:sz w:val="22"/>
                <w:lang w:val="ka-GE"/>
              </w:rPr>
              <w:t xml:space="preserve">სფეროში მიმდინარე </w:t>
            </w:r>
            <w:r w:rsidRPr="00D05335">
              <w:rPr>
                <w:rFonts w:ascii="Sylfaen" w:hAnsi="Sylfaen"/>
                <w:sz w:val="22"/>
                <w:lang w:val="ka-GE"/>
              </w:rPr>
              <w:t>პროექტ</w:t>
            </w:r>
            <w:r w:rsidR="00E82EEB" w:rsidRPr="00D05335">
              <w:rPr>
                <w:rFonts w:ascii="Sylfaen" w:hAnsi="Sylfaen"/>
                <w:sz w:val="22"/>
                <w:lang w:val="ka-GE"/>
              </w:rPr>
              <w:t>ებ</w:t>
            </w:r>
            <w:r w:rsidRPr="00D05335">
              <w:rPr>
                <w:rFonts w:ascii="Sylfaen" w:hAnsi="Sylfaen"/>
                <w:sz w:val="22"/>
                <w:lang w:val="ka-GE"/>
              </w:rPr>
              <w:t>ის</w:t>
            </w:r>
            <w:r w:rsidR="00E82EEB" w:rsidRPr="00D05335">
              <w:rPr>
                <w:rFonts w:ascii="Sylfaen" w:hAnsi="Sylfaen"/>
                <w:sz w:val="22"/>
                <w:lang w:val="ka-GE"/>
              </w:rPr>
              <w:t xml:space="preserve"> შესწავლა;</w:t>
            </w:r>
          </w:p>
          <w:p w14:paraId="1F7C7842" w14:textId="77777777" w:rsidR="00F23CA5" w:rsidRPr="0023641B" w:rsidRDefault="00F23CA5" w:rsidP="00826836">
            <w:pPr>
              <w:pStyle w:val="ListParagraph"/>
              <w:numPr>
                <w:ilvl w:val="0"/>
                <w:numId w:val="52"/>
              </w:numPr>
              <w:spacing w:line="276" w:lineRule="auto"/>
              <w:rPr>
                <w:rFonts w:ascii="Sylfaen" w:hAnsi="Sylfaen"/>
              </w:rPr>
            </w:pPr>
            <w:r w:rsidRPr="00D05335">
              <w:rPr>
                <w:rFonts w:ascii="Sylfaen" w:hAnsi="Sylfaen"/>
                <w:sz w:val="22"/>
                <w:lang w:val="ka-GE"/>
              </w:rPr>
              <w:t xml:space="preserve">განხორციელების პროცესში </w:t>
            </w:r>
            <w:r w:rsidR="00F2229A" w:rsidRPr="00D05335">
              <w:rPr>
                <w:rFonts w:ascii="Sylfaen" w:hAnsi="Sylfaen"/>
                <w:sz w:val="22"/>
                <w:lang w:val="ka-GE"/>
              </w:rPr>
              <w:t xml:space="preserve">დეტალების </w:t>
            </w:r>
            <w:r w:rsidRPr="00D05335">
              <w:rPr>
                <w:rFonts w:ascii="Sylfaen" w:hAnsi="Sylfaen"/>
                <w:sz w:val="22"/>
                <w:lang w:val="ka-GE"/>
              </w:rPr>
              <w:t>შესწორება და შეცვლა.</w:t>
            </w:r>
            <w:r w:rsidRPr="00D05335">
              <w:rPr>
                <w:rFonts w:ascii="Sylfaen" w:hAnsi="Sylfaen"/>
                <w:sz w:val="22"/>
              </w:rPr>
              <w:t xml:space="preserve"> </w:t>
            </w:r>
          </w:p>
        </w:tc>
      </w:tr>
    </w:tbl>
    <w:p w14:paraId="74A748EF" w14:textId="77777777" w:rsidR="00175A07" w:rsidRPr="0023641B" w:rsidRDefault="00175A07" w:rsidP="00175A07">
      <w:pPr>
        <w:jc w:val="both"/>
        <w:rPr>
          <w:rFonts w:ascii="Sylfaen" w:hAnsi="Sylfaen"/>
        </w:rPr>
      </w:pPr>
    </w:p>
    <w:p w14:paraId="50A5FFB2" w14:textId="77777777" w:rsidR="008B1AA1" w:rsidRPr="0023641B" w:rsidRDefault="008B1AA1" w:rsidP="003045A2">
      <w:pPr>
        <w:pStyle w:val="Heading5"/>
        <w:numPr>
          <w:ilvl w:val="2"/>
          <w:numId w:val="59"/>
        </w:numPr>
        <w:tabs>
          <w:tab w:val="left" w:pos="990"/>
        </w:tabs>
        <w:ind w:hanging="360"/>
        <w:jc w:val="both"/>
        <w:rPr>
          <w:rFonts w:ascii="Sylfaen" w:hAnsi="Sylfaen"/>
          <w:lang w:val="fr-FR"/>
        </w:rPr>
      </w:pPr>
      <w:bookmarkStart w:id="45" w:name="_Toc471815111"/>
      <w:r w:rsidRPr="0023641B">
        <w:rPr>
          <w:rFonts w:ascii="Sylfaen" w:hAnsi="Sylfaen"/>
          <w:lang w:val="fr-FR"/>
        </w:rPr>
        <w:t xml:space="preserve">PCMS </w:t>
      </w:r>
      <w:r w:rsidR="00C16FA6">
        <w:rPr>
          <w:rFonts w:ascii="Sylfaen" w:hAnsi="Sylfaen"/>
          <w:lang w:val="ka-GE"/>
        </w:rPr>
        <w:t xml:space="preserve">- </w:t>
      </w:r>
      <w:r w:rsidR="00B60515" w:rsidRPr="0023641B">
        <w:rPr>
          <w:rFonts w:ascii="Sylfaen" w:hAnsi="Sylfaen"/>
          <w:lang w:val="ka-GE"/>
        </w:rPr>
        <w:t xml:space="preserve">მიგრაციის ციკლის  ხელშემწყობი ინფრასტრუქტურა: </w:t>
      </w:r>
      <w:r w:rsidR="00F07BCE">
        <w:rPr>
          <w:rFonts w:ascii="Sylfaen" w:hAnsi="Sylfaen"/>
          <w:lang w:val="ka-GE"/>
        </w:rPr>
        <w:t>მართვა</w:t>
      </w:r>
      <w:bookmarkEnd w:id="45"/>
      <w:r w:rsidRPr="0023641B">
        <w:rPr>
          <w:rFonts w:ascii="Sylfaen" w:hAnsi="Sylfaen"/>
          <w:lang w:val="fr-FR"/>
        </w:rPr>
        <w:t xml:space="preserve"> </w:t>
      </w:r>
    </w:p>
    <w:p w14:paraId="0B4F27B5" w14:textId="1CC1A660" w:rsidR="00A26BE1" w:rsidRPr="0023641B" w:rsidRDefault="00A26BE1" w:rsidP="003D745A">
      <w:pPr>
        <w:spacing w:after="0"/>
        <w:jc w:val="both"/>
        <w:rPr>
          <w:rFonts w:ascii="Sylfaen" w:hAnsi="Sylfaen"/>
          <w:lang w:val="ka-GE"/>
        </w:rPr>
      </w:pPr>
      <w:r w:rsidRPr="0023641B">
        <w:rPr>
          <w:rFonts w:ascii="Sylfaen" w:hAnsi="Sylfaen" w:cs="Sylfaen"/>
          <w:lang w:val="ka-GE"/>
        </w:rPr>
        <w:t>გერმან</w:t>
      </w:r>
      <w:r w:rsidR="003D745A" w:rsidRPr="0023641B">
        <w:rPr>
          <w:rFonts w:ascii="Sylfaen" w:hAnsi="Sylfaen" w:cs="Sylfaen"/>
          <w:lang w:val="ka-GE"/>
        </w:rPr>
        <w:t xml:space="preserve">ული მხრიდან </w:t>
      </w:r>
      <w:r w:rsidRPr="0023641B">
        <w:rPr>
          <w:rFonts w:ascii="Sylfaen" w:hAnsi="Sylfaen"/>
          <w:lang w:val="fr-FR"/>
        </w:rPr>
        <w:t>PCMS</w:t>
      </w:r>
      <w:r w:rsidRPr="0023641B">
        <w:rPr>
          <w:rFonts w:ascii="Sylfaen" w:hAnsi="Sylfaen"/>
          <w:lang w:val="ka-GE"/>
        </w:rPr>
        <w:t xml:space="preserve">-ის განსახორციელებლად ყველაზე მნიშვნელოვანი პარტნიორები </w:t>
      </w:r>
      <w:r w:rsidRPr="0023641B">
        <w:rPr>
          <w:rFonts w:ascii="Sylfaen" w:hAnsi="Sylfaen"/>
          <w:lang w:val="fr-FR"/>
        </w:rPr>
        <w:t>CIM</w:t>
      </w:r>
      <w:r w:rsidRPr="0023641B">
        <w:rPr>
          <w:rFonts w:ascii="Sylfaen" w:hAnsi="Sylfaen"/>
          <w:lang w:val="ka-GE"/>
        </w:rPr>
        <w:t xml:space="preserve">-მა გააერთიანა. ეს პარტნიორები არიან: </w:t>
      </w:r>
      <w:r w:rsidR="005662B9">
        <w:rPr>
          <w:rFonts w:ascii="Sylfaen" w:hAnsi="Sylfaen"/>
          <w:lang w:val="fr-FR"/>
        </w:rPr>
        <w:t>GIZ</w:t>
      </w:r>
      <w:r w:rsidRPr="0023641B">
        <w:rPr>
          <w:rFonts w:ascii="Sylfaen" w:hAnsi="Sylfaen"/>
          <w:lang w:val="ka-GE"/>
        </w:rPr>
        <w:t xml:space="preserve"> და გერმანიის ფედერალური დასაქმების სააგენტოს </w:t>
      </w:r>
      <w:r w:rsidRPr="0023641B">
        <w:rPr>
          <w:rFonts w:ascii="Sylfaen" w:hAnsi="Sylfaen"/>
          <w:lang w:val="fr-FR"/>
        </w:rPr>
        <w:t xml:space="preserve">(BA) </w:t>
      </w:r>
      <w:r w:rsidRPr="0023641B">
        <w:rPr>
          <w:rFonts w:ascii="Sylfaen" w:hAnsi="Sylfaen"/>
          <w:lang w:val="ka-GE"/>
        </w:rPr>
        <w:t xml:space="preserve">საერთაშორისო </w:t>
      </w:r>
      <w:r w:rsidR="00EA2C29" w:rsidRPr="0023641B">
        <w:rPr>
          <w:rFonts w:ascii="Sylfaen" w:hAnsi="Sylfaen"/>
          <w:lang w:val="ka-GE"/>
        </w:rPr>
        <w:t xml:space="preserve">სპეციალიზებული </w:t>
      </w:r>
      <w:r w:rsidR="0096772D" w:rsidRPr="0023641B">
        <w:rPr>
          <w:rFonts w:ascii="Sylfaen" w:hAnsi="Sylfaen"/>
          <w:lang w:val="ka-GE"/>
        </w:rPr>
        <w:t xml:space="preserve">სამსახური </w:t>
      </w:r>
      <w:r w:rsidRPr="0023641B">
        <w:rPr>
          <w:rFonts w:ascii="Sylfaen" w:hAnsi="Sylfaen"/>
          <w:lang w:val="fr-FR"/>
        </w:rPr>
        <w:t>(ZAV)</w:t>
      </w:r>
      <w:r w:rsidRPr="0023641B">
        <w:rPr>
          <w:rFonts w:ascii="Sylfaen" w:hAnsi="Sylfaen"/>
          <w:lang w:val="ka-GE"/>
        </w:rPr>
        <w:t xml:space="preserve">, რომელიც სამუშაო ნებართვების გაცემასა და დასაქმების სერვისების გაწევაზე </w:t>
      </w:r>
      <w:r w:rsidRPr="0023641B">
        <w:rPr>
          <w:rFonts w:ascii="Sylfaen" w:hAnsi="Sylfaen"/>
          <w:lang w:val="ka-GE"/>
        </w:rPr>
        <w:lastRenderedPageBreak/>
        <w:t>პასუხისმგებელი უწყებაა.</w:t>
      </w:r>
      <w:r w:rsidR="003D745A" w:rsidRPr="0023641B">
        <w:rPr>
          <w:rFonts w:ascii="Sylfaen" w:hAnsi="Sylfaen"/>
          <w:lang w:val="ka-GE"/>
        </w:rPr>
        <w:t xml:space="preserve"> </w:t>
      </w:r>
      <w:r w:rsidRPr="0023641B">
        <w:rPr>
          <w:rFonts w:ascii="Sylfaen" w:hAnsi="Sylfaen"/>
          <w:lang w:val="ka-GE"/>
        </w:rPr>
        <w:t xml:space="preserve">საქართველოს მხრიდან, გერმანელი კოლეგების/პროექტის გუნდის შესაბამის პარტნიორებთან დაკავშირების თვალსაზრისით </w:t>
      </w:r>
      <w:r w:rsidR="003D745A" w:rsidRPr="0023641B">
        <w:rPr>
          <w:rFonts w:ascii="Sylfaen" w:hAnsi="Sylfaen"/>
          <w:lang w:val="ka-GE"/>
        </w:rPr>
        <w:t>უ</w:t>
      </w:r>
      <w:r w:rsidRPr="0023641B">
        <w:rPr>
          <w:rFonts w:ascii="Sylfaen" w:hAnsi="Sylfaen"/>
          <w:lang w:val="ka-GE"/>
        </w:rPr>
        <w:t>მნიშვნელოვან</w:t>
      </w:r>
      <w:r w:rsidR="003D745A" w:rsidRPr="0023641B">
        <w:rPr>
          <w:rFonts w:ascii="Sylfaen" w:hAnsi="Sylfaen"/>
          <w:lang w:val="ka-GE"/>
        </w:rPr>
        <w:t>ესი</w:t>
      </w:r>
      <w:r w:rsidRPr="0023641B">
        <w:rPr>
          <w:rFonts w:ascii="Sylfaen" w:hAnsi="Sylfaen"/>
          <w:lang w:val="ka-GE"/>
        </w:rPr>
        <w:t xml:space="preserve"> როლი </w:t>
      </w:r>
      <w:r w:rsidR="003D745A" w:rsidRPr="0023641B">
        <w:rPr>
          <w:rFonts w:ascii="Sylfaen" w:hAnsi="Sylfaen"/>
          <w:lang w:val="ka-GE"/>
        </w:rPr>
        <w:t xml:space="preserve">მსსკ-ს </w:t>
      </w:r>
      <w:r w:rsidRPr="0023641B">
        <w:rPr>
          <w:rFonts w:ascii="Sylfaen" w:hAnsi="Sylfaen"/>
          <w:lang w:val="ka-GE"/>
        </w:rPr>
        <w:t xml:space="preserve">სამდივნომ ითამაშა. </w:t>
      </w:r>
      <w:r w:rsidRPr="0023641B">
        <w:rPr>
          <w:rFonts w:ascii="Sylfaen" w:hAnsi="Sylfaen"/>
          <w:lang w:val="fr-FR"/>
        </w:rPr>
        <w:t>PCMS</w:t>
      </w:r>
      <w:r w:rsidRPr="0023641B">
        <w:rPr>
          <w:rFonts w:ascii="Sylfaen" w:hAnsi="Sylfaen"/>
          <w:lang w:val="ka-GE"/>
        </w:rPr>
        <w:t xml:space="preserve">-ის ინიცირებისა და განხორციელების ეტაპებზე </w:t>
      </w:r>
      <w:r w:rsidR="008E6F08" w:rsidRPr="00C63E94">
        <w:rPr>
          <w:rFonts w:ascii="Sylfaen" w:hAnsi="Sylfaen"/>
          <w:lang w:val="ka-GE"/>
        </w:rPr>
        <w:t>შრომის</w:t>
      </w:r>
      <w:r w:rsidR="00A22DE8" w:rsidRPr="00C63E94">
        <w:rPr>
          <w:rFonts w:ascii="Sylfaen" w:hAnsi="Sylfaen"/>
          <w:lang w:val="ka-GE"/>
        </w:rPr>
        <w:t xml:space="preserve"> </w:t>
      </w:r>
      <w:r w:rsidRPr="00C63E94">
        <w:rPr>
          <w:rFonts w:ascii="Sylfaen" w:hAnsi="Sylfaen"/>
          <w:lang w:val="ka-GE"/>
        </w:rPr>
        <w:t>სამინისტროს</w:t>
      </w:r>
      <w:r w:rsidRPr="0023641B">
        <w:rPr>
          <w:rFonts w:ascii="Sylfaen" w:hAnsi="Sylfaen"/>
          <w:lang w:val="ka-GE"/>
        </w:rPr>
        <w:t xml:space="preserve"> შრომისა და დასაქმების პოლიტიკის დეპარტამენტი, </w:t>
      </w:r>
      <w:r w:rsidR="00F03C34" w:rsidRPr="0023641B">
        <w:rPr>
          <w:rFonts w:ascii="Sylfaen" w:hAnsi="Sylfaen"/>
          <w:lang w:val="ka-GE"/>
        </w:rPr>
        <w:t xml:space="preserve">ამავე </w:t>
      </w:r>
      <w:r w:rsidR="008E6F08" w:rsidRPr="0023641B">
        <w:rPr>
          <w:rFonts w:ascii="Sylfaen" w:hAnsi="Sylfaen"/>
          <w:lang w:val="ka-GE"/>
        </w:rPr>
        <w:t xml:space="preserve">სამინისტროს </w:t>
      </w:r>
      <w:r w:rsidRPr="0023641B">
        <w:rPr>
          <w:rFonts w:ascii="Sylfaen" w:hAnsi="Sylfaen"/>
          <w:lang w:val="ka-GE"/>
        </w:rPr>
        <w:t>სსიპ</w:t>
      </w:r>
      <w:r w:rsidR="00A22DE8">
        <w:rPr>
          <w:rFonts w:ascii="Sylfaen" w:hAnsi="Sylfaen"/>
          <w:lang w:val="ka-GE"/>
        </w:rPr>
        <w:t>-ის</w:t>
      </w:r>
      <w:r w:rsidRPr="0023641B">
        <w:rPr>
          <w:rFonts w:ascii="Sylfaen" w:hAnsi="Sylfaen"/>
          <w:lang w:val="ka-GE"/>
        </w:rPr>
        <w:t xml:space="preserve"> სოციალური მომსახურების სააგენტოს </w:t>
      </w:r>
      <w:r w:rsidRPr="00826836">
        <w:rPr>
          <w:rFonts w:ascii="Sylfaen" w:hAnsi="Sylfaen"/>
          <w:lang w:val="ka-GE"/>
        </w:rPr>
        <w:t xml:space="preserve">დასაქმების </w:t>
      </w:r>
      <w:r w:rsidR="00295F40" w:rsidRPr="00826836">
        <w:rPr>
          <w:rFonts w:ascii="Sylfaen" w:hAnsi="Sylfaen"/>
          <w:lang w:val="ka-GE"/>
        </w:rPr>
        <w:t>პროგრამების დეპარტამენტი</w:t>
      </w:r>
      <w:r w:rsidR="00A22DE8" w:rsidRPr="00826836">
        <w:rPr>
          <w:rFonts w:ascii="Sylfaen" w:hAnsi="Sylfaen"/>
          <w:lang w:val="ka-GE"/>
        </w:rPr>
        <w:t xml:space="preserve">, ისევე როგორც თავად </w:t>
      </w:r>
      <w:r w:rsidRPr="00826836">
        <w:rPr>
          <w:rFonts w:ascii="Sylfaen" w:hAnsi="Sylfaen"/>
          <w:lang w:val="ka-GE"/>
        </w:rPr>
        <w:t xml:space="preserve">შრომითი მიგრაციის კანონმდებლობა (კერძო დასაქმების სააგენტოთა </w:t>
      </w:r>
      <w:r w:rsidR="003D745A" w:rsidRPr="00826836">
        <w:rPr>
          <w:rFonts w:ascii="Sylfaen" w:hAnsi="Sylfaen"/>
          <w:lang w:val="ka-GE"/>
        </w:rPr>
        <w:t xml:space="preserve">საქმიანობის </w:t>
      </w:r>
      <w:r w:rsidRPr="00826836">
        <w:rPr>
          <w:rFonts w:ascii="Sylfaen" w:hAnsi="Sylfaen"/>
          <w:lang w:val="ka-GE"/>
        </w:rPr>
        <w:t>სტანდარტების რეგულაციები</w:t>
      </w:r>
      <w:r w:rsidR="003D745A" w:rsidRPr="00826836">
        <w:rPr>
          <w:rFonts w:ascii="Sylfaen" w:hAnsi="Sylfaen"/>
          <w:lang w:val="ka-GE"/>
        </w:rPr>
        <w:t>ს ჩათვლით</w:t>
      </w:r>
      <w:r w:rsidRPr="00826836">
        <w:rPr>
          <w:rFonts w:ascii="Sylfaen" w:hAnsi="Sylfaen"/>
          <w:lang w:val="ka-GE"/>
        </w:rPr>
        <w:t xml:space="preserve">) ჩამოყალიბების პროცესში იყო. </w:t>
      </w:r>
      <w:r w:rsidR="00934A0F" w:rsidRPr="00826836">
        <w:rPr>
          <w:rFonts w:ascii="Sylfaen" w:hAnsi="Sylfaen"/>
          <w:lang w:val="ka-GE"/>
        </w:rPr>
        <w:t xml:space="preserve">შესაბამისად, </w:t>
      </w:r>
      <w:r w:rsidRPr="00826836">
        <w:rPr>
          <w:rFonts w:ascii="Sylfaen" w:hAnsi="Sylfaen"/>
          <w:lang w:val="ka-GE"/>
        </w:rPr>
        <w:t>პროექტის განხორციელების</w:t>
      </w:r>
      <w:r w:rsidRPr="0023641B">
        <w:rPr>
          <w:rFonts w:ascii="Sylfaen" w:hAnsi="Sylfaen"/>
          <w:lang w:val="ka-GE"/>
        </w:rPr>
        <w:t xml:space="preserve"> შესაძლებლობები საკმაოდ შეზღუდული </w:t>
      </w:r>
      <w:r w:rsidR="003D745A" w:rsidRPr="0023641B">
        <w:rPr>
          <w:rFonts w:ascii="Sylfaen" w:hAnsi="Sylfaen"/>
          <w:lang w:val="ka-GE"/>
        </w:rPr>
        <w:t xml:space="preserve">აღმოჩნდა, </w:t>
      </w:r>
      <w:r w:rsidRPr="0023641B">
        <w:rPr>
          <w:rFonts w:ascii="Sylfaen" w:hAnsi="Sylfaen"/>
          <w:lang w:val="ka-GE"/>
        </w:rPr>
        <w:t>განსაკუთრებით</w:t>
      </w:r>
      <w:r w:rsidR="003A179C" w:rsidRPr="0023641B">
        <w:rPr>
          <w:rFonts w:ascii="Sylfaen" w:hAnsi="Sylfaen"/>
          <w:lang w:val="ka-GE"/>
        </w:rPr>
        <w:t>,</w:t>
      </w:r>
      <w:r w:rsidRPr="0023641B">
        <w:rPr>
          <w:rFonts w:ascii="Sylfaen" w:hAnsi="Sylfaen"/>
          <w:lang w:val="ka-GE"/>
        </w:rPr>
        <w:t xml:space="preserve"> მიგრაციის </w:t>
      </w:r>
      <w:r w:rsidR="003D745A" w:rsidRPr="0023641B">
        <w:rPr>
          <w:rFonts w:ascii="Sylfaen" w:hAnsi="Sylfaen"/>
          <w:lang w:val="ka-GE"/>
        </w:rPr>
        <w:t>მართვი</w:t>
      </w:r>
      <w:r w:rsidRPr="0023641B">
        <w:rPr>
          <w:rFonts w:ascii="Sylfaen" w:hAnsi="Sylfaen"/>
          <w:lang w:val="ka-GE"/>
        </w:rPr>
        <w:t xml:space="preserve">სა და </w:t>
      </w:r>
      <w:r w:rsidRPr="001C03B0">
        <w:rPr>
          <w:rFonts w:ascii="Sylfaen" w:hAnsi="Sylfaen"/>
          <w:lang w:val="ka-GE"/>
        </w:rPr>
        <w:t>შრომის ბაზრის</w:t>
      </w:r>
      <w:r w:rsidRPr="0023641B">
        <w:rPr>
          <w:rFonts w:ascii="Sylfaen" w:hAnsi="Sylfaen"/>
          <w:lang w:val="ka-GE"/>
        </w:rPr>
        <w:t xml:space="preserve"> ადმინისტრაციული სერვისების კუთხით. </w:t>
      </w:r>
      <w:r w:rsidR="003A179C" w:rsidRPr="0023641B">
        <w:rPr>
          <w:rFonts w:ascii="Sylfaen" w:hAnsi="Sylfaen"/>
          <w:lang w:val="ka-GE"/>
        </w:rPr>
        <w:t xml:space="preserve">ამდენად, </w:t>
      </w:r>
      <w:r w:rsidRPr="0023641B">
        <w:rPr>
          <w:rFonts w:ascii="Sylfaen" w:hAnsi="Sylfaen"/>
          <w:lang w:val="ka-GE"/>
        </w:rPr>
        <w:t xml:space="preserve">პრაქტიკულად, </w:t>
      </w:r>
      <w:r w:rsidRPr="0023641B">
        <w:rPr>
          <w:rFonts w:ascii="Sylfaen" w:hAnsi="Sylfaen"/>
          <w:lang w:val="fr-FR"/>
        </w:rPr>
        <w:t>PCMS</w:t>
      </w:r>
      <w:r w:rsidRPr="0023641B">
        <w:rPr>
          <w:rFonts w:ascii="Sylfaen" w:hAnsi="Sylfaen"/>
          <w:lang w:val="ka-GE"/>
        </w:rPr>
        <w:t xml:space="preserve">-ის </w:t>
      </w:r>
      <w:r w:rsidR="003D745A" w:rsidRPr="0023641B">
        <w:rPr>
          <w:rFonts w:ascii="Sylfaen" w:hAnsi="Sylfaen"/>
          <w:lang w:val="ka-GE"/>
        </w:rPr>
        <w:t xml:space="preserve">ხორცშესხმა </w:t>
      </w:r>
      <w:r w:rsidRPr="0023641B">
        <w:rPr>
          <w:rFonts w:ascii="Sylfaen" w:hAnsi="Sylfaen"/>
          <w:lang w:val="ka-GE"/>
        </w:rPr>
        <w:t>შეიძლება გან</w:t>
      </w:r>
      <w:r w:rsidR="00061691" w:rsidRPr="0023641B">
        <w:rPr>
          <w:rFonts w:ascii="Sylfaen" w:hAnsi="Sylfaen"/>
          <w:lang w:val="ka-GE"/>
        </w:rPr>
        <w:t>ვ</w:t>
      </w:r>
      <w:r w:rsidRPr="0023641B">
        <w:rPr>
          <w:rFonts w:ascii="Sylfaen" w:hAnsi="Sylfaen"/>
          <w:lang w:val="ka-GE"/>
        </w:rPr>
        <w:t>ხილ</w:t>
      </w:r>
      <w:r w:rsidR="00061691" w:rsidRPr="0023641B">
        <w:rPr>
          <w:rFonts w:ascii="Sylfaen" w:hAnsi="Sylfaen"/>
          <w:lang w:val="ka-GE"/>
        </w:rPr>
        <w:t xml:space="preserve">ოთ, </w:t>
      </w:r>
      <w:r w:rsidRPr="0023641B">
        <w:rPr>
          <w:rFonts w:ascii="Sylfaen" w:hAnsi="Sylfaen"/>
          <w:lang w:val="ka-GE"/>
        </w:rPr>
        <w:t xml:space="preserve">როგორც ქართველ პარტნიორთა </w:t>
      </w:r>
      <w:r w:rsidR="00061691" w:rsidRPr="0023641B">
        <w:rPr>
          <w:rFonts w:ascii="Sylfaen" w:hAnsi="Sylfaen"/>
          <w:lang w:val="ka-GE"/>
        </w:rPr>
        <w:t xml:space="preserve">შესაძლებლობათა ზრდის პროცესის ნაწილი </w:t>
      </w:r>
      <w:r w:rsidRPr="0023641B">
        <w:rPr>
          <w:rFonts w:ascii="Sylfaen" w:hAnsi="Sylfaen"/>
          <w:lang w:val="ka-GE"/>
        </w:rPr>
        <w:t>შრომითი მიგრაციის</w:t>
      </w:r>
      <w:r w:rsidR="00061691" w:rsidRPr="0023641B">
        <w:rPr>
          <w:rFonts w:ascii="Sylfaen" w:hAnsi="Sylfaen"/>
          <w:lang w:val="ka-GE"/>
        </w:rPr>
        <w:t xml:space="preserve"> მართვისა</w:t>
      </w:r>
      <w:r w:rsidRPr="0023641B">
        <w:rPr>
          <w:rFonts w:ascii="Sylfaen" w:hAnsi="Sylfaen"/>
          <w:lang w:val="ka-GE"/>
        </w:rPr>
        <w:t xml:space="preserve"> და შრომის ადმინისტრირების </w:t>
      </w:r>
      <w:r w:rsidR="00061691" w:rsidRPr="0023641B">
        <w:rPr>
          <w:rFonts w:ascii="Sylfaen" w:hAnsi="Sylfaen"/>
          <w:lang w:val="ka-GE"/>
        </w:rPr>
        <w:t>კუთხით</w:t>
      </w:r>
      <w:r w:rsidRPr="0023641B">
        <w:rPr>
          <w:rFonts w:ascii="Sylfaen" w:hAnsi="Sylfaen"/>
          <w:lang w:val="ka-GE"/>
        </w:rPr>
        <w:t>, რომლის პროცესშიც პროექტის გუნდის მიერ ნაწილობრივ შე</w:t>
      </w:r>
      <w:r w:rsidR="00061691" w:rsidRPr="0023641B">
        <w:rPr>
          <w:rFonts w:ascii="Sylfaen" w:hAnsi="Sylfaen"/>
          <w:lang w:val="ka-GE"/>
        </w:rPr>
        <w:t>თავსებულ</w:t>
      </w:r>
      <w:r w:rsidR="00F03C34" w:rsidRPr="0023641B">
        <w:rPr>
          <w:rFonts w:ascii="Sylfaen" w:hAnsi="Sylfaen"/>
          <w:lang w:val="ka-GE"/>
        </w:rPr>
        <w:t>ი</w:t>
      </w:r>
      <w:r w:rsidR="00061691" w:rsidRPr="0023641B">
        <w:rPr>
          <w:rFonts w:ascii="Sylfaen" w:hAnsi="Sylfaen"/>
          <w:lang w:val="ka-GE"/>
        </w:rPr>
        <w:t xml:space="preserve"> </w:t>
      </w:r>
      <w:r w:rsidRPr="0023641B">
        <w:rPr>
          <w:rFonts w:ascii="Sylfaen" w:hAnsi="Sylfaen"/>
          <w:lang w:val="ka-GE"/>
        </w:rPr>
        <w:t xml:space="preserve">იქნა </w:t>
      </w:r>
      <w:r w:rsidR="00061691" w:rsidRPr="0023641B">
        <w:rPr>
          <w:rFonts w:ascii="Sylfaen" w:hAnsi="Sylfaen"/>
          <w:lang w:val="ka-GE"/>
        </w:rPr>
        <w:t xml:space="preserve">სამუშაო ძალის </w:t>
      </w:r>
      <w:r w:rsidRPr="0023641B">
        <w:rPr>
          <w:rFonts w:ascii="Sylfaen" w:hAnsi="Sylfaen"/>
          <w:lang w:val="ka-GE"/>
        </w:rPr>
        <w:t>ადმინისტრირების, დასაქმებისა და რეინტეგრაციის სერვისები</w:t>
      </w:r>
      <w:r w:rsidR="00061691" w:rsidRPr="0023641B">
        <w:rPr>
          <w:rFonts w:ascii="Sylfaen" w:hAnsi="Sylfaen"/>
          <w:lang w:val="ka-GE"/>
        </w:rPr>
        <w:t>ს განხორციელების ამოცანები</w:t>
      </w:r>
      <w:r w:rsidRPr="0023641B">
        <w:rPr>
          <w:rFonts w:ascii="Sylfaen" w:hAnsi="Sylfaen"/>
          <w:lang w:val="ka-GE"/>
        </w:rPr>
        <w:t>.</w:t>
      </w:r>
      <w:r w:rsidRPr="0023641B">
        <w:rPr>
          <w:rStyle w:val="FootnoteReference"/>
          <w:rFonts w:ascii="Sylfaen" w:hAnsi="Sylfaen"/>
          <w:lang w:val="en-GB"/>
        </w:rPr>
        <w:footnoteReference w:id="91"/>
      </w:r>
      <w:r w:rsidRPr="0023641B">
        <w:rPr>
          <w:rFonts w:ascii="Sylfaen" w:hAnsi="Sylfaen"/>
          <w:lang w:val="fr-FR"/>
        </w:rPr>
        <w:t xml:space="preserve">  </w:t>
      </w:r>
    </w:p>
    <w:p w14:paraId="76B30EA3" w14:textId="77777777" w:rsidR="00061691" w:rsidRPr="0023641B" w:rsidRDefault="00061691" w:rsidP="003D745A">
      <w:pPr>
        <w:spacing w:after="0"/>
        <w:jc w:val="both"/>
        <w:rPr>
          <w:rFonts w:ascii="Sylfaen" w:hAnsi="Sylfaen"/>
          <w:lang w:val="ka-GE"/>
        </w:rPr>
      </w:pPr>
    </w:p>
    <w:p w14:paraId="4E4572C8" w14:textId="50643DF3" w:rsidR="00A26BE1" w:rsidRPr="0023641B" w:rsidRDefault="00A26BE1" w:rsidP="00A26BE1">
      <w:pPr>
        <w:pBdr>
          <w:top w:val="single" w:sz="4" w:space="1" w:color="auto"/>
          <w:left w:val="single" w:sz="4" w:space="4" w:color="auto"/>
          <w:bottom w:val="single" w:sz="4" w:space="1" w:color="auto"/>
          <w:right w:val="single" w:sz="4" w:space="4" w:color="auto"/>
        </w:pBdr>
        <w:jc w:val="both"/>
        <w:rPr>
          <w:rFonts w:ascii="Sylfaen" w:hAnsi="Sylfaen"/>
          <w:lang w:val="ka-GE"/>
        </w:rPr>
      </w:pPr>
      <w:r w:rsidRPr="0023641B">
        <w:rPr>
          <w:rFonts w:ascii="Sylfaen" w:hAnsi="Sylfaen" w:cs="Sylfaen"/>
          <w:lang w:val="ka-GE"/>
        </w:rPr>
        <w:t>მომავალი</w:t>
      </w:r>
      <w:r w:rsidRPr="0023641B">
        <w:rPr>
          <w:rFonts w:ascii="Sylfaen" w:hAnsi="Sylfaen"/>
          <w:lang w:val="ka-GE"/>
        </w:rPr>
        <w:t xml:space="preserve"> CMS-ისთვის </w:t>
      </w:r>
      <w:r w:rsidR="003A179C" w:rsidRPr="00C63E94">
        <w:rPr>
          <w:rFonts w:ascii="Sylfaen" w:hAnsi="Sylfaen"/>
          <w:lang w:val="ka-GE"/>
        </w:rPr>
        <w:t xml:space="preserve">შრომის </w:t>
      </w:r>
      <w:r w:rsidRPr="00C63E94">
        <w:rPr>
          <w:rFonts w:ascii="Sylfaen" w:hAnsi="Sylfaen"/>
          <w:lang w:val="ka-GE"/>
        </w:rPr>
        <w:t>სამინისტროს</w:t>
      </w:r>
      <w:r w:rsidRPr="0023641B">
        <w:rPr>
          <w:rFonts w:ascii="Sylfaen" w:hAnsi="Sylfaen"/>
          <w:lang w:val="ka-GE"/>
        </w:rPr>
        <w:t xml:space="preserve"> შრომისა და დასაქმების </w:t>
      </w:r>
      <w:r w:rsidR="00293BCB">
        <w:rPr>
          <w:rFonts w:ascii="Sylfaen" w:hAnsi="Sylfaen"/>
          <w:lang w:val="ka-GE"/>
        </w:rPr>
        <w:t xml:space="preserve">პოლიტიკის </w:t>
      </w:r>
      <w:r w:rsidRPr="0023641B">
        <w:rPr>
          <w:rFonts w:ascii="Sylfaen" w:hAnsi="Sylfaen"/>
          <w:lang w:val="ka-GE"/>
        </w:rPr>
        <w:t xml:space="preserve">დეპარტამენტი </w:t>
      </w:r>
      <w:r w:rsidR="00BC23F3" w:rsidRPr="0023641B">
        <w:rPr>
          <w:rFonts w:ascii="Sylfaen" w:hAnsi="Sylfaen"/>
          <w:lang w:val="ka-GE"/>
        </w:rPr>
        <w:t xml:space="preserve">მიჩნეულია </w:t>
      </w:r>
      <w:r w:rsidRPr="0023641B">
        <w:rPr>
          <w:rFonts w:ascii="Sylfaen" w:hAnsi="Sylfaen"/>
          <w:lang w:val="ka-GE"/>
        </w:rPr>
        <w:t xml:space="preserve">უფლებამოსილ ქართულ პარტნიორ დაწესებულებად, რომლის პასუხისმგებლობაში შედის CMS-ის </w:t>
      </w:r>
      <w:r w:rsidR="002701EF" w:rsidRPr="0023641B">
        <w:rPr>
          <w:rFonts w:ascii="Sylfaen" w:hAnsi="Sylfaen"/>
          <w:lang w:val="ka-GE"/>
        </w:rPr>
        <w:t xml:space="preserve">შემუშავების ფაზის გაძღოლა. </w:t>
      </w:r>
      <w:r w:rsidRPr="0023641B">
        <w:rPr>
          <w:rFonts w:ascii="Sylfaen" w:hAnsi="Sylfaen"/>
          <w:lang w:val="ka-GE"/>
        </w:rPr>
        <w:t xml:space="preserve">რაც შეეხება ადმინისტრაციულ </w:t>
      </w:r>
      <w:r w:rsidR="002701EF" w:rsidRPr="0023641B">
        <w:rPr>
          <w:rFonts w:ascii="Sylfaen" w:hAnsi="Sylfaen"/>
          <w:lang w:val="ka-GE"/>
        </w:rPr>
        <w:t xml:space="preserve">მხარეს, მასში </w:t>
      </w:r>
      <w:r w:rsidRPr="0023641B">
        <w:rPr>
          <w:rFonts w:ascii="Sylfaen" w:hAnsi="Sylfaen"/>
          <w:lang w:val="ka-GE"/>
        </w:rPr>
        <w:t>მონაწილეობა უნდა მიიღო</w:t>
      </w:r>
      <w:r w:rsidR="002A4830">
        <w:rPr>
          <w:rFonts w:ascii="Sylfaen" w:hAnsi="Sylfaen"/>
          <w:lang w:val="ka-GE"/>
        </w:rPr>
        <w:t>ს</w:t>
      </w:r>
      <w:r w:rsidR="008A58DC">
        <w:rPr>
          <w:rFonts w:ascii="Sylfaen" w:hAnsi="Sylfaen"/>
          <w:lang w:val="ka-GE"/>
        </w:rPr>
        <w:t xml:space="preserve"> რ</w:t>
      </w:r>
      <w:r w:rsidRPr="0023641B">
        <w:rPr>
          <w:rFonts w:ascii="Sylfaen" w:hAnsi="Sylfaen"/>
          <w:lang w:val="ka-GE"/>
        </w:rPr>
        <w:t xml:space="preserve">ოგორც </w:t>
      </w:r>
      <w:r w:rsidR="003A179C" w:rsidRPr="001C03B0">
        <w:rPr>
          <w:rFonts w:ascii="Sylfaen" w:hAnsi="Sylfaen"/>
          <w:lang w:val="ka-GE"/>
        </w:rPr>
        <w:t xml:space="preserve">შრომის </w:t>
      </w:r>
      <w:r w:rsidRPr="001C03B0">
        <w:rPr>
          <w:rFonts w:ascii="Sylfaen" w:hAnsi="Sylfaen"/>
          <w:lang w:val="ka-GE"/>
        </w:rPr>
        <w:t>სამინისტროს</w:t>
      </w:r>
      <w:r w:rsidR="00826836" w:rsidRPr="001C03B0">
        <w:rPr>
          <w:rFonts w:ascii="Sylfaen" w:hAnsi="Sylfaen"/>
          <w:lang w:val="ka-GE"/>
        </w:rPr>
        <w:t>/</w:t>
      </w:r>
      <w:r w:rsidRPr="001C03B0">
        <w:rPr>
          <w:rFonts w:ascii="Sylfaen" w:hAnsi="Sylfaen"/>
          <w:lang w:val="ka-GE"/>
        </w:rPr>
        <w:t>სსიპ</w:t>
      </w:r>
      <w:r w:rsidR="00293BCB" w:rsidRPr="001C03B0">
        <w:rPr>
          <w:rFonts w:ascii="Sylfaen" w:hAnsi="Sylfaen"/>
          <w:lang w:val="ka-GE"/>
        </w:rPr>
        <w:t>-ის</w:t>
      </w:r>
      <w:r w:rsidRPr="001C03B0">
        <w:rPr>
          <w:rFonts w:ascii="Sylfaen" w:hAnsi="Sylfaen"/>
          <w:lang w:val="ka-GE"/>
        </w:rPr>
        <w:t xml:space="preserve"> სოციალური მომსახურების სააგენტოს დასაქმების </w:t>
      </w:r>
      <w:r w:rsidR="007218C1" w:rsidRPr="001C03B0">
        <w:rPr>
          <w:rFonts w:ascii="Sylfaen" w:hAnsi="Sylfaen"/>
          <w:lang w:val="ka-GE"/>
        </w:rPr>
        <w:t>ხელშე</w:t>
      </w:r>
      <w:r w:rsidRPr="001C03B0">
        <w:rPr>
          <w:rFonts w:ascii="Sylfaen" w:hAnsi="Sylfaen"/>
          <w:lang w:val="ka-GE"/>
        </w:rPr>
        <w:t>წყობ</w:t>
      </w:r>
      <w:r w:rsidR="00293BCB" w:rsidRPr="001C03B0">
        <w:rPr>
          <w:rFonts w:ascii="Sylfaen" w:hAnsi="Sylfaen"/>
          <w:lang w:val="ka-GE"/>
        </w:rPr>
        <w:t xml:space="preserve">ის </w:t>
      </w:r>
      <w:r w:rsidR="001C03B0">
        <w:rPr>
          <w:rFonts w:ascii="Sylfaen" w:hAnsi="Sylfaen"/>
          <w:lang w:val="ka-GE"/>
        </w:rPr>
        <w:t>სამსახურმა</w:t>
      </w:r>
      <w:r w:rsidR="00FF2AED">
        <w:rPr>
          <w:rFonts w:ascii="Sylfaen" w:hAnsi="Sylfaen"/>
          <w:lang w:val="ka-GE"/>
        </w:rPr>
        <w:t>, ასევე</w:t>
      </w:r>
      <w:r w:rsidR="001C03B0">
        <w:rPr>
          <w:rFonts w:ascii="Sylfaen" w:hAnsi="Sylfaen"/>
          <w:lang w:val="ka-GE"/>
        </w:rPr>
        <w:t xml:space="preserve"> </w:t>
      </w:r>
      <w:r w:rsidRPr="001C03B0">
        <w:rPr>
          <w:rFonts w:ascii="Sylfaen" w:hAnsi="Sylfaen"/>
          <w:lang w:val="ka-GE"/>
        </w:rPr>
        <w:t>კერძო დასაქმების სააგენტოებმა</w:t>
      </w:r>
      <w:r w:rsidR="000E6116" w:rsidRPr="001C03B0">
        <w:rPr>
          <w:rFonts w:ascii="Sylfaen" w:hAnsi="Sylfaen"/>
          <w:lang w:val="ka-GE"/>
        </w:rPr>
        <w:t>.</w:t>
      </w:r>
      <w:r w:rsidR="000E6116" w:rsidRPr="0023641B">
        <w:rPr>
          <w:rFonts w:ascii="Sylfaen" w:hAnsi="Sylfaen"/>
          <w:lang w:val="ka-GE"/>
        </w:rPr>
        <w:t xml:space="preserve"> დაინტერესებული მხარეების ჩართულობა </w:t>
      </w:r>
      <w:r w:rsidRPr="0023641B">
        <w:rPr>
          <w:rFonts w:ascii="Sylfaen" w:hAnsi="Sylfaen"/>
          <w:lang w:val="ka-GE"/>
        </w:rPr>
        <w:t>ადგილობრივ</w:t>
      </w:r>
      <w:r w:rsidR="000E6116" w:rsidRPr="0023641B">
        <w:rPr>
          <w:rFonts w:ascii="Sylfaen" w:hAnsi="Sylfaen"/>
          <w:lang w:val="ka-GE"/>
        </w:rPr>
        <w:t xml:space="preserve"> დონეზე </w:t>
      </w:r>
      <w:r w:rsidRPr="0023641B">
        <w:rPr>
          <w:rFonts w:ascii="Sylfaen" w:hAnsi="Sylfaen"/>
          <w:lang w:val="ka-GE"/>
        </w:rPr>
        <w:t xml:space="preserve">შესაძლოა სასარგებლო იყოს პარტნიორი ქვეყნის კოლეგებთან თანასწორ პირობებში თანამშრომლობისთვის და </w:t>
      </w:r>
      <w:r w:rsidR="002701EF" w:rsidRPr="0023641B">
        <w:rPr>
          <w:rFonts w:ascii="Sylfaen" w:hAnsi="Sylfaen"/>
          <w:lang w:val="ka-GE"/>
        </w:rPr>
        <w:t>ზე</w:t>
      </w:r>
      <w:r w:rsidRPr="0023641B">
        <w:rPr>
          <w:rFonts w:ascii="Sylfaen" w:hAnsi="Sylfaen"/>
          <w:lang w:val="ka-GE"/>
        </w:rPr>
        <w:t xml:space="preserve">გავლენის, </w:t>
      </w:r>
      <w:r w:rsidR="002701EF" w:rsidRPr="0023641B">
        <w:rPr>
          <w:rFonts w:ascii="Sylfaen" w:hAnsi="Sylfaen"/>
          <w:lang w:val="ka-GE"/>
        </w:rPr>
        <w:t xml:space="preserve">ჩართულობის </w:t>
      </w:r>
      <w:r w:rsidRPr="0023641B">
        <w:rPr>
          <w:rFonts w:ascii="Sylfaen" w:hAnsi="Sylfaen"/>
          <w:lang w:val="ka-GE"/>
        </w:rPr>
        <w:t xml:space="preserve">და განხორციელების ეფექტიანობის გასაზრდელად. </w:t>
      </w:r>
    </w:p>
    <w:p w14:paraId="59514E54" w14:textId="77777777" w:rsidR="008B1AA1" w:rsidRPr="0023641B" w:rsidRDefault="005C49C0" w:rsidP="003045A2">
      <w:pPr>
        <w:pStyle w:val="Heading5"/>
        <w:numPr>
          <w:ilvl w:val="2"/>
          <w:numId w:val="59"/>
        </w:numPr>
        <w:tabs>
          <w:tab w:val="left" w:pos="1080"/>
        </w:tabs>
        <w:ind w:hanging="360"/>
        <w:rPr>
          <w:rFonts w:ascii="Sylfaen" w:hAnsi="Sylfaen"/>
          <w:lang w:val="en-GB"/>
        </w:rPr>
      </w:pPr>
      <w:bookmarkStart w:id="46" w:name="_Toc471815112"/>
      <w:r w:rsidRPr="0023641B">
        <w:rPr>
          <w:rFonts w:ascii="Sylfaen" w:hAnsi="Sylfaen"/>
          <w:lang w:val="en-GB"/>
        </w:rPr>
        <w:t>CMS</w:t>
      </w:r>
      <w:r w:rsidRPr="0023641B">
        <w:rPr>
          <w:rFonts w:ascii="Sylfaen" w:hAnsi="Sylfaen"/>
          <w:lang w:val="ka-GE"/>
        </w:rPr>
        <w:t>-ის მომავალი მართვა წარმოშობის ქვეყნის მ</w:t>
      </w:r>
      <w:r w:rsidR="002701EF" w:rsidRPr="0023641B">
        <w:rPr>
          <w:rFonts w:ascii="Sylfaen" w:hAnsi="Sylfaen"/>
          <w:lang w:val="ka-GE"/>
        </w:rPr>
        <w:t>იერ</w:t>
      </w:r>
      <w:bookmarkEnd w:id="46"/>
    </w:p>
    <w:p w14:paraId="1F36C708" w14:textId="214E5091" w:rsidR="00C20133" w:rsidRPr="001C03B0" w:rsidRDefault="00C20133" w:rsidP="00C20133">
      <w:pPr>
        <w:jc w:val="both"/>
        <w:rPr>
          <w:rFonts w:ascii="Sylfaen" w:hAnsi="Sylfaen"/>
          <w:lang w:val="ka-GE"/>
        </w:rPr>
      </w:pPr>
      <w:r w:rsidRPr="0023641B">
        <w:rPr>
          <w:rFonts w:ascii="Sylfaen" w:hAnsi="Sylfaen" w:cs="Sylfaen"/>
          <w:lang w:val="ka-GE"/>
        </w:rPr>
        <w:t>რეკომენდებულია</w:t>
      </w:r>
      <w:r w:rsidRPr="0023641B">
        <w:rPr>
          <w:rFonts w:ascii="Sylfaen" w:hAnsi="Sylfaen"/>
          <w:lang w:val="ka-GE"/>
        </w:rPr>
        <w:t xml:space="preserve">, </w:t>
      </w:r>
      <w:r w:rsidR="002701EF" w:rsidRPr="0023641B">
        <w:rPr>
          <w:rFonts w:ascii="Sylfaen" w:hAnsi="Sylfaen"/>
          <w:lang w:val="ka-GE"/>
        </w:rPr>
        <w:t xml:space="preserve">რომ </w:t>
      </w:r>
      <w:r w:rsidRPr="0023641B">
        <w:rPr>
          <w:rFonts w:ascii="Sylfaen" w:hAnsi="Sylfaen"/>
          <w:lang w:val="en-GB"/>
        </w:rPr>
        <w:t>CMS</w:t>
      </w:r>
      <w:r w:rsidRPr="0023641B">
        <w:rPr>
          <w:rFonts w:ascii="Sylfaen" w:hAnsi="Sylfaen"/>
          <w:lang w:val="ka-GE"/>
        </w:rPr>
        <w:t>-ის კოორდინირებას ჩართული ქვეყნების მუდმივმოქმედ</w:t>
      </w:r>
      <w:r w:rsidR="002701EF" w:rsidRPr="0023641B">
        <w:rPr>
          <w:rFonts w:ascii="Sylfaen" w:hAnsi="Sylfaen"/>
          <w:lang w:val="ka-GE"/>
        </w:rPr>
        <w:t>ი</w:t>
      </w:r>
      <w:r w:rsidRPr="0023641B">
        <w:rPr>
          <w:rFonts w:ascii="Sylfaen" w:hAnsi="Sylfaen"/>
          <w:lang w:val="ka-GE"/>
        </w:rPr>
        <w:t xml:space="preserve"> სტრუქტურები ახორციელებდნენ, რათა </w:t>
      </w:r>
      <w:r w:rsidRPr="00C61FED">
        <w:rPr>
          <w:rFonts w:ascii="Sylfaen" w:hAnsi="Sylfaen"/>
          <w:lang w:val="ka-GE"/>
        </w:rPr>
        <w:t>უზრუნველყოფილი იქნ</w:t>
      </w:r>
      <w:r w:rsidR="001C03B0" w:rsidRPr="00C61FED">
        <w:rPr>
          <w:rFonts w:ascii="Sylfaen" w:hAnsi="Sylfaen"/>
          <w:lang w:val="ka-GE"/>
        </w:rPr>
        <w:t>ე</w:t>
      </w:r>
      <w:r w:rsidRPr="00C61FED">
        <w:rPr>
          <w:rFonts w:ascii="Sylfaen" w:hAnsi="Sylfaen"/>
          <w:lang w:val="ka-GE"/>
        </w:rPr>
        <w:t>ს ქვეყნის და მიგრანტების სპეციფიკური და განვითარებაზე ორიენტირებული ინტერესების უწყვეტობა და პატივისცემა. დაკისრებული ფუნქციის შესასრულებლად</w:t>
      </w:r>
      <w:r w:rsidR="00F03C34" w:rsidRPr="00C61FED">
        <w:rPr>
          <w:rFonts w:ascii="Sylfaen" w:hAnsi="Sylfaen"/>
          <w:lang w:val="ka-GE"/>
        </w:rPr>
        <w:t>,</w:t>
      </w:r>
      <w:r w:rsidRPr="00C61FED">
        <w:rPr>
          <w:rFonts w:ascii="Sylfaen" w:hAnsi="Sylfaen"/>
          <w:lang w:val="ka-GE"/>
        </w:rPr>
        <w:t xml:space="preserve"> შესაბამისი ორგანოები სათანადო ფინანსური და ადამიანური რესურსებით უნდა იყვნენ აღჭურვილი. გარდა ამისა, ზუსტი დოკუმენტირებით და </w:t>
      </w:r>
      <w:r w:rsidR="00205E3E" w:rsidRPr="00C61FED">
        <w:rPr>
          <w:rFonts w:ascii="Sylfaen" w:hAnsi="Sylfaen"/>
          <w:lang w:val="ka-GE"/>
        </w:rPr>
        <w:t xml:space="preserve">სათანადო </w:t>
      </w:r>
      <w:r w:rsidRPr="00C61FED">
        <w:rPr>
          <w:rFonts w:ascii="Sylfaen" w:hAnsi="Sylfaen"/>
          <w:lang w:val="ka-GE"/>
        </w:rPr>
        <w:t xml:space="preserve">ცოდნის მართვით </w:t>
      </w:r>
      <w:r w:rsidR="00280F56" w:rsidRPr="00C61FED">
        <w:rPr>
          <w:rFonts w:ascii="Sylfaen" w:hAnsi="Sylfaen"/>
          <w:lang w:val="ka-GE"/>
        </w:rPr>
        <w:t xml:space="preserve">უზრუნველყოფილი </w:t>
      </w:r>
      <w:r w:rsidRPr="00C61FED">
        <w:rPr>
          <w:rFonts w:ascii="Sylfaen" w:hAnsi="Sylfaen"/>
          <w:lang w:val="ka-GE"/>
        </w:rPr>
        <w:t>უნდა ი</w:t>
      </w:r>
      <w:r w:rsidR="00280F56" w:rsidRPr="00C61FED">
        <w:rPr>
          <w:rFonts w:ascii="Sylfaen" w:hAnsi="Sylfaen"/>
          <w:lang w:val="ka-GE"/>
        </w:rPr>
        <w:t>ქნ</w:t>
      </w:r>
      <w:r w:rsidR="00C61FED" w:rsidRPr="00C61FED">
        <w:rPr>
          <w:rFonts w:ascii="Sylfaen" w:hAnsi="Sylfaen"/>
          <w:lang w:val="ka-GE"/>
        </w:rPr>
        <w:t xml:space="preserve">ეს </w:t>
      </w:r>
      <w:r w:rsidR="00205E3E" w:rsidRPr="00C61FED">
        <w:rPr>
          <w:rFonts w:ascii="Sylfaen" w:hAnsi="Sylfaen"/>
          <w:lang w:val="ka-GE"/>
        </w:rPr>
        <w:t xml:space="preserve">ინფორმაციის ხელმისაწვდომობა საუკეთესო </w:t>
      </w:r>
      <w:r w:rsidRPr="00C61FED">
        <w:rPr>
          <w:rFonts w:ascii="Sylfaen" w:hAnsi="Sylfaen"/>
          <w:lang w:val="ka-GE"/>
        </w:rPr>
        <w:t>გამოცდილების</w:t>
      </w:r>
      <w:r w:rsidR="00205E3E" w:rsidRPr="00C61FED">
        <w:rPr>
          <w:rFonts w:ascii="Sylfaen" w:hAnsi="Sylfaen"/>
          <w:lang w:val="ka-GE"/>
        </w:rPr>
        <w:t xml:space="preserve">ა და </w:t>
      </w:r>
      <w:r w:rsidRPr="00C61FED">
        <w:rPr>
          <w:rFonts w:ascii="Sylfaen" w:hAnsi="Sylfaen"/>
          <w:lang w:val="ka-GE"/>
        </w:rPr>
        <w:t>პრაქტიკის</w:t>
      </w:r>
      <w:r w:rsidR="00205E3E" w:rsidRPr="00C61FED">
        <w:rPr>
          <w:rFonts w:ascii="Sylfaen" w:hAnsi="Sylfaen"/>
          <w:lang w:val="ka-GE"/>
        </w:rPr>
        <w:t xml:space="preserve"> შესახებ</w:t>
      </w:r>
      <w:r w:rsidR="00BC23F3" w:rsidRPr="00C61FED">
        <w:rPr>
          <w:rFonts w:ascii="Sylfaen" w:hAnsi="Sylfaen"/>
          <w:lang w:val="ka-GE"/>
        </w:rPr>
        <w:t>,</w:t>
      </w:r>
      <w:r w:rsidR="00280F56" w:rsidRPr="00C61FED">
        <w:rPr>
          <w:rFonts w:ascii="Sylfaen" w:hAnsi="Sylfaen"/>
          <w:lang w:val="ka-GE"/>
        </w:rPr>
        <w:t xml:space="preserve"> </w:t>
      </w:r>
      <w:r w:rsidR="00BC23F3" w:rsidRPr="00C61FED">
        <w:rPr>
          <w:rFonts w:ascii="Sylfaen" w:hAnsi="Sylfaen"/>
          <w:lang w:val="ka-GE"/>
        </w:rPr>
        <w:t>რაც შეიძლება გასცდე</w:t>
      </w:r>
      <w:r w:rsidR="00BC23F3" w:rsidRPr="0023641B">
        <w:rPr>
          <w:rFonts w:ascii="Sylfaen" w:hAnsi="Sylfaen"/>
          <w:lang w:val="ka-GE"/>
        </w:rPr>
        <w:t xml:space="preserve">ს კიდეც </w:t>
      </w:r>
      <w:r w:rsidRPr="0023641B">
        <w:rPr>
          <w:rFonts w:ascii="Sylfaen" w:hAnsi="Sylfaen"/>
          <w:lang w:val="ka-GE"/>
        </w:rPr>
        <w:t>პროექტი</w:t>
      </w:r>
      <w:r w:rsidR="00205E3E" w:rsidRPr="0023641B">
        <w:rPr>
          <w:rFonts w:ascii="Sylfaen" w:hAnsi="Sylfaen"/>
          <w:lang w:val="ka-GE"/>
        </w:rPr>
        <w:t xml:space="preserve">თ განსაზღვრული </w:t>
      </w:r>
      <w:r w:rsidRPr="0023641B">
        <w:rPr>
          <w:rFonts w:ascii="Sylfaen" w:hAnsi="Sylfaen"/>
          <w:lang w:val="ka-GE"/>
        </w:rPr>
        <w:t>დაფინანსების</w:t>
      </w:r>
      <w:r w:rsidR="00205E3E" w:rsidRPr="0023641B">
        <w:rPr>
          <w:rFonts w:ascii="Sylfaen" w:hAnsi="Sylfaen"/>
          <w:lang w:val="ka-GE"/>
        </w:rPr>
        <w:t xml:space="preserve">, </w:t>
      </w:r>
      <w:r w:rsidRPr="0023641B">
        <w:rPr>
          <w:rFonts w:ascii="Sylfaen" w:hAnsi="Sylfaen"/>
          <w:lang w:val="ka-GE"/>
        </w:rPr>
        <w:t>ინსტიტუციური მანდატის</w:t>
      </w:r>
      <w:r w:rsidR="00205E3E" w:rsidRPr="0023641B">
        <w:rPr>
          <w:rFonts w:ascii="Sylfaen" w:hAnsi="Sylfaen"/>
          <w:lang w:val="ka-GE"/>
        </w:rPr>
        <w:t xml:space="preserve">ა და </w:t>
      </w:r>
      <w:r w:rsidRPr="0023641B">
        <w:rPr>
          <w:rFonts w:ascii="Sylfaen" w:hAnsi="Sylfaen"/>
          <w:lang w:val="ka-GE"/>
        </w:rPr>
        <w:t xml:space="preserve">პოლიტიკური პრიორიტეტების </w:t>
      </w:r>
      <w:r w:rsidR="00205E3E" w:rsidRPr="0023641B">
        <w:rPr>
          <w:rFonts w:ascii="Sylfaen" w:hAnsi="Sylfaen"/>
          <w:lang w:val="ka-GE"/>
        </w:rPr>
        <w:t>ფარგლებს</w:t>
      </w:r>
      <w:r w:rsidR="00BC23F3" w:rsidRPr="0023641B">
        <w:rPr>
          <w:rFonts w:ascii="Sylfaen" w:hAnsi="Sylfaen"/>
          <w:lang w:val="ka-GE"/>
        </w:rPr>
        <w:t>.</w:t>
      </w:r>
      <w:r w:rsidR="0045027E" w:rsidRPr="0023641B">
        <w:rPr>
          <w:rFonts w:ascii="Sylfaen" w:hAnsi="Sylfaen"/>
          <w:lang w:val="ka-GE"/>
        </w:rPr>
        <w:t xml:space="preserve"> </w:t>
      </w:r>
      <w:r w:rsidRPr="0023641B">
        <w:rPr>
          <w:rFonts w:ascii="Sylfaen" w:hAnsi="Sylfaen" w:cs="Sylfaen"/>
          <w:lang w:val="ka-GE"/>
        </w:rPr>
        <w:t>საქართველოს</w:t>
      </w:r>
      <w:r w:rsidRPr="0023641B">
        <w:rPr>
          <w:rFonts w:ascii="Sylfaen" w:hAnsi="Sylfaen"/>
          <w:lang w:val="ka-GE"/>
        </w:rPr>
        <w:t xml:space="preserve"> შემთხვევაში რეკომენდებულია, </w:t>
      </w:r>
      <w:r w:rsidRPr="0023641B">
        <w:rPr>
          <w:rFonts w:ascii="Sylfaen" w:hAnsi="Sylfaen"/>
          <w:lang w:val="en-GB"/>
        </w:rPr>
        <w:t>CMS</w:t>
      </w:r>
      <w:r w:rsidRPr="0023641B">
        <w:rPr>
          <w:rFonts w:ascii="Sylfaen" w:hAnsi="Sylfaen"/>
          <w:lang w:val="ka-GE"/>
        </w:rPr>
        <w:t xml:space="preserve">-ის განხორციელებას </w:t>
      </w:r>
      <w:r w:rsidR="00582E7A" w:rsidRPr="0023641B">
        <w:rPr>
          <w:rFonts w:ascii="Sylfaen" w:hAnsi="Sylfaen"/>
          <w:lang w:val="ka-GE"/>
        </w:rPr>
        <w:t xml:space="preserve">სამომავლოდ </w:t>
      </w:r>
      <w:r w:rsidR="00582E7A" w:rsidRPr="00C63E94">
        <w:rPr>
          <w:rFonts w:ascii="Sylfaen" w:hAnsi="Sylfaen"/>
          <w:lang w:val="ka-GE"/>
        </w:rPr>
        <w:t xml:space="preserve">შრომის </w:t>
      </w:r>
      <w:r w:rsidRPr="00C63E94">
        <w:rPr>
          <w:rFonts w:ascii="Sylfaen" w:hAnsi="Sylfaen"/>
          <w:lang w:val="ka-GE"/>
        </w:rPr>
        <w:t xml:space="preserve">სამინისტრომ და </w:t>
      </w:r>
      <w:r w:rsidR="00582E7A" w:rsidRPr="00C63E94">
        <w:rPr>
          <w:rFonts w:ascii="Sylfaen" w:hAnsi="Sylfaen"/>
          <w:lang w:val="ka-GE"/>
        </w:rPr>
        <w:t>კერძოდ,</w:t>
      </w:r>
      <w:r w:rsidR="00582E7A" w:rsidRPr="0023641B">
        <w:rPr>
          <w:rFonts w:ascii="Sylfaen" w:hAnsi="Sylfaen"/>
          <w:lang w:val="ka-GE"/>
        </w:rPr>
        <w:t xml:space="preserve"> </w:t>
      </w:r>
      <w:r w:rsidRPr="0023641B">
        <w:rPr>
          <w:rFonts w:ascii="Sylfaen" w:hAnsi="Sylfaen"/>
          <w:lang w:val="ka-GE"/>
        </w:rPr>
        <w:t>შრომისა და დასაქმების პოლიტიკის დეპარტამენტმა გაუწიოს კოორდინაცია, როგორც შრომითი მიგრაციის მართვაზე პასუხისმგებელმა ორგანომ</w:t>
      </w:r>
      <w:r w:rsidR="00582E7A" w:rsidRPr="0023641B">
        <w:rPr>
          <w:rFonts w:ascii="Sylfaen" w:hAnsi="Sylfaen"/>
          <w:lang w:val="ka-GE"/>
        </w:rPr>
        <w:t xml:space="preserve"> ქვეყანაში</w:t>
      </w:r>
      <w:r w:rsidR="00D025FE">
        <w:rPr>
          <w:rFonts w:ascii="Sylfaen" w:hAnsi="Sylfaen"/>
          <w:lang w:val="ka-GE"/>
        </w:rPr>
        <w:t xml:space="preserve"> და პროცესში აქტიურად ჩართოს </w:t>
      </w:r>
      <w:r w:rsidR="00D025FE" w:rsidRPr="001C03B0">
        <w:rPr>
          <w:rFonts w:ascii="Sylfaen" w:hAnsi="Sylfaen"/>
          <w:lang w:val="ka-GE"/>
        </w:rPr>
        <w:lastRenderedPageBreak/>
        <w:t xml:space="preserve">დასაქმების ხელშეწყობის სერვისები. </w:t>
      </w:r>
      <w:r w:rsidR="00582E7A" w:rsidRPr="001C03B0">
        <w:rPr>
          <w:rFonts w:ascii="Sylfaen" w:hAnsi="Sylfaen"/>
          <w:lang w:val="ka-GE"/>
        </w:rPr>
        <w:t xml:space="preserve">პროცესის სათანადოდ წარმართვისთვის </w:t>
      </w:r>
      <w:r w:rsidRPr="001C03B0">
        <w:rPr>
          <w:rFonts w:ascii="Sylfaen" w:hAnsi="Sylfaen"/>
          <w:lang w:val="ka-GE"/>
        </w:rPr>
        <w:t>სხვადასხვა ალტერნატივაა გასათვალისწინებელი:</w:t>
      </w:r>
    </w:p>
    <w:p w14:paraId="137E4192" w14:textId="77777777" w:rsidR="00C20133" w:rsidRPr="0023641B" w:rsidRDefault="00C20133" w:rsidP="00C20133">
      <w:pPr>
        <w:ind w:left="567" w:hanging="283"/>
        <w:jc w:val="both"/>
        <w:rPr>
          <w:rFonts w:ascii="Sylfaen" w:hAnsi="Sylfaen"/>
          <w:lang w:val="ka-GE"/>
        </w:rPr>
      </w:pPr>
      <w:r w:rsidRPr="001C03B0">
        <w:rPr>
          <w:rFonts w:ascii="Sylfaen" w:hAnsi="Sylfaen"/>
          <w:lang w:val="ka-GE"/>
        </w:rPr>
        <w:t xml:space="preserve">ა) დასაქმებისადმი ეთიკური მიდგომის შენარჩუნებისა და მიგრანტებისა და გამგზავნი ქვეყნების შრომის ბაზრის ინტერესების დასაცავად სახელმწიფო სტრუქტურის (შრომის ადმინისტრაციის) გავლენის კიდევ უფრო გაზრდის მიზნით, უნდა მოხდეს სსიპ სოციალური მომსახურების სააგენტოს დასაქმების </w:t>
      </w:r>
      <w:r w:rsidR="00C53050" w:rsidRPr="001C03B0">
        <w:rPr>
          <w:rFonts w:ascii="Sylfaen" w:hAnsi="Sylfaen"/>
          <w:lang w:val="ka-GE"/>
        </w:rPr>
        <w:t>ხელშეწყობის სამსახურ</w:t>
      </w:r>
      <w:r w:rsidR="00F07BCE" w:rsidRPr="001C03B0">
        <w:rPr>
          <w:rFonts w:ascii="Sylfaen" w:hAnsi="Sylfaen"/>
          <w:lang w:val="ka-GE"/>
        </w:rPr>
        <w:t xml:space="preserve">ების </w:t>
      </w:r>
      <w:r w:rsidRPr="001C03B0">
        <w:rPr>
          <w:rFonts w:ascii="Sylfaen" w:hAnsi="Sylfaen"/>
          <w:lang w:val="ka-GE"/>
        </w:rPr>
        <w:t xml:space="preserve"> </w:t>
      </w:r>
      <w:r w:rsidR="00BB7982" w:rsidRPr="001C03B0">
        <w:rPr>
          <w:rFonts w:ascii="Sylfaen" w:hAnsi="Sylfaen"/>
          <w:lang w:val="ka-GE"/>
        </w:rPr>
        <w:t>ფუნქციების</w:t>
      </w:r>
      <w:r w:rsidR="00B21822" w:rsidRPr="001C03B0">
        <w:rPr>
          <w:rFonts w:ascii="Sylfaen" w:hAnsi="Sylfaen"/>
          <w:lang w:val="ka-GE"/>
        </w:rPr>
        <w:t>,</w:t>
      </w:r>
      <w:r w:rsidR="00BB7982" w:rsidRPr="001C03B0">
        <w:rPr>
          <w:rFonts w:ascii="Sylfaen" w:hAnsi="Sylfaen"/>
          <w:lang w:val="ka-GE"/>
        </w:rPr>
        <w:t xml:space="preserve"> </w:t>
      </w:r>
      <w:r w:rsidRPr="001C03B0">
        <w:rPr>
          <w:rFonts w:ascii="Sylfaen" w:hAnsi="Sylfaen"/>
          <w:lang w:val="ka-GE"/>
        </w:rPr>
        <w:t xml:space="preserve">შესაძლებლობებისა და </w:t>
      </w:r>
      <w:r w:rsidR="00B21822" w:rsidRPr="001C03B0">
        <w:rPr>
          <w:rFonts w:ascii="Sylfaen" w:hAnsi="Sylfaen"/>
          <w:lang w:val="ka-GE"/>
        </w:rPr>
        <w:t xml:space="preserve">მომსახურების </w:t>
      </w:r>
      <w:r w:rsidRPr="001C03B0">
        <w:rPr>
          <w:rFonts w:ascii="Sylfaen" w:hAnsi="Sylfaen"/>
          <w:lang w:val="ka-GE"/>
        </w:rPr>
        <w:t>გაზრდა (</w:t>
      </w:r>
      <w:r w:rsidR="001950BE" w:rsidRPr="001C03B0">
        <w:rPr>
          <w:rFonts w:ascii="Sylfaen" w:hAnsi="Sylfaen"/>
          <w:lang w:val="ka-GE"/>
        </w:rPr>
        <w:t>შესაბამისი პერსონალის მოზიდვასთან ერთად)</w:t>
      </w:r>
      <w:r w:rsidRPr="001C03B0">
        <w:rPr>
          <w:rFonts w:ascii="Sylfaen" w:hAnsi="Sylfaen"/>
          <w:lang w:val="ka-GE"/>
        </w:rPr>
        <w:t>: ადგილობრივ შრომის ბაზარზე არსებული</w:t>
      </w:r>
      <w:r w:rsidRPr="0023641B">
        <w:rPr>
          <w:rFonts w:ascii="Sylfaen" w:hAnsi="Sylfaen"/>
          <w:lang w:val="ka-GE"/>
        </w:rPr>
        <w:t xml:space="preserve"> მოთხოვნების მიხედვით დასაქმების, ტრენინგის გავლის შესაძლებლობებისა და საზღვარგარეთ </w:t>
      </w:r>
      <w:r w:rsidR="000E0DB0" w:rsidRPr="0023641B">
        <w:rPr>
          <w:rFonts w:ascii="Sylfaen" w:hAnsi="Sylfaen"/>
          <w:lang w:val="ka-GE"/>
        </w:rPr>
        <w:t xml:space="preserve">უკანონო </w:t>
      </w:r>
      <w:r w:rsidR="000D2119" w:rsidRPr="0023641B">
        <w:rPr>
          <w:rFonts w:ascii="Sylfaen" w:hAnsi="Sylfaen"/>
          <w:lang w:val="ka-GE"/>
        </w:rPr>
        <w:t>ე</w:t>
      </w:r>
      <w:r w:rsidRPr="0023641B">
        <w:rPr>
          <w:rFonts w:ascii="Sylfaen" w:hAnsi="Sylfaen"/>
          <w:lang w:val="ka-GE"/>
        </w:rPr>
        <w:t xml:space="preserve">მიგრაციის რისკების შესახებ სამუშაოს მაძიებელთა ინფორმირების გარდა, </w:t>
      </w:r>
      <w:r w:rsidR="000E0DB0" w:rsidRPr="0023641B">
        <w:rPr>
          <w:rFonts w:ascii="Sylfaen" w:hAnsi="Sylfaen"/>
          <w:lang w:val="ka-GE"/>
        </w:rPr>
        <w:t xml:space="preserve">სასურველია </w:t>
      </w:r>
      <w:r w:rsidR="00C53050">
        <w:rPr>
          <w:rFonts w:ascii="Sylfaen" w:hAnsi="Sylfaen"/>
          <w:lang w:val="ka-GE"/>
        </w:rPr>
        <w:t xml:space="preserve"> სამსახურმა</w:t>
      </w:r>
      <w:r w:rsidRPr="0023641B">
        <w:rPr>
          <w:rFonts w:ascii="Sylfaen" w:hAnsi="Sylfaen"/>
          <w:lang w:val="ka-GE"/>
        </w:rPr>
        <w:t xml:space="preserve"> </w:t>
      </w:r>
      <w:r w:rsidR="00B21822" w:rsidRPr="0023641B">
        <w:rPr>
          <w:rFonts w:ascii="Sylfaen" w:hAnsi="Sylfaen"/>
          <w:lang w:val="ka-GE"/>
        </w:rPr>
        <w:t xml:space="preserve">მიგრანტებს </w:t>
      </w:r>
      <w:r w:rsidRPr="0023641B">
        <w:rPr>
          <w:rFonts w:ascii="Sylfaen" w:hAnsi="Sylfaen"/>
          <w:lang w:val="ka-GE"/>
        </w:rPr>
        <w:t>მიაწოდოს ინფორმაცია საერთაშორისო შრომის ბაზრ</w:t>
      </w:r>
      <w:r w:rsidR="000E0DB0" w:rsidRPr="0023641B">
        <w:rPr>
          <w:rFonts w:ascii="Sylfaen" w:hAnsi="Sylfaen"/>
          <w:lang w:val="ka-GE"/>
        </w:rPr>
        <w:t xml:space="preserve">ის მოთხოვნების შესაბამისად საზღვარგარეთ დასაქმების </w:t>
      </w:r>
      <w:r w:rsidRPr="0023641B">
        <w:rPr>
          <w:rFonts w:ascii="Sylfaen" w:hAnsi="Sylfaen"/>
          <w:lang w:val="ka-GE"/>
        </w:rPr>
        <w:t xml:space="preserve">კონკრეტული შესაძლებლობების შესახებ. სხვა ქვეყნების დასაქმების სახელმწიფო სერვისებთან ადმინისტრაციული შეთანხმებების საფუძველზე, </w:t>
      </w:r>
      <w:r w:rsidR="00F07BCE">
        <w:rPr>
          <w:rFonts w:ascii="Sylfaen" w:hAnsi="Sylfaen"/>
          <w:lang w:val="ka-GE"/>
        </w:rPr>
        <w:t xml:space="preserve">სახელმწიფო სამსახური </w:t>
      </w:r>
      <w:r w:rsidRPr="0023641B">
        <w:rPr>
          <w:rFonts w:ascii="Sylfaen" w:hAnsi="Sylfaen"/>
          <w:lang w:val="ka-GE"/>
        </w:rPr>
        <w:t xml:space="preserve">შეიძლება ჩაერთოს შესაბამისობის </w:t>
      </w:r>
      <w:r w:rsidR="000E0DB0" w:rsidRPr="0023641B">
        <w:rPr>
          <w:rFonts w:ascii="Sylfaen" w:hAnsi="Sylfaen"/>
          <w:lang w:val="ka-GE"/>
        </w:rPr>
        <w:t xml:space="preserve">ანალიზსა </w:t>
      </w:r>
      <w:r w:rsidRPr="0023641B">
        <w:rPr>
          <w:rFonts w:ascii="Sylfaen" w:hAnsi="Sylfaen"/>
          <w:lang w:val="ka-GE"/>
        </w:rPr>
        <w:t xml:space="preserve">და </w:t>
      </w:r>
      <w:r w:rsidR="000E0DB0" w:rsidRPr="0023641B">
        <w:rPr>
          <w:rFonts w:ascii="Sylfaen" w:hAnsi="Sylfaen"/>
          <w:lang w:val="ka-GE"/>
        </w:rPr>
        <w:t xml:space="preserve">კონკრეტულ სამუშაო ადგილებზე </w:t>
      </w:r>
      <w:r w:rsidR="00B21822" w:rsidRPr="0023641B">
        <w:rPr>
          <w:rFonts w:ascii="Sylfaen" w:hAnsi="Sylfaen"/>
          <w:lang w:val="ka-GE"/>
        </w:rPr>
        <w:t xml:space="preserve">მუშახელის </w:t>
      </w:r>
      <w:r w:rsidR="000E0DB0" w:rsidRPr="0023641B">
        <w:rPr>
          <w:rFonts w:ascii="Sylfaen" w:hAnsi="Sylfaen"/>
          <w:lang w:val="ka-GE"/>
        </w:rPr>
        <w:t>შრომით მოწყობაშიც კი</w:t>
      </w:r>
      <w:r w:rsidRPr="0023641B">
        <w:rPr>
          <w:rFonts w:ascii="Sylfaen" w:hAnsi="Sylfaen"/>
          <w:lang w:val="ka-GE"/>
        </w:rPr>
        <w:t>;</w:t>
      </w:r>
    </w:p>
    <w:p w14:paraId="6DA63256" w14:textId="33548CCC" w:rsidR="00C20133" w:rsidRPr="0023641B" w:rsidRDefault="00C20133" w:rsidP="00C20133">
      <w:pPr>
        <w:ind w:left="567" w:hanging="283"/>
        <w:jc w:val="both"/>
        <w:rPr>
          <w:rFonts w:ascii="Sylfaen" w:hAnsi="Sylfaen"/>
          <w:lang w:val="ka-GE"/>
        </w:rPr>
      </w:pPr>
      <w:r w:rsidRPr="0023641B">
        <w:rPr>
          <w:rFonts w:ascii="Sylfaen" w:hAnsi="Sylfaen"/>
          <w:lang w:val="ka-GE"/>
        </w:rPr>
        <w:t>ბ</w:t>
      </w:r>
      <w:r w:rsidR="00992D73">
        <w:rPr>
          <w:rFonts w:ascii="Sylfaen" w:hAnsi="Sylfaen"/>
          <w:lang w:val="ka-GE"/>
        </w:rPr>
        <w:t xml:space="preserve">) </w:t>
      </w:r>
      <w:r w:rsidR="00B21822" w:rsidRPr="0023641B">
        <w:rPr>
          <w:rFonts w:ascii="Sylfaen" w:hAnsi="Sylfaen"/>
          <w:lang w:val="ka-GE"/>
        </w:rPr>
        <w:t xml:space="preserve">ფუნქციებისა და </w:t>
      </w:r>
      <w:r w:rsidRPr="0023641B">
        <w:rPr>
          <w:rFonts w:ascii="Sylfaen" w:hAnsi="Sylfaen"/>
          <w:lang w:val="ka-GE"/>
        </w:rPr>
        <w:t xml:space="preserve">(ადამიანური, ფინანსური) შესაძლებლობების გაზრდის ალტერნატივად და შრომითი მიგრაციის მართვის შესაძლებლობების (ფინანსური, ადამიანური) საფუძველზე, შეიძლება შესწავლილი </w:t>
      </w:r>
      <w:r w:rsidR="002B55CC">
        <w:rPr>
          <w:rFonts w:ascii="Sylfaen" w:hAnsi="Sylfaen"/>
          <w:lang w:val="ka-GE"/>
        </w:rPr>
        <w:t>იქნე</w:t>
      </w:r>
      <w:r w:rsidRPr="0023641B">
        <w:rPr>
          <w:rFonts w:ascii="Sylfaen" w:hAnsi="Sylfaen"/>
          <w:lang w:val="ka-GE"/>
        </w:rPr>
        <w:t xml:space="preserve">ს ერთ ან კონსორციუმში გაერთიანებულ რამდენიმე გარე ინსტიტუტთან (დასაქმების კერძო სააგენტოები, საერთაშორისო ორგანიზაციები, არასამთავრობო ორგანიზაციები) თანამშრომლობის </w:t>
      </w:r>
      <w:r w:rsidR="000661E0" w:rsidRPr="0023641B">
        <w:rPr>
          <w:rFonts w:ascii="Sylfaen" w:hAnsi="Sylfaen"/>
          <w:lang w:val="ka-GE"/>
        </w:rPr>
        <w:t xml:space="preserve">(მათი დაქირავების ან მათთან გადამისამართების) </w:t>
      </w:r>
      <w:r w:rsidRPr="0023641B">
        <w:rPr>
          <w:rFonts w:ascii="Sylfaen" w:hAnsi="Sylfaen"/>
          <w:lang w:val="ka-GE"/>
        </w:rPr>
        <w:t xml:space="preserve">საკითხი კონკრეტული </w:t>
      </w:r>
      <w:r w:rsidR="00A4190E" w:rsidRPr="0023641B">
        <w:rPr>
          <w:rFonts w:ascii="Sylfaen" w:hAnsi="Sylfaen"/>
          <w:lang w:val="ka-GE"/>
        </w:rPr>
        <w:t>სერვისებ</w:t>
      </w:r>
      <w:r w:rsidRPr="0023641B">
        <w:rPr>
          <w:rFonts w:ascii="Sylfaen" w:hAnsi="Sylfaen"/>
          <w:lang w:val="ka-GE"/>
        </w:rPr>
        <w:t>ის მიწოდების მიზნით. ეს ორგანიზაციებია:</w:t>
      </w:r>
    </w:p>
    <w:p w14:paraId="1BE60534" w14:textId="77777777" w:rsidR="00C20133" w:rsidRPr="0023641B" w:rsidRDefault="00C20133" w:rsidP="00C20133">
      <w:pPr>
        <w:pStyle w:val="ListParagraph"/>
        <w:numPr>
          <w:ilvl w:val="1"/>
          <w:numId w:val="6"/>
        </w:numPr>
        <w:tabs>
          <w:tab w:val="clear" w:pos="1440"/>
          <w:tab w:val="num" w:pos="993"/>
        </w:tabs>
        <w:ind w:left="993" w:firstLine="0"/>
        <w:rPr>
          <w:rFonts w:ascii="Sylfaen" w:hAnsi="Sylfaen"/>
          <w:lang w:val="en-GB"/>
        </w:rPr>
      </w:pPr>
      <w:r w:rsidRPr="0023641B">
        <w:rPr>
          <w:rFonts w:ascii="Sylfaen" w:hAnsi="Sylfaen"/>
          <w:lang w:val="ka-GE"/>
        </w:rPr>
        <w:t>დასაქმების კერძო სააგენტოები</w:t>
      </w:r>
      <w:r w:rsidRPr="0023641B">
        <w:rPr>
          <w:rFonts w:ascii="Sylfaen" w:hAnsi="Sylfaen"/>
          <w:lang w:val="en-GB"/>
        </w:rPr>
        <w:t xml:space="preserve">; </w:t>
      </w:r>
    </w:p>
    <w:p w14:paraId="62626E63" w14:textId="77777777" w:rsidR="00C20133" w:rsidRPr="0023641B" w:rsidRDefault="00C20133" w:rsidP="00C20133">
      <w:pPr>
        <w:pStyle w:val="ListParagraph"/>
        <w:numPr>
          <w:ilvl w:val="1"/>
          <w:numId w:val="6"/>
        </w:numPr>
        <w:tabs>
          <w:tab w:val="clear" w:pos="1440"/>
          <w:tab w:val="num" w:pos="993"/>
        </w:tabs>
        <w:ind w:left="993" w:firstLine="0"/>
        <w:rPr>
          <w:rFonts w:ascii="Sylfaen" w:hAnsi="Sylfaen"/>
          <w:lang w:val="en-GB"/>
        </w:rPr>
      </w:pPr>
      <w:r w:rsidRPr="0023641B">
        <w:rPr>
          <w:rFonts w:ascii="Sylfaen" w:hAnsi="Sylfaen"/>
          <w:lang w:val="ka-GE"/>
        </w:rPr>
        <w:t>საერთაშორისო ორგანიზაციები</w:t>
      </w:r>
      <w:r w:rsidRPr="0023641B">
        <w:rPr>
          <w:rFonts w:ascii="Sylfaen" w:hAnsi="Sylfaen"/>
          <w:lang w:val="en-GB"/>
        </w:rPr>
        <w:t xml:space="preserve">; </w:t>
      </w:r>
    </w:p>
    <w:p w14:paraId="7531A547" w14:textId="77777777" w:rsidR="00C20133" w:rsidRPr="0023641B" w:rsidRDefault="00C20133" w:rsidP="00C20133">
      <w:pPr>
        <w:pStyle w:val="ListParagraph"/>
        <w:numPr>
          <w:ilvl w:val="1"/>
          <w:numId w:val="6"/>
        </w:numPr>
        <w:tabs>
          <w:tab w:val="clear" w:pos="1440"/>
          <w:tab w:val="num" w:pos="993"/>
        </w:tabs>
        <w:ind w:left="993" w:firstLine="0"/>
        <w:rPr>
          <w:rFonts w:ascii="Sylfaen" w:hAnsi="Sylfaen"/>
          <w:lang w:val="en-GB"/>
        </w:rPr>
      </w:pPr>
      <w:r w:rsidRPr="0023641B">
        <w:rPr>
          <w:rFonts w:ascii="Sylfaen" w:hAnsi="Sylfaen"/>
          <w:lang w:val="ka-GE"/>
        </w:rPr>
        <w:t>არასამთავრობო ორგანიზაციები</w:t>
      </w:r>
      <w:r w:rsidRPr="0023641B">
        <w:rPr>
          <w:rFonts w:ascii="Sylfaen" w:hAnsi="Sylfaen"/>
          <w:lang w:val="en-GB"/>
        </w:rPr>
        <w:t>;</w:t>
      </w:r>
    </w:p>
    <w:p w14:paraId="0C9E826B" w14:textId="77777777" w:rsidR="00C20133" w:rsidRPr="0023641B" w:rsidRDefault="00C20133" w:rsidP="000D2119">
      <w:pPr>
        <w:pStyle w:val="ListParagraph"/>
        <w:numPr>
          <w:ilvl w:val="1"/>
          <w:numId w:val="6"/>
        </w:numPr>
        <w:ind w:hanging="447"/>
        <w:jc w:val="both"/>
        <w:rPr>
          <w:rFonts w:ascii="Sylfaen" w:hAnsi="Sylfaen"/>
          <w:lang w:val="en-GB"/>
        </w:rPr>
      </w:pPr>
      <w:r w:rsidRPr="0023641B">
        <w:rPr>
          <w:rFonts w:ascii="Sylfaen" w:hAnsi="Sylfaen"/>
          <w:lang w:val="ka-GE"/>
        </w:rPr>
        <w:t>პარტნიორი ქვეყნების დასაქმების სახელმწიფო სერვისები ან განვითარების თანამშრომლობის სააგენტოები</w:t>
      </w:r>
      <w:r w:rsidR="00F07BCE">
        <w:rPr>
          <w:rFonts w:ascii="Sylfaen" w:hAnsi="Sylfaen"/>
          <w:lang w:val="ka-GE"/>
        </w:rPr>
        <w:t>.</w:t>
      </w:r>
    </w:p>
    <w:p w14:paraId="37FDEC75" w14:textId="338A3F9C" w:rsidR="00C20133" w:rsidRPr="0023641B" w:rsidRDefault="000661E0" w:rsidP="00C20133">
      <w:pPr>
        <w:jc w:val="both"/>
        <w:rPr>
          <w:rFonts w:ascii="Sylfaen" w:hAnsi="Sylfaen"/>
          <w:lang w:val="ka-GE"/>
        </w:rPr>
      </w:pPr>
      <w:r w:rsidRPr="0023641B">
        <w:rPr>
          <w:rFonts w:ascii="Sylfaen" w:hAnsi="Sylfaen" w:cs="Sylfaen"/>
          <w:lang w:val="ka-GE"/>
        </w:rPr>
        <w:t xml:space="preserve">გამოწვევა </w:t>
      </w:r>
      <w:r w:rsidR="0033059D" w:rsidRPr="0023641B">
        <w:rPr>
          <w:rFonts w:ascii="Sylfaen" w:hAnsi="Sylfaen" w:cs="Sylfaen"/>
          <w:lang w:val="ka-GE"/>
        </w:rPr>
        <w:t xml:space="preserve">ამ შემთხვევაში </w:t>
      </w:r>
      <w:r w:rsidR="00C20133" w:rsidRPr="0023641B">
        <w:rPr>
          <w:rFonts w:ascii="Sylfaen" w:hAnsi="Sylfaen"/>
          <w:lang w:val="ka-GE"/>
        </w:rPr>
        <w:t xml:space="preserve">იქნება არასამთავრობო/საერთაშორისო ორგანიზაციის (ერთი კონკრეტული ორგანიზაციის თუ საერთო პასუხისმგებლობების მქონე ორგანიზაციათა კონსორციუმის შემთხვევაში) პროექტის დაფინანსების </w:t>
      </w:r>
      <w:r w:rsidRPr="0023641B">
        <w:rPr>
          <w:rFonts w:ascii="Sylfaen" w:hAnsi="Sylfaen"/>
          <w:lang w:val="ka-GE"/>
        </w:rPr>
        <w:t xml:space="preserve">წყაროს მოპოვება. </w:t>
      </w:r>
      <w:r w:rsidR="00C20133" w:rsidRPr="0023641B">
        <w:rPr>
          <w:rFonts w:ascii="Sylfaen" w:hAnsi="Sylfaen"/>
          <w:lang w:val="ka-GE"/>
        </w:rPr>
        <w:t xml:space="preserve">ამასთან, პროცესში ჩართული </w:t>
      </w:r>
      <w:r w:rsidRPr="0023641B">
        <w:rPr>
          <w:rFonts w:ascii="Sylfaen" w:hAnsi="Sylfaen"/>
          <w:lang w:val="ka-GE"/>
        </w:rPr>
        <w:t xml:space="preserve">სუბიექტები </w:t>
      </w:r>
      <w:r w:rsidR="00C20133" w:rsidRPr="0023641B">
        <w:rPr>
          <w:rFonts w:ascii="Sylfaen" w:hAnsi="Sylfaen"/>
          <w:lang w:val="ka-GE"/>
        </w:rPr>
        <w:t>ვალდებულ</w:t>
      </w:r>
      <w:r w:rsidRPr="0023641B">
        <w:rPr>
          <w:rFonts w:ascii="Sylfaen" w:hAnsi="Sylfaen"/>
          <w:lang w:val="ka-GE"/>
        </w:rPr>
        <w:t>ნ</w:t>
      </w:r>
      <w:r w:rsidR="00C20133" w:rsidRPr="0023641B">
        <w:rPr>
          <w:rFonts w:ascii="Sylfaen" w:hAnsi="Sylfaen"/>
          <w:lang w:val="ka-GE"/>
        </w:rPr>
        <w:t xml:space="preserve">ი იქნებიან, </w:t>
      </w:r>
      <w:r w:rsidRPr="0023641B">
        <w:rPr>
          <w:rFonts w:ascii="Sylfaen" w:hAnsi="Sylfaen"/>
          <w:lang w:val="ka-GE"/>
        </w:rPr>
        <w:t xml:space="preserve">იმოქმედონ </w:t>
      </w:r>
      <w:r w:rsidR="00C20133" w:rsidRPr="0023641B">
        <w:rPr>
          <w:rFonts w:ascii="Sylfaen" w:hAnsi="Sylfaen"/>
          <w:lang w:val="ka-GE"/>
        </w:rPr>
        <w:t xml:space="preserve">ეთიკური დასაქმების </w:t>
      </w:r>
      <w:r w:rsidR="00E3431F" w:rsidRPr="0023641B">
        <w:rPr>
          <w:rFonts w:ascii="Sylfaen" w:hAnsi="Sylfaen"/>
          <w:lang w:val="ka-GE"/>
        </w:rPr>
        <w:t xml:space="preserve">სახელმძღვანელო მითითებების </w:t>
      </w:r>
      <w:r w:rsidRPr="0023641B">
        <w:rPr>
          <w:rFonts w:ascii="Sylfaen" w:hAnsi="Sylfaen"/>
          <w:lang w:val="ka-GE"/>
        </w:rPr>
        <w:t>თანახმად</w:t>
      </w:r>
      <w:r w:rsidR="00F07BCE">
        <w:rPr>
          <w:rFonts w:ascii="Sylfaen" w:hAnsi="Sylfaen"/>
          <w:lang w:val="ka-GE"/>
        </w:rPr>
        <w:t>,</w:t>
      </w:r>
      <w:r w:rsidR="00C20133" w:rsidRPr="0023641B">
        <w:rPr>
          <w:rFonts w:ascii="Sylfaen" w:hAnsi="Sylfaen"/>
          <w:lang w:val="ka-GE"/>
        </w:rPr>
        <w:t xml:space="preserve"> </w:t>
      </w:r>
      <w:r w:rsidRPr="0023641B">
        <w:rPr>
          <w:rFonts w:ascii="Sylfaen" w:hAnsi="Sylfaen"/>
          <w:lang w:val="ka-GE"/>
        </w:rPr>
        <w:t xml:space="preserve">და დაიცვან </w:t>
      </w:r>
      <w:r w:rsidR="00C20133" w:rsidRPr="0023641B">
        <w:rPr>
          <w:rFonts w:ascii="Sylfaen" w:hAnsi="Sylfaen"/>
          <w:lang w:val="ka-GE"/>
        </w:rPr>
        <w:t>მიგრანტთა უფლებებ</w:t>
      </w:r>
      <w:r w:rsidRPr="0023641B">
        <w:rPr>
          <w:rFonts w:ascii="Sylfaen" w:hAnsi="Sylfaen"/>
          <w:lang w:val="ka-GE"/>
        </w:rPr>
        <w:t>ი</w:t>
      </w:r>
      <w:r w:rsidR="00C20133" w:rsidRPr="0023641B">
        <w:rPr>
          <w:rFonts w:ascii="Sylfaen" w:hAnsi="Sylfaen"/>
          <w:lang w:val="ka-GE"/>
        </w:rPr>
        <w:t xml:space="preserve"> </w:t>
      </w:r>
      <w:r w:rsidR="00550C7B" w:rsidRPr="0023641B">
        <w:rPr>
          <w:rFonts w:ascii="Sylfaen" w:hAnsi="Sylfaen"/>
          <w:lang w:val="ka-GE"/>
        </w:rPr>
        <w:t xml:space="preserve">და </w:t>
      </w:r>
      <w:r w:rsidR="00C20133" w:rsidRPr="0023641B">
        <w:rPr>
          <w:rFonts w:ascii="Sylfaen" w:hAnsi="Sylfaen"/>
          <w:lang w:val="ka-GE"/>
        </w:rPr>
        <w:t>ადგილობრივი შრომის ბაზრის მოთხოვნებ</w:t>
      </w:r>
      <w:r w:rsidRPr="0023641B">
        <w:rPr>
          <w:rFonts w:ascii="Sylfaen" w:hAnsi="Sylfaen"/>
          <w:lang w:val="ka-GE"/>
        </w:rPr>
        <w:t>ი</w:t>
      </w:r>
      <w:r w:rsidR="00C20133" w:rsidRPr="0023641B">
        <w:rPr>
          <w:rFonts w:ascii="Sylfaen" w:hAnsi="Sylfaen"/>
          <w:lang w:val="ka-GE"/>
        </w:rPr>
        <w:t>;</w:t>
      </w:r>
    </w:p>
    <w:p w14:paraId="23651714" w14:textId="78FD4665" w:rsidR="00C20133" w:rsidRPr="0023641B" w:rsidRDefault="00C20133" w:rsidP="00C20133">
      <w:pPr>
        <w:ind w:left="567" w:hanging="283"/>
        <w:jc w:val="both"/>
        <w:rPr>
          <w:rFonts w:ascii="Sylfaen" w:hAnsi="Sylfaen"/>
          <w:lang w:val="ka-GE"/>
        </w:rPr>
      </w:pPr>
      <w:r w:rsidRPr="0023641B">
        <w:rPr>
          <w:rFonts w:ascii="Sylfaen" w:hAnsi="Sylfaen"/>
          <w:lang w:val="ka-GE"/>
        </w:rPr>
        <w:t xml:space="preserve">გ) შრომითი მიგრაციის მართვა </w:t>
      </w:r>
      <w:r w:rsidR="00550C7B" w:rsidRPr="00C63E94">
        <w:rPr>
          <w:rFonts w:ascii="Sylfaen" w:hAnsi="Sylfaen"/>
          <w:lang w:val="ka-GE"/>
        </w:rPr>
        <w:t xml:space="preserve">შრომის </w:t>
      </w:r>
      <w:r w:rsidRPr="00C63E94">
        <w:rPr>
          <w:rFonts w:ascii="Sylfaen" w:hAnsi="Sylfaen"/>
          <w:lang w:val="ka-GE"/>
        </w:rPr>
        <w:t>სამინისტროს</w:t>
      </w:r>
      <w:r w:rsidRPr="0023641B">
        <w:rPr>
          <w:rFonts w:ascii="Sylfaen" w:hAnsi="Sylfaen"/>
          <w:lang w:val="ka-GE"/>
        </w:rPr>
        <w:t xml:space="preserve"> შრომისა და დასაქმების პოლიტიკის დეპარტამენტის პასუხისმგებლობას წარმოადგენს, ხოლო </w:t>
      </w:r>
      <w:r w:rsidR="00BB1B63">
        <w:rPr>
          <w:rFonts w:ascii="Sylfaen" w:hAnsi="Sylfaen"/>
          <w:lang w:val="ka-GE"/>
        </w:rPr>
        <w:t xml:space="preserve">ოკუპირებული ტერიტორიებიდან იძულებით გადაადგილებულ პირთა, განსახლების და </w:t>
      </w:r>
      <w:r w:rsidR="00550C7B" w:rsidRPr="00BB1B63">
        <w:rPr>
          <w:rFonts w:ascii="Sylfaen" w:hAnsi="Sylfaen"/>
          <w:lang w:val="ka-GE"/>
        </w:rPr>
        <w:t xml:space="preserve">ლტოლვილთა </w:t>
      </w:r>
      <w:r w:rsidRPr="00BB1B63">
        <w:rPr>
          <w:rFonts w:ascii="Sylfaen" w:hAnsi="Sylfaen"/>
          <w:lang w:val="ka-GE"/>
        </w:rPr>
        <w:t>სამინისტრო, IOM-თან ერთად,</w:t>
      </w:r>
      <w:r w:rsidRPr="0023641B">
        <w:rPr>
          <w:rFonts w:ascii="Sylfaen" w:hAnsi="Sylfaen"/>
          <w:lang w:val="ka-GE"/>
        </w:rPr>
        <w:t xml:space="preserve"> ოთხ მობილურობის ცენტრს მართავს, რომელთა ფუნქცია დაბრუნებულ პირთა რეინტეგრაციის </w:t>
      </w:r>
      <w:r w:rsidRPr="0023641B">
        <w:rPr>
          <w:rFonts w:ascii="Sylfaen" w:hAnsi="Sylfaen"/>
          <w:lang w:val="ka-GE"/>
        </w:rPr>
        <w:lastRenderedPageBreak/>
        <w:t>ხელშეწყობა და საზღვარგარეთ მიგრაციის შესაძლებლობების შესახებ (</w:t>
      </w:r>
      <w:r w:rsidR="000728D6" w:rsidRPr="0023641B">
        <w:rPr>
          <w:rFonts w:ascii="Sylfaen" w:hAnsi="Sylfaen"/>
          <w:lang w:val="ka-GE"/>
        </w:rPr>
        <w:t>შესაბამის უწყებებთა</w:t>
      </w:r>
      <w:r w:rsidR="00F6444A">
        <w:rPr>
          <w:rFonts w:ascii="Sylfaen" w:hAnsi="Sylfaen"/>
          <w:lang w:val="ka-GE"/>
        </w:rPr>
        <w:t>ნ</w:t>
      </w:r>
      <w:r w:rsidR="000728D6" w:rsidRPr="0023641B">
        <w:rPr>
          <w:rFonts w:ascii="Sylfaen" w:hAnsi="Sylfaen"/>
          <w:lang w:val="ka-GE"/>
        </w:rPr>
        <w:t xml:space="preserve"> </w:t>
      </w:r>
      <w:r w:rsidR="00455A76" w:rsidRPr="0023641B">
        <w:rPr>
          <w:rFonts w:ascii="Sylfaen" w:hAnsi="Sylfaen"/>
          <w:lang w:val="ka-GE"/>
        </w:rPr>
        <w:t>გადამისამართება</w:t>
      </w:r>
      <w:r w:rsidRPr="0023641B">
        <w:rPr>
          <w:rFonts w:ascii="Sylfaen" w:hAnsi="Sylfaen"/>
          <w:lang w:val="ka-GE"/>
        </w:rPr>
        <w:t>) ინფორმაციის მიწოდებაა. ევროკავშირის პროექტის ფარგლებში ჩატარებულ</w:t>
      </w:r>
      <w:r w:rsidR="00F6444A">
        <w:rPr>
          <w:rFonts w:ascii="Sylfaen" w:hAnsi="Sylfaen"/>
          <w:lang w:val="ka-GE"/>
        </w:rPr>
        <w:t>,</w:t>
      </w:r>
      <w:r w:rsidRPr="0023641B">
        <w:rPr>
          <w:rFonts w:ascii="Sylfaen" w:hAnsi="Sylfaen"/>
          <w:lang w:val="ka-GE"/>
        </w:rPr>
        <w:t xml:space="preserve"> დაბრუნებისა და რეინტეგრაციის შესახებ პოლიტიკის </w:t>
      </w:r>
      <w:r w:rsidR="00455A76" w:rsidRPr="0023641B">
        <w:rPr>
          <w:rFonts w:ascii="Sylfaen" w:hAnsi="Sylfaen"/>
          <w:lang w:val="ka-GE"/>
        </w:rPr>
        <w:t xml:space="preserve">შემუშავების მიზნით გამართულ </w:t>
      </w:r>
      <w:r w:rsidRPr="0023641B">
        <w:rPr>
          <w:rFonts w:ascii="Sylfaen" w:hAnsi="Sylfaen"/>
          <w:lang w:val="ka-GE"/>
        </w:rPr>
        <w:t xml:space="preserve">სამუშაო შეხვედრაზე რეკომენდაცია გაეწია მობილურობის არსებული ცენტრების </w:t>
      </w:r>
      <w:r w:rsidR="000728D6" w:rsidRPr="0023641B">
        <w:rPr>
          <w:rFonts w:ascii="Sylfaen" w:hAnsi="Sylfaen"/>
          <w:lang w:val="ka-GE"/>
        </w:rPr>
        <w:t xml:space="preserve">ფუნქციების, </w:t>
      </w:r>
      <w:r w:rsidRPr="0023641B">
        <w:rPr>
          <w:rFonts w:ascii="Sylfaen" w:hAnsi="Sylfaen"/>
          <w:lang w:val="ka-GE"/>
        </w:rPr>
        <w:t>შესაძლებლობებისა და სერვისების (</w:t>
      </w:r>
      <w:r w:rsidR="00455A76" w:rsidRPr="0023641B">
        <w:rPr>
          <w:rFonts w:ascii="Sylfaen" w:hAnsi="Sylfaen"/>
          <w:lang w:val="ka-GE"/>
        </w:rPr>
        <w:t>შესაბამისი პერსონალის მოზიდვ</w:t>
      </w:r>
      <w:r w:rsidR="009E0FBC" w:rsidRPr="0023641B">
        <w:rPr>
          <w:rFonts w:ascii="Sylfaen" w:hAnsi="Sylfaen"/>
          <w:lang w:val="ka-GE"/>
        </w:rPr>
        <w:t>ი</w:t>
      </w:r>
      <w:r w:rsidR="00455A76" w:rsidRPr="0023641B">
        <w:rPr>
          <w:rFonts w:ascii="Sylfaen" w:hAnsi="Sylfaen"/>
          <w:lang w:val="ka-GE"/>
        </w:rPr>
        <w:t xml:space="preserve">თ) </w:t>
      </w:r>
      <w:r w:rsidRPr="0023641B">
        <w:rPr>
          <w:rFonts w:ascii="Sylfaen" w:hAnsi="Sylfaen"/>
          <w:lang w:val="ka-GE"/>
        </w:rPr>
        <w:t xml:space="preserve">გაზრდას. </w:t>
      </w:r>
      <w:r w:rsidR="001237DA" w:rsidRPr="001237DA">
        <w:rPr>
          <w:rFonts w:ascii="Sylfaen" w:hAnsi="Sylfaen"/>
          <w:lang w:val="ka-GE"/>
        </w:rPr>
        <w:t>ადმინისტრაციულ-ტექნიკური</w:t>
      </w:r>
      <w:r w:rsidR="00492F8B" w:rsidRPr="001237DA">
        <w:rPr>
          <w:rFonts w:ascii="Sylfaen" w:hAnsi="Sylfaen"/>
          <w:lang w:val="ka-GE"/>
        </w:rPr>
        <w:t xml:space="preserve"> </w:t>
      </w:r>
      <w:r w:rsidRPr="001237DA">
        <w:rPr>
          <w:rFonts w:ascii="Sylfaen" w:hAnsi="Sylfaen"/>
          <w:lang w:val="ka-GE"/>
        </w:rPr>
        <w:t>მიზეზების გამო</w:t>
      </w:r>
      <w:r w:rsidRPr="0023641B">
        <w:rPr>
          <w:rFonts w:ascii="Sylfaen" w:hAnsi="Sylfaen"/>
          <w:lang w:val="ka-GE"/>
        </w:rPr>
        <w:t xml:space="preserve"> დაბრუნებულ პირთა ხელშეწყობის გარდა, გაკეთდა შეთავაზება, რომ </w:t>
      </w:r>
      <w:r w:rsidR="009E0FBC" w:rsidRPr="0023641B">
        <w:rPr>
          <w:rFonts w:ascii="Sylfaen" w:hAnsi="Sylfaen"/>
          <w:lang w:val="ka-GE"/>
        </w:rPr>
        <w:t xml:space="preserve">მიგრაციის ცენტრები </w:t>
      </w:r>
      <w:r w:rsidRPr="0023641B">
        <w:rPr>
          <w:rFonts w:ascii="Sylfaen" w:hAnsi="Sylfaen"/>
          <w:lang w:val="ka-GE"/>
        </w:rPr>
        <w:t xml:space="preserve">იქცნენ „უფრო რელევანტურ და </w:t>
      </w:r>
      <w:r w:rsidR="009B0B0B" w:rsidRPr="0023641B">
        <w:rPr>
          <w:rFonts w:ascii="Sylfaen" w:hAnsi="Sylfaen"/>
          <w:lang w:val="ka-GE"/>
        </w:rPr>
        <w:t xml:space="preserve">მოთხოვნად </w:t>
      </w:r>
      <w:r w:rsidRPr="0023641B">
        <w:rPr>
          <w:rFonts w:ascii="Sylfaen" w:hAnsi="Sylfaen"/>
          <w:lang w:val="ka-GE"/>
        </w:rPr>
        <w:t>საინფორმაციო ცენტრებად, რომლებიც ფლობენ სა</w:t>
      </w:r>
      <w:r w:rsidR="009B0B0B" w:rsidRPr="0023641B">
        <w:rPr>
          <w:rFonts w:ascii="Sylfaen" w:hAnsi="Sylfaen"/>
          <w:lang w:val="ka-GE"/>
        </w:rPr>
        <w:t xml:space="preserve">რწმუნო </w:t>
      </w:r>
      <w:r w:rsidRPr="0023641B">
        <w:rPr>
          <w:rFonts w:ascii="Sylfaen" w:hAnsi="Sylfaen"/>
          <w:lang w:val="ka-GE"/>
        </w:rPr>
        <w:t>ინფორმაციას ლეგალური ემიგრაციის არხებ</w:t>
      </w:r>
      <w:r w:rsidR="009B0B0B" w:rsidRPr="0023641B">
        <w:rPr>
          <w:rFonts w:ascii="Sylfaen" w:hAnsi="Sylfaen"/>
          <w:lang w:val="ka-GE"/>
        </w:rPr>
        <w:t>ის შესახებ</w:t>
      </w:r>
      <w:r w:rsidR="00F6444A">
        <w:rPr>
          <w:rFonts w:ascii="Sylfaen" w:hAnsi="Sylfaen"/>
          <w:lang w:val="ka-GE"/>
        </w:rPr>
        <w:t>[...]</w:t>
      </w:r>
      <w:r w:rsidRPr="0023641B">
        <w:rPr>
          <w:rFonts w:ascii="Sylfaen" w:hAnsi="Sylfaen"/>
          <w:lang w:val="ka-GE"/>
        </w:rPr>
        <w:t xml:space="preserve"> </w:t>
      </w:r>
      <w:r w:rsidR="00F6444A">
        <w:rPr>
          <w:rFonts w:ascii="Sylfaen" w:hAnsi="Sylfaen"/>
          <w:lang w:val="ka-GE"/>
        </w:rPr>
        <w:t xml:space="preserve">და </w:t>
      </w:r>
      <w:r w:rsidRPr="0023641B">
        <w:rPr>
          <w:rFonts w:ascii="Sylfaen" w:hAnsi="Sylfaen"/>
          <w:lang w:val="ka-GE"/>
        </w:rPr>
        <w:t>მათი მომსახურება შეიცავდეს ინფორმაციას ევროკავშირის ქვეყნებში სამუშაო შესაძლებლობებისა და ემიგრირების პროცედურების შესახებ</w:t>
      </w:r>
      <w:r w:rsidRPr="0023641B">
        <w:rPr>
          <w:rFonts w:ascii="Sylfaen" w:hAnsi="Sylfaen" w:cs="Times New Roman"/>
          <w:lang w:val="ka-GE"/>
        </w:rPr>
        <w:t>[…]”.</w:t>
      </w:r>
      <w:r w:rsidRPr="0023641B">
        <w:rPr>
          <w:rStyle w:val="FootnoteReference"/>
          <w:rFonts w:ascii="Sylfaen" w:hAnsi="Sylfaen"/>
          <w:lang w:val="en-GB"/>
        </w:rPr>
        <w:footnoteReference w:id="92"/>
      </w:r>
      <w:r w:rsidRPr="0023641B">
        <w:rPr>
          <w:rFonts w:ascii="Sylfaen" w:hAnsi="Sylfaen" w:cs="Times New Roman"/>
          <w:lang w:val="ka-GE"/>
        </w:rPr>
        <w:t xml:space="preserve"> ამ ვარიანტის შემთხვევაში</w:t>
      </w:r>
      <w:r w:rsidR="009B0B0B" w:rsidRPr="0023641B">
        <w:rPr>
          <w:rFonts w:ascii="Sylfaen" w:hAnsi="Sylfaen" w:cs="Times New Roman"/>
          <w:lang w:val="ka-GE"/>
        </w:rPr>
        <w:t>ც</w:t>
      </w:r>
      <w:r w:rsidRPr="0023641B">
        <w:rPr>
          <w:rFonts w:ascii="Sylfaen" w:hAnsi="Sylfaen" w:cs="Times New Roman"/>
          <w:lang w:val="ka-GE"/>
        </w:rPr>
        <w:t xml:space="preserve">, </w:t>
      </w:r>
      <w:r w:rsidR="009B0B0B" w:rsidRPr="0023641B">
        <w:rPr>
          <w:rFonts w:ascii="Sylfaen" w:hAnsi="Sylfaen" w:cs="Times New Roman"/>
          <w:lang w:val="ka-GE"/>
        </w:rPr>
        <w:t xml:space="preserve">მობილურობის ცენტრების მანდატის გაფართოება (კონკრეტული სერვისების მიწოდებისთვის ქვეკონტრაქტორების აყვანის შესაძლებლობის ჩათვლით) </w:t>
      </w:r>
      <w:r w:rsidR="00F07BCE">
        <w:rPr>
          <w:rFonts w:ascii="Sylfaen" w:hAnsi="Sylfaen" w:cs="Times New Roman"/>
          <w:lang w:val="ka-GE"/>
        </w:rPr>
        <w:t xml:space="preserve">შრომის </w:t>
      </w:r>
      <w:r w:rsidRPr="0023641B">
        <w:rPr>
          <w:rFonts w:ascii="Sylfaen" w:hAnsi="Sylfaen" w:cs="Times New Roman"/>
          <w:lang w:val="ka-GE"/>
        </w:rPr>
        <w:t xml:space="preserve">სამინისტროს </w:t>
      </w:r>
      <w:r w:rsidR="00F6444A">
        <w:rPr>
          <w:rFonts w:ascii="Sylfaen" w:hAnsi="Sylfaen" w:cs="Times New Roman"/>
          <w:lang w:val="ka-GE"/>
        </w:rPr>
        <w:t xml:space="preserve">დასაქმების საკითხებზე პასუხისმგებელი სამსახურების </w:t>
      </w:r>
      <w:r w:rsidR="001B34A7" w:rsidRPr="0023641B">
        <w:rPr>
          <w:rFonts w:ascii="Sylfaen" w:hAnsi="Sylfaen" w:cs="Times New Roman"/>
          <w:lang w:val="ka-GE"/>
        </w:rPr>
        <w:t xml:space="preserve">ფუნქციებთან </w:t>
      </w:r>
      <w:r w:rsidR="009B0B0B" w:rsidRPr="0023641B">
        <w:rPr>
          <w:rFonts w:ascii="Sylfaen" w:hAnsi="Sylfaen" w:cs="Times New Roman"/>
          <w:lang w:val="ka-GE"/>
        </w:rPr>
        <w:t>შესატყვისობით უნდა მოხდეს.</w:t>
      </w:r>
      <w:r w:rsidRPr="0023641B">
        <w:rPr>
          <w:rFonts w:ascii="Sylfaen" w:hAnsi="Sylfaen" w:cs="Times New Roman"/>
          <w:lang w:val="ka-GE"/>
        </w:rPr>
        <w:t xml:space="preserve"> </w:t>
      </w:r>
      <w:r w:rsidR="00BE5379" w:rsidRPr="0023641B">
        <w:rPr>
          <w:rFonts w:ascii="Sylfaen" w:hAnsi="Sylfaen" w:cs="Times New Roman"/>
          <w:lang w:val="ka-GE"/>
        </w:rPr>
        <w:t xml:space="preserve">მეტიც, სასურველია </w:t>
      </w:r>
      <w:r w:rsidRPr="0023641B">
        <w:rPr>
          <w:rFonts w:ascii="Sylfaen" w:hAnsi="Sylfaen" w:cs="Times New Roman"/>
          <w:lang w:val="ka-GE"/>
        </w:rPr>
        <w:t>მჭიდ</w:t>
      </w:r>
      <w:r w:rsidR="00BE5379" w:rsidRPr="0023641B">
        <w:rPr>
          <w:rFonts w:ascii="Sylfaen" w:hAnsi="Sylfaen" w:cs="Times New Roman"/>
          <w:lang w:val="ka-GE"/>
        </w:rPr>
        <w:t>რ</w:t>
      </w:r>
      <w:r w:rsidRPr="0023641B">
        <w:rPr>
          <w:rFonts w:ascii="Sylfaen" w:hAnsi="Sylfaen" w:cs="Times New Roman"/>
          <w:lang w:val="ka-GE"/>
        </w:rPr>
        <w:t>ო თანამშრომლობ</w:t>
      </w:r>
      <w:r w:rsidR="00BE5379" w:rsidRPr="0023641B">
        <w:rPr>
          <w:rFonts w:ascii="Sylfaen" w:hAnsi="Sylfaen" w:cs="Times New Roman"/>
          <w:lang w:val="ka-GE"/>
        </w:rPr>
        <w:t xml:space="preserve">ის დამყარება </w:t>
      </w:r>
      <w:r w:rsidRPr="0023641B">
        <w:rPr>
          <w:rFonts w:ascii="Sylfaen" w:hAnsi="Sylfaen" w:cs="Times New Roman"/>
          <w:lang w:val="ka-GE"/>
        </w:rPr>
        <w:t>პარტნიორი ქვეყნების დასაქმების სააგენტოებთან</w:t>
      </w:r>
      <w:r w:rsidRPr="0023641B">
        <w:rPr>
          <w:rFonts w:ascii="Sylfaen" w:hAnsi="Sylfaen"/>
          <w:lang w:val="ka-GE"/>
        </w:rPr>
        <w:t>.</w:t>
      </w:r>
      <w:r w:rsidRPr="0023641B">
        <w:rPr>
          <w:rStyle w:val="FootnoteReference"/>
          <w:rFonts w:ascii="Sylfaen" w:hAnsi="Sylfaen" w:cs="Times New Roman"/>
          <w:lang w:val="en-GB"/>
        </w:rPr>
        <w:footnoteReference w:id="93"/>
      </w:r>
      <w:r w:rsidRPr="0023641B">
        <w:rPr>
          <w:rFonts w:ascii="Sylfaen" w:hAnsi="Sylfaen"/>
          <w:lang w:val="ka-GE"/>
        </w:rPr>
        <w:t xml:space="preserve"> </w:t>
      </w:r>
    </w:p>
    <w:p w14:paraId="7833142F" w14:textId="0290DE34" w:rsidR="00C20133" w:rsidRPr="0023641B" w:rsidRDefault="00C20133" w:rsidP="00C20133">
      <w:pPr>
        <w:pBdr>
          <w:top w:val="single" w:sz="4" w:space="1" w:color="auto"/>
          <w:left w:val="single" w:sz="4" w:space="4" w:color="auto"/>
          <w:bottom w:val="single" w:sz="4" w:space="1" w:color="auto"/>
          <w:right w:val="single" w:sz="4" w:space="4" w:color="auto"/>
        </w:pBdr>
        <w:spacing w:before="240"/>
        <w:jc w:val="both"/>
        <w:rPr>
          <w:rFonts w:ascii="Sylfaen" w:hAnsi="Sylfaen"/>
          <w:lang w:val="ka-GE"/>
        </w:rPr>
      </w:pPr>
      <w:r w:rsidRPr="0023641B">
        <w:rPr>
          <w:rFonts w:ascii="Sylfaen" w:hAnsi="Sylfaen"/>
          <w:lang w:val="ka-GE"/>
        </w:rPr>
        <w:t>პარტნიორი ქვეყნის რეგულაციებთან შესაბამისობის უზრუნველყოფის მიზნით (შრომის ბაზ</w:t>
      </w:r>
      <w:r w:rsidR="00F6444A">
        <w:rPr>
          <w:rFonts w:ascii="Sylfaen" w:hAnsi="Sylfaen"/>
          <w:lang w:val="ka-GE"/>
        </w:rPr>
        <w:t xml:space="preserve">არზე </w:t>
      </w:r>
      <w:r w:rsidRPr="0023641B">
        <w:rPr>
          <w:rFonts w:ascii="Sylfaen" w:hAnsi="Sylfaen"/>
          <w:lang w:val="ka-GE"/>
        </w:rPr>
        <w:t>წვდომა და შესაბამისი მოსამზადებელი მოთხოვნები), საორგანიზაციო/სამართლებრივი დეტალების მიუხედავად, წარმოშობის ქვეყნის (საქართველო) მაკოორდინ</w:t>
      </w:r>
      <w:r w:rsidR="00BE5379" w:rsidRPr="0023641B">
        <w:rPr>
          <w:rFonts w:ascii="Sylfaen" w:hAnsi="Sylfaen"/>
          <w:lang w:val="ka-GE"/>
        </w:rPr>
        <w:t>ირ</w:t>
      </w:r>
      <w:r w:rsidRPr="0023641B">
        <w:rPr>
          <w:rFonts w:ascii="Sylfaen" w:hAnsi="Sylfaen"/>
          <w:lang w:val="ka-GE"/>
        </w:rPr>
        <w:t>ებელ</w:t>
      </w:r>
      <w:r w:rsidR="00BE5379" w:rsidRPr="0023641B">
        <w:rPr>
          <w:rFonts w:ascii="Sylfaen" w:hAnsi="Sylfaen"/>
          <w:lang w:val="ka-GE"/>
        </w:rPr>
        <w:t>მა</w:t>
      </w:r>
      <w:r w:rsidRPr="0023641B">
        <w:rPr>
          <w:rFonts w:ascii="Sylfaen" w:hAnsi="Sylfaen"/>
          <w:lang w:val="ka-GE"/>
        </w:rPr>
        <w:t>/განმ</w:t>
      </w:r>
      <w:r w:rsidR="00F83C72" w:rsidRPr="0023641B">
        <w:rPr>
          <w:rFonts w:ascii="Sylfaen" w:hAnsi="Sylfaen"/>
          <w:lang w:val="ka-GE"/>
        </w:rPr>
        <w:t>ა</w:t>
      </w:r>
      <w:r w:rsidRPr="0023641B">
        <w:rPr>
          <w:rFonts w:ascii="Sylfaen" w:hAnsi="Sylfaen"/>
          <w:lang w:val="ka-GE"/>
        </w:rPr>
        <w:t xml:space="preserve">ხორციელებელმა ორგანომ მჭიდრო ურთიერთობა უნდა დაამყაროს პარტნიორი ქვეყნის შესაბამის </w:t>
      </w:r>
      <w:r w:rsidR="00F6444A">
        <w:rPr>
          <w:rFonts w:ascii="Sylfaen" w:hAnsi="Sylfaen"/>
          <w:lang w:val="ka-GE"/>
        </w:rPr>
        <w:t xml:space="preserve">სტრუქტურულ ერთეულებთან. </w:t>
      </w:r>
      <w:r w:rsidRPr="0023641B">
        <w:rPr>
          <w:rFonts w:ascii="Sylfaen" w:hAnsi="Sylfaen"/>
          <w:lang w:val="ka-GE"/>
        </w:rPr>
        <w:t>განსაკუთრებით მნიშვნელოვანია პირდაპირი თანამშრომლობა შესაბამის შრომის ადმინისტრაციასთან/დასაქმების სახელმწიფო სერვისებთან და საკონსულოებთან სავიზო მოთხოვნების შემთხვევაში.</w:t>
      </w:r>
    </w:p>
    <w:p w14:paraId="5A9A3892" w14:textId="04A2B955" w:rsidR="00C20133" w:rsidRPr="0023641B" w:rsidRDefault="00C20133" w:rsidP="00C20133">
      <w:pPr>
        <w:pBdr>
          <w:top w:val="single" w:sz="4" w:space="1" w:color="auto"/>
          <w:left w:val="single" w:sz="4" w:space="4" w:color="auto"/>
          <w:bottom w:val="single" w:sz="4" w:space="1" w:color="auto"/>
          <w:right w:val="single" w:sz="4" w:space="4" w:color="auto"/>
        </w:pBdr>
        <w:spacing w:before="240"/>
        <w:jc w:val="both"/>
        <w:rPr>
          <w:rFonts w:ascii="Sylfaen" w:hAnsi="Sylfaen"/>
          <w:lang w:val="ka-GE"/>
        </w:rPr>
      </w:pPr>
      <w:r w:rsidRPr="0023641B">
        <w:rPr>
          <w:rFonts w:ascii="Sylfaen" w:hAnsi="Sylfaen"/>
          <w:lang w:val="ka-GE"/>
        </w:rPr>
        <w:t xml:space="preserve">მიუხედავად ზემოთ ხსენებული ვარიანტებისა, საქართველოში, როგორც გამგზავნ ქვეყანაში, </w:t>
      </w:r>
      <w:r w:rsidR="005B337D" w:rsidRPr="00D6702A">
        <w:rPr>
          <w:rFonts w:ascii="Sylfaen" w:hAnsi="Sylfaen"/>
          <w:lang w:val="ka-GE"/>
        </w:rPr>
        <w:t>სქემის განხორციელების</w:t>
      </w:r>
      <w:r w:rsidR="005B337D">
        <w:rPr>
          <w:rFonts w:ascii="Sylfaen" w:hAnsi="Sylfaen"/>
          <w:lang w:val="ka-GE"/>
        </w:rPr>
        <w:t xml:space="preserve"> </w:t>
      </w:r>
      <w:r w:rsidRPr="0023641B">
        <w:rPr>
          <w:rFonts w:ascii="Sylfaen" w:hAnsi="Sylfaen"/>
          <w:lang w:val="ka-GE"/>
        </w:rPr>
        <w:t>მონიტორინგს კვლავაც მიგრაციის საკითხთა სამთავრობო კომისია (</w:t>
      </w:r>
      <w:r w:rsidR="008A160C" w:rsidRPr="0023641B">
        <w:rPr>
          <w:rFonts w:ascii="Sylfaen" w:hAnsi="Sylfaen"/>
          <w:lang w:val="ka-GE"/>
        </w:rPr>
        <w:t>მსსკ</w:t>
      </w:r>
      <w:r w:rsidRPr="0023641B">
        <w:rPr>
          <w:rFonts w:ascii="Sylfaen" w:hAnsi="Sylfaen"/>
          <w:lang w:val="ka-GE"/>
        </w:rPr>
        <w:t xml:space="preserve">) ახორციელებს, როგორც უმაღლეს </w:t>
      </w:r>
      <w:r w:rsidR="008A160C" w:rsidRPr="0023641B">
        <w:rPr>
          <w:rFonts w:ascii="Sylfaen" w:hAnsi="Sylfaen"/>
          <w:lang w:val="ka-GE"/>
        </w:rPr>
        <w:t xml:space="preserve">სამთავრობო </w:t>
      </w:r>
      <w:r w:rsidRPr="0023641B">
        <w:rPr>
          <w:rFonts w:ascii="Sylfaen" w:hAnsi="Sylfaen"/>
          <w:lang w:val="ka-GE"/>
        </w:rPr>
        <w:t xml:space="preserve">დონეზე შექმნილი და ავტორიტეტული მექანიზმი, რომელიც მიგრაციასთან დაკავშირებით პოლიტიკის სხვადასხვა </w:t>
      </w:r>
      <w:r w:rsidR="006926E2">
        <w:rPr>
          <w:rFonts w:ascii="Sylfaen" w:hAnsi="Sylfaen"/>
          <w:lang w:val="ka-GE"/>
        </w:rPr>
        <w:t>მიმართულებ</w:t>
      </w:r>
      <w:r w:rsidRPr="0023641B">
        <w:rPr>
          <w:rFonts w:ascii="Sylfaen" w:hAnsi="Sylfaen"/>
          <w:lang w:val="ka-GE"/>
        </w:rPr>
        <w:t xml:space="preserve">ის პერსპექტივებს </w:t>
      </w:r>
      <w:r w:rsidR="008A160C" w:rsidRPr="0023641B">
        <w:rPr>
          <w:rFonts w:ascii="Sylfaen" w:hAnsi="Sylfaen"/>
          <w:lang w:val="ka-GE"/>
        </w:rPr>
        <w:t xml:space="preserve">ამუშავებს </w:t>
      </w:r>
      <w:r w:rsidRPr="0023641B">
        <w:rPr>
          <w:rFonts w:ascii="Sylfaen" w:hAnsi="Sylfaen"/>
          <w:lang w:val="ka-GE"/>
        </w:rPr>
        <w:t xml:space="preserve">და უზრუნველყოფს </w:t>
      </w:r>
      <w:r w:rsidR="008A160C" w:rsidRPr="0023641B">
        <w:rPr>
          <w:rFonts w:ascii="Sylfaen" w:hAnsi="Sylfaen"/>
          <w:lang w:val="ka-GE"/>
        </w:rPr>
        <w:t xml:space="preserve">სათანადო </w:t>
      </w:r>
      <w:r w:rsidRPr="0023641B">
        <w:rPr>
          <w:rFonts w:ascii="Sylfaen" w:hAnsi="Sylfaen"/>
          <w:lang w:val="ka-GE"/>
        </w:rPr>
        <w:t>პოლიტიკურ და ინსტიტუცი</w:t>
      </w:r>
      <w:r w:rsidR="008A160C" w:rsidRPr="0023641B">
        <w:rPr>
          <w:rFonts w:ascii="Sylfaen" w:hAnsi="Sylfaen"/>
          <w:lang w:val="ka-GE"/>
        </w:rPr>
        <w:t xml:space="preserve">ურ </w:t>
      </w:r>
      <w:r w:rsidRPr="0023641B">
        <w:rPr>
          <w:rFonts w:ascii="Sylfaen" w:hAnsi="Sylfaen"/>
          <w:lang w:val="ka-GE"/>
        </w:rPr>
        <w:t xml:space="preserve">მხარდაჭერას. იდეალურ შემთხვევაში, </w:t>
      </w:r>
      <w:r w:rsidR="008A160C" w:rsidRPr="0023641B">
        <w:rPr>
          <w:rFonts w:ascii="Sylfaen" w:hAnsi="Sylfaen"/>
          <w:lang w:val="ka-GE"/>
        </w:rPr>
        <w:t>მსსკ</w:t>
      </w:r>
      <w:r w:rsidRPr="0023641B">
        <w:rPr>
          <w:rFonts w:ascii="Sylfaen" w:hAnsi="Sylfaen"/>
          <w:lang w:val="ka-GE"/>
        </w:rPr>
        <w:t xml:space="preserve">-ს შესაბამისი სამუშაო ჯგუფი აყალიბებს პლატფორმას საჭირო ცვლილებების განხილვის და მხარდაჭერის ზომების მიწოდებისთვის ერთობლივი და შეთანხმებული მიდგომის კოორდინირების (და შესაძლოა, მათი რეალიზაციის) მიზნით. </w:t>
      </w:r>
      <w:r w:rsidR="005E45DC" w:rsidRPr="0023641B">
        <w:rPr>
          <w:rFonts w:ascii="Sylfaen" w:hAnsi="Sylfaen"/>
          <w:lang w:val="ka-GE"/>
        </w:rPr>
        <w:t xml:space="preserve">უმაღლეს დონეზე </w:t>
      </w:r>
      <w:r w:rsidRPr="0023641B">
        <w:rPr>
          <w:rFonts w:ascii="Sylfaen" w:hAnsi="Sylfaen"/>
          <w:lang w:val="ka-GE"/>
        </w:rPr>
        <w:t xml:space="preserve">ანგარიშგების დაწესებით, რეგულარული შეფასებების შემოღებით და მიწოდებულ </w:t>
      </w:r>
      <w:r w:rsidRPr="0023641B">
        <w:rPr>
          <w:rFonts w:ascii="Sylfaen" w:hAnsi="Sylfaen"/>
          <w:lang w:val="ka-GE"/>
        </w:rPr>
        <w:lastRenderedPageBreak/>
        <w:t xml:space="preserve">სერვისებში </w:t>
      </w:r>
      <w:r w:rsidR="005E45DC" w:rsidRPr="0023641B">
        <w:rPr>
          <w:rFonts w:ascii="Sylfaen" w:hAnsi="Sylfaen"/>
          <w:lang w:val="ka-GE"/>
        </w:rPr>
        <w:t xml:space="preserve">მოთხოვნილი </w:t>
      </w:r>
      <w:r w:rsidRPr="0023641B">
        <w:rPr>
          <w:rFonts w:ascii="Sylfaen" w:hAnsi="Sylfaen"/>
          <w:lang w:val="ka-GE"/>
        </w:rPr>
        <w:t xml:space="preserve">ცვლილებების </w:t>
      </w:r>
      <w:r w:rsidR="005E45DC" w:rsidRPr="0023641B">
        <w:rPr>
          <w:rFonts w:ascii="Sylfaen" w:hAnsi="Sylfaen"/>
          <w:lang w:val="ka-GE"/>
        </w:rPr>
        <w:t>შეტანით,</w:t>
      </w:r>
      <w:r w:rsidRPr="0023641B">
        <w:rPr>
          <w:rFonts w:ascii="Sylfaen" w:hAnsi="Sylfaen"/>
          <w:lang w:val="ka-GE"/>
        </w:rPr>
        <w:t xml:space="preserve"> შესაძლებელი გახდება (პოტენციური) მიგრანტებისთვის ხარისხიანი სერვისებისა და </w:t>
      </w:r>
      <w:r w:rsidR="005E45DC" w:rsidRPr="0023641B">
        <w:rPr>
          <w:rFonts w:ascii="Sylfaen" w:hAnsi="Sylfaen"/>
          <w:lang w:val="ka-GE"/>
        </w:rPr>
        <w:t xml:space="preserve">უახლესი </w:t>
      </w:r>
      <w:r w:rsidRPr="0023641B">
        <w:rPr>
          <w:rFonts w:ascii="Sylfaen" w:hAnsi="Sylfaen"/>
          <w:lang w:val="ka-GE"/>
        </w:rPr>
        <w:t>ინფორმაციის მიწოდება.</w:t>
      </w:r>
    </w:p>
    <w:p w14:paraId="69792FA6" w14:textId="77777777" w:rsidR="00D17984" w:rsidRPr="00C060B6" w:rsidRDefault="00C060B6" w:rsidP="00AA5063">
      <w:pPr>
        <w:pStyle w:val="Heading2"/>
        <w:ind w:left="270"/>
        <w:jc w:val="both"/>
        <w:rPr>
          <w:sz w:val="22"/>
          <w:szCs w:val="22"/>
          <w:lang w:val="en-GB"/>
        </w:rPr>
      </w:pPr>
      <w:bookmarkStart w:id="47" w:name="_Toc471815113"/>
      <w:r w:rsidRPr="00C060B6">
        <w:rPr>
          <w:rFonts w:ascii="Sylfaen" w:hAnsi="Sylfaen" w:cs="Sylfaen"/>
          <w:sz w:val="22"/>
          <w:szCs w:val="22"/>
          <w:lang w:val="ka-GE"/>
        </w:rPr>
        <w:t xml:space="preserve">4.3 </w:t>
      </w:r>
      <w:r w:rsidR="00C711B6" w:rsidRPr="00C060B6">
        <w:rPr>
          <w:rFonts w:ascii="Sylfaen" w:hAnsi="Sylfaen" w:cs="Sylfaen"/>
          <w:sz w:val="22"/>
          <w:szCs w:val="22"/>
          <w:lang w:val="ka-GE"/>
        </w:rPr>
        <w:t>დემოგრაფიული</w:t>
      </w:r>
      <w:r w:rsidR="00C711B6" w:rsidRPr="00C060B6">
        <w:rPr>
          <w:sz w:val="22"/>
          <w:szCs w:val="22"/>
          <w:lang w:val="ka-GE"/>
        </w:rPr>
        <w:t>/</w:t>
      </w:r>
      <w:r w:rsidR="00C711B6" w:rsidRPr="00C060B6">
        <w:rPr>
          <w:rFonts w:ascii="Sylfaen" w:hAnsi="Sylfaen" w:cs="Sylfaen"/>
          <w:sz w:val="22"/>
          <w:szCs w:val="22"/>
          <w:lang w:val="ka-GE"/>
        </w:rPr>
        <w:t>ეკონომიკური</w:t>
      </w:r>
      <w:r w:rsidR="00C711B6" w:rsidRPr="00C060B6">
        <w:rPr>
          <w:sz w:val="22"/>
          <w:szCs w:val="22"/>
          <w:lang w:val="ka-GE"/>
        </w:rPr>
        <w:t xml:space="preserve"> </w:t>
      </w:r>
      <w:r w:rsidR="00C711B6" w:rsidRPr="00C060B6">
        <w:rPr>
          <w:rFonts w:ascii="Sylfaen" w:hAnsi="Sylfaen" w:cs="Sylfaen"/>
          <w:sz w:val="22"/>
          <w:szCs w:val="22"/>
          <w:lang w:val="ka-GE"/>
        </w:rPr>
        <w:t>ფაქტორების</w:t>
      </w:r>
      <w:r w:rsidR="00C711B6" w:rsidRPr="00C060B6">
        <w:rPr>
          <w:sz w:val="22"/>
          <w:szCs w:val="22"/>
          <w:lang w:val="ka-GE"/>
        </w:rPr>
        <w:t>/</w:t>
      </w:r>
      <w:r w:rsidR="00C711B6" w:rsidRPr="00C060B6">
        <w:rPr>
          <w:rFonts w:ascii="Sylfaen" w:hAnsi="Sylfaen" w:cs="Sylfaen"/>
          <w:sz w:val="22"/>
          <w:szCs w:val="22"/>
          <w:lang w:val="ka-GE"/>
        </w:rPr>
        <w:t>პროფესიული</w:t>
      </w:r>
      <w:r w:rsidR="00C711B6" w:rsidRPr="00C060B6">
        <w:rPr>
          <w:sz w:val="22"/>
          <w:szCs w:val="22"/>
          <w:lang w:val="ka-GE"/>
        </w:rPr>
        <w:t xml:space="preserve"> </w:t>
      </w:r>
      <w:r w:rsidR="00C711B6" w:rsidRPr="00C060B6">
        <w:rPr>
          <w:rFonts w:ascii="Sylfaen" w:hAnsi="Sylfaen" w:cs="Sylfaen"/>
          <w:sz w:val="22"/>
          <w:szCs w:val="22"/>
          <w:lang w:val="ka-GE"/>
        </w:rPr>
        <w:t>შესაბამისობა</w:t>
      </w:r>
      <w:r w:rsidR="00C711B6" w:rsidRPr="00C060B6">
        <w:rPr>
          <w:sz w:val="22"/>
          <w:szCs w:val="22"/>
          <w:lang w:val="ka-GE"/>
        </w:rPr>
        <w:t xml:space="preserve"> - </w:t>
      </w:r>
      <w:r w:rsidR="00C711B6" w:rsidRPr="00C060B6">
        <w:rPr>
          <w:rFonts w:ascii="Sylfaen" w:hAnsi="Sylfaen" w:cs="Sylfaen"/>
          <w:sz w:val="22"/>
          <w:szCs w:val="22"/>
          <w:lang w:val="ka-GE"/>
        </w:rPr>
        <w:t>შერჩევის</w:t>
      </w:r>
      <w:r w:rsidR="00C711B6" w:rsidRPr="00C060B6">
        <w:rPr>
          <w:sz w:val="22"/>
          <w:szCs w:val="22"/>
          <w:lang w:val="ka-GE"/>
        </w:rPr>
        <w:t xml:space="preserve"> </w:t>
      </w:r>
      <w:r w:rsidR="00C711B6" w:rsidRPr="00C060B6">
        <w:rPr>
          <w:rFonts w:ascii="Sylfaen" w:hAnsi="Sylfaen" w:cs="Sylfaen"/>
          <w:sz w:val="22"/>
          <w:szCs w:val="22"/>
          <w:lang w:val="ka-GE"/>
        </w:rPr>
        <w:t>კრიტერიუმების</w:t>
      </w:r>
      <w:r w:rsidR="00C711B6" w:rsidRPr="00C060B6">
        <w:rPr>
          <w:sz w:val="22"/>
          <w:szCs w:val="22"/>
          <w:lang w:val="ka-GE"/>
        </w:rPr>
        <w:t xml:space="preserve"> </w:t>
      </w:r>
      <w:r w:rsidR="00C711B6" w:rsidRPr="00C060B6">
        <w:rPr>
          <w:rFonts w:ascii="Sylfaen" w:hAnsi="Sylfaen" w:cs="Sylfaen"/>
          <w:sz w:val="22"/>
          <w:szCs w:val="22"/>
          <w:lang w:val="ka-GE"/>
        </w:rPr>
        <w:t>განმარტება</w:t>
      </w:r>
      <w:bookmarkEnd w:id="47"/>
      <w:r w:rsidR="00C711B6" w:rsidRPr="00C060B6">
        <w:rPr>
          <w:sz w:val="22"/>
          <w:szCs w:val="22"/>
          <w:lang w:val="ka-GE"/>
        </w:rPr>
        <w:t xml:space="preserve"> </w:t>
      </w:r>
    </w:p>
    <w:p w14:paraId="6925E1BF" w14:textId="77777777" w:rsidR="003C49D7" w:rsidRPr="001C03B0" w:rsidRDefault="00C711B6" w:rsidP="003045A2">
      <w:pPr>
        <w:pStyle w:val="Heading5"/>
        <w:numPr>
          <w:ilvl w:val="2"/>
          <w:numId w:val="60"/>
        </w:numPr>
        <w:tabs>
          <w:tab w:val="left" w:pos="1080"/>
        </w:tabs>
        <w:ind w:hanging="270"/>
        <w:jc w:val="both"/>
        <w:rPr>
          <w:rFonts w:ascii="Sylfaen" w:hAnsi="Sylfaen"/>
          <w:lang w:val="en-GB"/>
        </w:rPr>
      </w:pPr>
      <w:bookmarkStart w:id="48" w:name="_Toc471815114"/>
      <w:r w:rsidRPr="001C03B0">
        <w:rPr>
          <w:rFonts w:ascii="Sylfaen" w:hAnsi="Sylfaen"/>
          <w:lang w:val="ka-GE"/>
        </w:rPr>
        <w:t>შრომის ბაზრის ინტერესების შესაბამისობა - პროფესიული მოთხოვნა და მიწოდება, რაოდენობრივი შესაბამისობა</w:t>
      </w:r>
      <w:bookmarkEnd w:id="48"/>
      <w:r w:rsidR="003C49D7" w:rsidRPr="001C03B0">
        <w:rPr>
          <w:rFonts w:ascii="Sylfaen" w:hAnsi="Sylfaen"/>
          <w:lang w:val="en-GB"/>
        </w:rPr>
        <w:t xml:space="preserve"> </w:t>
      </w:r>
    </w:p>
    <w:p w14:paraId="6D52528C" w14:textId="5FFD9992" w:rsidR="00C20133" w:rsidRDefault="00C20133" w:rsidP="00C20133">
      <w:pPr>
        <w:jc w:val="both"/>
        <w:rPr>
          <w:rFonts w:ascii="Sylfaen" w:hAnsi="Sylfaen"/>
          <w:lang w:val="ka-GE"/>
        </w:rPr>
      </w:pPr>
      <w:r w:rsidRPr="001C03B0">
        <w:rPr>
          <w:rFonts w:ascii="Sylfaen" w:hAnsi="Sylfaen"/>
          <w:lang w:val="en-GB"/>
        </w:rPr>
        <w:t>CM</w:t>
      </w:r>
      <w:r w:rsidR="00C6307F" w:rsidRPr="001C03B0">
        <w:rPr>
          <w:rFonts w:ascii="Sylfaen" w:hAnsi="Sylfaen"/>
          <w:lang w:val="en-GB"/>
        </w:rPr>
        <w:t>S</w:t>
      </w:r>
      <w:r w:rsidRPr="001C03B0">
        <w:rPr>
          <w:rFonts w:ascii="Sylfaen" w:hAnsi="Sylfaen"/>
          <w:lang w:val="ka-GE"/>
        </w:rPr>
        <w:t>-ის სამმ</w:t>
      </w:r>
      <w:r w:rsidR="0006620C" w:rsidRPr="001C03B0">
        <w:rPr>
          <w:rFonts w:ascii="Sylfaen" w:hAnsi="Sylfaen"/>
          <w:lang w:val="ka-GE"/>
        </w:rPr>
        <w:t>ხრივი</w:t>
      </w:r>
      <w:r w:rsidRPr="001C03B0">
        <w:rPr>
          <w:rFonts w:ascii="Sylfaen" w:hAnsi="Sylfaen"/>
          <w:lang w:val="ka-GE"/>
        </w:rPr>
        <w:t xml:space="preserve"> სარგებლის შედეგის პოტენციალი მჭიდროდაა დაკავშირებული შრომის</w:t>
      </w:r>
      <w:r w:rsidR="001B34A7" w:rsidRPr="001C03B0">
        <w:rPr>
          <w:rFonts w:ascii="Sylfaen" w:hAnsi="Sylfaen"/>
          <w:lang w:val="ka-GE"/>
        </w:rPr>
        <w:t xml:space="preserve"> </w:t>
      </w:r>
      <w:r w:rsidRPr="001C03B0">
        <w:rPr>
          <w:rFonts w:ascii="Sylfaen" w:hAnsi="Sylfaen"/>
          <w:lang w:val="ka-GE"/>
        </w:rPr>
        <w:t>ბაზრის პროფესიული და საკვალიფიციკაციო მოთხოვნების თანხვედრასთან როგორც წარმოშობის, ისე დანიშნულების ქვეყანაში. თავის მხრივ, შრომის ბაზრის მიმდინარე და სამომავლო მოთხოვნა და მიწოდება ახლო კავშირშია ისეთ ინდიკატორებთან,  როგორიცაა</w:t>
      </w:r>
      <w:r w:rsidR="00095DF5" w:rsidRPr="001C03B0">
        <w:rPr>
          <w:rFonts w:ascii="Sylfaen" w:hAnsi="Sylfaen"/>
          <w:lang w:val="ka-GE"/>
        </w:rPr>
        <w:t>:</w:t>
      </w:r>
      <w:r w:rsidRPr="001C03B0">
        <w:rPr>
          <w:rFonts w:ascii="Sylfaen" w:hAnsi="Sylfaen"/>
          <w:lang w:val="ka-GE"/>
        </w:rPr>
        <w:t xml:space="preserve"> საერთო ეკონომიკური და დემოგრაფიული განვითარება, შრომის ბაზარზე კონკრეტულ</w:t>
      </w:r>
      <w:r w:rsidR="005E45DC" w:rsidRPr="001C03B0">
        <w:rPr>
          <w:rFonts w:ascii="Sylfaen" w:hAnsi="Sylfaen"/>
          <w:lang w:val="ka-GE"/>
        </w:rPr>
        <w:t>ი</w:t>
      </w:r>
      <w:r w:rsidRPr="0023641B">
        <w:rPr>
          <w:rFonts w:ascii="Sylfaen" w:hAnsi="Sylfaen"/>
          <w:lang w:val="ka-GE"/>
        </w:rPr>
        <w:t xml:space="preserve"> პროფესიები</w:t>
      </w:r>
      <w:r w:rsidR="00907978" w:rsidRPr="0023641B">
        <w:rPr>
          <w:rFonts w:ascii="Sylfaen" w:hAnsi="Sylfaen"/>
          <w:lang w:val="ka-GE"/>
        </w:rPr>
        <w:t>ს</w:t>
      </w:r>
      <w:r w:rsidRPr="0023641B">
        <w:rPr>
          <w:rFonts w:ascii="Sylfaen" w:hAnsi="Sylfaen"/>
          <w:lang w:val="ka-GE"/>
        </w:rPr>
        <w:t xml:space="preserve"> </w:t>
      </w:r>
      <w:r w:rsidR="00907978" w:rsidRPr="0023641B">
        <w:rPr>
          <w:rFonts w:ascii="Sylfaen" w:hAnsi="Sylfaen"/>
          <w:lang w:val="ka-GE"/>
        </w:rPr>
        <w:t xml:space="preserve">მიწოდების მოსალოდნელი ზრდა, </w:t>
      </w:r>
      <w:r w:rsidRPr="0023641B">
        <w:rPr>
          <w:rFonts w:ascii="Sylfaen" w:hAnsi="Sylfaen"/>
          <w:lang w:val="ka-GE"/>
        </w:rPr>
        <w:t xml:space="preserve">სამუშაო ადგილების შექმნის პერსპექტივები, </w:t>
      </w:r>
      <w:r w:rsidR="00095DF5">
        <w:rPr>
          <w:rFonts w:ascii="Sylfaen" w:hAnsi="Sylfaen"/>
          <w:lang w:val="ka-GE"/>
        </w:rPr>
        <w:t xml:space="preserve">და ასევე, </w:t>
      </w:r>
      <w:r w:rsidRPr="0023641B">
        <w:rPr>
          <w:rFonts w:ascii="Sylfaen" w:hAnsi="Sylfaen"/>
          <w:lang w:val="ka-GE"/>
        </w:rPr>
        <w:t xml:space="preserve">უმუშევრობა, დასაქმების </w:t>
      </w:r>
      <w:r w:rsidR="00907978" w:rsidRPr="0023641B">
        <w:rPr>
          <w:rFonts w:ascii="Sylfaen" w:hAnsi="Sylfaen"/>
          <w:lang w:val="ka-GE"/>
        </w:rPr>
        <w:t xml:space="preserve">პოტენციალი </w:t>
      </w:r>
      <w:r w:rsidRPr="0023641B">
        <w:rPr>
          <w:rFonts w:ascii="Sylfaen" w:hAnsi="Sylfaen"/>
          <w:lang w:val="ka-GE"/>
        </w:rPr>
        <w:t xml:space="preserve">და  შრომისუნარიანი მოსახლეობის კვალიფიკაციის პროფილების </w:t>
      </w:r>
      <w:r w:rsidR="00095DF5">
        <w:rPr>
          <w:rFonts w:ascii="Sylfaen" w:hAnsi="Sylfaen"/>
          <w:lang w:val="ka-GE"/>
        </w:rPr>
        <w:t>თანამედროვ</w:t>
      </w:r>
      <w:r w:rsidR="004F174E" w:rsidRPr="0023641B">
        <w:rPr>
          <w:rFonts w:ascii="Sylfaen" w:hAnsi="Sylfaen"/>
          <w:lang w:val="ka-GE"/>
        </w:rPr>
        <w:t xml:space="preserve">ე მოთხოვნებთან </w:t>
      </w:r>
      <w:r w:rsidR="001B34A7" w:rsidRPr="0023641B">
        <w:rPr>
          <w:rFonts w:ascii="Sylfaen" w:hAnsi="Sylfaen"/>
          <w:lang w:val="ka-GE"/>
        </w:rPr>
        <w:t>შესაბამისობა</w:t>
      </w:r>
      <w:r w:rsidR="0006620C" w:rsidRPr="0023641B">
        <w:rPr>
          <w:rFonts w:ascii="Sylfaen" w:hAnsi="Sylfaen"/>
          <w:lang w:val="ka-GE"/>
        </w:rPr>
        <w:t>,</w:t>
      </w:r>
      <w:r w:rsidR="001B34A7" w:rsidRPr="0023641B">
        <w:rPr>
          <w:rFonts w:ascii="Sylfaen" w:hAnsi="Sylfaen"/>
          <w:lang w:val="ka-GE"/>
        </w:rPr>
        <w:t xml:space="preserve"> </w:t>
      </w:r>
      <w:r w:rsidR="00907978" w:rsidRPr="0023641B">
        <w:rPr>
          <w:rFonts w:ascii="Sylfaen" w:hAnsi="Sylfaen"/>
          <w:lang w:val="ka-GE"/>
        </w:rPr>
        <w:t>როგორც წარმოშობის, ასევე დანიშნულების ქვეყნებში</w:t>
      </w:r>
      <w:r w:rsidRPr="0023641B">
        <w:rPr>
          <w:rFonts w:ascii="Sylfaen" w:hAnsi="Sylfaen"/>
          <w:lang w:val="ka-GE"/>
        </w:rPr>
        <w:t>.</w:t>
      </w:r>
    </w:p>
    <w:p w14:paraId="0A35AFDC" w14:textId="77777777" w:rsidR="00A07F2B" w:rsidRDefault="00A07F2B" w:rsidP="00C20133">
      <w:pPr>
        <w:jc w:val="both"/>
        <w:rPr>
          <w:rFonts w:ascii="Sylfaen" w:hAnsi="Sylfaen"/>
          <w:lang w:val="ka-GE"/>
        </w:rPr>
      </w:pPr>
      <w:r>
        <w:rPr>
          <w:noProof/>
        </w:rPr>
        <mc:AlternateContent>
          <mc:Choice Requires="wps">
            <w:drawing>
              <wp:anchor distT="0" distB="0" distL="114300" distR="114300" simplePos="0" relativeHeight="251845632" behindDoc="0" locked="0" layoutInCell="1" allowOverlap="1" wp14:anchorId="52784C0C" wp14:editId="6C0A41AC">
                <wp:simplePos x="0" y="0"/>
                <wp:positionH relativeFrom="column">
                  <wp:posOffset>633730</wp:posOffset>
                </wp:positionH>
                <wp:positionV relativeFrom="paragraph">
                  <wp:posOffset>0</wp:posOffset>
                </wp:positionV>
                <wp:extent cx="3416935" cy="180975"/>
                <wp:effectExtent l="0" t="0" r="0" b="0"/>
                <wp:wrapNone/>
                <wp:docPr id="3" name="Titel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3416935" cy="180975"/>
                        </a:xfrm>
                        <a:prstGeom prst="rect">
                          <a:avLst/>
                        </a:prstGeom>
                      </wps:spPr>
                      <wps:txbx>
                        <w:txbxContent>
                          <w:p w14:paraId="216D1AEA" w14:textId="77777777" w:rsidR="0039235C" w:rsidRPr="0010570F" w:rsidRDefault="0039235C" w:rsidP="00826836">
                            <w:pPr>
                              <w:pStyle w:val="NormalWeb"/>
                              <w:spacing w:before="0" w:beforeAutospacing="0" w:after="0" w:afterAutospacing="0"/>
                              <w:jc w:val="center"/>
                              <w:textAlignment w:val="baseline"/>
                              <w:rPr>
                                <w:color w:val="365F91" w:themeColor="accent1" w:themeShade="BF"/>
                                <w:sz w:val="28"/>
                                <w:szCs w:val="22"/>
                              </w:rPr>
                            </w:pPr>
                            <w:r w:rsidRPr="0010570F">
                              <w:rPr>
                                <w:rFonts w:ascii="Sylfaen" w:eastAsiaTheme="majorEastAsia" w:hAnsi="Sylfaen" w:cs="Sylfaen"/>
                                <w:b/>
                                <w:bCs/>
                                <w:color w:val="365F91" w:themeColor="accent1" w:themeShade="BF"/>
                                <w:kern w:val="24"/>
                                <w:position w:val="1"/>
                                <w:sz w:val="20"/>
                                <w:szCs w:val="16"/>
                                <w:lang w:val="ka-GE"/>
                              </w:rPr>
                              <w:t xml:space="preserve">ილუსტრაცია 5. გერმანიის შრომის ბაზარი, 2015 წ. </w:t>
                            </w:r>
                          </w:p>
                        </w:txbxContent>
                      </wps:txbx>
                      <wps:bodyPr wrap="square" lIns="0" tIns="0" rIns="0" bIns="0" anchor="t">
                        <a:noAutofit/>
                      </wps:bodyPr>
                    </wps:wsp>
                  </a:graphicData>
                </a:graphic>
                <wp14:sizeRelV relativeFrom="margin">
                  <wp14:pctHeight>0</wp14:pctHeight>
                </wp14:sizeRelV>
              </wp:anchor>
            </w:drawing>
          </mc:Choice>
          <mc:Fallback>
            <w:pict>
              <v:rect id="Titel 2" o:spid="_x0000_s1070" style="position:absolute;left:0;text-align:left;margin-left:49.9pt;margin-top:0;width:269.05pt;height:14.25pt;z-index:251845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" filled="f" stroked="f">
                <v:path arrowok="t"/>
                <o:lock v:ext="edit" grouping="t"/>
                <v:textbox inset="0,0,0,0">
                  <w:txbxContent>
                    <w:p w14:paraId="216D1AEA" w14:textId="77777777" w:rsidR="0039235C" w:rsidRPr="0010570F" w:rsidRDefault="0039235C" w:rsidP="00826836">
                      <w:pPr>
                        <w:pStyle w:val="NormalWeb"/>
                        <w:spacing w:before="0" w:beforeAutospacing="0" w:after="0" w:afterAutospacing="0"/>
                        <w:jc w:val="center"/>
                        <w:textAlignment w:val="baseline"/>
                        <w:rPr>
                          <w:color w:val="365F91" w:themeColor="accent1" w:themeShade="BF"/>
                          <w:sz w:val="28"/>
                          <w:szCs w:val="22"/>
                        </w:rPr>
                      </w:pPr>
                      <w:r w:rsidRPr="0010570F">
                        <w:rPr>
                          <w:rFonts w:ascii="Sylfaen" w:eastAsiaTheme="majorEastAsia" w:hAnsi="Sylfaen" w:cs="Sylfaen"/>
                          <w:b/>
                          <w:bCs/>
                          <w:color w:val="365F91" w:themeColor="accent1" w:themeShade="BF"/>
                          <w:kern w:val="24"/>
                          <w:position w:val="1"/>
                          <w:sz w:val="20"/>
                          <w:szCs w:val="16"/>
                          <w:lang w:val="ka-GE"/>
                        </w:rPr>
                        <w:t xml:space="preserve">ილუსტრაცია 5. გერმანიის შრომის ბაზარი, 2015 წ. </w:t>
                      </w:r>
                    </w:p>
                  </w:txbxContent>
                </v:textbox>
              </v:rect>
            </w:pict>
          </mc:Fallback>
        </mc:AlternateContent>
      </w:r>
    </w:p>
    <w:p w14:paraId="48A84D15" w14:textId="77777777" w:rsidR="00826836" w:rsidRDefault="00A07F2B" w:rsidP="00D91A8A">
      <w:pPr>
        <w:jc w:val="both"/>
        <w:rPr>
          <w:rFonts w:ascii="Sylfaen" w:hAnsi="Sylfaen"/>
          <w:lang w:val="ka-GE"/>
        </w:rPr>
      </w:pPr>
      <w:r>
        <w:rPr>
          <w:rFonts w:ascii="Sylfaen" w:hAnsi="Sylfaen"/>
          <w:noProof/>
        </w:rPr>
        <w:drawing>
          <wp:inline distT="0" distB="0" distL="0" distR="0" wp14:anchorId="6086511A" wp14:editId="1BE248C2">
            <wp:extent cx="5000625" cy="2813081"/>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014233" cy="2820736"/>
                    </a:xfrm>
                    <a:prstGeom prst="rect">
                      <a:avLst/>
                    </a:prstGeom>
                    <a:noFill/>
                  </pic:spPr>
                </pic:pic>
              </a:graphicData>
            </a:graphic>
          </wp:inline>
        </w:drawing>
      </w:r>
    </w:p>
    <w:p w14:paraId="7BA20760" w14:textId="77777777" w:rsidR="00862407" w:rsidRPr="0023641B" w:rsidRDefault="00C20133" w:rsidP="00D91A8A">
      <w:pPr>
        <w:jc w:val="both"/>
        <w:rPr>
          <w:rFonts w:ascii="Sylfaen" w:hAnsi="Sylfaen"/>
          <w:lang w:val="en-GB"/>
        </w:rPr>
      </w:pPr>
      <w:r w:rsidRPr="0023641B">
        <w:rPr>
          <w:rFonts w:ascii="Sylfaen" w:hAnsi="Sylfaen"/>
          <w:lang w:val="ka-GE"/>
        </w:rPr>
        <w:t xml:space="preserve">ამ რისკების შემცირების მიზნით, პროფესიული და კვალიფიკაციის მოთხოვნისა და მიწოდების შესაბამისობა საქართველოსა და გერმანიაში ორჯერ იქნა შესწავლილი: </w:t>
      </w:r>
      <w:r w:rsidRPr="0023641B">
        <w:rPr>
          <w:rFonts w:ascii="Sylfaen" w:hAnsi="Sylfaen"/>
          <w:lang w:val="en-GB"/>
        </w:rPr>
        <w:t xml:space="preserve"> </w:t>
      </w:r>
      <w:r w:rsidRPr="0023641B">
        <w:rPr>
          <w:rFonts w:ascii="Sylfaen" w:hAnsi="Sylfaen"/>
          <w:lang w:val="ka-GE"/>
        </w:rPr>
        <w:t xml:space="preserve">პირველად, </w:t>
      </w:r>
      <w:r w:rsidR="00907978" w:rsidRPr="0023641B">
        <w:rPr>
          <w:rFonts w:ascii="Sylfaen" w:hAnsi="Sylfaen"/>
          <w:lang w:val="ka-GE"/>
        </w:rPr>
        <w:t xml:space="preserve">მოსამზადებელი </w:t>
      </w:r>
      <w:r w:rsidRPr="0023641B">
        <w:rPr>
          <w:rFonts w:ascii="Sylfaen" w:hAnsi="Sylfaen"/>
          <w:lang w:val="ka-GE"/>
        </w:rPr>
        <w:t xml:space="preserve">კვლევის განმავლობაში (2013 წლის თებერვალი) და მეორედ, </w:t>
      </w:r>
      <w:r w:rsidRPr="0023641B">
        <w:rPr>
          <w:rFonts w:ascii="Sylfaen" w:hAnsi="Sylfaen"/>
          <w:lang w:val="en-GB"/>
        </w:rPr>
        <w:t>PCMS</w:t>
      </w:r>
      <w:r w:rsidRPr="0023641B">
        <w:rPr>
          <w:rFonts w:ascii="Sylfaen" w:hAnsi="Sylfaen"/>
          <w:lang w:val="ka-GE"/>
        </w:rPr>
        <w:t>-ის ინიცირების ფაზაში ჩატარებული „კომპეტენციებისა</w:t>
      </w:r>
      <w:r w:rsidR="000B1A96" w:rsidRPr="0023641B">
        <w:rPr>
          <w:rFonts w:ascii="Sylfaen" w:hAnsi="Sylfaen"/>
          <w:lang w:val="ka-GE"/>
        </w:rPr>
        <w:t xml:space="preserve"> </w:t>
      </w:r>
      <w:r w:rsidRPr="0023641B">
        <w:rPr>
          <w:rFonts w:ascii="Sylfaen" w:hAnsi="Sylfaen"/>
          <w:lang w:val="ka-GE"/>
        </w:rPr>
        <w:t xml:space="preserve"> და შესაბამისობის ანალიზის“ ფარგლებში (2014 წლის აპრილი). რადგან საქართველოს</w:t>
      </w:r>
      <w:r w:rsidR="000B1A96" w:rsidRPr="0023641B">
        <w:rPr>
          <w:rFonts w:ascii="Sylfaen" w:hAnsi="Sylfaen"/>
          <w:lang w:val="ka-GE"/>
        </w:rPr>
        <w:t xml:space="preserve"> </w:t>
      </w:r>
      <w:r w:rsidRPr="0023641B">
        <w:rPr>
          <w:rFonts w:ascii="Sylfaen" w:hAnsi="Sylfaen"/>
          <w:lang w:val="ka-GE"/>
        </w:rPr>
        <w:t xml:space="preserve">შემთხვევაში შრომის ბაზრის შესახებ დეტალური, სანდო და </w:t>
      </w:r>
      <w:r w:rsidR="00907978" w:rsidRPr="0023641B">
        <w:rPr>
          <w:rFonts w:ascii="Sylfaen" w:hAnsi="Sylfaen"/>
          <w:lang w:val="ka-GE"/>
        </w:rPr>
        <w:t xml:space="preserve">უახლესი </w:t>
      </w:r>
      <w:r w:rsidRPr="0023641B">
        <w:rPr>
          <w:rFonts w:ascii="Sylfaen" w:hAnsi="Sylfaen"/>
          <w:lang w:val="ka-GE"/>
        </w:rPr>
        <w:t xml:space="preserve">ინფორმაციის მოპოვება რთული იყო, </w:t>
      </w:r>
      <w:r w:rsidRPr="001C03B0">
        <w:rPr>
          <w:rFonts w:ascii="Sylfaen" w:hAnsi="Sylfaen"/>
          <w:lang w:val="ka-GE"/>
        </w:rPr>
        <w:t xml:space="preserve">შრომის ბაზრის </w:t>
      </w:r>
      <w:r w:rsidR="00BB7982" w:rsidRPr="001C03B0">
        <w:rPr>
          <w:rFonts w:ascii="Sylfaen" w:hAnsi="Sylfaen"/>
          <w:lang w:val="ka-GE"/>
        </w:rPr>
        <w:t xml:space="preserve">აგრეგირებული </w:t>
      </w:r>
      <w:r w:rsidRPr="001C03B0">
        <w:rPr>
          <w:rFonts w:ascii="Sylfaen" w:hAnsi="Sylfaen"/>
          <w:lang w:val="ka-GE"/>
        </w:rPr>
        <w:t>მონაცემები შეივსო ჩართული ქვეყნების შესაბამის დაინტერესებულ მხარეებ</w:t>
      </w:r>
      <w:r w:rsidR="0050267D" w:rsidRPr="001C03B0">
        <w:rPr>
          <w:rFonts w:ascii="Sylfaen" w:hAnsi="Sylfaen"/>
          <w:lang w:val="ka-GE"/>
        </w:rPr>
        <w:t>თან ინტერვიუების</w:t>
      </w:r>
      <w:r w:rsidRPr="001C03B0">
        <w:rPr>
          <w:rFonts w:ascii="Sylfaen" w:hAnsi="Sylfaen"/>
          <w:lang w:val="ka-GE"/>
        </w:rPr>
        <w:t xml:space="preserve"> შედეგად მიღებული </w:t>
      </w:r>
      <w:r w:rsidR="004F174E" w:rsidRPr="001C03B0">
        <w:rPr>
          <w:rFonts w:ascii="Sylfaen" w:hAnsi="Sylfaen"/>
          <w:lang w:val="ka-GE"/>
        </w:rPr>
        <w:t xml:space="preserve">ინფორმაციით. </w:t>
      </w:r>
      <w:r w:rsidRPr="001C03B0">
        <w:rPr>
          <w:rFonts w:ascii="Sylfaen" w:hAnsi="Sylfaen"/>
          <w:lang w:val="ka-GE"/>
        </w:rPr>
        <w:t>ეს</w:t>
      </w:r>
      <w:r w:rsidR="004F174E" w:rsidRPr="001C03B0">
        <w:rPr>
          <w:rFonts w:ascii="Sylfaen" w:hAnsi="Sylfaen"/>
          <w:lang w:val="ka-GE"/>
        </w:rPr>
        <w:t xml:space="preserve"> უკანასკნელი</w:t>
      </w:r>
      <w:r w:rsidRPr="001C03B0">
        <w:rPr>
          <w:rFonts w:ascii="Sylfaen" w:hAnsi="Sylfaen"/>
          <w:lang w:val="ka-GE"/>
        </w:rPr>
        <w:t xml:space="preserve"> ინფორმაციის მნიშვნელოვანი </w:t>
      </w:r>
      <w:r w:rsidR="0050267D" w:rsidRPr="001C03B0">
        <w:rPr>
          <w:rFonts w:ascii="Sylfaen" w:hAnsi="Sylfaen"/>
          <w:lang w:val="ka-GE"/>
        </w:rPr>
        <w:t xml:space="preserve">დამატებითი </w:t>
      </w:r>
      <w:r w:rsidRPr="001C03B0">
        <w:rPr>
          <w:rFonts w:ascii="Sylfaen" w:hAnsi="Sylfaen"/>
          <w:lang w:val="ka-GE"/>
        </w:rPr>
        <w:t>წყარო აღმოჩნდა შრომის ბაზრის მოთხოვნისა და მიწოდების შესაბამისობასთან დაკავშირებით, მათ შორის</w:t>
      </w:r>
      <w:r w:rsidRPr="0023641B">
        <w:rPr>
          <w:rFonts w:ascii="Sylfaen" w:hAnsi="Sylfaen"/>
          <w:lang w:val="ka-GE"/>
        </w:rPr>
        <w:t xml:space="preserve"> </w:t>
      </w:r>
      <w:r w:rsidRPr="0023641B">
        <w:rPr>
          <w:rFonts w:ascii="Sylfaen" w:hAnsi="Sylfaen"/>
          <w:lang w:val="ka-GE"/>
        </w:rPr>
        <w:lastRenderedPageBreak/>
        <w:t>კვალიფიკაციის, სამუშაო პროფილებისა და მასთან დაკავშირებული ტრენინგის საჭიროებების თვალსაზრისით.</w:t>
      </w:r>
      <w:r w:rsidR="00881900" w:rsidRPr="0023641B">
        <w:rPr>
          <w:rFonts w:ascii="Sylfaen" w:hAnsi="Sylfaen"/>
          <w:lang w:val="ka-GE"/>
        </w:rPr>
        <w:t xml:space="preserve"> </w:t>
      </w:r>
      <w:r w:rsidR="0076762E" w:rsidRPr="0023641B">
        <w:rPr>
          <w:rFonts w:ascii="Sylfaen" w:hAnsi="Sylfaen"/>
          <w:lang w:val="en-GB"/>
        </w:rPr>
        <w:t xml:space="preserve"> </w:t>
      </w:r>
    </w:p>
    <w:p w14:paraId="1201EB88" w14:textId="77777777" w:rsidR="00F9058D" w:rsidRPr="001C03B0" w:rsidRDefault="00881900" w:rsidP="003045A2">
      <w:pPr>
        <w:pStyle w:val="Heading5"/>
        <w:numPr>
          <w:ilvl w:val="2"/>
          <w:numId w:val="60"/>
        </w:numPr>
        <w:tabs>
          <w:tab w:val="left" w:pos="1170"/>
        </w:tabs>
        <w:ind w:hanging="270"/>
        <w:rPr>
          <w:rFonts w:ascii="Sylfaen" w:hAnsi="Sylfaen"/>
          <w:lang w:val="en-GB"/>
        </w:rPr>
      </w:pPr>
      <w:bookmarkStart w:id="49" w:name="_Toc471815115"/>
      <w:r w:rsidRPr="0023641B">
        <w:rPr>
          <w:rFonts w:ascii="Sylfaen" w:hAnsi="Sylfaen"/>
          <w:lang w:val="ka-GE"/>
        </w:rPr>
        <w:t xml:space="preserve">ეკონომიკისა და </w:t>
      </w:r>
      <w:r w:rsidRPr="001C03B0">
        <w:rPr>
          <w:rFonts w:ascii="Sylfaen" w:hAnsi="Sylfaen"/>
          <w:lang w:val="ka-GE"/>
        </w:rPr>
        <w:t xml:space="preserve">შრომის ბაზრის მდგომარეობა </w:t>
      </w:r>
      <w:r w:rsidR="0050267D" w:rsidRPr="001C03B0">
        <w:rPr>
          <w:rFonts w:ascii="Sylfaen" w:hAnsi="Sylfaen"/>
          <w:lang w:val="ka-GE"/>
        </w:rPr>
        <w:t>გერმანიაში</w:t>
      </w:r>
      <w:bookmarkEnd w:id="49"/>
      <w:r w:rsidR="00F9058D" w:rsidRPr="001C03B0">
        <w:rPr>
          <w:rFonts w:ascii="Sylfaen" w:hAnsi="Sylfaen"/>
          <w:lang w:val="en-GB"/>
        </w:rPr>
        <w:t xml:space="preserve"> </w:t>
      </w:r>
    </w:p>
    <w:p w14:paraId="6EB58B68" w14:textId="77777777" w:rsidR="00C20133" w:rsidRDefault="00C20133" w:rsidP="00C20133">
      <w:pPr>
        <w:jc w:val="both"/>
        <w:rPr>
          <w:rFonts w:ascii="Sylfaen" w:hAnsi="Sylfaen"/>
          <w:lang w:val="ka-GE"/>
        </w:rPr>
      </w:pPr>
      <w:r w:rsidRPr="001C03B0">
        <w:rPr>
          <w:rFonts w:ascii="Sylfaen" w:hAnsi="Sylfaen" w:cs="Sylfaen"/>
          <w:lang w:val="ka-GE"/>
        </w:rPr>
        <w:t>ორივე</w:t>
      </w:r>
      <w:r w:rsidRPr="001C03B0">
        <w:rPr>
          <w:rFonts w:ascii="Sylfaen" w:hAnsi="Sylfaen"/>
          <w:lang w:val="ka-GE"/>
        </w:rPr>
        <w:t xml:space="preserve"> წინ</w:t>
      </w:r>
      <w:r w:rsidR="00E91BE8" w:rsidRPr="001C03B0">
        <w:rPr>
          <w:rFonts w:ascii="Sylfaen" w:hAnsi="Sylfaen"/>
          <w:lang w:val="ka-GE"/>
        </w:rPr>
        <w:t>ა</w:t>
      </w:r>
      <w:r w:rsidRPr="001C03B0">
        <w:rPr>
          <w:rFonts w:ascii="Sylfaen" w:hAnsi="Sylfaen"/>
          <w:lang w:val="ka-GE"/>
        </w:rPr>
        <w:t xml:space="preserve">სწარი შეფასების დროს და ევროკავშირის ბევრ წევრ ქვეყანაში არსებული სიტუაციის მსგავსად, </w:t>
      </w:r>
      <w:r w:rsidR="00197E7F" w:rsidRPr="001C03B0">
        <w:rPr>
          <w:rFonts w:ascii="Sylfaen" w:hAnsi="Sylfaen"/>
          <w:lang w:val="ka-GE"/>
        </w:rPr>
        <w:t xml:space="preserve">დადგინდა, რომ </w:t>
      </w:r>
      <w:r w:rsidRPr="001C03B0">
        <w:rPr>
          <w:rFonts w:ascii="Sylfaen" w:hAnsi="Sylfaen"/>
          <w:lang w:val="ka-GE"/>
        </w:rPr>
        <w:t>გერმანიის შრომის ბაზარს</w:t>
      </w:r>
      <w:r w:rsidRPr="0023641B">
        <w:rPr>
          <w:rFonts w:ascii="Sylfaen" w:hAnsi="Sylfaen"/>
          <w:lang w:val="ka-GE"/>
        </w:rPr>
        <w:t xml:space="preserve"> კვალიფიციური მუშახელის მზარდი დეფიციტი </w:t>
      </w:r>
      <w:r w:rsidR="00197E7F" w:rsidRPr="0023641B">
        <w:rPr>
          <w:rFonts w:ascii="Sylfaen" w:hAnsi="Sylfaen"/>
          <w:lang w:val="ka-GE"/>
        </w:rPr>
        <w:t>ახასიათებდა</w:t>
      </w:r>
      <w:r w:rsidR="0050267D" w:rsidRPr="0023641B">
        <w:rPr>
          <w:rFonts w:ascii="Sylfaen" w:hAnsi="Sylfaen"/>
          <w:lang w:val="ka-GE"/>
        </w:rPr>
        <w:t xml:space="preserve">, რაც </w:t>
      </w:r>
      <w:r w:rsidRPr="0023641B">
        <w:rPr>
          <w:rFonts w:ascii="Sylfaen" w:hAnsi="Sylfaen"/>
          <w:lang w:val="ka-GE"/>
        </w:rPr>
        <w:t>ძირითადად დემოგრაფიული ცვლილებებით</w:t>
      </w:r>
      <w:r w:rsidR="0050267D" w:rsidRPr="0023641B">
        <w:rPr>
          <w:rFonts w:ascii="Sylfaen" w:hAnsi="Sylfaen"/>
          <w:lang w:val="ka-GE"/>
        </w:rPr>
        <w:t>აა</w:t>
      </w:r>
      <w:r w:rsidR="00197E7F" w:rsidRPr="0023641B">
        <w:rPr>
          <w:rFonts w:ascii="Sylfaen" w:hAnsi="Sylfaen"/>
          <w:lang w:val="ka-GE"/>
        </w:rPr>
        <w:t xml:space="preserve"> </w:t>
      </w:r>
      <w:r w:rsidRPr="0023641B">
        <w:rPr>
          <w:rFonts w:ascii="Sylfaen" w:hAnsi="Sylfaen"/>
          <w:lang w:val="ka-GE"/>
        </w:rPr>
        <w:t>გამოწვეული</w:t>
      </w:r>
      <w:r w:rsidR="00E91BE8" w:rsidRPr="0023641B">
        <w:rPr>
          <w:rFonts w:ascii="Sylfaen" w:hAnsi="Sylfaen"/>
          <w:lang w:val="ka-GE"/>
        </w:rPr>
        <w:t xml:space="preserve"> (</w:t>
      </w:r>
      <w:r w:rsidRPr="0023641B">
        <w:rPr>
          <w:rFonts w:ascii="Sylfaen" w:hAnsi="Sylfaen"/>
          <w:lang w:val="ka-GE"/>
        </w:rPr>
        <w:t>მოსახლეობის დაბერება და შემცირება).</w:t>
      </w:r>
      <w:r w:rsidRPr="0023641B">
        <w:rPr>
          <w:rStyle w:val="FootnoteReference"/>
          <w:rFonts w:ascii="Sylfaen" w:hAnsi="Sylfaen"/>
          <w:lang w:val="en-GB"/>
        </w:rPr>
        <w:footnoteReference w:id="94"/>
      </w:r>
      <w:r w:rsidRPr="0023641B">
        <w:rPr>
          <w:rFonts w:ascii="Sylfaen" w:hAnsi="Sylfaen"/>
          <w:lang w:val="en-GB"/>
        </w:rPr>
        <w:t xml:space="preserve"> </w:t>
      </w:r>
      <w:r w:rsidRPr="0023641B">
        <w:rPr>
          <w:rFonts w:ascii="Sylfaen" w:hAnsi="Sylfaen"/>
          <w:lang w:val="ka-GE"/>
        </w:rPr>
        <w:t xml:space="preserve">ეკონომიკური კრიზისისა და ზრდის </w:t>
      </w:r>
      <w:r w:rsidR="0050267D" w:rsidRPr="0023641B">
        <w:rPr>
          <w:rFonts w:ascii="Sylfaen" w:hAnsi="Sylfaen"/>
          <w:lang w:val="ka-GE"/>
        </w:rPr>
        <w:t xml:space="preserve">გარკვეულწილად </w:t>
      </w:r>
      <w:r w:rsidRPr="0023641B">
        <w:rPr>
          <w:rFonts w:ascii="Sylfaen" w:hAnsi="Sylfaen"/>
          <w:lang w:val="ka-GE"/>
        </w:rPr>
        <w:t>შენელების მიუხედავად, გერმანია ევროკავშირის იმ რამდენიმე ქვეყანას შორის იყო, სადაც დასაქმების მაჩვენებლები გაიზარდა, ხოლო უმუშევრობა კლებას განაგრძობდა.</w:t>
      </w:r>
      <w:r w:rsidRPr="0023641B">
        <w:rPr>
          <w:rStyle w:val="FootnoteReference"/>
          <w:rFonts w:ascii="Sylfaen" w:hAnsi="Sylfaen"/>
          <w:lang w:val="en-GB"/>
        </w:rPr>
        <w:footnoteReference w:id="95"/>
      </w:r>
    </w:p>
    <w:p w14:paraId="45B20E2A" w14:textId="77777777" w:rsidR="00A07F2B" w:rsidRDefault="00A07F2B" w:rsidP="00C20133">
      <w:pPr>
        <w:jc w:val="both"/>
        <w:rPr>
          <w:rFonts w:ascii="Sylfaen" w:hAnsi="Sylfaen"/>
          <w:lang w:val="ka-GE"/>
        </w:rPr>
      </w:pPr>
      <w:r>
        <w:rPr>
          <w:noProof/>
        </w:rPr>
        <mc:AlternateContent>
          <mc:Choice Requires="wps">
            <w:drawing>
              <wp:anchor distT="0" distB="0" distL="114300" distR="114300" simplePos="0" relativeHeight="251847680" behindDoc="0" locked="0" layoutInCell="1" allowOverlap="1" wp14:anchorId="530E0D0C" wp14:editId="5D1765A4">
                <wp:simplePos x="0" y="0"/>
                <wp:positionH relativeFrom="column">
                  <wp:posOffset>395605</wp:posOffset>
                </wp:positionH>
                <wp:positionV relativeFrom="paragraph">
                  <wp:posOffset>52705</wp:posOffset>
                </wp:positionV>
                <wp:extent cx="3416935" cy="180975"/>
                <wp:effectExtent l="0" t="0" r="0" b="0"/>
                <wp:wrapNone/>
                <wp:docPr id="13" name="Titel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3416935" cy="180975"/>
                        </a:xfrm>
                        <a:prstGeom prst="rect">
                          <a:avLst/>
                        </a:prstGeom>
                      </wps:spPr>
                      <wps:txbx>
                        <w:txbxContent>
                          <w:p w14:paraId="478BF542" w14:textId="77777777" w:rsidR="0039235C" w:rsidRPr="0010570F" w:rsidRDefault="0039235C" w:rsidP="00A07F2B">
                            <w:pPr>
                              <w:pStyle w:val="NormalWeb"/>
                              <w:spacing w:before="0" w:beforeAutospacing="0" w:after="0" w:afterAutospacing="0"/>
                              <w:jc w:val="center"/>
                              <w:textAlignment w:val="baseline"/>
                              <w:rPr>
                                <w:color w:val="365F91" w:themeColor="accent1" w:themeShade="BF"/>
                                <w:sz w:val="28"/>
                                <w:szCs w:val="22"/>
                              </w:rPr>
                            </w:pPr>
                            <w:r w:rsidRPr="0010570F">
                              <w:rPr>
                                <w:rFonts w:ascii="Sylfaen" w:eastAsiaTheme="majorEastAsia" w:hAnsi="Sylfaen" w:cs="Sylfaen"/>
                                <w:b/>
                                <w:bCs/>
                                <w:color w:val="365F91" w:themeColor="accent1" w:themeShade="BF"/>
                                <w:kern w:val="24"/>
                                <w:position w:val="1"/>
                                <w:sz w:val="20"/>
                                <w:szCs w:val="16"/>
                                <w:lang w:val="ka-GE"/>
                              </w:rPr>
                              <w:t xml:space="preserve">ილუსტრაცია 6. მოთხოვნა სამუშაო ძალაზე გერმანიაში </w:t>
                            </w:r>
                          </w:p>
                        </w:txbxContent>
                      </wps:txbx>
                      <wps:bodyPr wrap="square" lIns="0" tIns="0" rIns="0" bIns="0" anchor="t">
                        <a:noAutofit/>
                      </wps:bodyPr>
                    </wps:wsp>
                  </a:graphicData>
                </a:graphic>
                <wp14:sizeRelV relativeFrom="margin">
                  <wp14:pctHeight>0</wp14:pctHeight>
                </wp14:sizeRelV>
              </wp:anchor>
            </w:drawing>
          </mc:Choice>
          <mc:Fallback>
            <w:pict>
              <v:rect id="_x0000_s1071" style="position:absolute;left:0;text-align:left;margin-left:31.15pt;margin-top:4.15pt;width:269.05pt;height:14.25pt;z-index:251847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" filled="f" stroked="f">
                <v:path arrowok="t"/>
                <o:lock v:ext="edit" grouping="t"/>
                <v:textbox inset="0,0,0,0">
                  <w:txbxContent>
                    <w:p w14:paraId="478BF542" w14:textId="77777777" w:rsidR="0039235C" w:rsidRPr="0010570F" w:rsidRDefault="0039235C" w:rsidP="00A07F2B">
                      <w:pPr>
                        <w:pStyle w:val="NormalWeb"/>
                        <w:spacing w:before="0" w:beforeAutospacing="0" w:after="0" w:afterAutospacing="0"/>
                        <w:jc w:val="center"/>
                        <w:textAlignment w:val="baseline"/>
                        <w:rPr>
                          <w:color w:val="365F91" w:themeColor="accent1" w:themeShade="BF"/>
                          <w:sz w:val="28"/>
                          <w:szCs w:val="22"/>
                        </w:rPr>
                      </w:pPr>
                      <w:r w:rsidRPr="0010570F">
                        <w:rPr>
                          <w:rFonts w:ascii="Sylfaen" w:eastAsiaTheme="majorEastAsia" w:hAnsi="Sylfaen" w:cs="Sylfaen"/>
                          <w:b/>
                          <w:bCs/>
                          <w:color w:val="365F91" w:themeColor="accent1" w:themeShade="BF"/>
                          <w:kern w:val="24"/>
                          <w:position w:val="1"/>
                          <w:sz w:val="20"/>
                          <w:szCs w:val="16"/>
                          <w:lang w:val="ka-GE"/>
                        </w:rPr>
                        <w:t xml:space="preserve">ილუსტრაცია 6. მოთხოვნა სამუშაო ძალაზე გერმანიაში </w:t>
                      </w:r>
                    </w:p>
                  </w:txbxContent>
                </v:textbox>
              </v:rect>
            </w:pict>
          </mc:Fallback>
        </mc:AlternateContent>
      </w:r>
    </w:p>
    <w:p w14:paraId="5AD644FC" w14:textId="77777777" w:rsidR="00A07F2B" w:rsidRDefault="00A07F2B" w:rsidP="00C20133">
      <w:pPr>
        <w:jc w:val="both"/>
        <w:rPr>
          <w:rFonts w:ascii="Sylfaen" w:hAnsi="Sylfaen"/>
          <w:lang w:val="ka-GE"/>
        </w:rPr>
      </w:pPr>
      <w:r>
        <w:rPr>
          <w:rFonts w:ascii="Sylfaen" w:hAnsi="Sylfaen"/>
          <w:noProof/>
        </w:rPr>
        <w:drawing>
          <wp:inline distT="0" distB="0" distL="0" distR="0" wp14:anchorId="65A32E13" wp14:editId="402B8584">
            <wp:extent cx="5025872" cy="2827283"/>
            <wp:effectExtent l="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038614" cy="2834451"/>
                    </a:xfrm>
                    <a:prstGeom prst="rect">
                      <a:avLst/>
                    </a:prstGeom>
                    <a:noFill/>
                  </pic:spPr>
                </pic:pic>
              </a:graphicData>
            </a:graphic>
          </wp:inline>
        </w:drawing>
      </w:r>
    </w:p>
    <w:p w14:paraId="69216EAE" w14:textId="0AA92B1D" w:rsidR="00C20133" w:rsidRPr="0023641B" w:rsidRDefault="00C20133" w:rsidP="00C20133">
      <w:pPr>
        <w:jc w:val="both"/>
        <w:rPr>
          <w:rFonts w:ascii="Sylfaen" w:hAnsi="Sylfaen"/>
          <w:lang w:val="en-GB"/>
        </w:rPr>
      </w:pPr>
      <w:r w:rsidRPr="0023641B">
        <w:rPr>
          <w:rFonts w:ascii="Sylfaen" w:hAnsi="Sylfaen"/>
          <w:lang w:val="ka-GE"/>
        </w:rPr>
        <w:t>ჯერ კიდე</w:t>
      </w:r>
      <w:r w:rsidR="00EB0ED3" w:rsidRPr="0023641B">
        <w:rPr>
          <w:rFonts w:ascii="Sylfaen" w:hAnsi="Sylfaen"/>
          <w:lang w:val="ka-GE"/>
        </w:rPr>
        <w:t>ვ</w:t>
      </w:r>
      <w:r w:rsidRPr="0023641B">
        <w:rPr>
          <w:rFonts w:ascii="Sylfaen" w:hAnsi="Sylfaen"/>
          <w:lang w:val="ka-GE"/>
        </w:rPr>
        <w:t xml:space="preserve"> </w:t>
      </w:r>
      <w:r w:rsidRPr="0023641B">
        <w:rPr>
          <w:rFonts w:ascii="Sylfaen" w:hAnsi="Sylfaen"/>
          <w:lang w:val="en-GB"/>
        </w:rPr>
        <w:t>CMS</w:t>
      </w:r>
      <w:r w:rsidRPr="0023641B">
        <w:rPr>
          <w:rFonts w:ascii="Sylfaen" w:hAnsi="Sylfaen"/>
          <w:lang w:val="ka-GE"/>
        </w:rPr>
        <w:t xml:space="preserve">-ის წინასწარი შეფასების ფაზაში, </w:t>
      </w:r>
      <w:r w:rsidRPr="001C03B0">
        <w:rPr>
          <w:rFonts w:ascii="Sylfaen" w:hAnsi="Sylfaen"/>
          <w:lang w:val="ka-GE"/>
        </w:rPr>
        <w:t xml:space="preserve">გერმანიის შრომის ბაზარზე </w:t>
      </w:r>
      <w:r w:rsidR="00EB0ED3" w:rsidRPr="001C03B0">
        <w:rPr>
          <w:rFonts w:ascii="Sylfaen" w:hAnsi="Sylfaen"/>
          <w:lang w:val="ka-GE"/>
        </w:rPr>
        <w:t>გამოვლი</w:t>
      </w:r>
      <w:r w:rsidR="00EB0ED3" w:rsidRPr="0023641B">
        <w:rPr>
          <w:rFonts w:ascii="Sylfaen" w:hAnsi="Sylfaen"/>
          <w:lang w:val="ka-GE"/>
        </w:rPr>
        <w:t xml:space="preserve">ნდა (და დღესაც სახეზეა) </w:t>
      </w:r>
      <w:r w:rsidRPr="0023641B">
        <w:rPr>
          <w:rFonts w:ascii="Sylfaen" w:hAnsi="Sylfaen"/>
          <w:lang w:val="ka-GE"/>
        </w:rPr>
        <w:t xml:space="preserve">კვალიფიციური მუშახელის მუდმივი დეფიციტი </w:t>
      </w:r>
      <w:r w:rsidR="00EB0ED3" w:rsidRPr="0023641B">
        <w:rPr>
          <w:rFonts w:ascii="Sylfaen" w:hAnsi="Sylfaen"/>
          <w:lang w:val="ka-GE"/>
        </w:rPr>
        <w:t xml:space="preserve">მზარდი რაოდენობის </w:t>
      </w:r>
      <w:r w:rsidRPr="0023641B">
        <w:rPr>
          <w:rFonts w:ascii="Sylfaen" w:hAnsi="Sylfaen"/>
          <w:lang w:val="ka-GE"/>
        </w:rPr>
        <w:t>სხვადასხვა სექტორში, განსაკუთრებით კი ტექნიკურ და ჯანდაცვის სფეროებში</w:t>
      </w:r>
      <w:r w:rsidRPr="0023641B">
        <w:rPr>
          <w:rFonts w:ascii="Sylfaen" w:hAnsi="Sylfaen"/>
          <w:lang w:val="en-GB"/>
        </w:rPr>
        <w:t>.</w:t>
      </w:r>
      <w:r w:rsidRPr="0023641B">
        <w:rPr>
          <w:rStyle w:val="FootnoteReference"/>
          <w:rFonts w:ascii="Sylfaen" w:hAnsi="Sylfaen"/>
          <w:lang w:val="en-GB"/>
        </w:rPr>
        <w:footnoteReference w:id="96"/>
      </w:r>
    </w:p>
    <w:p w14:paraId="42A00212" w14:textId="77777777" w:rsidR="00C20133" w:rsidRPr="0023641B" w:rsidRDefault="00C20133" w:rsidP="00C20133">
      <w:pPr>
        <w:jc w:val="both"/>
        <w:rPr>
          <w:rFonts w:ascii="Sylfaen" w:hAnsi="Sylfaen"/>
          <w:lang w:val="ka-GE"/>
        </w:rPr>
      </w:pPr>
      <w:r w:rsidRPr="0023641B">
        <w:rPr>
          <w:rFonts w:ascii="Sylfaen" w:hAnsi="Sylfaen" w:cs="Sylfaen"/>
          <w:lang w:val="ka-GE"/>
        </w:rPr>
        <w:t>გერმანიაში</w:t>
      </w:r>
      <w:r w:rsidRPr="0023641B">
        <w:rPr>
          <w:rFonts w:ascii="Sylfaen" w:hAnsi="Sylfaen"/>
          <w:lang w:val="ka-GE"/>
        </w:rPr>
        <w:t xml:space="preserve"> არსებული მოთხოვნა კონკრეტულ </w:t>
      </w:r>
      <w:r w:rsidR="0056052B" w:rsidRPr="0023641B">
        <w:rPr>
          <w:rFonts w:ascii="Sylfaen" w:hAnsi="Sylfaen"/>
          <w:lang w:val="ka-GE"/>
        </w:rPr>
        <w:t xml:space="preserve">შრომით </w:t>
      </w:r>
      <w:r w:rsidRPr="0023641B">
        <w:rPr>
          <w:rFonts w:ascii="Sylfaen" w:hAnsi="Sylfaen"/>
          <w:lang w:val="ka-GE"/>
        </w:rPr>
        <w:t xml:space="preserve">საქმიანობაზე </w:t>
      </w:r>
      <w:r w:rsidR="00B42F34" w:rsidRPr="0023641B">
        <w:rPr>
          <w:rFonts w:ascii="Sylfaen" w:hAnsi="Sylfaen"/>
          <w:lang w:val="ka-GE"/>
        </w:rPr>
        <w:t>წარ</w:t>
      </w:r>
      <w:r w:rsidRPr="0023641B">
        <w:rPr>
          <w:rFonts w:ascii="Sylfaen" w:hAnsi="Sylfaen"/>
          <w:lang w:val="ka-GE"/>
        </w:rPr>
        <w:t>მო</w:t>
      </w:r>
      <w:r w:rsidR="00B42F34" w:rsidRPr="0023641B">
        <w:rPr>
          <w:rFonts w:ascii="Sylfaen" w:hAnsi="Sylfaen"/>
          <w:lang w:val="ka-GE"/>
        </w:rPr>
        <w:t>ა</w:t>
      </w:r>
      <w:r w:rsidRPr="0023641B">
        <w:rPr>
          <w:rFonts w:ascii="Sylfaen" w:hAnsi="Sylfaen"/>
          <w:lang w:val="ka-GE"/>
        </w:rPr>
        <w:t xml:space="preserve">დგენდა ინდიკატორს </w:t>
      </w:r>
      <w:r w:rsidR="0056052B" w:rsidRPr="0023641B">
        <w:rPr>
          <w:rFonts w:ascii="Sylfaen" w:hAnsi="Sylfaen"/>
          <w:lang w:val="ka-GE"/>
        </w:rPr>
        <w:t xml:space="preserve">იმ </w:t>
      </w:r>
      <w:r w:rsidRPr="0023641B">
        <w:rPr>
          <w:rFonts w:ascii="Sylfaen" w:hAnsi="Sylfaen"/>
          <w:lang w:val="ka-GE"/>
        </w:rPr>
        <w:t xml:space="preserve">პროფესიული ჯგუფებისა და </w:t>
      </w:r>
      <w:r w:rsidR="0056052B" w:rsidRPr="0023641B">
        <w:rPr>
          <w:rFonts w:ascii="Sylfaen" w:hAnsi="Sylfaen"/>
          <w:lang w:val="ka-GE"/>
        </w:rPr>
        <w:t xml:space="preserve">კონკრეტული </w:t>
      </w:r>
      <w:r w:rsidRPr="0023641B">
        <w:rPr>
          <w:rFonts w:ascii="Sylfaen" w:hAnsi="Sylfaen"/>
          <w:lang w:val="ka-GE"/>
        </w:rPr>
        <w:t>პროფესიების</w:t>
      </w:r>
      <w:r w:rsidR="000F22FB" w:rsidRPr="0023641B">
        <w:rPr>
          <w:rFonts w:ascii="Sylfaen" w:hAnsi="Sylfaen"/>
          <w:lang w:val="ka-GE"/>
        </w:rPr>
        <w:t xml:space="preserve"> განსაზღვრისას</w:t>
      </w:r>
      <w:r w:rsidR="0056052B" w:rsidRPr="0023641B">
        <w:rPr>
          <w:rFonts w:ascii="Sylfaen" w:hAnsi="Sylfaen"/>
          <w:lang w:val="ka-GE"/>
        </w:rPr>
        <w:t>, რომლებშიც</w:t>
      </w:r>
      <w:r w:rsidR="00604E59" w:rsidRPr="0023641B">
        <w:rPr>
          <w:rFonts w:ascii="Sylfaen" w:hAnsi="Sylfaen"/>
          <w:lang w:val="ka-GE"/>
        </w:rPr>
        <w:t xml:space="preserve"> </w:t>
      </w:r>
      <w:r w:rsidRPr="0023641B">
        <w:rPr>
          <w:rFonts w:ascii="Sylfaen" w:hAnsi="Sylfaen"/>
          <w:lang w:val="ka-GE"/>
        </w:rPr>
        <w:t xml:space="preserve">პოტენციურად შესაძლებელი იყო </w:t>
      </w:r>
      <w:r w:rsidR="00587787">
        <w:rPr>
          <w:rFonts w:ascii="Sylfaen" w:hAnsi="Sylfaen"/>
          <w:lang w:val="ka-GE"/>
        </w:rPr>
        <w:t xml:space="preserve">ქართველი სპეციალისტების </w:t>
      </w:r>
      <w:r w:rsidR="00CF1E94" w:rsidRPr="0023641B">
        <w:rPr>
          <w:rFonts w:ascii="Sylfaen" w:hAnsi="Sylfaen"/>
          <w:lang w:val="ka-GE"/>
        </w:rPr>
        <w:t>შრომითი მოწყობა</w:t>
      </w:r>
      <w:r w:rsidRPr="0023641B">
        <w:rPr>
          <w:rFonts w:ascii="Sylfaen" w:hAnsi="Sylfaen"/>
          <w:lang w:val="ka-GE"/>
        </w:rPr>
        <w:t xml:space="preserve"> და </w:t>
      </w:r>
      <w:r w:rsidR="00CF1E94" w:rsidRPr="0023641B">
        <w:rPr>
          <w:rFonts w:ascii="Sylfaen" w:hAnsi="Sylfaen"/>
          <w:lang w:val="ka-GE"/>
        </w:rPr>
        <w:t>შესაბამი</w:t>
      </w:r>
      <w:r w:rsidR="00764DA0" w:rsidRPr="0023641B">
        <w:rPr>
          <w:rFonts w:ascii="Sylfaen" w:hAnsi="Sylfaen"/>
          <w:lang w:val="ka-GE"/>
        </w:rPr>
        <w:t>ს</w:t>
      </w:r>
      <w:r w:rsidR="00CF1E94" w:rsidRPr="0023641B">
        <w:rPr>
          <w:rFonts w:ascii="Sylfaen" w:hAnsi="Sylfaen"/>
          <w:lang w:val="ka-GE"/>
        </w:rPr>
        <w:t xml:space="preserve">ად, </w:t>
      </w:r>
      <w:r w:rsidRPr="0023641B">
        <w:rPr>
          <w:rFonts w:ascii="Sylfaen" w:hAnsi="Sylfaen"/>
          <w:lang w:val="en-GB"/>
        </w:rPr>
        <w:t>CMS</w:t>
      </w:r>
      <w:r w:rsidRPr="0023641B">
        <w:rPr>
          <w:rFonts w:ascii="Sylfaen" w:hAnsi="Sylfaen"/>
          <w:lang w:val="ka-GE"/>
        </w:rPr>
        <w:t xml:space="preserve">-ის გამოცდა. გერმანიის ფედერალური დასაქმების სააგენტოს მიერ მოწოდებული </w:t>
      </w:r>
      <w:r w:rsidR="00764DA0" w:rsidRPr="0023641B">
        <w:rPr>
          <w:rFonts w:ascii="Sylfaen" w:hAnsi="Sylfaen"/>
          <w:lang w:val="ka-GE"/>
        </w:rPr>
        <w:t xml:space="preserve">პროგნოზი, </w:t>
      </w:r>
      <w:r w:rsidRPr="0023641B">
        <w:rPr>
          <w:rFonts w:ascii="Sylfaen" w:hAnsi="Sylfaen"/>
          <w:lang w:val="ka-GE"/>
        </w:rPr>
        <w:t>რომ</w:t>
      </w:r>
      <w:r w:rsidR="00764DA0" w:rsidRPr="0023641B">
        <w:rPr>
          <w:rFonts w:ascii="Sylfaen" w:hAnsi="Sylfaen"/>
          <w:lang w:val="ka-GE"/>
        </w:rPr>
        <w:t>ე</w:t>
      </w:r>
      <w:r w:rsidRPr="0023641B">
        <w:rPr>
          <w:rFonts w:ascii="Sylfaen" w:hAnsi="Sylfaen"/>
          <w:lang w:val="ka-GE"/>
        </w:rPr>
        <w:t xml:space="preserve">ლიც დემოგრაფიულ </w:t>
      </w:r>
      <w:r w:rsidR="00764DA0" w:rsidRPr="0023641B">
        <w:rPr>
          <w:rFonts w:ascii="Sylfaen" w:hAnsi="Sylfaen"/>
          <w:lang w:val="ka-GE"/>
        </w:rPr>
        <w:t xml:space="preserve">განვითარებაზე, </w:t>
      </w:r>
      <w:r w:rsidRPr="001C03B0">
        <w:rPr>
          <w:rFonts w:ascii="Sylfaen" w:hAnsi="Sylfaen"/>
          <w:lang w:val="ka-GE"/>
        </w:rPr>
        <w:t xml:space="preserve">შრომის ბაზრიდან </w:t>
      </w:r>
      <w:r w:rsidR="00764DA0" w:rsidRPr="001C03B0">
        <w:rPr>
          <w:rFonts w:ascii="Sylfaen" w:hAnsi="Sylfaen"/>
          <w:lang w:val="ka-GE"/>
        </w:rPr>
        <w:t>ხანდაზმული</w:t>
      </w:r>
      <w:r w:rsidR="00764DA0" w:rsidRPr="0023641B">
        <w:rPr>
          <w:rFonts w:ascii="Sylfaen" w:hAnsi="Sylfaen"/>
          <w:lang w:val="ka-GE"/>
        </w:rPr>
        <w:t xml:space="preserve"> </w:t>
      </w:r>
      <w:r w:rsidRPr="0023641B">
        <w:rPr>
          <w:rFonts w:ascii="Sylfaen" w:hAnsi="Sylfaen"/>
          <w:lang w:val="ka-GE"/>
        </w:rPr>
        <w:t>ჯგუფების გასვლასა და ახალ</w:t>
      </w:r>
      <w:r w:rsidR="00D62F53" w:rsidRPr="0023641B">
        <w:rPr>
          <w:rFonts w:ascii="Sylfaen" w:hAnsi="Sylfaen"/>
          <w:lang w:val="ka-GE"/>
        </w:rPr>
        <w:t xml:space="preserve">გაზრდა </w:t>
      </w:r>
      <w:r w:rsidRPr="0023641B">
        <w:rPr>
          <w:rFonts w:ascii="Sylfaen" w:hAnsi="Sylfaen"/>
          <w:lang w:val="ka-GE"/>
        </w:rPr>
        <w:lastRenderedPageBreak/>
        <w:t>კურსდამთავრებულთა შემოსვლის ტენდენციაზე დაყრდნობით გაკეთდა, მიანიშნებდ</w:t>
      </w:r>
      <w:r w:rsidR="00D62F53" w:rsidRPr="0023641B">
        <w:rPr>
          <w:rFonts w:ascii="Sylfaen" w:hAnsi="Sylfaen"/>
          <w:lang w:val="ka-GE"/>
        </w:rPr>
        <w:t xml:space="preserve">ა </w:t>
      </w:r>
      <w:r w:rsidRPr="0023641B">
        <w:rPr>
          <w:rFonts w:ascii="Sylfaen" w:hAnsi="Sylfaen"/>
          <w:lang w:val="ka-GE"/>
        </w:rPr>
        <w:t xml:space="preserve">პროექტის </w:t>
      </w:r>
      <w:r w:rsidR="00D62F53" w:rsidRPr="0023641B">
        <w:rPr>
          <w:rFonts w:ascii="Sylfaen" w:hAnsi="Sylfaen"/>
          <w:lang w:val="ka-GE"/>
        </w:rPr>
        <w:t xml:space="preserve">შემუშავებისას უკვე </w:t>
      </w:r>
      <w:r w:rsidRPr="0023641B">
        <w:rPr>
          <w:rFonts w:ascii="Sylfaen" w:hAnsi="Sylfaen"/>
          <w:lang w:val="ka-GE"/>
        </w:rPr>
        <w:t>არსებულ საკადრო დეფიციტზე, რაც უახლოეს წლებშიც გაგრძელდება. შესაბამისად, პროექტის გან</w:t>
      </w:r>
      <w:r w:rsidR="003D5BC0" w:rsidRPr="0023641B">
        <w:rPr>
          <w:rFonts w:ascii="Sylfaen" w:hAnsi="Sylfaen"/>
          <w:lang w:val="ka-GE"/>
        </w:rPr>
        <w:t xml:space="preserve">ხორციელების </w:t>
      </w:r>
      <w:r w:rsidRPr="0023641B">
        <w:rPr>
          <w:rFonts w:ascii="Sylfaen" w:hAnsi="Sylfaen"/>
          <w:lang w:val="ka-GE"/>
        </w:rPr>
        <w:t xml:space="preserve">ეტაპისათვის გერმანიაში </w:t>
      </w:r>
      <w:r w:rsidR="00CA0550" w:rsidRPr="0023641B">
        <w:rPr>
          <w:rFonts w:ascii="Sylfaen" w:hAnsi="Sylfaen"/>
          <w:lang w:val="ka-GE"/>
        </w:rPr>
        <w:t xml:space="preserve">გამოვლინდა მოთხოვნა </w:t>
      </w:r>
      <w:r w:rsidRPr="0023641B">
        <w:rPr>
          <w:rFonts w:ascii="Sylfaen" w:hAnsi="Sylfaen"/>
          <w:lang w:val="ka-GE"/>
        </w:rPr>
        <w:t xml:space="preserve">შემდეგ პროფესიულ </w:t>
      </w:r>
      <w:r w:rsidR="00C7480D" w:rsidRPr="0023641B">
        <w:rPr>
          <w:rFonts w:ascii="Sylfaen" w:hAnsi="Sylfaen"/>
          <w:lang w:val="ka-GE"/>
        </w:rPr>
        <w:t>სფეროებში და შესაბამის სპეციალობებში:</w:t>
      </w:r>
    </w:p>
    <w:p w14:paraId="0F7C45DB" w14:textId="77777777" w:rsidR="007325DA" w:rsidRPr="0023641B" w:rsidRDefault="007325DA" w:rsidP="00C16FA6">
      <w:pPr>
        <w:pStyle w:val="ListParagraph"/>
        <w:numPr>
          <w:ilvl w:val="0"/>
          <w:numId w:val="8"/>
        </w:numPr>
        <w:spacing w:after="0"/>
        <w:ind w:left="720" w:hanging="360"/>
        <w:jc w:val="both"/>
        <w:rPr>
          <w:rFonts w:ascii="Sylfaen" w:hAnsi="Sylfaen"/>
          <w:lang w:val="ka-GE"/>
        </w:rPr>
      </w:pPr>
      <w:r w:rsidRPr="0023641B">
        <w:rPr>
          <w:rFonts w:ascii="Sylfaen" w:hAnsi="Sylfaen"/>
          <w:lang w:val="ka-GE"/>
        </w:rPr>
        <w:t xml:space="preserve">ლითონის  </w:t>
      </w:r>
      <w:r w:rsidR="00C6307F">
        <w:rPr>
          <w:rFonts w:ascii="Sylfaen" w:hAnsi="Sylfaen"/>
          <w:lang w:val="ka-GE"/>
        </w:rPr>
        <w:t xml:space="preserve">დამუშავება და </w:t>
      </w:r>
      <w:r w:rsidRPr="0023641B">
        <w:rPr>
          <w:rFonts w:ascii="Sylfaen" w:hAnsi="Sylfaen"/>
          <w:lang w:val="ka-GE"/>
        </w:rPr>
        <w:t>შედუღება; მექანიკური და ავტოინჟინერია, მათ შორის</w:t>
      </w:r>
      <w:r w:rsidR="00C7480D" w:rsidRPr="0023641B">
        <w:rPr>
          <w:rFonts w:ascii="Sylfaen" w:hAnsi="Sylfaen"/>
          <w:lang w:val="ka-GE"/>
        </w:rPr>
        <w:t xml:space="preserve">, </w:t>
      </w:r>
      <w:r w:rsidRPr="0023641B">
        <w:rPr>
          <w:rFonts w:ascii="Sylfaen" w:hAnsi="Sylfaen"/>
          <w:lang w:val="ka-GE"/>
        </w:rPr>
        <w:t>მექატრონული</w:t>
      </w:r>
      <w:r w:rsidR="00C6307F">
        <w:rPr>
          <w:rFonts w:ascii="Sylfaen" w:hAnsi="Sylfaen"/>
          <w:lang w:val="ka-GE"/>
        </w:rPr>
        <w:t xml:space="preserve">, </w:t>
      </w:r>
      <w:r w:rsidRPr="0023641B">
        <w:rPr>
          <w:rFonts w:ascii="Sylfaen" w:hAnsi="Sylfaen"/>
          <w:lang w:val="ka-GE"/>
        </w:rPr>
        <w:t>ელექტრო</w:t>
      </w:r>
      <w:r w:rsidR="00C6307F">
        <w:rPr>
          <w:rFonts w:ascii="Sylfaen" w:hAnsi="Sylfaen"/>
          <w:lang w:val="ka-GE"/>
        </w:rPr>
        <w:t xml:space="preserve">ნული </w:t>
      </w:r>
      <w:r w:rsidRPr="0023641B">
        <w:rPr>
          <w:rFonts w:ascii="Sylfaen" w:hAnsi="Sylfaen"/>
          <w:lang w:val="ka-GE"/>
        </w:rPr>
        <w:t xml:space="preserve">და ენერგეტიკული </w:t>
      </w:r>
      <w:r w:rsidR="00C6307F">
        <w:rPr>
          <w:rFonts w:ascii="Sylfaen" w:hAnsi="Sylfaen"/>
          <w:lang w:val="ka-GE"/>
        </w:rPr>
        <w:t xml:space="preserve">სისტემების სპეცილისტები, </w:t>
      </w:r>
      <w:r w:rsidRPr="0023641B">
        <w:rPr>
          <w:rFonts w:ascii="Sylfaen" w:hAnsi="Sylfaen"/>
          <w:lang w:val="ka-GE"/>
        </w:rPr>
        <w:t>ტექნიკური ხაზვის ინჟინრები</w:t>
      </w:r>
      <w:r w:rsidR="00C6307F">
        <w:rPr>
          <w:rFonts w:ascii="Sylfaen" w:hAnsi="Sylfaen"/>
          <w:lang w:val="ka-GE"/>
        </w:rPr>
        <w:t xml:space="preserve">, </w:t>
      </w:r>
      <w:r w:rsidRPr="0023641B">
        <w:rPr>
          <w:rFonts w:ascii="Sylfaen" w:hAnsi="Sylfaen"/>
          <w:lang w:val="ka-GE"/>
        </w:rPr>
        <w:t>მიწოდებისა და უტილიზაციის ტექნოლოგები;</w:t>
      </w:r>
    </w:p>
    <w:p w14:paraId="2D90A9D1" w14:textId="77777777" w:rsidR="007325DA" w:rsidRPr="0023641B" w:rsidRDefault="007325DA" w:rsidP="00C16FA6">
      <w:pPr>
        <w:pStyle w:val="ListParagraph"/>
        <w:numPr>
          <w:ilvl w:val="0"/>
          <w:numId w:val="8"/>
        </w:numPr>
        <w:ind w:left="720" w:hanging="360"/>
        <w:jc w:val="both"/>
        <w:rPr>
          <w:rFonts w:ascii="Sylfaen" w:hAnsi="Sylfaen"/>
          <w:lang w:val="en-GB"/>
        </w:rPr>
      </w:pPr>
      <w:r w:rsidRPr="0023641B">
        <w:rPr>
          <w:rFonts w:ascii="Sylfaen" w:hAnsi="Sylfaen"/>
          <w:lang w:val="ka-GE"/>
        </w:rPr>
        <w:t>კომპიუტერულ</w:t>
      </w:r>
      <w:r w:rsidR="005D0831">
        <w:rPr>
          <w:rFonts w:ascii="Sylfaen" w:hAnsi="Sylfaen"/>
          <w:lang w:val="ka-GE"/>
        </w:rPr>
        <w:t xml:space="preserve"> მეცნიერებათა ექსპერტები, </w:t>
      </w:r>
      <w:r w:rsidR="005D0831">
        <w:rPr>
          <w:rFonts w:ascii="Sylfaen" w:hAnsi="Sylfaen"/>
        </w:rPr>
        <w:t xml:space="preserve">IT </w:t>
      </w:r>
      <w:r w:rsidR="005D0831">
        <w:rPr>
          <w:rFonts w:ascii="Sylfaen" w:hAnsi="Sylfaen"/>
          <w:lang w:val="ka-GE"/>
        </w:rPr>
        <w:t xml:space="preserve">აპლიკაციების კონსულტანტები, </w:t>
      </w:r>
      <w:r w:rsidR="000042A0" w:rsidRPr="0023641B">
        <w:rPr>
          <w:rFonts w:ascii="Sylfaen" w:hAnsi="Sylfaen"/>
          <w:lang w:val="ka-GE"/>
        </w:rPr>
        <w:t xml:space="preserve"> </w:t>
      </w:r>
      <w:r w:rsidRPr="0023641B">
        <w:rPr>
          <w:rFonts w:ascii="Sylfaen" w:hAnsi="Sylfaen"/>
          <w:lang w:val="ka-GE"/>
        </w:rPr>
        <w:t>პროგრამული უზრუნველყოფ</w:t>
      </w:r>
      <w:r w:rsidR="005D0831">
        <w:rPr>
          <w:rFonts w:ascii="Sylfaen" w:hAnsi="Sylfaen"/>
          <w:lang w:val="ka-GE"/>
        </w:rPr>
        <w:t>ის შემუშავების</w:t>
      </w:r>
      <w:r w:rsidRPr="0023641B">
        <w:rPr>
          <w:rFonts w:ascii="Sylfaen" w:hAnsi="Sylfaen"/>
          <w:lang w:val="ka-GE"/>
        </w:rPr>
        <w:t xml:space="preserve"> და </w:t>
      </w:r>
      <w:r w:rsidR="005D0831">
        <w:rPr>
          <w:rFonts w:ascii="Sylfaen" w:hAnsi="Sylfaen"/>
          <w:lang w:val="ka-GE"/>
        </w:rPr>
        <w:t>პროგრამირების სფეროს სპეციალისტები</w:t>
      </w:r>
      <w:r w:rsidRPr="0023641B">
        <w:rPr>
          <w:rFonts w:ascii="Sylfaen" w:hAnsi="Sylfaen"/>
          <w:lang w:val="ka-GE"/>
        </w:rPr>
        <w:t>;</w:t>
      </w:r>
    </w:p>
    <w:p w14:paraId="21CF86CD" w14:textId="77777777" w:rsidR="007325DA" w:rsidRPr="0023641B" w:rsidRDefault="007325DA" w:rsidP="00C16FA6">
      <w:pPr>
        <w:pStyle w:val="ListParagraph"/>
        <w:numPr>
          <w:ilvl w:val="0"/>
          <w:numId w:val="8"/>
        </w:numPr>
        <w:ind w:left="720" w:hanging="360"/>
        <w:jc w:val="both"/>
        <w:rPr>
          <w:rFonts w:ascii="Sylfaen" w:hAnsi="Sylfaen"/>
          <w:b/>
          <w:lang w:val="en-GB"/>
        </w:rPr>
      </w:pPr>
      <w:r w:rsidRPr="0023641B">
        <w:rPr>
          <w:rFonts w:ascii="Sylfaen" w:hAnsi="Sylfaen"/>
          <w:b/>
          <w:lang w:val="ka-GE"/>
        </w:rPr>
        <w:t>ექიმები, ექთნები, გერიატრიული ექთნები/</w:t>
      </w:r>
      <w:r w:rsidR="00D62F53" w:rsidRPr="0023641B">
        <w:rPr>
          <w:rFonts w:ascii="Sylfaen" w:hAnsi="Sylfaen"/>
          <w:b/>
          <w:lang w:val="ka-GE"/>
        </w:rPr>
        <w:t>მომვლელები;</w:t>
      </w:r>
      <w:r w:rsidRPr="0023641B">
        <w:rPr>
          <w:rStyle w:val="FootnoteReference"/>
          <w:rFonts w:ascii="Sylfaen" w:hAnsi="Sylfaen"/>
          <w:lang w:val="en-GB"/>
        </w:rPr>
        <w:footnoteReference w:id="97"/>
      </w:r>
    </w:p>
    <w:p w14:paraId="31733214" w14:textId="77777777" w:rsidR="007325DA" w:rsidRPr="0023641B" w:rsidRDefault="007325DA" w:rsidP="00C16FA6">
      <w:pPr>
        <w:pStyle w:val="ListParagraph"/>
        <w:numPr>
          <w:ilvl w:val="0"/>
          <w:numId w:val="8"/>
        </w:numPr>
        <w:ind w:left="720" w:hanging="360"/>
        <w:jc w:val="both"/>
        <w:rPr>
          <w:rFonts w:ascii="Sylfaen" w:hAnsi="Sylfaen"/>
          <w:lang w:val="en-GB"/>
        </w:rPr>
      </w:pPr>
      <w:r w:rsidRPr="0023641B">
        <w:rPr>
          <w:rFonts w:ascii="Sylfaen" w:hAnsi="Sylfaen"/>
          <w:b/>
          <w:lang w:val="ka-GE"/>
        </w:rPr>
        <w:t>სასტუმროს სექტორი</w:t>
      </w:r>
      <w:r w:rsidRPr="0023641B">
        <w:rPr>
          <w:rFonts w:ascii="Sylfaen" w:hAnsi="Sylfaen"/>
          <w:lang w:val="en-GB"/>
        </w:rPr>
        <w:t xml:space="preserve"> (</w:t>
      </w:r>
      <w:r w:rsidRPr="0023641B">
        <w:rPr>
          <w:rFonts w:ascii="Sylfaen" w:hAnsi="Sylfaen"/>
          <w:lang w:val="ka-GE"/>
        </w:rPr>
        <w:t>ამჟამად ძირითადად სეზონურ დეფიციტს განიცდის, მაგრამ მოსალოდნელია მზარდი მუდმივი საკადრო დეფიციტი)</w:t>
      </w:r>
      <w:r w:rsidR="00587787">
        <w:rPr>
          <w:rFonts w:ascii="Sylfaen" w:hAnsi="Sylfaen"/>
          <w:lang w:val="ka-GE"/>
        </w:rPr>
        <w:t>.</w:t>
      </w:r>
      <w:r w:rsidRPr="0023641B">
        <w:rPr>
          <w:rStyle w:val="FootnoteReference"/>
          <w:rFonts w:ascii="Sylfaen" w:hAnsi="Sylfaen"/>
          <w:lang w:val="en-GB"/>
        </w:rPr>
        <w:footnoteReference w:id="98"/>
      </w:r>
      <w:r w:rsidRPr="0023641B">
        <w:rPr>
          <w:rFonts w:ascii="Sylfaen" w:hAnsi="Sylfaen"/>
          <w:lang w:val="en-GB"/>
        </w:rPr>
        <w:t xml:space="preserve"> </w:t>
      </w:r>
    </w:p>
    <w:p w14:paraId="2B54E74F" w14:textId="5F6B7905" w:rsidR="007325DA" w:rsidRPr="000E5EEA" w:rsidRDefault="00407288" w:rsidP="007325DA">
      <w:pPr>
        <w:jc w:val="both"/>
        <w:rPr>
          <w:rFonts w:ascii="Sylfaen" w:hAnsi="Sylfaen"/>
        </w:rPr>
      </w:pPr>
      <w:r>
        <w:rPr>
          <w:rFonts w:ascii="Sylfaen" w:hAnsi="Sylfaen"/>
          <w:lang w:val="ka-GE"/>
        </w:rPr>
        <w:t xml:space="preserve">როგორც აკადემიური სფეროს </w:t>
      </w:r>
      <w:r w:rsidR="00302362">
        <w:rPr>
          <w:rFonts w:ascii="Sylfaen" w:hAnsi="Sylfaen"/>
          <w:lang w:val="ka-GE"/>
        </w:rPr>
        <w:t xml:space="preserve">პროფესიონალთა, </w:t>
      </w:r>
      <w:r>
        <w:rPr>
          <w:rFonts w:ascii="Sylfaen" w:hAnsi="Sylfaen"/>
          <w:lang w:val="ka-GE"/>
        </w:rPr>
        <w:t xml:space="preserve">ასევე პროფესიული სასწავლებლების კურსდამთავრებულ სპეციალისტთა დეფიციტის გათვალისწინებით გერმანიის შრომის ბაზარზე, </w:t>
      </w:r>
      <w:r w:rsidR="007325DA" w:rsidRPr="001C03B0">
        <w:rPr>
          <w:rFonts w:ascii="Sylfaen" w:hAnsi="Sylfaen"/>
          <w:lang w:val="en-GB"/>
        </w:rPr>
        <w:t>BA</w:t>
      </w:r>
      <w:r w:rsidR="007325DA" w:rsidRPr="001C03B0">
        <w:rPr>
          <w:rFonts w:ascii="Sylfaen" w:hAnsi="Sylfaen"/>
          <w:lang w:val="ka-GE"/>
        </w:rPr>
        <w:t xml:space="preserve"> რეგულარულად</w:t>
      </w:r>
      <w:r w:rsidR="007325DA" w:rsidRPr="0023641B">
        <w:rPr>
          <w:rFonts w:ascii="Sylfaen" w:hAnsi="Sylfaen"/>
          <w:lang w:val="ka-GE"/>
        </w:rPr>
        <w:t xml:space="preserve"> აახლებს ე.წ. </w:t>
      </w:r>
      <w:r w:rsidR="007325DA" w:rsidRPr="0023641B">
        <w:rPr>
          <w:rFonts w:ascii="Sylfaen" w:hAnsi="Sylfaen"/>
          <w:b/>
          <w:lang w:val="ka-GE"/>
        </w:rPr>
        <w:t>თეთრ სიას</w:t>
      </w:r>
      <w:r w:rsidR="007325DA" w:rsidRPr="0023641B">
        <w:rPr>
          <w:rFonts w:ascii="Sylfaen" w:hAnsi="Sylfaen"/>
          <w:lang w:val="ka-GE"/>
        </w:rPr>
        <w:t xml:space="preserve">, რომელიც გერმანიაში იმ მოთხოვნად პროფესიებს </w:t>
      </w:r>
      <w:r w:rsidR="002A6325" w:rsidRPr="0023641B">
        <w:rPr>
          <w:rFonts w:ascii="Sylfaen" w:hAnsi="Sylfaen"/>
          <w:lang w:val="ka-GE"/>
        </w:rPr>
        <w:t>შე</w:t>
      </w:r>
      <w:r w:rsidR="007325DA" w:rsidRPr="0023641B">
        <w:rPr>
          <w:rFonts w:ascii="Sylfaen" w:hAnsi="Sylfaen"/>
          <w:lang w:val="ka-GE"/>
        </w:rPr>
        <w:t xml:space="preserve">იცავს, </w:t>
      </w:r>
      <w:r w:rsidR="004D6EA6" w:rsidRPr="0023641B">
        <w:rPr>
          <w:rFonts w:ascii="Sylfaen" w:hAnsi="Sylfaen"/>
          <w:lang w:val="ka-GE"/>
        </w:rPr>
        <w:t>რომ</w:t>
      </w:r>
      <w:r w:rsidR="002A6325" w:rsidRPr="0023641B">
        <w:rPr>
          <w:rFonts w:ascii="Sylfaen" w:hAnsi="Sylfaen"/>
          <w:lang w:val="ka-GE"/>
        </w:rPr>
        <w:t>ე</w:t>
      </w:r>
      <w:r w:rsidR="004D6EA6" w:rsidRPr="0023641B">
        <w:rPr>
          <w:rFonts w:ascii="Sylfaen" w:hAnsi="Sylfaen"/>
          <w:lang w:val="ka-GE"/>
        </w:rPr>
        <w:t>ლ</w:t>
      </w:r>
      <w:r w:rsidR="002A6325" w:rsidRPr="0023641B">
        <w:rPr>
          <w:rFonts w:ascii="Sylfaen" w:hAnsi="Sylfaen"/>
          <w:lang w:val="ka-GE"/>
        </w:rPr>
        <w:t xml:space="preserve">თა შემთხვევაში </w:t>
      </w:r>
      <w:r w:rsidR="007325DA" w:rsidRPr="0023641B">
        <w:rPr>
          <w:rFonts w:ascii="Sylfaen" w:hAnsi="Sylfaen"/>
          <w:lang w:val="ka-GE"/>
        </w:rPr>
        <w:t>მესამე ქვეყნის მოქალაქეების, მათ შორის არა</w:t>
      </w:r>
      <w:r w:rsidR="000E5EEA">
        <w:rPr>
          <w:rFonts w:ascii="Sylfaen" w:hAnsi="Sylfaen"/>
          <w:lang w:val="ka-GE"/>
        </w:rPr>
        <w:t xml:space="preserve">აკადემიური </w:t>
      </w:r>
      <w:r w:rsidR="004D6EA6" w:rsidRPr="0023641B">
        <w:rPr>
          <w:rFonts w:ascii="Sylfaen" w:hAnsi="Sylfaen"/>
          <w:lang w:val="ka-GE"/>
        </w:rPr>
        <w:t>სფეროს</w:t>
      </w:r>
      <w:r w:rsidR="007325DA" w:rsidRPr="0023641B">
        <w:rPr>
          <w:rFonts w:ascii="Sylfaen" w:hAnsi="Sylfaen"/>
          <w:lang w:val="ka-GE"/>
        </w:rPr>
        <w:t xml:space="preserve"> </w:t>
      </w:r>
      <w:r w:rsidR="00302362">
        <w:rPr>
          <w:rFonts w:ascii="Sylfaen" w:hAnsi="Sylfaen"/>
          <w:lang w:val="ka-GE"/>
        </w:rPr>
        <w:t xml:space="preserve">სპეციალისტების </w:t>
      </w:r>
      <w:r w:rsidR="002A6325" w:rsidRPr="0023641B">
        <w:rPr>
          <w:rFonts w:ascii="Sylfaen" w:hAnsi="Sylfaen"/>
          <w:lang w:val="ka-GE"/>
        </w:rPr>
        <w:t xml:space="preserve">ქვეყანაში </w:t>
      </w:r>
      <w:r w:rsidR="007325DA" w:rsidRPr="0023641B">
        <w:rPr>
          <w:rFonts w:ascii="Sylfaen" w:hAnsi="Sylfaen"/>
          <w:lang w:val="ka-GE"/>
        </w:rPr>
        <w:t>შემოსვლა პრიორიტეტულად ნებადართული და ხელშეწყობილია</w:t>
      </w:r>
      <w:r w:rsidR="007325DA" w:rsidRPr="0023641B">
        <w:rPr>
          <w:rFonts w:ascii="Sylfaen" w:hAnsi="Sylfaen"/>
          <w:lang w:val="en-GB"/>
        </w:rPr>
        <w:t>.</w:t>
      </w:r>
      <w:r w:rsidR="007325DA" w:rsidRPr="0023641B">
        <w:rPr>
          <w:rStyle w:val="FootnoteReference"/>
          <w:rFonts w:ascii="Sylfaen" w:hAnsi="Sylfaen"/>
          <w:lang w:val="en-GB"/>
        </w:rPr>
        <w:footnoteReference w:id="99"/>
      </w:r>
      <w:r w:rsidR="007325DA" w:rsidRPr="0023641B">
        <w:rPr>
          <w:rFonts w:ascii="Sylfaen" w:hAnsi="Sylfaen"/>
          <w:lang w:val="ka-GE"/>
        </w:rPr>
        <w:t xml:space="preserve"> 2013 წლის ივლისიდან ა</w:t>
      </w:r>
      <w:r w:rsidR="00604E59" w:rsidRPr="0023641B">
        <w:rPr>
          <w:rFonts w:ascii="Sylfaen" w:hAnsi="Sylfaen"/>
          <w:lang w:val="ka-GE"/>
        </w:rPr>
        <w:t xml:space="preserve">ღნიშნულ </w:t>
      </w:r>
      <w:r w:rsidR="004D6EA6" w:rsidRPr="0023641B">
        <w:rPr>
          <w:rFonts w:ascii="Sylfaen" w:hAnsi="Sylfaen"/>
          <w:lang w:val="ka-GE"/>
        </w:rPr>
        <w:t xml:space="preserve">თეთრ </w:t>
      </w:r>
      <w:r w:rsidR="007325DA" w:rsidRPr="0023641B">
        <w:rPr>
          <w:rFonts w:ascii="Sylfaen" w:hAnsi="Sylfaen"/>
          <w:lang w:val="ka-GE"/>
        </w:rPr>
        <w:t>სიას ექთნებიც დაემატა: გერმანიაში კვალიფიკაციის ფორმალურად აღიარების შემთხვევაში (</w:t>
      </w:r>
      <w:r w:rsidR="00CB49DB" w:rsidRPr="0023641B">
        <w:rPr>
          <w:rFonts w:ascii="Sylfaen" w:hAnsi="Sylfaen"/>
          <w:lang w:val="ka-GE"/>
        </w:rPr>
        <w:t xml:space="preserve">დაახლ. </w:t>
      </w:r>
      <w:r w:rsidR="007325DA" w:rsidRPr="0023641B">
        <w:rPr>
          <w:rFonts w:ascii="Sylfaen" w:hAnsi="Sylfaen"/>
          <w:lang w:val="ka-GE"/>
        </w:rPr>
        <w:t xml:space="preserve">12 თვის შემდეგ), ექთნებს შეუძლიათ </w:t>
      </w:r>
      <w:r w:rsidR="004D6EA6" w:rsidRPr="0023641B">
        <w:rPr>
          <w:rFonts w:ascii="Sylfaen" w:hAnsi="Sylfaen"/>
          <w:lang w:val="ka-GE"/>
        </w:rPr>
        <w:t xml:space="preserve">შეიტანონ  განაცხადი </w:t>
      </w:r>
      <w:r w:rsidR="00444516" w:rsidRPr="0023641B">
        <w:rPr>
          <w:rFonts w:ascii="Sylfaen" w:hAnsi="Sylfaen"/>
          <w:lang w:val="ka-GE"/>
        </w:rPr>
        <w:t xml:space="preserve">გერმანიაში </w:t>
      </w:r>
      <w:r w:rsidR="007325DA" w:rsidRPr="0023641B">
        <w:rPr>
          <w:rFonts w:ascii="Sylfaen" w:hAnsi="Sylfaen"/>
          <w:lang w:val="ka-GE"/>
        </w:rPr>
        <w:t>გრძელვადიანი სამუშაო ნებართვის მისაღებად.</w:t>
      </w:r>
    </w:p>
    <w:p w14:paraId="733A8475" w14:textId="77777777" w:rsidR="007325DA" w:rsidRPr="0023641B" w:rsidRDefault="007325DA" w:rsidP="007325DA">
      <w:pPr>
        <w:jc w:val="both"/>
        <w:rPr>
          <w:rFonts w:ascii="Sylfaen" w:hAnsi="Sylfaen"/>
          <w:lang w:val="ka-GE"/>
        </w:rPr>
      </w:pPr>
      <w:r w:rsidRPr="0023641B">
        <w:rPr>
          <w:rFonts w:ascii="Sylfaen" w:hAnsi="Sylfaen" w:cs="Sylfaen"/>
          <w:lang w:val="ka-GE"/>
        </w:rPr>
        <w:t>ჯანდაცვის</w:t>
      </w:r>
      <w:r w:rsidRPr="0023641B">
        <w:rPr>
          <w:rFonts w:ascii="Sylfaen" w:hAnsi="Sylfaen"/>
          <w:lang w:val="ka-GE"/>
        </w:rPr>
        <w:t xml:space="preserve"> მუშაკების შემთხვევაში, სამუშაო პერსონალის მოძიება </w:t>
      </w:r>
      <w:r w:rsidR="004D6EA6" w:rsidRPr="0023641B">
        <w:rPr>
          <w:rFonts w:ascii="Sylfaen" w:hAnsi="Sylfaen"/>
          <w:lang w:val="ka-GE"/>
        </w:rPr>
        <w:t xml:space="preserve">საზღვარგარეთ (ევროკავშირის და არა-ევროკავშირის ქვეყნები) </w:t>
      </w:r>
      <w:r w:rsidRPr="0023641B">
        <w:rPr>
          <w:rFonts w:ascii="Sylfaen" w:hAnsi="Sylfaen"/>
          <w:lang w:val="ka-GE"/>
        </w:rPr>
        <w:t xml:space="preserve">კვალიფიციური მუშახელის </w:t>
      </w:r>
      <w:r w:rsidR="004D6EA6" w:rsidRPr="0023641B">
        <w:rPr>
          <w:rFonts w:ascii="Sylfaen" w:hAnsi="Sylfaen"/>
          <w:lang w:val="ka-GE"/>
        </w:rPr>
        <w:t xml:space="preserve">უზრუნველყოფის </w:t>
      </w:r>
      <w:r w:rsidRPr="0023641B">
        <w:rPr>
          <w:rFonts w:ascii="Sylfaen" w:hAnsi="Sylfaen"/>
          <w:lang w:val="ka-GE"/>
        </w:rPr>
        <w:t xml:space="preserve">გავრცელებული მეთოდია. </w:t>
      </w:r>
      <w:r w:rsidR="004D6EA6" w:rsidRPr="0023641B">
        <w:rPr>
          <w:rFonts w:ascii="Sylfaen" w:hAnsi="Sylfaen"/>
          <w:lang w:val="ka-GE"/>
        </w:rPr>
        <w:t xml:space="preserve">მუშახელის მოზიდვის ეს მეთოდი </w:t>
      </w:r>
      <w:r w:rsidRPr="0023641B">
        <w:rPr>
          <w:rFonts w:ascii="Sylfaen" w:hAnsi="Sylfaen"/>
          <w:lang w:val="ka-GE"/>
        </w:rPr>
        <w:t xml:space="preserve">სხვადასხვა პროგრამის საშუალებითაც ხორციელდება და ინდივიდუალური ინიციატივებითაც. ნებისმიერ შემთხვევაში, დამსაქმებლები გამოხატავენ სურვილს (და საჭიროებას), ინვესტიცია ჩადონ </w:t>
      </w:r>
      <w:r w:rsidR="00EF2E51" w:rsidRPr="0023641B">
        <w:rPr>
          <w:rFonts w:ascii="Sylfaen" w:hAnsi="Sylfaen"/>
          <w:lang w:val="ka-GE"/>
        </w:rPr>
        <w:t xml:space="preserve">შესაბამისი მუშახელის </w:t>
      </w:r>
      <w:r w:rsidRPr="0023641B">
        <w:rPr>
          <w:rFonts w:ascii="Sylfaen" w:hAnsi="Sylfaen"/>
          <w:lang w:val="ka-GE"/>
        </w:rPr>
        <w:t>საერთაშორისო</w:t>
      </w:r>
      <w:r w:rsidR="00EF2E51" w:rsidRPr="0023641B">
        <w:rPr>
          <w:rFonts w:ascii="Sylfaen" w:hAnsi="Sylfaen"/>
          <w:lang w:val="ka-GE"/>
        </w:rPr>
        <w:t xml:space="preserve"> მასშტაბით მოძიებაში, რაც </w:t>
      </w:r>
      <w:r w:rsidR="003F196C" w:rsidRPr="0023641B">
        <w:rPr>
          <w:rFonts w:ascii="Sylfaen" w:hAnsi="Sylfaen"/>
          <w:lang w:val="ka-GE"/>
        </w:rPr>
        <w:t>ასევე გუ</w:t>
      </w:r>
      <w:r w:rsidR="00EF2E51" w:rsidRPr="0023641B">
        <w:rPr>
          <w:rFonts w:ascii="Sylfaen" w:hAnsi="Sylfaen"/>
          <w:lang w:val="ka-GE"/>
        </w:rPr>
        <w:t xml:space="preserve">ლისხმობს </w:t>
      </w:r>
      <w:r w:rsidR="00604E59" w:rsidRPr="0023641B">
        <w:rPr>
          <w:rFonts w:ascii="Sylfaen" w:hAnsi="Sylfaen"/>
          <w:lang w:val="ka-GE"/>
        </w:rPr>
        <w:t xml:space="preserve">მოსამზადებელ </w:t>
      </w:r>
      <w:r w:rsidRPr="0023641B">
        <w:rPr>
          <w:rFonts w:ascii="Sylfaen" w:hAnsi="Sylfaen"/>
          <w:lang w:val="ka-GE"/>
        </w:rPr>
        <w:t>(</w:t>
      </w:r>
      <w:r w:rsidR="003F196C" w:rsidRPr="0023641B">
        <w:rPr>
          <w:rFonts w:ascii="Sylfaen" w:hAnsi="Sylfaen"/>
          <w:lang w:val="ka-GE"/>
        </w:rPr>
        <w:t xml:space="preserve">მათ შორის, </w:t>
      </w:r>
      <w:r w:rsidRPr="0023641B">
        <w:rPr>
          <w:rFonts w:ascii="Sylfaen" w:hAnsi="Sylfaen"/>
          <w:lang w:val="ka-GE"/>
        </w:rPr>
        <w:t>ენის და პროფესი</w:t>
      </w:r>
      <w:r w:rsidR="00604E59" w:rsidRPr="0023641B">
        <w:rPr>
          <w:rFonts w:ascii="Sylfaen" w:hAnsi="Sylfaen"/>
          <w:lang w:val="ka-GE"/>
        </w:rPr>
        <w:t>ულ</w:t>
      </w:r>
      <w:r w:rsidR="003F196C" w:rsidRPr="0023641B">
        <w:rPr>
          <w:rFonts w:ascii="Sylfaen" w:hAnsi="Sylfaen"/>
          <w:lang w:val="ka-GE"/>
        </w:rPr>
        <w:t xml:space="preserve">) </w:t>
      </w:r>
      <w:r w:rsidR="00604E59" w:rsidRPr="0023641B">
        <w:rPr>
          <w:rFonts w:ascii="Sylfaen" w:hAnsi="Sylfaen"/>
          <w:lang w:val="ka-GE"/>
        </w:rPr>
        <w:t>ტრენინგს</w:t>
      </w:r>
      <w:r w:rsidR="003F196C" w:rsidRPr="0023641B">
        <w:rPr>
          <w:rFonts w:ascii="Sylfaen" w:hAnsi="Sylfaen"/>
          <w:lang w:val="ka-GE"/>
        </w:rPr>
        <w:t xml:space="preserve"> </w:t>
      </w:r>
      <w:r w:rsidRPr="0023641B">
        <w:rPr>
          <w:rFonts w:ascii="Sylfaen" w:hAnsi="Sylfaen"/>
          <w:lang w:val="ka-GE"/>
        </w:rPr>
        <w:t xml:space="preserve">და ასევე, </w:t>
      </w:r>
      <w:r w:rsidR="000E5EEA">
        <w:rPr>
          <w:rFonts w:ascii="Sylfaen" w:hAnsi="Sylfaen"/>
          <w:lang w:val="ka-GE"/>
        </w:rPr>
        <w:t>დამატებით</w:t>
      </w:r>
      <w:r w:rsidR="00EF2E51" w:rsidRPr="0023641B">
        <w:rPr>
          <w:rFonts w:ascii="Sylfaen" w:hAnsi="Sylfaen"/>
          <w:lang w:val="ka-GE"/>
        </w:rPr>
        <w:t xml:space="preserve"> მხარდაჭერა</w:t>
      </w:r>
      <w:r w:rsidR="000E5EEA">
        <w:rPr>
          <w:rFonts w:ascii="Sylfaen" w:hAnsi="Sylfaen"/>
          <w:lang w:val="ka-GE"/>
        </w:rPr>
        <w:t>ს</w:t>
      </w:r>
      <w:r w:rsidR="00604E59" w:rsidRPr="0023641B">
        <w:rPr>
          <w:rFonts w:ascii="Sylfaen" w:hAnsi="Sylfaen"/>
          <w:lang w:val="ka-GE"/>
        </w:rPr>
        <w:t xml:space="preserve"> </w:t>
      </w:r>
      <w:r w:rsidR="000E5EEA">
        <w:rPr>
          <w:rFonts w:ascii="Sylfaen" w:hAnsi="Sylfaen"/>
          <w:lang w:val="ka-GE"/>
        </w:rPr>
        <w:t xml:space="preserve">უცხოელი მუშახელის </w:t>
      </w:r>
      <w:r w:rsidRPr="0023641B">
        <w:rPr>
          <w:rFonts w:ascii="Sylfaen" w:hAnsi="Sylfaen"/>
          <w:lang w:val="ka-GE"/>
        </w:rPr>
        <w:t>ადმინისტრაციული ინტეგრაციისა და საცხოვრებელი პირობების უზრუნველყოფის კუთხით.</w:t>
      </w:r>
      <w:r w:rsidRPr="0023641B">
        <w:rPr>
          <w:rStyle w:val="FootnoteReference"/>
          <w:rFonts w:ascii="Sylfaen" w:hAnsi="Sylfaen"/>
          <w:lang w:val="en-GB"/>
        </w:rPr>
        <w:footnoteReference w:id="100"/>
      </w:r>
      <w:r w:rsidRPr="0023641B">
        <w:rPr>
          <w:rFonts w:ascii="Sylfaen" w:hAnsi="Sylfaen"/>
          <w:lang w:val="en-GB"/>
        </w:rPr>
        <w:t xml:space="preserve"> </w:t>
      </w:r>
    </w:p>
    <w:p w14:paraId="26F876A4" w14:textId="77777777" w:rsidR="007325DA" w:rsidRPr="0023641B" w:rsidRDefault="00A431DA" w:rsidP="00BE4F70">
      <w:pPr>
        <w:jc w:val="both"/>
        <w:rPr>
          <w:rFonts w:ascii="Sylfaen" w:hAnsi="Sylfaen"/>
          <w:lang w:val="ka-GE"/>
        </w:rPr>
      </w:pPr>
      <w:r w:rsidRPr="0023641B">
        <w:rPr>
          <w:rFonts w:ascii="Sylfaen" w:hAnsi="Sylfaen"/>
          <w:lang w:val="ka-GE"/>
        </w:rPr>
        <w:lastRenderedPageBreak/>
        <w:t xml:space="preserve">რაც შეეხება </w:t>
      </w:r>
      <w:r w:rsidR="007325DA" w:rsidRPr="0023641B">
        <w:rPr>
          <w:rFonts w:ascii="Sylfaen" w:hAnsi="Sylfaen"/>
          <w:lang w:val="ka-GE"/>
        </w:rPr>
        <w:t>სას</w:t>
      </w:r>
      <w:r w:rsidRPr="0023641B">
        <w:rPr>
          <w:rFonts w:ascii="Sylfaen" w:hAnsi="Sylfaen"/>
          <w:lang w:val="ka-GE"/>
        </w:rPr>
        <w:t>ტ</w:t>
      </w:r>
      <w:r w:rsidR="007325DA" w:rsidRPr="0023641B">
        <w:rPr>
          <w:rFonts w:ascii="Sylfaen" w:hAnsi="Sylfaen"/>
          <w:lang w:val="ka-GE"/>
        </w:rPr>
        <w:t>უმროს სექტორ</w:t>
      </w:r>
      <w:r w:rsidRPr="0023641B">
        <w:rPr>
          <w:rFonts w:ascii="Sylfaen" w:hAnsi="Sylfaen"/>
          <w:lang w:val="ka-GE"/>
        </w:rPr>
        <w:t xml:space="preserve">ს, აქ </w:t>
      </w:r>
      <w:r w:rsidR="007325DA" w:rsidRPr="0023641B">
        <w:rPr>
          <w:rFonts w:ascii="Sylfaen" w:hAnsi="Sylfaen"/>
          <w:lang w:val="ka-GE"/>
        </w:rPr>
        <w:t xml:space="preserve"> ბიზნეს</w:t>
      </w:r>
      <w:r w:rsidRPr="0023641B">
        <w:rPr>
          <w:rFonts w:ascii="Sylfaen" w:hAnsi="Sylfaen"/>
          <w:lang w:val="ka-GE"/>
        </w:rPr>
        <w:t>ის წარმოებისა და მუშახელის დაქირავებისას საერთაშორისო პრაქტიკასა და კავშირებზე დაყრდნობა</w:t>
      </w:r>
      <w:r w:rsidR="000843EF" w:rsidRPr="0023641B">
        <w:rPr>
          <w:rFonts w:ascii="Sylfaen" w:hAnsi="Sylfaen"/>
          <w:lang w:val="ka-GE"/>
        </w:rPr>
        <w:t xml:space="preserve"> </w:t>
      </w:r>
      <w:r w:rsidR="007325DA" w:rsidRPr="0023641B">
        <w:rPr>
          <w:rFonts w:ascii="Sylfaen" w:hAnsi="Sylfaen"/>
          <w:lang w:val="ka-GE"/>
        </w:rPr>
        <w:t>აშკარაა. საერთაშორისო სამუშაო გამოცდილება კარიერული წინსვლის მნიშვნელოვანი საშუალებაა სასტუმრო</w:t>
      </w:r>
      <w:r w:rsidR="00436050" w:rsidRPr="0023641B">
        <w:rPr>
          <w:rFonts w:ascii="Sylfaen" w:hAnsi="Sylfaen"/>
          <w:lang w:val="ka-GE"/>
        </w:rPr>
        <w:t>ს ბიზნეს</w:t>
      </w:r>
      <w:r w:rsidR="007325DA" w:rsidRPr="0023641B">
        <w:rPr>
          <w:rFonts w:ascii="Sylfaen" w:hAnsi="Sylfaen"/>
          <w:lang w:val="ka-GE"/>
        </w:rPr>
        <w:t>ში. შესაბამისად, ამ სექტორის დამსაქმებლებთან ინტერვიუ</w:t>
      </w:r>
      <w:r w:rsidR="006450ED" w:rsidRPr="0023641B">
        <w:rPr>
          <w:rFonts w:ascii="Sylfaen" w:hAnsi="Sylfaen"/>
          <w:lang w:val="ka-GE"/>
        </w:rPr>
        <w:t>ე</w:t>
      </w:r>
      <w:r w:rsidR="007325DA" w:rsidRPr="0023641B">
        <w:rPr>
          <w:rFonts w:ascii="Sylfaen" w:hAnsi="Sylfaen"/>
          <w:lang w:val="ka-GE"/>
        </w:rPr>
        <w:t xml:space="preserve">ბში </w:t>
      </w:r>
      <w:r w:rsidR="000843EF" w:rsidRPr="0023641B">
        <w:rPr>
          <w:rFonts w:ascii="Sylfaen" w:hAnsi="Sylfaen"/>
          <w:lang w:val="ka-GE"/>
        </w:rPr>
        <w:t xml:space="preserve">ნათლად </w:t>
      </w:r>
      <w:r w:rsidR="007325DA" w:rsidRPr="0023641B">
        <w:rPr>
          <w:rFonts w:ascii="Sylfaen" w:hAnsi="Sylfaen"/>
          <w:lang w:val="ka-GE"/>
        </w:rPr>
        <w:t>გამოჩნდა მათ</w:t>
      </w:r>
      <w:r w:rsidR="006450ED" w:rsidRPr="0023641B">
        <w:rPr>
          <w:rFonts w:ascii="Sylfaen" w:hAnsi="Sylfaen"/>
          <w:lang w:val="ka-GE"/>
        </w:rPr>
        <w:t>ი</w:t>
      </w:r>
      <w:r w:rsidR="007325DA" w:rsidRPr="0023641B">
        <w:rPr>
          <w:rFonts w:ascii="Sylfaen" w:hAnsi="Sylfaen"/>
          <w:lang w:val="ka-GE"/>
        </w:rPr>
        <w:t xml:space="preserve"> დაინტერესება საერთაშორისო გამოცდილების გა</w:t>
      </w:r>
      <w:r w:rsidR="00436050" w:rsidRPr="0023641B">
        <w:rPr>
          <w:rFonts w:ascii="Sylfaen" w:hAnsi="Sylfaen"/>
          <w:lang w:val="ka-GE"/>
        </w:rPr>
        <w:t>ღრმავ</w:t>
      </w:r>
      <w:r w:rsidR="007325DA" w:rsidRPr="0023641B">
        <w:rPr>
          <w:rFonts w:ascii="Sylfaen" w:hAnsi="Sylfaen"/>
          <w:lang w:val="ka-GE"/>
        </w:rPr>
        <w:t xml:space="preserve">ებისა და </w:t>
      </w:r>
      <w:r w:rsidR="00436050" w:rsidRPr="0023641B">
        <w:rPr>
          <w:rFonts w:ascii="Sylfaen" w:hAnsi="Sylfaen"/>
          <w:lang w:val="ka-GE"/>
        </w:rPr>
        <w:t>მუშახელის საზღვარგარეთიდან მოზიდვ</w:t>
      </w:r>
      <w:r w:rsidR="00604E59" w:rsidRPr="0023641B">
        <w:rPr>
          <w:rFonts w:ascii="Sylfaen" w:hAnsi="Sylfaen"/>
          <w:lang w:val="ka-GE"/>
        </w:rPr>
        <w:t>ი</w:t>
      </w:r>
      <w:r w:rsidR="00436050" w:rsidRPr="0023641B">
        <w:rPr>
          <w:rFonts w:ascii="Sylfaen" w:hAnsi="Sylfaen"/>
          <w:lang w:val="ka-GE"/>
        </w:rPr>
        <w:t xml:space="preserve">ს </w:t>
      </w:r>
      <w:r w:rsidR="007325DA" w:rsidRPr="0023641B">
        <w:rPr>
          <w:rFonts w:ascii="Sylfaen" w:hAnsi="Sylfaen"/>
          <w:lang w:val="ka-GE"/>
        </w:rPr>
        <w:t>კუთხით, მათ შორის ქართველ სპეციალისტებთან მიმართებაში</w:t>
      </w:r>
      <w:r w:rsidR="007325DA" w:rsidRPr="0023641B">
        <w:rPr>
          <w:rFonts w:ascii="Sylfaen" w:hAnsi="Sylfaen"/>
          <w:lang w:val="en-GB"/>
        </w:rPr>
        <w:t>.</w:t>
      </w:r>
      <w:r w:rsidR="007325DA" w:rsidRPr="0023641B">
        <w:rPr>
          <w:rStyle w:val="FootnoteReference"/>
          <w:rFonts w:ascii="Sylfaen" w:hAnsi="Sylfaen"/>
          <w:lang w:val="en-GB"/>
        </w:rPr>
        <w:footnoteReference w:id="101"/>
      </w:r>
    </w:p>
    <w:p w14:paraId="24EC280E" w14:textId="77777777" w:rsidR="00BE4F70" w:rsidRPr="0023641B" w:rsidRDefault="007325DA" w:rsidP="00BE4F70">
      <w:pPr>
        <w:jc w:val="both"/>
        <w:rPr>
          <w:rFonts w:ascii="Sylfaen" w:hAnsi="Sylfaen"/>
          <w:b/>
          <w:lang w:val="ka-GE"/>
        </w:rPr>
      </w:pPr>
      <w:r w:rsidRPr="0023641B">
        <w:rPr>
          <w:rFonts w:ascii="Sylfaen" w:hAnsi="Sylfaen"/>
          <w:lang w:val="en-GB"/>
        </w:rPr>
        <w:t>PCMS</w:t>
      </w:r>
      <w:r w:rsidRPr="0023641B">
        <w:rPr>
          <w:rFonts w:ascii="Sylfaen" w:hAnsi="Sylfaen"/>
          <w:lang w:val="ka-GE"/>
        </w:rPr>
        <w:t>-თვის პროფესიული ჯგუფების შესარჩევად გადამწყვეტი ფაქტორები, რომლებიც საქართველო</w:t>
      </w:r>
      <w:r w:rsidR="00B44510" w:rsidRPr="0023641B">
        <w:rPr>
          <w:rFonts w:ascii="Sylfaen" w:hAnsi="Sylfaen"/>
          <w:lang w:val="ka-GE"/>
        </w:rPr>
        <w:t>ს</w:t>
      </w:r>
      <w:r w:rsidRPr="0023641B">
        <w:rPr>
          <w:rFonts w:ascii="Sylfaen" w:hAnsi="Sylfaen"/>
          <w:lang w:val="ka-GE"/>
        </w:rPr>
        <w:t xml:space="preserve"> შემთხვევაში განსაკუთრებით იქნა შესწავლილი, იყო</w:t>
      </w:r>
      <w:r w:rsidR="006450ED" w:rsidRPr="0023641B">
        <w:rPr>
          <w:rFonts w:ascii="Sylfaen" w:hAnsi="Sylfaen"/>
          <w:lang w:val="ka-GE"/>
        </w:rPr>
        <w:t xml:space="preserve"> </w:t>
      </w:r>
      <w:r w:rsidRPr="0023641B">
        <w:rPr>
          <w:rFonts w:ascii="Sylfaen" w:hAnsi="Sylfaen"/>
          <w:lang w:val="ka-GE"/>
        </w:rPr>
        <w:t>ამ პროფესიების კვალიფიციურ მუშახელზე მოთხოვნის მასშტაბი და (</w:t>
      </w:r>
      <w:r w:rsidR="00876649" w:rsidRPr="0023641B">
        <w:rPr>
          <w:rFonts w:ascii="Sylfaen" w:hAnsi="Sylfaen"/>
          <w:lang w:val="ka-GE"/>
        </w:rPr>
        <w:t>პირდაპირი</w:t>
      </w:r>
      <w:r w:rsidRPr="0023641B">
        <w:rPr>
          <w:rFonts w:ascii="Sylfaen" w:hAnsi="Sylfaen"/>
          <w:lang w:val="ka-GE"/>
        </w:rPr>
        <w:t xml:space="preserve">) </w:t>
      </w:r>
      <w:r w:rsidR="00B44510" w:rsidRPr="0023641B">
        <w:rPr>
          <w:rFonts w:ascii="Sylfaen" w:hAnsi="Sylfaen"/>
          <w:lang w:val="ka-GE"/>
        </w:rPr>
        <w:t xml:space="preserve">საჭიროება </w:t>
      </w:r>
      <w:r w:rsidRPr="0023641B">
        <w:rPr>
          <w:rFonts w:ascii="Sylfaen" w:hAnsi="Sylfaen"/>
          <w:lang w:val="ka-GE"/>
        </w:rPr>
        <w:t xml:space="preserve">გერმანიის </w:t>
      </w:r>
      <w:r w:rsidRPr="001C03B0">
        <w:rPr>
          <w:rFonts w:ascii="Sylfaen" w:hAnsi="Sylfaen"/>
          <w:lang w:val="ka-GE"/>
        </w:rPr>
        <w:t xml:space="preserve">შრომის ბაზარზე. ამასთან, </w:t>
      </w:r>
      <w:r w:rsidRPr="001C03B0">
        <w:rPr>
          <w:rFonts w:ascii="Sylfaen" w:hAnsi="Sylfaen"/>
          <w:lang w:val="en-GB"/>
        </w:rPr>
        <w:t>CMS</w:t>
      </w:r>
      <w:r w:rsidRPr="001C03B0">
        <w:rPr>
          <w:rFonts w:ascii="Sylfaen" w:hAnsi="Sylfaen"/>
          <w:lang w:val="ka-GE"/>
        </w:rPr>
        <w:t xml:space="preserve">-ის </w:t>
      </w:r>
      <w:r w:rsidR="00C63E94" w:rsidRPr="001C03B0">
        <w:rPr>
          <w:rFonts w:ascii="Sylfaen" w:hAnsi="Sylfaen"/>
          <w:lang w:val="ka-GE"/>
        </w:rPr>
        <w:t xml:space="preserve">გამოცდის </w:t>
      </w:r>
      <w:r w:rsidRPr="001C03B0">
        <w:rPr>
          <w:rFonts w:ascii="Sylfaen" w:hAnsi="Sylfaen"/>
          <w:lang w:val="ka-GE"/>
        </w:rPr>
        <w:t xml:space="preserve">ეტაპზე ჯანდაცვის მუშაკებისა და სასტუმროს სექტორის წარმომადგენლების ჩართვისას მხედველობაში იქნა მიღებული გერმანელი დამსაქმებლების </w:t>
      </w:r>
      <w:r w:rsidR="006474F6" w:rsidRPr="001C03B0">
        <w:rPr>
          <w:rFonts w:ascii="Sylfaen" w:hAnsi="Sylfaen"/>
          <w:lang w:val="ka-GE"/>
        </w:rPr>
        <w:t xml:space="preserve">მზაობა </w:t>
      </w:r>
      <w:r w:rsidRPr="001C03B0">
        <w:rPr>
          <w:rFonts w:ascii="Sylfaen" w:hAnsi="Sylfaen"/>
          <w:lang w:val="ka-GE"/>
        </w:rPr>
        <w:t>არა</w:t>
      </w:r>
      <w:r w:rsidR="000E5EEA" w:rsidRPr="001C03B0">
        <w:rPr>
          <w:rFonts w:ascii="Sylfaen" w:hAnsi="Sylfaen"/>
          <w:lang w:val="ka-GE"/>
        </w:rPr>
        <w:t>-</w:t>
      </w:r>
      <w:r w:rsidRPr="001C03B0">
        <w:rPr>
          <w:rFonts w:ascii="Sylfaen" w:hAnsi="Sylfaen"/>
          <w:lang w:val="ka-GE"/>
        </w:rPr>
        <w:t xml:space="preserve">ევროკავშირის </w:t>
      </w:r>
      <w:r w:rsidR="006474F6" w:rsidRPr="001C03B0">
        <w:rPr>
          <w:rFonts w:ascii="Sylfaen" w:hAnsi="Sylfaen"/>
          <w:lang w:val="ka-GE"/>
        </w:rPr>
        <w:t xml:space="preserve">(კვალიფიციური) </w:t>
      </w:r>
      <w:r w:rsidRPr="001C03B0">
        <w:rPr>
          <w:rFonts w:ascii="Sylfaen" w:hAnsi="Sylfaen"/>
          <w:lang w:val="ka-GE"/>
        </w:rPr>
        <w:t>მოქალაქეების დაქირავების</w:t>
      </w:r>
      <w:r w:rsidR="006474F6" w:rsidRPr="001C03B0">
        <w:rPr>
          <w:rFonts w:ascii="Sylfaen" w:hAnsi="Sylfaen"/>
          <w:lang w:val="ka-GE"/>
        </w:rPr>
        <w:t xml:space="preserve">ა, </w:t>
      </w:r>
      <w:r w:rsidRPr="001C03B0">
        <w:rPr>
          <w:rFonts w:ascii="Sylfaen" w:hAnsi="Sylfaen"/>
          <w:lang w:val="ka-GE"/>
        </w:rPr>
        <w:t xml:space="preserve">რაც </w:t>
      </w:r>
      <w:r w:rsidR="006474F6" w:rsidRPr="001C03B0">
        <w:rPr>
          <w:rFonts w:ascii="Sylfaen" w:hAnsi="Sylfaen"/>
          <w:lang w:val="ka-GE"/>
        </w:rPr>
        <w:t xml:space="preserve">ეფუძნება სამუშო პერსონალის </w:t>
      </w:r>
      <w:r w:rsidRPr="001C03B0">
        <w:rPr>
          <w:rFonts w:ascii="Sylfaen" w:hAnsi="Sylfaen"/>
          <w:lang w:val="ka-GE"/>
        </w:rPr>
        <w:t>ინტერნაციონალიზაციის სტრატეგი</w:t>
      </w:r>
      <w:r w:rsidR="006474F6" w:rsidRPr="001C03B0">
        <w:rPr>
          <w:rFonts w:ascii="Sylfaen" w:hAnsi="Sylfaen"/>
          <w:lang w:val="ka-GE"/>
        </w:rPr>
        <w:t xml:space="preserve">ის პრიორიტეტს </w:t>
      </w:r>
      <w:r w:rsidRPr="001C03B0">
        <w:rPr>
          <w:rFonts w:ascii="Sylfaen" w:hAnsi="Sylfaen"/>
          <w:lang w:val="ka-GE"/>
        </w:rPr>
        <w:t>და საერთაშორისო შრომის ბაზრებზე წვდომის სურვილ</w:t>
      </w:r>
      <w:r w:rsidR="006474F6" w:rsidRPr="001C03B0">
        <w:rPr>
          <w:rFonts w:ascii="Sylfaen" w:hAnsi="Sylfaen"/>
          <w:lang w:val="ka-GE"/>
        </w:rPr>
        <w:t>ს</w:t>
      </w:r>
      <w:r w:rsidRPr="001C03B0">
        <w:rPr>
          <w:rFonts w:ascii="Sylfaen" w:hAnsi="Sylfaen"/>
          <w:lang w:val="ka-GE"/>
        </w:rPr>
        <w:t xml:space="preserve">. </w:t>
      </w:r>
      <w:r w:rsidR="006474F6" w:rsidRPr="001C03B0">
        <w:rPr>
          <w:rFonts w:ascii="Sylfaen" w:hAnsi="Sylfaen"/>
          <w:lang w:val="ka-GE"/>
        </w:rPr>
        <w:t xml:space="preserve">აღნიშნული მოიაზრებს აგრეთვე დამსაქმებლების მზაობას, დააფინანსონ </w:t>
      </w:r>
      <w:r w:rsidRPr="001C03B0">
        <w:rPr>
          <w:rFonts w:ascii="Sylfaen" w:hAnsi="Sylfaen"/>
          <w:lang w:val="ka-GE"/>
        </w:rPr>
        <w:t>პროფესიული ჯგუფების სწავლება და პროფესიულ</w:t>
      </w:r>
      <w:r w:rsidR="006474F6" w:rsidRPr="001C03B0">
        <w:rPr>
          <w:rFonts w:ascii="Sylfaen" w:hAnsi="Sylfaen"/>
          <w:lang w:val="ka-GE"/>
        </w:rPr>
        <w:t>ი</w:t>
      </w:r>
      <w:r w:rsidRPr="001C03B0">
        <w:rPr>
          <w:rFonts w:ascii="Sylfaen" w:hAnsi="Sylfaen"/>
          <w:lang w:val="ka-GE"/>
        </w:rPr>
        <w:t xml:space="preserve"> სრულყოფა</w:t>
      </w:r>
      <w:r w:rsidR="006474F6" w:rsidRPr="001C03B0">
        <w:rPr>
          <w:rFonts w:ascii="Sylfaen" w:hAnsi="Sylfaen"/>
          <w:lang w:val="ka-GE"/>
        </w:rPr>
        <w:t xml:space="preserve"> სამუშაო ადგილებზე ტრენინგის</w:t>
      </w:r>
      <w:r w:rsidR="006474F6" w:rsidRPr="0023641B">
        <w:rPr>
          <w:rFonts w:ascii="Sylfaen" w:hAnsi="Sylfaen"/>
          <w:lang w:val="ka-GE"/>
        </w:rPr>
        <w:t xml:space="preserve"> გზით</w:t>
      </w:r>
      <w:r w:rsidRPr="0023641B">
        <w:rPr>
          <w:rFonts w:ascii="Sylfaen" w:hAnsi="Sylfaen"/>
          <w:lang w:val="ka-GE"/>
        </w:rPr>
        <w:t xml:space="preserve">. შესაბამისად, გერმანიის ფედერალური დასაქმების სააგენტოს რეკომენდაციით, </w:t>
      </w:r>
      <w:r w:rsidRPr="0023641B">
        <w:rPr>
          <w:rFonts w:ascii="Sylfaen" w:hAnsi="Sylfaen"/>
          <w:b/>
          <w:lang w:val="ka-GE"/>
        </w:rPr>
        <w:t>ჯანდაცვის (კერძოდ, ექთნები და გერიატრიული მედდები) და სასტუმრო</w:t>
      </w:r>
      <w:r w:rsidR="006C5B46" w:rsidRPr="0023641B">
        <w:rPr>
          <w:rFonts w:ascii="Sylfaen" w:hAnsi="Sylfaen"/>
          <w:b/>
          <w:lang w:val="ka-GE"/>
        </w:rPr>
        <w:t>ს</w:t>
      </w:r>
      <w:r w:rsidRPr="0023641B">
        <w:rPr>
          <w:rFonts w:ascii="Sylfaen" w:hAnsi="Sylfaen"/>
          <w:b/>
          <w:lang w:val="ka-GE"/>
        </w:rPr>
        <w:t xml:space="preserve"> (კერძოდ, პროფესიული განათლების დონ</w:t>
      </w:r>
      <w:r w:rsidR="006474F6" w:rsidRPr="0023641B">
        <w:rPr>
          <w:rFonts w:ascii="Sylfaen" w:hAnsi="Sylfaen"/>
          <w:b/>
          <w:lang w:val="ka-GE"/>
        </w:rPr>
        <w:t>ეზე მყოფი</w:t>
      </w:r>
      <w:r w:rsidRPr="0023641B">
        <w:rPr>
          <w:rFonts w:ascii="Sylfaen" w:hAnsi="Sylfaen"/>
          <w:b/>
          <w:lang w:val="ka-GE"/>
        </w:rPr>
        <w:t xml:space="preserve"> პერსონალი) სექტორები </w:t>
      </w:r>
      <w:r w:rsidR="006C5B46" w:rsidRPr="0023641B">
        <w:rPr>
          <w:rFonts w:ascii="Sylfaen" w:hAnsi="Sylfaen"/>
          <w:b/>
          <w:lang w:val="ka-GE"/>
        </w:rPr>
        <w:t xml:space="preserve">განისაზღვრა </w:t>
      </w:r>
      <w:r w:rsidRPr="0023641B">
        <w:rPr>
          <w:rFonts w:ascii="Sylfaen" w:hAnsi="Sylfaen"/>
          <w:b/>
          <w:lang w:val="ka-GE"/>
        </w:rPr>
        <w:t>ყველაზე პერსპექტიულ</w:t>
      </w:r>
      <w:r w:rsidR="006C5B46" w:rsidRPr="0023641B">
        <w:rPr>
          <w:rFonts w:ascii="Sylfaen" w:hAnsi="Sylfaen"/>
          <w:b/>
          <w:lang w:val="ka-GE"/>
        </w:rPr>
        <w:t xml:space="preserve"> სფეროებად </w:t>
      </w:r>
      <w:r w:rsidRPr="0023641B">
        <w:rPr>
          <w:rFonts w:ascii="Sylfaen" w:hAnsi="Sylfaen"/>
          <w:b/>
          <w:lang w:val="ka-GE"/>
        </w:rPr>
        <w:t>გერმანიაში ქართველი სპეციალისტების დასაქმებისა და ინტეგრაციის თვალსაზრისით</w:t>
      </w:r>
      <w:r w:rsidR="00B72524" w:rsidRPr="0023641B">
        <w:rPr>
          <w:rFonts w:ascii="Sylfaen" w:hAnsi="Sylfaen"/>
          <w:b/>
          <w:lang w:val="ka-GE"/>
        </w:rPr>
        <w:t>.</w:t>
      </w:r>
    </w:p>
    <w:p w14:paraId="12C95696" w14:textId="77777777" w:rsidR="002D4164" w:rsidRPr="001C03B0" w:rsidRDefault="00B72524" w:rsidP="003045A2">
      <w:pPr>
        <w:pStyle w:val="Heading5"/>
        <w:numPr>
          <w:ilvl w:val="2"/>
          <w:numId w:val="60"/>
        </w:numPr>
        <w:ind w:left="1170" w:hanging="630"/>
        <w:jc w:val="both"/>
        <w:rPr>
          <w:rFonts w:ascii="Sylfaen" w:hAnsi="Sylfaen"/>
          <w:lang w:val="en-GB"/>
        </w:rPr>
      </w:pPr>
      <w:bookmarkStart w:id="50" w:name="_Toc471815116"/>
      <w:r w:rsidRPr="0023641B">
        <w:rPr>
          <w:rFonts w:ascii="Sylfaen" w:hAnsi="Sylfaen"/>
          <w:lang w:val="ka-GE"/>
        </w:rPr>
        <w:t xml:space="preserve">ეკონომიკური და </w:t>
      </w:r>
      <w:r w:rsidRPr="001C03B0">
        <w:rPr>
          <w:rFonts w:ascii="Sylfaen" w:hAnsi="Sylfaen"/>
          <w:lang w:val="ka-GE"/>
        </w:rPr>
        <w:t xml:space="preserve">შრომის ბაზრის </w:t>
      </w:r>
      <w:r w:rsidR="00FE4CDF" w:rsidRPr="001C03B0">
        <w:rPr>
          <w:rFonts w:ascii="Sylfaen" w:hAnsi="Sylfaen"/>
          <w:lang w:val="ka-GE"/>
        </w:rPr>
        <w:t xml:space="preserve">მდგომარეობა </w:t>
      </w:r>
      <w:r w:rsidRPr="001C03B0">
        <w:rPr>
          <w:rFonts w:ascii="Sylfaen" w:hAnsi="Sylfaen"/>
          <w:lang w:val="ka-GE"/>
        </w:rPr>
        <w:t xml:space="preserve">საქართველოში: </w:t>
      </w:r>
      <w:r w:rsidR="006474F6" w:rsidRPr="001C03B0">
        <w:rPr>
          <w:rFonts w:ascii="Sylfaen" w:hAnsi="Sylfaen"/>
          <w:lang w:val="ka-GE"/>
        </w:rPr>
        <w:t xml:space="preserve">სამუშაო ძალის მოთხოვნა და </w:t>
      </w:r>
      <w:r w:rsidRPr="001C03B0">
        <w:rPr>
          <w:rFonts w:ascii="Sylfaen" w:hAnsi="Sylfaen"/>
          <w:lang w:val="ka-GE"/>
        </w:rPr>
        <w:t>მიწოდება, უმუშევრობა</w:t>
      </w:r>
      <w:bookmarkEnd w:id="50"/>
    </w:p>
    <w:p w14:paraId="510B867E" w14:textId="77777777" w:rsidR="00C146F4" w:rsidRPr="001C03B0" w:rsidRDefault="007325DA" w:rsidP="00C146F4">
      <w:pPr>
        <w:jc w:val="both"/>
        <w:rPr>
          <w:rFonts w:ascii="Sylfaen" w:hAnsi="Sylfaen"/>
          <w:lang w:val="ka-GE"/>
        </w:rPr>
      </w:pPr>
      <w:r w:rsidRPr="001C03B0">
        <w:rPr>
          <w:rFonts w:ascii="Sylfaen" w:hAnsi="Sylfaen"/>
          <w:lang w:val="ka-GE"/>
        </w:rPr>
        <w:t xml:space="preserve">საქართველოს შრომის ბაზრის ინტერესების, მომავალში დაბრუნებულ პირთა </w:t>
      </w:r>
      <w:r w:rsidRPr="001C03B0">
        <w:rPr>
          <w:rFonts w:ascii="Sylfaen" w:hAnsi="Sylfaen"/>
          <w:lang w:val="en-GB"/>
        </w:rPr>
        <w:t>PCMS</w:t>
      </w:r>
      <w:r w:rsidRPr="001C03B0">
        <w:rPr>
          <w:rFonts w:ascii="Sylfaen" w:hAnsi="Sylfaen"/>
          <w:lang w:val="ka-GE"/>
        </w:rPr>
        <w:t>-ის პარამეტრებში რეინტეგრაციის შესაძლებლობების გათვალისწინებისა და შესაბამისად, სამმ</w:t>
      </w:r>
      <w:r w:rsidR="004A5785" w:rsidRPr="001C03B0">
        <w:rPr>
          <w:rFonts w:ascii="Sylfaen" w:hAnsi="Sylfaen"/>
          <w:lang w:val="ka-GE"/>
        </w:rPr>
        <w:t>ხრივი</w:t>
      </w:r>
      <w:r w:rsidRPr="001C03B0">
        <w:rPr>
          <w:rFonts w:ascii="Sylfaen" w:hAnsi="Sylfaen"/>
          <w:lang w:val="ka-GE"/>
        </w:rPr>
        <w:t xml:space="preserve"> სარგებლის ეფექტის გაძლიერების მიზნით, მოსამზადებელი შეფასების</w:t>
      </w:r>
      <w:r w:rsidR="006C5B46" w:rsidRPr="001C03B0">
        <w:rPr>
          <w:rFonts w:ascii="Sylfaen" w:hAnsi="Sylfaen"/>
          <w:lang w:val="ka-GE"/>
        </w:rPr>
        <w:t xml:space="preserve">ას </w:t>
      </w:r>
      <w:r w:rsidRPr="001C03B0">
        <w:rPr>
          <w:rFonts w:ascii="Sylfaen" w:hAnsi="Sylfaen"/>
          <w:lang w:val="ka-GE"/>
        </w:rPr>
        <w:t>განხილული იქნა საქართველოს შრომის ბაზრის მდგომარეობა საერთო ეკონომიკური, დემოგრაფიული და პროფესიული განვითარების კონტექსტში</w:t>
      </w:r>
      <w:r w:rsidR="00C146F4" w:rsidRPr="001C03B0">
        <w:rPr>
          <w:rFonts w:ascii="Sylfaen" w:hAnsi="Sylfaen"/>
          <w:lang w:val="ka-GE"/>
        </w:rPr>
        <w:t>.</w:t>
      </w:r>
    </w:p>
    <w:p w14:paraId="42336CFC" w14:textId="77777777" w:rsidR="00C146F4" w:rsidRPr="0023641B" w:rsidRDefault="007325DA" w:rsidP="00C146F4">
      <w:pPr>
        <w:jc w:val="both"/>
        <w:rPr>
          <w:rFonts w:ascii="Sylfaen" w:hAnsi="Sylfaen"/>
          <w:lang w:val="ka-GE"/>
        </w:rPr>
      </w:pPr>
      <w:r w:rsidRPr="001C03B0">
        <w:rPr>
          <w:rFonts w:ascii="Sylfaen" w:hAnsi="Sylfaen"/>
          <w:lang w:val="ka-GE"/>
        </w:rPr>
        <w:t xml:space="preserve">მოსახლეობისა და შრომის ბაზრის შესახებ სანდო მონაცემების სიმწირე აშკარა იყო PCMS-ის </w:t>
      </w:r>
      <w:r w:rsidR="00DA30CB" w:rsidRPr="001C03B0">
        <w:rPr>
          <w:rFonts w:ascii="Sylfaen" w:hAnsi="Sylfaen"/>
          <w:lang w:val="ka-GE"/>
        </w:rPr>
        <w:t xml:space="preserve">შემუშავების, </w:t>
      </w:r>
      <w:r w:rsidRPr="001C03B0">
        <w:rPr>
          <w:rFonts w:ascii="Sylfaen" w:hAnsi="Sylfaen"/>
          <w:lang w:val="ka-GE"/>
        </w:rPr>
        <w:t>მოსამზადებელ და ინიცირების ფაზაში.</w:t>
      </w:r>
      <w:r w:rsidRPr="001C03B0">
        <w:rPr>
          <w:rStyle w:val="FootnoteReference"/>
          <w:rFonts w:ascii="Sylfaen" w:hAnsi="Sylfaen"/>
          <w:lang w:val="en-GB"/>
        </w:rPr>
        <w:footnoteReference w:id="102"/>
      </w:r>
      <w:r w:rsidRPr="001C03B0">
        <w:rPr>
          <w:rFonts w:ascii="Sylfaen" w:hAnsi="Sylfaen"/>
          <w:lang w:val="ka-GE"/>
        </w:rPr>
        <w:t xml:space="preserve"> საქართველოს შრომის ბაზრისთ</w:t>
      </w:r>
      <w:r w:rsidR="006C5B46" w:rsidRPr="001C03B0">
        <w:rPr>
          <w:rFonts w:ascii="Sylfaen" w:hAnsi="Sylfaen"/>
          <w:lang w:val="ka-GE"/>
        </w:rPr>
        <w:t>ვ</w:t>
      </w:r>
      <w:r w:rsidRPr="001C03B0">
        <w:rPr>
          <w:rFonts w:ascii="Sylfaen" w:hAnsi="Sylfaen"/>
          <w:lang w:val="ka-GE"/>
        </w:rPr>
        <w:t xml:space="preserve">ის საჭირო სპეციალისტთა ემიგრაციის თავიდან აცილების მიზნით, გამოკვლეული უნდა ყოფილიყო საქართველოს შრომის ბაზარზე მოთხოვნისა და </w:t>
      </w:r>
      <w:r w:rsidRPr="001C03B0">
        <w:rPr>
          <w:rFonts w:ascii="Sylfaen" w:hAnsi="Sylfaen"/>
          <w:lang w:val="ka-GE"/>
        </w:rPr>
        <w:lastRenderedPageBreak/>
        <w:t xml:space="preserve">მიწოდების შესაბამისობა წინასწარ შერჩეულ </w:t>
      </w:r>
      <w:r w:rsidR="00DB4541" w:rsidRPr="001C03B0">
        <w:rPr>
          <w:rFonts w:ascii="Sylfaen" w:hAnsi="Sylfaen"/>
          <w:lang w:val="ka-GE"/>
        </w:rPr>
        <w:t xml:space="preserve">პროფესიულ </w:t>
      </w:r>
      <w:r w:rsidRPr="001C03B0">
        <w:rPr>
          <w:rFonts w:ascii="Sylfaen" w:hAnsi="Sylfaen"/>
          <w:lang w:val="ka-GE"/>
        </w:rPr>
        <w:t xml:space="preserve">ჯგუფებთან </w:t>
      </w:r>
      <w:r w:rsidR="00DB4541" w:rsidRPr="001C03B0">
        <w:rPr>
          <w:rFonts w:ascii="Sylfaen" w:hAnsi="Sylfaen"/>
          <w:lang w:val="ka-GE"/>
        </w:rPr>
        <w:t>მიმართებაში</w:t>
      </w:r>
      <w:r w:rsidRPr="001C03B0">
        <w:rPr>
          <w:rFonts w:ascii="Sylfaen" w:hAnsi="Sylfaen"/>
          <w:lang w:val="ka-GE"/>
        </w:rPr>
        <w:t xml:space="preserve"> (გერმანიის შრომის ბაზრის შეფასებაზე დაყრდნობით)</w:t>
      </w:r>
      <w:r w:rsidR="00C146F4" w:rsidRPr="001C03B0">
        <w:rPr>
          <w:rFonts w:ascii="Sylfaen" w:hAnsi="Sylfaen"/>
          <w:lang w:val="ka-GE"/>
        </w:rPr>
        <w:t>.</w:t>
      </w:r>
    </w:p>
    <w:p w14:paraId="49E8D7E3" w14:textId="77777777" w:rsidR="00331B59" w:rsidRPr="006878F5" w:rsidRDefault="00604E59" w:rsidP="006878F5">
      <w:pPr>
        <w:pStyle w:val="Caption"/>
        <w:jc w:val="center"/>
        <w:rPr>
          <w:rFonts w:ascii="Sylfaen" w:hAnsi="Sylfaen"/>
          <w:color w:val="365F91" w:themeColor="accent1" w:themeShade="BF"/>
          <w:sz w:val="20"/>
          <w:szCs w:val="20"/>
          <w:lang w:val="ka-GE"/>
        </w:rPr>
      </w:pPr>
      <w:bookmarkStart w:id="51" w:name="_Toc455062094"/>
      <w:r w:rsidRPr="006878F5">
        <w:rPr>
          <w:rFonts w:ascii="Sylfaen" w:hAnsi="Sylfaen"/>
          <w:color w:val="365F91" w:themeColor="accent1" w:themeShade="BF"/>
          <w:sz w:val="20"/>
          <w:szCs w:val="20"/>
          <w:lang w:val="ka-GE"/>
        </w:rPr>
        <w:t xml:space="preserve">ილუსტრაცია </w:t>
      </w:r>
      <w:r w:rsidR="00375D66" w:rsidRPr="006878F5">
        <w:rPr>
          <w:rFonts w:ascii="Sylfaen" w:hAnsi="Sylfaen"/>
          <w:color w:val="365F91" w:themeColor="accent1" w:themeShade="BF"/>
          <w:sz w:val="20"/>
          <w:szCs w:val="20"/>
          <w:lang w:val="ka-GE"/>
        </w:rPr>
        <w:t xml:space="preserve"> </w:t>
      </w:r>
      <w:r w:rsidR="00AB2532" w:rsidRPr="006878F5">
        <w:rPr>
          <w:rFonts w:ascii="Sylfaen" w:hAnsi="Sylfaen"/>
          <w:color w:val="365F91" w:themeColor="accent1" w:themeShade="BF"/>
          <w:sz w:val="20"/>
          <w:szCs w:val="20"/>
          <w:lang w:val="ka-GE"/>
        </w:rPr>
        <w:t xml:space="preserve">7. </w:t>
      </w:r>
      <w:r w:rsidR="00C146F4" w:rsidRPr="006878F5">
        <w:rPr>
          <w:rFonts w:ascii="Sylfaen" w:hAnsi="Sylfaen"/>
          <w:color w:val="365F91" w:themeColor="accent1" w:themeShade="BF"/>
          <w:sz w:val="20"/>
          <w:szCs w:val="20"/>
          <w:lang w:val="ka-GE"/>
        </w:rPr>
        <w:t xml:space="preserve">უმუშევრობის მაჩვენებელი საქართველოში ასაკობრივი </w:t>
      </w:r>
      <w:r w:rsidR="00DB4541" w:rsidRPr="006878F5">
        <w:rPr>
          <w:rFonts w:ascii="Sylfaen" w:hAnsi="Sylfaen"/>
          <w:color w:val="365F91" w:themeColor="accent1" w:themeShade="BF"/>
          <w:sz w:val="20"/>
          <w:szCs w:val="20"/>
          <w:lang w:val="ka-GE"/>
        </w:rPr>
        <w:t xml:space="preserve">ჯგუფების </w:t>
      </w:r>
      <w:r w:rsidR="00C146F4" w:rsidRPr="006878F5">
        <w:rPr>
          <w:rFonts w:ascii="Sylfaen" w:hAnsi="Sylfaen"/>
          <w:color w:val="365F91" w:themeColor="accent1" w:themeShade="BF"/>
          <w:sz w:val="20"/>
          <w:szCs w:val="20"/>
          <w:lang w:val="ka-GE"/>
        </w:rPr>
        <w:t>მიხედვით, 2014 წ</w:t>
      </w:r>
      <w:r w:rsidR="00DB4541" w:rsidRPr="006878F5">
        <w:rPr>
          <w:rFonts w:ascii="Sylfaen" w:hAnsi="Sylfaen"/>
          <w:color w:val="365F91" w:themeColor="accent1" w:themeShade="BF"/>
          <w:sz w:val="20"/>
          <w:szCs w:val="20"/>
          <w:lang w:val="ka-GE"/>
        </w:rPr>
        <w:t>.</w:t>
      </w:r>
      <w:r w:rsidR="00331B59" w:rsidRPr="006878F5">
        <w:rPr>
          <w:rStyle w:val="FootnoteReference"/>
          <w:rFonts w:ascii="Sylfaen" w:hAnsi="Sylfaen"/>
          <w:color w:val="365F91" w:themeColor="accent1" w:themeShade="BF"/>
          <w:sz w:val="20"/>
          <w:szCs w:val="20"/>
          <w:lang w:val="en-GB"/>
        </w:rPr>
        <w:footnoteReference w:id="103"/>
      </w:r>
      <w:bookmarkEnd w:id="51"/>
    </w:p>
    <w:p w14:paraId="04AEFF3A" w14:textId="77777777" w:rsidR="00375D66" w:rsidRPr="0023641B" w:rsidRDefault="00331B59" w:rsidP="00375D66">
      <w:pPr>
        <w:pStyle w:val="Caption"/>
        <w:keepNext/>
        <w:jc w:val="both"/>
        <w:rPr>
          <w:rFonts w:ascii="Sylfaen" w:hAnsi="Sylfaen"/>
          <w:lang w:val="en-GB"/>
        </w:rPr>
      </w:pPr>
      <w:r w:rsidRPr="0023641B">
        <w:rPr>
          <w:rFonts w:ascii="Sylfaen" w:hAnsi="Sylfaen"/>
          <w:noProof/>
        </w:rPr>
        <w:drawing>
          <wp:inline distT="0" distB="0" distL="0" distR="0" wp14:anchorId="60ADE108" wp14:editId="099EE612">
            <wp:extent cx="4418319" cy="1959429"/>
            <wp:effectExtent l="0" t="0" r="1905" b="3175"/>
            <wp:docPr id="9" name="Grafik 9" descr="http://geostat.ge/cms/site_images/_newimg/socialuri/dasaqmeba/umushevrobis_done_asaki_eng.png"/>
            <wp:cNvGraphicFramePr/>
            <a:graphic xmlns:a="http://schemas.openxmlformats.org/drawingml/2006/main">
              <a:graphicData uri="http://schemas.openxmlformats.org/drawingml/2006/picture">
                <pic:pic xmlns:pic="http://schemas.openxmlformats.org/drawingml/2006/picture">
                  <pic:nvPicPr>
                    <pic:cNvPr id="9" name="Grafik 9" descr="http://geostat.ge/cms/site_images/_newimg/socialuri/dasaqmeba/umushevrobis_done_asaki_eng.png"/>
                    <pic:cNvPicPr/>
                  </pic:nvPicPr>
                  <pic:blipFill rotWithShape="1">
                    <a:blip r:embed="rId32" cstate="print">
                      <a:extLst>
                        <a:ext uri="{28A0092B-C50C-407E-A947-70E740481C1C}">
                          <a14:useLocalDpi xmlns:a14="http://schemas.microsoft.com/office/drawing/2010/main" val="0"/>
                        </a:ext>
                      </a:extLst>
                    </a:blip>
                    <a:srcRect t="9783"/>
                    <a:stretch/>
                  </pic:blipFill>
                  <pic:spPr bwMode="auto">
                    <a:xfrm>
                      <a:off x="0" y="0"/>
                      <a:ext cx="4426084" cy="1962873"/>
                    </a:xfrm>
                    <a:prstGeom prst="rect">
                      <a:avLst/>
                    </a:prstGeom>
                    <a:noFill/>
                    <a:ln>
                      <a:noFill/>
                    </a:ln>
                    <a:extLst>
                      <a:ext uri="{53640926-AAD7-44D8-BBD7-CCE9431645EC}">
                        <a14:shadowObscured xmlns:a14="http://schemas.microsoft.com/office/drawing/2010/main"/>
                      </a:ext>
                    </a:extLst>
                  </pic:spPr>
                </pic:pic>
              </a:graphicData>
            </a:graphic>
          </wp:inline>
        </w:drawing>
      </w:r>
    </w:p>
    <w:p w14:paraId="48820CCA" w14:textId="2101814F" w:rsidR="007325DA" w:rsidRPr="0023641B" w:rsidRDefault="007325DA" w:rsidP="007325DA">
      <w:pPr>
        <w:jc w:val="both"/>
        <w:rPr>
          <w:rFonts w:ascii="Sylfaen" w:hAnsi="Sylfaen"/>
          <w:lang w:val="ka-GE"/>
        </w:rPr>
      </w:pPr>
      <w:r w:rsidRPr="0023641B">
        <w:rPr>
          <w:rFonts w:ascii="Sylfaen" w:hAnsi="Sylfaen"/>
          <w:lang w:val="ka-GE"/>
        </w:rPr>
        <w:t xml:space="preserve">ევროკავშირის პროექტის ფარგლებში საქართველოში ჩატარებულმა დემოგრაფიული, ეკონომიკური და </w:t>
      </w:r>
      <w:r w:rsidR="00DB4541" w:rsidRPr="0023641B">
        <w:rPr>
          <w:rFonts w:ascii="Sylfaen" w:hAnsi="Sylfaen"/>
          <w:lang w:val="ka-GE"/>
        </w:rPr>
        <w:t xml:space="preserve">სექტორული </w:t>
      </w:r>
      <w:r w:rsidRPr="0023641B">
        <w:rPr>
          <w:rFonts w:ascii="Sylfaen" w:hAnsi="Sylfaen"/>
          <w:lang w:val="ka-GE"/>
        </w:rPr>
        <w:t>განვითარების შეფასებამ აჩვენა, რომ შრომითი მიგრანტების წარმოშობის სხვა ძირითად</w:t>
      </w:r>
      <w:r w:rsidR="00DB4541" w:rsidRPr="0023641B">
        <w:rPr>
          <w:rFonts w:ascii="Sylfaen" w:hAnsi="Sylfaen"/>
          <w:lang w:val="ka-GE"/>
        </w:rPr>
        <w:t>ი</w:t>
      </w:r>
      <w:r w:rsidRPr="0023641B">
        <w:rPr>
          <w:rFonts w:ascii="Sylfaen" w:hAnsi="Sylfaen"/>
          <w:lang w:val="ka-GE"/>
        </w:rPr>
        <w:t xml:space="preserve"> ქვეყნებისგან (მაგ.: ჩრდილოეთ აფრიკის ქვეყნებ</w:t>
      </w:r>
      <w:r w:rsidR="00154F84" w:rsidRPr="0023641B">
        <w:rPr>
          <w:rFonts w:ascii="Sylfaen" w:hAnsi="Sylfaen"/>
          <w:lang w:val="ka-GE"/>
        </w:rPr>
        <w:t>ი</w:t>
      </w:r>
      <w:r w:rsidRPr="0023641B">
        <w:rPr>
          <w:rStyle w:val="FootnoteReference"/>
          <w:rFonts w:ascii="Sylfaen" w:hAnsi="Sylfaen"/>
          <w:lang w:val="en-GB"/>
        </w:rPr>
        <w:footnoteReference w:id="104"/>
      </w:r>
      <w:r w:rsidRPr="0023641B">
        <w:rPr>
          <w:rFonts w:ascii="Sylfaen" w:hAnsi="Sylfaen"/>
          <w:lang w:val="ka-GE"/>
        </w:rPr>
        <w:t>)</w:t>
      </w:r>
      <w:r w:rsidR="00DB4541" w:rsidRPr="0023641B">
        <w:rPr>
          <w:rFonts w:ascii="Sylfaen" w:hAnsi="Sylfaen"/>
          <w:lang w:val="ka-GE"/>
        </w:rPr>
        <w:t xml:space="preserve"> განსხვავებით</w:t>
      </w:r>
      <w:r w:rsidRPr="0023641B">
        <w:rPr>
          <w:rFonts w:ascii="Sylfaen" w:hAnsi="Sylfaen"/>
          <w:lang w:val="ka-GE"/>
        </w:rPr>
        <w:t>, საქართველო თავად განიცდის მოსახლეობის რაოდენობის შემცირებას. ეს ტენდენცია დადასტურდა 2014 წლის</w:t>
      </w:r>
      <w:r w:rsidR="00DB4541" w:rsidRPr="0023641B">
        <w:rPr>
          <w:rFonts w:ascii="Sylfaen" w:hAnsi="Sylfaen"/>
          <w:lang w:val="ka-GE"/>
        </w:rPr>
        <w:t xml:space="preserve"> მოსახლეობის</w:t>
      </w:r>
      <w:r w:rsidRPr="0023641B">
        <w:rPr>
          <w:rFonts w:ascii="Sylfaen" w:hAnsi="Sylfaen"/>
          <w:lang w:val="ka-GE"/>
        </w:rPr>
        <w:t xml:space="preserve"> საყოველთაო აღწერის წინასწარი მონაცემებით: 2002 და 2014 წლების აღწერ</w:t>
      </w:r>
      <w:r w:rsidR="00DB4541" w:rsidRPr="0023641B">
        <w:rPr>
          <w:rFonts w:ascii="Sylfaen" w:hAnsi="Sylfaen"/>
          <w:lang w:val="ka-GE"/>
        </w:rPr>
        <w:t xml:space="preserve">ათა </w:t>
      </w:r>
      <w:r w:rsidRPr="0023641B">
        <w:rPr>
          <w:rFonts w:ascii="Sylfaen" w:hAnsi="Sylfaen"/>
          <w:lang w:val="ka-GE"/>
        </w:rPr>
        <w:t>შორის არსებული განსხვავება მოსახლეობის 14.7%-იან კლებაზე (641</w:t>
      </w:r>
      <w:r w:rsidR="00EF0C86" w:rsidRPr="0023641B">
        <w:rPr>
          <w:rFonts w:ascii="Sylfaen" w:hAnsi="Sylfaen"/>
          <w:lang w:val="ka-GE"/>
        </w:rPr>
        <w:t>,</w:t>
      </w:r>
      <w:r w:rsidRPr="0023641B">
        <w:rPr>
          <w:rFonts w:ascii="Sylfaen" w:hAnsi="Sylfaen"/>
          <w:lang w:val="ka-GE"/>
        </w:rPr>
        <w:t>900) მიუთითებს</w:t>
      </w:r>
      <w:r w:rsidR="00DB4541" w:rsidRPr="0023641B">
        <w:rPr>
          <w:rFonts w:ascii="Sylfaen" w:hAnsi="Sylfaen"/>
          <w:lang w:val="ka-GE"/>
        </w:rPr>
        <w:t xml:space="preserve"> (2014 წლის აღწერის წინასწარი მონაცემებით საქართველოს მოსახლეობა</w:t>
      </w:r>
      <w:r w:rsidR="00D67D51" w:rsidRPr="0023641B">
        <w:rPr>
          <w:rFonts w:ascii="Sylfaen" w:hAnsi="Sylfaen"/>
          <w:lang w:val="ka-GE"/>
        </w:rPr>
        <w:t xml:space="preserve"> 3.71</w:t>
      </w:r>
      <w:r w:rsidRPr="0023641B">
        <w:rPr>
          <w:rFonts w:ascii="Sylfaen" w:hAnsi="Sylfaen"/>
          <w:lang w:val="ka-GE"/>
        </w:rPr>
        <w:t xml:space="preserve"> მილიონ</w:t>
      </w:r>
      <w:r w:rsidR="00DB4541" w:rsidRPr="0023641B">
        <w:rPr>
          <w:rFonts w:ascii="Sylfaen" w:hAnsi="Sylfaen"/>
          <w:lang w:val="ka-GE"/>
        </w:rPr>
        <w:t>ს შეადგენს)</w:t>
      </w:r>
      <w:r w:rsidR="0012539E" w:rsidRPr="0023641B">
        <w:rPr>
          <w:rFonts w:ascii="Sylfaen" w:hAnsi="Sylfaen"/>
          <w:lang w:val="ka-GE"/>
        </w:rPr>
        <w:t>.</w:t>
      </w:r>
      <w:r w:rsidRPr="0023641B">
        <w:rPr>
          <w:rStyle w:val="FootnoteReference"/>
          <w:rFonts w:ascii="Sylfaen" w:hAnsi="Sylfaen"/>
          <w:lang w:val="en-GB"/>
        </w:rPr>
        <w:footnoteReference w:id="105"/>
      </w:r>
      <w:r w:rsidR="0012539E" w:rsidRPr="0023641B">
        <w:rPr>
          <w:rFonts w:ascii="Sylfaen" w:hAnsi="Sylfaen"/>
          <w:lang w:val="ka-GE"/>
        </w:rPr>
        <w:t xml:space="preserve"> </w:t>
      </w:r>
      <w:r w:rsidRPr="0023641B">
        <w:rPr>
          <w:rFonts w:ascii="Sylfaen" w:hAnsi="Sylfaen"/>
          <w:lang w:val="ka-GE"/>
        </w:rPr>
        <w:t>მიუხედავად ამისა, ოფიციალური მონაცემები  უმუშევრობის მაღალ დონეზე მიანიშნებ</w:t>
      </w:r>
      <w:r w:rsidR="00DB4541" w:rsidRPr="0023641B">
        <w:rPr>
          <w:rFonts w:ascii="Sylfaen" w:hAnsi="Sylfaen"/>
          <w:lang w:val="ka-GE"/>
        </w:rPr>
        <w:t>ს</w:t>
      </w:r>
      <w:r w:rsidRPr="0023641B">
        <w:rPr>
          <w:rFonts w:ascii="Sylfaen" w:hAnsi="Sylfaen"/>
          <w:lang w:val="ka-GE"/>
        </w:rPr>
        <w:t xml:space="preserve">, განსაკუთრებით იმ ასაკობრივ ჯგუფებში, </w:t>
      </w:r>
      <w:r w:rsidRPr="001C03B0">
        <w:rPr>
          <w:rFonts w:ascii="Sylfaen" w:hAnsi="Sylfaen"/>
          <w:lang w:val="ka-GE"/>
        </w:rPr>
        <w:t>რომლებიც, შრომის ბაზარზე ახ</w:t>
      </w:r>
      <w:r w:rsidR="00B3118F" w:rsidRPr="001C03B0">
        <w:rPr>
          <w:rFonts w:ascii="Sylfaen" w:hAnsi="Sylfaen"/>
          <w:lang w:val="ka-GE"/>
        </w:rPr>
        <w:t>ლად შესულ</w:t>
      </w:r>
      <w:r w:rsidR="00B3118F" w:rsidRPr="0023641B">
        <w:rPr>
          <w:rFonts w:ascii="Sylfaen" w:hAnsi="Sylfaen"/>
          <w:lang w:val="ka-GE"/>
        </w:rPr>
        <w:t xml:space="preserve"> ძალას წარმოადგენს</w:t>
      </w:r>
      <w:r w:rsidRPr="0023641B">
        <w:rPr>
          <w:rFonts w:ascii="Sylfaen" w:hAnsi="Sylfaen"/>
          <w:lang w:val="ka-GE"/>
        </w:rPr>
        <w:t xml:space="preserve">: </w:t>
      </w:r>
      <w:r w:rsidR="00B3118F" w:rsidRPr="0023641B">
        <w:rPr>
          <w:rFonts w:ascii="Sylfaen" w:hAnsi="Sylfaen"/>
          <w:lang w:val="ka-GE"/>
        </w:rPr>
        <w:t xml:space="preserve">შრომისუნარიანი სამუშაო ძალის </w:t>
      </w:r>
      <w:r w:rsidRPr="0023641B">
        <w:rPr>
          <w:rFonts w:ascii="Sylfaen" w:hAnsi="Sylfaen"/>
          <w:lang w:val="ka-GE"/>
        </w:rPr>
        <w:t>31.8%  - 15-19 წლამდე ასაკ</w:t>
      </w:r>
      <w:r w:rsidR="00B3118F" w:rsidRPr="0023641B">
        <w:rPr>
          <w:rFonts w:ascii="Sylfaen" w:hAnsi="Sylfaen"/>
          <w:lang w:val="ka-GE"/>
        </w:rPr>
        <w:t xml:space="preserve">ისაა, </w:t>
      </w:r>
      <w:r w:rsidRPr="0023641B">
        <w:rPr>
          <w:rFonts w:ascii="Sylfaen" w:hAnsi="Sylfaen"/>
          <w:lang w:val="ka-GE"/>
        </w:rPr>
        <w:t>30.5% - 20-დან 24 წლამდე ასაკ</w:t>
      </w:r>
      <w:r w:rsidR="00B3118F" w:rsidRPr="0023641B">
        <w:rPr>
          <w:rFonts w:ascii="Sylfaen" w:hAnsi="Sylfaen"/>
          <w:lang w:val="ka-GE"/>
        </w:rPr>
        <w:t xml:space="preserve">ის, ხოლო </w:t>
      </w:r>
      <w:r w:rsidRPr="0023641B">
        <w:rPr>
          <w:rFonts w:ascii="Sylfaen" w:hAnsi="Sylfaen"/>
          <w:lang w:val="ka-GE"/>
        </w:rPr>
        <w:t>23.5% - 25-დან 29 წლამდე ასაკ</w:t>
      </w:r>
      <w:r w:rsidR="00B3118F" w:rsidRPr="0023641B">
        <w:rPr>
          <w:rFonts w:ascii="Sylfaen" w:hAnsi="Sylfaen"/>
          <w:lang w:val="ka-GE"/>
        </w:rPr>
        <w:t>ის</w:t>
      </w:r>
      <w:r w:rsidR="002346A0" w:rsidRPr="0023641B">
        <w:rPr>
          <w:rFonts w:ascii="Sylfaen" w:hAnsi="Sylfaen"/>
          <w:lang w:val="ka-GE"/>
        </w:rPr>
        <w:t>ა</w:t>
      </w:r>
      <w:r w:rsidR="00B3118F" w:rsidRPr="0023641B">
        <w:rPr>
          <w:rFonts w:ascii="Sylfaen" w:hAnsi="Sylfaen"/>
          <w:lang w:val="ka-GE"/>
        </w:rPr>
        <w:t>.</w:t>
      </w:r>
      <w:r w:rsidRPr="0023641B">
        <w:rPr>
          <w:rStyle w:val="FootnoteReference"/>
          <w:rFonts w:ascii="Sylfaen" w:hAnsi="Sylfaen"/>
          <w:lang w:val="en-GB"/>
        </w:rPr>
        <w:footnoteReference w:id="106"/>
      </w:r>
      <w:r w:rsidRPr="0023641B">
        <w:rPr>
          <w:rFonts w:ascii="Sylfaen" w:hAnsi="Sylfaen"/>
          <w:lang w:val="ka-GE"/>
        </w:rPr>
        <w:t xml:space="preserve"> </w:t>
      </w:r>
    </w:p>
    <w:p w14:paraId="40318E7B" w14:textId="77777777" w:rsidR="00375D66" w:rsidRPr="006B0A90" w:rsidRDefault="0012539E" w:rsidP="00375D66">
      <w:pPr>
        <w:pStyle w:val="Caption"/>
        <w:keepNext/>
        <w:rPr>
          <w:rFonts w:ascii="Sylfaen" w:hAnsi="Sylfaen"/>
          <w:color w:val="365F91" w:themeColor="accent1" w:themeShade="BF"/>
          <w:sz w:val="20"/>
          <w:lang w:val="en-GB"/>
        </w:rPr>
      </w:pPr>
      <w:bookmarkStart w:id="52" w:name="_Toc455062095"/>
      <w:r w:rsidRPr="006B0A90">
        <w:rPr>
          <w:rFonts w:ascii="Sylfaen" w:hAnsi="Sylfaen"/>
          <w:color w:val="365F91" w:themeColor="accent1" w:themeShade="BF"/>
          <w:sz w:val="20"/>
          <w:lang w:val="ka-GE"/>
        </w:rPr>
        <w:t xml:space="preserve">ცხრილი </w:t>
      </w:r>
      <w:r w:rsidR="00375D66" w:rsidRPr="006B0A90">
        <w:rPr>
          <w:rFonts w:ascii="Sylfaen" w:hAnsi="Sylfaen"/>
          <w:color w:val="365F91" w:themeColor="accent1" w:themeShade="BF"/>
          <w:sz w:val="20"/>
          <w:lang w:val="en-GB"/>
        </w:rPr>
        <w:t xml:space="preserve"> </w:t>
      </w:r>
      <w:r w:rsidR="00AB2532" w:rsidRPr="006B0A90">
        <w:rPr>
          <w:rFonts w:ascii="Sylfaen" w:hAnsi="Sylfaen"/>
          <w:color w:val="365F91" w:themeColor="accent1" w:themeShade="BF"/>
          <w:sz w:val="20"/>
          <w:lang w:val="ka-GE"/>
        </w:rPr>
        <w:t xml:space="preserve">4. </w:t>
      </w:r>
      <w:r w:rsidR="004E43FB" w:rsidRPr="006B0A90">
        <w:rPr>
          <w:rFonts w:ascii="Sylfaen" w:hAnsi="Sylfaen"/>
          <w:color w:val="365F91" w:themeColor="accent1" w:themeShade="BF"/>
          <w:sz w:val="20"/>
          <w:lang w:val="ka-GE"/>
        </w:rPr>
        <w:t>დასაქმება და უმუშევრობა საქართველოში</w:t>
      </w:r>
      <w:r w:rsidR="00375D66" w:rsidRPr="006B0A90">
        <w:rPr>
          <w:rFonts w:ascii="Sylfaen" w:hAnsi="Sylfaen"/>
          <w:color w:val="365F91" w:themeColor="accent1" w:themeShade="BF"/>
          <w:sz w:val="20"/>
          <w:lang w:val="en-GB"/>
        </w:rPr>
        <w:t xml:space="preserve"> 2005 - 2015</w:t>
      </w:r>
      <w:r w:rsidR="00331B59" w:rsidRPr="006B0A90">
        <w:rPr>
          <w:rStyle w:val="FootnoteReference"/>
          <w:rFonts w:ascii="Sylfaen" w:hAnsi="Sylfaen"/>
          <w:color w:val="365F91" w:themeColor="accent1" w:themeShade="BF"/>
          <w:sz w:val="20"/>
          <w:lang w:val="en-GB"/>
        </w:rPr>
        <w:footnoteReference w:id="107"/>
      </w:r>
      <w:bookmarkEnd w:id="52"/>
    </w:p>
    <w:tbl>
      <w:tblPr>
        <w:tblW w:w="4196" w:type="pct"/>
        <w:tblCellSpacing w:w="0" w:type="dxa"/>
        <w:shd w:val="clear" w:color="auto" w:fill="FFFFFF"/>
        <w:tblCellMar>
          <w:left w:w="0" w:type="dxa"/>
          <w:right w:w="0" w:type="dxa"/>
        </w:tblCellMar>
        <w:tblLook w:val="04A0" w:firstRow="1" w:lastRow="0" w:firstColumn="1" w:lastColumn="0" w:noHBand="0" w:noVBand="1"/>
      </w:tblPr>
      <w:tblGrid>
        <w:gridCol w:w="7808"/>
      </w:tblGrid>
      <w:tr w:rsidR="00D257BF" w:rsidRPr="0023641B" w14:paraId="05DEAF88" w14:textId="77777777" w:rsidTr="003B6A21">
        <w:trPr>
          <w:trHeight w:val="26"/>
          <w:tblCellSpacing w:w="0" w:type="dxa"/>
        </w:trPr>
        <w:tc>
          <w:tcPr>
            <w:tcW w:w="5000" w:type="pct"/>
            <w:shd w:val="clear" w:color="auto" w:fill="FFFFFF"/>
            <w:vAlign w:val="center"/>
            <w:hideMark/>
          </w:tcPr>
          <w:p w14:paraId="4833CA24" w14:textId="77777777" w:rsidR="00D257BF" w:rsidRPr="0023641B" w:rsidRDefault="004E43FB" w:rsidP="004E43FB">
            <w:pPr>
              <w:jc w:val="both"/>
              <w:rPr>
                <w:rFonts w:ascii="Sylfaen" w:eastAsia="Times New Roman" w:hAnsi="Sylfaen" w:cs="Arial"/>
                <w:color w:val="666868"/>
                <w:sz w:val="18"/>
                <w:szCs w:val="18"/>
                <w:lang w:eastAsia="de-DE"/>
              </w:rPr>
            </w:pPr>
            <w:r w:rsidRPr="006B0A90">
              <w:rPr>
                <w:rFonts w:ascii="Sylfaen" w:eastAsia="Times New Roman" w:hAnsi="Sylfaen" w:cs="Arial"/>
                <w:b/>
                <w:bCs/>
                <w:color w:val="485870"/>
                <w:sz w:val="18"/>
                <w:szCs w:val="18"/>
                <w:lang w:val="ka-GE" w:eastAsia="de-DE"/>
              </w:rPr>
              <w:t>დასაქმება და უმუშევრობა</w:t>
            </w:r>
          </w:p>
        </w:tc>
      </w:tr>
      <w:tr w:rsidR="00D257BF" w:rsidRPr="0023641B" w14:paraId="7EDF4DAA" w14:textId="77777777" w:rsidTr="003B6A21">
        <w:trPr>
          <w:trHeight w:val="28"/>
          <w:tblCellSpacing w:w="0" w:type="dxa"/>
        </w:trPr>
        <w:tc>
          <w:tcPr>
            <w:tcW w:w="5000" w:type="pct"/>
            <w:shd w:val="clear" w:color="auto" w:fill="FFFFFF"/>
            <w:vAlign w:val="center"/>
            <w:hideMark/>
          </w:tcPr>
          <w:tbl>
            <w:tblPr>
              <w:tblpPr w:leftFromText="180" w:rightFromText="180" w:vertAnchor="text" w:horzAnchor="margin" w:tblpY="-230"/>
              <w:tblOverlap w:val="never"/>
              <w:tblW w:w="7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5" w:type="dxa"/>
                <w:left w:w="45" w:type="dxa"/>
                <w:bottom w:w="45" w:type="dxa"/>
                <w:right w:w="45" w:type="dxa"/>
              </w:tblCellMar>
              <w:tblLook w:val="04A0" w:firstRow="1" w:lastRow="0" w:firstColumn="1" w:lastColumn="0" w:noHBand="0" w:noVBand="1"/>
            </w:tblPr>
            <w:tblGrid>
              <w:gridCol w:w="1363"/>
              <w:gridCol w:w="585"/>
              <w:gridCol w:w="585"/>
              <w:gridCol w:w="585"/>
              <w:gridCol w:w="585"/>
              <w:gridCol w:w="585"/>
              <w:gridCol w:w="585"/>
              <w:gridCol w:w="585"/>
              <w:gridCol w:w="585"/>
              <w:gridCol w:w="585"/>
              <w:gridCol w:w="585"/>
              <w:gridCol w:w="585"/>
            </w:tblGrid>
            <w:tr w:rsidR="003B6A21" w:rsidRPr="0023641B" w14:paraId="76687ECC" w14:textId="77777777" w:rsidTr="003B6A21">
              <w:trPr>
                <w:trHeight w:val="18"/>
              </w:trPr>
              <w:tc>
                <w:tcPr>
                  <w:tcW w:w="0" w:type="auto"/>
                  <w:vAlign w:val="center"/>
                  <w:hideMark/>
                </w:tcPr>
                <w:p w14:paraId="4B00AFD3" w14:textId="77777777" w:rsidR="003B6A21" w:rsidRPr="0023641B" w:rsidRDefault="003B6A21" w:rsidP="00466F08">
                  <w:pPr>
                    <w:spacing w:after="0" w:line="240" w:lineRule="auto"/>
                    <w:rPr>
                      <w:rFonts w:ascii="Sylfaen" w:eastAsia="Times New Roman" w:hAnsi="Sylfaen" w:cs="Arial"/>
                      <w:color w:val="666868"/>
                      <w:sz w:val="18"/>
                      <w:szCs w:val="18"/>
                      <w:lang w:eastAsia="de-DE"/>
                    </w:rPr>
                  </w:pPr>
                </w:p>
              </w:tc>
              <w:tc>
                <w:tcPr>
                  <w:tcW w:w="0" w:type="auto"/>
                  <w:vAlign w:val="center"/>
                  <w:hideMark/>
                </w:tcPr>
                <w:p w14:paraId="74660D10" w14:textId="77777777" w:rsidR="003B6A21" w:rsidRPr="0023641B" w:rsidRDefault="003B6A21" w:rsidP="00466F08">
                  <w:pPr>
                    <w:spacing w:after="0" w:line="240" w:lineRule="auto"/>
                    <w:jc w:val="center"/>
                    <w:rPr>
                      <w:rFonts w:ascii="Sylfaen" w:eastAsia="Times New Roman" w:hAnsi="Sylfaen" w:cs="Arial"/>
                      <w:color w:val="666868"/>
                      <w:sz w:val="18"/>
                      <w:szCs w:val="18"/>
                      <w:lang w:eastAsia="de-DE"/>
                    </w:rPr>
                  </w:pPr>
                  <w:r w:rsidRPr="0023641B">
                    <w:rPr>
                      <w:rFonts w:ascii="Sylfaen" w:eastAsia="Times New Roman" w:hAnsi="Sylfaen" w:cs="Arial"/>
                      <w:b/>
                      <w:bCs/>
                      <w:color w:val="485870"/>
                      <w:sz w:val="18"/>
                      <w:szCs w:val="18"/>
                      <w:lang w:eastAsia="de-DE"/>
                    </w:rPr>
                    <w:t>2005</w:t>
                  </w:r>
                </w:p>
              </w:tc>
              <w:tc>
                <w:tcPr>
                  <w:tcW w:w="0" w:type="auto"/>
                  <w:vAlign w:val="center"/>
                  <w:hideMark/>
                </w:tcPr>
                <w:p w14:paraId="0A100FBC" w14:textId="77777777" w:rsidR="003B6A21" w:rsidRPr="0023641B" w:rsidRDefault="003B6A21" w:rsidP="00466F08">
                  <w:pPr>
                    <w:spacing w:after="0" w:line="240" w:lineRule="auto"/>
                    <w:jc w:val="center"/>
                    <w:rPr>
                      <w:rFonts w:ascii="Sylfaen" w:eastAsia="Times New Roman" w:hAnsi="Sylfaen" w:cs="Arial"/>
                      <w:color w:val="666868"/>
                      <w:sz w:val="18"/>
                      <w:szCs w:val="18"/>
                      <w:lang w:eastAsia="de-DE"/>
                    </w:rPr>
                  </w:pPr>
                  <w:r w:rsidRPr="0023641B">
                    <w:rPr>
                      <w:rFonts w:ascii="Sylfaen" w:eastAsia="Times New Roman" w:hAnsi="Sylfaen" w:cs="Arial"/>
                      <w:b/>
                      <w:bCs/>
                      <w:color w:val="485870"/>
                      <w:sz w:val="18"/>
                      <w:szCs w:val="18"/>
                      <w:lang w:eastAsia="de-DE"/>
                    </w:rPr>
                    <w:t>2006</w:t>
                  </w:r>
                </w:p>
              </w:tc>
              <w:tc>
                <w:tcPr>
                  <w:tcW w:w="0" w:type="auto"/>
                  <w:vAlign w:val="center"/>
                  <w:hideMark/>
                </w:tcPr>
                <w:p w14:paraId="25384896" w14:textId="77777777" w:rsidR="003B6A21" w:rsidRPr="0023641B" w:rsidRDefault="003B6A21" w:rsidP="00466F08">
                  <w:pPr>
                    <w:spacing w:after="0" w:line="240" w:lineRule="auto"/>
                    <w:jc w:val="center"/>
                    <w:rPr>
                      <w:rFonts w:ascii="Sylfaen" w:eastAsia="Times New Roman" w:hAnsi="Sylfaen" w:cs="Arial"/>
                      <w:color w:val="666868"/>
                      <w:sz w:val="18"/>
                      <w:szCs w:val="18"/>
                      <w:lang w:eastAsia="de-DE"/>
                    </w:rPr>
                  </w:pPr>
                  <w:r w:rsidRPr="0023641B">
                    <w:rPr>
                      <w:rFonts w:ascii="Sylfaen" w:eastAsia="Times New Roman" w:hAnsi="Sylfaen" w:cs="Arial"/>
                      <w:b/>
                      <w:bCs/>
                      <w:color w:val="485870"/>
                      <w:sz w:val="18"/>
                      <w:szCs w:val="18"/>
                      <w:lang w:eastAsia="de-DE"/>
                    </w:rPr>
                    <w:t>2007</w:t>
                  </w:r>
                </w:p>
              </w:tc>
              <w:tc>
                <w:tcPr>
                  <w:tcW w:w="0" w:type="auto"/>
                  <w:vAlign w:val="center"/>
                  <w:hideMark/>
                </w:tcPr>
                <w:p w14:paraId="7B455930" w14:textId="77777777" w:rsidR="003B6A21" w:rsidRPr="0023641B" w:rsidRDefault="003B6A21" w:rsidP="00466F08">
                  <w:pPr>
                    <w:spacing w:after="0" w:line="240" w:lineRule="auto"/>
                    <w:jc w:val="center"/>
                    <w:rPr>
                      <w:rFonts w:ascii="Sylfaen" w:eastAsia="Times New Roman" w:hAnsi="Sylfaen" w:cs="Arial"/>
                      <w:color w:val="666868"/>
                      <w:sz w:val="18"/>
                      <w:szCs w:val="18"/>
                      <w:lang w:eastAsia="de-DE"/>
                    </w:rPr>
                  </w:pPr>
                  <w:r w:rsidRPr="0023641B">
                    <w:rPr>
                      <w:rFonts w:ascii="Sylfaen" w:eastAsia="Times New Roman" w:hAnsi="Sylfaen" w:cs="Arial"/>
                      <w:b/>
                      <w:bCs/>
                      <w:color w:val="485870"/>
                      <w:sz w:val="18"/>
                      <w:szCs w:val="18"/>
                      <w:lang w:eastAsia="de-DE"/>
                    </w:rPr>
                    <w:t>2008</w:t>
                  </w:r>
                </w:p>
              </w:tc>
              <w:tc>
                <w:tcPr>
                  <w:tcW w:w="0" w:type="auto"/>
                  <w:vAlign w:val="center"/>
                  <w:hideMark/>
                </w:tcPr>
                <w:p w14:paraId="2E7B7735" w14:textId="77777777" w:rsidR="003B6A21" w:rsidRPr="0023641B" w:rsidRDefault="003B6A21" w:rsidP="00466F08">
                  <w:pPr>
                    <w:spacing w:after="0" w:line="240" w:lineRule="auto"/>
                    <w:jc w:val="center"/>
                    <w:rPr>
                      <w:rFonts w:ascii="Sylfaen" w:eastAsia="Times New Roman" w:hAnsi="Sylfaen" w:cs="Arial"/>
                      <w:color w:val="666868"/>
                      <w:sz w:val="18"/>
                      <w:szCs w:val="18"/>
                      <w:lang w:eastAsia="de-DE"/>
                    </w:rPr>
                  </w:pPr>
                  <w:r w:rsidRPr="0023641B">
                    <w:rPr>
                      <w:rFonts w:ascii="Sylfaen" w:eastAsia="Times New Roman" w:hAnsi="Sylfaen" w:cs="Arial"/>
                      <w:b/>
                      <w:bCs/>
                      <w:color w:val="485870"/>
                      <w:sz w:val="18"/>
                      <w:szCs w:val="18"/>
                      <w:lang w:eastAsia="de-DE"/>
                    </w:rPr>
                    <w:t>2009</w:t>
                  </w:r>
                </w:p>
              </w:tc>
              <w:tc>
                <w:tcPr>
                  <w:tcW w:w="0" w:type="auto"/>
                  <w:vAlign w:val="center"/>
                  <w:hideMark/>
                </w:tcPr>
                <w:p w14:paraId="5198EDF7" w14:textId="77777777" w:rsidR="003B6A21" w:rsidRPr="0023641B" w:rsidRDefault="003B6A21" w:rsidP="00466F08">
                  <w:pPr>
                    <w:spacing w:after="0" w:line="240" w:lineRule="auto"/>
                    <w:jc w:val="center"/>
                    <w:rPr>
                      <w:rFonts w:ascii="Sylfaen" w:eastAsia="Times New Roman" w:hAnsi="Sylfaen" w:cs="Arial"/>
                      <w:color w:val="666868"/>
                      <w:sz w:val="18"/>
                      <w:szCs w:val="18"/>
                      <w:lang w:eastAsia="de-DE"/>
                    </w:rPr>
                  </w:pPr>
                  <w:r w:rsidRPr="0023641B">
                    <w:rPr>
                      <w:rFonts w:ascii="Sylfaen" w:eastAsia="Times New Roman" w:hAnsi="Sylfaen" w:cs="Arial"/>
                      <w:b/>
                      <w:bCs/>
                      <w:color w:val="485870"/>
                      <w:sz w:val="18"/>
                      <w:szCs w:val="18"/>
                      <w:lang w:eastAsia="de-DE"/>
                    </w:rPr>
                    <w:t>2010</w:t>
                  </w:r>
                </w:p>
              </w:tc>
              <w:tc>
                <w:tcPr>
                  <w:tcW w:w="0" w:type="auto"/>
                  <w:vAlign w:val="center"/>
                  <w:hideMark/>
                </w:tcPr>
                <w:p w14:paraId="72EE0208" w14:textId="77777777" w:rsidR="003B6A21" w:rsidRPr="0023641B" w:rsidRDefault="003B6A21" w:rsidP="00466F08">
                  <w:pPr>
                    <w:spacing w:after="0" w:line="240" w:lineRule="auto"/>
                    <w:jc w:val="center"/>
                    <w:rPr>
                      <w:rFonts w:ascii="Sylfaen" w:eastAsia="Times New Roman" w:hAnsi="Sylfaen" w:cs="Arial"/>
                      <w:color w:val="666868"/>
                      <w:sz w:val="18"/>
                      <w:szCs w:val="18"/>
                      <w:lang w:eastAsia="de-DE"/>
                    </w:rPr>
                  </w:pPr>
                  <w:r w:rsidRPr="0023641B">
                    <w:rPr>
                      <w:rFonts w:ascii="Sylfaen" w:eastAsia="Times New Roman" w:hAnsi="Sylfaen" w:cs="Arial"/>
                      <w:b/>
                      <w:bCs/>
                      <w:color w:val="485870"/>
                      <w:sz w:val="18"/>
                      <w:szCs w:val="18"/>
                      <w:lang w:eastAsia="de-DE"/>
                    </w:rPr>
                    <w:t>2011</w:t>
                  </w:r>
                </w:p>
              </w:tc>
              <w:tc>
                <w:tcPr>
                  <w:tcW w:w="0" w:type="auto"/>
                  <w:vAlign w:val="center"/>
                  <w:hideMark/>
                </w:tcPr>
                <w:p w14:paraId="2FD0DCED" w14:textId="77777777" w:rsidR="003B6A21" w:rsidRPr="0023641B" w:rsidRDefault="003B6A21" w:rsidP="00466F08">
                  <w:pPr>
                    <w:spacing w:after="0" w:line="240" w:lineRule="auto"/>
                    <w:jc w:val="center"/>
                    <w:rPr>
                      <w:rFonts w:ascii="Sylfaen" w:eastAsia="Times New Roman" w:hAnsi="Sylfaen" w:cs="Arial"/>
                      <w:color w:val="666868"/>
                      <w:sz w:val="18"/>
                      <w:szCs w:val="18"/>
                      <w:lang w:eastAsia="de-DE"/>
                    </w:rPr>
                  </w:pPr>
                  <w:r w:rsidRPr="0023641B">
                    <w:rPr>
                      <w:rFonts w:ascii="Sylfaen" w:eastAsia="Times New Roman" w:hAnsi="Sylfaen" w:cs="Arial"/>
                      <w:b/>
                      <w:bCs/>
                      <w:color w:val="485870"/>
                      <w:sz w:val="18"/>
                      <w:szCs w:val="18"/>
                      <w:lang w:eastAsia="de-DE"/>
                    </w:rPr>
                    <w:t>2012</w:t>
                  </w:r>
                </w:p>
              </w:tc>
              <w:tc>
                <w:tcPr>
                  <w:tcW w:w="0" w:type="auto"/>
                  <w:vAlign w:val="center"/>
                  <w:hideMark/>
                </w:tcPr>
                <w:p w14:paraId="7AB838DA" w14:textId="77777777" w:rsidR="003B6A21" w:rsidRPr="0023641B" w:rsidRDefault="003B6A21" w:rsidP="00466F08">
                  <w:pPr>
                    <w:spacing w:after="0" w:line="240" w:lineRule="auto"/>
                    <w:jc w:val="center"/>
                    <w:rPr>
                      <w:rFonts w:ascii="Sylfaen" w:eastAsia="Times New Roman" w:hAnsi="Sylfaen" w:cs="Arial"/>
                      <w:color w:val="666868"/>
                      <w:sz w:val="18"/>
                      <w:szCs w:val="18"/>
                      <w:lang w:eastAsia="de-DE"/>
                    </w:rPr>
                  </w:pPr>
                  <w:r w:rsidRPr="0023641B">
                    <w:rPr>
                      <w:rFonts w:ascii="Sylfaen" w:eastAsia="Times New Roman" w:hAnsi="Sylfaen" w:cs="Arial"/>
                      <w:b/>
                      <w:bCs/>
                      <w:color w:val="485870"/>
                      <w:sz w:val="18"/>
                      <w:szCs w:val="18"/>
                      <w:lang w:eastAsia="de-DE"/>
                    </w:rPr>
                    <w:t>2013</w:t>
                  </w:r>
                </w:p>
              </w:tc>
              <w:tc>
                <w:tcPr>
                  <w:tcW w:w="0" w:type="auto"/>
                  <w:vAlign w:val="center"/>
                  <w:hideMark/>
                </w:tcPr>
                <w:p w14:paraId="0869EB59" w14:textId="77777777" w:rsidR="003B6A21" w:rsidRPr="0023641B" w:rsidRDefault="003B6A21" w:rsidP="00466F08">
                  <w:pPr>
                    <w:spacing w:after="0" w:line="240" w:lineRule="auto"/>
                    <w:jc w:val="center"/>
                    <w:rPr>
                      <w:rFonts w:ascii="Sylfaen" w:eastAsia="Times New Roman" w:hAnsi="Sylfaen" w:cs="Arial"/>
                      <w:color w:val="666868"/>
                      <w:sz w:val="18"/>
                      <w:szCs w:val="18"/>
                      <w:lang w:eastAsia="de-DE"/>
                    </w:rPr>
                  </w:pPr>
                  <w:r w:rsidRPr="0023641B">
                    <w:rPr>
                      <w:rFonts w:ascii="Sylfaen" w:eastAsia="Times New Roman" w:hAnsi="Sylfaen" w:cs="Arial"/>
                      <w:b/>
                      <w:bCs/>
                      <w:color w:val="485870"/>
                      <w:sz w:val="18"/>
                      <w:szCs w:val="18"/>
                      <w:lang w:eastAsia="de-DE"/>
                    </w:rPr>
                    <w:t>2014</w:t>
                  </w:r>
                </w:p>
              </w:tc>
              <w:tc>
                <w:tcPr>
                  <w:tcW w:w="0" w:type="auto"/>
                  <w:vAlign w:val="center"/>
                  <w:hideMark/>
                </w:tcPr>
                <w:p w14:paraId="62767B63" w14:textId="77777777" w:rsidR="003B6A21" w:rsidRPr="0023641B" w:rsidRDefault="003B6A21" w:rsidP="00466F08">
                  <w:pPr>
                    <w:spacing w:after="0" w:line="240" w:lineRule="auto"/>
                    <w:jc w:val="center"/>
                    <w:rPr>
                      <w:rFonts w:ascii="Sylfaen" w:eastAsia="Times New Roman" w:hAnsi="Sylfaen" w:cs="Arial"/>
                      <w:color w:val="666868"/>
                      <w:sz w:val="18"/>
                      <w:szCs w:val="18"/>
                      <w:lang w:eastAsia="de-DE"/>
                    </w:rPr>
                  </w:pPr>
                  <w:r w:rsidRPr="0023641B">
                    <w:rPr>
                      <w:rFonts w:ascii="Sylfaen" w:eastAsia="Times New Roman" w:hAnsi="Sylfaen" w:cs="Arial"/>
                      <w:b/>
                      <w:bCs/>
                      <w:color w:val="485870"/>
                      <w:sz w:val="18"/>
                      <w:szCs w:val="18"/>
                      <w:lang w:eastAsia="de-DE"/>
                    </w:rPr>
                    <w:t>2015</w:t>
                  </w:r>
                </w:p>
              </w:tc>
            </w:tr>
            <w:tr w:rsidR="003B6A21" w:rsidRPr="0023641B" w14:paraId="65935D51" w14:textId="77777777" w:rsidTr="003B6A21">
              <w:trPr>
                <w:trHeight w:val="49"/>
              </w:trPr>
              <w:tc>
                <w:tcPr>
                  <w:tcW w:w="0" w:type="auto"/>
                  <w:vAlign w:val="center"/>
                  <w:hideMark/>
                </w:tcPr>
                <w:p w14:paraId="21D53F4A" w14:textId="77777777" w:rsidR="003B6A21" w:rsidRPr="0023641B" w:rsidRDefault="003B6A21" w:rsidP="00466F08">
                  <w:pPr>
                    <w:spacing w:after="0" w:line="240" w:lineRule="auto"/>
                    <w:jc w:val="both"/>
                    <w:rPr>
                      <w:rFonts w:ascii="Sylfaen" w:eastAsia="Times New Roman" w:hAnsi="Sylfaen" w:cs="Arial"/>
                      <w:color w:val="666868"/>
                      <w:sz w:val="18"/>
                      <w:szCs w:val="18"/>
                      <w:lang w:val="en-GB" w:eastAsia="de-DE"/>
                    </w:rPr>
                  </w:pPr>
                  <w:r>
                    <w:rPr>
                      <w:rFonts w:ascii="Sylfaen" w:eastAsia="Times New Roman" w:hAnsi="Sylfaen" w:cs="Arial"/>
                      <w:b/>
                      <w:bCs/>
                      <w:color w:val="485870"/>
                      <w:sz w:val="18"/>
                      <w:szCs w:val="18"/>
                      <w:lang w:val="ka-GE" w:eastAsia="de-DE"/>
                    </w:rPr>
                    <w:t xml:space="preserve">ეკონომიკურად </w:t>
                  </w:r>
                  <w:r w:rsidRPr="0023641B">
                    <w:rPr>
                      <w:rFonts w:ascii="Sylfaen" w:eastAsia="Times New Roman" w:hAnsi="Sylfaen" w:cs="Arial"/>
                      <w:b/>
                      <w:bCs/>
                      <w:color w:val="485870"/>
                      <w:sz w:val="18"/>
                      <w:szCs w:val="18"/>
                      <w:lang w:val="ka-GE" w:eastAsia="de-DE"/>
                    </w:rPr>
                    <w:t xml:space="preserve">აქტიური </w:t>
                  </w:r>
                  <w:r w:rsidRPr="0023641B">
                    <w:rPr>
                      <w:rFonts w:ascii="Sylfaen" w:eastAsia="Times New Roman" w:hAnsi="Sylfaen" w:cs="Arial"/>
                      <w:b/>
                      <w:bCs/>
                      <w:color w:val="485870"/>
                      <w:sz w:val="18"/>
                      <w:szCs w:val="18"/>
                      <w:lang w:val="ka-GE" w:eastAsia="de-DE"/>
                    </w:rPr>
                    <w:lastRenderedPageBreak/>
                    <w:t xml:space="preserve">მოსახლეობა (სამუშაო ძალა), ათასი </w:t>
                  </w:r>
                  <w:r>
                    <w:rPr>
                      <w:rFonts w:ascii="Sylfaen" w:eastAsia="Times New Roman" w:hAnsi="Sylfaen" w:cs="Arial"/>
                      <w:b/>
                      <w:bCs/>
                      <w:color w:val="485870"/>
                      <w:sz w:val="18"/>
                      <w:szCs w:val="18"/>
                      <w:lang w:val="ka-GE" w:eastAsia="de-DE"/>
                    </w:rPr>
                    <w:t>კაცი</w:t>
                  </w:r>
                </w:p>
              </w:tc>
              <w:tc>
                <w:tcPr>
                  <w:tcW w:w="0" w:type="auto"/>
                  <w:vAlign w:val="center"/>
                  <w:hideMark/>
                </w:tcPr>
                <w:p w14:paraId="0CE9B202" w14:textId="77777777" w:rsidR="003B6A21" w:rsidRPr="00EC2AB9" w:rsidRDefault="003B6A21" w:rsidP="00466F08">
                  <w:pPr>
                    <w:spacing w:after="0" w:line="240" w:lineRule="auto"/>
                    <w:jc w:val="right"/>
                    <w:rPr>
                      <w:rFonts w:ascii="Sylfaen" w:eastAsia="Times New Roman" w:hAnsi="Sylfaen" w:cs="Arial"/>
                      <w:sz w:val="18"/>
                      <w:szCs w:val="18"/>
                      <w:lang w:val="en-GB" w:eastAsia="de-DE"/>
                    </w:rPr>
                  </w:pPr>
                  <w:r w:rsidRPr="00EC2AB9">
                    <w:rPr>
                      <w:rFonts w:ascii="Sylfaen" w:eastAsia="Times New Roman" w:hAnsi="Sylfaen" w:cs="Arial"/>
                      <w:sz w:val="18"/>
                      <w:szCs w:val="18"/>
                      <w:lang w:val="en-GB" w:eastAsia="de-DE"/>
                    </w:rPr>
                    <w:lastRenderedPageBreak/>
                    <w:t>2023.9</w:t>
                  </w:r>
                </w:p>
              </w:tc>
              <w:tc>
                <w:tcPr>
                  <w:tcW w:w="0" w:type="auto"/>
                  <w:vAlign w:val="center"/>
                  <w:hideMark/>
                </w:tcPr>
                <w:p w14:paraId="7C5EAC12" w14:textId="77777777" w:rsidR="003B6A21" w:rsidRPr="00EC2AB9" w:rsidRDefault="003B6A21" w:rsidP="00466F08">
                  <w:pPr>
                    <w:spacing w:after="0" w:line="240" w:lineRule="auto"/>
                    <w:jc w:val="right"/>
                    <w:rPr>
                      <w:rFonts w:ascii="Sylfaen" w:eastAsia="Times New Roman" w:hAnsi="Sylfaen" w:cs="Arial"/>
                      <w:sz w:val="18"/>
                      <w:szCs w:val="18"/>
                      <w:lang w:val="en-GB" w:eastAsia="de-DE"/>
                    </w:rPr>
                  </w:pPr>
                  <w:r w:rsidRPr="00EC2AB9">
                    <w:rPr>
                      <w:rFonts w:ascii="Sylfaen" w:eastAsia="Times New Roman" w:hAnsi="Sylfaen" w:cs="Arial"/>
                      <w:sz w:val="18"/>
                      <w:szCs w:val="18"/>
                      <w:lang w:val="en-GB" w:eastAsia="de-DE"/>
                    </w:rPr>
                    <w:t>2021.8</w:t>
                  </w:r>
                </w:p>
              </w:tc>
              <w:tc>
                <w:tcPr>
                  <w:tcW w:w="0" w:type="auto"/>
                  <w:vAlign w:val="center"/>
                  <w:hideMark/>
                </w:tcPr>
                <w:p w14:paraId="56FC3B54" w14:textId="77777777" w:rsidR="003B6A21" w:rsidRPr="00EC2AB9" w:rsidRDefault="003B6A21" w:rsidP="00466F08">
                  <w:pPr>
                    <w:spacing w:after="0" w:line="240" w:lineRule="auto"/>
                    <w:jc w:val="right"/>
                    <w:rPr>
                      <w:rFonts w:ascii="Sylfaen" w:eastAsia="Times New Roman" w:hAnsi="Sylfaen" w:cs="Arial"/>
                      <w:sz w:val="18"/>
                      <w:szCs w:val="18"/>
                      <w:lang w:val="en-GB" w:eastAsia="de-DE"/>
                    </w:rPr>
                  </w:pPr>
                  <w:r w:rsidRPr="00EC2AB9">
                    <w:rPr>
                      <w:rFonts w:ascii="Sylfaen" w:eastAsia="Times New Roman" w:hAnsi="Sylfaen" w:cs="Arial"/>
                      <w:sz w:val="18"/>
                      <w:szCs w:val="18"/>
                      <w:lang w:val="en-GB" w:eastAsia="de-DE"/>
                    </w:rPr>
                    <w:t>1965.3</w:t>
                  </w:r>
                </w:p>
              </w:tc>
              <w:tc>
                <w:tcPr>
                  <w:tcW w:w="0" w:type="auto"/>
                  <w:vAlign w:val="center"/>
                  <w:hideMark/>
                </w:tcPr>
                <w:p w14:paraId="257CEB0C" w14:textId="77777777" w:rsidR="003B6A21" w:rsidRPr="00EC2AB9" w:rsidRDefault="003B6A21" w:rsidP="00466F08">
                  <w:pPr>
                    <w:spacing w:after="0" w:line="240" w:lineRule="auto"/>
                    <w:jc w:val="right"/>
                    <w:rPr>
                      <w:rFonts w:ascii="Sylfaen" w:eastAsia="Times New Roman" w:hAnsi="Sylfaen" w:cs="Arial"/>
                      <w:sz w:val="18"/>
                      <w:szCs w:val="18"/>
                      <w:lang w:val="en-GB" w:eastAsia="de-DE"/>
                    </w:rPr>
                  </w:pPr>
                  <w:r w:rsidRPr="00EC2AB9">
                    <w:rPr>
                      <w:rFonts w:ascii="Sylfaen" w:eastAsia="Times New Roman" w:hAnsi="Sylfaen" w:cs="Arial"/>
                      <w:sz w:val="18"/>
                      <w:szCs w:val="18"/>
                      <w:lang w:val="en-GB" w:eastAsia="de-DE"/>
                    </w:rPr>
                    <w:t>1917.8</w:t>
                  </w:r>
                </w:p>
              </w:tc>
              <w:tc>
                <w:tcPr>
                  <w:tcW w:w="0" w:type="auto"/>
                  <w:vAlign w:val="center"/>
                  <w:hideMark/>
                </w:tcPr>
                <w:p w14:paraId="4451E38E" w14:textId="77777777" w:rsidR="003B6A21" w:rsidRPr="00EC2AB9" w:rsidRDefault="003B6A21" w:rsidP="00466F08">
                  <w:pPr>
                    <w:spacing w:after="0" w:line="240" w:lineRule="auto"/>
                    <w:jc w:val="right"/>
                    <w:rPr>
                      <w:rFonts w:ascii="Sylfaen" w:eastAsia="Times New Roman" w:hAnsi="Sylfaen" w:cs="Arial"/>
                      <w:sz w:val="18"/>
                      <w:szCs w:val="18"/>
                      <w:lang w:val="en-GB" w:eastAsia="de-DE"/>
                    </w:rPr>
                  </w:pPr>
                  <w:r w:rsidRPr="00EC2AB9">
                    <w:rPr>
                      <w:rFonts w:ascii="Sylfaen" w:eastAsia="Times New Roman" w:hAnsi="Sylfaen" w:cs="Arial"/>
                      <w:sz w:val="18"/>
                      <w:szCs w:val="18"/>
                      <w:lang w:val="en-GB" w:eastAsia="de-DE"/>
                    </w:rPr>
                    <w:t>1991.8</w:t>
                  </w:r>
                </w:p>
              </w:tc>
              <w:tc>
                <w:tcPr>
                  <w:tcW w:w="0" w:type="auto"/>
                  <w:vAlign w:val="center"/>
                  <w:hideMark/>
                </w:tcPr>
                <w:p w14:paraId="1493A145" w14:textId="77777777" w:rsidR="003B6A21" w:rsidRPr="00EC2AB9" w:rsidRDefault="003B6A21" w:rsidP="00466F08">
                  <w:pPr>
                    <w:spacing w:after="0" w:line="240" w:lineRule="auto"/>
                    <w:jc w:val="right"/>
                    <w:rPr>
                      <w:rFonts w:ascii="Sylfaen" w:eastAsia="Times New Roman" w:hAnsi="Sylfaen" w:cs="Arial"/>
                      <w:sz w:val="18"/>
                      <w:szCs w:val="18"/>
                      <w:lang w:val="en-GB" w:eastAsia="de-DE"/>
                    </w:rPr>
                  </w:pPr>
                  <w:r w:rsidRPr="00EC2AB9">
                    <w:rPr>
                      <w:rFonts w:ascii="Sylfaen" w:eastAsia="Times New Roman" w:hAnsi="Sylfaen" w:cs="Arial"/>
                      <w:sz w:val="18"/>
                      <w:szCs w:val="18"/>
                      <w:lang w:val="en-GB" w:eastAsia="de-DE"/>
                    </w:rPr>
                    <w:t>1944.9</w:t>
                  </w:r>
                </w:p>
              </w:tc>
              <w:tc>
                <w:tcPr>
                  <w:tcW w:w="0" w:type="auto"/>
                  <w:vAlign w:val="center"/>
                  <w:hideMark/>
                </w:tcPr>
                <w:p w14:paraId="7E9E9001" w14:textId="77777777" w:rsidR="003B6A21" w:rsidRPr="00EC2AB9" w:rsidRDefault="003B6A21" w:rsidP="00466F08">
                  <w:pPr>
                    <w:spacing w:after="0" w:line="240" w:lineRule="auto"/>
                    <w:jc w:val="right"/>
                    <w:rPr>
                      <w:rFonts w:ascii="Sylfaen" w:eastAsia="Times New Roman" w:hAnsi="Sylfaen" w:cs="Arial"/>
                      <w:sz w:val="18"/>
                      <w:szCs w:val="18"/>
                      <w:lang w:val="en-GB" w:eastAsia="de-DE"/>
                    </w:rPr>
                  </w:pPr>
                  <w:r w:rsidRPr="00EC2AB9">
                    <w:rPr>
                      <w:rFonts w:ascii="Sylfaen" w:eastAsia="Times New Roman" w:hAnsi="Sylfaen" w:cs="Arial"/>
                      <w:sz w:val="18"/>
                      <w:szCs w:val="18"/>
                      <w:lang w:val="en-GB" w:eastAsia="de-DE"/>
                    </w:rPr>
                    <w:t>1959.3</w:t>
                  </w:r>
                </w:p>
              </w:tc>
              <w:tc>
                <w:tcPr>
                  <w:tcW w:w="0" w:type="auto"/>
                  <w:vAlign w:val="center"/>
                  <w:hideMark/>
                </w:tcPr>
                <w:p w14:paraId="2407828E" w14:textId="77777777" w:rsidR="003B6A21" w:rsidRPr="00EC2AB9" w:rsidRDefault="003B6A21" w:rsidP="00466F08">
                  <w:pPr>
                    <w:spacing w:after="0" w:line="240" w:lineRule="auto"/>
                    <w:jc w:val="right"/>
                    <w:rPr>
                      <w:rFonts w:ascii="Sylfaen" w:eastAsia="Times New Roman" w:hAnsi="Sylfaen" w:cs="Arial"/>
                      <w:sz w:val="18"/>
                      <w:szCs w:val="18"/>
                      <w:lang w:val="en-GB" w:eastAsia="de-DE"/>
                    </w:rPr>
                  </w:pPr>
                  <w:r w:rsidRPr="00EC2AB9">
                    <w:rPr>
                      <w:rFonts w:ascii="Sylfaen" w:eastAsia="Times New Roman" w:hAnsi="Sylfaen" w:cs="Arial"/>
                      <w:sz w:val="18"/>
                      <w:szCs w:val="18"/>
                      <w:lang w:val="en-GB" w:eastAsia="de-DE"/>
                    </w:rPr>
                    <w:t>2029.1</w:t>
                  </w:r>
                </w:p>
              </w:tc>
              <w:tc>
                <w:tcPr>
                  <w:tcW w:w="0" w:type="auto"/>
                  <w:vAlign w:val="center"/>
                  <w:hideMark/>
                </w:tcPr>
                <w:p w14:paraId="4F2855BB" w14:textId="77777777" w:rsidR="003B6A21" w:rsidRPr="00EC2AB9" w:rsidRDefault="003B6A21" w:rsidP="00466F08">
                  <w:pPr>
                    <w:spacing w:after="0" w:line="240" w:lineRule="auto"/>
                    <w:jc w:val="right"/>
                    <w:rPr>
                      <w:rFonts w:ascii="Sylfaen" w:eastAsia="Times New Roman" w:hAnsi="Sylfaen" w:cs="Arial"/>
                      <w:sz w:val="18"/>
                      <w:szCs w:val="18"/>
                      <w:lang w:val="en-GB" w:eastAsia="de-DE"/>
                    </w:rPr>
                  </w:pPr>
                  <w:r w:rsidRPr="00EC2AB9">
                    <w:rPr>
                      <w:rFonts w:ascii="Sylfaen" w:eastAsia="Times New Roman" w:hAnsi="Sylfaen" w:cs="Arial"/>
                      <w:sz w:val="18"/>
                      <w:szCs w:val="18"/>
                      <w:lang w:val="en-GB" w:eastAsia="de-DE"/>
                    </w:rPr>
                    <w:t>2003.9</w:t>
                  </w:r>
                </w:p>
              </w:tc>
              <w:tc>
                <w:tcPr>
                  <w:tcW w:w="0" w:type="auto"/>
                  <w:vAlign w:val="center"/>
                  <w:hideMark/>
                </w:tcPr>
                <w:p w14:paraId="596DC019" w14:textId="77777777" w:rsidR="003B6A21" w:rsidRPr="00EC2AB9" w:rsidRDefault="003B6A21" w:rsidP="00466F08">
                  <w:pPr>
                    <w:spacing w:after="0" w:line="240" w:lineRule="auto"/>
                    <w:jc w:val="right"/>
                    <w:rPr>
                      <w:rFonts w:ascii="Sylfaen" w:eastAsia="Times New Roman" w:hAnsi="Sylfaen" w:cs="Arial"/>
                      <w:sz w:val="18"/>
                      <w:szCs w:val="18"/>
                      <w:lang w:val="en-GB" w:eastAsia="de-DE"/>
                    </w:rPr>
                  </w:pPr>
                  <w:r w:rsidRPr="00EC2AB9">
                    <w:rPr>
                      <w:rFonts w:ascii="Sylfaen" w:eastAsia="Times New Roman" w:hAnsi="Sylfaen" w:cs="Arial"/>
                      <w:sz w:val="18"/>
                      <w:szCs w:val="18"/>
                      <w:lang w:val="en-GB" w:eastAsia="de-DE"/>
                    </w:rPr>
                    <w:t>19</w:t>
                  </w:r>
                  <w:r w:rsidRPr="00EC2AB9">
                    <w:rPr>
                      <w:rFonts w:ascii="Sylfaen" w:eastAsia="Times New Roman" w:hAnsi="Sylfaen" w:cs="Arial"/>
                      <w:sz w:val="18"/>
                      <w:szCs w:val="18"/>
                      <w:lang w:val="en-GB" w:eastAsia="de-DE"/>
                    </w:rPr>
                    <w:cr/>
                    <w:t>1.1</w:t>
                  </w:r>
                </w:p>
              </w:tc>
              <w:tc>
                <w:tcPr>
                  <w:tcW w:w="0" w:type="auto"/>
                  <w:vAlign w:val="center"/>
                  <w:hideMark/>
                </w:tcPr>
                <w:p w14:paraId="626F5EC4" w14:textId="77777777" w:rsidR="003B6A21" w:rsidRPr="00EC2AB9" w:rsidRDefault="003B6A21" w:rsidP="00466F08">
                  <w:pPr>
                    <w:spacing w:after="0" w:line="240" w:lineRule="auto"/>
                    <w:jc w:val="right"/>
                    <w:rPr>
                      <w:rFonts w:ascii="Sylfaen" w:eastAsia="Times New Roman" w:hAnsi="Sylfaen" w:cs="Arial"/>
                      <w:sz w:val="18"/>
                      <w:szCs w:val="18"/>
                      <w:lang w:val="en-GB" w:eastAsia="de-DE"/>
                    </w:rPr>
                  </w:pPr>
                  <w:r w:rsidRPr="00EC2AB9">
                    <w:rPr>
                      <w:rFonts w:ascii="Sylfaen" w:eastAsia="Times New Roman" w:hAnsi="Sylfaen" w:cs="Arial"/>
                      <w:sz w:val="18"/>
                      <w:szCs w:val="18"/>
                      <w:lang w:val="en-GB" w:eastAsia="de-DE"/>
                    </w:rPr>
                    <w:t>2021.5</w:t>
                  </w:r>
                </w:p>
              </w:tc>
            </w:tr>
            <w:tr w:rsidR="003B6A21" w:rsidRPr="0023641B" w14:paraId="7BFD36C3" w14:textId="77777777" w:rsidTr="003B6A21">
              <w:trPr>
                <w:trHeight w:val="34"/>
              </w:trPr>
              <w:tc>
                <w:tcPr>
                  <w:tcW w:w="0" w:type="auto"/>
                  <w:vAlign w:val="center"/>
                  <w:hideMark/>
                </w:tcPr>
                <w:p w14:paraId="616FDDA4" w14:textId="77777777" w:rsidR="003B6A21" w:rsidRPr="0023641B" w:rsidRDefault="003B6A21" w:rsidP="00466F08">
                  <w:pPr>
                    <w:spacing w:after="0" w:line="240" w:lineRule="auto"/>
                    <w:rPr>
                      <w:rFonts w:ascii="Sylfaen" w:eastAsia="Times New Roman" w:hAnsi="Sylfaen" w:cs="Arial"/>
                      <w:color w:val="666868"/>
                      <w:sz w:val="18"/>
                      <w:szCs w:val="18"/>
                      <w:lang w:val="en-GB" w:eastAsia="de-DE"/>
                    </w:rPr>
                  </w:pPr>
                  <w:r w:rsidRPr="0023641B">
                    <w:rPr>
                      <w:rFonts w:ascii="Sylfaen" w:eastAsia="Times New Roman" w:hAnsi="Sylfaen" w:cs="Arial"/>
                      <w:b/>
                      <w:bCs/>
                      <w:color w:val="485870"/>
                      <w:sz w:val="18"/>
                      <w:szCs w:val="18"/>
                      <w:lang w:val="ka-GE" w:eastAsia="de-DE"/>
                    </w:rPr>
                    <w:lastRenderedPageBreak/>
                    <w:t xml:space="preserve">დასაქმებული, ათასი </w:t>
                  </w:r>
                  <w:r>
                    <w:rPr>
                      <w:rFonts w:ascii="Sylfaen" w:eastAsia="Times New Roman" w:hAnsi="Sylfaen" w:cs="Arial"/>
                      <w:b/>
                      <w:bCs/>
                      <w:color w:val="485870"/>
                      <w:sz w:val="18"/>
                      <w:szCs w:val="18"/>
                      <w:lang w:val="ka-GE" w:eastAsia="de-DE"/>
                    </w:rPr>
                    <w:t>კაცი</w:t>
                  </w:r>
                </w:p>
              </w:tc>
              <w:tc>
                <w:tcPr>
                  <w:tcW w:w="0" w:type="auto"/>
                  <w:vAlign w:val="center"/>
                  <w:hideMark/>
                </w:tcPr>
                <w:p w14:paraId="1B96C807" w14:textId="77777777" w:rsidR="003B6A21" w:rsidRPr="00EC2AB9" w:rsidRDefault="003B6A21" w:rsidP="00466F08">
                  <w:pPr>
                    <w:spacing w:after="0" w:line="240" w:lineRule="auto"/>
                    <w:jc w:val="right"/>
                    <w:rPr>
                      <w:rFonts w:ascii="Sylfaen" w:eastAsia="Times New Roman" w:hAnsi="Sylfaen" w:cs="Arial"/>
                      <w:sz w:val="18"/>
                      <w:szCs w:val="18"/>
                      <w:lang w:val="en-GB" w:eastAsia="de-DE"/>
                    </w:rPr>
                  </w:pPr>
                  <w:r w:rsidRPr="00EC2AB9">
                    <w:rPr>
                      <w:rFonts w:ascii="Sylfaen" w:eastAsia="Times New Roman" w:hAnsi="Sylfaen" w:cs="Arial"/>
                      <w:sz w:val="18"/>
                      <w:szCs w:val="18"/>
                      <w:lang w:val="en-GB" w:eastAsia="de-DE"/>
                    </w:rPr>
                    <w:t>1744.6</w:t>
                  </w:r>
                </w:p>
              </w:tc>
              <w:tc>
                <w:tcPr>
                  <w:tcW w:w="0" w:type="auto"/>
                  <w:vAlign w:val="center"/>
                  <w:hideMark/>
                </w:tcPr>
                <w:p w14:paraId="02847A28" w14:textId="77777777" w:rsidR="003B6A21" w:rsidRPr="00EC2AB9" w:rsidRDefault="003B6A21" w:rsidP="00466F08">
                  <w:pPr>
                    <w:spacing w:after="0" w:line="240" w:lineRule="auto"/>
                    <w:jc w:val="right"/>
                    <w:rPr>
                      <w:rFonts w:ascii="Sylfaen" w:eastAsia="Times New Roman" w:hAnsi="Sylfaen" w:cs="Arial"/>
                      <w:sz w:val="18"/>
                      <w:szCs w:val="18"/>
                      <w:lang w:val="en-GB" w:eastAsia="de-DE"/>
                    </w:rPr>
                  </w:pPr>
                  <w:r w:rsidRPr="00EC2AB9">
                    <w:rPr>
                      <w:rFonts w:ascii="Sylfaen" w:eastAsia="Times New Roman" w:hAnsi="Sylfaen" w:cs="Arial"/>
                      <w:sz w:val="18"/>
                      <w:szCs w:val="18"/>
                      <w:lang w:val="en-GB" w:eastAsia="de-DE"/>
                    </w:rPr>
                    <w:t>1747.3</w:t>
                  </w:r>
                </w:p>
              </w:tc>
              <w:tc>
                <w:tcPr>
                  <w:tcW w:w="0" w:type="auto"/>
                  <w:vAlign w:val="center"/>
                  <w:hideMark/>
                </w:tcPr>
                <w:p w14:paraId="2F4EFA31" w14:textId="77777777" w:rsidR="003B6A21" w:rsidRPr="00EC2AB9" w:rsidRDefault="003B6A21" w:rsidP="00466F08">
                  <w:pPr>
                    <w:spacing w:after="0" w:line="240" w:lineRule="auto"/>
                    <w:jc w:val="right"/>
                    <w:rPr>
                      <w:rFonts w:ascii="Sylfaen" w:eastAsia="Times New Roman" w:hAnsi="Sylfaen" w:cs="Arial"/>
                      <w:sz w:val="18"/>
                      <w:szCs w:val="18"/>
                      <w:lang w:val="en-GB" w:eastAsia="de-DE"/>
                    </w:rPr>
                  </w:pPr>
                  <w:r w:rsidRPr="00EC2AB9">
                    <w:rPr>
                      <w:rFonts w:ascii="Sylfaen" w:eastAsia="Times New Roman" w:hAnsi="Sylfaen" w:cs="Arial"/>
                      <w:sz w:val="18"/>
                      <w:szCs w:val="18"/>
                      <w:lang w:val="en-GB" w:eastAsia="de-DE"/>
                    </w:rPr>
                    <w:t>1704.3</w:t>
                  </w:r>
                </w:p>
              </w:tc>
              <w:tc>
                <w:tcPr>
                  <w:tcW w:w="0" w:type="auto"/>
                  <w:vAlign w:val="center"/>
                  <w:hideMark/>
                </w:tcPr>
                <w:p w14:paraId="03E10359" w14:textId="77777777" w:rsidR="003B6A21" w:rsidRPr="00EC2AB9" w:rsidRDefault="003B6A21" w:rsidP="00466F08">
                  <w:pPr>
                    <w:spacing w:after="0" w:line="240" w:lineRule="auto"/>
                    <w:jc w:val="right"/>
                    <w:rPr>
                      <w:rFonts w:ascii="Sylfaen" w:eastAsia="Times New Roman" w:hAnsi="Sylfaen" w:cs="Arial"/>
                      <w:sz w:val="18"/>
                      <w:szCs w:val="18"/>
                      <w:lang w:val="en-GB" w:eastAsia="de-DE"/>
                    </w:rPr>
                  </w:pPr>
                  <w:r w:rsidRPr="00EC2AB9">
                    <w:rPr>
                      <w:rFonts w:ascii="Sylfaen" w:eastAsia="Times New Roman" w:hAnsi="Sylfaen" w:cs="Arial"/>
                      <w:sz w:val="18"/>
                      <w:szCs w:val="18"/>
                      <w:lang w:val="en-GB" w:eastAsia="de-DE"/>
                    </w:rPr>
                    <w:t>1601.9</w:t>
                  </w:r>
                </w:p>
              </w:tc>
              <w:tc>
                <w:tcPr>
                  <w:tcW w:w="0" w:type="auto"/>
                  <w:vAlign w:val="center"/>
                  <w:hideMark/>
                </w:tcPr>
                <w:p w14:paraId="6A4A13C5" w14:textId="77777777" w:rsidR="003B6A21" w:rsidRPr="00EC2AB9" w:rsidRDefault="003B6A21" w:rsidP="00466F08">
                  <w:pPr>
                    <w:spacing w:after="0" w:line="240" w:lineRule="auto"/>
                    <w:jc w:val="right"/>
                    <w:rPr>
                      <w:rFonts w:ascii="Sylfaen" w:eastAsia="Times New Roman" w:hAnsi="Sylfaen" w:cs="Arial"/>
                      <w:sz w:val="18"/>
                      <w:szCs w:val="18"/>
                      <w:lang w:val="en-GB" w:eastAsia="de-DE"/>
                    </w:rPr>
                  </w:pPr>
                  <w:r w:rsidRPr="00EC2AB9">
                    <w:rPr>
                      <w:rFonts w:ascii="Sylfaen" w:eastAsia="Times New Roman" w:hAnsi="Sylfaen" w:cs="Arial"/>
                      <w:sz w:val="18"/>
                      <w:szCs w:val="18"/>
                      <w:lang w:val="en-GB" w:eastAsia="de-DE"/>
                    </w:rPr>
                    <w:t>1656.1</w:t>
                  </w:r>
                </w:p>
              </w:tc>
              <w:tc>
                <w:tcPr>
                  <w:tcW w:w="0" w:type="auto"/>
                  <w:vAlign w:val="center"/>
                  <w:hideMark/>
                </w:tcPr>
                <w:p w14:paraId="36E54D60" w14:textId="77777777" w:rsidR="003B6A21" w:rsidRPr="00EC2AB9" w:rsidRDefault="003B6A21" w:rsidP="00466F08">
                  <w:pPr>
                    <w:spacing w:after="0" w:line="240" w:lineRule="auto"/>
                    <w:jc w:val="right"/>
                    <w:rPr>
                      <w:rFonts w:ascii="Sylfaen" w:eastAsia="Times New Roman" w:hAnsi="Sylfaen" w:cs="Arial"/>
                      <w:sz w:val="18"/>
                      <w:szCs w:val="18"/>
                      <w:lang w:val="en-GB" w:eastAsia="de-DE"/>
                    </w:rPr>
                  </w:pPr>
                  <w:r w:rsidRPr="00EC2AB9">
                    <w:rPr>
                      <w:rFonts w:ascii="Sylfaen" w:eastAsia="Times New Roman" w:hAnsi="Sylfaen" w:cs="Arial"/>
                      <w:sz w:val="18"/>
                      <w:szCs w:val="18"/>
                      <w:lang w:val="en-GB" w:eastAsia="de-DE"/>
                    </w:rPr>
                    <w:t>1628.1</w:t>
                  </w:r>
                </w:p>
              </w:tc>
              <w:tc>
                <w:tcPr>
                  <w:tcW w:w="0" w:type="auto"/>
                  <w:vAlign w:val="center"/>
                  <w:hideMark/>
                </w:tcPr>
                <w:p w14:paraId="15D6296E" w14:textId="77777777" w:rsidR="003B6A21" w:rsidRPr="00EC2AB9" w:rsidRDefault="003B6A21" w:rsidP="00466F08">
                  <w:pPr>
                    <w:spacing w:after="0" w:line="240" w:lineRule="auto"/>
                    <w:jc w:val="right"/>
                    <w:rPr>
                      <w:rFonts w:ascii="Sylfaen" w:eastAsia="Times New Roman" w:hAnsi="Sylfaen" w:cs="Arial"/>
                      <w:sz w:val="18"/>
                      <w:szCs w:val="18"/>
                      <w:lang w:val="en-GB" w:eastAsia="de-DE"/>
                    </w:rPr>
                  </w:pPr>
                  <w:r w:rsidRPr="00EC2AB9">
                    <w:rPr>
                      <w:rFonts w:ascii="Sylfaen" w:eastAsia="Times New Roman" w:hAnsi="Sylfaen" w:cs="Arial"/>
                      <w:sz w:val="18"/>
                      <w:szCs w:val="18"/>
                      <w:lang w:val="en-GB" w:eastAsia="de-DE"/>
                    </w:rPr>
                    <w:t>1664.2</w:t>
                  </w:r>
                </w:p>
              </w:tc>
              <w:tc>
                <w:tcPr>
                  <w:tcW w:w="0" w:type="auto"/>
                  <w:vAlign w:val="center"/>
                  <w:hideMark/>
                </w:tcPr>
                <w:p w14:paraId="5400145C" w14:textId="77777777" w:rsidR="003B6A21" w:rsidRPr="00EC2AB9" w:rsidRDefault="003B6A21" w:rsidP="00466F08">
                  <w:pPr>
                    <w:spacing w:after="0" w:line="240" w:lineRule="auto"/>
                    <w:jc w:val="right"/>
                    <w:rPr>
                      <w:rFonts w:ascii="Sylfaen" w:eastAsia="Times New Roman" w:hAnsi="Sylfaen" w:cs="Arial"/>
                      <w:sz w:val="18"/>
                      <w:szCs w:val="18"/>
                      <w:lang w:val="en-GB" w:eastAsia="de-DE"/>
                    </w:rPr>
                  </w:pPr>
                  <w:r w:rsidRPr="00EC2AB9">
                    <w:rPr>
                      <w:rFonts w:ascii="Sylfaen" w:eastAsia="Times New Roman" w:hAnsi="Sylfaen" w:cs="Arial"/>
                      <w:sz w:val="18"/>
                      <w:szCs w:val="18"/>
                      <w:lang w:val="en-GB" w:eastAsia="de-DE"/>
                    </w:rPr>
                    <w:t>1724.0</w:t>
                  </w:r>
                </w:p>
              </w:tc>
              <w:tc>
                <w:tcPr>
                  <w:tcW w:w="0" w:type="auto"/>
                  <w:vAlign w:val="center"/>
                  <w:hideMark/>
                </w:tcPr>
                <w:p w14:paraId="2219FE7E" w14:textId="77777777" w:rsidR="003B6A21" w:rsidRPr="00EC2AB9" w:rsidRDefault="003B6A21" w:rsidP="00466F08">
                  <w:pPr>
                    <w:spacing w:after="0" w:line="240" w:lineRule="auto"/>
                    <w:jc w:val="right"/>
                    <w:rPr>
                      <w:rFonts w:ascii="Sylfaen" w:eastAsia="Times New Roman" w:hAnsi="Sylfaen" w:cs="Arial"/>
                      <w:sz w:val="18"/>
                      <w:szCs w:val="18"/>
                      <w:lang w:val="en-GB" w:eastAsia="de-DE"/>
                    </w:rPr>
                  </w:pPr>
                  <w:r w:rsidRPr="00EC2AB9">
                    <w:rPr>
                      <w:rFonts w:ascii="Sylfaen" w:eastAsia="Times New Roman" w:hAnsi="Sylfaen" w:cs="Arial"/>
                      <w:sz w:val="18"/>
                      <w:szCs w:val="18"/>
                      <w:lang w:val="en-GB" w:eastAsia="de-DE"/>
                    </w:rPr>
                    <w:t>1712.</w:t>
                  </w:r>
                </w:p>
              </w:tc>
              <w:tc>
                <w:tcPr>
                  <w:tcW w:w="0" w:type="auto"/>
                  <w:vAlign w:val="center"/>
                  <w:hideMark/>
                </w:tcPr>
                <w:p w14:paraId="5A44DEEB" w14:textId="77777777" w:rsidR="003B6A21" w:rsidRPr="00EC2AB9" w:rsidRDefault="003B6A21" w:rsidP="00466F08">
                  <w:pPr>
                    <w:spacing w:after="0" w:line="240" w:lineRule="auto"/>
                    <w:jc w:val="right"/>
                    <w:rPr>
                      <w:rFonts w:ascii="Sylfaen" w:eastAsia="Times New Roman" w:hAnsi="Sylfaen" w:cs="Arial"/>
                      <w:sz w:val="18"/>
                      <w:szCs w:val="18"/>
                      <w:lang w:val="en-GB" w:eastAsia="de-DE"/>
                    </w:rPr>
                  </w:pPr>
                  <w:r w:rsidRPr="00EC2AB9">
                    <w:rPr>
                      <w:rFonts w:ascii="Sylfaen" w:eastAsia="Times New Roman" w:hAnsi="Sylfaen" w:cs="Arial"/>
                      <w:sz w:val="18"/>
                      <w:szCs w:val="18"/>
                      <w:lang w:val="en-GB" w:eastAsia="de-DE"/>
                    </w:rPr>
                    <w:t>1745.2</w:t>
                  </w:r>
                </w:p>
              </w:tc>
              <w:tc>
                <w:tcPr>
                  <w:tcW w:w="0" w:type="auto"/>
                  <w:vAlign w:val="center"/>
                  <w:hideMark/>
                </w:tcPr>
                <w:p w14:paraId="1F28D196" w14:textId="77777777" w:rsidR="003B6A21" w:rsidRPr="00EC2AB9" w:rsidRDefault="003B6A21" w:rsidP="00466F08">
                  <w:pPr>
                    <w:spacing w:after="0" w:line="240" w:lineRule="auto"/>
                    <w:jc w:val="right"/>
                    <w:rPr>
                      <w:rFonts w:ascii="Sylfaen" w:eastAsia="Times New Roman" w:hAnsi="Sylfaen" w:cs="Arial"/>
                      <w:sz w:val="18"/>
                      <w:szCs w:val="18"/>
                      <w:lang w:val="en-GB" w:eastAsia="de-DE"/>
                    </w:rPr>
                  </w:pPr>
                  <w:r w:rsidRPr="00EC2AB9">
                    <w:rPr>
                      <w:rFonts w:ascii="Sylfaen" w:eastAsia="Times New Roman" w:hAnsi="Sylfaen" w:cs="Arial"/>
                      <w:sz w:val="18"/>
                      <w:szCs w:val="18"/>
                      <w:lang w:val="en-GB" w:eastAsia="de-DE"/>
                    </w:rPr>
                    <w:t>1779.9</w:t>
                  </w:r>
                </w:p>
              </w:tc>
            </w:tr>
            <w:tr w:rsidR="003B6A21" w:rsidRPr="0023641B" w14:paraId="0BEEA85C" w14:textId="77777777" w:rsidTr="003B6A21">
              <w:trPr>
                <w:trHeight w:val="34"/>
              </w:trPr>
              <w:tc>
                <w:tcPr>
                  <w:tcW w:w="0" w:type="auto"/>
                  <w:vAlign w:val="center"/>
                  <w:hideMark/>
                </w:tcPr>
                <w:p w14:paraId="3C2ADDC9" w14:textId="77777777" w:rsidR="003B6A21" w:rsidRPr="0023641B" w:rsidRDefault="003B6A21" w:rsidP="00466F08">
                  <w:pPr>
                    <w:spacing w:after="0" w:line="240" w:lineRule="auto"/>
                    <w:rPr>
                      <w:rFonts w:ascii="Sylfaen" w:eastAsia="Times New Roman" w:hAnsi="Sylfaen" w:cs="Arial"/>
                      <w:color w:val="666868"/>
                      <w:sz w:val="18"/>
                      <w:szCs w:val="18"/>
                      <w:lang w:val="en-GB" w:eastAsia="de-DE"/>
                    </w:rPr>
                  </w:pPr>
                  <w:r w:rsidRPr="0023641B">
                    <w:rPr>
                      <w:rFonts w:ascii="Sylfaen" w:eastAsia="Times New Roman" w:hAnsi="Sylfaen" w:cs="Arial"/>
                      <w:b/>
                      <w:bCs/>
                      <w:color w:val="485870"/>
                      <w:sz w:val="18"/>
                      <w:szCs w:val="18"/>
                      <w:lang w:val="ka-GE" w:eastAsia="de-DE"/>
                    </w:rPr>
                    <w:t xml:space="preserve">უმუშევარი, ათასი </w:t>
                  </w:r>
                  <w:r>
                    <w:rPr>
                      <w:rFonts w:ascii="Sylfaen" w:eastAsia="Times New Roman" w:hAnsi="Sylfaen" w:cs="Arial"/>
                      <w:b/>
                      <w:bCs/>
                      <w:color w:val="485870"/>
                      <w:sz w:val="18"/>
                      <w:szCs w:val="18"/>
                      <w:lang w:val="ka-GE" w:eastAsia="de-DE"/>
                    </w:rPr>
                    <w:t>კაცი</w:t>
                  </w:r>
                </w:p>
              </w:tc>
              <w:tc>
                <w:tcPr>
                  <w:tcW w:w="0" w:type="auto"/>
                  <w:vAlign w:val="center"/>
                  <w:hideMark/>
                </w:tcPr>
                <w:p w14:paraId="538B471A" w14:textId="77777777" w:rsidR="003B6A21" w:rsidRPr="00EC2AB9" w:rsidRDefault="003B6A21" w:rsidP="00466F08">
                  <w:pPr>
                    <w:spacing w:after="0" w:line="240" w:lineRule="auto"/>
                    <w:jc w:val="right"/>
                    <w:rPr>
                      <w:rFonts w:ascii="Sylfaen" w:eastAsia="Times New Roman" w:hAnsi="Sylfaen" w:cs="Arial"/>
                      <w:sz w:val="18"/>
                      <w:szCs w:val="18"/>
                      <w:lang w:val="en-GB" w:eastAsia="de-DE"/>
                    </w:rPr>
                  </w:pPr>
                  <w:r w:rsidRPr="00EC2AB9">
                    <w:rPr>
                      <w:rFonts w:ascii="Sylfaen" w:eastAsia="Times New Roman" w:hAnsi="Sylfaen" w:cs="Arial"/>
                      <w:sz w:val="18"/>
                      <w:szCs w:val="18"/>
                      <w:lang w:val="en-GB" w:eastAsia="de-DE"/>
                    </w:rPr>
                    <w:t>279.3</w:t>
                  </w:r>
                </w:p>
              </w:tc>
              <w:tc>
                <w:tcPr>
                  <w:tcW w:w="0" w:type="auto"/>
                  <w:vAlign w:val="center"/>
                  <w:hideMark/>
                </w:tcPr>
                <w:p w14:paraId="21339D8B" w14:textId="77777777" w:rsidR="003B6A21" w:rsidRPr="00EC2AB9" w:rsidRDefault="003B6A21" w:rsidP="00466F08">
                  <w:pPr>
                    <w:spacing w:after="0" w:line="240" w:lineRule="auto"/>
                    <w:jc w:val="right"/>
                    <w:rPr>
                      <w:rFonts w:ascii="Sylfaen" w:eastAsia="Times New Roman" w:hAnsi="Sylfaen" w:cs="Arial"/>
                      <w:sz w:val="18"/>
                      <w:szCs w:val="18"/>
                      <w:lang w:val="en-GB" w:eastAsia="de-DE"/>
                    </w:rPr>
                  </w:pPr>
                  <w:r w:rsidRPr="00EC2AB9">
                    <w:rPr>
                      <w:rFonts w:ascii="Sylfaen" w:eastAsia="Times New Roman" w:hAnsi="Sylfaen" w:cs="Arial"/>
                      <w:sz w:val="18"/>
                      <w:szCs w:val="18"/>
                      <w:lang w:val="en-GB" w:eastAsia="de-DE"/>
                    </w:rPr>
                    <w:t>274.5</w:t>
                  </w:r>
                </w:p>
              </w:tc>
              <w:tc>
                <w:tcPr>
                  <w:tcW w:w="0" w:type="auto"/>
                  <w:vAlign w:val="center"/>
                  <w:hideMark/>
                </w:tcPr>
                <w:p w14:paraId="542FA2F4" w14:textId="77777777" w:rsidR="003B6A21" w:rsidRPr="00EC2AB9" w:rsidRDefault="003B6A21" w:rsidP="00466F08">
                  <w:pPr>
                    <w:spacing w:after="0" w:line="240" w:lineRule="auto"/>
                    <w:jc w:val="right"/>
                    <w:rPr>
                      <w:rFonts w:ascii="Sylfaen" w:eastAsia="Times New Roman" w:hAnsi="Sylfaen" w:cs="Arial"/>
                      <w:sz w:val="18"/>
                      <w:szCs w:val="18"/>
                      <w:lang w:val="en-GB" w:eastAsia="de-DE"/>
                    </w:rPr>
                  </w:pPr>
                  <w:r w:rsidRPr="00EC2AB9">
                    <w:rPr>
                      <w:rFonts w:ascii="Sylfaen" w:eastAsia="Times New Roman" w:hAnsi="Sylfaen" w:cs="Arial"/>
                      <w:sz w:val="18"/>
                      <w:szCs w:val="18"/>
                      <w:lang w:val="en-GB" w:eastAsia="de-DE"/>
                    </w:rPr>
                    <w:t>261.0</w:t>
                  </w:r>
                </w:p>
              </w:tc>
              <w:tc>
                <w:tcPr>
                  <w:tcW w:w="0" w:type="auto"/>
                  <w:vAlign w:val="center"/>
                  <w:hideMark/>
                </w:tcPr>
                <w:p w14:paraId="428B5317" w14:textId="77777777" w:rsidR="003B6A21" w:rsidRPr="00EC2AB9" w:rsidRDefault="003B6A21" w:rsidP="00466F08">
                  <w:pPr>
                    <w:spacing w:after="0" w:line="240" w:lineRule="auto"/>
                    <w:jc w:val="right"/>
                    <w:rPr>
                      <w:rFonts w:ascii="Sylfaen" w:eastAsia="Times New Roman" w:hAnsi="Sylfaen" w:cs="Arial"/>
                      <w:sz w:val="18"/>
                      <w:szCs w:val="18"/>
                      <w:lang w:val="en-GB" w:eastAsia="de-DE"/>
                    </w:rPr>
                  </w:pPr>
                  <w:r w:rsidRPr="00EC2AB9">
                    <w:rPr>
                      <w:rFonts w:ascii="Sylfaen" w:eastAsia="Times New Roman" w:hAnsi="Sylfaen" w:cs="Arial"/>
                      <w:sz w:val="18"/>
                      <w:szCs w:val="18"/>
                      <w:lang w:val="en-GB" w:eastAsia="de-DE"/>
                    </w:rPr>
                    <w:t>315.8</w:t>
                  </w:r>
                </w:p>
              </w:tc>
              <w:tc>
                <w:tcPr>
                  <w:tcW w:w="0" w:type="auto"/>
                  <w:vAlign w:val="center"/>
                  <w:hideMark/>
                </w:tcPr>
                <w:p w14:paraId="75FF7B22" w14:textId="77777777" w:rsidR="003B6A21" w:rsidRPr="00EC2AB9" w:rsidRDefault="003B6A21" w:rsidP="00466F08">
                  <w:pPr>
                    <w:spacing w:after="0" w:line="240" w:lineRule="auto"/>
                    <w:jc w:val="right"/>
                    <w:rPr>
                      <w:rFonts w:ascii="Sylfaen" w:eastAsia="Times New Roman" w:hAnsi="Sylfaen" w:cs="Arial"/>
                      <w:sz w:val="18"/>
                      <w:szCs w:val="18"/>
                      <w:lang w:val="en-GB" w:eastAsia="de-DE"/>
                    </w:rPr>
                  </w:pPr>
                  <w:r w:rsidRPr="00EC2AB9">
                    <w:rPr>
                      <w:rFonts w:ascii="Sylfaen" w:eastAsia="Times New Roman" w:hAnsi="Sylfaen" w:cs="Arial"/>
                      <w:sz w:val="18"/>
                      <w:szCs w:val="18"/>
                      <w:lang w:val="en-GB" w:eastAsia="de-DE"/>
                    </w:rPr>
                    <w:t>335.6</w:t>
                  </w:r>
                </w:p>
              </w:tc>
              <w:tc>
                <w:tcPr>
                  <w:tcW w:w="0" w:type="auto"/>
                  <w:vAlign w:val="center"/>
                  <w:hideMark/>
                </w:tcPr>
                <w:p w14:paraId="6523C920" w14:textId="77777777" w:rsidR="003B6A21" w:rsidRPr="00EC2AB9" w:rsidRDefault="003B6A21" w:rsidP="00466F08">
                  <w:pPr>
                    <w:spacing w:after="0" w:line="240" w:lineRule="auto"/>
                    <w:jc w:val="right"/>
                    <w:rPr>
                      <w:rFonts w:ascii="Sylfaen" w:eastAsia="Times New Roman" w:hAnsi="Sylfaen" w:cs="Arial"/>
                      <w:sz w:val="18"/>
                      <w:szCs w:val="18"/>
                      <w:lang w:val="en-GB" w:eastAsia="de-DE"/>
                    </w:rPr>
                  </w:pPr>
                  <w:r w:rsidRPr="00EC2AB9">
                    <w:rPr>
                      <w:rFonts w:ascii="Sylfaen" w:eastAsia="Times New Roman" w:hAnsi="Sylfaen" w:cs="Arial"/>
                      <w:sz w:val="18"/>
                      <w:szCs w:val="18"/>
                      <w:lang w:val="en-GB" w:eastAsia="de-DE"/>
                    </w:rPr>
                    <w:t>316.9</w:t>
                  </w:r>
                </w:p>
              </w:tc>
              <w:tc>
                <w:tcPr>
                  <w:tcW w:w="0" w:type="auto"/>
                  <w:vAlign w:val="center"/>
                  <w:hideMark/>
                </w:tcPr>
                <w:p w14:paraId="28E7C18B" w14:textId="77777777" w:rsidR="003B6A21" w:rsidRPr="00EC2AB9" w:rsidRDefault="003B6A21" w:rsidP="00466F08">
                  <w:pPr>
                    <w:spacing w:after="0" w:line="240" w:lineRule="auto"/>
                    <w:jc w:val="right"/>
                    <w:rPr>
                      <w:rFonts w:ascii="Sylfaen" w:eastAsia="Times New Roman" w:hAnsi="Sylfaen" w:cs="Arial"/>
                      <w:sz w:val="18"/>
                      <w:szCs w:val="18"/>
                      <w:lang w:val="en-GB" w:eastAsia="de-DE"/>
                    </w:rPr>
                  </w:pPr>
                  <w:r w:rsidRPr="00EC2AB9">
                    <w:rPr>
                      <w:rFonts w:ascii="Sylfaen" w:eastAsia="Times New Roman" w:hAnsi="Sylfaen" w:cs="Arial"/>
                      <w:sz w:val="18"/>
                      <w:szCs w:val="18"/>
                      <w:lang w:val="en-GB" w:eastAsia="de-DE"/>
                    </w:rPr>
                    <w:t>295.1</w:t>
                  </w:r>
                </w:p>
              </w:tc>
              <w:tc>
                <w:tcPr>
                  <w:tcW w:w="0" w:type="auto"/>
                  <w:vAlign w:val="center"/>
                  <w:hideMark/>
                </w:tcPr>
                <w:p w14:paraId="5DF8C112" w14:textId="77777777" w:rsidR="003B6A21" w:rsidRPr="00EC2AB9" w:rsidRDefault="003B6A21" w:rsidP="00466F08">
                  <w:pPr>
                    <w:spacing w:after="0" w:line="240" w:lineRule="auto"/>
                    <w:jc w:val="right"/>
                    <w:rPr>
                      <w:rFonts w:ascii="Sylfaen" w:eastAsia="Times New Roman" w:hAnsi="Sylfaen" w:cs="Arial"/>
                      <w:sz w:val="18"/>
                      <w:szCs w:val="18"/>
                      <w:lang w:val="en-GB" w:eastAsia="de-DE"/>
                    </w:rPr>
                  </w:pPr>
                  <w:r w:rsidRPr="00EC2AB9">
                    <w:rPr>
                      <w:rFonts w:ascii="Sylfaen" w:eastAsia="Times New Roman" w:hAnsi="Sylfaen" w:cs="Arial"/>
                      <w:sz w:val="18"/>
                      <w:szCs w:val="18"/>
                      <w:lang w:val="en-GB" w:eastAsia="de-DE"/>
                    </w:rPr>
                    <w:t>305.1</w:t>
                  </w:r>
                </w:p>
              </w:tc>
              <w:tc>
                <w:tcPr>
                  <w:tcW w:w="0" w:type="auto"/>
                  <w:vAlign w:val="center"/>
                  <w:hideMark/>
                </w:tcPr>
                <w:p w14:paraId="2B13A5A2" w14:textId="77777777" w:rsidR="003B6A21" w:rsidRPr="00EC2AB9" w:rsidRDefault="003B6A21" w:rsidP="00466F08">
                  <w:pPr>
                    <w:spacing w:after="0" w:line="240" w:lineRule="auto"/>
                    <w:jc w:val="right"/>
                    <w:rPr>
                      <w:rFonts w:ascii="Sylfaen" w:eastAsia="Times New Roman" w:hAnsi="Sylfaen" w:cs="Arial"/>
                      <w:sz w:val="18"/>
                      <w:szCs w:val="18"/>
                      <w:lang w:val="en-GB" w:eastAsia="de-DE"/>
                    </w:rPr>
                  </w:pPr>
                  <w:r w:rsidRPr="00EC2AB9">
                    <w:rPr>
                      <w:rFonts w:ascii="Sylfaen" w:eastAsia="Times New Roman" w:hAnsi="Sylfaen" w:cs="Arial"/>
                      <w:sz w:val="18"/>
                      <w:szCs w:val="18"/>
                      <w:lang w:val="en-GB" w:eastAsia="de-DE"/>
                    </w:rPr>
                    <w:t>291.8</w:t>
                  </w:r>
                </w:p>
              </w:tc>
              <w:tc>
                <w:tcPr>
                  <w:tcW w:w="0" w:type="auto"/>
                  <w:vAlign w:val="center"/>
                  <w:hideMark/>
                </w:tcPr>
                <w:p w14:paraId="2BC60661" w14:textId="77777777" w:rsidR="003B6A21" w:rsidRPr="00EC2AB9" w:rsidRDefault="003B6A21" w:rsidP="00466F08">
                  <w:pPr>
                    <w:spacing w:after="0" w:line="240" w:lineRule="auto"/>
                    <w:jc w:val="right"/>
                    <w:rPr>
                      <w:rFonts w:ascii="Sylfaen" w:eastAsia="Times New Roman" w:hAnsi="Sylfaen" w:cs="Arial"/>
                      <w:sz w:val="18"/>
                      <w:szCs w:val="18"/>
                      <w:lang w:val="en-GB" w:eastAsia="de-DE"/>
                    </w:rPr>
                  </w:pPr>
                  <w:r w:rsidRPr="00EC2AB9">
                    <w:rPr>
                      <w:rFonts w:ascii="Sylfaen" w:eastAsia="Times New Roman" w:hAnsi="Sylfaen" w:cs="Arial"/>
                      <w:sz w:val="18"/>
                      <w:szCs w:val="18"/>
                      <w:lang w:val="en-GB" w:eastAsia="de-DE"/>
                    </w:rPr>
                    <w:t>246.0</w:t>
                  </w:r>
                </w:p>
              </w:tc>
              <w:tc>
                <w:tcPr>
                  <w:tcW w:w="0" w:type="auto"/>
                  <w:vAlign w:val="center"/>
                  <w:hideMark/>
                </w:tcPr>
                <w:p w14:paraId="66EF7880" w14:textId="77777777" w:rsidR="003B6A21" w:rsidRPr="00EC2AB9" w:rsidRDefault="003B6A21" w:rsidP="00466F08">
                  <w:pPr>
                    <w:spacing w:after="0" w:line="240" w:lineRule="auto"/>
                    <w:jc w:val="right"/>
                    <w:rPr>
                      <w:rFonts w:ascii="Sylfaen" w:eastAsia="Times New Roman" w:hAnsi="Sylfaen" w:cs="Arial"/>
                      <w:sz w:val="18"/>
                      <w:szCs w:val="18"/>
                      <w:lang w:val="en-GB" w:eastAsia="de-DE"/>
                    </w:rPr>
                  </w:pPr>
                  <w:r w:rsidRPr="00EC2AB9">
                    <w:rPr>
                      <w:rFonts w:ascii="Sylfaen" w:eastAsia="Times New Roman" w:hAnsi="Sylfaen" w:cs="Arial"/>
                      <w:sz w:val="18"/>
                      <w:szCs w:val="18"/>
                      <w:lang w:val="en-GB" w:eastAsia="de-DE"/>
                    </w:rPr>
                    <w:t>241.6</w:t>
                  </w:r>
                </w:p>
              </w:tc>
            </w:tr>
            <w:tr w:rsidR="003B6A21" w:rsidRPr="0023641B" w14:paraId="71A86EDE" w14:textId="77777777" w:rsidTr="003B6A21">
              <w:trPr>
                <w:trHeight w:val="32"/>
              </w:trPr>
              <w:tc>
                <w:tcPr>
                  <w:tcW w:w="0" w:type="auto"/>
                  <w:vAlign w:val="center"/>
                  <w:hideMark/>
                </w:tcPr>
                <w:p w14:paraId="5DBD8D70" w14:textId="77777777" w:rsidR="003B6A21" w:rsidRPr="0023641B" w:rsidRDefault="003B6A21" w:rsidP="00466F08">
                  <w:pPr>
                    <w:spacing w:after="0" w:line="240" w:lineRule="auto"/>
                    <w:rPr>
                      <w:rFonts w:ascii="Sylfaen" w:eastAsia="Times New Roman" w:hAnsi="Sylfaen" w:cs="Arial"/>
                      <w:color w:val="666868"/>
                      <w:sz w:val="18"/>
                      <w:szCs w:val="18"/>
                      <w:lang w:val="en-GB" w:eastAsia="de-DE"/>
                    </w:rPr>
                  </w:pPr>
                  <w:r w:rsidRPr="0023641B">
                    <w:rPr>
                      <w:rFonts w:ascii="Sylfaen" w:eastAsia="Times New Roman" w:hAnsi="Sylfaen" w:cs="Arial"/>
                      <w:b/>
                      <w:bCs/>
                      <w:color w:val="485870"/>
                      <w:sz w:val="18"/>
                      <w:szCs w:val="18"/>
                      <w:lang w:val="ka-GE" w:eastAsia="de-DE"/>
                    </w:rPr>
                    <w:t>უმუშევრობის ხვედრითი წილი, პროცენტ</w:t>
                  </w:r>
                  <w:r>
                    <w:rPr>
                      <w:rFonts w:ascii="Sylfaen" w:eastAsia="Times New Roman" w:hAnsi="Sylfaen" w:cs="Arial"/>
                      <w:b/>
                      <w:bCs/>
                      <w:color w:val="485870"/>
                      <w:sz w:val="18"/>
                      <w:szCs w:val="18"/>
                      <w:lang w:val="ka-GE" w:eastAsia="de-DE"/>
                    </w:rPr>
                    <w:t>ებშ</w:t>
                  </w:r>
                  <w:r w:rsidRPr="0023641B">
                    <w:rPr>
                      <w:rFonts w:ascii="Sylfaen" w:eastAsia="Times New Roman" w:hAnsi="Sylfaen" w:cs="Arial"/>
                      <w:b/>
                      <w:bCs/>
                      <w:color w:val="485870"/>
                      <w:sz w:val="18"/>
                      <w:szCs w:val="18"/>
                      <w:lang w:val="ka-GE" w:eastAsia="de-DE"/>
                    </w:rPr>
                    <w:t>ი</w:t>
                  </w:r>
                </w:p>
              </w:tc>
              <w:tc>
                <w:tcPr>
                  <w:tcW w:w="0" w:type="auto"/>
                  <w:vAlign w:val="center"/>
                  <w:hideMark/>
                </w:tcPr>
                <w:p w14:paraId="4BE7EE7C" w14:textId="77777777" w:rsidR="003B6A21" w:rsidRPr="00EC2AB9" w:rsidRDefault="003B6A21" w:rsidP="00466F08">
                  <w:pPr>
                    <w:spacing w:after="0" w:line="240" w:lineRule="auto"/>
                    <w:jc w:val="right"/>
                    <w:rPr>
                      <w:rFonts w:ascii="Sylfaen" w:eastAsia="Times New Roman" w:hAnsi="Sylfaen" w:cs="Arial"/>
                      <w:sz w:val="18"/>
                      <w:szCs w:val="18"/>
                      <w:lang w:val="en-GB" w:eastAsia="de-DE"/>
                    </w:rPr>
                  </w:pPr>
                  <w:r w:rsidRPr="00EC2AB9">
                    <w:rPr>
                      <w:rFonts w:ascii="Sylfaen" w:eastAsia="Times New Roman" w:hAnsi="Sylfaen" w:cs="Arial"/>
                      <w:sz w:val="18"/>
                      <w:szCs w:val="18"/>
                      <w:lang w:val="en-GB" w:eastAsia="de-DE"/>
                    </w:rPr>
                    <w:t>13.8</w:t>
                  </w:r>
                </w:p>
              </w:tc>
              <w:tc>
                <w:tcPr>
                  <w:tcW w:w="0" w:type="auto"/>
                  <w:vAlign w:val="center"/>
                  <w:hideMark/>
                </w:tcPr>
                <w:p w14:paraId="1BB4DAFF" w14:textId="77777777" w:rsidR="003B6A21" w:rsidRPr="00EC2AB9" w:rsidRDefault="003B6A21" w:rsidP="00466F08">
                  <w:pPr>
                    <w:spacing w:after="0" w:line="240" w:lineRule="auto"/>
                    <w:jc w:val="right"/>
                    <w:rPr>
                      <w:rFonts w:ascii="Sylfaen" w:eastAsia="Times New Roman" w:hAnsi="Sylfaen" w:cs="Arial"/>
                      <w:sz w:val="18"/>
                      <w:szCs w:val="18"/>
                      <w:lang w:val="en-GB" w:eastAsia="de-DE"/>
                    </w:rPr>
                  </w:pPr>
                  <w:r w:rsidRPr="00EC2AB9">
                    <w:rPr>
                      <w:rFonts w:ascii="Sylfaen" w:eastAsia="Times New Roman" w:hAnsi="Sylfaen" w:cs="Arial"/>
                      <w:sz w:val="18"/>
                      <w:szCs w:val="18"/>
                      <w:lang w:val="en-GB" w:eastAsia="de-DE"/>
                    </w:rPr>
                    <w:cr/>
                    <w:t>3.</w:t>
                  </w:r>
                </w:p>
              </w:tc>
              <w:tc>
                <w:tcPr>
                  <w:tcW w:w="0" w:type="auto"/>
                  <w:vAlign w:val="center"/>
                  <w:hideMark/>
                </w:tcPr>
                <w:p w14:paraId="04423B36" w14:textId="77777777" w:rsidR="003B6A21" w:rsidRPr="00EC2AB9" w:rsidRDefault="003B6A21" w:rsidP="00466F08">
                  <w:pPr>
                    <w:spacing w:after="0" w:line="240" w:lineRule="auto"/>
                    <w:jc w:val="right"/>
                    <w:rPr>
                      <w:rFonts w:ascii="Sylfaen" w:eastAsia="Times New Roman" w:hAnsi="Sylfaen" w:cs="Arial"/>
                      <w:sz w:val="18"/>
                      <w:szCs w:val="18"/>
                      <w:lang w:val="en-GB" w:eastAsia="de-DE"/>
                    </w:rPr>
                  </w:pPr>
                  <w:r w:rsidRPr="00EC2AB9">
                    <w:rPr>
                      <w:rFonts w:ascii="Sylfaen" w:eastAsia="Times New Roman" w:hAnsi="Sylfaen" w:cs="Arial"/>
                      <w:sz w:val="18"/>
                      <w:szCs w:val="18"/>
                      <w:lang w:val="en-GB" w:eastAsia="de-DE"/>
                    </w:rPr>
                    <w:t>13.3</w:t>
                  </w:r>
                </w:p>
              </w:tc>
              <w:tc>
                <w:tcPr>
                  <w:tcW w:w="0" w:type="auto"/>
                  <w:vAlign w:val="center"/>
                  <w:hideMark/>
                </w:tcPr>
                <w:p w14:paraId="7BE64089" w14:textId="77777777" w:rsidR="003B6A21" w:rsidRPr="00EC2AB9" w:rsidRDefault="003B6A21" w:rsidP="00466F08">
                  <w:pPr>
                    <w:spacing w:after="0" w:line="240" w:lineRule="auto"/>
                    <w:jc w:val="right"/>
                    <w:rPr>
                      <w:rFonts w:ascii="Sylfaen" w:eastAsia="Times New Roman" w:hAnsi="Sylfaen" w:cs="Arial"/>
                      <w:sz w:val="18"/>
                      <w:szCs w:val="18"/>
                      <w:lang w:val="en-GB" w:eastAsia="de-DE"/>
                    </w:rPr>
                  </w:pPr>
                  <w:r w:rsidRPr="00EC2AB9">
                    <w:rPr>
                      <w:rFonts w:ascii="Sylfaen" w:eastAsia="Times New Roman" w:hAnsi="Sylfaen" w:cs="Arial"/>
                      <w:sz w:val="18"/>
                      <w:szCs w:val="18"/>
                      <w:lang w:val="en-GB" w:eastAsia="de-DE"/>
                    </w:rPr>
                    <w:t>16.5</w:t>
                  </w:r>
                </w:p>
              </w:tc>
              <w:tc>
                <w:tcPr>
                  <w:tcW w:w="0" w:type="auto"/>
                  <w:vAlign w:val="center"/>
                  <w:hideMark/>
                </w:tcPr>
                <w:p w14:paraId="4B46B145" w14:textId="77777777" w:rsidR="003B6A21" w:rsidRPr="00EC2AB9" w:rsidRDefault="003B6A21" w:rsidP="00466F08">
                  <w:pPr>
                    <w:spacing w:after="0" w:line="240" w:lineRule="auto"/>
                    <w:jc w:val="right"/>
                    <w:rPr>
                      <w:rFonts w:ascii="Sylfaen" w:eastAsia="Times New Roman" w:hAnsi="Sylfaen" w:cs="Arial"/>
                      <w:sz w:val="18"/>
                      <w:szCs w:val="18"/>
                      <w:lang w:val="en-GB" w:eastAsia="de-DE"/>
                    </w:rPr>
                  </w:pPr>
                  <w:r w:rsidRPr="00EC2AB9">
                    <w:rPr>
                      <w:rFonts w:ascii="Sylfaen" w:eastAsia="Times New Roman" w:hAnsi="Sylfaen" w:cs="Arial"/>
                      <w:sz w:val="18"/>
                      <w:szCs w:val="18"/>
                      <w:lang w:val="en-GB" w:eastAsia="de-DE"/>
                    </w:rPr>
                    <w:t>16.9</w:t>
                  </w:r>
                </w:p>
              </w:tc>
              <w:tc>
                <w:tcPr>
                  <w:tcW w:w="0" w:type="auto"/>
                  <w:vAlign w:val="center"/>
                  <w:hideMark/>
                </w:tcPr>
                <w:p w14:paraId="720B7450" w14:textId="77777777" w:rsidR="003B6A21" w:rsidRPr="00EC2AB9" w:rsidRDefault="003B6A21" w:rsidP="00466F08">
                  <w:pPr>
                    <w:spacing w:after="0" w:line="240" w:lineRule="auto"/>
                    <w:jc w:val="right"/>
                    <w:rPr>
                      <w:rFonts w:ascii="Sylfaen" w:eastAsia="Times New Roman" w:hAnsi="Sylfaen" w:cs="Arial"/>
                      <w:sz w:val="18"/>
                      <w:szCs w:val="18"/>
                      <w:lang w:val="en-GB" w:eastAsia="de-DE"/>
                    </w:rPr>
                  </w:pPr>
                  <w:r w:rsidRPr="00EC2AB9">
                    <w:rPr>
                      <w:rFonts w:ascii="Sylfaen" w:eastAsia="Times New Roman" w:hAnsi="Sylfaen" w:cs="Arial"/>
                      <w:sz w:val="18"/>
                      <w:szCs w:val="18"/>
                      <w:lang w:val="en-GB" w:eastAsia="de-DE"/>
                    </w:rPr>
                    <w:t>16.3</w:t>
                  </w:r>
                </w:p>
              </w:tc>
              <w:tc>
                <w:tcPr>
                  <w:tcW w:w="0" w:type="auto"/>
                  <w:vAlign w:val="center"/>
                  <w:hideMark/>
                </w:tcPr>
                <w:p w14:paraId="3C7A0F82" w14:textId="77777777" w:rsidR="003B6A21" w:rsidRPr="00EC2AB9" w:rsidRDefault="003B6A21" w:rsidP="00466F08">
                  <w:pPr>
                    <w:spacing w:after="0" w:line="240" w:lineRule="auto"/>
                    <w:jc w:val="right"/>
                    <w:rPr>
                      <w:rFonts w:ascii="Sylfaen" w:eastAsia="Times New Roman" w:hAnsi="Sylfaen" w:cs="Arial"/>
                      <w:sz w:val="18"/>
                      <w:szCs w:val="18"/>
                      <w:lang w:val="en-GB" w:eastAsia="de-DE"/>
                    </w:rPr>
                  </w:pPr>
                  <w:r w:rsidRPr="00EC2AB9">
                    <w:rPr>
                      <w:rFonts w:ascii="Sylfaen" w:eastAsia="Times New Roman" w:hAnsi="Sylfaen" w:cs="Arial"/>
                      <w:sz w:val="18"/>
                      <w:szCs w:val="18"/>
                      <w:lang w:val="en-GB" w:eastAsia="de-DE"/>
                    </w:rPr>
                    <w:t>15.1</w:t>
                  </w:r>
                </w:p>
              </w:tc>
              <w:tc>
                <w:tcPr>
                  <w:tcW w:w="0" w:type="auto"/>
                  <w:vAlign w:val="center"/>
                  <w:hideMark/>
                </w:tcPr>
                <w:p w14:paraId="31B1BE2D" w14:textId="77777777" w:rsidR="003B6A21" w:rsidRPr="00EC2AB9" w:rsidRDefault="003B6A21" w:rsidP="00466F08">
                  <w:pPr>
                    <w:spacing w:after="0" w:line="240" w:lineRule="auto"/>
                    <w:jc w:val="right"/>
                    <w:rPr>
                      <w:rFonts w:ascii="Sylfaen" w:eastAsia="Times New Roman" w:hAnsi="Sylfaen" w:cs="Arial"/>
                      <w:sz w:val="18"/>
                      <w:szCs w:val="18"/>
                      <w:lang w:val="en-GB" w:eastAsia="de-DE"/>
                    </w:rPr>
                  </w:pPr>
                  <w:r w:rsidRPr="00EC2AB9">
                    <w:rPr>
                      <w:rFonts w:ascii="Sylfaen" w:eastAsia="Times New Roman" w:hAnsi="Sylfaen" w:cs="Arial"/>
                      <w:sz w:val="18"/>
                      <w:szCs w:val="18"/>
                      <w:lang w:val="en-GB" w:eastAsia="de-DE"/>
                    </w:rPr>
                    <w:t>15.0</w:t>
                  </w:r>
                </w:p>
              </w:tc>
              <w:tc>
                <w:tcPr>
                  <w:tcW w:w="0" w:type="auto"/>
                  <w:vAlign w:val="center"/>
                  <w:hideMark/>
                </w:tcPr>
                <w:p w14:paraId="0AD996EC" w14:textId="77777777" w:rsidR="003B6A21" w:rsidRPr="00EC2AB9" w:rsidRDefault="003B6A21" w:rsidP="00466F08">
                  <w:pPr>
                    <w:spacing w:after="0" w:line="240" w:lineRule="auto"/>
                    <w:jc w:val="right"/>
                    <w:rPr>
                      <w:rFonts w:ascii="Sylfaen" w:eastAsia="Times New Roman" w:hAnsi="Sylfaen" w:cs="Arial"/>
                      <w:sz w:val="18"/>
                      <w:szCs w:val="18"/>
                      <w:lang w:val="en-GB" w:eastAsia="de-DE"/>
                    </w:rPr>
                  </w:pPr>
                  <w:r w:rsidRPr="00EC2AB9">
                    <w:rPr>
                      <w:rFonts w:ascii="Sylfaen" w:eastAsia="Times New Roman" w:hAnsi="Sylfaen" w:cs="Arial"/>
                      <w:sz w:val="18"/>
                      <w:szCs w:val="18"/>
                      <w:lang w:val="en-GB" w:eastAsia="de-DE"/>
                    </w:rPr>
                    <w:t>14.6</w:t>
                  </w:r>
                </w:p>
              </w:tc>
              <w:tc>
                <w:tcPr>
                  <w:tcW w:w="0" w:type="auto"/>
                  <w:vAlign w:val="center"/>
                  <w:hideMark/>
                </w:tcPr>
                <w:p w14:paraId="587F95A7" w14:textId="77777777" w:rsidR="003B6A21" w:rsidRPr="00EC2AB9" w:rsidRDefault="003B6A21" w:rsidP="00466F08">
                  <w:pPr>
                    <w:spacing w:after="0" w:line="240" w:lineRule="auto"/>
                    <w:jc w:val="right"/>
                    <w:rPr>
                      <w:rFonts w:ascii="Sylfaen" w:eastAsia="Times New Roman" w:hAnsi="Sylfaen" w:cs="Arial"/>
                      <w:sz w:val="18"/>
                      <w:szCs w:val="18"/>
                      <w:lang w:val="en-GB" w:eastAsia="de-DE"/>
                    </w:rPr>
                  </w:pPr>
                  <w:r w:rsidRPr="00EC2AB9">
                    <w:rPr>
                      <w:rFonts w:ascii="Sylfaen" w:eastAsia="Times New Roman" w:hAnsi="Sylfaen" w:cs="Arial"/>
                      <w:sz w:val="18"/>
                      <w:szCs w:val="18"/>
                      <w:lang w:val="en-GB" w:eastAsia="de-DE"/>
                    </w:rPr>
                    <w:t>12.4</w:t>
                  </w:r>
                </w:p>
              </w:tc>
              <w:tc>
                <w:tcPr>
                  <w:tcW w:w="0" w:type="auto"/>
                  <w:vAlign w:val="center"/>
                  <w:hideMark/>
                </w:tcPr>
                <w:p w14:paraId="319D112B" w14:textId="77777777" w:rsidR="003B6A21" w:rsidRPr="00EC2AB9" w:rsidRDefault="003B6A21" w:rsidP="00466F08">
                  <w:pPr>
                    <w:keepNext/>
                    <w:spacing w:after="0" w:line="240" w:lineRule="auto"/>
                    <w:jc w:val="right"/>
                    <w:rPr>
                      <w:rFonts w:ascii="Sylfaen" w:eastAsia="Times New Roman" w:hAnsi="Sylfaen" w:cs="Arial"/>
                      <w:sz w:val="18"/>
                      <w:szCs w:val="18"/>
                      <w:lang w:val="en-GB" w:eastAsia="de-DE"/>
                    </w:rPr>
                  </w:pPr>
                  <w:r w:rsidRPr="00EC2AB9">
                    <w:rPr>
                      <w:rFonts w:ascii="Sylfaen" w:eastAsia="Times New Roman" w:hAnsi="Sylfaen" w:cs="Arial"/>
                      <w:sz w:val="18"/>
                      <w:szCs w:val="18"/>
                      <w:lang w:val="en-GB" w:eastAsia="de-DE"/>
                    </w:rPr>
                    <w:t>12.0</w:t>
                  </w:r>
                </w:p>
              </w:tc>
            </w:tr>
          </w:tbl>
          <w:p w14:paraId="65B22917" w14:textId="77777777" w:rsidR="00D257BF" w:rsidRPr="0023641B" w:rsidRDefault="00D257BF" w:rsidP="00D257BF">
            <w:pPr>
              <w:spacing w:after="0" w:line="240" w:lineRule="auto"/>
              <w:rPr>
                <w:rFonts w:ascii="Sylfaen" w:eastAsia="Times New Roman" w:hAnsi="Sylfaen" w:cs="Arial"/>
                <w:color w:val="666868"/>
                <w:sz w:val="18"/>
                <w:szCs w:val="18"/>
                <w:lang w:eastAsia="de-DE"/>
              </w:rPr>
            </w:pPr>
          </w:p>
        </w:tc>
      </w:tr>
      <w:tr w:rsidR="00D257BF" w:rsidRPr="0023641B" w14:paraId="193745BC" w14:textId="77777777" w:rsidTr="003B6A21">
        <w:trPr>
          <w:trHeight w:val="609"/>
          <w:tblCellSpacing w:w="0" w:type="dxa"/>
        </w:trPr>
        <w:tc>
          <w:tcPr>
            <w:tcW w:w="5000" w:type="pct"/>
            <w:shd w:val="clear" w:color="auto" w:fill="FFFFFF"/>
            <w:hideMark/>
          </w:tcPr>
          <w:p w14:paraId="57B36BB1" w14:textId="77777777" w:rsidR="003B6A21" w:rsidRPr="003B6A21" w:rsidRDefault="003B6A21" w:rsidP="003B6A21">
            <w:pPr>
              <w:rPr>
                <w:rFonts w:ascii="Sylfaen" w:hAnsi="Sylfaen"/>
                <w:lang w:val="ka-GE" w:eastAsia="de-DE"/>
              </w:rPr>
            </w:pPr>
          </w:p>
        </w:tc>
      </w:tr>
    </w:tbl>
    <w:p w14:paraId="787B0E5E" w14:textId="77777777" w:rsidR="00755867" w:rsidRPr="0023641B" w:rsidRDefault="007325DA" w:rsidP="00755867">
      <w:pPr>
        <w:jc w:val="both"/>
        <w:rPr>
          <w:rFonts w:ascii="Sylfaen" w:hAnsi="Sylfaen"/>
        </w:rPr>
      </w:pPr>
      <w:r w:rsidRPr="0023641B">
        <w:rPr>
          <w:rFonts w:ascii="Sylfaen" w:hAnsi="Sylfaen"/>
          <w:lang w:val="ka-GE"/>
        </w:rPr>
        <w:t>წინ</w:t>
      </w:r>
      <w:r w:rsidR="00CB49DB" w:rsidRPr="0023641B">
        <w:rPr>
          <w:rFonts w:ascii="Sylfaen" w:hAnsi="Sylfaen"/>
          <w:lang w:val="ka-GE"/>
        </w:rPr>
        <w:t>ა</w:t>
      </w:r>
      <w:r w:rsidRPr="0023641B">
        <w:rPr>
          <w:rFonts w:ascii="Sylfaen" w:hAnsi="Sylfaen"/>
          <w:lang w:val="ka-GE"/>
        </w:rPr>
        <w:t>სწარი შეფასების დროს არ იყო ხელმისაწვდომი ინფორმაცია ცალკეულ სექტორებში არსებული უმუშევრობის დონის შესახებ.</w:t>
      </w:r>
      <w:r w:rsidR="003B6A21">
        <w:rPr>
          <w:rFonts w:ascii="Sylfaen" w:hAnsi="Sylfaen"/>
          <w:lang w:val="ka-GE"/>
        </w:rPr>
        <w:t xml:space="preserve"> </w:t>
      </w:r>
      <w:r w:rsidRPr="0023641B">
        <w:rPr>
          <w:rFonts w:ascii="Sylfaen" w:hAnsi="Sylfaen"/>
          <w:lang w:val="ka-GE"/>
        </w:rPr>
        <w:t xml:space="preserve">შესაბამისად, საქართველოს სტატისტიკის ეროვნული სამსახურის და მსოფლიო ბანკის </w:t>
      </w:r>
      <w:r w:rsidRPr="001C03B0">
        <w:rPr>
          <w:rFonts w:ascii="Sylfaen" w:hAnsi="Sylfaen"/>
          <w:lang w:val="ka-GE"/>
        </w:rPr>
        <w:t>მოსახლეობის შრომის ბაზრის ოფიციალური</w:t>
      </w:r>
      <w:r w:rsidRPr="0023641B">
        <w:rPr>
          <w:rFonts w:ascii="Sylfaen" w:hAnsi="Sylfaen"/>
          <w:lang w:val="ka-GE"/>
        </w:rPr>
        <w:t xml:space="preserve"> მონაცემების გარდა, </w:t>
      </w:r>
      <w:r w:rsidRPr="0023641B">
        <w:rPr>
          <w:rFonts w:ascii="Sylfaen" w:hAnsi="Sylfaen"/>
        </w:rPr>
        <w:t>PCMS</w:t>
      </w:r>
      <w:r w:rsidRPr="0023641B">
        <w:rPr>
          <w:rFonts w:ascii="Sylfaen" w:hAnsi="Sylfaen"/>
          <w:lang w:val="ka-GE"/>
        </w:rPr>
        <w:t xml:space="preserve">-ში ჩასართავი სექტორების შესარჩევად სხვა წყაროებისა და ინდიკატორების განხილვა იყო საჭირო. ეს გულისხმობდა </w:t>
      </w:r>
      <w:r w:rsidR="00602787" w:rsidRPr="0023641B">
        <w:rPr>
          <w:rFonts w:ascii="Sylfaen" w:hAnsi="Sylfaen"/>
          <w:lang w:val="ka-GE"/>
        </w:rPr>
        <w:t xml:space="preserve">ინტერვიუებს </w:t>
      </w:r>
      <w:r w:rsidRPr="0023641B">
        <w:rPr>
          <w:rFonts w:ascii="Sylfaen" w:hAnsi="Sylfaen"/>
          <w:lang w:val="ka-GE"/>
        </w:rPr>
        <w:t>დაინტერესებულ მხარეებ</w:t>
      </w:r>
      <w:r w:rsidR="00602787" w:rsidRPr="0023641B">
        <w:rPr>
          <w:rFonts w:ascii="Sylfaen" w:hAnsi="Sylfaen"/>
          <w:lang w:val="ka-GE"/>
        </w:rPr>
        <w:t xml:space="preserve">თან </w:t>
      </w:r>
      <w:r w:rsidRPr="0023641B">
        <w:rPr>
          <w:rFonts w:ascii="Sylfaen" w:hAnsi="Sylfaen"/>
          <w:lang w:val="ka-GE"/>
        </w:rPr>
        <w:t>(მათ შორის: დამსაქმებლებ</w:t>
      </w:r>
      <w:r w:rsidR="00602787" w:rsidRPr="0023641B">
        <w:rPr>
          <w:rFonts w:ascii="Sylfaen" w:hAnsi="Sylfaen"/>
          <w:lang w:val="ka-GE"/>
        </w:rPr>
        <w:t>თან,</w:t>
      </w:r>
      <w:r w:rsidRPr="0023641B">
        <w:rPr>
          <w:rFonts w:ascii="Sylfaen" w:hAnsi="Sylfaen"/>
          <w:lang w:val="ka-GE"/>
        </w:rPr>
        <w:t xml:space="preserve"> საჯარო სამსახურის, სამინისტროების</w:t>
      </w:r>
      <w:r w:rsidR="00602787" w:rsidRPr="0023641B">
        <w:rPr>
          <w:rFonts w:ascii="Sylfaen" w:hAnsi="Sylfaen"/>
          <w:lang w:val="ka-GE"/>
        </w:rPr>
        <w:t>ა</w:t>
      </w:r>
      <w:r w:rsidRPr="0023641B">
        <w:rPr>
          <w:rFonts w:ascii="Sylfaen" w:hAnsi="Sylfaen"/>
          <w:lang w:val="ka-GE"/>
        </w:rPr>
        <w:t xml:space="preserve"> და საგანმანათლებლო დაწესებულებ</w:t>
      </w:r>
      <w:r w:rsidR="00602787" w:rsidRPr="0023641B">
        <w:rPr>
          <w:rFonts w:ascii="Sylfaen" w:hAnsi="Sylfaen"/>
          <w:lang w:val="ka-GE"/>
        </w:rPr>
        <w:t>ებ</w:t>
      </w:r>
      <w:r w:rsidRPr="0023641B">
        <w:rPr>
          <w:rFonts w:ascii="Sylfaen" w:hAnsi="Sylfaen"/>
          <w:lang w:val="ka-GE"/>
        </w:rPr>
        <w:t>ის წარმომადგენლებ</w:t>
      </w:r>
      <w:r w:rsidR="00602787" w:rsidRPr="0023641B">
        <w:rPr>
          <w:rFonts w:ascii="Sylfaen" w:hAnsi="Sylfaen"/>
          <w:lang w:val="ka-GE"/>
        </w:rPr>
        <w:t>თან</w:t>
      </w:r>
      <w:r w:rsidRPr="0023641B">
        <w:rPr>
          <w:rFonts w:ascii="Sylfaen" w:hAnsi="Sylfaen"/>
          <w:lang w:val="ka-GE"/>
        </w:rPr>
        <w:t xml:space="preserve">) და მცირემასშტაბიან კვლევებს, მაგალითად, ცალკეულ სექტორში არსებული უმუშევრობის/დასაქმების, </w:t>
      </w:r>
      <w:r w:rsidR="00602787" w:rsidRPr="0023641B">
        <w:rPr>
          <w:rFonts w:ascii="Sylfaen" w:hAnsi="Sylfaen"/>
          <w:lang w:val="ka-GE"/>
        </w:rPr>
        <w:t xml:space="preserve">სექტორული </w:t>
      </w:r>
      <w:r w:rsidRPr="0023641B">
        <w:rPr>
          <w:rFonts w:ascii="Sylfaen" w:hAnsi="Sylfaen"/>
          <w:lang w:val="ka-GE"/>
        </w:rPr>
        <w:t xml:space="preserve">განვითარების პერსპექტივის </w:t>
      </w:r>
      <w:r w:rsidR="002448ED" w:rsidRPr="0023641B">
        <w:rPr>
          <w:rFonts w:ascii="Sylfaen" w:hAnsi="Sylfaen"/>
          <w:lang w:val="ka-GE"/>
        </w:rPr>
        <w:t xml:space="preserve">და </w:t>
      </w:r>
      <w:r w:rsidRPr="0023641B">
        <w:rPr>
          <w:rFonts w:ascii="Sylfaen" w:hAnsi="Sylfaen"/>
          <w:lang w:val="ka-GE"/>
        </w:rPr>
        <w:t xml:space="preserve">დასაქმების </w:t>
      </w:r>
      <w:r w:rsidR="00602787" w:rsidRPr="0023641B">
        <w:rPr>
          <w:rFonts w:ascii="Sylfaen" w:hAnsi="Sylfaen"/>
          <w:lang w:val="ka-GE"/>
        </w:rPr>
        <w:t xml:space="preserve">შესაძლებლობების </w:t>
      </w:r>
      <w:r w:rsidRPr="0023641B">
        <w:rPr>
          <w:rFonts w:ascii="Sylfaen" w:hAnsi="Sylfaen"/>
          <w:lang w:val="ka-GE"/>
        </w:rPr>
        <w:t>შესახებ.</w:t>
      </w:r>
      <w:r w:rsidRPr="0023641B">
        <w:rPr>
          <w:rStyle w:val="FootnoteReference"/>
          <w:rFonts w:ascii="Sylfaen" w:hAnsi="Sylfaen"/>
        </w:rPr>
        <w:t xml:space="preserve"> </w:t>
      </w:r>
      <w:r w:rsidRPr="0023641B">
        <w:rPr>
          <w:rStyle w:val="FootnoteReference"/>
          <w:rFonts w:ascii="Sylfaen" w:hAnsi="Sylfaen"/>
          <w:lang w:val="en-GB"/>
        </w:rPr>
        <w:footnoteReference w:id="108"/>
      </w:r>
    </w:p>
    <w:p w14:paraId="23E31A85" w14:textId="77777777" w:rsidR="00A96773" w:rsidRPr="0023641B" w:rsidRDefault="007325DA" w:rsidP="00755867">
      <w:pPr>
        <w:jc w:val="both"/>
        <w:rPr>
          <w:rFonts w:ascii="Sylfaen" w:hAnsi="Sylfaen"/>
          <w:lang w:val="ka-GE"/>
        </w:rPr>
      </w:pPr>
      <w:r w:rsidRPr="0023641B">
        <w:rPr>
          <w:rFonts w:ascii="Sylfaen" w:hAnsi="Sylfaen"/>
          <w:lang w:val="ka-GE"/>
        </w:rPr>
        <w:t>პროექტის ინიცირების ფაზაში განხორციელებული კომპეტენციებისა და შესაბამისობის ანალიზის მიხედვით, საქართველოსა და გერმანიაში</w:t>
      </w:r>
      <w:r w:rsidR="00EF0C86" w:rsidRPr="0023641B">
        <w:rPr>
          <w:rFonts w:ascii="Sylfaen" w:hAnsi="Sylfaen"/>
          <w:lang w:val="ka-GE"/>
        </w:rPr>
        <w:t>,</w:t>
      </w:r>
      <w:r w:rsidRPr="0023641B">
        <w:rPr>
          <w:rFonts w:ascii="Sylfaen" w:hAnsi="Sylfaen"/>
          <w:lang w:val="ka-GE"/>
        </w:rPr>
        <w:t xml:space="preserve"> როგორც ჯანდაცვის, ისე სასტუმროს სექტორში მოთხოვნის დონე ერთნაირი იყო </w:t>
      </w:r>
      <w:r w:rsidR="009E613E" w:rsidRPr="0023641B">
        <w:rPr>
          <w:rFonts w:ascii="Sylfaen" w:hAnsi="Sylfaen"/>
          <w:lang w:val="ka-GE"/>
        </w:rPr>
        <w:t>(</w:t>
      </w:r>
      <w:r w:rsidRPr="0023641B">
        <w:rPr>
          <w:rFonts w:ascii="Sylfaen" w:hAnsi="Sylfaen"/>
          <w:lang w:val="ka-GE"/>
        </w:rPr>
        <w:t xml:space="preserve">და </w:t>
      </w:r>
      <w:r w:rsidR="009E613E" w:rsidRPr="0023641B">
        <w:rPr>
          <w:rFonts w:ascii="Sylfaen" w:hAnsi="Sylfaen"/>
          <w:lang w:val="ka-GE"/>
        </w:rPr>
        <w:t xml:space="preserve">რჩება </w:t>
      </w:r>
      <w:r w:rsidR="00E34493" w:rsidRPr="0023641B">
        <w:rPr>
          <w:rFonts w:ascii="Sylfaen" w:hAnsi="Sylfaen"/>
          <w:lang w:val="ka-GE"/>
        </w:rPr>
        <w:t>ამჟამად</w:t>
      </w:r>
      <w:r w:rsidR="009E613E" w:rsidRPr="0023641B">
        <w:rPr>
          <w:rFonts w:ascii="Sylfaen" w:hAnsi="Sylfaen"/>
          <w:lang w:val="ka-GE"/>
        </w:rPr>
        <w:t xml:space="preserve">). </w:t>
      </w:r>
      <w:r w:rsidRPr="0023641B">
        <w:rPr>
          <w:rFonts w:ascii="Sylfaen" w:hAnsi="Sylfaen"/>
          <w:lang w:val="ka-GE"/>
        </w:rPr>
        <w:t xml:space="preserve">გარდა ამისა, </w:t>
      </w:r>
      <w:r w:rsidR="009E613E" w:rsidRPr="0023641B">
        <w:rPr>
          <w:rFonts w:ascii="Sylfaen" w:hAnsi="Sylfaen"/>
          <w:lang w:val="ka-GE"/>
        </w:rPr>
        <w:t xml:space="preserve">ჩართულ მხარეებთან გასაუბრების შედეგად ორივე ქვეყანაში დადასტურდა, რომ წინასწარ </w:t>
      </w:r>
      <w:r w:rsidRPr="0023641B">
        <w:rPr>
          <w:rFonts w:ascii="Sylfaen" w:hAnsi="Sylfaen"/>
          <w:lang w:val="ka-GE"/>
        </w:rPr>
        <w:t>შერჩეულ პროფესიულ სექტორებში ერთდროულად არსებობს უმუშევრობის და სპეციალისტთა დეფიციტის პრობლემა.</w:t>
      </w:r>
    </w:p>
    <w:p w14:paraId="5A7D2938" w14:textId="77777777" w:rsidR="007325DA" w:rsidRPr="0023641B" w:rsidRDefault="007325DA" w:rsidP="007325DA">
      <w:pPr>
        <w:pBdr>
          <w:top w:val="single" w:sz="4" w:space="1" w:color="auto"/>
          <w:left w:val="single" w:sz="4" w:space="4" w:color="auto"/>
          <w:bottom w:val="single" w:sz="4" w:space="1" w:color="auto"/>
          <w:right w:val="single" w:sz="4" w:space="4" w:color="auto"/>
        </w:pBdr>
        <w:jc w:val="both"/>
        <w:rPr>
          <w:rFonts w:ascii="Sylfaen" w:hAnsi="Sylfaen"/>
          <w:lang w:val="ka-GE"/>
        </w:rPr>
      </w:pPr>
      <w:r w:rsidRPr="0023641B">
        <w:rPr>
          <w:rFonts w:ascii="Sylfaen" w:hAnsi="Sylfaen"/>
          <w:lang w:val="ka-GE"/>
        </w:rPr>
        <w:t>სასტუმროს სექტორი: წინ</w:t>
      </w:r>
      <w:r w:rsidR="009E613E" w:rsidRPr="0023641B">
        <w:rPr>
          <w:rFonts w:ascii="Sylfaen" w:hAnsi="Sylfaen"/>
          <w:lang w:val="ka-GE"/>
        </w:rPr>
        <w:t>ა</w:t>
      </w:r>
      <w:r w:rsidRPr="0023641B">
        <w:rPr>
          <w:rFonts w:ascii="Sylfaen" w:hAnsi="Sylfaen"/>
          <w:lang w:val="ka-GE"/>
        </w:rPr>
        <w:t>სწარი შეფასების</w:t>
      </w:r>
      <w:r w:rsidR="003D5EAF" w:rsidRPr="0023641B">
        <w:rPr>
          <w:rFonts w:ascii="Sylfaen" w:hAnsi="Sylfaen"/>
          <w:lang w:val="ka-GE"/>
        </w:rPr>
        <w:t xml:space="preserve">ას, </w:t>
      </w:r>
      <w:r w:rsidRPr="0023641B">
        <w:rPr>
          <w:rFonts w:ascii="Sylfaen" w:hAnsi="Sylfaen"/>
          <w:lang w:val="ka-GE"/>
        </w:rPr>
        <w:t>სასტუმროს სექტორზე</w:t>
      </w:r>
      <w:r w:rsidR="00E34493" w:rsidRPr="0023641B">
        <w:rPr>
          <w:rFonts w:ascii="Sylfaen" w:hAnsi="Sylfaen"/>
          <w:lang w:val="ka-GE"/>
        </w:rPr>
        <w:t xml:space="preserve"> </w:t>
      </w:r>
      <w:r w:rsidRPr="0023641B">
        <w:rPr>
          <w:rFonts w:ascii="Sylfaen" w:hAnsi="Sylfaen"/>
          <w:lang w:val="ka-GE"/>
        </w:rPr>
        <w:t>დასაქმებული ქართველების 3.8% მოდიოდა</w:t>
      </w:r>
      <w:r w:rsidR="00E34493" w:rsidRPr="0023641B">
        <w:rPr>
          <w:rFonts w:ascii="Sylfaen" w:hAnsi="Sylfaen"/>
          <w:lang w:val="ka-GE"/>
        </w:rPr>
        <w:t>.</w:t>
      </w:r>
      <w:r w:rsidRPr="0023641B">
        <w:rPr>
          <w:rStyle w:val="FootnoteReference"/>
          <w:rFonts w:ascii="Sylfaen" w:hAnsi="Sylfaen"/>
          <w:lang w:val="en-GB"/>
        </w:rPr>
        <w:footnoteReference w:id="109"/>
      </w:r>
      <w:r w:rsidRPr="0023641B">
        <w:rPr>
          <w:rFonts w:ascii="Sylfaen" w:hAnsi="Sylfaen"/>
          <w:lang w:val="ka-GE"/>
        </w:rPr>
        <w:t xml:space="preserve"> საქართველოს მთავრობის მიერ </w:t>
      </w:r>
      <w:r w:rsidR="006A1B43" w:rsidRPr="0023641B">
        <w:rPr>
          <w:rFonts w:ascii="Sylfaen" w:hAnsi="Sylfaen"/>
          <w:lang w:val="ka-GE"/>
        </w:rPr>
        <w:t xml:space="preserve">დეკლარირებული </w:t>
      </w:r>
      <w:r w:rsidRPr="0023641B">
        <w:rPr>
          <w:rFonts w:ascii="Sylfaen" w:hAnsi="Sylfaen"/>
          <w:lang w:val="ka-GE"/>
        </w:rPr>
        <w:t xml:space="preserve">სტრატეგიული მიდგომის </w:t>
      </w:r>
      <w:r w:rsidR="006A1B43" w:rsidRPr="0023641B">
        <w:rPr>
          <w:rFonts w:ascii="Sylfaen" w:hAnsi="Sylfaen"/>
          <w:lang w:val="ka-GE"/>
        </w:rPr>
        <w:t>კვალდაკვალ</w:t>
      </w:r>
      <w:r w:rsidRPr="0023641B">
        <w:rPr>
          <w:rFonts w:ascii="Sylfaen" w:hAnsi="Sylfaen"/>
          <w:lang w:val="ka-GE"/>
        </w:rPr>
        <w:t xml:space="preserve">, </w:t>
      </w:r>
      <w:r w:rsidR="006A1B43" w:rsidRPr="0023641B">
        <w:rPr>
          <w:rFonts w:ascii="Sylfaen" w:hAnsi="Sylfaen"/>
          <w:lang w:val="ka-GE"/>
        </w:rPr>
        <w:t xml:space="preserve">როგორც </w:t>
      </w:r>
      <w:r w:rsidRPr="0023641B">
        <w:rPr>
          <w:rFonts w:ascii="Sylfaen" w:hAnsi="Sylfaen"/>
          <w:lang w:val="ka-GE"/>
        </w:rPr>
        <w:t>ექსპერტთა ანგარიშები</w:t>
      </w:r>
      <w:r w:rsidR="006A1B43" w:rsidRPr="0023641B">
        <w:rPr>
          <w:rFonts w:ascii="Sylfaen" w:hAnsi="Sylfaen"/>
          <w:lang w:val="ka-GE"/>
        </w:rPr>
        <w:t xml:space="preserve">, ასევე გამოკითხულ დაინტერესებულ მხარეთა წარმომადგენლები </w:t>
      </w:r>
      <w:r w:rsidRPr="0023641B">
        <w:rPr>
          <w:rFonts w:ascii="Sylfaen" w:hAnsi="Sylfaen"/>
          <w:lang w:val="ka-GE"/>
        </w:rPr>
        <w:t xml:space="preserve">მომდევნო წლებში </w:t>
      </w:r>
      <w:r w:rsidR="00367020" w:rsidRPr="0023641B">
        <w:rPr>
          <w:rFonts w:ascii="Sylfaen" w:hAnsi="Sylfaen"/>
          <w:lang w:val="ka-GE"/>
        </w:rPr>
        <w:t xml:space="preserve">საქართველოში </w:t>
      </w:r>
      <w:r w:rsidRPr="0023641B">
        <w:rPr>
          <w:rFonts w:ascii="Sylfaen" w:hAnsi="Sylfaen"/>
          <w:lang w:val="ka-GE"/>
        </w:rPr>
        <w:t>სასტუმრო</w:t>
      </w:r>
      <w:r w:rsidR="00367020" w:rsidRPr="0023641B">
        <w:rPr>
          <w:rFonts w:ascii="Sylfaen" w:hAnsi="Sylfaen"/>
          <w:lang w:val="ka-GE"/>
        </w:rPr>
        <w:t>ს</w:t>
      </w:r>
      <w:r w:rsidRPr="0023641B">
        <w:rPr>
          <w:rFonts w:ascii="Sylfaen" w:hAnsi="Sylfaen"/>
          <w:lang w:val="ka-GE"/>
        </w:rPr>
        <w:t xml:space="preserve"> სექტორის განვითარების დიდ პერსპექტივებს და შესაბამისად, კვალიფიუციურ მუშახელზე მოთხოვნის ზრდას პროგნოზირებენ. </w:t>
      </w:r>
      <w:r w:rsidR="00367020" w:rsidRPr="0023641B">
        <w:rPr>
          <w:rFonts w:ascii="Sylfaen" w:hAnsi="Sylfaen"/>
          <w:lang w:val="ka-GE"/>
        </w:rPr>
        <w:t xml:space="preserve">თუმცა, ეს ტენდენცია </w:t>
      </w:r>
      <w:r w:rsidRPr="001C03B0">
        <w:rPr>
          <w:rFonts w:ascii="Sylfaen" w:hAnsi="Sylfaen"/>
          <w:lang w:val="ka-GE"/>
        </w:rPr>
        <w:t xml:space="preserve">საქართველოს შრომის ბაზარზე </w:t>
      </w:r>
      <w:r w:rsidR="00367020" w:rsidRPr="001C03B0">
        <w:rPr>
          <w:rFonts w:ascii="Sylfaen" w:hAnsi="Sylfaen"/>
          <w:lang w:val="ka-GE"/>
        </w:rPr>
        <w:t xml:space="preserve">შესაბამის </w:t>
      </w:r>
      <w:r w:rsidRPr="001C03B0">
        <w:rPr>
          <w:rFonts w:ascii="Sylfaen" w:hAnsi="Sylfaen"/>
          <w:lang w:val="ka-GE"/>
        </w:rPr>
        <w:t xml:space="preserve">ციფრებში არ </w:t>
      </w:r>
      <w:r w:rsidR="00367020" w:rsidRPr="001C03B0">
        <w:rPr>
          <w:rFonts w:ascii="Sylfaen" w:hAnsi="Sylfaen"/>
          <w:lang w:val="ka-GE"/>
        </w:rPr>
        <w:t xml:space="preserve">არის </w:t>
      </w:r>
      <w:r w:rsidRPr="001C03B0">
        <w:rPr>
          <w:rFonts w:ascii="Sylfaen" w:hAnsi="Sylfaen"/>
          <w:lang w:val="ka-GE"/>
        </w:rPr>
        <w:t>ასახ</w:t>
      </w:r>
      <w:r w:rsidRPr="0023641B">
        <w:rPr>
          <w:rFonts w:ascii="Sylfaen" w:hAnsi="Sylfaen"/>
          <w:lang w:val="ka-GE"/>
        </w:rPr>
        <w:t>ულ</w:t>
      </w:r>
      <w:r w:rsidR="00367020" w:rsidRPr="0023641B">
        <w:rPr>
          <w:rFonts w:ascii="Sylfaen" w:hAnsi="Sylfaen"/>
          <w:lang w:val="ka-GE"/>
        </w:rPr>
        <w:t>ი</w:t>
      </w:r>
      <w:r w:rsidRPr="0023641B">
        <w:rPr>
          <w:rFonts w:ascii="Sylfaen" w:hAnsi="Sylfaen"/>
          <w:lang w:val="ka-GE"/>
        </w:rPr>
        <w:t xml:space="preserve">. </w:t>
      </w:r>
    </w:p>
    <w:p w14:paraId="0EA33F6F" w14:textId="21D67251" w:rsidR="007325DA" w:rsidRPr="0023641B" w:rsidRDefault="00E34493" w:rsidP="007325DA">
      <w:pPr>
        <w:pBdr>
          <w:top w:val="single" w:sz="4" w:space="1" w:color="auto"/>
          <w:left w:val="single" w:sz="4" w:space="4" w:color="auto"/>
          <w:bottom w:val="single" w:sz="4" w:space="1" w:color="auto"/>
          <w:right w:val="single" w:sz="4" w:space="4" w:color="auto"/>
        </w:pBdr>
        <w:jc w:val="both"/>
        <w:rPr>
          <w:rFonts w:ascii="Sylfaen" w:hAnsi="Sylfaen"/>
          <w:lang w:val="ka-GE"/>
        </w:rPr>
      </w:pPr>
      <w:r w:rsidRPr="0023641B">
        <w:rPr>
          <w:rFonts w:ascii="Sylfaen" w:hAnsi="Sylfaen"/>
          <w:lang w:val="ka-GE"/>
        </w:rPr>
        <w:t xml:space="preserve">საქართველოს </w:t>
      </w:r>
      <w:r w:rsidR="007325DA" w:rsidRPr="0023641B">
        <w:rPr>
          <w:rFonts w:ascii="Sylfaen" w:hAnsi="Sylfaen"/>
          <w:lang w:val="ka-GE"/>
        </w:rPr>
        <w:t>ეკონომიკისა და მდგრადი განვითარების სამინისტრ</w:t>
      </w:r>
      <w:r w:rsidR="00085446" w:rsidRPr="0023641B">
        <w:rPr>
          <w:rFonts w:ascii="Sylfaen" w:hAnsi="Sylfaen"/>
          <w:lang w:val="ka-GE"/>
        </w:rPr>
        <w:t>ო</w:t>
      </w:r>
      <w:r w:rsidR="007325DA" w:rsidRPr="0023641B">
        <w:rPr>
          <w:rFonts w:ascii="Sylfaen" w:hAnsi="Sylfaen"/>
          <w:lang w:val="ka-GE"/>
        </w:rPr>
        <w:t xml:space="preserve">ს მიერ 2012 წელს GIZ-ის მხარდაჭერით ჩატარებული </w:t>
      </w:r>
      <w:r w:rsidR="00B43FDE" w:rsidRPr="0023641B">
        <w:rPr>
          <w:rFonts w:ascii="Sylfaen" w:hAnsi="Sylfaen"/>
          <w:lang w:val="ka-GE"/>
        </w:rPr>
        <w:t xml:space="preserve">საცდელი </w:t>
      </w:r>
      <w:r w:rsidR="007325DA" w:rsidRPr="0023641B">
        <w:rPr>
          <w:rFonts w:ascii="Sylfaen" w:hAnsi="Sylfaen"/>
          <w:lang w:val="ka-GE"/>
        </w:rPr>
        <w:t xml:space="preserve">კვლევის მიხედვით, სასტუმროს სექტორში </w:t>
      </w:r>
      <w:r w:rsidR="007325DA" w:rsidRPr="0023641B">
        <w:rPr>
          <w:rFonts w:ascii="Sylfaen" w:hAnsi="Sylfaen"/>
          <w:lang w:val="ka-GE"/>
        </w:rPr>
        <w:lastRenderedPageBreak/>
        <w:t>გამოკითხული დამსაქმებლების 50%-მა აღნიშნა, რომ ვერ შეავსო ვაკანსიები ბოლო 12 თვის განმავლობაში. იმ რესპოდენტთა 54%-მა, ვინც კვალიფიციური მუშახელის პოვნის სირთულეზე მიუთითებდა, აღნიშნა სისუსტეები პრაქტიკული გამოცდილების  (34%), კომპეტენციის (30%), პროფესიული უნარ</w:t>
      </w:r>
      <w:r w:rsidR="008D1152" w:rsidRPr="0023641B">
        <w:rPr>
          <w:rFonts w:ascii="Sylfaen" w:hAnsi="Sylfaen"/>
          <w:lang w:val="ka-GE"/>
        </w:rPr>
        <w:t>-</w:t>
      </w:r>
      <w:r w:rsidR="007325DA" w:rsidRPr="0023641B">
        <w:rPr>
          <w:rFonts w:ascii="Sylfaen" w:hAnsi="Sylfaen"/>
          <w:lang w:val="ka-GE"/>
        </w:rPr>
        <w:t>ჩვე</w:t>
      </w:r>
      <w:r w:rsidR="008D1152" w:rsidRPr="0023641B">
        <w:rPr>
          <w:rFonts w:ascii="Sylfaen" w:hAnsi="Sylfaen"/>
          <w:lang w:val="ka-GE"/>
        </w:rPr>
        <w:t>ვ</w:t>
      </w:r>
      <w:r w:rsidR="007325DA" w:rsidRPr="0023641B">
        <w:rPr>
          <w:rFonts w:ascii="Sylfaen" w:hAnsi="Sylfaen"/>
          <w:lang w:val="ka-GE"/>
        </w:rPr>
        <w:t xml:space="preserve">ების (14%) და ენის ცოდნის (12%) </w:t>
      </w:r>
      <w:r w:rsidRPr="0023641B">
        <w:rPr>
          <w:rFonts w:ascii="Sylfaen" w:hAnsi="Sylfaen"/>
          <w:lang w:val="ka-GE"/>
        </w:rPr>
        <w:t xml:space="preserve">სიმწირის </w:t>
      </w:r>
      <w:r w:rsidR="007325DA" w:rsidRPr="0023641B">
        <w:rPr>
          <w:rFonts w:ascii="Sylfaen" w:hAnsi="Sylfaen"/>
          <w:lang w:val="ka-GE"/>
        </w:rPr>
        <w:t>გამო. მიუხედავად ამისა, სასტუმრო</w:t>
      </w:r>
      <w:r w:rsidR="008D1152" w:rsidRPr="0023641B">
        <w:rPr>
          <w:rFonts w:ascii="Sylfaen" w:hAnsi="Sylfaen"/>
          <w:lang w:val="ka-GE"/>
        </w:rPr>
        <w:t>ს</w:t>
      </w:r>
      <w:r w:rsidR="007325DA" w:rsidRPr="0023641B">
        <w:rPr>
          <w:rFonts w:ascii="Sylfaen" w:hAnsi="Sylfaen"/>
          <w:lang w:val="ka-GE"/>
        </w:rPr>
        <w:t xml:space="preserve"> სექტორში გამოკითხულთა 36%-მა აღნიშნა, რომ აიყვანა სამსახურში პერსონალი ბოლო 12 თვის განმავლობაში, რაც სექტორის ზრდაზე მიანიშნებს, განსაკუთრებით ისეთ ქვესექტორებში, როგორიცაა </w:t>
      </w:r>
      <w:r w:rsidR="00992309" w:rsidRPr="0023641B">
        <w:rPr>
          <w:rFonts w:ascii="Sylfaen" w:hAnsi="Sylfaen"/>
          <w:lang w:val="ka-GE"/>
        </w:rPr>
        <w:t>მოგზაურო</w:t>
      </w:r>
      <w:r w:rsidR="00B32170" w:rsidRPr="0023641B">
        <w:rPr>
          <w:rFonts w:ascii="Sylfaen" w:hAnsi="Sylfaen"/>
          <w:lang w:val="ka-GE"/>
        </w:rPr>
        <w:t xml:space="preserve">ბა, </w:t>
      </w:r>
      <w:r w:rsidR="007325DA" w:rsidRPr="00466F08">
        <w:rPr>
          <w:rFonts w:ascii="Sylfaen" w:hAnsi="Sylfaen"/>
          <w:lang w:val="ka-GE"/>
        </w:rPr>
        <w:t>MICE (შეხვედრები, წა</w:t>
      </w:r>
      <w:r w:rsidR="00B32170" w:rsidRPr="00466F08">
        <w:rPr>
          <w:rFonts w:ascii="Sylfaen" w:hAnsi="Sylfaen"/>
          <w:lang w:val="ka-GE"/>
        </w:rPr>
        <w:t>მა</w:t>
      </w:r>
      <w:r w:rsidR="007325DA" w:rsidRPr="00466F08">
        <w:rPr>
          <w:rFonts w:ascii="Sylfaen" w:hAnsi="Sylfaen"/>
          <w:lang w:val="ka-GE"/>
        </w:rPr>
        <w:t>ხალისებ</w:t>
      </w:r>
      <w:r w:rsidR="00B32170" w:rsidRPr="00466F08">
        <w:rPr>
          <w:rFonts w:ascii="Sylfaen" w:hAnsi="Sylfaen"/>
          <w:lang w:val="ka-GE"/>
        </w:rPr>
        <w:t>ელი ღონისძიებები</w:t>
      </w:r>
      <w:r w:rsidR="007325DA" w:rsidRPr="00466F08">
        <w:rPr>
          <w:rFonts w:ascii="Sylfaen" w:hAnsi="Sylfaen"/>
          <w:lang w:val="ka-GE"/>
        </w:rPr>
        <w:t>, კონფერენციები, გამოფენები) და ღვინის</w:t>
      </w:r>
      <w:r w:rsidR="007325DA" w:rsidRPr="0023641B">
        <w:rPr>
          <w:rFonts w:ascii="Sylfaen" w:hAnsi="Sylfaen"/>
          <w:lang w:val="ka-GE"/>
        </w:rPr>
        <w:t xml:space="preserve"> ტურიზმი. მიუხედავა</w:t>
      </w:r>
      <w:r w:rsidR="00B32170" w:rsidRPr="0023641B">
        <w:rPr>
          <w:rFonts w:ascii="Sylfaen" w:hAnsi="Sylfaen"/>
          <w:lang w:val="ka-GE"/>
        </w:rPr>
        <w:t>დ</w:t>
      </w:r>
      <w:r w:rsidR="007325DA" w:rsidRPr="0023641B">
        <w:rPr>
          <w:rFonts w:ascii="Sylfaen" w:hAnsi="Sylfaen"/>
          <w:lang w:val="ka-GE"/>
        </w:rPr>
        <w:t xml:space="preserve"> იმისა, რომ კომპანიებს ძირითადად დაბალი კვალიფიკაციის და მხოლოდ მცირე მენეჯერული დონის მუშახელი </w:t>
      </w:r>
      <w:r w:rsidR="009C4119" w:rsidRPr="0023641B">
        <w:rPr>
          <w:rFonts w:ascii="Sylfaen" w:hAnsi="Sylfaen"/>
          <w:lang w:val="ka-GE"/>
        </w:rPr>
        <w:t>ე</w:t>
      </w:r>
      <w:r w:rsidR="007325DA" w:rsidRPr="0023641B">
        <w:rPr>
          <w:rFonts w:ascii="Sylfaen" w:hAnsi="Sylfaen"/>
          <w:lang w:val="ka-GE"/>
        </w:rPr>
        <w:t>ს</w:t>
      </w:r>
      <w:r w:rsidR="009C4119" w:rsidRPr="0023641B">
        <w:rPr>
          <w:rFonts w:ascii="Sylfaen" w:hAnsi="Sylfaen"/>
          <w:lang w:val="ka-GE"/>
        </w:rPr>
        <w:t>ა</w:t>
      </w:r>
      <w:r w:rsidR="007325DA" w:rsidRPr="0023641B">
        <w:rPr>
          <w:rFonts w:ascii="Sylfaen" w:hAnsi="Sylfaen"/>
          <w:lang w:val="ka-GE"/>
        </w:rPr>
        <w:t>ჭირ</w:t>
      </w:r>
      <w:r w:rsidR="009C4119" w:rsidRPr="0023641B">
        <w:rPr>
          <w:rFonts w:ascii="Sylfaen" w:hAnsi="Sylfaen"/>
          <w:lang w:val="ka-GE"/>
        </w:rPr>
        <w:t xml:space="preserve">ოებათ, </w:t>
      </w:r>
      <w:r w:rsidR="007325DA" w:rsidRPr="0023641B">
        <w:rPr>
          <w:rFonts w:ascii="Sylfaen" w:hAnsi="Sylfaen"/>
          <w:lang w:val="ka-GE"/>
        </w:rPr>
        <w:t>დამსაქმებელთა უმრავლესობა უმაღლეს</w:t>
      </w:r>
      <w:r w:rsidR="009C4119" w:rsidRPr="0023641B">
        <w:rPr>
          <w:rFonts w:ascii="Sylfaen" w:hAnsi="Sylfaen"/>
          <w:lang w:val="ka-GE"/>
        </w:rPr>
        <w:t>ი განათლების მქონე პირებს</w:t>
      </w:r>
      <w:r w:rsidR="00302362">
        <w:rPr>
          <w:rFonts w:ascii="Sylfaen" w:hAnsi="Sylfaen"/>
          <w:lang w:val="ka-GE"/>
        </w:rPr>
        <w:t xml:space="preserve"> ანიჭებს უპირატესობას </w:t>
      </w:r>
      <w:r w:rsidR="00302362" w:rsidRPr="0023641B">
        <w:rPr>
          <w:rFonts w:ascii="Sylfaen" w:hAnsi="Sylfaen"/>
          <w:lang w:val="ka-GE"/>
        </w:rPr>
        <w:t>(42%, პროფესიული განათლების მქონე 10%-თან შედარებით)</w:t>
      </w:r>
      <w:r w:rsidR="00B32170" w:rsidRPr="0023641B">
        <w:rPr>
          <w:rFonts w:ascii="Sylfaen" w:hAnsi="Sylfaen"/>
          <w:lang w:val="ka-GE"/>
        </w:rPr>
        <w:t xml:space="preserve">, </w:t>
      </w:r>
      <w:r w:rsidR="007325DA" w:rsidRPr="0023641B">
        <w:rPr>
          <w:rFonts w:ascii="Sylfaen" w:hAnsi="Sylfaen"/>
          <w:lang w:val="ka-GE"/>
        </w:rPr>
        <w:t xml:space="preserve">მათგან </w:t>
      </w:r>
      <w:r w:rsidR="00302362">
        <w:rPr>
          <w:rFonts w:ascii="Sylfaen" w:hAnsi="Sylfaen"/>
          <w:lang w:val="ka-GE"/>
        </w:rPr>
        <w:t>უფრო მაღალი დონის ზ</w:t>
      </w:r>
      <w:r w:rsidR="007325DA" w:rsidRPr="0023641B">
        <w:rPr>
          <w:rFonts w:ascii="Sylfaen" w:hAnsi="Sylfaen"/>
          <w:lang w:val="ka-GE"/>
        </w:rPr>
        <w:t xml:space="preserve">ოგადი </w:t>
      </w:r>
      <w:r w:rsidR="00302362">
        <w:rPr>
          <w:rFonts w:ascii="Sylfaen" w:hAnsi="Sylfaen"/>
          <w:lang w:val="ka-GE"/>
        </w:rPr>
        <w:t xml:space="preserve">განათლებისა და </w:t>
      </w:r>
      <w:r w:rsidR="007325DA" w:rsidRPr="0023641B">
        <w:rPr>
          <w:rFonts w:ascii="Sylfaen" w:hAnsi="Sylfaen"/>
          <w:lang w:val="ka-GE"/>
        </w:rPr>
        <w:t>ინტელექტის მოლოდინის გამო. ყველაზე დიდი მოთხოვნა იყო ოპერატორებზე (52%), მიმტანებზე (22%) და მზარეულებზე (12%).</w:t>
      </w:r>
    </w:p>
    <w:p w14:paraId="27C542FE" w14:textId="1CA0E530" w:rsidR="007325DA" w:rsidRPr="0023641B" w:rsidRDefault="007325DA" w:rsidP="007325DA">
      <w:pPr>
        <w:pBdr>
          <w:top w:val="single" w:sz="4" w:space="1" w:color="auto"/>
          <w:left w:val="single" w:sz="4" w:space="4" w:color="auto"/>
          <w:bottom w:val="single" w:sz="4" w:space="1" w:color="auto"/>
          <w:right w:val="single" w:sz="4" w:space="4" w:color="auto"/>
        </w:pBdr>
        <w:jc w:val="both"/>
        <w:rPr>
          <w:rFonts w:ascii="Sylfaen" w:hAnsi="Sylfaen"/>
          <w:lang w:val="ka-GE"/>
        </w:rPr>
      </w:pPr>
      <w:r w:rsidRPr="0023641B">
        <w:rPr>
          <w:rFonts w:ascii="Sylfaen" w:hAnsi="Sylfaen"/>
          <w:lang w:val="ka-GE"/>
        </w:rPr>
        <w:t xml:space="preserve">ამგვარად, PCMS-ისთვის დადგინდა, რომ კვალიფიკაციის ამაღლებაში ხელშეწყობა სტაჟირების, ტრენინგების </w:t>
      </w:r>
      <w:r w:rsidR="00577610">
        <w:rPr>
          <w:rFonts w:ascii="Sylfaen" w:hAnsi="Sylfaen"/>
          <w:lang w:val="ka-GE"/>
        </w:rPr>
        <w:t>ან/</w:t>
      </w:r>
      <w:r w:rsidRPr="0023641B">
        <w:rPr>
          <w:rFonts w:ascii="Sylfaen" w:hAnsi="Sylfaen"/>
          <w:lang w:val="ka-GE"/>
        </w:rPr>
        <w:t>და საერთაშორისო სტანდარტების შესაბამისი</w:t>
      </w:r>
      <w:r w:rsidR="00CB4339" w:rsidRPr="0023641B">
        <w:rPr>
          <w:rFonts w:ascii="Sylfaen" w:hAnsi="Sylfaen"/>
          <w:lang w:val="ka-GE"/>
        </w:rPr>
        <w:t>,</w:t>
      </w:r>
      <w:r w:rsidRPr="0023641B">
        <w:rPr>
          <w:rFonts w:ascii="Sylfaen" w:hAnsi="Sylfaen"/>
          <w:lang w:val="ka-GE"/>
        </w:rPr>
        <w:t xml:space="preserve"> </w:t>
      </w:r>
      <w:r w:rsidR="00047CE8" w:rsidRPr="0023641B">
        <w:rPr>
          <w:rFonts w:ascii="Sylfaen" w:hAnsi="Sylfaen"/>
          <w:lang w:val="ka-GE"/>
        </w:rPr>
        <w:t xml:space="preserve">ადგილზე </w:t>
      </w:r>
      <w:r w:rsidRPr="0023641B">
        <w:rPr>
          <w:rFonts w:ascii="Sylfaen" w:hAnsi="Sylfaen"/>
          <w:lang w:val="ka-GE"/>
        </w:rPr>
        <w:t>პრაქტიკული სამუშაო გამოცდილების მიღებით გაზრდიდა სასტ</w:t>
      </w:r>
      <w:r w:rsidR="00C87955" w:rsidRPr="0023641B">
        <w:rPr>
          <w:rFonts w:ascii="Sylfaen" w:hAnsi="Sylfaen"/>
          <w:lang w:val="ka-GE"/>
        </w:rPr>
        <w:t>უ</w:t>
      </w:r>
      <w:r w:rsidRPr="0023641B">
        <w:rPr>
          <w:rFonts w:ascii="Sylfaen" w:hAnsi="Sylfaen"/>
          <w:lang w:val="ka-GE"/>
        </w:rPr>
        <w:t xml:space="preserve">მროს სექტორში სპეციალისტების დასაქმების პოტენციალს საქართველოში დაბრუნებისას და შესაბამისად, უზრუნველყოფდა შესაბამისობას </w:t>
      </w:r>
      <w:r w:rsidRPr="001C03B0">
        <w:rPr>
          <w:rFonts w:ascii="Sylfaen" w:hAnsi="Sylfaen"/>
          <w:lang w:val="ka-GE"/>
        </w:rPr>
        <w:t>საქართველოს შრომის ბაზარზე მიწოდებისა და მოთხოვნის თვალსაზრისით.</w:t>
      </w:r>
    </w:p>
    <w:p w14:paraId="55A7D08E" w14:textId="77777777" w:rsidR="007325DA" w:rsidRPr="0023641B" w:rsidRDefault="007325DA" w:rsidP="007325DA">
      <w:pPr>
        <w:pBdr>
          <w:top w:val="single" w:sz="4" w:space="1" w:color="auto"/>
          <w:left w:val="single" w:sz="4" w:space="4" w:color="auto"/>
          <w:bottom w:val="single" w:sz="4" w:space="1" w:color="auto"/>
          <w:right w:val="single" w:sz="4" w:space="4" w:color="auto"/>
        </w:pBdr>
        <w:jc w:val="both"/>
        <w:rPr>
          <w:rFonts w:ascii="Sylfaen" w:hAnsi="Sylfaen"/>
          <w:lang w:val="en-GB"/>
        </w:rPr>
      </w:pPr>
      <w:r w:rsidRPr="0023641B">
        <w:rPr>
          <w:rFonts w:ascii="Sylfaen" w:hAnsi="Sylfaen"/>
          <w:lang w:val="ka-GE"/>
        </w:rPr>
        <w:t>ჯანდაცვის სექტორი: ჯანდაცვისა და სოციალური მომსახურების სექტორში დასაქმების მაჩვენებელი ყველა სექტორში დასაქმებულთა მესამედს შეადგენდა (2012 წელს 13.7%) და ზრდის ტენდენციით ხასიათდებოდა.</w:t>
      </w:r>
      <w:r w:rsidRPr="0023641B">
        <w:rPr>
          <w:rStyle w:val="FootnoteReference"/>
          <w:rFonts w:ascii="Sylfaen" w:hAnsi="Sylfaen"/>
          <w:lang w:val="en-GB"/>
        </w:rPr>
        <w:footnoteReference w:id="110"/>
      </w:r>
      <w:r w:rsidRPr="0023641B">
        <w:rPr>
          <w:rFonts w:ascii="Sylfaen" w:hAnsi="Sylfaen"/>
          <w:lang w:val="en-GB"/>
        </w:rPr>
        <w:t xml:space="preserve"> </w:t>
      </w:r>
    </w:p>
    <w:p w14:paraId="21F8BFF7" w14:textId="77777777" w:rsidR="007325DA" w:rsidRPr="0023641B" w:rsidRDefault="007325DA" w:rsidP="007325DA">
      <w:pPr>
        <w:pBdr>
          <w:top w:val="single" w:sz="4" w:space="1" w:color="auto"/>
          <w:left w:val="single" w:sz="4" w:space="4" w:color="auto"/>
          <w:bottom w:val="single" w:sz="4" w:space="1" w:color="auto"/>
          <w:right w:val="single" w:sz="4" w:space="4" w:color="auto"/>
        </w:pBdr>
        <w:jc w:val="both"/>
        <w:rPr>
          <w:rFonts w:ascii="Sylfaen" w:hAnsi="Sylfaen"/>
          <w:lang w:val="ka-GE"/>
        </w:rPr>
      </w:pPr>
      <w:r w:rsidRPr="0023641B">
        <w:rPr>
          <w:rFonts w:ascii="Sylfaen" w:hAnsi="Sylfaen"/>
          <w:lang w:val="ka-GE"/>
        </w:rPr>
        <w:t xml:space="preserve">2011 წელს ჩატარებულმა </w:t>
      </w:r>
      <w:r w:rsidR="00612E2A" w:rsidRPr="0023641B">
        <w:rPr>
          <w:rFonts w:ascii="Sylfaen" w:hAnsi="Sylfaen"/>
          <w:lang w:val="ka-GE"/>
        </w:rPr>
        <w:t xml:space="preserve">„მუშახელზე </w:t>
      </w:r>
      <w:r w:rsidRPr="0023641B">
        <w:rPr>
          <w:rFonts w:ascii="Sylfaen" w:hAnsi="Sylfaen"/>
          <w:lang w:val="ka-GE"/>
        </w:rPr>
        <w:t xml:space="preserve">დამსაქმებელთა </w:t>
      </w:r>
      <w:r w:rsidR="00085446" w:rsidRPr="0023641B">
        <w:rPr>
          <w:rFonts w:ascii="Sylfaen" w:hAnsi="Sylfaen"/>
          <w:lang w:val="ka-GE"/>
        </w:rPr>
        <w:t>მოთხოვნ</w:t>
      </w:r>
      <w:r w:rsidR="00612E2A" w:rsidRPr="0023641B">
        <w:rPr>
          <w:rFonts w:ascii="Sylfaen" w:hAnsi="Sylfaen"/>
          <w:lang w:val="ka-GE"/>
        </w:rPr>
        <w:t>ის შესწავლამ</w:t>
      </w:r>
      <w:r w:rsidR="00085446" w:rsidRPr="0023641B">
        <w:rPr>
          <w:rFonts w:ascii="Sylfaen" w:hAnsi="Sylfaen"/>
          <w:lang w:val="ka-GE"/>
        </w:rPr>
        <w:t>“</w:t>
      </w:r>
      <w:r w:rsidRPr="0023641B">
        <w:rPr>
          <w:rFonts w:ascii="Sylfaen" w:hAnsi="Sylfaen"/>
          <w:lang w:val="ka-GE"/>
        </w:rPr>
        <w:t xml:space="preserve"> გამოავლინა, რომ სანიტრები, ექთნები და დამხმარე პერსონალი ყველაზე მეტად მოთხოვნადია </w:t>
      </w:r>
      <w:r w:rsidRPr="001C03B0">
        <w:rPr>
          <w:rFonts w:ascii="Sylfaen" w:hAnsi="Sylfaen"/>
          <w:lang w:val="ka-GE"/>
        </w:rPr>
        <w:t>საქართველოს შრომის ბაზარზე</w:t>
      </w:r>
      <w:r w:rsidR="00085446" w:rsidRPr="001C03B0">
        <w:rPr>
          <w:rFonts w:ascii="Sylfaen" w:hAnsi="Sylfaen"/>
          <w:lang w:val="ka-GE"/>
        </w:rPr>
        <w:t>,</w:t>
      </w:r>
      <w:r w:rsidRPr="001C03B0">
        <w:rPr>
          <w:rFonts w:ascii="Sylfaen" w:hAnsi="Sylfaen"/>
          <w:lang w:val="ka-GE"/>
        </w:rPr>
        <w:t xml:space="preserve"> მაღალი დონის სამედიცინო პერსონალის შემდეგ</w:t>
      </w:r>
      <w:r w:rsidR="00E242F2" w:rsidRPr="001C03B0">
        <w:rPr>
          <w:rFonts w:ascii="Sylfaen" w:hAnsi="Sylfaen"/>
          <w:lang w:val="ka-GE"/>
        </w:rPr>
        <w:t>.</w:t>
      </w:r>
      <w:r w:rsidRPr="001C03B0">
        <w:rPr>
          <w:rStyle w:val="FootnoteReference"/>
          <w:rFonts w:ascii="Sylfaen" w:hAnsi="Sylfaen"/>
          <w:lang w:val="en-GB"/>
        </w:rPr>
        <w:footnoteReference w:id="111"/>
      </w:r>
      <w:r w:rsidRPr="001C03B0">
        <w:rPr>
          <w:rFonts w:ascii="Sylfaen" w:hAnsi="Sylfaen"/>
          <w:lang w:val="en-GB"/>
        </w:rPr>
        <w:t xml:space="preserve"> </w:t>
      </w:r>
      <w:r w:rsidRPr="001C03B0">
        <w:rPr>
          <w:rFonts w:ascii="Sylfaen" w:hAnsi="Sylfaen"/>
          <w:lang w:val="ka-GE"/>
        </w:rPr>
        <w:t>ქვეყნის ქალაქებ</w:t>
      </w:r>
      <w:r w:rsidR="00085446" w:rsidRPr="001C03B0">
        <w:rPr>
          <w:rFonts w:ascii="Sylfaen" w:hAnsi="Sylfaen"/>
          <w:lang w:val="ka-GE"/>
        </w:rPr>
        <w:t>სა</w:t>
      </w:r>
      <w:r w:rsidRPr="001C03B0">
        <w:rPr>
          <w:rFonts w:ascii="Sylfaen" w:hAnsi="Sylfaen"/>
          <w:lang w:val="ka-GE"/>
        </w:rPr>
        <w:t xml:space="preserve"> და სოფლებში </w:t>
      </w:r>
      <w:r w:rsidR="00E242F2" w:rsidRPr="001C03B0">
        <w:rPr>
          <w:rFonts w:ascii="Sylfaen" w:hAnsi="Sylfaen"/>
          <w:lang w:val="ka-GE"/>
        </w:rPr>
        <w:t>შესაბისი</w:t>
      </w:r>
      <w:r w:rsidR="00E242F2" w:rsidRPr="0023641B">
        <w:rPr>
          <w:rFonts w:ascii="Sylfaen" w:hAnsi="Sylfaen"/>
          <w:lang w:val="ka-GE"/>
        </w:rPr>
        <w:t xml:space="preserve"> ცოდნის მქონე </w:t>
      </w:r>
      <w:r w:rsidRPr="0023641B">
        <w:rPr>
          <w:rFonts w:ascii="Sylfaen" w:hAnsi="Sylfaen"/>
          <w:lang w:val="ka-GE"/>
        </w:rPr>
        <w:t xml:space="preserve">ექთნებისა და მომვლელების საჭიროება ყველა </w:t>
      </w:r>
      <w:r w:rsidR="00085446" w:rsidRPr="0023641B">
        <w:rPr>
          <w:rFonts w:ascii="Sylfaen" w:hAnsi="Sylfaen"/>
          <w:lang w:val="ka-GE"/>
        </w:rPr>
        <w:t>პარტნიორთან ინტერვიუში გამოვლინდა.</w:t>
      </w:r>
      <w:r w:rsidRPr="0023641B">
        <w:rPr>
          <w:rFonts w:ascii="Sylfaen" w:hAnsi="Sylfaen"/>
          <w:lang w:val="ka-GE"/>
        </w:rPr>
        <w:t xml:space="preserve"> ამის დასადასტურებლად ხშირად მეორდებოდა შემდეგ</w:t>
      </w:r>
      <w:r w:rsidR="00B43FDE" w:rsidRPr="0023641B">
        <w:rPr>
          <w:rFonts w:ascii="Sylfaen" w:hAnsi="Sylfaen"/>
          <w:lang w:val="ka-GE"/>
        </w:rPr>
        <w:t>ი</w:t>
      </w:r>
      <w:r w:rsidRPr="0023641B">
        <w:rPr>
          <w:rFonts w:ascii="Sylfaen" w:hAnsi="Sylfaen"/>
          <w:lang w:val="ka-GE"/>
        </w:rPr>
        <w:t xml:space="preserve"> შეფარდება: რესპონდენტების განცხადებით, ერთი ექთანი ოთხ ექიმს ემსახურება მაშინ, როცა იდეალურ შემთხვევაში, ეს შეფარდება პირიქით უნდა იყოს</w:t>
      </w:r>
      <w:r w:rsidRPr="0023641B">
        <w:rPr>
          <w:rFonts w:ascii="Sylfaen" w:hAnsi="Sylfaen"/>
          <w:lang w:val="en-GB"/>
        </w:rPr>
        <w:t>.</w:t>
      </w:r>
      <w:r w:rsidRPr="0023641B">
        <w:rPr>
          <w:rStyle w:val="FootnoteReference"/>
          <w:rFonts w:ascii="Sylfaen" w:hAnsi="Sylfaen"/>
          <w:lang w:val="en-GB"/>
        </w:rPr>
        <w:footnoteReference w:id="112"/>
      </w:r>
      <w:r w:rsidRPr="0023641B">
        <w:rPr>
          <w:rFonts w:ascii="Sylfaen" w:hAnsi="Sylfaen"/>
          <w:lang w:val="en-GB"/>
        </w:rPr>
        <w:t xml:space="preserve"> </w:t>
      </w:r>
      <w:r w:rsidRPr="0023641B">
        <w:rPr>
          <w:rFonts w:ascii="Sylfaen" w:hAnsi="Sylfaen"/>
          <w:lang w:val="ka-GE"/>
        </w:rPr>
        <w:t xml:space="preserve">აღნიშნული შეფასება ასახულია საქართველოს 2011-2015 წლების ჯანდაცვის </w:t>
      </w:r>
      <w:r w:rsidR="00C5356E" w:rsidRPr="0023641B">
        <w:rPr>
          <w:rFonts w:ascii="Sylfaen" w:hAnsi="Sylfaen"/>
          <w:lang w:val="ka-GE"/>
        </w:rPr>
        <w:t xml:space="preserve">ეროვნულ </w:t>
      </w:r>
      <w:r w:rsidRPr="0023641B">
        <w:rPr>
          <w:rFonts w:ascii="Sylfaen" w:hAnsi="Sylfaen"/>
          <w:lang w:val="ka-GE"/>
        </w:rPr>
        <w:t xml:space="preserve">სტრატეგიაშიც: იმ დროს, </w:t>
      </w:r>
      <w:r w:rsidRPr="001C03B0">
        <w:rPr>
          <w:rFonts w:ascii="Sylfaen" w:hAnsi="Sylfaen"/>
          <w:lang w:val="ka-GE"/>
        </w:rPr>
        <w:t xml:space="preserve">როცა შრომის ბაზარზე 1,200 ექიმი და მხოლოდ 100 ექთანი შემოვიდა, ყოველწლიურად </w:t>
      </w:r>
      <w:r w:rsidR="00C5356E" w:rsidRPr="001C03B0">
        <w:rPr>
          <w:rFonts w:ascii="Sylfaen" w:hAnsi="Sylfaen"/>
          <w:lang w:val="ka-GE"/>
        </w:rPr>
        <w:t xml:space="preserve">სახეზეა </w:t>
      </w:r>
      <w:r w:rsidRPr="001C03B0">
        <w:rPr>
          <w:rFonts w:ascii="Sylfaen" w:hAnsi="Sylfaen"/>
          <w:lang w:val="ka-GE"/>
        </w:rPr>
        <w:t>350 ექიმისა და</w:t>
      </w:r>
      <w:r w:rsidRPr="0023641B">
        <w:rPr>
          <w:rFonts w:ascii="Sylfaen" w:hAnsi="Sylfaen"/>
          <w:lang w:val="ka-GE"/>
        </w:rPr>
        <w:t xml:space="preserve"> 1,400 </w:t>
      </w:r>
      <w:r w:rsidRPr="0023641B">
        <w:rPr>
          <w:rFonts w:ascii="Sylfaen" w:hAnsi="Sylfaen"/>
          <w:lang w:val="ka-GE"/>
        </w:rPr>
        <w:lastRenderedPageBreak/>
        <w:t>ექთნის საჭიროება.</w:t>
      </w:r>
      <w:r w:rsidRPr="0023641B">
        <w:rPr>
          <w:rStyle w:val="FootnoteReference"/>
          <w:rFonts w:ascii="Sylfaen" w:hAnsi="Sylfaen"/>
          <w:lang w:val="en-GB"/>
        </w:rPr>
        <w:footnoteReference w:id="113"/>
      </w:r>
      <w:r w:rsidRPr="0023641B">
        <w:rPr>
          <w:rFonts w:ascii="Sylfaen" w:hAnsi="Sylfaen"/>
          <w:lang w:val="en-GB"/>
        </w:rPr>
        <w:t xml:space="preserve"> </w:t>
      </w:r>
      <w:r w:rsidRPr="0023641B">
        <w:rPr>
          <w:rFonts w:ascii="Sylfaen" w:hAnsi="Sylfaen"/>
          <w:lang w:val="ka-GE"/>
        </w:rPr>
        <w:t xml:space="preserve">გამოკითხულ მონაწილეთა და საქართველოს </w:t>
      </w:r>
      <w:r w:rsidR="007347CD" w:rsidRPr="0023641B">
        <w:rPr>
          <w:rFonts w:ascii="Sylfaen" w:hAnsi="Sylfaen"/>
          <w:lang w:val="ka-GE"/>
        </w:rPr>
        <w:t xml:space="preserve">შრომის, </w:t>
      </w:r>
      <w:r w:rsidRPr="0023641B">
        <w:rPr>
          <w:rFonts w:ascii="Sylfaen" w:hAnsi="Sylfaen"/>
          <w:lang w:val="ka-GE"/>
        </w:rPr>
        <w:t>ჯან</w:t>
      </w:r>
      <w:r w:rsidR="007347CD" w:rsidRPr="0023641B">
        <w:rPr>
          <w:rFonts w:ascii="Sylfaen" w:hAnsi="Sylfaen"/>
          <w:lang w:val="ka-GE"/>
        </w:rPr>
        <w:t xml:space="preserve">მრთელობისა და სოციალური </w:t>
      </w:r>
      <w:r w:rsidRPr="0023641B">
        <w:rPr>
          <w:rFonts w:ascii="Sylfaen" w:hAnsi="Sylfaen"/>
          <w:lang w:val="ka-GE"/>
        </w:rPr>
        <w:t>დაცვის სამინისტროს 2011-2015 წლების ეროვნული ჯანდაცვის სტრატეგიის მიხედვით, კვალიფიციური, არა</w:t>
      </w:r>
      <w:r w:rsidR="00466F08">
        <w:rPr>
          <w:rFonts w:ascii="Sylfaen" w:hAnsi="Sylfaen"/>
          <w:lang w:val="ka-GE"/>
        </w:rPr>
        <w:t xml:space="preserve">აკადემიური </w:t>
      </w:r>
      <w:r w:rsidRPr="0023641B">
        <w:rPr>
          <w:rFonts w:ascii="Sylfaen" w:hAnsi="Sylfaen"/>
          <w:lang w:val="ka-GE"/>
        </w:rPr>
        <w:t>სამედიცინო პერსონალის სიმწირე ორი ძირითადი ფაქტორითაა გა</w:t>
      </w:r>
      <w:r w:rsidR="00085446" w:rsidRPr="0023641B">
        <w:rPr>
          <w:rFonts w:ascii="Sylfaen" w:hAnsi="Sylfaen"/>
          <w:lang w:val="ka-GE"/>
        </w:rPr>
        <w:t>ნპირობებული:</w:t>
      </w:r>
      <w:r w:rsidRPr="0023641B">
        <w:rPr>
          <w:rFonts w:ascii="Sylfaen" w:hAnsi="Sylfaen"/>
          <w:lang w:val="ka-GE"/>
        </w:rPr>
        <w:t xml:space="preserve"> პირველ რიგში, პროფესიის ცუდი რეპუტაციის გამო, სტუდენტები </w:t>
      </w:r>
      <w:r w:rsidR="00085446" w:rsidRPr="0023641B">
        <w:rPr>
          <w:rFonts w:ascii="Sylfaen" w:hAnsi="Sylfaen"/>
          <w:lang w:val="ka-GE"/>
        </w:rPr>
        <w:t xml:space="preserve">უპირატესობას </w:t>
      </w:r>
      <w:r w:rsidRPr="0023641B">
        <w:rPr>
          <w:rFonts w:ascii="Sylfaen" w:hAnsi="Sylfaen"/>
          <w:lang w:val="ka-GE"/>
        </w:rPr>
        <w:t xml:space="preserve">ექიმობას </w:t>
      </w:r>
      <w:r w:rsidR="006F5A79" w:rsidRPr="0023641B">
        <w:rPr>
          <w:rFonts w:ascii="Sylfaen" w:hAnsi="Sylfaen"/>
          <w:lang w:val="ka-GE"/>
        </w:rPr>
        <w:t xml:space="preserve">ანიჭებენ, </w:t>
      </w:r>
      <w:r w:rsidRPr="0023641B">
        <w:rPr>
          <w:rFonts w:ascii="Sylfaen" w:hAnsi="Sylfaen"/>
          <w:lang w:val="ka-GE"/>
        </w:rPr>
        <w:t xml:space="preserve">მიუხედავად საქართველოს ბაზარზე ამ მიმართულების სპეციალისტების სიჭარბისა (600 კურსდამთავრებული </w:t>
      </w:r>
      <w:r w:rsidR="00085446" w:rsidRPr="0023641B">
        <w:rPr>
          <w:rFonts w:ascii="Sylfaen" w:hAnsi="Sylfaen"/>
          <w:lang w:val="ka-GE"/>
        </w:rPr>
        <w:t xml:space="preserve">მოდის </w:t>
      </w:r>
      <w:r w:rsidRPr="0023641B">
        <w:rPr>
          <w:rFonts w:ascii="Sylfaen" w:hAnsi="Sylfaen"/>
          <w:lang w:val="ka-GE"/>
        </w:rPr>
        <w:t>100 ადგილ</w:t>
      </w:r>
      <w:r w:rsidR="00085446" w:rsidRPr="0023641B">
        <w:rPr>
          <w:rFonts w:ascii="Sylfaen" w:hAnsi="Sylfaen"/>
          <w:lang w:val="ka-GE"/>
        </w:rPr>
        <w:t>ზე</w:t>
      </w:r>
      <w:r w:rsidRPr="0023641B">
        <w:rPr>
          <w:rFonts w:ascii="Sylfaen" w:hAnsi="Sylfaen"/>
          <w:lang w:val="ka-GE"/>
        </w:rPr>
        <w:t xml:space="preserve"> </w:t>
      </w:r>
      <w:r w:rsidR="00085446" w:rsidRPr="0023641B">
        <w:rPr>
          <w:rFonts w:ascii="Sylfaen" w:hAnsi="Sylfaen"/>
          <w:lang w:val="ka-GE"/>
        </w:rPr>
        <w:t>ინტერნატურაში</w:t>
      </w:r>
      <w:r w:rsidRPr="0023641B">
        <w:rPr>
          <w:rFonts w:ascii="Sylfaen" w:hAnsi="Sylfaen"/>
          <w:lang w:val="ka-GE"/>
        </w:rPr>
        <w:t>)</w:t>
      </w:r>
      <w:r w:rsidR="006F5A79" w:rsidRPr="0023641B">
        <w:rPr>
          <w:rFonts w:ascii="Sylfaen" w:hAnsi="Sylfaen"/>
          <w:lang w:val="ka-GE"/>
        </w:rPr>
        <w:t>.</w:t>
      </w:r>
      <w:r w:rsidRPr="0023641B">
        <w:rPr>
          <w:rStyle w:val="FootnoteReference"/>
          <w:rFonts w:ascii="Sylfaen" w:hAnsi="Sylfaen"/>
          <w:lang w:val="en-GB"/>
        </w:rPr>
        <w:footnoteReference w:id="114"/>
      </w:r>
      <w:r w:rsidR="006F5A79" w:rsidRPr="0023641B">
        <w:rPr>
          <w:rFonts w:ascii="Sylfaen" w:hAnsi="Sylfaen"/>
          <w:lang w:val="ka-GE"/>
        </w:rPr>
        <w:t xml:space="preserve"> </w:t>
      </w:r>
      <w:r w:rsidRPr="0023641B">
        <w:rPr>
          <w:rFonts w:ascii="Sylfaen" w:hAnsi="Sylfaen"/>
          <w:lang w:val="ka-GE"/>
        </w:rPr>
        <w:t>შედეგად</w:t>
      </w:r>
      <w:r w:rsidR="006F5A79" w:rsidRPr="0023641B">
        <w:rPr>
          <w:rFonts w:ascii="Sylfaen" w:hAnsi="Sylfaen"/>
          <w:lang w:val="ka-GE"/>
        </w:rPr>
        <w:t>,</w:t>
      </w:r>
      <w:r w:rsidRPr="0023641B">
        <w:rPr>
          <w:rFonts w:ascii="Sylfaen" w:hAnsi="Sylfaen"/>
          <w:lang w:val="ka-GE"/>
        </w:rPr>
        <w:t xml:space="preserve"> ვიღებთ შრომის </w:t>
      </w:r>
      <w:r w:rsidR="004A3D74" w:rsidRPr="0023641B">
        <w:rPr>
          <w:rFonts w:ascii="Sylfaen" w:hAnsi="Sylfaen"/>
          <w:lang w:val="ka-GE"/>
        </w:rPr>
        <w:t>და კვალიფიკაციათა არასათანადო გადანაწილებას, რაც აისახება შრომის პროდუქტიულობაზე. მეორე</w:t>
      </w:r>
      <w:r w:rsidRPr="0023641B">
        <w:rPr>
          <w:rFonts w:ascii="Sylfaen" w:hAnsi="Sylfaen"/>
          <w:lang w:val="ka-GE"/>
        </w:rPr>
        <w:t xml:space="preserve"> მხრივ, სამედიცინო განათლების არასათანადო კურიკულუმის გამო, კურსდამთავრებულები ხშირად ვერ აკმაყოფილებენ კვალიფიკაციის მოთხოვნებს და სირთულეებს აწყდებიან დასაქმების კუთხით, რაც თავის მხრივ, გამოცდილი მუშახელის ნაკლებობას იწვევს.</w:t>
      </w:r>
      <w:r w:rsidRPr="0023641B">
        <w:rPr>
          <w:rStyle w:val="FootnoteReference"/>
          <w:rFonts w:ascii="Sylfaen" w:hAnsi="Sylfaen"/>
          <w:lang w:val="en-GB"/>
        </w:rPr>
        <w:footnoteReference w:id="115"/>
      </w:r>
      <w:r w:rsidRPr="0023641B">
        <w:rPr>
          <w:rFonts w:ascii="Sylfaen" w:hAnsi="Sylfaen"/>
          <w:lang w:val="en-GB"/>
        </w:rPr>
        <w:t xml:space="preserve"> </w:t>
      </w:r>
    </w:p>
    <w:p w14:paraId="5EE91B2E" w14:textId="77777777" w:rsidR="001F7D2D" w:rsidRPr="0023641B" w:rsidRDefault="007325DA" w:rsidP="00E06C56">
      <w:pPr>
        <w:pBdr>
          <w:top w:val="single" w:sz="4" w:space="1" w:color="auto"/>
          <w:left w:val="single" w:sz="4" w:space="4" w:color="auto"/>
          <w:bottom w:val="single" w:sz="4" w:space="1" w:color="auto"/>
          <w:right w:val="single" w:sz="4" w:space="4" w:color="auto"/>
        </w:pBdr>
        <w:jc w:val="both"/>
        <w:rPr>
          <w:rFonts w:ascii="Sylfaen" w:hAnsi="Sylfaen"/>
          <w:lang w:val="en-GB"/>
        </w:rPr>
      </w:pPr>
      <w:r w:rsidRPr="0023641B">
        <w:rPr>
          <w:rFonts w:ascii="Sylfaen" w:hAnsi="Sylfaen"/>
          <w:lang w:val="ka-GE"/>
        </w:rPr>
        <w:t>კომპეტენციებისა და შესაბამისობის ანალიზმა ასევე ცხადყო სპეციალიზებულ ექთნებზე არსებული მოთხოვნა, რასაც დაუსაქმებელი ზოგადი პროფილის ექთნები ვერ აკმაყოფილებენ: „არაოფიციალური ინფორმაციის მიხედვით, ექთნებსა და ექთან- ასისტენტებს შორის უმუშევრობის მაჩვენებელი დაახლოებით 50%-ია. [...] საავადმყოფოების განყოფილებები, განსაკუთრებით ინტენსიური თერაპიის, ანესთეზიისა და ქირურგიული  განყოფილებები, ექთნების ნაკლებობას განიცდიან.“</w:t>
      </w:r>
      <w:r w:rsidRPr="0023641B">
        <w:rPr>
          <w:rStyle w:val="FootnoteReference"/>
          <w:rFonts w:ascii="Sylfaen" w:hAnsi="Sylfaen"/>
          <w:lang w:val="en-GB"/>
        </w:rPr>
        <w:footnoteReference w:id="116"/>
      </w:r>
      <w:r w:rsidRPr="0023641B">
        <w:rPr>
          <w:rFonts w:ascii="Sylfaen" w:hAnsi="Sylfaen"/>
          <w:lang w:val="ka-GE"/>
        </w:rPr>
        <w:t xml:space="preserve"> საქართველოში ზოგადი </w:t>
      </w:r>
      <w:r w:rsidRPr="001C03B0">
        <w:rPr>
          <w:rFonts w:ascii="Sylfaen" w:hAnsi="Sylfaen"/>
          <w:lang w:val="ka-GE"/>
        </w:rPr>
        <w:t>პროფილის ექთნების კვალიფიკაციის დაახლოება გერმანიის სპეციალიზირებული ექთნების კვალიფიკაციასთან მიმზიდველი იქნებოდა საქართველოს შრომის ბაზრის მოთხოვნისთვის. მიუხედავა</w:t>
      </w:r>
      <w:r w:rsidR="00085446" w:rsidRPr="001C03B0">
        <w:rPr>
          <w:rFonts w:ascii="Sylfaen" w:hAnsi="Sylfaen"/>
          <w:lang w:val="ka-GE"/>
        </w:rPr>
        <w:t>დ</w:t>
      </w:r>
      <w:r w:rsidRPr="001C03B0">
        <w:rPr>
          <w:rFonts w:ascii="Sylfaen" w:hAnsi="Sylfaen"/>
          <w:lang w:val="ka-GE"/>
        </w:rPr>
        <w:t xml:space="preserve"> ამისა, ეს ალტერნატივა არარეალურად იქნა მიჩნეული, რადგან</w:t>
      </w:r>
      <w:r w:rsidRPr="0023641B">
        <w:rPr>
          <w:rFonts w:ascii="Sylfaen" w:hAnsi="Sylfaen"/>
          <w:lang w:val="ka-GE"/>
        </w:rPr>
        <w:t xml:space="preserve"> ასეთი ტრენინგები გერმანელი დამსაქმებლის მხრიდან მნიშვნელოვან ფინანსურ დანახარჯებს მოითხოვდა (სწავლების ხარჯები და სამუშაოდან გათავისუფლება ტრენინგის გავლის მიზნით), რაც</w:t>
      </w:r>
      <w:r w:rsidR="009F1300" w:rsidRPr="0023641B">
        <w:rPr>
          <w:rFonts w:ascii="Sylfaen" w:hAnsi="Sylfaen"/>
          <w:lang w:val="ka-GE"/>
        </w:rPr>
        <w:t>,</w:t>
      </w:r>
      <w:r w:rsidRPr="0023641B">
        <w:rPr>
          <w:rFonts w:ascii="Sylfaen" w:hAnsi="Sylfaen"/>
          <w:lang w:val="ka-GE"/>
        </w:rPr>
        <w:t xml:space="preserve"> როგორც წესი, იმავე </w:t>
      </w:r>
      <w:r w:rsidR="00BA5470" w:rsidRPr="0023641B">
        <w:rPr>
          <w:rFonts w:ascii="Sylfaen" w:hAnsi="Sylfaen"/>
          <w:lang w:val="ka-GE"/>
        </w:rPr>
        <w:t xml:space="preserve">(გერმანულ) </w:t>
      </w:r>
      <w:r w:rsidRPr="0023641B">
        <w:rPr>
          <w:rFonts w:ascii="Sylfaen" w:hAnsi="Sylfaen"/>
          <w:lang w:val="ka-GE"/>
        </w:rPr>
        <w:t>დაწესებულებაში ხანგრძლივად დასაქმებული პერსონალისთვის გამოიყოფა</w:t>
      </w:r>
      <w:r w:rsidR="007E266F" w:rsidRPr="0023641B">
        <w:rPr>
          <w:rFonts w:ascii="Sylfaen" w:hAnsi="Sylfaen"/>
          <w:lang w:val="ka-GE"/>
        </w:rPr>
        <w:t xml:space="preserve">. </w:t>
      </w:r>
      <w:r w:rsidR="001F7D2D" w:rsidRPr="0023641B">
        <w:rPr>
          <w:rFonts w:ascii="Sylfaen" w:hAnsi="Sylfaen"/>
          <w:lang w:val="en-GB"/>
        </w:rPr>
        <w:t xml:space="preserve"> </w:t>
      </w:r>
    </w:p>
    <w:p w14:paraId="2FC4933F" w14:textId="77777777" w:rsidR="007325DA" w:rsidRPr="001C03B0" w:rsidRDefault="00AC7EA3" w:rsidP="007325DA">
      <w:pPr>
        <w:jc w:val="both"/>
        <w:rPr>
          <w:rFonts w:ascii="Sylfaen" w:hAnsi="Sylfaen"/>
          <w:lang w:val="ka-GE"/>
        </w:rPr>
      </w:pPr>
      <w:r w:rsidRPr="0023641B">
        <w:rPr>
          <w:rFonts w:ascii="Sylfaen" w:hAnsi="Sylfaen"/>
          <w:lang w:val="ka-GE"/>
        </w:rPr>
        <w:t xml:space="preserve">ეს </w:t>
      </w:r>
      <w:r w:rsidR="007325DA" w:rsidRPr="0023641B">
        <w:rPr>
          <w:rFonts w:ascii="Sylfaen" w:hAnsi="Sylfaen"/>
          <w:lang w:val="ka-GE"/>
        </w:rPr>
        <w:t xml:space="preserve">წინააღმდეგობრიობა, როდესაც დამსაქმებლები ვერ ახერხებენ აიყვანონ პერსონალი არსებული ვაკანსიებისა და შესაბამის </w:t>
      </w:r>
      <w:r w:rsidRPr="0023641B">
        <w:rPr>
          <w:rFonts w:ascii="Sylfaen" w:hAnsi="Sylfaen"/>
          <w:lang w:val="ka-GE"/>
        </w:rPr>
        <w:t xml:space="preserve">პროფესიაში </w:t>
      </w:r>
      <w:r w:rsidR="007325DA" w:rsidRPr="0023641B">
        <w:rPr>
          <w:rFonts w:ascii="Sylfaen" w:hAnsi="Sylfaen"/>
          <w:lang w:val="ka-GE"/>
        </w:rPr>
        <w:t>არსებული უმუშევრობის მიუხედავად, ძირითად</w:t>
      </w:r>
      <w:r w:rsidRPr="0023641B">
        <w:rPr>
          <w:rFonts w:ascii="Sylfaen" w:hAnsi="Sylfaen"/>
          <w:lang w:val="ka-GE"/>
        </w:rPr>
        <w:t>ად</w:t>
      </w:r>
      <w:r w:rsidR="00BA5470" w:rsidRPr="0023641B">
        <w:rPr>
          <w:rFonts w:ascii="Sylfaen" w:hAnsi="Sylfaen"/>
          <w:lang w:val="ka-GE"/>
        </w:rPr>
        <w:t>,</w:t>
      </w:r>
      <w:r w:rsidR="007325DA" w:rsidRPr="0023641B">
        <w:rPr>
          <w:rFonts w:ascii="Sylfaen" w:hAnsi="Sylfaen"/>
          <w:lang w:val="ka-GE"/>
        </w:rPr>
        <w:t xml:space="preserve"> განპირობებულია საკვალიფიკაციო შეუსაბამობით (ისეთ ფაქტორ</w:t>
      </w:r>
      <w:r w:rsidR="0067576B" w:rsidRPr="0023641B">
        <w:rPr>
          <w:rFonts w:ascii="Sylfaen" w:hAnsi="Sylfaen"/>
          <w:lang w:val="ka-GE"/>
        </w:rPr>
        <w:t xml:space="preserve">თან </w:t>
      </w:r>
      <w:r w:rsidR="007325DA" w:rsidRPr="0023641B">
        <w:rPr>
          <w:rFonts w:ascii="Sylfaen" w:hAnsi="Sylfaen"/>
          <w:lang w:val="ka-GE"/>
        </w:rPr>
        <w:t xml:space="preserve">ერთად, როგორიცაა უმუშევართა </w:t>
      </w:r>
      <w:r w:rsidR="0067576B" w:rsidRPr="0023641B">
        <w:rPr>
          <w:rFonts w:ascii="Sylfaen" w:hAnsi="Sylfaen"/>
          <w:lang w:val="ka-GE"/>
        </w:rPr>
        <w:t xml:space="preserve">ქვეყნის </w:t>
      </w:r>
      <w:r w:rsidR="00BB7982" w:rsidRPr="0023641B">
        <w:rPr>
          <w:rFonts w:ascii="Sylfaen" w:hAnsi="Sylfaen"/>
          <w:lang w:val="ka-GE"/>
        </w:rPr>
        <w:t>შიდა მობილობის დაბალი დონე</w:t>
      </w:r>
      <w:r w:rsidR="007325DA" w:rsidRPr="0023641B">
        <w:rPr>
          <w:rFonts w:ascii="Sylfaen" w:hAnsi="Sylfaen"/>
          <w:lang w:val="ka-GE"/>
        </w:rPr>
        <w:t>).</w:t>
      </w:r>
      <w:r w:rsidR="007325DA" w:rsidRPr="0023641B">
        <w:rPr>
          <w:rStyle w:val="FootnoteReference"/>
          <w:rFonts w:ascii="Sylfaen" w:hAnsi="Sylfaen"/>
          <w:lang w:val="en-GB"/>
        </w:rPr>
        <w:footnoteReference w:id="117"/>
      </w:r>
      <w:r w:rsidR="007325DA" w:rsidRPr="0023641B">
        <w:rPr>
          <w:rFonts w:ascii="Sylfaen" w:hAnsi="Sylfaen"/>
          <w:lang w:val="en-GB"/>
        </w:rPr>
        <w:t xml:space="preserve"> </w:t>
      </w:r>
      <w:r w:rsidR="007325DA" w:rsidRPr="0023641B">
        <w:rPr>
          <w:rFonts w:ascii="Sylfaen" w:hAnsi="Sylfaen"/>
          <w:lang w:val="ka-GE"/>
        </w:rPr>
        <w:t xml:space="preserve">რეალურად, საკვალიფიკაციო შეუსაბამობა </w:t>
      </w:r>
      <w:r w:rsidR="007325DA" w:rsidRPr="001C03B0">
        <w:rPr>
          <w:rFonts w:ascii="Sylfaen" w:hAnsi="Sylfaen"/>
          <w:lang w:val="ka-GE"/>
        </w:rPr>
        <w:t xml:space="preserve">შრომის ბაზრის მიწოდებასა და მოთხოვნას შორის </w:t>
      </w:r>
      <w:r w:rsidR="007325DA" w:rsidRPr="001C03B0">
        <w:rPr>
          <w:rFonts w:ascii="Sylfaen" w:hAnsi="Sylfaen"/>
          <w:lang w:val="ka-GE"/>
        </w:rPr>
        <w:lastRenderedPageBreak/>
        <w:t>საქართველოს ეკონომიკური განვითარების ძირითად გამოწვევად იქნა მიჩნეული</w:t>
      </w:r>
      <w:r w:rsidR="007325DA" w:rsidRPr="001C03B0">
        <w:rPr>
          <w:rFonts w:ascii="Sylfaen" w:hAnsi="Sylfaen"/>
          <w:lang w:val="en-GB"/>
        </w:rPr>
        <w:t>.</w:t>
      </w:r>
      <w:r w:rsidR="007325DA" w:rsidRPr="001C03B0">
        <w:rPr>
          <w:rStyle w:val="FootnoteReference"/>
          <w:rFonts w:ascii="Sylfaen" w:hAnsi="Sylfaen"/>
          <w:lang w:val="en-GB"/>
        </w:rPr>
        <w:footnoteReference w:id="118"/>
      </w:r>
      <w:r w:rsidR="007325DA" w:rsidRPr="001C03B0">
        <w:rPr>
          <w:rFonts w:ascii="Sylfaen" w:hAnsi="Sylfaen"/>
          <w:lang w:val="ka-GE"/>
        </w:rPr>
        <w:t xml:space="preserve"> უფრო კონკრეტულად კი, აღიარებულია, რომ ჯანდაცვის და სასტუმროს სექტორებ</w:t>
      </w:r>
      <w:r w:rsidR="00B772A7" w:rsidRPr="001C03B0">
        <w:rPr>
          <w:rFonts w:ascii="Sylfaen" w:hAnsi="Sylfaen"/>
          <w:lang w:val="ka-GE"/>
        </w:rPr>
        <w:t>შ</w:t>
      </w:r>
      <w:r w:rsidR="007325DA" w:rsidRPr="001C03B0">
        <w:rPr>
          <w:rFonts w:ascii="Sylfaen" w:hAnsi="Sylfaen"/>
          <w:lang w:val="ka-GE"/>
        </w:rPr>
        <w:t>ი</w:t>
      </w:r>
      <w:r w:rsidR="00B772A7" w:rsidRPr="001C03B0">
        <w:rPr>
          <w:rFonts w:ascii="Sylfaen" w:hAnsi="Sylfaen"/>
          <w:lang w:val="ka-GE"/>
        </w:rPr>
        <w:t xml:space="preserve"> დაუსაქმებელ პირებს აკლიათ </w:t>
      </w:r>
      <w:r w:rsidR="007325DA" w:rsidRPr="001C03B0">
        <w:rPr>
          <w:rFonts w:ascii="Sylfaen" w:hAnsi="Sylfaen"/>
          <w:lang w:val="ka-GE"/>
        </w:rPr>
        <w:t>საჭირო პრაქტიკული გამოცდილება სამუშაო დავალებების შესასრულებლად, მათ შორის</w:t>
      </w:r>
      <w:r w:rsidR="00B772A7" w:rsidRPr="001C03B0">
        <w:rPr>
          <w:rFonts w:ascii="Sylfaen" w:hAnsi="Sylfaen"/>
          <w:lang w:val="ka-GE"/>
        </w:rPr>
        <w:t>,</w:t>
      </w:r>
      <w:r w:rsidR="007325DA" w:rsidRPr="001C03B0">
        <w:rPr>
          <w:rFonts w:ascii="Sylfaen" w:hAnsi="Sylfaen"/>
          <w:lang w:val="ka-GE"/>
        </w:rPr>
        <w:t xml:space="preserve"> </w:t>
      </w:r>
      <w:r w:rsidR="000E3562" w:rsidRPr="001C03B0">
        <w:rPr>
          <w:rFonts w:ascii="Sylfaen" w:hAnsi="Sylfaen"/>
          <w:lang w:val="ka-GE"/>
        </w:rPr>
        <w:t xml:space="preserve">ეფექტური </w:t>
      </w:r>
      <w:r w:rsidR="00FC1E94" w:rsidRPr="001C03B0">
        <w:rPr>
          <w:rFonts w:ascii="Sylfaen" w:hAnsi="Sylfaen"/>
          <w:lang w:val="ka-GE"/>
        </w:rPr>
        <w:t xml:space="preserve">კომუნიკაციის </w:t>
      </w:r>
      <w:r w:rsidR="00AB6638" w:rsidRPr="001C03B0">
        <w:rPr>
          <w:rFonts w:ascii="Sylfaen" w:hAnsi="Sylfaen"/>
          <w:lang w:val="ka-GE"/>
        </w:rPr>
        <w:t xml:space="preserve">უნარები </w:t>
      </w:r>
      <w:r w:rsidR="00FC1E94" w:rsidRPr="001C03B0">
        <w:rPr>
          <w:rFonts w:ascii="Sylfaen" w:hAnsi="Sylfaen"/>
          <w:lang w:val="ka-GE"/>
        </w:rPr>
        <w:t>(‘</w:t>
      </w:r>
      <w:r w:rsidR="00B772A7" w:rsidRPr="001C03B0">
        <w:rPr>
          <w:rFonts w:ascii="Sylfaen" w:hAnsi="Sylfaen"/>
        </w:rPr>
        <w:t>soft skills</w:t>
      </w:r>
      <w:r w:rsidR="00FC1E94" w:rsidRPr="001C03B0">
        <w:rPr>
          <w:rFonts w:ascii="Sylfaen" w:hAnsi="Sylfaen"/>
          <w:lang w:val="ka-GE"/>
        </w:rPr>
        <w:t>’</w:t>
      </w:r>
      <w:r w:rsidR="00B772A7" w:rsidRPr="001C03B0">
        <w:rPr>
          <w:rFonts w:ascii="Sylfaen" w:hAnsi="Sylfaen"/>
          <w:lang w:val="ka-GE"/>
        </w:rPr>
        <w:t>)</w:t>
      </w:r>
      <w:r w:rsidR="007325DA" w:rsidRPr="001C03B0">
        <w:rPr>
          <w:rFonts w:ascii="Sylfaen" w:hAnsi="Sylfaen"/>
          <w:lang w:val="ka-GE"/>
        </w:rPr>
        <w:t xml:space="preserve">, სამუშაო ეთიკა და  კვალიფიკაციის ან სპეციალიზაციის </w:t>
      </w:r>
      <w:r w:rsidR="00B772A7" w:rsidRPr="001C03B0">
        <w:rPr>
          <w:rFonts w:ascii="Sylfaen" w:hAnsi="Sylfaen"/>
          <w:lang w:val="ka-GE"/>
        </w:rPr>
        <w:t xml:space="preserve">მოთხოვნილი </w:t>
      </w:r>
      <w:r w:rsidR="007325DA" w:rsidRPr="001C03B0">
        <w:rPr>
          <w:rFonts w:ascii="Sylfaen" w:hAnsi="Sylfaen"/>
          <w:lang w:val="ka-GE"/>
        </w:rPr>
        <w:t>დონე</w:t>
      </w:r>
      <w:r w:rsidR="007325DA" w:rsidRPr="001C03B0">
        <w:rPr>
          <w:rFonts w:ascii="Sylfaen" w:hAnsi="Sylfaen"/>
          <w:lang w:val="en-GB"/>
        </w:rPr>
        <w:t>.</w:t>
      </w:r>
      <w:r w:rsidR="007325DA" w:rsidRPr="001C03B0">
        <w:rPr>
          <w:rStyle w:val="FootnoteReference"/>
          <w:rFonts w:ascii="Sylfaen" w:hAnsi="Sylfaen"/>
          <w:lang w:val="en-GB"/>
        </w:rPr>
        <w:footnoteReference w:id="119"/>
      </w:r>
      <w:r w:rsidR="007325DA" w:rsidRPr="001C03B0">
        <w:rPr>
          <w:rFonts w:ascii="Sylfaen" w:hAnsi="Sylfaen"/>
          <w:lang w:val="en-GB"/>
        </w:rPr>
        <w:t xml:space="preserve"> </w:t>
      </w:r>
    </w:p>
    <w:p w14:paraId="2351A211" w14:textId="40903EBD" w:rsidR="007325DA" w:rsidRPr="0023641B" w:rsidRDefault="001E6753" w:rsidP="007325DA">
      <w:pPr>
        <w:jc w:val="both"/>
        <w:rPr>
          <w:rFonts w:ascii="Sylfaen" w:hAnsi="Sylfaen"/>
          <w:lang w:val="ka-GE"/>
        </w:rPr>
      </w:pPr>
      <w:r w:rsidRPr="001C03B0">
        <w:rPr>
          <w:rFonts w:ascii="Sylfaen" w:hAnsi="Sylfaen"/>
          <w:lang w:val="ka-GE"/>
        </w:rPr>
        <w:t>შრომის</w:t>
      </w:r>
      <w:r w:rsidR="00AC59B0" w:rsidRPr="001C03B0">
        <w:rPr>
          <w:rFonts w:ascii="Sylfaen" w:hAnsi="Sylfaen"/>
          <w:lang w:val="ka-GE"/>
        </w:rPr>
        <w:t xml:space="preserve"> </w:t>
      </w:r>
      <w:r w:rsidR="007325DA" w:rsidRPr="001C03B0">
        <w:rPr>
          <w:rFonts w:ascii="Sylfaen" w:hAnsi="Sylfaen"/>
          <w:lang w:val="ka-GE"/>
        </w:rPr>
        <w:t>სამინისტროს მიერ 2015 წელს ჩატარებულმა შრომის ბაზრის კვლევამ დაადასტურა, რომ საშუალო განათლების მქონე მაღალი კვალიფიკაციის</w:t>
      </w:r>
      <w:r w:rsidR="007325DA" w:rsidRPr="0023641B">
        <w:rPr>
          <w:rFonts w:ascii="Sylfaen" w:hAnsi="Sylfaen"/>
          <w:lang w:val="ka-GE"/>
        </w:rPr>
        <w:t xml:space="preserve"> მუშახელზე  დიდი მოთხოვნა არსებობს. შესწავლამ აჩვენა, რომ გამოცხადებული ვაკანსიების მხოლოდ 14.6% იყო შევსებული პროფესიული განათლების მქონე სპეციალისტებით.</w:t>
      </w:r>
      <w:r w:rsidR="007325DA" w:rsidRPr="0023641B">
        <w:rPr>
          <w:rStyle w:val="FootnoteReference"/>
          <w:rFonts w:ascii="Sylfaen" w:hAnsi="Sylfaen"/>
          <w:lang w:val="en-GB"/>
        </w:rPr>
        <w:footnoteReference w:id="120"/>
      </w:r>
      <w:r w:rsidR="007325DA" w:rsidRPr="0023641B">
        <w:rPr>
          <w:rFonts w:ascii="Sylfaen" w:hAnsi="Sylfaen"/>
          <w:lang w:val="en-GB"/>
        </w:rPr>
        <w:t xml:space="preserve"> </w:t>
      </w:r>
      <w:r w:rsidR="007325DA" w:rsidRPr="0023641B">
        <w:rPr>
          <w:rFonts w:ascii="Sylfaen" w:hAnsi="Sylfaen"/>
          <w:lang w:val="ka-GE"/>
        </w:rPr>
        <w:t>2014-2015 წლებ</w:t>
      </w:r>
      <w:r w:rsidR="004960FB" w:rsidRPr="0023641B">
        <w:rPr>
          <w:rFonts w:ascii="Sylfaen" w:hAnsi="Sylfaen"/>
          <w:lang w:val="ka-GE"/>
        </w:rPr>
        <w:t>შ</w:t>
      </w:r>
      <w:r w:rsidR="007325DA" w:rsidRPr="0023641B">
        <w:rPr>
          <w:rFonts w:ascii="Sylfaen" w:hAnsi="Sylfaen"/>
          <w:lang w:val="ka-GE"/>
        </w:rPr>
        <w:t xml:space="preserve">ი არასაშუალო განათლების </w:t>
      </w:r>
      <w:r w:rsidR="004960FB" w:rsidRPr="0023641B">
        <w:rPr>
          <w:rFonts w:ascii="Sylfaen" w:hAnsi="Sylfaen"/>
          <w:lang w:val="ka-GE"/>
        </w:rPr>
        <w:t xml:space="preserve">მქონე </w:t>
      </w:r>
      <w:r w:rsidR="007325DA" w:rsidRPr="0023641B">
        <w:rPr>
          <w:rFonts w:ascii="Sylfaen" w:hAnsi="Sylfaen"/>
          <w:lang w:val="ka-GE"/>
        </w:rPr>
        <w:t xml:space="preserve">მუშახელზე დაბალი მოთხოვნა შენარჩუნდა, ხოლო მაღალი კვალიფიკაციის მუშახელზე მოთხოვნა გაიზარდა ვაჭრობასა და მომსახურების სფეროში, მათ შორის ჯანდაცვის სექტორში (აგრეთვე </w:t>
      </w:r>
      <w:r w:rsidR="005F78F1" w:rsidRPr="0023641B">
        <w:rPr>
          <w:rFonts w:ascii="Sylfaen" w:hAnsi="Sylfaen"/>
          <w:lang w:val="ka-GE"/>
        </w:rPr>
        <w:t>განათლების</w:t>
      </w:r>
      <w:r w:rsidR="007325DA" w:rsidRPr="0023641B">
        <w:rPr>
          <w:rFonts w:ascii="Sylfaen" w:hAnsi="Sylfaen"/>
          <w:lang w:val="ka-GE"/>
        </w:rPr>
        <w:t xml:space="preserve"> და სოციალურ</w:t>
      </w:r>
      <w:r w:rsidR="005F78F1" w:rsidRPr="0023641B">
        <w:rPr>
          <w:rFonts w:ascii="Sylfaen" w:hAnsi="Sylfaen"/>
          <w:lang w:val="ka-GE"/>
        </w:rPr>
        <w:t>ი მომსახურების</w:t>
      </w:r>
      <w:r w:rsidR="007325DA" w:rsidRPr="0023641B">
        <w:rPr>
          <w:rFonts w:ascii="Sylfaen" w:hAnsi="Sylfaen"/>
          <w:lang w:val="ka-GE"/>
        </w:rPr>
        <w:t xml:space="preserve"> </w:t>
      </w:r>
      <w:r w:rsidR="005F78F1" w:rsidRPr="0023641B">
        <w:rPr>
          <w:rFonts w:ascii="Sylfaen" w:hAnsi="Sylfaen"/>
          <w:lang w:val="ka-GE"/>
        </w:rPr>
        <w:t>სფერო</w:t>
      </w:r>
      <w:r w:rsidR="00DF131B" w:rsidRPr="0023641B">
        <w:rPr>
          <w:rFonts w:ascii="Sylfaen" w:hAnsi="Sylfaen"/>
          <w:lang w:val="ka-GE"/>
        </w:rPr>
        <w:t>ებ</w:t>
      </w:r>
      <w:r w:rsidR="005F78F1" w:rsidRPr="0023641B">
        <w:rPr>
          <w:rFonts w:ascii="Sylfaen" w:hAnsi="Sylfaen"/>
          <w:lang w:val="ka-GE"/>
        </w:rPr>
        <w:t>ში</w:t>
      </w:r>
      <w:r w:rsidR="007325DA" w:rsidRPr="0023641B">
        <w:rPr>
          <w:rFonts w:ascii="Sylfaen" w:hAnsi="Sylfaen"/>
          <w:lang w:val="ka-GE"/>
        </w:rPr>
        <w:t>)</w:t>
      </w:r>
      <w:r w:rsidR="007325DA" w:rsidRPr="0023641B">
        <w:rPr>
          <w:rFonts w:ascii="Sylfaen" w:hAnsi="Sylfaen"/>
          <w:lang w:val="en-GB"/>
        </w:rPr>
        <w:t>.</w:t>
      </w:r>
      <w:r w:rsidR="007325DA" w:rsidRPr="0023641B">
        <w:rPr>
          <w:rStyle w:val="FootnoteReference"/>
          <w:rFonts w:ascii="Sylfaen" w:hAnsi="Sylfaen"/>
          <w:lang w:val="en-GB"/>
        </w:rPr>
        <w:footnoteReference w:id="121"/>
      </w:r>
    </w:p>
    <w:p w14:paraId="0DC33946" w14:textId="3ABA6CBD" w:rsidR="007325DA" w:rsidRPr="0023641B" w:rsidRDefault="007325DA" w:rsidP="007325DA">
      <w:pPr>
        <w:jc w:val="both"/>
        <w:rPr>
          <w:rFonts w:ascii="Sylfaen" w:hAnsi="Sylfaen"/>
          <w:lang w:val="en-GB"/>
        </w:rPr>
      </w:pPr>
      <w:r w:rsidRPr="0023641B">
        <w:rPr>
          <w:rFonts w:ascii="Sylfaen" w:hAnsi="Sylfaen"/>
          <w:lang w:val="ka-GE"/>
        </w:rPr>
        <w:t xml:space="preserve">ამგვარად, ერთი მხრივ, </w:t>
      </w:r>
      <w:r w:rsidR="00C52E58" w:rsidRPr="0023641B">
        <w:rPr>
          <w:rFonts w:ascii="Sylfaen" w:hAnsi="Sylfaen"/>
          <w:lang w:val="ka-GE"/>
        </w:rPr>
        <w:t xml:space="preserve">შერჩეულ, </w:t>
      </w:r>
      <w:r w:rsidRPr="001C03B0">
        <w:rPr>
          <w:rFonts w:ascii="Sylfaen" w:hAnsi="Sylfaen"/>
          <w:lang w:val="ka-GE"/>
        </w:rPr>
        <w:t>საქართველოს შრომის ბაზარზე მოთხოვნად</w:t>
      </w:r>
      <w:r w:rsidR="00191C0D" w:rsidRPr="001C03B0">
        <w:rPr>
          <w:rFonts w:ascii="Sylfaen" w:hAnsi="Sylfaen"/>
          <w:lang w:val="ka-GE"/>
        </w:rPr>
        <w:t xml:space="preserve"> </w:t>
      </w:r>
      <w:r w:rsidRPr="001C03B0">
        <w:rPr>
          <w:rFonts w:ascii="Sylfaen" w:hAnsi="Sylfaen"/>
          <w:lang w:val="ka-GE"/>
        </w:rPr>
        <w:t xml:space="preserve">სექტორებში კვალიფიციური პერსონალის ემიგრაციის ხელშეწყობა, დაბრუნების მექანიზმების არსებობის გარეშე შეიცავდა/შეიცავს </w:t>
      </w:r>
      <w:r w:rsidR="00191C0D" w:rsidRPr="001C03B0">
        <w:rPr>
          <w:rFonts w:ascii="Sylfaen" w:hAnsi="Sylfaen"/>
          <w:lang w:val="ka-GE"/>
        </w:rPr>
        <w:t xml:space="preserve">ქვეყნიდან </w:t>
      </w:r>
      <w:r w:rsidR="00C52E58" w:rsidRPr="001C03B0">
        <w:rPr>
          <w:rFonts w:ascii="Sylfaen" w:hAnsi="Sylfaen"/>
          <w:lang w:val="ka-GE"/>
        </w:rPr>
        <w:t xml:space="preserve">ინტელექტის </w:t>
      </w:r>
      <w:r w:rsidRPr="001C03B0">
        <w:rPr>
          <w:rFonts w:ascii="Sylfaen" w:hAnsi="Sylfaen"/>
          <w:lang w:val="ka-GE"/>
        </w:rPr>
        <w:t>გადინების რისკს.</w:t>
      </w:r>
      <w:r w:rsidRPr="001C03B0">
        <w:rPr>
          <w:rStyle w:val="FootnoteReference"/>
          <w:rFonts w:ascii="Sylfaen" w:hAnsi="Sylfaen"/>
          <w:lang w:val="en-GB"/>
        </w:rPr>
        <w:footnoteReference w:id="122"/>
      </w:r>
      <w:r w:rsidRPr="001C03B0">
        <w:rPr>
          <w:rFonts w:ascii="Sylfaen" w:hAnsi="Sylfaen"/>
          <w:lang w:val="en-GB"/>
        </w:rPr>
        <w:t xml:space="preserve"> </w:t>
      </w:r>
      <w:r w:rsidRPr="001C03B0">
        <w:rPr>
          <w:rFonts w:ascii="Sylfaen" w:hAnsi="Sylfaen"/>
          <w:lang w:val="ka-GE"/>
        </w:rPr>
        <w:t xml:space="preserve">მეორე მხრივ, მოსამზადებელი შეფასების და </w:t>
      </w:r>
      <w:r w:rsidRPr="00C61FED">
        <w:rPr>
          <w:rFonts w:ascii="Sylfaen" w:hAnsi="Sylfaen"/>
          <w:lang w:val="ka-GE"/>
        </w:rPr>
        <w:t>კომპეტენციების</w:t>
      </w:r>
      <w:r w:rsidR="00C61FED" w:rsidRPr="00C61FED">
        <w:rPr>
          <w:rFonts w:ascii="Sylfaen" w:hAnsi="Sylfaen"/>
          <w:lang w:val="ka-GE"/>
        </w:rPr>
        <w:t>ა</w:t>
      </w:r>
      <w:r w:rsidRPr="00C61FED">
        <w:rPr>
          <w:rFonts w:ascii="Sylfaen" w:hAnsi="Sylfaen"/>
          <w:lang w:val="ka-GE"/>
        </w:rPr>
        <w:t xml:space="preserve"> და შესაბამისობის ანალიზით დადგინდა, რომ დროებითი სამუშაო და </w:t>
      </w:r>
      <w:r w:rsidR="00B10EEA" w:rsidRPr="00C61FED">
        <w:rPr>
          <w:rFonts w:ascii="Sylfaen" w:hAnsi="Sylfaen"/>
          <w:lang w:val="ka-GE"/>
        </w:rPr>
        <w:t>ტრენინგ</w:t>
      </w:r>
      <w:r w:rsidRPr="00C61FED">
        <w:rPr>
          <w:rFonts w:ascii="Sylfaen" w:hAnsi="Sylfaen"/>
          <w:lang w:val="ka-GE"/>
        </w:rPr>
        <w:t>ი საზღვარგარეთ</w:t>
      </w:r>
      <w:r w:rsidRPr="001C03B0">
        <w:rPr>
          <w:rFonts w:ascii="Sylfaen" w:hAnsi="Sylfaen"/>
          <w:lang w:val="ka-GE"/>
        </w:rPr>
        <w:t xml:space="preserve"> შეიძლება </w:t>
      </w:r>
      <w:r w:rsidR="00B10EEA" w:rsidRPr="001C03B0">
        <w:rPr>
          <w:rFonts w:ascii="Sylfaen" w:hAnsi="Sylfaen"/>
          <w:lang w:val="ka-GE"/>
        </w:rPr>
        <w:t xml:space="preserve">სასარგებლო </w:t>
      </w:r>
      <w:r w:rsidRPr="001C03B0">
        <w:rPr>
          <w:rFonts w:ascii="Sylfaen" w:hAnsi="Sylfaen"/>
          <w:lang w:val="ka-GE"/>
        </w:rPr>
        <w:t xml:space="preserve">აღმოჩნდეს საქართველოს შრომის ბაზრისთვის და </w:t>
      </w:r>
      <w:r w:rsidR="00C52E58" w:rsidRPr="001C03B0">
        <w:rPr>
          <w:rFonts w:ascii="Sylfaen" w:hAnsi="Sylfaen"/>
          <w:lang w:val="ka-GE"/>
        </w:rPr>
        <w:t>თავად</w:t>
      </w:r>
      <w:r w:rsidR="00C52E58" w:rsidRPr="0023641B">
        <w:rPr>
          <w:rFonts w:ascii="Sylfaen" w:hAnsi="Sylfaen"/>
          <w:lang w:val="ka-GE"/>
        </w:rPr>
        <w:t xml:space="preserve"> </w:t>
      </w:r>
      <w:r w:rsidRPr="0023641B">
        <w:rPr>
          <w:rFonts w:ascii="Sylfaen" w:hAnsi="Sylfaen"/>
          <w:lang w:val="ka-GE"/>
        </w:rPr>
        <w:t xml:space="preserve">მიგრანტებისთვის. </w:t>
      </w:r>
    </w:p>
    <w:p w14:paraId="1578F6C4" w14:textId="77777777" w:rsidR="00A947D1" w:rsidRPr="0023641B" w:rsidRDefault="007325DA" w:rsidP="00DA66B4">
      <w:pPr>
        <w:pBdr>
          <w:top w:val="single" w:sz="4" w:space="1" w:color="auto"/>
          <w:left w:val="single" w:sz="4" w:space="4" w:color="auto"/>
          <w:bottom w:val="single" w:sz="4" w:space="1" w:color="auto"/>
          <w:right w:val="single" w:sz="4" w:space="4" w:color="auto"/>
        </w:pBdr>
        <w:jc w:val="both"/>
        <w:rPr>
          <w:rFonts w:ascii="Sylfaen" w:hAnsi="Sylfaen"/>
          <w:i/>
          <w:lang w:val="en-GB"/>
        </w:rPr>
      </w:pPr>
      <w:r w:rsidRPr="0023641B">
        <w:rPr>
          <w:rFonts w:ascii="Sylfaen" w:hAnsi="Sylfaen"/>
          <w:lang w:val="ka-GE"/>
        </w:rPr>
        <w:t xml:space="preserve">მოსამზადებელი შეფასების განმავლობაში ჩატარებული ინტერვიუების მიხედვით, კვალიფიკაციის შესაბამისი დასაქმება ან უცხოეთში გავლილი ტრენინგი აძლიერებს მიგრანტთა დასაქმების პოტენციალს, რაც სასარგებლოა თავად მიგრანტებისთვის, ხოლო დაბრუნების და რეინტეგრაციის შემთხვევაში - წარმოშობის ქვეყნისთვისაც. ეს დასკვნა 2011 წლის </w:t>
      </w:r>
      <w:r w:rsidRPr="0023641B">
        <w:rPr>
          <w:rFonts w:ascii="Sylfaen" w:hAnsi="Sylfaen"/>
          <w:lang w:val="en-GB"/>
        </w:rPr>
        <w:t>IOM</w:t>
      </w:r>
      <w:r w:rsidRPr="0023641B">
        <w:rPr>
          <w:rFonts w:ascii="Sylfaen" w:hAnsi="Sylfaen"/>
          <w:lang w:val="ka-GE"/>
        </w:rPr>
        <w:t xml:space="preserve">-ის კვლევის შედეგებსაც შეესაბამებოდა, რომლის მიხედვითაც საზღვარგარეთ კვალიფიკაციის შესაბამისი დასაქმებიდან დაბრუნებული პირები არა მხოლოდ დასაქმდნენ დაბრუნების შემდეგ, არამედ მათ მიერ მიღებული გამოცდილება უფრო ხშირად </w:t>
      </w:r>
      <w:r w:rsidR="00C52E58" w:rsidRPr="0023641B">
        <w:rPr>
          <w:rFonts w:ascii="Sylfaen" w:hAnsi="Sylfaen"/>
          <w:lang w:val="ka-GE"/>
        </w:rPr>
        <w:t xml:space="preserve">წარმატებით </w:t>
      </w:r>
      <w:r w:rsidRPr="0023641B">
        <w:rPr>
          <w:rFonts w:ascii="Sylfaen" w:hAnsi="Sylfaen"/>
          <w:lang w:val="ka-GE"/>
        </w:rPr>
        <w:t>აისახება დაბრუნების მერე განხორციელებულ საქმიანობაში.</w:t>
      </w:r>
      <w:r w:rsidRPr="0023641B">
        <w:rPr>
          <w:rStyle w:val="FootnoteReference"/>
          <w:rFonts w:ascii="Sylfaen" w:hAnsi="Sylfaen"/>
          <w:lang w:val="en-GB"/>
        </w:rPr>
        <w:footnoteReference w:id="123"/>
      </w:r>
      <w:r w:rsidRPr="0023641B">
        <w:rPr>
          <w:rFonts w:ascii="Sylfaen" w:hAnsi="Sylfaen"/>
          <w:lang w:val="en-GB"/>
        </w:rPr>
        <w:t xml:space="preserve"> </w:t>
      </w:r>
      <w:r w:rsidRPr="0023641B">
        <w:rPr>
          <w:rFonts w:ascii="Sylfaen" w:hAnsi="Sylfaen"/>
          <w:lang w:val="ka-GE"/>
        </w:rPr>
        <w:t xml:space="preserve">გამოკითხულ დამსაქმებელთა 78% საზღვარგარეთ მიღებულ გამოცდილებას მნიშვნელოვან ფაქტორად მიიჩნევდა საკუთარი ორგანიზაციის/საწარმოს </w:t>
      </w:r>
      <w:r w:rsidR="00873562" w:rsidRPr="0023641B">
        <w:rPr>
          <w:rFonts w:ascii="Sylfaen" w:hAnsi="Sylfaen"/>
          <w:lang w:val="ka-GE"/>
        </w:rPr>
        <w:t xml:space="preserve">წინსვლისა </w:t>
      </w:r>
      <w:r w:rsidRPr="0023641B">
        <w:rPr>
          <w:rFonts w:ascii="Sylfaen" w:hAnsi="Sylfaen"/>
          <w:lang w:val="ka-GE"/>
        </w:rPr>
        <w:t>და განვითარებისთვის</w:t>
      </w:r>
      <w:r w:rsidR="003518C1" w:rsidRPr="0023641B">
        <w:rPr>
          <w:rFonts w:ascii="Sylfaen" w:hAnsi="Sylfaen"/>
          <w:lang w:val="ka-GE"/>
        </w:rPr>
        <w:t>.</w:t>
      </w:r>
      <w:r w:rsidRPr="0023641B">
        <w:rPr>
          <w:rStyle w:val="FootnoteReference"/>
          <w:rFonts w:ascii="Sylfaen" w:hAnsi="Sylfaen"/>
          <w:lang w:val="en-GB"/>
        </w:rPr>
        <w:footnoteReference w:id="124"/>
      </w:r>
      <w:r w:rsidRPr="0023641B">
        <w:rPr>
          <w:rFonts w:ascii="Sylfaen" w:hAnsi="Sylfaen"/>
          <w:lang w:val="en-GB"/>
        </w:rPr>
        <w:t xml:space="preserve"> </w:t>
      </w:r>
      <w:r w:rsidRPr="0023641B">
        <w:rPr>
          <w:rFonts w:ascii="Sylfaen" w:hAnsi="Sylfaen"/>
          <w:lang w:val="ka-GE"/>
        </w:rPr>
        <w:t xml:space="preserve">გარდა ამისა, კანონმდებლობის </w:t>
      </w:r>
      <w:r w:rsidR="003518C1" w:rsidRPr="0023641B">
        <w:rPr>
          <w:rFonts w:ascii="Sylfaen" w:hAnsi="Sylfaen"/>
          <w:lang w:val="ka-GE"/>
        </w:rPr>
        <w:t xml:space="preserve">კუთხით, </w:t>
      </w:r>
      <w:r w:rsidRPr="0023641B">
        <w:rPr>
          <w:rFonts w:ascii="Sylfaen" w:hAnsi="Sylfaen"/>
          <w:lang w:val="ka-GE"/>
        </w:rPr>
        <w:t>ბიზნესის წამოწყება გაიოლებულია</w:t>
      </w:r>
      <w:r w:rsidR="00873562" w:rsidRPr="0023641B">
        <w:rPr>
          <w:rFonts w:ascii="Sylfaen" w:hAnsi="Sylfaen"/>
          <w:lang w:val="ka-GE"/>
        </w:rPr>
        <w:t xml:space="preserve">, ვინაიდან სავარაუდოდ, ბიზნესსექტორი მიიზიდავს </w:t>
      </w:r>
      <w:r w:rsidRPr="0023641B">
        <w:rPr>
          <w:rFonts w:ascii="Sylfaen" w:hAnsi="Sylfaen"/>
          <w:i/>
          <w:lang w:val="ka-GE"/>
        </w:rPr>
        <w:t xml:space="preserve">„იმ </w:t>
      </w:r>
      <w:r w:rsidRPr="0023641B">
        <w:rPr>
          <w:rFonts w:ascii="Sylfaen" w:hAnsi="Sylfaen"/>
          <w:i/>
          <w:lang w:val="ka-GE"/>
        </w:rPr>
        <w:lastRenderedPageBreak/>
        <w:t>მიგრანტებს, ვინც ფულის გარკვეული რაოდენობა დააგროვა და დაბრუნების სურვილი აქვს</w:t>
      </w:r>
      <w:r w:rsidRPr="0023641B">
        <w:rPr>
          <w:rFonts w:ascii="Sylfaen" w:hAnsi="Sylfaen"/>
          <w:i/>
          <w:lang w:val="en-GB"/>
        </w:rPr>
        <w:t>”</w:t>
      </w:r>
      <w:r w:rsidRPr="0023641B">
        <w:rPr>
          <w:rStyle w:val="FootnoteReference"/>
          <w:rFonts w:ascii="Sylfaen" w:hAnsi="Sylfaen"/>
          <w:lang w:val="en-GB"/>
        </w:rPr>
        <w:t xml:space="preserve"> </w:t>
      </w:r>
      <w:r w:rsidRPr="0023641B">
        <w:rPr>
          <w:rStyle w:val="FootnoteReference"/>
          <w:rFonts w:ascii="Sylfaen" w:hAnsi="Sylfaen"/>
          <w:lang w:val="en-GB"/>
        </w:rPr>
        <w:footnoteReference w:id="125"/>
      </w:r>
      <w:r w:rsidR="00A947D1" w:rsidRPr="0023641B">
        <w:rPr>
          <w:rFonts w:ascii="Sylfaen" w:hAnsi="Sylfaen"/>
          <w:lang w:val="en-GB"/>
        </w:rPr>
        <w:t>.</w:t>
      </w:r>
    </w:p>
    <w:p w14:paraId="5C9F89DA" w14:textId="77777777" w:rsidR="00804AE3" w:rsidRPr="0023641B" w:rsidRDefault="007325DA" w:rsidP="00804AE3">
      <w:pPr>
        <w:jc w:val="both"/>
        <w:rPr>
          <w:rFonts w:ascii="Sylfaen" w:hAnsi="Sylfaen"/>
          <w:lang w:val="ka-GE"/>
        </w:rPr>
      </w:pPr>
      <w:r w:rsidRPr="0023641B">
        <w:rPr>
          <w:rFonts w:ascii="Sylfaen" w:hAnsi="Sylfaen"/>
          <w:lang w:val="ka-GE"/>
        </w:rPr>
        <w:t>არსებული საკვალიფიკაციო პროფილების გა</w:t>
      </w:r>
      <w:r w:rsidR="00776BB4" w:rsidRPr="0023641B">
        <w:rPr>
          <w:rFonts w:ascii="Sylfaen" w:hAnsi="Sylfaen"/>
          <w:lang w:val="ka-GE"/>
        </w:rPr>
        <w:t>უმჯობესება</w:t>
      </w:r>
      <w:r w:rsidRPr="0023641B">
        <w:rPr>
          <w:rFonts w:ascii="Sylfaen" w:hAnsi="Sylfaen"/>
          <w:lang w:val="ka-GE"/>
        </w:rPr>
        <w:t xml:space="preserve"> და უცხოეთში სამუშაო გამოცდილების მიღება მიჩნეული იქნა </w:t>
      </w:r>
      <w:r w:rsidR="00DD6EC5" w:rsidRPr="0023641B">
        <w:rPr>
          <w:rFonts w:ascii="Sylfaen" w:hAnsi="Sylfaen"/>
          <w:lang w:val="ka-GE"/>
        </w:rPr>
        <w:t xml:space="preserve">თვისებრივი </w:t>
      </w:r>
      <w:r w:rsidRPr="0023641B">
        <w:rPr>
          <w:rFonts w:ascii="Sylfaen" w:hAnsi="Sylfaen"/>
          <w:lang w:val="ka-GE"/>
        </w:rPr>
        <w:t xml:space="preserve">შეუსაბამობის (როგორც კონკრეტულ პროფესიებში არსებული უმუშევრობის მთავარი მიზეზის) </w:t>
      </w:r>
      <w:r w:rsidR="009169DF" w:rsidRPr="0023641B">
        <w:rPr>
          <w:rFonts w:ascii="Sylfaen" w:hAnsi="Sylfaen"/>
          <w:lang w:val="ka-GE"/>
        </w:rPr>
        <w:t>აღმო</w:t>
      </w:r>
      <w:r w:rsidRPr="0023641B">
        <w:rPr>
          <w:rFonts w:ascii="Sylfaen" w:hAnsi="Sylfaen"/>
          <w:lang w:val="ka-GE"/>
        </w:rPr>
        <w:t>ფხვრის საშუალებად</w:t>
      </w:r>
      <w:r w:rsidR="00944542" w:rsidRPr="0023641B">
        <w:rPr>
          <w:rFonts w:ascii="Sylfaen" w:hAnsi="Sylfaen"/>
          <w:lang w:val="ka-GE"/>
        </w:rPr>
        <w:t xml:space="preserve">, რაც, ასევე </w:t>
      </w:r>
      <w:r w:rsidRPr="0023641B">
        <w:rPr>
          <w:rFonts w:ascii="Sylfaen" w:hAnsi="Sylfaen"/>
          <w:lang w:val="ka-GE"/>
        </w:rPr>
        <w:t>გაზრდ</w:t>
      </w:r>
      <w:r w:rsidR="00944542" w:rsidRPr="0023641B">
        <w:rPr>
          <w:rFonts w:ascii="Sylfaen" w:hAnsi="Sylfaen"/>
          <w:lang w:val="ka-GE"/>
        </w:rPr>
        <w:t xml:space="preserve">ის </w:t>
      </w:r>
      <w:r w:rsidRPr="0023641B">
        <w:rPr>
          <w:rFonts w:ascii="Sylfaen" w:hAnsi="Sylfaen"/>
          <w:lang w:val="ka-GE"/>
        </w:rPr>
        <w:t>დასაქმების პოტენციალ</w:t>
      </w:r>
      <w:r w:rsidR="00944542" w:rsidRPr="0023641B">
        <w:rPr>
          <w:rFonts w:ascii="Sylfaen" w:hAnsi="Sylfaen"/>
          <w:lang w:val="ka-GE"/>
        </w:rPr>
        <w:t>ს</w:t>
      </w:r>
      <w:r w:rsidRPr="0023641B">
        <w:rPr>
          <w:rFonts w:ascii="Sylfaen" w:hAnsi="Sylfaen"/>
          <w:lang w:val="ka-GE"/>
        </w:rPr>
        <w:t xml:space="preserve"> და რეინტეგრაციის პერსპექტივებ</w:t>
      </w:r>
      <w:r w:rsidR="00944542" w:rsidRPr="0023641B">
        <w:rPr>
          <w:rFonts w:ascii="Sylfaen" w:hAnsi="Sylfaen"/>
          <w:lang w:val="ka-GE"/>
        </w:rPr>
        <w:t>ს</w:t>
      </w:r>
      <w:r w:rsidRPr="0023641B">
        <w:rPr>
          <w:rFonts w:ascii="Sylfaen" w:hAnsi="Sylfaen"/>
          <w:lang w:val="ka-GE"/>
        </w:rPr>
        <w:t xml:space="preserve"> კონკრეტულ პროფესიებთან მიმართებაში, მათ შორის </w:t>
      </w:r>
      <w:r w:rsidR="00944542" w:rsidRPr="0023641B">
        <w:rPr>
          <w:rFonts w:ascii="Sylfaen" w:hAnsi="Sylfaen"/>
          <w:lang w:val="ka-GE"/>
        </w:rPr>
        <w:t>ჯანდაცვის (</w:t>
      </w:r>
      <w:r w:rsidRPr="0023641B">
        <w:rPr>
          <w:rFonts w:ascii="Sylfaen" w:hAnsi="Sylfaen"/>
          <w:lang w:val="ka-GE"/>
        </w:rPr>
        <w:t>ექთნები</w:t>
      </w:r>
      <w:r w:rsidR="00944542" w:rsidRPr="0023641B">
        <w:rPr>
          <w:rFonts w:ascii="Sylfaen" w:hAnsi="Sylfaen"/>
          <w:lang w:val="ka-GE"/>
        </w:rPr>
        <w:t>)</w:t>
      </w:r>
      <w:r w:rsidRPr="0023641B">
        <w:rPr>
          <w:rFonts w:ascii="Sylfaen" w:hAnsi="Sylfaen"/>
          <w:lang w:val="ka-GE"/>
        </w:rPr>
        <w:t xml:space="preserve"> და სასტუმროს </w:t>
      </w:r>
      <w:r w:rsidR="00944542" w:rsidRPr="0023641B">
        <w:rPr>
          <w:rFonts w:ascii="Sylfaen" w:hAnsi="Sylfaen"/>
          <w:lang w:val="ka-GE"/>
        </w:rPr>
        <w:t xml:space="preserve">(ზოგადი პროფილის სპეციალისტები) </w:t>
      </w:r>
      <w:r w:rsidRPr="0023641B">
        <w:rPr>
          <w:rFonts w:ascii="Sylfaen" w:hAnsi="Sylfaen"/>
          <w:lang w:val="ka-GE"/>
        </w:rPr>
        <w:t>სექტორ</w:t>
      </w:r>
      <w:r w:rsidR="00BF207B">
        <w:rPr>
          <w:rFonts w:ascii="Sylfaen" w:hAnsi="Sylfaen"/>
          <w:lang w:val="ka-GE"/>
        </w:rPr>
        <w:t>ებ</w:t>
      </w:r>
      <w:r w:rsidR="00944542" w:rsidRPr="0023641B">
        <w:rPr>
          <w:rFonts w:ascii="Sylfaen" w:hAnsi="Sylfaen"/>
          <w:lang w:val="ka-GE"/>
        </w:rPr>
        <w:t>შ</w:t>
      </w:r>
      <w:r w:rsidRPr="0023641B">
        <w:rPr>
          <w:rFonts w:ascii="Sylfaen" w:hAnsi="Sylfaen"/>
          <w:lang w:val="ka-GE"/>
        </w:rPr>
        <w:t>ი</w:t>
      </w:r>
      <w:r w:rsidR="00944542" w:rsidRPr="0023641B">
        <w:rPr>
          <w:rFonts w:ascii="Sylfaen" w:hAnsi="Sylfaen"/>
          <w:lang w:val="ka-GE"/>
        </w:rPr>
        <w:t>.</w:t>
      </w:r>
      <w:r w:rsidRPr="0023641B">
        <w:rPr>
          <w:rFonts w:ascii="Sylfaen" w:hAnsi="Sylfaen"/>
          <w:lang w:val="ka-GE"/>
        </w:rPr>
        <w:t xml:space="preserve"> </w:t>
      </w:r>
      <w:r w:rsidR="00944542" w:rsidRPr="0023641B">
        <w:rPr>
          <w:rFonts w:ascii="Sylfaen" w:hAnsi="Sylfaen"/>
          <w:lang w:val="ka-GE"/>
        </w:rPr>
        <w:t xml:space="preserve">ამავდროულად, როგორც </w:t>
      </w:r>
      <w:r w:rsidRPr="0023641B">
        <w:rPr>
          <w:rFonts w:ascii="Sylfaen" w:hAnsi="Sylfaen"/>
          <w:lang w:val="ka-GE"/>
        </w:rPr>
        <w:t>პროექტი</w:t>
      </w:r>
      <w:r w:rsidR="00944542" w:rsidRPr="0023641B">
        <w:rPr>
          <w:rFonts w:ascii="Sylfaen" w:hAnsi="Sylfaen"/>
          <w:lang w:val="ka-GE"/>
        </w:rPr>
        <w:t xml:space="preserve">დან მიღებული </w:t>
      </w:r>
      <w:r w:rsidRPr="0023641B">
        <w:rPr>
          <w:rFonts w:ascii="Sylfaen" w:hAnsi="Sylfaen"/>
          <w:lang w:val="ka-GE"/>
        </w:rPr>
        <w:t>გამოცდილებ</w:t>
      </w:r>
      <w:r w:rsidR="00944542" w:rsidRPr="0023641B">
        <w:rPr>
          <w:rFonts w:ascii="Sylfaen" w:hAnsi="Sylfaen"/>
          <w:lang w:val="ka-GE"/>
        </w:rPr>
        <w:t xml:space="preserve">ა </w:t>
      </w:r>
      <w:r w:rsidR="00CF1C98" w:rsidRPr="0023641B">
        <w:rPr>
          <w:rFonts w:ascii="Sylfaen" w:hAnsi="Sylfaen"/>
          <w:lang w:val="ka-GE"/>
        </w:rPr>
        <w:t>ცხად</w:t>
      </w:r>
      <w:r w:rsidR="00944542" w:rsidRPr="0023641B">
        <w:rPr>
          <w:rFonts w:ascii="Sylfaen" w:hAnsi="Sylfaen"/>
          <w:lang w:val="ka-GE"/>
        </w:rPr>
        <w:t xml:space="preserve">ყოფს, </w:t>
      </w:r>
      <w:r w:rsidRPr="0023641B">
        <w:rPr>
          <w:rFonts w:ascii="Sylfaen" w:hAnsi="Sylfaen"/>
          <w:lang w:val="ka-GE"/>
        </w:rPr>
        <w:t xml:space="preserve">დასაქმების შესაძლებლობის გაზრდამ შეიძლება ვერ გადაწონოს ისეთი </w:t>
      </w:r>
      <w:r w:rsidR="009169DF" w:rsidRPr="0023641B">
        <w:rPr>
          <w:rFonts w:ascii="Sylfaen" w:hAnsi="Sylfaen"/>
          <w:lang w:val="ka-GE"/>
        </w:rPr>
        <w:t>ფაქტორები</w:t>
      </w:r>
      <w:r w:rsidRPr="0023641B">
        <w:rPr>
          <w:rFonts w:ascii="Sylfaen" w:hAnsi="Sylfaen"/>
          <w:lang w:val="ka-GE"/>
        </w:rPr>
        <w:t>, როგორიცაა მუშახელზე არსებული მოთხოვნა, ანაზღაურებ</w:t>
      </w:r>
      <w:r w:rsidR="00944542" w:rsidRPr="0023641B">
        <w:rPr>
          <w:rFonts w:ascii="Sylfaen" w:hAnsi="Sylfaen"/>
          <w:lang w:val="ka-GE"/>
        </w:rPr>
        <w:t>ის საკითხი</w:t>
      </w:r>
      <w:r w:rsidRPr="0023641B">
        <w:rPr>
          <w:rFonts w:ascii="Sylfaen" w:hAnsi="Sylfaen"/>
          <w:lang w:val="ka-GE"/>
        </w:rPr>
        <w:t xml:space="preserve">, </w:t>
      </w:r>
      <w:r w:rsidR="00944542" w:rsidRPr="0023641B">
        <w:rPr>
          <w:rFonts w:ascii="Sylfaen" w:hAnsi="Sylfaen"/>
          <w:lang w:val="ka-GE"/>
        </w:rPr>
        <w:t xml:space="preserve">და </w:t>
      </w:r>
      <w:r w:rsidRPr="0023641B">
        <w:rPr>
          <w:rFonts w:ascii="Sylfaen" w:hAnsi="Sylfaen"/>
          <w:lang w:val="ka-GE"/>
        </w:rPr>
        <w:t xml:space="preserve">პროფესიული და პიროვნული განვითარება საზღვარგარეთ, რაც </w:t>
      </w:r>
      <w:r w:rsidR="00944542" w:rsidRPr="0023641B">
        <w:rPr>
          <w:rFonts w:ascii="Sylfaen" w:hAnsi="Sylfaen"/>
          <w:lang w:val="ka-GE"/>
        </w:rPr>
        <w:t>დროებით</w:t>
      </w:r>
      <w:r w:rsidRPr="0023641B">
        <w:rPr>
          <w:rFonts w:ascii="Sylfaen" w:hAnsi="Sylfaen"/>
          <w:lang w:val="ka-GE"/>
        </w:rPr>
        <w:t xml:space="preserve"> </w:t>
      </w:r>
      <w:r w:rsidR="00944542" w:rsidRPr="0023641B">
        <w:rPr>
          <w:rFonts w:ascii="Sylfaen" w:hAnsi="Sylfaen"/>
          <w:lang w:val="ka-GE"/>
        </w:rPr>
        <w:t xml:space="preserve">მიგრანტს </w:t>
      </w:r>
      <w:r w:rsidRPr="0023641B">
        <w:rPr>
          <w:rFonts w:ascii="Sylfaen" w:hAnsi="Sylfaen"/>
          <w:lang w:val="ka-GE"/>
        </w:rPr>
        <w:t xml:space="preserve">უცხოეთში </w:t>
      </w:r>
      <w:r w:rsidR="00944542" w:rsidRPr="0023641B">
        <w:rPr>
          <w:rFonts w:ascii="Sylfaen" w:hAnsi="Sylfaen"/>
          <w:lang w:val="ka-GE"/>
        </w:rPr>
        <w:t xml:space="preserve">გრძელვადიანი </w:t>
      </w:r>
      <w:r w:rsidRPr="0023641B">
        <w:rPr>
          <w:rFonts w:ascii="Sylfaen" w:hAnsi="Sylfaen"/>
          <w:lang w:val="ka-GE"/>
        </w:rPr>
        <w:t>დარჩენისკენ უბიძგებს</w:t>
      </w:r>
      <w:r w:rsidR="00804AE3" w:rsidRPr="0023641B">
        <w:rPr>
          <w:rFonts w:ascii="Sylfaen" w:hAnsi="Sylfaen"/>
          <w:lang w:val="ka-GE"/>
        </w:rPr>
        <w:t>.</w:t>
      </w:r>
    </w:p>
    <w:p w14:paraId="6F78696D" w14:textId="77777777" w:rsidR="00A03CAA" w:rsidRPr="00837F87" w:rsidRDefault="00804AE3" w:rsidP="00F9516A">
      <w:pPr>
        <w:pStyle w:val="Heading8"/>
        <w:rPr>
          <w:rFonts w:ascii="Sylfaen" w:hAnsi="Sylfaen"/>
          <w:i/>
          <w:sz w:val="22"/>
          <w:szCs w:val="22"/>
          <w:lang w:val="en-GB"/>
        </w:rPr>
      </w:pPr>
      <w:r w:rsidRPr="00837F87">
        <w:rPr>
          <w:rFonts w:ascii="Sylfaen" w:hAnsi="Sylfaen"/>
          <w:i/>
          <w:sz w:val="22"/>
          <w:szCs w:val="22"/>
          <w:lang w:val="ka-GE"/>
        </w:rPr>
        <w:t>ფორმალური აღიარება</w:t>
      </w:r>
      <w:r w:rsidR="00A03CAA" w:rsidRPr="00837F87">
        <w:rPr>
          <w:rFonts w:ascii="Sylfaen" w:hAnsi="Sylfaen"/>
          <w:i/>
          <w:sz w:val="22"/>
          <w:szCs w:val="22"/>
          <w:lang w:val="en-GB"/>
        </w:rPr>
        <w:t xml:space="preserve"> </w:t>
      </w:r>
    </w:p>
    <w:p w14:paraId="797176C0" w14:textId="77777777" w:rsidR="007325DA" w:rsidRPr="0023641B" w:rsidRDefault="007325DA" w:rsidP="007325DA">
      <w:pPr>
        <w:pBdr>
          <w:top w:val="single" w:sz="4" w:space="1" w:color="auto"/>
          <w:left w:val="single" w:sz="4" w:space="4" w:color="auto"/>
          <w:bottom w:val="single" w:sz="4" w:space="1" w:color="auto"/>
          <w:right w:val="single" w:sz="4" w:space="4" w:color="auto"/>
        </w:pBdr>
        <w:jc w:val="both"/>
        <w:rPr>
          <w:rFonts w:ascii="Sylfaen" w:hAnsi="Sylfaen"/>
          <w:lang w:val="ka-GE"/>
        </w:rPr>
      </w:pPr>
      <w:r w:rsidRPr="0023641B">
        <w:rPr>
          <w:rFonts w:ascii="Sylfaen" w:hAnsi="Sylfaen"/>
          <w:lang w:val="ka-GE"/>
        </w:rPr>
        <w:t xml:space="preserve">ექთნის პროფესია </w:t>
      </w:r>
      <w:r w:rsidR="003518C1" w:rsidRPr="0023641B">
        <w:rPr>
          <w:rFonts w:ascii="Sylfaen" w:hAnsi="Sylfaen"/>
          <w:lang w:val="ka-GE"/>
        </w:rPr>
        <w:t xml:space="preserve">გერმანიაში </w:t>
      </w:r>
      <w:r w:rsidRPr="0023641B">
        <w:rPr>
          <w:rFonts w:ascii="Sylfaen" w:hAnsi="Sylfaen"/>
          <w:lang w:val="ka-GE"/>
        </w:rPr>
        <w:t>იმ დარეგულირებულ პროფესი</w:t>
      </w:r>
      <w:r w:rsidR="003518C1" w:rsidRPr="0023641B">
        <w:rPr>
          <w:rFonts w:ascii="Sylfaen" w:hAnsi="Sylfaen"/>
          <w:lang w:val="ka-GE"/>
        </w:rPr>
        <w:t xml:space="preserve">ათა რიცხვს </w:t>
      </w:r>
      <w:r w:rsidRPr="0023641B">
        <w:rPr>
          <w:rFonts w:ascii="Sylfaen" w:hAnsi="Sylfaen"/>
          <w:lang w:val="ka-GE"/>
        </w:rPr>
        <w:t xml:space="preserve">მიეკუთვნება, </w:t>
      </w:r>
      <w:r w:rsidR="00BF207B">
        <w:rPr>
          <w:rFonts w:ascii="Sylfaen" w:hAnsi="Sylfaen"/>
          <w:lang w:val="ka-GE"/>
        </w:rPr>
        <w:t>რომ</w:t>
      </w:r>
      <w:r w:rsidRPr="0023641B">
        <w:rPr>
          <w:rFonts w:ascii="Sylfaen" w:hAnsi="Sylfaen"/>
          <w:lang w:val="ka-GE"/>
        </w:rPr>
        <w:t>ლ</w:t>
      </w:r>
      <w:r w:rsidR="00BF207B">
        <w:rPr>
          <w:rFonts w:ascii="Sylfaen" w:hAnsi="Sylfaen"/>
          <w:lang w:val="ka-GE"/>
        </w:rPr>
        <w:t>ებ</w:t>
      </w:r>
      <w:r w:rsidRPr="0023641B">
        <w:rPr>
          <w:rFonts w:ascii="Sylfaen" w:hAnsi="Sylfaen"/>
          <w:lang w:val="ka-GE"/>
        </w:rPr>
        <w:t xml:space="preserve">საც შრომის ბაზარზე შესასვლელად ფორმალურად აღიარებული კვალიფიკაცია </w:t>
      </w:r>
      <w:r w:rsidR="004D145A" w:rsidRPr="0023641B">
        <w:rPr>
          <w:rFonts w:ascii="Sylfaen" w:hAnsi="Sylfaen"/>
          <w:lang w:val="ka-GE"/>
        </w:rPr>
        <w:t>ე</w:t>
      </w:r>
      <w:r w:rsidRPr="0023641B">
        <w:rPr>
          <w:rFonts w:ascii="Sylfaen" w:hAnsi="Sylfaen"/>
          <w:lang w:val="ka-GE"/>
        </w:rPr>
        <w:t>ს</w:t>
      </w:r>
      <w:r w:rsidR="004D145A" w:rsidRPr="0023641B">
        <w:rPr>
          <w:rFonts w:ascii="Sylfaen" w:hAnsi="Sylfaen"/>
          <w:lang w:val="ka-GE"/>
        </w:rPr>
        <w:t>ა</w:t>
      </w:r>
      <w:r w:rsidRPr="0023641B">
        <w:rPr>
          <w:rFonts w:ascii="Sylfaen" w:hAnsi="Sylfaen"/>
          <w:lang w:val="ka-GE"/>
        </w:rPr>
        <w:t>ჭირ</w:t>
      </w:r>
      <w:r w:rsidR="004D145A" w:rsidRPr="0023641B">
        <w:rPr>
          <w:rFonts w:ascii="Sylfaen" w:hAnsi="Sylfaen"/>
          <w:lang w:val="ka-GE"/>
        </w:rPr>
        <w:t>ოება</w:t>
      </w:r>
      <w:r w:rsidR="00BF207B">
        <w:rPr>
          <w:rFonts w:ascii="Sylfaen" w:hAnsi="Sylfaen"/>
          <w:lang w:val="ka-GE"/>
        </w:rPr>
        <w:t>თ</w:t>
      </w:r>
      <w:r w:rsidR="004D145A" w:rsidRPr="0023641B">
        <w:rPr>
          <w:rFonts w:ascii="Sylfaen" w:hAnsi="Sylfaen"/>
          <w:lang w:val="ka-GE"/>
        </w:rPr>
        <w:t>.</w:t>
      </w:r>
      <w:r w:rsidRPr="0023641B">
        <w:rPr>
          <w:rFonts w:ascii="Sylfaen" w:hAnsi="Sylfaen"/>
          <w:lang w:val="ka-GE"/>
        </w:rPr>
        <w:t xml:space="preserve"> როგორც წესი, ლეგალური სტატუსის მიუხედავად, გერმანიის ფარგლებს გარეთ მიღებული ექთნის კვალიფიკაცია სრულად აღიარებული არ არის. ექთნად მუშაობის ნებართვის მისაღებად საჭიროა, პირმა მინიმუმ ექვსიდან 12 თვემდე დამატებითი </w:t>
      </w:r>
      <w:r w:rsidR="009169DF" w:rsidRPr="0023641B">
        <w:rPr>
          <w:rFonts w:ascii="Sylfaen" w:hAnsi="Sylfaen"/>
          <w:lang w:val="ka-GE"/>
        </w:rPr>
        <w:t>ტრენინგი</w:t>
      </w:r>
      <w:r w:rsidRPr="0023641B">
        <w:rPr>
          <w:rFonts w:ascii="Sylfaen" w:hAnsi="Sylfaen"/>
          <w:lang w:val="ka-GE"/>
        </w:rPr>
        <w:t xml:space="preserve"> გაიაროს</w:t>
      </w:r>
      <w:r w:rsidR="003E4EC7" w:rsidRPr="0023641B">
        <w:rPr>
          <w:rFonts w:ascii="Sylfaen" w:hAnsi="Sylfaen"/>
          <w:lang w:val="ka-GE"/>
        </w:rPr>
        <w:t>, რათა</w:t>
      </w:r>
      <w:r w:rsidRPr="0023641B">
        <w:rPr>
          <w:rFonts w:ascii="Sylfaen" w:hAnsi="Sylfaen"/>
          <w:lang w:val="ka-GE"/>
        </w:rPr>
        <w:t xml:space="preserve"> გამოცდების ჩაბარებ</w:t>
      </w:r>
      <w:r w:rsidR="003E4EC7" w:rsidRPr="0023641B">
        <w:rPr>
          <w:rFonts w:ascii="Sylfaen" w:hAnsi="Sylfaen"/>
          <w:lang w:val="ka-GE"/>
        </w:rPr>
        <w:t xml:space="preserve">ის უფლება მიიღოს, რომელთა შედეგად </w:t>
      </w:r>
      <w:r w:rsidRPr="0023641B">
        <w:rPr>
          <w:rFonts w:ascii="Sylfaen" w:hAnsi="Sylfaen"/>
          <w:lang w:val="ka-GE"/>
        </w:rPr>
        <w:t>დადასტურდება მისი კვალიფიკაციის დონის შესაბამისობა გერმანულ სტანდარტებთან. მათ შორის, მოითხოვება (პროფესიის შესაბამისი) ენის</w:t>
      </w:r>
      <w:r w:rsidRPr="0023641B">
        <w:rPr>
          <w:rFonts w:ascii="Sylfaen" w:hAnsi="Sylfaen"/>
          <w:lang w:val="en-GB"/>
        </w:rPr>
        <w:t xml:space="preserve"> </w:t>
      </w:r>
      <w:r w:rsidRPr="0023641B">
        <w:rPr>
          <w:rFonts w:ascii="Sylfaen" w:hAnsi="Sylfaen"/>
          <w:lang w:val="ka-GE"/>
        </w:rPr>
        <w:t xml:space="preserve">ცოდნა </w:t>
      </w:r>
      <w:r w:rsidRPr="0023641B">
        <w:rPr>
          <w:rFonts w:ascii="Sylfaen" w:hAnsi="Sylfaen"/>
          <w:lang w:val="en-GB"/>
        </w:rPr>
        <w:t>B1</w:t>
      </w:r>
      <w:r w:rsidRPr="0023641B">
        <w:rPr>
          <w:rFonts w:ascii="Sylfaen" w:hAnsi="Sylfaen"/>
          <w:lang w:val="ka-GE"/>
        </w:rPr>
        <w:t xml:space="preserve"> დონეზე</w:t>
      </w:r>
      <w:r w:rsidRPr="0023641B">
        <w:rPr>
          <w:rFonts w:ascii="Sylfaen" w:hAnsi="Sylfaen"/>
          <w:lang w:val="en-GB"/>
        </w:rPr>
        <w:t>.</w:t>
      </w:r>
      <w:r w:rsidRPr="0023641B">
        <w:rPr>
          <w:rStyle w:val="FootnoteReference"/>
          <w:rFonts w:ascii="Sylfaen" w:hAnsi="Sylfaen"/>
          <w:lang w:val="en-GB"/>
        </w:rPr>
        <w:footnoteReference w:id="126"/>
      </w:r>
    </w:p>
    <w:p w14:paraId="10E5A335" w14:textId="4595CCCB" w:rsidR="002B7272" w:rsidRPr="0023641B" w:rsidRDefault="007325DA" w:rsidP="007325DA">
      <w:pPr>
        <w:pBdr>
          <w:top w:val="single" w:sz="4" w:space="1" w:color="auto"/>
          <w:left w:val="single" w:sz="4" w:space="4" w:color="auto"/>
          <w:bottom w:val="single" w:sz="4" w:space="1" w:color="auto"/>
          <w:right w:val="single" w:sz="4" w:space="4" w:color="auto"/>
        </w:pBdr>
        <w:jc w:val="both"/>
        <w:rPr>
          <w:rFonts w:ascii="Sylfaen" w:hAnsi="Sylfaen"/>
          <w:lang w:val="en-GB"/>
        </w:rPr>
      </w:pPr>
      <w:r w:rsidRPr="0023641B">
        <w:rPr>
          <w:rFonts w:ascii="Sylfaen" w:hAnsi="Sylfaen"/>
          <w:lang w:val="ka-GE"/>
        </w:rPr>
        <w:t xml:space="preserve">სასტუმროს სექტორის </w:t>
      </w:r>
      <w:r w:rsidR="009169DF" w:rsidRPr="001C03B0">
        <w:rPr>
          <w:rFonts w:ascii="Sylfaen" w:hAnsi="Sylfaen"/>
          <w:lang w:val="ka-GE"/>
        </w:rPr>
        <w:t>სპეციალისტები</w:t>
      </w:r>
      <w:r w:rsidRPr="001C03B0">
        <w:rPr>
          <w:rFonts w:ascii="Sylfaen" w:hAnsi="Sylfaen"/>
          <w:lang w:val="ka-GE"/>
        </w:rPr>
        <w:t>სთვის შრომის ბაზარზე წვდომას შესაბამისი ლეგალური სტატუსი განსაზღვრავს. კვალიფიკაციის მიხედვით მუშაობის ნებართვის</w:t>
      </w:r>
      <w:r w:rsidRPr="0023641B">
        <w:rPr>
          <w:rFonts w:ascii="Sylfaen" w:hAnsi="Sylfaen"/>
          <w:lang w:val="ka-GE"/>
        </w:rPr>
        <w:t xml:space="preserve"> მისაღებად არ მოითხოვება კვალიფიკაციის ფორმალური აღიარება. მიუხედავა</w:t>
      </w:r>
      <w:r w:rsidR="00724FE4" w:rsidRPr="0023641B">
        <w:rPr>
          <w:rFonts w:ascii="Sylfaen" w:hAnsi="Sylfaen"/>
          <w:lang w:val="ka-GE"/>
        </w:rPr>
        <w:t>დ</w:t>
      </w:r>
      <w:r w:rsidRPr="0023641B">
        <w:rPr>
          <w:rFonts w:ascii="Sylfaen" w:hAnsi="Sylfaen"/>
          <w:lang w:val="ka-GE"/>
        </w:rPr>
        <w:t xml:space="preserve"> იმისა, რომ 2013 წელს გერმანიაში შემოღებული რეგულაციის მიხედვით</w:t>
      </w:r>
      <w:r w:rsidR="00B05CD0">
        <w:rPr>
          <w:rFonts w:ascii="Sylfaen" w:hAnsi="Sylfaen"/>
          <w:lang w:val="ka-GE"/>
        </w:rPr>
        <w:t>,</w:t>
      </w:r>
      <w:r w:rsidRPr="0023641B">
        <w:rPr>
          <w:rFonts w:ascii="Sylfaen" w:hAnsi="Sylfaen"/>
          <w:lang w:val="ka-GE"/>
        </w:rPr>
        <w:t xml:space="preserve"> საზღვარგარეთ მიღებული ნებისმიერი დონის კვალიფიკაციის აღიარება შესაძლებელი გახდა, </w:t>
      </w:r>
      <w:r w:rsidR="000B19BE" w:rsidRPr="0023641B">
        <w:rPr>
          <w:rFonts w:ascii="Sylfaen" w:hAnsi="Sylfaen"/>
          <w:lang w:val="ka-GE"/>
        </w:rPr>
        <w:t xml:space="preserve">წარმოშობის ქვეყანაში მიღებული </w:t>
      </w:r>
      <w:r w:rsidRPr="0023641B">
        <w:rPr>
          <w:rFonts w:ascii="Sylfaen" w:hAnsi="Sylfaen"/>
          <w:lang w:val="ka-GE"/>
        </w:rPr>
        <w:t>კვალიფიკაციის</w:t>
      </w:r>
      <w:r w:rsidR="00E834E8" w:rsidRPr="0023641B">
        <w:rPr>
          <w:rFonts w:ascii="Sylfaen" w:hAnsi="Sylfaen"/>
          <w:lang w:val="ka-GE"/>
        </w:rPr>
        <w:t xml:space="preserve"> </w:t>
      </w:r>
      <w:r w:rsidR="00BF207B" w:rsidRPr="002812B1">
        <w:rPr>
          <w:rFonts w:ascii="Sylfaen" w:hAnsi="Sylfaen"/>
          <w:lang w:val="ka-GE"/>
        </w:rPr>
        <w:t>„ვალიდაცია“</w:t>
      </w:r>
      <w:r w:rsidR="000B19BE" w:rsidRPr="0023641B">
        <w:rPr>
          <w:rStyle w:val="FootnoteReference"/>
          <w:rFonts w:ascii="Sylfaen" w:hAnsi="Sylfaen"/>
          <w:lang w:val="ka-GE"/>
        </w:rPr>
        <w:footnoteReference w:id="127"/>
      </w:r>
      <w:r w:rsidRPr="0023641B">
        <w:rPr>
          <w:rFonts w:ascii="Sylfaen" w:hAnsi="Sylfaen"/>
          <w:lang w:val="ka-GE"/>
        </w:rPr>
        <w:t>(და შესაბამისი ანაზღაურებ</w:t>
      </w:r>
      <w:r w:rsidR="00E834E8" w:rsidRPr="0023641B">
        <w:rPr>
          <w:rFonts w:ascii="Sylfaen" w:hAnsi="Sylfaen"/>
          <w:lang w:val="ka-GE"/>
        </w:rPr>
        <w:t>ის განსაზღვრა</w:t>
      </w:r>
      <w:r w:rsidRPr="0023641B">
        <w:rPr>
          <w:rFonts w:ascii="Sylfaen" w:hAnsi="Sylfaen"/>
          <w:lang w:val="ka-GE"/>
        </w:rPr>
        <w:t>) კონკრეტულ დამსაქმებელზეა დამოკიდებული</w:t>
      </w:r>
      <w:r w:rsidR="000A163E" w:rsidRPr="0023641B">
        <w:rPr>
          <w:rFonts w:ascii="Sylfaen" w:hAnsi="Sylfaen"/>
          <w:lang w:val="ka-GE"/>
        </w:rPr>
        <w:t xml:space="preserve">. </w:t>
      </w:r>
    </w:p>
    <w:p w14:paraId="54B2DAAE" w14:textId="77777777" w:rsidR="00E034E5" w:rsidRPr="00C16FA6" w:rsidRDefault="00746CAB" w:rsidP="00C16FA6">
      <w:pPr>
        <w:pStyle w:val="Heading5"/>
        <w:numPr>
          <w:ilvl w:val="2"/>
          <w:numId w:val="60"/>
        </w:numPr>
        <w:ind w:hanging="540"/>
        <w:rPr>
          <w:rFonts w:ascii="Sylfaen" w:hAnsi="Sylfaen"/>
          <w:lang w:val="en-GB"/>
        </w:rPr>
      </w:pPr>
      <w:bookmarkStart w:id="53" w:name="_Toc471815117"/>
      <w:r w:rsidRPr="00C16FA6">
        <w:rPr>
          <w:rFonts w:ascii="Sylfaen" w:hAnsi="Sylfaen"/>
          <w:lang w:val="ka-GE"/>
        </w:rPr>
        <w:t>შერჩევის კრიტერიუმები და პროცესი</w:t>
      </w:r>
      <w:bookmarkEnd w:id="53"/>
    </w:p>
    <w:p w14:paraId="7227573A" w14:textId="295B9CB5" w:rsidR="0040545A" w:rsidRPr="00C16FA6" w:rsidRDefault="00837F87" w:rsidP="00A32B9E">
      <w:pPr>
        <w:pStyle w:val="Caption"/>
        <w:rPr>
          <w:rFonts w:ascii="Sylfaen" w:hAnsi="Sylfaen"/>
          <w:sz w:val="22"/>
          <w:szCs w:val="20"/>
          <w:lang w:val="ka-GE"/>
        </w:rPr>
      </w:pPr>
      <w:r>
        <w:rPr>
          <w:rFonts w:ascii="Sylfaen" w:hAnsi="Sylfaen"/>
          <w:sz w:val="20"/>
          <w:szCs w:val="20"/>
        </w:rPr>
        <w:t xml:space="preserve">  </w:t>
      </w:r>
      <w:r w:rsidRPr="000F4F8A">
        <w:rPr>
          <w:rFonts w:ascii="Sylfaen" w:hAnsi="Sylfaen"/>
          <w:color w:val="365F91" w:themeColor="accent1" w:themeShade="BF"/>
          <w:szCs w:val="20"/>
        </w:rPr>
        <w:t xml:space="preserve"> </w:t>
      </w:r>
      <w:r w:rsidR="00AB2532" w:rsidRPr="00C16FA6">
        <w:rPr>
          <w:rFonts w:ascii="Sylfaen" w:hAnsi="Sylfaen"/>
          <w:color w:val="365F91" w:themeColor="accent1" w:themeShade="BF"/>
          <w:sz w:val="20"/>
          <w:szCs w:val="20"/>
          <w:lang w:val="ka-GE"/>
        </w:rPr>
        <w:t>ცხრილი 5.</w:t>
      </w:r>
      <w:r w:rsidR="00746CAB" w:rsidRPr="00C16FA6">
        <w:rPr>
          <w:rFonts w:ascii="Sylfaen" w:hAnsi="Sylfaen"/>
          <w:color w:val="365F91" w:themeColor="accent1" w:themeShade="BF"/>
          <w:sz w:val="20"/>
          <w:szCs w:val="20"/>
          <w:lang w:val="ka-GE"/>
        </w:rPr>
        <w:t xml:space="preserve"> კომპეტენციისა და შესაბამისობის ანალიზის შედეგები - სასტუმროს სექტორი</w:t>
      </w:r>
    </w:p>
    <w:tbl>
      <w:tblPr>
        <w:tblStyle w:val="TableGrid"/>
        <w:tblW w:w="0" w:type="auto"/>
        <w:tblLook w:val="04A0" w:firstRow="1" w:lastRow="0" w:firstColumn="1" w:lastColumn="0" w:noHBand="0" w:noVBand="1"/>
      </w:tblPr>
      <w:tblGrid>
        <w:gridCol w:w="9288"/>
      </w:tblGrid>
      <w:tr w:rsidR="0040545A" w:rsidRPr="0023641B" w14:paraId="7E367019" w14:textId="77777777" w:rsidTr="0040545A">
        <w:tc>
          <w:tcPr>
            <w:tcW w:w="9288" w:type="dxa"/>
          </w:tcPr>
          <w:p w14:paraId="6A4A3B7D" w14:textId="77777777" w:rsidR="007325DA" w:rsidRPr="0023641B" w:rsidRDefault="007325DA" w:rsidP="007325DA">
            <w:pPr>
              <w:jc w:val="both"/>
              <w:rPr>
                <w:rFonts w:ascii="Sylfaen" w:hAnsi="Sylfaen"/>
                <w:b/>
                <w:i/>
                <w:sz w:val="18"/>
                <w:szCs w:val="18"/>
                <w:lang w:val="ka-GE"/>
              </w:rPr>
            </w:pPr>
            <w:r w:rsidRPr="0023641B">
              <w:rPr>
                <w:rFonts w:ascii="Sylfaen" w:hAnsi="Sylfaen"/>
                <w:b/>
                <w:i/>
                <w:sz w:val="18"/>
                <w:szCs w:val="18"/>
                <w:lang w:val="ka-GE"/>
              </w:rPr>
              <w:t>ანალიზის შედეგები სასტუმროს სექტორში და შერჩევის კრიტერიუმები</w:t>
            </w:r>
          </w:p>
          <w:p w14:paraId="3CD90825" w14:textId="77777777" w:rsidR="007325DA" w:rsidRPr="0023641B" w:rsidRDefault="007325DA" w:rsidP="007325DA">
            <w:pPr>
              <w:jc w:val="both"/>
              <w:rPr>
                <w:rFonts w:ascii="Sylfaen" w:hAnsi="Sylfaen"/>
                <w:i/>
                <w:sz w:val="18"/>
                <w:szCs w:val="18"/>
                <w:lang w:val="ka-GE"/>
              </w:rPr>
            </w:pPr>
            <w:r w:rsidRPr="0023641B">
              <w:rPr>
                <w:rFonts w:ascii="Sylfaen" w:hAnsi="Sylfaen"/>
                <w:i/>
                <w:sz w:val="18"/>
                <w:szCs w:val="18"/>
                <w:lang w:val="ka-GE"/>
              </w:rPr>
              <w:t>სამაგიდო კვლევის და ჯგუფური და ორმხრივი ინტერვიუების საფუძველზე, რომლებშიც მონაწილეობა მიიღეს შერჩეულმა დამსაქმებლებმა და სა</w:t>
            </w:r>
            <w:r w:rsidR="00837F87">
              <w:rPr>
                <w:rFonts w:ascii="Sylfaen" w:hAnsi="Sylfaen"/>
                <w:i/>
                <w:sz w:val="18"/>
                <w:szCs w:val="18"/>
                <w:lang w:val="ka-GE"/>
              </w:rPr>
              <w:t>სწავლო და</w:t>
            </w:r>
            <w:r w:rsidRPr="0023641B">
              <w:rPr>
                <w:rFonts w:ascii="Sylfaen" w:hAnsi="Sylfaen"/>
                <w:i/>
                <w:sz w:val="18"/>
                <w:szCs w:val="18"/>
                <w:lang w:val="ka-GE"/>
              </w:rPr>
              <w:t xml:space="preserve">წესებულებებმა საქართველოსა და გერმანიაში, </w:t>
            </w:r>
            <w:r w:rsidRPr="0023641B">
              <w:rPr>
                <w:rFonts w:ascii="Sylfaen" w:hAnsi="Sylfaen"/>
                <w:i/>
                <w:sz w:val="18"/>
                <w:szCs w:val="18"/>
                <w:lang w:val="ka-GE"/>
              </w:rPr>
              <w:lastRenderedPageBreak/>
              <w:t xml:space="preserve">გაანალიზდა ხუთი პროფესია (ბარმენი, </w:t>
            </w:r>
            <w:r w:rsidR="0012539E" w:rsidRPr="0023641B">
              <w:rPr>
                <w:rFonts w:ascii="Sylfaen" w:hAnsi="Sylfaen"/>
                <w:i/>
                <w:sz w:val="18"/>
                <w:szCs w:val="18"/>
                <w:lang w:val="ka-GE"/>
              </w:rPr>
              <w:t>რესტორ</w:t>
            </w:r>
            <w:r w:rsidRPr="0023641B">
              <w:rPr>
                <w:rFonts w:ascii="Sylfaen" w:hAnsi="Sylfaen"/>
                <w:i/>
                <w:sz w:val="18"/>
                <w:szCs w:val="18"/>
                <w:lang w:val="ka-GE"/>
              </w:rPr>
              <w:t>ნის მ</w:t>
            </w:r>
            <w:r w:rsidR="00226C28" w:rsidRPr="0023641B">
              <w:rPr>
                <w:rFonts w:ascii="Sylfaen" w:hAnsi="Sylfaen"/>
                <w:i/>
                <w:sz w:val="18"/>
                <w:szCs w:val="18"/>
                <w:lang w:val="ka-GE"/>
              </w:rPr>
              <w:t>ე</w:t>
            </w:r>
            <w:r w:rsidRPr="0023641B">
              <w:rPr>
                <w:rFonts w:ascii="Sylfaen" w:hAnsi="Sylfaen"/>
                <w:i/>
                <w:sz w:val="18"/>
                <w:szCs w:val="18"/>
                <w:lang w:val="ka-GE"/>
              </w:rPr>
              <w:t xml:space="preserve">ნეჯერი, მიმღები, სასტუმროს მენეჯერი და მზარეული) გერმანიასა და საქართველოს სასტუმროს </w:t>
            </w:r>
            <w:r w:rsidRPr="00C61FED">
              <w:rPr>
                <w:rFonts w:ascii="Sylfaen" w:hAnsi="Sylfaen"/>
                <w:i/>
                <w:sz w:val="18"/>
                <w:szCs w:val="18"/>
                <w:lang w:val="ka-GE"/>
              </w:rPr>
              <w:t>სექტორებში (შრომის ბაზარი, დამსაქმებელთა მოთხოვნა, კვალიფიკაციები).</w:t>
            </w:r>
          </w:p>
          <w:p w14:paraId="6D1A5632" w14:textId="77777777" w:rsidR="00AF3071" w:rsidRPr="0023641B" w:rsidRDefault="00AF3071" w:rsidP="007325DA">
            <w:pPr>
              <w:jc w:val="both"/>
              <w:rPr>
                <w:rFonts w:ascii="Sylfaen" w:hAnsi="Sylfaen"/>
                <w:i/>
                <w:sz w:val="18"/>
                <w:szCs w:val="18"/>
              </w:rPr>
            </w:pPr>
          </w:p>
          <w:p w14:paraId="2669A571" w14:textId="77777777" w:rsidR="007325DA" w:rsidRPr="0023641B" w:rsidRDefault="007325DA" w:rsidP="007325DA">
            <w:pPr>
              <w:jc w:val="both"/>
              <w:rPr>
                <w:rFonts w:ascii="Sylfaen" w:hAnsi="Sylfaen"/>
                <w:i/>
                <w:sz w:val="18"/>
                <w:szCs w:val="18"/>
                <w:lang w:val="ka-GE"/>
              </w:rPr>
            </w:pPr>
            <w:r w:rsidRPr="0023641B">
              <w:rPr>
                <w:rFonts w:ascii="Sylfaen" w:hAnsi="Sylfaen"/>
                <w:i/>
                <w:sz w:val="18"/>
                <w:szCs w:val="18"/>
                <w:lang w:val="ka-GE"/>
              </w:rPr>
              <w:t>კონსულტანტებმა დაადგინეს, რომ სასტუმროს მენეჯმენტის, რესტორნის მენეჯ</w:t>
            </w:r>
            <w:r w:rsidR="00226C28" w:rsidRPr="0023641B">
              <w:rPr>
                <w:rFonts w:ascii="Sylfaen" w:hAnsi="Sylfaen"/>
                <w:i/>
                <w:sz w:val="18"/>
                <w:szCs w:val="18"/>
                <w:lang w:val="ka-GE"/>
              </w:rPr>
              <w:t xml:space="preserve">მენტისა </w:t>
            </w:r>
            <w:r w:rsidRPr="0023641B">
              <w:rPr>
                <w:rFonts w:ascii="Sylfaen" w:hAnsi="Sylfaen"/>
                <w:i/>
                <w:sz w:val="18"/>
                <w:szCs w:val="18"/>
                <w:lang w:val="ka-GE"/>
              </w:rPr>
              <w:t xml:space="preserve">და მზარეულის </w:t>
            </w:r>
            <w:r w:rsidR="00226C28" w:rsidRPr="0023641B">
              <w:rPr>
                <w:rFonts w:ascii="Sylfaen" w:hAnsi="Sylfaen"/>
                <w:i/>
                <w:sz w:val="18"/>
                <w:szCs w:val="18"/>
                <w:lang w:val="ka-GE"/>
              </w:rPr>
              <w:t xml:space="preserve">საქართველოს პროფესიული სწავლების </w:t>
            </w:r>
            <w:r w:rsidR="00226C28" w:rsidRPr="0023641B">
              <w:rPr>
                <w:rFonts w:ascii="Sylfaen" w:hAnsi="Sylfaen"/>
                <w:i/>
                <w:sz w:val="18"/>
                <w:szCs w:val="18"/>
              </w:rPr>
              <w:t xml:space="preserve">III </w:t>
            </w:r>
            <w:r w:rsidR="00226C28" w:rsidRPr="0023641B">
              <w:rPr>
                <w:rFonts w:ascii="Sylfaen" w:hAnsi="Sylfaen"/>
                <w:i/>
                <w:sz w:val="18"/>
                <w:szCs w:val="18"/>
                <w:lang w:val="ka-GE"/>
              </w:rPr>
              <w:t>დონი</w:t>
            </w:r>
            <w:r w:rsidR="00C767C1" w:rsidRPr="0023641B">
              <w:rPr>
                <w:rFonts w:ascii="Sylfaen" w:hAnsi="Sylfaen"/>
                <w:i/>
                <w:sz w:val="18"/>
                <w:szCs w:val="18"/>
                <w:lang w:val="ka-GE"/>
              </w:rPr>
              <w:t xml:space="preserve">თ განსაზღვრული </w:t>
            </w:r>
            <w:r w:rsidRPr="0023641B">
              <w:rPr>
                <w:rFonts w:ascii="Sylfaen" w:hAnsi="Sylfaen"/>
                <w:i/>
                <w:sz w:val="18"/>
                <w:szCs w:val="18"/>
                <w:lang w:val="ka-GE"/>
              </w:rPr>
              <w:t>კომპეტენციები შეესაბამება გერმანიაში დასაქმების მოთხოვნებს, თუმცა შე</w:t>
            </w:r>
            <w:r w:rsidR="002323E4" w:rsidRPr="0023641B">
              <w:rPr>
                <w:rFonts w:ascii="Sylfaen" w:hAnsi="Sylfaen"/>
                <w:i/>
                <w:sz w:val="18"/>
                <w:szCs w:val="18"/>
                <w:lang w:val="ka-GE"/>
              </w:rPr>
              <w:t xml:space="preserve">საბამისობა </w:t>
            </w:r>
            <w:r w:rsidRPr="0023641B">
              <w:rPr>
                <w:rFonts w:ascii="Sylfaen" w:hAnsi="Sylfaen"/>
                <w:i/>
                <w:sz w:val="18"/>
                <w:szCs w:val="18"/>
                <w:lang w:val="ka-GE"/>
              </w:rPr>
              <w:t xml:space="preserve"> არ იქნებ</w:t>
            </w:r>
            <w:r w:rsidR="00F5054E" w:rsidRPr="0023641B">
              <w:rPr>
                <w:rFonts w:ascii="Sylfaen" w:hAnsi="Sylfaen"/>
                <w:i/>
                <w:sz w:val="18"/>
                <w:szCs w:val="18"/>
                <w:lang w:val="ka-GE"/>
              </w:rPr>
              <w:t>ოდ</w:t>
            </w:r>
            <w:r w:rsidRPr="0023641B">
              <w:rPr>
                <w:rFonts w:ascii="Sylfaen" w:hAnsi="Sylfaen"/>
                <w:i/>
                <w:sz w:val="18"/>
                <w:szCs w:val="18"/>
                <w:lang w:val="ka-GE"/>
              </w:rPr>
              <w:t>ა სერ</w:t>
            </w:r>
            <w:r w:rsidR="00CD40CC">
              <w:rPr>
                <w:rFonts w:ascii="Sylfaen" w:hAnsi="Sylfaen"/>
                <w:i/>
                <w:sz w:val="18"/>
                <w:szCs w:val="18"/>
                <w:lang w:val="ka-GE"/>
              </w:rPr>
              <w:t>ტ</w:t>
            </w:r>
            <w:r w:rsidRPr="0023641B">
              <w:rPr>
                <w:rFonts w:ascii="Sylfaen" w:hAnsi="Sylfaen"/>
                <w:i/>
                <w:sz w:val="18"/>
                <w:szCs w:val="18"/>
                <w:lang w:val="ka-GE"/>
              </w:rPr>
              <w:t>იფიცირებული გერმანული სტრუქტურების მიერ.</w:t>
            </w:r>
          </w:p>
          <w:p w14:paraId="3DFC9B78" w14:textId="77777777" w:rsidR="00AF3071" w:rsidRPr="0023641B" w:rsidRDefault="00AF3071" w:rsidP="007325DA">
            <w:pPr>
              <w:jc w:val="both"/>
              <w:rPr>
                <w:rFonts w:ascii="Sylfaen" w:hAnsi="Sylfaen"/>
                <w:i/>
                <w:sz w:val="18"/>
                <w:szCs w:val="18"/>
                <w:lang w:val="ka-GE"/>
              </w:rPr>
            </w:pPr>
          </w:p>
          <w:p w14:paraId="1EE52602" w14:textId="77777777" w:rsidR="007325DA" w:rsidRPr="0023641B" w:rsidRDefault="007325DA" w:rsidP="007325DA">
            <w:pPr>
              <w:jc w:val="both"/>
              <w:rPr>
                <w:rFonts w:ascii="Sylfaen" w:hAnsi="Sylfaen"/>
                <w:i/>
                <w:sz w:val="18"/>
                <w:szCs w:val="18"/>
                <w:lang w:val="ka-GE"/>
              </w:rPr>
            </w:pPr>
            <w:r w:rsidRPr="0023641B">
              <w:rPr>
                <w:rFonts w:ascii="Sylfaen" w:hAnsi="Sylfaen"/>
                <w:i/>
                <w:sz w:val="18"/>
                <w:szCs w:val="18"/>
                <w:lang w:val="ka-GE"/>
              </w:rPr>
              <w:t>სამუშაოს კარგად შესასრულებლად, გამგზავრებამდე გერმანული ენის ცოდნის დონის მოთხოვნა მინიმუმ A2 დონით განისაზღვრა. ინგლისური</w:t>
            </w:r>
            <w:r w:rsidR="00F64DDA" w:rsidRPr="0023641B">
              <w:rPr>
                <w:rFonts w:ascii="Sylfaen" w:hAnsi="Sylfaen"/>
                <w:i/>
                <w:sz w:val="18"/>
                <w:szCs w:val="18"/>
                <w:lang w:val="ka-GE"/>
              </w:rPr>
              <w:t>ს</w:t>
            </w:r>
            <w:r w:rsidRPr="0023641B">
              <w:rPr>
                <w:rFonts w:ascii="Sylfaen" w:hAnsi="Sylfaen"/>
                <w:i/>
                <w:sz w:val="18"/>
                <w:szCs w:val="18"/>
                <w:lang w:val="ka-GE"/>
              </w:rPr>
              <w:t xml:space="preserve"> ან სხვა ენების საბაზისო ცოდნა </w:t>
            </w:r>
            <w:r w:rsidR="00F64DDA" w:rsidRPr="0023641B">
              <w:rPr>
                <w:rFonts w:ascii="Sylfaen" w:hAnsi="Sylfaen"/>
                <w:i/>
                <w:sz w:val="18"/>
                <w:szCs w:val="18"/>
                <w:lang w:val="ka-GE"/>
              </w:rPr>
              <w:t xml:space="preserve">ჩაითვლებოდა </w:t>
            </w:r>
            <w:r w:rsidRPr="0023641B">
              <w:rPr>
                <w:rFonts w:ascii="Sylfaen" w:hAnsi="Sylfaen"/>
                <w:i/>
                <w:sz w:val="18"/>
                <w:szCs w:val="18"/>
                <w:lang w:val="ka-GE"/>
              </w:rPr>
              <w:t xml:space="preserve">დამატებით </w:t>
            </w:r>
            <w:r w:rsidR="00F64DDA" w:rsidRPr="0023641B">
              <w:rPr>
                <w:rFonts w:ascii="Sylfaen" w:hAnsi="Sylfaen"/>
                <w:i/>
                <w:sz w:val="18"/>
                <w:szCs w:val="18"/>
                <w:lang w:val="ka-GE"/>
              </w:rPr>
              <w:t>უპირატესობად.</w:t>
            </w:r>
          </w:p>
          <w:p w14:paraId="57EFE547" w14:textId="77777777" w:rsidR="00AF3071" w:rsidRPr="0023641B" w:rsidRDefault="00AF3071" w:rsidP="007325DA">
            <w:pPr>
              <w:jc w:val="both"/>
              <w:rPr>
                <w:rFonts w:ascii="Sylfaen" w:hAnsi="Sylfaen"/>
                <w:i/>
                <w:sz w:val="18"/>
                <w:szCs w:val="18"/>
                <w:lang w:val="ka-GE"/>
              </w:rPr>
            </w:pPr>
          </w:p>
          <w:p w14:paraId="293BCABB" w14:textId="77777777" w:rsidR="007325DA" w:rsidRPr="0023641B" w:rsidRDefault="007325DA" w:rsidP="007325DA">
            <w:pPr>
              <w:jc w:val="both"/>
              <w:rPr>
                <w:rFonts w:ascii="Sylfaen" w:hAnsi="Sylfaen"/>
                <w:i/>
                <w:sz w:val="18"/>
                <w:szCs w:val="18"/>
                <w:lang w:val="ka-GE"/>
              </w:rPr>
            </w:pPr>
            <w:r w:rsidRPr="0023641B">
              <w:rPr>
                <w:rFonts w:ascii="Sylfaen" w:hAnsi="Sylfaen"/>
                <w:i/>
                <w:sz w:val="18"/>
                <w:szCs w:val="18"/>
                <w:lang w:val="ka-GE"/>
              </w:rPr>
              <w:t xml:space="preserve">ბარმენისა და </w:t>
            </w:r>
            <w:r w:rsidR="00C767C1" w:rsidRPr="0023641B">
              <w:rPr>
                <w:rFonts w:ascii="Sylfaen" w:hAnsi="Sylfaen"/>
                <w:i/>
                <w:sz w:val="18"/>
                <w:szCs w:val="18"/>
                <w:lang w:val="ka-GE"/>
              </w:rPr>
              <w:t>მიმღები-</w:t>
            </w:r>
            <w:r w:rsidRPr="0023641B">
              <w:rPr>
                <w:rFonts w:ascii="Sylfaen" w:hAnsi="Sylfaen"/>
                <w:i/>
                <w:sz w:val="18"/>
                <w:szCs w:val="18"/>
                <w:lang w:val="ka-GE"/>
              </w:rPr>
              <w:t xml:space="preserve">რეგისტრატორის პროფესიები შეუსაბამოდ </w:t>
            </w:r>
            <w:r w:rsidR="00395F18" w:rsidRPr="0023641B">
              <w:rPr>
                <w:rFonts w:ascii="Sylfaen" w:hAnsi="Sylfaen"/>
                <w:i/>
                <w:sz w:val="18"/>
                <w:szCs w:val="18"/>
                <w:lang w:val="ka-GE"/>
              </w:rPr>
              <w:t xml:space="preserve">იქნა </w:t>
            </w:r>
            <w:r w:rsidRPr="0023641B">
              <w:rPr>
                <w:rFonts w:ascii="Sylfaen" w:hAnsi="Sylfaen"/>
                <w:i/>
                <w:sz w:val="18"/>
                <w:szCs w:val="18"/>
                <w:lang w:val="ka-GE"/>
              </w:rPr>
              <w:t>მიჩნე</w:t>
            </w:r>
            <w:r w:rsidR="00B17E6F" w:rsidRPr="0023641B">
              <w:rPr>
                <w:rFonts w:ascii="Sylfaen" w:hAnsi="Sylfaen"/>
                <w:i/>
                <w:sz w:val="18"/>
                <w:szCs w:val="18"/>
                <w:lang w:val="ka-GE"/>
              </w:rPr>
              <w:t>ული</w:t>
            </w:r>
            <w:r w:rsidRPr="0023641B">
              <w:rPr>
                <w:rFonts w:ascii="Sylfaen" w:hAnsi="Sylfaen"/>
                <w:i/>
                <w:sz w:val="18"/>
                <w:szCs w:val="18"/>
                <w:lang w:val="ka-GE"/>
              </w:rPr>
              <w:t xml:space="preserve"> დასაქმების მცირე შესაძლებლობებისა  და არასაკმარისი კვალიფიკაციის დონის (მათ შორის, ენის ცოდნის) გამო. პროექტის თავდაპირველი გეგმისგან განსხვავებით (საგრანტო ხელშეკრულების მოქმედების აღწერილობა</w:t>
            </w:r>
            <w:r w:rsidR="00125DC3" w:rsidRPr="0023641B">
              <w:rPr>
                <w:rFonts w:ascii="Sylfaen" w:hAnsi="Sylfaen"/>
                <w:i/>
                <w:sz w:val="18"/>
                <w:szCs w:val="18"/>
                <w:lang w:val="ka-GE"/>
              </w:rPr>
              <w:t>),</w:t>
            </w:r>
            <w:r w:rsidRPr="0023641B">
              <w:rPr>
                <w:rFonts w:ascii="Sylfaen" w:hAnsi="Sylfaen"/>
                <w:i/>
                <w:sz w:val="18"/>
                <w:szCs w:val="18"/>
                <w:lang w:val="ka-GE"/>
              </w:rPr>
              <w:t xml:space="preserve"> ანალიზმა </w:t>
            </w:r>
            <w:r w:rsidR="00CF1C98" w:rsidRPr="0023641B">
              <w:rPr>
                <w:rFonts w:ascii="Sylfaen" w:hAnsi="Sylfaen"/>
                <w:i/>
                <w:sz w:val="18"/>
                <w:szCs w:val="18"/>
                <w:lang w:val="ka-GE"/>
              </w:rPr>
              <w:t>ცხად</w:t>
            </w:r>
            <w:r w:rsidRPr="0023641B">
              <w:rPr>
                <w:rFonts w:ascii="Sylfaen" w:hAnsi="Sylfaen"/>
                <w:i/>
                <w:sz w:val="18"/>
                <w:szCs w:val="18"/>
                <w:lang w:val="ka-GE"/>
              </w:rPr>
              <w:t>ყო, რომ PCMS-ი</w:t>
            </w:r>
            <w:r w:rsidR="00B17E6F" w:rsidRPr="0023641B">
              <w:rPr>
                <w:rFonts w:ascii="Sylfaen" w:hAnsi="Sylfaen"/>
                <w:i/>
                <w:sz w:val="18"/>
                <w:szCs w:val="18"/>
                <w:lang w:val="ka-GE"/>
              </w:rPr>
              <w:t>ს მიზნით</w:t>
            </w:r>
            <w:r w:rsidRPr="0023641B">
              <w:rPr>
                <w:rFonts w:ascii="Sylfaen" w:hAnsi="Sylfaen"/>
                <w:i/>
                <w:sz w:val="18"/>
                <w:szCs w:val="18"/>
                <w:lang w:val="ka-GE"/>
              </w:rPr>
              <w:t xml:space="preserve"> ზოგადი განათლების უმაღლესი საფეხურის კურსდამთავრებულთა ჩართვა კვალიფიციურ ტრენინგებში (სტაჟირებაში) სასტუმროს სექტორში გერმანიაში</w:t>
            </w:r>
            <w:r w:rsidR="00B17E6F" w:rsidRPr="0023641B">
              <w:rPr>
                <w:rFonts w:ascii="Sylfaen" w:hAnsi="Sylfaen"/>
                <w:i/>
                <w:sz w:val="18"/>
                <w:szCs w:val="18"/>
                <w:lang w:val="ka-GE"/>
              </w:rPr>
              <w:t xml:space="preserve"> არ იქნებოდა მართებული</w:t>
            </w:r>
            <w:r w:rsidRPr="0023641B">
              <w:rPr>
                <w:rFonts w:ascii="Sylfaen" w:hAnsi="Sylfaen"/>
                <w:i/>
                <w:sz w:val="18"/>
                <w:szCs w:val="18"/>
                <w:lang w:val="ka-GE"/>
              </w:rPr>
              <w:t xml:space="preserve">, რადგანაც </w:t>
            </w:r>
            <w:r w:rsidR="00B17E6F" w:rsidRPr="0023641B">
              <w:rPr>
                <w:rFonts w:ascii="Sylfaen" w:hAnsi="Sylfaen"/>
                <w:i/>
                <w:sz w:val="18"/>
                <w:szCs w:val="18"/>
                <w:lang w:val="ka-GE"/>
              </w:rPr>
              <w:t xml:space="preserve">მათი შრომის </w:t>
            </w:r>
            <w:r w:rsidRPr="0023641B">
              <w:rPr>
                <w:rFonts w:ascii="Sylfaen" w:hAnsi="Sylfaen"/>
                <w:i/>
                <w:sz w:val="18"/>
                <w:szCs w:val="18"/>
                <w:lang w:val="ka-GE"/>
              </w:rPr>
              <w:t xml:space="preserve">ანაზღაურება არ </w:t>
            </w:r>
            <w:r w:rsidR="00B17E6F" w:rsidRPr="0023641B">
              <w:rPr>
                <w:rFonts w:ascii="Sylfaen" w:hAnsi="Sylfaen"/>
                <w:i/>
                <w:sz w:val="18"/>
                <w:szCs w:val="18"/>
                <w:lang w:val="ka-GE"/>
              </w:rPr>
              <w:t xml:space="preserve">იქნებოდა </w:t>
            </w:r>
            <w:r w:rsidRPr="0023641B">
              <w:rPr>
                <w:rFonts w:ascii="Sylfaen" w:hAnsi="Sylfaen"/>
                <w:i/>
                <w:sz w:val="18"/>
                <w:szCs w:val="18"/>
                <w:lang w:val="ka-GE"/>
              </w:rPr>
              <w:t>საკმარისი გერმანიაში ცხოვრებისთვის (გერმანელი სტაჟიორები</w:t>
            </w:r>
            <w:r w:rsidR="009C4A6A" w:rsidRPr="0023641B">
              <w:rPr>
                <w:rFonts w:ascii="Sylfaen" w:hAnsi="Sylfaen"/>
                <w:i/>
                <w:sz w:val="18"/>
                <w:szCs w:val="18"/>
                <w:lang w:val="ka-GE"/>
              </w:rPr>
              <w:t>, ჩვეულებრივ,</w:t>
            </w:r>
            <w:r w:rsidRPr="0023641B">
              <w:rPr>
                <w:rFonts w:ascii="Sylfaen" w:hAnsi="Sylfaen"/>
                <w:i/>
                <w:sz w:val="18"/>
                <w:szCs w:val="18"/>
                <w:lang w:val="ka-GE"/>
              </w:rPr>
              <w:t xml:space="preserve"> მშობლებთან ცხოვრობენ). შესაბამისად, ზოგადი განათლების უმაღლესი საფეხურის კურსდამთავრებულების სტაჟიორებად ჩართვა PCMS-ში გამოირიცხა</w:t>
            </w:r>
            <w:r w:rsidR="009C4A6A" w:rsidRPr="0023641B">
              <w:rPr>
                <w:rFonts w:ascii="Sylfaen" w:hAnsi="Sylfaen"/>
                <w:i/>
                <w:sz w:val="18"/>
                <w:szCs w:val="18"/>
                <w:lang w:val="ka-GE"/>
              </w:rPr>
              <w:t xml:space="preserve"> სქემის შემუშავების ეტაპზე</w:t>
            </w:r>
            <w:r w:rsidR="00B17E6F" w:rsidRPr="0023641B">
              <w:rPr>
                <w:rFonts w:ascii="Sylfaen" w:hAnsi="Sylfaen"/>
                <w:i/>
                <w:sz w:val="18"/>
                <w:szCs w:val="18"/>
                <w:lang w:val="ka-GE"/>
              </w:rPr>
              <w:t>ვე</w:t>
            </w:r>
            <w:r w:rsidR="009C4A6A" w:rsidRPr="0023641B">
              <w:rPr>
                <w:rFonts w:ascii="Sylfaen" w:hAnsi="Sylfaen"/>
                <w:i/>
                <w:sz w:val="18"/>
                <w:szCs w:val="18"/>
                <w:lang w:val="ka-GE"/>
              </w:rPr>
              <w:t>.</w:t>
            </w:r>
          </w:p>
          <w:p w14:paraId="75DD3E06" w14:textId="77777777" w:rsidR="007325DA" w:rsidRPr="0023641B" w:rsidRDefault="009C4A6A" w:rsidP="007325DA">
            <w:pPr>
              <w:jc w:val="both"/>
              <w:rPr>
                <w:rFonts w:ascii="Sylfaen" w:hAnsi="Sylfaen"/>
                <w:i/>
                <w:sz w:val="18"/>
                <w:szCs w:val="18"/>
                <w:lang w:val="en-GB"/>
              </w:rPr>
            </w:pPr>
            <w:r w:rsidRPr="0023641B">
              <w:rPr>
                <w:rFonts w:ascii="Sylfaen" w:hAnsi="Sylfaen"/>
                <w:i/>
                <w:sz w:val="18"/>
                <w:szCs w:val="18"/>
                <w:lang w:val="ka-GE"/>
              </w:rPr>
              <w:t>გამოცხადება</w:t>
            </w:r>
            <w:r w:rsidR="0012539E" w:rsidRPr="0023641B">
              <w:rPr>
                <w:rFonts w:ascii="Sylfaen" w:hAnsi="Sylfaen"/>
                <w:i/>
                <w:sz w:val="18"/>
                <w:szCs w:val="18"/>
                <w:lang w:val="ka-GE"/>
              </w:rPr>
              <w:t xml:space="preserve"> </w:t>
            </w:r>
            <w:r w:rsidR="007325DA" w:rsidRPr="0023641B">
              <w:rPr>
                <w:rFonts w:ascii="Sylfaen" w:hAnsi="Sylfaen"/>
                <w:i/>
                <w:sz w:val="18"/>
                <w:szCs w:val="18"/>
                <w:lang w:val="ka-GE"/>
              </w:rPr>
              <w:t>/</w:t>
            </w:r>
            <w:r w:rsidR="00AB6638" w:rsidRPr="0023641B">
              <w:rPr>
                <w:rFonts w:ascii="Sylfaen" w:hAnsi="Sylfaen"/>
                <w:i/>
                <w:sz w:val="18"/>
                <w:szCs w:val="18"/>
                <w:lang w:val="ka-GE"/>
              </w:rPr>
              <w:t xml:space="preserve"> </w:t>
            </w:r>
            <w:r w:rsidR="007325DA" w:rsidRPr="0023641B">
              <w:rPr>
                <w:rFonts w:ascii="Sylfaen" w:hAnsi="Sylfaen"/>
                <w:i/>
                <w:sz w:val="18"/>
                <w:szCs w:val="18"/>
                <w:lang w:val="ka-GE"/>
              </w:rPr>
              <w:t>შერჩევის კრიტერიუმები</w:t>
            </w:r>
          </w:p>
          <w:p w14:paraId="43A16111" w14:textId="77777777" w:rsidR="007325DA" w:rsidRPr="0023641B" w:rsidRDefault="007325DA" w:rsidP="007325DA">
            <w:pPr>
              <w:pStyle w:val="ListParagraph"/>
              <w:numPr>
                <w:ilvl w:val="0"/>
                <w:numId w:val="13"/>
              </w:numPr>
              <w:jc w:val="both"/>
              <w:rPr>
                <w:rFonts w:ascii="Sylfaen" w:eastAsia="Calibri" w:hAnsi="Sylfaen"/>
                <w:i/>
                <w:color w:val="000000"/>
                <w:sz w:val="18"/>
                <w:szCs w:val="18"/>
                <w:lang w:val="en-GB"/>
              </w:rPr>
            </w:pPr>
            <w:r w:rsidRPr="0023641B">
              <w:rPr>
                <w:rFonts w:ascii="Sylfaen" w:eastAsia="Calibri" w:hAnsi="Sylfaen"/>
                <w:i/>
                <w:color w:val="000000"/>
                <w:sz w:val="18"/>
                <w:szCs w:val="18"/>
                <w:lang w:val="ka-GE"/>
              </w:rPr>
              <w:t>საქართველოს მოქალაქეობა და მინიმალური ასაკი 20 წელი</w:t>
            </w:r>
            <w:r w:rsidR="00DB5C2D" w:rsidRPr="0023641B">
              <w:rPr>
                <w:rFonts w:ascii="Sylfaen" w:eastAsia="Calibri" w:hAnsi="Sylfaen"/>
                <w:i/>
                <w:color w:val="000000"/>
                <w:sz w:val="18"/>
                <w:szCs w:val="18"/>
                <w:lang w:val="ka-GE"/>
              </w:rPr>
              <w:t>;</w:t>
            </w:r>
          </w:p>
          <w:p w14:paraId="2115B0CE" w14:textId="77777777" w:rsidR="007325DA" w:rsidRPr="0023641B" w:rsidRDefault="007325DA" w:rsidP="007325DA">
            <w:pPr>
              <w:pStyle w:val="ListParagraph"/>
              <w:numPr>
                <w:ilvl w:val="0"/>
                <w:numId w:val="13"/>
              </w:numPr>
              <w:jc w:val="both"/>
              <w:rPr>
                <w:rFonts w:ascii="Sylfaen" w:eastAsia="Calibri" w:hAnsi="Sylfaen"/>
                <w:i/>
                <w:color w:val="000000"/>
                <w:sz w:val="18"/>
                <w:szCs w:val="18"/>
                <w:lang w:val="en-GB"/>
              </w:rPr>
            </w:pPr>
            <w:r w:rsidRPr="0023641B">
              <w:rPr>
                <w:rFonts w:ascii="Sylfaen" w:eastAsia="Calibri" w:hAnsi="Sylfaen"/>
                <w:i/>
                <w:color w:val="000000"/>
                <w:sz w:val="18"/>
                <w:szCs w:val="18"/>
                <w:lang w:val="ka-GE"/>
              </w:rPr>
              <w:t xml:space="preserve">დასრულებული პროფესიული განათლება (დონე </w:t>
            </w:r>
            <w:r w:rsidRPr="0023641B">
              <w:rPr>
                <w:rFonts w:ascii="Sylfaen" w:eastAsia="Calibri" w:hAnsi="Sylfaen"/>
                <w:i/>
                <w:color w:val="000000"/>
                <w:sz w:val="18"/>
                <w:szCs w:val="18"/>
                <w:lang w:val="en-GB"/>
              </w:rPr>
              <w:t xml:space="preserve"> III</w:t>
            </w:r>
            <w:r w:rsidRPr="0023641B">
              <w:rPr>
                <w:rFonts w:ascii="Sylfaen" w:eastAsia="Calibri" w:hAnsi="Sylfaen"/>
                <w:i/>
                <w:color w:val="000000"/>
                <w:sz w:val="18"/>
                <w:szCs w:val="18"/>
                <w:lang w:val="ka-GE"/>
              </w:rPr>
              <w:t>) და მინიმუმ 1</w:t>
            </w:r>
            <w:r w:rsidR="009C4A6A" w:rsidRPr="0023641B">
              <w:rPr>
                <w:rFonts w:ascii="Sylfaen" w:eastAsia="Calibri" w:hAnsi="Sylfaen"/>
                <w:i/>
                <w:color w:val="000000"/>
                <w:sz w:val="18"/>
                <w:szCs w:val="18"/>
                <w:lang w:val="ka-GE"/>
              </w:rPr>
              <w:t>-</w:t>
            </w:r>
            <w:r w:rsidRPr="0023641B">
              <w:rPr>
                <w:rFonts w:ascii="Sylfaen" w:eastAsia="Calibri" w:hAnsi="Sylfaen"/>
                <w:i/>
                <w:color w:val="000000"/>
                <w:sz w:val="18"/>
                <w:szCs w:val="18"/>
                <w:lang w:val="ka-GE"/>
              </w:rPr>
              <w:t>წლიანი შესაბამისი სამუშაო გამოცდილება სასტუმროში, რესტორანში ან მზარეულად</w:t>
            </w:r>
            <w:r w:rsidR="00DB5C2D" w:rsidRPr="0023641B">
              <w:rPr>
                <w:rFonts w:ascii="Sylfaen" w:eastAsia="Calibri" w:hAnsi="Sylfaen"/>
                <w:i/>
                <w:color w:val="000000"/>
                <w:sz w:val="18"/>
                <w:szCs w:val="18"/>
                <w:lang w:val="ka-GE"/>
              </w:rPr>
              <w:t>;</w:t>
            </w:r>
            <w:r w:rsidRPr="0023641B">
              <w:rPr>
                <w:rFonts w:ascii="Sylfaen" w:eastAsia="Calibri" w:hAnsi="Sylfaen"/>
                <w:i/>
                <w:color w:val="000000"/>
                <w:sz w:val="18"/>
                <w:szCs w:val="18"/>
                <w:lang w:val="en-GB"/>
              </w:rPr>
              <w:t xml:space="preserve">  </w:t>
            </w:r>
          </w:p>
          <w:p w14:paraId="582C8A54" w14:textId="77777777" w:rsidR="007325DA" w:rsidRPr="0023641B" w:rsidRDefault="007325DA" w:rsidP="007325DA">
            <w:pPr>
              <w:pStyle w:val="ListParagraph"/>
              <w:numPr>
                <w:ilvl w:val="0"/>
                <w:numId w:val="13"/>
              </w:numPr>
              <w:jc w:val="both"/>
              <w:rPr>
                <w:rFonts w:ascii="Sylfaen" w:eastAsia="Calibri" w:hAnsi="Sylfaen"/>
                <w:i/>
                <w:color w:val="000000"/>
                <w:sz w:val="18"/>
                <w:szCs w:val="18"/>
                <w:lang w:val="en-GB"/>
              </w:rPr>
            </w:pPr>
            <w:r w:rsidRPr="0023641B">
              <w:rPr>
                <w:rFonts w:ascii="Sylfaen" w:eastAsia="Calibri" w:hAnsi="Sylfaen"/>
                <w:i/>
                <w:color w:val="000000"/>
                <w:sz w:val="18"/>
                <w:szCs w:val="18"/>
                <w:lang w:val="ka-GE"/>
              </w:rPr>
              <w:t xml:space="preserve">გერმანული ენის ცოდნა: </w:t>
            </w:r>
            <w:r w:rsidR="00837F87">
              <w:rPr>
                <w:rFonts w:ascii="Sylfaen" w:eastAsia="Calibri" w:hAnsi="Sylfaen"/>
                <w:i/>
                <w:color w:val="000000"/>
                <w:sz w:val="18"/>
                <w:szCs w:val="18"/>
              </w:rPr>
              <w:t xml:space="preserve">CEFR </w:t>
            </w:r>
            <w:r w:rsidRPr="0023641B">
              <w:rPr>
                <w:rFonts w:ascii="Sylfaen" w:eastAsia="Calibri" w:hAnsi="Sylfaen"/>
                <w:i/>
                <w:color w:val="000000"/>
                <w:sz w:val="18"/>
                <w:szCs w:val="18"/>
              </w:rPr>
              <w:t>A2</w:t>
            </w:r>
            <w:r w:rsidRPr="0023641B">
              <w:rPr>
                <w:rFonts w:ascii="Sylfaen" w:eastAsia="Calibri" w:hAnsi="Sylfaen"/>
                <w:i/>
                <w:color w:val="000000"/>
                <w:sz w:val="18"/>
                <w:szCs w:val="18"/>
                <w:lang w:val="ka-GE"/>
              </w:rPr>
              <w:t xml:space="preserve"> დონის მიღების სურვილი, რაც საჭიროა შემდგომი ტრენინგ</w:t>
            </w:r>
            <w:r w:rsidR="00444C2C" w:rsidRPr="0023641B">
              <w:rPr>
                <w:rFonts w:ascii="Sylfaen" w:eastAsia="Calibri" w:hAnsi="Sylfaen"/>
                <w:i/>
                <w:color w:val="000000"/>
                <w:sz w:val="18"/>
                <w:szCs w:val="18"/>
                <w:lang w:val="ka-GE"/>
              </w:rPr>
              <w:t xml:space="preserve">ისთვის. </w:t>
            </w:r>
            <w:r w:rsidRPr="0023641B">
              <w:rPr>
                <w:rFonts w:ascii="Sylfaen" w:eastAsia="Calibri" w:hAnsi="Sylfaen"/>
                <w:i/>
                <w:color w:val="000000"/>
                <w:sz w:val="18"/>
                <w:szCs w:val="18"/>
                <w:lang w:val="ka-GE"/>
              </w:rPr>
              <w:t xml:space="preserve">სხვა ენების ცოდნა </w:t>
            </w:r>
            <w:r w:rsidR="00942EAF" w:rsidRPr="0023641B">
              <w:rPr>
                <w:rFonts w:ascii="Sylfaen" w:eastAsia="Calibri" w:hAnsi="Sylfaen"/>
                <w:i/>
                <w:color w:val="000000"/>
                <w:sz w:val="18"/>
                <w:szCs w:val="18"/>
                <w:lang w:val="ka-GE"/>
              </w:rPr>
              <w:t xml:space="preserve">დამატებით </w:t>
            </w:r>
            <w:r w:rsidR="00F64DDA" w:rsidRPr="0023641B">
              <w:rPr>
                <w:rFonts w:ascii="Sylfaen" w:eastAsia="Calibri" w:hAnsi="Sylfaen"/>
                <w:i/>
                <w:color w:val="000000"/>
                <w:sz w:val="18"/>
                <w:szCs w:val="18"/>
                <w:lang w:val="ka-GE"/>
              </w:rPr>
              <w:t>უპირატესობა</w:t>
            </w:r>
            <w:r w:rsidR="0050515E" w:rsidRPr="0023641B">
              <w:rPr>
                <w:rFonts w:ascii="Sylfaen" w:eastAsia="Calibri" w:hAnsi="Sylfaen"/>
                <w:i/>
                <w:color w:val="000000"/>
                <w:sz w:val="18"/>
                <w:szCs w:val="18"/>
                <w:lang w:val="ka-GE"/>
              </w:rPr>
              <w:t>დ იქნა მიჩნეული</w:t>
            </w:r>
            <w:r w:rsidR="00F64DDA" w:rsidRPr="0023641B">
              <w:rPr>
                <w:rFonts w:ascii="Sylfaen" w:eastAsia="Calibri" w:hAnsi="Sylfaen"/>
                <w:i/>
                <w:color w:val="000000"/>
                <w:sz w:val="18"/>
                <w:szCs w:val="18"/>
                <w:lang w:val="ka-GE"/>
              </w:rPr>
              <w:t>.</w:t>
            </w:r>
            <w:r w:rsidRPr="0023641B">
              <w:rPr>
                <w:rFonts w:ascii="Sylfaen" w:eastAsia="Calibri" w:hAnsi="Sylfaen"/>
                <w:i/>
                <w:color w:val="000000"/>
                <w:sz w:val="18"/>
                <w:szCs w:val="18"/>
                <w:lang w:val="ka-GE"/>
              </w:rPr>
              <w:t xml:space="preserve"> </w:t>
            </w:r>
          </w:p>
          <w:p w14:paraId="3FC39AE6" w14:textId="77777777" w:rsidR="00AF3071" w:rsidRPr="0023641B" w:rsidRDefault="00AF3071" w:rsidP="00DB5C2D">
            <w:pPr>
              <w:pStyle w:val="ListParagraph"/>
              <w:ind w:left="1065"/>
              <w:jc w:val="both"/>
              <w:rPr>
                <w:rFonts w:ascii="Sylfaen" w:eastAsia="Calibri" w:hAnsi="Sylfaen"/>
                <w:i/>
                <w:color w:val="000000"/>
                <w:sz w:val="18"/>
                <w:szCs w:val="18"/>
                <w:lang w:val="en-GB"/>
              </w:rPr>
            </w:pPr>
          </w:p>
          <w:p w14:paraId="4E1A2FFD" w14:textId="77777777" w:rsidR="007325DA" w:rsidRPr="0023641B" w:rsidRDefault="007325DA" w:rsidP="007325DA">
            <w:pPr>
              <w:jc w:val="both"/>
              <w:rPr>
                <w:rFonts w:ascii="Sylfaen" w:hAnsi="Sylfaen"/>
                <w:i/>
                <w:sz w:val="18"/>
                <w:szCs w:val="18"/>
                <w:lang w:val="en-GB"/>
              </w:rPr>
            </w:pPr>
            <w:r w:rsidRPr="0023641B">
              <w:rPr>
                <w:rFonts w:ascii="Sylfaen" w:hAnsi="Sylfaen"/>
                <w:i/>
                <w:sz w:val="18"/>
                <w:szCs w:val="18"/>
                <w:lang w:val="ka-GE"/>
              </w:rPr>
              <w:t>გამგზავრებამდე ტრენინგის საჭიროებები</w:t>
            </w:r>
          </w:p>
          <w:p w14:paraId="5DAFCCDB" w14:textId="77777777" w:rsidR="007325DA" w:rsidRPr="0023641B" w:rsidRDefault="007325DA" w:rsidP="007325DA">
            <w:pPr>
              <w:jc w:val="both"/>
              <w:rPr>
                <w:rFonts w:ascii="Sylfaen" w:hAnsi="Sylfaen"/>
                <w:i/>
                <w:sz w:val="18"/>
                <w:szCs w:val="18"/>
                <w:lang w:val="en-GB"/>
              </w:rPr>
            </w:pPr>
            <w:r w:rsidRPr="0023641B">
              <w:rPr>
                <w:rFonts w:ascii="Sylfaen" w:hAnsi="Sylfaen"/>
                <w:i/>
                <w:sz w:val="18"/>
                <w:szCs w:val="18"/>
                <w:lang w:val="ka-GE"/>
              </w:rPr>
              <w:t xml:space="preserve">ანალიზის </w:t>
            </w:r>
            <w:r w:rsidR="00125DC3" w:rsidRPr="0023641B">
              <w:rPr>
                <w:rFonts w:ascii="Sylfaen" w:hAnsi="Sylfaen"/>
                <w:i/>
                <w:sz w:val="18"/>
                <w:szCs w:val="18"/>
                <w:lang w:val="ka-GE"/>
              </w:rPr>
              <w:t xml:space="preserve">შედეგების თანახმად, </w:t>
            </w:r>
            <w:r w:rsidRPr="0023641B">
              <w:rPr>
                <w:rFonts w:ascii="Sylfaen" w:hAnsi="Sylfaen"/>
                <w:i/>
                <w:sz w:val="18"/>
                <w:szCs w:val="18"/>
                <w:lang w:val="ka-GE"/>
              </w:rPr>
              <w:t xml:space="preserve">რეკომენდებულია სულ მცირე, ერთკვირიანი სპეციალობის შესაბამისი ტრენინგის გავლა გერმანიაში გამგზავრებამდე: </w:t>
            </w:r>
          </w:p>
          <w:p w14:paraId="3C52E67E" w14:textId="77777777" w:rsidR="007325DA" w:rsidRPr="0023641B" w:rsidRDefault="007325DA" w:rsidP="008E7D51">
            <w:pPr>
              <w:pStyle w:val="ListParagraph"/>
              <w:numPr>
                <w:ilvl w:val="0"/>
                <w:numId w:val="9"/>
              </w:numPr>
              <w:ind w:left="720" w:hanging="360"/>
              <w:jc w:val="both"/>
              <w:rPr>
                <w:rFonts w:ascii="Sylfaen" w:hAnsi="Sylfaen"/>
                <w:i/>
                <w:sz w:val="18"/>
                <w:szCs w:val="18"/>
                <w:lang w:val="en-GB"/>
              </w:rPr>
            </w:pPr>
            <w:r w:rsidRPr="0023641B">
              <w:rPr>
                <w:rFonts w:ascii="Sylfaen" w:hAnsi="Sylfaen"/>
                <w:i/>
                <w:sz w:val="18"/>
                <w:szCs w:val="18"/>
                <w:lang w:val="ka-GE"/>
              </w:rPr>
              <w:t>პრაქტიკული პროფესიული ტრენინგი (</w:t>
            </w:r>
            <w:r w:rsidR="000E52B7" w:rsidRPr="0023641B">
              <w:rPr>
                <w:rFonts w:ascii="Sylfaen" w:hAnsi="Sylfaen"/>
                <w:i/>
                <w:sz w:val="18"/>
                <w:szCs w:val="18"/>
                <w:lang w:val="ka-GE"/>
              </w:rPr>
              <w:t xml:space="preserve">გერმანული სტანდარტის შესაბამისი რესტორნის და სამზარეულოს </w:t>
            </w:r>
            <w:r w:rsidRPr="0023641B">
              <w:rPr>
                <w:rFonts w:ascii="Sylfaen" w:hAnsi="Sylfaen"/>
                <w:i/>
                <w:sz w:val="18"/>
                <w:szCs w:val="18"/>
                <w:lang w:val="ka-GE"/>
              </w:rPr>
              <w:t>მომსახურება);</w:t>
            </w:r>
          </w:p>
          <w:p w14:paraId="5361500E" w14:textId="77777777" w:rsidR="007325DA" w:rsidRPr="0023641B" w:rsidRDefault="007325DA" w:rsidP="008E7D51">
            <w:pPr>
              <w:pStyle w:val="ListParagraph"/>
              <w:numPr>
                <w:ilvl w:val="0"/>
                <w:numId w:val="9"/>
              </w:numPr>
              <w:ind w:left="720" w:hanging="360"/>
              <w:jc w:val="both"/>
              <w:rPr>
                <w:rFonts w:ascii="Sylfaen" w:hAnsi="Sylfaen"/>
                <w:i/>
                <w:sz w:val="18"/>
                <w:szCs w:val="18"/>
                <w:lang w:val="en-GB"/>
              </w:rPr>
            </w:pPr>
            <w:r w:rsidRPr="0023641B">
              <w:rPr>
                <w:rFonts w:ascii="Sylfaen" w:hAnsi="Sylfaen"/>
                <w:i/>
                <w:sz w:val="18"/>
                <w:szCs w:val="18"/>
                <w:lang w:val="ka-GE"/>
              </w:rPr>
              <w:t>სპეციალობის შესაბამისი (ენის) ტრენინ</w:t>
            </w:r>
            <w:r w:rsidR="00A73396" w:rsidRPr="0023641B">
              <w:rPr>
                <w:rFonts w:ascii="Sylfaen" w:hAnsi="Sylfaen"/>
                <w:i/>
                <w:sz w:val="18"/>
                <w:szCs w:val="18"/>
                <w:lang w:val="ka-GE"/>
              </w:rPr>
              <w:t>გ</w:t>
            </w:r>
            <w:r w:rsidRPr="0023641B">
              <w:rPr>
                <w:rFonts w:ascii="Sylfaen" w:hAnsi="Sylfaen"/>
                <w:i/>
                <w:sz w:val="18"/>
                <w:szCs w:val="18"/>
                <w:lang w:val="ka-GE"/>
              </w:rPr>
              <w:t xml:space="preserve">ი; </w:t>
            </w:r>
          </w:p>
          <w:p w14:paraId="57491295" w14:textId="77777777" w:rsidR="007325DA" w:rsidRPr="0023641B" w:rsidRDefault="007325DA" w:rsidP="008E7D51">
            <w:pPr>
              <w:pStyle w:val="ListParagraph"/>
              <w:numPr>
                <w:ilvl w:val="0"/>
                <w:numId w:val="9"/>
              </w:numPr>
              <w:ind w:left="720" w:hanging="360"/>
              <w:jc w:val="both"/>
              <w:rPr>
                <w:rFonts w:ascii="Sylfaen" w:hAnsi="Sylfaen"/>
                <w:i/>
                <w:sz w:val="18"/>
                <w:szCs w:val="18"/>
                <w:lang w:val="en-GB"/>
              </w:rPr>
            </w:pPr>
            <w:r w:rsidRPr="0023641B">
              <w:rPr>
                <w:rFonts w:ascii="Sylfaen" w:hAnsi="Sylfaen"/>
                <w:i/>
                <w:sz w:val="18"/>
                <w:szCs w:val="18"/>
                <w:lang w:val="ka-GE"/>
              </w:rPr>
              <w:t>კულტურული ორიენტაცია</w:t>
            </w:r>
            <w:r w:rsidRPr="0023641B">
              <w:rPr>
                <w:rFonts w:ascii="Sylfaen" w:hAnsi="Sylfaen"/>
                <w:i/>
                <w:sz w:val="18"/>
                <w:szCs w:val="18"/>
                <w:lang w:val="en-GB"/>
              </w:rPr>
              <w:t>;</w:t>
            </w:r>
          </w:p>
          <w:p w14:paraId="295AD4BE" w14:textId="77777777" w:rsidR="007325DA" w:rsidRPr="0023641B" w:rsidRDefault="007325DA" w:rsidP="008E7D51">
            <w:pPr>
              <w:pStyle w:val="ListParagraph"/>
              <w:numPr>
                <w:ilvl w:val="0"/>
                <w:numId w:val="9"/>
              </w:numPr>
              <w:ind w:left="720" w:hanging="360"/>
              <w:jc w:val="both"/>
              <w:rPr>
                <w:rFonts w:ascii="Sylfaen" w:hAnsi="Sylfaen"/>
                <w:i/>
                <w:sz w:val="18"/>
                <w:szCs w:val="18"/>
                <w:lang w:val="en-GB"/>
              </w:rPr>
            </w:pPr>
            <w:r w:rsidRPr="0023641B">
              <w:rPr>
                <w:rFonts w:ascii="Sylfaen" w:hAnsi="Sylfaen"/>
                <w:i/>
                <w:sz w:val="18"/>
                <w:szCs w:val="18"/>
                <w:lang w:val="ka-GE"/>
              </w:rPr>
              <w:t>სამსახურთან დაკავშირებული საცხოვრებელი და სამუშაო პირობები (უფლებები და მოვალეობები)</w:t>
            </w:r>
            <w:r w:rsidRPr="0023641B">
              <w:rPr>
                <w:rFonts w:ascii="Sylfaen" w:hAnsi="Sylfaen"/>
                <w:i/>
                <w:sz w:val="18"/>
                <w:szCs w:val="18"/>
                <w:lang w:val="en-GB"/>
              </w:rPr>
              <w:t>.</w:t>
            </w:r>
          </w:p>
          <w:p w14:paraId="1CA0451B" w14:textId="77777777" w:rsidR="007325DA" w:rsidRPr="0023641B" w:rsidRDefault="007325DA" w:rsidP="007325DA">
            <w:pPr>
              <w:jc w:val="both"/>
              <w:rPr>
                <w:rFonts w:ascii="Sylfaen" w:hAnsi="Sylfaen"/>
                <w:i/>
                <w:sz w:val="18"/>
                <w:szCs w:val="18"/>
                <w:lang w:val="en-GB"/>
              </w:rPr>
            </w:pPr>
            <w:r w:rsidRPr="0023641B">
              <w:rPr>
                <w:rFonts w:ascii="Sylfaen" w:hAnsi="Sylfaen"/>
                <w:i/>
                <w:sz w:val="18"/>
                <w:szCs w:val="18"/>
                <w:lang w:val="ka-GE"/>
              </w:rPr>
              <w:t>ენა</w:t>
            </w:r>
            <w:r w:rsidRPr="0023641B">
              <w:rPr>
                <w:rFonts w:ascii="Sylfaen" w:hAnsi="Sylfaen"/>
                <w:i/>
                <w:sz w:val="18"/>
                <w:szCs w:val="18"/>
                <w:lang w:val="en-GB"/>
              </w:rPr>
              <w:t xml:space="preserve">: </w:t>
            </w:r>
          </w:p>
          <w:p w14:paraId="4B87EC9B" w14:textId="77777777" w:rsidR="007325DA" w:rsidRPr="0023641B" w:rsidRDefault="007325DA" w:rsidP="007325DA">
            <w:pPr>
              <w:pStyle w:val="ListParagraph"/>
              <w:numPr>
                <w:ilvl w:val="0"/>
                <w:numId w:val="11"/>
              </w:numPr>
              <w:jc w:val="both"/>
              <w:rPr>
                <w:rFonts w:ascii="Sylfaen" w:hAnsi="Sylfaen"/>
                <w:i/>
                <w:sz w:val="18"/>
                <w:szCs w:val="18"/>
                <w:lang w:val="en-GB"/>
              </w:rPr>
            </w:pPr>
            <w:r w:rsidRPr="0023641B">
              <w:rPr>
                <w:rFonts w:ascii="Sylfaen" w:hAnsi="Sylfaen"/>
                <w:i/>
                <w:sz w:val="18"/>
                <w:szCs w:val="18"/>
                <w:lang w:val="en-GB"/>
              </w:rPr>
              <w:t>PCMS</w:t>
            </w:r>
            <w:r w:rsidRPr="0023641B">
              <w:rPr>
                <w:rFonts w:ascii="Sylfaen" w:hAnsi="Sylfaen"/>
                <w:i/>
                <w:sz w:val="18"/>
                <w:szCs w:val="18"/>
                <w:lang w:val="ka-GE"/>
              </w:rPr>
              <w:t xml:space="preserve">-ის </w:t>
            </w:r>
            <w:r w:rsidR="0012539E" w:rsidRPr="0023641B">
              <w:rPr>
                <w:rFonts w:ascii="Sylfaen" w:hAnsi="Sylfaen"/>
                <w:i/>
                <w:sz w:val="18"/>
                <w:szCs w:val="18"/>
                <w:lang w:val="ka-GE"/>
              </w:rPr>
              <w:t xml:space="preserve">განმცხადებლების </w:t>
            </w:r>
            <w:r w:rsidR="00460712" w:rsidRPr="0023641B">
              <w:rPr>
                <w:rFonts w:ascii="Sylfaen" w:hAnsi="Sylfaen"/>
                <w:i/>
                <w:sz w:val="18"/>
                <w:szCs w:val="18"/>
                <w:lang w:val="ka-GE"/>
              </w:rPr>
              <w:t xml:space="preserve">მიერ </w:t>
            </w:r>
            <w:r w:rsidRPr="0023641B">
              <w:rPr>
                <w:rFonts w:ascii="Sylfaen" w:hAnsi="Sylfaen"/>
                <w:i/>
                <w:sz w:val="18"/>
                <w:szCs w:val="18"/>
                <w:lang w:val="ka-GE"/>
              </w:rPr>
              <w:t xml:space="preserve">ენის ცოდნის </w:t>
            </w:r>
            <w:r w:rsidR="00460712" w:rsidRPr="0023641B">
              <w:rPr>
                <w:rFonts w:ascii="Sylfaen" w:hAnsi="Sylfaen"/>
                <w:i/>
                <w:sz w:val="18"/>
                <w:szCs w:val="18"/>
                <w:lang w:val="ka-GE"/>
              </w:rPr>
              <w:t xml:space="preserve">დონიდან გამომდინარე, </w:t>
            </w:r>
            <w:r w:rsidRPr="0023641B">
              <w:rPr>
                <w:rFonts w:ascii="Sylfaen" w:hAnsi="Sylfaen"/>
                <w:i/>
                <w:sz w:val="18"/>
                <w:szCs w:val="18"/>
                <w:lang w:val="ka-GE"/>
              </w:rPr>
              <w:t>მოთხოვნი</w:t>
            </w:r>
            <w:r w:rsidR="005E01B9" w:rsidRPr="0023641B">
              <w:rPr>
                <w:rFonts w:ascii="Sylfaen" w:hAnsi="Sylfaen"/>
                <w:i/>
                <w:sz w:val="18"/>
                <w:szCs w:val="18"/>
                <w:lang w:val="ka-GE"/>
              </w:rPr>
              <w:t>ლი</w:t>
            </w:r>
            <w:r w:rsidRPr="0023641B">
              <w:rPr>
                <w:rFonts w:ascii="Sylfaen" w:hAnsi="Sylfaen"/>
                <w:i/>
                <w:sz w:val="18"/>
                <w:szCs w:val="18"/>
                <w:lang w:val="ka-GE"/>
              </w:rPr>
              <w:t xml:space="preserve"> </w:t>
            </w:r>
            <w:r w:rsidRPr="0023641B">
              <w:rPr>
                <w:rFonts w:ascii="Sylfaen" w:hAnsi="Sylfaen"/>
                <w:i/>
                <w:sz w:val="18"/>
                <w:szCs w:val="18"/>
                <w:lang w:val="en-GB"/>
              </w:rPr>
              <w:t>A2</w:t>
            </w:r>
            <w:r w:rsidRPr="0023641B">
              <w:rPr>
                <w:rFonts w:ascii="Sylfaen" w:hAnsi="Sylfaen"/>
                <w:i/>
                <w:sz w:val="18"/>
                <w:szCs w:val="18"/>
                <w:lang w:val="ka-GE"/>
              </w:rPr>
              <w:t xml:space="preserve"> დონის მისაღწევად უფრო ინტენსიური </w:t>
            </w:r>
            <w:r w:rsidR="00A73396" w:rsidRPr="0023641B">
              <w:rPr>
                <w:rFonts w:ascii="Sylfaen" w:hAnsi="Sylfaen"/>
                <w:i/>
                <w:sz w:val="18"/>
                <w:szCs w:val="18"/>
                <w:lang w:val="ka-GE"/>
              </w:rPr>
              <w:t>ტრენინგ</w:t>
            </w:r>
            <w:r w:rsidRPr="0023641B">
              <w:rPr>
                <w:rFonts w:ascii="Sylfaen" w:hAnsi="Sylfaen"/>
                <w:i/>
                <w:sz w:val="18"/>
                <w:szCs w:val="18"/>
                <w:lang w:val="ka-GE"/>
              </w:rPr>
              <w:t xml:space="preserve">ი გახდა საჭირო, ვიდრე თავდაპირველად </w:t>
            </w:r>
            <w:r w:rsidRPr="0023641B">
              <w:rPr>
                <w:rFonts w:ascii="Sylfaen" w:hAnsi="Sylfaen"/>
                <w:i/>
                <w:sz w:val="18"/>
                <w:szCs w:val="18"/>
                <w:lang w:val="en-GB"/>
              </w:rPr>
              <w:t>PCMS</w:t>
            </w:r>
            <w:r w:rsidRPr="0023641B">
              <w:rPr>
                <w:rFonts w:ascii="Sylfaen" w:hAnsi="Sylfaen"/>
                <w:i/>
                <w:sz w:val="18"/>
                <w:szCs w:val="18"/>
                <w:lang w:val="ka-GE"/>
              </w:rPr>
              <w:t xml:space="preserve">-ის გეგმით (საგრანტო ხელშეკრულება) იყო განსაზღვრული. სავიზო განაცხადისთვის გერმანიის საკონსულოში წარსადგენი დოკუმენტები მოიცავდა შესაბამისი ენის </w:t>
            </w:r>
            <w:r w:rsidR="00CD40CC">
              <w:rPr>
                <w:rFonts w:ascii="Sylfaen" w:hAnsi="Sylfaen"/>
                <w:i/>
                <w:sz w:val="18"/>
                <w:szCs w:val="18"/>
                <w:lang w:val="ka-GE"/>
              </w:rPr>
              <w:t>სერტ</w:t>
            </w:r>
            <w:r w:rsidRPr="0023641B">
              <w:rPr>
                <w:rFonts w:ascii="Sylfaen" w:hAnsi="Sylfaen"/>
                <w:i/>
                <w:sz w:val="18"/>
                <w:szCs w:val="18"/>
                <w:lang w:val="ka-GE"/>
              </w:rPr>
              <w:t xml:space="preserve">იფიკატს. </w:t>
            </w:r>
            <w:r w:rsidR="00562310" w:rsidRPr="0023641B">
              <w:rPr>
                <w:rFonts w:ascii="Sylfaen" w:hAnsi="Sylfaen"/>
                <w:i/>
                <w:sz w:val="18"/>
                <w:szCs w:val="18"/>
                <w:lang w:val="ka-GE"/>
              </w:rPr>
              <w:t xml:space="preserve">ამდენად, </w:t>
            </w:r>
            <w:r w:rsidRPr="0023641B">
              <w:rPr>
                <w:rFonts w:ascii="Sylfaen" w:hAnsi="Sylfaen"/>
                <w:i/>
                <w:sz w:val="18"/>
                <w:szCs w:val="18"/>
                <w:lang w:val="ka-GE"/>
              </w:rPr>
              <w:t xml:space="preserve">შერჩეული კანდიდატებისთვის შეთავაზებული ტრენინგი </w:t>
            </w:r>
            <w:r w:rsidR="00A73396" w:rsidRPr="0023641B">
              <w:rPr>
                <w:rFonts w:ascii="Sylfaen" w:hAnsi="Sylfaen"/>
                <w:i/>
                <w:sz w:val="18"/>
                <w:szCs w:val="18"/>
                <w:lang w:val="ka-GE"/>
              </w:rPr>
              <w:t>‘</w:t>
            </w:r>
            <w:r w:rsidR="0012539E" w:rsidRPr="0023641B">
              <w:rPr>
                <w:rFonts w:ascii="Sylfaen" w:hAnsi="Sylfaen"/>
                <w:i/>
                <w:sz w:val="18"/>
                <w:szCs w:val="18"/>
              </w:rPr>
              <w:t>beginners</w:t>
            </w:r>
            <w:r w:rsidR="00A73396" w:rsidRPr="0023641B">
              <w:rPr>
                <w:rFonts w:ascii="Sylfaen" w:hAnsi="Sylfaen"/>
                <w:i/>
                <w:sz w:val="18"/>
                <w:szCs w:val="18"/>
                <w:lang w:val="ka-GE"/>
              </w:rPr>
              <w:t>’</w:t>
            </w:r>
            <w:r w:rsidR="0012539E" w:rsidRPr="0023641B">
              <w:rPr>
                <w:rFonts w:ascii="Sylfaen" w:hAnsi="Sylfaen"/>
                <w:i/>
                <w:sz w:val="18"/>
                <w:szCs w:val="18"/>
              </w:rPr>
              <w:t xml:space="preserve"> </w:t>
            </w:r>
            <w:r w:rsidR="00562310" w:rsidRPr="0023641B">
              <w:rPr>
                <w:rFonts w:ascii="Sylfaen" w:hAnsi="Sylfaen"/>
                <w:i/>
                <w:sz w:val="18"/>
                <w:szCs w:val="18"/>
                <w:lang w:val="ka-GE"/>
              </w:rPr>
              <w:t xml:space="preserve">დონიდან დაიწყო და </w:t>
            </w:r>
            <w:r w:rsidRPr="0023641B">
              <w:rPr>
                <w:rFonts w:ascii="Sylfaen" w:hAnsi="Sylfaen"/>
                <w:i/>
                <w:sz w:val="18"/>
                <w:szCs w:val="18"/>
                <w:lang w:val="ka-GE"/>
              </w:rPr>
              <w:t xml:space="preserve">სამიდან ოთხ თვემდე (300 საათი) </w:t>
            </w:r>
            <w:r w:rsidR="00562310" w:rsidRPr="0023641B">
              <w:rPr>
                <w:rFonts w:ascii="Sylfaen" w:hAnsi="Sylfaen"/>
                <w:i/>
                <w:sz w:val="18"/>
                <w:szCs w:val="18"/>
                <w:lang w:val="ka-GE"/>
              </w:rPr>
              <w:t>განისაზღვრა.</w:t>
            </w:r>
          </w:p>
          <w:p w14:paraId="388CE14F" w14:textId="77777777" w:rsidR="00AF3071" w:rsidRPr="0023641B" w:rsidRDefault="00AF3071" w:rsidP="00AF3071">
            <w:pPr>
              <w:pStyle w:val="ListParagraph"/>
              <w:jc w:val="both"/>
              <w:rPr>
                <w:rFonts w:ascii="Sylfaen" w:hAnsi="Sylfaen"/>
                <w:i/>
                <w:sz w:val="18"/>
                <w:szCs w:val="18"/>
                <w:lang w:val="en-GB"/>
              </w:rPr>
            </w:pPr>
          </w:p>
          <w:p w14:paraId="0FAC55DD" w14:textId="77777777" w:rsidR="007325DA" w:rsidRPr="0023641B" w:rsidRDefault="007325DA" w:rsidP="007325DA">
            <w:pPr>
              <w:jc w:val="both"/>
              <w:rPr>
                <w:rFonts w:ascii="Sylfaen" w:hAnsi="Sylfaen"/>
                <w:i/>
                <w:sz w:val="18"/>
                <w:szCs w:val="18"/>
                <w:lang w:val="ka-GE"/>
              </w:rPr>
            </w:pPr>
            <w:r w:rsidRPr="0023641B">
              <w:rPr>
                <w:rFonts w:ascii="Sylfaen" w:hAnsi="Sylfaen"/>
                <w:i/>
                <w:sz w:val="18"/>
                <w:szCs w:val="18"/>
                <w:lang w:val="ka-GE"/>
              </w:rPr>
              <w:t>დასაქმების პერსპექტივები</w:t>
            </w:r>
          </w:p>
          <w:p w14:paraId="6166C1AB" w14:textId="77777777" w:rsidR="007325DA" w:rsidRPr="0023641B" w:rsidRDefault="007325DA" w:rsidP="007325DA">
            <w:pPr>
              <w:jc w:val="both"/>
              <w:rPr>
                <w:rFonts w:ascii="Sylfaen" w:hAnsi="Sylfaen"/>
                <w:i/>
                <w:sz w:val="18"/>
                <w:szCs w:val="18"/>
                <w:lang w:val="ka-GE"/>
              </w:rPr>
            </w:pPr>
            <w:r w:rsidRPr="0023641B">
              <w:rPr>
                <w:rFonts w:ascii="Sylfaen" w:hAnsi="Sylfaen"/>
                <w:i/>
                <w:sz w:val="18"/>
                <w:szCs w:val="18"/>
                <w:lang w:val="ka-GE"/>
              </w:rPr>
              <w:t xml:space="preserve">ცირკულარული მიგრაციის სქემის მონაწილეთა დასაქმების პერსპექტივები </w:t>
            </w:r>
            <w:r w:rsidR="00562310" w:rsidRPr="0023641B">
              <w:rPr>
                <w:rFonts w:ascii="Sylfaen" w:hAnsi="Sylfaen"/>
                <w:i/>
                <w:sz w:val="18"/>
                <w:szCs w:val="18"/>
                <w:lang w:val="ka-GE"/>
              </w:rPr>
              <w:t xml:space="preserve">სავარაუდოდ, </w:t>
            </w:r>
            <w:r w:rsidRPr="0023641B">
              <w:rPr>
                <w:rFonts w:ascii="Sylfaen" w:hAnsi="Sylfaen"/>
                <w:i/>
                <w:sz w:val="18"/>
                <w:szCs w:val="18"/>
                <w:lang w:val="ka-GE"/>
              </w:rPr>
              <w:t>საკმაოდ მაღალი</w:t>
            </w:r>
            <w:r w:rsidR="00562310" w:rsidRPr="0023641B">
              <w:rPr>
                <w:rFonts w:ascii="Sylfaen" w:hAnsi="Sylfaen"/>
                <w:i/>
                <w:sz w:val="18"/>
                <w:szCs w:val="18"/>
                <w:lang w:val="ka-GE"/>
              </w:rPr>
              <w:t xml:space="preserve"> იქნება</w:t>
            </w:r>
            <w:r w:rsidRPr="0023641B">
              <w:rPr>
                <w:rFonts w:ascii="Sylfaen" w:hAnsi="Sylfaen"/>
                <w:i/>
                <w:sz w:val="18"/>
                <w:szCs w:val="18"/>
                <w:lang w:val="ka-GE"/>
              </w:rPr>
              <w:t xml:space="preserve"> სასტუმროს სექტორში ხარისხიან მომსახურებაზე მაღალი მოთხოვნის გამო.</w:t>
            </w:r>
            <w:r w:rsidRPr="0023641B">
              <w:rPr>
                <w:rFonts w:ascii="Sylfaen" w:hAnsi="Sylfaen"/>
                <w:i/>
                <w:sz w:val="18"/>
                <w:szCs w:val="18"/>
                <w:lang w:val="en-GB"/>
              </w:rPr>
              <w:t xml:space="preserve"> </w:t>
            </w:r>
          </w:p>
          <w:p w14:paraId="3E20BAC7" w14:textId="77777777" w:rsidR="00AF3071" w:rsidRPr="0023641B" w:rsidRDefault="00AF3071" w:rsidP="007325DA">
            <w:pPr>
              <w:jc w:val="both"/>
              <w:rPr>
                <w:rFonts w:ascii="Sylfaen" w:hAnsi="Sylfaen"/>
                <w:i/>
                <w:sz w:val="18"/>
                <w:szCs w:val="18"/>
                <w:lang w:val="ka-GE"/>
              </w:rPr>
            </w:pPr>
          </w:p>
          <w:p w14:paraId="08AA2F3A" w14:textId="77777777" w:rsidR="007325DA" w:rsidRPr="0023641B" w:rsidRDefault="007325DA" w:rsidP="007325DA">
            <w:pPr>
              <w:jc w:val="both"/>
              <w:rPr>
                <w:rFonts w:ascii="Sylfaen" w:hAnsi="Sylfaen"/>
                <w:i/>
                <w:sz w:val="18"/>
                <w:szCs w:val="18"/>
                <w:lang w:val="ka-GE"/>
              </w:rPr>
            </w:pPr>
            <w:r w:rsidRPr="0023641B">
              <w:rPr>
                <w:rFonts w:ascii="Sylfaen" w:hAnsi="Sylfaen"/>
                <w:i/>
                <w:sz w:val="18"/>
                <w:szCs w:val="18"/>
                <w:lang w:val="ka-GE"/>
              </w:rPr>
              <w:t xml:space="preserve">საქართველოში დასაქმების პერსპექტივისთვის განსაკუთრებით ღირებულია </w:t>
            </w:r>
            <w:r w:rsidRPr="0023641B">
              <w:rPr>
                <w:rFonts w:ascii="Sylfaen" w:hAnsi="Sylfaen" w:cs="Sylfaen"/>
                <w:i/>
                <w:sz w:val="18"/>
                <w:szCs w:val="18"/>
                <w:lang w:val="ka-GE"/>
              </w:rPr>
              <w:t>გ</w:t>
            </w:r>
            <w:r w:rsidRPr="0023641B">
              <w:rPr>
                <w:rFonts w:ascii="Sylfaen" w:hAnsi="Sylfaen"/>
                <w:i/>
                <w:sz w:val="18"/>
                <w:szCs w:val="18"/>
                <w:lang w:val="ka-GE"/>
              </w:rPr>
              <w:t>ერმანიაში მისაღები კომპეტენციები</w:t>
            </w:r>
            <w:r w:rsidR="0082300A">
              <w:rPr>
                <w:rFonts w:ascii="Sylfaen" w:hAnsi="Sylfaen"/>
                <w:i/>
                <w:sz w:val="18"/>
                <w:szCs w:val="18"/>
              </w:rPr>
              <w:t xml:space="preserve">, </w:t>
            </w:r>
            <w:r w:rsidRPr="0023641B">
              <w:rPr>
                <w:rFonts w:ascii="Sylfaen" w:hAnsi="Sylfaen"/>
                <w:i/>
                <w:sz w:val="18"/>
                <w:szCs w:val="18"/>
                <w:lang w:val="ka-GE"/>
              </w:rPr>
              <w:t>მათ შორის</w:t>
            </w:r>
            <w:r w:rsidRPr="0023641B">
              <w:rPr>
                <w:rFonts w:ascii="Sylfaen" w:hAnsi="Sylfaen"/>
                <w:i/>
                <w:sz w:val="18"/>
                <w:szCs w:val="18"/>
                <w:lang w:val="en-GB"/>
              </w:rPr>
              <w:t xml:space="preserve">: </w:t>
            </w:r>
          </w:p>
          <w:p w14:paraId="03E269C3" w14:textId="77777777" w:rsidR="007325DA" w:rsidRPr="0023641B" w:rsidRDefault="007325DA" w:rsidP="008E7D51">
            <w:pPr>
              <w:pStyle w:val="ListParagraph"/>
              <w:numPr>
                <w:ilvl w:val="0"/>
                <w:numId w:val="9"/>
              </w:numPr>
              <w:ind w:left="720" w:hanging="360"/>
              <w:jc w:val="both"/>
              <w:rPr>
                <w:rFonts w:ascii="Sylfaen" w:hAnsi="Sylfaen"/>
                <w:i/>
                <w:sz w:val="18"/>
                <w:szCs w:val="18"/>
                <w:lang w:val="ka-GE"/>
              </w:rPr>
            </w:pPr>
            <w:r w:rsidRPr="0023641B">
              <w:rPr>
                <w:rFonts w:ascii="Sylfaen" w:hAnsi="Sylfaen"/>
                <w:i/>
                <w:sz w:val="18"/>
                <w:szCs w:val="18"/>
                <w:lang w:val="ka-GE"/>
              </w:rPr>
              <w:t>კონკრეტული სპეციალობის საერთაშორისო გამოცდილება</w:t>
            </w:r>
            <w:r w:rsidR="00A73396" w:rsidRPr="0023641B">
              <w:rPr>
                <w:rFonts w:ascii="Sylfaen" w:hAnsi="Sylfaen"/>
                <w:i/>
                <w:sz w:val="18"/>
                <w:szCs w:val="18"/>
                <w:lang w:val="ka-GE"/>
              </w:rPr>
              <w:t>;</w:t>
            </w:r>
            <w:r w:rsidRPr="0023641B">
              <w:rPr>
                <w:rFonts w:ascii="Sylfaen" w:hAnsi="Sylfaen"/>
                <w:i/>
                <w:sz w:val="18"/>
                <w:szCs w:val="18"/>
                <w:lang w:val="ka-GE"/>
              </w:rPr>
              <w:t xml:space="preserve"> </w:t>
            </w:r>
          </w:p>
          <w:p w14:paraId="20001F54" w14:textId="77777777" w:rsidR="007325DA" w:rsidRPr="0023641B" w:rsidRDefault="007325DA" w:rsidP="008E7D51">
            <w:pPr>
              <w:pStyle w:val="ListParagraph"/>
              <w:numPr>
                <w:ilvl w:val="0"/>
                <w:numId w:val="9"/>
              </w:numPr>
              <w:ind w:left="720" w:hanging="360"/>
              <w:jc w:val="both"/>
              <w:rPr>
                <w:rFonts w:ascii="Sylfaen" w:hAnsi="Sylfaen"/>
                <w:i/>
                <w:sz w:val="18"/>
                <w:szCs w:val="18"/>
                <w:lang w:val="ka-GE"/>
              </w:rPr>
            </w:pPr>
            <w:r w:rsidRPr="0023641B">
              <w:rPr>
                <w:rFonts w:ascii="Sylfaen" w:hAnsi="Sylfaen"/>
                <w:i/>
                <w:sz w:val="18"/>
                <w:szCs w:val="18"/>
                <w:lang w:val="ka-GE"/>
              </w:rPr>
              <w:t>სასტუმროს სპეციალისტები: მომსახურების, ორგანიზაციული, საბუღალტრო, ელექტრონული დაჯავშნის უნარები</w:t>
            </w:r>
            <w:r w:rsidR="00A73396" w:rsidRPr="0023641B">
              <w:rPr>
                <w:rFonts w:ascii="Sylfaen" w:hAnsi="Sylfaen"/>
                <w:i/>
                <w:sz w:val="18"/>
                <w:szCs w:val="18"/>
                <w:lang w:val="ka-GE"/>
              </w:rPr>
              <w:t>;</w:t>
            </w:r>
          </w:p>
          <w:p w14:paraId="3FBEA9EA" w14:textId="77777777" w:rsidR="007325DA" w:rsidRPr="0023641B" w:rsidRDefault="007325DA" w:rsidP="008E7D51">
            <w:pPr>
              <w:pStyle w:val="ListParagraph"/>
              <w:numPr>
                <w:ilvl w:val="0"/>
                <w:numId w:val="9"/>
              </w:numPr>
              <w:ind w:left="720" w:hanging="360"/>
              <w:jc w:val="both"/>
              <w:rPr>
                <w:rFonts w:ascii="Sylfaen" w:hAnsi="Sylfaen"/>
                <w:i/>
                <w:sz w:val="18"/>
                <w:szCs w:val="18"/>
                <w:lang w:val="ka-GE"/>
              </w:rPr>
            </w:pPr>
            <w:r w:rsidRPr="0023641B">
              <w:rPr>
                <w:rFonts w:ascii="Sylfaen" w:hAnsi="Sylfaen"/>
                <w:i/>
                <w:sz w:val="18"/>
                <w:szCs w:val="18"/>
                <w:lang w:val="ka-GE"/>
              </w:rPr>
              <w:t>რესტორნის თანამშ</w:t>
            </w:r>
            <w:r w:rsidR="00AF3071" w:rsidRPr="0023641B">
              <w:rPr>
                <w:rFonts w:ascii="Sylfaen" w:hAnsi="Sylfaen"/>
                <w:i/>
                <w:sz w:val="18"/>
                <w:szCs w:val="18"/>
                <w:lang w:val="ka-GE"/>
              </w:rPr>
              <w:t>რ</w:t>
            </w:r>
            <w:r w:rsidRPr="0023641B">
              <w:rPr>
                <w:rFonts w:ascii="Sylfaen" w:hAnsi="Sylfaen"/>
                <w:i/>
                <w:sz w:val="18"/>
                <w:szCs w:val="18"/>
                <w:lang w:val="ka-GE"/>
              </w:rPr>
              <w:t>ომლები: მაგიდ</w:t>
            </w:r>
            <w:r w:rsidR="00AF3071" w:rsidRPr="0023641B">
              <w:rPr>
                <w:rFonts w:ascii="Sylfaen" w:hAnsi="Sylfaen"/>
                <w:i/>
                <w:sz w:val="18"/>
                <w:szCs w:val="18"/>
                <w:lang w:val="ka-GE"/>
              </w:rPr>
              <w:t>ებ</w:t>
            </w:r>
            <w:r w:rsidRPr="0023641B">
              <w:rPr>
                <w:rFonts w:ascii="Sylfaen" w:hAnsi="Sylfaen"/>
                <w:i/>
                <w:sz w:val="18"/>
                <w:szCs w:val="18"/>
                <w:lang w:val="ka-GE"/>
              </w:rPr>
              <w:t xml:space="preserve">ის </w:t>
            </w:r>
            <w:r w:rsidR="00AF3071" w:rsidRPr="0023641B">
              <w:rPr>
                <w:rFonts w:ascii="Sylfaen" w:hAnsi="Sylfaen"/>
                <w:i/>
                <w:sz w:val="18"/>
                <w:szCs w:val="18"/>
                <w:lang w:val="ka-GE"/>
              </w:rPr>
              <w:t>მო</w:t>
            </w:r>
            <w:r w:rsidRPr="0023641B">
              <w:rPr>
                <w:rFonts w:ascii="Sylfaen" w:hAnsi="Sylfaen"/>
                <w:i/>
                <w:sz w:val="18"/>
                <w:szCs w:val="18"/>
                <w:lang w:val="ka-GE"/>
              </w:rPr>
              <w:t>წყობა, მენიუს შე</w:t>
            </w:r>
            <w:r w:rsidR="00AF3071" w:rsidRPr="0023641B">
              <w:rPr>
                <w:rFonts w:ascii="Sylfaen" w:hAnsi="Sylfaen"/>
                <w:i/>
                <w:sz w:val="18"/>
                <w:szCs w:val="18"/>
                <w:lang w:val="ka-GE"/>
              </w:rPr>
              <w:t>დგენა</w:t>
            </w:r>
            <w:r w:rsidRPr="0023641B">
              <w:rPr>
                <w:rFonts w:ascii="Sylfaen" w:hAnsi="Sylfaen"/>
                <w:i/>
                <w:sz w:val="18"/>
                <w:szCs w:val="18"/>
                <w:lang w:val="ka-GE"/>
              </w:rPr>
              <w:t>/სტრუქტურირება/წარდგენა</w:t>
            </w:r>
            <w:r w:rsidR="00AF3071" w:rsidRPr="0023641B">
              <w:rPr>
                <w:rFonts w:ascii="Sylfaen" w:hAnsi="Sylfaen"/>
                <w:i/>
                <w:sz w:val="18"/>
                <w:szCs w:val="18"/>
                <w:lang w:val="ka-GE"/>
              </w:rPr>
              <w:t xml:space="preserve">, </w:t>
            </w:r>
            <w:r w:rsidRPr="0023641B">
              <w:rPr>
                <w:rFonts w:ascii="Sylfaen" w:hAnsi="Sylfaen"/>
                <w:i/>
                <w:sz w:val="18"/>
                <w:szCs w:val="18"/>
                <w:lang w:val="ka-GE"/>
              </w:rPr>
              <w:t>მომსახურების  პრინციპები და ეტიკეტი, კლიენტების მიღება...</w:t>
            </w:r>
            <w:r w:rsidR="00A73396" w:rsidRPr="0023641B">
              <w:rPr>
                <w:rFonts w:ascii="Sylfaen" w:hAnsi="Sylfaen"/>
                <w:i/>
                <w:sz w:val="18"/>
                <w:szCs w:val="18"/>
                <w:lang w:val="ka-GE"/>
              </w:rPr>
              <w:t>;</w:t>
            </w:r>
          </w:p>
          <w:p w14:paraId="10894C07" w14:textId="77777777" w:rsidR="0040545A" w:rsidRPr="0023641B" w:rsidRDefault="007325DA" w:rsidP="008E7D51">
            <w:pPr>
              <w:pStyle w:val="ListParagraph"/>
              <w:numPr>
                <w:ilvl w:val="0"/>
                <w:numId w:val="9"/>
              </w:numPr>
              <w:ind w:left="720" w:hanging="360"/>
              <w:jc w:val="both"/>
              <w:rPr>
                <w:rFonts w:ascii="Sylfaen" w:hAnsi="Sylfaen"/>
                <w:noProof/>
              </w:rPr>
            </w:pPr>
            <w:r w:rsidRPr="0023641B">
              <w:rPr>
                <w:rFonts w:ascii="Sylfaen" w:hAnsi="Sylfaen"/>
                <w:i/>
                <w:sz w:val="18"/>
                <w:szCs w:val="18"/>
                <w:lang w:val="ka-GE"/>
              </w:rPr>
              <w:t>მზარეულები: სამუშაო გარემოს უსაფრთხოება, პროდუქტების დამუშავება, სამზარეულოს პრინციპები და აღჭურვილობა</w:t>
            </w:r>
            <w:r w:rsidR="0040545A" w:rsidRPr="0023641B">
              <w:rPr>
                <w:rFonts w:ascii="Sylfaen" w:hAnsi="Sylfaen"/>
                <w:i/>
                <w:sz w:val="18"/>
                <w:szCs w:val="18"/>
                <w:lang w:val="ka-GE"/>
              </w:rPr>
              <w:t>.</w:t>
            </w:r>
          </w:p>
        </w:tc>
      </w:tr>
    </w:tbl>
    <w:p w14:paraId="09775AD5" w14:textId="77777777" w:rsidR="00C758D5" w:rsidRDefault="00C758D5" w:rsidP="00C758D5">
      <w:pPr>
        <w:pStyle w:val="Caption"/>
        <w:rPr>
          <w:rFonts w:ascii="Sylfaen" w:hAnsi="Sylfaen"/>
          <w:lang w:val="ka-GE"/>
        </w:rPr>
      </w:pPr>
    </w:p>
    <w:p w14:paraId="42E458A6" w14:textId="77777777" w:rsidR="0040545A" w:rsidRPr="000F4F8A" w:rsidRDefault="00AB2532" w:rsidP="00C758D5">
      <w:pPr>
        <w:pStyle w:val="Caption"/>
        <w:rPr>
          <w:rFonts w:ascii="Sylfaen" w:hAnsi="Sylfaen"/>
          <w:color w:val="365F91" w:themeColor="accent1" w:themeShade="BF"/>
          <w:sz w:val="20"/>
          <w:szCs w:val="20"/>
          <w:lang w:val="ka-GE"/>
        </w:rPr>
      </w:pPr>
      <w:r w:rsidRPr="000F4F8A">
        <w:rPr>
          <w:rFonts w:ascii="Sylfaen" w:hAnsi="Sylfaen"/>
          <w:color w:val="365F91" w:themeColor="accent1" w:themeShade="BF"/>
          <w:sz w:val="20"/>
          <w:szCs w:val="20"/>
          <w:lang w:val="ka-GE"/>
        </w:rPr>
        <w:lastRenderedPageBreak/>
        <w:t>ცხრილი 6.</w:t>
      </w:r>
      <w:r w:rsidR="0040545A" w:rsidRPr="000F4F8A">
        <w:rPr>
          <w:rFonts w:ascii="Sylfaen" w:hAnsi="Sylfaen"/>
          <w:color w:val="365F91" w:themeColor="accent1" w:themeShade="BF"/>
          <w:sz w:val="20"/>
          <w:szCs w:val="20"/>
          <w:lang w:val="ka-GE"/>
        </w:rPr>
        <w:t xml:space="preserve"> კომპეტენციისა და შესაბამისობის ანალიზის შედეგები - ჯანდაცვის სექტორი</w:t>
      </w:r>
    </w:p>
    <w:tbl>
      <w:tblPr>
        <w:tblStyle w:val="TableGrid"/>
        <w:tblW w:w="0" w:type="auto"/>
        <w:tblLook w:val="04A0" w:firstRow="1" w:lastRow="0" w:firstColumn="1" w:lastColumn="0" w:noHBand="0" w:noVBand="1"/>
      </w:tblPr>
      <w:tblGrid>
        <w:gridCol w:w="9288"/>
      </w:tblGrid>
      <w:tr w:rsidR="0040545A" w:rsidRPr="0023641B" w14:paraId="514454A2" w14:textId="77777777" w:rsidTr="00523EFD">
        <w:tc>
          <w:tcPr>
            <w:tcW w:w="9288" w:type="dxa"/>
            <w:tcBorders>
              <w:bottom w:val="nil"/>
            </w:tcBorders>
          </w:tcPr>
          <w:p w14:paraId="4D29A5C8" w14:textId="77777777" w:rsidR="007325DA" w:rsidRPr="0023641B" w:rsidRDefault="0082300A" w:rsidP="007325DA">
            <w:pPr>
              <w:rPr>
                <w:rFonts w:ascii="Sylfaen" w:hAnsi="Sylfaen"/>
                <w:b/>
                <w:i/>
                <w:sz w:val="18"/>
                <w:szCs w:val="18"/>
                <w:lang w:val="en-GB"/>
              </w:rPr>
            </w:pPr>
            <w:r>
              <w:rPr>
                <w:rFonts w:ascii="Sylfaen" w:hAnsi="Sylfaen"/>
                <w:b/>
                <w:i/>
                <w:sz w:val="18"/>
                <w:szCs w:val="18"/>
                <w:lang w:val="ka-GE"/>
              </w:rPr>
              <w:t xml:space="preserve">ანალიზის შედეგები </w:t>
            </w:r>
            <w:r w:rsidR="007325DA" w:rsidRPr="0023641B">
              <w:rPr>
                <w:rFonts w:ascii="Sylfaen" w:hAnsi="Sylfaen"/>
                <w:b/>
                <w:i/>
                <w:sz w:val="18"/>
                <w:szCs w:val="18"/>
                <w:lang w:val="ka-GE"/>
              </w:rPr>
              <w:t>ჯანდაცვის სექტორ</w:t>
            </w:r>
            <w:r>
              <w:rPr>
                <w:rFonts w:ascii="Sylfaen" w:hAnsi="Sylfaen"/>
                <w:b/>
                <w:i/>
                <w:sz w:val="18"/>
                <w:szCs w:val="18"/>
                <w:lang w:val="ka-GE"/>
              </w:rPr>
              <w:t>ში</w:t>
            </w:r>
            <w:r w:rsidR="007325DA" w:rsidRPr="0023641B">
              <w:rPr>
                <w:rFonts w:ascii="Sylfaen" w:hAnsi="Sylfaen"/>
                <w:b/>
                <w:i/>
                <w:sz w:val="18"/>
                <w:szCs w:val="18"/>
                <w:lang w:val="ka-GE"/>
              </w:rPr>
              <w:t xml:space="preserve"> და შერჩევის კრიტერიუმები</w:t>
            </w:r>
          </w:p>
          <w:p w14:paraId="51C9BC74" w14:textId="77777777" w:rsidR="007325DA" w:rsidRPr="0023641B" w:rsidRDefault="007325DA" w:rsidP="007325DA">
            <w:pPr>
              <w:rPr>
                <w:rFonts w:ascii="Sylfaen" w:hAnsi="Sylfaen"/>
                <w:i/>
                <w:sz w:val="18"/>
                <w:szCs w:val="18"/>
                <w:lang w:val="ka-GE"/>
              </w:rPr>
            </w:pPr>
          </w:p>
          <w:p w14:paraId="434F7CF7" w14:textId="77777777" w:rsidR="007325DA" w:rsidRPr="0023641B" w:rsidRDefault="007325DA" w:rsidP="007325DA">
            <w:pPr>
              <w:jc w:val="both"/>
              <w:rPr>
                <w:rFonts w:ascii="Sylfaen" w:hAnsi="Sylfaen"/>
                <w:i/>
                <w:sz w:val="18"/>
                <w:szCs w:val="18"/>
                <w:lang w:val="ka-GE"/>
              </w:rPr>
            </w:pPr>
            <w:r w:rsidRPr="0023641B">
              <w:rPr>
                <w:rFonts w:ascii="Sylfaen" w:hAnsi="Sylfaen"/>
                <w:i/>
                <w:sz w:val="18"/>
                <w:szCs w:val="18"/>
                <w:lang w:val="ka-GE"/>
              </w:rPr>
              <w:t>ჯანდაცვასთან დაკავშირებული შრომის ბაზრის საჭიროებების, დამსაქმებლების მოთხოვნის, საკვალიფიკაციო მოთხოვნების და მოსამზადებელი ტრენინგის საჭიროებების შესაფასებლად</w:t>
            </w:r>
            <w:r w:rsidR="00AF3071" w:rsidRPr="0023641B">
              <w:rPr>
                <w:rFonts w:ascii="Sylfaen" w:hAnsi="Sylfaen"/>
                <w:i/>
                <w:sz w:val="18"/>
                <w:szCs w:val="18"/>
                <w:lang w:val="ka-GE"/>
              </w:rPr>
              <w:t>, ჩატარდა</w:t>
            </w:r>
            <w:r w:rsidRPr="0023641B">
              <w:rPr>
                <w:rFonts w:ascii="Sylfaen" w:hAnsi="Sylfaen"/>
                <w:i/>
                <w:sz w:val="18"/>
                <w:szCs w:val="18"/>
                <w:lang w:val="ka-GE"/>
              </w:rPr>
              <w:t xml:space="preserve"> სამაგიდო კვლევა და ორმხრივი ინტერვიუები</w:t>
            </w:r>
            <w:r w:rsidR="00AF3071" w:rsidRPr="0023641B">
              <w:rPr>
                <w:rFonts w:ascii="Sylfaen" w:hAnsi="Sylfaen"/>
                <w:i/>
                <w:sz w:val="18"/>
                <w:szCs w:val="18"/>
                <w:lang w:val="ka-GE"/>
              </w:rPr>
              <w:t>.</w:t>
            </w:r>
            <w:r w:rsidR="00125DC3" w:rsidRPr="0023641B">
              <w:rPr>
                <w:rFonts w:ascii="Sylfaen" w:hAnsi="Sylfaen"/>
                <w:i/>
                <w:sz w:val="18"/>
                <w:szCs w:val="18"/>
                <w:lang w:val="ka-GE"/>
              </w:rPr>
              <w:t xml:space="preserve"> </w:t>
            </w:r>
            <w:r w:rsidRPr="0023641B">
              <w:rPr>
                <w:rFonts w:ascii="Sylfaen" w:hAnsi="Sylfaen"/>
                <w:i/>
                <w:sz w:val="18"/>
                <w:szCs w:val="18"/>
                <w:lang w:val="ka-GE"/>
              </w:rPr>
              <w:t>კვლევაში მონაწილეობდნენ ჯანდაცვის სექტორის წარმომადგენლები გერმანიასა და საქართველოში, მათ შორის: დამსაქმებლები, სა</w:t>
            </w:r>
            <w:r w:rsidR="00A807E3">
              <w:rPr>
                <w:rFonts w:ascii="Sylfaen" w:hAnsi="Sylfaen"/>
                <w:i/>
                <w:sz w:val="18"/>
                <w:szCs w:val="18"/>
                <w:lang w:val="ka-GE"/>
              </w:rPr>
              <w:t xml:space="preserve">სწავლო </w:t>
            </w:r>
            <w:r w:rsidRPr="0023641B">
              <w:rPr>
                <w:rFonts w:ascii="Sylfaen" w:hAnsi="Sylfaen"/>
                <w:i/>
                <w:sz w:val="18"/>
                <w:szCs w:val="18"/>
                <w:lang w:val="ka-GE"/>
              </w:rPr>
              <w:t>დაწესებულებ</w:t>
            </w:r>
            <w:r w:rsidR="00A807E3">
              <w:rPr>
                <w:rFonts w:ascii="Sylfaen" w:hAnsi="Sylfaen"/>
                <w:i/>
                <w:sz w:val="18"/>
                <w:szCs w:val="18"/>
                <w:lang w:val="ka-GE"/>
              </w:rPr>
              <w:t xml:space="preserve">ათა </w:t>
            </w:r>
            <w:r w:rsidRPr="0023641B">
              <w:rPr>
                <w:rFonts w:ascii="Sylfaen" w:hAnsi="Sylfaen"/>
                <w:i/>
                <w:sz w:val="18"/>
                <w:szCs w:val="18"/>
                <w:lang w:val="ka-GE"/>
              </w:rPr>
              <w:t>წარმომადგენლები, ექთნების ასოციაც</w:t>
            </w:r>
            <w:r w:rsidR="00AF3071" w:rsidRPr="0023641B">
              <w:rPr>
                <w:rFonts w:ascii="Sylfaen" w:hAnsi="Sylfaen"/>
                <w:i/>
                <w:sz w:val="18"/>
                <w:szCs w:val="18"/>
                <w:lang w:val="ka-GE"/>
              </w:rPr>
              <w:t>ი</w:t>
            </w:r>
            <w:r w:rsidRPr="0023641B">
              <w:rPr>
                <w:rFonts w:ascii="Sylfaen" w:hAnsi="Sylfaen"/>
                <w:i/>
                <w:sz w:val="18"/>
                <w:szCs w:val="18"/>
                <w:lang w:val="ka-GE"/>
              </w:rPr>
              <w:t>ები, პროგრამის მენეჯერები და ა.შ.</w:t>
            </w:r>
          </w:p>
          <w:p w14:paraId="5B79ECDD" w14:textId="77777777" w:rsidR="00AF3071" w:rsidRPr="0023641B" w:rsidRDefault="00AF3071" w:rsidP="007325DA">
            <w:pPr>
              <w:jc w:val="both"/>
              <w:rPr>
                <w:rFonts w:ascii="Sylfaen" w:hAnsi="Sylfaen"/>
                <w:i/>
                <w:sz w:val="18"/>
                <w:szCs w:val="18"/>
                <w:lang w:val="ka-GE"/>
              </w:rPr>
            </w:pPr>
          </w:p>
          <w:p w14:paraId="6F80D205" w14:textId="77777777" w:rsidR="007325DA" w:rsidRPr="0023641B" w:rsidRDefault="007325DA" w:rsidP="007325DA">
            <w:pPr>
              <w:jc w:val="both"/>
              <w:rPr>
                <w:rFonts w:ascii="Sylfaen" w:hAnsi="Sylfaen"/>
                <w:i/>
                <w:sz w:val="18"/>
                <w:szCs w:val="18"/>
                <w:lang w:val="ka-GE"/>
              </w:rPr>
            </w:pPr>
            <w:r w:rsidRPr="0023641B">
              <w:rPr>
                <w:rFonts w:ascii="Sylfaen" w:hAnsi="Sylfaen"/>
                <w:i/>
                <w:sz w:val="18"/>
                <w:szCs w:val="18"/>
                <w:lang w:val="ka-GE"/>
              </w:rPr>
              <w:t>ანალიზის მიხედვით, შემდეგი პროფესიული კვალიფიკაციის მქონე ექთნები აკმაყოფილებდნენ გერმანიის დამსაქმებელთა მოთხოვნებს: სპეციალობით ექთნები (180 ECTS</w:t>
            </w:r>
            <w:r w:rsidR="00A807E3">
              <w:rPr>
                <w:rFonts w:ascii="Sylfaen" w:hAnsi="Sylfaen"/>
                <w:i/>
                <w:sz w:val="18"/>
                <w:szCs w:val="18"/>
                <w:lang w:val="ka-GE"/>
              </w:rPr>
              <w:t xml:space="preserve">), </w:t>
            </w:r>
            <w:r w:rsidRPr="0023641B">
              <w:rPr>
                <w:rFonts w:ascii="Sylfaen" w:hAnsi="Sylfaen"/>
                <w:i/>
                <w:sz w:val="18"/>
                <w:szCs w:val="18"/>
                <w:lang w:val="ka-GE"/>
              </w:rPr>
              <w:t xml:space="preserve">რომლებმაც </w:t>
            </w:r>
            <w:r w:rsidR="00592237" w:rsidRPr="0023641B">
              <w:rPr>
                <w:rFonts w:ascii="Sylfaen" w:hAnsi="Sylfaen"/>
                <w:i/>
                <w:sz w:val="18"/>
                <w:szCs w:val="18"/>
                <w:lang w:val="ka-GE"/>
              </w:rPr>
              <w:t xml:space="preserve">გაიარეს </w:t>
            </w:r>
            <w:r w:rsidRPr="0023641B">
              <w:rPr>
                <w:rFonts w:ascii="Sylfaen" w:hAnsi="Sylfaen"/>
                <w:i/>
                <w:sz w:val="18"/>
                <w:szCs w:val="18"/>
                <w:lang w:val="ka-GE"/>
              </w:rPr>
              <w:t>2007 წლი</w:t>
            </w:r>
            <w:r w:rsidR="00592237" w:rsidRPr="0023641B">
              <w:rPr>
                <w:rFonts w:ascii="Sylfaen" w:hAnsi="Sylfaen"/>
                <w:i/>
                <w:sz w:val="18"/>
                <w:szCs w:val="18"/>
                <w:lang w:val="ka-GE"/>
              </w:rPr>
              <w:t xml:space="preserve">დან დაწესებული ტრენინგი </w:t>
            </w:r>
            <w:r w:rsidRPr="0023641B">
              <w:rPr>
                <w:rFonts w:ascii="Sylfaen" w:hAnsi="Sylfaen"/>
                <w:i/>
                <w:sz w:val="18"/>
                <w:szCs w:val="18"/>
                <w:lang w:val="ka-GE"/>
              </w:rPr>
              <w:t xml:space="preserve">WHO-ს </w:t>
            </w:r>
            <w:r w:rsidR="00592237" w:rsidRPr="0023641B">
              <w:rPr>
                <w:rFonts w:ascii="Sylfaen" w:hAnsi="Sylfaen"/>
                <w:i/>
                <w:sz w:val="18"/>
                <w:szCs w:val="18"/>
                <w:lang w:val="ka-GE"/>
              </w:rPr>
              <w:t xml:space="preserve">სტანდარტების მიხედვით </w:t>
            </w:r>
            <w:r w:rsidRPr="0023641B">
              <w:rPr>
                <w:rFonts w:ascii="Sylfaen" w:hAnsi="Sylfaen"/>
                <w:i/>
                <w:sz w:val="18"/>
                <w:szCs w:val="18"/>
                <w:lang w:val="ka-GE"/>
              </w:rPr>
              <w:t>და ექთნები, რომლებსაც სპეციალობით მუშაობის სულ მცირე 2</w:t>
            </w:r>
            <w:r w:rsidR="00592237" w:rsidRPr="0023641B">
              <w:rPr>
                <w:rFonts w:ascii="Sylfaen" w:hAnsi="Sylfaen"/>
                <w:i/>
                <w:sz w:val="18"/>
                <w:szCs w:val="18"/>
                <w:lang w:val="ka-GE"/>
              </w:rPr>
              <w:t>,</w:t>
            </w:r>
            <w:r w:rsidRPr="0023641B">
              <w:rPr>
                <w:rFonts w:ascii="Sylfaen" w:hAnsi="Sylfaen"/>
                <w:i/>
                <w:sz w:val="18"/>
                <w:szCs w:val="18"/>
                <w:lang w:val="ka-GE"/>
              </w:rPr>
              <w:t xml:space="preserve">5 წლიანი გამოცდილება აქვთ. რაც შეეხება 2007 წლამდე </w:t>
            </w:r>
            <w:r w:rsidR="005377E0" w:rsidRPr="0023641B">
              <w:rPr>
                <w:rFonts w:ascii="Sylfaen" w:hAnsi="Sylfaen"/>
                <w:i/>
                <w:sz w:val="18"/>
                <w:szCs w:val="18"/>
                <w:lang w:val="ka-GE"/>
              </w:rPr>
              <w:t>გან</w:t>
            </w:r>
            <w:r w:rsidR="008E7D51">
              <w:rPr>
                <w:rFonts w:ascii="Sylfaen" w:hAnsi="Sylfaen"/>
                <w:i/>
                <w:sz w:val="18"/>
                <w:szCs w:val="18"/>
                <w:lang w:val="ka-GE"/>
              </w:rPr>
              <w:t>ა</w:t>
            </w:r>
            <w:r w:rsidR="005377E0" w:rsidRPr="0023641B">
              <w:rPr>
                <w:rFonts w:ascii="Sylfaen" w:hAnsi="Sylfaen"/>
                <w:i/>
                <w:sz w:val="18"/>
                <w:szCs w:val="18"/>
                <w:lang w:val="ka-GE"/>
              </w:rPr>
              <w:t>თლებ</w:t>
            </w:r>
            <w:r w:rsidR="008E7D51">
              <w:rPr>
                <w:rFonts w:ascii="Sylfaen" w:hAnsi="Sylfaen"/>
                <w:i/>
                <w:sz w:val="18"/>
                <w:szCs w:val="18"/>
                <w:lang w:val="ka-GE"/>
              </w:rPr>
              <w:t>ის საბჭოთა სისტემით</w:t>
            </w:r>
            <w:r w:rsidRPr="0023641B">
              <w:rPr>
                <w:rFonts w:ascii="Sylfaen" w:hAnsi="Sylfaen"/>
                <w:i/>
                <w:sz w:val="18"/>
                <w:szCs w:val="18"/>
                <w:lang w:val="ka-GE"/>
              </w:rPr>
              <w:t xml:space="preserve"> პროფესიულ სწავლებაგავლილ ექთნებს, </w:t>
            </w:r>
            <w:r w:rsidR="005377E0" w:rsidRPr="0023641B">
              <w:rPr>
                <w:rFonts w:ascii="Sylfaen" w:hAnsi="Sylfaen"/>
                <w:i/>
                <w:sz w:val="18"/>
                <w:szCs w:val="18"/>
                <w:lang w:val="ka-GE"/>
              </w:rPr>
              <w:t xml:space="preserve">მათთვის </w:t>
            </w:r>
            <w:r w:rsidR="00851B80" w:rsidRPr="0023641B">
              <w:rPr>
                <w:rFonts w:ascii="Sylfaen" w:hAnsi="Sylfaen"/>
                <w:i/>
                <w:sz w:val="18"/>
                <w:szCs w:val="18"/>
                <w:lang w:val="ka-GE"/>
              </w:rPr>
              <w:t xml:space="preserve">შემოთავაზებულ იქნა </w:t>
            </w:r>
            <w:r w:rsidR="005377E0" w:rsidRPr="0023641B">
              <w:rPr>
                <w:rFonts w:ascii="Sylfaen" w:hAnsi="Sylfaen"/>
                <w:i/>
                <w:sz w:val="18"/>
                <w:szCs w:val="18"/>
                <w:lang w:val="ka-GE"/>
              </w:rPr>
              <w:t xml:space="preserve">ჩაღრმავებული </w:t>
            </w:r>
            <w:r w:rsidRPr="0023641B">
              <w:rPr>
                <w:rFonts w:ascii="Sylfaen" w:hAnsi="Sylfaen"/>
                <w:i/>
                <w:sz w:val="18"/>
                <w:szCs w:val="18"/>
                <w:lang w:val="ka-GE"/>
              </w:rPr>
              <w:t>ინდივიდუალური გამოცდის ჩატარება. ამასთან, „USAID პარტნიორები განვითარები</w:t>
            </w:r>
            <w:r w:rsidR="00851B80" w:rsidRPr="0023641B">
              <w:rPr>
                <w:rFonts w:ascii="Sylfaen" w:hAnsi="Sylfaen"/>
                <w:i/>
                <w:sz w:val="18"/>
                <w:szCs w:val="18"/>
                <w:lang w:val="ka-GE"/>
              </w:rPr>
              <w:t>სთვის</w:t>
            </w:r>
            <w:r w:rsidRPr="0023641B">
              <w:rPr>
                <w:rFonts w:ascii="Sylfaen" w:hAnsi="Sylfaen"/>
                <w:i/>
                <w:sz w:val="18"/>
                <w:szCs w:val="18"/>
                <w:lang w:val="ka-GE"/>
              </w:rPr>
              <w:t xml:space="preserve">“ ტრენინგის გავლა დადებით ფაქტორად </w:t>
            </w:r>
            <w:r w:rsidR="00851B80" w:rsidRPr="0023641B">
              <w:rPr>
                <w:rFonts w:ascii="Sylfaen" w:hAnsi="Sylfaen"/>
                <w:i/>
                <w:sz w:val="18"/>
                <w:szCs w:val="18"/>
                <w:lang w:val="ka-GE"/>
              </w:rPr>
              <w:t xml:space="preserve">იქნა </w:t>
            </w:r>
            <w:r w:rsidRPr="0023641B">
              <w:rPr>
                <w:rFonts w:ascii="Sylfaen" w:hAnsi="Sylfaen"/>
                <w:i/>
                <w:sz w:val="18"/>
                <w:szCs w:val="18"/>
                <w:lang w:val="ka-GE"/>
              </w:rPr>
              <w:t>მიჩნეული</w:t>
            </w:r>
            <w:r w:rsidR="00851B80" w:rsidRPr="0023641B">
              <w:rPr>
                <w:rFonts w:ascii="Sylfaen" w:hAnsi="Sylfaen"/>
                <w:i/>
                <w:sz w:val="18"/>
                <w:szCs w:val="18"/>
                <w:lang w:val="ka-GE"/>
              </w:rPr>
              <w:t xml:space="preserve"> გერმანელი დამსაქმებლების მოთხოვნებთან უკეთ შესაბამისობის მიზნით</w:t>
            </w:r>
            <w:r w:rsidRPr="0023641B">
              <w:rPr>
                <w:rFonts w:ascii="Sylfaen" w:hAnsi="Sylfaen"/>
                <w:i/>
                <w:sz w:val="18"/>
                <w:szCs w:val="18"/>
                <w:lang w:val="ka-GE"/>
              </w:rPr>
              <w:t>.</w:t>
            </w:r>
          </w:p>
          <w:p w14:paraId="3C05EDB2" w14:textId="77777777" w:rsidR="00AF3071" w:rsidRPr="0023641B" w:rsidRDefault="00AF3071" w:rsidP="007325DA">
            <w:pPr>
              <w:jc w:val="both"/>
              <w:rPr>
                <w:rFonts w:ascii="Sylfaen" w:hAnsi="Sylfaen"/>
                <w:i/>
                <w:sz w:val="18"/>
                <w:szCs w:val="18"/>
                <w:lang w:val="ka-GE"/>
              </w:rPr>
            </w:pPr>
          </w:p>
          <w:p w14:paraId="4A7CA473" w14:textId="77777777" w:rsidR="007325DA" w:rsidRPr="0023641B" w:rsidRDefault="007325DA" w:rsidP="007325DA">
            <w:pPr>
              <w:jc w:val="both"/>
              <w:rPr>
                <w:rFonts w:ascii="Sylfaen" w:hAnsi="Sylfaen"/>
                <w:i/>
                <w:sz w:val="18"/>
                <w:szCs w:val="18"/>
                <w:lang w:val="ka-GE"/>
              </w:rPr>
            </w:pPr>
            <w:r w:rsidRPr="0023641B">
              <w:rPr>
                <w:rFonts w:ascii="Sylfaen" w:hAnsi="Sylfaen"/>
                <w:i/>
                <w:sz w:val="18"/>
                <w:szCs w:val="18"/>
                <w:lang w:val="ka-GE"/>
              </w:rPr>
              <w:t xml:space="preserve">ბაკალავრის </w:t>
            </w:r>
            <w:r w:rsidR="00851B80" w:rsidRPr="0023641B">
              <w:rPr>
                <w:rFonts w:ascii="Sylfaen" w:hAnsi="Sylfaen"/>
                <w:i/>
                <w:sz w:val="18"/>
                <w:szCs w:val="18"/>
                <w:lang w:val="ka-GE"/>
              </w:rPr>
              <w:t xml:space="preserve">ხარისხის მქონე </w:t>
            </w:r>
            <w:r w:rsidRPr="0023641B">
              <w:rPr>
                <w:rFonts w:ascii="Sylfaen" w:hAnsi="Sylfaen"/>
                <w:i/>
                <w:sz w:val="18"/>
                <w:szCs w:val="18"/>
                <w:lang w:val="ka-GE"/>
              </w:rPr>
              <w:t xml:space="preserve">პროგრამის </w:t>
            </w:r>
            <w:r w:rsidRPr="0023641B">
              <w:rPr>
                <w:rFonts w:ascii="Sylfaen" w:hAnsi="Sylfaen"/>
                <w:i/>
                <w:sz w:val="18"/>
                <w:szCs w:val="18"/>
                <w:lang w:val="en-GB"/>
              </w:rPr>
              <w:t>(240 ECTS)</w:t>
            </w:r>
            <w:r w:rsidRPr="0023641B">
              <w:rPr>
                <w:rFonts w:ascii="Sylfaen" w:hAnsi="Sylfaen"/>
                <w:i/>
                <w:sz w:val="18"/>
                <w:szCs w:val="18"/>
                <w:lang w:val="ka-GE"/>
              </w:rPr>
              <w:t xml:space="preserve"> კურსდამთავრებულები, რომლებმაც 2012 წელს თბილისის სახელმწიფო სამედიცინო უნივერსიტეტში საერთაშორისო სტანდარტების მიხედვით გაიარეს სწავლების კურსი და შრომის ბაზარზე 2015 წლის ბოლოს გავიდნენ, </w:t>
            </w:r>
            <w:r w:rsidR="002323E4" w:rsidRPr="0023641B">
              <w:rPr>
                <w:rFonts w:ascii="Sylfaen" w:hAnsi="Sylfaen"/>
                <w:i/>
                <w:sz w:val="18"/>
                <w:szCs w:val="18"/>
                <w:lang w:val="ka-GE"/>
              </w:rPr>
              <w:t xml:space="preserve">მიჩნეულ </w:t>
            </w:r>
            <w:r w:rsidR="00125DC3" w:rsidRPr="0023641B">
              <w:rPr>
                <w:rFonts w:ascii="Sylfaen" w:hAnsi="Sylfaen"/>
                <w:i/>
                <w:sz w:val="18"/>
                <w:szCs w:val="18"/>
                <w:lang w:val="ka-GE"/>
              </w:rPr>
              <w:t>იქნენ</w:t>
            </w:r>
            <w:r w:rsidR="002323E4" w:rsidRPr="0023641B">
              <w:rPr>
                <w:rFonts w:ascii="Sylfaen" w:hAnsi="Sylfaen"/>
                <w:i/>
                <w:sz w:val="18"/>
                <w:szCs w:val="18"/>
                <w:lang w:val="ka-GE"/>
              </w:rPr>
              <w:t xml:space="preserve"> </w:t>
            </w:r>
            <w:r w:rsidRPr="0023641B">
              <w:rPr>
                <w:rFonts w:ascii="Sylfaen" w:hAnsi="Sylfaen"/>
                <w:i/>
                <w:sz w:val="18"/>
                <w:szCs w:val="18"/>
                <w:lang w:val="ka-GE"/>
              </w:rPr>
              <w:t xml:space="preserve">შესაფერის სამიზნე </w:t>
            </w:r>
            <w:r w:rsidR="00125DC3" w:rsidRPr="0023641B">
              <w:rPr>
                <w:rFonts w:ascii="Sylfaen" w:hAnsi="Sylfaen"/>
                <w:i/>
                <w:sz w:val="18"/>
                <w:szCs w:val="18"/>
                <w:lang w:val="ka-GE"/>
              </w:rPr>
              <w:t xml:space="preserve">პირებად </w:t>
            </w:r>
            <w:r w:rsidRPr="0023641B">
              <w:rPr>
                <w:rFonts w:ascii="Sylfaen" w:hAnsi="Sylfaen"/>
                <w:i/>
                <w:sz w:val="18"/>
                <w:szCs w:val="18"/>
                <w:lang w:val="ka-GE"/>
              </w:rPr>
              <w:t xml:space="preserve">მომავალი </w:t>
            </w:r>
            <w:r w:rsidRPr="0023641B">
              <w:rPr>
                <w:rFonts w:ascii="Sylfaen" w:hAnsi="Sylfaen"/>
                <w:i/>
                <w:sz w:val="18"/>
                <w:szCs w:val="18"/>
                <w:lang w:val="en-GB"/>
              </w:rPr>
              <w:t>CMS</w:t>
            </w:r>
            <w:r w:rsidRPr="0023641B">
              <w:rPr>
                <w:rFonts w:ascii="Sylfaen" w:hAnsi="Sylfaen"/>
                <w:i/>
                <w:sz w:val="18"/>
                <w:szCs w:val="18"/>
                <w:lang w:val="ka-GE"/>
              </w:rPr>
              <w:t>-თვის (თუმცა</w:t>
            </w:r>
            <w:r w:rsidR="002323E4" w:rsidRPr="0023641B">
              <w:rPr>
                <w:rFonts w:ascii="Sylfaen" w:hAnsi="Sylfaen"/>
                <w:i/>
                <w:sz w:val="18"/>
                <w:szCs w:val="18"/>
                <w:lang w:val="ka-GE"/>
              </w:rPr>
              <w:t xml:space="preserve"> </w:t>
            </w:r>
            <w:r w:rsidR="00B1539B" w:rsidRPr="0023641B">
              <w:rPr>
                <w:rFonts w:ascii="Sylfaen" w:hAnsi="Sylfaen"/>
                <w:i/>
                <w:sz w:val="18"/>
                <w:szCs w:val="18"/>
                <w:lang w:val="ka-GE"/>
              </w:rPr>
              <w:t xml:space="preserve">პროექტის ამოქმედების დროისთვის ისინი </w:t>
            </w:r>
            <w:r w:rsidRPr="0023641B">
              <w:rPr>
                <w:rFonts w:ascii="Sylfaen" w:hAnsi="Sylfaen"/>
                <w:i/>
                <w:sz w:val="18"/>
                <w:szCs w:val="18"/>
                <w:lang w:val="ka-GE"/>
              </w:rPr>
              <w:t>არ იყვნენ მზად</w:t>
            </w:r>
            <w:r w:rsidR="00B1539B" w:rsidRPr="0023641B">
              <w:rPr>
                <w:rFonts w:ascii="Sylfaen" w:hAnsi="Sylfaen"/>
                <w:i/>
                <w:sz w:val="18"/>
                <w:szCs w:val="18"/>
                <w:lang w:val="ka-GE"/>
              </w:rPr>
              <w:t xml:space="preserve"> </w:t>
            </w:r>
            <w:r w:rsidRPr="0023641B">
              <w:rPr>
                <w:rFonts w:ascii="Sylfaen" w:hAnsi="Sylfaen"/>
                <w:i/>
                <w:sz w:val="18"/>
                <w:szCs w:val="18"/>
                <w:lang w:val="en-GB"/>
              </w:rPr>
              <w:t>PCMS</w:t>
            </w:r>
            <w:r w:rsidRPr="0023641B">
              <w:rPr>
                <w:rFonts w:ascii="Sylfaen" w:hAnsi="Sylfaen"/>
                <w:i/>
                <w:sz w:val="18"/>
                <w:szCs w:val="18"/>
                <w:lang w:val="ka-GE"/>
              </w:rPr>
              <w:t>-ში</w:t>
            </w:r>
            <w:r w:rsidR="00B1539B" w:rsidRPr="0023641B">
              <w:rPr>
                <w:rFonts w:ascii="Sylfaen" w:hAnsi="Sylfaen"/>
                <w:i/>
                <w:sz w:val="18"/>
                <w:szCs w:val="18"/>
                <w:lang w:val="ka-GE"/>
              </w:rPr>
              <w:t xml:space="preserve"> მონაწილეობის მისაღებად</w:t>
            </w:r>
            <w:r w:rsidRPr="0023641B">
              <w:rPr>
                <w:rFonts w:ascii="Sylfaen" w:hAnsi="Sylfaen"/>
                <w:i/>
                <w:sz w:val="18"/>
                <w:szCs w:val="18"/>
                <w:lang w:val="ka-GE"/>
              </w:rPr>
              <w:t>).</w:t>
            </w:r>
          </w:p>
          <w:p w14:paraId="2ABDA100" w14:textId="77777777" w:rsidR="00DB5C2D" w:rsidRPr="0023641B" w:rsidRDefault="00DB5C2D" w:rsidP="007325DA">
            <w:pPr>
              <w:jc w:val="both"/>
              <w:rPr>
                <w:rFonts w:ascii="Sylfaen" w:hAnsi="Sylfaen"/>
                <w:i/>
                <w:sz w:val="18"/>
                <w:szCs w:val="18"/>
                <w:lang w:val="ka-GE"/>
              </w:rPr>
            </w:pPr>
          </w:p>
          <w:p w14:paraId="47D652F1" w14:textId="77777777" w:rsidR="007325DA" w:rsidRPr="0023641B" w:rsidRDefault="007325DA" w:rsidP="007325DA">
            <w:pPr>
              <w:jc w:val="both"/>
              <w:rPr>
                <w:rFonts w:ascii="Sylfaen" w:hAnsi="Sylfaen"/>
                <w:i/>
                <w:sz w:val="18"/>
                <w:szCs w:val="18"/>
                <w:lang w:val="ka-GE"/>
              </w:rPr>
            </w:pPr>
            <w:r w:rsidRPr="0023641B">
              <w:rPr>
                <w:rFonts w:ascii="Sylfaen" w:hAnsi="Sylfaen"/>
                <w:i/>
                <w:sz w:val="18"/>
                <w:szCs w:val="18"/>
                <w:lang w:val="ka-GE"/>
              </w:rPr>
              <w:t>გერმანული ენის ცოდნ</w:t>
            </w:r>
            <w:r w:rsidR="00B1539B" w:rsidRPr="0023641B">
              <w:rPr>
                <w:rFonts w:ascii="Sylfaen" w:hAnsi="Sylfaen"/>
                <w:i/>
                <w:sz w:val="18"/>
                <w:szCs w:val="18"/>
                <w:lang w:val="ka-GE"/>
              </w:rPr>
              <w:t xml:space="preserve">ის მოთხოვნილი დონე განისაზღვრა </w:t>
            </w:r>
            <w:r w:rsidRPr="0023641B">
              <w:rPr>
                <w:rFonts w:ascii="Sylfaen" w:hAnsi="Sylfaen"/>
                <w:i/>
                <w:sz w:val="18"/>
                <w:szCs w:val="18"/>
                <w:lang w:val="en-GB"/>
              </w:rPr>
              <w:t>B1</w:t>
            </w:r>
            <w:r w:rsidR="00B1539B" w:rsidRPr="0023641B">
              <w:rPr>
                <w:rFonts w:ascii="Sylfaen" w:hAnsi="Sylfaen"/>
                <w:i/>
                <w:sz w:val="18"/>
                <w:szCs w:val="18"/>
                <w:lang w:val="ka-GE"/>
              </w:rPr>
              <w:t xml:space="preserve">-ით, </w:t>
            </w:r>
            <w:r w:rsidR="008E7D51">
              <w:rPr>
                <w:rFonts w:ascii="Sylfaen" w:hAnsi="Sylfaen"/>
                <w:i/>
                <w:sz w:val="18"/>
                <w:szCs w:val="18"/>
              </w:rPr>
              <w:t>CEFR</w:t>
            </w:r>
            <w:r w:rsidR="008E7D51">
              <w:rPr>
                <w:rFonts w:ascii="Sylfaen" w:hAnsi="Sylfaen"/>
                <w:i/>
                <w:sz w:val="18"/>
                <w:szCs w:val="18"/>
                <w:lang w:val="ka-GE"/>
              </w:rPr>
              <w:t xml:space="preserve">-ის </w:t>
            </w:r>
            <w:r w:rsidRPr="0023641B">
              <w:rPr>
                <w:rFonts w:ascii="Sylfaen" w:hAnsi="Sylfaen"/>
                <w:i/>
                <w:sz w:val="18"/>
                <w:szCs w:val="18"/>
                <w:lang w:val="ka-GE"/>
              </w:rPr>
              <w:t>მიხედვით.</w:t>
            </w:r>
          </w:p>
          <w:p w14:paraId="0438CE82" w14:textId="77777777" w:rsidR="00125DC3" w:rsidRPr="0023641B" w:rsidRDefault="00125DC3" w:rsidP="007325DA">
            <w:pPr>
              <w:jc w:val="both"/>
              <w:rPr>
                <w:rFonts w:ascii="Sylfaen" w:hAnsi="Sylfaen"/>
                <w:i/>
                <w:sz w:val="18"/>
                <w:szCs w:val="18"/>
                <w:lang w:val="ka-GE"/>
              </w:rPr>
            </w:pPr>
          </w:p>
          <w:p w14:paraId="1256F45F" w14:textId="77777777" w:rsidR="007325DA" w:rsidRPr="0023641B" w:rsidRDefault="00B1539B" w:rsidP="007325DA">
            <w:pPr>
              <w:rPr>
                <w:rFonts w:ascii="Sylfaen" w:hAnsi="Sylfaen"/>
                <w:i/>
                <w:sz w:val="18"/>
                <w:szCs w:val="18"/>
                <w:lang w:val="en-GB"/>
              </w:rPr>
            </w:pPr>
            <w:r w:rsidRPr="0023641B">
              <w:rPr>
                <w:rFonts w:ascii="Sylfaen" w:hAnsi="Sylfaen"/>
                <w:i/>
                <w:sz w:val="18"/>
                <w:szCs w:val="18"/>
                <w:lang w:val="ka-GE"/>
              </w:rPr>
              <w:t>გამოცხადება</w:t>
            </w:r>
            <w:r w:rsidR="007325DA" w:rsidRPr="0023641B">
              <w:rPr>
                <w:rFonts w:ascii="Sylfaen" w:hAnsi="Sylfaen"/>
                <w:i/>
                <w:sz w:val="18"/>
                <w:szCs w:val="18"/>
                <w:lang w:val="ka-GE"/>
              </w:rPr>
              <w:t>/შერჩევის კრიტერიუმები</w:t>
            </w:r>
            <w:r w:rsidR="007325DA" w:rsidRPr="0023641B">
              <w:rPr>
                <w:rFonts w:ascii="Sylfaen" w:hAnsi="Sylfaen"/>
                <w:i/>
                <w:sz w:val="18"/>
                <w:szCs w:val="18"/>
                <w:lang w:val="en-GB"/>
              </w:rPr>
              <w:t>:</w:t>
            </w:r>
          </w:p>
          <w:p w14:paraId="2CE99B42" w14:textId="77777777" w:rsidR="007325DA" w:rsidRPr="0023641B" w:rsidRDefault="007325DA" w:rsidP="008E7D51">
            <w:pPr>
              <w:pStyle w:val="ListParagraph"/>
              <w:numPr>
                <w:ilvl w:val="0"/>
                <w:numId w:val="12"/>
              </w:numPr>
              <w:ind w:left="720" w:hanging="360"/>
              <w:rPr>
                <w:rFonts w:ascii="Sylfaen" w:eastAsia="Calibri" w:hAnsi="Sylfaen"/>
                <w:i/>
                <w:color w:val="000000"/>
                <w:sz w:val="18"/>
                <w:szCs w:val="18"/>
                <w:lang w:val="en-GB"/>
              </w:rPr>
            </w:pPr>
            <w:r w:rsidRPr="0023641B">
              <w:rPr>
                <w:rFonts w:ascii="Sylfaen" w:eastAsia="Calibri" w:hAnsi="Sylfaen"/>
                <w:i/>
                <w:color w:val="000000"/>
                <w:sz w:val="18"/>
                <w:szCs w:val="18"/>
                <w:lang w:val="ka-GE"/>
              </w:rPr>
              <w:t>მინიმუმ 20 წლის ასაკის საქართველოს მოქალაქე</w:t>
            </w:r>
            <w:r w:rsidR="00DB5C2D" w:rsidRPr="0023641B">
              <w:rPr>
                <w:rFonts w:ascii="Sylfaen" w:eastAsia="Calibri" w:hAnsi="Sylfaen"/>
                <w:i/>
                <w:color w:val="000000"/>
                <w:sz w:val="18"/>
                <w:szCs w:val="18"/>
                <w:lang w:val="ka-GE"/>
              </w:rPr>
              <w:t>;</w:t>
            </w:r>
          </w:p>
          <w:p w14:paraId="18F5F60A" w14:textId="77777777" w:rsidR="007325DA" w:rsidRPr="0023641B" w:rsidRDefault="007325DA" w:rsidP="008E7D51">
            <w:pPr>
              <w:pStyle w:val="ListParagraph"/>
              <w:numPr>
                <w:ilvl w:val="0"/>
                <w:numId w:val="12"/>
              </w:numPr>
              <w:ind w:left="720" w:hanging="360"/>
              <w:jc w:val="both"/>
              <w:rPr>
                <w:rFonts w:ascii="Sylfaen" w:eastAsia="Calibri" w:hAnsi="Sylfaen"/>
                <w:i/>
                <w:color w:val="000000"/>
                <w:sz w:val="18"/>
                <w:szCs w:val="18"/>
                <w:lang w:val="en-GB"/>
              </w:rPr>
            </w:pPr>
            <w:r w:rsidRPr="0023641B">
              <w:rPr>
                <w:rFonts w:ascii="Sylfaen" w:eastAsia="Calibri" w:hAnsi="Sylfaen"/>
                <w:i/>
                <w:color w:val="000000"/>
                <w:sz w:val="18"/>
                <w:szCs w:val="18"/>
                <w:lang w:val="ka-GE"/>
              </w:rPr>
              <w:t xml:space="preserve">დასრულებული პროფესიული განათლება ექთნის განხრით და სულ მცირე, ერთი წლის განმავლობაში ექთნად მუშაობის გამოცდილება; </w:t>
            </w:r>
            <w:r w:rsidR="00CD40CC">
              <w:rPr>
                <w:rFonts w:ascii="Sylfaen" w:eastAsia="Calibri" w:hAnsi="Sylfaen"/>
                <w:i/>
                <w:color w:val="000000"/>
                <w:sz w:val="18"/>
                <w:szCs w:val="18"/>
                <w:lang w:val="ka-GE"/>
              </w:rPr>
              <w:t>სერტ</w:t>
            </w:r>
            <w:r w:rsidRPr="0023641B">
              <w:rPr>
                <w:rFonts w:ascii="Sylfaen" w:eastAsia="Calibri" w:hAnsi="Sylfaen"/>
                <w:i/>
                <w:color w:val="000000"/>
                <w:sz w:val="18"/>
                <w:szCs w:val="18"/>
                <w:lang w:val="ka-GE"/>
              </w:rPr>
              <w:t>იფიცირებული ექთანი ან „</w:t>
            </w:r>
            <w:r w:rsidRPr="0023641B">
              <w:rPr>
                <w:rFonts w:ascii="Sylfaen" w:eastAsia="Calibri" w:hAnsi="Sylfaen"/>
                <w:i/>
                <w:color w:val="000000"/>
                <w:sz w:val="18"/>
                <w:szCs w:val="18"/>
                <w:lang w:val="en-GB"/>
              </w:rPr>
              <w:t>USAID</w:t>
            </w:r>
            <w:r w:rsidRPr="0023641B">
              <w:rPr>
                <w:rFonts w:ascii="Sylfaen" w:eastAsia="Calibri" w:hAnsi="Sylfaen"/>
                <w:i/>
                <w:color w:val="000000"/>
                <w:sz w:val="18"/>
                <w:szCs w:val="18"/>
                <w:lang w:val="ka-GE"/>
              </w:rPr>
              <w:t>-ის პარტნიორები განვითარებაში“ ტრენინგის კურსდამთავრებული</w:t>
            </w:r>
            <w:r w:rsidR="0074585E" w:rsidRPr="0023641B">
              <w:rPr>
                <w:rFonts w:ascii="Sylfaen" w:eastAsia="Calibri" w:hAnsi="Sylfaen"/>
                <w:i/>
                <w:color w:val="000000"/>
                <w:sz w:val="18"/>
                <w:szCs w:val="18"/>
                <w:lang w:val="ka-GE"/>
              </w:rPr>
              <w:t>;</w:t>
            </w:r>
          </w:p>
          <w:p w14:paraId="2EECA6EA" w14:textId="77777777" w:rsidR="007325DA" w:rsidRPr="0023641B" w:rsidRDefault="007325DA" w:rsidP="008E7D51">
            <w:pPr>
              <w:pStyle w:val="ListParagraph"/>
              <w:numPr>
                <w:ilvl w:val="0"/>
                <w:numId w:val="12"/>
              </w:numPr>
              <w:ind w:left="720" w:hanging="360"/>
              <w:jc w:val="both"/>
              <w:rPr>
                <w:rFonts w:ascii="Sylfaen" w:eastAsia="Calibri" w:hAnsi="Sylfaen"/>
                <w:i/>
                <w:color w:val="000000"/>
                <w:sz w:val="18"/>
                <w:szCs w:val="18"/>
                <w:lang w:val="en-GB"/>
              </w:rPr>
            </w:pPr>
            <w:r w:rsidRPr="0023641B">
              <w:rPr>
                <w:rFonts w:ascii="Sylfaen" w:eastAsia="Calibri" w:hAnsi="Sylfaen"/>
                <w:i/>
                <w:color w:val="000000"/>
                <w:sz w:val="18"/>
                <w:szCs w:val="18"/>
                <w:lang w:val="ka-GE"/>
              </w:rPr>
              <w:t xml:space="preserve">გერმანული ენის ცოდნა: </w:t>
            </w:r>
            <w:r w:rsidR="008E7D51">
              <w:rPr>
                <w:rFonts w:ascii="Sylfaen" w:hAnsi="Sylfaen"/>
                <w:i/>
                <w:sz w:val="18"/>
                <w:szCs w:val="18"/>
              </w:rPr>
              <w:t>CEFR</w:t>
            </w:r>
            <w:r w:rsidR="008E7D51">
              <w:rPr>
                <w:rFonts w:ascii="Sylfaen" w:hAnsi="Sylfaen"/>
                <w:i/>
                <w:sz w:val="18"/>
                <w:szCs w:val="18"/>
                <w:lang w:val="ka-GE"/>
              </w:rPr>
              <w:t xml:space="preserve">-ის </w:t>
            </w:r>
            <w:r w:rsidRPr="0023641B">
              <w:rPr>
                <w:rFonts w:ascii="Sylfaen" w:hAnsi="Sylfaen"/>
                <w:i/>
                <w:sz w:val="18"/>
                <w:szCs w:val="18"/>
                <w:lang w:val="en-GB"/>
              </w:rPr>
              <w:t>B1</w:t>
            </w:r>
            <w:r w:rsidRPr="0023641B">
              <w:rPr>
                <w:rFonts w:ascii="Sylfaen" w:hAnsi="Sylfaen"/>
                <w:i/>
                <w:sz w:val="18"/>
                <w:szCs w:val="18"/>
                <w:lang w:val="ka-GE"/>
              </w:rPr>
              <w:t xml:space="preserve"> დონის მიღების სურვილი, რაც საჭიროა </w:t>
            </w:r>
            <w:r w:rsidR="00B1539B" w:rsidRPr="0023641B">
              <w:rPr>
                <w:rFonts w:ascii="Sylfaen" w:hAnsi="Sylfaen"/>
                <w:i/>
                <w:sz w:val="18"/>
                <w:szCs w:val="18"/>
                <w:lang w:val="ka-GE"/>
              </w:rPr>
              <w:t xml:space="preserve">ენის ცოდნის შემდგომი გაღრმავებისთვის </w:t>
            </w:r>
            <w:r w:rsidRPr="0023641B">
              <w:rPr>
                <w:rFonts w:ascii="Sylfaen" w:hAnsi="Sylfaen"/>
                <w:i/>
                <w:sz w:val="18"/>
                <w:szCs w:val="18"/>
                <w:lang w:val="ka-GE"/>
              </w:rPr>
              <w:t xml:space="preserve">გერმანიაში. </w:t>
            </w:r>
          </w:p>
          <w:p w14:paraId="47CC2B36" w14:textId="77777777" w:rsidR="00125DC3" w:rsidRPr="0023641B" w:rsidRDefault="00125DC3" w:rsidP="007325DA">
            <w:pPr>
              <w:rPr>
                <w:rFonts w:ascii="Sylfaen" w:hAnsi="Sylfaen"/>
                <w:i/>
                <w:sz w:val="18"/>
                <w:szCs w:val="18"/>
                <w:lang w:val="ka-GE"/>
              </w:rPr>
            </w:pPr>
          </w:p>
          <w:p w14:paraId="7EA2860A" w14:textId="77777777" w:rsidR="007325DA" w:rsidRPr="0023641B" w:rsidRDefault="007325DA" w:rsidP="007325DA">
            <w:pPr>
              <w:rPr>
                <w:rFonts w:ascii="Sylfaen" w:hAnsi="Sylfaen"/>
                <w:i/>
                <w:sz w:val="18"/>
                <w:szCs w:val="18"/>
                <w:lang w:val="ka-GE"/>
              </w:rPr>
            </w:pPr>
            <w:r w:rsidRPr="0023641B">
              <w:rPr>
                <w:rFonts w:ascii="Sylfaen" w:hAnsi="Sylfaen"/>
                <w:i/>
                <w:sz w:val="18"/>
                <w:szCs w:val="18"/>
                <w:lang w:val="ka-GE"/>
              </w:rPr>
              <w:t>გამგზავრებამდე ტრენინგის საჭიროება</w:t>
            </w:r>
          </w:p>
          <w:p w14:paraId="3BFD1C27" w14:textId="77777777" w:rsidR="007325DA" w:rsidRPr="0023641B" w:rsidRDefault="007325DA" w:rsidP="007325DA">
            <w:pPr>
              <w:rPr>
                <w:rFonts w:ascii="Sylfaen" w:hAnsi="Sylfaen"/>
                <w:i/>
                <w:sz w:val="18"/>
                <w:szCs w:val="18"/>
                <w:lang w:val="en-GB"/>
              </w:rPr>
            </w:pPr>
            <w:r w:rsidRPr="0023641B">
              <w:rPr>
                <w:rFonts w:ascii="Sylfaen" w:hAnsi="Sylfaen"/>
                <w:i/>
                <w:sz w:val="18"/>
                <w:szCs w:val="18"/>
                <w:lang w:val="ka-GE"/>
              </w:rPr>
              <w:t>სპეციალობის შესაბამისი:</w:t>
            </w:r>
            <w:r w:rsidRPr="0023641B">
              <w:rPr>
                <w:rFonts w:ascii="Sylfaen" w:hAnsi="Sylfaen"/>
                <w:i/>
                <w:sz w:val="18"/>
                <w:szCs w:val="18"/>
                <w:lang w:val="en-GB"/>
              </w:rPr>
              <w:t xml:space="preserve"> </w:t>
            </w:r>
          </w:p>
          <w:p w14:paraId="782DDB02" w14:textId="77777777" w:rsidR="007325DA" w:rsidRPr="0023641B" w:rsidRDefault="007325DA" w:rsidP="007325DA">
            <w:pPr>
              <w:rPr>
                <w:rFonts w:ascii="Sylfaen" w:hAnsi="Sylfaen"/>
                <w:i/>
                <w:sz w:val="18"/>
                <w:szCs w:val="18"/>
                <w:lang w:val="en-GB"/>
              </w:rPr>
            </w:pPr>
            <w:r w:rsidRPr="0023641B">
              <w:rPr>
                <w:rFonts w:ascii="Sylfaen" w:hAnsi="Sylfaen"/>
                <w:i/>
                <w:sz w:val="18"/>
                <w:szCs w:val="18"/>
                <w:lang w:val="ka-GE"/>
              </w:rPr>
              <w:t xml:space="preserve">მინიმუმ ერთკვირიანი </w:t>
            </w:r>
            <w:r w:rsidR="00125DC3" w:rsidRPr="0023641B">
              <w:rPr>
                <w:rFonts w:ascii="Sylfaen" w:hAnsi="Sylfaen"/>
                <w:i/>
                <w:sz w:val="18"/>
                <w:szCs w:val="18"/>
                <w:lang w:val="ka-GE"/>
              </w:rPr>
              <w:t xml:space="preserve">პროფესიული </w:t>
            </w:r>
            <w:r w:rsidRPr="0023641B">
              <w:rPr>
                <w:rFonts w:ascii="Sylfaen" w:hAnsi="Sylfaen"/>
                <w:i/>
                <w:sz w:val="18"/>
                <w:szCs w:val="18"/>
                <w:lang w:val="ka-GE"/>
              </w:rPr>
              <w:t>ტრენინგი:</w:t>
            </w:r>
          </w:p>
          <w:p w14:paraId="1237C993" w14:textId="77777777" w:rsidR="007325DA" w:rsidRPr="0023641B" w:rsidRDefault="007325DA" w:rsidP="008E7D51">
            <w:pPr>
              <w:pStyle w:val="ListParagraph"/>
              <w:numPr>
                <w:ilvl w:val="0"/>
                <w:numId w:val="10"/>
              </w:numPr>
              <w:ind w:left="720" w:hanging="360"/>
              <w:rPr>
                <w:rFonts w:ascii="Sylfaen" w:hAnsi="Sylfaen"/>
                <w:i/>
                <w:sz w:val="18"/>
                <w:szCs w:val="18"/>
                <w:lang w:val="en-GB"/>
              </w:rPr>
            </w:pPr>
            <w:r w:rsidRPr="0023641B">
              <w:rPr>
                <w:rFonts w:ascii="Sylfaen" w:hAnsi="Sylfaen"/>
                <w:i/>
                <w:sz w:val="18"/>
                <w:szCs w:val="18"/>
                <w:lang w:val="ka-GE"/>
              </w:rPr>
              <w:t>გერმანიის ჯანდაცვის სექტორის სპეციფი</w:t>
            </w:r>
            <w:r w:rsidR="003C4F07" w:rsidRPr="0023641B">
              <w:rPr>
                <w:rFonts w:ascii="Sylfaen" w:hAnsi="Sylfaen"/>
                <w:i/>
                <w:sz w:val="18"/>
                <w:szCs w:val="18"/>
                <w:lang w:val="ka-GE"/>
              </w:rPr>
              <w:t>კ</w:t>
            </w:r>
            <w:r w:rsidRPr="0023641B">
              <w:rPr>
                <w:rFonts w:ascii="Sylfaen" w:hAnsi="Sylfaen"/>
                <w:i/>
                <w:sz w:val="18"/>
                <w:szCs w:val="18"/>
                <w:lang w:val="ka-GE"/>
              </w:rPr>
              <w:t xml:space="preserve">ური მოთხოვნები და სამუშაო სტანდარტები; </w:t>
            </w:r>
          </w:p>
          <w:p w14:paraId="013CCAF9" w14:textId="77777777" w:rsidR="007325DA" w:rsidRPr="0023641B" w:rsidRDefault="007325DA" w:rsidP="008E7D51">
            <w:pPr>
              <w:pStyle w:val="ListParagraph"/>
              <w:numPr>
                <w:ilvl w:val="0"/>
                <w:numId w:val="10"/>
              </w:numPr>
              <w:ind w:left="720" w:hanging="360"/>
              <w:jc w:val="both"/>
              <w:rPr>
                <w:rFonts w:ascii="Sylfaen" w:hAnsi="Sylfaen"/>
                <w:i/>
                <w:sz w:val="18"/>
                <w:szCs w:val="18"/>
                <w:lang w:val="en-GB"/>
              </w:rPr>
            </w:pPr>
            <w:r w:rsidRPr="0023641B">
              <w:rPr>
                <w:rFonts w:ascii="Sylfaen" w:hAnsi="Sylfaen"/>
                <w:i/>
                <w:sz w:val="18"/>
                <w:szCs w:val="18"/>
                <w:lang w:val="ka-GE"/>
              </w:rPr>
              <w:t xml:space="preserve">პირველადი ჯანდაცვის სფეროში დასაქმების პერსპექტივის თვალსაზრისით </w:t>
            </w:r>
            <w:r w:rsidR="003C4F07" w:rsidRPr="0023641B">
              <w:rPr>
                <w:rFonts w:ascii="Sylfaen" w:hAnsi="Sylfaen"/>
                <w:i/>
                <w:sz w:val="18"/>
                <w:szCs w:val="18"/>
                <w:lang w:val="ka-GE"/>
              </w:rPr>
              <w:t xml:space="preserve">(პაციენტის უშუალო მოვლა საექთნო განხრით) </w:t>
            </w:r>
            <w:r w:rsidRPr="0023641B">
              <w:rPr>
                <w:rFonts w:ascii="Sylfaen" w:hAnsi="Sylfaen"/>
                <w:i/>
                <w:sz w:val="18"/>
                <w:szCs w:val="18"/>
                <w:lang w:val="ka-GE"/>
              </w:rPr>
              <w:t>ექთნის საბაზისო უნარების გა</w:t>
            </w:r>
            <w:r w:rsidR="003C4F07" w:rsidRPr="0023641B">
              <w:rPr>
                <w:rFonts w:ascii="Sylfaen" w:hAnsi="Sylfaen"/>
                <w:i/>
                <w:sz w:val="18"/>
                <w:szCs w:val="18"/>
                <w:lang w:val="ka-GE"/>
              </w:rPr>
              <w:t>ნ</w:t>
            </w:r>
            <w:r w:rsidRPr="0023641B">
              <w:rPr>
                <w:rFonts w:ascii="Sylfaen" w:hAnsi="Sylfaen"/>
                <w:i/>
                <w:sz w:val="18"/>
                <w:szCs w:val="18"/>
                <w:lang w:val="ka-GE"/>
              </w:rPr>
              <w:t>ახლება განსაკუთრებით რელევანტურად ი</w:t>
            </w:r>
            <w:r w:rsidR="003C4F07" w:rsidRPr="0023641B">
              <w:rPr>
                <w:rFonts w:ascii="Sylfaen" w:hAnsi="Sylfaen"/>
                <w:i/>
                <w:sz w:val="18"/>
                <w:szCs w:val="18"/>
                <w:lang w:val="ka-GE"/>
              </w:rPr>
              <w:t xml:space="preserve">ქნა </w:t>
            </w:r>
            <w:r w:rsidRPr="0023641B">
              <w:rPr>
                <w:rFonts w:ascii="Sylfaen" w:hAnsi="Sylfaen"/>
                <w:i/>
                <w:sz w:val="18"/>
                <w:szCs w:val="18"/>
                <w:lang w:val="ka-GE"/>
              </w:rPr>
              <w:t xml:space="preserve">მიჩნეული; </w:t>
            </w:r>
          </w:p>
          <w:p w14:paraId="14435946" w14:textId="77777777" w:rsidR="007325DA" w:rsidRPr="0023641B" w:rsidRDefault="007325DA" w:rsidP="007325DA">
            <w:pPr>
              <w:rPr>
                <w:rFonts w:ascii="Sylfaen" w:hAnsi="Sylfaen"/>
                <w:i/>
                <w:sz w:val="18"/>
                <w:szCs w:val="18"/>
                <w:lang w:val="ka-GE"/>
              </w:rPr>
            </w:pPr>
            <w:r w:rsidRPr="0023641B">
              <w:rPr>
                <w:rFonts w:ascii="Sylfaen" w:hAnsi="Sylfaen"/>
                <w:i/>
                <w:sz w:val="18"/>
                <w:szCs w:val="18"/>
                <w:lang w:val="ka-GE"/>
              </w:rPr>
              <w:t>ენა:</w:t>
            </w:r>
          </w:p>
          <w:p w14:paraId="76C4895A" w14:textId="77777777" w:rsidR="007325DA" w:rsidRPr="0023641B" w:rsidRDefault="007325DA" w:rsidP="007325DA">
            <w:pPr>
              <w:pStyle w:val="ListParagraph"/>
              <w:numPr>
                <w:ilvl w:val="0"/>
                <w:numId w:val="11"/>
              </w:numPr>
              <w:jc w:val="both"/>
              <w:rPr>
                <w:rFonts w:ascii="Sylfaen" w:hAnsi="Sylfaen"/>
                <w:i/>
                <w:sz w:val="18"/>
                <w:szCs w:val="18"/>
                <w:lang w:val="ka-GE"/>
              </w:rPr>
            </w:pPr>
            <w:r w:rsidRPr="0023641B">
              <w:rPr>
                <w:rFonts w:ascii="Sylfaen" w:hAnsi="Sylfaen"/>
                <w:i/>
                <w:sz w:val="18"/>
                <w:szCs w:val="18"/>
                <w:lang w:val="ka-GE"/>
              </w:rPr>
              <w:t xml:space="preserve">PCMS-ის </w:t>
            </w:r>
            <w:r w:rsidR="002B0E2A" w:rsidRPr="0023641B">
              <w:rPr>
                <w:rFonts w:ascii="Sylfaen" w:hAnsi="Sylfaen"/>
                <w:i/>
                <w:sz w:val="18"/>
                <w:szCs w:val="18"/>
                <w:lang w:val="ka-GE"/>
              </w:rPr>
              <w:t xml:space="preserve">განმცხადებლებისთვის </w:t>
            </w:r>
            <w:r w:rsidRPr="0023641B">
              <w:rPr>
                <w:rFonts w:ascii="Sylfaen" w:hAnsi="Sylfaen"/>
                <w:i/>
                <w:sz w:val="18"/>
                <w:szCs w:val="18"/>
                <w:lang w:val="ka-GE"/>
              </w:rPr>
              <w:t xml:space="preserve">ენის საშუალო ცოდნა საჭირო B1 დონის მისაღწევად მოითხოვდა ენის უფრო ინტენსიურ </w:t>
            </w:r>
            <w:r w:rsidR="00C77D1B" w:rsidRPr="0023641B">
              <w:rPr>
                <w:rFonts w:ascii="Sylfaen" w:hAnsi="Sylfaen"/>
                <w:i/>
                <w:sz w:val="18"/>
                <w:szCs w:val="18"/>
                <w:lang w:val="ka-GE"/>
              </w:rPr>
              <w:t>ტრენინგ</w:t>
            </w:r>
            <w:r w:rsidRPr="0023641B">
              <w:rPr>
                <w:rFonts w:ascii="Sylfaen" w:hAnsi="Sylfaen"/>
                <w:i/>
                <w:sz w:val="18"/>
                <w:szCs w:val="18"/>
                <w:lang w:val="ka-GE"/>
              </w:rPr>
              <w:t xml:space="preserve">ს, ვიდრე თავდაპირველად იქნა განსაზღვრული PCMS-ის გეგმით (საგრანტო ხელშეკრულება). სავიზო განაცხადისთვის გერმანიის საკონსულოში წარსადგენი დოკუმენტები მოიცავდა შესაბამის ენის </w:t>
            </w:r>
            <w:r w:rsidR="00CD40CC">
              <w:rPr>
                <w:rFonts w:ascii="Sylfaen" w:hAnsi="Sylfaen"/>
                <w:i/>
                <w:sz w:val="18"/>
                <w:szCs w:val="18"/>
                <w:lang w:val="ka-GE"/>
              </w:rPr>
              <w:t>სერტ</w:t>
            </w:r>
            <w:r w:rsidRPr="0023641B">
              <w:rPr>
                <w:rFonts w:ascii="Sylfaen" w:hAnsi="Sylfaen"/>
                <w:i/>
                <w:sz w:val="18"/>
                <w:szCs w:val="18"/>
                <w:lang w:val="ka-GE"/>
              </w:rPr>
              <w:t xml:space="preserve">იფიკატს. შერჩეული კანდიდატებისთვის შეთავაზებული ტრენინგი </w:t>
            </w:r>
            <w:r w:rsidR="003C4F07" w:rsidRPr="0023641B">
              <w:rPr>
                <w:rFonts w:ascii="Sylfaen" w:hAnsi="Sylfaen"/>
                <w:i/>
                <w:sz w:val="18"/>
                <w:szCs w:val="18"/>
                <w:lang w:val="ka-GE"/>
              </w:rPr>
              <w:t xml:space="preserve">ამდენად, </w:t>
            </w:r>
            <w:r w:rsidRPr="0023641B">
              <w:rPr>
                <w:rFonts w:ascii="Sylfaen" w:hAnsi="Sylfaen"/>
                <w:i/>
                <w:sz w:val="18"/>
                <w:szCs w:val="18"/>
                <w:lang w:val="ka-GE"/>
              </w:rPr>
              <w:t xml:space="preserve">სამიდან ექვს თვემდე (600 სააათი) გაგრძელდა და დაწყებითი </w:t>
            </w:r>
            <w:r w:rsidR="00C77D1B" w:rsidRPr="0023641B">
              <w:rPr>
                <w:rFonts w:ascii="Sylfaen" w:hAnsi="Sylfaen"/>
                <w:i/>
                <w:sz w:val="18"/>
                <w:szCs w:val="18"/>
                <w:lang w:val="ka-GE"/>
              </w:rPr>
              <w:t>(‘</w:t>
            </w:r>
            <w:r w:rsidR="003C4F07" w:rsidRPr="0023641B">
              <w:rPr>
                <w:rFonts w:ascii="Sylfaen" w:hAnsi="Sylfaen"/>
                <w:i/>
                <w:sz w:val="18"/>
                <w:szCs w:val="18"/>
                <w:lang w:val="ka-GE"/>
              </w:rPr>
              <w:t>beginners</w:t>
            </w:r>
            <w:r w:rsidR="00C77D1B" w:rsidRPr="0023641B">
              <w:rPr>
                <w:rFonts w:ascii="Sylfaen" w:hAnsi="Sylfaen"/>
                <w:i/>
                <w:sz w:val="18"/>
                <w:szCs w:val="18"/>
                <w:lang w:val="ka-GE"/>
              </w:rPr>
              <w:t>’)</w:t>
            </w:r>
            <w:r w:rsidR="003C4F07" w:rsidRPr="0023641B">
              <w:rPr>
                <w:rFonts w:ascii="Sylfaen" w:hAnsi="Sylfaen"/>
                <w:i/>
                <w:sz w:val="18"/>
                <w:szCs w:val="18"/>
                <w:lang w:val="ka-GE"/>
              </w:rPr>
              <w:t xml:space="preserve"> </w:t>
            </w:r>
            <w:r w:rsidRPr="0023641B">
              <w:rPr>
                <w:rFonts w:ascii="Sylfaen" w:hAnsi="Sylfaen"/>
                <w:i/>
                <w:sz w:val="18"/>
                <w:szCs w:val="18"/>
                <w:lang w:val="ka-GE"/>
              </w:rPr>
              <w:t xml:space="preserve">დონიდან დაიწყო. ამასთან, </w:t>
            </w:r>
            <w:r w:rsidR="000E6731" w:rsidRPr="0023641B">
              <w:rPr>
                <w:rFonts w:ascii="Sylfaen" w:hAnsi="Sylfaen"/>
                <w:i/>
                <w:sz w:val="18"/>
                <w:szCs w:val="18"/>
                <w:lang w:val="ka-GE"/>
              </w:rPr>
              <w:t xml:space="preserve">შერჩეული კანდიდატების მიერ კვალიფიკაციის აღიარების გამოცდისთვის მზადების პროცესში </w:t>
            </w:r>
            <w:r w:rsidRPr="0023641B">
              <w:rPr>
                <w:rFonts w:ascii="Sylfaen" w:hAnsi="Sylfaen"/>
                <w:i/>
                <w:sz w:val="18"/>
                <w:szCs w:val="18"/>
                <w:lang w:val="ka-GE"/>
              </w:rPr>
              <w:t>გერმანელ</w:t>
            </w:r>
            <w:r w:rsidR="000E6731" w:rsidRPr="0023641B">
              <w:rPr>
                <w:rFonts w:ascii="Sylfaen" w:hAnsi="Sylfaen"/>
                <w:i/>
                <w:sz w:val="18"/>
                <w:szCs w:val="18"/>
                <w:lang w:val="ka-GE"/>
              </w:rPr>
              <w:t>მა</w:t>
            </w:r>
            <w:r w:rsidRPr="0023641B">
              <w:rPr>
                <w:rFonts w:ascii="Sylfaen" w:hAnsi="Sylfaen"/>
                <w:i/>
                <w:sz w:val="18"/>
                <w:szCs w:val="18"/>
                <w:lang w:val="ka-GE"/>
              </w:rPr>
              <w:t xml:space="preserve"> დამსაქმებლებ</w:t>
            </w:r>
            <w:r w:rsidR="000E6731" w:rsidRPr="0023641B">
              <w:rPr>
                <w:rFonts w:ascii="Sylfaen" w:hAnsi="Sylfaen"/>
                <w:i/>
                <w:sz w:val="18"/>
                <w:szCs w:val="18"/>
                <w:lang w:val="ka-GE"/>
              </w:rPr>
              <w:t>მა</w:t>
            </w:r>
            <w:r w:rsidRPr="0023641B">
              <w:rPr>
                <w:rFonts w:ascii="Sylfaen" w:hAnsi="Sylfaen"/>
                <w:i/>
                <w:sz w:val="18"/>
                <w:szCs w:val="18"/>
                <w:lang w:val="ka-GE"/>
              </w:rPr>
              <w:t xml:space="preserve"> მოითხოვ</w:t>
            </w:r>
            <w:r w:rsidR="000E6731" w:rsidRPr="0023641B">
              <w:rPr>
                <w:rFonts w:ascii="Sylfaen" w:hAnsi="Sylfaen"/>
                <w:i/>
                <w:sz w:val="18"/>
                <w:szCs w:val="18"/>
                <w:lang w:val="ka-GE"/>
              </w:rPr>
              <w:t>ეს</w:t>
            </w:r>
            <w:r w:rsidRPr="0023641B">
              <w:rPr>
                <w:rFonts w:ascii="Sylfaen" w:hAnsi="Sylfaen"/>
                <w:i/>
                <w:sz w:val="18"/>
                <w:szCs w:val="18"/>
                <w:lang w:val="ka-GE"/>
              </w:rPr>
              <w:t xml:space="preserve"> და </w:t>
            </w:r>
            <w:r w:rsidR="000E6731" w:rsidRPr="0023641B">
              <w:rPr>
                <w:rFonts w:ascii="Sylfaen" w:hAnsi="Sylfaen"/>
                <w:i/>
                <w:sz w:val="18"/>
                <w:szCs w:val="18"/>
                <w:lang w:val="ka-GE"/>
              </w:rPr>
              <w:t>და</w:t>
            </w:r>
            <w:r w:rsidRPr="0023641B">
              <w:rPr>
                <w:rFonts w:ascii="Sylfaen" w:hAnsi="Sylfaen"/>
                <w:i/>
                <w:sz w:val="18"/>
                <w:szCs w:val="18"/>
                <w:lang w:val="ka-GE"/>
              </w:rPr>
              <w:t>აფინანსე</w:t>
            </w:r>
            <w:r w:rsidR="000E6731" w:rsidRPr="0023641B">
              <w:rPr>
                <w:rFonts w:ascii="Sylfaen" w:hAnsi="Sylfaen"/>
                <w:i/>
                <w:sz w:val="18"/>
                <w:szCs w:val="18"/>
                <w:lang w:val="ka-GE"/>
              </w:rPr>
              <w:t xml:space="preserve">ს მათი ენის ცოდნის </w:t>
            </w:r>
            <w:r w:rsidR="008E7D51">
              <w:rPr>
                <w:rFonts w:ascii="Sylfaen" w:hAnsi="Sylfaen"/>
                <w:i/>
                <w:sz w:val="18"/>
                <w:szCs w:val="18"/>
                <w:lang w:val="ka-GE"/>
              </w:rPr>
              <w:t>(</w:t>
            </w:r>
            <w:r w:rsidR="008E7D51" w:rsidRPr="001B69C2">
              <w:rPr>
                <w:rFonts w:ascii="Sylfaen" w:hAnsi="Sylfaen"/>
                <w:i/>
                <w:sz w:val="18"/>
                <w:szCs w:val="18"/>
                <w:lang w:val="ka-GE"/>
              </w:rPr>
              <w:t>CEFR</w:t>
            </w:r>
            <w:r w:rsidR="008E7D51">
              <w:rPr>
                <w:rFonts w:ascii="Sylfaen" w:hAnsi="Sylfaen"/>
                <w:i/>
                <w:sz w:val="18"/>
                <w:szCs w:val="18"/>
                <w:lang w:val="ka-GE"/>
              </w:rPr>
              <w:t>)</w:t>
            </w:r>
            <w:r w:rsidR="008E7D51" w:rsidRPr="001B69C2">
              <w:rPr>
                <w:rFonts w:ascii="Sylfaen" w:hAnsi="Sylfaen"/>
                <w:i/>
                <w:sz w:val="18"/>
                <w:szCs w:val="18"/>
                <w:lang w:val="ka-GE"/>
              </w:rPr>
              <w:t xml:space="preserve"> </w:t>
            </w:r>
            <w:r w:rsidR="000E6731" w:rsidRPr="0023641B">
              <w:rPr>
                <w:rFonts w:ascii="Sylfaen" w:hAnsi="Sylfaen"/>
                <w:i/>
                <w:sz w:val="18"/>
                <w:szCs w:val="18"/>
                <w:lang w:val="ka-GE"/>
              </w:rPr>
              <w:t>B2 დონემდე ამაღლების კურსი</w:t>
            </w:r>
            <w:r w:rsidR="008E7D51" w:rsidRPr="001B69C2">
              <w:rPr>
                <w:rFonts w:ascii="Sylfaen" w:hAnsi="Sylfaen"/>
                <w:i/>
                <w:sz w:val="18"/>
                <w:szCs w:val="18"/>
                <w:lang w:val="ka-GE"/>
              </w:rPr>
              <w:t>.</w:t>
            </w:r>
            <w:r w:rsidR="000E6731" w:rsidRPr="0023641B" w:rsidDel="000E6731">
              <w:rPr>
                <w:rFonts w:ascii="Sylfaen" w:hAnsi="Sylfaen"/>
                <w:i/>
                <w:sz w:val="18"/>
                <w:szCs w:val="18"/>
                <w:lang w:val="ka-GE"/>
              </w:rPr>
              <w:t xml:space="preserve"> </w:t>
            </w:r>
          </w:p>
          <w:p w14:paraId="6CD62C81" w14:textId="77777777" w:rsidR="004901B6" w:rsidRPr="0023641B" w:rsidRDefault="004901B6" w:rsidP="007325DA">
            <w:pPr>
              <w:rPr>
                <w:rFonts w:ascii="Sylfaen" w:hAnsi="Sylfaen"/>
                <w:i/>
                <w:sz w:val="18"/>
                <w:szCs w:val="18"/>
                <w:lang w:val="ka-GE"/>
              </w:rPr>
            </w:pPr>
          </w:p>
          <w:p w14:paraId="6F763B2F" w14:textId="77777777" w:rsidR="007325DA" w:rsidRPr="0023641B" w:rsidRDefault="007325DA" w:rsidP="007325DA">
            <w:pPr>
              <w:rPr>
                <w:rFonts w:ascii="Sylfaen" w:hAnsi="Sylfaen"/>
                <w:i/>
                <w:sz w:val="18"/>
                <w:szCs w:val="18"/>
                <w:lang w:val="ka-GE"/>
              </w:rPr>
            </w:pPr>
            <w:r w:rsidRPr="0023641B">
              <w:rPr>
                <w:rFonts w:ascii="Sylfaen" w:hAnsi="Sylfaen"/>
                <w:i/>
                <w:sz w:val="18"/>
                <w:szCs w:val="18"/>
                <w:lang w:val="ka-GE"/>
              </w:rPr>
              <w:t>დასაქმების პერსპექტივები</w:t>
            </w:r>
          </w:p>
          <w:p w14:paraId="25C970B0" w14:textId="77777777" w:rsidR="007325DA" w:rsidRPr="0023641B" w:rsidRDefault="000E6731" w:rsidP="007325DA">
            <w:pPr>
              <w:jc w:val="both"/>
              <w:rPr>
                <w:rFonts w:ascii="Sylfaen" w:hAnsi="Sylfaen"/>
                <w:i/>
                <w:sz w:val="18"/>
                <w:szCs w:val="18"/>
                <w:lang w:val="ka-GE"/>
              </w:rPr>
            </w:pPr>
            <w:r w:rsidRPr="0023641B">
              <w:rPr>
                <w:rFonts w:ascii="Sylfaen" w:hAnsi="Sylfaen"/>
                <w:i/>
                <w:sz w:val="18"/>
                <w:szCs w:val="18"/>
                <w:lang w:val="ka-GE"/>
              </w:rPr>
              <w:t xml:space="preserve">ქართველი </w:t>
            </w:r>
            <w:r w:rsidR="007325DA" w:rsidRPr="0023641B">
              <w:rPr>
                <w:rFonts w:ascii="Sylfaen" w:hAnsi="Sylfaen"/>
                <w:i/>
                <w:sz w:val="18"/>
                <w:szCs w:val="18"/>
                <w:lang w:val="ka-GE"/>
              </w:rPr>
              <w:t xml:space="preserve">დამსაქმებლები </w:t>
            </w:r>
            <w:r w:rsidR="007325DA" w:rsidRPr="0023641B">
              <w:rPr>
                <w:rFonts w:ascii="Sylfaen" w:hAnsi="Sylfaen"/>
                <w:i/>
                <w:sz w:val="18"/>
                <w:szCs w:val="18"/>
                <w:lang w:val="en-GB"/>
              </w:rPr>
              <w:t>PCMS</w:t>
            </w:r>
            <w:r w:rsidR="007325DA" w:rsidRPr="0023641B">
              <w:rPr>
                <w:rFonts w:ascii="Sylfaen" w:hAnsi="Sylfaen"/>
                <w:i/>
                <w:sz w:val="18"/>
                <w:szCs w:val="18"/>
                <w:lang w:val="ka-GE"/>
              </w:rPr>
              <w:t xml:space="preserve">-თვის კანდიდატების </w:t>
            </w:r>
            <w:r w:rsidRPr="0023641B">
              <w:rPr>
                <w:rFonts w:ascii="Sylfaen" w:hAnsi="Sylfaen"/>
                <w:i/>
                <w:sz w:val="18"/>
                <w:szCs w:val="18"/>
                <w:lang w:val="ka-GE"/>
              </w:rPr>
              <w:t>რეკომენდ</w:t>
            </w:r>
            <w:r w:rsidR="008E7D51">
              <w:rPr>
                <w:rFonts w:ascii="Sylfaen" w:hAnsi="Sylfaen"/>
                <w:i/>
                <w:sz w:val="18"/>
                <w:szCs w:val="18"/>
                <w:lang w:val="ka-GE"/>
              </w:rPr>
              <w:t>ირე</w:t>
            </w:r>
            <w:r w:rsidRPr="0023641B">
              <w:rPr>
                <w:rFonts w:ascii="Sylfaen" w:hAnsi="Sylfaen"/>
                <w:i/>
                <w:sz w:val="18"/>
                <w:szCs w:val="18"/>
                <w:lang w:val="ka-GE"/>
              </w:rPr>
              <w:t xml:space="preserve">ბით </w:t>
            </w:r>
            <w:r w:rsidR="007325DA" w:rsidRPr="0023641B">
              <w:rPr>
                <w:rFonts w:ascii="Sylfaen" w:hAnsi="Sylfaen"/>
                <w:i/>
                <w:sz w:val="18"/>
                <w:szCs w:val="18"/>
                <w:lang w:val="ka-GE"/>
              </w:rPr>
              <w:t>და გერმანიიდან დაბრუნების შემდეგ მათ დასაქმები</w:t>
            </w:r>
            <w:r w:rsidRPr="0023641B">
              <w:rPr>
                <w:rFonts w:ascii="Sylfaen" w:hAnsi="Sylfaen"/>
                <w:i/>
                <w:sz w:val="18"/>
                <w:szCs w:val="18"/>
                <w:lang w:val="ka-GE"/>
              </w:rPr>
              <w:t>ს საკითხით</w:t>
            </w:r>
            <w:r w:rsidR="007325DA" w:rsidRPr="0023641B">
              <w:rPr>
                <w:rFonts w:ascii="Sylfaen" w:hAnsi="Sylfaen"/>
                <w:i/>
                <w:sz w:val="18"/>
                <w:szCs w:val="18"/>
                <w:lang w:val="ka-GE"/>
              </w:rPr>
              <w:t xml:space="preserve"> დაინტერესდნენ. ზოგადი </w:t>
            </w:r>
            <w:r w:rsidRPr="0023641B">
              <w:rPr>
                <w:rFonts w:ascii="Sylfaen" w:hAnsi="Sylfaen"/>
                <w:i/>
                <w:sz w:val="18"/>
                <w:szCs w:val="18"/>
                <w:lang w:val="ka-GE"/>
              </w:rPr>
              <w:t xml:space="preserve">პროფილის </w:t>
            </w:r>
            <w:r w:rsidR="007325DA" w:rsidRPr="0023641B">
              <w:rPr>
                <w:rFonts w:ascii="Sylfaen" w:hAnsi="Sylfaen"/>
                <w:i/>
                <w:sz w:val="18"/>
                <w:szCs w:val="18"/>
                <w:lang w:val="ka-GE"/>
              </w:rPr>
              <w:t xml:space="preserve">ექთნებს, ვინც გერმანიაში </w:t>
            </w:r>
            <w:r w:rsidR="00890AD1" w:rsidRPr="0023641B">
              <w:rPr>
                <w:rFonts w:ascii="Sylfaen" w:hAnsi="Sylfaen"/>
                <w:i/>
                <w:sz w:val="18"/>
                <w:szCs w:val="18"/>
                <w:lang w:val="ka-GE"/>
              </w:rPr>
              <w:t xml:space="preserve">გაიარა შესაბამისი ტრენინგი, </w:t>
            </w:r>
            <w:r w:rsidR="004901B6" w:rsidRPr="0023641B">
              <w:rPr>
                <w:rFonts w:ascii="Sylfaen" w:hAnsi="Sylfaen"/>
                <w:i/>
                <w:sz w:val="18"/>
                <w:szCs w:val="18"/>
                <w:lang w:val="ka-GE"/>
              </w:rPr>
              <w:t xml:space="preserve">იმუშავა </w:t>
            </w:r>
            <w:r w:rsidR="007325DA" w:rsidRPr="0023641B">
              <w:rPr>
                <w:rFonts w:ascii="Sylfaen" w:hAnsi="Sylfaen"/>
                <w:i/>
                <w:sz w:val="18"/>
                <w:szCs w:val="18"/>
                <w:lang w:val="ka-GE"/>
              </w:rPr>
              <w:t xml:space="preserve">ექთნის ასისტენტის რანგში და </w:t>
            </w:r>
            <w:r w:rsidR="00890AD1" w:rsidRPr="0023641B">
              <w:rPr>
                <w:rFonts w:ascii="Sylfaen" w:hAnsi="Sylfaen"/>
                <w:i/>
                <w:sz w:val="18"/>
                <w:szCs w:val="18"/>
                <w:lang w:val="ka-GE"/>
              </w:rPr>
              <w:t xml:space="preserve">მიიღო ექთნის პროფესიის </w:t>
            </w:r>
            <w:r w:rsidR="007325DA" w:rsidRPr="0023641B">
              <w:rPr>
                <w:rFonts w:ascii="Sylfaen" w:hAnsi="Sylfaen"/>
                <w:i/>
                <w:sz w:val="18"/>
                <w:szCs w:val="18"/>
                <w:lang w:val="ka-GE"/>
              </w:rPr>
              <w:t>ფორმალურ</w:t>
            </w:r>
            <w:r w:rsidR="00890AD1" w:rsidRPr="0023641B">
              <w:rPr>
                <w:rFonts w:ascii="Sylfaen" w:hAnsi="Sylfaen"/>
                <w:i/>
                <w:sz w:val="18"/>
                <w:szCs w:val="18"/>
                <w:lang w:val="ka-GE"/>
              </w:rPr>
              <w:t>ი</w:t>
            </w:r>
            <w:r w:rsidR="007325DA" w:rsidRPr="0023641B">
              <w:rPr>
                <w:rFonts w:ascii="Sylfaen" w:hAnsi="Sylfaen"/>
                <w:i/>
                <w:sz w:val="18"/>
                <w:szCs w:val="18"/>
                <w:lang w:val="ka-GE"/>
              </w:rPr>
              <w:t xml:space="preserve"> აღი</w:t>
            </w:r>
            <w:r w:rsidR="00890AD1" w:rsidRPr="0023641B">
              <w:rPr>
                <w:rFonts w:ascii="Sylfaen" w:hAnsi="Sylfaen"/>
                <w:i/>
                <w:sz w:val="18"/>
                <w:szCs w:val="18"/>
                <w:lang w:val="ka-GE"/>
              </w:rPr>
              <w:t>ა</w:t>
            </w:r>
            <w:r w:rsidR="007325DA" w:rsidRPr="0023641B">
              <w:rPr>
                <w:rFonts w:ascii="Sylfaen" w:hAnsi="Sylfaen"/>
                <w:i/>
                <w:sz w:val="18"/>
                <w:szCs w:val="18"/>
                <w:lang w:val="ka-GE"/>
              </w:rPr>
              <w:t>რებ</w:t>
            </w:r>
            <w:r w:rsidR="00890AD1" w:rsidRPr="0023641B">
              <w:rPr>
                <w:rFonts w:ascii="Sylfaen" w:hAnsi="Sylfaen"/>
                <w:i/>
                <w:sz w:val="18"/>
                <w:szCs w:val="18"/>
                <w:lang w:val="ka-GE"/>
              </w:rPr>
              <w:t>ა გერმანიაში</w:t>
            </w:r>
            <w:r w:rsidR="007325DA" w:rsidRPr="0023641B">
              <w:rPr>
                <w:rFonts w:ascii="Sylfaen" w:hAnsi="Sylfaen"/>
                <w:i/>
                <w:sz w:val="18"/>
                <w:szCs w:val="18"/>
                <w:lang w:val="ka-GE"/>
              </w:rPr>
              <w:t>, საქართველოში</w:t>
            </w:r>
            <w:r w:rsidR="00890AD1" w:rsidRPr="0023641B">
              <w:rPr>
                <w:rFonts w:ascii="Sylfaen" w:hAnsi="Sylfaen"/>
                <w:i/>
                <w:sz w:val="18"/>
                <w:szCs w:val="18"/>
                <w:lang w:val="ka-GE"/>
              </w:rPr>
              <w:t>,</w:t>
            </w:r>
            <w:r w:rsidR="007325DA" w:rsidRPr="0023641B">
              <w:rPr>
                <w:rFonts w:ascii="Sylfaen" w:hAnsi="Sylfaen"/>
                <w:i/>
                <w:sz w:val="18"/>
                <w:szCs w:val="18"/>
                <w:lang w:val="ka-GE"/>
              </w:rPr>
              <w:t xml:space="preserve"> სავარაუდოდ</w:t>
            </w:r>
            <w:r w:rsidR="00890AD1" w:rsidRPr="0023641B">
              <w:rPr>
                <w:rFonts w:ascii="Sylfaen" w:hAnsi="Sylfaen"/>
                <w:i/>
                <w:sz w:val="18"/>
                <w:szCs w:val="18"/>
                <w:lang w:val="ka-GE"/>
              </w:rPr>
              <w:t>,</w:t>
            </w:r>
            <w:r w:rsidR="007325DA" w:rsidRPr="0023641B">
              <w:rPr>
                <w:rFonts w:ascii="Sylfaen" w:hAnsi="Sylfaen"/>
                <w:i/>
                <w:sz w:val="18"/>
                <w:szCs w:val="18"/>
                <w:lang w:val="ka-GE"/>
              </w:rPr>
              <w:t xml:space="preserve"> პაციენტის უშუალო მოვლის,</w:t>
            </w:r>
            <w:r w:rsidR="00890AD1" w:rsidRPr="0023641B">
              <w:rPr>
                <w:rFonts w:ascii="Sylfaen" w:hAnsi="Sylfaen"/>
                <w:i/>
                <w:sz w:val="18"/>
                <w:szCs w:val="18"/>
                <w:lang w:val="ka-GE"/>
              </w:rPr>
              <w:t xml:space="preserve"> </w:t>
            </w:r>
            <w:r w:rsidR="007325DA" w:rsidRPr="0023641B">
              <w:rPr>
                <w:rFonts w:ascii="Sylfaen" w:hAnsi="Sylfaen"/>
                <w:i/>
                <w:sz w:val="18"/>
                <w:szCs w:val="18"/>
                <w:lang w:val="ka-GE"/>
              </w:rPr>
              <w:t>შინ მოვლის</w:t>
            </w:r>
            <w:r w:rsidR="00890AD1" w:rsidRPr="0023641B">
              <w:rPr>
                <w:rFonts w:ascii="Sylfaen" w:hAnsi="Sylfaen"/>
                <w:i/>
                <w:sz w:val="18"/>
                <w:szCs w:val="18"/>
                <w:lang w:val="ka-GE"/>
              </w:rPr>
              <w:t xml:space="preserve">, </w:t>
            </w:r>
            <w:r w:rsidR="007325DA" w:rsidRPr="0023641B">
              <w:rPr>
                <w:rFonts w:ascii="Sylfaen" w:hAnsi="Sylfaen"/>
                <w:i/>
                <w:sz w:val="18"/>
                <w:szCs w:val="18"/>
                <w:lang w:val="ka-GE"/>
              </w:rPr>
              <w:t>პალიატიური და</w:t>
            </w:r>
            <w:r w:rsidR="004901B6" w:rsidRPr="0023641B">
              <w:rPr>
                <w:rFonts w:ascii="Sylfaen" w:hAnsi="Sylfaen"/>
                <w:i/>
                <w:sz w:val="18"/>
                <w:szCs w:val="18"/>
                <w:lang w:val="ka-GE"/>
              </w:rPr>
              <w:t xml:space="preserve"> </w:t>
            </w:r>
            <w:r w:rsidR="007325DA" w:rsidRPr="0023641B">
              <w:rPr>
                <w:rFonts w:ascii="Sylfaen" w:hAnsi="Sylfaen"/>
                <w:i/>
                <w:sz w:val="18"/>
                <w:szCs w:val="18"/>
                <w:lang w:val="ka-GE"/>
              </w:rPr>
              <w:t xml:space="preserve">დემენციის სინდრომის მქონე პირების მოვლის კუთხით დასაქმების მეტი შანსი აქვთ. თუ ექთნების კვალიფიკაცია ფორმალურად აღიარებულია გერმანიაში, გერმანიის სამართლებრივი ნორმებით მათ </w:t>
            </w:r>
            <w:r w:rsidR="004901B6" w:rsidRPr="0023641B">
              <w:rPr>
                <w:rFonts w:ascii="Sylfaen" w:hAnsi="Sylfaen"/>
                <w:i/>
                <w:sz w:val="18"/>
                <w:szCs w:val="18"/>
                <w:lang w:val="ka-GE"/>
              </w:rPr>
              <w:t xml:space="preserve">გერმანიაში მუშაობის </w:t>
            </w:r>
            <w:r w:rsidR="007325DA" w:rsidRPr="0023641B">
              <w:rPr>
                <w:rFonts w:ascii="Sylfaen" w:hAnsi="Sylfaen"/>
                <w:i/>
                <w:sz w:val="18"/>
                <w:szCs w:val="18"/>
                <w:lang w:val="ka-GE"/>
              </w:rPr>
              <w:t>უფლება აქვთ</w:t>
            </w:r>
            <w:r w:rsidR="004901B6" w:rsidRPr="0023641B">
              <w:rPr>
                <w:rFonts w:ascii="Sylfaen" w:hAnsi="Sylfaen"/>
                <w:i/>
                <w:sz w:val="18"/>
                <w:szCs w:val="18"/>
                <w:lang w:val="ka-GE"/>
              </w:rPr>
              <w:t>.</w:t>
            </w:r>
            <w:r w:rsidR="007325DA" w:rsidRPr="0023641B">
              <w:rPr>
                <w:rFonts w:ascii="Sylfaen" w:hAnsi="Sylfaen"/>
                <w:i/>
                <w:sz w:val="18"/>
                <w:szCs w:val="18"/>
                <w:lang w:val="ka-GE"/>
              </w:rPr>
              <w:t xml:space="preserve"> იმისთვის, რომ გაიზარდოს მონაწილეთა კვალიფიკაციის დონე </w:t>
            </w:r>
            <w:r w:rsidR="007325DA" w:rsidRPr="0023641B">
              <w:rPr>
                <w:rFonts w:ascii="Sylfaen" w:hAnsi="Sylfaen"/>
                <w:i/>
                <w:sz w:val="18"/>
                <w:szCs w:val="18"/>
                <w:lang w:val="ka-GE"/>
              </w:rPr>
              <w:lastRenderedPageBreak/>
              <w:t xml:space="preserve">გერმანიაში და დასაქმების პერსპექტივა საქართველოში (შესაბამისად, მოიმატოს მათი დაბრუნების </w:t>
            </w:r>
            <w:r w:rsidR="00596D96" w:rsidRPr="0023641B">
              <w:rPr>
                <w:rFonts w:ascii="Sylfaen" w:hAnsi="Sylfaen"/>
                <w:i/>
                <w:sz w:val="18"/>
                <w:szCs w:val="18"/>
                <w:lang w:val="ka-GE"/>
              </w:rPr>
              <w:t>პერსპექტივებმა</w:t>
            </w:r>
            <w:r w:rsidR="007325DA" w:rsidRPr="0023641B">
              <w:rPr>
                <w:rFonts w:ascii="Sylfaen" w:hAnsi="Sylfaen"/>
                <w:i/>
                <w:sz w:val="18"/>
                <w:szCs w:val="18"/>
                <w:lang w:val="ka-GE"/>
              </w:rPr>
              <w:t xml:space="preserve">), </w:t>
            </w:r>
            <w:r w:rsidR="004901B6" w:rsidRPr="0023641B">
              <w:rPr>
                <w:rFonts w:ascii="Sylfaen" w:hAnsi="Sylfaen"/>
                <w:i/>
                <w:sz w:val="18"/>
                <w:szCs w:val="18"/>
                <w:lang w:val="ka-GE"/>
              </w:rPr>
              <w:t xml:space="preserve">კომპეტენციებისა და შესაბამისობის </w:t>
            </w:r>
            <w:r w:rsidR="007325DA" w:rsidRPr="0023641B">
              <w:rPr>
                <w:rFonts w:ascii="Sylfaen" w:hAnsi="Sylfaen"/>
                <w:i/>
                <w:sz w:val="18"/>
                <w:szCs w:val="18"/>
                <w:lang w:val="ka-GE"/>
              </w:rPr>
              <w:t>ანალიზის მიხედვით</w:t>
            </w:r>
            <w:r w:rsidR="00596D96" w:rsidRPr="0023641B">
              <w:rPr>
                <w:rFonts w:ascii="Sylfaen" w:hAnsi="Sylfaen"/>
                <w:i/>
                <w:sz w:val="18"/>
                <w:szCs w:val="18"/>
                <w:lang w:val="ka-GE"/>
              </w:rPr>
              <w:t>, რეკომენდაცია გაეწია</w:t>
            </w:r>
            <w:r w:rsidR="007325DA" w:rsidRPr="0023641B">
              <w:rPr>
                <w:rFonts w:ascii="Sylfaen" w:hAnsi="Sylfaen"/>
                <w:i/>
                <w:sz w:val="18"/>
                <w:szCs w:val="18"/>
                <w:lang w:val="ka-GE"/>
              </w:rPr>
              <w:t xml:space="preserve"> ინდივიდუალური კარიერული და ტრენინგის გეგმის ხელშეწყობ</w:t>
            </w:r>
            <w:r w:rsidR="00596D96" w:rsidRPr="0023641B">
              <w:rPr>
                <w:rFonts w:ascii="Sylfaen" w:hAnsi="Sylfaen"/>
                <w:i/>
                <w:sz w:val="18"/>
                <w:szCs w:val="18"/>
                <w:lang w:val="ka-GE"/>
              </w:rPr>
              <w:t>ა</w:t>
            </w:r>
            <w:r w:rsidR="007325DA" w:rsidRPr="0023641B">
              <w:rPr>
                <w:rFonts w:ascii="Sylfaen" w:hAnsi="Sylfaen"/>
                <w:i/>
                <w:sz w:val="18"/>
                <w:szCs w:val="18"/>
                <w:lang w:val="ka-GE"/>
              </w:rPr>
              <w:t>ს</w:t>
            </w:r>
            <w:r w:rsidR="00596D96" w:rsidRPr="0023641B">
              <w:rPr>
                <w:rFonts w:ascii="Sylfaen" w:hAnsi="Sylfaen"/>
                <w:i/>
                <w:sz w:val="18"/>
                <w:szCs w:val="18"/>
                <w:lang w:val="ka-GE"/>
              </w:rPr>
              <w:t>.</w:t>
            </w:r>
          </w:p>
          <w:p w14:paraId="3BF4D818" w14:textId="77777777" w:rsidR="004901B6" w:rsidRPr="0023641B" w:rsidRDefault="004901B6" w:rsidP="007325DA">
            <w:pPr>
              <w:jc w:val="both"/>
              <w:rPr>
                <w:rFonts w:ascii="Sylfaen" w:hAnsi="Sylfaen"/>
                <w:i/>
                <w:sz w:val="18"/>
                <w:szCs w:val="18"/>
                <w:lang w:val="ka-GE"/>
              </w:rPr>
            </w:pPr>
          </w:p>
          <w:p w14:paraId="3B12E77D" w14:textId="77777777" w:rsidR="007325DA" w:rsidRPr="0023641B" w:rsidRDefault="007325DA" w:rsidP="007325DA">
            <w:pPr>
              <w:rPr>
                <w:rFonts w:ascii="Sylfaen" w:hAnsi="Sylfaen"/>
                <w:i/>
                <w:sz w:val="18"/>
                <w:szCs w:val="18"/>
                <w:lang w:val="ka-GE"/>
              </w:rPr>
            </w:pPr>
            <w:r w:rsidRPr="0023641B">
              <w:rPr>
                <w:rFonts w:ascii="Sylfaen" w:hAnsi="Sylfaen"/>
                <w:i/>
                <w:sz w:val="18"/>
                <w:szCs w:val="18"/>
                <w:lang w:val="ka-GE"/>
              </w:rPr>
              <w:t>დაბრუნების პერსპექტივები</w:t>
            </w:r>
          </w:p>
          <w:p w14:paraId="5F4766EC" w14:textId="51F4A94E" w:rsidR="0040545A" w:rsidRPr="0023641B" w:rsidRDefault="007325DA" w:rsidP="003612BF">
            <w:pPr>
              <w:jc w:val="both"/>
              <w:rPr>
                <w:rFonts w:ascii="Sylfaen" w:hAnsi="Sylfaen"/>
                <w:lang w:val="ka-GE"/>
              </w:rPr>
            </w:pPr>
            <w:r w:rsidRPr="0023641B">
              <w:rPr>
                <w:rFonts w:ascii="Sylfaen" w:hAnsi="Sylfaen"/>
                <w:i/>
                <w:sz w:val="18"/>
                <w:szCs w:val="18"/>
                <w:lang w:val="ka-GE"/>
              </w:rPr>
              <w:t>რადგან გერმანიაში აღიარებული პროფესიული კვალიფიკაციის მქონე უცხოელ ექთნებს საშუალება აქვთ</w:t>
            </w:r>
            <w:r w:rsidR="00596D96" w:rsidRPr="0023641B">
              <w:rPr>
                <w:rFonts w:ascii="Sylfaen" w:hAnsi="Sylfaen"/>
                <w:i/>
                <w:sz w:val="18"/>
                <w:szCs w:val="18"/>
                <w:lang w:val="ka-GE"/>
              </w:rPr>
              <w:t>, მოითხოვონ</w:t>
            </w:r>
            <w:r w:rsidRPr="0023641B">
              <w:rPr>
                <w:rFonts w:ascii="Sylfaen" w:hAnsi="Sylfaen"/>
                <w:i/>
                <w:sz w:val="18"/>
                <w:szCs w:val="18"/>
                <w:lang w:val="ka-GE"/>
              </w:rPr>
              <w:t xml:space="preserve"> გრძელვადიანი ბინადრობის </w:t>
            </w:r>
            <w:r w:rsidR="003612BF" w:rsidRPr="0023641B">
              <w:rPr>
                <w:rFonts w:ascii="Sylfaen" w:hAnsi="Sylfaen"/>
                <w:i/>
                <w:sz w:val="18"/>
                <w:szCs w:val="18"/>
                <w:lang w:val="ka-GE"/>
              </w:rPr>
              <w:t>(</w:t>
            </w:r>
            <w:r w:rsidRPr="0023641B">
              <w:rPr>
                <w:rFonts w:ascii="Sylfaen" w:hAnsi="Sylfaen"/>
                <w:i/>
                <w:sz w:val="18"/>
                <w:szCs w:val="18"/>
                <w:lang w:val="ka-GE"/>
              </w:rPr>
              <w:t>და მუშაობის</w:t>
            </w:r>
            <w:r w:rsidR="003612BF" w:rsidRPr="0023641B">
              <w:rPr>
                <w:rFonts w:ascii="Sylfaen" w:hAnsi="Sylfaen"/>
                <w:i/>
                <w:sz w:val="18"/>
                <w:szCs w:val="18"/>
                <w:lang w:val="ka-GE"/>
              </w:rPr>
              <w:t>)</w:t>
            </w:r>
            <w:r w:rsidRPr="0023641B">
              <w:rPr>
                <w:rFonts w:ascii="Sylfaen" w:hAnsi="Sylfaen"/>
                <w:i/>
                <w:sz w:val="18"/>
                <w:szCs w:val="18"/>
                <w:lang w:val="ka-GE"/>
              </w:rPr>
              <w:t xml:space="preserve"> </w:t>
            </w:r>
            <w:r w:rsidR="003612BF" w:rsidRPr="0023641B">
              <w:rPr>
                <w:rFonts w:ascii="Sylfaen" w:hAnsi="Sylfaen"/>
                <w:i/>
                <w:sz w:val="18"/>
                <w:szCs w:val="18"/>
                <w:lang w:val="ka-GE"/>
              </w:rPr>
              <w:t xml:space="preserve">ნებართვა, </w:t>
            </w:r>
            <w:r w:rsidRPr="0023641B">
              <w:rPr>
                <w:rFonts w:ascii="Sylfaen" w:hAnsi="Sylfaen"/>
                <w:i/>
                <w:sz w:val="18"/>
                <w:szCs w:val="18"/>
                <w:lang w:val="ka-GE"/>
              </w:rPr>
              <w:t xml:space="preserve">საერთაშორისო კონსულტანტებმა ხაზი გაუსვეს რეინტეგრაციაში დახმარების გაწევის საჭიროებას ცირკულარული მიგრაციის </w:t>
            </w:r>
            <w:r w:rsidR="00596D96" w:rsidRPr="0023641B">
              <w:rPr>
                <w:rFonts w:ascii="Sylfaen" w:hAnsi="Sylfaen"/>
                <w:i/>
                <w:sz w:val="18"/>
                <w:szCs w:val="18"/>
                <w:lang w:val="ka-GE"/>
              </w:rPr>
              <w:t xml:space="preserve">სქემის </w:t>
            </w:r>
            <w:r w:rsidRPr="0023641B">
              <w:rPr>
                <w:rFonts w:ascii="Sylfaen" w:hAnsi="Sylfaen"/>
                <w:i/>
                <w:sz w:val="18"/>
                <w:szCs w:val="18"/>
                <w:lang w:val="ka-GE"/>
              </w:rPr>
              <w:t>მონაწილე</w:t>
            </w:r>
            <w:r w:rsidR="00596D96" w:rsidRPr="0023641B">
              <w:rPr>
                <w:rFonts w:ascii="Sylfaen" w:hAnsi="Sylfaen"/>
                <w:i/>
                <w:sz w:val="18"/>
                <w:szCs w:val="18"/>
                <w:lang w:val="ka-GE"/>
              </w:rPr>
              <w:t xml:space="preserve">თათვის. </w:t>
            </w:r>
            <w:r w:rsidRPr="0023641B">
              <w:rPr>
                <w:rFonts w:ascii="Sylfaen" w:hAnsi="Sylfaen"/>
                <w:i/>
                <w:sz w:val="18"/>
                <w:szCs w:val="18"/>
                <w:lang w:val="ka-GE"/>
              </w:rPr>
              <w:t xml:space="preserve">ასეთი დახმარება შეიძლება აღმოჩენილი </w:t>
            </w:r>
            <w:r w:rsidR="002B55CC">
              <w:rPr>
                <w:rFonts w:ascii="Sylfaen" w:hAnsi="Sylfaen"/>
                <w:i/>
                <w:sz w:val="18"/>
                <w:szCs w:val="18"/>
                <w:lang w:val="ka-GE"/>
              </w:rPr>
              <w:t>იქნე</w:t>
            </w:r>
            <w:r w:rsidRPr="0023641B">
              <w:rPr>
                <w:rFonts w:ascii="Sylfaen" w:hAnsi="Sylfaen"/>
                <w:i/>
                <w:sz w:val="18"/>
                <w:szCs w:val="18"/>
                <w:lang w:val="ka-GE"/>
              </w:rPr>
              <w:t xml:space="preserve">ს </w:t>
            </w:r>
            <w:r w:rsidRPr="0023641B">
              <w:rPr>
                <w:rFonts w:ascii="Sylfaen" w:hAnsi="Sylfaen"/>
                <w:i/>
                <w:sz w:val="18"/>
                <w:szCs w:val="18"/>
                <w:lang w:val="en-GB"/>
              </w:rPr>
              <w:t>CIM</w:t>
            </w:r>
            <w:r w:rsidRPr="0023641B">
              <w:rPr>
                <w:rFonts w:ascii="Sylfaen" w:hAnsi="Sylfaen"/>
                <w:i/>
                <w:sz w:val="18"/>
                <w:szCs w:val="18"/>
                <w:lang w:val="ka-GE"/>
              </w:rPr>
              <w:t>-ის მიგრაციისა და დიასპორის პროგრამის მეშვეობით</w:t>
            </w:r>
            <w:r w:rsidR="00306BAB" w:rsidRPr="0023641B">
              <w:rPr>
                <w:rFonts w:ascii="Sylfaen" w:hAnsi="Sylfaen"/>
                <w:i/>
                <w:sz w:val="18"/>
                <w:szCs w:val="18"/>
                <w:lang w:val="ka-GE"/>
              </w:rPr>
              <w:t>.</w:t>
            </w:r>
          </w:p>
        </w:tc>
      </w:tr>
    </w:tbl>
    <w:p w14:paraId="456FB014" w14:textId="77777777" w:rsidR="00D6468C" w:rsidRPr="0023641B" w:rsidRDefault="00D6468C" w:rsidP="00F50BE8">
      <w:pPr>
        <w:jc w:val="both"/>
        <w:rPr>
          <w:rFonts w:ascii="Sylfaen" w:hAnsi="Sylfaen"/>
          <w:color w:val="FF0000"/>
          <w:lang w:val="ka-GE"/>
        </w:rPr>
      </w:pPr>
    </w:p>
    <w:p w14:paraId="68C2D850" w14:textId="77777777" w:rsidR="00375D66" w:rsidRPr="0023641B" w:rsidRDefault="007325DA" w:rsidP="00F50BE8">
      <w:pPr>
        <w:jc w:val="both"/>
        <w:rPr>
          <w:rFonts w:ascii="Sylfaen" w:eastAsiaTheme="majorEastAsia" w:hAnsi="Sylfaen" w:cstheme="majorBidi"/>
          <w:lang w:val="en-GB"/>
        </w:rPr>
      </w:pPr>
      <w:r w:rsidRPr="0023641B">
        <w:rPr>
          <w:rFonts w:ascii="Sylfaen" w:hAnsi="Sylfaen"/>
          <w:lang w:val="ka-GE"/>
        </w:rPr>
        <w:t xml:space="preserve">საკვალიფიკაციო პროფილებისა და გერმანელი დამსაქმებლების მოთხოვნებთან მათი  შესაბამისობის ანალიზი ამავდროულად იყო საფუძველი </w:t>
      </w:r>
      <w:r w:rsidRPr="0023641B">
        <w:rPr>
          <w:rFonts w:ascii="Sylfaen" w:hAnsi="Sylfaen"/>
          <w:lang w:val="en-GB"/>
        </w:rPr>
        <w:t>PCMS</w:t>
      </w:r>
      <w:r w:rsidRPr="0023641B">
        <w:rPr>
          <w:rFonts w:ascii="Sylfaen" w:hAnsi="Sylfaen"/>
          <w:lang w:val="ka-GE"/>
        </w:rPr>
        <w:t>-ის მონაწილეთა გამგზავრებამდე კვალიფიკაციის საჭიროებების განსაზღვრისთვის პროფესიული, ენობრივი და ინტერკულტურული უნარების კუთხით</w:t>
      </w:r>
      <w:r w:rsidR="003069DB" w:rsidRPr="0023641B">
        <w:rPr>
          <w:rFonts w:ascii="Sylfaen" w:hAnsi="Sylfaen"/>
        </w:rPr>
        <w:t>.</w:t>
      </w:r>
      <w:r w:rsidR="00F50BE8" w:rsidRPr="0023641B">
        <w:rPr>
          <w:rFonts w:ascii="Sylfaen" w:hAnsi="Sylfaen"/>
          <w:lang w:val="ka-GE"/>
        </w:rPr>
        <w:t xml:space="preserve"> </w:t>
      </w:r>
    </w:p>
    <w:p w14:paraId="15F1683B" w14:textId="77777777" w:rsidR="002C5480" w:rsidRPr="0023641B" w:rsidRDefault="005423A4" w:rsidP="005423A4">
      <w:pPr>
        <w:pStyle w:val="Heading5"/>
        <w:numPr>
          <w:ilvl w:val="2"/>
          <w:numId w:val="60"/>
        </w:numPr>
        <w:tabs>
          <w:tab w:val="left" w:pos="1080"/>
        </w:tabs>
        <w:ind w:hanging="360"/>
        <w:rPr>
          <w:rFonts w:ascii="Sylfaen" w:hAnsi="Sylfaen"/>
          <w:lang w:val="en-GB"/>
        </w:rPr>
      </w:pPr>
      <w:bookmarkStart w:id="54" w:name="_Toc471815118"/>
      <w:r>
        <w:rPr>
          <w:rFonts w:ascii="Sylfaen" w:hAnsi="Sylfaen"/>
          <w:lang w:val="ka-GE"/>
        </w:rPr>
        <w:t xml:space="preserve">მონაწილეთა </w:t>
      </w:r>
      <w:r w:rsidR="0074585E" w:rsidRPr="0023641B">
        <w:rPr>
          <w:rFonts w:ascii="Sylfaen" w:hAnsi="Sylfaen"/>
          <w:lang w:val="ka-GE"/>
        </w:rPr>
        <w:t>შერჩევა</w:t>
      </w:r>
      <w:r w:rsidR="00AB6638" w:rsidRPr="0023641B">
        <w:rPr>
          <w:rFonts w:ascii="Sylfaen" w:hAnsi="Sylfaen"/>
          <w:lang w:val="ka-GE"/>
        </w:rPr>
        <w:t>:</w:t>
      </w:r>
      <w:r w:rsidR="00305927" w:rsidRPr="0023641B">
        <w:rPr>
          <w:rFonts w:ascii="Sylfaen" w:hAnsi="Sylfaen"/>
          <w:lang w:val="ka-GE"/>
        </w:rPr>
        <w:t xml:space="preserve"> სამიზნე ჯგუფი, არეალი, განცხადების პროცედურ</w:t>
      </w:r>
      <w:r w:rsidR="000F6720" w:rsidRPr="0023641B">
        <w:rPr>
          <w:rFonts w:ascii="Sylfaen" w:hAnsi="Sylfaen"/>
          <w:lang w:val="ka-GE"/>
        </w:rPr>
        <w:t>ა</w:t>
      </w:r>
      <w:bookmarkEnd w:id="54"/>
    </w:p>
    <w:p w14:paraId="693859E0" w14:textId="77777777" w:rsidR="006C59D4" w:rsidRPr="0023641B" w:rsidRDefault="006C59D4" w:rsidP="006C59D4">
      <w:pPr>
        <w:jc w:val="both"/>
        <w:rPr>
          <w:rFonts w:ascii="Sylfaen" w:hAnsi="Sylfaen"/>
          <w:lang w:val="ka-GE"/>
        </w:rPr>
      </w:pPr>
      <w:r w:rsidRPr="0023641B">
        <w:rPr>
          <w:rFonts w:ascii="Sylfaen" w:hAnsi="Sylfaen"/>
          <w:lang w:val="en-GB"/>
        </w:rPr>
        <w:t>PCMS</w:t>
      </w:r>
      <w:r w:rsidRPr="0023641B">
        <w:rPr>
          <w:rFonts w:ascii="Sylfaen" w:hAnsi="Sylfaen"/>
          <w:lang w:val="ka-GE"/>
        </w:rPr>
        <w:t xml:space="preserve">-ის მონაწილეთა </w:t>
      </w:r>
      <w:r w:rsidR="0074585E" w:rsidRPr="0023641B">
        <w:rPr>
          <w:rFonts w:ascii="Sylfaen" w:hAnsi="Sylfaen"/>
          <w:lang w:val="ka-GE"/>
        </w:rPr>
        <w:t xml:space="preserve">შერჩევის </w:t>
      </w:r>
      <w:r w:rsidR="000A3A78" w:rsidRPr="0023641B">
        <w:rPr>
          <w:rFonts w:ascii="Sylfaen" w:hAnsi="Sylfaen"/>
          <w:lang w:val="ka-GE"/>
        </w:rPr>
        <w:t xml:space="preserve">პროცესის </w:t>
      </w:r>
      <w:r w:rsidRPr="0023641B">
        <w:rPr>
          <w:rFonts w:ascii="Sylfaen" w:hAnsi="Sylfaen"/>
          <w:lang w:val="ka-GE"/>
        </w:rPr>
        <w:t>დაგეგმვის</w:t>
      </w:r>
      <w:r w:rsidR="000A3A78" w:rsidRPr="0023641B">
        <w:rPr>
          <w:rFonts w:ascii="Sylfaen" w:hAnsi="Sylfaen"/>
          <w:lang w:val="ka-GE"/>
        </w:rPr>
        <w:t xml:space="preserve">ას, </w:t>
      </w:r>
      <w:r w:rsidRPr="0023641B">
        <w:rPr>
          <w:rFonts w:ascii="Sylfaen" w:hAnsi="Sylfaen"/>
          <w:lang w:val="ka-GE"/>
        </w:rPr>
        <w:t xml:space="preserve">პროექტის </w:t>
      </w:r>
      <w:r w:rsidR="00F407E8" w:rsidRPr="0023641B">
        <w:rPr>
          <w:rFonts w:ascii="Sylfaen" w:hAnsi="Sylfaen"/>
          <w:lang w:val="ka-GE"/>
        </w:rPr>
        <w:t xml:space="preserve">მოსალოდნელი შედეგების </w:t>
      </w:r>
      <w:r w:rsidRPr="0023641B">
        <w:rPr>
          <w:rFonts w:ascii="Sylfaen" w:hAnsi="Sylfaen"/>
          <w:lang w:val="ka-GE"/>
        </w:rPr>
        <w:t>ეფექტურობის გასაზრდელად, რამდენიმე ფაქტორი იქნა განხილული</w:t>
      </w:r>
      <w:r w:rsidR="00F407E8" w:rsidRPr="0023641B">
        <w:rPr>
          <w:rFonts w:ascii="Sylfaen" w:hAnsi="Sylfaen"/>
          <w:lang w:val="ka-GE"/>
        </w:rPr>
        <w:t xml:space="preserve">. კერძოდ, </w:t>
      </w:r>
      <w:r w:rsidR="00580F11" w:rsidRPr="0023641B">
        <w:rPr>
          <w:rFonts w:ascii="Sylfaen" w:hAnsi="Sylfaen"/>
          <w:lang w:val="en-GB"/>
        </w:rPr>
        <w:t>PCMS</w:t>
      </w:r>
      <w:r w:rsidR="00580F11" w:rsidRPr="0023641B">
        <w:rPr>
          <w:rFonts w:ascii="Sylfaen" w:hAnsi="Sylfaen"/>
          <w:lang w:val="ka-GE"/>
        </w:rPr>
        <w:t>-ის სამიზნე ჯგუფის შესამცირებლად (მისი ოპტიმალური კანდიდატებით დაკომპლექტების მიზნით) გან</w:t>
      </w:r>
      <w:r w:rsidR="00F407E8" w:rsidRPr="0023641B">
        <w:rPr>
          <w:rFonts w:ascii="Sylfaen" w:hAnsi="Sylfaen"/>
          <w:lang w:val="ka-GE"/>
        </w:rPr>
        <w:t>ისაზღვრა დამატებითი კრიტერიუმები</w:t>
      </w:r>
      <w:r w:rsidRPr="0023641B">
        <w:rPr>
          <w:rFonts w:ascii="Sylfaen" w:hAnsi="Sylfaen"/>
          <w:lang w:val="ka-GE"/>
        </w:rPr>
        <w:t xml:space="preserve"> </w:t>
      </w:r>
      <w:r w:rsidR="00C51E9C" w:rsidRPr="0023641B">
        <w:rPr>
          <w:rFonts w:ascii="Sylfaen" w:hAnsi="Sylfaen"/>
          <w:lang w:val="ka-GE"/>
        </w:rPr>
        <w:t xml:space="preserve">(გარდა </w:t>
      </w:r>
      <w:r w:rsidRPr="0023641B">
        <w:rPr>
          <w:rFonts w:ascii="Sylfaen" w:hAnsi="Sylfaen"/>
          <w:lang w:val="ka-GE"/>
        </w:rPr>
        <w:t>პროფესიული განათლების და ენის ცოდნის კრიტერიუმების</w:t>
      </w:r>
      <w:r w:rsidR="00C51E9C" w:rsidRPr="0023641B">
        <w:rPr>
          <w:rFonts w:ascii="Sylfaen" w:hAnsi="Sylfaen"/>
          <w:lang w:val="ka-GE"/>
        </w:rPr>
        <w:t xml:space="preserve">ა). </w:t>
      </w:r>
      <w:r w:rsidRPr="0023641B">
        <w:rPr>
          <w:rFonts w:ascii="Sylfaen" w:hAnsi="Sylfaen"/>
          <w:lang w:val="ka-GE"/>
        </w:rPr>
        <w:t>ესენია:</w:t>
      </w:r>
    </w:p>
    <w:p w14:paraId="31DCDA4A" w14:textId="77777777" w:rsidR="006C59D4" w:rsidRPr="0023641B" w:rsidRDefault="006C59D4" w:rsidP="006C59D4">
      <w:pPr>
        <w:pStyle w:val="ListParagraph"/>
        <w:numPr>
          <w:ilvl w:val="0"/>
          <w:numId w:val="10"/>
        </w:numPr>
        <w:jc w:val="both"/>
        <w:rPr>
          <w:rFonts w:ascii="Sylfaen" w:hAnsi="Sylfaen"/>
          <w:lang w:val="en-GB"/>
        </w:rPr>
      </w:pPr>
      <w:r w:rsidRPr="00A778C0">
        <w:rPr>
          <w:rFonts w:ascii="Sylfaen" w:hAnsi="Sylfaen"/>
          <w:b/>
          <w:lang w:val="ka-GE"/>
        </w:rPr>
        <w:t>საქართველოს მოქალაქეობა:</w:t>
      </w:r>
      <w:r w:rsidRPr="0023641B">
        <w:rPr>
          <w:rFonts w:ascii="Sylfaen" w:hAnsi="Sylfaen"/>
          <w:b/>
          <w:lang w:val="ka-GE"/>
        </w:rPr>
        <w:t xml:space="preserve"> </w:t>
      </w:r>
      <w:r w:rsidRPr="0023641B">
        <w:rPr>
          <w:rFonts w:ascii="Sylfaen" w:hAnsi="Sylfaen"/>
          <w:lang w:val="ka-GE"/>
        </w:rPr>
        <w:t xml:space="preserve">გადაწყდა, შერჩევისას უპირატესობა მინიჭებოდა საქართველოს მოქალაქეების და (დისკრიმინაციული მოთხოვნის თავიდან აცილების მიზნით) </w:t>
      </w:r>
      <w:r w:rsidR="00CF6A7D" w:rsidRPr="0023641B">
        <w:rPr>
          <w:rFonts w:ascii="Sylfaen" w:hAnsi="Sylfaen"/>
          <w:lang w:val="ka-GE"/>
        </w:rPr>
        <w:t>ასევე</w:t>
      </w:r>
      <w:r w:rsidR="00A778C0">
        <w:rPr>
          <w:rFonts w:ascii="Sylfaen" w:hAnsi="Sylfaen"/>
          <w:lang w:val="ka-GE"/>
        </w:rPr>
        <w:t>,</w:t>
      </w:r>
      <w:r w:rsidR="00CF6A7D" w:rsidRPr="0023641B">
        <w:rPr>
          <w:rFonts w:ascii="Sylfaen" w:hAnsi="Sylfaen"/>
          <w:lang w:val="ka-GE"/>
        </w:rPr>
        <w:t xml:space="preserve"> საქართველოში </w:t>
      </w:r>
      <w:r w:rsidRPr="0023641B">
        <w:rPr>
          <w:rFonts w:ascii="Sylfaen" w:hAnsi="Sylfaen"/>
          <w:lang w:val="ka-GE"/>
        </w:rPr>
        <w:t>გრძელვადიანი ბინადრობის უფლების მქონე პირებს, რასაც ითვალისწინებს თავდაპირველი საგრანტო ხელშეკრულება და შეესაბამება საქართველო-ევროკავშირის „პარტნიორობა მობილურობისთვის“ დოკუმენტს</w:t>
      </w:r>
      <w:r w:rsidR="00CF6A7D" w:rsidRPr="0023641B">
        <w:rPr>
          <w:rFonts w:ascii="Sylfaen" w:hAnsi="Sylfaen"/>
          <w:lang w:val="ka-GE"/>
        </w:rPr>
        <w:t xml:space="preserve"> </w:t>
      </w:r>
      <w:r w:rsidRPr="0023641B">
        <w:rPr>
          <w:rFonts w:ascii="Sylfaen" w:hAnsi="Sylfaen"/>
          <w:lang w:val="ka-GE"/>
        </w:rPr>
        <w:t xml:space="preserve">საქართველოსა და ევროკავშირს შორის მობილურობის ხელშესაწყობად; </w:t>
      </w:r>
      <w:r w:rsidRPr="0023641B">
        <w:rPr>
          <w:rFonts w:ascii="Sylfaen" w:hAnsi="Sylfaen"/>
          <w:lang w:val="en-GB"/>
        </w:rPr>
        <w:t xml:space="preserve"> </w:t>
      </w:r>
    </w:p>
    <w:p w14:paraId="00AF22A7" w14:textId="1ABD2F80" w:rsidR="006C59D4" w:rsidRPr="0023641B" w:rsidRDefault="006C59D4" w:rsidP="006C59D4">
      <w:pPr>
        <w:pStyle w:val="ListParagraph"/>
        <w:numPr>
          <w:ilvl w:val="0"/>
          <w:numId w:val="10"/>
        </w:numPr>
        <w:jc w:val="both"/>
        <w:rPr>
          <w:rFonts w:ascii="Sylfaen" w:hAnsi="Sylfaen"/>
          <w:lang w:val="en-GB"/>
        </w:rPr>
      </w:pPr>
      <w:r w:rsidRPr="0023641B">
        <w:rPr>
          <w:rFonts w:ascii="Sylfaen" w:hAnsi="Sylfaen"/>
          <w:b/>
          <w:lang w:val="ka-GE"/>
        </w:rPr>
        <w:t xml:space="preserve">უმუშევარი </w:t>
      </w:r>
      <w:r w:rsidR="00252B63">
        <w:rPr>
          <w:rFonts w:ascii="Sylfaen" w:hAnsi="Sylfaen"/>
          <w:b/>
          <w:lang w:val="ka-GE"/>
        </w:rPr>
        <w:t xml:space="preserve">ან/და </w:t>
      </w:r>
      <w:r w:rsidRPr="0023641B">
        <w:rPr>
          <w:rFonts w:ascii="Sylfaen" w:hAnsi="Sylfaen"/>
          <w:b/>
          <w:lang w:val="ka-GE"/>
        </w:rPr>
        <w:t>სოფლის მაცხოვრებელი</w:t>
      </w:r>
      <w:r w:rsidRPr="0023641B">
        <w:rPr>
          <w:rFonts w:ascii="Sylfaen" w:hAnsi="Sylfaen"/>
          <w:lang w:val="en-GB"/>
        </w:rPr>
        <w:t>:</w:t>
      </w:r>
      <w:r w:rsidRPr="0023641B">
        <w:rPr>
          <w:rFonts w:ascii="Sylfaen" w:hAnsi="Sylfaen"/>
          <w:lang w:val="ka-GE"/>
        </w:rPr>
        <w:t xml:space="preserve"> რადგან მიჩნეულია</w:t>
      </w:r>
      <w:r w:rsidRPr="0023641B">
        <w:rPr>
          <w:rFonts w:ascii="Sylfaen" w:hAnsi="Sylfaen"/>
        </w:rPr>
        <w:t>,</w:t>
      </w:r>
      <w:r w:rsidRPr="0023641B">
        <w:rPr>
          <w:rFonts w:ascii="Sylfaen" w:hAnsi="Sylfaen"/>
          <w:lang w:val="ka-GE"/>
        </w:rPr>
        <w:t xml:space="preserve"> რომ</w:t>
      </w:r>
      <w:r w:rsidRPr="0023641B">
        <w:rPr>
          <w:rFonts w:ascii="Sylfaen" w:hAnsi="Sylfaen"/>
        </w:rPr>
        <w:t xml:space="preserve"> </w:t>
      </w:r>
      <w:r w:rsidRPr="0023641B">
        <w:rPr>
          <w:rFonts w:ascii="Sylfaen" w:hAnsi="Sylfaen"/>
          <w:lang w:val="ka-GE"/>
        </w:rPr>
        <w:t xml:space="preserve">სოფელში მიღებული განათლება უფრო დაბალ კვალიფიკაციას აძლევს </w:t>
      </w:r>
      <w:r w:rsidRPr="00252B63">
        <w:rPr>
          <w:rFonts w:ascii="Sylfaen" w:hAnsi="Sylfaen"/>
          <w:lang w:val="ka-GE"/>
        </w:rPr>
        <w:t>პირს, შრომის ბაზრის მოთხოვნასთან მისი შეუსაბამობისა და უმუშევრობის პრობლემის დაძლევის მიზნით, გადაწყდა საქართველოს შრომის ბაზარზე (ლოკალურად კონცენტრირებული) ზეწოლის შემსუბუქება და იმ პირთა კვალიფიკაციის</w:t>
      </w:r>
      <w:r w:rsidRPr="0023641B">
        <w:rPr>
          <w:rFonts w:ascii="Sylfaen" w:hAnsi="Sylfaen"/>
          <w:lang w:val="ka-GE"/>
        </w:rPr>
        <w:t xml:space="preserve"> ამაღლება და პროგრამაში ჩართვა, ვისაც დასაქმების ყველაზე მცირე პერსპექტივა აქვს</w:t>
      </w:r>
      <w:r w:rsidRPr="0023641B">
        <w:rPr>
          <w:rFonts w:ascii="Sylfaen" w:hAnsi="Sylfaen"/>
          <w:lang w:val="en-GB"/>
        </w:rPr>
        <w:t>.</w:t>
      </w:r>
      <w:r w:rsidRPr="0023641B">
        <w:rPr>
          <w:rStyle w:val="FootnoteReference"/>
          <w:rFonts w:ascii="Sylfaen" w:hAnsi="Sylfaen"/>
          <w:lang w:val="en-GB"/>
        </w:rPr>
        <w:footnoteReference w:id="128"/>
      </w:r>
      <w:r w:rsidRPr="0023641B">
        <w:rPr>
          <w:rFonts w:ascii="Sylfaen" w:hAnsi="Sylfaen"/>
          <w:lang w:val="en-GB"/>
        </w:rPr>
        <w:t xml:space="preserve"> </w:t>
      </w:r>
      <w:r w:rsidRPr="0023641B">
        <w:rPr>
          <w:rFonts w:ascii="Sylfaen" w:hAnsi="Sylfaen"/>
          <w:lang w:val="ka-GE"/>
        </w:rPr>
        <w:t xml:space="preserve">მაგრამ, დასასაქმებელი პირის არაკვალიფიციურობის რისკის გამო (განსაკუთრებით გერმანელი დამსაქმებლების მოთხოვნებთან მიმართებაში), </w:t>
      </w:r>
      <w:r w:rsidR="00C64B74" w:rsidRPr="0023641B">
        <w:rPr>
          <w:rFonts w:ascii="Sylfaen" w:hAnsi="Sylfaen"/>
          <w:lang w:val="ka-GE"/>
        </w:rPr>
        <w:t xml:space="preserve">რაც, ასევე, კონკრეტულ პროფესიაში არსებულ თანამედროვე </w:t>
      </w:r>
      <w:r w:rsidR="00AB6638" w:rsidRPr="0023641B">
        <w:rPr>
          <w:rFonts w:ascii="Sylfaen" w:hAnsi="Sylfaen"/>
          <w:lang w:val="ka-GE"/>
        </w:rPr>
        <w:t>მოთხოვნებ</w:t>
      </w:r>
      <w:r w:rsidR="00C64B74" w:rsidRPr="0023641B">
        <w:rPr>
          <w:rFonts w:ascii="Sylfaen" w:hAnsi="Sylfaen"/>
          <w:lang w:val="ka-GE"/>
        </w:rPr>
        <w:t xml:space="preserve">თან შეუსაბამო უნარ-ჩვევებს გულისხმობს, </w:t>
      </w:r>
      <w:r w:rsidR="00D7581B" w:rsidRPr="0023641B">
        <w:rPr>
          <w:rFonts w:ascii="Sylfaen" w:hAnsi="Sylfaen"/>
          <w:lang w:val="ka-GE"/>
        </w:rPr>
        <w:t xml:space="preserve">დაუსაქმებელი პირები </w:t>
      </w:r>
      <w:r w:rsidRPr="0023641B">
        <w:rPr>
          <w:rFonts w:ascii="Sylfaen" w:hAnsi="Sylfaen"/>
          <w:lang w:val="ka-GE"/>
        </w:rPr>
        <w:t xml:space="preserve">პროგრამაში </w:t>
      </w:r>
      <w:r w:rsidR="00D7581B" w:rsidRPr="0023641B">
        <w:rPr>
          <w:rFonts w:ascii="Sylfaen" w:hAnsi="Sylfaen"/>
          <w:lang w:val="ka-GE"/>
        </w:rPr>
        <w:t xml:space="preserve">არ იქნენ შეყვანილი </w:t>
      </w:r>
      <w:r w:rsidRPr="0023641B">
        <w:rPr>
          <w:rFonts w:ascii="Sylfaen" w:hAnsi="Sylfaen"/>
          <w:lang w:val="ka-GE"/>
        </w:rPr>
        <w:t>(</w:t>
      </w:r>
      <w:r w:rsidR="00D7581B" w:rsidRPr="0023641B">
        <w:rPr>
          <w:rFonts w:ascii="Sylfaen" w:hAnsi="Sylfaen"/>
          <w:lang w:val="ka-GE"/>
        </w:rPr>
        <w:t xml:space="preserve">მაგრამ მოხვდნენ </w:t>
      </w:r>
      <w:r w:rsidRPr="0023641B">
        <w:rPr>
          <w:rFonts w:ascii="Sylfaen" w:hAnsi="Sylfaen"/>
          <w:lang w:val="ka-GE"/>
        </w:rPr>
        <w:t xml:space="preserve">ე.წ. სარეზერვო სიაში); </w:t>
      </w:r>
    </w:p>
    <w:p w14:paraId="59D10502" w14:textId="77777777" w:rsidR="006C59D4" w:rsidRPr="0023641B" w:rsidRDefault="006C59D4" w:rsidP="006C59D4">
      <w:pPr>
        <w:pStyle w:val="ListParagraph"/>
        <w:numPr>
          <w:ilvl w:val="0"/>
          <w:numId w:val="10"/>
        </w:numPr>
        <w:jc w:val="both"/>
        <w:rPr>
          <w:rFonts w:ascii="Sylfaen" w:hAnsi="Sylfaen"/>
          <w:lang w:val="en-GB"/>
        </w:rPr>
      </w:pPr>
      <w:r w:rsidRPr="0023641B">
        <w:rPr>
          <w:rFonts w:ascii="Sylfaen" w:hAnsi="Sylfaen"/>
          <w:b/>
          <w:lang w:val="ka-GE"/>
        </w:rPr>
        <w:lastRenderedPageBreak/>
        <w:t xml:space="preserve">კონკრეტული ასაკობრივი ჯგუფები: </w:t>
      </w:r>
      <w:r w:rsidR="00A52C64" w:rsidRPr="0023641B">
        <w:rPr>
          <w:rFonts w:ascii="Sylfaen" w:hAnsi="Sylfaen"/>
          <w:lang w:val="ka-GE"/>
        </w:rPr>
        <w:t xml:space="preserve">პროექტის </w:t>
      </w:r>
      <w:r w:rsidRPr="0023641B">
        <w:rPr>
          <w:rFonts w:ascii="Sylfaen" w:hAnsi="Sylfaen"/>
          <w:lang w:val="ka-GE"/>
        </w:rPr>
        <w:t xml:space="preserve">მონაწილეთა უცხო გარემოში </w:t>
      </w:r>
      <w:r w:rsidR="00A52C64" w:rsidRPr="0023641B">
        <w:rPr>
          <w:rFonts w:ascii="Sylfaen" w:hAnsi="Sylfaen"/>
          <w:lang w:val="ka-GE"/>
        </w:rPr>
        <w:t xml:space="preserve">ადვილად </w:t>
      </w:r>
      <w:r w:rsidRPr="0023641B">
        <w:rPr>
          <w:rFonts w:ascii="Sylfaen" w:hAnsi="Sylfaen"/>
          <w:lang w:val="ka-GE"/>
        </w:rPr>
        <w:t>ინტეგრაციის შესაძლებლობის უზრუნველსაყოფად, მიზანშეწონილად ჩაითვალა 18 წელს ზემოთ ასაკის განმცხადებელთა მიღება;</w:t>
      </w:r>
    </w:p>
    <w:p w14:paraId="42B9FB3D" w14:textId="77777777" w:rsidR="002C5480" w:rsidRPr="0023641B" w:rsidRDefault="006C59D4" w:rsidP="00AB6638">
      <w:pPr>
        <w:pStyle w:val="ListParagraph"/>
        <w:numPr>
          <w:ilvl w:val="0"/>
          <w:numId w:val="10"/>
        </w:numPr>
        <w:jc w:val="both"/>
        <w:rPr>
          <w:rFonts w:ascii="Sylfaen" w:hAnsi="Sylfaen"/>
          <w:lang w:val="en-GB"/>
        </w:rPr>
      </w:pPr>
      <w:r w:rsidRPr="0023641B">
        <w:rPr>
          <w:rFonts w:ascii="Sylfaen" w:hAnsi="Sylfaen"/>
          <w:b/>
          <w:lang w:val="ka-GE"/>
        </w:rPr>
        <w:t>ახალი კურსდამთავრებულები კონკრეტული განათლების მქონე გამოცდილი მუშახელის სა</w:t>
      </w:r>
      <w:r w:rsidR="00A52C64" w:rsidRPr="0023641B">
        <w:rPr>
          <w:rFonts w:ascii="Sylfaen" w:hAnsi="Sylfaen"/>
          <w:b/>
          <w:lang w:val="ka-GE"/>
        </w:rPr>
        <w:t xml:space="preserve">პირისპიროდ: </w:t>
      </w:r>
      <w:r w:rsidR="00A52C64" w:rsidRPr="0023641B">
        <w:rPr>
          <w:rFonts w:ascii="Sylfaen" w:hAnsi="Sylfaen"/>
          <w:lang w:val="ka-GE"/>
        </w:rPr>
        <w:t>შეფასდა</w:t>
      </w:r>
      <w:r w:rsidR="00A52C64" w:rsidRPr="0023641B">
        <w:rPr>
          <w:rFonts w:ascii="Sylfaen" w:hAnsi="Sylfaen"/>
          <w:b/>
          <w:lang w:val="ka-GE"/>
        </w:rPr>
        <w:t xml:space="preserve"> </w:t>
      </w:r>
      <w:r w:rsidRPr="0023641B">
        <w:rPr>
          <w:rFonts w:ascii="Sylfaen" w:hAnsi="Sylfaen"/>
          <w:lang w:val="en-GB"/>
        </w:rPr>
        <w:t>PCMS</w:t>
      </w:r>
      <w:r w:rsidRPr="0023641B">
        <w:rPr>
          <w:rFonts w:ascii="Sylfaen" w:hAnsi="Sylfaen"/>
          <w:lang w:val="ka-GE"/>
        </w:rPr>
        <w:t xml:space="preserve">-ში მონაწილეობისთვის ახალი კურსდამთავრებულების ჩართვის უპირატესობები გამოცდილ მუშახელთან შედარებით. მიუხედავად იმისა, რომ  ახალ უმაღლესდამთავრებულებს უფრო თანამედროვე განათლება აქვთ მიღებული და </w:t>
      </w:r>
      <w:r w:rsidRPr="0023641B">
        <w:rPr>
          <w:rFonts w:ascii="Sylfaen" w:hAnsi="Sylfaen"/>
          <w:lang w:val="en-GB"/>
        </w:rPr>
        <w:t>PCMS</w:t>
      </w:r>
      <w:r w:rsidRPr="0023641B">
        <w:rPr>
          <w:rFonts w:ascii="Sylfaen" w:hAnsi="Sylfaen"/>
          <w:lang w:val="ka-GE"/>
        </w:rPr>
        <w:t xml:space="preserve">-ში მონაწილეობა მათ </w:t>
      </w:r>
      <w:r w:rsidRPr="00C61FED">
        <w:rPr>
          <w:rFonts w:ascii="Sylfaen" w:hAnsi="Sylfaen"/>
          <w:lang w:val="ka-GE"/>
        </w:rPr>
        <w:t xml:space="preserve">შრომის ბაზარზე </w:t>
      </w:r>
      <w:r w:rsidR="008A4E1C" w:rsidRPr="00C61FED">
        <w:rPr>
          <w:rFonts w:ascii="Sylfaen" w:hAnsi="Sylfaen"/>
          <w:lang w:val="ka-GE"/>
        </w:rPr>
        <w:t xml:space="preserve">თავდაპირველ </w:t>
      </w:r>
      <w:r w:rsidRPr="00C61FED">
        <w:rPr>
          <w:rFonts w:ascii="Sylfaen" w:hAnsi="Sylfaen"/>
          <w:lang w:val="ka-GE"/>
        </w:rPr>
        <w:t>შესვლაში დაე</w:t>
      </w:r>
      <w:r w:rsidR="004150CD" w:rsidRPr="00C61FED">
        <w:rPr>
          <w:rFonts w:ascii="Sylfaen" w:hAnsi="Sylfaen"/>
          <w:lang w:val="ka-GE"/>
        </w:rPr>
        <w:t>ხ</w:t>
      </w:r>
      <w:r w:rsidRPr="00C61FED">
        <w:rPr>
          <w:rFonts w:ascii="Sylfaen" w:hAnsi="Sylfaen"/>
          <w:lang w:val="ka-GE"/>
        </w:rPr>
        <w:t>მარებოდა,</w:t>
      </w:r>
      <w:r w:rsidRPr="00C61FED">
        <w:rPr>
          <w:rFonts w:ascii="Sylfaen" w:hAnsi="Sylfaen"/>
          <w:lang w:val="en-GB"/>
        </w:rPr>
        <w:t xml:space="preserve"> </w:t>
      </w:r>
      <w:r w:rsidR="008A4E1C" w:rsidRPr="00C61FED">
        <w:rPr>
          <w:rFonts w:ascii="Sylfaen" w:hAnsi="Sylfaen"/>
          <w:lang w:val="ka-GE"/>
        </w:rPr>
        <w:t xml:space="preserve">გამოითქვა ვარაუდი, </w:t>
      </w:r>
      <w:r w:rsidRPr="00C61FED">
        <w:rPr>
          <w:rFonts w:ascii="Sylfaen" w:hAnsi="Sylfaen"/>
          <w:lang w:val="ka-GE"/>
        </w:rPr>
        <w:t>რომ სათანადო</w:t>
      </w:r>
      <w:r w:rsidRPr="0023641B">
        <w:rPr>
          <w:rFonts w:ascii="Sylfaen" w:hAnsi="Sylfaen"/>
          <w:lang w:val="ka-GE"/>
        </w:rPr>
        <w:t xml:space="preserve"> სამუშაო გამოცდილების არქონა ვერ </w:t>
      </w:r>
      <w:r w:rsidR="008A4E1C" w:rsidRPr="0023641B">
        <w:rPr>
          <w:rFonts w:ascii="Sylfaen" w:hAnsi="Sylfaen"/>
          <w:lang w:val="ka-GE"/>
        </w:rPr>
        <w:t>და</w:t>
      </w:r>
      <w:r w:rsidRPr="0023641B">
        <w:rPr>
          <w:rFonts w:ascii="Sylfaen" w:hAnsi="Sylfaen"/>
          <w:lang w:val="ka-GE"/>
        </w:rPr>
        <w:t>აკმაყოფილებდა გერმანელი დამსაქმებლების მოთხოვნებს</w:t>
      </w:r>
      <w:r w:rsidRPr="0023641B">
        <w:rPr>
          <w:rFonts w:ascii="Sylfaen" w:hAnsi="Sylfaen"/>
          <w:lang w:val="en-GB"/>
        </w:rPr>
        <w:t>.</w:t>
      </w:r>
      <w:r w:rsidRPr="0023641B">
        <w:rPr>
          <w:rFonts w:ascii="Sylfaen" w:hAnsi="Sylfaen"/>
          <w:lang w:val="ka-GE"/>
        </w:rPr>
        <w:t xml:space="preserve"> ამავე დროს, გამოცდილი მუშახელის </w:t>
      </w:r>
      <w:r w:rsidR="00FB7A7E" w:rsidRPr="0023641B">
        <w:rPr>
          <w:rFonts w:ascii="Sylfaen" w:hAnsi="Sylfaen"/>
          <w:lang w:val="ka-GE"/>
        </w:rPr>
        <w:t xml:space="preserve">შერჩევა </w:t>
      </w:r>
      <w:r w:rsidRPr="0023641B">
        <w:rPr>
          <w:rFonts w:ascii="Sylfaen" w:hAnsi="Sylfaen"/>
          <w:lang w:val="ka-GE"/>
        </w:rPr>
        <w:t>ქართველ დამსაქმებლებს  დააკარგვინებდა</w:t>
      </w:r>
      <w:r w:rsidR="008A4E1C" w:rsidRPr="0023641B">
        <w:rPr>
          <w:rFonts w:ascii="Sylfaen" w:hAnsi="Sylfaen"/>
          <w:lang w:val="ka-GE"/>
        </w:rPr>
        <w:t xml:space="preserve"> სპეციალისტებს</w:t>
      </w:r>
      <w:r w:rsidRPr="0023641B">
        <w:rPr>
          <w:rFonts w:ascii="Sylfaen" w:hAnsi="Sylfaen"/>
          <w:lang w:val="ka-GE"/>
        </w:rPr>
        <w:t>, რომელთა სწავლებაში მათ ინვესტიცია ჩადეს</w:t>
      </w:r>
      <w:r w:rsidR="00FB7A7E" w:rsidRPr="0023641B">
        <w:rPr>
          <w:rFonts w:ascii="Sylfaen" w:hAnsi="Sylfaen"/>
          <w:lang w:val="ka-GE"/>
        </w:rPr>
        <w:t>.</w:t>
      </w:r>
      <w:r w:rsidRPr="0023641B">
        <w:rPr>
          <w:rStyle w:val="FootnoteReference"/>
          <w:rFonts w:ascii="Sylfaen" w:hAnsi="Sylfaen"/>
          <w:lang w:val="en-GB"/>
        </w:rPr>
        <w:footnoteReference w:id="129"/>
      </w:r>
      <w:r w:rsidRPr="0023641B">
        <w:rPr>
          <w:rFonts w:ascii="Sylfaen" w:hAnsi="Sylfaen"/>
          <w:lang w:val="en-GB"/>
        </w:rPr>
        <w:t xml:space="preserve"> </w:t>
      </w:r>
      <w:r w:rsidR="008A4E1C" w:rsidRPr="0023641B">
        <w:rPr>
          <w:rFonts w:ascii="Sylfaen" w:hAnsi="Sylfaen"/>
          <w:lang w:val="ka-GE"/>
        </w:rPr>
        <w:t xml:space="preserve">მაგრამ, </w:t>
      </w:r>
      <w:r w:rsidRPr="0023641B">
        <w:rPr>
          <w:rFonts w:ascii="Sylfaen" w:hAnsi="Sylfaen"/>
          <w:lang w:val="ka-GE"/>
        </w:rPr>
        <w:t xml:space="preserve">მიუხედავად ამისა, გერმანელი დამსაქმებლების მოთხოვნებთან შესაბამისობის </w:t>
      </w:r>
      <w:r w:rsidR="008A4E1C" w:rsidRPr="0023641B">
        <w:rPr>
          <w:rFonts w:ascii="Sylfaen" w:hAnsi="Sylfaen"/>
          <w:lang w:val="ka-GE"/>
        </w:rPr>
        <w:t xml:space="preserve">მეტი ალბათობა მიჩნეულ იქნა </w:t>
      </w:r>
      <w:r w:rsidRPr="0023641B">
        <w:rPr>
          <w:rFonts w:ascii="Sylfaen" w:hAnsi="Sylfaen"/>
          <w:lang w:val="ka-GE"/>
        </w:rPr>
        <w:t>გერმანიაში წარმატებული მუშაობისა და სასწავლო გამოცდილების მიღების წინაპირობად და ამგვარად</w:t>
      </w:r>
      <w:r w:rsidR="008A4E1C" w:rsidRPr="0023641B">
        <w:rPr>
          <w:rFonts w:ascii="Sylfaen" w:hAnsi="Sylfaen"/>
          <w:lang w:val="ka-GE"/>
        </w:rPr>
        <w:t>,</w:t>
      </w:r>
      <w:r w:rsidRPr="0023641B">
        <w:rPr>
          <w:rFonts w:ascii="Sylfaen" w:hAnsi="Sylfaen"/>
          <w:lang w:val="ka-GE"/>
        </w:rPr>
        <w:t xml:space="preserve"> შეტან</w:t>
      </w:r>
      <w:r w:rsidR="008A4E1C" w:rsidRPr="0023641B">
        <w:rPr>
          <w:rFonts w:ascii="Sylfaen" w:hAnsi="Sylfaen"/>
          <w:lang w:val="ka-GE"/>
        </w:rPr>
        <w:t>ილ</w:t>
      </w:r>
      <w:r w:rsidR="00963E67">
        <w:rPr>
          <w:rFonts w:ascii="Sylfaen" w:hAnsi="Sylfaen"/>
          <w:lang w:val="ka-GE"/>
        </w:rPr>
        <w:t>ი</w:t>
      </w:r>
      <w:r w:rsidR="008A4E1C" w:rsidRPr="0023641B">
        <w:rPr>
          <w:rFonts w:ascii="Sylfaen" w:hAnsi="Sylfaen"/>
          <w:lang w:val="ka-GE"/>
        </w:rPr>
        <w:t xml:space="preserve"> იქნა </w:t>
      </w:r>
      <w:r w:rsidRPr="0023641B">
        <w:rPr>
          <w:rFonts w:ascii="Sylfaen" w:hAnsi="Sylfaen"/>
          <w:lang w:val="en-GB"/>
        </w:rPr>
        <w:t>PCMS</w:t>
      </w:r>
      <w:r w:rsidRPr="0023641B">
        <w:rPr>
          <w:rFonts w:ascii="Sylfaen" w:hAnsi="Sylfaen"/>
          <w:lang w:val="ka-GE"/>
        </w:rPr>
        <w:t xml:space="preserve">-ის შერჩევის კრიტერიუმებში. ამავე დროს, ჩაითვალა, რომ </w:t>
      </w:r>
      <w:r w:rsidR="00A778C0" w:rsidRPr="0023641B">
        <w:rPr>
          <w:rFonts w:ascii="Sylfaen" w:hAnsi="Sylfaen"/>
          <w:lang w:val="ka-GE"/>
        </w:rPr>
        <w:t xml:space="preserve">მიგრაციის </w:t>
      </w:r>
      <w:r w:rsidR="00A778C0">
        <w:rPr>
          <w:rFonts w:ascii="Sylfaen" w:hAnsi="Sylfaen"/>
          <w:lang w:val="ka-GE"/>
        </w:rPr>
        <w:t>შესაძლებლობების</w:t>
      </w:r>
      <w:r w:rsidR="00A778C0" w:rsidRPr="0023641B">
        <w:rPr>
          <w:rFonts w:ascii="Sylfaen" w:hAnsi="Sylfaen"/>
          <w:lang w:val="ka-GE"/>
        </w:rPr>
        <w:t xml:space="preserve"> შექმნამ</w:t>
      </w:r>
      <w:r w:rsidR="00A778C0">
        <w:rPr>
          <w:rFonts w:ascii="Sylfaen" w:hAnsi="Sylfaen"/>
          <w:lang w:val="ka-GE"/>
        </w:rPr>
        <w:t xml:space="preserve"> </w:t>
      </w:r>
      <w:r w:rsidRPr="0023641B">
        <w:rPr>
          <w:rFonts w:ascii="Sylfaen" w:hAnsi="Sylfaen"/>
          <w:lang w:val="ka-GE"/>
        </w:rPr>
        <w:t xml:space="preserve">საქართველოში </w:t>
      </w:r>
      <w:r w:rsidR="003A1F2A" w:rsidRPr="0023641B">
        <w:rPr>
          <w:rFonts w:ascii="Sylfaen" w:hAnsi="Sylfaen"/>
          <w:lang w:val="ka-GE"/>
        </w:rPr>
        <w:t>მოთხოვნად</w:t>
      </w:r>
      <w:r w:rsidR="00A778C0">
        <w:rPr>
          <w:rFonts w:ascii="Sylfaen" w:hAnsi="Sylfaen"/>
          <w:lang w:val="ka-GE"/>
        </w:rPr>
        <w:t>ი</w:t>
      </w:r>
      <w:r w:rsidRPr="0023641B">
        <w:rPr>
          <w:rFonts w:ascii="Sylfaen" w:hAnsi="Sylfaen"/>
          <w:lang w:val="ka-GE"/>
        </w:rPr>
        <w:t xml:space="preserve"> პროფესიებ</w:t>
      </w:r>
      <w:r w:rsidR="00A778C0">
        <w:rPr>
          <w:rFonts w:ascii="Sylfaen" w:hAnsi="Sylfaen"/>
          <w:lang w:val="ka-GE"/>
        </w:rPr>
        <w:t xml:space="preserve">ის </w:t>
      </w:r>
      <w:r w:rsidRPr="0023641B">
        <w:rPr>
          <w:rFonts w:ascii="Sylfaen" w:hAnsi="Sylfaen"/>
          <w:lang w:val="ka-GE"/>
        </w:rPr>
        <w:t>და კვალიფიკაციის პროფილებ</w:t>
      </w:r>
      <w:r w:rsidR="00A778C0">
        <w:rPr>
          <w:rFonts w:ascii="Sylfaen" w:hAnsi="Sylfaen"/>
          <w:lang w:val="ka-GE"/>
        </w:rPr>
        <w:t xml:space="preserve">ის მქონე სპეციალისტებისთვის, </w:t>
      </w:r>
      <w:r w:rsidRPr="0023641B">
        <w:rPr>
          <w:rFonts w:ascii="Sylfaen" w:hAnsi="Sylfaen"/>
          <w:lang w:val="ka-GE"/>
        </w:rPr>
        <w:t>შე</w:t>
      </w:r>
      <w:r w:rsidR="008A4E1C" w:rsidRPr="0023641B">
        <w:rPr>
          <w:rFonts w:ascii="Sylfaen" w:hAnsi="Sylfaen"/>
          <w:lang w:val="ka-GE"/>
        </w:rPr>
        <w:t>საძლოა</w:t>
      </w:r>
      <w:r w:rsidR="00A778C0">
        <w:rPr>
          <w:rFonts w:ascii="Sylfaen" w:hAnsi="Sylfaen"/>
          <w:lang w:val="ka-GE"/>
        </w:rPr>
        <w:t>,</w:t>
      </w:r>
      <w:r w:rsidR="008A4E1C" w:rsidRPr="0023641B">
        <w:rPr>
          <w:rFonts w:ascii="Sylfaen" w:hAnsi="Sylfaen"/>
          <w:lang w:val="ka-GE"/>
        </w:rPr>
        <w:t xml:space="preserve"> </w:t>
      </w:r>
      <w:r w:rsidRPr="0023641B">
        <w:rPr>
          <w:rFonts w:ascii="Sylfaen" w:hAnsi="Sylfaen"/>
          <w:lang w:val="ka-GE"/>
        </w:rPr>
        <w:t xml:space="preserve">ხელი შეუწყოს </w:t>
      </w:r>
      <w:r w:rsidR="008A4E1C" w:rsidRPr="0023641B">
        <w:rPr>
          <w:rFonts w:ascii="Sylfaen" w:hAnsi="Sylfaen"/>
          <w:lang w:val="ka-GE"/>
        </w:rPr>
        <w:t xml:space="preserve">ამ </w:t>
      </w:r>
      <w:r w:rsidR="00A778C0">
        <w:rPr>
          <w:rFonts w:ascii="Sylfaen" w:hAnsi="Sylfaen"/>
          <w:lang w:val="ka-GE"/>
        </w:rPr>
        <w:t>პროფესიათა</w:t>
      </w:r>
      <w:r w:rsidR="008A4E1C" w:rsidRPr="0023641B">
        <w:rPr>
          <w:rFonts w:ascii="Sylfaen" w:hAnsi="Sylfaen"/>
          <w:lang w:val="ka-GE"/>
        </w:rPr>
        <w:t xml:space="preserve"> </w:t>
      </w:r>
      <w:r w:rsidRPr="0023641B">
        <w:rPr>
          <w:rFonts w:ascii="Sylfaen" w:hAnsi="Sylfaen"/>
          <w:lang w:val="ka-GE"/>
        </w:rPr>
        <w:t xml:space="preserve">პოპულარიზაციას და </w:t>
      </w:r>
      <w:r w:rsidR="00A778C0">
        <w:rPr>
          <w:rFonts w:ascii="Sylfaen" w:hAnsi="Sylfaen"/>
          <w:lang w:val="ka-GE"/>
        </w:rPr>
        <w:t xml:space="preserve">შეამციროს </w:t>
      </w:r>
      <w:r w:rsidRPr="0023641B">
        <w:rPr>
          <w:rFonts w:ascii="Sylfaen" w:hAnsi="Sylfaen"/>
          <w:lang w:val="ka-GE"/>
        </w:rPr>
        <w:t xml:space="preserve">ადგილობრივ </w:t>
      </w:r>
      <w:r w:rsidRPr="00C61FED">
        <w:rPr>
          <w:rFonts w:ascii="Sylfaen" w:hAnsi="Sylfaen"/>
          <w:lang w:val="ka-GE"/>
        </w:rPr>
        <w:t xml:space="preserve">შრომის ბაზარზე არსებული </w:t>
      </w:r>
      <w:r w:rsidR="00A778C0" w:rsidRPr="00C61FED">
        <w:rPr>
          <w:rFonts w:ascii="Sylfaen" w:hAnsi="Sylfaen"/>
          <w:lang w:val="ka-GE"/>
        </w:rPr>
        <w:t>დეფიციტი</w:t>
      </w:r>
      <w:r w:rsidR="0062155C" w:rsidRPr="00C61FED">
        <w:rPr>
          <w:rFonts w:ascii="Sylfaen" w:hAnsi="Sylfaen"/>
          <w:lang w:val="ka-GE"/>
        </w:rPr>
        <w:t>.</w:t>
      </w:r>
      <w:r w:rsidR="009C522A" w:rsidRPr="0023641B">
        <w:rPr>
          <w:rFonts w:ascii="Sylfaen" w:hAnsi="Sylfaen"/>
          <w:lang w:val="ka-GE"/>
        </w:rPr>
        <w:t xml:space="preserve">  </w:t>
      </w:r>
      <w:r w:rsidR="002C5480" w:rsidRPr="0023641B">
        <w:rPr>
          <w:rFonts w:ascii="Sylfaen" w:hAnsi="Sylfaen"/>
          <w:lang w:val="en-GB"/>
        </w:rPr>
        <w:t xml:space="preserve"> </w:t>
      </w:r>
    </w:p>
    <w:p w14:paraId="73E82C79" w14:textId="77777777" w:rsidR="0064471A" w:rsidRPr="0023641B" w:rsidRDefault="006C59D4" w:rsidP="0064471A">
      <w:pPr>
        <w:jc w:val="both"/>
        <w:rPr>
          <w:rFonts w:ascii="Sylfaen" w:hAnsi="Sylfaen"/>
          <w:b/>
          <w:lang w:val="ka-GE"/>
        </w:rPr>
      </w:pPr>
      <w:r w:rsidRPr="0023641B">
        <w:rPr>
          <w:rFonts w:ascii="Sylfaen" w:hAnsi="Sylfaen"/>
          <w:lang w:val="ka-GE"/>
        </w:rPr>
        <w:t xml:space="preserve">მომზადების და განხორციელების ვადებთან, აგრეთვე </w:t>
      </w:r>
      <w:r w:rsidR="000E4D14" w:rsidRPr="0023641B">
        <w:rPr>
          <w:rFonts w:ascii="Sylfaen" w:hAnsi="Sylfaen"/>
          <w:lang w:val="ka-GE"/>
        </w:rPr>
        <w:t>მხარდაჭერის ზომების</w:t>
      </w:r>
      <w:r w:rsidR="0075681E" w:rsidRPr="0023641B">
        <w:rPr>
          <w:rFonts w:ascii="Sylfaen" w:hAnsi="Sylfaen"/>
          <w:lang w:val="ka-GE"/>
        </w:rPr>
        <w:t xml:space="preserve"> გასატარებლად საჭირო რესურსების </w:t>
      </w:r>
      <w:r w:rsidRPr="0023641B">
        <w:rPr>
          <w:rFonts w:ascii="Sylfaen" w:hAnsi="Sylfaen"/>
          <w:lang w:val="ka-GE"/>
        </w:rPr>
        <w:t>სოფლ</w:t>
      </w:r>
      <w:r w:rsidR="000E4D14" w:rsidRPr="0023641B">
        <w:rPr>
          <w:rFonts w:ascii="Sylfaen" w:hAnsi="Sylfaen"/>
          <w:lang w:val="ka-GE"/>
        </w:rPr>
        <w:t>ად მობილიზებ</w:t>
      </w:r>
      <w:r w:rsidR="0075681E" w:rsidRPr="0023641B">
        <w:rPr>
          <w:rFonts w:ascii="Sylfaen" w:hAnsi="Sylfaen"/>
          <w:lang w:val="ka-GE"/>
        </w:rPr>
        <w:t xml:space="preserve">ასთან </w:t>
      </w:r>
      <w:r w:rsidRPr="0023641B">
        <w:rPr>
          <w:rFonts w:ascii="Sylfaen" w:hAnsi="Sylfaen"/>
          <w:lang w:val="ka-GE"/>
        </w:rPr>
        <w:t xml:space="preserve">დაკავშირებით </w:t>
      </w:r>
      <w:r w:rsidRPr="0023641B">
        <w:rPr>
          <w:rFonts w:ascii="Sylfaen" w:hAnsi="Sylfaen"/>
          <w:lang w:val="en-GB"/>
        </w:rPr>
        <w:t>PCMS</w:t>
      </w:r>
      <w:r w:rsidRPr="0023641B">
        <w:rPr>
          <w:rFonts w:ascii="Sylfaen" w:hAnsi="Sylfaen"/>
          <w:lang w:val="ka-GE"/>
        </w:rPr>
        <w:t>-ის შეზღუდვების გამო, შერჩეული აპლიკანტები თბილისში უნდა გამოცხადებულიყვნენ</w:t>
      </w:r>
      <w:r w:rsidR="00AC4BF1" w:rsidRPr="0023641B">
        <w:rPr>
          <w:rFonts w:ascii="Sylfaen" w:hAnsi="Sylfaen"/>
          <w:lang w:val="ka-GE"/>
        </w:rPr>
        <w:t xml:space="preserve"> ზემოაღნიშნულ ღონისძიებებზე დასწრების მიზნით. </w:t>
      </w:r>
      <w:r w:rsidRPr="0023641B">
        <w:rPr>
          <w:rFonts w:ascii="Sylfaen" w:hAnsi="Sylfaen"/>
          <w:lang w:val="ka-GE"/>
        </w:rPr>
        <w:t xml:space="preserve">ამის გამო სოფლის მაცხოვრებლებმა, რომლებიც აპლიკანტებს შორის </w:t>
      </w:r>
      <w:r w:rsidR="00AC4BF1" w:rsidRPr="0023641B">
        <w:rPr>
          <w:rFonts w:ascii="Sylfaen" w:hAnsi="Sylfaen"/>
          <w:lang w:val="ka-GE"/>
        </w:rPr>
        <w:t xml:space="preserve">ისედაც </w:t>
      </w:r>
      <w:r w:rsidR="004150CD" w:rsidRPr="0023641B">
        <w:rPr>
          <w:rFonts w:ascii="Sylfaen" w:hAnsi="Sylfaen"/>
          <w:lang w:val="ka-GE"/>
        </w:rPr>
        <w:t>მც</w:t>
      </w:r>
      <w:r w:rsidRPr="0023641B">
        <w:rPr>
          <w:rFonts w:ascii="Sylfaen" w:hAnsi="Sylfaen"/>
          <w:lang w:val="ka-GE"/>
        </w:rPr>
        <w:t xml:space="preserve">ირე რაოდენობით იყვნენ წარმოდგენილი, </w:t>
      </w:r>
      <w:r w:rsidRPr="0023641B">
        <w:rPr>
          <w:rFonts w:ascii="Sylfaen" w:hAnsi="Sylfaen"/>
          <w:lang w:val="en-GB"/>
        </w:rPr>
        <w:t>PCMS</w:t>
      </w:r>
      <w:r w:rsidRPr="0023641B">
        <w:rPr>
          <w:rFonts w:ascii="Sylfaen" w:hAnsi="Sylfaen"/>
          <w:lang w:val="ka-GE"/>
        </w:rPr>
        <w:t xml:space="preserve">-ში მონაწილეობა არ მიიღეს. </w:t>
      </w:r>
      <w:r w:rsidRPr="0023641B">
        <w:rPr>
          <w:rFonts w:ascii="Sylfaen" w:hAnsi="Sylfaen"/>
          <w:b/>
          <w:lang w:val="ka-GE"/>
        </w:rPr>
        <w:t xml:space="preserve">უფრო ფართომასშტაბიანი </w:t>
      </w:r>
      <w:r w:rsidRPr="0023641B">
        <w:rPr>
          <w:rFonts w:ascii="Sylfaen" w:hAnsi="Sylfaen"/>
          <w:b/>
          <w:lang w:val="en-GB"/>
        </w:rPr>
        <w:t>CMS</w:t>
      </w:r>
      <w:r w:rsidRPr="0023641B">
        <w:rPr>
          <w:rFonts w:ascii="Sylfaen" w:hAnsi="Sylfaen"/>
          <w:b/>
          <w:lang w:val="ka-GE"/>
        </w:rPr>
        <w:t xml:space="preserve">-ის შემთხვევაში, </w:t>
      </w:r>
      <w:r w:rsidR="00AC4BF1" w:rsidRPr="0023641B">
        <w:rPr>
          <w:rFonts w:ascii="Sylfaen" w:hAnsi="Sylfaen"/>
          <w:b/>
          <w:lang w:val="ka-GE"/>
        </w:rPr>
        <w:t xml:space="preserve">მხარდაჭერის ზომები </w:t>
      </w:r>
      <w:r w:rsidRPr="0023641B">
        <w:rPr>
          <w:rFonts w:ascii="Sylfaen" w:hAnsi="Sylfaen"/>
          <w:b/>
          <w:lang w:val="ka-GE"/>
        </w:rPr>
        <w:t>(როგორიცაა</w:t>
      </w:r>
      <w:r w:rsidR="00FB7A7E" w:rsidRPr="0023641B">
        <w:rPr>
          <w:rFonts w:ascii="Sylfaen" w:hAnsi="Sylfaen"/>
          <w:b/>
          <w:lang w:val="ka-GE"/>
        </w:rPr>
        <w:t xml:space="preserve"> </w:t>
      </w:r>
      <w:r w:rsidR="00AC4BF1" w:rsidRPr="0023641B">
        <w:rPr>
          <w:rFonts w:ascii="Sylfaen" w:hAnsi="Sylfaen"/>
          <w:b/>
          <w:lang w:val="ka-GE"/>
        </w:rPr>
        <w:t xml:space="preserve">ენის მოსამზადებელი </w:t>
      </w:r>
      <w:r w:rsidRPr="0023641B">
        <w:rPr>
          <w:rFonts w:ascii="Sylfaen" w:hAnsi="Sylfaen"/>
          <w:b/>
          <w:lang w:val="ka-GE"/>
        </w:rPr>
        <w:t>კურსები</w:t>
      </w:r>
      <w:r w:rsidR="00AC4BF1" w:rsidRPr="0023641B">
        <w:rPr>
          <w:rFonts w:ascii="Sylfaen" w:hAnsi="Sylfaen"/>
          <w:b/>
          <w:lang w:val="ka-GE"/>
        </w:rPr>
        <w:t xml:space="preserve">, რომელთა </w:t>
      </w:r>
      <w:r w:rsidR="00CD24DA">
        <w:rPr>
          <w:rFonts w:ascii="Sylfaen" w:hAnsi="Sylfaen"/>
          <w:b/>
          <w:lang w:val="ka-GE"/>
        </w:rPr>
        <w:t xml:space="preserve">ხანგრძლივობა </w:t>
      </w:r>
      <w:r w:rsidR="00AC4BF1" w:rsidRPr="0023641B">
        <w:rPr>
          <w:rFonts w:ascii="Sylfaen" w:hAnsi="Sylfaen"/>
          <w:b/>
          <w:lang w:val="ka-GE"/>
        </w:rPr>
        <w:t xml:space="preserve">რამდენიმე თვეს </w:t>
      </w:r>
      <w:r w:rsidR="00CD24DA">
        <w:rPr>
          <w:rFonts w:ascii="Sylfaen" w:hAnsi="Sylfaen"/>
          <w:b/>
          <w:lang w:val="ka-GE"/>
        </w:rPr>
        <w:t xml:space="preserve">აღემატება) </w:t>
      </w:r>
      <w:r w:rsidRPr="0023641B">
        <w:rPr>
          <w:rFonts w:ascii="Sylfaen" w:hAnsi="Sylfaen"/>
          <w:b/>
          <w:lang w:val="ka-GE"/>
        </w:rPr>
        <w:t xml:space="preserve">სასურველია </w:t>
      </w:r>
      <w:r w:rsidR="00B56925" w:rsidRPr="0023641B">
        <w:rPr>
          <w:rFonts w:ascii="Sylfaen" w:hAnsi="Sylfaen"/>
          <w:b/>
          <w:lang w:val="ka-GE"/>
        </w:rPr>
        <w:t>რეგიონებშიც (</w:t>
      </w:r>
      <w:r w:rsidRPr="0023641B">
        <w:rPr>
          <w:rFonts w:ascii="Sylfaen" w:hAnsi="Sylfaen"/>
          <w:b/>
          <w:lang w:val="ka-GE"/>
        </w:rPr>
        <w:t>სოფლ</w:t>
      </w:r>
      <w:r w:rsidR="00EC1B97" w:rsidRPr="0023641B">
        <w:rPr>
          <w:rFonts w:ascii="Sylfaen" w:hAnsi="Sylfaen"/>
          <w:b/>
          <w:lang w:val="ka-GE"/>
        </w:rPr>
        <w:t>ად</w:t>
      </w:r>
      <w:r w:rsidR="00B56925" w:rsidRPr="0023641B">
        <w:rPr>
          <w:rFonts w:ascii="Sylfaen" w:hAnsi="Sylfaen"/>
          <w:b/>
          <w:lang w:val="ka-GE"/>
        </w:rPr>
        <w:t xml:space="preserve">) </w:t>
      </w:r>
      <w:r w:rsidRPr="0023641B">
        <w:rPr>
          <w:rFonts w:ascii="Sylfaen" w:hAnsi="Sylfaen"/>
          <w:b/>
          <w:lang w:val="ka-GE"/>
        </w:rPr>
        <w:t xml:space="preserve"> განხორციელდეს</w:t>
      </w:r>
      <w:r w:rsidR="0064471A" w:rsidRPr="0023641B">
        <w:rPr>
          <w:rFonts w:ascii="Sylfaen" w:hAnsi="Sylfaen"/>
          <w:b/>
          <w:lang w:val="ka-GE"/>
        </w:rPr>
        <w:t>.</w:t>
      </w:r>
    </w:p>
    <w:p w14:paraId="2CFF0B94" w14:textId="77777777" w:rsidR="006C59D4" w:rsidRPr="0023641B" w:rsidRDefault="006C59D4" w:rsidP="006C59D4">
      <w:pPr>
        <w:pBdr>
          <w:top w:val="single" w:sz="4" w:space="1" w:color="auto"/>
          <w:left w:val="single" w:sz="4" w:space="4" w:color="auto"/>
          <w:bottom w:val="single" w:sz="4" w:space="1" w:color="auto"/>
          <w:right w:val="single" w:sz="4" w:space="4" w:color="auto"/>
        </w:pBdr>
        <w:jc w:val="both"/>
        <w:rPr>
          <w:rFonts w:ascii="Sylfaen" w:hAnsi="Sylfaen"/>
          <w:lang w:val="ka-GE"/>
        </w:rPr>
      </w:pPr>
      <w:r w:rsidRPr="0023641B">
        <w:rPr>
          <w:rFonts w:ascii="Sylfaen" w:hAnsi="Sylfaen"/>
          <w:lang w:val="ka-GE"/>
        </w:rPr>
        <w:t xml:space="preserve">საქართველოში და გერმანიაში </w:t>
      </w:r>
      <w:r w:rsidRPr="00C61FED">
        <w:rPr>
          <w:rFonts w:ascii="Sylfaen" w:hAnsi="Sylfaen"/>
          <w:lang w:val="ka-GE"/>
        </w:rPr>
        <w:t xml:space="preserve">შრომის ბაზრის მოთხოვნისა და მიწოდების შეფასებამ გასაგები გახადა, რომ </w:t>
      </w:r>
      <w:r w:rsidRPr="00C61FED">
        <w:rPr>
          <w:rFonts w:ascii="Sylfaen" w:hAnsi="Sylfaen"/>
          <w:b/>
          <w:lang w:val="ka-GE"/>
        </w:rPr>
        <w:t>შრომის ბაზრის ინტერესები</w:t>
      </w:r>
      <w:r w:rsidRPr="0023641B">
        <w:rPr>
          <w:rFonts w:ascii="Sylfaen" w:hAnsi="Sylfaen"/>
          <w:b/>
          <w:lang w:val="ka-GE"/>
        </w:rPr>
        <w:t xml:space="preserve"> ძირითადად ერთმანეთს შეესაბამება, რაც </w:t>
      </w:r>
      <w:r w:rsidR="00DE46D1" w:rsidRPr="0023641B">
        <w:rPr>
          <w:rFonts w:ascii="Sylfaen" w:hAnsi="Sylfaen"/>
          <w:b/>
          <w:lang w:val="ka-GE"/>
        </w:rPr>
        <w:t xml:space="preserve">ქმნის შრომითი </w:t>
      </w:r>
      <w:r w:rsidR="00EC1B97" w:rsidRPr="0023641B">
        <w:rPr>
          <w:rFonts w:ascii="Sylfaen" w:hAnsi="Sylfaen"/>
          <w:b/>
          <w:lang w:val="ka-GE"/>
        </w:rPr>
        <w:t>მობილ</w:t>
      </w:r>
      <w:r w:rsidR="00DE46D1" w:rsidRPr="0023641B">
        <w:rPr>
          <w:rFonts w:ascii="Sylfaen" w:hAnsi="Sylfaen"/>
          <w:b/>
          <w:lang w:val="ka-GE"/>
        </w:rPr>
        <w:t>ობისა და დასაქმებისთვის ხელსაყრელ პირობებს როგორც სა</w:t>
      </w:r>
      <w:r w:rsidRPr="0023641B">
        <w:rPr>
          <w:rFonts w:ascii="Sylfaen" w:hAnsi="Sylfaen"/>
          <w:b/>
          <w:lang w:val="ka-GE"/>
        </w:rPr>
        <w:t>ქართველ</w:t>
      </w:r>
      <w:r w:rsidR="00DE46D1" w:rsidRPr="0023641B">
        <w:rPr>
          <w:rFonts w:ascii="Sylfaen" w:hAnsi="Sylfaen"/>
          <w:b/>
          <w:lang w:val="ka-GE"/>
        </w:rPr>
        <w:t xml:space="preserve">ოს მოქალაქეთათვის გერმანიაში, ასევე </w:t>
      </w:r>
      <w:r w:rsidRPr="0023641B">
        <w:rPr>
          <w:rFonts w:ascii="Sylfaen" w:hAnsi="Sylfaen"/>
          <w:b/>
          <w:lang w:val="ka-GE"/>
        </w:rPr>
        <w:t xml:space="preserve">დაბრუნებული </w:t>
      </w:r>
      <w:r w:rsidR="00DE46D1" w:rsidRPr="0023641B">
        <w:rPr>
          <w:rFonts w:ascii="Sylfaen" w:hAnsi="Sylfaen"/>
          <w:b/>
          <w:lang w:val="ka-GE"/>
        </w:rPr>
        <w:t xml:space="preserve">მიგრანტებისთვის საქართველოში. </w:t>
      </w:r>
      <w:r w:rsidRPr="0023641B">
        <w:rPr>
          <w:rFonts w:ascii="Sylfaen" w:hAnsi="Sylfaen"/>
          <w:lang w:val="ka-GE"/>
        </w:rPr>
        <w:t xml:space="preserve">შესაფასებელი ფაქტორები მოიცავდა დანიშნულების და წარმოშობის ქვეყანაში </w:t>
      </w:r>
      <w:r w:rsidRPr="00C61FED">
        <w:rPr>
          <w:rFonts w:ascii="Sylfaen" w:hAnsi="Sylfaen"/>
          <w:lang w:val="ka-GE"/>
        </w:rPr>
        <w:t>შრომის ბაზრის მოცულობას,</w:t>
      </w:r>
      <w:r w:rsidRPr="0023641B">
        <w:rPr>
          <w:rFonts w:ascii="Sylfaen" w:hAnsi="Sylfaen"/>
          <w:lang w:val="ka-GE"/>
        </w:rPr>
        <w:t xml:space="preserve"> აქტუალობას, მოთხოვნის ტენდენციას, კვალიფიკაციის შესაბამისობას და დასაქმების პოტენციალს გერმანიაში, </w:t>
      </w:r>
      <w:r w:rsidR="00F37D45" w:rsidRPr="0023641B">
        <w:rPr>
          <w:rFonts w:ascii="Sylfaen" w:hAnsi="Sylfaen"/>
          <w:lang w:val="ka-GE"/>
        </w:rPr>
        <w:t xml:space="preserve">და ასევე, </w:t>
      </w:r>
      <w:r w:rsidRPr="0023641B">
        <w:rPr>
          <w:rFonts w:ascii="Sylfaen" w:hAnsi="Sylfaen"/>
          <w:lang w:val="ka-GE"/>
        </w:rPr>
        <w:t xml:space="preserve">დანიშნულების ქვეყნის დამსაქმებლების </w:t>
      </w:r>
      <w:r w:rsidR="00F37D45" w:rsidRPr="0023641B">
        <w:rPr>
          <w:rFonts w:ascii="Sylfaen" w:hAnsi="Sylfaen"/>
          <w:lang w:val="ka-GE"/>
        </w:rPr>
        <w:t xml:space="preserve">სურვილს და მზაობას, დაასაქმონ და ადგილზე </w:t>
      </w:r>
      <w:r w:rsidR="00F37D45" w:rsidRPr="0023641B">
        <w:rPr>
          <w:rFonts w:ascii="Sylfaen" w:hAnsi="Sylfaen"/>
          <w:lang w:val="ka-GE"/>
        </w:rPr>
        <w:lastRenderedPageBreak/>
        <w:t xml:space="preserve">გადაამზადონ </w:t>
      </w:r>
      <w:r w:rsidRPr="0023641B">
        <w:rPr>
          <w:rFonts w:ascii="Sylfaen" w:hAnsi="Sylfaen"/>
          <w:lang w:val="ka-GE"/>
        </w:rPr>
        <w:t>არა-ევროკავშირ</w:t>
      </w:r>
      <w:r w:rsidR="00F37D45" w:rsidRPr="0023641B">
        <w:rPr>
          <w:rFonts w:ascii="Sylfaen" w:hAnsi="Sylfaen"/>
          <w:lang w:val="ka-GE"/>
        </w:rPr>
        <w:t xml:space="preserve">ის ქვეყნის წარმომადგენელი </w:t>
      </w:r>
      <w:r w:rsidRPr="0023641B">
        <w:rPr>
          <w:rFonts w:ascii="Sylfaen" w:hAnsi="Sylfaen"/>
          <w:lang w:val="ka-GE"/>
        </w:rPr>
        <w:t>სპეციალისტები</w:t>
      </w:r>
      <w:r w:rsidR="00F37D45" w:rsidRPr="0023641B">
        <w:rPr>
          <w:rFonts w:ascii="Sylfaen" w:hAnsi="Sylfaen"/>
          <w:lang w:val="ka-GE"/>
        </w:rPr>
        <w:t>. ამას გარდა, შეფასების საგანს წარმოადგენდა</w:t>
      </w:r>
      <w:r w:rsidR="00577245" w:rsidRPr="0023641B">
        <w:rPr>
          <w:rFonts w:ascii="Sylfaen" w:hAnsi="Sylfaen"/>
          <w:lang w:val="ka-GE"/>
        </w:rPr>
        <w:t>:</w:t>
      </w:r>
      <w:r w:rsidR="00F37D45" w:rsidRPr="0023641B">
        <w:rPr>
          <w:rFonts w:ascii="Sylfaen" w:hAnsi="Sylfaen"/>
          <w:lang w:val="ka-GE"/>
        </w:rPr>
        <w:t xml:space="preserve"> </w:t>
      </w:r>
      <w:r w:rsidRPr="0023641B">
        <w:rPr>
          <w:rFonts w:ascii="Sylfaen" w:hAnsi="Sylfaen"/>
          <w:lang w:val="ka-GE"/>
        </w:rPr>
        <w:t>წარმოშობის ქვეყნის მუშახელის</w:t>
      </w:r>
      <w:r w:rsidR="00F37D45" w:rsidRPr="0023641B">
        <w:rPr>
          <w:rFonts w:ascii="Sylfaen" w:hAnsi="Sylfaen"/>
          <w:lang w:val="ka-GE"/>
        </w:rPr>
        <w:t xml:space="preserve"> მზაობა საზღვარგარეთ დასაქმების მხრივ და მათი მხარდაჭერა </w:t>
      </w:r>
      <w:r w:rsidRPr="0023641B">
        <w:rPr>
          <w:rFonts w:ascii="Sylfaen" w:hAnsi="Sylfaen"/>
          <w:lang w:val="ka-GE"/>
        </w:rPr>
        <w:t>უცხოეთში სამუშაოს მოძ</w:t>
      </w:r>
      <w:r w:rsidR="00F37D45" w:rsidRPr="0023641B">
        <w:rPr>
          <w:rFonts w:ascii="Sylfaen" w:hAnsi="Sylfaen"/>
          <w:lang w:val="ka-GE"/>
        </w:rPr>
        <w:t xml:space="preserve">იებაში, </w:t>
      </w:r>
      <w:r w:rsidRPr="0023641B">
        <w:rPr>
          <w:rFonts w:ascii="Sylfaen" w:hAnsi="Sylfaen"/>
          <w:lang w:val="ka-GE"/>
        </w:rPr>
        <w:t xml:space="preserve">ქართველი სპეციალისტების </w:t>
      </w:r>
      <w:r w:rsidR="00F37D45" w:rsidRPr="0023641B">
        <w:rPr>
          <w:rFonts w:ascii="Sylfaen" w:hAnsi="Sylfaen"/>
          <w:lang w:val="ka-GE"/>
        </w:rPr>
        <w:t xml:space="preserve">საზღვარგარეთ დროებითი გამგზავრების სარგებელი (პროფესიული ხარვეზების ადგილზე აღმოფხვრის მიზნით), </w:t>
      </w:r>
      <w:r w:rsidRPr="0023641B">
        <w:rPr>
          <w:rFonts w:ascii="Sylfaen" w:hAnsi="Sylfaen"/>
          <w:lang w:val="ka-GE"/>
        </w:rPr>
        <w:t xml:space="preserve">დაგროვილი საერთაშორისო გამოცდილების დაბრუნების </w:t>
      </w:r>
      <w:r w:rsidR="0082494B">
        <w:rPr>
          <w:rFonts w:ascii="Sylfaen" w:hAnsi="Sylfaen"/>
          <w:lang w:val="ka-GE"/>
        </w:rPr>
        <w:t xml:space="preserve">შემდეგ </w:t>
      </w:r>
      <w:r w:rsidR="00AB5F3F" w:rsidRPr="0023641B">
        <w:rPr>
          <w:rFonts w:ascii="Sylfaen" w:hAnsi="Sylfaen"/>
          <w:lang w:val="ka-GE"/>
        </w:rPr>
        <w:t xml:space="preserve">აღიარების </w:t>
      </w:r>
      <w:r w:rsidRPr="0023641B">
        <w:rPr>
          <w:rFonts w:ascii="Sylfaen" w:hAnsi="Sylfaen"/>
          <w:lang w:val="ka-GE"/>
        </w:rPr>
        <w:t>შესაძლებლობა და</w:t>
      </w:r>
      <w:r w:rsidR="00E71E60">
        <w:rPr>
          <w:rFonts w:ascii="Sylfaen" w:hAnsi="Sylfaen"/>
          <w:lang w:val="ka-GE"/>
        </w:rPr>
        <w:t>,</w:t>
      </w:r>
      <w:r w:rsidRPr="0023641B">
        <w:rPr>
          <w:rFonts w:ascii="Sylfaen" w:hAnsi="Sylfaen"/>
          <w:lang w:val="ka-GE"/>
        </w:rPr>
        <w:t xml:space="preserve"> შესაბამისად, დაბრუნებულ პირთა დასაქმების და რეინტეგრაციის პერსპექტივების გაზრდა სამშობლოში.</w:t>
      </w:r>
    </w:p>
    <w:p w14:paraId="4F6BFCB7" w14:textId="77777777" w:rsidR="006C59D4" w:rsidRPr="0023641B" w:rsidRDefault="006C59D4" w:rsidP="006C59D4">
      <w:pPr>
        <w:pBdr>
          <w:top w:val="single" w:sz="4" w:space="1" w:color="auto"/>
          <w:left w:val="single" w:sz="4" w:space="4" w:color="auto"/>
          <w:bottom w:val="single" w:sz="4" w:space="1" w:color="auto"/>
          <w:right w:val="single" w:sz="4" w:space="4" w:color="auto"/>
        </w:pBdr>
        <w:jc w:val="both"/>
        <w:rPr>
          <w:rFonts w:ascii="Sylfaen" w:hAnsi="Sylfaen"/>
          <w:lang w:val="ka-GE"/>
        </w:rPr>
      </w:pPr>
      <w:r w:rsidRPr="0023641B">
        <w:rPr>
          <w:rFonts w:ascii="Sylfaen" w:hAnsi="Sylfaen"/>
          <w:lang w:val="ka-GE"/>
        </w:rPr>
        <w:t>ზემოთ ჩამოთვლილი ინდიკატორ</w:t>
      </w:r>
      <w:r w:rsidR="00577245" w:rsidRPr="0023641B">
        <w:rPr>
          <w:rFonts w:ascii="Sylfaen" w:hAnsi="Sylfaen"/>
          <w:lang w:val="ka-GE"/>
        </w:rPr>
        <w:t>ებ</w:t>
      </w:r>
      <w:r w:rsidRPr="0023641B">
        <w:rPr>
          <w:rFonts w:ascii="Sylfaen" w:hAnsi="Sylfaen"/>
          <w:lang w:val="ka-GE"/>
        </w:rPr>
        <w:t xml:space="preserve">ის </w:t>
      </w:r>
      <w:r w:rsidR="00AB5F3F" w:rsidRPr="0023641B">
        <w:rPr>
          <w:rFonts w:ascii="Sylfaen" w:hAnsi="Sylfaen"/>
          <w:lang w:val="ka-GE"/>
        </w:rPr>
        <w:t xml:space="preserve">კონსოლიდირების მიზნით, </w:t>
      </w:r>
      <w:r w:rsidRPr="0023641B">
        <w:rPr>
          <w:rFonts w:ascii="Sylfaen" w:hAnsi="Sylfaen"/>
          <w:lang w:val="ka-GE"/>
        </w:rPr>
        <w:t xml:space="preserve">PCMS-ში </w:t>
      </w:r>
      <w:r w:rsidR="00AB5F3F" w:rsidRPr="0023641B">
        <w:rPr>
          <w:rFonts w:ascii="Sylfaen" w:hAnsi="Sylfaen"/>
          <w:lang w:val="ka-GE"/>
        </w:rPr>
        <w:t xml:space="preserve">მოაზრებული </w:t>
      </w:r>
      <w:r w:rsidRPr="0023641B">
        <w:rPr>
          <w:rFonts w:ascii="Sylfaen" w:hAnsi="Sylfaen"/>
          <w:lang w:val="ka-GE"/>
        </w:rPr>
        <w:t xml:space="preserve">სექტორები და წინასწარ შერჩეული პროფესიული ჯგუფები </w:t>
      </w:r>
      <w:r w:rsidR="00AB5F3F" w:rsidRPr="0023641B">
        <w:rPr>
          <w:rFonts w:ascii="Sylfaen" w:hAnsi="Sylfaen"/>
          <w:lang w:val="ka-GE"/>
        </w:rPr>
        <w:t xml:space="preserve">დაკონკრეტდა </w:t>
      </w:r>
      <w:r w:rsidRPr="0023641B">
        <w:rPr>
          <w:rFonts w:ascii="Sylfaen" w:hAnsi="Sylfaen"/>
          <w:lang w:val="ka-GE"/>
        </w:rPr>
        <w:t>მოსამზადებელ ფაზაში (მოსამზადებელი კვლევა)</w:t>
      </w:r>
      <w:r w:rsidR="00AB5F3F" w:rsidRPr="0023641B">
        <w:rPr>
          <w:rFonts w:ascii="Sylfaen" w:hAnsi="Sylfaen"/>
          <w:lang w:val="ka-GE"/>
        </w:rPr>
        <w:t>,</w:t>
      </w:r>
      <w:r w:rsidRPr="0023641B">
        <w:rPr>
          <w:rFonts w:ascii="Sylfaen" w:hAnsi="Sylfaen"/>
          <w:lang w:val="ka-GE"/>
        </w:rPr>
        <w:t xml:space="preserve"> </w:t>
      </w:r>
      <w:r w:rsidR="00AB5F3F" w:rsidRPr="0023641B">
        <w:rPr>
          <w:rFonts w:ascii="Sylfaen" w:hAnsi="Sylfaen"/>
          <w:lang w:val="ka-GE"/>
        </w:rPr>
        <w:t xml:space="preserve">ხოლო </w:t>
      </w:r>
      <w:r w:rsidRPr="0023641B">
        <w:rPr>
          <w:rFonts w:ascii="Sylfaen" w:hAnsi="Sylfaen"/>
          <w:lang w:val="ka-GE"/>
        </w:rPr>
        <w:t>შემდ</w:t>
      </w:r>
      <w:r w:rsidR="00AB5F3F" w:rsidRPr="0023641B">
        <w:rPr>
          <w:rFonts w:ascii="Sylfaen" w:hAnsi="Sylfaen"/>
          <w:lang w:val="ka-GE"/>
        </w:rPr>
        <w:t xml:space="preserve">გომ </w:t>
      </w:r>
      <w:r w:rsidRPr="0023641B">
        <w:rPr>
          <w:rFonts w:ascii="Sylfaen" w:hAnsi="Sylfaen"/>
          <w:lang w:val="ka-GE"/>
        </w:rPr>
        <w:t>დამტკიც</w:t>
      </w:r>
      <w:r w:rsidR="00AB5F3F" w:rsidRPr="0023641B">
        <w:rPr>
          <w:rFonts w:ascii="Sylfaen" w:hAnsi="Sylfaen"/>
          <w:lang w:val="ka-GE"/>
        </w:rPr>
        <w:t xml:space="preserve">და </w:t>
      </w:r>
      <w:r w:rsidRPr="0023641B">
        <w:rPr>
          <w:rFonts w:ascii="Sylfaen" w:hAnsi="Sylfaen"/>
          <w:lang w:val="ka-GE"/>
        </w:rPr>
        <w:t>ინიცირების ფაზაში (კომპეტენციისა და შესაბამისობის ანალიზი) ტრენინგის შესაბამისი საჭიროებები</w:t>
      </w:r>
      <w:r w:rsidR="00AB5F3F" w:rsidRPr="0023641B">
        <w:rPr>
          <w:rFonts w:ascii="Sylfaen" w:hAnsi="Sylfaen"/>
          <w:lang w:val="ka-GE"/>
        </w:rPr>
        <w:t>ს დადგენის პარალელურად</w:t>
      </w:r>
      <w:r w:rsidRPr="0023641B">
        <w:rPr>
          <w:rFonts w:ascii="Sylfaen" w:hAnsi="Sylfaen"/>
          <w:lang w:val="ka-GE"/>
        </w:rPr>
        <w:t xml:space="preserve">, რათა შექმნილიყო </w:t>
      </w:r>
      <w:r w:rsidR="00FB7A7E" w:rsidRPr="0023641B">
        <w:rPr>
          <w:rFonts w:ascii="Sylfaen" w:hAnsi="Sylfaen"/>
          <w:lang w:val="ka-GE"/>
        </w:rPr>
        <w:t xml:space="preserve">სამმხრივ </w:t>
      </w:r>
      <w:r w:rsidRPr="0023641B">
        <w:rPr>
          <w:rFonts w:ascii="Sylfaen" w:hAnsi="Sylfaen"/>
          <w:lang w:val="ka-GE"/>
        </w:rPr>
        <w:t xml:space="preserve">სარგებელზე ორიენტირებული PCMS. </w:t>
      </w:r>
      <w:r w:rsidR="00ED4C9C" w:rsidRPr="0023641B">
        <w:rPr>
          <w:rFonts w:ascii="Sylfaen" w:hAnsi="Sylfaen"/>
          <w:lang w:val="ka-GE"/>
        </w:rPr>
        <w:t xml:space="preserve">საბოლოოდ, შეირჩა </w:t>
      </w:r>
      <w:r w:rsidRPr="0023641B">
        <w:rPr>
          <w:rFonts w:ascii="Sylfaen" w:hAnsi="Sylfaen"/>
          <w:lang w:val="ka-GE"/>
        </w:rPr>
        <w:t>შემდეგი პროფესიები:</w:t>
      </w:r>
      <w:r w:rsidRPr="0023641B">
        <w:rPr>
          <w:rStyle w:val="FootnoteReference"/>
          <w:rFonts w:ascii="Sylfaen" w:hAnsi="Sylfaen"/>
          <w:lang w:val="en-GB"/>
        </w:rPr>
        <w:footnoteReference w:id="130"/>
      </w:r>
    </w:p>
    <w:p w14:paraId="7CCACB0C" w14:textId="77777777" w:rsidR="006C59D4" w:rsidRPr="0023641B" w:rsidRDefault="006C59D4" w:rsidP="006C59D4">
      <w:pPr>
        <w:pBdr>
          <w:top w:val="single" w:sz="4" w:space="1" w:color="auto"/>
          <w:left w:val="single" w:sz="4" w:space="4" w:color="auto"/>
          <w:bottom w:val="single" w:sz="4" w:space="1" w:color="auto"/>
          <w:right w:val="single" w:sz="4" w:space="4" w:color="auto"/>
        </w:pBdr>
        <w:rPr>
          <w:rFonts w:ascii="Sylfaen" w:hAnsi="Sylfaen"/>
          <w:lang w:val="ka-GE"/>
        </w:rPr>
      </w:pPr>
      <w:r w:rsidRPr="0023641B">
        <w:rPr>
          <w:rFonts w:ascii="Sylfaen" w:hAnsi="Sylfaen"/>
          <w:lang w:val="ka-GE"/>
        </w:rPr>
        <w:t xml:space="preserve">ჯანდაცვის სექტორი: ზოგადი </w:t>
      </w:r>
      <w:r w:rsidR="00AB5F3F" w:rsidRPr="0023641B">
        <w:rPr>
          <w:rFonts w:ascii="Sylfaen" w:hAnsi="Sylfaen"/>
          <w:lang w:val="ka-GE"/>
        </w:rPr>
        <w:t xml:space="preserve">პროფილის </w:t>
      </w:r>
      <w:r w:rsidRPr="0023641B">
        <w:rPr>
          <w:rFonts w:ascii="Sylfaen" w:hAnsi="Sylfaen"/>
          <w:lang w:val="ka-GE"/>
        </w:rPr>
        <w:t>ექთნები;</w:t>
      </w:r>
    </w:p>
    <w:p w14:paraId="0ADC9202" w14:textId="77777777" w:rsidR="006C59D4" w:rsidRPr="00C61FED" w:rsidRDefault="006C59D4" w:rsidP="006C59D4">
      <w:pPr>
        <w:pBdr>
          <w:top w:val="single" w:sz="4" w:space="1" w:color="auto"/>
          <w:left w:val="single" w:sz="4" w:space="4" w:color="auto"/>
          <w:bottom w:val="single" w:sz="4" w:space="1" w:color="auto"/>
          <w:right w:val="single" w:sz="4" w:space="4" w:color="auto"/>
        </w:pBdr>
        <w:jc w:val="both"/>
        <w:rPr>
          <w:rFonts w:ascii="Sylfaen" w:hAnsi="Sylfaen"/>
          <w:lang w:val="ka-GE"/>
        </w:rPr>
      </w:pPr>
      <w:r w:rsidRPr="0023641B">
        <w:rPr>
          <w:rFonts w:ascii="Sylfaen" w:hAnsi="Sylfaen"/>
          <w:lang w:val="ka-GE"/>
        </w:rPr>
        <w:t xml:space="preserve">სასტუმროს სექტორი: რესტორნის და </w:t>
      </w:r>
      <w:r w:rsidRPr="00C61FED">
        <w:rPr>
          <w:rFonts w:ascii="Sylfaen" w:hAnsi="Sylfaen"/>
          <w:lang w:val="ka-GE"/>
        </w:rPr>
        <w:t xml:space="preserve">სასტუმროს მომსახურე პერსონალი, მზარეულები. </w:t>
      </w:r>
    </w:p>
    <w:p w14:paraId="4ADA19F0" w14:textId="77777777" w:rsidR="00524A39" w:rsidRPr="0023641B" w:rsidRDefault="006C59D4" w:rsidP="00E71E60">
      <w:pPr>
        <w:pBdr>
          <w:top w:val="single" w:sz="4" w:space="1" w:color="auto"/>
          <w:left w:val="single" w:sz="4" w:space="4" w:color="auto"/>
          <w:bottom w:val="single" w:sz="4" w:space="1" w:color="auto"/>
          <w:right w:val="single" w:sz="4" w:space="4" w:color="auto"/>
        </w:pBdr>
        <w:spacing w:after="0"/>
        <w:jc w:val="both"/>
        <w:rPr>
          <w:rFonts w:ascii="Sylfaen" w:hAnsi="Sylfaen"/>
          <w:lang w:val="ka-GE"/>
        </w:rPr>
      </w:pPr>
      <w:r w:rsidRPr="00C61FED">
        <w:rPr>
          <w:rFonts w:ascii="Sylfaen" w:hAnsi="Sylfaen"/>
          <w:lang w:val="ka-GE"/>
        </w:rPr>
        <w:t xml:space="preserve">გრძელვადიანი CMS-ის შემთხვევაში </w:t>
      </w:r>
      <w:r w:rsidR="006D304F" w:rsidRPr="00C61FED">
        <w:rPr>
          <w:rFonts w:ascii="Sylfaen" w:hAnsi="Sylfaen"/>
          <w:lang w:val="ka-GE"/>
        </w:rPr>
        <w:t xml:space="preserve">და </w:t>
      </w:r>
      <w:r w:rsidRPr="00C61FED">
        <w:rPr>
          <w:rFonts w:ascii="Sylfaen" w:hAnsi="Sylfaen"/>
          <w:lang w:val="ka-GE"/>
        </w:rPr>
        <w:t>შრომის ბა</w:t>
      </w:r>
      <w:r w:rsidR="006D304F" w:rsidRPr="00C61FED">
        <w:rPr>
          <w:rFonts w:ascii="Sylfaen" w:hAnsi="Sylfaen"/>
          <w:lang w:val="ka-GE"/>
        </w:rPr>
        <w:t>ზა</w:t>
      </w:r>
      <w:r w:rsidRPr="00C61FED">
        <w:rPr>
          <w:rFonts w:ascii="Sylfaen" w:hAnsi="Sylfaen"/>
          <w:lang w:val="ka-GE"/>
        </w:rPr>
        <w:t>რ</w:t>
      </w:r>
      <w:r w:rsidR="006D304F" w:rsidRPr="00C61FED">
        <w:rPr>
          <w:rFonts w:ascii="Sylfaen" w:hAnsi="Sylfaen"/>
          <w:lang w:val="ka-GE"/>
        </w:rPr>
        <w:t xml:space="preserve">ზე არსებულ </w:t>
      </w:r>
      <w:r w:rsidRPr="00C61FED">
        <w:rPr>
          <w:rFonts w:ascii="Sylfaen" w:hAnsi="Sylfaen"/>
          <w:lang w:val="ka-GE"/>
        </w:rPr>
        <w:t>ტენდენციებ</w:t>
      </w:r>
      <w:r w:rsidR="006D304F" w:rsidRPr="00C61FED">
        <w:rPr>
          <w:rFonts w:ascii="Sylfaen" w:hAnsi="Sylfaen"/>
          <w:lang w:val="ka-GE"/>
        </w:rPr>
        <w:t xml:space="preserve">სა </w:t>
      </w:r>
      <w:r w:rsidRPr="00C61FED">
        <w:rPr>
          <w:rFonts w:ascii="Sylfaen" w:hAnsi="Sylfaen"/>
          <w:lang w:val="ka-GE"/>
        </w:rPr>
        <w:t xml:space="preserve">და </w:t>
      </w:r>
      <w:r w:rsidR="006D304F" w:rsidRPr="00C61FED">
        <w:rPr>
          <w:rFonts w:ascii="Sylfaen" w:hAnsi="Sylfaen"/>
          <w:lang w:val="ka-GE"/>
        </w:rPr>
        <w:t xml:space="preserve">განვითარების მიმართულებებში შესაძლო </w:t>
      </w:r>
      <w:r w:rsidRPr="00C61FED">
        <w:rPr>
          <w:rFonts w:ascii="Sylfaen" w:hAnsi="Sylfaen"/>
          <w:lang w:val="ka-GE"/>
        </w:rPr>
        <w:t>ცვლილებე</w:t>
      </w:r>
      <w:r w:rsidR="006D304F" w:rsidRPr="00C61FED">
        <w:rPr>
          <w:rFonts w:ascii="Sylfaen" w:hAnsi="Sylfaen"/>
          <w:lang w:val="ka-GE"/>
        </w:rPr>
        <w:t>ბ</w:t>
      </w:r>
      <w:r w:rsidRPr="00C61FED">
        <w:rPr>
          <w:rFonts w:ascii="Sylfaen" w:hAnsi="Sylfaen"/>
          <w:lang w:val="ka-GE"/>
        </w:rPr>
        <w:t>ზე მო</w:t>
      </w:r>
      <w:r w:rsidR="006D304F" w:rsidRPr="00C61FED">
        <w:rPr>
          <w:rFonts w:ascii="Sylfaen" w:hAnsi="Sylfaen"/>
          <w:lang w:val="ka-GE"/>
        </w:rPr>
        <w:t xml:space="preserve">რგების მიზნით, </w:t>
      </w:r>
      <w:r w:rsidRPr="00C61FED">
        <w:rPr>
          <w:rFonts w:ascii="Sylfaen" w:hAnsi="Sylfaen"/>
          <w:lang w:val="ka-GE"/>
        </w:rPr>
        <w:t>შრომის ბაზრის მოთხოვნა-მიწოდების შესაბამისობა რეგულარულად უნდა გადამოწმდეს. ამგვარი შემოწმების</w:t>
      </w:r>
      <w:r w:rsidR="00E71E60" w:rsidRPr="00C61FED">
        <w:rPr>
          <w:rFonts w:ascii="Sylfaen" w:hAnsi="Sylfaen"/>
          <w:lang w:val="ka-GE"/>
        </w:rPr>
        <w:t xml:space="preserve"> </w:t>
      </w:r>
      <w:r w:rsidRPr="00C61FED">
        <w:rPr>
          <w:rFonts w:ascii="Sylfaen" w:hAnsi="Sylfaen"/>
          <w:lang w:val="ka-GE"/>
        </w:rPr>
        <w:t>და ასევე, პროფესიებისა და მიზნობრივი CMS-</w:t>
      </w:r>
      <w:r w:rsidR="00554862" w:rsidRPr="00C61FED">
        <w:rPr>
          <w:rFonts w:ascii="Sylfaen" w:hAnsi="Sylfaen"/>
          <w:lang w:val="ka-GE"/>
        </w:rPr>
        <w:t xml:space="preserve">ში მონაწილე </w:t>
      </w:r>
      <w:r w:rsidRPr="00C61FED">
        <w:rPr>
          <w:rFonts w:ascii="Sylfaen" w:hAnsi="Sylfaen"/>
          <w:lang w:val="ka-GE"/>
        </w:rPr>
        <w:t xml:space="preserve">შრომითი მიგრანტების </w:t>
      </w:r>
      <w:r w:rsidR="00554862" w:rsidRPr="00C61FED">
        <w:rPr>
          <w:rFonts w:ascii="Sylfaen" w:hAnsi="Sylfaen"/>
          <w:lang w:val="ka-GE"/>
        </w:rPr>
        <w:t xml:space="preserve">პროფესიებისა და </w:t>
      </w:r>
      <w:r w:rsidRPr="00C61FED">
        <w:rPr>
          <w:rFonts w:ascii="Sylfaen" w:hAnsi="Sylfaen"/>
          <w:lang w:val="ka-GE"/>
        </w:rPr>
        <w:t xml:space="preserve">რაოდენობის კორექტირების </w:t>
      </w:r>
      <w:r w:rsidR="00554862" w:rsidRPr="00C61FED">
        <w:rPr>
          <w:rFonts w:ascii="Sylfaen" w:hAnsi="Sylfaen"/>
          <w:lang w:val="ka-GE"/>
        </w:rPr>
        <w:t xml:space="preserve">მყისიერი და ეფექტური </w:t>
      </w:r>
      <w:r w:rsidRPr="00C61FED">
        <w:rPr>
          <w:rFonts w:ascii="Sylfaen" w:hAnsi="Sylfaen"/>
          <w:lang w:val="ka-GE"/>
        </w:rPr>
        <w:t xml:space="preserve">საშუალება </w:t>
      </w:r>
      <w:r w:rsidR="00E71E60" w:rsidRPr="00C61FED">
        <w:rPr>
          <w:rFonts w:ascii="Sylfaen" w:hAnsi="Sylfaen"/>
          <w:lang w:val="ka-GE"/>
        </w:rPr>
        <w:t xml:space="preserve">მდგომარეობს </w:t>
      </w:r>
      <w:r w:rsidR="00554862" w:rsidRPr="00C61FED">
        <w:rPr>
          <w:rFonts w:ascii="Sylfaen" w:hAnsi="Sylfaen"/>
          <w:lang w:val="ka-GE"/>
        </w:rPr>
        <w:t>აღნიშნულის განხორციელება</w:t>
      </w:r>
      <w:r w:rsidR="00E71E60" w:rsidRPr="00C61FED">
        <w:rPr>
          <w:rFonts w:ascii="Sylfaen" w:hAnsi="Sylfaen"/>
          <w:lang w:val="ka-GE"/>
        </w:rPr>
        <w:t>ში</w:t>
      </w:r>
      <w:r w:rsidR="00554862" w:rsidRPr="00C61FED">
        <w:rPr>
          <w:rFonts w:ascii="Sylfaen" w:hAnsi="Sylfaen"/>
          <w:lang w:val="ka-GE"/>
        </w:rPr>
        <w:t xml:space="preserve"> </w:t>
      </w:r>
      <w:r w:rsidRPr="00C61FED">
        <w:rPr>
          <w:rFonts w:ascii="Sylfaen" w:hAnsi="Sylfaen"/>
          <w:lang w:val="ka-GE"/>
        </w:rPr>
        <w:t>შრომის ბაზრის ოფიციალურ, სანდო</w:t>
      </w:r>
      <w:r w:rsidR="00554862" w:rsidRPr="00C61FED">
        <w:rPr>
          <w:rFonts w:ascii="Sylfaen" w:hAnsi="Sylfaen"/>
          <w:lang w:val="ka-GE"/>
        </w:rPr>
        <w:t xml:space="preserve"> და</w:t>
      </w:r>
      <w:r w:rsidRPr="00C61FED">
        <w:rPr>
          <w:rFonts w:ascii="Sylfaen" w:hAnsi="Sylfaen"/>
          <w:lang w:val="ka-GE"/>
        </w:rPr>
        <w:t xml:space="preserve"> განახლებად მონაცემებ</w:t>
      </w:r>
      <w:r w:rsidR="00554862" w:rsidRPr="00C61FED">
        <w:rPr>
          <w:rFonts w:ascii="Sylfaen" w:hAnsi="Sylfaen"/>
          <w:lang w:val="ka-GE"/>
        </w:rPr>
        <w:t>ზე</w:t>
      </w:r>
      <w:r w:rsidRPr="00C61FED">
        <w:rPr>
          <w:rFonts w:ascii="Sylfaen" w:hAnsi="Sylfaen"/>
          <w:lang w:val="ka-GE"/>
        </w:rPr>
        <w:t xml:space="preserve"> </w:t>
      </w:r>
      <w:r w:rsidR="00554862" w:rsidRPr="00C61FED">
        <w:rPr>
          <w:rFonts w:ascii="Sylfaen" w:hAnsi="Sylfaen"/>
          <w:lang w:val="ka-GE"/>
        </w:rPr>
        <w:t>დაყრდნობით</w:t>
      </w:r>
      <w:r w:rsidRPr="00C61FED">
        <w:rPr>
          <w:rFonts w:ascii="Sylfaen" w:hAnsi="Sylfaen"/>
          <w:lang w:val="ka-GE"/>
        </w:rPr>
        <w:t xml:space="preserve">. მეტიც, შრომის ბაზრის და საგანმანათლებლო სტანდარტების </w:t>
      </w:r>
      <w:r w:rsidR="00554862" w:rsidRPr="00C61FED">
        <w:rPr>
          <w:rFonts w:ascii="Sylfaen" w:hAnsi="Sylfaen"/>
          <w:lang w:val="ka-GE"/>
        </w:rPr>
        <w:t xml:space="preserve">შემუშავების </w:t>
      </w:r>
      <w:r w:rsidRPr="00C61FED">
        <w:rPr>
          <w:rFonts w:ascii="Sylfaen" w:hAnsi="Sylfaen"/>
          <w:lang w:val="ka-GE"/>
        </w:rPr>
        <w:t xml:space="preserve">შესახებ </w:t>
      </w:r>
      <w:r w:rsidR="00554862" w:rsidRPr="00C61FED">
        <w:rPr>
          <w:rFonts w:ascii="Sylfaen" w:hAnsi="Sylfaen"/>
          <w:lang w:val="ka-GE"/>
        </w:rPr>
        <w:t xml:space="preserve">აგრეგირებული </w:t>
      </w:r>
      <w:r w:rsidRPr="00C61FED">
        <w:rPr>
          <w:rFonts w:ascii="Sylfaen" w:hAnsi="Sylfaen"/>
          <w:lang w:val="ka-GE"/>
        </w:rPr>
        <w:t xml:space="preserve">მონაცემების არსებობის მიუხედავად, </w:t>
      </w:r>
      <w:r w:rsidR="00554862" w:rsidRPr="00C61FED">
        <w:rPr>
          <w:rFonts w:ascii="Sylfaen" w:hAnsi="Sylfaen"/>
          <w:lang w:val="ka-GE"/>
        </w:rPr>
        <w:t xml:space="preserve">არანაკლებ მნიშვნელოვანია </w:t>
      </w:r>
      <w:r w:rsidR="00E71E60" w:rsidRPr="00C61FED">
        <w:rPr>
          <w:rFonts w:ascii="Sylfaen" w:hAnsi="Sylfaen"/>
          <w:lang w:val="ka-GE"/>
        </w:rPr>
        <w:t xml:space="preserve">ინფორმაციის მიღება უშუალოდ </w:t>
      </w:r>
      <w:r w:rsidR="00554862" w:rsidRPr="00C61FED">
        <w:rPr>
          <w:rFonts w:ascii="Sylfaen" w:hAnsi="Sylfaen"/>
          <w:lang w:val="ka-GE"/>
        </w:rPr>
        <w:t>დაინტერესებული პირებისგან</w:t>
      </w:r>
      <w:r w:rsidR="00E71E60" w:rsidRPr="00C61FED">
        <w:rPr>
          <w:rFonts w:ascii="Sylfaen" w:hAnsi="Sylfaen"/>
          <w:lang w:val="ka-GE"/>
        </w:rPr>
        <w:t xml:space="preserve">. </w:t>
      </w:r>
      <w:r w:rsidR="00AF1625" w:rsidRPr="00C61FED">
        <w:rPr>
          <w:rFonts w:ascii="Sylfaen" w:hAnsi="Sylfaen"/>
          <w:lang w:val="ka-GE"/>
        </w:rPr>
        <w:t xml:space="preserve">ინტერვიუები </w:t>
      </w:r>
      <w:r w:rsidRPr="00C61FED">
        <w:rPr>
          <w:rFonts w:ascii="Sylfaen" w:hAnsi="Sylfaen"/>
          <w:lang w:val="ka-GE"/>
        </w:rPr>
        <w:t xml:space="preserve">შრომის ბაზრის შესაბამის </w:t>
      </w:r>
      <w:r w:rsidR="00554862" w:rsidRPr="00C61FED">
        <w:rPr>
          <w:rFonts w:ascii="Sylfaen" w:hAnsi="Sylfaen"/>
          <w:lang w:val="ka-GE"/>
        </w:rPr>
        <w:t xml:space="preserve">მონაწილე </w:t>
      </w:r>
      <w:r w:rsidRPr="00C61FED">
        <w:rPr>
          <w:rFonts w:ascii="Sylfaen" w:hAnsi="Sylfaen"/>
          <w:lang w:val="ka-GE"/>
        </w:rPr>
        <w:t>მხარე</w:t>
      </w:r>
      <w:r w:rsidR="00AF1625" w:rsidRPr="00C61FED">
        <w:rPr>
          <w:rFonts w:ascii="Sylfaen" w:hAnsi="Sylfaen"/>
          <w:lang w:val="ka-GE"/>
        </w:rPr>
        <w:t xml:space="preserve">ებთან </w:t>
      </w:r>
      <w:r w:rsidRPr="00C61FED">
        <w:rPr>
          <w:rFonts w:ascii="Sylfaen" w:hAnsi="Sylfaen"/>
          <w:lang w:val="ka-GE"/>
        </w:rPr>
        <w:t xml:space="preserve">(დამსაქმებლები, </w:t>
      </w:r>
      <w:r w:rsidR="00554862" w:rsidRPr="00C61FED">
        <w:rPr>
          <w:rFonts w:ascii="Sylfaen" w:hAnsi="Sylfaen"/>
          <w:lang w:val="ka-GE"/>
        </w:rPr>
        <w:t>სამთავრობო უწყებები</w:t>
      </w:r>
      <w:r w:rsidR="00E71E60" w:rsidRPr="00C61FED">
        <w:rPr>
          <w:rFonts w:ascii="Sylfaen" w:hAnsi="Sylfaen"/>
          <w:lang w:val="ka-GE"/>
        </w:rPr>
        <w:t xml:space="preserve">, </w:t>
      </w:r>
      <w:r w:rsidRPr="00C61FED">
        <w:rPr>
          <w:rFonts w:ascii="Sylfaen" w:hAnsi="Sylfaen"/>
          <w:lang w:val="ka-GE"/>
        </w:rPr>
        <w:t xml:space="preserve">დასაქმების სფეროსთან დაკავშირებული საჯარო სამსახურის წარმომადგენლები და </w:t>
      </w:r>
      <w:r w:rsidR="00E71E60" w:rsidRPr="00C61FED">
        <w:rPr>
          <w:rFonts w:ascii="Sylfaen" w:hAnsi="Sylfaen"/>
          <w:lang w:val="ka-GE"/>
        </w:rPr>
        <w:t>ა.შ.</w:t>
      </w:r>
      <w:r w:rsidRPr="00C61FED">
        <w:rPr>
          <w:rFonts w:ascii="Sylfaen" w:hAnsi="Sylfaen"/>
          <w:lang w:val="ka-GE"/>
        </w:rPr>
        <w:t xml:space="preserve">) შეიძლება ინფორმაციის </w:t>
      </w:r>
      <w:r w:rsidRPr="00492F8B">
        <w:rPr>
          <w:rFonts w:ascii="Sylfaen" w:hAnsi="Sylfaen"/>
          <w:lang w:val="ka-GE"/>
        </w:rPr>
        <w:t xml:space="preserve">მნიშვნელოვანი წყარო გახდეს შრომის ბაზრის მოთხოვნის, მიწოდების და </w:t>
      </w:r>
      <w:r w:rsidR="00554862" w:rsidRPr="00492F8B">
        <w:rPr>
          <w:rFonts w:ascii="Sylfaen" w:hAnsi="Sylfaen"/>
          <w:lang w:val="ka-GE"/>
        </w:rPr>
        <w:t xml:space="preserve">მხადაჭერილი </w:t>
      </w:r>
      <w:r w:rsidRPr="00492F8B">
        <w:rPr>
          <w:rFonts w:ascii="Sylfaen" w:hAnsi="Sylfaen"/>
          <w:lang w:val="ka-GE"/>
        </w:rPr>
        <w:t xml:space="preserve">ცირკულარული შრომითი მიგრაციის მოსალოდნელი ეფექტის შესაფასებლად. ამავე დროს, ასეთი შეფასებები </w:t>
      </w:r>
      <w:r w:rsidR="00B73AFC" w:rsidRPr="00492F8B">
        <w:rPr>
          <w:rFonts w:ascii="Sylfaen" w:hAnsi="Sylfaen"/>
          <w:lang w:val="ka-GE"/>
        </w:rPr>
        <w:t>სასარგებლო</w:t>
      </w:r>
      <w:r w:rsidR="00B73AFC" w:rsidRPr="0023641B">
        <w:rPr>
          <w:rFonts w:ascii="Sylfaen" w:hAnsi="Sylfaen"/>
          <w:lang w:val="ka-GE"/>
        </w:rPr>
        <w:t xml:space="preserve"> წყაროა </w:t>
      </w:r>
      <w:r w:rsidRPr="0023641B">
        <w:rPr>
          <w:rFonts w:ascii="Sylfaen" w:hAnsi="Sylfaen"/>
          <w:lang w:val="ka-GE"/>
        </w:rPr>
        <w:t>CMS-ის პარამეტრების განსაზღვრ</w:t>
      </w:r>
      <w:r w:rsidR="00B73AFC" w:rsidRPr="0023641B">
        <w:rPr>
          <w:rFonts w:ascii="Sylfaen" w:hAnsi="Sylfaen"/>
          <w:lang w:val="ka-GE"/>
        </w:rPr>
        <w:t xml:space="preserve">ისას </w:t>
      </w:r>
      <w:r w:rsidRPr="0023641B">
        <w:rPr>
          <w:rFonts w:ascii="Sylfaen" w:hAnsi="Sylfaen"/>
          <w:lang w:val="ka-GE"/>
        </w:rPr>
        <w:t>შერჩევის კრიტერიუმების, კვალიფიკაციის</w:t>
      </w:r>
      <w:r w:rsidR="00B73AFC" w:rsidRPr="0023641B">
        <w:rPr>
          <w:rFonts w:ascii="Sylfaen" w:hAnsi="Sylfaen"/>
          <w:lang w:val="ka-GE"/>
        </w:rPr>
        <w:t>ა</w:t>
      </w:r>
      <w:r w:rsidRPr="0023641B">
        <w:rPr>
          <w:rFonts w:ascii="Sylfaen" w:hAnsi="Sylfaen"/>
          <w:lang w:val="ka-GE"/>
        </w:rPr>
        <w:t xml:space="preserve"> და ტრენინგების საჭიროებებთან </w:t>
      </w:r>
      <w:r w:rsidR="00E71E60">
        <w:rPr>
          <w:rFonts w:ascii="Sylfaen" w:hAnsi="Sylfaen"/>
          <w:lang w:val="ka-GE"/>
        </w:rPr>
        <w:t xml:space="preserve">მიმართებაში, როგორც </w:t>
      </w:r>
      <w:r w:rsidRPr="0023641B">
        <w:rPr>
          <w:rFonts w:ascii="Sylfaen" w:hAnsi="Sylfaen"/>
          <w:lang w:val="ka-GE"/>
        </w:rPr>
        <w:t>გამგზავრებამდე</w:t>
      </w:r>
      <w:r w:rsidR="00E71E60">
        <w:rPr>
          <w:rFonts w:ascii="Sylfaen" w:hAnsi="Sylfaen"/>
          <w:lang w:val="ka-GE"/>
        </w:rPr>
        <w:t xml:space="preserve">, ასევე მიგრაციის </w:t>
      </w:r>
      <w:r w:rsidRPr="0023641B">
        <w:rPr>
          <w:rFonts w:ascii="Sylfaen" w:hAnsi="Sylfaen"/>
          <w:lang w:val="ka-GE"/>
        </w:rPr>
        <w:t>განმავლობაში</w:t>
      </w:r>
      <w:r w:rsidR="002B4221" w:rsidRPr="0023641B">
        <w:rPr>
          <w:rFonts w:ascii="Sylfaen" w:hAnsi="Sylfaen"/>
          <w:lang w:val="ka-GE"/>
        </w:rPr>
        <w:t>.</w:t>
      </w:r>
    </w:p>
    <w:p w14:paraId="55B0FCEF" w14:textId="77777777" w:rsidR="006B0A90" w:rsidRDefault="006B0A90" w:rsidP="000F4F8A">
      <w:pPr>
        <w:pStyle w:val="Heading2"/>
        <w:spacing w:before="0"/>
        <w:rPr>
          <w:rFonts w:ascii="Sylfaen" w:hAnsi="Sylfaen"/>
          <w:lang w:val="ka-GE"/>
        </w:rPr>
      </w:pPr>
    </w:p>
    <w:p w14:paraId="2C21E368" w14:textId="77777777" w:rsidR="001268C3" w:rsidRPr="00E71E60" w:rsidRDefault="00E71E60" w:rsidP="000F4F8A">
      <w:pPr>
        <w:pStyle w:val="Heading2"/>
        <w:spacing w:before="0"/>
        <w:rPr>
          <w:sz w:val="22"/>
          <w:szCs w:val="22"/>
          <w:lang w:val="en-GB"/>
        </w:rPr>
      </w:pPr>
      <w:r>
        <w:rPr>
          <w:lang w:val="ka-GE"/>
        </w:rPr>
        <w:t xml:space="preserve"> </w:t>
      </w:r>
      <w:bookmarkStart w:id="55" w:name="_Toc471815119"/>
      <w:r w:rsidRPr="00E71E60">
        <w:rPr>
          <w:rFonts w:ascii="Sylfaen" w:hAnsi="Sylfaen"/>
          <w:sz w:val="22"/>
          <w:szCs w:val="22"/>
          <w:lang w:val="ka-GE"/>
        </w:rPr>
        <w:t xml:space="preserve">4.4 </w:t>
      </w:r>
      <w:r w:rsidR="00D82A84" w:rsidRPr="00E71E60">
        <w:rPr>
          <w:rFonts w:ascii="Sylfaen" w:hAnsi="Sylfaen" w:cs="Sylfaen"/>
          <w:sz w:val="22"/>
          <w:szCs w:val="22"/>
          <w:lang w:val="ka-GE"/>
        </w:rPr>
        <w:t>დაბრუნება</w:t>
      </w:r>
      <w:r w:rsidR="00D82A84" w:rsidRPr="00E71E60">
        <w:rPr>
          <w:sz w:val="22"/>
          <w:szCs w:val="22"/>
          <w:lang w:val="ka-GE"/>
        </w:rPr>
        <w:t xml:space="preserve">, </w:t>
      </w:r>
      <w:r w:rsidR="00D82A84" w:rsidRPr="00E71E60">
        <w:rPr>
          <w:rFonts w:ascii="Sylfaen" w:hAnsi="Sylfaen" w:cs="Sylfaen"/>
          <w:sz w:val="22"/>
          <w:szCs w:val="22"/>
          <w:lang w:val="ka-GE"/>
        </w:rPr>
        <w:t>რეინტეგრაცია</w:t>
      </w:r>
      <w:r w:rsidR="00D82A84" w:rsidRPr="00E71E60">
        <w:rPr>
          <w:sz w:val="22"/>
          <w:szCs w:val="22"/>
          <w:lang w:val="ka-GE"/>
        </w:rPr>
        <w:t xml:space="preserve"> </w:t>
      </w:r>
      <w:r w:rsidR="00D82A84" w:rsidRPr="00E71E60">
        <w:rPr>
          <w:rFonts w:ascii="Sylfaen" w:hAnsi="Sylfaen" w:cs="Sylfaen"/>
          <w:sz w:val="22"/>
          <w:szCs w:val="22"/>
          <w:lang w:val="ka-GE"/>
        </w:rPr>
        <w:t>და</w:t>
      </w:r>
      <w:r w:rsidR="00D82A84" w:rsidRPr="00E71E60">
        <w:rPr>
          <w:sz w:val="22"/>
          <w:szCs w:val="22"/>
          <w:lang w:val="ka-GE"/>
        </w:rPr>
        <w:t xml:space="preserve"> </w:t>
      </w:r>
      <w:r w:rsidR="00D82A84" w:rsidRPr="00E71E60">
        <w:rPr>
          <w:rFonts w:ascii="Sylfaen" w:hAnsi="Sylfaen" w:cs="Sylfaen"/>
          <w:sz w:val="22"/>
          <w:szCs w:val="22"/>
          <w:lang w:val="ka-GE"/>
        </w:rPr>
        <w:t>მიგრანტების</w:t>
      </w:r>
      <w:r w:rsidR="00D82A84" w:rsidRPr="00E71E60">
        <w:rPr>
          <w:sz w:val="22"/>
          <w:szCs w:val="22"/>
          <w:lang w:val="ka-GE"/>
        </w:rPr>
        <w:t xml:space="preserve"> </w:t>
      </w:r>
      <w:r w:rsidR="00D82A84" w:rsidRPr="00E71E60">
        <w:rPr>
          <w:rFonts w:ascii="Sylfaen" w:hAnsi="Sylfaen" w:cs="Sylfaen"/>
          <w:sz w:val="22"/>
          <w:szCs w:val="22"/>
          <w:lang w:val="ka-GE"/>
        </w:rPr>
        <w:t>ჩართვის</w:t>
      </w:r>
      <w:r w:rsidR="00D82A84" w:rsidRPr="00E71E60">
        <w:rPr>
          <w:sz w:val="22"/>
          <w:szCs w:val="22"/>
          <w:lang w:val="ka-GE"/>
        </w:rPr>
        <w:t xml:space="preserve"> </w:t>
      </w:r>
      <w:r w:rsidR="00D82A84" w:rsidRPr="00E71E60">
        <w:rPr>
          <w:rFonts w:ascii="Sylfaen" w:hAnsi="Sylfaen" w:cs="Sylfaen"/>
          <w:sz w:val="22"/>
          <w:szCs w:val="22"/>
          <w:lang w:val="ka-GE"/>
        </w:rPr>
        <w:t>პერსპექტივები</w:t>
      </w:r>
      <w:bookmarkEnd w:id="55"/>
      <w:r w:rsidR="001268C3" w:rsidRPr="00E71E60">
        <w:rPr>
          <w:sz w:val="22"/>
          <w:szCs w:val="22"/>
          <w:lang w:val="en-GB"/>
        </w:rPr>
        <w:t xml:space="preserve"> </w:t>
      </w:r>
    </w:p>
    <w:p w14:paraId="2B1DD0BE" w14:textId="77777777" w:rsidR="00A85EAA" w:rsidRPr="0023641B" w:rsidRDefault="006C59D4" w:rsidP="00A85EAA">
      <w:pPr>
        <w:jc w:val="both"/>
        <w:rPr>
          <w:rFonts w:ascii="Sylfaen" w:hAnsi="Sylfaen"/>
          <w:lang w:val="ka-GE"/>
        </w:rPr>
      </w:pPr>
      <w:r w:rsidRPr="0023641B">
        <w:rPr>
          <w:rFonts w:ascii="Sylfaen" w:hAnsi="Sylfaen"/>
          <w:lang w:val="ka-GE"/>
        </w:rPr>
        <w:t>შრომი</w:t>
      </w:r>
      <w:r w:rsidR="00B73AFC" w:rsidRPr="0023641B">
        <w:rPr>
          <w:rFonts w:ascii="Sylfaen" w:hAnsi="Sylfaen"/>
          <w:lang w:val="ka-GE"/>
        </w:rPr>
        <w:t>თი</w:t>
      </w:r>
      <w:r w:rsidRPr="0023641B">
        <w:rPr>
          <w:rFonts w:ascii="Sylfaen" w:hAnsi="Sylfaen"/>
          <w:lang w:val="ka-GE"/>
        </w:rPr>
        <w:t xml:space="preserve"> მიგრანტების მდგრადი დაბრუნების და </w:t>
      </w:r>
      <w:r w:rsidR="00B73AFC" w:rsidRPr="0023641B">
        <w:rPr>
          <w:rFonts w:ascii="Sylfaen" w:hAnsi="Sylfaen"/>
          <w:lang w:val="ka-GE"/>
        </w:rPr>
        <w:t xml:space="preserve">წარმოშობის </w:t>
      </w:r>
      <w:r w:rsidRPr="00C61FED">
        <w:rPr>
          <w:rFonts w:ascii="Sylfaen" w:hAnsi="Sylfaen"/>
          <w:lang w:val="ka-GE"/>
        </w:rPr>
        <w:t>ქვეყნის შრომის ბაზარზე</w:t>
      </w:r>
      <w:r w:rsidRPr="0023641B">
        <w:rPr>
          <w:rFonts w:ascii="Sylfaen" w:hAnsi="Sylfaen"/>
          <w:lang w:val="ka-GE"/>
        </w:rPr>
        <w:t xml:space="preserve"> და საზოგადოებაში რეინტეგრაციის </w:t>
      </w:r>
      <w:r w:rsidR="00B73AFC" w:rsidRPr="0023641B">
        <w:rPr>
          <w:rFonts w:ascii="Sylfaen" w:hAnsi="Sylfaen"/>
          <w:lang w:val="ka-GE"/>
        </w:rPr>
        <w:t xml:space="preserve">შესაბამისი </w:t>
      </w:r>
      <w:r w:rsidRPr="0023641B">
        <w:rPr>
          <w:rFonts w:ascii="Sylfaen" w:hAnsi="Sylfaen"/>
          <w:lang w:val="ka-GE"/>
        </w:rPr>
        <w:t>პერსპექტივები მნიშვნელოვან საკითხს წარმოადგენს, რომ</w:t>
      </w:r>
      <w:r w:rsidR="00B73AFC" w:rsidRPr="0023641B">
        <w:rPr>
          <w:rFonts w:ascii="Sylfaen" w:hAnsi="Sylfaen"/>
          <w:lang w:val="ka-GE"/>
        </w:rPr>
        <w:t xml:space="preserve">ლის </w:t>
      </w:r>
      <w:r w:rsidRPr="0023641B">
        <w:rPr>
          <w:rFonts w:ascii="Sylfaen" w:hAnsi="Sylfaen"/>
          <w:lang w:val="ka-GE"/>
        </w:rPr>
        <w:t>გათვალისწინებ</w:t>
      </w:r>
      <w:r w:rsidR="00B73AFC" w:rsidRPr="0023641B">
        <w:rPr>
          <w:rFonts w:ascii="Sylfaen" w:hAnsi="Sylfaen"/>
          <w:lang w:val="ka-GE"/>
        </w:rPr>
        <w:t xml:space="preserve">ა აუცილებელია </w:t>
      </w:r>
      <w:r w:rsidRPr="0023641B">
        <w:rPr>
          <w:rFonts w:ascii="Sylfaen" w:hAnsi="Sylfaen"/>
          <w:lang w:val="ka-GE"/>
        </w:rPr>
        <w:t xml:space="preserve">განვითარებაზე ორიენტირებული </w:t>
      </w:r>
      <w:r w:rsidRPr="0023641B">
        <w:rPr>
          <w:rFonts w:ascii="Sylfaen" w:hAnsi="Sylfaen"/>
          <w:lang w:val="ka-GE"/>
        </w:rPr>
        <w:lastRenderedPageBreak/>
        <w:t xml:space="preserve">შრომითი მიგრაციის სქემების შექმნამდე და </w:t>
      </w:r>
      <w:r w:rsidR="00B73AFC" w:rsidRPr="0023641B">
        <w:rPr>
          <w:rFonts w:ascii="Sylfaen" w:hAnsi="Sylfaen"/>
          <w:lang w:val="ka-GE"/>
        </w:rPr>
        <w:t xml:space="preserve">მათი შემუშავების </w:t>
      </w:r>
      <w:r w:rsidRPr="0023641B">
        <w:rPr>
          <w:rFonts w:ascii="Sylfaen" w:hAnsi="Sylfaen"/>
          <w:lang w:val="ka-GE"/>
        </w:rPr>
        <w:t>პროცესში.</w:t>
      </w:r>
      <w:r w:rsidR="008E12EA" w:rsidRPr="0023641B">
        <w:rPr>
          <w:rFonts w:ascii="Sylfaen" w:hAnsi="Sylfaen"/>
          <w:lang w:val="ka-GE"/>
        </w:rPr>
        <w:t xml:space="preserve"> </w:t>
      </w:r>
      <w:r w:rsidRPr="0023641B">
        <w:rPr>
          <w:rFonts w:ascii="Sylfaen" w:hAnsi="Sylfaen"/>
          <w:lang w:val="en-GB"/>
        </w:rPr>
        <w:t>PCMS</w:t>
      </w:r>
      <w:r w:rsidRPr="0023641B">
        <w:rPr>
          <w:rFonts w:ascii="Sylfaen" w:hAnsi="Sylfaen"/>
          <w:lang w:val="ka-GE"/>
        </w:rPr>
        <w:t>-ის პარამეტრების</w:t>
      </w:r>
      <w:r w:rsidR="00AE5E4E" w:rsidRPr="0023641B">
        <w:rPr>
          <w:rFonts w:ascii="Sylfaen" w:hAnsi="Sylfaen"/>
          <w:lang w:val="ka-GE"/>
        </w:rPr>
        <w:t xml:space="preserve"> გამოვლენის, შემუშავების და განხორციელებადობის შესწავლისას</w:t>
      </w:r>
      <w:r w:rsidRPr="0023641B">
        <w:rPr>
          <w:rFonts w:ascii="Sylfaen" w:hAnsi="Sylfaen"/>
          <w:lang w:val="ka-GE"/>
        </w:rPr>
        <w:t>,</w:t>
      </w:r>
      <w:r w:rsidR="00AE5E4E" w:rsidRPr="0023641B">
        <w:rPr>
          <w:rFonts w:ascii="Sylfaen" w:hAnsi="Sylfaen"/>
          <w:lang w:val="ka-GE"/>
        </w:rPr>
        <w:t xml:space="preserve"> ასევე შესწავლილ</w:t>
      </w:r>
      <w:r w:rsidR="00C70E8C" w:rsidRPr="0023641B">
        <w:rPr>
          <w:rFonts w:ascii="Sylfaen" w:hAnsi="Sylfaen"/>
          <w:lang w:val="ka-GE"/>
        </w:rPr>
        <w:t>ი</w:t>
      </w:r>
      <w:r w:rsidR="00AE5E4E" w:rsidRPr="0023641B">
        <w:rPr>
          <w:rFonts w:ascii="Sylfaen" w:hAnsi="Sylfaen"/>
          <w:lang w:val="ka-GE"/>
        </w:rPr>
        <w:t xml:space="preserve"> იქნა </w:t>
      </w:r>
      <w:r w:rsidRPr="0023641B">
        <w:rPr>
          <w:rFonts w:ascii="Sylfaen" w:hAnsi="Sylfaen"/>
          <w:lang w:val="ka-GE"/>
        </w:rPr>
        <w:t>საქართველოში დაბრუნებისა და რეინტეგრაციის პერსპექტივები</w:t>
      </w:r>
      <w:r w:rsidR="00AE5E4E" w:rsidRPr="0023641B">
        <w:rPr>
          <w:rFonts w:ascii="Sylfaen" w:hAnsi="Sylfaen"/>
          <w:lang w:val="ka-GE"/>
        </w:rPr>
        <w:t xml:space="preserve">, </w:t>
      </w:r>
      <w:r w:rsidRPr="0023641B">
        <w:rPr>
          <w:rFonts w:ascii="Sylfaen" w:hAnsi="Sylfaen"/>
          <w:lang w:val="ka-GE"/>
        </w:rPr>
        <w:t xml:space="preserve">რის საფუძველზეც </w:t>
      </w:r>
      <w:r w:rsidRPr="0023641B">
        <w:rPr>
          <w:rFonts w:ascii="Sylfaen" w:hAnsi="Sylfaen"/>
          <w:lang w:val="en-GB"/>
        </w:rPr>
        <w:t>PCMS</w:t>
      </w:r>
      <w:r w:rsidRPr="0023641B">
        <w:rPr>
          <w:rFonts w:ascii="Sylfaen" w:hAnsi="Sylfaen"/>
          <w:lang w:val="ka-GE"/>
        </w:rPr>
        <w:t xml:space="preserve">-ის პარამეტრებში </w:t>
      </w:r>
      <w:r w:rsidR="00AE5E4E" w:rsidRPr="0023641B">
        <w:rPr>
          <w:rFonts w:ascii="Sylfaen" w:hAnsi="Sylfaen"/>
          <w:lang w:val="ka-GE"/>
        </w:rPr>
        <w:t xml:space="preserve">ჩაიდო მხარდაჭერის </w:t>
      </w:r>
      <w:r w:rsidRPr="0023641B">
        <w:rPr>
          <w:rFonts w:ascii="Sylfaen" w:hAnsi="Sylfaen"/>
          <w:lang w:val="ka-GE"/>
        </w:rPr>
        <w:t>დამატებითი ზომები</w:t>
      </w:r>
      <w:r w:rsidR="00AE5E4E" w:rsidRPr="0023641B">
        <w:rPr>
          <w:rFonts w:ascii="Sylfaen" w:hAnsi="Sylfaen"/>
          <w:lang w:val="ka-GE"/>
        </w:rPr>
        <w:t xml:space="preserve"> ამ </w:t>
      </w:r>
      <w:r w:rsidR="00842D4C">
        <w:rPr>
          <w:rFonts w:ascii="Sylfaen" w:hAnsi="Sylfaen"/>
          <w:lang w:val="ka-GE"/>
        </w:rPr>
        <w:t>კუთხით.</w:t>
      </w:r>
      <w:r w:rsidR="00AE5E4E" w:rsidRPr="0023641B">
        <w:rPr>
          <w:rFonts w:ascii="Sylfaen" w:hAnsi="Sylfaen"/>
          <w:lang w:val="ka-GE"/>
        </w:rPr>
        <w:t xml:space="preserve"> </w:t>
      </w:r>
    </w:p>
    <w:p w14:paraId="31DDD933" w14:textId="77777777" w:rsidR="00B8482D" w:rsidRPr="0023641B" w:rsidRDefault="00A85EAA" w:rsidP="00842D4C">
      <w:pPr>
        <w:pStyle w:val="Heading5"/>
        <w:numPr>
          <w:ilvl w:val="2"/>
          <w:numId w:val="61"/>
        </w:numPr>
        <w:ind w:left="1080" w:hanging="630"/>
        <w:jc w:val="both"/>
        <w:rPr>
          <w:rFonts w:ascii="Sylfaen" w:hAnsi="Sylfaen"/>
          <w:lang w:val="en-GB"/>
        </w:rPr>
      </w:pPr>
      <w:bookmarkStart w:id="56" w:name="_Toc471815120"/>
      <w:r w:rsidRPr="0023641B">
        <w:rPr>
          <w:rFonts w:ascii="Sylfaen" w:hAnsi="Sylfaen"/>
          <w:lang w:val="ka-GE"/>
        </w:rPr>
        <w:t>საქართველო/</w:t>
      </w:r>
      <w:r w:rsidR="00FD4684" w:rsidRPr="0023641B">
        <w:rPr>
          <w:rFonts w:ascii="Sylfaen" w:hAnsi="Sylfaen"/>
          <w:lang w:val="en-GB"/>
        </w:rPr>
        <w:t>PCMS</w:t>
      </w:r>
      <w:r w:rsidR="00B8482D" w:rsidRPr="0023641B">
        <w:rPr>
          <w:rFonts w:ascii="Sylfaen" w:hAnsi="Sylfaen"/>
          <w:lang w:val="en-GB"/>
        </w:rPr>
        <w:t>:</w:t>
      </w:r>
      <w:r w:rsidRPr="0023641B">
        <w:rPr>
          <w:rFonts w:ascii="Sylfaen" w:hAnsi="Sylfaen"/>
          <w:lang w:val="ka-GE"/>
        </w:rPr>
        <w:t xml:space="preserve"> დაბრუნების და რეინტეგრაციის პერსპექტივები და მხარდაჭერა</w:t>
      </w:r>
      <w:bookmarkEnd w:id="56"/>
    </w:p>
    <w:p w14:paraId="26E23AA4" w14:textId="651A45BD" w:rsidR="00845D2B" w:rsidRPr="0023641B" w:rsidRDefault="006C59D4" w:rsidP="005F0A8A">
      <w:pPr>
        <w:jc w:val="both"/>
        <w:rPr>
          <w:rFonts w:ascii="Sylfaen" w:hAnsi="Sylfaen"/>
          <w:lang w:val="ka-GE"/>
        </w:rPr>
      </w:pPr>
      <w:r w:rsidRPr="0023641B">
        <w:rPr>
          <w:rFonts w:ascii="Sylfaen" w:hAnsi="Sylfaen"/>
          <w:lang w:val="ka-GE"/>
        </w:rPr>
        <w:t xml:space="preserve">ზოგადად, დაბრუნებისა და რეინტეგრაციის პროცესების შესახებ მონაცემები განსაკუთრებით მწირი იყო საქართველოში პროექტის </w:t>
      </w:r>
      <w:r w:rsidR="00AF4556" w:rsidRPr="0023641B">
        <w:rPr>
          <w:rFonts w:ascii="Sylfaen" w:hAnsi="Sylfaen"/>
          <w:lang w:val="ka-GE"/>
        </w:rPr>
        <w:t xml:space="preserve">შემუშავების </w:t>
      </w:r>
      <w:r w:rsidRPr="0023641B">
        <w:rPr>
          <w:rFonts w:ascii="Sylfaen" w:hAnsi="Sylfaen"/>
          <w:lang w:val="ka-GE"/>
        </w:rPr>
        <w:t>დროს</w:t>
      </w:r>
      <w:r w:rsidR="00C01D9D">
        <w:rPr>
          <w:rFonts w:ascii="Sylfaen" w:hAnsi="Sylfaen"/>
          <w:lang w:val="ka-GE"/>
        </w:rPr>
        <w:t>.</w:t>
      </w:r>
      <w:r w:rsidRPr="0023641B">
        <w:rPr>
          <w:rStyle w:val="FootnoteReference"/>
          <w:rFonts w:ascii="Sylfaen" w:hAnsi="Sylfaen"/>
          <w:lang w:val="en-GB"/>
        </w:rPr>
        <w:footnoteReference w:id="131"/>
      </w:r>
      <w:r w:rsidRPr="0023641B">
        <w:rPr>
          <w:rFonts w:ascii="Sylfaen" w:hAnsi="Sylfaen"/>
          <w:lang w:val="en-GB"/>
        </w:rPr>
        <w:t xml:space="preserve"> </w:t>
      </w:r>
      <w:r w:rsidR="006A138C" w:rsidRPr="0023641B">
        <w:rPr>
          <w:rFonts w:ascii="Sylfaen" w:hAnsi="Sylfaen"/>
          <w:lang w:val="ka-GE"/>
        </w:rPr>
        <w:t xml:space="preserve">ამ პერიოდში </w:t>
      </w:r>
      <w:r w:rsidRPr="0023641B">
        <w:rPr>
          <w:rFonts w:ascii="Sylfaen" w:hAnsi="Sylfaen"/>
          <w:lang w:val="ka-GE"/>
        </w:rPr>
        <w:t>ერთ-ერთი ხელმისაწვდომი წყაროს (2012 წლის</w:t>
      </w:r>
      <w:r w:rsidRPr="0023641B">
        <w:rPr>
          <w:rFonts w:ascii="Sylfaen" w:hAnsi="Sylfaen"/>
          <w:lang w:val="en-GB"/>
        </w:rPr>
        <w:t xml:space="preserve"> ETF</w:t>
      </w:r>
      <w:r w:rsidRPr="0023641B">
        <w:rPr>
          <w:rFonts w:ascii="Sylfaen" w:hAnsi="Sylfaen"/>
          <w:lang w:val="ka-GE"/>
        </w:rPr>
        <w:t>-ის 4,000 რესპო</w:t>
      </w:r>
      <w:r w:rsidR="00C01D9D">
        <w:rPr>
          <w:rFonts w:ascii="Sylfaen" w:hAnsi="Sylfaen"/>
          <w:lang w:val="ka-GE"/>
        </w:rPr>
        <w:t>ნ</w:t>
      </w:r>
      <w:r w:rsidRPr="0023641B">
        <w:rPr>
          <w:rFonts w:ascii="Sylfaen" w:hAnsi="Sylfaen"/>
          <w:lang w:val="ka-GE"/>
        </w:rPr>
        <w:t>დენტის მონაწილეობით ჩატარებული კვლევა) თანახმად</w:t>
      </w:r>
      <w:r w:rsidRPr="0023641B">
        <w:rPr>
          <w:rFonts w:ascii="Sylfaen" w:hAnsi="Sylfaen"/>
          <w:lang w:val="en-GB"/>
        </w:rPr>
        <w:t>,</w:t>
      </w:r>
      <w:r w:rsidRPr="0023641B">
        <w:rPr>
          <w:rFonts w:ascii="Sylfaen" w:hAnsi="Sylfaen"/>
          <w:lang w:val="ka-GE"/>
        </w:rPr>
        <w:t xml:space="preserve"> </w:t>
      </w:r>
      <w:r w:rsidR="006A138C" w:rsidRPr="0023641B">
        <w:rPr>
          <w:rFonts w:ascii="Sylfaen" w:hAnsi="Sylfaen"/>
          <w:lang w:val="ka-GE"/>
        </w:rPr>
        <w:t xml:space="preserve">მიგრაციის მსურველთა (გამოკითხულთა 31,1%) </w:t>
      </w:r>
      <w:r w:rsidRPr="0023641B">
        <w:rPr>
          <w:rFonts w:ascii="Sylfaen" w:hAnsi="Sylfaen"/>
          <w:lang w:val="ka-GE"/>
        </w:rPr>
        <w:t xml:space="preserve">მხოლოდ 3.2% გეგმავდა </w:t>
      </w:r>
      <w:r w:rsidR="00E21D96">
        <w:rPr>
          <w:rFonts w:ascii="Sylfaen" w:hAnsi="Sylfaen"/>
          <w:lang w:val="ka-GE"/>
        </w:rPr>
        <w:t xml:space="preserve">საქართველოდან  </w:t>
      </w:r>
      <w:r w:rsidRPr="0023641B">
        <w:rPr>
          <w:rFonts w:ascii="Sylfaen" w:hAnsi="Sylfaen"/>
          <w:lang w:val="ka-GE"/>
        </w:rPr>
        <w:t>სამუდამოდ გამგზავრებას. ქართველი მიგრანტების საზღვარგარეთ დარჩენის საშუალო ხანგრძლივობა სამ წელზე ოდნავ ნაკლები იყო და დაბრუნების ძირითადი მიზეზები პირად და ოჯახურ მიზეზებს უკავშირდებოდა</w:t>
      </w:r>
      <w:r w:rsidR="006A138C" w:rsidRPr="0023641B">
        <w:rPr>
          <w:rFonts w:ascii="Sylfaen" w:hAnsi="Sylfaen"/>
          <w:lang w:val="ka-GE"/>
        </w:rPr>
        <w:t xml:space="preserve">, </w:t>
      </w:r>
      <w:r w:rsidRPr="0023641B">
        <w:rPr>
          <w:rFonts w:ascii="Sylfaen" w:hAnsi="Sylfaen"/>
          <w:lang w:val="ka-GE"/>
        </w:rPr>
        <w:t xml:space="preserve">ხოლო </w:t>
      </w:r>
      <w:r w:rsidR="006A138C" w:rsidRPr="0023641B">
        <w:rPr>
          <w:rFonts w:ascii="Sylfaen" w:hAnsi="Sylfaen"/>
          <w:lang w:val="ka-GE"/>
        </w:rPr>
        <w:t xml:space="preserve">დასაქმებასთან </w:t>
      </w:r>
      <w:r w:rsidRPr="0023641B">
        <w:rPr>
          <w:rFonts w:ascii="Sylfaen" w:hAnsi="Sylfaen"/>
          <w:lang w:val="ka-GE"/>
        </w:rPr>
        <w:t xml:space="preserve">და სამართლებრივ სტატუსთან დაკავშირებული საკითხები </w:t>
      </w:r>
      <w:r w:rsidR="006A138C" w:rsidRPr="0023641B">
        <w:rPr>
          <w:rFonts w:ascii="Sylfaen" w:hAnsi="Sylfaen"/>
          <w:lang w:val="ka-GE"/>
        </w:rPr>
        <w:t>მეორე რიგის მიზეზებად განისაზღვრა</w:t>
      </w:r>
      <w:r w:rsidRPr="0023641B">
        <w:rPr>
          <w:rFonts w:ascii="Sylfaen" w:hAnsi="Sylfaen"/>
          <w:lang w:val="ka-GE"/>
        </w:rPr>
        <w:t>.</w:t>
      </w:r>
      <w:r w:rsidRPr="0023641B">
        <w:rPr>
          <w:rStyle w:val="FootnoteReference"/>
          <w:rFonts w:ascii="Sylfaen" w:hAnsi="Sylfaen"/>
          <w:lang w:val="en-GB"/>
        </w:rPr>
        <w:footnoteReference w:id="132"/>
      </w:r>
      <w:r w:rsidRPr="0023641B">
        <w:rPr>
          <w:rFonts w:ascii="Sylfaen" w:hAnsi="Sylfaen"/>
          <w:lang w:val="en-GB"/>
        </w:rPr>
        <w:t xml:space="preserve"> </w:t>
      </w:r>
      <w:r w:rsidRPr="0023641B">
        <w:rPr>
          <w:rFonts w:ascii="Sylfaen" w:hAnsi="Sylfaen"/>
          <w:lang w:val="ka-GE"/>
        </w:rPr>
        <w:t>ეს მონაცემები იმედის</w:t>
      </w:r>
      <w:r w:rsidR="00B37A80">
        <w:rPr>
          <w:rFonts w:ascii="Sylfaen" w:hAnsi="Sylfaen"/>
          <w:lang w:val="ka-GE"/>
        </w:rPr>
        <w:t xml:space="preserve"> </w:t>
      </w:r>
      <w:r w:rsidRPr="0023641B">
        <w:rPr>
          <w:rFonts w:ascii="Sylfaen" w:hAnsi="Sylfaen"/>
          <w:lang w:val="ka-GE"/>
        </w:rPr>
        <w:t xml:space="preserve">მომცემია ქართველებისთვის დამახასიათებელი მიგრაციული ტენდენციებისა და მისწრაფებების </w:t>
      </w:r>
      <w:r w:rsidR="00C33A31" w:rsidRPr="0023641B">
        <w:rPr>
          <w:rFonts w:ascii="Sylfaen" w:hAnsi="Sylfaen"/>
          <w:lang w:val="ka-GE"/>
        </w:rPr>
        <w:t xml:space="preserve">შესაბამისი ცირკულარული სქემების </w:t>
      </w:r>
      <w:r w:rsidRPr="0023641B">
        <w:rPr>
          <w:rFonts w:ascii="Sylfaen" w:hAnsi="Sylfaen"/>
          <w:lang w:val="ka-GE"/>
        </w:rPr>
        <w:t>აგების თვალსაზრისით.</w:t>
      </w:r>
      <w:r w:rsidR="0096605F" w:rsidRPr="0023641B">
        <w:rPr>
          <w:rFonts w:ascii="Sylfaen" w:hAnsi="Sylfaen"/>
          <w:lang w:val="en-GB"/>
        </w:rPr>
        <w:t xml:space="preserve"> </w:t>
      </w:r>
    </w:p>
    <w:p w14:paraId="4FF0797F" w14:textId="77777777" w:rsidR="00CB3358" w:rsidRPr="0023641B" w:rsidRDefault="006C59D4" w:rsidP="005F0A8A">
      <w:pPr>
        <w:jc w:val="both"/>
        <w:rPr>
          <w:rFonts w:ascii="Sylfaen" w:hAnsi="Sylfaen"/>
          <w:lang w:val="ka-GE"/>
        </w:rPr>
      </w:pPr>
      <w:r w:rsidRPr="0023641B">
        <w:rPr>
          <w:rFonts w:ascii="Sylfaen" w:hAnsi="Sylfaen"/>
          <w:lang w:val="ka-GE"/>
        </w:rPr>
        <w:t xml:space="preserve">რეინტეგრაციის პერსპექტივები და </w:t>
      </w:r>
      <w:r w:rsidR="00505B64" w:rsidRPr="0023641B">
        <w:rPr>
          <w:rFonts w:ascii="Sylfaen" w:hAnsi="Sylfaen"/>
          <w:lang w:val="ka-GE"/>
        </w:rPr>
        <w:t xml:space="preserve">მხარდაჭერის </w:t>
      </w:r>
      <w:r w:rsidRPr="0023641B">
        <w:rPr>
          <w:rFonts w:ascii="Sylfaen" w:hAnsi="Sylfaen"/>
          <w:lang w:val="ka-GE"/>
        </w:rPr>
        <w:t xml:space="preserve">შესაბამისი </w:t>
      </w:r>
      <w:r w:rsidR="00505B64" w:rsidRPr="0023641B">
        <w:rPr>
          <w:rFonts w:ascii="Sylfaen" w:hAnsi="Sylfaen"/>
          <w:lang w:val="ka-GE"/>
        </w:rPr>
        <w:t xml:space="preserve">სავარაუდო ზომები </w:t>
      </w:r>
      <w:r w:rsidRPr="0023641B">
        <w:rPr>
          <w:rFonts w:ascii="Sylfaen" w:hAnsi="Sylfaen"/>
          <w:lang w:val="ka-GE"/>
        </w:rPr>
        <w:t xml:space="preserve">მჭიდროდაა დაკავშირებული მიგრაციის კონკრეტულ მოტივაციასა და გარემოებებთან. შესაბამისად, საქართველოში დაბრუნებისა და რეინტეგრაციის პერსპექტივების შესახებ </w:t>
      </w:r>
      <w:r w:rsidRPr="0023641B">
        <w:rPr>
          <w:rFonts w:ascii="Sylfaen" w:hAnsi="Sylfaen"/>
          <w:lang w:val="en-GB"/>
        </w:rPr>
        <w:t>PCMS</w:t>
      </w:r>
      <w:r w:rsidRPr="0023641B">
        <w:rPr>
          <w:rFonts w:ascii="Sylfaen" w:hAnsi="Sylfaen"/>
          <w:lang w:val="ka-GE"/>
        </w:rPr>
        <w:t xml:space="preserve">-ის წინასწარი შეფასება </w:t>
      </w:r>
      <w:r w:rsidR="00381475" w:rsidRPr="0023641B">
        <w:rPr>
          <w:rFonts w:ascii="Sylfaen" w:hAnsi="Sylfaen"/>
          <w:lang w:val="ka-GE"/>
        </w:rPr>
        <w:t xml:space="preserve">ფოკუსირებული </w:t>
      </w:r>
      <w:r w:rsidRPr="0023641B">
        <w:rPr>
          <w:rFonts w:ascii="Sylfaen" w:hAnsi="Sylfaen"/>
          <w:lang w:val="ka-GE"/>
        </w:rPr>
        <w:t>იყო წინასწარ შერჩეულ ორ სექტორზე, რა</w:t>
      </w:r>
      <w:r w:rsidR="00381475" w:rsidRPr="0023641B">
        <w:rPr>
          <w:rFonts w:ascii="Sylfaen" w:hAnsi="Sylfaen"/>
          <w:lang w:val="ka-GE"/>
        </w:rPr>
        <w:t>მა</w:t>
      </w:r>
      <w:r w:rsidRPr="0023641B">
        <w:rPr>
          <w:rFonts w:ascii="Sylfaen" w:hAnsi="Sylfaen"/>
          <w:lang w:val="ka-GE"/>
        </w:rPr>
        <w:t xml:space="preserve">ც </w:t>
      </w:r>
      <w:r w:rsidR="00381475" w:rsidRPr="0023641B">
        <w:rPr>
          <w:rFonts w:ascii="Sylfaen" w:hAnsi="Sylfaen"/>
          <w:lang w:val="ka-GE"/>
        </w:rPr>
        <w:t xml:space="preserve">შესაძლებელი გახადა </w:t>
      </w:r>
      <w:r w:rsidRPr="0023641B">
        <w:rPr>
          <w:rFonts w:ascii="Sylfaen" w:hAnsi="Sylfaen"/>
          <w:lang w:val="ka-GE"/>
        </w:rPr>
        <w:t>ზოგად</w:t>
      </w:r>
      <w:r w:rsidR="00381475" w:rsidRPr="0023641B">
        <w:rPr>
          <w:rFonts w:ascii="Sylfaen" w:hAnsi="Sylfaen"/>
          <w:lang w:val="ka-GE"/>
        </w:rPr>
        <w:t>ი</w:t>
      </w:r>
      <w:r w:rsidRPr="0023641B">
        <w:rPr>
          <w:rFonts w:ascii="Sylfaen" w:hAnsi="Sylfaen"/>
          <w:lang w:val="ka-GE"/>
        </w:rPr>
        <w:t xml:space="preserve"> შეფასებ</w:t>
      </w:r>
      <w:r w:rsidR="00381475" w:rsidRPr="0023641B">
        <w:rPr>
          <w:rFonts w:ascii="Sylfaen" w:hAnsi="Sylfaen"/>
          <w:lang w:val="ka-GE"/>
        </w:rPr>
        <w:t>ი</w:t>
      </w:r>
      <w:r w:rsidRPr="0023641B">
        <w:rPr>
          <w:rFonts w:ascii="Sylfaen" w:hAnsi="Sylfaen"/>
          <w:lang w:val="ka-GE"/>
        </w:rPr>
        <w:t xml:space="preserve">ს </w:t>
      </w:r>
      <w:r w:rsidR="00381475" w:rsidRPr="0023641B">
        <w:rPr>
          <w:rFonts w:ascii="Sylfaen" w:hAnsi="Sylfaen"/>
          <w:lang w:val="ka-GE"/>
        </w:rPr>
        <w:t xml:space="preserve">თემატური დაკონკრეტება </w:t>
      </w:r>
      <w:r w:rsidRPr="0023641B">
        <w:rPr>
          <w:rFonts w:ascii="Sylfaen" w:hAnsi="Sylfaen"/>
          <w:lang w:val="en-GB"/>
        </w:rPr>
        <w:t>PCMS</w:t>
      </w:r>
      <w:r w:rsidRPr="0023641B">
        <w:rPr>
          <w:rFonts w:ascii="Sylfaen" w:hAnsi="Sylfaen"/>
          <w:lang w:val="ka-GE"/>
        </w:rPr>
        <w:t xml:space="preserve">-ის პირობებისა და შესაძლო პარამეტრების </w:t>
      </w:r>
      <w:r w:rsidR="00381475" w:rsidRPr="0023641B">
        <w:rPr>
          <w:rFonts w:ascii="Sylfaen" w:hAnsi="Sylfaen"/>
          <w:lang w:val="ka-GE"/>
        </w:rPr>
        <w:t>დადგენის თვალსაზრისით.</w:t>
      </w:r>
    </w:p>
    <w:p w14:paraId="5771E7C2" w14:textId="77777777" w:rsidR="006C59D4" w:rsidRPr="0023641B" w:rsidRDefault="006C59D4" w:rsidP="006C59D4">
      <w:pPr>
        <w:jc w:val="both"/>
        <w:rPr>
          <w:rFonts w:ascii="Sylfaen" w:hAnsi="Sylfaen"/>
          <w:lang w:val="ka-GE"/>
        </w:rPr>
      </w:pPr>
      <w:r w:rsidRPr="0023641B">
        <w:rPr>
          <w:rFonts w:ascii="Sylfaen" w:hAnsi="Sylfaen"/>
          <w:lang w:val="ka-GE"/>
        </w:rPr>
        <w:t xml:space="preserve">რაც შეეხება დაბრუნების სურვილის </w:t>
      </w:r>
      <w:r w:rsidR="00381475" w:rsidRPr="0023641B">
        <w:rPr>
          <w:rFonts w:ascii="Sylfaen" w:hAnsi="Sylfaen"/>
          <w:lang w:val="ka-GE"/>
        </w:rPr>
        <w:t xml:space="preserve">შემცირების </w:t>
      </w:r>
      <w:r w:rsidRPr="0023641B">
        <w:rPr>
          <w:rFonts w:ascii="Sylfaen" w:hAnsi="Sylfaen"/>
          <w:lang w:val="ka-GE"/>
        </w:rPr>
        <w:t xml:space="preserve">რისკს (მაგ.: ანაზღაურებაში არსებული განსხვავების გამო), მოსამზადებელი შეფასების დროს ჩატარებულ </w:t>
      </w:r>
      <w:r w:rsidR="00C616D2" w:rsidRPr="0023641B">
        <w:rPr>
          <w:rFonts w:ascii="Sylfaen" w:hAnsi="Sylfaen"/>
          <w:lang w:val="ka-GE"/>
        </w:rPr>
        <w:t xml:space="preserve">ინტერვიუებში  </w:t>
      </w:r>
      <w:r w:rsidRPr="0023641B">
        <w:rPr>
          <w:rFonts w:ascii="Sylfaen" w:hAnsi="Sylfaen"/>
          <w:lang w:val="ka-GE"/>
        </w:rPr>
        <w:t xml:space="preserve">დაბრუნების შედარებით </w:t>
      </w:r>
      <w:r w:rsidR="004136DC" w:rsidRPr="0023641B">
        <w:rPr>
          <w:rFonts w:ascii="Sylfaen" w:hAnsi="Sylfaen"/>
          <w:lang w:val="ka-GE"/>
        </w:rPr>
        <w:t xml:space="preserve">მეტი </w:t>
      </w:r>
      <w:r w:rsidRPr="0023641B">
        <w:rPr>
          <w:rFonts w:ascii="Sylfaen" w:hAnsi="Sylfaen"/>
          <w:lang w:val="ka-GE"/>
        </w:rPr>
        <w:t>პერსპექტივ</w:t>
      </w:r>
      <w:r w:rsidR="00C616D2" w:rsidRPr="0023641B">
        <w:rPr>
          <w:rFonts w:ascii="Sylfaen" w:hAnsi="Sylfaen"/>
          <w:lang w:val="ka-GE"/>
        </w:rPr>
        <w:t>ები</w:t>
      </w:r>
      <w:r w:rsidRPr="0023641B">
        <w:rPr>
          <w:rFonts w:ascii="Sylfaen" w:hAnsi="Sylfaen"/>
          <w:lang w:val="ka-GE"/>
        </w:rPr>
        <w:t xml:space="preserve"> გამოვლინ</w:t>
      </w:r>
      <w:r w:rsidR="00C616D2" w:rsidRPr="0023641B">
        <w:rPr>
          <w:rFonts w:ascii="Sylfaen" w:hAnsi="Sylfaen"/>
          <w:lang w:val="ka-GE"/>
        </w:rPr>
        <w:t>დ</w:t>
      </w:r>
      <w:r w:rsidRPr="0023641B">
        <w:rPr>
          <w:rFonts w:ascii="Sylfaen" w:hAnsi="Sylfaen"/>
          <w:lang w:val="ka-GE"/>
        </w:rPr>
        <w:t xml:space="preserve">ა, მიუხედავად </w:t>
      </w:r>
      <w:r w:rsidR="00C616D2" w:rsidRPr="0023641B">
        <w:rPr>
          <w:rFonts w:ascii="Sylfaen" w:hAnsi="Sylfaen"/>
          <w:lang w:val="ka-GE"/>
        </w:rPr>
        <w:t xml:space="preserve">დანიშნულების ქვეყანაში კანონიერად განსაზღვრული დარჩენის პერიოდისა, </w:t>
      </w:r>
      <w:r w:rsidRPr="0023641B">
        <w:rPr>
          <w:rFonts w:ascii="Sylfaen" w:hAnsi="Sylfaen"/>
          <w:lang w:val="ka-GE"/>
        </w:rPr>
        <w:t xml:space="preserve">და ძირითადად, ოჯახური და სამშობლოსთან კავშირების მნიშვნელობის გამო. ეს დამოკიდებულება შერჩევის დროს </w:t>
      </w:r>
      <w:r w:rsidRPr="0023641B">
        <w:rPr>
          <w:rFonts w:ascii="Sylfaen" w:hAnsi="Sylfaen"/>
          <w:lang w:val="en-GB"/>
        </w:rPr>
        <w:t>PCMS</w:t>
      </w:r>
      <w:r w:rsidRPr="0023641B">
        <w:rPr>
          <w:rFonts w:ascii="Sylfaen" w:hAnsi="Sylfaen"/>
          <w:lang w:val="ka-GE"/>
        </w:rPr>
        <w:t>-ის მონაწილეების მიერაც დადასტურდა.</w:t>
      </w:r>
      <w:r w:rsidRPr="0023641B">
        <w:rPr>
          <w:rStyle w:val="FootnoteReference"/>
          <w:rFonts w:ascii="Sylfaen" w:hAnsi="Sylfaen"/>
          <w:lang w:val="en-GB"/>
        </w:rPr>
        <w:footnoteReference w:id="133"/>
      </w:r>
    </w:p>
    <w:p w14:paraId="47D4E986" w14:textId="77777777" w:rsidR="006C59D4" w:rsidRPr="00252B63" w:rsidRDefault="006C59D4" w:rsidP="006C59D4">
      <w:pPr>
        <w:jc w:val="both"/>
        <w:rPr>
          <w:rFonts w:ascii="Sylfaen" w:hAnsi="Sylfaen"/>
          <w:lang w:val="ka-GE"/>
        </w:rPr>
      </w:pPr>
      <w:r w:rsidRPr="0023641B">
        <w:rPr>
          <w:rFonts w:ascii="Sylfaen" w:hAnsi="Sylfaen"/>
          <w:lang w:val="ka-GE"/>
        </w:rPr>
        <w:lastRenderedPageBreak/>
        <w:t>ორივე შერჩეულ სექტორში აღმოჩნდა, რომ საქართველო კვალიფიციური მუშახელის სიმწირეს განიცდი</w:t>
      </w:r>
      <w:r w:rsidR="0028259A" w:rsidRPr="0023641B">
        <w:rPr>
          <w:rFonts w:ascii="Sylfaen" w:hAnsi="Sylfaen"/>
          <w:lang w:val="ka-GE"/>
        </w:rPr>
        <w:t>ს</w:t>
      </w:r>
      <w:r w:rsidR="00D95518" w:rsidRPr="0023641B">
        <w:rPr>
          <w:rFonts w:ascii="Sylfaen" w:hAnsi="Sylfaen"/>
          <w:lang w:val="ka-GE"/>
        </w:rPr>
        <w:t>.</w:t>
      </w:r>
      <w:r w:rsidRPr="0023641B">
        <w:rPr>
          <w:rStyle w:val="FootnoteReference"/>
          <w:rFonts w:ascii="Sylfaen" w:hAnsi="Sylfaen"/>
          <w:lang w:val="en-GB"/>
        </w:rPr>
        <w:footnoteReference w:id="134"/>
      </w:r>
      <w:r w:rsidRPr="0023641B">
        <w:rPr>
          <w:rFonts w:ascii="Sylfaen" w:hAnsi="Sylfaen"/>
          <w:lang w:val="en-GB"/>
        </w:rPr>
        <w:t xml:space="preserve"> </w:t>
      </w:r>
      <w:r w:rsidRPr="0023641B">
        <w:rPr>
          <w:rFonts w:ascii="Sylfaen" w:hAnsi="Sylfaen"/>
          <w:lang w:val="ka-GE"/>
        </w:rPr>
        <w:t xml:space="preserve">კომპეტენციისა და შესაბამისობის ანალიზის თანახმად, </w:t>
      </w:r>
      <w:r w:rsidR="00E21D96">
        <w:rPr>
          <w:rFonts w:ascii="Sylfaen" w:hAnsi="Sylfaen"/>
          <w:lang w:val="ka-GE"/>
        </w:rPr>
        <w:t>აღნიშნული, ძ</w:t>
      </w:r>
      <w:r w:rsidRPr="0023641B">
        <w:rPr>
          <w:rFonts w:ascii="Sylfaen" w:hAnsi="Sylfaen"/>
          <w:lang w:val="ka-GE"/>
        </w:rPr>
        <w:t>ირითადად</w:t>
      </w:r>
      <w:r w:rsidR="00E21D96">
        <w:rPr>
          <w:rFonts w:ascii="Sylfaen" w:hAnsi="Sylfaen"/>
          <w:lang w:val="ka-GE"/>
        </w:rPr>
        <w:t>,</w:t>
      </w:r>
      <w:r w:rsidRPr="0023641B">
        <w:rPr>
          <w:rFonts w:ascii="Sylfaen" w:hAnsi="Sylfaen"/>
          <w:lang w:val="ka-GE"/>
        </w:rPr>
        <w:t xml:space="preserve"> კვალიფიკაცი</w:t>
      </w:r>
      <w:r w:rsidR="0028259A" w:rsidRPr="0023641B">
        <w:rPr>
          <w:rFonts w:ascii="Sylfaen" w:hAnsi="Sylfaen"/>
          <w:lang w:val="ka-GE"/>
        </w:rPr>
        <w:t xml:space="preserve">ათა </w:t>
      </w:r>
      <w:r w:rsidRPr="0023641B">
        <w:rPr>
          <w:rFonts w:ascii="Sylfaen" w:hAnsi="Sylfaen"/>
          <w:lang w:val="ka-GE"/>
        </w:rPr>
        <w:t xml:space="preserve">შეუსაბამობით (სპეციალისტები ვერ აკმაყოფილებენ </w:t>
      </w:r>
      <w:r w:rsidRPr="00252B63">
        <w:rPr>
          <w:rFonts w:ascii="Sylfaen" w:hAnsi="Sylfaen"/>
          <w:lang w:val="ka-GE"/>
        </w:rPr>
        <w:t xml:space="preserve">შრომის ბაზრის მოთხოვნებს), ასევე მოსახლეობის დაბერებისა და შობადობის დაბალი მაჩვენებლების გამო მოსახლეობის განვითარების სტაგნაციით არის გამოწვეული, რაც კიდევ უფრო ძლიერდება დიდი მასშტაბის ემიგრაციის </w:t>
      </w:r>
      <w:r w:rsidR="00E21D96" w:rsidRPr="00252B63">
        <w:rPr>
          <w:rFonts w:ascii="Sylfaen" w:hAnsi="Sylfaen"/>
          <w:lang w:val="ka-GE"/>
        </w:rPr>
        <w:t>შედეგად.</w:t>
      </w:r>
      <w:r w:rsidRPr="00252B63">
        <w:rPr>
          <w:rStyle w:val="FootnoteReference"/>
          <w:rFonts w:ascii="Sylfaen" w:hAnsi="Sylfaen"/>
          <w:lang w:val="en-GB"/>
        </w:rPr>
        <w:footnoteReference w:id="135"/>
      </w:r>
    </w:p>
    <w:p w14:paraId="4E0F90AC" w14:textId="77777777" w:rsidR="006C59D4" w:rsidRPr="0023641B" w:rsidRDefault="00E43580" w:rsidP="006C59D4">
      <w:pPr>
        <w:jc w:val="both"/>
        <w:rPr>
          <w:rFonts w:ascii="Sylfaen" w:hAnsi="Sylfaen"/>
          <w:lang w:val="ka-GE"/>
        </w:rPr>
      </w:pPr>
      <w:r w:rsidRPr="00252B63">
        <w:rPr>
          <w:rFonts w:ascii="Sylfaen" w:hAnsi="Sylfaen"/>
          <w:lang w:val="ka-GE"/>
        </w:rPr>
        <w:t>„</w:t>
      </w:r>
      <w:r w:rsidR="006C59D4" w:rsidRPr="00252B63">
        <w:rPr>
          <w:rFonts w:ascii="Sylfaen" w:hAnsi="Sylfaen"/>
          <w:lang w:val="en-GB"/>
        </w:rPr>
        <w:t>CARIM</w:t>
      </w:r>
      <w:r w:rsidR="0028259A" w:rsidRPr="00252B63">
        <w:rPr>
          <w:rFonts w:ascii="Sylfaen" w:hAnsi="Sylfaen"/>
        </w:rPr>
        <w:t xml:space="preserve"> East</w:t>
      </w:r>
      <w:r w:rsidRPr="00252B63">
        <w:rPr>
          <w:rFonts w:ascii="Sylfaen" w:hAnsi="Sylfaen"/>
          <w:lang w:val="ka-GE"/>
        </w:rPr>
        <w:t>“</w:t>
      </w:r>
      <w:r w:rsidR="006C59D4" w:rsidRPr="00252B63">
        <w:rPr>
          <w:rFonts w:ascii="Sylfaen" w:hAnsi="Sylfaen"/>
          <w:lang w:val="ka-GE"/>
        </w:rPr>
        <w:t>-ის 2012 წლის ანგარიშის მიხედვით, საქართველო</w:t>
      </w:r>
      <w:r w:rsidR="0028259A" w:rsidRPr="00252B63">
        <w:rPr>
          <w:rFonts w:ascii="Sylfaen" w:hAnsi="Sylfaen"/>
          <w:lang w:val="ka-GE"/>
        </w:rPr>
        <w:t>ში,</w:t>
      </w:r>
      <w:r w:rsidR="006C59D4" w:rsidRPr="00252B63">
        <w:rPr>
          <w:rFonts w:ascii="Sylfaen" w:hAnsi="Sylfaen"/>
          <w:lang w:val="ka-GE"/>
        </w:rPr>
        <w:t xml:space="preserve"> ამავდროულად</w:t>
      </w:r>
      <w:r w:rsidR="0028259A" w:rsidRPr="00252B63">
        <w:rPr>
          <w:rFonts w:ascii="Sylfaen" w:hAnsi="Sylfaen"/>
          <w:lang w:val="ka-GE"/>
        </w:rPr>
        <w:t>,</w:t>
      </w:r>
      <w:r w:rsidR="006C59D4" w:rsidRPr="00252B63">
        <w:rPr>
          <w:rFonts w:ascii="Sylfaen" w:hAnsi="Sylfaen"/>
          <w:lang w:val="ka-GE"/>
        </w:rPr>
        <w:t xml:space="preserve"> მუშახელის სიჭარბე </w:t>
      </w:r>
      <w:r w:rsidR="0028259A" w:rsidRPr="00252B63">
        <w:rPr>
          <w:rFonts w:ascii="Sylfaen" w:hAnsi="Sylfaen"/>
          <w:lang w:val="ka-GE"/>
        </w:rPr>
        <w:t xml:space="preserve">აღინიშნება </w:t>
      </w:r>
      <w:r w:rsidR="006C59D4" w:rsidRPr="00252B63">
        <w:rPr>
          <w:rFonts w:ascii="Sylfaen" w:hAnsi="Sylfaen"/>
          <w:lang w:val="ka-GE"/>
        </w:rPr>
        <w:t>და დაბრუნებული პირები, როგორც წესი, იოლად ვერ ახერხებენ საქართველოს შრომის ბაზარზე ინტეგრაციას</w:t>
      </w:r>
      <w:r w:rsidR="006C59D4" w:rsidRPr="0023641B">
        <w:rPr>
          <w:rFonts w:ascii="Sylfaen" w:hAnsi="Sylfaen"/>
          <w:lang w:val="ka-GE"/>
        </w:rPr>
        <w:t xml:space="preserve"> (</w:t>
      </w:r>
      <w:r w:rsidR="0028259A" w:rsidRPr="0023641B">
        <w:rPr>
          <w:rFonts w:ascii="Sylfaen" w:hAnsi="Sylfaen"/>
          <w:lang w:val="ka-GE"/>
        </w:rPr>
        <w:t xml:space="preserve">დასაქმების </w:t>
      </w:r>
      <w:r w:rsidR="006C59D4" w:rsidRPr="0023641B">
        <w:rPr>
          <w:rFonts w:ascii="Sylfaen" w:hAnsi="Sylfaen"/>
          <w:lang w:val="ka-GE"/>
        </w:rPr>
        <w:t>შესაძლებლობ</w:t>
      </w:r>
      <w:r w:rsidR="0028259A" w:rsidRPr="0023641B">
        <w:rPr>
          <w:rFonts w:ascii="Sylfaen" w:hAnsi="Sylfaen"/>
          <w:lang w:val="ka-GE"/>
        </w:rPr>
        <w:t xml:space="preserve">ათა </w:t>
      </w:r>
      <w:r w:rsidR="006C59D4" w:rsidRPr="0023641B">
        <w:rPr>
          <w:rFonts w:ascii="Sylfaen" w:hAnsi="Sylfaen"/>
          <w:lang w:val="ka-GE"/>
        </w:rPr>
        <w:t>ნაკლებობის  და განათლების დონის შეუსაბამო სამუშაოს შესრულების სურვილის არქონის გამო). განსაკუთრებით დაბრუნებული ქალები არიან დასაქმებული განათლების დონის შეუსაბამოდ, თუკი დასაქმებას საერთოდ ახერხებენ</w:t>
      </w:r>
      <w:r w:rsidR="006C59D4" w:rsidRPr="0023641B">
        <w:rPr>
          <w:rFonts w:ascii="Sylfaen" w:hAnsi="Sylfaen"/>
          <w:lang w:val="en-GB"/>
        </w:rPr>
        <w:t>.</w:t>
      </w:r>
      <w:r w:rsidR="006C59D4" w:rsidRPr="0023641B">
        <w:rPr>
          <w:rStyle w:val="FootnoteReference"/>
          <w:rFonts w:ascii="Sylfaen" w:hAnsi="Sylfaen"/>
          <w:lang w:val="en-GB"/>
        </w:rPr>
        <w:footnoteReference w:id="136"/>
      </w:r>
      <w:r w:rsidR="006C59D4" w:rsidRPr="0023641B">
        <w:rPr>
          <w:rFonts w:ascii="Sylfaen" w:hAnsi="Sylfaen"/>
          <w:lang w:val="ka-GE"/>
        </w:rPr>
        <w:t xml:space="preserve"> თუმცა, ეს მაჩვენებელი გაცილებით მცირეა იმ პირთა შემთხვევაში, ვინც </w:t>
      </w:r>
      <w:r w:rsidR="000D6B31" w:rsidRPr="0023641B">
        <w:rPr>
          <w:rFonts w:ascii="Sylfaen" w:hAnsi="Sylfaen"/>
          <w:lang w:val="ka-GE"/>
        </w:rPr>
        <w:t xml:space="preserve">დასაქმდა მიღებული კვალიფიკაციის </w:t>
      </w:r>
      <w:r w:rsidR="006C59D4" w:rsidRPr="0023641B">
        <w:rPr>
          <w:rFonts w:ascii="Sylfaen" w:hAnsi="Sylfaen"/>
          <w:lang w:val="ka-GE"/>
        </w:rPr>
        <w:t xml:space="preserve">შესაბამისად </w:t>
      </w:r>
      <w:r w:rsidR="000D6B31" w:rsidRPr="0023641B">
        <w:rPr>
          <w:rFonts w:ascii="Sylfaen" w:hAnsi="Sylfaen"/>
          <w:lang w:val="ka-GE"/>
        </w:rPr>
        <w:t xml:space="preserve">და მიიღო განათლება საზღვარგარეთ. </w:t>
      </w:r>
      <w:r w:rsidR="006C59D4" w:rsidRPr="0023641B">
        <w:rPr>
          <w:rStyle w:val="FootnoteReference"/>
          <w:rFonts w:ascii="Sylfaen" w:hAnsi="Sylfaen"/>
          <w:lang w:val="en-GB"/>
        </w:rPr>
        <w:footnoteReference w:id="137"/>
      </w:r>
      <w:r w:rsidR="006C59D4" w:rsidRPr="0023641B">
        <w:rPr>
          <w:rFonts w:ascii="Sylfaen" w:hAnsi="Sylfaen"/>
          <w:lang w:val="en-GB"/>
        </w:rPr>
        <w:t xml:space="preserve"> </w:t>
      </w:r>
    </w:p>
    <w:p w14:paraId="462DEBE7" w14:textId="4549F36B" w:rsidR="003B174C" w:rsidRPr="0023641B" w:rsidRDefault="006C59D4" w:rsidP="00B8482D">
      <w:pPr>
        <w:jc w:val="both"/>
        <w:rPr>
          <w:rFonts w:ascii="Sylfaen" w:hAnsi="Sylfaen"/>
          <w:lang w:val="en-GB"/>
        </w:rPr>
      </w:pPr>
      <w:r w:rsidRPr="0023641B">
        <w:rPr>
          <w:rFonts w:ascii="Sylfaen" w:hAnsi="Sylfaen"/>
          <w:lang w:val="ka-GE"/>
        </w:rPr>
        <w:t>აღნიშნულიდან გამომდინარე, მოსალოდნელია, რომ სასტუმრო</w:t>
      </w:r>
      <w:r w:rsidR="000D6B31" w:rsidRPr="0023641B">
        <w:rPr>
          <w:rFonts w:ascii="Sylfaen" w:hAnsi="Sylfaen"/>
          <w:lang w:val="ka-GE"/>
        </w:rPr>
        <w:t>ს</w:t>
      </w:r>
      <w:r w:rsidRPr="0023641B">
        <w:rPr>
          <w:rFonts w:ascii="Sylfaen" w:hAnsi="Sylfaen"/>
          <w:lang w:val="ka-GE"/>
        </w:rPr>
        <w:t xml:space="preserve"> და ჯანდაცვის სექტორში კვალიფიკაციის შესაბამისად დასაქმებულ/ცოდნის მქონე დაბრუნებულ პირთა გაზრდილი კვალიფიკაციის პროფილი მოთხოვნადი და </w:t>
      </w:r>
      <w:r w:rsidR="00C272F7" w:rsidRPr="0023641B">
        <w:rPr>
          <w:rFonts w:ascii="Sylfaen" w:hAnsi="Sylfaen"/>
          <w:lang w:val="ka-GE"/>
        </w:rPr>
        <w:t>ფაქტობრივად (იყო და</w:t>
      </w:r>
      <w:r w:rsidR="00E43580" w:rsidRPr="0023641B">
        <w:rPr>
          <w:rFonts w:ascii="Sylfaen" w:hAnsi="Sylfaen"/>
          <w:lang w:val="ka-GE"/>
        </w:rPr>
        <w:t>)</w:t>
      </w:r>
      <w:r w:rsidR="00C272F7" w:rsidRPr="0023641B">
        <w:rPr>
          <w:rFonts w:ascii="Sylfaen" w:hAnsi="Sylfaen"/>
          <w:lang w:val="ka-GE"/>
        </w:rPr>
        <w:t xml:space="preserve"> იქნება კიდეც შესაბამისად </w:t>
      </w:r>
      <w:r w:rsidRPr="0023641B">
        <w:rPr>
          <w:rFonts w:ascii="Sylfaen" w:hAnsi="Sylfaen"/>
          <w:lang w:val="ka-GE"/>
        </w:rPr>
        <w:t xml:space="preserve">აღიარებული საქართველოში. მეტიც, </w:t>
      </w:r>
      <w:r w:rsidRPr="00C16FA6">
        <w:rPr>
          <w:rFonts w:ascii="Sylfaen" w:hAnsi="Sylfaen"/>
          <w:lang w:val="ka-GE"/>
        </w:rPr>
        <w:t>სსიპ</w:t>
      </w:r>
      <w:r w:rsidR="00E21D96" w:rsidRPr="00C16FA6">
        <w:rPr>
          <w:rFonts w:ascii="Sylfaen" w:hAnsi="Sylfaen"/>
          <w:lang w:val="ka-GE"/>
        </w:rPr>
        <w:t>-ი</w:t>
      </w:r>
      <w:r w:rsidRPr="0023641B">
        <w:rPr>
          <w:rFonts w:ascii="Sylfaen" w:hAnsi="Sylfaen"/>
          <w:lang w:val="ka-GE"/>
        </w:rPr>
        <w:t xml:space="preserve"> განათლების ხარისხის განვითარების ეროვნული ცენტრი „ახორციელებს განათლების აღიარებას საერთაშორისო ხელშეკრულებების, საქართველოს კანონმდებლობის და კანონქვემდებარე ნორმატიული აქტების საფუძვე</w:t>
      </w:r>
      <w:r w:rsidR="00F91A8C" w:rsidRPr="0023641B">
        <w:rPr>
          <w:rFonts w:ascii="Sylfaen" w:hAnsi="Sylfaen"/>
          <w:lang w:val="ka-GE"/>
        </w:rPr>
        <w:t>ლ</w:t>
      </w:r>
      <w:r w:rsidRPr="0023641B">
        <w:rPr>
          <w:rFonts w:ascii="Sylfaen" w:hAnsi="Sylfaen"/>
          <w:lang w:val="ka-GE"/>
        </w:rPr>
        <w:t>ზე</w:t>
      </w:r>
      <w:r w:rsidR="00186699">
        <w:rPr>
          <w:rFonts w:ascii="Sylfaen" w:hAnsi="Sylfaen"/>
          <w:lang w:val="ka-GE"/>
        </w:rPr>
        <w:t>“</w:t>
      </w:r>
      <w:r w:rsidRPr="0023641B">
        <w:rPr>
          <w:rFonts w:ascii="Sylfaen" w:hAnsi="Sylfaen"/>
          <w:lang w:val="ka-GE"/>
        </w:rPr>
        <w:t xml:space="preserve"> </w:t>
      </w:r>
      <w:r w:rsidRPr="0023641B">
        <w:rPr>
          <w:rFonts w:ascii="Sylfaen" w:hAnsi="Sylfaen"/>
          <w:lang w:val="en-GB"/>
        </w:rPr>
        <w:t>(</w:t>
      </w:r>
      <w:r w:rsidRPr="0023641B">
        <w:rPr>
          <w:rFonts w:ascii="Sylfaen" w:hAnsi="Sylfaen"/>
          <w:lang w:val="ka-GE"/>
        </w:rPr>
        <w:t>განათლებისა და მეცნიერების მინისტრის ბრძანება</w:t>
      </w:r>
      <w:r w:rsidRPr="0023641B">
        <w:rPr>
          <w:rFonts w:ascii="Sylfaen" w:hAnsi="Sylfaen"/>
          <w:lang w:val="en-GB"/>
        </w:rPr>
        <w:t xml:space="preserve"> </w:t>
      </w:r>
      <w:r w:rsidRPr="0023641B">
        <w:rPr>
          <w:rFonts w:ascii="Sylfaen" w:hAnsi="Sylfaen"/>
          <w:lang w:val="ka-GE"/>
        </w:rPr>
        <w:t>#</w:t>
      </w:r>
      <w:r w:rsidRPr="0023641B">
        <w:rPr>
          <w:rFonts w:ascii="Sylfaen" w:hAnsi="Sylfaen"/>
          <w:lang w:val="en-GB"/>
        </w:rPr>
        <w:t>98/</w:t>
      </w:r>
      <w:r w:rsidR="00F91A8C" w:rsidRPr="0023641B">
        <w:rPr>
          <w:rFonts w:ascii="Sylfaen" w:hAnsi="Sylfaen"/>
          <w:lang w:val="ka-GE"/>
        </w:rPr>
        <w:t>ნ</w:t>
      </w:r>
      <w:r w:rsidRPr="0023641B">
        <w:rPr>
          <w:rFonts w:ascii="Sylfaen" w:hAnsi="Sylfaen"/>
          <w:lang w:val="ka-GE"/>
        </w:rPr>
        <w:t xml:space="preserve">, </w:t>
      </w:r>
      <w:r w:rsidRPr="0023641B">
        <w:rPr>
          <w:rFonts w:ascii="Sylfaen" w:hAnsi="Sylfaen"/>
          <w:lang w:val="en-GB"/>
        </w:rPr>
        <w:t>2010</w:t>
      </w:r>
      <w:r w:rsidRPr="0023641B">
        <w:rPr>
          <w:rFonts w:ascii="Sylfaen" w:hAnsi="Sylfaen"/>
          <w:lang w:val="ka-GE"/>
        </w:rPr>
        <w:t xml:space="preserve"> წ</w:t>
      </w:r>
      <w:r w:rsidR="0038235A" w:rsidRPr="0023641B">
        <w:rPr>
          <w:rFonts w:ascii="Sylfaen" w:hAnsi="Sylfaen"/>
          <w:lang w:val="ka-GE"/>
        </w:rPr>
        <w:t>.</w:t>
      </w:r>
      <w:r w:rsidRPr="0023641B">
        <w:rPr>
          <w:rFonts w:ascii="Sylfaen" w:hAnsi="Sylfaen"/>
          <w:lang w:val="en-GB"/>
        </w:rPr>
        <w:t>).</w:t>
      </w:r>
      <w:r w:rsidRPr="0023641B">
        <w:rPr>
          <w:rStyle w:val="FootnoteReference"/>
          <w:rFonts w:ascii="Sylfaen" w:hAnsi="Sylfaen"/>
          <w:lang w:val="en-GB"/>
        </w:rPr>
        <w:footnoteReference w:id="138"/>
      </w:r>
      <w:r w:rsidRPr="0023641B">
        <w:rPr>
          <w:rFonts w:ascii="Sylfaen" w:hAnsi="Sylfaen"/>
          <w:lang w:val="ka-GE"/>
        </w:rPr>
        <w:t xml:space="preserve"> </w:t>
      </w:r>
      <w:r w:rsidR="00F91A8C" w:rsidRPr="0023641B">
        <w:rPr>
          <w:rFonts w:ascii="Sylfaen" w:hAnsi="Sylfaen"/>
          <w:lang w:val="ka-GE"/>
        </w:rPr>
        <w:t xml:space="preserve">შედეგად, </w:t>
      </w:r>
      <w:r w:rsidR="009107AF" w:rsidRPr="0023641B">
        <w:rPr>
          <w:rFonts w:ascii="Sylfaen" w:hAnsi="Sylfaen"/>
          <w:lang w:val="ka-GE"/>
        </w:rPr>
        <w:t xml:space="preserve">მოლოდინი იმისა, რომ </w:t>
      </w:r>
      <w:r w:rsidRPr="0023641B">
        <w:rPr>
          <w:rFonts w:ascii="Sylfaen" w:hAnsi="Sylfaen"/>
          <w:lang w:val="ka-GE"/>
        </w:rPr>
        <w:t xml:space="preserve">კარგად აგებულ </w:t>
      </w:r>
      <w:r w:rsidRPr="0023641B">
        <w:rPr>
          <w:rFonts w:ascii="Sylfaen" w:hAnsi="Sylfaen"/>
          <w:lang w:val="en-GB"/>
        </w:rPr>
        <w:t>CMS</w:t>
      </w:r>
      <w:r w:rsidRPr="0023641B">
        <w:rPr>
          <w:rFonts w:ascii="Sylfaen" w:hAnsi="Sylfaen"/>
          <w:lang w:val="ka-GE"/>
        </w:rPr>
        <w:t xml:space="preserve">-ში მონაწილეობა </w:t>
      </w:r>
      <w:r w:rsidR="009107AF" w:rsidRPr="0023641B">
        <w:rPr>
          <w:rFonts w:ascii="Sylfaen" w:hAnsi="Sylfaen"/>
          <w:lang w:val="ka-GE"/>
        </w:rPr>
        <w:t xml:space="preserve">საგრძნობლად </w:t>
      </w:r>
      <w:r w:rsidRPr="0023641B">
        <w:rPr>
          <w:rFonts w:ascii="Sylfaen" w:hAnsi="Sylfaen"/>
          <w:lang w:val="ka-GE"/>
        </w:rPr>
        <w:t>გაზრდი</w:t>
      </w:r>
      <w:r w:rsidR="009107AF" w:rsidRPr="0023641B">
        <w:rPr>
          <w:rFonts w:ascii="Sylfaen" w:hAnsi="Sylfaen"/>
          <w:lang w:val="ka-GE"/>
        </w:rPr>
        <w:t xml:space="preserve">ს </w:t>
      </w:r>
      <w:r w:rsidRPr="0023641B">
        <w:rPr>
          <w:rFonts w:ascii="Sylfaen" w:hAnsi="Sylfaen"/>
          <w:lang w:val="ka-GE"/>
        </w:rPr>
        <w:t xml:space="preserve">დაბრუნებულ პირთა დასაქმების პერსპექტივას, დაბრუნებისას ცოდნის </w:t>
      </w:r>
      <w:r w:rsidRPr="00C61FED">
        <w:rPr>
          <w:rFonts w:ascii="Sylfaen" w:hAnsi="Sylfaen"/>
          <w:lang w:val="ka-GE"/>
        </w:rPr>
        <w:t>გადაცემისა და გა</w:t>
      </w:r>
      <w:r w:rsidR="009107AF" w:rsidRPr="00C61FED">
        <w:rPr>
          <w:rFonts w:ascii="Sylfaen" w:hAnsi="Sylfaen"/>
          <w:lang w:val="ka-GE"/>
        </w:rPr>
        <w:t xml:space="preserve">ნვრცობის </w:t>
      </w:r>
      <w:r w:rsidRPr="00C61FED">
        <w:rPr>
          <w:rFonts w:ascii="Sylfaen" w:hAnsi="Sylfaen"/>
          <w:lang w:val="ka-GE"/>
        </w:rPr>
        <w:t>შესაძლებლობას და რიგ შემთხვევებში, ხელს შეუწყობ</w:t>
      </w:r>
      <w:r w:rsidR="009107AF" w:rsidRPr="00C61FED">
        <w:rPr>
          <w:rFonts w:ascii="Sylfaen" w:hAnsi="Sylfaen"/>
          <w:lang w:val="ka-GE"/>
        </w:rPr>
        <w:t>ს</w:t>
      </w:r>
      <w:r w:rsidRPr="00C61FED">
        <w:rPr>
          <w:rFonts w:ascii="Sylfaen" w:hAnsi="Sylfaen"/>
          <w:lang w:val="ka-GE"/>
        </w:rPr>
        <w:t xml:space="preserve"> მათ მიერ ბიზნესსაქმიანობის დაწყებას</w:t>
      </w:r>
      <w:r w:rsidR="004220ED" w:rsidRPr="00C61FED">
        <w:rPr>
          <w:rFonts w:ascii="Sylfaen" w:hAnsi="Sylfaen"/>
        </w:rPr>
        <w:t xml:space="preserve"> -</w:t>
      </w:r>
      <w:r w:rsidR="004220ED" w:rsidRPr="0023641B">
        <w:rPr>
          <w:rFonts w:ascii="Sylfaen" w:hAnsi="Sylfaen"/>
        </w:rPr>
        <w:t xml:space="preserve"> </w:t>
      </w:r>
      <w:r w:rsidR="004220ED" w:rsidRPr="0023641B">
        <w:rPr>
          <w:rFonts w:ascii="Sylfaen" w:hAnsi="Sylfaen"/>
          <w:lang w:val="ka-GE"/>
        </w:rPr>
        <w:t>ჩაითვალა რეალურად</w:t>
      </w:r>
      <w:r w:rsidRPr="0023641B">
        <w:rPr>
          <w:rFonts w:ascii="Sylfaen" w:hAnsi="Sylfaen"/>
          <w:lang w:val="en-GB"/>
        </w:rPr>
        <w:t>.</w:t>
      </w:r>
      <w:r w:rsidRPr="0023641B">
        <w:rPr>
          <w:rStyle w:val="FootnoteReference"/>
          <w:rFonts w:ascii="Sylfaen" w:hAnsi="Sylfaen"/>
          <w:lang w:val="en-GB"/>
        </w:rPr>
        <w:footnoteReference w:id="139"/>
      </w:r>
      <w:r w:rsidRPr="0023641B">
        <w:rPr>
          <w:rFonts w:ascii="Sylfaen" w:hAnsi="Sylfaen"/>
          <w:lang w:val="en-GB"/>
        </w:rPr>
        <w:t xml:space="preserve"> </w:t>
      </w:r>
      <w:r w:rsidR="00EE4C61" w:rsidRPr="0023641B">
        <w:rPr>
          <w:rFonts w:ascii="Sylfaen" w:hAnsi="Sylfaen"/>
          <w:lang w:val="en-GB"/>
        </w:rPr>
        <w:t xml:space="preserve"> </w:t>
      </w:r>
    </w:p>
    <w:p w14:paraId="6ABFD974" w14:textId="77777777" w:rsidR="00CA668B" w:rsidRPr="0023641B" w:rsidRDefault="006C59D4" w:rsidP="00CA668B">
      <w:pPr>
        <w:jc w:val="both"/>
        <w:rPr>
          <w:rFonts w:ascii="Sylfaen" w:hAnsi="Sylfaen"/>
          <w:lang w:val="en-GB"/>
        </w:rPr>
      </w:pPr>
      <w:r w:rsidRPr="0023641B">
        <w:rPr>
          <w:rFonts w:ascii="Sylfaen" w:hAnsi="Sylfaen"/>
          <w:lang w:val="ka-GE"/>
        </w:rPr>
        <w:t>საერთო ეკონომიკური გარემოს გაუმჯობესების გარდა, შემოთავაზებული ზომები მოიცავდა</w:t>
      </w:r>
      <w:r w:rsidR="00966ED8" w:rsidRPr="0023641B">
        <w:rPr>
          <w:rFonts w:ascii="Sylfaen" w:hAnsi="Sylfaen"/>
          <w:lang w:val="ka-GE"/>
        </w:rPr>
        <w:t>:</w:t>
      </w:r>
      <w:r w:rsidR="00CA668B" w:rsidRPr="0023641B">
        <w:rPr>
          <w:rFonts w:ascii="Sylfaen" w:hAnsi="Sylfaen"/>
          <w:lang w:val="en-GB"/>
        </w:rPr>
        <w:t xml:space="preserve"> </w:t>
      </w:r>
    </w:p>
    <w:p w14:paraId="5D061D7E" w14:textId="77777777" w:rsidR="006C59D4" w:rsidRPr="0023641B" w:rsidRDefault="006C59D4" w:rsidP="00C16FA6">
      <w:pPr>
        <w:pStyle w:val="ListParagraph"/>
        <w:numPr>
          <w:ilvl w:val="0"/>
          <w:numId w:val="8"/>
        </w:numPr>
        <w:ind w:left="810" w:hanging="450"/>
        <w:jc w:val="both"/>
        <w:rPr>
          <w:rFonts w:ascii="Sylfaen" w:hAnsi="Sylfaen"/>
          <w:lang w:val="en-GB"/>
        </w:rPr>
      </w:pPr>
      <w:r w:rsidRPr="0023641B">
        <w:rPr>
          <w:rFonts w:ascii="Sylfaen" w:hAnsi="Sylfaen"/>
          <w:lang w:val="ka-GE"/>
        </w:rPr>
        <w:t>ხელფასის დანამატ</w:t>
      </w:r>
      <w:r w:rsidR="009107AF" w:rsidRPr="0023641B">
        <w:rPr>
          <w:rFonts w:ascii="Sylfaen" w:hAnsi="Sylfaen"/>
          <w:lang w:val="ka-GE"/>
        </w:rPr>
        <w:t>ს</w:t>
      </w:r>
      <w:r w:rsidRPr="0023641B">
        <w:rPr>
          <w:rFonts w:ascii="Sylfaen" w:hAnsi="Sylfaen"/>
          <w:lang w:val="ka-GE"/>
        </w:rPr>
        <w:t xml:space="preserve"> გარდამავალ პერიოდ</w:t>
      </w:r>
      <w:r w:rsidR="009107AF" w:rsidRPr="0023641B">
        <w:rPr>
          <w:rFonts w:ascii="Sylfaen" w:hAnsi="Sylfaen"/>
          <w:lang w:val="ka-GE"/>
        </w:rPr>
        <w:t>შ</w:t>
      </w:r>
      <w:r w:rsidRPr="0023641B">
        <w:rPr>
          <w:rFonts w:ascii="Sylfaen" w:hAnsi="Sylfaen"/>
          <w:lang w:val="ka-GE"/>
        </w:rPr>
        <w:t>ი</w:t>
      </w:r>
      <w:r w:rsidRPr="0023641B">
        <w:rPr>
          <w:rFonts w:ascii="Sylfaen" w:hAnsi="Sylfaen"/>
          <w:lang w:val="en-GB"/>
        </w:rPr>
        <w:t>;</w:t>
      </w:r>
      <w:r w:rsidRPr="0023641B">
        <w:rPr>
          <w:rStyle w:val="FootnoteReference"/>
          <w:rFonts w:ascii="Sylfaen" w:hAnsi="Sylfaen"/>
          <w:lang w:val="en-GB"/>
        </w:rPr>
        <w:footnoteReference w:id="140"/>
      </w:r>
    </w:p>
    <w:p w14:paraId="4EA64942" w14:textId="77777777" w:rsidR="006C59D4" w:rsidRPr="0023641B" w:rsidRDefault="006C59D4" w:rsidP="00C16FA6">
      <w:pPr>
        <w:pStyle w:val="ListParagraph"/>
        <w:numPr>
          <w:ilvl w:val="0"/>
          <w:numId w:val="8"/>
        </w:numPr>
        <w:ind w:left="810" w:hanging="450"/>
        <w:jc w:val="both"/>
        <w:rPr>
          <w:rFonts w:ascii="Sylfaen" w:hAnsi="Sylfaen"/>
          <w:lang w:val="en-GB"/>
        </w:rPr>
      </w:pPr>
      <w:r w:rsidRPr="0023641B">
        <w:rPr>
          <w:rFonts w:ascii="Sylfaen" w:hAnsi="Sylfaen"/>
          <w:lang w:val="ka-GE"/>
        </w:rPr>
        <w:t>ხელშეწყობა</w:t>
      </w:r>
      <w:r w:rsidR="00F062F6" w:rsidRPr="0023641B">
        <w:rPr>
          <w:rFonts w:ascii="Sylfaen" w:hAnsi="Sylfaen"/>
          <w:lang w:val="ka-GE"/>
        </w:rPr>
        <w:t>ს</w:t>
      </w:r>
      <w:r w:rsidRPr="0023641B">
        <w:rPr>
          <w:rFonts w:ascii="Sylfaen" w:hAnsi="Sylfaen"/>
          <w:lang w:val="ka-GE"/>
        </w:rPr>
        <w:t xml:space="preserve"> დასაქმებაში</w:t>
      </w:r>
      <w:r w:rsidRPr="0023641B">
        <w:rPr>
          <w:rFonts w:ascii="Sylfaen" w:hAnsi="Sylfaen"/>
          <w:lang w:val="en-GB"/>
        </w:rPr>
        <w:t>;</w:t>
      </w:r>
      <w:r w:rsidRPr="0023641B">
        <w:rPr>
          <w:rStyle w:val="FootnoteReference"/>
          <w:rFonts w:ascii="Sylfaen" w:hAnsi="Sylfaen"/>
          <w:lang w:val="en-GB"/>
        </w:rPr>
        <w:footnoteReference w:id="141"/>
      </w:r>
    </w:p>
    <w:p w14:paraId="5C5544B0" w14:textId="77777777" w:rsidR="006C59D4" w:rsidRPr="0023641B" w:rsidRDefault="006C59D4" w:rsidP="00C16FA6">
      <w:pPr>
        <w:pStyle w:val="ListParagraph"/>
        <w:numPr>
          <w:ilvl w:val="0"/>
          <w:numId w:val="8"/>
        </w:numPr>
        <w:ind w:left="810" w:hanging="450"/>
        <w:jc w:val="both"/>
        <w:rPr>
          <w:rFonts w:ascii="Sylfaen" w:hAnsi="Sylfaen"/>
          <w:lang w:val="en-GB"/>
        </w:rPr>
      </w:pPr>
      <w:r w:rsidRPr="0023641B">
        <w:rPr>
          <w:rFonts w:ascii="Sylfaen" w:hAnsi="Sylfaen"/>
          <w:lang w:val="ka-GE"/>
        </w:rPr>
        <w:lastRenderedPageBreak/>
        <w:t>კონსულტაციების, კონტაქტების შეთავაზება</w:t>
      </w:r>
      <w:r w:rsidR="00EA5A94" w:rsidRPr="0023641B">
        <w:rPr>
          <w:rFonts w:ascii="Sylfaen" w:hAnsi="Sylfaen"/>
          <w:lang w:val="ka-GE"/>
        </w:rPr>
        <w:t>ს</w:t>
      </w:r>
      <w:r w:rsidRPr="0023641B">
        <w:rPr>
          <w:rFonts w:ascii="Sylfaen" w:hAnsi="Sylfaen"/>
          <w:lang w:val="ka-GE"/>
        </w:rPr>
        <w:t xml:space="preserve"> და იდეალურ შემთხვევაში, საქართველოში ბიზნესის </w:t>
      </w:r>
      <w:r w:rsidR="00D225B6" w:rsidRPr="0023641B">
        <w:rPr>
          <w:rFonts w:ascii="Sylfaen" w:hAnsi="Sylfaen"/>
          <w:lang w:val="ka-GE"/>
        </w:rPr>
        <w:t xml:space="preserve">სტარტაპ </w:t>
      </w:r>
      <w:r w:rsidRPr="0023641B">
        <w:rPr>
          <w:rFonts w:ascii="Sylfaen" w:hAnsi="Sylfaen"/>
          <w:lang w:val="ka-GE"/>
        </w:rPr>
        <w:t>გრანტების ხელმისაწვდომობაში დახმარება</w:t>
      </w:r>
      <w:r w:rsidR="00EA5A94" w:rsidRPr="0023641B">
        <w:rPr>
          <w:rFonts w:ascii="Sylfaen" w:hAnsi="Sylfaen"/>
          <w:lang w:val="ka-GE"/>
        </w:rPr>
        <w:t>ს</w:t>
      </w:r>
      <w:r w:rsidRPr="0023641B">
        <w:rPr>
          <w:rFonts w:ascii="Sylfaen" w:hAnsi="Sylfaen"/>
          <w:lang w:val="ka-GE"/>
        </w:rPr>
        <w:t>;</w:t>
      </w:r>
      <w:r w:rsidRPr="0023641B">
        <w:rPr>
          <w:rStyle w:val="FootnoteReference"/>
          <w:rFonts w:ascii="Sylfaen" w:hAnsi="Sylfaen"/>
          <w:lang w:val="en-GB"/>
        </w:rPr>
        <w:footnoteReference w:id="142"/>
      </w:r>
    </w:p>
    <w:p w14:paraId="4E38FA5D" w14:textId="77777777" w:rsidR="006C59D4" w:rsidRPr="0023641B" w:rsidRDefault="006C59D4" w:rsidP="00C16FA6">
      <w:pPr>
        <w:pStyle w:val="ListParagraph"/>
        <w:numPr>
          <w:ilvl w:val="0"/>
          <w:numId w:val="8"/>
        </w:numPr>
        <w:ind w:left="810" w:hanging="450"/>
        <w:jc w:val="both"/>
        <w:rPr>
          <w:rFonts w:ascii="Sylfaen" w:hAnsi="Sylfaen"/>
          <w:lang w:val="en-GB"/>
        </w:rPr>
      </w:pPr>
      <w:r w:rsidRPr="0023641B">
        <w:rPr>
          <w:rFonts w:ascii="Sylfaen" w:hAnsi="Sylfaen"/>
          <w:lang w:val="ka-GE"/>
        </w:rPr>
        <w:t>საგადასახადო შეღავათებ</w:t>
      </w:r>
      <w:r w:rsidR="004220ED" w:rsidRPr="0023641B">
        <w:rPr>
          <w:rFonts w:ascii="Sylfaen" w:hAnsi="Sylfaen"/>
          <w:lang w:val="ka-GE"/>
        </w:rPr>
        <w:t>ს</w:t>
      </w:r>
      <w:r w:rsidRPr="0023641B">
        <w:rPr>
          <w:rFonts w:ascii="Sylfaen" w:hAnsi="Sylfaen"/>
          <w:lang w:val="ka-GE"/>
        </w:rPr>
        <w:t xml:space="preserve"> დაბრუნებულ</w:t>
      </w:r>
      <w:r w:rsidR="00EA5A94" w:rsidRPr="0023641B">
        <w:rPr>
          <w:rFonts w:ascii="Sylfaen" w:hAnsi="Sylfaen"/>
          <w:lang w:val="ka-GE"/>
        </w:rPr>
        <w:t>თათვის;</w:t>
      </w:r>
    </w:p>
    <w:p w14:paraId="7AE9A73C" w14:textId="77777777" w:rsidR="00CA668B" w:rsidRPr="0023641B" w:rsidRDefault="006C59D4" w:rsidP="00C16FA6">
      <w:pPr>
        <w:pStyle w:val="ListParagraph"/>
        <w:numPr>
          <w:ilvl w:val="0"/>
          <w:numId w:val="8"/>
        </w:numPr>
        <w:ind w:left="810" w:hanging="450"/>
        <w:jc w:val="both"/>
        <w:rPr>
          <w:rFonts w:ascii="Sylfaen" w:hAnsi="Sylfaen"/>
          <w:lang w:val="en-GB"/>
        </w:rPr>
      </w:pPr>
      <w:r w:rsidRPr="0023641B">
        <w:rPr>
          <w:rFonts w:ascii="Sylfaen" w:hAnsi="Sylfaen"/>
          <w:lang w:val="ka-GE"/>
        </w:rPr>
        <w:t>მოსამზადებელი შეფასების განმავლობაში ინტერვიუს მონაწილეებმა არაერთხელ აღნიშნეს ცოდნის მოსალოდნელი გადა</w:t>
      </w:r>
      <w:r w:rsidR="00D225B6" w:rsidRPr="0023641B">
        <w:rPr>
          <w:rFonts w:ascii="Sylfaen" w:hAnsi="Sylfaen"/>
          <w:lang w:val="ka-GE"/>
        </w:rPr>
        <w:t xml:space="preserve">ცემის </w:t>
      </w:r>
      <w:r w:rsidR="004220ED" w:rsidRPr="0023641B">
        <w:rPr>
          <w:rFonts w:ascii="Sylfaen" w:hAnsi="Sylfaen"/>
          <w:lang w:val="ka-GE"/>
        </w:rPr>
        <w:t xml:space="preserve">ეფექტის გაზრდის აუცილებლობა </w:t>
      </w:r>
      <w:r w:rsidRPr="0023641B">
        <w:rPr>
          <w:rFonts w:ascii="Sylfaen" w:hAnsi="Sylfaen"/>
          <w:lang w:val="ka-GE"/>
        </w:rPr>
        <w:t>დაბრუნებულ</w:t>
      </w:r>
      <w:r w:rsidR="004220ED" w:rsidRPr="0023641B">
        <w:rPr>
          <w:rFonts w:ascii="Sylfaen" w:hAnsi="Sylfaen"/>
          <w:lang w:val="ka-GE"/>
        </w:rPr>
        <w:t xml:space="preserve">თა ჩართვით </w:t>
      </w:r>
      <w:r w:rsidRPr="0023641B">
        <w:rPr>
          <w:rFonts w:ascii="Sylfaen" w:hAnsi="Sylfaen"/>
          <w:lang w:val="ka-GE"/>
        </w:rPr>
        <w:t xml:space="preserve">ტრენერთა </w:t>
      </w:r>
      <w:r w:rsidR="004220ED" w:rsidRPr="0023641B">
        <w:rPr>
          <w:rFonts w:ascii="Sylfaen" w:hAnsi="Sylfaen"/>
          <w:lang w:val="ka-GE"/>
        </w:rPr>
        <w:t>ტრენინგში</w:t>
      </w:r>
      <w:r w:rsidRPr="0023641B">
        <w:rPr>
          <w:rFonts w:ascii="Sylfaen" w:hAnsi="Sylfaen"/>
          <w:lang w:val="ka-GE"/>
        </w:rPr>
        <w:t xml:space="preserve">, რაც მათ შეძენილი გამოცდილების </w:t>
      </w:r>
      <w:r w:rsidR="00C80891" w:rsidRPr="0023641B">
        <w:rPr>
          <w:rFonts w:ascii="Sylfaen" w:hAnsi="Sylfaen"/>
          <w:lang w:val="ka-GE"/>
        </w:rPr>
        <w:t>სხვ</w:t>
      </w:r>
      <w:r w:rsidRPr="0023641B">
        <w:rPr>
          <w:rFonts w:ascii="Sylfaen" w:hAnsi="Sylfaen"/>
          <w:lang w:val="ka-GE"/>
        </w:rPr>
        <w:t>ებისთვის გა</w:t>
      </w:r>
      <w:r w:rsidR="00D225B6" w:rsidRPr="0023641B">
        <w:rPr>
          <w:rFonts w:ascii="Sylfaen" w:hAnsi="Sylfaen"/>
          <w:lang w:val="ka-GE"/>
        </w:rPr>
        <w:t xml:space="preserve">ზიარების </w:t>
      </w:r>
      <w:r w:rsidRPr="0023641B">
        <w:rPr>
          <w:rFonts w:ascii="Sylfaen" w:hAnsi="Sylfaen"/>
          <w:lang w:val="ka-GE"/>
        </w:rPr>
        <w:t>შესაძლებლობას მისცემს</w:t>
      </w:r>
      <w:r w:rsidR="00E21D96">
        <w:rPr>
          <w:rFonts w:ascii="Sylfaen" w:hAnsi="Sylfaen"/>
          <w:lang w:val="ka-GE"/>
        </w:rPr>
        <w:t>.</w:t>
      </w:r>
      <w:r w:rsidR="0027273F" w:rsidRPr="0023641B">
        <w:rPr>
          <w:rFonts w:ascii="Sylfaen" w:hAnsi="Sylfaen"/>
          <w:lang w:val="ka-GE"/>
        </w:rPr>
        <w:t xml:space="preserve"> </w:t>
      </w:r>
    </w:p>
    <w:p w14:paraId="70C1A6C0" w14:textId="77777777" w:rsidR="00D929C9" w:rsidRPr="0023641B" w:rsidRDefault="006C59D4" w:rsidP="00A43F6C">
      <w:pPr>
        <w:pBdr>
          <w:top w:val="single" w:sz="4" w:space="1" w:color="auto"/>
          <w:left w:val="single" w:sz="4" w:space="4" w:color="auto"/>
          <w:bottom w:val="single" w:sz="4" w:space="1" w:color="auto"/>
          <w:right w:val="single" w:sz="4" w:space="4" w:color="auto"/>
        </w:pBdr>
        <w:spacing w:after="0"/>
        <w:jc w:val="both"/>
        <w:rPr>
          <w:rFonts w:ascii="Sylfaen" w:hAnsi="Sylfaen"/>
          <w:lang w:val="en-GB"/>
        </w:rPr>
      </w:pPr>
      <w:r w:rsidRPr="0023641B">
        <w:rPr>
          <w:rFonts w:ascii="Sylfaen" w:hAnsi="Sylfaen"/>
          <w:lang w:val="ka-GE"/>
        </w:rPr>
        <w:t>კითხვარისა და ინტერვიუების თანახმად, შერჩეულ მონაწილეებ</w:t>
      </w:r>
      <w:r w:rsidR="004220ED" w:rsidRPr="0023641B">
        <w:rPr>
          <w:rFonts w:ascii="Sylfaen" w:hAnsi="Sylfaen"/>
          <w:lang w:val="ka-GE"/>
        </w:rPr>
        <w:t>ს</w:t>
      </w:r>
      <w:r w:rsidRPr="0023641B">
        <w:rPr>
          <w:rFonts w:ascii="Sylfaen" w:hAnsi="Sylfaen"/>
          <w:lang w:val="ka-GE"/>
        </w:rPr>
        <w:t xml:space="preserve"> </w:t>
      </w:r>
      <w:r w:rsidR="004220ED" w:rsidRPr="0023641B">
        <w:rPr>
          <w:rFonts w:ascii="Sylfaen" w:hAnsi="Sylfaen"/>
          <w:lang w:val="ka-GE"/>
        </w:rPr>
        <w:t xml:space="preserve">ჰქონდათ მოლოდინი, </w:t>
      </w:r>
      <w:r w:rsidRPr="0023641B">
        <w:rPr>
          <w:rFonts w:ascii="Sylfaen" w:hAnsi="Sylfaen"/>
          <w:lang w:val="ka-GE"/>
        </w:rPr>
        <w:t>რომ</w:t>
      </w:r>
      <w:r w:rsidR="0041596E" w:rsidRPr="0023641B">
        <w:rPr>
          <w:rFonts w:ascii="Sylfaen" w:hAnsi="Sylfaen"/>
          <w:lang w:val="ka-GE"/>
        </w:rPr>
        <w:t xml:space="preserve"> </w:t>
      </w:r>
      <w:r w:rsidRPr="0023641B">
        <w:rPr>
          <w:rFonts w:ascii="Sylfaen" w:hAnsi="Sylfaen"/>
          <w:lang w:val="ka-GE"/>
        </w:rPr>
        <w:t>მიგრაციის გამოცდილება დადებით გავლენას მოახდენ</w:t>
      </w:r>
      <w:r w:rsidR="004220ED" w:rsidRPr="0023641B">
        <w:rPr>
          <w:rFonts w:ascii="Sylfaen" w:hAnsi="Sylfaen"/>
          <w:lang w:val="ka-GE"/>
        </w:rPr>
        <w:t xml:space="preserve">ს </w:t>
      </w:r>
      <w:r w:rsidRPr="0023641B">
        <w:rPr>
          <w:rFonts w:ascii="Sylfaen" w:hAnsi="Sylfaen"/>
          <w:lang w:val="ka-GE"/>
        </w:rPr>
        <w:t xml:space="preserve">მათ კარიერულ </w:t>
      </w:r>
      <w:r w:rsidR="004220ED" w:rsidRPr="0023641B">
        <w:rPr>
          <w:rFonts w:ascii="Sylfaen" w:hAnsi="Sylfaen"/>
          <w:lang w:val="ka-GE"/>
        </w:rPr>
        <w:t xml:space="preserve">შესაძლებლობებზე </w:t>
      </w:r>
      <w:r w:rsidRPr="0023641B">
        <w:rPr>
          <w:rFonts w:ascii="Sylfaen" w:hAnsi="Sylfaen"/>
          <w:lang w:val="ka-GE"/>
        </w:rPr>
        <w:t xml:space="preserve">საქართველოში დაბრუნების შემდეგ - უკეთესი </w:t>
      </w:r>
      <w:r w:rsidR="0041596E" w:rsidRPr="0023641B">
        <w:rPr>
          <w:rFonts w:ascii="Sylfaen" w:hAnsi="Sylfaen"/>
          <w:lang w:val="ka-GE"/>
        </w:rPr>
        <w:t xml:space="preserve">თანამდებობრივი </w:t>
      </w:r>
      <w:r w:rsidR="004220ED" w:rsidRPr="0023641B">
        <w:rPr>
          <w:rFonts w:ascii="Sylfaen" w:hAnsi="Sylfaen"/>
          <w:lang w:val="ka-GE"/>
        </w:rPr>
        <w:t xml:space="preserve">პოზიციის, უფრო </w:t>
      </w:r>
      <w:r w:rsidRPr="0023641B">
        <w:rPr>
          <w:rFonts w:ascii="Sylfaen" w:hAnsi="Sylfaen"/>
          <w:lang w:val="ka-GE"/>
        </w:rPr>
        <w:t xml:space="preserve">მაღალი ანაზღაურების, </w:t>
      </w:r>
      <w:r w:rsidR="004220ED" w:rsidRPr="0023641B">
        <w:rPr>
          <w:rFonts w:ascii="Sylfaen" w:hAnsi="Sylfaen"/>
          <w:lang w:val="ka-GE"/>
        </w:rPr>
        <w:t xml:space="preserve">გაუმჯობესებული </w:t>
      </w:r>
      <w:r w:rsidRPr="0023641B">
        <w:rPr>
          <w:rFonts w:ascii="Sylfaen" w:hAnsi="Sylfaen"/>
          <w:lang w:val="ka-GE"/>
        </w:rPr>
        <w:t xml:space="preserve">სამუშაო პირობების, ტრენერად მუშაობის შესაძლებლობისა და ბიზნესის </w:t>
      </w:r>
      <w:r w:rsidR="0041596E" w:rsidRPr="0023641B">
        <w:rPr>
          <w:rFonts w:ascii="Sylfaen" w:hAnsi="Sylfaen"/>
          <w:lang w:val="ka-GE"/>
        </w:rPr>
        <w:t xml:space="preserve">სტარტაპის </w:t>
      </w:r>
      <w:r w:rsidRPr="0023641B">
        <w:rPr>
          <w:rFonts w:ascii="Sylfaen" w:hAnsi="Sylfaen"/>
          <w:lang w:val="ka-GE"/>
        </w:rPr>
        <w:t>პერსპექტივის თვალსაზრისით</w:t>
      </w:r>
      <w:r w:rsidR="004220ED" w:rsidRPr="0023641B">
        <w:rPr>
          <w:rFonts w:ascii="Sylfaen" w:hAnsi="Sylfaen"/>
          <w:lang w:val="ka-GE"/>
        </w:rPr>
        <w:t>აც კი</w:t>
      </w:r>
      <w:r w:rsidRPr="0023641B">
        <w:rPr>
          <w:rFonts w:ascii="Sylfaen" w:hAnsi="Sylfaen"/>
          <w:lang w:val="ka-GE"/>
        </w:rPr>
        <w:t xml:space="preserve">. </w:t>
      </w:r>
      <w:r w:rsidR="004220ED" w:rsidRPr="0023641B">
        <w:rPr>
          <w:rFonts w:ascii="Sylfaen" w:hAnsi="Sylfaen"/>
          <w:lang w:val="ka-GE"/>
        </w:rPr>
        <w:t xml:space="preserve">თუ </w:t>
      </w:r>
      <w:r w:rsidRPr="0023641B">
        <w:rPr>
          <w:rFonts w:ascii="Sylfaen" w:hAnsi="Sylfaen"/>
          <w:lang w:val="ka-GE"/>
        </w:rPr>
        <w:t>გამოკითხულთა უმრავლესობ</w:t>
      </w:r>
      <w:r w:rsidR="004220ED" w:rsidRPr="0023641B">
        <w:rPr>
          <w:rFonts w:ascii="Sylfaen" w:hAnsi="Sylfaen"/>
          <w:lang w:val="ka-GE"/>
        </w:rPr>
        <w:t xml:space="preserve">ის მოლოდინი </w:t>
      </w:r>
      <w:r w:rsidRPr="0023641B">
        <w:rPr>
          <w:rFonts w:ascii="Sylfaen" w:hAnsi="Sylfaen"/>
          <w:lang w:val="ka-GE"/>
        </w:rPr>
        <w:t xml:space="preserve">დაბრუნების შემდეგ </w:t>
      </w:r>
      <w:r w:rsidR="004220ED" w:rsidRPr="0023641B">
        <w:rPr>
          <w:rFonts w:ascii="Sylfaen" w:hAnsi="Sylfaen"/>
          <w:lang w:val="ka-GE"/>
        </w:rPr>
        <w:t xml:space="preserve">ისევ და მხოლოდ </w:t>
      </w:r>
      <w:r w:rsidRPr="0023641B">
        <w:rPr>
          <w:rFonts w:ascii="Sylfaen" w:hAnsi="Sylfaen"/>
          <w:lang w:val="ka-GE"/>
        </w:rPr>
        <w:t>დასაქმება</w:t>
      </w:r>
      <w:r w:rsidR="004220ED" w:rsidRPr="0023641B">
        <w:rPr>
          <w:rFonts w:ascii="Sylfaen" w:hAnsi="Sylfaen"/>
          <w:lang w:val="ka-GE"/>
        </w:rPr>
        <w:t xml:space="preserve"> იყო,</w:t>
      </w:r>
      <w:r w:rsidRPr="0023641B">
        <w:rPr>
          <w:rFonts w:ascii="Sylfaen" w:hAnsi="Sylfaen"/>
          <w:lang w:val="ka-GE"/>
        </w:rPr>
        <w:t xml:space="preserve"> მათ</w:t>
      </w:r>
      <w:r w:rsidR="0053027A" w:rsidRPr="0023641B">
        <w:rPr>
          <w:rFonts w:ascii="Sylfaen" w:hAnsi="Sylfaen"/>
          <w:lang w:val="ka-GE"/>
        </w:rPr>
        <w:t>ი</w:t>
      </w:r>
      <w:r w:rsidRPr="0023641B">
        <w:rPr>
          <w:rFonts w:ascii="Sylfaen" w:hAnsi="Sylfaen"/>
          <w:lang w:val="ka-GE"/>
        </w:rPr>
        <w:t xml:space="preserve"> მნიშვნელოვანი ნაწილი (გამოკითხული ექთნების თითქმის ნახევარი და სასტუმროს სექტორის სპეციალისტთა მესამედი) ტრენერად მუშაობის შესაძლებლობასაც განიხილავდა საზღვარგარეთ შეძენილ გამოცდილებაზე დაყრდნობით. </w:t>
      </w:r>
      <w:r w:rsidRPr="0023641B">
        <w:rPr>
          <w:rStyle w:val="FootnoteReference"/>
          <w:rFonts w:ascii="Sylfaen" w:hAnsi="Sylfaen"/>
          <w:lang w:val="en-GB"/>
        </w:rPr>
        <w:footnoteReference w:id="143"/>
      </w:r>
    </w:p>
    <w:p w14:paraId="5026FAA0" w14:textId="77777777" w:rsidR="00186699" w:rsidRDefault="00186699" w:rsidP="00F945DC">
      <w:pPr>
        <w:pStyle w:val="Caption"/>
        <w:keepNext/>
        <w:jc w:val="both"/>
        <w:rPr>
          <w:rFonts w:ascii="Sylfaen" w:hAnsi="Sylfaen"/>
          <w:sz w:val="20"/>
          <w:szCs w:val="20"/>
          <w:lang w:val="ka-GE"/>
        </w:rPr>
      </w:pPr>
      <w:bookmarkStart w:id="57" w:name="_Toc455062098"/>
    </w:p>
    <w:p w14:paraId="0269B51B" w14:textId="77777777" w:rsidR="00F945DC" w:rsidRPr="00C16FA6" w:rsidRDefault="00EB463B" w:rsidP="00F945DC">
      <w:pPr>
        <w:pStyle w:val="Caption"/>
        <w:keepNext/>
        <w:jc w:val="both"/>
        <w:rPr>
          <w:rFonts w:ascii="Sylfaen" w:hAnsi="Sylfaen"/>
          <w:color w:val="365F91" w:themeColor="accent1" w:themeShade="BF"/>
          <w:sz w:val="20"/>
          <w:szCs w:val="20"/>
          <w:lang w:val="fr-FR"/>
        </w:rPr>
      </w:pPr>
      <w:r w:rsidRPr="00C16FA6">
        <w:rPr>
          <w:rFonts w:ascii="Sylfaen" w:hAnsi="Sylfaen"/>
          <w:color w:val="365F91" w:themeColor="accent1" w:themeShade="BF"/>
          <w:sz w:val="20"/>
          <w:szCs w:val="20"/>
          <w:lang w:val="ka-GE"/>
        </w:rPr>
        <w:t>ილუსტრაცია</w:t>
      </w:r>
      <w:r w:rsidR="00614AF1" w:rsidRPr="00C16FA6">
        <w:rPr>
          <w:rFonts w:ascii="Sylfaen" w:hAnsi="Sylfaen"/>
          <w:color w:val="365F91" w:themeColor="accent1" w:themeShade="BF"/>
          <w:sz w:val="20"/>
          <w:szCs w:val="20"/>
          <w:lang w:val="ka-GE"/>
        </w:rPr>
        <w:t xml:space="preserve"> 8</w:t>
      </w:r>
      <w:r w:rsidR="00F945DC" w:rsidRPr="00C16FA6">
        <w:rPr>
          <w:rFonts w:ascii="Sylfaen" w:hAnsi="Sylfaen"/>
          <w:color w:val="365F91" w:themeColor="accent1" w:themeShade="BF"/>
          <w:sz w:val="20"/>
          <w:szCs w:val="20"/>
          <w:lang w:val="ka-GE"/>
        </w:rPr>
        <w:t>.</w:t>
      </w:r>
      <w:r w:rsidR="00F945DC" w:rsidRPr="00C16FA6">
        <w:rPr>
          <w:rFonts w:ascii="Sylfaen" w:hAnsi="Sylfaen"/>
          <w:color w:val="365F91" w:themeColor="accent1" w:themeShade="BF"/>
          <w:sz w:val="20"/>
          <w:szCs w:val="20"/>
          <w:lang w:val="fr-FR"/>
        </w:rPr>
        <w:t xml:space="preserve"> PCMS</w:t>
      </w:r>
      <w:r w:rsidR="00F945DC" w:rsidRPr="00C16FA6">
        <w:rPr>
          <w:rFonts w:ascii="Sylfaen" w:hAnsi="Sylfaen"/>
          <w:color w:val="365F91" w:themeColor="accent1" w:themeShade="BF"/>
          <w:sz w:val="20"/>
          <w:szCs w:val="20"/>
          <w:lang w:val="ka-GE"/>
        </w:rPr>
        <w:t>-ის მონაწილე</w:t>
      </w:r>
      <w:r w:rsidRPr="00C16FA6">
        <w:rPr>
          <w:rFonts w:ascii="Sylfaen" w:hAnsi="Sylfaen"/>
          <w:color w:val="365F91" w:themeColor="accent1" w:themeShade="BF"/>
          <w:sz w:val="20"/>
          <w:szCs w:val="20"/>
          <w:lang w:val="ka-GE"/>
        </w:rPr>
        <w:t xml:space="preserve">თა მოლოდინები </w:t>
      </w:r>
      <w:r w:rsidR="00F945DC" w:rsidRPr="00C16FA6">
        <w:rPr>
          <w:rFonts w:ascii="Sylfaen" w:hAnsi="Sylfaen"/>
          <w:color w:val="365F91" w:themeColor="accent1" w:themeShade="BF"/>
          <w:sz w:val="20"/>
          <w:szCs w:val="20"/>
          <w:lang w:val="ka-GE"/>
        </w:rPr>
        <w:t xml:space="preserve"> რეინტეგრაცი</w:t>
      </w:r>
      <w:r w:rsidRPr="00C16FA6">
        <w:rPr>
          <w:rFonts w:ascii="Sylfaen" w:hAnsi="Sylfaen"/>
          <w:color w:val="365F91" w:themeColor="accent1" w:themeShade="BF"/>
          <w:sz w:val="20"/>
          <w:szCs w:val="20"/>
          <w:lang w:val="ka-GE"/>
        </w:rPr>
        <w:t>ასთან დაკავშირებით</w:t>
      </w:r>
      <w:bookmarkEnd w:id="57"/>
    </w:p>
    <w:p w14:paraId="2C556C48" w14:textId="77777777" w:rsidR="00F945DC" w:rsidRPr="0023641B" w:rsidRDefault="00C83853" w:rsidP="00F945DC">
      <w:pPr>
        <w:pBdr>
          <w:top w:val="single" w:sz="4" w:space="1" w:color="auto"/>
          <w:left w:val="single" w:sz="4" w:space="4" w:color="auto"/>
          <w:bottom w:val="single" w:sz="4" w:space="1" w:color="auto"/>
          <w:right w:val="single" w:sz="4" w:space="4" w:color="auto"/>
        </w:pBdr>
        <w:jc w:val="both"/>
        <w:rPr>
          <w:rFonts w:ascii="Sylfaen" w:hAnsi="Sylfaen"/>
          <w:lang w:val="fr-FR"/>
        </w:rPr>
      </w:pPr>
      <w:r w:rsidRPr="0023641B">
        <w:rPr>
          <w:rFonts w:ascii="Sylfaen" w:hAnsi="Sylfaen"/>
          <w:noProof/>
        </w:rPr>
        <mc:AlternateContent>
          <mc:Choice Requires="wps">
            <w:drawing>
              <wp:anchor distT="0" distB="0" distL="114300" distR="114300" simplePos="0" relativeHeight="251787264" behindDoc="0" locked="0" layoutInCell="1" allowOverlap="1" wp14:anchorId="2FED052D" wp14:editId="2CCC9584">
                <wp:simplePos x="0" y="0"/>
                <wp:positionH relativeFrom="column">
                  <wp:posOffset>4658360</wp:posOffset>
                </wp:positionH>
                <wp:positionV relativeFrom="paragraph">
                  <wp:posOffset>140970</wp:posOffset>
                </wp:positionV>
                <wp:extent cx="1342768" cy="827405"/>
                <wp:effectExtent l="0" t="0" r="0" b="7620"/>
                <wp:wrapNone/>
                <wp:docPr id="16"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768" cy="827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C3064F" w14:textId="77777777" w:rsidR="0039235C" w:rsidRPr="00960E1F" w:rsidRDefault="0039235C" w:rsidP="00F945DC">
                            <w:pPr>
                              <w:pStyle w:val="NormalWeb"/>
                              <w:spacing w:before="0" w:beforeAutospacing="0" w:after="0" w:afterAutospacing="0"/>
                              <w:rPr>
                                <w:rFonts w:ascii="Sylfaen" w:hAnsi="Sylfaen"/>
                                <w:sz w:val="18"/>
                                <w:szCs w:val="20"/>
                                <w:lang w:val="ka-GE"/>
                              </w:rPr>
                            </w:pPr>
                            <w:r w:rsidRPr="00960E1F">
                              <w:rPr>
                                <w:rFonts w:ascii="Sylfaen" w:hAnsi="Sylfaen" w:cstheme="minorBidi"/>
                                <w:b/>
                                <w:bCs/>
                                <w:color w:val="000000" w:themeColor="text1"/>
                                <w:kern w:val="24"/>
                                <w:sz w:val="18"/>
                                <w:szCs w:val="20"/>
                                <w:lang w:val="ka-GE"/>
                              </w:rPr>
                              <w:t>სასტუმროს სფეროს სპეციალისტები</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Box 4" o:spid="_x0000_s1072" type="#_x0000_t202" style="position:absolute;left:0;text-align:left;margin-left:366.8pt;margin-top:11.1pt;width:105.75pt;height:65.1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" filled="f" stroked="f">
                <v:textbox style="mso-fit-shape-to-text:t">
                  <w:txbxContent>
                    <w:p w14:paraId="1BC3064F" w14:textId="77777777" w:rsidR="0039235C" w:rsidRPr="00960E1F" w:rsidRDefault="0039235C" w:rsidP="00F945DC">
                      <w:pPr>
                        <w:pStyle w:val="NormalWeb"/>
                        <w:spacing w:before="0" w:beforeAutospacing="0" w:after="0" w:afterAutospacing="0"/>
                        <w:rPr>
                          <w:rFonts w:ascii="Sylfaen" w:hAnsi="Sylfaen"/>
                          <w:sz w:val="18"/>
                          <w:szCs w:val="20"/>
                          <w:lang w:val="ka-GE"/>
                        </w:rPr>
                      </w:pPr>
                      <w:r w:rsidRPr="00960E1F">
                        <w:rPr>
                          <w:rFonts w:ascii="Sylfaen" w:hAnsi="Sylfaen" w:cstheme="minorBidi"/>
                          <w:b/>
                          <w:bCs/>
                          <w:color w:val="000000" w:themeColor="text1"/>
                          <w:kern w:val="24"/>
                          <w:sz w:val="18"/>
                          <w:szCs w:val="20"/>
                          <w:lang w:val="ka-GE"/>
                        </w:rPr>
                        <w:t>სასტუმროს სფეროს სპეციალისტები</w:t>
                      </w:r>
                    </w:p>
                  </w:txbxContent>
                </v:textbox>
              </v:shape>
            </w:pict>
          </mc:Fallback>
        </mc:AlternateContent>
      </w:r>
      <w:r w:rsidRPr="0023641B">
        <w:rPr>
          <w:rFonts w:ascii="Sylfaen" w:hAnsi="Sylfaen"/>
          <w:noProof/>
        </w:rPr>
        <mc:AlternateContent>
          <mc:Choice Requires="wps">
            <w:drawing>
              <wp:anchor distT="0" distB="0" distL="114300" distR="114300" simplePos="0" relativeHeight="251786240" behindDoc="0" locked="0" layoutInCell="1" allowOverlap="1" wp14:anchorId="2EFFD0FA" wp14:editId="2700DE1D">
                <wp:simplePos x="0" y="0"/>
                <wp:positionH relativeFrom="column">
                  <wp:posOffset>68580</wp:posOffset>
                </wp:positionH>
                <wp:positionV relativeFrom="paragraph">
                  <wp:posOffset>225425</wp:posOffset>
                </wp:positionV>
                <wp:extent cx="761365" cy="292100"/>
                <wp:effectExtent l="0" t="0" r="0" b="0"/>
                <wp:wrapNone/>
                <wp:docPr id="302"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1365" cy="292100"/>
                        </a:xfrm>
                        <a:prstGeom prst="rect">
                          <a:avLst/>
                        </a:prstGeom>
                        <a:noFill/>
                      </wps:spPr>
                      <wps:txbx>
                        <w:txbxContent>
                          <w:p w14:paraId="5DD5B0AB" w14:textId="77777777" w:rsidR="0039235C" w:rsidRPr="00186699" w:rsidRDefault="0039235C" w:rsidP="00F945DC">
                            <w:pPr>
                              <w:pStyle w:val="NormalWeb"/>
                              <w:spacing w:before="0" w:beforeAutospacing="0" w:after="0" w:afterAutospacing="0"/>
                              <w:rPr>
                                <w:rFonts w:ascii="Sylfaen" w:hAnsi="Sylfaen"/>
                                <w:sz w:val="18"/>
                                <w:szCs w:val="18"/>
                                <w:lang w:val="ka-GE"/>
                              </w:rPr>
                            </w:pPr>
                            <w:r w:rsidRPr="00186699">
                              <w:rPr>
                                <w:rFonts w:ascii="Sylfaen" w:hAnsi="Sylfaen" w:cstheme="minorBidi"/>
                                <w:b/>
                                <w:bCs/>
                                <w:color w:val="000000" w:themeColor="text1"/>
                                <w:kern w:val="24"/>
                                <w:sz w:val="18"/>
                                <w:szCs w:val="18"/>
                                <w:lang w:val="ka-GE"/>
                              </w:rPr>
                              <w:t>ექთნები</w:t>
                            </w:r>
                          </w:p>
                        </w:txbxContent>
                      </wps:txbx>
                      <wps:bodyPr wrap="none" rtlCol="0">
                        <a:spAutoFit/>
                      </wps:bodyPr>
                    </wps:wsp>
                  </a:graphicData>
                </a:graphic>
                <wp14:sizeRelH relativeFrom="page">
                  <wp14:pctWidth>0</wp14:pctWidth>
                </wp14:sizeRelH>
                <wp14:sizeRelV relativeFrom="page">
                  <wp14:pctHeight>0</wp14:pctHeight>
                </wp14:sizeRelV>
              </wp:anchor>
            </w:drawing>
          </mc:Choice>
          <mc:Fallback>
            <w:pict>
              <v:shape id="_x0000_s1073" type="#_x0000_t202" style="position:absolute;left:0;text-align:left;margin-left:5.4pt;margin-top:17.75pt;width:59.95pt;height:23pt;z-index:251786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" filled="f" stroked="f">
                <v:path arrowok="t"/>
                <v:textbox style="mso-fit-shape-to-text:t">
                  <w:txbxContent>
                    <w:p w14:paraId="5DD5B0AB" w14:textId="77777777" w:rsidR="0039235C" w:rsidRPr="00186699" w:rsidRDefault="0039235C" w:rsidP="00F945DC">
                      <w:pPr>
                        <w:pStyle w:val="NormalWeb"/>
                        <w:spacing w:before="0" w:beforeAutospacing="0" w:after="0" w:afterAutospacing="0"/>
                        <w:rPr>
                          <w:rFonts w:ascii="Sylfaen" w:hAnsi="Sylfaen"/>
                          <w:sz w:val="18"/>
                          <w:szCs w:val="18"/>
                          <w:lang w:val="ka-GE"/>
                        </w:rPr>
                      </w:pPr>
                      <w:r w:rsidRPr="00186699">
                        <w:rPr>
                          <w:rFonts w:ascii="Sylfaen" w:hAnsi="Sylfaen" w:cstheme="minorBidi"/>
                          <w:b/>
                          <w:bCs/>
                          <w:color w:val="000000" w:themeColor="text1"/>
                          <w:kern w:val="24"/>
                          <w:sz w:val="18"/>
                          <w:szCs w:val="18"/>
                          <w:lang w:val="ka-GE"/>
                        </w:rPr>
                        <w:t>ექთნები</w:t>
                      </w:r>
                    </w:p>
                  </w:txbxContent>
                </v:textbox>
              </v:shape>
            </w:pict>
          </mc:Fallback>
        </mc:AlternateContent>
      </w:r>
      <w:r w:rsidR="00F945DC" w:rsidRPr="0023641B">
        <w:rPr>
          <w:rFonts w:ascii="Sylfaen" w:hAnsi="Sylfaen"/>
          <w:noProof/>
        </w:rPr>
        <w:drawing>
          <wp:inline distT="0" distB="0" distL="0" distR="0" wp14:anchorId="6755C976" wp14:editId="611EA648">
            <wp:extent cx="2743200" cy="2276475"/>
            <wp:effectExtent l="0" t="0" r="0" b="0"/>
            <wp:docPr id="6" name="Diagramm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r w:rsidR="00F945DC" w:rsidRPr="0023641B">
        <w:rPr>
          <w:rFonts w:ascii="Sylfaen" w:hAnsi="Sylfaen"/>
          <w:noProof/>
          <w:lang w:val="fr-FR" w:eastAsia="de-DE"/>
        </w:rPr>
        <w:t xml:space="preserve"> </w:t>
      </w:r>
      <w:r w:rsidR="00F945DC" w:rsidRPr="0023641B">
        <w:rPr>
          <w:rFonts w:ascii="Sylfaen" w:hAnsi="Sylfaen"/>
          <w:noProof/>
        </w:rPr>
        <w:drawing>
          <wp:inline distT="0" distB="0" distL="0" distR="0" wp14:anchorId="6FDE0001" wp14:editId="32B31D20">
            <wp:extent cx="2813538" cy="2154115"/>
            <wp:effectExtent l="0" t="0" r="6350" b="0"/>
            <wp:docPr id="7" name="Diagramm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6427C4B9" w14:textId="77777777" w:rsidR="00B8482D" w:rsidRPr="00252B63" w:rsidRDefault="00F945DC" w:rsidP="00F945DC">
      <w:pPr>
        <w:jc w:val="both"/>
        <w:rPr>
          <w:rFonts w:ascii="Sylfaen" w:hAnsi="Sylfaen"/>
          <w:lang w:val="ka-GE"/>
        </w:rPr>
      </w:pPr>
      <w:r w:rsidRPr="0023641B">
        <w:rPr>
          <w:rFonts w:ascii="Sylfaen" w:hAnsi="Sylfaen"/>
          <w:lang w:val="ka-GE"/>
        </w:rPr>
        <w:t xml:space="preserve">ამ თვალსაზრისით, საზღვარგარეთ ქართველების დახმარება კვალიფიკაციის ამაღლებაში  </w:t>
      </w:r>
      <w:r w:rsidRPr="00252B63">
        <w:rPr>
          <w:rFonts w:ascii="Sylfaen" w:hAnsi="Sylfaen"/>
          <w:lang w:val="ka-GE"/>
        </w:rPr>
        <w:t>საქართველოს შრომის ბაზარზე მათი დასაქმების პერსპექტივების</w:t>
      </w:r>
      <w:r w:rsidRPr="0023641B">
        <w:rPr>
          <w:rFonts w:ascii="Sylfaen" w:hAnsi="Sylfaen"/>
          <w:lang w:val="ka-GE"/>
        </w:rPr>
        <w:t xml:space="preserve"> გაზრდის მიზნით  </w:t>
      </w:r>
      <w:r w:rsidRPr="0023641B">
        <w:rPr>
          <w:rFonts w:ascii="Sylfaen" w:hAnsi="Sylfaen"/>
          <w:lang w:val="fr-FR"/>
        </w:rPr>
        <w:t>PCMS</w:t>
      </w:r>
      <w:r w:rsidRPr="0023641B">
        <w:rPr>
          <w:rFonts w:ascii="Sylfaen" w:hAnsi="Sylfaen"/>
          <w:lang w:val="ka-GE"/>
        </w:rPr>
        <w:t>-ის ფარგლებში სასურველ მიდგომად განისაზღვრა, როგორც პასუხი დასაწყისშივე იდენტიფიცირებულ</w:t>
      </w:r>
      <w:r w:rsidR="004F0608" w:rsidRPr="0023641B">
        <w:rPr>
          <w:rFonts w:ascii="Sylfaen" w:hAnsi="Sylfaen"/>
          <w:lang w:val="ka-GE"/>
        </w:rPr>
        <w:t>,</w:t>
      </w:r>
      <w:r w:rsidRPr="0023641B">
        <w:rPr>
          <w:rFonts w:ascii="Sylfaen" w:hAnsi="Sylfaen"/>
          <w:lang w:val="ka-GE"/>
        </w:rPr>
        <w:t xml:space="preserve"> კვალიფიციური მუშახელის სიმწირეზე. საქართ</w:t>
      </w:r>
      <w:r w:rsidR="004F0608" w:rsidRPr="0023641B">
        <w:rPr>
          <w:rFonts w:ascii="Sylfaen" w:hAnsi="Sylfaen"/>
          <w:lang w:val="ka-GE"/>
        </w:rPr>
        <w:t>ვ</w:t>
      </w:r>
      <w:r w:rsidRPr="0023641B">
        <w:rPr>
          <w:rFonts w:ascii="Sylfaen" w:hAnsi="Sylfaen"/>
          <w:lang w:val="ka-GE"/>
        </w:rPr>
        <w:t xml:space="preserve">ელოს </w:t>
      </w:r>
      <w:r w:rsidRPr="00252B63">
        <w:rPr>
          <w:rFonts w:ascii="Sylfaen" w:hAnsi="Sylfaen"/>
          <w:lang w:val="ka-GE"/>
        </w:rPr>
        <w:t xml:space="preserve">შრომის ბაზრისთვის განვითარების პოზიტიური ეფექტის </w:t>
      </w:r>
      <w:r w:rsidR="004F0608" w:rsidRPr="00252B63">
        <w:rPr>
          <w:rFonts w:ascii="Sylfaen" w:hAnsi="Sylfaen"/>
          <w:lang w:val="ka-GE"/>
        </w:rPr>
        <w:t>კიდევ უფრო მეტად გამოსაკვეთად</w:t>
      </w:r>
      <w:r w:rsidR="0042523A" w:rsidRPr="00252B63">
        <w:rPr>
          <w:rFonts w:ascii="Sylfaen" w:hAnsi="Sylfaen"/>
          <w:lang w:val="ka-GE"/>
        </w:rPr>
        <w:t>,</w:t>
      </w:r>
      <w:r w:rsidRPr="00252B63">
        <w:rPr>
          <w:rFonts w:ascii="Sylfaen" w:hAnsi="Sylfaen"/>
          <w:lang w:val="ka-GE"/>
        </w:rPr>
        <w:t xml:space="preserve"> </w:t>
      </w:r>
      <w:r w:rsidRPr="00252B63">
        <w:rPr>
          <w:rFonts w:ascii="Sylfaen" w:hAnsi="Sylfaen"/>
          <w:lang w:val="fr-FR"/>
        </w:rPr>
        <w:lastRenderedPageBreak/>
        <w:t>PCMS</w:t>
      </w:r>
      <w:r w:rsidRPr="00252B63">
        <w:rPr>
          <w:rFonts w:ascii="Sylfaen" w:hAnsi="Sylfaen"/>
          <w:lang w:val="ka-GE"/>
        </w:rPr>
        <w:t>-ის ძირ</w:t>
      </w:r>
      <w:r w:rsidR="006D0E7B" w:rsidRPr="00252B63">
        <w:rPr>
          <w:rFonts w:ascii="Sylfaen" w:hAnsi="Sylfaen"/>
          <w:lang w:val="ka-GE"/>
        </w:rPr>
        <w:t>ი</w:t>
      </w:r>
      <w:r w:rsidRPr="00252B63">
        <w:rPr>
          <w:rFonts w:ascii="Sylfaen" w:hAnsi="Sylfaen"/>
          <w:lang w:val="ka-GE"/>
        </w:rPr>
        <w:t xml:space="preserve">თად გამოწვევად </w:t>
      </w:r>
      <w:r w:rsidR="004F0608" w:rsidRPr="00252B63">
        <w:rPr>
          <w:rFonts w:ascii="Sylfaen" w:hAnsi="Sylfaen"/>
          <w:lang w:val="ka-GE"/>
        </w:rPr>
        <w:t>მიჩნეულ</w:t>
      </w:r>
      <w:r w:rsidR="0053027A" w:rsidRPr="00252B63">
        <w:rPr>
          <w:rFonts w:ascii="Sylfaen" w:hAnsi="Sylfaen"/>
          <w:lang w:val="ka-GE"/>
        </w:rPr>
        <w:t>ი</w:t>
      </w:r>
      <w:r w:rsidR="004F0608" w:rsidRPr="00252B63">
        <w:rPr>
          <w:rFonts w:ascii="Sylfaen" w:hAnsi="Sylfaen"/>
          <w:lang w:val="ka-GE"/>
        </w:rPr>
        <w:t xml:space="preserve"> იქნა </w:t>
      </w:r>
      <w:r w:rsidRPr="00252B63">
        <w:rPr>
          <w:rFonts w:ascii="Sylfaen" w:hAnsi="Sylfaen"/>
          <w:lang w:val="fr-FR"/>
        </w:rPr>
        <w:t>PCMS</w:t>
      </w:r>
      <w:r w:rsidRPr="00252B63">
        <w:rPr>
          <w:rFonts w:ascii="Sylfaen" w:hAnsi="Sylfaen"/>
          <w:lang w:val="ka-GE"/>
        </w:rPr>
        <w:t xml:space="preserve">-ის მონაწილეების დაბრუნებისა და რეინტეგრაციის </w:t>
      </w:r>
      <w:r w:rsidR="004F0608" w:rsidRPr="00252B63">
        <w:rPr>
          <w:rFonts w:ascii="Sylfaen" w:hAnsi="Sylfaen"/>
          <w:lang w:val="ka-GE"/>
        </w:rPr>
        <w:t xml:space="preserve">კომპონენტის </w:t>
      </w:r>
      <w:r w:rsidRPr="00252B63">
        <w:rPr>
          <w:rFonts w:ascii="Sylfaen" w:hAnsi="Sylfaen"/>
          <w:lang w:val="ka-GE"/>
        </w:rPr>
        <w:t>უზრუნველყოფა</w:t>
      </w:r>
      <w:r w:rsidRPr="00252B63">
        <w:rPr>
          <w:rFonts w:ascii="Sylfaen" w:hAnsi="Sylfaen"/>
          <w:lang w:val="fr-FR"/>
        </w:rPr>
        <w:t>.</w:t>
      </w:r>
      <w:r w:rsidRPr="00252B63">
        <w:rPr>
          <w:rStyle w:val="FootnoteReference"/>
          <w:rFonts w:ascii="Sylfaen" w:hAnsi="Sylfaen"/>
          <w:lang w:val="en-GB"/>
        </w:rPr>
        <w:footnoteReference w:id="144"/>
      </w:r>
    </w:p>
    <w:p w14:paraId="64B2D162" w14:textId="47837A20" w:rsidR="00F945DC" w:rsidRPr="0023641B" w:rsidRDefault="00F945DC" w:rsidP="003B6B3E">
      <w:pPr>
        <w:jc w:val="both"/>
        <w:rPr>
          <w:rFonts w:ascii="Sylfaen" w:hAnsi="Sylfaen"/>
        </w:rPr>
      </w:pPr>
      <w:r w:rsidRPr="00252B63">
        <w:rPr>
          <w:rFonts w:ascii="Sylfaen" w:hAnsi="Sylfaen"/>
          <w:lang w:val="ka-GE"/>
        </w:rPr>
        <w:t xml:space="preserve">სხვადასხვა კვლევის </w:t>
      </w:r>
      <w:r w:rsidR="009A3525" w:rsidRPr="00252B63">
        <w:rPr>
          <w:rFonts w:ascii="Sylfaen" w:hAnsi="Sylfaen"/>
          <w:lang w:val="ka-GE"/>
        </w:rPr>
        <w:t xml:space="preserve">შედეგად გაკეთებული </w:t>
      </w:r>
      <w:r w:rsidRPr="00252B63">
        <w:rPr>
          <w:rFonts w:ascii="Sylfaen" w:hAnsi="Sylfaen"/>
          <w:lang w:val="ka-GE"/>
        </w:rPr>
        <w:t xml:space="preserve">დასკვნების </w:t>
      </w:r>
      <w:r w:rsidR="007917E8" w:rsidRPr="00252B63">
        <w:rPr>
          <w:rFonts w:ascii="Sylfaen" w:hAnsi="Sylfaen"/>
          <w:lang w:val="ka-GE"/>
        </w:rPr>
        <w:t xml:space="preserve">საფუძველზე, </w:t>
      </w:r>
      <w:r w:rsidR="007917E8" w:rsidRPr="00252B63">
        <w:rPr>
          <w:rFonts w:ascii="Sylfaen" w:hAnsi="Sylfaen"/>
          <w:lang w:val="fr-FR"/>
        </w:rPr>
        <w:t>CIM</w:t>
      </w:r>
      <w:r w:rsidR="007917E8" w:rsidRPr="00252B63">
        <w:rPr>
          <w:rFonts w:ascii="Sylfaen" w:hAnsi="Sylfaen"/>
          <w:lang w:val="ka-GE"/>
        </w:rPr>
        <w:t>-ის ძირითადი</w:t>
      </w:r>
      <w:r w:rsidR="007917E8" w:rsidRPr="0023641B">
        <w:rPr>
          <w:rFonts w:ascii="Sylfaen" w:hAnsi="Sylfaen"/>
          <w:lang w:val="ka-GE"/>
        </w:rPr>
        <w:t xml:space="preserve"> დაშვება </w:t>
      </w:r>
      <w:r w:rsidRPr="0023641B">
        <w:rPr>
          <w:rFonts w:ascii="Sylfaen" w:hAnsi="Sylfaen"/>
          <w:lang w:val="fr-FR"/>
        </w:rPr>
        <w:t>PCMS</w:t>
      </w:r>
      <w:r w:rsidRPr="0023641B">
        <w:rPr>
          <w:rFonts w:ascii="Sylfaen" w:hAnsi="Sylfaen"/>
          <w:lang w:val="ka-GE"/>
        </w:rPr>
        <w:t xml:space="preserve">-ის განვითარებასთან </w:t>
      </w:r>
      <w:r w:rsidR="007917E8" w:rsidRPr="0023641B">
        <w:rPr>
          <w:rFonts w:ascii="Sylfaen" w:hAnsi="Sylfaen"/>
          <w:lang w:val="ka-GE"/>
        </w:rPr>
        <w:t xml:space="preserve">მიმართებაში </w:t>
      </w:r>
      <w:r w:rsidRPr="0023641B">
        <w:rPr>
          <w:rFonts w:ascii="Sylfaen" w:hAnsi="Sylfaen"/>
          <w:lang w:val="ka-GE"/>
        </w:rPr>
        <w:t xml:space="preserve">მდგომარეობდა იმაში, რომ </w:t>
      </w:r>
      <w:r w:rsidR="00B94F92" w:rsidRPr="0023641B">
        <w:rPr>
          <w:rFonts w:ascii="Sylfaen" w:hAnsi="Sylfaen"/>
          <w:lang w:val="ka-GE"/>
        </w:rPr>
        <w:t xml:space="preserve">მოსამზადებელ ეტაპზე მხარდაჭერა </w:t>
      </w:r>
      <w:r w:rsidRPr="0023641B">
        <w:rPr>
          <w:rFonts w:ascii="Sylfaen" w:hAnsi="Sylfaen"/>
          <w:lang w:val="ka-GE"/>
        </w:rPr>
        <w:t>უკვე ხელს უწყობს დაბრუნებ</w:t>
      </w:r>
      <w:r w:rsidR="00B94F92" w:rsidRPr="0023641B">
        <w:rPr>
          <w:rFonts w:ascii="Sylfaen" w:hAnsi="Sylfaen"/>
          <w:lang w:val="ka-GE"/>
        </w:rPr>
        <w:t>ი</w:t>
      </w:r>
      <w:r w:rsidRPr="0023641B">
        <w:rPr>
          <w:rFonts w:ascii="Sylfaen" w:hAnsi="Sylfaen"/>
          <w:lang w:val="ka-GE"/>
        </w:rPr>
        <w:t>ს</w:t>
      </w:r>
      <w:r w:rsidR="00B94F92" w:rsidRPr="0023641B">
        <w:rPr>
          <w:rFonts w:ascii="Sylfaen" w:hAnsi="Sylfaen"/>
          <w:lang w:val="ka-GE"/>
        </w:rPr>
        <w:t>ა</w:t>
      </w:r>
      <w:r w:rsidRPr="0023641B">
        <w:rPr>
          <w:rFonts w:ascii="Sylfaen" w:hAnsi="Sylfaen"/>
          <w:lang w:val="ka-GE"/>
        </w:rPr>
        <w:t xml:space="preserve"> და რეინტეგრაციის პერსპექტივებს და შესაძლოა დააჩქაროს მიგრაციის ინდივიდუალური მიზნების მიღწევ</w:t>
      </w:r>
      <w:r w:rsidR="00B94F92" w:rsidRPr="0023641B">
        <w:rPr>
          <w:rFonts w:ascii="Sylfaen" w:hAnsi="Sylfaen"/>
          <w:lang w:val="ka-GE"/>
        </w:rPr>
        <w:t>ა.</w:t>
      </w:r>
      <w:r w:rsidRPr="0023641B">
        <w:rPr>
          <w:rStyle w:val="FootnoteReference"/>
          <w:rFonts w:ascii="Sylfaen" w:hAnsi="Sylfaen"/>
          <w:lang w:val="en-GB"/>
        </w:rPr>
        <w:footnoteReference w:id="145"/>
      </w:r>
      <w:r w:rsidRPr="0023641B">
        <w:rPr>
          <w:rFonts w:ascii="Sylfaen" w:hAnsi="Sylfaen"/>
          <w:lang w:val="ka-GE"/>
        </w:rPr>
        <w:t xml:space="preserve"> რაც უფრო უკეთ არიან მიგრანტები მომზადებულ</w:t>
      </w:r>
      <w:r w:rsidR="0053027A" w:rsidRPr="0023641B">
        <w:rPr>
          <w:rFonts w:ascii="Sylfaen" w:hAnsi="Sylfaen"/>
          <w:lang w:val="ka-GE"/>
        </w:rPr>
        <w:t>ნ</w:t>
      </w:r>
      <w:r w:rsidRPr="0023641B">
        <w:rPr>
          <w:rFonts w:ascii="Sylfaen" w:hAnsi="Sylfaen"/>
          <w:lang w:val="ka-GE"/>
        </w:rPr>
        <w:t>ი (</w:t>
      </w:r>
      <w:r w:rsidR="00960E1F">
        <w:rPr>
          <w:rFonts w:ascii="Sylfaen" w:hAnsi="Sylfaen"/>
          <w:lang w:val="ka-GE"/>
        </w:rPr>
        <w:t xml:space="preserve">ენის ცოდნის მხრივ, </w:t>
      </w:r>
      <w:r w:rsidRPr="0023641B">
        <w:rPr>
          <w:rFonts w:ascii="Sylfaen" w:hAnsi="Sylfaen"/>
          <w:lang w:val="ka-GE"/>
        </w:rPr>
        <w:t xml:space="preserve">პროფესიულად), მით მეტი შანსი აქვთ, </w:t>
      </w:r>
      <w:r w:rsidR="00591969" w:rsidRPr="0023641B">
        <w:rPr>
          <w:rFonts w:ascii="Sylfaen" w:hAnsi="Sylfaen"/>
          <w:lang w:val="ka-GE"/>
        </w:rPr>
        <w:t xml:space="preserve">დასაქმდნენ </w:t>
      </w:r>
      <w:r w:rsidRPr="0023641B">
        <w:rPr>
          <w:rFonts w:ascii="Sylfaen" w:hAnsi="Sylfaen"/>
          <w:lang w:val="ka-GE"/>
        </w:rPr>
        <w:t xml:space="preserve">საკუთარი კვალიფიკაციის შესაბამისად, </w:t>
      </w:r>
      <w:r w:rsidR="00591969" w:rsidRPr="0023641B">
        <w:rPr>
          <w:rFonts w:ascii="Sylfaen" w:hAnsi="Sylfaen"/>
          <w:lang w:val="ka-GE"/>
        </w:rPr>
        <w:t xml:space="preserve">ადვილად </w:t>
      </w:r>
      <w:r w:rsidRPr="0023641B">
        <w:rPr>
          <w:rFonts w:ascii="Sylfaen" w:hAnsi="Sylfaen"/>
          <w:lang w:val="ka-GE"/>
        </w:rPr>
        <w:t>მოახდინონ სამუშაო ადგილ</w:t>
      </w:r>
      <w:r w:rsidR="00591969" w:rsidRPr="0023641B">
        <w:rPr>
          <w:rFonts w:ascii="Sylfaen" w:hAnsi="Sylfaen"/>
          <w:lang w:val="ka-GE"/>
        </w:rPr>
        <w:t xml:space="preserve">ზე </w:t>
      </w:r>
      <w:r w:rsidRPr="0023641B">
        <w:rPr>
          <w:rFonts w:ascii="Sylfaen" w:hAnsi="Sylfaen"/>
          <w:lang w:val="ka-GE"/>
        </w:rPr>
        <w:t>ინტეგრირება საზღვარგარეთ</w:t>
      </w:r>
      <w:r w:rsidR="00591969" w:rsidRPr="0023641B">
        <w:rPr>
          <w:rFonts w:ascii="Sylfaen" w:hAnsi="Sylfaen"/>
          <w:lang w:val="ka-GE"/>
        </w:rPr>
        <w:t xml:space="preserve">, იცხოვრონ და იმუშაონ მათი მოლოდინების შესაბამის პირობებში </w:t>
      </w:r>
      <w:r w:rsidRPr="0023641B">
        <w:rPr>
          <w:rFonts w:ascii="Sylfaen" w:hAnsi="Sylfaen"/>
          <w:lang w:val="ka-GE"/>
        </w:rPr>
        <w:t xml:space="preserve">და </w:t>
      </w:r>
      <w:r w:rsidR="00591969" w:rsidRPr="0023641B">
        <w:rPr>
          <w:rFonts w:ascii="Sylfaen" w:hAnsi="Sylfaen"/>
          <w:lang w:val="ka-GE"/>
        </w:rPr>
        <w:t xml:space="preserve">განახორციელონ </w:t>
      </w:r>
      <w:r w:rsidRPr="0023641B">
        <w:rPr>
          <w:rFonts w:ascii="Sylfaen" w:hAnsi="Sylfaen"/>
          <w:lang w:val="ka-GE"/>
        </w:rPr>
        <w:t>ინდივიდუალურ</w:t>
      </w:r>
      <w:r w:rsidR="00591969" w:rsidRPr="0023641B">
        <w:rPr>
          <w:rFonts w:ascii="Sylfaen" w:hAnsi="Sylfaen"/>
          <w:lang w:val="ka-GE"/>
        </w:rPr>
        <w:t>ი</w:t>
      </w:r>
      <w:r w:rsidRPr="0023641B">
        <w:rPr>
          <w:rFonts w:ascii="Sylfaen" w:hAnsi="Sylfaen"/>
          <w:lang w:val="ka-GE"/>
        </w:rPr>
        <w:t xml:space="preserve"> მიგრაციის </w:t>
      </w:r>
      <w:r w:rsidR="00591969" w:rsidRPr="0023641B">
        <w:rPr>
          <w:rFonts w:ascii="Sylfaen" w:hAnsi="Sylfaen"/>
          <w:lang w:val="ka-GE"/>
        </w:rPr>
        <w:t>დაგე</w:t>
      </w:r>
      <w:r w:rsidR="007917E8" w:rsidRPr="0023641B">
        <w:rPr>
          <w:rFonts w:ascii="Sylfaen" w:hAnsi="Sylfaen"/>
          <w:lang w:val="ka-GE"/>
        </w:rPr>
        <w:t>გ</w:t>
      </w:r>
      <w:r w:rsidR="00591969" w:rsidRPr="0023641B">
        <w:rPr>
          <w:rFonts w:ascii="Sylfaen" w:hAnsi="Sylfaen"/>
          <w:lang w:val="ka-GE"/>
        </w:rPr>
        <w:t xml:space="preserve">მილი პროექტი. </w:t>
      </w:r>
      <w:r w:rsidRPr="0023641B">
        <w:rPr>
          <w:rFonts w:ascii="Sylfaen" w:hAnsi="Sylfaen"/>
          <w:lang w:val="ka-GE"/>
        </w:rPr>
        <w:t xml:space="preserve">PCMS-ის </w:t>
      </w:r>
      <w:r w:rsidR="00591969" w:rsidRPr="0023641B">
        <w:rPr>
          <w:rFonts w:ascii="Sylfaen" w:hAnsi="Sylfaen"/>
          <w:lang w:val="ka-GE"/>
        </w:rPr>
        <w:t xml:space="preserve">შემუშავების პროცესში </w:t>
      </w:r>
      <w:r w:rsidRPr="0023641B">
        <w:rPr>
          <w:rFonts w:ascii="Sylfaen" w:hAnsi="Sylfaen"/>
          <w:lang w:val="ka-GE"/>
        </w:rPr>
        <w:t xml:space="preserve">მიჩნეული </w:t>
      </w:r>
      <w:r w:rsidR="00591969" w:rsidRPr="0023641B">
        <w:rPr>
          <w:rFonts w:ascii="Sylfaen" w:hAnsi="Sylfaen"/>
          <w:lang w:val="ka-GE"/>
        </w:rPr>
        <w:t xml:space="preserve">იქნა, </w:t>
      </w:r>
      <w:r w:rsidRPr="0023641B">
        <w:rPr>
          <w:rFonts w:ascii="Sylfaen" w:hAnsi="Sylfaen"/>
          <w:lang w:val="ka-GE"/>
        </w:rPr>
        <w:t>რომ დაბრუნების და რეინტეგაციის წინაღობები (როგორიცაა არა</w:t>
      </w:r>
      <w:r w:rsidR="00591969" w:rsidRPr="0023641B">
        <w:rPr>
          <w:rFonts w:ascii="Sylfaen" w:hAnsi="Sylfaen"/>
          <w:lang w:val="ka-GE"/>
        </w:rPr>
        <w:t xml:space="preserve">მიმზიდველი </w:t>
      </w:r>
      <w:r w:rsidRPr="0023641B">
        <w:rPr>
          <w:rFonts w:ascii="Sylfaen" w:hAnsi="Sylfaen"/>
          <w:lang w:val="ka-GE"/>
        </w:rPr>
        <w:t>ხელფასი, განსაკუთრებით წინასწარ შერჩეულ პროფესიულ ჯგუფებში, რამაც ხელახალი ემიგრაცია შეიძლება გამოიწვიოს</w:t>
      </w:r>
      <w:r w:rsidRPr="0023641B">
        <w:rPr>
          <w:rStyle w:val="FootnoteReference"/>
          <w:rFonts w:ascii="Sylfaen" w:hAnsi="Sylfaen"/>
          <w:lang w:val="en-GB"/>
        </w:rPr>
        <w:footnoteReference w:id="146"/>
      </w:r>
      <w:r w:rsidRPr="0023641B">
        <w:rPr>
          <w:rFonts w:ascii="Sylfaen" w:hAnsi="Sylfaen"/>
          <w:lang w:val="ka-GE"/>
        </w:rPr>
        <w:t>), შე</w:t>
      </w:r>
      <w:r w:rsidR="00591969" w:rsidRPr="0023641B">
        <w:rPr>
          <w:rFonts w:ascii="Sylfaen" w:hAnsi="Sylfaen"/>
          <w:lang w:val="ka-GE"/>
        </w:rPr>
        <w:t xml:space="preserve">საძლოა </w:t>
      </w:r>
      <w:r w:rsidRPr="0023641B">
        <w:rPr>
          <w:rFonts w:ascii="Sylfaen" w:hAnsi="Sylfaen"/>
          <w:lang w:val="ka-GE"/>
        </w:rPr>
        <w:t xml:space="preserve">დაძლეული </w:t>
      </w:r>
      <w:r w:rsidR="002B55CC">
        <w:rPr>
          <w:rFonts w:ascii="Sylfaen" w:hAnsi="Sylfaen"/>
          <w:lang w:val="ka-GE"/>
        </w:rPr>
        <w:t>იქნე</w:t>
      </w:r>
      <w:r w:rsidRPr="0023641B">
        <w:rPr>
          <w:rFonts w:ascii="Sylfaen" w:hAnsi="Sylfaen"/>
          <w:lang w:val="ka-GE"/>
        </w:rPr>
        <w:t xml:space="preserve">ს რეინტეგრაციის პროცესში ინტენსიური </w:t>
      </w:r>
      <w:r w:rsidR="00591969" w:rsidRPr="0023641B">
        <w:rPr>
          <w:rFonts w:ascii="Sylfaen" w:hAnsi="Sylfaen"/>
          <w:lang w:val="ka-GE"/>
        </w:rPr>
        <w:t xml:space="preserve">მხარდაჭერის </w:t>
      </w:r>
      <w:r w:rsidR="007917E8" w:rsidRPr="0023641B">
        <w:rPr>
          <w:rFonts w:ascii="Sylfaen" w:hAnsi="Sylfaen"/>
          <w:lang w:val="ka-GE"/>
        </w:rPr>
        <w:t xml:space="preserve">აღმოჩენის </w:t>
      </w:r>
      <w:r w:rsidRPr="0023641B">
        <w:rPr>
          <w:rFonts w:ascii="Sylfaen" w:hAnsi="Sylfaen"/>
          <w:lang w:val="ka-GE"/>
        </w:rPr>
        <w:t xml:space="preserve">გზით. </w:t>
      </w:r>
      <w:r w:rsidR="00591969" w:rsidRPr="0023641B">
        <w:rPr>
          <w:rFonts w:ascii="Sylfaen" w:hAnsi="Sylfaen"/>
          <w:lang w:val="ka-GE"/>
        </w:rPr>
        <w:t xml:space="preserve">ამდენად, მიგრანტთა </w:t>
      </w:r>
      <w:r w:rsidRPr="0023641B">
        <w:rPr>
          <w:rFonts w:ascii="Sylfaen" w:hAnsi="Sylfaen"/>
          <w:lang w:val="ka-GE"/>
        </w:rPr>
        <w:t xml:space="preserve">დაბრუნების წასახალისებლად </w:t>
      </w:r>
      <w:r w:rsidR="00591969" w:rsidRPr="0023641B">
        <w:rPr>
          <w:rFonts w:ascii="Sylfaen" w:hAnsi="Sylfaen"/>
          <w:lang w:val="ka-GE"/>
        </w:rPr>
        <w:t>(</w:t>
      </w:r>
      <w:r w:rsidRPr="0023641B">
        <w:rPr>
          <w:rFonts w:ascii="Sylfaen" w:hAnsi="Sylfaen"/>
          <w:lang w:val="ka-GE"/>
        </w:rPr>
        <w:t xml:space="preserve">PCMS-ის განვითარების პოტენციალის </w:t>
      </w:r>
      <w:r w:rsidR="00591969" w:rsidRPr="0023641B">
        <w:rPr>
          <w:rFonts w:ascii="Sylfaen" w:hAnsi="Sylfaen"/>
          <w:lang w:val="ka-GE"/>
        </w:rPr>
        <w:t xml:space="preserve">ეფექტური </w:t>
      </w:r>
      <w:r w:rsidRPr="0023641B">
        <w:rPr>
          <w:rFonts w:ascii="Sylfaen" w:hAnsi="Sylfaen"/>
          <w:lang w:val="ka-GE"/>
        </w:rPr>
        <w:t>გამოყენების მიზნით</w:t>
      </w:r>
      <w:r w:rsidR="00591969" w:rsidRPr="0023641B">
        <w:rPr>
          <w:rFonts w:ascii="Sylfaen" w:hAnsi="Sylfaen"/>
          <w:lang w:val="ka-GE"/>
        </w:rPr>
        <w:t>)</w:t>
      </w:r>
      <w:r w:rsidRPr="0023641B">
        <w:rPr>
          <w:rFonts w:ascii="Sylfaen" w:hAnsi="Sylfaen"/>
          <w:lang w:val="ka-GE"/>
        </w:rPr>
        <w:t xml:space="preserve">, </w:t>
      </w:r>
      <w:r w:rsidR="00591969" w:rsidRPr="0023641B">
        <w:rPr>
          <w:rFonts w:ascii="Sylfaen" w:hAnsi="Sylfaen"/>
          <w:lang w:val="ka-GE"/>
        </w:rPr>
        <w:t xml:space="preserve">მხარდაჭერის </w:t>
      </w:r>
      <w:r w:rsidRPr="0023641B">
        <w:rPr>
          <w:rFonts w:ascii="Sylfaen" w:hAnsi="Sylfaen"/>
          <w:lang w:val="ka-GE"/>
        </w:rPr>
        <w:t xml:space="preserve">ზომები </w:t>
      </w:r>
      <w:r w:rsidR="00591969" w:rsidRPr="0023641B">
        <w:rPr>
          <w:rFonts w:ascii="Sylfaen" w:hAnsi="Sylfaen"/>
          <w:lang w:val="ka-GE"/>
        </w:rPr>
        <w:t xml:space="preserve">პროექტის მონაწილეთათვის </w:t>
      </w:r>
      <w:r w:rsidRPr="0023641B">
        <w:rPr>
          <w:rFonts w:ascii="Sylfaen" w:hAnsi="Sylfaen"/>
          <w:lang w:val="ka-GE"/>
        </w:rPr>
        <w:t>მიგრაციის მთელი ციკლის განმავლობაში იქნა შეთავაზებული</w:t>
      </w:r>
      <w:r w:rsidR="002046A6" w:rsidRPr="0023641B">
        <w:rPr>
          <w:rFonts w:ascii="Sylfaen" w:hAnsi="Sylfaen"/>
          <w:lang w:val="ka-GE"/>
        </w:rPr>
        <w:t xml:space="preserve">, განსაკუთრებული აქცენტით დაბრუნებისა და რეინტეგრაციის ღონისძიებებზე, რომელთა ინტენსივობა კიდევ უფრო გაიზარდა </w:t>
      </w:r>
      <w:r w:rsidRPr="0023641B">
        <w:rPr>
          <w:rFonts w:ascii="Sylfaen" w:hAnsi="Sylfaen"/>
          <w:lang w:val="ka-GE"/>
        </w:rPr>
        <w:t>თავდაპირველ</w:t>
      </w:r>
      <w:r w:rsidR="002046A6" w:rsidRPr="0023641B">
        <w:rPr>
          <w:rFonts w:ascii="Sylfaen" w:hAnsi="Sylfaen"/>
          <w:lang w:val="ka-GE"/>
        </w:rPr>
        <w:t xml:space="preserve">ად </w:t>
      </w:r>
      <w:r w:rsidRPr="0023641B">
        <w:rPr>
          <w:rFonts w:ascii="Sylfaen" w:hAnsi="Sylfaen"/>
          <w:lang w:val="ka-GE"/>
        </w:rPr>
        <w:t>დაგეგმ</w:t>
      </w:r>
      <w:r w:rsidR="002046A6" w:rsidRPr="0023641B">
        <w:rPr>
          <w:rFonts w:ascii="Sylfaen" w:hAnsi="Sylfaen"/>
          <w:lang w:val="ka-GE"/>
        </w:rPr>
        <w:t xml:space="preserve">ილ მოცულობასთან შედარებით. </w:t>
      </w:r>
      <w:r w:rsidRPr="0023641B">
        <w:rPr>
          <w:rStyle w:val="FootnoteReference"/>
          <w:rFonts w:ascii="Sylfaen" w:hAnsi="Sylfaen"/>
          <w:lang w:val="en-GB"/>
        </w:rPr>
        <w:footnoteReference w:id="147"/>
      </w:r>
      <w:r w:rsidRPr="0023641B">
        <w:rPr>
          <w:rFonts w:ascii="Sylfaen" w:hAnsi="Sylfaen"/>
          <w:lang w:val="ka-GE"/>
        </w:rPr>
        <w:t xml:space="preserve"> </w:t>
      </w:r>
    </w:p>
    <w:p w14:paraId="3B17972F" w14:textId="77777777" w:rsidR="00F945DC" w:rsidRPr="0023641B" w:rsidRDefault="00F945DC" w:rsidP="00F945DC">
      <w:pPr>
        <w:jc w:val="both"/>
        <w:rPr>
          <w:rFonts w:ascii="Sylfaen" w:hAnsi="Sylfaen"/>
          <w:lang w:val="ka-GE"/>
        </w:rPr>
      </w:pPr>
      <w:r w:rsidRPr="00252B63">
        <w:rPr>
          <w:rFonts w:ascii="Sylfaen" w:hAnsi="Sylfaen"/>
          <w:lang w:val="ka-GE"/>
        </w:rPr>
        <w:t xml:space="preserve">საქართველოს შრომის ბაზრის </w:t>
      </w:r>
      <w:r w:rsidR="002046A6" w:rsidRPr="00252B63">
        <w:rPr>
          <w:rFonts w:ascii="Sylfaen" w:hAnsi="Sylfaen"/>
          <w:lang w:val="ka-GE"/>
        </w:rPr>
        <w:t xml:space="preserve">მიმდინარე </w:t>
      </w:r>
      <w:r w:rsidRPr="00252B63">
        <w:rPr>
          <w:rFonts w:ascii="Sylfaen" w:hAnsi="Sylfaen"/>
          <w:lang w:val="ka-GE"/>
        </w:rPr>
        <w:t xml:space="preserve">და </w:t>
      </w:r>
      <w:r w:rsidR="002046A6" w:rsidRPr="00252B63">
        <w:rPr>
          <w:rFonts w:ascii="Sylfaen" w:hAnsi="Sylfaen"/>
          <w:lang w:val="ka-GE"/>
        </w:rPr>
        <w:t xml:space="preserve">პროგნოზირებულმა </w:t>
      </w:r>
      <w:r w:rsidRPr="00252B63">
        <w:rPr>
          <w:rFonts w:ascii="Sylfaen" w:hAnsi="Sylfaen"/>
          <w:lang w:val="ka-GE"/>
        </w:rPr>
        <w:t>მოთხოვნა</w:t>
      </w:r>
      <w:r w:rsidR="002046A6" w:rsidRPr="00252B63">
        <w:rPr>
          <w:rFonts w:ascii="Sylfaen" w:hAnsi="Sylfaen"/>
          <w:lang w:val="ka-GE"/>
        </w:rPr>
        <w:t>მ</w:t>
      </w:r>
      <w:r w:rsidRPr="00252B63">
        <w:rPr>
          <w:rFonts w:ascii="Sylfaen" w:hAnsi="Sylfaen"/>
          <w:lang w:val="ka-GE"/>
        </w:rPr>
        <w:t xml:space="preserve"> </w:t>
      </w:r>
      <w:r w:rsidR="002046A6" w:rsidRPr="00252B63">
        <w:rPr>
          <w:rFonts w:ascii="Sylfaen" w:hAnsi="Sylfaen"/>
          <w:lang w:val="ka-GE"/>
        </w:rPr>
        <w:t>და</w:t>
      </w:r>
      <w:r w:rsidRPr="00252B63">
        <w:rPr>
          <w:rFonts w:ascii="Sylfaen" w:hAnsi="Sylfaen"/>
          <w:lang w:val="ka-GE"/>
        </w:rPr>
        <w:t>ადასტურ</w:t>
      </w:r>
      <w:r w:rsidR="002046A6" w:rsidRPr="00252B63">
        <w:rPr>
          <w:rFonts w:ascii="Sylfaen" w:hAnsi="Sylfaen"/>
          <w:lang w:val="ka-GE"/>
        </w:rPr>
        <w:t>ა</w:t>
      </w:r>
      <w:r w:rsidRPr="00252B63">
        <w:rPr>
          <w:rFonts w:ascii="Sylfaen" w:hAnsi="Sylfaen"/>
          <w:lang w:val="ka-GE"/>
        </w:rPr>
        <w:t xml:space="preserve"> კვალიფიციური პროფესიონალების საჭიროება ორივე შერჩეულ პროფესიულ ჯგუფში, </w:t>
      </w:r>
      <w:r w:rsidR="002046A6" w:rsidRPr="00252B63">
        <w:rPr>
          <w:rFonts w:ascii="Sylfaen" w:hAnsi="Sylfaen"/>
          <w:lang w:val="ka-GE"/>
        </w:rPr>
        <w:t xml:space="preserve">რომელთა </w:t>
      </w:r>
      <w:r w:rsidRPr="00252B63">
        <w:rPr>
          <w:rFonts w:ascii="Sylfaen" w:hAnsi="Sylfaen"/>
          <w:lang w:val="ka-GE"/>
        </w:rPr>
        <w:t>გერმანი</w:t>
      </w:r>
      <w:r w:rsidR="002046A6" w:rsidRPr="00252B63">
        <w:rPr>
          <w:rFonts w:ascii="Sylfaen" w:hAnsi="Sylfaen"/>
          <w:lang w:val="ka-GE"/>
        </w:rPr>
        <w:t>ა</w:t>
      </w:r>
      <w:r w:rsidRPr="00252B63">
        <w:rPr>
          <w:rFonts w:ascii="Sylfaen" w:hAnsi="Sylfaen"/>
          <w:lang w:val="ka-GE"/>
        </w:rPr>
        <w:t xml:space="preserve">ში </w:t>
      </w:r>
      <w:r w:rsidR="002046A6" w:rsidRPr="00252B63">
        <w:rPr>
          <w:rFonts w:ascii="Sylfaen" w:hAnsi="Sylfaen"/>
          <w:lang w:val="ka-GE"/>
        </w:rPr>
        <w:t>დასაქმება და ადგილზე</w:t>
      </w:r>
      <w:r w:rsidR="002046A6" w:rsidRPr="0023641B">
        <w:rPr>
          <w:rFonts w:ascii="Sylfaen" w:hAnsi="Sylfaen"/>
          <w:lang w:val="ka-GE"/>
        </w:rPr>
        <w:t xml:space="preserve"> ტრენინგი მიჩნეულ</w:t>
      </w:r>
      <w:r w:rsidR="0053027A" w:rsidRPr="0023641B">
        <w:rPr>
          <w:rFonts w:ascii="Sylfaen" w:hAnsi="Sylfaen"/>
          <w:lang w:val="ka-GE"/>
        </w:rPr>
        <w:t>ი</w:t>
      </w:r>
      <w:r w:rsidR="002046A6" w:rsidRPr="0023641B">
        <w:rPr>
          <w:rFonts w:ascii="Sylfaen" w:hAnsi="Sylfaen"/>
          <w:lang w:val="ka-GE"/>
        </w:rPr>
        <w:t xml:space="preserve"> იქნა დამატებით სარგებლად</w:t>
      </w:r>
      <w:r w:rsidR="00FD72ED" w:rsidRPr="0023641B">
        <w:rPr>
          <w:rFonts w:ascii="Sylfaen" w:hAnsi="Sylfaen"/>
          <w:lang w:val="ka-GE"/>
        </w:rPr>
        <w:t xml:space="preserve">. </w:t>
      </w:r>
      <w:r w:rsidRPr="0023641B">
        <w:rPr>
          <w:rFonts w:ascii="Sylfaen" w:hAnsi="Sylfaen"/>
          <w:lang w:val="ka-GE"/>
        </w:rPr>
        <w:t>მოსამზადებელ</w:t>
      </w:r>
      <w:r w:rsidR="00FD72ED" w:rsidRPr="0023641B">
        <w:rPr>
          <w:rFonts w:ascii="Sylfaen" w:hAnsi="Sylfaen"/>
          <w:lang w:val="ka-GE"/>
        </w:rPr>
        <w:t xml:space="preserve"> ფაზაში ჩატარებულ </w:t>
      </w:r>
      <w:r w:rsidRPr="0023641B">
        <w:rPr>
          <w:rFonts w:ascii="Sylfaen" w:hAnsi="Sylfaen"/>
          <w:lang w:val="ka-GE"/>
        </w:rPr>
        <w:t xml:space="preserve">ინტერვიუებში დაბრუნება მიგრაციის პროცესის </w:t>
      </w:r>
      <w:r w:rsidR="00FD72ED" w:rsidRPr="0023641B">
        <w:rPr>
          <w:rFonts w:ascii="Sylfaen" w:hAnsi="Sylfaen"/>
          <w:lang w:val="ka-GE"/>
        </w:rPr>
        <w:t xml:space="preserve">მიერ გენერირებული </w:t>
      </w:r>
      <w:r w:rsidRPr="0023641B">
        <w:rPr>
          <w:rFonts w:ascii="Sylfaen" w:hAnsi="Sylfaen"/>
          <w:lang w:val="ka-GE"/>
        </w:rPr>
        <w:t>განვითარების პოტენციალის სრულყოფილი რეალიზაციისთვის აუცილებელ წინაპირობად იყო მიჩნეული, განსაკუთრებით ჯანდაცვის სექტორში.</w:t>
      </w:r>
    </w:p>
    <w:p w14:paraId="130FC636" w14:textId="77777777" w:rsidR="00F945DC" w:rsidRPr="0023641B" w:rsidRDefault="00F945DC" w:rsidP="00F945DC">
      <w:pPr>
        <w:jc w:val="both"/>
        <w:rPr>
          <w:rFonts w:ascii="Sylfaen" w:hAnsi="Sylfaen"/>
          <w:lang w:val="ka-GE"/>
        </w:rPr>
      </w:pPr>
      <w:r w:rsidRPr="0023641B">
        <w:rPr>
          <w:rFonts w:ascii="Sylfaen" w:hAnsi="Sylfaen"/>
          <w:lang w:val="ka-GE"/>
        </w:rPr>
        <w:t>ქართველებს შორის დაბრუნების, წარმატებული რეინტეგრაციისა და გერმანიაში მიღებული ცოდნის გადაცემის სურვილი, თავის მხრივ, სხვადასხვა ფაქტორით</w:t>
      </w:r>
      <w:r w:rsidR="00FD72ED" w:rsidRPr="0023641B">
        <w:rPr>
          <w:rFonts w:ascii="Sylfaen" w:hAnsi="Sylfaen"/>
          <w:lang w:val="ka-GE"/>
        </w:rPr>
        <w:t xml:space="preserve"> აღმოჩნდა </w:t>
      </w:r>
      <w:r w:rsidRPr="0023641B">
        <w:rPr>
          <w:rFonts w:ascii="Sylfaen" w:hAnsi="Sylfaen"/>
          <w:lang w:val="ka-GE"/>
        </w:rPr>
        <w:t xml:space="preserve">განპირობებული. </w:t>
      </w:r>
      <w:r w:rsidRPr="00252B63">
        <w:rPr>
          <w:rFonts w:ascii="Sylfaen" w:hAnsi="Sylfaen"/>
          <w:lang w:val="ka-GE"/>
        </w:rPr>
        <w:t>ესენია: შრომის ბაზრის შესაძლებლობების შესახებ მოლოდინები</w:t>
      </w:r>
      <w:r w:rsidRPr="0023641B">
        <w:rPr>
          <w:rFonts w:ascii="Sylfaen" w:hAnsi="Sylfaen"/>
          <w:lang w:val="ka-GE"/>
        </w:rPr>
        <w:t xml:space="preserve"> და რეალობა (დასაქმება, </w:t>
      </w:r>
      <w:r w:rsidR="00F17F10" w:rsidRPr="0023641B">
        <w:rPr>
          <w:rFonts w:ascii="Sylfaen" w:hAnsi="Sylfaen"/>
          <w:lang w:val="ka-GE"/>
        </w:rPr>
        <w:t>ბიზნე</w:t>
      </w:r>
      <w:r w:rsidR="0053027A" w:rsidRPr="0023641B">
        <w:rPr>
          <w:rFonts w:ascii="Sylfaen" w:hAnsi="Sylfaen"/>
          <w:lang w:val="ka-GE"/>
        </w:rPr>
        <w:t>ს</w:t>
      </w:r>
      <w:r w:rsidR="00F17F10" w:rsidRPr="0023641B">
        <w:rPr>
          <w:rFonts w:ascii="Sylfaen" w:hAnsi="Sylfaen"/>
          <w:lang w:val="ka-GE"/>
        </w:rPr>
        <w:t xml:space="preserve"> </w:t>
      </w:r>
      <w:r w:rsidR="009E66F6" w:rsidRPr="0023641B">
        <w:rPr>
          <w:rFonts w:ascii="Sylfaen" w:hAnsi="Sylfaen"/>
          <w:lang w:val="ka-GE"/>
        </w:rPr>
        <w:t xml:space="preserve">სტარტაპის </w:t>
      </w:r>
      <w:r w:rsidRPr="0023641B">
        <w:rPr>
          <w:rFonts w:ascii="Sylfaen" w:hAnsi="Sylfaen"/>
          <w:lang w:val="ka-GE"/>
        </w:rPr>
        <w:t xml:space="preserve">შესაძლებლობა, ადგილმდებარეობა), სამუშაო პირობები (ხელფასი, შრომითი უფლებების დაცვა), საზღვარგარეთ მიღებული კვალიფიკაციის </w:t>
      </w:r>
      <w:r w:rsidR="00F17F10" w:rsidRPr="0023641B">
        <w:rPr>
          <w:rFonts w:ascii="Sylfaen" w:hAnsi="Sylfaen"/>
          <w:lang w:val="ka-GE"/>
        </w:rPr>
        <w:t>ვალიდაცია</w:t>
      </w:r>
      <w:r w:rsidRPr="0023641B">
        <w:rPr>
          <w:rFonts w:ascii="Sylfaen" w:hAnsi="Sylfaen"/>
          <w:lang w:val="ka-GE"/>
        </w:rPr>
        <w:t xml:space="preserve"> და </w:t>
      </w:r>
      <w:r w:rsidR="00820314" w:rsidRPr="0023641B">
        <w:rPr>
          <w:rFonts w:ascii="Sylfaen" w:hAnsi="Sylfaen"/>
          <w:lang w:val="ka-GE"/>
        </w:rPr>
        <w:t xml:space="preserve">ოფიციალური </w:t>
      </w:r>
      <w:r w:rsidRPr="0023641B">
        <w:rPr>
          <w:rFonts w:ascii="Sylfaen" w:hAnsi="Sylfaen"/>
          <w:lang w:val="ka-GE"/>
        </w:rPr>
        <w:t>აღიარება,</w:t>
      </w:r>
      <w:r w:rsidR="00B04892" w:rsidRPr="0023641B">
        <w:rPr>
          <w:rFonts w:ascii="Sylfaen" w:hAnsi="Sylfaen"/>
          <w:lang w:val="ka-GE"/>
        </w:rPr>
        <w:t xml:space="preserve"> </w:t>
      </w:r>
      <w:r w:rsidRPr="0023641B">
        <w:rPr>
          <w:rFonts w:ascii="Sylfaen" w:hAnsi="Sylfaen"/>
          <w:lang w:val="ka-GE"/>
        </w:rPr>
        <w:t>მიგრაციის ინდივიდუალური პროექტის შესრულება (მაგ.: დანაზოგები, კარიერული მიზნების განხორციელება).</w:t>
      </w:r>
    </w:p>
    <w:p w14:paraId="5F33BAD1" w14:textId="77777777" w:rsidR="00F945DC" w:rsidRPr="0023641B" w:rsidRDefault="00F945DC" w:rsidP="00F945DC">
      <w:pPr>
        <w:jc w:val="both"/>
        <w:rPr>
          <w:rFonts w:ascii="Sylfaen" w:hAnsi="Sylfaen"/>
          <w:lang w:val="ka-GE"/>
        </w:rPr>
      </w:pPr>
      <w:r w:rsidRPr="0023641B">
        <w:rPr>
          <w:rFonts w:ascii="Sylfaen" w:hAnsi="Sylfaen"/>
          <w:lang w:val="ka-GE"/>
        </w:rPr>
        <w:lastRenderedPageBreak/>
        <w:t>ზემოთ ხსენებულ</w:t>
      </w:r>
      <w:r w:rsidR="003D5567" w:rsidRPr="0023641B">
        <w:rPr>
          <w:rFonts w:ascii="Sylfaen" w:hAnsi="Sylfaen"/>
          <w:lang w:val="ka-GE"/>
        </w:rPr>
        <w:t>ი</w:t>
      </w:r>
      <w:r w:rsidRPr="0023641B">
        <w:rPr>
          <w:rFonts w:ascii="Sylfaen" w:hAnsi="Sylfaen"/>
          <w:lang w:val="ka-GE"/>
        </w:rPr>
        <w:t xml:space="preserve"> ფაქტორებ</w:t>
      </w:r>
      <w:r w:rsidR="00F17F10" w:rsidRPr="0023641B">
        <w:rPr>
          <w:rFonts w:ascii="Sylfaen" w:hAnsi="Sylfaen"/>
          <w:lang w:val="ka-GE"/>
        </w:rPr>
        <w:t xml:space="preserve">ის და მოვლენების შესაძლო სხვადასხვა მიმართულებით განვითარების </w:t>
      </w:r>
      <w:r w:rsidR="003D5567" w:rsidRPr="0023641B">
        <w:rPr>
          <w:rFonts w:ascii="Sylfaen" w:hAnsi="Sylfaen"/>
          <w:lang w:val="ka-GE"/>
        </w:rPr>
        <w:t xml:space="preserve">პერსპექტივის </w:t>
      </w:r>
      <w:r w:rsidRPr="0023641B">
        <w:rPr>
          <w:rFonts w:ascii="Sylfaen" w:hAnsi="Sylfaen"/>
          <w:lang w:val="ka-GE"/>
        </w:rPr>
        <w:t>მიუხედავად, გამოკითხული რე</w:t>
      </w:r>
      <w:r w:rsidR="001311C7" w:rsidRPr="0023641B">
        <w:rPr>
          <w:rFonts w:ascii="Sylfaen" w:hAnsi="Sylfaen"/>
          <w:lang w:val="ka-GE"/>
        </w:rPr>
        <w:t>სპო</w:t>
      </w:r>
      <w:r w:rsidRPr="0023641B">
        <w:rPr>
          <w:rFonts w:ascii="Sylfaen" w:hAnsi="Sylfaen"/>
          <w:lang w:val="ka-GE"/>
        </w:rPr>
        <w:t>ნდენტები დარწმუნებულ</w:t>
      </w:r>
      <w:r w:rsidR="00FD4AD5" w:rsidRPr="0023641B">
        <w:rPr>
          <w:rFonts w:ascii="Sylfaen" w:hAnsi="Sylfaen"/>
          <w:lang w:val="ka-GE"/>
        </w:rPr>
        <w:t>ნ</w:t>
      </w:r>
      <w:r w:rsidRPr="0023641B">
        <w:rPr>
          <w:rFonts w:ascii="Sylfaen" w:hAnsi="Sylfaen"/>
          <w:lang w:val="ka-GE"/>
        </w:rPr>
        <w:t xml:space="preserve">ი იყვნენ ქართველების დაბრუნების შედარებით მაღალ </w:t>
      </w:r>
      <w:r w:rsidR="003D5567" w:rsidRPr="0023641B">
        <w:rPr>
          <w:rFonts w:ascii="Sylfaen" w:hAnsi="Sylfaen"/>
          <w:lang w:val="ka-GE"/>
        </w:rPr>
        <w:t xml:space="preserve">ალბათობაში, </w:t>
      </w:r>
      <w:r w:rsidRPr="0023641B">
        <w:rPr>
          <w:rFonts w:ascii="Sylfaen" w:hAnsi="Sylfaen"/>
          <w:lang w:val="ka-GE"/>
        </w:rPr>
        <w:t>ძირითადად, ოჯახთან და სამშობლოსთან კავშირ</w:t>
      </w:r>
      <w:r w:rsidR="003D5567" w:rsidRPr="0023641B">
        <w:rPr>
          <w:rFonts w:ascii="Sylfaen" w:hAnsi="Sylfaen"/>
          <w:lang w:val="ka-GE"/>
        </w:rPr>
        <w:t>ებ</w:t>
      </w:r>
      <w:r w:rsidRPr="0023641B">
        <w:rPr>
          <w:rFonts w:ascii="Sylfaen" w:hAnsi="Sylfaen"/>
          <w:lang w:val="ka-GE"/>
        </w:rPr>
        <w:t>ის გამო</w:t>
      </w:r>
      <w:r w:rsidR="00FB5A52" w:rsidRPr="0023641B">
        <w:rPr>
          <w:rFonts w:ascii="Sylfaen" w:hAnsi="Sylfaen"/>
          <w:lang w:val="ka-GE"/>
        </w:rPr>
        <w:t>.</w:t>
      </w:r>
      <w:r w:rsidRPr="0023641B">
        <w:rPr>
          <w:rStyle w:val="FootnoteReference"/>
          <w:rFonts w:ascii="Sylfaen" w:hAnsi="Sylfaen"/>
          <w:lang w:val="en-GB"/>
        </w:rPr>
        <w:footnoteReference w:id="148"/>
      </w:r>
      <w:r w:rsidRPr="0023641B">
        <w:rPr>
          <w:rFonts w:ascii="Sylfaen" w:hAnsi="Sylfaen"/>
          <w:lang w:val="ka-GE"/>
        </w:rPr>
        <w:t xml:space="preserve"> </w:t>
      </w:r>
      <w:r w:rsidR="003D5567" w:rsidRPr="0023641B">
        <w:rPr>
          <w:rFonts w:ascii="Sylfaen" w:hAnsi="Sylfaen"/>
          <w:lang w:val="ka-GE"/>
        </w:rPr>
        <w:t xml:space="preserve">დაბრუნების ასეთი მაღალი მოტივაცია </w:t>
      </w:r>
      <w:r w:rsidRPr="0023641B">
        <w:rPr>
          <w:rFonts w:ascii="Sylfaen" w:hAnsi="Sylfaen"/>
          <w:lang w:val="ka-GE"/>
        </w:rPr>
        <w:t>PCMS-ის კანდიდატებმა შერჩევის შემდეგ დაადასტურეს.</w:t>
      </w:r>
      <w:r w:rsidRPr="0023641B">
        <w:rPr>
          <w:rStyle w:val="FootnoteReference"/>
          <w:rFonts w:ascii="Sylfaen" w:hAnsi="Sylfaen"/>
          <w:lang w:val="en-GB"/>
        </w:rPr>
        <w:footnoteReference w:id="149"/>
      </w:r>
      <w:r w:rsidRPr="0023641B">
        <w:rPr>
          <w:rFonts w:ascii="Sylfaen" w:hAnsi="Sylfaen"/>
          <w:lang w:val="ka-GE"/>
        </w:rPr>
        <w:t xml:space="preserve"> </w:t>
      </w:r>
    </w:p>
    <w:p w14:paraId="5E92BC6A" w14:textId="77777777" w:rsidR="00F945DC" w:rsidRPr="0023641B" w:rsidRDefault="00F945DC" w:rsidP="00F945DC">
      <w:pPr>
        <w:jc w:val="both"/>
        <w:rPr>
          <w:rFonts w:ascii="Sylfaen" w:hAnsi="Sylfaen"/>
          <w:lang w:val="ka-GE"/>
        </w:rPr>
      </w:pPr>
      <w:r w:rsidRPr="0023641B">
        <w:rPr>
          <w:rFonts w:ascii="Sylfaen" w:hAnsi="Sylfaen"/>
          <w:lang w:val="ka-GE"/>
        </w:rPr>
        <w:t xml:space="preserve">დაბრუნების და რეინტეგრაციის პერსპექტივების მიუხედავად, </w:t>
      </w:r>
      <w:r w:rsidR="00A7766C" w:rsidRPr="0023641B">
        <w:rPr>
          <w:rFonts w:ascii="Sylfaen" w:hAnsi="Sylfaen"/>
          <w:lang w:val="ka-GE"/>
        </w:rPr>
        <w:t xml:space="preserve">ერთი მხრივ, </w:t>
      </w:r>
      <w:r w:rsidR="00B04892" w:rsidRPr="0023641B">
        <w:rPr>
          <w:rFonts w:ascii="Sylfaen" w:hAnsi="Sylfaen"/>
          <w:lang w:val="ka-GE"/>
        </w:rPr>
        <w:t>ზემო</w:t>
      </w:r>
      <w:r w:rsidRPr="0023641B">
        <w:rPr>
          <w:rFonts w:ascii="Sylfaen" w:hAnsi="Sylfaen"/>
          <w:lang w:val="ka-GE"/>
        </w:rPr>
        <w:t xml:space="preserve">ხსენებულ ფაქტორებთან დაკავშირებული დაბრუნების </w:t>
      </w:r>
      <w:r w:rsidR="00FB5A52" w:rsidRPr="0023641B">
        <w:rPr>
          <w:rFonts w:ascii="Sylfaen" w:hAnsi="Sylfaen"/>
          <w:lang w:val="ka-GE"/>
        </w:rPr>
        <w:t>რისკების</w:t>
      </w:r>
      <w:r w:rsidRPr="0023641B">
        <w:rPr>
          <w:rFonts w:ascii="Sylfaen" w:hAnsi="Sylfaen"/>
          <w:lang w:val="ka-GE"/>
        </w:rPr>
        <w:t xml:space="preserve"> </w:t>
      </w:r>
      <w:r w:rsidR="00FB5A52" w:rsidRPr="0023641B">
        <w:rPr>
          <w:rFonts w:ascii="Sylfaen" w:hAnsi="Sylfaen"/>
          <w:lang w:val="ka-GE"/>
        </w:rPr>
        <w:t>(როგორიცაა</w:t>
      </w:r>
      <w:r w:rsidR="00FD4AD5" w:rsidRPr="0023641B">
        <w:rPr>
          <w:rFonts w:ascii="Sylfaen" w:hAnsi="Sylfaen"/>
          <w:lang w:val="ka-GE"/>
        </w:rPr>
        <w:t>:</w:t>
      </w:r>
      <w:r w:rsidR="00FB5A52" w:rsidRPr="0023641B">
        <w:rPr>
          <w:rFonts w:ascii="Sylfaen" w:hAnsi="Sylfaen"/>
          <w:lang w:val="ka-GE"/>
        </w:rPr>
        <w:t xml:space="preserve"> წარუმატებელი რეინტეგრაცია, ცხოვრების საგრძნობლად უარესი სტანდარტები) და </w:t>
      </w:r>
      <w:r w:rsidR="00CF5E21" w:rsidRPr="0023641B">
        <w:rPr>
          <w:rFonts w:ascii="Sylfaen" w:hAnsi="Sylfaen"/>
          <w:lang w:val="ka-GE"/>
        </w:rPr>
        <w:t>შესა</w:t>
      </w:r>
      <w:r w:rsidR="00FB5A52" w:rsidRPr="0023641B">
        <w:rPr>
          <w:rFonts w:ascii="Sylfaen" w:hAnsi="Sylfaen"/>
          <w:lang w:val="ka-GE"/>
        </w:rPr>
        <w:t>ბამისი დანახარჯების შემცირება, ხო</w:t>
      </w:r>
      <w:r w:rsidR="00A7766C" w:rsidRPr="0023641B">
        <w:rPr>
          <w:rFonts w:ascii="Sylfaen" w:hAnsi="Sylfaen"/>
          <w:lang w:val="ka-GE"/>
        </w:rPr>
        <w:t xml:space="preserve">ლო მეორე მხრივ, </w:t>
      </w:r>
      <w:r w:rsidRPr="0023641B">
        <w:rPr>
          <w:rFonts w:ascii="Sylfaen" w:hAnsi="Sylfaen"/>
          <w:lang w:val="ka-GE"/>
        </w:rPr>
        <w:t>დაბრუნებისა და რეინტეგრაციის დამატებით</w:t>
      </w:r>
      <w:r w:rsidR="00A7766C" w:rsidRPr="0023641B">
        <w:rPr>
          <w:rFonts w:ascii="Sylfaen" w:hAnsi="Sylfaen"/>
          <w:lang w:val="ka-GE"/>
        </w:rPr>
        <w:t>ი</w:t>
      </w:r>
      <w:r w:rsidRPr="0023641B">
        <w:rPr>
          <w:rFonts w:ascii="Sylfaen" w:hAnsi="Sylfaen"/>
          <w:lang w:val="ka-GE"/>
        </w:rPr>
        <w:t xml:space="preserve"> (არაფინანსური და ფინანსური</w:t>
      </w:r>
      <w:r w:rsidR="00A7766C" w:rsidRPr="0023641B">
        <w:rPr>
          <w:rFonts w:ascii="Sylfaen" w:hAnsi="Sylfaen"/>
          <w:lang w:val="ka-GE"/>
        </w:rPr>
        <w:t xml:space="preserve"> ფორმით</w:t>
      </w:r>
      <w:r w:rsidRPr="0023641B">
        <w:rPr>
          <w:rFonts w:ascii="Sylfaen" w:hAnsi="Sylfaen"/>
          <w:lang w:val="ka-GE"/>
        </w:rPr>
        <w:t xml:space="preserve">) წახალისება (მაგ.: დაბრუნების მოქნილი ვადები, კვალიფიციკაციის აღიარებაში დახმარება, </w:t>
      </w:r>
      <w:r w:rsidR="00A7766C" w:rsidRPr="0023641B">
        <w:rPr>
          <w:rFonts w:ascii="Sylfaen" w:hAnsi="Sylfaen"/>
          <w:lang w:val="ka-GE"/>
        </w:rPr>
        <w:t xml:space="preserve">ხელშემწყობი </w:t>
      </w:r>
      <w:r w:rsidRPr="0023641B">
        <w:rPr>
          <w:rFonts w:ascii="Sylfaen" w:hAnsi="Sylfaen"/>
          <w:lang w:val="ka-GE"/>
        </w:rPr>
        <w:t>გარემო ბიზნესის და</w:t>
      </w:r>
      <w:r w:rsidR="00A7766C" w:rsidRPr="0023641B">
        <w:rPr>
          <w:rFonts w:ascii="Sylfaen" w:hAnsi="Sylfaen"/>
          <w:lang w:val="ka-GE"/>
        </w:rPr>
        <w:t>სა</w:t>
      </w:r>
      <w:r w:rsidRPr="0023641B">
        <w:rPr>
          <w:rFonts w:ascii="Sylfaen" w:hAnsi="Sylfaen"/>
          <w:lang w:val="ka-GE"/>
        </w:rPr>
        <w:t>წყებად, დანაზოგების გად</w:t>
      </w:r>
      <w:r w:rsidR="00A7766C" w:rsidRPr="0023641B">
        <w:rPr>
          <w:rFonts w:ascii="Sylfaen" w:hAnsi="Sylfaen"/>
          <w:lang w:val="ka-GE"/>
        </w:rPr>
        <w:t>მო</w:t>
      </w:r>
      <w:r w:rsidRPr="0023641B">
        <w:rPr>
          <w:rFonts w:ascii="Sylfaen" w:hAnsi="Sylfaen"/>
          <w:lang w:val="ka-GE"/>
        </w:rPr>
        <w:t xml:space="preserve">ტანა), </w:t>
      </w:r>
      <w:r w:rsidR="00A7766C" w:rsidRPr="0023641B">
        <w:rPr>
          <w:rFonts w:ascii="Sylfaen" w:hAnsi="Sylfaen"/>
          <w:lang w:val="ka-GE"/>
        </w:rPr>
        <w:t xml:space="preserve">ჩაითვალა დამატებით სასურველ ზომებად </w:t>
      </w:r>
      <w:r w:rsidR="00235415" w:rsidRPr="0023641B">
        <w:rPr>
          <w:rFonts w:ascii="Sylfaen" w:hAnsi="Sylfaen"/>
          <w:lang w:val="ka-GE"/>
        </w:rPr>
        <w:t xml:space="preserve">შრომითი </w:t>
      </w:r>
      <w:r w:rsidRPr="0023641B">
        <w:rPr>
          <w:rFonts w:ascii="Sylfaen" w:hAnsi="Sylfaen"/>
          <w:lang w:val="ka-GE"/>
        </w:rPr>
        <w:t xml:space="preserve">მობილობის დადებითი ეფექტების </w:t>
      </w:r>
      <w:r w:rsidR="00A7766C" w:rsidRPr="0023641B">
        <w:rPr>
          <w:rFonts w:ascii="Sylfaen" w:hAnsi="Sylfaen"/>
          <w:lang w:val="ka-GE"/>
        </w:rPr>
        <w:t xml:space="preserve">წარმოშობის </w:t>
      </w:r>
      <w:r w:rsidRPr="0023641B">
        <w:rPr>
          <w:rFonts w:ascii="Sylfaen" w:hAnsi="Sylfaen"/>
          <w:lang w:val="ka-GE"/>
        </w:rPr>
        <w:t>ქვეყნ</w:t>
      </w:r>
      <w:r w:rsidR="00235415" w:rsidRPr="0023641B">
        <w:rPr>
          <w:rFonts w:ascii="Sylfaen" w:hAnsi="Sylfaen"/>
          <w:lang w:val="ka-GE"/>
        </w:rPr>
        <w:t xml:space="preserve">ის </w:t>
      </w:r>
      <w:r w:rsidRPr="0023641B">
        <w:rPr>
          <w:rFonts w:ascii="Sylfaen" w:hAnsi="Sylfaen"/>
          <w:lang w:val="ka-GE"/>
        </w:rPr>
        <w:t>განვითარებ</w:t>
      </w:r>
      <w:r w:rsidR="00235415" w:rsidRPr="0023641B">
        <w:rPr>
          <w:rFonts w:ascii="Sylfaen" w:hAnsi="Sylfaen"/>
          <w:lang w:val="ka-GE"/>
        </w:rPr>
        <w:t>ისკენ მიმართვის მიზნით.</w:t>
      </w:r>
    </w:p>
    <w:p w14:paraId="3E531C34" w14:textId="77777777" w:rsidR="00F945DC" w:rsidRPr="0023641B" w:rsidRDefault="00F945DC" w:rsidP="00F945DC">
      <w:pPr>
        <w:jc w:val="both"/>
        <w:rPr>
          <w:rFonts w:ascii="Sylfaen" w:hAnsi="Sylfaen"/>
          <w:lang w:val="en-GB"/>
        </w:rPr>
      </w:pPr>
      <w:r w:rsidRPr="0023641B">
        <w:rPr>
          <w:rFonts w:ascii="Sylfaen" w:hAnsi="Sylfaen"/>
          <w:lang w:val="en-GB"/>
        </w:rPr>
        <w:t>PCMS</w:t>
      </w:r>
      <w:r w:rsidRPr="0023641B">
        <w:rPr>
          <w:rFonts w:ascii="Sylfaen" w:hAnsi="Sylfaen"/>
          <w:lang w:val="ka-GE"/>
        </w:rPr>
        <w:t xml:space="preserve">-ის პარამეტრების განმარტება ეფუძნება </w:t>
      </w:r>
      <w:r w:rsidR="00235415" w:rsidRPr="0023641B">
        <w:rPr>
          <w:rFonts w:ascii="Sylfaen" w:hAnsi="Sylfaen"/>
          <w:lang w:val="ka-GE"/>
        </w:rPr>
        <w:t xml:space="preserve">დაშვებას, </w:t>
      </w:r>
      <w:r w:rsidRPr="0023641B">
        <w:rPr>
          <w:rFonts w:ascii="Sylfaen" w:hAnsi="Sylfaen"/>
          <w:lang w:val="ka-GE"/>
        </w:rPr>
        <w:t>რომ წარმატებული დაბრუნება და რეინტეგრაცია</w:t>
      </w:r>
      <w:r w:rsidR="001311C7" w:rsidRPr="0023641B">
        <w:rPr>
          <w:rFonts w:ascii="Sylfaen" w:hAnsi="Sylfaen"/>
          <w:lang w:val="ka-GE"/>
        </w:rPr>
        <w:t>:</w:t>
      </w:r>
      <w:r w:rsidRPr="0023641B">
        <w:rPr>
          <w:rFonts w:ascii="Sylfaen" w:hAnsi="Sylfaen"/>
          <w:lang w:val="ka-GE"/>
        </w:rPr>
        <w:t xml:space="preserve"> </w:t>
      </w:r>
      <w:r w:rsidRPr="0023641B">
        <w:rPr>
          <w:rFonts w:ascii="Sylfaen" w:hAnsi="Sylfaen"/>
          <w:lang w:val="en-GB"/>
        </w:rPr>
        <w:t xml:space="preserve"> </w:t>
      </w:r>
    </w:p>
    <w:p w14:paraId="156DCDBC" w14:textId="77777777" w:rsidR="00F945DC" w:rsidRPr="0023641B" w:rsidRDefault="00235415" w:rsidP="003045A2">
      <w:pPr>
        <w:pStyle w:val="ListParagraph"/>
        <w:numPr>
          <w:ilvl w:val="0"/>
          <w:numId w:val="42"/>
        </w:numPr>
        <w:jc w:val="both"/>
        <w:rPr>
          <w:rFonts w:ascii="Sylfaen" w:hAnsi="Sylfaen"/>
          <w:lang w:val="en-GB"/>
        </w:rPr>
      </w:pPr>
      <w:r w:rsidRPr="0023641B">
        <w:rPr>
          <w:rFonts w:ascii="Sylfaen" w:hAnsi="Sylfaen"/>
          <w:lang w:val="ka-GE"/>
        </w:rPr>
        <w:t xml:space="preserve">დიდწილად </w:t>
      </w:r>
      <w:r w:rsidR="00F945DC" w:rsidRPr="0023641B">
        <w:rPr>
          <w:rFonts w:ascii="Sylfaen" w:hAnsi="Sylfaen"/>
          <w:lang w:val="ka-GE"/>
        </w:rPr>
        <w:t>დამოკიდებულია ინდივიდუალურ მისწრაფებებსა და შესაძლებლობე</w:t>
      </w:r>
      <w:r w:rsidRPr="0023641B">
        <w:rPr>
          <w:rFonts w:ascii="Sylfaen" w:hAnsi="Sylfaen"/>
          <w:lang w:val="ka-GE"/>
        </w:rPr>
        <w:t>ბ</w:t>
      </w:r>
      <w:r w:rsidR="00F945DC" w:rsidRPr="0023641B">
        <w:rPr>
          <w:rFonts w:ascii="Sylfaen" w:hAnsi="Sylfaen"/>
          <w:lang w:val="ka-GE"/>
        </w:rPr>
        <w:t xml:space="preserve">ზე; </w:t>
      </w:r>
      <w:r w:rsidR="00F945DC" w:rsidRPr="0023641B">
        <w:rPr>
          <w:rFonts w:ascii="Sylfaen" w:hAnsi="Sylfaen"/>
          <w:lang w:val="en-GB"/>
        </w:rPr>
        <w:t xml:space="preserve"> </w:t>
      </w:r>
    </w:p>
    <w:p w14:paraId="307A6CC8" w14:textId="77777777" w:rsidR="00F945DC" w:rsidRPr="0023641B" w:rsidRDefault="00F945DC" w:rsidP="003045A2">
      <w:pPr>
        <w:pStyle w:val="ListParagraph"/>
        <w:numPr>
          <w:ilvl w:val="0"/>
          <w:numId w:val="42"/>
        </w:numPr>
        <w:jc w:val="both"/>
        <w:rPr>
          <w:rFonts w:ascii="Sylfaen" w:hAnsi="Sylfaen"/>
          <w:lang w:val="en-GB"/>
        </w:rPr>
      </w:pPr>
      <w:r w:rsidRPr="0023641B">
        <w:rPr>
          <w:rFonts w:ascii="Sylfaen" w:hAnsi="Sylfaen"/>
          <w:lang w:val="ka-GE"/>
        </w:rPr>
        <w:t>დაკავშირებულია ლეგალურ, შინაარსიან/</w:t>
      </w:r>
      <w:r w:rsidR="00235415" w:rsidRPr="0023641B">
        <w:rPr>
          <w:rFonts w:ascii="Sylfaen" w:hAnsi="Sylfaen"/>
          <w:lang w:val="ka-GE"/>
        </w:rPr>
        <w:t xml:space="preserve">მოლოდინების შესაბამის </w:t>
      </w:r>
      <w:r w:rsidRPr="0023641B">
        <w:rPr>
          <w:rFonts w:ascii="Sylfaen" w:hAnsi="Sylfaen"/>
          <w:lang w:val="ka-GE"/>
        </w:rPr>
        <w:t>მიგრაციასთან და საზღვარგარეთ ყოფნასთან;</w:t>
      </w:r>
    </w:p>
    <w:p w14:paraId="63ABF312" w14:textId="77777777" w:rsidR="00F945DC" w:rsidRPr="0023641B" w:rsidRDefault="00235415" w:rsidP="003045A2">
      <w:pPr>
        <w:pStyle w:val="ListParagraph"/>
        <w:numPr>
          <w:ilvl w:val="0"/>
          <w:numId w:val="42"/>
        </w:numPr>
        <w:jc w:val="both"/>
        <w:rPr>
          <w:rFonts w:ascii="Sylfaen" w:hAnsi="Sylfaen"/>
          <w:lang w:val="en-GB"/>
        </w:rPr>
      </w:pPr>
      <w:r w:rsidRPr="0023641B">
        <w:rPr>
          <w:rFonts w:ascii="Sylfaen" w:hAnsi="Sylfaen"/>
          <w:lang w:val="ka-GE"/>
        </w:rPr>
        <w:t xml:space="preserve">გულისხმობს </w:t>
      </w:r>
      <w:r w:rsidR="00F945DC" w:rsidRPr="0023641B">
        <w:rPr>
          <w:rFonts w:ascii="Sylfaen" w:hAnsi="Sylfaen"/>
          <w:lang w:val="ka-GE"/>
        </w:rPr>
        <w:t>ინფორმირებულ</w:t>
      </w:r>
      <w:r w:rsidRPr="0023641B">
        <w:rPr>
          <w:rFonts w:ascii="Sylfaen" w:hAnsi="Sylfaen"/>
          <w:lang w:val="ka-GE"/>
        </w:rPr>
        <w:t xml:space="preserve"> და სათანადოდ </w:t>
      </w:r>
      <w:r w:rsidR="00F945DC" w:rsidRPr="0023641B">
        <w:rPr>
          <w:rFonts w:ascii="Sylfaen" w:hAnsi="Sylfaen"/>
          <w:lang w:val="ka-GE"/>
        </w:rPr>
        <w:t>მომზადებულ</w:t>
      </w:r>
      <w:r w:rsidRPr="0023641B">
        <w:rPr>
          <w:rFonts w:ascii="Sylfaen" w:hAnsi="Sylfaen"/>
          <w:lang w:val="ka-GE"/>
        </w:rPr>
        <w:t xml:space="preserve">, </w:t>
      </w:r>
      <w:r w:rsidR="00F945DC" w:rsidRPr="0023641B">
        <w:rPr>
          <w:rFonts w:ascii="Sylfaen" w:hAnsi="Sylfaen"/>
          <w:lang w:val="ka-GE"/>
        </w:rPr>
        <w:t>ლეგალური მიგრაციის ინდივიდუალურ პროექტ</w:t>
      </w:r>
      <w:r w:rsidRPr="0023641B">
        <w:rPr>
          <w:rFonts w:ascii="Sylfaen" w:hAnsi="Sylfaen"/>
          <w:lang w:val="ka-GE"/>
        </w:rPr>
        <w:t>ს</w:t>
      </w:r>
      <w:r w:rsidR="00F945DC" w:rsidRPr="0023641B">
        <w:rPr>
          <w:rFonts w:ascii="Sylfaen" w:hAnsi="Sylfaen"/>
          <w:lang w:val="ka-GE"/>
        </w:rPr>
        <w:t xml:space="preserve">, რადგან მხოლოდ კარგი მომზადებითაა შესაძლებელი ინდივიდუალური განვითარების პოტენციალის (მაგ.: პროფესიული განვითარება, მეტი შემოსავალი) სრულად რეალიზება და მიგრაციის </w:t>
      </w:r>
      <w:r w:rsidR="00F17A22" w:rsidRPr="0023641B">
        <w:rPr>
          <w:rFonts w:ascii="Sylfaen" w:hAnsi="Sylfaen"/>
          <w:lang w:val="ka-GE"/>
        </w:rPr>
        <w:t xml:space="preserve">ინდივიდუალური </w:t>
      </w:r>
      <w:r w:rsidR="00F945DC" w:rsidRPr="0023641B">
        <w:rPr>
          <w:rFonts w:ascii="Sylfaen" w:hAnsi="Sylfaen"/>
          <w:lang w:val="ka-GE"/>
        </w:rPr>
        <w:t xml:space="preserve">მიზნის მიღწევა; </w:t>
      </w:r>
    </w:p>
    <w:p w14:paraId="5698DF24" w14:textId="77777777" w:rsidR="00F945DC" w:rsidRPr="0023641B" w:rsidRDefault="00F945DC" w:rsidP="003045A2">
      <w:pPr>
        <w:pStyle w:val="ListParagraph"/>
        <w:numPr>
          <w:ilvl w:val="0"/>
          <w:numId w:val="42"/>
        </w:numPr>
        <w:jc w:val="both"/>
        <w:rPr>
          <w:rFonts w:ascii="Sylfaen" w:hAnsi="Sylfaen"/>
          <w:lang w:val="en-GB"/>
        </w:rPr>
      </w:pPr>
      <w:r w:rsidRPr="0023641B">
        <w:rPr>
          <w:rFonts w:ascii="Sylfaen" w:hAnsi="Sylfaen"/>
          <w:lang w:val="ka-GE"/>
        </w:rPr>
        <w:t xml:space="preserve">მჭიდროდაა დაკავშირებული </w:t>
      </w:r>
      <w:r w:rsidR="00A43B24" w:rsidRPr="0023641B">
        <w:rPr>
          <w:rFonts w:ascii="Sylfaen" w:hAnsi="Sylfaen"/>
          <w:lang w:val="ka-GE"/>
        </w:rPr>
        <w:t xml:space="preserve">სათანადოდ ინფორმირებულ და კარგად მომზადებულ დაბრუნებასთან; </w:t>
      </w:r>
      <w:r w:rsidRPr="0023641B">
        <w:rPr>
          <w:rFonts w:ascii="Sylfaen" w:hAnsi="Sylfaen"/>
          <w:lang w:val="en-GB"/>
        </w:rPr>
        <w:t xml:space="preserve"> </w:t>
      </w:r>
    </w:p>
    <w:p w14:paraId="41B54D9B" w14:textId="77777777" w:rsidR="00F945DC" w:rsidRPr="0023641B" w:rsidRDefault="00F945DC" w:rsidP="003045A2">
      <w:pPr>
        <w:pStyle w:val="ListParagraph"/>
        <w:numPr>
          <w:ilvl w:val="0"/>
          <w:numId w:val="42"/>
        </w:numPr>
        <w:jc w:val="both"/>
        <w:rPr>
          <w:rFonts w:ascii="Sylfaen" w:hAnsi="Sylfaen"/>
          <w:lang w:val="en-GB"/>
        </w:rPr>
      </w:pPr>
      <w:r w:rsidRPr="0023641B">
        <w:rPr>
          <w:rFonts w:ascii="Sylfaen" w:hAnsi="Sylfaen"/>
          <w:lang w:val="ka-GE"/>
        </w:rPr>
        <w:t>გაძლიერებულია რეინტეგრაცი</w:t>
      </w:r>
      <w:r w:rsidR="002C714E" w:rsidRPr="0023641B">
        <w:rPr>
          <w:rFonts w:ascii="Sylfaen" w:hAnsi="Sylfaen"/>
          <w:lang w:val="ka-GE"/>
        </w:rPr>
        <w:t xml:space="preserve">ის </w:t>
      </w:r>
      <w:r w:rsidRPr="0023641B">
        <w:rPr>
          <w:rFonts w:ascii="Sylfaen" w:hAnsi="Sylfaen"/>
          <w:lang w:val="ka-GE"/>
        </w:rPr>
        <w:t>შემოთავაზებებ</w:t>
      </w:r>
      <w:r w:rsidR="002C714E" w:rsidRPr="0023641B">
        <w:rPr>
          <w:rFonts w:ascii="Sylfaen" w:hAnsi="Sylfaen"/>
          <w:lang w:val="ka-GE"/>
        </w:rPr>
        <w:t>ი</w:t>
      </w:r>
      <w:r w:rsidRPr="0023641B">
        <w:rPr>
          <w:rFonts w:ascii="Sylfaen" w:hAnsi="Sylfaen"/>
          <w:lang w:val="ka-GE"/>
        </w:rPr>
        <w:t>თ</w:t>
      </w:r>
      <w:r w:rsidR="00CF5E21" w:rsidRPr="0023641B">
        <w:rPr>
          <w:rFonts w:ascii="Sylfaen" w:hAnsi="Sylfaen"/>
          <w:lang w:val="ka-GE"/>
        </w:rPr>
        <w:t xml:space="preserve">, </w:t>
      </w:r>
      <w:r w:rsidRPr="0023641B">
        <w:rPr>
          <w:rFonts w:ascii="Sylfaen" w:hAnsi="Sylfaen"/>
          <w:lang w:val="ka-GE"/>
        </w:rPr>
        <w:t xml:space="preserve">დაბრუნების </w:t>
      </w:r>
      <w:r w:rsidR="002C714E" w:rsidRPr="0023641B">
        <w:rPr>
          <w:rFonts w:ascii="Sylfaen" w:hAnsi="Sylfaen"/>
          <w:lang w:val="ka-GE"/>
        </w:rPr>
        <w:t xml:space="preserve">შემდეგ; </w:t>
      </w:r>
    </w:p>
    <w:p w14:paraId="636F11DE" w14:textId="77777777" w:rsidR="00F945DC" w:rsidRPr="0023641B" w:rsidRDefault="00F945DC" w:rsidP="003045A2">
      <w:pPr>
        <w:pStyle w:val="ListParagraph"/>
        <w:numPr>
          <w:ilvl w:val="0"/>
          <w:numId w:val="42"/>
        </w:numPr>
        <w:jc w:val="both"/>
        <w:rPr>
          <w:rFonts w:ascii="Sylfaen" w:hAnsi="Sylfaen"/>
          <w:lang w:val="en-GB"/>
        </w:rPr>
      </w:pPr>
      <w:r w:rsidRPr="0023641B">
        <w:rPr>
          <w:rFonts w:ascii="Sylfaen" w:hAnsi="Sylfaen"/>
          <w:lang w:val="ka-GE"/>
        </w:rPr>
        <w:t>გავლენის მოხდენა მხოლოდ გარკვეულწილად არის შესაძლებელი.</w:t>
      </w:r>
      <w:r w:rsidRPr="0023641B">
        <w:rPr>
          <w:rFonts w:ascii="Sylfaen" w:hAnsi="Sylfaen"/>
          <w:lang w:val="en-GB"/>
        </w:rPr>
        <w:t xml:space="preserve"> </w:t>
      </w:r>
    </w:p>
    <w:p w14:paraId="370D5454" w14:textId="77777777" w:rsidR="00F945DC" w:rsidRPr="0023641B" w:rsidRDefault="00F945DC" w:rsidP="00F945DC">
      <w:pPr>
        <w:jc w:val="both"/>
        <w:rPr>
          <w:rFonts w:ascii="Sylfaen" w:hAnsi="Sylfaen"/>
          <w:lang w:val="ka-GE"/>
        </w:rPr>
      </w:pPr>
      <w:r w:rsidRPr="0023641B">
        <w:rPr>
          <w:rFonts w:ascii="Sylfaen" w:hAnsi="Sylfaen" w:cs="Sylfaen"/>
          <w:lang w:val="ka-GE"/>
        </w:rPr>
        <w:t>შესაბამისად</w:t>
      </w:r>
      <w:r w:rsidRPr="0023641B">
        <w:rPr>
          <w:rFonts w:ascii="Sylfaen" w:hAnsi="Sylfaen"/>
          <w:lang w:val="ka-GE"/>
        </w:rPr>
        <w:t xml:space="preserve">, </w:t>
      </w:r>
      <w:r w:rsidRPr="0023641B">
        <w:rPr>
          <w:rFonts w:ascii="Sylfaen" w:hAnsi="Sylfaen"/>
          <w:lang w:val="en-GB"/>
        </w:rPr>
        <w:t>PCMS</w:t>
      </w:r>
      <w:r w:rsidRPr="0023641B">
        <w:rPr>
          <w:rFonts w:ascii="Sylfaen" w:hAnsi="Sylfaen"/>
          <w:lang w:val="ka-GE"/>
        </w:rPr>
        <w:t xml:space="preserve">-ის მიდგომა მიგრაციის </w:t>
      </w:r>
      <w:r w:rsidR="00CF5E21" w:rsidRPr="0023641B">
        <w:rPr>
          <w:rFonts w:ascii="Sylfaen" w:hAnsi="Sylfaen"/>
          <w:lang w:val="ka-GE"/>
        </w:rPr>
        <w:t xml:space="preserve">სრული </w:t>
      </w:r>
      <w:r w:rsidRPr="0023641B">
        <w:rPr>
          <w:rFonts w:ascii="Sylfaen" w:hAnsi="Sylfaen"/>
          <w:lang w:val="ka-GE"/>
        </w:rPr>
        <w:t xml:space="preserve">ციკლის განმავლობაში  მიგრანტებისთვის </w:t>
      </w:r>
      <w:r w:rsidR="002C714E" w:rsidRPr="0023641B">
        <w:rPr>
          <w:rFonts w:ascii="Sylfaen" w:hAnsi="Sylfaen"/>
          <w:lang w:val="ka-GE"/>
        </w:rPr>
        <w:t xml:space="preserve">მხარდაჭერის </w:t>
      </w:r>
      <w:r w:rsidRPr="0023641B">
        <w:rPr>
          <w:rFonts w:ascii="Sylfaen" w:hAnsi="Sylfaen"/>
          <w:lang w:val="ka-GE"/>
        </w:rPr>
        <w:t>ზომების შეთავაზებას</w:t>
      </w:r>
      <w:r w:rsidRPr="0023641B">
        <w:rPr>
          <w:rFonts w:ascii="Sylfaen" w:hAnsi="Sylfaen"/>
        </w:rPr>
        <w:t xml:space="preserve"> </w:t>
      </w:r>
      <w:r w:rsidRPr="0023641B">
        <w:rPr>
          <w:rFonts w:ascii="Sylfaen" w:hAnsi="Sylfaen"/>
          <w:lang w:val="ka-GE"/>
        </w:rPr>
        <w:t>გულისხმობდა</w:t>
      </w:r>
      <w:r w:rsidR="00CF5E21" w:rsidRPr="0023641B">
        <w:rPr>
          <w:rFonts w:ascii="Sylfaen" w:hAnsi="Sylfaen"/>
          <w:lang w:val="ka-GE"/>
        </w:rPr>
        <w:t>,</w:t>
      </w:r>
      <w:r w:rsidRPr="0023641B">
        <w:rPr>
          <w:rFonts w:ascii="Sylfaen" w:hAnsi="Sylfaen"/>
          <w:lang w:val="ka-GE"/>
        </w:rPr>
        <w:t xml:space="preserve"> მათი მომავალი დაბრუნებისა და წარმატებული რეინტეგრაციის მხარდა</w:t>
      </w:r>
      <w:r w:rsidR="006C2EAE" w:rsidRPr="0023641B">
        <w:rPr>
          <w:rFonts w:ascii="Sylfaen" w:hAnsi="Sylfaen"/>
          <w:lang w:val="ka-GE"/>
        </w:rPr>
        <w:t>სა</w:t>
      </w:r>
      <w:r w:rsidRPr="0023641B">
        <w:rPr>
          <w:rFonts w:ascii="Sylfaen" w:hAnsi="Sylfaen"/>
          <w:lang w:val="ka-GE"/>
        </w:rPr>
        <w:t>ჭერად</w:t>
      </w:r>
      <w:r w:rsidR="00CF5E21" w:rsidRPr="0023641B">
        <w:rPr>
          <w:rFonts w:ascii="Sylfaen" w:hAnsi="Sylfaen"/>
          <w:lang w:val="ka-GE"/>
        </w:rPr>
        <w:t>.</w:t>
      </w:r>
      <w:r w:rsidR="002C714E" w:rsidRPr="0023641B">
        <w:rPr>
          <w:rFonts w:ascii="Sylfaen" w:hAnsi="Sylfaen"/>
          <w:lang w:val="ka-GE"/>
        </w:rPr>
        <w:t xml:space="preserve"> ნებაყოფლობით გამგზავრებისა და დაბრუნების მკაფიო პირობის გათვალისწინებით</w:t>
      </w:r>
      <w:r w:rsidR="00CF5E21" w:rsidRPr="0023641B">
        <w:rPr>
          <w:rFonts w:ascii="Sylfaen" w:hAnsi="Sylfaen"/>
          <w:lang w:val="ka-GE"/>
        </w:rPr>
        <w:t xml:space="preserve">, </w:t>
      </w:r>
      <w:r w:rsidRPr="0023641B">
        <w:rPr>
          <w:rFonts w:ascii="Sylfaen" w:hAnsi="Sylfaen"/>
          <w:lang w:val="en-GB"/>
        </w:rPr>
        <w:t>PCMS</w:t>
      </w:r>
      <w:r w:rsidRPr="0023641B">
        <w:rPr>
          <w:rFonts w:ascii="Sylfaen" w:hAnsi="Sylfaen"/>
          <w:lang w:val="ka-GE"/>
        </w:rPr>
        <w:t>-ის მონაწილე</w:t>
      </w:r>
      <w:r w:rsidR="00EC0313" w:rsidRPr="0023641B">
        <w:rPr>
          <w:rFonts w:ascii="Sylfaen" w:hAnsi="Sylfaen"/>
          <w:lang w:val="ka-GE"/>
        </w:rPr>
        <w:t xml:space="preserve">თა </w:t>
      </w:r>
      <w:r w:rsidRPr="0023641B">
        <w:rPr>
          <w:rFonts w:ascii="Sylfaen" w:hAnsi="Sylfaen"/>
          <w:lang w:val="ka-GE"/>
        </w:rPr>
        <w:t xml:space="preserve">საქართველოში დაბრუნების მნიშვნელობის გაცნობიერების </w:t>
      </w:r>
      <w:r w:rsidR="00B04892" w:rsidRPr="0023641B">
        <w:rPr>
          <w:rFonts w:ascii="Sylfaen" w:hAnsi="Sylfaen"/>
          <w:lang w:val="ka-GE"/>
        </w:rPr>
        <w:t>ს</w:t>
      </w:r>
      <w:r w:rsidR="006E4BFC" w:rsidRPr="0023641B">
        <w:rPr>
          <w:rFonts w:ascii="Sylfaen" w:hAnsi="Sylfaen"/>
          <w:lang w:val="ka-GE"/>
        </w:rPr>
        <w:t>აფუძველზე</w:t>
      </w:r>
      <w:r w:rsidR="00CF5E21" w:rsidRPr="0023641B">
        <w:rPr>
          <w:rFonts w:ascii="Sylfaen" w:hAnsi="Sylfaen"/>
          <w:lang w:val="ka-GE"/>
        </w:rPr>
        <w:t xml:space="preserve"> და</w:t>
      </w:r>
      <w:r w:rsidR="006E4BFC" w:rsidRPr="0023641B">
        <w:rPr>
          <w:rFonts w:ascii="Sylfaen" w:hAnsi="Sylfaen"/>
          <w:lang w:val="ka-GE"/>
        </w:rPr>
        <w:t xml:space="preserve"> მიგრაციის </w:t>
      </w:r>
      <w:r w:rsidRPr="0023641B">
        <w:rPr>
          <w:rFonts w:ascii="Sylfaen" w:hAnsi="Sylfaen"/>
          <w:lang w:val="ka-GE"/>
        </w:rPr>
        <w:t>სამმ</w:t>
      </w:r>
      <w:r w:rsidR="00FD4AD5" w:rsidRPr="0023641B">
        <w:rPr>
          <w:rFonts w:ascii="Sylfaen" w:hAnsi="Sylfaen"/>
          <w:lang w:val="ka-GE"/>
        </w:rPr>
        <w:t>ხრივი</w:t>
      </w:r>
      <w:r w:rsidRPr="0023641B">
        <w:rPr>
          <w:rFonts w:ascii="Sylfaen" w:hAnsi="Sylfaen"/>
          <w:lang w:val="ka-GE"/>
        </w:rPr>
        <w:t xml:space="preserve"> სარგებლის მიღების მიზნით, პროექტის </w:t>
      </w:r>
      <w:r w:rsidR="006E4BFC" w:rsidRPr="0023641B">
        <w:rPr>
          <w:rFonts w:ascii="Sylfaen" w:hAnsi="Sylfaen"/>
          <w:lang w:val="ka-GE"/>
        </w:rPr>
        <w:t xml:space="preserve">შემუშავების </w:t>
      </w:r>
      <w:r w:rsidRPr="0023641B">
        <w:rPr>
          <w:rFonts w:ascii="Sylfaen" w:hAnsi="Sylfaen"/>
          <w:lang w:val="ka-GE"/>
        </w:rPr>
        <w:t>პროცეს</w:t>
      </w:r>
      <w:r w:rsidR="006E4BFC" w:rsidRPr="0023641B">
        <w:rPr>
          <w:rFonts w:ascii="Sylfaen" w:hAnsi="Sylfaen"/>
          <w:lang w:val="ka-GE"/>
        </w:rPr>
        <w:t>შ</w:t>
      </w:r>
      <w:r w:rsidRPr="0023641B">
        <w:rPr>
          <w:rFonts w:ascii="Sylfaen" w:hAnsi="Sylfaen"/>
          <w:lang w:val="ka-GE"/>
        </w:rPr>
        <w:t xml:space="preserve">ი </w:t>
      </w:r>
      <w:r w:rsidR="006E4BFC" w:rsidRPr="0023641B">
        <w:rPr>
          <w:rFonts w:ascii="Sylfaen" w:hAnsi="Sylfaen"/>
          <w:lang w:val="ka-GE"/>
        </w:rPr>
        <w:lastRenderedPageBreak/>
        <w:t>შესაბამისი მხარდაჭერის ზომებ</w:t>
      </w:r>
      <w:r w:rsidR="00CF5E21" w:rsidRPr="0023641B">
        <w:rPr>
          <w:rFonts w:ascii="Sylfaen" w:hAnsi="Sylfaen"/>
          <w:lang w:val="ka-GE"/>
        </w:rPr>
        <w:t xml:space="preserve">ის განხორციელებაზე </w:t>
      </w:r>
      <w:r w:rsidR="006E4BFC" w:rsidRPr="0023641B">
        <w:rPr>
          <w:rFonts w:ascii="Sylfaen" w:hAnsi="Sylfaen"/>
          <w:lang w:val="ka-GE"/>
        </w:rPr>
        <w:t>განსაკუთრებული აქცენტი გაკეთდა.</w:t>
      </w:r>
      <w:r w:rsidRPr="0023641B">
        <w:rPr>
          <w:rFonts w:ascii="Sylfaen" w:hAnsi="Sylfaen"/>
          <w:lang w:val="ka-GE"/>
        </w:rPr>
        <w:t xml:space="preserve"> </w:t>
      </w:r>
    </w:p>
    <w:p w14:paraId="1568FCD3" w14:textId="5741D7D1" w:rsidR="00DC5AE1" w:rsidRPr="0048422A" w:rsidRDefault="0048422A" w:rsidP="0048422A">
      <w:pPr>
        <w:pStyle w:val="Heading2"/>
        <w:rPr>
          <w:sz w:val="22"/>
          <w:szCs w:val="22"/>
          <w:lang w:val="en-GB"/>
        </w:rPr>
      </w:pPr>
      <w:r>
        <w:rPr>
          <w:rFonts w:ascii="Sylfaen" w:hAnsi="Sylfaen" w:cs="Sylfaen"/>
          <w:sz w:val="22"/>
          <w:szCs w:val="22"/>
          <w:lang w:val="ka-GE"/>
        </w:rPr>
        <w:t xml:space="preserve">       </w:t>
      </w:r>
      <w:bookmarkStart w:id="58" w:name="_Toc471815121"/>
      <w:r w:rsidRPr="0048422A">
        <w:rPr>
          <w:rFonts w:ascii="Sylfaen" w:hAnsi="Sylfaen" w:cs="Sylfaen"/>
          <w:sz w:val="22"/>
          <w:szCs w:val="22"/>
          <w:lang w:val="ka-GE"/>
        </w:rPr>
        <w:t xml:space="preserve">4.5 </w:t>
      </w:r>
      <w:r w:rsidR="002C1F3B" w:rsidRPr="00D13DCC">
        <w:rPr>
          <w:rFonts w:ascii="Sylfaen" w:hAnsi="Sylfaen" w:cs="Sylfaen"/>
          <w:sz w:val="22"/>
          <w:szCs w:val="22"/>
          <w:lang w:val="ka-GE"/>
        </w:rPr>
        <w:t>სამართლებრივი</w:t>
      </w:r>
      <w:r w:rsidR="002C1F3B" w:rsidRPr="00D13DCC">
        <w:rPr>
          <w:sz w:val="22"/>
          <w:szCs w:val="22"/>
          <w:lang w:val="ka-GE"/>
        </w:rPr>
        <w:t xml:space="preserve"> </w:t>
      </w:r>
      <w:r w:rsidR="002C1F3B" w:rsidRPr="00D13DCC">
        <w:rPr>
          <w:rFonts w:ascii="Sylfaen" w:hAnsi="Sylfaen" w:cs="Sylfaen"/>
          <w:sz w:val="22"/>
          <w:szCs w:val="22"/>
          <w:lang w:val="ka-GE"/>
        </w:rPr>
        <w:t>დებულებები</w:t>
      </w:r>
      <w:r w:rsidR="002C1F3B" w:rsidRPr="00D13DCC">
        <w:rPr>
          <w:sz w:val="22"/>
          <w:szCs w:val="22"/>
          <w:lang w:val="ka-GE"/>
        </w:rPr>
        <w:t xml:space="preserve"> </w:t>
      </w:r>
      <w:r w:rsidR="002C1F3B" w:rsidRPr="00D13DCC">
        <w:rPr>
          <w:rFonts w:ascii="Sylfaen" w:hAnsi="Sylfaen" w:cs="Sylfaen"/>
          <w:sz w:val="22"/>
          <w:szCs w:val="22"/>
          <w:lang w:val="ka-GE"/>
        </w:rPr>
        <w:t>და</w:t>
      </w:r>
      <w:r w:rsidR="002C1F3B" w:rsidRPr="00D13DCC">
        <w:rPr>
          <w:sz w:val="22"/>
          <w:szCs w:val="22"/>
          <w:lang w:val="ka-GE"/>
        </w:rPr>
        <w:t xml:space="preserve"> </w:t>
      </w:r>
      <w:r w:rsidR="00D13DCC" w:rsidRPr="00D13DCC">
        <w:rPr>
          <w:rFonts w:ascii="Sylfaen" w:hAnsi="Sylfaen"/>
          <w:sz w:val="22"/>
          <w:szCs w:val="22"/>
          <w:lang w:val="ka-GE"/>
        </w:rPr>
        <w:t>შესაძლებლობები</w:t>
      </w:r>
      <w:bookmarkEnd w:id="58"/>
    </w:p>
    <w:p w14:paraId="77B7EA1D" w14:textId="77777777" w:rsidR="00F945DC" w:rsidRPr="00252B63" w:rsidRDefault="00F945DC" w:rsidP="00F945DC">
      <w:pPr>
        <w:jc w:val="both"/>
        <w:rPr>
          <w:rFonts w:ascii="Sylfaen" w:hAnsi="Sylfaen" w:cs="Arial"/>
          <w:color w:val="000000"/>
          <w:lang w:val="ka-GE"/>
        </w:rPr>
      </w:pPr>
      <w:r w:rsidRPr="0023641B">
        <w:rPr>
          <w:rFonts w:ascii="Sylfaen" w:hAnsi="Sylfaen" w:cs="Sylfaen"/>
          <w:shd w:val="clear" w:color="auto" w:fill="FFFFFF"/>
          <w:lang w:val="ka-GE"/>
        </w:rPr>
        <w:t>ქართველებს</w:t>
      </w:r>
      <w:r w:rsidRPr="0023641B">
        <w:rPr>
          <w:rFonts w:ascii="Sylfaen" w:hAnsi="Sylfaen"/>
          <w:shd w:val="clear" w:color="auto" w:fill="FFFFFF"/>
          <w:lang w:val="ka-GE"/>
        </w:rPr>
        <w:t xml:space="preserve">, როგორც </w:t>
      </w:r>
      <w:r w:rsidR="006E4BFC" w:rsidRPr="0023641B">
        <w:rPr>
          <w:rFonts w:ascii="Sylfaen" w:hAnsi="Sylfaen"/>
          <w:shd w:val="clear" w:color="auto" w:fill="FFFFFF"/>
          <w:lang w:val="ka-GE"/>
        </w:rPr>
        <w:t xml:space="preserve">ე.წ </w:t>
      </w:r>
      <w:r w:rsidRPr="0023641B">
        <w:rPr>
          <w:rFonts w:ascii="Sylfaen" w:hAnsi="Sylfaen"/>
          <w:shd w:val="clear" w:color="auto" w:fill="FFFFFF"/>
          <w:lang w:val="ka-GE"/>
        </w:rPr>
        <w:t xml:space="preserve">მესამე ქვეყნის მოქალაქეებს, </w:t>
      </w:r>
      <w:r w:rsidR="006E4BFC" w:rsidRPr="0023641B">
        <w:rPr>
          <w:rFonts w:ascii="Sylfaen" w:hAnsi="Sylfaen"/>
          <w:shd w:val="clear" w:color="auto" w:fill="FFFFFF"/>
          <w:lang w:val="ka-GE"/>
        </w:rPr>
        <w:t>გერმანიაში სამუშაოდ ან სამუშაოს მოსაძიებლად გ</w:t>
      </w:r>
      <w:r w:rsidR="00B04892" w:rsidRPr="0023641B">
        <w:rPr>
          <w:rFonts w:ascii="Sylfaen" w:hAnsi="Sylfaen"/>
          <w:shd w:val="clear" w:color="auto" w:fill="FFFFFF"/>
          <w:lang w:val="ka-GE"/>
        </w:rPr>
        <w:t>ა</w:t>
      </w:r>
      <w:r w:rsidR="006E4BFC" w:rsidRPr="0023641B">
        <w:rPr>
          <w:rFonts w:ascii="Sylfaen" w:hAnsi="Sylfaen"/>
          <w:shd w:val="clear" w:color="auto" w:fill="FFFFFF"/>
          <w:lang w:val="ka-GE"/>
        </w:rPr>
        <w:t>მგზავრებ</w:t>
      </w:r>
      <w:r w:rsidR="00B04892" w:rsidRPr="0023641B">
        <w:rPr>
          <w:rFonts w:ascii="Sylfaen" w:hAnsi="Sylfaen"/>
          <w:shd w:val="clear" w:color="auto" w:fill="FFFFFF"/>
          <w:lang w:val="ka-GE"/>
        </w:rPr>
        <w:t xml:space="preserve">ისთვის </w:t>
      </w:r>
      <w:r w:rsidR="006E4BFC" w:rsidRPr="0023641B">
        <w:rPr>
          <w:rFonts w:ascii="Sylfaen" w:hAnsi="Sylfaen"/>
          <w:shd w:val="clear" w:color="auto" w:fill="FFFFFF"/>
          <w:lang w:val="ka-GE"/>
        </w:rPr>
        <w:t xml:space="preserve">ესაჭიროებათ შესაბამისი - სამუშაო </w:t>
      </w:r>
      <w:r w:rsidRPr="0023641B">
        <w:rPr>
          <w:rFonts w:ascii="Sylfaen" w:hAnsi="Sylfaen"/>
          <w:shd w:val="clear" w:color="auto" w:fill="FFFFFF"/>
          <w:lang w:val="ka-GE"/>
        </w:rPr>
        <w:t>ბინადრობის ნებართვა. ასეთი ნებართვის მიღების შესაძლებლობა</w:t>
      </w:r>
      <w:r w:rsidR="006E4BFC" w:rsidRPr="0023641B">
        <w:rPr>
          <w:rFonts w:ascii="Sylfaen" w:hAnsi="Sylfaen"/>
          <w:shd w:val="clear" w:color="auto" w:fill="FFFFFF"/>
          <w:lang w:val="ka-GE"/>
        </w:rPr>
        <w:t xml:space="preserve">, </w:t>
      </w:r>
      <w:r w:rsidR="00B05CE0" w:rsidRPr="0023641B">
        <w:rPr>
          <w:rFonts w:ascii="Sylfaen" w:hAnsi="Sylfaen"/>
          <w:shd w:val="clear" w:color="auto" w:fill="FFFFFF"/>
          <w:lang w:val="ka-GE"/>
        </w:rPr>
        <w:t xml:space="preserve">ძირითადად, </w:t>
      </w:r>
      <w:r w:rsidRPr="0023641B">
        <w:rPr>
          <w:rFonts w:ascii="Sylfaen" w:hAnsi="Sylfaen"/>
          <w:shd w:val="clear" w:color="auto" w:fill="FFFFFF"/>
          <w:lang w:val="ka-GE"/>
        </w:rPr>
        <w:t xml:space="preserve">აქვთ მაღალი კვალიფიკაციის მქონე სპეციალისტებს, აკადემიური წრეების წარმომადგენლებს, თვითდასაქმებულებს და მეწარმეებს, რომლებიც  გერმანიის </w:t>
      </w:r>
      <w:r w:rsidRPr="00252B63">
        <w:rPr>
          <w:rFonts w:ascii="Sylfaen" w:hAnsi="Sylfaen"/>
          <w:shd w:val="clear" w:color="auto" w:fill="FFFFFF"/>
          <w:lang w:val="ka-GE"/>
        </w:rPr>
        <w:t>შრომის ბაზრის მოთხოვნებს აკმაყოფილებენ</w:t>
      </w:r>
      <w:r w:rsidRPr="00252B63">
        <w:rPr>
          <w:rFonts w:ascii="Sylfaen" w:hAnsi="Sylfaen"/>
          <w:shd w:val="clear" w:color="auto" w:fill="FFFFFF"/>
          <w:lang w:val="en-GB"/>
        </w:rPr>
        <w:t>.</w:t>
      </w:r>
      <w:r w:rsidRPr="00252B63">
        <w:rPr>
          <w:rStyle w:val="FootnoteReference"/>
          <w:rFonts w:ascii="Sylfaen" w:hAnsi="Sylfaen" w:cs="Arial"/>
          <w:color w:val="000000"/>
          <w:lang w:val="en-GB"/>
        </w:rPr>
        <w:footnoteReference w:id="150"/>
      </w:r>
      <w:r w:rsidRPr="00252B63">
        <w:rPr>
          <w:rFonts w:ascii="Sylfaen" w:hAnsi="Sylfaen" w:cs="Arial"/>
          <w:color w:val="000000"/>
          <w:lang w:val="en-GB"/>
        </w:rPr>
        <w:t xml:space="preserve"> </w:t>
      </w:r>
    </w:p>
    <w:p w14:paraId="659D54F7" w14:textId="77777777" w:rsidR="00F945DC" w:rsidRPr="0023641B" w:rsidRDefault="00F945DC" w:rsidP="00F945DC">
      <w:pPr>
        <w:jc w:val="both"/>
        <w:rPr>
          <w:rFonts w:ascii="Sylfaen" w:hAnsi="Sylfaen"/>
          <w:shd w:val="clear" w:color="auto" w:fill="FFFFFF"/>
          <w:lang w:val="ka-GE"/>
        </w:rPr>
      </w:pPr>
      <w:r w:rsidRPr="00252B63">
        <w:rPr>
          <w:rFonts w:ascii="Sylfaen" w:hAnsi="Sylfaen" w:cs="Arial"/>
          <w:color w:val="000000"/>
          <w:lang w:val="ka-GE"/>
        </w:rPr>
        <w:t>არა</w:t>
      </w:r>
      <w:r w:rsidR="00193EA6" w:rsidRPr="00252B63">
        <w:rPr>
          <w:rFonts w:ascii="Sylfaen" w:hAnsi="Sylfaen" w:cs="Arial"/>
          <w:color w:val="000000"/>
          <w:lang w:val="ka-GE"/>
        </w:rPr>
        <w:t>-</w:t>
      </w:r>
      <w:r w:rsidRPr="00252B63">
        <w:rPr>
          <w:rFonts w:ascii="Sylfaen" w:hAnsi="Sylfaen" w:cs="Arial"/>
          <w:color w:val="000000"/>
          <w:lang w:val="ka-GE"/>
        </w:rPr>
        <w:t xml:space="preserve">ევროკავშირის ქვეყნებიდან საშუალო კვალიფიკაციის მქონე პირთა შრომითი იმიგრაცია </w:t>
      </w:r>
      <w:r w:rsidR="00CF5E21" w:rsidRPr="00252B63">
        <w:rPr>
          <w:rFonts w:ascii="Sylfaen" w:hAnsi="Sylfaen" w:cs="Arial"/>
          <w:color w:val="000000"/>
          <w:lang w:val="ka-GE"/>
        </w:rPr>
        <w:t>გერმანი</w:t>
      </w:r>
      <w:r w:rsidR="00193EA6" w:rsidRPr="00252B63">
        <w:rPr>
          <w:rFonts w:ascii="Sylfaen" w:hAnsi="Sylfaen" w:cs="Arial"/>
          <w:color w:val="000000"/>
          <w:lang w:val="ka-GE"/>
        </w:rPr>
        <w:t>ა</w:t>
      </w:r>
      <w:r w:rsidR="00CF5E21" w:rsidRPr="00252B63">
        <w:rPr>
          <w:rFonts w:ascii="Sylfaen" w:hAnsi="Sylfaen" w:cs="Arial"/>
          <w:color w:val="000000"/>
          <w:lang w:val="ka-GE"/>
        </w:rPr>
        <w:t xml:space="preserve">ში </w:t>
      </w:r>
      <w:r w:rsidRPr="00252B63">
        <w:rPr>
          <w:rFonts w:ascii="Sylfaen" w:hAnsi="Sylfaen" w:cs="Arial"/>
          <w:color w:val="000000"/>
          <w:lang w:val="ka-GE"/>
        </w:rPr>
        <w:t xml:space="preserve">შეზღუდული </w:t>
      </w:r>
      <w:r w:rsidR="00193EA6" w:rsidRPr="00252B63">
        <w:rPr>
          <w:rFonts w:ascii="Sylfaen" w:hAnsi="Sylfaen" w:cs="Arial"/>
          <w:color w:val="000000"/>
          <w:lang w:val="ka-GE"/>
        </w:rPr>
        <w:t xml:space="preserve">იყო </w:t>
      </w:r>
      <w:r w:rsidR="00755DAA" w:rsidRPr="00252B63">
        <w:rPr>
          <w:rFonts w:ascii="Sylfaen" w:hAnsi="Sylfaen" w:cs="Arial"/>
          <w:color w:val="000000"/>
          <w:lang w:val="ka-GE"/>
        </w:rPr>
        <w:t xml:space="preserve">და გულისხმობდა მხოლოდ </w:t>
      </w:r>
      <w:r w:rsidRPr="00252B63">
        <w:rPr>
          <w:rFonts w:ascii="Sylfaen" w:hAnsi="Sylfaen" w:cs="Arial"/>
          <w:color w:val="000000"/>
          <w:lang w:val="ka-GE"/>
        </w:rPr>
        <w:t>რამდენიმე გამონაკლის შემთხვევა</w:t>
      </w:r>
      <w:r w:rsidR="00755DAA" w:rsidRPr="00252B63">
        <w:rPr>
          <w:rFonts w:ascii="Sylfaen" w:hAnsi="Sylfaen" w:cs="Arial"/>
          <w:color w:val="000000"/>
          <w:lang w:val="ka-GE"/>
        </w:rPr>
        <w:t xml:space="preserve">ს, რაც ვრცელდებოდა: </w:t>
      </w:r>
      <w:r w:rsidRPr="00252B63">
        <w:rPr>
          <w:rFonts w:ascii="Sylfaen" w:hAnsi="Sylfaen" w:cs="Arial"/>
          <w:color w:val="000000"/>
          <w:lang w:val="ka-GE"/>
        </w:rPr>
        <w:t>მათ</w:t>
      </w:r>
      <w:r w:rsidR="00755DAA" w:rsidRPr="00252B63">
        <w:rPr>
          <w:rFonts w:ascii="Sylfaen" w:hAnsi="Sylfaen" w:cs="Arial"/>
          <w:color w:val="000000"/>
          <w:lang w:val="ka-GE"/>
        </w:rPr>
        <w:t>ზე</w:t>
      </w:r>
      <w:r w:rsidRPr="00252B63">
        <w:rPr>
          <w:rFonts w:ascii="Sylfaen" w:hAnsi="Sylfaen" w:cs="Arial"/>
          <w:color w:val="000000"/>
          <w:lang w:val="ka-GE"/>
        </w:rPr>
        <w:t>, ვი</w:t>
      </w:r>
      <w:r w:rsidR="00193EA6" w:rsidRPr="00252B63">
        <w:rPr>
          <w:rFonts w:ascii="Sylfaen" w:hAnsi="Sylfaen" w:cs="Arial"/>
          <w:color w:val="000000"/>
          <w:lang w:val="ka-GE"/>
        </w:rPr>
        <w:t xml:space="preserve">საც ჰქონდა მიღებული </w:t>
      </w:r>
      <w:r w:rsidRPr="00252B63">
        <w:rPr>
          <w:rFonts w:ascii="Sylfaen" w:hAnsi="Sylfaen" w:cs="Arial"/>
          <w:color w:val="000000"/>
          <w:lang w:val="ka-GE"/>
        </w:rPr>
        <w:t xml:space="preserve">პროფესიული განათლება </w:t>
      </w:r>
      <w:r w:rsidR="00193EA6" w:rsidRPr="00252B63">
        <w:rPr>
          <w:rFonts w:ascii="Sylfaen" w:hAnsi="Sylfaen" w:cs="Arial"/>
          <w:color w:val="000000"/>
          <w:lang w:val="ka-GE"/>
        </w:rPr>
        <w:t xml:space="preserve">გერმანიაში </w:t>
      </w:r>
      <w:r w:rsidRPr="00252B63">
        <w:rPr>
          <w:rFonts w:ascii="Sylfaen" w:hAnsi="Sylfaen" w:cs="Arial"/>
          <w:color w:val="000000"/>
          <w:lang w:val="ka-GE"/>
        </w:rPr>
        <w:t>(სამუშაოს ძიების 12</w:t>
      </w:r>
      <w:r w:rsidR="00755DAA" w:rsidRPr="00252B63">
        <w:rPr>
          <w:rFonts w:ascii="Sylfaen" w:hAnsi="Sylfaen" w:cs="Arial"/>
          <w:color w:val="000000"/>
          <w:lang w:val="ka-GE"/>
        </w:rPr>
        <w:t>-</w:t>
      </w:r>
      <w:r w:rsidRPr="00252B63">
        <w:rPr>
          <w:rFonts w:ascii="Sylfaen" w:hAnsi="Sylfaen" w:cs="Arial"/>
          <w:color w:val="000000"/>
          <w:lang w:val="ka-GE"/>
        </w:rPr>
        <w:t>თვიანი პერიოდის უფლებ</w:t>
      </w:r>
      <w:r w:rsidR="00755DAA" w:rsidRPr="00252B63">
        <w:rPr>
          <w:rFonts w:ascii="Sylfaen" w:hAnsi="Sylfaen" w:cs="Arial"/>
          <w:color w:val="000000"/>
          <w:lang w:val="ka-GE"/>
        </w:rPr>
        <w:t>ით</w:t>
      </w:r>
      <w:r w:rsidRPr="00252B63">
        <w:rPr>
          <w:rFonts w:ascii="Sylfaen" w:hAnsi="Sylfaen" w:cs="Arial"/>
          <w:color w:val="000000"/>
          <w:lang w:val="ka-GE"/>
        </w:rPr>
        <w:t>)</w:t>
      </w:r>
      <w:r w:rsidR="00755DAA" w:rsidRPr="00252B63">
        <w:rPr>
          <w:rFonts w:ascii="Sylfaen" w:hAnsi="Sylfaen" w:cs="Arial"/>
          <w:color w:val="000000"/>
          <w:lang w:val="ka-GE"/>
        </w:rPr>
        <w:t>;</w:t>
      </w:r>
      <w:r w:rsidRPr="00252B63">
        <w:rPr>
          <w:rFonts w:ascii="Sylfaen" w:hAnsi="Sylfaen" w:cs="Arial"/>
          <w:color w:val="000000"/>
          <w:lang w:val="ka-GE"/>
        </w:rPr>
        <w:t xml:space="preserve"> არა</w:t>
      </w:r>
      <w:r w:rsidR="00193EA6" w:rsidRPr="00252B63">
        <w:rPr>
          <w:rFonts w:ascii="Sylfaen" w:hAnsi="Sylfaen" w:cs="Arial"/>
          <w:color w:val="000000"/>
          <w:lang w:val="ka-GE"/>
        </w:rPr>
        <w:t xml:space="preserve">აკადემიური განათლების მქონე </w:t>
      </w:r>
      <w:r w:rsidRPr="00252B63">
        <w:rPr>
          <w:rFonts w:ascii="Sylfaen" w:hAnsi="Sylfaen" w:cs="Arial"/>
          <w:color w:val="000000"/>
          <w:lang w:val="ka-GE"/>
        </w:rPr>
        <w:t>მაღალი კვალიფიკაციის სპეციალისტებ</w:t>
      </w:r>
      <w:r w:rsidR="00755DAA" w:rsidRPr="00252B63">
        <w:rPr>
          <w:rFonts w:ascii="Sylfaen" w:hAnsi="Sylfaen" w:cs="Arial"/>
          <w:color w:val="000000"/>
          <w:lang w:val="ka-GE"/>
        </w:rPr>
        <w:t>ზე</w:t>
      </w:r>
      <w:r w:rsidRPr="00252B63">
        <w:rPr>
          <w:rFonts w:ascii="Sylfaen" w:hAnsi="Sylfaen" w:cs="Arial"/>
          <w:color w:val="000000"/>
          <w:lang w:val="ka-GE"/>
        </w:rPr>
        <w:t xml:space="preserve">, რომლებიც </w:t>
      </w:r>
      <w:r w:rsidRPr="00252B63">
        <w:rPr>
          <w:rFonts w:ascii="Sylfaen" w:hAnsi="Sylfaen"/>
          <w:shd w:val="clear" w:color="auto" w:fill="FFFFFF"/>
          <w:lang w:val="en-GB"/>
        </w:rPr>
        <w:t>ZAV</w:t>
      </w:r>
      <w:r w:rsidRPr="00252B63">
        <w:rPr>
          <w:rFonts w:ascii="Sylfaen" w:hAnsi="Sylfaen"/>
          <w:shd w:val="clear" w:color="auto" w:fill="FFFFFF"/>
          <w:lang w:val="ka-GE"/>
        </w:rPr>
        <w:t xml:space="preserve">-ის მიერ </w:t>
      </w:r>
      <w:r w:rsidRPr="00252B63">
        <w:rPr>
          <w:rFonts w:ascii="Sylfaen" w:hAnsi="Sylfaen" w:cs="Arial"/>
          <w:color w:val="000000"/>
          <w:lang w:val="ka-GE"/>
        </w:rPr>
        <w:t>ოფიციალურად აღიარებულები არიან</w:t>
      </w:r>
      <w:r w:rsidR="00755DAA" w:rsidRPr="00252B63">
        <w:rPr>
          <w:rFonts w:ascii="Sylfaen" w:hAnsi="Sylfaen" w:cs="Arial"/>
          <w:color w:val="000000"/>
          <w:lang w:val="ka-GE"/>
        </w:rPr>
        <w:t xml:space="preserve"> </w:t>
      </w:r>
      <w:r w:rsidRPr="00252B63">
        <w:rPr>
          <w:rFonts w:ascii="Sylfaen" w:hAnsi="Sylfaen"/>
          <w:shd w:val="clear" w:color="auto" w:fill="FFFFFF"/>
          <w:lang w:val="ka-GE"/>
        </w:rPr>
        <w:t>გერმანიის შრომის ბაზარზე მოთხოვნად პერსონალ</w:t>
      </w:r>
      <w:r w:rsidR="00755DAA" w:rsidRPr="00252B63">
        <w:rPr>
          <w:rFonts w:ascii="Sylfaen" w:hAnsi="Sylfaen"/>
          <w:shd w:val="clear" w:color="auto" w:fill="FFFFFF"/>
          <w:lang w:val="ka-GE"/>
        </w:rPr>
        <w:t>ად</w:t>
      </w:r>
      <w:r w:rsidRPr="00252B63">
        <w:rPr>
          <w:rFonts w:ascii="Sylfaen" w:hAnsi="Sylfaen"/>
          <w:shd w:val="clear" w:color="auto" w:fill="FFFFFF"/>
          <w:lang w:val="ka-GE"/>
        </w:rPr>
        <w:t xml:space="preserve"> და </w:t>
      </w:r>
      <w:r w:rsidR="00755DAA" w:rsidRPr="00252B63">
        <w:rPr>
          <w:rFonts w:ascii="Sylfaen" w:hAnsi="Sylfaen"/>
          <w:shd w:val="clear" w:color="auto" w:fill="FFFFFF"/>
          <w:lang w:val="ka-GE"/>
        </w:rPr>
        <w:t xml:space="preserve">შესაბამისი </w:t>
      </w:r>
      <w:r w:rsidRPr="00252B63">
        <w:rPr>
          <w:rFonts w:ascii="Sylfaen" w:hAnsi="Sylfaen"/>
          <w:shd w:val="clear" w:color="auto" w:fill="FFFFFF"/>
          <w:lang w:val="ka-GE"/>
        </w:rPr>
        <w:t>ადმინისტრაციული შეთანხმების საფუძველზე,</w:t>
      </w:r>
      <w:r w:rsidRPr="0023641B">
        <w:rPr>
          <w:rFonts w:ascii="Sylfaen" w:hAnsi="Sylfaen"/>
          <w:shd w:val="clear" w:color="auto" w:fill="FFFFFF"/>
          <w:lang w:val="ka-GE"/>
        </w:rPr>
        <w:t xml:space="preserve"> ხორვატიის მოქალაქეებ</w:t>
      </w:r>
      <w:r w:rsidR="00755DAA" w:rsidRPr="0023641B">
        <w:rPr>
          <w:rFonts w:ascii="Sylfaen" w:hAnsi="Sylfaen"/>
          <w:shd w:val="clear" w:color="auto" w:fill="FFFFFF"/>
          <w:lang w:val="ka-GE"/>
        </w:rPr>
        <w:t>ზე</w:t>
      </w:r>
      <w:r w:rsidRPr="0023641B">
        <w:rPr>
          <w:rFonts w:ascii="Sylfaen" w:hAnsi="Sylfaen"/>
          <w:shd w:val="clear" w:color="auto" w:fill="FFFFFF"/>
          <w:lang w:val="ka-GE"/>
        </w:rPr>
        <w:t xml:space="preserve"> (ჯანდაცვის სექტორის პერსონალი და სეზონური მუშაკები სასტუმროს სექტორში).</w:t>
      </w:r>
    </w:p>
    <w:p w14:paraId="5FD18070" w14:textId="77777777" w:rsidR="00F945DC" w:rsidRPr="0023641B" w:rsidRDefault="00F945DC" w:rsidP="00F945DC">
      <w:pPr>
        <w:jc w:val="both"/>
        <w:rPr>
          <w:rFonts w:ascii="Sylfaen" w:hAnsi="Sylfaen"/>
          <w:lang w:val="ka-GE"/>
        </w:rPr>
      </w:pPr>
      <w:r w:rsidRPr="0023641B">
        <w:rPr>
          <w:rFonts w:ascii="Sylfaen" w:hAnsi="Sylfaen"/>
          <w:shd w:val="clear" w:color="auto" w:fill="FFFFFF"/>
          <w:lang w:val="ka-GE"/>
        </w:rPr>
        <w:t>ამ</w:t>
      </w:r>
      <w:r w:rsidR="002E6263" w:rsidRPr="0023641B">
        <w:rPr>
          <w:rFonts w:ascii="Sylfaen" w:hAnsi="Sylfaen"/>
          <w:shd w:val="clear" w:color="auto" w:fill="FFFFFF"/>
          <w:lang w:val="ka-GE"/>
        </w:rPr>
        <w:t xml:space="preserve">დენად, </w:t>
      </w:r>
      <w:r w:rsidRPr="0023641B">
        <w:rPr>
          <w:rFonts w:ascii="Sylfaen" w:hAnsi="Sylfaen"/>
          <w:shd w:val="clear" w:color="auto" w:fill="FFFFFF"/>
          <w:lang w:val="ka-GE"/>
        </w:rPr>
        <w:t xml:space="preserve">ორი პროფესიული ჯგუფის წინასწარ შერჩევა, </w:t>
      </w:r>
      <w:r w:rsidR="002E6263" w:rsidRPr="0023641B">
        <w:rPr>
          <w:rFonts w:ascii="Sylfaen" w:hAnsi="Sylfaen"/>
          <w:shd w:val="clear" w:color="auto" w:fill="FFFFFF"/>
          <w:lang w:val="ka-GE"/>
        </w:rPr>
        <w:t xml:space="preserve">ქვეყანაში </w:t>
      </w:r>
      <w:r w:rsidRPr="0023641B">
        <w:rPr>
          <w:rFonts w:ascii="Sylfaen" w:hAnsi="Sylfaen"/>
          <w:shd w:val="clear" w:color="auto" w:fill="FFFFFF"/>
          <w:lang w:val="ka-GE"/>
        </w:rPr>
        <w:t xml:space="preserve">(დროებითი) </w:t>
      </w:r>
      <w:r w:rsidR="002E6263" w:rsidRPr="0023641B">
        <w:rPr>
          <w:rFonts w:ascii="Sylfaen" w:hAnsi="Sylfaen"/>
          <w:shd w:val="clear" w:color="auto" w:fill="FFFFFF"/>
          <w:lang w:val="ka-GE"/>
        </w:rPr>
        <w:t xml:space="preserve">ბინადრობის </w:t>
      </w:r>
      <w:r w:rsidRPr="0023641B">
        <w:rPr>
          <w:rFonts w:ascii="Sylfaen" w:hAnsi="Sylfaen"/>
          <w:shd w:val="clear" w:color="auto" w:fill="FFFFFF"/>
          <w:lang w:val="ka-GE"/>
        </w:rPr>
        <w:t xml:space="preserve"> მიზანი და შესაბამისი სამართლებრივი ნორმები და ალტერნატივები ერთმანეთთან კავშირშია (სხვა პროფესიული ჯგუფ</w:t>
      </w:r>
      <w:r w:rsidR="002E6263" w:rsidRPr="0023641B">
        <w:rPr>
          <w:rFonts w:ascii="Sylfaen" w:hAnsi="Sylfaen"/>
          <w:shd w:val="clear" w:color="auto" w:fill="FFFFFF"/>
          <w:lang w:val="ka-GE"/>
        </w:rPr>
        <w:t xml:space="preserve">ების </w:t>
      </w:r>
      <w:r w:rsidRPr="0023641B">
        <w:rPr>
          <w:rFonts w:ascii="Sylfaen" w:hAnsi="Sylfaen"/>
          <w:shd w:val="clear" w:color="auto" w:fill="FFFFFF"/>
          <w:lang w:val="ka-GE"/>
        </w:rPr>
        <w:t xml:space="preserve">გერმანიაში </w:t>
      </w:r>
      <w:r w:rsidR="002E6263" w:rsidRPr="0023641B">
        <w:rPr>
          <w:rFonts w:ascii="Sylfaen" w:hAnsi="Sylfaen"/>
          <w:shd w:val="clear" w:color="auto" w:fill="FFFFFF"/>
          <w:lang w:val="ka-GE"/>
        </w:rPr>
        <w:t xml:space="preserve">დასაქმებასთან მიმართებაში </w:t>
      </w:r>
      <w:r w:rsidRPr="0023641B">
        <w:rPr>
          <w:rFonts w:ascii="Sylfaen" w:hAnsi="Sylfaen"/>
          <w:shd w:val="clear" w:color="auto" w:fill="FFFFFF"/>
          <w:lang w:val="ka-GE"/>
        </w:rPr>
        <w:t xml:space="preserve">განსხვავებული სამართლებრივი დებულებები იქნებოდა გამოყენებული). შესაბამისად, ჯანდაცვის და სასტუმროს სექტორის სპეციალისტების </w:t>
      </w:r>
      <w:r w:rsidR="00A10C70" w:rsidRPr="0023641B">
        <w:rPr>
          <w:rFonts w:ascii="Sylfaen" w:hAnsi="Sylfaen"/>
          <w:shd w:val="clear" w:color="auto" w:fill="FFFFFF"/>
          <w:lang w:val="ka-GE"/>
        </w:rPr>
        <w:t xml:space="preserve">შერჩევამ და მათი გახანგრძლივებული </w:t>
      </w:r>
      <w:r w:rsidRPr="0023641B">
        <w:rPr>
          <w:rFonts w:ascii="Sylfaen" w:hAnsi="Sylfaen"/>
          <w:shd w:val="clear" w:color="auto" w:fill="FFFFFF"/>
          <w:lang w:val="ka-GE"/>
        </w:rPr>
        <w:t xml:space="preserve">ტრენინგისა და შესაბამისი სამუშაო გამოცდილების მიღების </w:t>
      </w:r>
      <w:r w:rsidR="00A10C70" w:rsidRPr="0023641B">
        <w:rPr>
          <w:rFonts w:ascii="Sylfaen" w:hAnsi="Sylfaen"/>
          <w:shd w:val="clear" w:color="auto" w:fill="FFFFFF"/>
          <w:lang w:val="ka-GE"/>
        </w:rPr>
        <w:t xml:space="preserve">ამოცანებმა </w:t>
      </w:r>
      <w:r w:rsidRPr="0023641B">
        <w:rPr>
          <w:rFonts w:ascii="Sylfaen" w:hAnsi="Sylfaen"/>
          <w:shd w:val="clear" w:color="auto" w:fill="FFFFFF"/>
          <w:lang w:val="ka-GE"/>
        </w:rPr>
        <w:t xml:space="preserve">განსაზღვრა </w:t>
      </w:r>
      <w:r w:rsidRPr="0023641B">
        <w:rPr>
          <w:rFonts w:ascii="Sylfaen" w:hAnsi="Sylfaen"/>
          <w:lang w:val="en-GB"/>
        </w:rPr>
        <w:t>PCMS</w:t>
      </w:r>
      <w:r w:rsidRPr="0023641B">
        <w:rPr>
          <w:rFonts w:ascii="Sylfaen" w:hAnsi="Sylfaen"/>
          <w:lang w:val="ka-GE"/>
        </w:rPr>
        <w:t>-ის სამართლებრივი ბაზა და აგებულება.</w:t>
      </w:r>
    </w:p>
    <w:p w14:paraId="03393A6F" w14:textId="77777777" w:rsidR="001E0268" w:rsidRPr="0023641B" w:rsidRDefault="00F945DC" w:rsidP="00F945DC">
      <w:pPr>
        <w:jc w:val="both"/>
        <w:rPr>
          <w:rFonts w:ascii="Sylfaen" w:hAnsi="Sylfaen"/>
          <w:lang w:val="ka-GE"/>
        </w:rPr>
      </w:pPr>
      <w:r w:rsidRPr="0023641B">
        <w:rPr>
          <w:rFonts w:ascii="Sylfaen" w:hAnsi="Sylfaen"/>
          <w:lang w:val="ka-GE"/>
        </w:rPr>
        <w:t xml:space="preserve">ევროკავშირის პროექტის </w:t>
      </w:r>
      <w:r w:rsidR="00A10C70" w:rsidRPr="0023641B">
        <w:rPr>
          <w:rFonts w:ascii="Sylfaen" w:hAnsi="Sylfaen"/>
          <w:lang w:val="ka-GE"/>
        </w:rPr>
        <w:t xml:space="preserve">შემუშავების </w:t>
      </w:r>
      <w:r w:rsidRPr="0023641B">
        <w:rPr>
          <w:rFonts w:ascii="Sylfaen" w:hAnsi="Sylfaen"/>
          <w:lang w:val="ka-GE"/>
        </w:rPr>
        <w:t xml:space="preserve">და მოსამზადებელი შეფასების ფაზაში შესწავლილი იქნა </w:t>
      </w:r>
      <w:r w:rsidR="00A10C70" w:rsidRPr="0023641B">
        <w:rPr>
          <w:rFonts w:ascii="Sylfaen" w:hAnsi="Sylfaen"/>
          <w:lang w:val="ka-GE"/>
        </w:rPr>
        <w:t>პროექტის მონაწილეთა გერმანიაში ყოფნის სხვადასხვა შესაძლებლობა</w:t>
      </w:r>
      <w:r w:rsidR="00A15668" w:rsidRPr="0023641B">
        <w:rPr>
          <w:rFonts w:ascii="Sylfaen" w:hAnsi="Sylfaen"/>
          <w:lang w:val="ka-GE"/>
        </w:rPr>
        <w:t>,</w:t>
      </w:r>
      <w:r w:rsidR="00A10C70" w:rsidRPr="0023641B">
        <w:rPr>
          <w:rFonts w:ascii="Sylfaen" w:hAnsi="Sylfaen"/>
          <w:lang w:val="ka-GE"/>
        </w:rPr>
        <w:t xml:space="preserve"> როგორც </w:t>
      </w:r>
      <w:r w:rsidRPr="0023641B">
        <w:rPr>
          <w:rFonts w:ascii="Sylfaen" w:hAnsi="Sylfaen"/>
          <w:lang w:val="ka-GE"/>
        </w:rPr>
        <w:t>სამართლებრივი</w:t>
      </w:r>
      <w:r w:rsidR="00A10C70" w:rsidRPr="0023641B">
        <w:rPr>
          <w:rFonts w:ascii="Sylfaen" w:hAnsi="Sylfaen"/>
          <w:lang w:val="ka-GE"/>
        </w:rPr>
        <w:t>, ასევე</w:t>
      </w:r>
      <w:r w:rsidRPr="0023641B">
        <w:rPr>
          <w:rFonts w:ascii="Sylfaen" w:hAnsi="Sylfaen"/>
          <w:lang w:val="ka-GE"/>
        </w:rPr>
        <w:t xml:space="preserve"> </w:t>
      </w:r>
      <w:r w:rsidR="002E0D03" w:rsidRPr="0023641B">
        <w:rPr>
          <w:rFonts w:ascii="Sylfaen" w:hAnsi="Sylfaen"/>
          <w:lang w:val="ka-GE"/>
        </w:rPr>
        <w:t>ტრენინგი</w:t>
      </w:r>
      <w:r w:rsidRPr="0023641B">
        <w:rPr>
          <w:rFonts w:ascii="Sylfaen" w:hAnsi="Sylfaen"/>
          <w:lang w:val="ka-GE"/>
        </w:rPr>
        <w:t xml:space="preserve">ს </w:t>
      </w:r>
      <w:r w:rsidR="002E0D03" w:rsidRPr="0023641B">
        <w:rPr>
          <w:rFonts w:ascii="Sylfaen" w:hAnsi="Sylfaen"/>
          <w:lang w:val="ka-GE"/>
        </w:rPr>
        <w:t xml:space="preserve">გავლის </w:t>
      </w:r>
      <w:r w:rsidR="00A10C70" w:rsidRPr="0023641B">
        <w:rPr>
          <w:rFonts w:ascii="Sylfaen" w:hAnsi="Sylfaen"/>
          <w:lang w:val="ka-GE"/>
        </w:rPr>
        <w:t xml:space="preserve">კუთხით. </w:t>
      </w:r>
    </w:p>
    <w:p w14:paraId="45835D76" w14:textId="77777777" w:rsidR="00831163" w:rsidRPr="0023641B" w:rsidRDefault="001E0268" w:rsidP="00474AD6">
      <w:pPr>
        <w:pStyle w:val="Heading5"/>
        <w:numPr>
          <w:ilvl w:val="2"/>
          <w:numId w:val="62"/>
        </w:numPr>
        <w:tabs>
          <w:tab w:val="left" w:pos="1170"/>
        </w:tabs>
        <w:ind w:hanging="180"/>
        <w:rPr>
          <w:rFonts w:ascii="Sylfaen" w:hAnsi="Sylfaen"/>
          <w:lang w:val="en-GB"/>
        </w:rPr>
      </w:pPr>
      <w:bookmarkStart w:id="59" w:name="_Toc471815122"/>
      <w:r w:rsidRPr="0023641B">
        <w:rPr>
          <w:rFonts w:ascii="Sylfaen" w:hAnsi="Sylfaen"/>
          <w:lang w:val="ka-GE"/>
        </w:rPr>
        <w:lastRenderedPageBreak/>
        <w:t>სასტუმროს სექტორი</w:t>
      </w:r>
      <w:bookmarkEnd w:id="59"/>
      <w:r w:rsidR="00831163" w:rsidRPr="0023641B">
        <w:rPr>
          <w:rFonts w:ascii="Sylfaen" w:hAnsi="Sylfaen"/>
          <w:lang w:val="en-GB"/>
        </w:rPr>
        <w:t xml:space="preserve"> </w:t>
      </w:r>
    </w:p>
    <w:p w14:paraId="5BA546FE" w14:textId="770F9F57" w:rsidR="00F945DC" w:rsidRPr="0023641B" w:rsidRDefault="00F945DC" w:rsidP="00F945DC">
      <w:pPr>
        <w:jc w:val="both"/>
        <w:rPr>
          <w:rFonts w:ascii="Sylfaen" w:hAnsi="Sylfaen"/>
          <w:lang w:val="en-GB"/>
        </w:rPr>
      </w:pPr>
      <w:r w:rsidRPr="0023641B">
        <w:rPr>
          <w:rFonts w:ascii="Sylfaen" w:hAnsi="Sylfaen"/>
          <w:lang w:val="ka-GE"/>
        </w:rPr>
        <w:t>სასტუმროს სექტორის სპეციალისტებ</w:t>
      </w:r>
      <w:r w:rsidR="00E33FDF" w:rsidRPr="0023641B">
        <w:rPr>
          <w:rFonts w:ascii="Sylfaen" w:hAnsi="Sylfaen"/>
          <w:lang w:val="ka-GE"/>
        </w:rPr>
        <w:t xml:space="preserve">ის </w:t>
      </w:r>
      <w:r w:rsidRPr="0023641B">
        <w:rPr>
          <w:rFonts w:ascii="Sylfaen" w:hAnsi="Sylfaen"/>
          <w:lang w:val="ka-GE"/>
        </w:rPr>
        <w:t xml:space="preserve">გერმანიაში </w:t>
      </w:r>
      <w:r w:rsidR="00E33FDF" w:rsidRPr="0023641B">
        <w:rPr>
          <w:rFonts w:ascii="Sylfaen" w:hAnsi="Sylfaen"/>
          <w:lang w:val="ka-GE"/>
        </w:rPr>
        <w:t xml:space="preserve">ბინადრობის </w:t>
      </w:r>
      <w:r w:rsidRPr="0023641B">
        <w:rPr>
          <w:rFonts w:ascii="Sylfaen" w:hAnsi="Sylfaen"/>
          <w:lang w:val="ka-GE"/>
        </w:rPr>
        <w:t xml:space="preserve">სამართლებრივ </w:t>
      </w:r>
      <w:r w:rsidR="00E33FDF" w:rsidRPr="0023641B">
        <w:rPr>
          <w:rFonts w:ascii="Sylfaen" w:hAnsi="Sylfaen"/>
          <w:lang w:val="ka-GE"/>
        </w:rPr>
        <w:t xml:space="preserve">სტატუსთან და </w:t>
      </w:r>
      <w:r w:rsidRPr="0023641B">
        <w:rPr>
          <w:rFonts w:ascii="Sylfaen" w:hAnsi="Sylfaen"/>
          <w:lang w:val="ka-GE"/>
        </w:rPr>
        <w:t xml:space="preserve">დასაქმებასთან </w:t>
      </w:r>
      <w:r w:rsidR="00E33FDF" w:rsidRPr="0023641B">
        <w:rPr>
          <w:rFonts w:ascii="Sylfaen" w:hAnsi="Sylfaen"/>
          <w:lang w:val="ka-GE"/>
        </w:rPr>
        <w:t xml:space="preserve">დაკავშირებით </w:t>
      </w:r>
      <w:r w:rsidRPr="0023641B">
        <w:rPr>
          <w:rFonts w:ascii="Sylfaen" w:hAnsi="Sylfaen"/>
          <w:lang w:val="ka-GE"/>
        </w:rPr>
        <w:t>ორი</w:t>
      </w:r>
      <w:r w:rsidR="00D13DCC">
        <w:rPr>
          <w:rFonts w:ascii="Sylfaen" w:hAnsi="Sylfaen"/>
          <w:lang w:val="ka-GE"/>
        </w:rPr>
        <w:t xml:space="preserve"> ალტერნატივა </w:t>
      </w:r>
      <w:r w:rsidRPr="0023641B">
        <w:rPr>
          <w:rFonts w:ascii="Sylfaen" w:hAnsi="Sylfaen"/>
          <w:lang w:val="ka-GE"/>
        </w:rPr>
        <w:t>იქნა განხილული</w:t>
      </w:r>
      <w:r w:rsidRPr="0023641B">
        <w:rPr>
          <w:rFonts w:ascii="Sylfaen" w:hAnsi="Sylfaen"/>
          <w:lang w:val="en-GB"/>
        </w:rPr>
        <w:t xml:space="preserve">. </w:t>
      </w:r>
    </w:p>
    <w:p w14:paraId="6EA167EB" w14:textId="77777777" w:rsidR="00F945DC" w:rsidRPr="0023641B" w:rsidRDefault="00D97A28" w:rsidP="00E33FDF">
      <w:pPr>
        <w:jc w:val="both"/>
        <w:rPr>
          <w:rFonts w:ascii="Sylfaen" w:hAnsi="Sylfaen"/>
          <w:lang w:val="en-GB"/>
        </w:rPr>
      </w:pPr>
      <w:r>
        <w:rPr>
          <w:rFonts w:ascii="Sylfaen" w:hAnsi="Sylfaen" w:cs="Sylfaen"/>
          <w:lang w:val="ka-GE"/>
        </w:rPr>
        <w:t xml:space="preserve">   </w:t>
      </w:r>
      <w:r w:rsidR="00E33FDF" w:rsidRPr="0023641B">
        <w:rPr>
          <w:rFonts w:ascii="Sylfaen" w:hAnsi="Sylfaen" w:cs="Sylfaen"/>
          <w:lang w:val="ka-GE"/>
        </w:rPr>
        <w:t>ა</w:t>
      </w:r>
      <w:r w:rsidR="00E33FDF" w:rsidRPr="0023641B">
        <w:rPr>
          <w:rFonts w:ascii="Sylfaen" w:hAnsi="Sylfaen"/>
          <w:lang w:val="ka-GE"/>
        </w:rPr>
        <w:t xml:space="preserve">) </w:t>
      </w:r>
      <w:r w:rsidR="00F945DC" w:rsidRPr="0023641B">
        <w:rPr>
          <w:rFonts w:ascii="Sylfaen" w:hAnsi="Sylfaen"/>
          <w:lang w:val="ka-GE"/>
        </w:rPr>
        <w:t xml:space="preserve">ბინადრობის ნებართვა </w:t>
      </w:r>
      <w:r w:rsidR="001113C3" w:rsidRPr="0023641B">
        <w:rPr>
          <w:rFonts w:ascii="Sylfaen" w:hAnsi="Sylfaen"/>
          <w:lang w:val="ka-GE"/>
        </w:rPr>
        <w:t>შეგირდობის</w:t>
      </w:r>
      <w:r w:rsidR="00C914CB" w:rsidRPr="0023641B">
        <w:rPr>
          <w:rStyle w:val="FootnoteReference"/>
          <w:rFonts w:ascii="Sylfaen" w:hAnsi="Sylfaen"/>
          <w:lang w:val="ka-GE"/>
        </w:rPr>
        <w:footnoteReference w:id="151"/>
      </w:r>
      <w:r w:rsidR="001113C3" w:rsidRPr="0023641B">
        <w:rPr>
          <w:rFonts w:ascii="Sylfaen" w:hAnsi="Sylfaen"/>
          <w:lang w:val="ka-GE"/>
        </w:rPr>
        <w:t xml:space="preserve"> (</w:t>
      </w:r>
      <w:r w:rsidR="0001008E">
        <w:rPr>
          <w:rFonts w:ascii="Sylfaen" w:hAnsi="Sylfaen"/>
        </w:rPr>
        <w:t>‘</w:t>
      </w:r>
      <w:r w:rsidR="001113C3" w:rsidRPr="0023641B">
        <w:rPr>
          <w:rFonts w:ascii="Sylfaen" w:hAnsi="Sylfaen"/>
        </w:rPr>
        <w:t>apprenticeship</w:t>
      </w:r>
      <w:r w:rsidR="0001008E">
        <w:rPr>
          <w:rFonts w:ascii="Sylfaen" w:hAnsi="Sylfaen"/>
        </w:rPr>
        <w:t>’</w:t>
      </w:r>
      <w:r w:rsidR="001113C3" w:rsidRPr="0023641B">
        <w:rPr>
          <w:rFonts w:ascii="Sylfaen" w:hAnsi="Sylfaen"/>
          <w:lang w:val="ka-GE"/>
        </w:rPr>
        <w:t>)</w:t>
      </w:r>
      <w:r w:rsidR="001113C3" w:rsidRPr="0023641B">
        <w:rPr>
          <w:rFonts w:ascii="Sylfaen" w:hAnsi="Sylfaen"/>
        </w:rPr>
        <w:t xml:space="preserve"> </w:t>
      </w:r>
      <w:r w:rsidR="00F945DC" w:rsidRPr="0023641B">
        <w:rPr>
          <w:rFonts w:ascii="Sylfaen" w:hAnsi="Sylfaen"/>
          <w:lang w:val="ka-GE"/>
        </w:rPr>
        <w:t>/</w:t>
      </w:r>
      <w:r w:rsidR="001113C3" w:rsidRPr="0023641B">
        <w:rPr>
          <w:rFonts w:ascii="Sylfaen" w:hAnsi="Sylfaen"/>
          <w:lang w:val="ka-GE"/>
        </w:rPr>
        <w:t xml:space="preserve"> </w:t>
      </w:r>
      <w:r w:rsidR="00F945DC" w:rsidRPr="0023641B">
        <w:rPr>
          <w:rFonts w:ascii="Sylfaen" w:hAnsi="Sylfaen"/>
          <w:lang w:val="ka-GE"/>
        </w:rPr>
        <w:t xml:space="preserve">შემოკლებული </w:t>
      </w:r>
      <w:r w:rsidR="001113C3" w:rsidRPr="0023641B">
        <w:rPr>
          <w:rFonts w:ascii="Sylfaen" w:hAnsi="Sylfaen"/>
          <w:lang w:val="ka-GE"/>
        </w:rPr>
        <w:t>ვადით შეგირდობის</w:t>
      </w:r>
      <w:r w:rsidR="001113C3" w:rsidRPr="0023641B">
        <w:rPr>
          <w:rFonts w:ascii="Sylfaen" w:hAnsi="Sylfaen"/>
        </w:rPr>
        <w:t xml:space="preserve"> </w:t>
      </w:r>
      <w:r w:rsidR="00F945DC" w:rsidRPr="0023641B">
        <w:rPr>
          <w:rFonts w:ascii="Sylfaen" w:hAnsi="Sylfaen"/>
          <w:lang w:val="ka-GE"/>
        </w:rPr>
        <w:t>მიზნით</w:t>
      </w:r>
      <w:r>
        <w:rPr>
          <w:rFonts w:ascii="Sylfaen" w:hAnsi="Sylfaen"/>
          <w:lang w:val="ka-GE"/>
        </w:rPr>
        <w:t>:</w:t>
      </w:r>
      <w:r w:rsidR="00F945DC" w:rsidRPr="0023641B">
        <w:rPr>
          <w:rFonts w:ascii="Sylfaen" w:hAnsi="Sylfaen"/>
          <w:lang w:val="en-GB"/>
        </w:rPr>
        <w:t xml:space="preserve"> </w:t>
      </w:r>
    </w:p>
    <w:p w14:paraId="411CA6EB" w14:textId="11B9EE39" w:rsidR="00F945DC" w:rsidRPr="0023641B" w:rsidRDefault="00F945DC" w:rsidP="00F945DC">
      <w:pPr>
        <w:jc w:val="both"/>
        <w:rPr>
          <w:rFonts w:ascii="Sylfaen" w:hAnsi="Sylfaen"/>
          <w:lang w:val="en-GB"/>
        </w:rPr>
      </w:pPr>
      <w:r w:rsidRPr="0023641B">
        <w:rPr>
          <w:rFonts w:ascii="Sylfaen" w:hAnsi="Sylfaen"/>
          <w:lang w:val="ka-GE"/>
        </w:rPr>
        <w:t xml:space="preserve">განხილული </w:t>
      </w:r>
      <w:r w:rsidR="001113C3" w:rsidRPr="0023641B">
        <w:rPr>
          <w:rFonts w:ascii="Sylfaen" w:hAnsi="Sylfaen"/>
          <w:lang w:val="ka-GE"/>
        </w:rPr>
        <w:t xml:space="preserve">იქნა </w:t>
      </w:r>
      <w:r w:rsidRPr="0023641B">
        <w:rPr>
          <w:rFonts w:ascii="Sylfaen" w:hAnsi="Sylfaen"/>
          <w:lang w:val="ka-GE"/>
        </w:rPr>
        <w:t>რეგულარული (სამწლიანი) ან</w:t>
      </w:r>
      <w:r w:rsidR="001113C3" w:rsidRPr="0023641B">
        <w:rPr>
          <w:rFonts w:ascii="Sylfaen" w:hAnsi="Sylfaen"/>
          <w:lang w:val="ka-GE"/>
        </w:rPr>
        <w:t xml:space="preserve"> - </w:t>
      </w:r>
      <w:r w:rsidRPr="0023641B">
        <w:rPr>
          <w:rFonts w:ascii="Sylfaen" w:hAnsi="Sylfaen"/>
          <w:lang w:val="ka-GE"/>
        </w:rPr>
        <w:t xml:space="preserve">პროფესიული გამოცდილების არსებობის შემთხვევაში </w:t>
      </w:r>
      <w:r w:rsidR="001113C3" w:rsidRPr="0023641B">
        <w:rPr>
          <w:rFonts w:ascii="Sylfaen" w:hAnsi="Sylfaen"/>
          <w:lang w:val="ka-GE"/>
        </w:rPr>
        <w:t xml:space="preserve">- </w:t>
      </w:r>
      <w:r w:rsidRPr="0023641B">
        <w:rPr>
          <w:rFonts w:ascii="Sylfaen" w:hAnsi="Sylfaen"/>
          <w:lang w:val="ka-GE"/>
        </w:rPr>
        <w:t>შემოკლებული (2</w:t>
      </w:r>
      <w:r w:rsidR="00B04892" w:rsidRPr="0023641B">
        <w:rPr>
          <w:rFonts w:ascii="Sylfaen" w:hAnsi="Sylfaen"/>
          <w:lang w:val="ka-GE"/>
        </w:rPr>
        <w:t>-</w:t>
      </w:r>
      <w:r w:rsidRPr="0023641B">
        <w:rPr>
          <w:rFonts w:ascii="Sylfaen" w:hAnsi="Sylfaen"/>
          <w:lang w:val="ka-GE"/>
        </w:rPr>
        <w:t xml:space="preserve">წლიანი) </w:t>
      </w:r>
      <w:r w:rsidR="001113C3" w:rsidRPr="0023641B">
        <w:rPr>
          <w:rFonts w:ascii="Sylfaen" w:hAnsi="Sylfaen"/>
          <w:lang w:val="ka-GE"/>
        </w:rPr>
        <w:t xml:space="preserve">შეგირდობის </w:t>
      </w:r>
      <w:r w:rsidRPr="0023641B">
        <w:rPr>
          <w:rFonts w:ascii="Sylfaen" w:hAnsi="Sylfaen"/>
          <w:lang w:val="ka-GE"/>
        </w:rPr>
        <w:t xml:space="preserve">შესაძლებლობები. </w:t>
      </w:r>
      <w:r w:rsidR="001113C3" w:rsidRPr="0023641B">
        <w:rPr>
          <w:rFonts w:ascii="Sylfaen" w:hAnsi="Sylfaen"/>
          <w:lang w:val="ka-GE"/>
        </w:rPr>
        <w:t xml:space="preserve">შეგირდობის </w:t>
      </w:r>
      <w:r w:rsidRPr="0023641B">
        <w:rPr>
          <w:rFonts w:ascii="Sylfaen" w:hAnsi="Sylfaen"/>
          <w:lang w:val="ka-GE"/>
        </w:rPr>
        <w:t xml:space="preserve">მიზნით ბინადრობის ნებართვა პირს სამუშაოს მოძიების მიზნით 12 თვის განმავლობაში დარჩენის საშუალებას აძლევს </w:t>
      </w:r>
      <w:r w:rsidR="001113C3" w:rsidRPr="0023641B">
        <w:rPr>
          <w:rFonts w:ascii="Sylfaen" w:hAnsi="Sylfaen"/>
          <w:lang w:val="ka-GE"/>
        </w:rPr>
        <w:t xml:space="preserve">შეგირდობის </w:t>
      </w:r>
      <w:r w:rsidRPr="0023641B">
        <w:rPr>
          <w:rFonts w:ascii="Sylfaen" w:hAnsi="Sylfaen"/>
          <w:lang w:val="ka-GE"/>
        </w:rPr>
        <w:t xml:space="preserve">დასრულების შემდეგ. </w:t>
      </w:r>
      <w:r w:rsidR="001113C3" w:rsidRPr="0023641B">
        <w:rPr>
          <w:rFonts w:ascii="Sylfaen" w:hAnsi="Sylfaen"/>
          <w:lang w:val="ka-GE"/>
        </w:rPr>
        <w:t>თუმცა</w:t>
      </w:r>
      <w:r w:rsidR="00A15668" w:rsidRPr="0023641B">
        <w:rPr>
          <w:rFonts w:ascii="Sylfaen" w:hAnsi="Sylfaen"/>
          <w:lang w:val="ka-GE"/>
        </w:rPr>
        <w:t>,</w:t>
      </w:r>
      <w:r w:rsidR="001113C3" w:rsidRPr="0023641B">
        <w:rPr>
          <w:rFonts w:ascii="Sylfaen" w:hAnsi="Sylfaen"/>
          <w:lang w:val="ka-GE"/>
        </w:rPr>
        <w:t xml:space="preserve"> </w:t>
      </w:r>
      <w:r w:rsidRPr="0023641B">
        <w:rPr>
          <w:rFonts w:ascii="Sylfaen" w:hAnsi="Sylfaen"/>
          <w:lang w:val="ka-GE"/>
        </w:rPr>
        <w:t xml:space="preserve">ეს ალტერნატივა გამოირიცხა კანდიდატთა </w:t>
      </w:r>
      <w:r w:rsidR="001113C3" w:rsidRPr="0023641B">
        <w:rPr>
          <w:rFonts w:ascii="Sylfaen" w:hAnsi="Sylfaen"/>
          <w:lang w:val="ka-GE"/>
        </w:rPr>
        <w:t>სავარაუდო არასაკმარისი პროფესიული დონისა</w:t>
      </w:r>
      <w:r w:rsidR="002719E8">
        <w:rPr>
          <w:rFonts w:ascii="Sylfaen" w:hAnsi="Sylfaen"/>
          <w:lang w:val="ka-GE"/>
        </w:rPr>
        <w:t xml:space="preserve"> </w:t>
      </w:r>
      <w:r w:rsidRPr="0023641B">
        <w:rPr>
          <w:rFonts w:ascii="Sylfaen" w:hAnsi="Sylfaen"/>
          <w:lang w:val="ka-GE"/>
        </w:rPr>
        <w:t>და ენის არასათანადოდ ცოდნის</w:t>
      </w:r>
      <w:r w:rsidR="001113C3" w:rsidRPr="0023641B">
        <w:rPr>
          <w:rFonts w:ascii="Sylfaen" w:hAnsi="Sylfaen"/>
          <w:lang w:val="ka-GE"/>
        </w:rPr>
        <w:t xml:space="preserve"> გამო</w:t>
      </w:r>
      <w:r w:rsidRPr="0023641B">
        <w:rPr>
          <w:rFonts w:ascii="Sylfaen" w:hAnsi="Sylfaen"/>
          <w:lang w:val="ka-GE"/>
        </w:rPr>
        <w:t xml:space="preserve">, განსაკუთრებით კი, </w:t>
      </w:r>
      <w:r w:rsidR="001113C3" w:rsidRPr="0023641B">
        <w:rPr>
          <w:rFonts w:ascii="Sylfaen" w:hAnsi="Sylfaen"/>
          <w:lang w:val="ka-GE"/>
        </w:rPr>
        <w:t xml:space="preserve">შეგირდებისთვის </w:t>
      </w:r>
      <w:r w:rsidRPr="0023641B">
        <w:rPr>
          <w:rFonts w:ascii="Sylfaen" w:hAnsi="Sylfaen"/>
          <w:lang w:val="ka-GE"/>
        </w:rPr>
        <w:t xml:space="preserve"> განკუთვნილი დაბალი ანაზღაურების </w:t>
      </w:r>
      <w:r w:rsidR="00C914CB" w:rsidRPr="0023641B">
        <w:rPr>
          <w:rFonts w:ascii="Sylfaen" w:hAnsi="Sylfaen"/>
          <w:lang w:val="ka-GE"/>
        </w:rPr>
        <w:t xml:space="preserve">მიზეზით, </w:t>
      </w:r>
      <w:r w:rsidRPr="0023641B">
        <w:rPr>
          <w:rFonts w:ascii="Sylfaen" w:hAnsi="Sylfaen"/>
          <w:lang w:val="ka-GE"/>
        </w:rPr>
        <w:t>რაც არასაკმარისია გერმანიაში საცხოვრებლად ოჯახის დახმარების გარეშე (მაგ.: ბინის დასაქირავებლად).</w:t>
      </w:r>
      <w:r w:rsidRPr="0023641B">
        <w:rPr>
          <w:rStyle w:val="FootnoteReference"/>
          <w:rFonts w:ascii="Sylfaen" w:hAnsi="Sylfaen"/>
          <w:lang w:val="en-GB"/>
        </w:rPr>
        <w:footnoteReference w:id="152"/>
      </w:r>
      <w:r w:rsidRPr="0023641B">
        <w:rPr>
          <w:rFonts w:ascii="Sylfaen" w:hAnsi="Sylfaen"/>
          <w:lang w:val="en-GB"/>
        </w:rPr>
        <w:t xml:space="preserve"> </w:t>
      </w:r>
    </w:p>
    <w:p w14:paraId="033C6BA7" w14:textId="77777777" w:rsidR="00F945DC" w:rsidRPr="0023641B" w:rsidRDefault="00D97A28" w:rsidP="00330FCA">
      <w:pPr>
        <w:jc w:val="both"/>
        <w:rPr>
          <w:rFonts w:ascii="Sylfaen" w:hAnsi="Sylfaen"/>
          <w:lang w:val="en-GB"/>
        </w:rPr>
      </w:pPr>
      <w:r>
        <w:rPr>
          <w:rFonts w:ascii="Sylfaen" w:hAnsi="Sylfaen" w:cs="Sylfaen"/>
          <w:lang w:val="ka-GE"/>
        </w:rPr>
        <w:t xml:space="preserve">   </w:t>
      </w:r>
      <w:r w:rsidR="00330FCA" w:rsidRPr="0023641B">
        <w:rPr>
          <w:rFonts w:ascii="Sylfaen" w:hAnsi="Sylfaen" w:cs="Sylfaen"/>
          <w:lang w:val="ka-GE"/>
        </w:rPr>
        <w:t xml:space="preserve">ბ) </w:t>
      </w:r>
      <w:r w:rsidR="00F945DC" w:rsidRPr="0023641B">
        <w:rPr>
          <w:rFonts w:ascii="Sylfaen" w:hAnsi="Sylfaen" w:cs="Sylfaen"/>
          <w:lang w:val="ka-GE"/>
        </w:rPr>
        <w:t>ბინადრობის</w:t>
      </w:r>
      <w:r w:rsidR="00F945DC" w:rsidRPr="0023641B">
        <w:rPr>
          <w:rFonts w:ascii="Sylfaen" w:hAnsi="Sylfaen"/>
          <w:lang w:val="ka-GE"/>
        </w:rPr>
        <w:t xml:space="preserve"> ნებართვა ტრენინგის გაგრძელების მიზნით</w:t>
      </w:r>
      <w:r>
        <w:rPr>
          <w:rFonts w:ascii="Sylfaen" w:hAnsi="Sylfaen"/>
          <w:lang w:val="ka-GE"/>
        </w:rPr>
        <w:t>:</w:t>
      </w:r>
    </w:p>
    <w:p w14:paraId="3FFA96D2" w14:textId="08FA5743" w:rsidR="00B6449E" w:rsidRPr="0023641B" w:rsidRDefault="00F945DC" w:rsidP="00F945DC">
      <w:pPr>
        <w:jc w:val="both"/>
        <w:rPr>
          <w:rFonts w:ascii="Sylfaen" w:hAnsi="Sylfaen"/>
          <w:lang w:val="en-GB"/>
        </w:rPr>
      </w:pPr>
      <w:r w:rsidRPr="0023641B">
        <w:rPr>
          <w:rFonts w:ascii="Sylfaen" w:hAnsi="Sylfaen"/>
          <w:lang w:val="ka-GE"/>
        </w:rPr>
        <w:t xml:space="preserve">კანდიდატთა შესაძლებლობების </w:t>
      </w:r>
      <w:r w:rsidR="009E7BB2">
        <w:rPr>
          <w:rFonts w:ascii="Sylfaen" w:hAnsi="Sylfaen"/>
          <w:lang w:val="ka-GE"/>
        </w:rPr>
        <w:t>გერმანელ</w:t>
      </w:r>
      <w:r w:rsidRPr="0023641B">
        <w:rPr>
          <w:rFonts w:ascii="Sylfaen" w:hAnsi="Sylfaen"/>
          <w:lang w:val="ka-GE"/>
        </w:rPr>
        <w:t xml:space="preserve"> დამსაქმებ</w:t>
      </w:r>
      <w:r w:rsidR="009E7BB2">
        <w:rPr>
          <w:rFonts w:ascii="Sylfaen" w:hAnsi="Sylfaen"/>
          <w:lang w:val="ka-GE"/>
        </w:rPr>
        <w:t>ე</w:t>
      </w:r>
      <w:r w:rsidRPr="0023641B">
        <w:rPr>
          <w:rFonts w:ascii="Sylfaen" w:hAnsi="Sylfaen"/>
          <w:lang w:val="ka-GE"/>
        </w:rPr>
        <w:t>ლ</w:t>
      </w:r>
      <w:r w:rsidR="009E7BB2">
        <w:rPr>
          <w:rFonts w:ascii="Sylfaen" w:hAnsi="Sylfaen"/>
          <w:lang w:val="ka-GE"/>
        </w:rPr>
        <w:t xml:space="preserve">თა </w:t>
      </w:r>
      <w:r w:rsidRPr="0023641B">
        <w:rPr>
          <w:rFonts w:ascii="Sylfaen" w:hAnsi="Sylfaen"/>
          <w:lang w:val="ka-GE"/>
        </w:rPr>
        <w:t xml:space="preserve">მოთხოვნებთან შესაბამისობის </w:t>
      </w:r>
      <w:r w:rsidR="00330FCA" w:rsidRPr="0023641B">
        <w:rPr>
          <w:rFonts w:ascii="Sylfaen" w:hAnsi="Sylfaen"/>
          <w:lang w:val="ka-GE"/>
        </w:rPr>
        <w:t>უზრუნველყოფის მიზნით, რაც მყარ</w:t>
      </w:r>
      <w:r w:rsidR="00302362">
        <w:rPr>
          <w:rFonts w:ascii="Sylfaen" w:hAnsi="Sylfaen"/>
          <w:lang w:val="ka-GE"/>
        </w:rPr>
        <w:t xml:space="preserve"> არგუმენტს მისცემდა დამსაქმებლებს</w:t>
      </w:r>
      <w:r w:rsidR="00257C82" w:rsidRPr="0023641B">
        <w:rPr>
          <w:rFonts w:ascii="Sylfaen" w:hAnsi="Sylfaen"/>
          <w:lang w:val="ka-GE"/>
        </w:rPr>
        <w:t xml:space="preserve">, </w:t>
      </w:r>
      <w:r w:rsidR="00851838" w:rsidRPr="0023641B">
        <w:rPr>
          <w:rFonts w:ascii="Sylfaen" w:hAnsi="Sylfaen"/>
          <w:lang w:val="ka-GE"/>
        </w:rPr>
        <w:t xml:space="preserve">დაეფარათ </w:t>
      </w:r>
      <w:r w:rsidR="00257C82" w:rsidRPr="0023641B">
        <w:rPr>
          <w:rFonts w:ascii="Sylfaen" w:hAnsi="Sylfaen"/>
          <w:lang w:val="en-GB"/>
        </w:rPr>
        <w:t>PCMS</w:t>
      </w:r>
      <w:r w:rsidR="00257C82" w:rsidRPr="0023641B">
        <w:rPr>
          <w:rFonts w:ascii="Sylfaen" w:hAnsi="Sylfaen"/>
          <w:lang w:val="ka-GE"/>
        </w:rPr>
        <w:t xml:space="preserve">-ის მონაწილეთათვის გერმანიაში </w:t>
      </w:r>
      <w:r w:rsidR="00946581" w:rsidRPr="0023641B">
        <w:rPr>
          <w:rFonts w:ascii="Sylfaen" w:hAnsi="Sylfaen"/>
          <w:lang w:val="ka-GE"/>
        </w:rPr>
        <w:t>სა</w:t>
      </w:r>
      <w:r w:rsidR="00257C82" w:rsidRPr="0023641B">
        <w:rPr>
          <w:rFonts w:ascii="Sylfaen" w:hAnsi="Sylfaen"/>
          <w:lang w:val="ka-GE"/>
        </w:rPr>
        <w:t>ცხოვრებლად საჭირო ხარჯები</w:t>
      </w:r>
      <w:r w:rsidR="00406092" w:rsidRPr="0023641B">
        <w:rPr>
          <w:rFonts w:ascii="Sylfaen" w:hAnsi="Sylfaen"/>
          <w:lang w:val="ka-GE"/>
        </w:rPr>
        <w:t xml:space="preserve"> </w:t>
      </w:r>
      <w:r w:rsidRPr="0023641B">
        <w:rPr>
          <w:rFonts w:ascii="Sylfaen" w:hAnsi="Sylfaen"/>
          <w:lang w:val="ka-GE"/>
        </w:rPr>
        <w:t>(</w:t>
      </w:r>
      <w:r w:rsidR="00406092" w:rsidRPr="0023641B">
        <w:rPr>
          <w:rFonts w:ascii="Sylfaen" w:hAnsi="Sylfaen"/>
          <w:lang w:val="ka-GE"/>
        </w:rPr>
        <w:t xml:space="preserve">იდენტიფიცირებული </w:t>
      </w:r>
      <w:r w:rsidRPr="0023641B">
        <w:rPr>
          <w:rFonts w:ascii="Sylfaen" w:hAnsi="Sylfaen"/>
          <w:lang w:val="ka-GE"/>
        </w:rPr>
        <w:t xml:space="preserve">დამსაქმებლების </w:t>
      </w:r>
      <w:r w:rsidR="00406092" w:rsidRPr="0023641B">
        <w:rPr>
          <w:rFonts w:ascii="Sylfaen" w:hAnsi="Sylfaen"/>
          <w:lang w:val="ka-GE"/>
        </w:rPr>
        <w:t xml:space="preserve">მიერ კანდიდატთა </w:t>
      </w:r>
      <w:r w:rsidRPr="0023641B">
        <w:rPr>
          <w:rFonts w:ascii="Sylfaen" w:hAnsi="Sylfaen"/>
          <w:lang w:val="ka-GE"/>
        </w:rPr>
        <w:t>საცხოვრებლით უზრუნველყოფის და შეთანხმებულ სასწავლო პროგრამ</w:t>
      </w:r>
      <w:r w:rsidR="00406092" w:rsidRPr="0023641B">
        <w:rPr>
          <w:rFonts w:ascii="Sylfaen" w:hAnsi="Sylfaen"/>
          <w:lang w:val="ka-GE"/>
        </w:rPr>
        <w:t>აშ</w:t>
      </w:r>
      <w:r w:rsidRPr="0023641B">
        <w:rPr>
          <w:rFonts w:ascii="Sylfaen" w:hAnsi="Sylfaen"/>
          <w:lang w:val="ka-GE"/>
        </w:rPr>
        <w:t xml:space="preserve">ი </w:t>
      </w:r>
      <w:r w:rsidR="00406092" w:rsidRPr="0023641B">
        <w:rPr>
          <w:rFonts w:ascii="Sylfaen" w:hAnsi="Sylfaen"/>
          <w:lang w:val="ka-GE"/>
        </w:rPr>
        <w:t xml:space="preserve">ჩართვის </w:t>
      </w:r>
      <w:r w:rsidRPr="0023641B">
        <w:rPr>
          <w:rFonts w:ascii="Sylfaen" w:hAnsi="Sylfaen"/>
          <w:lang w:val="ka-GE"/>
        </w:rPr>
        <w:t>ვალდებულებ</w:t>
      </w:r>
      <w:r w:rsidR="00406092" w:rsidRPr="0023641B">
        <w:rPr>
          <w:rFonts w:ascii="Sylfaen" w:hAnsi="Sylfaen"/>
          <w:lang w:val="ka-GE"/>
        </w:rPr>
        <w:t>ათა გარდა</w:t>
      </w:r>
      <w:r w:rsidRPr="0023641B">
        <w:rPr>
          <w:rFonts w:ascii="Sylfaen" w:hAnsi="Sylfaen"/>
          <w:lang w:val="ka-GE"/>
        </w:rPr>
        <w:t>)</w:t>
      </w:r>
      <w:r w:rsidR="00946581" w:rsidRPr="0023641B">
        <w:rPr>
          <w:rFonts w:ascii="Sylfaen" w:hAnsi="Sylfaen"/>
          <w:lang w:val="ka-GE"/>
        </w:rPr>
        <w:t>,</w:t>
      </w:r>
      <w:r w:rsidRPr="0023641B">
        <w:rPr>
          <w:rFonts w:ascii="Sylfaen" w:hAnsi="Sylfaen"/>
          <w:lang w:val="ka-GE"/>
        </w:rPr>
        <w:t xml:space="preserve"> გადაწყდა</w:t>
      </w:r>
      <w:r w:rsidR="00406092" w:rsidRPr="0023641B">
        <w:rPr>
          <w:rFonts w:ascii="Sylfaen" w:hAnsi="Sylfaen"/>
          <w:lang w:val="ka-GE"/>
        </w:rPr>
        <w:t xml:space="preserve"> </w:t>
      </w:r>
      <w:r w:rsidR="00946581" w:rsidRPr="0023641B">
        <w:rPr>
          <w:rFonts w:ascii="Sylfaen" w:hAnsi="Sylfaen"/>
          <w:lang w:val="ka-GE"/>
        </w:rPr>
        <w:t xml:space="preserve">პროექტში </w:t>
      </w:r>
      <w:r w:rsidR="00406092" w:rsidRPr="0023641B">
        <w:rPr>
          <w:rFonts w:ascii="Sylfaen" w:hAnsi="Sylfaen"/>
          <w:lang w:val="ka-GE"/>
        </w:rPr>
        <w:t xml:space="preserve">18 წელს ზემოთ ასაკის კურსდამთავრებული სპეციალისტების </w:t>
      </w:r>
      <w:r w:rsidR="009E7BB2">
        <w:rPr>
          <w:rFonts w:ascii="Sylfaen" w:hAnsi="Sylfaen"/>
          <w:lang w:val="ka-GE"/>
        </w:rPr>
        <w:t xml:space="preserve">მოზიდვა. პროფესიის </w:t>
      </w:r>
      <w:r w:rsidRPr="0023641B">
        <w:rPr>
          <w:rFonts w:ascii="Sylfaen" w:hAnsi="Sylfaen"/>
          <w:lang w:val="ka-GE"/>
        </w:rPr>
        <w:t>შესაბამისად მუშაობისთვის კვალიფიკაციის ფორმალური აღიარებ</w:t>
      </w:r>
      <w:r w:rsidR="009E7BB2">
        <w:rPr>
          <w:rFonts w:ascii="Sylfaen" w:hAnsi="Sylfaen"/>
          <w:lang w:val="ka-GE"/>
        </w:rPr>
        <w:t>ა</w:t>
      </w:r>
      <w:r w:rsidR="00506706" w:rsidRPr="0023641B">
        <w:rPr>
          <w:rFonts w:ascii="Sylfaen" w:hAnsi="Sylfaen"/>
          <w:lang w:val="ka-GE"/>
        </w:rPr>
        <w:t xml:space="preserve"> </w:t>
      </w:r>
      <w:r w:rsidR="009E7BB2">
        <w:rPr>
          <w:rFonts w:ascii="Sylfaen" w:hAnsi="Sylfaen"/>
          <w:lang w:val="ka-GE"/>
        </w:rPr>
        <w:t xml:space="preserve">სავალდებულო აღარ არის; ხოლო </w:t>
      </w:r>
      <w:r w:rsidR="00506706" w:rsidRPr="0023641B">
        <w:rPr>
          <w:rFonts w:ascii="Sylfaen" w:hAnsi="Sylfaen"/>
          <w:lang w:val="ka-GE"/>
        </w:rPr>
        <w:t xml:space="preserve">არსებული </w:t>
      </w:r>
      <w:r w:rsidRPr="0023641B">
        <w:rPr>
          <w:rFonts w:ascii="Sylfaen" w:hAnsi="Sylfaen"/>
          <w:lang w:val="ka-GE"/>
        </w:rPr>
        <w:t xml:space="preserve">კვალიფიკაციის </w:t>
      </w:r>
      <w:r w:rsidR="00FB38B9" w:rsidRPr="0023641B">
        <w:rPr>
          <w:rFonts w:ascii="Sylfaen" w:hAnsi="Sylfaen"/>
          <w:lang w:val="ka-GE"/>
        </w:rPr>
        <w:t xml:space="preserve">ვალიდაცია </w:t>
      </w:r>
      <w:r w:rsidRPr="0023641B">
        <w:rPr>
          <w:rFonts w:ascii="Sylfaen" w:hAnsi="Sylfaen"/>
          <w:lang w:val="ka-GE"/>
        </w:rPr>
        <w:t>(და შესაბამისი ანაზღაურებ</w:t>
      </w:r>
      <w:r w:rsidR="00FB38B9" w:rsidRPr="0023641B">
        <w:rPr>
          <w:rFonts w:ascii="Sylfaen" w:hAnsi="Sylfaen"/>
          <w:lang w:val="ka-GE"/>
        </w:rPr>
        <w:t>ის ოდენობის განსაზღვრა</w:t>
      </w:r>
      <w:r w:rsidRPr="0023641B">
        <w:rPr>
          <w:rFonts w:ascii="Sylfaen" w:hAnsi="Sylfaen"/>
          <w:lang w:val="ka-GE"/>
        </w:rPr>
        <w:t xml:space="preserve">) </w:t>
      </w:r>
      <w:r w:rsidR="00506706" w:rsidRPr="0023641B">
        <w:rPr>
          <w:rFonts w:ascii="Sylfaen" w:hAnsi="Sylfaen"/>
          <w:lang w:val="ka-GE"/>
        </w:rPr>
        <w:t xml:space="preserve">კონკრეტულ </w:t>
      </w:r>
      <w:r w:rsidRPr="0023641B">
        <w:rPr>
          <w:rFonts w:ascii="Sylfaen" w:hAnsi="Sylfaen"/>
          <w:lang w:val="ka-GE"/>
        </w:rPr>
        <w:t xml:space="preserve">დამსაქმებელზეა დამოკიდებული. შესაბამისად, სასტუმროს სექტორის სპეციალისტებთან დაკავშირებით შემდეგი სამართლებრივი ნორმა </w:t>
      </w:r>
      <w:r w:rsidR="003E7426" w:rsidRPr="0023641B">
        <w:rPr>
          <w:rFonts w:ascii="Sylfaen" w:hAnsi="Sylfaen"/>
          <w:lang w:val="ka-GE"/>
        </w:rPr>
        <w:t xml:space="preserve">ამოქმედდა: </w:t>
      </w:r>
      <w:r w:rsidRPr="0023641B">
        <w:rPr>
          <w:rFonts w:ascii="Sylfaen" w:hAnsi="Sylfaen"/>
          <w:lang w:val="ka-GE"/>
        </w:rPr>
        <w:t xml:space="preserve"> </w:t>
      </w:r>
      <w:r w:rsidRPr="0023641B">
        <w:rPr>
          <w:rFonts w:ascii="Sylfaen" w:hAnsi="Sylfaen"/>
          <w:b/>
          <w:lang w:val="ka-GE"/>
        </w:rPr>
        <w:t>გერმანიის ბინადრობის აქტი</w:t>
      </w:r>
      <w:r w:rsidR="00CE09BA" w:rsidRPr="0023641B">
        <w:rPr>
          <w:rFonts w:ascii="Sylfaen" w:hAnsi="Sylfaen"/>
          <w:b/>
          <w:lang w:val="ka-GE"/>
        </w:rPr>
        <w:t xml:space="preserve">ს </w:t>
      </w:r>
      <w:r w:rsidR="00CE09BA" w:rsidRPr="0023641B">
        <w:rPr>
          <w:rFonts w:ascii="Sylfaen" w:hAnsi="Sylfaen"/>
          <w:b/>
          <w:lang w:val="en-GB"/>
        </w:rPr>
        <w:t>§17</w:t>
      </w:r>
      <w:r w:rsidRPr="0023641B">
        <w:rPr>
          <w:rFonts w:ascii="Sylfaen" w:hAnsi="Sylfaen"/>
          <w:b/>
          <w:lang w:val="ka-GE"/>
        </w:rPr>
        <w:t xml:space="preserve">, რომელიც </w:t>
      </w:r>
      <w:r w:rsidR="00CE09BA" w:rsidRPr="0023641B">
        <w:rPr>
          <w:rFonts w:ascii="Sylfaen" w:hAnsi="Sylfaen"/>
          <w:b/>
          <w:lang w:val="ka-GE"/>
        </w:rPr>
        <w:t xml:space="preserve">პირს </w:t>
      </w:r>
      <w:r w:rsidRPr="0023641B">
        <w:rPr>
          <w:rFonts w:ascii="Sylfaen" w:hAnsi="Sylfaen"/>
          <w:b/>
          <w:lang w:val="ka-GE"/>
        </w:rPr>
        <w:t xml:space="preserve">12 თვის განმავლობაში </w:t>
      </w:r>
      <w:r w:rsidR="00CE09BA" w:rsidRPr="0023641B">
        <w:rPr>
          <w:rFonts w:ascii="Sylfaen" w:hAnsi="Sylfaen"/>
          <w:b/>
          <w:lang w:val="ka-GE"/>
        </w:rPr>
        <w:t xml:space="preserve">სამუშაო ადგილზე </w:t>
      </w:r>
      <w:r w:rsidRPr="0023641B">
        <w:rPr>
          <w:rFonts w:ascii="Sylfaen" w:hAnsi="Sylfaen"/>
          <w:b/>
          <w:lang w:val="ka-GE"/>
        </w:rPr>
        <w:t xml:space="preserve">ტრენინგის საშუალებას </w:t>
      </w:r>
      <w:r w:rsidR="00CE09BA" w:rsidRPr="0023641B">
        <w:rPr>
          <w:rFonts w:ascii="Sylfaen" w:hAnsi="Sylfaen"/>
          <w:b/>
          <w:lang w:val="ka-GE"/>
        </w:rPr>
        <w:t>ა</w:t>
      </w:r>
      <w:r w:rsidRPr="0023641B">
        <w:rPr>
          <w:rFonts w:ascii="Sylfaen" w:hAnsi="Sylfaen"/>
          <w:b/>
          <w:lang w:val="ka-GE"/>
        </w:rPr>
        <w:t>ძლევ</w:t>
      </w:r>
      <w:r w:rsidR="00CE09BA" w:rsidRPr="0023641B">
        <w:rPr>
          <w:rFonts w:ascii="Sylfaen" w:hAnsi="Sylfaen"/>
          <w:b/>
          <w:lang w:val="ka-GE"/>
        </w:rPr>
        <w:t>ს</w:t>
      </w:r>
      <w:r w:rsidRPr="0023641B">
        <w:rPr>
          <w:rFonts w:ascii="Sylfaen" w:hAnsi="Sylfaen"/>
          <w:b/>
          <w:lang w:val="ka-GE"/>
        </w:rPr>
        <w:t xml:space="preserve">, </w:t>
      </w:r>
      <w:r w:rsidR="00CE09BA" w:rsidRPr="0023641B">
        <w:rPr>
          <w:rFonts w:ascii="Sylfaen" w:hAnsi="Sylfaen"/>
          <w:b/>
          <w:lang w:val="ka-GE"/>
        </w:rPr>
        <w:t xml:space="preserve">სამუშაო ვადის </w:t>
      </w:r>
      <w:r w:rsidRPr="0023641B">
        <w:rPr>
          <w:rFonts w:ascii="Sylfaen" w:hAnsi="Sylfaen"/>
          <w:b/>
          <w:lang w:val="ka-GE"/>
        </w:rPr>
        <w:t>18 თვემდე</w:t>
      </w:r>
      <w:r w:rsidR="00A55B64" w:rsidRPr="0023641B">
        <w:rPr>
          <w:rFonts w:ascii="Sylfaen" w:hAnsi="Sylfaen"/>
          <w:b/>
          <w:lang w:val="ka-GE"/>
        </w:rPr>
        <w:t xml:space="preserve"> </w:t>
      </w:r>
      <w:r w:rsidRPr="0023641B">
        <w:rPr>
          <w:rFonts w:ascii="Sylfaen" w:hAnsi="Sylfaen"/>
          <w:b/>
          <w:lang w:val="ka-GE"/>
        </w:rPr>
        <w:t>გაგრძელების ერთჯერადი შესაძლებლობით და დასრულების შემდეგ საქართველოში დაბრუნების ვალდებულებით</w:t>
      </w:r>
      <w:r w:rsidRPr="0023641B">
        <w:rPr>
          <w:rFonts w:ascii="Sylfaen" w:hAnsi="Sylfaen"/>
          <w:lang w:val="en-GB"/>
        </w:rPr>
        <w:t>.</w:t>
      </w:r>
      <w:r w:rsidRPr="0023641B">
        <w:rPr>
          <w:rStyle w:val="FootnoteReference"/>
          <w:rFonts w:ascii="Sylfaen" w:hAnsi="Sylfaen"/>
          <w:lang w:val="en-GB"/>
        </w:rPr>
        <w:footnoteReference w:id="153"/>
      </w:r>
      <w:r w:rsidRPr="0023641B">
        <w:rPr>
          <w:rFonts w:ascii="Sylfaen" w:hAnsi="Sylfaen"/>
          <w:lang w:val="en-GB"/>
        </w:rPr>
        <w:t xml:space="preserve"> </w:t>
      </w:r>
      <w:r w:rsidR="00944195" w:rsidRPr="0023641B">
        <w:rPr>
          <w:rFonts w:ascii="Sylfaen" w:hAnsi="Sylfaen"/>
          <w:lang w:val="en-GB"/>
        </w:rPr>
        <w:t xml:space="preserve"> </w:t>
      </w:r>
    </w:p>
    <w:p w14:paraId="0B78D621" w14:textId="77777777" w:rsidR="00831163" w:rsidRPr="0028248B" w:rsidRDefault="0028248B" w:rsidP="0028248B">
      <w:pPr>
        <w:pStyle w:val="Heading5"/>
      </w:pPr>
      <w:r>
        <w:rPr>
          <w:rFonts w:ascii="Sylfaen" w:hAnsi="Sylfaen" w:cs="Sylfaen"/>
          <w:lang w:val="ka-GE"/>
        </w:rPr>
        <w:lastRenderedPageBreak/>
        <w:t xml:space="preserve">        </w:t>
      </w:r>
      <w:bookmarkStart w:id="60" w:name="_Toc471815123"/>
      <w:r>
        <w:rPr>
          <w:rFonts w:ascii="Sylfaen" w:hAnsi="Sylfaen" w:cs="Sylfaen"/>
          <w:lang w:val="ka-GE"/>
        </w:rPr>
        <w:t xml:space="preserve">4.5.2  </w:t>
      </w:r>
      <w:r w:rsidR="005A5F5E" w:rsidRPr="0028248B">
        <w:rPr>
          <w:rFonts w:ascii="Sylfaen" w:hAnsi="Sylfaen" w:cs="Sylfaen"/>
        </w:rPr>
        <w:t>ჯანდაცვის</w:t>
      </w:r>
      <w:r w:rsidR="005A5F5E" w:rsidRPr="0028248B">
        <w:t xml:space="preserve"> </w:t>
      </w:r>
      <w:r w:rsidR="005A5F5E" w:rsidRPr="0028248B">
        <w:rPr>
          <w:rFonts w:ascii="Sylfaen" w:hAnsi="Sylfaen" w:cs="Sylfaen"/>
        </w:rPr>
        <w:t>სექტორი</w:t>
      </w:r>
      <w:bookmarkEnd w:id="60"/>
    </w:p>
    <w:p w14:paraId="35BB6051" w14:textId="77777777" w:rsidR="006C425A" w:rsidRPr="0023641B" w:rsidRDefault="006C425A" w:rsidP="006C425A">
      <w:pPr>
        <w:jc w:val="both"/>
        <w:rPr>
          <w:rFonts w:ascii="Sylfaen" w:hAnsi="Sylfaen"/>
          <w:lang w:val="ka-GE"/>
        </w:rPr>
      </w:pPr>
      <w:r w:rsidRPr="0023641B">
        <w:rPr>
          <w:rFonts w:ascii="Sylfaen" w:hAnsi="Sylfaen"/>
          <w:lang w:val="ka-GE"/>
        </w:rPr>
        <w:t>ექთნის პროფესიასთან დაკავშირებით, რომელიც გერმანიაში რეგულირებული პროფესიაა, განხილული იყო ქვეყანაში კვალიფიკაციის შესაბამისად დასაქმების უფლებით ლეგალურად დარჩენის ორი ალტერნატივა:</w:t>
      </w:r>
    </w:p>
    <w:p w14:paraId="706AE355" w14:textId="77777777" w:rsidR="006C425A" w:rsidRPr="0023641B" w:rsidRDefault="000327B2" w:rsidP="000859BC">
      <w:pPr>
        <w:jc w:val="both"/>
        <w:rPr>
          <w:rFonts w:ascii="Sylfaen" w:hAnsi="Sylfaen"/>
          <w:lang w:val="en-GB"/>
        </w:rPr>
      </w:pPr>
      <w:r>
        <w:rPr>
          <w:rFonts w:ascii="Sylfaen" w:hAnsi="Sylfaen" w:cs="Sylfaen"/>
          <w:lang w:val="ka-GE"/>
        </w:rPr>
        <w:t xml:space="preserve">    </w:t>
      </w:r>
      <w:r w:rsidR="000859BC" w:rsidRPr="0023641B">
        <w:rPr>
          <w:rFonts w:ascii="Sylfaen" w:hAnsi="Sylfaen" w:cs="Sylfaen"/>
          <w:lang w:val="ka-GE"/>
        </w:rPr>
        <w:t xml:space="preserve">ა) </w:t>
      </w:r>
      <w:r w:rsidR="006C425A" w:rsidRPr="0023641B">
        <w:rPr>
          <w:rFonts w:ascii="Sylfaen" w:hAnsi="Sylfaen" w:cs="Sylfaen"/>
          <w:lang w:val="ka-GE"/>
        </w:rPr>
        <w:t>გერმანიაში</w:t>
      </w:r>
      <w:r w:rsidR="006C425A" w:rsidRPr="0023641B">
        <w:rPr>
          <w:rFonts w:ascii="Sylfaen" w:hAnsi="Sylfaen"/>
          <w:lang w:val="ka-GE"/>
        </w:rPr>
        <w:t xml:space="preserve"> ბინადრობის ნებართვ</w:t>
      </w:r>
      <w:r w:rsidR="000859BC" w:rsidRPr="0023641B">
        <w:rPr>
          <w:rFonts w:ascii="Sylfaen" w:hAnsi="Sylfaen"/>
          <w:lang w:val="ka-GE"/>
        </w:rPr>
        <w:t>ა</w:t>
      </w:r>
      <w:r w:rsidR="006C425A" w:rsidRPr="0023641B">
        <w:rPr>
          <w:rFonts w:ascii="Sylfaen" w:hAnsi="Sylfaen"/>
          <w:lang w:val="ka-GE"/>
        </w:rPr>
        <w:t xml:space="preserve"> ექთნის სპეციალობის სრული</w:t>
      </w:r>
      <w:r w:rsidR="003E40BD" w:rsidRPr="0023641B">
        <w:rPr>
          <w:rFonts w:ascii="Sylfaen" w:hAnsi="Sylfaen"/>
          <w:lang w:val="ka-GE"/>
        </w:rPr>
        <w:t>,</w:t>
      </w:r>
      <w:r w:rsidR="006C425A" w:rsidRPr="0023641B">
        <w:rPr>
          <w:rFonts w:ascii="Sylfaen" w:hAnsi="Sylfaen"/>
          <w:lang w:val="ka-GE"/>
        </w:rPr>
        <w:t xml:space="preserve"> ან მოკლე სასწავლო კურსის გავლის მიზნით</w:t>
      </w:r>
      <w:r w:rsidR="00D97A28">
        <w:rPr>
          <w:rFonts w:ascii="Sylfaen" w:hAnsi="Sylfaen"/>
          <w:lang w:val="ka-GE"/>
        </w:rPr>
        <w:t>:</w:t>
      </w:r>
      <w:r w:rsidR="006C425A" w:rsidRPr="0023641B">
        <w:rPr>
          <w:rFonts w:ascii="Sylfaen" w:hAnsi="Sylfaen"/>
          <w:lang w:val="en-GB"/>
        </w:rPr>
        <w:t xml:space="preserve"> </w:t>
      </w:r>
    </w:p>
    <w:p w14:paraId="4FA020E6" w14:textId="77777777" w:rsidR="00DA3B90" w:rsidRPr="0023641B" w:rsidRDefault="006C425A" w:rsidP="006C425A">
      <w:pPr>
        <w:jc w:val="both"/>
        <w:rPr>
          <w:rFonts w:ascii="Sylfaen" w:hAnsi="Sylfaen"/>
          <w:lang w:val="ka-GE"/>
        </w:rPr>
      </w:pPr>
      <w:r w:rsidRPr="0023641B">
        <w:rPr>
          <w:rFonts w:ascii="Sylfaen" w:hAnsi="Sylfaen"/>
          <w:lang w:val="ka-GE"/>
        </w:rPr>
        <w:t xml:space="preserve">სწავლის დასრულების შემდეგ სამუშაოს მოძიების უფლების არსებობის მიუხედავად, ეს ალტერნატივა გამოირიცხა </w:t>
      </w:r>
      <w:r w:rsidR="0069136A" w:rsidRPr="0023641B">
        <w:rPr>
          <w:rFonts w:ascii="Sylfaen" w:hAnsi="Sylfaen"/>
          <w:lang w:val="ka-GE"/>
        </w:rPr>
        <w:t xml:space="preserve">როგორც </w:t>
      </w:r>
      <w:r w:rsidRPr="0023641B">
        <w:rPr>
          <w:rFonts w:ascii="Sylfaen" w:hAnsi="Sylfaen"/>
          <w:lang w:val="ka-GE"/>
        </w:rPr>
        <w:t>განათლებამიღებული ექთნების დეკვალიფიკაციის   საფრთხის გამო</w:t>
      </w:r>
      <w:r w:rsidR="0069136A" w:rsidRPr="0023641B">
        <w:rPr>
          <w:rFonts w:ascii="Sylfaen" w:hAnsi="Sylfaen"/>
          <w:lang w:val="ka-GE"/>
        </w:rPr>
        <w:t xml:space="preserve"> (</w:t>
      </w:r>
      <w:r w:rsidRPr="0023641B">
        <w:rPr>
          <w:rFonts w:ascii="Sylfaen" w:hAnsi="Sylfaen"/>
          <w:lang w:val="ka-GE"/>
        </w:rPr>
        <w:t xml:space="preserve">რადგან საქართველოში </w:t>
      </w:r>
      <w:r w:rsidR="00337C55">
        <w:rPr>
          <w:rFonts w:ascii="Sylfaen" w:hAnsi="Sylfaen"/>
          <w:lang w:val="ka-GE"/>
        </w:rPr>
        <w:t xml:space="preserve">გავლილი </w:t>
      </w:r>
      <w:r w:rsidR="000327B2">
        <w:rPr>
          <w:rFonts w:ascii="Sylfaen" w:hAnsi="Sylfaen"/>
          <w:lang w:val="ka-GE"/>
        </w:rPr>
        <w:t>ს</w:t>
      </w:r>
      <w:r w:rsidR="00337C55">
        <w:rPr>
          <w:rFonts w:ascii="Sylfaen" w:hAnsi="Sylfaen"/>
          <w:lang w:val="ka-GE"/>
        </w:rPr>
        <w:t xml:space="preserve">რული </w:t>
      </w:r>
      <w:r w:rsidRPr="0023641B">
        <w:rPr>
          <w:rFonts w:ascii="Sylfaen" w:hAnsi="Sylfaen"/>
          <w:lang w:val="ka-GE"/>
        </w:rPr>
        <w:t>კურსის მიუხედავად მათ გერმანიაში განათლების ციკლის თავიდან გავლა მოუწევდათ</w:t>
      </w:r>
      <w:r w:rsidR="0069136A" w:rsidRPr="0023641B">
        <w:rPr>
          <w:rFonts w:ascii="Sylfaen" w:hAnsi="Sylfaen"/>
          <w:lang w:val="ka-GE"/>
        </w:rPr>
        <w:t xml:space="preserve">); </w:t>
      </w:r>
      <w:r w:rsidRPr="0023641B">
        <w:rPr>
          <w:rFonts w:ascii="Sylfaen" w:hAnsi="Sylfaen"/>
          <w:lang w:val="ka-GE"/>
        </w:rPr>
        <w:t xml:space="preserve">ასევე, სწავლის განმავლობაში გათვალისწინებული დაბალი ანაზღაურების მიზეზით, რის გამოც შესაბამისი დამსაქმებლის მხრიდან დამატებითი ფინანსურის რესურსების გაღება გახდებოდა საჭირო, რათა კანდიდატებს </w:t>
      </w:r>
      <w:r w:rsidR="0069136A" w:rsidRPr="0023641B">
        <w:rPr>
          <w:rFonts w:ascii="Sylfaen" w:hAnsi="Sylfaen"/>
          <w:lang w:val="ka-GE"/>
        </w:rPr>
        <w:t xml:space="preserve">გერმანიაში </w:t>
      </w:r>
      <w:r w:rsidRPr="0023641B">
        <w:rPr>
          <w:rFonts w:ascii="Sylfaen" w:hAnsi="Sylfaen"/>
          <w:lang w:val="ka-GE"/>
        </w:rPr>
        <w:t>თავის რჩენის საშუალება ჰქონოდათ.</w:t>
      </w:r>
    </w:p>
    <w:p w14:paraId="4D1AFC7C" w14:textId="77777777" w:rsidR="006C425A" w:rsidRPr="0023641B" w:rsidRDefault="000327B2" w:rsidP="0069136A">
      <w:pPr>
        <w:jc w:val="both"/>
        <w:rPr>
          <w:rFonts w:ascii="Sylfaen" w:hAnsi="Sylfaen"/>
          <w:lang w:val="en-GB"/>
        </w:rPr>
      </w:pPr>
      <w:r>
        <w:rPr>
          <w:rFonts w:ascii="Sylfaen" w:hAnsi="Sylfaen" w:cs="Sylfaen"/>
          <w:lang w:val="ka-GE"/>
        </w:rPr>
        <w:t xml:space="preserve">     </w:t>
      </w:r>
      <w:r w:rsidR="0069136A" w:rsidRPr="0023641B">
        <w:rPr>
          <w:rFonts w:ascii="Sylfaen" w:hAnsi="Sylfaen" w:cs="Sylfaen"/>
          <w:lang w:val="ka-GE"/>
        </w:rPr>
        <w:t xml:space="preserve">ბ) </w:t>
      </w:r>
      <w:r w:rsidR="0069136A" w:rsidRPr="0023641B">
        <w:rPr>
          <w:rFonts w:ascii="Sylfaen" w:hAnsi="Sylfaen"/>
          <w:lang w:val="ka-GE"/>
        </w:rPr>
        <w:t xml:space="preserve">ბინადრობის ნებართვა </w:t>
      </w:r>
      <w:r w:rsidR="006C425A" w:rsidRPr="0023641B">
        <w:rPr>
          <w:rFonts w:ascii="Sylfaen" w:hAnsi="Sylfaen" w:cs="Sylfaen"/>
          <w:lang w:val="ka-GE"/>
        </w:rPr>
        <w:t>ტრენინგის</w:t>
      </w:r>
      <w:r w:rsidR="006C425A" w:rsidRPr="0023641B">
        <w:rPr>
          <w:rFonts w:ascii="Sylfaen" w:hAnsi="Sylfaen"/>
          <w:lang w:val="ka-GE"/>
        </w:rPr>
        <w:t xml:space="preserve"> გავლის მიზნით კვალიფიკაციის აღიარების მომზადების პროცესში</w:t>
      </w:r>
      <w:r w:rsidR="00D97A28">
        <w:rPr>
          <w:rFonts w:ascii="Sylfaen" w:hAnsi="Sylfaen"/>
          <w:lang w:val="ka-GE"/>
        </w:rPr>
        <w:t>:</w:t>
      </w:r>
      <w:r w:rsidR="006C425A" w:rsidRPr="0023641B">
        <w:rPr>
          <w:rFonts w:ascii="Sylfaen" w:hAnsi="Sylfaen"/>
          <w:lang w:val="ka-GE"/>
        </w:rPr>
        <w:t xml:space="preserve"> </w:t>
      </w:r>
    </w:p>
    <w:p w14:paraId="1F54EE3A" w14:textId="77777777" w:rsidR="000E2789" w:rsidRPr="0023641B" w:rsidRDefault="006C425A" w:rsidP="006C425A">
      <w:pPr>
        <w:jc w:val="both"/>
        <w:rPr>
          <w:rFonts w:ascii="Sylfaen" w:hAnsi="Sylfaen"/>
          <w:lang w:val="ka-GE"/>
        </w:rPr>
      </w:pPr>
      <w:r w:rsidRPr="0023641B">
        <w:rPr>
          <w:rFonts w:ascii="Sylfaen" w:hAnsi="Sylfaen"/>
          <w:lang w:val="en-GB"/>
        </w:rPr>
        <w:t>PCMS</w:t>
      </w:r>
      <w:r w:rsidRPr="0023641B">
        <w:rPr>
          <w:rFonts w:ascii="Sylfaen" w:hAnsi="Sylfaen"/>
          <w:lang w:val="ka-GE"/>
        </w:rPr>
        <w:t>-თვის ეს ალტერნატივა შეირჩა. 2013 წლის ივლისისთვი</w:t>
      </w:r>
      <w:r w:rsidR="00057D93" w:rsidRPr="0023641B">
        <w:rPr>
          <w:rFonts w:ascii="Sylfaen" w:hAnsi="Sylfaen"/>
          <w:lang w:val="ka-GE"/>
        </w:rPr>
        <w:t>ს</w:t>
      </w:r>
      <w:r w:rsidRPr="0023641B">
        <w:rPr>
          <w:rFonts w:ascii="Sylfaen" w:hAnsi="Sylfaen"/>
          <w:lang w:val="ka-GE"/>
        </w:rPr>
        <w:t xml:space="preserve"> ექთნის სპეციალობები გერმანიის ფედერალური დასაქმების სააგენტოს ე.წ. თეთრ სიაში იქნა შეტანილი</w:t>
      </w:r>
      <w:r w:rsidR="00EA7A61" w:rsidRPr="0023641B">
        <w:rPr>
          <w:rFonts w:ascii="Sylfaen" w:hAnsi="Sylfaen"/>
          <w:lang w:val="ka-GE"/>
        </w:rPr>
        <w:t xml:space="preserve">, რაც </w:t>
      </w:r>
      <w:r w:rsidRPr="0023641B">
        <w:rPr>
          <w:rFonts w:ascii="Sylfaen" w:hAnsi="Sylfaen"/>
          <w:lang w:val="ka-GE"/>
        </w:rPr>
        <w:t>გულისხმობს, რომ ექთნებს</w:t>
      </w:r>
      <w:r w:rsidR="0054479C" w:rsidRPr="0023641B">
        <w:rPr>
          <w:rFonts w:ascii="Sylfaen" w:hAnsi="Sylfaen"/>
          <w:lang w:val="ka-GE"/>
        </w:rPr>
        <w:t>,</w:t>
      </w:r>
      <w:r w:rsidRPr="0023641B">
        <w:rPr>
          <w:rFonts w:ascii="Sylfaen" w:hAnsi="Sylfaen"/>
          <w:lang w:val="ka-GE"/>
        </w:rPr>
        <w:t xml:space="preserve"> </w:t>
      </w:r>
      <w:r w:rsidR="0054479C" w:rsidRPr="0023641B">
        <w:rPr>
          <w:rFonts w:ascii="Sylfaen" w:hAnsi="Sylfaen"/>
          <w:lang w:val="ka-GE"/>
        </w:rPr>
        <w:t xml:space="preserve">გერმანიაში მათი კვალიფიკაციის ოფიციალურად აღიარების შემდგომ და პროექტის პირობების შესაბამისად დასაქმების შემთხვევაში, </w:t>
      </w:r>
      <w:r w:rsidRPr="0023641B">
        <w:rPr>
          <w:rFonts w:ascii="Sylfaen" w:hAnsi="Sylfaen"/>
          <w:lang w:val="ka-GE"/>
        </w:rPr>
        <w:t xml:space="preserve">უფლება აქვთ მიმართონ შესაბამის უწყებას გრძელვადიანი </w:t>
      </w:r>
      <w:r w:rsidR="0054479C" w:rsidRPr="0023641B">
        <w:rPr>
          <w:rFonts w:ascii="Sylfaen" w:hAnsi="Sylfaen"/>
          <w:lang w:val="ka-GE"/>
        </w:rPr>
        <w:t xml:space="preserve">სამუშაო </w:t>
      </w:r>
      <w:r w:rsidRPr="0023641B">
        <w:rPr>
          <w:rFonts w:ascii="Sylfaen" w:hAnsi="Sylfaen"/>
          <w:lang w:val="ka-GE"/>
        </w:rPr>
        <w:t>ნებართვის მისაღებად</w:t>
      </w:r>
      <w:r w:rsidR="00EA7A61" w:rsidRPr="0023641B">
        <w:rPr>
          <w:rFonts w:ascii="Sylfaen" w:hAnsi="Sylfaen"/>
          <w:lang w:val="ka-GE"/>
        </w:rPr>
        <w:t xml:space="preserve"> (</w:t>
      </w:r>
      <w:r w:rsidR="0054479C" w:rsidRPr="0023641B">
        <w:rPr>
          <w:rFonts w:ascii="Sylfaen" w:hAnsi="Sylfaen"/>
          <w:lang w:val="ka-GE"/>
        </w:rPr>
        <w:t>იმ</w:t>
      </w:r>
      <w:r w:rsidR="008D08C5" w:rsidRPr="0023641B">
        <w:rPr>
          <w:rFonts w:ascii="Sylfaen" w:hAnsi="Sylfaen"/>
          <w:lang w:val="ka-GE"/>
        </w:rPr>
        <w:t xml:space="preserve">ის უზრუნველყოფით, რომ </w:t>
      </w:r>
      <w:r w:rsidRPr="0023641B">
        <w:rPr>
          <w:rFonts w:ascii="Sylfaen" w:hAnsi="Sylfaen"/>
          <w:lang w:val="ka-GE"/>
        </w:rPr>
        <w:t xml:space="preserve">მათი დასაქმების პირობები </w:t>
      </w:r>
      <w:r w:rsidR="008D08C5" w:rsidRPr="0023641B">
        <w:rPr>
          <w:rFonts w:ascii="Sylfaen" w:hAnsi="Sylfaen"/>
          <w:lang w:val="ka-GE"/>
        </w:rPr>
        <w:t xml:space="preserve">შეესაბამება </w:t>
      </w:r>
      <w:r w:rsidRPr="0023641B">
        <w:rPr>
          <w:rFonts w:ascii="Sylfaen" w:hAnsi="Sylfaen"/>
          <w:lang w:val="ka-GE"/>
        </w:rPr>
        <w:t>გერმანიის სტანდარტებს</w:t>
      </w:r>
      <w:r w:rsidR="00EA7A61" w:rsidRPr="0023641B">
        <w:rPr>
          <w:rFonts w:ascii="Sylfaen" w:hAnsi="Sylfaen"/>
          <w:lang w:val="ka-GE"/>
        </w:rPr>
        <w:t>)</w:t>
      </w:r>
      <w:r w:rsidR="008D08C5" w:rsidRPr="0023641B">
        <w:rPr>
          <w:rFonts w:ascii="Sylfaen" w:hAnsi="Sylfaen"/>
          <w:lang w:val="ka-GE"/>
        </w:rPr>
        <w:t xml:space="preserve">. </w:t>
      </w:r>
      <w:r w:rsidRPr="0023641B">
        <w:rPr>
          <w:rFonts w:ascii="Sylfaen" w:hAnsi="Sylfaen"/>
          <w:lang w:val="ka-GE"/>
        </w:rPr>
        <w:t>არა</w:t>
      </w:r>
      <w:r w:rsidR="000327B2">
        <w:rPr>
          <w:rFonts w:ascii="Sylfaen" w:hAnsi="Sylfaen"/>
          <w:lang w:val="ka-GE"/>
        </w:rPr>
        <w:t>-</w:t>
      </w:r>
      <w:r w:rsidRPr="0023641B">
        <w:rPr>
          <w:rFonts w:ascii="Sylfaen" w:hAnsi="Sylfaen"/>
          <w:lang w:val="ka-GE"/>
        </w:rPr>
        <w:t xml:space="preserve">ევროკავშირის მოქალაქეების მიერ გერმანიაში </w:t>
      </w:r>
      <w:r w:rsidR="008D08C5" w:rsidRPr="0023641B">
        <w:rPr>
          <w:rFonts w:ascii="Sylfaen" w:hAnsi="Sylfaen"/>
          <w:lang w:val="ka-GE"/>
        </w:rPr>
        <w:t xml:space="preserve">ექთნად მუშაობის </w:t>
      </w:r>
      <w:r w:rsidRPr="0023641B">
        <w:rPr>
          <w:rFonts w:ascii="Sylfaen" w:hAnsi="Sylfaen"/>
          <w:lang w:val="ka-GE"/>
        </w:rPr>
        <w:t xml:space="preserve">უფლების მისაღებად საჭიროა </w:t>
      </w:r>
      <w:r w:rsidR="008D08C5" w:rsidRPr="0023641B">
        <w:rPr>
          <w:rFonts w:ascii="Sylfaen" w:hAnsi="Sylfaen"/>
          <w:lang w:val="ka-GE"/>
        </w:rPr>
        <w:t xml:space="preserve">შესაბამისი </w:t>
      </w:r>
      <w:r w:rsidRPr="0023641B">
        <w:rPr>
          <w:rFonts w:ascii="Sylfaen" w:hAnsi="Sylfaen"/>
          <w:lang w:val="ka-GE"/>
        </w:rPr>
        <w:t xml:space="preserve">კვალიფიკაციის ფორმალური აღიარება. როგორც წესი </w:t>
      </w:r>
      <w:r w:rsidR="008D08C5" w:rsidRPr="0023641B">
        <w:rPr>
          <w:rFonts w:ascii="Sylfaen" w:hAnsi="Sylfaen"/>
          <w:lang w:val="ka-GE"/>
        </w:rPr>
        <w:t>(</w:t>
      </w:r>
      <w:r w:rsidRPr="0023641B">
        <w:rPr>
          <w:rFonts w:ascii="Sylfaen" w:hAnsi="Sylfaen"/>
          <w:lang w:val="ka-GE"/>
        </w:rPr>
        <w:t>ლეგალური სტატუსის მიუხედავად</w:t>
      </w:r>
      <w:r w:rsidR="008D08C5" w:rsidRPr="0023641B">
        <w:rPr>
          <w:rFonts w:ascii="Sylfaen" w:hAnsi="Sylfaen"/>
          <w:lang w:val="ka-GE"/>
        </w:rPr>
        <w:t>)</w:t>
      </w:r>
      <w:r w:rsidRPr="0023641B">
        <w:rPr>
          <w:rFonts w:ascii="Sylfaen" w:hAnsi="Sylfaen"/>
          <w:lang w:val="ka-GE"/>
        </w:rPr>
        <w:t>, გერმანიის ფარგლებს გარეთ მიღებული ექთნის კვალიფიკაციის სრულად აღიარება არ ხდება და ეს პროცედურა მინიმუმ 6-12 თვემდე ხანგრძლივობის დამატებითი ტრენინგის გავლას მოითხოვს გამოცდის ჩაბარების უფლების მიღებამდე, რითაც დასტურდება გერმანიის სტანდარტების შესაბამისი კვალიფიკაციის დონე</w:t>
      </w:r>
      <w:r w:rsidR="000B1EF9" w:rsidRPr="0023641B">
        <w:rPr>
          <w:rFonts w:ascii="Sylfaen" w:hAnsi="Sylfaen"/>
          <w:lang w:val="ka-GE"/>
        </w:rPr>
        <w:t>.</w:t>
      </w:r>
      <w:r w:rsidRPr="0023641B">
        <w:rPr>
          <w:rStyle w:val="FootnoteReference"/>
          <w:rFonts w:ascii="Sylfaen" w:hAnsi="Sylfaen"/>
          <w:lang w:val="en-GB"/>
        </w:rPr>
        <w:footnoteReference w:id="154"/>
      </w:r>
      <w:r w:rsidRPr="0023641B">
        <w:rPr>
          <w:rFonts w:ascii="Sylfaen" w:hAnsi="Sylfaen"/>
          <w:lang w:val="en-GB"/>
        </w:rPr>
        <w:t xml:space="preserve"> </w:t>
      </w:r>
      <w:r w:rsidR="008D08C5" w:rsidRPr="0023641B">
        <w:rPr>
          <w:rFonts w:ascii="Sylfaen" w:hAnsi="Sylfaen"/>
          <w:lang w:val="ka-GE"/>
        </w:rPr>
        <w:t xml:space="preserve">ამ დამატებითი </w:t>
      </w:r>
      <w:r w:rsidRPr="0023641B">
        <w:rPr>
          <w:rFonts w:ascii="Sylfaen" w:hAnsi="Sylfaen"/>
          <w:lang w:val="ka-GE"/>
        </w:rPr>
        <w:t>ტრენინგის პერიოდის განმავლობაში, ექთნებს უფლება აქვთ ექთნის ასისტენტ</w:t>
      </w:r>
      <w:r w:rsidR="008D08C5" w:rsidRPr="0023641B">
        <w:rPr>
          <w:rFonts w:ascii="Sylfaen" w:hAnsi="Sylfaen"/>
          <w:lang w:val="ka-GE"/>
        </w:rPr>
        <w:t xml:space="preserve">ებად </w:t>
      </w:r>
      <w:r w:rsidRPr="0023641B">
        <w:rPr>
          <w:rFonts w:ascii="Sylfaen" w:hAnsi="Sylfaen"/>
          <w:lang w:val="ka-GE"/>
        </w:rPr>
        <w:t xml:space="preserve">იმუშაონ. </w:t>
      </w:r>
      <w:r w:rsidRPr="0023641B">
        <w:rPr>
          <w:rStyle w:val="FootnoteReference"/>
          <w:rFonts w:ascii="Sylfaen" w:hAnsi="Sylfaen"/>
          <w:lang w:val="en-GB"/>
        </w:rPr>
        <w:t xml:space="preserve"> </w:t>
      </w:r>
      <w:r w:rsidR="00646E57" w:rsidRPr="0023641B">
        <w:rPr>
          <w:rFonts w:ascii="Sylfaen" w:hAnsi="Sylfaen"/>
          <w:lang w:val="ka-GE"/>
        </w:rPr>
        <w:t xml:space="preserve">შედეგად, </w:t>
      </w:r>
      <w:r w:rsidRPr="0023641B">
        <w:rPr>
          <w:rFonts w:ascii="Sylfaen" w:hAnsi="Sylfaen"/>
          <w:b/>
          <w:lang w:val="en-GB"/>
        </w:rPr>
        <w:t>PCMS</w:t>
      </w:r>
      <w:r w:rsidRPr="0023641B">
        <w:rPr>
          <w:rFonts w:ascii="Sylfaen" w:hAnsi="Sylfaen"/>
          <w:b/>
          <w:lang w:val="ka-GE"/>
        </w:rPr>
        <w:t xml:space="preserve">-ის ფარგლებში ექთნებთან დაკავშირებით </w:t>
      </w:r>
      <w:r w:rsidR="00646E57" w:rsidRPr="0023641B">
        <w:rPr>
          <w:rFonts w:ascii="Sylfaen" w:hAnsi="Sylfaen"/>
          <w:b/>
          <w:lang w:val="ka-GE"/>
        </w:rPr>
        <w:t xml:space="preserve">დადგინდა შემდეგი </w:t>
      </w:r>
      <w:r w:rsidRPr="0023641B">
        <w:rPr>
          <w:rFonts w:ascii="Sylfaen" w:hAnsi="Sylfaen"/>
          <w:b/>
          <w:lang w:val="ka-GE"/>
        </w:rPr>
        <w:t>სამართლებრივი დებულება</w:t>
      </w:r>
      <w:r w:rsidR="00646E57" w:rsidRPr="0023641B">
        <w:rPr>
          <w:rFonts w:ascii="Sylfaen" w:hAnsi="Sylfaen"/>
          <w:b/>
          <w:lang w:val="ka-GE"/>
        </w:rPr>
        <w:t>:</w:t>
      </w:r>
      <w:r w:rsidR="00764D77" w:rsidRPr="0023641B">
        <w:rPr>
          <w:rFonts w:ascii="Sylfaen" w:hAnsi="Sylfaen"/>
          <w:b/>
          <w:lang w:val="ka-GE"/>
        </w:rPr>
        <w:t xml:space="preserve"> </w:t>
      </w:r>
      <w:r w:rsidRPr="0023641B">
        <w:rPr>
          <w:rFonts w:ascii="Sylfaen" w:hAnsi="Sylfaen"/>
          <w:b/>
          <w:lang w:val="ka-GE"/>
        </w:rPr>
        <w:t>გერმანიის ბინადრობის აქტი</w:t>
      </w:r>
      <w:r w:rsidR="00646E57" w:rsidRPr="0023641B">
        <w:rPr>
          <w:rFonts w:ascii="Sylfaen" w:hAnsi="Sylfaen"/>
          <w:b/>
          <w:lang w:val="ka-GE"/>
        </w:rPr>
        <w:t xml:space="preserve">ს </w:t>
      </w:r>
      <w:r w:rsidR="00646E57" w:rsidRPr="0023641B">
        <w:rPr>
          <w:rFonts w:ascii="Sylfaen" w:hAnsi="Sylfaen"/>
          <w:b/>
          <w:lang w:val="en-GB"/>
        </w:rPr>
        <w:t xml:space="preserve">§17 </w:t>
      </w:r>
      <w:r w:rsidRPr="0023641B">
        <w:rPr>
          <w:rFonts w:ascii="Sylfaen" w:hAnsi="Sylfaen"/>
          <w:b/>
          <w:lang w:val="ka-GE"/>
        </w:rPr>
        <w:t>კვალიფიკაციის აღიარებისთვის მოსამზადებლად ტრენინგის გავლის მიზნით ბინადრობის ნებართვის შესახებ</w:t>
      </w:r>
      <w:r w:rsidRPr="0023641B">
        <w:rPr>
          <w:rFonts w:ascii="Sylfaen" w:hAnsi="Sylfaen"/>
          <w:b/>
          <w:lang w:val="en-GB"/>
        </w:rPr>
        <w:t>.</w:t>
      </w:r>
      <w:r w:rsidRPr="0023641B">
        <w:rPr>
          <w:rStyle w:val="FootnoteReference"/>
          <w:rFonts w:ascii="Sylfaen" w:hAnsi="Sylfaen"/>
          <w:lang w:val="en-GB"/>
        </w:rPr>
        <w:footnoteReference w:id="155"/>
      </w:r>
      <w:r w:rsidRPr="0023641B">
        <w:rPr>
          <w:rFonts w:ascii="Sylfaen" w:hAnsi="Sylfaen"/>
          <w:lang w:val="en-GB"/>
        </w:rPr>
        <w:t xml:space="preserve"> </w:t>
      </w:r>
      <w:r w:rsidR="004267F9" w:rsidRPr="0023641B">
        <w:rPr>
          <w:rFonts w:ascii="Sylfaen" w:hAnsi="Sylfaen"/>
          <w:lang w:val="en-GB"/>
        </w:rPr>
        <w:t xml:space="preserve"> </w:t>
      </w:r>
    </w:p>
    <w:p w14:paraId="1843DDFF" w14:textId="1BA0A96B" w:rsidR="00670BCB" w:rsidRPr="0023641B" w:rsidRDefault="006C425A" w:rsidP="00670BCB">
      <w:pPr>
        <w:jc w:val="both"/>
        <w:rPr>
          <w:rFonts w:ascii="Sylfaen" w:hAnsi="Sylfaen"/>
          <w:lang w:val="ka-GE"/>
        </w:rPr>
      </w:pPr>
      <w:r w:rsidRPr="0023641B">
        <w:rPr>
          <w:rFonts w:ascii="Sylfaen" w:hAnsi="Sylfaen"/>
          <w:lang w:val="ka-GE"/>
        </w:rPr>
        <w:t>2013 წლის საკანონმდებლო ცვლილებამდე, ექთნებისთვის გერმანიაში სამუშაოსთან დაკავშირებული ლეგალურ</w:t>
      </w:r>
      <w:r w:rsidR="002617EA" w:rsidRPr="0023641B">
        <w:rPr>
          <w:rFonts w:ascii="Sylfaen" w:hAnsi="Sylfaen"/>
          <w:lang w:val="ka-GE"/>
        </w:rPr>
        <w:t>ი</w:t>
      </w:r>
      <w:r w:rsidRPr="0023641B">
        <w:rPr>
          <w:rFonts w:ascii="Sylfaen" w:hAnsi="Sylfaen"/>
          <w:lang w:val="ka-GE"/>
        </w:rPr>
        <w:t xml:space="preserve"> დარჩენა  შესაძლებლი იყო გერმანიის ბინადრობის აქტის  </w:t>
      </w:r>
      <w:r w:rsidR="006F4F76" w:rsidRPr="0023641B">
        <w:rPr>
          <w:rFonts w:ascii="Sylfaen" w:hAnsi="Sylfaen"/>
          <w:lang w:val="ka-GE"/>
        </w:rPr>
        <w:t>მე-</w:t>
      </w:r>
      <w:r w:rsidRPr="0023641B">
        <w:rPr>
          <w:rFonts w:ascii="Sylfaen" w:hAnsi="Sylfaen"/>
          <w:lang w:val="ka-GE"/>
        </w:rPr>
        <w:t xml:space="preserve">17 პარაგრაფის საფუძველზე, რაც მათ 12 თვის განმავლობაში </w:t>
      </w:r>
      <w:r w:rsidR="002617EA" w:rsidRPr="0023641B">
        <w:rPr>
          <w:rFonts w:ascii="Sylfaen" w:hAnsi="Sylfaen"/>
          <w:lang w:val="ka-GE"/>
        </w:rPr>
        <w:t xml:space="preserve">სამუშაო ადგილზე </w:t>
      </w:r>
      <w:r w:rsidRPr="0023641B">
        <w:rPr>
          <w:rFonts w:ascii="Sylfaen" w:hAnsi="Sylfaen"/>
          <w:lang w:val="ka-GE"/>
        </w:rPr>
        <w:t xml:space="preserve">ტრენინგის გავლის საშუალებას აძლევდა, ვადის ერთჯერადად მაქსიმუმ 18 თვემდე </w:t>
      </w:r>
      <w:r w:rsidRPr="0023641B">
        <w:rPr>
          <w:rFonts w:ascii="Sylfaen" w:hAnsi="Sylfaen"/>
          <w:lang w:val="ka-GE"/>
        </w:rPr>
        <w:lastRenderedPageBreak/>
        <w:t>გაზრდის შესაძლებლობით და დასრულების შემდეგ სამშობლოში დაბრუნების ვალდებულებით.</w:t>
      </w:r>
      <w:r w:rsidRPr="0023641B">
        <w:rPr>
          <w:rStyle w:val="FootnoteReference"/>
          <w:rFonts w:ascii="Sylfaen" w:hAnsi="Sylfaen"/>
          <w:lang w:val="en-GB"/>
        </w:rPr>
        <w:footnoteReference w:id="156"/>
      </w:r>
      <w:r w:rsidRPr="0023641B">
        <w:rPr>
          <w:rFonts w:ascii="Sylfaen" w:hAnsi="Sylfaen"/>
          <w:lang w:val="en-GB"/>
        </w:rPr>
        <w:t xml:space="preserve"> </w:t>
      </w:r>
      <w:r w:rsidRPr="0023641B">
        <w:rPr>
          <w:rFonts w:ascii="Sylfaen" w:hAnsi="Sylfaen"/>
          <w:lang w:val="ka-GE"/>
        </w:rPr>
        <w:t xml:space="preserve">ახალი სამართლებრივი დებულებები ცვლის მთლიან სამართლებრივ ჩარჩოს და მათთან დაკავშირებულ დაბრუნების პერსპექტივებს </w:t>
      </w:r>
      <w:r w:rsidR="0053199D" w:rsidRPr="0023641B">
        <w:rPr>
          <w:rFonts w:ascii="Sylfaen" w:hAnsi="Sylfaen"/>
          <w:lang w:val="ka-GE"/>
        </w:rPr>
        <w:t xml:space="preserve">ამ </w:t>
      </w:r>
      <w:r w:rsidRPr="0023641B">
        <w:rPr>
          <w:rFonts w:ascii="Sylfaen" w:hAnsi="Sylfaen"/>
          <w:lang w:val="ka-GE"/>
        </w:rPr>
        <w:t>პროფესიული ჯგუფი</w:t>
      </w:r>
      <w:r w:rsidR="0053199D" w:rsidRPr="0023641B">
        <w:rPr>
          <w:rFonts w:ascii="Sylfaen" w:hAnsi="Sylfaen"/>
          <w:lang w:val="ka-GE"/>
        </w:rPr>
        <w:t>სთვის.</w:t>
      </w:r>
      <w:r w:rsidRPr="0023641B">
        <w:rPr>
          <w:rStyle w:val="FootnoteReference"/>
          <w:rFonts w:ascii="Sylfaen" w:hAnsi="Sylfaen"/>
          <w:lang w:val="en-GB"/>
        </w:rPr>
        <w:footnoteReference w:id="157"/>
      </w:r>
      <w:r w:rsidRPr="0023641B">
        <w:rPr>
          <w:rFonts w:ascii="Sylfaen" w:hAnsi="Sylfaen"/>
          <w:lang w:val="en-GB"/>
        </w:rPr>
        <w:t xml:space="preserve"> </w:t>
      </w:r>
      <w:r w:rsidRPr="0023641B">
        <w:rPr>
          <w:rFonts w:ascii="Sylfaen" w:hAnsi="Sylfaen"/>
          <w:lang w:val="ka-GE"/>
        </w:rPr>
        <w:t xml:space="preserve">რადგან ეროვნულ კანონმდებლობას </w:t>
      </w:r>
      <w:r w:rsidRPr="0023641B">
        <w:rPr>
          <w:rFonts w:ascii="Sylfaen" w:hAnsi="Sylfaen"/>
          <w:lang w:val="en-GB"/>
        </w:rPr>
        <w:t>CMS</w:t>
      </w:r>
      <w:r w:rsidRPr="0023641B">
        <w:rPr>
          <w:rFonts w:ascii="Sylfaen" w:hAnsi="Sylfaen"/>
          <w:lang w:val="ka-GE"/>
        </w:rPr>
        <w:t>-ის პროგრამასთან ან პროექტის დებულებებთან შედარებით უპირატესი ძალა აქვს, არ არსებობდა (</w:t>
      </w:r>
      <w:r w:rsidR="008E7258" w:rsidRPr="0023641B">
        <w:rPr>
          <w:rFonts w:ascii="Sylfaen" w:hAnsi="Sylfaen"/>
          <w:lang w:val="ka-GE"/>
        </w:rPr>
        <w:t xml:space="preserve">და </w:t>
      </w:r>
      <w:r w:rsidRPr="0023641B">
        <w:rPr>
          <w:rFonts w:ascii="Sylfaen" w:hAnsi="Sylfaen"/>
          <w:lang w:val="ka-GE"/>
        </w:rPr>
        <w:t xml:space="preserve">არ არსებობს) სამართლებრივი საშუალებები, რომლებიც </w:t>
      </w:r>
      <w:r w:rsidR="008E7258" w:rsidRPr="0023641B">
        <w:rPr>
          <w:rFonts w:ascii="Sylfaen" w:hAnsi="Sylfaen"/>
          <w:lang w:val="ka-GE"/>
        </w:rPr>
        <w:t xml:space="preserve">აუცილებელს ხდის </w:t>
      </w:r>
      <w:r w:rsidRPr="0023641B">
        <w:rPr>
          <w:rFonts w:ascii="Sylfaen" w:hAnsi="Sylfaen"/>
          <w:lang w:val="ka-GE"/>
        </w:rPr>
        <w:t>პროექტში ჩართულ</w:t>
      </w:r>
      <w:r w:rsidR="008E7258" w:rsidRPr="0023641B">
        <w:rPr>
          <w:rFonts w:ascii="Sylfaen" w:hAnsi="Sylfaen"/>
          <w:lang w:val="ka-GE"/>
        </w:rPr>
        <w:t>ი</w:t>
      </w:r>
      <w:r w:rsidRPr="0023641B">
        <w:rPr>
          <w:rFonts w:ascii="Sylfaen" w:hAnsi="Sylfaen"/>
          <w:lang w:val="ka-GE"/>
        </w:rPr>
        <w:t xml:space="preserve"> ექთნების დაბრუნებას</w:t>
      </w:r>
      <w:r w:rsidR="008E7258" w:rsidRPr="0023641B">
        <w:rPr>
          <w:rFonts w:ascii="Sylfaen" w:hAnsi="Sylfaen"/>
          <w:lang w:val="ka-GE"/>
        </w:rPr>
        <w:t xml:space="preserve">, </w:t>
      </w:r>
      <w:r w:rsidRPr="0023641B">
        <w:rPr>
          <w:rFonts w:ascii="Sylfaen" w:hAnsi="Sylfaen"/>
          <w:lang w:val="ka-GE"/>
        </w:rPr>
        <w:t xml:space="preserve">მათ მიერ კვალიფიკაციის </w:t>
      </w:r>
      <w:r w:rsidR="00332677">
        <w:rPr>
          <w:rFonts w:ascii="Sylfaen" w:hAnsi="Sylfaen"/>
          <w:lang w:val="ka-GE"/>
        </w:rPr>
        <w:t>ა</w:t>
      </w:r>
      <w:r w:rsidRPr="0023641B">
        <w:rPr>
          <w:rFonts w:ascii="Sylfaen" w:hAnsi="Sylfaen"/>
          <w:lang w:val="ka-GE"/>
        </w:rPr>
        <w:t>ღიარებ</w:t>
      </w:r>
      <w:r w:rsidR="00332677">
        <w:rPr>
          <w:rFonts w:ascii="Sylfaen" w:hAnsi="Sylfaen"/>
          <w:lang w:val="ka-GE"/>
        </w:rPr>
        <w:t xml:space="preserve">ისთვის აუცილებელი </w:t>
      </w:r>
      <w:r w:rsidRPr="0023641B">
        <w:rPr>
          <w:rFonts w:ascii="Sylfaen" w:hAnsi="Sylfaen"/>
          <w:lang w:val="ka-GE"/>
        </w:rPr>
        <w:t>გამოცდის ჩაბარების შემდეგ</w:t>
      </w:r>
      <w:r w:rsidR="000B1EF9" w:rsidRPr="0023641B">
        <w:rPr>
          <w:rFonts w:ascii="Sylfaen" w:hAnsi="Sylfaen"/>
          <w:lang w:val="ka-GE"/>
        </w:rPr>
        <w:t>.</w:t>
      </w:r>
      <w:r w:rsidRPr="0023641B">
        <w:rPr>
          <w:rStyle w:val="FootnoteReference"/>
          <w:rFonts w:ascii="Sylfaen" w:hAnsi="Sylfaen"/>
          <w:lang w:val="en-GB"/>
        </w:rPr>
        <w:footnoteReference w:id="158"/>
      </w:r>
      <w:r w:rsidR="007735A8" w:rsidRPr="0023641B">
        <w:rPr>
          <w:rFonts w:ascii="Sylfaen" w:hAnsi="Sylfaen"/>
          <w:lang w:val="ka-GE"/>
        </w:rPr>
        <w:t xml:space="preserve"> </w:t>
      </w:r>
      <w:r w:rsidR="008E7258" w:rsidRPr="0023641B">
        <w:rPr>
          <w:rFonts w:ascii="Sylfaen" w:hAnsi="Sylfaen"/>
          <w:lang w:val="ka-GE"/>
        </w:rPr>
        <w:t xml:space="preserve">აღნიშნულის ფონზე და </w:t>
      </w:r>
      <w:r w:rsidRPr="0023641B">
        <w:rPr>
          <w:rFonts w:ascii="Sylfaen" w:hAnsi="Sylfaen"/>
          <w:lang w:val="ka-GE"/>
        </w:rPr>
        <w:t xml:space="preserve">იმის </w:t>
      </w:r>
      <w:r w:rsidRPr="00C61FED">
        <w:rPr>
          <w:rFonts w:ascii="Sylfaen" w:hAnsi="Sylfaen"/>
          <w:lang w:val="ka-GE"/>
        </w:rPr>
        <w:t>გა</w:t>
      </w:r>
      <w:r w:rsidR="008E7258" w:rsidRPr="00C61FED">
        <w:rPr>
          <w:rFonts w:ascii="Sylfaen" w:hAnsi="Sylfaen"/>
          <w:lang w:val="ka-GE"/>
        </w:rPr>
        <w:t xml:space="preserve">თვალისწინებით, </w:t>
      </w:r>
      <w:r w:rsidRPr="00C61FED">
        <w:rPr>
          <w:rFonts w:ascii="Sylfaen" w:hAnsi="Sylfaen"/>
          <w:lang w:val="ka-GE"/>
        </w:rPr>
        <w:t>რომ მუდმივი ემიგრაცია საქართველოს დემოგრაფიული მდგომარეობისთვის და შრომი</w:t>
      </w:r>
      <w:r w:rsidR="00C61FED" w:rsidRPr="00C61FED">
        <w:rPr>
          <w:rFonts w:ascii="Sylfaen" w:hAnsi="Sylfaen"/>
          <w:lang w:val="ka-GE"/>
        </w:rPr>
        <w:t xml:space="preserve">ს </w:t>
      </w:r>
      <w:r w:rsidRPr="00C61FED">
        <w:rPr>
          <w:rFonts w:ascii="Sylfaen" w:hAnsi="Sylfaen"/>
          <w:lang w:val="ka-GE"/>
        </w:rPr>
        <w:t>ბ</w:t>
      </w:r>
      <w:r w:rsidR="00C61FED" w:rsidRPr="00C61FED">
        <w:rPr>
          <w:rFonts w:ascii="Sylfaen" w:hAnsi="Sylfaen"/>
          <w:lang w:val="ka-GE"/>
        </w:rPr>
        <w:t>აზ</w:t>
      </w:r>
      <w:r w:rsidRPr="00C61FED">
        <w:rPr>
          <w:rFonts w:ascii="Sylfaen" w:hAnsi="Sylfaen"/>
          <w:lang w:val="ka-GE"/>
        </w:rPr>
        <w:t xml:space="preserve">რის განვითარებისთვის პოტენციურ საშიშროებად </w:t>
      </w:r>
      <w:r w:rsidR="008E7258" w:rsidRPr="00C61FED">
        <w:rPr>
          <w:rFonts w:ascii="Sylfaen" w:hAnsi="Sylfaen"/>
          <w:lang w:val="ka-GE"/>
        </w:rPr>
        <w:t xml:space="preserve">იქნა </w:t>
      </w:r>
      <w:r w:rsidRPr="00C61FED">
        <w:rPr>
          <w:rFonts w:ascii="Sylfaen" w:hAnsi="Sylfaen"/>
          <w:lang w:val="ka-GE"/>
        </w:rPr>
        <w:t xml:space="preserve">მიჩნეული, </w:t>
      </w:r>
      <w:r w:rsidR="008E7258" w:rsidRPr="00C61FED">
        <w:rPr>
          <w:rFonts w:ascii="Sylfaen" w:hAnsi="Sylfaen"/>
          <w:lang w:val="ka-GE"/>
        </w:rPr>
        <w:t>განსაკუთრებული აქცენტი</w:t>
      </w:r>
      <w:r w:rsidR="008E7258" w:rsidRPr="0023641B">
        <w:rPr>
          <w:rFonts w:ascii="Sylfaen" w:hAnsi="Sylfaen"/>
          <w:lang w:val="ka-GE"/>
        </w:rPr>
        <w:t xml:space="preserve"> გაკეთდა </w:t>
      </w:r>
      <w:r w:rsidRPr="0023641B">
        <w:rPr>
          <w:rFonts w:ascii="Sylfaen" w:hAnsi="Sylfaen"/>
          <w:lang w:val="ka-GE"/>
        </w:rPr>
        <w:t xml:space="preserve">კვალიფიციური მუშახელის დაბრუნების და </w:t>
      </w:r>
      <w:r w:rsidR="008E7258" w:rsidRPr="0023641B">
        <w:rPr>
          <w:rFonts w:ascii="Sylfaen" w:hAnsi="Sylfaen"/>
          <w:lang w:val="ka-GE"/>
        </w:rPr>
        <w:t xml:space="preserve">ქართულ საზოგადოებაში და ეკონომიკაში მათი </w:t>
      </w:r>
      <w:r w:rsidRPr="0023641B">
        <w:rPr>
          <w:rFonts w:ascii="Sylfaen" w:hAnsi="Sylfaen"/>
          <w:lang w:val="ka-GE"/>
        </w:rPr>
        <w:t xml:space="preserve">წარმატებული რეინტეგრაციის (კვალიფიკაციის მიხედვით) </w:t>
      </w:r>
      <w:r w:rsidR="008E7258" w:rsidRPr="0023641B">
        <w:rPr>
          <w:rFonts w:ascii="Sylfaen" w:hAnsi="Sylfaen"/>
          <w:lang w:val="ka-GE"/>
        </w:rPr>
        <w:t>კომპონენტ</w:t>
      </w:r>
      <w:r w:rsidR="000B0EDD" w:rsidRPr="0023641B">
        <w:rPr>
          <w:rFonts w:ascii="Sylfaen" w:hAnsi="Sylfaen"/>
          <w:lang w:val="ka-GE"/>
        </w:rPr>
        <w:t xml:space="preserve">ზე. </w:t>
      </w:r>
      <w:r w:rsidRPr="0023641B">
        <w:rPr>
          <w:rFonts w:ascii="Sylfaen" w:hAnsi="Sylfaen"/>
          <w:lang w:val="ka-GE"/>
        </w:rPr>
        <w:t>აქედან გამომდინარე, გაძლიერდა ძალისხმევა დაბრუნების წასახალისებლად და რეინ</w:t>
      </w:r>
      <w:r w:rsidR="000B0EDD" w:rsidRPr="0023641B">
        <w:rPr>
          <w:rFonts w:ascii="Sylfaen" w:hAnsi="Sylfaen"/>
          <w:lang w:val="ka-GE"/>
        </w:rPr>
        <w:t>ტ</w:t>
      </w:r>
      <w:r w:rsidRPr="0023641B">
        <w:rPr>
          <w:rFonts w:ascii="Sylfaen" w:hAnsi="Sylfaen"/>
          <w:lang w:val="ka-GE"/>
        </w:rPr>
        <w:t>ეგრაციის მხარდასაჭერად</w:t>
      </w:r>
      <w:r w:rsidR="00764D77" w:rsidRPr="0023641B">
        <w:rPr>
          <w:rFonts w:ascii="Sylfaen" w:hAnsi="Sylfaen"/>
          <w:lang w:val="ka-GE"/>
        </w:rPr>
        <w:t>.</w:t>
      </w:r>
    </w:p>
    <w:p w14:paraId="7EA83894" w14:textId="77777777" w:rsidR="006C425A" w:rsidRPr="0023641B" w:rsidRDefault="00067769" w:rsidP="006C425A">
      <w:pPr>
        <w:pBdr>
          <w:top w:val="single" w:sz="4" w:space="1" w:color="auto"/>
          <w:left w:val="single" w:sz="4" w:space="1" w:color="auto"/>
          <w:bottom w:val="single" w:sz="4" w:space="1" w:color="auto"/>
          <w:right w:val="single" w:sz="4" w:space="1" w:color="auto"/>
        </w:pBdr>
        <w:jc w:val="both"/>
        <w:rPr>
          <w:rFonts w:ascii="Sylfaen" w:hAnsi="Sylfaen"/>
          <w:lang w:val="ka-GE"/>
        </w:rPr>
      </w:pPr>
      <w:r w:rsidRPr="0023641B">
        <w:rPr>
          <w:rFonts w:ascii="Sylfaen" w:hAnsi="Sylfaen"/>
          <w:lang w:val="ka-GE"/>
        </w:rPr>
        <w:t xml:space="preserve">კონკრეტულ </w:t>
      </w:r>
      <w:r w:rsidR="006C425A" w:rsidRPr="0023641B">
        <w:rPr>
          <w:rFonts w:ascii="Sylfaen" w:hAnsi="Sylfaen"/>
          <w:lang w:val="ka-GE"/>
        </w:rPr>
        <w:t>ქვეყ</w:t>
      </w:r>
      <w:r w:rsidRPr="0023641B">
        <w:rPr>
          <w:rFonts w:ascii="Sylfaen" w:hAnsi="Sylfaen"/>
          <w:lang w:val="ka-GE"/>
        </w:rPr>
        <w:t>ა</w:t>
      </w:r>
      <w:r w:rsidR="006C425A" w:rsidRPr="0023641B">
        <w:rPr>
          <w:rFonts w:ascii="Sylfaen" w:hAnsi="Sylfaen"/>
          <w:lang w:val="ka-GE"/>
        </w:rPr>
        <w:t>ნ</w:t>
      </w:r>
      <w:r w:rsidRPr="0023641B">
        <w:rPr>
          <w:rFonts w:ascii="Sylfaen" w:hAnsi="Sylfaen"/>
          <w:lang w:val="ka-GE"/>
        </w:rPr>
        <w:t>ა</w:t>
      </w:r>
      <w:r w:rsidR="006C425A" w:rsidRPr="0023641B">
        <w:rPr>
          <w:rFonts w:ascii="Sylfaen" w:hAnsi="Sylfaen"/>
          <w:lang w:val="ka-GE"/>
        </w:rPr>
        <w:t>სა და პროფესიულ კონტექსტ</w:t>
      </w:r>
      <w:r w:rsidRPr="0023641B">
        <w:rPr>
          <w:rFonts w:ascii="Sylfaen" w:hAnsi="Sylfaen"/>
          <w:lang w:val="ka-GE"/>
        </w:rPr>
        <w:t xml:space="preserve">ზე მორგებული </w:t>
      </w:r>
      <w:r w:rsidR="001D3DD4" w:rsidRPr="0023641B">
        <w:rPr>
          <w:rFonts w:ascii="Sylfaen" w:hAnsi="Sylfaen"/>
          <w:lang w:val="en-GB"/>
        </w:rPr>
        <w:t>PCMS</w:t>
      </w:r>
      <w:r w:rsidR="001D3DD4" w:rsidRPr="0023641B">
        <w:rPr>
          <w:rFonts w:ascii="Sylfaen" w:hAnsi="Sylfaen"/>
          <w:lang w:val="ka-GE"/>
        </w:rPr>
        <w:t>-</w:t>
      </w:r>
      <w:r w:rsidR="006C425A" w:rsidRPr="0023641B">
        <w:rPr>
          <w:rFonts w:ascii="Sylfaen" w:hAnsi="Sylfaen"/>
          <w:lang w:val="ka-GE"/>
        </w:rPr>
        <w:t xml:space="preserve">ის მოსამზადებელი </w:t>
      </w:r>
      <w:r w:rsidR="001D3DD4" w:rsidRPr="0023641B">
        <w:rPr>
          <w:rFonts w:ascii="Sylfaen" w:hAnsi="Sylfaen"/>
          <w:lang w:val="ka-GE"/>
        </w:rPr>
        <w:t>შეფასებისას შესწავლილ</w:t>
      </w:r>
      <w:r w:rsidR="000B1EF9" w:rsidRPr="0023641B">
        <w:rPr>
          <w:rFonts w:ascii="Sylfaen" w:hAnsi="Sylfaen"/>
          <w:lang w:val="ka-GE"/>
        </w:rPr>
        <w:t>ი</w:t>
      </w:r>
      <w:r w:rsidR="001D3DD4" w:rsidRPr="0023641B">
        <w:rPr>
          <w:rFonts w:ascii="Sylfaen" w:hAnsi="Sylfaen"/>
          <w:lang w:val="ka-GE"/>
        </w:rPr>
        <w:t xml:space="preserve"> იქნა </w:t>
      </w:r>
      <w:r w:rsidR="006C425A" w:rsidRPr="0023641B">
        <w:rPr>
          <w:rFonts w:ascii="Sylfaen" w:hAnsi="Sylfaen"/>
          <w:lang w:val="ka-GE"/>
        </w:rPr>
        <w:t>განვითარებაზე ორიენტირებული სქემისთვის რეკომენდებული სისტემ</w:t>
      </w:r>
      <w:r w:rsidR="001D3DD4" w:rsidRPr="0023641B">
        <w:rPr>
          <w:rFonts w:ascii="Sylfaen" w:hAnsi="Sylfaen"/>
          <w:lang w:val="ka-GE"/>
        </w:rPr>
        <w:t xml:space="preserve">ა, </w:t>
      </w:r>
      <w:r w:rsidR="006C425A" w:rsidRPr="0023641B">
        <w:rPr>
          <w:rFonts w:ascii="Sylfaen" w:hAnsi="Sylfaen"/>
          <w:lang w:val="ka-GE"/>
        </w:rPr>
        <w:t>პარამეტრები და განხორციელების სტრატეგი</w:t>
      </w:r>
      <w:r w:rsidR="001D3DD4" w:rsidRPr="0023641B">
        <w:rPr>
          <w:rFonts w:ascii="Sylfaen" w:hAnsi="Sylfaen"/>
          <w:lang w:val="ka-GE"/>
        </w:rPr>
        <w:t>ა.</w:t>
      </w:r>
      <w:r w:rsidR="006C425A" w:rsidRPr="0023641B">
        <w:rPr>
          <w:rFonts w:ascii="Sylfaen" w:hAnsi="Sylfaen"/>
          <w:lang w:val="ka-GE"/>
        </w:rPr>
        <w:t xml:space="preserve"> მიუხედავად იმისა, რომ მოსამზადებელ და საწყის ფაზაში </w:t>
      </w:r>
      <w:r w:rsidR="001D3DD4" w:rsidRPr="0023641B">
        <w:rPr>
          <w:rFonts w:ascii="Sylfaen" w:hAnsi="Sylfaen"/>
          <w:lang w:val="ka-GE"/>
        </w:rPr>
        <w:t xml:space="preserve">ჩატარებულმა </w:t>
      </w:r>
      <w:r w:rsidR="006C425A" w:rsidRPr="0023641B">
        <w:rPr>
          <w:rFonts w:ascii="Sylfaen" w:hAnsi="Sylfaen"/>
          <w:lang w:val="ka-GE"/>
        </w:rPr>
        <w:t>შეფასება</w:t>
      </w:r>
      <w:r w:rsidR="001D3DD4" w:rsidRPr="0023641B">
        <w:rPr>
          <w:rFonts w:ascii="Sylfaen" w:hAnsi="Sylfaen"/>
          <w:lang w:val="ka-GE"/>
        </w:rPr>
        <w:t>მ</w:t>
      </w:r>
      <w:r w:rsidR="006C425A" w:rsidRPr="0023641B">
        <w:rPr>
          <w:rFonts w:ascii="Sylfaen" w:hAnsi="Sylfaen"/>
          <w:lang w:val="ka-GE"/>
        </w:rPr>
        <w:t xml:space="preserve"> მნიშვნელოვან</w:t>
      </w:r>
      <w:r w:rsidR="001D3DD4" w:rsidRPr="0023641B">
        <w:rPr>
          <w:rFonts w:ascii="Sylfaen" w:hAnsi="Sylfaen"/>
          <w:lang w:val="ka-GE"/>
        </w:rPr>
        <w:t>ი</w:t>
      </w:r>
      <w:r w:rsidR="006C425A" w:rsidRPr="0023641B">
        <w:rPr>
          <w:rFonts w:ascii="Sylfaen" w:hAnsi="Sylfaen"/>
          <w:lang w:val="ka-GE"/>
        </w:rPr>
        <w:t xml:space="preserve"> დრო და ფინანსურ</w:t>
      </w:r>
      <w:r w:rsidR="001D3DD4" w:rsidRPr="0023641B">
        <w:rPr>
          <w:rFonts w:ascii="Sylfaen" w:hAnsi="Sylfaen"/>
          <w:lang w:val="ka-GE"/>
        </w:rPr>
        <w:t>ი</w:t>
      </w:r>
      <w:r w:rsidR="006C425A" w:rsidRPr="0023641B">
        <w:rPr>
          <w:rFonts w:ascii="Sylfaen" w:hAnsi="Sylfaen"/>
          <w:lang w:val="ka-GE"/>
        </w:rPr>
        <w:t xml:space="preserve"> რესურსებ</w:t>
      </w:r>
      <w:r w:rsidR="001D3DD4" w:rsidRPr="0023641B">
        <w:rPr>
          <w:rFonts w:ascii="Sylfaen" w:hAnsi="Sylfaen"/>
          <w:lang w:val="ka-GE"/>
        </w:rPr>
        <w:t>ი</w:t>
      </w:r>
      <w:r w:rsidR="006C425A" w:rsidRPr="0023641B">
        <w:rPr>
          <w:rFonts w:ascii="Sylfaen" w:hAnsi="Sylfaen"/>
          <w:lang w:val="ka-GE"/>
        </w:rPr>
        <w:t xml:space="preserve"> მოითხოვა, </w:t>
      </w:r>
      <w:r w:rsidR="001D3DD4" w:rsidRPr="0023641B">
        <w:rPr>
          <w:rFonts w:ascii="Sylfaen" w:hAnsi="Sylfaen"/>
          <w:lang w:val="ka-GE"/>
        </w:rPr>
        <w:t xml:space="preserve">მან, სანაცვლოდ, </w:t>
      </w:r>
      <w:r w:rsidR="006C425A" w:rsidRPr="0023641B">
        <w:rPr>
          <w:rFonts w:ascii="Sylfaen" w:hAnsi="Sylfaen"/>
          <w:lang w:val="ka-GE"/>
        </w:rPr>
        <w:t xml:space="preserve">საგრძნობლად </w:t>
      </w:r>
      <w:r w:rsidR="001D3DD4" w:rsidRPr="0023641B">
        <w:rPr>
          <w:rFonts w:ascii="Sylfaen" w:hAnsi="Sylfaen"/>
          <w:lang w:val="ka-GE"/>
        </w:rPr>
        <w:t>შე</w:t>
      </w:r>
      <w:r w:rsidR="006C425A" w:rsidRPr="0023641B">
        <w:rPr>
          <w:rFonts w:ascii="Sylfaen" w:hAnsi="Sylfaen"/>
          <w:lang w:val="ka-GE"/>
        </w:rPr>
        <w:t xml:space="preserve">ამცირა მიგრაციის სქემის </w:t>
      </w:r>
      <w:r w:rsidR="001D3DD4" w:rsidRPr="0023641B">
        <w:rPr>
          <w:rFonts w:ascii="Sylfaen" w:hAnsi="Sylfaen"/>
          <w:lang w:val="ka-GE"/>
        </w:rPr>
        <w:t xml:space="preserve">შემუშავების </w:t>
      </w:r>
      <w:r w:rsidR="006C425A" w:rsidRPr="0023641B">
        <w:rPr>
          <w:rFonts w:ascii="Sylfaen" w:hAnsi="Sylfaen"/>
          <w:lang w:val="ka-GE"/>
        </w:rPr>
        <w:t>რისკ</w:t>
      </w:r>
      <w:r w:rsidR="001D3DD4" w:rsidRPr="0023641B">
        <w:rPr>
          <w:rFonts w:ascii="Sylfaen" w:hAnsi="Sylfaen"/>
          <w:lang w:val="ka-GE"/>
        </w:rPr>
        <w:t>ი</w:t>
      </w:r>
      <w:r w:rsidR="006C425A" w:rsidRPr="0023641B">
        <w:rPr>
          <w:rFonts w:ascii="Sylfaen" w:hAnsi="Sylfaen"/>
          <w:lang w:val="ka-GE"/>
        </w:rPr>
        <w:t>, რომელიც</w:t>
      </w:r>
      <w:r w:rsidR="000058F4" w:rsidRPr="0023641B">
        <w:rPr>
          <w:rFonts w:ascii="Sylfaen" w:hAnsi="Sylfaen"/>
          <w:lang w:val="ka-GE"/>
        </w:rPr>
        <w:t>,</w:t>
      </w:r>
      <w:r w:rsidR="006C425A" w:rsidRPr="0023641B">
        <w:rPr>
          <w:rFonts w:ascii="Sylfaen" w:hAnsi="Sylfaen"/>
          <w:lang w:val="ka-GE"/>
        </w:rPr>
        <w:t xml:space="preserve"> </w:t>
      </w:r>
      <w:r w:rsidR="001D3DD4" w:rsidRPr="0023641B">
        <w:rPr>
          <w:rFonts w:ascii="Sylfaen" w:hAnsi="Sylfaen"/>
          <w:lang w:val="ka-GE"/>
        </w:rPr>
        <w:t xml:space="preserve">საბოლოოდ, </w:t>
      </w:r>
      <w:r w:rsidR="006C425A" w:rsidRPr="0023641B">
        <w:rPr>
          <w:rFonts w:ascii="Sylfaen" w:hAnsi="Sylfaen"/>
          <w:lang w:val="ka-GE"/>
        </w:rPr>
        <w:t xml:space="preserve">წარუმატებელი </w:t>
      </w:r>
      <w:r w:rsidR="001D3DD4" w:rsidRPr="0023641B">
        <w:rPr>
          <w:rFonts w:ascii="Sylfaen" w:hAnsi="Sylfaen"/>
          <w:lang w:val="ka-GE"/>
        </w:rPr>
        <w:t xml:space="preserve">აღმოჩნდებოდა </w:t>
      </w:r>
      <w:r w:rsidR="006C425A" w:rsidRPr="0023641B">
        <w:rPr>
          <w:rFonts w:ascii="Sylfaen" w:hAnsi="Sylfaen"/>
          <w:lang w:val="ka-GE"/>
        </w:rPr>
        <w:t xml:space="preserve">არასათანადო </w:t>
      </w:r>
      <w:r w:rsidR="000058F4" w:rsidRPr="0023641B">
        <w:rPr>
          <w:rFonts w:ascii="Sylfaen" w:hAnsi="Sylfaen"/>
          <w:lang w:val="ka-GE"/>
        </w:rPr>
        <w:t xml:space="preserve">წინასწარი </w:t>
      </w:r>
      <w:r w:rsidR="006C425A" w:rsidRPr="0023641B">
        <w:rPr>
          <w:rFonts w:ascii="Sylfaen" w:hAnsi="Sylfaen"/>
          <w:lang w:val="ka-GE"/>
        </w:rPr>
        <w:t xml:space="preserve">მომზადებისა და გათვლების გამო. </w:t>
      </w:r>
      <w:r w:rsidR="000058F4" w:rsidRPr="0023641B">
        <w:rPr>
          <w:rFonts w:ascii="Sylfaen" w:hAnsi="Sylfaen"/>
          <w:lang w:val="ka-GE"/>
        </w:rPr>
        <w:t xml:space="preserve">წინასწარმა შეფასებამ </w:t>
      </w:r>
      <w:r w:rsidR="006C425A" w:rsidRPr="0023641B">
        <w:rPr>
          <w:rFonts w:ascii="Sylfaen" w:hAnsi="Sylfaen"/>
          <w:lang w:val="ka-GE"/>
        </w:rPr>
        <w:t>პროექტი</w:t>
      </w:r>
      <w:r w:rsidR="0007573F" w:rsidRPr="0023641B">
        <w:rPr>
          <w:rFonts w:ascii="Sylfaen" w:hAnsi="Sylfaen"/>
          <w:lang w:val="ka-GE"/>
        </w:rPr>
        <w:t xml:space="preserve"> ერთგვარად „დააზღვია“ </w:t>
      </w:r>
      <w:r w:rsidR="006C425A" w:rsidRPr="0023641B">
        <w:rPr>
          <w:rFonts w:ascii="Sylfaen" w:hAnsi="Sylfaen"/>
          <w:lang w:val="ka-GE"/>
        </w:rPr>
        <w:t>განხორციელებ</w:t>
      </w:r>
      <w:r w:rsidR="0007573F" w:rsidRPr="0023641B">
        <w:rPr>
          <w:rFonts w:ascii="Sylfaen" w:hAnsi="Sylfaen"/>
          <w:lang w:val="ka-GE"/>
        </w:rPr>
        <w:t xml:space="preserve">ის ფაზაში შესაძლო სერიოზული ჩავარდნებისგან </w:t>
      </w:r>
      <w:r w:rsidR="006C425A" w:rsidRPr="0023641B">
        <w:rPr>
          <w:rFonts w:ascii="Sylfaen" w:hAnsi="Sylfaen"/>
          <w:lang w:val="ka-GE"/>
        </w:rPr>
        <w:t>პოლიტიკურ</w:t>
      </w:r>
      <w:r w:rsidR="0007573F" w:rsidRPr="0023641B">
        <w:rPr>
          <w:rFonts w:ascii="Sylfaen" w:hAnsi="Sylfaen"/>
          <w:lang w:val="ka-GE"/>
        </w:rPr>
        <w:t xml:space="preserve">ი </w:t>
      </w:r>
      <w:r w:rsidR="006C425A" w:rsidRPr="0023641B">
        <w:rPr>
          <w:rFonts w:ascii="Sylfaen" w:hAnsi="Sylfaen"/>
          <w:lang w:val="ka-GE"/>
        </w:rPr>
        <w:t>პასუხისმგებლობ</w:t>
      </w:r>
      <w:r w:rsidR="0007573F" w:rsidRPr="0023641B">
        <w:rPr>
          <w:rFonts w:ascii="Sylfaen" w:hAnsi="Sylfaen"/>
          <w:lang w:val="ka-GE"/>
        </w:rPr>
        <w:t xml:space="preserve">ის </w:t>
      </w:r>
      <w:r w:rsidR="006C425A" w:rsidRPr="0023641B">
        <w:rPr>
          <w:rFonts w:ascii="Sylfaen" w:hAnsi="Sylfaen"/>
          <w:lang w:val="ka-GE"/>
        </w:rPr>
        <w:t xml:space="preserve">და </w:t>
      </w:r>
      <w:r w:rsidR="0007573F" w:rsidRPr="0023641B">
        <w:rPr>
          <w:rFonts w:ascii="Sylfaen" w:hAnsi="Sylfaen"/>
          <w:lang w:val="ka-GE"/>
        </w:rPr>
        <w:t xml:space="preserve">კონკრეტული </w:t>
      </w:r>
      <w:r w:rsidR="006C425A" w:rsidRPr="0023641B">
        <w:rPr>
          <w:rFonts w:ascii="Sylfaen" w:hAnsi="Sylfaen"/>
          <w:lang w:val="ka-GE"/>
        </w:rPr>
        <w:t>ა</w:t>
      </w:r>
      <w:r w:rsidR="0007573F" w:rsidRPr="0023641B">
        <w:rPr>
          <w:rFonts w:ascii="Sylfaen" w:hAnsi="Sylfaen"/>
          <w:lang w:val="ka-GE"/>
        </w:rPr>
        <w:t>ქ</w:t>
      </w:r>
      <w:r w:rsidR="006C425A" w:rsidRPr="0023641B">
        <w:rPr>
          <w:rFonts w:ascii="Sylfaen" w:hAnsi="Sylfaen"/>
          <w:lang w:val="ka-GE"/>
        </w:rPr>
        <w:t>ტივობებ</w:t>
      </w:r>
      <w:r w:rsidR="0007573F" w:rsidRPr="0023641B">
        <w:rPr>
          <w:rFonts w:ascii="Sylfaen" w:hAnsi="Sylfaen"/>
          <w:lang w:val="ka-GE"/>
        </w:rPr>
        <w:t xml:space="preserve">ის კუთხით. აქვე, უნდა აღინიშნოს, </w:t>
      </w:r>
      <w:r w:rsidR="006C425A" w:rsidRPr="0023641B">
        <w:rPr>
          <w:rFonts w:ascii="Sylfaen" w:hAnsi="Sylfaen"/>
          <w:lang w:val="ka-GE"/>
        </w:rPr>
        <w:t>რომ პროექტის კონტექსტში მოულოდნელი ცვლილებების</w:t>
      </w:r>
      <w:r w:rsidR="0007573F" w:rsidRPr="0023641B">
        <w:rPr>
          <w:rFonts w:ascii="Sylfaen" w:hAnsi="Sylfaen"/>
          <w:lang w:val="ka-GE"/>
        </w:rPr>
        <w:t>, - როგორიცაა</w:t>
      </w:r>
      <w:r w:rsidR="00D97A28">
        <w:rPr>
          <w:rFonts w:ascii="Sylfaen" w:hAnsi="Sylfaen"/>
          <w:lang w:val="ka-GE"/>
        </w:rPr>
        <w:t>,</w:t>
      </w:r>
      <w:r w:rsidR="006C425A" w:rsidRPr="0023641B">
        <w:rPr>
          <w:rFonts w:ascii="Sylfaen" w:hAnsi="Sylfaen"/>
          <w:lang w:val="ka-GE"/>
        </w:rPr>
        <w:t xml:space="preserve"> მაგალითად, </w:t>
      </w:r>
      <w:r w:rsidR="0007573F" w:rsidRPr="0023641B">
        <w:rPr>
          <w:rFonts w:ascii="Sylfaen" w:hAnsi="Sylfaen"/>
          <w:lang w:val="ka-GE"/>
        </w:rPr>
        <w:t xml:space="preserve">ცვლილებები </w:t>
      </w:r>
      <w:r w:rsidR="006C425A" w:rsidRPr="0023641B">
        <w:rPr>
          <w:rFonts w:ascii="Sylfaen" w:hAnsi="Sylfaen"/>
          <w:lang w:val="ka-GE"/>
        </w:rPr>
        <w:t xml:space="preserve">სამართლებრივ ნორმებში </w:t>
      </w:r>
      <w:r w:rsidR="006C425A" w:rsidRPr="00C61FED">
        <w:rPr>
          <w:rFonts w:ascii="Sylfaen" w:hAnsi="Sylfaen"/>
          <w:lang w:val="ka-GE"/>
        </w:rPr>
        <w:t>ან შრომის ბაზრის დინამიკის (მოთხოვნა,</w:t>
      </w:r>
      <w:r w:rsidR="006C425A" w:rsidRPr="0023641B">
        <w:rPr>
          <w:rFonts w:ascii="Sylfaen" w:hAnsi="Sylfaen"/>
          <w:lang w:val="ka-GE"/>
        </w:rPr>
        <w:t xml:space="preserve"> მიწოდება) ოფიციალურ აღიარებაში</w:t>
      </w:r>
      <w:r w:rsidR="0007573F" w:rsidRPr="0023641B">
        <w:rPr>
          <w:rFonts w:ascii="Sylfaen" w:hAnsi="Sylfaen"/>
          <w:lang w:val="ka-GE"/>
        </w:rPr>
        <w:t xml:space="preserve">, - წინასწარ გათვალისწინება შეუძლებელია. </w:t>
      </w:r>
      <w:r w:rsidR="006C425A" w:rsidRPr="0023641B">
        <w:rPr>
          <w:rFonts w:ascii="Sylfaen" w:hAnsi="Sylfaen"/>
          <w:lang w:val="ka-GE"/>
        </w:rPr>
        <w:t xml:space="preserve">  </w:t>
      </w:r>
    </w:p>
    <w:p w14:paraId="168F87C5" w14:textId="4CE22E14" w:rsidR="005F27CA" w:rsidRPr="0023641B" w:rsidRDefault="0007573F" w:rsidP="006C425A">
      <w:pPr>
        <w:pBdr>
          <w:top w:val="single" w:sz="4" w:space="1" w:color="auto"/>
          <w:left w:val="single" w:sz="4" w:space="1" w:color="auto"/>
          <w:bottom w:val="single" w:sz="4" w:space="1" w:color="auto"/>
          <w:right w:val="single" w:sz="4" w:space="1" w:color="auto"/>
        </w:pBdr>
        <w:jc w:val="both"/>
        <w:rPr>
          <w:rFonts w:ascii="Sylfaen" w:hAnsi="Sylfaen"/>
          <w:lang w:val="en-GB"/>
        </w:rPr>
      </w:pPr>
      <w:r w:rsidRPr="0023641B">
        <w:rPr>
          <w:rFonts w:ascii="Sylfaen" w:hAnsi="Sylfaen"/>
          <w:lang w:val="ka-GE"/>
        </w:rPr>
        <w:t xml:space="preserve">შედეგად, არანაკლებ </w:t>
      </w:r>
      <w:r w:rsidR="006C425A" w:rsidRPr="0023641B">
        <w:rPr>
          <w:rFonts w:ascii="Sylfaen" w:hAnsi="Sylfaen"/>
          <w:lang w:val="ka-GE"/>
        </w:rPr>
        <w:t>ინტენსიური ძალისხმევა იქნება საჭირო</w:t>
      </w:r>
      <w:r w:rsidR="00D97A28">
        <w:rPr>
          <w:rFonts w:ascii="Sylfaen" w:hAnsi="Sylfaen"/>
          <w:lang w:val="ka-GE"/>
        </w:rPr>
        <w:t xml:space="preserve"> </w:t>
      </w:r>
      <w:r w:rsidR="00F85866" w:rsidRPr="0023641B">
        <w:rPr>
          <w:rFonts w:ascii="Sylfaen" w:hAnsi="Sylfaen"/>
          <w:lang w:val="ka-GE"/>
        </w:rPr>
        <w:t xml:space="preserve">სათანადოდ ინფორმირებული და </w:t>
      </w:r>
      <w:r w:rsidRPr="0023641B">
        <w:rPr>
          <w:rFonts w:ascii="Sylfaen" w:hAnsi="Sylfaen"/>
          <w:lang w:val="ka-GE"/>
        </w:rPr>
        <w:t xml:space="preserve">განვითარებაზე ორიენტირებული </w:t>
      </w:r>
      <w:r w:rsidR="006C425A" w:rsidRPr="0023641B">
        <w:rPr>
          <w:rFonts w:ascii="Sylfaen" w:hAnsi="Sylfaen"/>
          <w:lang w:val="ka-GE"/>
        </w:rPr>
        <w:t xml:space="preserve">შრომითი მიგრაციის სქემების </w:t>
      </w:r>
      <w:r w:rsidRPr="0023641B">
        <w:rPr>
          <w:rFonts w:ascii="Sylfaen" w:hAnsi="Sylfaen"/>
          <w:lang w:val="ka-GE"/>
        </w:rPr>
        <w:t>შესამუშავებლად სხვა პარტნიორ ქვეყნებთან</w:t>
      </w:r>
      <w:r w:rsidR="006C425A" w:rsidRPr="0023641B">
        <w:rPr>
          <w:rFonts w:ascii="Sylfaen" w:hAnsi="Sylfaen"/>
          <w:lang w:val="ka-GE"/>
        </w:rPr>
        <w:t>, რომლებიც სხვა</w:t>
      </w:r>
      <w:r w:rsidRPr="0023641B">
        <w:rPr>
          <w:rFonts w:ascii="Sylfaen" w:hAnsi="Sylfaen"/>
          <w:lang w:val="ka-GE"/>
        </w:rPr>
        <w:t>/</w:t>
      </w:r>
      <w:r w:rsidR="009F18CB">
        <w:rPr>
          <w:rFonts w:ascii="Sylfaen" w:hAnsi="Sylfaen"/>
          <w:lang w:val="ka-GE"/>
        </w:rPr>
        <w:t xml:space="preserve">შერეულ </w:t>
      </w:r>
      <w:r w:rsidR="006C425A" w:rsidRPr="0023641B">
        <w:rPr>
          <w:rFonts w:ascii="Sylfaen" w:hAnsi="Sylfaen"/>
          <w:lang w:val="ka-GE"/>
        </w:rPr>
        <w:t>სპეციალობ</w:t>
      </w:r>
      <w:r w:rsidRPr="0023641B">
        <w:rPr>
          <w:rFonts w:ascii="Sylfaen" w:hAnsi="Sylfaen"/>
          <w:lang w:val="ka-GE"/>
        </w:rPr>
        <w:t xml:space="preserve">ათა/ან ამავე, მაგრამ უფრო დიდი მასშტაბის </w:t>
      </w:r>
      <w:r w:rsidR="006C425A" w:rsidRPr="0023641B">
        <w:rPr>
          <w:rFonts w:ascii="Sylfaen" w:hAnsi="Sylfaen"/>
          <w:lang w:val="ka-GE"/>
        </w:rPr>
        <w:t>კვალიფიციურ მუშახელზე იქნება გათვლილი</w:t>
      </w:r>
      <w:r w:rsidRPr="0023641B">
        <w:rPr>
          <w:rFonts w:ascii="Sylfaen" w:hAnsi="Sylfaen"/>
          <w:lang w:val="ka-GE"/>
        </w:rPr>
        <w:t>.</w:t>
      </w:r>
      <w:r w:rsidR="001C38F9" w:rsidRPr="0023641B">
        <w:rPr>
          <w:rFonts w:ascii="Sylfaen" w:hAnsi="Sylfaen"/>
          <w:lang w:val="ka-GE"/>
        </w:rPr>
        <w:t xml:space="preserve">  </w:t>
      </w:r>
      <w:r w:rsidR="005F27CA" w:rsidRPr="0023641B">
        <w:rPr>
          <w:rFonts w:ascii="Sylfaen" w:hAnsi="Sylfaen"/>
          <w:lang w:val="en-GB"/>
        </w:rPr>
        <w:t xml:space="preserve"> </w:t>
      </w:r>
    </w:p>
    <w:p w14:paraId="1B5849BD" w14:textId="77777777" w:rsidR="00127224" w:rsidRPr="0023641B" w:rsidRDefault="009D1973" w:rsidP="000F16B1">
      <w:pPr>
        <w:pStyle w:val="Heading1"/>
        <w:numPr>
          <w:ilvl w:val="0"/>
          <w:numId w:val="3"/>
        </w:numPr>
        <w:rPr>
          <w:rFonts w:ascii="Sylfaen" w:hAnsi="Sylfaen"/>
          <w:sz w:val="22"/>
          <w:szCs w:val="22"/>
          <w:lang w:val="en-GB"/>
        </w:rPr>
      </w:pPr>
      <w:bookmarkStart w:id="61" w:name="_Toc471815124"/>
      <w:r w:rsidRPr="0023641B">
        <w:rPr>
          <w:rFonts w:ascii="Sylfaen" w:hAnsi="Sylfaen"/>
          <w:sz w:val="22"/>
          <w:szCs w:val="22"/>
          <w:lang w:val="en-GB"/>
        </w:rPr>
        <w:lastRenderedPageBreak/>
        <w:t>PCMS</w:t>
      </w:r>
      <w:r w:rsidR="00DA4AEF" w:rsidRPr="0023641B">
        <w:rPr>
          <w:rFonts w:ascii="Sylfaen" w:hAnsi="Sylfaen"/>
          <w:sz w:val="22"/>
          <w:szCs w:val="22"/>
          <w:lang w:val="ka-GE"/>
        </w:rPr>
        <w:t>-ის განხორციელება</w:t>
      </w:r>
      <w:bookmarkEnd w:id="61"/>
      <w:r w:rsidR="009365F1" w:rsidRPr="0023641B">
        <w:rPr>
          <w:rFonts w:ascii="Sylfaen" w:hAnsi="Sylfaen"/>
          <w:sz w:val="22"/>
          <w:szCs w:val="22"/>
          <w:lang w:val="en-GB"/>
        </w:rPr>
        <w:t xml:space="preserve"> </w:t>
      </w:r>
    </w:p>
    <w:p w14:paraId="2511A1D7" w14:textId="1E5359E2" w:rsidR="00CF7B66" w:rsidRPr="0023641B" w:rsidRDefault="00CF7B66" w:rsidP="00CF7B66">
      <w:pPr>
        <w:spacing w:before="240"/>
        <w:jc w:val="both"/>
        <w:rPr>
          <w:rFonts w:ascii="Sylfaen" w:hAnsi="Sylfaen"/>
          <w:lang w:val="ka-GE"/>
        </w:rPr>
      </w:pPr>
      <w:r w:rsidRPr="0023641B">
        <w:rPr>
          <w:rFonts w:ascii="Sylfaen" w:hAnsi="Sylfaen" w:cs="Sylfaen"/>
          <w:lang w:val="ka-GE"/>
        </w:rPr>
        <w:t>მოსამზადებელი</w:t>
      </w:r>
      <w:r w:rsidRPr="0023641B">
        <w:rPr>
          <w:rFonts w:ascii="Sylfaen" w:hAnsi="Sylfaen"/>
          <w:lang w:val="ka-GE"/>
        </w:rPr>
        <w:t xml:space="preserve"> შეფასების ეტაპზე საქართველოში არ არსებობდა საერთაშორისო </w:t>
      </w:r>
      <w:r w:rsidR="00F85866" w:rsidRPr="0023641B">
        <w:rPr>
          <w:rFonts w:ascii="Sylfaen" w:hAnsi="Sylfaen"/>
          <w:lang w:val="ka-GE"/>
        </w:rPr>
        <w:t xml:space="preserve">შრომით მოწყობაზე მომუშავე </w:t>
      </w:r>
      <w:r w:rsidRPr="0023641B">
        <w:rPr>
          <w:rFonts w:ascii="Sylfaen" w:hAnsi="Sylfaen"/>
          <w:lang w:val="ka-GE"/>
        </w:rPr>
        <w:t xml:space="preserve">დასაქმების საჯარო </w:t>
      </w:r>
      <w:r w:rsidR="000B1EF9" w:rsidRPr="0023641B">
        <w:rPr>
          <w:rFonts w:ascii="Sylfaen" w:hAnsi="Sylfaen"/>
          <w:lang w:val="ka-GE"/>
        </w:rPr>
        <w:t xml:space="preserve">სამსახური; </w:t>
      </w:r>
      <w:r w:rsidRPr="0023641B">
        <w:rPr>
          <w:rFonts w:ascii="Sylfaen" w:hAnsi="Sylfaen"/>
          <w:lang w:val="ka-GE"/>
        </w:rPr>
        <w:t>მხოლოდ რამდენიმე კერძო დასაქმების სააგენტო მუშაობდა საშუალო დონის კვალიფიკაციის მქონე საქართველოს მოქალაქეების დასაქმებაზე</w:t>
      </w:r>
      <w:r w:rsidR="00D0294C" w:rsidRPr="0023641B">
        <w:rPr>
          <w:rFonts w:ascii="Sylfaen" w:hAnsi="Sylfaen"/>
          <w:lang w:val="ka-GE"/>
        </w:rPr>
        <w:t xml:space="preserve"> საზღვარგარეთ</w:t>
      </w:r>
      <w:r w:rsidRPr="0023641B">
        <w:rPr>
          <w:rFonts w:ascii="Sylfaen" w:hAnsi="Sylfaen"/>
          <w:lang w:val="ka-GE"/>
        </w:rPr>
        <w:t xml:space="preserve">. </w:t>
      </w:r>
      <w:r w:rsidRPr="0023641B">
        <w:rPr>
          <w:rFonts w:ascii="Sylfaen" w:hAnsi="Sylfaen"/>
          <w:lang w:val="en-GB"/>
        </w:rPr>
        <w:t>PCMS</w:t>
      </w:r>
      <w:r w:rsidRPr="0023641B">
        <w:rPr>
          <w:rFonts w:ascii="Sylfaen" w:hAnsi="Sylfaen"/>
          <w:lang w:val="ka-GE"/>
        </w:rPr>
        <w:t xml:space="preserve">-ის </w:t>
      </w:r>
      <w:r w:rsidR="00B72C62" w:rsidRPr="0023641B">
        <w:rPr>
          <w:rFonts w:ascii="Sylfaen" w:hAnsi="Sylfaen"/>
          <w:lang w:val="ka-GE"/>
        </w:rPr>
        <w:t xml:space="preserve">შერჩევის </w:t>
      </w:r>
      <w:r w:rsidRPr="0023641B">
        <w:rPr>
          <w:rFonts w:ascii="Sylfaen" w:hAnsi="Sylfaen"/>
          <w:lang w:val="ka-GE"/>
        </w:rPr>
        <w:t xml:space="preserve">გამოცდილებამ დაადასტურა კავშირების არარსებობა ქართველების </w:t>
      </w:r>
      <w:r w:rsidR="00BB5B75" w:rsidRPr="0023641B">
        <w:rPr>
          <w:rFonts w:ascii="Sylfaen" w:hAnsi="Sylfaen"/>
          <w:lang w:val="ka-GE"/>
        </w:rPr>
        <w:t xml:space="preserve">- </w:t>
      </w:r>
      <w:r w:rsidRPr="0023641B">
        <w:rPr>
          <w:rFonts w:ascii="Sylfaen" w:hAnsi="Sylfaen"/>
          <w:lang w:val="ka-GE"/>
        </w:rPr>
        <w:t xml:space="preserve">გერმანიის შრომის ბაზართან, ხოლო გერმანელი დამსაქმებლების - კვალიფიციურ </w:t>
      </w:r>
      <w:r w:rsidR="00D0294C" w:rsidRPr="0023641B">
        <w:rPr>
          <w:rFonts w:ascii="Sylfaen" w:hAnsi="Sylfaen"/>
          <w:lang w:val="ka-GE"/>
        </w:rPr>
        <w:t xml:space="preserve">ქართველ </w:t>
      </w:r>
      <w:r w:rsidRPr="0023641B">
        <w:rPr>
          <w:rFonts w:ascii="Sylfaen" w:hAnsi="Sylfaen"/>
          <w:lang w:val="ka-GE"/>
        </w:rPr>
        <w:t xml:space="preserve">მუშახელთან წვდომის თვალსაზრისით. </w:t>
      </w:r>
      <w:r w:rsidR="00D0294C" w:rsidRPr="0023641B">
        <w:rPr>
          <w:rFonts w:ascii="Sylfaen" w:hAnsi="Sylfaen"/>
          <w:lang w:val="ka-GE"/>
        </w:rPr>
        <w:t xml:space="preserve">აღნიშნული კავშირის არარსებობა შეფასდა, როგორც </w:t>
      </w:r>
      <w:r w:rsidRPr="0023641B">
        <w:rPr>
          <w:rFonts w:ascii="Sylfaen" w:hAnsi="Sylfaen"/>
          <w:lang w:val="ka-GE"/>
        </w:rPr>
        <w:t xml:space="preserve">არალეგალური </w:t>
      </w:r>
      <w:r w:rsidR="00D0294C" w:rsidRPr="0023641B">
        <w:rPr>
          <w:rFonts w:ascii="Sylfaen" w:hAnsi="Sylfaen"/>
          <w:lang w:val="ka-GE"/>
        </w:rPr>
        <w:t>მობილობის</w:t>
      </w:r>
      <w:r w:rsidRPr="0023641B">
        <w:rPr>
          <w:rFonts w:ascii="Sylfaen" w:hAnsi="Sylfaen"/>
          <w:lang w:val="ka-GE"/>
        </w:rPr>
        <w:t xml:space="preserve">/დასაქმების </w:t>
      </w:r>
      <w:r w:rsidR="00D0294C" w:rsidRPr="0023641B">
        <w:rPr>
          <w:rFonts w:ascii="Sylfaen" w:hAnsi="Sylfaen"/>
          <w:lang w:val="ka-GE"/>
        </w:rPr>
        <w:t xml:space="preserve">ყალბი </w:t>
      </w:r>
      <w:r w:rsidRPr="0023641B">
        <w:rPr>
          <w:rFonts w:ascii="Sylfaen" w:hAnsi="Sylfaen"/>
          <w:lang w:val="ka-GE"/>
        </w:rPr>
        <w:t>შეთავაზებების რისკ</w:t>
      </w:r>
      <w:r w:rsidR="00D0294C" w:rsidRPr="0023641B">
        <w:rPr>
          <w:rFonts w:ascii="Sylfaen" w:hAnsi="Sylfaen"/>
          <w:lang w:val="ka-GE"/>
        </w:rPr>
        <w:t>ი</w:t>
      </w:r>
      <w:r w:rsidRPr="0023641B">
        <w:rPr>
          <w:rFonts w:ascii="Sylfaen" w:hAnsi="Sylfaen"/>
          <w:lang w:val="ka-GE"/>
        </w:rPr>
        <w:t>ს</w:t>
      </w:r>
      <w:r w:rsidR="00D0294C" w:rsidRPr="0023641B">
        <w:rPr>
          <w:rFonts w:ascii="Sylfaen" w:hAnsi="Sylfaen"/>
          <w:lang w:val="ka-GE"/>
        </w:rPr>
        <w:t xml:space="preserve"> ზრდის ხელშემწყობი ფაქტორი</w:t>
      </w:r>
      <w:r w:rsidRPr="0023641B">
        <w:rPr>
          <w:rFonts w:ascii="Sylfaen" w:hAnsi="Sylfaen"/>
          <w:lang w:val="ka-GE"/>
        </w:rPr>
        <w:t>, რაც ზიან</w:t>
      </w:r>
      <w:r w:rsidR="0019284D" w:rsidRPr="0023641B">
        <w:rPr>
          <w:rFonts w:ascii="Sylfaen" w:hAnsi="Sylfaen"/>
          <w:lang w:val="ka-GE"/>
        </w:rPr>
        <w:t>ი</w:t>
      </w:r>
      <w:r w:rsidRPr="0023641B">
        <w:rPr>
          <w:rFonts w:ascii="Sylfaen" w:hAnsi="Sylfaen"/>
          <w:lang w:val="ka-GE"/>
        </w:rPr>
        <w:t xml:space="preserve">ს </w:t>
      </w:r>
      <w:r w:rsidR="0019284D" w:rsidRPr="0023641B">
        <w:rPr>
          <w:rFonts w:ascii="Sylfaen" w:hAnsi="Sylfaen"/>
          <w:lang w:val="ka-GE"/>
        </w:rPr>
        <w:t>მომტანია</w:t>
      </w:r>
      <w:r w:rsidR="00F715E2" w:rsidRPr="0023641B">
        <w:rPr>
          <w:rFonts w:ascii="Sylfaen" w:hAnsi="Sylfaen"/>
          <w:lang w:val="ka-GE"/>
        </w:rPr>
        <w:t xml:space="preserve"> </w:t>
      </w:r>
      <w:r w:rsidRPr="0023641B">
        <w:rPr>
          <w:rFonts w:ascii="Sylfaen" w:hAnsi="Sylfaen"/>
          <w:lang w:val="ka-GE"/>
        </w:rPr>
        <w:t>მიგრანტებ</w:t>
      </w:r>
      <w:r w:rsidR="0019284D" w:rsidRPr="0023641B">
        <w:rPr>
          <w:rFonts w:ascii="Sylfaen" w:hAnsi="Sylfaen"/>
          <w:lang w:val="ka-GE"/>
        </w:rPr>
        <w:t>ი</w:t>
      </w:r>
      <w:r w:rsidRPr="0023641B">
        <w:rPr>
          <w:rFonts w:ascii="Sylfaen" w:hAnsi="Sylfaen"/>
          <w:lang w:val="ka-GE"/>
        </w:rPr>
        <w:t>ს</w:t>
      </w:r>
      <w:r w:rsidR="0019284D" w:rsidRPr="0023641B">
        <w:rPr>
          <w:rFonts w:ascii="Sylfaen" w:hAnsi="Sylfaen"/>
          <w:lang w:val="ka-GE"/>
        </w:rPr>
        <w:t>თვის</w:t>
      </w:r>
      <w:r w:rsidRPr="0023641B">
        <w:rPr>
          <w:rFonts w:ascii="Sylfaen" w:hAnsi="Sylfaen"/>
          <w:lang w:val="ka-GE"/>
        </w:rPr>
        <w:t>. მეტიც, კვალიფიციური ქართველი სპეციალისტები</w:t>
      </w:r>
      <w:r w:rsidR="0019284D" w:rsidRPr="0023641B">
        <w:rPr>
          <w:rFonts w:ascii="Sylfaen" w:hAnsi="Sylfaen"/>
          <w:lang w:val="ka-GE"/>
        </w:rPr>
        <w:t>ს</w:t>
      </w:r>
      <w:r w:rsidRPr="0023641B">
        <w:rPr>
          <w:rFonts w:ascii="Sylfaen" w:hAnsi="Sylfaen"/>
          <w:lang w:val="ka-GE"/>
        </w:rPr>
        <w:t xml:space="preserve"> ემიგრირებ</w:t>
      </w:r>
      <w:r w:rsidR="0019284D" w:rsidRPr="0023641B">
        <w:rPr>
          <w:rFonts w:ascii="Sylfaen" w:hAnsi="Sylfaen"/>
          <w:lang w:val="ka-GE"/>
        </w:rPr>
        <w:t>ა</w:t>
      </w:r>
      <w:r w:rsidRPr="0023641B">
        <w:rPr>
          <w:rFonts w:ascii="Sylfaen" w:hAnsi="Sylfaen"/>
          <w:lang w:val="ka-GE"/>
        </w:rPr>
        <w:t xml:space="preserve"> და საზღვარგარეთ </w:t>
      </w:r>
      <w:r w:rsidR="0019284D" w:rsidRPr="0023641B">
        <w:rPr>
          <w:rFonts w:ascii="Sylfaen" w:hAnsi="Sylfaen"/>
          <w:lang w:val="ka-GE"/>
        </w:rPr>
        <w:t xml:space="preserve">დასაქმება დამატებით შეფასდა, როგორც </w:t>
      </w:r>
      <w:r w:rsidRPr="00C61FED">
        <w:rPr>
          <w:rFonts w:ascii="Sylfaen" w:hAnsi="Sylfaen"/>
          <w:lang w:val="ka-GE"/>
        </w:rPr>
        <w:t>საქართველოს შრომის ბაზრის კვალიფიციური</w:t>
      </w:r>
      <w:r w:rsidRPr="0023641B">
        <w:rPr>
          <w:rFonts w:ascii="Sylfaen" w:hAnsi="Sylfaen"/>
          <w:lang w:val="ka-GE"/>
        </w:rPr>
        <w:t xml:space="preserve"> ადამიანური რესურსით უზრუნველყოფ</w:t>
      </w:r>
      <w:r w:rsidR="0019284D" w:rsidRPr="0023641B">
        <w:rPr>
          <w:rFonts w:ascii="Sylfaen" w:hAnsi="Sylfaen"/>
          <w:lang w:val="ka-GE"/>
        </w:rPr>
        <w:t xml:space="preserve">ის </w:t>
      </w:r>
      <w:r w:rsidR="006D6A0E" w:rsidRPr="0023641B">
        <w:rPr>
          <w:rFonts w:ascii="Sylfaen" w:hAnsi="Sylfaen"/>
          <w:lang w:val="ka-GE"/>
        </w:rPr>
        <w:t xml:space="preserve">წინაშე მდგარი </w:t>
      </w:r>
      <w:r w:rsidRPr="0023641B">
        <w:rPr>
          <w:rFonts w:ascii="Sylfaen" w:hAnsi="Sylfaen"/>
          <w:lang w:val="ka-GE"/>
        </w:rPr>
        <w:t>თვალშისაცემ</w:t>
      </w:r>
      <w:r w:rsidR="0019284D" w:rsidRPr="0023641B">
        <w:rPr>
          <w:rFonts w:ascii="Sylfaen" w:hAnsi="Sylfaen"/>
          <w:lang w:val="ka-GE"/>
        </w:rPr>
        <w:t>ი</w:t>
      </w:r>
      <w:r w:rsidRPr="0023641B">
        <w:rPr>
          <w:rFonts w:ascii="Sylfaen" w:hAnsi="Sylfaen"/>
          <w:lang w:val="ka-GE"/>
        </w:rPr>
        <w:t xml:space="preserve"> გამოწვევა</w:t>
      </w:r>
      <w:r w:rsidR="0019284D" w:rsidRPr="0023641B">
        <w:rPr>
          <w:rFonts w:ascii="Sylfaen" w:hAnsi="Sylfaen"/>
          <w:lang w:val="ka-GE"/>
        </w:rPr>
        <w:t>.</w:t>
      </w:r>
    </w:p>
    <w:p w14:paraId="307A8834" w14:textId="77777777" w:rsidR="00D0759C" w:rsidRPr="0023641B" w:rsidRDefault="00CF7B66" w:rsidP="003529D3">
      <w:pPr>
        <w:spacing w:before="240"/>
        <w:jc w:val="both"/>
        <w:rPr>
          <w:rFonts w:ascii="Sylfaen" w:hAnsi="Sylfaen"/>
          <w:lang w:val="ka-GE"/>
        </w:rPr>
      </w:pPr>
      <w:r w:rsidRPr="0023641B">
        <w:rPr>
          <w:rFonts w:ascii="Sylfaen" w:hAnsi="Sylfaen"/>
          <w:lang w:val="en-GB"/>
        </w:rPr>
        <w:t>PCMS</w:t>
      </w:r>
      <w:r w:rsidRPr="0023641B">
        <w:rPr>
          <w:rFonts w:ascii="Sylfaen" w:hAnsi="Sylfaen"/>
          <w:lang w:val="ka-GE"/>
        </w:rPr>
        <w:t>-ის განხორციელების განმავლობაში გადაწყდა, შექმნილიყო არხები</w:t>
      </w:r>
      <w:r w:rsidR="00175AFC" w:rsidRPr="0023641B">
        <w:rPr>
          <w:rFonts w:ascii="Sylfaen" w:hAnsi="Sylfaen"/>
          <w:lang w:val="ka-GE"/>
        </w:rPr>
        <w:t>,</w:t>
      </w:r>
      <w:r w:rsidRPr="0023641B">
        <w:rPr>
          <w:rFonts w:ascii="Sylfaen" w:hAnsi="Sylfaen"/>
          <w:lang w:val="ka-GE"/>
        </w:rPr>
        <w:t xml:space="preserve"> </w:t>
      </w:r>
      <w:r w:rsidR="00175AFC" w:rsidRPr="0023641B">
        <w:rPr>
          <w:rFonts w:ascii="Sylfaen" w:hAnsi="Sylfaen"/>
          <w:lang w:val="ka-GE"/>
        </w:rPr>
        <w:t xml:space="preserve">ერთი მხრივ, </w:t>
      </w:r>
      <w:r w:rsidRPr="0023641B">
        <w:rPr>
          <w:rFonts w:ascii="Sylfaen" w:hAnsi="Sylfaen"/>
          <w:lang w:val="ka-GE"/>
        </w:rPr>
        <w:t xml:space="preserve">უცხოეთში </w:t>
      </w:r>
      <w:r w:rsidR="00175AFC" w:rsidRPr="0023641B">
        <w:rPr>
          <w:rFonts w:ascii="Sylfaen" w:hAnsi="Sylfaen"/>
          <w:lang w:val="ka-GE"/>
        </w:rPr>
        <w:t xml:space="preserve">მიმავალი </w:t>
      </w:r>
      <w:r w:rsidRPr="0023641B">
        <w:rPr>
          <w:rFonts w:ascii="Sylfaen" w:hAnsi="Sylfaen"/>
          <w:lang w:val="ka-GE"/>
        </w:rPr>
        <w:t xml:space="preserve">ქართველების </w:t>
      </w:r>
      <w:r w:rsidR="00175AFC" w:rsidRPr="0023641B">
        <w:rPr>
          <w:rFonts w:ascii="Sylfaen" w:hAnsi="Sylfaen"/>
          <w:lang w:val="ka-GE"/>
        </w:rPr>
        <w:t>(</w:t>
      </w:r>
      <w:r w:rsidRPr="0023641B">
        <w:rPr>
          <w:rFonts w:ascii="Sylfaen" w:hAnsi="Sylfaen"/>
          <w:lang w:val="ka-GE"/>
        </w:rPr>
        <w:t>კვალიფიკაციის შესაბამისი</w:t>
      </w:r>
      <w:r w:rsidR="00175AFC" w:rsidRPr="0023641B">
        <w:rPr>
          <w:rFonts w:ascii="Sylfaen" w:hAnsi="Sylfaen"/>
          <w:lang w:val="ka-GE"/>
        </w:rPr>
        <w:t>)</w:t>
      </w:r>
      <w:r w:rsidRPr="0023641B">
        <w:rPr>
          <w:rFonts w:ascii="Sylfaen" w:hAnsi="Sylfaen"/>
          <w:lang w:val="ka-GE"/>
        </w:rPr>
        <w:t xml:space="preserve"> დასაქმებისა და განვითარების მიზნით მიგრაციის ხელშესაწყობად (საინფორმაციო </w:t>
      </w:r>
      <w:r w:rsidR="00A55B64" w:rsidRPr="0023641B">
        <w:rPr>
          <w:rFonts w:ascii="Sylfaen" w:hAnsi="Sylfaen"/>
          <w:lang w:val="ka-GE"/>
        </w:rPr>
        <w:t>ცენტრი</w:t>
      </w:r>
      <w:r w:rsidR="00175AFC" w:rsidRPr="0023641B">
        <w:rPr>
          <w:rFonts w:ascii="Sylfaen" w:hAnsi="Sylfaen"/>
          <w:lang w:val="ka-GE"/>
        </w:rPr>
        <w:t>ს</w:t>
      </w:r>
      <w:r w:rsidR="00A55B64" w:rsidRPr="0023641B">
        <w:rPr>
          <w:rFonts w:ascii="Sylfaen" w:hAnsi="Sylfaen"/>
          <w:lang w:val="ka-GE"/>
        </w:rPr>
        <w:t xml:space="preserve"> </w:t>
      </w:r>
      <w:r w:rsidR="00A55B64" w:rsidRPr="0001008E">
        <w:rPr>
          <w:rFonts w:ascii="Sylfaen" w:hAnsi="Sylfaen"/>
          <w:lang w:val="ka-GE"/>
        </w:rPr>
        <w:t>(</w:t>
      </w:r>
      <w:r w:rsidR="00175AFC" w:rsidRPr="0001008E">
        <w:rPr>
          <w:rFonts w:ascii="Sylfaen" w:hAnsi="Sylfaen"/>
          <w:lang w:val="ka-GE"/>
        </w:rPr>
        <w:t>‘</w:t>
      </w:r>
      <w:r w:rsidR="00A55B64" w:rsidRPr="0001008E">
        <w:rPr>
          <w:rFonts w:ascii="Sylfaen" w:hAnsi="Sylfaen"/>
        </w:rPr>
        <w:t>hub</w:t>
      </w:r>
      <w:r w:rsidR="00175AFC" w:rsidRPr="0001008E">
        <w:rPr>
          <w:rFonts w:ascii="Sylfaen" w:hAnsi="Sylfaen"/>
          <w:lang w:val="ka-GE"/>
        </w:rPr>
        <w:t>’</w:t>
      </w:r>
      <w:r w:rsidR="00A55B64" w:rsidRPr="0001008E">
        <w:rPr>
          <w:rFonts w:ascii="Sylfaen" w:hAnsi="Sylfaen"/>
          <w:lang w:val="ka-GE"/>
        </w:rPr>
        <w:t>)</w:t>
      </w:r>
      <w:r w:rsidR="00175AFC" w:rsidRPr="0023641B">
        <w:rPr>
          <w:rFonts w:ascii="Sylfaen" w:hAnsi="Sylfaen"/>
          <w:lang w:val="ka-GE"/>
        </w:rPr>
        <w:t xml:space="preserve"> შექმნის, და </w:t>
      </w:r>
      <w:r w:rsidRPr="0023641B">
        <w:rPr>
          <w:rFonts w:ascii="Sylfaen" w:hAnsi="Sylfaen"/>
          <w:lang w:val="ka-GE"/>
        </w:rPr>
        <w:t>მომზადებ</w:t>
      </w:r>
      <w:r w:rsidR="00175AFC" w:rsidRPr="0023641B">
        <w:rPr>
          <w:rFonts w:ascii="Sylfaen" w:hAnsi="Sylfaen"/>
          <w:lang w:val="ka-GE"/>
        </w:rPr>
        <w:t>ის,</w:t>
      </w:r>
      <w:r w:rsidRPr="0023641B">
        <w:rPr>
          <w:rFonts w:ascii="Sylfaen" w:hAnsi="Sylfaen"/>
          <w:lang w:val="ka-GE"/>
        </w:rPr>
        <w:t xml:space="preserve"> დასაქმების</w:t>
      </w:r>
      <w:r w:rsidR="00175AFC" w:rsidRPr="0023641B">
        <w:rPr>
          <w:rFonts w:ascii="Sylfaen" w:hAnsi="Sylfaen"/>
          <w:lang w:val="ka-GE"/>
        </w:rPr>
        <w:t>ა და განვითარების საკითხებზე ორიენტირებული</w:t>
      </w:r>
      <w:r w:rsidRPr="0023641B">
        <w:rPr>
          <w:rFonts w:ascii="Sylfaen" w:hAnsi="Sylfaen"/>
          <w:lang w:val="ka-GE"/>
        </w:rPr>
        <w:t xml:space="preserve"> </w:t>
      </w:r>
      <w:r w:rsidR="00175AFC" w:rsidRPr="0023641B">
        <w:rPr>
          <w:rFonts w:ascii="Sylfaen" w:hAnsi="Sylfaen"/>
          <w:lang w:val="ka-GE"/>
        </w:rPr>
        <w:t>სამსახურების მობილიზების გზით</w:t>
      </w:r>
      <w:r w:rsidRPr="0023641B">
        <w:rPr>
          <w:rFonts w:ascii="Sylfaen" w:hAnsi="Sylfaen"/>
          <w:lang w:val="ka-GE"/>
        </w:rPr>
        <w:t xml:space="preserve">), </w:t>
      </w:r>
      <w:r w:rsidR="006D6A0E" w:rsidRPr="0023641B">
        <w:rPr>
          <w:rFonts w:ascii="Sylfaen" w:hAnsi="Sylfaen"/>
          <w:lang w:val="ka-GE"/>
        </w:rPr>
        <w:t xml:space="preserve">და </w:t>
      </w:r>
      <w:r w:rsidR="00175AFC" w:rsidRPr="0023641B">
        <w:rPr>
          <w:rFonts w:ascii="Sylfaen" w:hAnsi="Sylfaen"/>
          <w:lang w:val="ka-GE"/>
        </w:rPr>
        <w:t xml:space="preserve">მეორე მხრივ, </w:t>
      </w:r>
      <w:r w:rsidR="006D6A0E" w:rsidRPr="0023641B">
        <w:rPr>
          <w:rFonts w:ascii="Sylfaen" w:hAnsi="Sylfaen"/>
          <w:lang w:val="ka-GE"/>
        </w:rPr>
        <w:t xml:space="preserve">მათი </w:t>
      </w:r>
      <w:r w:rsidRPr="0023641B">
        <w:rPr>
          <w:rFonts w:ascii="Sylfaen" w:hAnsi="Sylfaen"/>
          <w:lang w:val="ka-GE"/>
        </w:rPr>
        <w:t>დაბრუნების</w:t>
      </w:r>
      <w:r w:rsidR="006D6A0E" w:rsidRPr="0023641B">
        <w:rPr>
          <w:rFonts w:ascii="Sylfaen" w:hAnsi="Sylfaen"/>
          <w:lang w:val="ka-GE"/>
        </w:rPr>
        <w:t>ა</w:t>
      </w:r>
      <w:r w:rsidRPr="0023641B">
        <w:rPr>
          <w:rFonts w:ascii="Sylfaen" w:hAnsi="Sylfaen"/>
          <w:lang w:val="ka-GE"/>
        </w:rPr>
        <w:t xml:space="preserve"> და რეინტეგრაციის </w:t>
      </w:r>
      <w:r w:rsidR="006D6A0E" w:rsidRPr="0023641B">
        <w:rPr>
          <w:rFonts w:ascii="Sylfaen" w:hAnsi="Sylfaen"/>
          <w:lang w:val="ka-GE"/>
        </w:rPr>
        <w:t xml:space="preserve">მხარდაჭერის </w:t>
      </w:r>
      <w:r w:rsidRPr="0023641B">
        <w:rPr>
          <w:rFonts w:ascii="Sylfaen" w:hAnsi="Sylfaen"/>
          <w:lang w:val="ka-GE"/>
        </w:rPr>
        <w:t xml:space="preserve">კუთხით (საინფორმაციო </w:t>
      </w:r>
      <w:r w:rsidR="00175AFC" w:rsidRPr="0023641B">
        <w:rPr>
          <w:rFonts w:ascii="Sylfaen" w:hAnsi="Sylfaen"/>
          <w:lang w:val="ka-GE"/>
        </w:rPr>
        <w:t xml:space="preserve">ცენტრი, </w:t>
      </w:r>
      <w:r w:rsidRPr="0023641B">
        <w:rPr>
          <w:rFonts w:ascii="Sylfaen" w:hAnsi="Sylfaen"/>
          <w:lang w:val="ka-GE"/>
        </w:rPr>
        <w:t xml:space="preserve">დაბრუნების </w:t>
      </w:r>
      <w:r w:rsidR="006D6A0E" w:rsidRPr="0023641B">
        <w:rPr>
          <w:rFonts w:ascii="Sylfaen" w:hAnsi="Sylfaen"/>
          <w:lang w:val="ka-GE"/>
        </w:rPr>
        <w:t xml:space="preserve">და რეინტეგრაციის </w:t>
      </w:r>
      <w:r w:rsidRPr="0023641B">
        <w:rPr>
          <w:rFonts w:ascii="Sylfaen" w:hAnsi="Sylfaen"/>
          <w:lang w:val="ka-GE"/>
        </w:rPr>
        <w:t>მომზადება</w:t>
      </w:r>
      <w:r w:rsidR="006D6A0E" w:rsidRPr="0023641B">
        <w:rPr>
          <w:rFonts w:ascii="Sylfaen" w:hAnsi="Sylfaen"/>
          <w:lang w:val="ka-GE"/>
        </w:rPr>
        <w:t xml:space="preserve">, </w:t>
      </w:r>
      <w:r w:rsidRPr="0023641B">
        <w:rPr>
          <w:rFonts w:ascii="Sylfaen" w:hAnsi="Sylfaen"/>
          <w:lang w:val="ka-GE"/>
        </w:rPr>
        <w:t xml:space="preserve">დასაქმების </w:t>
      </w:r>
      <w:r w:rsidR="00175AFC" w:rsidRPr="0023641B">
        <w:rPr>
          <w:rFonts w:ascii="Sylfaen" w:hAnsi="Sylfaen"/>
          <w:lang w:val="ka-GE"/>
        </w:rPr>
        <w:t>სამსახურები</w:t>
      </w:r>
      <w:r w:rsidRPr="0023641B">
        <w:rPr>
          <w:rFonts w:ascii="Sylfaen" w:hAnsi="Sylfaen"/>
          <w:lang w:val="ka-GE"/>
        </w:rPr>
        <w:t>)</w:t>
      </w:r>
      <w:r w:rsidR="006D6A0E" w:rsidRPr="0023641B">
        <w:rPr>
          <w:rFonts w:ascii="Sylfaen" w:hAnsi="Sylfaen"/>
          <w:lang w:val="ka-GE"/>
        </w:rPr>
        <w:t>; რაც, ერთიანობაში ჩამოაყალიბებდა სათანადოდ ორგანიზებული, სამმ</w:t>
      </w:r>
      <w:r w:rsidR="00B72C62" w:rsidRPr="0023641B">
        <w:rPr>
          <w:rFonts w:ascii="Sylfaen" w:hAnsi="Sylfaen"/>
          <w:lang w:val="ka-GE"/>
        </w:rPr>
        <w:t>ხრივ</w:t>
      </w:r>
      <w:r w:rsidR="006D6A0E" w:rsidRPr="0023641B">
        <w:rPr>
          <w:rFonts w:ascii="Sylfaen" w:hAnsi="Sylfaen"/>
          <w:lang w:val="ka-GE"/>
        </w:rPr>
        <w:t xml:space="preserve"> სარგებელზე ორიენტირებული </w:t>
      </w:r>
      <w:r w:rsidR="006D6A0E" w:rsidRPr="0023641B">
        <w:rPr>
          <w:rFonts w:ascii="Sylfaen" w:hAnsi="Sylfaen"/>
          <w:lang w:val="en-GB"/>
        </w:rPr>
        <w:t>CMS</w:t>
      </w:r>
      <w:r w:rsidR="006D6A0E" w:rsidRPr="0023641B">
        <w:rPr>
          <w:rFonts w:ascii="Sylfaen" w:hAnsi="Sylfaen"/>
          <w:lang w:val="ka-GE"/>
        </w:rPr>
        <w:t>-ის</w:t>
      </w:r>
      <w:r w:rsidR="00F926BC" w:rsidRPr="0023641B">
        <w:rPr>
          <w:rFonts w:ascii="Sylfaen" w:hAnsi="Sylfaen"/>
          <w:lang w:val="ka-GE"/>
        </w:rPr>
        <w:t xml:space="preserve"> ამოქმედებისთვის საჭირო </w:t>
      </w:r>
      <w:r w:rsidRPr="0023641B">
        <w:rPr>
          <w:rFonts w:ascii="Sylfaen" w:hAnsi="Sylfaen"/>
          <w:lang w:val="ka-GE"/>
        </w:rPr>
        <w:t xml:space="preserve">მიგრაციის ციკლის </w:t>
      </w:r>
      <w:r w:rsidR="00F926BC" w:rsidRPr="0023641B">
        <w:rPr>
          <w:rFonts w:ascii="Sylfaen" w:hAnsi="Sylfaen"/>
          <w:lang w:val="ka-GE"/>
        </w:rPr>
        <w:t xml:space="preserve">ხელშეწყობის აუცილებელ ინფრასტრუქტურას. </w:t>
      </w:r>
      <w:r w:rsidR="00D0759C" w:rsidRPr="0023641B">
        <w:rPr>
          <w:rFonts w:ascii="Sylfaen" w:hAnsi="Sylfaen"/>
          <w:lang w:val="ka-GE"/>
        </w:rPr>
        <w:t xml:space="preserve"> </w:t>
      </w:r>
      <w:r w:rsidR="003A1DFA" w:rsidRPr="0023641B">
        <w:rPr>
          <w:rFonts w:ascii="Sylfaen" w:hAnsi="Sylfaen"/>
          <w:lang w:val="ka-GE"/>
        </w:rPr>
        <w:t xml:space="preserve"> </w:t>
      </w:r>
    </w:p>
    <w:p w14:paraId="67C7F739" w14:textId="44FFB6DD" w:rsidR="00876EE1" w:rsidRPr="000662AA" w:rsidRDefault="006B0A90" w:rsidP="000662AA">
      <w:pPr>
        <w:pStyle w:val="Heading2"/>
        <w:ind w:left="900" w:hanging="360"/>
        <w:rPr>
          <w:sz w:val="22"/>
          <w:szCs w:val="22"/>
          <w:lang w:val="en-GB"/>
        </w:rPr>
      </w:pPr>
      <w:bookmarkStart w:id="62" w:name="_Toc471815125"/>
      <w:r>
        <w:rPr>
          <w:rFonts w:ascii="Sylfaen" w:hAnsi="Sylfaen"/>
          <w:sz w:val="22"/>
          <w:szCs w:val="22"/>
          <w:lang w:val="ka-GE"/>
        </w:rPr>
        <w:t xml:space="preserve">5.1 </w:t>
      </w:r>
      <w:r w:rsidR="000A4B36" w:rsidRPr="00AE4D64">
        <w:rPr>
          <w:rFonts w:ascii="Sylfaen" w:hAnsi="Sylfaen"/>
          <w:sz w:val="22"/>
          <w:szCs w:val="22"/>
          <w:lang w:val="en-GB"/>
        </w:rPr>
        <w:t>CMS</w:t>
      </w:r>
      <w:r w:rsidR="003A1DFA" w:rsidRPr="00AE4D64">
        <w:rPr>
          <w:rFonts w:ascii="Sylfaen" w:hAnsi="Sylfaen"/>
          <w:sz w:val="22"/>
          <w:szCs w:val="22"/>
          <w:lang w:val="ka-GE"/>
        </w:rPr>
        <w:t>-</w:t>
      </w:r>
      <w:r w:rsidR="003A1DFA" w:rsidRPr="000662AA">
        <w:rPr>
          <w:rFonts w:ascii="Sylfaen" w:hAnsi="Sylfaen" w:cs="Sylfaen"/>
          <w:sz w:val="22"/>
          <w:szCs w:val="22"/>
          <w:lang w:val="ka-GE"/>
        </w:rPr>
        <w:t>ის</w:t>
      </w:r>
      <w:r w:rsidR="003A1DFA" w:rsidRPr="000662AA">
        <w:rPr>
          <w:sz w:val="22"/>
          <w:szCs w:val="22"/>
          <w:lang w:val="ka-GE"/>
        </w:rPr>
        <w:t xml:space="preserve"> </w:t>
      </w:r>
      <w:r w:rsidR="003A1DFA" w:rsidRPr="000662AA">
        <w:rPr>
          <w:rFonts w:ascii="Sylfaen" w:hAnsi="Sylfaen" w:cs="Sylfaen"/>
          <w:sz w:val="22"/>
          <w:szCs w:val="22"/>
          <w:lang w:val="ka-GE"/>
        </w:rPr>
        <w:t>ხელშეწყობის</w:t>
      </w:r>
      <w:r w:rsidR="003A1DFA" w:rsidRPr="000662AA">
        <w:rPr>
          <w:sz w:val="22"/>
          <w:szCs w:val="22"/>
          <w:lang w:val="ka-GE"/>
        </w:rPr>
        <w:t xml:space="preserve"> </w:t>
      </w:r>
      <w:r w:rsidR="003A1DFA" w:rsidRPr="000662AA">
        <w:rPr>
          <w:rFonts w:ascii="Sylfaen" w:hAnsi="Sylfaen" w:cs="Sylfaen"/>
          <w:sz w:val="22"/>
          <w:szCs w:val="22"/>
          <w:lang w:val="ka-GE"/>
        </w:rPr>
        <w:t>ინფრასტრუქტურა</w:t>
      </w:r>
      <w:r w:rsidR="003A1DFA" w:rsidRPr="000662AA">
        <w:rPr>
          <w:sz w:val="22"/>
          <w:szCs w:val="22"/>
          <w:lang w:val="ka-GE"/>
        </w:rPr>
        <w:t xml:space="preserve"> </w:t>
      </w:r>
      <w:r w:rsidR="003A1DFA" w:rsidRPr="000662AA">
        <w:rPr>
          <w:rFonts w:ascii="Sylfaen" w:hAnsi="Sylfaen" w:cs="Sylfaen"/>
          <w:sz w:val="22"/>
          <w:szCs w:val="22"/>
          <w:lang w:val="ka-GE"/>
        </w:rPr>
        <w:t>და</w:t>
      </w:r>
      <w:r w:rsidR="003A1DFA" w:rsidRPr="000662AA">
        <w:rPr>
          <w:sz w:val="22"/>
          <w:szCs w:val="22"/>
          <w:lang w:val="ka-GE"/>
        </w:rPr>
        <w:t xml:space="preserve"> </w:t>
      </w:r>
      <w:r w:rsidR="00F926BC" w:rsidRPr="000662AA">
        <w:rPr>
          <w:rFonts w:ascii="Sylfaen" w:hAnsi="Sylfaen" w:cs="Sylfaen"/>
          <w:sz w:val="22"/>
          <w:szCs w:val="22"/>
          <w:lang w:val="ka-GE"/>
        </w:rPr>
        <w:t>მხარდაჭერის</w:t>
      </w:r>
      <w:r w:rsidR="00F926BC" w:rsidRPr="000662AA">
        <w:rPr>
          <w:sz w:val="22"/>
          <w:szCs w:val="22"/>
          <w:lang w:val="ka-GE"/>
        </w:rPr>
        <w:t xml:space="preserve"> </w:t>
      </w:r>
      <w:r w:rsidR="003A1DFA" w:rsidRPr="000662AA">
        <w:rPr>
          <w:rFonts w:ascii="Sylfaen" w:hAnsi="Sylfaen" w:cs="Sylfaen"/>
          <w:sz w:val="22"/>
          <w:szCs w:val="22"/>
          <w:lang w:val="ka-GE"/>
        </w:rPr>
        <w:t>ზომები</w:t>
      </w:r>
      <w:r w:rsidR="003A1DFA" w:rsidRPr="000662AA">
        <w:rPr>
          <w:sz w:val="22"/>
          <w:szCs w:val="22"/>
          <w:lang w:val="ka-GE"/>
        </w:rPr>
        <w:t xml:space="preserve">: </w:t>
      </w:r>
      <w:r w:rsidR="003A1DFA" w:rsidRPr="000662AA">
        <w:rPr>
          <w:rFonts w:ascii="Sylfaen" w:hAnsi="Sylfaen" w:cs="Sylfaen"/>
          <w:sz w:val="22"/>
          <w:szCs w:val="22"/>
          <w:lang w:val="ka-GE"/>
        </w:rPr>
        <w:t>სამმ</w:t>
      </w:r>
      <w:r w:rsidR="00B72C62" w:rsidRPr="000662AA">
        <w:rPr>
          <w:rFonts w:ascii="Sylfaen" w:hAnsi="Sylfaen" w:cs="Sylfaen"/>
          <w:sz w:val="22"/>
          <w:szCs w:val="22"/>
          <w:lang w:val="ka-GE"/>
        </w:rPr>
        <w:t>ხრივი</w:t>
      </w:r>
      <w:r w:rsidR="003A1DFA" w:rsidRPr="000662AA">
        <w:rPr>
          <w:sz w:val="22"/>
          <w:szCs w:val="22"/>
          <w:lang w:val="ka-GE"/>
        </w:rPr>
        <w:t xml:space="preserve"> </w:t>
      </w:r>
      <w:r w:rsidR="003A1DFA" w:rsidRPr="000662AA">
        <w:rPr>
          <w:rFonts w:ascii="Sylfaen" w:hAnsi="Sylfaen" w:cs="Sylfaen"/>
          <w:sz w:val="22"/>
          <w:szCs w:val="22"/>
          <w:lang w:val="ka-GE"/>
        </w:rPr>
        <w:t>სარგებლის</w:t>
      </w:r>
      <w:r w:rsidR="003A1DFA" w:rsidRPr="000662AA">
        <w:rPr>
          <w:sz w:val="22"/>
          <w:szCs w:val="22"/>
          <w:lang w:val="ka-GE"/>
        </w:rPr>
        <w:t xml:space="preserve"> </w:t>
      </w:r>
      <w:r w:rsidR="003A1DFA" w:rsidRPr="000662AA">
        <w:rPr>
          <w:rFonts w:ascii="Sylfaen" w:hAnsi="Sylfaen" w:cs="Sylfaen"/>
          <w:sz w:val="22"/>
          <w:szCs w:val="22"/>
          <w:lang w:val="ka-GE"/>
        </w:rPr>
        <w:t>ეფექტის</w:t>
      </w:r>
      <w:r w:rsidR="003A1DFA" w:rsidRPr="000662AA">
        <w:rPr>
          <w:sz w:val="22"/>
          <w:szCs w:val="22"/>
          <w:lang w:val="ka-GE"/>
        </w:rPr>
        <w:t xml:space="preserve"> </w:t>
      </w:r>
      <w:r w:rsidR="00B036BA" w:rsidRPr="000662AA">
        <w:rPr>
          <w:rFonts w:ascii="Sylfaen" w:hAnsi="Sylfaen" w:cs="Sylfaen"/>
          <w:sz w:val="22"/>
          <w:szCs w:val="22"/>
          <w:lang w:val="ka-GE"/>
        </w:rPr>
        <w:t>მაქსიმიზ</w:t>
      </w:r>
      <w:r w:rsidR="00061A45" w:rsidRPr="000662AA">
        <w:rPr>
          <w:rFonts w:ascii="Sylfaen" w:hAnsi="Sylfaen" w:cs="Sylfaen"/>
          <w:sz w:val="22"/>
          <w:szCs w:val="22"/>
          <w:lang w:val="ka-GE"/>
        </w:rPr>
        <w:t>აცია</w:t>
      </w:r>
      <w:bookmarkEnd w:id="62"/>
    </w:p>
    <w:p w14:paraId="7D6438B8" w14:textId="77777777" w:rsidR="00CF7B66" w:rsidRPr="0023641B" w:rsidRDefault="00CF7B66" w:rsidP="00CF7B66">
      <w:pPr>
        <w:jc w:val="both"/>
        <w:rPr>
          <w:rFonts w:ascii="Sylfaen" w:hAnsi="Sylfaen"/>
          <w:lang w:val="ka-GE"/>
        </w:rPr>
      </w:pPr>
      <w:r w:rsidRPr="0023641B">
        <w:rPr>
          <w:rFonts w:ascii="Sylfaen" w:hAnsi="Sylfaen" w:cs="Sylfaen"/>
          <w:lang w:val="ka-GE"/>
        </w:rPr>
        <w:t>აგებულების</w:t>
      </w:r>
      <w:r w:rsidRPr="0023641B">
        <w:rPr>
          <w:rFonts w:ascii="Sylfaen" w:hAnsi="Sylfaen"/>
          <w:lang w:val="ka-GE"/>
        </w:rPr>
        <w:t xml:space="preserve"> თვალსაზრისით</w:t>
      </w:r>
      <w:r w:rsidR="00B72C62" w:rsidRPr="0023641B">
        <w:rPr>
          <w:rFonts w:ascii="Sylfaen" w:hAnsi="Sylfaen"/>
          <w:lang w:val="ka-GE"/>
        </w:rPr>
        <w:t>,</w:t>
      </w:r>
      <w:r w:rsidRPr="0023641B">
        <w:rPr>
          <w:rFonts w:ascii="Sylfaen" w:hAnsi="Sylfaen"/>
          <w:lang w:val="ka-GE"/>
        </w:rPr>
        <w:t xml:space="preserve"> ცირკულარული მიგრაციის </w:t>
      </w:r>
      <w:r w:rsidR="00B72C62" w:rsidRPr="0023641B">
        <w:rPr>
          <w:rFonts w:ascii="Sylfaen" w:hAnsi="Sylfaen"/>
          <w:lang w:val="ka-GE"/>
        </w:rPr>
        <w:t>საცდელი</w:t>
      </w:r>
      <w:r w:rsidRPr="0023641B">
        <w:rPr>
          <w:rFonts w:ascii="Sylfaen" w:hAnsi="Sylfaen"/>
          <w:lang w:val="ka-GE"/>
        </w:rPr>
        <w:t xml:space="preserve"> სქემა </w:t>
      </w:r>
      <w:r w:rsidR="00D01A2D" w:rsidRPr="0023641B">
        <w:rPr>
          <w:rFonts w:ascii="Sylfaen" w:hAnsi="Sylfaen"/>
          <w:lang w:val="ka-GE"/>
        </w:rPr>
        <w:t xml:space="preserve">მსგავსია </w:t>
      </w:r>
      <w:r w:rsidRPr="0023641B">
        <w:rPr>
          <w:rFonts w:ascii="Sylfaen" w:hAnsi="Sylfaen"/>
          <w:lang w:val="ka-GE"/>
        </w:rPr>
        <w:t>იმ პროგრამებ</w:t>
      </w:r>
      <w:r w:rsidR="00D01A2D" w:rsidRPr="0023641B">
        <w:rPr>
          <w:rFonts w:ascii="Sylfaen" w:hAnsi="Sylfaen"/>
          <w:lang w:val="ka-GE"/>
        </w:rPr>
        <w:t>ი</w:t>
      </w:r>
      <w:r w:rsidRPr="0023641B">
        <w:rPr>
          <w:rFonts w:ascii="Sylfaen" w:hAnsi="Sylfaen"/>
          <w:lang w:val="ka-GE"/>
        </w:rPr>
        <w:t>ს</w:t>
      </w:r>
      <w:r w:rsidR="00D01A2D" w:rsidRPr="0023641B">
        <w:rPr>
          <w:rFonts w:ascii="Sylfaen" w:hAnsi="Sylfaen"/>
          <w:lang w:val="ka-GE"/>
        </w:rPr>
        <w:t>ა</w:t>
      </w:r>
      <w:r w:rsidRPr="0023641B">
        <w:rPr>
          <w:rFonts w:ascii="Sylfaen" w:hAnsi="Sylfaen"/>
          <w:lang w:val="ka-GE"/>
        </w:rPr>
        <w:t xml:space="preserve">, რომლებიც გერმანიაში </w:t>
      </w:r>
      <w:r w:rsidR="00D01A2D" w:rsidRPr="0023641B">
        <w:rPr>
          <w:rFonts w:ascii="Sylfaen" w:hAnsi="Sylfaen"/>
          <w:lang w:val="ka-GE"/>
        </w:rPr>
        <w:t xml:space="preserve">შრომითი მობილობის ადმინისტრირების </w:t>
      </w:r>
      <w:r w:rsidR="003A1C51" w:rsidRPr="0023641B">
        <w:rPr>
          <w:rFonts w:ascii="Sylfaen" w:hAnsi="Sylfaen"/>
          <w:lang w:val="ka-GE"/>
        </w:rPr>
        <w:t xml:space="preserve">მიზნით გაფორმებული </w:t>
      </w:r>
      <w:r w:rsidRPr="0023641B">
        <w:rPr>
          <w:rFonts w:ascii="Sylfaen" w:hAnsi="Sylfaen"/>
          <w:lang w:val="ka-GE"/>
        </w:rPr>
        <w:t>ხელშეკრულებ</w:t>
      </w:r>
      <w:r w:rsidR="003A1C51" w:rsidRPr="0023641B">
        <w:rPr>
          <w:rFonts w:ascii="Sylfaen" w:hAnsi="Sylfaen"/>
          <w:lang w:val="ka-GE"/>
        </w:rPr>
        <w:t xml:space="preserve">ების </w:t>
      </w:r>
      <w:r w:rsidRPr="0023641B">
        <w:rPr>
          <w:rFonts w:ascii="Sylfaen" w:hAnsi="Sylfaen"/>
          <w:lang w:val="ka-GE"/>
        </w:rPr>
        <w:t>(მაგ.: ბოსნია</w:t>
      </w:r>
      <w:r w:rsidR="00D01A2D" w:rsidRPr="0023641B">
        <w:rPr>
          <w:rFonts w:ascii="Sylfaen" w:hAnsi="Sylfaen"/>
          <w:lang w:val="ka-GE"/>
        </w:rPr>
        <w:t>-</w:t>
      </w:r>
      <w:r w:rsidRPr="0023641B">
        <w:rPr>
          <w:rFonts w:ascii="Sylfaen" w:hAnsi="Sylfaen"/>
          <w:lang w:val="ka-GE"/>
        </w:rPr>
        <w:t>ჰერ</w:t>
      </w:r>
      <w:r w:rsidR="00D01A2D" w:rsidRPr="0023641B">
        <w:rPr>
          <w:rFonts w:ascii="Sylfaen" w:hAnsi="Sylfaen"/>
          <w:lang w:val="ka-GE"/>
        </w:rPr>
        <w:t>ცე</w:t>
      </w:r>
      <w:r w:rsidRPr="0023641B">
        <w:rPr>
          <w:rFonts w:ascii="Sylfaen" w:hAnsi="Sylfaen"/>
          <w:lang w:val="ka-GE"/>
        </w:rPr>
        <w:t xml:space="preserve">გოვინასთან) ან ორმხრივი შრომითი შეთანხმებებით გათვალისწინებული სეზონური სამუშაო პროგრამების (მაგ.: ესპანეთსა და ეკვადორს შორის) </w:t>
      </w:r>
      <w:r w:rsidR="003A1C51" w:rsidRPr="0023641B">
        <w:rPr>
          <w:rFonts w:ascii="Sylfaen" w:hAnsi="Sylfaen"/>
          <w:lang w:val="ka-GE"/>
        </w:rPr>
        <w:t xml:space="preserve">ფარგლებში </w:t>
      </w:r>
      <w:r w:rsidRPr="0023641B">
        <w:rPr>
          <w:rFonts w:ascii="Sylfaen" w:hAnsi="Sylfaen"/>
          <w:lang w:val="ka-GE"/>
        </w:rPr>
        <w:t xml:space="preserve">განხორციელდა. თუმცა, განვითარებაზე ორიენტირებული </w:t>
      </w:r>
      <w:r w:rsidR="003A1C51" w:rsidRPr="0023641B">
        <w:rPr>
          <w:rFonts w:ascii="Sylfaen" w:hAnsi="Sylfaen"/>
          <w:lang w:val="ka-GE"/>
        </w:rPr>
        <w:t>ზე</w:t>
      </w:r>
      <w:r w:rsidRPr="0023641B">
        <w:rPr>
          <w:rFonts w:ascii="Sylfaen" w:hAnsi="Sylfaen"/>
          <w:lang w:val="ka-GE"/>
        </w:rPr>
        <w:t>გავლენის და ჩართული მხარეებისთვის დადებითი შედეგების (სამმ</w:t>
      </w:r>
      <w:r w:rsidR="00B72C62" w:rsidRPr="0023641B">
        <w:rPr>
          <w:rFonts w:ascii="Sylfaen" w:hAnsi="Sylfaen"/>
          <w:lang w:val="ka-GE"/>
        </w:rPr>
        <w:t>ხრივი</w:t>
      </w:r>
      <w:r w:rsidRPr="0023641B">
        <w:rPr>
          <w:rFonts w:ascii="Sylfaen" w:hAnsi="Sylfaen"/>
          <w:lang w:val="ka-GE"/>
        </w:rPr>
        <w:t xml:space="preserve"> სარგებელი) გასაძლიერებლად</w:t>
      </w:r>
      <w:r w:rsidR="003A1C51" w:rsidRPr="0023641B">
        <w:rPr>
          <w:rFonts w:ascii="Sylfaen" w:hAnsi="Sylfaen"/>
          <w:lang w:val="ka-GE"/>
        </w:rPr>
        <w:t>,</w:t>
      </w:r>
      <w:r w:rsidRPr="0023641B">
        <w:rPr>
          <w:rFonts w:ascii="Sylfaen" w:hAnsi="Sylfaen"/>
          <w:lang w:val="ka-GE"/>
        </w:rPr>
        <w:t xml:space="preserve"> </w:t>
      </w:r>
      <w:r w:rsidR="003A1C51" w:rsidRPr="0023641B">
        <w:rPr>
          <w:rFonts w:ascii="Sylfaen" w:hAnsi="Sylfaen"/>
          <w:lang w:val="ka-GE"/>
        </w:rPr>
        <w:t>ცირკულარ</w:t>
      </w:r>
      <w:r w:rsidR="00F715E2" w:rsidRPr="0023641B">
        <w:rPr>
          <w:rFonts w:ascii="Sylfaen" w:hAnsi="Sylfaen"/>
          <w:lang w:val="ka-GE"/>
        </w:rPr>
        <w:t>ულ</w:t>
      </w:r>
      <w:r w:rsidR="003A1C51" w:rsidRPr="0023641B">
        <w:rPr>
          <w:rFonts w:ascii="Sylfaen" w:hAnsi="Sylfaen"/>
          <w:lang w:val="ka-GE"/>
        </w:rPr>
        <w:t xml:space="preserve">ი მიგრაციის </w:t>
      </w:r>
      <w:r w:rsidRPr="0023641B">
        <w:rPr>
          <w:rFonts w:ascii="Sylfaen" w:hAnsi="Sylfaen"/>
          <w:lang w:val="ka-GE"/>
        </w:rPr>
        <w:t xml:space="preserve">სქემა </w:t>
      </w:r>
      <w:r w:rsidR="003A1C51" w:rsidRPr="0023641B">
        <w:rPr>
          <w:rFonts w:ascii="Sylfaen" w:hAnsi="Sylfaen"/>
          <w:lang w:val="ka-GE"/>
        </w:rPr>
        <w:t xml:space="preserve">ითვალისწინებს მხარდაჭერის მიზნობრივი </w:t>
      </w:r>
      <w:r w:rsidRPr="0023641B">
        <w:rPr>
          <w:rFonts w:ascii="Sylfaen" w:hAnsi="Sylfaen"/>
          <w:lang w:val="ka-GE"/>
        </w:rPr>
        <w:t xml:space="preserve">ზომების განსაკუთრებულად </w:t>
      </w:r>
      <w:r w:rsidR="003A1C51" w:rsidRPr="0023641B">
        <w:rPr>
          <w:rFonts w:ascii="Sylfaen" w:hAnsi="Sylfaen"/>
          <w:lang w:val="ka-GE"/>
        </w:rPr>
        <w:t>ფართო სპექტრს</w:t>
      </w:r>
      <w:r w:rsidR="00955BA3">
        <w:rPr>
          <w:rFonts w:ascii="Sylfaen" w:hAnsi="Sylfaen"/>
          <w:lang w:val="ka-GE"/>
        </w:rPr>
        <w:t>,</w:t>
      </w:r>
      <w:r w:rsidR="003A1C51" w:rsidRPr="0023641B">
        <w:rPr>
          <w:rFonts w:ascii="Sylfaen" w:hAnsi="Sylfaen"/>
          <w:lang w:val="ka-GE"/>
        </w:rPr>
        <w:t xml:space="preserve"> ისევე</w:t>
      </w:r>
      <w:r w:rsidRPr="0023641B">
        <w:rPr>
          <w:rFonts w:ascii="Sylfaen" w:hAnsi="Sylfaen"/>
          <w:lang w:val="ka-GE"/>
        </w:rPr>
        <w:t xml:space="preserve">, როგორც </w:t>
      </w:r>
      <w:r w:rsidR="003A1C51" w:rsidRPr="0023641B">
        <w:rPr>
          <w:rFonts w:ascii="Sylfaen" w:hAnsi="Sylfaen"/>
          <w:lang w:val="ka-GE"/>
        </w:rPr>
        <w:t xml:space="preserve">ეს განსაზღვრული იქნა </w:t>
      </w:r>
      <w:r w:rsidRPr="0023641B">
        <w:rPr>
          <w:rFonts w:ascii="Sylfaen" w:hAnsi="Sylfaen"/>
          <w:lang w:val="ka-GE"/>
        </w:rPr>
        <w:t xml:space="preserve">შრომით მიგრაციასთან დაკავშირებული </w:t>
      </w:r>
      <w:r w:rsidRPr="0023641B">
        <w:rPr>
          <w:rFonts w:ascii="Sylfaen" w:hAnsi="Sylfaen"/>
          <w:lang w:val="en-GB"/>
        </w:rPr>
        <w:t>GIZ</w:t>
      </w:r>
      <w:r w:rsidRPr="0023641B">
        <w:rPr>
          <w:rFonts w:ascii="Sylfaen" w:hAnsi="Sylfaen"/>
          <w:lang w:val="ka-GE"/>
        </w:rPr>
        <w:t>-ის სხვა პილოტური პროექტების შემთხვევაში</w:t>
      </w:r>
      <w:r w:rsidR="003A1C51" w:rsidRPr="0023641B">
        <w:rPr>
          <w:rFonts w:ascii="Sylfaen" w:hAnsi="Sylfaen"/>
          <w:lang w:val="ka-GE"/>
        </w:rPr>
        <w:t>.</w:t>
      </w:r>
    </w:p>
    <w:p w14:paraId="08E0E415" w14:textId="6ADE9C34" w:rsidR="00D740AC" w:rsidRPr="0023641B" w:rsidRDefault="00CF7B66" w:rsidP="00CF7B66">
      <w:pPr>
        <w:jc w:val="both"/>
        <w:rPr>
          <w:rFonts w:ascii="Sylfaen" w:hAnsi="Sylfaen"/>
          <w:lang w:val="ka-GE"/>
        </w:rPr>
      </w:pPr>
      <w:r w:rsidRPr="0023641B">
        <w:rPr>
          <w:rFonts w:ascii="Sylfaen" w:hAnsi="Sylfaen"/>
          <w:lang w:val="en-GB"/>
        </w:rPr>
        <w:t>CMS</w:t>
      </w:r>
      <w:r w:rsidRPr="0023641B">
        <w:rPr>
          <w:rFonts w:ascii="Sylfaen" w:hAnsi="Sylfaen"/>
          <w:lang w:val="ka-GE"/>
        </w:rPr>
        <w:t xml:space="preserve">-ის მონაწილეებისთვის სქემის </w:t>
      </w:r>
      <w:r w:rsidR="003A1C51" w:rsidRPr="0023641B">
        <w:rPr>
          <w:rFonts w:ascii="Sylfaen" w:hAnsi="Sylfaen"/>
          <w:lang w:val="ka-GE"/>
        </w:rPr>
        <w:t xml:space="preserve">ხელშეწყობის </w:t>
      </w:r>
      <w:r w:rsidRPr="0023641B">
        <w:rPr>
          <w:rFonts w:ascii="Sylfaen" w:hAnsi="Sylfaen"/>
          <w:lang w:val="ka-GE"/>
        </w:rPr>
        <w:t xml:space="preserve">ინფრასტრუქტურისა და </w:t>
      </w:r>
      <w:r w:rsidR="00CD3AD7" w:rsidRPr="0023641B">
        <w:rPr>
          <w:rFonts w:ascii="Sylfaen" w:hAnsi="Sylfaen"/>
          <w:lang w:val="ka-GE"/>
        </w:rPr>
        <w:t xml:space="preserve">მხარდაჭერის </w:t>
      </w:r>
      <w:r w:rsidRPr="0023641B">
        <w:rPr>
          <w:rFonts w:ascii="Sylfaen" w:hAnsi="Sylfaen"/>
          <w:lang w:val="ka-GE"/>
        </w:rPr>
        <w:t>ზომები</w:t>
      </w:r>
      <w:r w:rsidR="00257727" w:rsidRPr="0023641B">
        <w:rPr>
          <w:rFonts w:ascii="Sylfaen" w:hAnsi="Sylfaen"/>
          <w:lang w:val="ka-GE"/>
        </w:rPr>
        <w:t xml:space="preserve">ს შეთავაზების ძირთადი არსი </w:t>
      </w:r>
      <w:r w:rsidR="00154EBB" w:rsidRPr="0023641B">
        <w:rPr>
          <w:rFonts w:ascii="Sylfaen" w:hAnsi="Sylfaen"/>
          <w:lang w:val="ka-GE"/>
        </w:rPr>
        <w:t xml:space="preserve">მდგომარეობდა </w:t>
      </w:r>
      <w:r w:rsidR="00257727" w:rsidRPr="0023641B">
        <w:rPr>
          <w:rFonts w:ascii="Sylfaen" w:hAnsi="Sylfaen"/>
          <w:lang w:val="ka-GE"/>
        </w:rPr>
        <w:t>იმ</w:t>
      </w:r>
      <w:r w:rsidR="00154EBB" w:rsidRPr="0023641B">
        <w:rPr>
          <w:rFonts w:ascii="Sylfaen" w:hAnsi="Sylfaen"/>
          <w:lang w:val="ka-GE"/>
        </w:rPr>
        <w:t xml:space="preserve">აში, </w:t>
      </w:r>
      <w:r w:rsidRPr="0023641B">
        <w:rPr>
          <w:rFonts w:ascii="Sylfaen" w:hAnsi="Sylfaen"/>
          <w:lang w:val="ka-GE"/>
        </w:rPr>
        <w:t xml:space="preserve">რომ </w:t>
      </w:r>
      <w:r w:rsidR="00154EBB" w:rsidRPr="0023641B">
        <w:rPr>
          <w:rFonts w:ascii="Sylfaen" w:hAnsi="Sylfaen"/>
          <w:lang w:val="ka-GE"/>
        </w:rPr>
        <w:t xml:space="preserve">წარმატებით შესრულებულიყო </w:t>
      </w:r>
      <w:r w:rsidRPr="0023641B">
        <w:rPr>
          <w:rFonts w:ascii="Sylfaen" w:hAnsi="Sylfaen"/>
          <w:lang w:val="ka-GE"/>
        </w:rPr>
        <w:t xml:space="preserve">მიგრაციის </w:t>
      </w:r>
      <w:r w:rsidR="00154EBB" w:rsidRPr="0023641B">
        <w:rPr>
          <w:rFonts w:ascii="Sylfaen" w:hAnsi="Sylfaen"/>
          <w:lang w:val="ka-GE"/>
        </w:rPr>
        <w:t xml:space="preserve">სრული </w:t>
      </w:r>
      <w:r w:rsidRPr="0023641B">
        <w:rPr>
          <w:rFonts w:ascii="Sylfaen" w:hAnsi="Sylfaen"/>
          <w:lang w:val="ka-GE"/>
        </w:rPr>
        <w:t>ციკლი</w:t>
      </w:r>
      <w:r w:rsidR="00154EBB" w:rsidRPr="0023641B">
        <w:rPr>
          <w:rFonts w:ascii="Sylfaen" w:hAnsi="Sylfaen"/>
          <w:lang w:val="ka-GE"/>
        </w:rPr>
        <w:t xml:space="preserve"> </w:t>
      </w:r>
      <w:r w:rsidRPr="0023641B">
        <w:rPr>
          <w:rFonts w:ascii="Sylfaen" w:hAnsi="Sylfaen"/>
          <w:lang w:val="ka-GE"/>
        </w:rPr>
        <w:t xml:space="preserve">და </w:t>
      </w:r>
      <w:r w:rsidR="00154EBB" w:rsidRPr="0023641B">
        <w:rPr>
          <w:rFonts w:ascii="Sylfaen" w:hAnsi="Sylfaen"/>
          <w:lang w:val="ka-GE"/>
        </w:rPr>
        <w:t xml:space="preserve">მაქსიმალურად გაძლიერებულიყო </w:t>
      </w:r>
      <w:r w:rsidRPr="0023641B">
        <w:rPr>
          <w:rFonts w:ascii="Sylfaen" w:hAnsi="Sylfaen"/>
          <w:lang w:val="ka-GE"/>
        </w:rPr>
        <w:lastRenderedPageBreak/>
        <w:t>ცირკულარული მიგრაციის სამმ</w:t>
      </w:r>
      <w:r w:rsidR="00BD3236" w:rsidRPr="0023641B">
        <w:rPr>
          <w:rFonts w:ascii="Sylfaen" w:hAnsi="Sylfaen"/>
          <w:lang w:val="ka-GE"/>
        </w:rPr>
        <w:t>ხრივი</w:t>
      </w:r>
      <w:r w:rsidRPr="0023641B">
        <w:rPr>
          <w:rFonts w:ascii="Sylfaen" w:hAnsi="Sylfaen"/>
          <w:lang w:val="ka-GE"/>
        </w:rPr>
        <w:t xml:space="preserve"> სარგებ</w:t>
      </w:r>
      <w:r w:rsidR="00154EBB" w:rsidRPr="0023641B">
        <w:rPr>
          <w:rFonts w:ascii="Sylfaen" w:hAnsi="Sylfaen"/>
          <w:lang w:val="ka-GE"/>
        </w:rPr>
        <w:t>ე</w:t>
      </w:r>
      <w:r w:rsidRPr="0023641B">
        <w:rPr>
          <w:rFonts w:ascii="Sylfaen" w:hAnsi="Sylfaen"/>
          <w:lang w:val="ka-GE"/>
        </w:rPr>
        <w:t>ლი</w:t>
      </w:r>
      <w:r w:rsidR="00154EBB" w:rsidRPr="0023641B">
        <w:rPr>
          <w:rFonts w:ascii="Sylfaen" w:hAnsi="Sylfaen"/>
          <w:lang w:val="ka-GE"/>
        </w:rPr>
        <w:t xml:space="preserve"> აღნიშნული </w:t>
      </w:r>
      <w:r w:rsidRPr="0023641B">
        <w:rPr>
          <w:rFonts w:ascii="Sylfaen" w:hAnsi="Sylfaen"/>
          <w:lang w:val="ka-GE"/>
        </w:rPr>
        <w:t>ციკლის მანძილზე</w:t>
      </w:r>
      <w:r w:rsidR="00854038" w:rsidRPr="0023641B">
        <w:rPr>
          <w:rFonts w:ascii="Sylfaen" w:hAnsi="Sylfaen"/>
          <w:lang w:val="ka-GE"/>
        </w:rPr>
        <w:t xml:space="preserve">: </w:t>
      </w:r>
      <w:r w:rsidRPr="0023641B">
        <w:rPr>
          <w:rFonts w:ascii="Sylfaen" w:hAnsi="Sylfaen"/>
          <w:lang w:val="ka-GE"/>
        </w:rPr>
        <w:t xml:space="preserve">მიგრაციამდე, </w:t>
      </w:r>
      <w:r w:rsidR="00C61FED">
        <w:rPr>
          <w:rFonts w:ascii="Sylfaen" w:hAnsi="Sylfaen"/>
          <w:lang w:val="ka-GE"/>
        </w:rPr>
        <w:t xml:space="preserve">მიგრაციის </w:t>
      </w:r>
      <w:r w:rsidRPr="0023641B">
        <w:rPr>
          <w:rFonts w:ascii="Sylfaen" w:hAnsi="Sylfaen"/>
          <w:lang w:val="ka-GE"/>
        </w:rPr>
        <w:t xml:space="preserve">განმავლობაში და </w:t>
      </w:r>
      <w:r w:rsidR="00C61FED">
        <w:rPr>
          <w:rFonts w:ascii="Sylfaen" w:hAnsi="Sylfaen"/>
          <w:lang w:val="ka-GE"/>
        </w:rPr>
        <w:t xml:space="preserve">მიგრაციის დასრულების </w:t>
      </w:r>
      <w:r w:rsidRPr="0023641B">
        <w:rPr>
          <w:rFonts w:ascii="Sylfaen" w:hAnsi="Sylfaen"/>
          <w:lang w:val="ka-GE"/>
        </w:rPr>
        <w:t>შემდ</w:t>
      </w:r>
      <w:r w:rsidR="00C61FED">
        <w:rPr>
          <w:rFonts w:ascii="Sylfaen" w:hAnsi="Sylfaen"/>
          <w:lang w:val="ka-GE"/>
        </w:rPr>
        <w:t>გომ.</w:t>
      </w:r>
    </w:p>
    <w:p w14:paraId="369AA936" w14:textId="13CCF0DE" w:rsidR="007F00C8" w:rsidRPr="0023641B" w:rsidRDefault="00CF7B66" w:rsidP="00CF7B66">
      <w:pPr>
        <w:jc w:val="both"/>
        <w:rPr>
          <w:rFonts w:ascii="Sylfaen" w:hAnsi="Sylfaen"/>
          <w:lang w:val="ka-GE"/>
        </w:rPr>
      </w:pPr>
      <w:r w:rsidRPr="0023641B">
        <w:rPr>
          <w:rFonts w:ascii="Sylfaen" w:hAnsi="Sylfaen"/>
          <w:lang w:val="ka-GE"/>
        </w:rPr>
        <w:t>ცირკულარული მიგრაციის სხვა სქემებთან შედარებით (გარდა სეზონური სამუშაო პროგ</w:t>
      </w:r>
      <w:r w:rsidR="00154EBB" w:rsidRPr="0023641B">
        <w:rPr>
          <w:rFonts w:ascii="Sylfaen" w:hAnsi="Sylfaen"/>
          <w:lang w:val="ka-GE"/>
        </w:rPr>
        <w:t>რ</w:t>
      </w:r>
      <w:r w:rsidRPr="0023641B">
        <w:rPr>
          <w:rFonts w:ascii="Sylfaen" w:hAnsi="Sylfaen"/>
          <w:lang w:val="ka-GE"/>
        </w:rPr>
        <w:t xml:space="preserve">ამებისა), </w:t>
      </w:r>
      <w:r w:rsidR="00154EBB" w:rsidRPr="0023641B">
        <w:rPr>
          <w:rFonts w:ascii="Sylfaen" w:hAnsi="Sylfaen"/>
          <w:lang w:val="ka-GE"/>
        </w:rPr>
        <w:t xml:space="preserve">მოცემულ </w:t>
      </w:r>
      <w:r w:rsidRPr="00B55D64">
        <w:rPr>
          <w:rFonts w:ascii="Sylfaen" w:hAnsi="Sylfaen"/>
          <w:lang w:val="ka-GE"/>
        </w:rPr>
        <w:t>PCMS</w:t>
      </w:r>
      <w:r w:rsidRPr="0023641B">
        <w:rPr>
          <w:rFonts w:ascii="Sylfaen" w:hAnsi="Sylfaen"/>
          <w:lang w:val="ka-GE"/>
        </w:rPr>
        <w:t>-</w:t>
      </w:r>
      <w:r w:rsidR="00154EBB" w:rsidRPr="0023641B">
        <w:rPr>
          <w:rFonts w:ascii="Sylfaen" w:hAnsi="Sylfaen"/>
          <w:lang w:val="ka-GE"/>
        </w:rPr>
        <w:t>შ</w:t>
      </w:r>
      <w:r w:rsidRPr="0023641B">
        <w:rPr>
          <w:rFonts w:ascii="Sylfaen" w:hAnsi="Sylfaen"/>
          <w:lang w:val="ka-GE"/>
        </w:rPr>
        <w:t>ი განსაკუთრებულ</w:t>
      </w:r>
      <w:r w:rsidR="00154EBB" w:rsidRPr="0023641B">
        <w:rPr>
          <w:rFonts w:ascii="Sylfaen" w:hAnsi="Sylfaen"/>
          <w:lang w:val="ka-GE"/>
        </w:rPr>
        <w:t>ი</w:t>
      </w:r>
      <w:r w:rsidRPr="0023641B">
        <w:rPr>
          <w:rFonts w:ascii="Sylfaen" w:hAnsi="Sylfaen"/>
          <w:lang w:val="ka-GE"/>
        </w:rPr>
        <w:t xml:space="preserve"> ყურადღება</w:t>
      </w:r>
      <w:r w:rsidR="00154EBB" w:rsidRPr="0023641B">
        <w:rPr>
          <w:rFonts w:ascii="Sylfaen" w:hAnsi="Sylfaen"/>
          <w:lang w:val="ka-GE"/>
        </w:rPr>
        <w:t xml:space="preserve"> გ</w:t>
      </w:r>
      <w:r w:rsidRPr="0023641B">
        <w:rPr>
          <w:rFonts w:ascii="Sylfaen" w:hAnsi="Sylfaen"/>
          <w:lang w:val="ka-GE"/>
        </w:rPr>
        <w:t>ამახვილ</w:t>
      </w:r>
      <w:r w:rsidR="00154EBB" w:rsidRPr="0023641B">
        <w:rPr>
          <w:rFonts w:ascii="Sylfaen" w:hAnsi="Sylfaen"/>
          <w:lang w:val="ka-GE"/>
        </w:rPr>
        <w:t xml:space="preserve">და </w:t>
      </w:r>
      <w:r w:rsidRPr="0023641B">
        <w:rPr>
          <w:rFonts w:ascii="Sylfaen" w:hAnsi="Sylfaen"/>
          <w:lang w:val="ka-GE"/>
        </w:rPr>
        <w:t xml:space="preserve">მიგრაციის ინდივიდუალური ციკლის დასრულებაზე დროის განსაზღვრულ მონაკვეთში. იმ შემთხვევაში, თუ </w:t>
      </w:r>
      <w:r w:rsidR="00154EBB" w:rsidRPr="0023641B">
        <w:rPr>
          <w:rFonts w:ascii="Sylfaen" w:hAnsi="Sylfaen"/>
          <w:lang w:val="ka-GE"/>
        </w:rPr>
        <w:t xml:space="preserve">სამომავლოდ, განსხვავებულ პროფესიებზე, მუშახელის უფრო დიდ ჯგუფებზე ან სხვა პარტნიორ ქვეყნებზე ორიენტირებული </w:t>
      </w:r>
      <w:r w:rsidR="00154EBB" w:rsidRPr="00B55D64">
        <w:rPr>
          <w:rFonts w:ascii="Sylfaen" w:hAnsi="Sylfaen"/>
          <w:lang w:val="ka-GE"/>
        </w:rPr>
        <w:t>CMS</w:t>
      </w:r>
      <w:r w:rsidR="00154EBB" w:rsidRPr="0023641B">
        <w:rPr>
          <w:rFonts w:ascii="Sylfaen" w:hAnsi="Sylfaen"/>
          <w:lang w:val="ka-GE"/>
        </w:rPr>
        <w:t>-ს აგებისას განხილულ</w:t>
      </w:r>
      <w:r w:rsidR="00854038" w:rsidRPr="0023641B">
        <w:rPr>
          <w:rFonts w:ascii="Sylfaen" w:hAnsi="Sylfaen"/>
          <w:lang w:val="ka-GE"/>
        </w:rPr>
        <w:t>ი</w:t>
      </w:r>
      <w:r w:rsidR="00154EBB" w:rsidRPr="0023641B">
        <w:rPr>
          <w:rFonts w:ascii="Sylfaen" w:hAnsi="Sylfaen"/>
          <w:lang w:val="ka-GE"/>
        </w:rPr>
        <w:t xml:space="preserve"> იქნება მხარდაჭერის</w:t>
      </w:r>
      <w:r w:rsidR="00F715E2" w:rsidRPr="0023641B">
        <w:rPr>
          <w:rFonts w:ascii="Sylfaen" w:hAnsi="Sylfaen"/>
          <w:lang w:val="ka-GE"/>
        </w:rPr>
        <w:t xml:space="preserve"> </w:t>
      </w:r>
      <w:r w:rsidR="00154EBB" w:rsidRPr="0023641B">
        <w:rPr>
          <w:rFonts w:ascii="Sylfaen" w:hAnsi="Sylfaen"/>
          <w:lang w:val="ka-GE"/>
        </w:rPr>
        <w:t xml:space="preserve">ზომების ინფრასტრუქტურის შექმნა, რეკომენდებულია </w:t>
      </w:r>
      <w:r w:rsidRPr="0023641B">
        <w:rPr>
          <w:rFonts w:ascii="Sylfaen" w:hAnsi="Sylfaen"/>
          <w:lang w:val="ka-GE"/>
        </w:rPr>
        <w:t xml:space="preserve">შესწავლილი </w:t>
      </w:r>
      <w:r w:rsidR="002B55CC">
        <w:rPr>
          <w:rFonts w:ascii="Sylfaen" w:hAnsi="Sylfaen"/>
          <w:lang w:val="ka-GE"/>
        </w:rPr>
        <w:t>იქნე</w:t>
      </w:r>
      <w:r w:rsidRPr="0023641B">
        <w:rPr>
          <w:rFonts w:ascii="Sylfaen" w:hAnsi="Sylfaen"/>
          <w:lang w:val="ka-GE"/>
        </w:rPr>
        <w:t xml:space="preserve">ს </w:t>
      </w:r>
      <w:r w:rsidR="00154EBB" w:rsidRPr="0023641B">
        <w:rPr>
          <w:rFonts w:ascii="Sylfaen" w:hAnsi="Sylfaen"/>
          <w:lang w:val="ka-GE"/>
        </w:rPr>
        <w:t xml:space="preserve">უფრო </w:t>
      </w:r>
      <w:r w:rsidRPr="0023641B">
        <w:rPr>
          <w:rFonts w:ascii="Sylfaen" w:hAnsi="Sylfaen"/>
          <w:lang w:val="ka-GE"/>
        </w:rPr>
        <w:t>გრძელვადიანი მიგრაციის ციკლის (დროებითი პროექტის</w:t>
      </w:r>
      <w:r w:rsidR="00154EBB" w:rsidRPr="0023641B">
        <w:rPr>
          <w:rFonts w:ascii="Sylfaen" w:hAnsi="Sylfaen"/>
          <w:lang w:val="ka-GE"/>
        </w:rPr>
        <w:t xml:space="preserve"> ჩარჩოთი განსაზღვრულისგან </w:t>
      </w:r>
      <w:r w:rsidRPr="0023641B">
        <w:rPr>
          <w:rFonts w:ascii="Sylfaen" w:hAnsi="Sylfaen"/>
          <w:lang w:val="ka-GE"/>
        </w:rPr>
        <w:t>განსხვავებით) ხელშეწყობის ინფრასტრუქტურა</w:t>
      </w:r>
      <w:r w:rsidR="00154EBB" w:rsidRPr="0023641B">
        <w:rPr>
          <w:rFonts w:ascii="Sylfaen" w:hAnsi="Sylfaen"/>
          <w:lang w:val="ka-GE"/>
        </w:rPr>
        <w:t xml:space="preserve">, </w:t>
      </w:r>
      <w:r w:rsidRPr="0023641B">
        <w:rPr>
          <w:rFonts w:ascii="Sylfaen" w:hAnsi="Sylfaen"/>
          <w:lang w:val="ka-GE"/>
        </w:rPr>
        <w:t>მიგრანტ</w:t>
      </w:r>
      <w:r w:rsidR="00154EBB" w:rsidRPr="0023641B">
        <w:rPr>
          <w:rFonts w:ascii="Sylfaen" w:hAnsi="Sylfaen"/>
          <w:lang w:val="ka-GE"/>
        </w:rPr>
        <w:t xml:space="preserve">თა მხარდაჭერის შესაბამისი, უფრო მეტად საფუძვლიანი </w:t>
      </w:r>
      <w:r w:rsidRPr="0023641B">
        <w:rPr>
          <w:rFonts w:ascii="Sylfaen" w:hAnsi="Sylfaen"/>
          <w:lang w:val="ka-GE"/>
        </w:rPr>
        <w:t>ზომები</w:t>
      </w:r>
      <w:r w:rsidR="00154EBB" w:rsidRPr="0023641B">
        <w:rPr>
          <w:rFonts w:ascii="Sylfaen" w:hAnsi="Sylfaen"/>
          <w:lang w:val="ka-GE"/>
        </w:rPr>
        <w:t>თ</w:t>
      </w:r>
      <w:r w:rsidRPr="0023641B">
        <w:rPr>
          <w:rFonts w:ascii="Sylfaen" w:hAnsi="Sylfaen"/>
          <w:lang w:val="ka-GE"/>
        </w:rPr>
        <w:t xml:space="preserve">, </w:t>
      </w:r>
      <w:r w:rsidR="00154EBB" w:rsidRPr="0023641B">
        <w:rPr>
          <w:rFonts w:ascii="Sylfaen" w:hAnsi="Sylfaen"/>
          <w:lang w:val="ka-GE"/>
        </w:rPr>
        <w:t xml:space="preserve">რისთვისაც აუცილებელია </w:t>
      </w:r>
      <w:r w:rsidRPr="0023641B">
        <w:rPr>
          <w:rFonts w:ascii="Sylfaen" w:hAnsi="Sylfaen"/>
          <w:lang w:val="ka-GE"/>
        </w:rPr>
        <w:t xml:space="preserve">მათი </w:t>
      </w:r>
      <w:r w:rsidR="00154EBB" w:rsidRPr="0023641B">
        <w:rPr>
          <w:rFonts w:ascii="Sylfaen" w:hAnsi="Sylfaen"/>
          <w:lang w:val="ka-GE"/>
        </w:rPr>
        <w:t xml:space="preserve">განხორციელებისთვის საჭირო </w:t>
      </w:r>
      <w:r w:rsidRPr="0023641B">
        <w:rPr>
          <w:rFonts w:ascii="Sylfaen" w:hAnsi="Sylfaen"/>
          <w:lang w:val="ka-GE"/>
        </w:rPr>
        <w:t xml:space="preserve">ფინანსური და ადამიანური რესურსების </w:t>
      </w:r>
      <w:r w:rsidR="00154EBB" w:rsidRPr="0023641B">
        <w:rPr>
          <w:rFonts w:ascii="Sylfaen" w:hAnsi="Sylfaen"/>
          <w:lang w:val="ka-GE"/>
        </w:rPr>
        <w:t xml:space="preserve">წინასწარი შესწავლა. </w:t>
      </w:r>
      <w:r w:rsidR="00882256" w:rsidRPr="0023641B">
        <w:rPr>
          <w:rFonts w:ascii="Sylfaen" w:hAnsi="Sylfaen"/>
          <w:lang w:val="ka-GE"/>
        </w:rPr>
        <w:t xml:space="preserve"> </w:t>
      </w:r>
      <w:r w:rsidRPr="0023641B">
        <w:rPr>
          <w:rFonts w:ascii="Sylfaen" w:hAnsi="Sylfaen"/>
          <w:lang w:val="ka-GE"/>
        </w:rPr>
        <w:t xml:space="preserve">მეტიც, </w:t>
      </w:r>
      <w:r w:rsidR="00882256" w:rsidRPr="0023641B">
        <w:rPr>
          <w:rFonts w:ascii="Sylfaen" w:hAnsi="Sylfaen"/>
          <w:lang w:val="ka-GE"/>
        </w:rPr>
        <w:t xml:space="preserve">ხელშეწყობის ინფრასტრუქტურა </w:t>
      </w:r>
      <w:r w:rsidRPr="0023641B">
        <w:rPr>
          <w:rFonts w:ascii="Sylfaen" w:hAnsi="Sylfaen"/>
          <w:lang w:val="ka-GE"/>
        </w:rPr>
        <w:t>იმგვ</w:t>
      </w:r>
      <w:r w:rsidR="00882256" w:rsidRPr="0023641B">
        <w:rPr>
          <w:rFonts w:ascii="Sylfaen" w:hAnsi="Sylfaen"/>
          <w:lang w:val="ka-GE"/>
        </w:rPr>
        <w:t>ა</w:t>
      </w:r>
      <w:r w:rsidRPr="0023641B">
        <w:rPr>
          <w:rFonts w:ascii="Sylfaen" w:hAnsi="Sylfaen"/>
          <w:lang w:val="ka-GE"/>
        </w:rPr>
        <w:t>რად უნდა ჩამოყალიბდეს, რომ ხელ</w:t>
      </w:r>
      <w:r w:rsidR="00882256" w:rsidRPr="0023641B">
        <w:rPr>
          <w:rFonts w:ascii="Sylfaen" w:hAnsi="Sylfaen"/>
          <w:lang w:val="ka-GE"/>
        </w:rPr>
        <w:t>ი</w:t>
      </w:r>
      <w:r w:rsidRPr="0023641B">
        <w:rPr>
          <w:rFonts w:ascii="Sylfaen" w:hAnsi="Sylfaen"/>
          <w:lang w:val="ka-GE"/>
        </w:rPr>
        <w:t xml:space="preserve"> </w:t>
      </w:r>
      <w:r w:rsidR="00882256" w:rsidRPr="0023641B">
        <w:rPr>
          <w:rFonts w:ascii="Sylfaen" w:hAnsi="Sylfaen"/>
          <w:lang w:val="ka-GE"/>
        </w:rPr>
        <w:t>შე</w:t>
      </w:r>
      <w:r w:rsidRPr="0023641B">
        <w:rPr>
          <w:rFonts w:ascii="Sylfaen" w:hAnsi="Sylfaen"/>
          <w:lang w:val="ka-GE"/>
        </w:rPr>
        <w:t xml:space="preserve">უწყოს კვალიფიკაციის ამაღლებას, დასაქმების პოტენციალის </w:t>
      </w:r>
      <w:r w:rsidR="00882256" w:rsidRPr="0023641B">
        <w:rPr>
          <w:rFonts w:ascii="Sylfaen" w:hAnsi="Sylfaen"/>
          <w:lang w:val="ka-GE"/>
        </w:rPr>
        <w:t xml:space="preserve">ზრდას </w:t>
      </w:r>
      <w:r w:rsidRPr="0023641B">
        <w:rPr>
          <w:rFonts w:ascii="Sylfaen" w:hAnsi="Sylfaen"/>
          <w:lang w:val="ka-GE"/>
        </w:rPr>
        <w:t>და საქართველოში დაბრუნებას და რეინტეგრაციას</w:t>
      </w:r>
      <w:r w:rsidR="00882256" w:rsidRPr="0023641B">
        <w:rPr>
          <w:rFonts w:ascii="Sylfaen" w:hAnsi="Sylfaen"/>
          <w:lang w:val="ka-GE"/>
        </w:rPr>
        <w:t xml:space="preserve">, რაც გულისხმობს </w:t>
      </w:r>
      <w:r w:rsidRPr="0023641B">
        <w:rPr>
          <w:rFonts w:ascii="Sylfaen" w:hAnsi="Sylfaen"/>
          <w:lang w:val="ka-GE"/>
        </w:rPr>
        <w:t xml:space="preserve"> </w:t>
      </w:r>
      <w:r w:rsidR="00882256" w:rsidRPr="0023641B">
        <w:rPr>
          <w:rFonts w:ascii="Sylfaen" w:hAnsi="Sylfaen"/>
          <w:lang w:val="ka-GE"/>
        </w:rPr>
        <w:t>მომავალი დაბრუნებისა და რეინტეგრაციის ხელშემწყობი კონკრეტული ზომების შეთავაზებას მიგრანტებისთვის</w:t>
      </w:r>
      <w:r w:rsidR="00BD3236" w:rsidRPr="0023641B">
        <w:rPr>
          <w:rFonts w:ascii="Sylfaen" w:hAnsi="Sylfaen"/>
          <w:lang w:val="ka-GE"/>
        </w:rPr>
        <w:t>,</w:t>
      </w:r>
      <w:r w:rsidR="00882256" w:rsidRPr="0023641B">
        <w:rPr>
          <w:rFonts w:ascii="Sylfaen" w:hAnsi="Sylfaen"/>
          <w:lang w:val="ka-GE"/>
        </w:rPr>
        <w:t xml:space="preserve"> როგორც </w:t>
      </w:r>
      <w:r w:rsidRPr="0023641B">
        <w:rPr>
          <w:rFonts w:ascii="Sylfaen" w:hAnsi="Sylfaen"/>
          <w:lang w:val="ka-GE"/>
        </w:rPr>
        <w:t>გამგზავრებამდე</w:t>
      </w:r>
      <w:r w:rsidR="00882256" w:rsidRPr="0023641B">
        <w:rPr>
          <w:rFonts w:ascii="Sylfaen" w:hAnsi="Sylfaen"/>
          <w:lang w:val="ka-GE"/>
        </w:rPr>
        <w:t>, ასევე</w:t>
      </w:r>
      <w:r w:rsidRPr="0023641B">
        <w:rPr>
          <w:rFonts w:ascii="Sylfaen" w:hAnsi="Sylfaen"/>
          <w:lang w:val="ka-GE"/>
        </w:rPr>
        <w:t xml:space="preserve"> მიგრაციის მთელი ციკლის განმავლობაში.</w:t>
      </w:r>
    </w:p>
    <w:p w14:paraId="665A3D34" w14:textId="78A27CF5" w:rsidR="00A66DCC" w:rsidRPr="00B55D64" w:rsidRDefault="00CF7B66" w:rsidP="007C3EA9">
      <w:pPr>
        <w:jc w:val="both"/>
        <w:rPr>
          <w:rFonts w:ascii="Sylfaen" w:hAnsi="Sylfaen"/>
          <w:lang w:val="ka-GE"/>
        </w:rPr>
      </w:pPr>
      <w:r w:rsidRPr="00B55D64">
        <w:rPr>
          <w:rFonts w:ascii="Sylfaen" w:hAnsi="Sylfaen"/>
          <w:lang w:val="ka-GE"/>
        </w:rPr>
        <w:t>PCMS</w:t>
      </w:r>
      <w:r w:rsidRPr="0023641B">
        <w:rPr>
          <w:rFonts w:ascii="Sylfaen" w:hAnsi="Sylfaen"/>
          <w:lang w:val="ka-GE"/>
        </w:rPr>
        <w:t>-ის მიზნის ასეთი გაგება ძირითადი განმ</w:t>
      </w:r>
      <w:r w:rsidR="00B56CA9">
        <w:rPr>
          <w:rFonts w:ascii="Sylfaen" w:hAnsi="Sylfaen"/>
          <w:lang w:val="ka-GE"/>
        </w:rPr>
        <w:t>ა</w:t>
      </w:r>
      <w:r w:rsidRPr="0023641B">
        <w:rPr>
          <w:rFonts w:ascii="Sylfaen" w:hAnsi="Sylfaen"/>
          <w:lang w:val="ka-GE"/>
        </w:rPr>
        <w:t>ხორციელებელი მხარეების მიერ პრინციპულად იქნა განხილული და შეთანხმებული პროექტის კონცეფციის</w:t>
      </w:r>
      <w:r w:rsidR="00882256" w:rsidRPr="0023641B">
        <w:rPr>
          <w:rFonts w:ascii="Sylfaen" w:hAnsi="Sylfaen"/>
          <w:lang w:val="ka-GE"/>
        </w:rPr>
        <w:t xml:space="preserve"> შემუშავებისას, </w:t>
      </w:r>
      <w:r w:rsidRPr="0023641B">
        <w:rPr>
          <w:rFonts w:ascii="Sylfaen" w:hAnsi="Sylfaen"/>
          <w:lang w:val="ka-GE"/>
        </w:rPr>
        <w:t>გადამოწმდა შესაბამისობის თვალსაზრისით და დამტკიცდა</w:t>
      </w:r>
      <w:r w:rsidR="000170E0" w:rsidRPr="0023641B">
        <w:rPr>
          <w:rFonts w:ascii="Sylfaen" w:hAnsi="Sylfaen"/>
          <w:lang w:val="ka-GE"/>
        </w:rPr>
        <w:t xml:space="preserve"> </w:t>
      </w:r>
      <w:r w:rsidRPr="0023641B">
        <w:rPr>
          <w:rFonts w:ascii="Sylfaen" w:hAnsi="Sylfaen"/>
          <w:lang w:val="ka-GE"/>
        </w:rPr>
        <w:t>პროექტის ინიცირების ფაზ</w:t>
      </w:r>
      <w:r w:rsidR="00882256" w:rsidRPr="0023641B">
        <w:rPr>
          <w:rFonts w:ascii="Sylfaen" w:hAnsi="Sylfaen"/>
          <w:lang w:val="ka-GE"/>
        </w:rPr>
        <w:t>აში</w:t>
      </w:r>
      <w:r w:rsidR="006639F7" w:rsidRPr="0023641B">
        <w:rPr>
          <w:rFonts w:ascii="Sylfaen" w:hAnsi="Sylfaen"/>
          <w:lang w:val="ka-GE"/>
        </w:rPr>
        <w:t>.</w:t>
      </w:r>
      <w:r w:rsidRPr="0023641B">
        <w:rPr>
          <w:rStyle w:val="FootnoteReference"/>
          <w:rFonts w:ascii="Sylfaen" w:hAnsi="Sylfaen"/>
          <w:lang w:val="en-GB"/>
        </w:rPr>
        <w:footnoteReference w:id="159"/>
      </w:r>
      <w:r w:rsidRPr="00B55D64">
        <w:rPr>
          <w:rFonts w:ascii="Sylfaen" w:hAnsi="Sylfaen"/>
          <w:lang w:val="ka-GE"/>
        </w:rPr>
        <w:t xml:space="preserve"> </w:t>
      </w:r>
      <w:r w:rsidR="00BC1060" w:rsidRPr="0023641B">
        <w:rPr>
          <w:rFonts w:ascii="Sylfaen" w:hAnsi="Sylfaen"/>
          <w:lang w:val="ka-GE"/>
        </w:rPr>
        <w:t xml:space="preserve">ძირითადი </w:t>
      </w:r>
      <w:r w:rsidRPr="0023641B">
        <w:rPr>
          <w:rFonts w:ascii="Sylfaen" w:hAnsi="Sylfaen"/>
          <w:lang w:val="ka-GE"/>
        </w:rPr>
        <w:t xml:space="preserve">მოლოდინებისა და ინტერესების ამგვარი </w:t>
      </w:r>
      <w:r w:rsidR="006639F7" w:rsidRPr="0023641B">
        <w:rPr>
          <w:rFonts w:ascii="Sylfaen" w:hAnsi="Sylfaen"/>
          <w:lang w:val="ka-GE"/>
        </w:rPr>
        <w:t>შეჯერება</w:t>
      </w:r>
      <w:r w:rsidRPr="0023641B">
        <w:rPr>
          <w:rFonts w:ascii="Sylfaen" w:hAnsi="Sylfaen"/>
          <w:lang w:val="ka-GE"/>
        </w:rPr>
        <w:t xml:space="preserve"> მოლოდინების მართვის ნაწილს წარმოადგენს და </w:t>
      </w:r>
      <w:r w:rsidR="006639F7" w:rsidRPr="0023641B">
        <w:rPr>
          <w:rFonts w:ascii="Sylfaen" w:hAnsi="Sylfaen"/>
          <w:lang w:val="ka-GE"/>
        </w:rPr>
        <w:t xml:space="preserve">მოითხოვს </w:t>
      </w:r>
      <w:r w:rsidRPr="0023641B">
        <w:rPr>
          <w:rFonts w:ascii="Sylfaen" w:hAnsi="Sylfaen"/>
          <w:lang w:val="ka-GE"/>
        </w:rPr>
        <w:t xml:space="preserve">მოქნილობას საჭიროების შემთხვევაში მასში ცვლილებების შესატანად. </w:t>
      </w:r>
      <w:r w:rsidRPr="00B55D64">
        <w:rPr>
          <w:rFonts w:ascii="Sylfaen" w:hAnsi="Sylfaen"/>
          <w:lang w:val="ka-GE"/>
        </w:rPr>
        <w:t>CMS</w:t>
      </w:r>
      <w:r w:rsidRPr="0023641B">
        <w:rPr>
          <w:rFonts w:ascii="Sylfaen" w:hAnsi="Sylfaen"/>
          <w:lang w:val="ka-GE"/>
        </w:rPr>
        <w:t xml:space="preserve">-თან დაკავშირებული მოლოდინების </w:t>
      </w:r>
      <w:r w:rsidR="006639F7" w:rsidRPr="0023641B">
        <w:rPr>
          <w:rFonts w:ascii="Sylfaen" w:hAnsi="Sylfaen"/>
          <w:lang w:val="ka-GE"/>
        </w:rPr>
        <w:t xml:space="preserve">პრინციპული </w:t>
      </w:r>
      <w:r w:rsidRPr="0023641B">
        <w:rPr>
          <w:rFonts w:ascii="Sylfaen" w:hAnsi="Sylfaen"/>
          <w:lang w:val="ka-GE"/>
        </w:rPr>
        <w:t xml:space="preserve">შეუსაბამობის თავიდან აცილების მიზნით, </w:t>
      </w:r>
      <w:r w:rsidR="00A817BF" w:rsidRPr="0023641B">
        <w:rPr>
          <w:rFonts w:ascii="Sylfaen" w:hAnsi="Sylfaen"/>
          <w:lang w:val="ka-GE"/>
        </w:rPr>
        <w:t xml:space="preserve">აუცილებელია მათი მართვა </w:t>
      </w:r>
      <w:r w:rsidRPr="0023641B">
        <w:rPr>
          <w:rFonts w:ascii="Sylfaen" w:hAnsi="Sylfaen"/>
          <w:lang w:val="ka-GE"/>
        </w:rPr>
        <w:t>გამჭვირვალე კომუნიკაცი</w:t>
      </w:r>
      <w:r w:rsidR="00A817BF" w:rsidRPr="0023641B">
        <w:rPr>
          <w:rFonts w:ascii="Sylfaen" w:hAnsi="Sylfaen"/>
          <w:lang w:val="ka-GE"/>
        </w:rPr>
        <w:t>ის გზით</w:t>
      </w:r>
      <w:r w:rsidRPr="0023641B">
        <w:rPr>
          <w:rFonts w:ascii="Sylfaen" w:hAnsi="Sylfaen"/>
          <w:lang w:val="ka-GE"/>
        </w:rPr>
        <w:t xml:space="preserve"> </w:t>
      </w:r>
      <w:r w:rsidRPr="00B55D64">
        <w:rPr>
          <w:rFonts w:ascii="Sylfaen" w:hAnsi="Sylfaen"/>
          <w:lang w:val="ka-GE"/>
        </w:rPr>
        <w:t>CMS</w:t>
      </w:r>
      <w:r w:rsidRPr="0023641B">
        <w:rPr>
          <w:rFonts w:ascii="Sylfaen" w:hAnsi="Sylfaen"/>
          <w:lang w:val="ka-GE"/>
        </w:rPr>
        <w:t xml:space="preserve">-ის ჩამოყალიბების ყველა დონეზე, მაგ. ჩართულ სახელმწიფოებსა და დაინტერესებულ პირთა, აგრეთვე </w:t>
      </w:r>
      <w:r w:rsidRPr="00B55D64">
        <w:rPr>
          <w:rFonts w:ascii="Sylfaen" w:hAnsi="Sylfaen"/>
          <w:lang w:val="ka-GE"/>
        </w:rPr>
        <w:t>CMS</w:t>
      </w:r>
      <w:r w:rsidRPr="0023641B">
        <w:rPr>
          <w:rFonts w:ascii="Sylfaen" w:hAnsi="Sylfaen"/>
          <w:lang w:val="ka-GE"/>
        </w:rPr>
        <w:t>-ის მონაწილეებს შორის შეთანხმებისთვის</w:t>
      </w:r>
      <w:r w:rsidR="007C3EA9" w:rsidRPr="0023641B">
        <w:rPr>
          <w:rFonts w:ascii="Sylfaen" w:hAnsi="Sylfaen"/>
          <w:lang w:val="ka-GE"/>
        </w:rPr>
        <w:t>.</w:t>
      </w:r>
      <w:r w:rsidR="00A66DCC" w:rsidRPr="00B55D64">
        <w:rPr>
          <w:rFonts w:ascii="Sylfaen" w:hAnsi="Sylfaen"/>
          <w:lang w:val="ka-GE"/>
        </w:rPr>
        <w:t xml:space="preserve"> </w:t>
      </w:r>
    </w:p>
    <w:p w14:paraId="2EEAE3C3" w14:textId="67D77764" w:rsidR="00C61D43" w:rsidRPr="00B55D64" w:rsidRDefault="006B0A90" w:rsidP="00955BA3">
      <w:pPr>
        <w:pStyle w:val="Heading2"/>
        <w:ind w:left="810" w:hanging="540"/>
        <w:jc w:val="both"/>
        <w:rPr>
          <w:sz w:val="22"/>
          <w:szCs w:val="22"/>
          <w:lang w:val="ka-GE"/>
        </w:rPr>
      </w:pPr>
      <w:bookmarkStart w:id="63" w:name="_Toc471815126"/>
      <w:r>
        <w:rPr>
          <w:rFonts w:ascii="Sylfaen" w:hAnsi="Sylfaen" w:cs="Sylfaen"/>
          <w:sz w:val="22"/>
          <w:szCs w:val="22"/>
          <w:lang w:val="ka-GE"/>
        </w:rPr>
        <w:t xml:space="preserve">5.2 </w:t>
      </w:r>
      <w:r w:rsidR="00F361D6" w:rsidRPr="00955BA3">
        <w:rPr>
          <w:rFonts w:ascii="Sylfaen" w:hAnsi="Sylfaen" w:cs="Sylfaen"/>
          <w:sz w:val="22"/>
          <w:szCs w:val="22"/>
          <w:lang w:val="ka-GE"/>
        </w:rPr>
        <w:t>გამჭვირვალე</w:t>
      </w:r>
      <w:r w:rsidR="00F361D6" w:rsidRPr="00955BA3">
        <w:rPr>
          <w:sz w:val="22"/>
          <w:szCs w:val="22"/>
          <w:lang w:val="ka-GE"/>
        </w:rPr>
        <w:t xml:space="preserve"> </w:t>
      </w:r>
      <w:r w:rsidR="00F361D6" w:rsidRPr="00955BA3">
        <w:rPr>
          <w:rFonts w:ascii="Sylfaen" w:hAnsi="Sylfaen" w:cs="Sylfaen"/>
          <w:sz w:val="22"/>
          <w:szCs w:val="22"/>
          <w:lang w:val="ka-GE"/>
        </w:rPr>
        <w:t>და</w:t>
      </w:r>
      <w:r w:rsidR="00F361D6" w:rsidRPr="00955BA3">
        <w:rPr>
          <w:sz w:val="22"/>
          <w:szCs w:val="22"/>
          <w:lang w:val="ka-GE"/>
        </w:rPr>
        <w:t xml:space="preserve"> </w:t>
      </w:r>
      <w:r w:rsidR="00F361D6" w:rsidRPr="00955BA3">
        <w:rPr>
          <w:rFonts w:ascii="Sylfaen" w:hAnsi="Sylfaen" w:cs="Sylfaen"/>
          <w:sz w:val="22"/>
          <w:szCs w:val="22"/>
          <w:lang w:val="ka-GE"/>
        </w:rPr>
        <w:t>ყოვლისმომცველი</w:t>
      </w:r>
      <w:r w:rsidR="00F361D6" w:rsidRPr="00955BA3">
        <w:rPr>
          <w:sz w:val="22"/>
          <w:szCs w:val="22"/>
          <w:lang w:val="ka-GE"/>
        </w:rPr>
        <w:t xml:space="preserve">, </w:t>
      </w:r>
      <w:r w:rsidR="00F361D6" w:rsidRPr="00955BA3">
        <w:rPr>
          <w:rFonts w:ascii="Sylfaen" w:hAnsi="Sylfaen" w:cs="Sylfaen"/>
          <w:sz w:val="22"/>
          <w:szCs w:val="22"/>
          <w:lang w:val="ka-GE"/>
        </w:rPr>
        <w:t>ზუსტი</w:t>
      </w:r>
      <w:r w:rsidR="00F361D6" w:rsidRPr="00955BA3">
        <w:rPr>
          <w:sz w:val="22"/>
          <w:szCs w:val="22"/>
          <w:lang w:val="ka-GE"/>
        </w:rPr>
        <w:t xml:space="preserve"> </w:t>
      </w:r>
      <w:r w:rsidR="00F361D6" w:rsidRPr="00955BA3">
        <w:rPr>
          <w:rFonts w:ascii="Sylfaen" w:hAnsi="Sylfaen" w:cs="Sylfaen"/>
          <w:sz w:val="22"/>
          <w:szCs w:val="22"/>
          <w:lang w:val="ka-GE"/>
        </w:rPr>
        <w:t>ინფორმაცია</w:t>
      </w:r>
      <w:r w:rsidR="00F361D6" w:rsidRPr="00955BA3">
        <w:rPr>
          <w:sz w:val="22"/>
          <w:szCs w:val="22"/>
          <w:lang w:val="ka-GE"/>
        </w:rPr>
        <w:t xml:space="preserve"> </w:t>
      </w:r>
      <w:r w:rsidR="00F361D6" w:rsidRPr="00955BA3">
        <w:rPr>
          <w:rFonts w:ascii="Sylfaen" w:hAnsi="Sylfaen" w:cs="Sylfaen"/>
          <w:sz w:val="22"/>
          <w:szCs w:val="22"/>
          <w:lang w:val="ka-GE"/>
        </w:rPr>
        <w:t>განსაზღვრული</w:t>
      </w:r>
      <w:r w:rsidR="00F361D6" w:rsidRPr="00955BA3">
        <w:rPr>
          <w:sz w:val="22"/>
          <w:szCs w:val="22"/>
          <w:lang w:val="ka-GE"/>
        </w:rPr>
        <w:t xml:space="preserve"> </w:t>
      </w:r>
      <w:r w:rsidR="00F361D6" w:rsidRPr="00955BA3">
        <w:rPr>
          <w:rFonts w:ascii="Sylfaen" w:hAnsi="Sylfaen" w:cs="Sylfaen"/>
          <w:sz w:val="22"/>
          <w:szCs w:val="22"/>
          <w:lang w:val="ka-GE"/>
        </w:rPr>
        <w:t>პარამეტრების</w:t>
      </w:r>
      <w:r w:rsidR="00F361D6" w:rsidRPr="00955BA3">
        <w:rPr>
          <w:sz w:val="22"/>
          <w:szCs w:val="22"/>
          <w:lang w:val="ka-GE"/>
        </w:rPr>
        <w:t xml:space="preserve">, </w:t>
      </w:r>
      <w:r w:rsidR="00F361D6" w:rsidRPr="00955BA3">
        <w:rPr>
          <w:rFonts w:ascii="Sylfaen" w:hAnsi="Sylfaen" w:cs="Sylfaen"/>
          <w:sz w:val="22"/>
          <w:szCs w:val="22"/>
          <w:lang w:val="ka-GE"/>
        </w:rPr>
        <w:t>მოლოდინების</w:t>
      </w:r>
      <w:r w:rsidR="00F361D6" w:rsidRPr="00955BA3">
        <w:rPr>
          <w:sz w:val="22"/>
          <w:szCs w:val="22"/>
          <w:lang w:val="ka-GE"/>
        </w:rPr>
        <w:t xml:space="preserve"> </w:t>
      </w:r>
      <w:r w:rsidR="00F361D6" w:rsidRPr="00955BA3">
        <w:rPr>
          <w:rFonts w:ascii="Sylfaen" w:hAnsi="Sylfaen" w:cs="Sylfaen"/>
          <w:sz w:val="22"/>
          <w:szCs w:val="22"/>
          <w:lang w:val="ka-GE"/>
        </w:rPr>
        <w:t>და</w:t>
      </w:r>
      <w:r w:rsidR="00F361D6" w:rsidRPr="00955BA3">
        <w:rPr>
          <w:sz w:val="22"/>
          <w:szCs w:val="22"/>
          <w:lang w:val="ka-GE"/>
        </w:rPr>
        <w:t xml:space="preserve"> </w:t>
      </w:r>
      <w:r w:rsidR="00F361D6" w:rsidRPr="00955BA3">
        <w:rPr>
          <w:rFonts w:ascii="Sylfaen" w:hAnsi="Sylfaen" w:cs="Sylfaen"/>
          <w:sz w:val="22"/>
          <w:szCs w:val="22"/>
          <w:lang w:val="ka-GE"/>
        </w:rPr>
        <w:t>სამართლებრივი</w:t>
      </w:r>
      <w:r w:rsidR="00F361D6" w:rsidRPr="00955BA3">
        <w:rPr>
          <w:sz w:val="22"/>
          <w:szCs w:val="22"/>
          <w:lang w:val="ka-GE"/>
        </w:rPr>
        <w:t xml:space="preserve"> </w:t>
      </w:r>
      <w:r w:rsidR="00F361D6" w:rsidRPr="00955BA3">
        <w:rPr>
          <w:rFonts w:ascii="Sylfaen" w:hAnsi="Sylfaen" w:cs="Sylfaen"/>
          <w:sz w:val="22"/>
          <w:szCs w:val="22"/>
          <w:lang w:val="ka-GE"/>
        </w:rPr>
        <w:t>დებულებების</w:t>
      </w:r>
      <w:r w:rsidR="00F361D6" w:rsidRPr="00955BA3">
        <w:rPr>
          <w:sz w:val="22"/>
          <w:szCs w:val="22"/>
          <w:lang w:val="ka-GE"/>
        </w:rPr>
        <w:t xml:space="preserve"> </w:t>
      </w:r>
      <w:r w:rsidR="00F361D6" w:rsidRPr="00955BA3">
        <w:rPr>
          <w:rFonts w:ascii="Sylfaen" w:hAnsi="Sylfaen" w:cs="Sylfaen"/>
          <w:sz w:val="22"/>
          <w:szCs w:val="22"/>
          <w:lang w:val="ka-GE"/>
        </w:rPr>
        <w:t>შესახებ</w:t>
      </w:r>
      <w:r w:rsidR="00F361D6" w:rsidRPr="00955BA3">
        <w:rPr>
          <w:sz w:val="22"/>
          <w:szCs w:val="22"/>
          <w:lang w:val="ka-GE"/>
        </w:rPr>
        <w:t xml:space="preserve"> (</w:t>
      </w:r>
      <w:r w:rsidR="00F361D6" w:rsidRPr="00955BA3">
        <w:rPr>
          <w:rFonts w:ascii="Sylfaen" w:hAnsi="Sylfaen" w:cs="Sylfaen"/>
          <w:sz w:val="22"/>
          <w:szCs w:val="22"/>
          <w:lang w:val="ka-GE"/>
        </w:rPr>
        <w:t>გამჭოლი</w:t>
      </w:r>
      <w:r w:rsidR="00F361D6" w:rsidRPr="00955BA3">
        <w:rPr>
          <w:sz w:val="22"/>
          <w:szCs w:val="22"/>
          <w:lang w:val="ka-GE"/>
        </w:rPr>
        <w:t xml:space="preserve"> </w:t>
      </w:r>
      <w:r w:rsidR="00F361D6" w:rsidRPr="00955BA3">
        <w:rPr>
          <w:rFonts w:ascii="Sylfaen" w:hAnsi="Sylfaen" w:cs="Sylfaen"/>
          <w:sz w:val="22"/>
          <w:szCs w:val="22"/>
          <w:lang w:val="ka-GE"/>
        </w:rPr>
        <w:t>ვარაუდები</w:t>
      </w:r>
      <w:r w:rsidR="00F361D6" w:rsidRPr="00955BA3">
        <w:rPr>
          <w:sz w:val="22"/>
          <w:szCs w:val="22"/>
          <w:lang w:val="ka-GE"/>
        </w:rPr>
        <w:t>)</w:t>
      </w:r>
      <w:bookmarkEnd w:id="63"/>
    </w:p>
    <w:p w14:paraId="04306A96" w14:textId="7B74A574" w:rsidR="00CF7B66" w:rsidRPr="0023641B" w:rsidRDefault="000B7EF8" w:rsidP="00CF7B66">
      <w:pPr>
        <w:jc w:val="both"/>
        <w:rPr>
          <w:rFonts w:ascii="Sylfaen" w:hAnsi="Sylfaen" w:cs="Times New Roman"/>
          <w:i/>
          <w:lang w:val="ka-GE"/>
        </w:rPr>
      </w:pPr>
      <w:r w:rsidRPr="0023641B">
        <w:rPr>
          <w:rFonts w:ascii="Sylfaen" w:hAnsi="Sylfaen" w:cs="Times New Roman"/>
          <w:i/>
          <w:lang w:val="ka-GE"/>
        </w:rPr>
        <w:t>„</w:t>
      </w:r>
      <w:r w:rsidR="00CF7B66" w:rsidRPr="00B55D64">
        <w:rPr>
          <w:rFonts w:ascii="Sylfaen" w:hAnsi="Sylfaen" w:cs="Times New Roman"/>
          <w:i/>
          <w:lang w:val="ka-GE"/>
        </w:rPr>
        <w:t xml:space="preserve">[…] </w:t>
      </w:r>
      <w:r w:rsidR="00CF7B66" w:rsidRPr="0023641B">
        <w:rPr>
          <w:rFonts w:ascii="Sylfaen" w:hAnsi="Sylfaen" w:cs="Times New Roman"/>
          <w:i/>
          <w:lang w:val="ka-GE"/>
        </w:rPr>
        <w:t xml:space="preserve">გააზრებული უნდა იყოს, რომ  დროებითი, ცირკულარული თუ მუდმივი მიგრაციის შესახებ გადაწყვეტილება თავად მიგრანტების მისაღებია. მიგრაციის </w:t>
      </w:r>
      <w:r w:rsidR="00A817BF" w:rsidRPr="0023641B">
        <w:rPr>
          <w:rFonts w:ascii="Sylfaen" w:hAnsi="Sylfaen" w:cs="Times New Roman"/>
          <w:i/>
          <w:lang w:val="ka-GE"/>
        </w:rPr>
        <w:t xml:space="preserve">პერიოდში </w:t>
      </w:r>
      <w:r w:rsidR="00CF7B66" w:rsidRPr="0023641B">
        <w:rPr>
          <w:rFonts w:ascii="Sylfaen" w:hAnsi="Sylfaen" w:cs="Times New Roman"/>
          <w:i/>
          <w:lang w:val="ka-GE"/>
        </w:rPr>
        <w:t>თავიანთ</w:t>
      </w:r>
      <w:r w:rsidR="00A817BF" w:rsidRPr="0023641B">
        <w:rPr>
          <w:rFonts w:ascii="Sylfaen" w:hAnsi="Sylfaen" w:cs="Times New Roman"/>
          <w:i/>
          <w:lang w:val="ka-GE"/>
        </w:rPr>
        <w:t>ი</w:t>
      </w:r>
      <w:r w:rsidR="00CF7B66" w:rsidRPr="0023641B">
        <w:rPr>
          <w:rFonts w:ascii="Sylfaen" w:hAnsi="Sylfaen" w:cs="Times New Roman"/>
          <w:i/>
          <w:lang w:val="ka-GE"/>
        </w:rPr>
        <w:t xml:space="preserve"> მიზნებ</w:t>
      </w:r>
      <w:r w:rsidR="00A817BF" w:rsidRPr="0023641B">
        <w:rPr>
          <w:rFonts w:ascii="Sylfaen" w:hAnsi="Sylfaen" w:cs="Times New Roman"/>
          <w:i/>
          <w:lang w:val="ka-GE"/>
        </w:rPr>
        <w:t>ი</w:t>
      </w:r>
      <w:r w:rsidR="00CF7B66" w:rsidRPr="0023641B">
        <w:rPr>
          <w:rFonts w:ascii="Sylfaen" w:hAnsi="Sylfaen" w:cs="Times New Roman"/>
          <w:i/>
          <w:lang w:val="ka-GE"/>
        </w:rPr>
        <w:t>ს</w:t>
      </w:r>
      <w:r w:rsidR="00A817BF" w:rsidRPr="0023641B">
        <w:rPr>
          <w:rFonts w:ascii="Sylfaen" w:hAnsi="Sylfaen" w:cs="Times New Roman"/>
          <w:i/>
          <w:lang w:val="ka-GE"/>
        </w:rPr>
        <w:t xml:space="preserve"> </w:t>
      </w:r>
      <w:r w:rsidR="00ED4322" w:rsidRPr="0023641B">
        <w:rPr>
          <w:rFonts w:ascii="Sylfaen" w:hAnsi="Sylfaen" w:cs="Times New Roman"/>
          <w:i/>
          <w:lang w:val="ka-GE"/>
        </w:rPr>
        <w:t xml:space="preserve">შეუსრულებლობის </w:t>
      </w:r>
      <w:r w:rsidR="00A817BF" w:rsidRPr="0023641B">
        <w:rPr>
          <w:rFonts w:ascii="Sylfaen" w:hAnsi="Sylfaen" w:cs="Times New Roman"/>
          <w:i/>
          <w:lang w:val="ka-GE"/>
        </w:rPr>
        <w:t xml:space="preserve">შემთხვევაში, მათ შესაძლოა მიმართონ </w:t>
      </w:r>
      <w:r w:rsidR="00CF7B66" w:rsidRPr="0023641B">
        <w:rPr>
          <w:rFonts w:ascii="Sylfaen" w:hAnsi="Sylfaen" w:cs="Times New Roman"/>
          <w:i/>
          <w:lang w:val="ka-GE"/>
        </w:rPr>
        <w:t xml:space="preserve">მიმღებ ქვეყანაში მოქმედი ბინადრობის ნებართვის გარეშე დარჩენის </w:t>
      </w:r>
      <w:r w:rsidR="00A817BF" w:rsidRPr="0023641B">
        <w:rPr>
          <w:rFonts w:ascii="Sylfaen" w:hAnsi="Sylfaen" w:cs="Times New Roman"/>
          <w:i/>
          <w:lang w:val="ka-GE"/>
        </w:rPr>
        <w:t xml:space="preserve">გზებს </w:t>
      </w:r>
      <w:r w:rsidR="00CF7B66" w:rsidRPr="0023641B">
        <w:rPr>
          <w:rFonts w:ascii="Sylfaen" w:hAnsi="Sylfaen" w:cs="Times New Roman"/>
          <w:i/>
          <w:lang w:val="ka-GE"/>
        </w:rPr>
        <w:t xml:space="preserve">და </w:t>
      </w:r>
      <w:r w:rsidR="00A817BF" w:rsidRPr="0023641B">
        <w:rPr>
          <w:rFonts w:ascii="Sylfaen" w:hAnsi="Sylfaen" w:cs="Times New Roman"/>
          <w:i/>
          <w:lang w:val="ka-GE"/>
        </w:rPr>
        <w:t xml:space="preserve">ამის გამო, </w:t>
      </w:r>
      <w:r w:rsidR="00CF7B66" w:rsidRPr="0023641B">
        <w:rPr>
          <w:rFonts w:ascii="Sylfaen" w:hAnsi="Sylfaen" w:cs="Times New Roman"/>
          <w:i/>
          <w:lang w:val="ka-GE"/>
        </w:rPr>
        <w:t xml:space="preserve">ცუდ სამუშაო პირობებზეც დათანხმდნენ. </w:t>
      </w:r>
      <w:r w:rsidR="00A817BF" w:rsidRPr="0023641B">
        <w:rPr>
          <w:rFonts w:ascii="Sylfaen" w:hAnsi="Sylfaen" w:cs="Times New Roman"/>
          <w:i/>
          <w:lang w:val="ka-GE"/>
        </w:rPr>
        <w:t xml:space="preserve">ამდენად, </w:t>
      </w:r>
      <w:r w:rsidR="00CF7B66" w:rsidRPr="0023641B">
        <w:rPr>
          <w:rFonts w:ascii="Sylfaen" w:hAnsi="Sylfaen" w:cs="Times New Roman"/>
          <w:i/>
          <w:lang w:val="ka-GE"/>
        </w:rPr>
        <w:t xml:space="preserve">მთავარი პრინციპია, რომ დროებითი და ცირკულარული მიგრაციის პროგრამები კარგად </w:t>
      </w:r>
      <w:r w:rsidR="00A817BF" w:rsidRPr="0023641B">
        <w:rPr>
          <w:rFonts w:ascii="Sylfaen" w:hAnsi="Sylfaen" w:cs="Times New Roman"/>
          <w:i/>
          <w:lang w:val="ka-GE"/>
        </w:rPr>
        <w:t xml:space="preserve">იყოს </w:t>
      </w:r>
      <w:r w:rsidR="00CF7B66" w:rsidRPr="0023641B">
        <w:rPr>
          <w:rFonts w:ascii="Sylfaen" w:hAnsi="Sylfaen" w:cs="Times New Roman"/>
          <w:i/>
          <w:lang w:val="ka-GE"/>
        </w:rPr>
        <w:t xml:space="preserve">ორგანიზებული, მაგრამ </w:t>
      </w:r>
      <w:r w:rsidR="006C4727" w:rsidRPr="0023641B">
        <w:rPr>
          <w:rFonts w:ascii="Sylfaen" w:hAnsi="Sylfaen" w:cs="Times New Roman"/>
          <w:i/>
          <w:lang w:val="ka-GE"/>
        </w:rPr>
        <w:t xml:space="preserve">ამავდროულად, იყოს მოქნილი. </w:t>
      </w:r>
      <w:r w:rsidR="00CF7B66" w:rsidRPr="0023641B">
        <w:rPr>
          <w:rFonts w:ascii="Sylfaen" w:hAnsi="Sylfaen" w:cs="Times New Roman"/>
          <w:i/>
          <w:lang w:val="ka-GE"/>
        </w:rPr>
        <w:t xml:space="preserve">განსაკუთრებით მნიშვნელოვანია, რომ </w:t>
      </w:r>
      <w:r w:rsidR="006C4727" w:rsidRPr="0023641B">
        <w:rPr>
          <w:rFonts w:ascii="Sylfaen" w:hAnsi="Sylfaen" w:cs="Times New Roman"/>
          <w:i/>
          <w:lang w:val="ka-GE"/>
        </w:rPr>
        <w:t xml:space="preserve">გარკვეული </w:t>
      </w:r>
      <w:r w:rsidR="006C4727" w:rsidRPr="0023641B">
        <w:rPr>
          <w:rFonts w:ascii="Sylfaen" w:hAnsi="Sylfaen" w:cs="Times New Roman"/>
          <w:i/>
          <w:lang w:val="ka-GE"/>
        </w:rPr>
        <w:lastRenderedPageBreak/>
        <w:t xml:space="preserve">გარემოებების შემთხვევაში, </w:t>
      </w:r>
      <w:r w:rsidR="00CF7B66" w:rsidRPr="0023641B">
        <w:rPr>
          <w:rFonts w:ascii="Sylfaen" w:hAnsi="Sylfaen" w:cs="Times New Roman"/>
          <w:i/>
          <w:lang w:val="ka-GE"/>
        </w:rPr>
        <w:t xml:space="preserve">შესაძლებელი იყოს </w:t>
      </w:r>
      <w:r w:rsidR="006C4727" w:rsidRPr="0023641B">
        <w:rPr>
          <w:rFonts w:ascii="Sylfaen" w:hAnsi="Sylfaen" w:cs="Times New Roman"/>
          <w:i/>
          <w:lang w:val="ka-GE"/>
        </w:rPr>
        <w:t xml:space="preserve">ბინადრობის </w:t>
      </w:r>
      <w:r w:rsidR="00CF7B66" w:rsidRPr="0023641B">
        <w:rPr>
          <w:rFonts w:ascii="Sylfaen" w:hAnsi="Sylfaen" w:cs="Times New Roman"/>
          <w:i/>
          <w:lang w:val="ka-GE"/>
        </w:rPr>
        <w:t>სტატუსის დროებითიდან მუდმივი</w:t>
      </w:r>
      <w:r w:rsidR="006C4727" w:rsidRPr="0023641B">
        <w:rPr>
          <w:rFonts w:ascii="Sylfaen" w:hAnsi="Sylfaen" w:cs="Times New Roman"/>
          <w:i/>
          <w:lang w:val="ka-GE"/>
        </w:rPr>
        <w:t>თ</w:t>
      </w:r>
      <w:r w:rsidR="00CF7B66" w:rsidRPr="0023641B">
        <w:rPr>
          <w:rFonts w:ascii="Sylfaen" w:hAnsi="Sylfaen" w:cs="Times New Roman"/>
          <w:i/>
          <w:lang w:val="ka-GE"/>
        </w:rPr>
        <w:t xml:space="preserve"> შეცვლა). პრაქტიკაში, ბევრი მიმღები ქვეყანა უკვე სთავაზობს მიგრანტებს გრძელვადიანი დარჩენის ამგვარ ალტერნატივას, რასაც შედეგად მუდმივი ბინადრობის უფლების მიღებ</w:t>
      </w:r>
      <w:r w:rsidR="006C4727" w:rsidRPr="0023641B">
        <w:rPr>
          <w:rFonts w:ascii="Sylfaen" w:hAnsi="Sylfaen" w:cs="Times New Roman"/>
          <w:i/>
          <w:lang w:val="ka-GE"/>
        </w:rPr>
        <w:t xml:space="preserve">ის მეტი საშუალებების გაჩენა </w:t>
      </w:r>
      <w:r w:rsidR="00CF7B66" w:rsidRPr="0023641B">
        <w:rPr>
          <w:rFonts w:ascii="Sylfaen" w:hAnsi="Sylfaen" w:cs="Times New Roman"/>
          <w:i/>
          <w:lang w:val="ka-GE"/>
        </w:rPr>
        <w:t xml:space="preserve">მოჰყვება. განვითარების ინტერესებიდან გამომდინარე და თავად მიგრანტებისთვის მნიშვნელოვანია, </w:t>
      </w:r>
      <w:r w:rsidR="006C4727" w:rsidRPr="0023641B">
        <w:rPr>
          <w:rFonts w:ascii="Sylfaen" w:hAnsi="Sylfaen" w:cs="Times New Roman"/>
          <w:i/>
          <w:lang w:val="ka-GE"/>
        </w:rPr>
        <w:t xml:space="preserve">ინიციატივის დასაწყისშივე ყველა ზემოაღნიშნული </w:t>
      </w:r>
      <w:r w:rsidR="00CF7B66" w:rsidRPr="0023641B">
        <w:rPr>
          <w:rFonts w:ascii="Sylfaen" w:hAnsi="Sylfaen" w:cs="Times New Roman"/>
          <w:i/>
          <w:lang w:val="ka-GE"/>
        </w:rPr>
        <w:t>ალტერნატივ</w:t>
      </w:r>
      <w:r w:rsidR="006C4727" w:rsidRPr="0023641B">
        <w:rPr>
          <w:rFonts w:ascii="Sylfaen" w:hAnsi="Sylfaen" w:cs="Times New Roman"/>
          <w:i/>
          <w:lang w:val="ka-GE"/>
        </w:rPr>
        <w:t>ა</w:t>
      </w:r>
      <w:r w:rsidR="00D81AEB" w:rsidRPr="0023641B">
        <w:rPr>
          <w:rFonts w:ascii="Sylfaen" w:hAnsi="Sylfaen" w:cs="Times New Roman"/>
          <w:i/>
          <w:lang w:val="ka-GE"/>
        </w:rPr>
        <w:t xml:space="preserve"> მკაფიოდ განიმარტოს</w:t>
      </w:r>
      <w:r w:rsidR="00926594" w:rsidRPr="0023641B">
        <w:rPr>
          <w:rFonts w:ascii="Sylfaen" w:hAnsi="Sylfaen" w:cs="Times New Roman"/>
          <w:i/>
          <w:lang w:val="ka-GE"/>
        </w:rPr>
        <w:t>.</w:t>
      </w:r>
      <w:r w:rsidRPr="0023641B">
        <w:rPr>
          <w:rFonts w:ascii="Sylfaen" w:hAnsi="Sylfaen" w:cs="Times New Roman"/>
          <w:i/>
          <w:lang w:val="ka-GE"/>
        </w:rPr>
        <w:t>]</w:t>
      </w:r>
      <w:r w:rsidR="00CF7B66" w:rsidRPr="00B55D64">
        <w:rPr>
          <w:rFonts w:ascii="Sylfaen" w:hAnsi="Sylfaen" w:cs="Times New Roman"/>
          <w:i/>
          <w:lang w:val="ka-GE"/>
        </w:rPr>
        <w:t>”</w:t>
      </w:r>
      <w:r w:rsidR="00CF7B66" w:rsidRPr="0023641B">
        <w:rPr>
          <w:rStyle w:val="FootnoteReference"/>
          <w:rFonts w:ascii="Sylfaen" w:hAnsi="Sylfaen" w:cs="Times New Roman"/>
          <w:i/>
          <w:lang w:val="en-GB"/>
        </w:rPr>
        <w:footnoteReference w:id="160"/>
      </w:r>
    </w:p>
    <w:p w14:paraId="5075BF8D" w14:textId="77777777" w:rsidR="00CF7B66" w:rsidRPr="0023641B" w:rsidRDefault="006C4727" w:rsidP="00CF7B66">
      <w:pPr>
        <w:jc w:val="both"/>
        <w:rPr>
          <w:rFonts w:ascii="Sylfaen" w:hAnsi="Sylfaen"/>
          <w:lang w:val="ka-GE"/>
        </w:rPr>
      </w:pPr>
      <w:r w:rsidRPr="0023641B">
        <w:rPr>
          <w:rFonts w:ascii="Sylfaen" w:hAnsi="Sylfaen" w:cs="Times New Roman"/>
          <w:lang w:val="ka-GE"/>
        </w:rPr>
        <w:t xml:space="preserve">დაკავშირებულია რა </w:t>
      </w:r>
      <w:r w:rsidR="00CF7B66" w:rsidRPr="0023641B">
        <w:rPr>
          <w:rFonts w:ascii="Sylfaen" w:hAnsi="Sylfaen" w:cs="Times New Roman"/>
          <w:lang w:val="ka-GE"/>
        </w:rPr>
        <w:t>უმუშევრობის მაღალ მაჩვენებლებთან</w:t>
      </w:r>
      <w:r w:rsidRPr="0023641B">
        <w:rPr>
          <w:rFonts w:ascii="Sylfaen" w:hAnsi="Sylfaen" w:cs="Times New Roman"/>
          <w:lang w:val="ka-GE"/>
        </w:rPr>
        <w:t>, ემიგრაცია</w:t>
      </w:r>
      <w:r w:rsidR="00926594" w:rsidRPr="0023641B">
        <w:rPr>
          <w:rFonts w:ascii="Sylfaen" w:hAnsi="Sylfaen" w:cs="Times New Roman"/>
          <w:lang w:val="ka-GE"/>
        </w:rPr>
        <w:t xml:space="preserve"> </w:t>
      </w:r>
      <w:r w:rsidR="00CF7B66" w:rsidRPr="0023641B">
        <w:rPr>
          <w:rFonts w:ascii="Sylfaen" w:hAnsi="Sylfaen" w:cs="Times New Roman"/>
          <w:lang w:val="ka-GE"/>
        </w:rPr>
        <w:t xml:space="preserve">ადგილობრივ </w:t>
      </w:r>
      <w:r w:rsidR="00CF7B66" w:rsidRPr="00C61FED">
        <w:rPr>
          <w:rFonts w:ascii="Sylfaen" w:hAnsi="Sylfaen" w:cs="Times New Roman"/>
          <w:lang w:val="ka-GE"/>
        </w:rPr>
        <w:t>შრომის ბაზ</w:t>
      </w:r>
      <w:r w:rsidRPr="00C61FED">
        <w:rPr>
          <w:rFonts w:ascii="Sylfaen" w:hAnsi="Sylfaen" w:cs="Times New Roman"/>
          <w:lang w:val="ka-GE"/>
        </w:rPr>
        <w:t>ა</w:t>
      </w:r>
      <w:r w:rsidR="00CF7B66" w:rsidRPr="00C61FED">
        <w:rPr>
          <w:rFonts w:ascii="Sylfaen" w:hAnsi="Sylfaen" w:cs="Times New Roman"/>
          <w:lang w:val="ka-GE"/>
        </w:rPr>
        <w:t>რ</w:t>
      </w:r>
      <w:r w:rsidRPr="00C61FED">
        <w:rPr>
          <w:rFonts w:ascii="Sylfaen" w:hAnsi="Sylfaen" w:cs="Times New Roman"/>
          <w:lang w:val="ka-GE"/>
        </w:rPr>
        <w:t>ზე არსებულ მწირ</w:t>
      </w:r>
      <w:r w:rsidRPr="0023641B">
        <w:rPr>
          <w:rFonts w:ascii="Sylfaen" w:hAnsi="Sylfaen" w:cs="Times New Roman"/>
          <w:lang w:val="ka-GE"/>
        </w:rPr>
        <w:t xml:space="preserve"> </w:t>
      </w:r>
      <w:r w:rsidR="00CF7B66" w:rsidRPr="0023641B">
        <w:rPr>
          <w:rFonts w:ascii="Sylfaen" w:hAnsi="Sylfaen" w:cs="Times New Roman"/>
          <w:lang w:val="ka-GE"/>
        </w:rPr>
        <w:t xml:space="preserve">შესაძლებლობებთან ადაპტირების </w:t>
      </w:r>
      <w:r w:rsidRPr="0023641B">
        <w:rPr>
          <w:rFonts w:ascii="Sylfaen" w:hAnsi="Sylfaen" w:cs="Times New Roman"/>
          <w:lang w:val="ka-GE"/>
        </w:rPr>
        <w:t xml:space="preserve">ერთ-ერთ ძირითად </w:t>
      </w:r>
      <w:r w:rsidR="00CF7B66" w:rsidRPr="0023641B">
        <w:rPr>
          <w:rFonts w:ascii="Sylfaen" w:hAnsi="Sylfaen" w:cs="Times New Roman"/>
          <w:lang w:val="ka-GE"/>
        </w:rPr>
        <w:t xml:space="preserve">მექანიზმს წარმოადგენს (მიუხედავად </w:t>
      </w:r>
      <w:r w:rsidRPr="0023641B">
        <w:rPr>
          <w:rFonts w:ascii="Sylfaen" w:hAnsi="Sylfaen" w:cs="Times New Roman"/>
          <w:lang w:val="ka-GE"/>
        </w:rPr>
        <w:t xml:space="preserve">ქვეყნებს შორის არსებული </w:t>
      </w:r>
      <w:r w:rsidR="00CF7B66" w:rsidRPr="0023641B">
        <w:rPr>
          <w:rFonts w:ascii="Sylfaen" w:hAnsi="Sylfaen" w:cs="Times New Roman"/>
          <w:lang w:val="ka-GE"/>
        </w:rPr>
        <w:t>სავიზო რეჟიმ</w:t>
      </w:r>
      <w:r w:rsidRPr="0023641B">
        <w:rPr>
          <w:rFonts w:ascii="Sylfaen" w:hAnsi="Sylfaen" w:cs="Times New Roman"/>
          <w:lang w:val="ka-GE"/>
        </w:rPr>
        <w:t>ებ</w:t>
      </w:r>
      <w:r w:rsidR="00CF7B66" w:rsidRPr="0023641B">
        <w:rPr>
          <w:rFonts w:ascii="Sylfaen" w:hAnsi="Sylfaen" w:cs="Times New Roman"/>
          <w:lang w:val="ka-GE"/>
        </w:rPr>
        <w:t xml:space="preserve">ისა). </w:t>
      </w:r>
      <w:r w:rsidR="009B6520" w:rsidRPr="0023641B">
        <w:rPr>
          <w:rFonts w:ascii="Sylfaen" w:hAnsi="Sylfaen" w:cs="Times New Roman"/>
          <w:lang w:val="ka-GE"/>
        </w:rPr>
        <w:t xml:space="preserve">ამდენად, შრომის უფრო მაღალი ანაზღაურების პერსპექტივის გათვალისწინებით, რაც საქართველოს მოქალაქეთათვის ემიგრაციის მთავარ განმსაზღვრელ ფაქტორს წარმოადგენს, </w:t>
      </w:r>
      <w:r w:rsidR="00876C53" w:rsidRPr="0023641B">
        <w:rPr>
          <w:rFonts w:ascii="Sylfaen" w:hAnsi="Sylfaen"/>
          <w:lang w:val="ka-GE"/>
        </w:rPr>
        <w:t xml:space="preserve">PCMS-ის მოსამზადებელი შეფასების განმავლობაში </w:t>
      </w:r>
      <w:r w:rsidR="009B6520" w:rsidRPr="0023641B">
        <w:rPr>
          <w:rFonts w:ascii="Sylfaen" w:hAnsi="Sylfaen" w:cs="Times New Roman"/>
          <w:lang w:val="ka-GE"/>
        </w:rPr>
        <w:t>აუცილებლად სავალდებულო</w:t>
      </w:r>
      <w:r w:rsidR="00876C53" w:rsidRPr="0023641B">
        <w:rPr>
          <w:rFonts w:ascii="Sylfaen" w:hAnsi="Sylfaen" w:cs="Times New Roman"/>
          <w:lang w:val="ka-GE"/>
        </w:rPr>
        <w:t xml:space="preserve">დ განისაზღვრა გამჭვირვალე და მკაფიო კომუნიკაციის წარმოება, </w:t>
      </w:r>
      <w:r w:rsidR="00CF7B66" w:rsidRPr="0023641B">
        <w:rPr>
          <w:rFonts w:ascii="Sylfaen" w:hAnsi="Sylfaen" w:cs="Times New Roman"/>
          <w:lang w:val="ka-GE"/>
        </w:rPr>
        <w:t xml:space="preserve">ერთი მხრივ, </w:t>
      </w:r>
      <w:r w:rsidR="00876C53" w:rsidRPr="0023641B">
        <w:rPr>
          <w:rFonts w:ascii="Sylfaen" w:hAnsi="Sylfaen" w:cs="Times New Roman"/>
          <w:lang w:val="ka-GE"/>
        </w:rPr>
        <w:t xml:space="preserve">მიგრაციის </w:t>
      </w:r>
      <w:r w:rsidR="000B7EF8" w:rsidRPr="0023641B">
        <w:rPr>
          <w:rFonts w:ascii="Sylfaen" w:hAnsi="Sylfaen" w:cs="Times New Roman"/>
          <w:lang w:val="ka-GE"/>
        </w:rPr>
        <w:t xml:space="preserve">საცდელი </w:t>
      </w:r>
      <w:r w:rsidR="00876C53" w:rsidRPr="0023641B">
        <w:rPr>
          <w:rFonts w:ascii="Sylfaen" w:hAnsi="Sylfaen" w:cs="Times New Roman"/>
          <w:lang w:val="ka-GE"/>
        </w:rPr>
        <w:t xml:space="preserve">სქემის </w:t>
      </w:r>
      <w:r w:rsidR="00D86E10" w:rsidRPr="0023641B">
        <w:rPr>
          <w:rFonts w:ascii="Sylfaen" w:hAnsi="Sylfaen" w:cs="Times New Roman"/>
          <w:lang w:val="ka-GE"/>
        </w:rPr>
        <w:t xml:space="preserve">მასშტაბის </w:t>
      </w:r>
      <w:r w:rsidR="00CF7B66" w:rsidRPr="0023641B">
        <w:rPr>
          <w:rFonts w:ascii="Sylfaen" w:hAnsi="Sylfaen" w:cs="Times New Roman"/>
          <w:lang w:val="ka-GE"/>
        </w:rPr>
        <w:t>და ხანგრძლივობის</w:t>
      </w:r>
      <w:r w:rsidR="00876C53" w:rsidRPr="0023641B">
        <w:rPr>
          <w:rFonts w:ascii="Sylfaen" w:hAnsi="Sylfaen" w:cs="Times New Roman"/>
          <w:lang w:val="ka-GE"/>
        </w:rPr>
        <w:t xml:space="preserve">, </w:t>
      </w:r>
      <w:r w:rsidR="00CF7B66" w:rsidRPr="0023641B">
        <w:rPr>
          <w:rFonts w:ascii="Sylfaen" w:hAnsi="Sylfaen" w:cs="Times New Roman"/>
          <w:lang w:val="ka-GE"/>
        </w:rPr>
        <w:t>ხოლო მეორე მხრივ, ანაზღაურების პერსპექტივ</w:t>
      </w:r>
      <w:r w:rsidR="00876C53" w:rsidRPr="0023641B">
        <w:rPr>
          <w:rFonts w:ascii="Sylfaen" w:hAnsi="Sylfaen" w:cs="Times New Roman"/>
          <w:lang w:val="ka-GE"/>
        </w:rPr>
        <w:t>ების შესახებ დანიშნულების ქვეყანაში.</w:t>
      </w:r>
    </w:p>
    <w:p w14:paraId="504273DD" w14:textId="791B6B07" w:rsidR="00CF7B66" w:rsidRPr="00B55D64" w:rsidRDefault="000A358C" w:rsidP="00CF7B66">
      <w:pPr>
        <w:jc w:val="both"/>
        <w:rPr>
          <w:rFonts w:ascii="Sylfaen" w:hAnsi="Sylfaen"/>
          <w:lang w:val="ka-GE"/>
        </w:rPr>
      </w:pPr>
      <w:r w:rsidRPr="0023641B">
        <w:rPr>
          <w:rFonts w:ascii="Sylfaen" w:hAnsi="Sylfaen"/>
          <w:lang w:val="ka-GE"/>
        </w:rPr>
        <w:t xml:space="preserve">არც </w:t>
      </w:r>
      <w:r w:rsidR="00CF7B66" w:rsidRPr="0023641B">
        <w:rPr>
          <w:rFonts w:ascii="Sylfaen" w:hAnsi="Sylfaen"/>
          <w:lang w:val="ka-GE"/>
        </w:rPr>
        <w:t>საქართველოში</w:t>
      </w:r>
      <w:r w:rsidRPr="0023641B">
        <w:rPr>
          <w:rFonts w:ascii="Sylfaen" w:hAnsi="Sylfaen"/>
          <w:lang w:val="ka-GE"/>
        </w:rPr>
        <w:t xml:space="preserve"> </w:t>
      </w:r>
      <w:r w:rsidR="00CF7B66" w:rsidRPr="0023641B">
        <w:rPr>
          <w:rFonts w:ascii="Sylfaen" w:hAnsi="Sylfaen"/>
          <w:lang w:val="ka-GE"/>
        </w:rPr>
        <w:t xml:space="preserve">და </w:t>
      </w:r>
      <w:r w:rsidRPr="0023641B">
        <w:rPr>
          <w:rFonts w:ascii="Sylfaen" w:hAnsi="Sylfaen"/>
          <w:lang w:val="ka-GE"/>
        </w:rPr>
        <w:t xml:space="preserve">არც </w:t>
      </w:r>
      <w:r w:rsidR="00CF7B66" w:rsidRPr="0023641B">
        <w:rPr>
          <w:rFonts w:ascii="Sylfaen" w:hAnsi="Sylfaen"/>
          <w:lang w:val="ka-GE"/>
        </w:rPr>
        <w:t>გერმანიაში</w:t>
      </w:r>
      <w:r w:rsidRPr="0023641B">
        <w:rPr>
          <w:rFonts w:ascii="Sylfaen" w:hAnsi="Sylfaen"/>
          <w:lang w:val="ka-GE"/>
        </w:rPr>
        <w:t xml:space="preserve"> </w:t>
      </w:r>
      <w:r w:rsidR="00CF7B66" w:rsidRPr="0023641B">
        <w:rPr>
          <w:rFonts w:ascii="Sylfaen" w:hAnsi="Sylfaen"/>
          <w:lang w:val="ka-GE"/>
        </w:rPr>
        <w:t xml:space="preserve">ექთნების, მომვლელებისა და სასტუმროს სექტორის არამენეჯერულ პოზიციებზე მყოფი თანამშრომლების ანაზღაურება </w:t>
      </w:r>
      <w:r w:rsidRPr="0023641B">
        <w:rPr>
          <w:rFonts w:ascii="Sylfaen" w:hAnsi="Sylfaen"/>
          <w:lang w:val="ka-GE"/>
        </w:rPr>
        <w:t xml:space="preserve">არ არის </w:t>
      </w:r>
      <w:r w:rsidR="00CF7B66" w:rsidRPr="0023641B">
        <w:rPr>
          <w:rFonts w:ascii="Sylfaen" w:hAnsi="Sylfaen"/>
          <w:lang w:val="ka-GE"/>
        </w:rPr>
        <w:t xml:space="preserve">განსაკუთრებულად მიმზიდველი და ვერ უზრუნველყოფს მნიშვნელოვან ფულად გზავნილებს ან დანაზოგების </w:t>
      </w:r>
      <w:r w:rsidR="00786591" w:rsidRPr="0023641B">
        <w:rPr>
          <w:rFonts w:ascii="Sylfaen" w:hAnsi="Sylfaen"/>
          <w:lang w:val="ka-GE"/>
        </w:rPr>
        <w:t>დაგროვებ</w:t>
      </w:r>
      <w:r w:rsidR="00970165" w:rsidRPr="0023641B">
        <w:rPr>
          <w:rFonts w:ascii="Sylfaen" w:hAnsi="Sylfaen"/>
          <w:lang w:val="ka-GE"/>
        </w:rPr>
        <w:t>ა</w:t>
      </w:r>
      <w:r w:rsidR="00786591" w:rsidRPr="0023641B">
        <w:rPr>
          <w:rFonts w:ascii="Sylfaen" w:hAnsi="Sylfaen"/>
          <w:lang w:val="ka-GE"/>
        </w:rPr>
        <w:t>ს</w:t>
      </w:r>
      <w:r w:rsidR="005544B9" w:rsidRPr="0023641B">
        <w:rPr>
          <w:rFonts w:ascii="Sylfaen" w:hAnsi="Sylfaen"/>
          <w:lang w:val="ka-GE"/>
        </w:rPr>
        <w:t>,</w:t>
      </w:r>
      <w:r w:rsidR="00786591" w:rsidRPr="0023641B">
        <w:rPr>
          <w:rFonts w:ascii="Sylfaen" w:hAnsi="Sylfaen"/>
          <w:lang w:val="ka-GE"/>
        </w:rPr>
        <w:t xml:space="preserve"> </w:t>
      </w:r>
      <w:r w:rsidR="00CF7B66" w:rsidRPr="0023641B">
        <w:rPr>
          <w:rFonts w:ascii="Sylfaen" w:hAnsi="Sylfaen"/>
          <w:lang w:val="ka-GE"/>
        </w:rPr>
        <w:t xml:space="preserve">გერმანიაში </w:t>
      </w:r>
      <w:r w:rsidR="005544B9" w:rsidRPr="0023641B">
        <w:rPr>
          <w:rFonts w:ascii="Sylfaen" w:hAnsi="Sylfaen"/>
          <w:lang w:val="ka-GE"/>
        </w:rPr>
        <w:t>საცხოვრებლად საჭირო მნიშვნელოვანი</w:t>
      </w:r>
      <w:r w:rsidR="00CF7B66" w:rsidRPr="0023641B">
        <w:rPr>
          <w:rFonts w:ascii="Sylfaen" w:hAnsi="Sylfaen"/>
          <w:lang w:val="ka-GE"/>
        </w:rPr>
        <w:t xml:space="preserve"> ხარჯების გამო. ამგვარად, არც საზღვარგარეთ და არც საქართველოში დაბრუნების შემდეგ აღნიშნული პროფესიული ჯგუფებისთვის </w:t>
      </w:r>
      <w:r w:rsidR="00970165" w:rsidRPr="0023641B">
        <w:rPr>
          <w:rFonts w:ascii="Sylfaen" w:hAnsi="Sylfaen"/>
          <w:lang w:val="ka-GE"/>
        </w:rPr>
        <w:t>(იმ გამონაკლისი შემთხვევების გარდა, თუ საქართველოში დაბრუნების მერე ექთნები კერძო სა</w:t>
      </w:r>
      <w:r w:rsidR="00B55D64">
        <w:rPr>
          <w:rFonts w:ascii="Sylfaen" w:hAnsi="Sylfaen"/>
          <w:lang w:val="ka-GE"/>
        </w:rPr>
        <w:t>ა</w:t>
      </w:r>
      <w:r w:rsidR="00970165" w:rsidRPr="0023641B">
        <w:rPr>
          <w:rFonts w:ascii="Sylfaen" w:hAnsi="Sylfaen"/>
          <w:lang w:val="ka-GE"/>
        </w:rPr>
        <w:t xml:space="preserve">ვადმყოფოებში დასაქმდებიან ან სასტუმროს სექტორის სპეციალისტები საკუთარ სასტუმროს გახსნიან), </w:t>
      </w:r>
      <w:r w:rsidR="00CF7B66" w:rsidRPr="0023641B">
        <w:rPr>
          <w:rFonts w:ascii="Sylfaen" w:hAnsi="Sylfaen"/>
          <w:lang w:val="ka-GE"/>
        </w:rPr>
        <w:t xml:space="preserve">CMS ვერ შეძლებს </w:t>
      </w:r>
      <w:r w:rsidR="00C2713D" w:rsidRPr="0023641B">
        <w:rPr>
          <w:rFonts w:ascii="Sylfaen" w:hAnsi="Sylfaen"/>
          <w:lang w:val="ka-GE"/>
        </w:rPr>
        <w:t xml:space="preserve">შესაბამისად </w:t>
      </w:r>
      <w:r w:rsidR="00CF7B66" w:rsidRPr="0023641B">
        <w:rPr>
          <w:rFonts w:ascii="Sylfaen" w:hAnsi="Sylfaen"/>
          <w:lang w:val="ka-GE"/>
        </w:rPr>
        <w:t xml:space="preserve">უპასუხოს </w:t>
      </w:r>
      <w:r w:rsidR="00C2713D" w:rsidRPr="0023641B">
        <w:rPr>
          <w:rFonts w:ascii="Sylfaen" w:hAnsi="Sylfaen"/>
          <w:lang w:val="ka-GE"/>
        </w:rPr>
        <w:t xml:space="preserve">პროექტის მონაწილეთა შრომის </w:t>
      </w:r>
      <w:r w:rsidR="00CF7B66" w:rsidRPr="0023641B">
        <w:rPr>
          <w:rFonts w:ascii="Sylfaen" w:hAnsi="Sylfaen"/>
          <w:lang w:val="ka-GE"/>
        </w:rPr>
        <w:t>ანაზღაურების</w:t>
      </w:r>
      <w:r w:rsidR="00C2713D" w:rsidRPr="0023641B">
        <w:rPr>
          <w:rFonts w:ascii="Sylfaen" w:hAnsi="Sylfaen"/>
          <w:lang w:val="ka-GE"/>
        </w:rPr>
        <w:t xml:space="preserve"> მნიშვნელოვნად</w:t>
      </w:r>
      <w:r w:rsidR="00CF7B66" w:rsidRPr="0023641B">
        <w:rPr>
          <w:rFonts w:ascii="Sylfaen" w:hAnsi="Sylfaen"/>
          <w:lang w:val="ka-GE"/>
        </w:rPr>
        <w:t xml:space="preserve"> გაზრდის მოლოდინს. </w:t>
      </w:r>
      <w:r w:rsidR="00885240" w:rsidRPr="0023641B">
        <w:rPr>
          <w:rFonts w:ascii="Sylfaen" w:hAnsi="Sylfaen"/>
          <w:lang w:val="ka-GE"/>
        </w:rPr>
        <w:t xml:space="preserve">ზემოაღნიშნულის საპასუხოდ, </w:t>
      </w:r>
      <w:r w:rsidR="00CF7B66" w:rsidRPr="0023641B">
        <w:rPr>
          <w:rFonts w:ascii="Sylfaen" w:hAnsi="Sylfaen"/>
          <w:lang w:val="ka-GE"/>
        </w:rPr>
        <w:t>CMS-ის (პოტენციურ) კანდიდატებ</w:t>
      </w:r>
      <w:r w:rsidR="00885240" w:rsidRPr="0023641B">
        <w:rPr>
          <w:rFonts w:ascii="Sylfaen" w:hAnsi="Sylfaen"/>
          <w:lang w:val="ka-GE"/>
        </w:rPr>
        <w:t>ში</w:t>
      </w:r>
      <w:r w:rsidR="00CF7B66" w:rsidRPr="0023641B">
        <w:rPr>
          <w:rFonts w:ascii="Sylfaen" w:hAnsi="Sylfaen"/>
          <w:lang w:val="ka-GE"/>
        </w:rPr>
        <w:t xml:space="preserve"> რეალისტური მოლოდინების შესაქმნელად</w:t>
      </w:r>
      <w:r w:rsidR="00FE3A30">
        <w:rPr>
          <w:rFonts w:ascii="Sylfaen" w:hAnsi="Sylfaen"/>
          <w:lang w:val="ka-GE"/>
        </w:rPr>
        <w:t>,</w:t>
      </w:r>
      <w:r w:rsidR="00CF7B66" w:rsidRPr="0023641B">
        <w:rPr>
          <w:rFonts w:ascii="Sylfaen" w:hAnsi="Sylfaen"/>
          <w:lang w:val="ka-GE"/>
        </w:rPr>
        <w:t xml:space="preserve"> </w:t>
      </w:r>
      <w:r w:rsidR="00885240" w:rsidRPr="0023641B">
        <w:rPr>
          <w:rFonts w:ascii="Sylfaen" w:hAnsi="Sylfaen"/>
          <w:lang w:val="ka-GE"/>
        </w:rPr>
        <w:t xml:space="preserve">მიზანშეწონილად ჩაითვალა </w:t>
      </w:r>
      <w:r w:rsidR="008A651C" w:rsidRPr="0023641B">
        <w:rPr>
          <w:rFonts w:ascii="Sylfaen" w:hAnsi="Sylfaen"/>
          <w:lang w:val="ka-GE"/>
        </w:rPr>
        <w:t xml:space="preserve">მომავალ </w:t>
      </w:r>
      <w:r w:rsidR="00CF7B66" w:rsidRPr="0023641B">
        <w:rPr>
          <w:rFonts w:ascii="Sylfaen" w:hAnsi="Sylfaen"/>
          <w:lang w:val="ka-GE"/>
        </w:rPr>
        <w:t>სამუშაოს</w:t>
      </w:r>
      <w:r w:rsidR="008A651C" w:rsidRPr="0023641B">
        <w:rPr>
          <w:rFonts w:ascii="Sylfaen" w:hAnsi="Sylfaen"/>
          <w:lang w:val="ka-GE"/>
        </w:rPr>
        <w:t xml:space="preserve">თან </w:t>
      </w:r>
      <w:r w:rsidR="00CF7B66" w:rsidRPr="0023641B">
        <w:rPr>
          <w:rFonts w:ascii="Sylfaen" w:hAnsi="Sylfaen"/>
          <w:lang w:val="ka-GE"/>
        </w:rPr>
        <w:t>და სპეციალობასთან დაკავშირებული პასუხისმგე</w:t>
      </w:r>
      <w:r w:rsidR="00FE3A30">
        <w:rPr>
          <w:rFonts w:ascii="Sylfaen" w:hAnsi="Sylfaen"/>
          <w:lang w:val="ka-GE"/>
        </w:rPr>
        <w:t>ბ</w:t>
      </w:r>
      <w:r w:rsidR="00CF7B66" w:rsidRPr="0023641B">
        <w:rPr>
          <w:rFonts w:ascii="Sylfaen" w:hAnsi="Sylfaen"/>
          <w:lang w:val="ka-GE"/>
        </w:rPr>
        <w:t xml:space="preserve">ლობების და ყოველდღიური საქმიანობის </w:t>
      </w:r>
      <w:r w:rsidR="008A651C" w:rsidRPr="0023641B">
        <w:rPr>
          <w:rFonts w:ascii="Sylfaen" w:hAnsi="Sylfaen"/>
          <w:lang w:val="ka-GE"/>
        </w:rPr>
        <w:t>ამსახველი ვიდეომასალების დამზადება.</w:t>
      </w:r>
      <w:r w:rsidR="00CF7B66" w:rsidRPr="0023641B">
        <w:rPr>
          <w:rFonts w:ascii="Sylfaen" w:hAnsi="Sylfaen"/>
          <w:lang w:val="ka-GE"/>
        </w:rPr>
        <w:t xml:space="preserve"> PCMS-ის </w:t>
      </w:r>
      <w:r w:rsidR="009B56F0" w:rsidRPr="0023641B">
        <w:rPr>
          <w:rFonts w:ascii="Sylfaen" w:hAnsi="Sylfaen"/>
          <w:lang w:val="ka-GE"/>
        </w:rPr>
        <w:t>კონტექსტში</w:t>
      </w:r>
      <w:r w:rsidR="00267605" w:rsidRPr="0023641B">
        <w:rPr>
          <w:rFonts w:ascii="Sylfaen" w:hAnsi="Sylfaen"/>
          <w:lang w:val="ka-GE"/>
        </w:rPr>
        <w:t>,</w:t>
      </w:r>
      <w:r w:rsidR="009B56F0" w:rsidRPr="0023641B">
        <w:rPr>
          <w:rFonts w:ascii="Sylfaen" w:hAnsi="Sylfaen"/>
          <w:lang w:val="ka-GE"/>
        </w:rPr>
        <w:t xml:space="preserve"> </w:t>
      </w:r>
      <w:r w:rsidR="00CF7B66" w:rsidRPr="0023641B">
        <w:rPr>
          <w:rFonts w:ascii="Sylfaen" w:hAnsi="Sylfaen"/>
          <w:lang w:val="ka-GE"/>
        </w:rPr>
        <w:t>კანდიდატებს ინტენსიური საინფორმაციო და მოსამზადებელი დახმარება გაეწიათ. უფრო დიდი მასშტაბის CMS-ის შემთხვევაში, აღნიშნული საინფორმაციო მასალა გააიოლებს ინდივიდუალური დახმარების შრომატევად საქმეს.</w:t>
      </w:r>
    </w:p>
    <w:p w14:paraId="2063D7DA" w14:textId="214FDC12" w:rsidR="00CF7B66" w:rsidRDefault="00CF7B66" w:rsidP="00CF7B66">
      <w:pPr>
        <w:jc w:val="both"/>
        <w:rPr>
          <w:rFonts w:ascii="Sylfaen" w:hAnsi="Sylfaen"/>
        </w:rPr>
      </w:pPr>
      <w:r w:rsidRPr="0023641B">
        <w:rPr>
          <w:rFonts w:ascii="Sylfaen" w:hAnsi="Sylfaen"/>
          <w:lang w:val="ka-GE"/>
        </w:rPr>
        <w:t xml:space="preserve">დაუკმაყოფილებელი მოლოდინების </w:t>
      </w:r>
      <w:r w:rsidR="007F303E" w:rsidRPr="0023641B">
        <w:rPr>
          <w:rFonts w:ascii="Sylfaen" w:hAnsi="Sylfaen"/>
          <w:lang w:val="ka-GE"/>
        </w:rPr>
        <w:t xml:space="preserve">გამორიცხვის მიზნით, </w:t>
      </w:r>
      <w:r w:rsidR="005B0C5B" w:rsidRPr="0023641B">
        <w:rPr>
          <w:rFonts w:ascii="Sylfaen" w:hAnsi="Sylfaen"/>
          <w:lang w:val="ka-GE"/>
        </w:rPr>
        <w:t xml:space="preserve">დაიგეგმა გამჭვირვალე კომუნიკაციის წარმოება </w:t>
      </w:r>
      <w:r w:rsidRPr="0023641B">
        <w:rPr>
          <w:rFonts w:ascii="Sylfaen" w:hAnsi="Sylfaen"/>
          <w:lang w:val="ka-GE"/>
        </w:rPr>
        <w:t xml:space="preserve">PCMS-ის </w:t>
      </w:r>
      <w:r w:rsidR="007F303E" w:rsidRPr="0023641B">
        <w:rPr>
          <w:rFonts w:ascii="Sylfaen" w:hAnsi="Sylfaen"/>
          <w:lang w:val="ka-GE"/>
        </w:rPr>
        <w:t xml:space="preserve">ამოცანის </w:t>
      </w:r>
      <w:r w:rsidR="005B0C5B" w:rsidRPr="0023641B">
        <w:rPr>
          <w:rFonts w:ascii="Sylfaen" w:hAnsi="Sylfaen"/>
          <w:lang w:val="ka-GE"/>
        </w:rPr>
        <w:t>(</w:t>
      </w:r>
      <w:r w:rsidR="00681A36" w:rsidRPr="0023641B">
        <w:rPr>
          <w:rFonts w:ascii="Sylfaen" w:hAnsi="Sylfaen"/>
          <w:lang w:val="ka-GE"/>
        </w:rPr>
        <w:t xml:space="preserve">მობილობის </w:t>
      </w:r>
      <w:r w:rsidRPr="0023641B">
        <w:rPr>
          <w:rFonts w:ascii="Sylfaen" w:hAnsi="Sylfaen"/>
          <w:lang w:val="ka-GE"/>
        </w:rPr>
        <w:t xml:space="preserve">და კვალიფიკაციის </w:t>
      </w:r>
      <w:r w:rsidR="0061075B" w:rsidRPr="0023641B">
        <w:rPr>
          <w:rFonts w:ascii="Sylfaen" w:hAnsi="Sylfaen"/>
          <w:lang w:val="ka-GE"/>
        </w:rPr>
        <w:t xml:space="preserve">ზრდა </w:t>
      </w:r>
      <w:r w:rsidRPr="0023641B">
        <w:rPr>
          <w:rFonts w:ascii="Sylfaen" w:hAnsi="Sylfaen"/>
          <w:lang w:val="ka-GE"/>
        </w:rPr>
        <w:t xml:space="preserve">დასაქმების პოტენციალისა და კარიერული </w:t>
      </w:r>
      <w:r w:rsidR="0004145D" w:rsidRPr="0023641B">
        <w:rPr>
          <w:rFonts w:ascii="Sylfaen" w:hAnsi="Sylfaen"/>
          <w:lang w:val="ka-GE"/>
        </w:rPr>
        <w:t xml:space="preserve">განვითარების </w:t>
      </w:r>
      <w:r w:rsidRPr="0023641B">
        <w:rPr>
          <w:rFonts w:ascii="Sylfaen" w:hAnsi="Sylfaen"/>
          <w:lang w:val="ka-GE"/>
        </w:rPr>
        <w:t>კუთხით</w:t>
      </w:r>
      <w:r w:rsidR="007F303E" w:rsidRPr="0023641B">
        <w:rPr>
          <w:rFonts w:ascii="Sylfaen" w:hAnsi="Sylfaen"/>
          <w:lang w:val="ka-GE"/>
        </w:rPr>
        <w:t>;</w:t>
      </w:r>
      <w:r w:rsidRPr="0023641B">
        <w:rPr>
          <w:rFonts w:ascii="Sylfaen" w:hAnsi="Sylfaen"/>
          <w:lang w:val="ka-GE"/>
        </w:rPr>
        <w:t xml:space="preserve"> </w:t>
      </w:r>
      <w:r w:rsidR="00386DE4" w:rsidRPr="0023641B">
        <w:rPr>
          <w:rFonts w:ascii="Sylfaen" w:hAnsi="Sylfaen"/>
          <w:lang w:val="ka-GE"/>
        </w:rPr>
        <w:t>შეძენილი უნარების</w:t>
      </w:r>
      <w:r w:rsidRPr="0023641B">
        <w:rPr>
          <w:rFonts w:ascii="Sylfaen" w:hAnsi="Sylfaen"/>
          <w:lang w:val="ka-GE"/>
        </w:rPr>
        <w:t xml:space="preserve">, </w:t>
      </w:r>
      <w:r w:rsidR="00386DE4" w:rsidRPr="0023641B">
        <w:rPr>
          <w:rFonts w:ascii="Sylfaen" w:hAnsi="Sylfaen"/>
          <w:lang w:val="ka-GE"/>
        </w:rPr>
        <w:t xml:space="preserve">ცოდნისა და </w:t>
      </w:r>
      <w:r w:rsidRPr="0023641B">
        <w:rPr>
          <w:rFonts w:ascii="Sylfaen" w:hAnsi="Sylfaen"/>
          <w:lang w:val="ka-GE"/>
        </w:rPr>
        <w:t xml:space="preserve">სოციალური </w:t>
      </w:r>
      <w:r w:rsidR="00713ECA" w:rsidRPr="0023641B">
        <w:rPr>
          <w:rFonts w:ascii="Sylfaen" w:hAnsi="Sylfaen"/>
          <w:lang w:val="ka-GE"/>
        </w:rPr>
        <w:t xml:space="preserve">კაპიტალის </w:t>
      </w:r>
      <w:r w:rsidRPr="0023641B">
        <w:rPr>
          <w:rFonts w:ascii="Sylfaen" w:hAnsi="Sylfaen"/>
          <w:lang w:val="ka-GE"/>
        </w:rPr>
        <w:t>გადატანა</w:t>
      </w:r>
      <w:r w:rsidR="005B0C5B" w:rsidRPr="0023641B">
        <w:rPr>
          <w:rFonts w:ascii="Sylfaen" w:hAnsi="Sylfaen"/>
          <w:lang w:val="ka-GE"/>
        </w:rPr>
        <w:t>),</w:t>
      </w:r>
      <w:r w:rsidRPr="0023641B">
        <w:rPr>
          <w:rFonts w:ascii="Sylfaen" w:hAnsi="Sylfaen"/>
          <w:lang w:val="ka-GE"/>
        </w:rPr>
        <w:t xml:space="preserve"> მოთხოვნებ</w:t>
      </w:r>
      <w:r w:rsidR="00AE2922" w:rsidRPr="0023641B">
        <w:rPr>
          <w:rFonts w:ascii="Sylfaen" w:hAnsi="Sylfaen"/>
          <w:lang w:val="ka-GE"/>
        </w:rPr>
        <w:t xml:space="preserve">ისა </w:t>
      </w:r>
      <w:r w:rsidRPr="0023641B">
        <w:rPr>
          <w:rFonts w:ascii="Sylfaen" w:hAnsi="Sylfaen"/>
          <w:lang w:val="ka-GE"/>
        </w:rPr>
        <w:t>და პირობებ</w:t>
      </w:r>
      <w:r w:rsidR="00AE2922" w:rsidRPr="0023641B">
        <w:rPr>
          <w:rFonts w:ascii="Sylfaen" w:hAnsi="Sylfaen"/>
          <w:lang w:val="ka-GE"/>
        </w:rPr>
        <w:t xml:space="preserve">ის </w:t>
      </w:r>
      <w:r w:rsidR="005B0C5B" w:rsidRPr="0023641B">
        <w:rPr>
          <w:rFonts w:ascii="Sylfaen" w:hAnsi="Sylfaen"/>
          <w:lang w:val="ka-GE"/>
        </w:rPr>
        <w:t>(</w:t>
      </w:r>
      <w:r w:rsidRPr="0023641B">
        <w:rPr>
          <w:rFonts w:ascii="Sylfaen" w:hAnsi="Sylfaen"/>
          <w:lang w:val="ka-GE"/>
        </w:rPr>
        <w:t>სამუშაო გარემო</w:t>
      </w:r>
      <w:r w:rsidR="005B0C5B" w:rsidRPr="0023641B">
        <w:rPr>
          <w:rFonts w:ascii="Sylfaen" w:hAnsi="Sylfaen"/>
          <w:lang w:val="ka-GE"/>
        </w:rPr>
        <w:t xml:space="preserve"> და </w:t>
      </w:r>
      <w:r w:rsidRPr="0023641B">
        <w:rPr>
          <w:rFonts w:ascii="Sylfaen" w:hAnsi="Sylfaen"/>
          <w:lang w:val="ka-GE"/>
        </w:rPr>
        <w:t>ანაზღაურებ</w:t>
      </w:r>
      <w:r w:rsidR="005B0C5B" w:rsidRPr="0023641B">
        <w:rPr>
          <w:rFonts w:ascii="Sylfaen" w:hAnsi="Sylfaen"/>
          <w:lang w:val="ka-GE"/>
        </w:rPr>
        <w:t xml:space="preserve">ა </w:t>
      </w:r>
      <w:r w:rsidRPr="0023641B">
        <w:rPr>
          <w:rFonts w:ascii="Sylfaen" w:hAnsi="Sylfaen"/>
          <w:lang w:val="ka-GE"/>
        </w:rPr>
        <w:t>საზღვარგარეთ</w:t>
      </w:r>
      <w:r w:rsidR="005B0C5B" w:rsidRPr="0023641B">
        <w:rPr>
          <w:rFonts w:ascii="Sylfaen" w:hAnsi="Sylfaen"/>
          <w:lang w:val="ka-GE"/>
        </w:rPr>
        <w:t>) და</w:t>
      </w:r>
      <w:r w:rsidRPr="0023641B">
        <w:rPr>
          <w:rFonts w:ascii="Sylfaen" w:hAnsi="Sylfaen"/>
          <w:lang w:val="ka-GE"/>
        </w:rPr>
        <w:t xml:space="preserve"> მასშტაბ</w:t>
      </w:r>
      <w:r w:rsidR="00AE2922" w:rsidRPr="0023641B">
        <w:rPr>
          <w:rFonts w:ascii="Sylfaen" w:hAnsi="Sylfaen"/>
          <w:lang w:val="ka-GE"/>
        </w:rPr>
        <w:t xml:space="preserve">ის </w:t>
      </w:r>
      <w:r w:rsidR="005B0C5B" w:rsidRPr="0023641B">
        <w:rPr>
          <w:rFonts w:ascii="Sylfaen" w:hAnsi="Sylfaen"/>
          <w:lang w:val="ka-GE"/>
        </w:rPr>
        <w:t>(</w:t>
      </w:r>
      <w:r w:rsidRPr="0023641B">
        <w:rPr>
          <w:rFonts w:ascii="Sylfaen" w:hAnsi="Sylfaen"/>
          <w:lang w:val="ka-GE"/>
        </w:rPr>
        <w:t>კანონით გათვალისწინებულ</w:t>
      </w:r>
      <w:r w:rsidR="005B0C5B" w:rsidRPr="0023641B">
        <w:rPr>
          <w:rFonts w:ascii="Sylfaen" w:hAnsi="Sylfaen"/>
          <w:lang w:val="ka-GE"/>
        </w:rPr>
        <w:t>ი</w:t>
      </w:r>
      <w:r w:rsidRPr="0023641B">
        <w:rPr>
          <w:rFonts w:ascii="Sylfaen" w:hAnsi="Sylfaen"/>
          <w:lang w:val="ka-GE"/>
        </w:rPr>
        <w:t xml:space="preserve"> ხა</w:t>
      </w:r>
      <w:r w:rsidR="005B0C5B" w:rsidRPr="0023641B">
        <w:rPr>
          <w:rFonts w:ascii="Sylfaen" w:hAnsi="Sylfaen"/>
          <w:lang w:val="ka-GE"/>
        </w:rPr>
        <w:t>ნ</w:t>
      </w:r>
      <w:r w:rsidRPr="0023641B">
        <w:rPr>
          <w:rFonts w:ascii="Sylfaen" w:hAnsi="Sylfaen"/>
          <w:lang w:val="ka-GE"/>
        </w:rPr>
        <w:t xml:space="preserve">გრძლივობა, </w:t>
      </w:r>
      <w:r w:rsidR="005B0C5B" w:rsidRPr="0023641B">
        <w:rPr>
          <w:rFonts w:ascii="Sylfaen" w:hAnsi="Sylfaen"/>
          <w:lang w:val="ka-GE"/>
        </w:rPr>
        <w:t xml:space="preserve">მხარდაჭერის </w:t>
      </w:r>
      <w:r w:rsidRPr="0023641B">
        <w:rPr>
          <w:rFonts w:ascii="Sylfaen" w:hAnsi="Sylfaen"/>
          <w:lang w:val="ka-GE"/>
        </w:rPr>
        <w:t>ზომებ</w:t>
      </w:r>
      <w:r w:rsidR="005B0C5B" w:rsidRPr="0023641B">
        <w:rPr>
          <w:rFonts w:ascii="Sylfaen" w:hAnsi="Sylfaen"/>
          <w:lang w:val="ka-GE"/>
        </w:rPr>
        <w:t>ი</w:t>
      </w:r>
      <w:r w:rsidRPr="0023641B">
        <w:rPr>
          <w:rFonts w:ascii="Sylfaen" w:hAnsi="Sylfaen"/>
          <w:lang w:val="ka-GE"/>
        </w:rPr>
        <w:t xml:space="preserve"> და </w:t>
      </w:r>
      <w:r w:rsidR="005B0C5B" w:rsidRPr="0023641B">
        <w:rPr>
          <w:rFonts w:ascii="Sylfaen" w:hAnsi="Sylfaen"/>
          <w:lang w:val="ka-GE"/>
        </w:rPr>
        <w:t xml:space="preserve">განსაზღვრული </w:t>
      </w:r>
      <w:r w:rsidRPr="0023641B">
        <w:rPr>
          <w:rFonts w:ascii="Sylfaen" w:hAnsi="Sylfaen"/>
          <w:lang w:val="ka-GE"/>
        </w:rPr>
        <w:t>პასუხისმგებლობები</w:t>
      </w:r>
      <w:r w:rsidR="005B0C5B" w:rsidRPr="0023641B">
        <w:rPr>
          <w:rFonts w:ascii="Sylfaen" w:hAnsi="Sylfaen"/>
          <w:lang w:val="ka-GE"/>
        </w:rPr>
        <w:t>)</w:t>
      </w:r>
      <w:r w:rsidR="00AE2922" w:rsidRPr="0023641B">
        <w:rPr>
          <w:rFonts w:ascii="Sylfaen" w:hAnsi="Sylfaen"/>
          <w:lang w:val="ka-GE"/>
        </w:rPr>
        <w:t xml:space="preserve"> შესახებ</w:t>
      </w:r>
      <w:r w:rsidR="00EF15BB" w:rsidRPr="0023641B">
        <w:rPr>
          <w:rFonts w:ascii="Sylfaen" w:hAnsi="Sylfaen"/>
          <w:lang w:val="ka-GE"/>
        </w:rPr>
        <w:t>,</w:t>
      </w:r>
      <w:r w:rsidR="005B0C5B" w:rsidRPr="0023641B">
        <w:rPr>
          <w:rFonts w:ascii="Sylfaen" w:hAnsi="Sylfaen"/>
          <w:lang w:val="ka-GE"/>
        </w:rPr>
        <w:t xml:space="preserve"> რაც </w:t>
      </w:r>
      <w:r w:rsidRPr="0023641B">
        <w:rPr>
          <w:rFonts w:ascii="Sylfaen" w:hAnsi="Sylfaen"/>
          <w:lang w:val="ka-GE"/>
        </w:rPr>
        <w:t>ანალოგიურია ნებისმიერ</w:t>
      </w:r>
      <w:r w:rsidR="005B0C5B" w:rsidRPr="0023641B">
        <w:rPr>
          <w:rFonts w:ascii="Sylfaen" w:hAnsi="Sylfaen"/>
          <w:lang w:val="ka-GE"/>
        </w:rPr>
        <w:t>ი</w:t>
      </w:r>
      <w:r w:rsidRPr="0023641B">
        <w:rPr>
          <w:rFonts w:ascii="Sylfaen" w:hAnsi="Sylfaen"/>
          <w:lang w:val="ka-GE"/>
        </w:rPr>
        <w:t xml:space="preserve"> CMS-ის შემთხვევაში.</w:t>
      </w:r>
    </w:p>
    <w:p w14:paraId="315C959F" w14:textId="77777777" w:rsidR="00CC1E6E" w:rsidRPr="00FE3A30" w:rsidRDefault="00611336" w:rsidP="00FE3A30">
      <w:pPr>
        <w:pStyle w:val="Heading2"/>
        <w:rPr>
          <w:sz w:val="22"/>
          <w:szCs w:val="22"/>
        </w:rPr>
      </w:pPr>
      <w:r>
        <w:rPr>
          <w:rFonts w:ascii="Sylfaen" w:hAnsi="Sylfaen" w:cs="Sylfaen"/>
          <w:sz w:val="22"/>
          <w:szCs w:val="22"/>
        </w:rPr>
        <w:lastRenderedPageBreak/>
        <w:t xml:space="preserve">      </w:t>
      </w:r>
      <w:bookmarkStart w:id="64" w:name="_Toc471815127"/>
      <w:r w:rsidR="00FE3A30">
        <w:rPr>
          <w:rFonts w:ascii="Sylfaen" w:hAnsi="Sylfaen" w:cs="Sylfaen"/>
          <w:sz w:val="22"/>
          <w:szCs w:val="22"/>
          <w:lang w:val="ka-GE"/>
        </w:rPr>
        <w:t xml:space="preserve">5.3 </w:t>
      </w:r>
      <w:r w:rsidR="001C0C42" w:rsidRPr="00FE3A30">
        <w:rPr>
          <w:rFonts w:ascii="Sylfaen" w:hAnsi="Sylfaen" w:cs="Sylfaen"/>
          <w:sz w:val="22"/>
          <w:szCs w:val="22"/>
          <w:lang w:val="ka-GE"/>
        </w:rPr>
        <w:t>მიგრაციის</w:t>
      </w:r>
      <w:r w:rsidR="001C0C42" w:rsidRPr="00FE3A30">
        <w:rPr>
          <w:sz w:val="22"/>
          <w:szCs w:val="22"/>
          <w:lang w:val="ka-GE"/>
        </w:rPr>
        <w:t xml:space="preserve"> </w:t>
      </w:r>
      <w:r w:rsidR="001C0C42" w:rsidRPr="00FE3A30">
        <w:rPr>
          <w:rFonts w:ascii="Sylfaen" w:hAnsi="Sylfaen" w:cs="Sylfaen"/>
          <w:sz w:val="22"/>
          <w:szCs w:val="22"/>
          <w:lang w:val="ka-GE"/>
        </w:rPr>
        <w:t>ციკლის</w:t>
      </w:r>
      <w:r w:rsidR="001C0C42" w:rsidRPr="00FE3A30">
        <w:rPr>
          <w:sz w:val="22"/>
          <w:szCs w:val="22"/>
          <w:lang w:val="ka-GE"/>
        </w:rPr>
        <w:t xml:space="preserve"> </w:t>
      </w:r>
      <w:r w:rsidR="001C0C42" w:rsidRPr="00FE3A30">
        <w:rPr>
          <w:rFonts w:ascii="Sylfaen" w:hAnsi="Sylfaen" w:cs="Sylfaen"/>
          <w:sz w:val="22"/>
          <w:szCs w:val="22"/>
          <w:lang w:val="ka-GE"/>
        </w:rPr>
        <w:t>ხელშეწყობისა</w:t>
      </w:r>
      <w:r w:rsidR="001C0C42" w:rsidRPr="00FE3A30">
        <w:rPr>
          <w:sz w:val="22"/>
          <w:szCs w:val="22"/>
          <w:lang w:val="ka-GE"/>
        </w:rPr>
        <w:t xml:space="preserve"> </w:t>
      </w:r>
      <w:r w:rsidR="001C0C42" w:rsidRPr="00FE3A30">
        <w:rPr>
          <w:rFonts w:ascii="Sylfaen" w:hAnsi="Sylfaen" w:cs="Sylfaen"/>
          <w:sz w:val="22"/>
          <w:szCs w:val="22"/>
          <w:lang w:val="ka-GE"/>
        </w:rPr>
        <w:t>და</w:t>
      </w:r>
      <w:r w:rsidR="001C0C42" w:rsidRPr="00FE3A30">
        <w:rPr>
          <w:sz w:val="22"/>
          <w:szCs w:val="22"/>
          <w:lang w:val="ka-GE"/>
        </w:rPr>
        <w:t xml:space="preserve"> </w:t>
      </w:r>
      <w:r w:rsidR="0049616D" w:rsidRPr="00FE3A30">
        <w:rPr>
          <w:rFonts w:ascii="Sylfaen" w:hAnsi="Sylfaen" w:cs="Sylfaen"/>
          <w:sz w:val="22"/>
          <w:szCs w:val="22"/>
          <w:lang w:val="ka-GE"/>
        </w:rPr>
        <w:t>მხარდაჭერის</w:t>
      </w:r>
      <w:r w:rsidR="0049616D" w:rsidRPr="00FE3A30">
        <w:rPr>
          <w:sz w:val="22"/>
          <w:szCs w:val="22"/>
          <w:lang w:val="ka-GE"/>
        </w:rPr>
        <w:t xml:space="preserve"> </w:t>
      </w:r>
      <w:r w:rsidR="001C0C42" w:rsidRPr="00FE3A30">
        <w:rPr>
          <w:rFonts w:ascii="Sylfaen" w:hAnsi="Sylfaen" w:cs="Sylfaen"/>
          <w:sz w:val="22"/>
          <w:szCs w:val="22"/>
          <w:lang w:val="ka-GE"/>
        </w:rPr>
        <w:t>ზომების</w:t>
      </w:r>
      <w:r w:rsidR="001C0C42" w:rsidRPr="00FE3A30">
        <w:rPr>
          <w:sz w:val="22"/>
          <w:szCs w:val="22"/>
          <w:lang w:val="ka-GE"/>
        </w:rPr>
        <w:t xml:space="preserve"> </w:t>
      </w:r>
      <w:r w:rsidR="001C0C42" w:rsidRPr="00FE3A30">
        <w:rPr>
          <w:rFonts w:ascii="Sylfaen" w:hAnsi="Sylfaen" w:cs="Sylfaen"/>
          <w:sz w:val="22"/>
          <w:szCs w:val="22"/>
          <w:lang w:val="ka-GE"/>
        </w:rPr>
        <w:t>კოორდინირება</w:t>
      </w:r>
      <w:bookmarkEnd w:id="64"/>
    </w:p>
    <w:tbl>
      <w:tblPr>
        <w:tblStyle w:val="TableGrid"/>
        <w:tblpPr w:leftFromText="180" w:rightFromText="180" w:vertAnchor="text" w:horzAnchor="page" w:tblpX="6398" w:tblpY="470"/>
        <w:tblW w:w="0" w:type="auto"/>
        <w:tblLook w:val="04A0" w:firstRow="1" w:lastRow="0" w:firstColumn="1" w:lastColumn="0" w:noHBand="0" w:noVBand="1"/>
      </w:tblPr>
      <w:tblGrid>
        <w:gridCol w:w="4501"/>
      </w:tblGrid>
      <w:tr w:rsidR="000F4F8A" w:rsidRPr="0023641B" w14:paraId="2D305A24" w14:textId="77777777" w:rsidTr="000F4F8A">
        <w:trPr>
          <w:trHeight w:val="3785"/>
        </w:trPr>
        <w:tc>
          <w:tcPr>
            <w:tcW w:w="4501" w:type="dxa"/>
          </w:tcPr>
          <w:p w14:paraId="47E4BCEB" w14:textId="7F1DADE6" w:rsidR="000F4F8A" w:rsidRPr="0023641B" w:rsidRDefault="000F4F8A" w:rsidP="00B55D64">
            <w:pPr>
              <w:jc w:val="both"/>
              <w:rPr>
                <w:rFonts w:ascii="Sylfaen" w:hAnsi="Sylfaen"/>
                <w:lang w:val="en-GB"/>
              </w:rPr>
            </w:pPr>
            <w:r w:rsidRPr="00A42988">
              <w:rPr>
                <w:rFonts w:ascii="Sylfaen" w:hAnsi="Sylfaen"/>
                <w:i/>
                <w:sz w:val="18"/>
                <w:szCs w:val="20"/>
                <w:lang w:val="ka-GE"/>
              </w:rPr>
              <w:t xml:space="preserve">მიგრაციის მონაწილეთათვის სამმხრივი სარგებლის შედეგი გაიზრდება მიგრაციის მთელი ციკლის განმავლობაში შეთავაზებული მხარდაჭერის ზომების შედეგად, საქართველოსა და გერმანიაში </w:t>
            </w:r>
            <w:r w:rsidRPr="00C61FED">
              <w:rPr>
                <w:rFonts w:ascii="Sylfaen" w:hAnsi="Sylfaen"/>
                <w:i/>
                <w:sz w:val="18"/>
                <w:szCs w:val="20"/>
                <w:lang w:val="ka-GE"/>
              </w:rPr>
              <w:t xml:space="preserve">შრომის ბაზრებზე </w:t>
            </w:r>
            <w:r w:rsidR="00C61FED">
              <w:rPr>
                <w:rFonts w:ascii="Sylfaen" w:hAnsi="Sylfaen"/>
                <w:i/>
                <w:sz w:val="18"/>
                <w:szCs w:val="20"/>
                <w:lang w:val="ka-GE"/>
              </w:rPr>
              <w:t>არსებული</w:t>
            </w:r>
            <w:r w:rsidRPr="00A42988">
              <w:rPr>
                <w:rFonts w:ascii="Sylfaen" w:hAnsi="Sylfaen"/>
                <w:i/>
                <w:sz w:val="18"/>
                <w:szCs w:val="20"/>
                <w:lang w:val="ka-GE"/>
              </w:rPr>
              <w:t xml:space="preserve"> მოთხოვნისა და მიწოდების შესაბამისობის უზრუნველყოფით, ქართველი მუშახელის მომზადების, დატრენინგებისა და კვალიფიკაციის და უნარების მიხედვით დასაქმების გზით, და პარალელურად, სამუშაო ადგილზე პრაქტიკული გამოცდილების შეძენით კვალიფიკაციისა და პროფესიული უნარების  შემდგომი ზრდის შედეგად, რაც საზღვარგარეთ ყოფნისას უწყვეტი ტრენინგის საშუალებაა;</w:t>
            </w:r>
            <w:r w:rsidR="00B55D64">
              <w:rPr>
                <w:rFonts w:ascii="Sylfaen" w:hAnsi="Sylfaen"/>
                <w:i/>
                <w:sz w:val="18"/>
                <w:szCs w:val="20"/>
                <w:lang w:val="ka-GE"/>
              </w:rPr>
              <w:t xml:space="preserve"> </w:t>
            </w:r>
            <w:r w:rsidRPr="00A42988">
              <w:rPr>
                <w:rFonts w:ascii="Sylfaen" w:hAnsi="Sylfaen"/>
                <w:i/>
                <w:sz w:val="18"/>
                <w:szCs w:val="20"/>
                <w:lang w:val="ka-GE"/>
              </w:rPr>
              <w:t>დაბრუნების და რეინტეგრაციის წახალისებით და ხელშეწყობით, და ბოლოს, დაბრუნებულ პირთა გაზრდილი კვალიფიკაციისა და უნარების მიზანმიმართული გამოყენებით.</w:t>
            </w:r>
          </w:p>
        </w:tc>
      </w:tr>
    </w:tbl>
    <w:p w14:paraId="75A1A4C1" w14:textId="2BF6EE23" w:rsidR="00B0079A" w:rsidRPr="0023641B" w:rsidRDefault="00CF7B66" w:rsidP="00282AA1">
      <w:pPr>
        <w:spacing w:before="240"/>
        <w:jc w:val="both"/>
        <w:rPr>
          <w:rFonts w:ascii="Sylfaen" w:hAnsi="Sylfaen"/>
        </w:rPr>
      </w:pPr>
      <w:r w:rsidRPr="0023641B">
        <w:rPr>
          <w:rFonts w:ascii="Sylfaen" w:hAnsi="Sylfaen"/>
          <w:lang w:val="ka-GE"/>
        </w:rPr>
        <w:t>შრომის ზოგად ადმინისტრაციულ სერვისებზე პასუხისმგებლობის აღების საჭიროების</w:t>
      </w:r>
      <w:r w:rsidR="00611336">
        <w:rPr>
          <w:rFonts w:ascii="Sylfaen" w:hAnsi="Sylfaen"/>
        </w:rPr>
        <w:t xml:space="preserve"> </w:t>
      </w:r>
      <w:r w:rsidRPr="0023641B">
        <w:rPr>
          <w:rFonts w:ascii="Sylfaen" w:hAnsi="Sylfaen"/>
          <w:lang w:val="ka-GE"/>
        </w:rPr>
        <w:t xml:space="preserve">გარდა, </w:t>
      </w:r>
      <w:r w:rsidRPr="0023641B">
        <w:rPr>
          <w:rFonts w:ascii="Sylfaen" w:hAnsi="Sylfaen"/>
        </w:rPr>
        <w:t>PCMS</w:t>
      </w:r>
      <w:r w:rsidRPr="0023641B">
        <w:rPr>
          <w:rFonts w:ascii="Sylfaen" w:hAnsi="Sylfaen"/>
          <w:lang w:val="ka-GE"/>
        </w:rPr>
        <w:t xml:space="preserve">-ის პროექტის გუნდმა, </w:t>
      </w:r>
      <w:r w:rsidRPr="0023641B">
        <w:rPr>
          <w:rFonts w:ascii="Sylfaen" w:hAnsi="Sylfaen"/>
        </w:rPr>
        <w:t>ZAV</w:t>
      </w:r>
      <w:r w:rsidRPr="0023641B">
        <w:rPr>
          <w:rFonts w:ascii="Sylfaen" w:hAnsi="Sylfaen"/>
          <w:lang w:val="ka-GE"/>
        </w:rPr>
        <w:t>-ის წარმომადგენლებთან ერთად, კოორდინირება გაუწი</w:t>
      </w:r>
      <w:r w:rsidR="00DD3584" w:rsidRPr="0023641B">
        <w:rPr>
          <w:rFonts w:ascii="Sylfaen" w:hAnsi="Sylfaen"/>
          <w:lang w:val="ka-GE"/>
        </w:rPr>
        <w:t xml:space="preserve">ა </w:t>
      </w:r>
      <w:r w:rsidRPr="0023641B">
        <w:rPr>
          <w:rFonts w:ascii="Sylfaen" w:hAnsi="Sylfaen"/>
          <w:lang w:val="ka-GE"/>
        </w:rPr>
        <w:t>(პოტენციური) მონაწილეებისა და დამსაქმებლებისთვის განკუთვნილ</w:t>
      </w:r>
      <w:r w:rsidR="00E219F1" w:rsidRPr="0023641B">
        <w:rPr>
          <w:rFonts w:ascii="Sylfaen" w:hAnsi="Sylfaen"/>
          <w:lang w:val="ka-GE"/>
        </w:rPr>
        <w:t>ი</w:t>
      </w:r>
      <w:r w:rsidRPr="0023641B">
        <w:rPr>
          <w:rFonts w:ascii="Sylfaen" w:hAnsi="Sylfaen"/>
          <w:lang w:val="ka-GE"/>
        </w:rPr>
        <w:t xml:space="preserve"> </w:t>
      </w:r>
      <w:r w:rsidR="00E219F1" w:rsidRPr="0023641B">
        <w:rPr>
          <w:rFonts w:ascii="Sylfaen" w:hAnsi="Sylfaen"/>
          <w:lang w:val="ka-GE"/>
        </w:rPr>
        <w:t xml:space="preserve">მხარდაჭერის </w:t>
      </w:r>
      <w:r w:rsidRPr="0023641B">
        <w:rPr>
          <w:rFonts w:ascii="Sylfaen" w:hAnsi="Sylfaen"/>
          <w:lang w:val="ka-GE"/>
        </w:rPr>
        <w:t>ყველა ზომას და საინფორმაციო კამპანიას მიგრაციის ციკლის განმავლობაში. ეს მოიცავდა სამუშაოს მაძიებელთა ინფორმირებას და მათთვის (ადე</w:t>
      </w:r>
      <w:r w:rsidR="00E219F1" w:rsidRPr="0023641B">
        <w:rPr>
          <w:rFonts w:ascii="Sylfaen" w:hAnsi="Sylfaen"/>
          <w:lang w:val="ka-GE"/>
        </w:rPr>
        <w:t>ქ</w:t>
      </w:r>
      <w:r w:rsidRPr="0023641B">
        <w:rPr>
          <w:rFonts w:ascii="Sylfaen" w:hAnsi="Sylfaen"/>
          <w:lang w:val="ka-GE"/>
        </w:rPr>
        <w:t xml:space="preserve">ვატური) დასაქმების შესაძლებლობათა </w:t>
      </w:r>
      <w:r w:rsidR="009E18ED" w:rsidRPr="0023641B">
        <w:rPr>
          <w:rFonts w:ascii="Sylfaen" w:hAnsi="Sylfaen"/>
          <w:lang w:val="ka-GE"/>
        </w:rPr>
        <w:t xml:space="preserve">მოძიებას </w:t>
      </w:r>
      <w:r w:rsidRPr="0023641B">
        <w:rPr>
          <w:rFonts w:ascii="Sylfaen" w:hAnsi="Sylfaen"/>
          <w:lang w:val="ka-GE"/>
        </w:rPr>
        <w:t>(</w:t>
      </w:r>
      <w:r w:rsidR="009E18ED" w:rsidRPr="0023641B">
        <w:rPr>
          <w:rFonts w:ascii="Sylfaen" w:hAnsi="Sylfaen"/>
          <w:lang w:val="ka-GE"/>
        </w:rPr>
        <w:t xml:space="preserve">როგორც </w:t>
      </w:r>
      <w:r w:rsidRPr="0023641B">
        <w:rPr>
          <w:rFonts w:ascii="Sylfaen" w:hAnsi="Sylfaen"/>
          <w:lang w:val="ka-GE"/>
        </w:rPr>
        <w:t>ზოგადი თვალსაზრისით</w:t>
      </w:r>
      <w:r w:rsidR="009E18ED" w:rsidRPr="0023641B">
        <w:rPr>
          <w:rFonts w:ascii="Sylfaen" w:hAnsi="Sylfaen"/>
          <w:lang w:val="ka-GE"/>
        </w:rPr>
        <w:t xml:space="preserve">, ასევე </w:t>
      </w:r>
      <w:r w:rsidRPr="0023641B">
        <w:rPr>
          <w:rFonts w:ascii="Sylfaen" w:hAnsi="Sylfaen"/>
          <w:lang w:val="ka-GE"/>
        </w:rPr>
        <w:t>შრომის საერთაშორისო ბაზ</w:t>
      </w:r>
      <w:r w:rsidR="009E18ED" w:rsidRPr="0023641B">
        <w:rPr>
          <w:rFonts w:ascii="Sylfaen" w:hAnsi="Sylfaen"/>
          <w:lang w:val="ka-GE"/>
        </w:rPr>
        <w:t>ა</w:t>
      </w:r>
      <w:r w:rsidRPr="0023641B">
        <w:rPr>
          <w:rFonts w:ascii="Sylfaen" w:hAnsi="Sylfaen"/>
          <w:lang w:val="ka-GE"/>
        </w:rPr>
        <w:t>რ</w:t>
      </w:r>
      <w:r w:rsidR="009E18ED" w:rsidRPr="0023641B">
        <w:rPr>
          <w:rFonts w:ascii="Sylfaen" w:hAnsi="Sylfaen"/>
          <w:lang w:val="ka-GE"/>
        </w:rPr>
        <w:t xml:space="preserve">ზე არსებულ </w:t>
      </w:r>
      <w:r w:rsidRPr="0023641B">
        <w:rPr>
          <w:rFonts w:ascii="Sylfaen" w:hAnsi="Sylfaen"/>
          <w:lang w:val="ka-GE"/>
        </w:rPr>
        <w:t xml:space="preserve">მიწოდებასთან </w:t>
      </w:r>
      <w:r w:rsidR="009E18ED" w:rsidRPr="0023641B">
        <w:rPr>
          <w:rFonts w:ascii="Sylfaen" w:hAnsi="Sylfaen"/>
          <w:lang w:val="ka-GE"/>
        </w:rPr>
        <w:t xml:space="preserve">ქართველი </w:t>
      </w:r>
      <w:r w:rsidRPr="0023641B">
        <w:rPr>
          <w:rFonts w:ascii="Sylfaen" w:hAnsi="Sylfaen"/>
          <w:lang w:val="ka-GE"/>
        </w:rPr>
        <w:t>მუშახელის შესაბამისობის</w:t>
      </w:r>
      <w:r w:rsidR="009A453B" w:rsidRPr="0023641B">
        <w:rPr>
          <w:rFonts w:ascii="Sylfaen" w:hAnsi="Sylfaen"/>
          <w:lang w:val="ka-GE"/>
        </w:rPr>
        <w:t xml:space="preserve"> გათვა</w:t>
      </w:r>
      <w:r w:rsidR="009E18ED" w:rsidRPr="0023641B">
        <w:rPr>
          <w:rFonts w:ascii="Sylfaen" w:hAnsi="Sylfaen"/>
          <w:lang w:val="ka-GE"/>
        </w:rPr>
        <w:t>ლისწინებით</w:t>
      </w:r>
      <w:r w:rsidRPr="0023641B">
        <w:rPr>
          <w:rFonts w:ascii="Sylfaen" w:hAnsi="Sylfaen"/>
          <w:lang w:val="ka-GE"/>
        </w:rPr>
        <w:t>)</w:t>
      </w:r>
      <w:r w:rsidR="009E18ED" w:rsidRPr="0023641B">
        <w:rPr>
          <w:rFonts w:ascii="Sylfaen" w:hAnsi="Sylfaen"/>
          <w:lang w:val="ka-GE"/>
        </w:rPr>
        <w:t xml:space="preserve">, </w:t>
      </w:r>
      <w:r w:rsidRPr="0023641B">
        <w:rPr>
          <w:rFonts w:ascii="Sylfaen" w:hAnsi="Sylfaen"/>
          <w:lang w:val="ka-GE"/>
        </w:rPr>
        <w:t xml:space="preserve">ასევე </w:t>
      </w:r>
      <w:r w:rsidRPr="0023641B">
        <w:rPr>
          <w:rFonts w:ascii="Sylfaen" w:hAnsi="Sylfaen"/>
        </w:rPr>
        <w:t>PCMS</w:t>
      </w:r>
      <w:r w:rsidRPr="0023641B">
        <w:rPr>
          <w:rFonts w:ascii="Sylfaen" w:hAnsi="Sylfaen"/>
          <w:lang w:val="ka-GE"/>
        </w:rPr>
        <w:t xml:space="preserve">-ის მონაწილეებისთვის შეთავაზებულ </w:t>
      </w:r>
      <w:r w:rsidR="009E18ED" w:rsidRPr="0023641B">
        <w:rPr>
          <w:rFonts w:ascii="Sylfaen" w:hAnsi="Sylfaen"/>
          <w:lang w:val="ka-GE"/>
        </w:rPr>
        <w:t xml:space="preserve">მხარდაჭერის </w:t>
      </w:r>
      <w:r w:rsidRPr="0023641B">
        <w:rPr>
          <w:rFonts w:ascii="Sylfaen" w:hAnsi="Sylfaen"/>
          <w:lang w:val="ka-GE"/>
        </w:rPr>
        <w:t xml:space="preserve">ზომებს. პროექტის გუნდმა საფუძვლად </w:t>
      </w:r>
      <w:r w:rsidRPr="0023641B">
        <w:rPr>
          <w:rFonts w:ascii="Sylfaen" w:hAnsi="Sylfaen"/>
        </w:rPr>
        <w:t>CIM</w:t>
      </w:r>
      <w:r w:rsidRPr="0023641B">
        <w:rPr>
          <w:rFonts w:ascii="Sylfaen" w:hAnsi="Sylfaen"/>
          <w:lang w:val="ka-GE"/>
        </w:rPr>
        <w:t xml:space="preserve">-ის წინა პროექტი და პროგრამის გამოცდილება გამოიყენა და </w:t>
      </w:r>
      <w:r w:rsidRPr="0023641B">
        <w:rPr>
          <w:rFonts w:ascii="Sylfaen" w:hAnsi="Sylfaen"/>
        </w:rPr>
        <w:t>CIM</w:t>
      </w:r>
      <w:r w:rsidRPr="0023641B">
        <w:rPr>
          <w:rFonts w:ascii="Sylfaen" w:hAnsi="Sylfaen"/>
          <w:lang w:val="ka-GE"/>
        </w:rPr>
        <w:t>-ის</w:t>
      </w:r>
      <w:r w:rsidRPr="0023641B">
        <w:rPr>
          <w:rFonts w:ascii="Sylfaen" w:hAnsi="Sylfaen"/>
        </w:rPr>
        <w:t>, ZAV</w:t>
      </w:r>
      <w:r w:rsidRPr="0023641B">
        <w:rPr>
          <w:rFonts w:ascii="Sylfaen" w:hAnsi="Sylfaen"/>
          <w:lang w:val="ka-GE"/>
        </w:rPr>
        <w:t>-ის</w:t>
      </w:r>
      <w:r w:rsidRPr="0023641B">
        <w:rPr>
          <w:rFonts w:ascii="Sylfaen" w:hAnsi="Sylfaen"/>
        </w:rPr>
        <w:t xml:space="preserve"> </w:t>
      </w:r>
      <w:r w:rsidRPr="0023641B">
        <w:rPr>
          <w:rFonts w:ascii="Sylfaen" w:hAnsi="Sylfaen"/>
          <w:lang w:val="ka-GE"/>
        </w:rPr>
        <w:t>და</w:t>
      </w:r>
      <w:r w:rsidRPr="0023641B">
        <w:rPr>
          <w:rFonts w:ascii="Sylfaen" w:hAnsi="Sylfaen"/>
        </w:rPr>
        <w:t xml:space="preserve"> BA</w:t>
      </w:r>
      <w:r w:rsidRPr="0023641B">
        <w:rPr>
          <w:rFonts w:ascii="Sylfaen" w:hAnsi="Sylfaen"/>
          <w:lang w:val="ka-GE"/>
        </w:rPr>
        <w:t>-ის უკვე არსებულ სერვისებს დაეყრდნო</w:t>
      </w:r>
      <w:r w:rsidR="00A42988">
        <w:rPr>
          <w:rFonts w:ascii="Sylfaen" w:hAnsi="Sylfaen"/>
          <w:lang w:val="ka-GE"/>
        </w:rPr>
        <w:t xml:space="preserve">. </w:t>
      </w:r>
      <w:r w:rsidRPr="0023641B">
        <w:rPr>
          <w:rFonts w:ascii="Sylfaen" w:hAnsi="Sylfaen"/>
          <w:lang w:val="ka-GE"/>
        </w:rPr>
        <w:t>დახმარების კონკრეტული ზომები დაინტერესებულ გარე მხარეებთან თანამშრომლობით ან მათ მიერ განხორციელდა</w:t>
      </w:r>
      <w:r w:rsidRPr="0023641B">
        <w:rPr>
          <w:rFonts w:ascii="Sylfaen" w:hAnsi="Sylfaen"/>
        </w:rPr>
        <w:t>.</w:t>
      </w:r>
      <w:r w:rsidRPr="0023641B">
        <w:rPr>
          <w:rStyle w:val="FootnoteReference"/>
          <w:rFonts w:ascii="Sylfaen" w:hAnsi="Sylfaen"/>
          <w:lang w:val="en-GB"/>
        </w:rPr>
        <w:footnoteReference w:id="161"/>
      </w:r>
      <w:r w:rsidR="0068665D" w:rsidRPr="0023641B">
        <w:rPr>
          <w:rFonts w:ascii="Sylfaen" w:hAnsi="Sylfaen"/>
          <w:lang w:val="ka-GE"/>
        </w:rPr>
        <w:t xml:space="preserve">დაგეგმილი აქტივობები </w:t>
      </w:r>
      <w:r w:rsidR="0090553B" w:rsidRPr="0023641B">
        <w:rPr>
          <w:rFonts w:ascii="Sylfaen" w:hAnsi="Sylfaen"/>
          <w:lang w:val="ka-GE"/>
        </w:rPr>
        <w:t xml:space="preserve">წარიმართა </w:t>
      </w:r>
      <w:r w:rsidR="0068665D" w:rsidRPr="0023641B">
        <w:rPr>
          <w:rFonts w:ascii="Sylfaen" w:hAnsi="Sylfaen"/>
          <w:lang w:val="ka-GE"/>
        </w:rPr>
        <w:t xml:space="preserve">პროექტის </w:t>
      </w:r>
      <w:r w:rsidRPr="0023641B">
        <w:rPr>
          <w:rFonts w:ascii="Sylfaen" w:hAnsi="Sylfaen"/>
          <w:lang w:val="ka-GE"/>
        </w:rPr>
        <w:t>მონაწილეთა/დამსაქმებელთა ერთ</w:t>
      </w:r>
      <w:r w:rsidR="0068665D" w:rsidRPr="0023641B">
        <w:rPr>
          <w:rFonts w:ascii="Sylfaen" w:hAnsi="Sylfaen"/>
          <w:lang w:val="ka-GE"/>
        </w:rPr>
        <w:t>ი</w:t>
      </w:r>
      <w:r w:rsidRPr="0023641B">
        <w:rPr>
          <w:rFonts w:ascii="Sylfaen" w:hAnsi="Sylfaen"/>
          <w:lang w:val="ka-GE"/>
        </w:rPr>
        <w:t xml:space="preserve"> </w:t>
      </w:r>
      <w:r w:rsidR="0068665D" w:rsidRPr="0023641B">
        <w:rPr>
          <w:rFonts w:ascii="Sylfaen" w:hAnsi="Sylfaen"/>
          <w:lang w:val="ka-GE"/>
        </w:rPr>
        <w:t>კოჰორტის</w:t>
      </w:r>
      <w:r w:rsidR="00243C5A" w:rsidRPr="0023641B">
        <w:rPr>
          <w:rFonts w:ascii="Sylfaen" w:hAnsi="Sylfaen"/>
          <w:lang w:val="ka-GE"/>
        </w:rPr>
        <w:t>თვის მ</w:t>
      </w:r>
      <w:r w:rsidRPr="0023641B">
        <w:rPr>
          <w:rFonts w:ascii="Sylfaen" w:hAnsi="Sylfaen"/>
          <w:lang w:val="ka-GE"/>
        </w:rPr>
        <w:t>იგრაციის ერთი ციკლისთვის - მიგრაცი</w:t>
      </w:r>
      <w:r w:rsidR="006A5CDF" w:rsidRPr="0023641B">
        <w:rPr>
          <w:rFonts w:ascii="Sylfaen" w:hAnsi="Sylfaen"/>
          <w:lang w:val="ka-GE"/>
        </w:rPr>
        <w:t xml:space="preserve">ამდე, </w:t>
      </w:r>
      <w:r w:rsidRPr="0023641B">
        <w:rPr>
          <w:rFonts w:ascii="Sylfaen" w:hAnsi="Sylfaen"/>
          <w:lang w:val="ka-GE"/>
        </w:rPr>
        <w:t xml:space="preserve">მის განმავლობაში და შემდეგ. მონაწილეებისთვის შეთავაზებული დახმარების ზომები </w:t>
      </w:r>
      <w:r w:rsidRPr="0023641B">
        <w:rPr>
          <w:rFonts w:ascii="Sylfaen" w:hAnsi="Sylfaen"/>
        </w:rPr>
        <w:t xml:space="preserve"> </w:t>
      </w:r>
      <w:r w:rsidRPr="0023641B">
        <w:rPr>
          <w:rFonts w:ascii="Sylfaen" w:hAnsi="Sylfaen"/>
          <w:lang w:val="ka-GE"/>
        </w:rPr>
        <w:t>მოიცავდა</w:t>
      </w:r>
      <w:r w:rsidRPr="0023641B">
        <w:rPr>
          <w:rFonts w:ascii="Sylfaen" w:hAnsi="Sylfaen"/>
        </w:rPr>
        <w:t>:</w:t>
      </w:r>
    </w:p>
    <w:p w14:paraId="553A6557" w14:textId="6B3C91AF" w:rsidR="00CF7B66" w:rsidRPr="0023641B" w:rsidRDefault="00CF7B66" w:rsidP="003045A2">
      <w:pPr>
        <w:pStyle w:val="ListParagraph"/>
        <w:numPr>
          <w:ilvl w:val="0"/>
          <w:numId w:val="24"/>
        </w:numPr>
        <w:tabs>
          <w:tab w:val="clear" w:pos="450"/>
          <w:tab w:val="num" w:pos="720"/>
        </w:tabs>
        <w:spacing w:before="240"/>
        <w:ind w:left="720"/>
        <w:jc w:val="both"/>
        <w:rPr>
          <w:rFonts w:ascii="Sylfaen" w:hAnsi="Sylfaen"/>
          <w:lang w:val="en-GB"/>
        </w:rPr>
      </w:pPr>
      <w:r w:rsidRPr="0023641B">
        <w:rPr>
          <w:rFonts w:ascii="Sylfaen" w:hAnsi="Sylfaen"/>
          <w:lang w:val="ka-GE"/>
        </w:rPr>
        <w:t>საინფორმაციო, ქსელურ და ადმინისტრაციულ (უწ</w:t>
      </w:r>
      <w:r w:rsidR="00942B8F" w:rsidRPr="0023641B">
        <w:rPr>
          <w:rFonts w:ascii="Sylfaen" w:hAnsi="Sylfaen"/>
          <w:lang w:val="ka-GE"/>
        </w:rPr>
        <w:t>ყ</w:t>
      </w:r>
      <w:r w:rsidRPr="0023641B">
        <w:rPr>
          <w:rFonts w:ascii="Sylfaen" w:hAnsi="Sylfaen"/>
          <w:lang w:val="ka-GE"/>
        </w:rPr>
        <w:t>ვეტ და მიგრაციის კონკრეტული ფაზის შესაბამის) დახმარებას მონაწილეებისთვის და დამსაქმებლებისთვის</w:t>
      </w:r>
      <w:r w:rsidRPr="0023641B">
        <w:rPr>
          <w:rFonts w:ascii="Sylfaen" w:hAnsi="Sylfaen"/>
          <w:lang w:val="en-GB"/>
        </w:rPr>
        <w:t>;</w:t>
      </w:r>
    </w:p>
    <w:p w14:paraId="3C4EA3BB" w14:textId="1B01DF70" w:rsidR="00CF7B66" w:rsidRPr="0023641B" w:rsidRDefault="00CF7B66" w:rsidP="003045A2">
      <w:pPr>
        <w:pStyle w:val="ListParagraph"/>
        <w:numPr>
          <w:ilvl w:val="0"/>
          <w:numId w:val="24"/>
        </w:numPr>
        <w:tabs>
          <w:tab w:val="clear" w:pos="450"/>
          <w:tab w:val="num" w:pos="720"/>
        </w:tabs>
        <w:spacing w:before="240"/>
        <w:ind w:left="720"/>
        <w:jc w:val="both"/>
        <w:rPr>
          <w:rFonts w:ascii="Sylfaen" w:hAnsi="Sylfaen"/>
          <w:lang w:val="en-GB"/>
        </w:rPr>
      </w:pPr>
      <w:r w:rsidRPr="0023641B">
        <w:rPr>
          <w:rFonts w:ascii="Sylfaen" w:hAnsi="Sylfaen"/>
          <w:lang w:val="ka-GE"/>
        </w:rPr>
        <w:t>ტრენინგებს (ენ</w:t>
      </w:r>
      <w:r w:rsidR="00D86E10" w:rsidRPr="0023641B">
        <w:rPr>
          <w:rFonts w:ascii="Sylfaen" w:hAnsi="Sylfaen"/>
          <w:lang w:val="ka-GE"/>
        </w:rPr>
        <w:t xml:space="preserve">ის ტრენინგი, ფინანსური განათლების ტრენინგი, </w:t>
      </w:r>
      <w:r w:rsidRPr="0023641B">
        <w:rPr>
          <w:rFonts w:ascii="Sylfaen" w:hAnsi="Sylfaen"/>
          <w:lang w:val="ka-GE"/>
        </w:rPr>
        <w:t>ბიზნეს</w:t>
      </w:r>
      <w:r w:rsidR="00B30EFA" w:rsidRPr="0023641B">
        <w:rPr>
          <w:rFonts w:ascii="Sylfaen" w:hAnsi="Sylfaen"/>
          <w:lang w:val="ka-GE"/>
        </w:rPr>
        <w:t xml:space="preserve"> სტარტაპი, </w:t>
      </w:r>
      <w:r w:rsidRPr="0023641B">
        <w:rPr>
          <w:rFonts w:ascii="Sylfaen" w:hAnsi="Sylfaen"/>
          <w:lang w:val="ka-GE"/>
        </w:rPr>
        <w:t>ტრენინგები სამ</w:t>
      </w:r>
      <w:r w:rsidR="00D63131" w:rsidRPr="0023641B">
        <w:rPr>
          <w:rFonts w:ascii="Sylfaen" w:hAnsi="Sylfaen"/>
          <w:lang w:val="ka-GE"/>
        </w:rPr>
        <w:t xml:space="preserve">უშაო ადგილზე, </w:t>
      </w:r>
      <w:r w:rsidRPr="0023641B">
        <w:rPr>
          <w:rFonts w:ascii="Sylfaen" w:hAnsi="Sylfaen"/>
          <w:lang w:val="ka-GE"/>
        </w:rPr>
        <w:t>ტრენერთა ტრენინგი...)</w:t>
      </w:r>
      <w:r w:rsidRPr="0023641B">
        <w:rPr>
          <w:rFonts w:ascii="Sylfaen" w:hAnsi="Sylfaen"/>
          <w:lang w:val="en-GB"/>
        </w:rPr>
        <w:t>.</w:t>
      </w:r>
    </w:p>
    <w:p w14:paraId="2FEC10B4" w14:textId="3B1A9213" w:rsidR="00CF7B66" w:rsidRPr="0023641B" w:rsidRDefault="00CF7B66" w:rsidP="00CF7B66">
      <w:pPr>
        <w:jc w:val="both"/>
        <w:rPr>
          <w:rFonts w:ascii="Sylfaen" w:hAnsi="Sylfaen"/>
          <w:lang w:val="ka-GE"/>
        </w:rPr>
      </w:pPr>
      <w:r w:rsidRPr="0023641B">
        <w:rPr>
          <w:rFonts w:ascii="Sylfaen" w:hAnsi="Sylfaen"/>
          <w:lang w:val="ka-GE"/>
        </w:rPr>
        <w:t xml:space="preserve">გერმანიაში გამგზავრებამდე </w:t>
      </w:r>
      <w:r w:rsidRPr="0023641B">
        <w:rPr>
          <w:rFonts w:ascii="Sylfaen" w:hAnsi="Sylfaen"/>
          <w:lang w:val="en-GB"/>
        </w:rPr>
        <w:t>PCMS</w:t>
      </w:r>
      <w:r w:rsidRPr="0023641B">
        <w:rPr>
          <w:rFonts w:ascii="Sylfaen" w:hAnsi="Sylfaen"/>
          <w:lang w:val="ka-GE"/>
        </w:rPr>
        <w:t xml:space="preserve">-ის მონაწილეებისთვის შემუშავებული </w:t>
      </w:r>
      <w:r w:rsidRPr="0023641B">
        <w:rPr>
          <w:rFonts w:ascii="Sylfaen" w:hAnsi="Sylfaen"/>
          <w:lang w:val="en-GB"/>
        </w:rPr>
        <w:t>CMS</w:t>
      </w:r>
      <w:r w:rsidRPr="0023641B">
        <w:rPr>
          <w:rFonts w:ascii="Sylfaen" w:hAnsi="Sylfaen"/>
          <w:lang w:val="ka-GE"/>
        </w:rPr>
        <w:t xml:space="preserve">-ის ინფრასტრუქტურა და </w:t>
      </w:r>
      <w:r w:rsidR="009C534C" w:rsidRPr="0023641B">
        <w:rPr>
          <w:rFonts w:ascii="Sylfaen" w:hAnsi="Sylfaen"/>
          <w:lang w:val="ka-GE"/>
        </w:rPr>
        <w:t xml:space="preserve">მხარდაჭერის </w:t>
      </w:r>
      <w:r w:rsidRPr="0023641B">
        <w:rPr>
          <w:rFonts w:ascii="Sylfaen" w:hAnsi="Sylfaen"/>
          <w:lang w:val="ka-GE"/>
        </w:rPr>
        <w:t xml:space="preserve">ზომები </w:t>
      </w:r>
      <w:r w:rsidR="00C32765" w:rsidRPr="0023641B">
        <w:rPr>
          <w:rFonts w:ascii="Sylfaen" w:hAnsi="Sylfaen"/>
          <w:lang w:val="ka-GE"/>
        </w:rPr>
        <w:t>შეთავაზებულ</w:t>
      </w:r>
      <w:r w:rsidR="00092472" w:rsidRPr="0023641B">
        <w:rPr>
          <w:rFonts w:ascii="Sylfaen" w:hAnsi="Sylfaen"/>
          <w:lang w:val="ka-GE"/>
        </w:rPr>
        <w:t>ი</w:t>
      </w:r>
      <w:r w:rsidR="00C32765" w:rsidRPr="0023641B">
        <w:rPr>
          <w:rFonts w:ascii="Sylfaen" w:hAnsi="Sylfaen"/>
          <w:lang w:val="ka-GE"/>
        </w:rPr>
        <w:t xml:space="preserve"> იქნა </w:t>
      </w:r>
      <w:r w:rsidRPr="0023641B">
        <w:rPr>
          <w:rFonts w:ascii="Sylfaen" w:hAnsi="Sylfaen"/>
          <w:lang w:val="ka-GE"/>
        </w:rPr>
        <w:t>ორი პროფესიული ჯგუფი</w:t>
      </w:r>
      <w:r w:rsidR="00C32765" w:rsidRPr="0023641B">
        <w:rPr>
          <w:rFonts w:ascii="Sylfaen" w:hAnsi="Sylfaen"/>
          <w:lang w:val="ka-GE"/>
        </w:rPr>
        <w:t xml:space="preserve">დან შერჩეული და </w:t>
      </w:r>
      <w:r w:rsidRPr="0023641B">
        <w:rPr>
          <w:rFonts w:ascii="Sylfaen" w:hAnsi="Sylfaen"/>
          <w:lang w:val="ka-GE"/>
        </w:rPr>
        <w:t xml:space="preserve"> პროგრამაში ჩართულ</w:t>
      </w:r>
      <w:r w:rsidR="00C32765" w:rsidRPr="0023641B">
        <w:rPr>
          <w:rFonts w:ascii="Sylfaen" w:hAnsi="Sylfaen"/>
          <w:lang w:val="ka-GE"/>
        </w:rPr>
        <w:t>ი</w:t>
      </w:r>
      <w:r w:rsidRPr="0023641B">
        <w:rPr>
          <w:rFonts w:ascii="Sylfaen" w:hAnsi="Sylfaen"/>
          <w:lang w:val="ka-GE"/>
        </w:rPr>
        <w:t xml:space="preserve"> </w:t>
      </w:r>
      <w:r w:rsidR="00C32765" w:rsidRPr="0023641B">
        <w:rPr>
          <w:rFonts w:ascii="Sylfaen" w:hAnsi="Sylfaen"/>
          <w:lang w:val="ka-GE"/>
        </w:rPr>
        <w:t xml:space="preserve">28 </w:t>
      </w:r>
      <w:r w:rsidRPr="0023641B">
        <w:rPr>
          <w:rFonts w:ascii="Sylfaen" w:hAnsi="Sylfaen"/>
          <w:lang w:val="ka-GE"/>
        </w:rPr>
        <w:t>მონაწილ</w:t>
      </w:r>
      <w:r w:rsidR="00C32765" w:rsidRPr="0023641B">
        <w:rPr>
          <w:rFonts w:ascii="Sylfaen" w:hAnsi="Sylfaen"/>
          <w:lang w:val="ka-GE"/>
        </w:rPr>
        <w:t xml:space="preserve">ისთვის - </w:t>
      </w:r>
      <w:r w:rsidRPr="0023641B">
        <w:rPr>
          <w:rFonts w:ascii="Sylfaen" w:hAnsi="Sylfaen"/>
          <w:lang w:val="ka-GE"/>
        </w:rPr>
        <w:t>10 ექთნი</w:t>
      </w:r>
      <w:r w:rsidR="00C32765" w:rsidRPr="0023641B">
        <w:rPr>
          <w:rFonts w:ascii="Sylfaen" w:hAnsi="Sylfaen"/>
          <w:lang w:val="ka-GE"/>
        </w:rPr>
        <w:t>სა</w:t>
      </w:r>
      <w:r w:rsidRPr="0023641B">
        <w:rPr>
          <w:rFonts w:ascii="Sylfaen" w:hAnsi="Sylfaen"/>
          <w:lang w:val="ka-GE"/>
        </w:rPr>
        <w:t xml:space="preserve"> და 18 სასტუმროს სექტორის სპეციალისტი</w:t>
      </w:r>
      <w:r w:rsidR="00C32765" w:rsidRPr="0023641B">
        <w:rPr>
          <w:rFonts w:ascii="Sylfaen" w:hAnsi="Sylfaen"/>
          <w:lang w:val="ka-GE"/>
        </w:rPr>
        <w:t>სთვის</w:t>
      </w:r>
      <w:r w:rsidRPr="0023641B">
        <w:rPr>
          <w:rFonts w:ascii="Sylfaen" w:hAnsi="Sylfaen"/>
          <w:lang w:val="ka-GE"/>
        </w:rPr>
        <w:t xml:space="preserve">. მოგვიანებით ერთ-ერთი შერჩეული ექთანი პროექტს გამოეთიშა. </w:t>
      </w:r>
      <w:r w:rsidR="00FB2EE5" w:rsidRPr="0023641B">
        <w:rPr>
          <w:rFonts w:ascii="Sylfaen" w:hAnsi="Sylfaen"/>
          <w:lang w:val="ka-GE"/>
        </w:rPr>
        <w:t>მომდევნო სამმა მონაწილემ ადრეულ ეტაპზევე,</w:t>
      </w:r>
      <w:r w:rsidRPr="0023641B">
        <w:rPr>
          <w:rFonts w:ascii="Sylfaen" w:hAnsi="Sylfaen"/>
          <w:lang w:val="ka-GE"/>
        </w:rPr>
        <w:t xml:space="preserve"> გერმანიაში </w:t>
      </w:r>
      <w:r w:rsidR="00FB2EE5" w:rsidRPr="0023641B">
        <w:rPr>
          <w:rFonts w:ascii="Sylfaen" w:hAnsi="Sylfaen"/>
          <w:lang w:val="ka-GE"/>
        </w:rPr>
        <w:t xml:space="preserve">დატოვა </w:t>
      </w:r>
      <w:r w:rsidRPr="0023641B">
        <w:rPr>
          <w:rFonts w:ascii="Sylfaen" w:hAnsi="Sylfaen"/>
          <w:lang w:val="ka-GE"/>
        </w:rPr>
        <w:t>პროექტი/სამუშაო ადგილი</w:t>
      </w:r>
      <w:r w:rsidR="00FB2EE5" w:rsidRPr="0023641B">
        <w:rPr>
          <w:rFonts w:ascii="Sylfaen" w:hAnsi="Sylfaen"/>
          <w:lang w:val="ka-GE"/>
        </w:rPr>
        <w:t xml:space="preserve">: </w:t>
      </w:r>
      <w:r w:rsidRPr="0023641B">
        <w:rPr>
          <w:rFonts w:ascii="Sylfaen" w:hAnsi="Sylfaen"/>
          <w:lang w:val="ka-GE"/>
        </w:rPr>
        <w:t xml:space="preserve">ერთმა მათგანმა გადაწყვეტილება </w:t>
      </w:r>
      <w:r w:rsidR="00092472" w:rsidRPr="0023641B">
        <w:rPr>
          <w:rFonts w:ascii="Sylfaen" w:hAnsi="Sylfaen"/>
          <w:lang w:val="ka-GE"/>
        </w:rPr>
        <w:t xml:space="preserve">საკუთარი </w:t>
      </w:r>
      <w:r w:rsidRPr="0023641B">
        <w:rPr>
          <w:rFonts w:ascii="Sylfaen" w:hAnsi="Sylfaen"/>
          <w:lang w:val="ka-GE"/>
        </w:rPr>
        <w:t xml:space="preserve">ინიციატივით მიიღო, ხოლო დანარჩენ ორს </w:t>
      </w:r>
      <w:r w:rsidR="00092472" w:rsidRPr="0023641B">
        <w:rPr>
          <w:rFonts w:ascii="Sylfaen" w:hAnsi="Sylfaen"/>
          <w:lang w:val="ka-GE"/>
        </w:rPr>
        <w:t xml:space="preserve">ხელშეკრულება </w:t>
      </w:r>
      <w:r w:rsidRPr="0023641B">
        <w:rPr>
          <w:rFonts w:ascii="Sylfaen" w:hAnsi="Sylfaen"/>
          <w:lang w:val="ka-GE"/>
        </w:rPr>
        <w:t>დამსაქმებელმა შეუწყვიტა. შესაბამისად, მონაწილეთა მიერ პროექტი</w:t>
      </w:r>
      <w:r w:rsidR="000949AB" w:rsidRPr="0023641B">
        <w:rPr>
          <w:rFonts w:ascii="Sylfaen" w:hAnsi="Sylfaen"/>
          <w:lang w:val="ka-GE"/>
        </w:rPr>
        <w:t>ს</w:t>
      </w:r>
      <w:r w:rsidR="00A6724A" w:rsidRPr="0023641B">
        <w:rPr>
          <w:rFonts w:ascii="Sylfaen" w:hAnsi="Sylfaen"/>
          <w:lang w:val="ka-GE"/>
        </w:rPr>
        <w:t xml:space="preserve"> შეწყვეტის</w:t>
      </w:r>
      <w:r w:rsidR="00607568" w:rsidRPr="0023641B">
        <w:rPr>
          <w:rFonts w:ascii="Sylfaen" w:hAnsi="Sylfaen"/>
          <w:lang w:val="ka-GE"/>
        </w:rPr>
        <w:t xml:space="preserve"> </w:t>
      </w:r>
      <w:r w:rsidRPr="0023641B">
        <w:rPr>
          <w:rFonts w:ascii="Sylfaen" w:hAnsi="Sylfaen"/>
          <w:lang w:val="ka-GE"/>
        </w:rPr>
        <w:t xml:space="preserve">მაჩვენებელი შედარებით დაბალია, </w:t>
      </w:r>
      <w:r w:rsidRPr="0023641B">
        <w:rPr>
          <w:rFonts w:ascii="Sylfaen" w:hAnsi="Sylfaen"/>
          <w:lang w:val="en-GB"/>
        </w:rPr>
        <w:t>GIZ</w:t>
      </w:r>
      <w:r w:rsidRPr="0023641B">
        <w:rPr>
          <w:rFonts w:ascii="Sylfaen" w:hAnsi="Sylfaen"/>
          <w:lang w:val="ka-GE"/>
        </w:rPr>
        <w:t xml:space="preserve">-ის მიერ მხარდაჭერილ სხვა </w:t>
      </w:r>
      <w:r w:rsidRPr="0023641B">
        <w:rPr>
          <w:rFonts w:ascii="Sylfaen" w:hAnsi="Sylfaen"/>
          <w:lang w:val="en-GB"/>
        </w:rPr>
        <w:t>CMS</w:t>
      </w:r>
      <w:r w:rsidRPr="0023641B">
        <w:rPr>
          <w:rFonts w:ascii="Sylfaen" w:hAnsi="Sylfaen"/>
          <w:lang w:val="ka-GE"/>
        </w:rPr>
        <w:t>-თან შედარებით,</w:t>
      </w:r>
      <w:r w:rsidRPr="0023641B">
        <w:rPr>
          <w:rFonts w:ascii="Sylfaen" w:hAnsi="Sylfaen"/>
        </w:rPr>
        <w:t xml:space="preserve"> </w:t>
      </w:r>
      <w:r w:rsidRPr="0023641B">
        <w:rPr>
          <w:rFonts w:ascii="Sylfaen" w:hAnsi="Sylfaen"/>
          <w:lang w:val="ka-GE"/>
        </w:rPr>
        <w:t>რომლის მიხედვითაც, პროექტიდან გასვლის გამოცდილები</w:t>
      </w:r>
      <w:r w:rsidRPr="0023641B">
        <w:rPr>
          <w:rFonts w:ascii="Sylfaen" w:hAnsi="Sylfaen"/>
        </w:rPr>
        <w:t xml:space="preserve">ს </w:t>
      </w:r>
      <w:r w:rsidRPr="0023641B">
        <w:rPr>
          <w:rFonts w:ascii="Sylfaen" w:hAnsi="Sylfaen"/>
          <w:lang w:val="ka-GE"/>
        </w:rPr>
        <w:t xml:space="preserve">გათვალისწინებით, ენის კურსებში </w:t>
      </w:r>
      <w:r w:rsidR="00A3195A" w:rsidRPr="0023641B">
        <w:rPr>
          <w:rFonts w:ascii="Sylfaen" w:hAnsi="Sylfaen"/>
          <w:lang w:val="ka-GE"/>
        </w:rPr>
        <w:t xml:space="preserve">პროექტის საბოლოო მონაწილეთა </w:t>
      </w:r>
      <w:r w:rsidRPr="0023641B">
        <w:rPr>
          <w:rFonts w:ascii="Sylfaen" w:hAnsi="Sylfaen"/>
          <w:lang w:val="ka-GE"/>
        </w:rPr>
        <w:lastRenderedPageBreak/>
        <w:t>სამიზნე რაოდენობაზე 2.5</w:t>
      </w:r>
      <w:r w:rsidR="00A3195A" w:rsidRPr="0023641B">
        <w:rPr>
          <w:rFonts w:ascii="Sylfaen" w:hAnsi="Sylfaen"/>
          <w:lang w:val="ka-GE"/>
        </w:rPr>
        <w:t>-</w:t>
      </w:r>
      <w:r w:rsidRPr="0023641B">
        <w:rPr>
          <w:rFonts w:ascii="Sylfaen" w:hAnsi="Sylfaen"/>
          <w:lang w:val="ka-GE"/>
        </w:rPr>
        <w:t>ჯერ მეტი მონაწილის ჩართვა იქნა მიჩნეული მიზანშეწონილად</w:t>
      </w:r>
      <w:r w:rsidRPr="0023641B">
        <w:rPr>
          <w:rFonts w:ascii="Sylfaen" w:hAnsi="Sylfaen"/>
          <w:lang w:val="en-GB"/>
        </w:rPr>
        <w:t>.</w:t>
      </w:r>
      <w:r w:rsidRPr="0023641B">
        <w:rPr>
          <w:rStyle w:val="FootnoteReference"/>
          <w:rFonts w:ascii="Sylfaen" w:hAnsi="Sylfaen"/>
          <w:lang w:val="en-GB"/>
        </w:rPr>
        <w:footnoteReference w:id="162"/>
      </w:r>
    </w:p>
    <w:p w14:paraId="0E49A615" w14:textId="73C99D5D" w:rsidR="00CF7B66" w:rsidRPr="0023641B" w:rsidRDefault="00B55D64" w:rsidP="00376ACD">
      <w:pPr>
        <w:jc w:val="both"/>
        <w:rPr>
          <w:rFonts w:ascii="Sylfaen" w:hAnsi="Sylfaen"/>
          <w:lang w:val="ka-GE"/>
        </w:rPr>
      </w:pPr>
      <w:r>
        <w:rPr>
          <w:rFonts w:ascii="Sylfaen" w:hAnsi="Sylfaen"/>
          <w:noProof/>
          <w:sz w:val="20"/>
          <w:szCs w:val="20"/>
        </w:rPr>
        <mc:AlternateContent>
          <mc:Choice Requires="wpg">
            <w:drawing>
              <wp:anchor distT="0" distB="0" distL="114300" distR="114300" simplePos="0" relativeHeight="251839488" behindDoc="0" locked="0" layoutInCell="1" allowOverlap="1" wp14:anchorId="1C712AB8" wp14:editId="4A06FA34">
                <wp:simplePos x="0" y="0"/>
                <wp:positionH relativeFrom="margin">
                  <wp:posOffset>316755</wp:posOffset>
                </wp:positionH>
                <wp:positionV relativeFrom="margin">
                  <wp:posOffset>2948636</wp:posOffset>
                </wp:positionV>
                <wp:extent cx="5254625" cy="3931920"/>
                <wp:effectExtent l="0" t="0" r="3175" b="0"/>
                <wp:wrapSquare wrapText="bothSides"/>
                <wp:docPr id="304" name="Group 304"/>
                <wp:cNvGraphicFramePr/>
                <a:graphic xmlns:a="http://schemas.openxmlformats.org/drawingml/2006/main">
                  <a:graphicData uri="http://schemas.microsoft.com/office/word/2010/wordprocessingGroup">
                    <wpg:wgp>
                      <wpg:cNvGrpSpPr/>
                      <wpg:grpSpPr>
                        <a:xfrm>
                          <a:off x="0" y="0"/>
                          <a:ext cx="5254625" cy="3931920"/>
                          <a:chOff x="-334968" y="232072"/>
                          <a:chExt cx="6628543" cy="4561273"/>
                        </a:xfrm>
                      </wpg:grpSpPr>
                      <wpg:grpSp>
                        <wpg:cNvPr id="305" name="Group 305"/>
                        <wpg:cNvGrpSpPr/>
                        <wpg:grpSpPr>
                          <a:xfrm>
                            <a:off x="-334968" y="868680"/>
                            <a:ext cx="6628543" cy="3924665"/>
                            <a:chOff x="-334968" y="0"/>
                            <a:chExt cx="6628543" cy="3924665"/>
                          </a:xfrm>
                        </wpg:grpSpPr>
                        <wpg:grpSp>
                          <wpg:cNvPr id="313" name="Group 313"/>
                          <wpg:cNvGrpSpPr/>
                          <wpg:grpSpPr>
                            <a:xfrm>
                              <a:off x="-334968" y="0"/>
                              <a:ext cx="6628543" cy="3631536"/>
                              <a:chOff x="-470253" y="0"/>
                              <a:chExt cx="5080048" cy="2134676"/>
                            </a:xfrm>
                          </wpg:grpSpPr>
                          <wps:wsp>
                            <wps:cNvPr id="314" name="Freeform 314"/>
                            <wps:cNvSpPr/>
                            <wps:spPr>
                              <a:xfrm>
                                <a:off x="-293221" y="327254"/>
                                <a:ext cx="889888" cy="381013"/>
                              </a:xfrm>
                              <a:custGeom>
                                <a:avLst/>
                                <a:gdLst>
                                  <a:gd name="connsiteX0" fmla="*/ 0 w 524879"/>
                                  <a:gd name="connsiteY0" fmla="*/ 36814 h 220881"/>
                                  <a:gd name="connsiteX1" fmla="*/ 36814 w 524879"/>
                                  <a:gd name="connsiteY1" fmla="*/ 0 h 220881"/>
                                  <a:gd name="connsiteX2" fmla="*/ 488065 w 524879"/>
                                  <a:gd name="connsiteY2" fmla="*/ 0 h 220881"/>
                                  <a:gd name="connsiteX3" fmla="*/ 524879 w 524879"/>
                                  <a:gd name="connsiteY3" fmla="*/ 36814 h 220881"/>
                                  <a:gd name="connsiteX4" fmla="*/ 524879 w 524879"/>
                                  <a:gd name="connsiteY4" fmla="*/ 184067 h 220881"/>
                                  <a:gd name="connsiteX5" fmla="*/ 488065 w 524879"/>
                                  <a:gd name="connsiteY5" fmla="*/ 220881 h 220881"/>
                                  <a:gd name="connsiteX6" fmla="*/ 36814 w 524879"/>
                                  <a:gd name="connsiteY6" fmla="*/ 220881 h 220881"/>
                                  <a:gd name="connsiteX7" fmla="*/ 0 w 524879"/>
                                  <a:gd name="connsiteY7" fmla="*/ 184067 h 220881"/>
                                  <a:gd name="connsiteX8" fmla="*/ 0 w 524879"/>
                                  <a:gd name="connsiteY8" fmla="*/ 36814 h 22088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524879" h="220881">
                                    <a:moveTo>
                                      <a:pt x="0" y="36814"/>
                                    </a:moveTo>
                                    <a:cubicBezTo>
                                      <a:pt x="0" y="16482"/>
                                      <a:pt x="16482" y="0"/>
                                      <a:pt x="36814" y="0"/>
                                    </a:cubicBezTo>
                                    <a:lnTo>
                                      <a:pt x="488065" y="0"/>
                                    </a:lnTo>
                                    <a:cubicBezTo>
                                      <a:pt x="508397" y="0"/>
                                      <a:pt x="524879" y="16482"/>
                                      <a:pt x="524879" y="36814"/>
                                    </a:cubicBezTo>
                                    <a:lnTo>
                                      <a:pt x="524879" y="184067"/>
                                    </a:lnTo>
                                    <a:cubicBezTo>
                                      <a:pt x="524879" y="204399"/>
                                      <a:pt x="508397" y="220881"/>
                                      <a:pt x="488065" y="220881"/>
                                    </a:cubicBezTo>
                                    <a:lnTo>
                                      <a:pt x="36814" y="220881"/>
                                    </a:lnTo>
                                    <a:cubicBezTo>
                                      <a:pt x="16482" y="220881"/>
                                      <a:pt x="0" y="204399"/>
                                      <a:pt x="0" y="184067"/>
                                    </a:cubicBezTo>
                                    <a:lnTo>
                                      <a:pt x="0" y="36814"/>
                                    </a:lnTo>
                                    <a:close/>
                                  </a:path>
                                </a:pathLst>
                              </a:custGeom>
                            </wps:spPr>
                            <wps:style>
                              <a:lnRef idx="2">
                                <a:schemeClr val="lt1">
                                  <a:hueOff val="0"/>
                                  <a:satOff val="0"/>
                                  <a:lumOff val="0"/>
                                  <a:alphaOff val="0"/>
                                </a:schemeClr>
                              </a:lnRef>
                              <a:fillRef idx="1">
                                <a:schemeClr val="accent1">
                                  <a:hueOff val="0"/>
                                  <a:satOff val="0"/>
                                  <a:lumOff val="0"/>
                                  <a:alphaOff val="0"/>
                                </a:schemeClr>
                              </a:fillRef>
                              <a:effectRef idx="0">
                                <a:schemeClr val="accent1">
                                  <a:hueOff val="0"/>
                                  <a:satOff val="0"/>
                                  <a:lumOff val="0"/>
                                  <a:alphaOff val="0"/>
                                </a:schemeClr>
                              </a:effectRef>
                              <a:fontRef idx="minor">
                                <a:schemeClr val="lt1"/>
                              </a:fontRef>
                            </wps:style>
                            <wps:txbx>
                              <w:txbxContent>
                                <w:p w14:paraId="6DEA1343" w14:textId="77777777" w:rsidR="0039235C" w:rsidRPr="00F3268B" w:rsidRDefault="0039235C" w:rsidP="00F3268B">
                                  <w:pPr>
                                    <w:pStyle w:val="NormalWeb"/>
                                    <w:spacing w:before="0" w:beforeAutospacing="0" w:after="42" w:afterAutospacing="0" w:line="216" w:lineRule="auto"/>
                                    <w:jc w:val="center"/>
                                    <w:rPr>
                                      <w:sz w:val="20"/>
                                      <w:szCs w:val="20"/>
                                    </w:rPr>
                                  </w:pPr>
                                  <w:r w:rsidRPr="00F3268B">
                                    <w:rPr>
                                      <w:rFonts w:ascii="Sylfaen" w:hAnsi="Sylfaen"/>
                                      <w:color w:val="FFFFFF"/>
                                      <w:kern w:val="24"/>
                                      <w:sz w:val="20"/>
                                      <w:szCs w:val="20"/>
                                      <w:lang w:val="ka-GE"/>
                                    </w:rPr>
                                    <w:t>მიგრაციაში</w:t>
                                  </w:r>
                                  <w:r w:rsidRPr="00F3268B">
                                    <w:rPr>
                                      <w:rFonts w:asciiTheme="minorHAnsi" w:hAnsi="Sylfaen"/>
                                      <w:color w:val="FFFFFF"/>
                                      <w:kern w:val="24"/>
                                      <w:sz w:val="20"/>
                                      <w:szCs w:val="20"/>
                                      <w:lang w:val="ka-GE"/>
                                    </w:rPr>
                                    <w:t xml:space="preserve"> </w:t>
                                  </w:r>
                                  <w:r w:rsidRPr="00F3268B">
                                    <w:rPr>
                                      <w:rFonts w:ascii="Sylfaen" w:hAnsi="Sylfaen"/>
                                      <w:color w:val="FFFFFF"/>
                                      <w:kern w:val="24"/>
                                      <w:sz w:val="20"/>
                                      <w:szCs w:val="20"/>
                                      <w:lang w:val="ka-GE"/>
                                    </w:rPr>
                                    <w:t>ყოფნისას</w:t>
                                  </w:r>
                                </w:p>
                              </w:txbxContent>
                            </wps:txbx>
                            <wps:bodyPr spcFirstLastPara="0" vert="horz" wrap="square" lIns="29833" tIns="29833" rIns="29833" bIns="29833" numCol="1" spcCol="1270" anchor="ctr" anchorCtr="0">
                              <a:noAutofit/>
                            </wps:bodyPr>
                          </wps:wsp>
                          <wps:wsp>
                            <wps:cNvPr id="315" name="Freeform 315"/>
                            <wps:cNvSpPr/>
                            <wps:spPr>
                              <a:xfrm>
                                <a:off x="-470253" y="1110498"/>
                                <a:ext cx="1154631" cy="405817"/>
                              </a:xfrm>
                              <a:custGeom>
                                <a:avLst/>
                                <a:gdLst>
                                  <a:gd name="connsiteX0" fmla="*/ 0 w 897915"/>
                                  <a:gd name="connsiteY0" fmla="*/ 67638 h 405817"/>
                                  <a:gd name="connsiteX1" fmla="*/ 67638 w 897915"/>
                                  <a:gd name="connsiteY1" fmla="*/ 0 h 405817"/>
                                  <a:gd name="connsiteX2" fmla="*/ 830277 w 897915"/>
                                  <a:gd name="connsiteY2" fmla="*/ 0 h 405817"/>
                                  <a:gd name="connsiteX3" fmla="*/ 897915 w 897915"/>
                                  <a:gd name="connsiteY3" fmla="*/ 67638 h 405817"/>
                                  <a:gd name="connsiteX4" fmla="*/ 897915 w 897915"/>
                                  <a:gd name="connsiteY4" fmla="*/ 338179 h 405817"/>
                                  <a:gd name="connsiteX5" fmla="*/ 830277 w 897915"/>
                                  <a:gd name="connsiteY5" fmla="*/ 405817 h 405817"/>
                                  <a:gd name="connsiteX6" fmla="*/ 67638 w 897915"/>
                                  <a:gd name="connsiteY6" fmla="*/ 405817 h 405817"/>
                                  <a:gd name="connsiteX7" fmla="*/ 0 w 897915"/>
                                  <a:gd name="connsiteY7" fmla="*/ 338179 h 405817"/>
                                  <a:gd name="connsiteX8" fmla="*/ 0 w 897915"/>
                                  <a:gd name="connsiteY8" fmla="*/ 67638 h 40581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897915" h="405817">
                                    <a:moveTo>
                                      <a:pt x="0" y="67638"/>
                                    </a:moveTo>
                                    <a:cubicBezTo>
                                      <a:pt x="0" y="30283"/>
                                      <a:pt x="30283" y="0"/>
                                      <a:pt x="67638" y="0"/>
                                    </a:cubicBezTo>
                                    <a:lnTo>
                                      <a:pt x="830277" y="0"/>
                                    </a:lnTo>
                                    <a:cubicBezTo>
                                      <a:pt x="867632" y="0"/>
                                      <a:pt x="897915" y="30283"/>
                                      <a:pt x="897915" y="67638"/>
                                    </a:cubicBezTo>
                                    <a:lnTo>
                                      <a:pt x="897915" y="338179"/>
                                    </a:lnTo>
                                    <a:cubicBezTo>
                                      <a:pt x="897915" y="375534"/>
                                      <a:pt x="867632" y="405817"/>
                                      <a:pt x="830277" y="405817"/>
                                    </a:cubicBezTo>
                                    <a:lnTo>
                                      <a:pt x="67638" y="405817"/>
                                    </a:lnTo>
                                    <a:cubicBezTo>
                                      <a:pt x="30283" y="405817"/>
                                      <a:pt x="0" y="375534"/>
                                      <a:pt x="0" y="338179"/>
                                    </a:cubicBezTo>
                                    <a:lnTo>
                                      <a:pt x="0" y="67638"/>
                                    </a:lnTo>
                                    <a:close/>
                                  </a:path>
                                </a:pathLst>
                              </a:custGeom>
                              <a:noFill/>
                              <a:ln>
                                <a:noFill/>
                              </a:ln>
                            </wps:spPr>
                            <wps:style>
                              <a:lnRef idx="2">
                                <a:scrgbClr r="0" g="0" b="0"/>
                              </a:lnRef>
                              <a:fillRef idx="1">
                                <a:scrgbClr r="0" g="0" b="0"/>
                              </a:fillRef>
                              <a:effectRef idx="0">
                                <a:schemeClr val="accent1">
                                  <a:hueOff val="0"/>
                                  <a:satOff val="0"/>
                                  <a:lumOff val="0"/>
                                  <a:alphaOff val="0"/>
                                </a:schemeClr>
                              </a:effectRef>
                              <a:fontRef idx="minor">
                                <a:schemeClr val="lt1"/>
                              </a:fontRef>
                            </wps:style>
                            <wps:txbx>
                              <w:txbxContent>
                                <w:p w14:paraId="24065EB3" w14:textId="77777777" w:rsidR="0039235C" w:rsidRPr="00F3268B" w:rsidRDefault="0039235C" w:rsidP="00F3268B">
                                  <w:pPr>
                                    <w:pStyle w:val="NormalWeb"/>
                                    <w:spacing w:before="0" w:beforeAutospacing="0" w:after="42" w:afterAutospacing="0" w:line="216" w:lineRule="auto"/>
                                    <w:jc w:val="center"/>
                                    <w:rPr>
                                      <w:sz w:val="20"/>
                                      <w:szCs w:val="20"/>
                                    </w:rPr>
                                  </w:pPr>
                                  <w:r w:rsidRPr="00F3268B">
                                    <w:rPr>
                                      <w:rFonts w:ascii="Sylfaen" w:hAnsi="Sylfaen"/>
                                      <w:b/>
                                      <w:bCs/>
                                      <w:color w:val="000000"/>
                                      <w:kern w:val="24"/>
                                      <w:sz w:val="20"/>
                                      <w:szCs w:val="20"/>
                                      <w:lang w:val="ka-GE"/>
                                    </w:rPr>
                                    <w:t>წარმოშობის</w:t>
                                  </w:r>
                                  <w:r w:rsidRPr="00F3268B">
                                    <w:rPr>
                                      <w:rFonts w:asciiTheme="minorHAnsi" w:hAnsi="Sylfaen"/>
                                      <w:b/>
                                      <w:bCs/>
                                      <w:color w:val="000000"/>
                                      <w:kern w:val="24"/>
                                      <w:sz w:val="20"/>
                                      <w:szCs w:val="20"/>
                                      <w:lang w:val="ka-GE"/>
                                    </w:rPr>
                                    <w:t xml:space="preserve"> </w:t>
                                  </w:r>
                                  <w:r w:rsidRPr="00F3268B">
                                    <w:rPr>
                                      <w:rFonts w:ascii="Sylfaen" w:hAnsi="Sylfaen"/>
                                      <w:b/>
                                      <w:bCs/>
                                      <w:color w:val="000000"/>
                                      <w:kern w:val="24"/>
                                      <w:sz w:val="20"/>
                                      <w:szCs w:val="20"/>
                                      <w:lang w:val="ka-GE"/>
                                    </w:rPr>
                                    <w:t>ქვეყანა</w:t>
                                  </w:r>
                                </w:p>
                              </w:txbxContent>
                            </wps:txbx>
                            <wps:bodyPr spcFirstLastPara="0" vert="horz" wrap="square" lIns="38860" tIns="38860" rIns="38860" bIns="38860" numCol="1" spcCol="1270" anchor="ctr" anchorCtr="0">
                              <a:noAutofit/>
                            </wps:bodyPr>
                          </wps:wsp>
                          <wps:wsp>
                            <wps:cNvPr id="316" name="Freeform 316"/>
                            <wps:cNvSpPr/>
                            <wps:spPr>
                              <a:xfrm>
                                <a:off x="3226422" y="1110498"/>
                                <a:ext cx="1383373" cy="424964"/>
                              </a:xfrm>
                              <a:custGeom>
                                <a:avLst/>
                                <a:gdLst>
                                  <a:gd name="connsiteX0" fmla="*/ 0 w 1033397"/>
                                  <a:gd name="connsiteY0" fmla="*/ 56143 h 336851"/>
                                  <a:gd name="connsiteX1" fmla="*/ 56143 w 1033397"/>
                                  <a:gd name="connsiteY1" fmla="*/ 0 h 336851"/>
                                  <a:gd name="connsiteX2" fmla="*/ 977254 w 1033397"/>
                                  <a:gd name="connsiteY2" fmla="*/ 0 h 336851"/>
                                  <a:gd name="connsiteX3" fmla="*/ 1033397 w 1033397"/>
                                  <a:gd name="connsiteY3" fmla="*/ 56143 h 336851"/>
                                  <a:gd name="connsiteX4" fmla="*/ 1033397 w 1033397"/>
                                  <a:gd name="connsiteY4" fmla="*/ 280708 h 336851"/>
                                  <a:gd name="connsiteX5" fmla="*/ 977254 w 1033397"/>
                                  <a:gd name="connsiteY5" fmla="*/ 336851 h 336851"/>
                                  <a:gd name="connsiteX6" fmla="*/ 56143 w 1033397"/>
                                  <a:gd name="connsiteY6" fmla="*/ 336851 h 336851"/>
                                  <a:gd name="connsiteX7" fmla="*/ 0 w 1033397"/>
                                  <a:gd name="connsiteY7" fmla="*/ 280708 h 336851"/>
                                  <a:gd name="connsiteX8" fmla="*/ 0 w 1033397"/>
                                  <a:gd name="connsiteY8" fmla="*/ 56143 h 33685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033397" h="336851">
                                    <a:moveTo>
                                      <a:pt x="0" y="56143"/>
                                    </a:moveTo>
                                    <a:cubicBezTo>
                                      <a:pt x="0" y="25136"/>
                                      <a:pt x="25136" y="0"/>
                                      <a:pt x="56143" y="0"/>
                                    </a:cubicBezTo>
                                    <a:lnTo>
                                      <a:pt x="977254" y="0"/>
                                    </a:lnTo>
                                    <a:cubicBezTo>
                                      <a:pt x="1008261" y="0"/>
                                      <a:pt x="1033397" y="25136"/>
                                      <a:pt x="1033397" y="56143"/>
                                    </a:cubicBezTo>
                                    <a:lnTo>
                                      <a:pt x="1033397" y="280708"/>
                                    </a:lnTo>
                                    <a:cubicBezTo>
                                      <a:pt x="1033397" y="311715"/>
                                      <a:pt x="1008261" y="336851"/>
                                      <a:pt x="977254" y="336851"/>
                                    </a:cubicBezTo>
                                    <a:lnTo>
                                      <a:pt x="56143" y="336851"/>
                                    </a:lnTo>
                                    <a:cubicBezTo>
                                      <a:pt x="25136" y="336851"/>
                                      <a:pt x="0" y="311715"/>
                                      <a:pt x="0" y="280708"/>
                                    </a:cubicBezTo>
                                    <a:lnTo>
                                      <a:pt x="0" y="56143"/>
                                    </a:lnTo>
                                    <a:close/>
                                  </a:path>
                                </a:pathLst>
                              </a:custGeom>
                              <a:noFill/>
                              <a:ln>
                                <a:noFill/>
                              </a:ln>
                            </wps:spPr>
                            <wps:style>
                              <a:lnRef idx="2">
                                <a:scrgbClr r="0" g="0" b="0"/>
                              </a:lnRef>
                              <a:fillRef idx="1">
                                <a:scrgbClr r="0" g="0" b="0"/>
                              </a:fillRef>
                              <a:effectRef idx="0">
                                <a:schemeClr val="accent1">
                                  <a:hueOff val="0"/>
                                  <a:satOff val="0"/>
                                  <a:lumOff val="0"/>
                                  <a:alphaOff val="0"/>
                                </a:schemeClr>
                              </a:effectRef>
                              <a:fontRef idx="minor">
                                <a:schemeClr val="lt1"/>
                              </a:fontRef>
                            </wps:style>
                            <wps:txbx>
                              <w:txbxContent>
                                <w:p w14:paraId="7649B113" w14:textId="77777777" w:rsidR="0039235C" w:rsidRPr="00F3268B" w:rsidRDefault="0039235C" w:rsidP="00F3268B">
                                  <w:pPr>
                                    <w:pStyle w:val="NormalWeb"/>
                                    <w:spacing w:before="0" w:beforeAutospacing="0" w:after="42" w:afterAutospacing="0" w:line="216" w:lineRule="auto"/>
                                    <w:jc w:val="center"/>
                                    <w:rPr>
                                      <w:sz w:val="20"/>
                                      <w:szCs w:val="20"/>
                                    </w:rPr>
                                  </w:pPr>
                                  <w:r w:rsidRPr="00F3268B">
                                    <w:rPr>
                                      <w:rFonts w:ascii="Sylfaen" w:hAnsi="Sylfaen"/>
                                      <w:b/>
                                      <w:bCs/>
                                      <w:color w:val="000000"/>
                                      <w:kern w:val="24"/>
                                      <w:sz w:val="20"/>
                                      <w:szCs w:val="20"/>
                                      <w:lang w:val="ka-GE"/>
                                    </w:rPr>
                                    <w:t>დანიშნულების</w:t>
                                  </w:r>
                                  <w:r w:rsidRPr="00F3268B">
                                    <w:rPr>
                                      <w:rFonts w:asciiTheme="minorHAnsi" w:hAnsi="Sylfaen"/>
                                      <w:b/>
                                      <w:bCs/>
                                      <w:color w:val="000000"/>
                                      <w:kern w:val="24"/>
                                      <w:sz w:val="20"/>
                                      <w:szCs w:val="20"/>
                                      <w:lang w:val="ka-GE"/>
                                    </w:rPr>
                                    <w:t xml:space="preserve"> </w:t>
                                  </w:r>
                                  <w:r w:rsidRPr="00F3268B">
                                    <w:rPr>
                                      <w:rFonts w:ascii="Sylfaen" w:hAnsi="Sylfaen"/>
                                      <w:b/>
                                      <w:bCs/>
                                      <w:color w:val="000000"/>
                                      <w:kern w:val="24"/>
                                      <w:sz w:val="20"/>
                                      <w:szCs w:val="20"/>
                                      <w:lang w:val="ka-GE"/>
                                    </w:rPr>
                                    <w:t>ქვეყანა</w:t>
                                  </w:r>
                                </w:p>
                              </w:txbxContent>
                            </wps:txbx>
                            <wps:bodyPr spcFirstLastPara="0" vert="horz" wrap="square" lIns="35494" tIns="35494" rIns="35494" bIns="35494" numCol="1" spcCol="1270" anchor="ctr" anchorCtr="0">
                              <a:noAutofit/>
                            </wps:bodyPr>
                          </wps:wsp>
                          <wps:wsp>
                            <wps:cNvPr id="317" name="Freeform 317"/>
                            <wps:cNvSpPr/>
                            <wps:spPr>
                              <a:xfrm>
                                <a:off x="3284116" y="335581"/>
                                <a:ext cx="975703" cy="386768"/>
                              </a:xfrm>
                              <a:custGeom>
                                <a:avLst/>
                                <a:gdLst>
                                  <a:gd name="connsiteX0" fmla="*/ 0 w 500142"/>
                                  <a:gd name="connsiteY0" fmla="*/ 48305 h 289827"/>
                                  <a:gd name="connsiteX1" fmla="*/ 48305 w 500142"/>
                                  <a:gd name="connsiteY1" fmla="*/ 0 h 289827"/>
                                  <a:gd name="connsiteX2" fmla="*/ 451837 w 500142"/>
                                  <a:gd name="connsiteY2" fmla="*/ 0 h 289827"/>
                                  <a:gd name="connsiteX3" fmla="*/ 500142 w 500142"/>
                                  <a:gd name="connsiteY3" fmla="*/ 48305 h 289827"/>
                                  <a:gd name="connsiteX4" fmla="*/ 500142 w 500142"/>
                                  <a:gd name="connsiteY4" fmla="*/ 241522 h 289827"/>
                                  <a:gd name="connsiteX5" fmla="*/ 451837 w 500142"/>
                                  <a:gd name="connsiteY5" fmla="*/ 289827 h 289827"/>
                                  <a:gd name="connsiteX6" fmla="*/ 48305 w 500142"/>
                                  <a:gd name="connsiteY6" fmla="*/ 289827 h 289827"/>
                                  <a:gd name="connsiteX7" fmla="*/ 0 w 500142"/>
                                  <a:gd name="connsiteY7" fmla="*/ 241522 h 289827"/>
                                  <a:gd name="connsiteX8" fmla="*/ 0 w 500142"/>
                                  <a:gd name="connsiteY8" fmla="*/ 48305 h 2898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500142" h="289827">
                                    <a:moveTo>
                                      <a:pt x="0" y="48305"/>
                                    </a:moveTo>
                                    <a:cubicBezTo>
                                      <a:pt x="0" y="21627"/>
                                      <a:pt x="21627" y="0"/>
                                      <a:pt x="48305" y="0"/>
                                    </a:cubicBezTo>
                                    <a:lnTo>
                                      <a:pt x="451837" y="0"/>
                                    </a:lnTo>
                                    <a:cubicBezTo>
                                      <a:pt x="478515" y="0"/>
                                      <a:pt x="500142" y="21627"/>
                                      <a:pt x="500142" y="48305"/>
                                    </a:cubicBezTo>
                                    <a:lnTo>
                                      <a:pt x="500142" y="241522"/>
                                    </a:lnTo>
                                    <a:cubicBezTo>
                                      <a:pt x="500142" y="268200"/>
                                      <a:pt x="478515" y="289827"/>
                                      <a:pt x="451837" y="289827"/>
                                    </a:cubicBezTo>
                                    <a:lnTo>
                                      <a:pt x="48305" y="289827"/>
                                    </a:lnTo>
                                    <a:cubicBezTo>
                                      <a:pt x="21627" y="289827"/>
                                      <a:pt x="0" y="268200"/>
                                      <a:pt x="0" y="241522"/>
                                    </a:cubicBezTo>
                                    <a:lnTo>
                                      <a:pt x="0" y="48305"/>
                                    </a:lnTo>
                                    <a:close/>
                                  </a:path>
                                </a:pathLst>
                              </a:custGeom>
                            </wps:spPr>
                            <wps:style>
                              <a:lnRef idx="2">
                                <a:schemeClr val="lt1">
                                  <a:hueOff val="0"/>
                                  <a:satOff val="0"/>
                                  <a:lumOff val="0"/>
                                  <a:alphaOff val="0"/>
                                </a:schemeClr>
                              </a:lnRef>
                              <a:fillRef idx="1">
                                <a:schemeClr val="accent1">
                                  <a:hueOff val="0"/>
                                  <a:satOff val="0"/>
                                  <a:lumOff val="0"/>
                                  <a:alphaOff val="0"/>
                                </a:schemeClr>
                              </a:fillRef>
                              <a:effectRef idx="0">
                                <a:schemeClr val="accent1">
                                  <a:hueOff val="0"/>
                                  <a:satOff val="0"/>
                                  <a:lumOff val="0"/>
                                  <a:alphaOff val="0"/>
                                </a:schemeClr>
                              </a:effectRef>
                              <a:fontRef idx="minor">
                                <a:schemeClr val="lt1"/>
                              </a:fontRef>
                            </wps:style>
                            <wps:txbx>
                              <w:txbxContent>
                                <w:p w14:paraId="1D9DAD7F" w14:textId="77777777" w:rsidR="0039235C" w:rsidRPr="00F3268B" w:rsidRDefault="0039235C" w:rsidP="00F3268B">
                                  <w:pPr>
                                    <w:pStyle w:val="NormalWeb"/>
                                    <w:spacing w:before="0" w:beforeAutospacing="0" w:after="42" w:afterAutospacing="0" w:line="216" w:lineRule="auto"/>
                                    <w:jc w:val="center"/>
                                    <w:rPr>
                                      <w:sz w:val="20"/>
                                      <w:szCs w:val="20"/>
                                    </w:rPr>
                                  </w:pPr>
                                  <w:r w:rsidRPr="00F3268B">
                                    <w:rPr>
                                      <w:rFonts w:ascii="Sylfaen" w:hAnsi="Sylfaen"/>
                                      <w:color w:val="FFFFFF"/>
                                      <w:kern w:val="24"/>
                                      <w:sz w:val="20"/>
                                      <w:szCs w:val="20"/>
                                      <w:lang w:val="ka-GE"/>
                                    </w:rPr>
                                    <w:t>მიგრაციის</w:t>
                                  </w:r>
                                  <w:r w:rsidRPr="00F3268B">
                                    <w:rPr>
                                      <w:rFonts w:asciiTheme="minorHAnsi" w:hAnsi="Sylfaen"/>
                                      <w:color w:val="FFFFFF"/>
                                      <w:kern w:val="24"/>
                                      <w:sz w:val="20"/>
                                      <w:szCs w:val="20"/>
                                      <w:lang w:val="ka-GE"/>
                                    </w:rPr>
                                    <w:t xml:space="preserve"> </w:t>
                                  </w:r>
                                  <w:r w:rsidRPr="00F3268B">
                                    <w:rPr>
                                      <w:rFonts w:ascii="Sylfaen" w:hAnsi="Sylfaen"/>
                                      <w:color w:val="FFFFFF"/>
                                      <w:kern w:val="24"/>
                                      <w:sz w:val="20"/>
                                      <w:szCs w:val="20"/>
                                      <w:lang w:val="ka-GE"/>
                                    </w:rPr>
                                    <w:t>შემდეგ</w:t>
                                  </w:r>
                                </w:p>
                              </w:txbxContent>
                            </wps:txbx>
                            <wps:bodyPr spcFirstLastPara="0" vert="horz" wrap="square" lIns="33198" tIns="33198" rIns="33198" bIns="33198" numCol="1" spcCol="1270" anchor="ctr" anchorCtr="0">
                              <a:noAutofit/>
                            </wps:bodyPr>
                          </wps:wsp>
                          <wps:wsp>
                            <wps:cNvPr id="318" name="Freeform 318"/>
                            <wps:cNvSpPr/>
                            <wps:spPr>
                              <a:xfrm>
                                <a:off x="1085581" y="0"/>
                                <a:ext cx="1762606" cy="258665"/>
                              </a:xfrm>
                              <a:custGeom>
                                <a:avLst/>
                                <a:gdLst>
                                  <a:gd name="connsiteX0" fmla="*/ 0 w 2177488"/>
                                  <a:gd name="connsiteY0" fmla="*/ 54558 h 327341"/>
                                  <a:gd name="connsiteX1" fmla="*/ 54558 w 2177488"/>
                                  <a:gd name="connsiteY1" fmla="*/ 0 h 327341"/>
                                  <a:gd name="connsiteX2" fmla="*/ 2122930 w 2177488"/>
                                  <a:gd name="connsiteY2" fmla="*/ 0 h 327341"/>
                                  <a:gd name="connsiteX3" fmla="*/ 2177488 w 2177488"/>
                                  <a:gd name="connsiteY3" fmla="*/ 54558 h 327341"/>
                                  <a:gd name="connsiteX4" fmla="*/ 2177488 w 2177488"/>
                                  <a:gd name="connsiteY4" fmla="*/ 272783 h 327341"/>
                                  <a:gd name="connsiteX5" fmla="*/ 2122930 w 2177488"/>
                                  <a:gd name="connsiteY5" fmla="*/ 327341 h 327341"/>
                                  <a:gd name="connsiteX6" fmla="*/ 54558 w 2177488"/>
                                  <a:gd name="connsiteY6" fmla="*/ 327341 h 327341"/>
                                  <a:gd name="connsiteX7" fmla="*/ 0 w 2177488"/>
                                  <a:gd name="connsiteY7" fmla="*/ 272783 h 327341"/>
                                  <a:gd name="connsiteX8" fmla="*/ 0 w 2177488"/>
                                  <a:gd name="connsiteY8" fmla="*/ 54558 h 32734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177488" h="327341">
                                    <a:moveTo>
                                      <a:pt x="0" y="54558"/>
                                    </a:moveTo>
                                    <a:cubicBezTo>
                                      <a:pt x="0" y="24426"/>
                                      <a:pt x="24426" y="0"/>
                                      <a:pt x="54558" y="0"/>
                                    </a:cubicBezTo>
                                    <a:lnTo>
                                      <a:pt x="2122930" y="0"/>
                                    </a:lnTo>
                                    <a:cubicBezTo>
                                      <a:pt x="2153062" y="0"/>
                                      <a:pt x="2177488" y="24426"/>
                                      <a:pt x="2177488" y="54558"/>
                                    </a:cubicBezTo>
                                    <a:lnTo>
                                      <a:pt x="2177488" y="272783"/>
                                    </a:lnTo>
                                    <a:cubicBezTo>
                                      <a:pt x="2177488" y="302915"/>
                                      <a:pt x="2153062" y="327341"/>
                                      <a:pt x="2122930" y="327341"/>
                                    </a:cubicBezTo>
                                    <a:lnTo>
                                      <a:pt x="54558" y="327341"/>
                                    </a:lnTo>
                                    <a:cubicBezTo>
                                      <a:pt x="24426" y="327341"/>
                                      <a:pt x="0" y="302915"/>
                                      <a:pt x="0" y="272783"/>
                                    </a:cubicBezTo>
                                    <a:lnTo>
                                      <a:pt x="0" y="54558"/>
                                    </a:lnTo>
                                    <a:close/>
                                  </a:path>
                                </a:pathLst>
                              </a:custGeom>
                            </wps:spPr>
                            <wps:style>
                              <a:lnRef idx="2">
                                <a:schemeClr val="lt1">
                                  <a:hueOff val="0"/>
                                  <a:satOff val="0"/>
                                  <a:lumOff val="0"/>
                                  <a:alphaOff val="0"/>
                                </a:schemeClr>
                              </a:lnRef>
                              <a:fillRef idx="1">
                                <a:schemeClr val="accent1">
                                  <a:hueOff val="0"/>
                                  <a:satOff val="0"/>
                                  <a:lumOff val="0"/>
                                  <a:alphaOff val="0"/>
                                </a:schemeClr>
                              </a:fillRef>
                              <a:effectRef idx="0">
                                <a:schemeClr val="accent1">
                                  <a:hueOff val="0"/>
                                  <a:satOff val="0"/>
                                  <a:lumOff val="0"/>
                                  <a:alphaOff val="0"/>
                                </a:schemeClr>
                              </a:effectRef>
                              <a:fontRef idx="minor">
                                <a:schemeClr val="lt1"/>
                              </a:fontRef>
                            </wps:style>
                            <wps:txbx>
                              <w:txbxContent>
                                <w:p w14:paraId="6954ACCC" w14:textId="77777777" w:rsidR="0039235C" w:rsidRPr="00F3268B" w:rsidRDefault="0039235C" w:rsidP="00F3268B">
                                  <w:pPr>
                                    <w:pStyle w:val="NormalWeb"/>
                                    <w:spacing w:before="0" w:beforeAutospacing="0" w:after="42" w:afterAutospacing="0" w:line="216" w:lineRule="auto"/>
                                    <w:jc w:val="center"/>
                                    <w:rPr>
                                      <w:sz w:val="20"/>
                                      <w:szCs w:val="20"/>
                                    </w:rPr>
                                  </w:pPr>
                                  <w:r w:rsidRPr="00F3268B">
                                    <w:rPr>
                                      <w:rFonts w:ascii="Sylfaen" w:hAnsi="Sylfaen"/>
                                      <w:color w:val="FFFFFF"/>
                                      <w:kern w:val="24"/>
                                      <w:sz w:val="20"/>
                                      <w:szCs w:val="20"/>
                                      <w:lang w:val="ka-GE"/>
                                    </w:rPr>
                                    <w:t>მიგრაციის</w:t>
                                  </w:r>
                                  <w:r w:rsidRPr="00F3268B">
                                    <w:rPr>
                                      <w:rFonts w:asciiTheme="minorHAnsi" w:hAnsi="Sylfaen"/>
                                      <w:color w:val="FFFFFF"/>
                                      <w:kern w:val="24"/>
                                      <w:sz w:val="20"/>
                                      <w:szCs w:val="20"/>
                                      <w:lang w:val="ka-GE"/>
                                    </w:rPr>
                                    <w:t xml:space="preserve"> </w:t>
                                  </w:r>
                                  <w:r w:rsidRPr="00F3268B">
                                    <w:rPr>
                                      <w:rFonts w:ascii="Sylfaen" w:hAnsi="Sylfaen"/>
                                      <w:color w:val="FFFFFF"/>
                                      <w:kern w:val="24"/>
                                      <w:sz w:val="20"/>
                                      <w:szCs w:val="20"/>
                                      <w:lang w:val="ka-GE"/>
                                    </w:rPr>
                                    <w:t>ციკლი</w:t>
                                  </w:r>
                                </w:p>
                              </w:txbxContent>
                            </wps:txbx>
                            <wps:bodyPr spcFirstLastPara="0" vert="horz" wrap="square" lIns="35029" tIns="35029" rIns="35029" bIns="35029" numCol="1" spcCol="1270" anchor="ctr" anchorCtr="0">
                              <a:noAutofit/>
                            </wps:bodyPr>
                          </wps:wsp>
                          <wps:wsp>
                            <wps:cNvPr id="319" name="Freeform 319"/>
                            <wps:cNvSpPr/>
                            <wps:spPr>
                              <a:xfrm>
                                <a:off x="3284116" y="1768703"/>
                                <a:ext cx="873250" cy="365973"/>
                              </a:xfrm>
                              <a:custGeom>
                                <a:avLst/>
                                <a:gdLst>
                                  <a:gd name="connsiteX0" fmla="*/ 0 w 490224"/>
                                  <a:gd name="connsiteY0" fmla="*/ 38258 h 229541"/>
                                  <a:gd name="connsiteX1" fmla="*/ 38258 w 490224"/>
                                  <a:gd name="connsiteY1" fmla="*/ 0 h 229541"/>
                                  <a:gd name="connsiteX2" fmla="*/ 451966 w 490224"/>
                                  <a:gd name="connsiteY2" fmla="*/ 0 h 229541"/>
                                  <a:gd name="connsiteX3" fmla="*/ 490224 w 490224"/>
                                  <a:gd name="connsiteY3" fmla="*/ 38258 h 229541"/>
                                  <a:gd name="connsiteX4" fmla="*/ 490224 w 490224"/>
                                  <a:gd name="connsiteY4" fmla="*/ 191283 h 229541"/>
                                  <a:gd name="connsiteX5" fmla="*/ 451966 w 490224"/>
                                  <a:gd name="connsiteY5" fmla="*/ 229541 h 229541"/>
                                  <a:gd name="connsiteX6" fmla="*/ 38258 w 490224"/>
                                  <a:gd name="connsiteY6" fmla="*/ 229541 h 229541"/>
                                  <a:gd name="connsiteX7" fmla="*/ 0 w 490224"/>
                                  <a:gd name="connsiteY7" fmla="*/ 191283 h 229541"/>
                                  <a:gd name="connsiteX8" fmla="*/ 0 w 490224"/>
                                  <a:gd name="connsiteY8" fmla="*/ 38258 h 22954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90224" h="229541">
                                    <a:moveTo>
                                      <a:pt x="0" y="38258"/>
                                    </a:moveTo>
                                    <a:cubicBezTo>
                                      <a:pt x="0" y="17129"/>
                                      <a:pt x="17129" y="0"/>
                                      <a:pt x="38258" y="0"/>
                                    </a:cubicBezTo>
                                    <a:lnTo>
                                      <a:pt x="451966" y="0"/>
                                    </a:lnTo>
                                    <a:cubicBezTo>
                                      <a:pt x="473095" y="0"/>
                                      <a:pt x="490224" y="17129"/>
                                      <a:pt x="490224" y="38258"/>
                                    </a:cubicBezTo>
                                    <a:lnTo>
                                      <a:pt x="490224" y="191283"/>
                                    </a:lnTo>
                                    <a:cubicBezTo>
                                      <a:pt x="490224" y="212412"/>
                                      <a:pt x="473095" y="229541"/>
                                      <a:pt x="451966" y="229541"/>
                                    </a:cubicBezTo>
                                    <a:lnTo>
                                      <a:pt x="38258" y="229541"/>
                                    </a:lnTo>
                                    <a:cubicBezTo>
                                      <a:pt x="17129" y="229541"/>
                                      <a:pt x="0" y="212412"/>
                                      <a:pt x="0" y="191283"/>
                                    </a:cubicBezTo>
                                    <a:lnTo>
                                      <a:pt x="0" y="38258"/>
                                    </a:lnTo>
                                    <a:close/>
                                  </a:path>
                                </a:pathLst>
                              </a:custGeom>
                            </wps:spPr>
                            <wps:style>
                              <a:lnRef idx="2">
                                <a:schemeClr val="lt1">
                                  <a:hueOff val="0"/>
                                  <a:satOff val="0"/>
                                  <a:lumOff val="0"/>
                                  <a:alphaOff val="0"/>
                                </a:schemeClr>
                              </a:lnRef>
                              <a:fillRef idx="1">
                                <a:schemeClr val="accent1">
                                  <a:hueOff val="0"/>
                                  <a:satOff val="0"/>
                                  <a:lumOff val="0"/>
                                  <a:alphaOff val="0"/>
                                </a:schemeClr>
                              </a:fillRef>
                              <a:effectRef idx="0">
                                <a:schemeClr val="accent1">
                                  <a:hueOff val="0"/>
                                  <a:satOff val="0"/>
                                  <a:lumOff val="0"/>
                                  <a:alphaOff val="0"/>
                                </a:schemeClr>
                              </a:effectRef>
                              <a:fontRef idx="minor">
                                <a:schemeClr val="lt1"/>
                              </a:fontRef>
                            </wps:style>
                            <wps:txbx>
                              <w:txbxContent>
                                <w:p w14:paraId="7AC5539B" w14:textId="77777777" w:rsidR="0039235C" w:rsidRPr="00F3268B" w:rsidRDefault="0039235C" w:rsidP="00F3268B">
                                  <w:pPr>
                                    <w:pStyle w:val="NormalWeb"/>
                                    <w:spacing w:before="0" w:beforeAutospacing="0" w:after="42" w:afterAutospacing="0" w:line="216" w:lineRule="auto"/>
                                    <w:jc w:val="center"/>
                                    <w:rPr>
                                      <w:sz w:val="20"/>
                                      <w:szCs w:val="20"/>
                                    </w:rPr>
                                  </w:pPr>
                                  <w:r w:rsidRPr="00F3268B">
                                    <w:rPr>
                                      <w:rFonts w:ascii="Sylfaen" w:hAnsi="Sylfaen"/>
                                      <w:color w:val="FFFFFF"/>
                                      <w:kern w:val="24"/>
                                      <w:sz w:val="20"/>
                                      <w:szCs w:val="20"/>
                                      <w:lang w:val="ka-GE"/>
                                    </w:rPr>
                                    <w:t>მიგრაციამდე</w:t>
                                  </w:r>
                                </w:p>
                              </w:txbxContent>
                            </wps:txbx>
                            <wps:bodyPr spcFirstLastPara="0" vert="horz" wrap="square" lIns="30255" tIns="30255" rIns="30255" bIns="30255" numCol="1" spcCol="1270" anchor="ctr" anchorCtr="0">
                              <a:noAutofit/>
                            </wps:bodyPr>
                          </wps:wsp>
                        </wpg:grpSp>
                        <wpg:graphicFrame>
                          <wpg:cNvPr id="320" name="Diagram 320"/>
                          <wpg:cNvFrPr/>
                          <wpg:xfrm>
                            <a:off x="932438" y="440043"/>
                            <a:ext cx="4017683" cy="3484622"/>
                          </wpg:xfrm>
                          <a:graphic>
                            <a:graphicData uri="http://schemas.openxmlformats.org/drawingml/2006/diagram">
                              <dgm:relIds xmlns:dgm="http://schemas.openxmlformats.org/drawingml/2006/diagram" xmlns:r="http://schemas.openxmlformats.org/officeDocument/2006/relationships" r:dm="rId35" r:lo="rId36" r:qs="rId37" r:cs="rId38"/>
                            </a:graphicData>
                          </a:graphic>
                        </wpg:graphicFrame>
                      </wpg:grpSp>
                      <wps:wsp>
                        <wps:cNvPr id="321" name="Text Box 2"/>
                        <wps:cNvSpPr txBox="1">
                          <a:spLocks noChangeArrowheads="1"/>
                        </wps:cNvSpPr>
                        <wps:spPr bwMode="auto">
                          <a:xfrm>
                            <a:off x="-236451" y="232072"/>
                            <a:ext cx="3842590" cy="376904"/>
                          </a:xfrm>
                          <a:prstGeom prst="rect">
                            <a:avLst/>
                          </a:prstGeom>
                          <a:solidFill>
                            <a:srgbClr val="FFFFFF"/>
                          </a:solidFill>
                          <a:ln w="9525">
                            <a:noFill/>
                            <a:miter lim="800000"/>
                            <a:headEnd/>
                            <a:tailEnd/>
                          </a:ln>
                        </wps:spPr>
                        <wps:txbx>
                          <w:txbxContent>
                            <w:p w14:paraId="5454DBCA" w14:textId="77777777" w:rsidR="0039235C" w:rsidRPr="00C16FA6" w:rsidRDefault="0039235C" w:rsidP="00F3268B">
                              <w:pPr>
                                <w:pStyle w:val="Caption"/>
                                <w:keepNext/>
                                <w:jc w:val="both"/>
                                <w:rPr>
                                  <w:rFonts w:ascii="Sylfaen" w:hAnsi="Sylfaen"/>
                                  <w:color w:val="365F91" w:themeColor="accent1" w:themeShade="BF"/>
                                  <w:sz w:val="20"/>
                                  <w:szCs w:val="20"/>
                                </w:rPr>
                              </w:pPr>
                              <w:r w:rsidRPr="00C16FA6">
                                <w:rPr>
                                  <w:rFonts w:ascii="Sylfaen" w:hAnsi="Sylfaen"/>
                                  <w:color w:val="365F91" w:themeColor="accent1" w:themeShade="BF"/>
                                  <w:sz w:val="20"/>
                                  <w:szCs w:val="20"/>
                                  <w:lang w:val="ka-GE"/>
                                </w:rPr>
                                <w:t>ილუსტრაცია 9.</w:t>
                              </w:r>
                              <w:r w:rsidRPr="00C16FA6">
                                <w:rPr>
                                  <w:rFonts w:ascii="Sylfaen" w:hAnsi="Sylfaen"/>
                                  <w:color w:val="365F91" w:themeColor="accent1" w:themeShade="BF"/>
                                  <w:sz w:val="20"/>
                                  <w:szCs w:val="20"/>
                                </w:rPr>
                                <w:t xml:space="preserve"> PCMS</w:t>
                              </w:r>
                              <w:r w:rsidRPr="00C16FA6">
                                <w:rPr>
                                  <w:rFonts w:ascii="Sylfaen" w:hAnsi="Sylfaen"/>
                                  <w:color w:val="365F91" w:themeColor="accent1" w:themeShade="BF"/>
                                  <w:sz w:val="20"/>
                                  <w:szCs w:val="20"/>
                                  <w:lang w:val="ka-GE"/>
                                </w:rPr>
                                <w:t>-ის მიგრაციის ციკლი</w:t>
                              </w:r>
                            </w:p>
                            <w:p w14:paraId="5680B869" w14:textId="77777777" w:rsidR="0039235C" w:rsidRDefault="0039235C" w:rsidP="00F3268B"/>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oup 304" o:spid="_x0000_s1074" style="position:absolute;left:0;text-align:left;margin-left:24.95pt;margin-top:232.2pt;width:413.75pt;height:309.6pt;z-index:251839488;mso-position-horizontal-relative:margin;mso-position-vertical-relative:margin;mso-width-relative:margin;mso-height-relative:margin" coordorigin="-3349,2320" coordsize="66285,45612" o:gfxdata="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">
                <v:group id="Group 305" o:spid="_x0000_s1075" style="position:absolute;left:-3349;top:8686;width:66284;height:39247" coordorigin="-3349" coordsize="66285,392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2d1clxgAAANwA&#10;AAAPAAAAAAAAAAAAAAAAAKoCAABkcnMvZG93bnJldi54bWxQSwUGAAAAAAQABAD6AAAAnQMAAAAA&#10;">
                  <v:group id="Group 313" o:spid="_x0000_s1076" style="position:absolute;left:-3349;width:66284;height:36315" coordorigin="-4702" coordsize="50800,213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wv8F8QAAADcAAAA&#10;DwAAAAAAAAAAAAAAAACqAgAAZHJzL2Rvd25yZXYueG1sUEsFBgAAAAAEAAQA+gAAAJsDAAAAAA==&#10;">
                    <v:shape id="Freeform 314" o:spid="_x0000_s1077" style="position:absolute;left:-2932;top:3272;width:8898;height:3810;visibility:visible;mso-wrap-style:square;v-text-anchor:middle" coordsize="524879,22088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LohMUA&#10;AADcAAAADwAAAGRycy9kb3ducmV2LnhtbESPQWvCQBSE74L/YXlCb7qxFanRVZpSoR560Irg7ZF9&#10;ZqPZtyG7jfHfu0LB4zAz3zCLVWcr0VLjS8cKxqMEBHHudMmFgv3vevgOwgdkjZVjUnAjD6tlv7fA&#10;VLsrb6ndhUJECPsUFZgQ6lRKnxuy6EeuJo7eyTUWQ5RNIXWD1wi3lXxNkqm0WHJcMFjTp6H8svuz&#10;CqbrG5nZOfkxX5tzm/EhO56yrVIvg+5jDiJQF57h//a3VvA2nsDjTDwCcn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0uiExQAAANwAAAAPAAAAAAAAAAAAAAAAAJgCAABkcnMv&#10;ZG93bnJldi54bWxQSwUGAAAAAAQABAD1AAAAigMAAAAA&#10;" adj="-11796480,,5400" path="m,36814c,16482,16482,,36814,l488065,v20332,,36814,16482,36814,36814l524879,184067v,20332,-16482,36814,-36814,36814l36814,220881c16482,220881,,204399,,184067l,36814xe" fillcolor="#4f81bd [3204]" strokecolor="white [3201]" strokeweight="2pt">
                      <v:stroke joinstyle="miter"/>
                      <v:formulas/>
                      <v:path arrowok="t" o:connecttype="custom" o:connectlocs="0,63503;62415,0;827473,0;889888,63503;889888,317510;827473,381013;62415,381013;0,317510;0,63503" o:connectangles="0,0,0,0,0,0,0,0,0" textboxrect="0,0,524879,220881"/>
                      <v:textbox inset=".82869mm,.82869mm,.82869mm,.82869mm">
                        <w:txbxContent>
                          <w:p w14:paraId="6DEA1343" w14:textId="77777777" w:rsidR="0039235C" w:rsidRPr="00F3268B" w:rsidRDefault="0039235C" w:rsidP="00F3268B">
                            <w:pPr>
                              <w:pStyle w:val="NormalWeb"/>
                              <w:spacing w:before="0" w:beforeAutospacing="0" w:after="42" w:afterAutospacing="0" w:line="216" w:lineRule="auto"/>
                              <w:jc w:val="center"/>
                              <w:rPr>
                                <w:sz w:val="20"/>
                                <w:szCs w:val="20"/>
                              </w:rPr>
                            </w:pPr>
                            <w:r w:rsidRPr="00F3268B">
                              <w:rPr>
                                <w:rFonts w:ascii="Sylfaen" w:hAnsi="Sylfaen"/>
                                <w:color w:val="FFFFFF"/>
                                <w:kern w:val="24"/>
                                <w:sz w:val="20"/>
                                <w:szCs w:val="20"/>
                                <w:lang w:val="ka-GE"/>
                              </w:rPr>
                              <w:t>მიგრაციაში</w:t>
                            </w:r>
                            <w:r w:rsidRPr="00F3268B">
                              <w:rPr>
                                <w:rFonts w:asciiTheme="minorHAnsi" w:hAnsi="Sylfaen"/>
                                <w:color w:val="FFFFFF"/>
                                <w:kern w:val="24"/>
                                <w:sz w:val="20"/>
                                <w:szCs w:val="20"/>
                                <w:lang w:val="ka-GE"/>
                              </w:rPr>
                              <w:t xml:space="preserve"> </w:t>
                            </w:r>
                            <w:r w:rsidRPr="00F3268B">
                              <w:rPr>
                                <w:rFonts w:ascii="Sylfaen" w:hAnsi="Sylfaen"/>
                                <w:color w:val="FFFFFF"/>
                                <w:kern w:val="24"/>
                                <w:sz w:val="20"/>
                                <w:szCs w:val="20"/>
                                <w:lang w:val="ka-GE"/>
                              </w:rPr>
                              <w:t>ყოფნისას</w:t>
                            </w:r>
                          </w:p>
                        </w:txbxContent>
                      </v:textbox>
                    </v:shape>
                    <v:shape id="Freeform 315" o:spid="_x0000_s1078" style="position:absolute;left:-4702;top:11104;width:11545;height:4059;visibility:visible;mso-wrap-style:square;v-text-anchor:middle" coordsize="897915,40581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aXh8MA&#10;AADcAAAADwAAAGRycy9kb3ducmV2LnhtbESPQYvCMBSE7wv+h/AEb2vaFYtUo4gg6MHD6q7nZ/Ns&#10;is1LabJa/fUbQfA4zMw3zGzR2VpcqfWVYwXpMAFBXDhdcang57D+nIDwAVlj7ZgU3MnDYt77mGGu&#10;3Y2/6boPpYgQ9jkqMCE0uZS+MGTRD11DHL2zay2GKNtS6hZvEW5r+ZUkmbRYcVww2NDKUHHZ/1kF&#10;u/Thtu54zH79ctOcTLaW/lArNeh3yymIQF14h1/tjVYwSsfwPBOPg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saXh8MAAADcAAAADwAAAAAAAAAAAAAAAACYAgAAZHJzL2Rv&#10;d25yZXYueG1sUEsFBgAAAAAEAAQA9QAAAIgDAAAAAA==&#10;" adj="-11796480,,5400" path="m,67638c,30283,30283,,67638,l830277,v37355,,67638,30283,67638,67638l897915,338179v,37355,-30283,67638,-67638,67638l67638,405817c30283,405817,,375534,,338179l,67638xe" filled="f" stroked="f" strokeweight="2pt">
                      <v:stroke joinstyle="miter"/>
                      <v:formulas/>
                      <v:path arrowok="t" o:connecttype="custom" o:connectlocs="0,67638;86976,0;1067655,0;1154631,67638;1154631,338179;1067655,405817;86976,405817;0,338179;0,67638" o:connectangles="0,0,0,0,0,0,0,0,0" textboxrect="0,0,897915,405817"/>
                      <v:textbox inset="1.0794mm,1.0794mm,1.0794mm,1.0794mm">
                        <w:txbxContent>
                          <w:p w14:paraId="24065EB3" w14:textId="77777777" w:rsidR="0039235C" w:rsidRPr="00F3268B" w:rsidRDefault="0039235C" w:rsidP="00F3268B">
                            <w:pPr>
                              <w:pStyle w:val="NormalWeb"/>
                              <w:spacing w:before="0" w:beforeAutospacing="0" w:after="42" w:afterAutospacing="0" w:line="216" w:lineRule="auto"/>
                              <w:jc w:val="center"/>
                              <w:rPr>
                                <w:sz w:val="20"/>
                                <w:szCs w:val="20"/>
                              </w:rPr>
                            </w:pPr>
                            <w:r w:rsidRPr="00F3268B">
                              <w:rPr>
                                <w:rFonts w:ascii="Sylfaen" w:hAnsi="Sylfaen"/>
                                <w:b/>
                                <w:bCs/>
                                <w:color w:val="000000"/>
                                <w:kern w:val="24"/>
                                <w:sz w:val="20"/>
                                <w:szCs w:val="20"/>
                                <w:lang w:val="ka-GE"/>
                              </w:rPr>
                              <w:t>წარმოშობის</w:t>
                            </w:r>
                            <w:r w:rsidRPr="00F3268B">
                              <w:rPr>
                                <w:rFonts w:asciiTheme="minorHAnsi" w:hAnsi="Sylfaen"/>
                                <w:b/>
                                <w:bCs/>
                                <w:color w:val="000000"/>
                                <w:kern w:val="24"/>
                                <w:sz w:val="20"/>
                                <w:szCs w:val="20"/>
                                <w:lang w:val="ka-GE"/>
                              </w:rPr>
                              <w:t xml:space="preserve"> </w:t>
                            </w:r>
                            <w:r w:rsidRPr="00F3268B">
                              <w:rPr>
                                <w:rFonts w:ascii="Sylfaen" w:hAnsi="Sylfaen"/>
                                <w:b/>
                                <w:bCs/>
                                <w:color w:val="000000"/>
                                <w:kern w:val="24"/>
                                <w:sz w:val="20"/>
                                <w:szCs w:val="20"/>
                                <w:lang w:val="ka-GE"/>
                              </w:rPr>
                              <w:t>ქვეყანა</w:t>
                            </w:r>
                          </w:p>
                        </w:txbxContent>
                      </v:textbox>
                    </v:shape>
                    <v:shape id="Freeform 316" o:spid="_x0000_s1079" style="position:absolute;left:32264;top:11104;width:13833;height:4250;visibility:visible;mso-wrap-style:square;v-text-anchor:middle" coordsize="1033397,33685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8tXcYA&#10;AADcAAAADwAAAGRycy9kb3ducmV2LnhtbESPT2sCMRTE74V+h/AK3mrWKlZWo5T6B3usVcHbY/O6&#10;2XbzsiRxd/32TaHQ4zAzv2EWq97WoiUfKscKRsMMBHHhdMWlguPH9nEGIkRkjbVjUnCjAKvl/d0C&#10;c+06fqf2EEuRIBxyVGBibHIpQ2HIYhi6hjh5n85bjEn6UmqPXYLbWj5l2VRarDgtGGzo1VDxfbha&#10;BV+n8botJtfbrn/u1ufN5LLz5k2pwUP/MgcRqY//4b/2XisYj6bweyYdAbn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08tXcYAAADcAAAADwAAAAAAAAAAAAAAAACYAgAAZHJz&#10;L2Rvd25yZXYueG1sUEsFBgAAAAAEAAQA9QAAAIsDAAAAAA==&#10;" adj="-11796480,,5400" path="m,56143c,25136,25136,,56143,l977254,v31007,,56143,25136,56143,56143l1033397,280708v,31007,-25136,56143,-56143,56143l56143,336851c25136,336851,,311715,,280708l,56143xe" filled="f" stroked="f" strokeweight="2pt">
                      <v:stroke joinstyle="miter"/>
                      <v:formulas/>
                      <v:path arrowok="t" o:connecttype="custom" o:connectlocs="0,70829;75157,0;1308216,0;1383373,70829;1383373,354135;1308216,424964;75157,424964;0,354135;0,70829" o:connectangles="0,0,0,0,0,0,0,0,0" textboxrect="0,0,1033397,336851"/>
                      <v:textbox inset=".98594mm,.98594mm,.98594mm,.98594mm">
                        <w:txbxContent>
                          <w:p w14:paraId="7649B113" w14:textId="77777777" w:rsidR="0039235C" w:rsidRPr="00F3268B" w:rsidRDefault="0039235C" w:rsidP="00F3268B">
                            <w:pPr>
                              <w:pStyle w:val="NormalWeb"/>
                              <w:spacing w:before="0" w:beforeAutospacing="0" w:after="42" w:afterAutospacing="0" w:line="216" w:lineRule="auto"/>
                              <w:jc w:val="center"/>
                              <w:rPr>
                                <w:sz w:val="20"/>
                                <w:szCs w:val="20"/>
                              </w:rPr>
                            </w:pPr>
                            <w:r w:rsidRPr="00F3268B">
                              <w:rPr>
                                <w:rFonts w:ascii="Sylfaen" w:hAnsi="Sylfaen"/>
                                <w:b/>
                                <w:bCs/>
                                <w:color w:val="000000"/>
                                <w:kern w:val="24"/>
                                <w:sz w:val="20"/>
                                <w:szCs w:val="20"/>
                                <w:lang w:val="ka-GE"/>
                              </w:rPr>
                              <w:t>დანიშნულების</w:t>
                            </w:r>
                            <w:r w:rsidRPr="00F3268B">
                              <w:rPr>
                                <w:rFonts w:asciiTheme="minorHAnsi" w:hAnsi="Sylfaen"/>
                                <w:b/>
                                <w:bCs/>
                                <w:color w:val="000000"/>
                                <w:kern w:val="24"/>
                                <w:sz w:val="20"/>
                                <w:szCs w:val="20"/>
                                <w:lang w:val="ka-GE"/>
                              </w:rPr>
                              <w:t xml:space="preserve"> </w:t>
                            </w:r>
                            <w:r w:rsidRPr="00F3268B">
                              <w:rPr>
                                <w:rFonts w:ascii="Sylfaen" w:hAnsi="Sylfaen"/>
                                <w:b/>
                                <w:bCs/>
                                <w:color w:val="000000"/>
                                <w:kern w:val="24"/>
                                <w:sz w:val="20"/>
                                <w:szCs w:val="20"/>
                                <w:lang w:val="ka-GE"/>
                              </w:rPr>
                              <w:t>ქვეყანა</w:t>
                            </w:r>
                          </w:p>
                        </w:txbxContent>
                      </v:textbox>
                    </v:shape>
                    <v:shape id="Freeform 317" o:spid="_x0000_s1080" style="position:absolute;left:32841;top:3355;width:9757;height:3868;visibility:visible;mso-wrap-style:square;v-text-anchor:middle" coordsize="500142,28982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0Zz8QA&#10;AADcAAAADwAAAGRycy9kb3ducmV2LnhtbESP3YrCMBSE74V9h3AW9k7T7vpTukZZRMFLrT7AoTm2&#10;XZuT0kRbfXojCF4OM/MNM1/2phZXal1lWUE8ikAQ51ZXXCg4HjbDBITzyBpry6TgRg6Wi4/BHFNt&#10;O97TNfOFCBB2KSoovW9SKV1ekkE3sg1x8E62NeiDbAupW+wC3NTyO4qm0mDFYaHEhlYl5efsYhSc&#10;J//b46HvdsV4UiXrhOr7ahYr9fXZ//2C8NT7d/jV3moFP/EMnmfCEZC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QdGc/EAAAA3AAAAA8AAAAAAAAAAAAAAAAAmAIAAGRycy9k&#10;b3ducmV2LnhtbFBLBQYAAAAABAAEAPUAAACJAwAAAAA=&#10;" adj="-11796480,,5400" path="m,48305c,21627,21627,,48305,l451837,v26678,,48305,21627,48305,48305l500142,241522v,26678,-21627,48305,-48305,48305l48305,289827c21627,289827,,268200,,241522l,48305xe" fillcolor="#4f81bd [3204]" strokecolor="white [3201]" strokeweight="2pt">
                      <v:stroke joinstyle="miter"/>
                      <v:formulas/>
                      <v:path arrowok="t" o:connecttype="custom" o:connectlocs="0,64462;94236,0;881467,0;975703,64462;975703,322306;881467,386768;94236,386768;0,322306;0,64462" o:connectangles="0,0,0,0,0,0,0,0,0" textboxrect="0,0,500142,289827"/>
                      <v:textbox inset=".92217mm,.92217mm,.92217mm,.92217mm">
                        <w:txbxContent>
                          <w:p w14:paraId="1D9DAD7F" w14:textId="77777777" w:rsidR="0039235C" w:rsidRPr="00F3268B" w:rsidRDefault="0039235C" w:rsidP="00F3268B">
                            <w:pPr>
                              <w:pStyle w:val="NormalWeb"/>
                              <w:spacing w:before="0" w:beforeAutospacing="0" w:after="42" w:afterAutospacing="0" w:line="216" w:lineRule="auto"/>
                              <w:jc w:val="center"/>
                              <w:rPr>
                                <w:sz w:val="20"/>
                                <w:szCs w:val="20"/>
                              </w:rPr>
                            </w:pPr>
                            <w:r w:rsidRPr="00F3268B">
                              <w:rPr>
                                <w:rFonts w:ascii="Sylfaen" w:hAnsi="Sylfaen"/>
                                <w:color w:val="FFFFFF"/>
                                <w:kern w:val="24"/>
                                <w:sz w:val="20"/>
                                <w:szCs w:val="20"/>
                                <w:lang w:val="ka-GE"/>
                              </w:rPr>
                              <w:t>მიგრაციის</w:t>
                            </w:r>
                            <w:r w:rsidRPr="00F3268B">
                              <w:rPr>
                                <w:rFonts w:asciiTheme="minorHAnsi" w:hAnsi="Sylfaen"/>
                                <w:color w:val="FFFFFF"/>
                                <w:kern w:val="24"/>
                                <w:sz w:val="20"/>
                                <w:szCs w:val="20"/>
                                <w:lang w:val="ka-GE"/>
                              </w:rPr>
                              <w:t xml:space="preserve"> </w:t>
                            </w:r>
                            <w:r w:rsidRPr="00F3268B">
                              <w:rPr>
                                <w:rFonts w:ascii="Sylfaen" w:hAnsi="Sylfaen"/>
                                <w:color w:val="FFFFFF"/>
                                <w:kern w:val="24"/>
                                <w:sz w:val="20"/>
                                <w:szCs w:val="20"/>
                                <w:lang w:val="ka-GE"/>
                              </w:rPr>
                              <w:t>შემდეგ</w:t>
                            </w:r>
                          </w:p>
                        </w:txbxContent>
                      </v:textbox>
                    </v:shape>
                    <v:shape id="Freeform 318" o:spid="_x0000_s1081" style="position:absolute;left:10855;width:17626;height:2586;visibility:visible;mso-wrap-style:square;v-text-anchor:middle" coordsize="2177488,32734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3VJ8QA&#10;AADcAAAADwAAAGRycy9kb3ducmV2LnhtbERPy2rCQBTdC/7DcIXu6iQVVNKMYluELlrBR6XZXTK3&#10;STBzJ8yMJv37zqLg8nDe+XowrbiR841lBek0AUFcWt1wpeB03D4uQfiArLG1TAp+ycN6NR7lmGnb&#10;855uh1CJGMI+QwV1CF0mpS9rMuintiOO3I91BkOErpLaYR/DTSufkmQuDTYcG2rs6LWm8nK4GgWf&#10;85demjf3fT4Xp901Lb4WH7pV6mEybJ5BBBrCXfzvftcKZmlcG8/EIy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91SfEAAAA3AAAAA8AAAAAAAAAAAAAAAAAmAIAAGRycy9k&#10;b3ducmV2LnhtbFBLBQYAAAAABAAEAPUAAACJAwAAAAA=&#10;" adj="-11796480,,5400" path="m,54558c,24426,24426,,54558,l2122930,v30132,,54558,24426,54558,54558l2177488,272783v,30132,-24426,54558,-54558,54558l54558,327341c24426,327341,,302915,,272783l,54558xe" fillcolor="#4f81bd [3204]" strokecolor="white [3201]" strokeweight="2pt">
                      <v:stroke joinstyle="miter"/>
                      <v:formulas/>
                      <v:path arrowok="t" o:connecttype="custom" o:connectlocs="0,43112;44163,0;1718443,0;1762606,43112;1762606,215553;1718443,258665;44163,258665;0,215553;0,43112" o:connectangles="0,0,0,0,0,0,0,0,0" textboxrect="0,0,2177488,327341"/>
                      <v:textbox inset=".97303mm,.97303mm,.97303mm,.97303mm">
                        <w:txbxContent>
                          <w:p w14:paraId="6954ACCC" w14:textId="77777777" w:rsidR="0039235C" w:rsidRPr="00F3268B" w:rsidRDefault="0039235C" w:rsidP="00F3268B">
                            <w:pPr>
                              <w:pStyle w:val="NormalWeb"/>
                              <w:spacing w:before="0" w:beforeAutospacing="0" w:after="42" w:afterAutospacing="0" w:line="216" w:lineRule="auto"/>
                              <w:jc w:val="center"/>
                              <w:rPr>
                                <w:sz w:val="20"/>
                                <w:szCs w:val="20"/>
                              </w:rPr>
                            </w:pPr>
                            <w:r w:rsidRPr="00F3268B">
                              <w:rPr>
                                <w:rFonts w:ascii="Sylfaen" w:hAnsi="Sylfaen"/>
                                <w:color w:val="FFFFFF"/>
                                <w:kern w:val="24"/>
                                <w:sz w:val="20"/>
                                <w:szCs w:val="20"/>
                                <w:lang w:val="ka-GE"/>
                              </w:rPr>
                              <w:t>მიგრაციის</w:t>
                            </w:r>
                            <w:r w:rsidRPr="00F3268B">
                              <w:rPr>
                                <w:rFonts w:asciiTheme="minorHAnsi" w:hAnsi="Sylfaen"/>
                                <w:color w:val="FFFFFF"/>
                                <w:kern w:val="24"/>
                                <w:sz w:val="20"/>
                                <w:szCs w:val="20"/>
                                <w:lang w:val="ka-GE"/>
                              </w:rPr>
                              <w:t xml:space="preserve"> </w:t>
                            </w:r>
                            <w:r w:rsidRPr="00F3268B">
                              <w:rPr>
                                <w:rFonts w:ascii="Sylfaen" w:hAnsi="Sylfaen"/>
                                <w:color w:val="FFFFFF"/>
                                <w:kern w:val="24"/>
                                <w:sz w:val="20"/>
                                <w:szCs w:val="20"/>
                                <w:lang w:val="ka-GE"/>
                              </w:rPr>
                              <w:t>ციკლი</w:t>
                            </w:r>
                          </w:p>
                        </w:txbxContent>
                      </v:textbox>
                    </v:shape>
                    <v:shape id="Freeform 319" o:spid="_x0000_s1082" style="position:absolute;left:32841;top:17687;width:8732;height:3659;visibility:visible;mso-wrap-style:square;v-text-anchor:middle" coordsize="490224,22954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wYX8cA&#10;AADcAAAADwAAAGRycy9kb3ducmV2LnhtbESPQWsCMRSE7wX/Q3iCl1KzWpG6GkXEwlJbQVvx+tg8&#10;dxc3L2uS6vbfN0Khx2FmvmFmi9bU4krOV5YVDPoJCOLc6ooLBV+fr08vIHxA1lhbJgU/5GEx7zzM&#10;MNX2xju67kMhIoR9igrKEJpUSp+XZND3bUMcvZN1BkOUrpDa4S3CTS2HSTKWBiuOCyU2tCopP++/&#10;jQJ6O24nu8s5+dhkj9UoW78f3ChXqtdtl1MQgdrwH/5rZ1rB82AC9zPxCM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6cGF/HAAAA3AAAAA8AAAAAAAAAAAAAAAAAmAIAAGRy&#10;cy9kb3ducmV2LnhtbFBLBQYAAAAABAAEAPUAAACMAwAAAAA=&#10;" adj="-11796480,,5400" path="m,38258c,17129,17129,,38258,l451966,v21129,,38258,17129,38258,38258l490224,191283v,21129,-17129,38258,-38258,38258l38258,229541c17129,229541,,212412,,191283l,38258xe" fillcolor="#4f81bd [3204]" strokecolor="white [3201]" strokeweight="2pt">
                      <v:stroke joinstyle="miter"/>
                      <v:formulas/>
                      <v:path arrowok="t" o:connecttype="custom" o:connectlocs="0,60997;68150,0;805100,0;873250,60997;873250,304976;805100,365973;68150,365973;0,304976;0,60997" o:connectangles="0,0,0,0,0,0,0,0,0" textboxrect="0,0,490224,229541"/>
                      <v:textbox inset=".84042mm,.84042mm,.84042mm,.84042mm">
                        <w:txbxContent>
                          <w:p w14:paraId="7AC5539B" w14:textId="77777777" w:rsidR="0039235C" w:rsidRPr="00F3268B" w:rsidRDefault="0039235C" w:rsidP="00F3268B">
                            <w:pPr>
                              <w:pStyle w:val="NormalWeb"/>
                              <w:spacing w:before="0" w:beforeAutospacing="0" w:after="42" w:afterAutospacing="0" w:line="216" w:lineRule="auto"/>
                              <w:jc w:val="center"/>
                              <w:rPr>
                                <w:sz w:val="20"/>
                                <w:szCs w:val="20"/>
                              </w:rPr>
                            </w:pPr>
                            <w:r w:rsidRPr="00F3268B">
                              <w:rPr>
                                <w:rFonts w:ascii="Sylfaen" w:hAnsi="Sylfaen"/>
                                <w:color w:val="FFFFFF"/>
                                <w:kern w:val="24"/>
                                <w:sz w:val="20"/>
                                <w:szCs w:val="20"/>
                                <w:lang w:val="ka-GE"/>
                              </w:rPr>
                              <w:t>მიგრაციამდე</w:t>
                            </w:r>
                          </w:p>
                        </w:txbxContent>
                      </v:textbox>
                    </v:shape>
                  </v:group>
                  <v:shape id="Diagram 320" o:spid="_x0000_s1083" type="#_x0000_t75" style="position:absolute;left:13952;top:5231;width:40910;height:3854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">
                    <v:imagedata r:id="rId40" o:title=""/>
                    <o:lock v:ext="edit" aspectratio="f"/>
                  </v:shape>
                </v:group>
                <v:shape id="_x0000_s1084" type="#_x0000_t202" style="position:absolute;left:-2364;top:2320;width:38425;height:37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HYC8IA&#10;AADcAAAADwAAAGRycy9kb3ducmV2LnhtbESP3YrCMBSE7xd8h3AEbxZN1fWvGkUFF2/9eYBjc2yL&#10;zUlpoq1vbwTBy2FmvmEWq8YU4kGVyy0r6PciEMSJ1TmnCs6nXXcKwnlkjYVlUvAkB6tl62eBsbY1&#10;H+hx9KkIEHYxKsi8L2MpXZKRQdezJXHwrrYy6IOsUqkrrAPcFHIQRWNpMOewkGFJ24yS2/FuFFz3&#10;9e9oVl/+/Xly+BtvMJ9c7FOpTrtZz0F4avw3/GnvtYLhoA/vM+EIyO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odgLwgAAANwAAAAPAAAAAAAAAAAAAAAAAJgCAABkcnMvZG93&#10;bnJldi54bWxQSwUGAAAAAAQABAD1AAAAhwMAAAAA&#10;" stroked="f">
                  <v:textbox>
                    <w:txbxContent>
                      <w:p w14:paraId="5454DBCA" w14:textId="77777777" w:rsidR="0039235C" w:rsidRPr="00C16FA6" w:rsidRDefault="0039235C" w:rsidP="00F3268B">
                        <w:pPr>
                          <w:pStyle w:val="Caption"/>
                          <w:keepNext/>
                          <w:jc w:val="both"/>
                          <w:rPr>
                            <w:rFonts w:ascii="Sylfaen" w:hAnsi="Sylfaen"/>
                            <w:color w:val="365F91" w:themeColor="accent1" w:themeShade="BF"/>
                            <w:sz w:val="20"/>
                            <w:szCs w:val="20"/>
                          </w:rPr>
                        </w:pPr>
                        <w:r w:rsidRPr="00C16FA6">
                          <w:rPr>
                            <w:rFonts w:ascii="Sylfaen" w:hAnsi="Sylfaen"/>
                            <w:color w:val="365F91" w:themeColor="accent1" w:themeShade="BF"/>
                            <w:sz w:val="20"/>
                            <w:szCs w:val="20"/>
                            <w:lang w:val="ka-GE"/>
                          </w:rPr>
                          <w:t>ილუსტრაცია 9.</w:t>
                        </w:r>
                        <w:r w:rsidRPr="00C16FA6">
                          <w:rPr>
                            <w:rFonts w:ascii="Sylfaen" w:hAnsi="Sylfaen"/>
                            <w:color w:val="365F91" w:themeColor="accent1" w:themeShade="BF"/>
                            <w:sz w:val="20"/>
                            <w:szCs w:val="20"/>
                          </w:rPr>
                          <w:t xml:space="preserve"> PCMS</w:t>
                        </w:r>
                        <w:r w:rsidRPr="00C16FA6">
                          <w:rPr>
                            <w:rFonts w:ascii="Sylfaen" w:hAnsi="Sylfaen"/>
                            <w:color w:val="365F91" w:themeColor="accent1" w:themeShade="BF"/>
                            <w:sz w:val="20"/>
                            <w:szCs w:val="20"/>
                            <w:lang w:val="ka-GE"/>
                          </w:rPr>
                          <w:t>-ის მიგრაციის ციკლი</w:t>
                        </w:r>
                      </w:p>
                      <w:p w14:paraId="5680B869" w14:textId="77777777" w:rsidR="0039235C" w:rsidRDefault="0039235C" w:rsidP="00F3268B"/>
                    </w:txbxContent>
                  </v:textbox>
                </v:shape>
                <w10:wrap type="square" anchorx="margin" anchory="margin"/>
              </v:group>
            </w:pict>
          </mc:Fallback>
        </mc:AlternateContent>
      </w:r>
      <w:r w:rsidR="00CF7B66" w:rsidRPr="0023641B">
        <w:rPr>
          <w:rFonts w:ascii="Sylfaen" w:hAnsi="Sylfaen" w:cs="Sylfaen"/>
          <w:lang w:val="ka-GE"/>
        </w:rPr>
        <w:t>მიგრაციის</w:t>
      </w:r>
      <w:r w:rsidR="00CF7B66" w:rsidRPr="0023641B">
        <w:rPr>
          <w:rFonts w:ascii="Sylfaen" w:hAnsi="Sylfaen"/>
          <w:lang w:val="ka-GE"/>
        </w:rPr>
        <w:t xml:space="preserve"> ციკლის ხელშეწყობის</w:t>
      </w:r>
      <w:r w:rsidR="00FB6B93" w:rsidRPr="0023641B">
        <w:rPr>
          <w:rFonts w:ascii="Sylfaen" w:hAnsi="Sylfaen"/>
          <w:lang w:val="ka-GE"/>
        </w:rPr>
        <w:t>თვის გამიზნული</w:t>
      </w:r>
      <w:r w:rsidR="00CF7B66" w:rsidRPr="0023641B">
        <w:rPr>
          <w:rFonts w:ascii="Sylfaen" w:hAnsi="Sylfaen"/>
          <w:lang w:val="ka-GE"/>
        </w:rPr>
        <w:t xml:space="preserve"> </w:t>
      </w:r>
      <w:r w:rsidR="00FB6B93" w:rsidRPr="0023641B">
        <w:rPr>
          <w:rFonts w:ascii="Sylfaen" w:hAnsi="Sylfaen"/>
          <w:lang w:val="ka-GE"/>
        </w:rPr>
        <w:t xml:space="preserve">მხარდაჭერის </w:t>
      </w:r>
      <w:r w:rsidR="00CF7B66" w:rsidRPr="0023641B">
        <w:rPr>
          <w:rFonts w:ascii="Sylfaen" w:hAnsi="Sylfaen"/>
          <w:lang w:val="ka-GE"/>
        </w:rPr>
        <w:t>20-ზე მეტი ზომიდან უმეტესობა მონაწილეებს საქართველოდან გამგზავრებამდე მიეწოდათ.</w:t>
      </w:r>
      <w:r w:rsidR="00CF7B66" w:rsidRPr="0023641B">
        <w:rPr>
          <w:rFonts w:ascii="Sylfaen" w:hAnsi="Sylfaen"/>
          <w:lang w:val="en-GB"/>
        </w:rPr>
        <w:t xml:space="preserve"> </w:t>
      </w:r>
      <w:r w:rsidR="00CF7B66" w:rsidRPr="0023641B">
        <w:rPr>
          <w:rFonts w:ascii="Sylfaen" w:hAnsi="Sylfaen"/>
          <w:lang w:val="ka-GE"/>
        </w:rPr>
        <w:t>მხარდაჭერის ზომების სქემა, რომელიც წინასწარ შემუშავებულ</w:t>
      </w:r>
      <w:r w:rsidR="004C542C" w:rsidRPr="0023641B">
        <w:rPr>
          <w:rFonts w:ascii="Sylfaen" w:hAnsi="Sylfaen"/>
          <w:lang w:val="ka-GE"/>
        </w:rPr>
        <w:t>ი</w:t>
      </w:r>
      <w:r w:rsidR="00CF7B66" w:rsidRPr="0023641B">
        <w:rPr>
          <w:rFonts w:ascii="Sylfaen" w:hAnsi="Sylfaen"/>
          <w:lang w:val="ka-GE"/>
        </w:rPr>
        <w:t xml:space="preserve"> გრაფიკი</w:t>
      </w:r>
      <w:r w:rsidR="004C542C" w:rsidRPr="0023641B">
        <w:rPr>
          <w:rFonts w:ascii="Sylfaen" w:hAnsi="Sylfaen"/>
          <w:lang w:val="ka-GE"/>
        </w:rPr>
        <w:t xml:space="preserve">თ ჩატარდა, აღმოჩნდა </w:t>
      </w:r>
      <w:r w:rsidR="00CF7B66" w:rsidRPr="0023641B">
        <w:rPr>
          <w:rFonts w:ascii="Sylfaen" w:hAnsi="Sylfaen"/>
          <w:lang w:val="ka-GE"/>
        </w:rPr>
        <w:t xml:space="preserve">საკმაოდ დატვირთული და მონაწილეების მხრიდან </w:t>
      </w:r>
      <w:r w:rsidR="004C542C" w:rsidRPr="0023641B">
        <w:rPr>
          <w:rFonts w:ascii="Sylfaen" w:hAnsi="Sylfaen"/>
          <w:lang w:val="ka-GE"/>
        </w:rPr>
        <w:t xml:space="preserve">მოითხოვა არსებითი </w:t>
      </w:r>
      <w:r w:rsidR="00CF7B66" w:rsidRPr="0023641B">
        <w:rPr>
          <w:rFonts w:ascii="Sylfaen" w:hAnsi="Sylfaen"/>
          <w:lang w:val="ka-GE"/>
        </w:rPr>
        <w:t>დრო</w:t>
      </w:r>
      <w:r w:rsidR="004C542C" w:rsidRPr="0023641B">
        <w:rPr>
          <w:rFonts w:ascii="Sylfaen" w:hAnsi="Sylfaen"/>
          <w:lang w:val="ka-GE"/>
        </w:rPr>
        <w:t xml:space="preserve"> </w:t>
      </w:r>
      <w:r w:rsidR="00CF7B66" w:rsidRPr="0023641B">
        <w:rPr>
          <w:rFonts w:ascii="Sylfaen" w:hAnsi="Sylfaen"/>
          <w:lang w:val="ka-GE"/>
        </w:rPr>
        <w:t xml:space="preserve">და </w:t>
      </w:r>
      <w:r w:rsidR="00A42988">
        <w:rPr>
          <w:rFonts w:ascii="Sylfaen" w:hAnsi="Sylfaen"/>
          <w:lang w:val="ka-GE"/>
        </w:rPr>
        <w:t>მოქნილობა</w:t>
      </w:r>
      <w:r w:rsidR="00CF7B66" w:rsidRPr="0023641B">
        <w:rPr>
          <w:rFonts w:ascii="Sylfaen" w:hAnsi="Sylfaen"/>
          <w:lang w:val="ka-GE"/>
        </w:rPr>
        <w:t xml:space="preserve"> </w:t>
      </w:r>
      <w:r w:rsidR="004C542C" w:rsidRPr="0023641B">
        <w:rPr>
          <w:rFonts w:ascii="Sylfaen" w:hAnsi="Sylfaen"/>
          <w:lang w:val="ka-GE"/>
        </w:rPr>
        <w:t xml:space="preserve">იმის გათვალისწინებით, რომ </w:t>
      </w:r>
      <w:r w:rsidR="00CF7B66" w:rsidRPr="0023641B">
        <w:rPr>
          <w:rFonts w:ascii="Sylfaen" w:hAnsi="Sylfaen"/>
          <w:lang w:val="ka-GE"/>
        </w:rPr>
        <w:t xml:space="preserve">მათი უმეტესობა </w:t>
      </w:r>
      <w:r w:rsidR="00DA286E" w:rsidRPr="0023641B">
        <w:rPr>
          <w:rFonts w:ascii="Sylfaen" w:hAnsi="Sylfaen"/>
          <w:lang w:val="ka-GE"/>
        </w:rPr>
        <w:t xml:space="preserve">კვლავ </w:t>
      </w:r>
      <w:r w:rsidR="00CF7B66" w:rsidRPr="0023641B">
        <w:rPr>
          <w:rFonts w:ascii="Sylfaen" w:hAnsi="Sylfaen"/>
          <w:lang w:val="ka-GE"/>
        </w:rPr>
        <w:t>სრულ განაკვეთზე მუშაობდა.</w:t>
      </w:r>
    </w:p>
    <w:p w14:paraId="3A751B31" w14:textId="383C139F" w:rsidR="00CF7B66" w:rsidRPr="0023641B" w:rsidRDefault="00CF7B66" w:rsidP="00376ACD">
      <w:pPr>
        <w:spacing w:before="240"/>
        <w:jc w:val="both"/>
        <w:rPr>
          <w:rFonts w:ascii="Sylfaen" w:hAnsi="Sylfaen"/>
          <w:lang w:val="en-GB"/>
        </w:rPr>
      </w:pPr>
      <w:r w:rsidRPr="0023641B">
        <w:rPr>
          <w:rFonts w:ascii="Sylfaen" w:hAnsi="Sylfaen" w:cs="Sylfaen"/>
          <w:lang w:val="ka-GE"/>
        </w:rPr>
        <w:t>საქართველოდან</w:t>
      </w:r>
      <w:r w:rsidRPr="0023641B">
        <w:rPr>
          <w:rFonts w:ascii="Sylfaen" w:hAnsi="Sylfaen"/>
          <w:lang w:val="ka-GE"/>
        </w:rPr>
        <w:t xml:space="preserve"> გამგზავრებამდე შეთავაზებული მხარდაჭერის ზომების დიდი ნაწილი მიგრაციის ციკლის სრულად დასრულებისკენ იყო მიმართული. შესაბამისი ღონისძიებები ძირითადად </w:t>
      </w:r>
      <w:r w:rsidRPr="0023641B">
        <w:rPr>
          <w:rFonts w:ascii="Sylfaen" w:hAnsi="Sylfaen"/>
          <w:lang w:val="en-GB"/>
        </w:rPr>
        <w:t>CIM</w:t>
      </w:r>
      <w:r w:rsidRPr="0023641B">
        <w:rPr>
          <w:rFonts w:ascii="Sylfaen" w:hAnsi="Sylfaen"/>
          <w:lang w:val="ka-GE"/>
        </w:rPr>
        <w:t xml:space="preserve">-ის მიერ </w:t>
      </w:r>
      <w:r w:rsidR="00D334AF" w:rsidRPr="0023641B">
        <w:rPr>
          <w:rFonts w:ascii="Sylfaen" w:hAnsi="Sylfaen"/>
          <w:lang w:val="ka-GE"/>
        </w:rPr>
        <w:t xml:space="preserve">შემუშავებულ </w:t>
      </w:r>
      <w:r w:rsidRPr="0023641B">
        <w:rPr>
          <w:rFonts w:ascii="Sylfaen" w:hAnsi="Sylfaen"/>
          <w:lang w:val="ka-GE"/>
        </w:rPr>
        <w:t xml:space="preserve">ზომებს და </w:t>
      </w:r>
      <w:r w:rsidR="008558BA" w:rsidRPr="0023641B">
        <w:rPr>
          <w:rFonts w:ascii="Sylfaen" w:hAnsi="Sylfaen"/>
          <w:lang w:val="ka-GE"/>
        </w:rPr>
        <w:t xml:space="preserve">ცირკულარული </w:t>
      </w:r>
      <w:r w:rsidRPr="0023641B">
        <w:rPr>
          <w:rFonts w:ascii="Sylfaen" w:hAnsi="Sylfaen"/>
          <w:lang w:val="ka-GE"/>
        </w:rPr>
        <w:t>მიგრაციის, დიასპორასთან თანამშრო</w:t>
      </w:r>
      <w:r w:rsidR="00D334AF" w:rsidRPr="0023641B">
        <w:rPr>
          <w:rFonts w:ascii="Sylfaen" w:hAnsi="Sylfaen"/>
          <w:lang w:val="ka-GE"/>
        </w:rPr>
        <w:t>მ</w:t>
      </w:r>
      <w:r w:rsidRPr="0023641B">
        <w:rPr>
          <w:rFonts w:ascii="Sylfaen" w:hAnsi="Sylfaen"/>
          <w:lang w:val="ka-GE"/>
        </w:rPr>
        <w:t>ლობის</w:t>
      </w:r>
      <w:r w:rsidR="008558BA" w:rsidRPr="0023641B">
        <w:rPr>
          <w:rFonts w:ascii="Sylfaen" w:hAnsi="Sylfaen"/>
          <w:lang w:val="ka-GE"/>
        </w:rPr>
        <w:t xml:space="preserve"> და განსაკუთრებით,</w:t>
      </w:r>
      <w:r w:rsidRPr="0023641B">
        <w:rPr>
          <w:rFonts w:ascii="Sylfaen" w:hAnsi="Sylfaen"/>
          <w:lang w:val="ka-GE"/>
        </w:rPr>
        <w:t xml:space="preserve"> დაბრუნებისა და რეინტეგრაციის მხარდაჭერის სფეროში </w:t>
      </w:r>
      <w:r w:rsidR="0013751D" w:rsidRPr="0023641B">
        <w:rPr>
          <w:rFonts w:ascii="Sylfaen" w:hAnsi="Sylfaen"/>
          <w:lang w:val="ka-GE"/>
        </w:rPr>
        <w:t xml:space="preserve">დაგროვილ </w:t>
      </w:r>
      <w:r w:rsidRPr="0023641B">
        <w:rPr>
          <w:rFonts w:ascii="Sylfaen" w:hAnsi="Sylfaen"/>
          <w:lang w:val="ka-GE"/>
        </w:rPr>
        <w:t xml:space="preserve">გამოცდილებას </w:t>
      </w:r>
      <w:r w:rsidR="008558BA" w:rsidRPr="0023641B">
        <w:rPr>
          <w:rFonts w:ascii="Sylfaen" w:hAnsi="Sylfaen"/>
          <w:lang w:val="ka-GE"/>
        </w:rPr>
        <w:t>და</w:t>
      </w:r>
      <w:r w:rsidRPr="0023641B">
        <w:rPr>
          <w:rFonts w:ascii="Sylfaen" w:hAnsi="Sylfaen"/>
          <w:lang w:val="ka-GE"/>
        </w:rPr>
        <w:t>ეფუძნ</w:t>
      </w:r>
      <w:r w:rsidR="008558BA" w:rsidRPr="0023641B">
        <w:rPr>
          <w:rFonts w:ascii="Sylfaen" w:hAnsi="Sylfaen"/>
          <w:lang w:val="ka-GE"/>
        </w:rPr>
        <w:t>ა</w:t>
      </w:r>
      <w:r w:rsidRPr="0023641B">
        <w:rPr>
          <w:rFonts w:ascii="Sylfaen" w:hAnsi="Sylfaen"/>
          <w:lang w:val="ka-GE"/>
        </w:rPr>
        <w:t>.</w:t>
      </w:r>
      <w:r w:rsidRPr="0023641B">
        <w:rPr>
          <w:rStyle w:val="FootnoteReference"/>
          <w:rFonts w:ascii="Sylfaen" w:hAnsi="Sylfaen"/>
          <w:lang w:val="en-GB"/>
        </w:rPr>
        <w:footnoteReference w:id="163"/>
      </w:r>
      <w:r w:rsidRPr="0023641B">
        <w:rPr>
          <w:rFonts w:ascii="Sylfaen" w:hAnsi="Sylfaen"/>
          <w:lang w:val="en-GB"/>
        </w:rPr>
        <w:t xml:space="preserve"> </w:t>
      </w:r>
      <w:r w:rsidRPr="0023641B">
        <w:rPr>
          <w:rFonts w:ascii="Sylfaen" w:hAnsi="Sylfaen"/>
          <w:lang w:val="ka-GE"/>
        </w:rPr>
        <w:t>ევროკავშირის პროექტ</w:t>
      </w:r>
      <w:r w:rsidR="00D65C03" w:rsidRPr="0023641B">
        <w:rPr>
          <w:rFonts w:ascii="Sylfaen" w:hAnsi="Sylfaen"/>
          <w:lang w:val="ka-GE"/>
        </w:rPr>
        <w:t xml:space="preserve">ის ფარგლებში შესაძლებელი გახდა </w:t>
      </w:r>
      <w:r w:rsidRPr="0023641B">
        <w:rPr>
          <w:rFonts w:ascii="Sylfaen" w:hAnsi="Sylfaen"/>
          <w:lang w:val="ka-GE"/>
        </w:rPr>
        <w:t>ფინანსური და ადამიანური რესურსები</w:t>
      </w:r>
      <w:r w:rsidR="00D65C03" w:rsidRPr="0023641B">
        <w:rPr>
          <w:rFonts w:ascii="Sylfaen" w:hAnsi="Sylfaen"/>
          <w:lang w:val="ka-GE"/>
        </w:rPr>
        <w:t xml:space="preserve">ს მიმართვა </w:t>
      </w:r>
      <w:r w:rsidRPr="0023641B">
        <w:rPr>
          <w:rFonts w:ascii="Sylfaen" w:hAnsi="Sylfaen"/>
          <w:lang w:val="ka-GE"/>
        </w:rPr>
        <w:t xml:space="preserve">მიგრაციის ციკლის </w:t>
      </w:r>
      <w:r w:rsidR="00D65C03" w:rsidRPr="0023641B">
        <w:rPr>
          <w:rFonts w:ascii="Sylfaen" w:hAnsi="Sylfaen"/>
          <w:lang w:val="ka-GE"/>
        </w:rPr>
        <w:t xml:space="preserve">ხელშეწყობის </w:t>
      </w:r>
      <w:r w:rsidRPr="0023641B">
        <w:rPr>
          <w:rFonts w:ascii="Sylfaen" w:hAnsi="Sylfaen"/>
          <w:lang w:val="ka-GE"/>
        </w:rPr>
        <w:t>ინფრასტრუქტურის</w:t>
      </w:r>
      <w:r w:rsidR="00D65C03" w:rsidRPr="0023641B">
        <w:rPr>
          <w:rFonts w:ascii="Sylfaen" w:hAnsi="Sylfaen"/>
          <w:lang w:val="ka-GE"/>
        </w:rPr>
        <w:t>ა და მხარდაჭერის</w:t>
      </w:r>
      <w:r w:rsidRPr="0023641B">
        <w:rPr>
          <w:rFonts w:ascii="Sylfaen" w:hAnsi="Sylfaen"/>
          <w:lang w:val="ka-GE"/>
        </w:rPr>
        <w:t xml:space="preserve"> ზომების </w:t>
      </w:r>
      <w:r w:rsidR="00D65C03" w:rsidRPr="0023641B">
        <w:rPr>
          <w:rFonts w:ascii="Sylfaen" w:hAnsi="Sylfaen"/>
          <w:lang w:val="ka-GE"/>
        </w:rPr>
        <w:t>შესამუშავებლად და განსახორციელებლად</w:t>
      </w:r>
      <w:r w:rsidR="000F122C" w:rsidRPr="0023641B">
        <w:rPr>
          <w:rFonts w:ascii="Sylfaen" w:hAnsi="Sylfaen"/>
          <w:lang w:val="ka-GE"/>
        </w:rPr>
        <w:t xml:space="preserve">, რომლებიც განისაზღვრა სავალდებულოდ </w:t>
      </w:r>
      <w:r w:rsidR="000F122C" w:rsidRPr="0023641B">
        <w:rPr>
          <w:rFonts w:ascii="Sylfaen" w:hAnsi="Sylfaen"/>
        </w:rPr>
        <w:t>CMS</w:t>
      </w:r>
      <w:r w:rsidR="000F122C" w:rsidRPr="0023641B">
        <w:rPr>
          <w:rFonts w:ascii="Sylfaen" w:hAnsi="Sylfaen"/>
          <w:lang w:val="ka-GE"/>
        </w:rPr>
        <w:t>-ის ეფექტური ამოქმედების</w:t>
      </w:r>
      <w:r w:rsidR="00604562" w:rsidRPr="0023641B">
        <w:rPr>
          <w:rFonts w:ascii="Sylfaen" w:hAnsi="Sylfaen"/>
          <w:lang w:val="ka-GE"/>
        </w:rPr>
        <w:t xml:space="preserve"> მიზნით</w:t>
      </w:r>
      <w:r w:rsidR="000F122C" w:rsidRPr="0023641B">
        <w:rPr>
          <w:rFonts w:ascii="Sylfaen" w:hAnsi="Sylfaen"/>
          <w:lang w:val="ka-GE"/>
        </w:rPr>
        <w:t>.</w:t>
      </w:r>
      <w:r w:rsidRPr="0023641B">
        <w:rPr>
          <w:rFonts w:ascii="Sylfaen" w:hAnsi="Sylfaen"/>
          <w:lang w:val="en-GB"/>
        </w:rPr>
        <w:t xml:space="preserve"> </w:t>
      </w:r>
    </w:p>
    <w:p w14:paraId="39A0FD0B" w14:textId="77777777" w:rsidR="00E107A1" w:rsidRPr="00A42988" w:rsidRDefault="00A42988" w:rsidP="00A42988">
      <w:pPr>
        <w:pStyle w:val="Heading2"/>
        <w:rPr>
          <w:sz w:val="22"/>
          <w:lang w:val="fr-FR"/>
        </w:rPr>
      </w:pPr>
      <w:r>
        <w:rPr>
          <w:rFonts w:ascii="Sylfaen" w:hAnsi="Sylfaen" w:cs="Sylfaen"/>
          <w:sz w:val="22"/>
          <w:lang w:val="ka-GE"/>
        </w:rPr>
        <w:lastRenderedPageBreak/>
        <w:t xml:space="preserve">       </w:t>
      </w:r>
      <w:bookmarkStart w:id="65" w:name="_Toc471815128"/>
      <w:r w:rsidRPr="00A42988">
        <w:rPr>
          <w:rFonts w:ascii="Sylfaen" w:hAnsi="Sylfaen" w:cs="Sylfaen"/>
          <w:sz w:val="22"/>
          <w:lang w:val="ka-GE"/>
        </w:rPr>
        <w:t xml:space="preserve">5.4 </w:t>
      </w:r>
      <w:r w:rsidR="00D87422" w:rsidRPr="00A42988">
        <w:rPr>
          <w:rFonts w:ascii="Sylfaen" w:hAnsi="Sylfaen" w:cs="Sylfaen"/>
          <w:sz w:val="22"/>
          <w:lang w:val="ka-GE"/>
        </w:rPr>
        <w:t>მიგრაციის</w:t>
      </w:r>
      <w:r w:rsidR="00D87422" w:rsidRPr="00A42988">
        <w:rPr>
          <w:sz w:val="22"/>
          <w:lang w:val="ka-GE"/>
        </w:rPr>
        <w:t xml:space="preserve"> </w:t>
      </w:r>
      <w:r w:rsidR="00D87422" w:rsidRPr="00A42988">
        <w:rPr>
          <w:rFonts w:ascii="Sylfaen" w:hAnsi="Sylfaen" w:cs="Sylfaen"/>
          <w:sz w:val="22"/>
          <w:lang w:val="ka-GE"/>
        </w:rPr>
        <w:t>ციკლის</w:t>
      </w:r>
      <w:r w:rsidR="00D87422" w:rsidRPr="00A42988">
        <w:rPr>
          <w:sz w:val="22"/>
          <w:lang w:val="ka-GE"/>
        </w:rPr>
        <w:t xml:space="preserve"> </w:t>
      </w:r>
      <w:r w:rsidR="00D87422" w:rsidRPr="00A42988">
        <w:rPr>
          <w:rFonts w:ascii="Sylfaen" w:hAnsi="Sylfaen" w:cs="Sylfaen"/>
          <w:sz w:val="22"/>
          <w:lang w:val="ka-GE"/>
        </w:rPr>
        <w:t>ხელშ</w:t>
      </w:r>
      <w:r w:rsidR="00604562" w:rsidRPr="00A42988">
        <w:rPr>
          <w:rFonts w:ascii="Sylfaen" w:hAnsi="Sylfaen" w:cs="Sylfaen"/>
          <w:sz w:val="22"/>
          <w:lang w:val="ka-GE"/>
        </w:rPr>
        <w:t>ე</w:t>
      </w:r>
      <w:r w:rsidR="00D87422" w:rsidRPr="00A42988">
        <w:rPr>
          <w:rFonts w:ascii="Sylfaen" w:hAnsi="Sylfaen" w:cs="Sylfaen"/>
          <w:sz w:val="22"/>
          <w:lang w:val="ka-GE"/>
        </w:rPr>
        <w:t>წყობის</w:t>
      </w:r>
      <w:r w:rsidR="00D87422" w:rsidRPr="00A42988">
        <w:rPr>
          <w:sz w:val="22"/>
          <w:lang w:val="ka-GE"/>
        </w:rPr>
        <w:t xml:space="preserve"> </w:t>
      </w:r>
      <w:r w:rsidR="00D87422" w:rsidRPr="00A42988">
        <w:rPr>
          <w:rFonts w:ascii="Sylfaen" w:hAnsi="Sylfaen" w:cs="Sylfaen"/>
          <w:sz w:val="22"/>
          <w:lang w:val="ka-GE"/>
        </w:rPr>
        <w:t>ინფრასტრუქტურა</w:t>
      </w:r>
      <w:r w:rsidR="00D87422" w:rsidRPr="00A42988">
        <w:rPr>
          <w:sz w:val="22"/>
          <w:lang w:val="ka-GE"/>
        </w:rPr>
        <w:t xml:space="preserve"> </w:t>
      </w:r>
      <w:r w:rsidR="00D87422" w:rsidRPr="00A42988">
        <w:rPr>
          <w:rFonts w:ascii="Sylfaen" w:hAnsi="Sylfaen" w:cs="Sylfaen"/>
          <w:sz w:val="22"/>
          <w:lang w:val="ka-GE"/>
        </w:rPr>
        <w:t>და</w:t>
      </w:r>
      <w:r w:rsidR="00D87422" w:rsidRPr="00A42988">
        <w:rPr>
          <w:sz w:val="22"/>
          <w:lang w:val="ka-GE"/>
        </w:rPr>
        <w:t xml:space="preserve"> </w:t>
      </w:r>
      <w:r w:rsidR="006C4727" w:rsidRPr="00A42988">
        <w:rPr>
          <w:rFonts w:ascii="Sylfaen" w:hAnsi="Sylfaen" w:cs="Sylfaen"/>
          <w:sz w:val="22"/>
          <w:lang w:val="ka-GE"/>
        </w:rPr>
        <w:t>მხარდაჭერის</w:t>
      </w:r>
      <w:r w:rsidR="006C4727" w:rsidRPr="00A42988">
        <w:rPr>
          <w:sz w:val="22"/>
          <w:lang w:val="ka-GE"/>
        </w:rPr>
        <w:t xml:space="preserve"> </w:t>
      </w:r>
      <w:r w:rsidR="00D87422" w:rsidRPr="00A42988">
        <w:rPr>
          <w:rFonts w:ascii="Sylfaen" w:hAnsi="Sylfaen" w:cs="Sylfaen"/>
          <w:sz w:val="22"/>
          <w:lang w:val="ka-GE"/>
        </w:rPr>
        <w:t>ზომები</w:t>
      </w:r>
      <w:bookmarkEnd w:id="65"/>
    </w:p>
    <w:p w14:paraId="70186B74" w14:textId="77777777" w:rsidR="003626A4" w:rsidRPr="0023641B" w:rsidRDefault="003626A4" w:rsidP="003626A4">
      <w:pPr>
        <w:pStyle w:val="Caption"/>
        <w:keepNext/>
        <w:spacing w:after="0"/>
        <w:rPr>
          <w:rFonts w:ascii="Sylfaen" w:hAnsi="Sylfaen"/>
          <w:sz w:val="20"/>
          <w:szCs w:val="20"/>
          <w:lang w:val="ka-GE"/>
        </w:rPr>
      </w:pPr>
      <w:bookmarkStart w:id="66" w:name="_Toc455062100"/>
    </w:p>
    <w:p w14:paraId="73DF46E3" w14:textId="4FDFDC76" w:rsidR="002B3213" w:rsidRPr="000F4F8A" w:rsidRDefault="00A42988" w:rsidP="002B3213">
      <w:pPr>
        <w:pStyle w:val="Caption"/>
        <w:keepNext/>
        <w:rPr>
          <w:rFonts w:ascii="Sylfaen" w:hAnsi="Sylfaen"/>
          <w:color w:val="365F91" w:themeColor="accent1" w:themeShade="BF"/>
          <w:sz w:val="20"/>
          <w:szCs w:val="20"/>
          <w:lang w:val="fr-FR"/>
        </w:rPr>
      </w:pPr>
      <w:r>
        <w:rPr>
          <w:rFonts w:ascii="Sylfaen" w:hAnsi="Sylfaen"/>
          <w:sz w:val="20"/>
          <w:szCs w:val="20"/>
          <w:lang w:val="ka-GE"/>
        </w:rPr>
        <w:t xml:space="preserve">       </w:t>
      </w:r>
      <w:r w:rsidR="00614AF1" w:rsidRPr="000F4F8A">
        <w:rPr>
          <w:rFonts w:ascii="Sylfaen" w:hAnsi="Sylfaen"/>
          <w:color w:val="365F91" w:themeColor="accent1" w:themeShade="BF"/>
          <w:sz w:val="20"/>
          <w:szCs w:val="20"/>
          <w:lang w:val="ka-GE"/>
        </w:rPr>
        <w:t>ცხრილი 7.</w:t>
      </w:r>
      <w:r w:rsidR="00D87422" w:rsidRPr="000F4F8A">
        <w:rPr>
          <w:rFonts w:ascii="Sylfaen" w:hAnsi="Sylfaen"/>
          <w:color w:val="365F91" w:themeColor="accent1" w:themeShade="BF"/>
          <w:sz w:val="20"/>
          <w:szCs w:val="20"/>
          <w:lang w:val="ka-GE"/>
        </w:rPr>
        <w:t xml:space="preserve"> მიგრაციის ციკლის ხელშეწყობის ინფრასტრუქტურა</w:t>
      </w:r>
      <w:bookmarkEnd w:id="66"/>
    </w:p>
    <w:tbl>
      <w:tblPr>
        <w:tblStyle w:val="MediumGrid3-Accent1"/>
        <w:tblW w:w="5000" w:type="pct"/>
        <w:tblLayout w:type="fixed"/>
        <w:tblLook w:val="04A0" w:firstRow="1" w:lastRow="0" w:firstColumn="1" w:lastColumn="0" w:noHBand="0" w:noVBand="1"/>
      </w:tblPr>
      <w:tblGrid>
        <w:gridCol w:w="1367"/>
        <w:gridCol w:w="2788"/>
        <w:gridCol w:w="2703"/>
        <w:gridCol w:w="2430"/>
      </w:tblGrid>
      <w:tr w:rsidR="00CF7B66" w:rsidRPr="00747536" w14:paraId="57768FB1" w14:textId="77777777" w:rsidTr="001146FC">
        <w:trPr>
          <w:cnfStyle w:val="100000000000" w:firstRow="1" w:lastRow="0" w:firstColumn="0" w:lastColumn="0" w:oddVBand="0" w:evenVBand="0" w:oddHBand="0" w:evenHBand="0" w:firstRowFirstColumn="0" w:firstRowLastColumn="0" w:lastRowFirstColumn="0" w:lastRowLastColumn="0"/>
          <w:trHeight w:val="764"/>
          <w:tblHeader/>
        </w:trPr>
        <w:tc>
          <w:tcPr>
            <w:cnfStyle w:val="001000000000" w:firstRow="0" w:lastRow="0" w:firstColumn="1" w:lastColumn="0" w:oddVBand="0" w:evenVBand="0" w:oddHBand="0" w:evenHBand="0" w:firstRowFirstColumn="0" w:firstRowLastColumn="0" w:lastRowFirstColumn="0" w:lastRowLastColumn="0"/>
            <w:tcW w:w="736" w:type="pct"/>
            <w:hideMark/>
          </w:tcPr>
          <w:p w14:paraId="57AF5525" w14:textId="77777777" w:rsidR="00CF7B66" w:rsidRPr="00CB182D" w:rsidRDefault="00CF7B66" w:rsidP="00CF7B66">
            <w:pPr>
              <w:rPr>
                <w:rFonts w:ascii="Sylfaen" w:hAnsi="Sylfaen"/>
                <w:sz w:val="18"/>
                <w:lang w:val="fr-FR"/>
              </w:rPr>
            </w:pPr>
            <w:r w:rsidRPr="00CB182D">
              <w:rPr>
                <w:rFonts w:ascii="Sylfaen" w:hAnsi="Sylfaen"/>
                <w:sz w:val="18"/>
                <w:lang w:val="fr-FR"/>
              </w:rPr>
              <w:t> </w:t>
            </w:r>
          </w:p>
        </w:tc>
        <w:tc>
          <w:tcPr>
            <w:tcW w:w="1501" w:type="pct"/>
            <w:hideMark/>
          </w:tcPr>
          <w:p w14:paraId="7C624ED2" w14:textId="77777777" w:rsidR="00CF7B66" w:rsidRPr="00CB182D" w:rsidRDefault="00CF7B66" w:rsidP="00CF7B66">
            <w:pPr>
              <w:cnfStyle w:val="100000000000" w:firstRow="1" w:lastRow="0" w:firstColumn="0" w:lastColumn="0" w:oddVBand="0" w:evenVBand="0" w:oddHBand="0" w:evenHBand="0" w:firstRowFirstColumn="0" w:firstRowLastColumn="0" w:lastRowFirstColumn="0" w:lastRowLastColumn="0"/>
              <w:rPr>
                <w:rFonts w:ascii="Sylfaen" w:hAnsi="Sylfaen"/>
                <w:sz w:val="18"/>
                <w:lang w:val="en-GB"/>
              </w:rPr>
            </w:pPr>
            <w:r w:rsidRPr="00CB182D">
              <w:rPr>
                <w:rFonts w:ascii="Sylfaen" w:hAnsi="Sylfaen"/>
                <w:sz w:val="18"/>
                <w:lang w:val="ka-GE"/>
              </w:rPr>
              <w:t>მიგრაციამდე</w:t>
            </w:r>
            <w:r w:rsidRPr="00CB182D">
              <w:rPr>
                <w:rFonts w:ascii="Sylfaen" w:hAnsi="Sylfaen"/>
                <w:sz w:val="18"/>
                <w:lang w:val="en-GB"/>
              </w:rPr>
              <w:t xml:space="preserve"> (A)</w:t>
            </w:r>
          </w:p>
        </w:tc>
        <w:tc>
          <w:tcPr>
            <w:tcW w:w="1455" w:type="pct"/>
            <w:hideMark/>
          </w:tcPr>
          <w:p w14:paraId="6276BB15" w14:textId="77777777" w:rsidR="00CF7B66" w:rsidRPr="00CB182D" w:rsidRDefault="00CF7B66" w:rsidP="00CF7B66">
            <w:pPr>
              <w:cnfStyle w:val="100000000000" w:firstRow="1" w:lastRow="0" w:firstColumn="0" w:lastColumn="0" w:oddVBand="0" w:evenVBand="0" w:oddHBand="0" w:evenHBand="0" w:firstRowFirstColumn="0" w:firstRowLastColumn="0" w:lastRowFirstColumn="0" w:lastRowLastColumn="0"/>
              <w:rPr>
                <w:rFonts w:ascii="Sylfaen" w:hAnsi="Sylfaen"/>
                <w:sz w:val="18"/>
                <w:lang w:val="en-GB"/>
              </w:rPr>
            </w:pPr>
            <w:r w:rsidRPr="00CB182D">
              <w:rPr>
                <w:rFonts w:ascii="Sylfaen" w:hAnsi="Sylfaen"/>
                <w:sz w:val="18"/>
                <w:lang w:val="ka-GE"/>
              </w:rPr>
              <w:t>მიგრაციის განმავლობაში/ საზღვარგარეთ</w:t>
            </w:r>
            <w:r w:rsidRPr="00CB182D">
              <w:rPr>
                <w:rFonts w:ascii="Sylfaen" w:hAnsi="Sylfaen"/>
                <w:sz w:val="18"/>
                <w:lang w:val="en-GB"/>
              </w:rPr>
              <w:t xml:space="preserve"> (B)</w:t>
            </w:r>
          </w:p>
        </w:tc>
        <w:tc>
          <w:tcPr>
            <w:tcW w:w="1307" w:type="pct"/>
            <w:hideMark/>
          </w:tcPr>
          <w:p w14:paraId="7FF40AF0" w14:textId="77777777" w:rsidR="00CB182D" w:rsidRDefault="00CF7B66" w:rsidP="00CF7B66">
            <w:pPr>
              <w:cnfStyle w:val="100000000000" w:firstRow="1" w:lastRow="0" w:firstColumn="0" w:lastColumn="0" w:oddVBand="0" w:evenVBand="0" w:oddHBand="0" w:evenHBand="0" w:firstRowFirstColumn="0" w:firstRowLastColumn="0" w:lastRowFirstColumn="0" w:lastRowLastColumn="0"/>
              <w:rPr>
                <w:rFonts w:ascii="Sylfaen" w:hAnsi="Sylfaen"/>
                <w:b w:val="0"/>
                <w:bCs w:val="0"/>
                <w:sz w:val="18"/>
                <w:lang w:val="ka-GE"/>
              </w:rPr>
            </w:pPr>
            <w:r w:rsidRPr="00CB182D">
              <w:rPr>
                <w:rFonts w:ascii="Sylfaen" w:hAnsi="Sylfaen"/>
                <w:sz w:val="18"/>
                <w:lang w:val="ka-GE"/>
              </w:rPr>
              <w:t>მიგრაციის შემდეგი გამოცდილება/</w:t>
            </w:r>
          </w:p>
          <w:p w14:paraId="5054921F" w14:textId="77777777" w:rsidR="00CF7B66" w:rsidRPr="00CB182D" w:rsidRDefault="00CF7B66" w:rsidP="00CF7B66">
            <w:pPr>
              <w:cnfStyle w:val="100000000000" w:firstRow="1" w:lastRow="0" w:firstColumn="0" w:lastColumn="0" w:oddVBand="0" w:evenVBand="0" w:oddHBand="0" w:evenHBand="0" w:firstRowFirstColumn="0" w:firstRowLastColumn="0" w:lastRowFirstColumn="0" w:lastRowLastColumn="0"/>
              <w:rPr>
                <w:rFonts w:ascii="Sylfaen" w:hAnsi="Sylfaen"/>
                <w:sz w:val="18"/>
                <w:lang w:val="en-GB"/>
              </w:rPr>
            </w:pPr>
            <w:r w:rsidRPr="00CB182D">
              <w:rPr>
                <w:rFonts w:ascii="Sylfaen" w:hAnsi="Sylfaen"/>
                <w:sz w:val="18"/>
                <w:lang w:val="ka-GE"/>
              </w:rPr>
              <w:t>დაბრუნებისას</w:t>
            </w:r>
            <w:r w:rsidRPr="00CB182D">
              <w:rPr>
                <w:rFonts w:ascii="Sylfaen" w:hAnsi="Sylfaen"/>
                <w:sz w:val="18"/>
                <w:lang w:val="en-GB"/>
              </w:rPr>
              <w:t xml:space="preserve"> (C)</w:t>
            </w:r>
          </w:p>
        </w:tc>
      </w:tr>
      <w:tr w:rsidR="00CF7B66" w:rsidRPr="00747536" w14:paraId="39B8CAAB" w14:textId="77777777" w:rsidTr="00CF7B66">
        <w:trPr>
          <w:cnfStyle w:val="000000100000" w:firstRow="0" w:lastRow="0" w:firstColumn="0" w:lastColumn="0" w:oddVBand="0" w:evenVBand="0" w:oddHBand="1" w:evenHBand="0" w:firstRowFirstColumn="0" w:firstRowLastColumn="0" w:lastRowFirstColumn="0" w:lastRowLastColumn="0"/>
          <w:trHeight w:val="764"/>
        </w:trPr>
        <w:tc>
          <w:tcPr>
            <w:cnfStyle w:val="001000000000" w:firstRow="0" w:lastRow="0" w:firstColumn="1" w:lastColumn="0" w:oddVBand="0" w:evenVBand="0" w:oddHBand="0" w:evenHBand="0" w:firstRowFirstColumn="0" w:firstRowLastColumn="0" w:lastRowFirstColumn="0" w:lastRowLastColumn="0"/>
            <w:tcW w:w="5000" w:type="pct"/>
            <w:gridSpan w:val="4"/>
            <w:vAlign w:val="center"/>
          </w:tcPr>
          <w:p w14:paraId="7A7370BC" w14:textId="2AC978CD" w:rsidR="00CF7B66" w:rsidRPr="00CB182D" w:rsidRDefault="00CF7B66" w:rsidP="00492F8B">
            <w:pPr>
              <w:jc w:val="center"/>
              <w:rPr>
                <w:rFonts w:ascii="Sylfaen" w:hAnsi="Sylfaen"/>
                <w:sz w:val="18"/>
                <w:lang w:val="en-GB"/>
              </w:rPr>
            </w:pPr>
            <w:r w:rsidRPr="001237DA">
              <w:rPr>
                <w:rFonts w:ascii="Sylfaen" w:hAnsi="Sylfaen"/>
                <w:sz w:val="18"/>
                <w:lang w:val="ka-GE"/>
              </w:rPr>
              <w:t>ინფორმაცია</w:t>
            </w:r>
            <w:r w:rsidR="001237DA">
              <w:rPr>
                <w:rFonts w:ascii="Sylfaen" w:hAnsi="Sylfaen"/>
                <w:sz w:val="18"/>
                <w:lang w:val="ka-GE"/>
              </w:rPr>
              <w:t xml:space="preserve"> </w:t>
            </w:r>
            <w:r w:rsidRPr="001237DA">
              <w:rPr>
                <w:rFonts w:ascii="Sylfaen" w:hAnsi="Sylfaen"/>
                <w:sz w:val="18"/>
                <w:lang w:val="ka-GE"/>
              </w:rPr>
              <w:t>-</w:t>
            </w:r>
            <w:r w:rsidR="001237DA">
              <w:rPr>
                <w:rFonts w:ascii="Sylfaen" w:hAnsi="Sylfaen"/>
                <w:sz w:val="18"/>
                <w:lang w:val="ka-GE"/>
              </w:rPr>
              <w:t xml:space="preserve"> </w:t>
            </w:r>
            <w:r w:rsidRPr="001237DA">
              <w:rPr>
                <w:rFonts w:ascii="Sylfaen" w:hAnsi="Sylfaen"/>
                <w:sz w:val="18"/>
                <w:lang w:val="ka-GE"/>
              </w:rPr>
              <w:t>კავშირები</w:t>
            </w:r>
            <w:r w:rsidR="001237DA">
              <w:rPr>
                <w:rFonts w:ascii="Sylfaen" w:hAnsi="Sylfaen"/>
                <w:sz w:val="18"/>
                <w:lang w:val="ka-GE"/>
              </w:rPr>
              <w:t xml:space="preserve"> </w:t>
            </w:r>
            <w:r w:rsidRPr="001237DA">
              <w:rPr>
                <w:rFonts w:ascii="Sylfaen" w:hAnsi="Sylfaen"/>
                <w:sz w:val="18"/>
                <w:lang w:val="ka-GE"/>
              </w:rPr>
              <w:t>-</w:t>
            </w:r>
            <w:r w:rsidR="001237DA">
              <w:rPr>
                <w:rFonts w:ascii="Sylfaen" w:hAnsi="Sylfaen"/>
                <w:sz w:val="18"/>
                <w:lang w:val="ka-GE"/>
              </w:rPr>
              <w:t xml:space="preserve"> </w:t>
            </w:r>
            <w:r w:rsidR="001237DA" w:rsidRPr="001237DA">
              <w:rPr>
                <w:rFonts w:ascii="Sylfaen" w:hAnsi="Sylfaen"/>
                <w:sz w:val="18"/>
                <w:lang w:val="ka-GE"/>
              </w:rPr>
              <w:t>ორგანიზაციულ-</w:t>
            </w:r>
            <w:r w:rsidR="00492F8B" w:rsidRPr="001237DA">
              <w:rPr>
                <w:rFonts w:ascii="Sylfaen" w:hAnsi="Sylfaen"/>
                <w:sz w:val="18"/>
                <w:lang w:val="ka-GE"/>
              </w:rPr>
              <w:t>ტექნიკური</w:t>
            </w:r>
            <w:r w:rsidRPr="001237DA">
              <w:rPr>
                <w:rFonts w:ascii="Sylfaen" w:hAnsi="Sylfaen"/>
                <w:sz w:val="18"/>
                <w:lang w:val="ka-GE"/>
              </w:rPr>
              <w:t xml:space="preserve"> </w:t>
            </w:r>
            <w:r w:rsidR="00604562" w:rsidRPr="001237DA">
              <w:rPr>
                <w:rFonts w:ascii="Sylfaen" w:hAnsi="Sylfaen"/>
                <w:sz w:val="18"/>
                <w:lang w:val="ka-GE"/>
              </w:rPr>
              <w:t>მხარდაჭერა</w:t>
            </w:r>
          </w:p>
        </w:tc>
      </w:tr>
      <w:tr w:rsidR="00CF7B66" w:rsidRPr="0023641B" w14:paraId="3DA2C535" w14:textId="77777777" w:rsidTr="001146FC">
        <w:trPr>
          <w:trHeight w:val="764"/>
        </w:trPr>
        <w:tc>
          <w:tcPr>
            <w:cnfStyle w:val="001000000000" w:firstRow="0" w:lastRow="0" w:firstColumn="1" w:lastColumn="0" w:oddVBand="0" w:evenVBand="0" w:oddHBand="0" w:evenHBand="0" w:firstRowFirstColumn="0" w:firstRowLastColumn="0" w:lastRowFirstColumn="0" w:lastRowLastColumn="0"/>
            <w:tcW w:w="736" w:type="pct"/>
          </w:tcPr>
          <w:p w14:paraId="0143CB08" w14:textId="77777777" w:rsidR="00CF7B66" w:rsidRPr="0023641B" w:rsidRDefault="00CF7B66" w:rsidP="00CF7B66">
            <w:pPr>
              <w:rPr>
                <w:rFonts w:ascii="Sylfaen" w:hAnsi="Sylfaen"/>
                <w:b w:val="0"/>
                <w:bCs w:val="0"/>
                <w:lang w:val="en-GB"/>
              </w:rPr>
            </w:pPr>
          </w:p>
        </w:tc>
        <w:tc>
          <w:tcPr>
            <w:tcW w:w="4264" w:type="pct"/>
            <w:gridSpan w:val="3"/>
          </w:tcPr>
          <w:p w14:paraId="20D09B45" w14:textId="0E89443A" w:rsidR="00CF7B66" w:rsidRPr="00CB182D" w:rsidRDefault="009B5B0D" w:rsidP="004A0B2C">
            <w:pPr>
              <w:jc w:val="both"/>
              <w:cnfStyle w:val="000000000000" w:firstRow="0" w:lastRow="0" w:firstColumn="0" w:lastColumn="0" w:oddVBand="0" w:evenVBand="0" w:oddHBand="0" w:evenHBand="0" w:firstRowFirstColumn="0" w:firstRowLastColumn="0" w:lastRowFirstColumn="0" w:lastRowLastColumn="0"/>
              <w:rPr>
                <w:rFonts w:ascii="Sylfaen" w:hAnsi="Sylfaen"/>
                <w:sz w:val="18"/>
                <w:szCs w:val="20"/>
                <w:lang w:val="en-GB"/>
              </w:rPr>
            </w:pPr>
            <w:r w:rsidRPr="00CB182D">
              <w:rPr>
                <w:rFonts w:ascii="Sylfaen" w:hAnsi="Sylfaen"/>
                <w:b/>
                <w:bCs/>
                <w:sz w:val="18"/>
                <w:szCs w:val="20"/>
                <w:lang w:val="ka-GE"/>
              </w:rPr>
              <w:t xml:space="preserve">უწყვეტი </w:t>
            </w:r>
            <w:r w:rsidR="00CF7B66" w:rsidRPr="00CB182D">
              <w:rPr>
                <w:rFonts w:ascii="Sylfaen" w:hAnsi="Sylfaen"/>
                <w:b/>
                <w:bCs/>
                <w:sz w:val="18"/>
                <w:szCs w:val="20"/>
                <w:lang w:val="ka-GE"/>
              </w:rPr>
              <w:t>ზოგადი ინფორმაცია:</w:t>
            </w:r>
            <w:r w:rsidR="00CF7B66" w:rsidRPr="00CB182D">
              <w:rPr>
                <w:rFonts w:ascii="Sylfaen" w:hAnsi="Sylfaen"/>
                <w:sz w:val="18"/>
                <w:szCs w:val="20"/>
                <w:lang w:val="en-GB"/>
              </w:rPr>
              <w:t xml:space="preserve"> PCMS</w:t>
            </w:r>
            <w:r w:rsidR="00CF7B66" w:rsidRPr="00CB182D">
              <w:rPr>
                <w:rFonts w:ascii="Sylfaen" w:hAnsi="Sylfaen"/>
                <w:sz w:val="18"/>
                <w:szCs w:val="20"/>
                <w:lang w:val="ka-GE"/>
              </w:rPr>
              <w:t xml:space="preserve">-ის შესახებ </w:t>
            </w:r>
            <w:r w:rsidR="00CA4966" w:rsidRPr="00CB182D">
              <w:rPr>
                <w:rFonts w:ascii="Sylfaen" w:hAnsi="Sylfaen"/>
                <w:sz w:val="18"/>
                <w:szCs w:val="20"/>
                <w:lang w:val="ka-GE"/>
              </w:rPr>
              <w:t xml:space="preserve">რეგულარული </w:t>
            </w:r>
            <w:r w:rsidR="00CF7B66" w:rsidRPr="00CB182D">
              <w:rPr>
                <w:rFonts w:ascii="Sylfaen" w:hAnsi="Sylfaen"/>
                <w:sz w:val="18"/>
                <w:szCs w:val="20"/>
                <w:lang w:val="ka-GE"/>
              </w:rPr>
              <w:t>ზოგადი ონლაინ ინფორმაციის მიწოდება</w:t>
            </w:r>
            <w:r w:rsidR="00CF7B66" w:rsidRPr="00CB182D">
              <w:rPr>
                <w:rFonts w:ascii="Sylfaen" w:hAnsi="Sylfaen"/>
                <w:sz w:val="18"/>
                <w:szCs w:val="20"/>
                <w:lang w:val="en-GB"/>
              </w:rPr>
              <w:t xml:space="preserve"> </w:t>
            </w:r>
          </w:p>
          <w:p w14:paraId="7DE163BB" w14:textId="77777777" w:rsidR="004A0B2C" w:rsidRPr="00CB182D" w:rsidRDefault="00CF7B66" w:rsidP="001146FC">
            <w:pPr>
              <w:pStyle w:val="ListParagraph"/>
              <w:numPr>
                <w:ilvl w:val="0"/>
                <w:numId w:val="26"/>
              </w:numPr>
              <w:tabs>
                <w:tab w:val="clear" w:pos="720"/>
              </w:tabs>
              <w:ind w:left="523" w:hanging="270"/>
              <w:jc w:val="both"/>
              <w:cnfStyle w:val="000000000000" w:firstRow="0" w:lastRow="0" w:firstColumn="0" w:lastColumn="0" w:oddVBand="0" w:evenVBand="0" w:oddHBand="0" w:evenHBand="0" w:firstRowFirstColumn="0" w:firstRowLastColumn="0" w:lastRowFirstColumn="0" w:lastRowLastColumn="0"/>
              <w:rPr>
                <w:rFonts w:ascii="Sylfaen" w:hAnsi="Sylfaen"/>
                <w:sz w:val="18"/>
                <w:szCs w:val="20"/>
                <w:lang w:val="en-GB"/>
              </w:rPr>
            </w:pPr>
            <w:r w:rsidRPr="00CB182D">
              <w:rPr>
                <w:rFonts w:ascii="Sylfaen" w:hAnsi="Sylfaen"/>
                <w:sz w:val="18"/>
                <w:szCs w:val="20"/>
                <w:lang w:val="ka-GE"/>
              </w:rPr>
              <w:t>პროექტის მინი ვებ</w:t>
            </w:r>
            <w:r w:rsidR="004A0B2C" w:rsidRPr="00CB182D">
              <w:rPr>
                <w:rFonts w:ascii="Sylfaen" w:hAnsi="Sylfaen"/>
                <w:sz w:val="18"/>
                <w:szCs w:val="20"/>
                <w:lang w:val="ka-GE"/>
              </w:rPr>
              <w:t>-</w:t>
            </w:r>
            <w:r w:rsidRPr="00CB182D">
              <w:rPr>
                <w:rFonts w:ascii="Sylfaen" w:hAnsi="Sylfaen"/>
                <w:sz w:val="18"/>
                <w:szCs w:val="20"/>
                <w:lang w:val="ka-GE"/>
              </w:rPr>
              <w:t>გვერდი</w:t>
            </w:r>
            <w:r w:rsidRPr="00CB182D">
              <w:rPr>
                <w:rFonts w:ascii="Sylfaen" w:hAnsi="Sylfaen"/>
                <w:sz w:val="18"/>
                <w:szCs w:val="20"/>
                <w:lang w:val="en-GB"/>
              </w:rPr>
              <w:t xml:space="preserve">: </w:t>
            </w:r>
          </w:p>
          <w:p w14:paraId="4ABBF515" w14:textId="77777777" w:rsidR="00CF7B66" w:rsidRPr="00CB182D" w:rsidRDefault="0039235C" w:rsidP="001146FC">
            <w:pPr>
              <w:pStyle w:val="ListParagraph"/>
              <w:ind w:left="523" w:hanging="270"/>
              <w:jc w:val="both"/>
              <w:cnfStyle w:val="000000000000" w:firstRow="0" w:lastRow="0" w:firstColumn="0" w:lastColumn="0" w:oddVBand="0" w:evenVBand="0" w:oddHBand="0" w:evenHBand="0" w:firstRowFirstColumn="0" w:firstRowLastColumn="0" w:lastRowFirstColumn="0" w:lastRowLastColumn="0"/>
              <w:rPr>
                <w:rFonts w:ascii="Sylfaen" w:hAnsi="Sylfaen"/>
                <w:sz w:val="18"/>
                <w:szCs w:val="20"/>
                <w:lang w:val="en-GB"/>
              </w:rPr>
            </w:pPr>
            <w:hyperlink r:id="rId41" w:history="1">
              <w:r w:rsidR="00CF7B66" w:rsidRPr="00CB182D">
                <w:rPr>
                  <w:rStyle w:val="Hyperlink"/>
                  <w:rFonts w:ascii="Sylfaen" w:hAnsi="Sylfaen"/>
                  <w:sz w:val="18"/>
                  <w:szCs w:val="20"/>
                  <w:lang w:val="en-GB"/>
                </w:rPr>
                <w:t>http://www.migration-georgia.alumniportal.com/</w:t>
              </w:r>
            </w:hyperlink>
            <w:r w:rsidR="00CF7B66" w:rsidRPr="00CB182D">
              <w:rPr>
                <w:rFonts w:ascii="Sylfaen" w:hAnsi="Sylfaen"/>
                <w:sz w:val="18"/>
                <w:szCs w:val="20"/>
                <w:lang w:val="en-GB"/>
              </w:rPr>
              <w:t xml:space="preserve"> </w:t>
            </w:r>
          </w:p>
          <w:p w14:paraId="27B5F754" w14:textId="77777777" w:rsidR="00CF7B66" w:rsidRPr="00CB182D" w:rsidRDefault="00CF7B66" w:rsidP="001146FC">
            <w:pPr>
              <w:pStyle w:val="ListParagraph"/>
              <w:numPr>
                <w:ilvl w:val="0"/>
                <w:numId w:val="26"/>
              </w:numPr>
              <w:tabs>
                <w:tab w:val="clear" w:pos="720"/>
              </w:tabs>
              <w:ind w:left="523" w:hanging="270"/>
              <w:jc w:val="both"/>
              <w:cnfStyle w:val="000000000000" w:firstRow="0" w:lastRow="0" w:firstColumn="0" w:lastColumn="0" w:oddVBand="0" w:evenVBand="0" w:oddHBand="0" w:evenHBand="0" w:firstRowFirstColumn="0" w:firstRowLastColumn="0" w:lastRowFirstColumn="0" w:lastRowLastColumn="0"/>
              <w:rPr>
                <w:rFonts w:ascii="Sylfaen" w:hAnsi="Sylfaen"/>
                <w:sz w:val="18"/>
                <w:szCs w:val="20"/>
                <w:lang w:val="en-GB"/>
              </w:rPr>
            </w:pPr>
            <w:r w:rsidRPr="00CB182D">
              <w:rPr>
                <w:rFonts w:ascii="Sylfaen" w:hAnsi="Sylfaen"/>
                <w:sz w:val="18"/>
                <w:szCs w:val="20"/>
                <w:lang w:val="ka-GE"/>
              </w:rPr>
              <w:t>მ</w:t>
            </w:r>
            <w:r w:rsidR="00747536" w:rsidRPr="00CB182D">
              <w:rPr>
                <w:rFonts w:ascii="Sylfaen" w:hAnsi="Sylfaen"/>
                <w:sz w:val="18"/>
                <w:szCs w:val="20"/>
                <w:lang w:val="ka-GE"/>
              </w:rPr>
              <w:t>სსკ-ს ვებ</w:t>
            </w:r>
            <w:r w:rsidR="004A0B2C" w:rsidRPr="00CB182D">
              <w:rPr>
                <w:rFonts w:ascii="Sylfaen" w:hAnsi="Sylfaen"/>
                <w:sz w:val="18"/>
                <w:szCs w:val="20"/>
                <w:lang w:val="ka-GE"/>
              </w:rPr>
              <w:t>-</w:t>
            </w:r>
            <w:r w:rsidRPr="00CB182D">
              <w:rPr>
                <w:rFonts w:ascii="Sylfaen" w:hAnsi="Sylfaen"/>
                <w:sz w:val="18"/>
                <w:szCs w:val="20"/>
                <w:lang w:val="ka-GE"/>
              </w:rPr>
              <w:t>გვერდი</w:t>
            </w:r>
            <w:r w:rsidRPr="00CB182D">
              <w:rPr>
                <w:rFonts w:ascii="Sylfaen" w:hAnsi="Sylfaen"/>
                <w:sz w:val="18"/>
                <w:szCs w:val="20"/>
                <w:lang w:val="en-GB"/>
              </w:rPr>
              <w:t xml:space="preserve">: </w:t>
            </w:r>
            <w:hyperlink r:id="rId42" w:history="1">
              <w:r w:rsidRPr="00CB182D">
                <w:rPr>
                  <w:rStyle w:val="Hyperlink"/>
                  <w:rFonts w:ascii="Sylfaen" w:hAnsi="Sylfaen"/>
                  <w:sz w:val="18"/>
                  <w:szCs w:val="20"/>
                  <w:lang w:val="en-GB"/>
                </w:rPr>
                <w:t>http://www.migration.commission.ge/</w:t>
              </w:r>
            </w:hyperlink>
            <w:r w:rsidRPr="00CB182D">
              <w:rPr>
                <w:rFonts w:ascii="Sylfaen" w:hAnsi="Sylfaen"/>
                <w:sz w:val="18"/>
                <w:szCs w:val="20"/>
                <w:lang w:val="en-GB"/>
              </w:rPr>
              <w:t xml:space="preserve"> </w:t>
            </w:r>
          </w:p>
          <w:p w14:paraId="0ADE1D0C" w14:textId="77777777" w:rsidR="004A0B2C" w:rsidRPr="00CB182D" w:rsidRDefault="00CF7B66" w:rsidP="001146FC">
            <w:pPr>
              <w:pStyle w:val="ListParagraph"/>
              <w:numPr>
                <w:ilvl w:val="0"/>
                <w:numId w:val="26"/>
              </w:numPr>
              <w:tabs>
                <w:tab w:val="clear" w:pos="720"/>
              </w:tabs>
              <w:ind w:left="523" w:hanging="270"/>
              <w:jc w:val="both"/>
              <w:cnfStyle w:val="000000000000" w:firstRow="0" w:lastRow="0" w:firstColumn="0" w:lastColumn="0" w:oddVBand="0" w:evenVBand="0" w:oddHBand="0" w:evenHBand="0" w:firstRowFirstColumn="0" w:firstRowLastColumn="0" w:lastRowFirstColumn="0" w:lastRowLastColumn="0"/>
              <w:rPr>
                <w:rFonts w:ascii="Sylfaen" w:hAnsi="Sylfaen"/>
                <w:sz w:val="18"/>
                <w:szCs w:val="20"/>
                <w:lang w:val="en-GB"/>
              </w:rPr>
            </w:pPr>
            <w:r w:rsidRPr="00CB182D">
              <w:rPr>
                <w:rFonts w:ascii="Sylfaen" w:hAnsi="Sylfaen"/>
                <w:sz w:val="18"/>
                <w:szCs w:val="20"/>
                <w:lang w:val="en-GB"/>
              </w:rPr>
              <w:t>CIM</w:t>
            </w:r>
            <w:r w:rsidRPr="00CB182D">
              <w:rPr>
                <w:rFonts w:ascii="Sylfaen" w:hAnsi="Sylfaen"/>
                <w:sz w:val="18"/>
                <w:szCs w:val="20"/>
                <w:lang w:val="ka-GE"/>
              </w:rPr>
              <w:t>-ს ვებ</w:t>
            </w:r>
            <w:r w:rsidR="004A0B2C" w:rsidRPr="00CB182D">
              <w:rPr>
                <w:rFonts w:ascii="Sylfaen" w:hAnsi="Sylfaen"/>
                <w:sz w:val="18"/>
                <w:szCs w:val="20"/>
                <w:lang w:val="ka-GE"/>
              </w:rPr>
              <w:t>-</w:t>
            </w:r>
            <w:r w:rsidRPr="00CB182D">
              <w:rPr>
                <w:rFonts w:ascii="Sylfaen" w:hAnsi="Sylfaen"/>
                <w:sz w:val="18"/>
                <w:szCs w:val="20"/>
                <w:lang w:val="ka-GE"/>
              </w:rPr>
              <w:t>გვერდი</w:t>
            </w:r>
            <w:r w:rsidRPr="00CB182D">
              <w:rPr>
                <w:rFonts w:ascii="Sylfaen" w:hAnsi="Sylfaen"/>
                <w:sz w:val="18"/>
                <w:szCs w:val="20"/>
                <w:lang w:val="en-GB"/>
              </w:rPr>
              <w:t xml:space="preserve">: </w:t>
            </w:r>
          </w:p>
          <w:p w14:paraId="060D0C6F" w14:textId="77777777" w:rsidR="00CF7B66" w:rsidRPr="00CB182D" w:rsidRDefault="0039235C" w:rsidP="001146FC">
            <w:pPr>
              <w:pStyle w:val="ListParagraph"/>
              <w:ind w:left="523" w:hanging="270"/>
              <w:jc w:val="both"/>
              <w:cnfStyle w:val="000000000000" w:firstRow="0" w:lastRow="0" w:firstColumn="0" w:lastColumn="0" w:oddVBand="0" w:evenVBand="0" w:oddHBand="0" w:evenHBand="0" w:firstRowFirstColumn="0" w:firstRowLastColumn="0" w:lastRowFirstColumn="0" w:lastRowLastColumn="0"/>
              <w:rPr>
                <w:rFonts w:ascii="Sylfaen" w:hAnsi="Sylfaen"/>
                <w:sz w:val="18"/>
                <w:szCs w:val="20"/>
                <w:lang w:val="en-GB"/>
              </w:rPr>
            </w:pPr>
            <w:hyperlink r:id="rId43" w:history="1">
              <w:r w:rsidR="00CF7B66" w:rsidRPr="00CB182D">
                <w:rPr>
                  <w:rStyle w:val="Hyperlink"/>
                  <w:rFonts w:ascii="Sylfaen" w:hAnsi="Sylfaen"/>
                  <w:sz w:val="18"/>
                  <w:szCs w:val="20"/>
                  <w:lang w:val="en-GB"/>
                </w:rPr>
                <w:t>http://www.cimonline.de/de/2312.asp</w:t>
              </w:r>
            </w:hyperlink>
          </w:p>
        </w:tc>
      </w:tr>
      <w:tr w:rsidR="00CF7B66" w:rsidRPr="0023641B" w14:paraId="4985D92D" w14:textId="77777777" w:rsidTr="001146FC">
        <w:trPr>
          <w:cnfStyle w:val="000000100000" w:firstRow="0" w:lastRow="0" w:firstColumn="0" w:lastColumn="0" w:oddVBand="0" w:evenVBand="0" w:oddHBand="1" w:evenHBand="0" w:firstRowFirstColumn="0" w:firstRowLastColumn="0" w:lastRowFirstColumn="0" w:lastRowLastColumn="0"/>
          <w:trHeight w:val="764"/>
        </w:trPr>
        <w:tc>
          <w:tcPr>
            <w:cnfStyle w:val="001000000000" w:firstRow="0" w:lastRow="0" w:firstColumn="1" w:lastColumn="0" w:oddVBand="0" w:evenVBand="0" w:oddHBand="0" w:evenHBand="0" w:firstRowFirstColumn="0" w:firstRowLastColumn="0" w:lastRowFirstColumn="0" w:lastRowLastColumn="0"/>
            <w:tcW w:w="736" w:type="pct"/>
            <w:hideMark/>
          </w:tcPr>
          <w:p w14:paraId="287455A7" w14:textId="77777777" w:rsidR="00CF7B66" w:rsidRPr="0023641B" w:rsidRDefault="00CF7B66" w:rsidP="004A0B2C">
            <w:pPr>
              <w:jc w:val="both"/>
              <w:rPr>
                <w:rFonts w:ascii="Sylfaen" w:hAnsi="Sylfaen"/>
                <w:lang w:val="en-GB"/>
              </w:rPr>
            </w:pPr>
          </w:p>
        </w:tc>
        <w:tc>
          <w:tcPr>
            <w:tcW w:w="1501" w:type="pct"/>
            <w:hideMark/>
          </w:tcPr>
          <w:p w14:paraId="1206A184" w14:textId="77777777" w:rsidR="00CF7B66" w:rsidRPr="00CB182D" w:rsidRDefault="004A0B2C" w:rsidP="004A0B2C">
            <w:pPr>
              <w:jc w:val="both"/>
              <w:cnfStyle w:val="000000100000" w:firstRow="0" w:lastRow="0" w:firstColumn="0" w:lastColumn="0" w:oddVBand="0" w:evenVBand="0" w:oddHBand="1" w:evenHBand="0" w:firstRowFirstColumn="0" w:firstRowLastColumn="0" w:lastRowFirstColumn="0" w:lastRowLastColumn="0"/>
              <w:rPr>
                <w:rFonts w:ascii="Sylfaen" w:hAnsi="Sylfaen"/>
                <w:sz w:val="18"/>
                <w:szCs w:val="20"/>
                <w:lang w:val="en-GB"/>
              </w:rPr>
            </w:pPr>
            <w:r w:rsidRPr="00CB182D">
              <w:rPr>
                <w:rFonts w:ascii="Sylfaen" w:hAnsi="Sylfaen"/>
                <w:sz w:val="18"/>
                <w:szCs w:val="20"/>
                <w:lang w:val="ka-GE"/>
              </w:rPr>
              <w:t>შერჩევა</w:t>
            </w:r>
            <w:r w:rsidR="003626A4" w:rsidRPr="00CB182D">
              <w:rPr>
                <w:rFonts w:ascii="Sylfaen" w:hAnsi="Sylfaen"/>
                <w:sz w:val="18"/>
                <w:szCs w:val="20"/>
                <w:lang w:val="ka-GE"/>
              </w:rPr>
              <w:t xml:space="preserve"> </w:t>
            </w:r>
            <w:r w:rsidR="00CF7B66" w:rsidRPr="00CB182D">
              <w:rPr>
                <w:rFonts w:ascii="Sylfaen" w:hAnsi="Sylfaen"/>
                <w:sz w:val="18"/>
                <w:szCs w:val="20"/>
                <w:lang w:val="ka-GE"/>
              </w:rPr>
              <w:t>და შე</w:t>
            </w:r>
            <w:r w:rsidR="00CB7754" w:rsidRPr="00CB182D">
              <w:rPr>
                <w:rFonts w:ascii="Sylfaen" w:hAnsi="Sylfaen"/>
                <w:sz w:val="18"/>
                <w:szCs w:val="20"/>
                <w:lang w:val="ka-GE"/>
              </w:rPr>
              <w:t>საბამისობის უზრუნველყოფა</w:t>
            </w:r>
            <w:r w:rsidR="00CF7B66" w:rsidRPr="00CB182D">
              <w:rPr>
                <w:rFonts w:ascii="Sylfaen" w:hAnsi="Sylfaen"/>
                <w:sz w:val="18"/>
                <w:szCs w:val="20"/>
                <w:lang w:val="en-GB"/>
              </w:rPr>
              <w:t xml:space="preserve">: </w:t>
            </w:r>
          </w:p>
          <w:p w14:paraId="236F011F" w14:textId="77777777" w:rsidR="00CF7B66" w:rsidRPr="00CB182D" w:rsidRDefault="001146FC" w:rsidP="001146FC">
            <w:pPr>
              <w:pStyle w:val="ListParagraph"/>
              <w:numPr>
                <w:ilvl w:val="0"/>
                <w:numId w:val="27"/>
              </w:numPr>
              <w:ind w:left="523" w:hanging="270"/>
              <w:jc w:val="both"/>
              <w:cnfStyle w:val="000000100000" w:firstRow="0" w:lastRow="0" w:firstColumn="0" w:lastColumn="0" w:oddVBand="0" w:evenVBand="0" w:oddHBand="1" w:evenHBand="0" w:firstRowFirstColumn="0" w:firstRowLastColumn="0" w:lastRowFirstColumn="0" w:lastRowLastColumn="0"/>
              <w:rPr>
                <w:rFonts w:ascii="Sylfaen" w:hAnsi="Sylfaen"/>
                <w:sz w:val="18"/>
                <w:szCs w:val="20"/>
                <w:lang w:val="en-GB"/>
              </w:rPr>
            </w:pPr>
            <w:r>
              <w:rPr>
                <w:rFonts w:ascii="Sylfaen" w:hAnsi="Sylfaen"/>
                <w:sz w:val="18"/>
                <w:szCs w:val="20"/>
                <w:lang w:val="ka-GE"/>
              </w:rPr>
              <w:t>ქართველ</w:t>
            </w:r>
            <w:r w:rsidR="00CF7B66" w:rsidRPr="00CB182D">
              <w:rPr>
                <w:rFonts w:ascii="Sylfaen" w:hAnsi="Sylfaen"/>
                <w:sz w:val="18"/>
                <w:szCs w:val="20"/>
                <w:lang w:val="ka-GE"/>
              </w:rPr>
              <w:t xml:space="preserve"> მონაწილე</w:t>
            </w:r>
            <w:r w:rsidR="00CB182D">
              <w:rPr>
                <w:rFonts w:ascii="Sylfaen" w:hAnsi="Sylfaen"/>
                <w:sz w:val="18"/>
                <w:szCs w:val="20"/>
                <w:lang w:val="ka-GE"/>
              </w:rPr>
              <w:t xml:space="preserve">თა </w:t>
            </w:r>
            <w:r w:rsidR="00CF7B66" w:rsidRPr="00CB182D">
              <w:rPr>
                <w:rFonts w:ascii="Sylfaen" w:hAnsi="Sylfaen"/>
                <w:sz w:val="18"/>
                <w:szCs w:val="20"/>
                <w:lang w:val="ka-GE"/>
              </w:rPr>
              <w:t xml:space="preserve"> შერჩევა</w:t>
            </w:r>
            <w:r w:rsidR="004A0B2C" w:rsidRPr="00CB182D">
              <w:rPr>
                <w:rFonts w:ascii="Sylfaen" w:hAnsi="Sylfaen"/>
                <w:sz w:val="18"/>
                <w:szCs w:val="20"/>
                <w:lang w:val="ka-GE"/>
              </w:rPr>
              <w:t>;</w:t>
            </w:r>
            <w:r w:rsidR="00CF7B66" w:rsidRPr="00CB182D">
              <w:rPr>
                <w:rFonts w:ascii="Sylfaen" w:hAnsi="Sylfaen"/>
                <w:sz w:val="18"/>
                <w:szCs w:val="20"/>
                <w:lang w:val="ka-GE"/>
              </w:rPr>
              <w:t xml:space="preserve"> </w:t>
            </w:r>
          </w:p>
          <w:p w14:paraId="748AD6A1" w14:textId="77777777" w:rsidR="00CF7B66" w:rsidRPr="00CB182D" w:rsidRDefault="00092472" w:rsidP="001146FC">
            <w:pPr>
              <w:pStyle w:val="ListParagraph"/>
              <w:numPr>
                <w:ilvl w:val="0"/>
                <w:numId w:val="27"/>
              </w:numPr>
              <w:ind w:left="523" w:hanging="270"/>
              <w:jc w:val="both"/>
              <w:cnfStyle w:val="000000100000" w:firstRow="0" w:lastRow="0" w:firstColumn="0" w:lastColumn="0" w:oddVBand="0" w:evenVBand="0" w:oddHBand="1" w:evenHBand="0" w:firstRowFirstColumn="0" w:firstRowLastColumn="0" w:lastRowFirstColumn="0" w:lastRowLastColumn="0"/>
              <w:rPr>
                <w:rFonts w:ascii="Sylfaen" w:hAnsi="Sylfaen"/>
                <w:sz w:val="18"/>
                <w:szCs w:val="20"/>
                <w:lang w:val="en-GB"/>
              </w:rPr>
            </w:pPr>
            <w:r w:rsidRPr="00CB182D">
              <w:rPr>
                <w:rFonts w:ascii="Sylfaen" w:hAnsi="Sylfaen"/>
                <w:sz w:val="18"/>
                <w:szCs w:val="20"/>
                <w:lang w:val="ka-GE"/>
              </w:rPr>
              <w:t>გერმანელ</w:t>
            </w:r>
            <w:r w:rsidR="00CF7B66" w:rsidRPr="00CB182D">
              <w:rPr>
                <w:rFonts w:ascii="Sylfaen" w:hAnsi="Sylfaen"/>
                <w:sz w:val="18"/>
                <w:szCs w:val="20"/>
                <w:lang w:val="ka-GE"/>
              </w:rPr>
              <w:t xml:space="preserve"> დამსაქმებ</w:t>
            </w:r>
            <w:r w:rsidRPr="00CB182D">
              <w:rPr>
                <w:rFonts w:ascii="Sylfaen" w:hAnsi="Sylfaen"/>
                <w:sz w:val="18"/>
                <w:szCs w:val="20"/>
                <w:lang w:val="ka-GE"/>
              </w:rPr>
              <w:t>ელთა</w:t>
            </w:r>
            <w:r w:rsidR="00747536" w:rsidRPr="00CB182D">
              <w:rPr>
                <w:rFonts w:ascii="Sylfaen" w:hAnsi="Sylfaen"/>
                <w:sz w:val="18"/>
                <w:szCs w:val="20"/>
                <w:lang w:val="ka-GE"/>
              </w:rPr>
              <w:t xml:space="preserve"> </w:t>
            </w:r>
            <w:r w:rsidR="00CF7B66" w:rsidRPr="00CB182D">
              <w:rPr>
                <w:rFonts w:ascii="Sylfaen" w:hAnsi="Sylfaen"/>
                <w:sz w:val="18"/>
                <w:szCs w:val="20"/>
                <w:lang w:val="ka-GE"/>
              </w:rPr>
              <w:t>შერჩევა</w:t>
            </w:r>
            <w:r w:rsidR="004A0B2C" w:rsidRPr="00CB182D">
              <w:rPr>
                <w:rFonts w:ascii="Sylfaen" w:hAnsi="Sylfaen"/>
                <w:sz w:val="18"/>
                <w:szCs w:val="20"/>
                <w:lang w:val="ka-GE"/>
              </w:rPr>
              <w:t>.</w:t>
            </w:r>
            <w:r w:rsidR="00CF7B66" w:rsidRPr="00CB182D">
              <w:rPr>
                <w:rFonts w:ascii="Sylfaen" w:hAnsi="Sylfaen"/>
                <w:sz w:val="18"/>
                <w:szCs w:val="20"/>
                <w:lang w:val="ka-GE"/>
              </w:rPr>
              <w:t xml:space="preserve"> </w:t>
            </w:r>
          </w:p>
        </w:tc>
        <w:tc>
          <w:tcPr>
            <w:tcW w:w="1455" w:type="pct"/>
            <w:hideMark/>
          </w:tcPr>
          <w:p w14:paraId="0D58CC90" w14:textId="77777777" w:rsidR="00CF7B66" w:rsidRPr="00CB182D" w:rsidRDefault="00CF7B66" w:rsidP="00CF7B66">
            <w:pPr>
              <w:cnfStyle w:val="000000100000" w:firstRow="0" w:lastRow="0" w:firstColumn="0" w:lastColumn="0" w:oddVBand="0" w:evenVBand="0" w:oddHBand="1" w:evenHBand="0" w:firstRowFirstColumn="0" w:firstRowLastColumn="0" w:lastRowFirstColumn="0" w:lastRowLastColumn="0"/>
              <w:rPr>
                <w:rFonts w:ascii="Sylfaen" w:hAnsi="Sylfaen"/>
                <w:sz w:val="18"/>
                <w:szCs w:val="20"/>
                <w:lang w:val="en-GB"/>
              </w:rPr>
            </w:pPr>
          </w:p>
        </w:tc>
        <w:tc>
          <w:tcPr>
            <w:tcW w:w="1307" w:type="pct"/>
            <w:hideMark/>
          </w:tcPr>
          <w:p w14:paraId="22AC5D59" w14:textId="77777777" w:rsidR="00CF7B66" w:rsidRPr="0023641B" w:rsidRDefault="00CF7B66" w:rsidP="00CF7B66">
            <w:pPr>
              <w:cnfStyle w:val="000000100000" w:firstRow="0" w:lastRow="0" w:firstColumn="0" w:lastColumn="0" w:oddVBand="0" w:evenVBand="0" w:oddHBand="1" w:evenHBand="0" w:firstRowFirstColumn="0" w:firstRowLastColumn="0" w:lastRowFirstColumn="0" w:lastRowLastColumn="0"/>
              <w:rPr>
                <w:rFonts w:ascii="Sylfaen" w:hAnsi="Sylfaen"/>
                <w:sz w:val="20"/>
                <w:szCs w:val="20"/>
                <w:lang w:val="en-GB"/>
              </w:rPr>
            </w:pPr>
          </w:p>
        </w:tc>
      </w:tr>
      <w:tr w:rsidR="00CF7B66" w:rsidRPr="0023641B" w14:paraId="28ACC3DA" w14:textId="77777777" w:rsidTr="001146FC">
        <w:trPr>
          <w:trHeight w:val="764"/>
        </w:trPr>
        <w:tc>
          <w:tcPr>
            <w:cnfStyle w:val="001000000000" w:firstRow="0" w:lastRow="0" w:firstColumn="1" w:lastColumn="0" w:oddVBand="0" w:evenVBand="0" w:oddHBand="0" w:evenHBand="0" w:firstRowFirstColumn="0" w:firstRowLastColumn="0" w:lastRowFirstColumn="0" w:lastRowLastColumn="0"/>
            <w:tcW w:w="736" w:type="pct"/>
          </w:tcPr>
          <w:p w14:paraId="2EE975E1" w14:textId="77777777" w:rsidR="00CF7B66" w:rsidRPr="0023641B" w:rsidRDefault="00CF7B66" w:rsidP="00CF7B66">
            <w:pPr>
              <w:rPr>
                <w:rFonts w:ascii="Sylfaen" w:hAnsi="Sylfaen"/>
                <w:lang w:val="en-GB"/>
              </w:rPr>
            </w:pPr>
          </w:p>
        </w:tc>
        <w:tc>
          <w:tcPr>
            <w:tcW w:w="1501" w:type="pct"/>
          </w:tcPr>
          <w:p w14:paraId="4D5C0D1B" w14:textId="77777777" w:rsidR="00CF7B66" w:rsidRPr="00747536" w:rsidRDefault="00CF7B66" w:rsidP="00CF7B66">
            <w:pPr>
              <w:jc w:val="both"/>
              <w:cnfStyle w:val="000000000000" w:firstRow="0" w:lastRow="0" w:firstColumn="0" w:lastColumn="0" w:oddVBand="0" w:evenVBand="0" w:oddHBand="0" w:evenHBand="0" w:firstRowFirstColumn="0" w:firstRowLastColumn="0" w:lastRowFirstColumn="0" w:lastRowLastColumn="0"/>
              <w:rPr>
                <w:rFonts w:ascii="Sylfaen" w:hAnsi="Sylfaen"/>
                <w:sz w:val="18"/>
                <w:szCs w:val="20"/>
                <w:lang w:val="en-GB"/>
              </w:rPr>
            </w:pPr>
            <w:r w:rsidRPr="00747536">
              <w:rPr>
                <w:rFonts w:ascii="Sylfaen" w:hAnsi="Sylfaen"/>
                <w:sz w:val="18"/>
                <w:szCs w:val="20"/>
                <w:lang w:val="ka-GE"/>
              </w:rPr>
              <w:t>ინფორმ</w:t>
            </w:r>
            <w:r w:rsidR="00A4576B" w:rsidRPr="00747536">
              <w:rPr>
                <w:rFonts w:ascii="Sylfaen" w:hAnsi="Sylfaen"/>
                <w:sz w:val="18"/>
                <w:szCs w:val="20"/>
                <w:lang w:val="ka-GE"/>
              </w:rPr>
              <w:t xml:space="preserve">ირება </w:t>
            </w:r>
            <w:r w:rsidR="004A0B2C" w:rsidRPr="00747536">
              <w:rPr>
                <w:rFonts w:ascii="Sylfaen" w:hAnsi="Sylfaen"/>
                <w:sz w:val="18"/>
                <w:szCs w:val="20"/>
                <w:lang w:val="ka-GE"/>
              </w:rPr>
              <w:t>შერჩევის</w:t>
            </w:r>
            <w:r w:rsidRPr="00747536">
              <w:rPr>
                <w:rFonts w:ascii="Sylfaen" w:hAnsi="Sylfaen"/>
                <w:sz w:val="18"/>
                <w:szCs w:val="20"/>
                <w:lang w:val="ka-GE"/>
              </w:rPr>
              <w:t xml:space="preserve"> ფაზ</w:t>
            </w:r>
            <w:r w:rsidR="00A4576B" w:rsidRPr="00747536">
              <w:rPr>
                <w:rFonts w:ascii="Sylfaen" w:hAnsi="Sylfaen"/>
                <w:sz w:val="18"/>
                <w:szCs w:val="20"/>
                <w:lang w:val="ka-GE"/>
              </w:rPr>
              <w:t>აშ</w:t>
            </w:r>
            <w:r w:rsidRPr="00747536">
              <w:rPr>
                <w:rFonts w:ascii="Sylfaen" w:hAnsi="Sylfaen"/>
                <w:sz w:val="18"/>
                <w:szCs w:val="20"/>
                <w:lang w:val="ka-GE"/>
              </w:rPr>
              <w:t>ი:</w:t>
            </w:r>
            <w:r w:rsidRPr="00747536">
              <w:rPr>
                <w:rFonts w:ascii="Sylfaen" w:hAnsi="Sylfaen"/>
                <w:sz w:val="18"/>
                <w:szCs w:val="20"/>
                <w:lang w:val="en-GB"/>
              </w:rPr>
              <w:t xml:space="preserve"> </w:t>
            </w:r>
          </w:p>
          <w:p w14:paraId="5F6FB2E0" w14:textId="77777777" w:rsidR="00CF7B66" w:rsidRPr="00747536" w:rsidRDefault="00CF7B66" w:rsidP="001146FC">
            <w:pPr>
              <w:pStyle w:val="ListParagraph"/>
              <w:numPr>
                <w:ilvl w:val="0"/>
                <w:numId w:val="27"/>
              </w:numPr>
              <w:ind w:left="523" w:hanging="270"/>
              <w:cnfStyle w:val="000000000000" w:firstRow="0" w:lastRow="0" w:firstColumn="0" w:lastColumn="0" w:oddVBand="0" w:evenVBand="0" w:oddHBand="0" w:evenHBand="0" w:firstRowFirstColumn="0" w:firstRowLastColumn="0" w:lastRowFirstColumn="0" w:lastRowLastColumn="0"/>
              <w:rPr>
                <w:rFonts w:ascii="Sylfaen" w:hAnsi="Sylfaen"/>
                <w:sz w:val="18"/>
                <w:szCs w:val="20"/>
                <w:lang w:val="en-GB"/>
              </w:rPr>
            </w:pPr>
            <w:r w:rsidRPr="00747536">
              <w:rPr>
                <w:rFonts w:ascii="Sylfaen" w:hAnsi="Sylfaen"/>
                <w:sz w:val="18"/>
                <w:szCs w:val="20"/>
                <w:lang w:val="ka-GE"/>
              </w:rPr>
              <w:t>სატელეფონო კონსულტაცია</w:t>
            </w:r>
            <w:r w:rsidR="00AB4D56" w:rsidRPr="00747536">
              <w:rPr>
                <w:rFonts w:ascii="Sylfaen" w:hAnsi="Sylfaen"/>
                <w:sz w:val="18"/>
                <w:szCs w:val="20"/>
                <w:lang w:val="ka-GE"/>
              </w:rPr>
              <w:t xml:space="preserve"> </w:t>
            </w:r>
            <w:r w:rsidRPr="00747536">
              <w:rPr>
                <w:rFonts w:ascii="Sylfaen" w:hAnsi="Sylfaen"/>
                <w:sz w:val="18"/>
                <w:szCs w:val="20"/>
                <w:lang w:val="ka-GE"/>
              </w:rPr>
              <w:t>(</w:t>
            </w:r>
            <w:r w:rsidR="00AB4D56" w:rsidRPr="00747536">
              <w:rPr>
                <w:rFonts w:ascii="Sylfaen" w:hAnsi="Sylfaen"/>
                <w:sz w:val="18"/>
                <w:szCs w:val="20"/>
                <w:lang w:val="ka-GE"/>
              </w:rPr>
              <w:t>ც</w:t>
            </w:r>
            <w:r w:rsidRPr="00747536">
              <w:rPr>
                <w:rFonts w:ascii="Sylfaen" w:hAnsi="Sylfaen"/>
                <w:sz w:val="18"/>
                <w:szCs w:val="20"/>
                <w:lang w:val="ka-GE"/>
              </w:rPr>
              <w:t>ხელი ხაზი) გამოცხადების და შერჩევის განმავლობაში</w:t>
            </w:r>
            <w:r w:rsidRPr="00747536">
              <w:rPr>
                <w:rFonts w:ascii="Sylfaen" w:hAnsi="Sylfaen"/>
                <w:sz w:val="18"/>
                <w:szCs w:val="20"/>
                <w:lang w:val="en-GB"/>
              </w:rPr>
              <w:t>;</w:t>
            </w:r>
          </w:p>
          <w:p w14:paraId="5B2E350F" w14:textId="77777777" w:rsidR="00CF7B66" w:rsidRPr="00747536" w:rsidRDefault="00611EB1" w:rsidP="001146FC">
            <w:pPr>
              <w:pStyle w:val="ListParagraph"/>
              <w:numPr>
                <w:ilvl w:val="0"/>
                <w:numId w:val="27"/>
              </w:numPr>
              <w:ind w:left="523" w:hanging="270"/>
              <w:cnfStyle w:val="000000000000" w:firstRow="0" w:lastRow="0" w:firstColumn="0" w:lastColumn="0" w:oddVBand="0" w:evenVBand="0" w:oddHBand="0" w:evenHBand="0" w:firstRowFirstColumn="0" w:firstRowLastColumn="0" w:lastRowFirstColumn="0" w:lastRowLastColumn="0"/>
              <w:rPr>
                <w:rFonts w:ascii="Sylfaen" w:hAnsi="Sylfaen"/>
                <w:sz w:val="18"/>
                <w:szCs w:val="20"/>
                <w:lang w:val="en-GB"/>
              </w:rPr>
            </w:pPr>
            <w:r w:rsidRPr="00747536">
              <w:rPr>
                <w:rFonts w:ascii="Sylfaen" w:hAnsi="Sylfaen"/>
                <w:sz w:val="18"/>
                <w:szCs w:val="20"/>
                <w:lang w:val="ka-GE"/>
              </w:rPr>
              <w:t>ხშირად დასმული კითხვები</w:t>
            </w:r>
            <w:r w:rsidR="004A0B2C" w:rsidRPr="00747536">
              <w:rPr>
                <w:rFonts w:ascii="Sylfaen" w:hAnsi="Sylfaen"/>
                <w:sz w:val="18"/>
                <w:szCs w:val="20"/>
                <w:lang w:val="ka-GE"/>
              </w:rPr>
              <w:t>.</w:t>
            </w:r>
          </w:p>
        </w:tc>
        <w:tc>
          <w:tcPr>
            <w:tcW w:w="1455" w:type="pct"/>
          </w:tcPr>
          <w:p w14:paraId="16B659B1" w14:textId="77777777" w:rsidR="00CF7B66" w:rsidRPr="0023641B" w:rsidRDefault="00CF7B66" w:rsidP="00CF7B66">
            <w:pPr>
              <w:cnfStyle w:val="000000000000" w:firstRow="0" w:lastRow="0" w:firstColumn="0" w:lastColumn="0" w:oddVBand="0" w:evenVBand="0" w:oddHBand="0" w:evenHBand="0" w:firstRowFirstColumn="0" w:firstRowLastColumn="0" w:lastRowFirstColumn="0" w:lastRowLastColumn="0"/>
              <w:rPr>
                <w:rFonts w:ascii="Sylfaen" w:hAnsi="Sylfaen"/>
                <w:sz w:val="20"/>
                <w:szCs w:val="20"/>
                <w:lang w:val="en-GB"/>
              </w:rPr>
            </w:pPr>
          </w:p>
        </w:tc>
        <w:tc>
          <w:tcPr>
            <w:tcW w:w="1307" w:type="pct"/>
          </w:tcPr>
          <w:p w14:paraId="6C9B9B96" w14:textId="77777777" w:rsidR="00CF7B66" w:rsidRPr="0023641B" w:rsidRDefault="00CF7B66" w:rsidP="00CF7B66">
            <w:pPr>
              <w:cnfStyle w:val="000000000000" w:firstRow="0" w:lastRow="0" w:firstColumn="0" w:lastColumn="0" w:oddVBand="0" w:evenVBand="0" w:oddHBand="0" w:evenHBand="0" w:firstRowFirstColumn="0" w:firstRowLastColumn="0" w:lastRowFirstColumn="0" w:lastRowLastColumn="0"/>
              <w:rPr>
                <w:rFonts w:ascii="Sylfaen" w:hAnsi="Sylfaen"/>
                <w:sz w:val="20"/>
                <w:szCs w:val="20"/>
                <w:lang w:val="en-GB"/>
              </w:rPr>
            </w:pPr>
          </w:p>
        </w:tc>
      </w:tr>
      <w:tr w:rsidR="00CF7B66" w:rsidRPr="0023641B" w14:paraId="21DC3627" w14:textId="77777777" w:rsidTr="001146FC">
        <w:trPr>
          <w:cnfStyle w:val="000000100000" w:firstRow="0" w:lastRow="0" w:firstColumn="0" w:lastColumn="0" w:oddVBand="0" w:evenVBand="0" w:oddHBand="1" w:evenHBand="0" w:firstRowFirstColumn="0" w:firstRowLastColumn="0" w:lastRowFirstColumn="0" w:lastRowLastColumn="0"/>
          <w:trHeight w:val="923"/>
        </w:trPr>
        <w:tc>
          <w:tcPr>
            <w:cnfStyle w:val="001000000000" w:firstRow="0" w:lastRow="0" w:firstColumn="1" w:lastColumn="0" w:oddVBand="0" w:evenVBand="0" w:oddHBand="0" w:evenHBand="0" w:firstRowFirstColumn="0" w:firstRowLastColumn="0" w:lastRowFirstColumn="0" w:lastRowLastColumn="0"/>
            <w:tcW w:w="736" w:type="pct"/>
          </w:tcPr>
          <w:p w14:paraId="06E24D81" w14:textId="77777777" w:rsidR="00CF7B66" w:rsidRPr="0023641B" w:rsidRDefault="00CF7B66" w:rsidP="00CF7B66">
            <w:pPr>
              <w:rPr>
                <w:rFonts w:ascii="Sylfaen" w:hAnsi="Sylfaen"/>
                <w:b w:val="0"/>
                <w:bCs w:val="0"/>
                <w:lang w:val="en-GB"/>
              </w:rPr>
            </w:pPr>
          </w:p>
        </w:tc>
        <w:tc>
          <w:tcPr>
            <w:tcW w:w="4264" w:type="pct"/>
            <w:gridSpan w:val="3"/>
          </w:tcPr>
          <w:p w14:paraId="32C3F008" w14:textId="77777777" w:rsidR="00CF7B66" w:rsidRPr="00CB182D" w:rsidRDefault="00703817" w:rsidP="00A55B64">
            <w:pPr>
              <w:jc w:val="both"/>
              <w:cnfStyle w:val="000000100000" w:firstRow="0" w:lastRow="0" w:firstColumn="0" w:lastColumn="0" w:oddVBand="0" w:evenVBand="0" w:oddHBand="1" w:evenHBand="0" w:firstRowFirstColumn="0" w:firstRowLastColumn="0" w:lastRowFirstColumn="0" w:lastRowLastColumn="0"/>
              <w:rPr>
                <w:rFonts w:ascii="Sylfaen" w:hAnsi="Sylfaen"/>
                <w:sz w:val="18"/>
                <w:szCs w:val="18"/>
              </w:rPr>
            </w:pPr>
            <w:r w:rsidRPr="00CB182D">
              <w:rPr>
                <w:rFonts w:ascii="Sylfaen" w:hAnsi="Sylfaen"/>
                <w:b/>
                <w:bCs/>
                <w:sz w:val="18"/>
                <w:szCs w:val="18"/>
                <w:lang w:val="ka-GE"/>
              </w:rPr>
              <w:t xml:space="preserve">მუდმივი კომუნიკაცია </w:t>
            </w:r>
            <w:r w:rsidR="00CF7B66" w:rsidRPr="00CB182D">
              <w:rPr>
                <w:rFonts w:ascii="Sylfaen" w:hAnsi="Sylfaen"/>
                <w:b/>
                <w:bCs/>
                <w:sz w:val="18"/>
                <w:szCs w:val="18"/>
                <w:lang w:val="ka-GE"/>
              </w:rPr>
              <w:t>დამსაქმებლებთან</w:t>
            </w:r>
            <w:r w:rsidR="00435741">
              <w:rPr>
                <w:rFonts w:ascii="Sylfaen" w:hAnsi="Sylfaen"/>
                <w:b/>
                <w:bCs/>
                <w:sz w:val="18"/>
                <w:szCs w:val="18"/>
                <w:lang w:val="ka-GE"/>
              </w:rPr>
              <w:t xml:space="preserve">: </w:t>
            </w:r>
            <w:r w:rsidR="00CF7B66" w:rsidRPr="00CB182D">
              <w:rPr>
                <w:rFonts w:ascii="Sylfaen" w:hAnsi="Sylfaen"/>
                <w:bCs/>
                <w:sz w:val="18"/>
                <w:szCs w:val="18"/>
                <w:lang w:val="ka-GE"/>
              </w:rPr>
              <w:t>პერსონალური</w:t>
            </w:r>
            <w:r w:rsidR="00435741">
              <w:rPr>
                <w:rFonts w:ascii="Sylfaen" w:hAnsi="Sylfaen"/>
                <w:bCs/>
                <w:sz w:val="18"/>
                <w:szCs w:val="18"/>
                <w:lang w:val="ka-GE"/>
              </w:rPr>
              <w:t xml:space="preserve"> </w:t>
            </w:r>
            <w:r w:rsidR="00357AAA" w:rsidRPr="00CB182D">
              <w:rPr>
                <w:rFonts w:ascii="Sylfaen" w:hAnsi="Sylfaen"/>
                <w:bCs/>
                <w:sz w:val="18"/>
                <w:szCs w:val="18"/>
                <w:lang w:val="ka-GE"/>
              </w:rPr>
              <w:t>კავშირი</w:t>
            </w:r>
            <w:r w:rsidR="00CF7B66" w:rsidRPr="00CB182D">
              <w:rPr>
                <w:rFonts w:ascii="Sylfaen" w:hAnsi="Sylfaen"/>
                <w:bCs/>
                <w:sz w:val="18"/>
                <w:szCs w:val="18"/>
                <w:lang w:val="ka-GE"/>
              </w:rPr>
              <w:t>/</w:t>
            </w:r>
            <w:r w:rsidR="00357AAA" w:rsidRPr="00CB182D">
              <w:rPr>
                <w:rFonts w:ascii="Sylfaen" w:hAnsi="Sylfaen"/>
                <w:bCs/>
                <w:sz w:val="18"/>
                <w:szCs w:val="18"/>
                <w:lang w:val="ka-GE"/>
              </w:rPr>
              <w:t>კონტაქტი</w:t>
            </w:r>
            <w:r w:rsidR="00CF7B66" w:rsidRPr="00CB182D">
              <w:rPr>
                <w:rFonts w:ascii="Sylfaen" w:hAnsi="Sylfaen"/>
                <w:sz w:val="18"/>
                <w:szCs w:val="18"/>
                <w:lang w:val="en-GB"/>
              </w:rPr>
              <w:t xml:space="preserve"> PCMS</w:t>
            </w:r>
            <w:r w:rsidR="00CF7B66" w:rsidRPr="00CB182D">
              <w:rPr>
                <w:rFonts w:ascii="Sylfaen" w:hAnsi="Sylfaen"/>
                <w:sz w:val="18"/>
                <w:szCs w:val="18"/>
                <w:lang w:val="ka-GE"/>
              </w:rPr>
              <w:t xml:space="preserve">-ის დამსაქმებლებთან ტელეფონით, ელექტრონული ფოსტით, პერსონალური ვიზიტების მეშვეობით </w:t>
            </w:r>
            <w:r w:rsidR="00CF7B66" w:rsidRPr="00CB182D">
              <w:rPr>
                <w:rFonts w:ascii="Sylfaen" w:hAnsi="Sylfaen"/>
                <w:sz w:val="18"/>
                <w:szCs w:val="18"/>
                <w:lang w:val="en-GB"/>
              </w:rPr>
              <w:t xml:space="preserve">(ZAV </w:t>
            </w:r>
            <w:r w:rsidR="00CF7B66" w:rsidRPr="00CB182D">
              <w:rPr>
                <w:rFonts w:ascii="Sylfaen" w:hAnsi="Sylfaen"/>
                <w:sz w:val="18"/>
                <w:szCs w:val="18"/>
                <w:lang w:val="ka-GE"/>
              </w:rPr>
              <w:t>დასაქმების ოფიცერი, პროექტის გუნდი)</w:t>
            </w:r>
            <w:r w:rsidR="004A0B2C" w:rsidRPr="00CB182D">
              <w:rPr>
                <w:rFonts w:ascii="Sylfaen" w:hAnsi="Sylfaen"/>
                <w:sz w:val="18"/>
                <w:szCs w:val="18"/>
                <w:lang w:val="ka-GE"/>
              </w:rPr>
              <w:t>.</w:t>
            </w:r>
          </w:p>
        </w:tc>
      </w:tr>
      <w:tr w:rsidR="00CF7B66" w:rsidRPr="0023641B" w14:paraId="58877623" w14:textId="77777777" w:rsidTr="00BE7813">
        <w:trPr>
          <w:trHeight w:val="1272"/>
        </w:trPr>
        <w:tc>
          <w:tcPr>
            <w:cnfStyle w:val="001000000000" w:firstRow="0" w:lastRow="0" w:firstColumn="1" w:lastColumn="0" w:oddVBand="0" w:evenVBand="0" w:oddHBand="0" w:evenHBand="0" w:firstRowFirstColumn="0" w:firstRowLastColumn="0" w:lastRowFirstColumn="0" w:lastRowLastColumn="0"/>
            <w:tcW w:w="736" w:type="pct"/>
            <w:hideMark/>
          </w:tcPr>
          <w:p w14:paraId="18164871" w14:textId="77777777" w:rsidR="00CF7B66" w:rsidRPr="0023641B" w:rsidRDefault="00CF7B66" w:rsidP="00CF7B66">
            <w:pPr>
              <w:rPr>
                <w:rFonts w:ascii="Sylfaen" w:hAnsi="Sylfaen"/>
                <w:lang w:val="en-GB"/>
              </w:rPr>
            </w:pPr>
          </w:p>
        </w:tc>
        <w:tc>
          <w:tcPr>
            <w:tcW w:w="4264" w:type="pct"/>
            <w:gridSpan w:val="3"/>
            <w:hideMark/>
          </w:tcPr>
          <w:p w14:paraId="29E5DB76" w14:textId="77777777" w:rsidR="00CF7B66" w:rsidRPr="00CB182D" w:rsidRDefault="00CF7B66" w:rsidP="00CF7B66">
            <w:pPr>
              <w:jc w:val="both"/>
              <w:cnfStyle w:val="000000000000" w:firstRow="0" w:lastRow="0" w:firstColumn="0" w:lastColumn="0" w:oddVBand="0" w:evenVBand="0" w:oddHBand="0" w:evenHBand="0" w:firstRowFirstColumn="0" w:firstRowLastColumn="0" w:lastRowFirstColumn="0" w:lastRowLastColumn="0"/>
              <w:rPr>
                <w:rFonts w:ascii="Sylfaen" w:hAnsi="Sylfaen"/>
                <w:sz w:val="18"/>
                <w:szCs w:val="18"/>
                <w:lang w:val="en-GB"/>
              </w:rPr>
            </w:pPr>
            <w:r w:rsidRPr="00CB182D">
              <w:rPr>
                <w:rFonts w:ascii="Sylfaen" w:hAnsi="Sylfaen"/>
                <w:b/>
                <w:bCs/>
                <w:sz w:val="18"/>
                <w:szCs w:val="18"/>
                <w:lang w:val="ka-GE"/>
              </w:rPr>
              <w:t>უწყვეტი ინფორმ</w:t>
            </w:r>
            <w:r w:rsidR="00C4018F" w:rsidRPr="00CB182D">
              <w:rPr>
                <w:rFonts w:ascii="Sylfaen" w:hAnsi="Sylfaen"/>
                <w:b/>
                <w:bCs/>
                <w:sz w:val="18"/>
                <w:szCs w:val="18"/>
                <w:lang w:val="ka-GE"/>
              </w:rPr>
              <w:t>ირება</w:t>
            </w:r>
            <w:r w:rsidR="00607568" w:rsidRPr="00CB182D">
              <w:rPr>
                <w:rFonts w:ascii="Sylfaen" w:hAnsi="Sylfaen"/>
                <w:b/>
                <w:bCs/>
                <w:sz w:val="18"/>
                <w:szCs w:val="18"/>
                <w:lang w:val="ka-GE"/>
              </w:rPr>
              <w:t xml:space="preserve"> </w:t>
            </w:r>
            <w:r w:rsidRPr="00CB182D">
              <w:rPr>
                <w:rFonts w:ascii="Sylfaen" w:hAnsi="Sylfaen"/>
                <w:b/>
                <w:bCs/>
                <w:sz w:val="18"/>
                <w:szCs w:val="18"/>
                <w:lang w:val="ka-GE"/>
              </w:rPr>
              <w:t>/</w:t>
            </w:r>
            <w:r w:rsidR="00607568" w:rsidRPr="00CB182D">
              <w:rPr>
                <w:rFonts w:ascii="Sylfaen" w:hAnsi="Sylfaen"/>
                <w:b/>
                <w:bCs/>
                <w:sz w:val="18"/>
                <w:szCs w:val="18"/>
                <w:lang w:val="ka-GE"/>
              </w:rPr>
              <w:t xml:space="preserve"> </w:t>
            </w:r>
            <w:r w:rsidRPr="00CB182D">
              <w:rPr>
                <w:rFonts w:ascii="Sylfaen" w:hAnsi="Sylfaen"/>
                <w:b/>
                <w:bCs/>
                <w:sz w:val="18"/>
                <w:szCs w:val="18"/>
                <w:lang w:val="ka-GE"/>
              </w:rPr>
              <w:t xml:space="preserve">კავშირი მონაწილეებთან: </w:t>
            </w:r>
          </w:p>
          <w:p w14:paraId="7221117C" w14:textId="77777777" w:rsidR="00CF7B66" w:rsidRPr="00435741" w:rsidRDefault="00CF7B66" w:rsidP="00BE7813">
            <w:pPr>
              <w:pStyle w:val="ListParagraph"/>
              <w:numPr>
                <w:ilvl w:val="0"/>
                <w:numId w:val="26"/>
              </w:numPr>
              <w:tabs>
                <w:tab w:val="clear" w:pos="720"/>
                <w:tab w:val="num" w:pos="613"/>
              </w:tabs>
              <w:ind w:left="613"/>
              <w:jc w:val="both"/>
              <w:cnfStyle w:val="000000000000" w:firstRow="0" w:lastRow="0" w:firstColumn="0" w:lastColumn="0" w:oddVBand="0" w:evenVBand="0" w:oddHBand="0" w:evenHBand="0" w:firstRowFirstColumn="0" w:firstRowLastColumn="0" w:lastRowFirstColumn="0" w:lastRowLastColumn="0"/>
              <w:rPr>
                <w:rFonts w:ascii="Sylfaen" w:hAnsi="Sylfaen"/>
                <w:sz w:val="18"/>
                <w:szCs w:val="18"/>
                <w:lang w:val="en-GB"/>
              </w:rPr>
            </w:pPr>
            <w:r w:rsidRPr="00435741">
              <w:rPr>
                <w:rFonts w:ascii="Sylfaen" w:hAnsi="Sylfaen"/>
                <w:sz w:val="18"/>
                <w:szCs w:val="18"/>
                <w:lang w:val="ka-GE"/>
              </w:rPr>
              <w:t>ფეისბუქის დახურული ჯგუფი „ცირკულარული მიგრაციის ჯგუფი საქართველო“</w:t>
            </w:r>
            <w:r w:rsidR="004A0B2C" w:rsidRPr="00435741">
              <w:rPr>
                <w:rFonts w:ascii="Sylfaen" w:hAnsi="Sylfaen"/>
                <w:sz w:val="18"/>
                <w:szCs w:val="18"/>
                <w:lang w:val="ka-GE"/>
              </w:rPr>
              <w:t>;</w:t>
            </w:r>
          </w:p>
          <w:p w14:paraId="79A8B728" w14:textId="77777777" w:rsidR="00CF7B66" w:rsidRPr="00CB182D" w:rsidRDefault="00CF7B66" w:rsidP="00BE7813">
            <w:pPr>
              <w:pStyle w:val="ListParagraph"/>
              <w:numPr>
                <w:ilvl w:val="0"/>
                <w:numId w:val="26"/>
              </w:numPr>
              <w:tabs>
                <w:tab w:val="clear" w:pos="720"/>
                <w:tab w:val="num" w:pos="613"/>
              </w:tabs>
              <w:ind w:left="613"/>
              <w:jc w:val="both"/>
              <w:cnfStyle w:val="000000000000" w:firstRow="0" w:lastRow="0" w:firstColumn="0" w:lastColumn="0" w:oddVBand="0" w:evenVBand="0" w:oddHBand="0" w:evenHBand="0" w:firstRowFirstColumn="0" w:firstRowLastColumn="0" w:lastRowFirstColumn="0" w:lastRowLastColumn="0"/>
              <w:rPr>
                <w:rFonts w:ascii="Sylfaen" w:hAnsi="Sylfaen"/>
                <w:sz w:val="18"/>
                <w:szCs w:val="18"/>
                <w:lang w:val="en-GB"/>
              </w:rPr>
            </w:pPr>
            <w:r w:rsidRPr="00CB182D">
              <w:rPr>
                <w:rFonts w:ascii="Sylfaen" w:hAnsi="Sylfaen"/>
                <w:sz w:val="18"/>
                <w:szCs w:val="18"/>
                <w:lang w:val="ka-GE"/>
              </w:rPr>
              <w:t xml:space="preserve">პერსონალური </w:t>
            </w:r>
            <w:r w:rsidR="00EC4CE9" w:rsidRPr="00CB182D">
              <w:rPr>
                <w:rFonts w:ascii="Sylfaen" w:hAnsi="Sylfaen"/>
                <w:sz w:val="18"/>
                <w:szCs w:val="18"/>
                <w:lang w:val="ka-GE"/>
              </w:rPr>
              <w:t xml:space="preserve">კონტაქტი </w:t>
            </w:r>
            <w:r w:rsidRPr="00CB182D">
              <w:rPr>
                <w:rFonts w:ascii="Sylfaen" w:hAnsi="Sylfaen"/>
                <w:sz w:val="18"/>
                <w:szCs w:val="18"/>
                <w:lang w:val="en-GB"/>
              </w:rPr>
              <w:t>PCMS</w:t>
            </w:r>
            <w:r w:rsidRPr="00CB182D">
              <w:rPr>
                <w:rFonts w:ascii="Sylfaen" w:hAnsi="Sylfaen"/>
                <w:sz w:val="18"/>
                <w:szCs w:val="18"/>
                <w:lang w:val="ka-GE"/>
              </w:rPr>
              <w:t>-ის მონაწილეებ</w:t>
            </w:r>
            <w:r w:rsidR="00EC4CE9" w:rsidRPr="00CB182D">
              <w:rPr>
                <w:rFonts w:ascii="Sylfaen" w:hAnsi="Sylfaen"/>
                <w:sz w:val="18"/>
                <w:szCs w:val="18"/>
                <w:lang w:val="ka-GE"/>
              </w:rPr>
              <w:t xml:space="preserve">თან </w:t>
            </w:r>
            <w:r w:rsidRPr="00CB182D">
              <w:rPr>
                <w:rFonts w:ascii="Sylfaen" w:hAnsi="Sylfaen"/>
                <w:sz w:val="18"/>
                <w:szCs w:val="18"/>
                <w:lang w:val="ka-GE"/>
              </w:rPr>
              <w:t>ტელეფონით, ელექტრონული ფოსტით, პერსონალური ვიზიტები</w:t>
            </w:r>
            <w:r w:rsidR="00E8727D" w:rsidRPr="00CB182D">
              <w:rPr>
                <w:rFonts w:ascii="Sylfaen" w:hAnsi="Sylfaen"/>
                <w:sz w:val="18"/>
                <w:szCs w:val="18"/>
                <w:lang w:val="ka-GE"/>
              </w:rPr>
              <w:t xml:space="preserve">ს მეშვეობით </w:t>
            </w:r>
            <w:r w:rsidRPr="00CB182D">
              <w:rPr>
                <w:rFonts w:ascii="Sylfaen" w:hAnsi="Sylfaen"/>
                <w:sz w:val="18"/>
                <w:szCs w:val="18"/>
                <w:lang w:val="ka-GE"/>
              </w:rPr>
              <w:t xml:space="preserve">(პროექტის გუნდი, </w:t>
            </w:r>
            <w:r w:rsidRPr="00CB182D">
              <w:rPr>
                <w:rFonts w:ascii="Sylfaen" w:hAnsi="Sylfaen"/>
                <w:sz w:val="18"/>
                <w:szCs w:val="18"/>
                <w:lang w:val="en-GB"/>
              </w:rPr>
              <w:t xml:space="preserve">ZAV </w:t>
            </w:r>
            <w:r w:rsidRPr="00CB182D">
              <w:rPr>
                <w:rFonts w:ascii="Sylfaen" w:hAnsi="Sylfaen"/>
                <w:sz w:val="18"/>
                <w:szCs w:val="18"/>
                <w:lang w:val="ka-GE"/>
              </w:rPr>
              <w:t xml:space="preserve">დასაქმების ოფიცერი, უფროსი მრჩეველი დაბრუნების და რეინტეგრაციის </w:t>
            </w:r>
            <w:r w:rsidR="006F51C8" w:rsidRPr="00CB182D">
              <w:rPr>
                <w:rFonts w:ascii="Sylfaen" w:hAnsi="Sylfaen"/>
                <w:sz w:val="18"/>
                <w:szCs w:val="18"/>
                <w:lang w:val="ka-GE"/>
              </w:rPr>
              <w:t>საკითხებში</w:t>
            </w:r>
            <w:r w:rsidRPr="00CB182D">
              <w:rPr>
                <w:rFonts w:ascii="Sylfaen" w:hAnsi="Sylfaen"/>
                <w:sz w:val="18"/>
                <w:szCs w:val="18"/>
                <w:lang w:val="ka-GE"/>
              </w:rPr>
              <w:t>)</w:t>
            </w:r>
            <w:r w:rsidR="00BE7813">
              <w:rPr>
                <w:rFonts w:ascii="Sylfaen" w:hAnsi="Sylfaen"/>
                <w:sz w:val="18"/>
                <w:szCs w:val="18"/>
                <w:lang w:val="ka-GE"/>
              </w:rPr>
              <w:t>.</w:t>
            </w:r>
            <w:r w:rsidRPr="00CB182D">
              <w:rPr>
                <w:rFonts w:ascii="Sylfaen" w:hAnsi="Sylfaen"/>
                <w:sz w:val="18"/>
                <w:szCs w:val="18"/>
                <w:lang w:val="en-GB"/>
              </w:rPr>
              <w:t xml:space="preserve"> </w:t>
            </w:r>
          </w:p>
        </w:tc>
      </w:tr>
      <w:tr w:rsidR="00CF7B66" w:rsidRPr="0023641B" w14:paraId="39F58A49" w14:textId="77777777" w:rsidTr="001146FC">
        <w:trPr>
          <w:cnfStyle w:val="000000100000" w:firstRow="0" w:lastRow="0" w:firstColumn="0" w:lastColumn="0" w:oddVBand="0" w:evenVBand="0" w:oddHBand="1" w:evenHBand="0" w:firstRowFirstColumn="0" w:firstRowLastColumn="0" w:lastRowFirstColumn="0" w:lastRowLastColumn="0"/>
          <w:trHeight w:val="764"/>
        </w:trPr>
        <w:tc>
          <w:tcPr>
            <w:cnfStyle w:val="001000000000" w:firstRow="0" w:lastRow="0" w:firstColumn="1" w:lastColumn="0" w:oddVBand="0" w:evenVBand="0" w:oddHBand="0" w:evenHBand="0" w:firstRowFirstColumn="0" w:firstRowLastColumn="0" w:lastRowFirstColumn="0" w:lastRowLastColumn="0"/>
            <w:tcW w:w="736" w:type="pct"/>
            <w:hideMark/>
          </w:tcPr>
          <w:p w14:paraId="5FCBF940" w14:textId="77777777" w:rsidR="00CF7B66" w:rsidRPr="0023641B" w:rsidRDefault="00CF7B66" w:rsidP="00CF7B66">
            <w:pPr>
              <w:rPr>
                <w:rFonts w:ascii="Sylfaen" w:hAnsi="Sylfaen"/>
                <w:lang w:val="en-GB"/>
              </w:rPr>
            </w:pPr>
          </w:p>
        </w:tc>
        <w:tc>
          <w:tcPr>
            <w:tcW w:w="1501" w:type="pct"/>
            <w:hideMark/>
          </w:tcPr>
          <w:p w14:paraId="2F25F29A" w14:textId="77777777" w:rsidR="00CF7B66" w:rsidRPr="00CB182D" w:rsidRDefault="00AF7F77" w:rsidP="0027198C">
            <w:pPr>
              <w:cnfStyle w:val="000000100000" w:firstRow="0" w:lastRow="0" w:firstColumn="0" w:lastColumn="0" w:oddVBand="0" w:evenVBand="0" w:oddHBand="1" w:evenHBand="0" w:firstRowFirstColumn="0" w:firstRowLastColumn="0" w:lastRowFirstColumn="0" w:lastRowLastColumn="0"/>
              <w:rPr>
                <w:rFonts w:ascii="Sylfaen" w:hAnsi="Sylfaen"/>
                <w:sz w:val="18"/>
                <w:szCs w:val="18"/>
                <w:lang w:val="en-GB"/>
              </w:rPr>
            </w:pPr>
            <w:r w:rsidRPr="00CB182D">
              <w:rPr>
                <w:rFonts w:ascii="Sylfaen" w:hAnsi="Sylfaen"/>
                <w:sz w:val="18"/>
                <w:szCs w:val="18"/>
                <w:lang w:val="ka-GE"/>
              </w:rPr>
              <w:t xml:space="preserve">ინფორმირება </w:t>
            </w:r>
            <w:r w:rsidR="00CA1A29" w:rsidRPr="00CB182D">
              <w:rPr>
                <w:rFonts w:ascii="Sylfaen" w:hAnsi="Sylfaen"/>
                <w:sz w:val="18"/>
                <w:szCs w:val="18"/>
                <w:lang w:val="ka-GE"/>
              </w:rPr>
              <w:t xml:space="preserve">პროექტში </w:t>
            </w:r>
            <w:r w:rsidR="00CF7B66" w:rsidRPr="00CB182D">
              <w:rPr>
                <w:rFonts w:ascii="Sylfaen" w:hAnsi="Sylfaen"/>
                <w:sz w:val="18"/>
                <w:szCs w:val="18"/>
                <w:lang w:val="ka-GE"/>
              </w:rPr>
              <w:t>ჩ</w:t>
            </w:r>
            <w:r w:rsidR="00CA1A29" w:rsidRPr="00CB182D">
              <w:rPr>
                <w:rFonts w:ascii="Sylfaen" w:hAnsi="Sylfaen"/>
                <w:sz w:val="18"/>
                <w:szCs w:val="18"/>
                <w:lang w:val="ka-GE"/>
              </w:rPr>
              <w:t>ა</w:t>
            </w:r>
            <w:r w:rsidR="00CF7B66" w:rsidRPr="00CB182D">
              <w:rPr>
                <w:rFonts w:ascii="Sylfaen" w:hAnsi="Sylfaen"/>
                <w:sz w:val="18"/>
                <w:szCs w:val="18"/>
                <w:lang w:val="ka-GE"/>
              </w:rPr>
              <w:t>რთვ</w:t>
            </w:r>
            <w:r w:rsidR="00CA1A29" w:rsidRPr="00CB182D">
              <w:rPr>
                <w:rFonts w:ascii="Sylfaen" w:hAnsi="Sylfaen"/>
                <w:sz w:val="18"/>
                <w:szCs w:val="18"/>
                <w:lang w:val="ka-GE"/>
              </w:rPr>
              <w:t>ა</w:t>
            </w:r>
            <w:r w:rsidRPr="00CB182D">
              <w:rPr>
                <w:rFonts w:ascii="Sylfaen" w:hAnsi="Sylfaen"/>
                <w:sz w:val="18"/>
                <w:szCs w:val="18"/>
                <w:lang w:val="ka-GE"/>
              </w:rPr>
              <w:t>ს</w:t>
            </w:r>
            <w:r w:rsidR="00CA1A29" w:rsidRPr="00CB182D">
              <w:rPr>
                <w:rFonts w:ascii="Sylfaen" w:hAnsi="Sylfaen"/>
                <w:sz w:val="18"/>
                <w:szCs w:val="18"/>
                <w:lang w:val="ka-GE"/>
              </w:rPr>
              <w:t xml:space="preserve">თან </w:t>
            </w:r>
            <w:r w:rsidRPr="00CB182D">
              <w:rPr>
                <w:rFonts w:ascii="Sylfaen" w:hAnsi="Sylfaen"/>
                <w:sz w:val="18"/>
                <w:szCs w:val="18"/>
                <w:lang w:val="ka-GE"/>
              </w:rPr>
              <w:t>დაკავშირებულ</w:t>
            </w:r>
            <w:r w:rsidR="00CA1A29" w:rsidRPr="00CB182D">
              <w:rPr>
                <w:rFonts w:ascii="Sylfaen" w:hAnsi="Sylfaen"/>
                <w:sz w:val="18"/>
                <w:szCs w:val="18"/>
                <w:lang w:val="ka-GE"/>
              </w:rPr>
              <w:t xml:space="preserve"> საქმიანობ</w:t>
            </w:r>
            <w:r w:rsidRPr="00CB182D">
              <w:rPr>
                <w:rFonts w:ascii="Sylfaen" w:hAnsi="Sylfaen"/>
                <w:sz w:val="18"/>
                <w:szCs w:val="18"/>
                <w:lang w:val="ka-GE"/>
              </w:rPr>
              <w:t xml:space="preserve">ათა </w:t>
            </w:r>
            <w:r w:rsidR="00CA1A29" w:rsidRPr="00CB182D">
              <w:rPr>
                <w:rFonts w:ascii="Sylfaen" w:hAnsi="Sylfaen"/>
                <w:sz w:val="18"/>
                <w:szCs w:val="18"/>
                <w:lang w:val="ka-GE"/>
              </w:rPr>
              <w:t xml:space="preserve">შესახებ მონაწილეთა </w:t>
            </w:r>
            <w:r w:rsidR="00CF7B66" w:rsidRPr="00CB182D">
              <w:rPr>
                <w:rFonts w:ascii="Sylfaen" w:hAnsi="Sylfaen"/>
                <w:sz w:val="18"/>
                <w:szCs w:val="18"/>
                <w:lang w:val="ka-GE"/>
              </w:rPr>
              <w:t>შერჩევის შემდ</w:t>
            </w:r>
            <w:r w:rsidR="00CA1A29" w:rsidRPr="00CB182D">
              <w:rPr>
                <w:rFonts w:ascii="Sylfaen" w:hAnsi="Sylfaen"/>
                <w:sz w:val="18"/>
                <w:szCs w:val="18"/>
                <w:lang w:val="ka-GE"/>
              </w:rPr>
              <w:t>გომ</w:t>
            </w:r>
          </w:p>
          <w:p w14:paraId="5DD8DC6E" w14:textId="77777777" w:rsidR="00CF7B66" w:rsidRPr="00435741" w:rsidRDefault="002B0598" w:rsidP="00BE7813">
            <w:pPr>
              <w:numPr>
                <w:ilvl w:val="0"/>
                <w:numId w:val="25"/>
              </w:numPr>
              <w:tabs>
                <w:tab w:val="clear" w:pos="720"/>
                <w:tab w:val="num" w:pos="613"/>
              </w:tabs>
              <w:ind w:left="613"/>
              <w:cnfStyle w:val="000000100000" w:firstRow="0" w:lastRow="0" w:firstColumn="0" w:lastColumn="0" w:oddVBand="0" w:evenVBand="0" w:oddHBand="1" w:evenHBand="0" w:firstRowFirstColumn="0" w:firstRowLastColumn="0" w:lastRowFirstColumn="0" w:lastRowLastColumn="0"/>
              <w:rPr>
                <w:rFonts w:ascii="Sylfaen" w:hAnsi="Sylfaen"/>
                <w:sz w:val="18"/>
                <w:szCs w:val="18"/>
                <w:lang w:val="en-GB"/>
              </w:rPr>
            </w:pPr>
            <w:r w:rsidRPr="00CB182D">
              <w:rPr>
                <w:rFonts w:ascii="Sylfaen" w:hAnsi="Sylfaen"/>
                <w:sz w:val="18"/>
                <w:szCs w:val="18"/>
                <w:lang w:val="ka-GE"/>
              </w:rPr>
              <w:t xml:space="preserve">გაცნობითი </w:t>
            </w:r>
            <w:r w:rsidR="00CF7B66" w:rsidRPr="00CB182D">
              <w:rPr>
                <w:rFonts w:ascii="Sylfaen" w:hAnsi="Sylfaen"/>
                <w:sz w:val="18"/>
                <w:szCs w:val="18"/>
                <w:lang w:val="ka-GE"/>
              </w:rPr>
              <w:t xml:space="preserve">ღონისძიება </w:t>
            </w:r>
            <w:r w:rsidR="00CF7B66" w:rsidRPr="00435741">
              <w:rPr>
                <w:rFonts w:ascii="Sylfaen" w:hAnsi="Sylfaen"/>
                <w:sz w:val="18"/>
                <w:szCs w:val="18"/>
                <w:lang w:val="ka-GE"/>
              </w:rPr>
              <w:t>მონაწილეებისთვის</w:t>
            </w:r>
            <w:r w:rsidR="004A0B2C" w:rsidRPr="00435741">
              <w:rPr>
                <w:rFonts w:ascii="Sylfaen" w:hAnsi="Sylfaen"/>
                <w:sz w:val="18"/>
                <w:szCs w:val="18"/>
                <w:lang w:val="ka-GE"/>
              </w:rPr>
              <w:t>;</w:t>
            </w:r>
          </w:p>
          <w:p w14:paraId="638D43AC" w14:textId="77777777" w:rsidR="00CF7B66" w:rsidRPr="00435741" w:rsidRDefault="00CF7B66" w:rsidP="00BE7813">
            <w:pPr>
              <w:numPr>
                <w:ilvl w:val="0"/>
                <w:numId w:val="25"/>
              </w:numPr>
              <w:tabs>
                <w:tab w:val="clear" w:pos="720"/>
                <w:tab w:val="num" w:pos="613"/>
              </w:tabs>
              <w:ind w:left="613"/>
              <w:cnfStyle w:val="000000100000" w:firstRow="0" w:lastRow="0" w:firstColumn="0" w:lastColumn="0" w:oddVBand="0" w:evenVBand="0" w:oddHBand="1" w:evenHBand="0" w:firstRowFirstColumn="0" w:firstRowLastColumn="0" w:lastRowFirstColumn="0" w:lastRowLastColumn="0"/>
              <w:rPr>
                <w:rFonts w:ascii="Sylfaen" w:hAnsi="Sylfaen"/>
                <w:sz w:val="18"/>
                <w:szCs w:val="18"/>
                <w:lang w:val="en-GB"/>
              </w:rPr>
            </w:pPr>
            <w:r w:rsidRPr="00435741">
              <w:rPr>
                <w:rFonts w:ascii="Sylfaen" w:hAnsi="Sylfaen"/>
                <w:sz w:val="18"/>
                <w:szCs w:val="18"/>
                <w:lang w:val="ka-GE"/>
              </w:rPr>
              <w:t>საინფორმაციო ბიულეტენი</w:t>
            </w:r>
            <w:r w:rsidR="00E81701">
              <w:rPr>
                <w:rFonts w:ascii="Sylfaen" w:hAnsi="Sylfaen"/>
                <w:sz w:val="18"/>
                <w:szCs w:val="18"/>
                <w:lang w:val="ka-GE"/>
              </w:rPr>
              <w:t>;</w:t>
            </w:r>
          </w:p>
          <w:p w14:paraId="3D6A03E9" w14:textId="77777777" w:rsidR="00CF7B66" w:rsidRPr="00CB182D" w:rsidRDefault="00435741" w:rsidP="00BE7813">
            <w:pPr>
              <w:numPr>
                <w:ilvl w:val="0"/>
                <w:numId w:val="25"/>
              </w:numPr>
              <w:tabs>
                <w:tab w:val="clear" w:pos="720"/>
                <w:tab w:val="num" w:pos="613"/>
              </w:tabs>
              <w:ind w:left="613"/>
              <w:cnfStyle w:val="000000100000" w:firstRow="0" w:lastRow="0" w:firstColumn="0" w:lastColumn="0" w:oddVBand="0" w:evenVBand="0" w:oddHBand="1" w:evenHBand="0" w:firstRowFirstColumn="0" w:firstRowLastColumn="0" w:lastRowFirstColumn="0" w:lastRowLastColumn="0"/>
              <w:rPr>
                <w:rFonts w:ascii="Sylfaen" w:hAnsi="Sylfaen"/>
                <w:sz w:val="18"/>
                <w:szCs w:val="18"/>
                <w:lang w:val="en-GB"/>
              </w:rPr>
            </w:pPr>
            <w:r w:rsidRPr="00435741">
              <w:rPr>
                <w:rFonts w:ascii="Sylfaen" w:hAnsi="Sylfaen"/>
                <w:sz w:val="18"/>
                <w:szCs w:val="18"/>
                <w:lang w:val="ka-GE"/>
              </w:rPr>
              <w:t xml:space="preserve">წერილობითი შეთანხმება პროექტში </w:t>
            </w:r>
            <w:r w:rsidR="00CF7B66" w:rsidRPr="00435741">
              <w:rPr>
                <w:rFonts w:ascii="Sylfaen" w:hAnsi="Sylfaen"/>
                <w:sz w:val="18"/>
                <w:szCs w:val="18"/>
                <w:lang w:val="ka-GE"/>
              </w:rPr>
              <w:t>მონაწილ</w:t>
            </w:r>
            <w:r w:rsidR="002C3A99" w:rsidRPr="00435741">
              <w:rPr>
                <w:rFonts w:ascii="Sylfaen" w:hAnsi="Sylfaen"/>
                <w:sz w:val="18"/>
                <w:szCs w:val="18"/>
                <w:lang w:val="ka-GE"/>
              </w:rPr>
              <w:t>ე</w:t>
            </w:r>
            <w:r w:rsidR="00CF7B66" w:rsidRPr="00435741">
              <w:rPr>
                <w:rFonts w:ascii="Sylfaen" w:hAnsi="Sylfaen"/>
                <w:sz w:val="18"/>
                <w:szCs w:val="18"/>
                <w:lang w:val="ka-GE"/>
              </w:rPr>
              <w:t xml:space="preserve">ობის </w:t>
            </w:r>
            <w:r w:rsidRPr="00435741">
              <w:rPr>
                <w:rFonts w:ascii="Sylfaen" w:hAnsi="Sylfaen"/>
                <w:sz w:val="18"/>
                <w:szCs w:val="18"/>
                <w:lang w:val="ka-GE"/>
              </w:rPr>
              <w:t>შესახებ</w:t>
            </w:r>
            <w:r w:rsidR="004A0B2C" w:rsidRPr="00435741">
              <w:rPr>
                <w:rFonts w:ascii="Sylfaen" w:hAnsi="Sylfaen"/>
                <w:sz w:val="18"/>
                <w:szCs w:val="18"/>
                <w:lang w:val="ka-GE"/>
              </w:rPr>
              <w:t>.</w:t>
            </w:r>
          </w:p>
        </w:tc>
        <w:tc>
          <w:tcPr>
            <w:tcW w:w="1455" w:type="pct"/>
            <w:hideMark/>
          </w:tcPr>
          <w:p w14:paraId="2724E719" w14:textId="0416A0FE" w:rsidR="00CF7B66" w:rsidRPr="000345B6" w:rsidRDefault="000E0306" w:rsidP="009F24C4">
            <w:pPr>
              <w:cnfStyle w:val="000000100000" w:firstRow="0" w:lastRow="0" w:firstColumn="0" w:lastColumn="0" w:oddVBand="0" w:evenVBand="0" w:oddHBand="1" w:evenHBand="0" w:firstRowFirstColumn="0" w:firstRowLastColumn="0" w:lastRowFirstColumn="0" w:lastRowLastColumn="0"/>
              <w:rPr>
                <w:rFonts w:ascii="Sylfaen" w:hAnsi="Sylfaen"/>
                <w:sz w:val="18"/>
                <w:szCs w:val="18"/>
                <w:lang w:val="en-GB"/>
              </w:rPr>
            </w:pPr>
            <w:r w:rsidRPr="000345B6">
              <w:rPr>
                <w:rFonts w:ascii="Sylfaen" w:hAnsi="Sylfaen"/>
                <w:sz w:val="18"/>
                <w:szCs w:val="18"/>
                <w:lang w:val="ka-GE"/>
              </w:rPr>
              <w:t xml:space="preserve">მხარდაჭერა </w:t>
            </w:r>
            <w:r w:rsidR="00BE3207" w:rsidRPr="000345B6">
              <w:rPr>
                <w:rFonts w:ascii="Sylfaen" w:hAnsi="Sylfaen"/>
                <w:sz w:val="18"/>
                <w:szCs w:val="18"/>
                <w:lang w:val="ka-GE"/>
              </w:rPr>
              <w:t xml:space="preserve">დასაქმებისას </w:t>
            </w:r>
            <w:r w:rsidR="00CF7B66" w:rsidRPr="000345B6">
              <w:rPr>
                <w:rFonts w:ascii="Sylfaen" w:hAnsi="Sylfaen"/>
                <w:sz w:val="18"/>
                <w:szCs w:val="18"/>
                <w:lang w:val="ka-GE"/>
              </w:rPr>
              <w:t xml:space="preserve">და პირველი </w:t>
            </w:r>
            <w:r w:rsidR="009F24C4" w:rsidRPr="000345B6">
              <w:rPr>
                <w:rFonts w:ascii="Sylfaen" w:hAnsi="Sylfaen"/>
                <w:sz w:val="18"/>
                <w:szCs w:val="18"/>
                <w:lang w:val="ka-GE"/>
              </w:rPr>
              <w:t xml:space="preserve">ორგანიზაციული </w:t>
            </w:r>
            <w:r w:rsidR="00CF7B66" w:rsidRPr="000345B6">
              <w:rPr>
                <w:rFonts w:ascii="Sylfaen" w:hAnsi="Sylfaen"/>
                <w:sz w:val="18"/>
                <w:szCs w:val="18"/>
                <w:lang w:val="ka-GE"/>
              </w:rPr>
              <w:t xml:space="preserve">ნაბიჯები და </w:t>
            </w:r>
            <w:r w:rsidRPr="000345B6">
              <w:rPr>
                <w:rFonts w:ascii="Sylfaen" w:hAnsi="Sylfaen"/>
                <w:sz w:val="18"/>
                <w:szCs w:val="18"/>
                <w:lang w:val="ka-GE"/>
              </w:rPr>
              <w:t xml:space="preserve">დახმარება </w:t>
            </w:r>
            <w:r w:rsidR="00CF7B66" w:rsidRPr="000345B6">
              <w:rPr>
                <w:rFonts w:ascii="Sylfaen" w:hAnsi="Sylfaen"/>
                <w:sz w:val="18"/>
                <w:szCs w:val="18"/>
                <w:lang w:val="ka-GE"/>
              </w:rPr>
              <w:t>ინტეგრაცი</w:t>
            </w:r>
            <w:r w:rsidRPr="000345B6">
              <w:rPr>
                <w:rFonts w:ascii="Sylfaen" w:hAnsi="Sylfaen"/>
                <w:sz w:val="18"/>
                <w:szCs w:val="18"/>
                <w:lang w:val="ka-GE"/>
              </w:rPr>
              <w:t>აშ</w:t>
            </w:r>
            <w:r w:rsidR="00CF7B66" w:rsidRPr="000345B6">
              <w:rPr>
                <w:rFonts w:ascii="Sylfaen" w:hAnsi="Sylfaen"/>
                <w:sz w:val="18"/>
                <w:szCs w:val="18"/>
                <w:lang w:val="ka-GE"/>
              </w:rPr>
              <w:t>ი საზღვარგარეთ</w:t>
            </w:r>
            <w:r w:rsidR="004A0B2C" w:rsidRPr="000345B6">
              <w:rPr>
                <w:rFonts w:ascii="Sylfaen" w:hAnsi="Sylfaen"/>
                <w:sz w:val="18"/>
                <w:szCs w:val="18"/>
                <w:lang w:val="ka-GE"/>
              </w:rPr>
              <w:t>.</w:t>
            </w:r>
          </w:p>
        </w:tc>
        <w:tc>
          <w:tcPr>
            <w:tcW w:w="1307" w:type="pct"/>
            <w:hideMark/>
          </w:tcPr>
          <w:p w14:paraId="4DC281AC" w14:textId="77777777" w:rsidR="00CF7B66" w:rsidRPr="000345B6" w:rsidRDefault="0067611E" w:rsidP="00BE3207">
            <w:pPr>
              <w:jc w:val="both"/>
              <w:cnfStyle w:val="000000100000" w:firstRow="0" w:lastRow="0" w:firstColumn="0" w:lastColumn="0" w:oddVBand="0" w:evenVBand="0" w:oddHBand="1" w:evenHBand="0" w:firstRowFirstColumn="0" w:firstRowLastColumn="0" w:lastRowFirstColumn="0" w:lastRowLastColumn="0"/>
              <w:rPr>
                <w:rFonts w:ascii="Sylfaen" w:hAnsi="Sylfaen"/>
                <w:sz w:val="18"/>
                <w:szCs w:val="18"/>
                <w:lang w:val="en-GB"/>
              </w:rPr>
            </w:pPr>
            <w:r w:rsidRPr="000345B6">
              <w:rPr>
                <w:rFonts w:ascii="Sylfaen" w:hAnsi="Sylfaen"/>
                <w:sz w:val="18"/>
                <w:szCs w:val="18"/>
                <w:lang w:val="ka-GE"/>
              </w:rPr>
              <w:t xml:space="preserve">კონსულტაცია </w:t>
            </w:r>
            <w:r w:rsidR="00CF7B66" w:rsidRPr="000345B6">
              <w:rPr>
                <w:rFonts w:ascii="Sylfaen" w:hAnsi="Sylfaen"/>
                <w:sz w:val="18"/>
                <w:szCs w:val="18"/>
                <w:lang w:val="ka-GE"/>
              </w:rPr>
              <w:t>რეინტეგრაციის</w:t>
            </w:r>
            <w:r w:rsidRPr="000345B6">
              <w:rPr>
                <w:rFonts w:ascii="Sylfaen" w:hAnsi="Sylfaen"/>
                <w:sz w:val="18"/>
                <w:szCs w:val="18"/>
                <w:lang w:val="ka-GE"/>
              </w:rPr>
              <w:t xml:space="preserve"> საკითხებში</w:t>
            </w:r>
            <w:r w:rsidR="00CF7B66" w:rsidRPr="000345B6">
              <w:rPr>
                <w:rFonts w:ascii="Sylfaen" w:hAnsi="Sylfaen"/>
                <w:sz w:val="18"/>
                <w:szCs w:val="18"/>
                <w:lang w:val="ka-GE"/>
              </w:rPr>
              <w:t>/კარიერის დაგეგმვა</w:t>
            </w:r>
            <w:r w:rsidR="00BE3207" w:rsidRPr="000345B6">
              <w:rPr>
                <w:rFonts w:ascii="Sylfaen" w:hAnsi="Sylfaen"/>
                <w:sz w:val="18"/>
                <w:szCs w:val="18"/>
                <w:lang w:val="ka-GE"/>
              </w:rPr>
              <w:t>/</w:t>
            </w:r>
            <w:r w:rsidRPr="000345B6">
              <w:rPr>
                <w:rFonts w:ascii="Sylfaen" w:hAnsi="Sylfaen"/>
                <w:sz w:val="18"/>
                <w:szCs w:val="18"/>
                <w:lang w:val="ka-GE"/>
              </w:rPr>
              <w:t xml:space="preserve">მხარდაჭერა </w:t>
            </w:r>
            <w:r w:rsidR="00BE3207" w:rsidRPr="000345B6">
              <w:rPr>
                <w:rFonts w:ascii="Sylfaen" w:hAnsi="Sylfaen"/>
                <w:sz w:val="18"/>
                <w:szCs w:val="18"/>
                <w:lang w:val="ka-GE"/>
              </w:rPr>
              <w:t xml:space="preserve">დასაქმებისას </w:t>
            </w:r>
            <w:r w:rsidRPr="000345B6">
              <w:rPr>
                <w:rFonts w:ascii="Sylfaen" w:hAnsi="Sylfaen"/>
                <w:sz w:val="18"/>
                <w:szCs w:val="18"/>
                <w:lang w:val="ka-GE"/>
              </w:rPr>
              <w:t xml:space="preserve"> </w:t>
            </w:r>
            <w:r w:rsidR="00CF7B66" w:rsidRPr="000345B6">
              <w:rPr>
                <w:rFonts w:ascii="Sylfaen" w:hAnsi="Sylfaen"/>
                <w:sz w:val="18"/>
                <w:szCs w:val="18"/>
                <w:lang w:val="ka-GE"/>
              </w:rPr>
              <w:t>საქართველო</w:t>
            </w:r>
            <w:r w:rsidRPr="000345B6">
              <w:rPr>
                <w:rFonts w:ascii="Sylfaen" w:hAnsi="Sylfaen"/>
                <w:sz w:val="18"/>
                <w:szCs w:val="18"/>
                <w:lang w:val="ka-GE"/>
              </w:rPr>
              <w:t>ში</w:t>
            </w:r>
            <w:r w:rsidR="004A0B2C" w:rsidRPr="000345B6">
              <w:rPr>
                <w:rFonts w:ascii="Sylfaen" w:hAnsi="Sylfaen"/>
                <w:sz w:val="18"/>
                <w:szCs w:val="18"/>
                <w:lang w:val="ka-GE"/>
              </w:rPr>
              <w:t>.</w:t>
            </w:r>
          </w:p>
        </w:tc>
      </w:tr>
      <w:tr w:rsidR="00CF7B66" w:rsidRPr="0023641B" w14:paraId="0AD7EE11" w14:textId="77777777" w:rsidTr="001146FC">
        <w:trPr>
          <w:trHeight w:val="1110"/>
        </w:trPr>
        <w:tc>
          <w:tcPr>
            <w:cnfStyle w:val="001000000000" w:firstRow="0" w:lastRow="0" w:firstColumn="1" w:lastColumn="0" w:oddVBand="0" w:evenVBand="0" w:oddHBand="0" w:evenHBand="0" w:firstRowFirstColumn="0" w:firstRowLastColumn="0" w:lastRowFirstColumn="0" w:lastRowLastColumn="0"/>
            <w:tcW w:w="736" w:type="pct"/>
          </w:tcPr>
          <w:p w14:paraId="1BC6F474" w14:textId="77777777" w:rsidR="00CF7B66" w:rsidRPr="0023641B" w:rsidRDefault="00CF7B66" w:rsidP="00CF7B66">
            <w:pPr>
              <w:rPr>
                <w:rFonts w:ascii="Sylfaen" w:hAnsi="Sylfaen"/>
                <w:b w:val="0"/>
                <w:bCs w:val="0"/>
                <w:lang w:val="en-GB"/>
              </w:rPr>
            </w:pPr>
          </w:p>
        </w:tc>
        <w:tc>
          <w:tcPr>
            <w:tcW w:w="1501" w:type="pct"/>
          </w:tcPr>
          <w:p w14:paraId="3A9CC921" w14:textId="77777777" w:rsidR="00CF7B66" w:rsidRPr="00CB182D" w:rsidRDefault="00CF7B66" w:rsidP="00CF7B66">
            <w:pPr>
              <w:cnfStyle w:val="000000000000" w:firstRow="0" w:lastRow="0" w:firstColumn="0" w:lastColumn="0" w:oddVBand="0" w:evenVBand="0" w:oddHBand="0" w:evenHBand="0" w:firstRowFirstColumn="0" w:firstRowLastColumn="0" w:lastRowFirstColumn="0" w:lastRowLastColumn="0"/>
              <w:rPr>
                <w:rFonts w:ascii="Sylfaen" w:hAnsi="Sylfaen"/>
                <w:sz w:val="18"/>
                <w:szCs w:val="18"/>
                <w:lang w:val="en-GB"/>
              </w:rPr>
            </w:pPr>
            <w:r w:rsidRPr="00CB182D">
              <w:rPr>
                <w:rFonts w:ascii="Sylfaen" w:hAnsi="Sylfaen"/>
                <w:sz w:val="18"/>
                <w:szCs w:val="18"/>
                <w:lang w:val="ka-GE"/>
              </w:rPr>
              <w:t>სავიზო განაცხადი</w:t>
            </w:r>
            <w:r w:rsidRPr="00CB182D">
              <w:rPr>
                <w:rFonts w:ascii="Sylfaen" w:hAnsi="Sylfaen"/>
                <w:sz w:val="18"/>
                <w:szCs w:val="18"/>
                <w:lang w:val="en-GB"/>
              </w:rPr>
              <w:t xml:space="preserve"> </w:t>
            </w:r>
          </w:p>
          <w:p w14:paraId="2BDCB94D" w14:textId="77777777" w:rsidR="00CF7B66" w:rsidRPr="00CB182D" w:rsidRDefault="004A0B2C" w:rsidP="00BE7813">
            <w:pPr>
              <w:pStyle w:val="ListParagraph"/>
              <w:numPr>
                <w:ilvl w:val="0"/>
                <w:numId w:val="6"/>
              </w:numPr>
              <w:tabs>
                <w:tab w:val="clear" w:pos="720"/>
                <w:tab w:val="num" w:pos="613"/>
              </w:tabs>
              <w:ind w:left="613"/>
              <w:cnfStyle w:val="000000000000" w:firstRow="0" w:lastRow="0" w:firstColumn="0" w:lastColumn="0" w:oddVBand="0" w:evenVBand="0" w:oddHBand="0" w:evenHBand="0" w:firstRowFirstColumn="0" w:firstRowLastColumn="0" w:lastRowFirstColumn="0" w:lastRowLastColumn="0"/>
              <w:rPr>
                <w:rFonts w:ascii="Sylfaen" w:hAnsi="Sylfaen"/>
                <w:sz w:val="18"/>
                <w:szCs w:val="18"/>
                <w:lang w:val="en-GB"/>
              </w:rPr>
            </w:pPr>
            <w:r w:rsidRPr="00CB182D">
              <w:rPr>
                <w:rFonts w:ascii="Sylfaen" w:hAnsi="Sylfaen"/>
                <w:sz w:val="18"/>
                <w:szCs w:val="18"/>
                <w:lang w:val="ka-GE"/>
              </w:rPr>
              <w:t>„</w:t>
            </w:r>
            <w:r w:rsidR="00CF7B66" w:rsidRPr="00CB182D">
              <w:rPr>
                <w:rFonts w:ascii="Sylfaen" w:hAnsi="Sylfaen"/>
                <w:sz w:val="18"/>
                <w:szCs w:val="18"/>
                <w:lang w:val="ka-GE"/>
              </w:rPr>
              <w:t>უწყვეტი ტრენინგი</w:t>
            </w:r>
            <w:r w:rsidRPr="00CB182D">
              <w:rPr>
                <w:rFonts w:ascii="Sylfaen" w:hAnsi="Sylfaen"/>
                <w:sz w:val="18"/>
                <w:szCs w:val="18"/>
                <w:lang w:val="ka-GE"/>
              </w:rPr>
              <w:t>“</w:t>
            </w:r>
            <w:r w:rsidR="00CF7B66" w:rsidRPr="00CB182D">
              <w:rPr>
                <w:rFonts w:ascii="Sylfaen" w:hAnsi="Sylfaen"/>
                <w:sz w:val="18"/>
                <w:szCs w:val="18"/>
                <w:lang w:val="en-GB"/>
              </w:rPr>
              <w:t xml:space="preserve"> – </w:t>
            </w:r>
            <w:r w:rsidR="00CF7B66" w:rsidRPr="00CB182D">
              <w:rPr>
                <w:rFonts w:ascii="Sylfaen" w:hAnsi="Sylfaen"/>
                <w:sz w:val="18"/>
                <w:szCs w:val="18"/>
                <w:lang w:val="ka-GE"/>
              </w:rPr>
              <w:t>სასტუმროს სექტორი</w:t>
            </w:r>
            <w:r w:rsidRPr="00CB182D">
              <w:rPr>
                <w:rFonts w:ascii="Sylfaen" w:hAnsi="Sylfaen"/>
                <w:sz w:val="18"/>
                <w:szCs w:val="18"/>
                <w:lang w:val="ka-GE"/>
              </w:rPr>
              <w:t>;</w:t>
            </w:r>
          </w:p>
          <w:p w14:paraId="4DBD8F4C" w14:textId="77777777" w:rsidR="00CF7B66" w:rsidRPr="00CB182D" w:rsidRDefault="004A0B2C" w:rsidP="00BE7813">
            <w:pPr>
              <w:pStyle w:val="ListParagraph"/>
              <w:numPr>
                <w:ilvl w:val="0"/>
                <w:numId w:val="6"/>
              </w:numPr>
              <w:tabs>
                <w:tab w:val="clear" w:pos="720"/>
                <w:tab w:val="num" w:pos="613"/>
              </w:tabs>
              <w:ind w:left="613"/>
              <w:cnfStyle w:val="000000000000" w:firstRow="0" w:lastRow="0" w:firstColumn="0" w:lastColumn="0" w:oddVBand="0" w:evenVBand="0" w:oddHBand="0" w:evenHBand="0" w:firstRowFirstColumn="0" w:firstRowLastColumn="0" w:lastRowFirstColumn="0" w:lastRowLastColumn="0"/>
              <w:rPr>
                <w:rFonts w:ascii="Sylfaen" w:hAnsi="Sylfaen"/>
                <w:sz w:val="18"/>
                <w:szCs w:val="18"/>
                <w:lang w:val="en-GB"/>
              </w:rPr>
            </w:pPr>
            <w:r w:rsidRPr="00CB182D">
              <w:rPr>
                <w:rFonts w:ascii="Sylfaen" w:hAnsi="Sylfaen"/>
                <w:sz w:val="18"/>
                <w:szCs w:val="18"/>
                <w:lang w:val="ka-GE"/>
              </w:rPr>
              <w:t>„</w:t>
            </w:r>
            <w:r w:rsidR="00CF7B66" w:rsidRPr="00CB182D">
              <w:rPr>
                <w:rFonts w:ascii="Sylfaen" w:hAnsi="Sylfaen"/>
                <w:sz w:val="18"/>
                <w:szCs w:val="18"/>
                <w:lang w:val="ka-GE"/>
              </w:rPr>
              <w:t>კვალიფიკაციის აღიარება</w:t>
            </w:r>
            <w:r w:rsidRPr="00CB182D">
              <w:rPr>
                <w:rFonts w:ascii="Sylfaen" w:hAnsi="Sylfaen"/>
                <w:sz w:val="18"/>
                <w:szCs w:val="18"/>
                <w:lang w:val="ka-GE"/>
              </w:rPr>
              <w:t>“</w:t>
            </w:r>
            <w:r w:rsidR="00CF7B66" w:rsidRPr="00CB182D">
              <w:rPr>
                <w:rFonts w:ascii="Sylfaen" w:hAnsi="Sylfaen"/>
                <w:sz w:val="18"/>
                <w:szCs w:val="18"/>
                <w:lang w:val="en-GB"/>
              </w:rPr>
              <w:t xml:space="preserve">  (</w:t>
            </w:r>
            <w:r w:rsidR="00CF7B66" w:rsidRPr="00CB182D">
              <w:rPr>
                <w:rFonts w:ascii="Sylfaen" w:hAnsi="Sylfaen"/>
                <w:sz w:val="18"/>
                <w:szCs w:val="18"/>
                <w:lang w:val="ka-GE"/>
              </w:rPr>
              <w:t>განაცხადი</w:t>
            </w:r>
            <w:r w:rsidR="00CF7B66" w:rsidRPr="00CB182D">
              <w:rPr>
                <w:rFonts w:ascii="Sylfaen" w:hAnsi="Sylfaen"/>
                <w:sz w:val="18"/>
                <w:szCs w:val="18"/>
                <w:lang w:val="en-GB"/>
              </w:rPr>
              <w:t xml:space="preserve">) </w:t>
            </w:r>
            <w:r w:rsidR="00CF7B66" w:rsidRPr="00CB182D">
              <w:rPr>
                <w:rFonts w:ascii="Sylfaen" w:hAnsi="Sylfaen"/>
                <w:sz w:val="18"/>
                <w:szCs w:val="18"/>
                <w:lang w:val="en-GB"/>
              </w:rPr>
              <w:lastRenderedPageBreak/>
              <w:t xml:space="preserve">– </w:t>
            </w:r>
            <w:r w:rsidR="00CF7B66" w:rsidRPr="00CB182D">
              <w:rPr>
                <w:rFonts w:ascii="Sylfaen" w:hAnsi="Sylfaen"/>
                <w:sz w:val="18"/>
                <w:szCs w:val="18"/>
                <w:lang w:val="ka-GE"/>
              </w:rPr>
              <w:t>ექთნები</w:t>
            </w:r>
            <w:r w:rsidRPr="00CB182D">
              <w:rPr>
                <w:rFonts w:ascii="Sylfaen" w:hAnsi="Sylfaen"/>
                <w:sz w:val="18"/>
                <w:szCs w:val="18"/>
                <w:lang w:val="ka-GE"/>
              </w:rPr>
              <w:t>.</w:t>
            </w:r>
          </w:p>
        </w:tc>
        <w:tc>
          <w:tcPr>
            <w:tcW w:w="1455" w:type="pct"/>
          </w:tcPr>
          <w:p w14:paraId="7C2F25A8" w14:textId="77777777" w:rsidR="00CF7B66" w:rsidRPr="00CB182D" w:rsidRDefault="00CF7B66" w:rsidP="00AE3567">
            <w:pPr>
              <w:cnfStyle w:val="000000000000" w:firstRow="0" w:lastRow="0" w:firstColumn="0" w:lastColumn="0" w:oddVBand="0" w:evenVBand="0" w:oddHBand="0" w:evenHBand="0" w:firstRowFirstColumn="0" w:firstRowLastColumn="0" w:lastRowFirstColumn="0" w:lastRowLastColumn="0"/>
              <w:rPr>
                <w:rFonts w:ascii="Sylfaen" w:hAnsi="Sylfaen"/>
                <w:sz w:val="18"/>
                <w:szCs w:val="18"/>
                <w:lang w:val="en-GB"/>
              </w:rPr>
            </w:pPr>
            <w:r w:rsidRPr="00CB182D">
              <w:rPr>
                <w:rFonts w:ascii="Sylfaen" w:hAnsi="Sylfaen"/>
                <w:sz w:val="18"/>
                <w:szCs w:val="18"/>
                <w:lang w:val="ka-GE"/>
              </w:rPr>
              <w:lastRenderedPageBreak/>
              <w:t>სემინარები</w:t>
            </w:r>
            <w:r w:rsidR="00E81701">
              <w:rPr>
                <w:rFonts w:ascii="Sylfaen" w:hAnsi="Sylfaen"/>
                <w:sz w:val="18"/>
                <w:szCs w:val="18"/>
                <w:lang w:val="ka-GE"/>
              </w:rPr>
              <w:t xml:space="preserve"> </w:t>
            </w:r>
            <w:r w:rsidR="00AE3567">
              <w:rPr>
                <w:rFonts w:ascii="Sylfaen" w:hAnsi="Sylfaen"/>
                <w:sz w:val="18"/>
                <w:szCs w:val="18"/>
                <w:lang w:val="ka-GE"/>
              </w:rPr>
              <w:t xml:space="preserve">წარმოშობის </w:t>
            </w:r>
            <w:r w:rsidR="00E81701">
              <w:rPr>
                <w:rFonts w:ascii="Sylfaen" w:hAnsi="Sylfaen"/>
                <w:sz w:val="18"/>
                <w:szCs w:val="18"/>
                <w:lang w:val="ka-GE"/>
              </w:rPr>
              <w:t>ქვეყნის შესახებ</w:t>
            </w:r>
          </w:p>
        </w:tc>
        <w:tc>
          <w:tcPr>
            <w:tcW w:w="1307" w:type="pct"/>
          </w:tcPr>
          <w:p w14:paraId="37C49013" w14:textId="77777777" w:rsidR="00CF7B66" w:rsidRPr="00CB182D" w:rsidRDefault="00CF7B66" w:rsidP="002C2195">
            <w:pPr>
              <w:cnfStyle w:val="000000000000" w:firstRow="0" w:lastRow="0" w:firstColumn="0" w:lastColumn="0" w:oddVBand="0" w:evenVBand="0" w:oddHBand="0" w:evenHBand="0" w:firstRowFirstColumn="0" w:firstRowLastColumn="0" w:lastRowFirstColumn="0" w:lastRowLastColumn="0"/>
              <w:rPr>
                <w:rFonts w:ascii="Sylfaen" w:hAnsi="Sylfaen"/>
                <w:sz w:val="18"/>
                <w:szCs w:val="18"/>
                <w:lang w:val="ka-GE"/>
              </w:rPr>
            </w:pPr>
            <w:r w:rsidRPr="00CB182D">
              <w:rPr>
                <w:rFonts w:ascii="Sylfaen" w:hAnsi="Sylfaen"/>
                <w:sz w:val="18"/>
                <w:szCs w:val="18"/>
                <w:lang w:val="ka-GE"/>
              </w:rPr>
              <w:t xml:space="preserve">კურსდამთავრებულთა </w:t>
            </w:r>
            <w:r w:rsidR="007E7DC1" w:rsidRPr="00CB182D">
              <w:rPr>
                <w:rFonts w:ascii="Sylfaen" w:hAnsi="Sylfaen"/>
                <w:sz w:val="18"/>
                <w:szCs w:val="18"/>
                <w:lang w:val="ka-GE"/>
              </w:rPr>
              <w:t>ქსელი</w:t>
            </w:r>
            <w:r w:rsidR="004A0B2C" w:rsidRPr="00CB182D">
              <w:rPr>
                <w:rFonts w:ascii="Sylfaen" w:hAnsi="Sylfaen"/>
                <w:sz w:val="18"/>
                <w:szCs w:val="18"/>
                <w:lang w:val="ka-GE"/>
              </w:rPr>
              <w:t>.</w:t>
            </w:r>
          </w:p>
        </w:tc>
      </w:tr>
      <w:tr w:rsidR="00CF7B66" w:rsidRPr="0023641B" w14:paraId="163DE4CE" w14:textId="77777777" w:rsidTr="00BE7813">
        <w:trPr>
          <w:cnfStyle w:val="000000100000" w:firstRow="0" w:lastRow="0" w:firstColumn="0" w:lastColumn="0" w:oddVBand="0" w:evenVBand="0" w:oddHBand="1" w:evenHBand="0" w:firstRowFirstColumn="0" w:firstRowLastColumn="0" w:lastRowFirstColumn="0" w:lastRowLastColumn="0"/>
          <w:trHeight w:val="930"/>
        </w:trPr>
        <w:tc>
          <w:tcPr>
            <w:cnfStyle w:val="001000000000" w:firstRow="0" w:lastRow="0" w:firstColumn="1" w:lastColumn="0" w:oddVBand="0" w:evenVBand="0" w:oddHBand="0" w:evenHBand="0" w:firstRowFirstColumn="0" w:firstRowLastColumn="0" w:lastRowFirstColumn="0" w:lastRowLastColumn="0"/>
            <w:tcW w:w="736" w:type="pct"/>
          </w:tcPr>
          <w:p w14:paraId="18D4A864" w14:textId="77777777" w:rsidR="00CF7B66" w:rsidRPr="0023641B" w:rsidRDefault="00CF7B66" w:rsidP="00CF7B66">
            <w:pPr>
              <w:rPr>
                <w:rFonts w:ascii="Sylfaen" w:hAnsi="Sylfaen"/>
                <w:b w:val="0"/>
                <w:bCs w:val="0"/>
                <w:lang w:val="en-GB"/>
              </w:rPr>
            </w:pPr>
          </w:p>
        </w:tc>
        <w:tc>
          <w:tcPr>
            <w:tcW w:w="1501" w:type="pct"/>
          </w:tcPr>
          <w:p w14:paraId="314CD03B" w14:textId="77777777" w:rsidR="00CF7B66" w:rsidRPr="00CB182D" w:rsidRDefault="00CF7B66" w:rsidP="00CF7B66">
            <w:pPr>
              <w:cnfStyle w:val="000000100000" w:firstRow="0" w:lastRow="0" w:firstColumn="0" w:lastColumn="0" w:oddVBand="0" w:evenVBand="0" w:oddHBand="1" w:evenHBand="0" w:firstRowFirstColumn="0" w:firstRowLastColumn="0" w:lastRowFirstColumn="0" w:lastRowLastColumn="0"/>
              <w:rPr>
                <w:rFonts w:ascii="Sylfaen" w:hAnsi="Sylfaen"/>
                <w:sz w:val="18"/>
                <w:szCs w:val="18"/>
                <w:lang w:val="en-GB"/>
              </w:rPr>
            </w:pPr>
            <w:r w:rsidRPr="00CB182D">
              <w:rPr>
                <w:rFonts w:ascii="Sylfaen" w:hAnsi="Sylfaen"/>
                <w:sz w:val="18"/>
                <w:szCs w:val="18"/>
                <w:lang w:val="ka-GE"/>
              </w:rPr>
              <w:t>მიგრაციის ინდივიდუალური პროექტის დაგეგმვა</w:t>
            </w:r>
            <w:r w:rsidR="004A0B2C" w:rsidRPr="00CB182D">
              <w:rPr>
                <w:rFonts w:ascii="Sylfaen" w:hAnsi="Sylfaen"/>
                <w:sz w:val="18"/>
                <w:szCs w:val="18"/>
                <w:lang w:val="ka-GE"/>
              </w:rPr>
              <w:t>.</w:t>
            </w:r>
          </w:p>
        </w:tc>
        <w:tc>
          <w:tcPr>
            <w:tcW w:w="1455" w:type="pct"/>
          </w:tcPr>
          <w:p w14:paraId="6ADD4158" w14:textId="77777777" w:rsidR="00CF7B66" w:rsidRPr="00CB182D" w:rsidRDefault="00553DB0" w:rsidP="00553DB0">
            <w:pPr>
              <w:cnfStyle w:val="000000100000" w:firstRow="0" w:lastRow="0" w:firstColumn="0" w:lastColumn="0" w:oddVBand="0" w:evenVBand="0" w:oddHBand="1" w:evenHBand="0" w:firstRowFirstColumn="0" w:firstRowLastColumn="0" w:lastRowFirstColumn="0" w:lastRowLastColumn="0"/>
              <w:rPr>
                <w:rFonts w:ascii="Sylfaen" w:hAnsi="Sylfaen"/>
                <w:sz w:val="18"/>
                <w:szCs w:val="18"/>
                <w:lang w:val="en-GB"/>
              </w:rPr>
            </w:pPr>
            <w:r w:rsidRPr="00CB182D">
              <w:rPr>
                <w:rFonts w:ascii="Sylfaen" w:hAnsi="Sylfaen"/>
                <w:sz w:val="18"/>
                <w:szCs w:val="18"/>
                <w:lang w:val="ka-GE"/>
              </w:rPr>
              <w:t xml:space="preserve">დასაქმების ფორუმი / </w:t>
            </w:r>
            <w:r w:rsidR="00CF7B66" w:rsidRPr="00CB182D">
              <w:rPr>
                <w:rFonts w:ascii="Sylfaen" w:hAnsi="Sylfaen"/>
                <w:sz w:val="18"/>
                <w:szCs w:val="18"/>
                <w:lang w:val="ka-GE"/>
              </w:rPr>
              <w:t>/დიასპორის კონფერენცია</w:t>
            </w:r>
            <w:r w:rsidR="004A0B2C" w:rsidRPr="00CB182D">
              <w:rPr>
                <w:rFonts w:ascii="Sylfaen" w:hAnsi="Sylfaen"/>
                <w:sz w:val="18"/>
                <w:szCs w:val="18"/>
                <w:lang w:val="ka-GE"/>
              </w:rPr>
              <w:t>.</w:t>
            </w:r>
          </w:p>
        </w:tc>
        <w:tc>
          <w:tcPr>
            <w:tcW w:w="1307" w:type="pct"/>
          </w:tcPr>
          <w:p w14:paraId="4520CBF9" w14:textId="77777777" w:rsidR="00CF7B66" w:rsidRPr="00CB182D" w:rsidRDefault="00CF7B66" w:rsidP="00CF7B66">
            <w:pPr>
              <w:cnfStyle w:val="000000100000" w:firstRow="0" w:lastRow="0" w:firstColumn="0" w:lastColumn="0" w:oddVBand="0" w:evenVBand="0" w:oddHBand="1" w:evenHBand="0" w:firstRowFirstColumn="0" w:firstRowLastColumn="0" w:lastRowFirstColumn="0" w:lastRowLastColumn="0"/>
              <w:rPr>
                <w:rFonts w:ascii="Sylfaen" w:hAnsi="Sylfaen"/>
                <w:sz w:val="18"/>
                <w:szCs w:val="18"/>
                <w:lang w:val="en-GB"/>
              </w:rPr>
            </w:pPr>
          </w:p>
        </w:tc>
      </w:tr>
      <w:tr w:rsidR="00CF7B66" w:rsidRPr="0023641B" w14:paraId="51B111FA" w14:textId="77777777" w:rsidTr="00BE7813">
        <w:trPr>
          <w:trHeight w:val="435"/>
        </w:trPr>
        <w:tc>
          <w:tcPr>
            <w:cnfStyle w:val="001000000000" w:firstRow="0" w:lastRow="0" w:firstColumn="1" w:lastColumn="0" w:oddVBand="0" w:evenVBand="0" w:oddHBand="0" w:evenHBand="0" w:firstRowFirstColumn="0" w:firstRowLastColumn="0" w:lastRowFirstColumn="0" w:lastRowLastColumn="0"/>
            <w:tcW w:w="736" w:type="pct"/>
            <w:hideMark/>
          </w:tcPr>
          <w:p w14:paraId="5F7F620A" w14:textId="77777777" w:rsidR="00CF7B66" w:rsidRPr="0023641B" w:rsidRDefault="00CF7B66" w:rsidP="00CF7B66">
            <w:pPr>
              <w:rPr>
                <w:rFonts w:ascii="Sylfaen" w:hAnsi="Sylfaen"/>
                <w:lang w:val="en-GB"/>
              </w:rPr>
            </w:pPr>
            <w:r w:rsidRPr="0023641B">
              <w:rPr>
                <w:rFonts w:ascii="Sylfaen" w:hAnsi="Sylfaen"/>
                <w:lang w:val="en-GB"/>
              </w:rPr>
              <w:t> </w:t>
            </w:r>
          </w:p>
        </w:tc>
        <w:tc>
          <w:tcPr>
            <w:tcW w:w="1501" w:type="pct"/>
            <w:hideMark/>
          </w:tcPr>
          <w:p w14:paraId="34E1041B" w14:textId="77777777" w:rsidR="00CF7B66" w:rsidRPr="00CB182D" w:rsidRDefault="00CF7B66" w:rsidP="00CF7B66">
            <w:pPr>
              <w:cnfStyle w:val="000000000000" w:firstRow="0" w:lastRow="0" w:firstColumn="0" w:lastColumn="0" w:oddVBand="0" w:evenVBand="0" w:oddHBand="0" w:evenHBand="0" w:firstRowFirstColumn="0" w:firstRowLastColumn="0" w:lastRowFirstColumn="0" w:lastRowLastColumn="0"/>
              <w:rPr>
                <w:rFonts w:ascii="Sylfaen" w:hAnsi="Sylfaen"/>
                <w:sz w:val="18"/>
                <w:szCs w:val="18"/>
                <w:lang w:val="en-GB"/>
              </w:rPr>
            </w:pPr>
          </w:p>
        </w:tc>
        <w:tc>
          <w:tcPr>
            <w:tcW w:w="1455" w:type="pct"/>
            <w:hideMark/>
          </w:tcPr>
          <w:p w14:paraId="37675DEB" w14:textId="77777777" w:rsidR="00CF7B66" w:rsidRPr="00CB182D" w:rsidRDefault="00CF7B66" w:rsidP="00CF7B66">
            <w:pPr>
              <w:cnfStyle w:val="000000000000" w:firstRow="0" w:lastRow="0" w:firstColumn="0" w:lastColumn="0" w:oddVBand="0" w:evenVBand="0" w:oddHBand="0" w:evenHBand="0" w:firstRowFirstColumn="0" w:firstRowLastColumn="0" w:lastRowFirstColumn="0" w:lastRowLastColumn="0"/>
              <w:rPr>
                <w:rFonts w:ascii="Sylfaen" w:hAnsi="Sylfaen"/>
                <w:sz w:val="18"/>
                <w:szCs w:val="18"/>
                <w:lang w:val="en-GB"/>
              </w:rPr>
            </w:pPr>
            <w:r w:rsidRPr="00CB182D">
              <w:rPr>
                <w:rFonts w:ascii="Sylfaen" w:hAnsi="Sylfaen"/>
                <w:sz w:val="18"/>
                <w:szCs w:val="18"/>
                <w:lang w:val="en-GB"/>
              </w:rPr>
              <w:t> </w:t>
            </w:r>
            <w:r w:rsidRPr="00CB182D">
              <w:rPr>
                <w:rFonts w:ascii="Sylfaen" w:hAnsi="Sylfaen"/>
                <w:sz w:val="18"/>
                <w:szCs w:val="18"/>
                <w:lang w:val="ka-GE"/>
              </w:rPr>
              <w:t>სარეკომენდაციო წერილი</w:t>
            </w:r>
            <w:r w:rsidR="004A0B2C" w:rsidRPr="00CB182D">
              <w:rPr>
                <w:rFonts w:ascii="Sylfaen" w:hAnsi="Sylfaen"/>
                <w:sz w:val="18"/>
                <w:szCs w:val="18"/>
                <w:lang w:val="ka-GE"/>
              </w:rPr>
              <w:t>.</w:t>
            </w:r>
            <w:r w:rsidRPr="00CB182D">
              <w:rPr>
                <w:rFonts w:ascii="Sylfaen" w:hAnsi="Sylfaen"/>
                <w:sz w:val="18"/>
                <w:szCs w:val="18"/>
                <w:lang w:val="en-GB"/>
              </w:rPr>
              <w:t xml:space="preserve"> </w:t>
            </w:r>
          </w:p>
        </w:tc>
        <w:tc>
          <w:tcPr>
            <w:tcW w:w="1307" w:type="pct"/>
            <w:hideMark/>
          </w:tcPr>
          <w:p w14:paraId="138ADF9C" w14:textId="77777777" w:rsidR="00CF7B66" w:rsidRPr="00CB182D" w:rsidRDefault="00CF7B66" w:rsidP="00CF7B66">
            <w:pPr>
              <w:cnfStyle w:val="000000000000" w:firstRow="0" w:lastRow="0" w:firstColumn="0" w:lastColumn="0" w:oddVBand="0" w:evenVBand="0" w:oddHBand="0" w:evenHBand="0" w:firstRowFirstColumn="0" w:firstRowLastColumn="0" w:lastRowFirstColumn="0" w:lastRowLastColumn="0"/>
              <w:rPr>
                <w:rFonts w:ascii="Sylfaen" w:hAnsi="Sylfaen"/>
                <w:sz w:val="18"/>
                <w:szCs w:val="18"/>
                <w:lang w:val="en-GB"/>
              </w:rPr>
            </w:pPr>
          </w:p>
        </w:tc>
      </w:tr>
      <w:tr w:rsidR="00CF7B66" w:rsidRPr="0023641B" w14:paraId="02563D42" w14:textId="77777777" w:rsidTr="00CF7B66">
        <w:trPr>
          <w:cnfStyle w:val="000000100000" w:firstRow="0" w:lastRow="0" w:firstColumn="0" w:lastColumn="0" w:oddVBand="0" w:evenVBand="0" w:oddHBand="1" w:evenHBand="0" w:firstRowFirstColumn="0" w:firstRowLastColumn="0" w:lastRowFirstColumn="0" w:lastRowLastColumn="0"/>
          <w:trHeight w:val="764"/>
        </w:trPr>
        <w:tc>
          <w:tcPr>
            <w:cnfStyle w:val="001000000000" w:firstRow="0" w:lastRow="0" w:firstColumn="1" w:lastColumn="0" w:oddVBand="0" w:evenVBand="0" w:oddHBand="0" w:evenHBand="0" w:firstRowFirstColumn="0" w:firstRowLastColumn="0" w:lastRowFirstColumn="0" w:lastRowLastColumn="0"/>
            <w:tcW w:w="5000" w:type="pct"/>
            <w:gridSpan w:val="4"/>
            <w:vAlign w:val="center"/>
          </w:tcPr>
          <w:p w14:paraId="110B8767" w14:textId="77777777" w:rsidR="00CF7B66" w:rsidRPr="00CB182D" w:rsidRDefault="00CF7B66" w:rsidP="00CF7B66">
            <w:pPr>
              <w:jc w:val="center"/>
              <w:rPr>
                <w:rFonts w:ascii="Sylfaen" w:hAnsi="Sylfaen"/>
                <w:sz w:val="18"/>
                <w:szCs w:val="18"/>
                <w:lang w:val="ka-GE"/>
              </w:rPr>
            </w:pPr>
            <w:r w:rsidRPr="00CB182D">
              <w:rPr>
                <w:rFonts w:ascii="Sylfaen" w:hAnsi="Sylfaen"/>
                <w:sz w:val="18"/>
                <w:szCs w:val="18"/>
                <w:lang w:val="ka-GE"/>
              </w:rPr>
              <w:t>ტრენინგი</w:t>
            </w:r>
          </w:p>
        </w:tc>
      </w:tr>
      <w:tr w:rsidR="00CF7B66" w:rsidRPr="0023641B" w14:paraId="43A2A186" w14:textId="77777777" w:rsidTr="001146FC">
        <w:trPr>
          <w:trHeight w:val="764"/>
        </w:trPr>
        <w:tc>
          <w:tcPr>
            <w:cnfStyle w:val="001000000000" w:firstRow="0" w:lastRow="0" w:firstColumn="1" w:lastColumn="0" w:oddVBand="0" w:evenVBand="0" w:oddHBand="0" w:evenHBand="0" w:firstRowFirstColumn="0" w:firstRowLastColumn="0" w:lastRowFirstColumn="0" w:lastRowLastColumn="0"/>
            <w:tcW w:w="736" w:type="pct"/>
          </w:tcPr>
          <w:p w14:paraId="4178C15A" w14:textId="77777777" w:rsidR="00CF7B66" w:rsidRPr="0023641B" w:rsidRDefault="00CF7B66" w:rsidP="00CF7B66">
            <w:pPr>
              <w:rPr>
                <w:rFonts w:ascii="Sylfaen" w:hAnsi="Sylfaen"/>
                <w:b w:val="0"/>
                <w:bCs w:val="0"/>
                <w:lang w:val="en-GB"/>
              </w:rPr>
            </w:pPr>
          </w:p>
        </w:tc>
        <w:tc>
          <w:tcPr>
            <w:tcW w:w="1501" w:type="pct"/>
          </w:tcPr>
          <w:p w14:paraId="509E7243" w14:textId="77777777" w:rsidR="00CF7B66" w:rsidRPr="00CB182D" w:rsidRDefault="00CF7B66" w:rsidP="00CF7B66">
            <w:pPr>
              <w:cnfStyle w:val="000000000000" w:firstRow="0" w:lastRow="0" w:firstColumn="0" w:lastColumn="0" w:oddVBand="0" w:evenVBand="0" w:oddHBand="0" w:evenHBand="0" w:firstRowFirstColumn="0" w:firstRowLastColumn="0" w:lastRowFirstColumn="0" w:lastRowLastColumn="0"/>
              <w:rPr>
                <w:rFonts w:ascii="Sylfaen" w:hAnsi="Sylfaen"/>
                <w:sz w:val="18"/>
                <w:szCs w:val="18"/>
                <w:lang w:val="ka-GE"/>
              </w:rPr>
            </w:pPr>
            <w:r w:rsidRPr="00CB182D">
              <w:rPr>
                <w:rFonts w:ascii="Sylfaen" w:hAnsi="Sylfaen"/>
                <w:sz w:val="18"/>
                <w:szCs w:val="18"/>
                <w:lang w:val="ka-GE"/>
              </w:rPr>
              <w:t>ტრენინგი ენაში</w:t>
            </w:r>
            <w:r w:rsidR="004A0B2C" w:rsidRPr="00CB182D">
              <w:rPr>
                <w:rFonts w:ascii="Sylfaen" w:hAnsi="Sylfaen"/>
                <w:sz w:val="18"/>
                <w:szCs w:val="18"/>
                <w:lang w:val="ka-GE"/>
              </w:rPr>
              <w:t>.</w:t>
            </w:r>
          </w:p>
          <w:p w14:paraId="699259A4" w14:textId="77777777" w:rsidR="00CF7B66" w:rsidRPr="00CB182D" w:rsidRDefault="00CF7B66" w:rsidP="00CF7B66">
            <w:pPr>
              <w:cnfStyle w:val="000000000000" w:firstRow="0" w:lastRow="0" w:firstColumn="0" w:lastColumn="0" w:oddVBand="0" w:evenVBand="0" w:oddHBand="0" w:evenHBand="0" w:firstRowFirstColumn="0" w:firstRowLastColumn="0" w:lastRowFirstColumn="0" w:lastRowLastColumn="0"/>
              <w:rPr>
                <w:rFonts w:ascii="Sylfaen" w:hAnsi="Sylfaen"/>
                <w:sz w:val="18"/>
                <w:szCs w:val="18"/>
                <w:lang w:val="en-GB"/>
              </w:rPr>
            </w:pPr>
          </w:p>
        </w:tc>
        <w:tc>
          <w:tcPr>
            <w:tcW w:w="1455" w:type="pct"/>
          </w:tcPr>
          <w:p w14:paraId="2E85D899" w14:textId="77777777" w:rsidR="00CF7B66" w:rsidRPr="00CB182D" w:rsidRDefault="00CF7B66" w:rsidP="00C80C58">
            <w:pPr>
              <w:cnfStyle w:val="000000000000" w:firstRow="0" w:lastRow="0" w:firstColumn="0" w:lastColumn="0" w:oddVBand="0" w:evenVBand="0" w:oddHBand="0" w:evenHBand="0" w:firstRowFirstColumn="0" w:firstRowLastColumn="0" w:lastRowFirstColumn="0" w:lastRowLastColumn="0"/>
              <w:rPr>
                <w:rFonts w:ascii="Sylfaen" w:hAnsi="Sylfaen"/>
                <w:sz w:val="18"/>
                <w:szCs w:val="18"/>
                <w:lang w:val="en-GB"/>
              </w:rPr>
            </w:pPr>
            <w:r w:rsidRPr="00CB182D">
              <w:rPr>
                <w:rFonts w:ascii="Sylfaen" w:hAnsi="Sylfaen"/>
                <w:sz w:val="18"/>
                <w:szCs w:val="18"/>
                <w:lang w:val="ka-GE"/>
              </w:rPr>
              <w:t xml:space="preserve">პროფესიული ტრენინგი </w:t>
            </w:r>
            <w:r w:rsidR="00C80C58" w:rsidRPr="00CB182D">
              <w:rPr>
                <w:rFonts w:ascii="Sylfaen" w:hAnsi="Sylfaen"/>
                <w:sz w:val="18"/>
                <w:szCs w:val="18"/>
                <w:lang w:val="ka-GE"/>
              </w:rPr>
              <w:t>სამუშაო ადგილზე</w:t>
            </w:r>
            <w:r w:rsidR="004A0B2C" w:rsidRPr="00CB182D">
              <w:rPr>
                <w:rFonts w:ascii="Sylfaen" w:hAnsi="Sylfaen"/>
                <w:sz w:val="18"/>
                <w:szCs w:val="18"/>
                <w:lang w:val="ka-GE"/>
              </w:rPr>
              <w:t>.</w:t>
            </w:r>
          </w:p>
        </w:tc>
        <w:tc>
          <w:tcPr>
            <w:tcW w:w="1307" w:type="pct"/>
          </w:tcPr>
          <w:p w14:paraId="5FD32E43" w14:textId="77777777" w:rsidR="00CF7B66" w:rsidRPr="00CB182D" w:rsidRDefault="00146D06" w:rsidP="00A14264">
            <w:pPr>
              <w:cnfStyle w:val="000000000000" w:firstRow="0" w:lastRow="0" w:firstColumn="0" w:lastColumn="0" w:oddVBand="0" w:evenVBand="0" w:oddHBand="0" w:evenHBand="0" w:firstRowFirstColumn="0" w:firstRowLastColumn="0" w:lastRowFirstColumn="0" w:lastRowLastColumn="0"/>
              <w:rPr>
                <w:rFonts w:ascii="Sylfaen" w:hAnsi="Sylfaen"/>
                <w:sz w:val="18"/>
                <w:szCs w:val="18"/>
                <w:lang w:val="ka-GE"/>
              </w:rPr>
            </w:pPr>
            <w:r w:rsidRPr="00CB182D">
              <w:rPr>
                <w:rFonts w:ascii="Sylfaen" w:hAnsi="Sylfaen"/>
                <w:sz w:val="18"/>
                <w:szCs w:val="18"/>
                <w:lang w:val="ka-GE"/>
              </w:rPr>
              <w:t xml:space="preserve">მხარდაჭერა </w:t>
            </w:r>
            <w:r w:rsidRPr="00CB182D">
              <w:rPr>
                <w:rFonts w:ascii="Sylfaen" w:hAnsi="Sylfaen"/>
                <w:sz w:val="18"/>
                <w:szCs w:val="18"/>
              </w:rPr>
              <w:t xml:space="preserve">VET </w:t>
            </w:r>
            <w:r w:rsidRPr="00CB182D">
              <w:rPr>
                <w:rFonts w:ascii="Sylfaen" w:hAnsi="Sylfaen"/>
                <w:sz w:val="18"/>
                <w:szCs w:val="18"/>
                <w:lang w:val="ka-GE"/>
              </w:rPr>
              <w:t xml:space="preserve">ცოდნის </w:t>
            </w:r>
            <w:r w:rsidR="00A14264" w:rsidRPr="00CB182D">
              <w:rPr>
                <w:rFonts w:ascii="Sylfaen" w:hAnsi="Sylfaen"/>
                <w:sz w:val="18"/>
                <w:szCs w:val="18"/>
                <w:lang w:val="ka-GE"/>
              </w:rPr>
              <w:t>გადატანაში</w:t>
            </w:r>
            <w:r w:rsidRPr="00CB182D">
              <w:rPr>
                <w:rFonts w:ascii="Sylfaen" w:hAnsi="Sylfaen"/>
                <w:sz w:val="18"/>
                <w:szCs w:val="18"/>
                <w:lang w:val="ka-GE"/>
              </w:rPr>
              <w:t xml:space="preserve"> </w:t>
            </w:r>
            <w:r w:rsidR="00CF7B66" w:rsidRPr="00CB182D">
              <w:rPr>
                <w:rFonts w:ascii="Sylfaen" w:hAnsi="Sylfaen"/>
                <w:sz w:val="18"/>
                <w:szCs w:val="18"/>
                <w:lang w:val="ka-GE"/>
              </w:rPr>
              <w:t xml:space="preserve"> (ტრენერთა ტრენ</w:t>
            </w:r>
            <w:r w:rsidR="006639C9" w:rsidRPr="00CB182D">
              <w:rPr>
                <w:rFonts w:ascii="Sylfaen" w:hAnsi="Sylfaen"/>
                <w:sz w:val="18"/>
                <w:szCs w:val="18"/>
                <w:lang w:val="ka-GE"/>
              </w:rPr>
              <w:t>ინგი</w:t>
            </w:r>
            <w:r w:rsidR="00CF7B66" w:rsidRPr="00CB182D">
              <w:rPr>
                <w:rFonts w:ascii="Sylfaen" w:hAnsi="Sylfaen"/>
                <w:sz w:val="18"/>
                <w:szCs w:val="18"/>
                <w:lang w:val="ka-GE"/>
              </w:rPr>
              <w:t>)</w:t>
            </w:r>
            <w:r w:rsidR="004A0B2C" w:rsidRPr="00CB182D">
              <w:rPr>
                <w:rFonts w:ascii="Sylfaen" w:hAnsi="Sylfaen"/>
                <w:sz w:val="18"/>
                <w:szCs w:val="18"/>
                <w:lang w:val="ka-GE"/>
              </w:rPr>
              <w:t>.</w:t>
            </w:r>
          </w:p>
        </w:tc>
      </w:tr>
      <w:tr w:rsidR="00CF7B66" w:rsidRPr="0023641B" w14:paraId="43D105E0" w14:textId="77777777" w:rsidTr="001146FC">
        <w:trPr>
          <w:cnfStyle w:val="000000100000" w:firstRow="0" w:lastRow="0" w:firstColumn="0" w:lastColumn="0" w:oddVBand="0" w:evenVBand="0" w:oddHBand="1" w:evenHBand="0" w:firstRowFirstColumn="0" w:firstRowLastColumn="0" w:lastRowFirstColumn="0" w:lastRowLastColumn="0"/>
          <w:trHeight w:val="764"/>
        </w:trPr>
        <w:tc>
          <w:tcPr>
            <w:cnfStyle w:val="001000000000" w:firstRow="0" w:lastRow="0" w:firstColumn="1" w:lastColumn="0" w:oddVBand="0" w:evenVBand="0" w:oddHBand="0" w:evenHBand="0" w:firstRowFirstColumn="0" w:firstRowLastColumn="0" w:lastRowFirstColumn="0" w:lastRowLastColumn="0"/>
            <w:tcW w:w="736" w:type="pct"/>
            <w:hideMark/>
          </w:tcPr>
          <w:p w14:paraId="511B5BB5" w14:textId="77777777" w:rsidR="00CF7B66" w:rsidRPr="0023641B" w:rsidRDefault="00CF7B66" w:rsidP="00CF7B66">
            <w:pPr>
              <w:rPr>
                <w:rFonts w:ascii="Sylfaen" w:hAnsi="Sylfaen"/>
                <w:lang w:val="en-GB"/>
              </w:rPr>
            </w:pPr>
            <w:r w:rsidRPr="0023641B">
              <w:rPr>
                <w:rFonts w:ascii="Sylfaen" w:hAnsi="Sylfaen"/>
                <w:lang w:val="en-GB"/>
              </w:rPr>
              <w:t> </w:t>
            </w:r>
          </w:p>
          <w:p w14:paraId="219A1A47" w14:textId="77777777" w:rsidR="00CF7B66" w:rsidRPr="0023641B" w:rsidRDefault="00CF7B66" w:rsidP="00CF7B66">
            <w:pPr>
              <w:rPr>
                <w:rFonts w:ascii="Sylfaen" w:hAnsi="Sylfaen"/>
                <w:lang w:val="en-GB"/>
              </w:rPr>
            </w:pPr>
            <w:r w:rsidRPr="0023641B">
              <w:rPr>
                <w:rFonts w:ascii="Sylfaen" w:hAnsi="Sylfaen"/>
                <w:lang w:val="en-GB"/>
              </w:rPr>
              <w:t> </w:t>
            </w:r>
          </w:p>
        </w:tc>
        <w:tc>
          <w:tcPr>
            <w:tcW w:w="1501" w:type="pct"/>
            <w:hideMark/>
          </w:tcPr>
          <w:p w14:paraId="2FEEE25F" w14:textId="77777777" w:rsidR="00CF7B66" w:rsidRPr="00CB182D" w:rsidRDefault="00CF7B66" w:rsidP="000E0306">
            <w:pPr>
              <w:cnfStyle w:val="000000100000" w:firstRow="0" w:lastRow="0" w:firstColumn="0" w:lastColumn="0" w:oddVBand="0" w:evenVBand="0" w:oddHBand="1" w:evenHBand="0" w:firstRowFirstColumn="0" w:firstRowLastColumn="0" w:lastRowFirstColumn="0" w:lastRowLastColumn="0"/>
              <w:rPr>
                <w:rFonts w:ascii="Sylfaen" w:hAnsi="Sylfaen"/>
                <w:sz w:val="18"/>
                <w:szCs w:val="18"/>
                <w:lang w:val="ka-GE"/>
              </w:rPr>
            </w:pPr>
            <w:r w:rsidRPr="00CB182D">
              <w:rPr>
                <w:rFonts w:ascii="Sylfaen" w:hAnsi="Sylfaen"/>
                <w:sz w:val="18"/>
                <w:szCs w:val="18"/>
                <w:lang w:val="ka-GE"/>
              </w:rPr>
              <w:t>პროფესი</w:t>
            </w:r>
            <w:r w:rsidR="000E0306" w:rsidRPr="00CB182D">
              <w:rPr>
                <w:rFonts w:ascii="Sylfaen" w:hAnsi="Sylfaen"/>
                <w:sz w:val="18"/>
                <w:szCs w:val="18"/>
                <w:lang w:val="ka-GE"/>
              </w:rPr>
              <w:t xml:space="preserve">ული </w:t>
            </w:r>
            <w:r w:rsidRPr="00CB182D">
              <w:rPr>
                <w:rFonts w:ascii="Sylfaen" w:hAnsi="Sylfaen"/>
                <w:sz w:val="18"/>
                <w:szCs w:val="18"/>
                <w:lang w:val="ka-GE"/>
              </w:rPr>
              <w:t>ტრენინგი</w:t>
            </w:r>
            <w:r w:rsidR="004A0B2C" w:rsidRPr="00CB182D">
              <w:rPr>
                <w:rFonts w:ascii="Sylfaen" w:hAnsi="Sylfaen"/>
                <w:sz w:val="18"/>
                <w:szCs w:val="18"/>
                <w:lang w:val="ka-GE"/>
              </w:rPr>
              <w:t>.</w:t>
            </w:r>
          </w:p>
        </w:tc>
        <w:tc>
          <w:tcPr>
            <w:tcW w:w="1455" w:type="pct"/>
            <w:hideMark/>
          </w:tcPr>
          <w:p w14:paraId="7A6F2269" w14:textId="77777777" w:rsidR="00CF7B66" w:rsidRPr="00CB182D" w:rsidRDefault="00CF7B66" w:rsidP="00CF7B66">
            <w:pPr>
              <w:cnfStyle w:val="000000100000" w:firstRow="0" w:lastRow="0" w:firstColumn="0" w:lastColumn="0" w:oddVBand="0" w:evenVBand="0" w:oddHBand="1" w:evenHBand="0" w:firstRowFirstColumn="0" w:firstRowLastColumn="0" w:lastRowFirstColumn="0" w:lastRowLastColumn="0"/>
              <w:rPr>
                <w:rFonts w:ascii="Sylfaen" w:hAnsi="Sylfaen"/>
                <w:sz w:val="18"/>
                <w:szCs w:val="18"/>
                <w:lang w:val="en-GB"/>
              </w:rPr>
            </w:pPr>
            <w:r w:rsidRPr="00CB182D">
              <w:rPr>
                <w:rFonts w:ascii="Sylfaen" w:hAnsi="Sylfaen"/>
                <w:sz w:val="18"/>
                <w:szCs w:val="18"/>
                <w:lang w:val="ka-GE"/>
              </w:rPr>
              <w:t>ტრენინგი ენაში</w:t>
            </w:r>
            <w:r w:rsidR="004A0B2C" w:rsidRPr="00CB182D">
              <w:rPr>
                <w:rFonts w:ascii="Sylfaen" w:hAnsi="Sylfaen"/>
                <w:sz w:val="18"/>
                <w:szCs w:val="18"/>
                <w:lang w:val="ka-GE"/>
              </w:rPr>
              <w:t>.</w:t>
            </w:r>
            <w:r w:rsidRPr="00CB182D">
              <w:rPr>
                <w:rFonts w:ascii="Sylfaen" w:hAnsi="Sylfaen"/>
                <w:sz w:val="18"/>
                <w:szCs w:val="18"/>
                <w:lang w:val="en-GB"/>
              </w:rPr>
              <w:t> </w:t>
            </w:r>
          </w:p>
        </w:tc>
        <w:tc>
          <w:tcPr>
            <w:tcW w:w="1307" w:type="pct"/>
            <w:hideMark/>
          </w:tcPr>
          <w:p w14:paraId="1488166D" w14:textId="77777777" w:rsidR="00CF7B66" w:rsidRPr="00CB182D" w:rsidRDefault="00CA7FF4" w:rsidP="00A14264">
            <w:pPr>
              <w:cnfStyle w:val="000000100000" w:firstRow="0" w:lastRow="0" w:firstColumn="0" w:lastColumn="0" w:oddVBand="0" w:evenVBand="0" w:oddHBand="1" w:evenHBand="0" w:firstRowFirstColumn="0" w:firstRowLastColumn="0" w:lastRowFirstColumn="0" w:lastRowLastColumn="0"/>
              <w:rPr>
                <w:rFonts w:ascii="Sylfaen" w:hAnsi="Sylfaen"/>
                <w:sz w:val="18"/>
                <w:szCs w:val="18"/>
                <w:lang w:val="en-GB"/>
              </w:rPr>
            </w:pPr>
            <w:r w:rsidRPr="00CB182D">
              <w:rPr>
                <w:rFonts w:ascii="Sylfaen" w:hAnsi="Sylfaen"/>
                <w:sz w:val="18"/>
                <w:szCs w:val="18"/>
                <w:lang w:val="ka-GE"/>
              </w:rPr>
              <w:t xml:space="preserve">ბიზნეს </w:t>
            </w:r>
            <w:r w:rsidR="00A14264" w:rsidRPr="00CB182D">
              <w:rPr>
                <w:rFonts w:ascii="Sylfaen" w:hAnsi="Sylfaen"/>
                <w:sz w:val="18"/>
                <w:szCs w:val="18"/>
                <w:lang w:val="ka-GE"/>
              </w:rPr>
              <w:t xml:space="preserve">სტარტაპ </w:t>
            </w:r>
            <w:r w:rsidR="00CF7B66" w:rsidRPr="00CB182D">
              <w:rPr>
                <w:rFonts w:ascii="Sylfaen" w:hAnsi="Sylfaen"/>
                <w:sz w:val="18"/>
                <w:szCs w:val="18"/>
                <w:lang w:val="ka-GE"/>
              </w:rPr>
              <w:t>ტრენინგი დაბრუნების</w:t>
            </w:r>
            <w:r w:rsidRPr="00CB182D">
              <w:rPr>
                <w:rFonts w:ascii="Sylfaen" w:hAnsi="Sylfaen"/>
                <w:sz w:val="18"/>
                <w:szCs w:val="18"/>
              </w:rPr>
              <w:t xml:space="preserve"> </w:t>
            </w:r>
            <w:r w:rsidRPr="00CB182D">
              <w:rPr>
                <w:rFonts w:ascii="Sylfaen" w:hAnsi="Sylfaen"/>
                <w:sz w:val="18"/>
                <w:szCs w:val="18"/>
                <w:lang w:val="ka-GE"/>
              </w:rPr>
              <w:t>შემდგომ</w:t>
            </w:r>
            <w:r w:rsidR="004A0B2C" w:rsidRPr="00CB182D">
              <w:rPr>
                <w:rFonts w:ascii="Sylfaen" w:hAnsi="Sylfaen"/>
                <w:sz w:val="18"/>
                <w:szCs w:val="18"/>
                <w:lang w:val="ka-GE"/>
              </w:rPr>
              <w:t>.</w:t>
            </w:r>
            <w:r w:rsidR="00CF7B66" w:rsidRPr="00CB182D">
              <w:rPr>
                <w:rFonts w:ascii="Sylfaen" w:hAnsi="Sylfaen"/>
                <w:sz w:val="18"/>
                <w:szCs w:val="18"/>
                <w:lang w:val="en-GB"/>
              </w:rPr>
              <w:t xml:space="preserve"> </w:t>
            </w:r>
          </w:p>
        </w:tc>
      </w:tr>
      <w:tr w:rsidR="00CF7B66" w:rsidRPr="0023641B" w14:paraId="4297472B" w14:textId="77777777" w:rsidTr="001146FC">
        <w:trPr>
          <w:trHeight w:val="382"/>
        </w:trPr>
        <w:tc>
          <w:tcPr>
            <w:cnfStyle w:val="001000000000" w:firstRow="0" w:lastRow="0" w:firstColumn="1" w:lastColumn="0" w:oddVBand="0" w:evenVBand="0" w:oddHBand="0" w:evenHBand="0" w:firstRowFirstColumn="0" w:firstRowLastColumn="0" w:lastRowFirstColumn="0" w:lastRowLastColumn="0"/>
            <w:tcW w:w="736" w:type="pct"/>
            <w:hideMark/>
          </w:tcPr>
          <w:p w14:paraId="44DB37A5" w14:textId="77777777" w:rsidR="00CF7B66" w:rsidRPr="0023641B" w:rsidRDefault="00CF7B66" w:rsidP="00CF7B66">
            <w:pPr>
              <w:rPr>
                <w:rFonts w:ascii="Sylfaen" w:hAnsi="Sylfaen"/>
                <w:lang w:val="en-GB"/>
              </w:rPr>
            </w:pPr>
            <w:r w:rsidRPr="0023641B">
              <w:rPr>
                <w:rFonts w:ascii="Sylfaen" w:hAnsi="Sylfaen"/>
                <w:lang w:val="en-GB"/>
              </w:rPr>
              <w:t> </w:t>
            </w:r>
          </w:p>
        </w:tc>
        <w:tc>
          <w:tcPr>
            <w:tcW w:w="1501" w:type="pct"/>
            <w:hideMark/>
          </w:tcPr>
          <w:p w14:paraId="28F2838B" w14:textId="77777777" w:rsidR="00CF7B66" w:rsidRPr="00CB182D" w:rsidRDefault="00CF7B66" w:rsidP="000E0306">
            <w:pPr>
              <w:cnfStyle w:val="000000000000" w:firstRow="0" w:lastRow="0" w:firstColumn="0" w:lastColumn="0" w:oddVBand="0" w:evenVBand="0" w:oddHBand="0" w:evenHBand="0" w:firstRowFirstColumn="0" w:firstRowLastColumn="0" w:lastRowFirstColumn="0" w:lastRowLastColumn="0"/>
              <w:rPr>
                <w:rFonts w:ascii="Sylfaen" w:hAnsi="Sylfaen"/>
                <w:sz w:val="18"/>
                <w:szCs w:val="18"/>
                <w:lang w:val="en-GB"/>
              </w:rPr>
            </w:pPr>
            <w:r w:rsidRPr="00CB182D">
              <w:rPr>
                <w:rFonts w:ascii="Sylfaen" w:hAnsi="Sylfaen"/>
                <w:sz w:val="18"/>
                <w:szCs w:val="18"/>
                <w:lang w:val="ka-GE"/>
              </w:rPr>
              <w:t xml:space="preserve">ფინანსური განათლების ტრენინგი </w:t>
            </w:r>
            <w:r w:rsidR="000E0306" w:rsidRPr="00CB182D">
              <w:rPr>
                <w:rFonts w:ascii="Sylfaen" w:hAnsi="Sylfaen"/>
                <w:sz w:val="18"/>
                <w:szCs w:val="18"/>
                <w:lang w:val="ka-GE"/>
              </w:rPr>
              <w:t>(მიგრაციის ჭრილში)</w:t>
            </w:r>
            <w:r w:rsidR="004A0B2C" w:rsidRPr="00CB182D">
              <w:rPr>
                <w:rFonts w:ascii="Sylfaen" w:hAnsi="Sylfaen"/>
                <w:sz w:val="18"/>
                <w:szCs w:val="18"/>
                <w:lang w:val="ka-GE"/>
              </w:rPr>
              <w:t>.</w:t>
            </w:r>
          </w:p>
        </w:tc>
        <w:tc>
          <w:tcPr>
            <w:tcW w:w="1455" w:type="pct"/>
            <w:hideMark/>
          </w:tcPr>
          <w:p w14:paraId="7AAD33B9" w14:textId="77777777" w:rsidR="00CF7B66" w:rsidRPr="00CB182D" w:rsidRDefault="00024EDD" w:rsidP="00A14264">
            <w:pPr>
              <w:cnfStyle w:val="000000000000" w:firstRow="0" w:lastRow="0" w:firstColumn="0" w:lastColumn="0" w:oddVBand="0" w:evenVBand="0" w:oddHBand="0" w:evenHBand="0" w:firstRowFirstColumn="0" w:firstRowLastColumn="0" w:lastRowFirstColumn="0" w:lastRowLastColumn="0"/>
              <w:rPr>
                <w:rFonts w:ascii="Sylfaen" w:hAnsi="Sylfaen"/>
                <w:sz w:val="18"/>
                <w:szCs w:val="18"/>
                <w:lang w:val="en-GB"/>
              </w:rPr>
            </w:pPr>
            <w:r w:rsidRPr="00CB182D">
              <w:rPr>
                <w:rFonts w:ascii="Sylfaen" w:hAnsi="Sylfaen"/>
                <w:sz w:val="18"/>
                <w:szCs w:val="18"/>
                <w:lang w:val="ka-GE"/>
              </w:rPr>
              <w:t>ბიზნეს</w:t>
            </w:r>
            <w:r w:rsidR="00A14264" w:rsidRPr="00CB182D">
              <w:rPr>
                <w:rFonts w:ascii="Sylfaen" w:hAnsi="Sylfaen"/>
                <w:sz w:val="18"/>
                <w:szCs w:val="18"/>
                <w:lang w:val="ka-GE"/>
              </w:rPr>
              <w:t xml:space="preserve"> სტარტაპ </w:t>
            </w:r>
            <w:r w:rsidR="00CF7B66" w:rsidRPr="00CB182D">
              <w:rPr>
                <w:rFonts w:ascii="Sylfaen" w:hAnsi="Sylfaen"/>
                <w:sz w:val="18"/>
                <w:szCs w:val="18"/>
                <w:lang w:val="ka-GE"/>
              </w:rPr>
              <w:t>ტრენინგი დაბრუნებამდე</w:t>
            </w:r>
            <w:r w:rsidR="004A0B2C" w:rsidRPr="00CB182D">
              <w:rPr>
                <w:rFonts w:ascii="Sylfaen" w:hAnsi="Sylfaen"/>
                <w:sz w:val="18"/>
                <w:szCs w:val="18"/>
                <w:lang w:val="ka-GE"/>
              </w:rPr>
              <w:t>.</w:t>
            </w:r>
          </w:p>
        </w:tc>
        <w:tc>
          <w:tcPr>
            <w:tcW w:w="1307" w:type="pct"/>
            <w:hideMark/>
          </w:tcPr>
          <w:p w14:paraId="61A6444E" w14:textId="77777777" w:rsidR="00CF7B66" w:rsidRPr="00CB182D" w:rsidRDefault="00CF7B66" w:rsidP="00CF7B66">
            <w:pPr>
              <w:cnfStyle w:val="000000000000" w:firstRow="0" w:lastRow="0" w:firstColumn="0" w:lastColumn="0" w:oddVBand="0" w:evenVBand="0" w:oddHBand="0" w:evenHBand="0" w:firstRowFirstColumn="0" w:firstRowLastColumn="0" w:lastRowFirstColumn="0" w:lastRowLastColumn="0"/>
              <w:rPr>
                <w:rFonts w:ascii="Sylfaen" w:hAnsi="Sylfaen"/>
                <w:sz w:val="18"/>
                <w:szCs w:val="18"/>
                <w:lang w:val="en-GB"/>
              </w:rPr>
            </w:pPr>
            <w:r w:rsidRPr="00CB182D">
              <w:rPr>
                <w:rFonts w:ascii="Sylfaen" w:hAnsi="Sylfaen"/>
                <w:sz w:val="18"/>
                <w:szCs w:val="18"/>
                <w:lang w:val="en-GB"/>
              </w:rPr>
              <w:t> </w:t>
            </w:r>
          </w:p>
        </w:tc>
      </w:tr>
      <w:tr w:rsidR="00CF7B66" w:rsidRPr="0023641B" w14:paraId="348EED70" w14:textId="77777777" w:rsidTr="001146FC">
        <w:trPr>
          <w:cnfStyle w:val="000000100000" w:firstRow="0" w:lastRow="0" w:firstColumn="0" w:lastColumn="0" w:oddVBand="0" w:evenVBand="0" w:oddHBand="1" w:evenHBand="0" w:firstRowFirstColumn="0" w:firstRowLastColumn="0" w:lastRowFirstColumn="0" w:lastRowLastColumn="0"/>
          <w:trHeight w:val="651"/>
        </w:trPr>
        <w:tc>
          <w:tcPr>
            <w:cnfStyle w:val="001000000000" w:firstRow="0" w:lastRow="0" w:firstColumn="1" w:lastColumn="0" w:oddVBand="0" w:evenVBand="0" w:oddHBand="0" w:evenHBand="0" w:firstRowFirstColumn="0" w:firstRowLastColumn="0" w:lastRowFirstColumn="0" w:lastRowLastColumn="0"/>
            <w:tcW w:w="736" w:type="pct"/>
            <w:hideMark/>
          </w:tcPr>
          <w:p w14:paraId="40920680" w14:textId="77777777" w:rsidR="00CF7B66" w:rsidRPr="0023641B" w:rsidRDefault="00CF7B66" w:rsidP="00CF7B66">
            <w:pPr>
              <w:rPr>
                <w:rFonts w:ascii="Sylfaen" w:hAnsi="Sylfaen"/>
                <w:lang w:val="en-GB"/>
              </w:rPr>
            </w:pPr>
            <w:r w:rsidRPr="0023641B">
              <w:rPr>
                <w:rFonts w:ascii="Sylfaen" w:hAnsi="Sylfaen"/>
                <w:lang w:val="en-GB"/>
              </w:rPr>
              <w:t> </w:t>
            </w:r>
          </w:p>
        </w:tc>
        <w:tc>
          <w:tcPr>
            <w:tcW w:w="1501" w:type="pct"/>
            <w:hideMark/>
          </w:tcPr>
          <w:p w14:paraId="3D103A16" w14:textId="77777777" w:rsidR="00CF7B66" w:rsidRPr="00CB182D" w:rsidRDefault="00CF7B66" w:rsidP="00CF7B66">
            <w:pPr>
              <w:cnfStyle w:val="000000100000" w:firstRow="0" w:lastRow="0" w:firstColumn="0" w:lastColumn="0" w:oddVBand="0" w:evenVBand="0" w:oddHBand="1" w:evenHBand="0" w:firstRowFirstColumn="0" w:firstRowLastColumn="0" w:lastRowFirstColumn="0" w:lastRowLastColumn="0"/>
              <w:rPr>
                <w:rFonts w:ascii="Sylfaen" w:hAnsi="Sylfaen"/>
                <w:sz w:val="18"/>
                <w:szCs w:val="18"/>
                <w:lang w:val="en-GB"/>
              </w:rPr>
            </w:pPr>
          </w:p>
        </w:tc>
        <w:tc>
          <w:tcPr>
            <w:tcW w:w="1455" w:type="pct"/>
            <w:hideMark/>
          </w:tcPr>
          <w:p w14:paraId="329132D0" w14:textId="77777777" w:rsidR="00CF7B66" w:rsidRPr="00CB182D" w:rsidRDefault="00CF7B66" w:rsidP="00335C6E">
            <w:pPr>
              <w:cnfStyle w:val="000000100000" w:firstRow="0" w:lastRow="0" w:firstColumn="0" w:lastColumn="0" w:oddVBand="0" w:evenVBand="0" w:oddHBand="1" w:evenHBand="0" w:firstRowFirstColumn="0" w:firstRowLastColumn="0" w:lastRowFirstColumn="0" w:lastRowLastColumn="0"/>
              <w:rPr>
                <w:rFonts w:ascii="Sylfaen" w:hAnsi="Sylfaen"/>
                <w:sz w:val="18"/>
                <w:szCs w:val="18"/>
                <w:lang w:val="en-GB"/>
              </w:rPr>
            </w:pPr>
            <w:r w:rsidRPr="00CB182D">
              <w:rPr>
                <w:rFonts w:ascii="Sylfaen" w:hAnsi="Sylfaen"/>
                <w:sz w:val="18"/>
                <w:szCs w:val="18"/>
                <w:lang w:val="ka-GE"/>
              </w:rPr>
              <w:t xml:space="preserve">დებრიფინგი/კონსულტაცია </w:t>
            </w:r>
            <w:r w:rsidR="00335C6E" w:rsidRPr="00CB182D">
              <w:rPr>
                <w:rFonts w:ascii="Sylfaen" w:hAnsi="Sylfaen"/>
                <w:sz w:val="18"/>
                <w:szCs w:val="18"/>
                <w:lang w:val="ka-GE"/>
              </w:rPr>
              <w:t>სამუშაო</w:t>
            </w:r>
            <w:r w:rsidR="00335C6E" w:rsidRPr="00CB182D">
              <w:rPr>
                <w:rFonts w:ascii="Sylfaen" w:hAnsi="Sylfaen"/>
                <w:sz w:val="18"/>
                <w:szCs w:val="18"/>
              </w:rPr>
              <w:t xml:space="preserve"> </w:t>
            </w:r>
            <w:r w:rsidRPr="00CB182D">
              <w:rPr>
                <w:rFonts w:ascii="Sylfaen" w:hAnsi="Sylfaen"/>
                <w:sz w:val="18"/>
                <w:szCs w:val="18"/>
                <w:lang w:val="ka-GE"/>
              </w:rPr>
              <w:t>განაცხადის თაობაზე</w:t>
            </w:r>
            <w:r w:rsidR="004A0B2C" w:rsidRPr="00CB182D">
              <w:rPr>
                <w:rFonts w:ascii="Sylfaen" w:hAnsi="Sylfaen"/>
                <w:sz w:val="18"/>
                <w:szCs w:val="18"/>
                <w:lang w:val="ka-GE"/>
              </w:rPr>
              <w:t>.</w:t>
            </w:r>
          </w:p>
        </w:tc>
        <w:tc>
          <w:tcPr>
            <w:tcW w:w="1307" w:type="pct"/>
            <w:hideMark/>
          </w:tcPr>
          <w:p w14:paraId="075720B8" w14:textId="77777777" w:rsidR="00CF7B66" w:rsidRPr="00CB182D" w:rsidRDefault="00CF7B66" w:rsidP="00CF7B66">
            <w:pPr>
              <w:cnfStyle w:val="000000100000" w:firstRow="0" w:lastRow="0" w:firstColumn="0" w:lastColumn="0" w:oddVBand="0" w:evenVBand="0" w:oddHBand="1" w:evenHBand="0" w:firstRowFirstColumn="0" w:firstRowLastColumn="0" w:lastRowFirstColumn="0" w:lastRowLastColumn="0"/>
              <w:rPr>
                <w:rFonts w:ascii="Sylfaen" w:hAnsi="Sylfaen"/>
                <w:sz w:val="18"/>
                <w:szCs w:val="18"/>
                <w:lang w:val="en-GB"/>
              </w:rPr>
            </w:pPr>
            <w:r w:rsidRPr="00CB182D">
              <w:rPr>
                <w:rFonts w:ascii="Sylfaen" w:hAnsi="Sylfaen"/>
                <w:sz w:val="18"/>
                <w:szCs w:val="18"/>
                <w:lang w:val="en-GB"/>
              </w:rPr>
              <w:t> </w:t>
            </w:r>
          </w:p>
        </w:tc>
      </w:tr>
    </w:tbl>
    <w:p w14:paraId="6A37BD2C" w14:textId="77777777" w:rsidR="0055098B" w:rsidRPr="00820C55" w:rsidRDefault="005332B3" w:rsidP="00820C55">
      <w:pPr>
        <w:pStyle w:val="Heading1"/>
        <w:numPr>
          <w:ilvl w:val="0"/>
          <w:numId w:val="65"/>
        </w:numPr>
        <w:ind w:left="360"/>
        <w:rPr>
          <w:sz w:val="22"/>
          <w:szCs w:val="22"/>
          <w:lang w:val="en-GB"/>
        </w:rPr>
      </w:pPr>
      <w:bookmarkStart w:id="67" w:name="_Toc471815129"/>
      <w:r w:rsidRPr="00820C55">
        <w:rPr>
          <w:rFonts w:ascii="Sylfaen" w:hAnsi="Sylfaen" w:cs="Sylfaen"/>
          <w:sz w:val="22"/>
          <w:szCs w:val="22"/>
          <w:lang w:val="ka-GE"/>
        </w:rPr>
        <w:t>მიგრაციამდე</w:t>
      </w:r>
      <w:bookmarkEnd w:id="67"/>
    </w:p>
    <w:p w14:paraId="776138DE" w14:textId="05F2A1F2" w:rsidR="00A202D4" w:rsidRPr="0023641B" w:rsidRDefault="00E14A0C" w:rsidP="00820C55">
      <w:pPr>
        <w:pStyle w:val="Heading3"/>
        <w:ind w:left="360"/>
        <w:jc w:val="both"/>
        <w:rPr>
          <w:rFonts w:ascii="Sylfaen" w:eastAsiaTheme="minorHAnsi" w:hAnsi="Sylfaen"/>
          <w:sz w:val="22"/>
          <w:szCs w:val="22"/>
          <w:lang w:val="ka-GE"/>
        </w:rPr>
      </w:pPr>
      <w:bookmarkStart w:id="68" w:name="_Toc471815130"/>
      <w:r w:rsidRPr="0023641B">
        <w:rPr>
          <w:rFonts w:ascii="Sylfaen" w:eastAsiaTheme="minorHAnsi" w:hAnsi="Sylfaen"/>
          <w:sz w:val="22"/>
          <w:szCs w:val="22"/>
          <w:lang w:val="ka-GE"/>
        </w:rPr>
        <w:t xml:space="preserve">ა) </w:t>
      </w:r>
      <w:r w:rsidR="00CB5575" w:rsidRPr="0023641B">
        <w:rPr>
          <w:rFonts w:ascii="Sylfaen" w:eastAsiaTheme="minorHAnsi" w:hAnsi="Sylfaen"/>
          <w:sz w:val="22"/>
          <w:szCs w:val="22"/>
          <w:lang w:val="ka-GE"/>
        </w:rPr>
        <w:t>ინფორმაცია - კავშირ</w:t>
      </w:r>
      <w:r w:rsidRPr="0023641B">
        <w:rPr>
          <w:rFonts w:ascii="Sylfaen" w:eastAsiaTheme="minorHAnsi" w:hAnsi="Sylfaen"/>
          <w:sz w:val="22"/>
          <w:szCs w:val="22"/>
          <w:lang w:val="ka-GE"/>
        </w:rPr>
        <w:t>ებ</w:t>
      </w:r>
      <w:r w:rsidR="00CB5575" w:rsidRPr="0023641B">
        <w:rPr>
          <w:rFonts w:ascii="Sylfaen" w:eastAsiaTheme="minorHAnsi" w:hAnsi="Sylfaen"/>
          <w:sz w:val="22"/>
          <w:szCs w:val="22"/>
          <w:lang w:val="ka-GE"/>
        </w:rPr>
        <w:t xml:space="preserve">ი - </w:t>
      </w:r>
      <w:r w:rsidR="00A02390">
        <w:rPr>
          <w:rFonts w:ascii="Sylfaen" w:eastAsiaTheme="minorHAnsi" w:hAnsi="Sylfaen"/>
          <w:sz w:val="22"/>
          <w:szCs w:val="22"/>
          <w:lang w:val="ka-GE"/>
        </w:rPr>
        <w:t xml:space="preserve">ორგანიზაციულ-ტექნიკური დახმარება </w:t>
      </w:r>
      <w:r w:rsidR="00CB5575" w:rsidRPr="0023641B">
        <w:rPr>
          <w:rFonts w:ascii="Sylfaen" w:eastAsiaTheme="minorHAnsi" w:hAnsi="Sylfaen"/>
          <w:sz w:val="22"/>
          <w:szCs w:val="22"/>
          <w:lang w:val="ka-GE"/>
        </w:rPr>
        <w:t>მიგრაციამდე</w:t>
      </w:r>
      <w:bookmarkEnd w:id="68"/>
      <w:r w:rsidR="00644CD6" w:rsidRPr="0023641B">
        <w:rPr>
          <w:rFonts w:ascii="Sylfaen" w:eastAsiaTheme="minorHAnsi" w:hAnsi="Sylfaen"/>
          <w:sz w:val="22"/>
          <w:szCs w:val="22"/>
          <w:lang w:val="en-GB"/>
        </w:rPr>
        <w:t xml:space="preserve"> </w:t>
      </w:r>
    </w:p>
    <w:p w14:paraId="67CF8E76" w14:textId="77777777" w:rsidR="00A202D4" w:rsidRPr="0023641B" w:rsidRDefault="00CB5575" w:rsidP="001E0F83">
      <w:pPr>
        <w:pStyle w:val="Heading5"/>
        <w:numPr>
          <w:ilvl w:val="2"/>
          <w:numId w:val="49"/>
        </w:numPr>
        <w:tabs>
          <w:tab w:val="left" w:pos="1170"/>
          <w:tab w:val="left" w:pos="1620"/>
        </w:tabs>
        <w:ind w:hanging="180"/>
        <w:rPr>
          <w:rFonts w:ascii="Sylfaen" w:hAnsi="Sylfaen"/>
        </w:rPr>
      </w:pPr>
      <w:bookmarkStart w:id="69" w:name="_Toc471815131"/>
      <w:r w:rsidRPr="0023641B">
        <w:rPr>
          <w:rFonts w:ascii="Sylfaen" w:hAnsi="Sylfaen"/>
          <w:lang w:val="ka-GE"/>
        </w:rPr>
        <w:t>უწ</w:t>
      </w:r>
      <w:r w:rsidR="00E8727D" w:rsidRPr="0023641B">
        <w:rPr>
          <w:rFonts w:ascii="Sylfaen" w:hAnsi="Sylfaen"/>
          <w:lang w:val="ka-GE"/>
        </w:rPr>
        <w:t>ყ</w:t>
      </w:r>
      <w:r w:rsidRPr="0023641B">
        <w:rPr>
          <w:rFonts w:ascii="Sylfaen" w:hAnsi="Sylfaen"/>
          <w:lang w:val="ka-GE"/>
        </w:rPr>
        <w:t>ვეტი ზოგადი ინფორმაცია</w:t>
      </w:r>
      <w:bookmarkEnd w:id="69"/>
    </w:p>
    <w:p w14:paraId="209941C6" w14:textId="77777777" w:rsidR="00A202D4" w:rsidRPr="0023641B" w:rsidRDefault="00CB5575" w:rsidP="00A202D4">
      <w:pPr>
        <w:rPr>
          <w:rFonts w:ascii="Sylfaen" w:hAnsi="Sylfaen"/>
          <w:b/>
          <w:i/>
          <w:lang w:val="en-GB"/>
        </w:rPr>
      </w:pPr>
      <w:r w:rsidRPr="0023641B">
        <w:rPr>
          <w:rFonts w:ascii="Sylfaen" w:hAnsi="Sylfaen"/>
          <w:b/>
          <w:i/>
          <w:lang w:val="ka-GE"/>
        </w:rPr>
        <w:t>მხარდაჭერის განხორციელება შემდეგი ზომების მეშვეობით:</w:t>
      </w:r>
      <w:r w:rsidR="00A202D4" w:rsidRPr="0023641B">
        <w:rPr>
          <w:rFonts w:ascii="Sylfaen" w:hAnsi="Sylfaen"/>
          <w:b/>
          <w:i/>
          <w:lang w:val="en-GB"/>
        </w:rPr>
        <w:t xml:space="preserve"> </w:t>
      </w:r>
    </w:p>
    <w:p w14:paraId="327D1AE7" w14:textId="77777777" w:rsidR="0078264D" w:rsidRPr="0023641B" w:rsidRDefault="0078264D" w:rsidP="0078264D">
      <w:pPr>
        <w:jc w:val="both"/>
        <w:rPr>
          <w:rFonts w:ascii="Sylfaen" w:hAnsi="Sylfaen"/>
          <w:lang w:val="en-GB"/>
        </w:rPr>
      </w:pPr>
      <w:r w:rsidRPr="0023641B">
        <w:rPr>
          <w:rFonts w:ascii="Sylfaen" w:hAnsi="Sylfaen"/>
          <w:lang w:val="ka-GE"/>
        </w:rPr>
        <w:t xml:space="preserve">ფართო საზოგადოებისთვის და ჩართული დაინტერესებული მხარეებისთვის </w:t>
      </w:r>
      <w:r w:rsidR="00895434" w:rsidRPr="0023641B">
        <w:rPr>
          <w:rFonts w:ascii="Sylfaen" w:hAnsi="Sylfaen"/>
          <w:lang w:val="en-GB"/>
        </w:rPr>
        <w:t>PCMS</w:t>
      </w:r>
      <w:r w:rsidR="00895434" w:rsidRPr="0023641B">
        <w:rPr>
          <w:rFonts w:ascii="Sylfaen" w:hAnsi="Sylfaen"/>
          <w:lang w:val="ka-GE"/>
        </w:rPr>
        <w:t xml:space="preserve">-ის შესახებ </w:t>
      </w:r>
      <w:r w:rsidRPr="0023641B">
        <w:rPr>
          <w:rFonts w:ascii="Sylfaen" w:hAnsi="Sylfaen"/>
          <w:lang w:val="ka-GE"/>
        </w:rPr>
        <w:t xml:space="preserve">ზოგადი </w:t>
      </w:r>
      <w:r w:rsidR="00895434" w:rsidRPr="0023641B">
        <w:rPr>
          <w:rFonts w:ascii="Sylfaen" w:hAnsi="Sylfaen"/>
          <w:lang w:val="ka-GE"/>
        </w:rPr>
        <w:t xml:space="preserve">ინფორმაციისა </w:t>
      </w:r>
      <w:r w:rsidRPr="0023641B">
        <w:rPr>
          <w:rFonts w:ascii="Sylfaen" w:hAnsi="Sylfaen"/>
          <w:lang w:val="ka-GE"/>
        </w:rPr>
        <w:t xml:space="preserve">და კონკრეტული </w:t>
      </w:r>
      <w:r w:rsidR="00895434" w:rsidRPr="0023641B">
        <w:rPr>
          <w:rFonts w:ascii="Sylfaen" w:hAnsi="Sylfaen"/>
          <w:lang w:val="ka-GE"/>
        </w:rPr>
        <w:t xml:space="preserve">სიახლეების ონლაინ </w:t>
      </w:r>
      <w:r w:rsidRPr="0023641B">
        <w:rPr>
          <w:rFonts w:ascii="Sylfaen" w:hAnsi="Sylfaen"/>
          <w:lang w:val="ka-GE"/>
        </w:rPr>
        <w:t>მიწოდება შემდეგი საშუალებებით:</w:t>
      </w:r>
      <w:r w:rsidRPr="0023641B">
        <w:rPr>
          <w:rFonts w:ascii="Sylfaen" w:hAnsi="Sylfaen"/>
          <w:lang w:val="en-GB"/>
        </w:rPr>
        <w:t xml:space="preserve"> </w:t>
      </w:r>
    </w:p>
    <w:p w14:paraId="047DDED2" w14:textId="77777777" w:rsidR="0078264D" w:rsidRPr="000345B6" w:rsidRDefault="0078264D" w:rsidP="003045A2">
      <w:pPr>
        <w:pStyle w:val="ListParagraph"/>
        <w:numPr>
          <w:ilvl w:val="0"/>
          <w:numId w:val="31"/>
        </w:numPr>
        <w:rPr>
          <w:rFonts w:ascii="Sylfaen" w:hAnsi="Sylfaen"/>
          <w:sz w:val="20"/>
          <w:szCs w:val="20"/>
          <w:lang w:val="en-GB"/>
        </w:rPr>
      </w:pPr>
      <w:r w:rsidRPr="0023641B">
        <w:rPr>
          <w:rFonts w:ascii="Sylfaen" w:hAnsi="Sylfaen"/>
          <w:lang w:val="ka-GE"/>
        </w:rPr>
        <w:t>პროექტის მინი ვებ</w:t>
      </w:r>
      <w:r w:rsidR="004A0B2C" w:rsidRPr="0023641B">
        <w:rPr>
          <w:rFonts w:ascii="Sylfaen" w:hAnsi="Sylfaen"/>
          <w:lang w:val="ka-GE"/>
        </w:rPr>
        <w:t>-</w:t>
      </w:r>
      <w:r w:rsidRPr="0023641B">
        <w:rPr>
          <w:rFonts w:ascii="Sylfaen" w:hAnsi="Sylfaen"/>
          <w:lang w:val="ka-GE"/>
        </w:rPr>
        <w:t>გვერდი</w:t>
      </w:r>
      <w:r w:rsidRPr="0023641B">
        <w:rPr>
          <w:rFonts w:ascii="Sylfaen" w:hAnsi="Sylfaen"/>
          <w:lang w:val="en-GB"/>
        </w:rPr>
        <w:t xml:space="preserve">: </w:t>
      </w:r>
      <w:hyperlink r:id="rId44" w:history="1">
        <w:r w:rsidRPr="000345B6">
          <w:rPr>
            <w:rStyle w:val="Hyperlink"/>
            <w:rFonts w:ascii="Sylfaen" w:hAnsi="Sylfaen"/>
            <w:sz w:val="20"/>
            <w:szCs w:val="20"/>
            <w:lang w:val="en-GB"/>
          </w:rPr>
          <w:t>http://www.migration-georgia.alumniportal.com/</w:t>
        </w:r>
      </w:hyperlink>
      <w:r w:rsidRPr="000345B6">
        <w:rPr>
          <w:rFonts w:ascii="Sylfaen" w:hAnsi="Sylfaen"/>
          <w:sz w:val="20"/>
          <w:szCs w:val="20"/>
          <w:lang w:val="en-GB"/>
        </w:rPr>
        <w:t xml:space="preserve"> </w:t>
      </w:r>
    </w:p>
    <w:p w14:paraId="6BD9DC07" w14:textId="77777777" w:rsidR="0078264D" w:rsidRPr="000345B6" w:rsidRDefault="0078264D" w:rsidP="003045A2">
      <w:pPr>
        <w:pStyle w:val="ListParagraph"/>
        <w:numPr>
          <w:ilvl w:val="0"/>
          <w:numId w:val="31"/>
        </w:numPr>
        <w:rPr>
          <w:rFonts w:ascii="Sylfaen" w:hAnsi="Sylfaen"/>
          <w:sz w:val="20"/>
          <w:lang w:val="en-GB"/>
        </w:rPr>
      </w:pPr>
      <w:r w:rsidRPr="0023641B">
        <w:rPr>
          <w:rFonts w:ascii="Sylfaen" w:hAnsi="Sylfaen"/>
          <w:lang w:val="ka-GE"/>
        </w:rPr>
        <w:t>მ</w:t>
      </w:r>
      <w:r w:rsidR="00820C55">
        <w:rPr>
          <w:rFonts w:ascii="Sylfaen" w:hAnsi="Sylfaen"/>
          <w:lang w:val="ka-GE"/>
        </w:rPr>
        <w:t xml:space="preserve">სსკ-ს </w:t>
      </w:r>
      <w:r w:rsidRPr="0023641B">
        <w:rPr>
          <w:rFonts w:ascii="Sylfaen" w:hAnsi="Sylfaen"/>
          <w:lang w:val="ka-GE"/>
        </w:rPr>
        <w:t>ვებ</w:t>
      </w:r>
      <w:r w:rsidR="004A0B2C" w:rsidRPr="0023641B">
        <w:rPr>
          <w:rFonts w:ascii="Sylfaen" w:hAnsi="Sylfaen"/>
          <w:lang w:val="ka-GE"/>
        </w:rPr>
        <w:t>-</w:t>
      </w:r>
      <w:r w:rsidRPr="0023641B">
        <w:rPr>
          <w:rFonts w:ascii="Sylfaen" w:hAnsi="Sylfaen"/>
          <w:lang w:val="ka-GE"/>
        </w:rPr>
        <w:t>გვერდი</w:t>
      </w:r>
      <w:r w:rsidRPr="0023641B">
        <w:rPr>
          <w:rFonts w:ascii="Sylfaen" w:hAnsi="Sylfaen"/>
          <w:lang w:val="en-GB"/>
        </w:rPr>
        <w:t xml:space="preserve">: </w:t>
      </w:r>
      <w:hyperlink r:id="rId45" w:history="1">
        <w:r w:rsidRPr="000345B6">
          <w:rPr>
            <w:rStyle w:val="Hyperlink"/>
            <w:rFonts w:ascii="Sylfaen" w:hAnsi="Sylfaen"/>
            <w:sz w:val="20"/>
            <w:lang w:val="en-GB"/>
          </w:rPr>
          <w:t>http://www.migration.commission.ge/</w:t>
        </w:r>
      </w:hyperlink>
      <w:r w:rsidRPr="000345B6">
        <w:rPr>
          <w:rFonts w:ascii="Sylfaen" w:hAnsi="Sylfaen"/>
          <w:sz w:val="20"/>
          <w:lang w:val="en-GB"/>
        </w:rPr>
        <w:t xml:space="preserve"> </w:t>
      </w:r>
    </w:p>
    <w:p w14:paraId="1FDAEC29" w14:textId="77777777" w:rsidR="0078264D" w:rsidRPr="000345B6" w:rsidRDefault="0078264D" w:rsidP="003045A2">
      <w:pPr>
        <w:pStyle w:val="ListParagraph"/>
        <w:numPr>
          <w:ilvl w:val="0"/>
          <w:numId w:val="31"/>
        </w:numPr>
        <w:rPr>
          <w:rFonts w:ascii="Sylfaen" w:hAnsi="Sylfaen"/>
          <w:sz w:val="20"/>
          <w:lang w:val="en-GB"/>
        </w:rPr>
      </w:pPr>
      <w:r w:rsidRPr="0023641B">
        <w:rPr>
          <w:rFonts w:ascii="Sylfaen" w:hAnsi="Sylfaen"/>
          <w:lang w:val="en-GB"/>
        </w:rPr>
        <w:t>CIM</w:t>
      </w:r>
      <w:r w:rsidRPr="0023641B">
        <w:rPr>
          <w:rFonts w:ascii="Sylfaen" w:hAnsi="Sylfaen"/>
          <w:lang w:val="ka-GE"/>
        </w:rPr>
        <w:t>-ის ვებ</w:t>
      </w:r>
      <w:r w:rsidR="004A0B2C" w:rsidRPr="0023641B">
        <w:rPr>
          <w:rFonts w:ascii="Sylfaen" w:hAnsi="Sylfaen"/>
          <w:lang w:val="ka-GE"/>
        </w:rPr>
        <w:t>-</w:t>
      </w:r>
      <w:r w:rsidRPr="0023641B">
        <w:rPr>
          <w:rFonts w:ascii="Sylfaen" w:hAnsi="Sylfaen"/>
          <w:lang w:val="ka-GE"/>
        </w:rPr>
        <w:t>გვერდი</w:t>
      </w:r>
      <w:r w:rsidRPr="0023641B">
        <w:rPr>
          <w:rFonts w:ascii="Sylfaen" w:hAnsi="Sylfaen"/>
          <w:lang w:val="en-GB"/>
        </w:rPr>
        <w:t xml:space="preserve">: </w:t>
      </w:r>
      <w:hyperlink r:id="rId46" w:history="1">
        <w:r w:rsidRPr="000345B6">
          <w:rPr>
            <w:rStyle w:val="Hyperlink"/>
            <w:rFonts w:ascii="Sylfaen" w:hAnsi="Sylfaen"/>
            <w:sz w:val="20"/>
            <w:lang w:val="en-GB"/>
          </w:rPr>
          <w:t>http://www.cimonline.de/de/2312.asp</w:t>
        </w:r>
      </w:hyperlink>
      <w:r w:rsidRPr="000345B6">
        <w:rPr>
          <w:rFonts w:ascii="Sylfaen" w:hAnsi="Sylfaen"/>
          <w:sz w:val="20"/>
          <w:lang w:val="en-GB"/>
        </w:rPr>
        <w:t xml:space="preserve"> </w:t>
      </w:r>
    </w:p>
    <w:p w14:paraId="2CA29EDD" w14:textId="19F07919" w:rsidR="0078264D" w:rsidRPr="0023641B" w:rsidRDefault="0078264D" w:rsidP="0078264D">
      <w:pPr>
        <w:rPr>
          <w:rFonts w:ascii="Sylfaen" w:hAnsi="Sylfaen"/>
          <w:b/>
          <w:i/>
          <w:lang w:val="en-GB"/>
        </w:rPr>
      </w:pPr>
      <w:r w:rsidRPr="0023641B">
        <w:rPr>
          <w:rFonts w:ascii="Sylfaen" w:hAnsi="Sylfaen"/>
          <w:b/>
          <w:i/>
          <w:lang w:val="ka-GE"/>
        </w:rPr>
        <w:t>მიზანი/შინაარსი</w:t>
      </w:r>
      <w:r w:rsidRPr="0023641B">
        <w:rPr>
          <w:rFonts w:ascii="Sylfaen" w:hAnsi="Sylfaen"/>
          <w:b/>
          <w:i/>
          <w:lang w:val="en-GB"/>
        </w:rPr>
        <w:t xml:space="preserve">: </w:t>
      </w:r>
    </w:p>
    <w:p w14:paraId="75B54013" w14:textId="77777777" w:rsidR="0078264D" w:rsidRPr="0023641B" w:rsidRDefault="00895434" w:rsidP="0078264D">
      <w:pPr>
        <w:jc w:val="both"/>
        <w:rPr>
          <w:rFonts w:ascii="Sylfaen" w:hAnsi="Sylfaen"/>
          <w:lang w:val="ka-GE"/>
        </w:rPr>
      </w:pPr>
      <w:r w:rsidRPr="0023641B">
        <w:rPr>
          <w:rFonts w:ascii="Sylfaen" w:hAnsi="Sylfaen"/>
          <w:lang w:val="ka-GE"/>
        </w:rPr>
        <w:t xml:space="preserve">ზოგადი სახის ინფორმაციის და კონკრეტული სიახლეების </w:t>
      </w:r>
      <w:r w:rsidR="0078264D" w:rsidRPr="0023641B">
        <w:rPr>
          <w:rFonts w:ascii="Sylfaen" w:hAnsi="Sylfaen"/>
          <w:lang w:val="ka-GE"/>
        </w:rPr>
        <w:t xml:space="preserve">უწყვეტი ონლაინ  მიწოდების მიზანი იყო </w:t>
      </w:r>
      <w:r w:rsidR="0078264D" w:rsidRPr="0023641B">
        <w:rPr>
          <w:rFonts w:ascii="Sylfaen" w:hAnsi="Sylfaen"/>
          <w:lang w:val="en-GB"/>
        </w:rPr>
        <w:t>PCMS</w:t>
      </w:r>
      <w:r w:rsidR="0078264D" w:rsidRPr="0023641B">
        <w:rPr>
          <w:rFonts w:ascii="Sylfaen" w:hAnsi="Sylfaen"/>
          <w:lang w:val="ka-GE"/>
        </w:rPr>
        <w:t>-</w:t>
      </w:r>
      <w:r w:rsidR="00245D09" w:rsidRPr="0023641B">
        <w:rPr>
          <w:rFonts w:ascii="Sylfaen" w:hAnsi="Sylfaen"/>
          <w:lang w:val="ka-GE"/>
        </w:rPr>
        <w:t xml:space="preserve">სთან დაკავშირებული ინფორმაციის </w:t>
      </w:r>
      <w:r w:rsidR="0078264D" w:rsidRPr="0023641B">
        <w:rPr>
          <w:rFonts w:ascii="Sylfaen" w:hAnsi="Sylfaen"/>
          <w:lang w:val="ka-GE"/>
        </w:rPr>
        <w:t xml:space="preserve">გამჭვირვალობისა და თანაბარი წვდომის უზრუნველყოფა გარე და ჩართული დაინტერესებული მხარეებისთვის. ხელმისაწვდომი ონლაინ </w:t>
      </w:r>
      <w:r w:rsidR="004A0B2C" w:rsidRPr="0023641B">
        <w:rPr>
          <w:rFonts w:ascii="Sylfaen" w:hAnsi="Sylfaen"/>
          <w:lang w:val="ka-GE"/>
        </w:rPr>
        <w:t xml:space="preserve">მასალა </w:t>
      </w:r>
      <w:r w:rsidR="0078264D" w:rsidRPr="0023641B">
        <w:rPr>
          <w:rFonts w:ascii="Sylfaen" w:hAnsi="Sylfaen"/>
          <w:lang w:val="ka-GE"/>
        </w:rPr>
        <w:t xml:space="preserve">მოიცავდა ინფორმაციას ზოგადად </w:t>
      </w:r>
      <w:r w:rsidR="0078264D" w:rsidRPr="0023641B">
        <w:rPr>
          <w:rFonts w:ascii="Sylfaen" w:hAnsi="Sylfaen"/>
          <w:lang w:val="en-GB"/>
        </w:rPr>
        <w:t>PCMS</w:t>
      </w:r>
      <w:r w:rsidR="0078264D" w:rsidRPr="0023641B">
        <w:rPr>
          <w:rFonts w:ascii="Sylfaen" w:hAnsi="Sylfaen"/>
          <w:lang w:val="ka-GE"/>
        </w:rPr>
        <w:t xml:space="preserve">-ის და ევროკავშირის პროექტის შესახებ, </w:t>
      </w:r>
      <w:r w:rsidR="0047116B" w:rsidRPr="0023641B">
        <w:rPr>
          <w:rFonts w:ascii="Sylfaen" w:hAnsi="Sylfaen"/>
          <w:lang w:val="ka-GE"/>
        </w:rPr>
        <w:t xml:space="preserve">სიახლეებს </w:t>
      </w:r>
      <w:r w:rsidR="0078264D" w:rsidRPr="0023641B">
        <w:rPr>
          <w:rFonts w:ascii="Sylfaen" w:hAnsi="Sylfaen"/>
          <w:lang w:val="ka-GE"/>
        </w:rPr>
        <w:t xml:space="preserve">კონკრეტული ღონისძიებების შესახებ, საკონტაქტო ინფორმაციას და პროექტთან დაკავშირებულ </w:t>
      </w:r>
      <w:r w:rsidR="00905B85" w:rsidRPr="0023641B">
        <w:rPr>
          <w:rFonts w:ascii="Sylfaen" w:hAnsi="Sylfaen"/>
          <w:lang w:val="ka-GE"/>
        </w:rPr>
        <w:t>ინტერნეტ</w:t>
      </w:r>
      <w:r w:rsidR="00A03E89" w:rsidRPr="0023641B">
        <w:rPr>
          <w:rFonts w:ascii="Sylfaen" w:hAnsi="Sylfaen"/>
          <w:lang w:val="ka-GE"/>
        </w:rPr>
        <w:t xml:space="preserve">რესურსებს. </w:t>
      </w:r>
      <w:r w:rsidR="0078264D" w:rsidRPr="0023641B">
        <w:rPr>
          <w:rFonts w:ascii="Sylfaen" w:hAnsi="Sylfaen"/>
          <w:lang w:val="ka-GE"/>
        </w:rPr>
        <w:lastRenderedPageBreak/>
        <w:t>პროექტის მინი ვებ</w:t>
      </w:r>
      <w:r w:rsidR="004A0B2C" w:rsidRPr="0023641B">
        <w:rPr>
          <w:rFonts w:ascii="Sylfaen" w:hAnsi="Sylfaen"/>
          <w:lang w:val="ka-GE"/>
        </w:rPr>
        <w:t>-</w:t>
      </w:r>
      <w:r w:rsidR="0078264D" w:rsidRPr="0023641B">
        <w:rPr>
          <w:rFonts w:ascii="Sylfaen" w:hAnsi="Sylfaen"/>
          <w:lang w:val="ka-GE"/>
        </w:rPr>
        <w:t xml:space="preserve">გვერდზე მოცემული იყო დეტალური ინფორმაცია ევროკავშირის პროექტთან და </w:t>
      </w:r>
      <w:r w:rsidR="0078264D" w:rsidRPr="0023641B">
        <w:rPr>
          <w:rFonts w:ascii="Sylfaen" w:hAnsi="Sylfaen"/>
          <w:lang w:val="en-GB"/>
        </w:rPr>
        <w:t>PCMS</w:t>
      </w:r>
      <w:r w:rsidR="0078264D" w:rsidRPr="0023641B">
        <w:rPr>
          <w:rFonts w:ascii="Sylfaen" w:hAnsi="Sylfaen"/>
          <w:lang w:val="ka-GE"/>
        </w:rPr>
        <w:t>-ის განხორციელებასთან დაკავშირებით, მათ შორის:</w:t>
      </w:r>
    </w:p>
    <w:p w14:paraId="45681728" w14:textId="77777777" w:rsidR="0078264D" w:rsidRPr="0023641B" w:rsidRDefault="0078264D" w:rsidP="003045A2">
      <w:pPr>
        <w:pStyle w:val="ListParagraph"/>
        <w:numPr>
          <w:ilvl w:val="0"/>
          <w:numId w:val="30"/>
        </w:numPr>
        <w:rPr>
          <w:rFonts w:ascii="Sylfaen" w:hAnsi="Sylfaen"/>
        </w:rPr>
      </w:pPr>
      <w:r w:rsidRPr="0023641B">
        <w:rPr>
          <w:rFonts w:ascii="Sylfaen" w:hAnsi="Sylfaen"/>
          <w:lang w:val="ka-GE"/>
        </w:rPr>
        <w:t>საკონტაქტო ინფორმაცია</w:t>
      </w:r>
      <w:r w:rsidRPr="0023641B">
        <w:rPr>
          <w:rFonts w:ascii="Sylfaen" w:hAnsi="Sylfaen"/>
        </w:rPr>
        <w:t>;</w:t>
      </w:r>
    </w:p>
    <w:p w14:paraId="454D35EB" w14:textId="77777777" w:rsidR="0078264D" w:rsidRPr="0023641B" w:rsidRDefault="0078264D" w:rsidP="003045A2">
      <w:pPr>
        <w:pStyle w:val="ListParagraph"/>
        <w:numPr>
          <w:ilvl w:val="0"/>
          <w:numId w:val="30"/>
        </w:numPr>
        <w:jc w:val="both"/>
        <w:rPr>
          <w:rFonts w:ascii="Sylfaen" w:hAnsi="Sylfaen"/>
        </w:rPr>
      </w:pPr>
      <w:r w:rsidRPr="0023641B">
        <w:rPr>
          <w:rFonts w:ascii="Sylfaen" w:hAnsi="Sylfaen"/>
        </w:rPr>
        <w:t>PCMS</w:t>
      </w:r>
      <w:r w:rsidRPr="0023641B">
        <w:rPr>
          <w:rFonts w:ascii="Sylfaen" w:hAnsi="Sylfaen"/>
          <w:lang w:val="ka-GE"/>
        </w:rPr>
        <w:t>-თან დაკავშირებული მასალები: ხშირად დასმული კითხვები</w:t>
      </w:r>
      <w:r w:rsidR="00E47E96" w:rsidRPr="0023641B">
        <w:rPr>
          <w:rFonts w:ascii="Sylfaen" w:hAnsi="Sylfaen"/>
          <w:lang w:val="ka-GE"/>
        </w:rPr>
        <w:t>,</w:t>
      </w:r>
      <w:r w:rsidRPr="0023641B">
        <w:rPr>
          <w:rFonts w:ascii="Sylfaen" w:hAnsi="Sylfaen"/>
        </w:rPr>
        <w:t xml:space="preserve"> </w:t>
      </w:r>
      <w:r w:rsidRPr="0023641B">
        <w:rPr>
          <w:rFonts w:ascii="Sylfaen" w:hAnsi="Sylfaen"/>
          <w:lang w:val="ka-GE"/>
        </w:rPr>
        <w:t>ტრენინგის მასალები</w:t>
      </w:r>
      <w:r w:rsidRPr="0023641B">
        <w:rPr>
          <w:rFonts w:ascii="Sylfaen" w:hAnsi="Sylfaen"/>
        </w:rPr>
        <w:t>;</w:t>
      </w:r>
    </w:p>
    <w:p w14:paraId="3E1A50C9" w14:textId="77777777" w:rsidR="0078264D" w:rsidRPr="0023641B" w:rsidRDefault="0078264D" w:rsidP="003045A2">
      <w:pPr>
        <w:pStyle w:val="ListParagraph"/>
        <w:numPr>
          <w:ilvl w:val="0"/>
          <w:numId w:val="30"/>
        </w:numPr>
        <w:jc w:val="both"/>
        <w:rPr>
          <w:rFonts w:ascii="Sylfaen" w:hAnsi="Sylfaen"/>
        </w:rPr>
      </w:pPr>
      <w:r w:rsidRPr="0023641B">
        <w:rPr>
          <w:rFonts w:ascii="Sylfaen" w:hAnsi="Sylfaen"/>
          <w:lang w:val="ka-GE"/>
        </w:rPr>
        <w:t xml:space="preserve">ევროკავშირის პროექტთან დაკავშირებული ინფორმაცია: </w:t>
      </w:r>
      <w:r w:rsidR="00E0045E">
        <w:rPr>
          <w:rFonts w:ascii="Sylfaen" w:hAnsi="Sylfaen"/>
          <w:lang w:val="ka-GE"/>
        </w:rPr>
        <w:t xml:space="preserve">პროექტის ანოტაცია, </w:t>
      </w:r>
      <w:r w:rsidR="0057595E" w:rsidRPr="0023641B">
        <w:rPr>
          <w:rFonts w:ascii="Sylfaen" w:hAnsi="Sylfaen"/>
          <w:lang w:val="ka-GE"/>
        </w:rPr>
        <w:t xml:space="preserve">საინფორმაციო </w:t>
      </w:r>
      <w:r w:rsidRPr="0023641B">
        <w:rPr>
          <w:rFonts w:ascii="Sylfaen" w:hAnsi="Sylfaen"/>
          <w:lang w:val="ka-GE"/>
        </w:rPr>
        <w:t>ბიულეტენ</w:t>
      </w:r>
      <w:r w:rsidR="0057595E" w:rsidRPr="0023641B">
        <w:rPr>
          <w:rFonts w:ascii="Sylfaen" w:hAnsi="Sylfaen"/>
          <w:lang w:val="ka-GE"/>
        </w:rPr>
        <w:t>ებ</w:t>
      </w:r>
      <w:r w:rsidRPr="0023641B">
        <w:rPr>
          <w:rFonts w:ascii="Sylfaen" w:hAnsi="Sylfaen"/>
          <w:lang w:val="ka-GE"/>
        </w:rPr>
        <w:t xml:space="preserve">ი, </w:t>
      </w:r>
      <w:r w:rsidR="0057595E" w:rsidRPr="0023641B">
        <w:rPr>
          <w:rFonts w:ascii="Sylfaen" w:hAnsi="Sylfaen"/>
          <w:lang w:val="ka-GE"/>
        </w:rPr>
        <w:t xml:space="preserve">ჩატარებულ აქტივობათა შესახებ </w:t>
      </w:r>
      <w:r w:rsidRPr="0023641B">
        <w:rPr>
          <w:rFonts w:ascii="Sylfaen" w:hAnsi="Sylfaen"/>
          <w:lang w:val="ka-GE"/>
        </w:rPr>
        <w:t>ანგარიშები;</w:t>
      </w:r>
    </w:p>
    <w:p w14:paraId="129A15C0" w14:textId="0F904619" w:rsidR="0078264D" w:rsidRPr="0023641B" w:rsidRDefault="0078264D" w:rsidP="003045A2">
      <w:pPr>
        <w:pStyle w:val="ListParagraph"/>
        <w:numPr>
          <w:ilvl w:val="0"/>
          <w:numId w:val="30"/>
        </w:numPr>
        <w:jc w:val="both"/>
        <w:rPr>
          <w:rFonts w:ascii="Sylfaen" w:hAnsi="Sylfaen"/>
        </w:rPr>
      </w:pPr>
      <w:r w:rsidRPr="0023641B">
        <w:rPr>
          <w:rFonts w:ascii="Sylfaen" w:hAnsi="Sylfaen"/>
        </w:rPr>
        <w:t>CIM/</w:t>
      </w:r>
      <w:r w:rsidRPr="0023641B">
        <w:rPr>
          <w:rFonts w:ascii="Sylfaen" w:hAnsi="Sylfaen"/>
          <w:lang w:val="ka-GE"/>
        </w:rPr>
        <w:t>პროგრამ</w:t>
      </w:r>
      <w:r w:rsidR="00C67A7A" w:rsidRPr="0023641B">
        <w:rPr>
          <w:rFonts w:ascii="Sylfaen" w:hAnsi="Sylfaen"/>
          <w:lang w:val="ka-GE"/>
        </w:rPr>
        <w:t>ის</w:t>
      </w:r>
      <w:r w:rsidRPr="0023641B">
        <w:rPr>
          <w:rFonts w:ascii="Sylfaen" w:hAnsi="Sylfaen"/>
          <w:lang w:val="ka-GE"/>
        </w:rPr>
        <w:t xml:space="preserve"> </w:t>
      </w:r>
      <w:r w:rsidR="00C67A7A" w:rsidRPr="0023641B">
        <w:rPr>
          <w:rFonts w:ascii="Sylfaen" w:hAnsi="Sylfaen"/>
          <w:lang w:val="ka-GE"/>
        </w:rPr>
        <w:t>„</w:t>
      </w:r>
      <w:r w:rsidRPr="0023641B">
        <w:rPr>
          <w:rFonts w:ascii="Sylfaen" w:hAnsi="Sylfaen"/>
          <w:lang w:val="ka-GE"/>
        </w:rPr>
        <w:t>მიგრაცია განვითარებისთვის</w:t>
      </w:r>
      <w:r w:rsidR="00C67A7A" w:rsidRPr="0023641B">
        <w:rPr>
          <w:rFonts w:ascii="Sylfaen" w:hAnsi="Sylfaen"/>
          <w:lang w:val="ka-GE"/>
        </w:rPr>
        <w:t>“</w:t>
      </w:r>
      <w:r w:rsidRPr="0023641B">
        <w:rPr>
          <w:rFonts w:ascii="Sylfaen" w:hAnsi="Sylfaen"/>
          <w:lang w:val="ka-GE"/>
        </w:rPr>
        <w:t xml:space="preserve"> </w:t>
      </w:r>
      <w:r w:rsidR="00C67A7A" w:rsidRPr="0023641B">
        <w:rPr>
          <w:rFonts w:ascii="Sylfaen" w:hAnsi="Sylfaen"/>
          <w:lang w:val="ka-GE"/>
        </w:rPr>
        <w:t xml:space="preserve">ფარგლებში განხორციელებული </w:t>
      </w:r>
      <w:r w:rsidRPr="0023641B">
        <w:rPr>
          <w:rFonts w:ascii="Sylfaen" w:hAnsi="Sylfaen"/>
          <w:lang w:val="ka-GE"/>
        </w:rPr>
        <w:t xml:space="preserve">ღონისძიებები და </w:t>
      </w:r>
      <w:r w:rsidR="00C67A7A" w:rsidRPr="0023641B">
        <w:rPr>
          <w:rFonts w:ascii="Sylfaen" w:hAnsi="Sylfaen"/>
          <w:lang w:val="ka-GE"/>
        </w:rPr>
        <w:t xml:space="preserve">მხარდაჭერის ზომები: </w:t>
      </w:r>
      <w:r w:rsidRPr="0023641B">
        <w:rPr>
          <w:rFonts w:ascii="Sylfaen" w:hAnsi="Sylfaen"/>
          <w:lang w:val="ka-GE"/>
        </w:rPr>
        <w:t xml:space="preserve">მიგრანტი მეწარმის და </w:t>
      </w:r>
      <w:r w:rsidR="00811129" w:rsidRPr="0023641B">
        <w:rPr>
          <w:rFonts w:ascii="Sylfaen" w:hAnsi="Sylfaen"/>
          <w:lang w:val="ka-GE"/>
        </w:rPr>
        <w:t xml:space="preserve">სტარტაპის </w:t>
      </w:r>
      <w:r w:rsidRPr="0023641B">
        <w:rPr>
          <w:rFonts w:ascii="Sylfaen" w:hAnsi="Sylfaen"/>
          <w:lang w:val="ka-GE"/>
        </w:rPr>
        <w:t>ხელშეწყობა, დაბრუნებული ექსპერტები, დიასპორისთვის ინფორმაციის მიწოდება</w:t>
      </w:r>
      <w:r w:rsidRPr="0023641B">
        <w:rPr>
          <w:rFonts w:ascii="Sylfaen" w:hAnsi="Sylfaen"/>
        </w:rPr>
        <w:t>.</w:t>
      </w:r>
    </w:p>
    <w:p w14:paraId="3C411B5A" w14:textId="584CF07D" w:rsidR="0078264D" w:rsidRPr="0023641B" w:rsidRDefault="0078264D" w:rsidP="0078264D">
      <w:pPr>
        <w:rPr>
          <w:rFonts w:ascii="Sylfaen" w:hAnsi="Sylfaen"/>
          <w:b/>
          <w:i/>
          <w:lang w:val="en-GB"/>
        </w:rPr>
      </w:pPr>
      <w:r w:rsidRPr="0023641B">
        <w:rPr>
          <w:rFonts w:ascii="Sylfaen" w:hAnsi="Sylfaen"/>
          <w:b/>
          <w:i/>
          <w:lang w:val="ka-GE"/>
        </w:rPr>
        <w:t>ხანგრძლივობა</w:t>
      </w:r>
      <w:r w:rsidRPr="0023641B">
        <w:rPr>
          <w:rFonts w:ascii="Sylfaen" w:hAnsi="Sylfaen"/>
          <w:b/>
          <w:i/>
          <w:lang w:val="en-GB"/>
        </w:rPr>
        <w:t>/</w:t>
      </w:r>
      <w:r w:rsidRPr="0023641B">
        <w:rPr>
          <w:rFonts w:ascii="Sylfaen" w:hAnsi="Sylfaen"/>
          <w:b/>
          <w:i/>
          <w:lang w:val="ka-GE"/>
        </w:rPr>
        <w:t>ვადა</w:t>
      </w:r>
      <w:r w:rsidRPr="0023641B">
        <w:rPr>
          <w:rFonts w:ascii="Sylfaen" w:hAnsi="Sylfaen"/>
          <w:b/>
          <w:i/>
          <w:lang w:val="en-GB"/>
        </w:rPr>
        <w:t xml:space="preserve">: </w:t>
      </w:r>
    </w:p>
    <w:p w14:paraId="28C312CE" w14:textId="77777777" w:rsidR="0078264D" w:rsidRPr="0023641B" w:rsidRDefault="0078264D" w:rsidP="0078264D">
      <w:pPr>
        <w:jc w:val="both"/>
        <w:rPr>
          <w:rFonts w:ascii="Sylfaen" w:hAnsi="Sylfaen"/>
          <w:lang w:val="en-GB"/>
        </w:rPr>
      </w:pPr>
      <w:r w:rsidRPr="0023641B">
        <w:rPr>
          <w:rFonts w:ascii="Sylfaen" w:hAnsi="Sylfaen"/>
          <w:lang w:val="ka-GE"/>
        </w:rPr>
        <w:t>ვებ</w:t>
      </w:r>
      <w:r w:rsidR="004A0B2C" w:rsidRPr="0023641B">
        <w:rPr>
          <w:rFonts w:ascii="Sylfaen" w:hAnsi="Sylfaen"/>
          <w:lang w:val="ka-GE"/>
        </w:rPr>
        <w:t>-</w:t>
      </w:r>
      <w:r w:rsidRPr="0023641B">
        <w:rPr>
          <w:rFonts w:ascii="Sylfaen" w:hAnsi="Sylfaen"/>
          <w:lang w:val="ka-GE"/>
        </w:rPr>
        <w:t xml:space="preserve">გვერდები და შესაბამისი </w:t>
      </w:r>
      <w:r w:rsidR="007758B6" w:rsidRPr="0023641B">
        <w:rPr>
          <w:rFonts w:ascii="Sylfaen" w:hAnsi="Sylfaen"/>
          <w:lang w:val="ka-GE"/>
        </w:rPr>
        <w:t xml:space="preserve">მასალები </w:t>
      </w:r>
      <w:r w:rsidRPr="0023641B">
        <w:rPr>
          <w:rFonts w:ascii="Sylfaen" w:hAnsi="Sylfaen"/>
          <w:lang w:val="ka-GE"/>
        </w:rPr>
        <w:t>ხელმისაწვდომი იყო ევროკავშირის პროექტის მიმდინარეობის პროცესში და მისი დასრულების შემდეგ;</w:t>
      </w:r>
    </w:p>
    <w:p w14:paraId="5EB52AC5" w14:textId="59AFFE1E" w:rsidR="0078264D" w:rsidRPr="0023641B" w:rsidRDefault="0078264D" w:rsidP="0078264D">
      <w:pPr>
        <w:rPr>
          <w:rFonts w:ascii="Sylfaen" w:hAnsi="Sylfaen"/>
          <w:b/>
          <w:i/>
          <w:lang w:val="en-GB"/>
        </w:rPr>
      </w:pPr>
      <w:r w:rsidRPr="0023641B">
        <w:rPr>
          <w:rFonts w:ascii="Sylfaen" w:hAnsi="Sylfaen"/>
          <w:b/>
          <w:i/>
          <w:lang w:val="ka-GE"/>
        </w:rPr>
        <w:t>პასუხისმგებელი</w:t>
      </w:r>
      <w:r w:rsidRPr="0023641B">
        <w:rPr>
          <w:rFonts w:ascii="Sylfaen" w:hAnsi="Sylfaen"/>
          <w:b/>
          <w:i/>
          <w:lang w:val="en-GB"/>
        </w:rPr>
        <w:t>/</w:t>
      </w:r>
      <w:r w:rsidRPr="0023641B">
        <w:rPr>
          <w:rFonts w:ascii="Sylfaen" w:hAnsi="Sylfaen"/>
          <w:b/>
          <w:i/>
          <w:lang w:val="ka-GE"/>
        </w:rPr>
        <w:t xml:space="preserve">ჩართული </w:t>
      </w:r>
      <w:r w:rsidR="007B1D8B" w:rsidRPr="0023641B">
        <w:rPr>
          <w:rFonts w:ascii="Sylfaen" w:hAnsi="Sylfaen"/>
          <w:b/>
          <w:i/>
          <w:lang w:val="ka-GE"/>
        </w:rPr>
        <w:t>პირები</w:t>
      </w:r>
      <w:r w:rsidR="00A845ED" w:rsidRPr="0023641B">
        <w:rPr>
          <w:rFonts w:ascii="Sylfaen" w:hAnsi="Sylfaen"/>
          <w:b/>
          <w:i/>
          <w:lang w:val="ka-GE"/>
        </w:rPr>
        <w:t>:</w:t>
      </w:r>
    </w:p>
    <w:p w14:paraId="6736C1C6" w14:textId="77777777" w:rsidR="0078264D" w:rsidRPr="0023641B" w:rsidRDefault="0078264D" w:rsidP="0078264D">
      <w:pPr>
        <w:rPr>
          <w:rFonts w:ascii="Sylfaen" w:hAnsi="Sylfaen"/>
          <w:lang w:val="en-GB"/>
        </w:rPr>
      </w:pPr>
      <w:r w:rsidRPr="0023641B">
        <w:rPr>
          <w:rFonts w:ascii="Sylfaen" w:hAnsi="Sylfaen"/>
          <w:lang w:val="ka-GE"/>
        </w:rPr>
        <w:t xml:space="preserve">პროექტის გუნდი და განმხორციელებელი პარტნიორი </w:t>
      </w:r>
      <w:r w:rsidR="00A63D28" w:rsidRPr="0023641B">
        <w:rPr>
          <w:rFonts w:ascii="Sylfaen" w:hAnsi="Sylfaen"/>
          <w:lang w:val="ka-GE"/>
        </w:rPr>
        <w:t>ორგანიზაციები</w:t>
      </w:r>
      <w:r w:rsidRPr="0023641B">
        <w:rPr>
          <w:rFonts w:ascii="Sylfaen" w:hAnsi="Sylfaen"/>
          <w:lang w:val="ka-GE"/>
        </w:rPr>
        <w:t>;</w:t>
      </w:r>
    </w:p>
    <w:p w14:paraId="3AB4AC96" w14:textId="6039ACB4" w:rsidR="0078264D" w:rsidRPr="0023641B" w:rsidRDefault="0078264D" w:rsidP="0078264D">
      <w:pPr>
        <w:rPr>
          <w:rFonts w:ascii="Sylfaen" w:hAnsi="Sylfaen"/>
          <w:b/>
          <w:lang w:val="en-GB"/>
        </w:rPr>
      </w:pPr>
      <w:r w:rsidRPr="0023641B">
        <w:rPr>
          <w:rFonts w:ascii="Sylfaen" w:hAnsi="Sylfaen"/>
          <w:b/>
          <w:i/>
          <w:lang w:val="ka-GE"/>
        </w:rPr>
        <w:t xml:space="preserve">მიღებული </w:t>
      </w:r>
      <w:r w:rsidR="00A63D28" w:rsidRPr="0023641B">
        <w:rPr>
          <w:rFonts w:ascii="Sylfaen" w:hAnsi="Sylfaen"/>
          <w:b/>
          <w:i/>
          <w:lang w:val="ka-GE"/>
        </w:rPr>
        <w:t>გამოცდილება</w:t>
      </w:r>
      <w:r w:rsidRPr="0023641B">
        <w:rPr>
          <w:rFonts w:ascii="Sylfaen" w:hAnsi="Sylfaen"/>
          <w:b/>
          <w:i/>
          <w:lang w:val="en-GB"/>
        </w:rPr>
        <w:t>/</w:t>
      </w:r>
      <w:r w:rsidRPr="0023641B">
        <w:rPr>
          <w:rFonts w:ascii="Sylfaen" w:hAnsi="Sylfaen"/>
          <w:b/>
          <w:i/>
          <w:lang w:val="ka-GE"/>
        </w:rPr>
        <w:t>რეკომენდაციები/</w:t>
      </w:r>
      <w:r w:rsidR="00DC2557">
        <w:rPr>
          <w:rFonts w:ascii="Sylfaen" w:hAnsi="Sylfaen"/>
          <w:b/>
          <w:i/>
          <w:lang w:val="ka-GE"/>
        </w:rPr>
        <w:t>განმეორება</w:t>
      </w:r>
      <w:r w:rsidR="00A55B64" w:rsidRPr="0023641B">
        <w:rPr>
          <w:rFonts w:ascii="Sylfaen" w:hAnsi="Sylfaen"/>
          <w:b/>
          <w:i/>
          <w:lang w:val="ka-GE"/>
        </w:rPr>
        <w:t xml:space="preserve"> </w:t>
      </w:r>
    </w:p>
    <w:p w14:paraId="404DC04C" w14:textId="61EB073F" w:rsidR="0078264D" w:rsidRPr="0023641B" w:rsidRDefault="0078264D" w:rsidP="0078264D">
      <w:pPr>
        <w:jc w:val="both"/>
        <w:rPr>
          <w:rFonts w:ascii="Sylfaen" w:hAnsi="Sylfaen"/>
          <w:lang w:val="ka-GE"/>
        </w:rPr>
      </w:pPr>
      <w:r w:rsidRPr="0023641B">
        <w:rPr>
          <w:rFonts w:ascii="Sylfaen" w:hAnsi="Sylfaen"/>
          <w:lang w:val="en-GB"/>
        </w:rPr>
        <w:t>CMS</w:t>
      </w:r>
      <w:r w:rsidRPr="0023641B">
        <w:rPr>
          <w:rFonts w:ascii="Sylfaen" w:hAnsi="Sylfaen"/>
          <w:lang w:val="ka-GE"/>
        </w:rPr>
        <w:t xml:space="preserve">-ის </w:t>
      </w:r>
      <w:r w:rsidR="00A63D28" w:rsidRPr="0023641B">
        <w:rPr>
          <w:rFonts w:ascii="Sylfaen" w:hAnsi="Sylfaen"/>
          <w:lang w:val="ka-GE"/>
        </w:rPr>
        <w:t xml:space="preserve">შემუშავებისა </w:t>
      </w:r>
      <w:r w:rsidRPr="0023641B">
        <w:rPr>
          <w:rFonts w:ascii="Sylfaen" w:hAnsi="Sylfaen"/>
          <w:lang w:val="ka-GE"/>
        </w:rPr>
        <w:t xml:space="preserve">და განხორციელების პროცესში გამჭვირვალობის </w:t>
      </w:r>
      <w:r w:rsidR="00124875" w:rsidRPr="0023641B">
        <w:rPr>
          <w:rFonts w:ascii="Sylfaen" w:hAnsi="Sylfaen"/>
          <w:lang w:val="ka-GE"/>
        </w:rPr>
        <w:t xml:space="preserve">პრინციპის დაცვის </w:t>
      </w:r>
      <w:r w:rsidRPr="0023641B">
        <w:rPr>
          <w:rFonts w:ascii="Sylfaen" w:hAnsi="Sylfaen"/>
          <w:lang w:val="ka-GE"/>
        </w:rPr>
        <w:t xml:space="preserve">მიზნით, </w:t>
      </w:r>
      <w:r w:rsidRPr="0023641B">
        <w:rPr>
          <w:rFonts w:ascii="Sylfaen" w:hAnsi="Sylfaen"/>
          <w:b/>
          <w:lang w:val="ka-GE"/>
        </w:rPr>
        <w:t>რეკომენდებულია</w:t>
      </w:r>
      <w:r w:rsidRPr="0023641B">
        <w:rPr>
          <w:rFonts w:ascii="Sylfaen" w:hAnsi="Sylfaen"/>
          <w:lang w:val="ka-GE"/>
        </w:rPr>
        <w:t xml:space="preserve"> </w:t>
      </w:r>
      <w:r w:rsidRPr="0023641B">
        <w:rPr>
          <w:rFonts w:ascii="Sylfaen" w:hAnsi="Sylfaen"/>
          <w:lang w:val="en-GB"/>
        </w:rPr>
        <w:t>CMS</w:t>
      </w:r>
      <w:r w:rsidRPr="0023641B">
        <w:rPr>
          <w:rFonts w:ascii="Sylfaen" w:hAnsi="Sylfaen"/>
          <w:lang w:val="ka-GE"/>
        </w:rPr>
        <w:t>-თან დაკავშირებული ინფორმაციის (პარამეტრები, პასუხისმგებლობები, განმ</w:t>
      </w:r>
      <w:r w:rsidR="00A63D28" w:rsidRPr="0023641B">
        <w:rPr>
          <w:rFonts w:ascii="Sylfaen" w:hAnsi="Sylfaen"/>
          <w:lang w:val="ka-GE"/>
        </w:rPr>
        <w:t>ა</w:t>
      </w:r>
      <w:r w:rsidRPr="0023641B">
        <w:rPr>
          <w:rFonts w:ascii="Sylfaen" w:hAnsi="Sylfaen"/>
          <w:lang w:val="ka-GE"/>
        </w:rPr>
        <w:t>ხ</w:t>
      </w:r>
      <w:r w:rsidR="00A63D28" w:rsidRPr="0023641B">
        <w:rPr>
          <w:rFonts w:ascii="Sylfaen" w:hAnsi="Sylfaen"/>
          <w:lang w:val="ka-GE"/>
        </w:rPr>
        <w:t>ო</w:t>
      </w:r>
      <w:r w:rsidRPr="0023641B">
        <w:rPr>
          <w:rFonts w:ascii="Sylfaen" w:hAnsi="Sylfaen"/>
          <w:lang w:val="ka-GE"/>
        </w:rPr>
        <w:t xml:space="preserve">რციელებელი </w:t>
      </w:r>
      <w:r w:rsidR="00A63D28" w:rsidRPr="0023641B">
        <w:rPr>
          <w:rFonts w:ascii="Sylfaen" w:hAnsi="Sylfaen"/>
          <w:lang w:val="ka-GE"/>
        </w:rPr>
        <w:t>ორგანიზაციები</w:t>
      </w:r>
      <w:r w:rsidRPr="0023641B">
        <w:rPr>
          <w:rFonts w:ascii="Sylfaen" w:hAnsi="Sylfaen"/>
          <w:lang w:val="ka-GE"/>
        </w:rPr>
        <w:t>, კონტაქტები) მუდმივი ხელმისაწვდომობ</w:t>
      </w:r>
      <w:r w:rsidR="00124875" w:rsidRPr="0023641B">
        <w:rPr>
          <w:rFonts w:ascii="Sylfaen" w:hAnsi="Sylfaen"/>
          <w:lang w:val="ka-GE"/>
        </w:rPr>
        <w:t>ის უზრუნველყოფ</w:t>
      </w:r>
      <w:r w:rsidRPr="0023641B">
        <w:rPr>
          <w:rFonts w:ascii="Sylfaen" w:hAnsi="Sylfaen"/>
          <w:lang w:val="ka-GE"/>
        </w:rPr>
        <w:t xml:space="preserve">ა. გარე და ჩართული დაინტერესებული მხარეებისთვის </w:t>
      </w:r>
      <w:r w:rsidRPr="0023641B">
        <w:rPr>
          <w:rFonts w:ascii="Sylfaen" w:hAnsi="Sylfaen"/>
          <w:lang w:val="en-GB"/>
        </w:rPr>
        <w:t>PCMS</w:t>
      </w:r>
      <w:r w:rsidRPr="0023641B">
        <w:rPr>
          <w:rFonts w:ascii="Sylfaen" w:hAnsi="Sylfaen"/>
          <w:lang w:val="ka-GE"/>
        </w:rPr>
        <w:t xml:space="preserve">-ის შესახებ წერილობითი ინფორმაციის მისაღებად </w:t>
      </w:r>
      <w:r w:rsidR="00124875" w:rsidRPr="0023641B">
        <w:rPr>
          <w:rFonts w:ascii="Sylfaen" w:hAnsi="Sylfaen"/>
          <w:lang w:val="ka-GE"/>
        </w:rPr>
        <w:t xml:space="preserve">იოლი </w:t>
      </w:r>
      <w:r w:rsidRPr="0023641B">
        <w:rPr>
          <w:rFonts w:ascii="Sylfaen" w:hAnsi="Sylfaen"/>
          <w:lang w:val="ka-GE"/>
        </w:rPr>
        <w:t xml:space="preserve">და სასარგებლო წყარო იყო შესაბამისი </w:t>
      </w:r>
      <w:r w:rsidR="00124875" w:rsidRPr="0023641B">
        <w:rPr>
          <w:rFonts w:ascii="Sylfaen" w:hAnsi="Sylfaen"/>
          <w:lang w:val="ka-GE"/>
        </w:rPr>
        <w:t>ვებ</w:t>
      </w:r>
      <w:r w:rsidR="00544F53" w:rsidRPr="0023641B">
        <w:rPr>
          <w:rFonts w:ascii="Sylfaen" w:hAnsi="Sylfaen"/>
          <w:lang w:val="ka-GE"/>
        </w:rPr>
        <w:t>-</w:t>
      </w:r>
      <w:r w:rsidR="00124875" w:rsidRPr="0023641B">
        <w:rPr>
          <w:rFonts w:ascii="Sylfaen" w:hAnsi="Sylfaen"/>
          <w:lang w:val="ka-GE"/>
        </w:rPr>
        <w:t>ბმულები</w:t>
      </w:r>
      <w:r w:rsidRPr="0023641B">
        <w:rPr>
          <w:rFonts w:ascii="Sylfaen" w:hAnsi="Sylfaen"/>
          <w:lang w:val="ka-GE"/>
        </w:rPr>
        <w:t xml:space="preserve"> და საკონტაქტო </w:t>
      </w:r>
      <w:r w:rsidR="00124875" w:rsidRPr="0023641B">
        <w:rPr>
          <w:rFonts w:ascii="Sylfaen" w:hAnsi="Sylfaen"/>
          <w:lang w:val="ka-GE"/>
        </w:rPr>
        <w:t xml:space="preserve">ინფორმაცია, </w:t>
      </w:r>
      <w:r w:rsidRPr="0023641B">
        <w:rPr>
          <w:rFonts w:ascii="Sylfaen" w:hAnsi="Sylfaen"/>
          <w:lang w:val="ka-GE"/>
        </w:rPr>
        <w:t xml:space="preserve">ონლაინ </w:t>
      </w:r>
      <w:r w:rsidR="00124875" w:rsidRPr="0023641B">
        <w:rPr>
          <w:rFonts w:ascii="Sylfaen" w:hAnsi="Sylfaen"/>
          <w:lang w:val="ka-GE"/>
        </w:rPr>
        <w:t xml:space="preserve">მასალები, </w:t>
      </w:r>
      <w:r w:rsidRPr="0023641B">
        <w:rPr>
          <w:rFonts w:ascii="Sylfaen" w:hAnsi="Sylfaen"/>
          <w:lang w:val="ka-GE"/>
        </w:rPr>
        <w:t>განსაკუთრებით კი მინი ვებ</w:t>
      </w:r>
      <w:r w:rsidR="00544F53" w:rsidRPr="0023641B">
        <w:rPr>
          <w:rFonts w:ascii="Sylfaen" w:hAnsi="Sylfaen"/>
          <w:lang w:val="ka-GE"/>
        </w:rPr>
        <w:t>-</w:t>
      </w:r>
      <w:r w:rsidRPr="0023641B">
        <w:rPr>
          <w:rFonts w:ascii="Sylfaen" w:hAnsi="Sylfaen"/>
          <w:lang w:val="ka-GE"/>
        </w:rPr>
        <w:t xml:space="preserve">გვერდი და </w:t>
      </w:r>
      <w:r w:rsidR="00124875" w:rsidRPr="0023641B">
        <w:rPr>
          <w:rFonts w:ascii="Sylfaen" w:hAnsi="Sylfaen"/>
          <w:lang w:val="ka-GE"/>
        </w:rPr>
        <w:t>მსსკ</w:t>
      </w:r>
      <w:r w:rsidRPr="0023641B">
        <w:rPr>
          <w:rFonts w:ascii="Sylfaen" w:hAnsi="Sylfaen"/>
          <w:lang w:val="ka-GE"/>
        </w:rPr>
        <w:t>-ის ვებ</w:t>
      </w:r>
      <w:r w:rsidR="00544F53" w:rsidRPr="0023641B">
        <w:rPr>
          <w:rFonts w:ascii="Sylfaen" w:hAnsi="Sylfaen"/>
          <w:lang w:val="ka-GE"/>
        </w:rPr>
        <w:t>-</w:t>
      </w:r>
      <w:r w:rsidRPr="0023641B">
        <w:rPr>
          <w:rFonts w:ascii="Sylfaen" w:hAnsi="Sylfaen"/>
          <w:lang w:val="ka-GE"/>
        </w:rPr>
        <w:t xml:space="preserve">გვერდი. </w:t>
      </w:r>
      <w:r w:rsidR="00E74E8D" w:rsidRPr="0023641B">
        <w:rPr>
          <w:rFonts w:ascii="Sylfaen" w:hAnsi="Sylfaen"/>
          <w:lang w:val="ka-GE"/>
        </w:rPr>
        <w:t xml:space="preserve">ეს უკანასკნელი </w:t>
      </w:r>
      <w:r w:rsidRPr="0023641B">
        <w:rPr>
          <w:rFonts w:ascii="Sylfaen" w:hAnsi="Sylfaen"/>
          <w:lang w:val="ka-GE"/>
        </w:rPr>
        <w:t>რეკომენდებულია</w:t>
      </w:r>
      <w:r w:rsidR="00BE0466" w:rsidRPr="0023641B">
        <w:rPr>
          <w:rFonts w:ascii="Sylfaen" w:hAnsi="Sylfaen"/>
          <w:lang w:val="ka-GE"/>
        </w:rPr>
        <w:t>, როგორც</w:t>
      </w:r>
      <w:r w:rsidRPr="0023641B">
        <w:rPr>
          <w:rFonts w:ascii="Sylfaen" w:hAnsi="Sylfaen"/>
          <w:lang w:val="ka-GE"/>
        </w:rPr>
        <w:t xml:space="preserve"> </w:t>
      </w:r>
      <w:r w:rsidR="00BE0466" w:rsidRPr="0023641B">
        <w:rPr>
          <w:rFonts w:ascii="Sylfaen" w:hAnsi="Sylfaen"/>
          <w:lang w:val="ka-GE"/>
        </w:rPr>
        <w:t xml:space="preserve">საზოგადოების და ჩართული მხარეების ინფორმირების ძირითადი ინსტრუმენტი </w:t>
      </w:r>
      <w:r w:rsidRPr="0023641B">
        <w:rPr>
          <w:rFonts w:ascii="Sylfaen" w:hAnsi="Sylfaen"/>
          <w:lang w:val="ka-GE"/>
        </w:rPr>
        <w:t xml:space="preserve">შრომითი მიგრაციის </w:t>
      </w:r>
      <w:r w:rsidR="00BE0466" w:rsidRPr="0023641B">
        <w:rPr>
          <w:rFonts w:ascii="Sylfaen" w:hAnsi="Sylfaen"/>
          <w:lang w:val="ka-GE"/>
        </w:rPr>
        <w:t xml:space="preserve">მომავალი ინიციატივების </w:t>
      </w:r>
      <w:r w:rsidRPr="0023641B">
        <w:rPr>
          <w:rFonts w:ascii="Sylfaen" w:hAnsi="Sylfaen"/>
          <w:lang w:val="ka-GE"/>
        </w:rPr>
        <w:t>ხელშე</w:t>
      </w:r>
      <w:r w:rsidR="00BE0466" w:rsidRPr="0023641B">
        <w:rPr>
          <w:rFonts w:ascii="Sylfaen" w:hAnsi="Sylfaen"/>
          <w:lang w:val="ka-GE"/>
        </w:rPr>
        <w:t>სა</w:t>
      </w:r>
      <w:r w:rsidRPr="0023641B">
        <w:rPr>
          <w:rFonts w:ascii="Sylfaen" w:hAnsi="Sylfaen"/>
          <w:lang w:val="ka-GE"/>
        </w:rPr>
        <w:t>წყობ</w:t>
      </w:r>
      <w:r w:rsidR="00BE0466" w:rsidRPr="0023641B">
        <w:rPr>
          <w:rFonts w:ascii="Sylfaen" w:hAnsi="Sylfaen"/>
          <w:lang w:val="ka-GE"/>
        </w:rPr>
        <w:t xml:space="preserve">ად. </w:t>
      </w:r>
      <w:r w:rsidRPr="0023641B">
        <w:rPr>
          <w:rFonts w:ascii="Sylfaen" w:hAnsi="Sylfaen"/>
          <w:lang w:val="ka-GE"/>
        </w:rPr>
        <w:t xml:space="preserve">სათანადო დაფინანსების შემთხვევაში, </w:t>
      </w:r>
      <w:r w:rsidR="00BE0466" w:rsidRPr="0023641B">
        <w:rPr>
          <w:rFonts w:ascii="Sylfaen" w:hAnsi="Sylfaen"/>
          <w:lang w:val="ka-GE"/>
        </w:rPr>
        <w:t>შეიძლება განხილულ</w:t>
      </w:r>
      <w:r w:rsidR="00544F53" w:rsidRPr="0023641B">
        <w:rPr>
          <w:rFonts w:ascii="Sylfaen" w:hAnsi="Sylfaen"/>
          <w:lang w:val="ka-GE"/>
        </w:rPr>
        <w:t>ი</w:t>
      </w:r>
      <w:r w:rsidR="00BE0466" w:rsidRPr="0023641B">
        <w:rPr>
          <w:rFonts w:ascii="Sylfaen" w:hAnsi="Sylfaen"/>
          <w:lang w:val="ka-GE"/>
        </w:rPr>
        <w:t xml:space="preserve"> იქნეს</w:t>
      </w:r>
      <w:r w:rsidR="00BE3BFB">
        <w:rPr>
          <w:rFonts w:ascii="Sylfaen" w:hAnsi="Sylfaen"/>
          <w:lang w:val="ka-GE"/>
        </w:rPr>
        <w:t xml:space="preserve"> </w:t>
      </w:r>
      <w:r w:rsidR="00BE0466" w:rsidRPr="0023641B">
        <w:rPr>
          <w:rFonts w:ascii="Sylfaen" w:hAnsi="Sylfaen"/>
          <w:lang w:val="ka-GE"/>
        </w:rPr>
        <w:t xml:space="preserve">ამგვარი </w:t>
      </w:r>
      <w:r w:rsidRPr="0023641B">
        <w:rPr>
          <w:rFonts w:ascii="Sylfaen" w:hAnsi="Sylfaen"/>
          <w:lang w:val="ka-GE"/>
        </w:rPr>
        <w:t xml:space="preserve">ონლაინ ინფორმაციის </w:t>
      </w:r>
      <w:r w:rsidR="00CE104F" w:rsidRPr="0023641B">
        <w:rPr>
          <w:rFonts w:ascii="Sylfaen" w:hAnsi="Sylfaen"/>
          <w:lang w:val="ka-GE"/>
        </w:rPr>
        <w:t>„</w:t>
      </w:r>
      <w:r w:rsidRPr="0023641B">
        <w:rPr>
          <w:rFonts w:ascii="Sylfaen" w:hAnsi="Sylfaen"/>
          <w:lang w:val="ka-GE"/>
        </w:rPr>
        <w:t>ერთ</w:t>
      </w:r>
      <w:r w:rsidR="00CE104F" w:rsidRPr="0023641B">
        <w:rPr>
          <w:rFonts w:ascii="Sylfaen" w:hAnsi="Sylfaen"/>
          <w:lang w:val="ka-GE"/>
        </w:rPr>
        <w:t xml:space="preserve">ი ფანჯრის“ პრინციპით </w:t>
      </w:r>
      <w:r w:rsidRPr="0023641B">
        <w:rPr>
          <w:rFonts w:ascii="Sylfaen" w:hAnsi="Sylfaen"/>
          <w:lang w:val="ka-GE"/>
        </w:rPr>
        <w:t>თავმოყრა, სადაც წარმოდგენილი იქნება ინტერაქტიული სექცი</w:t>
      </w:r>
      <w:r w:rsidR="00CE104F" w:rsidRPr="0023641B">
        <w:rPr>
          <w:rFonts w:ascii="Sylfaen" w:hAnsi="Sylfaen"/>
          <w:lang w:val="ka-GE"/>
        </w:rPr>
        <w:t>ები</w:t>
      </w:r>
      <w:r w:rsidRPr="0023641B">
        <w:rPr>
          <w:rFonts w:ascii="Sylfaen" w:hAnsi="Sylfaen"/>
          <w:lang w:val="ka-GE"/>
        </w:rPr>
        <w:t xml:space="preserve"> (ხშირად დასმული კითხვები, ფორუმი) </w:t>
      </w:r>
      <w:r w:rsidR="0062262D" w:rsidRPr="0023641B">
        <w:rPr>
          <w:rFonts w:ascii="Sylfaen" w:hAnsi="Sylfaen"/>
          <w:lang w:val="ka-GE"/>
        </w:rPr>
        <w:t xml:space="preserve">და </w:t>
      </w:r>
      <w:r w:rsidRPr="0023641B">
        <w:rPr>
          <w:rFonts w:ascii="Sylfaen" w:hAnsi="Sylfaen"/>
          <w:lang w:val="ka-GE"/>
        </w:rPr>
        <w:t>ინტრანეტის სექციები (პოტენციური) დამსაქმებლებისთვის/მონაწილეებისთვის, რათა მათ ატვირთონ და გააზიარონ ვიზის მიღები</w:t>
      </w:r>
      <w:r w:rsidR="00CE104F" w:rsidRPr="0023641B">
        <w:rPr>
          <w:rFonts w:ascii="Sylfaen" w:hAnsi="Sylfaen"/>
          <w:lang w:val="ka-GE"/>
        </w:rPr>
        <w:t>ს</w:t>
      </w:r>
      <w:r w:rsidRPr="0023641B">
        <w:rPr>
          <w:rFonts w:ascii="Sylfaen" w:hAnsi="Sylfaen"/>
          <w:lang w:val="ka-GE"/>
        </w:rPr>
        <w:t xml:space="preserve"> პროცედურ</w:t>
      </w:r>
      <w:r w:rsidR="00A52CC9" w:rsidRPr="0023641B">
        <w:rPr>
          <w:rFonts w:ascii="Sylfaen" w:hAnsi="Sylfaen"/>
          <w:lang w:val="ka-GE"/>
        </w:rPr>
        <w:t>ებ</w:t>
      </w:r>
      <w:r w:rsidR="00CE104F" w:rsidRPr="0023641B">
        <w:rPr>
          <w:rFonts w:ascii="Sylfaen" w:hAnsi="Sylfaen"/>
          <w:lang w:val="ka-GE"/>
        </w:rPr>
        <w:t>თან</w:t>
      </w:r>
      <w:r w:rsidR="00A52CC9" w:rsidRPr="0023641B">
        <w:rPr>
          <w:rFonts w:ascii="Sylfaen" w:hAnsi="Sylfaen"/>
          <w:lang w:val="ka-GE"/>
        </w:rPr>
        <w:t xml:space="preserve">, </w:t>
      </w:r>
      <w:r w:rsidRPr="00C61FED">
        <w:rPr>
          <w:rFonts w:ascii="Sylfaen" w:hAnsi="Sylfaen"/>
          <w:lang w:val="ka-GE"/>
        </w:rPr>
        <w:t>შრომის ბაზრ</w:t>
      </w:r>
      <w:r w:rsidR="0062262D" w:rsidRPr="00C61FED">
        <w:rPr>
          <w:rFonts w:ascii="Sylfaen" w:hAnsi="Sylfaen"/>
          <w:lang w:val="ka-GE"/>
        </w:rPr>
        <w:t>ის</w:t>
      </w:r>
      <w:r w:rsidR="0062262D" w:rsidRPr="0023641B">
        <w:rPr>
          <w:rFonts w:ascii="Sylfaen" w:hAnsi="Sylfaen"/>
          <w:lang w:val="ka-GE"/>
        </w:rPr>
        <w:t xml:space="preserve"> </w:t>
      </w:r>
      <w:r w:rsidRPr="0023641B">
        <w:rPr>
          <w:rFonts w:ascii="Sylfaen" w:hAnsi="Sylfaen"/>
          <w:lang w:val="ka-GE"/>
        </w:rPr>
        <w:t>წვდომ</w:t>
      </w:r>
      <w:r w:rsidR="00A52CC9" w:rsidRPr="0023641B">
        <w:rPr>
          <w:rFonts w:ascii="Sylfaen" w:hAnsi="Sylfaen"/>
          <w:lang w:val="ka-GE"/>
        </w:rPr>
        <w:t>ა</w:t>
      </w:r>
      <w:r w:rsidRPr="0023641B">
        <w:rPr>
          <w:rFonts w:ascii="Sylfaen" w:hAnsi="Sylfaen"/>
          <w:lang w:val="ka-GE"/>
        </w:rPr>
        <w:t>სთ</w:t>
      </w:r>
      <w:r w:rsidR="00A52CC9" w:rsidRPr="0023641B">
        <w:rPr>
          <w:rFonts w:ascii="Sylfaen" w:hAnsi="Sylfaen"/>
          <w:lang w:val="ka-GE"/>
        </w:rPr>
        <w:t xml:space="preserve">ან, </w:t>
      </w:r>
      <w:r w:rsidRPr="0023641B">
        <w:rPr>
          <w:rFonts w:ascii="Sylfaen" w:hAnsi="Sylfaen"/>
          <w:lang w:val="ka-GE"/>
        </w:rPr>
        <w:t>დაზღვევ</w:t>
      </w:r>
      <w:r w:rsidR="00A52CC9" w:rsidRPr="0023641B">
        <w:rPr>
          <w:rFonts w:ascii="Sylfaen" w:hAnsi="Sylfaen"/>
          <w:lang w:val="ka-GE"/>
        </w:rPr>
        <w:t>ა</w:t>
      </w:r>
      <w:r w:rsidRPr="0023641B">
        <w:rPr>
          <w:rFonts w:ascii="Sylfaen" w:hAnsi="Sylfaen"/>
          <w:lang w:val="ka-GE"/>
        </w:rPr>
        <w:t>სთ</w:t>
      </w:r>
      <w:r w:rsidR="00A52CC9" w:rsidRPr="0023641B">
        <w:rPr>
          <w:rFonts w:ascii="Sylfaen" w:hAnsi="Sylfaen"/>
          <w:lang w:val="ka-GE"/>
        </w:rPr>
        <w:t xml:space="preserve">ან </w:t>
      </w:r>
      <w:r w:rsidRPr="0023641B">
        <w:rPr>
          <w:rFonts w:ascii="Sylfaen" w:hAnsi="Sylfaen"/>
          <w:lang w:val="ka-GE"/>
        </w:rPr>
        <w:t xml:space="preserve">და </w:t>
      </w:r>
      <w:r w:rsidR="00A52CC9" w:rsidRPr="0023641B">
        <w:rPr>
          <w:rFonts w:ascii="Sylfaen" w:hAnsi="Sylfaen"/>
          <w:lang w:val="ka-GE"/>
        </w:rPr>
        <w:t>სა</w:t>
      </w:r>
      <w:r w:rsidRPr="0023641B">
        <w:rPr>
          <w:rFonts w:ascii="Sylfaen" w:hAnsi="Sylfaen"/>
          <w:lang w:val="ka-GE"/>
        </w:rPr>
        <w:t>ბანკ</w:t>
      </w:r>
      <w:r w:rsidR="00A52CC9" w:rsidRPr="0023641B">
        <w:rPr>
          <w:rFonts w:ascii="Sylfaen" w:hAnsi="Sylfaen"/>
          <w:lang w:val="ka-GE"/>
        </w:rPr>
        <w:t>ო პროცედურებთან დაკავშირებული პერსონალური ინფორმაცია</w:t>
      </w:r>
      <w:r w:rsidR="002C07AC" w:rsidRPr="0023641B">
        <w:rPr>
          <w:rFonts w:ascii="Sylfaen" w:hAnsi="Sylfaen"/>
          <w:lang w:val="ka-GE"/>
        </w:rPr>
        <w:t xml:space="preserve">. იქვე შეიძლება განთავსდეს სხვა სასარგებლო </w:t>
      </w:r>
      <w:r w:rsidR="007A455F" w:rsidRPr="0023641B">
        <w:rPr>
          <w:rFonts w:ascii="Sylfaen" w:hAnsi="Sylfaen"/>
          <w:lang w:val="ka-GE"/>
        </w:rPr>
        <w:t>ინფორმაციის</w:t>
      </w:r>
      <w:r w:rsidR="00BE3BFB">
        <w:rPr>
          <w:rFonts w:ascii="Sylfaen" w:hAnsi="Sylfaen"/>
          <w:lang w:val="ka-GE"/>
        </w:rPr>
        <w:t xml:space="preserve"> </w:t>
      </w:r>
      <w:r w:rsidR="002C07AC" w:rsidRPr="0023641B">
        <w:rPr>
          <w:rFonts w:ascii="Sylfaen" w:hAnsi="Sylfaen"/>
          <w:lang w:val="ka-GE"/>
        </w:rPr>
        <w:t xml:space="preserve">(მოთხოვნილი </w:t>
      </w:r>
      <w:r w:rsidRPr="0023641B">
        <w:rPr>
          <w:rFonts w:ascii="Sylfaen" w:hAnsi="Sylfaen"/>
          <w:lang w:val="ka-GE"/>
        </w:rPr>
        <w:t>ადმინისტრაციული ფორმები და დოკუმენტები (სავიზო განაცხად</w:t>
      </w:r>
      <w:r w:rsidR="00396E24" w:rsidRPr="0023641B">
        <w:rPr>
          <w:rFonts w:ascii="Sylfaen" w:hAnsi="Sylfaen"/>
          <w:lang w:val="ka-GE"/>
        </w:rPr>
        <w:t>ებ</w:t>
      </w:r>
      <w:r w:rsidRPr="0023641B">
        <w:rPr>
          <w:rFonts w:ascii="Sylfaen" w:hAnsi="Sylfaen"/>
          <w:lang w:val="ka-GE"/>
        </w:rPr>
        <w:t xml:space="preserve">ი, </w:t>
      </w:r>
      <w:r w:rsidR="00F27BA2" w:rsidRPr="0023641B">
        <w:rPr>
          <w:rFonts w:ascii="Sylfaen" w:hAnsi="Sylfaen"/>
          <w:lang w:val="ka-GE"/>
        </w:rPr>
        <w:t xml:space="preserve">დამატებითი </w:t>
      </w:r>
      <w:r w:rsidRPr="0023641B">
        <w:rPr>
          <w:rFonts w:ascii="Sylfaen" w:hAnsi="Sylfaen"/>
          <w:lang w:val="ka-GE"/>
        </w:rPr>
        <w:t xml:space="preserve">დოკუმენტები, </w:t>
      </w:r>
      <w:r w:rsidR="002C07AC" w:rsidRPr="0023641B">
        <w:rPr>
          <w:rFonts w:ascii="Sylfaen" w:hAnsi="Sylfaen"/>
        </w:rPr>
        <w:t>CV-</w:t>
      </w:r>
      <w:r w:rsidR="002C07AC" w:rsidRPr="0023641B">
        <w:rPr>
          <w:rFonts w:ascii="Sylfaen" w:hAnsi="Sylfaen"/>
          <w:lang w:val="ka-GE"/>
        </w:rPr>
        <w:t xml:space="preserve">ს </w:t>
      </w:r>
      <w:r w:rsidRPr="0023641B">
        <w:rPr>
          <w:rFonts w:ascii="Sylfaen" w:hAnsi="Sylfaen"/>
          <w:lang w:val="ka-GE"/>
        </w:rPr>
        <w:t>საერთაშორისო</w:t>
      </w:r>
      <w:r w:rsidR="00F27BA2" w:rsidRPr="0023641B">
        <w:rPr>
          <w:rFonts w:ascii="Sylfaen" w:hAnsi="Sylfaen"/>
          <w:lang w:val="ka-GE"/>
        </w:rPr>
        <w:t>დ მიღებული ფორმ</w:t>
      </w:r>
      <w:r w:rsidR="00802510" w:rsidRPr="0023641B">
        <w:rPr>
          <w:rFonts w:ascii="Sylfaen" w:hAnsi="Sylfaen"/>
          <w:lang w:val="ka-GE"/>
        </w:rPr>
        <w:t>ები</w:t>
      </w:r>
      <w:r w:rsidR="007A455F" w:rsidRPr="0023641B">
        <w:rPr>
          <w:rFonts w:ascii="Sylfaen" w:hAnsi="Sylfaen"/>
          <w:lang w:val="ka-GE"/>
        </w:rPr>
        <w:t xml:space="preserve"> და </w:t>
      </w:r>
      <w:r w:rsidRPr="0023641B">
        <w:rPr>
          <w:rFonts w:ascii="Sylfaen" w:hAnsi="Sylfaen"/>
          <w:lang w:val="ka-GE"/>
        </w:rPr>
        <w:t>ა.შ.)</w:t>
      </w:r>
      <w:r w:rsidR="007A455F" w:rsidRPr="0023641B">
        <w:rPr>
          <w:rFonts w:ascii="Sylfaen" w:hAnsi="Sylfaen"/>
          <w:lang w:val="ka-GE"/>
        </w:rPr>
        <w:t xml:space="preserve"> შემცველი</w:t>
      </w:r>
      <w:r w:rsidRPr="0023641B">
        <w:rPr>
          <w:rFonts w:ascii="Sylfaen" w:hAnsi="Sylfaen"/>
          <w:lang w:val="ka-GE"/>
        </w:rPr>
        <w:t xml:space="preserve"> </w:t>
      </w:r>
      <w:r w:rsidR="00396E24" w:rsidRPr="0023641B">
        <w:rPr>
          <w:rFonts w:ascii="Sylfaen" w:hAnsi="Sylfaen"/>
          <w:lang w:val="ka-GE"/>
        </w:rPr>
        <w:t>ვებ</w:t>
      </w:r>
      <w:r w:rsidR="00544F53" w:rsidRPr="0023641B">
        <w:rPr>
          <w:rFonts w:ascii="Sylfaen" w:hAnsi="Sylfaen"/>
          <w:lang w:val="ka-GE"/>
        </w:rPr>
        <w:t>-</w:t>
      </w:r>
      <w:r w:rsidR="00396E24" w:rsidRPr="0023641B">
        <w:rPr>
          <w:rFonts w:ascii="Sylfaen" w:hAnsi="Sylfaen"/>
          <w:lang w:val="ka-GE"/>
        </w:rPr>
        <w:t>ბმულები</w:t>
      </w:r>
      <w:r w:rsidRPr="0023641B">
        <w:rPr>
          <w:rFonts w:ascii="Sylfaen" w:hAnsi="Sylfaen"/>
          <w:lang w:val="ka-GE"/>
        </w:rPr>
        <w:t>.</w:t>
      </w:r>
    </w:p>
    <w:p w14:paraId="01D6FA3B" w14:textId="77777777" w:rsidR="00934D5B" w:rsidRPr="0023641B" w:rsidRDefault="0078264D" w:rsidP="0078264D">
      <w:pPr>
        <w:jc w:val="both"/>
        <w:rPr>
          <w:rFonts w:ascii="Sylfaen" w:hAnsi="Sylfaen"/>
          <w:lang w:val="ka-GE"/>
        </w:rPr>
      </w:pPr>
      <w:r w:rsidRPr="0023641B">
        <w:rPr>
          <w:rFonts w:ascii="Sylfaen" w:hAnsi="Sylfaen"/>
          <w:lang w:val="ka-GE"/>
        </w:rPr>
        <w:lastRenderedPageBreak/>
        <w:t xml:space="preserve">მიუხედავად იმისა, რომ საქართველოში ზოგადად ციფრულ სფეროსთან დაკავშირებული განათლება და ქვეყნის მასშტაბით კარგი ინტერნეტკავშირი არსებობს, მხოლოდ სტატიკური ონლაინ ინფორმაციის გავრცელება არ იქნებოდა საკმარისი. </w:t>
      </w:r>
      <w:r w:rsidR="00C959FC" w:rsidRPr="0023641B">
        <w:rPr>
          <w:rFonts w:ascii="Sylfaen" w:hAnsi="Sylfaen"/>
          <w:lang w:val="ka-GE"/>
        </w:rPr>
        <w:t xml:space="preserve">როგორც </w:t>
      </w:r>
      <w:r w:rsidRPr="0023641B">
        <w:rPr>
          <w:rFonts w:ascii="Sylfaen" w:hAnsi="Sylfaen"/>
          <w:lang w:val="ka-GE"/>
        </w:rPr>
        <w:t xml:space="preserve">ნდობის </w:t>
      </w:r>
      <w:r w:rsidR="00C959FC" w:rsidRPr="0023641B">
        <w:rPr>
          <w:rFonts w:ascii="Sylfaen" w:hAnsi="Sylfaen"/>
          <w:lang w:val="ka-GE"/>
        </w:rPr>
        <w:t xml:space="preserve">გამყარების მექანიზმი, </w:t>
      </w:r>
      <w:r w:rsidRPr="0023641B">
        <w:rPr>
          <w:rFonts w:ascii="Sylfaen" w:hAnsi="Sylfaen"/>
          <w:lang w:val="ka-GE"/>
        </w:rPr>
        <w:t xml:space="preserve">სასარგებლო აღმოჩნდა </w:t>
      </w:r>
      <w:r w:rsidRPr="0023641B">
        <w:rPr>
          <w:rFonts w:ascii="Sylfaen" w:hAnsi="Sylfaen"/>
          <w:lang w:val="en-GB"/>
        </w:rPr>
        <w:t>PCMS</w:t>
      </w:r>
      <w:r w:rsidRPr="0023641B">
        <w:rPr>
          <w:rFonts w:ascii="Sylfaen" w:hAnsi="Sylfaen"/>
          <w:lang w:val="ka-GE"/>
        </w:rPr>
        <w:t xml:space="preserve">-ის (პოტენციური) მონაწილეებისთვის პერსონალური საკონტაქტო საშუალებების შექმნა (მათ შორის სატელეფონო, პირადი ვიზიტების და სოციალური მედია-ჯგუფის მეშვეობით). </w:t>
      </w:r>
      <w:r w:rsidR="004B6A67" w:rsidRPr="0023641B">
        <w:rPr>
          <w:rFonts w:ascii="Sylfaen" w:hAnsi="Sylfaen"/>
          <w:lang w:val="ka-GE"/>
        </w:rPr>
        <w:t xml:space="preserve">იხ. </w:t>
      </w:r>
      <w:r w:rsidRPr="0023641B">
        <w:rPr>
          <w:rFonts w:ascii="Sylfaen" w:hAnsi="Sylfaen"/>
          <w:lang w:val="ka-GE"/>
        </w:rPr>
        <w:t xml:space="preserve">ქვემოთ „უწყვეტი კავშირისა“ და „სატელეფონო ცხელი ხაზის“ </w:t>
      </w:r>
      <w:r w:rsidR="00C959FC" w:rsidRPr="0023641B">
        <w:rPr>
          <w:rFonts w:ascii="Sylfaen" w:hAnsi="Sylfaen"/>
          <w:lang w:val="ka-GE"/>
        </w:rPr>
        <w:t xml:space="preserve">აქტივობები. </w:t>
      </w:r>
    </w:p>
    <w:p w14:paraId="2F4A5C03" w14:textId="77777777" w:rsidR="00E54D3B" w:rsidRPr="0023641B" w:rsidRDefault="00544F53" w:rsidP="00E0045E">
      <w:pPr>
        <w:pStyle w:val="Heading5"/>
        <w:numPr>
          <w:ilvl w:val="2"/>
          <w:numId w:val="49"/>
        </w:numPr>
        <w:jc w:val="both"/>
        <w:rPr>
          <w:rFonts w:ascii="Sylfaen" w:hAnsi="Sylfaen"/>
        </w:rPr>
      </w:pPr>
      <w:bookmarkStart w:id="70" w:name="_Toc471815132"/>
      <w:r w:rsidRPr="0023641B">
        <w:rPr>
          <w:rFonts w:ascii="Sylfaen" w:hAnsi="Sylfaen"/>
          <w:lang w:val="ka-GE"/>
        </w:rPr>
        <w:t>შერჩევა</w:t>
      </w:r>
      <w:r w:rsidR="009B3E2C" w:rsidRPr="0023641B">
        <w:rPr>
          <w:rFonts w:ascii="Sylfaen" w:hAnsi="Sylfaen"/>
          <w:lang w:val="ka-GE"/>
        </w:rPr>
        <w:t xml:space="preserve">: </w:t>
      </w:r>
      <w:r w:rsidR="00934D5B" w:rsidRPr="0023641B">
        <w:rPr>
          <w:rFonts w:ascii="Sylfaen" w:hAnsi="Sylfaen"/>
          <w:lang w:val="ka-GE"/>
        </w:rPr>
        <w:t xml:space="preserve">ქართველი </w:t>
      </w:r>
      <w:r w:rsidR="00B32E7B" w:rsidRPr="0023641B">
        <w:rPr>
          <w:rFonts w:ascii="Sylfaen" w:hAnsi="Sylfaen"/>
          <w:lang w:val="ka-GE"/>
        </w:rPr>
        <w:t>მონაწილეების შერჩევა</w:t>
      </w:r>
      <w:r w:rsidR="00934D5B" w:rsidRPr="0023641B">
        <w:rPr>
          <w:rFonts w:ascii="Sylfaen" w:hAnsi="Sylfaen"/>
          <w:lang w:val="ka-GE"/>
        </w:rPr>
        <w:t xml:space="preserve"> და </w:t>
      </w:r>
      <w:r w:rsidR="005201D9" w:rsidRPr="0023641B">
        <w:rPr>
          <w:rFonts w:ascii="Sylfaen" w:hAnsi="Sylfaen"/>
          <w:lang w:val="ka-GE"/>
        </w:rPr>
        <w:t>გერმანელ</w:t>
      </w:r>
      <w:r w:rsidR="00934D5B" w:rsidRPr="0023641B">
        <w:rPr>
          <w:rFonts w:ascii="Sylfaen" w:hAnsi="Sylfaen"/>
          <w:lang w:val="ka-GE"/>
        </w:rPr>
        <w:t xml:space="preserve"> </w:t>
      </w:r>
      <w:r w:rsidR="0078264D" w:rsidRPr="0023641B">
        <w:rPr>
          <w:rFonts w:ascii="Sylfaen" w:hAnsi="Sylfaen"/>
          <w:lang w:val="ka-GE"/>
        </w:rPr>
        <w:t>დამსაქმებლებ</w:t>
      </w:r>
      <w:r w:rsidR="00B32E7B" w:rsidRPr="0023641B">
        <w:rPr>
          <w:rFonts w:ascii="Sylfaen" w:hAnsi="Sylfaen"/>
          <w:lang w:val="ka-GE"/>
        </w:rPr>
        <w:t xml:space="preserve">თან მათი </w:t>
      </w:r>
      <w:r w:rsidR="0078264D" w:rsidRPr="0023641B">
        <w:rPr>
          <w:rFonts w:ascii="Sylfaen" w:hAnsi="Sylfaen"/>
          <w:lang w:val="ka-GE"/>
        </w:rPr>
        <w:t>შესა</w:t>
      </w:r>
      <w:r w:rsidR="00C959FC" w:rsidRPr="0023641B">
        <w:rPr>
          <w:rFonts w:ascii="Sylfaen" w:hAnsi="Sylfaen"/>
          <w:lang w:val="ka-GE"/>
        </w:rPr>
        <w:t xml:space="preserve">ბამისობის </w:t>
      </w:r>
      <w:r w:rsidR="0078264D" w:rsidRPr="0023641B">
        <w:rPr>
          <w:rFonts w:ascii="Sylfaen" w:hAnsi="Sylfaen"/>
          <w:lang w:val="ka-GE"/>
        </w:rPr>
        <w:t>განსაზღვრა</w:t>
      </w:r>
      <w:bookmarkEnd w:id="70"/>
    </w:p>
    <w:p w14:paraId="52B8A9DF" w14:textId="77777777" w:rsidR="00D4606E" w:rsidRPr="0023641B" w:rsidRDefault="00934D5B" w:rsidP="00D4606E">
      <w:pPr>
        <w:rPr>
          <w:rFonts w:ascii="Sylfaen" w:hAnsi="Sylfaen"/>
          <w:b/>
          <w:i/>
          <w:lang w:val="en-GB"/>
        </w:rPr>
      </w:pPr>
      <w:r w:rsidRPr="0023641B">
        <w:rPr>
          <w:rFonts w:ascii="Sylfaen" w:hAnsi="Sylfaen"/>
          <w:b/>
          <w:i/>
          <w:lang w:val="ka-GE"/>
        </w:rPr>
        <w:t>მხარდაჭერის განხორციელება შემდეგი მექანიზმების მეშვეობით:</w:t>
      </w:r>
    </w:p>
    <w:p w14:paraId="1159A522" w14:textId="77777777" w:rsidR="0078264D" w:rsidRPr="0023641B" w:rsidRDefault="0078264D" w:rsidP="0078264D">
      <w:pPr>
        <w:jc w:val="both"/>
        <w:rPr>
          <w:rFonts w:ascii="Sylfaen" w:hAnsi="Sylfaen"/>
          <w:lang w:val="ka-GE"/>
        </w:rPr>
      </w:pPr>
      <w:r w:rsidRPr="0023641B">
        <w:rPr>
          <w:rFonts w:ascii="Sylfaen" w:hAnsi="Sylfaen"/>
          <w:lang w:val="en-GB"/>
        </w:rPr>
        <w:t>PCMS</w:t>
      </w:r>
      <w:r w:rsidRPr="0023641B">
        <w:rPr>
          <w:rFonts w:ascii="Sylfaen" w:hAnsi="Sylfaen"/>
          <w:lang w:val="ka-GE"/>
        </w:rPr>
        <w:t xml:space="preserve">-თვის </w:t>
      </w:r>
      <w:r w:rsidR="00C6424B" w:rsidRPr="0023641B">
        <w:rPr>
          <w:rFonts w:ascii="Sylfaen" w:hAnsi="Sylfaen"/>
          <w:lang w:val="ka-GE"/>
        </w:rPr>
        <w:t xml:space="preserve">მუშახელის </w:t>
      </w:r>
      <w:r w:rsidR="00544F53" w:rsidRPr="0023641B">
        <w:rPr>
          <w:rFonts w:ascii="Sylfaen" w:hAnsi="Sylfaen"/>
          <w:lang w:val="ka-GE"/>
        </w:rPr>
        <w:t>შერჩევა</w:t>
      </w:r>
      <w:r w:rsidR="00C6424B" w:rsidRPr="0023641B">
        <w:rPr>
          <w:rFonts w:ascii="Sylfaen" w:hAnsi="Sylfaen"/>
          <w:lang w:val="ka-GE"/>
        </w:rPr>
        <w:t xml:space="preserve">, </w:t>
      </w:r>
      <w:r w:rsidRPr="0023641B">
        <w:rPr>
          <w:rFonts w:ascii="Sylfaen" w:hAnsi="Sylfaen"/>
          <w:lang w:val="ka-GE"/>
        </w:rPr>
        <w:t>შესა</w:t>
      </w:r>
      <w:r w:rsidR="00103ACB" w:rsidRPr="0023641B">
        <w:rPr>
          <w:rFonts w:ascii="Sylfaen" w:hAnsi="Sylfaen"/>
          <w:lang w:val="ka-GE"/>
        </w:rPr>
        <w:t>ბამისობის</w:t>
      </w:r>
      <w:r w:rsidRPr="0023641B">
        <w:rPr>
          <w:rFonts w:ascii="Sylfaen" w:hAnsi="Sylfaen"/>
          <w:lang w:val="ka-GE"/>
        </w:rPr>
        <w:t xml:space="preserve"> განსაზღვრა და </w:t>
      </w:r>
      <w:r w:rsidR="005201D9" w:rsidRPr="0023641B">
        <w:rPr>
          <w:rFonts w:ascii="Sylfaen" w:hAnsi="Sylfaen"/>
          <w:lang w:val="ka-GE"/>
        </w:rPr>
        <w:t xml:space="preserve">დასაქმება </w:t>
      </w:r>
      <w:r w:rsidRPr="0023641B">
        <w:rPr>
          <w:rFonts w:ascii="Sylfaen" w:hAnsi="Sylfaen"/>
          <w:lang w:val="ka-GE"/>
        </w:rPr>
        <w:t xml:space="preserve">განხორციელდა </w:t>
      </w:r>
      <w:r w:rsidR="000C5857" w:rsidRPr="0023641B">
        <w:rPr>
          <w:rFonts w:ascii="Sylfaen" w:hAnsi="Sylfaen"/>
          <w:lang w:val="ka-GE"/>
        </w:rPr>
        <w:t xml:space="preserve">იმ </w:t>
      </w:r>
      <w:r w:rsidRPr="0023641B">
        <w:rPr>
          <w:rFonts w:ascii="Sylfaen" w:hAnsi="Sylfaen"/>
          <w:lang w:val="ka-GE"/>
        </w:rPr>
        <w:t>დამსაქმებლებისა და მონაწილეების იდენტიფიცირები</w:t>
      </w:r>
      <w:r w:rsidR="000C5857" w:rsidRPr="0023641B">
        <w:rPr>
          <w:rFonts w:ascii="Sylfaen" w:hAnsi="Sylfaen"/>
          <w:lang w:val="ka-GE"/>
        </w:rPr>
        <w:t>ს შედეგად</w:t>
      </w:r>
      <w:r w:rsidRPr="0023641B">
        <w:rPr>
          <w:rFonts w:ascii="Sylfaen" w:hAnsi="Sylfaen"/>
          <w:lang w:val="ka-GE"/>
        </w:rPr>
        <w:t>, რომლებ</w:t>
      </w:r>
      <w:r w:rsidR="000C5857" w:rsidRPr="0023641B">
        <w:rPr>
          <w:rFonts w:ascii="Sylfaen" w:hAnsi="Sylfaen"/>
          <w:lang w:val="ka-GE"/>
        </w:rPr>
        <w:t>მაც გამოთქვეს პროექტში მონაწილეობის დაინტერესება</w:t>
      </w:r>
      <w:r w:rsidR="00F42ADC" w:rsidRPr="0023641B">
        <w:rPr>
          <w:rFonts w:ascii="Sylfaen" w:hAnsi="Sylfaen"/>
          <w:lang w:val="ka-GE"/>
        </w:rPr>
        <w:t xml:space="preserve"> </w:t>
      </w:r>
      <w:r w:rsidR="000C5857" w:rsidRPr="0023641B">
        <w:rPr>
          <w:rFonts w:ascii="Sylfaen" w:hAnsi="Sylfaen"/>
          <w:lang w:val="ka-GE"/>
        </w:rPr>
        <w:t>და რომ</w:t>
      </w:r>
      <w:r w:rsidR="001A44FD" w:rsidRPr="0023641B">
        <w:rPr>
          <w:rFonts w:ascii="Sylfaen" w:hAnsi="Sylfaen"/>
          <w:lang w:val="ka-GE"/>
        </w:rPr>
        <w:t xml:space="preserve">ელთა მონაცემები </w:t>
      </w:r>
      <w:r w:rsidR="000C5857" w:rsidRPr="0023641B">
        <w:rPr>
          <w:rFonts w:ascii="Sylfaen" w:hAnsi="Sylfaen"/>
          <w:lang w:val="ka-GE"/>
        </w:rPr>
        <w:t xml:space="preserve">შეფასდა, როგორც </w:t>
      </w:r>
      <w:r w:rsidRPr="0023641B">
        <w:rPr>
          <w:rFonts w:ascii="Sylfaen" w:hAnsi="Sylfaen"/>
          <w:lang w:val="en-GB"/>
        </w:rPr>
        <w:t>PCMS</w:t>
      </w:r>
      <w:r w:rsidRPr="0023641B">
        <w:rPr>
          <w:rFonts w:ascii="Sylfaen" w:hAnsi="Sylfaen"/>
          <w:lang w:val="ka-GE"/>
        </w:rPr>
        <w:t xml:space="preserve">-ის პარამეტრებისა და მოლოდინების </w:t>
      </w:r>
      <w:r w:rsidR="001A44FD" w:rsidRPr="0023641B">
        <w:rPr>
          <w:rFonts w:ascii="Sylfaen" w:hAnsi="Sylfaen"/>
          <w:lang w:val="ka-GE"/>
        </w:rPr>
        <w:t>შესაბამისი</w:t>
      </w:r>
      <w:r w:rsidRPr="0023641B">
        <w:rPr>
          <w:rFonts w:ascii="Sylfaen" w:hAnsi="Sylfaen"/>
          <w:lang w:val="ka-GE"/>
        </w:rPr>
        <w:t xml:space="preserve"> (</w:t>
      </w:r>
      <w:r w:rsidR="006A7172" w:rsidRPr="0023641B">
        <w:rPr>
          <w:rFonts w:ascii="Sylfaen" w:hAnsi="Sylfaen"/>
          <w:lang w:val="ka-GE"/>
        </w:rPr>
        <w:t xml:space="preserve">სამუშაო ადგილზე </w:t>
      </w:r>
      <w:r w:rsidRPr="0023641B">
        <w:rPr>
          <w:rFonts w:ascii="Sylfaen" w:hAnsi="Sylfaen"/>
          <w:lang w:val="ka-GE"/>
        </w:rPr>
        <w:t>კვალიფიკაციის ამაღლებ</w:t>
      </w:r>
      <w:r w:rsidR="006A7172" w:rsidRPr="0023641B">
        <w:rPr>
          <w:rFonts w:ascii="Sylfaen" w:hAnsi="Sylfaen"/>
          <w:lang w:val="ka-GE"/>
        </w:rPr>
        <w:t>ის შესაძლებლობა</w:t>
      </w:r>
      <w:r w:rsidRPr="0023641B">
        <w:rPr>
          <w:rFonts w:ascii="Sylfaen" w:hAnsi="Sylfaen"/>
          <w:lang w:val="ka-GE"/>
        </w:rPr>
        <w:t xml:space="preserve">, ცირკულარობა). </w:t>
      </w:r>
    </w:p>
    <w:p w14:paraId="3720CA04" w14:textId="77777777" w:rsidR="0078264D" w:rsidRPr="0023641B" w:rsidRDefault="005D3F77" w:rsidP="0078264D">
      <w:pPr>
        <w:rPr>
          <w:rFonts w:ascii="Sylfaen" w:hAnsi="Sylfaen"/>
          <w:lang w:val="en-GB"/>
        </w:rPr>
      </w:pPr>
      <w:r w:rsidRPr="0023641B">
        <w:rPr>
          <w:rFonts w:ascii="Sylfaen" w:hAnsi="Sylfaen"/>
          <w:lang w:val="ka-GE"/>
        </w:rPr>
        <w:t xml:space="preserve">აღნიშნული </w:t>
      </w:r>
      <w:r w:rsidR="0078264D" w:rsidRPr="0023641B">
        <w:rPr>
          <w:rFonts w:ascii="Sylfaen" w:hAnsi="Sylfaen"/>
          <w:lang w:val="ka-GE"/>
        </w:rPr>
        <w:t>მოიცავდა:</w:t>
      </w:r>
      <w:r w:rsidR="0078264D" w:rsidRPr="0023641B">
        <w:rPr>
          <w:rFonts w:ascii="Sylfaen" w:hAnsi="Sylfaen"/>
          <w:lang w:val="en-GB"/>
        </w:rPr>
        <w:t xml:space="preserve"> </w:t>
      </w:r>
    </w:p>
    <w:p w14:paraId="7FF2CBEC" w14:textId="77777777" w:rsidR="0078264D" w:rsidRPr="0023641B" w:rsidRDefault="00F42ADC" w:rsidP="003045A2">
      <w:pPr>
        <w:pStyle w:val="ListParagraph"/>
        <w:numPr>
          <w:ilvl w:val="0"/>
          <w:numId w:val="30"/>
        </w:numPr>
        <w:rPr>
          <w:rFonts w:ascii="Sylfaen" w:hAnsi="Sylfaen"/>
          <w:lang w:val="en-GB"/>
        </w:rPr>
      </w:pPr>
      <w:r w:rsidRPr="0023641B">
        <w:rPr>
          <w:rFonts w:ascii="Sylfaen" w:hAnsi="Sylfaen"/>
          <w:lang w:val="ka-GE"/>
        </w:rPr>
        <w:t xml:space="preserve">კონკრტული </w:t>
      </w:r>
      <w:r w:rsidR="0078264D" w:rsidRPr="0023641B">
        <w:rPr>
          <w:rFonts w:ascii="Sylfaen" w:hAnsi="Sylfaen"/>
          <w:lang w:val="ka-GE"/>
        </w:rPr>
        <w:t>დამსაქმებლების იდენტიფიცირებას</w:t>
      </w:r>
      <w:r w:rsidR="0078264D" w:rsidRPr="0023641B">
        <w:rPr>
          <w:rFonts w:ascii="Sylfaen" w:hAnsi="Sylfaen"/>
          <w:lang w:val="en-GB"/>
        </w:rPr>
        <w:t xml:space="preserve">; </w:t>
      </w:r>
    </w:p>
    <w:p w14:paraId="20862016" w14:textId="77777777" w:rsidR="0078264D" w:rsidRPr="0023641B" w:rsidRDefault="0078264D" w:rsidP="003045A2">
      <w:pPr>
        <w:pStyle w:val="ListParagraph"/>
        <w:numPr>
          <w:ilvl w:val="0"/>
          <w:numId w:val="30"/>
        </w:numPr>
        <w:rPr>
          <w:rFonts w:ascii="Sylfaen" w:hAnsi="Sylfaen"/>
          <w:lang w:val="en-GB"/>
        </w:rPr>
      </w:pPr>
      <w:r w:rsidRPr="0023641B">
        <w:rPr>
          <w:rFonts w:ascii="Sylfaen" w:hAnsi="Sylfaen"/>
          <w:lang w:val="ka-GE"/>
        </w:rPr>
        <w:t>შესა</w:t>
      </w:r>
      <w:r w:rsidR="00263F7C" w:rsidRPr="0023641B">
        <w:rPr>
          <w:rFonts w:ascii="Sylfaen" w:hAnsi="Sylfaen"/>
          <w:lang w:val="ka-GE"/>
        </w:rPr>
        <w:t xml:space="preserve">ბამის </w:t>
      </w:r>
      <w:r w:rsidRPr="0023641B">
        <w:rPr>
          <w:rFonts w:ascii="Sylfaen" w:hAnsi="Sylfaen"/>
          <w:lang w:val="ka-GE"/>
        </w:rPr>
        <w:t>მონაწილე</w:t>
      </w:r>
      <w:r w:rsidR="00263F7C" w:rsidRPr="0023641B">
        <w:rPr>
          <w:rFonts w:ascii="Sylfaen" w:hAnsi="Sylfaen"/>
          <w:lang w:val="ka-GE"/>
        </w:rPr>
        <w:t xml:space="preserve">თა </w:t>
      </w:r>
      <w:r w:rsidRPr="0023641B">
        <w:rPr>
          <w:rFonts w:ascii="Sylfaen" w:hAnsi="Sylfaen"/>
          <w:lang w:val="ka-GE"/>
        </w:rPr>
        <w:t>შერჩევას</w:t>
      </w:r>
      <w:r w:rsidRPr="0023641B">
        <w:rPr>
          <w:rFonts w:ascii="Sylfaen" w:hAnsi="Sylfaen"/>
          <w:lang w:val="en-GB"/>
        </w:rPr>
        <w:t>;</w:t>
      </w:r>
    </w:p>
    <w:p w14:paraId="5489AF80" w14:textId="77777777" w:rsidR="0078264D" w:rsidRPr="0023641B" w:rsidRDefault="0078264D" w:rsidP="003045A2">
      <w:pPr>
        <w:pStyle w:val="ListParagraph"/>
        <w:numPr>
          <w:ilvl w:val="0"/>
          <w:numId w:val="30"/>
        </w:numPr>
        <w:jc w:val="both"/>
        <w:rPr>
          <w:rFonts w:ascii="Sylfaen" w:hAnsi="Sylfaen"/>
          <w:lang w:val="en-GB"/>
        </w:rPr>
      </w:pPr>
      <w:r w:rsidRPr="0023641B">
        <w:rPr>
          <w:rFonts w:ascii="Sylfaen" w:hAnsi="Sylfaen"/>
          <w:lang w:val="ka-GE"/>
        </w:rPr>
        <w:t xml:space="preserve">დამსაქმებლებისა და მონაწილეების შესატყვისობის განსაზღვრას და ამ უკანასკნელთა </w:t>
      </w:r>
      <w:r w:rsidR="00163237" w:rsidRPr="0023641B">
        <w:rPr>
          <w:rFonts w:ascii="Sylfaen" w:hAnsi="Sylfaen"/>
          <w:lang w:val="ka-GE"/>
        </w:rPr>
        <w:t xml:space="preserve">დასაქმების </w:t>
      </w:r>
      <w:r w:rsidR="00152FF2" w:rsidRPr="0023641B">
        <w:rPr>
          <w:rFonts w:ascii="Sylfaen" w:hAnsi="Sylfaen"/>
          <w:lang w:val="ka-GE"/>
        </w:rPr>
        <w:t>პროცესის ინიცირებას</w:t>
      </w:r>
      <w:r w:rsidRPr="0023641B">
        <w:rPr>
          <w:rFonts w:ascii="Sylfaen" w:hAnsi="Sylfaen"/>
          <w:lang w:val="en-GB"/>
        </w:rPr>
        <w:t>.</w:t>
      </w:r>
    </w:p>
    <w:p w14:paraId="411EB497" w14:textId="5FF3F21C" w:rsidR="0078264D" w:rsidRPr="0023641B" w:rsidRDefault="0078264D" w:rsidP="0078264D">
      <w:pPr>
        <w:rPr>
          <w:rFonts w:ascii="Sylfaen" w:hAnsi="Sylfaen"/>
          <w:b/>
          <w:i/>
          <w:lang w:val="en-GB"/>
        </w:rPr>
      </w:pPr>
      <w:r w:rsidRPr="0023641B">
        <w:rPr>
          <w:rFonts w:ascii="Sylfaen" w:hAnsi="Sylfaen"/>
          <w:b/>
          <w:i/>
          <w:lang w:val="ka-GE"/>
        </w:rPr>
        <w:t>მიზანი/შინაარსი</w:t>
      </w:r>
      <w:r w:rsidRPr="0023641B">
        <w:rPr>
          <w:rFonts w:ascii="Sylfaen" w:hAnsi="Sylfaen"/>
          <w:b/>
          <w:i/>
          <w:lang w:val="en-GB"/>
        </w:rPr>
        <w:t xml:space="preserve">: </w:t>
      </w:r>
    </w:p>
    <w:p w14:paraId="5202DEB2" w14:textId="7B4A086F" w:rsidR="0078264D" w:rsidRPr="0023641B" w:rsidRDefault="0078264D" w:rsidP="0078264D">
      <w:pPr>
        <w:jc w:val="both"/>
        <w:rPr>
          <w:rFonts w:ascii="Sylfaen" w:hAnsi="Sylfaen"/>
          <w:lang w:val="ka-GE"/>
        </w:rPr>
      </w:pPr>
      <w:r w:rsidRPr="0023641B">
        <w:rPr>
          <w:rFonts w:ascii="Sylfaen" w:hAnsi="Sylfaen"/>
          <w:lang w:val="en-GB"/>
        </w:rPr>
        <w:t>PCMS</w:t>
      </w:r>
      <w:r w:rsidRPr="0023641B">
        <w:rPr>
          <w:rFonts w:ascii="Sylfaen" w:hAnsi="Sylfaen"/>
          <w:lang w:val="ka-GE"/>
        </w:rPr>
        <w:t xml:space="preserve">-ის ფარგლებში </w:t>
      </w:r>
      <w:r w:rsidR="00AC053F" w:rsidRPr="0023641B">
        <w:rPr>
          <w:rFonts w:ascii="Sylfaen" w:hAnsi="Sylfaen"/>
          <w:lang w:val="ka-GE"/>
        </w:rPr>
        <w:t xml:space="preserve">დაგეგმილი </w:t>
      </w:r>
      <w:r w:rsidR="00544F53" w:rsidRPr="0023641B">
        <w:rPr>
          <w:rFonts w:ascii="Sylfaen" w:hAnsi="Sylfaen"/>
          <w:lang w:val="ka-GE"/>
        </w:rPr>
        <w:t>შერჩევა</w:t>
      </w:r>
      <w:r w:rsidR="00AC053F" w:rsidRPr="0023641B">
        <w:rPr>
          <w:rFonts w:ascii="Sylfaen" w:hAnsi="Sylfaen"/>
          <w:lang w:val="ka-GE"/>
        </w:rPr>
        <w:t xml:space="preserve"> </w:t>
      </w:r>
      <w:r w:rsidRPr="0023641B">
        <w:rPr>
          <w:rFonts w:ascii="Sylfaen" w:hAnsi="Sylfaen"/>
          <w:lang w:val="ka-GE"/>
        </w:rPr>
        <w:t>და შესატყვისობის/</w:t>
      </w:r>
      <w:r w:rsidR="00AC053F" w:rsidRPr="0023641B">
        <w:rPr>
          <w:rFonts w:ascii="Sylfaen" w:hAnsi="Sylfaen"/>
          <w:lang w:val="ka-GE"/>
        </w:rPr>
        <w:t xml:space="preserve">შრომითი მოწყობის </w:t>
      </w:r>
      <w:r w:rsidRPr="0023641B">
        <w:rPr>
          <w:rFonts w:ascii="Sylfaen" w:hAnsi="Sylfaen"/>
          <w:lang w:val="ka-GE"/>
        </w:rPr>
        <w:t xml:space="preserve">პროცედურა არ ყოფილა </w:t>
      </w:r>
      <w:r w:rsidR="00AF346A" w:rsidRPr="0023641B">
        <w:rPr>
          <w:rFonts w:ascii="Sylfaen" w:hAnsi="Sylfaen"/>
          <w:lang w:val="ka-GE"/>
        </w:rPr>
        <w:t xml:space="preserve">არც </w:t>
      </w:r>
      <w:r w:rsidRPr="0023641B">
        <w:rPr>
          <w:rFonts w:ascii="Sylfaen" w:hAnsi="Sylfaen"/>
          <w:lang w:val="ka-GE"/>
        </w:rPr>
        <w:t>კონკრეტული ვაკანსიის შევსების</w:t>
      </w:r>
      <w:r w:rsidR="00AF346A" w:rsidRPr="0023641B">
        <w:rPr>
          <w:rFonts w:ascii="Sylfaen" w:hAnsi="Sylfaen"/>
          <w:lang w:val="ka-GE"/>
        </w:rPr>
        <w:t xml:space="preserve"> და არც კონკრეტული </w:t>
      </w:r>
      <w:r w:rsidRPr="0023641B">
        <w:rPr>
          <w:rFonts w:ascii="Sylfaen" w:hAnsi="Sylfaen"/>
          <w:lang w:val="ka-GE"/>
        </w:rPr>
        <w:t>სამუშაოს მაძიებლის საჭიროებით გამოწვეული</w:t>
      </w:r>
      <w:r w:rsidR="00AF346A" w:rsidRPr="0023641B">
        <w:rPr>
          <w:rFonts w:ascii="Sylfaen" w:hAnsi="Sylfaen"/>
          <w:lang w:val="ka-GE"/>
        </w:rPr>
        <w:t>:</w:t>
      </w:r>
      <w:r w:rsidRPr="0023641B">
        <w:rPr>
          <w:rFonts w:ascii="Sylfaen" w:hAnsi="Sylfaen"/>
          <w:lang w:val="ka-GE"/>
        </w:rPr>
        <w:t xml:space="preserve"> ევროკავშირის პროექტის საგრანტო ხელშეკრულებით</w:t>
      </w:r>
      <w:r w:rsidR="00163237" w:rsidRPr="0023641B">
        <w:rPr>
          <w:rFonts w:ascii="Sylfaen" w:hAnsi="Sylfaen"/>
          <w:lang w:val="ka-GE"/>
        </w:rPr>
        <w:t>,</w:t>
      </w:r>
      <w:r w:rsidRPr="0023641B">
        <w:rPr>
          <w:rFonts w:ascii="Sylfaen" w:hAnsi="Sylfaen"/>
          <w:lang w:val="ka-GE"/>
        </w:rPr>
        <w:t xml:space="preserve"> </w:t>
      </w:r>
      <w:r w:rsidR="00F01E0C" w:rsidRPr="0023641B">
        <w:rPr>
          <w:rFonts w:ascii="Sylfaen" w:hAnsi="Sylfaen"/>
          <w:lang w:val="ka-GE"/>
        </w:rPr>
        <w:t>საწყის ეტაპზე განისაზღვრა დასაქმების ადგილების მაქსიმალური რაოდენობა</w:t>
      </w:r>
      <w:r w:rsidR="00DA4E17" w:rsidRPr="0023641B">
        <w:rPr>
          <w:rFonts w:ascii="Sylfaen" w:hAnsi="Sylfaen"/>
          <w:lang w:val="ka-GE"/>
        </w:rPr>
        <w:t xml:space="preserve"> (40)</w:t>
      </w:r>
      <w:r w:rsidRPr="0023641B">
        <w:rPr>
          <w:rFonts w:ascii="Sylfaen" w:hAnsi="Sylfaen"/>
          <w:lang w:val="ka-GE"/>
        </w:rPr>
        <w:t xml:space="preserve">, </w:t>
      </w:r>
      <w:r w:rsidR="00F01E0C" w:rsidRPr="0023641B">
        <w:rPr>
          <w:rFonts w:ascii="Sylfaen" w:hAnsi="Sylfaen"/>
          <w:lang w:val="ka-GE"/>
        </w:rPr>
        <w:t xml:space="preserve">ხოლო მომდვნო ეტაპზე, </w:t>
      </w:r>
      <w:r w:rsidRPr="0023641B">
        <w:rPr>
          <w:rFonts w:ascii="Sylfaen" w:hAnsi="Sylfaen"/>
          <w:lang w:val="en-GB"/>
        </w:rPr>
        <w:t>PCMS</w:t>
      </w:r>
      <w:r w:rsidRPr="0023641B">
        <w:rPr>
          <w:rFonts w:ascii="Sylfaen" w:hAnsi="Sylfaen"/>
          <w:lang w:val="ka-GE"/>
        </w:rPr>
        <w:t>-</w:t>
      </w:r>
      <w:r w:rsidR="00D47FAA" w:rsidRPr="0023641B">
        <w:rPr>
          <w:rFonts w:ascii="Sylfaen" w:hAnsi="Sylfaen"/>
          <w:lang w:val="ka-GE"/>
        </w:rPr>
        <w:t xml:space="preserve">ის </w:t>
      </w:r>
      <w:r w:rsidRPr="0023641B">
        <w:rPr>
          <w:rFonts w:ascii="Sylfaen" w:hAnsi="Sylfaen"/>
          <w:lang w:val="ka-GE"/>
        </w:rPr>
        <w:t>წინასწარი შეფასებ</w:t>
      </w:r>
      <w:r w:rsidR="00D47FAA" w:rsidRPr="0023641B">
        <w:rPr>
          <w:rFonts w:ascii="Sylfaen" w:hAnsi="Sylfaen"/>
          <w:lang w:val="ka-GE"/>
        </w:rPr>
        <w:t xml:space="preserve">ისას, რასაც </w:t>
      </w:r>
      <w:r w:rsidRPr="0023641B">
        <w:rPr>
          <w:rFonts w:ascii="Sylfaen" w:hAnsi="Sylfaen"/>
          <w:lang w:val="en-GB"/>
        </w:rPr>
        <w:t>ZAV</w:t>
      </w:r>
      <w:r w:rsidRPr="0023641B">
        <w:rPr>
          <w:rFonts w:ascii="Sylfaen" w:hAnsi="Sylfaen"/>
          <w:lang w:val="ka-GE"/>
        </w:rPr>
        <w:t xml:space="preserve">-ის საერთაშორისო მუშახელის </w:t>
      </w:r>
      <w:r w:rsidR="00330198" w:rsidRPr="0023641B">
        <w:rPr>
          <w:rFonts w:ascii="Sylfaen" w:hAnsi="Sylfaen"/>
          <w:lang w:val="ka-GE"/>
        </w:rPr>
        <w:t xml:space="preserve">გერმანიაში </w:t>
      </w:r>
      <w:r w:rsidRPr="0023641B">
        <w:rPr>
          <w:rFonts w:ascii="Sylfaen" w:hAnsi="Sylfaen"/>
          <w:lang w:val="ka-GE"/>
        </w:rPr>
        <w:t xml:space="preserve">დასაქმების გამოცდილებაც </w:t>
      </w:r>
      <w:r w:rsidR="00330198" w:rsidRPr="0023641B">
        <w:rPr>
          <w:rFonts w:ascii="Sylfaen" w:hAnsi="Sylfaen"/>
          <w:lang w:val="ka-GE"/>
        </w:rPr>
        <w:t>და</w:t>
      </w:r>
      <w:r w:rsidRPr="0023641B">
        <w:rPr>
          <w:rFonts w:ascii="Sylfaen" w:hAnsi="Sylfaen"/>
          <w:lang w:val="ka-GE"/>
        </w:rPr>
        <w:t>ემატ</w:t>
      </w:r>
      <w:r w:rsidR="00330198" w:rsidRPr="0023641B">
        <w:rPr>
          <w:rFonts w:ascii="Sylfaen" w:hAnsi="Sylfaen"/>
          <w:lang w:val="ka-GE"/>
        </w:rPr>
        <w:t xml:space="preserve">ა, </w:t>
      </w:r>
      <w:r w:rsidRPr="0023641B">
        <w:rPr>
          <w:rFonts w:ascii="Sylfaen" w:hAnsi="Sylfaen"/>
          <w:lang w:val="ka-GE"/>
        </w:rPr>
        <w:t>წარმოდგ</w:t>
      </w:r>
      <w:r w:rsidR="00A40166" w:rsidRPr="0023641B">
        <w:rPr>
          <w:rFonts w:ascii="Sylfaen" w:hAnsi="Sylfaen"/>
          <w:lang w:val="ka-GE"/>
        </w:rPr>
        <w:t>ენილ</w:t>
      </w:r>
      <w:r w:rsidR="00DA4E17" w:rsidRPr="0023641B">
        <w:rPr>
          <w:rFonts w:ascii="Sylfaen" w:hAnsi="Sylfaen"/>
          <w:lang w:val="ka-GE"/>
        </w:rPr>
        <w:t>ი</w:t>
      </w:r>
      <w:r w:rsidR="00A40166" w:rsidRPr="0023641B">
        <w:rPr>
          <w:rFonts w:ascii="Sylfaen" w:hAnsi="Sylfaen"/>
          <w:lang w:val="ka-GE"/>
        </w:rPr>
        <w:t xml:space="preserve"> </w:t>
      </w:r>
      <w:r w:rsidRPr="0023641B">
        <w:rPr>
          <w:rFonts w:ascii="Sylfaen" w:hAnsi="Sylfaen"/>
          <w:lang w:val="ka-GE"/>
        </w:rPr>
        <w:t>ი</w:t>
      </w:r>
      <w:r w:rsidR="00A40166" w:rsidRPr="0023641B">
        <w:rPr>
          <w:rFonts w:ascii="Sylfaen" w:hAnsi="Sylfaen"/>
          <w:lang w:val="ka-GE"/>
        </w:rPr>
        <w:t>ქ</w:t>
      </w:r>
      <w:r w:rsidRPr="0023641B">
        <w:rPr>
          <w:rFonts w:ascii="Sylfaen" w:hAnsi="Sylfaen"/>
          <w:lang w:val="ka-GE"/>
        </w:rPr>
        <w:t xml:space="preserve">ნა ინფორმაცია გერმანიაში მოთხოვნადი მუშახელისა და შესაბამისი ვაკანსიების შესახებ, </w:t>
      </w:r>
      <w:r w:rsidR="005E522D" w:rsidRPr="0023641B">
        <w:rPr>
          <w:rFonts w:ascii="Sylfaen" w:hAnsi="Sylfaen"/>
          <w:lang w:val="ka-GE"/>
        </w:rPr>
        <w:t xml:space="preserve">და </w:t>
      </w:r>
      <w:r w:rsidRPr="0023641B">
        <w:rPr>
          <w:rFonts w:ascii="Sylfaen" w:hAnsi="Sylfaen"/>
          <w:lang w:val="ka-GE"/>
        </w:rPr>
        <w:t>ასევე</w:t>
      </w:r>
      <w:r w:rsidR="005E522D" w:rsidRPr="0023641B">
        <w:rPr>
          <w:rFonts w:ascii="Sylfaen" w:hAnsi="Sylfaen"/>
          <w:lang w:val="ka-GE"/>
        </w:rPr>
        <w:t xml:space="preserve">, </w:t>
      </w:r>
      <w:r w:rsidR="002A59E5" w:rsidRPr="0023641B">
        <w:rPr>
          <w:rFonts w:ascii="Sylfaen" w:hAnsi="Sylfaen"/>
          <w:lang w:val="ka-GE"/>
        </w:rPr>
        <w:t xml:space="preserve">საჭირო </w:t>
      </w:r>
      <w:r w:rsidRPr="0023641B">
        <w:rPr>
          <w:rFonts w:ascii="Sylfaen" w:hAnsi="Sylfaen"/>
          <w:lang w:val="ka-GE"/>
        </w:rPr>
        <w:t xml:space="preserve">შრომითი რესურსის მიწოდებისა და </w:t>
      </w:r>
      <w:r w:rsidRPr="0023641B">
        <w:rPr>
          <w:rFonts w:ascii="Sylfaen" w:hAnsi="Sylfaen"/>
          <w:lang w:val="en-GB"/>
        </w:rPr>
        <w:t>CMS</w:t>
      </w:r>
      <w:r w:rsidRPr="0023641B">
        <w:rPr>
          <w:rFonts w:ascii="Sylfaen" w:hAnsi="Sylfaen"/>
          <w:lang w:val="ka-GE"/>
        </w:rPr>
        <w:t xml:space="preserve">-ის </w:t>
      </w:r>
      <w:r w:rsidR="002A59E5" w:rsidRPr="0023641B">
        <w:rPr>
          <w:rFonts w:ascii="Sylfaen" w:hAnsi="Sylfaen"/>
          <w:lang w:val="ka-GE"/>
        </w:rPr>
        <w:t xml:space="preserve">მომავალი </w:t>
      </w:r>
      <w:r w:rsidR="00DA4E17" w:rsidRPr="0023641B">
        <w:rPr>
          <w:rFonts w:ascii="Sylfaen" w:hAnsi="Sylfaen"/>
          <w:lang w:val="ka-GE"/>
        </w:rPr>
        <w:t xml:space="preserve">განმცხადებლების </w:t>
      </w:r>
      <w:r w:rsidRPr="0023641B">
        <w:rPr>
          <w:rFonts w:ascii="Sylfaen" w:hAnsi="Sylfaen"/>
          <w:lang w:val="ka-GE"/>
        </w:rPr>
        <w:t xml:space="preserve">კვალიფიკაციის </w:t>
      </w:r>
      <w:r w:rsidR="002A59E5" w:rsidRPr="0023641B">
        <w:rPr>
          <w:rFonts w:ascii="Sylfaen" w:hAnsi="Sylfaen"/>
          <w:lang w:val="ka-GE"/>
        </w:rPr>
        <w:t xml:space="preserve">სასურველი </w:t>
      </w:r>
      <w:r w:rsidRPr="0023641B">
        <w:rPr>
          <w:rFonts w:ascii="Sylfaen" w:hAnsi="Sylfaen"/>
          <w:lang w:val="ka-GE"/>
        </w:rPr>
        <w:t>დონის შესახებ. აღნიშნული</w:t>
      </w:r>
      <w:r w:rsidR="00FC4D37" w:rsidRPr="0023641B">
        <w:rPr>
          <w:rFonts w:ascii="Sylfaen" w:hAnsi="Sylfaen"/>
          <w:lang w:val="ka-GE"/>
        </w:rPr>
        <w:t>ს</w:t>
      </w:r>
      <w:r w:rsidRPr="0023641B">
        <w:rPr>
          <w:rFonts w:ascii="Sylfaen" w:hAnsi="Sylfaen"/>
          <w:lang w:val="ka-GE"/>
        </w:rPr>
        <w:t xml:space="preserve"> საფუძველზე</w:t>
      </w:r>
      <w:r w:rsidR="008A0C2F" w:rsidRPr="0023641B">
        <w:rPr>
          <w:rFonts w:ascii="Sylfaen" w:hAnsi="Sylfaen"/>
          <w:lang w:val="ka-GE"/>
        </w:rPr>
        <w:t>:</w:t>
      </w:r>
    </w:p>
    <w:p w14:paraId="53262456" w14:textId="77777777" w:rsidR="0078264D" w:rsidRPr="0023641B" w:rsidRDefault="0078264D" w:rsidP="003045A2">
      <w:pPr>
        <w:pStyle w:val="ListParagraph"/>
        <w:numPr>
          <w:ilvl w:val="0"/>
          <w:numId w:val="30"/>
        </w:numPr>
        <w:jc w:val="both"/>
        <w:rPr>
          <w:rFonts w:ascii="Sylfaen" w:hAnsi="Sylfaen"/>
          <w:lang w:val="en-GB"/>
        </w:rPr>
      </w:pPr>
      <w:r w:rsidRPr="0023641B">
        <w:rPr>
          <w:rFonts w:ascii="Sylfaen" w:hAnsi="Sylfaen"/>
          <w:lang w:val="ka-GE"/>
        </w:rPr>
        <w:t xml:space="preserve">შეირჩნენ </w:t>
      </w:r>
      <w:r w:rsidRPr="0023641B">
        <w:rPr>
          <w:rFonts w:ascii="Sylfaen" w:hAnsi="Sylfaen"/>
          <w:lang w:val="en-GB"/>
        </w:rPr>
        <w:t>PCMS</w:t>
      </w:r>
      <w:r w:rsidRPr="0023641B">
        <w:rPr>
          <w:rFonts w:ascii="Sylfaen" w:hAnsi="Sylfaen"/>
          <w:lang w:val="ka-GE"/>
        </w:rPr>
        <w:t>-ის მონაწილეები</w:t>
      </w:r>
      <w:r w:rsidR="00163237" w:rsidRPr="0023641B">
        <w:rPr>
          <w:rFonts w:ascii="Sylfaen" w:hAnsi="Sylfaen"/>
          <w:lang w:val="ka-GE"/>
        </w:rPr>
        <w:t>,</w:t>
      </w:r>
      <w:r w:rsidRPr="0023641B">
        <w:rPr>
          <w:rFonts w:ascii="Sylfaen" w:hAnsi="Sylfaen"/>
          <w:lang w:val="ka-GE"/>
        </w:rPr>
        <w:t xml:space="preserve"> იდენტიფიცირებული საკვალიფიკაციო მოთხოვნებისა და მათი </w:t>
      </w:r>
      <w:r w:rsidRPr="0023641B">
        <w:rPr>
          <w:rFonts w:ascii="Sylfaen" w:hAnsi="Sylfaen"/>
          <w:lang w:val="en-GB"/>
        </w:rPr>
        <w:t>PCMS</w:t>
      </w:r>
      <w:r w:rsidRPr="0023641B">
        <w:rPr>
          <w:rFonts w:ascii="Sylfaen" w:hAnsi="Sylfaen"/>
          <w:lang w:val="ka-GE"/>
        </w:rPr>
        <w:t>-ის პარამეტრებთან შესაბამისობის მიხედვით (მაგ.: კვალიფიკაციის ამაღლებ</w:t>
      </w:r>
      <w:r w:rsidR="007E2DCE" w:rsidRPr="0023641B">
        <w:rPr>
          <w:rFonts w:ascii="Sylfaen" w:hAnsi="Sylfaen"/>
          <w:lang w:val="ka-GE"/>
        </w:rPr>
        <w:t>ის</w:t>
      </w:r>
      <w:r w:rsidRPr="0023641B">
        <w:rPr>
          <w:rFonts w:ascii="Sylfaen" w:hAnsi="Sylfaen"/>
          <w:lang w:val="ka-GE"/>
        </w:rPr>
        <w:t xml:space="preserve">, დაბრუნების და რეინტეგრაციის განზრახვა); </w:t>
      </w:r>
      <w:r w:rsidRPr="0023641B">
        <w:rPr>
          <w:rFonts w:ascii="Sylfaen" w:hAnsi="Sylfaen"/>
          <w:lang w:val="en-GB"/>
        </w:rPr>
        <w:t xml:space="preserve">  </w:t>
      </w:r>
    </w:p>
    <w:p w14:paraId="794CD0A1" w14:textId="77777777" w:rsidR="0078264D" w:rsidRPr="0023641B" w:rsidRDefault="0078264D" w:rsidP="003045A2">
      <w:pPr>
        <w:pStyle w:val="ListParagraph"/>
        <w:numPr>
          <w:ilvl w:val="0"/>
          <w:numId w:val="30"/>
        </w:numPr>
        <w:jc w:val="both"/>
        <w:rPr>
          <w:rFonts w:ascii="Sylfaen" w:hAnsi="Sylfaen"/>
          <w:lang w:val="en-GB"/>
        </w:rPr>
      </w:pPr>
      <w:r w:rsidRPr="0023641B">
        <w:rPr>
          <w:rFonts w:ascii="Sylfaen" w:hAnsi="Sylfaen"/>
          <w:lang w:val="ka-GE"/>
        </w:rPr>
        <w:t>შეირჩნენ გერმანელი დამსაქმებლები</w:t>
      </w:r>
      <w:r w:rsidR="00163237" w:rsidRPr="0023641B">
        <w:rPr>
          <w:rFonts w:ascii="Sylfaen" w:hAnsi="Sylfaen"/>
          <w:lang w:val="ka-GE"/>
        </w:rPr>
        <w:t>,</w:t>
      </w:r>
      <w:r w:rsidRPr="0023641B">
        <w:rPr>
          <w:rFonts w:ascii="Sylfaen" w:hAnsi="Sylfaen"/>
          <w:lang w:val="ka-GE"/>
        </w:rPr>
        <w:t xml:space="preserve"> მათი დაინტერესებისა და </w:t>
      </w:r>
      <w:r w:rsidRPr="0023641B">
        <w:rPr>
          <w:rFonts w:ascii="Sylfaen" w:hAnsi="Sylfaen"/>
          <w:lang w:val="en-GB"/>
        </w:rPr>
        <w:t>PCMS</w:t>
      </w:r>
      <w:r w:rsidRPr="0023641B">
        <w:rPr>
          <w:rFonts w:ascii="Sylfaen" w:hAnsi="Sylfaen"/>
          <w:lang w:val="ka-GE"/>
        </w:rPr>
        <w:t xml:space="preserve">-ში მონაწილეობის მისაღებად </w:t>
      </w:r>
      <w:r w:rsidR="007E2DCE" w:rsidRPr="0023641B">
        <w:rPr>
          <w:rFonts w:ascii="Sylfaen" w:hAnsi="Sylfaen"/>
          <w:lang w:val="ka-GE"/>
        </w:rPr>
        <w:t xml:space="preserve">განსაზღვრულ </w:t>
      </w:r>
      <w:r w:rsidRPr="0023641B">
        <w:rPr>
          <w:rFonts w:ascii="Sylfaen" w:hAnsi="Sylfaen"/>
          <w:lang w:val="ka-GE"/>
        </w:rPr>
        <w:t>პარამეტრებ</w:t>
      </w:r>
      <w:r w:rsidR="007E2DCE" w:rsidRPr="0023641B">
        <w:rPr>
          <w:rFonts w:ascii="Sylfaen" w:hAnsi="Sylfaen"/>
          <w:lang w:val="ka-GE"/>
        </w:rPr>
        <w:t xml:space="preserve">თან შესაბამისობის </w:t>
      </w:r>
      <w:r w:rsidRPr="0023641B">
        <w:rPr>
          <w:rFonts w:ascii="Sylfaen" w:hAnsi="Sylfaen"/>
          <w:lang w:val="ka-GE"/>
        </w:rPr>
        <w:t>მიხედვით, რაც</w:t>
      </w:r>
      <w:r w:rsidR="007E2DCE" w:rsidRPr="0023641B">
        <w:rPr>
          <w:rFonts w:ascii="Sylfaen" w:hAnsi="Sylfaen"/>
          <w:lang w:val="ka-GE"/>
        </w:rPr>
        <w:t xml:space="preserve"> გულისხმობდა</w:t>
      </w:r>
      <w:r w:rsidRPr="0023641B">
        <w:rPr>
          <w:rFonts w:ascii="Sylfaen" w:hAnsi="Sylfaen"/>
          <w:lang w:val="ka-GE"/>
        </w:rPr>
        <w:t xml:space="preserve"> </w:t>
      </w:r>
      <w:r w:rsidR="007E2DCE" w:rsidRPr="0023641B">
        <w:rPr>
          <w:rFonts w:ascii="Sylfaen" w:hAnsi="Sylfaen"/>
          <w:lang w:val="ka-GE"/>
        </w:rPr>
        <w:t xml:space="preserve">მოთხოვნილი </w:t>
      </w:r>
      <w:r w:rsidRPr="0023641B">
        <w:rPr>
          <w:rFonts w:ascii="Sylfaen" w:hAnsi="Sylfaen"/>
          <w:lang w:val="ka-GE"/>
        </w:rPr>
        <w:t>ვაკანსიების არსებობ</w:t>
      </w:r>
      <w:r w:rsidR="007E2DCE" w:rsidRPr="0023641B">
        <w:rPr>
          <w:rFonts w:ascii="Sylfaen" w:hAnsi="Sylfaen"/>
          <w:lang w:val="ka-GE"/>
        </w:rPr>
        <w:t>ა</w:t>
      </w:r>
      <w:r w:rsidRPr="0023641B">
        <w:rPr>
          <w:rFonts w:ascii="Sylfaen" w:hAnsi="Sylfaen"/>
          <w:lang w:val="ka-GE"/>
        </w:rPr>
        <w:t xml:space="preserve">ს და </w:t>
      </w:r>
      <w:r w:rsidRPr="0023641B">
        <w:rPr>
          <w:rFonts w:ascii="Sylfaen" w:hAnsi="Sylfaen"/>
          <w:lang w:val="en-GB"/>
        </w:rPr>
        <w:t>PCMS</w:t>
      </w:r>
      <w:r w:rsidRPr="0023641B">
        <w:rPr>
          <w:rFonts w:ascii="Sylfaen" w:hAnsi="Sylfaen"/>
          <w:lang w:val="ka-GE"/>
        </w:rPr>
        <w:t xml:space="preserve">-ით </w:t>
      </w:r>
      <w:r w:rsidRPr="0023641B">
        <w:rPr>
          <w:rFonts w:ascii="Sylfaen" w:hAnsi="Sylfaen"/>
          <w:lang w:val="ka-GE"/>
        </w:rPr>
        <w:lastRenderedPageBreak/>
        <w:t xml:space="preserve">გათვალისწინებულ </w:t>
      </w:r>
      <w:r w:rsidR="007E2DCE" w:rsidRPr="0023641B">
        <w:rPr>
          <w:rFonts w:ascii="Sylfaen" w:hAnsi="Sylfaen"/>
          <w:lang w:val="ka-GE"/>
        </w:rPr>
        <w:t xml:space="preserve">სამუშაო ადგილზე </w:t>
      </w:r>
      <w:r w:rsidRPr="0023641B">
        <w:rPr>
          <w:rFonts w:ascii="Sylfaen" w:hAnsi="Sylfaen"/>
          <w:lang w:val="ka-GE"/>
        </w:rPr>
        <w:t>ტრენინგებისა და კვალიფიკაციის ამაღლების შესაძლებლობებს</w:t>
      </w:r>
      <w:r w:rsidR="00544F53" w:rsidRPr="0023641B">
        <w:rPr>
          <w:rFonts w:ascii="Sylfaen" w:hAnsi="Sylfaen"/>
          <w:lang w:val="ka-GE"/>
        </w:rPr>
        <w:t>.</w:t>
      </w:r>
    </w:p>
    <w:p w14:paraId="12ECA514" w14:textId="77777777" w:rsidR="0078264D" w:rsidRPr="0023641B" w:rsidRDefault="0078264D" w:rsidP="0078264D">
      <w:pPr>
        <w:jc w:val="both"/>
        <w:rPr>
          <w:rFonts w:ascii="Sylfaen" w:hAnsi="Sylfaen"/>
          <w:lang w:val="en-GB"/>
        </w:rPr>
      </w:pPr>
      <w:r w:rsidRPr="0023641B">
        <w:rPr>
          <w:rFonts w:ascii="Sylfaen" w:hAnsi="Sylfaen"/>
          <w:lang w:val="ka-GE"/>
        </w:rPr>
        <w:t>შერჩევის შემდეგ</w:t>
      </w:r>
      <w:r w:rsidR="00C733CF" w:rsidRPr="0023641B">
        <w:rPr>
          <w:rFonts w:ascii="Sylfaen" w:hAnsi="Sylfaen"/>
          <w:lang w:val="ka-GE"/>
        </w:rPr>
        <w:t>,</w:t>
      </w:r>
      <w:r w:rsidRPr="0023641B">
        <w:rPr>
          <w:rFonts w:ascii="Sylfaen" w:hAnsi="Sylfaen"/>
          <w:lang w:val="en-GB"/>
        </w:rPr>
        <w:t xml:space="preserve"> ZAV</w:t>
      </w:r>
      <w:r w:rsidRPr="0023641B">
        <w:rPr>
          <w:rFonts w:ascii="Sylfaen" w:hAnsi="Sylfaen"/>
          <w:lang w:val="ka-GE"/>
        </w:rPr>
        <w:t xml:space="preserve">-ის </w:t>
      </w:r>
      <w:r w:rsidR="003E6EA1" w:rsidRPr="0023641B">
        <w:rPr>
          <w:rFonts w:ascii="Sylfaen" w:hAnsi="Sylfaen"/>
          <w:lang w:val="ka-GE"/>
        </w:rPr>
        <w:t xml:space="preserve">დასაქმების </w:t>
      </w:r>
      <w:r w:rsidRPr="0023641B">
        <w:rPr>
          <w:rFonts w:ascii="Sylfaen" w:hAnsi="Sylfaen"/>
          <w:lang w:val="ka-GE"/>
        </w:rPr>
        <w:t xml:space="preserve">ოფიცერმა </w:t>
      </w:r>
      <w:r w:rsidR="00C733CF" w:rsidRPr="0023641B">
        <w:rPr>
          <w:rFonts w:ascii="Sylfaen" w:hAnsi="Sylfaen"/>
          <w:lang w:val="ka-GE"/>
        </w:rPr>
        <w:t xml:space="preserve">უზრუნველყო </w:t>
      </w:r>
      <w:r w:rsidRPr="0023641B">
        <w:rPr>
          <w:rFonts w:ascii="Sylfaen" w:hAnsi="Sylfaen"/>
          <w:lang w:val="ka-GE"/>
        </w:rPr>
        <w:t xml:space="preserve">შერჩეული </w:t>
      </w:r>
      <w:r w:rsidR="00DA4E17" w:rsidRPr="0023641B">
        <w:rPr>
          <w:rFonts w:ascii="Sylfaen" w:hAnsi="Sylfaen"/>
          <w:lang w:val="ka-GE"/>
        </w:rPr>
        <w:t xml:space="preserve">განმცხადებლების </w:t>
      </w:r>
      <w:r w:rsidR="003328B2" w:rsidRPr="0023641B">
        <w:rPr>
          <w:rFonts w:ascii="Sylfaen" w:hAnsi="Sylfaen"/>
          <w:lang w:val="ka-GE"/>
        </w:rPr>
        <w:t xml:space="preserve">კონკრეტულ </w:t>
      </w:r>
      <w:r w:rsidRPr="0023641B">
        <w:rPr>
          <w:rFonts w:ascii="Sylfaen" w:hAnsi="Sylfaen"/>
          <w:lang w:val="ka-GE"/>
        </w:rPr>
        <w:t xml:space="preserve">(წინასწარ </w:t>
      </w:r>
      <w:r w:rsidR="00E0045E">
        <w:rPr>
          <w:rFonts w:ascii="Sylfaen" w:hAnsi="Sylfaen"/>
          <w:lang w:val="ka-GE"/>
        </w:rPr>
        <w:t xml:space="preserve">გამოვლენილ) </w:t>
      </w:r>
      <w:r w:rsidRPr="0023641B">
        <w:rPr>
          <w:rFonts w:ascii="Sylfaen" w:hAnsi="Sylfaen"/>
          <w:lang w:val="ka-GE"/>
        </w:rPr>
        <w:t xml:space="preserve">გერმანელ დამსაქმებლებთან შესატყვისობა და </w:t>
      </w:r>
      <w:r w:rsidR="00163237" w:rsidRPr="0023641B">
        <w:rPr>
          <w:rFonts w:ascii="Sylfaen" w:hAnsi="Sylfaen"/>
          <w:lang w:val="ka-GE"/>
        </w:rPr>
        <w:t xml:space="preserve">წამოიწყო მათი შრომითი მოწყობის </w:t>
      </w:r>
      <w:r w:rsidRPr="0023641B">
        <w:rPr>
          <w:rFonts w:ascii="Sylfaen" w:hAnsi="Sylfaen"/>
          <w:lang w:val="ka-GE"/>
        </w:rPr>
        <w:t>პროცესი.</w:t>
      </w:r>
      <w:r w:rsidRPr="0023641B">
        <w:rPr>
          <w:rStyle w:val="FootnoteReference"/>
          <w:rFonts w:ascii="Sylfaen" w:hAnsi="Sylfaen"/>
          <w:lang w:val="en-GB"/>
        </w:rPr>
        <w:footnoteReference w:id="164"/>
      </w:r>
    </w:p>
    <w:p w14:paraId="1B85BC05" w14:textId="4555AD1B" w:rsidR="0078264D" w:rsidRPr="0023641B" w:rsidRDefault="0078264D" w:rsidP="0078264D">
      <w:pPr>
        <w:rPr>
          <w:rFonts w:ascii="Sylfaen" w:hAnsi="Sylfaen"/>
          <w:b/>
          <w:i/>
          <w:lang w:val="en-GB"/>
        </w:rPr>
      </w:pPr>
      <w:r w:rsidRPr="0023641B">
        <w:rPr>
          <w:rFonts w:ascii="Sylfaen" w:hAnsi="Sylfaen"/>
          <w:b/>
          <w:i/>
          <w:lang w:val="ka-GE"/>
        </w:rPr>
        <w:t>ხა</w:t>
      </w:r>
      <w:r w:rsidR="00AC053F" w:rsidRPr="0023641B">
        <w:rPr>
          <w:rFonts w:ascii="Sylfaen" w:hAnsi="Sylfaen"/>
          <w:b/>
          <w:i/>
          <w:lang w:val="ka-GE"/>
        </w:rPr>
        <w:t>ნ</w:t>
      </w:r>
      <w:r w:rsidRPr="0023641B">
        <w:rPr>
          <w:rFonts w:ascii="Sylfaen" w:hAnsi="Sylfaen"/>
          <w:b/>
          <w:i/>
          <w:lang w:val="ka-GE"/>
        </w:rPr>
        <w:t>გრძლივობა</w:t>
      </w:r>
      <w:r w:rsidRPr="0023641B">
        <w:rPr>
          <w:rFonts w:ascii="Sylfaen" w:hAnsi="Sylfaen"/>
          <w:b/>
          <w:i/>
          <w:lang w:val="en-GB"/>
        </w:rPr>
        <w:t>/</w:t>
      </w:r>
      <w:r w:rsidRPr="0023641B">
        <w:rPr>
          <w:rFonts w:ascii="Sylfaen" w:hAnsi="Sylfaen"/>
          <w:b/>
          <w:i/>
          <w:lang w:val="ka-GE"/>
        </w:rPr>
        <w:t>ვადა</w:t>
      </w:r>
      <w:r w:rsidRPr="0023641B">
        <w:rPr>
          <w:rFonts w:ascii="Sylfaen" w:hAnsi="Sylfaen"/>
          <w:b/>
          <w:i/>
          <w:lang w:val="en-GB"/>
        </w:rPr>
        <w:t xml:space="preserve">: </w:t>
      </w:r>
    </w:p>
    <w:p w14:paraId="748AD7CA" w14:textId="77777777" w:rsidR="0078264D" w:rsidRPr="0023641B" w:rsidRDefault="0078264D" w:rsidP="0078264D">
      <w:pPr>
        <w:jc w:val="both"/>
        <w:rPr>
          <w:rFonts w:ascii="Sylfaen" w:hAnsi="Sylfaen"/>
          <w:lang w:val="en-GB"/>
        </w:rPr>
      </w:pPr>
      <w:r w:rsidRPr="0023641B">
        <w:rPr>
          <w:rFonts w:ascii="Sylfaen" w:hAnsi="Sylfaen"/>
          <w:lang w:val="en-GB"/>
        </w:rPr>
        <w:t>PCMS</w:t>
      </w:r>
      <w:r w:rsidRPr="0023641B">
        <w:rPr>
          <w:rFonts w:ascii="Sylfaen" w:hAnsi="Sylfaen"/>
          <w:lang w:val="ka-GE"/>
        </w:rPr>
        <w:t>-ის განხორციელების ფაზის დასაწყის</w:t>
      </w:r>
      <w:r w:rsidR="00CD1A9F" w:rsidRPr="0023641B">
        <w:rPr>
          <w:rFonts w:ascii="Sylfaen" w:hAnsi="Sylfaen"/>
          <w:lang w:val="ka-GE"/>
        </w:rPr>
        <w:t>მა</w:t>
      </w:r>
      <w:r w:rsidRPr="0023641B">
        <w:rPr>
          <w:rFonts w:ascii="Sylfaen" w:hAnsi="Sylfaen"/>
          <w:lang w:val="ka-GE"/>
        </w:rPr>
        <w:t xml:space="preserve"> (მოსამზადებელი ეტაპზ</w:t>
      </w:r>
      <w:r w:rsidR="00E57BF8" w:rsidRPr="0023641B">
        <w:rPr>
          <w:rFonts w:ascii="Sylfaen" w:hAnsi="Sylfaen"/>
          <w:lang w:val="ka-GE"/>
        </w:rPr>
        <w:t>ე</w:t>
      </w:r>
      <w:r w:rsidRPr="0023641B">
        <w:rPr>
          <w:rFonts w:ascii="Sylfaen" w:hAnsi="Sylfaen"/>
          <w:lang w:val="ka-GE"/>
        </w:rPr>
        <w:t xml:space="preserve"> პარამეტრების განსაზღვრის შემდეგ); დამსაქმებლების იდენტიფიკაცია</w:t>
      </w:r>
      <w:r w:rsidR="00CD1A9F" w:rsidRPr="0023641B">
        <w:rPr>
          <w:rFonts w:ascii="Sylfaen" w:hAnsi="Sylfaen"/>
          <w:lang w:val="ka-GE"/>
        </w:rPr>
        <w:t>მ</w:t>
      </w:r>
      <w:r w:rsidRPr="0023641B">
        <w:rPr>
          <w:rFonts w:ascii="Sylfaen" w:hAnsi="Sylfaen"/>
          <w:lang w:val="ka-GE"/>
        </w:rPr>
        <w:t>, მონაწილე</w:t>
      </w:r>
      <w:r w:rsidR="00CD1A9F" w:rsidRPr="0023641B">
        <w:rPr>
          <w:rFonts w:ascii="Sylfaen" w:hAnsi="Sylfaen"/>
          <w:lang w:val="ka-GE"/>
        </w:rPr>
        <w:t xml:space="preserve">თა </w:t>
      </w:r>
      <w:r w:rsidR="00544F53" w:rsidRPr="0023641B">
        <w:rPr>
          <w:rFonts w:ascii="Sylfaen" w:hAnsi="Sylfaen"/>
          <w:lang w:val="ka-GE"/>
        </w:rPr>
        <w:t>შერჩევამ</w:t>
      </w:r>
      <w:r w:rsidR="00E57BF8" w:rsidRPr="0023641B">
        <w:rPr>
          <w:rFonts w:ascii="Sylfaen" w:hAnsi="Sylfaen"/>
          <w:lang w:val="ka-GE"/>
        </w:rPr>
        <w:t xml:space="preserve">, </w:t>
      </w:r>
      <w:r w:rsidRPr="0023641B">
        <w:rPr>
          <w:rFonts w:ascii="Sylfaen" w:hAnsi="Sylfaen"/>
          <w:lang w:val="ka-GE"/>
        </w:rPr>
        <w:t>მათი შესატყვისობის განსაზღვრა</w:t>
      </w:r>
      <w:r w:rsidR="00CD1A9F" w:rsidRPr="0023641B">
        <w:rPr>
          <w:rFonts w:ascii="Sylfaen" w:hAnsi="Sylfaen"/>
          <w:lang w:val="ka-GE"/>
        </w:rPr>
        <w:t>მ</w:t>
      </w:r>
      <w:r w:rsidRPr="0023641B">
        <w:rPr>
          <w:rFonts w:ascii="Sylfaen" w:hAnsi="Sylfaen"/>
          <w:lang w:val="ka-GE"/>
        </w:rPr>
        <w:t xml:space="preserve"> და დასაქმება</w:t>
      </w:r>
      <w:r w:rsidR="00CD1A9F" w:rsidRPr="0023641B">
        <w:rPr>
          <w:rFonts w:ascii="Sylfaen" w:hAnsi="Sylfaen"/>
          <w:lang w:val="ka-GE"/>
        </w:rPr>
        <w:t>მ</w:t>
      </w:r>
      <w:r w:rsidRPr="0023641B">
        <w:rPr>
          <w:rFonts w:ascii="Sylfaen" w:hAnsi="Sylfaen"/>
          <w:lang w:val="ka-GE"/>
        </w:rPr>
        <w:t xml:space="preserve"> </w:t>
      </w:r>
      <w:r w:rsidR="00CD1A9F" w:rsidRPr="0023641B">
        <w:rPr>
          <w:rFonts w:ascii="Sylfaen" w:hAnsi="Sylfaen"/>
          <w:lang w:val="ka-GE"/>
        </w:rPr>
        <w:t xml:space="preserve">მოიცვა </w:t>
      </w:r>
      <w:r w:rsidRPr="0023641B">
        <w:rPr>
          <w:rFonts w:ascii="Sylfaen" w:hAnsi="Sylfaen"/>
          <w:lang w:val="ka-GE"/>
        </w:rPr>
        <w:t>3 თვ</w:t>
      </w:r>
      <w:r w:rsidR="00CD1A9F" w:rsidRPr="0023641B">
        <w:rPr>
          <w:rFonts w:ascii="Sylfaen" w:hAnsi="Sylfaen"/>
          <w:lang w:val="ka-GE"/>
        </w:rPr>
        <w:t xml:space="preserve">ე; </w:t>
      </w:r>
      <w:r w:rsidRPr="0023641B">
        <w:rPr>
          <w:rFonts w:ascii="Sylfaen" w:hAnsi="Sylfaen"/>
          <w:lang w:val="ka-GE"/>
        </w:rPr>
        <w:t xml:space="preserve"> </w:t>
      </w:r>
    </w:p>
    <w:p w14:paraId="0D8567A2" w14:textId="379AC896" w:rsidR="007B1D8B" w:rsidRPr="0023641B" w:rsidRDefault="0078264D" w:rsidP="0078264D">
      <w:pPr>
        <w:rPr>
          <w:rFonts w:ascii="Sylfaen" w:hAnsi="Sylfaen"/>
          <w:b/>
          <w:i/>
          <w:lang w:val="ka-GE"/>
        </w:rPr>
      </w:pPr>
      <w:r w:rsidRPr="0023641B">
        <w:rPr>
          <w:rFonts w:ascii="Sylfaen" w:hAnsi="Sylfaen"/>
          <w:b/>
          <w:i/>
          <w:lang w:val="ka-GE"/>
        </w:rPr>
        <w:t>პასუხისმგებელი</w:t>
      </w:r>
      <w:r w:rsidRPr="0023641B">
        <w:rPr>
          <w:rFonts w:ascii="Sylfaen" w:hAnsi="Sylfaen"/>
          <w:b/>
          <w:i/>
          <w:lang w:val="en-GB"/>
        </w:rPr>
        <w:t>/</w:t>
      </w:r>
      <w:r w:rsidRPr="0023641B">
        <w:rPr>
          <w:rFonts w:ascii="Sylfaen" w:hAnsi="Sylfaen"/>
          <w:b/>
          <w:i/>
          <w:lang w:val="ka-GE"/>
        </w:rPr>
        <w:t xml:space="preserve">ჩართული </w:t>
      </w:r>
      <w:r w:rsidR="007B1D8B" w:rsidRPr="0023641B">
        <w:rPr>
          <w:rFonts w:ascii="Sylfaen" w:hAnsi="Sylfaen"/>
          <w:b/>
          <w:i/>
          <w:lang w:val="ka-GE"/>
        </w:rPr>
        <w:t>პირები</w:t>
      </w:r>
      <w:r w:rsidRPr="0023641B">
        <w:rPr>
          <w:rFonts w:ascii="Sylfaen" w:hAnsi="Sylfaen"/>
          <w:b/>
          <w:i/>
          <w:lang w:val="en-GB"/>
        </w:rPr>
        <w:t xml:space="preserve">: </w:t>
      </w:r>
    </w:p>
    <w:p w14:paraId="51E56015" w14:textId="552F78D7" w:rsidR="0078264D" w:rsidRPr="0023641B" w:rsidRDefault="00E342E7" w:rsidP="0078264D">
      <w:pPr>
        <w:rPr>
          <w:rFonts w:ascii="Sylfaen" w:hAnsi="Sylfaen"/>
          <w:b/>
          <w:i/>
          <w:lang w:val="en-GB"/>
        </w:rPr>
      </w:pPr>
      <w:r w:rsidRPr="0023641B">
        <w:rPr>
          <w:rFonts w:ascii="Sylfaen" w:hAnsi="Sylfaen"/>
          <w:b/>
          <w:i/>
          <w:lang w:val="ka-GE"/>
        </w:rPr>
        <w:t xml:space="preserve"> </w:t>
      </w:r>
      <w:r w:rsidR="0078264D" w:rsidRPr="0023641B">
        <w:rPr>
          <w:rFonts w:ascii="Sylfaen" w:hAnsi="Sylfaen"/>
          <w:lang w:val="en-GB"/>
        </w:rPr>
        <w:t xml:space="preserve">ZAV, </w:t>
      </w:r>
      <w:r w:rsidR="0078264D" w:rsidRPr="0023641B">
        <w:rPr>
          <w:rFonts w:ascii="Sylfaen" w:hAnsi="Sylfaen"/>
          <w:lang w:val="ka-GE"/>
        </w:rPr>
        <w:t>ევროკავშირის პროექტის გუნდი</w:t>
      </w:r>
      <w:r w:rsidR="00BE3BFB">
        <w:rPr>
          <w:rFonts w:ascii="Sylfaen" w:hAnsi="Sylfaen"/>
          <w:lang w:val="ka-GE"/>
        </w:rPr>
        <w:t>;</w:t>
      </w:r>
    </w:p>
    <w:p w14:paraId="67A3E23D" w14:textId="3A6272FC" w:rsidR="0078264D" w:rsidRPr="0023641B" w:rsidRDefault="0078264D" w:rsidP="0078264D">
      <w:pPr>
        <w:rPr>
          <w:rFonts w:ascii="Sylfaen" w:hAnsi="Sylfaen"/>
          <w:b/>
          <w:lang w:val="en-GB"/>
        </w:rPr>
      </w:pPr>
      <w:r w:rsidRPr="0023641B">
        <w:rPr>
          <w:rFonts w:ascii="Sylfaen" w:hAnsi="Sylfaen"/>
          <w:b/>
          <w:i/>
          <w:lang w:val="ka-GE"/>
        </w:rPr>
        <w:t>მიღებული გა</w:t>
      </w:r>
      <w:r w:rsidR="005E33D1" w:rsidRPr="0023641B">
        <w:rPr>
          <w:rFonts w:ascii="Sylfaen" w:hAnsi="Sylfaen"/>
          <w:b/>
          <w:i/>
          <w:lang w:val="ka-GE"/>
        </w:rPr>
        <w:t>მოცდილება</w:t>
      </w:r>
      <w:r w:rsidRPr="0023641B">
        <w:rPr>
          <w:rFonts w:ascii="Sylfaen" w:hAnsi="Sylfaen"/>
          <w:b/>
          <w:i/>
          <w:lang w:val="ka-GE"/>
        </w:rPr>
        <w:t>/რეკომენდაციები/</w:t>
      </w:r>
      <w:r w:rsidR="001E0F83">
        <w:rPr>
          <w:rFonts w:ascii="Sylfaen" w:hAnsi="Sylfaen"/>
          <w:b/>
          <w:i/>
          <w:lang w:val="ka-GE"/>
        </w:rPr>
        <w:t>განმეორება:</w:t>
      </w:r>
    </w:p>
    <w:p w14:paraId="152B2B7C" w14:textId="77777777" w:rsidR="0078264D" w:rsidRPr="0023641B" w:rsidRDefault="0078264D" w:rsidP="0078264D">
      <w:pPr>
        <w:jc w:val="both"/>
        <w:rPr>
          <w:rFonts w:ascii="Sylfaen" w:hAnsi="Sylfaen"/>
          <w:lang w:val="ka-GE"/>
        </w:rPr>
      </w:pPr>
      <w:r w:rsidRPr="0023641B">
        <w:rPr>
          <w:rFonts w:ascii="Sylfaen" w:hAnsi="Sylfaen"/>
          <w:lang w:val="ka-GE"/>
        </w:rPr>
        <w:t xml:space="preserve">რადგან გამოყენებული შესატყვისობის განსაზღვრის/დასაქმების პროცედურა </w:t>
      </w:r>
      <w:r w:rsidRPr="0023641B">
        <w:rPr>
          <w:rFonts w:ascii="Sylfaen" w:hAnsi="Sylfaen"/>
          <w:lang w:val="en-GB"/>
        </w:rPr>
        <w:t>PCMS</w:t>
      </w:r>
      <w:r w:rsidRPr="0023641B">
        <w:rPr>
          <w:rFonts w:ascii="Sylfaen" w:hAnsi="Sylfaen"/>
          <w:lang w:val="ka-GE"/>
        </w:rPr>
        <w:t xml:space="preserve">-ის შეზღუდული ფარგლებისთვის აღმოჩნდა შესაფერისი, უფრო დიდი მასშტაბის </w:t>
      </w:r>
      <w:r w:rsidRPr="0023641B">
        <w:rPr>
          <w:rFonts w:ascii="Sylfaen" w:hAnsi="Sylfaen"/>
          <w:lang w:val="en-GB"/>
        </w:rPr>
        <w:t>CMS</w:t>
      </w:r>
      <w:r w:rsidRPr="0023641B">
        <w:rPr>
          <w:rFonts w:ascii="Sylfaen" w:hAnsi="Sylfaen"/>
          <w:lang w:val="ka-GE"/>
        </w:rPr>
        <w:t xml:space="preserve">-თვის, რომელშიც უფრო მეტი მონაწილე და დამსაქმებელი იქნება ჩართული, შეიძლება შესაბამისი მონაცემთა ბაზა გახდეს საჭირო. დასაქმების ხელშეწყობისთვის საჭირო პერსონალის ჩართვა დამოკიდებული იქნება </w:t>
      </w:r>
      <w:r w:rsidRPr="0023641B">
        <w:rPr>
          <w:rFonts w:ascii="Sylfaen" w:hAnsi="Sylfaen"/>
          <w:lang w:val="en-GB"/>
        </w:rPr>
        <w:t>CMS</w:t>
      </w:r>
      <w:r w:rsidRPr="0023641B">
        <w:rPr>
          <w:rFonts w:ascii="Sylfaen" w:hAnsi="Sylfaen"/>
          <w:lang w:val="ka-GE"/>
        </w:rPr>
        <w:t xml:space="preserve">-ის მონაწილეთა </w:t>
      </w:r>
      <w:r w:rsidR="00CD1A9F" w:rsidRPr="0023641B">
        <w:rPr>
          <w:rFonts w:ascii="Sylfaen" w:hAnsi="Sylfaen"/>
          <w:lang w:val="ka-GE"/>
        </w:rPr>
        <w:t xml:space="preserve">მოთხოვნილი </w:t>
      </w:r>
      <w:r w:rsidRPr="0023641B">
        <w:rPr>
          <w:rFonts w:ascii="Sylfaen" w:hAnsi="Sylfaen"/>
          <w:lang w:val="ka-GE"/>
        </w:rPr>
        <w:t>პროფესიული კვალიფიკაციის დონეზე. დაბალი კვალიფიკაციის მქონე მუშახელისთვის სეზონური ცირკულარული სამუშაოს სქემების შემთხვევაში, შესატყვისობის განსაზღვრ</w:t>
      </w:r>
      <w:r w:rsidR="008A0C2F" w:rsidRPr="0023641B">
        <w:rPr>
          <w:rFonts w:ascii="Sylfaen" w:hAnsi="Sylfaen"/>
          <w:lang w:val="ka-GE"/>
        </w:rPr>
        <w:t>ა</w:t>
      </w:r>
      <w:r w:rsidRPr="0023641B">
        <w:rPr>
          <w:rFonts w:ascii="Sylfaen" w:hAnsi="Sylfaen"/>
          <w:lang w:val="ka-GE"/>
        </w:rPr>
        <w:t xml:space="preserve"> უფრო </w:t>
      </w:r>
      <w:r w:rsidR="00CD1A9F" w:rsidRPr="0023641B">
        <w:rPr>
          <w:rFonts w:ascii="Sylfaen" w:hAnsi="Sylfaen"/>
          <w:lang w:val="ka-GE"/>
        </w:rPr>
        <w:t xml:space="preserve">მეტად ადმინისტრაციული </w:t>
      </w:r>
      <w:r w:rsidRPr="0023641B">
        <w:rPr>
          <w:rFonts w:ascii="Sylfaen" w:hAnsi="Sylfaen"/>
          <w:lang w:val="ka-GE"/>
        </w:rPr>
        <w:t>სამუშაო იქნება, ვიდრე მაღალი კვალიფიკაციის მუშახელის დასაქმების შემთხვევაში, როცა კანდიდატთა კვალიფიკაციის პროფილები გულმოდგინე გაცხრილვას და დასაქმების კონკრეტულ მოთხოვნასთან შესაბამისობის დადგენას საჭიროებს.</w:t>
      </w:r>
    </w:p>
    <w:p w14:paraId="342FE80C" w14:textId="77777777" w:rsidR="004D3652" w:rsidRPr="0023641B" w:rsidRDefault="0078264D" w:rsidP="0078264D">
      <w:pPr>
        <w:jc w:val="both"/>
        <w:rPr>
          <w:rFonts w:ascii="Sylfaen" w:hAnsi="Sylfaen"/>
          <w:lang w:val="ka-GE"/>
        </w:rPr>
      </w:pPr>
      <w:r w:rsidRPr="0023641B">
        <w:rPr>
          <w:rFonts w:ascii="Sylfaen" w:hAnsi="Sylfaen"/>
          <w:lang w:val="ka-GE"/>
        </w:rPr>
        <w:t>თუ</w:t>
      </w:r>
      <w:r w:rsidR="00DF223D" w:rsidRPr="0023641B">
        <w:rPr>
          <w:rFonts w:ascii="Sylfaen" w:hAnsi="Sylfaen"/>
          <w:lang w:val="ka-GE"/>
        </w:rPr>
        <w:t xml:space="preserve"> </w:t>
      </w:r>
      <w:r w:rsidR="00E938FB" w:rsidRPr="0023641B">
        <w:rPr>
          <w:rFonts w:ascii="Sylfaen" w:hAnsi="Sylfaen"/>
          <w:lang w:val="ka-GE"/>
        </w:rPr>
        <w:t xml:space="preserve">უკვე </w:t>
      </w:r>
      <w:r w:rsidRPr="0023641B">
        <w:rPr>
          <w:rFonts w:ascii="Sylfaen" w:hAnsi="Sylfaen"/>
          <w:lang w:val="ka-GE"/>
        </w:rPr>
        <w:t xml:space="preserve">ცნობილია, რომ დანიშნულების ქვეყანაში </w:t>
      </w:r>
      <w:r w:rsidRPr="00B91DEA">
        <w:rPr>
          <w:rFonts w:ascii="Sylfaen" w:hAnsi="Sylfaen"/>
          <w:lang w:val="ka-GE"/>
        </w:rPr>
        <w:t>შრომის ბაზ</w:t>
      </w:r>
      <w:r w:rsidR="00DF223D" w:rsidRPr="00B91DEA">
        <w:rPr>
          <w:rFonts w:ascii="Sylfaen" w:hAnsi="Sylfaen"/>
          <w:lang w:val="ka-GE"/>
        </w:rPr>
        <w:t>ა</w:t>
      </w:r>
      <w:r w:rsidRPr="00B91DEA">
        <w:rPr>
          <w:rFonts w:ascii="Sylfaen" w:hAnsi="Sylfaen"/>
          <w:lang w:val="ka-GE"/>
        </w:rPr>
        <w:t>რ</w:t>
      </w:r>
      <w:r w:rsidR="00DF223D" w:rsidRPr="00B91DEA">
        <w:rPr>
          <w:rFonts w:ascii="Sylfaen" w:hAnsi="Sylfaen"/>
          <w:lang w:val="ka-GE"/>
        </w:rPr>
        <w:t xml:space="preserve">ზე არსებული </w:t>
      </w:r>
      <w:r w:rsidRPr="00B91DEA">
        <w:rPr>
          <w:rFonts w:ascii="Sylfaen" w:hAnsi="Sylfaen"/>
          <w:lang w:val="ka-GE"/>
        </w:rPr>
        <w:t xml:space="preserve">მოთხოვნა </w:t>
      </w:r>
      <w:r w:rsidR="00DF223D" w:rsidRPr="00B91DEA">
        <w:rPr>
          <w:rFonts w:ascii="Sylfaen" w:hAnsi="Sylfaen"/>
          <w:lang w:val="ka-GE"/>
        </w:rPr>
        <w:t xml:space="preserve">ზოგადად </w:t>
      </w:r>
      <w:r w:rsidRPr="00B91DEA">
        <w:rPr>
          <w:rFonts w:ascii="Sylfaen" w:hAnsi="Sylfaen"/>
          <w:lang w:val="ka-GE"/>
        </w:rPr>
        <w:t xml:space="preserve">შეესატყვისება შრომის ბაზრის მიწოდებას (საჭირო კვალიფიკაციის მქონე მუშახელი) წარმოშობის ქვეყანაში, </w:t>
      </w:r>
      <w:r w:rsidR="00544F53" w:rsidRPr="00B91DEA">
        <w:rPr>
          <w:rFonts w:ascii="Sylfaen" w:hAnsi="Sylfaen"/>
          <w:lang w:val="ka-GE"/>
        </w:rPr>
        <w:t xml:space="preserve">შერჩევის </w:t>
      </w:r>
      <w:r w:rsidRPr="00B91DEA">
        <w:rPr>
          <w:rFonts w:ascii="Sylfaen" w:hAnsi="Sylfaen"/>
          <w:lang w:val="ka-GE"/>
        </w:rPr>
        <w:t>პროცედურა მონაწილეების</w:t>
      </w:r>
      <w:r w:rsidRPr="0023641B">
        <w:rPr>
          <w:rFonts w:ascii="Sylfaen" w:hAnsi="Sylfaen"/>
          <w:lang w:val="ka-GE"/>
        </w:rPr>
        <w:t xml:space="preserve"> </w:t>
      </w:r>
      <w:r w:rsidR="00E938FB" w:rsidRPr="0023641B">
        <w:rPr>
          <w:rFonts w:ascii="Sylfaen" w:hAnsi="Sylfaen"/>
          <w:lang w:val="ka-GE"/>
        </w:rPr>
        <w:t>შე</w:t>
      </w:r>
      <w:r w:rsidRPr="0023641B">
        <w:rPr>
          <w:rFonts w:ascii="Sylfaen" w:hAnsi="Sylfaen"/>
          <w:lang w:val="ka-GE"/>
        </w:rPr>
        <w:t xml:space="preserve">რჩევით შეიძლება დაიწყოს. </w:t>
      </w:r>
      <w:r w:rsidR="00E938FB" w:rsidRPr="0023641B">
        <w:rPr>
          <w:rFonts w:ascii="Sylfaen" w:hAnsi="Sylfaen"/>
          <w:lang w:val="ka-GE"/>
        </w:rPr>
        <w:t xml:space="preserve">დამსაქმებლებისადმი მიმართვა დანიშნულების ქვეყანაში მათი </w:t>
      </w:r>
      <w:r w:rsidR="000856F8" w:rsidRPr="0023641B">
        <w:rPr>
          <w:rFonts w:ascii="Sylfaen" w:hAnsi="Sylfaen"/>
          <w:lang w:val="ka-GE"/>
        </w:rPr>
        <w:t xml:space="preserve">დასაქმებისთვის </w:t>
      </w:r>
      <w:r w:rsidR="00E938FB" w:rsidRPr="0023641B">
        <w:rPr>
          <w:rFonts w:ascii="Sylfaen" w:hAnsi="Sylfaen"/>
          <w:lang w:val="ka-GE"/>
        </w:rPr>
        <w:t xml:space="preserve">შეიძლება </w:t>
      </w:r>
      <w:r w:rsidRPr="0023641B">
        <w:rPr>
          <w:rFonts w:ascii="Sylfaen" w:hAnsi="Sylfaen"/>
          <w:lang w:val="ka-GE"/>
        </w:rPr>
        <w:t xml:space="preserve">მეორე ეტაპზე </w:t>
      </w:r>
      <w:r w:rsidR="00E938FB" w:rsidRPr="0023641B">
        <w:rPr>
          <w:rFonts w:ascii="Sylfaen" w:hAnsi="Sylfaen"/>
          <w:lang w:val="ka-GE"/>
        </w:rPr>
        <w:t xml:space="preserve">განხორციელდეს. </w:t>
      </w:r>
      <w:r w:rsidR="00544F53" w:rsidRPr="0023641B">
        <w:rPr>
          <w:rFonts w:ascii="Sylfaen" w:hAnsi="Sylfaen"/>
          <w:lang w:val="ka-GE"/>
        </w:rPr>
        <w:t xml:space="preserve">შერჩევის </w:t>
      </w:r>
      <w:r w:rsidRPr="0023641B">
        <w:rPr>
          <w:rFonts w:ascii="Sylfaen" w:hAnsi="Sylfaen"/>
          <w:lang w:val="ka-GE"/>
        </w:rPr>
        <w:t>ასეთი პროცედურა დამსაქმებლის მხრიდან (პოტენციური) მუშახელის მიმართ არსებული მოთხოვნების ზედმიწევნით ცოდნას მოითხოვს</w:t>
      </w:r>
      <w:r w:rsidR="004D3652" w:rsidRPr="0023641B">
        <w:rPr>
          <w:rFonts w:ascii="Sylfaen" w:hAnsi="Sylfaen"/>
          <w:lang w:val="ka-GE"/>
        </w:rPr>
        <w:t>.</w:t>
      </w:r>
    </w:p>
    <w:p w14:paraId="2CE5F073" w14:textId="77777777" w:rsidR="00BA5C20" w:rsidRPr="0023641B" w:rsidRDefault="00CC7FBD" w:rsidP="00CC7FBD">
      <w:pPr>
        <w:pStyle w:val="Heading5"/>
        <w:rPr>
          <w:lang w:val="en-GB"/>
        </w:rPr>
      </w:pPr>
      <w:r>
        <w:rPr>
          <w:rFonts w:ascii="Sylfaen" w:hAnsi="Sylfaen" w:cs="Sylfaen"/>
          <w:lang w:val="ka-GE"/>
        </w:rPr>
        <w:t xml:space="preserve">        </w:t>
      </w:r>
      <w:bookmarkStart w:id="71" w:name="_Toc471815133"/>
      <w:r>
        <w:rPr>
          <w:rFonts w:ascii="Sylfaen" w:hAnsi="Sylfaen" w:cs="Sylfaen"/>
          <w:lang w:val="ka-GE"/>
        </w:rPr>
        <w:t xml:space="preserve">5.4.3    </w:t>
      </w:r>
      <w:r w:rsidR="004D3652" w:rsidRPr="0023641B">
        <w:rPr>
          <w:rFonts w:ascii="Sylfaen" w:hAnsi="Sylfaen" w:cs="Sylfaen"/>
          <w:lang w:val="ka-GE"/>
        </w:rPr>
        <w:t>ქართველ</w:t>
      </w:r>
      <w:r w:rsidR="004D3652" w:rsidRPr="0023641B">
        <w:rPr>
          <w:lang w:val="ka-GE"/>
        </w:rPr>
        <w:t xml:space="preserve"> </w:t>
      </w:r>
      <w:r w:rsidR="004D3652" w:rsidRPr="0023641B">
        <w:rPr>
          <w:rFonts w:ascii="Sylfaen" w:hAnsi="Sylfaen" w:cs="Sylfaen"/>
          <w:lang w:val="ka-GE"/>
        </w:rPr>
        <w:t>მონაწილე</w:t>
      </w:r>
      <w:r w:rsidR="00A22EF5" w:rsidRPr="0023641B">
        <w:rPr>
          <w:rFonts w:ascii="Sylfaen" w:hAnsi="Sylfaen" w:cs="Sylfaen"/>
          <w:lang w:val="ka-GE"/>
        </w:rPr>
        <w:t>თა</w:t>
      </w:r>
      <w:r w:rsidR="00A22EF5" w:rsidRPr="0023641B">
        <w:rPr>
          <w:lang w:val="ka-GE"/>
        </w:rPr>
        <w:t xml:space="preserve"> </w:t>
      </w:r>
      <w:r w:rsidR="004D3652" w:rsidRPr="0023641B">
        <w:rPr>
          <w:rFonts w:ascii="Sylfaen" w:hAnsi="Sylfaen" w:cs="Sylfaen"/>
          <w:lang w:val="ka-GE"/>
        </w:rPr>
        <w:t>შერჩევა</w:t>
      </w:r>
      <w:bookmarkEnd w:id="71"/>
    </w:p>
    <w:p w14:paraId="0C462853" w14:textId="77777777" w:rsidR="00B351FF" w:rsidRPr="0023641B" w:rsidRDefault="004D3652" w:rsidP="00B351FF">
      <w:pPr>
        <w:rPr>
          <w:rFonts w:ascii="Sylfaen" w:hAnsi="Sylfaen"/>
          <w:b/>
          <w:i/>
          <w:lang w:val="en-GB"/>
        </w:rPr>
      </w:pPr>
      <w:r w:rsidRPr="0023641B">
        <w:rPr>
          <w:rFonts w:ascii="Sylfaen" w:hAnsi="Sylfaen"/>
          <w:b/>
          <w:i/>
          <w:lang w:val="ka-GE"/>
        </w:rPr>
        <w:t>მხარდაჭერის განხორციელება შემდეგ</w:t>
      </w:r>
      <w:r w:rsidR="0007698E" w:rsidRPr="0023641B">
        <w:rPr>
          <w:rFonts w:ascii="Sylfaen" w:hAnsi="Sylfaen"/>
          <w:b/>
          <w:i/>
          <w:lang w:val="ka-GE"/>
        </w:rPr>
        <w:t>ი</w:t>
      </w:r>
      <w:r w:rsidRPr="0023641B">
        <w:rPr>
          <w:rFonts w:ascii="Sylfaen" w:hAnsi="Sylfaen"/>
          <w:b/>
          <w:i/>
          <w:lang w:val="ka-GE"/>
        </w:rPr>
        <w:t xml:space="preserve"> მექანიზმების საშუალებით:</w:t>
      </w:r>
      <w:r w:rsidR="00B351FF" w:rsidRPr="0023641B">
        <w:rPr>
          <w:rFonts w:ascii="Sylfaen" w:hAnsi="Sylfaen"/>
          <w:b/>
          <w:i/>
          <w:lang w:val="en-GB"/>
        </w:rPr>
        <w:t xml:space="preserve"> </w:t>
      </w:r>
    </w:p>
    <w:p w14:paraId="7A85A2A2" w14:textId="77777777" w:rsidR="0078264D" w:rsidRPr="0023641B" w:rsidRDefault="0078264D" w:rsidP="0078264D">
      <w:pPr>
        <w:jc w:val="both"/>
        <w:rPr>
          <w:rFonts w:ascii="Sylfaen" w:hAnsi="Sylfaen"/>
          <w:lang w:val="en-GB"/>
        </w:rPr>
      </w:pPr>
      <w:r w:rsidRPr="0023641B">
        <w:rPr>
          <w:rFonts w:ascii="Sylfaen" w:hAnsi="Sylfaen"/>
          <w:lang w:val="en-GB"/>
        </w:rPr>
        <w:t>PCMS</w:t>
      </w:r>
      <w:r w:rsidRPr="0023641B">
        <w:rPr>
          <w:rFonts w:ascii="Sylfaen" w:hAnsi="Sylfaen"/>
          <w:lang w:val="ka-GE"/>
        </w:rPr>
        <w:t xml:space="preserve">-ის ფარგლებში </w:t>
      </w:r>
      <w:r w:rsidR="001C47F1" w:rsidRPr="0023641B">
        <w:rPr>
          <w:rFonts w:ascii="Sylfaen" w:hAnsi="Sylfaen"/>
          <w:lang w:val="ka-GE"/>
        </w:rPr>
        <w:t>შერჩევა</w:t>
      </w:r>
      <w:r w:rsidR="001C47F1" w:rsidRPr="0023641B">
        <w:rPr>
          <w:rFonts w:ascii="Sylfaen" w:hAnsi="Sylfaen"/>
        </w:rPr>
        <w:t xml:space="preserve"> </w:t>
      </w:r>
      <w:r w:rsidR="0056173C" w:rsidRPr="0023641B">
        <w:rPr>
          <w:rFonts w:ascii="Sylfaen" w:hAnsi="Sylfaen"/>
          <w:lang w:val="ka-GE"/>
        </w:rPr>
        <w:t xml:space="preserve">შემდეგ ღონისძიებებს </w:t>
      </w:r>
      <w:r w:rsidRPr="0023641B">
        <w:rPr>
          <w:rFonts w:ascii="Sylfaen" w:hAnsi="Sylfaen"/>
          <w:lang w:val="ka-GE"/>
        </w:rPr>
        <w:t>გულისხმობდა:</w:t>
      </w:r>
      <w:r w:rsidRPr="0023641B">
        <w:rPr>
          <w:rFonts w:ascii="Sylfaen" w:hAnsi="Sylfaen"/>
          <w:lang w:val="en-GB"/>
        </w:rPr>
        <w:t xml:space="preserve"> </w:t>
      </w:r>
      <w:r w:rsidRPr="0023641B">
        <w:rPr>
          <w:rFonts w:ascii="Sylfaen" w:hAnsi="Sylfaen"/>
          <w:lang w:val="en-GB"/>
        </w:rPr>
        <w:tab/>
      </w:r>
    </w:p>
    <w:p w14:paraId="73BD20AD" w14:textId="26CA00DD" w:rsidR="0078264D" w:rsidRPr="0023641B" w:rsidRDefault="0078264D" w:rsidP="003045A2">
      <w:pPr>
        <w:pStyle w:val="ListParagraph"/>
        <w:numPr>
          <w:ilvl w:val="0"/>
          <w:numId w:val="30"/>
        </w:numPr>
        <w:jc w:val="both"/>
        <w:rPr>
          <w:rFonts w:ascii="Sylfaen" w:hAnsi="Sylfaen"/>
          <w:lang w:val="en-GB"/>
        </w:rPr>
      </w:pPr>
      <w:r w:rsidRPr="0023641B">
        <w:rPr>
          <w:rFonts w:ascii="Sylfaen" w:hAnsi="Sylfaen"/>
          <w:lang w:val="ka-GE"/>
        </w:rPr>
        <w:lastRenderedPageBreak/>
        <w:t xml:space="preserve">სამუშაოს შესახებ განცხადების განთავსებას </w:t>
      </w:r>
      <w:r w:rsidR="0026406F" w:rsidRPr="0023641B">
        <w:rPr>
          <w:rFonts w:ascii="Sylfaen" w:hAnsi="Sylfaen"/>
          <w:lang w:val="ka-GE"/>
        </w:rPr>
        <w:t xml:space="preserve">დასაქმების </w:t>
      </w:r>
      <w:r w:rsidRPr="0023641B">
        <w:rPr>
          <w:rFonts w:ascii="Sylfaen" w:hAnsi="Sylfaen"/>
          <w:lang w:val="ka-GE"/>
        </w:rPr>
        <w:t xml:space="preserve">საძიებო </w:t>
      </w:r>
      <w:r w:rsidR="00953603" w:rsidRPr="0023641B">
        <w:rPr>
          <w:rFonts w:ascii="Sylfaen" w:hAnsi="Sylfaen"/>
          <w:lang w:val="ka-GE"/>
        </w:rPr>
        <w:t xml:space="preserve">ყველაზე პოპულარულ </w:t>
      </w:r>
      <w:r w:rsidRPr="0023641B">
        <w:rPr>
          <w:rFonts w:ascii="Sylfaen" w:hAnsi="Sylfaen"/>
          <w:lang w:val="ka-GE"/>
        </w:rPr>
        <w:t>ონლაინ პორტალზე</w:t>
      </w:r>
      <w:r w:rsidR="001F35E0">
        <w:rPr>
          <w:rFonts w:ascii="Sylfaen" w:hAnsi="Sylfaen"/>
        </w:rPr>
        <w:t xml:space="preserve"> -</w:t>
      </w:r>
      <w:r w:rsidRPr="0023641B">
        <w:rPr>
          <w:rFonts w:ascii="Sylfaen" w:hAnsi="Sylfaen"/>
          <w:lang w:val="ka-GE"/>
        </w:rPr>
        <w:t xml:space="preserve"> </w:t>
      </w:r>
      <w:r w:rsidR="001F35E0">
        <w:rPr>
          <w:rFonts w:ascii="Sylfaen" w:hAnsi="Sylfaen"/>
        </w:rPr>
        <w:t>www.</w:t>
      </w:r>
      <w:r w:rsidRPr="0023641B">
        <w:rPr>
          <w:rFonts w:ascii="Sylfaen" w:hAnsi="Sylfaen"/>
          <w:lang w:val="en-GB"/>
        </w:rPr>
        <w:t>jobs.ge;</w:t>
      </w:r>
      <w:r w:rsidRPr="0023641B">
        <w:rPr>
          <w:rStyle w:val="FootnoteReference"/>
          <w:rFonts w:ascii="Sylfaen" w:hAnsi="Sylfaen"/>
          <w:lang w:val="en-GB"/>
        </w:rPr>
        <w:footnoteReference w:id="165"/>
      </w:r>
      <w:r w:rsidRPr="0023641B">
        <w:rPr>
          <w:rFonts w:ascii="Sylfaen" w:hAnsi="Sylfaen"/>
          <w:lang w:val="en-GB"/>
        </w:rPr>
        <w:t xml:space="preserve"> </w:t>
      </w:r>
    </w:p>
    <w:p w14:paraId="399B888E" w14:textId="77777777" w:rsidR="0078264D" w:rsidRPr="0023641B" w:rsidRDefault="00BD2566" w:rsidP="003045A2">
      <w:pPr>
        <w:pStyle w:val="ListParagraph"/>
        <w:numPr>
          <w:ilvl w:val="0"/>
          <w:numId w:val="30"/>
        </w:numPr>
        <w:jc w:val="both"/>
        <w:rPr>
          <w:rFonts w:ascii="Sylfaen" w:hAnsi="Sylfaen"/>
          <w:lang w:val="en-GB"/>
        </w:rPr>
      </w:pPr>
      <w:r w:rsidRPr="0023641B">
        <w:rPr>
          <w:rFonts w:ascii="Sylfaen" w:hAnsi="Sylfaen"/>
          <w:noProof/>
        </w:rPr>
        <mc:AlternateContent>
          <mc:Choice Requires="wps">
            <w:drawing>
              <wp:anchor distT="45720" distB="45720" distL="114300" distR="114300" simplePos="0" relativeHeight="251728896" behindDoc="0" locked="0" layoutInCell="1" allowOverlap="1" wp14:anchorId="2E0834C7" wp14:editId="0BDD71CA">
                <wp:simplePos x="0" y="0"/>
                <wp:positionH relativeFrom="page">
                  <wp:posOffset>2865755</wp:posOffset>
                </wp:positionH>
                <wp:positionV relativeFrom="paragraph">
                  <wp:posOffset>593090</wp:posOffset>
                </wp:positionV>
                <wp:extent cx="3971290" cy="3411220"/>
                <wp:effectExtent l="0" t="0" r="10160" b="17780"/>
                <wp:wrapSquare wrapText="bothSides"/>
                <wp:docPr id="29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1290" cy="3411220"/>
                        </a:xfrm>
                        <a:prstGeom prst="rect">
                          <a:avLst/>
                        </a:prstGeom>
                        <a:solidFill>
                          <a:srgbClr val="FFFFFF"/>
                        </a:solidFill>
                        <a:ln w="9525">
                          <a:solidFill>
                            <a:srgbClr val="000000"/>
                          </a:solidFill>
                          <a:miter lim="800000"/>
                          <a:headEnd/>
                          <a:tailEnd/>
                        </a:ln>
                      </wps:spPr>
                      <wps:txbx>
                        <w:txbxContent>
                          <w:p w14:paraId="706CADC1" w14:textId="77777777" w:rsidR="0039235C" w:rsidRPr="000F4F8A" w:rsidRDefault="0039235C" w:rsidP="004C77A7">
                            <w:pPr>
                              <w:pStyle w:val="Caption"/>
                              <w:rPr>
                                <w:rFonts w:ascii="Sylfaen" w:hAnsi="Sylfaen"/>
                                <w:color w:val="365F91" w:themeColor="accent1" w:themeShade="BF"/>
                                <w:sz w:val="20"/>
                                <w:szCs w:val="20"/>
                                <w:lang w:val="ka-GE"/>
                              </w:rPr>
                            </w:pPr>
                            <w:r w:rsidRPr="000F4F8A">
                              <w:rPr>
                                <w:rFonts w:ascii="Sylfaen" w:hAnsi="Sylfaen"/>
                                <w:color w:val="365F91" w:themeColor="accent1" w:themeShade="BF"/>
                                <w:sz w:val="20"/>
                                <w:szCs w:val="20"/>
                                <w:lang w:val="ka-GE"/>
                              </w:rPr>
                              <w:t xml:space="preserve">ცხრილი 8. </w:t>
                            </w:r>
                            <w:r w:rsidRPr="000F4F8A">
                              <w:rPr>
                                <w:rFonts w:ascii="Sylfaen" w:hAnsi="Sylfaen"/>
                                <w:color w:val="365F91" w:themeColor="accent1" w:themeShade="BF"/>
                                <w:sz w:val="20"/>
                                <w:szCs w:val="20"/>
                              </w:rPr>
                              <w:t>PCMS</w:t>
                            </w:r>
                            <w:r w:rsidRPr="000F4F8A">
                              <w:rPr>
                                <w:rFonts w:ascii="Sylfaen" w:hAnsi="Sylfaen"/>
                                <w:color w:val="365F91" w:themeColor="accent1" w:themeShade="BF"/>
                                <w:sz w:val="20"/>
                                <w:szCs w:val="20"/>
                                <w:lang w:val="ka-GE"/>
                              </w:rPr>
                              <w:t>-ის მონაწილეების შერჩევის კრიტერიუმები</w:t>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11"/>
                              <w:gridCol w:w="3260"/>
                            </w:tblGrid>
                            <w:tr w:rsidR="0039235C" w:rsidRPr="0093229B" w14:paraId="4FDA02E8" w14:textId="77777777" w:rsidTr="0078264D">
                              <w:tc>
                                <w:tcPr>
                                  <w:tcW w:w="2911" w:type="dxa"/>
                                </w:tcPr>
                                <w:p w14:paraId="1452C64B" w14:textId="77777777" w:rsidR="0039235C" w:rsidRPr="000F1CD9" w:rsidRDefault="0039235C" w:rsidP="00BD48EB">
                                  <w:pPr>
                                    <w:rPr>
                                      <w:rFonts w:ascii="Sylfaen" w:hAnsi="Sylfaen"/>
                                      <w:b/>
                                      <w:sz w:val="18"/>
                                      <w:szCs w:val="18"/>
                                      <w:lang w:val="ka-GE"/>
                                    </w:rPr>
                                  </w:pPr>
                                  <w:r w:rsidRPr="000F1CD9">
                                    <w:rPr>
                                      <w:rFonts w:ascii="Sylfaen" w:hAnsi="Sylfaen"/>
                                      <w:b/>
                                      <w:sz w:val="18"/>
                                      <w:szCs w:val="18"/>
                                      <w:lang w:val="ka-GE"/>
                                    </w:rPr>
                                    <w:t xml:space="preserve">        სასტუმროს სექტორი:</w:t>
                                  </w:r>
                                </w:p>
                                <w:p w14:paraId="468DE46B" w14:textId="77777777" w:rsidR="0039235C" w:rsidRPr="000F1CD9" w:rsidRDefault="0039235C" w:rsidP="00BD48EB">
                                  <w:pPr>
                                    <w:rPr>
                                      <w:rFonts w:ascii="Sylfaen" w:hAnsi="Sylfaen"/>
                                      <w:sz w:val="18"/>
                                      <w:szCs w:val="18"/>
                                      <w:lang w:val="ka-GE"/>
                                    </w:rPr>
                                  </w:pPr>
                                  <w:r w:rsidRPr="000F1CD9">
                                    <w:rPr>
                                      <w:rFonts w:ascii="Sylfaen" w:hAnsi="Sylfaen"/>
                                      <w:sz w:val="18"/>
                                      <w:szCs w:val="18"/>
                                      <w:lang w:val="en-GB"/>
                                    </w:rPr>
                                    <w:t xml:space="preserve"> </w:t>
                                  </w:r>
                                  <w:r w:rsidRPr="000F1CD9">
                                    <w:rPr>
                                      <w:rFonts w:ascii="Sylfaen" w:hAnsi="Sylfaen"/>
                                      <w:sz w:val="18"/>
                                      <w:szCs w:val="18"/>
                                      <w:lang w:val="ka-GE"/>
                                    </w:rPr>
                                    <w:t xml:space="preserve">       რესტორნის და სასტუმროს        </w:t>
                                  </w:r>
                                </w:p>
                                <w:p w14:paraId="4C80A70D" w14:textId="77777777" w:rsidR="0039235C" w:rsidRPr="000F1CD9" w:rsidRDefault="0039235C" w:rsidP="00BD48EB">
                                  <w:pPr>
                                    <w:rPr>
                                      <w:rFonts w:ascii="Sylfaen" w:hAnsi="Sylfaen"/>
                                      <w:sz w:val="18"/>
                                      <w:szCs w:val="18"/>
                                      <w:lang w:val="en-GB"/>
                                    </w:rPr>
                                  </w:pPr>
                                  <w:r w:rsidRPr="000F1CD9">
                                    <w:rPr>
                                      <w:rFonts w:ascii="Sylfaen" w:hAnsi="Sylfaen"/>
                                      <w:sz w:val="18"/>
                                      <w:szCs w:val="18"/>
                                      <w:lang w:val="ka-GE"/>
                                    </w:rPr>
                                    <w:t xml:space="preserve">        პერსონალი, მზარეულები</w:t>
                                  </w:r>
                                  <w:r>
                                    <w:rPr>
                                      <w:rFonts w:ascii="Sylfaen" w:hAnsi="Sylfaen"/>
                                      <w:sz w:val="18"/>
                                      <w:szCs w:val="18"/>
                                      <w:lang w:val="ka-GE"/>
                                    </w:rPr>
                                    <w:t>:</w:t>
                                  </w:r>
                                </w:p>
                                <w:p w14:paraId="7E9570D1" w14:textId="77777777" w:rsidR="0039235C" w:rsidRPr="000F1CD9" w:rsidRDefault="0039235C" w:rsidP="00BD48EB">
                                  <w:pPr>
                                    <w:rPr>
                                      <w:rFonts w:ascii="Sylfaen" w:hAnsi="Sylfaen"/>
                                      <w:sz w:val="18"/>
                                      <w:szCs w:val="18"/>
                                      <w:lang w:val="en-GB"/>
                                    </w:rPr>
                                  </w:pPr>
                                </w:p>
                                <w:p w14:paraId="4615ECA0" w14:textId="77777777" w:rsidR="0039235C" w:rsidRPr="000F1CD9" w:rsidRDefault="0039235C" w:rsidP="003045A2">
                                  <w:pPr>
                                    <w:pStyle w:val="ListParagraph"/>
                                    <w:numPr>
                                      <w:ilvl w:val="0"/>
                                      <w:numId w:val="35"/>
                                    </w:numPr>
                                    <w:ind w:left="431"/>
                                    <w:rPr>
                                      <w:rFonts w:ascii="Sylfaen" w:hAnsi="Sylfaen"/>
                                      <w:sz w:val="18"/>
                                      <w:szCs w:val="18"/>
                                      <w:lang w:val="en-GB"/>
                                    </w:rPr>
                                  </w:pPr>
                                  <w:r w:rsidRPr="000F1CD9">
                                    <w:rPr>
                                      <w:rFonts w:ascii="Sylfaen" w:hAnsi="Sylfaen"/>
                                      <w:i/>
                                      <w:iCs/>
                                      <w:sz w:val="18"/>
                                      <w:szCs w:val="18"/>
                                      <w:lang w:val="ka-GE"/>
                                    </w:rPr>
                                    <w:t>საქართველოს მოქალაქე 20 წლის ზემოთ;</w:t>
                                  </w:r>
                                </w:p>
                                <w:p w14:paraId="522382C7" w14:textId="77777777" w:rsidR="0039235C" w:rsidRPr="000F1CD9" w:rsidRDefault="0039235C" w:rsidP="003045A2">
                                  <w:pPr>
                                    <w:pStyle w:val="ListParagraph"/>
                                    <w:numPr>
                                      <w:ilvl w:val="0"/>
                                      <w:numId w:val="33"/>
                                    </w:numPr>
                                    <w:ind w:left="431"/>
                                    <w:rPr>
                                      <w:rFonts w:ascii="Sylfaen" w:hAnsi="Sylfaen"/>
                                      <w:sz w:val="18"/>
                                      <w:szCs w:val="18"/>
                                      <w:lang w:val="en-GB"/>
                                    </w:rPr>
                                  </w:pPr>
                                  <w:r w:rsidRPr="000F1CD9">
                                    <w:rPr>
                                      <w:rFonts w:ascii="Sylfaen" w:hAnsi="Sylfaen"/>
                                      <w:i/>
                                      <w:iCs/>
                                      <w:sz w:val="18"/>
                                      <w:szCs w:val="18"/>
                                      <w:lang w:val="ka-GE"/>
                                    </w:rPr>
                                    <w:t xml:space="preserve">სრული პროფესიული განათლება </w:t>
                                  </w:r>
                                  <w:r w:rsidRPr="000F1CD9">
                                    <w:rPr>
                                      <w:rFonts w:ascii="Sylfaen" w:hAnsi="Sylfaen"/>
                                      <w:i/>
                                      <w:iCs/>
                                      <w:sz w:val="18"/>
                                      <w:szCs w:val="18"/>
                                      <w:lang w:val="en-GB"/>
                                    </w:rPr>
                                    <w:t>(III</w:t>
                                  </w:r>
                                  <w:r w:rsidRPr="000F1CD9">
                                    <w:rPr>
                                      <w:rFonts w:ascii="Sylfaen" w:hAnsi="Sylfaen"/>
                                      <w:i/>
                                      <w:iCs/>
                                      <w:sz w:val="18"/>
                                      <w:szCs w:val="18"/>
                                      <w:lang w:val="ka-GE"/>
                                    </w:rPr>
                                    <w:t xml:space="preserve"> დონე</w:t>
                                  </w:r>
                                  <w:r w:rsidRPr="000F1CD9">
                                    <w:rPr>
                                      <w:rFonts w:ascii="Sylfaen" w:hAnsi="Sylfaen"/>
                                      <w:i/>
                                      <w:iCs/>
                                      <w:sz w:val="18"/>
                                      <w:szCs w:val="18"/>
                                      <w:lang w:val="en-GB"/>
                                    </w:rPr>
                                    <w:t>)</w:t>
                                  </w:r>
                                  <w:r w:rsidRPr="000F1CD9">
                                    <w:rPr>
                                      <w:rFonts w:ascii="Sylfaen" w:hAnsi="Sylfaen"/>
                                      <w:i/>
                                      <w:iCs/>
                                      <w:sz w:val="18"/>
                                      <w:szCs w:val="18"/>
                                      <w:lang w:val="ka-GE"/>
                                    </w:rPr>
                                    <w:t>;</w:t>
                                  </w:r>
                                </w:p>
                                <w:p w14:paraId="375CDF2A" w14:textId="77777777" w:rsidR="0039235C" w:rsidRPr="000F1CD9" w:rsidRDefault="0039235C" w:rsidP="003045A2">
                                  <w:pPr>
                                    <w:pStyle w:val="ListParagraph"/>
                                    <w:numPr>
                                      <w:ilvl w:val="0"/>
                                      <w:numId w:val="33"/>
                                    </w:numPr>
                                    <w:ind w:left="431"/>
                                    <w:rPr>
                                      <w:rFonts w:ascii="Sylfaen" w:hAnsi="Sylfaen"/>
                                      <w:sz w:val="18"/>
                                      <w:szCs w:val="18"/>
                                      <w:lang w:val="en-GB"/>
                                    </w:rPr>
                                  </w:pPr>
                                  <w:r w:rsidRPr="000F1CD9">
                                    <w:rPr>
                                      <w:rFonts w:ascii="Sylfaen" w:hAnsi="Sylfaen"/>
                                      <w:i/>
                                      <w:iCs/>
                                      <w:sz w:val="18"/>
                                      <w:szCs w:val="18"/>
                                      <w:lang w:val="ka-GE"/>
                                    </w:rPr>
                                    <w:t xml:space="preserve">სასტუმროს სექტორში, რესტორანში ან მზარეულად მუშაობის </w:t>
                                  </w:r>
                                  <w:r w:rsidRPr="000F1CD9">
                                    <w:rPr>
                                      <w:rFonts w:ascii="Sylfaen" w:hAnsi="Sylfaen"/>
                                      <w:i/>
                                      <w:iCs/>
                                      <w:sz w:val="18"/>
                                      <w:szCs w:val="18"/>
                                      <w:lang w:val="en-GB"/>
                                    </w:rPr>
                                    <w:t xml:space="preserve"> </w:t>
                                  </w:r>
                                  <w:r w:rsidRPr="000F1CD9">
                                    <w:rPr>
                                      <w:rFonts w:ascii="Sylfaen" w:hAnsi="Sylfaen"/>
                                      <w:i/>
                                      <w:iCs/>
                                      <w:sz w:val="18"/>
                                      <w:szCs w:val="18"/>
                                      <w:lang w:val="ka-GE"/>
                                    </w:rPr>
                                    <w:t xml:space="preserve">მინიმუმ 1-წლიანი გამოცდილება; </w:t>
                                  </w:r>
                                  <w:r w:rsidRPr="000F1CD9">
                                    <w:rPr>
                                      <w:rFonts w:ascii="Sylfaen" w:hAnsi="Sylfaen"/>
                                      <w:i/>
                                      <w:iCs/>
                                      <w:sz w:val="18"/>
                                      <w:szCs w:val="18"/>
                                      <w:lang w:val="en-GB"/>
                                    </w:rPr>
                                    <w:t xml:space="preserve"> </w:t>
                                  </w:r>
                                </w:p>
                                <w:p w14:paraId="00EA240E" w14:textId="77777777" w:rsidR="0039235C" w:rsidRPr="000F1CD9" w:rsidRDefault="0039235C" w:rsidP="003045A2">
                                  <w:pPr>
                                    <w:pStyle w:val="ListParagraph"/>
                                    <w:numPr>
                                      <w:ilvl w:val="0"/>
                                      <w:numId w:val="33"/>
                                    </w:numPr>
                                    <w:ind w:left="431"/>
                                    <w:rPr>
                                      <w:rFonts w:ascii="Sylfaen" w:hAnsi="Sylfaen"/>
                                      <w:sz w:val="18"/>
                                      <w:szCs w:val="18"/>
                                      <w:lang w:val="en-GB"/>
                                    </w:rPr>
                                  </w:pPr>
                                  <w:r w:rsidRPr="000F1CD9">
                                    <w:rPr>
                                      <w:rFonts w:ascii="Sylfaen" w:hAnsi="Sylfaen"/>
                                      <w:i/>
                                      <w:iCs/>
                                      <w:sz w:val="18"/>
                                      <w:szCs w:val="18"/>
                                      <w:lang w:val="ka-GE"/>
                                    </w:rPr>
                                    <w:t xml:space="preserve">გერმანული ენის ცოდნა: </w:t>
                                  </w:r>
                                  <w:r>
                                    <w:rPr>
                                      <w:rFonts w:ascii="Sylfaen" w:hAnsi="Sylfaen"/>
                                      <w:i/>
                                      <w:iCs/>
                                      <w:sz w:val="18"/>
                                      <w:szCs w:val="18"/>
                                    </w:rPr>
                                    <w:t>(CEFR) A</w:t>
                                  </w:r>
                                  <w:r w:rsidRPr="000F1CD9">
                                    <w:rPr>
                                      <w:rFonts w:ascii="Sylfaen" w:hAnsi="Sylfaen"/>
                                      <w:i/>
                                      <w:iCs/>
                                      <w:sz w:val="18"/>
                                      <w:szCs w:val="18"/>
                                      <w:lang w:val="en-GB"/>
                                    </w:rPr>
                                    <w:t>2</w:t>
                                  </w:r>
                                  <w:r w:rsidRPr="000F1CD9">
                                    <w:rPr>
                                      <w:rFonts w:ascii="Sylfaen" w:hAnsi="Sylfaen"/>
                                      <w:i/>
                                      <w:iCs/>
                                      <w:sz w:val="18"/>
                                      <w:szCs w:val="18"/>
                                      <w:lang w:val="ka-GE"/>
                                    </w:rPr>
                                    <w:t xml:space="preserve"> დონის მიღების სურვილი შემდგომი ტრენინგებისთვის;</w:t>
                                  </w:r>
                                  <w:r w:rsidRPr="000F1CD9">
                                    <w:rPr>
                                      <w:rFonts w:ascii="Sylfaen" w:hAnsi="Sylfaen"/>
                                      <w:i/>
                                      <w:iCs/>
                                      <w:sz w:val="18"/>
                                      <w:szCs w:val="18"/>
                                      <w:lang w:val="en-GB"/>
                                    </w:rPr>
                                    <w:t xml:space="preserve"> </w:t>
                                  </w:r>
                                  <w:r w:rsidRPr="000F1CD9">
                                    <w:rPr>
                                      <w:rFonts w:ascii="Sylfaen" w:hAnsi="Sylfaen"/>
                                      <w:i/>
                                      <w:iCs/>
                                      <w:sz w:val="18"/>
                                      <w:szCs w:val="18"/>
                                      <w:lang w:val="ka-GE"/>
                                    </w:rPr>
                                    <w:t xml:space="preserve">სხვა ენების ცოდნა </w:t>
                                  </w:r>
                                  <w:r>
                                    <w:rPr>
                                      <w:rFonts w:ascii="Sylfaen" w:hAnsi="Sylfaen"/>
                                      <w:i/>
                                      <w:iCs/>
                                      <w:sz w:val="18"/>
                                      <w:szCs w:val="18"/>
                                      <w:lang w:val="ka-GE"/>
                                    </w:rPr>
                                    <w:t>ჩაითვლება დამატებით</w:t>
                                  </w:r>
                                  <w:r w:rsidRPr="00E26780">
                                    <w:rPr>
                                      <w:rFonts w:ascii="Sylfaen" w:hAnsi="Sylfaen"/>
                                      <w:i/>
                                      <w:iCs/>
                                      <w:sz w:val="18"/>
                                      <w:szCs w:val="18"/>
                                      <w:lang w:val="ka-GE"/>
                                    </w:rPr>
                                    <w:t xml:space="preserve"> უპირატესობა</w:t>
                                  </w:r>
                                  <w:r>
                                    <w:rPr>
                                      <w:rFonts w:ascii="Sylfaen" w:hAnsi="Sylfaen"/>
                                      <w:i/>
                                      <w:iCs/>
                                      <w:sz w:val="18"/>
                                      <w:szCs w:val="18"/>
                                      <w:lang w:val="ka-GE"/>
                                    </w:rPr>
                                    <w:t>დ.</w:t>
                                  </w:r>
                                </w:p>
                              </w:tc>
                              <w:tc>
                                <w:tcPr>
                                  <w:tcW w:w="3260" w:type="dxa"/>
                                </w:tcPr>
                                <w:p w14:paraId="3175DFBD" w14:textId="77777777" w:rsidR="0039235C" w:rsidRPr="000F1CD9" w:rsidRDefault="0039235C" w:rsidP="00BD48EB">
                                  <w:pPr>
                                    <w:rPr>
                                      <w:rFonts w:ascii="Sylfaen" w:hAnsi="Sylfaen"/>
                                      <w:sz w:val="18"/>
                                      <w:szCs w:val="18"/>
                                      <w:lang w:val="ka-GE"/>
                                    </w:rPr>
                                  </w:pPr>
                                  <w:r w:rsidRPr="000F1CD9">
                                    <w:rPr>
                                      <w:rFonts w:ascii="Sylfaen" w:hAnsi="Sylfaen"/>
                                      <w:b/>
                                      <w:sz w:val="18"/>
                                      <w:szCs w:val="18"/>
                                      <w:lang w:val="ka-GE"/>
                                    </w:rPr>
                                    <w:t xml:space="preserve">          ჯანდაცვის სექტორი:</w:t>
                                  </w:r>
                                </w:p>
                                <w:p w14:paraId="12152769" w14:textId="77777777" w:rsidR="0039235C" w:rsidRPr="000F1CD9" w:rsidRDefault="0039235C" w:rsidP="00BD48EB">
                                  <w:pPr>
                                    <w:rPr>
                                      <w:rFonts w:ascii="Sylfaen" w:hAnsi="Sylfaen"/>
                                      <w:sz w:val="18"/>
                                      <w:szCs w:val="18"/>
                                      <w:lang w:val="en-GB"/>
                                    </w:rPr>
                                  </w:pPr>
                                  <w:r w:rsidRPr="000F1CD9">
                                    <w:rPr>
                                      <w:rFonts w:ascii="Sylfaen" w:hAnsi="Sylfaen"/>
                                      <w:sz w:val="18"/>
                                      <w:szCs w:val="18"/>
                                      <w:lang w:val="ka-GE"/>
                                    </w:rPr>
                                    <w:t xml:space="preserve">          ზოგადი პროფილის ექთნები</w:t>
                                  </w:r>
                                  <w:r>
                                    <w:rPr>
                                      <w:rFonts w:ascii="Sylfaen" w:hAnsi="Sylfaen"/>
                                      <w:sz w:val="18"/>
                                      <w:szCs w:val="18"/>
                                      <w:lang w:val="ka-GE"/>
                                    </w:rPr>
                                    <w:t>:</w:t>
                                  </w:r>
                                </w:p>
                                <w:p w14:paraId="5095ACA4" w14:textId="77777777" w:rsidR="0039235C" w:rsidRPr="000F1CD9" w:rsidRDefault="0039235C" w:rsidP="00BD48EB">
                                  <w:pPr>
                                    <w:pStyle w:val="ListParagraph"/>
                                    <w:rPr>
                                      <w:rFonts w:ascii="Sylfaen" w:hAnsi="Sylfaen"/>
                                      <w:sz w:val="18"/>
                                      <w:szCs w:val="18"/>
                                      <w:lang w:val="ka-GE"/>
                                    </w:rPr>
                                  </w:pPr>
                                </w:p>
                                <w:p w14:paraId="190CE855" w14:textId="77777777" w:rsidR="0039235C" w:rsidRPr="000F1CD9" w:rsidRDefault="0039235C" w:rsidP="00BD48EB">
                                  <w:pPr>
                                    <w:pStyle w:val="ListParagraph"/>
                                    <w:rPr>
                                      <w:rFonts w:ascii="Sylfaen" w:hAnsi="Sylfaen"/>
                                      <w:sz w:val="18"/>
                                      <w:szCs w:val="18"/>
                                      <w:lang w:val="ka-GE"/>
                                    </w:rPr>
                                  </w:pPr>
                                </w:p>
                                <w:p w14:paraId="1F39D175" w14:textId="77777777" w:rsidR="0039235C" w:rsidRPr="000F1CD9" w:rsidRDefault="0039235C" w:rsidP="003045A2">
                                  <w:pPr>
                                    <w:pStyle w:val="ListParagraph"/>
                                    <w:numPr>
                                      <w:ilvl w:val="0"/>
                                      <w:numId w:val="35"/>
                                    </w:numPr>
                                    <w:ind w:left="459"/>
                                    <w:rPr>
                                      <w:rFonts w:ascii="Sylfaen" w:hAnsi="Sylfaen"/>
                                      <w:i/>
                                      <w:iCs/>
                                      <w:sz w:val="18"/>
                                      <w:szCs w:val="18"/>
                                      <w:lang w:val="ka-GE"/>
                                    </w:rPr>
                                  </w:pPr>
                                  <w:r w:rsidRPr="000F1CD9">
                                    <w:rPr>
                                      <w:rFonts w:ascii="Sylfaen" w:hAnsi="Sylfaen"/>
                                      <w:i/>
                                      <w:iCs/>
                                      <w:sz w:val="18"/>
                                      <w:szCs w:val="18"/>
                                      <w:lang w:val="ka-GE"/>
                                    </w:rPr>
                                    <w:t>საქართველოს მოქალაქე 20 წლის ზემოთ;</w:t>
                                  </w:r>
                                </w:p>
                                <w:p w14:paraId="08254169" w14:textId="77777777" w:rsidR="0039235C" w:rsidRPr="000F1CD9" w:rsidRDefault="0039235C" w:rsidP="003045A2">
                                  <w:pPr>
                                    <w:pStyle w:val="ListParagraph"/>
                                    <w:numPr>
                                      <w:ilvl w:val="0"/>
                                      <w:numId w:val="34"/>
                                    </w:numPr>
                                    <w:ind w:left="459"/>
                                    <w:rPr>
                                      <w:rFonts w:ascii="Sylfaen" w:hAnsi="Sylfaen"/>
                                      <w:sz w:val="18"/>
                                      <w:szCs w:val="18"/>
                                      <w:lang w:val="en-GB"/>
                                    </w:rPr>
                                  </w:pPr>
                                  <w:r w:rsidRPr="000F1CD9">
                                    <w:rPr>
                                      <w:rFonts w:ascii="Sylfaen" w:hAnsi="Sylfaen"/>
                                      <w:i/>
                                      <w:iCs/>
                                      <w:sz w:val="18"/>
                                      <w:szCs w:val="18"/>
                                      <w:lang w:val="ka-GE"/>
                                    </w:rPr>
                                    <w:t>სრული პროფესიული განათლება ექთნის სპეციალობით;</w:t>
                                  </w:r>
                                  <w:r w:rsidRPr="000F1CD9">
                                    <w:rPr>
                                      <w:rFonts w:ascii="Sylfaen" w:hAnsi="Sylfaen"/>
                                      <w:i/>
                                      <w:iCs/>
                                      <w:sz w:val="18"/>
                                      <w:szCs w:val="18"/>
                                      <w:lang w:val="en-GB"/>
                                    </w:rPr>
                                    <w:t xml:space="preserve"> </w:t>
                                  </w:r>
                                </w:p>
                                <w:p w14:paraId="184B0CB3" w14:textId="77777777" w:rsidR="0039235C" w:rsidRPr="000F1CD9" w:rsidRDefault="0039235C" w:rsidP="003045A2">
                                  <w:pPr>
                                    <w:pStyle w:val="ListParagraph"/>
                                    <w:numPr>
                                      <w:ilvl w:val="0"/>
                                      <w:numId w:val="34"/>
                                    </w:numPr>
                                    <w:ind w:left="459"/>
                                    <w:rPr>
                                      <w:rFonts w:ascii="Sylfaen" w:hAnsi="Sylfaen"/>
                                      <w:sz w:val="18"/>
                                      <w:szCs w:val="18"/>
                                      <w:lang w:val="en-GB"/>
                                    </w:rPr>
                                  </w:pPr>
                                  <w:r w:rsidRPr="000F1CD9">
                                    <w:rPr>
                                      <w:rFonts w:ascii="Sylfaen" w:hAnsi="Sylfaen"/>
                                      <w:i/>
                                      <w:iCs/>
                                      <w:sz w:val="18"/>
                                      <w:szCs w:val="18"/>
                                      <w:lang w:val="ka-GE"/>
                                    </w:rPr>
                                    <w:t>ექთნად მუშაობის მინიმუმ 1-წლიანი გამოცდილება</w:t>
                                  </w:r>
                                  <w:r w:rsidRPr="000F1CD9">
                                    <w:rPr>
                                      <w:rFonts w:ascii="Sylfaen" w:hAnsi="Sylfaen"/>
                                      <w:i/>
                                      <w:iCs/>
                                      <w:sz w:val="18"/>
                                      <w:szCs w:val="18"/>
                                      <w:lang w:val="en-GB"/>
                                    </w:rPr>
                                    <w:t xml:space="preserve">; </w:t>
                                  </w:r>
                                </w:p>
                                <w:p w14:paraId="1232E14F" w14:textId="77777777" w:rsidR="0039235C" w:rsidRPr="000F1CD9" w:rsidRDefault="0039235C" w:rsidP="003045A2">
                                  <w:pPr>
                                    <w:pStyle w:val="ListParagraph"/>
                                    <w:numPr>
                                      <w:ilvl w:val="0"/>
                                      <w:numId w:val="34"/>
                                    </w:numPr>
                                    <w:ind w:left="459"/>
                                    <w:rPr>
                                      <w:rFonts w:ascii="Sylfaen" w:hAnsi="Sylfaen"/>
                                      <w:sz w:val="18"/>
                                      <w:szCs w:val="18"/>
                                      <w:lang w:val="en-GB"/>
                                    </w:rPr>
                                  </w:pPr>
                                  <w:r w:rsidRPr="000F1CD9">
                                    <w:rPr>
                                      <w:rFonts w:ascii="Sylfaen" w:hAnsi="Sylfaen"/>
                                      <w:i/>
                                      <w:iCs/>
                                      <w:sz w:val="18"/>
                                      <w:szCs w:val="18"/>
                                      <w:lang w:val="ka-GE"/>
                                    </w:rPr>
                                    <w:t>სერ</w:t>
                                  </w:r>
                                  <w:r>
                                    <w:rPr>
                                      <w:rFonts w:ascii="Sylfaen" w:hAnsi="Sylfaen"/>
                                      <w:i/>
                                      <w:iCs/>
                                      <w:sz w:val="18"/>
                                      <w:szCs w:val="18"/>
                                      <w:lang w:val="ka-GE"/>
                                    </w:rPr>
                                    <w:t>ტ</w:t>
                                  </w:r>
                                  <w:r w:rsidRPr="000F1CD9">
                                    <w:rPr>
                                      <w:rFonts w:ascii="Sylfaen" w:hAnsi="Sylfaen"/>
                                      <w:i/>
                                      <w:iCs/>
                                      <w:sz w:val="18"/>
                                      <w:szCs w:val="18"/>
                                      <w:lang w:val="ka-GE"/>
                                    </w:rPr>
                                    <w:t xml:space="preserve">იფიცირებული ექთანი ან </w:t>
                                  </w:r>
                                  <w:r w:rsidRPr="000F1CD9">
                                    <w:rPr>
                                      <w:rFonts w:ascii="Sylfaen" w:hAnsi="Sylfaen"/>
                                      <w:i/>
                                      <w:iCs/>
                                      <w:sz w:val="18"/>
                                      <w:szCs w:val="18"/>
                                      <w:lang w:val="en-GB"/>
                                    </w:rPr>
                                    <w:t>USAID</w:t>
                                  </w:r>
                                  <w:r w:rsidRPr="000F1CD9">
                                    <w:rPr>
                                      <w:rFonts w:ascii="Sylfaen" w:hAnsi="Sylfaen"/>
                                      <w:i/>
                                      <w:iCs/>
                                      <w:sz w:val="18"/>
                                      <w:szCs w:val="18"/>
                                      <w:lang w:val="ka-GE"/>
                                    </w:rPr>
                                    <w:t>-ის ტრენინგში „პარტნიორები განვითარებაში- ტრენინგის“ მონაწილეობა;</w:t>
                                  </w:r>
                                </w:p>
                                <w:p w14:paraId="44FA429B" w14:textId="77777777" w:rsidR="0039235C" w:rsidRPr="000F1CD9" w:rsidRDefault="0039235C" w:rsidP="003045A2">
                                  <w:pPr>
                                    <w:pStyle w:val="ListParagraph"/>
                                    <w:numPr>
                                      <w:ilvl w:val="0"/>
                                      <w:numId w:val="34"/>
                                    </w:numPr>
                                    <w:ind w:left="459"/>
                                    <w:rPr>
                                      <w:rFonts w:ascii="Sylfaen" w:hAnsi="Sylfaen"/>
                                      <w:sz w:val="18"/>
                                      <w:szCs w:val="18"/>
                                      <w:lang w:val="en-GB"/>
                                    </w:rPr>
                                  </w:pPr>
                                  <w:r w:rsidRPr="000F1CD9">
                                    <w:rPr>
                                      <w:rFonts w:ascii="Sylfaen" w:hAnsi="Sylfaen"/>
                                      <w:i/>
                                      <w:iCs/>
                                      <w:sz w:val="18"/>
                                      <w:szCs w:val="18"/>
                                      <w:lang w:val="ka-GE"/>
                                    </w:rPr>
                                    <w:t xml:space="preserve">გერმანული ენის ცოდნა: </w:t>
                                  </w:r>
                                  <w:r>
                                    <w:rPr>
                                      <w:rFonts w:ascii="Sylfaen" w:hAnsi="Sylfaen"/>
                                      <w:i/>
                                      <w:iCs/>
                                      <w:sz w:val="18"/>
                                      <w:szCs w:val="18"/>
                                    </w:rPr>
                                    <w:t xml:space="preserve">(CEFR) </w:t>
                                  </w:r>
                                  <w:r w:rsidRPr="000F1CD9">
                                    <w:rPr>
                                      <w:rFonts w:ascii="Sylfaen" w:hAnsi="Sylfaen"/>
                                      <w:i/>
                                      <w:iCs/>
                                      <w:sz w:val="18"/>
                                      <w:szCs w:val="18"/>
                                      <w:lang w:val="en-GB"/>
                                    </w:rPr>
                                    <w:t>B1</w:t>
                                  </w:r>
                                  <w:r w:rsidRPr="000F1CD9">
                                    <w:rPr>
                                      <w:rFonts w:ascii="Sylfaen" w:hAnsi="Sylfaen"/>
                                      <w:i/>
                                      <w:iCs/>
                                      <w:sz w:val="18"/>
                                      <w:szCs w:val="18"/>
                                      <w:lang w:val="ka-GE"/>
                                    </w:rPr>
                                    <w:t xml:space="preserve"> დონის მიღების სურვილი შემდგომი ტრენინგებისთვის გერმანიაში</w:t>
                                  </w:r>
                                  <w:r>
                                    <w:rPr>
                                      <w:rFonts w:ascii="Sylfaen" w:hAnsi="Sylfaen"/>
                                      <w:i/>
                                      <w:iCs/>
                                      <w:sz w:val="18"/>
                                      <w:szCs w:val="18"/>
                                      <w:lang w:val="ka-GE"/>
                                    </w:rPr>
                                    <w:t>.</w:t>
                                  </w:r>
                                </w:p>
                              </w:tc>
                            </w:tr>
                          </w:tbl>
                          <w:p w14:paraId="79AE6CDF" w14:textId="77777777" w:rsidR="0039235C" w:rsidRPr="00E401DC" w:rsidRDefault="0039235C" w:rsidP="00155539">
                            <w:pPr>
                              <w:rPr>
                                <w:rFonts w:ascii="Sylfaen" w:hAnsi="Sylfaen"/>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feld 2" o:spid="_x0000_s1085" type="#_x0000_t202" style="position:absolute;left:0;text-align:left;margin-left:225.65pt;margin-top:46.7pt;width:312.7pt;height:268.6pt;z-index:25172889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">
                <v:textbox>
                  <w:txbxContent>
                    <w:p w14:paraId="706CADC1" w14:textId="77777777" w:rsidR="0039235C" w:rsidRPr="000F4F8A" w:rsidRDefault="0039235C" w:rsidP="004C77A7">
                      <w:pPr>
                        <w:pStyle w:val="Caption"/>
                        <w:rPr>
                          <w:rFonts w:ascii="Sylfaen" w:hAnsi="Sylfaen"/>
                          <w:color w:val="365F91" w:themeColor="accent1" w:themeShade="BF"/>
                          <w:sz w:val="20"/>
                          <w:szCs w:val="20"/>
                          <w:lang w:val="ka-GE"/>
                        </w:rPr>
                      </w:pPr>
                      <w:r w:rsidRPr="000F4F8A">
                        <w:rPr>
                          <w:rFonts w:ascii="Sylfaen" w:hAnsi="Sylfaen"/>
                          <w:color w:val="365F91" w:themeColor="accent1" w:themeShade="BF"/>
                          <w:sz w:val="20"/>
                          <w:szCs w:val="20"/>
                          <w:lang w:val="ka-GE"/>
                        </w:rPr>
                        <w:t xml:space="preserve">ცხრილი 8. </w:t>
                      </w:r>
                      <w:r w:rsidRPr="000F4F8A">
                        <w:rPr>
                          <w:rFonts w:ascii="Sylfaen" w:hAnsi="Sylfaen"/>
                          <w:color w:val="365F91" w:themeColor="accent1" w:themeShade="BF"/>
                          <w:sz w:val="20"/>
                          <w:szCs w:val="20"/>
                        </w:rPr>
                        <w:t>PCMS</w:t>
                      </w:r>
                      <w:r w:rsidRPr="000F4F8A">
                        <w:rPr>
                          <w:rFonts w:ascii="Sylfaen" w:hAnsi="Sylfaen"/>
                          <w:color w:val="365F91" w:themeColor="accent1" w:themeShade="BF"/>
                          <w:sz w:val="20"/>
                          <w:szCs w:val="20"/>
                          <w:lang w:val="ka-GE"/>
                        </w:rPr>
                        <w:t>-ის მონაწილეების შერჩევის კრიტერიუმები</w:t>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11"/>
                        <w:gridCol w:w="3260"/>
                      </w:tblGrid>
                      <w:tr w:rsidR="0039235C" w:rsidRPr="0093229B" w14:paraId="4FDA02E8" w14:textId="77777777" w:rsidTr="0078264D">
                        <w:tc>
                          <w:tcPr>
                            <w:tcW w:w="2911" w:type="dxa"/>
                          </w:tcPr>
                          <w:p w14:paraId="1452C64B" w14:textId="77777777" w:rsidR="0039235C" w:rsidRPr="000F1CD9" w:rsidRDefault="0039235C" w:rsidP="00BD48EB">
                            <w:pPr>
                              <w:rPr>
                                <w:rFonts w:ascii="Sylfaen" w:hAnsi="Sylfaen"/>
                                <w:b/>
                                <w:sz w:val="18"/>
                                <w:szCs w:val="18"/>
                                <w:lang w:val="ka-GE"/>
                              </w:rPr>
                            </w:pPr>
                            <w:r w:rsidRPr="000F1CD9">
                              <w:rPr>
                                <w:rFonts w:ascii="Sylfaen" w:hAnsi="Sylfaen"/>
                                <w:b/>
                                <w:sz w:val="18"/>
                                <w:szCs w:val="18"/>
                                <w:lang w:val="ka-GE"/>
                              </w:rPr>
                              <w:t xml:space="preserve">        სასტუმროს სექტორი:</w:t>
                            </w:r>
                          </w:p>
                          <w:p w14:paraId="468DE46B" w14:textId="77777777" w:rsidR="0039235C" w:rsidRPr="000F1CD9" w:rsidRDefault="0039235C" w:rsidP="00BD48EB">
                            <w:pPr>
                              <w:rPr>
                                <w:rFonts w:ascii="Sylfaen" w:hAnsi="Sylfaen"/>
                                <w:sz w:val="18"/>
                                <w:szCs w:val="18"/>
                                <w:lang w:val="ka-GE"/>
                              </w:rPr>
                            </w:pPr>
                            <w:r w:rsidRPr="000F1CD9">
                              <w:rPr>
                                <w:rFonts w:ascii="Sylfaen" w:hAnsi="Sylfaen"/>
                                <w:sz w:val="18"/>
                                <w:szCs w:val="18"/>
                                <w:lang w:val="en-GB"/>
                              </w:rPr>
                              <w:t xml:space="preserve"> </w:t>
                            </w:r>
                            <w:r w:rsidRPr="000F1CD9">
                              <w:rPr>
                                <w:rFonts w:ascii="Sylfaen" w:hAnsi="Sylfaen"/>
                                <w:sz w:val="18"/>
                                <w:szCs w:val="18"/>
                                <w:lang w:val="ka-GE"/>
                              </w:rPr>
                              <w:t xml:space="preserve">       რესტორნის და სასტუმროს        </w:t>
                            </w:r>
                          </w:p>
                          <w:p w14:paraId="4C80A70D" w14:textId="77777777" w:rsidR="0039235C" w:rsidRPr="000F1CD9" w:rsidRDefault="0039235C" w:rsidP="00BD48EB">
                            <w:pPr>
                              <w:rPr>
                                <w:rFonts w:ascii="Sylfaen" w:hAnsi="Sylfaen"/>
                                <w:sz w:val="18"/>
                                <w:szCs w:val="18"/>
                                <w:lang w:val="en-GB"/>
                              </w:rPr>
                            </w:pPr>
                            <w:r w:rsidRPr="000F1CD9">
                              <w:rPr>
                                <w:rFonts w:ascii="Sylfaen" w:hAnsi="Sylfaen"/>
                                <w:sz w:val="18"/>
                                <w:szCs w:val="18"/>
                                <w:lang w:val="ka-GE"/>
                              </w:rPr>
                              <w:t xml:space="preserve">        პერსონალი, მზარეულები</w:t>
                            </w:r>
                            <w:r>
                              <w:rPr>
                                <w:rFonts w:ascii="Sylfaen" w:hAnsi="Sylfaen"/>
                                <w:sz w:val="18"/>
                                <w:szCs w:val="18"/>
                                <w:lang w:val="ka-GE"/>
                              </w:rPr>
                              <w:t>:</w:t>
                            </w:r>
                          </w:p>
                          <w:p w14:paraId="7E9570D1" w14:textId="77777777" w:rsidR="0039235C" w:rsidRPr="000F1CD9" w:rsidRDefault="0039235C" w:rsidP="00BD48EB">
                            <w:pPr>
                              <w:rPr>
                                <w:rFonts w:ascii="Sylfaen" w:hAnsi="Sylfaen"/>
                                <w:sz w:val="18"/>
                                <w:szCs w:val="18"/>
                                <w:lang w:val="en-GB"/>
                              </w:rPr>
                            </w:pPr>
                          </w:p>
                          <w:p w14:paraId="4615ECA0" w14:textId="77777777" w:rsidR="0039235C" w:rsidRPr="000F1CD9" w:rsidRDefault="0039235C" w:rsidP="003045A2">
                            <w:pPr>
                              <w:pStyle w:val="ListParagraph"/>
                              <w:numPr>
                                <w:ilvl w:val="0"/>
                                <w:numId w:val="35"/>
                              </w:numPr>
                              <w:ind w:left="431"/>
                              <w:rPr>
                                <w:rFonts w:ascii="Sylfaen" w:hAnsi="Sylfaen"/>
                                <w:sz w:val="18"/>
                                <w:szCs w:val="18"/>
                                <w:lang w:val="en-GB"/>
                              </w:rPr>
                            </w:pPr>
                            <w:r w:rsidRPr="000F1CD9">
                              <w:rPr>
                                <w:rFonts w:ascii="Sylfaen" w:hAnsi="Sylfaen"/>
                                <w:i/>
                                <w:iCs/>
                                <w:sz w:val="18"/>
                                <w:szCs w:val="18"/>
                                <w:lang w:val="ka-GE"/>
                              </w:rPr>
                              <w:t>საქართველოს მოქალაქე 20 წლის ზემოთ;</w:t>
                            </w:r>
                          </w:p>
                          <w:p w14:paraId="522382C7" w14:textId="77777777" w:rsidR="0039235C" w:rsidRPr="000F1CD9" w:rsidRDefault="0039235C" w:rsidP="003045A2">
                            <w:pPr>
                              <w:pStyle w:val="ListParagraph"/>
                              <w:numPr>
                                <w:ilvl w:val="0"/>
                                <w:numId w:val="33"/>
                              </w:numPr>
                              <w:ind w:left="431"/>
                              <w:rPr>
                                <w:rFonts w:ascii="Sylfaen" w:hAnsi="Sylfaen"/>
                                <w:sz w:val="18"/>
                                <w:szCs w:val="18"/>
                                <w:lang w:val="en-GB"/>
                              </w:rPr>
                            </w:pPr>
                            <w:r w:rsidRPr="000F1CD9">
                              <w:rPr>
                                <w:rFonts w:ascii="Sylfaen" w:hAnsi="Sylfaen"/>
                                <w:i/>
                                <w:iCs/>
                                <w:sz w:val="18"/>
                                <w:szCs w:val="18"/>
                                <w:lang w:val="ka-GE"/>
                              </w:rPr>
                              <w:t xml:space="preserve">სრული პროფესიული განათლება </w:t>
                            </w:r>
                            <w:r w:rsidRPr="000F1CD9">
                              <w:rPr>
                                <w:rFonts w:ascii="Sylfaen" w:hAnsi="Sylfaen"/>
                                <w:i/>
                                <w:iCs/>
                                <w:sz w:val="18"/>
                                <w:szCs w:val="18"/>
                                <w:lang w:val="en-GB"/>
                              </w:rPr>
                              <w:t>(III</w:t>
                            </w:r>
                            <w:r w:rsidRPr="000F1CD9">
                              <w:rPr>
                                <w:rFonts w:ascii="Sylfaen" w:hAnsi="Sylfaen"/>
                                <w:i/>
                                <w:iCs/>
                                <w:sz w:val="18"/>
                                <w:szCs w:val="18"/>
                                <w:lang w:val="ka-GE"/>
                              </w:rPr>
                              <w:t xml:space="preserve"> დონე</w:t>
                            </w:r>
                            <w:r w:rsidRPr="000F1CD9">
                              <w:rPr>
                                <w:rFonts w:ascii="Sylfaen" w:hAnsi="Sylfaen"/>
                                <w:i/>
                                <w:iCs/>
                                <w:sz w:val="18"/>
                                <w:szCs w:val="18"/>
                                <w:lang w:val="en-GB"/>
                              </w:rPr>
                              <w:t>)</w:t>
                            </w:r>
                            <w:r w:rsidRPr="000F1CD9">
                              <w:rPr>
                                <w:rFonts w:ascii="Sylfaen" w:hAnsi="Sylfaen"/>
                                <w:i/>
                                <w:iCs/>
                                <w:sz w:val="18"/>
                                <w:szCs w:val="18"/>
                                <w:lang w:val="ka-GE"/>
                              </w:rPr>
                              <w:t>;</w:t>
                            </w:r>
                          </w:p>
                          <w:p w14:paraId="375CDF2A" w14:textId="77777777" w:rsidR="0039235C" w:rsidRPr="000F1CD9" w:rsidRDefault="0039235C" w:rsidP="003045A2">
                            <w:pPr>
                              <w:pStyle w:val="ListParagraph"/>
                              <w:numPr>
                                <w:ilvl w:val="0"/>
                                <w:numId w:val="33"/>
                              </w:numPr>
                              <w:ind w:left="431"/>
                              <w:rPr>
                                <w:rFonts w:ascii="Sylfaen" w:hAnsi="Sylfaen"/>
                                <w:sz w:val="18"/>
                                <w:szCs w:val="18"/>
                                <w:lang w:val="en-GB"/>
                              </w:rPr>
                            </w:pPr>
                            <w:r w:rsidRPr="000F1CD9">
                              <w:rPr>
                                <w:rFonts w:ascii="Sylfaen" w:hAnsi="Sylfaen"/>
                                <w:i/>
                                <w:iCs/>
                                <w:sz w:val="18"/>
                                <w:szCs w:val="18"/>
                                <w:lang w:val="ka-GE"/>
                              </w:rPr>
                              <w:t xml:space="preserve">სასტუმროს სექტორში, რესტორანში ან მზარეულად მუშაობის </w:t>
                            </w:r>
                            <w:r w:rsidRPr="000F1CD9">
                              <w:rPr>
                                <w:rFonts w:ascii="Sylfaen" w:hAnsi="Sylfaen"/>
                                <w:i/>
                                <w:iCs/>
                                <w:sz w:val="18"/>
                                <w:szCs w:val="18"/>
                                <w:lang w:val="en-GB"/>
                              </w:rPr>
                              <w:t xml:space="preserve"> </w:t>
                            </w:r>
                            <w:r w:rsidRPr="000F1CD9">
                              <w:rPr>
                                <w:rFonts w:ascii="Sylfaen" w:hAnsi="Sylfaen"/>
                                <w:i/>
                                <w:iCs/>
                                <w:sz w:val="18"/>
                                <w:szCs w:val="18"/>
                                <w:lang w:val="ka-GE"/>
                              </w:rPr>
                              <w:t xml:space="preserve">მინიმუმ 1-წლიანი გამოცდილება; </w:t>
                            </w:r>
                            <w:r w:rsidRPr="000F1CD9">
                              <w:rPr>
                                <w:rFonts w:ascii="Sylfaen" w:hAnsi="Sylfaen"/>
                                <w:i/>
                                <w:iCs/>
                                <w:sz w:val="18"/>
                                <w:szCs w:val="18"/>
                                <w:lang w:val="en-GB"/>
                              </w:rPr>
                              <w:t xml:space="preserve"> </w:t>
                            </w:r>
                          </w:p>
                          <w:p w14:paraId="00EA240E" w14:textId="77777777" w:rsidR="0039235C" w:rsidRPr="000F1CD9" w:rsidRDefault="0039235C" w:rsidP="003045A2">
                            <w:pPr>
                              <w:pStyle w:val="ListParagraph"/>
                              <w:numPr>
                                <w:ilvl w:val="0"/>
                                <w:numId w:val="33"/>
                              </w:numPr>
                              <w:ind w:left="431"/>
                              <w:rPr>
                                <w:rFonts w:ascii="Sylfaen" w:hAnsi="Sylfaen"/>
                                <w:sz w:val="18"/>
                                <w:szCs w:val="18"/>
                                <w:lang w:val="en-GB"/>
                              </w:rPr>
                            </w:pPr>
                            <w:r w:rsidRPr="000F1CD9">
                              <w:rPr>
                                <w:rFonts w:ascii="Sylfaen" w:hAnsi="Sylfaen"/>
                                <w:i/>
                                <w:iCs/>
                                <w:sz w:val="18"/>
                                <w:szCs w:val="18"/>
                                <w:lang w:val="ka-GE"/>
                              </w:rPr>
                              <w:t xml:space="preserve">გერმანული ენის ცოდნა: </w:t>
                            </w:r>
                            <w:r>
                              <w:rPr>
                                <w:rFonts w:ascii="Sylfaen" w:hAnsi="Sylfaen"/>
                                <w:i/>
                                <w:iCs/>
                                <w:sz w:val="18"/>
                                <w:szCs w:val="18"/>
                              </w:rPr>
                              <w:t>(CEFR) A</w:t>
                            </w:r>
                            <w:r w:rsidRPr="000F1CD9">
                              <w:rPr>
                                <w:rFonts w:ascii="Sylfaen" w:hAnsi="Sylfaen"/>
                                <w:i/>
                                <w:iCs/>
                                <w:sz w:val="18"/>
                                <w:szCs w:val="18"/>
                                <w:lang w:val="en-GB"/>
                              </w:rPr>
                              <w:t>2</w:t>
                            </w:r>
                            <w:r w:rsidRPr="000F1CD9">
                              <w:rPr>
                                <w:rFonts w:ascii="Sylfaen" w:hAnsi="Sylfaen"/>
                                <w:i/>
                                <w:iCs/>
                                <w:sz w:val="18"/>
                                <w:szCs w:val="18"/>
                                <w:lang w:val="ka-GE"/>
                              </w:rPr>
                              <w:t xml:space="preserve"> დონის მიღების სურვილი შემდგომი ტრენინგებისთვის;</w:t>
                            </w:r>
                            <w:r w:rsidRPr="000F1CD9">
                              <w:rPr>
                                <w:rFonts w:ascii="Sylfaen" w:hAnsi="Sylfaen"/>
                                <w:i/>
                                <w:iCs/>
                                <w:sz w:val="18"/>
                                <w:szCs w:val="18"/>
                                <w:lang w:val="en-GB"/>
                              </w:rPr>
                              <w:t xml:space="preserve"> </w:t>
                            </w:r>
                            <w:r w:rsidRPr="000F1CD9">
                              <w:rPr>
                                <w:rFonts w:ascii="Sylfaen" w:hAnsi="Sylfaen"/>
                                <w:i/>
                                <w:iCs/>
                                <w:sz w:val="18"/>
                                <w:szCs w:val="18"/>
                                <w:lang w:val="ka-GE"/>
                              </w:rPr>
                              <w:t xml:space="preserve">სხვა ენების ცოდნა </w:t>
                            </w:r>
                            <w:r>
                              <w:rPr>
                                <w:rFonts w:ascii="Sylfaen" w:hAnsi="Sylfaen"/>
                                <w:i/>
                                <w:iCs/>
                                <w:sz w:val="18"/>
                                <w:szCs w:val="18"/>
                                <w:lang w:val="ka-GE"/>
                              </w:rPr>
                              <w:t>ჩაითვლება დამატებით</w:t>
                            </w:r>
                            <w:r w:rsidRPr="00E26780">
                              <w:rPr>
                                <w:rFonts w:ascii="Sylfaen" w:hAnsi="Sylfaen"/>
                                <w:i/>
                                <w:iCs/>
                                <w:sz w:val="18"/>
                                <w:szCs w:val="18"/>
                                <w:lang w:val="ka-GE"/>
                              </w:rPr>
                              <w:t xml:space="preserve"> უპირატესობა</w:t>
                            </w:r>
                            <w:r>
                              <w:rPr>
                                <w:rFonts w:ascii="Sylfaen" w:hAnsi="Sylfaen"/>
                                <w:i/>
                                <w:iCs/>
                                <w:sz w:val="18"/>
                                <w:szCs w:val="18"/>
                                <w:lang w:val="ka-GE"/>
                              </w:rPr>
                              <w:t>დ.</w:t>
                            </w:r>
                          </w:p>
                        </w:tc>
                        <w:tc>
                          <w:tcPr>
                            <w:tcW w:w="3260" w:type="dxa"/>
                          </w:tcPr>
                          <w:p w14:paraId="3175DFBD" w14:textId="77777777" w:rsidR="0039235C" w:rsidRPr="000F1CD9" w:rsidRDefault="0039235C" w:rsidP="00BD48EB">
                            <w:pPr>
                              <w:rPr>
                                <w:rFonts w:ascii="Sylfaen" w:hAnsi="Sylfaen"/>
                                <w:sz w:val="18"/>
                                <w:szCs w:val="18"/>
                                <w:lang w:val="ka-GE"/>
                              </w:rPr>
                            </w:pPr>
                            <w:r w:rsidRPr="000F1CD9">
                              <w:rPr>
                                <w:rFonts w:ascii="Sylfaen" w:hAnsi="Sylfaen"/>
                                <w:b/>
                                <w:sz w:val="18"/>
                                <w:szCs w:val="18"/>
                                <w:lang w:val="ka-GE"/>
                              </w:rPr>
                              <w:t xml:space="preserve">          ჯანდაცვის სექტორი:</w:t>
                            </w:r>
                          </w:p>
                          <w:p w14:paraId="12152769" w14:textId="77777777" w:rsidR="0039235C" w:rsidRPr="000F1CD9" w:rsidRDefault="0039235C" w:rsidP="00BD48EB">
                            <w:pPr>
                              <w:rPr>
                                <w:rFonts w:ascii="Sylfaen" w:hAnsi="Sylfaen"/>
                                <w:sz w:val="18"/>
                                <w:szCs w:val="18"/>
                                <w:lang w:val="en-GB"/>
                              </w:rPr>
                            </w:pPr>
                            <w:r w:rsidRPr="000F1CD9">
                              <w:rPr>
                                <w:rFonts w:ascii="Sylfaen" w:hAnsi="Sylfaen"/>
                                <w:sz w:val="18"/>
                                <w:szCs w:val="18"/>
                                <w:lang w:val="ka-GE"/>
                              </w:rPr>
                              <w:t xml:space="preserve">          ზოგადი პროფილის ექთნები</w:t>
                            </w:r>
                            <w:r>
                              <w:rPr>
                                <w:rFonts w:ascii="Sylfaen" w:hAnsi="Sylfaen"/>
                                <w:sz w:val="18"/>
                                <w:szCs w:val="18"/>
                                <w:lang w:val="ka-GE"/>
                              </w:rPr>
                              <w:t>:</w:t>
                            </w:r>
                          </w:p>
                          <w:p w14:paraId="5095ACA4" w14:textId="77777777" w:rsidR="0039235C" w:rsidRPr="000F1CD9" w:rsidRDefault="0039235C" w:rsidP="00BD48EB">
                            <w:pPr>
                              <w:pStyle w:val="ListParagraph"/>
                              <w:rPr>
                                <w:rFonts w:ascii="Sylfaen" w:hAnsi="Sylfaen"/>
                                <w:sz w:val="18"/>
                                <w:szCs w:val="18"/>
                                <w:lang w:val="ka-GE"/>
                              </w:rPr>
                            </w:pPr>
                          </w:p>
                          <w:p w14:paraId="190CE855" w14:textId="77777777" w:rsidR="0039235C" w:rsidRPr="000F1CD9" w:rsidRDefault="0039235C" w:rsidP="00BD48EB">
                            <w:pPr>
                              <w:pStyle w:val="ListParagraph"/>
                              <w:rPr>
                                <w:rFonts w:ascii="Sylfaen" w:hAnsi="Sylfaen"/>
                                <w:sz w:val="18"/>
                                <w:szCs w:val="18"/>
                                <w:lang w:val="ka-GE"/>
                              </w:rPr>
                            </w:pPr>
                          </w:p>
                          <w:p w14:paraId="1F39D175" w14:textId="77777777" w:rsidR="0039235C" w:rsidRPr="000F1CD9" w:rsidRDefault="0039235C" w:rsidP="003045A2">
                            <w:pPr>
                              <w:pStyle w:val="ListParagraph"/>
                              <w:numPr>
                                <w:ilvl w:val="0"/>
                                <w:numId w:val="35"/>
                              </w:numPr>
                              <w:ind w:left="459"/>
                              <w:rPr>
                                <w:rFonts w:ascii="Sylfaen" w:hAnsi="Sylfaen"/>
                                <w:i/>
                                <w:iCs/>
                                <w:sz w:val="18"/>
                                <w:szCs w:val="18"/>
                                <w:lang w:val="ka-GE"/>
                              </w:rPr>
                            </w:pPr>
                            <w:r w:rsidRPr="000F1CD9">
                              <w:rPr>
                                <w:rFonts w:ascii="Sylfaen" w:hAnsi="Sylfaen"/>
                                <w:i/>
                                <w:iCs/>
                                <w:sz w:val="18"/>
                                <w:szCs w:val="18"/>
                                <w:lang w:val="ka-GE"/>
                              </w:rPr>
                              <w:t>საქართველოს მოქალაქე 20 წლის ზემოთ;</w:t>
                            </w:r>
                          </w:p>
                          <w:p w14:paraId="08254169" w14:textId="77777777" w:rsidR="0039235C" w:rsidRPr="000F1CD9" w:rsidRDefault="0039235C" w:rsidP="003045A2">
                            <w:pPr>
                              <w:pStyle w:val="ListParagraph"/>
                              <w:numPr>
                                <w:ilvl w:val="0"/>
                                <w:numId w:val="34"/>
                              </w:numPr>
                              <w:ind w:left="459"/>
                              <w:rPr>
                                <w:rFonts w:ascii="Sylfaen" w:hAnsi="Sylfaen"/>
                                <w:sz w:val="18"/>
                                <w:szCs w:val="18"/>
                                <w:lang w:val="en-GB"/>
                              </w:rPr>
                            </w:pPr>
                            <w:r w:rsidRPr="000F1CD9">
                              <w:rPr>
                                <w:rFonts w:ascii="Sylfaen" w:hAnsi="Sylfaen"/>
                                <w:i/>
                                <w:iCs/>
                                <w:sz w:val="18"/>
                                <w:szCs w:val="18"/>
                                <w:lang w:val="ka-GE"/>
                              </w:rPr>
                              <w:t>სრული პროფესიული განათლება ექთნის სპეციალობით;</w:t>
                            </w:r>
                            <w:r w:rsidRPr="000F1CD9">
                              <w:rPr>
                                <w:rFonts w:ascii="Sylfaen" w:hAnsi="Sylfaen"/>
                                <w:i/>
                                <w:iCs/>
                                <w:sz w:val="18"/>
                                <w:szCs w:val="18"/>
                                <w:lang w:val="en-GB"/>
                              </w:rPr>
                              <w:t xml:space="preserve"> </w:t>
                            </w:r>
                          </w:p>
                          <w:p w14:paraId="184B0CB3" w14:textId="77777777" w:rsidR="0039235C" w:rsidRPr="000F1CD9" w:rsidRDefault="0039235C" w:rsidP="003045A2">
                            <w:pPr>
                              <w:pStyle w:val="ListParagraph"/>
                              <w:numPr>
                                <w:ilvl w:val="0"/>
                                <w:numId w:val="34"/>
                              </w:numPr>
                              <w:ind w:left="459"/>
                              <w:rPr>
                                <w:rFonts w:ascii="Sylfaen" w:hAnsi="Sylfaen"/>
                                <w:sz w:val="18"/>
                                <w:szCs w:val="18"/>
                                <w:lang w:val="en-GB"/>
                              </w:rPr>
                            </w:pPr>
                            <w:r w:rsidRPr="000F1CD9">
                              <w:rPr>
                                <w:rFonts w:ascii="Sylfaen" w:hAnsi="Sylfaen"/>
                                <w:i/>
                                <w:iCs/>
                                <w:sz w:val="18"/>
                                <w:szCs w:val="18"/>
                                <w:lang w:val="ka-GE"/>
                              </w:rPr>
                              <w:t>ექთნად მუშაობის მინიმუმ 1-წლიანი გამოცდილება</w:t>
                            </w:r>
                            <w:r w:rsidRPr="000F1CD9">
                              <w:rPr>
                                <w:rFonts w:ascii="Sylfaen" w:hAnsi="Sylfaen"/>
                                <w:i/>
                                <w:iCs/>
                                <w:sz w:val="18"/>
                                <w:szCs w:val="18"/>
                                <w:lang w:val="en-GB"/>
                              </w:rPr>
                              <w:t xml:space="preserve">; </w:t>
                            </w:r>
                          </w:p>
                          <w:p w14:paraId="1232E14F" w14:textId="77777777" w:rsidR="0039235C" w:rsidRPr="000F1CD9" w:rsidRDefault="0039235C" w:rsidP="003045A2">
                            <w:pPr>
                              <w:pStyle w:val="ListParagraph"/>
                              <w:numPr>
                                <w:ilvl w:val="0"/>
                                <w:numId w:val="34"/>
                              </w:numPr>
                              <w:ind w:left="459"/>
                              <w:rPr>
                                <w:rFonts w:ascii="Sylfaen" w:hAnsi="Sylfaen"/>
                                <w:sz w:val="18"/>
                                <w:szCs w:val="18"/>
                                <w:lang w:val="en-GB"/>
                              </w:rPr>
                            </w:pPr>
                            <w:r w:rsidRPr="000F1CD9">
                              <w:rPr>
                                <w:rFonts w:ascii="Sylfaen" w:hAnsi="Sylfaen"/>
                                <w:i/>
                                <w:iCs/>
                                <w:sz w:val="18"/>
                                <w:szCs w:val="18"/>
                                <w:lang w:val="ka-GE"/>
                              </w:rPr>
                              <w:t>სერ</w:t>
                            </w:r>
                            <w:r>
                              <w:rPr>
                                <w:rFonts w:ascii="Sylfaen" w:hAnsi="Sylfaen"/>
                                <w:i/>
                                <w:iCs/>
                                <w:sz w:val="18"/>
                                <w:szCs w:val="18"/>
                                <w:lang w:val="ka-GE"/>
                              </w:rPr>
                              <w:t>ტ</w:t>
                            </w:r>
                            <w:r w:rsidRPr="000F1CD9">
                              <w:rPr>
                                <w:rFonts w:ascii="Sylfaen" w:hAnsi="Sylfaen"/>
                                <w:i/>
                                <w:iCs/>
                                <w:sz w:val="18"/>
                                <w:szCs w:val="18"/>
                                <w:lang w:val="ka-GE"/>
                              </w:rPr>
                              <w:t xml:space="preserve">იფიცირებული ექთანი ან </w:t>
                            </w:r>
                            <w:r w:rsidRPr="000F1CD9">
                              <w:rPr>
                                <w:rFonts w:ascii="Sylfaen" w:hAnsi="Sylfaen"/>
                                <w:i/>
                                <w:iCs/>
                                <w:sz w:val="18"/>
                                <w:szCs w:val="18"/>
                                <w:lang w:val="en-GB"/>
                              </w:rPr>
                              <w:t>USAID</w:t>
                            </w:r>
                            <w:r w:rsidRPr="000F1CD9">
                              <w:rPr>
                                <w:rFonts w:ascii="Sylfaen" w:hAnsi="Sylfaen"/>
                                <w:i/>
                                <w:iCs/>
                                <w:sz w:val="18"/>
                                <w:szCs w:val="18"/>
                                <w:lang w:val="ka-GE"/>
                              </w:rPr>
                              <w:t>-ის ტრენინგში „პარტნიორები განვითარებაში- ტრენინგის“ მონაწილეობა;</w:t>
                            </w:r>
                          </w:p>
                          <w:p w14:paraId="44FA429B" w14:textId="77777777" w:rsidR="0039235C" w:rsidRPr="000F1CD9" w:rsidRDefault="0039235C" w:rsidP="003045A2">
                            <w:pPr>
                              <w:pStyle w:val="ListParagraph"/>
                              <w:numPr>
                                <w:ilvl w:val="0"/>
                                <w:numId w:val="34"/>
                              </w:numPr>
                              <w:ind w:left="459"/>
                              <w:rPr>
                                <w:rFonts w:ascii="Sylfaen" w:hAnsi="Sylfaen"/>
                                <w:sz w:val="18"/>
                                <w:szCs w:val="18"/>
                                <w:lang w:val="en-GB"/>
                              </w:rPr>
                            </w:pPr>
                            <w:r w:rsidRPr="000F1CD9">
                              <w:rPr>
                                <w:rFonts w:ascii="Sylfaen" w:hAnsi="Sylfaen"/>
                                <w:i/>
                                <w:iCs/>
                                <w:sz w:val="18"/>
                                <w:szCs w:val="18"/>
                                <w:lang w:val="ka-GE"/>
                              </w:rPr>
                              <w:t xml:space="preserve">გერმანული ენის ცოდნა: </w:t>
                            </w:r>
                            <w:r>
                              <w:rPr>
                                <w:rFonts w:ascii="Sylfaen" w:hAnsi="Sylfaen"/>
                                <w:i/>
                                <w:iCs/>
                                <w:sz w:val="18"/>
                                <w:szCs w:val="18"/>
                              </w:rPr>
                              <w:t xml:space="preserve">(CEFR) </w:t>
                            </w:r>
                            <w:r w:rsidRPr="000F1CD9">
                              <w:rPr>
                                <w:rFonts w:ascii="Sylfaen" w:hAnsi="Sylfaen"/>
                                <w:i/>
                                <w:iCs/>
                                <w:sz w:val="18"/>
                                <w:szCs w:val="18"/>
                                <w:lang w:val="en-GB"/>
                              </w:rPr>
                              <w:t>B1</w:t>
                            </w:r>
                            <w:r w:rsidRPr="000F1CD9">
                              <w:rPr>
                                <w:rFonts w:ascii="Sylfaen" w:hAnsi="Sylfaen"/>
                                <w:i/>
                                <w:iCs/>
                                <w:sz w:val="18"/>
                                <w:szCs w:val="18"/>
                                <w:lang w:val="ka-GE"/>
                              </w:rPr>
                              <w:t xml:space="preserve"> დონის მიღების სურვილი შემდგომი ტრენინგებისთვის გერმანიაში</w:t>
                            </w:r>
                            <w:r>
                              <w:rPr>
                                <w:rFonts w:ascii="Sylfaen" w:hAnsi="Sylfaen"/>
                                <w:i/>
                                <w:iCs/>
                                <w:sz w:val="18"/>
                                <w:szCs w:val="18"/>
                                <w:lang w:val="ka-GE"/>
                              </w:rPr>
                              <w:t>.</w:t>
                            </w:r>
                          </w:p>
                        </w:tc>
                      </w:tr>
                    </w:tbl>
                    <w:p w14:paraId="79AE6CDF" w14:textId="77777777" w:rsidR="0039235C" w:rsidRPr="00E401DC" w:rsidRDefault="0039235C" w:rsidP="00155539">
                      <w:pPr>
                        <w:rPr>
                          <w:rFonts w:ascii="Sylfaen" w:hAnsi="Sylfaen"/>
                        </w:rPr>
                      </w:pPr>
                    </w:p>
                  </w:txbxContent>
                </v:textbox>
                <w10:wrap type="square" anchorx="page"/>
              </v:shape>
            </w:pict>
          </mc:Fallback>
        </mc:AlternateContent>
      </w:r>
      <w:r w:rsidR="0078264D" w:rsidRPr="0023641B">
        <w:rPr>
          <w:rFonts w:ascii="Sylfaen" w:hAnsi="Sylfaen"/>
          <w:lang w:val="ka-GE"/>
        </w:rPr>
        <w:t xml:space="preserve">განცხადების და პროექტის ცნობადობის გაზრდას პროფესიასთან </w:t>
      </w:r>
      <w:r w:rsidR="00257EE7" w:rsidRPr="0023641B">
        <w:rPr>
          <w:rFonts w:ascii="Sylfaen" w:hAnsi="Sylfaen"/>
          <w:lang w:val="ka-GE"/>
        </w:rPr>
        <w:t>კავშირში მყოფი</w:t>
      </w:r>
      <w:r w:rsidR="0078264D" w:rsidRPr="0023641B">
        <w:rPr>
          <w:rFonts w:ascii="Sylfaen" w:hAnsi="Sylfaen"/>
          <w:lang w:val="ka-GE"/>
        </w:rPr>
        <w:t xml:space="preserve"> საკონტაქტო პირების მეშვეობით (დამსაქმებლები, საგანმანათლებლო დაწესებულებები)</w:t>
      </w:r>
      <w:r w:rsidR="0078264D" w:rsidRPr="0023641B">
        <w:rPr>
          <w:rFonts w:ascii="Sylfaen" w:hAnsi="Sylfaen"/>
          <w:lang w:val="en-GB"/>
        </w:rPr>
        <w:t xml:space="preserve">; </w:t>
      </w:r>
    </w:p>
    <w:p w14:paraId="1ED2853B" w14:textId="77777777" w:rsidR="0078264D" w:rsidRPr="0023641B" w:rsidRDefault="0078264D" w:rsidP="003045A2">
      <w:pPr>
        <w:pStyle w:val="ListParagraph"/>
        <w:numPr>
          <w:ilvl w:val="0"/>
          <w:numId w:val="30"/>
        </w:numPr>
        <w:jc w:val="both"/>
        <w:rPr>
          <w:rFonts w:ascii="Sylfaen" w:hAnsi="Sylfaen"/>
          <w:lang w:val="en-GB"/>
        </w:rPr>
      </w:pPr>
      <w:r w:rsidRPr="0023641B">
        <w:rPr>
          <w:rFonts w:ascii="Sylfaen" w:hAnsi="Sylfaen"/>
          <w:lang w:val="ka-GE"/>
        </w:rPr>
        <w:t xml:space="preserve">პროექტის გუნდის მიერ წერილობითი განაცხადების გაცხრილვას </w:t>
      </w:r>
      <w:r w:rsidR="00111C8D" w:rsidRPr="0023641B">
        <w:rPr>
          <w:rFonts w:ascii="Sylfaen" w:hAnsi="Sylfaen"/>
          <w:lang w:val="ka-GE"/>
        </w:rPr>
        <w:t xml:space="preserve">მოთხოვნებთან </w:t>
      </w:r>
      <w:r w:rsidRPr="0023641B">
        <w:rPr>
          <w:rFonts w:ascii="Sylfaen" w:hAnsi="Sylfaen"/>
          <w:lang w:val="ka-GE"/>
        </w:rPr>
        <w:t xml:space="preserve">შესაბამისობის საფუძველზე; </w:t>
      </w:r>
      <w:r w:rsidRPr="0023641B">
        <w:rPr>
          <w:rFonts w:ascii="Sylfaen" w:hAnsi="Sylfaen"/>
          <w:lang w:val="en-GB"/>
        </w:rPr>
        <w:t xml:space="preserve"> </w:t>
      </w:r>
    </w:p>
    <w:p w14:paraId="0D4DF384" w14:textId="77777777" w:rsidR="0078264D" w:rsidRPr="0023641B" w:rsidRDefault="0078264D" w:rsidP="003045A2">
      <w:pPr>
        <w:pStyle w:val="ListParagraph"/>
        <w:numPr>
          <w:ilvl w:val="0"/>
          <w:numId w:val="30"/>
        </w:numPr>
        <w:rPr>
          <w:rFonts w:ascii="Sylfaen" w:hAnsi="Sylfaen"/>
          <w:lang w:val="en-GB"/>
        </w:rPr>
      </w:pPr>
      <w:r w:rsidRPr="0023641B">
        <w:rPr>
          <w:rFonts w:ascii="Sylfaen" w:hAnsi="Sylfaen"/>
          <w:lang w:val="en-GB"/>
        </w:rPr>
        <w:t>ZAV</w:t>
      </w:r>
      <w:r w:rsidRPr="0023641B">
        <w:rPr>
          <w:rFonts w:ascii="Sylfaen" w:hAnsi="Sylfaen"/>
          <w:lang w:val="ka-GE"/>
        </w:rPr>
        <w:t>-ის დასაქმების ოფიცრის მიერ შერჩეულ კანდიდატებთან გასაუბრებას პროექტის გუნდის დახმარებით;</w:t>
      </w:r>
    </w:p>
    <w:p w14:paraId="0283C295" w14:textId="77777777" w:rsidR="0078264D" w:rsidRPr="0023641B" w:rsidRDefault="0078264D" w:rsidP="003045A2">
      <w:pPr>
        <w:pStyle w:val="ListParagraph"/>
        <w:numPr>
          <w:ilvl w:val="0"/>
          <w:numId w:val="30"/>
        </w:numPr>
        <w:rPr>
          <w:rFonts w:ascii="Sylfaen" w:hAnsi="Sylfaen"/>
          <w:lang w:val="en-GB"/>
        </w:rPr>
      </w:pPr>
      <w:r w:rsidRPr="0023641B">
        <w:rPr>
          <w:rFonts w:ascii="Sylfaen" w:hAnsi="Sylfaen"/>
          <w:lang w:val="ka-GE"/>
        </w:rPr>
        <w:t>მონაწილეების შერჩევას, ინფორმირებას და რეგისტრაციას</w:t>
      </w:r>
      <w:r w:rsidR="003328B2" w:rsidRPr="0023641B">
        <w:rPr>
          <w:rFonts w:ascii="Sylfaen" w:hAnsi="Sylfaen"/>
          <w:lang w:val="ka-GE"/>
        </w:rPr>
        <w:t>.</w:t>
      </w:r>
      <w:r w:rsidRPr="0023641B">
        <w:rPr>
          <w:rStyle w:val="FootnoteReference"/>
          <w:rFonts w:ascii="Sylfaen" w:hAnsi="Sylfaen"/>
          <w:lang w:val="en-GB"/>
        </w:rPr>
        <w:footnoteReference w:id="166"/>
      </w:r>
    </w:p>
    <w:p w14:paraId="13CC8761" w14:textId="1336B328" w:rsidR="00BA5C20" w:rsidRPr="0023641B" w:rsidRDefault="007873E1" w:rsidP="00BA5C20">
      <w:pPr>
        <w:rPr>
          <w:rFonts w:ascii="Sylfaen" w:hAnsi="Sylfaen"/>
          <w:b/>
          <w:i/>
          <w:lang w:val="en-GB"/>
        </w:rPr>
      </w:pPr>
      <w:r w:rsidRPr="0023641B">
        <w:rPr>
          <w:rFonts w:ascii="Sylfaen" w:hAnsi="Sylfaen"/>
          <w:b/>
          <w:i/>
          <w:lang w:val="ka-GE"/>
        </w:rPr>
        <w:t>მიზანი/შინაარსი</w:t>
      </w:r>
      <w:r w:rsidR="00BA5C20" w:rsidRPr="0023641B">
        <w:rPr>
          <w:rFonts w:ascii="Sylfaen" w:hAnsi="Sylfaen"/>
          <w:b/>
          <w:i/>
          <w:lang w:val="en-GB"/>
        </w:rPr>
        <w:t xml:space="preserve">: </w:t>
      </w:r>
    </w:p>
    <w:p w14:paraId="28723F07" w14:textId="77777777" w:rsidR="0078264D" w:rsidRPr="0023641B" w:rsidRDefault="0078264D" w:rsidP="0078264D">
      <w:pPr>
        <w:jc w:val="both"/>
        <w:rPr>
          <w:rFonts w:ascii="Sylfaen" w:hAnsi="Sylfaen"/>
          <w:lang w:val="ka-GE"/>
        </w:rPr>
      </w:pPr>
      <w:r w:rsidRPr="0023641B">
        <w:rPr>
          <w:rFonts w:ascii="Sylfaen" w:hAnsi="Sylfaen"/>
          <w:lang w:val="ka-GE"/>
        </w:rPr>
        <w:t xml:space="preserve">საკვალიფიკაციო პროფილებთან დაკავშირებით კონკრეტული მოთხოვნები და შერჩევის კრიტერიუმები </w:t>
      </w:r>
      <w:r w:rsidR="00DE3D19" w:rsidRPr="0023641B">
        <w:rPr>
          <w:rFonts w:ascii="Sylfaen" w:hAnsi="Sylfaen"/>
        </w:rPr>
        <w:t>PCMS</w:t>
      </w:r>
      <w:r w:rsidR="00DE3D19" w:rsidRPr="0023641B">
        <w:rPr>
          <w:rFonts w:ascii="Sylfaen" w:hAnsi="Sylfaen"/>
          <w:lang w:val="ka-GE"/>
        </w:rPr>
        <w:t xml:space="preserve">-ის კანდიდატებისთვის </w:t>
      </w:r>
      <w:r w:rsidRPr="0023641B">
        <w:rPr>
          <w:rFonts w:ascii="Sylfaen" w:hAnsi="Sylfaen"/>
          <w:lang w:val="ka-GE"/>
        </w:rPr>
        <w:t>კომპეტენციისა და შესა</w:t>
      </w:r>
      <w:r w:rsidR="00EC796E" w:rsidRPr="0023641B">
        <w:rPr>
          <w:rFonts w:ascii="Sylfaen" w:hAnsi="Sylfaen"/>
          <w:lang w:val="ka-GE"/>
        </w:rPr>
        <w:t xml:space="preserve">ბამისობის </w:t>
      </w:r>
      <w:r w:rsidRPr="0023641B">
        <w:rPr>
          <w:rFonts w:ascii="Sylfaen" w:hAnsi="Sylfaen"/>
          <w:lang w:val="ka-GE"/>
        </w:rPr>
        <w:t>ანალიზის ფარგლებში</w:t>
      </w:r>
      <w:r w:rsidR="00BB05F3" w:rsidRPr="0023641B">
        <w:rPr>
          <w:rFonts w:ascii="Sylfaen" w:hAnsi="Sylfaen"/>
          <w:lang w:val="ka-GE"/>
        </w:rPr>
        <w:t xml:space="preserve"> დადგინდა</w:t>
      </w:r>
      <w:r w:rsidRPr="0023641B">
        <w:rPr>
          <w:rFonts w:ascii="Sylfaen" w:hAnsi="Sylfaen"/>
          <w:lang w:val="ka-GE"/>
        </w:rPr>
        <w:t xml:space="preserve">. შემოთავაზებული კრიტერიუმები ZAV-მა შეავსო წინა CMS-ის </w:t>
      </w:r>
      <w:r w:rsidR="00E468D7" w:rsidRPr="0023641B">
        <w:rPr>
          <w:rFonts w:ascii="Sylfaen" w:hAnsi="Sylfaen"/>
          <w:lang w:val="ka-GE"/>
        </w:rPr>
        <w:t xml:space="preserve">განხორციელების შედეგად </w:t>
      </w:r>
      <w:r w:rsidRPr="0023641B">
        <w:rPr>
          <w:rFonts w:ascii="Sylfaen" w:hAnsi="Sylfaen"/>
          <w:lang w:val="ka-GE"/>
        </w:rPr>
        <w:t xml:space="preserve">მიღებულ გამოცდილებაზე დაყრდნობით. </w:t>
      </w:r>
      <w:r w:rsidR="00A86F1D" w:rsidRPr="0023641B">
        <w:rPr>
          <w:rFonts w:ascii="Sylfaen" w:hAnsi="Sylfaen"/>
          <w:lang w:val="ka-GE"/>
        </w:rPr>
        <w:t xml:space="preserve">ძირითადი </w:t>
      </w:r>
      <w:r w:rsidRPr="0023641B">
        <w:rPr>
          <w:rFonts w:ascii="Sylfaen" w:hAnsi="Sylfaen"/>
          <w:lang w:val="ka-GE"/>
        </w:rPr>
        <w:t xml:space="preserve">მიზანი მდგომარეობდა იმაში, რომ </w:t>
      </w:r>
      <w:r w:rsidR="00BB05F3" w:rsidRPr="0023641B">
        <w:rPr>
          <w:rFonts w:ascii="Sylfaen" w:hAnsi="Sylfaen"/>
          <w:lang w:val="ka-GE"/>
        </w:rPr>
        <w:t>შერჩეულიყვნენ</w:t>
      </w:r>
      <w:r w:rsidRPr="0023641B">
        <w:rPr>
          <w:rFonts w:ascii="Sylfaen" w:hAnsi="Sylfaen"/>
          <w:lang w:val="ka-GE"/>
        </w:rPr>
        <w:t xml:space="preserve"> ისეთი კანდიდატები, რომელთა ემიგრირება ნეგატიურად არ აისახებოდა </w:t>
      </w:r>
      <w:r w:rsidRPr="00B91DEA">
        <w:rPr>
          <w:rFonts w:ascii="Sylfaen" w:hAnsi="Sylfaen"/>
          <w:lang w:val="ka-GE"/>
        </w:rPr>
        <w:t>საქართველოს შრომის ბაზ</w:t>
      </w:r>
      <w:r w:rsidR="00144FE0" w:rsidRPr="00B91DEA">
        <w:rPr>
          <w:rFonts w:ascii="Sylfaen" w:hAnsi="Sylfaen"/>
          <w:lang w:val="ka-GE"/>
        </w:rPr>
        <w:t>ა</w:t>
      </w:r>
      <w:r w:rsidRPr="00B91DEA">
        <w:rPr>
          <w:rFonts w:ascii="Sylfaen" w:hAnsi="Sylfaen"/>
          <w:lang w:val="ka-GE"/>
        </w:rPr>
        <w:t>რ</w:t>
      </w:r>
      <w:r w:rsidR="00144FE0" w:rsidRPr="00B91DEA">
        <w:rPr>
          <w:rFonts w:ascii="Sylfaen" w:hAnsi="Sylfaen"/>
          <w:lang w:val="ka-GE"/>
        </w:rPr>
        <w:t xml:space="preserve">ზე </w:t>
      </w:r>
      <w:r w:rsidRPr="00B91DEA">
        <w:rPr>
          <w:rFonts w:ascii="Sylfaen" w:hAnsi="Sylfaen"/>
          <w:lang w:val="ka-GE"/>
        </w:rPr>
        <w:t>საჭირო</w:t>
      </w:r>
      <w:r w:rsidRPr="0023641B">
        <w:rPr>
          <w:rFonts w:ascii="Sylfaen" w:hAnsi="Sylfaen"/>
          <w:lang w:val="ka-GE"/>
        </w:rPr>
        <w:t xml:space="preserve"> სპეციალისტების მიწოდებაზე და ამავ</w:t>
      </w:r>
      <w:r w:rsidR="00BB05F3" w:rsidRPr="0023641B">
        <w:rPr>
          <w:rFonts w:ascii="Sylfaen" w:hAnsi="Sylfaen"/>
          <w:lang w:val="ka-GE"/>
        </w:rPr>
        <w:t xml:space="preserve">დროულად, </w:t>
      </w:r>
      <w:r w:rsidRPr="0023641B">
        <w:rPr>
          <w:rFonts w:ascii="Sylfaen" w:hAnsi="Sylfaen"/>
          <w:lang w:val="ka-GE"/>
        </w:rPr>
        <w:t xml:space="preserve">დაცული იქნებოდა გერმანელი დამსაქმებლების საკვალიფიკაციო მოლოდინები. გარდა ამისა, საქართველოში დაბრუნების შემდეგ მათზე </w:t>
      </w:r>
      <w:r w:rsidR="00144FE0" w:rsidRPr="0023641B">
        <w:rPr>
          <w:rFonts w:ascii="Sylfaen" w:hAnsi="Sylfaen"/>
          <w:lang w:val="ka-GE"/>
        </w:rPr>
        <w:t xml:space="preserve">უნდა არსებულიყო </w:t>
      </w:r>
      <w:r w:rsidRPr="0023641B">
        <w:rPr>
          <w:rFonts w:ascii="Sylfaen" w:hAnsi="Sylfaen"/>
          <w:lang w:val="ka-GE"/>
        </w:rPr>
        <w:t>მოთხოვნა</w:t>
      </w:r>
      <w:r w:rsidR="00144FE0" w:rsidRPr="0023641B">
        <w:rPr>
          <w:rFonts w:ascii="Sylfaen" w:hAnsi="Sylfaen"/>
          <w:lang w:val="ka-GE"/>
        </w:rPr>
        <w:t>.</w:t>
      </w:r>
      <w:r w:rsidRPr="0023641B">
        <w:rPr>
          <w:rFonts w:ascii="Sylfaen" w:hAnsi="Sylfaen"/>
          <w:lang w:val="ka-GE"/>
        </w:rPr>
        <w:t xml:space="preserve"> </w:t>
      </w:r>
    </w:p>
    <w:p w14:paraId="41E8AF28" w14:textId="77777777" w:rsidR="0078264D" w:rsidRPr="0023641B" w:rsidRDefault="00101324" w:rsidP="0078264D">
      <w:pPr>
        <w:jc w:val="both"/>
        <w:rPr>
          <w:rFonts w:ascii="Sylfaen" w:hAnsi="Sylfaen"/>
          <w:lang w:val="ka-GE"/>
        </w:rPr>
      </w:pPr>
      <w:r w:rsidRPr="0023641B">
        <w:rPr>
          <w:rFonts w:ascii="Sylfaen" w:hAnsi="Sylfaen"/>
          <w:lang w:val="ka-GE"/>
        </w:rPr>
        <w:t xml:space="preserve">მიუხედავად იმისა, რომ </w:t>
      </w:r>
      <w:r w:rsidR="0078264D" w:rsidRPr="0023641B">
        <w:rPr>
          <w:rFonts w:ascii="Sylfaen" w:hAnsi="Sylfaen"/>
          <w:lang w:val="ka-GE"/>
        </w:rPr>
        <w:t>მიმდინარე PCMS</w:t>
      </w:r>
      <w:r w:rsidRPr="0023641B">
        <w:rPr>
          <w:rFonts w:ascii="Sylfaen" w:hAnsi="Sylfaen"/>
          <w:lang w:val="ka-GE"/>
        </w:rPr>
        <w:t xml:space="preserve">-ის ერთ-ერთი მიზანი </w:t>
      </w:r>
      <w:r w:rsidR="0078264D" w:rsidRPr="0023641B">
        <w:rPr>
          <w:rFonts w:ascii="Sylfaen" w:hAnsi="Sylfaen"/>
          <w:lang w:val="ka-GE"/>
        </w:rPr>
        <w:t xml:space="preserve">მომავალი, უფრო მასშტაბური CMS-ის </w:t>
      </w:r>
      <w:r w:rsidRPr="0023641B">
        <w:rPr>
          <w:rFonts w:ascii="Sylfaen" w:hAnsi="Sylfaen"/>
          <w:lang w:val="ka-GE"/>
        </w:rPr>
        <w:t xml:space="preserve">გამოცდა იყო, რომლის შემთხვევაში შესაძლოა პროექტის გუნდს საქმე ჰქონდეს გაცილებით მეტი რაოდენობის განაცხადთან, ამჯერად გადაწყდა მუშახელის </w:t>
      </w:r>
      <w:r w:rsidR="0078264D" w:rsidRPr="0023641B">
        <w:rPr>
          <w:rFonts w:ascii="Sylfaen" w:hAnsi="Sylfaen"/>
          <w:lang w:val="ka-GE"/>
        </w:rPr>
        <w:t>სამუშაოზე აყვანის რეგულარული პროცედურის</w:t>
      </w:r>
      <w:r w:rsidRPr="0023641B">
        <w:rPr>
          <w:rFonts w:ascii="Sylfaen" w:hAnsi="Sylfaen"/>
          <w:lang w:val="ka-GE"/>
        </w:rPr>
        <w:t xml:space="preserve"> გამოყენება </w:t>
      </w:r>
      <w:r w:rsidR="0078264D" w:rsidRPr="0023641B">
        <w:rPr>
          <w:rFonts w:ascii="Sylfaen" w:hAnsi="Sylfaen"/>
          <w:lang w:val="ka-GE"/>
        </w:rPr>
        <w:t>და პრო</w:t>
      </w:r>
      <w:r w:rsidRPr="0023641B">
        <w:rPr>
          <w:rFonts w:ascii="Sylfaen" w:hAnsi="Sylfaen"/>
          <w:lang w:val="ka-GE"/>
        </w:rPr>
        <w:t xml:space="preserve">ექტის </w:t>
      </w:r>
      <w:r w:rsidR="0078264D" w:rsidRPr="0023641B">
        <w:rPr>
          <w:rFonts w:ascii="Sylfaen" w:hAnsi="Sylfaen"/>
          <w:lang w:val="ka-GE"/>
        </w:rPr>
        <w:t>შესახებ საჯარო განცხადებ</w:t>
      </w:r>
      <w:r w:rsidRPr="0023641B">
        <w:rPr>
          <w:rFonts w:ascii="Sylfaen" w:hAnsi="Sylfaen"/>
          <w:lang w:val="ka-GE"/>
        </w:rPr>
        <w:t>ის გამოქვეყნება მხოლოდ ვებ</w:t>
      </w:r>
      <w:r w:rsidR="003558FE">
        <w:rPr>
          <w:rFonts w:ascii="Sylfaen" w:hAnsi="Sylfaen"/>
          <w:lang w:val="ka-GE"/>
        </w:rPr>
        <w:t>-</w:t>
      </w:r>
      <w:r w:rsidRPr="0023641B">
        <w:rPr>
          <w:rFonts w:ascii="Sylfaen" w:hAnsi="Sylfaen"/>
          <w:lang w:val="ka-GE"/>
        </w:rPr>
        <w:t xml:space="preserve">პორტალზე </w:t>
      </w:r>
      <w:hyperlink r:id="rId47" w:history="1">
        <w:r w:rsidR="0078264D" w:rsidRPr="0023641B">
          <w:rPr>
            <w:rStyle w:val="Hyperlink"/>
            <w:rFonts w:ascii="Sylfaen" w:hAnsi="Sylfaen"/>
            <w:lang w:val="ka-GE"/>
          </w:rPr>
          <w:t>www.jobs.ge</w:t>
        </w:r>
      </w:hyperlink>
      <w:r w:rsidRPr="0023641B">
        <w:rPr>
          <w:rFonts w:ascii="Sylfaen" w:hAnsi="Sylfaen"/>
          <w:lang w:val="ka-GE"/>
        </w:rPr>
        <w:t xml:space="preserve">; რასაც </w:t>
      </w:r>
      <w:r w:rsidRPr="0023641B">
        <w:rPr>
          <w:rFonts w:ascii="Sylfaen" w:hAnsi="Sylfaen"/>
          <w:lang w:val="ka-GE"/>
        </w:rPr>
        <w:lastRenderedPageBreak/>
        <w:t xml:space="preserve">დაემატა </w:t>
      </w:r>
      <w:r w:rsidR="0078264D" w:rsidRPr="0023641B">
        <w:rPr>
          <w:rFonts w:ascii="Sylfaen" w:hAnsi="Sylfaen"/>
          <w:lang w:val="ka-GE"/>
        </w:rPr>
        <w:t>ინფორმაცი</w:t>
      </w:r>
      <w:r w:rsidRPr="0023641B">
        <w:rPr>
          <w:rFonts w:ascii="Sylfaen" w:hAnsi="Sylfaen"/>
          <w:lang w:val="ka-GE"/>
        </w:rPr>
        <w:t xml:space="preserve">ის გავრცელება </w:t>
      </w:r>
      <w:r w:rsidR="0078264D" w:rsidRPr="0023641B">
        <w:rPr>
          <w:rFonts w:ascii="Sylfaen" w:hAnsi="Sylfaen"/>
          <w:lang w:val="ka-GE"/>
        </w:rPr>
        <w:t>შერჩეულ</w:t>
      </w:r>
      <w:r w:rsidRPr="0023641B">
        <w:rPr>
          <w:rFonts w:ascii="Sylfaen" w:hAnsi="Sylfaen"/>
          <w:lang w:val="ka-GE"/>
        </w:rPr>
        <w:t>ი</w:t>
      </w:r>
      <w:r w:rsidR="0078264D" w:rsidRPr="0023641B">
        <w:rPr>
          <w:rFonts w:ascii="Sylfaen" w:hAnsi="Sylfaen"/>
          <w:lang w:val="ka-GE"/>
        </w:rPr>
        <w:t xml:space="preserve"> სპეციალობებ</w:t>
      </w:r>
      <w:r w:rsidRPr="0023641B">
        <w:rPr>
          <w:rFonts w:ascii="Sylfaen" w:hAnsi="Sylfaen"/>
          <w:lang w:val="ka-GE"/>
        </w:rPr>
        <w:t xml:space="preserve">ის შესაბამის </w:t>
      </w:r>
      <w:r w:rsidR="0078264D" w:rsidRPr="0023641B">
        <w:rPr>
          <w:rFonts w:ascii="Sylfaen" w:hAnsi="Sylfaen"/>
          <w:lang w:val="ka-GE"/>
        </w:rPr>
        <w:t>საკონტაქტო ადგილებშიც (საგანმანათლებლო ინსტიტუტები, დამსაქმებლები, პროფესიულ</w:t>
      </w:r>
      <w:r w:rsidR="00E32623" w:rsidRPr="0023641B">
        <w:rPr>
          <w:rFonts w:ascii="Sylfaen" w:hAnsi="Sylfaen"/>
          <w:lang w:val="ka-GE"/>
        </w:rPr>
        <w:t>ი</w:t>
      </w:r>
      <w:r w:rsidR="0078264D" w:rsidRPr="0023641B">
        <w:rPr>
          <w:rFonts w:ascii="Sylfaen" w:hAnsi="Sylfaen"/>
          <w:lang w:val="ka-GE"/>
        </w:rPr>
        <w:t xml:space="preserve"> ასოციაციები და ა.შ.</w:t>
      </w:r>
      <w:r w:rsidR="00E32623" w:rsidRPr="0023641B">
        <w:rPr>
          <w:rFonts w:ascii="Sylfaen" w:hAnsi="Sylfaen"/>
          <w:lang w:val="ka-GE"/>
        </w:rPr>
        <w:t>,</w:t>
      </w:r>
      <w:r w:rsidR="0078264D" w:rsidRPr="0023641B">
        <w:rPr>
          <w:rFonts w:ascii="Sylfaen" w:hAnsi="Sylfaen"/>
          <w:lang w:val="ka-GE"/>
        </w:rPr>
        <w:t xml:space="preserve"> რაც მოსამზადებელ შეფასებაში და </w:t>
      </w:r>
      <w:r w:rsidR="001B360A" w:rsidRPr="0023641B">
        <w:rPr>
          <w:rFonts w:ascii="Sylfaen" w:hAnsi="Sylfaen"/>
          <w:lang w:val="ka-GE"/>
        </w:rPr>
        <w:t xml:space="preserve">კომპეტენციებისა და შესაბამისობის </w:t>
      </w:r>
      <w:r w:rsidR="0078264D" w:rsidRPr="0023641B">
        <w:rPr>
          <w:rFonts w:ascii="Sylfaen" w:hAnsi="Sylfaen"/>
          <w:lang w:val="ka-GE"/>
        </w:rPr>
        <w:t>ანალიზში იყო რეკომენდებული).</w:t>
      </w:r>
    </w:p>
    <w:p w14:paraId="1694738A" w14:textId="3ECA3777" w:rsidR="005063F1" w:rsidRPr="0023641B" w:rsidRDefault="005063F1" w:rsidP="005063F1">
      <w:pPr>
        <w:rPr>
          <w:rFonts w:ascii="Sylfaen" w:hAnsi="Sylfaen"/>
          <w:b/>
          <w:i/>
          <w:lang w:val="ka-GE"/>
        </w:rPr>
      </w:pPr>
      <w:r w:rsidRPr="0023641B">
        <w:rPr>
          <w:rFonts w:ascii="Sylfaen" w:hAnsi="Sylfaen"/>
          <w:b/>
          <w:i/>
          <w:lang w:val="ka-GE"/>
        </w:rPr>
        <w:t>ხანგრძლი</w:t>
      </w:r>
      <w:r w:rsidR="00E14A0C" w:rsidRPr="0023641B">
        <w:rPr>
          <w:rFonts w:ascii="Sylfaen" w:hAnsi="Sylfaen"/>
          <w:b/>
          <w:i/>
          <w:lang w:val="ka-GE"/>
        </w:rPr>
        <w:t>ვ</w:t>
      </w:r>
      <w:r w:rsidRPr="0023641B">
        <w:rPr>
          <w:rFonts w:ascii="Sylfaen" w:hAnsi="Sylfaen"/>
          <w:b/>
          <w:i/>
          <w:lang w:val="ka-GE"/>
        </w:rPr>
        <w:t xml:space="preserve">ობა/ვადა: </w:t>
      </w:r>
    </w:p>
    <w:p w14:paraId="58213F16" w14:textId="77777777" w:rsidR="005063F1" w:rsidRPr="0023641B" w:rsidRDefault="00E8699E" w:rsidP="005063F1">
      <w:pPr>
        <w:rPr>
          <w:rFonts w:ascii="Sylfaen" w:hAnsi="Sylfaen"/>
          <w:lang w:val="ka-GE"/>
        </w:rPr>
      </w:pPr>
      <w:r w:rsidRPr="0023641B">
        <w:rPr>
          <w:rFonts w:ascii="Sylfaen" w:hAnsi="Sylfaen"/>
          <w:noProof/>
        </w:rPr>
        <mc:AlternateContent>
          <mc:Choice Requires="wps">
            <w:drawing>
              <wp:anchor distT="45720" distB="45720" distL="114300" distR="114300" simplePos="0" relativeHeight="251790336" behindDoc="0" locked="0" layoutInCell="1" allowOverlap="1" wp14:anchorId="49630E66" wp14:editId="782C4BD9">
                <wp:simplePos x="0" y="0"/>
                <wp:positionH relativeFrom="margin">
                  <wp:posOffset>-112395</wp:posOffset>
                </wp:positionH>
                <wp:positionV relativeFrom="paragraph">
                  <wp:posOffset>480695</wp:posOffset>
                </wp:positionV>
                <wp:extent cx="3721735" cy="3569970"/>
                <wp:effectExtent l="0" t="0" r="12065" b="11430"/>
                <wp:wrapSquare wrapText="bothSides"/>
                <wp:docPr id="11"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1735" cy="3569970"/>
                        </a:xfrm>
                        <a:prstGeom prst="rect">
                          <a:avLst/>
                        </a:prstGeom>
                        <a:solidFill>
                          <a:srgbClr val="FFFFFF"/>
                        </a:solidFill>
                        <a:ln w="9525">
                          <a:solidFill>
                            <a:srgbClr val="000000"/>
                          </a:solidFill>
                          <a:miter lim="800000"/>
                          <a:headEnd/>
                          <a:tailEnd/>
                        </a:ln>
                      </wps:spPr>
                      <wps:txbx>
                        <w:txbxContent>
                          <w:p w14:paraId="43183401" w14:textId="77777777" w:rsidR="0039235C" w:rsidRPr="00E8699E" w:rsidRDefault="0039235C" w:rsidP="005063F1">
                            <w:pPr>
                              <w:pStyle w:val="ListParagraph"/>
                              <w:numPr>
                                <w:ilvl w:val="0"/>
                                <w:numId w:val="14"/>
                              </w:numPr>
                              <w:ind w:left="426"/>
                              <w:rPr>
                                <w:rFonts w:ascii="Sylfaen" w:hAnsi="Sylfaen"/>
                                <w:sz w:val="18"/>
                                <w:szCs w:val="20"/>
                              </w:rPr>
                            </w:pPr>
                            <w:hyperlink r:id="rId48" w:history="1">
                              <w:r w:rsidRPr="00E8699E">
                                <w:rPr>
                                  <w:rStyle w:val="Hyperlink"/>
                                  <w:rFonts w:ascii="Sylfaen" w:hAnsi="Sylfaen"/>
                                  <w:sz w:val="18"/>
                                  <w:szCs w:val="20"/>
                                </w:rPr>
                                <w:t>www.jobs.ge</w:t>
                              </w:r>
                            </w:hyperlink>
                            <w:r w:rsidRPr="00E8699E">
                              <w:rPr>
                                <w:rFonts w:ascii="Sylfaen" w:hAnsi="Sylfaen"/>
                                <w:sz w:val="18"/>
                                <w:szCs w:val="20"/>
                              </w:rPr>
                              <w:t xml:space="preserve"> </w:t>
                            </w:r>
                          </w:p>
                          <w:p w14:paraId="128FD43F" w14:textId="77777777" w:rsidR="0039235C" w:rsidRPr="00E8699E" w:rsidRDefault="0039235C" w:rsidP="005063F1">
                            <w:pPr>
                              <w:pStyle w:val="ListParagraph"/>
                              <w:numPr>
                                <w:ilvl w:val="0"/>
                                <w:numId w:val="14"/>
                              </w:numPr>
                              <w:ind w:left="426"/>
                              <w:rPr>
                                <w:rFonts w:ascii="Sylfaen" w:hAnsi="Sylfaen"/>
                                <w:sz w:val="18"/>
                                <w:szCs w:val="20"/>
                              </w:rPr>
                            </w:pPr>
                            <w:r w:rsidRPr="00E8699E">
                              <w:rPr>
                                <w:rFonts w:ascii="Sylfaen" w:hAnsi="Sylfaen"/>
                                <w:sz w:val="18"/>
                                <w:szCs w:val="20"/>
                              </w:rPr>
                              <w:t>PCMS</w:t>
                            </w:r>
                            <w:r w:rsidRPr="00E8699E">
                              <w:rPr>
                                <w:rFonts w:ascii="Sylfaen" w:hAnsi="Sylfaen"/>
                                <w:sz w:val="18"/>
                                <w:szCs w:val="20"/>
                                <w:lang w:val="ka-GE"/>
                              </w:rPr>
                              <w:t>-ის პარტნიორების ვებ-გვერდები:</w:t>
                            </w:r>
                          </w:p>
                          <w:p w14:paraId="32CE2C1C" w14:textId="77777777" w:rsidR="0039235C" w:rsidRPr="00E8699E" w:rsidRDefault="0039235C" w:rsidP="005063F1">
                            <w:pPr>
                              <w:pStyle w:val="ListParagraph"/>
                              <w:numPr>
                                <w:ilvl w:val="1"/>
                                <w:numId w:val="14"/>
                              </w:numPr>
                              <w:ind w:left="709"/>
                              <w:rPr>
                                <w:rFonts w:ascii="Sylfaen" w:hAnsi="Sylfaen"/>
                                <w:sz w:val="18"/>
                                <w:szCs w:val="20"/>
                              </w:rPr>
                            </w:pPr>
                            <w:r w:rsidRPr="00E8699E">
                              <w:rPr>
                                <w:rFonts w:ascii="Sylfaen" w:hAnsi="Sylfaen"/>
                                <w:sz w:val="18"/>
                                <w:szCs w:val="20"/>
                                <w:lang w:val="ka-GE"/>
                              </w:rPr>
                              <w:t>პროექტის ვებ-გვერდი:</w:t>
                            </w:r>
                            <w:r w:rsidRPr="00E8699E">
                              <w:rPr>
                                <w:rFonts w:ascii="Sylfaen" w:hAnsi="Sylfaen"/>
                                <w:sz w:val="18"/>
                                <w:szCs w:val="20"/>
                              </w:rPr>
                              <w:t xml:space="preserve"> http://migration-georgia.alumniportal.com </w:t>
                            </w:r>
                          </w:p>
                          <w:p w14:paraId="2A7F02FE" w14:textId="77777777" w:rsidR="0039235C" w:rsidRPr="00E8699E" w:rsidRDefault="0039235C" w:rsidP="005063F1">
                            <w:pPr>
                              <w:pStyle w:val="ListParagraph"/>
                              <w:numPr>
                                <w:ilvl w:val="1"/>
                                <w:numId w:val="14"/>
                              </w:numPr>
                              <w:ind w:left="709"/>
                              <w:rPr>
                                <w:rFonts w:ascii="Sylfaen" w:hAnsi="Sylfaen"/>
                                <w:sz w:val="18"/>
                                <w:szCs w:val="20"/>
                              </w:rPr>
                            </w:pPr>
                            <w:r w:rsidRPr="00E8699E">
                              <w:rPr>
                                <w:rFonts w:ascii="Sylfaen" w:hAnsi="Sylfaen"/>
                                <w:sz w:val="18"/>
                                <w:szCs w:val="20"/>
                                <w:lang w:val="ka-GE"/>
                              </w:rPr>
                              <w:t>მსსკ</w:t>
                            </w:r>
                            <w:r w:rsidRPr="00E8699E">
                              <w:rPr>
                                <w:rFonts w:ascii="Sylfaen" w:hAnsi="Sylfaen"/>
                                <w:sz w:val="18"/>
                                <w:szCs w:val="20"/>
                              </w:rPr>
                              <w:t xml:space="preserve">: </w:t>
                            </w:r>
                            <w:hyperlink r:id="rId49" w:history="1">
                              <w:r w:rsidRPr="00E8699E">
                                <w:rPr>
                                  <w:rStyle w:val="Hyperlink"/>
                                  <w:rFonts w:ascii="Sylfaen" w:hAnsi="Sylfaen"/>
                                  <w:sz w:val="18"/>
                                  <w:szCs w:val="20"/>
                                </w:rPr>
                                <w:t>http://migration.commission.ge/index.php?article_id=103&amp;clang=1</w:t>
                              </w:r>
                            </w:hyperlink>
                            <w:r w:rsidRPr="00E8699E">
                              <w:rPr>
                                <w:rFonts w:ascii="Sylfaen" w:hAnsi="Sylfaen"/>
                                <w:sz w:val="18"/>
                                <w:szCs w:val="20"/>
                              </w:rPr>
                              <w:t xml:space="preserve"> </w:t>
                            </w:r>
                          </w:p>
                          <w:p w14:paraId="65A2956D" w14:textId="77777777" w:rsidR="0039235C" w:rsidRPr="00E8699E" w:rsidRDefault="0039235C" w:rsidP="005063F1">
                            <w:pPr>
                              <w:pStyle w:val="ListParagraph"/>
                              <w:numPr>
                                <w:ilvl w:val="1"/>
                                <w:numId w:val="14"/>
                              </w:numPr>
                              <w:ind w:left="709"/>
                              <w:rPr>
                                <w:rFonts w:ascii="Sylfaen" w:hAnsi="Sylfaen"/>
                                <w:sz w:val="18"/>
                                <w:szCs w:val="20"/>
                                <w:lang w:val="en-GB"/>
                              </w:rPr>
                            </w:pPr>
                            <w:r w:rsidRPr="00E8699E">
                              <w:rPr>
                                <w:rFonts w:ascii="Sylfaen" w:hAnsi="Sylfaen"/>
                                <w:sz w:val="18"/>
                                <w:szCs w:val="20"/>
                              </w:rPr>
                              <w:t xml:space="preserve">GSMEA: </w:t>
                            </w:r>
                            <w:hyperlink r:id="rId50" w:history="1">
                              <w:r w:rsidRPr="00E8699E">
                                <w:rPr>
                                  <w:rStyle w:val="Hyperlink"/>
                                  <w:rFonts w:ascii="Sylfaen" w:hAnsi="Sylfaen"/>
                                  <w:sz w:val="18"/>
                                  <w:szCs w:val="20"/>
                                </w:rPr>
                                <w:t>http://gsmea.ge/index.php?m=2&amp;news_id=132&amp;lng=eng</w:t>
                              </w:r>
                            </w:hyperlink>
                            <w:r w:rsidRPr="00E8699E">
                              <w:rPr>
                                <w:rFonts w:ascii="Sylfaen" w:hAnsi="Sylfaen"/>
                                <w:sz w:val="18"/>
                                <w:szCs w:val="20"/>
                              </w:rPr>
                              <w:t xml:space="preserve"> </w:t>
                            </w:r>
                          </w:p>
                          <w:p w14:paraId="294B578E" w14:textId="77777777" w:rsidR="0039235C" w:rsidRPr="00E8699E" w:rsidRDefault="0039235C" w:rsidP="005063F1">
                            <w:pPr>
                              <w:pStyle w:val="ListParagraph"/>
                              <w:numPr>
                                <w:ilvl w:val="0"/>
                                <w:numId w:val="15"/>
                              </w:numPr>
                              <w:ind w:left="426"/>
                              <w:jc w:val="both"/>
                              <w:rPr>
                                <w:rFonts w:ascii="Sylfaen" w:hAnsi="Sylfaen"/>
                                <w:sz w:val="18"/>
                                <w:szCs w:val="20"/>
                                <w:lang w:val="en-GB"/>
                              </w:rPr>
                            </w:pPr>
                            <w:r w:rsidRPr="00E8699E">
                              <w:rPr>
                                <w:rFonts w:ascii="Sylfaen" w:hAnsi="Sylfaen"/>
                                <w:sz w:val="18"/>
                                <w:szCs w:val="20"/>
                                <w:lang w:val="ka-GE"/>
                              </w:rPr>
                              <w:t>დამატებითი საჯარო და პროფესიებთან დაკავშირებული კონტაქტები</w:t>
                            </w:r>
                            <w:r w:rsidRPr="00E8699E">
                              <w:rPr>
                                <w:rFonts w:ascii="Sylfaen" w:hAnsi="Sylfaen"/>
                                <w:sz w:val="18"/>
                                <w:szCs w:val="20"/>
                              </w:rPr>
                              <w:t xml:space="preserve">: </w:t>
                            </w:r>
                          </w:p>
                          <w:p w14:paraId="4A6ABE13" w14:textId="77777777" w:rsidR="0039235C" w:rsidRPr="00E8699E" w:rsidRDefault="0039235C" w:rsidP="005063F1">
                            <w:pPr>
                              <w:pStyle w:val="ListParagraph"/>
                              <w:numPr>
                                <w:ilvl w:val="1"/>
                                <w:numId w:val="15"/>
                              </w:numPr>
                              <w:ind w:left="709"/>
                              <w:rPr>
                                <w:rFonts w:ascii="Sylfaen" w:hAnsi="Sylfaen"/>
                                <w:sz w:val="18"/>
                                <w:szCs w:val="20"/>
                                <w:lang w:val="en-GB"/>
                              </w:rPr>
                            </w:pPr>
                            <w:r w:rsidRPr="00E8699E">
                              <w:rPr>
                                <w:rFonts w:ascii="Sylfaen" w:hAnsi="Sylfaen"/>
                                <w:sz w:val="18"/>
                                <w:szCs w:val="20"/>
                                <w:lang w:val="ka-GE"/>
                              </w:rPr>
                              <w:t>გერმანიის საელჩო საქართველოში:</w:t>
                            </w:r>
                            <w:r w:rsidRPr="00E8699E">
                              <w:rPr>
                                <w:rFonts w:ascii="Sylfaen" w:hAnsi="Sylfaen"/>
                                <w:sz w:val="18"/>
                                <w:szCs w:val="20"/>
                              </w:rPr>
                              <w:t xml:space="preserve"> </w:t>
                            </w:r>
                            <w:hyperlink r:id="rId51" w:history="1">
                              <w:r w:rsidRPr="00E8699E">
                                <w:rPr>
                                  <w:rStyle w:val="Hyperlink"/>
                                  <w:rFonts w:ascii="Sylfaen" w:hAnsi="Sylfaen"/>
                                  <w:sz w:val="18"/>
                                  <w:szCs w:val="20"/>
                                </w:rPr>
                                <w:t>http://www.tiflis.diplo.de/Vertretung/tiflis/de/02/WZ__neu/Nachrichten/S__Zirkul_C3_A4re_20Migration.html</w:t>
                              </w:r>
                            </w:hyperlink>
                            <w:r w:rsidRPr="00E8699E">
                              <w:rPr>
                                <w:rFonts w:ascii="Sylfaen" w:hAnsi="Sylfaen"/>
                                <w:sz w:val="18"/>
                                <w:szCs w:val="20"/>
                              </w:rPr>
                              <w:t xml:space="preserve"> </w:t>
                            </w:r>
                          </w:p>
                          <w:p w14:paraId="7C0AB06C" w14:textId="77777777" w:rsidR="0039235C" w:rsidRPr="00E8699E" w:rsidRDefault="0039235C" w:rsidP="005063F1">
                            <w:pPr>
                              <w:pStyle w:val="ListParagraph"/>
                              <w:numPr>
                                <w:ilvl w:val="1"/>
                                <w:numId w:val="15"/>
                              </w:numPr>
                              <w:ind w:left="709"/>
                              <w:jc w:val="both"/>
                              <w:rPr>
                                <w:rFonts w:ascii="Sylfaen" w:hAnsi="Sylfaen"/>
                                <w:sz w:val="18"/>
                                <w:szCs w:val="20"/>
                                <w:lang w:val="en-GB"/>
                              </w:rPr>
                            </w:pPr>
                            <w:r w:rsidRPr="00E8699E">
                              <w:rPr>
                                <w:rFonts w:ascii="Sylfaen" w:hAnsi="Sylfaen"/>
                                <w:sz w:val="18"/>
                                <w:szCs w:val="20"/>
                                <w:lang w:val="ka-GE"/>
                              </w:rPr>
                              <w:t>საგანმანათლებლო დაწესებულებები და დამსაქმებლები (სასტუმროები);</w:t>
                            </w:r>
                            <w:r w:rsidRPr="00E8699E">
                              <w:rPr>
                                <w:rFonts w:ascii="Sylfaen" w:hAnsi="Sylfaen"/>
                                <w:sz w:val="18"/>
                                <w:szCs w:val="20"/>
                              </w:rPr>
                              <w:t xml:space="preserve"> </w:t>
                            </w:r>
                          </w:p>
                          <w:p w14:paraId="411F110D" w14:textId="77777777" w:rsidR="0039235C" w:rsidRPr="00E8699E" w:rsidRDefault="0039235C" w:rsidP="005063F1">
                            <w:pPr>
                              <w:pStyle w:val="ListParagraph"/>
                              <w:numPr>
                                <w:ilvl w:val="1"/>
                                <w:numId w:val="15"/>
                              </w:numPr>
                              <w:ind w:left="709"/>
                              <w:rPr>
                                <w:rFonts w:ascii="Sylfaen" w:hAnsi="Sylfaen"/>
                                <w:sz w:val="18"/>
                                <w:szCs w:val="20"/>
                                <w:lang w:val="en-GB"/>
                              </w:rPr>
                            </w:pPr>
                            <w:r w:rsidRPr="00E8699E">
                              <w:rPr>
                                <w:rFonts w:ascii="Sylfaen" w:hAnsi="Sylfaen"/>
                                <w:sz w:val="18"/>
                                <w:szCs w:val="20"/>
                              </w:rPr>
                              <w:t xml:space="preserve">GIZ </w:t>
                            </w:r>
                            <w:r w:rsidRPr="00E8699E">
                              <w:rPr>
                                <w:rFonts w:ascii="Sylfaen" w:hAnsi="Sylfaen"/>
                                <w:sz w:val="18"/>
                                <w:szCs w:val="20"/>
                                <w:lang w:val="ka-GE"/>
                              </w:rPr>
                              <w:t>საქართველოს ოფისის თანამშრომლები;</w:t>
                            </w:r>
                          </w:p>
                          <w:p w14:paraId="5FDDF643" w14:textId="77777777" w:rsidR="0039235C" w:rsidRPr="00E8699E" w:rsidRDefault="0039235C" w:rsidP="005063F1">
                            <w:pPr>
                              <w:pStyle w:val="ListParagraph"/>
                              <w:numPr>
                                <w:ilvl w:val="0"/>
                                <w:numId w:val="14"/>
                              </w:numPr>
                              <w:ind w:left="426"/>
                              <w:jc w:val="both"/>
                              <w:rPr>
                                <w:sz w:val="18"/>
                                <w:szCs w:val="20"/>
                              </w:rPr>
                            </w:pPr>
                            <w:r w:rsidRPr="00E8699E">
                              <w:rPr>
                                <w:rFonts w:ascii="Sylfaen" w:hAnsi="Sylfaen"/>
                                <w:sz w:val="18"/>
                                <w:szCs w:val="20"/>
                                <w:lang w:val="ka-GE"/>
                              </w:rPr>
                              <w:t>სოციალური მედია</w:t>
                            </w:r>
                            <w:r w:rsidRPr="00E8699E">
                              <w:rPr>
                                <w:rFonts w:ascii="Sylfaen" w:hAnsi="Sylfaen"/>
                                <w:sz w:val="18"/>
                                <w:szCs w:val="20"/>
                              </w:rPr>
                              <w:t xml:space="preserve"> (</w:t>
                            </w:r>
                            <w:r w:rsidRPr="00E8699E">
                              <w:rPr>
                                <w:rFonts w:ascii="Sylfaen" w:hAnsi="Sylfaen"/>
                                <w:sz w:val="18"/>
                                <w:szCs w:val="20"/>
                                <w:lang w:val="ka-GE"/>
                              </w:rPr>
                              <w:t>ფეისბუქი:</w:t>
                            </w:r>
                            <w:r w:rsidRPr="00E8699E">
                              <w:rPr>
                                <w:rFonts w:ascii="Sylfaen" w:hAnsi="Sylfaen"/>
                                <w:sz w:val="18"/>
                                <w:szCs w:val="20"/>
                              </w:rPr>
                              <w:t xml:space="preserve"> </w:t>
                            </w:r>
                            <w:r w:rsidRPr="00E8699E">
                              <w:rPr>
                                <w:rFonts w:ascii="Sylfaen" w:hAnsi="Sylfaen"/>
                                <w:sz w:val="18"/>
                                <w:szCs w:val="20"/>
                                <w:lang w:val="ka-GE"/>
                              </w:rPr>
                              <w:t>„მიგრაცია განვითარებისთვის“</w:t>
                            </w:r>
                            <w:r w:rsidRPr="00E8699E">
                              <w:rPr>
                                <w:rFonts w:ascii="Sylfaen" w:hAnsi="Sylfaen"/>
                                <w:sz w:val="18"/>
                                <w:szCs w:val="20"/>
                              </w:rPr>
                              <w:t xml:space="preserve">, </w:t>
                            </w:r>
                            <w:r w:rsidRPr="00E8699E">
                              <w:rPr>
                                <w:rFonts w:ascii="Sylfaen" w:hAnsi="Sylfaen"/>
                                <w:sz w:val="18"/>
                                <w:szCs w:val="20"/>
                                <w:lang w:val="ka-GE"/>
                              </w:rPr>
                              <w:t>„ექთნების ასოციაცია“</w:t>
                            </w:r>
                            <w:r w:rsidRPr="00E8699E">
                              <w:rPr>
                                <w:rFonts w:ascii="Sylfaen" w:hAnsi="Sylfaen"/>
                                <w:sz w:val="18"/>
                                <w:szCs w:val="20"/>
                              </w:rPr>
                              <w:t xml:space="preserve">, DWVG, </w:t>
                            </w:r>
                            <w:r w:rsidRPr="00E8699E">
                              <w:rPr>
                                <w:rFonts w:ascii="Sylfaen" w:hAnsi="Sylfaen"/>
                                <w:sz w:val="18"/>
                                <w:szCs w:val="20"/>
                                <w:lang w:val="ka-GE"/>
                              </w:rPr>
                              <w:t>კერძო ქსელები</w:t>
                            </w:r>
                            <w:r w:rsidRPr="00E8699E">
                              <w:rPr>
                                <w:rFonts w:ascii="Sylfaen" w:hAnsi="Sylfaen"/>
                                <w:sz w:val="18"/>
                                <w:szCs w:val="20"/>
                              </w:rPr>
                              <w:t>)</w:t>
                            </w:r>
                            <w:r w:rsidRPr="00E8699E">
                              <w:rPr>
                                <w:rFonts w:ascii="Sylfaen" w:hAnsi="Sylfaen"/>
                                <w:sz w:val="18"/>
                                <w:szCs w:val="20"/>
                                <w:lang w:val="ka-GE"/>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8" o:spid="_x0000_s1086" type="#_x0000_t202" style="position:absolute;margin-left:-8.85pt;margin-top:37.85pt;width:293.05pt;height:281.1pt;z-index:251790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">
                <v:textbox>
                  <w:txbxContent>
                    <w:p w14:paraId="43183401" w14:textId="77777777" w:rsidR="0039235C" w:rsidRPr="00E8699E" w:rsidRDefault="0039235C" w:rsidP="005063F1">
                      <w:pPr>
                        <w:pStyle w:val="ListParagraph"/>
                        <w:numPr>
                          <w:ilvl w:val="0"/>
                          <w:numId w:val="14"/>
                        </w:numPr>
                        <w:ind w:left="426"/>
                        <w:rPr>
                          <w:rFonts w:ascii="Sylfaen" w:hAnsi="Sylfaen"/>
                          <w:sz w:val="18"/>
                          <w:szCs w:val="20"/>
                        </w:rPr>
                      </w:pPr>
                      <w:hyperlink r:id="rId52" w:history="1">
                        <w:r w:rsidRPr="00E8699E">
                          <w:rPr>
                            <w:rStyle w:val="Hyperlink"/>
                            <w:rFonts w:ascii="Sylfaen" w:hAnsi="Sylfaen"/>
                            <w:sz w:val="18"/>
                            <w:szCs w:val="20"/>
                          </w:rPr>
                          <w:t>www.jobs.ge</w:t>
                        </w:r>
                      </w:hyperlink>
                      <w:r w:rsidRPr="00E8699E">
                        <w:rPr>
                          <w:rFonts w:ascii="Sylfaen" w:hAnsi="Sylfaen"/>
                          <w:sz w:val="18"/>
                          <w:szCs w:val="20"/>
                        </w:rPr>
                        <w:t xml:space="preserve"> </w:t>
                      </w:r>
                    </w:p>
                    <w:p w14:paraId="128FD43F" w14:textId="77777777" w:rsidR="0039235C" w:rsidRPr="00E8699E" w:rsidRDefault="0039235C" w:rsidP="005063F1">
                      <w:pPr>
                        <w:pStyle w:val="ListParagraph"/>
                        <w:numPr>
                          <w:ilvl w:val="0"/>
                          <w:numId w:val="14"/>
                        </w:numPr>
                        <w:ind w:left="426"/>
                        <w:rPr>
                          <w:rFonts w:ascii="Sylfaen" w:hAnsi="Sylfaen"/>
                          <w:sz w:val="18"/>
                          <w:szCs w:val="20"/>
                        </w:rPr>
                      </w:pPr>
                      <w:r w:rsidRPr="00E8699E">
                        <w:rPr>
                          <w:rFonts w:ascii="Sylfaen" w:hAnsi="Sylfaen"/>
                          <w:sz w:val="18"/>
                          <w:szCs w:val="20"/>
                        </w:rPr>
                        <w:t>PCMS</w:t>
                      </w:r>
                      <w:r w:rsidRPr="00E8699E">
                        <w:rPr>
                          <w:rFonts w:ascii="Sylfaen" w:hAnsi="Sylfaen"/>
                          <w:sz w:val="18"/>
                          <w:szCs w:val="20"/>
                          <w:lang w:val="ka-GE"/>
                        </w:rPr>
                        <w:t>-ის პარტნიორების ვებ-გვერდები:</w:t>
                      </w:r>
                    </w:p>
                    <w:p w14:paraId="32CE2C1C" w14:textId="77777777" w:rsidR="0039235C" w:rsidRPr="00E8699E" w:rsidRDefault="0039235C" w:rsidP="005063F1">
                      <w:pPr>
                        <w:pStyle w:val="ListParagraph"/>
                        <w:numPr>
                          <w:ilvl w:val="1"/>
                          <w:numId w:val="14"/>
                        </w:numPr>
                        <w:ind w:left="709"/>
                        <w:rPr>
                          <w:rFonts w:ascii="Sylfaen" w:hAnsi="Sylfaen"/>
                          <w:sz w:val="18"/>
                          <w:szCs w:val="20"/>
                        </w:rPr>
                      </w:pPr>
                      <w:r w:rsidRPr="00E8699E">
                        <w:rPr>
                          <w:rFonts w:ascii="Sylfaen" w:hAnsi="Sylfaen"/>
                          <w:sz w:val="18"/>
                          <w:szCs w:val="20"/>
                          <w:lang w:val="ka-GE"/>
                        </w:rPr>
                        <w:t>პროექტის ვებ-გვერდი:</w:t>
                      </w:r>
                      <w:r w:rsidRPr="00E8699E">
                        <w:rPr>
                          <w:rFonts w:ascii="Sylfaen" w:hAnsi="Sylfaen"/>
                          <w:sz w:val="18"/>
                          <w:szCs w:val="20"/>
                        </w:rPr>
                        <w:t xml:space="preserve"> http://migration-georgia.alumniportal.com </w:t>
                      </w:r>
                    </w:p>
                    <w:p w14:paraId="2A7F02FE" w14:textId="77777777" w:rsidR="0039235C" w:rsidRPr="00E8699E" w:rsidRDefault="0039235C" w:rsidP="005063F1">
                      <w:pPr>
                        <w:pStyle w:val="ListParagraph"/>
                        <w:numPr>
                          <w:ilvl w:val="1"/>
                          <w:numId w:val="14"/>
                        </w:numPr>
                        <w:ind w:left="709"/>
                        <w:rPr>
                          <w:rFonts w:ascii="Sylfaen" w:hAnsi="Sylfaen"/>
                          <w:sz w:val="18"/>
                          <w:szCs w:val="20"/>
                        </w:rPr>
                      </w:pPr>
                      <w:r w:rsidRPr="00E8699E">
                        <w:rPr>
                          <w:rFonts w:ascii="Sylfaen" w:hAnsi="Sylfaen"/>
                          <w:sz w:val="18"/>
                          <w:szCs w:val="20"/>
                          <w:lang w:val="ka-GE"/>
                        </w:rPr>
                        <w:t>მსსკ</w:t>
                      </w:r>
                      <w:r w:rsidRPr="00E8699E">
                        <w:rPr>
                          <w:rFonts w:ascii="Sylfaen" w:hAnsi="Sylfaen"/>
                          <w:sz w:val="18"/>
                          <w:szCs w:val="20"/>
                        </w:rPr>
                        <w:t xml:space="preserve">: </w:t>
                      </w:r>
                      <w:hyperlink r:id="rId53" w:history="1">
                        <w:r w:rsidRPr="00E8699E">
                          <w:rPr>
                            <w:rStyle w:val="Hyperlink"/>
                            <w:rFonts w:ascii="Sylfaen" w:hAnsi="Sylfaen"/>
                            <w:sz w:val="18"/>
                            <w:szCs w:val="20"/>
                          </w:rPr>
                          <w:t>http://migration.commission.ge/index.php?article_id=103&amp;clang=1</w:t>
                        </w:r>
                      </w:hyperlink>
                      <w:r w:rsidRPr="00E8699E">
                        <w:rPr>
                          <w:rFonts w:ascii="Sylfaen" w:hAnsi="Sylfaen"/>
                          <w:sz w:val="18"/>
                          <w:szCs w:val="20"/>
                        </w:rPr>
                        <w:t xml:space="preserve"> </w:t>
                      </w:r>
                    </w:p>
                    <w:p w14:paraId="65A2956D" w14:textId="77777777" w:rsidR="0039235C" w:rsidRPr="00E8699E" w:rsidRDefault="0039235C" w:rsidP="005063F1">
                      <w:pPr>
                        <w:pStyle w:val="ListParagraph"/>
                        <w:numPr>
                          <w:ilvl w:val="1"/>
                          <w:numId w:val="14"/>
                        </w:numPr>
                        <w:ind w:left="709"/>
                        <w:rPr>
                          <w:rFonts w:ascii="Sylfaen" w:hAnsi="Sylfaen"/>
                          <w:sz w:val="18"/>
                          <w:szCs w:val="20"/>
                          <w:lang w:val="en-GB"/>
                        </w:rPr>
                      </w:pPr>
                      <w:r w:rsidRPr="00E8699E">
                        <w:rPr>
                          <w:rFonts w:ascii="Sylfaen" w:hAnsi="Sylfaen"/>
                          <w:sz w:val="18"/>
                          <w:szCs w:val="20"/>
                        </w:rPr>
                        <w:t xml:space="preserve">GSMEA: </w:t>
                      </w:r>
                      <w:hyperlink r:id="rId54" w:history="1">
                        <w:r w:rsidRPr="00E8699E">
                          <w:rPr>
                            <w:rStyle w:val="Hyperlink"/>
                            <w:rFonts w:ascii="Sylfaen" w:hAnsi="Sylfaen"/>
                            <w:sz w:val="18"/>
                            <w:szCs w:val="20"/>
                          </w:rPr>
                          <w:t>http://gsmea.ge/index.php?m=2&amp;news_id=132&amp;lng=eng</w:t>
                        </w:r>
                      </w:hyperlink>
                      <w:r w:rsidRPr="00E8699E">
                        <w:rPr>
                          <w:rFonts w:ascii="Sylfaen" w:hAnsi="Sylfaen"/>
                          <w:sz w:val="18"/>
                          <w:szCs w:val="20"/>
                        </w:rPr>
                        <w:t xml:space="preserve"> </w:t>
                      </w:r>
                    </w:p>
                    <w:p w14:paraId="294B578E" w14:textId="77777777" w:rsidR="0039235C" w:rsidRPr="00E8699E" w:rsidRDefault="0039235C" w:rsidP="005063F1">
                      <w:pPr>
                        <w:pStyle w:val="ListParagraph"/>
                        <w:numPr>
                          <w:ilvl w:val="0"/>
                          <w:numId w:val="15"/>
                        </w:numPr>
                        <w:ind w:left="426"/>
                        <w:jc w:val="both"/>
                        <w:rPr>
                          <w:rFonts w:ascii="Sylfaen" w:hAnsi="Sylfaen"/>
                          <w:sz w:val="18"/>
                          <w:szCs w:val="20"/>
                          <w:lang w:val="en-GB"/>
                        </w:rPr>
                      </w:pPr>
                      <w:r w:rsidRPr="00E8699E">
                        <w:rPr>
                          <w:rFonts w:ascii="Sylfaen" w:hAnsi="Sylfaen"/>
                          <w:sz w:val="18"/>
                          <w:szCs w:val="20"/>
                          <w:lang w:val="ka-GE"/>
                        </w:rPr>
                        <w:t>დამატებითი საჯარო და პროფესიებთან დაკავშირებული კონტაქტები</w:t>
                      </w:r>
                      <w:r w:rsidRPr="00E8699E">
                        <w:rPr>
                          <w:rFonts w:ascii="Sylfaen" w:hAnsi="Sylfaen"/>
                          <w:sz w:val="18"/>
                          <w:szCs w:val="20"/>
                        </w:rPr>
                        <w:t xml:space="preserve">: </w:t>
                      </w:r>
                    </w:p>
                    <w:p w14:paraId="4A6ABE13" w14:textId="77777777" w:rsidR="0039235C" w:rsidRPr="00E8699E" w:rsidRDefault="0039235C" w:rsidP="005063F1">
                      <w:pPr>
                        <w:pStyle w:val="ListParagraph"/>
                        <w:numPr>
                          <w:ilvl w:val="1"/>
                          <w:numId w:val="15"/>
                        </w:numPr>
                        <w:ind w:left="709"/>
                        <w:rPr>
                          <w:rFonts w:ascii="Sylfaen" w:hAnsi="Sylfaen"/>
                          <w:sz w:val="18"/>
                          <w:szCs w:val="20"/>
                          <w:lang w:val="en-GB"/>
                        </w:rPr>
                      </w:pPr>
                      <w:r w:rsidRPr="00E8699E">
                        <w:rPr>
                          <w:rFonts w:ascii="Sylfaen" w:hAnsi="Sylfaen"/>
                          <w:sz w:val="18"/>
                          <w:szCs w:val="20"/>
                          <w:lang w:val="ka-GE"/>
                        </w:rPr>
                        <w:t>გერმანიის საელჩო საქართველოში:</w:t>
                      </w:r>
                      <w:r w:rsidRPr="00E8699E">
                        <w:rPr>
                          <w:rFonts w:ascii="Sylfaen" w:hAnsi="Sylfaen"/>
                          <w:sz w:val="18"/>
                          <w:szCs w:val="20"/>
                        </w:rPr>
                        <w:t xml:space="preserve"> </w:t>
                      </w:r>
                      <w:hyperlink r:id="rId55" w:history="1">
                        <w:r w:rsidRPr="00E8699E">
                          <w:rPr>
                            <w:rStyle w:val="Hyperlink"/>
                            <w:rFonts w:ascii="Sylfaen" w:hAnsi="Sylfaen"/>
                            <w:sz w:val="18"/>
                            <w:szCs w:val="20"/>
                          </w:rPr>
                          <w:t>http://www.tiflis.diplo.de/Vertretung/tiflis/de/02/WZ__neu/Nachrichten/S__Zirkul_C3_A4re_20Migration.html</w:t>
                        </w:r>
                      </w:hyperlink>
                      <w:r w:rsidRPr="00E8699E">
                        <w:rPr>
                          <w:rFonts w:ascii="Sylfaen" w:hAnsi="Sylfaen"/>
                          <w:sz w:val="18"/>
                          <w:szCs w:val="20"/>
                        </w:rPr>
                        <w:t xml:space="preserve"> </w:t>
                      </w:r>
                    </w:p>
                    <w:p w14:paraId="7C0AB06C" w14:textId="77777777" w:rsidR="0039235C" w:rsidRPr="00E8699E" w:rsidRDefault="0039235C" w:rsidP="005063F1">
                      <w:pPr>
                        <w:pStyle w:val="ListParagraph"/>
                        <w:numPr>
                          <w:ilvl w:val="1"/>
                          <w:numId w:val="15"/>
                        </w:numPr>
                        <w:ind w:left="709"/>
                        <w:jc w:val="both"/>
                        <w:rPr>
                          <w:rFonts w:ascii="Sylfaen" w:hAnsi="Sylfaen"/>
                          <w:sz w:val="18"/>
                          <w:szCs w:val="20"/>
                          <w:lang w:val="en-GB"/>
                        </w:rPr>
                      </w:pPr>
                      <w:r w:rsidRPr="00E8699E">
                        <w:rPr>
                          <w:rFonts w:ascii="Sylfaen" w:hAnsi="Sylfaen"/>
                          <w:sz w:val="18"/>
                          <w:szCs w:val="20"/>
                          <w:lang w:val="ka-GE"/>
                        </w:rPr>
                        <w:t>საგანმანათლებლო დაწესებულებები და დამსაქმებლები (სასტუმროები);</w:t>
                      </w:r>
                      <w:r w:rsidRPr="00E8699E">
                        <w:rPr>
                          <w:rFonts w:ascii="Sylfaen" w:hAnsi="Sylfaen"/>
                          <w:sz w:val="18"/>
                          <w:szCs w:val="20"/>
                        </w:rPr>
                        <w:t xml:space="preserve"> </w:t>
                      </w:r>
                    </w:p>
                    <w:p w14:paraId="411F110D" w14:textId="77777777" w:rsidR="0039235C" w:rsidRPr="00E8699E" w:rsidRDefault="0039235C" w:rsidP="005063F1">
                      <w:pPr>
                        <w:pStyle w:val="ListParagraph"/>
                        <w:numPr>
                          <w:ilvl w:val="1"/>
                          <w:numId w:val="15"/>
                        </w:numPr>
                        <w:ind w:left="709"/>
                        <w:rPr>
                          <w:rFonts w:ascii="Sylfaen" w:hAnsi="Sylfaen"/>
                          <w:sz w:val="18"/>
                          <w:szCs w:val="20"/>
                          <w:lang w:val="en-GB"/>
                        </w:rPr>
                      </w:pPr>
                      <w:r w:rsidRPr="00E8699E">
                        <w:rPr>
                          <w:rFonts w:ascii="Sylfaen" w:hAnsi="Sylfaen"/>
                          <w:sz w:val="18"/>
                          <w:szCs w:val="20"/>
                        </w:rPr>
                        <w:t xml:space="preserve">GIZ </w:t>
                      </w:r>
                      <w:r w:rsidRPr="00E8699E">
                        <w:rPr>
                          <w:rFonts w:ascii="Sylfaen" w:hAnsi="Sylfaen"/>
                          <w:sz w:val="18"/>
                          <w:szCs w:val="20"/>
                          <w:lang w:val="ka-GE"/>
                        </w:rPr>
                        <w:t>საქართველოს ოფისის თანამშრომლები;</w:t>
                      </w:r>
                    </w:p>
                    <w:p w14:paraId="5FDDF643" w14:textId="77777777" w:rsidR="0039235C" w:rsidRPr="00E8699E" w:rsidRDefault="0039235C" w:rsidP="005063F1">
                      <w:pPr>
                        <w:pStyle w:val="ListParagraph"/>
                        <w:numPr>
                          <w:ilvl w:val="0"/>
                          <w:numId w:val="14"/>
                        </w:numPr>
                        <w:ind w:left="426"/>
                        <w:jc w:val="both"/>
                        <w:rPr>
                          <w:sz w:val="18"/>
                          <w:szCs w:val="20"/>
                        </w:rPr>
                      </w:pPr>
                      <w:r w:rsidRPr="00E8699E">
                        <w:rPr>
                          <w:rFonts w:ascii="Sylfaen" w:hAnsi="Sylfaen"/>
                          <w:sz w:val="18"/>
                          <w:szCs w:val="20"/>
                          <w:lang w:val="ka-GE"/>
                        </w:rPr>
                        <w:t>სოციალური მედია</w:t>
                      </w:r>
                      <w:r w:rsidRPr="00E8699E">
                        <w:rPr>
                          <w:rFonts w:ascii="Sylfaen" w:hAnsi="Sylfaen"/>
                          <w:sz w:val="18"/>
                          <w:szCs w:val="20"/>
                        </w:rPr>
                        <w:t xml:space="preserve"> (</w:t>
                      </w:r>
                      <w:r w:rsidRPr="00E8699E">
                        <w:rPr>
                          <w:rFonts w:ascii="Sylfaen" w:hAnsi="Sylfaen"/>
                          <w:sz w:val="18"/>
                          <w:szCs w:val="20"/>
                          <w:lang w:val="ka-GE"/>
                        </w:rPr>
                        <w:t>ფეისბუქი:</w:t>
                      </w:r>
                      <w:r w:rsidRPr="00E8699E">
                        <w:rPr>
                          <w:rFonts w:ascii="Sylfaen" w:hAnsi="Sylfaen"/>
                          <w:sz w:val="18"/>
                          <w:szCs w:val="20"/>
                        </w:rPr>
                        <w:t xml:space="preserve"> </w:t>
                      </w:r>
                      <w:r w:rsidRPr="00E8699E">
                        <w:rPr>
                          <w:rFonts w:ascii="Sylfaen" w:hAnsi="Sylfaen"/>
                          <w:sz w:val="18"/>
                          <w:szCs w:val="20"/>
                          <w:lang w:val="ka-GE"/>
                        </w:rPr>
                        <w:t>„მიგრაცია განვითარებისთვის“</w:t>
                      </w:r>
                      <w:r w:rsidRPr="00E8699E">
                        <w:rPr>
                          <w:rFonts w:ascii="Sylfaen" w:hAnsi="Sylfaen"/>
                          <w:sz w:val="18"/>
                          <w:szCs w:val="20"/>
                        </w:rPr>
                        <w:t xml:space="preserve">, </w:t>
                      </w:r>
                      <w:r w:rsidRPr="00E8699E">
                        <w:rPr>
                          <w:rFonts w:ascii="Sylfaen" w:hAnsi="Sylfaen"/>
                          <w:sz w:val="18"/>
                          <w:szCs w:val="20"/>
                          <w:lang w:val="ka-GE"/>
                        </w:rPr>
                        <w:t>„ექთნების ასოციაცია“</w:t>
                      </w:r>
                      <w:r w:rsidRPr="00E8699E">
                        <w:rPr>
                          <w:rFonts w:ascii="Sylfaen" w:hAnsi="Sylfaen"/>
                          <w:sz w:val="18"/>
                          <w:szCs w:val="20"/>
                        </w:rPr>
                        <w:t xml:space="preserve">, DWVG, </w:t>
                      </w:r>
                      <w:r w:rsidRPr="00E8699E">
                        <w:rPr>
                          <w:rFonts w:ascii="Sylfaen" w:hAnsi="Sylfaen"/>
                          <w:sz w:val="18"/>
                          <w:szCs w:val="20"/>
                          <w:lang w:val="ka-GE"/>
                        </w:rPr>
                        <w:t>კერძო ქსელები</w:t>
                      </w:r>
                      <w:r w:rsidRPr="00E8699E">
                        <w:rPr>
                          <w:rFonts w:ascii="Sylfaen" w:hAnsi="Sylfaen"/>
                          <w:sz w:val="18"/>
                          <w:szCs w:val="20"/>
                        </w:rPr>
                        <w:t>)</w:t>
                      </w:r>
                      <w:r w:rsidRPr="00E8699E">
                        <w:rPr>
                          <w:rFonts w:ascii="Sylfaen" w:hAnsi="Sylfaen"/>
                          <w:sz w:val="18"/>
                          <w:szCs w:val="20"/>
                          <w:lang w:val="ka-GE"/>
                        </w:rPr>
                        <w:t>.</w:t>
                      </w:r>
                    </w:p>
                  </w:txbxContent>
                </v:textbox>
                <w10:wrap type="square" anchorx="margin"/>
              </v:shape>
            </w:pict>
          </mc:Fallback>
        </mc:AlternateContent>
      </w:r>
      <w:r w:rsidRPr="0023641B">
        <w:rPr>
          <w:rFonts w:ascii="Sylfaen" w:hAnsi="Sylfaen"/>
          <w:noProof/>
        </w:rPr>
        <mc:AlternateContent>
          <mc:Choice Requires="wps">
            <w:drawing>
              <wp:anchor distT="0" distB="0" distL="114300" distR="114300" simplePos="0" relativeHeight="251792384" behindDoc="0" locked="0" layoutInCell="1" allowOverlap="1" wp14:anchorId="5666BA25" wp14:editId="3DFFF016">
                <wp:simplePos x="0" y="0"/>
                <wp:positionH relativeFrom="column">
                  <wp:posOffset>-16510</wp:posOffset>
                </wp:positionH>
                <wp:positionV relativeFrom="paragraph">
                  <wp:posOffset>230505</wp:posOffset>
                </wp:positionV>
                <wp:extent cx="3629660" cy="253365"/>
                <wp:effectExtent l="0" t="0" r="8890" b="0"/>
                <wp:wrapSquare wrapText="bothSides"/>
                <wp:docPr id="306" name="Text Box 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29660" cy="253365"/>
                        </a:xfrm>
                        <a:prstGeom prst="rect">
                          <a:avLst/>
                        </a:prstGeom>
                        <a:solidFill>
                          <a:prstClr val="white"/>
                        </a:solidFill>
                        <a:ln>
                          <a:noFill/>
                        </a:ln>
                        <a:effectLst/>
                      </wps:spPr>
                      <wps:txbx>
                        <w:txbxContent>
                          <w:p w14:paraId="0AB29BC0" w14:textId="77777777" w:rsidR="0039235C" w:rsidRPr="000F4F8A" w:rsidRDefault="0039235C" w:rsidP="005063F1">
                            <w:pPr>
                              <w:pStyle w:val="Caption"/>
                              <w:rPr>
                                <w:color w:val="365F91" w:themeColor="accent1" w:themeShade="BF"/>
                                <w:sz w:val="20"/>
                                <w:szCs w:val="20"/>
                              </w:rPr>
                            </w:pPr>
                            <w:bookmarkStart w:id="72" w:name="_Toc455062102"/>
                            <w:r w:rsidRPr="000F4F8A">
                              <w:rPr>
                                <w:rFonts w:ascii="Sylfaen" w:hAnsi="Sylfaen"/>
                                <w:color w:val="365F91" w:themeColor="accent1" w:themeShade="BF"/>
                                <w:lang w:val="ka-GE"/>
                              </w:rPr>
                              <w:t>ცხრილი 9</w:t>
                            </w:r>
                            <w:r w:rsidRPr="000F4F8A">
                              <w:rPr>
                                <w:rFonts w:ascii="Sylfaen" w:hAnsi="Sylfaen"/>
                                <w:color w:val="365F91" w:themeColor="accent1" w:themeShade="BF"/>
                                <w:sz w:val="20"/>
                                <w:szCs w:val="20"/>
                                <w:lang w:val="ka-GE"/>
                              </w:rPr>
                              <w:t xml:space="preserve">. </w:t>
                            </w:r>
                            <w:r w:rsidRPr="000F4F8A">
                              <w:rPr>
                                <w:color w:val="365F91" w:themeColor="accent1" w:themeShade="BF"/>
                                <w:sz w:val="20"/>
                                <w:szCs w:val="20"/>
                              </w:rPr>
                              <w:t xml:space="preserve"> </w:t>
                            </w:r>
                            <w:r w:rsidRPr="000F4F8A">
                              <w:rPr>
                                <w:rFonts w:ascii="Sylfaen" w:hAnsi="Sylfaen"/>
                                <w:color w:val="365F91" w:themeColor="accent1" w:themeShade="BF"/>
                                <w:sz w:val="20"/>
                                <w:szCs w:val="20"/>
                              </w:rPr>
                              <w:t>PCMS</w:t>
                            </w:r>
                            <w:r w:rsidRPr="000F4F8A">
                              <w:rPr>
                                <w:rFonts w:ascii="Sylfaen" w:hAnsi="Sylfaen"/>
                                <w:color w:val="365F91" w:themeColor="accent1" w:themeShade="BF"/>
                                <w:sz w:val="20"/>
                                <w:szCs w:val="20"/>
                                <w:lang w:val="ka-GE"/>
                              </w:rPr>
                              <w:t>-ის განცხადების გავრცელების არხები</w:t>
                            </w:r>
                            <w:bookmarkEnd w:id="72"/>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306" o:spid="_x0000_s1087" type="#_x0000_t202" style="position:absolute;margin-left:-1.3pt;margin-top:18.15pt;width:285.8pt;height:19.9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" stroked="f">
                <v:path arrowok="t"/>
                <v:textbox inset="0,0,0,0">
                  <w:txbxContent>
                    <w:p w14:paraId="0AB29BC0" w14:textId="77777777" w:rsidR="0039235C" w:rsidRPr="000F4F8A" w:rsidRDefault="0039235C" w:rsidP="005063F1">
                      <w:pPr>
                        <w:pStyle w:val="Caption"/>
                        <w:rPr>
                          <w:color w:val="365F91" w:themeColor="accent1" w:themeShade="BF"/>
                          <w:sz w:val="20"/>
                          <w:szCs w:val="20"/>
                        </w:rPr>
                      </w:pPr>
                      <w:bookmarkStart w:id="73" w:name="_Toc455062102"/>
                      <w:r w:rsidRPr="000F4F8A">
                        <w:rPr>
                          <w:rFonts w:ascii="Sylfaen" w:hAnsi="Sylfaen"/>
                          <w:color w:val="365F91" w:themeColor="accent1" w:themeShade="BF"/>
                          <w:lang w:val="ka-GE"/>
                        </w:rPr>
                        <w:t>ცხრილი 9</w:t>
                      </w:r>
                      <w:r w:rsidRPr="000F4F8A">
                        <w:rPr>
                          <w:rFonts w:ascii="Sylfaen" w:hAnsi="Sylfaen"/>
                          <w:color w:val="365F91" w:themeColor="accent1" w:themeShade="BF"/>
                          <w:sz w:val="20"/>
                          <w:szCs w:val="20"/>
                          <w:lang w:val="ka-GE"/>
                        </w:rPr>
                        <w:t xml:space="preserve">. </w:t>
                      </w:r>
                      <w:r w:rsidRPr="000F4F8A">
                        <w:rPr>
                          <w:color w:val="365F91" w:themeColor="accent1" w:themeShade="BF"/>
                          <w:sz w:val="20"/>
                          <w:szCs w:val="20"/>
                        </w:rPr>
                        <w:t xml:space="preserve"> </w:t>
                      </w:r>
                      <w:r w:rsidRPr="000F4F8A">
                        <w:rPr>
                          <w:rFonts w:ascii="Sylfaen" w:hAnsi="Sylfaen"/>
                          <w:color w:val="365F91" w:themeColor="accent1" w:themeShade="BF"/>
                          <w:sz w:val="20"/>
                          <w:szCs w:val="20"/>
                        </w:rPr>
                        <w:t>PCMS</w:t>
                      </w:r>
                      <w:r w:rsidRPr="000F4F8A">
                        <w:rPr>
                          <w:rFonts w:ascii="Sylfaen" w:hAnsi="Sylfaen"/>
                          <w:color w:val="365F91" w:themeColor="accent1" w:themeShade="BF"/>
                          <w:sz w:val="20"/>
                          <w:szCs w:val="20"/>
                          <w:lang w:val="ka-GE"/>
                        </w:rPr>
                        <w:t>-ის განცხადების გავრცელების არხები</w:t>
                      </w:r>
                      <w:bookmarkEnd w:id="73"/>
                    </w:p>
                  </w:txbxContent>
                </v:textbox>
                <w10:wrap type="square"/>
              </v:shape>
            </w:pict>
          </mc:Fallback>
        </mc:AlternateContent>
      </w:r>
      <w:r w:rsidR="005063F1" w:rsidRPr="0023641B">
        <w:rPr>
          <w:rFonts w:ascii="Sylfaen" w:hAnsi="Sylfaen"/>
          <w:lang w:val="ka-GE"/>
        </w:rPr>
        <w:t xml:space="preserve">განცხადება თავდაპირველად 2 კვირით განთავსდა და </w:t>
      </w:r>
      <w:r>
        <w:rPr>
          <w:rFonts w:ascii="Sylfaen" w:hAnsi="Sylfaen"/>
          <w:lang w:val="ka-GE"/>
        </w:rPr>
        <w:t>დამატებით, კიდევ</w:t>
      </w:r>
      <w:r w:rsidR="005063F1" w:rsidRPr="0023641B">
        <w:rPr>
          <w:rFonts w:ascii="Sylfaen" w:hAnsi="Sylfaen"/>
          <w:lang w:val="ka-GE"/>
        </w:rPr>
        <w:t xml:space="preserve"> 5 კვირით გაგრძელდა;</w:t>
      </w:r>
    </w:p>
    <w:p w14:paraId="0E7E138D" w14:textId="22531470" w:rsidR="005063F1" w:rsidRPr="0023641B" w:rsidRDefault="005063F1" w:rsidP="000A6D87">
      <w:pPr>
        <w:rPr>
          <w:rFonts w:ascii="Sylfaen" w:hAnsi="Sylfaen"/>
          <w:b/>
          <w:i/>
          <w:lang w:val="ka-GE"/>
        </w:rPr>
      </w:pPr>
      <w:r w:rsidRPr="0023641B">
        <w:rPr>
          <w:rFonts w:ascii="Sylfaen" w:hAnsi="Sylfaen"/>
          <w:b/>
          <w:i/>
          <w:lang w:val="ka-GE"/>
        </w:rPr>
        <w:t xml:space="preserve">პასუხისმგებელი/ჩართული </w:t>
      </w:r>
      <w:r w:rsidR="007B1D8B" w:rsidRPr="0023641B">
        <w:rPr>
          <w:rFonts w:ascii="Sylfaen" w:hAnsi="Sylfaen"/>
          <w:b/>
          <w:i/>
          <w:lang w:val="ka-GE"/>
        </w:rPr>
        <w:t>პირები</w:t>
      </w:r>
      <w:r w:rsidRPr="0023641B">
        <w:rPr>
          <w:rFonts w:ascii="Sylfaen" w:hAnsi="Sylfaen"/>
          <w:b/>
          <w:i/>
          <w:lang w:val="ka-GE"/>
        </w:rPr>
        <w:t xml:space="preserve">: </w:t>
      </w:r>
      <w:r w:rsidRPr="0023641B">
        <w:rPr>
          <w:rFonts w:ascii="Sylfaen" w:hAnsi="Sylfaen"/>
          <w:lang w:val="ka-GE"/>
        </w:rPr>
        <w:t>ევროკავშირის პროექტის გუნდი, ZAV;</w:t>
      </w:r>
    </w:p>
    <w:p w14:paraId="15C0B28F" w14:textId="628DDACD" w:rsidR="005063F1" w:rsidRPr="0023641B" w:rsidRDefault="005063F1" w:rsidP="000A6D87">
      <w:pPr>
        <w:rPr>
          <w:rFonts w:ascii="Sylfaen" w:hAnsi="Sylfaen"/>
          <w:b/>
          <w:lang w:val="ka-GE"/>
        </w:rPr>
      </w:pPr>
      <w:r w:rsidRPr="0023641B">
        <w:rPr>
          <w:rFonts w:ascii="Sylfaen" w:hAnsi="Sylfaen"/>
          <w:b/>
          <w:i/>
          <w:lang w:val="ka-GE"/>
        </w:rPr>
        <w:t>მიღებული გა</w:t>
      </w:r>
      <w:r w:rsidR="00E32623" w:rsidRPr="0023641B">
        <w:rPr>
          <w:rFonts w:ascii="Sylfaen" w:hAnsi="Sylfaen"/>
          <w:b/>
          <w:i/>
          <w:lang w:val="ka-GE"/>
        </w:rPr>
        <w:t>მოცდილება</w:t>
      </w:r>
      <w:r w:rsidRPr="0023641B">
        <w:rPr>
          <w:rFonts w:ascii="Sylfaen" w:hAnsi="Sylfaen"/>
          <w:b/>
          <w:i/>
          <w:lang w:val="ka-GE"/>
        </w:rPr>
        <w:t>/</w:t>
      </w:r>
      <w:r w:rsidR="00E32623" w:rsidRPr="0023641B">
        <w:rPr>
          <w:rFonts w:ascii="Sylfaen" w:hAnsi="Sylfaen"/>
          <w:b/>
          <w:i/>
          <w:lang w:val="ka-GE"/>
        </w:rPr>
        <w:t xml:space="preserve"> </w:t>
      </w:r>
      <w:r w:rsidR="00B41835" w:rsidRPr="0023641B">
        <w:rPr>
          <w:rFonts w:ascii="Sylfaen" w:hAnsi="Sylfaen"/>
          <w:b/>
          <w:i/>
          <w:lang w:val="ka-GE"/>
        </w:rPr>
        <w:t>რეკომენდაციები/</w:t>
      </w:r>
      <w:r w:rsidR="001E0F83">
        <w:rPr>
          <w:rFonts w:ascii="Sylfaen" w:hAnsi="Sylfaen"/>
          <w:b/>
          <w:i/>
          <w:lang w:val="ka-GE"/>
        </w:rPr>
        <w:t xml:space="preserve">განმეორება: </w:t>
      </w:r>
    </w:p>
    <w:p w14:paraId="1C8EE37B" w14:textId="77777777" w:rsidR="005063F1" w:rsidRPr="0023641B" w:rsidRDefault="001E0F83" w:rsidP="00A939D1">
      <w:pPr>
        <w:jc w:val="both"/>
        <w:rPr>
          <w:rFonts w:ascii="Sylfaen" w:hAnsi="Sylfaen"/>
          <w:lang w:val="ka-GE"/>
        </w:rPr>
      </w:pPr>
      <w:r w:rsidRPr="0023641B">
        <w:rPr>
          <w:rFonts w:ascii="Sylfaen" w:hAnsi="Sylfaen"/>
          <w:noProof/>
        </w:rPr>
        <mc:AlternateContent>
          <mc:Choice Requires="wps">
            <w:drawing>
              <wp:anchor distT="0" distB="0" distL="114300" distR="114300" simplePos="0" relativeHeight="251793408" behindDoc="0" locked="0" layoutInCell="1" allowOverlap="1" wp14:anchorId="1EAA633F" wp14:editId="361F189D">
                <wp:simplePos x="0" y="0"/>
                <wp:positionH relativeFrom="column">
                  <wp:posOffset>-874395</wp:posOffset>
                </wp:positionH>
                <wp:positionV relativeFrom="paragraph">
                  <wp:posOffset>3100705</wp:posOffset>
                </wp:positionV>
                <wp:extent cx="3187700" cy="225425"/>
                <wp:effectExtent l="0" t="0" r="0" b="3175"/>
                <wp:wrapSquare wrapText="bothSides"/>
                <wp:docPr id="308" name="Text Box 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87700" cy="225425"/>
                        </a:xfrm>
                        <a:prstGeom prst="rect">
                          <a:avLst/>
                        </a:prstGeom>
                        <a:solidFill>
                          <a:prstClr val="white"/>
                        </a:solidFill>
                        <a:ln>
                          <a:noFill/>
                        </a:ln>
                        <a:effectLst/>
                      </wps:spPr>
                      <wps:txbx>
                        <w:txbxContent>
                          <w:p w14:paraId="0A50F907" w14:textId="78366058" w:rsidR="0039235C" w:rsidRPr="00210640" w:rsidRDefault="0039235C" w:rsidP="005063F1">
                            <w:pPr>
                              <w:pStyle w:val="Caption"/>
                              <w:rPr>
                                <w:rFonts w:ascii="Sylfaen" w:hAnsi="Sylfaen"/>
                                <w:noProof/>
                                <w:color w:val="365F91" w:themeColor="accent1" w:themeShade="BF"/>
                                <w:sz w:val="20"/>
                                <w:szCs w:val="20"/>
                              </w:rPr>
                            </w:pPr>
                            <w:bookmarkStart w:id="74" w:name="_Toc455062103"/>
                            <w:r w:rsidRPr="00210640">
                              <w:rPr>
                                <w:rFonts w:ascii="Sylfaen" w:hAnsi="Sylfaen"/>
                                <w:color w:val="365F91" w:themeColor="accent1" w:themeShade="BF"/>
                                <w:sz w:val="20"/>
                                <w:szCs w:val="20"/>
                                <w:lang w:val="ka-GE"/>
                              </w:rPr>
                              <w:t>ცხრილი 10. შერჩევის შედეგები</w:t>
                            </w:r>
                            <w:bookmarkEnd w:id="74"/>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308" o:spid="_x0000_s1088" type="#_x0000_t202" style="position:absolute;left:0;text-align:left;margin-left:-68.85pt;margin-top:244.15pt;width:251pt;height:17.7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" stroked="f">
                <v:path arrowok="t"/>
                <v:textbox inset="0,0,0,0">
                  <w:txbxContent>
                    <w:p w14:paraId="0A50F907" w14:textId="78366058" w:rsidR="0039235C" w:rsidRPr="00210640" w:rsidRDefault="0039235C" w:rsidP="005063F1">
                      <w:pPr>
                        <w:pStyle w:val="Caption"/>
                        <w:rPr>
                          <w:rFonts w:ascii="Sylfaen" w:hAnsi="Sylfaen"/>
                          <w:noProof/>
                          <w:color w:val="365F91" w:themeColor="accent1" w:themeShade="BF"/>
                          <w:sz w:val="20"/>
                          <w:szCs w:val="20"/>
                        </w:rPr>
                      </w:pPr>
                      <w:bookmarkStart w:id="75" w:name="_Toc455062103"/>
                      <w:r w:rsidRPr="00210640">
                        <w:rPr>
                          <w:rFonts w:ascii="Sylfaen" w:hAnsi="Sylfaen"/>
                          <w:color w:val="365F91" w:themeColor="accent1" w:themeShade="BF"/>
                          <w:sz w:val="20"/>
                          <w:szCs w:val="20"/>
                          <w:lang w:val="ka-GE"/>
                        </w:rPr>
                        <w:t>ცხრილი 10. შერჩევის შედეგები</w:t>
                      </w:r>
                      <w:bookmarkEnd w:id="75"/>
                    </w:p>
                  </w:txbxContent>
                </v:textbox>
                <w10:wrap type="square"/>
              </v:shape>
            </w:pict>
          </mc:Fallback>
        </mc:AlternateContent>
      </w:r>
      <w:r w:rsidR="005063F1" w:rsidRPr="0023641B">
        <w:rPr>
          <w:rFonts w:ascii="Sylfaen" w:hAnsi="Sylfaen"/>
          <w:lang w:val="ka-GE"/>
        </w:rPr>
        <w:t xml:space="preserve">კომპეტენციისა და შესაბამისობის ანალიზის მიმდინარეობისას იდენტიფიცირებული და ZAV-ის მიერ შევსებული შესარჩევი კრიტერიუმების საფუძველზე უნდა </w:t>
      </w:r>
      <w:r w:rsidR="00E32623" w:rsidRPr="0023641B">
        <w:rPr>
          <w:rFonts w:ascii="Sylfaen" w:hAnsi="Sylfaen"/>
          <w:lang w:val="ka-GE"/>
        </w:rPr>
        <w:t>შე</w:t>
      </w:r>
      <w:r w:rsidR="005063F1" w:rsidRPr="0023641B">
        <w:rPr>
          <w:rFonts w:ascii="Sylfaen" w:hAnsi="Sylfaen"/>
          <w:lang w:val="ka-GE"/>
        </w:rPr>
        <w:t>რჩეულიყო</w:t>
      </w:r>
      <w:r w:rsidR="00E32623" w:rsidRPr="0023641B">
        <w:rPr>
          <w:rFonts w:ascii="Sylfaen" w:hAnsi="Sylfaen"/>
          <w:lang w:val="ka-GE"/>
        </w:rPr>
        <w:t xml:space="preserve"> 32 კანდიდატი</w:t>
      </w:r>
      <w:r w:rsidR="005063F1" w:rsidRPr="0023641B">
        <w:rPr>
          <w:rFonts w:ascii="Sylfaen" w:hAnsi="Sylfaen"/>
          <w:lang w:val="ka-GE"/>
        </w:rPr>
        <w:t>, ვინც დააკმაყოფილებდა საკვალიფიკაციო მოთხოვნებს</w:t>
      </w:r>
      <w:r w:rsidR="00E32623" w:rsidRPr="0023641B">
        <w:rPr>
          <w:rFonts w:ascii="Sylfaen" w:hAnsi="Sylfaen"/>
          <w:lang w:val="ka-GE"/>
        </w:rPr>
        <w:t>,</w:t>
      </w:r>
      <w:r w:rsidR="000A6D87" w:rsidRPr="0023641B">
        <w:rPr>
          <w:rFonts w:ascii="Sylfaen" w:hAnsi="Sylfaen"/>
          <w:lang w:val="ka-GE"/>
        </w:rPr>
        <w:t xml:space="preserve"> </w:t>
      </w:r>
      <w:r w:rsidR="005063F1" w:rsidRPr="0023641B">
        <w:rPr>
          <w:rFonts w:ascii="Sylfaen" w:hAnsi="Sylfaen"/>
          <w:lang w:val="ka-GE"/>
        </w:rPr>
        <w:t>PCMS-ის პარამეტრებსა და მიზნებს (კვალიფიკაციის ამაღლება</w:t>
      </w:r>
      <w:r w:rsidR="00E32623" w:rsidRPr="0023641B">
        <w:rPr>
          <w:rFonts w:ascii="Sylfaen" w:hAnsi="Sylfaen"/>
          <w:lang w:val="ka-GE"/>
        </w:rPr>
        <w:t xml:space="preserve"> სამუშაო ადგილზე</w:t>
      </w:r>
      <w:r w:rsidR="005063F1" w:rsidRPr="0023641B">
        <w:rPr>
          <w:rFonts w:ascii="Sylfaen" w:hAnsi="Sylfaen"/>
          <w:lang w:val="ka-GE"/>
        </w:rPr>
        <w:t>, დაბრუნება და კვალიფიკაციის ადე</w:t>
      </w:r>
      <w:r w:rsidR="00E32623" w:rsidRPr="0023641B">
        <w:rPr>
          <w:rFonts w:ascii="Sylfaen" w:hAnsi="Sylfaen"/>
          <w:lang w:val="ka-GE"/>
        </w:rPr>
        <w:t>ქ</w:t>
      </w:r>
      <w:r w:rsidR="005063F1" w:rsidRPr="0023641B">
        <w:rPr>
          <w:rFonts w:ascii="Sylfaen" w:hAnsi="Sylfaen"/>
          <w:lang w:val="ka-GE"/>
        </w:rPr>
        <w:t>ვატური რეინტეგრაცია). გან</w:t>
      </w:r>
      <w:r w:rsidR="00484D72" w:rsidRPr="0023641B">
        <w:rPr>
          <w:rFonts w:ascii="Sylfaen" w:hAnsi="Sylfaen"/>
          <w:lang w:val="ka-GE"/>
        </w:rPr>
        <w:t>ა</w:t>
      </w:r>
      <w:r w:rsidR="005063F1" w:rsidRPr="0023641B">
        <w:rPr>
          <w:rFonts w:ascii="Sylfaen" w:hAnsi="Sylfaen"/>
          <w:lang w:val="ka-GE"/>
        </w:rPr>
        <w:t xml:space="preserve">ცხადების </w:t>
      </w:r>
      <w:r w:rsidR="00484D72" w:rsidRPr="0023641B">
        <w:rPr>
          <w:rFonts w:ascii="Sylfaen" w:hAnsi="Sylfaen"/>
          <w:lang w:val="ka-GE"/>
        </w:rPr>
        <w:t xml:space="preserve">გაცხრილვის საფუძველზე </w:t>
      </w:r>
      <w:r w:rsidR="005063F1" w:rsidRPr="0023641B">
        <w:rPr>
          <w:rFonts w:ascii="Sylfaen" w:hAnsi="Sylfaen"/>
          <w:lang w:val="ka-GE"/>
        </w:rPr>
        <w:t>28 კანდიდატი შეირჩა, რომელთაგან 27</w:t>
      </w:r>
      <w:r w:rsidR="00484D72" w:rsidRPr="0023641B">
        <w:rPr>
          <w:rFonts w:ascii="Sylfaen" w:hAnsi="Sylfaen"/>
          <w:lang w:val="ka-GE"/>
        </w:rPr>
        <w:t xml:space="preserve"> </w:t>
      </w:r>
      <w:r w:rsidR="005063F1" w:rsidRPr="0023641B">
        <w:rPr>
          <w:rFonts w:ascii="Sylfaen" w:hAnsi="Sylfaen"/>
          <w:lang w:val="ka-GE"/>
        </w:rPr>
        <w:t xml:space="preserve"> ჩა</w:t>
      </w:r>
      <w:r w:rsidR="00484D72" w:rsidRPr="0023641B">
        <w:rPr>
          <w:rFonts w:ascii="Sylfaen" w:hAnsi="Sylfaen"/>
          <w:lang w:val="ka-GE"/>
        </w:rPr>
        <w:t>ე</w:t>
      </w:r>
      <w:r w:rsidR="005063F1" w:rsidRPr="0023641B">
        <w:rPr>
          <w:rFonts w:ascii="Sylfaen" w:hAnsi="Sylfaen"/>
          <w:lang w:val="ka-GE"/>
        </w:rPr>
        <w:t>რთო PCMS-ში</w:t>
      </w:r>
      <w:r w:rsidR="00E0063A" w:rsidRPr="0023641B">
        <w:rPr>
          <w:rFonts w:ascii="Sylfaen" w:hAnsi="Sylfaen"/>
          <w:lang w:val="ka-GE"/>
        </w:rPr>
        <w:t xml:space="preserve">; მათგან </w:t>
      </w:r>
      <w:r w:rsidR="005063F1" w:rsidRPr="0023641B">
        <w:rPr>
          <w:rFonts w:ascii="Sylfaen" w:hAnsi="Sylfaen"/>
          <w:lang w:val="ka-GE"/>
        </w:rPr>
        <w:t xml:space="preserve">25-მა </w:t>
      </w:r>
      <w:r w:rsidR="00484D72" w:rsidRPr="0023641B">
        <w:rPr>
          <w:rFonts w:ascii="Sylfaen" w:hAnsi="Sylfaen"/>
          <w:lang w:val="ka-GE"/>
        </w:rPr>
        <w:t xml:space="preserve">დაიწყო გერმანული ენის სწავლის </w:t>
      </w:r>
      <w:r w:rsidR="005063F1" w:rsidRPr="0023641B">
        <w:rPr>
          <w:rFonts w:ascii="Sylfaen" w:hAnsi="Sylfaen"/>
          <w:lang w:val="ka-GE"/>
        </w:rPr>
        <w:t xml:space="preserve">ინტენსიური </w:t>
      </w:r>
      <w:r w:rsidR="00484D72" w:rsidRPr="0023641B">
        <w:rPr>
          <w:rFonts w:ascii="Sylfaen" w:hAnsi="Sylfaen"/>
          <w:lang w:val="ka-GE"/>
        </w:rPr>
        <w:t xml:space="preserve">კურსი. </w:t>
      </w:r>
      <w:r w:rsidR="005063F1" w:rsidRPr="0023641B">
        <w:rPr>
          <w:rFonts w:ascii="Sylfaen" w:hAnsi="Sylfaen"/>
          <w:lang w:val="ka-GE"/>
        </w:rPr>
        <w:t xml:space="preserve"> </w:t>
      </w:r>
    </w:p>
    <w:p w14:paraId="30B99CC2" w14:textId="094176A2" w:rsidR="005063F1" w:rsidRPr="00F36911" w:rsidRDefault="00C83853" w:rsidP="005063F1">
      <w:pPr>
        <w:rPr>
          <w:rFonts w:ascii="Sylfaen" w:hAnsi="Sylfaen"/>
        </w:rPr>
      </w:pPr>
      <w:r w:rsidRPr="0023641B">
        <w:rPr>
          <w:rFonts w:ascii="Sylfaen" w:hAnsi="Sylfaen"/>
          <w:noProof/>
        </w:rPr>
        <mc:AlternateContent>
          <mc:Choice Requires="wps">
            <w:drawing>
              <wp:anchor distT="45720" distB="45720" distL="114300" distR="114300" simplePos="0" relativeHeight="251791360" behindDoc="0" locked="0" layoutInCell="1" allowOverlap="1" wp14:anchorId="79173C8A" wp14:editId="0B7A650F">
                <wp:simplePos x="0" y="0"/>
                <wp:positionH relativeFrom="page">
                  <wp:posOffset>3169285</wp:posOffset>
                </wp:positionH>
                <wp:positionV relativeFrom="paragraph">
                  <wp:posOffset>28575</wp:posOffset>
                </wp:positionV>
                <wp:extent cx="3620135" cy="1687195"/>
                <wp:effectExtent l="0" t="0" r="18415" b="27305"/>
                <wp:wrapSquare wrapText="bothSides"/>
                <wp:docPr id="1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0135" cy="1687195"/>
                        </a:xfrm>
                        <a:prstGeom prst="rect">
                          <a:avLst/>
                        </a:prstGeom>
                        <a:solidFill>
                          <a:srgbClr val="FFFFFF"/>
                        </a:solidFill>
                        <a:ln w="9525">
                          <a:solidFill>
                            <a:srgbClr val="000000"/>
                          </a:solidFill>
                          <a:miter lim="800000"/>
                          <a:headEnd/>
                          <a:tailEnd/>
                        </a:ln>
                      </wps:spPr>
                      <wps:txbx>
                        <w:txbxContent>
                          <w:p w14:paraId="23846C04" w14:textId="77777777" w:rsidR="0039235C" w:rsidRPr="00E8699E" w:rsidRDefault="0039235C" w:rsidP="00A939D1">
                            <w:pPr>
                              <w:jc w:val="center"/>
                              <w:rPr>
                                <w:rFonts w:ascii="Sylfaen" w:hAnsi="Sylfaen"/>
                                <w:b/>
                                <w:sz w:val="18"/>
                                <w:szCs w:val="20"/>
                              </w:rPr>
                            </w:pPr>
                            <w:r w:rsidRPr="00E8699E">
                              <w:rPr>
                                <w:rFonts w:ascii="Sylfaen" w:hAnsi="Sylfaen"/>
                                <w:b/>
                                <w:sz w:val="18"/>
                                <w:szCs w:val="20"/>
                                <w:lang w:val="ka-GE"/>
                              </w:rPr>
                              <w:t xml:space="preserve">მიღებული განცხადებები </w:t>
                            </w:r>
                            <w:r w:rsidRPr="00E8699E">
                              <w:rPr>
                                <w:rFonts w:ascii="Sylfaen" w:hAnsi="Sylfaen"/>
                                <w:b/>
                                <w:sz w:val="18"/>
                                <w:szCs w:val="20"/>
                              </w:rPr>
                              <w:t>/</w:t>
                            </w:r>
                            <w:r w:rsidRPr="00E8699E">
                              <w:rPr>
                                <w:rFonts w:ascii="Sylfaen" w:hAnsi="Sylfaen"/>
                                <w:b/>
                                <w:sz w:val="18"/>
                                <w:szCs w:val="20"/>
                                <w:lang w:val="ka-GE"/>
                              </w:rPr>
                              <w:t xml:space="preserve"> გაცხრილული კანდიდატები </w:t>
                            </w:r>
                            <w:r w:rsidRPr="00E8699E">
                              <w:rPr>
                                <w:rFonts w:ascii="Sylfaen" w:hAnsi="Sylfaen"/>
                                <w:b/>
                                <w:sz w:val="18"/>
                                <w:szCs w:val="20"/>
                              </w:rPr>
                              <w:t>/</w:t>
                            </w:r>
                            <w:r w:rsidRPr="00E8699E">
                              <w:rPr>
                                <w:rFonts w:ascii="Sylfaen" w:hAnsi="Sylfaen"/>
                                <w:b/>
                                <w:sz w:val="18"/>
                                <w:szCs w:val="20"/>
                                <w:lang w:val="ka-GE"/>
                              </w:rPr>
                              <w:t xml:space="preserve"> შერჩეული კანდიდატები</w:t>
                            </w:r>
                          </w:p>
                          <w:p w14:paraId="2A3099CA" w14:textId="77777777" w:rsidR="0039235C" w:rsidRPr="00E8699E" w:rsidRDefault="0039235C" w:rsidP="005063F1">
                            <w:pPr>
                              <w:spacing w:after="0"/>
                              <w:ind w:left="360"/>
                              <w:rPr>
                                <w:rFonts w:ascii="Sylfaen" w:hAnsi="Sylfaen"/>
                                <w:b/>
                                <w:sz w:val="18"/>
                                <w:szCs w:val="20"/>
                                <w:lang w:val="ka-GE"/>
                              </w:rPr>
                            </w:pPr>
                            <w:r w:rsidRPr="00E8699E">
                              <w:rPr>
                                <w:rFonts w:ascii="Sylfaen" w:hAnsi="Sylfaen"/>
                                <w:b/>
                                <w:sz w:val="18"/>
                                <w:szCs w:val="20"/>
                                <w:lang w:val="ka-GE"/>
                              </w:rPr>
                              <w:t>მიღებული განცხადებები</w:t>
                            </w:r>
                          </w:p>
                          <w:tbl>
                            <w:tblPr>
                              <w:tblW w:w="0" w:type="auto"/>
                              <w:tblInd w:w="360" w:type="dxa"/>
                              <w:shd w:val="clear" w:color="auto" w:fill="92D050"/>
                              <w:tblLook w:val="04A0" w:firstRow="1" w:lastRow="0" w:firstColumn="1" w:lastColumn="0" w:noHBand="0" w:noVBand="1"/>
                            </w:tblPr>
                            <w:tblGrid>
                              <w:gridCol w:w="1084"/>
                              <w:gridCol w:w="1510"/>
                              <w:gridCol w:w="1451"/>
                              <w:gridCol w:w="1209"/>
                            </w:tblGrid>
                            <w:tr w:rsidR="0039235C" w:rsidRPr="00E8699E" w14:paraId="327E4F4A" w14:textId="77777777" w:rsidTr="00BB42C8">
                              <w:tc>
                                <w:tcPr>
                                  <w:tcW w:w="1368" w:type="dxa"/>
                                  <w:shd w:val="clear" w:color="auto" w:fill="92D050"/>
                                </w:tcPr>
                                <w:p w14:paraId="2588A709" w14:textId="77777777" w:rsidR="0039235C" w:rsidRPr="00E8699E" w:rsidRDefault="0039235C" w:rsidP="00E10F46">
                                  <w:pPr>
                                    <w:pStyle w:val="ListParagraph"/>
                                    <w:ind w:left="0"/>
                                    <w:jc w:val="center"/>
                                    <w:rPr>
                                      <w:rFonts w:ascii="Sylfaen" w:hAnsi="Sylfaen"/>
                                      <w:b/>
                                      <w:sz w:val="18"/>
                                      <w:szCs w:val="20"/>
                                      <w:lang w:val="ka-GE"/>
                                    </w:rPr>
                                  </w:pPr>
                                  <w:r w:rsidRPr="00E8699E">
                                    <w:rPr>
                                      <w:rFonts w:ascii="Sylfaen" w:hAnsi="Sylfaen"/>
                                      <w:b/>
                                      <w:sz w:val="18"/>
                                      <w:szCs w:val="20"/>
                                      <w:lang w:val="ka-GE"/>
                                    </w:rPr>
                                    <w:t>სექტორი</w:t>
                                  </w:r>
                                </w:p>
                              </w:tc>
                              <w:tc>
                                <w:tcPr>
                                  <w:tcW w:w="2321" w:type="dxa"/>
                                  <w:shd w:val="clear" w:color="auto" w:fill="92D050"/>
                                </w:tcPr>
                                <w:p w14:paraId="067CD725" w14:textId="77777777" w:rsidR="0039235C" w:rsidRPr="00E8699E" w:rsidRDefault="0039235C" w:rsidP="00E10F46">
                                  <w:pPr>
                                    <w:pStyle w:val="ListParagraph"/>
                                    <w:ind w:left="0"/>
                                    <w:jc w:val="center"/>
                                    <w:rPr>
                                      <w:rFonts w:ascii="Sylfaen" w:hAnsi="Sylfaen"/>
                                      <w:b/>
                                      <w:sz w:val="18"/>
                                      <w:szCs w:val="20"/>
                                      <w:lang w:val="ka-GE"/>
                                    </w:rPr>
                                  </w:pPr>
                                  <w:r w:rsidRPr="00E8699E">
                                    <w:rPr>
                                      <w:rFonts w:ascii="Sylfaen" w:hAnsi="Sylfaen"/>
                                      <w:b/>
                                      <w:sz w:val="18"/>
                                      <w:szCs w:val="20"/>
                                      <w:lang w:val="ka-GE"/>
                                    </w:rPr>
                                    <w:t>მიღებული განცხადებები</w:t>
                                  </w:r>
                                </w:p>
                              </w:tc>
                              <w:tc>
                                <w:tcPr>
                                  <w:tcW w:w="1854" w:type="dxa"/>
                                  <w:shd w:val="clear" w:color="auto" w:fill="92D050"/>
                                </w:tcPr>
                                <w:p w14:paraId="7E5655DE" w14:textId="77777777" w:rsidR="0039235C" w:rsidRPr="00E8699E" w:rsidRDefault="0039235C" w:rsidP="00E10F46">
                                  <w:pPr>
                                    <w:pStyle w:val="ListParagraph"/>
                                    <w:ind w:left="0"/>
                                    <w:jc w:val="center"/>
                                    <w:rPr>
                                      <w:rFonts w:ascii="Sylfaen" w:hAnsi="Sylfaen"/>
                                      <w:b/>
                                      <w:sz w:val="18"/>
                                      <w:szCs w:val="20"/>
                                      <w:lang w:val="ka-GE"/>
                                    </w:rPr>
                                  </w:pPr>
                                  <w:r w:rsidRPr="00E8699E">
                                    <w:rPr>
                                      <w:rFonts w:ascii="Sylfaen" w:hAnsi="Sylfaen"/>
                                      <w:b/>
                                      <w:sz w:val="18"/>
                                      <w:szCs w:val="20"/>
                                      <w:lang w:val="ka-GE"/>
                                    </w:rPr>
                                    <w:t>გასაუბრებაზე დაბარებული</w:t>
                                  </w:r>
                                </w:p>
                              </w:tc>
                              <w:tc>
                                <w:tcPr>
                                  <w:tcW w:w="1820" w:type="dxa"/>
                                  <w:shd w:val="clear" w:color="auto" w:fill="92D050"/>
                                </w:tcPr>
                                <w:p w14:paraId="51292507" w14:textId="77777777" w:rsidR="0039235C" w:rsidRPr="00E8699E" w:rsidRDefault="0039235C" w:rsidP="00E10F46">
                                  <w:pPr>
                                    <w:pStyle w:val="ListParagraph"/>
                                    <w:ind w:left="0"/>
                                    <w:jc w:val="center"/>
                                    <w:rPr>
                                      <w:rFonts w:ascii="Sylfaen" w:hAnsi="Sylfaen"/>
                                      <w:b/>
                                      <w:sz w:val="18"/>
                                      <w:szCs w:val="20"/>
                                      <w:lang w:val="ka-GE"/>
                                    </w:rPr>
                                  </w:pPr>
                                  <w:r w:rsidRPr="00E8699E">
                                    <w:rPr>
                                      <w:rFonts w:ascii="Sylfaen" w:hAnsi="Sylfaen"/>
                                      <w:b/>
                                      <w:sz w:val="18"/>
                                      <w:szCs w:val="20"/>
                                      <w:lang w:val="ka-GE"/>
                                    </w:rPr>
                                    <w:t>შერჩეული</w:t>
                                  </w:r>
                                </w:p>
                              </w:tc>
                            </w:tr>
                            <w:tr w:rsidR="0039235C" w:rsidRPr="00E8699E" w14:paraId="1FF698D6" w14:textId="77777777" w:rsidTr="00BB42C8">
                              <w:tc>
                                <w:tcPr>
                                  <w:tcW w:w="1368" w:type="dxa"/>
                                  <w:shd w:val="clear" w:color="auto" w:fill="auto"/>
                                </w:tcPr>
                                <w:p w14:paraId="32B4AA3E" w14:textId="77777777" w:rsidR="0039235C" w:rsidRPr="00E8699E" w:rsidRDefault="0039235C" w:rsidP="006E2752">
                                  <w:pPr>
                                    <w:pStyle w:val="ListParagraph"/>
                                    <w:ind w:left="0"/>
                                    <w:rPr>
                                      <w:rFonts w:ascii="Sylfaen" w:hAnsi="Sylfaen"/>
                                      <w:b/>
                                      <w:sz w:val="18"/>
                                      <w:szCs w:val="20"/>
                                      <w:lang w:val="ka-GE"/>
                                    </w:rPr>
                                  </w:pPr>
                                  <w:r w:rsidRPr="00E8699E">
                                    <w:rPr>
                                      <w:rFonts w:ascii="Sylfaen" w:hAnsi="Sylfaen"/>
                                      <w:b/>
                                      <w:sz w:val="18"/>
                                      <w:szCs w:val="20"/>
                                      <w:lang w:val="ka-GE"/>
                                    </w:rPr>
                                    <w:t>ექთნები</w:t>
                                  </w:r>
                                </w:p>
                              </w:tc>
                              <w:tc>
                                <w:tcPr>
                                  <w:tcW w:w="2321" w:type="dxa"/>
                                  <w:shd w:val="clear" w:color="auto" w:fill="auto"/>
                                </w:tcPr>
                                <w:p w14:paraId="57F3D6A0" w14:textId="77777777" w:rsidR="0039235C" w:rsidRPr="00E8699E" w:rsidRDefault="0039235C" w:rsidP="00E10F46">
                                  <w:pPr>
                                    <w:pStyle w:val="ListParagraph"/>
                                    <w:ind w:left="0"/>
                                    <w:jc w:val="center"/>
                                    <w:rPr>
                                      <w:rFonts w:ascii="Sylfaen" w:hAnsi="Sylfaen"/>
                                      <w:b/>
                                      <w:sz w:val="18"/>
                                      <w:szCs w:val="20"/>
                                    </w:rPr>
                                  </w:pPr>
                                  <w:r w:rsidRPr="00E8699E">
                                    <w:rPr>
                                      <w:rFonts w:ascii="Sylfaen" w:hAnsi="Sylfaen"/>
                                      <w:b/>
                                      <w:sz w:val="18"/>
                                      <w:szCs w:val="20"/>
                                    </w:rPr>
                                    <w:t>63</w:t>
                                  </w:r>
                                </w:p>
                              </w:tc>
                              <w:tc>
                                <w:tcPr>
                                  <w:tcW w:w="1854" w:type="dxa"/>
                                  <w:shd w:val="clear" w:color="auto" w:fill="auto"/>
                                </w:tcPr>
                                <w:p w14:paraId="407DAA9E" w14:textId="77777777" w:rsidR="0039235C" w:rsidRPr="00E8699E" w:rsidRDefault="0039235C" w:rsidP="00E10F46">
                                  <w:pPr>
                                    <w:pStyle w:val="ListParagraph"/>
                                    <w:ind w:left="0"/>
                                    <w:jc w:val="center"/>
                                    <w:rPr>
                                      <w:rFonts w:ascii="Sylfaen" w:hAnsi="Sylfaen"/>
                                      <w:b/>
                                      <w:sz w:val="18"/>
                                      <w:szCs w:val="20"/>
                                    </w:rPr>
                                  </w:pPr>
                                  <w:r w:rsidRPr="00E8699E">
                                    <w:rPr>
                                      <w:rFonts w:ascii="Sylfaen" w:hAnsi="Sylfaen"/>
                                      <w:b/>
                                      <w:sz w:val="18"/>
                                      <w:szCs w:val="20"/>
                                    </w:rPr>
                                    <w:t>33</w:t>
                                  </w:r>
                                </w:p>
                              </w:tc>
                              <w:tc>
                                <w:tcPr>
                                  <w:tcW w:w="1820" w:type="dxa"/>
                                  <w:shd w:val="clear" w:color="auto" w:fill="auto"/>
                                </w:tcPr>
                                <w:p w14:paraId="300737DB" w14:textId="77777777" w:rsidR="0039235C" w:rsidRPr="00E8699E" w:rsidRDefault="0039235C" w:rsidP="00E10F46">
                                  <w:pPr>
                                    <w:pStyle w:val="ListParagraph"/>
                                    <w:ind w:left="0"/>
                                    <w:jc w:val="center"/>
                                    <w:rPr>
                                      <w:rFonts w:ascii="Sylfaen" w:hAnsi="Sylfaen"/>
                                      <w:b/>
                                      <w:sz w:val="18"/>
                                      <w:szCs w:val="20"/>
                                    </w:rPr>
                                  </w:pPr>
                                  <w:r w:rsidRPr="00E8699E">
                                    <w:rPr>
                                      <w:rFonts w:ascii="Sylfaen" w:hAnsi="Sylfaen"/>
                                      <w:b/>
                                      <w:sz w:val="18"/>
                                      <w:szCs w:val="20"/>
                                    </w:rPr>
                                    <w:t>12</w:t>
                                  </w:r>
                                </w:p>
                              </w:tc>
                            </w:tr>
                            <w:tr w:rsidR="0039235C" w:rsidRPr="00E8699E" w14:paraId="65ED9B5E" w14:textId="77777777" w:rsidTr="00BB42C8">
                              <w:tc>
                                <w:tcPr>
                                  <w:tcW w:w="1368" w:type="dxa"/>
                                  <w:shd w:val="clear" w:color="auto" w:fill="auto"/>
                                </w:tcPr>
                                <w:p w14:paraId="52522022" w14:textId="77777777" w:rsidR="0039235C" w:rsidRPr="00E8699E" w:rsidRDefault="0039235C" w:rsidP="006E2752">
                                  <w:pPr>
                                    <w:pStyle w:val="ListParagraph"/>
                                    <w:ind w:left="0"/>
                                    <w:rPr>
                                      <w:rFonts w:ascii="Sylfaen" w:hAnsi="Sylfaen"/>
                                      <w:b/>
                                      <w:sz w:val="18"/>
                                      <w:szCs w:val="20"/>
                                      <w:lang w:val="ka-GE"/>
                                    </w:rPr>
                                  </w:pPr>
                                  <w:r w:rsidRPr="00E8699E">
                                    <w:rPr>
                                      <w:rFonts w:ascii="Sylfaen" w:hAnsi="Sylfaen"/>
                                      <w:b/>
                                      <w:sz w:val="18"/>
                                      <w:szCs w:val="20"/>
                                      <w:lang w:val="ka-GE"/>
                                    </w:rPr>
                                    <w:t>ტურიზმი</w:t>
                                  </w:r>
                                </w:p>
                              </w:tc>
                              <w:tc>
                                <w:tcPr>
                                  <w:tcW w:w="2321" w:type="dxa"/>
                                  <w:shd w:val="clear" w:color="auto" w:fill="auto"/>
                                </w:tcPr>
                                <w:p w14:paraId="33A7A2C0" w14:textId="77777777" w:rsidR="0039235C" w:rsidRPr="00E8699E" w:rsidRDefault="0039235C" w:rsidP="00E10F46">
                                  <w:pPr>
                                    <w:pStyle w:val="ListParagraph"/>
                                    <w:ind w:left="0"/>
                                    <w:jc w:val="center"/>
                                    <w:rPr>
                                      <w:rFonts w:ascii="Sylfaen" w:hAnsi="Sylfaen"/>
                                      <w:b/>
                                      <w:sz w:val="18"/>
                                      <w:szCs w:val="20"/>
                                    </w:rPr>
                                  </w:pPr>
                                  <w:r w:rsidRPr="00E8699E">
                                    <w:rPr>
                                      <w:rFonts w:ascii="Sylfaen" w:hAnsi="Sylfaen"/>
                                      <w:b/>
                                      <w:sz w:val="18"/>
                                      <w:szCs w:val="20"/>
                                    </w:rPr>
                                    <w:t>87</w:t>
                                  </w:r>
                                </w:p>
                              </w:tc>
                              <w:tc>
                                <w:tcPr>
                                  <w:tcW w:w="1854" w:type="dxa"/>
                                  <w:shd w:val="clear" w:color="auto" w:fill="auto"/>
                                </w:tcPr>
                                <w:p w14:paraId="411B76E4" w14:textId="77777777" w:rsidR="0039235C" w:rsidRPr="00E8699E" w:rsidRDefault="0039235C" w:rsidP="00E10F46">
                                  <w:pPr>
                                    <w:pStyle w:val="ListParagraph"/>
                                    <w:ind w:left="0"/>
                                    <w:jc w:val="center"/>
                                    <w:rPr>
                                      <w:rFonts w:ascii="Sylfaen" w:hAnsi="Sylfaen"/>
                                      <w:b/>
                                      <w:sz w:val="18"/>
                                      <w:szCs w:val="20"/>
                                    </w:rPr>
                                  </w:pPr>
                                  <w:r w:rsidRPr="00E8699E">
                                    <w:rPr>
                                      <w:rFonts w:ascii="Sylfaen" w:hAnsi="Sylfaen"/>
                                      <w:b/>
                                      <w:sz w:val="18"/>
                                      <w:szCs w:val="20"/>
                                    </w:rPr>
                                    <w:t>49</w:t>
                                  </w:r>
                                </w:p>
                              </w:tc>
                              <w:tc>
                                <w:tcPr>
                                  <w:tcW w:w="1820" w:type="dxa"/>
                                  <w:shd w:val="clear" w:color="auto" w:fill="auto"/>
                                </w:tcPr>
                                <w:p w14:paraId="55ACEC2F" w14:textId="77777777" w:rsidR="0039235C" w:rsidRPr="00E8699E" w:rsidRDefault="0039235C" w:rsidP="00E10F46">
                                  <w:pPr>
                                    <w:pStyle w:val="ListParagraph"/>
                                    <w:ind w:left="0"/>
                                    <w:jc w:val="center"/>
                                    <w:rPr>
                                      <w:rFonts w:ascii="Sylfaen" w:hAnsi="Sylfaen"/>
                                      <w:b/>
                                      <w:sz w:val="18"/>
                                      <w:szCs w:val="20"/>
                                    </w:rPr>
                                  </w:pPr>
                                  <w:r w:rsidRPr="00E8699E">
                                    <w:rPr>
                                      <w:rFonts w:ascii="Sylfaen" w:hAnsi="Sylfaen"/>
                                      <w:b/>
                                      <w:sz w:val="18"/>
                                      <w:szCs w:val="20"/>
                                    </w:rPr>
                                    <w:t>20</w:t>
                                  </w:r>
                                </w:p>
                              </w:tc>
                            </w:tr>
                            <w:tr w:rsidR="0039235C" w:rsidRPr="00187F12" w14:paraId="18026E90" w14:textId="77777777" w:rsidTr="00BB42C8">
                              <w:tc>
                                <w:tcPr>
                                  <w:tcW w:w="1368" w:type="dxa"/>
                                  <w:shd w:val="clear" w:color="auto" w:fill="auto"/>
                                </w:tcPr>
                                <w:p w14:paraId="676E4C3F" w14:textId="77777777" w:rsidR="0039235C" w:rsidRPr="00187F12" w:rsidRDefault="0039235C" w:rsidP="00111BB2">
                                  <w:pPr>
                                    <w:pStyle w:val="ListParagraph"/>
                                    <w:ind w:left="0"/>
                                    <w:rPr>
                                      <w:b/>
                                    </w:rPr>
                                  </w:pPr>
                                  <w:r w:rsidRPr="00187F12">
                                    <w:rPr>
                                      <w:b/>
                                    </w:rPr>
                                    <w:t>Other</w:t>
                                  </w:r>
                                </w:p>
                              </w:tc>
                              <w:tc>
                                <w:tcPr>
                                  <w:tcW w:w="2321" w:type="dxa"/>
                                  <w:shd w:val="clear" w:color="auto" w:fill="auto"/>
                                </w:tcPr>
                                <w:p w14:paraId="0D700AB2" w14:textId="77777777" w:rsidR="0039235C" w:rsidRPr="00187F12" w:rsidRDefault="0039235C" w:rsidP="006E2752">
                                  <w:pPr>
                                    <w:pStyle w:val="ListParagraph"/>
                                    <w:ind w:left="0"/>
                                    <w:rPr>
                                      <w:b/>
                                    </w:rPr>
                                  </w:pPr>
                                  <w:r w:rsidRPr="00187F12">
                                    <w:rPr>
                                      <w:b/>
                                    </w:rPr>
                                    <w:t>12</w:t>
                                  </w:r>
                                </w:p>
                              </w:tc>
                              <w:tc>
                                <w:tcPr>
                                  <w:tcW w:w="1854" w:type="dxa"/>
                                  <w:shd w:val="clear" w:color="auto" w:fill="auto"/>
                                </w:tcPr>
                                <w:p w14:paraId="1E57012B" w14:textId="77777777" w:rsidR="0039235C" w:rsidRPr="00187F12" w:rsidRDefault="0039235C" w:rsidP="006E2752">
                                  <w:pPr>
                                    <w:pStyle w:val="ListParagraph"/>
                                    <w:ind w:left="0"/>
                                    <w:rPr>
                                      <w:b/>
                                    </w:rPr>
                                  </w:pPr>
                                  <w:r w:rsidRPr="00187F12">
                                    <w:rPr>
                                      <w:b/>
                                    </w:rPr>
                                    <w:t>-</w:t>
                                  </w:r>
                                </w:p>
                              </w:tc>
                              <w:tc>
                                <w:tcPr>
                                  <w:tcW w:w="1820" w:type="dxa"/>
                                  <w:shd w:val="clear" w:color="auto" w:fill="auto"/>
                                </w:tcPr>
                                <w:p w14:paraId="0AD4926F" w14:textId="77777777" w:rsidR="0039235C" w:rsidRPr="00187F12" w:rsidRDefault="0039235C" w:rsidP="006E2752">
                                  <w:pPr>
                                    <w:pStyle w:val="ListParagraph"/>
                                    <w:ind w:left="0"/>
                                    <w:rPr>
                                      <w:b/>
                                    </w:rPr>
                                  </w:pPr>
                                  <w:r w:rsidRPr="00187F12">
                                    <w:rPr>
                                      <w:b/>
                                    </w:rPr>
                                    <w:t>-</w:t>
                                  </w:r>
                                </w:p>
                              </w:tc>
                            </w:tr>
                            <w:tr w:rsidR="0039235C" w:rsidRPr="00187F12" w14:paraId="36F0AE5C" w14:textId="77777777" w:rsidTr="00BB42C8">
                              <w:tc>
                                <w:tcPr>
                                  <w:tcW w:w="1368" w:type="dxa"/>
                                  <w:shd w:val="clear" w:color="auto" w:fill="auto"/>
                                </w:tcPr>
                                <w:p w14:paraId="305853AB" w14:textId="77777777" w:rsidR="0039235C" w:rsidRPr="00187F12" w:rsidRDefault="0039235C" w:rsidP="006E2752">
                                  <w:pPr>
                                    <w:pStyle w:val="ListParagraph"/>
                                    <w:ind w:left="0"/>
                                    <w:rPr>
                                      <w:b/>
                                    </w:rPr>
                                  </w:pPr>
                                  <w:r w:rsidRPr="00187F12">
                                    <w:rPr>
                                      <w:b/>
                                    </w:rPr>
                                    <w:t>Total:</w:t>
                                  </w:r>
                                </w:p>
                              </w:tc>
                              <w:tc>
                                <w:tcPr>
                                  <w:tcW w:w="2321" w:type="dxa"/>
                                  <w:shd w:val="clear" w:color="auto" w:fill="auto"/>
                                </w:tcPr>
                                <w:p w14:paraId="478E9A4B" w14:textId="77777777" w:rsidR="0039235C" w:rsidRPr="00187F12" w:rsidRDefault="0039235C" w:rsidP="006E2752">
                                  <w:pPr>
                                    <w:pStyle w:val="ListParagraph"/>
                                    <w:ind w:left="0"/>
                                    <w:rPr>
                                      <w:b/>
                                    </w:rPr>
                                  </w:pPr>
                                  <w:r w:rsidRPr="00187F12">
                                    <w:rPr>
                                      <w:b/>
                                    </w:rPr>
                                    <w:t>162</w:t>
                                  </w:r>
                                </w:p>
                              </w:tc>
                              <w:tc>
                                <w:tcPr>
                                  <w:tcW w:w="1854" w:type="dxa"/>
                                  <w:shd w:val="clear" w:color="auto" w:fill="auto"/>
                                </w:tcPr>
                                <w:p w14:paraId="44C1FA8D" w14:textId="77777777" w:rsidR="0039235C" w:rsidRPr="00187F12" w:rsidRDefault="0039235C" w:rsidP="006E2752">
                                  <w:pPr>
                                    <w:pStyle w:val="ListParagraph"/>
                                    <w:ind w:left="0"/>
                                    <w:rPr>
                                      <w:b/>
                                    </w:rPr>
                                  </w:pPr>
                                  <w:r w:rsidRPr="00187F12">
                                    <w:rPr>
                                      <w:b/>
                                    </w:rPr>
                                    <w:t>83</w:t>
                                  </w:r>
                                </w:p>
                              </w:tc>
                              <w:tc>
                                <w:tcPr>
                                  <w:tcW w:w="1820" w:type="dxa"/>
                                  <w:shd w:val="clear" w:color="auto" w:fill="auto"/>
                                </w:tcPr>
                                <w:p w14:paraId="60B5BBC0" w14:textId="77777777" w:rsidR="0039235C" w:rsidRPr="00187F12" w:rsidRDefault="0039235C" w:rsidP="006E2752">
                                  <w:pPr>
                                    <w:pStyle w:val="ListParagraph"/>
                                    <w:ind w:left="0"/>
                                    <w:rPr>
                                      <w:b/>
                                    </w:rPr>
                                  </w:pPr>
                                  <w:r w:rsidRPr="00187F12">
                                    <w:rPr>
                                      <w:b/>
                                    </w:rPr>
                                    <w:t>32</w:t>
                                  </w:r>
                                </w:p>
                              </w:tc>
                            </w:tr>
                          </w:tbl>
                          <w:p w14:paraId="4A5DD1B1" w14:textId="77777777" w:rsidR="0039235C" w:rsidRPr="00187F12" w:rsidRDefault="0039235C" w:rsidP="005063F1">
                            <w:pPr>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9" type="#_x0000_t202" style="position:absolute;margin-left:249.55pt;margin-top:2.25pt;width:285.05pt;height:132.85pt;z-index:25179136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">
                <v:textbox>
                  <w:txbxContent>
                    <w:p w14:paraId="23846C04" w14:textId="77777777" w:rsidR="0039235C" w:rsidRPr="00E8699E" w:rsidRDefault="0039235C" w:rsidP="00A939D1">
                      <w:pPr>
                        <w:jc w:val="center"/>
                        <w:rPr>
                          <w:rFonts w:ascii="Sylfaen" w:hAnsi="Sylfaen"/>
                          <w:b/>
                          <w:sz w:val="18"/>
                          <w:szCs w:val="20"/>
                        </w:rPr>
                      </w:pPr>
                      <w:r w:rsidRPr="00E8699E">
                        <w:rPr>
                          <w:rFonts w:ascii="Sylfaen" w:hAnsi="Sylfaen"/>
                          <w:b/>
                          <w:sz w:val="18"/>
                          <w:szCs w:val="20"/>
                          <w:lang w:val="ka-GE"/>
                        </w:rPr>
                        <w:t xml:space="preserve">მიღებული განცხადებები </w:t>
                      </w:r>
                      <w:r w:rsidRPr="00E8699E">
                        <w:rPr>
                          <w:rFonts w:ascii="Sylfaen" w:hAnsi="Sylfaen"/>
                          <w:b/>
                          <w:sz w:val="18"/>
                          <w:szCs w:val="20"/>
                        </w:rPr>
                        <w:t>/</w:t>
                      </w:r>
                      <w:r w:rsidRPr="00E8699E">
                        <w:rPr>
                          <w:rFonts w:ascii="Sylfaen" w:hAnsi="Sylfaen"/>
                          <w:b/>
                          <w:sz w:val="18"/>
                          <w:szCs w:val="20"/>
                          <w:lang w:val="ka-GE"/>
                        </w:rPr>
                        <w:t xml:space="preserve"> გაცხრილული კანდიდატები </w:t>
                      </w:r>
                      <w:r w:rsidRPr="00E8699E">
                        <w:rPr>
                          <w:rFonts w:ascii="Sylfaen" w:hAnsi="Sylfaen"/>
                          <w:b/>
                          <w:sz w:val="18"/>
                          <w:szCs w:val="20"/>
                        </w:rPr>
                        <w:t>/</w:t>
                      </w:r>
                      <w:r w:rsidRPr="00E8699E">
                        <w:rPr>
                          <w:rFonts w:ascii="Sylfaen" w:hAnsi="Sylfaen"/>
                          <w:b/>
                          <w:sz w:val="18"/>
                          <w:szCs w:val="20"/>
                          <w:lang w:val="ka-GE"/>
                        </w:rPr>
                        <w:t xml:space="preserve"> შერჩეული კანდიდატები</w:t>
                      </w:r>
                    </w:p>
                    <w:p w14:paraId="2A3099CA" w14:textId="77777777" w:rsidR="0039235C" w:rsidRPr="00E8699E" w:rsidRDefault="0039235C" w:rsidP="005063F1">
                      <w:pPr>
                        <w:spacing w:after="0"/>
                        <w:ind w:left="360"/>
                        <w:rPr>
                          <w:rFonts w:ascii="Sylfaen" w:hAnsi="Sylfaen"/>
                          <w:b/>
                          <w:sz w:val="18"/>
                          <w:szCs w:val="20"/>
                          <w:lang w:val="ka-GE"/>
                        </w:rPr>
                      </w:pPr>
                      <w:r w:rsidRPr="00E8699E">
                        <w:rPr>
                          <w:rFonts w:ascii="Sylfaen" w:hAnsi="Sylfaen"/>
                          <w:b/>
                          <w:sz w:val="18"/>
                          <w:szCs w:val="20"/>
                          <w:lang w:val="ka-GE"/>
                        </w:rPr>
                        <w:t>მიღებული განცხადებები</w:t>
                      </w:r>
                    </w:p>
                    <w:tbl>
                      <w:tblPr>
                        <w:tblW w:w="0" w:type="auto"/>
                        <w:tblInd w:w="360" w:type="dxa"/>
                        <w:shd w:val="clear" w:color="auto" w:fill="92D050"/>
                        <w:tblLook w:val="04A0" w:firstRow="1" w:lastRow="0" w:firstColumn="1" w:lastColumn="0" w:noHBand="0" w:noVBand="1"/>
                      </w:tblPr>
                      <w:tblGrid>
                        <w:gridCol w:w="1084"/>
                        <w:gridCol w:w="1510"/>
                        <w:gridCol w:w="1451"/>
                        <w:gridCol w:w="1209"/>
                      </w:tblGrid>
                      <w:tr w:rsidR="0039235C" w:rsidRPr="00E8699E" w14:paraId="327E4F4A" w14:textId="77777777" w:rsidTr="00BB42C8">
                        <w:tc>
                          <w:tcPr>
                            <w:tcW w:w="1368" w:type="dxa"/>
                            <w:shd w:val="clear" w:color="auto" w:fill="92D050"/>
                          </w:tcPr>
                          <w:p w14:paraId="2588A709" w14:textId="77777777" w:rsidR="0039235C" w:rsidRPr="00E8699E" w:rsidRDefault="0039235C" w:rsidP="00E10F46">
                            <w:pPr>
                              <w:pStyle w:val="ListParagraph"/>
                              <w:ind w:left="0"/>
                              <w:jc w:val="center"/>
                              <w:rPr>
                                <w:rFonts w:ascii="Sylfaen" w:hAnsi="Sylfaen"/>
                                <w:b/>
                                <w:sz w:val="18"/>
                                <w:szCs w:val="20"/>
                                <w:lang w:val="ka-GE"/>
                              </w:rPr>
                            </w:pPr>
                            <w:r w:rsidRPr="00E8699E">
                              <w:rPr>
                                <w:rFonts w:ascii="Sylfaen" w:hAnsi="Sylfaen"/>
                                <w:b/>
                                <w:sz w:val="18"/>
                                <w:szCs w:val="20"/>
                                <w:lang w:val="ka-GE"/>
                              </w:rPr>
                              <w:t>სექტორი</w:t>
                            </w:r>
                          </w:p>
                        </w:tc>
                        <w:tc>
                          <w:tcPr>
                            <w:tcW w:w="2321" w:type="dxa"/>
                            <w:shd w:val="clear" w:color="auto" w:fill="92D050"/>
                          </w:tcPr>
                          <w:p w14:paraId="067CD725" w14:textId="77777777" w:rsidR="0039235C" w:rsidRPr="00E8699E" w:rsidRDefault="0039235C" w:rsidP="00E10F46">
                            <w:pPr>
                              <w:pStyle w:val="ListParagraph"/>
                              <w:ind w:left="0"/>
                              <w:jc w:val="center"/>
                              <w:rPr>
                                <w:rFonts w:ascii="Sylfaen" w:hAnsi="Sylfaen"/>
                                <w:b/>
                                <w:sz w:val="18"/>
                                <w:szCs w:val="20"/>
                                <w:lang w:val="ka-GE"/>
                              </w:rPr>
                            </w:pPr>
                            <w:r w:rsidRPr="00E8699E">
                              <w:rPr>
                                <w:rFonts w:ascii="Sylfaen" w:hAnsi="Sylfaen"/>
                                <w:b/>
                                <w:sz w:val="18"/>
                                <w:szCs w:val="20"/>
                                <w:lang w:val="ka-GE"/>
                              </w:rPr>
                              <w:t>მიღებული განცხადებები</w:t>
                            </w:r>
                          </w:p>
                        </w:tc>
                        <w:tc>
                          <w:tcPr>
                            <w:tcW w:w="1854" w:type="dxa"/>
                            <w:shd w:val="clear" w:color="auto" w:fill="92D050"/>
                          </w:tcPr>
                          <w:p w14:paraId="7E5655DE" w14:textId="77777777" w:rsidR="0039235C" w:rsidRPr="00E8699E" w:rsidRDefault="0039235C" w:rsidP="00E10F46">
                            <w:pPr>
                              <w:pStyle w:val="ListParagraph"/>
                              <w:ind w:left="0"/>
                              <w:jc w:val="center"/>
                              <w:rPr>
                                <w:rFonts w:ascii="Sylfaen" w:hAnsi="Sylfaen"/>
                                <w:b/>
                                <w:sz w:val="18"/>
                                <w:szCs w:val="20"/>
                                <w:lang w:val="ka-GE"/>
                              </w:rPr>
                            </w:pPr>
                            <w:r w:rsidRPr="00E8699E">
                              <w:rPr>
                                <w:rFonts w:ascii="Sylfaen" w:hAnsi="Sylfaen"/>
                                <w:b/>
                                <w:sz w:val="18"/>
                                <w:szCs w:val="20"/>
                                <w:lang w:val="ka-GE"/>
                              </w:rPr>
                              <w:t>გასაუბრებაზე დაბარებული</w:t>
                            </w:r>
                          </w:p>
                        </w:tc>
                        <w:tc>
                          <w:tcPr>
                            <w:tcW w:w="1820" w:type="dxa"/>
                            <w:shd w:val="clear" w:color="auto" w:fill="92D050"/>
                          </w:tcPr>
                          <w:p w14:paraId="51292507" w14:textId="77777777" w:rsidR="0039235C" w:rsidRPr="00E8699E" w:rsidRDefault="0039235C" w:rsidP="00E10F46">
                            <w:pPr>
                              <w:pStyle w:val="ListParagraph"/>
                              <w:ind w:left="0"/>
                              <w:jc w:val="center"/>
                              <w:rPr>
                                <w:rFonts w:ascii="Sylfaen" w:hAnsi="Sylfaen"/>
                                <w:b/>
                                <w:sz w:val="18"/>
                                <w:szCs w:val="20"/>
                                <w:lang w:val="ka-GE"/>
                              </w:rPr>
                            </w:pPr>
                            <w:r w:rsidRPr="00E8699E">
                              <w:rPr>
                                <w:rFonts w:ascii="Sylfaen" w:hAnsi="Sylfaen"/>
                                <w:b/>
                                <w:sz w:val="18"/>
                                <w:szCs w:val="20"/>
                                <w:lang w:val="ka-GE"/>
                              </w:rPr>
                              <w:t>შერჩეული</w:t>
                            </w:r>
                          </w:p>
                        </w:tc>
                      </w:tr>
                      <w:tr w:rsidR="0039235C" w:rsidRPr="00E8699E" w14:paraId="1FF698D6" w14:textId="77777777" w:rsidTr="00BB42C8">
                        <w:tc>
                          <w:tcPr>
                            <w:tcW w:w="1368" w:type="dxa"/>
                            <w:shd w:val="clear" w:color="auto" w:fill="auto"/>
                          </w:tcPr>
                          <w:p w14:paraId="32B4AA3E" w14:textId="77777777" w:rsidR="0039235C" w:rsidRPr="00E8699E" w:rsidRDefault="0039235C" w:rsidP="006E2752">
                            <w:pPr>
                              <w:pStyle w:val="ListParagraph"/>
                              <w:ind w:left="0"/>
                              <w:rPr>
                                <w:rFonts w:ascii="Sylfaen" w:hAnsi="Sylfaen"/>
                                <w:b/>
                                <w:sz w:val="18"/>
                                <w:szCs w:val="20"/>
                                <w:lang w:val="ka-GE"/>
                              </w:rPr>
                            </w:pPr>
                            <w:r w:rsidRPr="00E8699E">
                              <w:rPr>
                                <w:rFonts w:ascii="Sylfaen" w:hAnsi="Sylfaen"/>
                                <w:b/>
                                <w:sz w:val="18"/>
                                <w:szCs w:val="20"/>
                                <w:lang w:val="ka-GE"/>
                              </w:rPr>
                              <w:t>ექთნები</w:t>
                            </w:r>
                          </w:p>
                        </w:tc>
                        <w:tc>
                          <w:tcPr>
                            <w:tcW w:w="2321" w:type="dxa"/>
                            <w:shd w:val="clear" w:color="auto" w:fill="auto"/>
                          </w:tcPr>
                          <w:p w14:paraId="57F3D6A0" w14:textId="77777777" w:rsidR="0039235C" w:rsidRPr="00E8699E" w:rsidRDefault="0039235C" w:rsidP="00E10F46">
                            <w:pPr>
                              <w:pStyle w:val="ListParagraph"/>
                              <w:ind w:left="0"/>
                              <w:jc w:val="center"/>
                              <w:rPr>
                                <w:rFonts w:ascii="Sylfaen" w:hAnsi="Sylfaen"/>
                                <w:b/>
                                <w:sz w:val="18"/>
                                <w:szCs w:val="20"/>
                              </w:rPr>
                            </w:pPr>
                            <w:r w:rsidRPr="00E8699E">
                              <w:rPr>
                                <w:rFonts w:ascii="Sylfaen" w:hAnsi="Sylfaen"/>
                                <w:b/>
                                <w:sz w:val="18"/>
                                <w:szCs w:val="20"/>
                              </w:rPr>
                              <w:t>63</w:t>
                            </w:r>
                          </w:p>
                        </w:tc>
                        <w:tc>
                          <w:tcPr>
                            <w:tcW w:w="1854" w:type="dxa"/>
                            <w:shd w:val="clear" w:color="auto" w:fill="auto"/>
                          </w:tcPr>
                          <w:p w14:paraId="407DAA9E" w14:textId="77777777" w:rsidR="0039235C" w:rsidRPr="00E8699E" w:rsidRDefault="0039235C" w:rsidP="00E10F46">
                            <w:pPr>
                              <w:pStyle w:val="ListParagraph"/>
                              <w:ind w:left="0"/>
                              <w:jc w:val="center"/>
                              <w:rPr>
                                <w:rFonts w:ascii="Sylfaen" w:hAnsi="Sylfaen"/>
                                <w:b/>
                                <w:sz w:val="18"/>
                                <w:szCs w:val="20"/>
                              </w:rPr>
                            </w:pPr>
                            <w:r w:rsidRPr="00E8699E">
                              <w:rPr>
                                <w:rFonts w:ascii="Sylfaen" w:hAnsi="Sylfaen"/>
                                <w:b/>
                                <w:sz w:val="18"/>
                                <w:szCs w:val="20"/>
                              </w:rPr>
                              <w:t>33</w:t>
                            </w:r>
                          </w:p>
                        </w:tc>
                        <w:tc>
                          <w:tcPr>
                            <w:tcW w:w="1820" w:type="dxa"/>
                            <w:shd w:val="clear" w:color="auto" w:fill="auto"/>
                          </w:tcPr>
                          <w:p w14:paraId="300737DB" w14:textId="77777777" w:rsidR="0039235C" w:rsidRPr="00E8699E" w:rsidRDefault="0039235C" w:rsidP="00E10F46">
                            <w:pPr>
                              <w:pStyle w:val="ListParagraph"/>
                              <w:ind w:left="0"/>
                              <w:jc w:val="center"/>
                              <w:rPr>
                                <w:rFonts w:ascii="Sylfaen" w:hAnsi="Sylfaen"/>
                                <w:b/>
                                <w:sz w:val="18"/>
                                <w:szCs w:val="20"/>
                              </w:rPr>
                            </w:pPr>
                            <w:r w:rsidRPr="00E8699E">
                              <w:rPr>
                                <w:rFonts w:ascii="Sylfaen" w:hAnsi="Sylfaen"/>
                                <w:b/>
                                <w:sz w:val="18"/>
                                <w:szCs w:val="20"/>
                              </w:rPr>
                              <w:t>12</w:t>
                            </w:r>
                          </w:p>
                        </w:tc>
                      </w:tr>
                      <w:tr w:rsidR="0039235C" w:rsidRPr="00E8699E" w14:paraId="65ED9B5E" w14:textId="77777777" w:rsidTr="00BB42C8">
                        <w:tc>
                          <w:tcPr>
                            <w:tcW w:w="1368" w:type="dxa"/>
                            <w:shd w:val="clear" w:color="auto" w:fill="auto"/>
                          </w:tcPr>
                          <w:p w14:paraId="52522022" w14:textId="77777777" w:rsidR="0039235C" w:rsidRPr="00E8699E" w:rsidRDefault="0039235C" w:rsidP="006E2752">
                            <w:pPr>
                              <w:pStyle w:val="ListParagraph"/>
                              <w:ind w:left="0"/>
                              <w:rPr>
                                <w:rFonts w:ascii="Sylfaen" w:hAnsi="Sylfaen"/>
                                <w:b/>
                                <w:sz w:val="18"/>
                                <w:szCs w:val="20"/>
                                <w:lang w:val="ka-GE"/>
                              </w:rPr>
                            </w:pPr>
                            <w:r w:rsidRPr="00E8699E">
                              <w:rPr>
                                <w:rFonts w:ascii="Sylfaen" w:hAnsi="Sylfaen"/>
                                <w:b/>
                                <w:sz w:val="18"/>
                                <w:szCs w:val="20"/>
                                <w:lang w:val="ka-GE"/>
                              </w:rPr>
                              <w:t>ტურიზმი</w:t>
                            </w:r>
                          </w:p>
                        </w:tc>
                        <w:tc>
                          <w:tcPr>
                            <w:tcW w:w="2321" w:type="dxa"/>
                            <w:shd w:val="clear" w:color="auto" w:fill="auto"/>
                          </w:tcPr>
                          <w:p w14:paraId="33A7A2C0" w14:textId="77777777" w:rsidR="0039235C" w:rsidRPr="00E8699E" w:rsidRDefault="0039235C" w:rsidP="00E10F46">
                            <w:pPr>
                              <w:pStyle w:val="ListParagraph"/>
                              <w:ind w:left="0"/>
                              <w:jc w:val="center"/>
                              <w:rPr>
                                <w:rFonts w:ascii="Sylfaen" w:hAnsi="Sylfaen"/>
                                <w:b/>
                                <w:sz w:val="18"/>
                                <w:szCs w:val="20"/>
                              </w:rPr>
                            </w:pPr>
                            <w:r w:rsidRPr="00E8699E">
                              <w:rPr>
                                <w:rFonts w:ascii="Sylfaen" w:hAnsi="Sylfaen"/>
                                <w:b/>
                                <w:sz w:val="18"/>
                                <w:szCs w:val="20"/>
                              </w:rPr>
                              <w:t>87</w:t>
                            </w:r>
                          </w:p>
                        </w:tc>
                        <w:tc>
                          <w:tcPr>
                            <w:tcW w:w="1854" w:type="dxa"/>
                            <w:shd w:val="clear" w:color="auto" w:fill="auto"/>
                          </w:tcPr>
                          <w:p w14:paraId="411B76E4" w14:textId="77777777" w:rsidR="0039235C" w:rsidRPr="00E8699E" w:rsidRDefault="0039235C" w:rsidP="00E10F46">
                            <w:pPr>
                              <w:pStyle w:val="ListParagraph"/>
                              <w:ind w:left="0"/>
                              <w:jc w:val="center"/>
                              <w:rPr>
                                <w:rFonts w:ascii="Sylfaen" w:hAnsi="Sylfaen"/>
                                <w:b/>
                                <w:sz w:val="18"/>
                                <w:szCs w:val="20"/>
                              </w:rPr>
                            </w:pPr>
                            <w:r w:rsidRPr="00E8699E">
                              <w:rPr>
                                <w:rFonts w:ascii="Sylfaen" w:hAnsi="Sylfaen"/>
                                <w:b/>
                                <w:sz w:val="18"/>
                                <w:szCs w:val="20"/>
                              </w:rPr>
                              <w:t>49</w:t>
                            </w:r>
                          </w:p>
                        </w:tc>
                        <w:tc>
                          <w:tcPr>
                            <w:tcW w:w="1820" w:type="dxa"/>
                            <w:shd w:val="clear" w:color="auto" w:fill="auto"/>
                          </w:tcPr>
                          <w:p w14:paraId="55ACEC2F" w14:textId="77777777" w:rsidR="0039235C" w:rsidRPr="00E8699E" w:rsidRDefault="0039235C" w:rsidP="00E10F46">
                            <w:pPr>
                              <w:pStyle w:val="ListParagraph"/>
                              <w:ind w:left="0"/>
                              <w:jc w:val="center"/>
                              <w:rPr>
                                <w:rFonts w:ascii="Sylfaen" w:hAnsi="Sylfaen"/>
                                <w:b/>
                                <w:sz w:val="18"/>
                                <w:szCs w:val="20"/>
                              </w:rPr>
                            </w:pPr>
                            <w:r w:rsidRPr="00E8699E">
                              <w:rPr>
                                <w:rFonts w:ascii="Sylfaen" w:hAnsi="Sylfaen"/>
                                <w:b/>
                                <w:sz w:val="18"/>
                                <w:szCs w:val="20"/>
                              </w:rPr>
                              <w:t>20</w:t>
                            </w:r>
                          </w:p>
                        </w:tc>
                      </w:tr>
                      <w:tr w:rsidR="0039235C" w:rsidRPr="00187F12" w14:paraId="18026E90" w14:textId="77777777" w:rsidTr="00BB42C8">
                        <w:tc>
                          <w:tcPr>
                            <w:tcW w:w="1368" w:type="dxa"/>
                            <w:shd w:val="clear" w:color="auto" w:fill="auto"/>
                          </w:tcPr>
                          <w:p w14:paraId="676E4C3F" w14:textId="77777777" w:rsidR="0039235C" w:rsidRPr="00187F12" w:rsidRDefault="0039235C" w:rsidP="00111BB2">
                            <w:pPr>
                              <w:pStyle w:val="ListParagraph"/>
                              <w:ind w:left="0"/>
                              <w:rPr>
                                <w:b/>
                              </w:rPr>
                            </w:pPr>
                            <w:r w:rsidRPr="00187F12">
                              <w:rPr>
                                <w:b/>
                              </w:rPr>
                              <w:t>Other</w:t>
                            </w:r>
                          </w:p>
                        </w:tc>
                        <w:tc>
                          <w:tcPr>
                            <w:tcW w:w="2321" w:type="dxa"/>
                            <w:shd w:val="clear" w:color="auto" w:fill="auto"/>
                          </w:tcPr>
                          <w:p w14:paraId="0D700AB2" w14:textId="77777777" w:rsidR="0039235C" w:rsidRPr="00187F12" w:rsidRDefault="0039235C" w:rsidP="006E2752">
                            <w:pPr>
                              <w:pStyle w:val="ListParagraph"/>
                              <w:ind w:left="0"/>
                              <w:rPr>
                                <w:b/>
                              </w:rPr>
                            </w:pPr>
                            <w:r w:rsidRPr="00187F12">
                              <w:rPr>
                                <w:b/>
                              </w:rPr>
                              <w:t>12</w:t>
                            </w:r>
                          </w:p>
                        </w:tc>
                        <w:tc>
                          <w:tcPr>
                            <w:tcW w:w="1854" w:type="dxa"/>
                            <w:shd w:val="clear" w:color="auto" w:fill="auto"/>
                          </w:tcPr>
                          <w:p w14:paraId="1E57012B" w14:textId="77777777" w:rsidR="0039235C" w:rsidRPr="00187F12" w:rsidRDefault="0039235C" w:rsidP="006E2752">
                            <w:pPr>
                              <w:pStyle w:val="ListParagraph"/>
                              <w:ind w:left="0"/>
                              <w:rPr>
                                <w:b/>
                              </w:rPr>
                            </w:pPr>
                            <w:r w:rsidRPr="00187F12">
                              <w:rPr>
                                <w:b/>
                              </w:rPr>
                              <w:t>-</w:t>
                            </w:r>
                          </w:p>
                        </w:tc>
                        <w:tc>
                          <w:tcPr>
                            <w:tcW w:w="1820" w:type="dxa"/>
                            <w:shd w:val="clear" w:color="auto" w:fill="auto"/>
                          </w:tcPr>
                          <w:p w14:paraId="0AD4926F" w14:textId="77777777" w:rsidR="0039235C" w:rsidRPr="00187F12" w:rsidRDefault="0039235C" w:rsidP="006E2752">
                            <w:pPr>
                              <w:pStyle w:val="ListParagraph"/>
                              <w:ind w:left="0"/>
                              <w:rPr>
                                <w:b/>
                              </w:rPr>
                            </w:pPr>
                            <w:r w:rsidRPr="00187F12">
                              <w:rPr>
                                <w:b/>
                              </w:rPr>
                              <w:t>-</w:t>
                            </w:r>
                          </w:p>
                        </w:tc>
                      </w:tr>
                      <w:tr w:rsidR="0039235C" w:rsidRPr="00187F12" w14:paraId="36F0AE5C" w14:textId="77777777" w:rsidTr="00BB42C8">
                        <w:tc>
                          <w:tcPr>
                            <w:tcW w:w="1368" w:type="dxa"/>
                            <w:shd w:val="clear" w:color="auto" w:fill="auto"/>
                          </w:tcPr>
                          <w:p w14:paraId="305853AB" w14:textId="77777777" w:rsidR="0039235C" w:rsidRPr="00187F12" w:rsidRDefault="0039235C" w:rsidP="006E2752">
                            <w:pPr>
                              <w:pStyle w:val="ListParagraph"/>
                              <w:ind w:left="0"/>
                              <w:rPr>
                                <w:b/>
                              </w:rPr>
                            </w:pPr>
                            <w:r w:rsidRPr="00187F12">
                              <w:rPr>
                                <w:b/>
                              </w:rPr>
                              <w:t>Total:</w:t>
                            </w:r>
                          </w:p>
                        </w:tc>
                        <w:tc>
                          <w:tcPr>
                            <w:tcW w:w="2321" w:type="dxa"/>
                            <w:shd w:val="clear" w:color="auto" w:fill="auto"/>
                          </w:tcPr>
                          <w:p w14:paraId="478E9A4B" w14:textId="77777777" w:rsidR="0039235C" w:rsidRPr="00187F12" w:rsidRDefault="0039235C" w:rsidP="006E2752">
                            <w:pPr>
                              <w:pStyle w:val="ListParagraph"/>
                              <w:ind w:left="0"/>
                              <w:rPr>
                                <w:b/>
                              </w:rPr>
                            </w:pPr>
                            <w:r w:rsidRPr="00187F12">
                              <w:rPr>
                                <w:b/>
                              </w:rPr>
                              <w:t>162</w:t>
                            </w:r>
                          </w:p>
                        </w:tc>
                        <w:tc>
                          <w:tcPr>
                            <w:tcW w:w="1854" w:type="dxa"/>
                            <w:shd w:val="clear" w:color="auto" w:fill="auto"/>
                          </w:tcPr>
                          <w:p w14:paraId="44C1FA8D" w14:textId="77777777" w:rsidR="0039235C" w:rsidRPr="00187F12" w:rsidRDefault="0039235C" w:rsidP="006E2752">
                            <w:pPr>
                              <w:pStyle w:val="ListParagraph"/>
                              <w:ind w:left="0"/>
                              <w:rPr>
                                <w:b/>
                              </w:rPr>
                            </w:pPr>
                            <w:r w:rsidRPr="00187F12">
                              <w:rPr>
                                <w:b/>
                              </w:rPr>
                              <w:t>83</w:t>
                            </w:r>
                          </w:p>
                        </w:tc>
                        <w:tc>
                          <w:tcPr>
                            <w:tcW w:w="1820" w:type="dxa"/>
                            <w:shd w:val="clear" w:color="auto" w:fill="auto"/>
                          </w:tcPr>
                          <w:p w14:paraId="60B5BBC0" w14:textId="77777777" w:rsidR="0039235C" w:rsidRPr="00187F12" w:rsidRDefault="0039235C" w:rsidP="006E2752">
                            <w:pPr>
                              <w:pStyle w:val="ListParagraph"/>
                              <w:ind w:left="0"/>
                              <w:rPr>
                                <w:b/>
                              </w:rPr>
                            </w:pPr>
                            <w:r w:rsidRPr="00187F12">
                              <w:rPr>
                                <w:b/>
                              </w:rPr>
                              <w:t>32</w:t>
                            </w:r>
                          </w:p>
                        </w:tc>
                      </w:tr>
                    </w:tbl>
                    <w:p w14:paraId="4A5DD1B1" w14:textId="77777777" w:rsidR="0039235C" w:rsidRPr="00187F12" w:rsidRDefault="0039235C" w:rsidP="005063F1">
                      <w:pPr>
                        <w:rPr>
                          <w:sz w:val="20"/>
                          <w:szCs w:val="20"/>
                        </w:rPr>
                      </w:pPr>
                    </w:p>
                  </w:txbxContent>
                </v:textbox>
                <w10:wrap type="square" anchorx="page"/>
              </v:shape>
            </w:pict>
          </mc:Fallback>
        </mc:AlternateContent>
      </w:r>
      <w:r w:rsidR="005063F1" w:rsidRPr="0023641B">
        <w:rPr>
          <w:rFonts w:ascii="Sylfaen" w:hAnsi="Sylfaen"/>
          <w:lang w:val="ka-GE"/>
        </w:rPr>
        <w:t>პირველ ეტაპზე განაცხადების ნაკლებობის გამო</w:t>
      </w:r>
      <w:r w:rsidR="001C47F1" w:rsidRPr="0023641B">
        <w:rPr>
          <w:rFonts w:ascii="Sylfaen" w:hAnsi="Sylfaen"/>
          <w:lang w:val="ka-GE"/>
        </w:rPr>
        <w:t>,</w:t>
      </w:r>
      <w:r w:rsidR="005063F1" w:rsidRPr="0023641B">
        <w:rPr>
          <w:rFonts w:ascii="Sylfaen" w:hAnsi="Sylfaen"/>
          <w:lang w:val="ka-GE"/>
        </w:rPr>
        <w:t xml:space="preserve"> საჭირო გახდა პროგრამის შესახებ ინფორმაციის დამატებით გავრცელება, განცხადების უფრო ხანგრძლივი ვადით განთავსება და შერჩევის მოთხოვნების კორექტირება სამ შემთხვევაში.</w:t>
      </w:r>
      <w:r w:rsidR="005063F1" w:rsidRPr="0023641B">
        <w:rPr>
          <w:rStyle w:val="FootnoteReference"/>
          <w:rFonts w:ascii="Sylfaen" w:hAnsi="Sylfaen"/>
          <w:lang w:val="en-GB"/>
        </w:rPr>
        <w:footnoteReference w:id="167"/>
      </w:r>
      <w:r w:rsidR="00F36911">
        <w:rPr>
          <w:rFonts w:ascii="Sylfaen" w:hAnsi="Sylfaen"/>
        </w:rPr>
        <w:t xml:space="preserve">     </w:t>
      </w:r>
    </w:p>
    <w:p w14:paraId="5BBF855B" w14:textId="77777777" w:rsidR="005063F1" w:rsidRPr="0023641B" w:rsidRDefault="005063F1" w:rsidP="005063F1">
      <w:pPr>
        <w:jc w:val="both"/>
        <w:rPr>
          <w:rFonts w:ascii="Sylfaen" w:hAnsi="Sylfaen"/>
          <w:lang w:val="ka-GE"/>
        </w:rPr>
      </w:pPr>
      <w:r w:rsidRPr="0023641B">
        <w:rPr>
          <w:rFonts w:ascii="Sylfaen" w:hAnsi="Sylfaen"/>
          <w:lang w:val="ka-GE"/>
        </w:rPr>
        <w:lastRenderedPageBreak/>
        <w:t>სატელეფონ</w:t>
      </w:r>
      <w:r w:rsidR="00425E88" w:rsidRPr="0023641B">
        <w:rPr>
          <w:rFonts w:ascii="Sylfaen" w:hAnsi="Sylfaen"/>
          <w:lang w:val="ka-GE"/>
        </w:rPr>
        <w:t>ო</w:t>
      </w:r>
      <w:r w:rsidRPr="0023641B">
        <w:rPr>
          <w:rFonts w:ascii="Sylfaen" w:hAnsi="Sylfaen"/>
          <w:lang w:val="ka-GE"/>
        </w:rPr>
        <w:t xml:space="preserve"> გამოკითხვებისა და </w:t>
      </w:r>
      <w:r w:rsidR="00F342A8" w:rsidRPr="0023641B">
        <w:rPr>
          <w:rFonts w:ascii="Sylfaen" w:hAnsi="Sylfaen"/>
          <w:lang w:val="ka-GE"/>
        </w:rPr>
        <w:t xml:space="preserve">შერჩეულ </w:t>
      </w:r>
      <w:r w:rsidRPr="0023641B">
        <w:rPr>
          <w:rFonts w:ascii="Sylfaen" w:hAnsi="Sylfaen"/>
          <w:lang w:val="ka-GE"/>
        </w:rPr>
        <w:t>პროფესიულ სექტორ</w:t>
      </w:r>
      <w:r w:rsidR="00F342A8" w:rsidRPr="0023641B">
        <w:rPr>
          <w:rFonts w:ascii="Sylfaen" w:hAnsi="Sylfaen"/>
          <w:lang w:val="ka-GE"/>
        </w:rPr>
        <w:t>ებ</w:t>
      </w:r>
      <w:r w:rsidRPr="0023641B">
        <w:rPr>
          <w:rFonts w:ascii="Sylfaen" w:hAnsi="Sylfaen"/>
          <w:lang w:val="ka-GE"/>
        </w:rPr>
        <w:t xml:space="preserve">თან </w:t>
      </w:r>
      <w:r w:rsidR="00593867" w:rsidRPr="0023641B">
        <w:rPr>
          <w:rFonts w:ascii="Sylfaen" w:hAnsi="Sylfaen"/>
          <w:lang w:val="ka-GE"/>
        </w:rPr>
        <w:t xml:space="preserve">კავშირში მყოფ </w:t>
      </w:r>
      <w:r w:rsidRPr="0023641B">
        <w:rPr>
          <w:rFonts w:ascii="Sylfaen" w:hAnsi="Sylfaen"/>
          <w:lang w:val="ka-GE"/>
        </w:rPr>
        <w:t xml:space="preserve">საკონტაქტო პირებთან </w:t>
      </w:r>
      <w:r w:rsidR="00F342A8" w:rsidRPr="0023641B">
        <w:rPr>
          <w:rFonts w:ascii="Sylfaen" w:hAnsi="Sylfaen"/>
          <w:lang w:val="ka-GE"/>
        </w:rPr>
        <w:t xml:space="preserve">მსჯელობის </w:t>
      </w:r>
      <w:r w:rsidRPr="0023641B">
        <w:rPr>
          <w:rFonts w:ascii="Sylfaen" w:hAnsi="Sylfaen"/>
          <w:lang w:val="ka-GE"/>
        </w:rPr>
        <w:t>შემდეგ</w:t>
      </w:r>
      <w:r w:rsidR="008A0C2F" w:rsidRPr="0023641B">
        <w:rPr>
          <w:rFonts w:ascii="Sylfaen" w:hAnsi="Sylfaen"/>
          <w:lang w:val="ka-GE"/>
        </w:rPr>
        <w:t>,</w:t>
      </w:r>
      <w:r w:rsidRPr="0023641B">
        <w:rPr>
          <w:rFonts w:ascii="Sylfaen" w:hAnsi="Sylfaen"/>
          <w:lang w:val="ka-GE"/>
        </w:rPr>
        <w:t xml:space="preserve"> PCMS-ის პროექტის გუნდმა და ZAV-მა გამოცხადებულ პროგრამაზე გამოხმაურების სიმცირე შემდეგი მიზეზებით ახსნა: </w:t>
      </w:r>
    </w:p>
    <w:p w14:paraId="5D6BEDD1" w14:textId="77777777" w:rsidR="005063F1" w:rsidRPr="0023641B" w:rsidRDefault="005063F1" w:rsidP="005063F1">
      <w:pPr>
        <w:pStyle w:val="ListParagraph"/>
        <w:numPr>
          <w:ilvl w:val="0"/>
          <w:numId w:val="10"/>
        </w:numPr>
        <w:jc w:val="both"/>
        <w:rPr>
          <w:rFonts w:ascii="Sylfaen" w:hAnsi="Sylfaen"/>
          <w:lang w:val="en-GB"/>
        </w:rPr>
      </w:pPr>
      <w:r w:rsidRPr="0023641B">
        <w:rPr>
          <w:rFonts w:ascii="Sylfaen" w:hAnsi="Sylfaen"/>
          <w:lang w:val="ka-GE"/>
        </w:rPr>
        <w:t>ლეგალური მიგრაციის უცნობი არხი, განცხადების და მისი კანონიერების  შესახებ ინფორმაციის არარსებობა</w:t>
      </w:r>
      <w:r w:rsidRPr="0023641B">
        <w:rPr>
          <w:rFonts w:ascii="Sylfaen" w:hAnsi="Sylfaen"/>
          <w:lang w:val="en-GB"/>
        </w:rPr>
        <w:t>:</w:t>
      </w:r>
    </w:p>
    <w:p w14:paraId="108F4B23" w14:textId="77777777" w:rsidR="005063F1" w:rsidRPr="0023641B" w:rsidRDefault="005063F1" w:rsidP="005063F1">
      <w:pPr>
        <w:pStyle w:val="ListParagraph"/>
        <w:numPr>
          <w:ilvl w:val="1"/>
          <w:numId w:val="10"/>
        </w:numPr>
        <w:jc w:val="both"/>
        <w:rPr>
          <w:rFonts w:ascii="Sylfaen" w:hAnsi="Sylfaen"/>
          <w:i/>
          <w:lang w:val="en-GB"/>
        </w:rPr>
      </w:pPr>
      <w:r w:rsidRPr="0023641B">
        <w:rPr>
          <w:rFonts w:ascii="Sylfaen" w:hAnsi="Sylfaen"/>
          <w:i/>
          <w:lang w:val="ka-GE"/>
        </w:rPr>
        <w:t xml:space="preserve">(პოტენციური) </w:t>
      </w:r>
      <w:r w:rsidR="00F342A8" w:rsidRPr="0023641B">
        <w:rPr>
          <w:rFonts w:ascii="Sylfaen" w:hAnsi="Sylfaen"/>
          <w:i/>
          <w:lang w:val="ka-GE"/>
        </w:rPr>
        <w:t xml:space="preserve">განმცხადებლები </w:t>
      </w:r>
      <w:r w:rsidRPr="0023641B">
        <w:rPr>
          <w:rFonts w:ascii="Sylfaen" w:hAnsi="Sylfaen"/>
          <w:i/>
          <w:lang w:val="ka-GE"/>
        </w:rPr>
        <w:t xml:space="preserve">ინტერესდებოდნენ, </w:t>
      </w:r>
      <w:r w:rsidRPr="0023641B">
        <w:rPr>
          <w:rFonts w:ascii="Sylfaen" w:hAnsi="Sylfaen"/>
          <w:i/>
          <w:lang w:val="en-GB"/>
        </w:rPr>
        <w:t xml:space="preserve">PCMS-ის ფარგლებში </w:t>
      </w:r>
      <w:r w:rsidRPr="0023641B">
        <w:rPr>
          <w:rFonts w:ascii="Sylfaen" w:hAnsi="Sylfaen"/>
          <w:i/>
          <w:lang w:val="ka-GE"/>
        </w:rPr>
        <w:t xml:space="preserve">გამოცხადებული დასაქმებისთვის </w:t>
      </w:r>
      <w:r w:rsidRPr="0023641B">
        <w:rPr>
          <w:rFonts w:ascii="Sylfaen" w:hAnsi="Sylfaen"/>
          <w:i/>
          <w:lang w:val="en-GB"/>
        </w:rPr>
        <w:t xml:space="preserve">გამოყენებული </w:t>
      </w:r>
      <w:r w:rsidR="00F342A8" w:rsidRPr="0023641B">
        <w:rPr>
          <w:rFonts w:ascii="Sylfaen" w:hAnsi="Sylfaen"/>
          <w:i/>
          <w:lang w:val="ka-GE"/>
        </w:rPr>
        <w:t xml:space="preserve">იყო </w:t>
      </w:r>
      <w:r w:rsidRPr="0023641B">
        <w:rPr>
          <w:rFonts w:ascii="Sylfaen" w:hAnsi="Sylfaen"/>
          <w:i/>
          <w:lang w:val="en-GB"/>
        </w:rPr>
        <w:t>თუ არა</w:t>
      </w:r>
      <w:r w:rsidRPr="0023641B">
        <w:rPr>
          <w:rFonts w:ascii="Sylfaen" w:hAnsi="Sylfaen"/>
          <w:i/>
          <w:lang w:val="ka-GE"/>
        </w:rPr>
        <w:t xml:space="preserve"> ლეგალური მიგრაციის არხები;</w:t>
      </w:r>
    </w:p>
    <w:p w14:paraId="644239E1" w14:textId="64FB3B4E" w:rsidR="005063F1" w:rsidRPr="0023641B" w:rsidRDefault="005063F1" w:rsidP="005063F1">
      <w:pPr>
        <w:pStyle w:val="ListParagraph"/>
        <w:numPr>
          <w:ilvl w:val="0"/>
          <w:numId w:val="10"/>
        </w:numPr>
        <w:jc w:val="both"/>
        <w:rPr>
          <w:rFonts w:ascii="Sylfaen" w:hAnsi="Sylfaen"/>
          <w:lang w:val="en-GB"/>
        </w:rPr>
      </w:pPr>
      <w:r w:rsidRPr="0023641B">
        <w:rPr>
          <w:rFonts w:ascii="Sylfaen" w:hAnsi="Sylfaen"/>
          <w:lang w:val="ka-GE"/>
        </w:rPr>
        <w:t>შრომით</w:t>
      </w:r>
      <w:r w:rsidR="00C02C55" w:rsidRPr="0023641B">
        <w:rPr>
          <w:rFonts w:ascii="Sylfaen" w:hAnsi="Sylfaen"/>
          <w:lang w:val="ka-GE"/>
        </w:rPr>
        <w:t>ი</w:t>
      </w:r>
      <w:r w:rsidRPr="0023641B">
        <w:rPr>
          <w:rFonts w:ascii="Sylfaen" w:hAnsi="Sylfaen"/>
          <w:lang w:val="ka-GE"/>
        </w:rPr>
        <w:t xml:space="preserve"> მობილობ</w:t>
      </w:r>
      <w:r w:rsidR="00C02C55" w:rsidRPr="0023641B">
        <w:rPr>
          <w:rFonts w:ascii="Sylfaen" w:hAnsi="Sylfaen"/>
          <w:lang w:val="ka-GE"/>
        </w:rPr>
        <w:t xml:space="preserve">ით </w:t>
      </w:r>
      <w:r w:rsidRPr="0023641B">
        <w:rPr>
          <w:rFonts w:ascii="Sylfaen" w:hAnsi="Sylfaen"/>
          <w:lang w:val="ka-GE"/>
        </w:rPr>
        <w:t>დაინტერესების ნაკლებობა პროფესიულ ჯგუფებში, ფორმალური საკვალიფიკაციო მოთხოვნების შესაბამისი პროფილების ნაკლებობა</w:t>
      </w:r>
      <w:r w:rsidR="00F36911">
        <w:rPr>
          <w:rFonts w:ascii="Sylfaen" w:hAnsi="Sylfaen"/>
          <w:lang w:val="ka-GE"/>
        </w:rPr>
        <w:t xml:space="preserve"> </w:t>
      </w:r>
      <w:r w:rsidRPr="0023641B">
        <w:rPr>
          <w:rFonts w:ascii="Sylfaen" w:hAnsi="Sylfaen"/>
          <w:lang w:val="ka-GE"/>
        </w:rPr>
        <w:t xml:space="preserve">ან </w:t>
      </w:r>
      <w:r w:rsidR="00F342A8" w:rsidRPr="0023641B">
        <w:rPr>
          <w:rFonts w:ascii="Sylfaen" w:hAnsi="Sylfaen"/>
          <w:lang w:val="ka-GE"/>
        </w:rPr>
        <w:t xml:space="preserve">განათლების </w:t>
      </w:r>
      <w:r w:rsidRPr="0023641B">
        <w:rPr>
          <w:rFonts w:ascii="Sylfaen" w:hAnsi="Sylfaen"/>
          <w:lang w:val="ka-GE"/>
        </w:rPr>
        <w:t>ოფიციალურ</w:t>
      </w:r>
      <w:r w:rsidR="00F342A8" w:rsidRPr="0023641B">
        <w:rPr>
          <w:rFonts w:ascii="Sylfaen" w:hAnsi="Sylfaen"/>
          <w:lang w:val="ka-GE"/>
        </w:rPr>
        <w:t xml:space="preserve">ად დამადასტურებელი დოკუმენტის </w:t>
      </w:r>
      <w:r w:rsidRPr="0023641B">
        <w:rPr>
          <w:rFonts w:ascii="Sylfaen" w:hAnsi="Sylfaen"/>
          <w:lang w:val="ka-GE"/>
        </w:rPr>
        <w:t>არქონა:</w:t>
      </w:r>
      <w:r w:rsidRPr="0023641B">
        <w:rPr>
          <w:rFonts w:ascii="Sylfaen" w:hAnsi="Sylfaen"/>
          <w:lang w:val="en-GB"/>
        </w:rPr>
        <w:t xml:space="preserve"> </w:t>
      </w:r>
    </w:p>
    <w:p w14:paraId="5BB36778" w14:textId="61A2F580" w:rsidR="005063F1" w:rsidRPr="0023641B" w:rsidRDefault="005063F1" w:rsidP="005063F1">
      <w:pPr>
        <w:pStyle w:val="ListParagraph"/>
        <w:numPr>
          <w:ilvl w:val="1"/>
          <w:numId w:val="10"/>
        </w:numPr>
        <w:jc w:val="both"/>
        <w:rPr>
          <w:rFonts w:ascii="Sylfaen" w:hAnsi="Sylfaen"/>
          <w:i/>
          <w:lang w:val="en-GB"/>
        </w:rPr>
      </w:pPr>
      <w:r w:rsidRPr="0023641B">
        <w:rPr>
          <w:rFonts w:ascii="Sylfaen" w:hAnsi="Sylfaen"/>
          <w:i/>
          <w:lang w:val="ka-GE"/>
        </w:rPr>
        <w:t xml:space="preserve">ექთნები: რიგ შემთხვევებში </w:t>
      </w:r>
      <w:r w:rsidR="00F342A8" w:rsidRPr="0023641B">
        <w:rPr>
          <w:rFonts w:ascii="Sylfaen" w:hAnsi="Sylfaen"/>
          <w:i/>
          <w:lang w:val="ka-GE"/>
        </w:rPr>
        <w:t>განმცხადე</w:t>
      </w:r>
      <w:r w:rsidR="000D1793" w:rsidRPr="0023641B">
        <w:rPr>
          <w:rFonts w:ascii="Sylfaen" w:hAnsi="Sylfaen"/>
          <w:i/>
          <w:lang w:val="ka-GE"/>
        </w:rPr>
        <w:t>ბ</w:t>
      </w:r>
      <w:r w:rsidR="00F342A8" w:rsidRPr="0023641B">
        <w:rPr>
          <w:rFonts w:ascii="Sylfaen" w:hAnsi="Sylfaen"/>
          <w:i/>
          <w:lang w:val="ka-GE"/>
        </w:rPr>
        <w:t>ლ</w:t>
      </w:r>
      <w:r w:rsidR="000D1793" w:rsidRPr="0023641B">
        <w:rPr>
          <w:rFonts w:ascii="Sylfaen" w:hAnsi="Sylfaen"/>
          <w:i/>
          <w:lang w:val="ka-GE"/>
        </w:rPr>
        <w:t>ებ</w:t>
      </w:r>
      <w:r w:rsidR="00F342A8" w:rsidRPr="0023641B">
        <w:rPr>
          <w:rFonts w:ascii="Sylfaen" w:hAnsi="Sylfaen"/>
          <w:i/>
          <w:lang w:val="ka-GE"/>
        </w:rPr>
        <w:t>ს</w:t>
      </w:r>
      <w:r w:rsidR="00F36911">
        <w:rPr>
          <w:rFonts w:ascii="Sylfaen" w:hAnsi="Sylfaen"/>
          <w:i/>
          <w:lang w:val="ka-GE"/>
        </w:rPr>
        <w:t xml:space="preserve"> </w:t>
      </w:r>
      <w:r w:rsidRPr="0023641B">
        <w:rPr>
          <w:rFonts w:ascii="Sylfaen" w:hAnsi="Sylfaen"/>
          <w:i/>
          <w:lang w:val="ka-GE"/>
        </w:rPr>
        <w:t>ბებიაქალის დიპლომი ჰქონდა</w:t>
      </w:r>
      <w:r w:rsidR="000D1793" w:rsidRPr="0023641B">
        <w:rPr>
          <w:rFonts w:ascii="Sylfaen" w:hAnsi="Sylfaen"/>
          <w:i/>
          <w:lang w:val="ka-GE"/>
        </w:rPr>
        <w:t>თ</w:t>
      </w:r>
      <w:r w:rsidRPr="0023641B">
        <w:rPr>
          <w:rFonts w:ascii="Sylfaen" w:hAnsi="Sylfaen"/>
          <w:i/>
          <w:lang w:val="ka-GE"/>
        </w:rPr>
        <w:t xml:space="preserve">, რაც საქართველოში ექთნის დიპლომის ტოლფასია, მაგრამ გერმანიაში ექთნად მუშაობის უფლებას არ </w:t>
      </w:r>
      <w:r w:rsidR="00F342A8" w:rsidRPr="0023641B">
        <w:rPr>
          <w:rFonts w:ascii="Sylfaen" w:hAnsi="Sylfaen"/>
          <w:i/>
          <w:lang w:val="ka-GE"/>
        </w:rPr>
        <w:t>ი</w:t>
      </w:r>
      <w:r w:rsidRPr="0023641B">
        <w:rPr>
          <w:rFonts w:ascii="Sylfaen" w:hAnsi="Sylfaen"/>
          <w:i/>
          <w:lang w:val="ka-GE"/>
        </w:rPr>
        <w:t>ძლევ</w:t>
      </w:r>
      <w:r w:rsidR="00F342A8" w:rsidRPr="0023641B">
        <w:rPr>
          <w:rFonts w:ascii="Sylfaen" w:hAnsi="Sylfaen"/>
          <w:i/>
          <w:lang w:val="ka-GE"/>
        </w:rPr>
        <w:t>ა</w:t>
      </w:r>
      <w:r w:rsidRPr="0023641B">
        <w:rPr>
          <w:rFonts w:ascii="Sylfaen" w:hAnsi="Sylfaen"/>
          <w:i/>
          <w:lang w:val="ka-GE"/>
        </w:rPr>
        <w:t xml:space="preserve">; </w:t>
      </w:r>
      <w:r w:rsidRPr="0023641B">
        <w:rPr>
          <w:rFonts w:ascii="Sylfaen" w:hAnsi="Sylfaen"/>
          <w:i/>
          <w:lang w:val="en-GB"/>
        </w:rPr>
        <w:t xml:space="preserve"> </w:t>
      </w:r>
    </w:p>
    <w:p w14:paraId="0C9554AB" w14:textId="77777777" w:rsidR="005063F1" w:rsidRPr="0023641B" w:rsidRDefault="005063F1" w:rsidP="005063F1">
      <w:pPr>
        <w:pStyle w:val="ListParagraph"/>
        <w:numPr>
          <w:ilvl w:val="1"/>
          <w:numId w:val="10"/>
        </w:numPr>
        <w:jc w:val="both"/>
        <w:rPr>
          <w:rFonts w:ascii="Sylfaen" w:hAnsi="Sylfaen"/>
          <w:i/>
          <w:lang w:val="en-GB"/>
        </w:rPr>
      </w:pPr>
      <w:r w:rsidRPr="0023641B">
        <w:rPr>
          <w:rFonts w:ascii="Sylfaen" w:hAnsi="Sylfaen"/>
          <w:i/>
          <w:lang w:val="ka-GE"/>
        </w:rPr>
        <w:t>სასტუმროს სექტორის პერსონალი: ბევრ</w:t>
      </w:r>
      <w:r w:rsidR="000D1793" w:rsidRPr="0023641B">
        <w:rPr>
          <w:rFonts w:ascii="Sylfaen" w:hAnsi="Sylfaen"/>
          <w:i/>
          <w:lang w:val="ka-GE"/>
        </w:rPr>
        <w:t xml:space="preserve"> </w:t>
      </w:r>
      <w:r w:rsidR="00F342A8" w:rsidRPr="0023641B">
        <w:rPr>
          <w:rFonts w:ascii="Sylfaen" w:hAnsi="Sylfaen"/>
          <w:i/>
          <w:lang w:val="ka-GE"/>
        </w:rPr>
        <w:t>განმცხადებელს</w:t>
      </w:r>
      <w:r w:rsidRPr="0023641B">
        <w:rPr>
          <w:rFonts w:ascii="Sylfaen" w:hAnsi="Sylfaen"/>
          <w:i/>
          <w:lang w:val="ka-GE"/>
        </w:rPr>
        <w:t xml:space="preserve"> არ ჰქონდა მიღებული ფორმალური პროფესიული განათლება და არ გააჩნდა საჭირო დიპლომი, </w:t>
      </w:r>
      <w:r w:rsidR="00F342A8" w:rsidRPr="0023641B">
        <w:rPr>
          <w:rFonts w:ascii="Sylfaen" w:hAnsi="Sylfaen"/>
          <w:i/>
          <w:lang w:val="ka-GE"/>
        </w:rPr>
        <w:t xml:space="preserve">და ასევე, </w:t>
      </w:r>
      <w:r w:rsidRPr="0023641B">
        <w:rPr>
          <w:rFonts w:ascii="Sylfaen" w:hAnsi="Sylfaen"/>
          <w:i/>
          <w:lang w:val="ka-GE"/>
        </w:rPr>
        <w:t xml:space="preserve">არ </w:t>
      </w:r>
      <w:r w:rsidR="00C02C55" w:rsidRPr="0023641B">
        <w:rPr>
          <w:rFonts w:ascii="Sylfaen" w:hAnsi="Sylfaen"/>
          <w:i/>
          <w:lang w:val="ka-GE"/>
        </w:rPr>
        <w:t>გააჩნდა</w:t>
      </w:r>
      <w:r w:rsidRPr="0023641B">
        <w:rPr>
          <w:rFonts w:ascii="Sylfaen" w:hAnsi="Sylfaen"/>
          <w:i/>
          <w:lang w:val="ka-GE"/>
        </w:rPr>
        <w:t xml:space="preserve"> პროგრამით მოთხოვნილი 5</w:t>
      </w:r>
      <w:r w:rsidR="00F342A8" w:rsidRPr="0023641B">
        <w:rPr>
          <w:rFonts w:ascii="Sylfaen" w:hAnsi="Sylfaen"/>
          <w:i/>
          <w:lang w:val="ka-GE"/>
        </w:rPr>
        <w:t>-</w:t>
      </w:r>
      <w:r w:rsidRPr="0023641B">
        <w:rPr>
          <w:rFonts w:ascii="Sylfaen" w:hAnsi="Sylfaen"/>
          <w:i/>
          <w:lang w:val="ka-GE"/>
        </w:rPr>
        <w:t>წლიანი სამუშაო გამოცდილება</w:t>
      </w:r>
      <w:r w:rsidRPr="0023641B">
        <w:rPr>
          <w:rFonts w:ascii="Sylfaen" w:hAnsi="Sylfaen"/>
          <w:i/>
          <w:lang w:val="en-GB"/>
        </w:rPr>
        <w:t xml:space="preserve">; </w:t>
      </w:r>
    </w:p>
    <w:p w14:paraId="57DDD114" w14:textId="77777777" w:rsidR="005063F1" w:rsidRPr="0023641B" w:rsidRDefault="005063F1" w:rsidP="005063F1">
      <w:pPr>
        <w:pStyle w:val="ListParagraph"/>
        <w:numPr>
          <w:ilvl w:val="0"/>
          <w:numId w:val="10"/>
        </w:numPr>
        <w:jc w:val="both"/>
        <w:rPr>
          <w:rFonts w:ascii="Sylfaen" w:hAnsi="Sylfaen"/>
          <w:lang w:val="en-GB"/>
        </w:rPr>
      </w:pPr>
      <w:r w:rsidRPr="0023641B">
        <w:rPr>
          <w:rFonts w:ascii="Sylfaen" w:hAnsi="Sylfaen"/>
          <w:lang w:val="ka-GE"/>
        </w:rPr>
        <w:t>მოთხოვნილი დოკუმენტების სიმრავლე, მათი თარგმნ</w:t>
      </w:r>
      <w:r w:rsidR="00F342A8" w:rsidRPr="0023641B">
        <w:rPr>
          <w:rFonts w:ascii="Sylfaen" w:hAnsi="Sylfaen"/>
          <w:lang w:val="ka-GE"/>
        </w:rPr>
        <w:t>ის</w:t>
      </w:r>
      <w:r w:rsidRPr="0023641B">
        <w:rPr>
          <w:rFonts w:ascii="Sylfaen" w:hAnsi="Sylfaen"/>
          <w:lang w:val="ka-GE"/>
        </w:rPr>
        <w:t xml:space="preserve"> და ნოტარიულად დამოწმებ</w:t>
      </w:r>
      <w:r w:rsidR="00F342A8" w:rsidRPr="0023641B">
        <w:rPr>
          <w:rFonts w:ascii="Sylfaen" w:hAnsi="Sylfaen"/>
          <w:lang w:val="ka-GE"/>
        </w:rPr>
        <w:t>ის აუცილებლობა</w:t>
      </w:r>
      <w:r w:rsidRPr="0023641B">
        <w:rPr>
          <w:rFonts w:ascii="Sylfaen" w:hAnsi="Sylfaen"/>
          <w:lang w:val="ka-GE"/>
        </w:rPr>
        <w:t>, რისი ხარჯიც დასაფარი იყო შერჩევის პერსპექტივის გარანტიის გარეშე:</w:t>
      </w:r>
    </w:p>
    <w:p w14:paraId="73AAC581" w14:textId="77777777" w:rsidR="005063F1" w:rsidRPr="0023641B" w:rsidRDefault="00906F6F" w:rsidP="005063F1">
      <w:pPr>
        <w:pStyle w:val="ListParagraph"/>
        <w:numPr>
          <w:ilvl w:val="1"/>
          <w:numId w:val="10"/>
        </w:numPr>
        <w:jc w:val="both"/>
        <w:rPr>
          <w:rFonts w:ascii="Sylfaen" w:hAnsi="Sylfaen"/>
          <w:i/>
          <w:lang w:val="en-GB"/>
        </w:rPr>
      </w:pPr>
      <w:r w:rsidRPr="0023641B">
        <w:rPr>
          <w:rFonts w:ascii="Sylfaen" w:hAnsi="Sylfaen"/>
          <w:i/>
          <w:lang w:val="ka-GE"/>
        </w:rPr>
        <w:t xml:space="preserve">მეტი წილი </w:t>
      </w:r>
      <w:r w:rsidR="005063F1" w:rsidRPr="0023641B">
        <w:rPr>
          <w:rFonts w:ascii="Sylfaen" w:hAnsi="Sylfaen"/>
          <w:i/>
          <w:lang w:val="ka-GE"/>
        </w:rPr>
        <w:t xml:space="preserve">სატელეფონო </w:t>
      </w:r>
      <w:r w:rsidRPr="0023641B">
        <w:rPr>
          <w:rFonts w:ascii="Sylfaen" w:hAnsi="Sylfaen"/>
          <w:i/>
          <w:lang w:val="ka-GE"/>
        </w:rPr>
        <w:t xml:space="preserve">ზარებისა გაკეთდა მოთხოვნილ </w:t>
      </w:r>
      <w:r w:rsidR="005063F1" w:rsidRPr="0023641B">
        <w:rPr>
          <w:rFonts w:ascii="Sylfaen" w:hAnsi="Sylfaen"/>
          <w:i/>
          <w:lang w:val="ka-GE"/>
        </w:rPr>
        <w:t>დოკუმენტებ</w:t>
      </w:r>
      <w:r w:rsidRPr="0023641B">
        <w:rPr>
          <w:rFonts w:ascii="Sylfaen" w:hAnsi="Sylfaen"/>
          <w:i/>
          <w:lang w:val="ka-GE"/>
        </w:rPr>
        <w:t xml:space="preserve">თან </w:t>
      </w:r>
      <w:r w:rsidR="005063F1" w:rsidRPr="0023641B">
        <w:rPr>
          <w:rFonts w:ascii="Sylfaen" w:hAnsi="Sylfaen"/>
          <w:i/>
          <w:lang w:val="ka-GE"/>
        </w:rPr>
        <w:t>დაკავშირებით</w:t>
      </w:r>
      <w:r w:rsidRPr="0023641B">
        <w:rPr>
          <w:rFonts w:ascii="Sylfaen" w:hAnsi="Sylfaen"/>
          <w:i/>
          <w:lang w:val="ka-GE"/>
        </w:rPr>
        <w:t>, რომელთა</w:t>
      </w:r>
      <w:r w:rsidR="005063F1" w:rsidRPr="0023641B">
        <w:rPr>
          <w:rFonts w:ascii="Sylfaen" w:hAnsi="Sylfaen"/>
          <w:i/>
          <w:lang w:val="ka-GE"/>
        </w:rPr>
        <w:t xml:space="preserve"> დროულად წარმოდგენა და თარგმანის ხარჯები</w:t>
      </w:r>
      <w:r w:rsidRPr="0023641B">
        <w:rPr>
          <w:rFonts w:ascii="Sylfaen" w:hAnsi="Sylfaen"/>
          <w:i/>
          <w:lang w:val="ka-GE"/>
        </w:rPr>
        <w:t xml:space="preserve"> აღმოჩნდა პრობლემური რიგ შემთხვევებში; განსაკუთრებით, ეს შეეხო </w:t>
      </w:r>
      <w:r w:rsidR="005063F1" w:rsidRPr="0023641B">
        <w:rPr>
          <w:rFonts w:ascii="Sylfaen" w:hAnsi="Sylfaen"/>
          <w:i/>
          <w:lang w:val="ka-GE"/>
        </w:rPr>
        <w:t>ნასამართლ</w:t>
      </w:r>
      <w:r w:rsidRPr="0023641B">
        <w:rPr>
          <w:rFonts w:ascii="Sylfaen" w:hAnsi="Sylfaen"/>
          <w:i/>
          <w:lang w:val="ka-GE"/>
        </w:rPr>
        <w:t>ე</w:t>
      </w:r>
      <w:r w:rsidR="005063F1" w:rsidRPr="0023641B">
        <w:rPr>
          <w:rFonts w:ascii="Sylfaen" w:hAnsi="Sylfaen"/>
          <w:i/>
          <w:lang w:val="ka-GE"/>
        </w:rPr>
        <w:t>ობის ცნობას</w:t>
      </w:r>
      <w:r w:rsidRPr="0023641B">
        <w:rPr>
          <w:rFonts w:ascii="Sylfaen" w:hAnsi="Sylfaen"/>
          <w:i/>
          <w:lang w:val="ka-GE"/>
        </w:rPr>
        <w:t>;</w:t>
      </w:r>
    </w:p>
    <w:p w14:paraId="7967CC83" w14:textId="77777777" w:rsidR="005063F1" w:rsidRPr="0023641B" w:rsidRDefault="005063F1" w:rsidP="005063F1">
      <w:pPr>
        <w:pStyle w:val="ListParagraph"/>
        <w:numPr>
          <w:ilvl w:val="0"/>
          <w:numId w:val="10"/>
        </w:numPr>
        <w:jc w:val="both"/>
        <w:rPr>
          <w:rFonts w:ascii="Sylfaen" w:hAnsi="Sylfaen"/>
          <w:lang w:val="en-GB"/>
        </w:rPr>
      </w:pPr>
      <w:r w:rsidRPr="0023641B">
        <w:rPr>
          <w:rFonts w:ascii="Sylfaen" w:hAnsi="Sylfaen"/>
          <w:lang w:val="ka-GE"/>
        </w:rPr>
        <w:t>ენის ცოდნის მოთხოვნა, რომელიც</w:t>
      </w:r>
      <w:r w:rsidRPr="0023641B">
        <w:rPr>
          <w:rFonts w:ascii="Sylfaen" w:hAnsi="Sylfaen"/>
        </w:rPr>
        <w:t xml:space="preserve"> </w:t>
      </w:r>
      <w:r w:rsidR="00235451" w:rsidRPr="0023641B">
        <w:rPr>
          <w:rFonts w:ascii="Sylfaen" w:hAnsi="Sylfaen"/>
          <w:lang w:val="ka-GE"/>
        </w:rPr>
        <w:t xml:space="preserve">განმცხადებლის </w:t>
      </w:r>
      <w:r w:rsidRPr="0023641B">
        <w:rPr>
          <w:rFonts w:ascii="Sylfaen" w:hAnsi="Sylfaen"/>
        </w:rPr>
        <w:t>შესაძლებლობ</w:t>
      </w:r>
      <w:r w:rsidRPr="0023641B">
        <w:rPr>
          <w:rFonts w:ascii="Sylfaen" w:hAnsi="Sylfaen"/>
          <w:lang w:val="ka-GE"/>
        </w:rPr>
        <w:t>ებ</w:t>
      </w:r>
      <w:r w:rsidRPr="0023641B">
        <w:rPr>
          <w:rFonts w:ascii="Sylfaen" w:hAnsi="Sylfaen"/>
        </w:rPr>
        <w:t>ს ა</w:t>
      </w:r>
      <w:r w:rsidR="000D1793" w:rsidRPr="0023641B">
        <w:rPr>
          <w:rFonts w:ascii="Sylfaen" w:hAnsi="Sylfaen"/>
          <w:lang w:val="ka-GE"/>
        </w:rPr>
        <w:t xml:space="preserve">ღემატებოდა </w:t>
      </w:r>
      <w:r w:rsidRPr="0023641B">
        <w:rPr>
          <w:rFonts w:ascii="Sylfaen" w:hAnsi="Sylfaen"/>
          <w:lang w:val="ka-GE"/>
        </w:rPr>
        <w:t xml:space="preserve">და ამის გამო </w:t>
      </w:r>
      <w:r w:rsidR="00695568" w:rsidRPr="0023641B">
        <w:rPr>
          <w:rFonts w:ascii="Sylfaen" w:hAnsi="Sylfaen"/>
          <w:lang w:val="ka-GE"/>
        </w:rPr>
        <w:t xml:space="preserve">იყო </w:t>
      </w:r>
      <w:r w:rsidRPr="0023641B">
        <w:rPr>
          <w:rFonts w:ascii="Sylfaen" w:hAnsi="Sylfaen"/>
          <w:lang w:val="ka-GE"/>
        </w:rPr>
        <w:t>განაცხადის შეტანის</w:t>
      </w:r>
      <w:r w:rsidR="00695568" w:rsidRPr="0023641B">
        <w:rPr>
          <w:rFonts w:ascii="Sylfaen" w:hAnsi="Sylfaen"/>
          <w:lang w:val="ka-GE"/>
        </w:rPr>
        <w:t xml:space="preserve"> შემაფერხებელი ფაქტორი</w:t>
      </w:r>
      <w:r w:rsidRPr="0023641B">
        <w:rPr>
          <w:rFonts w:ascii="Sylfaen" w:hAnsi="Sylfaen"/>
        </w:rPr>
        <w:t>:</w:t>
      </w:r>
    </w:p>
    <w:p w14:paraId="1E1DB81A" w14:textId="77777777" w:rsidR="005063F1" w:rsidRPr="0023641B" w:rsidRDefault="00695568" w:rsidP="005063F1">
      <w:pPr>
        <w:pStyle w:val="ListParagraph"/>
        <w:numPr>
          <w:ilvl w:val="1"/>
          <w:numId w:val="10"/>
        </w:numPr>
        <w:jc w:val="both"/>
        <w:rPr>
          <w:rFonts w:ascii="Sylfaen" w:hAnsi="Sylfaen"/>
          <w:i/>
          <w:lang w:val="en-GB"/>
        </w:rPr>
      </w:pPr>
      <w:r w:rsidRPr="0023641B">
        <w:rPr>
          <w:rFonts w:ascii="Sylfaen" w:hAnsi="Sylfaen"/>
          <w:i/>
          <w:lang w:val="ka-GE"/>
        </w:rPr>
        <w:t xml:space="preserve">ვერც ერთი </w:t>
      </w:r>
      <w:r w:rsidR="005063F1" w:rsidRPr="0023641B">
        <w:rPr>
          <w:rFonts w:ascii="Sylfaen" w:hAnsi="Sylfaen"/>
          <w:i/>
          <w:lang w:val="ka-GE"/>
        </w:rPr>
        <w:t xml:space="preserve">პროფესიის </w:t>
      </w:r>
      <w:r w:rsidR="000D1793" w:rsidRPr="0023641B">
        <w:rPr>
          <w:rFonts w:ascii="Sylfaen" w:hAnsi="Sylfaen"/>
          <w:i/>
          <w:lang w:val="ka-GE"/>
        </w:rPr>
        <w:t xml:space="preserve">მქონე </w:t>
      </w:r>
      <w:r w:rsidRPr="0023641B">
        <w:rPr>
          <w:rFonts w:ascii="Sylfaen" w:hAnsi="Sylfaen"/>
          <w:i/>
          <w:lang w:val="ka-GE"/>
        </w:rPr>
        <w:t>განმცხადებლები</w:t>
      </w:r>
      <w:r w:rsidR="005063F1" w:rsidRPr="0023641B">
        <w:rPr>
          <w:rFonts w:ascii="Sylfaen" w:hAnsi="Sylfaen"/>
          <w:i/>
          <w:lang w:val="ka-GE"/>
        </w:rPr>
        <w:t xml:space="preserve"> ვერ აკმაყოფილ</w:t>
      </w:r>
      <w:r w:rsidRPr="0023641B">
        <w:rPr>
          <w:rFonts w:ascii="Sylfaen" w:hAnsi="Sylfaen"/>
          <w:i/>
          <w:lang w:val="ka-GE"/>
        </w:rPr>
        <w:t>ე</w:t>
      </w:r>
      <w:r w:rsidR="005063F1" w:rsidRPr="0023641B">
        <w:rPr>
          <w:rFonts w:ascii="Sylfaen" w:hAnsi="Sylfaen"/>
          <w:i/>
          <w:lang w:val="ka-GE"/>
        </w:rPr>
        <w:t xml:space="preserve">ბდნენ ენის ცოდნის მოთხოვნილ დონეს, რამაც დაწყებითი დონის მქონე </w:t>
      </w:r>
      <w:r w:rsidRPr="0023641B">
        <w:rPr>
          <w:rFonts w:ascii="Sylfaen" w:hAnsi="Sylfaen"/>
          <w:i/>
          <w:lang w:val="ka-GE"/>
        </w:rPr>
        <w:t>განმცხადებლების</w:t>
      </w:r>
      <w:r w:rsidR="005063F1" w:rsidRPr="0023641B">
        <w:rPr>
          <w:rFonts w:ascii="Sylfaen" w:hAnsi="Sylfaen"/>
          <w:i/>
          <w:lang w:val="ka-GE"/>
        </w:rPr>
        <w:t xml:space="preserve"> მიღება და </w:t>
      </w:r>
      <w:r w:rsidRPr="0023641B">
        <w:rPr>
          <w:rFonts w:ascii="Sylfaen" w:hAnsi="Sylfaen"/>
          <w:i/>
          <w:lang w:val="ka-GE"/>
        </w:rPr>
        <w:t xml:space="preserve">შესაბამისად, </w:t>
      </w:r>
      <w:r w:rsidR="005063F1" w:rsidRPr="0023641B">
        <w:rPr>
          <w:rFonts w:ascii="Sylfaen" w:hAnsi="Sylfaen"/>
          <w:i/>
          <w:lang w:val="ka-GE"/>
        </w:rPr>
        <w:t>ენის კურსების გახანგრძლივება და ინტენსიფი</w:t>
      </w:r>
      <w:r w:rsidR="007878EC" w:rsidRPr="0023641B">
        <w:rPr>
          <w:rFonts w:ascii="Sylfaen" w:hAnsi="Sylfaen"/>
          <w:i/>
          <w:lang w:val="ka-GE"/>
        </w:rPr>
        <w:t>ცირება</w:t>
      </w:r>
      <w:r w:rsidR="005063F1" w:rsidRPr="0023641B">
        <w:rPr>
          <w:rFonts w:ascii="Sylfaen" w:hAnsi="Sylfaen"/>
          <w:i/>
          <w:lang w:val="ka-GE"/>
        </w:rPr>
        <w:t xml:space="preserve"> გამოიწვია პროექტის ფარგლებში; </w:t>
      </w:r>
    </w:p>
    <w:p w14:paraId="752C7052" w14:textId="77777777" w:rsidR="005063F1" w:rsidRPr="0023641B" w:rsidRDefault="003621E0" w:rsidP="005063F1">
      <w:pPr>
        <w:pStyle w:val="ListParagraph"/>
        <w:numPr>
          <w:ilvl w:val="0"/>
          <w:numId w:val="10"/>
        </w:numPr>
        <w:jc w:val="both"/>
        <w:rPr>
          <w:rFonts w:ascii="Sylfaen" w:hAnsi="Sylfaen"/>
          <w:lang w:val="en-GB"/>
        </w:rPr>
      </w:pPr>
      <w:r w:rsidRPr="0023641B">
        <w:rPr>
          <w:rFonts w:ascii="Sylfaen" w:hAnsi="Sylfaen"/>
          <w:lang w:val="ka-GE"/>
        </w:rPr>
        <w:t xml:space="preserve">შერჩევის </w:t>
      </w:r>
      <w:r w:rsidR="000D1793" w:rsidRPr="0023641B">
        <w:rPr>
          <w:rFonts w:ascii="Sylfaen" w:hAnsi="Sylfaen"/>
          <w:lang w:val="ka-GE"/>
        </w:rPr>
        <w:t>პერიოდი:</w:t>
      </w:r>
      <w:r w:rsidR="005063F1" w:rsidRPr="0023641B">
        <w:rPr>
          <w:rFonts w:ascii="Sylfaen" w:hAnsi="Sylfaen"/>
          <w:lang w:val="ka-GE"/>
        </w:rPr>
        <w:t xml:space="preserve"> განცხადება საზაფხულო შვებულებების დასაწყისში დაიდო:</w:t>
      </w:r>
      <w:r w:rsidR="005063F1" w:rsidRPr="0023641B">
        <w:rPr>
          <w:rFonts w:ascii="Sylfaen" w:hAnsi="Sylfaen"/>
          <w:lang w:val="en-GB"/>
        </w:rPr>
        <w:t xml:space="preserve"> </w:t>
      </w:r>
    </w:p>
    <w:p w14:paraId="44DDE071" w14:textId="77777777" w:rsidR="005063F1" w:rsidRPr="0023641B" w:rsidRDefault="005063F1" w:rsidP="005063F1">
      <w:pPr>
        <w:pStyle w:val="ListParagraph"/>
        <w:numPr>
          <w:ilvl w:val="1"/>
          <w:numId w:val="10"/>
        </w:numPr>
        <w:jc w:val="both"/>
        <w:rPr>
          <w:rFonts w:ascii="Sylfaen" w:hAnsi="Sylfaen"/>
          <w:i/>
          <w:lang w:val="en-GB"/>
        </w:rPr>
      </w:pPr>
      <w:r w:rsidRPr="0023641B">
        <w:rPr>
          <w:rFonts w:ascii="Sylfaen" w:hAnsi="Sylfaen"/>
          <w:i/>
          <w:lang w:val="ka-GE"/>
        </w:rPr>
        <w:t>ტრადიციულად, საზაფხულო შვებულებების დასაწყისი დასაქმებისთვის არა</w:t>
      </w:r>
      <w:r w:rsidR="00695568" w:rsidRPr="0023641B">
        <w:rPr>
          <w:rFonts w:ascii="Sylfaen" w:hAnsi="Sylfaen"/>
          <w:i/>
          <w:lang w:val="ka-GE"/>
        </w:rPr>
        <w:t xml:space="preserve">ხელსაყრელი </w:t>
      </w:r>
      <w:r w:rsidRPr="0023641B">
        <w:rPr>
          <w:rFonts w:ascii="Sylfaen" w:hAnsi="Sylfaen"/>
          <w:i/>
          <w:lang w:val="ka-GE"/>
        </w:rPr>
        <w:t>პერიოდია.</w:t>
      </w:r>
    </w:p>
    <w:p w14:paraId="0EF82333" w14:textId="39B72C84" w:rsidR="005063F1" w:rsidRPr="0023641B" w:rsidRDefault="005063F1" w:rsidP="005063F1">
      <w:pPr>
        <w:jc w:val="both"/>
        <w:rPr>
          <w:rFonts w:ascii="Sylfaen" w:hAnsi="Sylfaen"/>
          <w:lang w:val="ka-GE"/>
        </w:rPr>
      </w:pPr>
      <w:r w:rsidRPr="0023641B">
        <w:rPr>
          <w:rFonts w:ascii="Sylfaen" w:hAnsi="Sylfaen"/>
          <w:lang w:val="en-GB"/>
        </w:rPr>
        <w:t>PCMS</w:t>
      </w:r>
      <w:r w:rsidRPr="0023641B">
        <w:rPr>
          <w:rFonts w:ascii="Sylfaen" w:hAnsi="Sylfaen"/>
          <w:lang w:val="ka-GE"/>
        </w:rPr>
        <w:t xml:space="preserve">-ის </w:t>
      </w:r>
      <w:r w:rsidR="00FC167B" w:rsidRPr="0023641B">
        <w:rPr>
          <w:rFonts w:ascii="Sylfaen" w:hAnsi="Sylfaen"/>
          <w:lang w:val="ka-GE"/>
        </w:rPr>
        <w:t xml:space="preserve">გამოცხადების </w:t>
      </w:r>
      <w:r w:rsidRPr="0023641B">
        <w:rPr>
          <w:rFonts w:ascii="Sylfaen" w:hAnsi="Sylfaen"/>
          <w:lang w:val="ka-GE"/>
        </w:rPr>
        <w:t xml:space="preserve">პროცესის გამოცდილებამ აჩვენა, </w:t>
      </w:r>
      <w:r w:rsidR="004378CB">
        <w:rPr>
          <w:rFonts w:ascii="Sylfaen" w:hAnsi="Sylfaen"/>
          <w:lang w:val="ka-GE"/>
        </w:rPr>
        <w:t xml:space="preserve">რომ </w:t>
      </w:r>
      <w:r w:rsidRPr="0023641B">
        <w:rPr>
          <w:rFonts w:ascii="Sylfaen" w:hAnsi="Sylfaen"/>
          <w:lang w:val="ka-GE"/>
        </w:rPr>
        <w:t xml:space="preserve">ლეგალური მიგრაციის არხის ინფრასტრუქტურა უცნობი </w:t>
      </w:r>
      <w:r w:rsidR="00B91DEA">
        <w:rPr>
          <w:rFonts w:ascii="Sylfaen" w:hAnsi="Sylfaen"/>
          <w:lang w:val="ka-GE"/>
        </w:rPr>
        <w:t xml:space="preserve">ან/და </w:t>
      </w:r>
      <w:r w:rsidRPr="0023641B">
        <w:rPr>
          <w:rFonts w:ascii="Sylfaen" w:hAnsi="Sylfaen"/>
          <w:lang w:val="ka-GE"/>
        </w:rPr>
        <w:t>არასანდო იყო პოტენციური</w:t>
      </w:r>
      <w:r w:rsidR="00C02C55" w:rsidRPr="0023641B">
        <w:rPr>
          <w:rFonts w:ascii="Sylfaen" w:hAnsi="Sylfaen"/>
          <w:lang w:val="ka-GE"/>
        </w:rPr>
        <w:t xml:space="preserve"> განმცხადებლებისთვის.</w:t>
      </w:r>
      <w:r w:rsidRPr="0023641B">
        <w:rPr>
          <w:rFonts w:ascii="Sylfaen" w:hAnsi="Sylfaen"/>
          <w:lang w:val="ka-GE"/>
        </w:rPr>
        <w:t xml:space="preserve"> </w:t>
      </w:r>
      <w:r w:rsidRPr="0023641B">
        <w:rPr>
          <w:rFonts w:ascii="Sylfaen" w:hAnsi="Sylfaen"/>
          <w:lang w:val="en-GB"/>
        </w:rPr>
        <w:t>PCMS</w:t>
      </w:r>
      <w:r w:rsidRPr="0023641B">
        <w:rPr>
          <w:rFonts w:ascii="Sylfaen" w:hAnsi="Sylfaen"/>
          <w:lang w:val="ka-GE"/>
        </w:rPr>
        <w:t xml:space="preserve">-ის განხორციელების პერიოდში ინფორმაცია მიგრაციის შესაძლებლობის შესახებ ფართოდ გავრცელდა და გამოიწვია მისი განახლების მოთხოვნა, რასაც პროექტი ვერ დააკმაყოფილებდა. ეს მიუთითებს, რომ </w:t>
      </w:r>
      <w:r w:rsidR="003621E0" w:rsidRPr="0023641B">
        <w:rPr>
          <w:rFonts w:ascii="Sylfaen" w:hAnsi="Sylfaen"/>
          <w:b/>
          <w:lang w:val="ka-GE"/>
        </w:rPr>
        <w:t xml:space="preserve">შერჩევის </w:t>
      </w:r>
      <w:r w:rsidR="00FC167B" w:rsidRPr="0023641B">
        <w:rPr>
          <w:rFonts w:ascii="Sylfaen" w:hAnsi="Sylfaen"/>
          <w:b/>
          <w:lang w:val="ka-GE"/>
        </w:rPr>
        <w:t xml:space="preserve">რამდენიმე და </w:t>
      </w:r>
      <w:r w:rsidRPr="0023641B">
        <w:rPr>
          <w:rFonts w:ascii="Sylfaen" w:hAnsi="Sylfaen"/>
          <w:b/>
          <w:lang w:val="ka-GE"/>
        </w:rPr>
        <w:lastRenderedPageBreak/>
        <w:t>უფრო გრძელვადიან</w:t>
      </w:r>
      <w:r w:rsidR="00FC167B" w:rsidRPr="0023641B">
        <w:rPr>
          <w:rFonts w:ascii="Sylfaen" w:hAnsi="Sylfaen"/>
          <w:b/>
          <w:lang w:val="ka-GE"/>
        </w:rPr>
        <w:t>ი</w:t>
      </w:r>
      <w:r w:rsidRPr="0023641B">
        <w:rPr>
          <w:rFonts w:ascii="Sylfaen" w:hAnsi="Sylfaen"/>
          <w:b/>
          <w:lang w:val="ka-GE"/>
        </w:rPr>
        <w:t xml:space="preserve"> ციკლის (თანმიმდევრული ან გადაფარვითი) </w:t>
      </w:r>
      <w:r w:rsidR="00FC167B" w:rsidRPr="0023641B">
        <w:rPr>
          <w:rFonts w:ascii="Sylfaen" w:hAnsi="Sylfaen"/>
          <w:b/>
          <w:lang w:val="ka-GE"/>
        </w:rPr>
        <w:t xml:space="preserve">შედეგად </w:t>
      </w:r>
      <w:r w:rsidRPr="0023641B">
        <w:rPr>
          <w:rFonts w:ascii="Sylfaen" w:hAnsi="Sylfaen"/>
          <w:b/>
          <w:lang w:val="ka-GE"/>
        </w:rPr>
        <w:t xml:space="preserve">მეტი განაცხადების მიღება </w:t>
      </w:r>
      <w:r w:rsidR="00FC167B" w:rsidRPr="0023641B">
        <w:rPr>
          <w:rFonts w:ascii="Sylfaen" w:hAnsi="Sylfaen"/>
          <w:b/>
          <w:lang w:val="ka-GE"/>
        </w:rPr>
        <w:t xml:space="preserve">იქნება </w:t>
      </w:r>
      <w:r w:rsidRPr="0023641B">
        <w:rPr>
          <w:rFonts w:ascii="Sylfaen" w:hAnsi="Sylfaen"/>
          <w:b/>
          <w:lang w:val="ka-GE"/>
        </w:rPr>
        <w:t xml:space="preserve">შესაძლებელი, რაც </w:t>
      </w:r>
      <w:r w:rsidR="00FC167B" w:rsidRPr="0023641B">
        <w:rPr>
          <w:rFonts w:ascii="Sylfaen" w:hAnsi="Sylfaen"/>
          <w:b/>
          <w:lang w:val="ka-GE"/>
        </w:rPr>
        <w:t>იმ</w:t>
      </w:r>
      <w:r w:rsidRPr="0023641B">
        <w:rPr>
          <w:rFonts w:ascii="Sylfaen" w:hAnsi="Sylfaen"/>
          <w:b/>
          <w:lang w:val="ka-GE"/>
        </w:rPr>
        <w:t>თავი</w:t>
      </w:r>
      <w:r w:rsidR="00FC167B" w:rsidRPr="0023641B">
        <w:rPr>
          <w:rFonts w:ascii="Sylfaen" w:hAnsi="Sylfaen"/>
          <w:b/>
          <w:lang w:val="ka-GE"/>
        </w:rPr>
        <w:t xml:space="preserve">თვე </w:t>
      </w:r>
      <w:r w:rsidRPr="0023641B">
        <w:rPr>
          <w:rFonts w:ascii="Sylfaen" w:hAnsi="Sylfaen"/>
          <w:b/>
          <w:lang w:val="ka-GE"/>
        </w:rPr>
        <w:t>გაზრდის შესა</w:t>
      </w:r>
      <w:r w:rsidR="005A5A31" w:rsidRPr="0023641B">
        <w:rPr>
          <w:rFonts w:ascii="Sylfaen" w:hAnsi="Sylfaen"/>
          <w:b/>
          <w:lang w:val="ka-GE"/>
        </w:rPr>
        <w:t xml:space="preserve">ბამისი </w:t>
      </w:r>
      <w:r w:rsidRPr="0023641B">
        <w:rPr>
          <w:rFonts w:ascii="Sylfaen" w:hAnsi="Sylfaen"/>
          <w:b/>
          <w:lang w:val="ka-GE"/>
        </w:rPr>
        <w:t>გან</w:t>
      </w:r>
      <w:r w:rsidR="005A5A31" w:rsidRPr="0023641B">
        <w:rPr>
          <w:rFonts w:ascii="Sylfaen" w:hAnsi="Sylfaen"/>
          <w:b/>
          <w:lang w:val="ka-GE"/>
        </w:rPr>
        <w:t>აცხადე</w:t>
      </w:r>
      <w:r w:rsidRPr="0023641B">
        <w:rPr>
          <w:rFonts w:ascii="Sylfaen" w:hAnsi="Sylfaen"/>
          <w:b/>
          <w:lang w:val="ka-GE"/>
        </w:rPr>
        <w:t>ბის მიღების ალბათობას</w:t>
      </w:r>
      <w:r w:rsidRPr="0023641B">
        <w:rPr>
          <w:rFonts w:ascii="Sylfaen" w:hAnsi="Sylfaen"/>
          <w:lang w:val="ka-GE"/>
        </w:rPr>
        <w:t>.</w:t>
      </w:r>
    </w:p>
    <w:p w14:paraId="606B0E54" w14:textId="77777777" w:rsidR="005063F1" w:rsidRPr="0023641B" w:rsidRDefault="00BF08AF" w:rsidP="005063F1">
      <w:pPr>
        <w:jc w:val="both"/>
        <w:rPr>
          <w:rFonts w:ascii="Sylfaen" w:hAnsi="Sylfaen"/>
          <w:lang w:val="en-GB"/>
        </w:rPr>
      </w:pPr>
      <w:r w:rsidRPr="0023641B">
        <w:rPr>
          <w:rFonts w:ascii="Sylfaen" w:hAnsi="Sylfaen"/>
          <w:lang w:val="ka-GE"/>
        </w:rPr>
        <w:t xml:space="preserve">პროგრამაზე </w:t>
      </w:r>
      <w:r w:rsidR="005063F1" w:rsidRPr="0023641B">
        <w:rPr>
          <w:rFonts w:ascii="Sylfaen" w:hAnsi="Sylfaen"/>
          <w:lang w:val="ka-GE"/>
        </w:rPr>
        <w:t>მოსალოდნელზე ნაკლები გამოხ</w:t>
      </w:r>
      <w:r w:rsidRPr="0023641B">
        <w:rPr>
          <w:rFonts w:ascii="Sylfaen" w:hAnsi="Sylfaen"/>
          <w:lang w:val="ka-GE"/>
        </w:rPr>
        <w:t>მ</w:t>
      </w:r>
      <w:r w:rsidR="005063F1" w:rsidRPr="0023641B">
        <w:rPr>
          <w:rFonts w:ascii="Sylfaen" w:hAnsi="Sylfaen"/>
          <w:lang w:val="ka-GE"/>
        </w:rPr>
        <w:t xml:space="preserve">აურება, რასაც ერთიანი ახსნა არ გააჩნია, მიუთითებს შემდეგზე: </w:t>
      </w:r>
    </w:p>
    <w:p w14:paraId="06118C34" w14:textId="77777777" w:rsidR="005063F1" w:rsidRPr="00252B63" w:rsidRDefault="005063F1" w:rsidP="005063F1">
      <w:pPr>
        <w:pStyle w:val="ListParagraph"/>
        <w:numPr>
          <w:ilvl w:val="0"/>
          <w:numId w:val="10"/>
        </w:numPr>
        <w:jc w:val="both"/>
        <w:rPr>
          <w:rFonts w:ascii="Sylfaen" w:hAnsi="Sylfaen"/>
        </w:rPr>
      </w:pPr>
      <w:r w:rsidRPr="0023641B">
        <w:rPr>
          <w:rFonts w:ascii="Sylfaen" w:hAnsi="Sylfaen"/>
          <w:lang w:val="ka-GE"/>
        </w:rPr>
        <w:t xml:space="preserve">მოსამზადებელი შეფასება ოფიციალურ, სანდო, </w:t>
      </w:r>
      <w:r w:rsidRPr="00252B63">
        <w:rPr>
          <w:rFonts w:ascii="Sylfaen" w:hAnsi="Sylfaen"/>
          <w:lang w:val="ka-GE"/>
        </w:rPr>
        <w:t>შრომის ბაზრის</w:t>
      </w:r>
      <w:r w:rsidR="00BF08AF" w:rsidRPr="00252B63">
        <w:rPr>
          <w:rFonts w:ascii="Sylfaen" w:hAnsi="Sylfaen"/>
          <w:lang w:val="ka-GE"/>
        </w:rPr>
        <w:t xml:space="preserve"> უახლეს</w:t>
      </w:r>
      <w:r w:rsidR="005A5A31" w:rsidRPr="00252B63">
        <w:rPr>
          <w:rFonts w:ascii="Sylfaen" w:hAnsi="Sylfaen"/>
          <w:lang w:val="ka-GE"/>
        </w:rPr>
        <w:t xml:space="preserve"> </w:t>
      </w:r>
      <w:r w:rsidRPr="00252B63">
        <w:rPr>
          <w:rFonts w:ascii="Sylfaen" w:hAnsi="Sylfaen"/>
          <w:lang w:val="ka-GE"/>
        </w:rPr>
        <w:t>მონაცემებს უნდა დაეყრდნოს;</w:t>
      </w:r>
      <w:r w:rsidRPr="00252B63">
        <w:rPr>
          <w:rStyle w:val="FootnoteReference"/>
          <w:rFonts w:ascii="Sylfaen" w:hAnsi="Sylfaen"/>
          <w:lang w:val="en-GB"/>
        </w:rPr>
        <w:footnoteReference w:id="168"/>
      </w:r>
      <w:r w:rsidRPr="00252B63">
        <w:rPr>
          <w:rFonts w:ascii="Sylfaen" w:hAnsi="Sylfaen"/>
          <w:lang w:val="en-GB"/>
        </w:rPr>
        <w:t xml:space="preserve"> </w:t>
      </w:r>
    </w:p>
    <w:p w14:paraId="6A3C58A4" w14:textId="5B4079AA" w:rsidR="005063F1" w:rsidRPr="0023641B" w:rsidRDefault="005063F1" w:rsidP="005063F1">
      <w:pPr>
        <w:pStyle w:val="ListParagraph"/>
        <w:numPr>
          <w:ilvl w:val="0"/>
          <w:numId w:val="10"/>
        </w:numPr>
        <w:jc w:val="both"/>
        <w:rPr>
          <w:rFonts w:ascii="Sylfaen" w:hAnsi="Sylfaen"/>
        </w:rPr>
      </w:pPr>
      <w:r w:rsidRPr="00252B63">
        <w:rPr>
          <w:rFonts w:ascii="Sylfaen" w:hAnsi="Sylfaen"/>
          <w:lang w:val="ka-GE"/>
        </w:rPr>
        <w:t xml:space="preserve">შრომის ბაზრის და საგანმანათლებლო სტანდარტების განვითარების შესახებ აგრეგირებული მონაცემების არსებობის მიუხედავად, გამოყენებული უნდა </w:t>
      </w:r>
      <w:r w:rsidR="009F18CB" w:rsidRPr="00252B63">
        <w:rPr>
          <w:rFonts w:ascii="Sylfaen" w:hAnsi="Sylfaen"/>
          <w:lang w:val="ka-GE"/>
        </w:rPr>
        <w:t>ი</w:t>
      </w:r>
      <w:r w:rsidR="00C34242" w:rsidRPr="00252B63">
        <w:rPr>
          <w:rFonts w:ascii="Sylfaen" w:hAnsi="Sylfaen"/>
          <w:lang w:val="ka-GE"/>
        </w:rPr>
        <w:t>ქნეს</w:t>
      </w:r>
      <w:r w:rsidRPr="00252B63">
        <w:rPr>
          <w:rFonts w:ascii="Sylfaen" w:hAnsi="Sylfaen"/>
          <w:lang w:val="ka-GE"/>
        </w:rPr>
        <w:t xml:space="preserve"> პირველწყაროდან </w:t>
      </w:r>
      <w:r w:rsidR="00B52FCA" w:rsidRPr="00252B63">
        <w:rPr>
          <w:rFonts w:ascii="Sylfaen" w:hAnsi="Sylfaen"/>
          <w:lang w:val="ka-GE"/>
        </w:rPr>
        <w:t xml:space="preserve">მიღებული </w:t>
      </w:r>
      <w:r w:rsidRPr="00252B63">
        <w:rPr>
          <w:rFonts w:ascii="Sylfaen" w:hAnsi="Sylfaen"/>
          <w:lang w:val="ka-GE"/>
        </w:rPr>
        <w:t xml:space="preserve">ინფორმაცია. </w:t>
      </w:r>
      <w:r w:rsidR="00B52FCA" w:rsidRPr="00252B63">
        <w:rPr>
          <w:rFonts w:ascii="Sylfaen" w:hAnsi="Sylfaen"/>
          <w:lang w:val="ka-GE"/>
        </w:rPr>
        <w:t xml:space="preserve">კვლევები </w:t>
      </w:r>
      <w:r w:rsidR="00252B63" w:rsidRPr="00252B63">
        <w:rPr>
          <w:rFonts w:ascii="Sylfaen" w:hAnsi="Sylfaen"/>
          <w:lang w:val="ka-GE"/>
        </w:rPr>
        <w:t xml:space="preserve">ან/და </w:t>
      </w:r>
      <w:r w:rsidRPr="00252B63">
        <w:rPr>
          <w:rFonts w:ascii="Sylfaen" w:hAnsi="Sylfaen"/>
          <w:lang w:val="ka-GE"/>
        </w:rPr>
        <w:t>ინტერვიუები შრომის ბაზრის შესაბამის დაი</w:t>
      </w:r>
      <w:r w:rsidR="00B52FCA" w:rsidRPr="00252B63">
        <w:rPr>
          <w:rFonts w:ascii="Sylfaen" w:hAnsi="Sylfaen"/>
          <w:lang w:val="ka-GE"/>
        </w:rPr>
        <w:t>ნ</w:t>
      </w:r>
      <w:r w:rsidRPr="00252B63">
        <w:rPr>
          <w:rFonts w:ascii="Sylfaen" w:hAnsi="Sylfaen"/>
          <w:lang w:val="ka-GE"/>
        </w:rPr>
        <w:t>ტერესებულ მხარეებთან (დამსაქმებლებთან, სამინისტროებთან</w:t>
      </w:r>
      <w:r w:rsidR="00C55515" w:rsidRPr="00252B63">
        <w:rPr>
          <w:rFonts w:ascii="Sylfaen" w:hAnsi="Sylfaen"/>
          <w:lang w:val="ka-GE"/>
        </w:rPr>
        <w:t xml:space="preserve">, </w:t>
      </w:r>
      <w:r w:rsidRPr="00252B63">
        <w:rPr>
          <w:rFonts w:ascii="Sylfaen" w:hAnsi="Sylfaen"/>
          <w:lang w:val="ka-GE"/>
        </w:rPr>
        <w:t>დასაქმების სერვისის მიმწოდებელ საჯარო სამსახურებ</w:t>
      </w:r>
      <w:r w:rsidR="00C55515" w:rsidRPr="00252B63">
        <w:rPr>
          <w:rFonts w:ascii="Sylfaen" w:hAnsi="Sylfaen"/>
          <w:lang w:val="ka-GE"/>
        </w:rPr>
        <w:t xml:space="preserve">თან </w:t>
      </w:r>
      <w:r w:rsidRPr="00252B63">
        <w:rPr>
          <w:rFonts w:ascii="Sylfaen" w:hAnsi="Sylfaen"/>
          <w:lang w:val="ka-GE"/>
        </w:rPr>
        <w:t>და სხვ</w:t>
      </w:r>
      <w:r w:rsidR="003621E0" w:rsidRPr="00252B63">
        <w:rPr>
          <w:rFonts w:ascii="Sylfaen" w:hAnsi="Sylfaen"/>
          <w:lang w:val="ka-GE"/>
        </w:rPr>
        <w:t>ა</w:t>
      </w:r>
      <w:r w:rsidR="00BC78C8" w:rsidRPr="00252B63">
        <w:rPr>
          <w:rFonts w:ascii="Sylfaen" w:hAnsi="Sylfaen"/>
          <w:lang w:val="ka-GE"/>
        </w:rPr>
        <w:t>.</w:t>
      </w:r>
      <w:r w:rsidRPr="00252B63">
        <w:rPr>
          <w:rFonts w:ascii="Sylfaen" w:hAnsi="Sylfaen"/>
          <w:lang w:val="ka-GE"/>
        </w:rPr>
        <w:t>) შეიძლება ინფორმაციის მნიშვნელოვანი წყარო გახდეს შრომის ბაზრის</w:t>
      </w:r>
      <w:r w:rsidRPr="0023641B">
        <w:rPr>
          <w:rFonts w:ascii="Sylfaen" w:hAnsi="Sylfaen"/>
          <w:lang w:val="ka-GE"/>
        </w:rPr>
        <w:t xml:space="preserve"> მოთხოვნის, მიწოდებისა და </w:t>
      </w:r>
      <w:r w:rsidRPr="009F24C4">
        <w:rPr>
          <w:rFonts w:ascii="Sylfaen" w:hAnsi="Sylfaen"/>
          <w:lang w:val="ka-GE"/>
        </w:rPr>
        <w:t>ცირკულარული შრომითი მიგრაციის</w:t>
      </w:r>
      <w:r w:rsidRPr="0023641B">
        <w:rPr>
          <w:rFonts w:ascii="Sylfaen" w:hAnsi="Sylfaen"/>
          <w:lang w:val="ka-GE"/>
        </w:rPr>
        <w:t xml:space="preserve"> მოსალოდნელი შედეგების შესაფასებლად; </w:t>
      </w:r>
    </w:p>
    <w:p w14:paraId="28217CCC" w14:textId="77777777" w:rsidR="005063F1" w:rsidRPr="00252B63" w:rsidRDefault="005063F1" w:rsidP="005063F1">
      <w:pPr>
        <w:pStyle w:val="ListParagraph"/>
        <w:numPr>
          <w:ilvl w:val="0"/>
          <w:numId w:val="10"/>
        </w:numPr>
        <w:jc w:val="both"/>
        <w:rPr>
          <w:rFonts w:ascii="Sylfaen" w:hAnsi="Sylfaen"/>
        </w:rPr>
      </w:pPr>
      <w:r w:rsidRPr="0023641B">
        <w:rPr>
          <w:rFonts w:ascii="Sylfaen" w:hAnsi="Sylfaen"/>
          <w:lang w:val="ka-GE"/>
        </w:rPr>
        <w:t xml:space="preserve">გრძელვადიანი </w:t>
      </w:r>
      <w:r w:rsidRPr="0023641B">
        <w:rPr>
          <w:rFonts w:ascii="Sylfaen" w:hAnsi="Sylfaen"/>
          <w:lang w:val="en-GB"/>
        </w:rPr>
        <w:t>CMS</w:t>
      </w:r>
      <w:r w:rsidRPr="0023641B">
        <w:rPr>
          <w:rFonts w:ascii="Sylfaen" w:hAnsi="Sylfaen"/>
          <w:lang w:val="ka-GE"/>
        </w:rPr>
        <w:t xml:space="preserve">-ის შემთხვევაში და </w:t>
      </w:r>
      <w:r w:rsidRPr="00252B63">
        <w:rPr>
          <w:rFonts w:ascii="Sylfaen" w:hAnsi="Sylfaen"/>
          <w:lang w:val="ka-GE"/>
        </w:rPr>
        <w:t>შრომი</w:t>
      </w:r>
      <w:r w:rsidR="003814E1" w:rsidRPr="00252B63">
        <w:rPr>
          <w:rFonts w:ascii="Sylfaen" w:hAnsi="Sylfaen"/>
          <w:lang w:val="ka-GE"/>
        </w:rPr>
        <w:t>ს</w:t>
      </w:r>
      <w:r w:rsidRPr="00252B63">
        <w:rPr>
          <w:rFonts w:ascii="Sylfaen" w:hAnsi="Sylfaen"/>
          <w:lang w:val="ka-GE"/>
        </w:rPr>
        <w:t xml:space="preserve"> ბაზრის </w:t>
      </w:r>
      <w:r w:rsidR="003814E1" w:rsidRPr="00252B63">
        <w:rPr>
          <w:rFonts w:ascii="Sylfaen" w:hAnsi="Sylfaen"/>
          <w:lang w:val="ka-GE"/>
        </w:rPr>
        <w:t xml:space="preserve">ტენდენციებსა </w:t>
      </w:r>
      <w:r w:rsidRPr="00252B63">
        <w:rPr>
          <w:rFonts w:ascii="Sylfaen" w:hAnsi="Sylfaen"/>
          <w:lang w:val="ka-GE"/>
        </w:rPr>
        <w:t>და განვითარებაში შესა</w:t>
      </w:r>
      <w:r w:rsidR="003814E1" w:rsidRPr="00252B63">
        <w:rPr>
          <w:rFonts w:ascii="Sylfaen" w:hAnsi="Sylfaen"/>
          <w:lang w:val="ka-GE"/>
        </w:rPr>
        <w:t xml:space="preserve">ძლო </w:t>
      </w:r>
      <w:r w:rsidRPr="00252B63">
        <w:rPr>
          <w:rFonts w:ascii="Sylfaen" w:hAnsi="Sylfaen"/>
          <w:lang w:val="ka-GE"/>
        </w:rPr>
        <w:t>ცვლილებებ</w:t>
      </w:r>
      <w:r w:rsidR="003814E1" w:rsidRPr="00252B63">
        <w:rPr>
          <w:rFonts w:ascii="Sylfaen" w:hAnsi="Sylfaen"/>
          <w:lang w:val="ka-GE"/>
        </w:rPr>
        <w:t xml:space="preserve">ზე მორგების </w:t>
      </w:r>
      <w:r w:rsidRPr="00252B63">
        <w:rPr>
          <w:rFonts w:ascii="Sylfaen" w:hAnsi="Sylfaen"/>
          <w:lang w:val="ka-GE"/>
        </w:rPr>
        <w:t>საჭიროების გათვალისწინებით, რეგულარულად უნდა გადამოწმდეს შრომის ბაზრის მოთხოვნისა და მიწოდების შესა</w:t>
      </w:r>
      <w:r w:rsidR="00C55515" w:rsidRPr="00252B63">
        <w:rPr>
          <w:rFonts w:ascii="Sylfaen" w:hAnsi="Sylfaen"/>
          <w:lang w:val="ka-GE"/>
        </w:rPr>
        <w:t xml:space="preserve">ბამისობა. </w:t>
      </w:r>
      <w:r w:rsidRPr="00252B63">
        <w:rPr>
          <w:rFonts w:ascii="Sylfaen" w:hAnsi="Sylfaen"/>
          <w:lang w:val="en-GB"/>
        </w:rPr>
        <w:t>CMS</w:t>
      </w:r>
      <w:r w:rsidRPr="00252B63">
        <w:rPr>
          <w:rFonts w:ascii="Sylfaen" w:hAnsi="Sylfaen"/>
          <w:lang w:val="ka-GE"/>
        </w:rPr>
        <w:t>-</w:t>
      </w:r>
      <w:r w:rsidR="003814E1" w:rsidRPr="00252B63">
        <w:rPr>
          <w:rFonts w:ascii="Sylfaen" w:hAnsi="Sylfaen"/>
          <w:lang w:val="ka-GE"/>
        </w:rPr>
        <w:t>შ</w:t>
      </w:r>
      <w:r w:rsidRPr="00252B63">
        <w:rPr>
          <w:rFonts w:ascii="Sylfaen" w:hAnsi="Sylfaen"/>
          <w:lang w:val="ka-GE"/>
        </w:rPr>
        <w:t>ი</w:t>
      </w:r>
      <w:r w:rsidR="003814E1" w:rsidRPr="00252B63">
        <w:rPr>
          <w:rFonts w:ascii="Sylfaen" w:hAnsi="Sylfaen"/>
          <w:lang w:val="ka-GE"/>
        </w:rPr>
        <w:t xml:space="preserve"> მონაწილე </w:t>
      </w:r>
      <w:r w:rsidRPr="00252B63">
        <w:rPr>
          <w:rFonts w:ascii="Sylfaen" w:hAnsi="Sylfaen"/>
          <w:lang w:val="ka-GE"/>
        </w:rPr>
        <w:t xml:space="preserve">შრომითი მიგრანტების </w:t>
      </w:r>
      <w:r w:rsidR="003814E1" w:rsidRPr="00252B63">
        <w:rPr>
          <w:rFonts w:ascii="Sylfaen" w:hAnsi="Sylfaen"/>
          <w:lang w:val="ka-GE"/>
        </w:rPr>
        <w:t xml:space="preserve">პროფესიების და </w:t>
      </w:r>
      <w:r w:rsidRPr="00252B63">
        <w:rPr>
          <w:rFonts w:ascii="Sylfaen" w:hAnsi="Sylfaen"/>
          <w:lang w:val="ka-GE"/>
        </w:rPr>
        <w:t>რაოდენობის გადამოწმების</w:t>
      </w:r>
      <w:r w:rsidR="003814E1" w:rsidRPr="00252B63">
        <w:rPr>
          <w:rFonts w:ascii="Sylfaen" w:hAnsi="Sylfaen"/>
          <w:lang w:val="ka-GE"/>
        </w:rPr>
        <w:t xml:space="preserve"> </w:t>
      </w:r>
      <w:r w:rsidRPr="00252B63">
        <w:rPr>
          <w:rFonts w:ascii="Sylfaen" w:hAnsi="Sylfaen"/>
          <w:lang w:val="ka-GE"/>
        </w:rPr>
        <w:t xml:space="preserve">და </w:t>
      </w:r>
      <w:r w:rsidR="003814E1" w:rsidRPr="00252B63">
        <w:rPr>
          <w:rFonts w:ascii="Sylfaen" w:hAnsi="Sylfaen"/>
          <w:lang w:val="ka-GE"/>
        </w:rPr>
        <w:t xml:space="preserve">მათში </w:t>
      </w:r>
      <w:r w:rsidRPr="00252B63">
        <w:rPr>
          <w:rFonts w:ascii="Sylfaen" w:hAnsi="Sylfaen"/>
          <w:lang w:val="ka-GE"/>
        </w:rPr>
        <w:t>ცვლილებებ</w:t>
      </w:r>
      <w:r w:rsidR="003814E1" w:rsidRPr="00252B63">
        <w:rPr>
          <w:rFonts w:ascii="Sylfaen" w:hAnsi="Sylfaen"/>
          <w:lang w:val="ka-GE"/>
        </w:rPr>
        <w:t xml:space="preserve">ის შეტანის </w:t>
      </w:r>
      <w:r w:rsidRPr="00252B63">
        <w:rPr>
          <w:rFonts w:ascii="Sylfaen" w:hAnsi="Sylfaen"/>
          <w:lang w:val="ka-GE"/>
        </w:rPr>
        <w:t xml:space="preserve">ყველაზე </w:t>
      </w:r>
      <w:r w:rsidR="003814E1" w:rsidRPr="00252B63">
        <w:rPr>
          <w:rFonts w:ascii="Sylfaen" w:hAnsi="Sylfaen"/>
          <w:lang w:val="ka-GE"/>
        </w:rPr>
        <w:t xml:space="preserve">ეფექტური </w:t>
      </w:r>
      <w:r w:rsidRPr="00252B63">
        <w:rPr>
          <w:rFonts w:ascii="Sylfaen" w:hAnsi="Sylfaen"/>
          <w:lang w:val="ka-GE"/>
        </w:rPr>
        <w:t>გზა შრომის ბაზრის ოფიციალური, სანდო და განახლებადი მონაცემების გამოყენებაა</w:t>
      </w:r>
      <w:r w:rsidRPr="00252B63">
        <w:rPr>
          <w:rFonts w:ascii="Sylfaen" w:hAnsi="Sylfaen"/>
          <w:lang w:val="en-GB"/>
        </w:rPr>
        <w:t xml:space="preserve">; </w:t>
      </w:r>
    </w:p>
    <w:p w14:paraId="27BD6332" w14:textId="330D30F0" w:rsidR="00BA5C20" w:rsidRPr="0023641B" w:rsidRDefault="005063F1" w:rsidP="005063F1">
      <w:pPr>
        <w:pStyle w:val="ListParagraph"/>
        <w:numPr>
          <w:ilvl w:val="0"/>
          <w:numId w:val="10"/>
        </w:numPr>
        <w:jc w:val="both"/>
        <w:rPr>
          <w:rFonts w:ascii="Sylfaen" w:hAnsi="Sylfaen"/>
          <w:b/>
          <w:lang w:val="en-GB"/>
        </w:rPr>
      </w:pPr>
      <w:r w:rsidRPr="00252B63">
        <w:rPr>
          <w:rFonts w:ascii="Sylfaen" w:hAnsi="Sylfaen"/>
          <w:lang w:val="en-GB"/>
        </w:rPr>
        <w:t>CMS</w:t>
      </w:r>
      <w:r w:rsidR="00875E96" w:rsidRPr="00252B63">
        <w:rPr>
          <w:rFonts w:ascii="Sylfaen" w:hAnsi="Sylfaen"/>
          <w:lang w:val="ka-GE"/>
        </w:rPr>
        <w:t>-ის მექანიზმი უნდა იყოს</w:t>
      </w:r>
      <w:r w:rsidR="00C55515" w:rsidRPr="00252B63">
        <w:rPr>
          <w:rFonts w:ascii="Sylfaen" w:hAnsi="Sylfaen"/>
          <w:lang w:val="ka-GE"/>
        </w:rPr>
        <w:t xml:space="preserve"> </w:t>
      </w:r>
      <w:r w:rsidRPr="00252B63">
        <w:rPr>
          <w:rFonts w:ascii="Sylfaen" w:hAnsi="Sylfaen"/>
          <w:lang w:val="ka-GE"/>
        </w:rPr>
        <w:t>მოქნილ</w:t>
      </w:r>
      <w:r w:rsidR="00875E96" w:rsidRPr="00252B63">
        <w:rPr>
          <w:rFonts w:ascii="Sylfaen" w:hAnsi="Sylfaen"/>
          <w:lang w:val="ka-GE"/>
        </w:rPr>
        <w:t xml:space="preserve">ი და </w:t>
      </w:r>
      <w:r w:rsidRPr="00252B63">
        <w:rPr>
          <w:rFonts w:ascii="Sylfaen" w:hAnsi="Sylfaen"/>
          <w:lang w:val="ka-GE"/>
        </w:rPr>
        <w:t xml:space="preserve">ითვალისწინებდეს </w:t>
      </w:r>
      <w:r w:rsidR="00875E96" w:rsidRPr="00252B63">
        <w:rPr>
          <w:rFonts w:ascii="Sylfaen" w:hAnsi="Sylfaen"/>
          <w:lang w:val="ka-GE"/>
        </w:rPr>
        <w:t>თავდაპირველ</w:t>
      </w:r>
      <w:r w:rsidR="00875E96" w:rsidRPr="0023641B">
        <w:rPr>
          <w:rFonts w:ascii="Sylfaen" w:hAnsi="Sylfaen"/>
          <w:lang w:val="ka-GE"/>
        </w:rPr>
        <w:t xml:space="preserve"> </w:t>
      </w:r>
      <w:r w:rsidRPr="0023641B">
        <w:rPr>
          <w:rFonts w:ascii="Sylfaen" w:hAnsi="Sylfaen"/>
          <w:lang w:val="ka-GE"/>
        </w:rPr>
        <w:t>სამიზნე ჯგუფებ</w:t>
      </w:r>
      <w:r w:rsidR="00875E96" w:rsidRPr="0023641B">
        <w:rPr>
          <w:rFonts w:ascii="Sylfaen" w:hAnsi="Sylfaen"/>
          <w:lang w:val="ka-GE"/>
        </w:rPr>
        <w:t>შ</w:t>
      </w:r>
      <w:r w:rsidRPr="0023641B">
        <w:rPr>
          <w:rFonts w:ascii="Sylfaen" w:hAnsi="Sylfaen"/>
          <w:lang w:val="ka-GE"/>
        </w:rPr>
        <w:t>ი/მონაწილეთა რაოდენობ</w:t>
      </w:r>
      <w:r w:rsidR="00875E96" w:rsidRPr="0023641B">
        <w:rPr>
          <w:rFonts w:ascii="Sylfaen" w:hAnsi="Sylfaen"/>
          <w:lang w:val="ka-GE"/>
        </w:rPr>
        <w:t>აშ</w:t>
      </w:r>
      <w:r w:rsidRPr="0023641B">
        <w:rPr>
          <w:rFonts w:ascii="Sylfaen" w:hAnsi="Sylfaen"/>
          <w:lang w:val="ka-GE"/>
        </w:rPr>
        <w:t xml:space="preserve">ი </w:t>
      </w:r>
      <w:r w:rsidR="00875E96" w:rsidRPr="0023641B">
        <w:rPr>
          <w:rFonts w:ascii="Sylfaen" w:hAnsi="Sylfaen"/>
          <w:lang w:val="ka-GE"/>
        </w:rPr>
        <w:t xml:space="preserve">ცვლილებაზე ადაპტირების შესაძლებლობას. </w:t>
      </w:r>
      <w:r w:rsidR="001413DC" w:rsidRPr="0023641B">
        <w:rPr>
          <w:rFonts w:ascii="Sylfaen" w:hAnsi="Sylfaen"/>
          <w:lang w:val="ka-GE"/>
        </w:rPr>
        <w:t xml:space="preserve"> </w:t>
      </w:r>
      <w:r w:rsidR="00163F08" w:rsidRPr="0023641B">
        <w:rPr>
          <w:rFonts w:ascii="Sylfaen" w:hAnsi="Sylfaen"/>
          <w:lang w:val="en-GB"/>
        </w:rPr>
        <w:t xml:space="preserve"> </w:t>
      </w:r>
    </w:p>
    <w:p w14:paraId="27933AC6" w14:textId="77777777" w:rsidR="00D70E48" w:rsidRPr="00A939D1" w:rsidRDefault="00A939D1" w:rsidP="00A939D1">
      <w:pPr>
        <w:pStyle w:val="Heading5"/>
        <w:rPr>
          <w:rFonts w:ascii="Sylfaen" w:hAnsi="Sylfaen"/>
          <w:lang w:val="en-GB"/>
        </w:rPr>
      </w:pPr>
      <w:r>
        <w:rPr>
          <w:rFonts w:ascii="Sylfaen" w:hAnsi="Sylfaen"/>
          <w:lang w:val="ka-GE"/>
        </w:rPr>
        <w:t xml:space="preserve">     </w:t>
      </w:r>
      <w:bookmarkStart w:id="76" w:name="_Toc471815134"/>
      <w:r w:rsidRPr="00A939D1">
        <w:rPr>
          <w:rFonts w:ascii="Sylfaen" w:hAnsi="Sylfaen"/>
          <w:lang w:val="ka-GE"/>
        </w:rPr>
        <w:t xml:space="preserve">5.4.4   </w:t>
      </w:r>
      <w:r w:rsidRPr="00A939D1">
        <w:rPr>
          <w:rFonts w:ascii="Sylfaen" w:hAnsi="Sylfaen" w:cs="Sylfaen"/>
          <w:lang w:val="ka-GE"/>
        </w:rPr>
        <w:t>გ</w:t>
      </w:r>
      <w:r w:rsidR="001413DC" w:rsidRPr="00A939D1">
        <w:rPr>
          <w:rFonts w:ascii="Sylfaen" w:hAnsi="Sylfaen" w:cs="Sylfaen"/>
          <w:lang w:val="ka-GE"/>
        </w:rPr>
        <w:t>ერმანელი</w:t>
      </w:r>
      <w:r w:rsidR="001413DC" w:rsidRPr="00A939D1">
        <w:rPr>
          <w:rFonts w:ascii="Sylfaen" w:hAnsi="Sylfaen"/>
          <w:lang w:val="ka-GE"/>
        </w:rPr>
        <w:t xml:space="preserve"> </w:t>
      </w:r>
      <w:r w:rsidR="001413DC" w:rsidRPr="00A939D1">
        <w:rPr>
          <w:rFonts w:ascii="Sylfaen" w:hAnsi="Sylfaen" w:cs="Sylfaen"/>
          <w:lang w:val="ka-GE"/>
        </w:rPr>
        <w:t>დამსაქმებლების</w:t>
      </w:r>
      <w:r w:rsidR="001413DC" w:rsidRPr="00A939D1">
        <w:rPr>
          <w:rFonts w:ascii="Sylfaen" w:hAnsi="Sylfaen"/>
          <w:lang w:val="ka-GE"/>
        </w:rPr>
        <w:t xml:space="preserve"> </w:t>
      </w:r>
      <w:r w:rsidR="001413DC" w:rsidRPr="00A939D1">
        <w:rPr>
          <w:rFonts w:ascii="Sylfaen" w:hAnsi="Sylfaen" w:cs="Sylfaen"/>
          <w:lang w:val="ka-GE"/>
        </w:rPr>
        <w:t>შერჩევა</w:t>
      </w:r>
      <w:bookmarkEnd w:id="76"/>
    </w:p>
    <w:p w14:paraId="56428DF4" w14:textId="77777777" w:rsidR="005063F1" w:rsidRPr="0023641B" w:rsidRDefault="005063F1" w:rsidP="005063F1">
      <w:pPr>
        <w:rPr>
          <w:rFonts w:ascii="Sylfaen" w:hAnsi="Sylfaen"/>
          <w:b/>
          <w:i/>
          <w:lang w:val="ka-GE"/>
        </w:rPr>
      </w:pPr>
      <w:r w:rsidRPr="0023641B">
        <w:rPr>
          <w:rFonts w:ascii="Sylfaen" w:hAnsi="Sylfaen"/>
          <w:b/>
          <w:i/>
          <w:lang w:val="ka-GE"/>
        </w:rPr>
        <w:t>მხარდაჭერის განხორციელება შემდეგ</w:t>
      </w:r>
      <w:r w:rsidR="00CC1C1F" w:rsidRPr="0023641B">
        <w:rPr>
          <w:rFonts w:ascii="Sylfaen" w:hAnsi="Sylfaen"/>
          <w:b/>
          <w:i/>
          <w:lang w:val="ka-GE"/>
        </w:rPr>
        <w:t>ი</w:t>
      </w:r>
      <w:r w:rsidRPr="0023641B">
        <w:rPr>
          <w:rFonts w:ascii="Sylfaen" w:hAnsi="Sylfaen"/>
          <w:b/>
          <w:i/>
          <w:lang w:val="ka-GE"/>
        </w:rPr>
        <w:t xml:space="preserve"> მექანიზმების საშუალებით:</w:t>
      </w:r>
    </w:p>
    <w:p w14:paraId="524CA32E" w14:textId="7955D8E5" w:rsidR="005063F1" w:rsidRPr="0023641B" w:rsidRDefault="005063F1" w:rsidP="005063F1">
      <w:pPr>
        <w:jc w:val="both"/>
        <w:rPr>
          <w:rFonts w:ascii="Sylfaen" w:hAnsi="Sylfaen"/>
          <w:lang w:val="ka-GE"/>
        </w:rPr>
      </w:pPr>
      <w:r w:rsidRPr="0023641B">
        <w:rPr>
          <w:rFonts w:ascii="Sylfaen" w:hAnsi="Sylfaen"/>
          <w:lang w:val="ka-GE"/>
        </w:rPr>
        <w:t>გერმანიის ფედერალური დასაქმების სააგენტო</w:t>
      </w:r>
      <w:r w:rsidR="007878EC" w:rsidRPr="0023641B">
        <w:rPr>
          <w:rFonts w:ascii="Sylfaen" w:hAnsi="Sylfaen"/>
          <w:lang w:val="ka-GE"/>
        </w:rPr>
        <w:t>მ</w:t>
      </w:r>
      <w:r w:rsidRPr="0023641B">
        <w:rPr>
          <w:rFonts w:ascii="Sylfaen" w:hAnsi="Sylfaen"/>
          <w:lang w:val="ka-GE"/>
        </w:rPr>
        <w:t xml:space="preserve"> </w:t>
      </w:r>
      <w:r w:rsidR="00C02C55" w:rsidRPr="0023641B">
        <w:rPr>
          <w:rFonts w:ascii="Sylfaen" w:hAnsi="Sylfaen"/>
          <w:lang w:val="ka-GE"/>
        </w:rPr>
        <w:t>(</w:t>
      </w:r>
      <w:r w:rsidRPr="0023641B">
        <w:rPr>
          <w:rFonts w:ascii="Sylfaen" w:hAnsi="Sylfaen"/>
          <w:lang w:val="ka-GE"/>
        </w:rPr>
        <w:t>ZAV</w:t>
      </w:r>
      <w:r w:rsidR="00C02C55" w:rsidRPr="0023641B">
        <w:rPr>
          <w:rFonts w:ascii="Sylfaen" w:hAnsi="Sylfaen"/>
          <w:lang w:val="ka-GE"/>
        </w:rPr>
        <w:t>)</w:t>
      </w:r>
      <w:r w:rsidRPr="0023641B">
        <w:rPr>
          <w:rFonts w:ascii="Sylfaen" w:hAnsi="Sylfaen"/>
          <w:lang w:val="ka-GE"/>
        </w:rPr>
        <w:t xml:space="preserve"> აიღო პასუხისმგებლობა შერჩეული კანდიდატებისთვის შესაფერისი და დაინტერესებული გერმანელი დამსაქმებლების იდენტიფიცირებაზე. </w:t>
      </w:r>
      <w:r w:rsidR="002368F7" w:rsidRPr="0023641B">
        <w:rPr>
          <w:rFonts w:ascii="Sylfaen" w:hAnsi="Sylfaen"/>
          <w:lang w:val="ka-GE"/>
        </w:rPr>
        <w:t>ამ მიზნით</w:t>
      </w:r>
      <w:r w:rsidR="003621E0" w:rsidRPr="0023641B">
        <w:rPr>
          <w:rFonts w:ascii="Sylfaen" w:hAnsi="Sylfaen"/>
          <w:lang w:val="ka-GE"/>
        </w:rPr>
        <w:t>,</w:t>
      </w:r>
      <w:r w:rsidR="002368F7" w:rsidRPr="0023641B">
        <w:rPr>
          <w:rFonts w:ascii="Sylfaen" w:hAnsi="Sylfaen"/>
          <w:lang w:val="ka-GE"/>
        </w:rPr>
        <w:t xml:space="preserve"> მან </w:t>
      </w:r>
      <w:r w:rsidR="00DD21AC" w:rsidRPr="0023641B">
        <w:rPr>
          <w:rFonts w:ascii="Sylfaen" w:hAnsi="Sylfaen"/>
          <w:lang w:val="ka-GE"/>
        </w:rPr>
        <w:t xml:space="preserve">გამოიყენა </w:t>
      </w:r>
      <w:r w:rsidRPr="0023641B">
        <w:rPr>
          <w:rFonts w:ascii="Sylfaen" w:hAnsi="Sylfaen"/>
          <w:lang w:val="ka-GE"/>
        </w:rPr>
        <w:t>თავისი საკომუნიკაციო არხები პოტენციურ დამსაქმებლებში PCMS-ის დასაქმების სერვისების შესახებ ინფორმაციის გავრცელებ</w:t>
      </w:r>
      <w:r w:rsidR="002368F7" w:rsidRPr="0023641B">
        <w:rPr>
          <w:rFonts w:ascii="Sylfaen" w:hAnsi="Sylfaen"/>
          <w:lang w:val="ka-GE"/>
        </w:rPr>
        <w:t>ისა</w:t>
      </w:r>
      <w:r w:rsidRPr="0023641B">
        <w:rPr>
          <w:rFonts w:ascii="Sylfaen" w:hAnsi="Sylfaen"/>
          <w:lang w:val="ka-GE"/>
        </w:rPr>
        <w:t xml:space="preserve"> და პოპულარიზაციისთვის</w:t>
      </w:r>
      <w:r w:rsidR="00C55515" w:rsidRPr="0023641B">
        <w:rPr>
          <w:rFonts w:ascii="Sylfaen" w:hAnsi="Sylfaen"/>
          <w:lang w:val="ka-GE"/>
        </w:rPr>
        <w:t xml:space="preserve"> და </w:t>
      </w:r>
      <w:r w:rsidRPr="0023641B">
        <w:rPr>
          <w:rFonts w:ascii="Sylfaen" w:hAnsi="Sylfaen"/>
          <w:lang w:val="ka-GE"/>
        </w:rPr>
        <w:t>ჩამოყალიბებულ ინსტიტუცი</w:t>
      </w:r>
      <w:r w:rsidR="00C55515" w:rsidRPr="0023641B">
        <w:rPr>
          <w:rFonts w:ascii="Sylfaen" w:hAnsi="Sylfaen"/>
          <w:lang w:val="ka-GE"/>
        </w:rPr>
        <w:t>ურ</w:t>
      </w:r>
      <w:r w:rsidRPr="0023641B">
        <w:rPr>
          <w:rFonts w:ascii="Sylfaen" w:hAnsi="Sylfaen"/>
          <w:lang w:val="ka-GE"/>
        </w:rPr>
        <w:t xml:space="preserve"> ურთიერთობებზე დაყრდნობ</w:t>
      </w:r>
      <w:r w:rsidR="00472A87">
        <w:rPr>
          <w:rFonts w:ascii="Sylfaen" w:hAnsi="Sylfaen"/>
          <w:lang w:val="ka-GE"/>
        </w:rPr>
        <w:t>ი</w:t>
      </w:r>
      <w:r w:rsidRPr="0023641B">
        <w:rPr>
          <w:rFonts w:ascii="Sylfaen" w:hAnsi="Sylfaen"/>
          <w:lang w:val="ka-GE"/>
        </w:rPr>
        <w:t xml:space="preserve">თ, </w:t>
      </w:r>
      <w:r w:rsidR="00C55515" w:rsidRPr="0023641B">
        <w:rPr>
          <w:rFonts w:ascii="Sylfaen" w:hAnsi="Sylfaen"/>
          <w:lang w:val="ka-GE"/>
        </w:rPr>
        <w:t xml:space="preserve">აწარმოა შესაბამისი </w:t>
      </w:r>
      <w:r w:rsidRPr="0023641B">
        <w:rPr>
          <w:rFonts w:ascii="Sylfaen" w:hAnsi="Sylfaen"/>
          <w:lang w:val="ka-GE"/>
        </w:rPr>
        <w:t>მოლაპარაკებები.</w:t>
      </w:r>
    </w:p>
    <w:p w14:paraId="611CF7DF" w14:textId="77777777" w:rsidR="005063F1" w:rsidRPr="0023641B" w:rsidRDefault="003621E0" w:rsidP="005063F1">
      <w:pPr>
        <w:jc w:val="both"/>
        <w:rPr>
          <w:rFonts w:ascii="Sylfaen" w:hAnsi="Sylfaen"/>
          <w:lang w:val="ka-GE"/>
        </w:rPr>
      </w:pPr>
      <w:r w:rsidRPr="0023641B">
        <w:rPr>
          <w:rFonts w:ascii="Sylfaen" w:hAnsi="Sylfaen"/>
          <w:lang w:val="ka-GE"/>
        </w:rPr>
        <w:t xml:space="preserve">სათანადო </w:t>
      </w:r>
      <w:r w:rsidR="005063F1" w:rsidRPr="0023641B">
        <w:rPr>
          <w:rFonts w:ascii="Sylfaen" w:hAnsi="Sylfaen"/>
          <w:lang w:val="ka-GE"/>
        </w:rPr>
        <w:t>დამსაქმებლების შერჩევა და მათთან თანამშრომლობის ჩამოყალიბების პროცესი შემდეგი ნაბიჯებისგან შედგებოდა:</w:t>
      </w:r>
    </w:p>
    <w:p w14:paraId="2F5E0FE3" w14:textId="77777777" w:rsidR="005063F1" w:rsidRPr="0023641B" w:rsidRDefault="005063F1" w:rsidP="00B11EC6">
      <w:pPr>
        <w:pStyle w:val="ListParagraph"/>
        <w:numPr>
          <w:ilvl w:val="1"/>
          <w:numId w:val="16"/>
        </w:numPr>
        <w:ind w:left="1170" w:hanging="540"/>
        <w:jc w:val="both"/>
        <w:rPr>
          <w:rFonts w:ascii="Sylfaen" w:hAnsi="Sylfaen"/>
          <w:lang w:val="ka-GE"/>
        </w:rPr>
      </w:pPr>
      <w:r w:rsidRPr="0023641B">
        <w:rPr>
          <w:rFonts w:ascii="Sylfaen" w:hAnsi="Sylfaen"/>
          <w:lang w:val="ka-GE"/>
        </w:rPr>
        <w:lastRenderedPageBreak/>
        <w:t xml:space="preserve">PCMS-ის </w:t>
      </w:r>
      <w:r w:rsidR="00DB4014" w:rsidRPr="0023641B">
        <w:rPr>
          <w:rFonts w:ascii="Sylfaen" w:hAnsi="Sylfaen"/>
          <w:lang w:val="ka-GE"/>
        </w:rPr>
        <w:t xml:space="preserve">და შერჩეული </w:t>
      </w:r>
      <w:r w:rsidRPr="0023641B">
        <w:rPr>
          <w:rFonts w:ascii="Sylfaen" w:hAnsi="Sylfaen"/>
          <w:lang w:val="ka-GE"/>
        </w:rPr>
        <w:t xml:space="preserve">კანდიდატების </w:t>
      </w:r>
      <w:r w:rsidR="00DB4014" w:rsidRPr="0023641B">
        <w:rPr>
          <w:rFonts w:ascii="Sylfaen" w:hAnsi="Sylfaen"/>
          <w:lang w:val="ka-GE"/>
        </w:rPr>
        <w:t xml:space="preserve">პოპულარიზაცია </w:t>
      </w:r>
      <w:r w:rsidRPr="0023641B">
        <w:rPr>
          <w:rFonts w:ascii="Sylfaen" w:hAnsi="Sylfaen"/>
          <w:lang w:val="ka-GE"/>
        </w:rPr>
        <w:t xml:space="preserve">უცხოელი თანამშრომლების </w:t>
      </w:r>
      <w:r w:rsidR="00DB4014" w:rsidRPr="0023641B">
        <w:rPr>
          <w:rFonts w:ascii="Sylfaen" w:hAnsi="Sylfaen"/>
          <w:lang w:val="ka-GE"/>
        </w:rPr>
        <w:t xml:space="preserve">დაქირავებით </w:t>
      </w:r>
      <w:r w:rsidRPr="0023641B">
        <w:rPr>
          <w:rFonts w:ascii="Sylfaen" w:hAnsi="Sylfaen"/>
          <w:lang w:val="ka-GE"/>
        </w:rPr>
        <w:t xml:space="preserve">დაინტერესებულ გერმანელ დამსაქმებლებთან; </w:t>
      </w:r>
    </w:p>
    <w:p w14:paraId="46944431" w14:textId="77777777" w:rsidR="005063F1" w:rsidRPr="0023641B" w:rsidRDefault="005063F1" w:rsidP="00B11EC6">
      <w:pPr>
        <w:pStyle w:val="ListParagraph"/>
        <w:numPr>
          <w:ilvl w:val="1"/>
          <w:numId w:val="16"/>
        </w:numPr>
        <w:ind w:left="1170" w:hanging="540"/>
        <w:jc w:val="both"/>
        <w:rPr>
          <w:rFonts w:ascii="Sylfaen" w:hAnsi="Sylfaen"/>
          <w:lang w:val="en-GB"/>
        </w:rPr>
      </w:pPr>
      <w:r w:rsidRPr="0023641B">
        <w:rPr>
          <w:rFonts w:ascii="Sylfaen" w:hAnsi="Sylfaen"/>
          <w:lang w:val="ka-GE"/>
        </w:rPr>
        <w:t xml:space="preserve">შერჩეული კანდიდატების შესაბამის ვაკანსიებთან </w:t>
      </w:r>
      <w:r w:rsidR="00DB4014" w:rsidRPr="0023641B">
        <w:rPr>
          <w:rFonts w:ascii="Sylfaen" w:hAnsi="Sylfaen"/>
          <w:lang w:val="ka-GE"/>
        </w:rPr>
        <w:t>შესა</w:t>
      </w:r>
      <w:r w:rsidR="007727CD" w:rsidRPr="0023641B">
        <w:rPr>
          <w:rFonts w:ascii="Sylfaen" w:hAnsi="Sylfaen"/>
          <w:lang w:val="ka-GE"/>
        </w:rPr>
        <w:t xml:space="preserve">ბამისობის </w:t>
      </w:r>
      <w:r w:rsidR="00DB4014" w:rsidRPr="0023641B">
        <w:rPr>
          <w:rFonts w:ascii="Sylfaen" w:hAnsi="Sylfaen"/>
          <w:lang w:val="ka-GE"/>
        </w:rPr>
        <w:t xml:space="preserve">უზრუნველყოფა </w:t>
      </w:r>
      <w:r w:rsidRPr="0023641B">
        <w:rPr>
          <w:rFonts w:ascii="Sylfaen" w:hAnsi="Sylfaen"/>
          <w:lang w:val="ka-GE"/>
        </w:rPr>
        <w:t xml:space="preserve">და </w:t>
      </w:r>
      <w:r w:rsidR="00DB4014" w:rsidRPr="0023641B">
        <w:rPr>
          <w:rFonts w:ascii="Sylfaen" w:hAnsi="Sylfaen"/>
          <w:lang w:val="ka-GE"/>
        </w:rPr>
        <w:t xml:space="preserve">მოლაპარაკებების წარმოება მათი </w:t>
      </w:r>
      <w:r w:rsidRPr="0023641B">
        <w:rPr>
          <w:rFonts w:ascii="Sylfaen" w:hAnsi="Sylfaen"/>
          <w:lang w:val="ka-GE"/>
        </w:rPr>
        <w:t xml:space="preserve">სამუშაო და საცხოვრებელი პირობების შესახებ; </w:t>
      </w:r>
    </w:p>
    <w:p w14:paraId="4108E5A4" w14:textId="77777777" w:rsidR="005063F1" w:rsidRPr="0023641B" w:rsidRDefault="005063F1" w:rsidP="00B11EC6">
      <w:pPr>
        <w:pStyle w:val="ListParagraph"/>
        <w:numPr>
          <w:ilvl w:val="1"/>
          <w:numId w:val="16"/>
        </w:numPr>
        <w:ind w:left="1170" w:hanging="540"/>
        <w:jc w:val="both"/>
        <w:rPr>
          <w:rFonts w:ascii="Sylfaen" w:hAnsi="Sylfaen"/>
          <w:lang w:val="en-GB"/>
        </w:rPr>
      </w:pPr>
      <w:r w:rsidRPr="0023641B">
        <w:rPr>
          <w:rFonts w:ascii="Sylfaen" w:hAnsi="Sylfaen"/>
          <w:lang w:val="ka-GE"/>
        </w:rPr>
        <w:t xml:space="preserve">სასტუმროს სექტორის პერსონალი: </w:t>
      </w:r>
      <w:r w:rsidR="00DB4014" w:rsidRPr="0023641B">
        <w:rPr>
          <w:rFonts w:ascii="Sylfaen" w:hAnsi="Sylfaen"/>
          <w:lang w:val="ka-GE"/>
        </w:rPr>
        <w:t xml:space="preserve">სამუშაო ადგილზე </w:t>
      </w:r>
      <w:r w:rsidRPr="0023641B">
        <w:rPr>
          <w:rFonts w:ascii="Sylfaen" w:hAnsi="Sylfaen"/>
          <w:lang w:val="ka-GE"/>
        </w:rPr>
        <w:t xml:space="preserve">ტრენინგის კურიკულუმის განხილვა დამსაქმებლებთან; </w:t>
      </w:r>
    </w:p>
    <w:p w14:paraId="0D5E9641" w14:textId="18ABD525" w:rsidR="005063F1" w:rsidRPr="0023641B" w:rsidRDefault="00C01FD5" w:rsidP="00B11EC6">
      <w:pPr>
        <w:pStyle w:val="ListParagraph"/>
        <w:numPr>
          <w:ilvl w:val="1"/>
          <w:numId w:val="16"/>
        </w:numPr>
        <w:ind w:left="1170" w:hanging="540"/>
        <w:jc w:val="both"/>
        <w:rPr>
          <w:rFonts w:ascii="Sylfaen" w:hAnsi="Sylfaen"/>
          <w:lang w:val="en-GB"/>
        </w:rPr>
      </w:pPr>
      <w:r w:rsidRPr="0023641B">
        <w:rPr>
          <w:rFonts w:ascii="Sylfaen" w:hAnsi="Sylfaen"/>
          <w:noProof/>
        </w:rPr>
        <mc:AlternateContent>
          <mc:Choice Requires="wps">
            <w:drawing>
              <wp:anchor distT="0" distB="0" distL="114300" distR="114300" simplePos="0" relativeHeight="251796480" behindDoc="0" locked="0" layoutInCell="1" allowOverlap="1" wp14:anchorId="7183ABB7" wp14:editId="4BB7287A">
                <wp:simplePos x="0" y="0"/>
                <wp:positionH relativeFrom="column">
                  <wp:posOffset>3350895</wp:posOffset>
                </wp:positionH>
                <wp:positionV relativeFrom="paragraph">
                  <wp:posOffset>1377950</wp:posOffset>
                </wp:positionV>
                <wp:extent cx="2343150" cy="365760"/>
                <wp:effectExtent l="0" t="0" r="0" b="0"/>
                <wp:wrapSquare wrapText="bothSides"/>
                <wp:docPr id="309" name="Text Box 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43150" cy="365760"/>
                        </a:xfrm>
                        <a:prstGeom prst="rect">
                          <a:avLst/>
                        </a:prstGeom>
                        <a:solidFill>
                          <a:prstClr val="white"/>
                        </a:solidFill>
                        <a:ln>
                          <a:noFill/>
                        </a:ln>
                        <a:effectLst/>
                      </wps:spPr>
                      <wps:txbx>
                        <w:txbxContent>
                          <w:p w14:paraId="691FD285" w14:textId="77777777" w:rsidR="0039235C" w:rsidRPr="00210640" w:rsidRDefault="0039235C" w:rsidP="00390BB5">
                            <w:pPr>
                              <w:rPr>
                                <w:rFonts w:ascii="Sylfaen" w:eastAsiaTheme="majorEastAsia" w:hAnsi="Sylfaen"/>
                                <w:b/>
                                <w:i/>
                                <w:iCs/>
                                <w:noProof/>
                                <w:color w:val="365F91" w:themeColor="accent1" w:themeShade="BF"/>
                                <w:sz w:val="20"/>
                                <w:szCs w:val="18"/>
                              </w:rPr>
                            </w:pPr>
                            <w:bookmarkStart w:id="77" w:name="_Toc455062104"/>
                            <w:r w:rsidRPr="00210640">
                              <w:rPr>
                                <w:rFonts w:ascii="Sylfaen" w:hAnsi="Sylfaen" w:cs="Sylfaen"/>
                                <w:b/>
                                <w:color w:val="365F91" w:themeColor="accent1" w:themeShade="BF"/>
                                <w:sz w:val="20"/>
                                <w:szCs w:val="18"/>
                                <w:lang w:val="ka-GE"/>
                              </w:rPr>
                              <w:t>ცხრილი</w:t>
                            </w:r>
                            <w:r w:rsidRPr="00210640">
                              <w:rPr>
                                <w:rFonts w:ascii="Sylfaen" w:hAnsi="Sylfaen"/>
                                <w:b/>
                                <w:color w:val="365F91" w:themeColor="accent1" w:themeShade="BF"/>
                                <w:sz w:val="20"/>
                                <w:szCs w:val="18"/>
                                <w:lang w:val="ka-GE"/>
                              </w:rPr>
                              <w:t xml:space="preserve"> 11. </w:t>
                            </w:r>
                            <w:r w:rsidRPr="00210640">
                              <w:rPr>
                                <w:rFonts w:ascii="Sylfaen" w:hAnsi="Sylfaen" w:cs="Sylfaen"/>
                                <w:b/>
                                <w:color w:val="365F91" w:themeColor="accent1" w:themeShade="BF"/>
                                <w:sz w:val="20"/>
                                <w:szCs w:val="18"/>
                                <w:lang w:val="ka-GE"/>
                              </w:rPr>
                              <w:t>მონაწილე</w:t>
                            </w:r>
                            <w:r w:rsidRPr="00210640">
                              <w:rPr>
                                <w:rFonts w:ascii="Sylfaen" w:hAnsi="Sylfaen"/>
                                <w:b/>
                                <w:color w:val="365F91" w:themeColor="accent1" w:themeShade="BF"/>
                                <w:sz w:val="20"/>
                                <w:szCs w:val="18"/>
                                <w:lang w:val="ka-GE"/>
                              </w:rPr>
                              <w:t xml:space="preserve"> </w:t>
                            </w:r>
                            <w:r w:rsidRPr="00210640">
                              <w:rPr>
                                <w:rFonts w:ascii="Sylfaen" w:hAnsi="Sylfaen" w:cs="Sylfaen"/>
                                <w:b/>
                                <w:color w:val="365F91" w:themeColor="accent1" w:themeShade="BF"/>
                                <w:sz w:val="20"/>
                                <w:szCs w:val="18"/>
                                <w:lang w:val="ka-GE"/>
                              </w:rPr>
                              <w:t>დამსაქმებლები</w:t>
                            </w:r>
                            <w:r w:rsidRPr="00210640">
                              <w:rPr>
                                <w:rFonts w:ascii="Sylfaen" w:hAnsi="Sylfaen"/>
                                <w:b/>
                                <w:color w:val="365F91" w:themeColor="accent1" w:themeShade="BF"/>
                                <w:sz w:val="20"/>
                                <w:szCs w:val="18"/>
                                <w:lang w:val="ka-GE"/>
                              </w:rPr>
                              <w:t xml:space="preserve"> - </w:t>
                            </w:r>
                            <w:r w:rsidRPr="00210640">
                              <w:rPr>
                                <w:rFonts w:ascii="Sylfaen" w:hAnsi="Sylfaen" w:cs="Sylfaen"/>
                                <w:b/>
                                <w:color w:val="365F91" w:themeColor="accent1" w:themeShade="BF"/>
                                <w:sz w:val="20"/>
                                <w:szCs w:val="18"/>
                                <w:lang w:val="ka-GE"/>
                              </w:rPr>
                              <w:t>გერმანია</w:t>
                            </w:r>
                            <w:bookmarkEnd w:id="77"/>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309" o:spid="_x0000_s1090" type="#_x0000_t202" style="position:absolute;left:0;text-align:left;margin-left:263.85pt;margin-top:108.5pt;width:184.5pt;height:28.8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" stroked="f">
                <v:path arrowok="t"/>
                <v:textbox inset="0,0,0,0">
                  <w:txbxContent>
                    <w:p w14:paraId="691FD285" w14:textId="77777777" w:rsidR="0039235C" w:rsidRPr="00210640" w:rsidRDefault="0039235C" w:rsidP="00390BB5">
                      <w:pPr>
                        <w:rPr>
                          <w:rFonts w:ascii="Sylfaen" w:eastAsiaTheme="majorEastAsia" w:hAnsi="Sylfaen"/>
                          <w:b/>
                          <w:i/>
                          <w:iCs/>
                          <w:noProof/>
                          <w:color w:val="365F91" w:themeColor="accent1" w:themeShade="BF"/>
                          <w:sz w:val="20"/>
                          <w:szCs w:val="18"/>
                        </w:rPr>
                      </w:pPr>
                      <w:bookmarkStart w:id="78" w:name="_Toc455062104"/>
                      <w:r w:rsidRPr="00210640">
                        <w:rPr>
                          <w:rFonts w:ascii="Sylfaen" w:hAnsi="Sylfaen" w:cs="Sylfaen"/>
                          <w:b/>
                          <w:color w:val="365F91" w:themeColor="accent1" w:themeShade="BF"/>
                          <w:sz w:val="20"/>
                          <w:szCs w:val="18"/>
                          <w:lang w:val="ka-GE"/>
                        </w:rPr>
                        <w:t>ცხრილი</w:t>
                      </w:r>
                      <w:r w:rsidRPr="00210640">
                        <w:rPr>
                          <w:rFonts w:ascii="Sylfaen" w:hAnsi="Sylfaen"/>
                          <w:b/>
                          <w:color w:val="365F91" w:themeColor="accent1" w:themeShade="BF"/>
                          <w:sz w:val="20"/>
                          <w:szCs w:val="18"/>
                          <w:lang w:val="ka-GE"/>
                        </w:rPr>
                        <w:t xml:space="preserve"> 11. </w:t>
                      </w:r>
                      <w:r w:rsidRPr="00210640">
                        <w:rPr>
                          <w:rFonts w:ascii="Sylfaen" w:hAnsi="Sylfaen" w:cs="Sylfaen"/>
                          <w:b/>
                          <w:color w:val="365F91" w:themeColor="accent1" w:themeShade="BF"/>
                          <w:sz w:val="20"/>
                          <w:szCs w:val="18"/>
                          <w:lang w:val="ka-GE"/>
                        </w:rPr>
                        <w:t>მონაწილე</w:t>
                      </w:r>
                      <w:r w:rsidRPr="00210640">
                        <w:rPr>
                          <w:rFonts w:ascii="Sylfaen" w:hAnsi="Sylfaen"/>
                          <w:b/>
                          <w:color w:val="365F91" w:themeColor="accent1" w:themeShade="BF"/>
                          <w:sz w:val="20"/>
                          <w:szCs w:val="18"/>
                          <w:lang w:val="ka-GE"/>
                        </w:rPr>
                        <w:t xml:space="preserve"> </w:t>
                      </w:r>
                      <w:r w:rsidRPr="00210640">
                        <w:rPr>
                          <w:rFonts w:ascii="Sylfaen" w:hAnsi="Sylfaen" w:cs="Sylfaen"/>
                          <w:b/>
                          <w:color w:val="365F91" w:themeColor="accent1" w:themeShade="BF"/>
                          <w:sz w:val="20"/>
                          <w:szCs w:val="18"/>
                          <w:lang w:val="ka-GE"/>
                        </w:rPr>
                        <w:t>დამსაქმებლები</w:t>
                      </w:r>
                      <w:r w:rsidRPr="00210640">
                        <w:rPr>
                          <w:rFonts w:ascii="Sylfaen" w:hAnsi="Sylfaen"/>
                          <w:b/>
                          <w:color w:val="365F91" w:themeColor="accent1" w:themeShade="BF"/>
                          <w:sz w:val="20"/>
                          <w:szCs w:val="18"/>
                          <w:lang w:val="ka-GE"/>
                        </w:rPr>
                        <w:t xml:space="preserve"> - </w:t>
                      </w:r>
                      <w:r w:rsidRPr="00210640">
                        <w:rPr>
                          <w:rFonts w:ascii="Sylfaen" w:hAnsi="Sylfaen" w:cs="Sylfaen"/>
                          <w:b/>
                          <w:color w:val="365F91" w:themeColor="accent1" w:themeShade="BF"/>
                          <w:sz w:val="20"/>
                          <w:szCs w:val="18"/>
                          <w:lang w:val="ka-GE"/>
                        </w:rPr>
                        <w:t>გერმანია</w:t>
                      </w:r>
                      <w:bookmarkEnd w:id="78"/>
                    </w:p>
                  </w:txbxContent>
                </v:textbox>
                <w10:wrap type="square"/>
              </v:shape>
            </w:pict>
          </mc:Fallback>
        </mc:AlternateContent>
      </w:r>
      <w:r w:rsidRPr="0023641B">
        <w:rPr>
          <w:rFonts w:ascii="Sylfaen" w:eastAsiaTheme="majorEastAsia" w:hAnsi="Sylfaen" w:cstheme="majorBidi"/>
          <w:i/>
          <w:iCs/>
          <w:noProof/>
          <w:color w:val="243F60" w:themeColor="accent1" w:themeShade="7F"/>
        </w:rPr>
        <mc:AlternateContent>
          <mc:Choice Requires="wps">
            <w:drawing>
              <wp:anchor distT="45720" distB="45720" distL="114300" distR="114300" simplePos="0" relativeHeight="251795456" behindDoc="0" locked="0" layoutInCell="1" allowOverlap="1" wp14:anchorId="61A43FBC" wp14:editId="6F9D6BB1">
                <wp:simplePos x="0" y="0"/>
                <wp:positionH relativeFrom="page">
                  <wp:posOffset>4064635</wp:posOffset>
                </wp:positionH>
                <wp:positionV relativeFrom="paragraph">
                  <wp:posOffset>1743075</wp:posOffset>
                </wp:positionV>
                <wp:extent cx="2870200" cy="2443480"/>
                <wp:effectExtent l="0" t="0" r="25400" b="13970"/>
                <wp:wrapSquare wrapText="bothSides"/>
                <wp:docPr id="29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0" cy="2443480"/>
                        </a:xfrm>
                        <a:prstGeom prst="rect">
                          <a:avLst/>
                        </a:prstGeom>
                        <a:solidFill>
                          <a:srgbClr val="FFFFFF"/>
                        </a:solidFill>
                        <a:ln w="9525">
                          <a:solidFill>
                            <a:srgbClr val="000000"/>
                          </a:solidFill>
                          <a:miter lim="800000"/>
                          <a:headEnd/>
                          <a:tailEnd/>
                        </a:ln>
                      </wps:spPr>
                      <wps:txbx>
                        <w:txbxContent>
                          <w:p w14:paraId="0DC7AB22" w14:textId="77777777" w:rsidR="0039235C" w:rsidRDefault="0039235C" w:rsidP="0052421C">
                            <w:pPr>
                              <w:spacing w:after="0"/>
                              <w:rPr>
                                <w:rFonts w:ascii="Sylfaen" w:hAnsi="Sylfaen"/>
                                <w:sz w:val="20"/>
                                <w:szCs w:val="20"/>
                                <w:lang w:val="ka-GE"/>
                              </w:rPr>
                            </w:pPr>
                            <w:r w:rsidRPr="00A365CB">
                              <w:rPr>
                                <w:rFonts w:ascii="Sylfaen" w:hAnsi="Sylfaen"/>
                                <w:sz w:val="20"/>
                                <w:szCs w:val="20"/>
                              </w:rPr>
                              <w:t>PCMS</w:t>
                            </w:r>
                            <w:r>
                              <w:rPr>
                                <w:rFonts w:ascii="Sylfaen" w:hAnsi="Sylfaen"/>
                                <w:sz w:val="20"/>
                                <w:szCs w:val="20"/>
                                <w:lang w:val="ka-GE"/>
                              </w:rPr>
                              <w:t>-ში მონაწილე გერმანელი დამსაქმებლები</w:t>
                            </w:r>
                          </w:p>
                          <w:p w14:paraId="3FFCE67B" w14:textId="77777777" w:rsidR="0039235C" w:rsidRPr="00A365CB" w:rsidRDefault="0039235C" w:rsidP="0052421C">
                            <w:pPr>
                              <w:spacing w:after="0"/>
                              <w:rPr>
                                <w:rFonts w:ascii="Sylfaen" w:hAnsi="Sylfaen"/>
                                <w:sz w:val="20"/>
                                <w:szCs w:val="20"/>
                              </w:rPr>
                            </w:pPr>
                            <w:r>
                              <w:rPr>
                                <w:rFonts w:ascii="Sylfaen" w:hAnsi="Sylfaen"/>
                                <w:sz w:val="20"/>
                                <w:szCs w:val="20"/>
                                <w:lang w:val="ka-GE"/>
                              </w:rPr>
                              <w:t>ექთნები</w:t>
                            </w:r>
                            <w:r w:rsidRPr="00A365CB">
                              <w:rPr>
                                <w:rFonts w:ascii="Sylfaen" w:hAnsi="Sylfaen"/>
                                <w:sz w:val="20"/>
                                <w:szCs w:val="20"/>
                              </w:rPr>
                              <w:t xml:space="preserve">: </w:t>
                            </w:r>
                          </w:p>
                          <w:p w14:paraId="6422E030" w14:textId="77777777" w:rsidR="0039235C" w:rsidRPr="00A365CB" w:rsidRDefault="0039235C" w:rsidP="003045A2">
                            <w:pPr>
                              <w:pStyle w:val="ListParagraph"/>
                              <w:numPr>
                                <w:ilvl w:val="0"/>
                                <w:numId w:val="36"/>
                              </w:numPr>
                              <w:spacing w:after="0"/>
                              <w:ind w:left="720" w:hanging="450"/>
                              <w:rPr>
                                <w:rFonts w:ascii="Sylfaen" w:hAnsi="Sylfaen"/>
                                <w:sz w:val="20"/>
                                <w:szCs w:val="20"/>
                              </w:rPr>
                            </w:pPr>
                            <w:r w:rsidRPr="00A365CB">
                              <w:rPr>
                                <w:rFonts w:ascii="Sylfaen" w:hAnsi="Sylfaen"/>
                                <w:sz w:val="20"/>
                                <w:szCs w:val="20"/>
                              </w:rPr>
                              <w:t>Münchenstift Heilig Geist GmbH, Frankfurt</w:t>
                            </w:r>
                          </w:p>
                          <w:p w14:paraId="28FF73AC" w14:textId="77777777" w:rsidR="0039235C" w:rsidRPr="00FD2418" w:rsidRDefault="0039235C" w:rsidP="003045A2">
                            <w:pPr>
                              <w:pStyle w:val="ListParagraph"/>
                              <w:numPr>
                                <w:ilvl w:val="0"/>
                                <w:numId w:val="36"/>
                              </w:numPr>
                              <w:spacing w:after="0"/>
                              <w:ind w:left="720" w:hanging="450"/>
                              <w:rPr>
                                <w:rFonts w:ascii="Sylfaen" w:hAnsi="Sylfaen"/>
                                <w:sz w:val="20"/>
                                <w:szCs w:val="20"/>
                                <w:lang w:val="de-AT"/>
                              </w:rPr>
                            </w:pPr>
                            <w:r w:rsidRPr="00FD2418">
                              <w:rPr>
                                <w:rFonts w:ascii="Sylfaen" w:hAnsi="Sylfaen"/>
                                <w:sz w:val="20"/>
                                <w:szCs w:val="20"/>
                                <w:lang w:val="de-AT"/>
                              </w:rPr>
                              <w:t>Deutsches Herzzentrum München des Freistaates Bayern</w:t>
                            </w:r>
                          </w:p>
                          <w:p w14:paraId="6B0545FA" w14:textId="77777777" w:rsidR="0039235C" w:rsidRPr="0029766A" w:rsidRDefault="0039235C" w:rsidP="0052421C">
                            <w:pPr>
                              <w:spacing w:after="0"/>
                              <w:rPr>
                                <w:rFonts w:ascii="Sylfaen" w:hAnsi="Sylfaen"/>
                                <w:sz w:val="20"/>
                                <w:szCs w:val="20"/>
                                <w:lang w:val="ka-GE"/>
                              </w:rPr>
                            </w:pPr>
                            <w:r>
                              <w:rPr>
                                <w:rFonts w:ascii="Sylfaen" w:hAnsi="Sylfaen"/>
                                <w:sz w:val="20"/>
                                <w:szCs w:val="20"/>
                                <w:lang w:val="ka-GE"/>
                              </w:rPr>
                              <w:t>სასტუმროს სექტორის პერსონალი:</w:t>
                            </w:r>
                          </w:p>
                          <w:p w14:paraId="445A8660" w14:textId="77777777" w:rsidR="0039235C" w:rsidRPr="00A365CB" w:rsidRDefault="0039235C" w:rsidP="003045A2">
                            <w:pPr>
                              <w:pStyle w:val="ListParagraph"/>
                              <w:numPr>
                                <w:ilvl w:val="0"/>
                                <w:numId w:val="37"/>
                              </w:numPr>
                              <w:spacing w:after="0"/>
                              <w:ind w:hanging="450"/>
                              <w:rPr>
                                <w:rFonts w:ascii="Sylfaen" w:hAnsi="Sylfaen"/>
                                <w:sz w:val="20"/>
                                <w:szCs w:val="20"/>
                              </w:rPr>
                            </w:pPr>
                            <w:r w:rsidRPr="00A365CB">
                              <w:rPr>
                                <w:rFonts w:ascii="Sylfaen" w:hAnsi="Sylfaen"/>
                                <w:sz w:val="20"/>
                                <w:szCs w:val="20"/>
                              </w:rPr>
                              <w:t>Steigenberger Airport Hotel Frankfurt</w:t>
                            </w:r>
                          </w:p>
                          <w:p w14:paraId="5FE1E2C5" w14:textId="77777777" w:rsidR="0039235C" w:rsidRPr="00A365CB" w:rsidRDefault="0039235C" w:rsidP="003045A2">
                            <w:pPr>
                              <w:pStyle w:val="ListParagraph"/>
                              <w:numPr>
                                <w:ilvl w:val="0"/>
                                <w:numId w:val="37"/>
                              </w:numPr>
                              <w:spacing w:after="0"/>
                              <w:ind w:hanging="450"/>
                              <w:rPr>
                                <w:rFonts w:ascii="Sylfaen" w:hAnsi="Sylfaen"/>
                                <w:sz w:val="20"/>
                                <w:szCs w:val="20"/>
                              </w:rPr>
                            </w:pPr>
                            <w:r w:rsidRPr="00A365CB">
                              <w:rPr>
                                <w:rFonts w:ascii="Sylfaen" w:hAnsi="Sylfaen"/>
                                <w:sz w:val="20"/>
                                <w:szCs w:val="20"/>
                              </w:rPr>
                              <w:t>Sheraton Frankfurt Airport</w:t>
                            </w:r>
                          </w:p>
                          <w:p w14:paraId="77C58DDC" w14:textId="77777777" w:rsidR="0039235C" w:rsidRPr="00A365CB" w:rsidRDefault="0039235C" w:rsidP="003045A2">
                            <w:pPr>
                              <w:pStyle w:val="ListParagraph"/>
                              <w:numPr>
                                <w:ilvl w:val="0"/>
                                <w:numId w:val="37"/>
                              </w:numPr>
                              <w:spacing w:after="0"/>
                              <w:ind w:hanging="450"/>
                              <w:rPr>
                                <w:rFonts w:ascii="Sylfaen" w:hAnsi="Sylfaen"/>
                                <w:sz w:val="20"/>
                                <w:szCs w:val="20"/>
                              </w:rPr>
                            </w:pPr>
                            <w:r w:rsidRPr="00A365CB">
                              <w:rPr>
                                <w:rFonts w:ascii="Sylfaen" w:hAnsi="Sylfaen"/>
                                <w:sz w:val="20"/>
                                <w:szCs w:val="20"/>
                              </w:rPr>
                              <w:t>Westin Grand Frankfurt</w:t>
                            </w:r>
                          </w:p>
                          <w:p w14:paraId="70E01925" w14:textId="77777777" w:rsidR="0039235C" w:rsidRPr="00A365CB" w:rsidRDefault="0039235C" w:rsidP="003045A2">
                            <w:pPr>
                              <w:pStyle w:val="ListParagraph"/>
                              <w:numPr>
                                <w:ilvl w:val="0"/>
                                <w:numId w:val="37"/>
                              </w:numPr>
                              <w:spacing w:after="0"/>
                              <w:ind w:hanging="450"/>
                              <w:rPr>
                                <w:rFonts w:ascii="Sylfaen" w:hAnsi="Sylfaen"/>
                                <w:sz w:val="20"/>
                                <w:szCs w:val="20"/>
                              </w:rPr>
                            </w:pPr>
                            <w:r w:rsidRPr="00A365CB">
                              <w:rPr>
                                <w:rFonts w:ascii="Sylfaen" w:hAnsi="Sylfaen"/>
                                <w:sz w:val="20"/>
                                <w:szCs w:val="20"/>
                              </w:rPr>
                              <w:t>Le Méridien Parkhotel Frankfurt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1" type="#_x0000_t202" style="position:absolute;left:0;text-align:left;margin-left:320.05pt;margin-top:137.25pt;width:226pt;height:192.4pt;z-index:25179545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">
                <v:textbox>
                  <w:txbxContent>
                    <w:p w14:paraId="0DC7AB22" w14:textId="77777777" w:rsidR="0039235C" w:rsidRDefault="0039235C" w:rsidP="0052421C">
                      <w:pPr>
                        <w:spacing w:after="0"/>
                        <w:rPr>
                          <w:rFonts w:ascii="Sylfaen" w:hAnsi="Sylfaen"/>
                          <w:sz w:val="20"/>
                          <w:szCs w:val="20"/>
                          <w:lang w:val="ka-GE"/>
                        </w:rPr>
                      </w:pPr>
                      <w:r w:rsidRPr="00A365CB">
                        <w:rPr>
                          <w:rFonts w:ascii="Sylfaen" w:hAnsi="Sylfaen"/>
                          <w:sz w:val="20"/>
                          <w:szCs w:val="20"/>
                        </w:rPr>
                        <w:t>PCMS</w:t>
                      </w:r>
                      <w:r>
                        <w:rPr>
                          <w:rFonts w:ascii="Sylfaen" w:hAnsi="Sylfaen"/>
                          <w:sz w:val="20"/>
                          <w:szCs w:val="20"/>
                          <w:lang w:val="ka-GE"/>
                        </w:rPr>
                        <w:t>-ში მონაწილე გერმანელი დამსაქმებლები</w:t>
                      </w:r>
                    </w:p>
                    <w:p w14:paraId="3FFCE67B" w14:textId="77777777" w:rsidR="0039235C" w:rsidRPr="00A365CB" w:rsidRDefault="0039235C" w:rsidP="0052421C">
                      <w:pPr>
                        <w:spacing w:after="0"/>
                        <w:rPr>
                          <w:rFonts w:ascii="Sylfaen" w:hAnsi="Sylfaen"/>
                          <w:sz w:val="20"/>
                          <w:szCs w:val="20"/>
                        </w:rPr>
                      </w:pPr>
                      <w:r>
                        <w:rPr>
                          <w:rFonts w:ascii="Sylfaen" w:hAnsi="Sylfaen"/>
                          <w:sz w:val="20"/>
                          <w:szCs w:val="20"/>
                          <w:lang w:val="ka-GE"/>
                        </w:rPr>
                        <w:t>ექთნები</w:t>
                      </w:r>
                      <w:r w:rsidRPr="00A365CB">
                        <w:rPr>
                          <w:rFonts w:ascii="Sylfaen" w:hAnsi="Sylfaen"/>
                          <w:sz w:val="20"/>
                          <w:szCs w:val="20"/>
                        </w:rPr>
                        <w:t xml:space="preserve">: </w:t>
                      </w:r>
                    </w:p>
                    <w:p w14:paraId="6422E030" w14:textId="77777777" w:rsidR="0039235C" w:rsidRPr="00A365CB" w:rsidRDefault="0039235C" w:rsidP="003045A2">
                      <w:pPr>
                        <w:pStyle w:val="ListParagraph"/>
                        <w:numPr>
                          <w:ilvl w:val="0"/>
                          <w:numId w:val="36"/>
                        </w:numPr>
                        <w:spacing w:after="0"/>
                        <w:ind w:left="720" w:hanging="450"/>
                        <w:rPr>
                          <w:rFonts w:ascii="Sylfaen" w:hAnsi="Sylfaen"/>
                          <w:sz w:val="20"/>
                          <w:szCs w:val="20"/>
                        </w:rPr>
                      </w:pPr>
                      <w:r w:rsidRPr="00A365CB">
                        <w:rPr>
                          <w:rFonts w:ascii="Sylfaen" w:hAnsi="Sylfaen"/>
                          <w:sz w:val="20"/>
                          <w:szCs w:val="20"/>
                        </w:rPr>
                        <w:t>Münchenstift Heilig Geist GmbH, Frankfurt</w:t>
                      </w:r>
                    </w:p>
                    <w:p w14:paraId="28FF73AC" w14:textId="77777777" w:rsidR="0039235C" w:rsidRPr="00FD2418" w:rsidRDefault="0039235C" w:rsidP="003045A2">
                      <w:pPr>
                        <w:pStyle w:val="ListParagraph"/>
                        <w:numPr>
                          <w:ilvl w:val="0"/>
                          <w:numId w:val="36"/>
                        </w:numPr>
                        <w:spacing w:after="0"/>
                        <w:ind w:left="720" w:hanging="450"/>
                        <w:rPr>
                          <w:rFonts w:ascii="Sylfaen" w:hAnsi="Sylfaen"/>
                          <w:sz w:val="20"/>
                          <w:szCs w:val="20"/>
                          <w:lang w:val="de-AT"/>
                        </w:rPr>
                      </w:pPr>
                      <w:r w:rsidRPr="00FD2418">
                        <w:rPr>
                          <w:rFonts w:ascii="Sylfaen" w:hAnsi="Sylfaen"/>
                          <w:sz w:val="20"/>
                          <w:szCs w:val="20"/>
                          <w:lang w:val="de-AT"/>
                        </w:rPr>
                        <w:t>Deutsches Herzzentrum München des Freistaates Bayern</w:t>
                      </w:r>
                    </w:p>
                    <w:p w14:paraId="6B0545FA" w14:textId="77777777" w:rsidR="0039235C" w:rsidRPr="0029766A" w:rsidRDefault="0039235C" w:rsidP="0052421C">
                      <w:pPr>
                        <w:spacing w:after="0"/>
                        <w:rPr>
                          <w:rFonts w:ascii="Sylfaen" w:hAnsi="Sylfaen"/>
                          <w:sz w:val="20"/>
                          <w:szCs w:val="20"/>
                          <w:lang w:val="ka-GE"/>
                        </w:rPr>
                      </w:pPr>
                      <w:r>
                        <w:rPr>
                          <w:rFonts w:ascii="Sylfaen" w:hAnsi="Sylfaen"/>
                          <w:sz w:val="20"/>
                          <w:szCs w:val="20"/>
                          <w:lang w:val="ka-GE"/>
                        </w:rPr>
                        <w:t>სასტუმროს სექტორის პერსონალი:</w:t>
                      </w:r>
                    </w:p>
                    <w:p w14:paraId="445A8660" w14:textId="77777777" w:rsidR="0039235C" w:rsidRPr="00A365CB" w:rsidRDefault="0039235C" w:rsidP="003045A2">
                      <w:pPr>
                        <w:pStyle w:val="ListParagraph"/>
                        <w:numPr>
                          <w:ilvl w:val="0"/>
                          <w:numId w:val="37"/>
                        </w:numPr>
                        <w:spacing w:after="0"/>
                        <w:ind w:hanging="450"/>
                        <w:rPr>
                          <w:rFonts w:ascii="Sylfaen" w:hAnsi="Sylfaen"/>
                          <w:sz w:val="20"/>
                          <w:szCs w:val="20"/>
                        </w:rPr>
                      </w:pPr>
                      <w:r w:rsidRPr="00A365CB">
                        <w:rPr>
                          <w:rFonts w:ascii="Sylfaen" w:hAnsi="Sylfaen"/>
                          <w:sz w:val="20"/>
                          <w:szCs w:val="20"/>
                        </w:rPr>
                        <w:t>Steigenberger Airport Hotel Frankfurt</w:t>
                      </w:r>
                    </w:p>
                    <w:p w14:paraId="5FE1E2C5" w14:textId="77777777" w:rsidR="0039235C" w:rsidRPr="00A365CB" w:rsidRDefault="0039235C" w:rsidP="003045A2">
                      <w:pPr>
                        <w:pStyle w:val="ListParagraph"/>
                        <w:numPr>
                          <w:ilvl w:val="0"/>
                          <w:numId w:val="37"/>
                        </w:numPr>
                        <w:spacing w:after="0"/>
                        <w:ind w:hanging="450"/>
                        <w:rPr>
                          <w:rFonts w:ascii="Sylfaen" w:hAnsi="Sylfaen"/>
                          <w:sz w:val="20"/>
                          <w:szCs w:val="20"/>
                        </w:rPr>
                      </w:pPr>
                      <w:r w:rsidRPr="00A365CB">
                        <w:rPr>
                          <w:rFonts w:ascii="Sylfaen" w:hAnsi="Sylfaen"/>
                          <w:sz w:val="20"/>
                          <w:szCs w:val="20"/>
                        </w:rPr>
                        <w:t>Sheraton Frankfurt Airport</w:t>
                      </w:r>
                    </w:p>
                    <w:p w14:paraId="77C58DDC" w14:textId="77777777" w:rsidR="0039235C" w:rsidRPr="00A365CB" w:rsidRDefault="0039235C" w:rsidP="003045A2">
                      <w:pPr>
                        <w:pStyle w:val="ListParagraph"/>
                        <w:numPr>
                          <w:ilvl w:val="0"/>
                          <w:numId w:val="37"/>
                        </w:numPr>
                        <w:spacing w:after="0"/>
                        <w:ind w:hanging="450"/>
                        <w:rPr>
                          <w:rFonts w:ascii="Sylfaen" w:hAnsi="Sylfaen"/>
                          <w:sz w:val="20"/>
                          <w:szCs w:val="20"/>
                        </w:rPr>
                      </w:pPr>
                      <w:r w:rsidRPr="00A365CB">
                        <w:rPr>
                          <w:rFonts w:ascii="Sylfaen" w:hAnsi="Sylfaen"/>
                          <w:sz w:val="20"/>
                          <w:szCs w:val="20"/>
                        </w:rPr>
                        <w:t>Westin Grand Frankfurt</w:t>
                      </w:r>
                    </w:p>
                    <w:p w14:paraId="70E01925" w14:textId="77777777" w:rsidR="0039235C" w:rsidRPr="00A365CB" w:rsidRDefault="0039235C" w:rsidP="003045A2">
                      <w:pPr>
                        <w:pStyle w:val="ListParagraph"/>
                        <w:numPr>
                          <w:ilvl w:val="0"/>
                          <w:numId w:val="37"/>
                        </w:numPr>
                        <w:spacing w:after="0"/>
                        <w:ind w:hanging="450"/>
                        <w:rPr>
                          <w:rFonts w:ascii="Sylfaen" w:hAnsi="Sylfaen"/>
                          <w:sz w:val="20"/>
                          <w:szCs w:val="20"/>
                        </w:rPr>
                      </w:pPr>
                      <w:r w:rsidRPr="00A365CB">
                        <w:rPr>
                          <w:rFonts w:ascii="Sylfaen" w:hAnsi="Sylfaen"/>
                          <w:sz w:val="20"/>
                          <w:szCs w:val="20"/>
                        </w:rPr>
                        <w:t>Le Méridien Parkhotel Frankfurt</w:t>
                      </w:r>
                    </w:p>
                  </w:txbxContent>
                </v:textbox>
                <w10:wrap type="square" anchorx="page"/>
              </v:shape>
            </w:pict>
          </mc:Fallback>
        </mc:AlternateContent>
      </w:r>
      <w:r w:rsidR="005063F1" w:rsidRPr="0023641B">
        <w:rPr>
          <w:rFonts w:ascii="Sylfaen" w:hAnsi="Sylfaen"/>
          <w:lang w:val="ka-GE"/>
        </w:rPr>
        <w:t xml:space="preserve">ექთნები: </w:t>
      </w:r>
      <w:r w:rsidR="00DB4014" w:rsidRPr="0023641B">
        <w:rPr>
          <w:rFonts w:ascii="Sylfaen" w:hAnsi="Sylfaen"/>
          <w:lang w:val="ka-GE"/>
        </w:rPr>
        <w:t xml:space="preserve">არსებული </w:t>
      </w:r>
      <w:r w:rsidR="005063F1" w:rsidRPr="0023641B">
        <w:rPr>
          <w:rFonts w:ascii="Sylfaen" w:hAnsi="Sylfaen"/>
          <w:lang w:val="ka-GE"/>
        </w:rPr>
        <w:t>კვალიფიკაციის აღიარების შესახებ მოლაპარაკებ</w:t>
      </w:r>
      <w:r w:rsidR="00DB4014" w:rsidRPr="0023641B">
        <w:rPr>
          <w:rFonts w:ascii="Sylfaen" w:hAnsi="Sylfaen"/>
          <w:lang w:val="ka-GE"/>
        </w:rPr>
        <w:t>ის წარმოება</w:t>
      </w:r>
      <w:r w:rsidR="00CB0ACC" w:rsidRPr="0023641B">
        <w:rPr>
          <w:rFonts w:ascii="Sylfaen" w:hAnsi="Sylfaen"/>
          <w:lang w:val="ka-GE"/>
        </w:rPr>
        <w:t xml:space="preserve">, რათა დაიგეგმოს </w:t>
      </w:r>
      <w:r w:rsidR="005063F1" w:rsidRPr="0023641B">
        <w:rPr>
          <w:rFonts w:ascii="Sylfaen" w:hAnsi="Sylfaen"/>
          <w:lang w:val="ka-GE"/>
        </w:rPr>
        <w:t>დამატებითი ტრენინგი</w:t>
      </w:r>
      <w:r w:rsidR="00CB0ACC" w:rsidRPr="0023641B">
        <w:rPr>
          <w:rFonts w:ascii="Sylfaen" w:hAnsi="Sylfaen"/>
          <w:lang w:val="ka-GE"/>
        </w:rPr>
        <w:t xml:space="preserve"> ექთნების მოსამზადებლად </w:t>
      </w:r>
      <w:r w:rsidR="00DB4014" w:rsidRPr="0023641B">
        <w:rPr>
          <w:rFonts w:ascii="Sylfaen" w:hAnsi="Sylfaen"/>
          <w:lang w:val="ka-GE"/>
        </w:rPr>
        <w:t xml:space="preserve">კვალიფიკაციის ფორმალური აღიარებისთვის </w:t>
      </w:r>
      <w:r w:rsidR="005063F1" w:rsidRPr="0023641B">
        <w:rPr>
          <w:rFonts w:ascii="Sylfaen" w:hAnsi="Sylfaen"/>
          <w:lang w:val="ka-GE"/>
        </w:rPr>
        <w:t>გამოცდის ჩასაბარებლად</w:t>
      </w:r>
      <w:r w:rsidR="009100D2" w:rsidRPr="0023641B">
        <w:rPr>
          <w:rFonts w:ascii="Sylfaen" w:hAnsi="Sylfaen"/>
          <w:lang w:val="ka-GE"/>
        </w:rPr>
        <w:t>.</w:t>
      </w:r>
      <w:r w:rsidR="005063F1" w:rsidRPr="0023641B">
        <w:rPr>
          <w:rFonts w:ascii="Sylfaen" w:hAnsi="Sylfaen"/>
          <w:lang w:val="ka-GE"/>
        </w:rPr>
        <w:t xml:space="preserve"> შესაბამის დამსაქმებლებთან შეთანხმების გარდა, ეს ასევე მოითხოვდა მოლაპარაკებას გერმანიის რეგიონულ მთავრობებთან </w:t>
      </w:r>
      <w:r w:rsidR="005063F1" w:rsidRPr="0023641B">
        <w:rPr>
          <w:rFonts w:ascii="Sylfaen" w:hAnsi="Sylfaen"/>
          <w:lang w:val="en-GB"/>
        </w:rPr>
        <w:t>(</w:t>
      </w:r>
      <w:r w:rsidR="005063F1" w:rsidRPr="0023641B">
        <w:rPr>
          <w:rFonts w:ascii="Sylfaen" w:hAnsi="Sylfaen"/>
          <w:lang w:val="ka-GE"/>
        </w:rPr>
        <w:t>რეგიონული საბჭოები</w:t>
      </w:r>
      <w:r w:rsidR="005063F1" w:rsidRPr="0023641B">
        <w:rPr>
          <w:rFonts w:ascii="Sylfaen" w:hAnsi="Sylfaen"/>
          <w:lang w:val="en-GB"/>
        </w:rPr>
        <w:t xml:space="preserve">), </w:t>
      </w:r>
      <w:r w:rsidR="005063F1" w:rsidRPr="0023641B">
        <w:rPr>
          <w:rFonts w:ascii="Sylfaen" w:hAnsi="Sylfaen"/>
          <w:lang w:val="ka-GE"/>
        </w:rPr>
        <w:t xml:space="preserve">რომლებიც კვალიფიკაციის </w:t>
      </w:r>
      <w:r>
        <w:rPr>
          <w:rFonts w:ascii="Sylfaen" w:hAnsi="Sylfaen"/>
          <w:lang w:val="ka-GE"/>
        </w:rPr>
        <w:t>ფ</w:t>
      </w:r>
      <w:r w:rsidR="005063F1" w:rsidRPr="0023641B">
        <w:rPr>
          <w:rFonts w:ascii="Sylfaen" w:hAnsi="Sylfaen"/>
          <w:lang w:val="ka-GE"/>
        </w:rPr>
        <w:t xml:space="preserve">ორმალურ </w:t>
      </w:r>
      <w:r w:rsidR="00403386">
        <w:rPr>
          <w:rFonts w:ascii="Sylfaen" w:hAnsi="Sylfaen"/>
          <w:lang w:val="ka-GE"/>
        </w:rPr>
        <w:t>ა</w:t>
      </w:r>
      <w:r w:rsidR="005063F1" w:rsidRPr="0023641B">
        <w:rPr>
          <w:rFonts w:ascii="Sylfaen" w:hAnsi="Sylfaen"/>
          <w:lang w:val="ka-GE"/>
        </w:rPr>
        <w:t>ღიარებას ახორციელებენ</w:t>
      </w:r>
      <w:r w:rsidR="005063F1" w:rsidRPr="0023641B">
        <w:rPr>
          <w:rFonts w:ascii="Sylfaen" w:hAnsi="Sylfaen"/>
          <w:lang w:val="en-GB"/>
        </w:rPr>
        <w:t>.</w:t>
      </w:r>
      <w:r w:rsidR="005063F1" w:rsidRPr="0023641B">
        <w:rPr>
          <w:rStyle w:val="FootnoteReference"/>
          <w:rFonts w:ascii="Sylfaen" w:hAnsi="Sylfaen"/>
          <w:lang w:val="en-GB"/>
        </w:rPr>
        <w:footnoteReference w:id="169"/>
      </w:r>
    </w:p>
    <w:p w14:paraId="00B6EEA5" w14:textId="3B9D14A0" w:rsidR="005063F1" w:rsidRPr="0023641B" w:rsidRDefault="005063F1" w:rsidP="005063F1">
      <w:pPr>
        <w:rPr>
          <w:rFonts w:ascii="Sylfaen" w:hAnsi="Sylfaen"/>
          <w:b/>
          <w:i/>
          <w:lang w:val="en-GB"/>
        </w:rPr>
      </w:pPr>
      <w:r w:rsidRPr="0023641B">
        <w:rPr>
          <w:rFonts w:ascii="Sylfaen" w:hAnsi="Sylfaen"/>
          <w:b/>
          <w:i/>
          <w:lang w:val="ka-GE"/>
        </w:rPr>
        <w:t>მიზანი</w:t>
      </w:r>
      <w:r w:rsidR="007727CD" w:rsidRPr="0023641B">
        <w:rPr>
          <w:rFonts w:ascii="Sylfaen" w:hAnsi="Sylfaen"/>
          <w:b/>
          <w:i/>
          <w:lang w:val="ka-GE"/>
        </w:rPr>
        <w:t>/</w:t>
      </w:r>
      <w:r w:rsidRPr="0023641B">
        <w:rPr>
          <w:rFonts w:ascii="Sylfaen" w:hAnsi="Sylfaen"/>
          <w:b/>
          <w:i/>
          <w:lang w:val="ka-GE"/>
        </w:rPr>
        <w:t>შინაარსი</w:t>
      </w:r>
      <w:r w:rsidRPr="0023641B">
        <w:rPr>
          <w:rFonts w:ascii="Sylfaen" w:hAnsi="Sylfaen"/>
          <w:b/>
          <w:i/>
          <w:lang w:val="en-GB"/>
        </w:rPr>
        <w:t xml:space="preserve">: </w:t>
      </w:r>
    </w:p>
    <w:p w14:paraId="04EDD7CF" w14:textId="77777777" w:rsidR="005063F1" w:rsidRPr="0023641B" w:rsidRDefault="005063F1" w:rsidP="005063F1">
      <w:pPr>
        <w:jc w:val="both"/>
        <w:rPr>
          <w:rFonts w:ascii="Sylfaen" w:hAnsi="Sylfaen"/>
        </w:rPr>
      </w:pPr>
      <w:r w:rsidRPr="0023641B">
        <w:rPr>
          <w:rFonts w:ascii="Sylfaen" w:hAnsi="Sylfaen"/>
          <w:lang w:val="ka-GE"/>
        </w:rPr>
        <w:t>დამსაქმებლების შესარჩევ</w:t>
      </w:r>
      <w:r w:rsidR="00673344" w:rsidRPr="0023641B">
        <w:rPr>
          <w:rFonts w:ascii="Sylfaen" w:hAnsi="Sylfaen"/>
          <w:lang w:val="ka-GE"/>
        </w:rPr>
        <w:t>ი</w:t>
      </w:r>
      <w:r w:rsidRPr="0023641B">
        <w:rPr>
          <w:rFonts w:ascii="Sylfaen" w:hAnsi="Sylfaen"/>
          <w:lang w:val="ka-GE"/>
        </w:rPr>
        <w:t xml:space="preserve"> კრიტერიუმები </w:t>
      </w:r>
      <w:r w:rsidR="009100D2" w:rsidRPr="0023641B">
        <w:rPr>
          <w:rFonts w:ascii="Sylfaen" w:hAnsi="Sylfaen"/>
          <w:lang w:val="ka-GE"/>
        </w:rPr>
        <w:t xml:space="preserve">მოიცავდა </w:t>
      </w:r>
      <w:r w:rsidRPr="0023641B">
        <w:rPr>
          <w:rFonts w:ascii="Sylfaen" w:hAnsi="Sylfaen"/>
          <w:lang w:val="ka-GE"/>
        </w:rPr>
        <w:t>შესაფერისი ვაკანსიების არსებობა</w:t>
      </w:r>
      <w:r w:rsidR="009100D2" w:rsidRPr="0023641B">
        <w:rPr>
          <w:rFonts w:ascii="Sylfaen" w:hAnsi="Sylfaen"/>
          <w:lang w:val="ka-GE"/>
        </w:rPr>
        <w:t>ს</w:t>
      </w:r>
      <w:r w:rsidRPr="0023641B">
        <w:rPr>
          <w:rFonts w:ascii="Sylfaen" w:hAnsi="Sylfaen"/>
          <w:lang w:val="ka-GE"/>
        </w:rPr>
        <w:t>, დამსაქმებელთა ინტერეს</w:t>
      </w:r>
      <w:r w:rsidR="009100D2" w:rsidRPr="0023641B">
        <w:rPr>
          <w:rFonts w:ascii="Sylfaen" w:hAnsi="Sylfaen"/>
          <w:lang w:val="ka-GE"/>
        </w:rPr>
        <w:t>ს</w:t>
      </w:r>
      <w:r w:rsidRPr="0023641B">
        <w:rPr>
          <w:rFonts w:ascii="Sylfaen" w:hAnsi="Sylfaen"/>
          <w:lang w:val="ka-GE"/>
        </w:rPr>
        <w:t xml:space="preserve"> და მზაობა</w:t>
      </w:r>
      <w:r w:rsidR="009100D2" w:rsidRPr="0023641B">
        <w:rPr>
          <w:rFonts w:ascii="Sylfaen" w:hAnsi="Sylfaen"/>
          <w:lang w:val="ka-GE"/>
        </w:rPr>
        <w:t>ს</w:t>
      </w:r>
      <w:r w:rsidR="00673344" w:rsidRPr="0023641B">
        <w:rPr>
          <w:rFonts w:ascii="Sylfaen" w:hAnsi="Sylfaen"/>
          <w:lang w:val="ka-GE"/>
        </w:rPr>
        <w:t>, დაექირავებინათ</w:t>
      </w:r>
      <w:r w:rsidRPr="0023641B">
        <w:rPr>
          <w:rFonts w:ascii="Sylfaen" w:hAnsi="Sylfaen"/>
          <w:lang w:val="ka-GE"/>
        </w:rPr>
        <w:t xml:space="preserve"> ქართველი სპეციალისტები</w:t>
      </w:r>
      <w:r w:rsidR="00673344" w:rsidRPr="0023641B">
        <w:rPr>
          <w:rFonts w:ascii="Sylfaen" w:hAnsi="Sylfaen"/>
          <w:lang w:val="ka-GE"/>
        </w:rPr>
        <w:t xml:space="preserve"> </w:t>
      </w:r>
      <w:r w:rsidRPr="0023641B">
        <w:rPr>
          <w:rFonts w:ascii="Sylfaen" w:hAnsi="Sylfaen"/>
          <w:lang w:val="ka-GE"/>
        </w:rPr>
        <w:t xml:space="preserve"> </w:t>
      </w:r>
      <w:r w:rsidR="00673344" w:rsidRPr="0023641B">
        <w:rPr>
          <w:rFonts w:ascii="Sylfaen" w:hAnsi="Sylfaen"/>
          <w:lang w:val="ka-GE"/>
        </w:rPr>
        <w:t>და სურვილს, განეხორციელებინათ ინვესტიცია</w:t>
      </w:r>
      <w:r w:rsidR="008762D8" w:rsidRPr="0023641B">
        <w:rPr>
          <w:rFonts w:ascii="Sylfaen" w:hAnsi="Sylfaen"/>
          <w:lang w:val="ka-GE"/>
        </w:rPr>
        <w:t>,</w:t>
      </w:r>
      <w:r w:rsidR="00673344" w:rsidRPr="0023641B">
        <w:rPr>
          <w:rFonts w:ascii="Sylfaen" w:hAnsi="Sylfaen"/>
          <w:lang w:val="ka-GE"/>
        </w:rPr>
        <w:t xml:space="preserve"> როგორც კანდიდატების მოსამზადებელ ტრენინგებში (</w:t>
      </w:r>
      <w:r w:rsidRPr="0023641B">
        <w:rPr>
          <w:rFonts w:ascii="Sylfaen" w:hAnsi="Sylfaen"/>
          <w:lang w:val="ka-GE"/>
        </w:rPr>
        <w:t xml:space="preserve">მოთხოვნებთან </w:t>
      </w:r>
      <w:r w:rsidR="00673344" w:rsidRPr="0023641B">
        <w:rPr>
          <w:rFonts w:ascii="Sylfaen" w:hAnsi="Sylfaen"/>
          <w:lang w:val="ka-GE"/>
        </w:rPr>
        <w:t xml:space="preserve">მათი </w:t>
      </w:r>
      <w:r w:rsidRPr="0023641B">
        <w:rPr>
          <w:rFonts w:ascii="Sylfaen" w:hAnsi="Sylfaen"/>
          <w:lang w:val="ka-GE"/>
        </w:rPr>
        <w:t>შესაბამისობის უზრუნველსაყოფად</w:t>
      </w:r>
      <w:r w:rsidR="00673344" w:rsidRPr="0023641B">
        <w:rPr>
          <w:rFonts w:ascii="Sylfaen" w:hAnsi="Sylfaen"/>
          <w:lang w:val="ka-GE"/>
        </w:rPr>
        <w:t>), ასევე</w:t>
      </w:r>
      <w:r w:rsidR="0052421C" w:rsidRPr="0023641B">
        <w:rPr>
          <w:rFonts w:ascii="Sylfaen" w:hAnsi="Sylfaen"/>
          <w:lang w:val="ka-GE"/>
        </w:rPr>
        <w:t xml:space="preserve"> </w:t>
      </w:r>
      <w:r w:rsidR="00673344" w:rsidRPr="0023641B">
        <w:rPr>
          <w:rFonts w:ascii="Sylfaen" w:hAnsi="Sylfaen"/>
          <w:lang w:val="ka-GE"/>
        </w:rPr>
        <w:t xml:space="preserve">კვალიფიკაციის ასამაღლებელ ტრენინგებში, </w:t>
      </w:r>
      <w:r w:rsidRPr="0023641B">
        <w:rPr>
          <w:rFonts w:ascii="Sylfaen" w:hAnsi="Sylfaen"/>
          <w:lang w:val="ka-GE"/>
        </w:rPr>
        <w:t xml:space="preserve">მათი ინდივიდუალური კარიერული </w:t>
      </w:r>
      <w:r w:rsidR="00673344" w:rsidRPr="0023641B">
        <w:rPr>
          <w:rFonts w:ascii="Sylfaen" w:hAnsi="Sylfaen"/>
          <w:lang w:val="ka-GE"/>
        </w:rPr>
        <w:t xml:space="preserve">ზრდის ხელშეწყობის მიზნით. </w:t>
      </w:r>
    </w:p>
    <w:p w14:paraId="337CC597" w14:textId="77777777" w:rsidR="005063F1" w:rsidRPr="0023641B" w:rsidRDefault="005063F1" w:rsidP="005063F1">
      <w:pPr>
        <w:jc w:val="both"/>
        <w:rPr>
          <w:rFonts w:ascii="Sylfaen" w:hAnsi="Sylfaen"/>
          <w:lang w:val="ka-GE"/>
        </w:rPr>
      </w:pPr>
      <w:r w:rsidRPr="0023641B">
        <w:rPr>
          <w:rFonts w:ascii="Sylfaen" w:hAnsi="Sylfaen"/>
          <w:lang w:val="ka-GE"/>
        </w:rPr>
        <w:t xml:space="preserve">იმის გამო, რომ ექთნის პროფესია გერმანიაში რეგულირებად პროფესიებს განეკუთვნება, ევროკავშირის </w:t>
      </w:r>
      <w:r w:rsidR="00C02C55" w:rsidRPr="0023641B">
        <w:rPr>
          <w:rFonts w:ascii="Sylfaen" w:hAnsi="Sylfaen"/>
          <w:lang w:val="ka-GE"/>
        </w:rPr>
        <w:t>არაწევრ</w:t>
      </w:r>
      <w:r w:rsidRPr="0023641B">
        <w:rPr>
          <w:rFonts w:ascii="Sylfaen" w:hAnsi="Sylfaen"/>
          <w:lang w:val="ka-GE"/>
        </w:rPr>
        <w:t xml:space="preserve"> სახელმწ</w:t>
      </w:r>
      <w:r w:rsidR="006D277F" w:rsidRPr="0023641B">
        <w:rPr>
          <w:rFonts w:ascii="Sylfaen" w:hAnsi="Sylfaen"/>
          <w:lang w:val="ka-GE"/>
        </w:rPr>
        <w:t>ი</w:t>
      </w:r>
      <w:r w:rsidRPr="0023641B">
        <w:rPr>
          <w:rFonts w:ascii="Sylfaen" w:hAnsi="Sylfaen"/>
          <w:lang w:val="ka-GE"/>
        </w:rPr>
        <w:t>ფო</w:t>
      </w:r>
      <w:r w:rsidR="00C02C55" w:rsidRPr="0023641B">
        <w:rPr>
          <w:rFonts w:ascii="Sylfaen" w:hAnsi="Sylfaen"/>
          <w:lang w:val="ka-GE"/>
        </w:rPr>
        <w:t xml:space="preserve">თა </w:t>
      </w:r>
      <w:r w:rsidRPr="0023641B">
        <w:rPr>
          <w:rFonts w:ascii="Sylfaen" w:hAnsi="Sylfaen"/>
          <w:lang w:val="ka-GE"/>
        </w:rPr>
        <w:t>მოქალაქე</w:t>
      </w:r>
      <w:r w:rsidR="006D277F" w:rsidRPr="0023641B">
        <w:rPr>
          <w:rFonts w:ascii="Sylfaen" w:hAnsi="Sylfaen"/>
          <w:lang w:val="ka-GE"/>
        </w:rPr>
        <w:t>ე</w:t>
      </w:r>
      <w:r w:rsidRPr="0023641B">
        <w:rPr>
          <w:rFonts w:ascii="Sylfaen" w:hAnsi="Sylfaen"/>
          <w:lang w:val="ka-GE"/>
        </w:rPr>
        <w:t>ბმა, რომლებიც ექთნ</w:t>
      </w:r>
      <w:r w:rsidR="0052421C" w:rsidRPr="0023641B">
        <w:rPr>
          <w:rFonts w:ascii="Sylfaen" w:hAnsi="Sylfaen"/>
          <w:lang w:val="ka-GE"/>
        </w:rPr>
        <w:t>ებ</w:t>
      </w:r>
      <w:r w:rsidRPr="0023641B">
        <w:rPr>
          <w:rFonts w:ascii="Sylfaen" w:hAnsi="Sylfaen"/>
          <w:lang w:val="ka-GE"/>
        </w:rPr>
        <w:t xml:space="preserve">ად მუშაობას აპირებენ, კვალიფიკაციის ფორმალურად აღიარების პროცედურა უნდა გაიარონ, რისთვისაც 6-დან 12 თვემდე მუშაობა და </w:t>
      </w:r>
      <w:r w:rsidR="00397AE8" w:rsidRPr="0023641B">
        <w:rPr>
          <w:rFonts w:ascii="Sylfaen" w:hAnsi="Sylfaen"/>
          <w:lang w:val="ka-GE"/>
        </w:rPr>
        <w:t xml:space="preserve">(სამუშაო ადგილზე) </w:t>
      </w:r>
      <w:r w:rsidRPr="0023641B">
        <w:rPr>
          <w:rFonts w:ascii="Sylfaen" w:hAnsi="Sylfaen"/>
          <w:lang w:val="ka-GE"/>
        </w:rPr>
        <w:t>დამატებითი ტრენინგის გავლაა საჭირო კვალიფიკაციის დამადასტურებელი გამოცდისთვის მოსამზადებლად. აღნიშნული გამოცდის ჩაბარების გარეშე არა</w:t>
      </w:r>
      <w:r w:rsidR="00E148B1">
        <w:rPr>
          <w:rFonts w:ascii="Sylfaen" w:hAnsi="Sylfaen"/>
          <w:lang w:val="ka-GE"/>
        </w:rPr>
        <w:t>-</w:t>
      </w:r>
      <w:r w:rsidRPr="0023641B">
        <w:rPr>
          <w:rFonts w:ascii="Sylfaen" w:hAnsi="Sylfaen"/>
          <w:lang w:val="ka-GE"/>
        </w:rPr>
        <w:t>ევროკავშირის ქვეყნების მოქალაქეები ვერ გააგრძელებენ თავდაპირველ, 12</w:t>
      </w:r>
      <w:r w:rsidR="00397AE8" w:rsidRPr="0023641B">
        <w:rPr>
          <w:rFonts w:ascii="Sylfaen" w:hAnsi="Sylfaen"/>
          <w:lang w:val="ka-GE"/>
        </w:rPr>
        <w:t>-</w:t>
      </w:r>
      <w:r w:rsidRPr="0023641B">
        <w:rPr>
          <w:rFonts w:ascii="Sylfaen" w:hAnsi="Sylfaen"/>
          <w:lang w:val="ka-GE"/>
        </w:rPr>
        <w:t xml:space="preserve">თვიან სამუშაო ვიზას. შესაბამისად, ჯანდაცვის სექტორში </w:t>
      </w:r>
      <w:r w:rsidR="00055FFF" w:rsidRPr="0023641B">
        <w:rPr>
          <w:rFonts w:ascii="Sylfaen" w:hAnsi="Sylfaen"/>
          <w:lang w:val="ka-GE"/>
        </w:rPr>
        <w:t xml:space="preserve">მომუშავე </w:t>
      </w:r>
      <w:r w:rsidRPr="0023641B">
        <w:rPr>
          <w:rFonts w:ascii="Sylfaen" w:hAnsi="Sylfaen"/>
          <w:lang w:val="ka-GE"/>
        </w:rPr>
        <w:t>გერმანელი დამსაქმებლები, რომლებიც დაინტერესებულ</w:t>
      </w:r>
      <w:r w:rsidR="008D7F89" w:rsidRPr="0023641B">
        <w:rPr>
          <w:rFonts w:ascii="Sylfaen" w:hAnsi="Sylfaen"/>
          <w:lang w:val="ka-GE"/>
        </w:rPr>
        <w:t>ნ</w:t>
      </w:r>
      <w:r w:rsidRPr="0023641B">
        <w:rPr>
          <w:rFonts w:ascii="Sylfaen" w:hAnsi="Sylfaen"/>
          <w:lang w:val="ka-GE"/>
        </w:rPr>
        <w:t>ი არიან არა</w:t>
      </w:r>
      <w:r w:rsidR="00E148B1">
        <w:rPr>
          <w:rFonts w:ascii="Sylfaen" w:hAnsi="Sylfaen"/>
          <w:lang w:val="ka-GE"/>
        </w:rPr>
        <w:t>-</w:t>
      </w:r>
      <w:r w:rsidRPr="0023641B">
        <w:rPr>
          <w:rFonts w:ascii="Sylfaen" w:hAnsi="Sylfaen"/>
          <w:lang w:val="ka-GE"/>
        </w:rPr>
        <w:t>ევროკავშირის ქვეყნის მოქალაქეები 12 თვეზე მეტი ვადით დაასაქმონ, ვალდებულ</w:t>
      </w:r>
      <w:r w:rsidR="008D7F89" w:rsidRPr="0023641B">
        <w:rPr>
          <w:rFonts w:ascii="Sylfaen" w:hAnsi="Sylfaen"/>
          <w:lang w:val="ka-GE"/>
        </w:rPr>
        <w:t>ნ</w:t>
      </w:r>
      <w:r w:rsidRPr="0023641B">
        <w:rPr>
          <w:rFonts w:ascii="Sylfaen" w:hAnsi="Sylfaen"/>
          <w:lang w:val="ka-GE"/>
        </w:rPr>
        <w:t xml:space="preserve">ი არიან </w:t>
      </w:r>
      <w:r w:rsidR="00055FFF" w:rsidRPr="0023641B">
        <w:rPr>
          <w:rFonts w:ascii="Sylfaen" w:hAnsi="Sylfaen"/>
          <w:lang w:val="ka-GE"/>
        </w:rPr>
        <w:t xml:space="preserve">უზრუნველყონ ადგილზე </w:t>
      </w:r>
      <w:r w:rsidRPr="0023641B">
        <w:rPr>
          <w:rFonts w:ascii="Sylfaen" w:hAnsi="Sylfaen"/>
          <w:lang w:val="ka-GE"/>
        </w:rPr>
        <w:t>ტრენინგი</w:t>
      </w:r>
      <w:r w:rsidR="00055FFF" w:rsidRPr="0023641B">
        <w:rPr>
          <w:rFonts w:ascii="Sylfaen" w:hAnsi="Sylfaen"/>
          <w:lang w:val="ka-GE"/>
        </w:rPr>
        <w:t xml:space="preserve"> ექთნებისთვის, </w:t>
      </w:r>
      <w:r w:rsidRPr="0023641B">
        <w:rPr>
          <w:rFonts w:ascii="Sylfaen" w:hAnsi="Sylfaen"/>
          <w:lang w:val="ka-GE"/>
        </w:rPr>
        <w:t xml:space="preserve">რეგიონული მთავრობის </w:t>
      </w:r>
      <w:r w:rsidRPr="0023641B">
        <w:rPr>
          <w:rFonts w:ascii="Sylfaen" w:hAnsi="Sylfaen"/>
          <w:lang w:val="ka-GE"/>
        </w:rPr>
        <w:lastRenderedPageBreak/>
        <w:t>(რეგიონული საბჭო) მიერ დაწესებული</w:t>
      </w:r>
      <w:r w:rsidR="00055FFF" w:rsidRPr="0023641B">
        <w:rPr>
          <w:rFonts w:ascii="Sylfaen" w:hAnsi="Sylfaen"/>
          <w:lang w:val="ka-GE"/>
        </w:rPr>
        <w:t xml:space="preserve"> მოთხოვნების შესაბამისად, რომელიც </w:t>
      </w:r>
      <w:r w:rsidRPr="0023641B">
        <w:rPr>
          <w:rFonts w:ascii="Sylfaen" w:hAnsi="Sylfaen"/>
          <w:lang w:val="ka-GE"/>
        </w:rPr>
        <w:t>განიხილ</w:t>
      </w:r>
      <w:r w:rsidR="00055FFF" w:rsidRPr="0023641B">
        <w:rPr>
          <w:rFonts w:ascii="Sylfaen" w:hAnsi="Sylfaen"/>
          <w:lang w:val="ka-GE"/>
        </w:rPr>
        <w:t xml:space="preserve">ავს </w:t>
      </w:r>
      <w:r w:rsidRPr="0023641B">
        <w:rPr>
          <w:rFonts w:ascii="Sylfaen" w:hAnsi="Sylfaen"/>
          <w:lang w:val="ka-GE"/>
        </w:rPr>
        <w:t>კვალიფიკაციის</w:t>
      </w:r>
      <w:r w:rsidR="00055FFF" w:rsidRPr="0023641B">
        <w:rPr>
          <w:rFonts w:ascii="Sylfaen" w:hAnsi="Sylfaen"/>
          <w:lang w:val="ka-GE"/>
        </w:rPr>
        <w:t xml:space="preserve"> ფორმალური</w:t>
      </w:r>
      <w:r w:rsidRPr="0023641B">
        <w:rPr>
          <w:rFonts w:ascii="Sylfaen" w:hAnsi="Sylfaen"/>
          <w:lang w:val="ka-GE"/>
        </w:rPr>
        <w:t xml:space="preserve"> აღიარების მოთხოვნა</w:t>
      </w:r>
      <w:r w:rsidR="00055FFF" w:rsidRPr="0023641B">
        <w:rPr>
          <w:rFonts w:ascii="Sylfaen" w:hAnsi="Sylfaen"/>
          <w:lang w:val="ka-GE"/>
        </w:rPr>
        <w:t>ს</w:t>
      </w:r>
      <w:r w:rsidRPr="0023641B">
        <w:rPr>
          <w:rFonts w:ascii="Sylfaen" w:hAnsi="Sylfaen"/>
          <w:lang w:val="ka-GE"/>
        </w:rPr>
        <w:t xml:space="preserve"> </w:t>
      </w:r>
      <w:r w:rsidR="00055FFF" w:rsidRPr="0023641B">
        <w:rPr>
          <w:rFonts w:ascii="Sylfaen" w:hAnsi="Sylfaen"/>
          <w:lang w:val="ka-GE"/>
        </w:rPr>
        <w:t xml:space="preserve">და იბარებს შესაბამის </w:t>
      </w:r>
      <w:r w:rsidRPr="0023641B">
        <w:rPr>
          <w:rFonts w:ascii="Sylfaen" w:hAnsi="Sylfaen"/>
          <w:lang w:val="ka-GE"/>
        </w:rPr>
        <w:t>გამოცდ</w:t>
      </w:r>
      <w:r w:rsidR="00055FFF" w:rsidRPr="0023641B">
        <w:rPr>
          <w:rFonts w:ascii="Sylfaen" w:hAnsi="Sylfaen"/>
          <w:lang w:val="ka-GE"/>
        </w:rPr>
        <w:t>ა</w:t>
      </w:r>
      <w:r w:rsidRPr="0023641B">
        <w:rPr>
          <w:rFonts w:ascii="Sylfaen" w:hAnsi="Sylfaen"/>
          <w:lang w:val="ka-GE"/>
        </w:rPr>
        <w:t>ს</w:t>
      </w:r>
      <w:r w:rsidR="00055FFF" w:rsidRPr="0023641B">
        <w:rPr>
          <w:rFonts w:ascii="Sylfaen" w:hAnsi="Sylfaen"/>
          <w:lang w:val="ka-GE"/>
        </w:rPr>
        <w:t>.</w:t>
      </w:r>
    </w:p>
    <w:p w14:paraId="54B50954" w14:textId="77777777" w:rsidR="005063F1" w:rsidRPr="0023641B" w:rsidRDefault="005063F1" w:rsidP="005063F1">
      <w:pPr>
        <w:jc w:val="both"/>
        <w:rPr>
          <w:rFonts w:ascii="Sylfaen" w:hAnsi="Sylfaen"/>
          <w:lang w:val="ka-GE"/>
        </w:rPr>
      </w:pPr>
      <w:r w:rsidRPr="0023641B">
        <w:rPr>
          <w:rFonts w:ascii="Sylfaen" w:hAnsi="Sylfaen"/>
          <w:lang w:val="ka-GE"/>
        </w:rPr>
        <w:t>რაც შეეხება სასტუმროს სექტორის პერსონალის დასაქმებას და ტრენინგს, ZAV-მა იდენტიფიცირებულ დამსაქმებლებთან შეათანხმა ინდივიდუალური კუ</w:t>
      </w:r>
      <w:r w:rsidR="008D7F89" w:rsidRPr="0023641B">
        <w:rPr>
          <w:rFonts w:ascii="Sylfaen" w:hAnsi="Sylfaen"/>
          <w:lang w:val="ka-GE"/>
        </w:rPr>
        <w:t>რ</w:t>
      </w:r>
      <w:r w:rsidRPr="0023641B">
        <w:rPr>
          <w:rFonts w:ascii="Sylfaen" w:hAnsi="Sylfaen"/>
          <w:lang w:val="ka-GE"/>
        </w:rPr>
        <w:t>იკულუმი</w:t>
      </w:r>
      <w:r w:rsidR="0052421C" w:rsidRPr="0023641B">
        <w:rPr>
          <w:rFonts w:ascii="Sylfaen" w:hAnsi="Sylfaen"/>
          <w:lang w:val="ka-GE"/>
        </w:rPr>
        <w:t>,</w:t>
      </w:r>
      <w:r w:rsidR="00F05AAF" w:rsidRPr="0023641B">
        <w:rPr>
          <w:rFonts w:ascii="Sylfaen" w:hAnsi="Sylfaen"/>
          <w:lang w:val="ka-GE"/>
        </w:rPr>
        <w:t xml:space="preserve"> </w:t>
      </w:r>
      <w:r w:rsidRPr="0023641B">
        <w:rPr>
          <w:rFonts w:ascii="Sylfaen" w:hAnsi="Sylfaen"/>
          <w:lang w:val="ka-GE"/>
        </w:rPr>
        <w:t>რომელშიც მაქსიმალურად იყო გათვალისწინ</w:t>
      </w:r>
      <w:r w:rsidR="00EB64AA" w:rsidRPr="0023641B">
        <w:rPr>
          <w:rFonts w:ascii="Sylfaen" w:hAnsi="Sylfaen"/>
          <w:lang w:val="ka-GE"/>
        </w:rPr>
        <w:t>ე</w:t>
      </w:r>
      <w:r w:rsidRPr="0023641B">
        <w:rPr>
          <w:rFonts w:ascii="Sylfaen" w:hAnsi="Sylfaen"/>
          <w:lang w:val="ka-GE"/>
        </w:rPr>
        <w:t>ბული შერჩეულ</w:t>
      </w:r>
      <w:r w:rsidR="00EB64AA" w:rsidRPr="0023641B">
        <w:rPr>
          <w:rFonts w:ascii="Sylfaen" w:hAnsi="Sylfaen"/>
          <w:lang w:val="ka-GE"/>
        </w:rPr>
        <w:t>ი</w:t>
      </w:r>
      <w:r w:rsidRPr="0023641B">
        <w:rPr>
          <w:rFonts w:ascii="Sylfaen" w:hAnsi="Sylfaen"/>
          <w:lang w:val="ka-GE"/>
        </w:rPr>
        <w:t xml:space="preserve"> კანდიდატ</w:t>
      </w:r>
      <w:r w:rsidR="00EB64AA" w:rsidRPr="0023641B">
        <w:rPr>
          <w:rFonts w:ascii="Sylfaen" w:hAnsi="Sylfaen"/>
          <w:lang w:val="ka-GE"/>
        </w:rPr>
        <w:t xml:space="preserve">ების </w:t>
      </w:r>
      <w:r w:rsidRPr="0023641B">
        <w:rPr>
          <w:rFonts w:ascii="Sylfaen" w:hAnsi="Sylfaen"/>
          <w:lang w:val="ka-GE"/>
        </w:rPr>
        <w:t xml:space="preserve">კარიერული </w:t>
      </w:r>
      <w:r w:rsidR="00EB64AA" w:rsidRPr="0023641B">
        <w:rPr>
          <w:rFonts w:ascii="Sylfaen" w:hAnsi="Sylfaen"/>
          <w:lang w:val="ka-GE"/>
        </w:rPr>
        <w:t xml:space="preserve">ზრდის </w:t>
      </w:r>
      <w:r w:rsidRPr="0023641B">
        <w:rPr>
          <w:rFonts w:ascii="Sylfaen" w:hAnsi="Sylfaen"/>
          <w:lang w:val="ka-GE"/>
        </w:rPr>
        <w:t>ინტერესები და კომპეტენციები.</w:t>
      </w:r>
      <w:r w:rsidRPr="0023641B">
        <w:rPr>
          <w:rStyle w:val="FootnoteReference"/>
          <w:rFonts w:ascii="Sylfaen" w:hAnsi="Sylfaen"/>
          <w:lang w:val="en-GB"/>
        </w:rPr>
        <w:footnoteReference w:id="170"/>
      </w:r>
      <w:r w:rsidRPr="0023641B">
        <w:rPr>
          <w:rFonts w:ascii="Sylfaen" w:hAnsi="Sylfaen"/>
          <w:lang w:val="ka-GE"/>
        </w:rPr>
        <w:t xml:space="preserve"> ტრენინგის შეთანხმებულ </w:t>
      </w:r>
      <w:r w:rsidR="009E4F4E" w:rsidRPr="0023641B">
        <w:rPr>
          <w:rFonts w:ascii="Sylfaen" w:hAnsi="Sylfaen"/>
          <w:lang w:val="ka-GE"/>
        </w:rPr>
        <w:t>კურს</w:t>
      </w:r>
      <w:r w:rsidR="0030024E" w:rsidRPr="0023641B">
        <w:rPr>
          <w:rFonts w:ascii="Sylfaen" w:hAnsi="Sylfaen"/>
          <w:lang w:val="ka-GE"/>
        </w:rPr>
        <w:t xml:space="preserve">თან შესაბამისობა </w:t>
      </w:r>
      <w:r w:rsidRPr="0023641B">
        <w:rPr>
          <w:rFonts w:ascii="Sylfaen" w:hAnsi="Sylfaen"/>
          <w:lang w:val="ka-GE"/>
        </w:rPr>
        <w:t>მოწმდებოდა</w:t>
      </w:r>
      <w:r w:rsidR="008D7F89" w:rsidRPr="0023641B">
        <w:rPr>
          <w:rFonts w:ascii="Sylfaen" w:hAnsi="Sylfaen"/>
          <w:lang w:val="ka-GE"/>
        </w:rPr>
        <w:t>,</w:t>
      </w:r>
      <w:r w:rsidRPr="0023641B">
        <w:rPr>
          <w:rFonts w:ascii="Sylfaen" w:hAnsi="Sylfaen"/>
          <w:lang w:val="ka-GE"/>
        </w:rPr>
        <w:t xml:space="preserve"> როგორც დამსაქმებლებთან, ისე ქართველ მუშახელთან </w:t>
      </w:r>
      <w:r w:rsidR="0030024E" w:rsidRPr="0023641B">
        <w:rPr>
          <w:rFonts w:ascii="Sylfaen" w:hAnsi="Sylfaen"/>
          <w:lang w:val="ka-GE"/>
        </w:rPr>
        <w:t xml:space="preserve">რეგულარული კომუნიკაციის </w:t>
      </w:r>
      <w:r w:rsidRPr="0023641B">
        <w:rPr>
          <w:rFonts w:ascii="Sylfaen" w:hAnsi="Sylfaen"/>
          <w:lang w:val="ka-GE"/>
        </w:rPr>
        <w:t xml:space="preserve">გზით.  </w:t>
      </w:r>
    </w:p>
    <w:p w14:paraId="4033C367" w14:textId="409B4B5B" w:rsidR="005063F1" w:rsidRPr="0023641B" w:rsidRDefault="005063F1" w:rsidP="005063F1">
      <w:pPr>
        <w:rPr>
          <w:rFonts w:ascii="Sylfaen" w:hAnsi="Sylfaen"/>
          <w:b/>
          <w:i/>
          <w:lang w:val="ka-GE"/>
        </w:rPr>
      </w:pPr>
      <w:r w:rsidRPr="0023641B">
        <w:rPr>
          <w:rFonts w:ascii="Sylfaen" w:hAnsi="Sylfaen"/>
          <w:b/>
          <w:i/>
          <w:lang w:val="ka-GE"/>
        </w:rPr>
        <w:t xml:space="preserve">ხანგრძლივობა/ვადა: </w:t>
      </w:r>
    </w:p>
    <w:p w14:paraId="1CDC2D86" w14:textId="77777777" w:rsidR="005063F1" w:rsidRPr="0023641B" w:rsidRDefault="005063F1" w:rsidP="005063F1">
      <w:pPr>
        <w:jc w:val="both"/>
        <w:rPr>
          <w:rFonts w:ascii="Sylfaen" w:hAnsi="Sylfaen"/>
          <w:lang w:val="ka-GE"/>
        </w:rPr>
      </w:pPr>
      <w:r w:rsidRPr="0023641B">
        <w:rPr>
          <w:rFonts w:ascii="Sylfaen" w:hAnsi="Sylfaen"/>
          <w:lang w:val="ka-GE"/>
        </w:rPr>
        <w:t xml:space="preserve">PCMS-ის განხორციელების ეტაპის დასაწყისი (მოსამზადებელ ფაზაში პარამეტრების განსაზღვრის შემდეგ); დამსაქმებლების იდენტიფიცირება, მონაწილეთა </w:t>
      </w:r>
      <w:r w:rsidR="008D7F89" w:rsidRPr="0023641B">
        <w:rPr>
          <w:rFonts w:ascii="Sylfaen" w:hAnsi="Sylfaen"/>
          <w:lang w:val="ka-GE"/>
        </w:rPr>
        <w:t xml:space="preserve">შერჩევა  </w:t>
      </w:r>
      <w:r w:rsidR="0030024E" w:rsidRPr="0023641B">
        <w:rPr>
          <w:rFonts w:ascii="Sylfaen" w:hAnsi="Sylfaen"/>
          <w:lang w:val="ka-GE"/>
        </w:rPr>
        <w:t xml:space="preserve">და </w:t>
      </w:r>
      <w:r w:rsidRPr="0023641B">
        <w:rPr>
          <w:rFonts w:ascii="Sylfaen" w:hAnsi="Sylfaen"/>
          <w:lang w:val="ka-GE"/>
        </w:rPr>
        <w:t>შესატყვისობის განსაზღვრა</w:t>
      </w:r>
      <w:r w:rsidR="00EE296A" w:rsidRPr="0023641B">
        <w:rPr>
          <w:rFonts w:ascii="Sylfaen" w:hAnsi="Sylfaen"/>
          <w:lang w:val="ka-GE"/>
        </w:rPr>
        <w:t>,</w:t>
      </w:r>
      <w:r w:rsidRPr="0023641B">
        <w:rPr>
          <w:rFonts w:ascii="Sylfaen" w:hAnsi="Sylfaen"/>
          <w:lang w:val="ka-GE"/>
        </w:rPr>
        <w:t xml:space="preserve"> და </w:t>
      </w:r>
      <w:r w:rsidR="00EE296A" w:rsidRPr="0023641B">
        <w:rPr>
          <w:rFonts w:ascii="Sylfaen" w:hAnsi="Sylfaen"/>
          <w:lang w:val="ka-GE"/>
        </w:rPr>
        <w:t xml:space="preserve">საწყისი შრომითი მოწყობა გაგრძელდა </w:t>
      </w:r>
      <w:r w:rsidRPr="0023641B">
        <w:rPr>
          <w:rFonts w:ascii="Sylfaen" w:hAnsi="Sylfaen"/>
          <w:lang w:val="ka-GE"/>
        </w:rPr>
        <w:t>3</w:t>
      </w:r>
      <w:r w:rsidR="00EE296A" w:rsidRPr="0023641B">
        <w:rPr>
          <w:rFonts w:ascii="Sylfaen" w:hAnsi="Sylfaen"/>
          <w:lang w:val="ka-GE"/>
        </w:rPr>
        <w:t xml:space="preserve"> თვეზე მეტ ხანს; </w:t>
      </w:r>
    </w:p>
    <w:p w14:paraId="45CB1EC2" w14:textId="35BD0CA9" w:rsidR="005063F1" w:rsidRPr="00B67E65" w:rsidRDefault="005063F1" w:rsidP="005063F1">
      <w:pPr>
        <w:rPr>
          <w:rFonts w:ascii="Sylfaen" w:hAnsi="Sylfaen"/>
          <w:lang w:val="ka-GE"/>
        </w:rPr>
      </w:pPr>
      <w:r w:rsidRPr="00B67E65">
        <w:rPr>
          <w:rFonts w:ascii="Sylfaen" w:hAnsi="Sylfaen"/>
          <w:b/>
          <w:i/>
          <w:lang w:val="ka-GE"/>
        </w:rPr>
        <w:t xml:space="preserve">პასუხისმგებელი/ჩართული </w:t>
      </w:r>
      <w:r w:rsidR="007B1D8B" w:rsidRPr="00B67E65">
        <w:rPr>
          <w:rFonts w:ascii="Sylfaen" w:hAnsi="Sylfaen"/>
          <w:b/>
          <w:i/>
          <w:lang w:val="ka-GE"/>
        </w:rPr>
        <w:t>პირები</w:t>
      </w:r>
      <w:r w:rsidRPr="00B67E65">
        <w:rPr>
          <w:rFonts w:ascii="Sylfaen" w:hAnsi="Sylfaen"/>
          <w:b/>
          <w:i/>
          <w:lang w:val="ka-GE"/>
        </w:rPr>
        <w:t>:</w:t>
      </w:r>
      <w:r w:rsidRPr="00B67E65">
        <w:rPr>
          <w:rFonts w:ascii="Sylfaen" w:hAnsi="Sylfaen"/>
          <w:lang w:val="ka-GE"/>
        </w:rPr>
        <w:t xml:space="preserve"> </w:t>
      </w:r>
    </w:p>
    <w:p w14:paraId="1C67D158" w14:textId="77777777" w:rsidR="005063F1" w:rsidRPr="00B67E65" w:rsidRDefault="005063F1" w:rsidP="005063F1">
      <w:pPr>
        <w:rPr>
          <w:rFonts w:ascii="Sylfaen" w:hAnsi="Sylfaen"/>
          <w:lang w:val="ka-GE"/>
        </w:rPr>
      </w:pPr>
      <w:r w:rsidRPr="00B67E65">
        <w:rPr>
          <w:rFonts w:ascii="Sylfaen" w:hAnsi="Sylfaen"/>
          <w:lang w:val="ka-GE"/>
        </w:rPr>
        <w:t>ZAV</w:t>
      </w:r>
    </w:p>
    <w:p w14:paraId="55D6E0C7" w14:textId="76EB85B7" w:rsidR="005063F1" w:rsidRPr="0023641B" w:rsidRDefault="005063F1" w:rsidP="005063F1">
      <w:pPr>
        <w:rPr>
          <w:rFonts w:ascii="Sylfaen" w:hAnsi="Sylfaen"/>
          <w:b/>
          <w:i/>
          <w:lang w:val="ka-GE"/>
        </w:rPr>
      </w:pPr>
      <w:r w:rsidRPr="00B67E65">
        <w:rPr>
          <w:rFonts w:ascii="Sylfaen" w:hAnsi="Sylfaen"/>
          <w:b/>
          <w:i/>
          <w:lang w:val="ka-GE"/>
        </w:rPr>
        <w:t>მიღებული გა</w:t>
      </w:r>
      <w:r w:rsidR="00EA2553" w:rsidRPr="00B67E65">
        <w:rPr>
          <w:rFonts w:ascii="Sylfaen" w:hAnsi="Sylfaen"/>
          <w:b/>
          <w:i/>
          <w:lang w:val="ka-GE"/>
        </w:rPr>
        <w:t>მოცდილება</w:t>
      </w:r>
      <w:r w:rsidRPr="00B67E65">
        <w:rPr>
          <w:rFonts w:ascii="Sylfaen" w:hAnsi="Sylfaen"/>
          <w:b/>
          <w:i/>
          <w:lang w:val="ka-GE"/>
        </w:rPr>
        <w:t>/რეკომენდაციები/</w:t>
      </w:r>
      <w:r w:rsidR="001E0F83">
        <w:rPr>
          <w:rFonts w:ascii="Sylfaen" w:hAnsi="Sylfaen"/>
          <w:b/>
          <w:i/>
          <w:lang w:val="ka-GE"/>
        </w:rPr>
        <w:t>განმეორება:</w:t>
      </w:r>
      <w:r w:rsidRPr="0023641B">
        <w:rPr>
          <w:rFonts w:ascii="Sylfaen" w:hAnsi="Sylfaen"/>
          <w:b/>
          <w:i/>
          <w:lang w:val="ka-GE"/>
        </w:rPr>
        <w:t xml:space="preserve"> </w:t>
      </w:r>
    </w:p>
    <w:p w14:paraId="2F7A1AE5" w14:textId="77777777" w:rsidR="005063F1" w:rsidRPr="0023641B" w:rsidRDefault="005063F1" w:rsidP="005063F1">
      <w:pPr>
        <w:jc w:val="both"/>
        <w:rPr>
          <w:rFonts w:ascii="Sylfaen" w:hAnsi="Sylfaen"/>
          <w:lang w:val="ka-GE"/>
        </w:rPr>
      </w:pPr>
      <w:r w:rsidRPr="0023641B">
        <w:rPr>
          <w:rFonts w:ascii="Sylfaen" w:hAnsi="Sylfaen"/>
          <w:lang w:val="ka-GE"/>
        </w:rPr>
        <w:t>არსებული კონტაქტ</w:t>
      </w:r>
      <w:r w:rsidR="00EE296A" w:rsidRPr="0023641B">
        <w:rPr>
          <w:rFonts w:ascii="Sylfaen" w:hAnsi="Sylfaen"/>
          <w:lang w:val="ka-GE"/>
        </w:rPr>
        <w:t xml:space="preserve">ების </w:t>
      </w:r>
      <w:r w:rsidRPr="0023641B">
        <w:rPr>
          <w:rFonts w:ascii="Sylfaen" w:hAnsi="Sylfaen"/>
          <w:lang w:val="ka-GE"/>
        </w:rPr>
        <w:t>ინფრასტრუქტურის გამოყენება და PCMS-ის მონაწილეების, როგორც პოტენციური თანამშრომლების, პოპულარიზაცია, მათი მომზადებისა და დასაქმების შეთავაზებასთან ერთად (შესაბამისი ხარჯების დაფარვის ჩათვლით) წარმატებულად განხორციელდა. დამსაქმებ</w:t>
      </w:r>
      <w:r w:rsidR="00C022F3" w:rsidRPr="0023641B">
        <w:rPr>
          <w:rFonts w:ascii="Sylfaen" w:hAnsi="Sylfaen"/>
          <w:lang w:val="ka-GE"/>
        </w:rPr>
        <w:t>ე</w:t>
      </w:r>
      <w:r w:rsidRPr="0023641B">
        <w:rPr>
          <w:rFonts w:ascii="Sylfaen" w:hAnsi="Sylfaen"/>
          <w:lang w:val="ka-GE"/>
        </w:rPr>
        <w:t>ლ</w:t>
      </w:r>
      <w:r w:rsidR="00C022F3" w:rsidRPr="0023641B">
        <w:rPr>
          <w:rFonts w:ascii="Sylfaen" w:hAnsi="Sylfaen"/>
          <w:lang w:val="ka-GE"/>
        </w:rPr>
        <w:t xml:space="preserve">თა მხრიდან არ დაფიქსირებულა </w:t>
      </w:r>
      <w:r w:rsidR="002243B1" w:rsidRPr="0023641B">
        <w:rPr>
          <w:rFonts w:ascii="Sylfaen" w:hAnsi="Sylfaen"/>
          <w:lang w:val="ka-GE"/>
        </w:rPr>
        <w:t xml:space="preserve">პროცესში </w:t>
      </w:r>
      <w:r w:rsidR="00C022F3" w:rsidRPr="0023641B">
        <w:rPr>
          <w:rFonts w:ascii="Sylfaen" w:hAnsi="Sylfaen"/>
          <w:lang w:val="ka-GE"/>
        </w:rPr>
        <w:t xml:space="preserve">ჩართულ მონაწილეთა </w:t>
      </w:r>
      <w:r w:rsidR="002243B1" w:rsidRPr="0023641B">
        <w:rPr>
          <w:rFonts w:ascii="Sylfaen" w:hAnsi="Sylfaen"/>
          <w:lang w:val="ka-GE"/>
        </w:rPr>
        <w:t xml:space="preserve">გარიცხვის შემთხვევა; </w:t>
      </w:r>
      <w:r w:rsidRPr="0023641B">
        <w:rPr>
          <w:rFonts w:ascii="Sylfaen" w:hAnsi="Sylfaen"/>
          <w:lang w:val="ka-GE"/>
        </w:rPr>
        <w:t xml:space="preserve">PCMS-ის მხოლოდ ორმა მონაწილემ ვერ </w:t>
      </w:r>
      <w:r w:rsidR="00744CDD" w:rsidRPr="0023641B">
        <w:rPr>
          <w:rFonts w:ascii="Sylfaen" w:hAnsi="Sylfaen"/>
          <w:lang w:val="ka-GE"/>
        </w:rPr>
        <w:t>დააკმაყოფ</w:t>
      </w:r>
      <w:r w:rsidRPr="0023641B">
        <w:rPr>
          <w:rFonts w:ascii="Sylfaen" w:hAnsi="Sylfaen"/>
          <w:lang w:val="ka-GE"/>
        </w:rPr>
        <w:t xml:space="preserve">ილა დამსაქმებლის სამუშაო მოლოდინები, რის გამოც </w:t>
      </w:r>
      <w:r w:rsidR="00655634" w:rsidRPr="0023641B">
        <w:rPr>
          <w:rFonts w:ascii="Sylfaen" w:hAnsi="Sylfaen"/>
          <w:lang w:val="ka-GE"/>
        </w:rPr>
        <w:t xml:space="preserve">ხელშეკრულების </w:t>
      </w:r>
      <w:r w:rsidRPr="0023641B">
        <w:rPr>
          <w:rFonts w:ascii="Sylfaen" w:hAnsi="Sylfaen"/>
          <w:lang w:val="ka-GE"/>
        </w:rPr>
        <w:t>ვადამდე შეწყვეტა გახდა საჭირო (სასტუმროს სექტორი).</w:t>
      </w:r>
    </w:p>
    <w:p w14:paraId="7A668C8B" w14:textId="77777777" w:rsidR="005063F1" w:rsidRPr="0023641B" w:rsidRDefault="005063F1" w:rsidP="005063F1">
      <w:pPr>
        <w:jc w:val="both"/>
        <w:rPr>
          <w:rFonts w:ascii="Sylfaen" w:hAnsi="Sylfaen"/>
          <w:lang w:val="ka-GE"/>
        </w:rPr>
      </w:pPr>
      <w:r w:rsidRPr="0023641B">
        <w:rPr>
          <w:rFonts w:ascii="Sylfaen" w:hAnsi="Sylfaen"/>
          <w:lang w:val="ka-GE"/>
        </w:rPr>
        <w:t xml:space="preserve">უფრო დიდი მასშტაბის CMS-ის შემთხვევაში, CMS-ში მონაწილეობით და მასთან დაკავშირებული დასაქმების შეთავაზებით დაინტერესებული დამსაქმებლებისთვის შეიძლება </w:t>
      </w:r>
      <w:r w:rsidRPr="0023641B">
        <w:rPr>
          <w:rFonts w:ascii="Sylfaen" w:hAnsi="Sylfaen"/>
          <w:b/>
          <w:lang w:val="ka-GE"/>
        </w:rPr>
        <w:t>რეკომენდებული</w:t>
      </w:r>
      <w:r w:rsidRPr="0023641B">
        <w:rPr>
          <w:rFonts w:ascii="Sylfaen" w:hAnsi="Sylfaen"/>
          <w:lang w:val="ka-GE"/>
        </w:rPr>
        <w:t xml:space="preserve"> იქნ</w:t>
      </w:r>
      <w:r w:rsidR="002243B1" w:rsidRPr="0023641B">
        <w:rPr>
          <w:rFonts w:ascii="Sylfaen" w:hAnsi="Sylfaen"/>
          <w:lang w:val="ka-GE"/>
        </w:rPr>
        <w:t>ე</w:t>
      </w:r>
      <w:r w:rsidRPr="0023641B">
        <w:rPr>
          <w:rFonts w:ascii="Sylfaen" w:hAnsi="Sylfaen"/>
          <w:lang w:val="ka-GE"/>
        </w:rPr>
        <w:t>ს</w:t>
      </w:r>
      <w:r w:rsidR="002243B1" w:rsidRPr="0023641B">
        <w:rPr>
          <w:rFonts w:ascii="Sylfaen" w:hAnsi="Sylfaen"/>
          <w:lang w:val="ka-GE"/>
        </w:rPr>
        <w:t xml:space="preserve"> პროგრამის შესახებ ინფორმაციის საჯაროდ გავრცელება, </w:t>
      </w:r>
      <w:r w:rsidRPr="0023641B">
        <w:rPr>
          <w:rFonts w:ascii="Sylfaen" w:hAnsi="Sylfaen"/>
          <w:lang w:val="ka-GE"/>
        </w:rPr>
        <w:t xml:space="preserve">რათა </w:t>
      </w:r>
      <w:r w:rsidR="002243B1" w:rsidRPr="0023641B">
        <w:rPr>
          <w:rFonts w:ascii="Sylfaen" w:hAnsi="Sylfaen"/>
          <w:lang w:val="ka-GE"/>
        </w:rPr>
        <w:t xml:space="preserve">მოზიდულ იქნეს </w:t>
      </w:r>
      <w:r w:rsidRPr="0023641B">
        <w:rPr>
          <w:rFonts w:ascii="Sylfaen" w:hAnsi="Sylfaen"/>
          <w:lang w:val="ka-GE"/>
        </w:rPr>
        <w:t xml:space="preserve">მეტი </w:t>
      </w:r>
      <w:r w:rsidR="002243B1" w:rsidRPr="0023641B">
        <w:rPr>
          <w:rFonts w:ascii="Sylfaen" w:hAnsi="Sylfaen"/>
          <w:lang w:val="ka-GE"/>
        </w:rPr>
        <w:t xml:space="preserve">პოტენციური დამსაქმებელი და შრომითი მოწყობის </w:t>
      </w:r>
      <w:r w:rsidRPr="0023641B">
        <w:rPr>
          <w:rFonts w:ascii="Sylfaen" w:hAnsi="Sylfaen"/>
          <w:lang w:val="ka-GE"/>
        </w:rPr>
        <w:t xml:space="preserve">მეტი შესაძლებლობა გაჩნდეს, </w:t>
      </w:r>
      <w:r w:rsidR="00747FFE" w:rsidRPr="0023641B">
        <w:rPr>
          <w:rFonts w:ascii="Sylfaen" w:hAnsi="Sylfaen"/>
          <w:lang w:val="ka-GE"/>
        </w:rPr>
        <w:t xml:space="preserve">მით უმეტეს, </w:t>
      </w:r>
      <w:r w:rsidRPr="0023641B">
        <w:rPr>
          <w:rFonts w:ascii="Sylfaen" w:hAnsi="Sylfaen"/>
          <w:lang w:val="ka-GE"/>
        </w:rPr>
        <w:t>თუ</w:t>
      </w:r>
      <w:r w:rsidR="00747FFE" w:rsidRPr="0023641B">
        <w:rPr>
          <w:rFonts w:ascii="Sylfaen" w:hAnsi="Sylfaen"/>
          <w:lang w:val="ka-GE"/>
        </w:rPr>
        <w:t xml:space="preserve"> პროგრამაში განსხვავებული </w:t>
      </w:r>
      <w:r w:rsidRPr="0023641B">
        <w:rPr>
          <w:rFonts w:ascii="Sylfaen" w:hAnsi="Sylfaen"/>
          <w:lang w:val="ka-GE"/>
        </w:rPr>
        <w:t xml:space="preserve">პროფესიული პროფილის </w:t>
      </w:r>
      <w:r w:rsidR="00747FFE" w:rsidRPr="0023641B">
        <w:rPr>
          <w:rFonts w:ascii="Sylfaen" w:hAnsi="Sylfaen"/>
          <w:lang w:val="ka-GE"/>
        </w:rPr>
        <w:t>მქონე მუშახელი</w:t>
      </w:r>
      <w:r w:rsidR="00353C51" w:rsidRPr="0023641B">
        <w:rPr>
          <w:rFonts w:ascii="Sylfaen" w:hAnsi="Sylfaen"/>
          <w:lang w:val="ka-GE"/>
        </w:rPr>
        <w:t xml:space="preserve"> მონაწილეობს</w:t>
      </w:r>
      <w:r w:rsidR="00747FFE" w:rsidRPr="0023641B">
        <w:rPr>
          <w:rFonts w:ascii="Sylfaen" w:hAnsi="Sylfaen"/>
          <w:lang w:val="ka-GE"/>
        </w:rPr>
        <w:t xml:space="preserve">. </w:t>
      </w:r>
    </w:p>
    <w:p w14:paraId="4B2AAA08" w14:textId="6BB4B4AC" w:rsidR="005063F1" w:rsidRPr="0023641B" w:rsidRDefault="005063F1" w:rsidP="005063F1">
      <w:pPr>
        <w:jc w:val="both"/>
        <w:rPr>
          <w:rFonts w:ascii="Sylfaen" w:hAnsi="Sylfaen"/>
          <w:lang w:val="ka-GE"/>
        </w:rPr>
      </w:pPr>
      <w:r w:rsidRPr="0023641B">
        <w:rPr>
          <w:rFonts w:ascii="Sylfaen" w:hAnsi="Sylfaen"/>
          <w:lang w:val="ka-GE"/>
        </w:rPr>
        <w:t>დამსაქმებლების აზრით, PCMS</w:t>
      </w:r>
      <w:r w:rsidR="00353C51" w:rsidRPr="0023641B">
        <w:rPr>
          <w:rFonts w:ascii="Sylfaen" w:hAnsi="Sylfaen"/>
          <w:lang w:val="ka-GE"/>
        </w:rPr>
        <w:t>-</w:t>
      </w:r>
      <w:r w:rsidR="00781B40" w:rsidRPr="0023641B">
        <w:rPr>
          <w:rFonts w:ascii="Sylfaen" w:hAnsi="Sylfaen"/>
          <w:lang w:val="ka-GE"/>
        </w:rPr>
        <w:t>შ</w:t>
      </w:r>
      <w:r w:rsidRPr="0023641B">
        <w:rPr>
          <w:rFonts w:ascii="Sylfaen" w:hAnsi="Sylfaen"/>
          <w:lang w:val="ka-GE"/>
        </w:rPr>
        <w:t xml:space="preserve">ი </w:t>
      </w:r>
      <w:r w:rsidR="00781B40" w:rsidRPr="0023641B">
        <w:rPr>
          <w:rFonts w:ascii="Sylfaen" w:hAnsi="Sylfaen"/>
          <w:lang w:val="ka-GE"/>
        </w:rPr>
        <w:t xml:space="preserve">ჩართული </w:t>
      </w:r>
      <w:r w:rsidRPr="0023641B">
        <w:rPr>
          <w:rFonts w:ascii="Sylfaen" w:hAnsi="Sylfaen"/>
          <w:lang w:val="ka-GE"/>
        </w:rPr>
        <w:t>მონაწილეების გერმანიაში ყოფნ</w:t>
      </w:r>
      <w:r w:rsidR="00D520CA">
        <w:rPr>
          <w:rFonts w:ascii="Sylfaen" w:hAnsi="Sylfaen"/>
          <w:lang w:val="ka-GE"/>
        </w:rPr>
        <w:t>ა ხან</w:t>
      </w:r>
      <w:r w:rsidRPr="0023641B">
        <w:rPr>
          <w:rFonts w:ascii="Sylfaen" w:hAnsi="Sylfaen"/>
          <w:lang w:val="ka-GE"/>
        </w:rPr>
        <w:t>მოკლე იყო</w:t>
      </w:r>
      <w:r w:rsidR="00D520CA">
        <w:rPr>
          <w:rFonts w:ascii="Sylfaen" w:hAnsi="Sylfaen"/>
          <w:lang w:val="ka-GE"/>
        </w:rPr>
        <w:t>,</w:t>
      </w:r>
      <w:r w:rsidRPr="0023641B">
        <w:rPr>
          <w:rFonts w:ascii="Sylfaen" w:hAnsi="Sylfaen"/>
          <w:lang w:val="ka-GE"/>
        </w:rPr>
        <w:t xml:space="preserve"> </w:t>
      </w:r>
      <w:r w:rsidR="00353C51" w:rsidRPr="0023641B">
        <w:rPr>
          <w:rFonts w:ascii="Sylfaen" w:hAnsi="Sylfaen"/>
          <w:lang w:val="ka-GE"/>
        </w:rPr>
        <w:t xml:space="preserve">მათ </w:t>
      </w:r>
      <w:r w:rsidRPr="0023641B">
        <w:rPr>
          <w:rFonts w:ascii="Sylfaen" w:hAnsi="Sylfaen"/>
          <w:lang w:val="ka-GE"/>
        </w:rPr>
        <w:t>ინტეგ</w:t>
      </w:r>
      <w:r w:rsidR="00353C51" w:rsidRPr="0023641B">
        <w:rPr>
          <w:rFonts w:ascii="Sylfaen" w:hAnsi="Sylfaen"/>
          <w:lang w:val="ka-GE"/>
        </w:rPr>
        <w:t>რ</w:t>
      </w:r>
      <w:r w:rsidRPr="0023641B">
        <w:rPr>
          <w:rFonts w:ascii="Sylfaen" w:hAnsi="Sylfaen"/>
          <w:lang w:val="ka-GE"/>
        </w:rPr>
        <w:t xml:space="preserve">აციასა და </w:t>
      </w:r>
      <w:r w:rsidR="00353C51" w:rsidRPr="0023641B">
        <w:rPr>
          <w:rFonts w:ascii="Sylfaen" w:hAnsi="Sylfaen"/>
          <w:lang w:val="ka-GE"/>
        </w:rPr>
        <w:t xml:space="preserve">სამუშაო ადგილზე </w:t>
      </w:r>
      <w:r w:rsidRPr="0023641B">
        <w:rPr>
          <w:rFonts w:ascii="Sylfaen" w:hAnsi="Sylfaen"/>
          <w:lang w:val="ka-GE"/>
        </w:rPr>
        <w:t xml:space="preserve">ტრენინგში </w:t>
      </w:r>
      <w:r w:rsidR="00353C51" w:rsidRPr="0023641B">
        <w:rPr>
          <w:rFonts w:ascii="Sylfaen" w:hAnsi="Sylfaen"/>
          <w:lang w:val="ka-GE"/>
        </w:rPr>
        <w:t xml:space="preserve">განხორციელებული </w:t>
      </w:r>
      <w:r w:rsidRPr="0023641B">
        <w:rPr>
          <w:rFonts w:ascii="Sylfaen" w:hAnsi="Sylfaen"/>
          <w:lang w:val="ka-GE"/>
        </w:rPr>
        <w:t>ინვესტიციისგან სრული სარგებლის მისაღებად</w:t>
      </w:r>
      <w:r w:rsidR="00353C51" w:rsidRPr="0023641B">
        <w:rPr>
          <w:rFonts w:ascii="Sylfaen" w:hAnsi="Sylfaen"/>
          <w:lang w:val="ka-GE"/>
        </w:rPr>
        <w:t>.</w:t>
      </w:r>
      <w:r w:rsidRPr="0023641B">
        <w:rPr>
          <w:rFonts w:ascii="Sylfaen" w:hAnsi="Sylfaen"/>
          <w:lang w:val="ka-GE"/>
        </w:rPr>
        <w:t xml:space="preserve"> პროექტში ჩართულ</w:t>
      </w:r>
      <w:r w:rsidR="00353C51" w:rsidRPr="0023641B">
        <w:rPr>
          <w:rFonts w:ascii="Sylfaen" w:hAnsi="Sylfaen"/>
          <w:lang w:val="ka-GE"/>
        </w:rPr>
        <w:t>ი</w:t>
      </w:r>
      <w:r w:rsidRPr="0023641B">
        <w:rPr>
          <w:rFonts w:ascii="Sylfaen" w:hAnsi="Sylfaen"/>
          <w:lang w:val="ka-GE"/>
        </w:rPr>
        <w:t xml:space="preserve"> დამსაქმებლებ</w:t>
      </w:r>
      <w:r w:rsidR="00353C51" w:rsidRPr="0023641B">
        <w:rPr>
          <w:rFonts w:ascii="Sylfaen" w:hAnsi="Sylfaen"/>
          <w:lang w:val="ka-GE"/>
        </w:rPr>
        <w:t>ი</w:t>
      </w:r>
      <w:r w:rsidRPr="0023641B">
        <w:rPr>
          <w:rFonts w:ascii="Sylfaen" w:hAnsi="Sylfaen"/>
          <w:lang w:val="ka-GE"/>
        </w:rPr>
        <w:t xml:space="preserve"> </w:t>
      </w:r>
      <w:r w:rsidR="00353C51" w:rsidRPr="0023641B">
        <w:rPr>
          <w:rFonts w:ascii="Sylfaen" w:hAnsi="Sylfaen"/>
          <w:lang w:val="ka-GE"/>
        </w:rPr>
        <w:t xml:space="preserve">თავიდანვე იყვნენ ინფორმირებული </w:t>
      </w:r>
      <w:r w:rsidRPr="0023641B">
        <w:rPr>
          <w:rFonts w:ascii="Sylfaen" w:hAnsi="Sylfaen"/>
          <w:lang w:val="ka-GE"/>
        </w:rPr>
        <w:t xml:space="preserve">PCMS-ის </w:t>
      </w:r>
      <w:r w:rsidR="008D4B7D" w:rsidRPr="0023641B">
        <w:rPr>
          <w:rFonts w:ascii="Sylfaen" w:hAnsi="Sylfaen"/>
          <w:lang w:val="ka-GE"/>
        </w:rPr>
        <w:t xml:space="preserve">მონაწილეთა გერმანიაში დასაქმების შეზღუდული </w:t>
      </w:r>
      <w:r w:rsidRPr="0023641B">
        <w:rPr>
          <w:rFonts w:ascii="Sylfaen" w:hAnsi="Sylfaen"/>
          <w:lang w:val="ka-GE"/>
        </w:rPr>
        <w:t xml:space="preserve">ვადების შესახებ და </w:t>
      </w:r>
      <w:r w:rsidR="008D4B7D" w:rsidRPr="0023641B">
        <w:rPr>
          <w:rFonts w:ascii="Sylfaen" w:hAnsi="Sylfaen"/>
          <w:lang w:val="ka-GE"/>
        </w:rPr>
        <w:t>გამოხატეს მზაობა</w:t>
      </w:r>
      <w:r w:rsidRPr="0023641B">
        <w:rPr>
          <w:rFonts w:ascii="Sylfaen" w:hAnsi="Sylfaen"/>
          <w:lang w:val="ka-GE"/>
        </w:rPr>
        <w:t xml:space="preserve">, ინვესტიცია ჩაედოთ </w:t>
      </w:r>
      <w:r w:rsidR="00F05AAF" w:rsidRPr="0023641B">
        <w:rPr>
          <w:rFonts w:ascii="Sylfaen" w:hAnsi="Sylfaen"/>
          <w:lang w:val="ka-GE"/>
        </w:rPr>
        <w:t>ტრენინგის</w:t>
      </w:r>
      <w:r w:rsidRPr="0023641B">
        <w:rPr>
          <w:rFonts w:ascii="Sylfaen" w:hAnsi="Sylfaen"/>
          <w:lang w:val="ka-GE"/>
        </w:rPr>
        <w:t xml:space="preserve"> კურიკულუმ</w:t>
      </w:r>
      <w:r w:rsidR="008D4B7D" w:rsidRPr="0023641B">
        <w:rPr>
          <w:rFonts w:ascii="Sylfaen" w:hAnsi="Sylfaen"/>
          <w:lang w:val="ka-GE"/>
        </w:rPr>
        <w:t xml:space="preserve">ში </w:t>
      </w:r>
      <w:r w:rsidRPr="0023641B">
        <w:rPr>
          <w:rFonts w:ascii="Sylfaen" w:hAnsi="Sylfaen"/>
          <w:lang w:val="ka-GE"/>
        </w:rPr>
        <w:t xml:space="preserve">და </w:t>
      </w:r>
      <w:r w:rsidR="008D4B7D" w:rsidRPr="0023641B">
        <w:rPr>
          <w:rFonts w:ascii="Sylfaen" w:hAnsi="Sylfaen"/>
          <w:lang w:val="ka-GE"/>
        </w:rPr>
        <w:t>დამატებით დაეფინანსებინათ კიდეც მათი სწავლება</w:t>
      </w:r>
      <w:r w:rsidR="00D520CA">
        <w:rPr>
          <w:rFonts w:ascii="Sylfaen" w:hAnsi="Sylfaen"/>
          <w:lang w:val="ka-GE"/>
        </w:rPr>
        <w:t>;</w:t>
      </w:r>
      <w:r w:rsidR="008D4B7D" w:rsidRPr="0023641B">
        <w:rPr>
          <w:rFonts w:ascii="Sylfaen" w:hAnsi="Sylfaen"/>
          <w:lang w:val="ka-GE"/>
        </w:rPr>
        <w:t xml:space="preserve"> </w:t>
      </w:r>
      <w:r w:rsidRPr="0023641B">
        <w:rPr>
          <w:rFonts w:ascii="Sylfaen" w:hAnsi="Sylfaen"/>
          <w:lang w:val="ka-GE"/>
        </w:rPr>
        <w:t>განსაკუთრებით</w:t>
      </w:r>
      <w:r w:rsidR="00D520CA">
        <w:rPr>
          <w:rFonts w:ascii="Sylfaen" w:hAnsi="Sylfaen"/>
          <w:lang w:val="ka-GE"/>
        </w:rPr>
        <w:t>,</w:t>
      </w:r>
      <w:r w:rsidRPr="0023641B">
        <w:rPr>
          <w:rFonts w:ascii="Sylfaen" w:hAnsi="Sylfaen"/>
          <w:lang w:val="ka-GE"/>
        </w:rPr>
        <w:t xml:space="preserve"> ენის კურსები. </w:t>
      </w:r>
      <w:r w:rsidR="008D4B7D" w:rsidRPr="0023641B">
        <w:rPr>
          <w:rFonts w:ascii="Sylfaen" w:hAnsi="Sylfaen"/>
          <w:lang w:val="ka-GE"/>
        </w:rPr>
        <w:t xml:space="preserve">მაგრამ, </w:t>
      </w:r>
      <w:r w:rsidRPr="0023641B">
        <w:rPr>
          <w:rFonts w:ascii="Sylfaen" w:hAnsi="Sylfaen"/>
          <w:lang w:val="ka-GE"/>
        </w:rPr>
        <w:t xml:space="preserve">მოსალოდნელზე უფრო </w:t>
      </w:r>
      <w:r w:rsidR="000D0877">
        <w:rPr>
          <w:rFonts w:ascii="Sylfaen" w:hAnsi="Sylfaen"/>
          <w:lang w:val="ka-GE"/>
        </w:rPr>
        <w:t xml:space="preserve">ჩაღრმავებული </w:t>
      </w:r>
      <w:r w:rsidRPr="0023641B">
        <w:rPr>
          <w:rFonts w:ascii="Sylfaen" w:hAnsi="Sylfaen"/>
          <w:lang w:val="ka-GE"/>
        </w:rPr>
        <w:t xml:space="preserve">ტრენინგის </w:t>
      </w:r>
      <w:r w:rsidR="008D4B7D" w:rsidRPr="0023641B">
        <w:rPr>
          <w:rFonts w:ascii="Sylfaen" w:hAnsi="Sylfaen"/>
          <w:lang w:val="ka-GE"/>
        </w:rPr>
        <w:t xml:space="preserve">საჭიროების </w:t>
      </w:r>
      <w:r w:rsidR="008D4B7D" w:rsidRPr="0023641B">
        <w:rPr>
          <w:rFonts w:ascii="Sylfaen" w:hAnsi="Sylfaen"/>
          <w:lang w:val="ka-GE"/>
        </w:rPr>
        <w:lastRenderedPageBreak/>
        <w:t>მიუხედავად, ან შესაძლოა, პირიქით, ამ</w:t>
      </w:r>
      <w:r w:rsidR="000D0877">
        <w:rPr>
          <w:rFonts w:ascii="Sylfaen" w:hAnsi="Sylfaen"/>
          <w:lang w:val="ka-GE"/>
        </w:rPr>
        <w:t xml:space="preserve"> ფაქტორის </w:t>
      </w:r>
      <w:r w:rsidRPr="0023641B">
        <w:rPr>
          <w:rFonts w:ascii="Sylfaen" w:hAnsi="Sylfaen"/>
          <w:lang w:val="ka-GE"/>
        </w:rPr>
        <w:t>გამო</w:t>
      </w:r>
      <w:r w:rsidR="008D4B7D" w:rsidRPr="0023641B">
        <w:rPr>
          <w:rFonts w:ascii="Sylfaen" w:hAnsi="Sylfaen"/>
          <w:lang w:val="ka-GE"/>
        </w:rPr>
        <w:t>ც</w:t>
      </w:r>
      <w:r w:rsidRPr="0023641B">
        <w:rPr>
          <w:rFonts w:ascii="Sylfaen" w:hAnsi="Sylfaen"/>
          <w:lang w:val="ka-GE"/>
        </w:rPr>
        <w:t xml:space="preserve">, ყველა ჩართულმა დამსაქმებელმა გამოხატა დაინტერესება PCMS-ის მონაწილეთა დასაქმების </w:t>
      </w:r>
      <w:r w:rsidR="008D4B7D" w:rsidRPr="0023641B">
        <w:rPr>
          <w:rFonts w:ascii="Sylfaen" w:hAnsi="Sylfaen"/>
          <w:lang w:val="ka-GE"/>
        </w:rPr>
        <w:t xml:space="preserve">ვადის </w:t>
      </w:r>
      <w:r w:rsidRPr="0023641B">
        <w:rPr>
          <w:rFonts w:ascii="Sylfaen" w:hAnsi="Sylfaen"/>
          <w:lang w:val="ka-GE"/>
        </w:rPr>
        <w:t xml:space="preserve">გაგრძელებაში. ექთნების შემთხვევაში, </w:t>
      </w:r>
      <w:r w:rsidR="008D4B7D" w:rsidRPr="0023641B">
        <w:rPr>
          <w:rFonts w:ascii="Sylfaen" w:hAnsi="Sylfaen"/>
          <w:lang w:val="ka-GE"/>
        </w:rPr>
        <w:t xml:space="preserve">კვალიფიკაციის </w:t>
      </w:r>
      <w:r w:rsidRPr="0023641B">
        <w:rPr>
          <w:rFonts w:ascii="Sylfaen" w:hAnsi="Sylfaen"/>
          <w:lang w:val="ka-GE"/>
        </w:rPr>
        <w:t xml:space="preserve">აღიარების გამოცდის </w:t>
      </w:r>
      <w:r w:rsidR="000D0877">
        <w:rPr>
          <w:rFonts w:ascii="Sylfaen" w:hAnsi="Sylfaen"/>
          <w:lang w:val="ka-GE"/>
        </w:rPr>
        <w:t xml:space="preserve">გათვალისწინებით, </w:t>
      </w:r>
      <w:r w:rsidR="008D4B7D" w:rsidRPr="0023641B">
        <w:rPr>
          <w:rFonts w:ascii="Sylfaen" w:hAnsi="Sylfaen"/>
          <w:lang w:val="ka-GE"/>
        </w:rPr>
        <w:t xml:space="preserve">სამუშაო ხელშეკრულებების ვადა </w:t>
      </w:r>
      <w:r w:rsidRPr="0023641B">
        <w:rPr>
          <w:rFonts w:ascii="Sylfaen" w:hAnsi="Sylfaen"/>
          <w:lang w:val="ka-GE"/>
        </w:rPr>
        <w:t>ერთი წლი</w:t>
      </w:r>
      <w:r w:rsidR="008D4B7D" w:rsidRPr="0023641B">
        <w:rPr>
          <w:rFonts w:ascii="Sylfaen" w:hAnsi="Sylfaen"/>
          <w:lang w:val="ka-GE"/>
        </w:rPr>
        <w:t>თ განისაზღვრა</w:t>
      </w:r>
      <w:r w:rsidR="00F05AAF" w:rsidRPr="0023641B">
        <w:rPr>
          <w:rFonts w:ascii="Sylfaen" w:hAnsi="Sylfaen"/>
          <w:lang w:val="ka-GE"/>
        </w:rPr>
        <w:t>.</w:t>
      </w:r>
      <w:r w:rsidRPr="0023641B">
        <w:rPr>
          <w:rStyle w:val="FootnoteReference"/>
          <w:rFonts w:ascii="Sylfaen" w:hAnsi="Sylfaen"/>
          <w:lang w:val="en-GB"/>
        </w:rPr>
        <w:footnoteReference w:id="171"/>
      </w:r>
      <w:r w:rsidRPr="0023641B">
        <w:rPr>
          <w:rFonts w:ascii="Sylfaen" w:hAnsi="Sylfaen"/>
          <w:lang w:val="ka-GE"/>
        </w:rPr>
        <w:t xml:space="preserve"> PCMS-ის ერთ</w:t>
      </w:r>
      <w:r w:rsidR="008D4B7D" w:rsidRPr="0023641B">
        <w:rPr>
          <w:rFonts w:ascii="Sylfaen" w:hAnsi="Sylfaen"/>
          <w:lang w:val="ka-GE"/>
        </w:rPr>
        <w:t>მა</w:t>
      </w:r>
      <w:r w:rsidRPr="0023641B">
        <w:rPr>
          <w:rFonts w:ascii="Sylfaen" w:hAnsi="Sylfaen"/>
          <w:lang w:val="ka-GE"/>
        </w:rPr>
        <w:t xml:space="preserve"> მონაწილემ გამოცდაზე გასვლის უფლება დათქმულ ვადაში ვერ მიიღო. სხვა ექთნ</w:t>
      </w:r>
      <w:r w:rsidR="00781B40" w:rsidRPr="0023641B">
        <w:rPr>
          <w:rFonts w:ascii="Sylfaen" w:hAnsi="Sylfaen"/>
          <w:lang w:val="ka-GE"/>
        </w:rPr>
        <w:t>ები</w:t>
      </w:r>
      <w:r w:rsidRPr="0023641B">
        <w:rPr>
          <w:rFonts w:ascii="Sylfaen" w:hAnsi="Sylfaen"/>
          <w:lang w:val="ka-GE"/>
        </w:rPr>
        <w:t xml:space="preserve">ს </w:t>
      </w:r>
      <w:r w:rsidR="00781B40" w:rsidRPr="0023641B">
        <w:rPr>
          <w:rFonts w:ascii="Sylfaen" w:hAnsi="Sylfaen"/>
          <w:lang w:val="ka-GE"/>
        </w:rPr>
        <w:t xml:space="preserve">შემთხვევაში, </w:t>
      </w:r>
      <w:r w:rsidRPr="0023641B">
        <w:rPr>
          <w:rFonts w:ascii="Sylfaen" w:hAnsi="Sylfaen"/>
          <w:lang w:val="ka-GE"/>
        </w:rPr>
        <w:t xml:space="preserve">გერმანელმა დამსაქმებლებმა </w:t>
      </w:r>
      <w:r w:rsidR="00781B40" w:rsidRPr="0023641B">
        <w:rPr>
          <w:rFonts w:ascii="Sylfaen" w:hAnsi="Sylfaen"/>
          <w:lang w:val="ka-GE"/>
        </w:rPr>
        <w:t xml:space="preserve">მათი </w:t>
      </w:r>
      <w:r w:rsidRPr="0023641B">
        <w:rPr>
          <w:rFonts w:ascii="Sylfaen" w:hAnsi="Sylfaen"/>
          <w:lang w:val="ka-GE"/>
        </w:rPr>
        <w:t xml:space="preserve">ქვეყანაში </w:t>
      </w:r>
      <w:r w:rsidR="008D4B7D" w:rsidRPr="0023641B">
        <w:rPr>
          <w:rFonts w:ascii="Sylfaen" w:hAnsi="Sylfaen"/>
          <w:lang w:val="ka-GE"/>
        </w:rPr>
        <w:t xml:space="preserve">დარჩენის ვადის </w:t>
      </w:r>
      <w:r w:rsidR="007052F5" w:rsidRPr="0023641B">
        <w:rPr>
          <w:rFonts w:ascii="Sylfaen" w:hAnsi="Sylfaen"/>
          <w:lang w:val="ka-GE"/>
        </w:rPr>
        <w:t xml:space="preserve">მინიმუმ </w:t>
      </w:r>
      <w:r w:rsidRPr="0023641B">
        <w:rPr>
          <w:rFonts w:ascii="Sylfaen" w:hAnsi="Sylfaen"/>
          <w:lang w:val="ka-GE"/>
        </w:rPr>
        <w:t>2-დან 3 წლამდე გახანგრძლივება მოითხოვეს. რაც შეეხება სასტუმროს სექტორის პერსონალს, გერმანელმა დამსაქმებლებმა მათთან მიმართ</w:t>
      </w:r>
      <w:r w:rsidR="003D3C08" w:rsidRPr="0023641B">
        <w:rPr>
          <w:rFonts w:ascii="Sylfaen" w:hAnsi="Sylfaen"/>
          <w:lang w:val="ka-GE"/>
        </w:rPr>
        <w:t>ე</w:t>
      </w:r>
      <w:r w:rsidRPr="0023641B">
        <w:rPr>
          <w:rFonts w:ascii="Sylfaen" w:hAnsi="Sylfaen"/>
          <w:lang w:val="ka-GE"/>
        </w:rPr>
        <w:t>ბაში გახა</w:t>
      </w:r>
      <w:r w:rsidR="00F05AAF" w:rsidRPr="0023641B">
        <w:rPr>
          <w:rFonts w:ascii="Sylfaen" w:hAnsi="Sylfaen"/>
          <w:lang w:val="ka-GE"/>
        </w:rPr>
        <w:t>ნ</w:t>
      </w:r>
      <w:r w:rsidRPr="0023641B">
        <w:rPr>
          <w:rFonts w:ascii="Sylfaen" w:hAnsi="Sylfaen"/>
          <w:lang w:val="ka-GE"/>
        </w:rPr>
        <w:t xml:space="preserve">გრძლივებული სამუშაო კონტრაქტი აირჩიეს - თავიდან განსაზღვრული 12 თვიდან მაქსიმუმ 18 თვემდე </w:t>
      </w:r>
      <w:r w:rsidR="004B0681" w:rsidRPr="0023641B">
        <w:rPr>
          <w:rFonts w:ascii="Sylfaen" w:hAnsi="Sylfaen"/>
          <w:noProof/>
        </w:rPr>
        <mc:AlternateContent>
          <mc:Choice Requires="wps">
            <w:drawing>
              <wp:anchor distT="0" distB="0" distL="114300" distR="114300" simplePos="0" relativeHeight="251798528" behindDoc="0" locked="0" layoutInCell="1" allowOverlap="1" wp14:anchorId="7DC5D057" wp14:editId="541B64DF">
                <wp:simplePos x="0" y="0"/>
                <wp:positionH relativeFrom="page">
                  <wp:posOffset>3975735</wp:posOffset>
                </wp:positionH>
                <wp:positionV relativeFrom="paragraph">
                  <wp:posOffset>1940560</wp:posOffset>
                </wp:positionV>
                <wp:extent cx="2917825" cy="451485"/>
                <wp:effectExtent l="0" t="0" r="0" b="5715"/>
                <wp:wrapSquare wrapText="bothSides"/>
                <wp:docPr id="310" name="Text Box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17825" cy="451485"/>
                        </a:xfrm>
                        <a:prstGeom prst="rect">
                          <a:avLst/>
                        </a:prstGeom>
                        <a:solidFill>
                          <a:prstClr val="white"/>
                        </a:solidFill>
                        <a:ln>
                          <a:noFill/>
                        </a:ln>
                        <a:effectLst/>
                      </wps:spPr>
                      <wps:txbx>
                        <w:txbxContent>
                          <w:p w14:paraId="68FE41EE" w14:textId="77777777" w:rsidR="0039235C" w:rsidRPr="00210640" w:rsidRDefault="0039235C" w:rsidP="00390BB5">
                            <w:pPr>
                              <w:rPr>
                                <w:b/>
                                <w:color w:val="365F91" w:themeColor="accent1" w:themeShade="BF"/>
                                <w:sz w:val="20"/>
                                <w:szCs w:val="18"/>
                                <w:lang w:val="ka-GE"/>
                              </w:rPr>
                            </w:pPr>
                            <w:bookmarkStart w:id="79" w:name="_Toc455062105"/>
                            <w:r w:rsidRPr="00210640">
                              <w:rPr>
                                <w:rFonts w:ascii="Sylfaen" w:hAnsi="Sylfaen" w:cs="Sylfaen"/>
                                <w:b/>
                                <w:color w:val="365F91" w:themeColor="accent1" w:themeShade="BF"/>
                                <w:sz w:val="20"/>
                                <w:szCs w:val="18"/>
                                <w:lang w:val="ka-GE"/>
                              </w:rPr>
                              <w:t>ცხრილი</w:t>
                            </w:r>
                            <w:r w:rsidRPr="00210640">
                              <w:rPr>
                                <w:b/>
                                <w:color w:val="365F91" w:themeColor="accent1" w:themeShade="BF"/>
                                <w:sz w:val="20"/>
                                <w:szCs w:val="18"/>
                                <w:lang w:val="ka-GE"/>
                              </w:rPr>
                              <w:t xml:space="preserve"> </w:t>
                            </w:r>
                            <w:r>
                              <w:rPr>
                                <w:rFonts w:ascii="Sylfaen" w:hAnsi="Sylfaen"/>
                                <w:b/>
                                <w:color w:val="365F91" w:themeColor="accent1" w:themeShade="BF"/>
                                <w:sz w:val="20"/>
                                <w:szCs w:val="18"/>
                                <w:lang w:val="ka-GE"/>
                              </w:rPr>
                              <w:t xml:space="preserve"> 12</w:t>
                            </w:r>
                            <w:r w:rsidRPr="00210640">
                              <w:rPr>
                                <w:b/>
                                <w:color w:val="365F91" w:themeColor="accent1" w:themeShade="BF"/>
                                <w:sz w:val="20"/>
                                <w:szCs w:val="18"/>
                                <w:lang w:val="ka-GE"/>
                              </w:rPr>
                              <w:t xml:space="preserve">: </w:t>
                            </w:r>
                            <w:r w:rsidRPr="00210640">
                              <w:rPr>
                                <w:b/>
                                <w:color w:val="365F91" w:themeColor="accent1" w:themeShade="BF"/>
                                <w:sz w:val="20"/>
                                <w:szCs w:val="18"/>
                              </w:rPr>
                              <w:t xml:space="preserve"> </w:t>
                            </w:r>
                            <w:r w:rsidRPr="00210640">
                              <w:rPr>
                                <w:rFonts w:ascii="Sylfaen" w:hAnsi="Sylfaen" w:cs="Sylfaen"/>
                                <w:b/>
                                <w:color w:val="365F91" w:themeColor="accent1" w:themeShade="BF"/>
                                <w:sz w:val="20"/>
                                <w:szCs w:val="18"/>
                                <w:lang w:val="ka-GE"/>
                              </w:rPr>
                              <w:t>ცხელი</w:t>
                            </w:r>
                            <w:r w:rsidRPr="00210640">
                              <w:rPr>
                                <w:b/>
                                <w:color w:val="365F91" w:themeColor="accent1" w:themeShade="BF"/>
                                <w:sz w:val="20"/>
                                <w:szCs w:val="18"/>
                                <w:lang w:val="ka-GE"/>
                              </w:rPr>
                              <w:t xml:space="preserve"> </w:t>
                            </w:r>
                            <w:r w:rsidRPr="00210640">
                              <w:rPr>
                                <w:rFonts w:ascii="Sylfaen" w:hAnsi="Sylfaen" w:cs="Sylfaen"/>
                                <w:b/>
                                <w:color w:val="365F91" w:themeColor="accent1" w:themeShade="BF"/>
                                <w:sz w:val="20"/>
                                <w:szCs w:val="18"/>
                                <w:lang w:val="ka-GE"/>
                              </w:rPr>
                              <w:t>ხაზი</w:t>
                            </w:r>
                            <w:bookmarkEnd w:id="79"/>
                            <w:r w:rsidRPr="00210640">
                              <w:rPr>
                                <w:b/>
                                <w:color w:val="365F91" w:themeColor="accent1" w:themeShade="BF"/>
                                <w:sz w:val="20"/>
                                <w:szCs w:val="18"/>
                                <w:lang w:val="ka-GE"/>
                              </w:rPr>
                              <w:t xml:space="preserve"> - </w:t>
                            </w:r>
                            <w:r w:rsidRPr="00210640">
                              <w:rPr>
                                <w:rFonts w:ascii="Sylfaen" w:hAnsi="Sylfaen" w:cs="Sylfaen"/>
                                <w:b/>
                                <w:color w:val="365F91" w:themeColor="accent1" w:themeShade="BF"/>
                                <w:sz w:val="20"/>
                                <w:szCs w:val="18"/>
                                <w:lang w:val="ka-GE"/>
                              </w:rPr>
                              <w:t>ხშირად</w:t>
                            </w:r>
                            <w:r w:rsidRPr="00210640">
                              <w:rPr>
                                <w:b/>
                                <w:color w:val="365F91" w:themeColor="accent1" w:themeShade="BF"/>
                                <w:sz w:val="20"/>
                                <w:szCs w:val="18"/>
                                <w:lang w:val="ka-GE"/>
                              </w:rPr>
                              <w:t xml:space="preserve"> </w:t>
                            </w:r>
                            <w:r w:rsidRPr="00210640">
                              <w:rPr>
                                <w:rFonts w:ascii="Sylfaen" w:hAnsi="Sylfaen" w:cs="Sylfaen"/>
                                <w:b/>
                                <w:color w:val="365F91" w:themeColor="accent1" w:themeShade="BF"/>
                                <w:sz w:val="20"/>
                                <w:szCs w:val="18"/>
                                <w:lang w:val="ka-GE"/>
                              </w:rPr>
                              <w:t>დასმული</w:t>
                            </w:r>
                            <w:r w:rsidRPr="00210640">
                              <w:rPr>
                                <w:b/>
                                <w:color w:val="365F91" w:themeColor="accent1" w:themeShade="BF"/>
                                <w:sz w:val="20"/>
                                <w:szCs w:val="18"/>
                                <w:lang w:val="ka-GE"/>
                              </w:rPr>
                              <w:t xml:space="preserve"> </w:t>
                            </w:r>
                            <w:r w:rsidRPr="00210640">
                              <w:rPr>
                                <w:rFonts w:ascii="Sylfaen" w:hAnsi="Sylfaen" w:cs="Sylfaen"/>
                                <w:b/>
                                <w:color w:val="365F91" w:themeColor="accent1" w:themeShade="BF"/>
                                <w:sz w:val="20"/>
                                <w:szCs w:val="18"/>
                                <w:lang w:val="ka-GE"/>
                              </w:rPr>
                              <w:t>კ</w:t>
                            </w:r>
                            <w:r>
                              <w:rPr>
                                <w:rFonts w:ascii="Sylfaen" w:hAnsi="Sylfaen" w:cs="Sylfaen"/>
                                <w:b/>
                                <w:color w:val="365F91" w:themeColor="accent1" w:themeShade="BF"/>
                                <w:sz w:val="20"/>
                                <w:szCs w:val="18"/>
                                <w:lang w:val="ka-GE"/>
                              </w:rPr>
                              <w:t>ი</w:t>
                            </w:r>
                            <w:r w:rsidRPr="00210640">
                              <w:rPr>
                                <w:rFonts w:ascii="Sylfaen" w:hAnsi="Sylfaen" w:cs="Sylfaen"/>
                                <w:b/>
                                <w:color w:val="365F91" w:themeColor="accent1" w:themeShade="BF"/>
                                <w:sz w:val="20"/>
                                <w:szCs w:val="18"/>
                                <w:lang w:val="ka-GE"/>
                              </w:rPr>
                              <w:t>თხვები</w:t>
                            </w:r>
                          </w:p>
                          <w:p w14:paraId="7D343A19" w14:textId="77777777" w:rsidR="0039235C" w:rsidRPr="00ED4596" w:rsidRDefault="0039235C" w:rsidP="005063F1">
                            <w:pPr>
                              <w:rPr>
                                <w:rFonts w:ascii="Sylfaen" w:hAnsi="Sylfaen"/>
                                <w:lang w:val="ka-GE"/>
                              </w:rPr>
                            </w:pPr>
                          </w:p>
                          <w:p w14:paraId="57A5CDD6" w14:textId="77777777" w:rsidR="0039235C" w:rsidRPr="00ED4596" w:rsidRDefault="0039235C" w:rsidP="005063F1">
                            <w:pPr>
                              <w:rPr>
                                <w:rFonts w:ascii="Sylfaen" w:hAnsi="Sylfaen"/>
                                <w:lang w:val="ka-GE"/>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310" o:spid="_x0000_s1092" type="#_x0000_t202" style="position:absolute;left:0;text-align:left;margin-left:313.05pt;margin-top:152.8pt;width:229.75pt;height:35.55pt;z-index:251798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" stroked="f">
                <v:path arrowok="t"/>
                <v:textbox inset="0,0,0,0">
                  <w:txbxContent>
                    <w:p w14:paraId="68FE41EE" w14:textId="77777777" w:rsidR="0039235C" w:rsidRPr="00210640" w:rsidRDefault="0039235C" w:rsidP="00390BB5">
                      <w:pPr>
                        <w:rPr>
                          <w:b/>
                          <w:color w:val="365F91" w:themeColor="accent1" w:themeShade="BF"/>
                          <w:sz w:val="20"/>
                          <w:szCs w:val="18"/>
                          <w:lang w:val="ka-GE"/>
                        </w:rPr>
                      </w:pPr>
                      <w:bookmarkStart w:id="80" w:name="_Toc455062105"/>
                      <w:r w:rsidRPr="00210640">
                        <w:rPr>
                          <w:rFonts w:ascii="Sylfaen" w:hAnsi="Sylfaen" w:cs="Sylfaen"/>
                          <w:b/>
                          <w:color w:val="365F91" w:themeColor="accent1" w:themeShade="BF"/>
                          <w:sz w:val="20"/>
                          <w:szCs w:val="18"/>
                          <w:lang w:val="ka-GE"/>
                        </w:rPr>
                        <w:t>ცხრილი</w:t>
                      </w:r>
                      <w:r w:rsidRPr="00210640">
                        <w:rPr>
                          <w:b/>
                          <w:color w:val="365F91" w:themeColor="accent1" w:themeShade="BF"/>
                          <w:sz w:val="20"/>
                          <w:szCs w:val="18"/>
                          <w:lang w:val="ka-GE"/>
                        </w:rPr>
                        <w:t xml:space="preserve"> </w:t>
                      </w:r>
                      <w:r>
                        <w:rPr>
                          <w:rFonts w:ascii="Sylfaen" w:hAnsi="Sylfaen"/>
                          <w:b/>
                          <w:color w:val="365F91" w:themeColor="accent1" w:themeShade="BF"/>
                          <w:sz w:val="20"/>
                          <w:szCs w:val="18"/>
                          <w:lang w:val="ka-GE"/>
                        </w:rPr>
                        <w:t xml:space="preserve"> 12</w:t>
                      </w:r>
                      <w:r w:rsidRPr="00210640">
                        <w:rPr>
                          <w:b/>
                          <w:color w:val="365F91" w:themeColor="accent1" w:themeShade="BF"/>
                          <w:sz w:val="20"/>
                          <w:szCs w:val="18"/>
                          <w:lang w:val="ka-GE"/>
                        </w:rPr>
                        <w:t xml:space="preserve">: </w:t>
                      </w:r>
                      <w:r w:rsidRPr="00210640">
                        <w:rPr>
                          <w:b/>
                          <w:color w:val="365F91" w:themeColor="accent1" w:themeShade="BF"/>
                          <w:sz w:val="20"/>
                          <w:szCs w:val="18"/>
                        </w:rPr>
                        <w:t xml:space="preserve"> </w:t>
                      </w:r>
                      <w:r w:rsidRPr="00210640">
                        <w:rPr>
                          <w:rFonts w:ascii="Sylfaen" w:hAnsi="Sylfaen" w:cs="Sylfaen"/>
                          <w:b/>
                          <w:color w:val="365F91" w:themeColor="accent1" w:themeShade="BF"/>
                          <w:sz w:val="20"/>
                          <w:szCs w:val="18"/>
                          <w:lang w:val="ka-GE"/>
                        </w:rPr>
                        <w:t>ცხელი</w:t>
                      </w:r>
                      <w:r w:rsidRPr="00210640">
                        <w:rPr>
                          <w:b/>
                          <w:color w:val="365F91" w:themeColor="accent1" w:themeShade="BF"/>
                          <w:sz w:val="20"/>
                          <w:szCs w:val="18"/>
                          <w:lang w:val="ka-GE"/>
                        </w:rPr>
                        <w:t xml:space="preserve"> </w:t>
                      </w:r>
                      <w:r w:rsidRPr="00210640">
                        <w:rPr>
                          <w:rFonts w:ascii="Sylfaen" w:hAnsi="Sylfaen" w:cs="Sylfaen"/>
                          <w:b/>
                          <w:color w:val="365F91" w:themeColor="accent1" w:themeShade="BF"/>
                          <w:sz w:val="20"/>
                          <w:szCs w:val="18"/>
                          <w:lang w:val="ka-GE"/>
                        </w:rPr>
                        <w:t>ხაზი</w:t>
                      </w:r>
                      <w:bookmarkEnd w:id="80"/>
                      <w:r w:rsidRPr="00210640">
                        <w:rPr>
                          <w:b/>
                          <w:color w:val="365F91" w:themeColor="accent1" w:themeShade="BF"/>
                          <w:sz w:val="20"/>
                          <w:szCs w:val="18"/>
                          <w:lang w:val="ka-GE"/>
                        </w:rPr>
                        <w:t xml:space="preserve"> - </w:t>
                      </w:r>
                      <w:r w:rsidRPr="00210640">
                        <w:rPr>
                          <w:rFonts w:ascii="Sylfaen" w:hAnsi="Sylfaen" w:cs="Sylfaen"/>
                          <w:b/>
                          <w:color w:val="365F91" w:themeColor="accent1" w:themeShade="BF"/>
                          <w:sz w:val="20"/>
                          <w:szCs w:val="18"/>
                          <w:lang w:val="ka-GE"/>
                        </w:rPr>
                        <w:t>ხშირად</w:t>
                      </w:r>
                      <w:r w:rsidRPr="00210640">
                        <w:rPr>
                          <w:b/>
                          <w:color w:val="365F91" w:themeColor="accent1" w:themeShade="BF"/>
                          <w:sz w:val="20"/>
                          <w:szCs w:val="18"/>
                          <w:lang w:val="ka-GE"/>
                        </w:rPr>
                        <w:t xml:space="preserve"> </w:t>
                      </w:r>
                      <w:r w:rsidRPr="00210640">
                        <w:rPr>
                          <w:rFonts w:ascii="Sylfaen" w:hAnsi="Sylfaen" w:cs="Sylfaen"/>
                          <w:b/>
                          <w:color w:val="365F91" w:themeColor="accent1" w:themeShade="BF"/>
                          <w:sz w:val="20"/>
                          <w:szCs w:val="18"/>
                          <w:lang w:val="ka-GE"/>
                        </w:rPr>
                        <w:t>დასმული</w:t>
                      </w:r>
                      <w:r w:rsidRPr="00210640">
                        <w:rPr>
                          <w:b/>
                          <w:color w:val="365F91" w:themeColor="accent1" w:themeShade="BF"/>
                          <w:sz w:val="20"/>
                          <w:szCs w:val="18"/>
                          <w:lang w:val="ka-GE"/>
                        </w:rPr>
                        <w:t xml:space="preserve"> </w:t>
                      </w:r>
                      <w:r w:rsidRPr="00210640">
                        <w:rPr>
                          <w:rFonts w:ascii="Sylfaen" w:hAnsi="Sylfaen" w:cs="Sylfaen"/>
                          <w:b/>
                          <w:color w:val="365F91" w:themeColor="accent1" w:themeShade="BF"/>
                          <w:sz w:val="20"/>
                          <w:szCs w:val="18"/>
                          <w:lang w:val="ka-GE"/>
                        </w:rPr>
                        <w:t>კ</w:t>
                      </w:r>
                      <w:r>
                        <w:rPr>
                          <w:rFonts w:ascii="Sylfaen" w:hAnsi="Sylfaen" w:cs="Sylfaen"/>
                          <w:b/>
                          <w:color w:val="365F91" w:themeColor="accent1" w:themeShade="BF"/>
                          <w:sz w:val="20"/>
                          <w:szCs w:val="18"/>
                          <w:lang w:val="ka-GE"/>
                        </w:rPr>
                        <w:t>ი</w:t>
                      </w:r>
                      <w:r w:rsidRPr="00210640">
                        <w:rPr>
                          <w:rFonts w:ascii="Sylfaen" w:hAnsi="Sylfaen" w:cs="Sylfaen"/>
                          <w:b/>
                          <w:color w:val="365F91" w:themeColor="accent1" w:themeShade="BF"/>
                          <w:sz w:val="20"/>
                          <w:szCs w:val="18"/>
                          <w:lang w:val="ka-GE"/>
                        </w:rPr>
                        <w:t>თხვები</w:t>
                      </w:r>
                    </w:p>
                    <w:p w14:paraId="7D343A19" w14:textId="77777777" w:rsidR="0039235C" w:rsidRPr="00ED4596" w:rsidRDefault="0039235C" w:rsidP="005063F1">
                      <w:pPr>
                        <w:rPr>
                          <w:rFonts w:ascii="Sylfaen" w:hAnsi="Sylfaen"/>
                          <w:lang w:val="ka-GE"/>
                        </w:rPr>
                      </w:pPr>
                    </w:p>
                    <w:p w14:paraId="57A5CDD6" w14:textId="77777777" w:rsidR="0039235C" w:rsidRPr="00ED4596" w:rsidRDefault="0039235C" w:rsidP="005063F1">
                      <w:pPr>
                        <w:rPr>
                          <w:rFonts w:ascii="Sylfaen" w:hAnsi="Sylfaen"/>
                          <w:lang w:val="ka-GE"/>
                        </w:rPr>
                      </w:pPr>
                    </w:p>
                  </w:txbxContent>
                </v:textbox>
                <w10:wrap type="square" anchorx="page"/>
              </v:shape>
            </w:pict>
          </mc:Fallback>
        </mc:AlternateContent>
      </w:r>
      <w:r w:rsidRPr="0023641B">
        <w:rPr>
          <w:rFonts w:ascii="Sylfaen" w:hAnsi="Sylfaen"/>
          <w:lang w:val="ka-GE"/>
        </w:rPr>
        <w:t xml:space="preserve">ვადით. </w:t>
      </w:r>
      <w:r w:rsidR="000C4D32" w:rsidRPr="0023641B">
        <w:rPr>
          <w:rFonts w:ascii="Sylfaen" w:hAnsi="Sylfaen"/>
          <w:lang w:val="ka-GE"/>
        </w:rPr>
        <w:t xml:space="preserve">შესაბამისად, </w:t>
      </w:r>
      <w:r w:rsidRPr="0023641B">
        <w:rPr>
          <w:rFonts w:ascii="Sylfaen" w:hAnsi="Sylfaen"/>
          <w:lang w:val="ka-GE"/>
        </w:rPr>
        <w:t xml:space="preserve">მიგრაციის ციკლის ხანგრძლივობა </w:t>
      </w:r>
      <w:r w:rsidR="004B0681" w:rsidRPr="0023641B">
        <w:rPr>
          <w:rFonts w:ascii="Sylfaen" w:hAnsi="Sylfaen"/>
          <w:noProof/>
        </w:rPr>
        <mc:AlternateContent>
          <mc:Choice Requires="wps">
            <w:drawing>
              <wp:anchor distT="45720" distB="45720" distL="114300" distR="114300" simplePos="0" relativeHeight="251799552" behindDoc="0" locked="0" layoutInCell="1" allowOverlap="1" wp14:anchorId="4AB23923" wp14:editId="6A4E60F7">
                <wp:simplePos x="0" y="0"/>
                <wp:positionH relativeFrom="page">
                  <wp:posOffset>3683635</wp:posOffset>
                </wp:positionH>
                <wp:positionV relativeFrom="paragraph">
                  <wp:posOffset>2391410</wp:posOffset>
                </wp:positionV>
                <wp:extent cx="3731260" cy="5527040"/>
                <wp:effectExtent l="0" t="0" r="21590" b="16510"/>
                <wp:wrapSquare wrapText="bothSides"/>
                <wp:docPr id="1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1260" cy="5527040"/>
                        </a:xfrm>
                        <a:prstGeom prst="rect">
                          <a:avLst/>
                        </a:prstGeom>
                        <a:solidFill>
                          <a:srgbClr val="FFFFFF"/>
                        </a:solidFill>
                        <a:ln w="9525">
                          <a:solidFill>
                            <a:srgbClr val="000000"/>
                          </a:solidFill>
                          <a:miter lim="800000"/>
                          <a:headEnd/>
                          <a:tailEnd/>
                        </a:ln>
                      </wps:spPr>
                      <wps:txbx>
                        <w:txbxContent>
                          <w:p w14:paraId="545B9D17" w14:textId="77777777" w:rsidR="0039235C" w:rsidRPr="00EC5AD0" w:rsidRDefault="0039235C" w:rsidP="00EC5AD0">
                            <w:pPr>
                              <w:tabs>
                                <w:tab w:val="left" w:pos="2715"/>
                              </w:tabs>
                              <w:spacing w:after="0" w:line="240" w:lineRule="auto"/>
                              <w:rPr>
                                <w:rFonts w:ascii="Sylfaen" w:hAnsi="Sylfaen"/>
                                <w:sz w:val="18"/>
                                <w:szCs w:val="18"/>
                                <w:lang w:val="ka-GE"/>
                              </w:rPr>
                            </w:pPr>
                            <w:r w:rsidRPr="00EC5AD0">
                              <w:rPr>
                                <w:rFonts w:ascii="Sylfaen" w:hAnsi="Sylfaen"/>
                                <w:b/>
                                <w:sz w:val="18"/>
                                <w:szCs w:val="18"/>
                                <w:lang w:val="ka-GE"/>
                              </w:rPr>
                              <w:t xml:space="preserve">ცხელი ხაზის სამუშაო საათები: </w:t>
                            </w:r>
                            <w:r w:rsidRPr="00EC5AD0">
                              <w:rPr>
                                <w:rFonts w:ascii="Sylfaen" w:hAnsi="Sylfaen"/>
                                <w:sz w:val="18"/>
                                <w:szCs w:val="18"/>
                                <w:lang w:val="ka-GE"/>
                              </w:rPr>
                              <w:t>შერჩევის პროცესის განმავლობაში, სამშაბათი, ხუთშაბათი</w:t>
                            </w:r>
                            <w:r w:rsidRPr="00EC5AD0">
                              <w:rPr>
                                <w:rFonts w:ascii="Sylfaen" w:hAnsi="Sylfaen"/>
                                <w:sz w:val="18"/>
                                <w:szCs w:val="18"/>
                              </w:rPr>
                              <w:t>: 10:00-14:00</w:t>
                            </w:r>
                            <w:r w:rsidRPr="00EC5AD0">
                              <w:rPr>
                                <w:rFonts w:ascii="Sylfaen" w:hAnsi="Sylfaen"/>
                                <w:sz w:val="18"/>
                                <w:szCs w:val="18"/>
                                <w:lang w:val="ka-GE"/>
                              </w:rPr>
                              <w:t xml:space="preserve"> სთ.</w:t>
                            </w:r>
                          </w:p>
                          <w:tbl>
                            <w:tblPr>
                              <w:tblW w:w="0" w:type="auto"/>
                              <w:tblLook w:val="04A0" w:firstRow="1" w:lastRow="0" w:firstColumn="1" w:lastColumn="0" w:noHBand="0" w:noVBand="1"/>
                            </w:tblPr>
                            <w:tblGrid>
                              <w:gridCol w:w="4248"/>
                              <w:gridCol w:w="1540"/>
                            </w:tblGrid>
                            <w:tr w:rsidR="0039235C" w:rsidRPr="00EC5AD0" w14:paraId="146F2343" w14:textId="77777777" w:rsidTr="00A556AB">
                              <w:tc>
                                <w:tcPr>
                                  <w:tcW w:w="4248" w:type="dxa"/>
                                </w:tcPr>
                                <w:p w14:paraId="59A65A97" w14:textId="77777777" w:rsidR="0039235C" w:rsidRPr="00EC5AD0" w:rsidRDefault="0039235C" w:rsidP="00EC5AD0">
                                  <w:pPr>
                                    <w:spacing w:after="0" w:line="240" w:lineRule="auto"/>
                                    <w:jc w:val="both"/>
                                    <w:rPr>
                                      <w:rFonts w:ascii="Sylfaen" w:hAnsi="Sylfaen"/>
                                      <w:i/>
                                      <w:sz w:val="18"/>
                                      <w:szCs w:val="18"/>
                                    </w:rPr>
                                  </w:pPr>
                                  <w:r w:rsidRPr="00EC5AD0">
                                    <w:rPr>
                                      <w:rFonts w:ascii="Sylfaen" w:hAnsi="Sylfaen"/>
                                      <w:sz w:val="18"/>
                                      <w:szCs w:val="18"/>
                                      <w:lang w:val="ka-GE"/>
                                    </w:rPr>
                                    <w:t>მიღებული ზარების საერთო რაოდენობა</w:t>
                                  </w:r>
                                </w:p>
                              </w:tc>
                              <w:tc>
                                <w:tcPr>
                                  <w:tcW w:w="1540" w:type="dxa"/>
                                </w:tcPr>
                                <w:p w14:paraId="5DEE2786" w14:textId="77777777" w:rsidR="0039235C" w:rsidRPr="00EC5AD0" w:rsidRDefault="0039235C" w:rsidP="00EC5AD0">
                                  <w:pPr>
                                    <w:spacing w:after="0" w:line="240" w:lineRule="auto"/>
                                    <w:rPr>
                                      <w:rFonts w:ascii="Sylfaen" w:hAnsi="Sylfaen"/>
                                      <w:sz w:val="18"/>
                                      <w:szCs w:val="18"/>
                                    </w:rPr>
                                  </w:pPr>
                                  <w:r w:rsidRPr="00EC5AD0">
                                    <w:rPr>
                                      <w:rFonts w:ascii="Sylfaen" w:hAnsi="Sylfaen"/>
                                      <w:sz w:val="18"/>
                                      <w:szCs w:val="18"/>
                                    </w:rPr>
                                    <w:t>74</w:t>
                                  </w:r>
                                </w:p>
                              </w:tc>
                            </w:tr>
                            <w:tr w:rsidR="0039235C" w:rsidRPr="00EC5AD0" w14:paraId="79A85D8E" w14:textId="77777777" w:rsidTr="00A556AB">
                              <w:tc>
                                <w:tcPr>
                                  <w:tcW w:w="4248" w:type="dxa"/>
                                </w:tcPr>
                                <w:p w14:paraId="06A8842E" w14:textId="77777777" w:rsidR="0039235C" w:rsidRPr="00EC5AD0" w:rsidRDefault="0039235C" w:rsidP="00EC5AD0">
                                  <w:pPr>
                                    <w:spacing w:after="0" w:line="240" w:lineRule="auto"/>
                                    <w:jc w:val="both"/>
                                    <w:rPr>
                                      <w:rFonts w:ascii="Sylfaen" w:hAnsi="Sylfaen"/>
                                      <w:sz w:val="18"/>
                                      <w:szCs w:val="18"/>
                                    </w:rPr>
                                  </w:pPr>
                                  <w:r w:rsidRPr="00EC5AD0">
                                    <w:rPr>
                                      <w:rFonts w:ascii="Sylfaen" w:hAnsi="Sylfaen"/>
                                      <w:sz w:val="18"/>
                                      <w:szCs w:val="18"/>
                                      <w:lang w:val="ka-GE"/>
                                    </w:rPr>
                                    <w:t>ექთნების შერჩევის შესახებ შემოსული ზარების რაოდენობა</w:t>
                                  </w:r>
                                </w:p>
                              </w:tc>
                              <w:tc>
                                <w:tcPr>
                                  <w:tcW w:w="1540" w:type="dxa"/>
                                </w:tcPr>
                                <w:p w14:paraId="2F44A985" w14:textId="77777777" w:rsidR="0039235C" w:rsidRDefault="0039235C" w:rsidP="00EC5AD0">
                                  <w:pPr>
                                    <w:spacing w:after="0" w:line="240" w:lineRule="auto"/>
                                    <w:rPr>
                                      <w:rFonts w:ascii="Sylfaen" w:hAnsi="Sylfaen"/>
                                      <w:sz w:val="18"/>
                                      <w:szCs w:val="18"/>
                                    </w:rPr>
                                  </w:pPr>
                                </w:p>
                                <w:p w14:paraId="09E38D17" w14:textId="77777777" w:rsidR="0039235C" w:rsidRPr="00EC5AD0" w:rsidRDefault="0039235C" w:rsidP="00EC5AD0">
                                  <w:pPr>
                                    <w:spacing w:after="0" w:line="240" w:lineRule="auto"/>
                                    <w:rPr>
                                      <w:rFonts w:ascii="Sylfaen" w:hAnsi="Sylfaen"/>
                                      <w:sz w:val="18"/>
                                      <w:szCs w:val="18"/>
                                    </w:rPr>
                                  </w:pPr>
                                  <w:r w:rsidRPr="00EC5AD0">
                                    <w:rPr>
                                      <w:rFonts w:ascii="Sylfaen" w:hAnsi="Sylfaen"/>
                                      <w:sz w:val="18"/>
                                      <w:szCs w:val="18"/>
                                    </w:rPr>
                                    <w:t>35</w:t>
                                  </w:r>
                                </w:p>
                              </w:tc>
                            </w:tr>
                            <w:tr w:rsidR="0039235C" w:rsidRPr="00EC5AD0" w14:paraId="2E0E0A2F" w14:textId="77777777" w:rsidTr="00EC5AD0">
                              <w:trPr>
                                <w:trHeight w:val="932"/>
                              </w:trPr>
                              <w:tc>
                                <w:tcPr>
                                  <w:tcW w:w="4248" w:type="dxa"/>
                                </w:tcPr>
                                <w:p w14:paraId="4B1A0540" w14:textId="78E7AA32" w:rsidR="0039235C" w:rsidRPr="00EC5AD0" w:rsidRDefault="0039235C" w:rsidP="00A3682B">
                                  <w:pPr>
                                    <w:spacing w:after="0" w:line="240" w:lineRule="auto"/>
                                    <w:jc w:val="both"/>
                                    <w:rPr>
                                      <w:rFonts w:ascii="Sylfaen" w:hAnsi="Sylfaen"/>
                                      <w:sz w:val="18"/>
                                      <w:szCs w:val="18"/>
                                    </w:rPr>
                                  </w:pPr>
                                  <w:r w:rsidRPr="00EC5AD0">
                                    <w:rPr>
                                      <w:rFonts w:ascii="Sylfaen" w:hAnsi="Sylfaen"/>
                                      <w:sz w:val="18"/>
                                      <w:szCs w:val="18"/>
                                      <w:lang w:val="ka-GE"/>
                                    </w:rPr>
                                    <w:t>სასტუმროს სექტორის/რესტორნის პერსონალის შერჩევის შესახებ შემოსული ზარების რაოდენობა</w:t>
                                  </w:r>
                                </w:p>
                              </w:tc>
                              <w:tc>
                                <w:tcPr>
                                  <w:tcW w:w="1540" w:type="dxa"/>
                                </w:tcPr>
                                <w:p w14:paraId="27555D7A" w14:textId="77777777" w:rsidR="0039235C" w:rsidRDefault="0039235C" w:rsidP="00EC5AD0">
                                  <w:pPr>
                                    <w:spacing w:after="0" w:line="240" w:lineRule="auto"/>
                                    <w:rPr>
                                      <w:rFonts w:ascii="Sylfaen" w:hAnsi="Sylfaen"/>
                                      <w:sz w:val="18"/>
                                      <w:szCs w:val="18"/>
                                    </w:rPr>
                                  </w:pPr>
                                </w:p>
                                <w:p w14:paraId="5F42B3E2" w14:textId="77777777" w:rsidR="0039235C" w:rsidRDefault="0039235C" w:rsidP="00EC5AD0">
                                  <w:pPr>
                                    <w:spacing w:after="0" w:line="240" w:lineRule="auto"/>
                                    <w:rPr>
                                      <w:rFonts w:ascii="Sylfaen" w:hAnsi="Sylfaen"/>
                                      <w:sz w:val="18"/>
                                      <w:szCs w:val="18"/>
                                    </w:rPr>
                                  </w:pPr>
                                </w:p>
                                <w:p w14:paraId="40483B0C" w14:textId="77777777" w:rsidR="0039235C" w:rsidRPr="00EC5AD0" w:rsidRDefault="0039235C" w:rsidP="00EC5AD0">
                                  <w:pPr>
                                    <w:spacing w:after="0" w:line="240" w:lineRule="auto"/>
                                    <w:rPr>
                                      <w:rFonts w:ascii="Sylfaen" w:hAnsi="Sylfaen"/>
                                      <w:sz w:val="18"/>
                                      <w:szCs w:val="18"/>
                                    </w:rPr>
                                  </w:pPr>
                                  <w:r w:rsidRPr="00EC5AD0">
                                    <w:rPr>
                                      <w:rFonts w:ascii="Sylfaen" w:hAnsi="Sylfaen"/>
                                      <w:sz w:val="18"/>
                                      <w:szCs w:val="18"/>
                                    </w:rPr>
                                    <w:t>39</w:t>
                                  </w:r>
                                </w:p>
                              </w:tc>
                            </w:tr>
                            <w:tr w:rsidR="0039235C" w:rsidRPr="00A365CB" w14:paraId="62280AFD" w14:textId="77777777" w:rsidTr="00A556AB">
                              <w:tc>
                                <w:tcPr>
                                  <w:tcW w:w="5788" w:type="dxa"/>
                                  <w:gridSpan w:val="2"/>
                                </w:tcPr>
                                <w:p w14:paraId="6BA98A35" w14:textId="77777777" w:rsidR="0039235C" w:rsidRPr="000C0E48" w:rsidRDefault="0039235C" w:rsidP="00EC5AD0">
                                  <w:pPr>
                                    <w:tabs>
                                      <w:tab w:val="left" w:pos="2970"/>
                                      <w:tab w:val="center" w:pos="4498"/>
                                    </w:tabs>
                                    <w:rPr>
                                      <w:rFonts w:ascii="Sylfaen" w:hAnsi="Sylfaen"/>
                                      <w:b/>
                                      <w:sz w:val="16"/>
                                      <w:szCs w:val="16"/>
                                    </w:rPr>
                                  </w:pPr>
                                  <w:r w:rsidRPr="000C0E48">
                                    <w:rPr>
                                      <w:rFonts w:ascii="Sylfaen" w:hAnsi="Sylfaen"/>
                                      <w:b/>
                                      <w:sz w:val="16"/>
                                      <w:szCs w:val="16"/>
                                      <w:lang w:val="ka-GE"/>
                                    </w:rPr>
                                    <w:t>ხშირად დასმული კითხვები</w:t>
                                  </w:r>
                                </w:p>
                              </w:tc>
                            </w:tr>
                            <w:tr w:rsidR="0039235C" w:rsidRPr="00643A51" w14:paraId="652097FF" w14:textId="77777777" w:rsidTr="00A556AB">
                              <w:tc>
                                <w:tcPr>
                                  <w:tcW w:w="5788" w:type="dxa"/>
                                  <w:gridSpan w:val="2"/>
                                </w:tcPr>
                                <w:p w14:paraId="353A6FF1" w14:textId="77777777" w:rsidR="0039235C" w:rsidRPr="000C0E48" w:rsidRDefault="0039235C" w:rsidP="003045A2">
                                  <w:pPr>
                                    <w:numPr>
                                      <w:ilvl w:val="0"/>
                                      <w:numId w:val="17"/>
                                    </w:numPr>
                                    <w:ind w:left="360"/>
                                    <w:contextualSpacing/>
                                    <w:rPr>
                                      <w:rFonts w:ascii="Sylfaen" w:hAnsi="Sylfaen"/>
                                      <w:sz w:val="16"/>
                                      <w:szCs w:val="16"/>
                                    </w:rPr>
                                  </w:pPr>
                                  <w:r w:rsidRPr="000C0E48">
                                    <w:rPr>
                                      <w:rFonts w:ascii="Sylfaen" w:hAnsi="Sylfaen"/>
                                      <w:sz w:val="16"/>
                                      <w:szCs w:val="16"/>
                                      <w:lang w:val="ka-GE"/>
                                    </w:rPr>
                                    <w:t>რა</w:t>
                                  </w:r>
                                  <w:r>
                                    <w:rPr>
                                      <w:rFonts w:ascii="Sylfaen" w:hAnsi="Sylfaen"/>
                                      <w:sz w:val="16"/>
                                      <w:szCs w:val="16"/>
                                      <w:lang w:val="ka-GE"/>
                                    </w:rPr>
                                    <w:t xml:space="preserve"> </w:t>
                                  </w:r>
                                  <w:r w:rsidRPr="000C0E48">
                                    <w:rPr>
                                      <w:rFonts w:ascii="Sylfaen" w:hAnsi="Sylfaen"/>
                                      <w:sz w:val="16"/>
                                      <w:szCs w:val="16"/>
                                      <w:lang w:val="ka-GE"/>
                                    </w:rPr>
                                    <w:t xml:space="preserve">სახელფასო ანაზღაურება </w:t>
                                  </w:r>
                                  <w:r>
                                    <w:rPr>
                                      <w:rFonts w:ascii="Sylfaen" w:hAnsi="Sylfaen"/>
                                      <w:sz w:val="16"/>
                                      <w:szCs w:val="16"/>
                                      <w:lang w:val="ka-GE"/>
                                    </w:rPr>
                                    <w:t xml:space="preserve">იქნება </w:t>
                                  </w:r>
                                  <w:r w:rsidRPr="000C0E48">
                                    <w:rPr>
                                      <w:rFonts w:ascii="Sylfaen" w:hAnsi="Sylfaen"/>
                                      <w:sz w:val="16"/>
                                      <w:szCs w:val="16"/>
                                      <w:lang w:val="ka-GE"/>
                                    </w:rPr>
                                    <w:t>გერმანიაში</w:t>
                                  </w:r>
                                  <w:r w:rsidRPr="000C0E48">
                                    <w:rPr>
                                      <w:rFonts w:ascii="Sylfaen" w:hAnsi="Sylfaen"/>
                                      <w:sz w:val="16"/>
                                      <w:szCs w:val="16"/>
                                    </w:rPr>
                                    <w:t>?</w:t>
                                  </w:r>
                                </w:p>
                                <w:p w14:paraId="1DE536D6" w14:textId="77777777" w:rsidR="0039235C" w:rsidRPr="000C0E48" w:rsidRDefault="0039235C" w:rsidP="003045A2">
                                  <w:pPr>
                                    <w:numPr>
                                      <w:ilvl w:val="0"/>
                                      <w:numId w:val="17"/>
                                    </w:numPr>
                                    <w:ind w:left="360"/>
                                    <w:contextualSpacing/>
                                    <w:rPr>
                                      <w:rFonts w:ascii="Sylfaen" w:hAnsi="Sylfaen"/>
                                      <w:sz w:val="16"/>
                                      <w:szCs w:val="16"/>
                                    </w:rPr>
                                  </w:pPr>
                                  <w:r w:rsidRPr="000C0E48">
                                    <w:rPr>
                                      <w:rFonts w:ascii="Sylfaen" w:hAnsi="Sylfaen"/>
                                      <w:sz w:val="16"/>
                                      <w:szCs w:val="16"/>
                                      <w:lang w:val="ka-GE"/>
                                    </w:rPr>
                                    <w:t>გერმანიაში ყოფნის ხანგრძლივობა</w:t>
                                  </w:r>
                                  <w:r w:rsidRPr="000C0E48">
                                    <w:rPr>
                                      <w:rFonts w:ascii="Sylfaen" w:hAnsi="Sylfaen"/>
                                      <w:sz w:val="16"/>
                                      <w:szCs w:val="16"/>
                                    </w:rPr>
                                    <w:t>?</w:t>
                                  </w:r>
                                </w:p>
                                <w:p w14:paraId="7D7571C0" w14:textId="77777777" w:rsidR="0039235C" w:rsidRPr="000C0E48" w:rsidRDefault="0039235C" w:rsidP="003045A2">
                                  <w:pPr>
                                    <w:numPr>
                                      <w:ilvl w:val="0"/>
                                      <w:numId w:val="17"/>
                                    </w:numPr>
                                    <w:ind w:left="360"/>
                                    <w:contextualSpacing/>
                                    <w:rPr>
                                      <w:rFonts w:ascii="Sylfaen" w:hAnsi="Sylfaen"/>
                                      <w:sz w:val="16"/>
                                      <w:szCs w:val="16"/>
                                    </w:rPr>
                                  </w:pPr>
                                  <w:r w:rsidRPr="000C0E48">
                                    <w:rPr>
                                      <w:rFonts w:ascii="Sylfaen" w:hAnsi="Sylfaen"/>
                                      <w:sz w:val="16"/>
                                      <w:szCs w:val="16"/>
                                      <w:lang w:val="ka-GE"/>
                                    </w:rPr>
                                    <w:t>გერმანული ენის ცოდნა სავალდებულო</w:t>
                                  </w:r>
                                  <w:r>
                                    <w:rPr>
                                      <w:rFonts w:ascii="Sylfaen" w:hAnsi="Sylfaen"/>
                                      <w:sz w:val="16"/>
                                      <w:szCs w:val="16"/>
                                      <w:lang w:val="ka-GE"/>
                                    </w:rPr>
                                    <w:t>ა</w:t>
                                  </w:r>
                                  <w:r w:rsidRPr="000C0E48">
                                    <w:rPr>
                                      <w:rFonts w:ascii="Sylfaen" w:hAnsi="Sylfaen"/>
                                      <w:sz w:val="16"/>
                                      <w:szCs w:val="16"/>
                                      <w:lang w:val="ka-GE"/>
                                    </w:rPr>
                                    <w:t>?</w:t>
                                  </w:r>
                                </w:p>
                                <w:p w14:paraId="1D99D3EE" w14:textId="77777777" w:rsidR="0039235C" w:rsidRPr="000C0E48" w:rsidRDefault="0039235C" w:rsidP="003045A2">
                                  <w:pPr>
                                    <w:numPr>
                                      <w:ilvl w:val="0"/>
                                      <w:numId w:val="17"/>
                                    </w:numPr>
                                    <w:ind w:left="360"/>
                                    <w:contextualSpacing/>
                                    <w:jc w:val="both"/>
                                    <w:rPr>
                                      <w:rFonts w:ascii="Sylfaen" w:hAnsi="Sylfaen"/>
                                      <w:b/>
                                      <w:sz w:val="16"/>
                                      <w:szCs w:val="16"/>
                                    </w:rPr>
                                  </w:pPr>
                                  <w:r w:rsidRPr="000C0E48">
                                    <w:rPr>
                                      <w:rFonts w:ascii="Sylfaen" w:hAnsi="Sylfaen"/>
                                      <w:sz w:val="16"/>
                                      <w:szCs w:val="16"/>
                                      <w:lang w:val="ka-GE"/>
                                    </w:rPr>
                                    <w:t>სავალდებულო დოკუმენტების სია ძალიან დიდია - რა მოხდება, თუ ყველა დოკუმენტი წარმოდგენილი იქნება, მაგრამ არ მოხდება განაცხადის შერჩევა?</w:t>
                                  </w:r>
                                </w:p>
                                <w:p w14:paraId="31640AA2" w14:textId="77777777" w:rsidR="0039235C" w:rsidRPr="000C0E48" w:rsidRDefault="0039235C" w:rsidP="003045A2">
                                  <w:pPr>
                                    <w:numPr>
                                      <w:ilvl w:val="0"/>
                                      <w:numId w:val="17"/>
                                    </w:numPr>
                                    <w:ind w:left="360"/>
                                    <w:contextualSpacing/>
                                    <w:jc w:val="both"/>
                                    <w:rPr>
                                      <w:rFonts w:ascii="Sylfaen" w:hAnsi="Sylfaen"/>
                                      <w:sz w:val="16"/>
                                      <w:szCs w:val="16"/>
                                    </w:rPr>
                                  </w:pPr>
                                  <w:r w:rsidRPr="000C0E48">
                                    <w:rPr>
                                      <w:rFonts w:ascii="Sylfaen" w:hAnsi="Sylfaen"/>
                                      <w:sz w:val="16"/>
                                      <w:szCs w:val="16"/>
                                      <w:lang w:val="ka-GE"/>
                                    </w:rPr>
                                    <w:t xml:space="preserve">ტურიზმის სექტორის პერსონალი: შესაძლებელია თუ არა განაცხადის წარდგენა პროფესიული დიპლომის </w:t>
                                  </w:r>
                                  <w:r>
                                    <w:rPr>
                                      <w:rFonts w:ascii="Sylfaen" w:hAnsi="Sylfaen"/>
                                      <w:sz w:val="16"/>
                                      <w:szCs w:val="16"/>
                                      <w:lang w:val="ka-GE"/>
                                    </w:rPr>
                                    <w:t xml:space="preserve">უქონლობის </w:t>
                                  </w:r>
                                  <w:r w:rsidRPr="000C0E48">
                                    <w:rPr>
                                      <w:rFonts w:ascii="Sylfaen" w:hAnsi="Sylfaen"/>
                                      <w:sz w:val="16"/>
                                      <w:szCs w:val="16"/>
                                      <w:lang w:val="ka-GE"/>
                                    </w:rPr>
                                    <w:t xml:space="preserve">შემთხვევაში? (აღნიშნული ზარების არც ერთ ავტორს არ ჰქონდა დიპლომი, მაგრამ ჰქონდათ პროფესიული გამოცდილება). </w:t>
                                  </w:r>
                                  <w:r w:rsidRPr="000C0E48">
                                    <w:rPr>
                                      <w:rFonts w:ascii="Sylfaen" w:hAnsi="Sylfaen"/>
                                      <w:sz w:val="16"/>
                                      <w:szCs w:val="16"/>
                                    </w:rPr>
                                    <w:t xml:space="preserve"> </w:t>
                                  </w:r>
                                </w:p>
                                <w:p w14:paraId="65F8B307" w14:textId="77777777" w:rsidR="0039235C" w:rsidRPr="000C0E48" w:rsidRDefault="0039235C" w:rsidP="003045A2">
                                  <w:pPr>
                                    <w:numPr>
                                      <w:ilvl w:val="0"/>
                                      <w:numId w:val="17"/>
                                    </w:numPr>
                                    <w:ind w:left="360"/>
                                    <w:contextualSpacing/>
                                    <w:jc w:val="both"/>
                                    <w:rPr>
                                      <w:rFonts w:ascii="Sylfaen" w:hAnsi="Sylfaen"/>
                                      <w:sz w:val="16"/>
                                      <w:szCs w:val="16"/>
                                    </w:rPr>
                                  </w:pPr>
                                  <w:r w:rsidRPr="000C0E48">
                                    <w:rPr>
                                      <w:rFonts w:ascii="Sylfaen" w:hAnsi="Sylfaen"/>
                                      <w:sz w:val="16"/>
                                      <w:szCs w:val="16"/>
                                      <w:lang w:val="ka-GE"/>
                                    </w:rPr>
                                    <w:t>შესაძლებელია თუ არა ოჯახის წევრებთან ერთად გამგზავრება?</w:t>
                                  </w:r>
                                </w:p>
                                <w:p w14:paraId="10F90D01" w14:textId="77777777" w:rsidR="0039235C" w:rsidRPr="000C0E48" w:rsidRDefault="0039235C" w:rsidP="003045A2">
                                  <w:pPr>
                                    <w:numPr>
                                      <w:ilvl w:val="0"/>
                                      <w:numId w:val="17"/>
                                    </w:numPr>
                                    <w:ind w:left="360"/>
                                    <w:contextualSpacing/>
                                    <w:jc w:val="both"/>
                                    <w:rPr>
                                      <w:rFonts w:ascii="Sylfaen" w:hAnsi="Sylfaen"/>
                                      <w:b/>
                                      <w:sz w:val="16"/>
                                      <w:szCs w:val="16"/>
                                    </w:rPr>
                                  </w:pPr>
                                  <w:r w:rsidRPr="000C0E48">
                                    <w:rPr>
                                      <w:rFonts w:ascii="Sylfaen" w:hAnsi="Sylfaen"/>
                                      <w:sz w:val="16"/>
                                      <w:szCs w:val="16"/>
                                      <w:lang w:val="ka-GE"/>
                                    </w:rPr>
                                    <w:t>შესაძლებელია თუ არა მონაწილეობაზე უარის თქმა თუ შემოთავაზებული ხელფასი, სამუშაო პირობები არ იქნება სასურველი განმცხადებლისთვის? რომელ ეტაპზეა შესაძლებელი მონაწილეობაზე უარის თქმა?</w:t>
                                  </w:r>
                                </w:p>
                                <w:p w14:paraId="3D74A3B3" w14:textId="77777777" w:rsidR="0039235C" w:rsidRPr="000C0E48" w:rsidRDefault="0039235C" w:rsidP="003045A2">
                                  <w:pPr>
                                    <w:numPr>
                                      <w:ilvl w:val="0"/>
                                      <w:numId w:val="17"/>
                                    </w:numPr>
                                    <w:ind w:left="360"/>
                                    <w:contextualSpacing/>
                                    <w:jc w:val="both"/>
                                    <w:rPr>
                                      <w:rFonts w:ascii="Sylfaen" w:hAnsi="Sylfaen"/>
                                      <w:b/>
                                      <w:sz w:val="16"/>
                                      <w:szCs w:val="16"/>
                                    </w:rPr>
                                  </w:pPr>
                                  <w:r w:rsidRPr="000C0E48">
                                    <w:rPr>
                                      <w:rFonts w:ascii="Sylfaen" w:hAnsi="Sylfaen"/>
                                      <w:sz w:val="16"/>
                                      <w:szCs w:val="16"/>
                                      <w:lang w:val="ka-GE"/>
                                    </w:rPr>
                                    <w:t>შეუძლიათ თუ არა პროფესიონალ ექიმებს შემოიტანონ განაცხადი ექთნის პოზიციაზე?</w:t>
                                  </w:r>
                                </w:p>
                                <w:p w14:paraId="3EB8D6AE" w14:textId="77777777" w:rsidR="0039235C" w:rsidRPr="000C0E48" w:rsidRDefault="0039235C" w:rsidP="003045A2">
                                  <w:pPr>
                                    <w:numPr>
                                      <w:ilvl w:val="0"/>
                                      <w:numId w:val="17"/>
                                    </w:numPr>
                                    <w:ind w:left="360"/>
                                    <w:contextualSpacing/>
                                    <w:jc w:val="both"/>
                                    <w:rPr>
                                      <w:rFonts w:ascii="Sylfaen" w:hAnsi="Sylfaen"/>
                                      <w:b/>
                                      <w:sz w:val="16"/>
                                      <w:szCs w:val="16"/>
                                    </w:rPr>
                                  </w:pPr>
                                  <w:r w:rsidRPr="000C0E48">
                                    <w:rPr>
                                      <w:rFonts w:ascii="Sylfaen" w:hAnsi="Sylfaen"/>
                                      <w:sz w:val="16"/>
                                      <w:szCs w:val="16"/>
                                      <w:lang w:val="ka-GE"/>
                                    </w:rPr>
                                    <w:t>გათვალისწინებულია თუ არა ენის კურსები</w:t>
                                  </w:r>
                                  <w:r>
                                    <w:rPr>
                                      <w:rFonts w:ascii="Sylfaen" w:hAnsi="Sylfaen"/>
                                      <w:sz w:val="16"/>
                                      <w:szCs w:val="16"/>
                                      <w:lang w:val="ka-GE"/>
                                    </w:rPr>
                                    <w:t>?</w:t>
                                  </w:r>
                                </w:p>
                                <w:p w14:paraId="5410A415" w14:textId="77777777" w:rsidR="0039235C" w:rsidRPr="000C0E48" w:rsidRDefault="0039235C" w:rsidP="003045A2">
                                  <w:pPr>
                                    <w:numPr>
                                      <w:ilvl w:val="0"/>
                                      <w:numId w:val="17"/>
                                    </w:numPr>
                                    <w:ind w:left="360"/>
                                    <w:contextualSpacing/>
                                    <w:jc w:val="both"/>
                                    <w:rPr>
                                      <w:rFonts w:ascii="Sylfaen" w:hAnsi="Sylfaen"/>
                                      <w:b/>
                                      <w:sz w:val="16"/>
                                      <w:szCs w:val="16"/>
                                    </w:rPr>
                                  </w:pPr>
                                  <w:r w:rsidRPr="000C0E48">
                                    <w:rPr>
                                      <w:rFonts w:ascii="Sylfaen" w:hAnsi="Sylfaen"/>
                                      <w:sz w:val="16"/>
                                      <w:szCs w:val="16"/>
                                      <w:lang w:val="ka-GE"/>
                                    </w:rPr>
                                    <w:t>რა თანხის გადახდა მოუწევს განმცხადებელს შერჩევის შემთხვევაში?</w:t>
                                  </w:r>
                                </w:p>
                                <w:p w14:paraId="1D738F6D" w14:textId="77777777" w:rsidR="0039235C" w:rsidRPr="000C0E48" w:rsidRDefault="0039235C" w:rsidP="003045A2">
                                  <w:pPr>
                                    <w:numPr>
                                      <w:ilvl w:val="0"/>
                                      <w:numId w:val="17"/>
                                    </w:numPr>
                                    <w:ind w:left="360"/>
                                    <w:contextualSpacing/>
                                    <w:jc w:val="both"/>
                                    <w:rPr>
                                      <w:rFonts w:ascii="Sylfaen" w:hAnsi="Sylfaen"/>
                                      <w:b/>
                                      <w:sz w:val="16"/>
                                      <w:szCs w:val="16"/>
                                    </w:rPr>
                                  </w:pPr>
                                  <w:r w:rsidRPr="000C0E48">
                                    <w:rPr>
                                      <w:rFonts w:ascii="Sylfaen" w:hAnsi="Sylfaen"/>
                                      <w:sz w:val="16"/>
                                      <w:szCs w:val="16"/>
                                      <w:lang w:val="ka-GE"/>
                                    </w:rPr>
                                    <w:t>არის თუ არა დაწესებული ასაკობრივი ზღვარი?</w:t>
                                  </w:r>
                                </w:p>
                                <w:p w14:paraId="7551FB3F" w14:textId="77777777" w:rsidR="0039235C" w:rsidRPr="000C0E48" w:rsidRDefault="0039235C" w:rsidP="003045A2">
                                  <w:pPr>
                                    <w:numPr>
                                      <w:ilvl w:val="0"/>
                                      <w:numId w:val="17"/>
                                    </w:numPr>
                                    <w:ind w:left="360"/>
                                    <w:contextualSpacing/>
                                    <w:jc w:val="both"/>
                                    <w:rPr>
                                      <w:rFonts w:ascii="Sylfaen" w:hAnsi="Sylfaen"/>
                                      <w:b/>
                                      <w:sz w:val="16"/>
                                      <w:szCs w:val="16"/>
                                    </w:rPr>
                                  </w:pPr>
                                  <w:r w:rsidRPr="000C0E48">
                                    <w:rPr>
                                      <w:rFonts w:ascii="Sylfaen" w:hAnsi="Sylfaen"/>
                                      <w:sz w:val="16"/>
                                      <w:szCs w:val="16"/>
                                      <w:lang w:val="ka-GE"/>
                                    </w:rPr>
                                    <w:t>სხვა შეკითხვები დოკუმენტებთან დაკავშირებით (რა უნდა გადაითარგმნოს, არსებობს თუ არა კონკრეტული შაბლონი სარეკომენდაციო წერილისთვის, შესაძლებელია თუ არა დოკუმენტის ინგლისურად და არა გერმანულად თარგმნა</w:t>
                                  </w:r>
                                  <w:r w:rsidRPr="000C0E48">
                                    <w:rPr>
                                      <w:rFonts w:ascii="Sylfaen" w:hAnsi="Sylfaen"/>
                                      <w:sz w:val="16"/>
                                      <w:szCs w:val="16"/>
                                    </w:rPr>
                                    <w:t>).</w:t>
                                  </w:r>
                                </w:p>
                              </w:tc>
                            </w:tr>
                          </w:tbl>
                          <w:p w14:paraId="2E73F212" w14:textId="77777777" w:rsidR="0039235C" w:rsidRPr="00EC5AD0" w:rsidRDefault="0039235C" w:rsidP="005063F1">
                            <w:pPr>
                              <w:rPr>
                                <w:rFonts w:ascii="Sylfaen" w:hAnsi="Sylfaen"/>
                                <w:sz w:val="20"/>
                                <w:szCs w:val="20"/>
                                <w:lang w:val="ka-G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3" type="#_x0000_t202" style="position:absolute;left:0;text-align:left;margin-left:290.05pt;margin-top:188.3pt;width:293.8pt;height:435.2pt;z-index:25179955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">
                <v:textbox>
                  <w:txbxContent>
                    <w:p w14:paraId="545B9D17" w14:textId="77777777" w:rsidR="0039235C" w:rsidRPr="00EC5AD0" w:rsidRDefault="0039235C" w:rsidP="00EC5AD0">
                      <w:pPr>
                        <w:tabs>
                          <w:tab w:val="left" w:pos="2715"/>
                        </w:tabs>
                        <w:spacing w:after="0" w:line="240" w:lineRule="auto"/>
                        <w:rPr>
                          <w:rFonts w:ascii="Sylfaen" w:hAnsi="Sylfaen"/>
                          <w:sz w:val="18"/>
                          <w:szCs w:val="18"/>
                          <w:lang w:val="ka-GE"/>
                        </w:rPr>
                      </w:pPr>
                      <w:r w:rsidRPr="00EC5AD0">
                        <w:rPr>
                          <w:rFonts w:ascii="Sylfaen" w:hAnsi="Sylfaen"/>
                          <w:b/>
                          <w:sz w:val="18"/>
                          <w:szCs w:val="18"/>
                          <w:lang w:val="ka-GE"/>
                        </w:rPr>
                        <w:t xml:space="preserve">ცხელი ხაზის სამუშაო საათები: </w:t>
                      </w:r>
                      <w:r w:rsidRPr="00EC5AD0">
                        <w:rPr>
                          <w:rFonts w:ascii="Sylfaen" w:hAnsi="Sylfaen"/>
                          <w:sz w:val="18"/>
                          <w:szCs w:val="18"/>
                          <w:lang w:val="ka-GE"/>
                        </w:rPr>
                        <w:t>შერჩევის პროცესის განმავლობაში, სამშაბათი, ხუთშაბათი</w:t>
                      </w:r>
                      <w:r w:rsidRPr="00EC5AD0">
                        <w:rPr>
                          <w:rFonts w:ascii="Sylfaen" w:hAnsi="Sylfaen"/>
                          <w:sz w:val="18"/>
                          <w:szCs w:val="18"/>
                        </w:rPr>
                        <w:t>: 10:00-14:00</w:t>
                      </w:r>
                      <w:r w:rsidRPr="00EC5AD0">
                        <w:rPr>
                          <w:rFonts w:ascii="Sylfaen" w:hAnsi="Sylfaen"/>
                          <w:sz w:val="18"/>
                          <w:szCs w:val="18"/>
                          <w:lang w:val="ka-GE"/>
                        </w:rPr>
                        <w:t xml:space="preserve"> სთ.</w:t>
                      </w:r>
                    </w:p>
                    <w:tbl>
                      <w:tblPr>
                        <w:tblW w:w="0" w:type="auto"/>
                        <w:tblLook w:val="04A0" w:firstRow="1" w:lastRow="0" w:firstColumn="1" w:lastColumn="0" w:noHBand="0" w:noVBand="1"/>
                      </w:tblPr>
                      <w:tblGrid>
                        <w:gridCol w:w="4248"/>
                        <w:gridCol w:w="1540"/>
                      </w:tblGrid>
                      <w:tr w:rsidR="0039235C" w:rsidRPr="00EC5AD0" w14:paraId="146F2343" w14:textId="77777777" w:rsidTr="00A556AB">
                        <w:tc>
                          <w:tcPr>
                            <w:tcW w:w="4248" w:type="dxa"/>
                          </w:tcPr>
                          <w:p w14:paraId="59A65A97" w14:textId="77777777" w:rsidR="0039235C" w:rsidRPr="00EC5AD0" w:rsidRDefault="0039235C" w:rsidP="00EC5AD0">
                            <w:pPr>
                              <w:spacing w:after="0" w:line="240" w:lineRule="auto"/>
                              <w:jc w:val="both"/>
                              <w:rPr>
                                <w:rFonts w:ascii="Sylfaen" w:hAnsi="Sylfaen"/>
                                <w:i/>
                                <w:sz w:val="18"/>
                                <w:szCs w:val="18"/>
                              </w:rPr>
                            </w:pPr>
                            <w:r w:rsidRPr="00EC5AD0">
                              <w:rPr>
                                <w:rFonts w:ascii="Sylfaen" w:hAnsi="Sylfaen"/>
                                <w:sz w:val="18"/>
                                <w:szCs w:val="18"/>
                                <w:lang w:val="ka-GE"/>
                              </w:rPr>
                              <w:t>მიღებული ზარების საერთო რაოდენობა</w:t>
                            </w:r>
                          </w:p>
                        </w:tc>
                        <w:tc>
                          <w:tcPr>
                            <w:tcW w:w="1540" w:type="dxa"/>
                          </w:tcPr>
                          <w:p w14:paraId="5DEE2786" w14:textId="77777777" w:rsidR="0039235C" w:rsidRPr="00EC5AD0" w:rsidRDefault="0039235C" w:rsidP="00EC5AD0">
                            <w:pPr>
                              <w:spacing w:after="0" w:line="240" w:lineRule="auto"/>
                              <w:rPr>
                                <w:rFonts w:ascii="Sylfaen" w:hAnsi="Sylfaen"/>
                                <w:sz w:val="18"/>
                                <w:szCs w:val="18"/>
                              </w:rPr>
                            </w:pPr>
                            <w:r w:rsidRPr="00EC5AD0">
                              <w:rPr>
                                <w:rFonts w:ascii="Sylfaen" w:hAnsi="Sylfaen"/>
                                <w:sz w:val="18"/>
                                <w:szCs w:val="18"/>
                              </w:rPr>
                              <w:t>74</w:t>
                            </w:r>
                          </w:p>
                        </w:tc>
                      </w:tr>
                      <w:tr w:rsidR="0039235C" w:rsidRPr="00EC5AD0" w14:paraId="79A85D8E" w14:textId="77777777" w:rsidTr="00A556AB">
                        <w:tc>
                          <w:tcPr>
                            <w:tcW w:w="4248" w:type="dxa"/>
                          </w:tcPr>
                          <w:p w14:paraId="06A8842E" w14:textId="77777777" w:rsidR="0039235C" w:rsidRPr="00EC5AD0" w:rsidRDefault="0039235C" w:rsidP="00EC5AD0">
                            <w:pPr>
                              <w:spacing w:after="0" w:line="240" w:lineRule="auto"/>
                              <w:jc w:val="both"/>
                              <w:rPr>
                                <w:rFonts w:ascii="Sylfaen" w:hAnsi="Sylfaen"/>
                                <w:sz w:val="18"/>
                                <w:szCs w:val="18"/>
                              </w:rPr>
                            </w:pPr>
                            <w:r w:rsidRPr="00EC5AD0">
                              <w:rPr>
                                <w:rFonts w:ascii="Sylfaen" w:hAnsi="Sylfaen"/>
                                <w:sz w:val="18"/>
                                <w:szCs w:val="18"/>
                                <w:lang w:val="ka-GE"/>
                              </w:rPr>
                              <w:t>ექთნების შერჩევის შესახებ შემოსული ზარების რაოდენობა</w:t>
                            </w:r>
                          </w:p>
                        </w:tc>
                        <w:tc>
                          <w:tcPr>
                            <w:tcW w:w="1540" w:type="dxa"/>
                          </w:tcPr>
                          <w:p w14:paraId="2F44A985" w14:textId="77777777" w:rsidR="0039235C" w:rsidRDefault="0039235C" w:rsidP="00EC5AD0">
                            <w:pPr>
                              <w:spacing w:after="0" w:line="240" w:lineRule="auto"/>
                              <w:rPr>
                                <w:rFonts w:ascii="Sylfaen" w:hAnsi="Sylfaen"/>
                                <w:sz w:val="18"/>
                                <w:szCs w:val="18"/>
                              </w:rPr>
                            </w:pPr>
                          </w:p>
                          <w:p w14:paraId="09E38D17" w14:textId="77777777" w:rsidR="0039235C" w:rsidRPr="00EC5AD0" w:rsidRDefault="0039235C" w:rsidP="00EC5AD0">
                            <w:pPr>
                              <w:spacing w:after="0" w:line="240" w:lineRule="auto"/>
                              <w:rPr>
                                <w:rFonts w:ascii="Sylfaen" w:hAnsi="Sylfaen"/>
                                <w:sz w:val="18"/>
                                <w:szCs w:val="18"/>
                              </w:rPr>
                            </w:pPr>
                            <w:r w:rsidRPr="00EC5AD0">
                              <w:rPr>
                                <w:rFonts w:ascii="Sylfaen" w:hAnsi="Sylfaen"/>
                                <w:sz w:val="18"/>
                                <w:szCs w:val="18"/>
                              </w:rPr>
                              <w:t>35</w:t>
                            </w:r>
                          </w:p>
                        </w:tc>
                      </w:tr>
                      <w:tr w:rsidR="0039235C" w:rsidRPr="00EC5AD0" w14:paraId="2E0E0A2F" w14:textId="77777777" w:rsidTr="00EC5AD0">
                        <w:trPr>
                          <w:trHeight w:val="932"/>
                        </w:trPr>
                        <w:tc>
                          <w:tcPr>
                            <w:tcW w:w="4248" w:type="dxa"/>
                          </w:tcPr>
                          <w:p w14:paraId="4B1A0540" w14:textId="78E7AA32" w:rsidR="0039235C" w:rsidRPr="00EC5AD0" w:rsidRDefault="0039235C" w:rsidP="00A3682B">
                            <w:pPr>
                              <w:spacing w:after="0" w:line="240" w:lineRule="auto"/>
                              <w:jc w:val="both"/>
                              <w:rPr>
                                <w:rFonts w:ascii="Sylfaen" w:hAnsi="Sylfaen"/>
                                <w:sz w:val="18"/>
                                <w:szCs w:val="18"/>
                              </w:rPr>
                            </w:pPr>
                            <w:r w:rsidRPr="00EC5AD0">
                              <w:rPr>
                                <w:rFonts w:ascii="Sylfaen" w:hAnsi="Sylfaen"/>
                                <w:sz w:val="18"/>
                                <w:szCs w:val="18"/>
                                <w:lang w:val="ka-GE"/>
                              </w:rPr>
                              <w:t>სასტუმროს სექტორის/რესტორნის პერსონალის შერჩევის შესახებ შემოსული ზარების რაოდენობა</w:t>
                            </w:r>
                          </w:p>
                        </w:tc>
                        <w:tc>
                          <w:tcPr>
                            <w:tcW w:w="1540" w:type="dxa"/>
                          </w:tcPr>
                          <w:p w14:paraId="27555D7A" w14:textId="77777777" w:rsidR="0039235C" w:rsidRDefault="0039235C" w:rsidP="00EC5AD0">
                            <w:pPr>
                              <w:spacing w:after="0" w:line="240" w:lineRule="auto"/>
                              <w:rPr>
                                <w:rFonts w:ascii="Sylfaen" w:hAnsi="Sylfaen"/>
                                <w:sz w:val="18"/>
                                <w:szCs w:val="18"/>
                              </w:rPr>
                            </w:pPr>
                          </w:p>
                          <w:p w14:paraId="5F42B3E2" w14:textId="77777777" w:rsidR="0039235C" w:rsidRDefault="0039235C" w:rsidP="00EC5AD0">
                            <w:pPr>
                              <w:spacing w:after="0" w:line="240" w:lineRule="auto"/>
                              <w:rPr>
                                <w:rFonts w:ascii="Sylfaen" w:hAnsi="Sylfaen"/>
                                <w:sz w:val="18"/>
                                <w:szCs w:val="18"/>
                              </w:rPr>
                            </w:pPr>
                          </w:p>
                          <w:p w14:paraId="40483B0C" w14:textId="77777777" w:rsidR="0039235C" w:rsidRPr="00EC5AD0" w:rsidRDefault="0039235C" w:rsidP="00EC5AD0">
                            <w:pPr>
                              <w:spacing w:after="0" w:line="240" w:lineRule="auto"/>
                              <w:rPr>
                                <w:rFonts w:ascii="Sylfaen" w:hAnsi="Sylfaen"/>
                                <w:sz w:val="18"/>
                                <w:szCs w:val="18"/>
                              </w:rPr>
                            </w:pPr>
                            <w:r w:rsidRPr="00EC5AD0">
                              <w:rPr>
                                <w:rFonts w:ascii="Sylfaen" w:hAnsi="Sylfaen"/>
                                <w:sz w:val="18"/>
                                <w:szCs w:val="18"/>
                              </w:rPr>
                              <w:t>39</w:t>
                            </w:r>
                          </w:p>
                        </w:tc>
                      </w:tr>
                      <w:tr w:rsidR="0039235C" w:rsidRPr="00A365CB" w14:paraId="62280AFD" w14:textId="77777777" w:rsidTr="00A556AB">
                        <w:tc>
                          <w:tcPr>
                            <w:tcW w:w="5788" w:type="dxa"/>
                            <w:gridSpan w:val="2"/>
                          </w:tcPr>
                          <w:p w14:paraId="6BA98A35" w14:textId="77777777" w:rsidR="0039235C" w:rsidRPr="000C0E48" w:rsidRDefault="0039235C" w:rsidP="00EC5AD0">
                            <w:pPr>
                              <w:tabs>
                                <w:tab w:val="left" w:pos="2970"/>
                                <w:tab w:val="center" w:pos="4498"/>
                              </w:tabs>
                              <w:rPr>
                                <w:rFonts w:ascii="Sylfaen" w:hAnsi="Sylfaen"/>
                                <w:b/>
                                <w:sz w:val="16"/>
                                <w:szCs w:val="16"/>
                              </w:rPr>
                            </w:pPr>
                            <w:r w:rsidRPr="000C0E48">
                              <w:rPr>
                                <w:rFonts w:ascii="Sylfaen" w:hAnsi="Sylfaen"/>
                                <w:b/>
                                <w:sz w:val="16"/>
                                <w:szCs w:val="16"/>
                                <w:lang w:val="ka-GE"/>
                              </w:rPr>
                              <w:t>ხშირად დასმული კითხვები</w:t>
                            </w:r>
                          </w:p>
                        </w:tc>
                      </w:tr>
                      <w:tr w:rsidR="0039235C" w:rsidRPr="00643A51" w14:paraId="652097FF" w14:textId="77777777" w:rsidTr="00A556AB">
                        <w:tc>
                          <w:tcPr>
                            <w:tcW w:w="5788" w:type="dxa"/>
                            <w:gridSpan w:val="2"/>
                          </w:tcPr>
                          <w:p w14:paraId="353A6FF1" w14:textId="77777777" w:rsidR="0039235C" w:rsidRPr="000C0E48" w:rsidRDefault="0039235C" w:rsidP="003045A2">
                            <w:pPr>
                              <w:numPr>
                                <w:ilvl w:val="0"/>
                                <w:numId w:val="17"/>
                              </w:numPr>
                              <w:ind w:left="360"/>
                              <w:contextualSpacing/>
                              <w:rPr>
                                <w:rFonts w:ascii="Sylfaen" w:hAnsi="Sylfaen"/>
                                <w:sz w:val="16"/>
                                <w:szCs w:val="16"/>
                              </w:rPr>
                            </w:pPr>
                            <w:r w:rsidRPr="000C0E48">
                              <w:rPr>
                                <w:rFonts w:ascii="Sylfaen" w:hAnsi="Sylfaen"/>
                                <w:sz w:val="16"/>
                                <w:szCs w:val="16"/>
                                <w:lang w:val="ka-GE"/>
                              </w:rPr>
                              <w:t>რა</w:t>
                            </w:r>
                            <w:r>
                              <w:rPr>
                                <w:rFonts w:ascii="Sylfaen" w:hAnsi="Sylfaen"/>
                                <w:sz w:val="16"/>
                                <w:szCs w:val="16"/>
                                <w:lang w:val="ka-GE"/>
                              </w:rPr>
                              <w:t xml:space="preserve"> </w:t>
                            </w:r>
                            <w:r w:rsidRPr="000C0E48">
                              <w:rPr>
                                <w:rFonts w:ascii="Sylfaen" w:hAnsi="Sylfaen"/>
                                <w:sz w:val="16"/>
                                <w:szCs w:val="16"/>
                                <w:lang w:val="ka-GE"/>
                              </w:rPr>
                              <w:t xml:space="preserve">სახელფასო ანაზღაურება </w:t>
                            </w:r>
                            <w:r>
                              <w:rPr>
                                <w:rFonts w:ascii="Sylfaen" w:hAnsi="Sylfaen"/>
                                <w:sz w:val="16"/>
                                <w:szCs w:val="16"/>
                                <w:lang w:val="ka-GE"/>
                              </w:rPr>
                              <w:t xml:space="preserve">იქნება </w:t>
                            </w:r>
                            <w:r w:rsidRPr="000C0E48">
                              <w:rPr>
                                <w:rFonts w:ascii="Sylfaen" w:hAnsi="Sylfaen"/>
                                <w:sz w:val="16"/>
                                <w:szCs w:val="16"/>
                                <w:lang w:val="ka-GE"/>
                              </w:rPr>
                              <w:t>გერმანიაში</w:t>
                            </w:r>
                            <w:r w:rsidRPr="000C0E48">
                              <w:rPr>
                                <w:rFonts w:ascii="Sylfaen" w:hAnsi="Sylfaen"/>
                                <w:sz w:val="16"/>
                                <w:szCs w:val="16"/>
                              </w:rPr>
                              <w:t>?</w:t>
                            </w:r>
                          </w:p>
                          <w:p w14:paraId="1DE536D6" w14:textId="77777777" w:rsidR="0039235C" w:rsidRPr="000C0E48" w:rsidRDefault="0039235C" w:rsidP="003045A2">
                            <w:pPr>
                              <w:numPr>
                                <w:ilvl w:val="0"/>
                                <w:numId w:val="17"/>
                              </w:numPr>
                              <w:ind w:left="360"/>
                              <w:contextualSpacing/>
                              <w:rPr>
                                <w:rFonts w:ascii="Sylfaen" w:hAnsi="Sylfaen"/>
                                <w:sz w:val="16"/>
                                <w:szCs w:val="16"/>
                              </w:rPr>
                            </w:pPr>
                            <w:r w:rsidRPr="000C0E48">
                              <w:rPr>
                                <w:rFonts w:ascii="Sylfaen" w:hAnsi="Sylfaen"/>
                                <w:sz w:val="16"/>
                                <w:szCs w:val="16"/>
                                <w:lang w:val="ka-GE"/>
                              </w:rPr>
                              <w:t>გერმანიაში ყოფნის ხანგრძლივობა</w:t>
                            </w:r>
                            <w:r w:rsidRPr="000C0E48">
                              <w:rPr>
                                <w:rFonts w:ascii="Sylfaen" w:hAnsi="Sylfaen"/>
                                <w:sz w:val="16"/>
                                <w:szCs w:val="16"/>
                              </w:rPr>
                              <w:t>?</w:t>
                            </w:r>
                          </w:p>
                          <w:p w14:paraId="7D7571C0" w14:textId="77777777" w:rsidR="0039235C" w:rsidRPr="000C0E48" w:rsidRDefault="0039235C" w:rsidP="003045A2">
                            <w:pPr>
                              <w:numPr>
                                <w:ilvl w:val="0"/>
                                <w:numId w:val="17"/>
                              </w:numPr>
                              <w:ind w:left="360"/>
                              <w:contextualSpacing/>
                              <w:rPr>
                                <w:rFonts w:ascii="Sylfaen" w:hAnsi="Sylfaen"/>
                                <w:sz w:val="16"/>
                                <w:szCs w:val="16"/>
                              </w:rPr>
                            </w:pPr>
                            <w:r w:rsidRPr="000C0E48">
                              <w:rPr>
                                <w:rFonts w:ascii="Sylfaen" w:hAnsi="Sylfaen"/>
                                <w:sz w:val="16"/>
                                <w:szCs w:val="16"/>
                                <w:lang w:val="ka-GE"/>
                              </w:rPr>
                              <w:t>გერმანული ენის ცოდნა სავალდებულო</w:t>
                            </w:r>
                            <w:r>
                              <w:rPr>
                                <w:rFonts w:ascii="Sylfaen" w:hAnsi="Sylfaen"/>
                                <w:sz w:val="16"/>
                                <w:szCs w:val="16"/>
                                <w:lang w:val="ka-GE"/>
                              </w:rPr>
                              <w:t>ა</w:t>
                            </w:r>
                            <w:r w:rsidRPr="000C0E48">
                              <w:rPr>
                                <w:rFonts w:ascii="Sylfaen" w:hAnsi="Sylfaen"/>
                                <w:sz w:val="16"/>
                                <w:szCs w:val="16"/>
                                <w:lang w:val="ka-GE"/>
                              </w:rPr>
                              <w:t>?</w:t>
                            </w:r>
                          </w:p>
                          <w:p w14:paraId="1D99D3EE" w14:textId="77777777" w:rsidR="0039235C" w:rsidRPr="000C0E48" w:rsidRDefault="0039235C" w:rsidP="003045A2">
                            <w:pPr>
                              <w:numPr>
                                <w:ilvl w:val="0"/>
                                <w:numId w:val="17"/>
                              </w:numPr>
                              <w:ind w:left="360"/>
                              <w:contextualSpacing/>
                              <w:jc w:val="both"/>
                              <w:rPr>
                                <w:rFonts w:ascii="Sylfaen" w:hAnsi="Sylfaen"/>
                                <w:b/>
                                <w:sz w:val="16"/>
                                <w:szCs w:val="16"/>
                              </w:rPr>
                            </w:pPr>
                            <w:r w:rsidRPr="000C0E48">
                              <w:rPr>
                                <w:rFonts w:ascii="Sylfaen" w:hAnsi="Sylfaen"/>
                                <w:sz w:val="16"/>
                                <w:szCs w:val="16"/>
                                <w:lang w:val="ka-GE"/>
                              </w:rPr>
                              <w:t>სავალდებულო დოკუმენტების სია ძალიან დიდია - რა მოხდება, თუ ყველა დოკუმენტი წარმოდგენილი იქნება, მაგრამ არ მოხდება განაცხადის შერჩევა?</w:t>
                            </w:r>
                          </w:p>
                          <w:p w14:paraId="31640AA2" w14:textId="77777777" w:rsidR="0039235C" w:rsidRPr="000C0E48" w:rsidRDefault="0039235C" w:rsidP="003045A2">
                            <w:pPr>
                              <w:numPr>
                                <w:ilvl w:val="0"/>
                                <w:numId w:val="17"/>
                              </w:numPr>
                              <w:ind w:left="360"/>
                              <w:contextualSpacing/>
                              <w:jc w:val="both"/>
                              <w:rPr>
                                <w:rFonts w:ascii="Sylfaen" w:hAnsi="Sylfaen"/>
                                <w:sz w:val="16"/>
                                <w:szCs w:val="16"/>
                              </w:rPr>
                            </w:pPr>
                            <w:r w:rsidRPr="000C0E48">
                              <w:rPr>
                                <w:rFonts w:ascii="Sylfaen" w:hAnsi="Sylfaen"/>
                                <w:sz w:val="16"/>
                                <w:szCs w:val="16"/>
                                <w:lang w:val="ka-GE"/>
                              </w:rPr>
                              <w:t xml:space="preserve">ტურიზმის სექტორის პერსონალი: შესაძლებელია თუ არა განაცხადის წარდგენა პროფესიული დიპლომის </w:t>
                            </w:r>
                            <w:r>
                              <w:rPr>
                                <w:rFonts w:ascii="Sylfaen" w:hAnsi="Sylfaen"/>
                                <w:sz w:val="16"/>
                                <w:szCs w:val="16"/>
                                <w:lang w:val="ka-GE"/>
                              </w:rPr>
                              <w:t xml:space="preserve">უქონლობის </w:t>
                            </w:r>
                            <w:r w:rsidRPr="000C0E48">
                              <w:rPr>
                                <w:rFonts w:ascii="Sylfaen" w:hAnsi="Sylfaen"/>
                                <w:sz w:val="16"/>
                                <w:szCs w:val="16"/>
                                <w:lang w:val="ka-GE"/>
                              </w:rPr>
                              <w:t xml:space="preserve">შემთხვევაში? (აღნიშნული ზარების არც ერთ ავტორს არ ჰქონდა დიპლომი, მაგრამ ჰქონდათ პროფესიული გამოცდილება). </w:t>
                            </w:r>
                            <w:r w:rsidRPr="000C0E48">
                              <w:rPr>
                                <w:rFonts w:ascii="Sylfaen" w:hAnsi="Sylfaen"/>
                                <w:sz w:val="16"/>
                                <w:szCs w:val="16"/>
                              </w:rPr>
                              <w:t xml:space="preserve"> </w:t>
                            </w:r>
                          </w:p>
                          <w:p w14:paraId="65F8B307" w14:textId="77777777" w:rsidR="0039235C" w:rsidRPr="000C0E48" w:rsidRDefault="0039235C" w:rsidP="003045A2">
                            <w:pPr>
                              <w:numPr>
                                <w:ilvl w:val="0"/>
                                <w:numId w:val="17"/>
                              </w:numPr>
                              <w:ind w:left="360"/>
                              <w:contextualSpacing/>
                              <w:jc w:val="both"/>
                              <w:rPr>
                                <w:rFonts w:ascii="Sylfaen" w:hAnsi="Sylfaen"/>
                                <w:sz w:val="16"/>
                                <w:szCs w:val="16"/>
                              </w:rPr>
                            </w:pPr>
                            <w:r w:rsidRPr="000C0E48">
                              <w:rPr>
                                <w:rFonts w:ascii="Sylfaen" w:hAnsi="Sylfaen"/>
                                <w:sz w:val="16"/>
                                <w:szCs w:val="16"/>
                                <w:lang w:val="ka-GE"/>
                              </w:rPr>
                              <w:t>შესაძლებელია თუ არა ოჯახის წევრებთან ერთად გამგზავრება?</w:t>
                            </w:r>
                          </w:p>
                          <w:p w14:paraId="10F90D01" w14:textId="77777777" w:rsidR="0039235C" w:rsidRPr="000C0E48" w:rsidRDefault="0039235C" w:rsidP="003045A2">
                            <w:pPr>
                              <w:numPr>
                                <w:ilvl w:val="0"/>
                                <w:numId w:val="17"/>
                              </w:numPr>
                              <w:ind w:left="360"/>
                              <w:contextualSpacing/>
                              <w:jc w:val="both"/>
                              <w:rPr>
                                <w:rFonts w:ascii="Sylfaen" w:hAnsi="Sylfaen"/>
                                <w:b/>
                                <w:sz w:val="16"/>
                                <w:szCs w:val="16"/>
                              </w:rPr>
                            </w:pPr>
                            <w:r w:rsidRPr="000C0E48">
                              <w:rPr>
                                <w:rFonts w:ascii="Sylfaen" w:hAnsi="Sylfaen"/>
                                <w:sz w:val="16"/>
                                <w:szCs w:val="16"/>
                                <w:lang w:val="ka-GE"/>
                              </w:rPr>
                              <w:t>შესაძლებელია თუ არა მონაწილეობაზე უარის თქმა თუ შემოთავაზებული ხელფასი, სამუშაო პირობები არ იქნება სასურველი განმცხადებლისთვის? რომელ ეტაპზეა შესაძლებელი მონაწილეობაზე უარის თქმა?</w:t>
                            </w:r>
                          </w:p>
                          <w:p w14:paraId="3D74A3B3" w14:textId="77777777" w:rsidR="0039235C" w:rsidRPr="000C0E48" w:rsidRDefault="0039235C" w:rsidP="003045A2">
                            <w:pPr>
                              <w:numPr>
                                <w:ilvl w:val="0"/>
                                <w:numId w:val="17"/>
                              </w:numPr>
                              <w:ind w:left="360"/>
                              <w:contextualSpacing/>
                              <w:jc w:val="both"/>
                              <w:rPr>
                                <w:rFonts w:ascii="Sylfaen" w:hAnsi="Sylfaen"/>
                                <w:b/>
                                <w:sz w:val="16"/>
                                <w:szCs w:val="16"/>
                              </w:rPr>
                            </w:pPr>
                            <w:r w:rsidRPr="000C0E48">
                              <w:rPr>
                                <w:rFonts w:ascii="Sylfaen" w:hAnsi="Sylfaen"/>
                                <w:sz w:val="16"/>
                                <w:szCs w:val="16"/>
                                <w:lang w:val="ka-GE"/>
                              </w:rPr>
                              <w:t>შეუძლიათ თუ არა პროფესიონალ ექიმებს შემოიტანონ განაცხადი ექთნის პოზიციაზე?</w:t>
                            </w:r>
                          </w:p>
                          <w:p w14:paraId="3EB8D6AE" w14:textId="77777777" w:rsidR="0039235C" w:rsidRPr="000C0E48" w:rsidRDefault="0039235C" w:rsidP="003045A2">
                            <w:pPr>
                              <w:numPr>
                                <w:ilvl w:val="0"/>
                                <w:numId w:val="17"/>
                              </w:numPr>
                              <w:ind w:left="360"/>
                              <w:contextualSpacing/>
                              <w:jc w:val="both"/>
                              <w:rPr>
                                <w:rFonts w:ascii="Sylfaen" w:hAnsi="Sylfaen"/>
                                <w:b/>
                                <w:sz w:val="16"/>
                                <w:szCs w:val="16"/>
                              </w:rPr>
                            </w:pPr>
                            <w:r w:rsidRPr="000C0E48">
                              <w:rPr>
                                <w:rFonts w:ascii="Sylfaen" w:hAnsi="Sylfaen"/>
                                <w:sz w:val="16"/>
                                <w:szCs w:val="16"/>
                                <w:lang w:val="ka-GE"/>
                              </w:rPr>
                              <w:t>გათვალისწინებულია თუ არა ენის კურსები</w:t>
                            </w:r>
                            <w:r>
                              <w:rPr>
                                <w:rFonts w:ascii="Sylfaen" w:hAnsi="Sylfaen"/>
                                <w:sz w:val="16"/>
                                <w:szCs w:val="16"/>
                                <w:lang w:val="ka-GE"/>
                              </w:rPr>
                              <w:t>?</w:t>
                            </w:r>
                          </w:p>
                          <w:p w14:paraId="5410A415" w14:textId="77777777" w:rsidR="0039235C" w:rsidRPr="000C0E48" w:rsidRDefault="0039235C" w:rsidP="003045A2">
                            <w:pPr>
                              <w:numPr>
                                <w:ilvl w:val="0"/>
                                <w:numId w:val="17"/>
                              </w:numPr>
                              <w:ind w:left="360"/>
                              <w:contextualSpacing/>
                              <w:jc w:val="both"/>
                              <w:rPr>
                                <w:rFonts w:ascii="Sylfaen" w:hAnsi="Sylfaen"/>
                                <w:b/>
                                <w:sz w:val="16"/>
                                <w:szCs w:val="16"/>
                              </w:rPr>
                            </w:pPr>
                            <w:r w:rsidRPr="000C0E48">
                              <w:rPr>
                                <w:rFonts w:ascii="Sylfaen" w:hAnsi="Sylfaen"/>
                                <w:sz w:val="16"/>
                                <w:szCs w:val="16"/>
                                <w:lang w:val="ka-GE"/>
                              </w:rPr>
                              <w:t>რა თანხის გადახდა მოუწევს განმცხადებელს შერჩევის შემთხვევაში?</w:t>
                            </w:r>
                          </w:p>
                          <w:p w14:paraId="1D738F6D" w14:textId="77777777" w:rsidR="0039235C" w:rsidRPr="000C0E48" w:rsidRDefault="0039235C" w:rsidP="003045A2">
                            <w:pPr>
                              <w:numPr>
                                <w:ilvl w:val="0"/>
                                <w:numId w:val="17"/>
                              </w:numPr>
                              <w:ind w:left="360"/>
                              <w:contextualSpacing/>
                              <w:jc w:val="both"/>
                              <w:rPr>
                                <w:rFonts w:ascii="Sylfaen" w:hAnsi="Sylfaen"/>
                                <w:b/>
                                <w:sz w:val="16"/>
                                <w:szCs w:val="16"/>
                              </w:rPr>
                            </w:pPr>
                            <w:r w:rsidRPr="000C0E48">
                              <w:rPr>
                                <w:rFonts w:ascii="Sylfaen" w:hAnsi="Sylfaen"/>
                                <w:sz w:val="16"/>
                                <w:szCs w:val="16"/>
                                <w:lang w:val="ka-GE"/>
                              </w:rPr>
                              <w:t>არის თუ არა დაწესებული ასაკობრივი ზღვარი?</w:t>
                            </w:r>
                          </w:p>
                          <w:p w14:paraId="7551FB3F" w14:textId="77777777" w:rsidR="0039235C" w:rsidRPr="000C0E48" w:rsidRDefault="0039235C" w:rsidP="003045A2">
                            <w:pPr>
                              <w:numPr>
                                <w:ilvl w:val="0"/>
                                <w:numId w:val="17"/>
                              </w:numPr>
                              <w:ind w:left="360"/>
                              <w:contextualSpacing/>
                              <w:jc w:val="both"/>
                              <w:rPr>
                                <w:rFonts w:ascii="Sylfaen" w:hAnsi="Sylfaen"/>
                                <w:b/>
                                <w:sz w:val="16"/>
                                <w:szCs w:val="16"/>
                              </w:rPr>
                            </w:pPr>
                            <w:r w:rsidRPr="000C0E48">
                              <w:rPr>
                                <w:rFonts w:ascii="Sylfaen" w:hAnsi="Sylfaen"/>
                                <w:sz w:val="16"/>
                                <w:szCs w:val="16"/>
                                <w:lang w:val="ka-GE"/>
                              </w:rPr>
                              <w:t>სხვა შეკითხვები დოკუმენტებთან დაკავშირებით (რა უნდა გადაითარგმნოს, არსებობს თუ არა კონკრეტული შაბლონი სარეკომენდაციო წერილისთვის, შესაძლებელია თუ არა დოკუმენტის ინგლისურად და არა გერმანულად თარგმნა</w:t>
                            </w:r>
                            <w:r w:rsidRPr="000C0E48">
                              <w:rPr>
                                <w:rFonts w:ascii="Sylfaen" w:hAnsi="Sylfaen"/>
                                <w:sz w:val="16"/>
                                <w:szCs w:val="16"/>
                              </w:rPr>
                              <w:t>).</w:t>
                            </w:r>
                          </w:p>
                        </w:tc>
                      </w:tr>
                    </w:tbl>
                    <w:p w14:paraId="2E73F212" w14:textId="77777777" w:rsidR="0039235C" w:rsidRPr="00EC5AD0" w:rsidRDefault="0039235C" w:rsidP="005063F1">
                      <w:pPr>
                        <w:rPr>
                          <w:rFonts w:ascii="Sylfaen" w:hAnsi="Sylfaen"/>
                          <w:sz w:val="20"/>
                          <w:szCs w:val="20"/>
                          <w:lang w:val="ka-GE"/>
                        </w:rPr>
                      </w:pPr>
                    </w:p>
                  </w:txbxContent>
                </v:textbox>
                <w10:wrap type="square" anchorx="page"/>
              </v:shape>
            </w:pict>
          </mc:Fallback>
        </mc:AlternateContent>
      </w:r>
      <w:r w:rsidR="000C4D32" w:rsidRPr="0023641B">
        <w:rPr>
          <w:rFonts w:ascii="Sylfaen" w:hAnsi="Sylfaen"/>
          <w:lang w:val="ka-GE"/>
        </w:rPr>
        <w:t>ორივე შემთხვევაში გა</w:t>
      </w:r>
      <w:r w:rsidR="00851902" w:rsidRPr="0023641B">
        <w:rPr>
          <w:rFonts w:ascii="Sylfaen" w:hAnsi="Sylfaen"/>
          <w:lang w:val="ka-GE"/>
        </w:rPr>
        <w:t>ს</w:t>
      </w:r>
      <w:r w:rsidR="000C4D32" w:rsidRPr="0023641B">
        <w:rPr>
          <w:rFonts w:ascii="Sylfaen" w:hAnsi="Sylfaen"/>
          <w:lang w:val="ka-GE"/>
        </w:rPr>
        <w:t xml:space="preserve">ცდა </w:t>
      </w:r>
      <w:r w:rsidRPr="0023641B">
        <w:rPr>
          <w:rFonts w:ascii="Sylfaen" w:hAnsi="Sylfaen"/>
          <w:lang w:val="ka-GE"/>
        </w:rPr>
        <w:t>PCMS-ის თავდაპირველ</w:t>
      </w:r>
      <w:r w:rsidR="00D520CA">
        <w:rPr>
          <w:rFonts w:ascii="Sylfaen" w:hAnsi="Sylfaen"/>
          <w:lang w:val="ka-GE"/>
        </w:rPr>
        <w:t>ად</w:t>
      </w:r>
      <w:r w:rsidRPr="0023641B">
        <w:rPr>
          <w:rFonts w:ascii="Sylfaen" w:hAnsi="Sylfaen"/>
          <w:lang w:val="ka-GE"/>
        </w:rPr>
        <w:t xml:space="preserve"> </w:t>
      </w:r>
      <w:r w:rsidR="000C4D32" w:rsidRPr="0023641B">
        <w:rPr>
          <w:rFonts w:ascii="Sylfaen" w:hAnsi="Sylfaen"/>
          <w:lang w:val="ka-GE"/>
        </w:rPr>
        <w:t xml:space="preserve">დაგეგმილ </w:t>
      </w:r>
      <w:r w:rsidRPr="0023641B">
        <w:rPr>
          <w:rFonts w:ascii="Sylfaen" w:hAnsi="Sylfaen"/>
          <w:lang w:val="ka-GE"/>
        </w:rPr>
        <w:t>ფარგლებს</w:t>
      </w:r>
      <w:r w:rsidR="000C4D32" w:rsidRPr="0023641B">
        <w:rPr>
          <w:rFonts w:ascii="Sylfaen" w:hAnsi="Sylfaen"/>
          <w:lang w:val="ka-GE"/>
        </w:rPr>
        <w:t>.</w:t>
      </w:r>
    </w:p>
    <w:p w14:paraId="3EC9C05C" w14:textId="38840427" w:rsidR="005063F1" w:rsidRPr="0023641B" w:rsidRDefault="00E839FC" w:rsidP="005063F1">
      <w:pPr>
        <w:jc w:val="both"/>
        <w:rPr>
          <w:rFonts w:ascii="Sylfaen" w:hAnsi="Sylfaen"/>
          <w:lang w:val="ka-GE"/>
        </w:rPr>
      </w:pPr>
      <w:r w:rsidRPr="0023641B">
        <w:rPr>
          <w:rFonts w:ascii="Sylfaen" w:hAnsi="Sylfaen"/>
          <w:lang w:val="ka-GE"/>
        </w:rPr>
        <w:t xml:space="preserve">ამდენად, </w:t>
      </w:r>
      <w:r w:rsidR="005063F1" w:rsidRPr="0023641B">
        <w:rPr>
          <w:rFonts w:ascii="Sylfaen" w:hAnsi="Sylfaen"/>
          <w:lang w:val="ka-GE"/>
        </w:rPr>
        <w:t xml:space="preserve">შესაძლებელია დავასკვნათ, რომ </w:t>
      </w:r>
      <w:r w:rsidR="005063F1" w:rsidRPr="0023641B">
        <w:rPr>
          <w:rFonts w:ascii="Sylfaen" w:hAnsi="Sylfaen"/>
          <w:lang w:val="en-GB"/>
        </w:rPr>
        <w:t>PCMS</w:t>
      </w:r>
      <w:r w:rsidR="005063F1" w:rsidRPr="0023641B">
        <w:rPr>
          <w:rFonts w:ascii="Sylfaen" w:hAnsi="Sylfaen"/>
          <w:lang w:val="ka-GE"/>
        </w:rPr>
        <w:t xml:space="preserve">-ის </w:t>
      </w:r>
      <w:r w:rsidRPr="0023641B">
        <w:rPr>
          <w:rFonts w:ascii="Sylfaen" w:hAnsi="Sylfaen"/>
          <w:lang w:val="ka-GE"/>
        </w:rPr>
        <w:t xml:space="preserve">წინასწარ განსაზღვრულ </w:t>
      </w:r>
      <w:r w:rsidR="005063F1" w:rsidRPr="0023641B">
        <w:rPr>
          <w:rFonts w:ascii="Sylfaen" w:hAnsi="Sylfaen"/>
          <w:lang w:val="ka-GE"/>
        </w:rPr>
        <w:t xml:space="preserve">ვადებთან დაკავშირებით </w:t>
      </w:r>
      <w:r w:rsidRPr="0023641B">
        <w:rPr>
          <w:rFonts w:ascii="Sylfaen" w:hAnsi="Sylfaen"/>
          <w:lang w:val="ka-GE"/>
        </w:rPr>
        <w:t xml:space="preserve">მკაფიო </w:t>
      </w:r>
      <w:r w:rsidR="005063F1" w:rsidRPr="0023641B">
        <w:rPr>
          <w:rFonts w:ascii="Sylfaen" w:hAnsi="Sylfaen"/>
          <w:lang w:val="ka-GE"/>
        </w:rPr>
        <w:t xml:space="preserve">კომუნიკაციის მიუხედავად, დამსაქმებლების </w:t>
      </w:r>
      <w:r w:rsidRPr="0023641B">
        <w:rPr>
          <w:rFonts w:ascii="Sylfaen" w:hAnsi="Sylfaen"/>
          <w:lang w:val="ka-GE"/>
        </w:rPr>
        <w:t xml:space="preserve">პოზიცია მუშახელის </w:t>
      </w:r>
      <w:r w:rsidR="005063F1" w:rsidRPr="0023641B">
        <w:rPr>
          <w:rFonts w:ascii="Sylfaen" w:hAnsi="Sylfaen"/>
          <w:lang w:val="ka-GE"/>
        </w:rPr>
        <w:t xml:space="preserve">გერმანიაში ყოფნის ხანგრძლივობასთან დაკავშირებით </w:t>
      </w:r>
      <w:r w:rsidRPr="0023641B">
        <w:rPr>
          <w:rFonts w:ascii="Sylfaen" w:hAnsi="Sylfaen"/>
          <w:lang w:val="ka-GE"/>
        </w:rPr>
        <w:t xml:space="preserve">მოითხოვს მეტ მოქნილობას გრძელვადიანი (ინდივიდუალური) მიგრაციის ციკლის დაგეგმვისას, ყველა მხარის </w:t>
      </w:r>
      <w:r w:rsidR="005063F1" w:rsidRPr="0023641B">
        <w:rPr>
          <w:rFonts w:ascii="Sylfaen" w:hAnsi="Sylfaen"/>
          <w:lang w:val="ka-GE"/>
        </w:rPr>
        <w:t>ინტერესთა დასაბალანსებლად</w:t>
      </w:r>
      <w:r w:rsidRPr="0023641B">
        <w:rPr>
          <w:rFonts w:ascii="Sylfaen" w:hAnsi="Sylfaen"/>
          <w:lang w:val="ka-GE"/>
        </w:rPr>
        <w:t>.</w:t>
      </w:r>
      <w:r w:rsidR="005063F1" w:rsidRPr="0023641B">
        <w:rPr>
          <w:rFonts w:ascii="Sylfaen" w:hAnsi="Sylfaen"/>
          <w:lang w:val="ka-GE"/>
        </w:rPr>
        <w:t xml:space="preserve"> </w:t>
      </w:r>
    </w:p>
    <w:p w14:paraId="5CE55FE3" w14:textId="28FA1587" w:rsidR="00113943" w:rsidRPr="0023641B" w:rsidRDefault="005063F1" w:rsidP="005063F1">
      <w:pPr>
        <w:jc w:val="both"/>
        <w:rPr>
          <w:rFonts w:ascii="Sylfaen" w:hAnsi="Sylfaen"/>
          <w:lang w:val="en-GB"/>
        </w:rPr>
      </w:pPr>
      <w:r w:rsidRPr="0023641B">
        <w:rPr>
          <w:rFonts w:ascii="Sylfaen" w:hAnsi="Sylfaen"/>
          <w:lang w:val="ka-GE"/>
        </w:rPr>
        <w:t xml:space="preserve">შესაბამისად, მომავალი </w:t>
      </w:r>
      <w:r w:rsidRPr="0023641B">
        <w:rPr>
          <w:rFonts w:ascii="Sylfaen" w:hAnsi="Sylfaen"/>
          <w:lang w:val="en-GB"/>
        </w:rPr>
        <w:t>CMS</w:t>
      </w:r>
      <w:r w:rsidRPr="0023641B">
        <w:rPr>
          <w:rFonts w:ascii="Sylfaen" w:hAnsi="Sylfaen"/>
          <w:lang w:val="ka-GE"/>
        </w:rPr>
        <w:t>-თვის და კონკრეტული მიგრაციის ციკლის ხანგრძლივობის მნიშვნელობ</w:t>
      </w:r>
      <w:r w:rsidR="0059745A" w:rsidRPr="0023641B">
        <w:rPr>
          <w:rFonts w:ascii="Sylfaen" w:hAnsi="Sylfaen"/>
          <w:lang w:val="ka-GE"/>
        </w:rPr>
        <w:t xml:space="preserve">იდან გამომდინარე, </w:t>
      </w:r>
      <w:r w:rsidRPr="0023641B">
        <w:rPr>
          <w:rFonts w:ascii="Sylfaen" w:hAnsi="Sylfaen"/>
          <w:lang w:val="ka-GE"/>
        </w:rPr>
        <w:t xml:space="preserve">შესაძლებელია ორი ვარიანტის განხილვა, რათა </w:t>
      </w:r>
      <w:r w:rsidR="00050B88" w:rsidRPr="0023641B">
        <w:rPr>
          <w:rFonts w:ascii="Sylfaen" w:hAnsi="Sylfaen"/>
          <w:lang w:val="ka-GE"/>
        </w:rPr>
        <w:t xml:space="preserve">განხორციელდეს დაბალანსებული </w:t>
      </w:r>
      <w:r w:rsidR="00050B88" w:rsidRPr="0023641B">
        <w:rPr>
          <w:rFonts w:ascii="Sylfaen" w:hAnsi="Sylfaen"/>
          <w:lang w:val="en-GB"/>
        </w:rPr>
        <w:t>CMS</w:t>
      </w:r>
      <w:r w:rsidR="00050B88" w:rsidRPr="0023641B">
        <w:rPr>
          <w:rFonts w:ascii="Sylfaen" w:hAnsi="Sylfaen"/>
          <w:lang w:val="ka-GE"/>
        </w:rPr>
        <w:t xml:space="preserve"> და შესაბამისად, </w:t>
      </w:r>
      <w:r w:rsidRPr="0023641B">
        <w:rPr>
          <w:rFonts w:ascii="Sylfaen" w:hAnsi="Sylfaen"/>
          <w:lang w:val="ka-GE"/>
        </w:rPr>
        <w:t>დაკმაყოფილ</w:t>
      </w:r>
      <w:r w:rsidR="00050B88" w:rsidRPr="0023641B">
        <w:rPr>
          <w:rFonts w:ascii="Sylfaen" w:hAnsi="Sylfaen"/>
          <w:lang w:val="ka-GE"/>
        </w:rPr>
        <w:t>დეს</w:t>
      </w:r>
      <w:r w:rsidR="00457173" w:rsidRPr="0023641B">
        <w:rPr>
          <w:rFonts w:ascii="Sylfaen" w:hAnsi="Sylfaen"/>
          <w:lang w:val="ka-GE"/>
        </w:rPr>
        <w:t xml:space="preserve"> დამსაქმებელთა მოლოდინებიც</w:t>
      </w:r>
      <w:r w:rsidR="00050B88" w:rsidRPr="0023641B">
        <w:rPr>
          <w:rFonts w:ascii="Sylfaen" w:hAnsi="Sylfaen"/>
          <w:lang w:val="ka-GE"/>
        </w:rPr>
        <w:t xml:space="preserve">: ა) </w:t>
      </w:r>
      <w:r w:rsidRPr="0023641B">
        <w:rPr>
          <w:rFonts w:ascii="Sylfaen" w:hAnsi="Sylfaen"/>
          <w:lang w:val="ka-GE"/>
        </w:rPr>
        <w:t>მიგრაციის ციკლის სავალდებულო ხანგრძლივობის შესახებ ნათელი კომუნიკაციის დამყარება დასაწყისშივე</w:t>
      </w:r>
      <w:r w:rsidR="00050B88" w:rsidRPr="0023641B">
        <w:rPr>
          <w:rFonts w:ascii="Sylfaen" w:hAnsi="Sylfaen"/>
          <w:lang w:val="ka-GE"/>
        </w:rPr>
        <w:t xml:space="preserve">, რომელიც მკაცრად იქნება განსაზღვრული და </w:t>
      </w:r>
      <w:r w:rsidRPr="0023641B">
        <w:rPr>
          <w:rFonts w:ascii="Sylfaen" w:hAnsi="Sylfaen"/>
          <w:lang w:val="ka-GE"/>
        </w:rPr>
        <w:t>სათანადო აღსრულების მექანიზმებით</w:t>
      </w:r>
      <w:r w:rsidR="00050B88" w:rsidRPr="0023641B">
        <w:rPr>
          <w:rFonts w:ascii="Sylfaen" w:hAnsi="Sylfaen"/>
          <w:lang w:val="ka-GE"/>
        </w:rPr>
        <w:t xml:space="preserve"> გამყარებული</w:t>
      </w:r>
      <w:r w:rsidRPr="0023641B">
        <w:rPr>
          <w:rFonts w:ascii="Sylfaen" w:hAnsi="Sylfaen"/>
          <w:lang w:val="ka-GE"/>
        </w:rPr>
        <w:t>, ასეთის არსებობის შემთხვევაში)</w:t>
      </w:r>
      <w:r w:rsidR="00050B88" w:rsidRPr="0023641B">
        <w:rPr>
          <w:rFonts w:ascii="Sylfaen" w:hAnsi="Sylfaen"/>
          <w:lang w:val="ka-GE"/>
        </w:rPr>
        <w:t xml:space="preserve">; ბ) </w:t>
      </w:r>
      <w:r w:rsidR="00050B88" w:rsidRPr="0023641B">
        <w:rPr>
          <w:rFonts w:ascii="Sylfaen" w:hAnsi="Sylfaen"/>
          <w:lang w:val="en-GB"/>
        </w:rPr>
        <w:t>CMS</w:t>
      </w:r>
      <w:r w:rsidR="00050B88" w:rsidRPr="0023641B">
        <w:rPr>
          <w:rFonts w:ascii="Sylfaen" w:hAnsi="Sylfaen"/>
          <w:lang w:val="ka-GE"/>
        </w:rPr>
        <w:t>-ის მიგრაციის ციკლის შემუშავებისას თავიდანვე უნდა დაიშვას მოქნილ</w:t>
      </w:r>
      <w:r w:rsidR="00851902" w:rsidRPr="0023641B">
        <w:rPr>
          <w:rFonts w:ascii="Sylfaen" w:hAnsi="Sylfaen"/>
          <w:lang w:val="ka-GE"/>
        </w:rPr>
        <w:t xml:space="preserve">ი </w:t>
      </w:r>
      <w:r w:rsidR="00050B88" w:rsidRPr="0023641B">
        <w:rPr>
          <w:rFonts w:ascii="Sylfaen" w:hAnsi="Sylfaen"/>
          <w:lang w:val="ka-GE"/>
        </w:rPr>
        <w:t>ვადებ</w:t>
      </w:r>
      <w:r w:rsidR="00851902" w:rsidRPr="0023641B">
        <w:rPr>
          <w:rFonts w:ascii="Sylfaen" w:hAnsi="Sylfaen"/>
          <w:lang w:val="ka-GE"/>
        </w:rPr>
        <w:t xml:space="preserve">ი. </w:t>
      </w:r>
      <w:r w:rsidRPr="0023641B">
        <w:rPr>
          <w:rFonts w:ascii="Sylfaen" w:hAnsi="Sylfaen"/>
          <w:lang w:val="ka-GE"/>
        </w:rPr>
        <w:t xml:space="preserve">ადმინისტრაციული მიზეზებით (და არა საკუთარი სურვილით ან </w:t>
      </w:r>
      <w:r w:rsidRPr="00252B63">
        <w:rPr>
          <w:rFonts w:ascii="Sylfaen" w:hAnsi="Sylfaen"/>
          <w:lang w:val="ka-GE"/>
        </w:rPr>
        <w:t>შრომის ბაზარზე</w:t>
      </w:r>
      <w:r w:rsidRPr="0023641B">
        <w:rPr>
          <w:rFonts w:ascii="Sylfaen" w:hAnsi="Sylfaen"/>
          <w:lang w:val="ka-GE"/>
        </w:rPr>
        <w:t xml:space="preserve"> </w:t>
      </w:r>
      <w:r w:rsidRPr="0023641B">
        <w:rPr>
          <w:rFonts w:ascii="Sylfaen" w:hAnsi="Sylfaen"/>
          <w:lang w:val="ka-GE"/>
        </w:rPr>
        <w:lastRenderedPageBreak/>
        <w:t xml:space="preserve">შესაფერისი პერსპექტივების გაჩენის გამო) ინდივიდის </w:t>
      </w:r>
      <w:r w:rsidR="008C15FC" w:rsidRPr="0023641B">
        <w:rPr>
          <w:rFonts w:ascii="Sylfaen" w:hAnsi="Sylfaen"/>
          <w:lang w:val="ka-GE"/>
        </w:rPr>
        <w:t xml:space="preserve">დაბრუნების შემთხვევაში, როდესაც, მას შესაძლოა, არც ჰქონდეს სათანადო მოტივაცია, </w:t>
      </w:r>
      <w:r w:rsidR="007F5E2B" w:rsidRPr="0023641B">
        <w:rPr>
          <w:rFonts w:ascii="Sylfaen" w:hAnsi="Sylfaen"/>
          <w:lang w:val="ka-GE"/>
        </w:rPr>
        <w:t xml:space="preserve">დიდია ალბათობა იმისა, რომ </w:t>
      </w:r>
      <w:r w:rsidRPr="0023641B">
        <w:rPr>
          <w:rFonts w:ascii="Sylfaen" w:hAnsi="Sylfaen"/>
          <w:lang w:val="ka-GE"/>
        </w:rPr>
        <w:t>დაბრუნებ</w:t>
      </w:r>
      <w:r w:rsidR="007F5E2B" w:rsidRPr="0023641B">
        <w:rPr>
          <w:rFonts w:ascii="Sylfaen" w:hAnsi="Sylfaen"/>
          <w:lang w:val="ka-GE"/>
        </w:rPr>
        <w:t xml:space="preserve">ა </w:t>
      </w:r>
      <w:r w:rsidRPr="0023641B">
        <w:rPr>
          <w:rFonts w:ascii="Sylfaen" w:hAnsi="Sylfaen"/>
          <w:lang w:val="ka-GE"/>
        </w:rPr>
        <w:t>და რეინტეგრაცია</w:t>
      </w:r>
      <w:r w:rsidR="007F5E2B" w:rsidRPr="0023641B">
        <w:rPr>
          <w:rFonts w:ascii="Sylfaen" w:hAnsi="Sylfaen"/>
          <w:lang w:val="ka-GE"/>
        </w:rPr>
        <w:t xml:space="preserve"> სასურველი წარმატებით </w:t>
      </w:r>
      <w:r w:rsidR="00611D43" w:rsidRPr="0023641B">
        <w:rPr>
          <w:rFonts w:ascii="Sylfaen" w:hAnsi="Sylfaen"/>
          <w:lang w:val="ka-GE"/>
        </w:rPr>
        <w:t xml:space="preserve">ვერ </w:t>
      </w:r>
      <w:r w:rsidR="007F5E2B" w:rsidRPr="0023641B">
        <w:rPr>
          <w:rFonts w:ascii="Sylfaen" w:hAnsi="Sylfaen"/>
          <w:lang w:val="ka-GE"/>
        </w:rPr>
        <w:t xml:space="preserve">განხორციელდეს. ამდენად, </w:t>
      </w:r>
      <w:r w:rsidRPr="0023641B">
        <w:rPr>
          <w:rFonts w:ascii="Sylfaen" w:hAnsi="Sylfaen"/>
          <w:lang w:val="ka-GE"/>
        </w:rPr>
        <w:t xml:space="preserve">მეორე ალტერნატივა </w:t>
      </w:r>
      <w:r w:rsidR="007F5E2B" w:rsidRPr="0023641B">
        <w:rPr>
          <w:rFonts w:ascii="Sylfaen" w:hAnsi="Sylfaen"/>
          <w:lang w:val="ka-GE"/>
        </w:rPr>
        <w:t xml:space="preserve">ზემოაღნიშნულთაგან </w:t>
      </w:r>
      <w:r w:rsidRPr="0023641B">
        <w:rPr>
          <w:rFonts w:ascii="Sylfaen" w:hAnsi="Sylfaen"/>
          <w:lang w:val="ka-GE"/>
        </w:rPr>
        <w:t>უფრო მიმზიდველი</w:t>
      </w:r>
      <w:r w:rsidR="007F5E2B" w:rsidRPr="0023641B">
        <w:rPr>
          <w:rFonts w:ascii="Sylfaen" w:hAnsi="Sylfaen"/>
          <w:lang w:val="ka-GE"/>
        </w:rPr>
        <w:t xml:space="preserve">, </w:t>
      </w:r>
      <w:r w:rsidRPr="0023641B">
        <w:rPr>
          <w:rFonts w:ascii="Sylfaen" w:hAnsi="Sylfaen"/>
          <w:lang w:val="ka-GE"/>
        </w:rPr>
        <w:t xml:space="preserve">და შესაბამისად, </w:t>
      </w:r>
      <w:r w:rsidRPr="0023641B">
        <w:rPr>
          <w:rFonts w:ascii="Sylfaen" w:hAnsi="Sylfaen"/>
          <w:b/>
          <w:lang w:val="ka-GE"/>
        </w:rPr>
        <w:t>რეკომენდებული</w:t>
      </w:r>
      <w:r w:rsidR="007F5E2B" w:rsidRPr="0023641B">
        <w:rPr>
          <w:rFonts w:ascii="Sylfaen" w:hAnsi="Sylfaen"/>
          <w:b/>
          <w:lang w:val="ka-GE"/>
        </w:rPr>
        <w:t>ა</w:t>
      </w:r>
      <w:r w:rsidR="00A556AB" w:rsidRPr="0023641B">
        <w:rPr>
          <w:rFonts w:ascii="Sylfaen" w:hAnsi="Sylfaen"/>
          <w:lang w:val="ka-GE"/>
        </w:rPr>
        <w:t xml:space="preserve">.  </w:t>
      </w:r>
      <w:r w:rsidR="00BA3056" w:rsidRPr="0023641B">
        <w:rPr>
          <w:rFonts w:ascii="Sylfaen" w:hAnsi="Sylfaen"/>
          <w:lang w:val="en-GB"/>
        </w:rPr>
        <w:t xml:space="preserve"> </w:t>
      </w:r>
    </w:p>
    <w:p w14:paraId="669C78D4" w14:textId="77777777" w:rsidR="001B7900" w:rsidRPr="0023641B" w:rsidRDefault="00334174" w:rsidP="00334174">
      <w:pPr>
        <w:pStyle w:val="Heading5"/>
        <w:numPr>
          <w:ilvl w:val="2"/>
          <w:numId w:val="66"/>
        </w:numPr>
        <w:ind w:hanging="450"/>
        <w:rPr>
          <w:rFonts w:ascii="Sylfaen" w:hAnsi="Sylfaen"/>
        </w:rPr>
      </w:pPr>
      <w:r>
        <w:rPr>
          <w:rFonts w:ascii="Sylfaen" w:hAnsi="Sylfaen"/>
          <w:lang w:val="ka-GE"/>
        </w:rPr>
        <w:t xml:space="preserve"> </w:t>
      </w:r>
      <w:bookmarkStart w:id="81" w:name="_Toc471815135"/>
      <w:r w:rsidR="00A652F5" w:rsidRPr="0023641B">
        <w:rPr>
          <w:rFonts w:ascii="Sylfaen" w:hAnsi="Sylfaen"/>
          <w:lang w:val="ka-GE"/>
        </w:rPr>
        <w:t xml:space="preserve">ინფორმაცია </w:t>
      </w:r>
      <w:r w:rsidR="00E9287E" w:rsidRPr="0023641B">
        <w:rPr>
          <w:rFonts w:ascii="Sylfaen" w:hAnsi="Sylfaen"/>
          <w:lang w:val="ka-GE"/>
        </w:rPr>
        <w:t xml:space="preserve">შერჩევის </w:t>
      </w:r>
      <w:r w:rsidR="00A652F5" w:rsidRPr="0023641B">
        <w:rPr>
          <w:rFonts w:ascii="Sylfaen" w:hAnsi="Sylfaen"/>
          <w:lang w:val="ka-GE"/>
        </w:rPr>
        <w:t>ფაზაში</w:t>
      </w:r>
      <w:bookmarkEnd w:id="81"/>
      <w:r w:rsidR="001B7900" w:rsidRPr="0023641B">
        <w:rPr>
          <w:rFonts w:ascii="Sylfaen" w:hAnsi="Sylfaen"/>
        </w:rPr>
        <w:t xml:space="preserve"> </w:t>
      </w:r>
    </w:p>
    <w:p w14:paraId="1BD45667" w14:textId="77777777" w:rsidR="005063F1" w:rsidRPr="0023641B" w:rsidRDefault="005063F1" w:rsidP="005063F1">
      <w:pPr>
        <w:rPr>
          <w:rFonts w:ascii="Sylfaen" w:hAnsi="Sylfaen"/>
          <w:b/>
          <w:i/>
          <w:lang w:val="en-GB"/>
        </w:rPr>
      </w:pPr>
      <w:r w:rsidRPr="0023641B">
        <w:rPr>
          <w:rFonts w:ascii="Sylfaen" w:hAnsi="Sylfaen"/>
          <w:b/>
          <w:i/>
          <w:lang w:val="ka-GE"/>
        </w:rPr>
        <w:t>მხარდაჭერის განხორციელება შემდეგი ზომების მეშვეობით:</w:t>
      </w:r>
      <w:r w:rsidRPr="0023641B">
        <w:rPr>
          <w:rFonts w:ascii="Sylfaen" w:hAnsi="Sylfaen"/>
          <w:b/>
          <w:i/>
          <w:lang w:val="en-GB"/>
        </w:rPr>
        <w:t xml:space="preserve"> </w:t>
      </w:r>
    </w:p>
    <w:p w14:paraId="3C036AC9" w14:textId="77777777" w:rsidR="005063F1" w:rsidRPr="0023641B" w:rsidRDefault="00E9287E" w:rsidP="00AF6629">
      <w:pPr>
        <w:jc w:val="both"/>
        <w:rPr>
          <w:rFonts w:ascii="Sylfaen" w:hAnsi="Sylfaen"/>
          <w:lang w:val="en-GB"/>
        </w:rPr>
      </w:pPr>
      <w:r w:rsidRPr="0023641B">
        <w:rPr>
          <w:rFonts w:ascii="Sylfaen" w:hAnsi="Sylfaen"/>
          <w:lang w:val="ka-GE"/>
        </w:rPr>
        <w:t xml:space="preserve">შერჩევის </w:t>
      </w:r>
      <w:r w:rsidR="005063F1" w:rsidRPr="0023641B">
        <w:rPr>
          <w:rFonts w:ascii="Sylfaen" w:hAnsi="Sylfaen"/>
          <w:lang w:val="ka-GE"/>
        </w:rPr>
        <w:t>ფაზაში განმცხადებლების კითხვებ</w:t>
      </w:r>
      <w:r w:rsidR="003671E9" w:rsidRPr="0023641B">
        <w:rPr>
          <w:rFonts w:ascii="Sylfaen" w:hAnsi="Sylfaen"/>
          <w:lang w:val="ka-GE"/>
        </w:rPr>
        <w:t xml:space="preserve">ს </w:t>
      </w:r>
      <w:r w:rsidR="005063F1" w:rsidRPr="0023641B">
        <w:rPr>
          <w:rFonts w:ascii="Sylfaen" w:hAnsi="Sylfaen"/>
          <w:lang w:val="ka-GE"/>
        </w:rPr>
        <w:t>პასუხი შემდეგი საშუალებებით გაეცა:</w:t>
      </w:r>
    </w:p>
    <w:p w14:paraId="6A2471CA" w14:textId="77777777" w:rsidR="005063F1" w:rsidRPr="0023641B" w:rsidRDefault="005063F1" w:rsidP="003045A2">
      <w:pPr>
        <w:pStyle w:val="ListParagraph"/>
        <w:numPr>
          <w:ilvl w:val="0"/>
          <w:numId w:val="27"/>
        </w:numPr>
        <w:rPr>
          <w:rFonts w:ascii="Sylfaen" w:hAnsi="Sylfaen"/>
          <w:lang w:val="en-GB"/>
        </w:rPr>
      </w:pPr>
      <w:r w:rsidRPr="0023641B">
        <w:rPr>
          <w:rFonts w:ascii="Sylfaen" w:hAnsi="Sylfaen"/>
          <w:lang w:val="ka-GE"/>
        </w:rPr>
        <w:t>სატელეფონო</w:t>
      </w:r>
      <w:r w:rsidR="00814784" w:rsidRPr="0023641B">
        <w:rPr>
          <w:rFonts w:ascii="Sylfaen" w:hAnsi="Sylfaen"/>
          <w:lang w:val="ka-GE"/>
        </w:rPr>
        <w:t xml:space="preserve"> </w:t>
      </w:r>
      <w:r w:rsidRPr="0023641B">
        <w:rPr>
          <w:rFonts w:ascii="Sylfaen" w:hAnsi="Sylfaen"/>
          <w:lang w:val="ka-GE"/>
        </w:rPr>
        <w:t xml:space="preserve">ცხელი ხაზი </w:t>
      </w:r>
      <w:r w:rsidR="00814784" w:rsidRPr="0023641B">
        <w:rPr>
          <w:rFonts w:ascii="Sylfaen" w:hAnsi="Sylfaen"/>
          <w:lang w:val="ka-GE"/>
        </w:rPr>
        <w:t xml:space="preserve">წინასწარ განსაზღვრულ </w:t>
      </w:r>
      <w:r w:rsidR="003671E9" w:rsidRPr="0023641B">
        <w:rPr>
          <w:rFonts w:ascii="Sylfaen" w:hAnsi="Sylfaen"/>
          <w:lang w:val="ka-GE"/>
        </w:rPr>
        <w:t xml:space="preserve">სამუშაო </w:t>
      </w:r>
      <w:r w:rsidRPr="0023641B">
        <w:rPr>
          <w:rFonts w:ascii="Sylfaen" w:hAnsi="Sylfaen"/>
          <w:lang w:val="ka-GE"/>
        </w:rPr>
        <w:t>საათებში;</w:t>
      </w:r>
    </w:p>
    <w:p w14:paraId="132E4B3F" w14:textId="77777777" w:rsidR="005063F1" w:rsidRPr="0023641B" w:rsidRDefault="005063F1" w:rsidP="003045A2">
      <w:pPr>
        <w:pStyle w:val="ListParagraph"/>
        <w:numPr>
          <w:ilvl w:val="0"/>
          <w:numId w:val="27"/>
        </w:numPr>
        <w:rPr>
          <w:rFonts w:ascii="Sylfaen" w:hAnsi="Sylfaen"/>
          <w:lang w:val="en-GB"/>
        </w:rPr>
      </w:pPr>
      <w:r w:rsidRPr="0023641B">
        <w:rPr>
          <w:rFonts w:ascii="Sylfaen" w:hAnsi="Sylfaen"/>
          <w:lang w:val="ka-GE"/>
        </w:rPr>
        <w:t xml:space="preserve">„ხშირად დასმული კითხვების“ </w:t>
      </w:r>
      <w:r w:rsidR="00EC5AD0" w:rsidRPr="0023641B">
        <w:rPr>
          <w:rFonts w:ascii="Sylfaen" w:hAnsi="Sylfaen"/>
          <w:lang w:val="ka-GE"/>
        </w:rPr>
        <w:t xml:space="preserve">რუბრიკის </w:t>
      </w:r>
      <w:r w:rsidRPr="0023641B">
        <w:rPr>
          <w:rFonts w:ascii="Sylfaen" w:hAnsi="Sylfaen"/>
          <w:lang w:val="ka-GE"/>
        </w:rPr>
        <w:t>შედგენა ვებ</w:t>
      </w:r>
      <w:r w:rsidR="00E9287E" w:rsidRPr="0023641B">
        <w:rPr>
          <w:rFonts w:ascii="Sylfaen" w:hAnsi="Sylfaen"/>
          <w:lang w:val="ka-GE"/>
        </w:rPr>
        <w:t>-</w:t>
      </w:r>
      <w:r w:rsidRPr="0023641B">
        <w:rPr>
          <w:rFonts w:ascii="Sylfaen" w:hAnsi="Sylfaen"/>
          <w:lang w:val="ka-GE"/>
        </w:rPr>
        <w:t>გვერდზე</w:t>
      </w:r>
      <w:r w:rsidRPr="0023641B">
        <w:rPr>
          <w:rFonts w:ascii="Sylfaen" w:hAnsi="Sylfaen"/>
          <w:lang w:val="en-GB"/>
        </w:rPr>
        <w:t>.</w:t>
      </w:r>
    </w:p>
    <w:p w14:paraId="720962D6" w14:textId="68FBB95B" w:rsidR="005063F1" w:rsidRPr="0023641B" w:rsidRDefault="006D3F5B" w:rsidP="00334174">
      <w:pPr>
        <w:pStyle w:val="Heading5"/>
        <w:rPr>
          <w:lang w:val="en-GB"/>
        </w:rPr>
      </w:pPr>
      <w:bookmarkStart w:id="82" w:name="_Toc471815136"/>
      <w:r>
        <w:rPr>
          <w:rFonts w:ascii="Sylfaen" w:hAnsi="Sylfaen" w:cs="Sylfaen"/>
          <w:lang w:val="ka-GE"/>
        </w:rPr>
        <w:t xml:space="preserve">     </w:t>
      </w:r>
      <w:r w:rsidR="00334174">
        <w:rPr>
          <w:rFonts w:ascii="Sylfaen" w:hAnsi="Sylfaen" w:cs="Sylfaen"/>
          <w:lang w:val="ka-GE"/>
        </w:rPr>
        <w:t xml:space="preserve">5.4.6 </w:t>
      </w:r>
      <w:r w:rsidR="005063F1" w:rsidRPr="0023641B">
        <w:rPr>
          <w:rFonts w:ascii="Sylfaen" w:hAnsi="Sylfaen" w:cs="Sylfaen"/>
          <w:lang w:val="ka-GE"/>
        </w:rPr>
        <w:t>სატელეფონო</w:t>
      </w:r>
      <w:r w:rsidR="005063F1" w:rsidRPr="0023641B">
        <w:rPr>
          <w:lang w:val="ka-GE"/>
        </w:rPr>
        <w:t xml:space="preserve"> </w:t>
      </w:r>
      <w:r w:rsidR="005063F1" w:rsidRPr="0023641B">
        <w:rPr>
          <w:rFonts w:ascii="Sylfaen" w:hAnsi="Sylfaen" w:cs="Sylfaen"/>
          <w:lang w:val="ka-GE"/>
        </w:rPr>
        <w:t>ცხელი</w:t>
      </w:r>
      <w:r w:rsidR="005063F1" w:rsidRPr="0023641B">
        <w:rPr>
          <w:lang w:val="ka-GE"/>
        </w:rPr>
        <w:t xml:space="preserve"> </w:t>
      </w:r>
      <w:r w:rsidR="005063F1" w:rsidRPr="0023641B">
        <w:rPr>
          <w:rFonts w:ascii="Sylfaen" w:hAnsi="Sylfaen" w:cs="Sylfaen"/>
          <w:lang w:val="ka-GE"/>
        </w:rPr>
        <w:t>ხაზი</w:t>
      </w:r>
      <w:bookmarkEnd w:id="82"/>
      <w:r w:rsidR="005063F1" w:rsidRPr="0023641B">
        <w:rPr>
          <w:lang w:val="en-GB"/>
        </w:rPr>
        <w:t xml:space="preserve"> </w:t>
      </w:r>
    </w:p>
    <w:p w14:paraId="6D21995C" w14:textId="70ECD77F" w:rsidR="005063F1" w:rsidRPr="0023641B" w:rsidRDefault="005063F1" w:rsidP="005063F1">
      <w:pPr>
        <w:rPr>
          <w:rFonts w:ascii="Sylfaen" w:hAnsi="Sylfaen"/>
          <w:b/>
          <w:i/>
          <w:lang w:val="en-GB"/>
        </w:rPr>
      </w:pPr>
      <w:r w:rsidRPr="0023641B">
        <w:rPr>
          <w:rFonts w:ascii="Sylfaen" w:hAnsi="Sylfaen"/>
          <w:b/>
          <w:i/>
          <w:lang w:val="ka-GE"/>
        </w:rPr>
        <w:t>მიზანი</w:t>
      </w:r>
      <w:r w:rsidRPr="0023641B">
        <w:rPr>
          <w:rFonts w:ascii="Sylfaen" w:hAnsi="Sylfaen"/>
          <w:b/>
          <w:i/>
          <w:lang w:val="en-GB"/>
        </w:rPr>
        <w:t>/</w:t>
      </w:r>
      <w:r w:rsidRPr="0023641B">
        <w:rPr>
          <w:rFonts w:ascii="Sylfaen" w:hAnsi="Sylfaen"/>
          <w:b/>
          <w:i/>
          <w:lang w:val="ka-GE"/>
        </w:rPr>
        <w:t>შინაარსი</w:t>
      </w:r>
      <w:r w:rsidRPr="0023641B">
        <w:rPr>
          <w:rFonts w:ascii="Sylfaen" w:hAnsi="Sylfaen"/>
          <w:b/>
          <w:i/>
          <w:lang w:val="en-GB"/>
        </w:rPr>
        <w:t xml:space="preserve">: </w:t>
      </w:r>
    </w:p>
    <w:p w14:paraId="3D0554BC" w14:textId="77777777" w:rsidR="005063F1" w:rsidRPr="000D0877" w:rsidRDefault="005063F1" w:rsidP="005063F1">
      <w:pPr>
        <w:jc w:val="both"/>
        <w:rPr>
          <w:rFonts w:ascii="Sylfaen" w:hAnsi="Sylfaen"/>
          <w:lang w:val="ka-GE"/>
        </w:rPr>
      </w:pPr>
      <w:r w:rsidRPr="0023641B">
        <w:rPr>
          <w:rFonts w:ascii="Sylfaen" w:hAnsi="Sylfaen"/>
          <w:lang w:val="ka-GE"/>
        </w:rPr>
        <w:t xml:space="preserve">ცხელი ხაზის და ხშირად დასმული კითხვების </w:t>
      </w:r>
      <w:r w:rsidR="00674074" w:rsidRPr="0023641B">
        <w:rPr>
          <w:rFonts w:ascii="Sylfaen" w:hAnsi="Sylfaen"/>
          <w:lang w:val="ka-GE"/>
        </w:rPr>
        <w:t xml:space="preserve">განთავსების </w:t>
      </w:r>
      <w:r w:rsidRPr="0023641B">
        <w:rPr>
          <w:rFonts w:ascii="Sylfaen" w:hAnsi="Sylfaen"/>
          <w:lang w:val="ka-GE"/>
        </w:rPr>
        <w:t xml:space="preserve">მიზანი იყო პასუხის გაცემა ისეთ საკითხებზე, როგორიცაა </w:t>
      </w:r>
      <w:r w:rsidRPr="0023641B">
        <w:rPr>
          <w:rFonts w:ascii="Sylfaen" w:hAnsi="Sylfaen"/>
          <w:lang w:val="en-GB"/>
        </w:rPr>
        <w:t>PCMS</w:t>
      </w:r>
      <w:r w:rsidRPr="0023641B">
        <w:rPr>
          <w:rFonts w:ascii="Sylfaen" w:hAnsi="Sylfaen"/>
          <w:lang w:val="ka-GE"/>
        </w:rPr>
        <w:t xml:space="preserve">-ის </w:t>
      </w:r>
      <w:r w:rsidR="00814784" w:rsidRPr="0023641B">
        <w:rPr>
          <w:rFonts w:ascii="Sylfaen" w:hAnsi="Sylfaen"/>
          <w:lang w:val="ka-GE"/>
        </w:rPr>
        <w:t>ჩა</w:t>
      </w:r>
      <w:r w:rsidR="003671E9" w:rsidRPr="0023641B">
        <w:rPr>
          <w:rFonts w:ascii="Sylfaen" w:hAnsi="Sylfaen"/>
          <w:lang w:val="ka-GE"/>
        </w:rPr>
        <w:t xml:space="preserve">რჩო </w:t>
      </w:r>
      <w:r w:rsidRPr="0023641B">
        <w:rPr>
          <w:rFonts w:ascii="Sylfaen" w:hAnsi="Sylfaen"/>
          <w:lang w:val="ka-GE"/>
        </w:rPr>
        <w:t xml:space="preserve">და ინიციატორები, განცხადების დეტალები, შერჩევის კრიტერიუმები და მოთხოვნები, საჭირო დოკუმენტები, მოსამზადებელი </w:t>
      </w:r>
      <w:r w:rsidR="00674074" w:rsidRPr="0023641B">
        <w:rPr>
          <w:rFonts w:ascii="Sylfaen" w:hAnsi="Sylfaen"/>
          <w:lang w:val="ka-GE"/>
        </w:rPr>
        <w:t xml:space="preserve">აქტივობები, </w:t>
      </w:r>
      <w:r w:rsidRPr="0023641B">
        <w:rPr>
          <w:rFonts w:ascii="Sylfaen" w:hAnsi="Sylfaen"/>
          <w:lang w:val="ka-GE"/>
        </w:rPr>
        <w:t>შესაბამისი ადმინისტრაციული საკითხები და ა.შ. კანდიდატების შერჩევისას ცხელი ხაზი იყო საკონტაქტო არხი როგორც მონაწილეებისთვის</w:t>
      </w:r>
      <w:r w:rsidR="00E835BE" w:rsidRPr="0023641B">
        <w:rPr>
          <w:rFonts w:ascii="Sylfaen" w:hAnsi="Sylfaen"/>
          <w:lang w:val="ka-GE"/>
        </w:rPr>
        <w:t xml:space="preserve"> (</w:t>
      </w:r>
      <w:r w:rsidR="00433EF5" w:rsidRPr="0023641B">
        <w:rPr>
          <w:rFonts w:ascii="Sylfaen" w:hAnsi="Sylfaen"/>
          <w:lang w:val="ka-GE"/>
        </w:rPr>
        <w:t>კითხვების დასასმელად</w:t>
      </w:r>
      <w:r w:rsidR="00E835BE" w:rsidRPr="0023641B">
        <w:rPr>
          <w:rFonts w:ascii="Sylfaen" w:hAnsi="Sylfaen"/>
          <w:lang w:val="ka-GE"/>
        </w:rPr>
        <w:t>)</w:t>
      </w:r>
      <w:r w:rsidR="00433EF5" w:rsidRPr="0023641B">
        <w:rPr>
          <w:rFonts w:ascii="Sylfaen" w:hAnsi="Sylfaen"/>
          <w:lang w:val="ka-GE"/>
        </w:rPr>
        <w:t xml:space="preserve">, ასევე </w:t>
      </w:r>
      <w:r w:rsidRPr="0023641B">
        <w:rPr>
          <w:rFonts w:ascii="Sylfaen" w:hAnsi="Sylfaen"/>
          <w:lang w:val="ka-GE"/>
        </w:rPr>
        <w:t xml:space="preserve">პროექტის თანამშრომლებისთვის </w:t>
      </w:r>
      <w:r w:rsidR="00E835BE" w:rsidRPr="0023641B">
        <w:rPr>
          <w:rFonts w:ascii="Sylfaen" w:hAnsi="Sylfaen"/>
          <w:lang w:val="ka-GE"/>
        </w:rPr>
        <w:t xml:space="preserve">(მონაწილეთათვის </w:t>
      </w:r>
      <w:r w:rsidR="00433EF5" w:rsidRPr="0023641B">
        <w:rPr>
          <w:rFonts w:ascii="Sylfaen" w:hAnsi="Sylfaen"/>
          <w:lang w:val="ka-GE"/>
        </w:rPr>
        <w:t xml:space="preserve">ინფორმაციის მისაწოდებლად </w:t>
      </w:r>
      <w:r w:rsidRPr="0023641B">
        <w:rPr>
          <w:rFonts w:ascii="Sylfaen" w:hAnsi="Sylfaen"/>
          <w:lang w:val="ka-GE"/>
        </w:rPr>
        <w:t xml:space="preserve">მოსამზადებელი </w:t>
      </w:r>
      <w:r w:rsidR="00433EF5" w:rsidRPr="0023641B">
        <w:rPr>
          <w:rFonts w:ascii="Sylfaen" w:hAnsi="Sylfaen"/>
          <w:lang w:val="ka-GE"/>
        </w:rPr>
        <w:t xml:space="preserve">აქტივობების, </w:t>
      </w:r>
      <w:r w:rsidRPr="0023641B">
        <w:rPr>
          <w:rFonts w:ascii="Sylfaen" w:hAnsi="Sylfaen"/>
          <w:lang w:val="ka-GE"/>
        </w:rPr>
        <w:t>ადმინისტრაციული მოთხოვნების და ა.შ</w:t>
      </w:r>
      <w:r w:rsidR="00433EF5" w:rsidRPr="0023641B">
        <w:rPr>
          <w:rFonts w:ascii="Sylfaen" w:hAnsi="Sylfaen"/>
          <w:lang w:val="ka-GE"/>
        </w:rPr>
        <w:t>.</w:t>
      </w:r>
      <w:r w:rsidRPr="0023641B">
        <w:rPr>
          <w:rFonts w:ascii="Sylfaen" w:hAnsi="Sylfaen"/>
          <w:lang w:val="ka-GE"/>
        </w:rPr>
        <w:t xml:space="preserve"> შესახებ</w:t>
      </w:r>
      <w:r w:rsidR="00E9287E" w:rsidRPr="0023641B">
        <w:rPr>
          <w:rFonts w:ascii="Sylfaen" w:hAnsi="Sylfaen"/>
          <w:lang w:val="ka-GE"/>
        </w:rPr>
        <w:t>)</w:t>
      </w:r>
      <w:r w:rsidR="00433EF5" w:rsidRPr="0023641B">
        <w:rPr>
          <w:rFonts w:ascii="Sylfaen" w:hAnsi="Sylfaen"/>
          <w:lang w:val="ka-GE"/>
        </w:rPr>
        <w:t>.</w:t>
      </w:r>
      <w:r w:rsidRPr="0023641B">
        <w:rPr>
          <w:rFonts w:ascii="Sylfaen" w:hAnsi="Sylfaen"/>
          <w:lang w:val="ka-GE"/>
        </w:rPr>
        <w:t xml:space="preserve"> </w:t>
      </w:r>
    </w:p>
    <w:p w14:paraId="109082F2" w14:textId="2118DAE9" w:rsidR="005063F1" w:rsidRPr="0023641B" w:rsidRDefault="005063F1" w:rsidP="005063F1">
      <w:pPr>
        <w:rPr>
          <w:rFonts w:ascii="Sylfaen" w:hAnsi="Sylfaen"/>
          <w:b/>
          <w:i/>
          <w:lang w:val="en-GB"/>
        </w:rPr>
      </w:pPr>
      <w:r w:rsidRPr="0023641B">
        <w:rPr>
          <w:rFonts w:ascii="Sylfaen" w:hAnsi="Sylfaen"/>
          <w:b/>
          <w:i/>
          <w:lang w:val="ka-GE"/>
        </w:rPr>
        <w:t>ხანგრძლივობა</w:t>
      </w:r>
      <w:r w:rsidRPr="0023641B">
        <w:rPr>
          <w:rFonts w:ascii="Sylfaen" w:hAnsi="Sylfaen"/>
          <w:b/>
          <w:i/>
          <w:lang w:val="en-GB"/>
        </w:rPr>
        <w:t>/</w:t>
      </w:r>
      <w:r w:rsidRPr="0023641B">
        <w:rPr>
          <w:rFonts w:ascii="Sylfaen" w:hAnsi="Sylfaen"/>
          <w:b/>
          <w:i/>
          <w:lang w:val="ka-GE"/>
        </w:rPr>
        <w:t>ვადა</w:t>
      </w:r>
      <w:r w:rsidRPr="0023641B">
        <w:rPr>
          <w:rFonts w:ascii="Sylfaen" w:hAnsi="Sylfaen"/>
          <w:b/>
          <w:i/>
          <w:lang w:val="en-GB"/>
        </w:rPr>
        <w:t xml:space="preserve">: </w:t>
      </w:r>
    </w:p>
    <w:p w14:paraId="12FC3ECE" w14:textId="77777777" w:rsidR="005063F1" w:rsidRPr="0023641B" w:rsidRDefault="005063F1" w:rsidP="005063F1">
      <w:pPr>
        <w:jc w:val="both"/>
        <w:rPr>
          <w:rFonts w:ascii="Sylfaen" w:hAnsi="Sylfaen"/>
          <w:b/>
          <w:i/>
          <w:lang w:val="en-GB"/>
        </w:rPr>
      </w:pPr>
      <w:r w:rsidRPr="0023641B">
        <w:rPr>
          <w:rFonts w:ascii="Sylfaen" w:hAnsi="Sylfaen"/>
          <w:lang w:val="ka-GE"/>
        </w:rPr>
        <w:t xml:space="preserve">ცხელი ხაზი </w:t>
      </w:r>
      <w:r w:rsidR="00E9287E" w:rsidRPr="0023641B">
        <w:rPr>
          <w:rFonts w:ascii="Sylfaen" w:hAnsi="Sylfaen"/>
          <w:lang w:val="ka-GE"/>
        </w:rPr>
        <w:t xml:space="preserve">შერჩევის </w:t>
      </w:r>
      <w:r w:rsidR="00814784" w:rsidRPr="0023641B">
        <w:rPr>
          <w:rFonts w:ascii="Sylfaen" w:hAnsi="Sylfaen"/>
          <w:lang w:val="ka-GE"/>
        </w:rPr>
        <w:t>ფ</w:t>
      </w:r>
      <w:r w:rsidRPr="0023641B">
        <w:rPr>
          <w:rFonts w:ascii="Sylfaen" w:hAnsi="Sylfaen"/>
          <w:lang w:val="ka-GE"/>
        </w:rPr>
        <w:t>აზ</w:t>
      </w:r>
      <w:r w:rsidR="00814784" w:rsidRPr="0023641B">
        <w:rPr>
          <w:rFonts w:ascii="Sylfaen" w:hAnsi="Sylfaen"/>
          <w:lang w:val="ka-GE"/>
        </w:rPr>
        <w:t>აშ</w:t>
      </w:r>
      <w:r w:rsidRPr="0023641B">
        <w:rPr>
          <w:rFonts w:ascii="Sylfaen" w:hAnsi="Sylfaen"/>
          <w:lang w:val="ka-GE"/>
        </w:rPr>
        <w:t>ი (განცხადება, შერჩევის პროცესი და შერჩეული მონაწილეების ინფორმირება), განსაზღვრულ საათებში - კვირაში 2 დღე, 4 საათის განმავლობაში მუშაობდა.</w:t>
      </w:r>
      <w:r w:rsidRPr="0023641B">
        <w:rPr>
          <w:rFonts w:ascii="Sylfaen" w:hAnsi="Sylfaen"/>
          <w:lang w:val="en-GB"/>
        </w:rPr>
        <w:t xml:space="preserve">  </w:t>
      </w:r>
    </w:p>
    <w:p w14:paraId="720223D9" w14:textId="0821A89E" w:rsidR="00521AA4" w:rsidRPr="0023641B" w:rsidRDefault="005063F1" w:rsidP="005063F1">
      <w:pPr>
        <w:rPr>
          <w:rFonts w:ascii="Sylfaen" w:hAnsi="Sylfaen"/>
          <w:b/>
          <w:i/>
          <w:lang w:val="ka-GE"/>
        </w:rPr>
      </w:pPr>
      <w:r w:rsidRPr="0023641B">
        <w:rPr>
          <w:rFonts w:ascii="Sylfaen" w:hAnsi="Sylfaen"/>
          <w:b/>
          <w:i/>
          <w:lang w:val="ka-GE"/>
        </w:rPr>
        <w:t>პასუხისმგებელი</w:t>
      </w:r>
      <w:r w:rsidRPr="0023641B">
        <w:rPr>
          <w:rFonts w:ascii="Sylfaen" w:hAnsi="Sylfaen"/>
          <w:b/>
          <w:i/>
          <w:lang w:val="en-GB"/>
        </w:rPr>
        <w:t>/</w:t>
      </w:r>
      <w:r w:rsidRPr="0023641B">
        <w:rPr>
          <w:rFonts w:ascii="Sylfaen" w:hAnsi="Sylfaen"/>
          <w:b/>
          <w:i/>
          <w:lang w:val="ka-GE"/>
        </w:rPr>
        <w:t xml:space="preserve">ჩართული </w:t>
      </w:r>
      <w:r w:rsidR="007B1D8B" w:rsidRPr="0023641B">
        <w:rPr>
          <w:rFonts w:ascii="Sylfaen" w:hAnsi="Sylfaen"/>
          <w:b/>
          <w:i/>
          <w:lang w:val="ka-GE"/>
        </w:rPr>
        <w:t>პირები</w:t>
      </w:r>
      <w:r w:rsidRPr="0023641B">
        <w:rPr>
          <w:rFonts w:ascii="Sylfaen" w:hAnsi="Sylfaen"/>
          <w:b/>
          <w:i/>
          <w:lang w:val="ka-GE"/>
        </w:rPr>
        <w:t>:</w:t>
      </w:r>
      <w:r w:rsidR="00E93230" w:rsidRPr="0023641B">
        <w:rPr>
          <w:rFonts w:ascii="Sylfaen" w:hAnsi="Sylfaen"/>
          <w:b/>
          <w:i/>
          <w:lang w:val="ka-GE"/>
        </w:rPr>
        <w:t xml:space="preserve"> </w:t>
      </w:r>
      <w:r w:rsidRPr="0023641B">
        <w:rPr>
          <w:rFonts w:ascii="Sylfaen" w:hAnsi="Sylfaen"/>
          <w:b/>
          <w:i/>
          <w:lang w:val="ka-GE"/>
        </w:rPr>
        <w:t xml:space="preserve"> </w:t>
      </w:r>
    </w:p>
    <w:p w14:paraId="572632D1" w14:textId="77777777" w:rsidR="005063F1" w:rsidRPr="0023641B" w:rsidRDefault="005063F1" w:rsidP="005063F1">
      <w:pPr>
        <w:rPr>
          <w:rFonts w:ascii="Sylfaen" w:hAnsi="Sylfaen"/>
          <w:lang w:val="ka-GE"/>
        </w:rPr>
      </w:pPr>
      <w:r w:rsidRPr="0023641B">
        <w:rPr>
          <w:rFonts w:ascii="Sylfaen" w:hAnsi="Sylfaen"/>
          <w:lang w:val="ka-GE"/>
        </w:rPr>
        <w:t>ევროკავშირის პროექტის გუნდი</w:t>
      </w:r>
      <w:r w:rsidR="00E835BE" w:rsidRPr="0023641B">
        <w:rPr>
          <w:rFonts w:ascii="Sylfaen" w:hAnsi="Sylfaen"/>
          <w:lang w:val="ka-GE"/>
        </w:rPr>
        <w:t xml:space="preserve"> (საქართველო)</w:t>
      </w:r>
    </w:p>
    <w:p w14:paraId="6F7866D9" w14:textId="59FE0012" w:rsidR="005063F1" w:rsidRPr="0023641B" w:rsidRDefault="005063F1" w:rsidP="005063F1">
      <w:pPr>
        <w:rPr>
          <w:rFonts w:ascii="Sylfaen" w:hAnsi="Sylfaen"/>
          <w:i/>
          <w:lang w:val="en-GB"/>
        </w:rPr>
      </w:pPr>
      <w:r w:rsidRPr="0023641B">
        <w:rPr>
          <w:rFonts w:ascii="Sylfaen" w:hAnsi="Sylfaen"/>
          <w:b/>
          <w:i/>
          <w:lang w:val="ka-GE"/>
        </w:rPr>
        <w:t>მიღებული გა</w:t>
      </w:r>
      <w:r w:rsidR="00EA2553" w:rsidRPr="0023641B">
        <w:rPr>
          <w:rFonts w:ascii="Sylfaen" w:hAnsi="Sylfaen"/>
          <w:b/>
          <w:i/>
          <w:lang w:val="ka-GE"/>
        </w:rPr>
        <w:t>მოცდილება</w:t>
      </w:r>
      <w:r w:rsidRPr="0023641B">
        <w:rPr>
          <w:rFonts w:ascii="Sylfaen" w:hAnsi="Sylfaen"/>
          <w:b/>
          <w:i/>
          <w:lang w:val="ka-GE"/>
        </w:rPr>
        <w:t>/რეკომენდაციები/</w:t>
      </w:r>
      <w:r w:rsidR="001E0F83">
        <w:rPr>
          <w:rFonts w:ascii="Sylfaen" w:hAnsi="Sylfaen"/>
          <w:b/>
          <w:i/>
          <w:lang w:val="ka-GE"/>
        </w:rPr>
        <w:t>განმეორება</w:t>
      </w:r>
      <w:r w:rsidR="00257EE7" w:rsidRPr="0023641B">
        <w:rPr>
          <w:rFonts w:ascii="Sylfaen" w:hAnsi="Sylfaen"/>
          <w:b/>
          <w:i/>
          <w:lang w:val="ka-GE"/>
        </w:rPr>
        <w:t>:</w:t>
      </w:r>
    </w:p>
    <w:p w14:paraId="790E7463" w14:textId="4D30A39B" w:rsidR="005063F1" w:rsidRPr="0023641B" w:rsidRDefault="00E835BE" w:rsidP="005063F1">
      <w:pPr>
        <w:jc w:val="both"/>
        <w:rPr>
          <w:rFonts w:ascii="Sylfaen" w:hAnsi="Sylfaen"/>
          <w:lang w:val="ka-GE"/>
        </w:rPr>
      </w:pPr>
      <w:r w:rsidRPr="0023641B">
        <w:rPr>
          <w:rFonts w:ascii="Sylfaen" w:hAnsi="Sylfaen"/>
          <w:lang w:val="ka-GE"/>
        </w:rPr>
        <w:t xml:space="preserve">პროექტის შესახებ განცხადების გავრცელების </w:t>
      </w:r>
      <w:r w:rsidR="005063F1" w:rsidRPr="0023641B">
        <w:rPr>
          <w:rFonts w:ascii="Sylfaen" w:hAnsi="Sylfaen"/>
          <w:lang w:val="ka-GE"/>
        </w:rPr>
        <w:t xml:space="preserve">და </w:t>
      </w:r>
      <w:r w:rsidRPr="0023641B">
        <w:rPr>
          <w:rFonts w:ascii="Sylfaen" w:hAnsi="Sylfaen"/>
          <w:lang w:val="ka-GE"/>
        </w:rPr>
        <w:t xml:space="preserve">მონაწილეთა </w:t>
      </w:r>
      <w:r w:rsidR="005063F1" w:rsidRPr="0023641B">
        <w:rPr>
          <w:rFonts w:ascii="Sylfaen" w:hAnsi="Sylfaen"/>
          <w:lang w:val="ka-GE"/>
        </w:rPr>
        <w:t>შერჩევის პროცესის განმავლობაში, ცხელი ხაზ</w:t>
      </w:r>
      <w:r w:rsidRPr="0023641B">
        <w:rPr>
          <w:rFonts w:ascii="Sylfaen" w:hAnsi="Sylfaen"/>
          <w:lang w:val="ka-GE"/>
        </w:rPr>
        <w:t xml:space="preserve">ი ოპერირებდა, როგორც დამხმარე საინფორმაციო საშუალება </w:t>
      </w:r>
      <w:r w:rsidR="005063F1" w:rsidRPr="0023641B">
        <w:rPr>
          <w:rFonts w:ascii="Sylfaen" w:hAnsi="Sylfaen"/>
          <w:lang w:val="ka-GE"/>
        </w:rPr>
        <w:t>„ხშირად დასმულ კითხვებ</w:t>
      </w:r>
      <w:r w:rsidRPr="0023641B">
        <w:rPr>
          <w:rFonts w:ascii="Sylfaen" w:hAnsi="Sylfaen"/>
          <w:lang w:val="ka-GE"/>
        </w:rPr>
        <w:t>სა</w:t>
      </w:r>
      <w:r w:rsidR="005063F1" w:rsidRPr="0023641B">
        <w:rPr>
          <w:rFonts w:ascii="Sylfaen" w:hAnsi="Sylfaen"/>
          <w:lang w:val="ka-GE"/>
        </w:rPr>
        <w:t xml:space="preserve">“ </w:t>
      </w:r>
      <w:r w:rsidRPr="0023641B">
        <w:rPr>
          <w:rFonts w:ascii="Sylfaen" w:hAnsi="Sylfaen"/>
          <w:lang w:val="ka-GE"/>
        </w:rPr>
        <w:t xml:space="preserve">და პროექტის შესახებ განაცხადში აღწერილი </w:t>
      </w:r>
      <w:r w:rsidRPr="0023641B">
        <w:rPr>
          <w:rFonts w:ascii="Sylfaen" w:hAnsi="Sylfaen"/>
          <w:lang w:val="en-GB"/>
        </w:rPr>
        <w:t>PCMS</w:t>
      </w:r>
      <w:r w:rsidRPr="0023641B">
        <w:rPr>
          <w:rFonts w:ascii="Sylfaen" w:hAnsi="Sylfaen"/>
          <w:lang w:val="ka-GE"/>
        </w:rPr>
        <w:t xml:space="preserve">-ის </w:t>
      </w:r>
      <w:r w:rsidR="005063F1" w:rsidRPr="0023641B">
        <w:rPr>
          <w:rFonts w:ascii="Sylfaen" w:hAnsi="Sylfaen"/>
          <w:lang w:val="ka-GE"/>
        </w:rPr>
        <w:t xml:space="preserve">პარამეტრების, შერჩევის პროცესის, შესაბამისობის კრიტერიუმების </w:t>
      </w:r>
      <w:r w:rsidRPr="0023641B">
        <w:rPr>
          <w:rFonts w:ascii="Sylfaen" w:hAnsi="Sylfaen"/>
          <w:lang w:val="ka-GE"/>
        </w:rPr>
        <w:t xml:space="preserve">და </w:t>
      </w:r>
      <w:r w:rsidR="005063F1" w:rsidRPr="0023641B">
        <w:rPr>
          <w:rFonts w:ascii="Sylfaen" w:hAnsi="Sylfaen"/>
          <w:lang w:val="ka-GE"/>
        </w:rPr>
        <w:t xml:space="preserve">საჭირო დოკუმენტების </w:t>
      </w:r>
      <w:r w:rsidR="002A032C">
        <w:rPr>
          <w:rFonts w:ascii="Sylfaen" w:hAnsi="Sylfaen"/>
          <w:lang w:val="ka-GE"/>
        </w:rPr>
        <w:t xml:space="preserve">ირგვლივ </w:t>
      </w:r>
      <w:r w:rsidRPr="0023641B">
        <w:rPr>
          <w:rFonts w:ascii="Sylfaen" w:hAnsi="Sylfaen"/>
          <w:lang w:val="ka-GE"/>
        </w:rPr>
        <w:t xml:space="preserve">დამატებითი </w:t>
      </w:r>
      <w:r w:rsidR="005063F1" w:rsidRPr="0023641B">
        <w:rPr>
          <w:rFonts w:ascii="Sylfaen" w:hAnsi="Sylfaen"/>
          <w:lang w:val="ka-GE"/>
        </w:rPr>
        <w:t xml:space="preserve">ინფორმაციის </w:t>
      </w:r>
      <w:r w:rsidRPr="0023641B">
        <w:rPr>
          <w:rFonts w:ascii="Sylfaen" w:hAnsi="Sylfaen"/>
          <w:lang w:val="ka-GE"/>
        </w:rPr>
        <w:t xml:space="preserve">დასაზუსტებლად. </w:t>
      </w:r>
      <w:r w:rsidR="005063F1" w:rsidRPr="0023641B">
        <w:rPr>
          <w:rFonts w:ascii="Sylfaen" w:hAnsi="Sylfaen"/>
          <w:lang w:val="ka-GE"/>
        </w:rPr>
        <w:t xml:space="preserve">იმის გამო, რომ გერმანიაში </w:t>
      </w:r>
      <w:r w:rsidR="006B6D34" w:rsidRPr="0023641B">
        <w:rPr>
          <w:rFonts w:ascii="Sylfaen" w:hAnsi="Sylfaen"/>
          <w:lang w:val="ka-GE"/>
        </w:rPr>
        <w:t xml:space="preserve">მხარდაჭერილი მიგრაციის </w:t>
      </w:r>
      <w:r w:rsidR="005063F1" w:rsidRPr="0023641B">
        <w:rPr>
          <w:rFonts w:ascii="Sylfaen" w:hAnsi="Sylfaen"/>
          <w:lang w:val="ka-GE"/>
        </w:rPr>
        <w:t xml:space="preserve">ლეგალური </w:t>
      </w:r>
      <w:r w:rsidR="00CD5128" w:rsidRPr="0023641B">
        <w:rPr>
          <w:rFonts w:ascii="Sylfaen" w:hAnsi="Sylfaen"/>
          <w:lang w:val="ka-GE"/>
        </w:rPr>
        <w:t xml:space="preserve">არხი აქამდე არ ამოქმედებულა, </w:t>
      </w:r>
      <w:r w:rsidR="005063F1" w:rsidRPr="0023641B">
        <w:rPr>
          <w:rFonts w:ascii="Sylfaen" w:hAnsi="Sylfaen"/>
          <w:lang w:val="ka-GE"/>
        </w:rPr>
        <w:t>ცხელი ხაზის მეშვეობით დამყარებული პერსონალური კონტაქტი ბენეფიციარების მხრიდან დადებითად ი</w:t>
      </w:r>
      <w:r w:rsidR="0007614A" w:rsidRPr="0023641B">
        <w:rPr>
          <w:rFonts w:ascii="Sylfaen" w:hAnsi="Sylfaen"/>
          <w:lang w:val="ka-GE"/>
        </w:rPr>
        <w:t xml:space="preserve">ქნა </w:t>
      </w:r>
      <w:r w:rsidR="005063F1" w:rsidRPr="0023641B">
        <w:rPr>
          <w:rFonts w:ascii="Sylfaen" w:hAnsi="Sylfaen"/>
          <w:lang w:val="ka-GE"/>
        </w:rPr>
        <w:t xml:space="preserve">აღქმული </w:t>
      </w:r>
      <w:r w:rsidR="0007614A" w:rsidRPr="0023641B">
        <w:rPr>
          <w:rFonts w:ascii="Sylfaen" w:hAnsi="Sylfaen"/>
          <w:lang w:val="ka-GE"/>
        </w:rPr>
        <w:t xml:space="preserve">და ხელი შეუწყო </w:t>
      </w:r>
      <w:r w:rsidR="005063F1" w:rsidRPr="0023641B">
        <w:rPr>
          <w:rFonts w:ascii="Sylfaen" w:hAnsi="Sylfaen"/>
          <w:lang w:val="ka-GE"/>
        </w:rPr>
        <w:t xml:space="preserve">მათ თვალში </w:t>
      </w:r>
      <w:r w:rsidR="005063F1" w:rsidRPr="0023641B">
        <w:rPr>
          <w:rFonts w:ascii="Sylfaen" w:hAnsi="Sylfaen"/>
          <w:lang w:val="en-GB"/>
        </w:rPr>
        <w:t>PCMS</w:t>
      </w:r>
      <w:r w:rsidR="005063F1" w:rsidRPr="0023641B">
        <w:rPr>
          <w:rFonts w:ascii="Sylfaen" w:hAnsi="Sylfaen"/>
          <w:lang w:val="ka-GE"/>
        </w:rPr>
        <w:t>-ის სანდოობის ზრდ</w:t>
      </w:r>
      <w:r w:rsidR="0007614A" w:rsidRPr="0023641B">
        <w:rPr>
          <w:rFonts w:ascii="Sylfaen" w:hAnsi="Sylfaen"/>
          <w:lang w:val="ka-GE"/>
        </w:rPr>
        <w:t>ა</w:t>
      </w:r>
      <w:r w:rsidR="005063F1" w:rsidRPr="0023641B">
        <w:rPr>
          <w:rFonts w:ascii="Sylfaen" w:hAnsi="Sylfaen"/>
          <w:lang w:val="ka-GE"/>
        </w:rPr>
        <w:t>ს</w:t>
      </w:r>
      <w:r w:rsidR="0007614A" w:rsidRPr="0023641B">
        <w:rPr>
          <w:rFonts w:ascii="Sylfaen" w:hAnsi="Sylfaen"/>
          <w:lang w:val="ka-GE"/>
        </w:rPr>
        <w:t>.</w:t>
      </w:r>
    </w:p>
    <w:p w14:paraId="3A93E6FC" w14:textId="77777777" w:rsidR="005063F1" w:rsidRPr="0023641B" w:rsidRDefault="005063F1" w:rsidP="005063F1">
      <w:pPr>
        <w:jc w:val="both"/>
        <w:rPr>
          <w:rFonts w:ascii="Sylfaen" w:hAnsi="Sylfaen"/>
          <w:lang w:val="ka-GE"/>
        </w:rPr>
      </w:pPr>
      <w:r w:rsidRPr="0023641B">
        <w:rPr>
          <w:rFonts w:ascii="Sylfaen" w:hAnsi="Sylfaen"/>
          <w:lang w:val="ka-GE"/>
        </w:rPr>
        <w:lastRenderedPageBreak/>
        <w:t xml:space="preserve">ცხელი ხაზი მნიშვნელოვანი საინფორმაციო მექანიზმი აღმოჩნდა გამჭვირვალობის გაზრდის </w:t>
      </w:r>
      <w:r w:rsidR="005B06AF" w:rsidRPr="0023641B">
        <w:rPr>
          <w:rFonts w:ascii="Sylfaen" w:hAnsi="Sylfaen"/>
          <w:lang w:val="ka-GE"/>
        </w:rPr>
        <w:t xml:space="preserve">და </w:t>
      </w:r>
      <w:r w:rsidRPr="0023641B">
        <w:rPr>
          <w:rFonts w:ascii="Sylfaen" w:hAnsi="Sylfaen"/>
          <w:lang w:val="ka-GE"/>
        </w:rPr>
        <w:t>სქემის მიმართ ნდობის ამაღლების</w:t>
      </w:r>
      <w:r w:rsidR="005B06AF" w:rsidRPr="0023641B">
        <w:rPr>
          <w:rFonts w:ascii="Sylfaen" w:hAnsi="Sylfaen"/>
          <w:lang w:val="ka-GE"/>
        </w:rPr>
        <w:t>, ისევე, როგორც</w:t>
      </w:r>
      <w:r w:rsidRPr="0023641B">
        <w:rPr>
          <w:rFonts w:ascii="Sylfaen" w:hAnsi="Sylfaen"/>
          <w:lang w:val="ka-GE"/>
        </w:rPr>
        <w:t xml:space="preserve"> განაცხადების მისაღებად  მომზადების,</w:t>
      </w:r>
      <w:r w:rsidR="006B6D34" w:rsidRPr="0023641B">
        <w:rPr>
          <w:rFonts w:ascii="Sylfaen" w:hAnsi="Sylfaen"/>
          <w:lang w:val="ka-GE"/>
        </w:rPr>
        <w:t xml:space="preserve"> </w:t>
      </w:r>
      <w:r w:rsidR="00F70594" w:rsidRPr="0023641B">
        <w:rPr>
          <w:rFonts w:ascii="Sylfaen" w:hAnsi="Sylfaen"/>
          <w:lang w:val="ka-GE"/>
        </w:rPr>
        <w:t>მონაწილეთა</w:t>
      </w:r>
      <w:r w:rsidRPr="0023641B">
        <w:rPr>
          <w:rFonts w:ascii="Sylfaen" w:hAnsi="Sylfaen"/>
          <w:lang w:val="ka-GE"/>
        </w:rPr>
        <w:t xml:space="preserve"> შერჩევისა და </w:t>
      </w:r>
      <w:r w:rsidR="00F70594" w:rsidRPr="0023641B">
        <w:rPr>
          <w:rFonts w:ascii="Sylfaen" w:hAnsi="Sylfaen"/>
          <w:lang w:val="ka-GE"/>
        </w:rPr>
        <w:t xml:space="preserve">მათი მომდევნო </w:t>
      </w:r>
      <w:r w:rsidRPr="0023641B">
        <w:rPr>
          <w:rFonts w:ascii="Sylfaen" w:hAnsi="Sylfaen"/>
          <w:lang w:val="ka-GE"/>
        </w:rPr>
        <w:t>მოსამზადებელი პროცეს</w:t>
      </w:r>
      <w:r w:rsidR="00F70594" w:rsidRPr="0023641B">
        <w:rPr>
          <w:rFonts w:ascii="Sylfaen" w:hAnsi="Sylfaen"/>
          <w:lang w:val="ka-GE"/>
        </w:rPr>
        <w:t>ებ</w:t>
      </w:r>
      <w:r w:rsidRPr="0023641B">
        <w:rPr>
          <w:rFonts w:ascii="Sylfaen" w:hAnsi="Sylfaen"/>
          <w:lang w:val="ka-GE"/>
        </w:rPr>
        <w:t xml:space="preserve">ის </w:t>
      </w:r>
      <w:r w:rsidR="00F70594" w:rsidRPr="0023641B">
        <w:rPr>
          <w:rFonts w:ascii="Sylfaen" w:hAnsi="Sylfaen"/>
          <w:lang w:val="ka-GE"/>
        </w:rPr>
        <w:t xml:space="preserve">ადმინისტრაციული </w:t>
      </w:r>
      <w:r w:rsidRPr="0023641B">
        <w:rPr>
          <w:rFonts w:ascii="Sylfaen" w:hAnsi="Sylfaen"/>
          <w:lang w:val="ka-GE"/>
        </w:rPr>
        <w:t xml:space="preserve">ეფექტურობის კუთხით. შრომითი მობილურობის და შესაბამისი სქემების კონტექსტში, </w:t>
      </w:r>
      <w:r w:rsidR="005B06AF" w:rsidRPr="0023641B">
        <w:rPr>
          <w:rFonts w:ascii="Sylfaen" w:hAnsi="Sylfaen"/>
          <w:lang w:val="ka-GE"/>
        </w:rPr>
        <w:t xml:space="preserve">მსგავსი </w:t>
      </w:r>
      <w:r w:rsidRPr="0023641B">
        <w:rPr>
          <w:rFonts w:ascii="Sylfaen" w:hAnsi="Sylfaen"/>
          <w:lang w:val="ka-GE"/>
        </w:rPr>
        <w:t>ცხელი ხაზის შეთავაზება სა</w:t>
      </w:r>
      <w:r w:rsidR="00D84DAB" w:rsidRPr="0023641B">
        <w:rPr>
          <w:rFonts w:ascii="Sylfaen" w:hAnsi="Sylfaen"/>
          <w:lang w:val="ka-GE"/>
        </w:rPr>
        <w:t xml:space="preserve">რწმუნო </w:t>
      </w:r>
      <w:r w:rsidRPr="0023641B">
        <w:rPr>
          <w:rFonts w:ascii="Sylfaen" w:hAnsi="Sylfaen"/>
          <w:lang w:val="ka-GE"/>
        </w:rPr>
        <w:t>ინფორმაციის მნიშ</w:t>
      </w:r>
      <w:r w:rsidR="00D84DAB" w:rsidRPr="0023641B">
        <w:rPr>
          <w:rFonts w:ascii="Sylfaen" w:hAnsi="Sylfaen"/>
          <w:lang w:val="ka-GE"/>
        </w:rPr>
        <w:t>ვ</w:t>
      </w:r>
      <w:r w:rsidRPr="0023641B">
        <w:rPr>
          <w:rFonts w:ascii="Sylfaen" w:hAnsi="Sylfaen"/>
          <w:lang w:val="ka-GE"/>
        </w:rPr>
        <w:t>ნელოვან წყაროდ შეფასდა, რომელიც განსაკუთრებით რელევანტურია მაშინ, როცა ლეგალური შრომითი მიგრაციის არხები</w:t>
      </w:r>
      <w:r w:rsidR="00D84DAB" w:rsidRPr="0023641B">
        <w:rPr>
          <w:rFonts w:ascii="Sylfaen" w:hAnsi="Sylfaen"/>
          <w:lang w:val="ka-GE"/>
        </w:rPr>
        <w:t>ს ჩამოყალიბების პროცესი მხოლოდ დასაწყისშია.</w:t>
      </w:r>
    </w:p>
    <w:p w14:paraId="57113679" w14:textId="5C95AAE8" w:rsidR="005063F1" w:rsidRPr="0023641B" w:rsidRDefault="005063F1" w:rsidP="005063F1">
      <w:pPr>
        <w:jc w:val="both"/>
        <w:rPr>
          <w:rFonts w:ascii="Sylfaen" w:hAnsi="Sylfaen"/>
          <w:lang w:val="ka-GE"/>
        </w:rPr>
      </w:pPr>
      <w:r w:rsidRPr="0023641B">
        <w:rPr>
          <w:rFonts w:ascii="Sylfaen" w:hAnsi="Sylfaen"/>
          <w:lang w:val="ka-GE"/>
        </w:rPr>
        <w:t xml:space="preserve">უფრო დიდი მასშტაბის </w:t>
      </w:r>
      <w:r w:rsidRPr="0023641B">
        <w:rPr>
          <w:rFonts w:ascii="Sylfaen" w:hAnsi="Sylfaen"/>
          <w:lang w:val="en-GB"/>
        </w:rPr>
        <w:t>CMS</w:t>
      </w:r>
      <w:r w:rsidRPr="0023641B">
        <w:rPr>
          <w:rFonts w:ascii="Sylfaen" w:hAnsi="Sylfaen"/>
          <w:lang w:val="ka-GE"/>
        </w:rPr>
        <w:t>-ის შემთხვევაში (ასევე სხვა ქვეყნებთან მიმართებაში), ცხელი ხაზის შეთავაზება სასარგებლო იქნებოდა მიგრაციის შესახებ ინფორმირებული გადაწყვეტილების მისაღებად, ინდივიდუალური მოლოდინების შესატყვისი შრომითი მიგრაციის გამოცდილების პერსპექტივების გასაძლიერებლად და შესაბამისად, წარმატებული ინდივიდუალური მიგრაციის პროე</w:t>
      </w:r>
      <w:r w:rsidR="00EF7F09">
        <w:rPr>
          <w:rFonts w:ascii="Sylfaen" w:hAnsi="Sylfaen"/>
          <w:lang w:val="ka-GE"/>
        </w:rPr>
        <w:t>ქ</w:t>
      </w:r>
      <w:r w:rsidRPr="0023641B">
        <w:rPr>
          <w:rFonts w:ascii="Sylfaen" w:hAnsi="Sylfaen"/>
          <w:lang w:val="ka-GE"/>
        </w:rPr>
        <w:t xml:space="preserve">ტების განსახორციელებლად. </w:t>
      </w:r>
      <w:r w:rsidR="00D84DAB" w:rsidRPr="0023641B">
        <w:rPr>
          <w:rFonts w:ascii="Sylfaen" w:hAnsi="Sylfaen"/>
          <w:lang w:val="ka-GE"/>
        </w:rPr>
        <w:t xml:space="preserve">თუმცა, </w:t>
      </w:r>
      <w:r w:rsidR="00881F6E" w:rsidRPr="0023641B">
        <w:rPr>
          <w:rFonts w:ascii="Sylfaen" w:hAnsi="Sylfaen"/>
          <w:lang w:val="ka-GE"/>
        </w:rPr>
        <w:t xml:space="preserve">დიდია ალბათობა იმისა, რომ </w:t>
      </w:r>
      <w:r w:rsidRPr="0023641B">
        <w:rPr>
          <w:rFonts w:ascii="Sylfaen" w:hAnsi="Sylfaen"/>
          <w:lang w:val="ka-GE"/>
        </w:rPr>
        <w:t xml:space="preserve">შერჩეული მონაწილეების ინდივიდუალურად დახმარებისთვის და </w:t>
      </w:r>
      <w:r w:rsidR="00881F6E" w:rsidRPr="0023641B">
        <w:rPr>
          <w:rFonts w:ascii="Sylfaen" w:hAnsi="Sylfaen"/>
          <w:lang w:val="ka-GE"/>
        </w:rPr>
        <w:t xml:space="preserve">მათთვის </w:t>
      </w:r>
      <w:r w:rsidRPr="0023641B">
        <w:rPr>
          <w:rFonts w:ascii="Sylfaen" w:hAnsi="Sylfaen"/>
          <w:lang w:val="ka-GE"/>
        </w:rPr>
        <w:t xml:space="preserve">ინფორმაციის მისაწოდებლად </w:t>
      </w:r>
      <w:r w:rsidR="00881F6E" w:rsidRPr="0023641B">
        <w:rPr>
          <w:rFonts w:ascii="Sylfaen" w:hAnsi="Sylfaen"/>
          <w:lang w:val="ka-GE"/>
        </w:rPr>
        <w:t>არსებული ადამიანური რესურსები შეიძლება აღმოჩნდეს არასაკმარისი და საჭირო გახდეს მათი გაზრდა</w:t>
      </w:r>
      <w:r w:rsidR="00B84E08" w:rsidRPr="0023641B">
        <w:rPr>
          <w:rFonts w:ascii="Sylfaen" w:hAnsi="Sylfaen"/>
          <w:lang w:val="ka-GE"/>
        </w:rPr>
        <w:t xml:space="preserve">. </w:t>
      </w:r>
      <w:r w:rsidR="00D44B2F" w:rsidRPr="0023641B">
        <w:rPr>
          <w:rFonts w:ascii="Sylfaen" w:hAnsi="Sylfaen"/>
          <w:lang w:val="ka-GE"/>
        </w:rPr>
        <w:t xml:space="preserve">ამდენად, </w:t>
      </w:r>
      <w:r w:rsidR="00B84E08" w:rsidRPr="0023641B">
        <w:rPr>
          <w:rFonts w:ascii="Sylfaen" w:hAnsi="Sylfaen"/>
          <w:lang w:val="ka-GE"/>
        </w:rPr>
        <w:t>შე</w:t>
      </w:r>
      <w:r w:rsidR="00D44B2F" w:rsidRPr="0023641B">
        <w:rPr>
          <w:rFonts w:ascii="Sylfaen" w:hAnsi="Sylfaen"/>
          <w:lang w:val="ka-GE"/>
        </w:rPr>
        <w:t xml:space="preserve">საძლოა </w:t>
      </w:r>
      <w:r w:rsidR="00B84E08" w:rsidRPr="0023641B">
        <w:rPr>
          <w:rFonts w:ascii="Sylfaen" w:hAnsi="Sylfaen"/>
          <w:lang w:val="ka-GE"/>
        </w:rPr>
        <w:t xml:space="preserve">დღის წესრიგში დადგეს </w:t>
      </w:r>
      <w:r w:rsidRPr="0023641B">
        <w:rPr>
          <w:rFonts w:ascii="Sylfaen" w:hAnsi="Sylfaen"/>
          <w:lang w:val="ka-GE"/>
        </w:rPr>
        <w:t>თანამშრომლების რაოდენობ</w:t>
      </w:r>
      <w:r w:rsidR="00B84E08" w:rsidRPr="0023641B">
        <w:rPr>
          <w:rFonts w:ascii="Sylfaen" w:hAnsi="Sylfaen"/>
          <w:lang w:val="ka-GE"/>
        </w:rPr>
        <w:t>ის</w:t>
      </w:r>
      <w:r w:rsidR="00FA4533" w:rsidRPr="0023641B">
        <w:rPr>
          <w:rFonts w:ascii="Sylfaen" w:hAnsi="Sylfaen"/>
          <w:lang w:val="ka-GE"/>
        </w:rPr>
        <w:t>ა</w:t>
      </w:r>
      <w:r w:rsidR="004C2EC4" w:rsidRPr="0023641B">
        <w:rPr>
          <w:rFonts w:ascii="Sylfaen" w:hAnsi="Sylfaen"/>
          <w:lang w:val="ka-GE"/>
        </w:rPr>
        <w:t xml:space="preserve"> </w:t>
      </w:r>
      <w:r w:rsidRPr="0023641B">
        <w:rPr>
          <w:rFonts w:ascii="Sylfaen" w:hAnsi="Sylfaen"/>
          <w:lang w:val="ka-GE"/>
        </w:rPr>
        <w:t xml:space="preserve">და </w:t>
      </w:r>
      <w:r w:rsidR="00B84E08" w:rsidRPr="0023641B">
        <w:rPr>
          <w:rFonts w:ascii="Sylfaen" w:hAnsi="Sylfaen"/>
          <w:lang w:val="ka-GE"/>
        </w:rPr>
        <w:t>სა</w:t>
      </w:r>
      <w:r w:rsidRPr="0023641B">
        <w:rPr>
          <w:rFonts w:ascii="Sylfaen" w:hAnsi="Sylfaen"/>
          <w:lang w:val="ka-GE"/>
        </w:rPr>
        <w:t>მუშაო</w:t>
      </w:r>
      <w:r w:rsidR="00B84E08" w:rsidRPr="0023641B">
        <w:rPr>
          <w:rFonts w:ascii="Sylfaen" w:hAnsi="Sylfaen"/>
          <w:lang w:val="ka-GE"/>
        </w:rPr>
        <w:t xml:space="preserve"> </w:t>
      </w:r>
      <w:r w:rsidRPr="0023641B">
        <w:rPr>
          <w:rFonts w:ascii="Sylfaen" w:hAnsi="Sylfaen"/>
          <w:lang w:val="ka-GE"/>
        </w:rPr>
        <w:t>საათები</w:t>
      </w:r>
      <w:r w:rsidR="00B84E08" w:rsidRPr="0023641B">
        <w:rPr>
          <w:rFonts w:ascii="Sylfaen" w:hAnsi="Sylfaen"/>
          <w:lang w:val="ka-GE"/>
        </w:rPr>
        <w:t>ს</w:t>
      </w:r>
      <w:r w:rsidRPr="0023641B">
        <w:rPr>
          <w:rFonts w:ascii="Sylfaen" w:hAnsi="Sylfaen"/>
          <w:lang w:val="ka-GE"/>
        </w:rPr>
        <w:t xml:space="preserve"> </w:t>
      </w:r>
      <w:r w:rsidR="00B84E08" w:rsidRPr="0023641B">
        <w:rPr>
          <w:rFonts w:ascii="Sylfaen" w:hAnsi="Sylfaen"/>
          <w:lang w:val="ka-GE"/>
        </w:rPr>
        <w:t xml:space="preserve">მისადაგების საჭიროება </w:t>
      </w:r>
      <w:r w:rsidRPr="0023641B">
        <w:rPr>
          <w:rFonts w:ascii="Sylfaen" w:hAnsi="Sylfaen"/>
          <w:lang w:val="ka-GE"/>
        </w:rPr>
        <w:t>ბენეფიციარების მოთხოვნებ</w:t>
      </w:r>
      <w:r w:rsidR="00B84E08" w:rsidRPr="0023641B">
        <w:rPr>
          <w:rFonts w:ascii="Sylfaen" w:hAnsi="Sylfaen"/>
          <w:lang w:val="ka-GE"/>
        </w:rPr>
        <w:t xml:space="preserve">თან, რაც, შესაბამისად, დამოკიდებული იქნება </w:t>
      </w:r>
      <w:r w:rsidRPr="0023641B">
        <w:rPr>
          <w:rFonts w:ascii="Sylfaen" w:hAnsi="Sylfaen"/>
          <w:lang w:val="ka-GE"/>
        </w:rPr>
        <w:t xml:space="preserve">ცხელი ხაზის მუშაობის </w:t>
      </w:r>
      <w:r w:rsidR="00B84E08" w:rsidRPr="0023641B">
        <w:rPr>
          <w:rFonts w:ascii="Sylfaen" w:hAnsi="Sylfaen"/>
          <w:lang w:val="ka-GE"/>
        </w:rPr>
        <w:t xml:space="preserve">დაგეგმილ დროსა და </w:t>
      </w:r>
      <w:r w:rsidRPr="0023641B">
        <w:rPr>
          <w:rFonts w:ascii="Sylfaen" w:hAnsi="Sylfaen"/>
          <w:lang w:val="ka-GE"/>
        </w:rPr>
        <w:t>შესაძლებლობ</w:t>
      </w:r>
      <w:r w:rsidR="00B84E08" w:rsidRPr="0023641B">
        <w:rPr>
          <w:rFonts w:ascii="Sylfaen" w:hAnsi="Sylfaen"/>
          <w:lang w:val="ka-GE"/>
        </w:rPr>
        <w:t xml:space="preserve">ებზე. </w:t>
      </w:r>
    </w:p>
    <w:p w14:paraId="4A63B37F" w14:textId="77777777" w:rsidR="00266657" w:rsidRPr="0023641B" w:rsidRDefault="005063F1" w:rsidP="005063F1">
      <w:pPr>
        <w:jc w:val="both"/>
        <w:rPr>
          <w:rFonts w:ascii="Sylfaen" w:hAnsi="Sylfaen"/>
          <w:lang w:val="ka-GE"/>
        </w:rPr>
      </w:pPr>
      <w:r w:rsidRPr="0023641B">
        <w:rPr>
          <w:rFonts w:ascii="Sylfaen" w:hAnsi="Sylfaen"/>
          <w:lang w:val="ka-GE"/>
        </w:rPr>
        <w:t>პროექტის გამოცდილებ</w:t>
      </w:r>
      <w:r w:rsidR="00FA4533" w:rsidRPr="0023641B">
        <w:rPr>
          <w:rFonts w:ascii="Sylfaen" w:hAnsi="Sylfaen"/>
          <w:lang w:val="ka-GE"/>
        </w:rPr>
        <w:t xml:space="preserve">ა უჩვენებს, რომ </w:t>
      </w:r>
      <w:r w:rsidRPr="0023641B">
        <w:rPr>
          <w:rFonts w:ascii="Sylfaen" w:hAnsi="Sylfaen"/>
          <w:lang w:val="ka-GE"/>
        </w:rPr>
        <w:t>შერჩევის და მოსამზადებელი პროცეს</w:t>
      </w:r>
      <w:r w:rsidR="00FA4533" w:rsidRPr="0023641B">
        <w:rPr>
          <w:rFonts w:ascii="Sylfaen" w:hAnsi="Sylfaen"/>
          <w:lang w:val="ka-GE"/>
        </w:rPr>
        <w:t>ებ</w:t>
      </w:r>
      <w:r w:rsidRPr="0023641B">
        <w:rPr>
          <w:rFonts w:ascii="Sylfaen" w:hAnsi="Sylfaen"/>
          <w:lang w:val="ka-GE"/>
        </w:rPr>
        <w:t xml:space="preserve">ის განმავლობაში </w:t>
      </w:r>
      <w:r w:rsidR="00FA4533" w:rsidRPr="0023641B">
        <w:rPr>
          <w:rFonts w:ascii="Sylfaen" w:hAnsi="Sylfaen"/>
          <w:lang w:val="ka-GE"/>
        </w:rPr>
        <w:t xml:space="preserve">რეგულარული </w:t>
      </w:r>
      <w:r w:rsidRPr="0023641B">
        <w:rPr>
          <w:rFonts w:ascii="Sylfaen" w:hAnsi="Sylfaen"/>
          <w:lang w:val="ka-GE"/>
        </w:rPr>
        <w:t xml:space="preserve">საკონტაქტო </w:t>
      </w:r>
      <w:r w:rsidR="00FA4533" w:rsidRPr="0023641B">
        <w:rPr>
          <w:rFonts w:ascii="Sylfaen" w:hAnsi="Sylfaen"/>
          <w:lang w:val="ka-GE"/>
        </w:rPr>
        <w:t xml:space="preserve">პირის არსებობა </w:t>
      </w:r>
      <w:r w:rsidRPr="0023641B">
        <w:rPr>
          <w:rFonts w:ascii="Sylfaen" w:hAnsi="Sylfaen"/>
          <w:lang w:val="ka-GE"/>
        </w:rPr>
        <w:t>სასარგებლო</w:t>
      </w:r>
      <w:r w:rsidR="00D04626" w:rsidRPr="0023641B">
        <w:rPr>
          <w:rFonts w:ascii="Sylfaen" w:hAnsi="Sylfaen"/>
          <w:lang w:val="ka-GE"/>
        </w:rPr>
        <w:t xml:space="preserve"> ფაქტორია პროექტში მონაწილეთა მიერ </w:t>
      </w:r>
      <w:r w:rsidRPr="0023641B">
        <w:rPr>
          <w:rFonts w:ascii="Sylfaen" w:hAnsi="Sylfaen"/>
          <w:lang w:val="ka-GE"/>
        </w:rPr>
        <w:t xml:space="preserve">კარგად გააზრებული </w:t>
      </w:r>
      <w:r w:rsidR="00540EE4" w:rsidRPr="0023641B">
        <w:rPr>
          <w:rFonts w:ascii="Sylfaen" w:hAnsi="Sylfaen"/>
          <w:lang w:val="ka-GE"/>
        </w:rPr>
        <w:t>მიგრაციის გამოცდილების მისაღებად, ინდივიდუალური მისწრაფებების შესაბამისად.</w:t>
      </w:r>
    </w:p>
    <w:p w14:paraId="6DE9EC6C" w14:textId="77777777" w:rsidR="006D07C4" w:rsidRPr="0023641B" w:rsidRDefault="00F51BDA" w:rsidP="00F51BDA">
      <w:pPr>
        <w:pStyle w:val="Heading5"/>
      </w:pPr>
      <w:r>
        <w:rPr>
          <w:rFonts w:ascii="Sylfaen" w:hAnsi="Sylfaen" w:cs="Sylfaen"/>
          <w:lang w:val="ka-GE"/>
        </w:rPr>
        <w:t xml:space="preserve">      </w:t>
      </w:r>
      <w:bookmarkStart w:id="83" w:name="_Toc471815137"/>
      <w:r>
        <w:rPr>
          <w:rFonts w:ascii="Sylfaen" w:hAnsi="Sylfaen" w:cs="Sylfaen"/>
          <w:lang w:val="ka-GE"/>
        </w:rPr>
        <w:t xml:space="preserve">5.4.7 </w:t>
      </w:r>
      <w:r w:rsidR="00266657" w:rsidRPr="0023641B">
        <w:rPr>
          <w:rFonts w:ascii="Sylfaen" w:hAnsi="Sylfaen" w:cs="Sylfaen"/>
          <w:lang w:val="ka-GE"/>
        </w:rPr>
        <w:t>ონლაინ</w:t>
      </w:r>
      <w:r w:rsidR="00266657" w:rsidRPr="0023641B">
        <w:rPr>
          <w:lang w:val="ka-GE"/>
        </w:rPr>
        <w:t xml:space="preserve"> </w:t>
      </w:r>
      <w:r w:rsidR="00266657" w:rsidRPr="0023641B">
        <w:rPr>
          <w:rFonts w:ascii="Sylfaen" w:hAnsi="Sylfaen" w:cs="Sylfaen"/>
          <w:lang w:val="ka-GE"/>
        </w:rPr>
        <w:t>ინფორმ</w:t>
      </w:r>
      <w:r w:rsidR="007C4C20" w:rsidRPr="0023641B">
        <w:rPr>
          <w:rFonts w:ascii="Sylfaen" w:hAnsi="Sylfaen" w:cs="Sylfaen"/>
          <w:lang w:val="ka-GE"/>
        </w:rPr>
        <w:t>ირება</w:t>
      </w:r>
      <w:r w:rsidR="00266657" w:rsidRPr="0023641B">
        <w:rPr>
          <w:lang w:val="ka-GE"/>
        </w:rPr>
        <w:t xml:space="preserve"> </w:t>
      </w:r>
      <w:r w:rsidR="00540EE4" w:rsidRPr="0023641B">
        <w:rPr>
          <w:lang w:val="ka-GE"/>
        </w:rPr>
        <w:t xml:space="preserve">- </w:t>
      </w:r>
      <w:r w:rsidR="00266657" w:rsidRPr="0023641B">
        <w:rPr>
          <w:rFonts w:ascii="Sylfaen" w:hAnsi="Sylfaen" w:cs="Sylfaen"/>
          <w:lang w:val="ka-GE"/>
        </w:rPr>
        <w:t>ხშირა</w:t>
      </w:r>
      <w:r w:rsidR="00EA2553" w:rsidRPr="0023641B">
        <w:rPr>
          <w:rFonts w:ascii="Sylfaen" w:hAnsi="Sylfaen" w:cs="Sylfaen"/>
          <w:lang w:val="ka-GE"/>
        </w:rPr>
        <w:t>დ</w:t>
      </w:r>
      <w:r w:rsidR="00266657" w:rsidRPr="0023641B">
        <w:rPr>
          <w:lang w:val="ka-GE"/>
        </w:rPr>
        <w:t xml:space="preserve"> </w:t>
      </w:r>
      <w:r w:rsidR="00266657" w:rsidRPr="0023641B">
        <w:rPr>
          <w:rFonts w:ascii="Sylfaen" w:hAnsi="Sylfaen" w:cs="Sylfaen"/>
          <w:lang w:val="ka-GE"/>
        </w:rPr>
        <w:t>დასმული</w:t>
      </w:r>
      <w:r w:rsidR="00266657" w:rsidRPr="0023641B">
        <w:rPr>
          <w:lang w:val="ka-GE"/>
        </w:rPr>
        <w:t xml:space="preserve"> </w:t>
      </w:r>
      <w:r w:rsidR="006B6D34" w:rsidRPr="0023641B">
        <w:rPr>
          <w:rFonts w:ascii="Sylfaen" w:hAnsi="Sylfaen" w:cs="Sylfaen"/>
          <w:lang w:val="ka-GE"/>
        </w:rPr>
        <w:t>კითხვები</w:t>
      </w:r>
      <w:bookmarkEnd w:id="83"/>
    </w:p>
    <w:p w14:paraId="7313AB6F" w14:textId="77777777" w:rsidR="00B91DEA" w:rsidRPr="0023641B" w:rsidRDefault="00B91DEA" w:rsidP="00B91DEA">
      <w:pPr>
        <w:rPr>
          <w:rFonts w:ascii="Sylfaen" w:hAnsi="Sylfaen"/>
          <w:lang w:val="en-GB"/>
        </w:rPr>
      </w:pPr>
      <w:r w:rsidRPr="0023641B">
        <w:rPr>
          <w:rFonts w:ascii="Sylfaen" w:hAnsi="Sylfaen" w:cs="Sylfaen"/>
          <w:b/>
          <w:i/>
          <w:lang w:val="ka-GE"/>
        </w:rPr>
        <w:t>მხარდაჭერის</w:t>
      </w:r>
      <w:r w:rsidRPr="0023641B">
        <w:rPr>
          <w:rFonts w:ascii="Sylfaen" w:hAnsi="Sylfaen"/>
          <w:b/>
          <w:i/>
          <w:lang w:val="ka-GE"/>
        </w:rPr>
        <w:t xml:space="preserve"> განხორციელება შემდეგი ზომების მეშვეობით</w:t>
      </w:r>
      <w:r w:rsidRPr="0023641B">
        <w:rPr>
          <w:rFonts w:ascii="Sylfaen" w:hAnsi="Sylfaen"/>
          <w:b/>
          <w:i/>
          <w:lang w:val="en-GB"/>
        </w:rPr>
        <w:t>:</w:t>
      </w:r>
      <w:r w:rsidRPr="0023641B">
        <w:rPr>
          <w:rFonts w:ascii="Sylfaen" w:hAnsi="Sylfaen"/>
          <w:lang w:val="en-GB"/>
        </w:rPr>
        <w:t xml:space="preserve"> </w:t>
      </w:r>
    </w:p>
    <w:p w14:paraId="54A4BD8E" w14:textId="61E89779" w:rsidR="00B91DEA" w:rsidRPr="0023641B" w:rsidRDefault="00B91DEA" w:rsidP="00B91DEA">
      <w:pPr>
        <w:jc w:val="both"/>
        <w:rPr>
          <w:rFonts w:ascii="Sylfaen" w:hAnsi="Sylfaen"/>
          <w:lang w:val="en-GB"/>
        </w:rPr>
      </w:pPr>
      <w:r w:rsidRPr="0023641B">
        <w:rPr>
          <w:rFonts w:ascii="Sylfaen" w:hAnsi="Sylfaen" w:cs="Sylfaen"/>
          <w:lang w:val="ka-GE"/>
        </w:rPr>
        <w:t>დოკუმენტი</w:t>
      </w:r>
      <w:r w:rsidRPr="0023641B">
        <w:rPr>
          <w:rFonts w:ascii="Sylfaen" w:hAnsi="Sylfaen"/>
          <w:lang w:val="ka-GE"/>
        </w:rPr>
        <w:t xml:space="preserve">  </w:t>
      </w:r>
      <w:r>
        <w:rPr>
          <w:rFonts w:ascii="Sylfaen" w:hAnsi="Sylfaen"/>
          <w:lang w:val="ka-GE"/>
        </w:rPr>
        <w:t xml:space="preserve">იყო </w:t>
      </w:r>
      <w:r w:rsidRPr="0023641B">
        <w:rPr>
          <w:rFonts w:ascii="Sylfaen" w:hAnsi="Sylfaen"/>
          <w:lang w:val="ka-GE"/>
        </w:rPr>
        <w:t>საჯაროდ</w:t>
      </w:r>
      <w:r>
        <w:rPr>
          <w:rFonts w:ascii="Sylfaen" w:hAnsi="Sylfaen"/>
          <w:lang w:val="ka-GE"/>
        </w:rPr>
        <w:t xml:space="preserve"> </w:t>
      </w:r>
      <w:r w:rsidRPr="0023641B">
        <w:rPr>
          <w:rFonts w:ascii="Sylfaen" w:hAnsi="Sylfaen"/>
          <w:lang w:val="ka-GE"/>
        </w:rPr>
        <w:t>ხელმისაწვდომი პროექტის მინი ვებ-გვერდზე შერჩევის (პროექტის გამოცხადებისა და შერჩევის) ფაზაში</w:t>
      </w:r>
      <w:r>
        <w:rPr>
          <w:rFonts w:ascii="Sylfaen" w:hAnsi="Sylfaen"/>
          <w:lang w:val="ka-GE"/>
        </w:rPr>
        <w:t>.</w:t>
      </w:r>
      <w:r w:rsidRPr="0023641B">
        <w:rPr>
          <w:rFonts w:ascii="Sylfaen" w:hAnsi="Sylfaen"/>
          <w:lang w:val="ka-GE"/>
        </w:rPr>
        <w:t xml:space="preserve"> </w:t>
      </w:r>
    </w:p>
    <w:p w14:paraId="421FCA8B" w14:textId="6C78BC99" w:rsidR="005063F1" w:rsidRPr="0023641B" w:rsidRDefault="005063F1" w:rsidP="005063F1">
      <w:pPr>
        <w:rPr>
          <w:rFonts w:ascii="Sylfaen" w:hAnsi="Sylfaen"/>
          <w:b/>
          <w:i/>
          <w:lang w:val="ka-GE"/>
        </w:rPr>
      </w:pPr>
      <w:r w:rsidRPr="0023641B">
        <w:rPr>
          <w:rFonts w:ascii="Sylfaen" w:hAnsi="Sylfaen" w:cs="Sylfaen"/>
          <w:b/>
          <w:i/>
          <w:lang w:val="ka-GE"/>
        </w:rPr>
        <w:t>მიზანი</w:t>
      </w:r>
      <w:r w:rsidR="006B6D34" w:rsidRPr="0023641B">
        <w:rPr>
          <w:rFonts w:ascii="Sylfaen" w:hAnsi="Sylfaen"/>
          <w:b/>
          <w:i/>
          <w:lang w:val="ka-GE"/>
        </w:rPr>
        <w:t>/</w:t>
      </w:r>
      <w:r w:rsidR="00AF6629" w:rsidRPr="0023641B">
        <w:rPr>
          <w:rFonts w:ascii="Sylfaen" w:hAnsi="Sylfaen"/>
          <w:b/>
          <w:i/>
          <w:lang w:val="ka-GE"/>
        </w:rPr>
        <w:t>შინაარს</w:t>
      </w:r>
      <w:r w:rsidRPr="0023641B">
        <w:rPr>
          <w:rFonts w:ascii="Sylfaen" w:hAnsi="Sylfaen"/>
          <w:b/>
          <w:i/>
          <w:lang w:val="ka-GE"/>
        </w:rPr>
        <w:t>ი:</w:t>
      </w:r>
    </w:p>
    <w:p w14:paraId="58AA1222" w14:textId="77777777" w:rsidR="005063F1" w:rsidRPr="0023641B" w:rsidRDefault="00540EE4" w:rsidP="005063F1">
      <w:pPr>
        <w:jc w:val="both"/>
        <w:rPr>
          <w:rFonts w:ascii="Sylfaen" w:hAnsi="Sylfaen"/>
          <w:lang w:val="ka-GE"/>
        </w:rPr>
      </w:pPr>
      <w:r w:rsidRPr="0023641B">
        <w:rPr>
          <w:rFonts w:ascii="Sylfaen" w:hAnsi="Sylfaen"/>
          <w:lang w:val="ka-GE"/>
        </w:rPr>
        <w:t>ამ სექციაში გაერთიანდა განმცხადებელთა</w:t>
      </w:r>
      <w:r w:rsidR="004C2EC4" w:rsidRPr="0023641B">
        <w:rPr>
          <w:rFonts w:ascii="Sylfaen" w:hAnsi="Sylfaen"/>
          <w:lang w:val="ka-GE"/>
        </w:rPr>
        <w:t xml:space="preserve"> </w:t>
      </w:r>
      <w:r w:rsidR="005063F1" w:rsidRPr="0023641B">
        <w:rPr>
          <w:rFonts w:ascii="Sylfaen" w:hAnsi="Sylfaen"/>
          <w:lang w:val="ka-GE"/>
        </w:rPr>
        <w:t>სავარაუდო კითხვები განაცხადის შევსება</w:t>
      </w:r>
      <w:r w:rsidRPr="0023641B">
        <w:rPr>
          <w:rFonts w:ascii="Sylfaen" w:hAnsi="Sylfaen"/>
          <w:lang w:val="ka-GE"/>
        </w:rPr>
        <w:t>სთან</w:t>
      </w:r>
      <w:r w:rsidR="00792EC7" w:rsidRPr="0023641B">
        <w:rPr>
          <w:rFonts w:ascii="Sylfaen" w:hAnsi="Sylfaen"/>
          <w:lang w:val="ka-GE"/>
        </w:rPr>
        <w:t>,</w:t>
      </w:r>
      <w:r w:rsidRPr="0023641B">
        <w:rPr>
          <w:rFonts w:ascii="Sylfaen" w:hAnsi="Sylfaen"/>
          <w:lang w:val="ka-GE"/>
        </w:rPr>
        <w:t xml:space="preserve"> </w:t>
      </w:r>
      <w:r w:rsidR="005063F1" w:rsidRPr="0023641B">
        <w:rPr>
          <w:rFonts w:ascii="Sylfaen" w:hAnsi="Sylfaen"/>
          <w:lang w:val="ka-GE"/>
        </w:rPr>
        <w:t>შერჩევის</w:t>
      </w:r>
      <w:r w:rsidRPr="0023641B">
        <w:rPr>
          <w:rFonts w:ascii="Sylfaen" w:hAnsi="Sylfaen"/>
          <w:lang w:val="ka-GE"/>
        </w:rPr>
        <w:t>ა</w:t>
      </w:r>
      <w:r w:rsidR="005063F1" w:rsidRPr="0023641B">
        <w:rPr>
          <w:rFonts w:ascii="Sylfaen" w:hAnsi="Sylfaen"/>
          <w:lang w:val="ka-GE"/>
        </w:rPr>
        <w:t xml:space="preserve"> და დასაქმების პროცეს</w:t>
      </w:r>
      <w:r w:rsidRPr="0023641B">
        <w:rPr>
          <w:rFonts w:ascii="Sylfaen" w:hAnsi="Sylfaen"/>
          <w:lang w:val="ka-GE"/>
        </w:rPr>
        <w:t xml:space="preserve">თან დაკავშირებით, რაც გამიზნული იყო მათი საწყისი </w:t>
      </w:r>
      <w:r w:rsidR="005063F1" w:rsidRPr="0023641B">
        <w:rPr>
          <w:rFonts w:ascii="Sylfaen" w:hAnsi="Sylfaen"/>
          <w:lang w:val="ka-GE"/>
        </w:rPr>
        <w:t>ინფორმირებ</w:t>
      </w:r>
      <w:r w:rsidRPr="0023641B">
        <w:rPr>
          <w:rFonts w:ascii="Sylfaen" w:hAnsi="Sylfaen"/>
          <w:lang w:val="ka-GE"/>
        </w:rPr>
        <w:t>ისთვის</w:t>
      </w:r>
      <w:r w:rsidR="005063F1" w:rsidRPr="0023641B">
        <w:rPr>
          <w:rFonts w:ascii="Sylfaen" w:hAnsi="Sylfaen"/>
          <w:lang w:val="ka-GE"/>
        </w:rPr>
        <w:t xml:space="preserve"> </w:t>
      </w:r>
      <w:r w:rsidR="00792EC7" w:rsidRPr="0023641B">
        <w:rPr>
          <w:rFonts w:ascii="Sylfaen" w:hAnsi="Sylfaen"/>
          <w:lang w:val="ka-GE"/>
        </w:rPr>
        <w:t xml:space="preserve">საცდელი სქემის </w:t>
      </w:r>
      <w:r w:rsidR="005063F1" w:rsidRPr="0023641B">
        <w:rPr>
          <w:rFonts w:ascii="Sylfaen" w:hAnsi="Sylfaen"/>
          <w:lang w:val="ka-GE"/>
        </w:rPr>
        <w:t xml:space="preserve">პარამეტრების და პროცედურების შესახებ. </w:t>
      </w:r>
      <w:r w:rsidRPr="0023641B">
        <w:rPr>
          <w:rFonts w:ascii="Sylfaen" w:hAnsi="Sylfaen"/>
          <w:lang w:val="ka-GE"/>
        </w:rPr>
        <w:t xml:space="preserve">აღნიშნული განხორციელდა, როგორც </w:t>
      </w:r>
      <w:r w:rsidR="005063F1" w:rsidRPr="0023641B">
        <w:rPr>
          <w:rFonts w:ascii="Sylfaen" w:hAnsi="Sylfaen"/>
          <w:lang w:val="en-GB"/>
        </w:rPr>
        <w:t>PCMS</w:t>
      </w:r>
      <w:r w:rsidR="005063F1" w:rsidRPr="0023641B">
        <w:rPr>
          <w:rFonts w:ascii="Sylfaen" w:hAnsi="Sylfaen"/>
          <w:lang w:val="ka-GE"/>
        </w:rPr>
        <w:t xml:space="preserve">-ის სატელეფონო </w:t>
      </w:r>
      <w:r w:rsidR="00DF3FE2" w:rsidRPr="0023641B">
        <w:rPr>
          <w:rFonts w:ascii="Sylfaen" w:hAnsi="Sylfaen"/>
          <w:lang w:val="ka-GE"/>
        </w:rPr>
        <w:t>სა</w:t>
      </w:r>
      <w:r w:rsidR="005063F1" w:rsidRPr="0023641B">
        <w:rPr>
          <w:rFonts w:ascii="Sylfaen" w:hAnsi="Sylfaen"/>
          <w:lang w:val="ka-GE"/>
        </w:rPr>
        <w:t>კონსულტაცი</w:t>
      </w:r>
      <w:r w:rsidR="00DF3FE2" w:rsidRPr="0023641B">
        <w:rPr>
          <w:rFonts w:ascii="Sylfaen" w:hAnsi="Sylfaen"/>
          <w:lang w:val="ka-GE"/>
        </w:rPr>
        <w:t>ო</w:t>
      </w:r>
      <w:r w:rsidR="005063F1" w:rsidRPr="0023641B">
        <w:rPr>
          <w:rFonts w:ascii="Sylfaen" w:hAnsi="Sylfaen"/>
          <w:lang w:val="ka-GE"/>
        </w:rPr>
        <w:t xml:space="preserve"> </w:t>
      </w:r>
      <w:r w:rsidR="00DF3FE2" w:rsidRPr="0023641B">
        <w:rPr>
          <w:rFonts w:ascii="Sylfaen" w:hAnsi="Sylfaen"/>
          <w:lang w:val="ka-GE"/>
        </w:rPr>
        <w:t xml:space="preserve">მექანიზმის </w:t>
      </w:r>
      <w:r w:rsidRPr="0023641B">
        <w:rPr>
          <w:rFonts w:ascii="Sylfaen" w:hAnsi="Sylfaen"/>
          <w:lang w:val="ka-GE"/>
        </w:rPr>
        <w:t>(</w:t>
      </w:r>
      <w:r w:rsidR="005063F1" w:rsidRPr="0023641B">
        <w:rPr>
          <w:rFonts w:ascii="Sylfaen" w:hAnsi="Sylfaen"/>
          <w:lang w:val="ka-GE"/>
        </w:rPr>
        <w:t>„ცხელ</w:t>
      </w:r>
      <w:r w:rsidR="007C4C20" w:rsidRPr="0023641B">
        <w:rPr>
          <w:rFonts w:ascii="Sylfaen" w:hAnsi="Sylfaen"/>
          <w:lang w:val="ka-GE"/>
        </w:rPr>
        <w:t>ი</w:t>
      </w:r>
      <w:r w:rsidR="005063F1" w:rsidRPr="0023641B">
        <w:rPr>
          <w:rFonts w:ascii="Sylfaen" w:hAnsi="Sylfaen"/>
          <w:lang w:val="ka-GE"/>
        </w:rPr>
        <w:t xml:space="preserve"> ხაზ</w:t>
      </w:r>
      <w:r w:rsidRPr="0023641B">
        <w:rPr>
          <w:rFonts w:ascii="Sylfaen" w:hAnsi="Sylfaen"/>
          <w:lang w:val="ka-GE"/>
        </w:rPr>
        <w:t>ი</w:t>
      </w:r>
      <w:r w:rsidR="005063F1" w:rsidRPr="0023641B">
        <w:rPr>
          <w:rFonts w:ascii="Sylfaen" w:hAnsi="Sylfaen"/>
          <w:lang w:val="ka-GE"/>
        </w:rPr>
        <w:t>ს“</w:t>
      </w:r>
      <w:r w:rsidRPr="0023641B">
        <w:rPr>
          <w:rFonts w:ascii="Sylfaen" w:hAnsi="Sylfaen"/>
          <w:lang w:val="ka-GE"/>
        </w:rPr>
        <w:t>) შემავსებელი</w:t>
      </w:r>
      <w:r w:rsidR="00792EC7" w:rsidRPr="0023641B">
        <w:rPr>
          <w:rFonts w:ascii="Sylfaen" w:hAnsi="Sylfaen"/>
          <w:lang w:val="ka-GE"/>
        </w:rPr>
        <w:t>,</w:t>
      </w:r>
      <w:r w:rsidRPr="0023641B">
        <w:rPr>
          <w:rFonts w:ascii="Sylfaen" w:hAnsi="Sylfaen"/>
          <w:lang w:val="ka-GE"/>
        </w:rPr>
        <w:t xml:space="preserve"> </w:t>
      </w:r>
      <w:r w:rsidR="00792EC7" w:rsidRPr="0023641B">
        <w:rPr>
          <w:rFonts w:ascii="Sylfaen" w:hAnsi="Sylfaen"/>
          <w:lang w:val="ka-GE"/>
        </w:rPr>
        <w:t xml:space="preserve">დამატებითი </w:t>
      </w:r>
      <w:r w:rsidRPr="0023641B">
        <w:rPr>
          <w:rFonts w:ascii="Sylfaen" w:hAnsi="Sylfaen"/>
          <w:lang w:val="ka-GE"/>
        </w:rPr>
        <w:t xml:space="preserve">საინფორმაციო </w:t>
      </w:r>
      <w:r w:rsidR="00DF3FE2" w:rsidRPr="0023641B">
        <w:rPr>
          <w:rFonts w:ascii="Sylfaen" w:hAnsi="Sylfaen"/>
          <w:lang w:val="ka-GE"/>
        </w:rPr>
        <w:t>საშუალება</w:t>
      </w:r>
      <w:r w:rsidR="004C2EC4" w:rsidRPr="0023641B">
        <w:rPr>
          <w:rFonts w:ascii="Sylfaen" w:hAnsi="Sylfaen"/>
          <w:lang w:val="ka-GE"/>
        </w:rPr>
        <w:t>.</w:t>
      </w:r>
    </w:p>
    <w:p w14:paraId="3C4C4226" w14:textId="5C5A0708" w:rsidR="005063F1" w:rsidRPr="0023641B" w:rsidRDefault="005063F1" w:rsidP="005063F1">
      <w:pPr>
        <w:rPr>
          <w:rFonts w:ascii="Sylfaen" w:hAnsi="Sylfaen"/>
          <w:lang w:val="en-GB"/>
        </w:rPr>
      </w:pPr>
      <w:r w:rsidRPr="0023641B">
        <w:rPr>
          <w:rFonts w:ascii="Sylfaen" w:hAnsi="Sylfaen" w:cs="Sylfaen"/>
          <w:b/>
          <w:i/>
          <w:lang w:val="ka-GE"/>
        </w:rPr>
        <w:t>ხანგრძლივობა</w:t>
      </w:r>
      <w:r w:rsidRPr="0023641B">
        <w:rPr>
          <w:rFonts w:ascii="Sylfaen" w:hAnsi="Sylfaen"/>
          <w:b/>
          <w:i/>
          <w:lang w:val="en-GB"/>
        </w:rPr>
        <w:t>/</w:t>
      </w:r>
      <w:r w:rsidRPr="0023641B">
        <w:rPr>
          <w:rFonts w:ascii="Sylfaen" w:hAnsi="Sylfaen"/>
          <w:b/>
          <w:i/>
          <w:lang w:val="ka-GE"/>
        </w:rPr>
        <w:t>ვადა</w:t>
      </w:r>
      <w:r w:rsidRPr="0023641B">
        <w:rPr>
          <w:rFonts w:ascii="Sylfaen" w:hAnsi="Sylfaen"/>
          <w:b/>
          <w:i/>
          <w:lang w:val="en-GB"/>
        </w:rPr>
        <w:t>:</w:t>
      </w:r>
      <w:r w:rsidRPr="0023641B">
        <w:rPr>
          <w:rFonts w:ascii="Sylfaen" w:hAnsi="Sylfaen"/>
          <w:lang w:val="en-GB"/>
        </w:rPr>
        <w:t xml:space="preserve"> </w:t>
      </w:r>
    </w:p>
    <w:p w14:paraId="54926FC4" w14:textId="77777777" w:rsidR="005063F1" w:rsidRPr="0023641B" w:rsidRDefault="004D53D5" w:rsidP="005063F1">
      <w:pPr>
        <w:jc w:val="both"/>
        <w:rPr>
          <w:rFonts w:ascii="Sylfaen" w:hAnsi="Sylfaen"/>
          <w:lang w:val="en-GB"/>
        </w:rPr>
      </w:pPr>
      <w:r w:rsidRPr="0023641B">
        <w:rPr>
          <w:rFonts w:ascii="Sylfaen" w:hAnsi="Sylfaen" w:cs="Sylfaen"/>
          <w:lang w:val="ka-GE"/>
        </w:rPr>
        <w:t>„</w:t>
      </w:r>
      <w:r w:rsidR="005063F1" w:rsidRPr="0023641B">
        <w:rPr>
          <w:rFonts w:ascii="Sylfaen" w:hAnsi="Sylfaen" w:cs="Sylfaen"/>
          <w:lang w:val="ka-GE"/>
        </w:rPr>
        <w:t>ხშირად</w:t>
      </w:r>
      <w:r w:rsidR="005063F1" w:rsidRPr="0023641B">
        <w:rPr>
          <w:rFonts w:ascii="Sylfaen" w:hAnsi="Sylfaen"/>
          <w:lang w:val="ka-GE"/>
        </w:rPr>
        <w:t xml:space="preserve"> დასმული კითხვები</w:t>
      </w:r>
      <w:r w:rsidRPr="0023641B">
        <w:rPr>
          <w:rFonts w:ascii="Sylfaen" w:hAnsi="Sylfaen"/>
          <w:lang w:val="ka-GE"/>
        </w:rPr>
        <w:t>“</w:t>
      </w:r>
      <w:r w:rsidR="005063F1" w:rsidRPr="0023641B">
        <w:rPr>
          <w:rFonts w:ascii="Sylfaen" w:hAnsi="Sylfaen"/>
          <w:lang w:val="ka-GE"/>
        </w:rPr>
        <w:t xml:space="preserve"> </w:t>
      </w:r>
      <w:r w:rsidRPr="0023641B">
        <w:rPr>
          <w:rFonts w:ascii="Sylfaen" w:hAnsi="Sylfaen"/>
          <w:lang w:val="ka-GE"/>
        </w:rPr>
        <w:t xml:space="preserve">ხელმისაწვდომი იყო </w:t>
      </w:r>
      <w:r w:rsidR="00E11BBC" w:rsidRPr="0023641B">
        <w:rPr>
          <w:rFonts w:ascii="Sylfaen" w:hAnsi="Sylfaen"/>
          <w:lang w:val="ka-GE"/>
        </w:rPr>
        <w:t xml:space="preserve">შერჩევის </w:t>
      </w:r>
      <w:r w:rsidR="005063F1" w:rsidRPr="0023641B">
        <w:rPr>
          <w:rFonts w:ascii="Sylfaen" w:hAnsi="Sylfaen"/>
          <w:lang w:val="ka-GE"/>
        </w:rPr>
        <w:t>ფაზაში (</w:t>
      </w:r>
      <w:r w:rsidRPr="0023641B">
        <w:rPr>
          <w:rFonts w:ascii="Sylfaen" w:hAnsi="Sylfaen"/>
          <w:lang w:val="ka-GE"/>
        </w:rPr>
        <w:t xml:space="preserve">გამოცხადება, </w:t>
      </w:r>
      <w:r w:rsidR="005063F1" w:rsidRPr="0023641B">
        <w:rPr>
          <w:rFonts w:ascii="Sylfaen" w:hAnsi="Sylfaen"/>
          <w:lang w:val="ka-GE"/>
        </w:rPr>
        <w:t>შერჩევის პროცესი და შერჩეულ მონაწილე</w:t>
      </w:r>
      <w:r w:rsidR="00D75E75" w:rsidRPr="0023641B">
        <w:rPr>
          <w:rFonts w:ascii="Sylfaen" w:hAnsi="Sylfaen"/>
          <w:lang w:val="ka-GE"/>
        </w:rPr>
        <w:t>თა ინფორმირება</w:t>
      </w:r>
      <w:r w:rsidR="005063F1" w:rsidRPr="0023641B">
        <w:rPr>
          <w:rFonts w:ascii="Sylfaen" w:hAnsi="Sylfaen"/>
          <w:lang w:val="ka-GE"/>
        </w:rPr>
        <w:t xml:space="preserve">), ხოლო </w:t>
      </w:r>
      <w:r w:rsidR="00D75E75" w:rsidRPr="0023641B">
        <w:rPr>
          <w:rFonts w:ascii="Sylfaen" w:hAnsi="Sylfaen"/>
          <w:lang w:val="ka-GE"/>
        </w:rPr>
        <w:t xml:space="preserve">შესაბამისი </w:t>
      </w:r>
      <w:r w:rsidR="004E7470" w:rsidRPr="0023641B">
        <w:rPr>
          <w:rFonts w:ascii="Sylfaen" w:hAnsi="Sylfaen"/>
          <w:lang w:val="ka-GE"/>
        </w:rPr>
        <w:t>ვებ</w:t>
      </w:r>
      <w:r w:rsidR="00E11BBC" w:rsidRPr="0023641B">
        <w:rPr>
          <w:rFonts w:ascii="Sylfaen" w:hAnsi="Sylfaen"/>
          <w:lang w:val="ka-GE"/>
        </w:rPr>
        <w:t>-</w:t>
      </w:r>
      <w:r w:rsidR="00D75E75" w:rsidRPr="0023641B">
        <w:rPr>
          <w:rFonts w:ascii="Sylfaen" w:hAnsi="Sylfaen"/>
          <w:lang w:val="ka-GE"/>
        </w:rPr>
        <w:t xml:space="preserve">ბმული </w:t>
      </w:r>
      <w:r w:rsidR="005063F1" w:rsidRPr="0023641B">
        <w:rPr>
          <w:rFonts w:ascii="Sylfaen" w:hAnsi="Sylfaen"/>
          <w:lang w:val="ka-GE"/>
        </w:rPr>
        <w:t>მითითებული იყო განცხადების ტექსტში.</w:t>
      </w:r>
    </w:p>
    <w:p w14:paraId="10D68261" w14:textId="3C195BB1" w:rsidR="005063F1" w:rsidRPr="0023641B" w:rsidRDefault="005063F1" w:rsidP="005063F1">
      <w:pPr>
        <w:jc w:val="both"/>
        <w:rPr>
          <w:rFonts w:ascii="Sylfaen" w:hAnsi="Sylfaen"/>
          <w:lang w:val="en-GB"/>
        </w:rPr>
      </w:pPr>
      <w:r w:rsidRPr="0023641B">
        <w:rPr>
          <w:rFonts w:ascii="Sylfaen" w:hAnsi="Sylfaen" w:cs="Sylfaen"/>
          <w:b/>
          <w:i/>
          <w:lang w:val="ka-GE"/>
        </w:rPr>
        <w:lastRenderedPageBreak/>
        <w:t>პასუხისმგებელი</w:t>
      </w:r>
      <w:r w:rsidRPr="0023641B">
        <w:rPr>
          <w:rFonts w:ascii="Sylfaen" w:hAnsi="Sylfaen"/>
          <w:b/>
          <w:i/>
          <w:lang w:val="en-GB"/>
        </w:rPr>
        <w:t>/</w:t>
      </w:r>
      <w:r w:rsidRPr="0023641B">
        <w:rPr>
          <w:rFonts w:ascii="Sylfaen" w:hAnsi="Sylfaen"/>
          <w:b/>
          <w:i/>
          <w:lang w:val="ka-GE"/>
        </w:rPr>
        <w:t xml:space="preserve">ჩართული </w:t>
      </w:r>
      <w:r w:rsidR="007B1D8B" w:rsidRPr="0023641B">
        <w:rPr>
          <w:rFonts w:ascii="Sylfaen" w:hAnsi="Sylfaen"/>
          <w:b/>
          <w:i/>
          <w:lang w:val="ka-GE"/>
        </w:rPr>
        <w:t>პირები</w:t>
      </w:r>
      <w:r w:rsidRPr="0023641B">
        <w:rPr>
          <w:rFonts w:ascii="Sylfaen" w:hAnsi="Sylfaen"/>
          <w:b/>
          <w:i/>
          <w:lang w:val="en-GB"/>
        </w:rPr>
        <w:t>:</w:t>
      </w:r>
      <w:r w:rsidRPr="0023641B">
        <w:rPr>
          <w:rFonts w:ascii="Sylfaen" w:hAnsi="Sylfaen"/>
          <w:lang w:val="en-GB"/>
        </w:rPr>
        <w:t xml:space="preserve"> </w:t>
      </w:r>
    </w:p>
    <w:p w14:paraId="1054845B" w14:textId="77777777" w:rsidR="005063F1" w:rsidRPr="0023641B" w:rsidRDefault="005063F1" w:rsidP="005063F1">
      <w:pPr>
        <w:rPr>
          <w:rFonts w:ascii="Sylfaen" w:hAnsi="Sylfaen"/>
          <w:lang w:val="en-GB"/>
        </w:rPr>
      </w:pPr>
      <w:r w:rsidRPr="0023641B">
        <w:rPr>
          <w:rFonts w:ascii="Sylfaen" w:hAnsi="Sylfaen" w:cs="Sylfaen"/>
          <w:lang w:val="ka-GE"/>
        </w:rPr>
        <w:t>ევროკავშირის</w:t>
      </w:r>
      <w:r w:rsidRPr="0023641B">
        <w:rPr>
          <w:rFonts w:ascii="Sylfaen" w:hAnsi="Sylfaen"/>
          <w:lang w:val="ka-GE"/>
        </w:rPr>
        <w:t xml:space="preserve"> პროექტის გუნდი</w:t>
      </w:r>
      <w:r w:rsidRPr="0023641B">
        <w:rPr>
          <w:rFonts w:ascii="Sylfaen" w:hAnsi="Sylfaen"/>
          <w:lang w:val="en-GB"/>
        </w:rPr>
        <w:t>.</w:t>
      </w:r>
    </w:p>
    <w:p w14:paraId="1566449E" w14:textId="766C73D6" w:rsidR="005063F1" w:rsidRPr="0023641B" w:rsidRDefault="005063F1" w:rsidP="005063F1">
      <w:pPr>
        <w:rPr>
          <w:rFonts w:ascii="Sylfaen" w:hAnsi="Sylfaen"/>
          <w:b/>
          <w:i/>
          <w:lang w:val="en-GB"/>
        </w:rPr>
      </w:pPr>
      <w:r w:rsidRPr="0023641B">
        <w:rPr>
          <w:rFonts w:ascii="Sylfaen" w:hAnsi="Sylfaen" w:cs="Sylfaen"/>
          <w:b/>
          <w:i/>
          <w:lang w:val="ka-GE"/>
        </w:rPr>
        <w:t>მიღებული</w:t>
      </w:r>
      <w:r w:rsidRPr="0023641B">
        <w:rPr>
          <w:rFonts w:ascii="Sylfaen" w:hAnsi="Sylfaen"/>
          <w:b/>
          <w:i/>
          <w:lang w:val="ka-GE"/>
        </w:rPr>
        <w:t xml:space="preserve"> გა</w:t>
      </w:r>
      <w:r w:rsidR="00D75E75" w:rsidRPr="0023641B">
        <w:rPr>
          <w:rFonts w:ascii="Sylfaen" w:hAnsi="Sylfaen"/>
          <w:b/>
          <w:i/>
          <w:lang w:val="ka-GE"/>
        </w:rPr>
        <w:t>მოცდილება</w:t>
      </w:r>
      <w:r w:rsidRPr="0023641B">
        <w:rPr>
          <w:rFonts w:ascii="Sylfaen" w:hAnsi="Sylfaen"/>
          <w:b/>
          <w:i/>
          <w:lang w:val="ka-GE"/>
        </w:rPr>
        <w:t>/რეკომენდაციები/</w:t>
      </w:r>
      <w:r w:rsidR="001E0F83">
        <w:rPr>
          <w:rFonts w:ascii="Sylfaen" w:hAnsi="Sylfaen"/>
          <w:b/>
          <w:i/>
          <w:lang w:val="ka-GE"/>
        </w:rPr>
        <w:t>განმეორება</w:t>
      </w:r>
      <w:r w:rsidRPr="0023641B">
        <w:rPr>
          <w:rFonts w:ascii="Sylfaen" w:hAnsi="Sylfaen"/>
          <w:b/>
          <w:i/>
          <w:lang w:val="ka-GE"/>
        </w:rPr>
        <w:t>:</w:t>
      </w:r>
    </w:p>
    <w:p w14:paraId="0F6325A9" w14:textId="77777777" w:rsidR="005063F1" w:rsidRPr="0023641B" w:rsidRDefault="005E6F73" w:rsidP="005063F1">
      <w:pPr>
        <w:jc w:val="both"/>
        <w:rPr>
          <w:rFonts w:ascii="Sylfaen" w:hAnsi="Sylfaen"/>
          <w:lang w:val="ka-GE"/>
        </w:rPr>
      </w:pPr>
      <w:r w:rsidRPr="0023641B">
        <w:rPr>
          <w:rFonts w:ascii="Sylfaen" w:hAnsi="Sylfaen"/>
          <w:lang w:val="ka-GE"/>
        </w:rPr>
        <w:t xml:space="preserve">„ხშირად </w:t>
      </w:r>
      <w:r w:rsidR="00661569" w:rsidRPr="0023641B">
        <w:rPr>
          <w:rFonts w:ascii="Sylfaen" w:hAnsi="Sylfaen"/>
          <w:lang w:val="ka-GE"/>
        </w:rPr>
        <w:t>დასმულ</w:t>
      </w:r>
      <w:r w:rsidRPr="0023641B">
        <w:rPr>
          <w:rFonts w:ascii="Sylfaen" w:hAnsi="Sylfaen"/>
          <w:lang w:val="ka-GE"/>
        </w:rPr>
        <w:t xml:space="preserve"> კითხვებ</w:t>
      </w:r>
      <w:r w:rsidR="00661569" w:rsidRPr="0023641B">
        <w:rPr>
          <w:rFonts w:ascii="Sylfaen" w:hAnsi="Sylfaen"/>
          <w:lang w:val="ka-GE"/>
        </w:rPr>
        <w:t>შ</w:t>
      </w:r>
      <w:r w:rsidRPr="0023641B">
        <w:rPr>
          <w:rFonts w:ascii="Sylfaen" w:hAnsi="Sylfaen"/>
          <w:lang w:val="ka-GE"/>
        </w:rPr>
        <w:t xml:space="preserve">ი“ </w:t>
      </w:r>
      <w:r w:rsidR="00661569" w:rsidRPr="0023641B">
        <w:rPr>
          <w:rFonts w:ascii="Sylfaen" w:hAnsi="Sylfaen"/>
          <w:lang w:val="ka-GE"/>
        </w:rPr>
        <w:t xml:space="preserve">მოცემული ინფორმაცია </w:t>
      </w:r>
      <w:r w:rsidR="00792EC7" w:rsidRPr="0023641B">
        <w:rPr>
          <w:rFonts w:ascii="Sylfaen" w:hAnsi="Sylfaen"/>
          <w:lang w:val="ka-GE"/>
        </w:rPr>
        <w:t>განმცხადებლებმა</w:t>
      </w:r>
      <w:r w:rsidR="005063F1" w:rsidRPr="0023641B">
        <w:rPr>
          <w:rFonts w:ascii="Sylfaen" w:hAnsi="Sylfaen"/>
          <w:lang w:val="ka-GE"/>
        </w:rPr>
        <w:t xml:space="preserve"> </w:t>
      </w:r>
      <w:r w:rsidR="005063F1" w:rsidRPr="0023641B">
        <w:rPr>
          <w:rFonts w:ascii="Sylfaen" w:hAnsi="Sylfaen"/>
          <w:lang w:val="en-GB"/>
        </w:rPr>
        <w:t>PCMS</w:t>
      </w:r>
      <w:r w:rsidR="005063F1" w:rsidRPr="0023641B">
        <w:rPr>
          <w:rFonts w:ascii="Sylfaen" w:hAnsi="Sylfaen"/>
          <w:lang w:val="ka-GE"/>
        </w:rPr>
        <w:t>-თან დაკავშირებულ</w:t>
      </w:r>
      <w:r w:rsidR="00661569" w:rsidRPr="0023641B">
        <w:rPr>
          <w:rFonts w:ascii="Sylfaen" w:hAnsi="Sylfaen"/>
          <w:lang w:val="ka-GE"/>
        </w:rPr>
        <w:t>ი</w:t>
      </w:r>
      <w:r w:rsidR="005063F1" w:rsidRPr="0023641B">
        <w:rPr>
          <w:rFonts w:ascii="Sylfaen" w:hAnsi="Sylfaen"/>
          <w:lang w:val="ka-GE"/>
        </w:rPr>
        <w:t xml:space="preserve"> საბაზისო ინფორმაციის მისაღებად გამოიყენეს. დოკუმენტით ცხელი ხაზის </w:t>
      </w:r>
      <w:r w:rsidR="00AF6629" w:rsidRPr="0023641B">
        <w:rPr>
          <w:rFonts w:ascii="Sylfaen" w:hAnsi="Sylfaen"/>
          <w:lang w:val="ka-GE"/>
        </w:rPr>
        <w:t>ოპერატორებმაც</w:t>
      </w:r>
      <w:r w:rsidR="005063F1" w:rsidRPr="0023641B">
        <w:rPr>
          <w:rFonts w:ascii="Sylfaen" w:hAnsi="Sylfaen"/>
          <w:lang w:val="ka-GE"/>
        </w:rPr>
        <w:t xml:space="preserve"> ისარგებლეს </w:t>
      </w:r>
      <w:r w:rsidR="00661569" w:rsidRPr="0023641B">
        <w:rPr>
          <w:rFonts w:ascii="Sylfaen" w:hAnsi="Sylfaen"/>
          <w:lang w:val="ka-GE"/>
        </w:rPr>
        <w:t xml:space="preserve">სატელეფონო ზარებზე </w:t>
      </w:r>
      <w:r w:rsidR="005063F1" w:rsidRPr="0023641B">
        <w:rPr>
          <w:rFonts w:ascii="Sylfaen" w:hAnsi="Sylfaen"/>
          <w:lang w:val="ka-GE"/>
        </w:rPr>
        <w:t>პასუხის გასაცემად.</w:t>
      </w:r>
    </w:p>
    <w:p w14:paraId="69A88A13" w14:textId="0617B8BF" w:rsidR="005063F1" w:rsidRPr="0023641B" w:rsidRDefault="005063F1" w:rsidP="005063F1">
      <w:pPr>
        <w:jc w:val="both"/>
        <w:rPr>
          <w:rFonts w:ascii="Sylfaen" w:hAnsi="Sylfaen"/>
          <w:lang w:val="ka-GE"/>
        </w:rPr>
      </w:pPr>
      <w:r w:rsidRPr="0023641B">
        <w:rPr>
          <w:rFonts w:ascii="Sylfaen" w:hAnsi="Sylfaen" w:cs="Sylfaen"/>
          <w:lang w:val="ka-GE"/>
        </w:rPr>
        <w:t>ბენეფიციარებმა</w:t>
      </w:r>
      <w:r w:rsidRPr="0023641B">
        <w:rPr>
          <w:rFonts w:ascii="Sylfaen" w:hAnsi="Sylfaen"/>
          <w:lang w:val="ka-GE"/>
        </w:rPr>
        <w:t xml:space="preserve"> დოკუმენტი სასარგებლოდ მიიჩნიეს და </w:t>
      </w:r>
      <w:r w:rsidR="00721D1C" w:rsidRPr="0023641B">
        <w:rPr>
          <w:rFonts w:ascii="Sylfaen" w:hAnsi="Sylfaen"/>
          <w:lang w:val="ka-GE"/>
        </w:rPr>
        <w:t xml:space="preserve">მსგავსი მექანიზმი სავარაუდოდ </w:t>
      </w:r>
      <w:r w:rsidRPr="0023641B">
        <w:rPr>
          <w:rFonts w:ascii="Sylfaen" w:hAnsi="Sylfaen"/>
          <w:lang w:val="ka-GE"/>
        </w:rPr>
        <w:t xml:space="preserve">მომავალში სხვა ქვეყნებში განხორციელებული უფრო მასშტაბური </w:t>
      </w:r>
      <w:r w:rsidRPr="0023641B">
        <w:rPr>
          <w:rFonts w:ascii="Sylfaen" w:hAnsi="Sylfaen"/>
          <w:lang w:val="en-GB"/>
        </w:rPr>
        <w:t>CMS</w:t>
      </w:r>
      <w:r w:rsidRPr="0023641B">
        <w:rPr>
          <w:rFonts w:ascii="Sylfaen" w:hAnsi="Sylfaen"/>
          <w:lang w:val="ka-GE"/>
        </w:rPr>
        <w:t>-ისთვის</w:t>
      </w:r>
      <w:r w:rsidR="00721D1C" w:rsidRPr="0023641B">
        <w:rPr>
          <w:rFonts w:ascii="Sylfaen" w:hAnsi="Sylfaen"/>
          <w:lang w:val="ka-GE"/>
        </w:rPr>
        <w:t>აც</w:t>
      </w:r>
      <w:r w:rsidRPr="0023641B">
        <w:rPr>
          <w:rFonts w:ascii="Sylfaen" w:hAnsi="Sylfaen"/>
          <w:lang w:val="ka-GE"/>
        </w:rPr>
        <w:t xml:space="preserve"> </w:t>
      </w:r>
      <w:r w:rsidR="00A72F3E" w:rsidRPr="0023641B">
        <w:rPr>
          <w:rFonts w:ascii="Sylfaen" w:hAnsi="Sylfaen"/>
          <w:lang w:val="ka-GE"/>
        </w:rPr>
        <w:t xml:space="preserve">გამოდგება, რაც უზრუნველყოფს გამჭვირვალობას და </w:t>
      </w:r>
      <w:r w:rsidR="00B91DEA">
        <w:rPr>
          <w:rFonts w:ascii="Sylfaen" w:hAnsi="Sylfaen"/>
          <w:lang w:val="ka-GE"/>
        </w:rPr>
        <w:t xml:space="preserve">აუცილებელი </w:t>
      </w:r>
      <w:r w:rsidRPr="0023641B">
        <w:rPr>
          <w:rFonts w:ascii="Sylfaen" w:hAnsi="Sylfaen"/>
          <w:lang w:val="ka-GE"/>
        </w:rPr>
        <w:t>ინფორმაციის</w:t>
      </w:r>
      <w:r w:rsidR="00A72F3E" w:rsidRPr="0023641B">
        <w:rPr>
          <w:rFonts w:ascii="Sylfaen" w:hAnsi="Sylfaen"/>
          <w:lang w:val="ka-GE"/>
        </w:rPr>
        <w:t xml:space="preserve"> ეფექტურად </w:t>
      </w:r>
      <w:r w:rsidR="00B91DEA">
        <w:rPr>
          <w:rFonts w:ascii="Sylfaen" w:hAnsi="Sylfaen"/>
          <w:lang w:val="ka-GE"/>
        </w:rPr>
        <w:t xml:space="preserve">მიწოდებას. </w:t>
      </w:r>
      <w:r w:rsidR="005739B1" w:rsidRPr="0023641B">
        <w:rPr>
          <w:rFonts w:ascii="Sylfaen" w:hAnsi="Sylfaen"/>
          <w:lang w:val="ka-GE"/>
        </w:rPr>
        <w:t xml:space="preserve">სათანადო </w:t>
      </w:r>
      <w:r w:rsidRPr="0023641B">
        <w:rPr>
          <w:rFonts w:ascii="Sylfaen" w:hAnsi="Sylfaen"/>
          <w:lang w:val="ka-GE"/>
        </w:rPr>
        <w:t xml:space="preserve">რესურსების არსებობის შემთხვევაში, </w:t>
      </w:r>
      <w:r w:rsidR="005739B1" w:rsidRPr="0023641B">
        <w:rPr>
          <w:rFonts w:ascii="Sylfaen" w:hAnsi="Sylfaen"/>
          <w:lang w:val="ka-GE"/>
        </w:rPr>
        <w:t xml:space="preserve">ეს კრებსითი ინფორმაცია </w:t>
      </w:r>
      <w:r w:rsidRPr="0023641B">
        <w:rPr>
          <w:rFonts w:ascii="Sylfaen" w:hAnsi="Sylfaen"/>
          <w:lang w:val="ka-GE"/>
        </w:rPr>
        <w:t>შეიძლება კიდევ უფრო გა</w:t>
      </w:r>
      <w:r w:rsidR="005739B1" w:rsidRPr="0023641B">
        <w:rPr>
          <w:rFonts w:ascii="Sylfaen" w:hAnsi="Sylfaen"/>
          <w:lang w:val="ka-GE"/>
        </w:rPr>
        <w:t xml:space="preserve">ფართოვდეს, </w:t>
      </w:r>
      <w:r w:rsidRPr="0023641B">
        <w:rPr>
          <w:rFonts w:ascii="Sylfaen" w:hAnsi="Sylfaen"/>
          <w:lang w:val="ka-GE"/>
        </w:rPr>
        <w:t xml:space="preserve">დაიხვეწოს და </w:t>
      </w:r>
      <w:r w:rsidR="005739B1" w:rsidRPr="0023641B">
        <w:rPr>
          <w:rFonts w:ascii="Sylfaen" w:hAnsi="Sylfaen"/>
          <w:lang w:val="ka-GE"/>
        </w:rPr>
        <w:t xml:space="preserve">დაინტერესებულ პირებს მიეწოდოს </w:t>
      </w:r>
      <w:r w:rsidRPr="0023641B">
        <w:rPr>
          <w:rFonts w:ascii="Sylfaen" w:hAnsi="Sylfaen"/>
          <w:lang w:val="ka-GE"/>
        </w:rPr>
        <w:t>ინტერაქტიულ</w:t>
      </w:r>
      <w:r w:rsidR="005739B1" w:rsidRPr="0023641B">
        <w:rPr>
          <w:rFonts w:ascii="Sylfaen" w:hAnsi="Sylfaen"/>
          <w:lang w:val="ka-GE"/>
        </w:rPr>
        <w:t>ი</w:t>
      </w:r>
      <w:r w:rsidRPr="0023641B">
        <w:rPr>
          <w:rFonts w:ascii="Sylfaen" w:hAnsi="Sylfaen"/>
          <w:lang w:val="ka-GE"/>
        </w:rPr>
        <w:t xml:space="preserve"> ონლაინ მექანიზმ</w:t>
      </w:r>
      <w:r w:rsidR="005739B1" w:rsidRPr="0023641B">
        <w:rPr>
          <w:rFonts w:ascii="Sylfaen" w:hAnsi="Sylfaen"/>
          <w:lang w:val="ka-GE"/>
        </w:rPr>
        <w:t xml:space="preserve">ის სახით, </w:t>
      </w:r>
      <w:r w:rsidRPr="0023641B">
        <w:rPr>
          <w:rFonts w:ascii="Sylfaen" w:hAnsi="Sylfaen"/>
          <w:lang w:val="ka-GE"/>
        </w:rPr>
        <w:t>რომელიც მომხმარებელს ქვეყნისა და პროფესიის შესახებ სპეციფიურ ინფორმაციას მიაწვდის.</w:t>
      </w:r>
    </w:p>
    <w:p w14:paraId="01C5F843" w14:textId="77777777" w:rsidR="00A202D4" w:rsidRPr="0023641B" w:rsidRDefault="00D763BB" w:rsidP="00D763BB">
      <w:pPr>
        <w:pStyle w:val="Heading5"/>
        <w:numPr>
          <w:ilvl w:val="2"/>
          <w:numId w:val="67"/>
        </w:numPr>
        <w:ind w:hanging="450"/>
        <w:rPr>
          <w:rFonts w:ascii="Sylfaen" w:hAnsi="Sylfaen"/>
        </w:rPr>
      </w:pPr>
      <w:r>
        <w:rPr>
          <w:rFonts w:ascii="Sylfaen" w:hAnsi="Sylfaen"/>
          <w:lang w:val="ka-GE"/>
        </w:rPr>
        <w:t xml:space="preserve">   </w:t>
      </w:r>
      <w:bookmarkStart w:id="84" w:name="_Toc471815138"/>
      <w:r w:rsidR="00065A8F" w:rsidRPr="0023641B">
        <w:rPr>
          <w:rFonts w:ascii="Sylfaen" w:hAnsi="Sylfaen"/>
          <w:lang w:val="ka-GE"/>
        </w:rPr>
        <w:t>შერჩეულ დამსაქმებლებთან უწყვეტი კავშირი</w:t>
      </w:r>
      <w:bookmarkEnd w:id="84"/>
      <w:r w:rsidR="00065A8F" w:rsidRPr="0023641B">
        <w:rPr>
          <w:rFonts w:ascii="Sylfaen" w:hAnsi="Sylfaen"/>
          <w:lang w:val="ka-GE"/>
        </w:rPr>
        <w:t xml:space="preserve"> </w:t>
      </w:r>
    </w:p>
    <w:p w14:paraId="22D1D166" w14:textId="77777777" w:rsidR="005063F1" w:rsidRPr="0023641B" w:rsidRDefault="005063F1" w:rsidP="005063F1">
      <w:pPr>
        <w:rPr>
          <w:rFonts w:ascii="Sylfaen" w:hAnsi="Sylfaen"/>
          <w:b/>
          <w:i/>
        </w:rPr>
      </w:pPr>
      <w:r w:rsidRPr="0023641B">
        <w:rPr>
          <w:rFonts w:ascii="Sylfaen" w:hAnsi="Sylfaen" w:cs="Sylfaen"/>
          <w:b/>
          <w:i/>
          <w:lang w:val="ka-GE"/>
        </w:rPr>
        <w:t>მხარდაჭერის</w:t>
      </w:r>
      <w:r w:rsidRPr="0023641B">
        <w:rPr>
          <w:rFonts w:ascii="Sylfaen" w:hAnsi="Sylfaen"/>
          <w:b/>
          <w:i/>
          <w:lang w:val="ka-GE"/>
        </w:rPr>
        <w:t xml:space="preserve"> განხორციელება შემდეგი ზომების მეშვეობით:</w:t>
      </w:r>
    </w:p>
    <w:p w14:paraId="665AEC3A" w14:textId="77777777" w:rsidR="005063F1" w:rsidRPr="0023641B" w:rsidRDefault="005063F1" w:rsidP="005063F1">
      <w:pPr>
        <w:jc w:val="both"/>
        <w:rPr>
          <w:rFonts w:ascii="Sylfaen" w:hAnsi="Sylfaen"/>
        </w:rPr>
      </w:pPr>
      <w:r w:rsidRPr="0023641B">
        <w:rPr>
          <w:rFonts w:ascii="Sylfaen" w:hAnsi="Sylfaen" w:cs="Sylfaen"/>
          <w:lang w:val="ka-GE"/>
        </w:rPr>
        <w:t>პირადი</w:t>
      </w:r>
      <w:r w:rsidRPr="0023641B">
        <w:rPr>
          <w:rFonts w:ascii="Sylfaen" w:hAnsi="Sylfaen"/>
          <w:lang w:val="ka-GE"/>
        </w:rPr>
        <w:t xml:space="preserve"> კონტაქტები/კავშირი </w:t>
      </w:r>
      <w:r w:rsidRPr="0023641B">
        <w:rPr>
          <w:rFonts w:ascii="Sylfaen" w:hAnsi="Sylfaen"/>
        </w:rPr>
        <w:t>PCMS</w:t>
      </w:r>
      <w:r w:rsidRPr="0023641B">
        <w:rPr>
          <w:rFonts w:ascii="Sylfaen" w:hAnsi="Sylfaen"/>
          <w:lang w:val="ka-GE"/>
        </w:rPr>
        <w:t xml:space="preserve">-ის დამსაქმებლებთან ტელეფონის, </w:t>
      </w:r>
      <w:r w:rsidR="00970121" w:rsidRPr="0023641B">
        <w:rPr>
          <w:rFonts w:ascii="Sylfaen" w:hAnsi="Sylfaen"/>
          <w:lang w:val="ka-GE"/>
        </w:rPr>
        <w:t>ელ</w:t>
      </w:r>
      <w:r w:rsidR="00E11BBC" w:rsidRPr="0023641B">
        <w:rPr>
          <w:rFonts w:ascii="Sylfaen" w:hAnsi="Sylfaen"/>
          <w:lang w:val="ka-GE"/>
        </w:rPr>
        <w:t>-</w:t>
      </w:r>
      <w:r w:rsidRPr="0023641B">
        <w:rPr>
          <w:rFonts w:ascii="Sylfaen" w:hAnsi="Sylfaen"/>
          <w:lang w:val="ka-GE"/>
        </w:rPr>
        <w:t>ფოსტის</w:t>
      </w:r>
      <w:r w:rsidR="00792EC7" w:rsidRPr="0023641B">
        <w:rPr>
          <w:rFonts w:ascii="Sylfaen" w:hAnsi="Sylfaen"/>
          <w:lang w:val="ka-GE"/>
        </w:rPr>
        <w:t xml:space="preserve"> და </w:t>
      </w:r>
      <w:r w:rsidRPr="0023641B">
        <w:rPr>
          <w:rFonts w:ascii="Sylfaen" w:hAnsi="Sylfaen"/>
          <w:lang w:val="ka-GE"/>
        </w:rPr>
        <w:t>პერსონალური ვიზიტების მეშვეობით</w:t>
      </w:r>
      <w:r w:rsidRPr="0023641B">
        <w:rPr>
          <w:rFonts w:ascii="Sylfaen" w:hAnsi="Sylfaen"/>
        </w:rPr>
        <w:t xml:space="preserve">. </w:t>
      </w:r>
    </w:p>
    <w:p w14:paraId="49256A6D" w14:textId="00F33265" w:rsidR="005063F1" w:rsidRPr="0023641B" w:rsidRDefault="005063F1" w:rsidP="005063F1">
      <w:pPr>
        <w:rPr>
          <w:rFonts w:ascii="Sylfaen" w:hAnsi="Sylfaen"/>
        </w:rPr>
      </w:pPr>
      <w:r w:rsidRPr="0023641B">
        <w:rPr>
          <w:rFonts w:ascii="Sylfaen" w:hAnsi="Sylfaen" w:cs="Sylfaen"/>
          <w:b/>
          <w:i/>
          <w:lang w:val="ka-GE"/>
        </w:rPr>
        <w:t>მიზანი</w:t>
      </w:r>
      <w:r w:rsidRPr="0023641B">
        <w:rPr>
          <w:rFonts w:ascii="Sylfaen" w:hAnsi="Sylfaen"/>
          <w:b/>
          <w:i/>
          <w:lang w:val="ka-GE"/>
        </w:rPr>
        <w:t>/შინაარსი</w:t>
      </w:r>
      <w:r w:rsidRPr="0023641B">
        <w:rPr>
          <w:rFonts w:ascii="Sylfaen" w:hAnsi="Sylfaen"/>
          <w:b/>
          <w:i/>
        </w:rPr>
        <w:t xml:space="preserve">: </w:t>
      </w:r>
    </w:p>
    <w:p w14:paraId="3B70AD04" w14:textId="77777777" w:rsidR="005063F1" w:rsidRPr="0023641B" w:rsidRDefault="005063F1" w:rsidP="005063F1">
      <w:pPr>
        <w:jc w:val="both"/>
        <w:rPr>
          <w:rFonts w:ascii="Sylfaen" w:hAnsi="Sylfaen"/>
          <w:lang w:val="ka-GE"/>
        </w:rPr>
      </w:pPr>
      <w:r w:rsidRPr="0023641B">
        <w:rPr>
          <w:rFonts w:ascii="Sylfaen" w:hAnsi="Sylfaen"/>
        </w:rPr>
        <w:t>PCMS</w:t>
      </w:r>
      <w:r w:rsidRPr="0023641B">
        <w:rPr>
          <w:rFonts w:ascii="Sylfaen" w:hAnsi="Sylfaen"/>
          <w:lang w:val="ka-GE"/>
        </w:rPr>
        <w:t xml:space="preserve">-ში მონაწილე დამსაქმებლებთან უწყვეტი და პირადი კონტაქტის მიზანს მათთვის </w:t>
      </w:r>
      <w:r w:rsidRPr="0023641B">
        <w:rPr>
          <w:rFonts w:ascii="Sylfaen" w:hAnsi="Sylfaen"/>
        </w:rPr>
        <w:t>PCMS</w:t>
      </w:r>
      <w:r w:rsidRPr="0023641B">
        <w:rPr>
          <w:rFonts w:ascii="Sylfaen" w:hAnsi="Sylfaen"/>
          <w:lang w:val="ka-GE"/>
        </w:rPr>
        <w:t>-ში დასაქმების შესახებ სიღრმისეული შეფასების, მონიტორინგისა და ადრეული უკუკავშირის მიწოდება წარმოადგენდა</w:t>
      </w:r>
      <w:r w:rsidR="004C2EC4" w:rsidRPr="0023641B">
        <w:rPr>
          <w:rFonts w:ascii="Sylfaen" w:hAnsi="Sylfaen"/>
          <w:lang w:val="ka-GE"/>
        </w:rPr>
        <w:t xml:space="preserve">. </w:t>
      </w:r>
      <w:r w:rsidR="004F578E" w:rsidRPr="0023641B">
        <w:rPr>
          <w:rFonts w:ascii="Sylfaen" w:hAnsi="Sylfaen"/>
          <w:lang w:val="ka-GE"/>
        </w:rPr>
        <w:t xml:space="preserve">აღნიშნული რეგულარული კავშირი ხორციელდებოდა </w:t>
      </w:r>
      <w:r w:rsidRPr="0023641B">
        <w:rPr>
          <w:rFonts w:ascii="Sylfaen" w:hAnsi="Sylfaen"/>
          <w:lang w:val="ka-GE"/>
        </w:rPr>
        <w:t>პროგრამის დაგეგმილ</w:t>
      </w:r>
      <w:r w:rsidR="004F578E" w:rsidRPr="0023641B">
        <w:rPr>
          <w:rFonts w:ascii="Sylfaen" w:hAnsi="Sylfaen"/>
          <w:lang w:val="ka-GE"/>
        </w:rPr>
        <w:t>ი</w:t>
      </w:r>
      <w:r w:rsidRPr="0023641B">
        <w:rPr>
          <w:rFonts w:ascii="Sylfaen" w:hAnsi="Sylfaen"/>
          <w:lang w:val="ka-GE"/>
        </w:rPr>
        <w:t xml:space="preserve"> ინტენსივობ</w:t>
      </w:r>
      <w:r w:rsidR="004F578E" w:rsidRPr="0023641B">
        <w:rPr>
          <w:rFonts w:ascii="Sylfaen" w:hAnsi="Sylfaen"/>
          <w:lang w:val="ka-GE"/>
        </w:rPr>
        <w:t>ი</w:t>
      </w:r>
      <w:r w:rsidRPr="0023641B">
        <w:rPr>
          <w:rFonts w:ascii="Sylfaen" w:hAnsi="Sylfaen"/>
          <w:lang w:val="ka-GE"/>
        </w:rPr>
        <w:t>ს</w:t>
      </w:r>
      <w:r w:rsidR="004F578E" w:rsidRPr="0023641B">
        <w:rPr>
          <w:rFonts w:ascii="Sylfaen" w:hAnsi="Sylfaen"/>
          <w:lang w:val="ka-GE"/>
        </w:rPr>
        <w:t>ა</w:t>
      </w:r>
      <w:r w:rsidRPr="0023641B">
        <w:rPr>
          <w:rFonts w:ascii="Sylfaen" w:hAnsi="Sylfaen"/>
          <w:lang w:val="ka-GE"/>
        </w:rPr>
        <w:t xml:space="preserve"> და სქემის განხორციელების </w:t>
      </w:r>
      <w:r w:rsidR="004F578E" w:rsidRPr="0023641B">
        <w:rPr>
          <w:rFonts w:ascii="Sylfaen" w:hAnsi="Sylfaen"/>
          <w:lang w:val="ka-GE"/>
        </w:rPr>
        <w:t xml:space="preserve">დეტალური </w:t>
      </w:r>
      <w:r w:rsidRPr="0023641B">
        <w:rPr>
          <w:rFonts w:ascii="Sylfaen" w:hAnsi="Sylfaen"/>
          <w:lang w:val="ka-GE"/>
        </w:rPr>
        <w:t>მონიტორინგ</w:t>
      </w:r>
      <w:r w:rsidR="004F578E" w:rsidRPr="0023641B">
        <w:rPr>
          <w:rFonts w:ascii="Sylfaen" w:hAnsi="Sylfaen"/>
          <w:lang w:val="ka-GE"/>
        </w:rPr>
        <w:t>ი</w:t>
      </w:r>
      <w:r w:rsidRPr="0023641B">
        <w:rPr>
          <w:rFonts w:ascii="Sylfaen" w:hAnsi="Sylfaen"/>
          <w:lang w:val="ka-GE"/>
        </w:rPr>
        <w:t>ს შე</w:t>
      </w:r>
      <w:r w:rsidR="004F578E" w:rsidRPr="0023641B">
        <w:rPr>
          <w:rFonts w:ascii="Sylfaen" w:hAnsi="Sylfaen"/>
          <w:lang w:val="ka-GE"/>
        </w:rPr>
        <w:t>საბამისად.</w:t>
      </w:r>
    </w:p>
    <w:p w14:paraId="6CAA4EFD" w14:textId="2CF5F8A2" w:rsidR="005063F1" w:rsidRPr="0023641B" w:rsidRDefault="005063F1" w:rsidP="005063F1">
      <w:pPr>
        <w:rPr>
          <w:rFonts w:ascii="Sylfaen" w:hAnsi="Sylfaen"/>
          <w:b/>
          <w:i/>
        </w:rPr>
      </w:pPr>
      <w:r w:rsidRPr="0023641B">
        <w:rPr>
          <w:rFonts w:ascii="Sylfaen" w:hAnsi="Sylfaen" w:cs="Sylfaen"/>
          <w:b/>
          <w:i/>
          <w:lang w:val="ka-GE"/>
        </w:rPr>
        <w:t>ხანგრძლივობა</w:t>
      </w:r>
      <w:r w:rsidRPr="0023641B">
        <w:rPr>
          <w:rFonts w:ascii="Sylfaen" w:hAnsi="Sylfaen"/>
          <w:b/>
          <w:i/>
        </w:rPr>
        <w:t>/</w:t>
      </w:r>
      <w:r w:rsidRPr="0023641B">
        <w:rPr>
          <w:rFonts w:ascii="Sylfaen" w:hAnsi="Sylfaen"/>
          <w:b/>
          <w:i/>
          <w:lang w:val="ka-GE"/>
        </w:rPr>
        <w:t>ვადა</w:t>
      </w:r>
      <w:r w:rsidRPr="0023641B">
        <w:rPr>
          <w:rFonts w:ascii="Sylfaen" w:hAnsi="Sylfaen"/>
          <w:b/>
          <w:i/>
        </w:rPr>
        <w:t xml:space="preserve">: </w:t>
      </w:r>
    </w:p>
    <w:p w14:paraId="5CA52643" w14:textId="77777777" w:rsidR="005063F1" w:rsidRPr="0023641B" w:rsidRDefault="005063F1" w:rsidP="005063F1">
      <w:pPr>
        <w:jc w:val="both"/>
        <w:rPr>
          <w:rFonts w:ascii="Sylfaen" w:hAnsi="Sylfaen"/>
        </w:rPr>
      </w:pPr>
      <w:r w:rsidRPr="0023641B">
        <w:rPr>
          <w:rFonts w:ascii="Sylfaen" w:hAnsi="Sylfaen"/>
        </w:rPr>
        <w:t>PCMS</w:t>
      </w:r>
      <w:r w:rsidRPr="0023641B">
        <w:rPr>
          <w:rFonts w:ascii="Sylfaen" w:hAnsi="Sylfaen"/>
          <w:lang w:val="ka-GE"/>
        </w:rPr>
        <w:t xml:space="preserve">-ის განხორციელების </w:t>
      </w:r>
      <w:r w:rsidR="004F578E" w:rsidRPr="0023641B">
        <w:rPr>
          <w:rFonts w:ascii="Sylfaen" w:hAnsi="Sylfaen"/>
          <w:lang w:val="ka-GE"/>
        </w:rPr>
        <w:t xml:space="preserve">მიმდინარეობისას </w:t>
      </w:r>
      <w:r w:rsidRPr="0023641B">
        <w:rPr>
          <w:rFonts w:ascii="Sylfaen" w:hAnsi="Sylfaen"/>
          <w:lang w:val="ka-GE"/>
        </w:rPr>
        <w:t>და მის შემდეგ (</w:t>
      </w:r>
      <w:r w:rsidRPr="0023641B">
        <w:rPr>
          <w:rFonts w:ascii="Sylfaen" w:hAnsi="Sylfaen"/>
        </w:rPr>
        <w:t>PCMS</w:t>
      </w:r>
      <w:r w:rsidRPr="0023641B">
        <w:rPr>
          <w:rFonts w:ascii="Sylfaen" w:hAnsi="Sylfaen"/>
          <w:lang w:val="ka-GE"/>
        </w:rPr>
        <w:t>-ის მონაწილეების დაბრუნებამდე)</w:t>
      </w:r>
      <w:r w:rsidRPr="0023641B">
        <w:rPr>
          <w:rFonts w:ascii="Sylfaen" w:hAnsi="Sylfaen"/>
        </w:rPr>
        <w:t>;</w:t>
      </w:r>
    </w:p>
    <w:p w14:paraId="46B9B6F9" w14:textId="67AE5F21" w:rsidR="005063F1" w:rsidRPr="0023641B" w:rsidRDefault="005063F1" w:rsidP="005063F1">
      <w:pPr>
        <w:rPr>
          <w:rFonts w:ascii="Sylfaen" w:hAnsi="Sylfaen"/>
          <w:b/>
          <w:i/>
          <w:lang w:val="ka-GE"/>
        </w:rPr>
      </w:pPr>
      <w:r w:rsidRPr="0023641B">
        <w:rPr>
          <w:rFonts w:ascii="Sylfaen" w:hAnsi="Sylfaen" w:cs="Sylfaen"/>
          <w:b/>
          <w:i/>
          <w:lang w:val="ka-GE"/>
        </w:rPr>
        <w:t>პასუხისმგებელი</w:t>
      </w:r>
      <w:r w:rsidRPr="0023641B">
        <w:rPr>
          <w:rFonts w:ascii="Sylfaen" w:hAnsi="Sylfaen"/>
          <w:b/>
          <w:i/>
          <w:lang w:val="ka-GE"/>
        </w:rPr>
        <w:t xml:space="preserve">/ჩართული </w:t>
      </w:r>
      <w:r w:rsidR="004C2EC4" w:rsidRPr="0023641B">
        <w:rPr>
          <w:rFonts w:ascii="Sylfaen" w:hAnsi="Sylfaen"/>
          <w:b/>
          <w:i/>
          <w:lang w:val="ka-GE"/>
        </w:rPr>
        <w:t xml:space="preserve"> პირები</w:t>
      </w:r>
      <w:r w:rsidR="007B1D8B" w:rsidRPr="0023641B">
        <w:rPr>
          <w:rFonts w:ascii="Sylfaen" w:hAnsi="Sylfaen"/>
          <w:b/>
          <w:i/>
          <w:lang w:val="ka-GE"/>
        </w:rPr>
        <w:t>:</w:t>
      </w:r>
      <w:r w:rsidR="004C2EC4" w:rsidRPr="0023641B">
        <w:rPr>
          <w:rFonts w:ascii="Sylfaen" w:hAnsi="Sylfaen"/>
          <w:b/>
          <w:i/>
          <w:lang w:val="ka-GE"/>
        </w:rPr>
        <w:t xml:space="preserve">  </w:t>
      </w:r>
    </w:p>
    <w:p w14:paraId="5DAD581B" w14:textId="77777777" w:rsidR="005063F1" w:rsidRPr="0023641B" w:rsidRDefault="005063F1" w:rsidP="005063F1">
      <w:pPr>
        <w:rPr>
          <w:rFonts w:ascii="Sylfaen" w:hAnsi="Sylfaen"/>
          <w:lang w:val="en-GB"/>
        </w:rPr>
      </w:pPr>
      <w:r w:rsidRPr="0023641B">
        <w:rPr>
          <w:rFonts w:ascii="Sylfaen" w:hAnsi="Sylfaen"/>
          <w:lang w:val="en-GB"/>
        </w:rPr>
        <w:t>ZAV</w:t>
      </w:r>
      <w:r w:rsidRPr="0023641B">
        <w:rPr>
          <w:rFonts w:ascii="Sylfaen" w:hAnsi="Sylfaen"/>
          <w:lang w:val="ka-GE"/>
        </w:rPr>
        <w:t>-ის დასაქმების ოფიცერი, ევროკავშირის პროექტის გუნდი</w:t>
      </w:r>
    </w:p>
    <w:p w14:paraId="5E19E1FE" w14:textId="1D1B9811" w:rsidR="005063F1" w:rsidRPr="0023641B" w:rsidRDefault="005063F1" w:rsidP="005063F1">
      <w:pPr>
        <w:rPr>
          <w:rFonts w:ascii="Sylfaen" w:hAnsi="Sylfaen"/>
          <w:b/>
          <w:lang w:val="en-GB"/>
        </w:rPr>
      </w:pPr>
      <w:r w:rsidRPr="0023641B">
        <w:rPr>
          <w:rFonts w:ascii="Sylfaen" w:hAnsi="Sylfaen" w:cs="Sylfaen"/>
          <w:b/>
          <w:i/>
          <w:lang w:val="ka-GE"/>
        </w:rPr>
        <w:t>მიღებული</w:t>
      </w:r>
      <w:r w:rsidRPr="0023641B">
        <w:rPr>
          <w:rFonts w:ascii="Sylfaen" w:hAnsi="Sylfaen"/>
          <w:b/>
          <w:i/>
          <w:lang w:val="ka-GE"/>
        </w:rPr>
        <w:t xml:space="preserve"> გა</w:t>
      </w:r>
      <w:r w:rsidR="003814E1" w:rsidRPr="0023641B">
        <w:rPr>
          <w:rFonts w:ascii="Sylfaen" w:hAnsi="Sylfaen"/>
          <w:b/>
          <w:i/>
          <w:lang w:val="ka-GE"/>
        </w:rPr>
        <w:t>მოცდილება</w:t>
      </w:r>
      <w:r w:rsidRPr="0023641B">
        <w:rPr>
          <w:rFonts w:ascii="Sylfaen" w:hAnsi="Sylfaen"/>
          <w:b/>
          <w:i/>
          <w:lang w:val="ka-GE"/>
        </w:rPr>
        <w:t>/რეკომენდაციები/</w:t>
      </w:r>
      <w:r w:rsidR="001E0F83">
        <w:rPr>
          <w:rFonts w:ascii="Sylfaen" w:hAnsi="Sylfaen"/>
          <w:b/>
          <w:i/>
          <w:lang w:val="ka-GE"/>
        </w:rPr>
        <w:t>განმეორება</w:t>
      </w:r>
      <w:r w:rsidRPr="0023641B">
        <w:rPr>
          <w:rFonts w:ascii="Sylfaen" w:hAnsi="Sylfaen"/>
          <w:b/>
          <w:i/>
          <w:lang w:val="en-GB"/>
        </w:rPr>
        <w:t>:</w:t>
      </w:r>
    </w:p>
    <w:p w14:paraId="21FFB37A" w14:textId="77777777" w:rsidR="005063F1" w:rsidRPr="0023641B" w:rsidRDefault="00363FDF" w:rsidP="005063F1">
      <w:pPr>
        <w:spacing w:before="240"/>
        <w:jc w:val="both"/>
        <w:rPr>
          <w:rFonts w:ascii="Sylfaen" w:hAnsi="Sylfaen"/>
          <w:lang w:val="ka-GE"/>
        </w:rPr>
      </w:pPr>
      <w:r w:rsidRPr="0023641B">
        <w:rPr>
          <w:rFonts w:ascii="Sylfaen" w:hAnsi="Sylfaen" w:cs="Sylfaen"/>
          <w:lang w:val="ka-GE"/>
        </w:rPr>
        <w:t xml:space="preserve">პროგრამაში </w:t>
      </w:r>
      <w:r w:rsidR="005063F1" w:rsidRPr="0023641B">
        <w:rPr>
          <w:rFonts w:ascii="Sylfaen" w:hAnsi="Sylfaen" w:cs="Sylfaen"/>
          <w:lang w:val="ka-GE"/>
        </w:rPr>
        <w:t>მონაწილე</w:t>
      </w:r>
      <w:r w:rsidR="005063F1" w:rsidRPr="0023641B">
        <w:rPr>
          <w:rFonts w:ascii="Sylfaen" w:hAnsi="Sylfaen"/>
          <w:lang w:val="ka-GE"/>
        </w:rPr>
        <w:t xml:space="preserve"> დამსაქმებლებთან უწყვეტი კონტაქტი</w:t>
      </w:r>
      <w:r w:rsidRPr="0023641B">
        <w:rPr>
          <w:rFonts w:ascii="Sylfaen" w:hAnsi="Sylfaen"/>
          <w:lang w:val="ka-GE"/>
        </w:rPr>
        <w:t xml:space="preserve"> </w:t>
      </w:r>
      <w:r w:rsidR="005063F1" w:rsidRPr="0023641B">
        <w:rPr>
          <w:rFonts w:ascii="Sylfaen" w:hAnsi="Sylfaen"/>
          <w:lang w:val="ka-GE"/>
        </w:rPr>
        <w:t xml:space="preserve">ნდობის ჩამოყალიბების მნიშვნელოვანი მექანიზმი იყო </w:t>
      </w:r>
      <w:r w:rsidR="005063F1" w:rsidRPr="0023641B">
        <w:rPr>
          <w:rFonts w:ascii="Sylfaen" w:hAnsi="Sylfaen"/>
        </w:rPr>
        <w:t>PCMS</w:t>
      </w:r>
      <w:r w:rsidR="005063F1" w:rsidRPr="0023641B">
        <w:rPr>
          <w:rFonts w:ascii="Sylfaen" w:hAnsi="Sylfaen"/>
          <w:lang w:val="ka-GE"/>
        </w:rPr>
        <w:t xml:space="preserve">-ის მიგრაციის ხელშეწყობის ინფრასტრუქტურის </w:t>
      </w:r>
      <w:r w:rsidRPr="0023641B">
        <w:rPr>
          <w:rFonts w:ascii="Sylfaen" w:hAnsi="Sylfaen"/>
          <w:lang w:val="ka-GE"/>
        </w:rPr>
        <w:t xml:space="preserve">მიმართ. </w:t>
      </w:r>
      <w:r w:rsidR="005063F1" w:rsidRPr="0023641B">
        <w:rPr>
          <w:rFonts w:ascii="Sylfaen" w:hAnsi="Sylfaen"/>
          <w:lang w:val="ka-GE"/>
        </w:rPr>
        <w:t xml:space="preserve">ამავდროულად, </w:t>
      </w:r>
      <w:r w:rsidRPr="0023641B">
        <w:rPr>
          <w:rFonts w:ascii="Sylfaen" w:hAnsi="Sylfaen"/>
          <w:lang w:val="ka-GE"/>
        </w:rPr>
        <w:t>ე</w:t>
      </w:r>
      <w:r w:rsidR="005063F1" w:rsidRPr="0023641B">
        <w:rPr>
          <w:rFonts w:ascii="Sylfaen" w:hAnsi="Sylfaen"/>
          <w:lang w:val="ka-GE"/>
        </w:rPr>
        <w:t xml:space="preserve">ს </w:t>
      </w:r>
      <w:r w:rsidR="005063F1" w:rsidRPr="0023641B">
        <w:rPr>
          <w:rFonts w:ascii="Sylfaen" w:hAnsi="Sylfaen"/>
        </w:rPr>
        <w:t>PCMS</w:t>
      </w:r>
      <w:r w:rsidR="005063F1" w:rsidRPr="0023641B">
        <w:rPr>
          <w:rFonts w:ascii="Sylfaen" w:hAnsi="Sylfaen"/>
          <w:lang w:val="ka-GE"/>
        </w:rPr>
        <w:t xml:space="preserve">-ის მიმდინარეობის მონიტორინგისა და შეფასების საშუალებას იძლეოდა და ასევე, წარმოადგენდა ადრეული უკუკავშირის მექანიზმს რაიმე </w:t>
      </w:r>
      <w:r w:rsidR="005063F1" w:rsidRPr="0023641B">
        <w:rPr>
          <w:rFonts w:ascii="Sylfaen" w:hAnsi="Sylfaen"/>
          <w:lang w:val="ka-GE"/>
        </w:rPr>
        <w:lastRenderedPageBreak/>
        <w:t>გაუგებრობების წარმოშობის ან შუამდგომლობის საჭიროების შემთხვევაში.</w:t>
      </w:r>
      <w:r w:rsidR="005063F1" w:rsidRPr="0023641B">
        <w:rPr>
          <w:rStyle w:val="FootnoteReference"/>
          <w:rFonts w:ascii="Sylfaen" w:hAnsi="Sylfaen"/>
        </w:rPr>
        <w:footnoteReference w:id="172"/>
      </w:r>
      <w:r w:rsidR="005063F1" w:rsidRPr="0023641B">
        <w:rPr>
          <w:rFonts w:ascii="Sylfaen" w:hAnsi="Sylfaen"/>
        </w:rPr>
        <w:t xml:space="preserve"> </w:t>
      </w:r>
      <w:r w:rsidR="005063F1" w:rsidRPr="0023641B">
        <w:rPr>
          <w:rFonts w:ascii="Sylfaen" w:hAnsi="Sylfaen"/>
          <w:lang w:val="ka-GE"/>
        </w:rPr>
        <w:t xml:space="preserve"> სამუშაო ადგილებზე განხორციელებულმა ვიზიტებმა </w:t>
      </w:r>
      <w:r w:rsidR="001E0F83" w:rsidRPr="0023641B">
        <w:rPr>
          <w:rFonts w:ascii="Sylfaen" w:hAnsi="Sylfaen"/>
          <w:lang w:val="ka-GE"/>
        </w:rPr>
        <w:t>შესაძლებელი</w:t>
      </w:r>
      <w:r w:rsidR="001E0F83">
        <w:rPr>
          <w:rFonts w:ascii="Sylfaen" w:hAnsi="Sylfaen"/>
          <w:lang w:val="ka-GE"/>
        </w:rPr>
        <w:t xml:space="preserve"> გახადა </w:t>
      </w:r>
      <w:r w:rsidR="005063F1" w:rsidRPr="0023641B">
        <w:rPr>
          <w:rFonts w:ascii="Sylfaen" w:hAnsi="Sylfaen"/>
          <w:lang w:val="ka-GE"/>
        </w:rPr>
        <w:t xml:space="preserve">დამსაქმებლების და მონაწილეების მიერ ნაკისრი ვალდებულებების (სათანადო სამუშაო პირობები, სამუშაოს შესრულება, </w:t>
      </w:r>
      <w:r w:rsidRPr="0023641B">
        <w:rPr>
          <w:rFonts w:ascii="Sylfaen" w:hAnsi="Sylfaen"/>
          <w:lang w:val="ka-GE"/>
        </w:rPr>
        <w:t xml:space="preserve">ადგილზე </w:t>
      </w:r>
      <w:r w:rsidR="005063F1" w:rsidRPr="0023641B">
        <w:rPr>
          <w:rFonts w:ascii="Sylfaen" w:hAnsi="Sylfaen"/>
          <w:lang w:val="ka-GE"/>
        </w:rPr>
        <w:t xml:space="preserve">ტრენინგი) შესრულების </w:t>
      </w:r>
      <w:r w:rsidR="00271E74" w:rsidRPr="0023641B">
        <w:rPr>
          <w:rFonts w:ascii="Sylfaen" w:hAnsi="Sylfaen"/>
          <w:lang w:val="ka-GE"/>
        </w:rPr>
        <w:t xml:space="preserve">უშუალო </w:t>
      </w:r>
      <w:r w:rsidR="005063F1" w:rsidRPr="0023641B">
        <w:rPr>
          <w:rFonts w:ascii="Sylfaen" w:hAnsi="Sylfaen"/>
          <w:lang w:val="ka-GE"/>
        </w:rPr>
        <w:t>მონიტორინგი</w:t>
      </w:r>
      <w:r w:rsidR="0060336F">
        <w:rPr>
          <w:rFonts w:ascii="Sylfaen" w:hAnsi="Sylfaen"/>
          <w:lang w:val="ka-GE"/>
        </w:rPr>
        <w:t>.</w:t>
      </w:r>
      <w:r w:rsidR="005063F1" w:rsidRPr="0023641B">
        <w:rPr>
          <w:rFonts w:ascii="Sylfaen" w:hAnsi="Sylfaen"/>
          <w:lang w:val="ka-GE"/>
        </w:rPr>
        <w:t xml:space="preserve"> </w:t>
      </w:r>
    </w:p>
    <w:p w14:paraId="69951FDE" w14:textId="1ED7B9A9" w:rsidR="00F1733F" w:rsidRPr="0023641B" w:rsidRDefault="005063F1" w:rsidP="005063F1">
      <w:pPr>
        <w:spacing w:before="240"/>
        <w:jc w:val="both"/>
        <w:rPr>
          <w:rFonts w:ascii="Sylfaen" w:hAnsi="Sylfaen"/>
          <w:lang w:val="ka-GE"/>
        </w:rPr>
      </w:pPr>
      <w:r w:rsidRPr="0023641B">
        <w:rPr>
          <w:rFonts w:ascii="Sylfaen" w:hAnsi="Sylfaen" w:cs="Sylfaen"/>
          <w:lang w:val="ka-GE"/>
        </w:rPr>
        <w:t>რადგან</w:t>
      </w:r>
      <w:r w:rsidRPr="0023641B">
        <w:rPr>
          <w:rFonts w:ascii="Sylfaen" w:hAnsi="Sylfaen"/>
          <w:lang w:val="ka-GE"/>
        </w:rPr>
        <w:t xml:space="preserve"> საერთაშორისო დასაქმების სერვისი დამსაქმებლებსა და დასაქმებულებს შორის გარკვეულწილად შეიცავს გაუთვალისწინებელი რისკების საფრთხეებს (არა მხოლოდ ენის, კვალიფიკაციის ან კულტურათაშორისი განსხვავების გამო), მომავალი </w:t>
      </w:r>
      <w:r w:rsidRPr="0023641B">
        <w:rPr>
          <w:rFonts w:ascii="Sylfaen" w:hAnsi="Sylfaen"/>
        </w:rPr>
        <w:t>CMS</w:t>
      </w:r>
      <w:r w:rsidRPr="0023641B">
        <w:rPr>
          <w:rFonts w:ascii="Sylfaen" w:hAnsi="Sylfaen"/>
          <w:lang w:val="ka-GE"/>
        </w:rPr>
        <w:t xml:space="preserve">-თვის </w:t>
      </w:r>
      <w:r w:rsidR="00CB1A55" w:rsidRPr="0023641B">
        <w:rPr>
          <w:rFonts w:ascii="Sylfaen" w:hAnsi="Sylfaen"/>
          <w:lang w:val="ka-GE"/>
        </w:rPr>
        <w:t xml:space="preserve">ასევე </w:t>
      </w:r>
      <w:r w:rsidRPr="0023641B">
        <w:rPr>
          <w:rFonts w:ascii="Sylfaen" w:hAnsi="Sylfaen"/>
          <w:lang w:val="ka-GE"/>
        </w:rPr>
        <w:t xml:space="preserve">რეკომენდებულია უწყვეტი პერსონალური კონტაქტის </w:t>
      </w:r>
      <w:r w:rsidR="00CB1A55" w:rsidRPr="0023641B">
        <w:rPr>
          <w:rFonts w:ascii="Sylfaen" w:hAnsi="Sylfaen"/>
          <w:lang w:val="ka-GE"/>
        </w:rPr>
        <w:t xml:space="preserve">შესაძლებლობა და შესაბამისად, </w:t>
      </w:r>
      <w:r w:rsidRPr="0023641B">
        <w:rPr>
          <w:rFonts w:ascii="Sylfaen" w:hAnsi="Sylfaen"/>
          <w:lang w:val="ka-GE"/>
        </w:rPr>
        <w:t>საჭიროების შემთხვევაში,  მედიაციის განხორციელება</w:t>
      </w:r>
      <w:r w:rsidR="00CB1A55" w:rsidRPr="0023641B">
        <w:rPr>
          <w:rFonts w:ascii="Sylfaen" w:hAnsi="Sylfaen"/>
          <w:lang w:val="ka-GE"/>
        </w:rPr>
        <w:t xml:space="preserve"> ადრეულ ეტაპზე</w:t>
      </w:r>
      <w:r w:rsidR="00252B63">
        <w:rPr>
          <w:rFonts w:ascii="Sylfaen" w:hAnsi="Sylfaen"/>
          <w:lang w:val="ka-GE"/>
        </w:rPr>
        <w:t>ვე</w:t>
      </w:r>
      <w:r w:rsidR="001D7933" w:rsidRPr="0023641B">
        <w:rPr>
          <w:rFonts w:ascii="Sylfaen" w:hAnsi="Sylfaen"/>
          <w:lang w:val="ka-GE"/>
        </w:rPr>
        <w:t xml:space="preserve">. </w:t>
      </w:r>
    </w:p>
    <w:p w14:paraId="18F46B9B" w14:textId="77777777" w:rsidR="00A202D4" w:rsidRPr="0023641B" w:rsidRDefault="001D7933" w:rsidP="00D763BB">
      <w:pPr>
        <w:pStyle w:val="Heading5"/>
        <w:numPr>
          <w:ilvl w:val="2"/>
          <w:numId w:val="67"/>
        </w:numPr>
        <w:tabs>
          <w:tab w:val="left" w:pos="1080"/>
        </w:tabs>
        <w:ind w:hanging="360"/>
        <w:rPr>
          <w:rFonts w:ascii="Sylfaen" w:hAnsi="Sylfaen"/>
        </w:rPr>
      </w:pPr>
      <w:bookmarkStart w:id="85" w:name="_Toc471815139"/>
      <w:r w:rsidRPr="0023641B">
        <w:rPr>
          <w:rFonts w:ascii="Sylfaen" w:hAnsi="Sylfaen"/>
        </w:rPr>
        <w:t>PCMS</w:t>
      </w:r>
      <w:r w:rsidRPr="0023641B">
        <w:rPr>
          <w:rFonts w:ascii="Sylfaen" w:hAnsi="Sylfaen"/>
          <w:lang w:val="ka-GE"/>
        </w:rPr>
        <w:t>-ის შერჩეულ მონაწილეებთან უწყვეტი კავშირი</w:t>
      </w:r>
      <w:bookmarkEnd w:id="85"/>
    </w:p>
    <w:p w14:paraId="73D0D89F" w14:textId="77777777" w:rsidR="005063F1" w:rsidRPr="0023641B" w:rsidRDefault="005063F1" w:rsidP="005063F1">
      <w:pPr>
        <w:rPr>
          <w:rFonts w:ascii="Sylfaen" w:hAnsi="Sylfaen"/>
          <w:b/>
          <w:i/>
          <w:lang w:val="en-GB"/>
        </w:rPr>
      </w:pPr>
      <w:r w:rsidRPr="0023641B">
        <w:rPr>
          <w:rFonts w:ascii="Sylfaen" w:hAnsi="Sylfaen"/>
          <w:b/>
          <w:i/>
          <w:lang w:val="ka-GE"/>
        </w:rPr>
        <w:t>მხარდაჭერის განხორციელება შემდეგი ზომების მეშვეობით</w:t>
      </w:r>
      <w:r w:rsidRPr="0023641B">
        <w:rPr>
          <w:rFonts w:ascii="Sylfaen" w:hAnsi="Sylfaen"/>
          <w:b/>
          <w:i/>
          <w:lang w:val="en-GB"/>
        </w:rPr>
        <w:t xml:space="preserve">: </w:t>
      </w:r>
    </w:p>
    <w:p w14:paraId="2E133842" w14:textId="77777777" w:rsidR="005063F1" w:rsidRPr="0023641B" w:rsidRDefault="005063F1" w:rsidP="003045A2">
      <w:pPr>
        <w:pStyle w:val="ListParagraph"/>
        <w:numPr>
          <w:ilvl w:val="0"/>
          <w:numId w:val="29"/>
        </w:numPr>
        <w:jc w:val="both"/>
        <w:rPr>
          <w:rFonts w:ascii="Sylfaen" w:hAnsi="Sylfaen"/>
          <w:lang w:val="en-GB"/>
        </w:rPr>
      </w:pPr>
      <w:r w:rsidRPr="0023641B">
        <w:rPr>
          <w:rFonts w:ascii="Sylfaen" w:hAnsi="Sylfaen"/>
          <w:lang w:val="ka-GE"/>
        </w:rPr>
        <w:t>ფეისბუქის დახურული ჯგუფი „ცირკულარული მიგრაციის ჯგუფი საქართველო“</w:t>
      </w:r>
      <w:r w:rsidRPr="0023641B">
        <w:rPr>
          <w:rFonts w:ascii="Sylfaen" w:hAnsi="Sylfaen"/>
          <w:lang w:val="en-GB"/>
        </w:rPr>
        <w:t>;</w:t>
      </w:r>
    </w:p>
    <w:p w14:paraId="3262166B" w14:textId="21CBA9AC" w:rsidR="005063F1" w:rsidRPr="0023641B" w:rsidRDefault="005063F1" w:rsidP="003045A2">
      <w:pPr>
        <w:pStyle w:val="ListParagraph"/>
        <w:numPr>
          <w:ilvl w:val="0"/>
          <w:numId w:val="29"/>
        </w:numPr>
        <w:jc w:val="both"/>
        <w:rPr>
          <w:rFonts w:ascii="Sylfaen" w:hAnsi="Sylfaen"/>
          <w:lang w:val="en-GB"/>
        </w:rPr>
      </w:pPr>
      <w:r w:rsidRPr="0023641B">
        <w:rPr>
          <w:rFonts w:ascii="Sylfaen" w:hAnsi="Sylfaen"/>
          <w:lang w:val="ka-GE"/>
        </w:rPr>
        <w:t>პერსონალური კონტაქტი/</w:t>
      </w:r>
      <w:r w:rsidR="00CB1A55" w:rsidRPr="0023641B">
        <w:rPr>
          <w:rFonts w:ascii="Sylfaen" w:hAnsi="Sylfaen"/>
          <w:lang w:val="ka-GE"/>
        </w:rPr>
        <w:t xml:space="preserve">კავშირზე ყოფნა </w:t>
      </w:r>
      <w:r w:rsidRPr="0023641B">
        <w:rPr>
          <w:rFonts w:ascii="Sylfaen" w:hAnsi="Sylfaen"/>
          <w:lang w:val="en-GB"/>
        </w:rPr>
        <w:t>PCMS</w:t>
      </w:r>
      <w:r w:rsidRPr="0023641B">
        <w:rPr>
          <w:rFonts w:ascii="Sylfaen" w:hAnsi="Sylfaen"/>
          <w:lang w:val="ka-GE"/>
        </w:rPr>
        <w:t xml:space="preserve">-ის მონაწილეებთან სატელეფონო, </w:t>
      </w:r>
      <w:r w:rsidR="00CB1A55" w:rsidRPr="0023641B">
        <w:rPr>
          <w:rFonts w:ascii="Sylfaen" w:hAnsi="Sylfaen"/>
          <w:lang w:val="ka-GE"/>
        </w:rPr>
        <w:t xml:space="preserve">ელექტრონული საშუალებებით და პირადი ვიზიტებით </w:t>
      </w:r>
      <w:r w:rsidRPr="0023641B">
        <w:rPr>
          <w:rFonts w:ascii="Sylfaen" w:hAnsi="Sylfaen"/>
          <w:lang w:val="en-GB"/>
        </w:rPr>
        <w:t>ZAV</w:t>
      </w:r>
      <w:r w:rsidRPr="0023641B">
        <w:rPr>
          <w:rFonts w:ascii="Sylfaen" w:hAnsi="Sylfaen"/>
          <w:lang w:val="ka-GE"/>
        </w:rPr>
        <w:t xml:space="preserve">-ის დასაქმების ოფიცრის, პროექტის გუნდის, დაბრუნების და რეინტეგრაციის საკითხებში უფროსი </w:t>
      </w:r>
      <w:r w:rsidRPr="0023641B">
        <w:rPr>
          <w:rFonts w:ascii="Sylfaen" w:hAnsi="Sylfaen"/>
          <w:lang w:val="en-GB"/>
        </w:rPr>
        <w:t>PME</w:t>
      </w:r>
      <w:r w:rsidRPr="0023641B">
        <w:rPr>
          <w:rFonts w:ascii="Sylfaen" w:hAnsi="Sylfaen"/>
          <w:lang w:val="ka-GE"/>
        </w:rPr>
        <w:t xml:space="preserve"> მრჩევლის </w:t>
      </w:r>
      <w:r w:rsidR="00CB1A55" w:rsidRPr="0023641B">
        <w:rPr>
          <w:rFonts w:ascii="Sylfaen" w:hAnsi="Sylfaen"/>
          <w:lang w:val="ka-GE"/>
        </w:rPr>
        <w:t xml:space="preserve">მონაწილეობით. </w:t>
      </w:r>
      <w:r w:rsidRPr="0023641B">
        <w:rPr>
          <w:rFonts w:ascii="Sylfaen" w:hAnsi="Sylfaen"/>
          <w:lang w:val="ka-GE"/>
        </w:rPr>
        <w:t xml:space="preserve"> </w:t>
      </w:r>
    </w:p>
    <w:p w14:paraId="7802C38F" w14:textId="2E0A0449" w:rsidR="005063F1" w:rsidRPr="0023641B" w:rsidRDefault="005063F1" w:rsidP="005063F1">
      <w:pPr>
        <w:rPr>
          <w:rFonts w:ascii="Sylfaen" w:hAnsi="Sylfaen"/>
          <w:b/>
          <w:i/>
          <w:lang w:val="en-GB"/>
        </w:rPr>
      </w:pPr>
      <w:r w:rsidRPr="0023641B">
        <w:rPr>
          <w:rFonts w:ascii="Sylfaen" w:hAnsi="Sylfaen"/>
          <w:b/>
          <w:i/>
          <w:lang w:val="ka-GE"/>
        </w:rPr>
        <w:t>მიზანი/შინაარსი:</w:t>
      </w:r>
      <w:r w:rsidRPr="0023641B">
        <w:rPr>
          <w:rFonts w:ascii="Sylfaen" w:hAnsi="Sylfaen"/>
          <w:b/>
          <w:i/>
          <w:lang w:val="en-GB"/>
        </w:rPr>
        <w:t xml:space="preserve"> </w:t>
      </w:r>
    </w:p>
    <w:p w14:paraId="1D154A19" w14:textId="51532ACD" w:rsidR="005063F1" w:rsidRPr="0023641B" w:rsidRDefault="005063F1" w:rsidP="005063F1">
      <w:pPr>
        <w:jc w:val="both"/>
        <w:rPr>
          <w:rFonts w:ascii="Sylfaen" w:hAnsi="Sylfaen"/>
          <w:lang w:val="ka-GE"/>
        </w:rPr>
      </w:pPr>
      <w:r w:rsidRPr="0023641B">
        <w:rPr>
          <w:rFonts w:ascii="Sylfaen" w:hAnsi="Sylfaen"/>
          <w:lang w:val="en-GB"/>
        </w:rPr>
        <w:t>PCMS-</w:t>
      </w:r>
      <w:r w:rsidRPr="0023641B">
        <w:rPr>
          <w:rFonts w:ascii="Sylfaen" w:hAnsi="Sylfaen"/>
          <w:lang w:val="ka-GE"/>
        </w:rPr>
        <w:t xml:space="preserve">ის მონაწილეებთან მუდმივი ორმხრივი კონტაქტის მიზანს შეთავაზებული </w:t>
      </w:r>
      <w:r w:rsidR="0076094B" w:rsidRPr="0023641B">
        <w:rPr>
          <w:rFonts w:ascii="Sylfaen" w:hAnsi="Sylfaen"/>
          <w:lang w:val="ka-GE"/>
        </w:rPr>
        <w:t xml:space="preserve">მხარდაჭერის </w:t>
      </w:r>
      <w:r w:rsidRPr="0023641B">
        <w:rPr>
          <w:rFonts w:ascii="Sylfaen" w:hAnsi="Sylfaen"/>
          <w:lang w:val="ka-GE"/>
        </w:rPr>
        <w:t>ზომების შესახებ ინფორმაციის მიწოდება წარმოადგენდა</w:t>
      </w:r>
      <w:r w:rsidR="0076094B" w:rsidRPr="0023641B">
        <w:rPr>
          <w:rFonts w:ascii="Sylfaen" w:hAnsi="Sylfaen"/>
          <w:lang w:val="ka-GE"/>
        </w:rPr>
        <w:t>,</w:t>
      </w:r>
      <w:r w:rsidRPr="0023641B">
        <w:rPr>
          <w:rFonts w:ascii="Sylfaen" w:hAnsi="Sylfaen"/>
          <w:lang w:val="ka-GE"/>
        </w:rPr>
        <w:t xml:space="preserve"> დაბრუნების ხელშეწყობის, </w:t>
      </w:r>
      <w:r w:rsidRPr="0023641B">
        <w:rPr>
          <w:rFonts w:ascii="Sylfaen" w:hAnsi="Sylfaen"/>
          <w:lang w:val="en-GB"/>
        </w:rPr>
        <w:t>PCMS</w:t>
      </w:r>
      <w:r w:rsidRPr="0023641B">
        <w:rPr>
          <w:rFonts w:ascii="Sylfaen" w:hAnsi="Sylfaen"/>
          <w:lang w:val="ka-GE"/>
        </w:rPr>
        <w:t>-ის ფარგლებში დასაქმებასთან დაკავშირებ</w:t>
      </w:r>
      <w:r w:rsidR="00A95FC7">
        <w:rPr>
          <w:rFonts w:ascii="Sylfaen" w:hAnsi="Sylfaen"/>
          <w:lang w:val="ka-GE"/>
        </w:rPr>
        <w:t>ი</w:t>
      </w:r>
      <w:r w:rsidRPr="0023641B">
        <w:rPr>
          <w:rFonts w:ascii="Sylfaen" w:hAnsi="Sylfaen"/>
          <w:lang w:val="ka-GE"/>
        </w:rPr>
        <w:t xml:space="preserve">თ ადრეული უკუკავშირის მექანიზმის </w:t>
      </w:r>
      <w:r w:rsidR="0076094B" w:rsidRPr="0023641B">
        <w:rPr>
          <w:rFonts w:ascii="Sylfaen" w:hAnsi="Sylfaen"/>
          <w:lang w:val="ka-GE"/>
        </w:rPr>
        <w:t xml:space="preserve">შექმნის </w:t>
      </w:r>
      <w:r w:rsidRPr="0023641B">
        <w:rPr>
          <w:rFonts w:ascii="Sylfaen" w:hAnsi="Sylfaen"/>
          <w:lang w:val="ka-GE"/>
        </w:rPr>
        <w:t xml:space="preserve">და მიგრაციის ციკლის განმავლობაში უწყვეტი დახმარების გაწევის შესახებ. </w:t>
      </w:r>
      <w:r w:rsidR="001D50D8" w:rsidRPr="0023641B">
        <w:rPr>
          <w:rFonts w:ascii="Sylfaen" w:hAnsi="Sylfaen"/>
          <w:lang w:val="ka-GE"/>
        </w:rPr>
        <w:t xml:space="preserve">აღნიშნული რეგულარული კავშირი ხორციელდებოდა პროგრამის დაგეგმილი ინტენსივობისა და სქემის განხორციელების დეტალური მონიტორინგის შესაბამისად. </w:t>
      </w:r>
    </w:p>
    <w:p w14:paraId="54C87261" w14:textId="0A1479A6" w:rsidR="005063F1" w:rsidRPr="0023641B" w:rsidRDefault="005063F1" w:rsidP="005063F1">
      <w:pPr>
        <w:rPr>
          <w:rFonts w:ascii="Sylfaen" w:hAnsi="Sylfaen"/>
          <w:b/>
          <w:i/>
          <w:lang w:val="en-GB"/>
        </w:rPr>
      </w:pPr>
      <w:r w:rsidRPr="0023641B">
        <w:rPr>
          <w:rFonts w:ascii="Sylfaen" w:hAnsi="Sylfaen"/>
          <w:b/>
          <w:i/>
          <w:lang w:val="ka-GE"/>
        </w:rPr>
        <w:t>ხანგრძლივობა/ვადა</w:t>
      </w:r>
      <w:r w:rsidRPr="0023641B">
        <w:rPr>
          <w:rFonts w:ascii="Sylfaen" w:hAnsi="Sylfaen"/>
          <w:b/>
          <w:i/>
          <w:lang w:val="en-GB"/>
        </w:rPr>
        <w:t xml:space="preserve">: </w:t>
      </w:r>
    </w:p>
    <w:p w14:paraId="28D8D027" w14:textId="77777777" w:rsidR="005063F1" w:rsidRPr="0023641B" w:rsidRDefault="005063F1" w:rsidP="005063F1">
      <w:pPr>
        <w:jc w:val="both"/>
        <w:rPr>
          <w:rFonts w:ascii="Sylfaen" w:hAnsi="Sylfaen"/>
          <w:b/>
          <w:i/>
          <w:lang w:val="en-GB"/>
        </w:rPr>
      </w:pPr>
      <w:r w:rsidRPr="0023641B">
        <w:rPr>
          <w:rFonts w:ascii="Sylfaen" w:hAnsi="Sylfaen"/>
          <w:lang w:val="en-GB"/>
        </w:rPr>
        <w:t>PCMS</w:t>
      </w:r>
      <w:r w:rsidRPr="0023641B">
        <w:rPr>
          <w:rFonts w:ascii="Sylfaen" w:hAnsi="Sylfaen"/>
          <w:lang w:val="ka-GE"/>
        </w:rPr>
        <w:t>-ის მიმდინარეობის</w:t>
      </w:r>
      <w:r w:rsidR="00AF485F" w:rsidRPr="0023641B">
        <w:rPr>
          <w:rFonts w:ascii="Sylfaen" w:hAnsi="Sylfaen"/>
          <w:lang w:val="ka-GE"/>
        </w:rPr>
        <w:t>ას</w:t>
      </w:r>
      <w:r w:rsidR="004C2EC4" w:rsidRPr="0023641B">
        <w:rPr>
          <w:rFonts w:ascii="Sylfaen" w:hAnsi="Sylfaen"/>
          <w:lang w:val="ka-GE"/>
        </w:rPr>
        <w:t xml:space="preserve"> </w:t>
      </w:r>
      <w:r w:rsidRPr="0023641B">
        <w:rPr>
          <w:rFonts w:ascii="Sylfaen" w:hAnsi="Sylfaen"/>
          <w:lang w:val="ka-GE"/>
        </w:rPr>
        <w:t>და მის შემდეგ (</w:t>
      </w:r>
      <w:r w:rsidRPr="0023641B">
        <w:rPr>
          <w:rFonts w:ascii="Sylfaen" w:hAnsi="Sylfaen"/>
          <w:lang w:val="en-GB"/>
        </w:rPr>
        <w:t>PCMS</w:t>
      </w:r>
      <w:r w:rsidRPr="0023641B">
        <w:rPr>
          <w:rFonts w:ascii="Sylfaen" w:hAnsi="Sylfaen"/>
          <w:lang w:val="ka-GE"/>
        </w:rPr>
        <w:t>-ის მონაწილეების დაბრუნებამდე)</w:t>
      </w:r>
      <w:r w:rsidRPr="0023641B">
        <w:rPr>
          <w:rFonts w:ascii="Sylfaen" w:hAnsi="Sylfaen"/>
          <w:lang w:val="en-GB"/>
        </w:rPr>
        <w:t>.</w:t>
      </w:r>
    </w:p>
    <w:p w14:paraId="20B624A3" w14:textId="5AE5A87F" w:rsidR="005063F1" w:rsidRPr="0023641B" w:rsidRDefault="005063F1" w:rsidP="005063F1">
      <w:pPr>
        <w:rPr>
          <w:rFonts w:ascii="Sylfaen" w:hAnsi="Sylfaen"/>
          <w:b/>
          <w:i/>
          <w:lang w:val="en-GB"/>
        </w:rPr>
      </w:pPr>
      <w:r w:rsidRPr="0023641B">
        <w:rPr>
          <w:rFonts w:ascii="Sylfaen" w:hAnsi="Sylfaen"/>
          <w:b/>
          <w:i/>
          <w:lang w:val="ka-GE"/>
        </w:rPr>
        <w:t xml:space="preserve">პასუხისმგებელი/ჩართული </w:t>
      </w:r>
      <w:r w:rsidR="004C2EC4" w:rsidRPr="0023641B">
        <w:rPr>
          <w:rFonts w:ascii="Sylfaen" w:hAnsi="Sylfaen"/>
          <w:b/>
          <w:i/>
          <w:lang w:val="ka-GE"/>
        </w:rPr>
        <w:t>პირები</w:t>
      </w:r>
      <w:r w:rsidRPr="0023641B">
        <w:rPr>
          <w:rFonts w:ascii="Sylfaen" w:hAnsi="Sylfaen"/>
          <w:b/>
          <w:i/>
          <w:lang w:val="ka-GE"/>
        </w:rPr>
        <w:t>:</w:t>
      </w:r>
      <w:r w:rsidRPr="0023641B">
        <w:rPr>
          <w:rFonts w:ascii="Sylfaen" w:hAnsi="Sylfaen"/>
          <w:b/>
          <w:i/>
          <w:lang w:val="en-GB"/>
        </w:rPr>
        <w:t xml:space="preserve"> </w:t>
      </w:r>
    </w:p>
    <w:p w14:paraId="06A84B19" w14:textId="77777777" w:rsidR="005063F1" w:rsidRPr="0023641B" w:rsidRDefault="005063F1" w:rsidP="005063F1">
      <w:pPr>
        <w:rPr>
          <w:rFonts w:ascii="Sylfaen" w:hAnsi="Sylfaen"/>
          <w:b/>
          <w:i/>
          <w:lang w:val="en-GB"/>
        </w:rPr>
      </w:pPr>
      <w:r w:rsidRPr="0023641B">
        <w:rPr>
          <w:rFonts w:ascii="Sylfaen" w:hAnsi="Sylfaen"/>
          <w:lang w:val="ka-GE"/>
        </w:rPr>
        <w:t xml:space="preserve">ევროკავშირის პროექტის გუნდი, </w:t>
      </w:r>
      <w:r w:rsidRPr="0023641B">
        <w:rPr>
          <w:rFonts w:ascii="Sylfaen" w:hAnsi="Sylfaen"/>
          <w:lang w:val="en-GB"/>
        </w:rPr>
        <w:t>ZAV</w:t>
      </w:r>
      <w:r w:rsidRPr="0023641B">
        <w:rPr>
          <w:rFonts w:ascii="Sylfaen" w:hAnsi="Sylfaen"/>
          <w:lang w:val="ka-GE"/>
        </w:rPr>
        <w:t>-ის დასაქმების ოფიცერი</w:t>
      </w:r>
      <w:r w:rsidRPr="0023641B">
        <w:rPr>
          <w:rFonts w:ascii="Sylfaen" w:hAnsi="Sylfaen"/>
          <w:lang w:val="en-GB"/>
        </w:rPr>
        <w:t>.</w:t>
      </w:r>
      <w:r w:rsidRPr="0023641B">
        <w:rPr>
          <w:rFonts w:ascii="Sylfaen" w:hAnsi="Sylfaen"/>
          <w:b/>
          <w:i/>
          <w:lang w:val="en-GB"/>
        </w:rPr>
        <w:t xml:space="preserve"> </w:t>
      </w:r>
    </w:p>
    <w:p w14:paraId="0155B54F" w14:textId="4B485320" w:rsidR="005063F1" w:rsidRPr="0023641B" w:rsidRDefault="005063F1" w:rsidP="005063F1">
      <w:pPr>
        <w:rPr>
          <w:rFonts w:ascii="Sylfaen" w:hAnsi="Sylfaen"/>
          <w:b/>
          <w:lang w:val="en-GB"/>
        </w:rPr>
      </w:pPr>
      <w:r w:rsidRPr="0023641B">
        <w:rPr>
          <w:rFonts w:ascii="Sylfaen" w:hAnsi="Sylfaen"/>
          <w:b/>
          <w:i/>
          <w:lang w:val="ka-GE"/>
        </w:rPr>
        <w:t>მიღებული გა</w:t>
      </w:r>
      <w:r w:rsidR="00ED3358" w:rsidRPr="0023641B">
        <w:rPr>
          <w:rFonts w:ascii="Sylfaen" w:hAnsi="Sylfaen"/>
          <w:b/>
          <w:i/>
          <w:lang w:val="ka-GE"/>
        </w:rPr>
        <w:t>მოცდილება</w:t>
      </w:r>
      <w:r w:rsidRPr="0023641B">
        <w:rPr>
          <w:rFonts w:ascii="Sylfaen" w:hAnsi="Sylfaen"/>
          <w:b/>
          <w:i/>
          <w:lang w:val="ka-GE"/>
        </w:rPr>
        <w:t>/რეკომენდაციები/</w:t>
      </w:r>
      <w:r w:rsidR="009761F2">
        <w:rPr>
          <w:rFonts w:ascii="Sylfaen" w:hAnsi="Sylfaen"/>
          <w:b/>
          <w:i/>
          <w:lang w:val="ka-GE"/>
        </w:rPr>
        <w:t>განმეორება</w:t>
      </w:r>
      <w:r w:rsidR="0076094B" w:rsidRPr="009761F2">
        <w:rPr>
          <w:rFonts w:ascii="Sylfaen" w:hAnsi="Sylfaen"/>
          <w:b/>
          <w:i/>
          <w:lang w:val="ka-GE"/>
        </w:rPr>
        <w:t>:</w:t>
      </w:r>
    </w:p>
    <w:p w14:paraId="50194627" w14:textId="77777777" w:rsidR="005063F1" w:rsidRPr="0023641B" w:rsidRDefault="005063F1" w:rsidP="005063F1">
      <w:pPr>
        <w:jc w:val="both"/>
        <w:rPr>
          <w:rFonts w:ascii="Sylfaen" w:hAnsi="Sylfaen"/>
          <w:lang w:val="ka-GE"/>
        </w:rPr>
      </w:pPr>
      <w:r w:rsidRPr="0023641B">
        <w:rPr>
          <w:rFonts w:ascii="Sylfaen" w:hAnsi="Sylfaen"/>
          <w:lang w:val="ka-GE"/>
        </w:rPr>
        <w:t xml:space="preserve">სოციალური მედიაპლატფორმის (ფეისბუქის დახურული გვერდი) </w:t>
      </w:r>
      <w:r w:rsidR="005A5E3E" w:rsidRPr="0023641B">
        <w:rPr>
          <w:rFonts w:ascii="Sylfaen" w:hAnsi="Sylfaen"/>
          <w:lang w:val="ka-GE"/>
        </w:rPr>
        <w:t xml:space="preserve">მეშვვეობით </w:t>
      </w:r>
      <w:r w:rsidRPr="0023641B">
        <w:rPr>
          <w:rFonts w:ascii="Sylfaen" w:hAnsi="Sylfaen"/>
          <w:lang w:val="en-GB"/>
        </w:rPr>
        <w:t>PCMS</w:t>
      </w:r>
      <w:r w:rsidRPr="0023641B">
        <w:rPr>
          <w:rFonts w:ascii="Sylfaen" w:hAnsi="Sylfaen"/>
          <w:lang w:val="ka-GE"/>
        </w:rPr>
        <w:t>-ის მონაწილეებმა ერთმანეთ</w:t>
      </w:r>
      <w:r w:rsidR="005A5E3E" w:rsidRPr="0023641B">
        <w:rPr>
          <w:rFonts w:ascii="Sylfaen" w:hAnsi="Sylfaen"/>
          <w:lang w:val="ka-GE"/>
        </w:rPr>
        <w:t>ს</w:t>
      </w:r>
      <w:r w:rsidRPr="0023641B">
        <w:rPr>
          <w:rFonts w:ascii="Sylfaen" w:hAnsi="Sylfaen"/>
          <w:lang w:val="ka-GE"/>
        </w:rPr>
        <w:t xml:space="preserve"> და პროექტის გუნდ</w:t>
      </w:r>
      <w:r w:rsidR="005A5E3E" w:rsidRPr="0023641B">
        <w:rPr>
          <w:rFonts w:ascii="Sylfaen" w:hAnsi="Sylfaen"/>
          <w:lang w:val="ka-GE"/>
        </w:rPr>
        <w:t>ს</w:t>
      </w:r>
      <w:r w:rsidRPr="0023641B">
        <w:rPr>
          <w:rFonts w:ascii="Sylfaen" w:hAnsi="Sylfaen"/>
          <w:lang w:val="ka-GE"/>
        </w:rPr>
        <w:t xml:space="preserve"> მიგრაციის ციკლის განმავლობაში მიღებული გამოცდილებ</w:t>
      </w:r>
      <w:r w:rsidR="005A5E3E" w:rsidRPr="0023641B">
        <w:rPr>
          <w:rFonts w:ascii="Sylfaen" w:hAnsi="Sylfaen"/>
          <w:lang w:val="ka-GE"/>
        </w:rPr>
        <w:t>ა</w:t>
      </w:r>
      <w:r w:rsidRPr="0023641B">
        <w:rPr>
          <w:rFonts w:ascii="Sylfaen" w:hAnsi="Sylfaen"/>
          <w:lang w:val="ka-GE"/>
        </w:rPr>
        <w:t xml:space="preserve"> გა</w:t>
      </w:r>
      <w:r w:rsidR="005A5E3E" w:rsidRPr="0023641B">
        <w:rPr>
          <w:rFonts w:ascii="Sylfaen" w:hAnsi="Sylfaen"/>
          <w:lang w:val="ka-GE"/>
        </w:rPr>
        <w:t>უ</w:t>
      </w:r>
      <w:r w:rsidRPr="0023641B">
        <w:rPr>
          <w:rFonts w:ascii="Sylfaen" w:hAnsi="Sylfaen"/>
          <w:lang w:val="ka-GE"/>
        </w:rPr>
        <w:t>ზიარე</w:t>
      </w:r>
      <w:r w:rsidR="005A5E3E" w:rsidRPr="0023641B">
        <w:rPr>
          <w:rFonts w:ascii="Sylfaen" w:hAnsi="Sylfaen"/>
          <w:lang w:val="ka-GE"/>
        </w:rPr>
        <w:t>ს.</w:t>
      </w:r>
      <w:r w:rsidRPr="0023641B">
        <w:rPr>
          <w:rFonts w:ascii="Sylfaen" w:hAnsi="Sylfaen"/>
          <w:lang w:val="ka-GE"/>
        </w:rPr>
        <w:t xml:space="preserve"> პერსონალური კონტაქტი (ფოსტით, ტელეფონით) </w:t>
      </w:r>
      <w:r w:rsidR="005A5E3E" w:rsidRPr="0023641B">
        <w:rPr>
          <w:rFonts w:ascii="Sylfaen" w:hAnsi="Sylfaen"/>
          <w:lang w:val="ka-GE"/>
        </w:rPr>
        <w:lastRenderedPageBreak/>
        <w:t xml:space="preserve">სასარგებლო რესურსი აღმოჩნდა </w:t>
      </w:r>
      <w:r w:rsidR="004C2EC4" w:rsidRPr="0023641B">
        <w:rPr>
          <w:rFonts w:ascii="Sylfaen" w:hAnsi="Sylfaen"/>
          <w:lang w:val="ka-GE"/>
        </w:rPr>
        <w:t xml:space="preserve">დასაქმების </w:t>
      </w:r>
      <w:r w:rsidRPr="0023641B">
        <w:rPr>
          <w:rFonts w:ascii="Sylfaen" w:hAnsi="Sylfaen"/>
          <w:lang w:val="ka-GE"/>
        </w:rPr>
        <w:t xml:space="preserve">განმავლობაში წარმოშობილი მნიშვნელოვანი საკითხების განსახილველად. სამუშაო ადგილებზე განხორციელებულმა ვიზიტებმა </w:t>
      </w:r>
      <w:r w:rsidR="00B55C66" w:rsidRPr="0023641B">
        <w:rPr>
          <w:rFonts w:ascii="Sylfaen" w:hAnsi="Sylfaen"/>
          <w:lang w:val="ka-GE"/>
        </w:rPr>
        <w:t xml:space="preserve">შესაძლებელი გახადა </w:t>
      </w:r>
      <w:r w:rsidRPr="0023641B">
        <w:rPr>
          <w:rFonts w:ascii="Sylfaen" w:hAnsi="Sylfaen"/>
          <w:lang w:val="ka-GE"/>
        </w:rPr>
        <w:t>დამსაქმებლების და მონაწილეების მიერ ნაკისრი ვალდებულებების (</w:t>
      </w:r>
      <w:r w:rsidR="00BB76D4" w:rsidRPr="0023641B">
        <w:rPr>
          <w:rFonts w:ascii="Sylfaen" w:hAnsi="Sylfaen"/>
          <w:lang w:val="ka-GE"/>
        </w:rPr>
        <w:t xml:space="preserve">ადექვატური </w:t>
      </w:r>
      <w:r w:rsidRPr="0023641B">
        <w:rPr>
          <w:rFonts w:ascii="Sylfaen" w:hAnsi="Sylfaen"/>
          <w:lang w:val="ka-GE"/>
        </w:rPr>
        <w:t xml:space="preserve">სამუშაო პირობები, სამუშაოს შესრულება, </w:t>
      </w:r>
      <w:r w:rsidR="00B55C66" w:rsidRPr="0023641B">
        <w:rPr>
          <w:rFonts w:ascii="Sylfaen" w:hAnsi="Sylfaen"/>
          <w:lang w:val="ka-GE"/>
        </w:rPr>
        <w:t xml:space="preserve">ადგილზე </w:t>
      </w:r>
      <w:r w:rsidRPr="0023641B">
        <w:rPr>
          <w:rFonts w:ascii="Sylfaen" w:hAnsi="Sylfaen"/>
          <w:lang w:val="ka-GE"/>
        </w:rPr>
        <w:t>ტრენინგი) შესრულების მონიტორინგი და მათი დახმარება</w:t>
      </w:r>
      <w:r w:rsidR="00C940B4" w:rsidRPr="0023641B">
        <w:rPr>
          <w:rFonts w:ascii="Sylfaen" w:hAnsi="Sylfaen"/>
          <w:lang w:val="ka-GE"/>
        </w:rPr>
        <w:t>.</w:t>
      </w:r>
    </w:p>
    <w:p w14:paraId="74A537AF" w14:textId="7D85DDDB" w:rsidR="005063F1" w:rsidRPr="0023641B" w:rsidRDefault="005063F1" w:rsidP="005063F1">
      <w:pPr>
        <w:jc w:val="both"/>
        <w:rPr>
          <w:rFonts w:ascii="Sylfaen" w:hAnsi="Sylfaen"/>
          <w:lang w:val="ka-GE"/>
        </w:rPr>
      </w:pPr>
      <w:r w:rsidRPr="0023641B">
        <w:rPr>
          <w:rFonts w:ascii="Sylfaen" w:hAnsi="Sylfaen"/>
          <w:lang w:val="ka-GE"/>
        </w:rPr>
        <w:t>როგორც მონაწილ</w:t>
      </w:r>
      <w:r w:rsidR="00DC2157" w:rsidRPr="0023641B">
        <w:rPr>
          <w:rFonts w:ascii="Sylfaen" w:hAnsi="Sylfaen"/>
          <w:lang w:val="ka-GE"/>
        </w:rPr>
        <w:t>ე-</w:t>
      </w:r>
      <w:r w:rsidRPr="0023641B">
        <w:rPr>
          <w:rFonts w:ascii="Sylfaen" w:hAnsi="Sylfaen"/>
          <w:lang w:val="ka-GE"/>
        </w:rPr>
        <w:t>დამსაქმებ</w:t>
      </w:r>
      <w:r w:rsidR="00DC2157" w:rsidRPr="0023641B">
        <w:rPr>
          <w:rFonts w:ascii="Sylfaen" w:hAnsi="Sylfaen"/>
          <w:lang w:val="ka-GE"/>
        </w:rPr>
        <w:t>ე</w:t>
      </w:r>
      <w:r w:rsidRPr="0023641B">
        <w:rPr>
          <w:rFonts w:ascii="Sylfaen" w:hAnsi="Sylfaen"/>
          <w:lang w:val="ka-GE"/>
        </w:rPr>
        <w:t xml:space="preserve">ლს </w:t>
      </w:r>
      <w:r w:rsidR="00DC2157" w:rsidRPr="0023641B">
        <w:rPr>
          <w:rFonts w:ascii="Sylfaen" w:hAnsi="Sylfaen"/>
          <w:lang w:val="ka-GE"/>
        </w:rPr>
        <w:t xml:space="preserve">შორის შექმნილი უკმაყოფილების ერთმა </w:t>
      </w:r>
      <w:r w:rsidRPr="0023641B">
        <w:rPr>
          <w:rFonts w:ascii="Sylfaen" w:hAnsi="Sylfaen"/>
          <w:lang w:val="ka-GE"/>
        </w:rPr>
        <w:t xml:space="preserve">შემთხვევამ დაადასტურა, </w:t>
      </w:r>
      <w:r w:rsidR="00BB76D4" w:rsidRPr="0023641B">
        <w:rPr>
          <w:rFonts w:ascii="Sylfaen" w:hAnsi="Sylfaen"/>
          <w:lang w:val="ka-GE"/>
        </w:rPr>
        <w:t>არსებული პერსონალური</w:t>
      </w:r>
      <w:r w:rsidRPr="0023641B">
        <w:rPr>
          <w:rFonts w:ascii="Sylfaen" w:hAnsi="Sylfaen"/>
          <w:lang w:val="ka-GE"/>
        </w:rPr>
        <w:t xml:space="preserve"> კონტაქტ</w:t>
      </w:r>
      <w:r w:rsidR="00BB76D4" w:rsidRPr="0023641B">
        <w:rPr>
          <w:rFonts w:ascii="Sylfaen" w:hAnsi="Sylfaen"/>
          <w:lang w:val="ka-GE"/>
        </w:rPr>
        <w:t xml:space="preserve">ები ძალზე </w:t>
      </w:r>
      <w:r w:rsidRPr="0023641B">
        <w:rPr>
          <w:rFonts w:ascii="Sylfaen" w:hAnsi="Sylfaen"/>
          <w:lang w:val="ka-GE"/>
        </w:rPr>
        <w:t xml:space="preserve">ხელსაყრელი </w:t>
      </w:r>
      <w:r w:rsidR="00BB76D4" w:rsidRPr="0023641B">
        <w:rPr>
          <w:rFonts w:ascii="Sylfaen" w:hAnsi="Sylfaen"/>
          <w:lang w:val="ka-GE"/>
        </w:rPr>
        <w:t xml:space="preserve">აღმოჩნდა </w:t>
      </w:r>
      <w:r w:rsidRPr="0023641B">
        <w:rPr>
          <w:rFonts w:ascii="Sylfaen" w:hAnsi="Sylfaen"/>
          <w:lang w:val="ka-GE"/>
        </w:rPr>
        <w:t>დაუ</w:t>
      </w:r>
      <w:r w:rsidR="00DC2157" w:rsidRPr="0023641B">
        <w:rPr>
          <w:rFonts w:ascii="Sylfaen" w:hAnsi="Sylfaen"/>
          <w:lang w:val="ka-GE"/>
        </w:rPr>
        <w:t>ყ</w:t>
      </w:r>
      <w:r w:rsidRPr="0023641B">
        <w:rPr>
          <w:rFonts w:ascii="Sylfaen" w:hAnsi="Sylfaen"/>
          <w:lang w:val="ka-GE"/>
        </w:rPr>
        <w:t>ოვნებელი მედიაციისთვის</w:t>
      </w:r>
      <w:r w:rsidR="00BB76D4" w:rsidRPr="0023641B">
        <w:rPr>
          <w:rFonts w:ascii="Sylfaen" w:hAnsi="Sylfaen"/>
          <w:lang w:val="ka-GE"/>
        </w:rPr>
        <w:t>, ვინაიდან</w:t>
      </w:r>
      <w:r w:rsidRPr="0023641B">
        <w:rPr>
          <w:rFonts w:ascii="Sylfaen" w:hAnsi="Sylfaen"/>
          <w:lang w:val="ka-GE"/>
        </w:rPr>
        <w:t xml:space="preserve"> </w:t>
      </w:r>
      <w:r w:rsidR="00DC2157" w:rsidRPr="0023641B">
        <w:rPr>
          <w:rFonts w:ascii="Sylfaen" w:hAnsi="Sylfaen"/>
          <w:lang w:val="ka-GE"/>
        </w:rPr>
        <w:t xml:space="preserve">ადგილზევე მოიძებნა გამოსავალი შექმნილი </w:t>
      </w:r>
      <w:r w:rsidRPr="0023641B">
        <w:rPr>
          <w:rFonts w:ascii="Sylfaen" w:hAnsi="Sylfaen"/>
          <w:lang w:val="ka-GE"/>
        </w:rPr>
        <w:t>გაუგებრობის/</w:t>
      </w:r>
      <w:r w:rsidR="00BB76D4" w:rsidRPr="0023641B">
        <w:rPr>
          <w:rFonts w:ascii="Sylfaen" w:hAnsi="Sylfaen"/>
          <w:lang w:val="ka-GE"/>
        </w:rPr>
        <w:t xml:space="preserve">განსხვავებული </w:t>
      </w:r>
      <w:r w:rsidRPr="0023641B">
        <w:rPr>
          <w:rFonts w:ascii="Sylfaen" w:hAnsi="Sylfaen"/>
          <w:lang w:val="ka-GE"/>
        </w:rPr>
        <w:t xml:space="preserve">მოლოდინების </w:t>
      </w:r>
      <w:r w:rsidR="00BB76D4" w:rsidRPr="0023641B">
        <w:rPr>
          <w:rFonts w:ascii="Sylfaen" w:hAnsi="Sylfaen"/>
          <w:lang w:val="ka-GE"/>
        </w:rPr>
        <w:t xml:space="preserve">გამო შექმნილი პრობლემის მოსაგვარებლად </w:t>
      </w:r>
      <w:r w:rsidRPr="0023641B">
        <w:rPr>
          <w:rFonts w:ascii="Sylfaen" w:hAnsi="Sylfaen"/>
          <w:lang w:val="ka-GE"/>
        </w:rPr>
        <w:t>(კონფლიქტის მართვა/მედიაცია, დასაქმების ადგილის შეცვლა).</w:t>
      </w:r>
    </w:p>
    <w:p w14:paraId="01562100" w14:textId="06D08AD8" w:rsidR="00DC2157" w:rsidRDefault="00DC2157" w:rsidP="00DC2157">
      <w:pPr>
        <w:spacing w:before="240"/>
        <w:jc w:val="both"/>
        <w:rPr>
          <w:rFonts w:ascii="Sylfaen" w:hAnsi="Sylfaen"/>
          <w:lang w:val="ka-GE"/>
        </w:rPr>
      </w:pPr>
      <w:r w:rsidRPr="0023641B">
        <w:rPr>
          <w:rFonts w:ascii="Sylfaen" w:hAnsi="Sylfaen" w:cs="Sylfaen"/>
          <w:lang w:val="ka-GE"/>
        </w:rPr>
        <w:t>რადგან</w:t>
      </w:r>
      <w:r w:rsidRPr="0023641B">
        <w:rPr>
          <w:rFonts w:ascii="Sylfaen" w:hAnsi="Sylfaen"/>
          <w:lang w:val="ka-GE"/>
        </w:rPr>
        <w:t xml:space="preserve"> საერთაშორისო დასაქმების </w:t>
      </w:r>
      <w:r w:rsidR="00BB76D4" w:rsidRPr="0023641B">
        <w:rPr>
          <w:rFonts w:ascii="Sylfaen" w:hAnsi="Sylfaen"/>
          <w:lang w:val="ka-GE"/>
        </w:rPr>
        <w:t>სამსახური</w:t>
      </w:r>
      <w:r w:rsidR="00577610">
        <w:rPr>
          <w:rFonts w:ascii="Sylfaen" w:hAnsi="Sylfaen"/>
          <w:lang w:val="ka-GE"/>
        </w:rPr>
        <w:t xml:space="preserve">ს სპეციფიკა </w:t>
      </w:r>
      <w:r w:rsidR="00577610" w:rsidRPr="0023641B">
        <w:rPr>
          <w:rFonts w:ascii="Sylfaen" w:hAnsi="Sylfaen"/>
          <w:lang w:val="ka-GE"/>
        </w:rPr>
        <w:t xml:space="preserve">გარკვეულწილად </w:t>
      </w:r>
      <w:r w:rsidR="00577610">
        <w:rPr>
          <w:rFonts w:ascii="Sylfaen" w:hAnsi="Sylfaen"/>
          <w:lang w:val="ka-GE"/>
        </w:rPr>
        <w:t xml:space="preserve">მოიაზრებს </w:t>
      </w:r>
      <w:r w:rsidR="00577610" w:rsidRPr="0023641B">
        <w:rPr>
          <w:rFonts w:ascii="Sylfaen" w:hAnsi="Sylfaen"/>
          <w:lang w:val="ka-GE"/>
        </w:rPr>
        <w:t xml:space="preserve">დამსაქმებლებსა და დასაქმებულებს შორის </w:t>
      </w:r>
      <w:r w:rsidR="00577610">
        <w:rPr>
          <w:rFonts w:ascii="Sylfaen" w:hAnsi="Sylfaen"/>
          <w:lang w:val="ka-GE"/>
        </w:rPr>
        <w:t xml:space="preserve">შრომით ურთიერთობებში </w:t>
      </w:r>
      <w:r w:rsidR="00577610" w:rsidRPr="0023641B">
        <w:rPr>
          <w:rFonts w:ascii="Sylfaen" w:hAnsi="Sylfaen"/>
          <w:lang w:val="ka-GE"/>
        </w:rPr>
        <w:t xml:space="preserve">გაუთვალისწინებელი რისკების </w:t>
      </w:r>
      <w:r w:rsidR="00577610">
        <w:rPr>
          <w:rFonts w:ascii="Sylfaen" w:hAnsi="Sylfaen"/>
          <w:lang w:val="ka-GE"/>
        </w:rPr>
        <w:t xml:space="preserve">საფრთხეს </w:t>
      </w:r>
      <w:r w:rsidRPr="0023641B">
        <w:rPr>
          <w:rFonts w:ascii="Sylfaen" w:hAnsi="Sylfaen"/>
          <w:lang w:val="ka-GE"/>
        </w:rPr>
        <w:t xml:space="preserve">(არა მხოლოდ ენის, კვალიფიკაციის ან კულტურათაშორისი განსხვავების გამო), მომავალი </w:t>
      </w:r>
      <w:r w:rsidRPr="0023641B">
        <w:rPr>
          <w:rFonts w:ascii="Sylfaen" w:hAnsi="Sylfaen"/>
        </w:rPr>
        <w:t>CMS</w:t>
      </w:r>
      <w:r w:rsidRPr="0023641B">
        <w:rPr>
          <w:rFonts w:ascii="Sylfaen" w:hAnsi="Sylfaen"/>
          <w:lang w:val="ka-GE"/>
        </w:rPr>
        <w:t xml:space="preserve">-თვის ასევე რეკომენდებულია უწყვეტი პერსონალური კონტაქტის შესაძლებლობა და შესაბამისად, საჭიროების შემთხვევაში,  მედიაციის განხორციელება ადრეულ ეტაპზევე. </w:t>
      </w:r>
    </w:p>
    <w:p w14:paraId="603CAA2E" w14:textId="77777777" w:rsidR="006757A9" w:rsidRPr="0023641B" w:rsidRDefault="00A45A10" w:rsidP="00592065">
      <w:pPr>
        <w:pStyle w:val="Heading5"/>
        <w:numPr>
          <w:ilvl w:val="2"/>
          <w:numId w:val="67"/>
        </w:numPr>
        <w:tabs>
          <w:tab w:val="left" w:pos="990"/>
          <w:tab w:val="left" w:pos="1170"/>
        </w:tabs>
        <w:ind w:left="1260" w:hanging="810"/>
        <w:jc w:val="both"/>
        <w:rPr>
          <w:rFonts w:ascii="Sylfaen" w:hAnsi="Sylfaen"/>
        </w:rPr>
      </w:pPr>
      <w:bookmarkStart w:id="86" w:name="_Toc471815140"/>
      <w:r w:rsidRPr="0023641B">
        <w:rPr>
          <w:rFonts w:ascii="Sylfaen" w:hAnsi="Sylfaen"/>
          <w:lang w:val="ka-GE"/>
        </w:rPr>
        <w:t xml:space="preserve">პროგრამაში </w:t>
      </w:r>
      <w:r w:rsidR="00CE60B8" w:rsidRPr="0023641B">
        <w:rPr>
          <w:rFonts w:ascii="Sylfaen" w:hAnsi="Sylfaen"/>
          <w:lang w:val="ka-GE"/>
        </w:rPr>
        <w:t xml:space="preserve">ჩართვის შესახებ ინფორმაცია და </w:t>
      </w:r>
      <w:r w:rsidRPr="0023641B">
        <w:rPr>
          <w:rFonts w:ascii="Sylfaen" w:hAnsi="Sylfaen"/>
          <w:lang w:val="ka-GE"/>
        </w:rPr>
        <w:t xml:space="preserve">მონაწილეთა </w:t>
      </w:r>
      <w:r w:rsidR="00CE60B8" w:rsidRPr="0023641B">
        <w:rPr>
          <w:rFonts w:ascii="Sylfaen" w:hAnsi="Sylfaen"/>
          <w:lang w:val="ka-GE"/>
        </w:rPr>
        <w:t>შერჩევის შემდეგ</w:t>
      </w:r>
      <w:r w:rsidRPr="0023641B">
        <w:rPr>
          <w:rFonts w:ascii="Sylfaen" w:hAnsi="Sylfaen"/>
          <w:lang w:val="ka-GE"/>
        </w:rPr>
        <w:t xml:space="preserve"> განხორციელებული აქტივობები</w:t>
      </w:r>
      <w:bookmarkEnd w:id="86"/>
    </w:p>
    <w:p w14:paraId="125994DC" w14:textId="77777777" w:rsidR="006D07C4" w:rsidRPr="00592065" w:rsidRDefault="00EF6766" w:rsidP="009518C0">
      <w:pPr>
        <w:pStyle w:val="Heading5"/>
        <w:numPr>
          <w:ilvl w:val="3"/>
          <w:numId w:val="67"/>
        </w:numPr>
        <w:tabs>
          <w:tab w:val="left" w:pos="1710"/>
        </w:tabs>
        <w:spacing w:before="0"/>
        <w:ind w:left="990" w:hanging="90"/>
        <w:rPr>
          <w:rFonts w:ascii="Sylfaen" w:hAnsi="Sylfaen"/>
          <w:i/>
        </w:rPr>
      </w:pPr>
      <w:bookmarkStart w:id="87" w:name="_Toc471815141"/>
      <w:r w:rsidRPr="00592065">
        <w:rPr>
          <w:rFonts w:ascii="Sylfaen" w:hAnsi="Sylfaen"/>
          <w:i/>
          <w:lang w:val="ka-GE"/>
        </w:rPr>
        <w:t xml:space="preserve">გაცნობითი </w:t>
      </w:r>
      <w:r w:rsidR="00CE60B8" w:rsidRPr="00592065">
        <w:rPr>
          <w:rFonts w:ascii="Sylfaen" w:hAnsi="Sylfaen"/>
          <w:i/>
          <w:lang w:val="ka-GE"/>
        </w:rPr>
        <w:t>ღონისძიება მონაწილეებისთვის</w:t>
      </w:r>
      <w:bookmarkEnd w:id="87"/>
      <w:r w:rsidR="006D07C4" w:rsidRPr="00592065">
        <w:rPr>
          <w:rFonts w:ascii="Sylfaen" w:hAnsi="Sylfaen"/>
          <w:i/>
          <w:lang w:val="en-GB"/>
        </w:rPr>
        <w:t xml:space="preserve"> </w:t>
      </w:r>
    </w:p>
    <w:p w14:paraId="11B07B50" w14:textId="77777777" w:rsidR="009518C0" w:rsidRDefault="009518C0" w:rsidP="009518C0">
      <w:pPr>
        <w:spacing w:after="0"/>
        <w:rPr>
          <w:rFonts w:ascii="Sylfaen" w:hAnsi="Sylfaen" w:cs="Sylfaen"/>
          <w:b/>
          <w:i/>
          <w:lang w:val="ka-GE"/>
        </w:rPr>
      </w:pPr>
    </w:p>
    <w:p w14:paraId="3A77792A" w14:textId="77777777" w:rsidR="009518C0" w:rsidRDefault="005063F1" w:rsidP="009518C0">
      <w:pPr>
        <w:spacing w:after="0"/>
        <w:rPr>
          <w:rFonts w:ascii="Sylfaen" w:hAnsi="Sylfaen"/>
          <w:lang w:val="ka-GE"/>
        </w:rPr>
      </w:pPr>
      <w:r w:rsidRPr="0023641B">
        <w:rPr>
          <w:rFonts w:ascii="Sylfaen" w:hAnsi="Sylfaen" w:cs="Sylfaen"/>
          <w:b/>
          <w:i/>
          <w:lang w:val="ka-GE"/>
        </w:rPr>
        <w:t>მხარდაჭერის</w:t>
      </w:r>
      <w:r w:rsidRPr="0023641B">
        <w:rPr>
          <w:rFonts w:ascii="Sylfaen" w:hAnsi="Sylfaen"/>
          <w:b/>
          <w:i/>
          <w:lang w:val="ka-GE"/>
        </w:rPr>
        <w:t xml:space="preserve"> განხორციელება შემდეგი ზომების მეშვეობით</w:t>
      </w:r>
      <w:r w:rsidRPr="0023641B">
        <w:rPr>
          <w:rFonts w:ascii="Sylfaen" w:hAnsi="Sylfaen"/>
          <w:b/>
          <w:i/>
          <w:lang w:val="en-GB"/>
        </w:rPr>
        <w:t>:</w:t>
      </w:r>
      <w:r w:rsidRPr="0023641B">
        <w:rPr>
          <w:rFonts w:ascii="Sylfaen" w:hAnsi="Sylfaen"/>
          <w:lang w:val="en-GB"/>
        </w:rPr>
        <w:t xml:space="preserve"> </w:t>
      </w:r>
      <w:r w:rsidR="00963E67">
        <w:rPr>
          <w:rFonts w:ascii="Sylfaen" w:hAnsi="Sylfaen"/>
          <w:lang w:val="ka-GE"/>
        </w:rPr>
        <w:t xml:space="preserve"> </w:t>
      </w:r>
    </w:p>
    <w:p w14:paraId="14701694" w14:textId="515A796F" w:rsidR="005063F1" w:rsidRPr="0023641B" w:rsidRDefault="005063F1" w:rsidP="005063F1">
      <w:pPr>
        <w:rPr>
          <w:rFonts w:ascii="Sylfaen" w:hAnsi="Sylfaen"/>
          <w:lang w:val="en-GB"/>
        </w:rPr>
      </w:pPr>
      <w:r w:rsidRPr="0023641B">
        <w:rPr>
          <w:rFonts w:ascii="Sylfaen" w:hAnsi="Sylfaen"/>
          <w:lang w:val="ka-GE"/>
        </w:rPr>
        <w:t>2</w:t>
      </w:r>
      <w:r w:rsidR="004D53D5" w:rsidRPr="0023641B">
        <w:rPr>
          <w:rFonts w:ascii="Sylfaen" w:hAnsi="Sylfaen"/>
          <w:lang w:val="ka-GE"/>
        </w:rPr>
        <w:t>-</w:t>
      </w:r>
      <w:r w:rsidRPr="0023641B">
        <w:rPr>
          <w:rFonts w:ascii="Sylfaen" w:hAnsi="Sylfaen"/>
          <w:lang w:val="ka-GE"/>
        </w:rPr>
        <w:t xml:space="preserve">საათიანი საინფორმაციო ღონისძიება </w:t>
      </w:r>
      <w:r w:rsidR="002F4BAF" w:rsidRPr="0023641B">
        <w:rPr>
          <w:rFonts w:ascii="Sylfaen" w:hAnsi="Sylfaen"/>
          <w:lang w:val="ka-GE"/>
        </w:rPr>
        <w:t xml:space="preserve">შერჩეული პროფესიების </w:t>
      </w:r>
      <w:r w:rsidR="00D94BE8" w:rsidRPr="0023641B">
        <w:rPr>
          <w:rFonts w:ascii="Sylfaen" w:hAnsi="Sylfaen"/>
          <w:lang w:val="ka-GE"/>
        </w:rPr>
        <w:t>ირგვლივ</w:t>
      </w:r>
      <w:r w:rsidRPr="0023641B">
        <w:rPr>
          <w:rFonts w:ascii="Sylfaen" w:hAnsi="Sylfaen"/>
          <w:lang w:val="ka-GE"/>
        </w:rPr>
        <w:t>;</w:t>
      </w:r>
    </w:p>
    <w:p w14:paraId="2B1EE8D5" w14:textId="0BF069D6" w:rsidR="005063F1" w:rsidRPr="0023641B" w:rsidRDefault="005063F1" w:rsidP="009518C0">
      <w:pPr>
        <w:spacing w:after="0"/>
        <w:rPr>
          <w:rFonts w:ascii="Sylfaen" w:hAnsi="Sylfaen"/>
          <w:lang w:val="en-GB"/>
        </w:rPr>
      </w:pPr>
      <w:r w:rsidRPr="0023641B">
        <w:rPr>
          <w:rFonts w:ascii="Sylfaen" w:hAnsi="Sylfaen" w:cs="Sylfaen"/>
          <w:b/>
          <w:i/>
          <w:lang w:val="ka-GE"/>
        </w:rPr>
        <w:t>მიზანი</w:t>
      </w:r>
      <w:r w:rsidR="002F4BAF" w:rsidRPr="0023641B">
        <w:rPr>
          <w:rFonts w:ascii="Sylfaen" w:hAnsi="Sylfaen"/>
          <w:b/>
          <w:i/>
          <w:lang w:val="ka-GE"/>
        </w:rPr>
        <w:t>/</w:t>
      </w:r>
      <w:r w:rsidRPr="0023641B">
        <w:rPr>
          <w:rFonts w:ascii="Sylfaen" w:hAnsi="Sylfaen"/>
          <w:b/>
          <w:i/>
          <w:lang w:val="ka-GE"/>
        </w:rPr>
        <w:t>შინაარსი:</w:t>
      </w:r>
      <w:r w:rsidRPr="0023641B">
        <w:rPr>
          <w:rFonts w:ascii="Sylfaen" w:hAnsi="Sylfaen"/>
          <w:lang w:val="en-GB"/>
        </w:rPr>
        <w:t xml:space="preserve"> </w:t>
      </w:r>
    </w:p>
    <w:p w14:paraId="5BD70EA4" w14:textId="77777777" w:rsidR="005063F1" w:rsidRPr="0023641B" w:rsidRDefault="002F4BAF" w:rsidP="009518C0">
      <w:pPr>
        <w:spacing w:after="0"/>
        <w:jc w:val="both"/>
        <w:rPr>
          <w:rFonts w:ascii="Sylfaen" w:hAnsi="Sylfaen"/>
          <w:lang w:val="en-GB"/>
        </w:rPr>
      </w:pPr>
      <w:r w:rsidRPr="0023641B">
        <w:rPr>
          <w:rFonts w:ascii="Sylfaen" w:hAnsi="Sylfaen" w:cs="Sylfaen"/>
          <w:lang w:val="ka-GE"/>
        </w:rPr>
        <w:t xml:space="preserve">აღნიშნული </w:t>
      </w:r>
      <w:r w:rsidR="005063F1" w:rsidRPr="0023641B">
        <w:rPr>
          <w:rFonts w:ascii="Sylfaen" w:hAnsi="Sylfaen"/>
          <w:lang w:val="ka-GE"/>
        </w:rPr>
        <w:t xml:space="preserve">ღონისძიება </w:t>
      </w:r>
      <w:r w:rsidR="00874192" w:rsidRPr="0023641B">
        <w:rPr>
          <w:rFonts w:ascii="Sylfaen" w:hAnsi="Sylfaen"/>
          <w:lang w:val="ka-GE"/>
        </w:rPr>
        <w:t xml:space="preserve">წარმოადგენდა პროექტის მონაწილეებთან პირველ შეხვედრას მათი </w:t>
      </w:r>
      <w:r w:rsidR="005063F1" w:rsidRPr="0023641B">
        <w:rPr>
          <w:rFonts w:ascii="Sylfaen" w:hAnsi="Sylfaen"/>
          <w:lang w:val="ka-GE"/>
        </w:rPr>
        <w:t>შერჩევის</w:t>
      </w:r>
      <w:r w:rsidR="00D94BE8" w:rsidRPr="0023641B">
        <w:rPr>
          <w:rFonts w:ascii="Sylfaen" w:hAnsi="Sylfaen"/>
          <w:lang w:val="ka-GE"/>
        </w:rPr>
        <w:t>ა</w:t>
      </w:r>
      <w:r w:rsidR="005063F1" w:rsidRPr="0023641B">
        <w:rPr>
          <w:rFonts w:ascii="Sylfaen" w:hAnsi="Sylfaen"/>
          <w:lang w:val="ka-GE"/>
        </w:rPr>
        <w:t xml:space="preserve"> და </w:t>
      </w:r>
      <w:r w:rsidR="00D94BE8" w:rsidRPr="0023641B">
        <w:rPr>
          <w:rFonts w:ascii="Sylfaen" w:hAnsi="Sylfaen"/>
          <w:lang w:val="ka-GE"/>
        </w:rPr>
        <w:t xml:space="preserve">პროექტში </w:t>
      </w:r>
      <w:r w:rsidR="00874192" w:rsidRPr="0023641B">
        <w:rPr>
          <w:rFonts w:ascii="Sylfaen" w:hAnsi="Sylfaen"/>
          <w:lang w:val="ka-GE"/>
        </w:rPr>
        <w:t xml:space="preserve">ჩართვის </w:t>
      </w:r>
      <w:r w:rsidR="005063F1" w:rsidRPr="0023641B">
        <w:rPr>
          <w:rFonts w:ascii="Sylfaen" w:hAnsi="Sylfaen"/>
          <w:lang w:val="ka-GE"/>
        </w:rPr>
        <w:t>შესახებ</w:t>
      </w:r>
      <w:r w:rsidR="00D94BE8" w:rsidRPr="0023641B">
        <w:rPr>
          <w:rFonts w:ascii="Sylfaen" w:hAnsi="Sylfaen"/>
          <w:lang w:val="ka-GE"/>
        </w:rPr>
        <w:t xml:space="preserve"> ინფორმირების შემდეგ.</w:t>
      </w:r>
      <w:r w:rsidR="005063F1" w:rsidRPr="0023641B">
        <w:rPr>
          <w:rFonts w:ascii="Sylfaen" w:hAnsi="Sylfaen"/>
          <w:lang w:val="ka-GE"/>
        </w:rPr>
        <w:t xml:space="preserve"> შეხვედრის მიზანი იყო </w:t>
      </w:r>
      <w:r w:rsidR="00DE4A6C" w:rsidRPr="0023641B">
        <w:rPr>
          <w:rFonts w:ascii="Sylfaen" w:hAnsi="Sylfaen"/>
          <w:lang w:val="ka-GE"/>
        </w:rPr>
        <w:t xml:space="preserve">შერჩეულ მონაწილეთათვის დეტალური ინფორმაციის მიწოდება </w:t>
      </w:r>
      <w:r w:rsidR="005063F1" w:rsidRPr="0023641B">
        <w:rPr>
          <w:rFonts w:ascii="Sylfaen" w:hAnsi="Sylfaen"/>
          <w:lang w:val="ka-GE"/>
        </w:rPr>
        <w:t>მომავალი პროცედურის, პირობების,</w:t>
      </w:r>
      <w:r w:rsidR="005063F1" w:rsidRPr="0023641B">
        <w:rPr>
          <w:rFonts w:ascii="Sylfaen" w:hAnsi="Sylfaen"/>
          <w:lang w:val="en-GB"/>
        </w:rPr>
        <w:t xml:space="preserve"> PCMS</w:t>
      </w:r>
      <w:r w:rsidR="005063F1" w:rsidRPr="0023641B">
        <w:rPr>
          <w:rFonts w:ascii="Sylfaen" w:hAnsi="Sylfaen"/>
          <w:lang w:val="ka-GE"/>
        </w:rPr>
        <w:t xml:space="preserve">-ის მიზნის და </w:t>
      </w:r>
      <w:r w:rsidR="00A11896" w:rsidRPr="0023641B">
        <w:rPr>
          <w:rFonts w:ascii="Sylfaen" w:hAnsi="Sylfaen"/>
          <w:lang w:val="ka-GE"/>
        </w:rPr>
        <w:t xml:space="preserve">პროგრამაში </w:t>
      </w:r>
      <w:r w:rsidR="005063F1" w:rsidRPr="0023641B">
        <w:rPr>
          <w:rFonts w:ascii="Sylfaen" w:hAnsi="Sylfaen"/>
          <w:lang w:val="ka-GE"/>
        </w:rPr>
        <w:t xml:space="preserve">ჩართული </w:t>
      </w:r>
      <w:r w:rsidR="00A11896" w:rsidRPr="0023641B">
        <w:rPr>
          <w:rFonts w:ascii="Sylfaen" w:hAnsi="Sylfaen"/>
          <w:lang w:val="ka-GE"/>
        </w:rPr>
        <w:t xml:space="preserve">ყველა </w:t>
      </w:r>
      <w:r w:rsidR="005063F1" w:rsidRPr="0023641B">
        <w:rPr>
          <w:rFonts w:ascii="Sylfaen" w:hAnsi="Sylfaen"/>
          <w:lang w:val="ka-GE"/>
        </w:rPr>
        <w:t xml:space="preserve">მხარის </w:t>
      </w:r>
      <w:r w:rsidR="00953778" w:rsidRPr="0023641B">
        <w:rPr>
          <w:rFonts w:ascii="Sylfaen" w:hAnsi="Sylfaen"/>
          <w:lang w:val="ka-GE"/>
        </w:rPr>
        <w:t>(</w:t>
      </w:r>
      <w:r w:rsidR="00953778" w:rsidRPr="0023641B">
        <w:rPr>
          <w:rFonts w:ascii="Sylfaen" w:hAnsi="Sylfaen"/>
          <w:lang w:val="en-GB"/>
        </w:rPr>
        <w:t>PCMS</w:t>
      </w:r>
      <w:r w:rsidR="00953778" w:rsidRPr="0023641B">
        <w:rPr>
          <w:rFonts w:ascii="Sylfaen" w:hAnsi="Sylfaen"/>
          <w:lang w:val="ka-GE"/>
        </w:rPr>
        <w:t xml:space="preserve">-ის გუნდი, დამსაქმებლები, მონაწილეები) </w:t>
      </w:r>
      <w:r w:rsidR="005063F1" w:rsidRPr="0023641B">
        <w:rPr>
          <w:rFonts w:ascii="Sylfaen" w:hAnsi="Sylfaen"/>
          <w:lang w:val="ka-GE"/>
        </w:rPr>
        <w:t>უფლებების და პასუხისმგებლობების შესახებ</w:t>
      </w:r>
      <w:r w:rsidR="00C93ABE" w:rsidRPr="0023641B">
        <w:rPr>
          <w:rFonts w:ascii="Sylfaen" w:hAnsi="Sylfaen"/>
          <w:lang w:val="ka-GE"/>
        </w:rPr>
        <w:t>.</w:t>
      </w:r>
      <w:r w:rsidR="005063F1" w:rsidRPr="0023641B">
        <w:rPr>
          <w:rFonts w:ascii="Sylfaen" w:hAnsi="Sylfaen"/>
          <w:lang w:val="ka-GE"/>
        </w:rPr>
        <w:t xml:space="preserve"> ღონისძიების </w:t>
      </w:r>
      <w:r w:rsidR="004E4FCF" w:rsidRPr="0023641B">
        <w:rPr>
          <w:rFonts w:ascii="Sylfaen" w:hAnsi="Sylfaen"/>
          <w:lang w:val="ka-GE"/>
        </w:rPr>
        <w:t xml:space="preserve">დასასრულს </w:t>
      </w:r>
      <w:r w:rsidR="005063F1" w:rsidRPr="0023641B">
        <w:rPr>
          <w:rFonts w:ascii="Sylfaen" w:hAnsi="Sylfaen"/>
          <w:lang w:val="ka-GE"/>
        </w:rPr>
        <w:t xml:space="preserve">მონაწილეებს პროფესიის შესაბამისი საინფორმაციო პაკეტი გადაეცათ და </w:t>
      </w:r>
      <w:r w:rsidR="00FF5102" w:rsidRPr="0023641B">
        <w:rPr>
          <w:rFonts w:ascii="Sylfaen" w:hAnsi="Sylfaen"/>
          <w:lang w:val="ka-GE"/>
        </w:rPr>
        <w:t xml:space="preserve">ისინი მიწვეულ იქნენ </w:t>
      </w:r>
      <w:r w:rsidR="005063F1" w:rsidRPr="0023641B">
        <w:rPr>
          <w:rFonts w:ascii="Sylfaen" w:hAnsi="Sylfaen"/>
          <w:lang w:val="ka-GE"/>
        </w:rPr>
        <w:t xml:space="preserve">ინდივიდუალურ შეხვედრებზე პროგრამაში მონაწილეობის </w:t>
      </w:r>
      <w:r w:rsidR="00551BB4" w:rsidRPr="0023641B">
        <w:rPr>
          <w:rFonts w:ascii="Sylfaen" w:hAnsi="Sylfaen"/>
          <w:lang w:val="ka-GE"/>
        </w:rPr>
        <w:t xml:space="preserve">თანხმობის ფორმის </w:t>
      </w:r>
      <w:r w:rsidR="005063F1" w:rsidRPr="0023641B">
        <w:rPr>
          <w:rFonts w:ascii="Sylfaen" w:hAnsi="Sylfaen"/>
          <w:lang w:val="ka-GE"/>
        </w:rPr>
        <w:t>განხილვის მიზნით, რომელზეც ხელი უნდა მოეწერათ.</w:t>
      </w:r>
    </w:p>
    <w:p w14:paraId="64598C8E" w14:textId="77777777" w:rsidR="00335C40" w:rsidRDefault="00335C40" w:rsidP="00C16FA6">
      <w:pPr>
        <w:spacing w:after="0"/>
        <w:rPr>
          <w:rFonts w:ascii="Sylfaen" w:hAnsi="Sylfaen" w:cs="Sylfaen"/>
          <w:b/>
          <w:i/>
          <w:lang w:val="ka-GE"/>
        </w:rPr>
      </w:pPr>
    </w:p>
    <w:p w14:paraId="5A7221C4" w14:textId="542BD486" w:rsidR="005063F1" w:rsidRPr="0023641B" w:rsidRDefault="005063F1" w:rsidP="00C16FA6">
      <w:pPr>
        <w:spacing w:after="0"/>
        <w:rPr>
          <w:rFonts w:ascii="Sylfaen" w:hAnsi="Sylfaen"/>
          <w:lang w:val="en-GB"/>
        </w:rPr>
      </w:pPr>
      <w:r w:rsidRPr="0023641B">
        <w:rPr>
          <w:rFonts w:ascii="Sylfaen" w:hAnsi="Sylfaen" w:cs="Sylfaen"/>
          <w:b/>
          <w:i/>
          <w:lang w:val="ka-GE"/>
        </w:rPr>
        <w:t>ხანგ</w:t>
      </w:r>
      <w:r w:rsidR="004D53D5" w:rsidRPr="0023641B">
        <w:rPr>
          <w:rFonts w:ascii="Sylfaen" w:hAnsi="Sylfaen" w:cs="Sylfaen"/>
          <w:b/>
          <w:i/>
          <w:lang w:val="ka-GE"/>
        </w:rPr>
        <w:t>რ</w:t>
      </w:r>
      <w:r w:rsidRPr="0023641B">
        <w:rPr>
          <w:rFonts w:ascii="Sylfaen" w:hAnsi="Sylfaen" w:cs="Sylfaen"/>
          <w:b/>
          <w:i/>
          <w:lang w:val="ka-GE"/>
        </w:rPr>
        <w:t>ძლივობა</w:t>
      </w:r>
      <w:r w:rsidR="008D6F92" w:rsidRPr="0023641B">
        <w:rPr>
          <w:rFonts w:ascii="Sylfaen" w:hAnsi="Sylfaen"/>
          <w:b/>
          <w:i/>
          <w:lang w:val="ka-GE"/>
        </w:rPr>
        <w:t>/</w:t>
      </w:r>
      <w:r w:rsidRPr="0023641B">
        <w:rPr>
          <w:rFonts w:ascii="Sylfaen" w:hAnsi="Sylfaen"/>
          <w:b/>
          <w:i/>
          <w:lang w:val="ka-GE"/>
        </w:rPr>
        <w:t>ვადა</w:t>
      </w:r>
      <w:r w:rsidRPr="0023641B">
        <w:rPr>
          <w:rFonts w:ascii="Sylfaen" w:hAnsi="Sylfaen"/>
          <w:b/>
          <w:i/>
          <w:lang w:val="en-GB"/>
        </w:rPr>
        <w:t>:</w:t>
      </w:r>
      <w:r w:rsidRPr="0023641B">
        <w:rPr>
          <w:rFonts w:ascii="Sylfaen" w:hAnsi="Sylfaen"/>
          <w:lang w:val="en-GB"/>
        </w:rPr>
        <w:t xml:space="preserve"> </w:t>
      </w:r>
    </w:p>
    <w:p w14:paraId="6786318B" w14:textId="77777777" w:rsidR="005063F1" w:rsidRPr="0023641B" w:rsidRDefault="004C2EC4" w:rsidP="005063F1">
      <w:pPr>
        <w:jc w:val="both"/>
        <w:rPr>
          <w:rFonts w:ascii="Sylfaen" w:hAnsi="Sylfaen"/>
          <w:lang w:val="en-GB"/>
        </w:rPr>
      </w:pPr>
      <w:r w:rsidRPr="0023641B">
        <w:rPr>
          <w:rFonts w:ascii="Sylfaen" w:hAnsi="Sylfaen"/>
          <w:lang w:val="ka-GE"/>
        </w:rPr>
        <w:t xml:space="preserve">დაახლ. </w:t>
      </w:r>
      <w:r w:rsidR="005063F1" w:rsidRPr="0023641B">
        <w:rPr>
          <w:rFonts w:ascii="Sylfaen" w:hAnsi="Sylfaen"/>
          <w:lang w:val="ka-GE"/>
        </w:rPr>
        <w:t>2</w:t>
      </w:r>
      <w:r w:rsidR="008D6F92" w:rsidRPr="0023641B">
        <w:rPr>
          <w:rFonts w:ascii="Sylfaen" w:hAnsi="Sylfaen"/>
          <w:lang w:val="ka-GE"/>
        </w:rPr>
        <w:t>-</w:t>
      </w:r>
      <w:r w:rsidR="005063F1" w:rsidRPr="0023641B">
        <w:rPr>
          <w:rFonts w:ascii="Sylfaen" w:hAnsi="Sylfaen"/>
          <w:lang w:val="ka-GE"/>
        </w:rPr>
        <w:t>საათიანი შეხვედრა თითოეულ პროფესიულ ჯგუფთან</w:t>
      </w:r>
      <w:r w:rsidR="00143061" w:rsidRPr="0023641B">
        <w:rPr>
          <w:rFonts w:ascii="Sylfaen" w:hAnsi="Sylfaen"/>
          <w:lang w:val="ka-GE"/>
        </w:rPr>
        <w:t>,</w:t>
      </w:r>
      <w:r w:rsidR="005063F1" w:rsidRPr="0023641B">
        <w:rPr>
          <w:rFonts w:ascii="Sylfaen" w:hAnsi="Sylfaen"/>
          <w:lang w:val="ka-GE"/>
        </w:rPr>
        <w:t xml:space="preserve"> შერჩევის შესახებ </w:t>
      </w:r>
      <w:r w:rsidR="00143061" w:rsidRPr="0023641B">
        <w:rPr>
          <w:rFonts w:ascii="Sylfaen" w:hAnsi="Sylfaen"/>
          <w:lang w:val="ka-GE"/>
        </w:rPr>
        <w:t xml:space="preserve">ინფორმირების </w:t>
      </w:r>
      <w:r w:rsidR="005063F1" w:rsidRPr="0023641B">
        <w:rPr>
          <w:rFonts w:ascii="Sylfaen" w:hAnsi="Sylfaen"/>
          <w:lang w:val="ka-GE"/>
        </w:rPr>
        <w:t xml:space="preserve">შემდეგ, გამგზავრებამდე. </w:t>
      </w:r>
    </w:p>
    <w:p w14:paraId="22279D6E" w14:textId="77DA042A" w:rsidR="005063F1" w:rsidRPr="0023641B" w:rsidRDefault="005063F1" w:rsidP="005063F1">
      <w:pPr>
        <w:rPr>
          <w:rFonts w:ascii="Sylfaen" w:hAnsi="Sylfaen"/>
          <w:lang w:val="en-GB"/>
        </w:rPr>
      </w:pPr>
      <w:r w:rsidRPr="0023641B">
        <w:rPr>
          <w:rFonts w:ascii="Sylfaen" w:hAnsi="Sylfaen" w:cs="Sylfaen"/>
          <w:b/>
          <w:i/>
          <w:lang w:val="ka-GE"/>
        </w:rPr>
        <w:t>პასუხისმგებელი</w:t>
      </w:r>
      <w:r w:rsidRPr="0023641B">
        <w:rPr>
          <w:rFonts w:ascii="Sylfaen" w:hAnsi="Sylfaen"/>
          <w:b/>
          <w:i/>
          <w:lang w:val="ka-GE"/>
        </w:rPr>
        <w:t xml:space="preserve">/ჩართული </w:t>
      </w:r>
      <w:r w:rsidR="007B1D8B" w:rsidRPr="0023641B">
        <w:rPr>
          <w:rFonts w:ascii="Sylfaen" w:hAnsi="Sylfaen"/>
          <w:b/>
          <w:i/>
          <w:lang w:val="ka-GE"/>
        </w:rPr>
        <w:t>პირები</w:t>
      </w:r>
      <w:r w:rsidRPr="0023641B">
        <w:rPr>
          <w:rFonts w:ascii="Sylfaen" w:hAnsi="Sylfaen"/>
          <w:b/>
          <w:i/>
          <w:lang w:val="ka-GE"/>
        </w:rPr>
        <w:t>:</w:t>
      </w:r>
      <w:r w:rsidRPr="0023641B">
        <w:rPr>
          <w:rFonts w:ascii="Sylfaen" w:hAnsi="Sylfaen"/>
          <w:lang w:val="en-GB"/>
        </w:rPr>
        <w:t xml:space="preserve"> </w:t>
      </w:r>
    </w:p>
    <w:p w14:paraId="64CF4912" w14:textId="77777777" w:rsidR="005063F1" w:rsidRPr="0023641B" w:rsidRDefault="005063F1" w:rsidP="005063F1">
      <w:pPr>
        <w:jc w:val="both"/>
        <w:rPr>
          <w:rFonts w:ascii="Sylfaen" w:hAnsi="Sylfaen"/>
          <w:lang w:val="en-GB"/>
        </w:rPr>
      </w:pPr>
      <w:r w:rsidRPr="0023641B">
        <w:rPr>
          <w:rFonts w:ascii="Sylfaen" w:hAnsi="Sylfaen" w:cs="Sylfaen"/>
          <w:lang w:val="ka-GE"/>
        </w:rPr>
        <w:lastRenderedPageBreak/>
        <w:t>ევროკავშ</w:t>
      </w:r>
      <w:r w:rsidR="00C643D4" w:rsidRPr="0023641B">
        <w:rPr>
          <w:rFonts w:ascii="Sylfaen" w:hAnsi="Sylfaen" w:cs="Sylfaen"/>
          <w:lang w:val="ka-GE"/>
        </w:rPr>
        <w:t>ი</w:t>
      </w:r>
      <w:r w:rsidRPr="0023641B">
        <w:rPr>
          <w:rFonts w:ascii="Sylfaen" w:hAnsi="Sylfaen" w:cs="Sylfaen"/>
          <w:lang w:val="ka-GE"/>
        </w:rPr>
        <w:t>რის</w:t>
      </w:r>
      <w:r w:rsidRPr="0023641B">
        <w:rPr>
          <w:rFonts w:ascii="Sylfaen" w:hAnsi="Sylfaen"/>
          <w:lang w:val="ka-GE"/>
        </w:rPr>
        <w:t xml:space="preserve"> პროექტის გუნდი, </w:t>
      </w:r>
      <w:r w:rsidRPr="0023641B">
        <w:rPr>
          <w:rFonts w:ascii="Sylfaen" w:hAnsi="Sylfaen"/>
        </w:rPr>
        <w:t>CIM/</w:t>
      </w:r>
      <w:r w:rsidRPr="0023641B">
        <w:rPr>
          <w:rFonts w:ascii="Sylfaen" w:hAnsi="Sylfaen"/>
          <w:lang w:val="ka-GE"/>
        </w:rPr>
        <w:t>პროგრამა მიგრაცია განვითარებისთვის</w:t>
      </w:r>
      <w:r w:rsidRPr="0023641B">
        <w:rPr>
          <w:rFonts w:ascii="Sylfaen" w:hAnsi="Sylfaen"/>
          <w:lang w:val="en-GB"/>
        </w:rPr>
        <w:t xml:space="preserve">, ZAV, </w:t>
      </w:r>
      <w:r w:rsidRPr="0023641B">
        <w:rPr>
          <w:rFonts w:ascii="Sylfaen" w:hAnsi="Sylfaen"/>
          <w:lang w:val="ka-GE"/>
        </w:rPr>
        <w:t>გოეთეს ინსტიტუტი, როგორც მასპინძელი დაწესებულება</w:t>
      </w:r>
      <w:r w:rsidRPr="0023641B">
        <w:rPr>
          <w:rFonts w:ascii="Sylfaen" w:hAnsi="Sylfaen"/>
          <w:lang w:val="en-GB"/>
        </w:rPr>
        <w:t>.</w:t>
      </w:r>
    </w:p>
    <w:p w14:paraId="7F3315A5" w14:textId="1C76D3B6" w:rsidR="005063F1" w:rsidRPr="0023641B" w:rsidRDefault="005063F1" w:rsidP="005063F1">
      <w:pPr>
        <w:rPr>
          <w:rFonts w:ascii="Sylfaen" w:hAnsi="Sylfaen"/>
          <w:b/>
          <w:i/>
          <w:lang w:val="en-GB"/>
        </w:rPr>
      </w:pPr>
      <w:r w:rsidRPr="0023641B">
        <w:rPr>
          <w:rFonts w:ascii="Sylfaen" w:hAnsi="Sylfaen" w:cs="Sylfaen"/>
          <w:b/>
          <w:i/>
          <w:lang w:val="ka-GE"/>
        </w:rPr>
        <w:t>მიღებული</w:t>
      </w:r>
      <w:r w:rsidRPr="0023641B">
        <w:rPr>
          <w:rFonts w:ascii="Sylfaen" w:hAnsi="Sylfaen"/>
          <w:b/>
          <w:i/>
          <w:lang w:val="ka-GE"/>
        </w:rPr>
        <w:t xml:space="preserve"> გა</w:t>
      </w:r>
      <w:r w:rsidR="00ED3358" w:rsidRPr="0023641B">
        <w:rPr>
          <w:rFonts w:ascii="Sylfaen" w:hAnsi="Sylfaen"/>
          <w:b/>
          <w:i/>
          <w:lang w:val="ka-GE"/>
        </w:rPr>
        <w:t>მოცდილება</w:t>
      </w:r>
      <w:r w:rsidRPr="0023641B">
        <w:rPr>
          <w:rFonts w:ascii="Sylfaen" w:hAnsi="Sylfaen"/>
          <w:b/>
          <w:i/>
          <w:lang w:val="ka-GE"/>
        </w:rPr>
        <w:t>/რეკომენდაციები/</w:t>
      </w:r>
      <w:r w:rsidR="009518C0">
        <w:rPr>
          <w:rFonts w:ascii="Sylfaen" w:hAnsi="Sylfaen"/>
          <w:b/>
          <w:i/>
          <w:lang w:val="ka-GE"/>
        </w:rPr>
        <w:t>განმეორება:</w:t>
      </w:r>
    </w:p>
    <w:p w14:paraId="65D26089" w14:textId="77777777" w:rsidR="005063F1" w:rsidRPr="0023641B" w:rsidRDefault="005063F1" w:rsidP="005063F1">
      <w:pPr>
        <w:jc w:val="both"/>
        <w:rPr>
          <w:rFonts w:ascii="Sylfaen" w:hAnsi="Sylfaen"/>
          <w:lang w:val="ka-GE"/>
        </w:rPr>
      </w:pPr>
      <w:r w:rsidRPr="0023641B">
        <w:rPr>
          <w:rFonts w:ascii="Sylfaen" w:hAnsi="Sylfaen"/>
          <w:lang w:val="ka-GE"/>
        </w:rPr>
        <w:t xml:space="preserve">შერჩეული მონაწილეებისთვის </w:t>
      </w:r>
      <w:r w:rsidR="009D3A35" w:rsidRPr="0023641B">
        <w:rPr>
          <w:rFonts w:ascii="Sylfaen" w:hAnsi="Sylfaen"/>
          <w:lang w:val="ka-GE"/>
        </w:rPr>
        <w:t xml:space="preserve">ორგანიზებული </w:t>
      </w:r>
      <w:r w:rsidR="00EF6766" w:rsidRPr="0023641B">
        <w:rPr>
          <w:rFonts w:ascii="Sylfaen" w:hAnsi="Sylfaen"/>
          <w:lang w:val="ka-GE"/>
        </w:rPr>
        <w:t>გა</w:t>
      </w:r>
      <w:r w:rsidR="00EF6766" w:rsidRPr="0023641B">
        <w:rPr>
          <w:rFonts w:ascii="Sylfaen" w:hAnsi="Sylfaen" w:cs="Sylfaen"/>
          <w:lang w:val="ka-GE"/>
        </w:rPr>
        <w:t xml:space="preserve">ცნობითი </w:t>
      </w:r>
      <w:r w:rsidR="009D3A35" w:rsidRPr="0023641B">
        <w:rPr>
          <w:rFonts w:ascii="Sylfaen" w:hAnsi="Sylfaen" w:cs="Sylfaen"/>
          <w:lang w:val="ka-GE"/>
        </w:rPr>
        <w:t>ღონისძიება მიზნად ისახავდა</w:t>
      </w:r>
      <w:r w:rsidR="009D3A35" w:rsidRPr="0023641B">
        <w:rPr>
          <w:rFonts w:ascii="Sylfaen" w:hAnsi="Sylfaen"/>
          <w:lang w:val="ka-GE"/>
        </w:rPr>
        <w:t xml:space="preserve"> </w:t>
      </w:r>
      <w:r w:rsidRPr="0023641B">
        <w:rPr>
          <w:rFonts w:ascii="Sylfaen" w:hAnsi="Sylfaen"/>
          <w:lang w:val="ka-GE"/>
        </w:rPr>
        <w:t>მათ უშუალო</w:t>
      </w:r>
      <w:r w:rsidR="009D3A35" w:rsidRPr="0023641B">
        <w:rPr>
          <w:rFonts w:ascii="Sylfaen" w:hAnsi="Sylfaen"/>
          <w:lang w:val="ka-GE"/>
        </w:rPr>
        <w:t xml:space="preserve"> ინფორ</w:t>
      </w:r>
      <w:r w:rsidR="00DA1956" w:rsidRPr="0023641B">
        <w:rPr>
          <w:rFonts w:ascii="Sylfaen" w:hAnsi="Sylfaen"/>
          <w:lang w:val="ka-GE"/>
        </w:rPr>
        <w:t>მ</w:t>
      </w:r>
      <w:r w:rsidR="009D3A35" w:rsidRPr="0023641B">
        <w:rPr>
          <w:rFonts w:ascii="Sylfaen" w:hAnsi="Sylfaen"/>
          <w:lang w:val="ka-GE"/>
        </w:rPr>
        <w:t xml:space="preserve">ირებას </w:t>
      </w:r>
      <w:r w:rsidRPr="0023641B">
        <w:rPr>
          <w:rFonts w:ascii="Sylfaen" w:hAnsi="Sylfaen"/>
          <w:lang w:val="ka-GE"/>
        </w:rPr>
        <w:t>მომავალი პროცედურების, მოსამზადებელი ღონისძიებების</w:t>
      </w:r>
      <w:r w:rsidR="006540C8" w:rsidRPr="0023641B">
        <w:rPr>
          <w:rFonts w:ascii="Sylfaen" w:hAnsi="Sylfaen"/>
          <w:lang w:val="ka-GE"/>
        </w:rPr>
        <w:t xml:space="preserve"> და შესაბამისი </w:t>
      </w:r>
      <w:r w:rsidRPr="0023641B">
        <w:rPr>
          <w:rFonts w:ascii="Sylfaen" w:hAnsi="Sylfaen"/>
          <w:lang w:val="ka-GE"/>
        </w:rPr>
        <w:t>ვალდებულებების (მათ შორის, ენის კურსების, პროფესი</w:t>
      </w:r>
      <w:r w:rsidR="006540C8" w:rsidRPr="0023641B">
        <w:rPr>
          <w:rFonts w:ascii="Sylfaen" w:hAnsi="Sylfaen"/>
          <w:lang w:val="ka-GE"/>
        </w:rPr>
        <w:t xml:space="preserve">ული </w:t>
      </w:r>
      <w:r w:rsidRPr="0023641B">
        <w:rPr>
          <w:rFonts w:ascii="Sylfaen" w:hAnsi="Sylfaen"/>
          <w:lang w:val="ka-GE"/>
        </w:rPr>
        <w:t xml:space="preserve">ტრენინგების, </w:t>
      </w:r>
      <w:r w:rsidR="00A52BE6" w:rsidRPr="0023641B">
        <w:rPr>
          <w:rFonts w:ascii="Sylfaen" w:hAnsi="Sylfaen"/>
          <w:lang w:val="ka-GE"/>
        </w:rPr>
        <w:t xml:space="preserve">დასაქმების, </w:t>
      </w:r>
      <w:r w:rsidRPr="0023641B">
        <w:rPr>
          <w:rFonts w:ascii="Sylfaen" w:hAnsi="Sylfaen"/>
          <w:lang w:val="ka-GE"/>
        </w:rPr>
        <w:t xml:space="preserve">გერმანიაში </w:t>
      </w:r>
      <w:r w:rsidR="005C7016" w:rsidRPr="0023641B">
        <w:rPr>
          <w:rFonts w:ascii="Sylfaen" w:hAnsi="Sylfaen"/>
          <w:lang w:val="ka-GE"/>
        </w:rPr>
        <w:t xml:space="preserve">გამგზავრების </w:t>
      </w:r>
      <w:r w:rsidRPr="0023641B">
        <w:rPr>
          <w:rFonts w:ascii="Sylfaen" w:hAnsi="Sylfaen"/>
          <w:lang w:val="ka-GE"/>
        </w:rPr>
        <w:t xml:space="preserve">და </w:t>
      </w:r>
      <w:r w:rsidR="00A52BE6" w:rsidRPr="0023641B">
        <w:rPr>
          <w:rFonts w:ascii="Sylfaen" w:hAnsi="Sylfaen"/>
          <w:lang w:val="ka-GE"/>
        </w:rPr>
        <w:t>ბინადრობის</w:t>
      </w:r>
      <w:r w:rsidRPr="0023641B">
        <w:rPr>
          <w:rFonts w:ascii="Sylfaen" w:hAnsi="Sylfaen"/>
          <w:lang w:val="ka-GE"/>
        </w:rPr>
        <w:t xml:space="preserve">) შესახებ. </w:t>
      </w:r>
      <w:r w:rsidR="00F65C19" w:rsidRPr="0023641B">
        <w:rPr>
          <w:rFonts w:ascii="Sylfaen" w:hAnsi="Sylfaen"/>
          <w:lang w:val="ka-GE"/>
        </w:rPr>
        <w:t xml:space="preserve">შეხვედრა გაიმართა მონაწილეთათვის </w:t>
      </w:r>
      <w:r w:rsidRPr="0023641B">
        <w:rPr>
          <w:rFonts w:ascii="Sylfaen" w:hAnsi="Sylfaen"/>
          <w:lang w:val="ka-GE"/>
        </w:rPr>
        <w:t>ზოგადი ინფორმაციის მისაწოდებლად</w:t>
      </w:r>
      <w:r w:rsidR="00F65C19" w:rsidRPr="0023641B">
        <w:rPr>
          <w:rFonts w:ascii="Sylfaen" w:hAnsi="Sylfaen"/>
          <w:lang w:val="ka-GE"/>
        </w:rPr>
        <w:t xml:space="preserve">, რათა, ამავდროულად, მათ ჰქონოდათ საშუალება, დაესვათ კონკრეტული კითხვები და </w:t>
      </w:r>
      <w:r w:rsidR="00C643D4" w:rsidRPr="0023641B">
        <w:rPr>
          <w:rFonts w:ascii="Sylfaen" w:hAnsi="Sylfaen"/>
          <w:lang w:val="ka-GE"/>
        </w:rPr>
        <w:t xml:space="preserve">უშუალოდ </w:t>
      </w:r>
      <w:r w:rsidR="00F65C19" w:rsidRPr="0023641B">
        <w:rPr>
          <w:rFonts w:ascii="Sylfaen" w:hAnsi="Sylfaen"/>
          <w:lang w:val="ka-GE"/>
        </w:rPr>
        <w:t>მიეღოთ</w:t>
      </w:r>
      <w:r w:rsidR="00C643D4" w:rsidRPr="0023641B">
        <w:rPr>
          <w:rFonts w:ascii="Sylfaen" w:hAnsi="Sylfaen"/>
          <w:lang w:val="ka-GE"/>
        </w:rPr>
        <w:t xml:space="preserve"> </w:t>
      </w:r>
      <w:r w:rsidR="00F65C19" w:rsidRPr="0023641B">
        <w:rPr>
          <w:rFonts w:ascii="Sylfaen" w:hAnsi="Sylfaen"/>
          <w:lang w:val="ka-GE"/>
        </w:rPr>
        <w:t xml:space="preserve">ინდივიდუალური კონსულტაცია </w:t>
      </w:r>
      <w:r w:rsidRPr="0023641B">
        <w:rPr>
          <w:rFonts w:ascii="Sylfaen" w:hAnsi="Sylfaen"/>
          <w:lang w:val="en-GB"/>
        </w:rPr>
        <w:t>ZAV</w:t>
      </w:r>
      <w:r w:rsidRPr="0023641B">
        <w:rPr>
          <w:rFonts w:ascii="Sylfaen" w:hAnsi="Sylfaen"/>
          <w:lang w:val="ka-GE"/>
        </w:rPr>
        <w:t>-ის გერმანელი წარმომადგენლის</w:t>
      </w:r>
      <w:r w:rsidR="00F65C19" w:rsidRPr="0023641B">
        <w:rPr>
          <w:rFonts w:ascii="Sylfaen" w:hAnsi="Sylfaen"/>
          <w:lang w:val="ka-GE"/>
        </w:rPr>
        <w:t xml:space="preserve">გან </w:t>
      </w:r>
      <w:r w:rsidRPr="0023641B">
        <w:rPr>
          <w:rFonts w:ascii="Sylfaen" w:hAnsi="Sylfaen"/>
          <w:lang w:val="ka-GE"/>
        </w:rPr>
        <w:t>და პროექტის ქართველი მენეჯერის</w:t>
      </w:r>
      <w:r w:rsidR="00F65C19" w:rsidRPr="0023641B">
        <w:rPr>
          <w:rFonts w:ascii="Sylfaen" w:hAnsi="Sylfaen"/>
          <w:lang w:val="ka-GE"/>
        </w:rPr>
        <w:t xml:space="preserve">გან. </w:t>
      </w:r>
    </w:p>
    <w:p w14:paraId="52CE62E0" w14:textId="77777777" w:rsidR="005063F1" w:rsidRPr="0023641B" w:rsidRDefault="005063F1" w:rsidP="005063F1">
      <w:pPr>
        <w:jc w:val="both"/>
        <w:rPr>
          <w:rFonts w:ascii="Sylfaen" w:hAnsi="Sylfaen"/>
          <w:lang w:val="ka-GE"/>
        </w:rPr>
      </w:pPr>
      <w:r w:rsidRPr="0023641B">
        <w:rPr>
          <w:rFonts w:ascii="Sylfaen" w:hAnsi="Sylfaen" w:cs="Sylfaen"/>
          <w:lang w:val="ka-GE"/>
        </w:rPr>
        <w:t>მომავალი</w:t>
      </w:r>
      <w:r w:rsidRPr="0023641B">
        <w:rPr>
          <w:rFonts w:ascii="Sylfaen" w:hAnsi="Sylfaen"/>
          <w:lang w:val="ka-GE"/>
        </w:rPr>
        <w:t xml:space="preserve"> პროცედურების</w:t>
      </w:r>
      <w:r w:rsidR="00791382" w:rsidRPr="0023641B">
        <w:rPr>
          <w:rFonts w:ascii="Sylfaen" w:hAnsi="Sylfaen"/>
          <w:lang w:val="ka-GE"/>
        </w:rPr>
        <w:t xml:space="preserve"> შესახებ მნიშვნელოვანი ინფორმაციის მიწოდების გარდა (რამაც შეავსო</w:t>
      </w:r>
      <w:r w:rsidRPr="0023641B">
        <w:rPr>
          <w:rFonts w:ascii="Sylfaen" w:hAnsi="Sylfaen"/>
          <w:lang w:val="ka-GE"/>
        </w:rPr>
        <w:t xml:space="preserve"> ცხელი ხაზის და საინფორმაციო მინი ვებ</w:t>
      </w:r>
      <w:r w:rsidR="00691A1F" w:rsidRPr="0023641B">
        <w:rPr>
          <w:rFonts w:ascii="Sylfaen" w:hAnsi="Sylfaen"/>
          <w:lang w:val="ka-GE"/>
        </w:rPr>
        <w:t>-</w:t>
      </w:r>
      <w:r w:rsidRPr="0023641B">
        <w:rPr>
          <w:rFonts w:ascii="Sylfaen" w:hAnsi="Sylfaen"/>
          <w:lang w:val="ka-GE"/>
        </w:rPr>
        <w:t xml:space="preserve">გვერდის </w:t>
      </w:r>
      <w:r w:rsidR="00791382" w:rsidRPr="0023641B">
        <w:rPr>
          <w:rFonts w:ascii="Sylfaen" w:hAnsi="Sylfaen"/>
          <w:lang w:val="ka-GE"/>
        </w:rPr>
        <w:t xml:space="preserve">საშუალებით მიწოდებული </w:t>
      </w:r>
      <w:r w:rsidR="00C643D4" w:rsidRPr="0023641B">
        <w:rPr>
          <w:rFonts w:ascii="Sylfaen" w:hAnsi="Sylfaen"/>
          <w:lang w:val="ka-GE"/>
        </w:rPr>
        <w:t>მასალა</w:t>
      </w:r>
      <w:r w:rsidR="00791382" w:rsidRPr="0023641B">
        <w:rPr>
          <w:rFonts w:ascii="Sylfaen" w:hAnsi="Sylfaen"/>
          <w:lang w:val="ka-GE"/>
        </w:rPr>
        <w:t xml:space="preserve">), </w:t>
      </w:r>
      <w:r w:rsidR="00EF6766" w:rsidRPr="0023641B">
        <w:rPr>
          <w:rFonts w:ascii="Sylfaen" w:hAnsi="Sylfaen"/>
          <w:lang w:val="ka-GE"/>
        </w:rPr>
        <w:t xml:space="preserve">გაცნობითი </w:t>
      </w:r>
      <w:r w:rsidRPr="0023641B">
        <w:rPr>
          <w:rFonts w:ascii="Sylfaen" w:hAnsi="Sylfaen"/>
          <w:lang w:val="ka-GE"/>
        </w:rPr>
        <w:t>ღონისძიება</w:t>
      </w:r>
      <w:r w:rsidR="00356630">
        <w:rPr>
          <w:rFonts w:ascii="Sylfaen" w:hAnsi="Sylfaen"/>
          <w:lang w:val="ka-GE"/>
        </w:rPr>
        <w:t>,</w:t>
      </w:r>
      <w:r w:rsidR="0038308A" w:rsidRPr="0023641B">
        <w:rPr>
          <w:rFonts w:ascii="Sylfaen" w:hAnsi="Sylfaen"/>
          <w:lang w:val="ka-GE"/>
        </w:rPr>
        <w:t xml:space="preserve"> ასევე</w:t>
      </w:r>
      <w:r w:rsidR="00356630">
        <w:rPr>
          <w:rFonts w:ascii="Sylfaen" w:hAnsi="Sylfaen"/>
          <w:lang w:val="ka-GE"/>
        </w:rPr>
        <w:t>,</w:t>
      </w:r>
      <w:r w:rsidR="0038308A" w:rsidRPr="0023641B">
        <w:rPr>
          <w:rFonts w:ascii="Sylfaen" w:hAnsi="Sylfaen"/>
          <w:lang w:val="ka-GE"/>
        </w:rPr>
        <w:t xml:space="preserve"> ემსახურებოდა მეორად მიზანს, რომელიც მდგომარეობდა </w:t>
      </w:r>
      <w:r w:rsidRPr="0023641B">
        <w:rPr>
          <w:rFonts w:ascii="Sylfaen" w:hAnsi="Sylfaen"/>
          <w:lang w:val="ka-GE"/>
        </w:rPr>
        <w:t>პერსონალური კონტაქტების დამყარებ</w:t>
      </w:r>
      <w:r w:rsidR="0038308A" w:rsidRPr="0023641B">
        <w:rPr>
          <w:rFonts w:ascii="Sylfaen" w:hAnsi="Sylfaen"/>
          <w:lang w:val="ka-GE"/>
        </w:rPr>
        <w:t>აშ</w:t>
      </w:r>
      <w:r w:rsidRPr="0023641B">
        <w:rPr>
          <w:rFonts w:ascii="Sylfaen" w:hAnsi="Sylfaen"/>
          <w:lang w:val="ka-GE"/>
        </w:rPr>
        <w:t>ი</w:t>
      </w:r>
      <w:r w:rsidR="0038308A" w:rsidRPr="0023641B">
        <w:rPr>
          <w:rFonts w:ascii="Sylfaen" w:hAnsi="Sylfaen"/>
          <w:lang w:val="ka-GE"/>
        </w:rPr>
        <w:t xml:space="preserve"> </w:t>
      </w:r>
      <w:r w:rsidRPr="0023641B">
        <w:rPr>
          <w:rFonts w:ascii="Sylfaen" w:hAnsi="Sylfaen"/>
          <w:lang w:val="ka-GE"/>
        </w:rPr>
        <w:t>მონაწილეებ</w:t>
      </w:r>
      <w:r w:rsidR="0038308A" w:rsidRPr="0023641B">
        <w:rPr>
          <w:rFonts w:ascii="Sylfaen" w:hAnsi="Sylfaen"/>
          <w:lang w:val="ka-GE"/>
        </w:rPr>
        <w:t xml:space="preserve">სა და </w:t>
      </w:r>
      <w:r w:rsidRPr="0023641B">
        <w:rPr>
          <w:rFonts w:ascii="Sylfaen" w:hAnsi="Sylfaen"/>
          <w:lang w:val="ka-GE"/>
        </w:rPr>
        <w:t xml:space="preserve">PCMS-ის ორგანიზატორებს (PCMS-ის პროექტის გუნდს) </w:t>
      </w:r>
      <w:r w:rsidR="0038308A" w:rsidRPr="0023641B">
        <w:rPr>
          <w:rFonts w:ascii="Sylfaen" w:hAnsi="Sylfaen"/>
          <w:lang w:val="ka-GE"/>
        </w:rPr>
        <w:t xml:space="preserve">შორის და შესაბამისი </w:t>
      </w:r>
      <w:r w:rsidRPr="0023641B">
        <w:rPr>
          <w:rFonts w:ascii="Sylfaen" w:hAnsi="Sylfaen"/>
          <w:lang w:val="ka-GE"/>
        </w:rPr>
        <w:t xml:space="preserve">პასუხისმგებლობებისა და ვალდებულებების </w:t>
      </w:r>
      <w:r w:rsidR="0038308A" w:rsidRPr="0023641B">
        <w:rPr>
          <w:rFonts w:ascii="Sylfaen" w:hAnsi="Sylfaen"/>
          <w:lang w:val="ka-GE"/>
        </w:rPr>
        <w:t xml:space="preserve">გამოკვეთას. შეხვედრის მსვლელობისას </w:t>
      </w:r>
      <w:r w:rsidRPr="0023641B">
        <w:rPr>
          <w:rFonts w:ascii="Sylfaen" w:hAnsi="Sylfaen"/>
          <w:lang w:val="ka-GE"/>
        </w:rPr>
        <w:t xml:space="preserve">მონაწილეებმა შეავსეს კითხვარები </w:t>
      </w:r>
      <w:r w:rsidR="0038308A" w:rsidRPr="0023641B">
        <w:rPr>
          <w:rFonts w:ascii="Sylfaen" w:hAnsi="Sylfaen"/>
          <w:lang w:val="ka-GE"/>
        </w:rPr>
        <w:t xml:space="preserve">თავიანთი </w:t>
      </w:r>
      <w:r w:rsidRPr="0023641B">
        <w:rPr>
          <w:rFonts w:ascii="Sylfaen" w:hAnsi="Sylfaen"/>
          <w:lang w:val="ka-GE"/>
        </w:rPr>
        <w:t xml:space="preserve">მოტივაციისა და კარიერის დაგეგმვის შესახებ, რაც </w:t>
      </w:r>
      <w:r w:rsidR="0038308A" w:rsidRPr="0023641B">
        <w:rPr>
          <w:rFonts w:ascii="Sylfaen" w:hAnsi="Sylfaen"/>
          <w:lang w:val="ka-GE"/>
        </w:rPr>
        <w:t xml:space="preserve">სასარგებლო წყარო აღმოჩნდა მათი მომდევნო საჭიროებების გასათვალისწინებლად და შესაბამისი </w:t>
      </w:r>
      <w:r w:rsidRPr="0023641B">
        <w:rPr>
          <w:rFonts w:ascii="Sylfaen" w:hAnsi="Sylfaen"/>
          <w:lang w:val="ka-GE"/>
        </w:rPr>
        <w:t>ტრენინგის შესათავაზებლად. მაგ</w:t>
      </w:r>
      <w:r w:rsidR="004C2EC4" w:rsidRPr="0023641B">
        <w:rPr>
          <w:rFonts w:ascii="Sylfaen" w:hAnsi="Sylfaen"/>
          <w:lang w:val="ka-GE"/>
        </w:rPr>
        <w:t xml:space="preserve">., </w:t>
      </w:r>
      <w:r w:rsidR="00BA5555" w:rsidRPr="0023641B">
        <w:rPr>
          <w:rFonts w:ascii="Sylfaen" w:hAnsi="Sylfaen"/>
          <w:lang w:val="ka-GE"/>
        </w:rPr>
        <w:t xml:space="preserve">მონაწილეთა მიზნებში გამოიკვეთა </w:t>
      </w:r>
      <w:r w:rsidRPr="0023641B">
        <w:rPr>
          <w:rFonts w:ascii="Sylfaen" w:hAnsi="Sylfaen"/>
          <w:lang w:val="ka-GE"/>
        </w:rPr>
        <w:t xml:space="preserve">PCMS-ის ფარგლებში გერმანიაში დასაქმების </w:t>
      </w:r>
      <w:r w:rsidR="00BA5555" w:rsidRPr="0023641B">
        <w:rPr>
          <w:rFonts w:ascii="Sylfaen" w:hAnsi="Sylfaen"/>
          <w:lang w:val="ka-GE"/>
        </w:rPr>
        <w:t xml:space="preserve">გზით </w:t>
      </w:r>
      <w:r w:rsidRPr="0023641B">
        <w:rPr>
          <w:rFonts w:ascii="Sylfaen" w:hAnsi="Sylfaen"/>
          <w:lang w:val="ka-GE"/>
        </w:rPr>
        <w:t>შემოსავლის გაზრდის შესაძლებლობა, რა</w:t>
      </w:r>
      <w:r w:rsidR="00BA5555" w:rsidRPr="0023641B">
        <w:rPr>
          <w:rFonts w:ascii="Sylfaen" w:hAnsi="Sylfaen"/>
          <w:lang w:val="ka-GE"/>
        </w:rPr>
        <w:t>ზეც ორი საპასუხო რეაგირება დაიგეგმა: ა) მომდევნო ინდივიდუალურ შეხვედრ</w:t>
      </w:r>
      <w:r w:rsidR="00C643D4" w:rsidRPr="0023641B">
        <w:rPr>
          <w:rFonts w:ascii="Sylfaen" w:hAnsi="Sylfaen"/>
          <w:lang w:val="ka-GE"/>
        </w:rPr>
        <w:t>ებ</w:t>
      </w:r>
      <w:r w:rsidR="00BA5555" w:rsidRPr="0023641B">
        <w:rPr>
          <w:rFonts w:ascii="Sylfaen" w:hAnsi="Sylfaen"/>
          <w:lang w:val="ka-GE"/>
        </w:rPr>
        <w:t xml:space="preserve">ზე განმეორებითად გაესვა ხაზი </w:t>
      </w:r>
      <w:r w:rsidRPr="0023641B">
        <w:rPr>
          <w:rFonts w:ascii="Sylfaen" w:hAnsi="Sylfaen"/>
          <w:lang w:val="ka-GE"/>
        </w:rPr>
        <w:t>კვალიფიკაციის</w:t>
      </w:r>
      <w:r w:rsidR="00BA5555" w:rsidRPr="0023641B">
        <w:rPr>
          <w:rFonts w:ascii="Sylfaen" w:hAnsi="Sylfaen"/>
          <w:lang w:val="ka-GE"/>
        </w:rPr>
        <w:t xml:space="preserve"> ამაღლების საჭიროებას და შესაბამისად, </w:t>
      </w:r>
      <w:r w:rsidRPr="0023641B">
        <w:rPr>
          <w:rFonts w:ascii="Sylfaen" w:hAnsi="Sylfaen"/>
          <w:lang w:val="ka-GE"/>
        </w:rPr>
        <w:t>დასაქმების პოტენციალის გაზრდა</w:t>
      </w:r>
      <w:r w:rsidR="00BA5555" w:rsidRPr="0023641B">
        <w:rPr>
          <w:rFonts w:ascii="Sylfaen" w:hAnsi="Sylfaen"/>
          <w:lang w:val="ka-GE"/>
        </w:rPr>
        <w:t>ს</w:t>
      </w:r>
      <w:r w:rsidRPr="0023641B">
        <w:rPr>
          <w:rFonts w:ascii="Sylfaen" w:hAnsi="Sylfaen"/>
          <w:lang w:val="ka-GE"/>
        </w:rPr>
        <w:t xml:space="preserve">, როგორც PCMS-ის ძირითად </w:t>
      </w:r>
      <w:r w:rsidR="00BA5555" w:rsidRPr="0023641B">
        <w:rPr>
          <w:rFonts w:ascii="Sylfaen" w:hAnsi="Sylfaen"/>
          <w:lang w:val="ka-GE"/>
        </w:rPr>
        <w:t>მიზანს</w:t>
      </w:r>
      <w:r w:rsidR="00C643D4" w:rsidRPr="0023641B">
        <w:rPr>
          <w:rFonts w:ascii="Sylfaen" w:hAnsi="Sylfaen"/>
          <w:lang w:val="ka-GE"/>
        </w:rPr>
        <w:t>,</w:t>
      </w:r>
      <w:r w:rsidR="00BA5555" w:rsidRPr="0023641B">
        <w:rPr>
          <w:rFonts w:ascii="Sylfaen" w:hAnsi="Sylfaen"/>
          <w:lang w:val="ka-GE"/>
        </w:rPr>
        <w:t xml:space="preserve"> და ბ) </w:t>
      </w:r>
      <w:r w:rsidRPr="0023641B">
        <w:rPr>
          <w:rFonts w:ascii="Sylfaen" w:hAnsi="Sylfaen"/>
          <w:lang w:val="ka-GE"/>
        </w:rPr>
        <w:t xml:space="preserve">მოსამზადებელ ღონისძიებათა შორის </w:t>
      </w:r>
      <w:r w:rsidR="00331ADB" w:rsidRPr="0023641B">
        <w:rPr>
          <w:rFonts w:ascii="Sylfaen" w:hAnsi="Sylfaen"/>
          <w:lang w:val="ka-GE"/>
        </w:rPr>
        <w:t>შეთავაზებულ</w:t>
      </w:r>
      <w:r w:rsidR="00691A1F" w:rsidRPr="0023641B">
        <w:rPr>
          <w:rFonts w:ascii="Sylfaen" w:hAnsi="Sylfaen"/>
          <w:lang w:val="ka-GE"/>
        </w:rPr>
        <w:t>ი</w:t>
      </w:r>
      <w:r w:rsidR="00331ADB" w:rsidRPr="0023641B">
        <w:rPr>
          <w:rFonts w:ascii="Sylfaen" w:hAnsi="Sylfaen"/>
          <w:lang w:val="ka-GE"/>
        </w:rPr>
        <w:t xml:space="preserve"> იქნა </w:t>
      </w:r>
      <w:r w:rsidRPr="0023641B">
        <w:rPr>
          <w:rFonts w:ascii="Sylfaen" w:hAnsi="Sylfaen"/>
          <w:lang w:val="ka-GE"/>
        </w:rPr>
        <w:t>ფინანსური განათლების ტრენინგი</w:t>
      </w:r>
      <w:r w:rsidR="00331ADB" w:rsidRPr="0023641B">
        <w:rPr>
          <w:rFonts w:ascii="Sylfaen" w:hAnsi="Sylfaen"/>
          <w:lang w:val="ka-GE"/>
        </w:rPr>
        <w:t xml:space="preserve"> მიგრაციის კუთხით</w:t>
      </w:r>
      <w:r w:rsidRPr="0023641B">
        <w:rPr>
          <w:rFonts w:ascii="Sylfaen" w:hAnsi="Sylfaen"/>
          <w:lang w:val="ka-GE"/>
        </w:rPr>
        <w:t xml:space="preserve">. </w:t>
      </w:r>
      <w:r w:rsidR="00F24557" w:rsidRPr="0023641B">
        <w:rPr>
          <w:rFonts w:ascii="Sylfaen" w:hAnsi="Sylfaen"/>
          <w:lang w:val="ka-GE"/>
        </w:rPr>
        <w:t xml:space="preserve">ეს უკანასკნელი დაიგეგმა, როგორც პროგრამის </w:t>
      </w:r>
      <w:r w:rsidRPr="0023641B">
        <w:rPr>
          <w:rFonts w:ascii="Sylfaen" w:hAnsi="Sylfaen"/>
          <w:lang w:val="ka-GE"/>
        </w:rPr>
        <w:t>მონაწილე</w:t>
      </w:r>
      <w:r w:rsidR="00F24557" w:rsidRPr="0023641B">
        <w:rPr>
          <w:rFonts w:ascii="Sylfaen" w:hAnsi="Sylfaen"/>
          <w:lang w:val="ka-GE"/>
        </w:rPr>
        <w:t xml:space="preserve">თა </w:t>
      </w:r>
      <w:r w:rsidR="00E91468" w:rsidRPr="0023641B">
        <w:rPr>
          <w:rFonts w:ascii="Sylfaen" w:hAnsi="Sylfaen"/>
          <w:lang w:val="ka-GE"/>
        </w:rPr>
        <w:t xml:space="preserve">ფინანსური </w:t>
      </w:r>
      <w:r w:rsidRPr="0023641B">
        <w:rPr>
          <w:rFonts w:ascii="Sylfaen" w:hAnsi="Sylfaen"/>
          <w:lang w:val="ka-GE"/>
        </w:rPr>
        <w:t>ცნობიერების ამაღლებ</w:t>
      </w:r>
      <w:r w:rsidR="00F24557" w:rsidRPr="0023641B">
        <w:rPr>
          <w:rFonts w:ascii="Sylfaen" w:hAnsi="Sylfaen"/>
          <w:lang w:val="ka-GE"/>
        </w:rPr>
        <w:t xml:space="preserve">ისკენ მიმართული </w:t>
      </w:r>
      <w:r w:rsidR="00E91468" w:rsidRPr="0023641B">
        <w:rPr>
          <w:rFonts w:ascii="Sylfaen" w:hAnsi="Sylfaen"/>
          <w:lang w:val="ka-GE"/>
        </w:rPr>
        <w:t xml:space="preserve">ძალისხმევა, რაც გაზრდიდა მათ უნარებს </w:t>
      </w:r>
      <w:r w:rsidR="00F24557" w:rsidRPr="0023641B">
        <w:rPr>
          <w:rFonts w:ascii="Sylfaen" w:hAnsi="Sylfaen"/>
          <w:lang w:val="ka-GE"/>
        </w:rPr>
        <w:t xml:space="preserve">ბიუჯეტის დაგეგმვის და დანაზოგების დაგროვების </w:t>
      </w:r>
      <w:r w:rsidR="00E91468" w:rsidRPr="0023641B">
        <w:rPr>
          <w:rFonts w:ascii="Sylfaen" w:hAnsi="Sylfaen"/>
          <w:lang w:val="ka-GE"/>
        </w:rPr>
        <w:t xml:space="preserve">მხრივ </w:t>
      </w:r>
      <w:r w:rsidR="00F24557" w:rsidRPr="0023641B">
        <w:rPr>
          <w:rFonts w:ascii="Sylfaen" w:hAnsi="Sylfaen"/>
          <w:lang w:val="ka-GE"/>
        </w:rPr>
        <w:t xml:space="preserve">საცხოვრებელი ხარჯების განაწილებისას (მიუხედავად ხელფასის </w:t>
      </w:r>
      <w:r w:rsidRPr="0023641B">
        <w:rPr>
          <w:rFonts w:ascii="Sylfaen" w:hAnsi="Sylfaen"/>
          <w:lang w:val="ka-GE"/>
        </w:rPr>
        <w:t xml:space="preserve">საშუალო </w:t>
      </w:r>
      <w:r w:rsidR="00F24557" w:rsidRPr="0023641B">
        <w:rPr>
          <w:rFonts w:ascii="Sylfaen" w:hAnsi="Sylfaen"/>
          <w:lang w:val="ka-GE"/>
        </w:rPr>
        <w:t xml:space="preserve">ოდენობისა) </w:t>
      </w:r>
      <w:r w:rsidR="00E91468" w:rsidRPr="0023641B">
        <w:rPr>
          <w:rFonts w:ascii="Sylfaen" w:hAnsi="Sylfaen"/>
          <w:lang w:val="ka-GE"/>
        </w:rPr>
        <w:t xml:space="preserve">და </w:t>
      </w:r>
      <w:r w:rsidR="0030089B" w:rsidRPr="0023641B">
        <w:rPr>
          <w:rFonts w:ascii="Sylfaen" w:hAnsi="Sylfaen"/>
          <w:lang w:val="ka-GE"/>
        </w:rPr>
        <w:t xml:space="preserve">ასევე, </w:t>
      </w:r>
      <w:r w:rsidR="00E91468" w:rsidRPr="0023641B">
        <w:rPr>
          <w:rFonts w:ascii="Sylfaen" w:hAnsi="Sylfaen"/>
          <w:lang w:val="ka-GE"/>
        </w:rPr>
        <w:t xml:space="preserve">მისცემდა საერთაშორისო ფულადი გადარიცხვების განსხვავებული გზების შედარების და </w:t>
      </w:r>
      <w:r w:rsidR="0030089B" w:rsidRPr="0023641B">
        <w:rPr>
          <w:rFonts w:ascii="Sylfaen" w:hAnsi="Sylfaen"/>
          <w:lang w:val="ka-GE"/>
        </w:rPr>
        <w:t xml:space="preserve">შესაბამისი ხარჯების </w:t>
      </w:r>
      <w:r w:rsidR="00E91468" w:rsidRPr="0023641B">
        <w:rPr>
          <w:rFonts w:ascii="Sylfaen" w:hAnsi="Sylfaen"/>
          <w:lang w:val="ka-GE"/>
        </w:rPr>
        <w:t>დაზოგვის შესაძლებლობას.</w:t>
      </w:r>
      <w:r w:rsidRPr="0023641B">
        <w:rPr>
          <w:rStyle w:val="FootnoteReference"/>
          <w:rFonts w:ascii="Sylfaen" w:hAnsi="Sylfaen"/>
          <w:lang w:val="en-GB"/>
        </w:rPr>
        <w:footnoteReference w:id="173"/>
      </w:r>
      <w:r w:rsidRPr="0023641B">
        <w:rPr>
          <w:rFonts w:ascii="Sylfaen" w:hAnsi="Sylfaen"/>
          <w:lang w:val="ka-GE"/>
        </w:rPr>
        <w:t xml:space="preserve"> </w:t>
      </w:r>
    </w:p>
    <w:p w14:paraId="52B415EC" w14:textId="77777777" w:rsidR="005063F1" w:rsidRPr="00156685" w:rsidRDefault="0030089B" w:rsidP="005063F1">
      <w:pPr>
        <w:jc w:val="both"/>
        <w:rPr>
          <w:rFonts w:ascii="Sylfaen" w:hAnsi="Sylfaen"/>
          <w:lang w:val="ka-GE"/>
        </w:rPr>
      </w:pPr>
      <w:r w:rsidRPr="0023641B">
        <w:rPr>
          <w:rFonts w:ascii="Sylfaen" w:hAnsi="Sylfaen"/>
          <w:lang w:val="ka-GE"/>
        </w:rPr>
        <w:t xml:space="preserve">PCMS-ის მონაწილეები დადებითად გამოეხმაურნენ შეთავაზებულ ინიციატივას. </w:t>
      </w:r>
      <w:r w:rsidR="005063F1" w:rsidRPr="0023641B">
        <w:rPr>
          <w:rFonts w:ascii="Sylfaen" w:hAnsi="Sylfaen"/>
          <w:lang w:val="ka-GE"/>
        </w:rPr>
        <w:t xml:space="preserve">შესაბამისად, ის  </w:t>
      </w:r>
      <w:r w:rsidR="005063F1" w:rsidRPr="0023641B">
        <w:rPr>
          <w:rFonts w:ascii="Sylfaen" w:hAnsi="Sylfaen"/>
          <w:b/>
          <w:lang w:val="ka-GE"/>
        </w:rPr>
        <w:t>რეკომენდებულია</w:t>
      </w:r>
      <w:r w:rsidR="005063F1" w:rsidRPr="0023641B">
        <w:rPr>
          <w:rFonts w:ascii="Sylfaen" w:hAnsi="Sylfaen"/>
          <w:lang w:val="ka-GE"/>
        </w:rPr>
        <w:t xml:space="preserve"> მომავალი CMS-თვისაც. ისეთი CMS-ის შემთხვევაში, რომელიც მონაწილე</w:t>
      </w:r>
      <w:r w:rsidR="00D744A0" w:rsidRPr="0023641B">
        <w:rPr>
          <w:rFonts w:ascii="Sylfaen" w:hAnsi="Sylfaen"/>
          <w:lang w:val="ka-GE"/>
        </w:rPr>
        <w:t xml:space="preserve">თა ერთდროულად მხოლოდ </w:t>
      </w:r>
      <w:r w:rsidR="005063F1" w:rsidRPr="0023641B">
        <w:rPr>
          <w:rFonts w:ascii="Sylfaen" w:hAnsi="Sylfaen"/>
          <w:lang w:val="ka-GE"/>
        </w:rPr>
        <w:t>ერთ</w:t>
      </w:r>
      <w:r w:rsidR="00D744A0" w:rsidRPr="0023641B">
        <w:rPr>
          <w:rFonts w:ascii="Sylfaen" w:hAnsi="Sylfaen"/>
          <w:lang w:val="ka-GE"/>
        </w:rPr>
        <w:t>ი</w:t>
      </w:r>
      <w:r w:rsidR="005063F1" w:rsidRPr="0023641B">
        <w:rPr>
          <w:rFonts w:ascii="Sylfaen" w:hAnsi="Sylfaen"/>
          <w:lang w:val="ka-GE"/>
        </w:rPr>
        <w:t xml:space="preserve"> კოჰორტ</w:t>
      </w:r>
      <w:r w:rsidR="00D744A0" w:rsidRPr="0023641B">
        <w:rPr>
          <w:rFonts w:ascii="Sylfaen" w:hAnsi="Sylfaen"/>
          <w:lang w:val="ka-GE"/>
        </w:rPr>
        <w:t>ი</w:t>
      </w:r>
      <w:r w:rsidR="005063F1" w:rsidRPr="0023641B">
        <w:rPr>
          <w:rFonts w:ascii="Sylfaen" w:hAnsi="Sylfaen"/>
          <w:lang w:val="ka-GE"/>
        </w:rPr>
        <w:t xml:space="preserve">ს </w:t>
      </w:r>
      <w:r w:rsidR="00D744A0" w:rsidRPr="0023641B">
        <w:rPr>
          <w:rFonts w:ascii="Sylfaen" w:hAnsi="Sylfaen"/>
          <w:lang w:val="ka-GE"/>
        </w:rPr>
        <w:t xml:space="preserve">შერჩევა-გამგზავრებას </w:t>
      </w:r>
      <w:r w:rsidR="005063F1" w:rsidRPr="0023641B">
        <w:rPr>
          <w:rFonts w:ascii="Sylfaen" w:hAnsi="Sylfaen"/>
          <w:lang w:val="ka-GE"/>
        </w:rPr>
        <w:t xml:space="preserve">მოიცავს, ასეთი საინფორმაციო ღონისძიება შეიძლება ერთჯერადად გაიმართოს კონკრეტული (შერჩეული) სამიზნე ჯგუფისთვის. </w:t>
      </w:r>
      <w:r w:rsidR="00D744A0" w:rsidRPr="0023641B">
        <w:rPr>
          <w:rFonts w:ascii="Sylfaen" w:hAnsi="Sylfaen"/>
          <w:lang w:val="ka-GE"/>
        </w:rPr>
        <w:t xml:space="preserve">რამდენიმე ეტაპად მიმდინარე </w:t>
      </w:r>
      <w:r w:rsidR="005063F1" w:rsidRPr="0023641B">
        <w:rPr>
          <w:rFonts w:ascii="Sylfaen" w:hAnsi="Sylfaen"/>
          <w:lang w:val="ka-GE"/>
        </w:rPr>
        <w:t>მიგრაციის პროგრამის შემთხვევაში, რომელშიც შერჩეული მონაწილეები</w:t>
      </w:r>
      <w:r w:rsidR="0041337C" w:rsidRPr="0023641B">
        <w:rPr>
          <w:rFonts w:ascii="Sylfaen" w:hAnsi="Sylfaen"/>
          <w:lang w:val="ka-GE"/>
        </w:rPr>
        <w:t xml:space="preserve"> </w:t>
      </w:r>
      <w:r w:rsidR="005063F1" w:rsidRPr="0023641B">
        <w:rPr>
          <w:rFonts w:ascii="Sylfaen" w:hAnsi="Sylfaen"/>
          <w:lang w:val="ka-GE"/>
        </w:rPr>
        <w:t xml:space="preserve">რამდენიმე </w:t>
      </w:r>
      <w:r w:rsidR="001B316C" w:rsidRPr="0023641B">
        <w:rPr>
          <w:rFonts w:ascii="Sylfaen" w:hAnsi="Sylfaen"/>
          <w:lang w:val="ka-GE"/>
        </w:rPr>
        <w:t>კოჰორტ</w:t>
      </w:r>
      <w:r w:rsidR="0041337C" w:rsidRPr="0023641B">
        <w:rPr>
          <w:rFonts w:ascii="Sylfaen" w:hAnsi="Sylfaen"/>
          <w:lang w:val="ka-GE"/>
        </w:rPr>
        <w:t xml:space="preserve">ად იქნებიან გაერთიანებული </w:t>
      </w:r>
      <w:r w:rsidR="005063F1" w:rsidRPr="0023641B">
        <w:rPr>
          <w:rFonts w:ascii="Sylfaen" w:hAnsi="Sylfaen"/>
          <w:lang w:val="ka-GE"/>
        </w:rPr>
        <w:t xml:space="preserve">ან </w:t>
      </w:r>
      <w:r w:rsidR="00081C42" w:rsidRPr="0023641B">
        <w:rPr>
          <w:rFonts w:ascii="Sylfaen" w:hAnsi="Sylfaen"/>
          <w:lang w:val="ka-GE"/>
        </w:rPr>
        <w:t xml:space="preserve">თუ ფოკუსი </w:t>
      </w:r>
      <w:r w:rsidR="005063F1" w:rsidRPr="0023641B">
        <w:rPr>
          <w:rFonts w:ascii="Sylfaen" w:hAnsi="Sylfaen"/>
          <w:lang w:val="ka-GE"/>
        </w:rPr>
        <w:t xml:space="preserve">არაკონკრეტული </w:t>
      </w:r>
      <w:r w:rsidR="00081C42" w:rsidRPr="0023641B">
        <w:rPr>
          <w:rFonts w:ascii="Sylfaen" w:hAnsi="Sylfaen"/>
          <w:lang w:val="ka-GE"/>
        </w:rPr>
        <w:t xml:space="preserve">პროფესიის </w:t>
      </w:r>
      <w:r w:rsidR="00C643D4" w:rsidRPr="0023641B">
        <w:rPr>
          <w:rFonts w:ascii="Sylfaen" w:hAnsi="Sylfaen"/>
          <w:lang w:val="ka-GE"/>
        </w:rPr>
        <w:t xml:space="preserve"> </w:t>
      </w:r>
      <w:r w:rsidR="005063F1" w:rsidRPr="0023641B">
        <w:rPr>
          <w:rFonts w:ascii="Sylfaen" w:hAnsi="Sylfaen"/>
          <w:lang w:val="ka-GE"/>
        </w:rPr>
        <w:lastRenderedPageBreak/>
        <w:t>სამიზნე ჯგუფ</w:t>
      </w:r>
      <w:r w:rsidR="00081C42" w:rsidRPr="0023641B">
        <w:rPr>
          <w:rFonts w:ascii="Sylfaen" w:hAnsi="Sylfaen"/>
          <w:lang w:val="ka-GE"/>
        </w:rPr>
        <w:t xml:space="preserve">ზე გაკეთდება </w:t>
      </w:r>
      <w:r w:rsidR="005063F1" w:rsidRPr="0023641B">
        <w:rPr>
          <w:rFonts w:ascii="Sylfaen" w:hAnsi="Sylfaen"/>
          <w:lang w:val="ka-GE"/>
        </w:rPr>
        <w:t>(</w:t>
      </w:r>
      <w:r w:rsidR="00C643D4" w:rsidRPr="0023641B">
        <w:rPr>
          <w:rFonts w:ascii="Sylfaen" w:hAnsi="Sylfaen"/>
          <w:lang w:val="ka-GE"/>
        </w:rPr>
        <w:t xml:space="preserve">გამგზავრების და მოსამზადებელი ტრენინგის </w:t>
      </w:r>
      <w:r w:rsidR="005063F1" w:rsidRPr="0023641B">
        <w:rPr>
          <w:rFonts w:ascii="Sylfaen" w:hAnsi="Sylfaen"/>
          <w:lang w:val="ka-GE"/>
        </w:rPr>
        <w:t xml:space="preserve">ინდივიდუალური გრაფიკებით), </w:t>
      </w:r>
      <w:r w:rsidR="00BF2050" w:rsidRPr="0023641B">
        <w:rPr>
          <w:rFonts w:ascii="Sylfaen" w:hAnsi="Sylfaen"/>
          <w:lang w:val="ka-GE"/>
        </w:rPr>
        <w:t xml:space="preserve">მსგავსი </w:t>
      </w:r>
      <w:r w:rsidR="005063F1" w:rsidRPr="0023641B">
        <w:rPr>
          <w:rFonts w:ascii="Sylfaen" w:hAnsi="Sylfaen"/>
          <w:lang w:val="ka-GE"/>
        </w:rPr>
        <w:t>საინფორმაციო შეხვედრები შეიძლება რეგულარულად მოეწყოს</w:t>
      </w:r>
      <w:r w:rsidR="0054398E" w:rsidRPr="0023641B">
        <w:rPr>
          <w:rFonts w:ascii="Sylfaen" w:hAnsi="Sylfaen"/>
          <w:lang w:val="ka-GE"/>
        </w:rPr>
        <w:t>, რასაც დამატებითი მასტიმულირებელი ეფექტი ექნება ლეგალური მიგრაციის ხელშეწყობის</w:t>
      </w:r>
      <w:r w:rsidR="00C643D4" w:rsidRPr="0023641B">
        <w:rPr>
          <w:rFonts w:ascii="Sylfaen" w:hAnsi="Sylfaen"/>
          <w:lang w:val="ka-GE"/>
        </w:rPr>
        <w:t xml:space="preserve">თვის </w:t>
      </w:r>
      <w:r w:rsidR="0054398E" w:rsidRPr="0023641B">
        <w:rPr>
          <w:rFonts w:ascii="Sylfaen" w:hAnsi="Sylfaen"/>
          <w:lang w:val="ka-GE"/>
        </w:rPr>
        <w:t>და მომავალ</w:t>
      </w:r>
      <w:r w:rsidR="00C643D4" w:rsidRPr="0023641B">
        <w:rPr>
          <w:rFonts w:ascii="Sylfaen" w:hAnsi="Sylfaen"/>
          <w:lang w:val="ka-GE"/>
        </w:rPr>
        <w:t>ი</w:t>
      </w:r>
      <w:r w:rsidR="0054398E" w:rsidRPr="0023641B">
        <w:rPr>
          <w:rFonts w:ascii="Sylfaen" w:hAnsi="Sylfaen"/>
          <w:lang w:val="ka-GE"/>
        </w:rPr>
        <w:t xml:space="preserve"> პოტენციურ</w:t>
      </w:r>
      <w:r w:rsidR="00C643D4" w:rsidRPr="0023641B">
        <w:rPr>
          <w:rFonts w:ascii="Sylfaen" w:hAnsi="Sylfaen"/>
          <w:lang w:val="ka-GE"/>
        </w:rPr>
        <w:t>ი</w:t>
      </w:r>
      <w:r w:rsidR="0054398E" w:rsidRPr="0023641B">
        <w:rPr>
          <w:rFonts w:ascii="Sylfaen" w:hAnsi="Sylfaen"/>
          <w:lang w:val="ka-GE"/>
        </w:rPr>
        <w:t xml:space="preserve"> მონაწილე</w:t>
      </w:r>
      <w:r w:rsidR="00C643D4" w:rsidRPr="0023641B">
        <w:rPr>
          <w:rFonts w:ascii="Sylfaen" w:hAnsi="Sylfaen"/>
          <w:lang w:val="ka-GE"/>
        </w:rPr>
        <w:t>ებისთ</w:t>
      </w:r>
      <w:r w:rsidR="00C643D4" w:rsidRPr="00156685">
        <w:rPr>
          <w:rFonts w:ascii="Sylfaen" w:hAnsi="Sylfaen"/>
          <w:lang w:val="ka-GE"/>
        </w:rPr>
        <w:t>ვის.</w:t>
      </w:r>
    </w:p>
    <w:p w14:paraId="61B9E3D0" w14:textId="77777777" w:rsidR="008E6FED" w:rsidRPr="00356630" w:rsidRDefault="00356630" w:rsidP="0073732B">
      <w:pPr>
        <w:pStyle w:val="Heading5"/>
        <w:numPr>
          <w:ilvl w:val="3"/>
          <w:numId w:val="67"/>
        </w:numPr>
        <w:spacing w:before="0"/>
        <w:rPr>
          <w:i/>
          <w:lang w:val="en-GB"/>
        </w:rPr>
      </w:pPr>
      <w:r w:rsidRPr="00156685">
        <w:rPr>
          <w:rFonts w:ascii="Sylfaen" w:hAnsi="Sylfaen" w:cs="Sylfaen"/>
          <w:i/>
          <w:lang w:val="ka-GE"/>
        </w:rPr>
        <w:t xml:space="preserve"> </w:t>
      </w:r>
      <w:bookmarkStart w:id="88" w:name="_Toc471815142"/>
      <w:r w:rsidR="00880E58" w:rsidRPr="00356630">
        <w:rPr>
          <w:rFonts w:ascii="Sylfaen" w:hAnsi="Sylfaen" w:cs="Sylfaen"/>
          <w:i/>
          <w:lang w:val="ka-GE"/>
        </w:rPr>
        <w:t>პროფესი</w:t>
      </w:r>
      <w:r w:rsidR="004C2EC4" w:rsidRPr="00356630">
        <w:rPr>
          <w:rFonts w:ascii="Sylfaen" w:hAnsi="Sylfaen" w:cs="Sylfaen"/>
          <w:i/>
          <w:lang w:val="ka-GE"/>
        </w:rPr>
        <w:t>ის</w:t>
      </w:r>
      <w:r w:rsidR="004C2EC4" w:rsidRPr="00356630">
        <w:rPr>
          <w:i/>
          <w:lang w:val="ka-GE"/>
        </w:rPr>
        <w:t xml:space="preserve"> </w:t>
      </w:r>
      <w:r w:rsidR="004C2EC4" w:rsidRPr="00356630">
        <w:rPr>
          <w:rFonts w:ascii="Sylfaen" w:hAnsi="Sylfaen" w:cs="Sylfaen"/>
          <w:i/>
          <w:lang w:val="ka-GE"/>
        </w:rPr>
        <w:t>შესაბამისი</w:t>
      </w:r>
      <w:r w:rsidR="004C2EC4" w:rsidRPr="00356630">
        <w:rPr>
          <w:i/>
          <w:lang w:val="ka-GE"/>
        </w:rPr>
        <w:t xml:space="preserve"> </w:t>
      </w:r>
      <w:r w:rsidR="00C643D4" w:rsidRPr="00356630">
        <w:rPr>
          <w:rFonts w:ascii="Sylfaen" w:hAnsi="Sylfaen" w:cs="Sylfaen"/>
          <w:i/>
          <w:lang w:val="ka-GE"/>
        </w:rPr>
        <w:t>ს</w:t>
      </w:r>
      <w:r w:rsidR="009A3529" w:rsidRPr="00356630">
        <w:rPr>
          <w:rFonts w:ascii="Sylfaen" w:hAnsi="Sylfaen" w:cs="Sylfaen"/>
          <w:i/>
          <w:lang w:val="ka-GE"/>
        </w:rPr>
        <w:t>აინფორმაციო</w:t>
      </w:r>
      <w:r w:rsidR="009A3529" w:rsidRPr="00356630">
        <w:rPr>
          <w:i/>
          <w:lang w:val="ka-GE"/>
        </w:rPr>
        <w:t xml:space="preserve"> </w:t>
      </w:r>
      <w:r w:rsidR="009A3529" w:rsidRPr="00356630">
        <w:rPr>
          <w:rFonts w:ascii="Sylfaen" w:hAnsi="Sylfaen" w:cs="Sylfaen"/>
          <w:i/>
          <w:lang w:val="ka-GE"/>
        </w:rPr>
        <w:t>პაკეტი</w:t>
      </w:r>
      <w:r w:rsidR="009A3529" w:rsidRPr="00356630">
        <w:rPr>
          <w:i/>
          <w:lang w:val="ka-GE"/>
        </w:rPr>
        <w:t xml:space="preserve">: </w:t>
      </w:r>
      <w:r w:rsidR="009A3529" w:rsidRPr="00356630">
        <w:rPr>
          <w:rFonts w:ascii="Sylfaen" w:hAnsi="Sylfaen" w:cs="Sylfaen"/>
          <w:i/>
          <w:lang w:val="ka-GE"/>
        </w:rPr>
        <w:t>გერმანიაში</w:t>
      </w:r>
      <w:r w:rsidR="009A3529" w:rsidRPr="00356630">
        <w:rPr>
          <w:i/>
          <w:lang w:val="ka-GE"/>
        </w:rPr>
        <w:t xml:space="preserve"> </w:t>
      </w:r>
      <w:r w:rsidR="009A3529" w:rsidRPr="00356630">
        <w:rPr>
          <w:rFonts w:ascii="Sylfaen" w:hAnsi="Sylfaen" w:cs="Sylfaen"/>
          <w:i/>
          <w:lang w:val="ka-GE"/>
        </w:rPr>
        <w:t>მუშაობა</w:t>
      </w:r>
      <w:r w:rsidR="009A3529" w:rsidRPr="00356630">
        <w:rPr>
          <w:i/>
          <w:lang w:val="ka-GE"/>
        </w:rPr>
        <w:t xml:space="preserve"> </w:t>
      </w:r>
      <w:r w:rsidR="009A3529" w:rsidRPr="00356630">
        <w:rPr>
          <w:rFonts w:ascii="Sylfaen" w:hAnsi="Sylfaen" w:cs="Sylfaen"/>
          <w:i/>
          <w:lang w:val="ka-GE"/>
        </w:rPr>
        <w:t>და</w:t>
      </w:r>
      <w:r w:rsidR="009A3529" w:rsidRPr="00356630">
        <w:rPr>
          <w:i/>
          <w:lang w:val="ka-GE"/>
        </w:rPr>
        <w:t xml:space="preserve"> </w:t>
      </w:r>
      <w:r>
        <w:rPr>
          <w:rFonts w:ascii="Sylfaen" w:hAnsi="Sylfaen"/>
          <w:i/>
          <w:lang w:val="ka-GE"/>
        </w:rPr>
        <w:t xml:space="preserve"> </w:t>
      </w:r>
      <w:r w:rsidR="009A3529" w:rsidRPr="00356630">
        <w:rPr>
          <w:rFonts w:ascii="Sylfaen" w:hAnsi="Sylfaen" w:cs="Sylfaen"/>
          <w:i/>
          <w:lang w:val="ka-GE"/>
        </w:rPr>
        <w:t>ცხოვრება</w:t>
      </w:r>
      <w:bookmarkEnd w:id="88"/>
    </w:p>
    <w:p w14:paraId="33657DAD" w14:textId="77777777" w:rsidR="005063F1" w:rsidRPr="0023641B" w:rsidRDefault="005063F1" w:rsidP="005063F1">
      <w:pPr>
        <w:rPr>
          <w:rFonts w:ascii="Sylfaen" w:hAnsi="Sylfaen"/>
          <w:i/>
          <w:lang w:val="en-GB"/>
        </w:rPr>
      </w:pPr>
      <w:r w:rsidRPr="0023641B">
        <w:rPr>
          <w:rFonts w:ascii="Sylfaen" w:hAnsi="Sylfaen"/>
          <w:b/>
          <w:i/>
          <w:lang w:val="ka-GE"/>
        </w:rPr>
        <w:t>მხარდაჭერის განხორციელება შემდეგი ზომების მეშვეობით</w:t>
      </w:r>
      <w:r w:rsidRPr="0023641B">
        <w:rPr>
          <w:rFonts w:ascii="Sylfaen" w:hAnsi="Sylfaen"/>
          <w:b/>
          <w:i/>
          <w:lang w:val="en-GB"/>
        </w:rPr>
        <w:t>:</w:t>
      </w:r>
      <w:r w:rsidRPr="0023641B">
        <w:rPr>
          <w:rFonts w:ascii="Sylfaen" w:hAnsi="Sylfaen"/>
          <w:i/>
          <w:lang w:val="en-GB"/>
        </w:rPr>
        <w:t xml:space="preserve"> </w:t>
      </w:r>
    </w:p>
    <w:p w14:paraId="57932AE4" w14:textId="77777777" w:rsidR="005063F1" w:rsidRPr="0023641B" w:rsidRDefault="00922828" w:rsidP="005063F1">
      <w:pPr>
        <w:rPr>
          <w:rFonts w:ascii="Sylfaen" w:hAnsi="Sylfaen"/>
          <w:i/>
          <w:lang w:val="en-GB"/>
        </w:rPr>
      </w:pPr>
      <w:r w:rsidRPr="0023641B">
        <w:rPr>
          <w:rFonts w:ascii="Sylfaen" w:hAnsi="Sylfaen"/>
          <w:lang w:val="ka-GE"/>
        </w:rPr>
        <w:t xml:space="preserve">საინფორმაციო </w:t>
      </w:r>
      <w:r w:rsidR="000A2464" w:rsidRPr="0023641B">
        <w:rPr>
          <w:rFonts w:ascii="Sylfaen" w:hAnsi="Sylfaen"/>
          <w:lang w:val="ka-GE"/>
        </w:rPr>
        <w:t>პაკეტი</w:t>
      </w:r>
      <w:r w:rsidR="003A62D3">
        <w:rPr>
          <w:rFonts w:ascii="Sylfaen" w:hAnsi="Sylfaen"/>
          <w:lang w:val="ka-GE"/>
        </w:rPr>
        <w:t xml:space="preserve"> (ბეჭდური სახით) </w:t>
      </w:r>
      <w:r w:rsidR="003A62D3" w:rsidRPr="0023641B">
        <w:rPr>
          <w:rFonts w:ascii="Sylfaen" w:hAnsi="Sylfaen"/>
          <w:lang w:val="en-GB"/>
        </w:rPr>
        <w:t>PCMS</w:t>
      </w:r>
      <w:r w:rsidR="003A62D3" w:rsidRPr="0023641B">
        <w:rPr>
          <w:rFonts w:ascii="Sylfaen" w:hAnsi="Sylfaen"/>
          <w:lang w:val="ka-GE"/>
        </w:rPr>
        <w:t xml:space="preserve">-ის </w:t>
      </w:r>
      <w:r w:rsidR="003A62D3">
        <w:rPr>
          <w:rFonts w:ascii="Sylfaen" w:hAnsi="Sylfaen"/>
          <w:lang w:val="ka-GE"/>
        </w:rPr>
        <w:t>შერჩეულ მონაწილეთათვის.</w:t>
      </w:r>
    </w:p>
    <w:p w14:paraId="43E14CE3" w14:textId="68A32E06" w:rsidR="005063F1" w:rsidRPr="0023641B" w:rsidRDefault="005063F1" w:rsidP="005063F1">
      <w:pPr>
        <w:rPr>
          <w:rFonts w:ascii="Sylfaen" w:hAnsi="Sylfaen"/>
          <w:b/>
          <w:i/>
          <w:lang w:val="en-GB"/>
        </w:rPr>
      </w:pPr>
      <w:r w:rsidRPr="0023641B">
        <w:rPr>
          <w:rFonts w:ascii="Sylfaen" w:hAnsi="Sylfaen"/>
          <w:b/>
          <w:i/>
          <w:lang w:val="ka-GE"/>
        </w:rPr>
        <w:t>მიზანი</w:t>
      </w:r>
      <w:r w:rsidR="000A2464" w:rsidRPr="0023641B">
        <w:rPr>
          <w:rFonts w:ascii="Sylfaen" w:hAnsi="Sylfaen"/>
          <w:b/>
          <w:i/>
          <w:lang w:val="ka-GE"/>
        </w:rPr>
        <w:t>/</w:t>
      </w:r>
      <w:r w:rsidRPr="0023641B">
        <w:rPr>
          <w:rFonts w:ascii="Sylfaen" w:hAnsi="Sylfaen"/>
          <w:b/>
          <w:i/>
          <w:lang w:val="ka-GE"/>
        </w:rPr>
        <w:t>შინაარსი:</w:t>
      </w:r>
      <w:r w:rsidRPr="0023641B">
        <w:rPr>
          <w:rFonts w:ascii="Sylfaen" w:hAnsi="Sylfaen"/>
          <w:b/>
          <w:i/>
          <w:lang w:val="en-GB"/>
        </w:rPr>
        <w:t xml:space="preserve"> </w:t>
      </w:r>
    </w:p>
    <w:p w14:paraId="354F750F" w14:textId="77777777" w:rsidR="005063F1" w:rsidRPr="0023641B" w:rsidRDefault="005063F1" w:rsidP="005063F1">
      <w:pPr>
        <w:jc w:val="both"/>
        <w:rPr>
          <w:rFonts w:ascii="Sylfaen" w:hAnsi="Sylfaen"/>
          <w:lang w:val="ka-GE"/>
        </w:rPr>
      </w:pPr>
      <w:r w:rsidRPr="0023641B">
        <w:rPr>
          <w:rFonts w:ascii="Sylfaen" w:hAnsi="Sylfaen"/>
          <w:lang w:val="ka-GE"/>
        </w:rPr>
        <w:t>საინფორმაციო პაკეტის მიზან</w:t>
      </w:r>
      <w:r w:rsidR="003A62D3">
        <w:rPr>
          <w:rFonts w:ascii="Sylfaen" w:hAnsi="Sylfaen"/>
          <w:lang w:val="ka-GE"/>
        </w:rPr>
        <w:t xml:space="preserve">ი იყო </w:t>
      </w:r>
      <w:r w:rsidRPr="0023641B">
        <w:rPr>
          <w:rFonts w:ascii="Sylfaen" w:hAnsi="Sylfaen"/>
          <w:lang w:val="en-GB"/>
        </w:rPr>
        <w:t>PCMS</w:t>
      </w:r>
      <w:r w:rsidRPr="0023641B">
        <w:rPr>
          <w:rFonts w:ascii="Sylfaen" w:hAnsi="Sylfaen"/>
          <w:lang w:val="ka-GE"/>
        </w:rPr>
        <w:t>-ის მონაწილე</w:t>
      </w:r>
      <w:r w:rsidR="0056338C" w:rsidRPr="0023641B">
        <w:rPr>
          <w:rFonts w:ascii="Sylfaen" w:hAnsi="Sylfaen"/>
          <w:lang w:val="ka-GE"/>
        </w:rPr>
        <w:t xml:space="preserve">თა </w:t>
      </w:r>
      <w:r w:rsidRPr="0023641B">
        <w:rPr>
          <w:rFonts w:ascii="Sylfaen" w:hAnsi="Sylfaen"/>
          <w:lang w:val="ka-GE"/>
        </w:rPr>
        <w:t>დახმარება</w:t>
      </w:r>
      <w:r w:rsidR="003A62D3">
        <w:rPr>
          <w:rFonts w:ascii="Sylfaen" w:hAnsi="Sylfaen"/>
          <w:lang w:val="ka-GE"/>
        </w:rPr>
        <w:t>,</w:t>
      </w:r>
      <w:r w:rsidRPr="0023641B">
        <w:rPr>
          <w:rFonts w:ascii="Sylfaen" w:hAnsi="Sylfaen"/>
          <w:lang w:val="ka-GE"/>
        </w:rPr>
        <w:t xml:space="preserve"> მათთვის საჭირო ინფორმაციის მიწოდების გზით</w:t>
      </w:r>
      <w:r w:rsidR="00003D0D" w:rsidRPr="0023641B">
        <w:rPr>
          <w:rFonts w:ascii="Sylfaen" w:hAnsi="Sylfaen"/>
          <w:lang w:val="ka-GE"/>
        </w:rPr>
        <w:t xml:space="preserve"> </w:t>
      </w:r>
      <w:r w:rsidRPr="0023641B">
        <w:rPr>
          <w:rFonts w:ascii="Sylfaen" w:hAnsi="Sylfaen"/>
          <w:lang w:val="ka-GE"/>
        </w:rPr>
        <w:t xml:space="preserve">გერმანიაში </w:t>
      </w:r>
      <w:r w:rsidR="00003D0D" w:rsidRPr="0023641B">
        <w:rPr>
          <w:rFonts w:ascii="Sylfaen" w:hAnsi="Sylfaen"/>
          <w:lang w:val="ka-GE"/>
        </w:rPr>
        <w:t xml:space="preserve">მომავალი დროებითი </w:t>
      </w:r>
      <w:r w:rsidRPr="0023641B">
        <w:rPr>
          <w:rFonts w:ascii="Sylfaen" w:hAnsi="Sylfaen"/>
          <w:lang w:val="ka-GE"/>
        </w:rPr>
        <w:t>დასაქმების</w:t>
      </w:r>
      <w:r w:rsidR="00003D0D" w:rsidRPr="0023641B">
        <w:rPr>
          <w:rFonts w:ascii="Sylfaen" w:hAnsi="Sylfaen"/>
          <w:lang w:val="ka-GE"/>
        </w:rPr>
        <w:t xml:space="preserve"> შესახებ და მოიცავდა ინფორმაციას </w:t>
      </w:r>
      <w:r w:rsidRPr="0023641B">
        <w:rPr>
          <w:rFonts w:ascii="Sylfaen" w:hAnsi="Sylfaen"/>
          <w:lang w:val="en-GB"/>
        </w:rPr>
        <w:t>PCMS</w:t>
      </w:r>
      <w:r w:rsidRPr="0023641B">
        <w:rPr>
          <w:rFonts w:ascii="Sylfaen" w:hAnsi="Sylfaen"/>
          <w:lang w:val="ka-GE"/>
        </w:rPr>
        <w:t xml:space="preserve">-ის </w:t>
      </w:r>
      <w:r w:rsidR="00F1137A" w:rsidRPr="0023641B">
        <w:rPr>
          <w:rFonts w:ascii="Sylfaen" w:hAnsi="Sylfaen"/>
          <w:lang w:val="ka-GE"/>
        </w:rPr>
        <w:t xml:space="preserve">მიზნისა და </w:t>
      </w:r>
      <w:r w:rsidRPr="0023641B">
        <w:rPr>
          <w:rFonts w:ascii="Sylfaen" w:hAnsi="Sylfaen"/>
          <w:lang w:val="ka-GE"/>
        </w:rPr>
        <w:t>პირობების</w:t>
      </w:r>
      <w:r w:rsidR="00F1137A" w:rsidRPr="0023641B">
        <w:rPr>
          <w:rFonts w:ascii="Sylfaen" w:hAnsi="Sylfaen"/>
          <w:lang w:val="ka-GE"/>
        </w:rPr>
        <w:t>,</w:t>
      </w:r>
      <w:r w:rsidRPr="0023641B">
        <w:rPr>
          <w:rFonts w:ascii="Sylfaen" w:hAnsi="Sylfaen"/>
          <w:lang w:val="ka-GE"/>
        </w:rPr>
        <w:t xml:space="preserve"> უფლებებისა და მოვალეობების, გერმანიაში მუშაობისა და ცხოვრების, მომავალი ადმინისტრაციული პროცედურების და გერმანიაში ჩასვლის შემდეგ პირველი ნაბიჯების შესახებ. კონკრეტულად</w:t>
      </w:r>
      <w:r w:rsidR="00F528FC" w:rsidRPr="0023641B">
        <w:rPr>
          <w:rFonts w:ascii="Sylfaen" w:hAnsi="Sylfaen"/>
          <w:lang w:val="ka-GE"/>
        </w:rPr>
        <w:t>,</w:t>
      </w:r>
      <w:r w:rsidRPr="0023641B">
        <w:rPr>
          <w:rFonts w:ascii="Sylfaen" w:hAnsi="Sylfaen"/>
          <w:lang w:val="ka-GE"/>
        </w:rPr>
        <w:t xml:space="preserve"> </w:t>
      </w:r>
      <w:r w:rsidR="003A62D3">
        <w:rPr>
          <w:rFonts w:ascii="Sylfaen" w:hAnsi="Sylfaen"/>
          <w:lang w:val="ka-GE"/>
        </w:rPr>
        <w:t xml:space="preserve">საინფორმაციო პაკეტში გაერთიანდა </w:t>
      </w:r>
      <w:r w:rsidRPr="0023641B">
        <w:rPr>
          <w:rFonts w:ascii="Sylfaen" w:hAnsi="Sylfaen"/>
          <w:lang w:val="ka-GE"/>
        </w:rPr>
        <w:t>ინფორმაცია შემდეგი საკ</w:t>
      </w:r>
      <w:r w:rsidR="00F528FC" w:rsidRPr="0023641B">
        <w:rPr>
          <w:rFonts w:ascii="Sylfaen" w:hAnsi="Sylfaen"/>
          <w:lang w:val="ka-GE"/>
        </w:rPr>
        <w:t>ი</w:t>
      </w:r>
      <w:r w:rsidRPr="0023641B">
        <w:rPr>
          <w:rFonts w:ascii="Sylfaen" w:hAnsi="Sylfaen"/>
          <w:lang w:val="ka-GE"/>
        </w:rPr>
        <w:t>თხების ირგვლივ:</w:t>
      </w:r>
    </w:p>
    <w:p w14:paraId="444A9D10" w14:textId="77777777" w:rsidR="005063F1" w:rsidRPr="0023641B" w:rsidRDefault="00F528FC" w:rsidP="00881C7B">
      <w:pPr>
        <w:spacing w:after="0"/>
        <w:rPr>
          <w:rFonts w:ascii="Sylfaen" w:hAnsi="Sylfaen"/>
          <w:lang w:val="ka-GE"/>
        </w:rPr>
      </w:pPr>
      <w:r w:rsidRPr="0023641B">
        <w:rPr>
          <w:rFonts w:ascii="Sylfaen" w:hAnsi="Sylfaen" w:cs="Sylfaen"/>
          <w:lang w:val="ka-GE"/>
        </w:rPr>
        <w:t xml:space="preserve">ა) </w:t>
      </w:r>
      <w:r w:rsidR="005063F1" w:rsidRPr="0023641B">
        <w:rPr>
          <w:rFonts w:ascii="Sylfaen" w:hAnsi="Sylfaen" w:cs="Sylfaen"/>
          <w:lang w:val="ka-GE"/>
        </w:rPr>
        <w:t>პროექტი</w:t>
      </w:r>
      <w:r w:rsidR="005063F1" w:rsidRPr="0023641B">
        <w:rPr>
          <w:rFonts w:ascii="Sylfaen" w:hAnsi="Sylfaen"/>
          <w:lang w:val="en-GB"/>
        </w:rPr>
        <w:t>;</w:t>
      </w:r>
    </w:p>
    <w:p w14:paraId="7D7835C4" w14:textId="77777777" w:rsidR="005063F1" w:rsidRPr="0023641B" w:rsidRDefault="00F528FC" w:rsidP="00881C7B">
      <w:pPr>
        <w:spacing w:after="0"/>
        <w:rPr>
          <w:rFonts w:ascii="Sylfaen" w:hAnsi="Sylfaen"/>
          <w:lang w:val="en-GB"/>
        </w:rPr>
      </w:pPr>
      <w:r w:rsidRPr="0023641B">
        <w:rPr>
          <w:rFonts w:ascii="Sylfaen" w:hAnsi="Sylfaen"/>
          <w:lang w:val="ka-GE"/>
        </w:rPr>
        <w:t xml:space="preserve">ბ) </w:t>
      </w:r>
      <w:r w:rsidR="005063F1" w:rsidRPr="0023641B">
        <w:rPr>
          <w:rFonts w:ascii="Sylfaen" w:hAnsi="Sylfaen"/>
          <w:lang w:val="ka-GE"/>
        </w:rPr>
        <w:t>პროცედურები საქართველოდან გამგზავრებამდე;</w:t>
      </w:r>
    </w:p>
    <w:p w14:paraId="07B3A0EF" w14:textId="77777777" w:rsidR="005063F1" w:rsidRPr="0023641B" w:rsidRDefault="00F528FC" w:rsidP="00881C7B">
      <w:pPr>
        <w:spacing w:after="0"/>
        <w:rPr>
          <w:rFonts w:ascii="Sylfaen" w:hAnsi="Sylfaen"/>
          <w:lang w:val="en-GB"/>
        </w:rPr>
      </w:pPr>
      <w:r w:rsidRPr="0023641B">
        <w:rPr>
          <w:rFonts w:ascii="Sylfaen" w:hAnsi="Sylfaen" w:cs="Sylfaen"/>
          <w:lang w:val="ka-GE"/>
        </w:rPr>
        <w:t xml:space="preserve">გ) </w:t>
      </w:r>
      <w:r w:rsidR="005063F1" w:rsidRPr="0023641B">
        <w:rPr>
          <w:rFonts w:ascii="Sylfaen" w:hAnsi="Sylfaen" w:cs="Sylfaen"/>
          <w:lang w:val="ka-GE"/>
        </w:rPr>
        <w:t>გერმანიაში</w:t>
      </w:r>
      <w:r w:rsidR="005063F1" w:rsidRPr="0023641B">
        <w:rPr>
          <w:rFonts w:ascii="Sylfaen" w:hAnsi="Sylfaen"/>
          <w:lang w:val="ka-GE"/>
        </w:rPr>
        <w:t xml:space="preserve"> მიგრაციისთვის </w:t>
      </w:r>
      <w:r w:rsidR="00444906" w:rsidRPr="0023641B">
        <w:rPr>
          <w:rFonts w:ascii="Sylfaen" w:hAnsi="Sylfaen"/>
          <w:lang w:val="ka-GE"/>
        </w:rPr>
        <w:t xml:space="preserve">და ბინადრობისთვის </w:t>
      </w:r>
      <w:r w:rsidR="005063F1" w:rsidRPr="0023641B">
        <w:rPr>
          <w:rFonts w:ascii="Sylfaen" w:hAnsi="Sylfaen"/>
          <w:lang w:val="ka-GE"/>
        </w:rPr>
        <w:t>მომზადება</w:t>
      </w:r>
      <w:r w:rsidR="00444906" w:rsidRPr="0023641B">
        <w:rPr>
          <w:rFonts w:ascii="Sylfaen" w:hAnsi="Sylfaen"/>
          <w:lang w:val="ka-GE"/>
        </w:rPr>
        <w:t>;</w:t>
      </w:r>
    </w:p>
    <w:p w14:paraId="1131A6B3" w14:textId="77777777" w:rsidR="005063F1" w:rsidRPr="0023641B" w:rsidRDefault="00F528FC" w:rsidP="00881C7B">
      <w:pPr>
        <w:spacing w:after="0"/>
        <w:rPr>
          <w:rFonts w:ascii="Sylfaen" w:hAnsi="Sylfaen"/>
          <w:lang w:val="en-GB"/>
        </w:rPr>
      </w:pPr>
      <w:r w:rsidRPr="0023641B">
        <w:rPr>
          <w:rFonts w:ascii="Sylfaen" w:hAnsi="Sylfaen" w:cs="Sylfaen"/>
          <w:lang w:val="ka-GE"/>
        </w:rPr>
        <w:t xml:space="preserve">დ) </w:t>
      </w:r>
      <w:r w:rsidR="005063F1" w:rsidRPr="0023641B">
        <w:rPr>
          <w:rFonts w:ascii="Sylfaen" w:hAnsi="Sylfaen" w:cs="Sylfaen"/>
          <w:lang w:val="ka-GE"/>
        </w:rPr>
        <w:t>შრომითი</w:t>
      </w:r>
      <w:r w:rsidR="005063F1" w:rsidRPr="0023641B">
        <w:rPr>
          <w:rFonts w:ascii="Sylfaen" w:hAnsi="Sylfaen"/>
          <w:lang w:val="ka-GE"/>
        </w:rPr>
        <w:t xml:space="preserve"> ხელშეკრ</w:t>
      </w:r>
      <w:r w:rsidR="00444906" w:rsidRPr="0023641B">
        <w:rPr>
          <w:rFonts w:ascii="Sylfaen" w:hAnsi="Sylfaen"/>
          <w:lang w:val="ka-GE"/>
        </w:rPr>
        <w:t>უ</w:t>
      </w:r>
      <w:r w:rsidR="005063F1" w:rsidRPr="0023641B">
        <w:rPr>
          <w:rFonts w:ascii="Sylfaen" w:hAnsi="Sylfaen"/>
          <w:lang w:val="ka-GE"/>
        </w:rPr>
        <w:t>ლება</w:t>
      </w:r>
      <w:r w:rsidR="005063F1" w:rsidRPr="0023641B">
        <w:rPr>
          <w:rFonts w:ascii="Sylfaen" w:hAnsi="Sylfaen"/>
          <w:lang w:val="en-GB"/>
        </w:rPr>
        <w:t>;</w:t>
      </w:r>
    </w:p>
    <w:p w14:paraId="38D4EB82" w14:textId="77777777" w:rsidR="005063F1" w:rsidRPr="0023641B" w:rsidRDefault="00F528FC" w:rsidP="00881C7B">
      <w:pPr>
        <w:spacing w:after="0"/>
        <w:rPr>
          <w:rFonts w:ascii="Sylfaen" w:hAnsi="Sylfaen"/>
          <w:lang w:val="en-GB"/>
        </w:rPr>
      </w:pPr>
      <w:r w:rsidRPr="0023641B">
        <w:rPr>
          <w:rFonts w:ascii="Sylfaen" w:hAnsi="Sylfaen" w:cs="Sylfaen"/>
          <w:lang w:val="ka-GE"/>
        </w:rPr>
        <w:t xml:space="preserve">ე) </w:t>
      </w:r>
      <w:r w:rsidR="005063F1" w:rsidRPr="0023641B">
        <w:rPr>
          <w:rFonts w:ascii="Sylfaen" w:hAnsi="Sylfaen" w:cs="Sylfaen"/>
          <w:lang w:val="ka-GE"/>
        </w:rPr>
        <w:t>გერმანიის</w:t>
      </w:r>
      <w:r w:rsidR="005063F1" w:rsidRPr="0023641B">
        <w:rPr>
          <w:rFonts w:ascii="Sylfaen" w:hAnsi="Sylfaen"/>
          <w:lang w:val="ka-GE"/>
        </w:rPr>
        <w:t xml:space="preserve"> შრომის კოდექსი</w:t>
      </w:r>
      <w:r w:rsidR="005063F1" w:rsidRPr="0023641B">
        <w:rPr>
          <w:rFonts w:ascii="Sylfaen" w:hAnsi="Sylfaen"/>
          <w:lang w:val="en-GB"/>
        </w:rPr>
        <w:t>;</w:t>
      </w:r>
    </w:p>
    <w:p w14:paraId="5B5BA2D5" w14:textId="77777777" w:rsidR="005063F1" w:rsidRPr="0023641B" w:rsidRDefault="00F528FC" w:rsidP="00881C7B">
      <w:pPr>
        <w:spacing w:after="0"/>
        <w:rPr>
          <w:rFonts w:ascii="Sylfaen" w:hAnsi="Sylfaen"/>
          <w:lang w:val="en-GB"/>
        </w:rPr>
      </w:pPr>
      <w:r w:rsidRPr="0023641B">
        <w:rPr>
          <w:rFonts w:ascii="Sylfaen" w:hAnsi="Sylfaen" w:cs="Sylfaen"/>
          <w:lang w:val="ka-GE"/>
        </w:rPr>
        <w:t xml:space="preserve">ვ) </w:t>
      </w:r>
      <w:r w:rsidR="005063F1" w:rsidRPr="0023641B">
        <w:rPr>
          <w:rFonts w:ascii="Sylfaen" w:hAnsi="Sylfaen" w:cs="Sylfaen"/>
          <w:lang w:val="ka-GE"/>
        </w:rPr>
        <w:t>ანაზღაურება</w:t>
      </w:r>
      <w:r w:rsidR="005063F1" w:rsidRPr="0023641B">
        <w:rPr>
          <w:rFonts w:ascii="Sylfaen" w:hAnsi="Sylfaen"/>
          <w:lang w:val="en-GB"/>
        </w:rPr>
        <w:t>;</w:t>
      </w:r>
    </w:p>
    <w:p w14:paraId="65829F97" w14:textId="77777777" w:rsidR="005063F1" w:rsidRPr="0023641B" w:rsidRDefault="00F528FC" w:rsidP="00881C7B">
      <w:pPr>
        <w:spacing w:after="0"/>
        <w:rPr>
          <w:rFonts w:ascii="Sylfaen" w:hAnsi="Sylfaen"/>
          <w:lang w:val="en-GB"/>
        </w:rPr>
      </w:pPr>
      <w:r w:rsidRPr="0023641B">
        <w:rPr>
          <w:rFonts w:ascii="Sylfaen" w:hAnsi="Sylfaen" w:cs="Sylfaen"/>
          <w:lang w:val="ka-GE"/>
        </w:rPr>
        <w:t xml:space="preserve">ზ) </w:t>
      </w:r>
      <w:r w:rsidR="005063F1" w:rsidRPr="0023641B">
        <w:rPr>
          <w:rFonts w:ascii="Sylfaen" w:hAnsi="Sylfaen" w:cs="Sylfaen"/>
          <w:lang w:val="ka-GE"/>
        </w:rPr>
        <w:t>სოციალური</w:t>
      </w:r>
      <w:r w:rsidR="005063F1" w:rsidRPr="0023641B">
        <w:rPr>
          <w:rFonts w:ascii="Sylfaen" w:hAnsi="Sylfaen"/>
          <w:lang w:val="ka-GE"/>
        </w:rPr>
        <w:t xml:space="preserve"> დაცვის სისტემა</w:t>
      </w:r>
      <w:r w:rsidR="005063F1" w:rsidRPr="0023641B">
        <w:rPr>
          <w:rFonts w:ascii="Sylfaen" w:hAnsi="Sylfaen"/>
          <w:lang w:val="en-GB"/>
        </w:rPr>
        <w:t>;</w:t>
      </w:r>
    </w:p>
    <w:p w14:paraId="5F31585E" w14:textId="77777777" w:rsidR="005063F1" w:rsidRPr="0023641B" w:rsidRDefault="00F528FC" w:rsidP="00881C7B">
      <w:pPr>
        <w:spacing w:after="0"/>
        <w:rPr>
          <w:rFonts w:ascii="Sylfaen" w:hAnsi="Sylfaen"/>
          <w:lang w:val="en-GB"/>
        </w:rPr>
      </w:pPr>
      <w:r w:rsidRPr="0023641B">
        <w:rPr>
          <w:rFonts w:ascii="Sylfaen" w:hAnsi="Sylfaen" w:cs="Sylfaen"/>
          <w:lang w:val="ka-GE"/>
        </w:rPr>
        <w:t xml:space="preserve">თ) </w:t>
      </w:r>
      <w:r w:rsidR="005063F1" w:rsidRPr="0023641B">
        <w:rPr>
          <w:rFonts w:ascii="Sylfaen" w:hAnsi="Sylfaen" w:cs="Sylfaen"/>
          <w:lang w:val="ka-GE"/>
        </w:rPr>
        <w:t>გადასახადები</w:t>
      </w:r>
      <w:r w:rsidR="005063F1" w:rsidRPr="0023641B">
        <w:rPr>
          <w:rFonts w:ascii="Sylfaen" w:hAnsi="Sylfaen"/>
          <w:lang w:val="en-GB"/>
        </w:rPr>
        <w:t>;</w:t>
      </w:r>
    </w:p>
    <w:p w14:paraId="0317F94D" w14:textId="77777777" w:rsidR="005063F1" w:rsidRPr="0023641B" w:rsidRDefault="00F528FC" w:rsidP="00881C7B">
      <w:pPr>
        <w:spacing w:after="0"/>
        <w:rPr>
          <w:rFonts w:ascii="Sylfaen" w:hAnsi="Sylfaen"/>
          <w:lang w:val="en-GB"/>
        </w:rPr>
      </w:pPr>
      <w:r w:rsidRPr="0023641B">
        <w:rPr>
          <w:rFonts w:ascii="Sylfaen" w:hAnsi="Sylfaen" w:cs="Sylfaen"/>
          <w:lang w:val="ka-GE"/>
        </w:rPr>
        <w:t xml:space="preserve">ი) </w:t>
      </w:r>
      <w:r w:rsidR="005063F1" w:rsidRPr="0023641B">
        <w:rPr>
          <w:rFonts w:ascii="Sylfaen" w:hAnsi="Sylfaen" w:cs="Sylfaen"/>
          <w:lang w:val="ka-GE"/>
        </w:rPr>
        <w:t>გერმანიის</w:t>
      </w:r>
      <w:r w:rsidR="005063F1" w:rsidRPr="0023641B">
        <w:rPr>
          <w:rFonts w:ascii="Sylfaen" w:hAnsi="Sylfaen"/>
          <w:lang w:val="ka-GE"/>
        </w:rPr>
        <w:t xml:space="preserve"> რეგიონები</w:t>
      </w:r>
      <w:r w:rsidR="005063F1" w:rsidRPr="0023641B">
        <w:rPr>
          <w:rFonts w:ascii="Sylfaen" w:hAnsi="Sylfaen"/>
          <w:lang w:val="en-GB"/>
        </w:rPr>
        <w:t>;</w:t>
      </w:r>
    </w:p>
    <w:p w14:paraId="49C3A8B5" w14:textId="77777777" w:rsidR="005063F1" w:rsidRPr="0023641B" w:rsidRDefault="00F528FC" w:rsidP="00881C7B">
      <w:pPr>
        <w:spacing w:after="0"/>
        <w:rPr>
          <w:rFonts w:ascii="Sylfaen" w:hAnsi="Sylfaen"/>
          <w:lang w:val="en-GB"/>
        </w:rPr>
      </w:pPr>
      <w:r w:rsidRPr="0023641B">
        <w:rPr>
          <w:rFonts w:ascii="Sylfaen" w:hAnsi="Sylfaen" w:cs="Sylfaen"/>
          <w:lang w:val="ka-GE"/>
        </w:rPr>
        <w:t xml:space="preserve">კ) </w:t>
      </w:r>
      <w:r w:rsidR="0056338C" w:rsidRPr="0023641B">
        <w:rPr>
          <w:rFonts w:ascii="Sylfaen" w:hAnsi="Sylfaen" w:cs="Sylfaen"/>
          <w:lang w:val="ka-GE"/>
        </w:rPr>
        <w:t>განთავსება;</w:t>
      </w:r>
    </w:p>
    <w:p w14:paraId="722C0843" w14:textId="4E914FD0" w:rsidR="005063F1" w:rsidRPr="0023641B" w:rsidRDefault="00F528FC" w:rsidP="00881C7B">
      <w:pPr>
        <w:spacing w:after="0"/>
        <w:rPr>
          <w:rFonts w:ascii="Sylfaen" w:hAnsi="Sylfaen"/>
          <w:lang w:val="en-GB"/>
        </w:rPr>
      </w:pPr>
      <w:r w:rsidRPr="0023641B">
        <w:rPr>
          <w:rFonts w:ascii="Sylfaen" w:hAnsi="Sylfaen" w:cs="Sylfaen"/>
          <w:lang w:val="ka-GE"/>
        </w:rPr>
        <w:t xml:space="preserve">ლ) </w:t>
      </w:r>
      <w:r w:rsidR="00A02390">
        <w:rPr>
          <w:rFonts w:ascii="Sylfaen" w:hAnsi="Sylfaen" w:cs="Sylfaen"/>
          <w:lang w:val="ka-GE"/>
        </w:rPr>
        <w:t>ადმინისტრაციულ-</w:t>
      </w:r>
      <w:r w:rsidR="00A02390">
        <w:rPr>
          <w:rFonts w:ascii="Sylfaen" w:hAnsi="Sylfaen"/>
          <w:lang w:val="ka-GE"/>
        </w:rPr>
        <w:t xml:space="preserve">ტექნიკური </w:t>
      </w:r>
      <w:r w:rsidR="005063F1" w:rsidRPr="0023641B">
        <w:rPr>
          <w:rFonts w:ascii="Sylfaen" w:hAnsi="Sylfaen"/>
          <w:lang w:val="ka-GE"/>
        </w:rPr>
        <w:t>პროცედურები გერმანიაში</w:t>
      </w:r>
      <w:r w:rsidR="00A02390">
        <w:rPr>
          <w:rFonts w:ascii="Sylfaen" w:hAnsi="Sylfaen"/>
          <w:lang w:val="ka-GE"/>
        </w:rPr>
        <w:t xml:space="preserve"> გამგზავრებამდე;</w:t>
      </w:r>
    </w:p>
    <w:p w14:paraId="1E45E163" w14:textId="77777777" w:rsidR="005063F1" w:rsidRPr="0023641B" w:rsidRDefault="00444906" w:rsidP="00881C7B">
      <w:pPr>
        <w:spacing w:after="0"/>
        <w:rPr>
          <w:rFonts w:ascii="Sylfaen" w:hAnsi="Sylfaen"/>
          <w:lang w:val="en-GB"/>
        </w:rPr>
      </w:pPr>
      <w:r w:rsidRPr="0023641B">
        <w:rPr>
          <w:rFonts w:ascii="Sylfaen" w:hAnsi="Sylfaen" w:cs="Sylfaen"/>
          <w:lang w:val="ka-GE"/>
        </w:rPr>
        <w:t>მ</w:t>
      </w:r>
      <w:r w:rsidR="00F528FC" w:rsidRPr="0023641B">
        <w:rPr>
          <w:rFonts w:ascii="Sylfaen" w:hAnsi="Sylfaen" w:cs="Sylfaen"/>
          <w:lang w:val="ka-GE"/>
        </w:rPr>
        <w:t xml:space="preserve">) </w:t>
      </w:r>
      <w:r w:rsidR="005063F1" w:rsidRPr="0023641B">
        <w:rPr>
          <w:rFonts w:ascii="Sylfaen" w:hAnsi="Sylfaen" w:cs="Sylfaen"/>
          <w:lang w:val="ka-GE"/>
        </w:rPr>
        <w:t>სამუშაო</w:t>
      </w:r>
      <w:r w:rsidR="005063F1" w:rsidRPr="0023641B">
        <w:rPr>
          <w:rFonts w:ascii="Sylfaen" w:hAnsi="Sylfaen"/>
          <w:lang w:val="ka-GE"/>
        </w:rPr>
        <w:t xml:space="preserve"> გარემო გერმანიაში</w:t>
      </w:r>
      <w:r w:rsidR="005063F1" w:rsidRPr="0023641B">
        <w:rPr>
          <w:rFonts w:ascii="Sylfaen" w:hAnsi="Sylfaen"/>
          <w:lang w:val="en-GB"/>
        </w:rPr>
        <w:t>;</w:t>
      </w:r>
    </w:p>
    <w:p w14:paraId="79E44DEE" w14:textId="77777777" w:rsidR="005063F1" w:rsidRPr="0023641B" w:rsidRDefault="00444906" w:rsidP="00881C7B">
      <w:pPr>
        <w:spacing w:after="0"/>
        <w:rPr>
          <w:rFonts w:ascii="Sylfaen" w:hAnsi="Sylfaen"/>
          <w:lang w:val="en-GB"/>
        </w:rPr>
      </w:pPr>
      <w:r w:rsidRPr="0023641B">
        <w:rPr>
          <w:rFonts w:ascii="Sylfaen" w:hAnsi="Sylfaen" w:cs="Sylfaen"/>
          <w:lang w:val="ka-GE"/>
        </w:rPr>
        <w:t>ნ</w:t>
      </w:r>
      <w:r w:rsidR="00F528FC" w:rsidRPr="0023641B">
        <w:rPr>
          <w:rFonts w:ascii="Sylfaen" w:hAnsi="Sylfaen" w:cs="Sylfaen"/>
          <w:lang w:val="ka-GE"/>
        </w:rPr>
        <w:t xml:space="preserve">) </w:t>
      </w:r>
      <w:r w:rsidR="005063F1" w:rsidRPr="0023641B">
        <w:rPr>
          <w:rFonts w:ascii="Sylfaen" w:hAnsi="Sylfaen" w:cs="Sylfaen"/>
          <w:lang w:val="ka-GE"/>
        </w:rPr>
        <w:t>ინტერვიუ</w:t>
      </w:r>
      <w:r w:rsidR="0056338C" w:rsidRPr="0023641B">
        <w:rPr>
          <w:rFonts w:ascii="Sylfaen" w:hAnsi="Sylfaen" w:cs="Sylfaen"/>
          <w:lang w:val="ka-GE"/>
        </w:rPr>
        <w:t xml:space="preserve"> </w:t>
      </w:r>
      <w:r w:rsidR="005063F1" w:rsidRPr="0023641B">
        <w:rPr>
          <w:rFonts w:ascii="Sylfaen" w:hAnsi="Sylfaen"/>
          <w:lang w:val="en-GB"/>
        </w:rPr>
        <w:t>PCMS</w:t>
      </w:r>
      <w:r w:rsidR="005063F1" w:rsidRPr="0023641B">
        <w:rPr>
          <w:rFonts w:ascii="Sylfaen" w:hAnsi="Sylfaen"/>
          <w:lang w:val="ka-GE"/>
        </w:rPr>
        <w:t>-ის ფარგლებში</w:t>
      </w:r>
      <w:r w:rsidR="005063F1" w:rsidRPr="0023641B">
        <w:rPr>
          <w:rFonts w:ascii="Sylfaen" w:hAnsi="Sylfaen"/>
          <w:lang w:val="en-GB"/>
        </w:rPr>
        <w:t>;</w:t>
      </w:r>
    </w:p>
    <w:p w14:paraId="468EA1CA" w14:textId="77777777" w:rsidR="005063F1" w:rsidRPr="0023641B" w:rsidRDefault="00444906" w:rsidP="00881C7B">
      <w:pPr>
        <w:spacing w:after="0"/>
        <w:rPr>
          <w:rFonts w:ascii="Sylfaen" w:hAnsi="Sylfaen"/>
          <w:lang w:val="en-GB"/>
        </w:rPr>
      </w:pPr>
      <w:r w:rsidRPr="0023641B">
        <w:rPr>
          <w:rFonts w:ascii="Sylfaen" w:hAnsi="Sylfaen" w:cs="Sylfaen"/>
          <w:lang w:val="ka-GE"/>
        </w:rPr>
        <w:t>ო</w:t>
      </w:r>
      <w:r w:rsidR="00F528FC" w:rsidRPr="0023641B">
        <w:rPr>
          <w:rFonts w:ascii="Sylfaen" w:hAnsi="Sylfaen" w:cs="Sylfaen"/>
          <w:lang w:val="ka-GE"/>
        </w:rPr>
        <w:t xml:space="preserve">) </w:t>
      </w:r>
      <w:r w:rsidR="005063F1" w:rsidRPr="0023641B">
        <w:rPr>
          <w:rFonts w:ascii="Sylfaen" w:hAnsi="Sylfaen" w:cs="Sylfaen"/>
          <w:lang w:val="ka-GE"/>
        </w:rPr>
        <w:t>გერმანიიდან</w:t>
      </w:r>
      <w:r w:rsidR="005063F1" w:rsidRPr="0023641B">
        <w:rPr>
          <w:rFonts w:ascii="Sylfaen" w:hAnsi="Sylfaen"/>
          <w:lang w:val="ka-GE"/>
        </w:rPr>
        <w:t xml:space="preserve"> საქართველოში ფულის გა</w:t>
      </w:r>
      <w:r w:rsidR="0056338C" w:rsidRPr="0023641B">
        <w:rPr>
          <w:rFonts w:ascii="Sylfaen" w:hAnsi="Sylfaen"/>
          <w:lang w:val="ka-GE"/>
        </w:rPr>
        <w:t>მო</w:t>
      </w:r>
      <w:r w:rsidR="005063F1" w:rsidRPr="0023641B">
        <w:rPr>
          <w:rFonts w:ascii="Sylfaen" w:hAnsi="Sylfaen"/>
          <w:lang w:val="ka-GE"/>
        </w:rPr>
        <w:t>გზავნა;</w:t>
      </w:r>
    </w:p>
    <w:p w14:paraId="68E1A5CF" w14:textId="77777777" w:rsidR="005063F1" w:rsidRPr="0023641B" w:rsidRDefault="00444906" w:rsidP="00881C7B">
      <w:pPr>
        <w:spacing w:after="0"/>
        <w:rPr>
          <w:rFonts w:ascii="Sylfaen" w:hAnsi="Sylfaen"/>
          <w:lang w:val="en-GB"/>
        </w:rPr>
      </w:pPr>
      <w:r w:rsidRPr="0023641B">
        <w:rPr>
          <w:rFonts w:ascii="Sylfaen" w:hAnsi="Sylfaen" w:cs="Sylfaen"/>
          <w:lang w:val="ka-GE"/>
        </w:rPr>
        <w:t>პ</w:t>
      </w:r>
      <w:r w:rsidR="00F528FC" w:rsidRPr="0023641B">
        <w:rPr>
          <w:rFonts w:ascii="Sylfaen" w:hAnsi="Sylfaen" w:cs="Sylfaen"/>
          <w:lang w:val="ka-GE"/>
        </w:rPr>
        <w:t xml:space="preserve">) </w:t>
      </w:r>
      <w:r w:rsidR="005063F1" w:rsidRPr="0023641B">
        <w:rPr>
          <w:rFonts w:ascii="Sylfaen" w:hAnsi="Sylfaen" w:cs="Sylfaen"/>
          <w:lang w:val="ka-GE"/>
        </w:rPr>
        <w:t>საზოგადოებრივი</w:t>
      </w:r>
      <w:r w:rsidR="005063F1" w:rsidRPr="0023641B">
        <w:rPr>
          <w:rFonts w:ascii="Sylfaen" w:hAnsi="Sylfaen"/>
          <w:lang w:val="ka-GE"/>
        </w:rPr>
        <w:t xml:space="preserve"> ტრანსპორტი გერმანიაში;</w:t>
      </w:r>
    </w:p>
    <w:p w14:paraId="33A2F7D4" w14:textId="77777777" w:rsidR="005063F1" w:rsidRPr="0023641B" w:rsidRDefault="00444906" w:rsidP="00881C7B">
      <w:pPr>
        <w:spacing w:after="0"/>
        <w:rPr>
          <w:rFonts w:ascii="Sylfaen" w:hAnsi="Sylfaen"/>
          <w:lang w:val="en-GB"/>
        </w:rPr>
      </w:pPr>
      <w:r w:rsidRPr="0023641B">
        <w:rPr>
          <w:rFonts w:ascii="Sylfaen" w:hAnsi="Sylfaen" w:cs="Sylfaen"/>
          <w:lang w:val="ka-GE"/>
        </w:rPr>
        <w:t>ჟ</w:t>
      </w:r>
      <w:r w:rsidR="00F528FC" w:rsidRPr="0023641B">
        <w:rPr>
          <w:rFonts w:ascii="Sylfaen" w:hAnsi="Sylfaen" w:cs="Sylfaen"/>
          <w:lang w:val="ka-GE"/>
        </w:rPr>
        <w:t xml:space="preserve">) </w:t>
      </w:r>
      <w:r w:rsidR="005063F1" w:rsidRPr="0023641B">
        <w:rPr>
          <w:rFonts w:ascii="Sylfaen" w:hAnsi="Sylfaen" w:cs="Sylfaen"/>
          <w:lang w:val="ka-GE"/>
        </w:rPr>
        <w:t>საკონტაქტო</w:t>
      </w:r>
      <w:r w:rsidR="005063F1" w:rsidRPr="0023641B">
        <w:rPr>
          <w:rFonts w:ascii="Sylfaen" w:hAnsi="Sylfaen"/>
          <w:lang w:val="ka-GE"/>
        </w:rPr>
        <w:t xml:space="preserve"> პირები მუნიციპალიტეტებში;</w:t>
      </w:r>
    </w:p>
    <w:p w14:paraId="0E0A3CA3" w14:textId="77777777" w:rsidR="005063F1" w:rsidRPr="0023641B" w:rsidRDefault="00444906" w:rsidP="00881C7B">
      <w:pPr>
        <w:spacing w:after="0"/>
        <w:rPr>
          <w:rFonts w:ascii="Sylfaen" w:hAnsi="Sylfaen"/>
          <w:lang w:val="en-GB"/>
        </w:rPr>
      </w:pPr>
      <w:r w:rsidRPr="0023641B">
        <w:rPr>
          <w:rFonts w:ascii="Sylfaen" w:hAnsi="Sylfaen" w:cs="Sylfaen"/>
          <w:lang w:val="ka-GE"/>
        </w:rPr>
        <w:t>რ</w:t>
      </w:r>
      <w:r w:rsidR="00F528FC" w:rsidRPr="0023641B">
        <w:rPr>
          <w:rFonts w:ascii="Sylfaen" w:hAnsi="Sylfaen" w:cs="Sylfaen"/>
          <w:lang w:val="ka-GE"/>
        </w:rPr>
        <w:t xml:space="preserve">) </w:t>
      </w:r>
      <w:r w:rsidR="005063F1" w:rsidRPr="0023641B">
        <w:rPr>
          <w:rFonts w:ascii="Sylfaen" w:hAnsi="Sylfaen" w:cs="Sylfaen"/>
          <w:lang w:val="ka-GE"/>
        </w:rPr>
        <w:t>პ</w:t>
      </w:r>
      <w:r w:rsidR="005063F1" w:rsidRPr="0023641B">
        <w:rPr>
          <w:rFonts w:ascii="Sylfaen" w:hAnsi="Sylfaen"/>
          <w:lang w:val="ka-GE"/>
        </w:rPr>
        <w:t>როექტის გუნდი გერმანიასა და საქართველოში.</w:t>
      </w:r>
    </w:p>
    <w:p w14:paraId="39C4EAAB" w14:textId="77777777" w:rsidR="0073732B" w:rsidRDefault="0073732B" w:rsidP="00C16FA6">
      <w:pPr>
        <w:spacing w:after="0"/>
        <w:rPr>
          <w:rFonts w:ascii="Sylfaen" w:hAnsi="Sylfaen"/>
          <w:b/>
          <w:i/>
          <w:lang w:val="ka-GE"/>
        </w:rPr>
      </w:pPr>
    </w:p>
    <w:p w14:paraId="526B7777" w14:textId="722D6F99" w:rsidR="005063F1" w:rsidRPr="0023641B" w:rsidRDefault="005063F1" w:rsidP="00C16FA6">
      <w:pPr>
        <w:spacing w:after="0"/>
        <w:rPr>
          <w:rFonts w:ascii="Sylfaen" w:hAnsi="Sylfaen"/>
          <w:lang w:val="en-GB"/>
        </w:rPr>
      </w:pPr>
      <w:r w:rsidRPr="0023641B">
        <w:rPr>
          <w:rFonts w:ascii="Sylfaen" w:hAnsi="Sylfaen"/>
          <w:b/>
          <w:i/>
          <w:lang w:val="ka-GE"/>
        </w:rPr>
        <w:t>ხანგრძლივობა/ვადა</w:t>
      </w:r>
      <w:r w:rsidRPr="0023641B">
        <w:rPr>
          <w:rFonts w:ascii="Sylfaen" w:hAnsi="Sylfaen"/>
          <w:b/>
          <w:i/>
        </w:rPr>
        <w:t>:</w:t>
      </w:r>
      <w:r w:rsidRPr="0023641B">
        <w:rPr>
          <w:rFonts w:ascii="Sylfaen" w:hAnsi="Sylfaen"/>
          <w:lang w:val="en-GB"/>
        </w:rPr>
        <w:t xml:space="preserve"> </w:t>
      </w:r>
    </w:p>
    <w:p w14:paraId="7FD2E5CC" w14:textId="77777777" w:rsidR="005063F1" w:rsidRPr="0023641B" w:rsidRDefault="005063F1" w:rsidP="005063F1">
      <w:pPr>
        <w:jc w:val="both"/>
        <w:rPr>
          <w:rFonts w:ascii="Sylfaen" w:hAnsi="Sylfaen"/>
          <w:lang w:val="ka-GE"/>
        </w:rPr>
      </w:pPr>
      <w:r w:rsidRPr="0023641B">
        <w:rPr>
          <w:rFonts w:ascii="Sylfaen" w:hAnsi="Sylfaen"/>
          <w:lang w:val="ka-GE"/>
        </w:rPr>
        <w:t xml:space="preserve">პროექტის </w:t>
      </w:r>
      <w:r w:rsidR="00444906" w:rsidRPr="0023641B">
        <w:rPr>
          <w:rFonts w:ascii="Sylfaen" w:hAnsi="Sylfaen"/>
          <w:lang w:val="ka-GE"/>
        </w:rPr>
        <w:t xml:space="preserve">გუნდმა მოამზადა </w:t>
      </w:r>
      <w:r w:rsidRPr="0023641B">
        <w:rPr>
          <w:rFonts w:ascii="Sylfaen" w:hAnsi="Sylfaen"/>
          <w:lang w:val="ka-GE"/>
        </w:rPr>
        <w:t>საინფორმაციო პაკეტი და განუმარტ</w:t>
      </w:r>
      <w:r w:rsidR="00444906" w:rsidRPr="0023641B">
        <w:rPr>
          <w:rFonts w:ascii="Sylfaen" w:hAnsi="Sylfaen"/>
          <w:lang w:val="ka-GE"/>
        </w:rPr>
        <w:t xml:space="preserve">ა მონაწილეებს </w:t>
      </w:r>
      <w:r w:rsidRPr="0023641B">
        <w:rPr>
          <w:rFonts w:ascii="Sylfaen" w:hAnsi="Sylfaen"/>
          <w:lang w:val="ka-GE"/>
        </w:rPr>
        <w:t>მასში შემავალი ინფორმაცია</w:t>
      </w:r>
      <w:r w:rsidR="00444906" w:rsidRPr="0023641B">
        <w:rPr>
          <w:rFonts w:ascii="Sylfaen" w:hAnsi="Sylfaen"/>
          <w:lang w:val="ka-GE"/>
        </w:rPr>
        <w:t xml:space="preserve">, </w:t>
      </w:r>
      <w:r w:rsidRPr="0023641B">
        <w:rPr>
          <w:rFonts w:ascii="Sylfaen" w:hAnsi="Sylfaen"/>
          <w:lang w:val="ka-GE"/>
        </w:rPr>
        <w:t xml:space="preserve">შერჩევის </w:t>
      </w:r>
      <w:r w:rsidR="00444906" w:rsidRPr="0023641B">
        <w:rPr>
          <w:rFonts w:ascii="Sylfaen" w:hAnsi="Sylfaen"/>
          <w:lang w:val="ka-GE"/>
        </w:rPr>
        <w:t xml:space="preserve">პროცედურის დასრულების </w:t>
      </w:r>
      <w:r w:rsidRPr="0023641B">
        <w:rPr>
          <w:rFonts w:ascii="Sylfaen" w:hAnsi="Sylfaen"/>
          <w:lang w:val="ka-GE"/>
        </w:rPr>
        <w:t>შემდეგ და მომზადები</w:t>
      </w:r>
      <w:r w:rsidR="00444906" w:rsidRPr="0023641B">
        <w:rPr>
          <w:rFonts w:ascii="Sylfaen" w:hAnsi="Sylfaen"/>
          <w:lang w:val="ka-GE"/>
        </w:rPr>
        <w:t>ს</w:t>
      </w:r>
      <w:r w:rsidRPr="0023641B">
        <w:rPr>
          <w:rFonts w:ascii="Sylfaen" w:hAnsi="Sylfaen"/>
          <w:lang w:val="ka-GE"/>
        </w:rPr>
        <w:t xml:space="preserve"> </w:t>
      </w:r>
      <w:r w:rsidR="00444906" w:rsidRPr="0023641B">
        <w:rPr>
          <w:rFonts w:ascii="Sylfaen" w:hAnsi="Sylfaen"/>
          <w:lang w:val="ka-GE"/>
        </w:rPr>
        <w:t xml:space="preserve">ხელშეწყობის </w:t>
      </w:r>
      <w:r w:rsidRPr="0023641B">
        <w:rPr>
          <w:rFonts w:ascii="Sylfaen" w:hAnsi="Sylfaen"/>
          <w:lang w:val="ka-GE"/>
        </w:rPr>
        <w:t>ზომები</w:t>
      </w:r>
      <w:r w:rsidR="00444906" w:rsidRPr="0023641B">
        <w:rPr>
          <w:rFonts w:ascii="Sylfaen" w:hAnsi="Sylfaen"/>
          <w:lang w:val="ka-GE"/>
        </w:rPr>
        <w:t>ს განხორციელების</w:t>
      </w:r>
      <w:r w:rsidRPr="0023641B">
        <w:rPr>
          <w:rFonts w:ascii="Sylfaen" w:hAnsi="Sylfaen"/>
          <w:lang w:val="ka-GE"/>
        </w:rPr>
        <w:t xml:space="preserve"> </w:t>
      </w:r>
      <w:r w:rsidR="00610996" w:rsidRPr="0023641B">
        <w:rPr>
          <w:rFonts w:ascii="Sylfaen" w:hAnsi="Sylfaen"/>
          <w:lang w:val="ka-GE"/>
        </w:rPr>
        <w:t xml:space="preserve">დაწყებამდე. </w:t>
      </w:r>
    </w:p>
    <w:p w14:paraId="76E052BF" w14:textId="77777777" w:rsidR="00F328AF" w:rsidRDefault="00F328AF" w:rsidP="005063F1">
      <w:pPr>
        <w:rPr>
          <w:rFonts w:ascii="Sylfaen" w:hAnsi="Sylfaen"/>
          <w:b/>
          <w:i/>
          <w:lang w:val="ka-GE"/>
        </w:rPr>
      </w:pPr>
    </w:p>
    <w:p w14:paraId="58C6AD95" w14:textId="4D9235F0" w:rsidR="005063F1" w:rsidRPr="0023641B" w:rsidRDefault="005063F1" w:rsidP="005063F1">
      <w:pPr>
        <w:rPr>
          <w:rFonts w:ascii="Sylfaen" w:hAnsi="Sylfaen"/>
          <w:lang w:val="en-GB"/>
        </w:rPr>
      </w:pPr>
      <w:r w:rsidRPr="0023641B">
        <w:rPr>
          <w:rFonts w:ascii="Sylfaen" w:hAnsi="Sylfaen"/>
          <w:b/>
          <w:i/>
          <w:lang w:val="ka-GE"/>
        </w:rPr>
        <w:lastRenderedPageBreak/>
        <w:t xml:space="preserve">პასუხისმგებელი/ჩართული </w:t>
      </w:r>
      <w:r w:rsidR="00CC4E53" w:rsidRPr="0023641B">
        <w:rPr>
          <w:rFonts w:ascii="Sylfaen" w:hAnsi="Sylfaen"/>
          <w:b/>
          <w:i/>
          <w:lang w:val="ka-GE"/>
        </w:rPr>
        <w:t>ორგანიზაციები</w:t>
      </w:r>
      <w:r w:rsidRPr="0023641B">
        <w:rPr>
          <w:rFonts w:ascii="Sylfaen" w:hAnsi="Sylfaen"/>
          <w:b/>
          <w:i/>
          <w:lang w:val="en-GB"/>
        </w:rPr>
        <w:t>:</w:t>
      </w:r>
      <w:r w:rsidRPr="0023641B">
        <w:rPr>
          <w:rFonts w:ascii="Sylfaen" w:hAnsi="Sylfaen"/>
          <w:lang w:val="en-GB"/>
        </w:rPr>
        <w:t xml:space="preserve"> </w:t>
      </w:r>
    </w:p>
    <w:p w14:paraId="58FE0B50" w14:textId="77777777" w:rsidR="005063F1" w:rsidRPr="0023641B" w:rsidRDefault="005063F1" w:rsidP="005063F1">
      <w:pPr>
        <w:rPr>
          <w:rFonts w:ascii="Sylfaen" w:hAnsi="Sylfaen"/>
          <w:lang w:val="ka-GE"/>
        </w:rPr>
      </w:pPr>
      <w:r w:rsidRPr="0023641B">
        <w:rPr>
          <w:rFonts w:ascii="Sylfaen" w:hAnsi="Sylfaen"/>
          <w:lang w:val="ka-GE"/>
        </w:rPr>
        <w:t>ევროკავშირის პროექტის გუნდი,</w:t>
      </w:r>
      <w:r w:rsidRPr="0023641B">
        <w:rPr>
          <w:rFonts w:ascii="Sylfaen" w:hAnsi="Sylfaen"/>
          <w:lang w:val="en-GB"/>
        </w:rPr>
        <w:t xml:space="preserve"> ZAV</w:t>
      </w:r>
      <w:r w:rsidR="0056338C" w:rsidRPr="0023641B">
        <w:rPr>
          <w:rFonts w:ascii="Sylfaen" w:hAnsi="Sylfaen"/>
          <w:lang w:val="ka-GE"/>
        </w:rPr>
        <w:t>;</w:t>
      </w:r>
    </w:p>
    <w:p w14:paraId="2504E244" w14:textId="7A25CE11" w:rsidR="005063F1" w:rsidRPr="0023641B" w:rsidRDefault="005063F1" w:rsidP="005063F1">
      <w:pPr>
        <w:rPr>
          <w:rFonts w:ascii="Sylfaen" w:hAnsi="Sylfaen"/>
          <w:b/>
          <w:i/>
          <w:lang w:val="en-GB"/>
        </w:rPr>
      </w:pPr>
      <w:r w:rsidRPr="0023641B">
        <w:rPr>
          <w:rFonts w:ascii="Sylfaen" w:hAnsi="Sylfaen"/>
          <w:b/>
          <w:i/>
          <w:lang w:val="ka-GE"/>
        </w:rPr>
        <w:t>მიღებული გა</w:t>
      </w:r>
      <w:r w:rsidR="008A057E" w:rsidRPr="0023641B">
        <w:rPr>
          <w:rFonts w:ascii="Sylfaen" w:hAnsi="Sylfaen"/>
          <w:b/>
          <w:i/>
          <w:lang w:val="ka-GE"/>
        </w:rPr>
        <w:t>მოცდილება</w:t>
      </w:r>
      <w:r w:rsidRPr="0023641B">
        <w:rPr>
          <w:rFonts w:ascii="Sylfaen" w:hAnsi="Sylfaen"/>
          <w:b/>
          <w:i/>
          <w:lang w:val="ka-GE"/>
        </w:rPr>
        <w:t>/რეკომენდაციები/</w:t>
      </w:r>
      <w:r w:rsidR="003A62D3">
        <w:rPr>
          <w:rFonts w:ascii="Sylfaen" w:hAnsi="Sylfaen"/>
          <w:b/>
          <w:i/>
          <w:lang w:val="ka-GE"/>
        </w:rPr>
        <w:t>განმეორება:</w:t>
      </w:r>
    </w:p>
    <w:p w14:paraId="47691B40" w14:textId="77777777" w:rsidR="005063F1" w:rsidRPr="0023641B" w:rsidRDefault="005063F1" w:rsidP="005063F1">
      <w:pPr>
        <w:jc w:val="both"/>
        <w:rPr>
          <w:rFonts w:ascii="Sylfaen" w:hAnsi="Sylfaen"/>
          <w:lang w:val="ka-GE"/>
        </w:rPr>
      </w:pPr>
      <w:r w:rsidRPr="0023641B">
        <w:rPr>
          <w:rFonts w:ascii="Sylfaen" w:hAnsi="Sylfaen"/>
          <w:lang w:val="ka-GE"/>
        </w:rPr>
        <w:t xml:space="preserve">საინფორმაციო პაკეტი </w:t>
      </w:r>
      <w:r w:rsidR="009B1B35" w:rsidRPr="0023641B">
        <w:rPr>
          <w:rFonts w:ascii="Sylfaen" w:hAnsi="Sylfaen"/>
          <w:lang w:val="ka-GE"/>
        </w:rPr>
        <w:t xml:space="preserve">წარმოადგენდა </w:t>
      </w:r>
      <w:r w:rsidRPr="0023641B">
        <w:rPr>
          <w:rFonts w:ascii="Sylfaen" w:hAnsi="Sylfaen"/>
          <w:lang w:val="ka-GE"/>
        </w:rPr>
        <w:t>გერმანიაში გამგზავრებისთვის მოსამზადებლად საჭირო წინასწარ შერჩეული ინფორმაციის ნაკრებ</w:t>
      </w:r>
      <w:r w:rsidR="00E060F9" w:rsidRPr="0023641B">
        <w:rPr>
          <w:rFonts w:ascii="Sylfaen" w:hAnsi="Sylfaen"/>
          <w:lang w:val="ka-GE"/>
        </w:rPr>
        <w:t>ს (</w:t>
      </w:r>
      <w:r w:rsidRPr="0023641B">
        <w:rPr>
          <w:rFonts w:ascii="Sylfaen" w:hAnsi="Sylfaen"/>
          <w:lang w:val="ka-GE"/>
        </w:rPr>
        <w:t xml:space="preserve">შესაბამისი წყაროების </w:t>
      </w:r>
      <w:r w:rsidR="00E060F9" w:rsidRPr="0023641B">
        <w:rPr>
          <w:rFonts w:ascii="Sylfaen" w:hAnsi="Sylfaen"/>
          <w:lang w:val="ka-GE"/>
        </w:rPr>
        <w:t xml:space="preserve">მითითებით) </w:t>
      </w:r>
      <w:r w:rsidRPr="0023641B">
        <w:rPr>
          <w:rFonts w:ascii="Sylfaen" w:hAnsi="Sylfaen"/>
          <w:lang w:val="ka-GE"/>
        </w:rPr>
        <w:t xml:space="preserve">და </w:t>
      </w:r>
      <w:r w:rsidR="00E64B04" w:rsidRPr="0023641B">
        <w:rPr>
          <w:rFonts w:ascii="Sylfaen" w:hAnsi="Sylfaen"/>
          <w:lang w:val="ka-GE"/>
        </w:rPr>
        <w:t>გამოყენებულ</w:t>
      </w:r>
      <w:r w:rsidR="00691A1F" w:rsidRPr="0023641B">
        <w:rPr>
          <w:rFonts w:ascii="Sylfaen" w:hAnsi="Sylfaen"/>
          <w:lang w:val="ka-GE"/>
        </w:rPr>
        <w:t>ი</w:t>
      </w:r>
      <w:r w:rsidR="00E64B04" w:rsidRPr="0023641B">
        <w:rPr>
          <w:rFonts w:ascii="Sylfaen" w:hAnsi="Sylfaen"/>
          <w:lang w:val="ka-GE"/>
        </w:rPr>
        <w:t xml:space="preserve"> იქნა დამხმარე </w:t>
      </w:r>
      <w:r w:rsidRPr="0023641B">
        <w:rPr>
          <w:rFonts w:ascii="Sylfaen" w:hAnsi="Sylfaen"/>
          <w:lang w:val="ka-GE"/>
        </w:rPr>
        <w:t>დოკუმენტად</w:t>
      </w:r>
      <w:r w:rsidR="00691A1F" w:rsidRPr="0023641B">
        <w:rPr>
          <w:rFonts w:ascii="Sylfaen" w:hAnsi="Sylfaen"/>
          <w:lang w:val="ka-GE"/>
        </w:rPr>
        <w:t>,</w:t>
      </w:r>
      <w:r w:rsidRPr="0023641B">
        <w:rPr>
          <w:rFonts w:ascii="Sylfaen" w:hAnsi="Sylfaen"/>
          <w:lang w:val="ka-GE"/>
        </w:rPr>
        <w:t xml:space="preserve"> </w:t>
      </w:r>
      <w:r w:rsidR="00E64B04" w:rsidRPr="0023641B">
        <w:rPr>
          <w:rFonts w:ascii="Sylfaen" w:hAnsi="Sylfaen"/>
          <w:lang w:val="ka-GE"/>
        </w:rPr>
        <w:t xml:space="preserve">როგორც </w:t>
      </w:r>
      <w:r w:rsidRPr="0023641B">
        <w:rPr>
          <w:rFonts w:ascii="Sylfaen" w:hAnsi="Sylfaen"/>
          <w:lang w:val="ka-GE"/>
        </w:rPr>
        <w:t>მოსამზადებელ</w:t>
      </w:r>
      <w:r w:rsidR="00E64B04" w:rsidRPr="0023641B">
        <w:rPr>
          <w:rFonts w:ascii="Sylfaen" w:hAnsi="Sylfaen"/>
          <w:lang w:val="ka-GE"/>
        </w:rPr>
        <w:t>, ასევე უშუალოდ</w:t>
      </w:r>
      <w:r w:rsidRPr="0023641B">
        <w:rPr>
          <w:rFonts w:ascii="Sylfaen" w:hAnsi="Sylfaen"/>
          <w:lang w:val="ka-GE"/>
        </w:rPr>
        <w:t xml:space="preserve"> მიგრაციის პროცესში მონაწილეების</w:t>
      </w:r>
      <w:r w:rsidR="00E64B04" w:rsidRPr="0023641B">
        <w:rPr>
          <w:rFonts w:ascii="Sylfaen" w:hAnsi="Sylfaen"/>
          <w:lang w:val="ka-GE"/>
        </w:rPr>
        <w:t xml:space="preserve"> და </w:t>
      </w:r>
      <w:r w:rsidRPr="0023641B">
        <w:rPr>
          <w:rFonts w:ascii="Sylfaen" w:hAnsi="Sylfaen"/>
          <w:lang w:val="ka-GE"/>
        </w:rPr>
        <w:t xml:space="preserve">ცხელ ხაზზე მომუშავე პროექტის </w:t>
      </w:r>
      <w:r w:rsidR="00E64B04" w:rsidRPr="0023641B">
        <w:rPr>
          <w:rFonts w:ascii="Sylfaen" w:hAnsi="Sylfaen"/>
          <w:lang w:val="ka-GE"/>
        </w:rPr>
        <w:t xml:space="preserve">გუნდის </w:t>
      </w:r>
      <w:r w:rsidRPr="0023641B">
        <w:rPr>
          <w:rFonts w:ascii="Sylfaen" w:hAnsi="Sylfaen"/>
          <w:lang w:val="ka-GE"/>
        </w:rPr>
        <w:t>მიერ.</w:t>
      </w:r>
      <w:r w:rsidRPr="0023641B">
        <w:rPr>
          <w:rFonts w:ascii="Sylfaen" w:hAnsi="Sylfaen"/>
        </w:rPr>
        <w:t xml:space="preserve"> </w:t>
      </w:r>
      <w:r w:rsidR="008A77AC" w:rsidRPr="0023641B">
        <w:rPr>
          <w:rFonts w:ascii="Sylfaen" w:hAnsi="Sylfaen"/>
          <w:lang w:val="ka-GE"/>
        </w:rPr>
        <w:t xml:space="preserve">საინფორმაციო </w:t>
      </w:r>
      <w:r w:rsidRPr="0023641B">
        <w:rPr>
          <w:rFonts w:ascii="Sylfaen" w:hAnsi="Sylfaen"/>
          <w:lang w:val="ka-GE"/>
        </w:rPr>
        <w:t>პაკეტ</w:t>
      </w:r>
      <w:r w:rsidR="008A77AC" w:rsidRPr="0023641B">
        <w:rPr>
          <w:rFonts w:ascii="Sylfaen" w:hAnsi="Sylfaen"/>
          <w:lang w:val="ka-GE"/>
        </w:rPr>
        <w:t xml:space="preserve">მა გარკვეუწილად ხელი შეუწყო გერმანიაში </w:t>
      </w:r>
      <w:r w:rsidRPr="0023641B">
        <w:rPr>
          <w:rFonts w:ascii="Sylfaen" w:hAnsi="Sylfaen"/>
          <w:lang w:val="ka-GE"/>
        </w:rPr>
        <w:t xml:space="preserve">მიგრაციის პროცესთან და დასაქმებასთან დაკავშირებული უფლებებისა და პასუხისმგებლობების </w:t>
      </w:r>
      <w:r w:rsidR="008A77AC" w:rsidRPr="0023641B">
        <w:rPr>
          <w:rFonts w:ascii="Sylfaen" w:hAnsi="Sylfaen"/>
          <w:lang w:val="ka-GE"/>
        </w:rPr>
        <w:t xml:space="preserve">შესახებ ინფორმაციის </w:t>
      </w:r>
      <w:r w:rsidRPr="0023641B">
        <w:rPr>
          <w:rFonts w:ascii="Sylfaen" w:hAnsi="Sylfaen"/>
          <w:lang w:val="ka-GE"/>
        </w:rPr>
        <w:t>გამჭვირვალობა</w:t>
      </w:r>
      <w:r w:rsidR="008A77AC" w:rsidRPr="0023641B">
        <w:rPr>
          <w:rFonts w:ascii="Sylfaen" w:hAnsi="Sylfaen"/>
          <w:lang w:val="ka-GE"/>
        </w:rPr>
        <w:t>ს</w:t>
      </w:r>
      <w:r w:rsidRPr="0023641B">
        <w:rPr>
          <w:rFonts w:ascii="Sylfaen" w:hAnsi="Sylfaen"/>
          <w:lang w:val="ka-GE"/>
        </w:rPr>
        <w:t>.</w:t>
      </w:r>
    </w:p>
    <w:p w14:paraId="26474A35" w14:textId="325E424B" w:rsidR="00FB21C4" w:rsidRPr="0023641B" w:rsidRDefault="005063F1" w:rsidP="005063F1">
      <w:pPr>
        <w:jc w:val="both"/>
        <w:rPr>
          <w:rFonts w:ascii="Sylfaen" w:hAnsi="Sylfaen"/>
          <w:lang w:val="ka-GE"/>
        </w:rPr>
      </w:pPr>
      <w:r w:rsidRPr="0023641B">
        <w:rPr>
          <w:rFonts w:ascii="Sylfaen" w:hAnsi="Sylfaen"/>
          <w:lang w:val="ka-GE"/>
        </w:rPr>
        <w:t>PCMS-ის გამოცდილებ</w:t>
      </w:r>
      <w:r w:rsidR="00C234A6" w:rsidRPr="0023641B">
        <w:rPr>
          <w:rFonts w:ascii="Sylfaen" w:hAnsi="Sylfaen"/>
          <w:lang w:val="ka-GE"/>
        </w:rPr>
        <w:t xml:space="preserve">ა უჩვენებს, რომ </w:t>
      </w:r>
      <w:r w:rsidR="00846A08" w:rsidRPr="0023641B">
        <w:rPr>
          <w:rFonts w:ascii="Sylfaen" w:hAnsi="Sylfaen"/>
          <w:lang w:val="ka-GE"/>
        </w:rPr>
        <w:t xml:space="preserve">მსგავსი </w:t>
      </w:r>
      <w:r w:rsidRPr="0023641B">
        <w:rPr>
          <w:rFonts w:ascii="Sylfaen" w:hAnsi="Sylfaen"/>
          <w:lang w:val="ka-GE"/>
        </w:rPr>
        <w:t xml:space="preserve">საინფორმაციო პაკეტების შრომითი მიგრანტებისთვის </w:t>
      </w:r>
      <w:r w:rsidR="00BB0254" w:rsidRPr="0023641B">
        <w:rPr>
          <w:rFonts w:ascii="Sylfaen" w:hAnsi="Sylfaen"/>
          <w:lang w:val="ka-GE"/>
        </w:rPr>
        <w:t xml:space="preserve">მიწოდება </w:t>
      </w:r>
      <w:r w:rsidRPr="0023641B">
        <w:rPr>
          <w:rFonts w:ascii="Sylfaen" w:hAnsi="Sylfaen"/>
          <w:lang w:val="ka-GE"/>
        </w:rPr>
        <w:t xml:space="preserve">რეკომენდებულია მომავალი CMS-ის შემთხვევაშიც. თუმცა, </w:t>
      </w:r>
      <w:r w:rsidR="002278D9">
        <w:rPr>
          <w:rFonts w:ascii="Sylfaen" w:hAnsi="Sylfaen"/>
          <w:lang w:val="ka-GE"/>
        </w:rPr>
        <w:t xml:space="preserve">აუცილებელი იქნება </w:t>
      </w:r>
      <w:r w:rsidRPr="0023641B">
        <w:rPr>
          <w:rFonts w:ascii="Sylfaen" w:hAnsi="Sylfaen"/>
          <w:lang w:val="ka-GE"/>
        </w:rPr>
        <w:t xml:space="preserve">დოკუმენტის განახლება ცვლილებებისა და </w:t>
      </w:r>
      <w:r w:rsidR="0056338C" w:rsidRPr="0023641B">
        <w:rPr>
          <w:rFonts w:ascii="Sylfaen" w:hAnsi="Sylfaen"/>
          <w:lang w:val="ka-GE"/>
        </w:rPr>
        <w:t xml:space="preserve">კონკრეტული </w:t>
      </w:r>
      <w:r w:rsidRPr="0023641B">
        <w:rPr>
          <w:rFonts w:ascii="Sylfaen" w:hAnsi="Sylfaen"/>
          <w:lang w:val="ka-GE"/>
        </w:rPr>
        <w:t xml:space="preserve">ქვეყნების </w:t>
      </w:r>
      <w:r w:rsidR="002278D9">
        <w:rPr>
          <w:rFonts w:ascii="Sylfaen" w:hAnsi="Sylfaen"/>
          <w:lang w:val="ka-GE"/>
        </w:rPr>
        <w:t xml:space="preserve">კონტექსტის </w:t>
      </w:r>
      <w:r w:rsidRPr="0023641B">
        <w:rPr>
          <w:rFonts w:ascii="Sylfaen" w:hAnsi="Sylfaen"/>
          <w:lang w:val="ka-GE"/>
        </w:rPr>
        <w:t xml:space="preserve">შესაბამისად. ერთი ვარიანტით, შესაბამისმა დანიშნულების ქვეყნებმა საკუთარი </w:t>
      </w:r>
      <w:r w:rsidR="002C425E" w:rsidRPr="0023641B">
        <w:rPr>
          <w:rFonts w:ascii="Sylfaen" w:hAnsi="Sylfaen"/>
          <w:lang w:val="ka-GE"/>
        </w:rPr>
        <w:t xml:space="preserve">სახსრებით უნდა მოახდინონ </w:t>
      </w:r>
      <w:r w:rsidRPr="0023641B">
        <w:rPr>
          <w:rFonts w:ascii="Sylfaen" w:hAnsi="Sylfaen"/>
          <w:lang w:val="ka-GE"/>
        </w:rPr>
        <w:t xml:space="preserve">განახლებული ინფორმაციის </w:t>
      </w:r>
      <w:r w:rsidR="002C425E" w:rsidRPr="0023641B">
        <w:rPr>
          <w:rFonts w:ascii="Sylfaen" w:hAnsi="Sylfaen"/>
          <w:lang w:val="ka-GE"/>
        </w:rPr>
        <w:t xml:space="preserve">შეგროვება და გამოცემა, რაც ხელს შეუწყობს </w:t>
      </w:r>
      <w:r w:rsidRPr="0023641B">
        <w:rPr>
          <w:rFonts w:ascii="Sylfaen" w:hAnsi="Sylfaen"/>
          <w:lang w:val="ka-GE"/>
        </w:rPr>
        <w:t>უცხოელი მუშახელის მოზიდ</w:t>
      </w:r>
      <w:r w:rsidR="002C425E" w:rsidRPr="0023641B">
        <w:rPr>
          <w:rFonts w:ascii="Sylfaen" w:hAnsi="Sylfaen"/>
          <w:lang w:val="ka-GE"/>
        </w:rPr>
        <w:t>ვას დაინტერესების შემთხვევაში.</w:t>
      </w:r>
      <w:r w:rsidR="002278D9">
        <w:rPr>
          <w:rFonts w:ascii="Sylfaen" w:hAnsi="Sylfaen"/>
          <w:lang w:val="ka-GE"/>
        </w:rPr>
        <w:t xml:space="preserve"> </w:t>
      </w:r>
      <w:r w:rsidR="002C425E" w:rsidRPr="0023641B">
        <w:rPr>
          <w:rFonts w:ascii="Sylfaen" w:hAnsi="Sylfaen"/>
          <w:lang w:val="ka-GE"/>
        </w:rPr>
        <w:t xml:space="preserve">რაც შეეხება </w:t>
      </w:r>
      <w:r w:rsidRPr="0023641B">
        <w:rPr>
          <w:rFonts w:ascii="Sylfaen" w:hAnsi="Sylfaen"/>
          <w:lang w:val="ka-GE"/>
        </w:rPr>
        <w:t>გერმანი</w:t>
      </w:r>
      <w:r w:rsidR="002C425E" w:rsidRPr="0023641B">
        <w:rPr>
          <w:rFonts w:ascii="Sylfaen" w:hAnsi="Sylfaen"/>
          <w:lang w:val="ka-GE"/>
        </w:rPr>
        <w:t>ა</w:t>
      </w:r>
      <w:r w:rsidRPr="0023641B">
        <w:rPr>
          <w:rFonts w:ascii="Sylfaen" w:hAnsi="Sylfaen"/>
          <w:lang w:val="ka-GE"/>
        </w:rPr>
        <w:t>ს</w:t>
      </w:r>
      <w:r w:rsidR="002C425E" w:rsidRPr="0023641B">
        <w:rPr>
          <w:rFonts w:ascii="Sylfaen" w:hAnsi="Sylfaen"/>
          <w:lang w:val="ka-GE"/>
        </w:rPr>
        <w:t xml:space="preserve">, </w:t>
      </w:r>
      <w:r w:rsidRPr="0023641B">
        <w:rPr>
          <w:rFonts w:ascii="Sylfaen" w:hAnsi="Sylfaen"/>
          <w:lang w:val="ka-GE"/>
        </w:rPr>
        <w:t>შრომის და სოციალურ საკითხთა სამინისტროს, ეკონომიკის სამინისტროსა და BA-ის ერთობლივი მცდელობით</w:t>
      </w:r>
      <w:r w:rsidR="0056338C" w:rsidRPr="0023641B">
        <w:rPr>
          <w:rFonts w:ascii="Sylfaen" w:hAnsi="Sylfaen"/>
          <w:lang w:val="ka-GE"/>
        </w:rPr>
        <w:t xml:space="preserve"> შემუშავებული </w:t>
      </w:r>
      <w:r w:rsidR="003866F8" w:rsidRPr="0023641B">
        <w:rPr>
          <w:rFonts w:ascii="Sylfaen" w:hAnsi="Sylfaen"/>
          <w:lang w:val="ka-GE"/>
        </w:rPr>
        <w:t xml:space="preserve">მსგავსი საინფორმაციო პაკეტი განთავსებულია </w:t>
      </w:r>
      <w:r w:rsidR="00941C29" w:rsidRPr="0023641B">
        <w:rPr>
          <w:rFonts w:ascii="Sylfaen" w:hAnsi="Sylfaen"/>
          <w:lang w:val="ka-GE"/>
        </w:rPr>
        <w:t xml:space="preserve">საერთაშორისო </w:t>
      </w:r>
      <w:r w:rsidRPr="0023641B">
        <w:rPr>
          <w:rFonts w:ascii="Sylfaen" w:hAnsi="Sylfaen"/>
          <w:lang w:val="ka-GE"/>
        </w:rPr>
        <w:t>ინტერნეტ პლატფორმაზე (</w:t>
      </w:r>
      <w:r w:rsidR="0056338C" w:rsidRPr="0023641B">
        <w:rPr>
          <w:rFonts w:ascii="Sylfaen" w:hAnsi="Sylfaen"/>
          <w:lang w:val="ka-GE"/>
        </w:rPr>
        <w:t>„</w:t>
      </w:r>
      <w:r w:rsidR="003866F8" w:rsidRPr="0023641B">
        <w:rPr>
          <w:rFonts w:ascii="Sylfaen" w:hAnsi="Sylfaen"/>
          <w:lang w:val="ka-GE"/>
        </w:rPr>
        <w:t>Make it in Germany</w:t>
      </w:r>
      <w:r w:rsidR="0056338C" w:rsidRPr="0023641B">
        <w:rPr>
          <w:rFonts w:ascii="Sylfaen" w:hAnsi="Sylfaen"/>
          <w:lang w:val="ka-GE"/>
        </w:rPr>
        <w:t>“</w:t>
      </w:r>
      <w:r w:rsidR="003866F8" w:rsidRPr="0023641B">
        <w:rPr>
          <w:rFonts w:ascii="Sylfaen" w:hAnsi="Sylfaen"/>
          <w:lang w:val="ka-GE"/>
        </w:rPr>
        <w:t xml:space="preserve">: </w:t>
      </w:r>
      <w:hyperlink r:id="rId56" w:history="1">
        <w:r w:rsidRPr="0023641B">
          <w:rPr>
            <w:rStyle w:val="Hyperlink"/>
            <w:rFonts w:ascii="Sylfaen" w:hAnsi="Sylfaen"/>
            <w:lang w:val="ka-GE"/>
          </w:rPr>
          <w:t>http://www.make-it-in-germany.com</w:t>
        </w:r>
      </w:hyperlink>
      <w:r w:rsidRPr="0023641B">
        <w:rPr>
          <w:rFonts w:ascii="Sylfaen" w:hAnsi="Sylfaen"/>
          <w:lang w:val="ka-GE"/>
        </w:rPr>
        <w:t xml:space="preserve">), რომელზეც ცხელი ხაზის სერვისიც ფუნქციონირებს. </w:t>
      </w:r>
      <w:r w:rsidR="00941C29" w:rsidRPr="0023641B">
        <w:rPr>
          <w:rFonts w:ascii="Sylfaen" w:hAnsi="Sylfaen"/>
          <w:lang w:val="ka-GE"/>
        </w:rPr>
        <w:t xml:space="preserve">მომდევნო </w:t>
      </w:r>
      <w:r w:rsidRPr="0023641B">
        <w:rPr>
          <w:rFonts w:ascii="Sylfaen" w:hAnsi="Sylfaen"/>
          <w:lang w:val="ka-GE"/>
        </w:rPr>
        <w:t xml:space="preserve">ალტერნატივა </w:t>
      </w:r>
      <w:r w:rsidR="00941C29" w:rsidRPr="0023641B">
        <w:rPr>
          <w:rFonts w:ascii="Sylfaen" w:hAnsi="Sylfaen"/>
          <w:lang w:val="ka-GE"/>
        </w:rPr>
        <w:t xml:space="preserve">იქნებოდა </w:t>
      </w:r>
      <w:r w:rsidRPr="0023641B">
        <w:rPr>
          <w:rFonts w:ascii="Sylfaen" w:hAnsi="Sylfaen"/>
          <w:lang w:val="ka-GE"/>
        </w:rPr>
        <w:t>წარმოშობის ქვეყნის მიერ ასეთი ინფორმაციის რეგულარულად გამოთხოვა</w:t>
      </w:r>
      <w:r w:rsidR="00941C29" w:rsidRPr="0023641B">
        <w:rPr>
          <w:rFonts w:ascii="Sylfaen" w:hAnsi="Sylfaen"/>
          <w:lang w:val="ka-GE"/>
        </w:rPr>
        <w:t xml:space="preserve"> </w:t>
      </w:r>
      <w:r w:rsidRPr="0023641B">
        <w:rPr>
          <w:rFonts w:ascii="Sylfaen" w:hAnsi="Sylfaen"/>
          <w:lang w:val="ka-GE"/>
        </w:rPr>
        <w:t>სხვადასხვა პარტნიორი ქვეყნიდან,</w:t>
      </w:r>
      <w:r w:rsidR="00941C29" w:rsidRPr="0023641B">
        <w:rPr>
          <w:rFonts w:ascii="Sylfaen" w:hAnsi="Sylfaen"/>
          <w:lang w:val="ka-GE"/>
        </w:rPr>
        <w:t xml:space="preserve"> </w:t>
      </w:r>
      <w:r w:rsidRPr="0023641B">
        <w:rPr>
          <w:rFonts w:ascii="Sylfaen" w:hAnsi="Sylfaen"/>
          <w:lang w:val="ka-GE"/>
        </w:rPr>
        <w:t xml:space="preserve"> შეკრება და საკუთარი (პოტენციური</w:t>
      </w:r>
      <w:r w:rsidR="008811DB" w:rsidRPr="0023641B">
        <w:rPr>
          <w:rFonts w:ascii="Sylfaen" w:hAnsi="Sylfaen"/>
          <w:lang w:val="ka-GE"/>
        </w:rPr>
        <w:t>)</w:t>
      </w:r>
      <w:r w:rsidRPr="0023641B">
        <w:rPr>
          <w:rFonts w:ascii="Sylfaen" w:hAnsi="Sylfaen"/>
          <w:lang w:val="ka-GE"/>
        </w:rPr>
        <w:t xml:space="preserve"> ემიგრანტებისთვის მიწოდება. </w:t>
      </w:r>
      <w:r w:rsidR="0093084C" w:rsidRPr="0023641B">
        <w:rPr>
          <w:rFonts w:ascii="Sylfaen" w:hAnsi="Sylfaen"/>
          <w:lang w:val="ka-GE"/>
        </w:rPr>
        <w:t xml:space="preserve">რაც შეეხება სარგებელს, </w:t>
      </w:r>
      <w:r w:rsidRPr="0023641B">
        <w:rPr>
          <w:rFonts w:ascii="Sylfaen" w:hAnsi="Sylfaen"/>
          <w:lang w:val="ka-GE"/>
        </w:rPr>
        <w:t xml:space="preserve">ონლაინ პლატფორმის უპირატესობა </w:t>
      </w:r>
      <w:r w:rsidR="008811DB" w:rsidRPr="0023641B">
        <w:rPr>
          <w:rFonts w:ascii="Sylfaen" w:hAnsi="Sylfaen"/>
          <w:lang w:val="ka-GE"/>
        </w:rPr>
        <w:t xml:space="preserve">მცირე </w:t>
      </w:r>
      <w:r w:rsidRPr="0023641B">
        <w:rPr>
          <w:rFonts w:ascii="Sylfaen" w:hAnsi="Sylfaen"/>
          <w:lang w:val="ka-GE"/>
        </w:rPr>
        <w:t>ხარჯ</w:t>
      </w:r>
      <w:r w:rsidR="008811DB" w:rsidRPr="0023641B">
        <w:rPr>
          <w:rFonts w:ascii="Sylfaen" w:hAnsi="Sylfaen"/>
          <w:lang w:val="ka-GE"/>
        </w:rPr>
        <w:t>ებ</w:t>
      </w:r>
      <w:r w:rsidRPr="0023641B">
        <w:rPr>
          <w:rFonts w:ascii="Sylfaen" w:hAnsi="Sylfaen"/>
          <w:lang w:val="ka-GE"/>
        </w:rPr>
        <w:t xml:space="preserve">ით </w:t>
      </w:r>
      <w:r w:rsidR="00ED03D7" w:rsidRPr="0023641B">
        <w:rPr>
          <w:rFonts w:ascii="Sylfaen" w:hAnsi="Sylfaen"/>
          <w:lang w:val="ka-GE"/>
        </w:rPr>
        <w:t xml:space="preserve">იოლად </w:t>
      </w:r>
      <w:r w:rsidRPr="0023641B">
        <w:rPr>
          <w:rFonts w:ascii="Sylfaen" w:hAnsi="Sylfaen"/>
          <w:lang w:val="ka-GE"/>
        </w:rPr>
        <w:t xml:space="preserve">განახლების შესაძლებლობაში მდგომარეობს, </w:t>
      </w:r>
      <w:r w:rsidR="0093084C" w:rsidRPr="0023641B">
        <w:rPr>
          <w:rFonts w:ascii="Sylfaen" w:hAnsi="Sylfaen"/>
          <w:lang w:val="ka-GE"/>
        </w:rPr>
        <w:t xml:space="preserve">მაშინ როდესაც </w:t>
      </w:r>
      <w:r w:rsidR="008811DB" w:rsidRPr="0023641B">
        <w:rPr>
          <w:rFonts w:ascii="Sylfaen" w:hAnsi="Sylfaen"/>
          <w:lang w:val="ka-GE"/>
        </w:rPr>
        <w:t xml:space="preserve">ნაბეჭდი </w:t>
      </w:r>
      <w:r w:rsidRPr="0023641B">
        <w:rPr>
          <w:rFonts w:ascii="Sylfaen" w:hAnsi="Sylfaen"/>
          <w:lang w:val="ka-GE"/>
        </w:rPr>
        <w:t xml:space="preserve">საინფორმაციო პაკეტის შემთხვევაში </w:t>
      </w:r>
      <w:r w:rsidR="0093084C" w:rsidRPr="0023641B">
        <w:rPr>
          <w:rFonts w:ascii="Sylfaen" w:hAnsi="Sylfaen"/>
          <w:lang w:val="ka-GE"/>
        </w:rPr>
        <w:t xml:space="preserve">ხარჯები იზრდება </w:t>
      </w:r>
      <w:r w:rsidRPr="0023641B">
        <w:rPr>
          <w:rFonts w:ascii="Sylfaen" w:hAnsi="Sylfaen"/>
          <w:lang w:val="ka-GE"/>
        </w:rPr>
        <w:t>ბეჭდ</w:t>
      </w:r>
      <w:r w:rsidR="0093084C" w:rsidRPr="0023641B">
        <w:rPr>
          <w:rFonts w:ascii="Sylfaen" w:hAnsi="Sylfaen"/>
          <w:lang w:val="ka-GE"/>
        </w:rPr>
        <w:t>ვ</w:t>
      </w:r>
      <w:r w:rsidRPr="0023641B">
        <w:rPr>
          <w:rFonts w:ascii="Sylfaen" w:hAnsi="Sylfaen"/>
          <w:lang w:val="ka-GE"/>
        </w:rPr>
        <w:t xml:space="preserve">ისა და გავრცელების </w:t>
      </w:r>
      <w:r w:rsidR="0093084C" w:rsidRPr="0023641B">
        <w:rPr>
          <w:rFonts w:ascii="Sylfaen" w:hAnsi="Sylfaen"/>
          <w:lang w:val="ka-GE"/>
        </w:rPr>
        <w:t xml:space="preserve">საჭიროების გამო; </w:t>
      </w:r>
      <w:r w:rsidRPr="0023641B">
        <w:rPr>
          <w:rFonts w:ascii="Sylfaen" w:hAnsi="Sylfaen"/>
          <w:lang w:val="ka-GE"/>
        </w:rPr>
        <w:t xml:space="preserve">თუმცა </w:t>
      </w:r>
      <w:r w:rsidR="008811DB" w:rsidRPr="0023641B">
        <w:rPr>
          <w:rFonts w:ascii="Sylfaen" w:hAnsi="Sylfaen"/>
          <w:lang w:val="ka-GE"/>
        </w:rPr>
        <w:t>ნაბეჭდი პროდუქციის მიწოდება</w:t>
      </w:r>
      <w:r w:rsidRPr="0023641B">
        <w:rPr>
          <w:rFonts w:ascii="Sylfaen" w:hAnsi="Sylfaen"/>
          <w:lang w:val="ka-GE"/>
        </w:rPr>
        <w:t xml:space="preserve"> ნებისმიერ დროს</w:t>
      </w:r>
      <w:r w:rsidR="0093084C" w:rsidRPr="0023641B">
        <w:rPr>
          <w:rFonts w:ascii="Sylfaen" w:hAnsi="Sylfaen"/>
          <w:lang w:val="ka-GE"/>
        </w:rPr>
        <w:t xml:space="preserve"> და ადგილას არის </w:t>
      </w:r>
      <w:r w:rsidRPr="0023641B">
        <w:rPr>
          <w:rFonts w:ascii="Sylfaen" w:hAnsi="Sylfaen"/>
          <w:lang w:val="ka-GE"/>
        </w:rPr>
        <w:t>შესაძლებელი</w:t>
      </w:r>
      <w:r w:rsidR="008811DB" w:rsidRPr="0023641B">
        <w:rPr>
          <w:rFonts w:ascii="Sylfaen" w:hAnsi="Sylfaen"/>
          <w:lang w:val="ka-GE"/>
        </w:rPr>
        <w:t>, რა</w:t>
      </w:r>
      <w:r w:rsidR="0010570F">
        <w:rPr>
          <w:rFonts w:ascii="Sylfaen" w:hAnsi="Sylfaen"/>
          <w:lang w:val="ka-GE"/>
        </w:rPr>
        <w:t xml:space="preserve">დგან </w:t>
      </w:r>
      <w:r w:rsidR="008811DB" w:rsidRPr="0023641B">
        <w:rPr>
          <w:rFonts w:ascii="Sylfaen" w:hAnsi="Sylfaen"/>
          <w:lang w:val="ka-GE"/>
        </w:rPr>
        <w:t>არ არის დამოკიდებული</w:t>
      </w:r>
      <w:r w:rsidRPr="0023641B">
        <w:rPr>
          <w:rFonts w:ascii="Sylfaen" w:hAnsi="Sylfaen"/>
          <w:lang w:val="ka-GE"/>
        </w:rPr>
        <w:t xml:space="preserve"> </w:t>
      </w:r>
      <w:r w:rsidR="003A6D0A" w:rsidRPr="0023641B">
        <w:rPr>
          <w:rFonts w:ascii="Sylfaen" w:hAnsi="Sylfaen"/>
          <w:lang w:val="ka-GE"/>
        </w:rPr>
        <w:t>ინტერნეტ</w:t>
      </w:r>
      <w:r w:rsidR="002300C0" w:rsidRPr="0023641B">
        <w:rPr>
          <w:rFonts w:ascii="Sylfaen" w:hAnsi="Sylfaen"/>
          <w:lang w:val="ka-GE"/>
        </w:rPr>
        <w:t xml:space="preserve">ის </w:t>
      </w:r>
      <w:r w:rsidR="003A6D0A" w:rsidRPr="0023641B">
        <w:rPr>
          <w:rFonts w:ascii="Sylfaen" w:hAnsi="Sylfaen"/>
          <w:lang w:val="ka-GE"/>
        </w:rPr>
        <w:t>წვდომ</w:t>
      </w:r>
      <w:r w:rsidR="002300C0" w:rsidRPr="0023641B">
        <w:rPr>
          <w:rFonts w:ascii="Sylfaen" w:hAnsi="Sylfaen"/>
          <w:lang w:val="ka-GE"/>
        </w:rPr>
        <w:t>აზე</w:t>
      </w:r>
      <w:r w:rsidR="008811DB" w:rsidRPr="0023641B">
        <w:rPr>
          <w:rFonts w:ascii="Sylfaen" w:hAnsi="Sylfaen"/>
          <w:lang w:val="ka-GE"/>
        </w:rPr>
        <w:t>.</w:t>
      </w:r>
    </w:p>
    <w:p w14:paraId="17F69292" w14:textId="77777777" w:rsidR="006D07C4" w:rsidRPr="001B69C2" w:rsidRDefault="0073732B" w:rsidP="0073732B">
      <w:pPr>
        <w:pStyle w:val="Heading5"/>
        <w:rPr>
          <w:i/>
          <w:lang w:val="ka-GE"/>
        </w:rPr>
      </w:pPr>
      <w:r>
        <w:rPr>
          <w:lang w:val="ka-GE"/>
        </w:rPr>
        <w:t xml:space="preserve"> </w:t>
      </w:r>
      <w:r>
        <w:rPr>
          <w:rFonts w:ascii="Sylfaen" w:hAnsi="Sylfaen"/>
          <w:lang w:val="ka-GE"/>
        </w:rPr>
        <w:t xml:space="preserve">      </w:t>
      </w:r>
      <w:bookmarkStart w:id="89" w:name="_Toc471815143"/>
      <w:r w:rsidRPr="0073732B">
        <w:rPr>
          <w:rFonts w:ascii="Sylfaen" w:hAnsi="Sylfaen"/>
          <w:i/>
          <w:lang w:val="ka-GE"/>
        </w:rPr>
        <w:t xml:space="preserve">5.4.10.3 </w:t>
      </w:r>
      <w:r w:rsidR="00076E54" w:rsidRPr="007422FE">
        <w:rPr>
          <w:rFonts w:ascii="Sylfaen" w:hAnsi="Sylfaen"/>
          <w:i/>
          <w:lang w:val="ka-GE"/>
        </w:rPr>
        <w:t>შე</w:t>
      </w:r>
      <w:r w:rsidR="005E6DA5" w:rsidRPr="007422FE">
        <w:rPr>
          <w:rFonts w:ascii="Sylfaen" w:hAnsi="Sylfaen" w:cs="Sylfaen"/>
          <w:i/>
          <w:lang w:val="ka-GE"/>
        </w:rPr>
        <w:t>თანხმ</w:t>
      </w:r>
      <w:r w:rsidR="00076E54" w:rsidRPr="007422FE">
        <w:rPr>
          <w:rFonts w:ascii="Sylfaen" w:hAnsi="Sylfaen" w:cs="Sylfaen"/>
          <w:i/>
          <w:lang w:val="ka-GE"/>
        </w:rPr>
        <w:t xml:space="preserve">ება </w:t>
      </w:r>
      <w:r w:rsidR="008B2D5D" w:rsidRPr="007422FE">
        <w:rPr>
          <w:rFonts w:ascii="Sylfaen" w:hAnsi="Sylfaen" w:cs="Sylfaen"/>
          <w:i/>
          <w:lang w:val="ka-GE"/>
        </w:rPr>
        <w:t>პროექტში</w:t>
      </w:r>
      <w:r w:rsidR="008B2D5D" w:rsidRPr="007422FE">
        <w:rPr>
          <w:i/>
          <w:lang w:val="ka-GE"/>
        </w:rPr>
        <w:t xml:space="preserve"> </w:t>
      </w:r>
      <w:r w:rsidR="00594392" w:rsidRPr="007422FE">
        <w:rPr>
          <w:rFonts w:ascii="Sylfaen" w:hAnsi="Sylfaen" w:cs="Sylfaen"/>
          <w:i/>
          <w:lang w:val="ka-GE"/>
        </w:rPr>
        <w:t>მონაწილეობის</w:t>
      </w:r>
      <w:r w:rsidR="00594392" w:rsidRPr="007422FE">
        <w:rPr>
          <w:i/>
          <w:lang w:val="ka-GE"/>
        </w:rPr>
        <w:t xml:space="preserve"> </w:t>
      </w:r>
      <w:r w:rsidR="005E6DA5" w:rsidRPr="007422FE">
        <w:rPr>
          <w:rFonts w:ascii="Sylfaen" w:hAnsi="Sylfaen" w:cs="Sylfaen"/>
          <w:i/>
          <w:lang w:val="ka-GE"/>
        </w:rPr>
        <w:t>შესახებ</w:t>
      </w:r>
      <w:bookmarkEnd w:id="89"/>
    </w:p>
    <w:p w14:paraId="6961B12B" w14:textId="77777777" w:rsidR="005063F1" w:rsidRPr="001B69C2" w:rsidRDefault="005063F1" w:rsidP="005063F1">
      <w:pPr>
        <w:rPr>
          <w:rFonts w:ascii="Sylfaen" w:hAnsi="Sylfaen"/>
          <w:lang w:val="ka-GE"/>
        </w:rPr>
      </w:pPr>
      <w:r w:rsidRPr="0023641B">
        <w:rPr>
          <w:rFonts w:ascii="Sylfaen" w:hAnsi="Sylfaen" w:cs="Sylfaen"/>
          <w:b/>
          <w:i/>
          <w:lang w:val="ka-GE"/>
        </w:rPr>
        <w:t>მხარდაჭერის</w:t>
      </w:r>
      <w:r w:rsidRPr="0023641B">
        <w:rPr>
          <w:rFonts w:ascii="Sylfaen" w:hAnsi="Sylfaen"/>
          <w:b/>
          <w:i/>
          <w:lang w:val="ka-GE"/>
        </w:rPr>
        <w:t xml:space="preserve"> განხორციელება შემდეგი ზომების მეშვეობით</w:t>
      </w:r>
      <w:r w:rsidRPr="001B69C2">
        <w:rPr>
          <w:rFonts w:ascii="Sylfaen" w:hAnsi="Sylfaen"/>
          <w:b/>
          <w:i/>
          <w:lang w:val="ka-GE"/>
        </w:rPr>
        <w:t>:</w:t>
      </w:r>
      <w:r w:rsidRPr="001B69C2">
        <w:rPr>
          <w:rFonts w:ascii="Sylfaen" w:hAnsi="Sylfaen"/>
          <w:lang w:val="ka-GE"/>
        </w:rPr>
        <w:t xml:space="preserve"> </w:t>
      </w:r>
    </w:p>
    <w:p w14:paraId="63D6BF6C" w14:textId="4BDB2F2D" w:rsidR="005063F1" w:rsidRPr="001B69C2" w:rsidRDefault="007422FE" w:rsidP="005063F1">
      <w:pPr>
        <w:tabs>
          <w:tab w:val="left" w:pos="6946"/>
        </w:tabs>
        <w:jc w:val="both"/>
        <w:rPr>
          <w:rFonts w:ascii="Sylfaen" w:hAnsi="Sylfaen"/>
          <w:lang w:val="ka-GE"/>
        </w:rPr>
      </w:pPr>
      <w:r w:rsidRPr="007422FE">
        <w:rPr>
          <w:rFonts w:ascii="Sylfaen" w:hAnsi="Sylfaen" w:cs="Sylfaen"/>
          <w:lang w:val="ka-GE"/>
        </w:rPr>
        <w:t>შე</w:t>
      </w:r>
      <w:r w:rsidR="008B2D5D" w:rsidRPr="007422FE">
        <w:rPr>
          <w:rFonts w:ascii="Sylfaen" w:hAnsi="Sylfaen" w:cs="Sylfaen"/>
          <w:lang w:val="ka-GE"/>
        </w:rPr>
        <w:t>თანხმ</w:t>
      </w:r>
      <w:r w:rsidRPr="007422FE">
        <w:rPr>
          <w:rFonts w:ascii="Sylfaen" w:hAnsi="Sylfaen" w:cs="Sylfaen"/>
          <w:lang w:val="ka-GE"/>
        </w:rPr>
        <w:t>ე</w:t>
      </w:r>
      <w:r w:rsidR="00983C70" w:rsidRPr="007422FE">
        <w:rPr>
          <w:rFonts w:ascii="Sylfaen" w:hAnsi="Sylfaen" w:cs="Sylfaen"/>
          <w:lang w:val="ka-GE"/>
        </w:rPr>
        <w:t xml:space="preserve">ბა </w:t>
      </w:r>
      <w:r w:rsidR="005063F1" w:rsidRPr="007422FE">
        <w:rPr>
          <w:rFonts w:ascii="Sylfaen" w:hAnsi="Sylfaen" w:cs="Sylfaen"/>
          <w:lang w:val="ka-GE"/>
        </w:rPr>
        <w:t>მონაწილეობის</w:t>
      </w:r>
      <w:r w:rsidR="005063F1" w:rsidRPr="007422FE">
        <w:rPr>
          <w:rFonts w:ascii="Sylfaen" w:hAnsi="Sylfaen"/>
          <w:lang w:val="ka-GE"/>
        </w:rPr>
        <w:t xml:space="preserve"> </w:t>
      </w:r>
      <w:r w:rsidR="008B2D5D" w:rsidRPr="007422FE">
        <w:rPr>
          <w:rFonts w:ascii="Sylfaen" w:hAnsi="Sylfaen"/>
          <w:lang w:val="ka-GE"/>
        </w:rPr>
        <w:t xml:space="preserve">შესახებ </w:t>
      </w:r>
      <w:r w:rsidR="005063F1" w:rsidRPr="007422FE">
        <w:rPr>
          <w:rFonts w:ascii="Sylfaen" w:hAnsi="Sylfaen"/>
          <w:lang w:val="ka-GE"/>
        </w:rPr>
        <w:t>(</w:t>
      </w:r>
      <w:r w:rsidR="003A62D3">
        <w:rPr>
          <w:rFonts w:ascii="Sylfaen" w:hAnsi="Sylfaen"/>
          <w:lang w:val="ka-GE"/>
        </w:rPr>
        <w:t xml:space="preserve">წერილობითი </w:t>
      </w:r>
      <w:r w:rsidR="005063F1" w:rsidRPr="007422FE">
        <w:rPr>
          <w:rFonts w:ascii="Sylfaen" w:hAnsi="Sylfaen"/>
          <w:lang w:val="ka-GE"/>
        </w:rPr>
        <w:t xml:space="preserve">დოკუმენტი) </w:t>
      </w:r>
      <w:r w:rsidR="002A032C">
        <w:rPr>
          <w:rFonts w:ascii="Sylfaen" w:hAnsi="Sylfaen"/>
          <w:lang w:val="ka-GE"/>
        </w:rPr>
        <w:t xml:space="preserve">გერმანულ </w:t>
      </w:r>
      <w:r w:rsidR="00DC3E9D" w:rsidRPr="007422FE">
        <w:rPr>
          <w:rFonts w:ascii="Sylfaen" w:hAnsi="Sylfaen"/>
          <w:lang w:val="ka-GE"/>
        </w:rPr>
        <w:t xml:space="preserve">ენაზე, </w:t>
      </w:r>
      <w:r w:rsidR="005063F1" w:rsidRPr="007422FE">
        <w:rPr>
          <w:rFonts w:ascii="Sylfaen" w:hAnsi="Sylfaen"/>
          <w:lang w:val="ka-GE"/>
        </w:rPr>
        <w:t xml:space="preserve">ხელმოწერილი </w:t>
      </w:r>
      <w:r w:rsidR="00DC3E9D" w:rsidRPr="007422FE">
        <w:rPr>
          <w:rFonts w:ascii="Sylfaen" w:hAnsi="Sylfaen"/>
          <w:lang w:val="ka-GE"/>
        </w:rPr>
        <w:t>მისი</w:t>
      </w:r>
      <w:r w:rsidR="00DC3E9D" w:rsidRPr="0023641B">
        <w:rPr>
          <w:rFonts w:ascii="Sylfaen" w:hAnsi="Sylfaen"/>
          <w:lang w:val="ka-GE"/>
        </w:rPr>
        <w:t xml:space="preserve"> </w:t>
      </w:r>
      <w:r w:rsidR="005063F1" w:rsidRPr="0023641B">
        <w:rPr>
          <w:rFonts w:ascii="Sylfaen" w:hAnsi="Sylfaen"/>
          <w:lang w:val="ka-GE"/>
        </w:rPr>
        <w:t xml:space="preserve">შინაარსის მონაწილეებისთვის </w:t>
      </w:r>
      <w:r w:rsidR="00DC3E9D" w:rsidRPr="0023641B">
        <w:rPr>
          <w:rFonts w:ascii="Sylfaen" w:hAnsi="Sylfaen"/>
          <w:lang w:val="ka-GE"/>
        </w:rPr>
        <w:t xml:space="preserve">ინდივიდუალურად </w:t>
      </w:r>
      <w:r w:rsidR="005063F1" w:rsidRPr="0023641B">
        <w:rPr>
          <w:rFonts w:ascii="Sylfaen" w:hAnsi="Sylfaen"/>
          <w:lang w:val="ka-GE"/>
        </w:rPr>
        <w:t>განმარტების შემდეგ</w:t>
      </w:r>
      <w:r w:rsidR="002A032C">
        <w:rPr>
          <w:rFonts w:ascii="Sylfaen" w:hAnsi="Sylfaen"/>
          <w:lang w:val="ka-GE"/>
        </w:rPr>
        <w:t xml:space="preserve"> (მათთან ქართული თარგმანის დეტალურად გავლის გზით), </w:t>
      </w:r>
      <w:r w:rsidR="005063F1" w:rsidRPr="0023641B">
        <w:rPr>
          <w:rFonts w:ascii="Sylfaen" w:hAnsi="Sylfaen"/>
          <w:lang w:val="ka-GE"/>
        </w:rPr>
        <w:t xml:space="preserve">როგორც </w:t>
      </w:r>
      <w:r w:rsidR="00EF6766" w:rsidRPr="0023641B">
        <w:rPr>
          <w:rFonts w:ascii="Sylfaen" w:hAnsi="Sylfaen"/>
          <w:lang w:val="ka-GE"/>
        </w:rPr>
        <w:t xml:space="preserve">გაცნობითი </w:t>
      </w:r>
      <w:r w:rsidR="005063F1" w:rsidRPr="0023641B">
        <w:rPr>
          <w:rFonts w:ascii="Sylfaen" w:hAnsi="Sylfaen"/>
          <w:lang w:val="ka-GE"/>
        </w:rPr>
        <w:t>საინფორმაციო ღონისძ</w:t>
      </w:r>
      <w:r w:rsidR="003814E1" w:rsidRPr="0023641B">
        <w:rPr>
          <w:rFonts w:ascii="Sylfaen" w:hAnsi="Sylfaen"/>
          <w:lang w:val="ka-GE"/>
        </w:rPr>
        <w:t>ი</w:t>
      </w:r>
      <w:r w:rsidR="005063F1" w:rsidRPr="0023641B">
        <w:rPr>
          <w:rFonts w:ascii="Sylfaen" w:hAnsi="Sylfaen"/>
          <w:lang w:val="ka-GE"/>
        </w:rPr>
        <w:t xml:space="preserve">ების შემდგომი ნაბიჯი. </w:t>
      </w:r>
    </w:p>
    <w:p w14:paraId="407A754A" w14:textId="3EEC9067" w:rsidR="005063F1" w:rsidRPr="001B69C2" w:rsidRDefault="005063F1" w:rsidP="005063F1">
      <w:pPr>
        <w:rPr>
          <w:rFonts w:ascii="Sylfaen" w:hAnsi="Sylfaen"/>
          <w:lang w:val="ka-GE"/>
        </w:rPr>
      </w:pPr>
      <w:r w:rsidRPr="0023641B">
        <w:rPr>
          <w:rFonts w:ascii="Sylfaen" w:hAnsi="Sylfaen" w:cs="Sylfaen"/>
          <w:b/>
          <w:i/>
          <w:lang w:val="ka-GE"/>
        </w:rPr>
        <w:t>მიზანი</w:t>
      </w:r>
      <w:r w:rsidR="00A67313" w:rsidRPr="0023641B">
        <w:rPr>
          <w:rFonts w:ascii="Sylfaen" w:hAnsi="Sylfaen"/>
          <w:b/>
          <w:i/>
          <w:lang w:val="ka-GE"/>
        </w:rPr>
        <w:t>/</w:t>
      </w:r>
      <w:r w:rsidRPr="0023641B">
        <w:rPr>
          <w:rFonts w:ascii="Sylfaen" w:hAnsi="Sylfaen"/>
          <w:b/>
          <w:i/>
          <w:lang w:val="ka-GE"/>
        </w:rPr>
        <w:t>შინაარსი</w:t>
      </w:r>
      <w:r w:rsidRPr="001B69C2">
        <w:rPr>
          <w:rFonts w:ascii="Sylfaen" w:hAnsi="Sylfaen"/>
          <w:b/>
          <w:i/>
          <w:lang w:val="ka-GE"/>
        </w:rPr>
        <w:t>:</w:t>
      </w:r>
      <w:r w:rsidRPr="001B69C2">
        <w:rPr>
          <w:rFonts w:ascii="Sylfaen" w:hAnsi="Sylfaen"/>
          <w:lang w:val="ka-GE"/>
        </w:rPr>
        <w:t xml:space="preserve"> </w:t>
      </w:r>
    </w:p>
    <w:p w14:paraId="34F276AB" w14:textId="77777777" w:rsidR="00C43842" w:rsidRPr="0023641B" w:rsidRDefault="00C43842" w:rsidP="00C43842">
      <w:pPr>
        <w:jc w:val="both"/>
        <w:rPr>
          <w:rFonts w:ascii="Sylfaen" w:hAnsi="Sylfaen"/>
          <w:lang w:val="ka-GE"/>
        </w:rPr>
      </w:pPr>
      <w:r w:rsidRPr="0023641B">
        <w:rPr>
          <w:rFonts w:ascii="Sylfaen" w:hAnsi="Sylfaen" w:cs="Sylfaen"/>
          <w:lang w:val="ka-GE"/>
        </w:rPr>
        <w:t>ზემოაღნიშნული წერილობითი თანხმ</w:t>
      </w:r>
      <w:r w:rsidR="00983C70" w:rsidRPr="0023641B">
        <w:rPr>
          <w:rFonts w:ascii="Sylfaen" w:hAnsi="Sylfaen" w:cs="Sylfaen"/>
          <w:lang w:val="ka-GE"/>
        </w:rPr>
        <w:t xml:space="preserve">ობის </w:t>
      </w:r>
      <w:r w:rsidRPr="0023641B">
        <w:rPr>
          <w:rFonts w:ascii="Sylfaen" w:hAnsi="Sylfaen" w:cs="Sylfaen"/>
          <w:lang w:val="ka-GE"/>
        </w:rPr>
        <w:t>მიზანი</w:t>
      </w:r>
      <w:r w:rsidRPr="0023641B">
        <w:rPr>
          <w:rFonts w:ascii="Sylfaen" w:hAnsi="Sylfaen"/>
          <w:lang w:val="ka-GE"/>
        </w:rPr>
        <w:t xml:space="preserve"> იყო მონაწილეთა მკაფიო და გამჭვირვალე ინფორმირება პროექტის ჩარჩოებისა და პირობების, მათი სარგებლის, </w:t>
      </w:r>
      <w:r w:rsidRPr="0023641B">
        <w:rPr>
          <w:rFonts w:ascii="Sylfaen" w:hAnsi="Sylfaen"/>
          <w:lang w:val="ka-GE"/>
        </w:rPr>
        <w:lastRenderedPageBreak/>
        <w:t xml:space="preserve">უფლებებისა და პასუხისმგებლობების შესახებ. მონაწილეებს წერილობით, </w:t>
      </w:r>
      <w:r w:rsidRPr="001B69C2">
        <w:rPr>
          <w:rFonts w:ascii="Sylfaen" w:hAnsi="Sylfaen"/>
          <w:lang w:val="ka-GE"/>
        </w:rPr>
        <w:t>PCMS</w:t>
      </w:r>
      <w:r w:rsidRPr="0023641B">
        <w:rPr>
          <w:rFonts w:ascii="Sylfaen" w:hAnsi="Sylfaen"/>
          <w:lang w:val="ka-GE"/>
        </w:rPr>
        <w:t xml:space="preserve">-ში უშუალო ჩართვამდე, უნდა დაედასტურებინათ თავიანთი თანხმობა </w:t>
      </w:r>
      <w:r w:rsidR="00983C70" w:rsidRPr="0023641B">
        <w:rPr>
          <w:rFonts w:ascii="Sylfaen" w:hAnsi="Sylfaen"/>
          <w:lang w:val="ka-GE"/>
        </w:rPr>
        <w:t xml:space="preserve">მონაწილეობაზე, </w:t>
      </w:r>
      <w:r w:rsidRPr="0023641B">
        <w:rPr>
          <w:rFonts w:ascii="Sylfaen" w:hAnsi="Sylfaen"/>
          <w:lang w:val="ka-GE"/>
        </w:rPr>
        <w:t>პროექტის გუნდის მხრიდან შესაბამისი განმარტებების მიღების შემდგომ. აღნიშნული ემსახურებოდა მათთვის დამატებითი საშუალების მიცემას იმისთვის, რომ სრულად გაეაზრებინათ თავიანთი სარგებელი და პასუხისმგებლობები და თავიდან აერიდებინათ შრომითი ხელშეკრულების ნაადრევი შეწყვეტა, ინდივიდუალური გეგმებისა და პროექტში ჩართვის სათანადო გააზრების გარეშე. აღნიშნულით ასევე, დაიზოგებოდა პროექტით დაგეგმილ ხელშეწყობის ზომებზე გათვალისწინებულ</w:t>
      </w:r>
      <w:r w:rsidR="00983C70" w:rsidRPr="0023641B">
        <w:rPr>
          <w:rFonts w:ascii="Sylfaen" w:hAnsi="Sylfaen"/>
          <w:lang w:val="ka-GE"/>
        </w:rPr>
        <w:t>ი</w:t>
      </w:r>
      <w:r w:rsidRPr="0023641B">
        <w:rPr>
          <w:rFonts w:ascii="Sylfaen" w:hAnsi="Sylfaen"/>
          <w:lang w:val="ka-GE"/>
        </w:rPr>
        <w:t xml:space="preserve"> </w:t>
      </w:r>
      <w:r w:rsidR="00983C70" w:rsidRPr="0023641B">
        <w:rPr>
          <w:rFonts w:ascii="Sylfaen" w:hAnsi="Sylfaen"/>
          <w:lang w:val="ka-GE"/>
        </w:rPr>
        <w:t>რესურსები.</w:t>
      </w:r>
      <w:r w:rsidRPr="0023641B">
        <w:rPr>
          <w:rFonts w:ascii="Sylfaen" w:hAnsi="Sylfaen"/>
          <w:lang w:val="ka-GE"/>
        </w:rPr>
        <w:t xml:space="preserve"> </w:t>
      </w:r>
    </w:p>
    <w:p w14:paraId="54BF4F58" w14:textId="24ECEE67" w:rsidR="005063F1" w:rsidRPr="0023641B" w:rsidRDefault="005063F1" w:rsidP="005063F1">
      <w:pPr>
        <w:rPr>
          <w:rFonts w:ascii="Sylfaen" w:hAnsi="Sylfaen"/>
          <w:b/>
          <w:i/>
          <w:lang w:val="ka-GE"/>
        </w:rPr>
      </w:pPr>
      <w:r w:rsidRPr="0023641B">
        <w:rPr>
          <w:rFonts w:ascii="Sylfaen" w:hAnsi="Sylfaen" w:cs="Sylfaen"/>
          <w:b/>
          <w:i/>
          <w:lang w:val="ka-GE"/>
        </w:rPr>
        <w:t>ხანგრძლივობა</w:t>
      </w:r>
      <w:r w:rsidRPr="0023641B">
        <w:rPr>
          <w:rFonts w:ascii="Sylfaen" w:hAnsi="Sylfaen"/>
          <w:b/>
          <w:i/>
          <w:lang w:val="ka-GE"/>
        </w:rPr>
        <w:t xml:space="preserve">/ვადა: </w:t>
      </w:r>
    </w:p>
    <w:p w14:paraId="4A53B8E9" w14:textId="77777777" w:rsidR="005063F1" w:rsidRPr="0023641B" w:rsidRDefault="00C43842" w:rsidP="005063F1">
      <w:pPr>
        <w:jc w:val="both"/>
        <w:rPr>
          <w:rFonts w:ascii="Sylfaen" w:hAnsi="Sylfaen"/>
          <w:lang w:val="ka-GE"/>
        </w:rPr>
      </w:pPr>
      <w:r w:rsidRPr="0023641B">
        <w:rPr>
          <w:rFonts w:ascii="Sylfaen" w:hAnsi="Sylfaen" w:cs="Sylfaen"/>
          <w:lang w:val="ka-GE"/>
        </w:rPr>
        <w:t xml:space="preserve">მონაწილეობის დამადასტურებელი დოკუმენტი მომზადდა, ახსნილი და ხელმოწერილი იქნა </w:t>
      </w:r>
      <w:r w:rsidR="005063F1" w:rsidRPr="0023641B">
        <w:rPr>
          <w:rFonts w:ascii="Sylfaen" w:hAnsi="Sylfaen"/>
          <w:lang w:val="ka-GE"/>
        </w:rPr>
        <w:t xml:space="preserve">მონაწილეების </w:t>
      </w:r>
      <w:r w:rsidRPr="0023641B">
        <w:rPr>
          <w:rFonts w:ascii="Sylfaen" w:hAnsi="Sylfaen"/>
          <w:lang w:val="ka-GE"/>
        </w:rPr>
        <w:t xml:space="preserve">მიერ, მათი </w:t>
      </w:r>
      <w:r w:rsidR="005063F1" w:rsidRPr="0023641B">
        <w:rPr>
          <w:rFonts w:ascii="Sylfaen" w:hAnsi="Sylfaen"/>
          <w:lang w:val="ka-GE"/>
        </w:rPr>
        <w:t xml:space="preserve">შერჩევის შემდეგ და </w:t>
      </w:r>
      <w:r w:rsidRPr="0023641B">
        <w:rPr>
          <w:rFonts w:ascii="Sylfaen" w:hAnsi="Sylfaen"/>
          <w:lang w:val="ka-GE"/>
        </w:rPr>
        <w:t xml:space="preserve">პროექტში ჩართვის მოსამზადებელი </w:t>
      </w:r>
      <w:r w:rsidR="005063F1" w:rsidRPr="0023641B">
        <w:rPr>
          <w:rFonts w:ascii="Sylfaen" w:hAnsi="Sylfaen"/>
          <w:lang w:val="ka-GE"/>
        </w:rPr>
        <w:t xml:space="preserve"> ღონისძიებები</w:t>
      </w:r>
      <w:r w:rsidRPr="0023641B">
        <w:rPr>
          <w:rFonts w:ascii="Sylfaen" w:hAnsi="Sylfaen"/>
          <w:lang w:val="ka-GE"/>
        </w:rPr>
        <w:t>ს</w:t>
      </w:r>
      <w:r w:rsidR="005063F1" w:rsidRPr="0023641B">
        <w:rPr>
          <w:rFonts w:ascii="Sylfaen" w:hAnsi="Sylfaen"/>
          <w:lang w:val="ka-GE"/>
        </w:rPr>
        <w:t xml:space="preserve"> </w:t>
      </w:r>
      <w:r w:rsidRPr="0023641B">
        <w:rPr>
          <w:rFonts w:ascii="Sylfaen" w:hAnsi="Sylfaen"/>
          <w:lang w:val="ka-GE"/>
        </w:rPr>
        <w:t xml:space="preserve">დაწყებამდე </w:t>
      </w:r>
      <w:r w:rsidR="005063F1" w:rsidRPr="0023641B">
        <w:rPr>
          <w:rFonts w:ascii="Sylfaen" w:hAnsi="Sylfaen"/>
          <w:lang w:val="ka-GE"/>
        </w:rPr>
        <w:t>(მაგ.: ენის კურსები, პროფესი</w:t>
      </w:r>
      <w:r w:rsidRPr="0023641B">
        <w:rPr>
          <w:rFonts w:ascii="Sylfaen" w:hAnsi="Sylfaen"/>
          <w:lang w:val="ka-GE"/>
        </w:rPr>
        <w:t xml:space="preserve">ული </w:t>
      </w:r>
      <w:r w:rsidR="005063F1" w:rsidRPr="0023641B">
        <w:rPr>
          <w:rFonts w:ascii="Sylfaen" w:hAnsi="Sylfaen"/>
          <w:lang w:val="ka-GE"/>
        </w:rPr>
        <w:t>ტრენინგები);</w:t>
      </w:r>
    </w:p>
    <w:p w14:paraId="08E9A99A" w14:textId="1DC8B403" w:rsidR="005063F1" w:rsidRPr="0023641B" w:rsidRDefault="005063F1" w:rsidP="005063F1">
      <w:pPr>
        <w:rPr>
          <w:rFonts w:ascii="Sylfaen" w:hAnsi="Sylfaen"/>
          <w:lang w:val="ka-GE"/>
        </w:rPr>
      </w:pPr>
      <w:r w:rsidRPr="0023641B">
        <w:rPr>
          <w:rFonts w:ascii="Sylfaen" w:hAnsi="Sylfaen" w:cs="Sylfaen"/>
          <w:b/>
          <w:i/>
          <w:lang w:val="ka-GE"/>
        </w:rPr>
        <w:t>პასუხისმგებელ</w:t>
      </w:r>
      <w:r w:rsidRPr="0023641B">
        <w:rPr>
          <w:rFonts w:ascii="Sylfaen" w:hAnsi="Sylfaen"/>
          <w:b/>
          <w:i/>
          <w:lang w:val="ka-GE"/>
        </w:rPr>
        <w:t xml:space="preserve">ი/ჩართული </w:t>
      </w:r>
      <w:r w:rsidR="00A67313" w:rsidRPr="0023641B">
        <w:rPr>
          <w:rFonts w:ascii="Sylfaen" w:hAnsi="Sylfaen"/>
          <w:b/>
          <w:i/>
          <w:lang w:val="ka-GE"/>
        </w:rPr>
        <w:t>ორგანიზაციები</w:t>
      </w:r>
      <w:r w:rsidRPr="0023641B">
        <w:rPr>
          <w:rFonts w:ascii="Sylfaen" w:hAnsi="Sylfaen"/>
          <w:b/>
          <w:i/>
          <w:lang w:val="ka-GE"/>
        </w:rPr>
        <w:t>:</w:t>
      </w:r>
      <w:r w:rsidRPr="0023641B">
        <w:rPr>
          <w:rFonts w:ascii="Sylfaen" w:hAnsi="Sylfaen"/>
          <w:lang w:val="ka-GE"/>
        </w:rPr>
        <w:t xml:space="preserve"> </w:t>
      </w:r>
    </w:p>
    <w:p w14:paraId="071C1C17" w14:textId="77777777" w:rsidR="005063F1" w:rsidRPr="0023641B" w:rsidRDefault="005063F1" w:rsidP="005063F1">
      <w:pPr>
        <w:rPr>
          <w:rFonts w:ascii="Sylfaen" w:hAnsi="Sylfaen"/>
          <w:lang w:val="ka-GE"/>
        </w:rPr>
      </w:pPr>
      <w:r w:rsidRPr="0023641B">
        <w:rPr>
          <w:rFonts w:ascii="Sylfaen" w:hAnsi="Sylfaen" w:cs="Sylfaen"/>
          <w:lang w:val="ka-GE"/>
        </w:rPr>
        <w:t>ევროკავშირის</w:t>
      </w:r>
      <w:r w:rsidRPr="0023641B">
        <w:rPr>
          <w:rFonts w:ascii="Sylfaen" w:hAnsi="Sylfaen"/>
          <w:lang w:val="ka-GE"/>
        </w:rPr>
        <w:t xml:space="preserve"> პროექტის გუნდი, ZAV</w:t>
      </w:r>
    </w:p>
    <w:p w14:paraId="5C6E5919" w14:textId="3C5D870D" w:rsidR="005063F1" w:rsidRPr="0023641B" w:rsidRDefault="005063F1" w:rsidP="005063F1">
      <w:pPr>
        <w:rPr>
          <w:rFonts w:ascii="Sylfaen" w:hAnsi="Sylfaen"/>
          <w:b/>
          <w:i/>
          <w:lang w:val="ka-GE"/>
        </w:rPr>
      </w:pPr>
      <w:r w:rsidRPr="0023641B">
        <w:rPr>
          <w:rFonts w:ascii="Sylfaen" w:hAnsi="Sylfaen"/>
          <w:b/>
          <w:i/>
          <w:lang w:val="ka-GE"/>
        </w:rPr>
        <w:t>მიღებული გა</w:t>
      </w:r>
      <w:r w:rsidR="00A67313" w:rsidRPr="0023641B">
        <w:rPr>
          <w:rFonts w:ascii="Sylfaen" w:hAnsi="Sylfaen"/>
          <w:b/>
          <w:i/>
          <w:lang w:val="ka-GE"/>
        </w:rPr>
        <w:t>მოცდილება</w:t>
      </w:r>
      <w:r w:rsidRPr="0023641B">
        <w:rPr>
          <w:rFonts w:ascii="Sylfaen" w:hAnsi="Sylfaen"/>
          <w:b/>
          <w:i/>
          <w:lang w:val="ka-GE"/>
        </w:rPr>
        <w:t>/რეკომენდაციები/</w:t>
      </w:r>
      <w:r w:rsidR="00F726B9">
        <w:rPr>
          <w:rFonts w:ascii="Sylfaen" w:hAnsi="Sylfaen"/>
          <w:b/>
          <w:i/>
          <w:lang w:val="ka-GE"/>
        </w:rPr>
        <w:t>განმეორება:</w:t>
      </w:r>
    </w:p>
    <w:p w14:paraId="105CFD82" w14:textId="77777777" w:rsidR="005063F1" w:rsidRPr="0023641B" w:rsidRDefault="005063F1" w:rsidP="005063F1">
      <w:pPr>
        <w:jc w:val="both"/>
        <w:rPr>
          <w:rFonts w:ascii="Sylfaen" w:hAnsi="Sylfaen"/>
          <w:lang w:val="ka-GE"/>
        </w:rPr>
      </w:pPr>
      <w:r w:rsidRPr="0023641B">
        <w:rPr>
          <w:rFonts w:ascii="Sylfaen" w:hAnsi="Sylfaen"/>
          <w:lang w:val="ka-GE"/>
        </w:rPr>
        <w:t xml:space="preserve">მონაწილეობის </w:t>
      </w:r>
      <w:r w:rsidR="00C43842" w:rsidRPr="0023641B">
        <w:rPr>
          <w:rFonts w:ascii="Sylfaen" w:hAnsi="Sylfaen"/>
          <w:lang w:val="ka-GE"/>
        </w:rPr>
        <w:t xml:space="preserve">დამადასტურებელი </w:t>
      </w:r>
      <w:r w:rsidR="008D36B0" w:rsidRPr="0023641B">
        <w:rPr>
          <w:rFonts w:ascii="Sylfaen" w:hAnsi="Sylfaen"/>
          <w:lang w:val="ka-GE"/>
        </w:rPr>
        <w:t xml:space="preserve">ფორმის </w:t>
      </w:r>
      <w:r w:rsidR="00F11794" w:rsidRPr="0023641B">
        <w:rPr>
          <w:rFonts w:ascii="Sylfaen" w:hAnsi="Sylfaen"/>
          <w:lang w:val="ka-GE"/>
        </w:rPr>
        <w:t xml:space="preserve">გაცნობისა </w:t>
      </w:r>
      <w:r w:rsidRPr="0023641B">
        <w:rPr>
          <w:rFonts w:ascii="Sylfaen" w:hAnsi="Sylfaen"/>
          <w:lang w:val="ka-GE"/>
        </w:rPr>
        <w:t>და ხელმოწერის მოთხოვნ</w:t>
      </w:r>
      <w:r w:rsidR="00F11794" w:rsidRPr="0023641B">
        <w:rPr>
          <w:rFonts w:ascii="Sylfaen" w:hAnsi="Sylfaen"/>
          <w:lang w:val="ka-GE"/>
        </w:rPr>
        <w:t xml:space="preserve">ა ემსახურებოდა </w:t>
      </w:r>
      <w:r w:rsidR="0069185C" w:rsidRPr="001B69C2">
        <w:rPr>
          <w:rFonts w:ascii="Sylfaen" w:hAnsi="Sylfaen"/>
          <w:lang w:val="ka-GE"/>
        </w:rPr>
        <w:t>PCMS-</w:t>
      </w:r>
      <w:r w:rsidR="0069185C" w:rsidRPr="0023641B">
        <w:rPr>
          <w:rFonts w:ascii="Sylfaen" w:hAnsi="Sylfaen"/>
          <w:lang w:val="ka-GE"/>
        </w:rPr>
        <w:t xml:space="preserve">ის მონაწილეთა </w:t>
      </w:r>
      <w:r w:rsidR="00F11794" w:rsidRPr="0023641B">
        <w:rPr>
          <w:rFonts w:ascii="Sylfaen" w:hAnsi="Sylfaen"/>
          <w:lang w:val="ka-GE"/>
        </w:rPr>
        <w:t xml:space="preserve">ყურადღების გამახვილებას </w:t>
      </w:r>
      <w:r w:rsidRPr="0023641B">
        <w:rPr>
          <w:rFonts w:ascii="Sylfaen" w:hAnsi="Sylfaen"/>
          <w:lang w:val="ka-GE"/>
        </w:rPr>
        <w:t xml:space="preserve">PCMS-თან დაკავშირებულ უფლებებზე, მოთხოვნებზე, პასუხისმგებლობებზე </w:t>
      </w:r>
      <w:r w:rsidR="00780B15" w:rsidRPr="0023641B">
        <w:rPr>
          <w:rFonts w:ascii="Sylfaen" w:hAnsi="Sylfaen"/>
          <w:lang w:val="ka-GE"/>
        </w:rPr>
        <w:t xml:space="preserve">და ასევე, პროექტში ჩადებულ - დაბრუნებისა და რეინტეგრაციის პუნქტზე. ამდენად, </w:t>
      </w:r>
      <w:r w:rsidR="0028630D" w:rsidRPr="0023641B">
        <w:rPr>
          <w:rFonts w:ascii="Sylfaen" w:hAnsi="Sylfaen"/>
          <w:lang w:val="ka-GE"/>
        </w:rPr>
        <w:t xml:space="preserve">აღნიშნული </w:t>
      </w:r>
      <w:r w:rsidR="00780B15" w:rsidRPr="0023641B">
        <w:rPr>
          <w:rFonts w:ascii="Sylfaen" w:hAnsi="Sylfaen"/>
          <w:lang w:val="ka-GE"/>
        </w:rPr>
        <w:t>შეთანხმება</w:t>
      </w:r>
      <w:r w:rsidR="00D27324" w:rsidRPr="0023641B">
        <w:rPr>
          <w:rFonts w:ascii="Sylfaen" w:hAnsi="Sylfaen"/>
          <w:lang w:val="ka-GE"/>
        </w:rPr>
        <w:t xml:space="preserve"> </w:t>
      </w:r>
      <w:r w:rsidR="0028630D" w:rsidRPr="0023641B">
        <w:rPr>
          <w:rFonts w:ascii="Sylfaen" w:hAnsi="Sylfaen"/>
          <w:lang w:val="ka-GE"/>
        </w:rPr>
        <w:t xml:space="preserve">უფრო მეტად </w:t>
      </w:r>
      <w:r w:rsidRPr="0023641B">
        <w:rPr>
          <w:rFonts w:ascii="Sylfaen" w:hAnsi="Sylfaen"/>
          <w:lang w:val="ka-GE"/>
        </w:rPr>
        <w:t>გამჭვირვალე კომუნიკაციის მექანიზმი იყო</w:t>
      </w:r>
      <w:r w:rsidR="00780B15" w:rsidRPr="0023641B">
        <w:rPr>
          <w:rFonts w:ascii="Sylfaen" w:hAnsi="Sylfaen"/>
          <w:lang w:val="ka-GE"/>
        </w:rPr>
        <w:t>, ვიდრე</w:t>
      </w:r>
      <w:r w:rsidRPr="0023641B">
        <w:rPr>
          <w:rFonts w:ascii="Sylfaen" w:hAnsi="Sylfaen"/>
          <w:lang w:val="ka-GE"/>
        </w:rPr>
        <w:t xml:space="preserve">  სამართლებრივად </w:t>
      </w:r>
      <w:r w:rsidR="008D36B0" w:rsidRPr="0023641B">
        <w:rPr>
          <w:rFonts w:ascii="Sylfaen" w:hAnsi="Sylfaen"/>
          <w:lang w:val="ka-GE"/>
        </w:rPr>
        <w:t xml:space="preserve">ხელშემკვრელი დოკუმენტი </w:t>
      </w:r>
      <w:r w:rsidR="00780B15" w:rsidRPr="0023641B">
        <w:rPr>
          <w:rFonts w:ascii="Sylfaen" w:hAnsi="Sylfaen"/>
          <w:lang w:val="ka-GE"/>
        </w:rPr>
        <w:t xml:space="preserve">და იგი </w:t>
      </w:r>
      <w:r w:rsidRPr="0023641B">
        <w:rPr>
          <w:rFonts w:ascii="Sylfaen" w:hAnsi="Sylfaen"/>
          <w:lang w:val="ka-GE"/>
        </w:rPr>
        <w:t xml:space="preserve">მონაწილეებს დაეხმარა, გამოერიცხათ არარეალისტური მოლოდინები </w:t>
      </w:r>
      <w:r w:rsidR="0059062E" w:rsidRPr="0023641B">
        <w:rPr>
          <w:rFonts w:ascii="Sylfaen" w:hAnsi="Sylfaen"/>
          <w:lang w:val="ka-GE"/>
        </w:rPr>
        <w:t xml:space="preserve">და </w:t>
      </w:r>
      <w:r w:rsidR="00780B15" w:rsidRPr="0023641B">
        <w:rPr>
          <w:rFonts w:ascii="Sylfaen" w:hAnsi="Sylfaen"/>
          <w:lang w:val="ka-GE"/>
        </w:rPr>
        <w:t xml:space="preserve">არ ჰქონოდათ არაადექვატური </w:t>
      </w:r>
      <w:r w:rsidRPr="0023641B">
        <w:rPr>
          <w:rFonts w:ascii="Sylfaen" w:hAnsi="Sylfaen"/>
          <w:lang w:val="ka-GE"/>
        </w:rPr>
        <w:t>მოთხოვნები PCMS-ის პარამეტრებთან დაკავშირებით</w:t>
      </w:r>
      <w:r w:rsidR="0059062E" w:rsidRPr="0023641B">
        <w:rPr>
          <w:rFonts w:ascii="Sylfaen" w:hAnsi="Sylfaen"/>
          <w:lang w:val="ka-GE"/>
        </w:rPr>
        <w:t xml:space="preserve">, რათა მომავალში არ მიეღოთ ნაჩქარევი გადაწყვეტილებები </w:t>
      </w:r>
      <w:r w:rsidRPr="0023641B">
        <w:rPr>
          <w:rFonts w:ascii="Sylfaen" w:hAnsi="Sylfaen"/>
          <w:lang w:val="ka-GE"/>
        </w:rPr>
        <w:t xml:space="preserve">პროგრამის დატოვების შესახებ და </w:t>
      </w:r>
      <w:r w:rsidR="0059062E" w:rsidRPr="0023641B">
        <w:rPr>
          <w:rFonts w:ascii="Sylfaen" w:hAnsi="Sylfaen"/>
          <w:lang w:val="ka-GE"/>
        </w:rPr>
        <w:t xml:space="preserve">სრულად გაეცნობიერებინათ </w:t>
      </w:r>
      <w:r w:rsidRPr="0023641B">
        <w:rPr>
          <w:rFonts w:ascii="Sylfaen" w:hAnsi="Sylfaen"/>
          <w:lang w:val="ka-GE"/>
        </w:rPr>
        <w:t>შეთანხმებულ</w:t>
      </w:r>
      <w:r w:rsidR="0059062E" w:rsidRPr="0023641B">
        <w:rPr>
          <w:rFonts w:ascii="Sylfaen" w:hAnsi="Sylfaen"/>
          <w:lang w:val="ka-GE"/>
        </w:rPr>
        <w:t>ი</w:t>
      </w:r>
      <w:r w:rsidRPr="0023641B">
        <w:rPr>
          <w:rFonts w:ascii="Sylfaen" w:hAnsi="Sylfaen"/>
          <w:lang w:val="ka-GE"/>
        </w:rPr>
        <w:t xml:space="preserve"> პარამეტრებისა და პასუხისმგებლობ</w:t>
      </w:r>
      <w:r w:rsidR="0059062E" w:rsidRPr="0023641B">
        <w:rPr>
          <w:rFonts w:ascii="Sylfaen" w:hAnsi="Sylfaen"/>
          <w:lang w:val="ka-GE"/>
        </w:rPr>
        <w:t xml:space="preserve">ების შესრულების </w:t>
      </w:r>
      <w:r w:rsidRPr="0023641B">
        <w:rPr>
          <w:rFonts w:ascii="Sylfaen" w:hAnsi="Sylfaen"/>
          <w:lang w:val="ka-GE"/>
        </w:rPr>
        <w:t>მნიშვნელობა.</w:t>
      </w:r>
    </w:p>
    <w:p w14:paraId="5A762D81" w14:textId="77777777" w:rsidR="00F85890" w:rsidRPr="0023641B" w:rsidRDefault="005063F1" w:rsidP="005063F1">
      <w:pPr>
        <w:jc w:val="both"/>
        <w:rPr>
          <w:rFonts w:ascii="Sylfaen" w:hAnsi="Sylfaen"/>
          <w:lang w:val="ka-GE"/>
        </w:rPr>
      </w:pPr>
      <w:r w:rsidRPr="0023641B">
        <w:rPr>
          <w:rFonts w:ascii="Sylfaen" w:hAnsi="Sylfaen" w:cs="Sylfaen"/>
          <w:lang w:val="ka-GE"/>
        </w:rPr>
        <w:t>მონაწილეთა</w:t>
      </w:r>
      <w:r w:rsidRPr="0023641B">
        <w:rPr>
          <w:rFonts w:ascii="Sylfaen" w:hAnsi="Sylfaen"/>
          <w:lang w:val="ka-GE"/>
        </w:rPr>
        <w:t xml:space="preserve"> პასუხისმგებლობის გაზრდის მიზნით და მიგრაციის ციკლის განმავლობაში უფასოდ მიწოდებული PCMS-ის </w:t>
      </w:r>
      <w:r w:rsidR="008F0402" w:rsidRPr="0023641B">
        <w:rPr>
          <w:rFonts w:ascii="Sylfaen" w:hAnsi="Sylfaen"/>
          <w:lang w:val="ka-GE"/>
        </w:rPr>
        <w:t xml:space="preserve">ხელშეწყობის </w:t>
      </w:r>
      <w:r w:rsidRPr="0023641B">
        <w:rPr>
          <w:rFonts w:ascii="Sylfaen" w:hAnsi="Sylfaen"/>
          <w:lang w:val="ka-GE"/>
        </w:rPr>
        <w:t xml:space="preserve">ზომების გათვალისწინებით, </w:t>
      </w:r>
      <w:r w:rsidR="00B8664A" w:rsidRPr="0023641B">
        <w:rPr>
          <w:rFonts w:ascii="Sylfaen" w:hAnsi="Sylfaen"/>
          <w:lang w:val="ka-GE"/>
        </w:rPr>
        <w:t xml:space="preserve">მიზანშეწონილად ჩაითვალა </w:t>
      </w:r>
      <w:r w:rsidR="0028630D" w:rsidRPr="0023641B">
        <w:rPr>
          <w:rFonts w:ascii="Sylfaen" w:hAnsi="Sylfaen"/>
          <w:lang w:val="ka-GE"/>
        </w:rPr>
        <w:t xml:space="preserve">მონაწილეობაზე </w:t>
      </w:r>
      <w:r w:rsidR="008F0402" w:rsidRPr="0023641B">
        <w:rPr>
          <w:rFonts w:ascii="Sylfaen" w:hAnsi="Sylfaen"/>
          <w:lang w:val="ka-GE"/>
        </w:rPr>
        <w:t>თანხმ</w:t>
      </w:r>
      <w:r w:rsidR="0028630D" w:rsidRPr="0023641B">
        <w:rPr>
          <w:rFonts w:ascii="Sylfaen" w:hAnsi="Sylfaen"/>
          <w:lang w:val="ka-GE"/>
        </w:rPr>
        <w:t xml:space="preserve">ობის </w:t>
      </w:r>
      <w:r w:rsidR="008F0402" w:rsidRPr="0023641B">
        <w:rPr>
          <w:rFonts w:ascii="Sylfaen" w:hAnsi="Sylfaen"/>
          <w:lang w:val="ka-GE"/>
        </w:rPr>
        <w:t xml:space="preserve">წერილობით გაფორმება პროექტის მონაწილეებთან, </w:t>
      </w:r>
      <w:r w:rsidR="00FE4718" w:rsidRPr="0023641B">
        <w:rPr>
          <w:rFonts w:ascii="Sylfaen" w:hAnsi="Sylfaen"/>
          <w:lang w:val="ka-GE"/>
        </w:rPr>
        <w:t xml:space="preserve">რომელშიც </w:t>
      </w:r>
      <w:r w:rsidRPr="0023641B">
        <w:rPr>
          <w:rFonts w:ascii="Sylfaen" w:hAnsi="Sylfaen"/>
          <w:lang w:val="ka-GE"/>
        </w:rPr>
        <w:t>განსაზღვრ</w:t>
      </w:r>
      <w:r w:rsidR="00FE4718" w:rsidRPr="0023641B">
        <w:rPr>
          <w:rFonts w:ascii="Sylfaen" w:hAnsi="Sylfaen"/>
          <w:lang w:val="ka-GE"/>
        </w:rPr>
        <w:t xml:space="preserve">ულია </w:t>
      </w:r>
      <w:r w:rsidRPr="0023641B">
        <w:rPr>
          <w:rFonts w:ascii="Sylfaen" w:hAnsi="Sylfaen"/>
          <w:lang w:val="ka-GE"/>
        </w:rPr>
        <w:t>შესაბამის</w:t>
      </w:r>
      <w:r w:rsidR="00FE4718" w:rsidRPr="0023641B">
        <w:rPr>
          <w:rFonts w:ascii="Sylfaen" w:hAnsi="Sylfaen"/>
          <w:lang w:val="ka-GE"/>
        </w:rPr>
        <w:t>ი</w:t>
      </w:r>
      <w:r w:rsidRPr="0023641B">
        <w:rPr>
          <w:rFonts w:ascii="Sylfaen" w:hAnsi="Sylfaen"/>
          <w:lang w:val="ka-GE"/>
        </w:rPr>
        <w:t xml:space="preserve"> </w:t>
      </w:r>
      <w:r w:rsidR="0028630D" w:rsidRPr="0023641B">
        <w:rPr>
          <w:rFonts w:ascii="Sylfaen" w:hAnsi="Sylfaen"/>
          <w:lang w:val="ka-GE"/>
        </w:rPr>
        <w:t xml:space="preserve">მხარდაჭერის </w:t>
      </w:r>
      <w:r w:rsidRPr="0023641B">
        <w:rPr>
          <w:rFonts w:ascii="Sylfaen" w:hAnsi="Sylfaen"/>
          <w:lang w:val="ka-GE"/>
        </w:rPr>
        <w:t>ზომები</w:t>
      </w:r>
      <w:r w:rsidR="00FE4718" w:rsidRPr="0023641B">
        <w:rPr>
          <w:rFonts w:ascii="Sylfaen" w:hAnsi="Sylfaen"/>
          <w:lang w:val="ka-GE"/>
        </w:rPr>
        <w:t xml:space="preserve">ს განხორციელების </w:t>
      </w:r>
      <w:r w:rsidRPr="0023641B">
        <w:rPr>
          <w:rFonts w:ascii="Sylfaen" w:hAnsi="Sylfaen"/>
          <w:lang w:val="ka-GE"/>
        </w:rPr>
        <w:t xml:space="preserve">შედეგად </w:t>
      </w:r>
      <w:r w:rsidR="00FE4718" w:rsidRPr="0023641B">
        <w:rPr>
          <w:rFonts w:ascii="Sylfaen" w:hAnsi="Sylfaen"/>
          <w:lang w:val="ka-GE"/>
        </w:rPr>
        <w:t>წარმოშობილი უფლებები და ვალდებულებები</w:t>
      </w:r>
      <w:r w:rsidRPr="0023641B">
        <w:rPr>
          <w:rFonts w:ascii="Sylfaen" w:hAnsi="Sylfaen"/>
          <w:lang w:val="ka-GE"/>
        </w:rPr>
        <w:t xml:space="preserve">. მონაწილეობის </w:t>
      </w:r>
      <w:r w:rsidR="00B957B5" w:rsidRPr="0023641B">
        <w:rPr>
          <w:rFonts w:ascii="Sylfaen" w:hAnsi="Sylfaen"/>
          <w:lang w:val="ka-GE"/>
        </w:rPr>
        <w:t xml:space="preserve">შესახებ თანხმობას </w:t>
      </w:r>
      <w:r w:rsidRPr="0023641B">
        <w:rPr>
          <w:rFonts w:ascii="Sylfaen" w:hAnsi="Sylfaen"/>
          <w:lang w:val="ka-GE"/>
        </w:rPr>
        <w:t>არ აქვს სამართლებრივად სავალდებულო ძალა და შესაბამისად</w:t>
      </w:r>
      <w:r w:rsidR="00FE4718" w:rsidRPr="0023641B">
        <w:rPr>
          <w:rFonts w:ascii="Sylfaen" w:hAnsi="Sylfaen"/>
          <w:lang w:val="ka-GE"/>
        </w:rPr>
        <w:t>,</w:t>
      </w:r>
      <w:r w:rsidRPr="0023641B">
        <w:rPr>
          <w:rFonts w:ascii="Sylfaen" w:hAnsi="Sylfaen"/>
          <w:lang w:val="ka-GE"/>
        </w:rPr>
        <w:t xml:space="preserve"> მასში არ არის </w:t>
      </w:r>
      <w:r w:rsidR="00CA357B" w:rsidRPr="0023641B">
        <w:rPr>
          <w:rFonts w:ascii="Sylfaen" w:hAnsi="Sylfaen"/>
          <w:lang w:val="ka-GE"/>
        </w:rPr>
        <w:t xml:space="preserve">(და ვერც იქნება) </w:t>
      </w:r>
      <w:r w:rsidRPr="0023641B">
        <w:rPr>
          <w:rFonts w:ascii="Sylfaen" w:hAnsi="Sylfaen"/>
          <w:lang w:val="ka-GE"/>
        </w:rPr>
        <w:t>გათვალისწინებული რაიმე სანქციები</w:t>
      </w:r>
      <w:r w:rsidR="00CA357B" w:rsidRPr="0023641B">
        <w:rPr>
          <w:rFonts w:ascii="Sylfaen" w:hAnsi="Sylfaen"/>
          <w:lang w:val="ka-GE"/>
        </w:rPr>
        <w:t xml:space="preserve"> შეუსრულებლობის გამო; წინააღმდეგ შემთხვევაში </w:t>
      </w:r>
      <w:r w:rsidR="00FE4718" w:rsidRPr="0023641B">
        <w:rPr>
          <w:rFonts w:ascii="Sylfaen" w:hAnsi="Sylfaen"/>
          <w:lang w:val="ka-GE"/>
        </w:rPr>
        <w:t>აღ</w:t>
      </w:r>
      <w:r w:rsidR="00403E42" w:rsidRPr="0023641B">
        <w:rPr>
          <w:rFonts w:ascii="Sylfaen" w:hAnsi="Sylfaen"/>
          <w:lang w:val="ka-GE"/>
        </w:rPr>
        <w:t>ნ</w:t>
      </w:r>
      <w:r w:rsidR="00FE4718" w:rsidRPr="0023641B">
        <w:rPr>
          <w:rFonts w:ascii="Sylfaen" w:hAnsi="Sylfaen"/>
          <w:lang w:val="ka-GE"/>
        </w:rPr>
        <w:t>იშნულ</w:t>
      </w:r>
      <w:r w:rsidR="00403E42" w:rsidRPr="0023641B">
        <w:rPr>
          <w:rFonts w:ascii="Sylfaen" w:hAnsi="Sylfaen"/>
          <w:lang w:val="ka-GE"/>
        </w:rPr>
        <w:t>ი</w:t>
      </w:r>
      <w:r w:rsidR="00FE4718" w:rsidRPr="0023641B">
        <w:rPr>
          <w:rFonts w:ascii="Sylfaen" w:hAnsi="Sylfaen"/>
          <w:lang w:val="ka-GE"/>
        </w:rPr>
        <w:t xml:space="preserve"> ზომა</w:t>
      </w:r>
      <w:r w:rsidR="00CA357B" w:rsidRPr="0023641B">
        <w:rPr>
          <w:rFonts w:ascii="Sylfaen" w:hAnsi="Sylfaen"/>
          <w:lang w:val="ka-GE"/>
        </w:rPr>
        <w:t xml:space="preserve"> არასწორად იქნებოდა აღქმული და დ</w:t>
      </w:r>
      <w:r w:rsidRPr="0023641B">
        <w:rPr>
          <w:rFonts w:ascii="Sylfaen" w:hAnsi="Sylfaen"/>
          <w:lang w:val="ka-GE"/>
        </w:rPr>
        <w:t>ააკნინ</w:t>
      </w:r>
      <w:r w:rsidR="00FE4718" w:rsidRPr="0023641B">
        <w:rPr>
          <w:rFonts w:ascii="Sylfaen" w:hAnsi="Sylfaen"/>
          <w:lang w:val="ka-GE"/>
        </w:rPr>
        <w:t>ებ</w:t>
      </w:r>
      <w:r w:rsidR="008B7D54">
        <w:rPr>
          <w:rFonts w:ascii="Sylfaen" w:hAnsi="Sylfaen"/>
          <w:lang w:val="ka-GE"/>
        </w:rPr>
        <w:t xml:space="preserve">და </w:t>
      </w:r>
      <w:r w:rsidRPr="0023641B">
        <w:rPr>
          <w:rFonts w:ascii="Sylfaen" w:hAnsi="Sylfaen"/>
          <w:lang w:val="ka-GE"/>
        </w:rPr>
        <w:t>პროგრამის სანდოობა</w:t>
      </w:r>
      <w:r w:rsidR="00CA357B" w:rsidRPr="0023641B">
        <w:rPr>
          <w:rFonts w:ascii="Sylfaen" w:hAnsi="Sylfaen"/>
          <w:lang w:val="ka-GE"/>
        </w:rPr>
        <w:t>ს</w:t>
      </w:r>
      <w:r w:rsidRPr="0023641B">
        <w:rPr>
          <w:rFonts w:ascii="Sylfaen" w:hAnsi="Sylfaen"/>
          <w:lang w:val="ka-GE"/>
        </w:rPr>
        <w:t xml:space="preserve">. </w:t>
      </w:r>
    </w:p>
    <w:p w14:paraId="02BCA06F" w14:textId="68A5B62A" w:rsidR="001966F2" w:rsidRPr="0023641B" w:rsidRDefault="005063F1" w:rsidP="005063F1">
      <w:pPr>
        <w:jc w:val="both"/>
        <w:rPr>
          <w:rFonts w:ascii="Sylfaen" w:hAnsi="Sylfaen"/>
          <w:lang w:val="ka-GE"/>
        </w:rPr>
      </w:pPr>
      <w:r w:rsidRPr="0023641B">
        <w:rPr>
          <w:rFonts w:ascii="Sylfaen" w:hAnsi="Sylfaen"/>
          <w:lang w:val="ka-GE"/>
        </w:rPr>
        <w:t xml:space="preserve">CMS-ის მხარის უფლებებისა და ვალდებულებების </w:t>
      </w:r>
      <w:r w:rsidR="008B7D54">
        <w:rPr>
          <w:rFonts w:ascii="Sylfaen" w:hAnsi="Sylfaen"/>
          <w:lang w:val="ka-GE"/>
        </w:rPr>
        <w:t>გამჭვირვალ</w:t>
      </w:r>
      <w:r w:rsidRPr="0023641B">
        <w:rPr>
          <w:rFonts w:ascii="Sylfaen" w:hAnsi="Sylfaen"/>
          <w:lang w:val="ka-GE"/>
        </w:rPr>
        <w:t xml:space="preserve">ობის და პასუხისმგებლობის გაზრდის მიზნით, </w:t>
      </w:r>
      <w:r w:rsidR="00FE4718" w:rsidRPr="0023641B">
        <w:rPr>
          <w:rFonts w:ascii="Sylfaen" w:hAnsi="Sylfaen"/>
          <w:lang w:val="ka-GE"/>
        </w:rPr>
        <w:t xml:space="preserve">მსგავსი ტიპის </w:t>
      </w:r>
      <w:r w:rsidRPr="0023641B">
        <w:rPr>
          <w:rFonts w:ascii="Sylfaen" w:hAnsi="Sylfaen"/>
          <w:lang w:val="ka-GE"/>
        </w:rPr>
        <w:t>მონაწილეობ</w:t>
      </w:r>
      <w:r w:rsidR="00F85890" w:rsidRPr="0023641B">
        <w:rPr>
          <w:rFonts w:ascii="Sylfaen" w:hAnsi="Sylfaen"/>
          <w:lang w:val="ka-GE"/>
        </w:rPr>
        <w:t xml:space="preserve">ის დამადასტურებელი თანხმობის </w:t>
      </w:r>
      <w:r w:rsidRPr="0023641B">
        <w:rPr>
          <w:rFonts w:ascii="Sylfaen" w:hAnsi="Sylfaen"/>
          <w:lang w:val="ka-GE"/>
        </w:rPr>
        <w:t xml:space="preserve">გაფორმება რეკომენდებულია მომავალი </w:t>
      </w:r>
      <w:r w:rsidRPr="0023641B">
        <w:rPr>
          <w:rFonts w:ascii="Sylfaen" w:hAnsi="Sylfaen"/>
          <w:lang w:val="en-GB"/>
        </w:rPr>
        <w:t>CMS</w:t>
      </w:r>
      <w:r w:rsidRPr="0023641B">
        <w:rPr>
          <w:rFonts w:ascii="Sylfaen" w:hAnsi="Sylfaen"/>
          <w:lang w:val="ka-GE"/>
        </w:rPr>
        <w:t xml:space="preserve">-თვისაც. უფრო მასშტაბური </w:t>
      </w:r>
      <w:r w:rsidRPr="0023641B">
        <w:rPr>
          <w:rFonts w:ascii="Sylfaen" w:hAnsi="Sylfaen"/>
          <w:lang w:val="ka-GE"/>
        </w:rPr>
        <w:lastRenderedPageBreak/>
        <w:t>ინიციატივის გან</w:t>
      </w:r>
      <w:r w:rsidR="008B7D54">
        <w:rPr>
          <w:rFonts w:ascii="Sylfaen" w:hAnsi="Sylfaen"/>
          <w:lang w:val="ka-GE"/>
        </w:rPr>
        <w:t xml:space="preserve">ხორციელების </w:t>
      </w:r>
      <w:r w:rsidRPr="0023641B">
        <w:rPr>
          <w:rFonts w:ascii="Sylfaen" w:hAnsi="Sylfaen"/>
          <w:lang w:val="ka-GE"/>
        </w:rPr>
        <w:t xml:space="preserve">შემთხვევაში </w:t>
      </w:r>
      <w:r w:rsidR="002278D9">
        <w:rPr>
          <w:rFonts w:ascii="Sylfaen" w:hAnsi="Sylfaen"/>
          <w:lang w:val="ka-GE"/>
        </w:rPr>
        <w:t xml:space="preserve">თუმცა, </w:t>
      </w:r>
      <w:r w:rsidRPr="0023641B">
        <w:rPr>
          <w:rFonts w:ascii="Sylfaen" w:hAnsi="Sylfaen"/>
          <w:lang w:val="ka-GE"/>
        </w:rPr>
        <w:t xml:space="preserve">გასათვალისწინებელია, რომ ასეთი </w:t>
      </w:r>
      <w:r w:rsidR="008B45B1" w:rsidRPr="0023641B">
        <w:rPr>
          <w:rFonts w:ascii="Sylfaen" w:hAnsi="Sylfaen"/>
          <w:lang w:val="ka-GE"/>
        </w:rPr>
        <w:t xml:space="preserve">დოკუმენტის გაფორმებას ესაჭიროება </w:t>
      </w:r>
      <w:r w:rsidRPr="0023641B">
        <w:rPr>
          <w:rFonts w:ascii="Sylfaen" w:hAnsi="Sylfaen"/>
          <w:lang w:val="ka-GE"/>
        </w:rPr>
        <w:t>პერსონალური კონტაქტი</w:t>
      </w:r>
      <w:r w:rsidR="008B45B1" w:rsidRPr="0023641B">
        <w:rPr>
          <w:rFonts w:ascii="Sylfaen" w:hAnsi="Sylfaen"/>
          <w:lang w:val="ka-GE"/>
        </w:rPr>
        <w:t>ს დამყარება</w:t>
      </w:r>
      <w:r w:rsidRPr="0023641B">
        <w:rPr>
          <w:rFonts w:ascii="Sylfaen" w:hAnsi="Sylfaen"/>
          <w:lang w:val="ka-GE"/>
        </w:rPr>
        <w:t xml:space="preserve"> </w:t>
      </w:r>
      <w:r w:rsidRPr="0023641B">
        <w:rPr>
          <w:rFonts w:ascii="Sylfaen" w:hAnsi="Sylfaen"/>
          <w:lang w:val="en-GB"/>
        </w:rPr>
        <w:t>CMS</w:t>
      </w:r>
      <w:r w:rsidRPr="0023641B">
        <w:rPr>
          <w:rFonts w:ascii="Sylfaen" w:hAnsi="Sylfaen"/>
          <w:lang w:val="ka-GE"/>
        </w:rPr>
        <w:t>-ის თითოეულ მონაწილესთან. შედარებით ნაკლები ინტენსივობის პროგრამის შემთხვევაში ან იმ შემთხვევაში, თუ პროგრამა</w:t>
      </w:r>
      <w:r w:rsidR="00106E33" w:rsidRPr="0023641B">
        <w:rPr>
          <w:rFonts w:ascii="Sylfaen" w:hAnsi="Sylfaen"/>
          <w:lang w:val="ka-GE"/>
        </w:rPr>
        <w:t xml:space="preserve"> არ ითვალისწინებს</w:t>
      </w:r>
      <w:r w:rsidRPr="0023641B">
        <w:rPr>
          <w:rFonts w:ascii="Sylfaen" w:hAnsi="Sylfaen"/>
          <w:lang w:val="ka-GE"/>
        </w:rPr>
        <w:t xml:space="preserve"> მიგრაცი</w:t>
      </w:r>
      <w:r w:rsidR="00106E33" w:rsidRPr="0023641B">
        <w:rPr>
          <w:rFonts w:ascii="Sylfaen" w:hAnsi="Sylfaen"/>
          <w:lang w:val="ka-GE"/>
        </w:rPr>
        <w:t xml:space="preserve">ის ხელშეწყობის ზომებს </w:t>
      </w:r>
      <w:r w:rsidR="000B43D3" w:rsidRPr="0023641B">
        <w:rPr>
          <w:rFonts w:ascii="Sylfaen" w:hAnsi="Sylfaen"/>
          <w:lang w:val="ka-GE"/>
        </w:rPr>
        <w:t xml:space="preserve">მიგრანტთა </w:t>
      </w:r>
      <w:r w:rsidR="00106E33" w:rsidRPr="0023641B">
        <w:rPr>
          <w:rFonts w:ascii="Sylfaen" w:hAnsi="Sylfaen"/>
          <w:lang w:val="ka-GE"/>
        </w:rPr>
        <w:t xml:space="preserve">ერთი </w:t>
      </w:r>
      <w:r w:rsidR="000B43D3" w:rsidRPr="0023641B">
        <w:rPr>
          <w:rFonts w:ascii="Sylfaen" w:hAnsi="Sylfaen"/>
          <w:lang w:val="ka-GE"/>
        </w:rPr>
        <w:t xml:space="preserve">სრული </w:t>
      </w:r>
      <w:r w:rsidR="00106E33" w:rsidRPr="0023641B">
        <w:rPr>
          <w:rFonts w:ascii="Sylfaen" w:hAnsi="Sylfaen"/>
          <w:lang w:val="ka-GE"/>
        </w:rPr>
        <w:t>კოჰორტის</w:t>
      </w:r>
      <w:r w:rsidR="000B43D3" w:rsidRPr="0023641B">
        <w:rPr>
          <w:rFonts w:ascii="Sylfaen" w:hAnsi="Sylfaen"/>
          <w:lang w:val="ka-GE"/>
        </w:rPr>
        <w:t>თვის, არამედ გეგმავს</w:t>
      </w:r>
      <w:r w:rsidR="00106E33" w:rsidRPr="0023641B">
        <w:rPr>
          <w:rFonts w:ascii="Sylfaen" w:hAnsi="Sylfaen"/>
          <w:lang w:val="ka-GE"/>
        </w:rPr>
        <w:t xml:space="preserve"> </w:t>
      </w:r>
      <w:r w:rsidR="001966F2" w:rsidRPr="0023641B">
        <w:rPr>
          <w:rFonts w:ascii="Sylfaen" w:hAnsi="Sylfaen"/>
          <w:lang w:val="ka-GE"/>
        </w:rPr>
        <w:t xml:space="preserve">მხარდაჭერის </w:t>
      </w:r>
      <w:r w:rsidRPr="0023641B">
        <w:rPr>
          <w:rFonts w:ascii="Sylfaen" w:hAnsi="Sylfaen"/>
          <w:lang w:val="ka-GE"/>
        </w:rPr>
        <w:t xml:space="preserve">ზომების </w:t>
      </w:r>
      <w:r w:rsidR="000B43D3" w:rsidRPr="0023641B">
        <w:rPr>
          <w:rFonts w:ascii="Sylfaen" w:hAnsi="Sylfaen"/>
          <w:lang w:val="ka-GE"/>
        </w:rPr>
        <w:t xml:space="preserve">ინდივიდუალურად </w:t>
      </w:r>
      <w:r w:rsidR="0016799C" w:rsidRPr="0023641B">
        <w:rPr>
          <w:rFonts w:ascii="Sylfaen" w:hAnsi="Sylfaen"/>
          <w:lang w:val="ka-GE"/>
        </w:rPr>
        <w:t xml:space="preserve">ხელსაყრელ </w:t>
      </w:r>
      <w:r w:rsidR="008B7D54">
        <w:rPr>
          <w:rFonts w:ascii="Sylfaen" w:hAnsi="Sylfaen"/>
          <w:lang w:val="ka-GE"/>
        </w:rPr>
        <w:t>(</w:t>
      </w:r>
      <w:r w:rsidR="0016799C" w:rsidRPr="0023641B">
        <w:rPr>
          <w:rFonts w:ascii="Sylfaen" w:hAnsi="Sylfaen"/>
          <w:lang w:val="ka-GE"/>
        </w:rPr>
        <w:t>სხვადასხვა</w:t>
      </w:r>
      <w:r w:rsidR="008B7D54">
        <w:rPr>
          <w:rFonts w:ascii="Sylfaen" w:hAnsi="Sylfaen"/>
          <w:lang w:val="ka-GE"/>
        </w:rPr>
        <w:t>)</w:t>
      </w:r>
      <w:r w:rsidR="0016799C" w:rsidRPr="0023641B">
        <w:rPr>
          <w:rFonts w:ascii="Sylfaen" w:hAnsi="Sylfaen"/>
          <w:lang w:val="ka-GE"/>
        </w:rPr>
        <w:t xml:space="preserve"> დროში </w:t>
      </w:r>
      <w:r w:rsidR="000B43D3" w:rsidRPr="0023641B">
        <w:rPr>
          <w:rFonts w:ascii="Sylfaen" w:hAnsi="Sylfaen"/>
          <w:lang w:val="ka-GE"/>
        </w:rPr>
        <w:t xml:space="preserve">მიწოდებას, </w:t>
      </w:r>
      <w:r w:rsidRPr="0023641B">
        <w:rPr>
          <w:rFonts w:ascii="Sylfaen" w:hAnsi="Sylfaen"/>
          <w:lang w:val="ka-GE"/>
        </w:rPr>
        <w:t xml:space="preserve">მონაწილეობის ხელშეკრულებები შეიძლება ხელმოწერილი </w:t>
      </w:r>
      <w:r w:rsidR="002B55CC">
        <w:rPr>
          <w:rFonts w:ascii="Sylfaen" w:hAnsi="Sylfaen"/>
          <w:lang w:val="ka-GE"/>
        </w:rPr>
        <w:t>იქნე</w:t>
      </w:r>
      <w:r w:rsidRPr="0023641B">
        <w:rPr>
          <w:rFonts w:ascii="Sylfaen" w:hAnsi="Sylfaen"/>
          <w:lang w:val="ka-GE"/>
        </w:rPr>
        <w:t xml:space="preserve">ს ერთი </w:t>
      </w:r>
      <w:r w:rsidR="000F5501" w:rsidRPr="0023641B">
        <w:rPr>
          <w:rFonts w:ascii="Sylfaen" w:hAnsi="Sylfaen"/>
          <w:lang w:val="ka-GE"/>
        </w:rPr>
        <w:t xml:space="preserve">კონკრეტული ხელშეწყობის </w:t>
      </w:r>
      <w:r w:rsidRPr="0023641B">
        <w:rPr>
          <w:rFonts w:ascii="Sylfaen" w:hAnsi="Sylfaen"/>
          <w:lang w:val="ka-GE"/>
        </w:rPr>
        <w:t xml:space="preserve">ზომის </w:t>
      </w:r>
      <w:r w:rsidR="00483F33" w:rsidRPr="0023641B">
        <w:rPr>
          <w:rFonts w:ascii="Sylfaen" w:hAnsi="Sylfaen"/>
          <w:lang w:val="ka-GE"/>
        </w:rPr>
        <w:t xml:space="preserve">მიხედვით </w:t>
      </w:r>
      <w:r w:rsidRPr="0023641B">
        <w:rPr>
          <w:rFonts w:ascii="Sylfaen" w:hAnsi="Sylfaen"/>
          <w:lang w:val="ka-GE"/>
        </w:rPr>
        <w:t xml:space="preserve">(შესაბამის </w:t>
      </w:r>
    </w:p>
    <w:p w14:paraId="19636B63" w14:textId="11A164F9" w:rsidR="00BD48EB" w:rsidRPr="0023641B" w:rsidRDefault="005D7039" w:rsidP="005063F1">
      <w:pPr>
        <w:jc w:val="both"/>
        <w:rPr>
          <w:rFonts w:ascii="Sylfaen" w:hAnsi="Sylfaen"/>
          <w:lang w:val="ka-GE"/>
        </w:rPr>
      </w:pPr>
      <w:r w:rsidRPr="0023641B">
        <w:rPr>
          <w:rFonts w:ascii="Sylfaen" w:hAnsi="Sylfaen"/>
          <w:noProof/>
        </w:rPr>
        <mc:AlternateContent>
          <mc:Choice Requires="wps">
            <w:drawing>
              <wp:anchor distT="45720" distB="45720" distL="114300" distR="114300" simplePos="0" relativeHeight="251803648" behindDoc="0" locked="0" layoutInCell="1" allowOverlap="1" wp14:anchorId="0C908C8F" wp14:editId="34544A82">
                <wp:simplePos x="0" y="0"/>
                <wp:positionH relativeFrom="page">
                  <wp:posOffset>3355340</wp:posOffset>
                </wp:positionH>
                <wp:positionV relativeFrom="paragraph">
                  <wp:posOffset>12700</wp:posOffset>
                </wp:positionV>
                <wp:extent cx="3689985" cy="5541645"/>
                <wp:effectExtent l="0" t="0" r="24765" b="20955"/>
                <wp:wrapSquare wrapText="bothSides"/>
                <wp:docPr id="29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9985" cy="5541645"/>
                        </a:xfrm>
                        <a:prstGeom prst="rect">
                          <a:avLst/>
                        </a:prstGeom>
                        <a:solidFill>
                          <a:srgbClr val="FFFFFF"/>
                        </a:solidFill>
                        <a:ln w="9525">
                          <a:solidFill>
                            <a:srgbClr val="000000"/>
                          </a:solidFill>
                          <a:miter lim="800000"/>
                          <a:headEnd/>
                          <a:tailEnd/>
                        </a:ln>
                      </wps:spPr>
                      <wps:txbx>
                        <w:txbxContent>
                          <w:p w14:paraId="143FABC6" w14:textId="77777777" w:rsidR="0039235C" w:rsidRPr="0024789F" w:rsidRDefault="0039235C" w:rsidP="005063F1">
                            <w:pPr>
                              <w:jc w:val="both"/>
                              <w:rPr>
                                <w:sz w:val="20"/>
                                <w:szCs w:val="20"/>
                                <w:lang w:val="en-GB"/>
                              </w:rPr>
                            </w:pPr>
                            <w:r>
                              <w:rPr>
                                <w:rFonts w:ascii="Sylfaen" w:hAnsi="Sylfaen"/>
                                <w:sz w:val="20"/>
                                <w:szCs w:val="20"/>
                                <w:lang w:val="ka-GE"/>
                              </w:rPr>
                              <w:t>სავიზო განაცხადისთვის საჭირო  დოკუმენტები:</w:t>
                            </w:r>
                          </w:p>
                          <w:p w14:paraId="69AD8CB7" w14:textId="77777777" w:rsidR="0039235C" w:rsidRPr="0024789F" w:rsidRDefault="0039235C" w:rsidP="003045A2">
                            <w:pPr>
                              <w:pStyle w:val="ListParagraph"/>
                              <w:numPr>
                                <w:ilvl w:val="0"/>
                                <w:numId w:val="20"/>
                              </w:numPr>
                              <w:ind w:left="630" w:hanging="270"/>
                              <w:jc w:val="both"/>
                              <w:rPr>
                                <w:sz w:val="20"/>
                                <w:szCs w:val="20"/>
                                <w:lang w:val="en-GB"/>
                              </w:rPr>
                            </w:pPr>
                            <w:r>
                              <w:rPr>
                                <w:rFonts w:ascii="Sylfaen" w:hAnsi="Sylfaen"/>
                                <w:sz w:val="20"/>
                                <w:szCs w:val="20"/>
                                <w:lang w:val="ka-GE"/>
                              </w:rPr>
                              <w:t>ბინადრობის ნებართვის მიღების განაცხადის ორი შევსებული ფორმა;</w:t>
                            </w:r>
                            <w:r w:rsidRPr="0024789F">
                              <w:rPr>
                                <w:sz w:val="20"/>
                                <w:szCs w:val="20"/>
                                <w:lang w:val="en-GB"/>
                              </w:rPr>
                              <w:t xml:space="preserve"> </w:t>
                            </w:r>
                          </w:p>
                          <w:p w14:paraId="41FC34C1" w14:textId="77777777" w:rsidR="0039235C" w:rsidRPr="0024789F" w:rsidRDefault="0039235C" w:rsidP="003045A2">
                            <w:pPr>
                              <w:pStyle w:val="ListParagraph"/>
                              <w:numPr>
                                <w:ilvl w:val="0"/>
                                <w:numId w:val="20"/>
                              </w:numPr>
                              <w:ind w:left="630" w:hanging="270"/>
                              <w:jc w:val="both"/>
                              <w:rPr>
                                <w:sz w:val="20"/>
                                <w:szCs w:val="20"/>
                                <w:lang w:val="en-GB"/>
                              </w:rPr>
                            </w:pPr>
                            <w:r>
                              <w:rPr>
                                <w:rFonts w:ascii="Sylfaen" w:hAnsi="Sylfaen"/>
                                <w:sz w:val="20"/>
                                <w:szCs w:val="20"/>
                                <w:lang w:val="ka-GE"/>
                              </w:rPr>
                              <w:t>მინიმუმ მომდევნო ექვსი თვის განმავლობაში მოქმედი პასპორტი, ორი ასლი;</w:t>
                            </w:r>
                            <w:r w:rsidRPr="0024789F">
                              <w:rPr>
                                <w:sz w:val="20"/>
                                <w:szCs w:val="20"/>
                                <w:lang w:val="en-GB"/>
                              </w:rPr>
                              <w:t xml:space="preserve"> </w:t>
                            </w:r>
                          </w:p>
                          <w:p w14:paraId="038095A7" w14:textId="77777777" w:rsidR="0039235C" w:rsidRPr="0024789F" w:rsidRDefault="0039235C" w:rsidP="003045A2">
                            <w:pPr>
                              <w:pStyle w:val="ListParagraph"/>
                              <w:numPr>
                                <w:ilvl w:val="0"/>
                                <w:numId w:val="20"/>
                              </w:numPr>
                              <w:ind w:left="630" w:hanging="270"/>
                              <w:jc w:val="both"/>
                              <w:rPr>
                                <w:sz w:val="20"/>
                                <w:szCs w:val="20"/>
                                <w:lang w:val="en-GB"/>
                              </w:rPr>
                            </w:pPr>
                            <w:r>
                              <w:rPr>
                                <w:rFonts w:ascii="Sylfaen" w:hAnsi="Sylfaen"/>
                                <w:sz w:val="20"/>
                                <w:szCs w:val="20"/>
                                <w:lang w:val="ka-GE"/>
                              </w:rPr>
                              <w:t xml:space="preserve">პასპორტის ორი ბიომეტრიული ფოტოსურათი; </w:t>
                            </w:r>
                            <w:r w:rsidRPr="0024789F">
                              <w:rPr>
                                <w:sz w:val="20"/>
                                <w:szCs w:val="20"/>
                                <w:lang w:val="en-GB"/>
                              </w:rPr>
                              <w:t xml:space="preserve"> </w:t>
                            </w:r>
                          </w:p>
                          <w:p w14:paraId="76F9CA5B" w14:textId="77777777" w:rsidR="0039235C" w:rsidRPr="0024789F" w:rsidRDefault="0039235C" w:rsidP="003045A2">
                            <w:pPr>
                              <w:pStyle w:val="ListParagraph"/>
                              <w:numPr>
                                <w:ilvl w:val="0"/>
                                <w:numId w:val="20"/>
                              </w:numPr>
                              <w:ind w:left="630" w:hanging="270"/>
                              <w:jc w:val="both"/>
                              <w:rPr>
                                <w:sz w:val="20"/>
                                <w:szCs w:val="20"/>
                                <w:lang w:val="en-GB"/>
                              </w:rPr>
                            </w:pPr>
                            <w:r>
                              <w:rPr>
                                <w:rFonts w:ascii="Sylfaen" w:hAnsi="Sylfaen"/>
                                <w:sz w:val="20"/>
                                <w:szCs w:val="20"/>
                                <w:lang w:val="ka-GE"/>
                              </w:rPr>
                              <w:t>დაბადების მოწმობა - ნათარგმნი, ნოტარიულად დამოწმებული, ორიგინალი და ორი ასლი;</w:t>
                            </w:r>
                          </w:p>
                          <w:p w14:paraId="67D50915" w14:textId="77777777" w:rsidR="0039235C" w:rsidRPr="0001008E" w:rsidRDefault="0039235C" w:rsidP="003045A2">
                            <w:pPr>
                              <w:pStyle w:val="ListParagraph"/>
                              <w:numPr>
                                <w:ilvl w:val="0"/>
                                <w:numId w:val="20"/>
                              </w:numPr>
                              <w:ind w:left="630" w:hanging="270"/>
                              <w:jc w:val="both"/>
                              <w:rPr>
                                <w:rFonts w:ascii="Sylfaen" w:hAnsi="Sylfaen"/>
                                <w:sz w:val="20"/>
                                <w:szCs w:val="20"/>
                                <w:lang w:val="en-GB"/>
                              </w:rPr>
                            </w:pPr>
                            <w:r>
                              <w:rPr>
                                <w:rFonts w:ascii="Sylfaen" w:hAnsi="Sylfaen"/>
                                <w:sz w:val="20"/>
                                <w:szCs w:val="20"/>
                                <w:lang w:val="ka-GE"/>
                              </w:rPr>
                              <w:t xml:space="preserve">ექთნები: გერმანული ენის ცოდნის </w:t>
                            </w:r>
                            <w:r w:rsidRPr="0001008E">
                              <w:rPr>
                                <w:rFonts w:ascii="Sylfaen" w:hAnsi="Sylfaen"/>
                                <w:sz w:val="20"/>
                                <w:szCs w:val="20"/>
                                <w:lang w:val="ka-GE"/>
                              </w:rPr>
                              <w:t>სერტიფიკატი</w:t>
                            </w:r>
                            <w:r w:rsidRPr="0001008E">
                              <w:rPr>
                                <w:rFonts w:ascii="Sylfaen" w:hAnsi="Sylfaen"/>
                                <w:sz w:val="20"/>
                                <w:szCs w:val="20"/>
                                <w:lang w:val="en-GB"/>
                              </w:rPr>
                              <w:t xml:space="preserve"> (B1 CEFR);</w:t>
                            </w:r>
                          </w:p>
                          <w:p w14:paraId="72CA4690" w14:textId="77777777" w:rsidR="0039235C" w:rsidRPr="0024789F" w:rsidRDefault="0039235C" w:rsidP="003045A2">
                            <w:pPr>
                              <w:pStyle w:val="ListParagraph"/>
                              <w:numPr>
                                <w:ilvl w:val="0"/>
                                <w:numId w:val="20"/>
                              </w:numPr>
                              <w:ind w:left="630" w:hanging="270"/>
                              <w:jc w:val="both"/>
                              <w:rPr>
                                <w:sz w:val="20"/>
                                <w:szCs w:val="20"/>
                                <w:lang w:val="en-GB"/>
                              </w:rPr>
                            </w:pPr>
                            <w:r w:rsidRPr="0001008E">
                              <w:rPr>
                                <w:rFonts w:ascii="Sylfaen" w:hAnsi="Sylfaen"/>
                                <w:sz w:val="20"/>
                                <w:szCs w:val="20"/>
                                <w:lang w:val="ka-GE"/>
                              </w:rPr>
                              <w:t xml:space="preserve">განაცხადი </w:t>
                            </w:r>
                            <w:r>
                              <w:rPr>
                                <w:rFonts w:ascii="Sylfaen" w:hAnsi="Sylfaen"/>
                                <w:sz w:val="20"/>
                                <w:szCs w:val="20"/>
                                <w:lang w:val="ka-GE"/>
                              </w:rPr>
                              <w:t xml:space="preserve">დამსაქმებლის მიერ </w:t>
                            </w:r>
                            <w:r w:rsidRPr="0001008E">
                              <w:rPr>
                                <w:rFonts w:ascii="Sylfaen" w:hAnsi="Sylfaen"/>
                                <w:sz w:val="20"/>
                                <w:szCs w:val="20"/>
                                <w:lang w:val="ka-GE"/>
                              </w:rPr>
                              <w:t xml:space="preserve">პირის </w:t>
                            </w:r>
                            <w:r>
                              <w:rPr>
                                <w:rFonts w:ascii="Sylfaen" w:hAnsi="Sylfaen"/>
                                <w:sz w:val="20"/>
                                <w:szCs w:val="20"/>
                                <w:lang w:val="ka-GE"/>
                              </w:rPr>
                              <w:t xml:space="preserve">დაქირავების შესახებ </w:t>
                            </w:r>
                            <w:r w:rsidRPr="0001008E">
                              <w:rPr>
                                <w:rFonts w:ascii="Sylfaen" w:hAnsi="Sylfaen"/>
                                <w:sz w:val="20"/>
                                <w:szCs w:val="20"/>
                                <w:lang w:val="ka-GE"/>
                              </w:rPr>
                              <w:t xml:space="preserve">სამომავლოდ </w:t>
                            </w:r>
                            <w:r>
                              <w:rPr>
                                <w:rFonts w:ascii="Sylfaen" w:hAnsi="Sylfaen"/>
                                <w:sz w:val="20"/>
                                <w:szCs w:val="20"/>
                                <w:lang w:val="ka-GE"/>
                              </w:rPr>
                              <w:t>(‘</w:t>
                            </w:r>
                            <w:r>
                              <w:rPr>
                                <w:rFonts w:ascii="Sylfaen" w:hAnsi="Sylfaen"/>
                                <w:sz w:val="20"/>
                                <w:szCs w:val="20"/>
                              </w:rPr>
                              <w:t>emplyment covenant</w:t>
                            </w:r>
                            <w:r>
                              <w:rPr>
                                <w:rFonts w:ascii="Sylfaen" w:hAnsi="Sylfaen"/>
                                <w:sz w:val="20"/>
                                <w:szCs w:val="20"/>
                                <w:lang w:val="ka-GE"/>
                              </w:rPr>
                              <w:t>’)</w:t>
                            </w:r>
                            <w:r>
                              <w:rPr>
                                <w:rFonts w:ascii="Sylfaen" w:hAnsi="Sylfaen"/>
                                <w:sz w:val="20"/>
                                <w:szCs w:val="20"/>
                              </w:rPr>
                              <w:t xml:space="preserve"> </w:t>
                            </w:r>
                            <w:r>
                              <w:rPr>
                                <w:rFonts w:ascii="Sylfaen" w:hAnsi="Sylfaen"/>
                                <w:sz w:val="20"/>
                                <w:szCs w:val="20"/>
                                <w:lang w:val="ka-GE"/>
                              </w:rPr>
                              <w:t>ან სამუშაო ხელშეკრულების ორიგინალი, ორი ასლი;</w:t>
                            </w:r>
                          </w:p>
                          <w:p w14:paraId="5501FDA5" w14:textId="77777777" w:rsidR="0039235C" w:rsidRPr="00140F0C" w:rsidRDefault="0039235C" w:rsidP="003045A2">
                            <w:pPr>
                              <w:pStyle w:val="ListParagraph"/>
                              <w:numPr>
                                <w:ilvl w:val="0"/>
                                <w:numId w:val="20"/>
                              </w:numPr>
                              <w:ind w:left="630" w:hanging="270"/>
                              <w:jc w:val="both"/>
                              <w:rPr>
                                <w:sz w:val="20"/>
                                <w:szCs w:val="20"/>
                                <w:lang w:val="en-GB"/>
                              </w:rPr>
                            </w:pPr>
                            <w:r>
                              <w:rPr>
                                <w:rFonts w:ascii="Sylfaen" w:hAnsi="Sylfaen"/>
                                <w:sz w:val="20"/>
                                <w:szCs w:val="20"/>
                                <w:lang w:val="ka-GE"/>
                              </w:rPr>
                              <w:t xml:space="preserve">კვალიფიკაციის დამადასტურებელი სერტიფიკატი, ნოტარიულად დამოწმებული თარგმანი; </w:t>
                            </w:r>
                          </w:p>
                          <w:p w14:paraId="486C7C2E" w14:textId="77777777" w:rsidR="0039235C" w:rsidRPr="00140F0C" w:rsidRDefault="0039235C" w:rsidP="003045A2">
                            <w:pPr>
                              <w:pStyle w:val="ListParagraph"/>
                              <w:numPr>
                                <w:ilvl w:val="0"/>
                                <w:numId w:val="20"/>
                              </w:numPr>
                              <w:ind w:left="630" w:hanging="270"/>
                              <w:jc w:val="both"/>
                              <w:rPr>
                                <w:sz w:val="20"/>
                                <w:szCs w:val="20"/>
                                <w:lang w:val="en-GB"/>
                              </w:rPr>
                            </w:pPr>
                            <w:r w:rsidRPr="00140F0C">
                              <w:rPr>
                                <w:rFonts w:ascii="Sylfaen" w:hAnsi="Sylfaen"/>
                                <w:sz w:val="20"/>
                                <w:szCs w:val="20"/>
                                <w:lang w:val="ka-GE"/>
                              </w:rPr>
                              <w:t xml:space="preserve"> რეზიუმე, ორი ასლი;</w:t>
                            </w:r>
                          </w:p>
                          <w:p w14:paraId="04E4D75E" w14:textId="77777777" w:rsidR="0039235C" w:rsidRPr="0024789F" w:rsidRDefault="0039235C" w:rsidP="003045A2">
                            <w:pPr>
                              <w:pStyle w:val="ListParagraph"/>
                              <w:numPr>
                                <w:ilvl w:val="0"/>
                                <w:numId w:val="20"/>
                              </w:numPr>
                              <w:ind w:left="630" w:hanging="270"/>
                              <w:jc w:val="both"/>
                              <w:rPr>
                                <w:sz w:val="20"/>
                                <w:szCs w:val="20"/>
                                <w:lang w:val="en-GB"/>
                              </w:rPr>
                            </w:pPr>
                            <w:r w:rsidRPr="0024789F">
                              <w:rPr>
                                <w:sz w:val="20"/>
                                <w:szCs w:val="20"/>
                                <w:lang w:val="en-GB"/>
                              </w:rPr>
                              <w:t>ZAV</w:t>
                            </w:r>
                            <w:r>
                              <w:rPr>
                                <w:rFonts w:ascii="Sylfaen" w:hAnsi="Sylfaen"/>
                                <w:sz w:val="20"/>
                                <w:szCs w:val="20"/>
                                <w:lang w:val="ka-GE"/>
                              </w:rPr>
                              <w:t>-ის მიერ გაცემული, სამუშაო ნებართვის გაცემის მხარდამჭერი წერილი</w:t>
                            </w:r>
                            <w:r>
                              <w:rPr>
                                <w:sz w:val="20"/>
                                <w:szCs w:val="20"/>
                                <w:lang w:val="en-GB"/>
                              </w:rPr>
                              <w:t>;</w:t>
                            </w:r>
                            <w:r w:rsidRPr="0024789F">
                              <w:rPr>
                                <w:sz w:val="20"/>
                                <w:szCs w:val="20"/>
                                <w:lang w:val="en-GB"/>
                              </w:rPr>
                              <w:t xml:space="preserve"> </w:t>
                            </w:r>
                          </w:p>
                          <w:p w14:paraId="5A26DEC7" w14:textId="77777777" w:rsidR="0039235C" w:rsidRPr="0024789F" w:rsidRDefault="0039235C" w:rsidP="003045A2">
                            <w:pPr>
                              <w:pStyle w:val="ListParagraph"/>
                              <w:numPr>
                                <w:ilvl w:val="0"/>
                                <w:numId w:val="20"/>
                              </w:numPr>
                              <w:ind w:left="630" w:hanging="270"/>
                              <w:jc w:val="both"/>
                              <w:rPr>
                                <w:sz w:val="20"/>
                                <w:szCs w:val="20"/>
                                <w:lang w:val="en-GB"/>
                              </w:rPr>
                            </w:pPr>
                            <w:r>
                              <w:rPr>
                                <w:rFonts w:ascii="Sylfaen" w:hAnsi="Sylfaen"/>
                                <w:sz w:val="20"/>
                                <w:szCs w:val="20"/>
                                <w:lang w:val="ka-GE"/>
                              </w:rPr>
                              <w:t>ჩასვლის თარიღიდან და გერმანიაში ყოფნის განმავლობაში მოქმედი ჯანმრთელობის დაზღვევა</w:t>
                            </w:r>
                            <w:r>
                              <w:rPr>
                                <w:sz w:val="20"/>
                                <w:szCs w:val="20"/>
                                <w:lang w:val="en-GB"/>
                              </w:rPr>
                              <w:t>.</w:t>
                            </w:r>
                          </w:p>
                          <w:p w14:paraId="203D69E3" w14:textId="77777777" w:rsidR="0039235C" w:rsidRPr="0024789F" w:rsidRDefault="0039235C" w:rsidP="005063F1">
                            <w:pPr>
                              <w:jc w:val="both"/>
                              <w:rPr>
                                <w:sz w:val="20"/>
                                <w:szCs w:val="20"/>
                                <w:lang w:val="en-GB"/>
                              </w:rPr>
                            </w:pPr>
                            <w:r>
                              <w:rPr>
                                <w:rFonts w:ascii="Sylfaen" w:hAnsi="Sylfaen"/>
                                <w:sz w:val="20"/>
                                <w:szCs w:val="20"/>
                                <w:lang w:val="ka-GE"/>
                              </w:rPr>
                              <w:t>მონაწილე ექთნებმა, ასევე გერმანიის ფედერალურ სტრუქტურებს უნდა წარუდგინონ განაცხადები და შესაბამისი დოკუმენტები კვალიფიკაციის ფორმალური აღიარებისთვის. კვალიფიკაციის აღიარების პროცესში ჩართვის შესახებ ინფორმაცია შესაძლოა ასევე წარდგენილ იქნეს გერმანიის საკონსულოში, როგორც სავიზო განაცხადის დამატებითი საფუძველი.</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4" type="#_x0000_t202" style="position:absolute;left:0;text-align:left;margin-left:264.2pt;margin-top:1pt;width:290.55pt;height:436.35pt;z-index:25180364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">
                <v:textbox>
                  <w:txbxContent>
                    <w:p w14:paraId="143FABC6" w14:textId="77777777" w:rsidR="0039235C" w:rsidRPr="0024789F" w:rsidRDefault="0039235C" w:rsidP="005063F1">
                      <w:pPr>
                        <w:jc w:val="both"/>
                        <w:rPr>
                          <w:sz w:val="20"/>
                          <w:szCs w:val="20"/>
                          <w:lang w:val="en-GB"/>
                        </w:rPr>
                      </w:pPr>
                      <w:r>
                        <w:rPr>
                          <w:rFonts w:ascii="Sylfaen" w:hAnsi="Sylfaen"/>
                          <w:sz w:val="20"/>
                          <w:szCs w:val="20"/>
                          <w:lang w:val="ka-GE"/>
                        </w:rPr>
                        <w:t>სავიზო განაცხადისთვის საჭირო  დოკუმენტები:</w:t>
                      </w:r>
                    </w:p>
                    <w:p w14:paraId="69AD8CB7" w14:textId="77777777" w:rsidR="0039235C" w:rsidRPr="0024789F" w:rsidRDefault="0039235C" w:rsidP="003045A2">
                      <w:pPr>
                        <w:pStyle w:val="ListParagraph"/>
                        <w:numPr>
                          <w:ilvl w:val="0"/>
                          <w:numId w:val="20"/>
                        </w:numPr>
                        <w:ind w:left="630" w:hanging="270"/>
                        <w:jc w:val="both"/>
                        <w:rPr>
                          <w:sz w:val="20"/>
                          <w:szCs w:val="20"/>
                          <w:lang w:val="en-GB"/>
                        </w:rPr>
                      </w:pPr>
                      <w:r>
                        <w:rPr>
                          <w:rFonts w:ascii="Sylfaen" w:hAnsi="Sylfaen"/>
                          <w:sz w:val="20"/>
                          <w:szCs w:val="20"/>
                          <w:lang w:val="ka-GE"/>
                        </w:rPr>
                        <w:t>ბინადრობის ნებართვის მიღების განაცხადის ორი შევსებული ფორმა;</w:t>
                      </w:r>
                      <w:r w:rsidRPr="0024789F">
                        <w:rPr>
                          <w:sz w:val="20"/>
                          <w:szCs w:val="20"/>
                          <w:lang w:val="en-GB"/>
                        </w:rPr>
                        <w:t xml:space="preserve"> </w:t>
                      </w:r>
                    </w:p>
                    <w:p w14:paraId="41FC34C1" w14:textId="77777777" w:rsidR="0039235C" w:rsidRPr="0024789F" w:rsidRDefault="0039235C" w:rsidP="003045A2">
                      <w:pPr>
                        <w:pStyle w:val="ListParagraph"/>
                        <w:numPr>
                          <w:ilvl w:val="0"/>
                          <w:numId w:val="20"/>
                        </w:numPr>
                        <w:ind w:left="630" w:hanging="270"/>
                        <w:jc w:val="both"/>
                        <w:rPr>
                          <w:sz w:val="20"/>
                          <w:szCs w:val="20"/>
                          <w:lang w:val="en-GB"/>
                        </w:rPr>
                      </w:pPr>
                      <w:r>
                        <w:rPr>
                          <w:rFonts w:ascii="Sylfaen" w:hAnsi="Sylfaen"/>
                          <w:sz w:val="20"/>
                          <w:szCs w:val="20"/>
                          <w:lang w:val="ka-GE"/>
                        </w:rPr>
                        <w:t>მინიმუმ მომდევნო ექვსი თვის განმავლობაში მოქმედი პასპორტი, ორი ასლი;</w:t>
                      </w:r>
                      <w:r w:rsidRPr="0024789F">
                        <w:rPr>
                          <w:sz w:val="20"/>
                          <w:szCs w:val="20"/>
                          <w:lang w:val="en-GB"/>
                        </w:rPr>
                        <w:t xml:space="preserve"> </w:t>
                      </w:r>
                    </w:p>
                    <w:p w14:paraId="038095A7" w14:textId="77777777" w:rsidR="0039235C" w:rsidRPr="0024789F" w:rsidRDefault="0039235C" w:rsidP="003045A2">
                      <w:pPr>
                        <w:pStyle w:val="ListParagraph"/>
                        <w:numPr>
                          <w:ilvl w:val="0"/>
                          <w:numId w:val="20"/>
                        </w:numPr>
                        <w:ind w:left="630" w:hanging="270"/>
                        <w:jc w:val="both"/>
                        <w:rPr>
                          <w:sz w:val="20"/>
                          <w:szCs w:val="20"/>
                          <w:lang w:val="en-GB"/>
                        </w:rPr>
                      </w:pPr>
                      <w:r>
                        <w:rPr>
                          <w:rFonts w:ascii="Sylfaen" w:hAnsi="Sylfaen"/>
                          <w:sz w:val="20"/>
                          <w:szCs w:val="20"/>
                          <w:lang w:val="ka-GE"/>
                        </w:rPr>
                        <w:t xml:space="preserve">პასპორტის ორი ბიომეტრიული ფოტოსურათი; </w:t>
                      </w:r>
                      <w:r w:rsidRPr="0024789F">
                        <w:rPr>
                          <w:sz w:val="20"/>
                          <w:szCs w:val="20"/>
                          <w:lang w:val="en-GB"/>
                        </w:rPr>
                        <w:t xml:space="preserve"> </w:t>
                      </w:r>
                    </w:p>
                    <w:p w14:paraId="76F9CA5B" w14:textId="77777777" w:rsidR="0039235C" w:rsidRPr="0024789F" w:rsidRDefault="0039235C" w:rsidP="003045A2">
                      <w:pPr>
                        <w:pStyle w:val="ListParagraph"/>
                        <w:numPr>
                          <w:ilvl w:val="0"/>
                          <w:numId w:val="20"/>
                        </w:numPr>
                        <w:ind w:left="630" w:hanging="270"/>
                        <w:jc w:val="both"/>
                        <w:rPr>
                          <w:sz w:val="20"/>
                          <w:szCs w:val="20"/>
                          <w:lang w:val="en-GB"/>
                        </w:rPr>
                      </w:pPr>
                      <w:r>
                        <w:rPr>
                          <w:rFonts w:ascii="Sylfaen" w:hAnsi="Sylfaen"/>
                          <w:sz w:val="20"/>
                          <w:szCs w:val="20"/>
                          <w:lang w:val="ka-GE"/>
                        </w:rPr>
                        <w:t>დაბადების მოწმობა - ნათარგმნი, ნოტარიულად დამოწმებული, ორიგინალი და ორი ასლი;</w:t>
                      </w:r>
                    </w:p>
                    <w:p w14:paraId="67D50915" w14:textId="77777777" w:rsidR="0039235C" w:rsidRPr="0001008E" w:rsidRDefault="0039235C" w:rsidP="003045A2">
                      <w:pPr>
                        <w:pStyle w:val="ListParagraph"/>
                        <w:numPr>
                          <w:ilvl w:val="0"/>
                          <w:numId w:val="20"/>
                        </w:numPr>
                        <w:ind w:left="630" w:hanging="270"/>
                        <w:jc w:val="both"/>
                        <w:rPr>
                          <w:rFonts w:ascii="Sylfaen" w:hAnsi="Sylfaen"/>
                          <w:sz w:val="20"/>
                          <w:szCs w:val="20"/>
                          <w:lang w:val="en-GB"/>
                        </w:rPr>
                      </w:pPr>
                      <w:r>
                        <w:rPr>
                          <w:rFonts w:ascii="Sylfaen" w:hAnsi="Sylfaen"/>
                          <w:sz w:val="20"/>
                          <w:szCs w:val="20"/>
                          <w:lang w:val="ka-GE"/>
                        </w:rPr>
                        <w:t xml:space="preserve">ექთნები: გერმანული ენის ცოდნის </w:t>
                      </w:r>
                      <w:r w:rsidRPr="0001008E">
                        <w:rPr>
                          <w:rFonts w:ascii="Sylfaen" w:hAnsi="Sylfaen"/>
                          <w:sz w:val="20"/>
                          <w:szCs w:val="20"/>
                          <w:lang w:val="ka-GE"/>
                        </w:rPr>
                        <w:t>სერტიფიკატი</w:t>
                      </w:r>
                      <w:r w:rsidRPr="0001008E">
                        <w:rPr>
                          <w:rFonts w:ascii="Sylfaen" w:hAnsi="Sylfaen"/>
                          <w:sz w:val="20"/>
                          <w:szCs w:val="20"/>
                          <w:lang w:val="en-GB"/>
                        </w:rPr>
                        <w:t xml:space="preserve"> (B1 CEFR);</w:t>
                      </w:r>
                    </w:p>
                    <w:p w14:paraId="72CA4690" w14:textId="77777777" w:rsidR="0039235C" w:rsidRPr="0024789F" w:rsidRDefault="0039235C" w:rsidP="003045A2">
                      <w:pPr>
                        <w:pStyle w:val="ListParagraph"/>
                        <w:numPr>
                          <w:ilvl w:val="0"/>
                          <w:numId w:val="20"/>
                        </w:numPr>
                        <w:ind w:left="630" w:hanging="270"/>
                        <w:jc w:val="both"/>
                        <w:rPr>
                          <w:sz w:val="20"/>
                          <w:szCs w:val="20"/>
                          <w:lang w:val="en-GB"/>
                        </w:rPr>
                      </w:pPr>
                      <w:r w:rsidRPr="0001008E">
                        <w:rPr>
                          <w:rFonts w:ascii="Sylfaen" w:hAnsi="Sylfaen"/>
                          <w:sz w:val="20"/>
                          <w:szCs w:val="20"/>
                          <w:lang w:val="ka-GE"/>
                        </w:rPr>
                        <w:t xml:space="preserve">განაცხადი </w:t>
                      </w:r>
                      <w:r>
                        <w:rPr>
                          <w:rFonts w:ascii="Sylfaen" w:hAnsi="Sylfaen"/>
                          <w:sz w:val="20"/>
                          <w:szCs w:val="20"/>
                          <w:lang w:val="ka-GE"/>
                        </w:rPr>
                        <w:t xml:space="preserve">დამსაქმებლის მიერ </w:t>
                      </w:r>
                      <w:r w:rsidRPr="0001008E">
                        <w:rPr>
                          <w:rFonts w:ascii="Sylfaen" w:hAnsi="Sylfaen"/>
                          <w:sz w:val="20"/>
                          <w:szCs w:val="20"/>
                          <w:lang w:val="ka-GE"/>
                        </w:rPr>
                        <w:t xml:space="preserve">პირის </w:t>
                      </w:r>
                      <w:r>
                        <w:rPr>
                          <w:rFonts w:ascii="Sylfaen" w:hAnsi="Sylfaen"/>
                          <w:sz w:val="20"/>
                          <w:szCs w:val="20"/>
                          <w:lang w:val="ka-GE"/>
                        </w:rPr>
                        <w:t xml:space="preserve">დაქირავების შესახებ </w:t>
                      </w:r>
                      <w:r w:rsidRPr="0001008E">
                        <w:rPr>
                          <w:rFonts w:ascii="Sylfaen" w:hAnsi="Sylfaen"/>
                          <w:sz w:val="20"/>
                          <w:szCs w:val="20"/>
                          <w:lang w:val="ka-GE"/>
                        </w:rPr>
                        <w:t xml:space="preserve">სამომავლოდ </w:t>
                      </w:r>
                      <w:r>
                        <w:rPr>
                          <w:rFonts w:ascii="Sylfaen" w:hAnsi="Sylfaen"/>
                          <w:sz w:val="20"/>
                          <w:szCs w:val="20"/>
                          <w:lang w:val="ka-GE"/>
                        </w:rPr>
                        <w:t>(‘</w:t>
                      </w:r>
                      <w:r>
                        <w:rPr>
                          <w:rFonts w:ascii="Sylfaen" w:hAnsi="Sylfaen"/>
                          <w:sz w:val="20"/>
                          <w:szCs w:val="20"/>
                        </w:rPr>
                        <w:t>emplyment covenant</w:t>
                      </w:r>
                      <w:r>
                        <w:rPr>
                          <w:rFonts w:ascii="Sylfaen" w:hAnsi="Sylfaen"/>
                          <w:sz w:val="20"/>
                          <w:szCs w:val="20"/>
                          <w:lang w:val="ka-GE"/>
                        </w:rPr>
                        <w:t>’)</w:t>
                      </w:r>
                      <w:r>
                        <w:rPr>
                          <w:rFonts w:ascii="Sylfaen" w:hAnsi="Sylfaen"/>
                          <w:sz w:val="20"/>
                          <w:szCs w:val="20"/>
                        </w:rPr>
                        <w:t xml:space="preserve"> </w:t>
                      </w:r>
                      <w:r>
                        <w:rPr>
                          <w:rFonts w:ascii="Sylfaen" w:hAnsi="Sylfaen"/>
                          <w:sz w:val="20"/>
                          <w:szCs w:val="20"/>
                          <w:lang w:val="ka-GE"/>
                        </w:rPr>
                        <w:t>ან სამუშაო ხელშეკრულების ორიგინალი, ორი ასლი;</w:t>
                      </w:r>
                    </w:p>
                    <w:p w14:paraId="5501FDA5" w14:textId="77777777" w:rsidR="0039235C" w:rsidRPr="00140F0C" w:rsidRDefault="0039235C" w:rsidP="003045A2">
                      <w:pPr>
                        <w:pStyle w:val="ListParagraph"/>
                        <w:numPr>
                          <w:ilvl w:val="0"/>
                          <w:numId w:val="20"/>
                        </w:numPr>
                        <w:ind w:left="630" w:hanging="270"/>
                        <w:jc w:val="both"/>
                        <w:rPr>
                          <w:sz w:val="20"/>
                          <w:szCs w:val="20"/>
                          <w:lang w:val="en-GB"/>
                        </w:rPr>
                      </w:pPr>
                      <w:r>
                        <w:rPr>
                          <w:rFonts w:ascii="Sylfaen" w:hAnsi="Sylfaen"/>
                          <w:sz w:val="20"/>
                          <w:szCs w:val="20"/>
                          <w:lang w:val="ka-GE"/>
                        </w:rPr>
                        <w:t xml:space="preserve">კვალიფიკაციის დამადასტურებელი სერტიფიკატი, ნოტარიულად დამოწმებული თარგმანი; </w:t>
                      </w:r>
                    </w:p>
                    <w:p w14:paraId="486C7C2E" w14:textId="77777777" w:rsidR="0039235C" w:rsidRPr="00140F0C" w:rsidRDefault="0039235C" w:rsidP="003045A2">
                      <w:pPr>
                        <w:pStyle w:val="ListParagraph"/>
                        <w:numPr>
                          <w:ilvl w:val="0"/>
                          <w:numId w:val="20"/>
                        </w:numPr>
                        <w:ind w:left="630" w:hanging="270"/>
                        <w:jc w:val="both"/>
                        <w:rPr>
                          <w:sz w:val="20"/>
                          <w:szCs w:val="20"/>
                          <w:lang w:val="en-GB"/>
                        </w:rPr>
                      </w:pPr>
                      <w:r w:rsidRPr="00140F0C">
                        <w:rPr>
                          <w:rFonts w:ascii="Sylfaen" w:hAnsi="Sylfaen"/>
                          <w:sz w:val="20"/>
                          <w:szCs w:val="20"/>
                          <w:lang w:val="ka-GE"/>
                        </w:rPr>
                        <w:t xml:space="preserve"> რეზიუმე, ორი ასლი;</w:t>
                      </w:r>
                    </w:p>
                    <w:p w14:paraId="04E4D75E" w14:textId="77777777" w:rsidR="0039235C" w:rsidRPr="0024789F" w:rsidRDefault="0039235C" w:rsidP="003045A2">
                      <w:pPr>
                        <w:pStyle w:val="ListParagraph"/>
                        <w:numPr>
                          <w:ilvl w:val="0"/>
                          <w:numId w:val="20"/>
                        </w:numPr>
                        <w:ind w:left="630" w:hanging="270"/>
                        <w:jc w:val="both"/>
                        <w:rPr>
                          <w:sz w:val="20"/>
                          <w:szCs w:val="20"/>
                          <w:lang w:val="en-GB"/>
                        </w:rPr>
                      </w:pPr>
                      <w:r w:rsidRPr="0024789F">
                        <w:rPr>
                          <w:sz w:val="20"/>
                          <w:szCs w:val="20"/>
                          <w:lang w:val="en-GB"/>
                        </w:rPr>
                        <w:t>ZAV</w:t>
                      </w:r>
                      <w:r>
                        <w:rPr>
                          <w:rFonts w:ascii="Sylfaen" w:hAnsi="Sylfaen"/>
                          <w:sz w:val="20"/>
                          <w:szCs w:val="20"/>
                          <w:lang w:val="ka-GE"/>
                        </w:rPr>
                        <w:t>-ის მიერ გაცემული, სამუშაო ნებართვის გაცემის მხარდამჭერი წერილი</w:t>
                      </w:r>
                      <w:r>
                        <w:rPr>
                          <w:sz w:val="20"/>
                          <w:szCs w:val="20"/>
                          <w:lang w:val="en-GB"/>
                        </w:rPr>
                        <w:t>;</w:t>
                      </w:r>
                      <w:r w:rsidRPr="0024789F">
                        <w:rPr>
                          <w:sz w:val="20"/>
                          <w:szCs w:val="20"/>
                          <w:lang w:val="en-GB"/>
                        </w:rPr>
                        <w:t xml:space="preserve"> </w:t>
                      </w:r>
                    </w:p>
                    <w:p w14:paraId="5A26DEC7" w14:textId="77777777" w:rsidR="0039235C" w:rsidRPr="0024789F" w:rsidRDefault="0039235C" w:rsidP="003045A2">
                      <w:pPr>
                        <w:pStyle w:val="ListParagraph"/>
                        <w:numPr>
                          <w:ilvl w:val="0"/>
                          <w:numId w:val="20"/>
                        </w:numPr>
                        <w:ind w:left="630" w:hanging="270"/>
                        <w:jc w:val="both"/>
                        <w:rPr>
                          <w:sz w:val="20"/>
                          <w:szCs w:val="20"/>
                          <w:lang w:val="en-GB"/>
                        </w:rPr>
                      </w:pPr>
                      <w:r>
                        <w:rPr>
                          <w:rFonts w:ascii="Sylfaen" w:hAnsi="Sylfaen"/>
                          <w:sz w:val="20"/>
                          <w:szCs w:val="20"/>
                          <w:lang w:val="ka-GE"/>
                        </w:rPr>
                        <w:t>ჩასვლის თარიღიდან და გერმანიაში ყოფნის განმავლობაში მოქმედი ჯანმრთელობის დაზღვევა</w:t>
                      </w:r>
                      <w:r>
                        <w:rPr>
                          <w:sz w:val="20"/>
                          <w:szCs w:val="20"/>
                          <w:lang w:val="en-GB"/>
                        </w:rPr>
                        <w:t>.</w:t>
                      </w:r>
                    </w:p>
                    <w:p w14:paraId="203D69E3" w14:textId="77777777" w:rsidR="0039235C" w:rsidRPr="0024789F" w:rsidRDefault="0039235C" w:rsidP="005063F1">
                      <w:pPr>
                        <w:jc w:val="both"/>
                        <w:rPr>
                          <w:sz w:val="20"/>
                          <w:szCs w:val="20"/>
                          <w:lang w:val="en-GB"/>
                        </w:rPr>
                      </w:pPr>
                      <w:r>
                        <w:rPr>
                          <w:rFonts w:ascii="Sylfaen" w:hAnsi="Sylfaen"/>
                          <w:sz w:val="20"/>
                          <w:szCs w:val="20"/>
                          <w:lang w:val="ka-GE"/>
                        </w:rPr>
                        <w:t>მონაწილე ექთნებმა, ასევე გერმანიის ფედერალურ სტრუქტურებს უნდა წარუდგინონ განაცხადები და შესაბამისი დოკუმენტები კვალიფიკაციის ფორმალური აღიარებისთვის. კვალიფიკაციის აღიარების პროცესში ჩართვის შესახებ ინფორმაცია შესაძლოა ასევე წარდგენილ იქნეს გერმანიის საკონსულოში, როგორც სავიზო განაცხადის დამატებითი საფუძველი.</w:t>
                      </w:r>
                    </w:p>
                  </w:txbxContent>
                </v:textbox>
                <w10:wrap type="square" anchorx="page"/>
              </v:shape>
            </w:pict>
          </mc:Fallback>
        </mc:AlternateContent>
      </w:r>
      <w:r w:rsidR="00C16FA6" w:rsidRPr="0023641B">
        <w:rPr>
          <w:rFonts w:ascii="Sylfaen" w:hAnsi="Sylfaen"/>
          <w:noProof/>
        </w:rPr>
        <mc:AlternateContent>
          <mc:Choice Requires="wps">
            <w:drawing>
              <wp:anchor distT="0" distB="0" distL="114300" distR="114300" simplePos="0" relativeHeight="251804672" behindDoc="0" locked="0" layoutInCell="1" allowOverlap="1" wp14:anchorId="620369DA" wp14:editId="77AB5036">
                <wp:simplePos x="0" y="0"/>
                <wp:positionH relativeFrom="column">
                  <wp:posOffset>3007360</wp:posOffset>
                </wp:positionH>
                <wp:positionV relativeFrom="paragraph">
                  <wp:posOffset>-212090</wp:posOffset>
                </wp:positionV>
                <wp:extent cx="2026285" cy="209550"/>
                <wp:effectExtent l="0" t="0" r="0" b="0"/>
                <wp:wrapSquare wrapText="bothSides"/>
                <wp:docPr id="311" name="Text Box 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26285" cy="209550"/>
                        </a:xfrm>
                        <a:prstGeom prst="rect">
                          <a:avLst/>
                        </a:prstGeom>
                        <a:solidFill>
                          <a:prstClr val="white"/>
                        </a:solidFill>
                        <a:ln>
                          <a:noFill/>
                        </a:ln>
                        <a:effectLst/>
                      </wps:spPr>
                      <wps:txbx>
                        <w:txbxContent>
                          <w:p w14:paraId="5DEBE80A" w14:textId="77777777" w:rsidR="0039235C" w:rsidRPr="006B4A03" w:rsidRDefault="0039235C" w:rsidP="00390BB5">
                            <w:pPr>
                              <w:pStyle w:val="Heading1"/>
                              <w:spacing w:before="0"/>
                              <w:rPr>
                                <w:noProof/>
                                <w:sz w:val="20"/>
                                <w:szCs w:val="18"/>
                              </w:rPr>
                            </w:pPr>
                            <w:bookmarkStart w:id="90" w:name="_Toc455062106"/>
                            <w:bookmarkStart w:id="91" w:name="_Toc473497054"/>
                            <w:bookmarkStart w:id="92" w:name="_Toc473497156"/>
                            <w:bookmarkStart w:id="93" w:name="_Toc473497258"/>
                            <w:bookmarkStart w:id="94" w:name="_Toc473497366"/>
                            <w:r w:rsidRPr="006B4A03">
                              <w:rPr>
                                <w:rFonts w:ascii="Sylfaen" w:hAnsi="Sylfaen" w:cs="Sylfaen"/>
                                <w:sz w:val="20"/>
                                <w:szCs w:val="18"/>
                                <w:lang w:val="ka-GE"/>
                              </w:rPr>
                              <w:t>ცხრილი</w:t>
                            </w:r>
                            <w:r w:rsidRPr="006B4A03">
                              <w:rPr>
                                <w:sz w:val="20"/>
                                <w:szCs w:val="18"/>
                                <w:lang w:val="ka-GE"/>
                              </w:rPr>
                              <w:t xml:space="preserve"> 1</w:t>
                            </w:r>
                            <w:r>
                              <w:rPr>
                                <w:rFonts w:ascii="Sylfaen" w:hAnsi="Sylfaen"/>
                                <w:sz w:val="20"/>
                                <w:szCs w:val="18"/>
                                <w:lang w:val="ka-GE"/>
                              </w:rPr>
                              <w:t>3</w:t>
                            </w:r>
                            <w:r w:rsidRPr="006B4A03">
                              <w:rPr>
                                <w:sz w:val="20"/>
                                <w:szCs w:val="18"/>
                                <w:lang w:val="ka-GE"/>
                              </w:rPr>
                              <w:t xml:space="preserve">. </w:t>
                            </w:r>
                            <w:r w:rsidRPr="006B4A03">
                              <w:rPr>
                                <w:rFonts w:ascii="Sylfaen" w:hAnsi="Sylfaen" w:cs="Sylfaen"/>
                                <w:sz w:val="20"/>
                                <w:szCs w:val="18"/>
                                <w:lang w:val="ka-GE"/>
                              </w:rPr>
                              <w:t>სავიზო</w:t>
                            </w:r>
                            <w:r w:rsidRPr="006B4A03">
                              <w:rPr>
                                <w:sz w:val="20"/>
                                <w:szCs w:val="18"/>
                                <w:lang w:val="ka-GE"/>
                              </w:rPr>
                              <w:t xml:space="preserve"> </w:t>
                            </w:r>
                            <w:r w:rsidRPr="006B4A03">
                              <w:rPr>
                                <w:rFonts w:ascii="Sylfaen" w:hAnsi="Sylfaen" w:cs="Sylfaen"/>
                                <w:sz w:val="20"/>
                                <w:szCs w:val="18"/>
                                <w:lang w:val="ka-GE"/>
                              </w:rPr>
                              <w:t>განაცხადი</w:t>
                            </w:r>
                            <w:bookmarkEnd w:id="90"/>
                            <w:bookmarkEnd w:id="91"/>
                            <w:bookmarkEnd w:id="92"/>
                            <w:bookmarkEnd w:id="93"/>
                            <w:bookmarkEnd w:id="94"/>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311" o:spid="_x0000_s1095" type="#_x0000_t202" style="position:absolute;left:0;text-align:left;margin-left:236.8pt;margin-top:-16.7pt;width:159.55pt;height:16.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" stroked="f">
                <v:path arrowok="t"/>
                <v:textbox inset="0,0,0,0">
                  <w:txbxContent>
                    <w:p w14:paraId="5DEBE80A" w14:textId="77777777" w:rsidR="0039235C" w:rsidRPr="006B4A03" w:rsidRDefault="0039235C" w:rsidP="00390BB5">
                      <w:pPr>
                        <w:pStyle w:val="Heading1"/>
                        <w:spacing w:before="0"/>
                        <w:rPr>
                          <w:noProof/>
                          <w:sz w:val="20"/>
                          <w:szCs w:val="18"/>
                        </w:rPr>
                      </w:pPr>
                      <w:bookmarkStart w:id="95" w:name="_Toc455062106"/>
                      <w:bookmarkStart w:id="96" w:name="_Toc473497054"/>
                      <w:bookmarkStart w:id="97" w:name="_Toc473497156"/>
                      <w:bookmarkStart w:id="98" w:name="_Toc473497258"/>
                      <w:bookmarkStart w:id="99" w:name="_Toc473497366"/>
                      <w:r w:rsidRPr="006B4A03">
                        <w:rPr>
                          <w:rFonts w:ascii="Sylfaen" w:hAnsi="Sylfaen" w:cs="Sylfaen"/>
                          <w:sz w:val="20"/>
                          <w:szCs w:val="18"/>
                          <w:lang w:val="ka-GE"/>
                        </w:rPr>
                        <w:t>ცხრილი</w:t>
                      </w:r>
                      <w:r w:rsidRPr="006B4A03">
                        <w:rPr>
                          <w:sz w:val="20"/>
                          <w:szCs w:val="18"/>
                          <w:lang w:val="ka-GE"/>
                        </w:rPr>
                        <w:t xml:space="preserve"> 1</w:t>
                      </w:r>
                      <w:r>
                        <w:rPr>
                          <w:rFonts w:ascii="Sylfaen" w:hAnsi="Sylfaen"/>
                          <w:sz w:val="20"/>
                          <w:szCs w:val="18"/>
                          <w:lang w:val="ka-GE"/>
                        </w:rPr>
                        <w:t>3</w:t>
                      </w:r>
                      <w:r w:rsidRPr="006B4A03">
                        <w:rPr>
                          <w:sz w:val="20"/>
                          <w:szCs w:val="18"/>
                          <w:lang w:val="ka-GE"/>
                        </w:rPr>
                        <w:t xml:space="preserve">. </w:t>
                      </w:r>
                      <w:r w:rsidRPr="006B4A03">
                        <w:rPr>
                          <w:rFonts w:ascii="Sylfaen" w:hAnsi="Sylfaen" w:cs="Sylfaen"/>
                          <w:sz w:val="20"/>
                          <w:szCs w:val="18"/>
                          <w:lang w:val="ka-GE"/>
                        </w:rPr>
                        <w:t>სავიზო</w:t>
                      </w:r>
                      <w:r w:rsidRPr="006B4A03">
                        <w:rPr>
                          <w:sz w:val="20"/>
                          <w:szCs w:val="18"/>
                          <w:lang w:val="ka-GE"/>
                        </w:rPr>
                        <w:t xml:space="preserve"> </w:t>
                      </w:r>
                      <w:r w:rsidRPr="006B4A03">
                        <w:rPr>
                          <w:rFonts w:ascii="Sylfaen" w:hAnsi="Sylfaen" w:cs="Sylfaen"/>
                          <w:sz w:val="20"/>
                          <w:szCs w:val="18"/>
                          <w:lang w:val="ka-GE"/>
                        </w:rPr>
                        <w:t>განაცხადი</w:t>
                      </w:r>
                      <w:bookmarkEnd w:id="95"/>
                      <w:bookmarkEnd w:id="96"/>
                      <w:bookmarkEnd w:id="97"/>
                      <w:bookmarkEnd w:id="98"/>
                      <w:bookmarkEnd w:id="99"/>
                    </w:p>
                  </w:txbxContent>
                </v:textbox>
                <w10:wrap type="square"/>
              </v:shape>
            </w:pict>
          </mc:Fallback>
        </mc:AlternateContent>
      </w:r>
      <w:r w:rsidR="005063F1" w:rsidRPr="0023641B">
        <w:rPr>
          <w:rFonts w:ascii="Sylfaen" w:hAnsi="Sylfaen"/>
          <w:lang w:val="ka-GE"/>
        </w:rPr>
        <w:t>განმახორციელებე</w:t>
      </w:r>
      <w:r w:rsidR="00483F33" w:rsidRPr="0023641B">
        <w:rPr>
          <w:rFonts w:ascii="Sylfaen" w:hAnsi="Sylfaen"/>
          <w:lang w:val="ka-GE"/>
        </w:rPr>
        <w:t>ლ</w:t>
      </w:r>
      <w:r w:rsidR="005063F1" w:rsidRPr="0023641B">
        <w:rPr>
          <w:rFonts w:ascii="Sylfaen" w:hAnsi="Sylfaen"/>
          <w:lang w:val="ka-GE"/>
        </w:rPr>
        <w:t xml:space="preserve"> დაწესებულებასთან, მაგ.: ენის კურსის პროვაიდერთან) ან</w:t>
      </w:r>
      <w:r w:rsidR="00483F33" w:rsidRPr="0023641B">
        <w:rPr>
          <w:rFonts w:ascii="Sylfaen" w:hAnsi="Sylfaen"/>
          <w:lang w:val="ka-GE"/>
        </w:rPr>
        <w:t xml:space="preserve">, შესაბამის შემთხვევაში, ხელშეწყობის რამდენიმე ზომის მიმწოდებელთან ერთდროულად </w:t>
      </w:r>
      <w:r w:rsidR="005063F1" w:rsidRPr="0023641B">
        <w:rPr>
          <w:rFonts w:ascii="Sylfaen" w:hAnsi="Sylfaen"/>
          <w:lang w:val="ka-GE"/>
        </w:rPr>
        <w:t xml:space="preserve">(მაკოორდინირებელი </w:t>
      </w:r>
      <w:r w:rsidR="00483F33" w:rsidRPr="0023641B">
        <w:rPr>
          <w:rFonts w:ascii="Sylfaen" w:hAnsi="Sylfaen"/>
          <w:lang w:val="ka-GE"/>
        </w:rPr>
        <w:t xml:space="preserve">ორგანოს </w:t>
      </w:r>
      <w:r w:rsidR="005063F1" w:rsidRPr="0023641B">
        <w:rPr>
          <w:rFonts w:ascii="Sylfaen" w:hAnsi="Sylfaen"/>
          <w:lang w:val="ka-GE"/>
        </w:rPr>
        <w:t xml:space="preserve"> მიერ)</w:t>
      </w:r>
      <w:r w:rsidR="00483F33" w:rsidRPr="0023641B">
        <w:rPr>
          <w:rFonts w:ascii="Sylfaen" w:hAnsi="Sylfaen"/>
          <w:lang w:val="ka-GE"/>
        </w:rPr>
        <w:t>.</w:t>
      </w:r>
    </w:p>
    <w:p w14:paraId="161B7D20" w14:textId="77777777" w:rsidR="00B55344" w:rsidRPr="0023641B" w:rsidRDefault="005A2A28" w:rsidP="00611336">
      <w:pPr>
        <w:pStyle w:val="Heading5"/>
        <w:numPr>
          <w:ilvl w:val="2"/>
          <w:numId w:val="67"/>
        </w:numPr>
        <w:tabs>
          <w:tab w:val="left" w:pos="1080"/>
        </w:tabs>
        <w:ind w:hanging="450"/>
        <w:rPr>
          <w:rFonts w:ascii="Sylfaen" w:hAnsi="Sylfaen"/>
          <w:lang w:val="en-GB"/>
        </w:rPr>
      </w:pPr>
      <w:bookmarkStart w:id="100" w:name="_Toc471815144"/>
      <w:r w:rsidRPr="0023641B">
        <w:rPr>
          <w:rFonts w:ascii="Sylfaen" w:hAnsi="Sylfaen"/>
          <w:lang w:val="ka-GE"/>
        </w:rPr>
        <w:t>სავიზო განაცხადი</w:t>
      </w:r>
      <w:bookmarkEnd w:id="100"/>
    </w:p>
    <w:p w14:paraId="379BFC08" w14:textId="77777777" w:rsidR="005063F1" w:rsidRPr="0023641B" w:rsidRDefault="005063F1" w:rsidP="005063F1">
      <w:pPr>
        <w:rPr>
          <w:rFonts w:ascii="Sylfaen" w:hAnsi="Sylfaen"/>
          <w:b/>
          <w:i/>
          <w:lang w:val="en-GB"/>
        </w:rPr>
      </w:pPr>
      <w:r w:rsidRPr="0023641B">
        <w:rPr>
          <w:rFonts w:ascii="Sylfaen" w:hAnsi="Sylfaen" w:cs="Sylfaen"/>
          <w:b/>
          <w:i/>
          <w:lang w:val="ka-GE"/>
        </w:rPr>
        <w:t>მხარდაჭერის</w:t>
      </w:r>
      <w:r w:rsidRPr="0023641B">
        <w:rPr>
          <w:rFonts w:ascii="Sylfaen" w:hAnsi="Sylfaen"/>
          <w:b/>
          <w:i/>
          <w:lang w:val="ka-GE"/>
        </w:rPr>
        <w:t xml:space="preserve"> განხორციელება შემდეგი ზომების მეშვეობით</w:t>
      </w:r>
      <w:r w:rsidRPr="0023641B">
        <w:rPr>
          <w:rFonts w:ascii="Sylfaen" w:hAnsi="Sylfaen"/>
          <w:b/>
          <w:i/>
          <w:lang w:val="en-GB"/>
        </w:rPr>
        <w:t xml:space="preserve">: </w:t>
      </w:r>
    </w:p>
    <w:p w14:paraId="76209CB7" w14:textId="77777777" w:rsidR="005063F1" w:rsidRPr="0023641B" w:rsidRDefault="005063F1" w:rsidP="005063F1">
      <w:pPr>
        <w:rPr>
          <w:rFonts w:ascii="Sylfaen" w:hAnsi="Sylfaen"/>
          <w:b/>
          <w:i/>
          <w:lang w:val="en-GB"/>
        </w:rPr>
      </w:pPr>
      <w:r w:rsidRPr="0023641B">
        <w:rPr>
          <w:rFonts w:ascii="Sylfaen" w:hAnsi="Sylfaen" w:cs="Sylfaen"/>
          <w:lang w:val="ka-GE"/>
        </w:rPr>
        <w:t>პერსონალური</w:t>
      </w:r>
      <w:r w:rsidRPr="0023641B">
        <w:rPr>
          <w:rFonts w:ascii="Sylfaen" w:hAnsi="Sylfaen"/>
          <w:lang w:val="ka-GE"/>
        </w:rPr>
        <w:t xml:space="preserve"> კონსულტაციები გან</w:t>
      </w:r>
      <w:r w:rsidR="00306A89" w:rsidRPr="0023641B">
        <w:rPr>
          <w:rFonts w:ascii="Sylfaen" w:hAnsi="Sylfaen"/>
          <w:lang w:val="ka-GE"/>
        </w:rPr>
        <w:t>ა</w:t>
      </w:r>
      <w:r w:rsidRPr="0023641B">
        <w:rPr>
          <w:rFonts w:ascii="Sylfaen" w:hAnsi="Sylfaen"/>
          <w:lang w:val="ka-GE"/>
        </w:rPr>
        <w:t>ცხადის შევსების პროცესში</w:t>
      </w:r>
      <w:r w:rsidR="00403E42" w:rsidRPr="0023641B">
        <w:rPr>
          <w:rFonts w:ascii="Sylfaen" w:hAnsi="Sylfaen"/>
          <w:lang w:val="ka-GE"/>
        </w:rPr>
        <w:t>.</w:t>
      </w:r>
    </w:p>
    <w:p w14:paraId="5C290234" w14:textId="4B94301D" w:rsidR="005063F1" w:rsidRPr="0023641B" w:rsidRDefault="005063F1" w:rsidP="005063F1">
      <w:pPr>
        <w:rPr>
          <w:rFonts w:ascii="Sylfaen" w:hAnsi="Sylfaen"/>
          <w:b/>
          <w:i/>
          <w:lang w:val="en-GB"/>
        </w:rPr>
      </w:pPr>
      <w:r w:rsidRPr="0023641B">
        <w:rPr>
          <w:rFonts w:ascii="Sylfaen" w:hAnsi="Sylfaen" w:cs="Sylfaen"/>
          <w:b/>
          <w:i/>
          <w:lang w:val="ka-GE"/>
        </w:rPr>
        <w:t>მიზანი</w:t>
      </w:r>
      <w:r w:rsidR="00483F33" w:rsidRPr="0023641B">
        <w:rPr>
          <w:rFonts w:ascii="Sylfaen" w:hAnsi="Sylfaen"/>
          <w:b/>
          <w:i/>
          <w:lang w:val="ka-GE"/>
        </w:rPr>
        <w:t>/</w:t>
      </w:r>
      <w:r w:rsidRPr="0023641B">
        <w:rPr>
          <w:rFonts w:ascii="Sylfaen" w:hAnsi="Sylfaen"/>
          <w:b/>
          <w:i/>
          <w:lang w:val="ka-GE"/>
        </w:rPr>
        <w:t>შინაარსი:</w:t>
      </w:r>
    </w:p>
    <w:p w14:paraId="2C466A1F" w14:textId="77777777" w:rsidR="005063F1" w:rsidRPr="0023641B" w:rsidRDefault="005063F1" w:rsidP="005063F1">
      <w:pPr>
        <w:jc w:val="both"/>
        <w:rPr>
          <w:rFonts w:ascii="Sylfaen" w:hAnsi="Sylfaen"/>
          <w:lang w:val="ka-GE"/>
        </w:rPr>
      </w:pPr>
      <w:r w:rsidRPr="0023641B">
        <w:rPr>
          <w:rFonts w:ascii="Sylfaen" w:hAnsi="Sylfaen"/>
          <w:lang w:val="en-GB"/>
        </w:rPr>
        <w:t>PCMS</w:t>
      </w:r>
      <w:r w:rsidRPr="0023641B">
        <w:rPr>
          <w:rFonts w:ascii="Sylfaen" w:hAnsi="Sylfaen"/>
          <w:lang w:val="ka-GE"/>
        </w:rPr>
        <w:t xml:space="preserve">-ის ფარგლებში, თითოეული პროფესიული ჯგუფისთვის </w:t>
      </w:r>
      <w:r w:rsidR="00483F33" w:rsidRPr="0023641B">
        <w:rPr>
          <w:rFonts w:ascii="Sylfaen" w:hAnsi="Sylfaen"/>
          <w:lang w:val="ka-GE"/>
        </w:rPr>
        <w:t xml:space="preserve">საჭირო </w:t>
      </w:r>
      <w:r w:rsidRPr="0023641B">
        <w:rPr>
          <w:rFonts w:ascii="Sylfaen" w:hAnsi="Sylfaen"/>
          <w:lang w:val="ka-GE"/>
        </w:rPr>
        <w:t xml:space="preserve">ვიზის </w:t>
      </w:r>
      <w:r w:rsidR="00483F33" w:rsidRPr="0023641B">
        <w:rPr>
          <w:rFonts w:ascii="Sylfaen" w:hAnsi="Sylfaen"/>
          <w:lang w:val="ka-GE"/>
        </w:rPr>
        <w:t xml:space="preserve">კატეგორია განისაზღვრა </w:t>
      </w:r>
      <w:r w:rsidRPr="0023641B">
        <w:rPr>
          <w:rFonts w:ascii="Sylfaen" w:hAnsi="Sylfaen"/>
          <w:lang w:val="ka-GE"/>
        </w:rPr>
        <w:t>კონკრეტული, შედარებით</w:t>
      </w:r>
      <w:r w:rsidR="00483F33" w:rsidRPr="0023641B">
        <w:rPr>
          <w:rFonts w:ascii="Sylfaen" w:hAnsi="Sylfaen"/>
          <w:lang w:val="ka-GE"/>
        </w:rPr>
        <w:t xml:space="preserve"> იშვიათად მოთხოვნადი </w:t>
      </w:r>
      <w:r w:rsidRPr="0023641B">
        <w:rPr>
          <w:rFonts w:ascii="Sylfaen" w:hAnsi="Sylfaen"/>
          <w:lang w:val="ka-GE"/>
        </w:rPr>
        <w:t>მიზნი</w:t>
      </w:r>
      <w:r w:rsidR="00306A89" w:rsidRPr="0023641B">
        <w:rPr>
          <w:rFonts w:ascii="Sylfaen" w:hAnsi="Sylfaen"/>
          <w:lang w:val="ka-GE"/>
        </w:rPr>
        <w:t>ს შესაბ</w:t>
      </w:r>
      <w:r w:rsidR="00065EC1" w:rsidRPr="0023641B">
        <w:rPr>
          <w:rFonts w:ascii="Sylfaen" w:hAnsi="Sylfaen"/>
          <w:lang w:val="ka-GE"/>
        </w:rPr>
        <w:t>ამისად</w:t>
      </w:r>
      <w:r w:rsidR="00306A89" w:rsidRPr="0023641B">
        <w:rPr>
          <w:rFonts w:ascii="Sylfaen" w:hAnsi="Sylfaen"/>
          <w:lang w:val="ka-GE"/>
        </w:rPr>
        <w:t>.</w:t>
      </w:r>
      <w:r w:rsidR="00D27324" w:rsidRPr="0023641B">
        <w:rPr>
          <w:rFonts w:ascii="Sylfaen" w:hAnsi="Sylfaen"/>
          <w:lang w:val="ka-GE"/>
        </w:rPr>
        <w:t xml:space="preserve"> </w:t>
      </w:r>
      <w:r w:rsidRPr="0023641B">
        <w:rPr>
          <w:rFonts w:ascii="Sylfaen" w:hAnsi="Sylfaen"/>
          <w:lang w:val="ka-GE"/>
        </w:rPr>
        <w:t xml:space="preserve">ექთნების შემთხვევაში </w:t>
      </w:r>
      <w:r w:rsidR="00065EC1" w:rsidRPr="0023641B">
        <w:rPr>
          <w:rFonts w:ascii="Sylfaen" w:hAnsi="Sylfaen"/>
          <w:lang w:val="ka-GE"/>
        </w:rPr>
        <w:t xml:space="preserve">ეს </w:t>
      </w:r>
      <w:r w:rsidRPr="0023641B">
        <w:rPr>
          <w:rFonts w:ascii="Sylfaen" w:hAnsi="Sylfaen"/>
          <w:lang w:val="ka-GE"/>
        </w:rPr>
        <w:t>იყო ბინადრობის ნებართვა</w:t>
      </w:r>
      <w:r w:rsidR="00065EC1" w:rsidRPr="0023641B">
        <w:rPr>
          <w:rFonts w:ascii="Sylfaen" w:hAnsi="Sylfaen"/>
          <w:lang w:val="ka-GE"/>
        </w:rPr>
        <w:t xml:space="preserve"> პროფესიული </w:t>
      </w:r>
      <w:r w:rsidRPr="0023641B">
        <w:rPr>
          <w:rFonts w:ascii="Sylfaen" w:hAnsi="Sylfaen"/>
          <w:lang w:val="ka-GE"/>
        </w:rPr>
        <w:t xml:space="preserve">კვალიფიკაციის აღიარების მიზნით; სასტუმროს სექტორის პერსონალის შემთხვევაში </w:t>
      </w:r>
      <w:r w:rsidR="00065EC1" w:rsidRPr="0023641B">
        <w:rPr>
          <w:rFonts w:ascii="Sylfaen" w:hAnsi="Sylfaen"/>
          <w:lang w:val="ka-GE"/>
        </w:rPr>
        <w:t xml:space="preserve">- </w:t>
      </w:r>
      <w:r w:rsidRPr="0023641B">
        <w:rPr>
          <w:rFonts w:ascii="Sylfaen" w:hAnsi="Sylfaen"/>
          <w:lang w:val="ka-GE"/>
        </w:rPr>
        <w:t>ბინადრობის ნებართვა</w:t>
      </w:r>
      <w:r w:rsidR="00065EC1" w:rsidRPr="0023641B">
        <w:rPr>
          <w:rFonts w:ascii="Sylfaen" w:hAnsi="Sylfaen"/>
          <w:lang w:val="ka-GE"/>
        </w:rPr>
        <w:t xml:space="preserve"> </w:t>
      </w:r>
      <w:r w:rsidRPr="0023641B">
        <w:rPr>
          <w:rFonts w:ascii="Sylfaen" w:hAnsi="Sylfaen"/>
          <w:lang w:val="ka-GE"/>
        </w:rPr>
        <w:t xml:space="preserve">უწყვეტი </w:t>
      </w:r>
      <w:r w:rsidR="009A6D77" w:rsidRPr="0023641B">
        <w:rPr>
          <w:rFonts w:ascii="Sylfaen" w:hAnsi="Sylfaen"/>
          <w:lang w:val="ka-GE"/>
        </w:rPr>
        <w:t xml:space="preserve">სწავლის </w:t>
      </w:r>
      <w:r w:rsidRPr="0023641B">
        <w:rPr>
          <w:rFonts w:ascii="Sylfaen" w:hAnsi="Sylfaen"/>
          <w:lang w:val="ka-GE"/>
        </w:rPr>
        <w:t xml:space="preserve">მიზნით. შეთავაზებული </w:t>
      </w:r>
      <w:r w:rsidR="009A6D77" w:rsidRPr="0023641B">
        <w:rPr>
          <w:rFonts w:ascii="Sylfaen" w:hAnsi="Sylfaen"/>
          <w:lang w:val="ka-GE"/>
        </w:rPr>
        <w:t xml:space="preserve">მხარდაჭერის ზომა გამიზნული იყო დახმარების აღმოსაჩენად </w:t>
      </w:r>
      <w:r w:rsidRPr="0023641B">
        <w:rPr>
          <w:rFonts w:ascii="Sylfaen" w:hAnsi="Sylfaen"/>
          <w:lang w:val="ka-GE"/>
        </w:rPr>
        <w:t>სავიზო განაცხადის შევსებაში ამ კონკრეტული სამართლებრივი დებულებების გათვალისწინ</w:t>
      </w:r>
      <w:r w:rsidR="00065EC1" w:rsidRPr="0023641B">
        <w:rPr>
          <w:rFonts w:ascii="Sylfaen" w:hAnsi="Sylfaen"/>
          <w:lang w:val="ka-GE"/>
        </w:rPr>
        <w:t>ე</w:t>
      </w:r>
      <w:r w:rsidRPr="0023641B">
        <w:rPr>
          <w:rFonts w:ascii="Sylfaen" w:hAnsi="Sylfaen"/>
          <w:lang w:val="ka-GE"/>
        </w:rPr>
        <w:t>ბით, საჭირო დოკუმენტების მო</w:t>
      </w:r>
      <w:r w:rsidR="009A6D77" w:rsidRPr="0023641B">
        <w:rPr>
          <w:rFonts w:ascii="Sylfaen" w:hAnsi="Sylfaen"/>
          <w:lang w:val="ka-GE"/>
        </w:rPr>
        <w:t>სა</w:t>
      </w:r>
      <w:r w:rsidRPr="0023641B">
        <w:rPr>
          <w:rFonts w:ascii="Sylfaen" w:hAnsi="Sylfaen"/>
          <w:lang w:val="ka-GE"/>
        </w:rPr>
        <w:t>გროვებ</w:t>
      </w:r>
      <w:r w:rsidR="009A6D77" w:rsidRPr="0023641B">
        <w:rPr>
          <w:rFonts w:ascii="Sylfaen" w:hAnsi="Sylfaen"/>
          <w:lang w:val="ka-GE"/>
        </w:rPr>
        <w:t xml:space="preserve">ლად </w:t>
      </w:r>
      <w:r w:rsidRPr="0023641B">
        <w:rPr>
          <w:rFonts w:ascii="Sylfaen" w:hAnsi="Sylfaen"/>
          <w:lang w:val="ka-GE"/>
        </w:rPr>
        <w:t xml:space="preserve">და განაცხადის ფორმის </w:t>
      </w:r>
      <w:r w:rsidR="009A6D77" w:rsidRPr="0023641B">
        <w:rPr>
          <w:rFonts w:ascii="Sylfaen" w:hAnsi="Sylfaen"/>
          <w:lang w:val="ka-GE"/>
        </w:rPr>
        <w:t>შე</w:t>
      </w:r>
      <w:r w:rsidRPr="0023641B">
        <w:rPr>
          <w:rFonts w:ascii="Sylfaen" w:hAnsi="Sylfaen"/>
          <w:lang w:val="ka-GE"/>
        </w:rPr>
        <w:t>ს</w:t>
      </w:r>
      <w:r w:rsidR="009A6D77" w:rsidRPr="0023641B">
        <w:rPr>
          <w:rFonts w:ascii="Sylfaen" w:hAnsi="Sylfaen"/>
          <w:lang w:val="ka-GE"/>
        </w:rPr>
        <w:t xml:space="preserve">ავსებად. </w:t>
      </w:r>
      <w:r w:rsidR="00065EC1" w:rsidRPr="0023641B">
        <w:rPr>
          <w:rFonts w:ascii="Sylfaen" w:hAnsi="Sylfaen"/>
          <w:lang w:val="ka-GE"/>
        </w:rPr>
        <w:t xml:space="preserve">საბოლოოდ, ხელშეწყობის აღნიშნული ზომის მიზანი იყო </w:t>
      </w:r>
      <w:r w:rsidR="00065EC1" w:rsidRPr="0023641B">
        <w:rPr>
          <w:rFonts w:ascii="Sylfaen" w:hAnsi="Sylfaen"/>
        </w:rPr>
        <w:t>PCMS-</w:t>
      </w:r>
      <w:r w:rsidR="00065EC1" w:rsidRPr="0023641B">
        <w:rPr>
          <w:rFonts w:ascii="Sylfaen" w:hAnsi="Sylfaen"/>
          <w:lang w:val="ka-GE"/>
        </w:rPr>
        <w:t xml:space="preserve">ის </w:t>
      </w:r>
      <w:r w:rsidR="005F5DED">
        <w:rPr>
          <w:rFonts w:ascii="Sylfaen" w:hAnsi="Sylfaen"/>
          <w:lang w:val="ka-GE"/>
        </w:rPr>
        <w:t xml:space="preserve">დროში განსაზღვრული გრაფიკის </w:t>
      </w:r>
      <w:r w:rsidR="00065EC1" w:rsidRPr="0023641B">
        <w:rPr>
          <w:rFonts w:ascii="Sylfaen" w:hAnsi="Sylfaen"/>
          <w:lang w:val="ka-GE"/>
        </w:rPr>
        <w:t xml:space="preserve">ეფექტური და დროული შესრულება.  </w:t>
      </w:r>
    </w:p>
    <w:p w14:paraId="2461E9F3" w14:textId="77777777" w:rsidR="005063F1" w:rsidRPr="0023641B" w:rsidRDefault="00065EC1" w:rsidP="005063F1">
      <w:pPr>
        <w:jc w:val="both"/>
        <w:rPr>
          <w:rFonts w:ascii="Sylfaen" w:hAnsi="Sylfaen"/>
          <w:lang w:val="en-GB"/>
        </w:rPr>
      </w:pPr>
      <w:r w:rsidRPr="0023641B">
        <w:rPr>
          <w:rFonts w:ascii="Sylfaen" w:hAnsi="Sylfaen" w:cs="Sylfaen"/>
          <w:lang w:val="ka-GE"/>
        </w:rPr>
        <w:lastRenderedPageBreak/>
        <w:t>სა</w:t>
      </w:r>
      <w:r w:rsidR="005063F1" w:rsidRPr="0023641B">
        <w:rPr>
          <w:rFonts w:ascii="Sylfaen" w:hAnsi="Sylfaen" w:cs="Sylfaen"/>
          <w:lang w:val="ka-GE"/>
        </w:rPr>
        <w:t>ვიზ</w:t>
      </w:r>
      <w:r w:rsidRPr="0023641B">
        <w:rPr>
          <w:rFonts w:ascii="Sylfaen" w:hAnsi="Sylfaen" w:cs="Sylfaen"/>
          <w:lang w:val="ka-GE"/>
        </w:rPr>
        <w:t>ო</w:t>
      </w:r>
      <w:r w:rsidR="005063F1" w:rsidRPr="0023641B">
        <w:rPr>
          <w:rFonts w:ascii="Sylfaen" w:hAnsi="Sylfaen"/>
          <w:lang w:val="ka-GE"/>
        </w:rPr>
        <w:t xml:space="preserve"> განაცხადისთვის რეგულარული წესების დაცვაა საჭირო. </w:t>
      </w:r>
      <w:r w:rsidR="005063F1" w:rsidRPr="0023641B">
        <w:rPr>
          <w:rFonts w:ascii="Sylfaen" w:hAnsi="Sylfaen"/>
          <w:lang w:val="en-GB"/>
        </w:rPr>
        <w:t>ZAV</w:t>
      </w:r>
      <w:r w:rsidR="005063F1" w:rsidRPr="0023641B">
        <w:rPr>
          <w:rFonts w:ascii="Sylfaen" w:hAnsi="Sylfaen"/>
          <w:lang w:val="ka-GE"/>
        </w:rPr>
        <w:t xml:space="preserve">-სა და გერმანიის საკონსულოს შორის </w:t>
      </w:r>
      <w:r w:rsidR="005063F1" w:rsidRPr="0023641B">
        <w:rPr>
          <w:rFonts w:ascii="Sylfaen" w:hAnsi="Sylfaen"/>
          <w:lang w:val="en-GB"/>
        </w:rPr>
        <w:t>PCM</w:t>
      </w:r>
      <w:r w:rsidR="00224372" w:rsidRPr="0023641B">
        <w:rPr>
          <w:rFonts w:ascii="Sylfaen" w:hAnsi="Sylfaen"/>
          <w:lang w:val="en-GB"/>
        </w:rPr>
        <w:t>S</w:t>
      </w:r>
      <w:r w:rsidR="005063F1" w:rsidRPr="0023641B">
        <w:rPr>
          <w:rFonts w:ascii="Sylfaen" w:hAnsi="Sylfaen"/>
          <w:lang w:val="ka-GE"/>
        </w:rPr>
        <w:t xml:space="preserve">-ის მიზნისა და პარამეტრების შესახებ </w:t>
      </w:r>
      <w:r w:rsidR="00F5632D" w:rsidRPr="0023641B">
        <w:rPr>
          <w:rFonts w:ascii="Sylfaen" w:hAnsi="Sylfaen"/>
          <w:lang w:val="ka-GE"/>
        </w:rPr>
        <w:t xml:space="preserve">კომუნიკაციამ </w:t>
      </w:r>
      <w:r w:rsidR="005063F1" w:rsidRPr="0023641B">
        <w:rPr>
          <w:rFonts w:ascii="Sylfaen" w:hAnsi="Sylfaen"/>
          <w:lang w:val="ka-GE"/>
        </w:rPr>
        <w:t xml:space="preserve">შესაძლებელი </w:t>
      </w:r>
      <w:r w:rsidR="00F5632D" w:rsidRPr="0023641B">
        <w:rPr>
          <w:rFonts w:ascii="Sylfaen" w:hAnsi="Sylfaen"/>
          <w:lang w:val="ka-GE"/>
        </w:rPr>
        <w:t xml:space="preserve">გახადა, </w:t>
      </w:r>
      <w:r w:rsidR="005063F1" w:rsidRPr="0023641B">
        <w:rPr>
          <w:rFonts w:ascii="Sylfaen" w:hAnsi="Sylfaen"/>
          <w:lang w:val="ka-GE"/>
        </w:rPr>
        <w:t xml:space="preserve">ერთი მხრივ, საკონსულოსთვის </w:t>
      </w:r>
      <w:r w:rsidR="00F5632D" w:rsidRPr="0023641B">
        <w:rPr>
          <w:rFonts w:ascii="Sylfaen" w:hAnsi="Sylfaen"/>
          <w:lang w:val="ka-GE"/>
        </w:rPr>
        <w:t xml:space="preserve">პროექტის არსის და მონაწილეთა უფლებების შესახებ </w:t>
      </w:r>
      <w:r w:rsidR="005063F1" w:rsidRPr="0023641B">
        <w:rPr>
          <w:rFonts w:ascii="Sylfaen" w:hAnsi="Sylfaen"/>
          <w:lang w:val="ka-GE"/>
        </w:rPr>
        <w:t xml:space="preserve">ინფორმაციის მიწოდება, ხოლო მეორე მხრივ, განმცხადებლებისთვის </w:t>
      </w:r>
      <w:r w:rsidR="00F5632D" w:rsidRPr="0023641B">
        <w:rPr>
          <w:rFonts w:ascii="Sylfaen" w:hAnsi="Sylfaen"/>
          <w:lang w:val="ka-GE"/>
        </w:rPr>
        <w:t xml:space="preserve">ვიზის მისაღებად </w:t>
      </w:r>
      <w:r w:rsidR="005063F1" w:rsidRPr="0023641B">
        <w:rPr>
          <w:rFonts w:ascii="Sylfaen" w:hAnsi="Sylfaen"/>
          <w:lang w:val="ka-GE"/>
        </w:rPr>
        <w:t xml:space="preserve">საჭირო დოკუმენტების ჩამონათვალის გაცნობა. </w:t>
      </w:r>
      <w:r w:rsidR="00F5632D" w:rsidRPr="0023641B">
        <w:rPr>
          <w:rFonts w:ascii="Sylfaen" w:hAnsi="Sylfaen"/>
          <w:lang w:val="ka-GE"/>
        </w:rPr>
        <w:t xml:space="preserve">ხელშეწყობის ამ ზომის </w:t>
      </w:r>
      <w:r w:rsidR="005063F1" w:rsidRPr="0023641B">
        <w:rPr>
          <w:rFonts w:ascii="Sylfaen" w:hAnsi="Sylfaen"/>
          <w:lang w:val="ka-GE"/>
        </w:rPr>
        <w:t xml:space="preserve">მიზანი იყო მოთხოვნილი დოკუმენტების </w:t>
      </w:r>
      <w:r w:rsidR="00F5632D" w:rsidRPr="0023641B">
        <w:rPr>
          <w:rFonts w:ascii="Sylfaen" w:hAnsi="Sylfaen"/>
          <w:lang w:val="ka-GE"/>
        </w:rPr>
        <w:t xml:space="preserve">სრულად </w:t>
      </w:r>
      <w:r w:rsidR="005063F1" w:rsidRPr="0023641B">
        <w:rPr>
          <w:rFonts w:ascii="Sylfaen" w:hAnsi="Sylfaen"/>
          <w:lang w:val="ka-GE"/>
        </w:rPr>
        <w:t xml:space="preserve">შეგროვებისა და </w:t>
      </w:r>
      <w:r w:rsidR="00F5632D" w:rsidRPr="0023641B">
        <w:rPr>
          <w:rFonts w:ascii="Sylfaen" w:hAnsi="Sylfaen"/>
          <w:lang w:val="ka-GE"/>
        </w:rPr>
        <w:t xml:space="preserve">დროულად მიწოდების ხელშეწყობა </w:t>
      </w:r>
      <w:r w:rsidR="005063F1" w:rsidRPr="0023641B">
        <w:rPr>
          <w:rFonts w:ascii="Sylfaen" w:hAnsi="Sylfaen"/>
          <w:lang w:val="ka-GE"/>
        </w:rPr>
        <w:t xml:space="preserve"> </w:t>
      </w:r>
      <w:r w:rsidR="00F5632D" w:rsidRPr="0023641B">
        <w:rPr>
          <w:rFonts w:ascii="Sylfaen" w:hAnsi="Sylfaen"/>
          <w:lang w:val="ka-GE"/>
        </w:rPr>
        <w:t xml:space="preserve">საკონსულოს შესაბამისად ინფორმირებული პასუხისმგებელი თანამშრომლებისთვის. </w:t>
      </w:r>
      <w:r w:rsidR="005063F1" w:rsidRPr="0023641B">
        <w:rPr>
          <w:rFonts w:ascii="Sylfaen" w:hAnsi="Sylfaen"/>
          <w:lang w:val="ka-GE"/>
        </w:rPr>
        <w:t xml:space="preserve">   </w:t>
      </w:r>
      <w:r w:rsidR="005063F1" w:rsidRPr="0023641B">
        <w:rPr>
          <w:rFonts w:ascii="Sylfaen" w:hAnsi="Sylfaen"/>
          <w:lang w:val="en-GB"/>
        </w:rPr>
        <w:t xml:space="preserve"> </w:t>
      </w:r>
    </w:p>
    <w:p w14:paraId="5B58DC14" w14:textId="0FC62990" w:rsidR="005063F1" w:rsidRPr="0023641B" w:rsidRDefault="005063F1" w:rsidP="005063F1">
      <w:pPr>
        <w:rPr>
          <w:rFonts w:ascii="Sylfaen" w:hAnsi="Sylfaen"/>
          <w:lang w:val="en-GB"/>
        </w:rPr>
      </w:pPr>
      <w:r w:rsidRPr="0023641B">
        <w:rPr>
          <w:rFonts w:ascii="Sylfaen" w:hAnsi="Sylfaen" w:cs="Sylfaen"/>
          <w:b/>
          <w:i/>
          <w:lang w:val="ka-GE"/>
        </w:rPr>
        <w:t>ხანგრძლივობა</w:t>
      </w:r>
      <w:r w:rsidRPr="0023641B">
        <w:rPr>
          <w:rFonts w:ascii="Sylfaen" w:hAnsi="Sylfaen"/>
          <w:b/>
          <w:i/>
          <w:lang w:val="ka-GE"/>
        </w:rPr>
        <w:t>/ვადა:</w:t>
      </w:r>
      <w:r w:rsidRPr="0023641B">
        <w:rPr>
          <w:rFonts w:ascii="Sylfaen" w:hAnsi="Sylfaen"/>
          <w:lang w:val="en-GB"/>
        </w:rPr>
        <w:t xml:space="preserve"> </w:t>
      </w:r>
    </w:p>
    <w:p w14:paraId="7AFFCC12" w14:textId="77777777" w:rsidR="005063F1" w:rsidRPr="0023641B" w:rsidRDefault="005063F1" w:rsidP="005063F1">
      <w:pPr>
        <w:rPr>
          <w:rFonts w:ascii="Sylfaen" w:hAnsi="Sylfaen"/>
          <w:lang w:val="en-GB"/>
        </w:rPr>
      </w:pPr>
      <w:r w:rsidRPr="0023641B">
        <w:rPr>
          <w:rFonts w:ascii="Sylfaen" w:hAnsi="Sylfaen" w:cs="Sylfaen"/>
          <w:lang w:val="ka-GE"/>
        </w:rPr>
        <w:t>მონაწილეთა</w:t>
      </w:r>
      <w:r w:rsidRPr="0023641B">
        <w:rPr>
          <w:rFonts w:ascii="Sylfaen" w:hAnsi="Sylfaen"/>
          <w:lang w:val="ka-GE"/>
        </w:rPr>
        <w:t xml:space="preserve"> შერჩევის მომენტიდან მათ დასაქმებამდე და ვიზის მიღებამდე;</w:t>
      </w:r>
    </w:p>
    <w:p w14:paraId="4244C274" w14:textId="548B0177" w:rsidR="005063F1" w:rsidRPr="0023641B" w:rsidRDefault="005063F1" w:rsidP="005063F1">
      <w:pPr>
        <w:rPr>
          <w:rFonts w:ascii="Sylfaen" w:hAnsi="Sylfaen"/>
          <w:b/>
          <w:i/>
          <w:lang w:val="ka-GE"/>
        </w:rPr>
      </w:pPr>
      <w:r w:rsidRPr="0023641B">
        <w:rPr>
          <w:rFonts w:ascii="Sylfaen" w:hAnsi="Sylfaen" w:cs="Sylfaen"/>
          <w:b/>
          <w:i/>
          <w:lang w:val="ka-GE"/>
        </w:rPr>
        <w:t>პასუხისმგებელი</w:t>
      </w:r>
      <w:r w:rsidRPr="0023641B">
        <w:rPr>
          <w:rFonts w:ascii="Sylfaen" w:hAnsi="Sylfaen"/>
          <w:b/>
          <w:i/>
          <w:lang w:val="ka-GE"/>
        </w:rPr>
        <w:t xml:space="preserve">/ჩართული </w:t>
      </w:r>
      <w:r w:rsidR="005916AB" w:rsidRPr="0023641B">
        <w:rPr>
          <w:rFonts w:ascii="Sylfaen" w:hAnsi="Sylfaen"/>
          <w:b/>
          <w:i/>
          <w:lang w:val="ka-GE"/>
        </w:rPr>
        <w:t>ორგანიზაციები</w:t>
      </w:r>
      <w:r w:rsidRPr="0023641B">
        <w:rPr>
          <w:rFonts w:ascii="Sylfaen" w:hAnsi="Sylfaen"/>
          <w:b/>
          <w:i/>
          <w:lang w:val="ka-GE"/>
        </w:rPr>
        <w:t>:</w:t>
      </w:r>
    </w:p>
    <w:p w14:paraId="62E4B5FA" w14:textId="77777777" w:rsidR="005063F1" w:rsidRPr="0023641B" w:rsidRDefault="005063F1" w:rsidP="005063F1">
      <w:pPr>
        <w:rPr>
          <w:rFonts w:ascii="Sylfaen" w:hAnsi="Sylfaen"/>
          <w:lang w:val="ka-GE"/>
        </w:rPr>
      </w:pPr>
      <w:r w:rsidRPr="0023641B">
        <w:rPr>
          <w:rFonts w:ascii="Sylfaen" w:hAnsi="Sylfaen" w:cs="Sylfaen"/>
          <w:lang w:val="ka-GE"/>
        </w:rPr>
        <w:t>პროექტის</w:t>
      </w:r>
      <w:r w:rsidRPr="0023641B">
        <w:rPr>
          <w:rFonts w:ascii="Sylfaen" w:hAnsi="Sylfaen"/>
          <w:lang w:val="ka-GE"/>
        </w:rPr>
        <w:t xml:space="preserve"> თანამშრომლები</w:t>
      </w:r>
      <w:r w:rsidRPr="0023641B">
        <w:rPr>
          <w:rFonts w:ascii="Sylfaen" w:hAnsi="Sylfaen"/>
          <w:lang w:val="en-GB"/>
        </w:rPr>
        <w:t>, ZAV</w:t>
      </w:r>
      <w:r w:rsidR="009A6D77" w:rsidRPr="0023641B">
        <w:rPr>
          <w:rFonts w:ascii="Sylfaen" w:hAnsi="Sylfaen"/>
          <w:lang w:val="ka-GE"/>
        </w:rPr>
        <w:t>;</w:t>
      </w:r>
    </w:p>
    <w:p w14:paraId="7B262FDA" w14:textId="0D1A4F4B" w:rsidR="005063F1" w:rsidRPr="0023641B" w:rsidRDefault="005063F1" w:rsidP="005063F1">
      <w:pPr>
        <w:rPr>
          <w:rFonts w:ascii="Sylfaen" w:hAnsi="Sylfaen"/>
          <w:b/>
          <w:i/>
          <w:lang w:val="en-GB"/>
        </w:rPr>
      </w:pPr>
      <w:r w:rsidRPr="0023641B">
        <w:rPr>
          <w:rFonts w:ascii="Sylfaen" w:hAnsi="Sylfaen" w:cs="Sylfaen"/>
          <w:b/>
          <w:i/>
          <w:lang w:val="ka-GE"/>
        </w:rPr>
        <w:t>მიღებული</w:t>
      </w:r>
      <w:r w:rsidRPr="0023641B">
        <w:rPr>
          <w:rFonts w:ascii="Sylfaen" w:hAnsi="Sylfaen"/>
          <w:b/>
          <w:i/>
          <w:lang w:val="ka-GE"/>
        </w:rPr>
        <w:t xml:space="preserve"> გა</w:t>
      </w:r>
      <w:r w:rsidR="00EE687D" w:rsidRPr="0023641B">
        <w:rPr>
          <w:rFonts w:ascii="Sylfaen" w:hAnsi="Sylfaen"/>
          <w:b/>
          <w:i/>
          <w:lang w:val="ka-GE"/>
        </w:rPr>
        <w:t>მოცდილება</w:t>
      </w:r>
      <w:r w:rsidRPr="0023641B">
        <w:rPr>
          <w:rFonts w:ascii="Sylfaen" w:hAnsi="Sylfaen"/>
          <w:b/>
          <w:i/>
          <w:lang w:val="ka-GE"/>
        </w:rPr>
        <w:t>/რეკომენდაციები/</w:t>
      </w:r>
      <w:r w:rsidR="005F5DED">
        <w:rPr>
          <w:rFonts w:ascii="Sylfaen" w:hAnsi="Sylfaen"/>
          <w:b/>
          <w:i/>
          <w:lang w:val="ka-GE"/>
        </w:rPr>
        <w:t>განმეორება</w:t>
      </w:r>
      <w:r w:rsidR="009A6D77" w:rsidRPr="0023641B">
        <w:rPr>
          <w:rFonts w:ascii="Sylfaen" w:hAnsi="Sylfaen"/>
          <w:b/>
          <w:i/>
          <w:lang w:val="ka-GE"/>
        </w:rPr>
        <w:t>:</w:t>
      </w:r>
      <w:r w:rsidRPr="0023641B">
        <w:rPr>
          <w:rFonts w:ascii="Sylfaen" w:hAnsi="Sylfaen"/>
          <w:b/>
          <w:i/>
          <w:lang w:val="ka-GE"/>
        </w:rPr>
        <w:t xml:space="preserve"> </w:t>
      </w:r>
    </w:p>
    <w:p w14:paraId="0306BDF4" w14:textId="77777777" w:rsidR="005063F1" w:rsidRPr="0023641B" w:rsidRDefault="005063F1" w:rsidP="005063F1">
      <w:pPr>
        <w:jc w:val="both"/>
        <w:rPr>
          <w:rFonts w:ascii="Sylfaen" w:hAnsi="Sylfaen"/>
          <w:lang w:val="ka-GE"/>
        </w:rPr>
      </w:pPr>
      <w:r w:rsidRPr="0023641B">
        <w:rPr>
          <w:rFonts w:ascii="Sylfaen" w:hAnsi="Sylfaen" w:cs="Sylfaen"/>
          <w:lang w:val="ka-GE"/>
        </w:rPr>
        <w:t>დოკუმენტების</w:t>
      </w:r>
      <w:r w:rsidRPr="0023641B">
        <w:rPr>
          <w:rFonts w:ascii="Sylfaen" w:hAnsi="Sylfaen"/>
          <w:lang w:val="ka-GE"/>
        </w:rPr>
        <w:t xml:space="preserve"> შესაგროვებლად სათანადო მომზადებისა და</w:t>
      </w:r>
      <w:r w:rsidRPr="0023641B">
        <w:rPr>
          <w:rFonts w:ascii="Sylfaen" w:hAnsi="Sylfaen"/>
          <w:lang w:val="en-GB"/>
        </w:rPr>
        <w:t xml:space="preserve"> ZAV</w:t>
      </w:r>
      <w:r w:rsidRPr="0023641B">
        <w:rPr>
          <w:rFonts w:ascii="Sylfaen" w:hAnsi="Sylfaen"/>
          <w:lang w:val="ka-GE"/>
        </w:rPr>
        <w:t>-სა და გერმანიის საკონსულოს შორის ინფორმაციის რამდენიმეჯერ გაცვლის მიუხედავად, სავიზო განაცხადის შევსება არ იყო უმნიშვნელო ფორმალობა</w:t>
      </w:r>
      <w:r w:rsidR="006C0688" w:rsidRPr="0023641B">
        <w:rPr>
          <w:rFonts w:ascii="Sylfaen" w:hAnsi="Sylfaen"/>
          <w:lang w:val="ka-GE"/>
        </w:rPr>
        <w:t xml:space="preserve"> და</w:t>
      </w:r>
      <w:r w:rsidRPr="0023641B">
        <w:rPr>
          <w:rFonts w:ascii="Sylfaen" w:hAnsi="Sylfaen"/>
          <w:lang w:val="ka-GE"/>
        </w:rPr>
        <w:t xml:space="preserve"> მას ყველა ჩართული მხარი</w:t>
      </w:r>
      <w:r w:rsidR="006C0688" w:rsidRPr="0023641B">
        <w:rPr>
          <w:rFonts w:ascii="Sylfaen" w:hAnsi="Sylfaen"/>
          <w:lang w:val="ka-GE"/>
        </w:rPr>
        <w:t xml:space="preserve">ს შესაბამისი </w:t>
      </w:r>
      <w:r w:rsidRPr="0023641B">
        <w:rPr>
          <w:rFonts w:ascii="Sylfaen" w:hAnsi="Sylfaen"/>
          <w:lang w:val="ka-GE"/>
        </w:rPr>
        <w:t xml:space="preserve">ყურადღება </w:t>
      </w:r>
      <w:r w:rsidR="006C0688" w:rsidRPr="0023641B">
        <w:rPr>
          <w:rFonts w:ascii="Sylfaen" w:hAnsi="Sylfaen"/>
          <w:lang w:val="ka-GE"/>
        </w:rPr>
        <w:t>ე</w:t>
      </w:r>
      <w:r w:rsidRPr="0023641B">
        <w:rPr>
          <w:rFonts w:ascii="Sylfaen" w:hAnsi="Sylfaen"/>
          <w:lang w:val="ka-GE"/>
        </w:rPr>
        <w:t>ს</w:t>
      </w:r>
      <w:r w:rsidR="006C0688" w:rsidRPr="0023641B">
        <w:rPr>
          <w:rFonts w:ascii="Sylfaen" w:hAnsi="Sylfaen"/>
          <w:lang w:val="ka-GE"/>
        </w:rPr>
        <w:t>ა</w:t>
      </w:r>
      <w:r w:rsidRPr="0023641B">
        <w:rPr>
          <w:rFonts w:ascii="Sylfaen" w:hAnsi="Sylfaen"/>
          <w:lang w:val="ka-GE"/>
        </w:rPr>
        <w:t>ჭირ</w:t>
      </w:r>
      <w:r w:rsidR="006C0688" w:rsidRPr="0023641B">
        <w:rPr>
          <w:rFonts w:ascii="Sylfaen" w:hAnsi="Sylfaen"/>
          <w:lang w:val="ka-GE"/>
        </w:rPr>
        <w:t>ოებოდა.</w:t>
      </w:r>
      <w:r w:rsidRPr="0023641B">
        <w:rPr>
          <w:rFonts w:ascii="Sylfaen" w:hAnsi="Sylfaen"/>
          <w:lang w:val="ka-GE"/>
        </w:rPr>
        <w:t xml:space="preserve"> კანდიდატებისთვის ადმინისტრაციული დახმარების აღმოჩენისა და საკონსულოს</w:t>
      </w:r>
      <w:r w:rsidR="004350A1" w:rsidRPr="0023641B">
        <w:rPr>
          <w:rFonts w:ascii="Sylfaen" w:hAnsi="Sylfaen"/>
          <w:lang w:val="ka-GE"/>
        </w:rPr>
        <w:t xml:space="preserve">თან </w:t>
      </w:r>
      <w:r w:rsidRPr="0023641B">
        <w:rPr>
          <w:rFonts w:ascii="Sylfaen" w:hAnsi="Sylfaen"/>
          <w:lang w:val="ka-GE"/>
        </w:rPr>
        <w:t>ჩატარებული ბრიფინგის გარეშე, ვიზის მიღების პროცესი შეიძლება ვიზაზე უარის თქმით დასრულებულიყო.</w:t>
      </w:r>
    </w:p>
    <w:p w14:paraId="34B1E194" w14:textId="26730D85" w:rsidR="005063F1" w:rsidRPr="0023641B" w:rsidRDefault="004350A1" w:rsidP="005063F1">
      <w:pPr>
        <w:jc w:val="both"/>
        <w:rPr>
          <w:rFonts w:ascii="Sylfaen" w:hAnsi="Sylfaen"/>
          <w:lang w:val="ka-GE"/>
        </w:rPr>
      </w:pPr>
      <w:r w:rsidRPr="0023641B">
        <w:rPr>
          <w:rFonts w:ascii="Sylfaen" w:hAnsi="Sylfaen" w:cs="Sylfaen"/>
          <w:lang w:val="ka-GE"/>
        </w:rPr>
        <w:t>რამდენიმე შემთხვევაში სა</w:t>
      </w:r>
      <w:r w:rsidR="005063F1" w:rsidRPr="0023641B">
        <w:rPr>
          <w:rFonts w:ascii="Sylfaen" w:hAnsi="Sylfaen" w:cs="Sylfaen"/>
          <w:lang w:val="ka-GE"/>
        </w:rPr>
        <w:t>ვიზ</w:t>
      </w:r>
      <w:r w:rsidRPr="0023641B">
        <w:rPr>
          <w:rFonts w:ascii="Sylfaen" w:hAnsi="Sylfaen" w:cs="Sylfaen"/>
          <w:lang w:val="ka-GE"/>
        </w:rPr>
        <w:t xml:space="preserve">ო განაცახდების </w:t>
      </w:r>
      <w:r w:rsidRPr="0023641B">
        <w:rPr>
          <w:rFonts w:ascii="Sylfaen" w:hAnsi="Sylfaen"/>
          <w:lang w:val="ka-GE"/>
        </w:rPr>
        <w:t xml:space="preserve">განხილვისას </w:t>
      </w:r>
      <w:r w:rsidR="005063F1" w:rsidRPr="0023641B">
        <w:rPr>
          <w:rFonts w:ascii="Sylfaen" w:hAnsi="Sylfaen"/>
          <w:lang w:val="ka-GE"/>
        </w:rPr>
        <w:t xml:space="preserve">საკონსულოში რამდენიმე შეხვედრის დანიშვნა გახდა საჭირო. კანდიდატთა მიერ წარმოდგენილი </w:t>
      </w:r>
      <w:r w:rsidR="00DA1321">
        <w:rPr>
          <w:rFonts w:ascii="Sylfaen" w:hAnsi="Sylfaen"/>
          <w:lang w:val="ka-GE"/>
        </w:rPr>
        <w:t>განაცხადები დამსაქმებლის მიერ მათი დაქირავების შესახებ სამომავლოდ (‘</w:t>
      </w:r>
      <w:r w:rsidR="00DA1321">
        <w:rPr>
          <w:rFonts w:ascii="Sylfaen" w:hAnsi="Sylfaen"/>
        </w:rPr>
        <w:t>employment covenant</w:t>
      </w:r>
      <w:r w:rsidR="00DA1321">
        <w:rPr>
          <w:rFonts w:ascii="Sylfaen" w:hAnsi="Sylfaen"/>
          <w:lang w:val="ka-GE"/>
        </w:rPr>
        <w:t>’)</w:t>
      </w:r>
      <w:r w:rsidR="00DA1321">
        <w:rPr>
          <w:rFonts w:ascii="Sylfaen" w:hAnsi="Sylfaen"/>
        </w:rPr>
        <w:t xml:space="preserve"> </w:t>
      </w:r>
      <w:r w:rsidR="005063F1" w:rsidRPr="0023641B">
        <w:rPr>
          <w:rFonts w:ascii="Sylfaen" w:hAnsi="Sylfaen"/>
          <w:lang w:val="ka-GE"/>
        </w:rPr>
        <w:t xml:space="preserve">არ იქნა ავტომატურად მიღებული, როგორც შრომითი ხელშეკრულებების ალტერნატივა. </w:t>
      </w:r>
      <w:r w:rsidR="005063F1" w:rsidRPr="0023641B">
        <w:rPr>
          <w:rFonts w:ascii="Sylfaen" w:hAnsi="Sylfaen"/>
          <w:lang w:val="en-GB"/>
        </w:rPr>
        <w:t>PCMS</w:t>
      </w:r>
      <w:r w:rsidR="005063F1" w:rsidRPr="0023641B">
        <w:rPr>
          <w:rFonts w:ascii="Sylfaen" w:hAnsi="Sylfaen"/>
          <w:lang w:val="ka-GE"/>
        </w:rPr>
        <w:t>-ის პროექტის გუნდმა/</w:t>
      </w:r>
      <w:r w:rsidR="005063F1" w:rsidRPr="0023641B">
        <w:rPr>
          <w:rFonts w:ascii="Sylfaen" w:hAnsi="Sylfaen"/>
          <w:lang w:val="en-GB"/>
        </w:rPr>
        <w:t>ZAV</w:t>
      </w:r>
      <w:r w:rsidR="005063F1" w:rsidRPr="0023641B">
        <w:rPr>
          <w:rFonts w:ascii="Sylfaen" w:hAnsi="Sylfaen"/>
          <w:lang w:val="ka-GE"/>
        </w:rPr>
        <w:t>-მა ივარაუდ</w:t>
      </w:r>
      <w:r w:rsidRPr="0023641B">
        <w:rPr>
          <w:rFonts w:ascii="Sylfaen" w:hAnsi="Sylfaen"/>
          <w:lang w:val="ka-GE"/>
        </w:rPr>
        <w:t>ეს</w:t>
      </w:r>
      <w:r w:rsidR="005063F1" w:rsidRPr="0023641B">
        <w:rPr>
          <w:rFonts w:ascii="Sylfaen" w:hAnsi="Sylfaen"/>
          <w:lang w:val="ka-GE"/>
        </w:rPr>
        <w:t>, რომ განმცხადებლებმა არ იცოდნენ ამ ორი დოკუმენტის ურთიერთჩანაცვლებადობის შესახებ და შესაბამის</w:t>
      </w:r>
      <w:r w:rsidR="00682381" w:rsidRPr="0023641B">
        <w:rPr>
          <w:rFonts w:ascii="Sylfaen" w:hAnsi="Sylfaen"/>
          <w:lang w:val="ka-GE"/>
        </w:rPr>
        <w:t>ი ყურადღება არ დაუთმეს ამ საკითხს.</w:t>
      </w:r>
    </w:p>
    <w:p w14:paraId="2727BD7E" w14:textId="26DA73F8" w:rsidR="005063F1" w:rsidRPr="0023641B" w:rsidRDefault="005063F1" w:rsidP="005063F1">
      <w:pPr>
        <w:jc w:val="both"/>
        <w:rPr>
          <w:rFonts w:ascii="Sylfaen" w:hAnsi="Sylfaen"/>
          <w:lang w:val="ka-GE"/>
        </w:rPr>
      </w:pPr>
      <w:r w:rsidRPr="0023641B">
        <w:rPr>
          <w:rFonts w:ascii="Sylfaen" w:hAnsi="Sylfaen" w:cs="Sylfaen"/>
          <w:lang w:val="ka-GE"/>
        </w:rPr>
        <w:t>დასკვნის</w:t>
      </w:r>
      <w:r w:rsidRPr="0023641B">
        <w:rPr>
          <w:rFonts w:ascii="Sylfaen" w:hAnsi="Sylfaen"/>
          <w:lang w:val="ka-GE"/>
        </w:rPr>
        <w:t xml:space="preserve">თვის: ვიზის მიღების ინდივიდუალურ მცდელობებს სავარაუდოდ პრობლემები </w:t>
      </w:r>
      <w:r w:rsidR="00225B41">
        <w:rPr>
          <w:rFonts w:ascii="Sylfaen" w:hAnsi="Sylfaen"/>
          <w:lang w:val="ka-GE"/>
        </w:rPr>
        <w:t xml:space="preserve">მოჰყვება </w:t>
      </w:r>
      <w:r w:rsidRPr="0023641B">
        <w:rPr>
          <w:rFonts w:ascii="Sylfaen" w:hAnsi="Sylfaen"/>
          <w:lang w:val="ka-GE"/>
        </w:rPr>
        <w:t xml:space="preserve">საჭირო დოკუმენტების ნაკლებობის, თარგმანის </w:t>
      </w:r>
      <w:r w:rsidR="00225B41">
        <w:rPr>
          <w:rFonts w:ascii="Sylfaen" w:hAnsi="Sylfaen"/>
          <w:lang w:val="ka-GE"/>
        </w:rPr>
        <w:t xml:space="preserve">ან </w:t>
      </w:r>
      <w:r w:rsidRPr="0023641B">
        <w:rPr>
          <w:rFonts w:ascii="Sylfaen" w:hAnsi="Sylfaen"/>
          <w:lang w:val="ka-GE"/>
        </w:rPr>
        <w:t xml:space="preserve">სხვა </w:t>
      </w:r>
      <w:r w:rsidR="00225B41">
        <w:rPr>
          <w:rFonts w:ascii="Sylfaen" w:hAnsi="Sylfaen"/>
          <w:lang w:val="ka-GE"/>
        </w:rPr>
        <w:t xml:space="preserve">საკითხების </w:t>
      </w:r>
      <w:r w:rsidRPr="0023641B">
        <w:rPr>
          <w:rFonts w:ascii="Sylfaen" w:hAnsi="Sylfaen"/>
          <w:lang w:val="ka-GE"/>
        </w:rPr>
        <w:t>გამო. ერთი მხრივ, ცალკეულ პირებს არ გააჩნიათ საჭირო ცოდნა ვიზის მიღების პროცესის შესახებ</w:t>
      </w:r>
      <w:r w:rsidR="005D7039">
        <w:rPr>
          <w:rFonts w:ascii="Sylfaen" w:hAnsi="Sylfaen"/>
          <w:lang w:val="ka-GE"/>
        </w:rPr>
        <w:t xml:space="preserve">, </w:t>
      </w:r>
      <w:r w:rsidRPr="0023641B">
        <w:rPr>
          <w:rFonts w:ascii="Sylfaen" w:hAnsi="Sylfaen"/>
          <w:lang w:val="ka-GE"/>
        </w:rPr>
        <w:t xml:space="preserve">მეორე მხრივ, დანიშნულების ქვეყნების საკონსულოები შეიძლება დადგნენ ახალი სავიზო </w:t>
      </w:r>
      <w:r w:rsidRPr="00687883">
        <w:rPr>
          <w:rFonts w:ascii="Sylfaen" w:hAnsi="Sylfaen"/>
          <w:lang w:val="ka-GE"/>
        </w:rPr>
        <w:t>და შრომის ბაზრის რეგულაციების</w:t>
      </w:r>
      <w:r w:rsidRPr="0023641B">
        <w:rPr>
          <w:rFonts w:ascii="Sylfaen" w:hAnsi="Sylfaen"/>
          <w:lang w:val="ka-GE"/>
        </w:rPr>
        <w:t xml:space="preserve"> წინაშე</w:t>
      </w:r>
      <w:r w:rsidR="003238C7" w:rsidRPr="0023641B">
        <w:rPr>
          <w:rFonts w:ascii="Sylfaen" w:hAnsi="Sylfaen"/>
          <w:lang w:val="ka-GE"/>
        </w:rPr>
        <w:t xml:space="preserve">, რის გამოც შეიძლება </w:t>
      </w:r>
      <w:r w:rsidRPr="0023641B">
        <w:rPr>
          <w:rFonts w:ascii="Sylfaen" w:hAnsi="Sylfaen"/>
          <w:lang w:val="ka-GE"/>
        </w:rPr>
        <w:t>ვერ გამოიყენონ რეგულარული და ხშირად მოთხოვნილი სავიზო განაცხადები</w:t>
      </w:r>
      <w:r w:rsidR="003238C7" w:rsidRPr="0023641B">
        <w:rPr>
          <w:rFonts w:ascii="Sylfaen" w:hAnsi="Sylfaen"/>
          <w:lang w:val="ka-GE"/>
        </w:rPr>
        <w:t>ს წარმოების პროცესი</w:t>
      </w:r>
      <w:r w:rsidRPr="0023641B">
        <w:rPr>
          <w:rFonts w:ascii="Sylfaen" w:hAnsi="Sylfaen"/>
          <w:lang w:val="ka-GE"/>
        </w:rPr>
        <w:t>, არამედ ვალდებული გახდნენ ინდივიდუ</w:t>
      </w:r>
      <w:r w:rsidR="00332B95" w:rsidRPr="0023641B">
        <w:rPr>
          <w:rFonts w:ascii="Sylfaen" w:hAnsi="Sylfaen"/>
          <w:lang w:val="ka-GE"/>
        </w:rPr>
        <w:t>ა</w:t>
      </w:r>
      <w:r w:rsidRPr="0023641B">
        <w:rPr>
          <w:rFonts w:ascii="Sylfaen" w:hAnsi="Sylfaen"/>
          <w:lang w:val="ka-GE"/>
        </w:rPr>
        <w:t xml:space="preserve">ლური გადაწყვეტილებები მიიღონ თითოეულ საქმეზე. ვიზის </w:t>
      </w:r>
      <w:r w:rsidR="003238C7" w:rsidRPr="0023641B">
        <w:rPr>
          <w:rFonts w:ascii="Sylfaen" w:hAnsi="Sylfaen"/>
          <w:lang w:val="ka-GE"/>
        </w:rPr>
        <w:t>მ</w:t>
      </w:r>
      <w:r w:rsidRPr="0023641B">
        <w:rPr>
          <w:rFonts w:ascii="Sylfaen" w:hAnsi="Sylfaen"/>
          <w:lang w:val="ka-GE"/>
        </w:rPr>
        <w:t>იღების პროცესში მხარდაჭერა</w:t>
      </w:r>
      <w:r w:rsidR="003238C7" w:rsidRPr="0023641B">
        <w:rPr>
          <w:rFonts w:ascii="Sylfaen" w:hAnsi="Sylfaen"/>
          <w:lang w:val="ka-GE"/>
        </w:rPr>
        <w:t>,</w:t>
      </w:r>
      <w:r w:rsidRPr="0023641B">
        <w:rPr>
          <w:rFonts w:ascii="Sylfaen" w:hAnsi="Sylfaen"/>
          <w:lang w:val="ka-GE"/>
        </w:rPr>
        <w:t xml:space="preserve"> </w:t>
      </w:r>
      <w:r w:rsidR="00643884" w:rsidRPr="0023641B">
        <w:rPr>
          <w:rFonts w:ascii="Sylfaen" w:hAnsi="Sylfaen"/>
          <w:lang w:val="ka-GE"/>
        </w:rPr>
        <w:t xml:space="preserve">ამდენად, </w:t>
      </w:r>
      <w:r w:rsidR="00827A9D" w:rsidRPr="0023641B">
        <w:rPr>
          <w:rFonts w:ascii="Sylfaen" w:hAnsi="Sylfaen"/>
          <w:b/>
          <w:lang w:val="ka-GE"/>
        </w:rPr>
        <w:t>განსაკუთრებულად</w:t>
      </w:r>
      <w:r w:rsidR="00827A9D" w:rsidRPr="0023641B">
        <w:rPr>
          <w:rFonts w:ascii="Sylfaen" w:hAnsi="Sylfaen"/>
          <w:lang w:val="ka-GE"/>
        </w:rPr>
        <w:t xml:space="preserve"> </w:t>
      </w:r>
      <w:r w:rsidRPr="0023641B">
        <w:rPr>
          <w:rFonts w:ascii="Sylfaen" w:hAnsi="Sylfaen"/>
          <w:b/>
          <w:lang w:val="ka-GE"/>
        </w:rPr>
        <w:t>რეკომენდებულია</w:t>
      </w:r>
      <w:r w:rsidRPr="0023641B">
        <w:rPr>
          <w:rFonts w:ascii="Sylfaen" w:hAnsi="Sylfaen"/>
          <w:lang w:val="ka-GE"/>
        </w:rPr>
        <w:t xml:space="preserve"> მომავალი </w:t>
      </w:r>
      <w:r w:rsidRPr="0023641B">
        <w:rPr>
          <w:rFonts w:ascii="Sylfaen" w:hAnsi="Sylfaen"/>
          <w:lang w:val="en-GB"/>
        </w:rPr>
        <w:t>CMS</w:t>
      </w:r>
      <w:r w:rsidRPr="0023641B">
        <w:rPr>
          <w:rFonts w:ascii="Sylfaen" w:hAnsi="Sylfaen"/>
          <w:lang w:val="ka-GE"/>
        </w:rPr>
        <w:t>-თვის.</w:t>
      </w:r>
    </w:p>
    <w:p w14:paraId="3A9D4345" w14:textId="77777777" w:rsidR="005063F1" w:rsidRPr="0023641B" w:rsidRDefault="000B23B7" w:rsidP="005063F1">
      <w:pPr>
        <w:jc w:val="both"/>
        <w:rPr>
          <w:rFonts w:ascii="Sylfaen" w:hAnsi="Sylfaen"/>
          <w:lang w:val="ka-GE"/>
        </w:rPr>
      </w:pPr>
      <w:r w:rsidRPr="0023641B">
        <w:rPr>
          <w:rFonts w:ascii="Sylfaen" w:hAnsi="Sylfaen" w:cs="Sylfaen"/>
          <w:lang w:val="ka-GE"/>
        </w:rPr>
        <w:t xml:space="preserve">სათანადოდ </w:t>
      </w:r>
      <w:r w:rsidR="00332B95" w:rsidRPr="0023641B">
        <w:rPr>
          <w:rFonts w:ascii="Sylfaen" w:hAnsi="Sylfaen" w:cs="Sylfaen"/>
          <w:lang w:val="ka-GE"/>
        </w:rPr>
        <w:t xml:space="preserve">სტრუქტურირებული </w:t>
      </w:r>
      <w:r w:rsidR="005063F1" w:rsidRPr="0023641B">
        <w:rPr>
          <w:rFonts w:ascii="Sylfaen" w:hAnsi="Sylfaen"/>
          <w:lang w:val="en-GB"/>
        </w:rPr>
        <w:t>CMS</w:t>
      </w:r>
      <w:r w:rsidR="005063F1" w:rsidRPr="0023641B">
        <w:rPr>
          <w:rFonts w:ascii="Sylfaen" w:hAnsi="Sylfaen"/>
          <w:lang w:val="ka-GE"/>
        </w:rPr>
        <w:t xml:space="preserve">-ის შემთხვევაში შესაძლებელია ამ პრობლემების თავიდან არიდება. შესაძლო ვარიანტი გულისხმობს ინდივიდების მხარდაჭერას </w:t>
      </w:r>
      <w:r w:rsidRPr="0023641B">
        <w:rPr>
          <w:rFonts w:ascii="Sylfaen" w:hAnsi="Sylfaen"/>
          <w:lang w:val="ka-GE"/>
        </w:rPr>
        <w:t xml:space="preserve">მათთვის </w:t>
      </w:r>
      <w:r w:rsidRPr="0023641B">
        <w:rPr>
          <w:rFonts w:ascii="Sylfaen" w:hAnsi="Sylfaen"/>
          <w:lang w:val="ka-GE"/>
        </w:rPr>
        <w:lastRenderedPageBreak/>
        <w:t xml:space="preserve">სავიზო განაცხადის შეტანის </w:t>
      </w:r>
      <w:r w:rsidR="005063F1" w:rsidRPr="0023641B">
        <w:rPr>
          <w:rFonts w:ascii="Sylfaen" w:hAnsi="Sylfaen"/>
          <w:lang w:val="ka-GE"/>
        </w:rPr>
        <w:t xml:space="preserve">პროცედურისა და </w:t>
      </w:r>
      <w:r w:rsidRPr="0023641B">
        <w:rPr>
          <w:rFonts w:ascii="Sylfaen" w:hAnsi="Sylfaen"/>
          <w:lang w:val="ka-GE"/>
        </w:rPr>
        <w:t xml:space="preserve">შესაბამისი </w:t>
      </w:r>
      <w:r w:rsidR="005063F1" w:rsidRPr="0023641B">
        <w:rPr>
          <w:rFonts w:ascii="Sylfaen" w:hAnsi="Sylfaen"/>
          <w:lang w:val="ka-GE"/>
        </w:rPr>
        <w:t xml:space="preserve">მოთხოვნების </w:t>
      </w:r>
      <w:r w:rsidRPr="0023641B">
        <w:rPr>
          <w:rFonts w:ascii="Sylfaen" w:hAnsi="Sylfaen"/>
          <w:lang w:val="ka-GE"/>
        </w:rPr>
        <w:t xml:space="preserve">დეტალურად </w:t>
      </w:r>
      <w:r w:rsidR="005063F1" w:rsidRPr="0023641B">
        <w:rPr>
          <w:rFonts w:ascii="Sylfaen" w:hAnsi="Sylfaen"/>
          <w:lang w:val="ka-GE"/>
        </w:rPr>
        <w:t xml:space="preserve">ახსნის </w:t>
      </w:r>
      <w:r w:rsidRPr="0023641B">
        <w:rPr>
          <w:rFonts w:ascii="Sylfaen" w:hAnsi="Sylfaen"/>
          <w:lang w:val="ka-GE"/>
        </w:rPr>
        <w:t xml:space="preserve">გზით, რითაც უზრუნველყოფილი იქნება </w:t>
      </w:r>
      <w:r w:rsidR="005063F1" w:rsidRPr="0023641B">
        <w:rPr>
          <w:rFonts w:ascii="Sylfaen" w:hAnsi="Sylfaen"/>
          <w:lang w:val="ka-GE"/>
        </w:rPr>
        <w:t xml:space="preserve">პოტენციური განმცხადებლებისთვის ყველა საჭირო ინფორმაცის მიწოდება. ასევე, </w:t>
      </w:r>
      <w:r w:rsidRPr="0023641B">
        <w:rPr>
          <w:rFonts w:ascii="Sylfaen" w:hAnsi="Sylfaen"/>
          <w:lang w:val="ka-GE"/>
        </w:rPr>
        <w:t xml:space="preserve">პირველი რამდენიმე კონკრეტული შემთხვევის გავლის შემდეგ, </w:t>
      </w:r>
      <w:r w:rsidR="005063F1" w:rsidRPr="0023641B">
        <w:rPr>
          <w:rFonts w:ascii="Sylfaen" w:hAnsi="Sylfaen"/>
          <w:lang w:val="ka-GE"/>
        </w:rPr>
        <w:t>საკონსულოებ</w:t>
      </w:r>
      <w:r w:rsidRPr="0023641B">
        <w:rPr>
          <w:rFonts w:ascii="Sylfaen" w:hAnsi="Sylfaen"/>
          <w:lang w:val="ka-GE"/>
        </w:rPr>
        <w:t xml:space="preserve">ი უფრო მარტივად და სწრაფად დაასრულებენ </w:t>
      </w:r>
      <w:r w:rsidR="005063F1" w:rsidRPr="0023641B">
        <w:rPr>
          <w:rFonts w:ascii="Sylfaen" w:hAnsi="Sylfaen"/>
          <w:lang w:val="ka-GE"/>
        </w:rPr>
        <w:t>ვიზ</w:t>
      </w:r>
      <w:r w:rsidRPr="0023641B">
        <w:rPr>
          <w:rFonts w:ascii="Sylfaen" w:hAnsi="Sylfaen"/>
          <w:lang w:val="ka-GE"/>
        </w:rPr>
        <w:t>ებ</w:t>
      </w:r>
      <w:r w:rsidR="005063F1" w:rsidRPr="0023641B">
        <w:rPr>
          <w:rFonts w:ascii="Sylfaen" w:hAnsi="Sylfaen"/>
          <w:lang w:val="ka-GE"/>
        </w:rPr>
        <w:t xml:space="preserve">ის </w:t>
      </w:r>
      <w:r w:rsidRPr="0023641B">
        <w:rPr>
          <w:rFonts w:ascii="Sylfaen" w:hAnsi="Sylfaen"/>
          <w:lang w:val="ka-GE"/>
        </w:rPr>
        <w:t xml:space="preserve">გაცემის </w:t>
      </w:r>
      <w:r w:rsidR="005063F1" w:rsidRPr="0023641B">
        <w:rPr>
          <w:rFonts w:ascii="Sylfaen" w:hAnsi="Sylfaen"/>
          <w:lang w:val="ka-GE"/>
        </w:rPr>
        <w:t>პროცედურას.</w:t>
      </w:r>
    </w:p>
    <w:p w14:paraId="3E2A8642" w14:textId="5CD9DDB1" w:rsidR="00F15814" w:rsidRPr="0023641B" w:rsidRDefault="005063F1" w:rsidP="005063F1">
      <w:pPr>
        <w:jc w:val="both"/>
        <w:rPr>
          <w:rFonts w:ascii="Sylfaen" w:hAnsi="Sylfaen"/>
          <w:lang w:val="ka-GE"/>
        </w:rPr>
      </w:pPr>
      <w:r w:rsidRPr="0023641B">
        <w:rPr>
          <w:rFonts w:ascii="Sylfaen" w:hAnsi="Sylfaen" w:cs="Sylfaen"/>
          <w:lang w:val="ka-GE"/>
        </w:rPr>
        <w:t>განახლებული</w:t>
      </w:r>
      <w:r w:rsidRPr="0023641B">
        <w:rPr>
          <w:rFonts w:ascii="Sylfaen" w:hAnsi="Sylfaen"/>
          <w:lang w:val="ka-GE"/>
        </w:rPr>
        <w:t xml:space="preserve"> </w:t>
      </w:r>
      <w:r w:rsidR="0034696E" w:rsidRPr="0023641B">
        <w:rPr>
          <w:rFonts w:ascii="Sylfaen" w:hAnsi="Sylfaen"/>
          <w:lang w:val="ka-GE"/>
        </w:rPr>
        <w:t xml:space="preserve">სახელმძღვანელოების </w:t>
      </w:r>
      <w:r w:rsidRPr="0023641B">
        <w:rPr>
          <w:rFonts w:ascii="Sylfaen" w:hAnsi="Sylfaen"/>
          <w:lang w:val="ka-GE"/>
        </w:rPr>
        <w:t>გამოცემა ვიზის და ბინადრობის ნებართვ</w:t>
      </w:r>
      <w:r w:rsidR="00B9269F" w:rsidRPr="0023641B">
        <w:rPr>
          <w:rFonts w:ascii="Sylfaen" w:hAnsi="Sylfaen"/>
          <w:lang w:val="ka-GE"/>
        </w:rPr>
        <w:t xml:space="preserve">ის მიღებასთან </w:t>
      </w:r>
      <w:r w:rsidRPr="0023641B">
        <w:rPr>
          <w:rFonts w:ascii="Sylfaen" w:hAnsi="Sylfaen"/>
          <w:lang w:val="ka-GE"/>
        </w:rPr>
        <w:t xml:space="preserve">დაკავშირებით </w:t>
      </w:r>
      <w:r w:rsidRPr="0023641B">
        <w:rPr>
          <w:rFonts w:ascii="Sylfaen" w:hAnsi="Sylfaen"/>
          <w:lang w:val="en-GB"/>
        </w:rPr>
        <w:t>CMS</w:t>
      </w:r>
      <w:r w:rsidRPr="0023641B">
        <w:rPr>
          <w:rFonts w:ascii="Sylfaen" w:hAnsi="Sylfaen"/>
          <w:lang w:val="ka-GE"/>
        </w:rPr>
        <w:t>-ის</w:t>
      </w:r>
      <w:r w:rsidR="005D7039">
        <w:rPr>
          <w:rFonts w:ascii="Sylfaen" w:hAnsi="Sylfaen"/>
          <w:lang w:val="ka-GE"/>
        </w:rPr>
        <w:t xml:space="preserve"> </w:t>
      </w:r>
      <w:r w:rsidRPr="0023641B">
        <w:rPr>
          <w:rFonts w:ascii="Sylfaen" w:hAnsi="Sylfaen"/>
          <w:lang w:val="ka-GE"/>
        </w:rPr>
        <w:t>სამუშაო</w:t>
      </w:r>
      <w:r w:rsidR="00B9269F" w:rsidRPr="0023641B">
        <w:rPr>
          <w:rFonts w:ascii="Sylfaen" w:hAnsi="Sylfaen"/>
          <w:lang w:val="ka-GE"/>
        </w:rPr>
        <w:t xml:space="preserve"> </w:t>
      </w:r>
      <w:r w:rsidRPr="0023641B">
        <w:rPr>
          <w:rFonts w:ascii="Sylfaen" w:hAnsi="Sylfaen"/>
          <w:lang w:val="ka-GE"/>
        </w:rPr>
        <w:t>ვიზის მიღების პროცედურების ეფექტურობის გაზრდის საშუალებაა</w:t>
      </w:r>
      <w:r w:rsidR="00F15814" w:rsidRPr="0023641B">
        <w:rPr>
          <w:rFonts w:ascii="Sylfaen" w:hAnsi="Sylfaen"/>
          <w:lang w:val="ka-GE"/>
        </w:rPr>
        <w:t>.</w:t>
      </w:r>
    </w:p>
    <w:p w14:paraId="006D63CD" w14:textId="77777777" w:rsidR="006D07C4" w:rsidRPr="0023641B" w:rsidRDefault="00AE2780" w:rsidP="00225B41">
      <w:pPr>
        <w:pStyle w:val="Heading5"/>
        <w:numPr>
          <w:ilvl w:val="2"/>
          <w:numId w:val="67"/>
        </w:numPr>
        <w:ind w:hanging="180"/>
        <w:rPr>
          <w:rFonts w:ascii="Sylfaen" w:hAnsi="Sylfaen"/>
          <w:lang w:val="en-GB"/>
        </w:rPr>
      </w:pPr>
      <w:bookmarkStart w:id="101" w:name="_Toc471815145"/>
      <w:r w:rsidRPr="0023641B">
        <w:rPr>
          <w:rFonts w:ascii="Sylfaen" w:hAnsi="Sylfaen"/>
          <w:lang w:val="ka-GE"/>
        </w:rPr>
        <w:t>მიგრაციის ინდივიდუალური პროექტის დაგეგმვა</w:t>
      </w:r>
      <w:bookmarkEnd w:id="101"/>
    </w:p>
    <w:p w14:paraId="7F9A706F" w14:textId="77777777" w:rsidR="005063F1" w:rsidRPr="0023641B" w:rsidRDefault="005063F1" w:rsidP="005063F1">
      <w:pPr>
        <w:rPr>
          <w:rFonts w:ascii="Sylfaen" w:hAnsi="Sylfaen"/>
          <w:lang w:val="en-GB"/>
        </w:rPr>
      </w:pPr>
      <w:r w:rsidRPr="0023641B">
        <w:rPr>
          <w:rFonts w:ascii="Sylfaen" w:hAnsi="Sylfaen"/>
          <w:b/>
          <w:i/>
          <w:lang w:val="ka-GE"/>
        </w:rPr>
        <w:t>მხარდაჭერის განხორციელება შემდეგი ზომების მეშვეობით</w:t>
      </w:r>
      <w:r w:rsidRPr="0023641B">
        <w:rPr>
          <w:rFonts w:ascii="Sylfaen" w:hAnsi="Sylfaen"/>
          <w:b/>
          <w:i/>
          <w:lang w:val="en-GB"/>
        </w:rPr>
        <w:t>:</w:t>
      </w:r>
      <w:r w:rsidRPr="0023641B">
        <w:rPr>
          <w:rFonts w:ascii="Sylfaen" w:hAnsi="Sylfaen"/>
          <w:lang w:val="en-GB"/>
        </w:rPr>
        <w:t xml:space="preserve"> </w:t>
      </w:r>
    </w:p>
    <w:p w14:paraId="62D83EAB" w14:textId="77777777" w:rsidR="005063F1" w:rsidRPr="0023641B" w:rsidRDefault="005063F1" w:rsidP="005063F1">
      <w:pPr>
        <w:jc w:val="both"/>
        <w:rPr>
          <w:rFonts w:ascii="Sylfaen" w:hAnsi="Sylfaen"/>
          <w:lang w:val="ka-GE"/>
        </w:rPr>
      </w:pPr>
      <w:r w:rsidRPr="0023641B">
        <w:rPr>
          <w:rFonts w:ascii="Sylfaen" w:hAnsi="Sylfaen"/>
          <w:lang w:val="ka-GE"/>
        </w:rPr>
        <w:t>საინფორმაციო შეხვედრ</w:t>
      </w:r>
      <w:r w:rsidR="006E61E2" w:rsidRPr="0023641B">
        <w:rPr>
          <w:rFonts w:ascii="Sylfaen" w:hAnsi="Sylfaen"/>
          <w:lang w:val="ka-GE"/>
        </w:rPr>
        <w:t>ა</w:t>
      </w:r>
      <w:r w:rsidR="00A734A2" w:rsidRPr="0023641B">
        <w:rPr>
          <w:rFonts w:ascii="Sylfaen" w:hAnsi="Sylfaen"/>
          <w:lang w:val="ka-GE"/>
        </w:rPr>
        <w:t>-ფორუმი</w:t>
      </w:r>
      <w:r w:rsidR="006E61E2" w:rsidRPr="0023641B">
        <w:rPr>
          <w:rFonts w:ascii="Sylfaen" w:hAnsi="Sylfaen"/>
          <w:lang w:val="ka-GE"/>
        </w:rPr>
        <w:t>;</w:t>
      </w:r>
      <w:r w:rsidRPr="0023641B">
        <w:rPr>
          <w:rFonts w:ascii="Sylfaen" w:hAnsi="Sylfaen"/>
          <w:lang w:val="ka-GE"/>
        </w:rPr>
        <w:t xml:space="preserve"> ღონისძიების მიმდინარეობისას </w:t>
      </w:r>
      <w:r w:rsidR="004B7C95" w:rsidRPr="0023641B">
        <w:rPr>
          <w:rFonts w:ascii="Sylfaen" w:hAnsi="Sylfaen"/>
          <w:lang w:val="ka-GE"/>
        </w:rPr>
        <w:t xml:space="preserve">მოწვეულ </w:t>
      </w:r>
      <w:r w:rsidR="006E61E2" w:rsidRPr="0023641B">
        <w:rPr>
          <w:rFonts w:ascii="Sylfaen" w:hAnsi="Sylfaen"/>
          <w:lang w:val="ka-GE"/>
        </w:rPr>
        <w:t xml:space="preserve">ორგანიზაციათა </w:t>
      </w:r>
      <w:r w:rsidRPr="0023641B">
        <w:rPr>
          <w:rFonts w:ascii="Sylfaen" w:hAnsi="Sylfaen"/>
          <w:lang w:val="ka-GE"/>
        </w:rPr>
        <w:t>წარმომადგენლებმა</w:t>
      </w:r>
      <w:r w:rsidR="006E61E2" w:rsidRPr="0023641B">
        <w:rPr>
          <w:rFonts w:ascii="Sylfaen" w:hAnsi="Sylfaen"/>
          <w:lang w:val="ka-GE"/>
        </w:rPr>
        <w:t xml:space="preserve"> საკუთარ საინფორმაციო </w:t>
      </w:r>
      <w:r w:rsidR="004D0D66" w:rsidRPr="0023641B">
        <w:rPr>
          <w:rFonts w:ascii="Sylfaen" w:hAnsi="Sylfaen"/>
          <w:lang w:val="ka-GE"/>
        </w:rPr>
        <w:t xml:space="preserve">სტენდებზე </w:t>
      </w:r>
      <w:r w:rsidRPr="0023641B">
        <w:rPr>
          <w:rFonts w:ascii="Sylfaen" w:hAnsi="Sylfaen"/>
          <w:lang w:val="ka-GE"/>
        </w:rPr>
        <w:t xml:space="preserve">წარმოადგინეს </w:t>
      </w:r>
      <w:r w:rsidR="0034696E" w:rsidRPr="0023641B">
        <w:rPr>
          <w:rFonts w:ascii="Sylfaen" w:hAnsi="Sylfaen"/>
          <w:lang w:val="ka-GE"/>
        </w:rPr>
        <w:t xml:space="preserve">თავიანთი </w:t>
      </w:r>
      <w:r w:rsidRPr="0023641B">
        <w:rPr>
          <w:rFonts w:ascii="Sylfaen" w:hAnsi="Sylfaen"/>
          <w:lang w:val="ka-GE"/>
        </w:rPr>
        <w:t xml:space="preserve">შეთავაზებები და </w:t>
      </w:r>
      <w:r w:rsidR="004D0D66" w:rsidRPr="0023641B">
        <w:rPr>
          <w:rFonts w:ascii="Sylfaen" w:hAnsi="Sylfaen"/>
          <w:lang w:val="ka-GE"/>
        </w:rPr>
        <w:t xml:space="preserve">ხედვები </w:t>
      </w:r>
      <w:r w:rsidR="00225B41">
        <w:rPr>
          <w:rFonts w:ascii="Sylfaen" w:hAnsi="Sylfaen"/>
          <w:lang w:val="ka-GE"/>
        </w:rPr>
        <w:t xml:space="preserve">დაბრუნებულ მიგრანტთა </w:t>
      </w:r>
      <w:r w:rsidRPr="0023641B">
        <w:rPr>
          <w:rFonts w:ascii="Sylfaen" w:hAnsi="Sylfaen"/>
          <w:lang w:val="ka-GE"/>
        </w:rPr>
        <w:t>რეინტეგრაციის სხვადასხვა შესაძლებლობის შესახებ</w:t>
      </w:r>
      <w:r w:rsidR="004B7C95" w:rsidRPr="0023641B">
        <w:rPr>
          <w:rFonts w:ascii="Sylfaen" w:hAnsi="Sylfaen"/>
          <w:lang w:val="ka-GE"/>
        </w:rPr>
        <w:t xml:space="preserve">. პროექტის </w:t>
      </w:r>
      <w:r w:rsidRPr="0023641B">
        <w:rPr>
          <w:rFonts w:ascii="Sylfaen" w:hAnsi="Sylfaen"/>
          <w:lang w:val="ka-GE"/>
        </w:rPr>
        <w:t>მონაწილეებ</w:t>
      </w:r>
      <w:r w:rsidR="004B7C95" w:rsidRPr="0023641B">
        <w:rPr>
          <w:rFonts w:ascii="Sylfaen" w:hAnsi="Sylfaen"/>
          <w:lang w:val="ka-GE"/>
        </w:rPr>
        <w:t>ს ჰქონდათ შესაძლებლობა, გასაუბრებოდნენ მოწვეულ ორგანიზაციათა წარმომადგენლებს და მიეღოთ პასუხები მათთვის საინტერესო კითხ</w:t>
      </w:r>
      <w:r w:rsidR="004204D2" w:rsidRPr="0023641B">
        <w:rPr>
          <w:rFonts w:ascii="Sylfaen" w:hAnsi="Sylfaen"/>
          <w:lang w:val="ka-GE"/>
        </w:rPr>
        <w:t>ვ</w:t>
      </w:r>
      <w:r w:rsidR="004B7C95" w:rsidRPr="0023641B">
        <w:rPr>
          <w:rFonts w:ascii="Sylfaen" w:hAnsi="Sylfaen"/>
          <w:lang w:val="ka-GE"/>
        </w:rPr>
        <w:t>ებზე.</w:t>
      </w:r>
    </w:p>
    <w:p w14:paraId="1CE92487" w14:textId="7760E780" w:rsidR="005063F1" w:rsidRPr="0023641B" w:rsidRDefault="005063F1" w:rsidP="005063F1">
      <w:pPr>
        <w:rPr>
          <w:rFonts w:ascii="Sylfaen" w:hAnsi="Sylfaen"/>
          <w:b/>
          <w:i/>
          <w:lang w:val="en-GB"/>
        </w:rPr>
      </w:pPr>
      <w:r w:rsidRPr="0023641B">
        <w:rPr>
          <w:rFonts w:ascii="Sylfaen" w:hAnsi="Sylfaen"/>
          <w:b/>
          <w:i/>
          <w:lang w:val="ka-GE"/>
        </w:rPr>
        <w:t>მიზანი</w:t>
      </w:r>
      <w:r w:rsidR="00244917" w:rsidRPr="0023641B">
        <w:rPr>
          <w:rFonts w:ascii="Sylfaen" w:hAnsi="Sylfaen"/>
          <w:b/>
          <w:i/>
          <w:lang w:val="ka-GE"/>
        </w:rPr>
        <w:t>/</w:t>
      </w:r>
      <w:r w:rsidRPr="0023641B">
        <w:rPr>
          <w:rFonts w:ascii="Sylfaen" w:hAnsi="Sylfaen"/>
          <w:b/>
          <w:i/>
          <w:lang w:val="ka-GE"/>
        </w:rPr>
        <w:t>შინაარსი:</w:t>
      </w:r>
      <w:r w:rsidRPr="0023641B">
        <w:rPr>
          <w:rFonts w:ascii="Sylfaen" w:hAnsi="Sylfaen"/>
          <w:b/>
          <w:i/>
          <w:lang w:val="en-GB"/>
        </w:rPr>
        <w:t xml:space="preserve"> </w:t>
      </w:r>
    </w:p>
    <w:p w14:paraId="372B12EE" w14:textId="77777777" w:rsidR="005063F1" w:rsidRPr="0023641B" w:rsidRDefault="005063F1" w:rsidP="005063F1">
      <w:pPr>
        <w:jc w:val="both"/>
        <w:rPr>
          <w:rFonts w:ascii="Sylfaen" w:hAnsi="Sylfaen"/>
          <w:lang w:val="ka-GE"/>
        </w:rPr>
      </w:pPr>
      <w:r w:rsidRPr="0023641B">
        <w:rPr>
          <w:rFonts w:ascii="Sylfaen" w:hAnsi="Sylfaen"/>
          <w:lang w:val="ka-GE"/>
        </w:rPr>
        <w:t>მიგრაციის პროექტის დაგეგმვის ღონისძიების ძირითადი აზრი მდგომარეობდა იმაში, რომ კარგად დაგეგმილი მიგრაციის გამოცდილება ხელს უწყობს მიგრანტების</w:t>
      </w:r>
      <w:r w:rsidR="00A27DB5" w:rsidRPr="0023641B">
        <w:rPr>
          <w:rFonts w:ascii="Sylfaen" w:hAnsi="Sylfaen"/>
          <w:lang w:val="ka-GE"/>
        </w:rPr>
        <w:t xml:space="preserve">კენ მიმართული </w:t>
      </w:r>
      <w:r w:rsidRPr="0023641B">
        <w:rPr>
          <w:rFonts w:ascii="Sylfaen" w:hAnsi="Sylfaen"/>
          <w:lang w:val="ka-GE"/>
        </w:rPr>
        <w:t>სარგებლის გაზრდას</w:t>
      </w:r>
      <w:r w:rsidR="0034696E" w:rsidRPr="0023641B">
        <w:rPr>
          <w:rFonts w:ascii="Sylfaen" w:hAnsi="Sylfaen"/>
          <w:lang w:val="ka-GE"/>
        </w:rPr>
        <w:t>,</w:t>
      </w:r>
      <w:r w:rsidRPr="0023641B">
        <w:rPr>
          <w:rFonts w:ascii="Sylfaen" w:hAnsi="Sylfaen"/>
          <w:lang w:val="ka-GE"/>
        </w:rPr>
        <w:t xml:space="preserve"> როგორც საზღვარგარეთ, ისე მათი დაბრუნების შემდეგ. ამგვარად, შეხვედრის მიზანი იყო:</w:t>
      </w:r>
    </w:p>
    <w:p w14:paraId="0A81FDAB" w14:textId="77777777" w:rsidR="005063F1" w:rsidRPr="0023641B" w:rsidRDefault="00A27DB5" w:rsidP="003045A2">
      <w:pPr>
        <w:pStyle w:val="ListParagraph"/>
        <w:numPr>
          <w:ilvl w:val="0"/>
          <w:numId w:val="18"/>
        </w:numPr>
        <w:spacing w:after="0"/>
        <w:contextualSpacing w:val="0"/>
        <w:jc w:val="both"/>
        <w:rPr>
          <w:rFonts w:ascii="Sylfaen" w:hAnsi="Sylfaen"/>
          <w:lang w:val="en-GB"/>
        </w:rPr>
      </w:pPr>
      <w:r w:rsidRPr="0023641B">
        <w:rPr>
          <w:rFonts w:ascii="Sylfaen" w:hAnsi="Sylfaen"/>
          <w:lang w:val="ka-GE"/>
        </w:rPr>
        <w:t xml:space="preserve">ცნობიერების ამაღლება </w:t>
      </w:r>
      <w:r w:rsidR="005063F1" w:rsidRPr="0023641B">
        <w:rPr>
          <w:rFonts w:ascii="Sylfaen" w:hAnsi="Sylfaen"/>
          <w:lang w:val="ka-GE"/>
        </w:rPr>
        <w:t xml:space="preserve">მიგრაციის გამოცდილების </w:t>
      </w:r>
      <w:r w:rsidRPr="0023641B">
        <w:rPr>
          <w:rFonts w:ascii="Sylfaen" w:hAnsi="Sylfaen"/>
          <w:lang w:val="ka-GE"/>
        </w:rPr>
        <w:t xml:space="preserve">შესაბამისი </w:t>
      </w:r>
      <w:r w:rsidR="005063F1" w:rsidRPr="0023641B">
        <w:rPr>
          <w:rFonts w:ascii="Sylfaen" w:hAnsi="Sylfaen"/>
          <w:lang w:val="ka-GE"/>
        </w:rPr>
        <w:t>მოტივაციისა და მოლოდინების შესაბამისად დაგეგმვის საჭიროების შესახებ</w:t>
      </w:r>
      <w:r w:rsidRPr="0023641B">
        <w:rPr>
          <w:rFonts w:ascii="Sylfaen" w:hAnsi="Sylfaen"/>
          <w:lang w:val="ka-GE"/>
        </w:rPr>
        <w:t>;</w:t>
      </w:r>
    </w:p>
    <w:p w14:paraId="37ED4E5B" w14:textId="77777777" w:rsidR="005063F1" w:rsidRPr="0023641B" w:rsidRDefault="005063F1" w:rsidP="003045A2">
      <w:pPr>
        <w:pStyle w:val="ListParagraph"/>
        <w:numPr>
          <w:ilvl w:val="0"/>
          <w:numId w:val="18"/>
        </w:numPr>
        <w:spacing w:after="0"/>
        <w:contextualSpacing w:val="0"/>
        <w:jc w:val="both"/>
        <w:rPr>
          <w:rFonts w:ascii="Sylfaen" w:hAnsi="Sylfaen"/>
          <w:lang w:val="en-GB"/>
        </w:rPr>
      </w:pPr>
      <w:r w:rsidRPr="0023641B">
        <w:rPr>
          <w:rFonts w:ascii="Sylfaen" w:hAnsi="Sylfaen"/>
          <w:lang w:val="ka-GE"/>
        </w:rPr>
        <w:t>ინდივიდუალური მიზნების მიღწევისთვის საჭირო საშუალებების შესახებ ინფორმირება;</w:t>
      </w:r>
      <w:r w:rsidRPr="0023641B">
        <w:rPr>
          <w:rFonts w:ascii="Sylfaen" w:hAnsi="Sylfaen"/>
          <w:lang w:val="en-GB"/>
        </w:rPr>
        <w:t xml:space="preserve"> </w:t>
      </w:r>
    </w:p>
    <w:p w14:paraId="25E3CC9B" w14:textId="77777777" w:rsidR="005063F1" w:rsidRPr="0023641B" w:rsidRDefault="00A27DB5" w:rsidP="003045A2">
      <w:pPr>
        <w:pStyle w:val="ListParagraph"/>
        <w:numPr>
          <w:ilvl w:val="0"/>
          <w:numId w:val="18"/>
        </w:numPr>
        <w:spacing w:after="0"/>
        <w:contextualSpacing w:val="0"/>
        <w:jc w:val="both"/>
        <w:rPr>
          <w:rFonts w:ascii="Sylfaen" w:hAnsi="Sylfaen"/>
          <w:lang w:val="en-GB"/>
        </w:rPr>
      </w:pPr>
      <w:r w:rsidRPr="0023641B">
        <w:rPr>
          <w:rFonts w:ascii="Sylfaen" w:hAnsi="Sylfaen"/>
          <w:lang w:val="ka-GE"/>
        </w:rPr>
        <w:t xml:space="preserve">ინფორმირება </w:t>
      </w:r>
      <w:r w:rsidR="005063F1" w:rsidRPr="0023641B">
        <w:rPr>
          <w:rFonts w:ascii="Sylfaen" w:hAnsi="Sylfaen"/>
          <w:lang w:val="ka-GE"/>
        </w:rPr>
        <w:t>საქართველოში დაბრუნების შემდეგ ამ საშუალებების გამოყენების შესახებ</w:t>
      </w:r>
      <w:r w:rsidRPr="0023641B">
        <w:rPr>
          <w:rFonts w:ascii="Sylfaen" w:hAnsi="Sylfaen"/>
          <w:lang w:val="ka-GE"/>
        </w:rPr>
        <w:t>,</w:t>
      </w:r>
      <w:r w:rsidR="005063F1" w:rsidRPr="0023641B">
        <w:rPr>
          <w:rFonts w:ascii="Sylfaen" w:hAnsi="Sylfaen"/>
          <w:lang w:val="ka-GE"/>
        </w:rPr>
        <w:t xml:space="preserve"> წარმატებული რეინტეგრაციისთვის (დასაქმება,</w:t>
      </w:r>
      <w:r w:rsidR="00FF647C" w:rsidRPr="0023641B">
        <w:rPr>
          <w:rFonts w:ascii="Sylfaen" w:hAnsi="Sylfaen"/>
          <w:lang w:val="ka-GE"/>
        </w:rPr>
        <w:t xml:space="preserve"> </w:t>
      </w:r>
      <w:r w:rsidR="009A6D77" w:rsidRPr="0023641B">
        <w:rPr>
          <w:rFonts w:ascii="Sylfaen" w:hAnsi="Sylfaen"/>
          <w:lang w:val="ka-GE"/>
        </w:rPr>
        <w:t xml:space="preserve">სტარტაპი, </w:t>
      </w:r>
      <w:r w:rsidR="005063F1" w:rsidRPr="0023641B">
        <w:rPr>
          <w:rFonts w:ascii="Sylfaen" w:hAnsi="Sylfaen"/>
          <w:lang w:val="ka-GE"/>
        </w:rPr>
        <w:t xml:space="preserve">ცოდნის გადატანა, ინვესტიცია და სხვა), </w:t>
      </w:r>
      <w:r w:rsidRPr="0023641B">
        <w:rPr>
          <w:rFonts w:ascii="Sylfaen" w:hAnsi="Sylfaen"/>
          <w:lang w:val="ka-GE"/>
        </w:rPr>
        <w:t xml:space="preserve">იმ </w:t>
      </w:r>
      <w:r w:rsidR="005063F1" w:rsidRPr="0023641B">
        <w:rPr>
          <w:rFonts w:ascii="Sylfaen" w:hAnsi="Sylfaen"/>
          <w:lang w:val="ka-GE"/>
        </w:rPr>
        <w:t xml:space="preserve">ინდივიდუალური ინტერესების </w:t>
      </w:r>
      <w:r w:rsidRPr="0023641B">
        <w:rPr>
          <w:rFonts w:ascii="Sylfaen" w:hAnsi="Sylfaen"/>
          <w:lang w:val="ka-GE"/>
        </w:rPr>
        <w:t xml:space="preserve">განხორციელების მიზნით, რომლებიც კანდიდატებმა გამოხატეს </w:t>
      </w:r>
      <w:r w:rsidR="00B537DA" w:rsidRPr="0023641B">
        <w:rPr>
          <w:rFonts w:ascii="Sylfaen" w:hAnsi="Sylfaen"/>
          <w:lang w:val="ka-GE"/>
        </w:rPr>
        <w:t xml:space="preserve">გაცნობით </w:t>
      </w:r>
      <w:r w:rsidR="005063F1" w:rsidRPr="0023641B">
        <w:rPr>
          <w:rFonts w:ascii="Sylfaen" w:hAnsi="Sylfaen"/>
          <w:lang w:val="ka-GE"/>
        </w:rPr>
        <w:t xml:space="preserve"> საინფორმაციო შეხვედრაზე</w:t>
      </w:r>
      <w:r w:rsidRPr="0023641B">
        <w:rPr>
          <w:rFonts w:ascii="Sylfaen" w:hAnsi="Sylfaen"/>
          <w:lang w:val="ka-GE"/>
        </w:rPr>
        <w:t>.</w:t>
      </w:r>
      <w:r w:rsidR="005063F1" w:rsidRPr="0023641B">
        <w:rPr>
          <w:rFonts w:ascii="Sylfaen" w:hAnsi="Sylfaen"/>
          <w:lang w:val="en-GB"/>
        </w:rPr>
        <w:t xml:space="preserve">  </w:t>
      </w:r>
    </w:p>
    <w:p w14:paraId="2F2D1E17" w14:textId="77777777" w:rsidR="005063F1" w:rsidRPr="0023641B" w:rsidRDefault="005063F1" w:rsidP="005063F1">
      <w:pPr>
        <w:pStyle w:val="ListParagraph"/>
        <w:spacing w:after="0" w:line="240" w:lineRule="auto"/>
        <w:contextualSpacing w:val="0"/>
        <w:jc w:val="both"/>
        <w:rPr>
          <w:rFonts w:ascii="Sylfaen" w:hAnsi="Sylfaen"/>
          <w:lang w:val="en-GB"/>
        </w:rPr>
      </w:pPr>
    </w:p>
    <w:p w14:paraId="70E832A4" w14:textId="77777777" w:rsidR="005063F1" w:rsidRPr="0023641B" w:rsidRDefault="00941FEE" w:rsidP="005063F1">
      <w:pPr>
        <w:jc w:val="both"/>
        <w:rPr>
          <w:rFonts w:ascii="Sylfaen" w:hAnsi="Sylfaen"/>
          <w:lang w:val="ka-GE"/>
        </w:rPr>
      </w:pPr>
      <w:r w:rsidRPr="0023641B">
        <w:rPr>
          <w:rFonts w:ascii="Sylfaen" w:hAnsi="Sylfaen"/>
          <w:lang w:val="ka-GE"/>
        </w:rPr>
        <w:t xml:space="preserve">ფორუმის </w:t>
      </w:r>
      <w:r w:rsidR="005063F1" w:rsidRPr="0023641B">
        <w:rPr>
          <w:rFonts w:ascii="Sylfaen" w:hAnsi="Sylfaen"/>
          <w:lang w:val="ka-GE"/>
        </w:rPr>
        <w:t>ფორმატში ორგანიზებულ</w:t>
      </w:r>
      <w:r w:rsidR="00A734A2" w:rsidRPr="0023641B">
        <w:rPr>
          <w:rFonts w:ascii="Sylfaen" w:hAnsi="Sylfaen"/>
          <w:lang w:val="ka-GE"/>
        </w:rPr>
        <w:t>ი</w:t>
      </w:r>
      <w:r w:rsidR="005063F1" w:rsidRPr="0023641B">
        <w:rPr>
          <w:rFonts w:ascii="Sylfaen" w:hAnsi="Sylfaen"/>
          <w:lang w:val="ka-GE"/>
        </w:rPr>
        <w:t xml:space="preserve"> ღონისძიება შედგებოდა გაცნობითი ნაწილის</w:t>
      </w:r>
      <w:r w:rsidR="00A734A2" w:rsidRPr="0023641B">
        <w:rPr>
          <w:rFonts w:ascii="Sylfaen" w:hAnsi="Sylfaen"/>
          <w:lang w:val="ka-GE"/>
        </w:rPr>
        <w:t>გან (</w:t>
      </w:r>
      <w:r w:rsidR="005063F1" w:rsidRPr="0023641B">
        <w:rPr>
          <w:rFonts w:ascii="Sylfaen" w:hAnsi="Sylfaen"/>
          <w:lang w:val="ka-GE"/>
        </w:rPr>
        <w:t>მოკლე მისალმების</w:t>
      </w:r>
      <w:r w:rsidR="00A734A2" w:rsidRPr="0023641B">
        <w:rPr>
          <w:rFonts w:ascii="Sylfaen" w:hAnsi="Sylfaen"/>
          <w:lang w:val="ka-GE"/>
        </w:rPr>
        <w:t xml:space="preserve"> ჩათვლით)</w:t>
      </w:r>
      <w:r w:rsidR="005063F1" w:rsidRPr="0023641B">
        <w:rPr>
          <w:rFonts w:ascii="Sylfaen" w:hAnsi="Sylfaen"/>
          <w:lang w:val="ka-GE"/>
        </w:rPr>
        <w:t xml:space="preserve"> და დასკვნითი ნაწილისგან.</w:t>
      </w:r>
    </w:p>
    <w:p w14:paraId="16EBB910" w14:textId="77777777" w:rsidR="005063F1" w:rsidRPr="0023641B" w:rsidRDefault="00A734A2" w:rsidP="005063F1">
      <w:pPr>
        <w:jc w:val="both"/>
        <w:rPr>
          <w:rFonts w:ascii="Sylfaen" w:hAnsi="Sylfaen"/>
          <w:lang w:val="ka-GE"/>
        </w:rPr>
      </w:pPr>
      <w:r w:rsidRPr="0023641B">
        <w:rPr>
          <w:rFonts w:ascii="Sylfaen" w:hAnsi="Sylfaen"/>
          <w:lang w:val="ka-GE"/>
        </w:rPr>
        <w:t xml:space="preserve">განხილული </w:t>
      </w:r>
      <w:r w:rsidR="005063F1" w:rsidRPr="0023641B">
        <w:rPr>
          <w:rFonts w:ascii="Sylfaen" w:hAnsi="Sylfaen"/>
          <w:lang w:val="ka-GE"/>
        </w:rPr>
        <w:t xml:space="preserve">საკითხები (შერჩეული კანდიდატების მიერ შევსებულ  კითხვარებში </w:t>
      </w:r>
      <w:r w:rsidR="00944141" w:rsidRPr="0023641B">
        <w:rPr>
          <w:rFonts w:ascii="Sylfaen" w:hAnsi="Sylfaen"/>
          <w:lang w:val="ka-GE"/>
        </w:rPr>
        <w:t xml:space="preserve">გამოხატული </w:t>
      </w:r>
      <w:r w:rsidR="005063F1" w:rsidRPr="0023641B">
        <w:rPr>
          <w:rFonts w:ascii="Sylfaen" w:hAnsi="Sylfaen"/>
          <w:lang w:val="ka-GE"/>
        </w:rPr>
        <w:t>ინტერესების შესაბამისად):</w:t>
      </w:r>
    </w:p>
    <w:p w14:paraId="6C275B79" w14:textId="77777777" w:rsidR="005063F1" w:rsidRPr="0023641B" w:rsidRDefault="005063F1" w:rsidP="005063F1">
      <w:pPr>
        <w:rPr>
          <w:rFonts w:ascii="Sylfaen" w:hAnsi="Sylfaen"/>
          <w:b/>
          <w:lang w:val="en-GB"/>
        </w:rPr>
      </w:pPr>
      <w:r w:rsidRPr="0023641B">
        <w:rPr>
          <w:rFonts w:ascii="Sylfaen" w:hAnsi="Sylfaen"/>
          <w:b/>
          <w:lang w:val="ka-GE"/>
        </w:rPr>
        <w:t>მიგრაციის მოტივაცია და მოლოდინები</w:t>
      </w:r>
    </w:p>
    <w:p w14:paraId="3CED27CB" w14:textId="77777777" w:rsidR="005063F1" w:rsidRPr="0023641B" w:rsidRDefault="005063F1" w:rsidP="003045A2">
      <w:pPr>
        <w:pStyle w:val="ListParagraph"/>
        <w:numPr>
          <w:ilvl w:val="0"/>
          <w:numId w:val="18"/>
        </w:numPr>
        <w:jc w:val="both"/>
        <w:rPr>
          <w:rFonts w:ascii="Sylfaen" w:hAnsi="Sylfaen"/>
          <w:lang w:val="en-GB"/>
        </w:rPr>
      </w:pPr>
      <w:r w:rsidRPr="0023641B">
        <w:rPr>
          <w:rFonts w:ascii="Sylfaen" w:hAnsi="Sylfaen"/>
          <w:lang w:val="ka-GE"/>
        </w:rPr>
        <w:t xml:space="preserve">კვალიფიკაციის ამაღლებით </w:t>
      </w:r>
      <w:r w:rsidR="0043139F" w:rsidRPr="0023641B">
        <w:rPr>
          <w:rFonts w:ascii="Sylfaen" w:hAnsi="Sylfaen"/>
          <w:lang w:val="ka-GE"/>
        </w:rPr>
        <w:t xml:space="preserve">მიღებული </w:t>
      </w:r>
      <w:r w:rsidRPr="0023641B">
        <w:rPr>
          <w:rFonts w:ascii="Sylfaen" w:hAnsi="Sylfaen"/>
          <w:lang w:val="ka-GE"/>
        </w:rPr>
        <w:t>სარგებელი;</w:t>
      </w:r>
    </w:p>
    <w:p w14:paraId="711C73E1" w14:textId="77777777" w:rsidR="0043139F" w:rsidRPr="0023641B" w:rsidRDefault="0043139F" w:rsidP="003045A2">
      <w:pPr>
        <w:pStyle w:val="ListParagraph"/>
        <w:numPr>
          <w:ilvl w:val="0"/>
          <w:numId w:val="18"/>
        </w:numPr>
        <w:jc w:val="both"/>
        <w:rPr>
          <w:rFonts w:ascii="Sylfaen" w:hAnsi="Sylfaen"/>
          <w:lang w:val="en-GB"/>
        </w:rPr>
      </w:pPr>
      <w:r w:rsidRPr="0023641B">
        <w:rPr>
          <w:rFonts w:ascii="Sylfaen" w:hAnsi="Sylfaen"/>
          <w:lang w:val="ka-GE"/>
        </w:rPr>
        <w:lastRenderedPageBreak/>
        <w:t>ფინანსური კუთხით მიღებული სარგებელი;</w:t>
      </w:r>
    </w:p>
    <w:p w14:paraId="6B967679" w14:textId="77777777" w:rsidR="005063F1" w:rsidRPr="0023641B" w:rsidRDefault="005063F1" w:rsidP="003045A2">
      <w:pPr>
        <w:pStyle w:val="ListParagraph"/>
        <w:numPr>
          <w:ilvl w:val="0"/>
          <w:numId w:val="18"/>
        </w:numPr>
        <w:jc w:val="both"/>
        <w:rPr>
          <w:rFonts w:ascii="Sylfaen" w:hAnsi="Sylfaen"/>
          <w:lang w:val="en-GB"/>
        </w:rPr>
      </w:pPr>
      <w:r w:rsidRPr="0023641B">
        <w:rPr>
          <w:rFonts w:ascii="Sylfaen" w:hAnsi="Sylfaen"/>
          <w:lang w:val="ka-GE"/>
        </w:rPr>
        <w:t xml:space="preserve">მოსალოდნელი სარგებელი და </w:t>
      </w:r>
      <w:r w:rsidR="0043139F" w:rsidRPr="0023641B">
        <w:rPr>
          <w:rFonts w:ascii="Sylfaen" w:hAnsi="Sylfaen"/>
          <w:lang w:val="ka-GE"/>
        </w:rPr>
        <w:t xml:space="preserve">აქტივობები </w:t>
      </w:r>
      <w:r w:rsidRPr="0023641B">
        <w:rPr>
          <w:rFonts w:ascii="Sylfaen" w:hAnsi="Sylfaen"/>
          <w:lang w:val="ka-GE"/>
        </w:rPr>
        <w:t>საქართველოში დაბრუნების</w:t>
      </w:r>
      <w:r w:rsidR="0043139F" w:rsidRPr="0023641B">
        <w:rPr>
          <w:rFonts w:ascii="Sylfaen" w:hAnsi="Sylfaen"/>
          <w:lang w:val="ka-GE"/>
        </w:rPr>
        <w:t xml:space="preserve"> შემდგომ</w:t>
      </w:r>
      <w:r w:rsidRPr="0023641B">
        <w:rPr>
          <w:rFonts w:ascii="Sylfaen" w:hAnsi="Sylfaen"/>
          <w:lang w:val="ka-GE"/>
        </w:rPr>
        <w:t xml:space="preserve">. </w:t>
      </w:r>
    </w:p>
    <w:p w14:paraId="064BE3FD" w14:textId="77777777" w:rsidR="005063F1" w:rsidRPr="0023641B" w:rsidRDefault="005063F1" w:rsidP="0034696E">
      <w:pPr>
        <w:jc w:val="both"/>
        <w:rPr>
          <w:rFonts w:ascii="Sylfaen" w:hAnsi="Sylfaen"/>
          <w:b/>
          <w:lang w:val="en-GB"/>
        </w:rPr>
      </w:pPr>
      <w:r w:rsidRPr="0023641B">
        <w:rPr>
          <w:rFonts w:ascii="Sylfaen" w:hAnsi="Sylfaen"/>
          <w:b/>
          <w:lang w:val="ka-GE"/>
        </w:rPr>
        <w:t>ინფორმაცია დასაქმების შესაძლებლობებთან დაკავშირებით</w:t>
      </w:r>
      <w:r w:rsidRPr="0023641B">
        <w:rPr>
          <w:rFonts w:ascii="Sylfaen" w:eastAsia="Times New Roman" w:hAnsi="Sylfaen" w:cs="Times New Roman"/>
          <w:snapToGrid w:val="0"/>
          <w:color w:val="000000"/>
          <w:w w:val="0"/>
          <w:u w:color="000000"/>
          <w:bdr w:val="none" w:sz="0" w:space="0" w:color="000000"/>
          <w:shd w:val="clear" w:color="000000" w:fill="000000"/>
          <w:lang w:val="en-GB"/>
        </w:rPr>
        <w:t xml:space="preserve">   </w:t>
      </w:r>
    </w:p>
    <w:p w14:paraId="28762745" w14:textId="77777777" w:rsidR="005063F1" w:rsidRPr="0023641B" w:rsidRDefault="005063F1" w:rsidP="003045A2">
      <w:pPr>
        <w:pStyle w:val="ListParagraph"/>
        <w:numPr>
          <w:ilvl w:val="0"/>
          <w:numId w:val="18"/>
        </w:numPr>
        <w:jc w:val="both"/>
        <w:rPr>
          <w:rFonts w:ascii="Sylfaen" w:hAnsi="Sylfaen"/>
          <w:lang w:val="en-GB"/>
        </w:rPr>
      </w:pPr>
      <w:r w:rsidRPr="0023641B">
        <w:rPr>
          <w:rFonts w:ascii="Sylfaen" w:hAnsi="Sylfaen"/>
          <w:lang w:val="ka-GE"/>
        </w:rPr>
        <w:t xml:space="preserve">პრეზენტაცია საზღვარგარეთ ყოფნის პერიოდში მისაღები </w:t>
      </w:r>
      <w:r w:rsidR="00225B41">
        <w:rPr>
          <w:rFonts w:ascii="Sylfaen" w:hAnsi="Sylfaen"/>
          <w:lang w:val="ka-GE"/>
        </w:rPr>
        <w:t xml:space="preserve">მნიშვნელოვანი </w:t>
      </w:r>
      <w:r w:rsidRPr="0023641B">
        <w:rPr>
          <w:rFonts w:ascii="Sylfaen" w:hAnsi="Sylfaen"/>
          <w:lang w:val="ka-GE"/>
        </w:rPr>
        <w:t xml:space="preserve">გამოცდილების შესახებ; </w:t>
      </w:r>
    </w:p>
    <w:p w14:paraId="57CD4B0C" w14:textId="77777777" w:rsidR="005063F1" w:rsidRPr="0023641B" w:rsidRDefault="005063F1" w:rsidP="003045A2">
      <w:pPr>
        <w:pStyle w:val="ListParagraph"/>
        <w:numPr>
          <w:ilvl w:val="0"/>
          <w:numId w:val="18"/>
        </w:numPr>
        <w:jc w:val="both"/>
        <w:rPr>
          <w:rFonts w:ascii="Sylfaen" w:hAnsi="Sylfaen"/>
          <w:lang w:val="en-GB"/>
        </w:rPr>
      </w:pPr>
      <w:r w:rsidRPr="0023641B">
        <w:rPr>
          <w:rFonts w:ascii="Sylfaen" w:hAnsi="Sylfaen"/>
          <w:lang w:val="ka-GE"/>
        </w:rPr>
        <w:t>პრეზენტაცია დასაქმების შესაძლებლობების შესახებ;</w:t>
      </w:r>
    </w:p>
    <w:p w14:paraId="79C4E20C" w14:textId="77777777" w:rsidR="005063F1" w:rsidRPr="0023641B" w:rsidRDefault="005063F1" w:rsidP="003045A2">
      <w:pPr>
        <w:pStyle w:val="ListParagraph"/>
        <w:numPr>
          <w:ilvl w:val="0"/>
          <w:numId w:val="18"/>
        </w:numPr>
        <w:jc w:val="both"/>
        <w:rPr>
          <w:rFonts w:ascii="Sylfaen" w:hAnsi="Sylfaen"/>
          <w:lang w:val="en-GB"/>
        </w:rPr>
      </w:pPr>
      <w:r w:rsidRPr="0023641B">
        <w:rPr>
          <w:rFonts w:ascii="Sylfaen" w:hAnsi="Sylfaen"/>
          <w:lang w:val="ka-GE"/>
        </w:rPr>
        <w:t xml:space="preserve">ინფორმაცია რეინტეგრაციის </w:t>
      </w:r>
      <w:r w:rsidR="00263BFC" w:rsidRPr="0023641B">
        <w:rPr>
          <w:rFonts w:ascii="Sylfaen" w:hAnsi="Sylfaen"/>
          <w:lang w:val="ka-GE"/>
        </w:rPr>
        <w:t xml:space="preserve">ხელშეწყობის </w:t>
      </w:r>
      <w:r w:rsidRPr="0023641B">
        <w:rPr>
          <w:rFonts w:ascii="Sylfaen" w:hAnsi="Sylfaen"/>
          <w:lang w:val="ka-GE"/>
        </w:rPr>
        <w:t xml:space="preserve"> </w:t>
      </w:r>
      <w:r w:rsidR="00263BFC" w:rsidRPr="0023641B">
        <w:rPr>
          <w:rFonts w:ascii="Sylfaen" w:hAnsi="Sylfaen"/>
          <w:lang w:val="ka-GE"/>
        </w:rPr>
        <w:t xml:space="preserve">გზების </w:t>
      </w:r>
      <w:r w:rsidRPr="0023641B">
        <w:rPr>
          <w:rFonts w:ascii="Sylfaen" w:hAnsi="Sylfaen"/>
          <w:lang w:val="ka-GE"/>
        </w:rPr>
        <w:t>შესახებ (</w:t>
      </w:r>
      <w:r w:rsidRPr="0023641B">
        <w:rPr>
          <w:rFonts w:ascii="Sylfaen" w:hAnsi="Sylfaen"/>
          <w:lang w:val="en-GB"/>
        </w:rPr>
        <w:t>CIM</w:t>
      </w:r>
      <w:r w:rsidRPr="0023641B">
        <w:rPr>
          <w:rFonts w:ascii="Sylfaen" w:hAnsi="Sylfaen"/>
          <w:lang w:val="ka-GE"/>
        </w:rPr>
        <w:t xml:space="preserve"> დაბრუნებული ექსპერტები, ტრენინგი განაცხადის წარდგენის შესახებ ...).</w:t>
      </w:r>
    </w:p>
    <w:p w14:paraId="1120ECA2" w14:textId="77777777" w:rsidR="005063F1" w:rsidRPr="0023641B" w:rsidRDefault="005063F1" w:rsidP="0034696E">
      <w:pPr>
        <w:jc w:val="both"/>
        <w:rPr>
          <w:rFonts w:ascii="Sylfaen" w:hAnsi="Sylfaen"/>
          <w:b/>
          <w:lang w:val="en-GB"/>
        </w:rPr>
      </w:pPr>
      <w:r w:rsidRPr="0023641B">
        <w:rPr>
          <w:rFonts w:ascii="Sylfaen" w:hAnsi="Sylfaen"/>
          <w:b/>
          <w:lang w:val="ka-GE"/>
        </w:rPr>
        <w:t xml:space="preserve">ინფორმაცია </w:t>
      </w:r>
      <w:r w:rsidR="004204D2" w:rsidRPr="0023641B">
        <w:rPr>
          <w:rFonts w:ascii="Sylfaen" w:hAnsi="Sylfaen"/>
          <w:b/>
          <w:lang w:val="ka-GE"/>
        </w:rPr>
        <w:t xml:space="preserve">სტარტაპის </w:t>
      </w:r>
      <w:r w:rsidRPr="0023641B">
        <w:rPr>
          <w:rFonts w:ascii="Sylfaen" w:hAnsi="Sylfaen"/>
          <w:b/>
          <w:lang w:val="ka-GE"/>
        </w:rPr>
        <w:t>შესაძლებლობების შესახებ</w:t>
      </w:r>
    </w:p>
    <w:p w14:paraId="3722C983" w14:textId="5ECB1C15" w:rsidR="005063F1" w:rsidRPr="0023641B" w:rsidRDefault="005063F1" w:rsidP="003045A2">
      <w:pPr>
        <w:pStyle w:val="ListParagraph"/>
        <w:numPr>
          <w:ilvl w:val="0"/>
          <w:numId w:val="18"/>
        </w:numPr>
        <w:jc w:val="both"/>
        <w:rPr>
          <w:rFonts w:ascii="Sylfaen" w:hAnsi="Sylfaen"/>
          <w:lang w:val="en-GB"/>
        </w:rPr>
      </w:pPr>
      <w:r w:rsidRPr="0023641B">
        <w:rPr>
          <w:rFonts w:ascii="Sylfaen" w:hAnsi="Sylfaen"/>
          <w:lang w:val="ka-GE"/>
        </w:rPr>
        <w:t xml:space="preserve">პრეზენტაცია </w:t>
      </w:r>
      <w:r w:rsidR="004204D2" w:rsidRPr="0023641B">
        <w:rPr>
          <w:rFonts w:ascii="Sylfaen" w:hAnsi="Sylfaen"/>
          <w:lang w:val="ka-GE"/>
        </w:rPr>
        <w:t>სტარტაპ</w:t>
      </w:r>
      <w:r w:rsidR="00C41EB6">
        <w:rPr>
          <w:rFonts w:ascii="Sylfaen" w:hAnsi="Sylfaen"/>
          <w:lang w:val="ka-GE"/>
        </w:rPr>
        <w:t>ების</w:t>
      </w:r>
      <w:r w:rsidR="004204D2" w:rsidRPr="0023641B">
        <w:rPr>
          <w:rFonts w:ascii="Sylfaen" w:hAnsi="Sylfaen"/>
          <w:lang w:val="ka-GE"/>
        </w:rPr>
        <w:t xml:space="preserve"> </w:t>
      </w:r>
      <w:r w:rsidRPr="0023641B">
        <w:rPr>
          <w:rFonts w:ascii="Sylfaen" w:hAnsi="Sylfaen"/>
          <w:lang w:val="ka-GE"/>
        </w:rPr>
        <w:t>შესაძლებლობების  შესახებ (მცირე მეწარმეობა, სოციალური საწარმ</w:t>
      </w:r>
      <w:r w:rsidR="005F7B63" w:rsidRPr="0023641B">
        <w:rPr>
          <w:rFonts w:ascii="Sylfaen" w:hAnsi="Sylfaen"/>
          <w:lang w:val="ka-GE"/>
        </w:rPr>
        <w:t>ო</w:t>
      </w:r>
      <w:r w:rsidRPr="0023641B">
        <w:rPr>
          <w:rFonts w:ascii="Sylfaen" w:hAnsi="Sylfaen"/>
          <w:lang w:val="ka-GE"/>
        </w:rPr>
        <w:t>ები);</w:t>
      </w:r>
    </w:p>
    <w:p w14:paraId="4C996514" w14:textId="15664164" w:rsidR="005063F1" w:rsidRPr="0023641B" w:rsidRDefault="005063F1" w:rsidP="003045A2">
      <w:pPr>
        <w:pStyle w:val="ListParagraph"/>
        <w:numPr>
          <w:ilvl w:val="0"/>
          <w:numId w:val="18"/>
        </w:numPr>
        <w:jc w:val="both"/>
        <w:rPr>
          <w:rFonts w:ascii="Sylfaen" w:hAnsi="Sylfaen"/>
          <w:lang w:val="en-GB"/>
        </w:rPr>
      </w:pPr>
      <w:r w:rsidRPr="0023641B">
        <w:rPr>
          <w:rFonts w:ascii="Sylfaen" w:hAnsi="Sylfaen"/>
          <w:lang w:val="ka-GE"/>
        </w:rPr>
        <w:t xml:space="preserve">აუცილებელი მოსამზადებელი ნაბიჯები, </w:t>
      </w:r>
      <w:r w:rsidRPr="009F24C4">
        <w:rPr>
          <w:rFonts w:ascii="Sylfaen" w:hAnsi="Sylfaen"/>
          <w:lang w:val="ka-GE"/>
        </w:rPr>
        <w:t>ადმინისტრაციული მოთხოვნები/</w:t>
      </w:r>
      <w:r w:rsidR="005E39DF" w:rsidRPr="009F24C4">
        <w:rPr>
          <w:rFonts w:ascii="Sylfaen" w:hAnsi="Sylfaen"/>
          <w:lang w:val="ka-GE"/>
        </w:rPr>
        <w:t xml:space="preserve">ხელშეწყობის </w:t>
      </w:r>
      <w:r w:rsidRPr="009F24C4">
        <w:rPr>
          <w:rFonts w:ascii="Sylfaen" w:hAnsi="Sylfaen"/>
          <w:lang w:val="ka-GE"/>
        </w:rPr>
        <w:t xml:space="preserve">ზომებისგან სარგებლის მიღების საშუალებები (მათ შორის </w:t>
      </w:r>
      <w:r w:rsidRPr="009F24C4">
        <w:rPr>
          <w:rFonts w:ascii="Sylfaen" w:hAnsi="Sylfaen"/>
          <w:lang w:val="en-GB"/>
        </w:rPr>
        <w:t>CIM</w:t>
      </w:r>
      <w:r w:rsidR="005E39DF" w:rsidRPr="009F24C4">
        <w:rPr>
          <w:rFonts w:ascii="Sylfaen" w:hAnsi="Sylfaen"/>
          <w:lang w:val="ka-GE"/>
        </w:rPr>
        <w:t>-ის</w:t>
      </w:r>
      <w:r w:rsidR="004204D2" w:rsidRPr="009F24C4">
        <w:rPr>
          <w:rFonts w:ascii="Sylfaen" w:hAnsi="Sylfaen"/>
          <w:lang w:val="ka-GE"/>
        </w:rPr>
        <w:t xml:space="preserve"> სტარტაპ </w:t>
      </w:r>
      <w:r w:rsidR="005E39DF" w:rsidRPr="009F24C4">
        <w:rPr>
          <w:rFonts w:ascii="Sylfaen" w:hAnsi="Sylfaen"/>
          <w:lang w:val="ka-GE"/>
        </w:rPr>
        <w:t>სემინარები</w:t>
      </w:r>
      <w:r w:rsidRPr="009F24C4">
        <w:rPr>
          <w:rFonts w:ascii="Sylfaen" w:hAnsi="Sylfaen"/>
          <w:lang w:val="en-GB"/>
        </w:rPr>
        <w:t xml:space="preserve"> </w:t>
      </w:r>
      <w:r w:rsidRPr="009F24C4">
        <w:rPr>
          <w:rFonts w:ascii="Sylfaen" w:hAnsi="Sylfaen"/>
          <w:lang w:val="ka-GE"/>
        </w:rPr>
        <w:t>საზღვარგარეთ ყოფნის</w:t>
      </w:r>
      <w:r w:rsidR="005E39DF" w:rsidRPr="009F24C4">
        <w:rPr>
          <w:rFonts w:ascii="Sylfaen" w:hAnsi="Sylfaen"/>
          <w:lang w:val="ka-GE"/>
        </w:rPr>
        <w:t>ას</w:t>
      </w:r>
      <w:r w:rsidRPr="009F24C4">
        <w:rPr>
          <w:rFonts w:ascii="Sylfaen" w:hAnsi="Sylfaen"/>
          <w:lang w:val="ka-GE"/>
        </w:rPr>
        <w:t xml:space="preserve"> და საქართველოში</w:t>
      </w:r>
      <w:r w:rsidRPr="0023641B">
        <w:rPr>
          <w:rFonts w:ascii="Sylfaen" w:hAnsi="Sylfaen"/>
          <w:lang w:val="ka-GE"/>
        </w:rPr>
        <w:t xml:space="preserve"> დაბრუნების</w:t>
      </w:r>
      <w:r w:rsidR="005E39DF" w:rsidRPr="0023641B">
        <w:rPr>
          <w:rFonts w:ascii="Sylfaen" w:hAnsi="Sylfaen"/>
          <w:lang w:val="ka-GE"/>
        </w:rPr>
        <w:t xml:space="preserve"> შემდეგ</w:t>
      </w:r>
      <w:r w:rsidRPr="0023641B">
        <w:rPr>
          <w:rFonts w:ascii="Sylfaen" w:hAnsi="Sylfaen"/>
          <w:lang w:val="ka-GE"/>
        </w:rPr>
        <w:t>).</w:t>
      </w:r>
    </w:p>
    <w:p w14:paraId="33C79CD6" w14:textId="77777777" w:rsidR="007F24FC" w:rsidRPr="0023641B" w:rsidRDefault="005063F1" w:rsidP="0034696E">
      <w:pPr>
        <w:jc w:val="both"/>
        <w:rPr>
          <w:rFonts w:ascii="Sylfaen" w:hAnsi="Sylfaen"/>
          <w:b/>
          <w:lang w:val="ka-GE"/>
        </w:rPr>
      </w:pPr>
      <w:r w:rsidRPr="0023641B">
        <w:rPr>
          <w:rFonts w:ascii="Sylfaen" w:hAnsi="Sylfaen"/>
          <w:b/>
          <w:lang w:val="ka-GE"/>
        </w:rPr>
        <w:t xml:space="preserve">ინფორმაცია ცოდნის გადაცემის შესაძლებლობების შესახებ: </w:t>
      </w:r>
      <w:r w:rsidR="007F24FC" w:rsidRPr="0023641B">
        <w:rPr>
          <w:rFonts w:ascii="Sylfaen" w:hAnsi="Sylfaen"/>
          <w:b/>
          <w:lang w:val="ka-GE"/>
        </w:rPr>
        <w:t>სა</w:t>
      </w:r>
      <w:r w:rsidRPr="0023641B">
        <w:rPr>
          <w:rFonts w:ascii="Sylfaen" w:hAnsi="Sylfaen"/>
          <w:b/>
          <w:lang w:val="ka-GE"/>
        </w:rPr>
        <w:t>ტრენ</w:t>
      </w:r>
      <w:r w:rsidR="007F24FC" w:rsidRPr="0023641B">
        <w:rPr>
          <w:rFonts w:ascii="Sylfaen" w:hAnsi="Sylfaen"/>
          <w:b/>
          <w:lang w:val="ka-GE"/>
        </w:rPr>
        <w:t xml:space="preserve">ერო საქმიანობა </w:t>
      </w:r>
    </w:p>
    <w:p w14:paraId="0BD89F27" w14:textId="77777777" w:rsidR="005063F1" w:rsidRPr="0023641B" w:rsidRDefault="005063F1" w:rsidP="0034696E">
      <w:pPr>
        <w:jc w:val="both"/>
        <w:rPr>
          <w:rFonts w:ascii="Sylfaen" w:hAnsi="Sylfaen"/>
          <w:lang w:val="en-GB"/>
        </w:rPr>
      </w:pPr>
      <w:r w:rsidRPr="0023641B">
        <w:rPr>
          <w:rFonts w:ascii="Sylfaen" w:hAnsi="Sylfaen"/>
          <w:lang w:val="ka-GE"/>
        </w:rPr>
        <w:t xml:space="preserve">პრეზენტაცია </w:t>
      </w:r>
      <w:r w:rsidR="007F24FC" w:rsidRPr="0023641B">
        <w:rPr>
          <w:rFonts w:ascii="Sylfaen" w:hAnsi="Sylfaen"/>
          <w:lang w:val="ka-GE"/>
        </w:rPr>
        <w:t>სა</w:t>
      </w:r>
      <w:r w:rsidRPr="0023641B">
        <w:rPr>
          <w:rFonts w:ascii="Sylfaen" w:hAnsi="Sylfaen"/>
          <w:lang w:val="ka-GE"/>
        </w:rPr>
        <w:t>ტრენერ</w:t>
      </w:r>
      <w:r w:rsidR="007F24FC" w:rsidRPr="0023641B">
        <w:rPr>
          <w:rFonts w:ascii="Sylfaen" w:hAnsi="Sylfaen"/>
          <w:lang w:val="ka-GE"/>
        </w:rPr>
        <w:t xml:space="preserve">ო საქმიანობის </w:t>
      </w:r>
      <w:r w:rsidRPr="0023641B">
        <w:rPr>
          <w:rFonts w:ascii="Sylfaen" w:hAnsi="Sylfaen"/>
          <w:lang w:val="ka-GE"/>
        </w:rPr>
        <w:t xml:space="preserve">შესაძლებლობების შესახებ, პროფესიულ </w:t>
      </w:r>
      <w:r w:rsidR="00543A65" w:rsidRPr="0023641B">
        <w:rPr>
          <w:rFonts w:ascii="Sylfaen" w:hAnsi="Sylfaen"/>
          <w:lang w:val="ka-GE"/>
        </w:rPr>
        <w:t>(</w:t>
      </w:r>
      <w:r w:rsidR="00543A65" w:rsidRPr="0023641B">
        <w:rPr>
          <w:rFonts w:ascii="Sylfaen" w:hAnsi="Sylfaen"/>
        </w:rPr>
        <w:t>VET</w:t>
      </w:r>
      <w:r w:rsidR="00543A65" w:rsidRPr="0023641B">
        <w:rPr>
          <w:rFonts w:ascii="Sylfaen" w:hAnsi="Sylfaen"/>
          <w:lang w:val="ka-GE"/>
        </w:rPr>
        <w:t>)</w:t>
      </w:r>
      <w:r w:rsidR="00543A65" w:rsidRPr="0023641B">
        <w:rPr>
          <w:rFonts w:ascii="Sylfaen" w:hAnsi="Sylfaen"/>
        </w:rPr>
        <w:t xml:space="preserve"> </w:t>
      </w:r>
      <w:r w:rsidRPr="0023641B">
        <w:rPr>
          <w:rFonts w:ascii="Sylfaen" w:hAnsi="Sylfaen"/>
          <w:lang w:val="ka-GE"/>
        </w:rPr>
        <w:t xml:space="preserve">სასწავლებლებში და </w:t>
      </w:r>
      <w:r w:rsidR="005F7B63" w:rsidRPr="0023641B">
        <w:rPr>
          <w:rFonts w:ascii="Sylfaen" w:hAnsi="Sylfaen"/>
          <w:lang w:val="ka-GE"/>
        </w:rPr>
        <w:t xml:space="preserve">კომპანიებში </w:t>
      </w:r>
      <w:r w:rsidRPr="0023641B">
        <w:rPr>
          <w:rFonts w:ascii="Sylfaen" w:hAnsi="Sylfaen"/>
          <w:lang w:val="ka-GE"/>
        </w:rPr>
        <w:t>ტრენინგების ჩატარება და სწავლება</w:t>
      </w:r>
      <w:r w:rsidR="003608D4" w:rsidRPr="0023641B">
        <w:rPr>
          <w:rFonts w:ascii="Sylfaen" w:hAnsi="Sylfaen"/>
          <w:lang w:val="ka-GE"/>
        </w:rPr>
        <w:t>,</w:t>
      </w:r>
      <w:r w:rsidR="005F7B63" w:rsidRPr="0023641B">
        <w:rPr>
          <w:rFonts w:ascii="Sylfaen" w:hAnsi="Sylfaen"/>
          <w:lang w:val="ka-GE"/>
        </w:rPr>
        <w:t xml:space="preserve"> </w:t>
      </w:r>
      <w:r w:rsidR="00543A65" w:rsidRPr="0023641B">
        <w:rPr>
          <w:rFonts w:ascii="Sylfaen" w:hAnsi="Sylfaen"/>
          <w:lang w:val="ka-GE"/>
        </w:rPr>
        <w:t xml:space="preserve">მხარდაჭერის </w:t>
      </w:r>
      <w:r w:rsidRPr="0023641B">
        <w:rPr>
          <w:rFonts w:ascii="Sylfaen" w:hAnsi="Sylfaen"/>
          <w:lang w:val="ka-GE"/>
        </w:rPr>
        <w:t>(შესაძლო) ზომები.</w:t>
      </w:r>
    </w:p>
    <w:p w14:paraId="105E53BE" w14:textId="18AFE5D0" w:rsidR="005063F1" w:rsidRPr="0023641B" w:rsidRDefault="005063F1" w:rsidP="005063F1">
      <w:pPr>
        <w:rPr>
          <w:rFonts w:ascii="Sylfaen" w:hAnsi="Sylfaen"/>
          <w:lang w:val="ka-GE"/>
        </w:rPr>
      </w:pPr>
      <w:r w:rsidRPr="0023641B">
        <w:rPr>
          <w:rFonts w:ascii="Sylfaen" w:hAnsi="Sylfaen"/>
          <w:b/>
          <w:i/>
          <w:lang w:val="ka-GE"/>
        </w:rPr>
        <w:t>ხანგრძლივობა/ვადა:</w:t>
      </w:r>
    </w:p>
    <w:p w14:paraId="0DBF58D3" w14:textId="77777777" w:rsidR="005063F1" w:rsidRPr="0023641B" w:rsidRDefault="00CB49DB" w:rsidP="005063F1">
      <w:pPr>
        <w:rPr>
          <w:rFonts w:ascii="Sylfaen" w:hAnsi="Sylfaen"/>
          <w:lang w:val="ka-GE"/>
        </w:rPr>
      </w:pPr>
      <w:r w:rsidRPr="0023641B">
        <w:rPr>
          <w:rFonts w:ascii="Sylfaen" w:hAnsi="Sylfaen"/>
          <w:lang w:val="ka-GE"/>
        </w:rPr>
        <w:t xml:space="preserve">დაახლ. </w:t>
      </w:r>
      <w:r w:rsidR="005063F1" w:rsidRPr="0023641B">
        <w:rPr>
          <w:rFonts w:ascii="Sylfaen" w:hAnsi="Sylfaen"/>
          <w:lang w:val="ka-GE"/>
        </w:rPr>
        <w:t>2 საათი</w:t>
      </w:r>
      <w:r w:rsidR="0034696E" w:rsidRPr="0023641B">
        <w:rPr>
          <w:rFonts w:ascii="Sylfaen" w:hAnsi="Sylfaen"/>
          <w:lang w:val="ka-GE"/>
        </w:rPr>
        <w:t>.</w:t>
      </w:r>
    </w:p>
    <w:p w14:paraId="00BF3DFE" w14:textId="1A9C8F42" w:rsidR="005063F1" w:rsidRPr="0023641B" w:rsidRDefault="005063F1" w:rsidP="005063F1">
      <w:pPr>
        <w:rPr>
          <w:rFonts w:ascii="Sylfaen" w:hAnsi="Sylfaen"/>
          <w:lang w:val="en-GB"/>
        </w:rPr>
      </w:pPr>
      <w:r w:rsidRPr="0023641B">
        <w:rPr>
          <w:rFonts w:ascii="Sylfaen" w:hAnsi="Sylfaen"/>
          <w:b/>
          <w:i/>
          <w:lang w:val="ka-GE"/>
        </w:rPr>
        <w:t xml:space="preserve">პასუხისმგებელი/ჩართული </w:t>
      </w:r>
      <w:r w:rsidR="00BF59BA" w:rsidRPr="0023641B">
        <w:rPr>
          <w:rFonts w:ascii="Sylfaen" w:hAnsi="Sylfaen"/>
          <w:b/>
          <w:i/>
          <w:lang w:val="ka-GE"/>
        </w:rPr>
        <w:t>პირები</w:t>
      </w:r>
      <w:r w:rsidRPr="0023641B">
        <w:rPr>
          <w:rFonts w:ascii="Sylfaen" w:hAnsi="Sylfaen"/>
          <w:b/>
          <w:i/>
          <w:lang w:val="ka-GE"/>
        </w:rPr>
        <w:t>:</w:t>
      </w:r>
      <w:r w:rsidRPr="0023641B">
        <w:rPr>
          <w:rFonts w:ascii="Sylfaen" w:hAnsi="Sylfaen"/>
          <w:lang w:val="en-GB"/>
        </w:rPr>
        <w:t xml:space="preserve"> </w:t>
      </w:r>
    </w:p>
    <w:p w14:paraId="43B9FA9C" w14:textId="77777777" w:rsidR="005063F1" w:rsidRPr="0023641B" w:rsidRDefault="00244917" w:rsidP="005063F1">
      <w:pPr>
        <w:jc w:val="both"/>
        <w:rPr>
          <w:rFonts w:ascii="Sylfaen" w:hAnsi="Sylfaen"/>
          <w:lang w:val="ka-GE"/>
        </w:rPr>
      </w:pPr>
      <w:r w:rsidRPr="0023641B">
        <w:rPr>
          <w:rFonts w:ascii="Sylfaen" w:hAnsi="Sylfaen"/>
          <w:lang w:val="ka-GE"/>
        </w:rPr>
        <w:t>მსსკ</w:t>
      </w:r>
      <w:r w:rsidR="005063F1" w:rsidRPr="0023641B">
        <w:rPr>
          <w:rFonts w:ascii="Sylfaen" w:hAnsi="Sylfaen"/>
          <w:lang w:val="ka-GE"/>
        </w:rPr>
        <w:t xml:space="preserve">-ის სამდივნო, ევროკავშირის პროექტის გუნდი, </w:t>
      </w:r>
      <w:r w:rsidR="00C210AF" w:rsidRPr="00225B41">
        <w:rPr>
          <w:rFonts w:ascii="Sylfaen" w:hAnsi="Sylfaen"/>
          <w:lang w:val="ka-GE"/>
        </w:rPr>
        <w:t>შრომის</w:t>
      </w:r>
      <w:r w:rsidR="00B11EC6" w:rsidRPr="00225B41">
        <w:rPr>
          <w:rFonts w:ascii="Sylfaen" w:hAnsi="Sylfaen"/>
          <w:lang w:val="ka-GE"/>
        </w:rPr>
        <w:t xml:space="preserve"> </w:t>
      </w:r>
      <w:r w:rsidR="005063F1" w:rsidRPr="00225B41">
        <w:rPr>
          <w:rFonts w:ascii="Sylfaen" w:hAnsi="Sylfaen"/>
          <w:lang w:val="ka-GE"/>
        </w:rPr>
        <w:t>სამინისტრო</w:t>
      </w:r>
      <w:r w:rsidR="005063F1" w:rsidRPr="00225B41">
        <w:rPr>
          <w:rFonts w:ascii="Sylfaen" w:hAnsi="Sylfaen"/>
          <w:lang w:val="en-GB"/>
        </w:rPr>
        <w:t>;</w:t>
      </w:r>
      <w:r w:rsidR="005063F1" w:rsidRPr="0023641B">
        <w:rPr>
          <w:rFonts w:ascii="Sylfaen" w:hAnsi="Sylfaen"/>
          <w:lang w:val="ka-GE"/>
        </w:rPr>
        <w:t xml:space="preserve"> ორივე პროფესიული ჯგუფის წარმომადგენლები</w:t>
      </w:r>
      <w:r w:rsidR="00782F4C" w:rsidRPr="0023641B">
        <w:rPr>
          <w:rFonts w:ascii="Sylfaen" w:hAnsi="Sylfaen"/>
          <w:lang w:val="ka-GE"/>
        </w:rPr>
        <w:t>,</w:t>
      </w:r>
      <w:r w:rsidR="005063F1" w:rsidRPr="0023641B">
        <w:rPr>
          <w:rFonts w:ascii="Sylfaen" w:hAnsi="Sylfaen"/>
          <w:lang w:val="ka-GE"/>
        </w:rPr>
        <w:t xml:space="preserve"> დასაქმების, (სოციალური)</w:t>
      </w:r>
      <w:r w:rsidR="00EC4249" w:rsidRPr="0023641B">
        <w:rPr>
          <w:rFonts w:ascii="Sylfaen" w:hAnsi="Sylfaen"/>
          <w:lang w:val="ka-GE"/>
        </w:rPr>
        <w:t xml:space="preserve"> სტარტაპი</w:t>
      </w:r>
      <w:r w:rsidR="00782F4C" w:rsidRPr="0023641B">
        <w:rPr>
          <w:rFonts w:ascii="Sylfaen" w:hAnsi="Sylfaen"/>
          <w:lang w:val="ka-GE"/>
        </w:rPr>
        <w:t>ს</w:t>
      </w:r>
      <w:r w:rsidR="00EC4249" w:rsidRPr="0023641B">
        <w:rPr>
          <w:rFonts w:ascii="Sylfaen" w:hAnsi="Sylfaen"/>
          <w:lang w:val="ka-GE"/>
        </w:rPr>
        <w:t xml:space="preserve"> </w:t>
      </w:r>
      <w:r w:rsidR="005063F1" w:rsidRPr="0023641B">
        <w:rPr>
          <w:rFonts w:ascii="Sylfaen" w:hAnsi="Sylfaen"/>
          <w:lang w:val="ka-GE"/>
        </w:rPr>
        <w:t>და ცოდნის გადაცემის მიზნით</w:t>
      </w:r>
      <w:r w:rsidR="005063F1" w:rsidRPr="0023641B">
        <w:rPr>
          <w:rFonts w:ascii="Sylfaen" w:hAnsi="Sylfaen"/>
          <w:lang w:val="en-GB"/>
        </w:rPr>
        <w:t xml:space="preserve">: </w:t>
      </w:r>
    </w:p>
    <w:p w14:paraId="50D01B7F" w14:textId="77777777" w:rsidR="005063F1" w:rsidRPr="0023641B" w:rsidRDefault="00B11EC6" w:rsidP="003045A2">
      <w:pPr>
        <w:pStyle w:val="ListParagraph"/>
        <w:numPr>
          <w:ilvl w:val="0"/>
          <w:numId w:val="18"/>
        </w:numPr>
        <w:rPr>
          <w:rFonts w:ascii="Sylfaen" w:hAnsi="Sylfaen"/>
          <w:lang w:val="en-GB"/>
        </w:rPr>
      </w:pPr>
      <w:r>
        <w:rPr>
          <w:rFonts w:ascii="Sylfaen" w:hAnsi="Sylfaen"/>
          <w:lang w:val="en-GB"/>
        </w:rPr>
        <w:t>ASB</w:t>
      </w:r>
      <w:r w:rsidR="005063F1" w:rsidRPr="0023641B">
        <w:rPr>
          <w:rFonts w:ascii="Sylfaen" w:hAnsi="Sylfaen"/>
          <w:lang w:val="en-GB"/>
        </w:rPr>
        <w:t xml:space="preserve">; </w:t>
      </w:r>
    </w:p>
    <w:p w14:paraId="5ABBC0DC" w14:textId="77777777" w:rsidR="005063F1" w:rsidRPr="0023641B" w:rsidRDefault="00225B41" w:rsidP="003045A2">
      <w:pPr>
        <w:pStyle w:val="ListParagraph"/>
        <w:numPr>
          <w:ilvl w:val="0"/>
          <w:numId w:val="18"/>
        </w:numPr>
        <w:jc w:val="both"/>
        <w:rPr>
          <w:rFonts w:ascii="Sylfaen" w:hAnsi="Sylfaen"/>
          <w:lang w:val="en-GB"/>
        </w:rPr>
      </w:pPr>
      <w:r>
        <w:rPr>
          <w:rFonts w:ascii="Sylfaen" w:hAnsi="Sylfaen"/>
          <w:lang w:val="en-GB"/>
        </w:rPr>
        <w:t>CIM</w:t>
      </w:r>
      <w:r w:rsidR="005063F1" w:rsidRPr="0023641B">
        <w:rPr>
          <w:rFonts w:ascii="Sylfaen" w:hAnsi="Sylfaen"/>
          <w:lang w:val="en-GB"/>
        </w:rPr>
        <w:t xml:space="preserve">; </w:t>
      </w:r>
    </w:p>
    <w:p w14:paraId="6FE29D13" w14:textId="16EC5F64" w:rsidR="005063F1" w:rsidRPr="0023641B" w:rsidRDefault="005063F1" w:rsidP="003045A2">
      <w:pPr>
        <w:pStyle w:val="ListParagraph"/>
        <w:numPr>
          <w:ilvl w:val="0"/>
          <w:numId w:val="18"/>
        </w:numPr>
        <w:rPr>
          <w:rFonts w:ascii="Sylfaen" w:hAnsi="Sylfaen"/>
          <w:lang w:val="en-GB"/>
        </w:rPr>
      </w:pPr>
      <w:r w:rsidRPr="0023641B">
        <w:rPr>
          <w:rFonts w:ascii="Sylfaen" w:hAnsi="Sylfaen"/>
          <w:lang w:val="ka-GE"/>
        </w:rPr>
        <w:t xml:space="preserve">დასაქმების </w:t>
      </w:r>
      <w:r w:rsidR="00CA2C99" w:rsidRPr="0023641B">
        <w:rPr>
          <w:rFonts w:ascii="Sylfaen" w:hAnsi="Sylfaen"/>
          <w:lang w:val="ka-GE"/>
        </w:rPr>
        <w:t xml:space="preserve">ხელშეწყობის </w:t>
      </w:r>
      <w:r w:rsidR="00225B41">
        <w:rPr>
          <w:rFonts w:ascii="Sylfaen" w:hAnsi="Sylfaen"/>
          <w:lang w:val="ka-GE"/>
        </w:rPr>
        <w:t>სამსახური</w:t>
      </w:r>
      <w:r w:rsidRPr="0023641B">
        <w:rPr>
          <w:rFonts w:ascii="Sylfaen" w:hAnsi="Sylfaen"/>
          <w:lang w:val="en-GB"/>
        </w:rPr>
        <w:t>/</w:t>
      </w:r>
      <w:r w:rsidR="00225B41">
        <w:rPr>
          <w:rFonts w:ascii="Sylfaen" w:hAnsi="Sylfaen"/>
          <w:lang w:val="ka-GE"/>
        </w:rPr>
        <w:t xml:space="preserve">შრომის სამინისტროს სსიპ-ის </w:t>
      </w:r>
      <w:r w:rsidRPr="0023641B">
        <w:rPr>
          <w:rFonts w:ascii="Sylfaen" w:hAnsi="Sylfaen"/>
          <w:lang w:val="ka-GE"/>
        </w:rPr>
        <w:t xml:space="preserve">სოციალური მომსახურების სააგენტოს </w:t>
      </w:r>
      <w:r w:rsidR="00225B41">
        <w:rPr>
          <w:rFonts w:ascii="Sylfaen" w:hAnsi="Sylfaen"/>
          <w:lang w:val="ka-GE"/>
        </w:rPr>
        <w:t>„</w:t>
      </w:r>
      <w:r w:rsidR="00CA2C99" w:rsidRPr="0023641B">
        <w:rPr>
          <w:rFonts w:ascii="Sylfaen" w:hAnsi="Sylfaen"/>
        </w:rPr>
        <w:t>Worknet</w:t>
      </w:r>
      <w:r w:rsidR="00225B41">
        <w:rPr>
          <w:rFonts w:ascii="Sylfaen" w:hAnsi="Sylfaen"/>
          <w:lang w:val="ka-GE"/>
        </w:rPr>
        <w:t xml:space="preserve">“-ზე მომუშავე განყოფილება; </w:t>
      </w:r>
      <w:r w:rsidRPr="0023641B">
        <w:rPr>
          <w:rFonts w:ascii="Sylfaen" w:hAnsi="Sylfaen"/>
          <w:lang w:val="en-GB"/>
        </w:rPr>
        <w:t xml:space="preserve"> </w:t>
      </w:r>
    </w:p>
    <w:p w14:paraId="63B0C3FB" w14:textId="77777777" w:rsidR="005063F1" w:rsidRPr="0023641B" w:rsidRDefault="00225B41" w:rsidP="003045A2">
      <w:pPr>
        <w:pStyle w:val="ListParagraph"/>
        <w:numPr>
          <w:ilvl w:val="0"/>
          <w:numId w:val="18"/>
        </w:numPr>
        <w:rPr>
          <w:rFonts w:ascii="Sylfaen" w:hAnsi="Sylfaen"/>
          <w:lang w:val="en-GB"/>
        </w:rPr>
      </w:pPr>
      <w:r>
        <w:rPr>
          <w:rFonts w:ascii="Sylfaen" w:hAnsi="Sylfaen"/>
          <w:lang w:val="ka-GE"/>
        </w:rPr>
        <w:t>ტურისტულ</w:t>
      </w:r>
      <w:r w:rsidR="005063F1" w:rsidRPr="0023641B">
        <w:rPr>
          <w:rFonts w:ascii="Sylfaen" w:hAnsi="Sylfaen"/>
          <w:lang w:val="ka-GE"/>
        </w:rPr>
        <w:t>ი სააგენტო „</w:t>
      </w:r>
      <w:r w:rsidR="005063F1" w:rsidRPr="0023641B">
        <w:rPr>
          <w:rFonts w:ascii="Sylfaen" w:hAnsi="Sylfaen"/>
          <w:lang w:val="en-GB"/>
        </w:rPr>
        <w:t>Georgia Insight</w:t>
      </w:r>
      <w:r w:rsidR="005063F1" w:rsidRPr="0023641B">
        <w:rPr>
          <w:rFonts w:ascii="Sylfaen" w:hAnsi="Sylfaen"/>
          <w:lang w:val="ka-GE"/>
        </w:rPr>
        <w:t>“</w:t>
      </w:r>
      <w:r w:rsidR="005063F1" w:rsidRPr="0023641B">
        <w:rPr>
          <w:rFonts w:ascii="Sylfaen" w:hAnsi="Sylfaen"/>
          <w:lang w:val="en-GB"/>
        </w:rPr>
        <w:t xml:space="preserve">; </w:t>
      </w:r>
    </w:p>
    <w:p w14:paraId="0F5B6B8C" w14:textId="77777777" w:rsidR="005063F1" w:rsidRPr="0023641B" w:rsidRDefault="00225B41" w:rsidP="003045A2">
      <w:pPr>
        <w:pStyle w:val="ListParagraph"/>
        <w:numPr>
          <w:ilvl w:val="0"/>
          <w:numId w:val="18"/>
        </w:numPr>
        <w:rPr>
          <w:rFonts w:ascii="Sylfaen" w:hAnsi="Sylfaen"/>
          <w:lang w:val="en-GB"/>
        </w:rPr>
      </w:pPr>
      <w:r>
        <w:rPr>
          <w:rFonts w:ascii="Sylfaen" w:hAnsi="Sylfaen"/>
          <w:lang w:val="en-GB"/>
        </w:rPr>
        <w:t>GSMEA</w:t>
      </w:r>
      <w:r w:rsidR="005063F1" w:rsidRPr="0023641B">
        <w:rPr>
          <w:rFonts w:ascii="Sylfaen" w:hAnsi="Sylfaen"/>
          <w:lang w:val="en-GB"/>
        </w:rPr>
        <w:t xml:space="preserve">; </w:t>
      </w:r>
    </w:p>
    <w:p w14:paraId="41399AE6" w14:textId="77777777" w:rsidR="005063F1" w:rsidRPr="0023641B" w:rsidRDefault="005063F1" w:rsidP="003045A2">
      <w:pPr>
        <w:pStyle w:val="ListParagraph"/>
        <w:numPr>
          <w:ilvl w:val="0"/>
          <w:numId w:val="18"/>
        </w:numPr>
        <w:rPr>
          <w:rFonts w:ascii="Sylfaen" w:hAnsi="Sylfaen"/>
          <w:lang w:val="en-GB"/>
        </w:rPr>
      </w:pPr>
      <w:r w:rsidRPr="0023641B">
        <w:rPr>
          <w:rFonts w:ascii="Sylfaen" w:hAnsi="Sylfaen"/>
          <w:lang w:val="ka-GE"/>
        </w:rPr>
        <w:t>ინტეგრირებული ექსპერტი სოციალური საწარმოს საკითხებში;</w:t>
      </w:r>
      <w:r w:rsidRPr="0023641B">
        <w:rPr>
          <w:rFonts w:ascii="Sylfaen" w:hAnsi="Sylfaen"/>
          <w:lang w:val="en-GB"/>
        </w:rPr>
        <w:t xml:space="preserve"> </w:t>
      </w:r>
    </w:p>
    <w:p w14:paraId="59F83681" w14:textId="77777777" w:rsidR="005063F1" w:rsidRPr="001378FF" w:rsidRDefault="00BF309E" w:rsidP="003045A2">
      <w:pPr>
        <w:pStyle w:val="ListParagraph"/>
        <w:numPr>
          <w:ilvl w:val="0"/>
          <w:numId w:val="18"/>
        </w:numPr>
        <w:jc w:val="both"/>
        <w:rPr>
          <w:rFonts w:ascii="Sylfaen" w:hAnsi="Sylfaen"/>
          <w:lang w:val="en-GB"/>
        </w:rPr>
      </w:pPr>
      <w:r>
        <w:rPr>
          <w:rFonts w:ascii="Sylfaen" w:hAnsi="Sylfaen"/>
          <w:lang w:val="ka-GE"/>
        </w:rPr>
        <w:t xml:space="preserve">დასაქმების, ტრენინგებისა და </w:t>
      </w:r>
      <w:r w:rsidR="005063F1" w:rsidRPr="0023641B">
        <w:rPr>
          <w:rFonts w:ascii="Sylfaen" w:hAnsi="Sylfaen"/>
          <w:lang w:val="ka-GE"/>
        </w:rPr>
        <w:t>საკონსულტაციო სააგენტო</w:t>
      </w:r>
      <w:r w:rsidR="001378FF">
        <w:rPr>
          <w:rFonts w:ascii="Sylfaen" w:hAnsi="Sylfaen"/>
        </w:rPr>
        <w:t xml:space="preserve"> </w:t>
      </w:r>
      <w:r w:rsidR="001378FF" w:rsidRPr="001378FF">
        <w:rPr>
          <w:rFonts w:ascii="Sylfaen" w:hAnsi="Sylfaen"/>
        </w:rPr>
        <w:t>“</w:t>
      </w:r>
      <w:r w:rsidR="005063F1" w:rsidRPr="001378FF">
        <w:rPr>
          <w:rFonts w:ascii="Sylfaen" w:hAnsi="Sylfaen"/>
          <w:lang w:val="en-GB"/>
        </w:rPr>
        <w:t>KMS</w:t>
      </w:r>
      <w:r w:rsidR="00EA3A16" w:rsidRPr="001378FF">
        <w:rPr>
          <w:rFonts w:ascii="Sylfaen" w:hAnsi="Sylfaen"/>
          <w:lang w:val="en-GB"/>
        </w:rPr>
        <w:t xml:space="preserve"> Georgia</w:t>
      </w:r>
      <w:r w:rsidR="005063F1" w:rsidRPr="001378FF">
        <w:rPr>
          <w:rFonts w:ascii="Sylfaen" w:hAnsi="Sylfaen"/>
          <w:lang w:val="en-GB"/>
        </w:rPr>
        <w:t xml:space="preserve">”; </w:t>
      </w:r>
    </w:p>
    <w:p w14:paraId="224FE19C" w14:textId="77777777" w:rsidR="005063F1" w:rsidRPr="001378FF" w:rsidRDefault="001378FF" w:rsidP="003045A2">
      <w:pPr>
        <w:pStyle w:val="ListParagraph"/>
        <w:numPr>
          <w:ilvl w:val="0"/>
          <w:numId w:val="18"/>
        </w:numPr>
        <w:jc w:val="both"/>
        <w:rPr>
          <w:rFonts w:ascii="Sylfaen" w:hAnsi="Sylfaen"/>
          <w:lang w:val="en-GB"/>
        </w:rPr>
      </w:pPr>
      <w:r w:rsidRPr="001378FF">
        <w:rPr>
          <w:rFonts w:ascii="Sylfaen" w:hAnsi="Sylfaen"/>
        </w:rPr>
        <w:t xml:space="preserve">TPDC </w:t>
      </w:r>
      <w:r w:rsidR="005063F1" w:rsidRPr="001378FF">
        <w:rPr>
          <w:rFonts w:ascii="Sylfaen" w:hAnsi="Sylfaen"/>
          <w:lang w:val="en-GB"/>
        </w:rPr>
        <w:t>(</w:t>
      </w:r>
      <w:r w:rsidR="005063F1" w:rsidRPr="001378FF">
        <w:rPr>
          <w:rFonts w:ascii="Sylfaen" w:hAnsi="Sylfaen"/>
          <w:lang w:val="ka-GE"/>
        </w:rPr>
        <w:t xml:space="preserve">განათლების </w:t>
      </w:r>
      <w:r w:rsidR="000674B6" w:rsidRPr="001378FF">
        <w:rPr>
          <w:rFonts w:ascii="Sylfaen" w:hAnsi="Sylfaen"/>
          <w:lang w:val="ka-GE"/>
        </w:rPr>
        <w:t xml:space="preserve">და მეცნიერების </w:t>
      </w:r>
      <w:r w:rsidR="005063F1" w:rsidRPr="001378FF">
        <w:rPr>
          <w:rFonts w:ascii="Sylfaen" w:hAnsi="Sylfaen"/>
          <w:lang w:val="ka-GE"/>
        </w:rPr>
        <w:t>სამინ</w:t>
      </w:r>
      <w:r w:rsidR="00587C02" w:rsidRPr="001378FF">
        <w:rPr>
          <w:rFonts w:ascii="Sylfaen" w:hAnsi="Sylfaen"/>
          <w:lang w:val="ka-GE"/>
        </w:rPr>
        <w:t>ი</w:t>
      </w:r>
      <w:r w:rsidR="005063F1" w:rsidRPr="001378FF">
        <w:rPr>
          <w:rFonts w:ascii="Sylfaen" w:hAnsi="Sylfaen"/>
          <w:lang w:val="ka-GE"/>
        </w:rPr>
        <w:t>სტროს სსიპ</w:t>
      </w:r>
      <w:r w:rsidR="0034696E" w:rsidRPr="001378FF">
        <w:rPr>
          <w:rFonts w:ascii="Sylfaen" w:hAnsi="Sylfaen"/>
          <w:lang w:val="ka-GE"/>
        </w:rPr>
        <w:t>-ი</w:t>
      </w:r>
      <w:r w:rsidR="005063F1" w:rsidRPr="001378FF">
        <w:rPr>
          <w:rFonts w:ascii="Sylfaen" w:hAnsi="Sylfaen"/>
          <w:lang w:val="ka-GE"/>
        </w:rPr>
        <w:t>)</w:t>
      </w:r>
      <w:r w:rsidR="005063F1" w:rsidRPr="001378FF">
        <w:rPr>
          <w:rFonts w:ascii="Sylfaen" w:hAnsi="Sylfaen"/>
          <w:lang w:val="en-GB"/>
        </w:rPr>
        <w:t>.</w:t>
      </w:r>
    </w:p>
    <w:p w14:paraId="6D8EE2FA" w14:textId="486FE646" w:rsidR="00F500FF" w:rsidRPr="0023641B" w:rsidRDefault="005063F1" w:rsidP="00F500FF">
      <w:pPr>
        <w:rPr>
          <w:rFonts w:ascii="Sylfaen" w:hAnsi="Sylfaen"/>
          <w:b/>
          <w:i/>
          <w:lang w:val="ka-GE"/>
        </w:rPr>
      </w:pPr>
      <w:r w:rsidRPr="0023641B">
        <w:rPr>
          <w:rFonts w:ascii="Sylfaen" w:hAnsi="Sylfaen"/>
          <w:b/>
          <w:i/>
          <w:lang w:val="ka-GE"/>
        </w:rPr>
        <w:t>მიღებული გა</w:t>
      </w:r>
      <w:r w:rsidR="00E4424F" w:rsidRPr="0023641B">
        <w:rPr>
          <w:rFonts w:ascii="Sylfaen" w:hAnsi="Sylfaen"/>
          <w:b/>
          <w:i/>
          <w:lang w:val="ka-GE"/>
        </w:rPr>
        <w:t>მოცდილება</w:t>
      </w:r>
      <w:r w:rsidRPr="0023641B">
        <w:rPr>
          <w:rFonts w:ascii="Sylfaen" w:hAnsi="Sylfaen"/>
          <w:b/>
          <w:i/>
          <w:lang w:val="ka-GE"/>
        </w:rPr>
        <w:t>/რეკომენდაციები/</w:t>
      </w:r>
      <w:r w:rsidR="001378FF">
        <w:rPr>
          <w:rFonts w:ascii="Sylfaen" w:hAnsi="Sylfaen"/>
          <w:b/>
          <w:i/>
          <w:lang w:val="ka-GE"/>
        </w:rPr>
        <w:t>განმეორება:</w:t>
      </w:r>
      <w:r w:rsidR="00F500FF" w:rsidRPr="0023641B">
        <w:rPr>
          <w:rFonts w:ascii="Sylfaen" w:hAnsi="Sylfaen"/>
          <w:b/>
          <w:i/>
          <w:lang w:val="ka-GE"/>
        </w:rPr>
        <w:t xml:space="preserve"> </w:t>
      </w:r>
    </w:p>
    <w:p w14:paraId="1DA691B3" w14:textId="2C93E98F" w:rsidR="005063F1" w:rsidRPr="0023641B" w:rsidRDefault="005063F1" w:rsidP="00134869">
      <w:pPr>
        <w:jc w:val="both"/>
        <w:rPr>
          <w:rFonts w:ascii="Sylfaen" w:hAnsi="Sylfaen"/>
          <w:lang w:val="ka-GE"/>
        </w:rPr>
      </w:pPr>
      <w:r w:rsidRPr="0023641B">
        <w:rPr>
          <w:rFonts w:ascii="Sylfaen" w:hAnsi="Sylfaen"/>
          <w:lang w:val="ka-GE"/>
        </w:rPr>
        <w:lastRenderedPageBreak/>
        <w:t>ღონისძიება</w:t>
      </w:r>
      <w:r w:rsidR="00134869" w:rsidRPr="0023641B">
        <w:rPr>
          <w:rFonts w:ascii="Sylfaen" w:hAnsi="Sylfaen"/>
          <w:lang w:val="ka-GE"/>
        </w:rPr>
        <w:t>ზე მოწვეულ</w:t>
      </w:r>
      <w:r w:rsidR="0034696E" w:rsidRPr="0023641B">
        <w:rPr>
          <w:rFonts w:ascii="Sylfaen" w:hAnsi="Sylfaen"/>
          <w:lang w:val="ka-GE"/>
        </w:rPr>
        <w:t>ი</w:t>
      </w:r>
      <w:r w:rsidR="00134869" w:rsidRPr="0023641B">
        <w:rPr>
          <w:rFonts w:ascii="Sylfaen" w:hAnsi="Sylfaen"/>
          <w:lang w:val="ka-GE"/>
        </w:rPr>
        <w:t xml:space="preserve"> </w:t>
      </w:r>
      <w:r w:rsidRPr="0023641B">
        <w:rPr>
          <w:rFonts w:ascii="Sylfaen" w:hAnsi="Sylfaen"/>
          <w:lang w:val="ka-GE"/>
        </w:rPr>
        <w:t xml:space="preserve">იყვნენ </w:t>
      </w:r>
      <w:r w:rsidR="00134869" w:rsidRPr="0023641B">
        <w:rPr>
          <w:rFonts w:ascii="Sylfaen" w:hAnsi="Sylfaen"/>
          <w:lang w:val="ka-GE"/>
        </w:rPr>
        <w:t xml:space="preserve">იმ </w:t>
      </w:r>
      <w:r w:rsidR="006B04AE" w:rsidRPr="0023641B">
        <w:rPr>
          <w:rFonts w:ascii="Sylfaen" w:hAnsi="Sylfaen"/>
          <w:lang w:val="ka-GE"/>
        </w:rPr>
        <w:t xml:space="preserve">ორგანიზაციათა </w:t>
      </w:r>
      <w:r w:rsidRPr="0023641B">
        <w:rPr>
          <w:rFonts w:ascii="Sylfaen" w:hAnsi="Sylfaen"/>
          <w:lang w:val="ka-GE"/>
        </w:rPr>
        <w:t xml:space="preserve">წარმომადგენლები, </w:t>
      </w:r>
      <w:r w:rsidR="00134869" w:rsidRPr="0023641B">
        <w:rPr>
          <w:rFonts w:ascii="Sylfaen" w:hAnsi="Sylfaen"/>
          <w:lang w:val="ka-GE"/>
        </w:rPr>
        <w:t>რომლებსაც გააჩნიათ ი</w:t>
      </w:r>
      <w:r w:rsidR="006B04AE" w:rsidRPr="0023641B">
        <w:rPr>
          <w:rFonts w:ascii="Sylfaen" w:hAnsi="Sylfaen"/>
          <w:lang w:val="ka-GE"/>
        </w:rPr>
        <w:t xml:space="preserve">ნფორმაცია </w:t>
      </w:r>
      <w:r w:rsidRPr="0023641B">
        <w:rPr>
          <w:rFonts w:ascii="Sylfaen" w:hAnsi="Sylfaen"/>
          <w:lang w:val="ka-GE"/>
        </w:rPr>
        <w:t>სხვადასხვა შესაძლებლობის შესახებ</w:t>
      </w:r>
      <w:r w:rsidR="00134869" w:rsidRPr="0023641B">
        <w:rPr>
          <w:rFonts w:ascii="Sylfaen" w:hAnsi="Sylfaen"/>
          <w:lang w:val="ka-GE"/>
        </w:rPr>
        <w:t>, რაც შეიძლება სასარგებლო იყოს დაბრუნებისშემდგომ</w:t>
      </w:r>
      <w:r w:rsidR="00057749" w:rsidRPr="0023641B">
        <w:rPr>
          <w:rFonts w:ascii="Sylfaen" w:hAnsi="Sylfaen"/>
          <w:lang w:val="ka-GE"/>
        </w:rPr>
        <w:t>ი</w:t>
      </w:r>
      <w:r w:rsidR="008B2723" w:rsidRPr="0023641B">
        <w:rPr>
          <w:rFonts w:ascii="Sylfaen" w:hAnsi="Sylfaen"/>
          <w:lang w:val="ka-GE"/>
        </w:rPr>
        <w:t xml:space="preserve"> </w:t>
      </w:r>
      <w:r w:rsidR="00057749" w:rsidRPr="0023641B">
        <w:rPr>
          <w:rFonts w:ascii="Sylfaen" w:hAnsi="Sylfaen"/>
          <w:lang w:val="ka-GE"/>
        </w:rPr>
        <w:t xml:space="preserve">საქმიანობის მხრივ და შეეხება </w:t>
      </w:r>
      <w:r w:rsidR="008B2723" w:rsidRPr="0023641B">
        <w:rPr>
          <w:rFonts w:ascii="Sylfaen" w:hAnsi="Sylfaen"/>
          <w:lang w:val="ka-GE"/>
        </w:rPr>
        <w:t>დასაქმებ</w:t>
      </w:r>
      <w:r w:rsidR="00057749" w:rsidRPr="0023641B">
        <w:rPr>
          <w:rFonts w:ascii="Sylfaen" w:hAnsi="Sylfaen"/>
          <w:lang w:val="ka-GE"/>
        </w:rPr>
        <w:t>ა</w:t>
      </w:r>
      <w:r w:rsidR="008B2723" w:rsidRPr="0023641B">
        <w:rPr>
          <w:rFonts w:ascii="Sylfaen" w:hAnsi="Sylfaen"/>
          <w:lang w:val="ka-GE"/>
        </w:rPr>
        <w:t>ს</w:t>
      </w:r>
      <w:r w:rsidR="00057749" w:rsidRPr="0023641B">
        <w:rPr>
          <w:rFonts w:ascii="Sylfaen" w:hAnsi="Sylfaen"/>
          <w:lang w:val="ka-GE"/>
        </w:rPr>
        <w:t xml:space="preserve"> </w:t>
      </w:r>
      <w:r w:rsidR="00577610">
        <w:rPr>
          <w:rFonts w:ascii="Sylfaen" w:hAnsi="Sylfaen"/>
          <w:lang w:val="ka-GE"/>
        </w:rPr>
        <w:t>ან/და</w:t>
      </w:r>
      <w:r w:rsidR="00687883">
        <w:rPr>
          <w:rFonts w:ascii="Sylfaen" w:hAnsi="Sylfaen"/>
          <w:lang w:val="ka-GE"/>
        </w:rPr>
        <w:t xml:space="preserve"> </w:t>
      </w:r>
      <w:r w:rsidRPr="0023641B">
        <w:rPr>
          <w:rFonts w:ascii="Sylfaen" w:hAnsi="Sylfaen"/>
          <w:lang w:val="ka-GE"/>
        </w:rPr>
        <w:t xml:space="preserve">ცოდნის </w:t>
      </w:r>
      <w:r w:rsidR="008B2723" w:rsidRPr="0023641B">
        <w:rPr>
          <w:rFonts w:ascii="Sylfaen" w:hAnsi="Sylfaen"/>
          <w:lang w:val="ka-GE"/>
        </w:rPr>
        <w:t>გადაცემ</w:t>
      </w:r>
      <w:r w:rsidR="00057749" w:rsidRPr="0023641B">
        <w:rPr>
          <w:rFonts w:ascii="Sylfaen" w:hAnsi="Sylfaen"/>
          <w:lang w:val="ka-GE"/>
        </w:rPr>
        <w:t>ა</w:t>
      </w:r>
      <w:r w:rsidR="008B2723" w:rsidRPr="0023641B">
        <w:rPr>
          <w:rFonts w:ascii="Sylfaen" w:hAnsi="Sylfaen"/>
          <w:lang w:val="ka-GE"/>
        </w:rPr>
        <w:t>ს</w:t>
      </w:r>
      <w:r w:rsidRPr="0023641B">
        <w:rPr>
          <w:rFonts w:ascii="Sylfaen" w:hAnsi="Sylfaen"/>
          <w:lang w:val="ka-GE"/>
        </w:rPr>
        <w:t xml:space="preserve"> ტრენინგების </w:t>
      </w:r>
      <w:r w:rsidR="00057749" w:rsidRPr="0023641B">
        <w:rPr>
          <w:rFonts w:ascii="Sylfaen" w:hAnsi="Sylfaen"/>
          <w:lang w:val="ka-GE"/>
        </w:rPr>
        <w:t xml:space="preserve">საშუალებით </w:t>
      </w:r>
      <w:r w:rsidRPr="0023641B">
        <w:rPr>
          <w:rFonts w:ascii="Sylfaen" w:hAnsi="Sylfaen"/>
          <w:lang w:val="ka-GE"/>
        </w:rPr>
        <w:t xml:space="preserve">და </w:t>
      </w:r>
      <w:r w:rsidR="00057749" w:rsidRPr="0023641B">
        <w:rPr>
          <w:rFonts w:ascii="Sylfaen" w:hAnsi="Sylfaen"/>
          <w:lang w:val="ka-GE"/>
        </w:rPr>
        <w:t xml:space="preserve">სტარტაპს. </w:t>
      </w:r>
      <w:r w:rsidR="006B04AE" w:rsidRPr="0023641B">
        <w:rPr>
          <w:rFonts w:ascii="Sylfaen" w:hAnsi="Sylfaen"/>
          <w:lang w:val="ka-GE"/>
        </w:rPr>
        <w:t>ეს ორგანიზაციები შერჩეულ</w:t>
      </w:r>
      <w:r w:rsidR="005A17C1" w:rsidRPr="0023641B">
        <w:rPr>
          <w:rFonts w:ascii="Sylfaen" w:hAnsi="Sylfaen"/>
          <w:lang w:val="ka-GE"/>
        </w:rPr>
        <w:t>ი</w:t>
      </w:r>
      <w:r w:rsidR="006B04AE" w:rsidRPr="0023641B">
        <w:rPr>
          <w:rFonts w:ascii="Sylfaen" w:hAnsi="Sylfaen"/>
          <w:lang w:val="ka-GE"/>
        </w:rPr>
        <w:t xml:space="preserve"> იქნა მონაწილეთა </w:t>
      </w:r>
      <w:r w:rsidR="00484E69" w:rsidRPr="0023641B">
        <w:rPr>
          <w:rFonts w:ascii="Sylfaen" w:hAnsi="Sylfaen"/>
          <w:lang w:val="ka-GE"/>
        </w:rPr>
        <w:t>ინდივიდუალური პროფესიული დაინტერესების გათვალისწინებით</w:t>
      </w:r>
      <w:r w:rsidR="00057749" w:rsidRPr="0023641B">
        <w:rPr>
          <w:rFonts w:ascii="Sylfaen" w:hAnsi="Sylfaen"/>
          <w:lang w:val="ka-GE"/>
        </w:rPr>
        <w:t xml:space="preserve"> (ექთნები და სასტუმროს/რესტორნის მუშაკები და მზარეულები)</w:t>
      </w:r>
      <w:r w:rsidR="006B04AE" w:rsidRPr="0023641B">
        <w:rPr>
          <w:rFonts w:ascii="Sylfaen" w:hAnsi="Sylfaen"/>
          <w:lang w:val="ka-GE"/>
        </w:rPr>
        <w:t>.</w:t>
      </w:r>
      <w:r w:rsidR="005F7B63" w:rsidRPr="0023641B">
        <w:rPr>
          <w:rFonts w:ascii="Sylfaen" w:hAnsi="Sylfaen"/>
          <w:lang w:val="ka-GE"/>
        </w:rPr>
        <w:t xml:space="preserve"> </w:t>
      </w:r>
      <w:r w:rsidRPr="0023641B">
        <w:rPr>
          <w:rFonts w:ascii="Sylfaen" w:hAnsi="Sylfaen"/>
          <w:lang w:val="ka-GE"/>
        </w:rPr>
        <w:t xml:space="preserve">მონაწილეებმა ღონისძიება შეაფასეს, როგორც ძალიან ინფორმაციული და რელევანტური ინდივიდუალური </w:t>
      </w:r>
      <w:r w:rsidR="00484E69" w:rsidRPr="0023641B">
        <w:rPr>
          <w:rFonts w:ascii="Sylfaen" w:hAnsi="Sylfaen"/>
          <w:lang w:val="ka-GE"/>
        </w:rPr>
        <w:t xml:space="preserve">მიგრაციის </w:t>
      </w:r>
      <w:r w:rsidRPr="0023641B">
        <w:rPr>
          <w:rFonts w:ascii="Sylfaen" w:hAnsi="Sylfaen"/>
          <w:lang w:val="ka-GE"/>
        </w:rPr>
        <w:t>პროექტის დაგეგმ</w:t>
      </w:r>
      <w:r w:rsidR="00484E69" w:rsidRPr="0023641B">
        <w:rPr>
          <w:rFonts w:ascii="Sylfaen" w:hAnsi="Sylfaen"/>
          <w:lang w:val="ka-GE"/>
        </w:rPr>
        <w:t>ვ</w:t>
      </w:r>
      <w:r w:rsidRPr="0023641B">
        <w:rPr>
          <w:rFonts w:ascii="Sylfaen" w:hAnsi="Sylfaen"/>
          <w:lang w:val="ka-GE"/>
        </w:rPr>
        <w:t>ისა და საქა</w:t>
      </w:r>
      <w:r w:rsidR="00910787" w:rsidRPr="0023641B">
        <w:rPr>
          <w:rFonts w:ascii="Sylfaen" w:hAnsi="Sylfaen"/>
          <w:lang w:val="ka-GE"/>
        </w:rPr>
        <w:t>რ</w:t>
      </w:r>
      <w:r w:rsidRPr="0023641B">
        <w:rPr>
          <w:rFonts w:ascii="Sylfaen" w:hAnsi="Sylfaen"/>
          <w:lang w:val="ka-GE"/>
        </w:rPr>
        <w:t>თველოში წარმატებული რეინტეგრაციისთვის</w:t>
      </w:r>
      <w:r w:rsidR="00910787" w:rsidRPr="0023641B">
        <w:rPr>
          <w:rFonts w:ascii="Sylfaen" w:hAnsi="Sylfaen"/>
          <w:lang w:val="ka-GE"/>
        </w:rPr>
        <w:t xml:space="preserve">; შესაბამისად, მათი აქტიურობა იყო </w:t>
      </w:r>
      <w:r w:rsidR="00057749" w:rsidRPr="0023641B">
        <w:rPr>
          <w:rFonts w:ascii="Sylfaen" w:hAnsi="Sylfaen"/>
          <w:lang w:val="ka-GE"/>
        </w:rPr>
        <w:t xml:space="preserve">საკმაოდ </w:t>
      </w:r>
      <w:r w:rsidR="00910787" w:rsidRPr="0023641B">
        <w:rPr>
          <w:rFonts w:ascii="Sylfaen" w:hAnsi="Sylfaen"/>
          <w:lang w:val="ka-GE"/>
        </w:rPr>
        <w:t xml:space="preserve">მაღალი. </w:t>
      </w:r>
      <w:r w:rsidRPr="0023641B">
        <w:rPr>
          <w:rFonts w:ascii="Sylfaen" w:hAnsi="Sylfaen"/>
          <w:lang w:val="ka-GE"/>
        </w:rPr>
        <w:t>როგორ</w:t>
      </w:r>
      <w:r w:rsidR="00057749" w:rsidRPr="0023641B">
        <w:rPr>
          <w:rFonts w:ascii="Sylfaen" w:hAnsi="Sylfaen"/>
          <w:lang w:val="ka-GE"/>
        </w:rPr>
        <w:t>ც</w:t>
      </w:r>
      <w:r w:rsidR="00910787" w:rsidRPr="0023641B">
        <w:rPr>
          <w:rFonts w:ascii="Sylfaen" w:hAnsi="Sylfaen"/>
          <w:lang w:val="ka-GE"/>
        </w:rPr>
        <w:t xml:space="preserve"> შეხვედრის შემდგომ </w:t>
      </w:r>
      <w:r w:rsidR="00057749" w:rsidRPr="0023641B">
        <w:rPr>
          <w:rFonts w:ascii="Sylfaen" w:hAnsi="Sylfaen"/>
          <w:lang w:val="ka-GE"/>
        </w:rPr>
        <w:t>შევსებულმა</w:t>
      </w:r>
      <w:r w:rsidRPr="0023641B">
        <w:rPr>
          <w:rFonts w:ascii="Sylfaen" w:hAnsi="Sylfaen"/>
          <w:lang w:val="ka-GE"/>
        </w:rPr>
        <w:t xml:space="preserve"> </w:t>
      </w:r>
      <w:r w:rsidR="00057749" w:rsidRPr="0023641B">
        <w:rPr>
          <w:rFonts w:ascii="Sylfaen" w:hAnsi="Sylfaen"/>
          <w:lang w:val="ka-GE"/>
        </w:rPr>
        <w:t xml:space="preserve">შეფასების კითხვარმა </w:t>
      </w:r>
      <w:r w:rsidRPr="0023641B">
        <w:rPr>
          <w:rFonts w:ascii="Sylfaen" w:hAnsi="Sylfaen"/>
          <w:lang w:val="ka-GE"/>
        </w:rPr>
        <w:t>აჩვენა, მონაწილეებს არ</w:t>
      </w:r>
      <w:r w:rsidR="00163E3A" w:rsidRPr="0023641B">
        <w:rPr>
          <w:rFonts w:ascii="Sylfaen" w:hAnsi="Sylfaen"/>
          <w:lang w:val="ka-GE"/>
        </w:rPr>
        <w:t>ც</w:t>
      </w:r>
      <w:r w:rsidRPr="0023641B">
        <w:rPr>
          <w:rFonts w:ascii="Sylfaen" w:hAnsi="Sylfaen"/>
          <w:lang w:val="ka-GE"/>
        </w:rPr>
        <w:t xml:space="preserve"> ჰქონდათ გაცნობიერებული/წარმოდგენილი (სოციალური) საწარმოს დაარსების</w:t>
      </w:r>
      <w:r w:rsidR="00163E3A" w:rsidRPr="0023641B">
        <w:rPr>
          <w:rFonts w:ascii="Sylfaen" w:hAnsi="Sylfaen"/>
          <w:lang w:val="ka-GE"/>
        </w:rPr>
        <w:t xml:space="preserve"> ან </w:t>
      </w:r>
      <w:r w:rsidR="00057749" w:rsidRPr="0023641B">
        <w:rPr>
          <w:rFonts w:ascii="Sylfaen" w:hAnsi="Sylfaen"/>
          <w:lang w:val="ka-GE"/>
        </w:rPr>
        <w:t>სა</w:t>
      </w:r>
      <w:r w:rsidRPr="0023641B">
        <w:rPr>
          <w:rFonts w:ascii="Sylfaen" w:hAnsi="Sylfaen"/>
          <w:lang w:val="ka-GE"/>
        </w:rPr>
        <w:t>ტრენერ</w:t>
      </w:r>
      <w:r w:rsidR="00057749" w:rsidRPr="0023641B">
        <w:rPr>
          <w:rFonts w:ascii="Sylfaen" w:hAnsi="Sylfaen"/>
          <w:lang w:val="ka-GE"/>
        </w:rPr>
        <w:t xml:space="preserve">ო საქმიანობის </w:t>
      </w:r>
      <w:r w:rsidR="00163E3A" w:rsidRPr="0023641B">
        <w:rPr>
          <w:rFonts w:ascii="Sylfaen" w:hAnsi="Sylfaen"/>
          <w:lang w:val="ka-GE"/>
        </w:rPr>
        <w:t>(</w:t>
      </w:r>
      <w:r w:rsidRPr="0023641B">
        <w:rPr>
          <w:rFonts w:ascii="Sylfaen" w:hAnsi="Sylfaen"/>
          <w:lang w:val="ka-GE"/>
        </w:rPr>
        <w:t xml:space="preserve">და </w:t>
      </w:r>
      <w:r w:rsidR="00163E3A" w:rsidRPr="0023641B">
        <w:rPr>
          <w:rFonts w:ascii="Sylfaen" w:hAnsi="Sylfaen"/>
          <w:lang w:val="ka-GE"/>
        </w:rPr>
        <w:t xml:space="preserve">შესაბამისად, </w:t>
      </w:r>
      <w:r w:rsidRPr="0023641B">
        <w:rPr>
          <w:rFonts w:ascii="Sylfaen" w:hAnsi="Sylfaen"/>
          <w:lang w:val="ka-GE"/>
        </w:rPr>
        <w:t>ცოდნის გადაცემი</w:t>
      </w:r>
      <w:r w:rsidR="00163E3A" w:rsidRPr="0023641B">
        <w:rPr>
          <w:rFonts w:ascii="Sylfaen" w:hAnsi="Sylfaen"/>
          <w:lang w:val="ka-GE"/>
        </w:rPr>
        <w:t>ს ხელშეწყობის)</w:t>
      </w:r>
      <w:r w:rsidRPr="0023641B">
        <w:rPr>
          <w:rFonts w:ascii="Sylfaen" w:hAnsi="Sylfaen"/>
          <w:lang w:val="ka-GE"/>
        </w:rPr>
        <w:t xml:space="preserve"> </w:t>
      </w:r>
      <w:r w:rsidR="00163E3A" w:rsidRPr="0023641B">
        <w:rPr>
          <w:rFonts w:ascii="Sylfaen" w:hAnsi="Sylfaen"/>
          <w:lang w:val="ka-GE"/>
        </w:rPr>
        <w:t>პერსპ</w:t>
      </w:r>
      <w:r w:rsidR="006D69A9">
        <w:rPr>
          <w:rFonts w:ascii="Sylfaen" w:hAnsi="Sylfaen"/>
          <w:lang w:val="ka-GE"/>
        </w:rPr>
        <w:t>ე</w:t>
      </w:r>
      <w:r w:rsidR="00163E3A" w:rsidRPr="0023641B">
        <w:rPr>
          <w:rFonts w:ascii="Sylfaen" w:hAnsi="Sylfaen"/>
          <w:lang w:val="ka-GE"/>
        </w:rPr>
        <w:t xml:space="preserve">ქტივა, მაგრამ </w:t>
      </w:r>
      <w:r w:rsidRPr="0023641B">
        <w:rPr>
          <w:rFonts w:ascii="Sylfaen" w:hAnsi="Sylfaen"/>
          <w:lang w:val="ka-GE"/>
        </w:rPr>
        <w:t xml:space="preserve">შეხვედრის შემდეგ ეს ალტერნატივებიც გაიაზრეს. მეტიც, რეინტეგრაციისთვის საჭირო წინასწარი კონტაქტის წახალისების მიზნით, ორგანიზაციების წარმომადგენლებმა მზადყოფნა გამოთქვეს, </w:t>
      </w:r>
      <w:r w:rsidR="00163E3A" w:rsidRPr="0023641B">
        <w:rPr>
          <w:rFonts w:ascii="Sylfaen" w:hAnsi="Sylfaen"/>
          <w:lang w:val="ka-GE"/>
        </w:rPr>
        <w:t xml:space="preserve">დაინტერესების შემთხვევაში წარმოედგინათ საჭირო ინფორმაცია დამატებით, მომდევნო ეტაპზე </w:t>
      </w:r>
      <w:r w:rsidRPr="0023641B">
        <w:rPr>
          <w:rFonts w:ascii="Sylfaen" w:hAnsi="Sylfaen"/>
          <w:lang w:val="ka-GE"/>
        </w:rPr>
        <w:t xml:space="preserve">და მხარი დაეჭირათ პროგრამის მონაწილეთათვის საზღვარგარეთ ყოფნის დროს და დაბრუნების შემდეგ. აღნიშნულიდან გამომდინარე, ჩატარებული ღონისძიება იყო კონტაქტების დამყარებისა და რეინტეგრაციის პერსპექტივების </w:t>
      </w:r>
      <w:r w:rsidR="003C4408" w:rsidRPr="0023641B">
        <w:rPr>
          <w:rFonts w:ascii="Sylfaen" w:hAnsi="Sylfaen"/>
          <w:lang w:val="ka-GE"/>
        </w:rPr>
        <w:t xml:space="preserve">წინასწარი </w:t>
      </w:r>
      <w:r w:rsidRPr="0023641B">
        <w:rPr>
          <w:rFonts w:ascii="Sylfaen" w:hAnsi="Sylfaen"/>
          <w:lang w:val="ka-GE"/>
        </w:rPr>
        <w:t>განსაზღვრ</w:t>
      </w:r>
      <w:r w:rsidR="009B7A0B" w:rsidRPr="0023641B">
        <w:rPr>
          <w:rFonts w:ascii="Sylfaen" w:hAnsi="Sylfaen"/>
          <w:lang w:val="ka-GE"/>
        </w:rPr>
        <w:t>ის საშუალება</w:t>
      </w:r>
      <w:r w:rsidRPr="0023641B">
        <w:rPr>
          <w:rFonts w:ascii="Sylfaen" w:hAnsi="Sylfaen"/>
          <w:lang w:val="ka-GE"/>
        </w:rPr>
        <w:t xml:space="preserve">, რაც შეიძლება </w:t>
      </w:r>
      <w:r w:rsidR="009B7A0B" w:rsidRPr="0023641B">
        <w:rPr>
          <w:rFonts w:ascii="Sylfaen" w:hAnsi="Sylfaen"/>
          <w:lang w:val="ka-GE"/>
        </w:rPr>
        <w:t xml:space="preserve">საჭირო რესურსი აღმოჩნდეს </w:t>
      </w:r>
      <w:r w:rsidRPr="0023641B">
        <w:rPr>
          <w:rFonts w:ascii="Sylfaen" w:hAnsi="Sylfaen"/>
          <w:lang w:val="ka-GE"/>
        </w:rPr>
        <w:t xml:space="preserve">მიგრანტთა დაბრუნებისას </w:t>
      </w:r>
      <w:r w:rsidRPr="00687883">
        <w:rPr>
          <w:rFonts w:ascii="Sylfaen" w:hAnsi="Sylfaen"/>
          <w:lang w:val="ka-GE"/>
        </w:rPr>
        <w:t>მათი შრომის ბაზარზე რეინტეგრაციისთვის</w:t>
      </w:r>
      <w:r w:rsidR="005D1E40" w:rsidRPr="00687883">
        <w:rPr>
          <w:rFonts w:ascii="Sylfaen" w:hAnsi="Sylfaen"/>
          <w:lang w:val="ka-GE"/>
        </w:rPr>
        <w:t xml:space="preserve">, </w:t>
      </w:r>
      <w:r w:rsidRPr="00687883">
        <w:rPr>
          <w:rFonts w:ascii="Sylfaen" w:hAnsi="Sylfaen"/>
          <w:lang w:val="ka-GE"/>
        </w:rPr>
        <w:t>რ</w:t>
      </w:r>
      <w:r w:rsidR="00920028" w:rsidRPr="00687883">
        <w:rPr>
          <w:rFonts w:ascii="Sylfaen" w:hAnsi="Sylfaen"/>
          <w:lang w:val="ka-GE"/>
        </w:rPr>
        <w:t xml:space="preserve">აც, </w:t>
      </w:r>
      <w:r w:rsidRPr="00687883">
        <w:rPr>
          <w:rFonts w:ascii="Sylfaen" w:hAnsi="Sylfaen"/>
          <w:lang w:val="ka-GE"/>
        </w:rPr>
        <w:t>ამავდროულად</w:t>
      </w:r>
      <w:r w:rsidR="009B7A0B" w:rsidRPr="00687883">
        <w:rPr>
          <w:rFonts w:ascii="Sylfaen" w:hAnsi="Sylfaen"/>
          <w:lang w:val="ka-GE"/>
        </w:rPr>
        <w:t>,</w:t>
      </w:r>
      <w:r w:rsidRPr="00687883">
        <w:rPr>
          <w:rFonts w:ascii="Sylfaen" w:hAnsi="Sylfaen"/>
          <w:lang w:val="ka-GE"/>
        </w:rPr>
        <w:t xml:space="preserve"> სამშობლოსთან არსებულ</w:t>
      </w:r>
      <w:r w:rsidR="0053373D" w:rsidRPr="00687883">
        <w:rPr>
          <w:rFonts w:ascii="Sylfaen" w:hAnsi="Sylfaen"/>
          <w:lang w:val="ka-GE"/>
        </w:rPr>
        <w:t>ი</w:t>
      </w:r>
      <w:r w:rsidRPr="00687883">
        <w:rPr>
          <w:rFonts w:ascii="Sylfaen" w:hAnsi="Sylfaen"/>
          <w:lang w:val="ka-GE"/>
        </w:rPr>
        <w:t xml:space="preserve"> კავშირებ</w:t>
      </w:r>
      <w:r w:rsidR="0053373D" w:rsidRPr="00687883">
        <w:rPr>
          <w:rFonts w:ascii="Sylfaen" w:hAnsi="Sylfaen"/>
          <w:lang w:val="ka-GE"/>
        </w:rPr>
        <w:t>ი</w:t>
      </w:r>
      <w:r w:rsidRPr="00687883">
        <w:rPr>
          <w:rFonts w:ascii="Sylfaen" w:hAnsi="Sylfaen"/>
          <w:lang w:val="ka-GE"/>
        </w:rPr>
        <w:t>ს</w:t>
      </w:r>
      <w:r w:rsidR="0053373D" w:rsidRPr="00687883">
        <w:rPr>
          <w:rFonts w:ascii="Sylfaen" w:hAnsi="Sylfaen"/>
          <w:lang w:val="ka-GE"/>
        </w:rPr>
        <w:t xml:space="preserve"> განმტკიცების საშუალებაა</w:t>
      </w:r>
      <w:r w:rsidRPr="00687883">
        <w:rPr>
          <w:rFonts w:ascii="Sylfaen" w:hAnsi="Sylfaen"/>
          <w:lang w:val="ka-GE"/>
        </w:rPr>
        <w:t>.</w:t>
      </w:r>
      <w:r w:rsidRPr="00687883">
        <w:rPr>
          <w:rStyle w:val="FootnoteReference"/>
          <w:rFonts w:ascii="Sylfaen" w:hAnsi="Sylfaen"/>
          <w:lang w:val="en-GB"/>
        </w:rPr>
        <w:footnoteReference w:id="174"/>
      </w:r>
      <w:r w:rsidRPr="0023641B">
        <w:rPr>
          <w:rFonts w:ascii="Sylfaen" w:hAnsi="Sylfaen"/>
          <w:lang w:val="en-GB"/>
        </w:rPr>
        <w:t xml:space="preserve">  </w:t>
      </w:r>
    </w:p>
    <w:p w14:paraId="1A3043B1" w14:textId="4AF59888" w:rsidR="005063F1" w:rsidRPr="0023641B" w:rsidRDefault="005063F1" w:rsidP="005063F1">
      <w:pPr>
        <w:jc w:val="both"/>
        <w:rPr>
          <w:rFonts w:ascii="Sylfaen" w:hAnsi="Sylfaen"/>
          <w:lang w:val="ka-GE"/>
        </w:rPr>
      </w:pPr>
      <w:r w:rsidRPr="0023641B">
        <w:rPr>
          <w:rFonts w:ascii="Sylfaen" w:hAnsi="Sylfaen"/>
          <w:lang w:val="ka-GE"/>
        </w:rPr>
        <w:t>ჩატარებული შეხვედრის მეორადი შედეგი ისიც იყო, რომ მიგრაციის პროექტის დაგეგმვის ღონისძი</w:t>
      </w:r>
      <w:r w:rsidR="00D5256A" w:rsidRPr="0023641B">
        <w:rPr>
          <w:rFonts w:ascii="Sylfaen" w:hAnsi="Sylfaen"/>
          <w:lang w:val="ka-GE"/>
        </w:rPr>
        <w:t>ე</w:t>
      </w:r>
      <w:r w:rsidRPr="0023641B">
        <w:rPr>
          <w:rFonts w:ascii="Sylfaen" w:hAnsi="Sylfaen"/>
          <w:lang w:val="ka-GE"/>
        </w:rPr>
        <w:t>ბა</w:t>
      </w:r>
      <w:r w:rsidR="00D5256A" w:rsidRPr="0023641B">
        <w:rPr>
          <w:rFonts w:ascii="Sylfaen" w:hAnsi="Sylfaen"/>
          <w:lang w:val="ka-GE"/>
        </w:rPr>
        <w:t xml:space="preserve">მ დაადასტურა და კიდევ უფრო ნათელი გახადა </w:t>
      </w:r>
      <w:r w:rsidRPr="0023641B">
        <w:rPr>
          <w:rFonts w:ascii="Sylfaen" w:hAnsi="Sylfaen"/>
          <w:lang w:val="ka-GE"/>
        </w:rPr>
        <w:t xml:space="preserve">მიგრაციის </w:t>
      </w:r>
      <w:r w:rsidR="00D5256A" w:rsidRPr="0023641B">
        <w:rPr>
          <w:rFonts w:ascii="Sylfaen" w:hAnsi="Sylfaen"/>
          <w:lang w:val="ka-GE"/>
        </w:rPr>
        <w:t xml:space="preserve">მომავალ </w:t>
      </w:r>
      <w:r w:rsidRPr="0023641B">
        <w:rPr>
          <w:rFonts w:ascii="Sylfaen" w:hAnsi="Sylfaen"/>
          <w:lang w:val="ka-GE"/>
        </w:rPr>
        <w:t xml:space="preserve">გამოცდილებასთან დაკავშირებული </w:t>
      </w:r>
      <w:r w:rsidR="00D5256A" w:rsidRPr="0023641B">
        <w:rPr>
          <w:rFonts w:ascii="Sylfaen" w:hAnsi="Sylfaen"/>
          <w:lang w:val="ka-GE"/>
        </w:rPr>
        <w:t xml:space="preserve">მოტივაცია და </w:t>
      </w:r>
      <w:r w:rsidRPr="0023641B">
        <w:rPr>
          <w:rFonts w:ascii="Sylfaen" w:hAnsi="Sylfaen"/>
          <w:lang w:val="ka-GE"/>
        </w:rPr>
        <w:t>მოლოდინები</w:t>
      </w:r>
      <w:r w:rsidR="00C41EB6">
        <w:rPr>
          <w:rFonts w:ascii="Sylfaen" w:hAnsi="Sylfaen"/>
          <w:lang w:val="ka-GE"/>
        </w:rPr>
        <w:t>,</w:t>
      </w:r>
      <w:r w:rsidR="00D5256A" w:rsidRPr="0023641B">
        <w:rPr>
          <w:rFonts w:ascii="Sylfaen" w:hAnsi="Sylfaen"/>
          <w:lang w:val="ka-GE"/>
        </w:rPr>
        <w:t xml:space="preserve"> </w:t>
      </w:r>
      <w:r w:rsidRPr="0023641B">
        <w:rPr>
          <w:rFonts w:ascii="Sylfaen" w:hAnsi="Sylfaen"/>
          <w:lang w:val="ka-GE"/>
        </w:rPr>
        <w:t xml:space="preserve">რაც </w:t>
      </w:r>
      <w:r w:rsidRPr="0023641B">
        <w:rPr>
          <w:rFonts w:ascii="Sylfaen" w:hAnsi="Sylfaen"/>
          <w:lang w:val="en-GB"/>
        </w:rPr>
        <w:t>PCMS</w:t>
      </w:r>
      <w:r w:rsidRPr="0023641B">
        <w:rPr>
          <w:rFonts w:ascii="Sylfaen" w:hAnsi="Sylfaen"/>
          <w:lang w:val="ka-GE"/>
        </w:rPr>
        <w:t>-ის შეფასებისთვისაა საჭირო.</w:t>
      </w:r>
    </w:p>
    <w:p w14:paraId="48A1919A" w14:textId="77BAD7C8" w:rsidR="005063F1" w:rsidRPr="0023641B" w:rsidRDefault="005063F1" w:rsidP="005063F1">
      <w:pPr>
        <w:jc w:val="both"/>
        <w:rPr>
          <w:rFonts w:ascii="Sylfaen" w:hAnsi="Sylfaen"/>
          <w:lang w:val="en-GB"/>
        </w:rPr>
      </w:pPr>
      <w:r w:rsidRPr="0023641B">
        <w:rPr>
          <w:rFonts w:ascii="Sylfaen" w:hAnsi="Sylfaen"/>
          <w:lang w:val="ka-GE"/>
        </w:rPr>
        <w:t xml:space="preserve">მომავალი </w:t>
      </w:r>
      <w:r w:rsidRPr="0023641B">
        <w:rPr>
          <w:rFonts w:ascii="Sylfaen" w:hAnsi="Sylfaen"/>
          <w:lang w:val="en-GB"/>
        </w:rPr>
        <w:t>CMS</w:t>
      </w:r>
      <w:r w:rsidRPr="0023641B">
        <w:rPr>
          <w:rFonts w:ascii="Sylfaen" w:hAnsi="Sylfaen"/>
          <w:lang w:val="ka-GE"/>
        </w:rPr>
        <w:t xml:space="preserve">-თვის (მიუხედავად იმისა, ის მკაცრად </w:t>
      </w:r>
      <w:r w:rsidR="00E62800" w:rsidRPr="0023641B">
        <w:rPr>
          <w:rFonts w:ascii="Sylfaen" w:hAnsi="Sylfaen"/>
          <w:lang w:val="ka-GE"/>
        </w:rPr>
        <w:t xml:space="preserve">სტრუქტურირებული </w:t>
      </w:r>
      <w:r w:rsidRPr="0023641B">
        <w:rPr>
          <w:rFonts w:ascii="Sylfaen" w:hAnsi="Sylfaen"/>
          <w:lang w:val="ka-GE"/>
        </w:rPr>
        <w:t>იქნება თუ უფრო ლიბერალური სა</w:t>
      </w:r>
      <w:r w:rsidR="005D1E40" w:rsidRPr="0023641B">
        <w:rPr>
          <w:rFonts w:ascii="Sylfaen" w:hAnsi="Sylfaen"/>
          <w:lang w:val="ka-GE"/>
        </w:rPr>
        <w:t>სა</w:t>
      </w:r>
      <w:r w:rsidRPr="0023641B">
        <w:rPr>
          <w:rFonts w:ascii="Sylfaen" w:hAnsi="Sylfaen"/>
          <w:lang w:val="ka-GE"/>
        </w:rPr>
        <w:t>ზღვ</w:t>
      </w:r>
      <w:r w:rsidR="005D1E40" w:rsidRPr="0023641B">
        <w:rPr>
          <w:rFonts w:ascii="Sylfaen" w:hAnsi="Sylfaen"/>
          <w:lang w:val="ka-GE"/>
        </w:rPr>
        <w:t xml:space="preserve">რო </w:t>
      </w:r>
      <w:r w:rsidR="00E62800" w:rsidRPr="0023641B">
        <w:rPr>
          <w:rFonts w:ascii="Sylfaen" w:hAnsi="Sylfaen"/>
          <w:lang w:val="ka-GE"/>
        </w:rPr>
        <w:t xml:space="preserve">მიმოსვლის </w:t>
      </w:r>
      <w:r w:rsidRPr="0023641B">
        <w:rPr>
          <w:rFonts w:ascii="Sylfaen" w:hAnsi="Sylfaen"/>
          <w:lang w:val="ka-GE"/>
        </w:rPr>
        <w:t>შესაძლებლობ</w:t>
      </w:r>
      <w:r w:rsidR="00E62800" w:rsidRPr="0023641B">
        <w:rPr>
          <w:rFonts w:ascii="Sylfaen" w:hAnsi="Sylfaen"/>
          <w:lang w:val="ka-GE"/>
        </w:rPr>
        <w:t>ით განპირობებული)</w:t>
      </w:r>
      <w:r w:rsidR="003E3018" w:rsidRPr="0023641B">
        <w:rPr>
          <w:rFonts w:ascii="Sylfaen" w:hAnsi="Sylfaen"/>
          <w:lang w:val="ka-GE"/>
        </w:rPr>
        <w:t>,</w:t>
      </w:r>
      <w:r w:rsidR="00E62800" w:rsidRPr="0023641B">
        <w:rPr>
          <w:rFonts w:ascii="Sylfaen" w:hAnsi="Sylfaen"/>
          <w:lang w:val="ka-GE"/>
        </w:rPr>
        <w:t xml:space="preserve"> </w:t>
      </w:r>
      <w:r w:rsidRPr="0023641B">
        <w:rPr>
          <w:rFonts w:ascii="Sylfaen" w:hAnsi="Sylfaen"/>
          <w:lang w:val="ka-GE"/>
        </w:rPr>
        <w:t xml:space="preserve">მიგრაციის </w:t>
      </w:r>
      <w:r w:rsidR="003E3018" w:rsidRPr="0023641B">
        <w:rPr>
          <w:rFonts w:ascii="Sylfaen" w:hAnsi="Sylfaen"/>
          <w:lang w:val="ka-GE"/>
        </w:rPr>
        <w:t xml:space="preserve">მსგავსი </w:t>
      </w:r>
      <w:r w:rsidRPr="0023641B">
        <w:rPr>
          <w:rFonts w:ascii="Sylfaen" w:hAnsi="Sylfaen"/>
          <w:lang w:val="ka-GE"/>
        </w:rPr>
        <w:t>ინდივიდუალური პროექტების დაგეგმვის ღონისძიებ</w:t>
      </w:r>
      <w:r w:rsidR="003E3018" w:rsidRPr="0023641B">
        <w:rPr>
          <w:rFonts w:ascii="Sylfaen" w:hAnsi="Sylfaen"/>
          <w:lang w:val="ka-GE"/>
        </w:rPr>
        <w:t>ებ</w:t>
      </w:r>
      <w:r w:rsidRPr="0023641B">
        <w:rPr>
          <w:rFonts w:ascii="Sylfaen" w:hAnsi="Sylfaen"/>
          <w:lang w:val="ka-GE"/>
        </w:rPr>
        <w:t xml:space="preserve">ის ჩატარება </w:t>
      </w:r>
      <w:r w:rsidR="00827A9D" w:rsidRPr="0023641B">
        <w:rPr>
          <w:rFonts w:ascii="Sylfaen" w:hAnsi="Sylfaen"/>
          <w:b/>
          <w:lang w:val="ka-GE"/>
        </w:rPr>
        <w:t xml:space="preserve">განსაკუთრებულად </w:t>
      </w:r>
      <w:r w:rsidRPr="0023641B">
        <w:rPr>
          <w:rFonts w:ascii="Sylfaen" w:hAnsi="Sylfaen"/>
          <w:b/>
          <w:lang w:val="ka-GE"/>
        </w:rPr>
        <w:t>რეკომენდებულია</w:t>
      </w:r>
      <w:r w:rsidRPr="0023641B">
        <w:rPr>
          <w:rFonts w:ascii="Sylfaen" w:hAnsi="Sylfaen"/>
          <w:lang w:val="ka-GE"/>
        </w:rPr>
        <w:t xml:space="preserve"> იმ დაწესებულებების/ორგანიზაციების </w:t>
      </w:r>
      <w:r w:rsidR="003E3018" w:rsidRPr="0023641B">
        <w:rPr>
          <w:rFonts w:ascii="Sylfaen" w:hAnsi="Sylfaen"/>
          <w:lang w:val="ka-GE"/>
        </w:rPr>
        <w:t xml:space="preserve">ჩართულობით, </w:t>
      </w:r>
      <w:r w:rsidRPr="0023641B">
        <w:rPr>
          <w:rFonts w:ascii="Sylfaen" w:hAnsi="Sylfaen"/>
          <w:lang w:val="ka-GE"/>
        </w:rPr>
        <w:t>რომლებსაც შეხება აქვთ მიგრაცი</w:t>
      </w:r>
      <w:r w:rsidR="003E3018" w:rsidRPr="0023641B">
        <w:rPr>
          <w:rFonts w:ascii="Sylfaen" w:hAnsi="Sylfaen"/>
          <w:lang w:val="ka-GE"/>
        </w:rPr>
        <w:t>ი</w:t>
      </w:r>
      <w:r w:rsidRPr="0023641B">
        <w:rPr>
          <w:rFonts w:ascii="Sylfaen" w:hAnsi="Sylfaen"/>
          <w:lang w:val="ka-GE"/>
        </w:rPr>
        <w:t>სა და რეინტეგრაციის საკითხებთან საქართველოში.</w:t>
      </w:r>
      <w:r w:rsidRPr="0023641B">
        <w:rPr>
          <w:rStyle w:val="FootnoteReference"/>
          <w:rFonts w:ascii="Sylfaen" w:hAnsi="Sylfaen"/>
          <w:lang w:val="en-GB"/>
        </w:rPr>
        <w:footnoteReference w:id="175"/>
      </w:r>
      <w:r w:rsidRPr="0023641B">
        <w:rPr>
          <w:rFonts w:ascii="Sylfaen" w:hAnsi="Sylfaen"/>
          <w:lang w:val="ka-GE"/>
        </w:rPr>
        <w:t xml:space="preserve"> </w:t>
      </w:r>
      <w:r w:rsidR="000B22D1" w:rsidRPr="0023641B">
        <w:rPr>
          <w:rFonts w:ascii="Sylfaen" w:hAnsi="Sylfaen"/>
          <w:lang w:val="ka-GE"/>
        </w:rPr>
        <w:t xml:space="preserve">მიგრაციისთვის მზადების ხელშეწყობის </w:t>
      </w:r>
      <w:r w:rsidRPr="0023641B">
        <w:rPr>
          <w:rFonts w:ascii="Sylfaen" w:hAnsi="Sylfaen"/>
          <w:lang w:val="ka-GE"/>
        </w:rPr>
        <w:t xml:space="preserve">ასეთი ზომა </w:t>
      </w:r>
      <w:r w:rsidR="000B22D1" w:rsidRPr="0023641B">
        <w:rPr>
          <w:rFonts w:ascii="Sylfaen" w:hAnsi="Sylfaen"/>
          <w:lang w:val="ka-GE"/>
        </w:rPr>
        <w:t xml:space="preserve">სრულად </w:t>
      </w:r>
      <w:r w:rsidRPr="0023641B">
        <w:rPr>
          <w:rFonts w:ascii="Sylfaen" w:hAnsi="Sylfaen"/>
          <w:lang w:val="ka-GE"/>
        </w:rPr>
        <w:t xml:space="preserve">შეესაბამება საქართველოში არსებულ ოფიციალურ მიდგომას მიგრაციის ლეგალური არხების </w:t>
      </w:r>
      <w:r w:rsidR="000B22D1" w:rsidRPr="0023641B">
        <w:rPr>
          <w:rFonts w:ascii="Sylfaen" w:hAnsi="Sylfaen"/>
          <w:lang w:val="ka-GE"/>
        </w:rPr>
        <w:t xml:space="preserve">მხარდაჭერის </w:t>
      </w:r>
      <w:r w:rsidRPr="0023641B">
        <w:rPr>
          <w:rFonts w:ascii="Sylfaen" w:hAnsi="Sylfaen"/>
          <w:lang w:val="ka-GE"/>
        </w:rPr>
        <w:t>კუთხით</w:t>
      </w:r>
      <w:r w:rsidR="000B22D1" w:rsidRPr="0023641B">
        <w:rPr>
          <w:rFonts w:ascii="Sylfaen" w:hAnsi="Sylfaen"/>
          <w:lang w:val="ka-GE"/>
        </w:rPr>
        <w:t xml:space="preserve"> (</w:t>
      </w:r>
      <w:r w:rsidRPr="0023641B">
        <w:rPr>
          <w:rFonts w:ascii="Sylfaen" w:hAnsi="Sylfaen"/>
          <w:lang w:val="ka-GE"/>
        </w:rPr>
        <w:t>საზღვ</w:t>
      </w:r>
      <w:r w:rsidR="00057749" w:rsidRPr="0023641B">
        <w:rPr>
          <w:rFonts w:ascii="Sylfaen" w:hAnsi="Sylfaen"/>
          <w:lang w:val="ka-GE"/>
        </w:rPr>
        <w:t>ა</w:t>
      </w:r>
      <w:r w:rsidRPr="0023641B">
        <w:rPr>
          <w:rFonts w:ascii="Sylfaen" w:hAnsi="Sylfaen"/>
          <w:lang w:val="ka-GE"/>
        </w:rPr>
        <w:t>რ</w:t>
      </w:r>
      <w:r w:rsidR="00057749" w:rsidRPr="0023641B">
        <w:rPr>
          <w:rFonts w:ascii="Sylfaen" w:hAnsi="Sylfaen"/>
          <w:lang w:val="ka-GE"/>
        </w:rPr>
        <w:t xml:space="preserve">ზე </w:t>
      </w:r>
      <w:r w:rsidR="00D51ACB" w:rsidRPr="0023641B">
        <w:rPr>
          <w:rFonts w:ascii="Sylfaen" w:hAnsi="Sylfaen"/>
          <w:lang w:val="ka-GE"/>
        </w:rPr>
        <w:t xml:space="preserve">უკანონო </w:t>
      </w:r>
      <w:r w:rsidRPr="0023641B">
        <w:rPr>
          <w:rFonts w:ascii="Sylfaen" w:hAnsi="Sylfaen"/>
          <w:lang w:val="ka-GE"/>
        </w:rPr>
        <w:t xml:space="preserve">მიგრაციის </w:t>
      </w:r>
      <w:r w:rsidR="000B22D1" w:rsidRPr="0023641B">
        <w:rPr>
          <w:rFonts w:ascii="Sylfaen" w:hAnsi="Sylfaen"/>
          <w:lang w:val="ka-GE"/>
        </w:rPr>
        <w:t xml:space="preserve">საპირისპიროდ) </w:t>
      </w:r>
      <w:r w:rsidRPr="0023641B">
        <w:rPr>
          <w:rFonts w:ascii="Sylfaen" w:hAnsi="Sylfaen"/>
          <w:lang w:val="ka-GE"/>
        </w:rPr>
        <w:t xml:space="preserve">და </w:t>
      </w:r>
      <w:r w:rsidR="000B22D1" w:rsidRPr="0023641B">
        <w:rPr>
          <w:rFonts w:ascii="Sylfaen" w:hAnsi="Sylfaen"/>
          <w:lang w:val="ka-GE"/>
        </w:rPr>
        <w:lastRenderedPageBreak/>
        <w:t xml:space="preserve">აღნიშნულია </w:t>
      </w:r>
      <w:r w:rsidRPr="0023641B">
        <w:rPr>
          <w:rFonts w:ascii="Sylfaen" w:hAnsi="Sylfaen"/>
          <w:lang w:val="ka-GE"/>
        </w:rPr>
        <w:t xml:space="preserve">მიგრაციის სტრატეგიებში და </w:t>
      </w:r>
      <w:r w:rsidR="00AB0161" w:rsidRPr="0023641B">
        <w:rPr>
          <w:rFonts w:ascii="Sylfaen" w:hAnsi="Sylfaen"/>
          <w:lang w:val="ka-GE"/>
        </w:rPr>
        <w:t xml:space="preserve">მსსკ-ს </w:t>
      </w:r>
      <w:r w:rsidRPr="0023641B">
        <w:rPr>
          <w:rFonts w:ascii="Sylfaen" w:hAnsi="Sylfaen"/>
          <w:lang w:val="ka-GE"/>
        </w:rPr>
        <w:t xml:space="preserve">სამდივნოს მიერ </w:t>
      </w:r>
      <w:r w:rsidR="00AB0161" w:rsidRPr="0023641B">
        <w:rPr>
          <w:rFonts w:ascii="Sylfaen" w:hAnsi="Sylfaen"/>
          <w:lang w:val="ka-GE"/>
        </w:rPr>
        <w:t xml:space="preserve">შემუშავებულ </w:t>
      </w:r>
      <w:r w:rsidRPr="0023641B">
        <w:rPr>
          <w:rFonts w:ascii="Sylfaen" w:hAnsi="Sylfaen"/>
          <w:lang w:val="ka-GE"/>
        </w:rPr>
        <w:t xml:space="preserve">„ლეგალური ემიგრაციის </w:t>
      </w:r>
      <w:r w:rsidR="00AB0161" w:rsidRPr="0023641B">
        <w:rPr>
          <w:rFonts w:ascii="Sylfaen" w:hAnsi="Sylfaen"/>
          <w:lang w:val="ka-GE"/>
        </w:rPr>
        <w:t>გზამკვლევში</w:t>
      </w:r>
      <w:r w:rsidRPr="0023641B">
        <w:rPr>
          <w:rFonts w:ascii="Sylfaen" w:hAnsi="Sylfaen"/>
          <w:lang w:val="ka-GE"/>
        </w:rPr>
        <w:t>“</w:t>
      </w:r>
      <w:r w:rsidR="00AB0161" w:rsidRPr="0023641B">
        <w:rPr>
          <w:rFonts w:ascii="Sylfaen" w:hAnsi="Sylfaen"/>
          <w:lang w:val="ka-GE"/>
        </w:rPr>
        <w:t>.</w:t>
      </w:r>
      <w:r w:rsidRPr="0023641B">
        <w:rPr>
          <w:rStyle w:val="FootnoteReference"/>
          <w:rFonts w:ascii="Sylfaen" w:hAnsi="Sylfaen"/>
          <w:lang w:val="en-GB"/>
        </w:rPr>
        <w:footnoteReference w:id="176"/>
      </w:r>
      <w:r w:rsidRPr="0023641B">
        <w:rPr>
          <w:rFonts w:ascii="Sylfaen" w:hAnsi="Sylfaen"/>
          <w:lang w:val="en-GB"/>
        </w:rPr>
        <w:t xml:space="preserve"> </w:t>
      </w:r>
    </w:p>
    <w:p w14:paraId="795B928A" w14:textId="77777777" w:rsidR="005063F1" w:rsidRPr="0023641B" w:rsidRDefault="005063F1" w:rsidP="005063F1">
      <w:pPr>
        <w:jc w:val="both"/>
        <w:rPr>
          <w:rFonts w:ascii="Sylfaen" w:hAnsi="Sylfaen"/>
          <w:lang w:val="ka-GE"/>
        </w:rPr>
      </w:pPr>
      <w:r w:rsidRPr="0023641B">
        <w:rPr>
          <w:rFonts w:ascii="Sylfaen" w:hAnsi="Sylfaen"/>
          <w:lang w:val="ka-GE"/>
        </w:rPr>
        <w:t xml:space="preserve">თუ მომავალში მსგავს ღონისძიებებს მეტი დრო დაეთმობა, </w:t>
      </w:r>
      <w:r w:rsidR="00415301" w:rsidRPr="0023641B">
        <w:rPr>
          <w:rFonts w:ascii="Sylfaen" w:hAnsi="Sylfaen"/>
          <w:lang w:val="ka-GE"/>
        </w:rPr>
        <w:t xml:space="preserve">მიზანშეწონილია </w:t>
      </w:r>
      <w:r w:rsidRPr="0023641B">
        <w:rPr>
          <w:rFonts w:ascii="Sylfaen" w:hAnsi="Sylfaen"/>
          <w:lang w:val="ka-GE"/>
        </w:rPr>
        <w:t xml:space="preserve">მასზე დამატებით მომხსენებლების მოწვევა, რომლებიც </w:t>
      </w:r>
      <w:r w:rsidR="00415301" w:rsidRPr="0023641B">
        <w:rPr>
          <w:rFonts w:ascii="Sylfaen" w:hAnsi="Sylfaen"/>
          <w:lang w:val="ka-GE"/>
        </w:rPr>
        <w:t xml:space="preserve">ისაუბრებენ </w:t>
      </w:r>
      <w:r w:rsidRPr="0023641B">
        <w:rPr>
          <w:rFonts w:ascii="Sylfaen" w:hAnsi="Sylfaen"/>
          <w:lang w:val="ka-GE"/>
        </w:rPr>
        <w:t>შემდეგი საკითხების შესახებ:</w:t>
      </w:r>
    </w:p>
    <w:p w14:paraId="4911B0EB" w14:textId="77777777" w:rsidR="005063F1" w:rsidRPr="0023641B" w:rsidRDefault="00415301" w:rsidP="003045A2">
      <w:pPr>
        <w:pStyle w:val="ListParagraph"/>
        <w:numPr>
          <w:ilvl w:val="0"/>
          <w:numId w:val="19"/>
        </w:numPr>
        <w:jc w:val="both"/>
        <w:rPr>
          <w:rFonts w:ascii="Sylfaen" w:hAnsi="Sylfaen"/>
          <w:lang w:val="en-GB"/>
        </w:rPr>
      </w:pPr>
      <w:r w:rsidRPr="0023641B">
        <w:rPr>
          <w:rFonts w:ascii="Sylfaen" w:hAnsi="Sylfaen"/>
          <w:lang w:val="ka-GE"/>
        </w:rPr>
        <w:t>საზღვარგარეთ მიღებული პროფესიული კვალიფიკაციის საქართველოში</w:t>
      </w:r>
      <w:r w:rsidR="005D1E40" w:rsidRPr="0023641B">
        <w:rPr>
          <w:rFonts w:ascii="Sylfaen" w:hAnsi="Sylfaen"/>
          <w:lang w:val="ka-GE"/>
        </w:rPr>
        <w:t xml:space="preserve"> </w:t>
      </w:r>
      <w:r w:rsidR="005063F1" w:rsidRPr="0023641B">
        <w:rPr>
          <w:rFonts w:ascii="Sylfaen" w:hAnsi="Sylfaen"/>
          <w:lang w:val="ka-GE"/>
        </w:rPr>
        <w:t xml:space="preserve">აღიარების </w:t>
      </w:r>
      <w:r w:rsidR="005D1E40" w:rsidRPr="0023641B">
        <w:rPr>
          <w:rFonts w:ascii="Sylfaen" w:hAnsi="Sylfaen"/>
          <w:lang w:val="ka-GE"/>
        </w:rPr>
        <w:t xml:space="preserve">საშუალებები </w:t>
      </w:r>
      <w:r w:rsidR="005063F1" w:rsidRPr="0023641B">
        <w:rPr>
          <w:rFonts w:ascii="Sylfaen" w:hAnsi="Sylfaen"/>
          <w:lang w:val="ka-GE"/>
        </w:rPr>
        <w:t>და შესაბამისობა</w:t>
      </w:r>
      <w:r w:rsidRPr="0023641B">
        <w:rPr>
          <w:rFonts w:ascii="Sylfaen" w:hAnsi="Sylfaen"/>
          <w:lang w:val="ka-GE"/>
        </w:rPr>
        <w:t>;</w:t>
      </w:r>
    </w:p>
    <w:p w14:paraId="46BCF9B8" w14:textId="34E83D9A" w:rsidR="005063F1" w:rsidRPr="0023641B" w:rsidRDefault="00415301" w:rsidP="003045A2">
      <w:pPr>
        <w:pStyle w:val="ListParagraph"/>
        <w:numPr>
          <w:ilvl w:val="0"/>
          <w:numId w:val="19"/>
        </w:numPr>
        <w:jc w:val="both"/>
        <w:rPr>
          <w:rFonts w:ascii="Sylfaen" w:hAnsi="Sylfaen"/>
          <w:lang w:val="en-GB"/>
        </w:rPr>
      </w:pPr>
      <w:r w:rsidRPr="0023641B">
        <w:rPr>
          <w:rFonts w:ascii="Sylfaen" w:hAnsi="Sylfaen"/>
          <w:lang w:val="ka-GE"/>
        </w:rPr>
        <w:t xml:space="preserve">საზღვარგარეთ (არაფორმალურად) </w:t>
      </w:r>
      <w:r w:rsidR="005063F1" w:rsidRPr="0023641B">
        <w:rPr>
          <w:rFonts w:ascii="Sylfaen" w:hAnsi="Sylfaen"/>
          <w:lang w:val="ka-GE"/>
        </w:rPr>
        <w:t xml:space="preserve">მიღებული კვალიფიკაციის/გამოცდილების </w:t>
      </w:r>
      <w:r w:rsidRPr="0023641B">
        <w:rPr>
          <w:rFonts w:ascii="Sylfaen" w:hAnsi="Sylfaen"/>
          <w:lang w:val="ka-GE"/>
        </w:rPr>
        <w:t xml:space="preserve"> საქართველოში გამოყენების </w:t>
      </w:r>
      <w:r w:rsidR="005D1E40" w:rsidRPr="0023641B">
        <w:rPr>
          <w:rFonts w:ascii="Sylfaen" w:hAnsi="Sylfaen"/>
          <w:lang w:val="ka-GE"/>
        </w:rPr>
        <w:t>გზები</w:t>
      </w:r>
      <w:r w:rsidR="005063F1" w:rsidRPr="0023641B">
        <w:rPr>
          <w:rFonts w:ascii="Sylfaen" w:hAnsi="Sylfaen"/>
          <w:lang w:val="ka-GE"/>
        </w:rPr>
        <w:t>;</w:t>
      </w:r>
      <w:r w:rsidR="005063F1" w:rsidRPr="0023641B">
        <w:rPr>
          <w:rFonts w:ascii="Sylfaen" w:hAnsi="Sylfaen"/>
          <w:lang w:val="en-GB"/>
        </w:rPr>
        <w:t xml:space="preserve"> </w:t>
      </w:r>
    </w:p>
    <w:p w14:paraId="5AC4D338" w14:textId="060B9C68" w:rsidR="005063F1" w:rsidRPr="0023641B" w:rsidRDefault="005063F1" w:rsidP="003045A2">
      <w:pPr>
        <w:pStyle w:val="ListParagraph"/>
        <w:numPr>
          <w:ilvl w:val="0"/>
          <w:numId w:val="19"/>
        </w:numPr>
        <w:jc w:val="both"/>
        <w:rPr>
          <w:rFonts w:ascii="Sylfaen" w:hAnsi="Sylfaen"/>
          <w:lang w:val="en-GB"/>
        </w:rPr>
      </w:pPr>
      <w:r w:rsidRPr="0023641B">
        <w:rPr>
          <w:rFonts w:ascii="Sylfaen" w:hAnsi="Sylfaen"/>
          <w:lang w:val="ka-GE"/>
        </w:rPr>
        <w:t>დასაქმების/</w:t>
      </w:r>
      <w:r w:rsidR="00415301" w:rsidRPr="0023641B">
        <w:rPr>
          <w:rFonts w:ascii="Sylfaen" w:hAnsi="Sylfaen"/>
          <w:lang w:val="ka-GE"/>
        </w:rPr>
        <w:t>სტარტაპის</w:t>
      </w:r>
      <w:r w:rsidR="00607068" w:rsidRPr="0023641B">
        <w:rPr>
          <w:rFonts w:ascii="Sylfaen" w:hAnsi="Sylfaen"/>
          <w:lang w:val="ka-GE"/>
        </w:rPr>
        <w:t>თვის მხარდაჭერის მოპოვების</w:t>
      </w:r>
      <w:r w:rsidR="00415301" w:rsidRPr="0023641B">
        <w:rPr>
          <w:rFonts w:ascii="Sylfaen" w:hAnsi="Sylfaen"/>
          <w:lang w:val="ka-GE"/>
        </w:rPr>
        <w:t xml:space="preserve"> </w:t>
      </w:r>
      <w:r w:rsidR="00607068" w:rsidRPr="0023641B">
        <w:rPr>
          <w:rFonts w:ascii="Sylfaen" w:hAnsi="Sylfaen"/>
          <w:lang w:val="ka-GE"/>
        </w:rPr>
        <w:t>მიზნით</w:t>
      </w:r>
      <w:r w:rsidRPr="0023641B">
        <w:rPr>
          <w:rFonts w:ascii="Sylfaen" w:hAnsi="Sylfaen"/>
          <w:lang w:val="ka-GE"/>
        </w:rPr>
        <w:t>/სესხის მისაღებად განაცხადით მიმართვისა და წარდგენის გზები (ტრენინგი განაცხადის წარდგენის შესახებ).</w:t>
      </w:r>
    </w:p>
    <w:p w14:paraId="4BE80135" w14:textId="4761DF01" w:rsidR="005063F1" w:rsidRPr="0023641B" w:rsidRDefault="005063F1" w:rsidP="000047E3">
      <w:pPr>
        <w:jc w:val="both"/>
        <w:rPr>
          <w:rFonts w:ascii="Sylfaen" w:hAnsi="Sylfaen"/>
          <w:lang w:val="en-GB"/>
        </w:rPr>
      </w:pPr>
      <w:r w:rsidRPr="0023641B">
        <w:rPr>
          <w:rFonts w:ascii="Sylfaen" w:hAnsi="Sylfaen"/>
          <w:lang w:val="en-GB"/>
        </w:rPr>
        <w:t>CMS</w:t>
      </w:r>
      <w:r w:rsidRPr="0023641B">
        <w:rPr>
          <w:rFonts w:ascii="Sylfaen" w:hAnsi="Sylfaen"/>
          <w:lang w:val="ka-GE"/>
        </w:rPr>
        <w:t>-ის შემთხვევაში, რომელშ</w:t>
      </w:r>
      <w:r w:rsidR="00607068" w:rsidRPr="0023641B">
        <w:rPr>
          <w:rFonts w:ascii="Sylfaen" w:hAnsi="Sylfaen"/>
          <w:lang w:val="ka-GE"/>
        </w:rPr>
        <w:t>ი</w:t>
      </w:r>
      <w:r w:rsidRPr="0023641B">
        <w:rPr>
          <w:rFonts w:ascii="Sylfaen" w:hAnsi="Sylfaen"/>
          <w:lang w:val="ka-GE"/>
        </w:rPr>
        <w:t xml:space="preserve">ც ერთდროულად შერჩეული მონაწილეების ერთი </w:t>
      </w:r>
      <w:r w:rsidR="00415301" w:rsidRPr="0023641B">
        <w:rPr>
          <w:rFonts w:ascii="Sylfaen" w:hAnsi="Sylfaen"/>
          <w:lang w:val="ka-GE"/>
        </w:rPr>
        <w:t xml:space="preserve">კოჰორტაა </w:t>
      </w:r>
      <w:r w:rsidRPr="0023641B">
        <w:rPr>
          <w:rFonts w:ascii="Sylfaen" w:hAnsi="Sylfaen"/>
          <w:lang w:val="ka-GE"/>
        </w:rPr>
        <w:t xml:space="preserve">ჩართული, მსგავსი ღონისძიება შეიძლება ერთჯერადად </w:t>
      </w:r>
      <w:r w:rsidR="002B55CC">
        <w:rPr>
          <w:rFonts w:ascii="Sylfaen" w:hAnsi="Sylfaen"/>
          <w:lang w:val="ka-GE"/>
        </w:rPr>
        <w:t>იქნე</w:t>
      </w:r>
      <w:r w:rsidRPr="0023641B">
        <w:rPr>
          <w:rFonts w:ascii="Sylfaen" w:hAnsi="Sylfaen"/>
          <w:lang w:val="ka-GE"/>
        </w:rPr>
        <w:t xml:space="preserve">ს შეთავაზებული კონკრეტული (შერჩეული) სამიზნე ჯგუფისთვის. </w:t>
      </w:r>
      <w:r w:rsidR="00CB3606" w:rsidRPr="0023641B">
        <w:rPr>
          <w:rFonts w:ascii="Sylfaen" w:hAnsi="Sylfaen"/>
          <w:lang w:val="ka-GE"/>
        </w:rPr>
        <w:t>რამდენიმე ეტაპად მიმდინარე მიგრაციის პროგრამის შემთხვევაში, რომელშიც შერჩეული მონაწილეები რამდენიმე კოჰორტად იქნებიან გაერთიანებული ან თუ ფოკუსი არაკონკრეტული პროფესიის პოტენციურ</w:t>
      </w:r>
      <w:r w:rsidR="005F7B63" w:rsidRPr="0023641B">
        <w:rPr>
          <w:rFonts w:ascii="Sylfaen" w:hAnsi="Sylfaen"/>
          <w:lang w:val="ka-GE"/>
        </w:rPr>
        <w:t xml:space="preserve"> </w:t>
      </w:r>
      <w:r w:rsidR="00CB3606" w:rsidRPr="0023641B">
        <w:rPr>
          <w:rFonts w:ascii="Sylfaen" w:hAnsi="Sylfaen"/>
          <w:lang w:val="ka-GE"/>
        </w:rPr>
        <w:t xml:space="preserve">სამიზნე ჯგუფზე გაკეთდება </w:t>
      </w:r>
      <w:r w:rsidR="000047E3" w:rsidRPr="0023641B">
        <w:rPr>
          <w:rFonts w:ascii="Sylfaen" w:hAnsi="Sylfaen"/>
          <w:lang w:val="ka-GE"/>
        </w:rPr>
        <w:t xml:space="preserve">(გამგზავრების და მოსამზადებელი ტრენინგის ინდივიდუალური გრაფიკებით), მსგავსი საინფორმაციო შეხვედრები შეიძლება რეგულარულად მოეწყოს, რასაც დამატებითი მასტიმულირებელი ეფექტი ექნება ლეგალური მიგრაციის ხელშეწყობისთვის და მომავალი პოტენციური მონაწილეებისთვის. </w:t>
      </w:r>
      <w:r w:rsidRPr="0023641B">
        <w:rPr>
          <w:rFonts w:ascii="Sylfaen" w:hAnsi="Sylfaen"/>
          <w:lang w:val="ka-GE"/>
        </w:rPr>
        <w:t>რაც შეეხება ინსტიტუციურ  პასუხისმგებლობას</w:t>
      </w:r>
      <w:r w:rsidR="00CB3606" w:rsidRPr="0023641B">
        <w:rPr>
          <w:rFonts w:ascii="Sylfaen" w:hAnsi="Sylfaen"/>
          <w:lang w:val="ka-GE"/>
        </w:rPr>
        <w:t>,</w:t>
      </w:r>
      <w:r w:rsidRPr="0023641B">
        <w:rPr>
          <w:rFonts w:ascii="Sylfaen" w:hAnsi="Sylfaen"/>
          <w:lang w:val="ka-GE"/>
        </w:rPr>
        <w:t xml:space="preserve"> </w:t>
      </w:r>
      <w:r w:rsidR="00CB3606" w:rsidRPr="0023641B">
        <w:rPr>
          <w:rFonts w:ascii="Sylfaen" w:hAnsi="Sylfaen"/>
          <w:lang w:val="ka-GE"/>
        </w:rPr>
        <w:t>შეიძლება განხილულ</w:t>
      </w:r>
      <w:r w:rsidR="005A17C1" w:rsidRPr="0023641B">
        <w:rPr>
          <w:rFonts w:ascii="Sylfaen" w:hAnsi="Sylfaen"/>
          <w:lang w:val="ka-GE"/>
        </w:rPr>
        <w:t>ი</w:t>
      </w:r>
      <w:r w:rsidR="00CB3606" w:rsidRPr="0023641B">
        <w:rPr>
          <w:rFonts w:ascii="Sylfaen" w:hAnsi="Sylfaen"/>
          <w:lang w:val="ka-GE"/>
        </w:rPr>
        <w:t xml:space="preserve"> იქნეს თანამშრომლობა </w:t>
      </w:r>
      <w:r w:rsidR="00335C40">
        <w:rPr>
          <w:rFonts w:ascii="Sylfaen" w:hAnsi="Sylfaen"/>
          <w:lang w:val="ka-GE"/>
        </w:rPr>
        <w:t xml:space="preserve">შრომის სამინისტროს სოციალური მომსახურების სააგენტოს </w:t>
      </w:r>
      <w:r w:rsidR="00CB3606" w:rsidRPr="0023641B">
        <w:rPr>
          <w:rFonts w:ascii="Sylfaen" w:hAnsi="Sylfaen"/>
          <w:lang w:val="ka-GE"/>
        </w:rPr>
        <w:t>მიერ ორგანიზებული დასაქმების ფორუმის ფარგლებში</w:t>
      </w:r>
      <w:r w:rsidRPr="0023641B">
        <w:rPr>
          <w:rFonts w:ascii="Sylfaen" w:hAnsi="Sylfaen"/>
          <w:lang w:val="en-GB"/>
        </w:rPr>
        <w:t>.</w:t>
      </w:r>
      <w:r w:rsidRPr="0023641B">
        <w:rPr>
          <w:rStyle w:val="FootnoteReference"/>
          <w:rFonts w:ascii="Sylfaen" w:hAnsi="Sylfaen"/>
          <w:lang w:val="en-GB"/>
        </w:rPr>
        <w:footnoteReference w:id="177"/>
      </w:r>
    </w:p>
    <w:p w14:paraId="1E831D61" w14:textId="77777777" w:rsidR="0055098B" w:rsidRPr="0023641B" w:rsidRDefault="00335C40" w:rsidP="00656A47">
      <w:pPr>
        <w:pStyle w:val="Heading3"/>
        <w:rPr>
          <w:rFonts w:ascii="Sylfaen" w:hAnsi="Sylfaen"/>
          <w:sz w:val="22"/>
          <w:szCs w:val="22"/>
          <w:lang w:val="en-GB"/>
        </w:rPr>
      </w:pPr>
      <w:r>
        <w:rPr>
          <w:rFonts w:ascii="Sylfaen" w:hAnsi="Sylfaen"/>
          <w:sz w:val="22"/>
          <w:szCs w:val="22"/>
          <w:lang w:val="ka-GE"/>
        </w:rPr>
        <w:t xml:space="preserve">     </w:t>
      </w:r>
      <w:bookmarkStart w:id="102" w:name="_Toc471815146"/>
      <w:r w:rsidR="001E7A6D">
        <w:rPr>
          <w:rFonts w:ascii="Sylfaen" w:hAnsi="Sylfaen"/>
          <w:sz w:val="22"/>
          <w:szCs w:val="22"/>
          <w:lang w:val="ka-GE"/>
        </w:rPr>
        <w:t>ბ</w:t>
      </w:r>
      <w:r w:rsidR="00205F25" w:rsidRPr="0023641B">
        <w:rPr>
          <w:rFonts w:ascii="Sylfaen" w:hAnsi="Sylfaen"/>
          <w:sz w:val="22"/>
          <w:szCs w:val="22"/>
          <w:lang w:val="ka-GE"/>
        </w:rPr>
        <w:t xml:space="preserve">) </w:t>
      </w:r>
      <w:r w:rsidR="005F0216" w:rsidRPr="0023641B">
        <w:rPr>
          <w:rFonts w:ascii="Sylfaen" w:hAnsi="Sylfaen"/>
          <w:sz w:val="22"/>
          <w:szCs w:val="22"/>
          <w:lang w:val="ka-GE"/>
        </w:rPr>
        <w:t>ტრენინგი (მიგრაციამდე)</w:t>
      </w:r>
      <w:bookmarkEnd w:id="102"/>
    </w:p>
    <w:p w14:paraId="270AE4E3" w14:textId="77777777" w:rsidR="005063F1" w:rsidRPr="0023641B" w:rsidRDefault="005063F1" w:rsidP="005063F1">
      <w:pPr>
        <w:jc w:val="both"/>
        <w:rPr>
          <w:rFonts w:ascii="Sylfaen" w:hAnsi="Sylfaen"/>
          <w:lang w:val="ka-GE"/>
        </w:rPr>
      </w:pPr>
      <w:r w:rsidRPr="0023641B">
        <w:rPr>
          <w:rFonts w:ascii="Sylfaen" w:hAnsi="Sylfaen" w:cs="Sylfaen"/>
          <w:lang w:val="ka-GE"/>
        </w:rPr>
        <w:t>მოსამზადებელი</w:t>
      </w:r>
      <w:r w:rsidRPr="0023641B">
        <w:rPr>
          <w:rFonts w:ascii="Sylfaen" w:hAnsi="Sylfaen"/>
          <w:lang w:val="ka-GE"/>
        </w:rPr>
        <w:t xml:space="preserve"> შეფასების მიხედვით</w:t>
      </w:r>
      <w:r w:rsidR="00656A47" w:rsidRPr="0023641B">
        <w:rPr>
          <w:rFonts w:ascii="Sylfaen" w:hAnsi="Sylfaen"/>
          <w:lang w:val="ka-GE"/>
        </w:rPr>
        <w:t xml:space="preserve"> (რაც შემდგომ დადასტურდა</w:t>
      </w:r>
      <w:r w:rsidRPr="0023641B">
        <w:rPr>
          <w:rFonts w:ascii="Sylfaen" w:hAnsi="Sylfaen"/>
          <w:lang w:val="ka-GE"/>
        </w:rPr>
        <w:t xml:space="preserve"> კომპეტენციისა და შესაბამისობის ანალიზის </w:t>
      </w:r>
      <w:r w:rsidR="00656A47" w:rsidRPr="0023641B">
        <w:rPr>
          <w:rFonts w:ascii="Sylfaen" w:hAnsi="Sylfaen"/>
          <w:lang w:val="ka-GE"/>
        </w:rPr>
        <w:t xml:space="preserve">საფუძველზე), </w:t>
      </w:r>
      <w:r w:rsidRPr="0023641B">
        <w:rPr>
          <w:rFonts w:ascii="Sylfaen" w:hAnsi="Sylfaen"/>
          <w:lang w:val="ka-GE"/>
        </w:rPr>
        <w:t>მოსამზადებელი ტრენინგი იყო წინაპირო</w:t>
      </w:r>
      <w:r w:rsidR="00656A47" w:rsidRPr="0023641B">
        <w:rPr>
          <w:rFonts w:ascii="Sylfaen" w:hAnsi="Sylfaen"/>
          <w:lang w:val="ka-GE"/>
        </w:rPr>
        <w:t>ბ</w:t>
      </w:r>
      <w:r w:rsidRPr="0023641B">
        <w:rPr>
          <w:rFonts w:ascii="Sylfaen" w:hAnsi="Sylfaen"/>
          <w:lang w:val="ka-GE"/>
        </w:rPr>
        <w:t xml:space="preserve">ა შერჩეული სპეციალობის ქართველების მიერ </w:t>
      </w:r>
      <w:r w:rsidRPr="0023641B">
        <w:rPr>
          <w:rFonts w:ascii="Sylfaen" w:hAnsi="Sylfaen"/>
          <w:lang w:val="en-GB"/>
        </w:rPr>
        <w:t>PCMS</w:t>
      </w:r>
      <w:r w:rsidRPr="0023641B">
        <w:rPr>
          <w:rFonts w:ascii="Sylfaen" w:hAnsi="Sylfaen"/>
          <w:lang w:val="ka-GE"/>
        </w:rPr>
        <w:t xml:space="preserve">-ში მონაწილეობის მისაღებად და გერმანიაში მუშაობის დასაწყებად. </w:t>
      </w:r>
      <w:r w:rsidR="00656A47" w:rsidRPr="0023641B">
        <w:rPr>
          <w:rFonts w:ascii="Sylfaen" w:hAnsi="Sylfaen"/>
          <w:lang w:val="ka-GE"/>
        </w:rPr>
        <w:t xml:space="preserve">კერძოდ, </w:t>
      </w:r>
      <w:r w:rsidRPr="0023641B">
        <w:rPr>
          <w:rFonts w:ascii="Sylfaen" w:hAnsi="Sylfaen"/>
          <w:lang w:val="ka-GE"/>
        </w:rPr>
        <w:t>მონაწილეების</w:t>
      </w:r>
      <w:r w:rsidR="00656A47" w:rsidRPr="0023641B">
        <w:rPr>
          <w:rFonts w:ascii="Sylfaen" w:hAnsi="Sylfaen"/>
          <w:lang w:val="ka-GE"/>
        </w:rPr>
        <w:t xml:space="preserve">თვის შეთავაზებული იქნა </w:t>
      </w:r>
      <w:r w:rsidRPr="0023641B">
        <w:rPr>
          <w:rFonts w:ascii="Sylfaen" w:hAnsi="Sylfaen"/>
          <w:lang w:val="ka-GE"/>
        </w:rPr>
        <w:t>ენის</w:t>
      </w:r>
      <w:r w:rsidR="00656A47" w:rsidRPr="0023641B">
        <w:rPr>
          <w:rFonts w:ascii="Sylfaen" w:hAnsi="Sylfaen"/>
          <w:lang w:val="ka-GE"/>
        </w:rPr>
        <w:t xml:space="preserve">, </w:t>
      </w:r>
      <w:r w:rsidRPr="0023641B">
        <w:rPr>
          <w:rFonts w:ascii="Sylfaen" w:hAnsi="Sylfaen"/>
          <w:lang w:val="ka-GE"/>
        </w:rPr>
        <w:t>პროფესიული</w:t>
      </w:r>
      <w:r w:rsidR="00656A47" w:rsidRPr="0023641B">
        <w:rPr>
          <w:rFonts w:ascii="Sylfaen" w:hAnsi="Sylfaen"/>
          <w:lang w:val="ka-GE"/>
        </w:rPr>
        <w:t xml:space="preserve"> და </w:t>
      </w:r>
      <w:r w:rsidRPr="0023641B">
        <w:rPr>
          <w:rFonts w:ascii="Sylfaen" w:hAnsi="Sylfaen"/>
          <w:lang w:val="ka-GE"/>
        </w:rPr>
        <w:t>ფინანსური განათლების შესახებ ტრენინგები</w:t>
      </w:r>
      <w:r w:rsidR="00656A47" w:rsidRPr="0023641B">
        <w:rPr>
          <w:rFonts w:ascii="Sylfaen" w:hAnsi="Sylfaen"/>
          <w:lang w:val="ka-GE"/>
        </w:rPr>
        <w:t xml:space="preserve">, </w:t>
      </w:r>
      <w:r w:rsidRPr="0023641B">
        <w:rPr>
          <w:rFonts w:ascii="Sylfaen" w:hAnsi="Sylfaen"/>
          <w:lang w:val="ka-GE"/>
        </w:rPr>
        <w:t xml:space="preserve">რომლებიც </w:t>
      </w:r>
      <w:r w:rsidR="00656A47" w:rsidRPr="0023641B">
        <w:rPr>
          <w:rFonts w:ascii="Sylfaen" w:hAnsi="Sylfaen"/>
          <w:lang w:val="ka-GE"/>
        </w:rPr>
        <w:t xml:space="preserve">ასევე შეიცავდნენ </w:t>
      </w:r>
      <w:r w:rsidRPr="0023641B">
        <w:rPr>
          <w:rFonts w:ascii="Sylfaen" w:hAnsi="Sylfaen"/>
          <w:lang w:val="ka-GE"/>
        </w:rPr>
        <w:t>გერმანიაში ცხოვრების</w:t>
      </w:r>
      <w:r w:rsidR="00656A47" w:rsidRPr="0023641B">
        <w:rPr>
          <w:rFonts w:ascii="Sylfaen" w:hAnsi="Sylfaen"/>
          <w:lang w:val="ka-GE"/>
        </w:rPr>
        <w:t xml:space="preserve">ა </w:t>
      </w:r>
      <w:r w:rsidRPr="0023641B">
        <w:rPr>
          <w:rFonts w:ascii="Sylfaen" w:hAnsi="Sylfaen"/>
          <w:lang w:val="ka-GE"/>
        </w:rPr>
        <w:t xml:space="preserve">და მუშაობისთვის საჭირო ინტერკულტურულ </w:t>
      </w:r>
      <w:r w:rsidR="00656A47" w:rsidRPr="0023641B">
        <w:rPr>
          <w:rFonts w:ascii="Sylfaen" w:hAnsi="Sylfaen"/>
          <w:lang w:val="ka-GE"/>
        </w:rPr>
        <w:t xml:space="preserve">საკითხებს. </w:t>
      </w:r>
    </w:p>
    <w:p w14:paraId="67FB995A" w14:textId="77777777" w:rsidR="0055098B" w:rsidRPr="0023641B" w:rsidRDefault="005F7B63" w:rsidP="00335C40">
      <w:pPr>
        <w:pStyle w:val="Heading5"/>
        <w:numPr>
          <w:ilvl w:val="2"/>
          <w:numId w:val="67"/>
        </w:numPr>
        <w:tabs>
          <w:tab w:val="left" w:pos="1170"/>
        </w:tabs>
        <w:ind w:hanging="360"/>
        <w:rPr>
          <w:rFonts w:ascii="Sylfaen" w:hAnsi="Sylfaen"/>
        </w:rPr>
      </w:pPr>
      <w:bookmarkStart w:id="103" w:name="_Toc471815147"/>
      <w:r w:rsidRPr="0023641B">
        <w:rPr>
          <w:rFonts w:ascii="Sylfaen" w:hAnsi="Sylfaen"/>
          <w:lang w:val="ka-GE"/>
        </w:rPr>
        <w:t xml:space="preserve">ენის </w:t>
      </w:r>
      <w:r w:rsidR="00FC2AB1" w:rsidRPr="0023641B">
        <w:rPr>
          <w:rFonts w:ascii="Sylfaen" w:hAnsi="Sylfaen"/>
          <w:lang w:val="ka-GE"/>
        </w:rPr>
        <w:t>ტრენინგი</w:t>
      </w:r>
      <w:bookmarkEnd w:id="103"/>
    </w:p>
    <w:p w14:paraId="3A36F713" w14:textId="77777777" w:rsidR="000C5D45" w:rsidRPr="0023641B" w:rsidRDefault="000C5D45" w:rsidP="000C5D45">
      <w:pPr>
        <w:rPr>
          <w:rFonts w:ascii="Sylfaen" w:hAnsi="Sylfaen"/>
        </w:rPr>
      </w:pPr>
      <w:r w:rsidRPr="0023641B">
        <w:rPr>
          <w:rFonts w:ascii="Sylfaen" w:hAnsi="Sylfaen"/>
          <w:b/>
          <w:i/>
          <w:lang w:val="ka-GE"/>
        </w:rPr>
        <w:t>მხარდაჭერის განხორციელება შემდეგი ზომების მეშვეობით</w:t>
      </w:r>
      <w:r w:rsidRPr="0023641B">
        <w:rPr>
          <w:rFonts w:ascii="Sylfaen" w:hAnsi="Sylfaen"/>
          <w:b/>
          <w:i/>
        </w:rPr>
        <w:t>:</w:t>
      </w:r>
      <w:r w:rsidRPr="0023641B">
        <w:rPr>
          <w:rFonts w:ascii="Sylfaen" w:hAnsi="Sylfaen"/>
        </w:rPr>
        <w:t xml:space="preserve"> </w:t>
      </w:r>
    </w:p>
    <w:p w14:paraId="69B16486" w14:textId="77777777" w:rsidR="000C5D45" w:rsidRPr="0023641B" w:rsidRDefault="000C5D45" w:rsidP="000C5D45">
      <w:pPr>
        <w:jc w:val="both"/>
        <w:rPr>
          <w:rFonts w:ascii="Sylfaen" w:hAnsi="Sylfaen"/>
        </w:rPr>
      </w:pPr>
      <w:r w:rsidRPr="0023641B">
        <w:rPr>
          <w:rFonts w:ascii="Sylfaen" w:hAnsi="Sylfaen"/>
          <w:lang w:val="ka-GE"/>
        </w:rPr>
        <w:lastRenderedPageBreak/>
        <w:t>ენის ინტენსიური კურსები და დასკვნითი გამოცდა შესაბამისი საერთაშორისოდ აღიარებული სერ</w:t>
      </w:r>
      <w:r w:rsidR="00CD40CC">
        <w:rPr>
          <w:rFonts w:ascii="Sylfaen" w:hAnsi="Sylfaen"/>
          <w:lang w:val="ka-GE"/>
        </w:rPr>
        <w:t>ტ</w:t>
      </w:r>
      <w:r w:rsidRPr="0023641B">
        <w:rPr>
          <w:rFonts w:ascii="Sylfaen" w:hAnsi="Sylfaen"/>
          <w:lang w:val="ka-GE"/>
        </w:rPr>
        <w:t xml:space="preserve">იფიკატის გაცემით, რომელიც ქვეკონტრაქტორმა სერვის პროვაიდერმა </w:t>
      </w:r>
      <w:r w:rsidR="00195C92" w:rsidRPr="0023641B">
        <w:rPr>
          <w:rFonts w:ascii="Sylfaen" w:hAnsi="Sylfaen"/>
          <w:lang w:val="ka-GE"/>
        </w:rPr>
        <w:t xml:space="preserve">- </w:t>
      </w:r>
      <w:r w:rsidRPr="0023641B">
        <w:rPr>
          <w:rFonts w:ascii="Sylfaen" w:hAnsi="Sylfaen"/>
          <w:lang w:val="ka-GE"/>
        </w:rPr>
        <w:t>გოეთეს ინსტიტუტმა განახორციელა</w:t>
      </w:r>
      <w:r w:rsidRPr="0023641B">
        <w:rPr>
          <w:rFonts w:ascii="Sylfaen" w:hAnsi="Sylfaen"/>
        </w:rPr>
        <w:t>;</w:t>
      </w:r>
    </w:p>
    <w:p w14:paraId="556A539A" w14:textId="5B20E64C" w:rsidR="000C5D45" w:rsidRPr="0023641B" w:rsidRDefault="000C5D45" w:rsidP="000C5D45">
      <w:pPr>
        <w:rPr>
          <w:rFonts w:ascii="Sylfaen" w:hAnsi="Sylfaen"/>
          <w:lang w:val="ka-GE"/>
        </w:rPr>
      </w:pPr>
      <w:r w:rsidRPr="0023641B">
        <w:rPr>
          <w:rFonts w:ascii="Sylfaen" w:hAnsi="Sylfaen"/>
          <w:b/>
          <w:i/>
          <w:lang w:val="ka-GE"/>
        </w:rPr>
        <w:t>მიზანი</w:t>
      </w:r>
      <w:r w:rsidR="00195C92" w:rsidRPr="0023641B">
        <w:rPr>
          <w:rFonts w:ascii="Sylfaen" w:hAnsi="Sylfaen"/>
          <w:b/>
          <w:i/>
          <w:lang w:val="ka-GE"/>
        </w:rPr>
        <w:t>/</w:t>
      </w:r>
      <w:r w:rsidRPr="0023641B">
        <w:rPr>
          <w:rFonts w:ascii="Sylfaen" w:hAnsi="Sylfaen"/>
          <w:b/>
          <w:i/>
          <w:lang w:val="ka-GE"/>
        </w:rPr>
        <w:t>შინაარსი</w:t>
      </w:r>
      <w:r w:rsidRPr="0023641B">
        <w:rPr>
          <w:rFonts w:ascii="Sylfaen" w:hAnsi="Sylfaen"/>
          <w:b/>
          <w:i/>
        </w:rPr>
        <w:t>:</w:t>
      </w:r>
      <w:r w:rsidRPr="0023641B">
        <w:rPr>
          <w:rFonts w:ascii="Sylfaen" w:hAnsi="Sylfaen"/>
        </w:rPr>
        <w:t xml:space="preserve"> </w:t>
      </w:r>
    </w:p>
    <w:p w14:paraId="6B161C80" w14:textId="77777777" w:rsidR="000C5D45" w:rsidRPr="0023641B" w:rsidRDefault="000C5D45" w:rsidP="000C5D45">
      <w:pPr>
        <w:jc w:val="both"/>
        <w:rPr>
          <w:rFonts w:ascii="Sylfaen" w:hAnsi="Sylfaen"/>
          <w:lang w:val="ka-GE"/>
        </w:rPr>
      </w:pPr>
      <w:r w:rsidRPr="0023641B">
        <w:rPr>
          <w:rFonts w:ascii="Sylfaen" w:hAnsi="Sylfaen"/>
          <w:lang w:val="ka-GE"/>
        </w:rPr>
        <w:t xml:space="preserve">ენის ინტენსიური კურსები </w:t>
      </w:r>
      <w:r w:rsidR="005F7B63" w:rsidRPr="0023641B">
        <w:rPr>
          <w:rFonts w:ascii="Sylfaen" w:hAnsi="Sylfaen"/>
          <w:lang w:val="ka-GE"/>
        </w:rPr>
        <w:t>(</w:t>
      </w:r>
      <w:r w:rsidR="00592533">
        <w:rPr>
          <w:rFonts w:ascii="Sylfaen" w:hAnsi="Sylfaen"/>
          <w:lang w:val="ka-GE"/>
        </w:rPr>
        <w:t>‘</w:t>
      </w:r>
      <w:r w:rsidR="00195C92" w:rsidRPr="0023641B">
        <w:rPr>
          <w:rFonts w:ascii="Sylfaen" w:hAnsi="Sylfaen"/>
        </w:rPr>
        <w:t>beginners</w:t>
      </w:r>
      <w:r w:rsidR="00592533">
        <w:rPr>
          <w:rFonts w:ascii="Sylfaen" w:hAnsi="Sylfaen"/>
          <w:lang w:val="ka-GE"/>
        </w:rPr>
        <w:t>’</w:t>
      </w:r>
      <w:r w:rsidRPr="0023641B">
        <w:rPr>
          <w:rFonts w:ascii="Sylfaen" w:hAnsi="Sylfaen"/>
          <w:lang w:val="ka-GE"/>
        </w:rPr>
        <w:t xml:space="preserve"> დონე), </w:t>
      </w:r>
      <w:r w:rsidR="00195C92" w:rsidRPr="0023641B">
        <w:rPr>
          <w:rFonts w:ascii="Sylfaen" w:hAnsi="Sylfaen"/>
          <w:lang w:val="ka-GE"/>
        </w:rPr>
        <w:t xml:space="preserve">რომელიც გულისხმობს </w:t>
      </w:r>
      <w:r w:rsidRPr="0023641B">
        <w:rPr>
          <w:rFonts w:ascii="Sylfaen" w:hAnsi="Sylfaen"/>
        </w:rPr>
        <w:t>A2</w:t>
      </w:r>
      <w:r w:rsidRPr="0023641B">
        <w:rPr>
          <w:rFonts w:ascii="Sylfaen" w:hAnsi="Sylfaen"/>
          <w:lang w:val="ka-GE"/>
        </w:rPr>
        <w:t xml:space="preserve"> (სასტუმროს სექტორი)</w:t>
      </w:r>
      <w:r w:rsidRPr="0023641B">
        <w:rPr>
          <w:rFonts w:ascii="Sylfaen" w:hAnsi="Sylfaen"/>
        </w:rPr>
        <w:t xml:space="preserve"> </w:t>
      </w:r>
      <w:r w:rsidR="00195C92" w:rsidRPr="0023641B">
        <w:rPr>
          <w:rFonts w:ascii="Sylfaen" w:hAnsi="Sylfaen"/>
          <w:lang w:val="ka-GE"/>
        </w:rPr>
        <w:t xml:space="preserve">და </w:t>
      </w:r>
      <w:r w:rsidRPr="0023641B">
        <w:rPr>
          <w:rFonts w:ascii="Sylfaen" w:hAnsi="Sylfaen"/>
        </w:rPr>
        <w:t>B1 (</w:t>
      </w:r>
      <w:r w:rsidRPr="0023641B">
        <w:rPr>
          <w:rFonts w:ascii="Sylfaen" w:hAnsi="Sylfaen"/>
          <w:lang w:val="ka-GE"/>
        </w:rPr>
        <w:t>ექთნები</w:t>
      </w:r>
      <w:r w:rsidRPr="0023641B">
        <w:rPr>
          <w:rFonts w:ascii="Sylfaen" w:hAnsi="Sylfaen"/>
        </w:rPr>
        <w:t>)</w:t>
      </w:r>
      <w:r w:rsidRPr="0023641B">
        <w:rPr>
          <w:rFonts w:ascii="Sylfaen" w:hAnsi="Sylfaen"/>
          <w:lang w:val="ka-GE"/>
        </w:rPr>
        <w:t xml:space="preserve"> დონე</w:t>
      </w:r>
      <w:r w:rsidR="00195C92" w:rsidRPr="0023641B">
        <w:rPr>
          <w:rFonts w:ascii="Sylfaen" w:hAnsi="Sylfaen"/>
          <w:lang w:val="ka-GE"/>
        </w:rPr>
        <w:t xml:space="preserve">ს; </w:t>
      </w:r>
      <w:r w:rsidR="005F7B63" w:rsidRPr="0023641B">
        <w:rPr>
          <w:rFonts w:ascii="Sylfaen" w:hAnsi="Sylfaen"/>
          <w:lang w:val="ka-GE"/>
        </w:rPr>
        <w:t xml:space="preserve">ენის სწავლებაში </w:t>
      </w:r>
      <w:r w:rsidRPr="0023641B">
        <w:rPr>
          <w:rFonts w:ascii="Sylfaen" w:hAnsi="Sylfaen"/>
          <w:lang w:val="ka-GE"/>
        </w:rPr>
        <w:t>პროფესიული ელემენტები</w:t>
      </w:r>
      <w:r w:rsidR="00195C92" w:rsidRPr="0023641B">
        <w:rPr>
          <w:rFonts w:ascii="Sylfaen" w:hAnsi="Sylfaen"/>
          <w:lang w:val="ka-GE"/>
        </w:rPr>
        <w:t>ს ჩართვი</w:t>
      </w:r>
      <w:r w:rsidRPr="0023641B">
        <w:rPr>
          <w:rFonts w:ascii="Sylfaen" w:hAnsi="Sylfaen"/>
          <w:lang w:val="ka-GE"/>
        </w:rPr>
        <w:t>თ</w:t>
      </w:r>
      <w:r w:rsidRPr="0023641B">
        <w:rPr>
          <w:rFonts w:ascii="Sylfaen" w:hAnsi="Sylfaen"/>
        </w:rPr>
        <w:t>.</w:t>
      </w:r>
    </w:p>
    <w:p w14:paraId="4A50475F" w14:textId="77777777" w:rsidR="000C5D45" w:rsidRPr="0023641B" w:rsidRDefault="000C5D45" w:rsidP="000C5D45">
      <w:pPr>
        <w:jc w:val="both"/>
        <w:rPr>
          <w:rFonts w:ascii="Sylfaen" w:hAnsi="Sylfaen"/>
          <w:lang w:val="ka-GE"/>
        </w:rPr>
      </w:pPr>
      <w:r w:rsidRPr="0023641B">
        <w:rPr>
          <w:rFonts w:ascii="Sylfaen" w:hAnsi="Sylfaen"/>
          <w:lang w:val="ka-GE"/>
        </w:rPr>
        <w:t xml:space="preserve">შერჩეული და </w:t>
      </w:r>
      <w:r w:rsidR="00195C92" w:rsidRPr="0023641B">
        <w:rPr>
          <w:rFonts w:ascii="Sylfaen" w:hAnsi="Sylfaen"/>
          <w:lang w:val="ka-GE"/>
        </w:rPr>
        <w:t xml:space="preserve">პროექტში </w:t>
      </w:r>
      <w:r w:rsidRPr="0023641B">
        <w:rPr>
          <w:rFonts w:ascii="Sylfaen" w:hAnsi="Sylfaen"/>
          <w:lang w:val="ka-GE"/>
        </w:rPr>
        <w:t>ჩართული 28 მონაწილიდან 25-მა გაიარა გერმანული ენის  3-6 თვიანი ინტენსიური კურსი გოეთეს ინსტიტუტში თბილისში</w:t>
      </w:r>
      <w:r w:rsidR="00195C92" w:rsidRPr="0023641B">
        <w:rPr>
          <w:rFonts w:ascii="Sylfaen" w:hAnsi="Sylfaen"/>
          <w:lang w:val="ka-GE"/>
        </w:rPr>
        <w:t xml:space="preserve"> (კურსები დაფინანსდა პროექტის ბიუჯეტიდან).</w:t>
      </w:r>
      <w:r w:rsidRPr="0023641B">
        <w:rPr>
          <w:rFonts w:ascii="Sylfaen" w:hAnsi="Sylfaen"/>
          <w:lang w:val="ka-GE"/>
        </w:rPr>
        <w:t xml:space="preserve"> სამი მონაწილის შემთხვევაში ენის კურსების ხარჯები ქართველმა დამსაქმებელმა დაფარა, რომელ</w:t>
      </w:r>
      <w:r w:rsidR="000B398C" w:rsidRPr="0023641B">
        <w:rPr>
          <w:rFonts w:ascii="Sylfaen" w:hAnsi="Sylfaen"/>
          <w:lang w:val="ka-GE"/>
        </w:rPr>
        <w:t xml:space="preserve">მაც </w:t>
      </w:r>
      <w:r w:rsidRPr="0023641B">
        <w:rPr>
          <w:rFonts w:ascii="Sylfaen" w:hAnsi="Sylfaen"/>
          <w:lang w:val="ka-GE"/>
        </w:rPr>
        <w:t>მხარ</w:t>
      </w:r>
      <w:r w:rsidR="000B398C" w:rsidRPr="0023641B">
        <w:rPr>
          <w:rFonts w:ascii="Sylfaen" w:hAnsi="Sylfaen"/>
          <w:lang w:val="ka-GE"/>
        </w:rPr>
        <w:t>ი</w:t>
      </w:r>
      <w:r w:rsidRPr="0023641B">
        <w:rPr>
          <w:rFonts w:ascii="Sylfaen" w:hAnsi="Sylfaen"/>
          <w:lang w:val="ka-GE"/>
        </w:rPr>
        <w:t xml:space="preserve"> </w:t>
      </w:r>
      <w:r w:rsidR="000B398C" w:rsidRPr="0023641B">
        <w:rPr>
          <w:rFonts w:ascii="Sylfaen" w:hAnsi="Sylfaen"/>
          <w:lang w:val="ka-GE"/>
        </w:rPr>
        <w:t>და</w:t>
      </w:r>
      <w:r w:rsidRPr="0023641B">
        <w:rPr>
          <w:rFonts w:ascii="Sylfaen" w:hAnsi="Sylfaen"/>
          <w:lang w:val="ka-GE"/>
        </w:rPr>
        <w:t>უჭ</w:t>
      </w:r>
      <w:r w:rsidR="000B398C" w:rsidRPr="0023641B">
        <w:rPr>
          <w:rFonts w:ascii="Sylfaen" w:hAnsi="Sylfaen"/>
          <w:lang w:val="ka-GE"/>
        </w:rPr>
        <w:t xml:space="preserve">ირა </w:t>
      </w:r>
      <w:r w:rsidRPr="0023641B">
        <w:rPr>
          <w:rFonts w:ascii="Sylfaen" w:hAnsi="Sylfaen"/>
          <w:lang w:val="ka-GE"/>
        </w:rPr>
        <w:t xml:space="preserve">საკუთარი თანამშრომლების საერთაშორისო გამოცდილების ზრდას და </w:t>
      </w:r>
      <w:r w:rsidR="000B398C" w:rsidRPr="0023641B">
        <w:rPr>
          <w:rFonts w:ascii="Sylfaen" w:hAnsi="Sylfaen"/>
          <w:lang w:val="ka-GE"/>
        </w:rPr>
        <w:t xml:space="preserve">ითვალისწინებდა </w:t>
      </w:r>
      <w:r w:rsidRPr="0023641B">
        <w:rPr>
          <w:rFonts w:ascii="Sylfaen" w:hAnsi="Sylfaen"/>
          <w:lang w:val="ka-GE"/>
        </w:rPr>
        <w:t xml:space="preserve">მათ დაბრუნებას </w:t>
      </w:r>
      <w:r w:rsidRPr="0023641B">
        <w:rPr>
          <w:rFonts w:ascii="Sylfaen" w:hAnsi="Sylfaen"/>
        </w:rPr>
        <w:t>CMS</w:t>
      </w:r>
      <w:r w:rsidRPr="0023641B">
        <w:rPr>
          <w:rFonts w:ascii="Sylfaen" w:hAnsi="Sylfaen"/>
          <w:lang w:val="ka-GE"/>
        </w:rPr>
        <w:t xml:space="preserve">-ში მონაწილეობის შემდეგ. </w:t>
      </w:r>
      <w:r w:rsidR="000B398C" w:rsidRPr="0023641B">
        <w:rPr>
          <w:rFonts w:ascii="Sylfaen" w:hAnsi="Sylfaen"/>
          <w:lang w:val="ka-GE"/>
        </w:rPr>
        <w:t xml:space="preserve">მომდევნო </w:t>
      </w:r>
      <w:r w:rsidRPr="0023641B">
        <w:rPr>
          <w:rFonts w:ascii="Sylfaen" w:hAnsi="Sylfaen"/>
          <w:lang w:val="ka-GE"/>
        </w:rPr>
        <w:t xml:space="preserve">სამმა მონაწილემ ენის გაკვეთილების გავლის გარეშე აიღო </w:t>
      </w:r>
      <w:r w:rsidR="000B398C" w:rsidRPr="0023641B">
        <w:rPr>
          <w:rFonts w:ascii="Sylfaen" w:hAnsi="Sylfaen"/>
          <w:lang w:val="ka-GE"/>
        </w:rPr>
        <w:t xml:space="preserve">პროექტით მოთხოვნილი გოეთეს ინსტიტუტის </w:t>
      </w:r>
      <w:r w:rsidRPr="0023641B">
        <w:rPr>
          <w:rFonts w:ascii="Sylfaen" w:hAnsi="Sylfaen"/>
          <w:lang w:val="ka-GE"/>
        </w:rPr>
        <w:t>სერ</w:t>
      </w:r>
      <w:r w:rsidR="00CD40CC">
        <w:rPr>
          <w:rFonts w:ascii="Sylfaen" w:hAnsi="Sylfaen"/>
          <w:lang w:val="ka-GE"/>
        </w:rPr>
        <w:t>ტ</w:t>
      </w:r>
      <w:r w:rsidRPr="0023641B">
        <w:rPr>
          <w:rFonts w:ascii="Sylfaen" w:hAnsi="Sylfaen"/>
          <w:lang w:val="ka-GE"/>
        </w:rPr>
        <w:t>იფიკატი</w:t>
      </w:r>
      <w:r w:rsidR="000B398C" w:rsidRPr="0023641B">
        <w:rPr>
          <w:rFonts w:ascii="Sylfaen" w:hAnsi="Sylfaen"/>
          <w:lang w:val="ka-GE"/>
        </w:rPr>
        <w:t>.</w:t>
      </w:r>
    </w:p>
    <w:p w14:paraId="04CEDE82" w14:textId="77777777" w:rsidR="000C5D45" w:rsidRPr="0023641B" w:rsidRDefault="000C5D45" w:rsidP="000C5D45">
      <w:pPr>
        <w:jc w:val="both"/>
        <w:rPr>
          <w:rFonts w:ascii="Sylfaen" w:hAnsi="Sylfaen"/>
          <w:lang w:val="ka-GE"/>
        </w:rPr>
      </w:pPr>
      <w:r w:rsidRPr="0023641B">
        <w:rPr>
          <w:rFonts w:ascii="Sylfaen" w:hAnsi="Sylfaen"/>
          <w:lang w:val="ka-GE"/>
        </w:rPr>
        <w:t>გერ</w:t>
      </w:r>
      <w:r w:rsidR="000B398C" w:rsidRPr="0023641B">
        <w:rPr>
          <w:rFonts w:ascii="Sylfaen" w:hAnsi="Sylfaen"/>
          <w:lang w:val="ka-GE"/>
        </w:rPr>
        <w:t>მ</w:t>
      </w:r>
      <w:r w:rsidRPr="0023641B">
        <w:rPr>
          <w:rFonts w:ascii="Sylfaen" w:hAnsi="Sylfaen"/>
          <w:lang w:val="ka-GE"/>
        </w:rPr>
        <w:t>ა</w:t>
      </w:r>
      <w:r w:rsidR="000B398C" w:rsidRPr="0023641B">
        <w:rPr>
          <w:rFonts w:ascii="Sylfaen" w:hAnsi="Sylfaen"/>
          <w:lang w:val="ka-GE"/>
        </w:rPr>
        <w:t>ნ</w:t>
      </w:r>
      <w:r w:rsidRPr="0023641B">
        <w:rPr>
          <w:rFonts w:ascii="Sylfaen" w:hAnsi="Sylfaen"/>
          <w:lang w:val="ka-GE"/>
        </w:rPr>
        <w:t xml:space="preserve">ული ენის ინტენსიური კურსის </w:t>
      </w:r>
      <w:r w:rsidR="000B398C" w:rsidRPr="0023641B">
        <w:rPr>
          <w:rFonts w:ascii="Sylfaen" w:hAnsi="Sylfaen"/>
          <w:lang w:val="ka-GE"/>
        </w:rPr>
        <w:t xml:space="preserve">გავლა </w:t>
      </w:r>
      <w:r w:rsidRPr="0023641B">
        <w:rPr>
          <w:rFonts w:ascii="Sylfaen" w:hAnsi="Sylfaen"/>
          <w:lang w:val="ka-GE"/>
        </w:rPr>
        <w:t>მიზნად არა მხოლოდ შერჩეული მონაწილეებისთვის გერმანიაში ყოველდღიურ სიტუაციებში ორიენტირებაში დახმარებას ისახავდა, არამედ ხელი უნდა შეეწყო მათთვის პროფესიულ რეალიზებაში და შესაბამისად, ახალი უნარების შეძენაში</w:t>
      </w:r>
      <w:r w:rsidR="000B398C" w:rsidRPr="0023641B">
        <w:rPr>
          <w:rFonts w:ascii="Sylfaen" w:hAnsi="Sylfaen"/>
          <w:lang w:val="ka-GE"/>
        </w:rPr>
        <w:t xml:space="preserve"> სამუშაო ადგილზე</w:t>
      </w:r>
      <w:r w:rsidRPr="0023641B">
        <w:rPr>
          <w:rFonts w:ascii="Sylfaen" w:hAnsi="Sylfaen"/>
          <w:lang w:val="ka-GE"/>
        </w:rPr>
        <w:t>. აღნიშნულიდან გამომდინარე</w:t>
      </w:r>
      <w:r w:rsidR="000B398C" w:rsidRPr="0023641B">
        <w:rPr>
          <w:rFonts w:ascii="Sylfaen" w:hAnsi="Sylfaen"/>
          <w:lang w:val="ka-GE"/>
        </w:rPr>
        <w:t xml:space="preserve"> და</w:t>
      </w:r>
      <w:r w:rsidRPr="0023641B">
        <w:rPr>
          <w:rFonts w:ascii="Sylfaen" w:hAnsi="Sylfaen"/>
          <w:lang w:val="ka-GE"/>
        </w:rPr>
        <w:t xml:space="preserve"> კომპეტენციისა და შესაბამისობის ანალიზის </w:t>
      </w:r>
      <w:r w:rsidR="000B398C" w:rsidRPr="0023641B">
        <w:rPr>
          <w:rFonts w:ascii="Sylfaen" w:hAnsi="Sylfaen"/>
          <w:lang w:val="ka-GE"/>
        </w:rPr>
        <w:t xml:space="preserve">შედეგად </w:t>
      </w:r>
      <w:r w:rsidRPr="0023641B">
        <w:rPr>
          <w:rFonts w:ascii="Sylfaen" w:hAnsi="Sylfaen"/>
          <w:lang w:val="ka-GE"/>
        </w:rPr>
        <w:t>გაკეთებული დასკვნების მიხედვით, ექთნებ</w:t>
      </w:r>
      <w:r w:rsidR="003C67FE" w:rsidRPr="0023641B">
        <w:rPr>
          <w:rFonts w:ascii="Sylfaen" w:hAnsi="Sylfaen"/>
          <w:lang w:val="ka-GE"/>
        </w:rPr>
        <w:t xml:space="preserve">ს უნდა </w:t>
      </w:r>
      <w:r w:rsidR="000047E3" w:rsidRPr="0023641B">
        <w:rPr>
          <w:rFonts w:ascii="Sylfaen" w:hAnsi="Sylfaen"/>
          <w:lang w:val="ka-GE"/>
        </w:rPr>
        <w:t>ჰქონოდათ</w:t>
      </w:r>
      <w:r w:rsidR="003C67FE" w:rsidRPr="0023641B">
        <w:rPr>
          <w:rFonts w:ascii="Sylfaen" w:hAnsi="Sylfaen"/>
          <w:lang w:val="ka-GE"/>
        </w:rPr>
        <w:t xml:space="preserve"> </w:t>
      </w:r>
      <w:r w:rsidRPr="0023641B">
        <w:rPr>
          <w:rFonts w:ascii="Sylfaen" w:hAnsi="Sylfaen"/>
          <w:lang w:val="ka-GE"/>
        </w:rPr>
        <w:t>ენი</w:t>
      </w:r>
      <w:r w:rsidR="003C67FE" w:rsidRPr="0023641B">
        <w:rPr>
          <w:rFonts w:ascii="Sylfaen" w:hAnsi="Sylfaen"/>
          <w:lang w:val="ka-GE"/>
        </w:rPr>
        <w:t>ს</w:t>
      </w:r>
      <w:r w:rsidRPr="0023641B">
        <w:rPr>
          <w:rFonts w:ascii="Sylfaen" w:hAnsi="Sylfaen"/>
          <w:lang w:val="ka-GE"/>
        </w:rPr>
        <w:t xml:space="preserve"> B1 (</w:t>
      </w:r>
      <w:r w:rsidR="00592533">
        <w:rPr>
          <w:rFonts w:ascii="Sylfaen" w:hAnsi="Sylfaen"/>
          <w:lang w:val="ka-GE"/>
        </w:rPr>
        <w:t>‘</w:t>
      </w:r>
      <w:r w:rsidR="003C67FE" w:rsidRPr="0023641B">
        <w:rPr>
          <w:rFonts w:ascii="Sylfaen" w:hAnsi="Sylfaen"/>
          <w:lang w:val="ka-GE"/>
        </w:rPr>
        <w:t>int</w:t>
      </w:r>
      <w:r w:rsidR="005F7B63" w:rsidRPr="0023641B">
        <w:rPr>
          <w:rFonts w:ascii="Sylfaen" w:hAnsi="Sylfaen"/>
          <w:lang w:val="ka-GE"/>
        </w:rPr>
        <w:t>ermediate</w:t>
      </w:r>
      <w:r w:rsidR="00592533">
        <w:rPr>
          <w:rFonts w:ascii="Sylfaen" w:hAnsi="Sylfaen"/>
          <w:lang w:val="ka-GE"/>
        </w:rPr>
        <w:t>’</w:t>
      </w:r>
      <w:r w:rsidRPr="0023641B">
        <w:rPr>
          <w:rFonts w:ascii="Sylfaen" w:hAnsi="Sylfaen"/>
          <w:lang w:val="ka-GE"/>
        </w:rPr>
        <w:t>), ხოლო სასტუმრო სექტორის პერსონალ</w:t>
      </w:r>
      <w:r w:rsidR="003C67FE" w:rsidRPr="0023641B">
        <w:rPr>
          <w:rFonts w:ascii="Sylfaen" w:hAnsi="Sylfaen"/>
          <w:lang w:val="ka-GE"/>
        </w:rPr>
        <w:t xml:space="preserve">ს </w:t>
      </w:r>
      <w:r w:rsidRPr="0023641B">
        <w:rPr>
          <w:rFonts w:ascii="Sylfaen" w:hAnsi="Sylfaen"/>
          <w:lang w:val="ka-GE"/>
        </w:rPr>
        <w:t>- A2 (</w:t>
      </w:r>
      <w:r w:rsidR="00592533">
        <w:rPr>
          <w:rFonts w:ascii="Sylfaen" w:hAnsi="Sylfaen"/>
          <w:lang w:val="ka-GE"/>
        </w:rPr>
        <w:t>‘</w:t>
      </w:r>
      <w:r w:rsidR="005F7B63" w:rsidRPr="0023641B">
        <w:rPr>
          <w:rFonts w:ascii="Sylfaen" w:hAnsi="Sylfaen"/>
          <w:lang w:val="ka-GE"/>
        </w:rPr>
        <w:t>elementary</w:t>
      </w:r>
      <w:r w:rsidR="00592533">
        <w:rPr>
          <w:rFonts w:ascii="Sylfaen" w:hAnsi="Sylfaen"/>
          <w:lang w:val="ka-GE"/>
        </w:rPr>
        <w:t>’</w:t>
      </w:r>
      <w:r w:rsidRPr="0023641B">
        <w:rPr>
          <w:rFonts w:ascii="Sylfaen" w:hAnsi="Sylfaen"/>
          <w:lang w:val="ka-GE"/>
        </w:rPr>
        <w:t xml:space="preserve">) </w:t>
      </w:r>
      <w:r w:rsidR="003C67FE" w:rsidRPr="0023641B">
        <w:rPr>
          <w:rFonts w:ascii="Sylfaen" w:hAnsi="Sylfaen"/>
          <w:lang w:val="ka-GE"/>
        </w:rPr>
        <w:t>დონე</w:t>
      </w:r>
      <w:r w:rsidR="005F7B63" w:rsidRPr="0023641B">
        <w:rPr>
          <w:rFonts w:ascii="Sylfaen" w:hAnsi="Sylfaen"/>
          <w:lang w:val="ka-GE"/>
        </w:rPr>
        <w:t>,</w:t>
      </w:r>
      <w:r w:rsidR="003C67FE" w:rsidRPr="0023641B">
        <w:rPr>
          <w:rFonts w:ascii="Sylfaen" w:hAnsi="Sylfaen"/>
          <w:lang w:val="ka-GE"/>
        </w:rPr>
        <w:t xml:space="preserve"> ენების ცოდნის საერთო ევროპული ჩარჩოს (CEFR) მიხედვით. ამავდროულად, </w:t>
      </w:r>
      <w:r w:rsidRPr="0023641B">
        <w:rPr>
          <w:rFonts w:ascii="Sylfaen" w:hAnsi="Sylfaen"/>
          <w:lang w:val="ka-GE"/>
        </w:rPr>
        <w:t>ენის კურსი</w:t>
      </w:r>
      <w:r w:rsidR="003C67FE" w:rsidRPr="0023641B">
        <w:rPr>
          <w:rFonts w:ascii="Sylfaen" w:hAnsi="Sylfaen"/>
          <w:lang w:val="ka-GE"/>
        </w:rPr>
        <w:t xml:space="preserve"> </w:t>
      </w:r>
      <w:r w:rsidRPr="0023641B">
        <w:rPr>
          <w:rFonts w:ascii="Sylfaen" w:hAnsi="Sylfaen"/>
          <w:lang w:val="ka-GE"/>
        </w:rPr>
        <w:t>მოიცავდა</w:t>
      </w:r>
      <w:r w:rsidR="00C67A9C" w:rsidRPr="0023641B">
        <w:rPr>
          <w:rFonts w:ascii="Sylfaen" w:hAnsi="Sylfaen"/>
          <w:lang w:val="ka-GE"/>
        </w:rPr>
        <w:t>,</w:t>
      </w:r>
      <w:r w:rsidRPr="0023641B">
        <w:rPr>
          <w:rFonts w:ascii="Sylfaen" w:hAnsi="Sylfaen"/>
          <w:lang w:val="ka-GE"/>
        </w:rPr>
        <w:t xml:space="preserve"> როგორც ინტერკულტურულ </w:t>
      </w:r>
      <w:r w:rsidR="003C67FE" w:rsidRPr="0023641B">
        <w:rPr>
          <w:rFonts w:ascii="Sylfaen" w:hAnsi="Sylfaen"/>
          <w:lang w:val="ka-GE"/>
        </w:rPr>
        <w:t xml:space="preserve">ელემენტებს, ასევე შერჩეული </w:t>
      </w:r>
      <w:r w:rsidRPr="0023641B">
        <w:rPr>
          <w:rFonts w:ascii="Sylfaen" w:hAnsi="Sylfaen"/>
          <w:lang w:val="ka-GE"/>
        </w:rPr>
        <w:t>პროფესი</w:t>
      </w:r>
      <w:r w:rsidR="003C67FE" w:rsidRPr="0023641B">
        <w:rPr>
          <w:rFonts w:ascii="Sylfaen" w:hAnsi="Sylfaen"/>
          <w:lang w:val="ka-GE"/>
        </w:rPr>
        <w:t xml:space="preserve">ის შესაბამის საკითხებს </w:t>
      </w:r>
      <w:r w:rsidRPr="0023641B">
        <w:rPr>
          <w:rFonts w:ascii="Sylfaen" w:hAnsi="Sylfaen"/>
          <w:lang w:val="ka-GE"/>
        </w:rPr>
        <w:t>(მაგ.:</w:t>
      </w:r>
      <w:r w:rsidR="00FF6B74" w:rsidRPr="0023641B">
        <w:rPr>
          <w:rFonts w:ascii="Sylfaen" w:hAnsi="Sylfaen"/>
          <w:lang w:val="ka-GE"/>
        </w:rPr>
        <w:t xml:space="preserve"> </w:t>
      </w:r>
      <w:r w:rsidRPr="0023641B">
        <w:rPr>
          <w:rFonts w:ascii="Sylfaen" w:hAnsi="Sylfaen"/>
          <w:lang w:val="ka-GE"/>
        </w:rPr>
        <w:t>ვარჯიში დიალოგის წარმართვაში) გერმანიაში დროებითი დასაქმებისთვის მოსამზადებლად.</w:t>
      </w:r>
    </w:p>
    <w:p w14:paraId="0F3AD049" w14:textId="77777777" w:rsidR="000C5D45" w:rsidRPr="0023641B" w:rsidRDefault="000C5D45" w:rsidP="000C5D45">
      <w:pPr>
        <w:jc w:val="both"/>
        <w:rPr>
          <w:rFonts w:ascii="Sylfaen" w:hAnsi="Sylfaen"/>
          <w:lang w:val="en-GB"/>
        </w:rPr>
      </w:pPr>
      <w:r w:rsidRPr="0023641B">
        <w:rPr>
          <w:rFonts w:ascii="Sylfaen" w:hAnsi="Sylfaen"/>
          <w:lang w:val="ka-GE"/>
        </w:rPr>
        <w:t xml:space="preserve">ენის კურსების პროვაიდერი </w:t>
      </w:r>
      <w:r w:rsidRPr="0023641B">
        <w:rPr>
          <w:rFonts w:ascii="Sylfaen" w:hAnsi="Sylfaen"/>
        </w:rPr>
        <w:t>PCMS</w:t>
      </w:r>
      <w:r w:rsidRPr="0023641B">
        <w:rPr>
          <w:rFonts w:ascii="Sylfaen" w:hAnsi="Sylfaen"/>
          <w:lang w:val="ka-GE"/>
        </w:rPr>
        <w:t>-ის პროექტის გუნდის მიერ ბაზრ</w:t>
      </w:r>
      <w:r w:rsidR="003C67FE" w:rsidRPr="0023641B">
        <w:rPr>
          <w:rFonts w:ascii="Sylfaen" w:hAnsi="Sylfaen"/>
          <w:lang w:val="ka-GE"/>
        </w:rPr>
        <w:t xml:space="preserve">ის </w:t>
      </w:r>
      <w:r w:rsidRPr="0023641B">
        <w:rPr>
          <w:rFonts w:ascii="Sylfaen" w:hAnsi="Sylfaen"/>
          <w:lang w:val="ka-GE"/>
        </w:rPr>
        <w:t>კვლევის საფუძველზე შეირჩა</w:t>
      </w:r>
      <w:r w:rsidR="005F7B63" w:rsidRPr="0023641B">
        <w:rPr>
          <w:rFonts w:ascii="Sylfaen" w:hAnsi="Sylfaen"/>
          <w:lang w:val="ka-GE"/>
        </w:rPr>
        <w:t>.</w:t>
      </w:r>
      <w:r w:rsidRPr="0023641B">
        <w:rPr>
          <w:rStyle w:val="FootnoteReference"/>
          <w:rFonts w:ascii="Sylfaen" w:hAnsi="Sylfaen"/>
          <w:lang w:val="en-GB"/>
        </w:rPr>
        <w:footnoteReference w:id="178"/>
      </w:r>
      <w:r w:rsidRPr="0023641B">
        <w:rPr>
          <w:rFonts w:ascii="Sylfaen" w:hAnsi="Sylfaen"/>
          <w:lang w:val="ka-GE"/>
        </w:rPr>
        <w:t xml:space="preserve"> ხარჯების ეფექტურობის გარდა, შერჩევის </w:t>
      </w:r>
      <w:r w:rsidR="003C67FE" w:rsidRPr="0023641B">
        <w:rPr>
          <w:rFonts w:ascii="Sylfaen" w:hAnsi="Sylfaen"/>
          <w:lang w:val="ka-GE"/>
        </w:rPr>
        <w:t xml:space="preserve">ძირითდი </w:t>
      </w:r>
      <w:r w:rsidRPr="0023641B">
        <w:rPr>
          <w:rFonts w:ascii="Sylfaen" w:hAnsi="Sylfaen"/>
          <w:lang w:val="ka-GE"/>
        </w:rPr>
        <w:t xml:space="preserve">კრიტერიუმები </w:t>
      </w:r>
      <w:r w:rsidR="003C67FE" w:rsidRPr="0023641B">
        <w:rPr>
          <w:rFonts w:ascii="Sylfaen" w:hAnsi="Sylfaen"/>
          <w:lang w:val="ka-GE"/>
        </w:rPr>
        <w:t>გულისხმობდა:</w:t>
      </w:r>
      <w:r w:rsidRPr="0023641B">
        <w:rPr>
          <w:rFonts w:ascii="Sylfaen" w:hAnsi="Sylfaen"/>
          <w:lang w:val="en-GB"/>
        </w:rPr>
        <w:t xml:space="preserve"> </w:t>
      </w:r>
    </w:p>
    <w:p w14:paraId="5E5536B1" w14:textId="77777777" w:rsidR="000C5D45" w:rsidRPr="0023641B" w:rsidRDefault="000C5D45" w:rsidP="003045A2">
      <w:pPr>
        <w:pStyle w:val="ListParagraph"/>
        <w:numPr>
          <w:ilvl w:val="0"/>
          <w:numId w:val="19"/>
        </w:numPr>
        <w:jc w:val="both"/>
        <w:rPr>
          <w:rFonts w:ascii="Sylfaen" w:hAnsi="Sylfaen"/>
          <w:lang w:val="en-GB"/>
        </w:rPr>
      </w:pPr>
      <w:r w:rsidRPr="0023641B">
        <w:rPr>
          <w:rFonts w:ascii="Sylfaen" w:hAnsi="Sylfaen"/>
          <w:lang w:val="ka-GE"/>
        </w:rPr>
        <w:t xml:space="preserve">მონაწილეების </w:t>
      </w:r>
      <w:r w:rsidR="0000348A" w:rsidRPr="0023641B">
        <w:rPr>
          <w:rFonts w:ascii="Sylfaen" w:hAnsi="Sylfaen"/>
          <w:lang w:val="ka-GE"/>
        </w:rPr>
        <w:t xml:space="preserve">(ენის) </w:t>
      </w:r>
      <w:r w:rsidRPr="0023641B">
        <w:rPr>
          <w:rFonts w:ascii="Sylfaen" w:hAnsi="Sylfaen"/>
          <w:lang w:val="ka-GE"/>
        </w:rPr>
        <w:t>კვალიფიკაც</w:t>
      </w:r>
      <w:r w:rsidR="003C67FE" w:rsidRPr="0023641B">
        <w:rPr>
          <w:rFonts w:ascii="Sylfaen" w:hAnsi="Sylfaen"/>
          <w:lang w:val="ka-GE"/>
        </w:rPr>
        <w:t xml:space="preserve">იის შესაბამის </w:t>
      </w:r>
      <w:r w:rsidRPr="0023641B">
        <w:rPr>
          <w:rFonts w:ascii="Sylfaen" w:hAnsi="Sylfaen"/>
          <w:lang w:val="ka-GE"/>
        </w:rPr>
        <w:t>საჭიროებ</w:t>
      </w:r>
      <w:r w:rsidR="003C67FE" w:rsidRPr="0023641B">
        <w:rPr>
          <w:rFonts w:ascii="Sylfaen" w:hAnsi="Sylfaen"/>
          <w:lang w:val="ka-GE"/>
        </w:rPr>
        <w:t xml:space="preserve">ათა დაკმაყოფილების </w:t>
      </w:r>
      <w:r w:rsidRPr="0023641B">
        <w:rPr>
          <w:rFonts w:ascii="Sylfaen" w:hAnsi="Sylfaen"/>
          <w:lang w:val="ka-GE"/>
        </w:rPr>
        <w:t xml:space="preserve">შესაძლებლობა </w:t>
      </w:r>
      <w:r w:rsidR="003324ED" w:rsidRPr="0023641B">
        <w:rPr>
          <w:rFonts w:ascii="Sylfaen" w:hAnsi="Sylfaen"/>
          <w:lang w:val="ka-GE"/>
        </w:rPr>
        <w:t xml:space="preserve">ენის ცოდნის დონის გამოსავლენი </w:t>
      </w:r>
      <w:r w:rsidRPr="0023641B">
        <w:rPr>
          <w:rFonts w:ascii="Sylfaen" w:hAnsi="Sylfaen"/>
          <w:lang w:val="ka-GE"/>
        </w:rPr>
        <w:t>ტესტი</w:t>
      </w:r>
      <w:r w:rsidR="003324ED" w:rsidRPr="0023641B">
        <w:rPr>
          <w:rFonts w:ascii="Sylfaen" w:hAnsi="Sylfaen"/>
          <w:lang w:val="ka-GE"/>
        </w:rPr>
        <w:t xml:space="preserve">ს შედეგების საფუძველზე </w:t>
      </w:r>
      <w:r w:rsidRPr="0023641B">
        <w:rPr>
          <w:rFonts w:ascii="Sylfaen" w:hAnsi="Sylfaen"/>
          <w:lang w:val="ka-GE"/>
        </w:rPr>
        <w:t xml:space="preserve">(სტანდარტული, ინტესიური და ნახევრად ინტენსიური კურსების შეთავაზების </w:t>
      </w:r>
      <w:r w:rsidR="000047E3" w:rsidRPr="0023641B">
        <w:rPr>
          <w:rFonts w:ascii="Sylfaen" w:hAnsi="Sylfaen"/>
          <w:lang w:val="ka-GE"/>
        </w:rPr>
        <w:t>შესაძლებლობა</w:t>
      </w:r>
      <w:r w:rsidRPr="0023641B">
        <w:rPr>
          <w:rFonts w:ascii="Sylfaen" w:hAnsi="Sylfaen"/>
          <w:lang w:val="ka-GE"/>
        </w:rPr>
        <w:t xml:space="preserve">) და </w:t>
      </w:r>
      <w:r w:rsidR="0000348A" w:rsidRPr="0023641B">
        <w:rPr>
          <w:rFonts w:ascii="Sylfaen" w:hAnsi="Sylfaen"/>
          <w:lang w:val="ka-GE"/>
        </w:rPr>
        <w:t xml:space="preserve">ენის კურსში </w:t>
      </w:r>
      <w:r w:rsidRPr="0023641B">
        <w:rPr>
          <w:rFonts w:ascii="Sylfaen" w:hAnsi="Sylfaen"/>
          <w:lang w:val="ka-GE"/>
        </w:rPr>
        <w:t>პროფესიული ელემენტების გათვალისწინებ</w:t>
      </w:r>
      <w:r w:rsidR="0000348A" w:rsidRPr="0023641B">
        <w:rPr>
          <w:rFonts w:ascii="Sylfaen" w:hAnsi="Sylfaen"/>
          <w:lang w:val="ka-GE"/>
        </w:rPr>
        <w:t>ა</w:t>
      </w:r>
      <w:r w:rsidRPr="0023641B">
        <w:rPr>
          <w:rFonts w:ascii="Sylfaen" w:hAnsi="Sylfaen"/>
          <w:lang w:val="ka-GE"/>
        </w:rPr>
        <w:t xml:space="preserve">; </w:t>
      </w:r>
    </w:p>
    <w:p w14:paraId="06200AA8" w14:textId="77777777" w:rsidR="000C5D45" w:rsidRPr="0023641B" w:rsidRDefault="000C5D45" w:rsidP="003045A2">
      <w:pPr>
        <w:pStyle w:val="ListParagraph"/>
        <w:numPr>
          <w:ilvl w:val="0"/>
          <w:numId w:val="19"/>
        </w:numPr>
        <w:jc w:val="both"/>
        <w:rPr>
          <w:rFonts w:ascii="Sylfaen" w:hAnsi="Sylfaen"/>
          <w:lang w:val="en-GB"/>
        </w:rPr>
      </w:pPr>
      <w:r w:rsidRPr="0023641B">
        <w:rPr>
          <w:rFonts w:ascii="Sylfaen" w:hAnsi="Sylfaen"/>
          <w:lang w:val="ka-GE"/>
        </w:rPr>
        <w:t xml:space="preserve">ენის კურსების </w:t>
      </w:r>
      <w:r w:rsidR="0000348A" w:rsidRPr="0023641B">
        <w:rPr>
          <w:rFonts w:ascii="Sylfaen" w:hAnsi="Sylfaen"/>
          <w:lang w:val="ka-GE"/>
        </w:rPr>
        <w:t xml:space="preserve">გრაფიკის </w:t>
      </w:r>
      <w:r w:rsidRPr="0023641B">
        <w:rPr>
          <w:rFonts w:ascii="Sylfaen" w:hAnsi="Sylfaen"/>
          <w:lang w:val="ka-GE"/>
        </w:rPr>
        <w:t xml:space="preserve">კანდიდატების სამუშაო გრაფიკის გათვალისწინებით </w:t>
      </w:r>
      <w:r w:rsidR="0000348A" w:rsidRPr="0023641B">
        <w:rPr>
          <w:rFonts w:ascii="Sylfaen" w:hAnsi="Sylfaen"/>
          <w:lang w:val="ka-GE"/>
        </w:rPr>
        <w:t xml:space="preserve">შედგენის </w:t>
      </w:r>
      <w:r w:rsidR="000047E3" w:rsidRPr="0023641B">
        <w:rPr>
          <w:rFonts w:ascii="Sylfaen" w:hAnsi="Sylfaen"/>
          <w:lang w:val="ka-GE"/>
        </w:rPr>
        <w:t xml:space="preserve">შესაძლებლობა </w:t>
      </w:r>
      <w:r w:rsidRPr="0023641B">
        <w:rPr>
          <w:rFonts w:ascii="Sylfaen" w:hAnsi="Sylfaen"/>
          <w:lang w:val="ka-GE"/>
        </w:rPr>
        <w:t>(დილით, საღამოს, შაბათ-კვირას);</w:t>
      </w:r>
    </w:p>
    <w:p w14:paraId="16458728" w14:textId="77777777" w:rsidR="000C5D45" w:rsidRPr="0023641B" w:rsidRDefault="000C5D45" w:rsidP="003045A2">
      <w:pPr>
        <w:pStyle w:val="ListParagraph"/>
        <w:numPr>
          <w:ilvl w:val="0"/>
          <w:numId w:val="19"/>
        </w:numPr>
        <w:jc w:val="both"/>
        <w:rPr>
          <w:rFonts w:ascii="Sylfaen" w:hAnsi="Sylfaen"/>
          <w:lang w:val="en-GB"/>
        </w:rPr>
      </w:pPr>
      <w:r w:rsidRPr="0023641B">
        <w:rPr>
          <w:rFonts w:ascii="Sylfaen" w:hAnsi="Sylfaen"/>
          <w:lang w:val="ka-GE"/>
        </w:rPr>
        <w:t xml:space="preserve">პროგრამაში (დამატებითი) დისტანციური სწავლის მოდულის შეთავაზების შესაძლებლობა (განსაკუთრებით სრულ განაკვეთზე მომუშავე პირებისთვის და რეგიონებში მყოფი კანდიდატებისთვის);  </w:t>
      </w:r>
    </w:p>
    <w:p w14:paraId="045EBEE2" w14:textId="77777777" w:rsidR="000C5D45" w:rsidRPr="0023641B" w:rsidRDefault="000C5D45" w:rsidP="003045A2">
      <w:pPr>
        <w:pStyle w:val="ListParagraph"/>
        <w:numPr>
          <w:ilvl w:val="0"/>
          <w:numId w:val="19"/>
        </w:numPr>
        <w:jc w:val="both"/>
        <w:rPr>
          <w:rFonts w:ascii="Sylfaen" w:hAnsi="Sylfaen"/>
          <w:lang w:val="en-GB"/>
        </w:rPr>
      </w:pPr>
      <w:r w:rsidRPr="0023641B">
        <w:rPr>
          <w:rFonts w:ascii="Sylfaen" w:hAnsi="Sylfaen"/>
          <w:lang w:val="ka-GE"/>
        </w:rPr>
        <w:lastRenderedPageBreak/>
        <w:t>გამოცდის ჩატარების და საერთაშორისოდ აღიარებული ენის სერ</w:t>
      </w:r>
      <w:r w:rsidR="00CD40CC">
        <w:rPr>
          <w:rFonts w:ascii="Sylfaen" w:hAnsi="Sylfaen"/>
          <w:lang w:val="ka-GE"/>
        </w:rPr>
        <w:t>ტ</w:t>
      </w:r>
      <w:r w:rsidRPr="0023641B">
        <w:rPr>
          <w:rFonts w:ascii="Sylfaen" w:hAnsi="Sylfaen"/>
          <w:lang w:val="ka-GE"/>
        </w:rPr>
        <w:t>იფიკატის გაცემის აკრედიტაცია</w:t>
      </w:r>
      <w:r w:rsidRPr="0023641B">
        <w:rPr>
          <w:rFonts w:ascii="Sylfaen" w:hAnsi="Sylfaen"/>
          <w:lang w:val="en-GB"/>
        </w:rPr>
        <w:t>.</w:t>
      </w:r>
    </w:p>
    <w:p w14:paraId="41CDA42A" w14:textId="7C88AD5A" w:rsidR="000C5D45" w:rsidRPr="0023641B" w:rsidRDefault="000C5D45" w:rsidP="000C5D45">
      <w:pPr>
        <w:rPr>
          <w:rFonts w:ascii="Sylfaen" w:hAnsi="Sylfaen"/>
          <w:b/>
          <w:i/>
          <w:lang w:val="en-GB"/>
        </w:rPr>
      </w:pPr>
      <w:r w:rsidRPr="0023641B">
        <w:rPr>
          <w:rFonts w:ascii="Sylfaen" w:hAnsi="Sylfaen"/>
          <w:b/>
          <w:i/>
          <w:lang w:val="ka-GE"/>
        </w:rPr>
        <w:t>ხანგრძლივობა/ვადა</w:t>
      </w:r>
      <w:r w:rsidRPr="0023641B">
        <w:rPr>
          <w:rFonts w:ascii="Sylfaen" w:hAnsi="Sylfaen"/>
          <w:b/>
          <w:i/>
          <w:lang w:val="en-GB"/>
        </w:rPr>
        <w:t>:</w:t>
      </w:r>
    </w:p>
    <w:p w14:paraId="091FC4B7" w14:textId="77777777" w:rsidR="000C5D45" w:rsidRPr="0023641B" w:rsidRDefault="000C5D45" w:rsidP="000C5D45">
      <w:pPr>
        <w:jc w:val="both"/>
        <w:rPr>
          <w:rFonts w:ascii="Sylfaen" w:hAnsi="Sylfaen"/>
          <w:lang w:val="ka-GE"/>
        </w:rPr>
      </w:pPr>
      <w:r w:rsidRPr="0023641B">
        <w:rPr>
          <w:rFonts w:ascii="Sylfaen" w:hAnsi="Sylfaen"/>
          <w:lang w:val="ka-GE"/>
        </w:rPr>
        <w:t xml:space="preserve">კურსების ჩატარების დრო მორგებული იყო შესაბამის სამუშაო გრაფიკებზე: ერთი კურსი (ძირითადად სასტუმროს სექტორის პერსონალისთვის) დილით ტარდებოდა და ერთიც (შერჩეული ექთნებისთვის) - საღამოს საათებში. გაკვეთილები კვირაში 4-5 ჯერ ტარდებოდა და თითოეულის ხანგრძლივობა 1.5-2 საათს შეადგენდა. </w:t>
      </w:r>
    </w:p>
    <w:p w14:paraId="22CA51B6" w14:textId="77777777" w:rsidR="000C5D45" w:rsidRPr="0023641B" w:rsidRDefault="000C5D45" w:rsidP="000C5D45">
      <w:pPr>
        <w:jc w:val="both"/>
        <w:rPr>
          <w:rFonts w:ascii="Sylfaen" w:hAnsi="Sylfaen"/>
          <w:lang w:val="ka-GE"/>
        </w:rPr>
      </w:pPr>
      <w:r w:rsidRPr="0023641B">
        <w:rPr>
          <w:rFonts w:ascii="Sylfaen" w:hAnsi="Sylfaen"/>
          <w:lang w:val="ka-GE"/>
        </w:rPr>
        <w:t xml:space="preserve">ექთნებს ექვს თვეში </w:t>
      </w:r>
      <w:r w:rsidR="0000348A" w:rsidRPr="0023641B">
        <w:rPr>
          <w:rFonts w:ascii="Sylfaen" w:hAnsi="Sylfaen"/>
          <w:lang w:val="ka-GE"/>
        </w:rPr>
        <w:t xml:space="preserve">ჩაუტარდათ </w:t>
      </w:r>
      <w:r w:rsidRPr="0023641B">
        <w:rPr>
          <w:rFonts w:ascii="Sylfaen" w:hAnsi="Sylfaen"/>
          <w:lang w:val="ka-GE"/>
        </w:rPr>
        <w:t xml:space="preserve">ენის </w:t>
      </w:r>
      <w:r w:rsidR="00960313" w:rsidRPr="0023641B">
        <w:rPr>
          <w:rFonts w:ascii="Sylfaen" w:hAnsi="Sylfaen"/>
          <w:lang w:val="ka-GE"/>
        </w:rPr>
        <w:t xml:space="preserve">სასწავლო კურსის </w:t>
      </w:r>
      <w:r w:rsidRPr="0023641B">
        <w:rPr>
          <w:rFonts w:ascii="Sylfaen" w:hAnsi="Sylfaen"/>
          <w:lang w:val="ka-GE"/>
        </w:rPr>
        <w:t>600 საათი</w:t>
      </w:r>
      <w:r w:rsidR="0000348A" w:rsidRPr="0023641B">
        <w:rPr>
          <w:rFonts w:ascii="Sylfaen" w:hAnsi="Sylfaen"/>
          <w:lang w:val="ka-GE"/>
        </w:rPr>
        <w:t xml:space="preserve">, </w:t>
      </w:r>
      <w:r w:rsidRPr="0023641B">
        <w:rPr>
          <w:rFonts w:ascii="Sylfaen" w:hAnsi="Sylfaen"/>
          <w:lang w:val="ka-GE"/>
        </w:rPr>
        <w:t xml:space="preserve">ხოლო სასტუმროს სექტორის პერსონალმა ოთხ თვემდე პერიოდში ენის </w:t>
      </w:r>
      <w:r w:rsidR="00960313" w:rsidRPr="0023641B">
        <w:rPr>
          <w:rFonts w:ascii="Sylfaen" w:hAnsi="Sylfaen"/>
          <w:lang w:val="ka-GE"/>
        </w:rPr>
        <w:t xml:space="preserve">კურსის </w:t>
      </w:r>
      <w:r w:rsidRPr="0023641B">
        <w:rPr>
          <w:rFonts w:ascii="Sylfaen" w:hAnsi="Sylfaen"/>
          <w:lang w:val="ka-GE"/>
        </w:rPr>
        <w:t>300 საათი</w:t>
      </w:r>
      <w:r w:rsidR="00960313" w:rsidRPr="0023641B">
        <w:rPr>
          <w:rFonts w:ascii="Sylfaen" w:hAnsi="Sylfaen"/>
          <w:lang w:val="ka-GE"/>
        </w:rPr>
        <w:t xml:space="preserve"> </w:t>
      </w:r>
      <w:r w:rsidRPr="0023641B">
        <w:rPr>
          <w:rFonts w:ascii="Sylfaen" w:hAnsi="Sylfaen"/>
          <w:lang w:val="ka-GE"/>
        </w:rPr>
        <w:t xml:space="preserve">გაიარა. ენის </w:t>
      </w:r>
      <w:r w:rsidR="00960313" w:rsidRPr="0023641B">
        <w:rPr>
          <w:rFonts w:ascii="Sylfaen" w:hAnsi="Sylfaen"/>
          <w:lang w:val="ka-GE"/>
        </w:rPr>
        <w:t xml:space="preserve">მოთხოვნილი </w:t>
      </w:r>
      <w:r w:rsidRPr="0023641B">
        <w:rPr>
          <w:rFonts w:ascii="Sylfaen" w:hAnsi="Sylfaen"/>
          <w:lang w:val="ka-GE"/>
        </w:rPr>
        <w:t>ცოდნის მქონე, მაგრამ არასერ</w:t>
      </w:r>
      <w:r w:rsidR="00CD40CC">
        <w:rPr>
          <w:rFonts w:ascii="Sylfaen" w:hAnsi="Sylfaen"/>
          <w:lang w:val="ka-GE"/>
        </w:rPr>
        <w:t>ტ</w:t>
      </w:r>
      <w:r w:rsidRPr="0023641B">
        <w:rPr>
          <w:rFonts w:ascii="Sylfaen" w:hAnsi="Sylfaen"/>
          <w:lang w:val="ka-GE"/>
        </w:rPr>
        <w:t>იფიცირებული ორი მონაწილე გოეთეს ინსტიტუტის ენის რეგულარულ კურსებზე ჩაეწერა.</w:t>
      </w:r>
    </w:p>
    <w:p w14:paraId="46AD738E" w14:textId="22C0DB94" w:rsidR="000C5D45" w:rsidRPr="0023641B" w:rsidRDefault="000C5D45" w:rsidP="000C5D45">
      <w:pPr>
        <w:rPr>
          <w:rFonts w:ascii="Sylfaen" w:hAnsi="Sylfaen"/>
          <w:b/>
          <w:i/>
          <w:lang w:val="ka-GE"/>
        </w:rPr>
      </w:pPr>
      <w:r w:rsidRPr="0023641B">
        <w:rPr>
          <w:rFonts w:ascii="Sylfaen" w:hAnsi="Sylfaen"/>
          <w:b/>
          <w:i/>
          <w:lang w:val="ka-GE"/>
        </w:rPr>
        <w:t xml:space="preserve">პასუხისმგებელი/ჩართული </w:t>
      </w:r>
      <w:r w:rsidR="007B1D8B" w:rsidRPr="0023641B">
        <w:rPr>
          <w:rFonts w:ascii="Sylfaen" w:hAnsi="Sylfaen"/>
          <w:b/>
          <w:i/>
          <w:lang w:val="ka-GE"/>
        </w:rPr>
        <w:t>პირები</w:t>
      </w:r>
      <w:r w:rsidRPr="0023641B">
        <w:rPr>
          <w:rFonts w:ascii="Sylfaen" w:hAnsi="Sylfaen"/>
          <w:b/>
          <w:i/>
          <w:lang w:val="ka-GE"/>
        </w:rPr>
        <w:t>:</w:t>
      </w:r>
    </w:p>
    <w:p w14:paraId="0736F085" w14:textId="12122E50" w:rsidR="000C5D45" w:rsidRPr="0023641B" w:rsidRDefault="000C5D45" w:rsidP="000C5D45">
      <w:pPr>
        <w:rPr>
          <w:rFonts w:ascii="Sylfaen" w:hAnsi="Sylfaen"/>
          <w:lang w:val="en-GB"/>
        </w:rPr>
      </w:pPr>
      <w:r w:rsidRPr="0023641B">
        <w:rPr>
          <w:rFonts w:ascii="Sylfaen" w:hAnsi="Sylfaen"/>
          <w:lang w:val="ka-GE"/>
        </w:rPr>
        <w:t>საქართველოს გოეთეს ინსტიტუტი</w:t>
      </w:r>
      <w:r w:rsidR="002846B5">
        <w:rPr>
          <w:rFonts w:ascii="Sylfaen" w:hAnsi="Sylfaen"/>
          <w:lang w:val="ka-GE"/>
        </w:rPr>
        <w:t>;</w:t>
      </w:r>
      <w:r w:rsidRPr="0023641B">
        <w:rPr>
          <w:rFonts w:ascii="Sylfaen" w:hAnsi="Sylfaen"/>
          <w:lang w:val="ka-GE"/>
        </w:rPr>
        <w:t xml:space="preserve"> </w:t>
      </w:r>
    </w:p>
    <w:p w14:paraId="61B5E14D" w14:textId="39F84F1E" w:rsidR="000C5D45" w:rsidRPr="0023641B" w:rsidRDefault="000C5D45" w:rsidP="000C5D45">
      <w:pPr>
        <w:rPr>
          <w:rFonts w:ascii="Sylfaen" w:hAnsi="Sylfaen"/>
          <w:b/>
          <w:i/>
          <w:lang w:val="en-GB"/>
        </w:rPr>
      </w:pPr>
      <w:r w:rsidRPr="0023641B">
        <w:rPr>
          <w:rFonts w:ascii="Sylfaen" w:hAnsi="Sylfaen"/>
          <w:b/>
          <w:i/>
          <w:lang w:val="ka-GE"/>
        </w:rPr>
        <w:t>მიღებული გა</w:t>
      </w:r>
      <w:r w:rsidR="00960313" w:rsidRPr="0023641B">
        <w:rPr>
          <w:rFonts w:ascii="Sylfaen" w:hAnsi="Sylfaen"/>
          <w:b/>
          <w:i/>
          <w:lang w:val="ka-GE"/>
        </w:rPr>
        <w:t>მოცდილება</w:t>
      </w:r>
      <w:r w:rsidRPr="0023641B">
        <w:rPr>
          <w:rFonts w:ascii="Sylfaen" w:hAnsi="Sylfaen"/>
          <w:b/>
          <w:i/>
          <w:lang w:val="ka-GE"/>
        </w:rPr>
        <w:t>/რეკომენდაციები</w:t>
      </w:r>
      <w:r w:rsidR="000047E3" w:rsidRPr="0023641B">
        <w:rPr>
          <w:rFonts w:ascii="Sylfaen" w:hAnsi="Sylfaen"/>
          <w:b/>
          <w:i/>
          <w:lang w:val="ka-GE"/>
        </w:rPr>
        <w:t>/</w:t>
      </w:r>
      <w:r w:rsidR="00592533">
        <w:rPr>
          <w:rFonts w:ascii="Sylfaen" w:hAnsi="Sylfaen"/>
          <w:b/>
          <w:i/>
          <w:lang w:val="ka-GE"/>
        </w:rPr>
        <w:t>განმეორება</w:t>
      </w:r>
      <w:r w:rsidRPr="0023641B">
        <w:rPr>
          <w:rFonts w:ascii="Sylfaen" w:hAnsi="Sylfaen"/>
          <w:b/>
          <w:i/>
          <w:lang w:val="ka-GE"/>
        </w:rPr>
        <w:t>:</w:t>
      </w:r>
    </w:p>
    <w:p w14:paraId="19912FA6" w14:textId="77777777" w:rsidR="000C5D45" w:rsidRPr="0023641B" w:rsidRDefault="000C5D45" w:rsidP="000C5D45">
      <w:pPr>
        <w:jc w:val="both"/>
        <w:rPr>
          <w:rFonts w:ascii="Sylfaen" w:hAnsi="Sylfaen"/>
          <w:lang w:val="ka-GE"/>
        </w:rPr>
      </w:pPr>
      <w:r w:rsidRPr="0023641B">
        <w:rPr>
          <w:rFonts w:ascii="Sylfaen" w:hAnsi="Sylfaen"/>
          <w:lang w:val="ka-GE"/>
        </w:rPr>
        <w:t>პროფესიების და ენის ცოდნის დონის მიხედვით მონაწილეების დაჯგუფებით (ორი გამონაკლისის გარდა) შესაძლებელი გახდა</w:t>
      </w:r>
      <w:r w:rsidR="001836C1" w:rsidRPr="0023641B">
        <w:rPr>
          <w:rFonts w:ascii="Sylfaen" w:hAnsi="Sylfaen"/>
          <w:lang w:val="ka-GE"/>
        </w:rPr>
        <w:t xml:space="preserve"> </w:t>
      </w:r>
      <w:r w:rsidRPr="0023641B">
        <w:rPr>
          <w:rFonts w:ascii="Sylfaen" w:hAnsi="Sylfaen"/>
          <w:lang w:val="ka-GE"/>
        </w:rPr>
        <w:t>ტრენინგის კონკრეტული საჭიროებები</w:t>
      </w:r>
      <w:r w:rsidR="001836C1" w:rsidRPr="0023641B">
        <w:rPr>
          <w:rFonts w:ascii="Sylfaen" w:hAnsi="Sylfaen"/>
          <w:lang w:val="ka-GE"/>
        </w:rPr>
        <w:t>ს განსაზღვრა</w:t>
      </w:r>
      <w:r w:rsidRPr="0023641B">
        <w:rPr>
          <w:rFonts w:ascii="Sylfaen" w:hAnsi="Sylfaen"/>
          <w:lang w:val="ka-GE"/>
        </w:rPr>
        <w:t>, მათ შორის</w:t>
      </w:r>
      <w:r w:rsidR="001836C1" w:rsidRPr="0023641B">
        <w:rPr>
          <w:rFonts w:ascii="Sylfaen" w:hAnsi="Sylfaen"/>
          <w:lang w:val="ka-GE"/>
        </w:rPr>
        <w:t>,</w:t>
      </w:r>
      <w:r w:rsidRPr="0023641B">
        <w:rPr>
          <w:rFonts w:ascii="Sylfaen" w:hAnsi="Sylfaen"/>
          <w:lang w:val="ka-GE"/>
        </w:rPr>
        <w:t xml:space="preserve"> </w:t>
      </w:r>
      <w:r w:rsidR="001836C1" w:rsidRPr="0023641B">
        <w:rPr>
          <w:rFonts w:ascii="Sylfaen" w:hAnsi="Sylfaen"/>
          <w:lang w:val="ka-GE"/>
        </w:rPr>
        <w:t xml:space="preserve">კონკრეტული </w:t>
      </w:r>
      <w:r w:rsidRPr="0023641B">
        <w:rPr>
          <w:rFonts w:ascii="Sylfaen" w:hAnsi="Sylfaen"/>
          <w:lang w:val="ka-GE"/>
        </w:rPr>
        <w:t xml:space="preserve">პროფესიული </w:t>
      </w:r>
      <w:r w:rsidR="001836C1" w:rsidRPr="0023641B">
        <w:rPr>
          <w:rFonts w:ascii="Sylfaen" w:hAnsi="Sylfaen"/>
          <w:lang w:val="ka-GE"/>
        </w:rPr>
        <w:t xml:space="preserve">საკითხების </w:t>
      </w:r>
      <w:r w:rsidR="002E28FF" w:rsidRPr="0023641B">
        <w:rPr>
          <w:rFonts w:ascii="Sylfaen" w:hAnsi="Sylfaen"/>
          <w:lang w:val="ka-GE"/>
        </w:rPr>
        <w:t>ირგვლი</w:t>
      </w:r>
      <w:r w:rsidR="00C67A9C" w:rsidRPr="0023641B">
        <w:rPr>
          <w:rFonts w:ascii="Sylfaen" w:hAnsi="Sylfaen"/>
          <w:lang w:val="ka-GE"/>
        </w:rPr>
        <w:t>ვ</w:t>
      </w:r>
      <w:r w:rsidR="002E28FF" w:rsidRPr="0023641B">
        <w:rPr>
          <w:rFonts w:ascii="Sylfaen" w:hAnsi="Sylfaen"/>
          <w:lang w:val="ka-GE"/>
        </w:rPr>
        <w:t>.</w:t>
      </w:r>
      <w:r w:rsidR="001836C1" w:rsidRPr="0023641B">
        <w:rPr>
          <w:rFonts w:ascii="Sylfaen" w:hAnsi="Sylfaen"/>
          <w:lang w:val="ka-GE"/>
        </w:rPr>
        <w:t xml:space="preserve"> საინტერესოა აღინიშნოს, </w:t>
      </w:r>
      <w:r w:rsidRPr="0023641B">
        <w:rPr>
          <w:rFonts w:ascii="Sylfaen" w:hAnsi="Sylfaen"/>
          <w:lang w:val="ka-GE"/>
        </w:rPr>
        <w:t xml:space="preserve">რომ ენის კურსების პროვაიდერი სკეპტიკურად </w:t>
      </w:r>
      <w:r w:rsidR="001836C1" w:rsidRPr="0023641B">
        <w:rPr>
          <w:rFonts w:ascii="Sylfaen" w:hAnsi="Sylfaen"/>
          <w:lang w:val="ka-GE"/>
        </w:rPr>
        <w:t xml:space="preserve">იყო განწყობილი </w:t>
      </w:r>
      <w:r w:rsidRPr="0023641B">
        <w:rPr>
          <w:rFonts w:ascii="Sylfaen" w:hAnsi="Sylfaen"/>
          <w:lang w:val="ka-GE"/>
        </w:rPr>
        <w:t>გამოყოფილ დროში ენის ცოდნის საჭირო დონის მიღწევის შესაძლებლობ</w:t>
      </w:r>
      <w:r w:rsidR="001836C1" w:rsidRPr="0023641B">
        <w:rPr>
          <w:rFonts w:ascii="Sylfaen" w:hAnsi="Sylfaen"/>
          <w:lang w:val="ka-GE"/>
        </w:rPr>
        <w:t>ი</w:t>
      </w:r>
      <w:r w:rsidRPr="0023641B">
        <w:rPr>
          <w:rFonts w:ascii="Sylfaen" w:hAnsi="Sylfaen"/>
          <w:lang w:val="ka-GE"/>
        </w:rPr>
        <w:t>ს</w:t>
      </w:r>
      <w:r w:rsidR="001836C1" w:rsidRPr="0023641B">
        <w:rPr>
          <w:rFonts w:ascii="Sylfaen" w:hAnsi="Sylfaen"/>
          <w:lang w:val="ka-GE"/>
        </w:rPr>
        <w:t xml:space="preserve"> მიმართ</w:t>
      </w:r>
      <w:r w:rsidRPr="0023641B">
        <w:rPr>
          <w:rFonts w:ascii="Sylfaen" w:hAnsi="Sylfaen"/>
          <w:lang w:val="ka-GE"/>
        </w:rPr>
        <w:t xml:space="preserve"> (განსაკუთრებით იმის გათვალისწინებით, რომ მონაწილეთა უმრავლესობა დამწყები და სრულ განაკვეთზე მომუშავე პირები იყვნენ)</w:t>
      </w:r>
      <w:r w:rsidR="001836C1" w:rsidRPr="0023641B">
        <w:rPr>
          <w:rFonts w:ascii="Sylfaen" w:hAnsi="Sylfaen"/>
          <w:lang w:val="ka-GE"/>
        </w:rPr>
        <w:t>, მაგრამ</w:t>
      </w:r>
      <w:r w:rsidRPr="0023641B">
        <w:rPr>
          <w:rFonts w:ascii="Sylfaen" w:hAnsi="Sylfaen"/>
          <w:lang w:val="ka-GE"/>
        </w:rPr>
        <w:t xml:space="preserve"> გამოცდილებამ აჩვენა</w:t>
      </w:r>
      <w:r w:rsidR="001836C1" w:rsidRPr="0023641B">
        <w:rPr>
          <w:rFonts w:ascii="Sylfaen" w:hAnsi="Sylfaen"/>
          <w:lang w:val="ka-GE"/>
        </w:rPr>
        <w:t xml:space="preserve"> </w:t>
      </w:r>
      <w:r w:rsidRPr="0023641B">
        <w:rPr>
          <w:rFonts w:ascii="Sylfaen" w:hAnsi="Sylfaen"/>
          <w:lang w:val="ka-GE"/>
        </w:rPr>
        <w:t>მონაწილეებ</w:t>
      </w:r>
      <w:r w:rsidR="001836C1" w:rsidRPr="0023641B">
        <w:rPr>
          <w:rFonts w:ascii="Sylfaen" w:hAnsi="Sylfaen"/>
          <w:lang w:val="ka-GE"/>
        </w:rPr>
        <w:t>ი</w:t>
      </w:r>
      <w:r w:rsidRPr="0023641B">
        <w:rPr>
          <w:rFonts w:ascii="Sylfaen" w:hAnsi="Sylfaen"/>
          <w:lang w:val="ka-GE"/>
        </w:rPr>
        <w:t xml:space="preserve">ს </w:t>
      </w:r>
      <w:r w:rsidR="001836C1" w:rsidRPr="0023641B">
        <w:rPr>
          <w:rFonts w:ascii="Sylfaen" w:hAnsi="Sylfaen"/>
          <w:lang w:val="ka-GE"/>
        </w:rPr>
        <w:t xml:space="preserve">მაღალი </w:t>
      </w:r>
      <w:r w:rsidRPr="0023641B">
        <w:rPr>
          <w:rFonts w:ascii="Sylfaen" w:hAnsi="Sylfaen"/>
          <w:lang w:val="ka-GE"/>
        </w:rPr>
        <w:t>მოტივაცია</w:t>
      </w:r>
      <w:r w:rsidR="001836C1" w:rsidRPr="0023641B">
        <w:rPr>
          <w:rFonts w:ascii="Sylfaen" w:hAnsi="Sylfaen"/>
          <w:lang w:val="ka-GE"/>
        </w:rPr>
        <w:t xml:space="preserve">, </w:t>
      </w:r>
      <w:r w:rsidRPr="0023641B">
        <w:rPr>
          <w:rFonts w:ascii="Sylfaen" w:hAnsi="Sylfaen"/>
          <w:lang w:val="ka-GE"/>
        </w:rPr>
        <w:t>აქტიურ</w:t>
      </w:r>
      <w:r w:rsidR="001836C1" w:rsidRPr="0023641B">
        <w:rPr>
          <w:rFonts w:ascii="Sylfaen" w:hAnsi="Sylfaen"/>
          <w:lang w:val="ka-GE"/>
        </w:rPr>
        <w:t xml:space="preserve">ად ჩართულიყვნენ პროცესში და ბეჯითად </w:t>
      </w:r>
      <w:r w:rsidRPr="0023641B">
        <w:rPr>
          <w:rFonts w:ascii="Sylfaen" w:hAnsi="Sylfaen"/>
          <w:lang w:val="ka-GE"/>
        </w:rPr>
        <w:t xml:space="preserve">ესწავლათ. მონაწილეთა უმრავლესობამ გამოცდისთვის დამატებითი მოსამზადებელი ტრენინგის შემდეგ შეძლო გამოცდის ჩაბარება (მეორე/მესამე მცდელობით), რაც შესაბამისი </w:t>
      </w:r>
      <w:r w:rsidR="00CD40CC">
        <w:rPr>
          <w:rFonts w:ascii="Sylfaen" w:hAnsi="Sylfaen"/>
          <w:lang w:val="ka-GE"/>
        </w:rPr>
        <w:t>სერტ</w:t>
      </w:r>
      <w:r w:rsidRPr="0023641B">
        <w:rPr>
          <w:rFonts w:ascii="Sylfaen" w:hAnsi="Sylfaen"/>
          <w:lang w:val="ka-GE"/>
        </w:rPr>
        <w:t>იფიკატის გაცემით დადასტურდა</w:t>
      </w:r>
      <w:r w:rsidR="005F7B63" w:rsidRPr="0023641B">
        <w:rPr>
          <w:rFonts w:ascii="Sylfaen" w:hAnsi="Sylfaen"/>
          <w:lang w:val="ka-GE"/>
        </w:rPr>
        <w:t>.</w:t>
      </w:r>
      <w:r w:rsidRPr="0023641B">
        <w:rPr>
          <w:rStyle w:val="FootnoteReference"/>
          <w:rFonts w:ascii="Sylfaen" w:hAnsi="Sylfaen"/>
          <w:lang w:val="en-GB"/>
        </w:rPr>
        <w:footnoteReference w:id="179"/>
      </w:r>
      <w:r w:rsidRPr="0023641B">
        <w:rPr>
          <w:rFonts w:ascii="Sylfaen" w:hAnsi="Sylfaen"/>
          <w:lang w:val="en-GB"/>
        </w:rPr>
        <w:t xml:space="preserve"> </w:t>
      </w:r>
      <w:r w:rsidR="00FF58D9" w:rsidRPr="0023641B">
        <w:rPr>
          <w:rFonts w:ascii="Sylfaen" w:hAnsi="Sylfaen"/>
          <w:lang w:val="ka-GE"/>
        </w:rPr>
        <w:t xml:space="preserve">თუმცა, </w:t>
      </w:r>
      <w:r w:rsidRPr="0023641B">
        <w:rPr>
          <w:rFonts w:ascii="Sylfaen" w:hAnsi="Sylfaen"/>
          <w:lang w:val="ka-GE"/>
        </w:rPr>
        <w:t xml:space="preserve">მათ დიდ ნაწილს ცოდნის გასაუმჯობესებლად ენის კურსების გაგრძელება გერმანიაში ჩასვლის შემდეგაც </w:t>
      </w:r>
      <w:r w:rsidR="00F33181">
        <w:rPr>
          <w:rFonts w:ascii="Sylfaen" w:hAnsi="Sylfaen"/>
          <w:lang w:val="ka-GE"/>
        </w:rPr>
        <w:t>და</w:t>
      </w:r>
      <w:r w:rsidRPr="0023641B">
        <w:rPr>
          <w:rFonts w:ascii="Sylfaen" w:hAnsi="Sylfaen"/>
          <w:lang w:val="ka-GE"/>
        </w:rPr>
        <w:t>სჭირდ</w:t>
      </w:r>
      <w:r w:rsidR="00F33181">
        <w:rPr>
          <w:rFonts w:ascii="Sylfaen" w:hAnsi="Sylfaen"/>
          <w:lang w:val="ka-GE"/>
        </w:rPr>
        <w:t xml:space="preserve">ა, </w:t>
      </w:r>
      <w:r w:rsidRPr="0023641B">
        <w:rPr>
          <w:rFonts w:ascii="Sylfaen" w:hAnsi="Sylfaen"/>
          <w:lang w:val="ka-GE"/>
        </w:rPr>
        <w:t xml:space="preserve">რათა შეძენილი ცოდნა სრულად გამოეყენებინა, გაეუმჯობესებინა და </w:t>
      </w:r>
      <w:r w:rsidR="00043050" w:rsidRPr="0023641B">
        <w:rPr>
          <w:rFonts w:ascii="Sylfaen" w:hAnsi="Sylfaen"/>
          <w:lang w:val="ka-GE"/>
        </w:rPr>
        <w:t xml:space="preserve">შედეგად, </w:t>
      </w:r>
      <w:r w:rsidRPr="0023641B">
        <w:rPr>
          <w:rFonts w:ascii="Sylfaen" w:hAnsi="Sylfaen"/>
          <w:lang w:val="ka-GE"/>
        </w:rPr>
        <w:t xml:space="preserve">უკეთ შეესრულებინა </w:t>
      </w:r>
      <w:r w:rsidR="00043050" w:rsidRPr="0023641B">
        <w:rPr>
          <w:rFonts w:ascii="Sylfaen" w:hAnsi="Sylfaen"/>
          <w:lang w:val="ka-GE"/>
        </w:rPr>
        <w:t xml:space="preserve">პროფესიული </w:t>
      </w:r>
      <w:r w:rsidRPr="0023641B">
        <w:rPr>
          <w:rFonts w:ascii="Sylfaen" w:hAnsi="Sylfaen"/>
          <w:lang w:val="ka-GE"/>
        </w:rPr>
        <w:t>სამუშაო. გერმანელმა დამსაქმებლებმა ექთნების ენის კურსები და</w:t>
      </w:r>
      <w:r w:rsidR="00FF6B74" w:rsidRPr="0023641B">
        <w:rPr>
          <w:rFonts w:ascii="Sylfaen" w:hAnsi="Sylfaen"/>
          <w:lang w:val="ka-GE"/>
        </w:rPr>
        <w:t>ა</w:t>
      </w:r>
      <w:r w:rsidRPr="0023641B">
        <w:rPr>
          <w:rFonts w:ascii="Sylfaen" w:hAnsi="Sylfaen"/>
          <w:lang w:val="ka-GE"/>
        </w:rPr>
        <w:t>ფ</w:t>
      </w:r>
      <w:r w:rsidR="00FF6B74" w:rsidRPr="0023641B">
        <w:rPr>
          <w:rFonts w:ascii="Sylfaen" w:hAnsi="Sylfaen"/>
          <w:lang w:val="ka-GE"/>
        </w:rPr>
        <w:t>ი</w:t>
      </w:r>
      <w:r w:rsidRPr="0023641B">
        <w:rPr>
          <w:rFonts w:ascii="Sylfaen" w:hAnsi="Sylfaen"/>
          <w:lang w:val="ka-GE"/>
        </w:rPr>
        <w:t xml:space="preserve">ნანსეს და (ზოგ შემთხვევაში) დასაქმების შემდეგ მონაწილეები სამსახურიდანაც დროებით გაათავისუფლეს სამედიცინო </w:t>
      </w:r>
      <w:r w:rsidR="00F33181">
        <w:rPr>
          <w:rFonts w:ascii="Sylfaen" w:hAnsi="Sylfaen"/>
          <w:lang w:val="ka-GE"/>
        </w:rPr>
        <w:t xml:space="preserve">ტერმინოლოგიის უკეთ ასათვისებლად. </w:t>
      </w:r>
      <w:r w:rsidRPr="0023641B">
        <w:rPr>
          <w:rFonts w:ascii="Sylfaen" w:hAnsi="Sylfaen"/>
          <w:lang w:val="ka-GE"/>
        </w:rPr>
        <w:t xml:space="preserve">სასტუმროს სექტორის შემთხვევაშიც მონაწილეებს </w:t>
      </w:r>
      <w:r w:rsidR="00FA6A26" w:rsidRPr="0023641B">
        <w:rPr>
          <w:rFonts w:ascii="Sylfaen" w:hAnsi="Sylfaen"/>
          <w:lang w:val="ka-GE"/>
        </w:rPr>
        <w:t>დამსაქმებლებმა შესაბამისი მხარდაჭერა აღმოუჩინეს</w:t>
      </w:r>
      <w:r w:rsidRPr="0023641B">
        <w:rPr>
          <w:rFonts w:ascii="Sylfaen" w:hAnsi="Sylfaen"/>
          <w:lang w:val="ka-GE"/>
        </w:rPr>
        <w:t xml:space="preserve"> ენის დამატებითი კურსები</w:t>
      </w:r>
      <w:r w:rsidR="00FA6A26" w:rsidRPr="0023641B">
        <w:rPr>
          <w:rFonts w:ascii="Sylfaen" w:hAnsi="Sylfaen"/>
          <w:lang w:val="ka-GE"/>
        </w:rPr>
        <w:t>ს გასავლელად.</w:t>
      </w:r>
      <w:r w:rsidRPr="0023641B">
        <w:rPr>
          <w:rFonts w:ascii="Sylfaen" w:hAnsi="Sylfaen"/>
          <w:lang w:val="ka-GE"/>
        </w:rPr>
        <w:t xml:space="preserve"> </w:t>
      </w:r>
    </w:p>
    <w:p w14:paraId="71DDC3A0" w14:textId="77777777" w:rsidR="000C5D45" w:rsidRPr="0023641B" w:rsidRDefault="00FA6A26" w:rsidP="000C5D45">
      <w:pPr>
        <w:jc w:val="both"/>
        <w:rPr>
          <w:rFonts w:ascii="Sylfaen" w:hAnsi="Sylfaen"/>
          <w:lang w:val="ka-GE"/>
        </w:rPr>
      </w:pPr>
      <w:r w:rsidRPr="0023641B">
        <w:rPr>
          <w:rFonts w:ascii="Sylfaen" w:hAnsi="Sylfaen"/>
          <w:lang w:val="ka-GE"/>
        </w:rPr>
        <w:lastRenderedPageBreak/>
        <w:t xml:space="preserve">განმცხადებლებს </w:t>
      </w:r>
      <w:r w:rsidR="000C5D45" w:rsidRPr="0023641B">
        <w:rPr>
          <w:rFonts w:ascii="Sylfaen" w:hAnsi="Sylfaen"/>
          <w:lang w:val="ka-GE"/>
        </w:rPr>
        <w:t>და შერჩეულ მონაწილეებს შორის გერმანული ენის ცოდნის დაბალი დონე არ შეესაბამებოდა მოსამზადებელი შეფასების დროს გამოვლენილ მოლოდინებს (მოსამზადებელი კვლევა, კომპეტენციისა და შესაბამისობის ანალიზი). ენის კურსების პროვაიდერების თანახმად, ენის ცოდნის არსებულ დონეზე დაყრდნობისა და უფრო გრძელვადიანი ტრენინგების (რაც მათ საშუალებას მისცემდა,  მეტი პროფესიული ტრენინგი და პრაქტიკული კურსი შეეთავაზებინათ მონაწილეებისთვის) ორგანიზების შემთხვევაში უკეთე</w:t>
      </w:r>
      <w:r w:rsidR="004F272F" w:rsidRPr="0023641B">
        <w:rPr>
          <w:rFonts w:ascii="Sylfaen" w:hAnsi="Sylfaen"/>
          <w:lang w:val="ka-GE"/>
        </w:rPr>
        <w:t>ს</w:t>
      </w:r>
      <w:r w:rsidR="000C5D45" w:rsidRPr="0023641B">
        <w:rPr>
          <w:rFonts w:ascii="Sylfaen" w:hAnsi="Sylfaen"/>
          <w:lang w:val="ka-GE"/>
        </w:rPr>
        <w:t>ი შედეგის მიღება იქნებოდა შესაძლებელი.</w:t>
      </w:r>
    </w:p>
    <w:p w14:paraId="63A6C689" w14:textId="77777777" w:rsidR="000C5D45" w:rsidRPr="0023641B" w:rsidRDefault="005F7B63" w:rsidP="000C5D45">
      <w:pPr>
        <w:jc w:val="both"/>
        <w:rPr>
          <w:rFonts w:ascii="Sylfaen" w:hAnsi="Sylfaen"/>
          <w:lang w:val="ka-GE"/>
        </w:rPr>
      </w:pPr>
      <w:r w:rsidRPr="0023641B">
        <w:rPr>
          <w:rFonts w:ascii="Sylfaen" w:hAnsi="Sylfaen"/>
          <w:lang w:val="ka-GE"/>
        </w:rPr>
        <w:t>ენის ცოდნა</w:t>
      </w:r>
      <w:r w:rsidR="000C5D45" w:rsidRPr="0023641B">
        <w:rPr>
          <w:rFonts w:ascii="Sylfaen" w:hAnsi="Sylfaen"/>
          <w:lang w:val="ka-GE"/>
        </w:rPr>
        <w:t xml:space="preserve"> მნიშვნელოვანი ფაქტორია იმ სამუშაოს დამაკმაყოფილებლად შესასრულებლად, სადაც ინტენსიურ</w:t>
      </w:r>
      <w:r w:rsidR="00296315" w:rsidRPr="0023641B">
        <w:rPr>
          <w:rFonts w:ascii="Sylfaen" w:hAnsi="Sylfaen"/>
          <w:lang w:val="ka-GE"/>
        </w:rPr>
        <w:t>ი</w:t>
      </w:r>
      <w:r w:rsidR="000C5D45" w:rsidRPr="0023641B">
        <w:rPr>
          <w:rFonts w:ascii="Sylfaen" w:hAnsi="Sylfaen"/>
          <w:lang w:val="ka-GE"/>
        </w:rPr>
        <w:t xml:space="preserve"> პერსონალური კონტაქტებია საჭირო</w:t>
      </w:r>
      <w:r w:rsidR="00296315" w:rsidRPr="0023641B">
        <w:rPr>
          <w:rFonts w:ascii="Sylfaen" w:hAnsi="Sylfaen"/>
          <w:lang w:val="ka-GE"/>
        </w:rPr>
        <w:t xml:space="preserve"> და </w:t>
      </w:r>
      <w:r w:rsidR="000C5D45" w:rsidRPr="0023641B">
        <w:rPr>
          <w:rFonts w:ascii="Sylfaen" w:hAnsi="Sylfaen"/>
          <w:lang w:val="ka-GE"/>
        </w:rPr>
        <w:t xml:space="preserve">ეს </w:t>
      </w:r>
      <w:r w:rsidR="00247D73" w:rsidRPr="0023641B">
        <w:rPr>
          <w:rFonts w:ascii="Sylfaen" w:hAnsi="Sylfaen"/>
          <w:lang w:val="ka-GE"/>
        </w:rPr>
        <w:t xml:space="preserve">მნიშვნელოვანია </w:t>
      </w:r>
      <w:r w:rsidR="00296315" w:rsidRPr="0023641B">
        <w:rPr>
          <w:rFonts w:ascii="Sylfaen" w:hAnsi="Sylfaen"/>
          <w:lang w:val="ka-GE"/>
        </w:rPr>
        <w:t xml:space="preserve">ორივე პროფესიისთვის - </w:t>
      </w:r>
      <w:r w:rsidR="00721064" w:rsidRPr="0023641B">
        <w:rPr>
          <w:rFonts w:ascii="Sylfaen" w:hAnsi="Sylfaen"/>
          <w:lang w:val="ka-GE"/>
        </w:rPr>
        <w:t xml:space="preserve">როგორც </w:t>
      </w:r>
      <w:r w:rsidR="000C5D45" w:rsidRPr="0023641B">
        <w:rPr>
          <w:rFonts w:ascii="Sylfaen" w:hAnsi="Sylfaen"/>
          <w:lang w:val="ka-GE"/>
        </w:rPr>
        <w:t>სასტუმროს სექტორის პერსონალის</w:t>
      </w:r>
      <w:r w:rsidR="00721064" w:rsidRPr="0023641B">
        <w:rPr>
          <w:rFonts w:ascii="Sylfaen" w:hAnsi="Sylfaen"/>
          <w:lang w:val="ka-GE"/>
        </w:rPr>
        <w:t>თვის, ასევე</w:t>
      </w:r>
      <w:r w:rsidR="00135CEF">
        <w:rPr>
          <w:rFonts w:ascii="Sylfaen" w:hAnsi="Sylfaen"/>
          <w:lang w:val="ka-GE"/>
        </w:rPr>
        <w:t>,</w:t>
      </w:r>
      <w:r w:rsidR="00721064" w:rsidRPr="0023641B">
        <w:rPr>
          <w:rFonts w:ascii="Sylfaen" w:hAnsi="Sylfaen"/>
          <w:lang w:val="ka-GE"/>
        </w:rPr>
        <w:t xml:space="preserve"> </w:t>
      </w:r>
      <w:r w:rsidR="000C5D45" w:rsidRPr="0023641B">
        <w:rPr>
          <w:rFonts w:ascii="Sylfaen" w:hAnsi="Sylfaen"/>
          <w:lang w:val="ka-GE"/>
        </w:rPr>
        <w:t>და განსაკუთრებით, ექთნების</w:t>
      </w:r>
      <w:r w:rsidR="00721064" w:rsidRPr="0023641B">
        <w:rPr>
          <w:rFonts w:ascii="Sylfaen" w:hAnsi="Sylfaen"/>
          <w:lang w:val="ka-GE"/>
        </w:rPr>
        <w:t xml:space="preserve">თვის. </w:t>
      </w:r>
      <w:r w:rsidR="000C5D45" w:rsidRPr="0023641B">
        <w:rPr>
          <w:rFonts w:ascii="Sylfaen" w:hAnsi="Sylfaen"/>
          <w:lang w:val="ka-GE"/>
        </w:rPr>
        <w:t>დანიშნულების ქვეყანაში ადგილობრივ მოსახლეობასთან მსგავსი ინტენსივობის ინტერაქციის გათვალისწინებით ორგანიზებული CMS-ის შემთხვევაში, ენის ცოდნა</w:t>
      </w:r>
      <w:r w:rsidR="00296315" w:rsidRPr="0023641B">
        <w:rPr>
          <w:rFonts w:ascii="Sylfaen" w:hAnsi="Sylfaen"/>
          <w:lang w:val="ka-GE"/>
        </w:rPr>
        <w:t>ს</w:t>
      </w:r>
      <w:r w:rsidR="000C5D45" w:rsidRPr="0023641B">
        <w:rPr>
          <w:rFonts w:ascii="Sylfaen" w:hAnsi="Sylfaen"/>
          <w:lang w:val="ka-GE"/>
        </w:rPr>
        <w:t xml:space="preserve"> სამუშაოს </w:t>
      </w:r>
      <w:r w:rsidR="00296315" w:rsidRPr="0023641B">
        <w:rPr>
          <w:rFonts w:ascii="Sylfaen" w:hAnsi="Sylfaen"/>
          <w:lang w:val="ka-GE"/>
        </w:rPr>
        <w:t xml:space="preserve">სათნადოდ </w:t>
      </w:r>
      <w:r w:rsidR="000C5D45" w:rsidRPr="0023641B">
        <w:rPr>
          <w:rFonts w:ascii="Sylfaen" w:hAnsi="Sylfaen"/>
          <w:lang w:val="ka-GE"/>
        </w:rPr>
        <w:t>შესრულებისთვის მნიშვნელოვან</w:t>
      </w:r>
      <w:r w:rsidR="00296315" w:rsidRPr="0023641B">
        <w:rPr>
          <w:rFonts w:ascii="Sylfaen" w:hAnsi="Sylfaen"/>
          <w:lang w:val="ka-GE"/>
        </w:rPr>
        <w:t xml:space="preserve">ი ყურადღება უნდა მიექცეს. </w:t>
      </w:r>
      <w:r w:rsidR="000C5D45" w:rsidRPr="0023641B">
        <w:rPr>
          <w:rFonts w:ascii="Sylfaen" w:hAnsi="Sylfaen"/>
          <w:lang w:val="ka-GE"/>
        </w:rPr>
        <w:t xml:space="preserve">შესაბამისად, </w:t>
      </w:r>
      <w:r w:rsidR="00827A9D" w:rsidRPr="0023641B">
        <w:rPr>
          <w:rFonts w:ascii="Sylfaen" w:hAnsi="Sylfaen"/>
          <w:b/>
          <w:lang w:val="ka-GE"/>
        </w:rPr>
        <w:t xml:space="preserve">განსაკუთრებულად </w:t>
      </w:r>
      <w:r w:rsidR="000C5D45" w:rsidRPr="0023641B">
        <w:rPr>
          <w:rFonts w:ascii="Sylfaen" w:hAnsi="Sylfaen"/>
          <w:b/>
          <w:lang w:val="ka-GE"/>
        </w:rPr>
        <w:t>რეკომენდებულია</w:t>
      </w:r>
      <w:r w:rsidR="00296315" w:rsidRPr="0023641B">
        <w:rPr>
          <w:rFonts w:ascii="Sylfaen" w:hAnsi="Sylfaen"/>
          <w:b/>
          <w:lang w:val="ka-GE"/>
        </w:rPr>
        <w:t xml:space="preserve"> </w:t>
      </w:r>
      <w:r w:rsidR="000C5D45" w:rsidRPr="0023641B">
        <w:rPr>
          <w:rFonts w:ascii="Sylfaen" w:hAnsi="Sylfaen"/>
          <w:lang w:val="ka-GE"/>
        </w:rPr>
        <w:t xml:space="preserve">CMS-ში მონაწილეობისთვის </w:t>
      </w:r>
      <w:r w:rsidR="00296315" w:rsidRPr="0023641B">
        <w:rPr>
          <w:rFonts w:ascii="Sylfaen" w:hAnsi="Sylfaen"/>
          <w:lang w:val="ka-GE"/>
        </w:rPr>
        <w:t xml:space="preserve">მზადებისას </w:t>
      </w:r>
      <w:r w:rsidR="000C5D45" w:rsidRPr="0023641B">
        <w:rPr>
          <w:rFonts w:ascii="Sylfaen" w:hAnsi="Sylfaen"/>
          <w:lang w:val="ka-GE"/>
        </w:rPr>
        <w:t>ენის ცოდნის შესაბამისი დონის მოთხოვნა</w:t>
      </w:r>
      <w:r w:rsidR="00296315" w:rsidRPr="0023641B">
        <w:rPr>
          <w:rFonts w:ascii="Sylfaen" w:hAnsi="Sylfaen"/>
          <w:lang w:val="ka-GE"/>
        </w:rPr>
        <w:t xml:space="preserve"> </w:t>
      </w:r>
      <w:r w:rsidR="000C5D45" w:rsidRPr="0023641B">
        <w:rPr>
          <w:rFonts w:ascii="Sylfaen" w:hAnsi="Sylfaen"/>
          <w:lang w:val="ka-GE"/>
        </w:rPr>
        <w:t xml:space="preserve">და </w:t>
      </w:r>
      <w:r w:rsidR="00296315" w:rsidRPr="0023641B">
        <w:rPr>
          <w:rFonts w:ascii="Sylfaen" w:hAnsi="Sylfaen"/>
          <w:lang w:val="ka-GE"/>
        </w:rPr>
        <w:t xml:space="preserve">მის შესწავლაში მხარდაჭერა, როგორც </w:t>
      </w:r>
      <w:r w:rsidR="00893F64" w:rsidRPr="0023641B">
        <w:rPr>
          <w:rFonts w:ascii="Sylfaen" w:hAnsi="Sylfaen"/>
          <w:lang w:val="ka-GE"/>
        </w:rPr>
        <w:t xml:space="preserve">წარმატების </w:t>
      </w:r>
      <w:r w:rsidR="00296315" w:rsidRPr="0023641B">
        <w:rPr>
          <w:rFonts w:ascii="Sylfaen" w:hAnsi="Sylfaen"/>
          <w:lang w:val="ka-GE"/>
        </w:rPr>
        <w:t xml:space="preserve">ერთ-ერთი ძირეული ელემენტი. </w:t>
      </w:r>
      <w:r w:rsidR="000C5D45" w:rsidRPr="0023641B">
        <w:rPr>
          <w:rFonts w:ascii="Sylfaen" w:hAnsi="Sylfaen"/>
          <w:lang w:val="ka-GE"/>
        </w:rPr>
        <w:t xml:space="preserve">ენის ცოდნის დონის ამაღლების საშუალებაა პროფესიული ენის კურსების ორგანიზება და ზოგადად, ენის </w:t>
      </w:r>
      <w:r w:rsidR="00893F64" w:rsidRPr="0023641B">
        <w:rPr>
          <w:rFonts w:ascii="Sylfaen" w:hAnsi="Sylfaen"/>
          <w:lang w:val="ka-GE"/>
        </w:rPr>
        <w:t xml:space="preserve">ზოგადი უნარ-ჩვევების გაუმჯობესების </w:t>
      </w:r>
      <w:r w:rsidR="000C5D45" w:rsidRPr="0023641B">
        <w:rPr>
          <w:rFonts w:ascii="Sylfaen" w:hAnsi="Sylfaen"/>
          <w:lang w:val="ka-GE"/>
        </w:rPr>
        <w:t xml:space="preserve">წახალისება, მაგალითად, </w:t>
      </w:r>
      <w:r w:rsidR="00983ABA" w:rsidRPr="0023641B">
        <w:rPr>
          <w:rFonts w:ascii="Sylfaen" w:hAnsi="Sylfaen"/>
          <w:lang w:val="ka-GE"/>
        </w:rPr>
        <w:t xml:space="preserve">ენის კურსების ჩართვა </w:t>
      </w:r>
      <w:r w:rsidR="000C5D45" w:rsidRPr="0023641B">
        <w:rPr>
          <w:rFonts w:ascii="Sylfaen" w:hAnsi="Sylfaen"/>
          <w:lang w:val="ka-GE"/>
        </w:rPr>
        <w:t>შესაბამის (პროფესიული სასწავლებელის) კურიკულუმში</w:t>
      </w:r>
      <w:r w:rsidR="00983ABA" w:rsidRPr="0023641B">
        <w:rPr>
          <w:rFonts w:ascii="Sylfaen" w:hAnsi="Sylfaen"/>
          <w:lang w:val="ka-GE"/>
        </w:rPr>
        <w:t>.</w:t>
      </w:r>
      <w:r w:rsidR="000C5D45" w:rsidRPr="0023641B">
        <w:rPr>
          <w:rFonts w:ascii="Sylfaen" w:hAnsi="Sylfaen"/>
          <w:lang w:val="ka-GE"/>
        </w:rPr>
        <w:t xml:space="preserve"> რაც შეეხება ა</w:t>
      </w:r>
      <w:r w:rsidR="00BD0866" w:rsidRPr="0023641B">
        <w:rPr>
          <w:rFonts w:ascii="Sylfaen" w:hAnsi="Sylfaen"/>
          <w:lang w:val="ka-GE"/>
        </w:rPr>
        <w:t xml:space="preserve">ღნიშნული </w:t>
      </w:r>
      <w:r w:rsidR="000C5D45" w:rsidRPr="0023641B">
        <w:rPr>
          <w:rFonts w:ascii="Sylfaen" w:hAnsi="Sylfaen"/>
          <w:lang w:val="ka-GE"/>
        </w:rPr>
        <w:t>სასწავლო კურსების ხარჯის დაფარვას, ამ კუთხით სხვადასხვა მოდელია შემოთავაზებული, რომლებიც შეიძლება მომავალი CMS-თვის PCMS-ის განხორციელების პროცესში იქნ</w:t>
      </w:r>
      <w:r w:rsidR="002162B9" w:rsidRPr="0023641B">
        <w:rPr>
          <w:rFonts w:ascii="Sylfaen" w:hAnsi="Sylfaen"/>
          <w:lang w:val="ka-GE"/>
        </w:rPr>
        <w:t>ე</w:t>
      </w:r>
      <w:r w:rsidR="000C5D45" w:rsidRPr="0023641B">
        <w:rPr>
          <w:rFonts w:ascii="Sylfaen" w:hAnsi="Sylfaen"/>
          <w:lang w:val="ka-GE"/>
        </w:rPr>
        <w:t>ს განხილული:</w:t>
      </w:r>
    </w:p>
    <w:p w14:paraId="101B67E3" w14:textId="77777777" w:rsidR="000C5D45" w:rsidRPr="0023641B" w:rsidRDefault="000C5D45" w:rsidP="003045A2">
      <w:pPr>
        <w:pStyle w:val="ListParagraph"/>
        <w:numPr>
          <w:ilvl w:val="0"/>
          <w:numId w:val="19"/>
        </w:numPr>
        <w:jc w:val="both"/>
        <w:rPr>
          <w:rFonts w:ascii="Sylfaen" w:hAnsi="Sylfaen"/>
          <w:lang w:val="ka-GE"/>
        </w:rPr>
      </w:pPr>
      <w:r w:rsidRPr="0023641B">
        <w:rPr>
          <w:rFonts w:ascii="Sylfaen" w:hAnsi="Sylfaen"/>
          <w:lang w:val="ka-GE"/>
        </w:rPr>
        <w:t>მონაწილეები</w:t>
      </w:r>
      <w:r w:rsidR="006F2C32" w:rsidRPr="0023641B">
        <w:rPr>
          <w:rFonts w:ascii="Sylfaen" w:hAnsi="Sylfaen"/>
          <w:lang w:val="ka-GE"/>
        </w:rPr>
        <w:t>ს</w:t>
      </w:r>
      <w:r w:rsidRPr="0023641B">
        <w:rPr>
          <w:rFonts w:ascii="Sylfaen" w:hAnsi="Sylfaen"/>
          <w:lang w:val="ka-GE"/>
        </w:rPr>
        <w:t xml:space="preserve"> </w:t>
      </w:r>
      <w:r w:rsidR="002162B9" w:rsidRPr="0023641B">
        <w:rPr>
          <w:rFonts w:ascii="Sylfaen" w:hAnsi="Sylfaen"/>
          <w:lang w:val="ka-GE"/>
        </w:rPr>
        <w:t>შერჩევა შე</w:t>
      </w:r>
      <w:r w:rsidR="00454F49" w:rsidRPr="0023641B">
        <w:rPr>
          <w:rFonts w:ascii="Sylfaen" w:hAnsi="Sylfaen"/>
          <w:lang w:val="ka-GE"/>
        </w:rPr>
        <w:t xml:space="preserve">საძლებელია განხორციელდეს </w:t>
      </w:r>
      <w:r w:rsidRPr="0023641B">
        <w:rPr>
          <w:rFonts w:ascii="Sylfaen" w:hAnsi="Sylfaen"/>
          <w:lang w:val="ka-GE"/>
        </w:rPr>
        <w:t>ენის ცოდნის არსებული დონის მიხედვით, CMS-ში მონაწილეობი</w:t>
      </w:r>
      <w:r w:rsidR="002162B9" w:rsidRPr="0023641B">
        <w:rPr>
          <w:rFonts w:ascii="Sylfaen" w:hAnsi="Sylfaen"/>
          <w:lang w:val="ka-GE"/>
        </w:rPr>
        <w:t xml:space="preserve">თ </w:t>
      </w:r>
      <w:r w:rsidRPr="0023641B">
        <w:rPr>
          <w:rFonts w:ascii="Sylfaen" w:hAnsi="Sylfaen"/>
          <w:lang w:val="ka-GE"/>
        </w:rPr>
        <w:t xml:space="preserve">დაინტერესებული პირები </w:t>
      </w:r>
      <w:r w:rsidR="002162B9" w:rsidRPr="0023641B">
        <w:rPr>
          <w:rFonts w:ascii="Sylfaen" w:hAnsi="Sylfaen"/>
          <w:lang w:val="ka-GE"/>
        </w:rPr>
        <w:t>კი</w:t>
      </w:r>
      <w:r w:rsidR="004F272F" w:rsidRPr="0023641B">
        <w:rPr>
          <w:rFonts w:ascii="Sylfaen" w:hAnsi="Sylfaen"/>
          <w:lang w:val="ka-GE"/>
        </w:rPr>
        <w:t>,</w:t>
      </w:r>
      <w:r w:rsidR="002162B9" w:rsidRPr="0023641B">
        <w:rPr>
          <w:rFonts w:ascii="Sylfaen" w:hAnsi="Sylfaen"/>
          <w:lang w:val="ka-GE"/>
        </w:rPr>
        <w:t xml:space="preserve"> შეიძლება </w:t>
      </w:r>
      <w:r w:rsidRPr="0023641B">
        <w:rPr>
          <w:rFonts w:ascii="Sylfaen" w:hAnsi="Sylfaen"/>
          <w:lang w:val="ka-GE"/>
        </w:rPr>
        <w:t>წახალისებულ</w:t>
      </w:r>
      <w:r w:rsidR="004F272F" w:rsidRPr="0023641B">
        <w:rPr>
          <w:rFonts w:ascii="Sylfaen" w:hAnsi="Sylfaen"/>
          <w:lang w:val="ka-GE"/>
        </w:rPr>
        <w:t>ნ</w:t>
      </w:r>
      <w:r w:rsidRPr="0023641B">
        <w:rPr>
          <w:rFonts w:ascii="Sylfaen" w:hAnsi="Sylfaen"/>
          <w:lang w:val="ka-GE"/>
        </w:rPr>
        <w:t>ი იქნ</w:t>
      </w:r>
      <w:r w:rsidR="004F272F" w:rsidRPr="0023641B">
        <w:rPr>
          <w:rFonts w:ascii="Sylfaen" w:hAnsi="Sylfaen"/>
          <w:lang w:val="ka-GE"/>
        </w:rPr>
        <w:t>ე</w:t>
      </w:r>
      <w:r w:rsidRPr="0023641B">
        <w:rPr>
          <w:rFonts w:ascii="Sylfaen" w:hAnsi="Sylfaen"/>
          <w:lang w:val="ka-GE"/>
        </w:rPr>
        <w:t>ნ, საკუთარი ხარჯით გაიარონ შესაბამისი ენის კურსები;</w:t>
      </w:r>
    </w:p>
    <w:p w14:paraId="066D3B72" w14:textId="77777777" w:rsidR="000C5D45" w:rsidRPr="0023641B" w:rsidRDefault="000C5D45" w:rsidP="003045A2">
      <w:pPr>
        <w:pStyle w:val="ListParagraph"/>
        <w:numPr>
          <w:ilvl w:val="0"/>
          <w:numId w:val="19"/>
        </w:numPr>
        <w:jc w:val="both"/>
        <w:rPr>
          <w:rFonts w:ascii="Sylfaen" w:hAnsi="Sylfaen"/>
          <w:lang w:val="en-GB"/>
        </w:rPr>
      </w:pPr>
      <w:r w:rsidRPr="0023641B">
        <w:rPr>
          <w:rFonts w:ascii="Sylfaen" w:hAnsi="Sylfaen"/>
          <w:lang w:val="ka-GE"/>
        </w:rPr>
        <w:t>ენის კურსებ</w:t>
      </w:r>
      <w:r w:rsidR="00732C65" w:rsidRPr="0023641B">
        <w:rPr>
          <w:rFonts w:ascii="Sylfaen" w:hAnsi="Sylfaen"/>
          <w:lang w:val="ka-GE"/>
        </w:rPr>
        <w:t xml:space="preserve">ის გავლა </w:t>
      </w:r>
      <w:r w:rsidRPr="0023641B">
        <w:rPr>
          <w:rFonts w:ascii="Sylfaen" w:hAnsi="Sylfaen"/>
          <w:lang w:val="ka-GE"/>
        </w:rPr>
        <w:t xml:space="preserve">და </w:t>
      </w:r>
      <w:r w:rsidR="00732C65" w:rsidRPr="0023641B">
        <w:rPr>
          <w:rFonts w:ascii="Sylfaen" w:hAnsi="Sylfaen"/>
          <w:lang w:val="ka-GE"/>
        </w:rPr>
        <w:t xml:space="preserve">შესაბამისი </w:t>
      </w:r>
      <w:r w:rsidRPr="0023641B">
        <w:rPr>
          <w:rFonts w:ascii="Sylfaen" w:hAnsi="Sylfaen"/>
          <w:lang w:val="ka-GE"/>
        </w:rPr>
        <w:t xml:space="preserve">ღირებულების ანაზღაურება </w:t>
      </w:r>
      <w:r w:rsidR="006F2C32" w:rsidRPr="0023641B">
        <w:rPr>
          <w:rFonts w:ascii="Sylfaen" w:hAnsi="Sylfaen"/>
          <w:lang w:val="ka-GE"/>
        </w:rPr>
        <w:t xml:space="preserve">შეიძლება გახდეს </w:t>
      </w:r>
      <w:r w:rsidRPr="0023641B">
        <w:rPr>
          <w:rFonts w:ascii="Sylfaen" w:hAnsi="Sylfaen"/>
          <w:lang w:val="ka-GE"/>
        </w:rPr>
        <w:t xml:space="preserve">გამგზავრებამდე განსახორციელებელი სავალდებულო </w:t>
      </w:r>
      <w:r w:rsidR="006E11DD">
        <w:rPr>
          <w:rFonts w:ascii="Sylfaen" w:hAnsi="Sylfaen"/>
          <w:lang w:val="ka-GE"/>
        </w:rPr>
        <w:t xml:space="preserve">ზომა, </w:t>
      </w:r>
      <w:r w:rsidR="00840623" w:rsidRPr="0023641B">
        <w:rPr>
          <w:rFonts w:ascii="Sylfaen" w:hAnsi="Sylfaen"/>
          <w:lang w:val="ka-GE"/>
        </w:rPr>
        <w:t>რო</w:t>
      </w:r>
      <w:r w:rsidR="004F272F" w:rsidRPr="0023641B">
        <w:rPr>
          <w:rFonts w:ascii="Sylfaen" w:hAnsi="Sylfaen"/>
          <w:lang w:val="ka-GE"/>
        </w:rPr>
        <w:t>მ</w:t>
      </w:r>
      <w:r w:rsidR="00840623" w:rsidRPr="0023641B">
        <w:rPr>
          <w:rFonts w:ascii="Sylfaen" w:hAnsi="Sylfaen"/>
          <w:lang w:val="ka-GE"/>
        </w:rPr>
        <w:t>ლის მოთხოვნაც აუცილებელი გახდება;</w:t>
      </w:r>
      <w:r w:rsidRPr="0023641B">
        <w:rPr>
          <w:rFonts w:ascii="Sylfaen" w:hAnsi="Sylfaen"/>
          <w:lang w:val="ka-GE"/>
        </w:rPr>
        <w:t xml:space="preserve"> </w:t>
      </w:r>
    </w:p>
    <w:p w14:paraId="278E3EEF" w14:textId="77777777" w:rsidR="000C5D45" w:rsidRPr="0023641B" w:rsidRDefault="000C5D45" w:rsidP="003045A2">
      <w:pPr>
        <w:pStyle w:val="ListParagraph"/>
        <w:numPr>
          <w:ilvl w:val="0"/>
          <w:numId w:val="19"/>
        </w:numPr>
        <w:jc w:val="both"/>
        <w:rPr>
          <w:rFonts w:ascii="Sylfaen" w:hAnsi="Sylfaen"/>
          <w:lang w:val="en-GB"/>
        </w:rPr>
      </w:pPr>
      <w:r w:rsidRPr="0023641B">
        <w:rPr>
          <w:rFonts w:ascii="Sylfaen" w:hAnsi="Sylfaen"/>
          <w:lang w:val="ka-GE"/>
        </w:rPr>
        <w:t xml:space="preserve">ენის კურსები </w:t>
      </w:r>
      <w:r w:rsidR="006F2C32" w:rsidRPr="0023641B">
        <w:rPr>
          <w:rFonts w:ascii="Sylfaen" w:hAnsi="Sylfaen"/>
          <w:lang w:val="ka-GE"/>
        </w:rPr>
        <w:t xml:space="preserve">შეიძლება </w:t>
      </w:r>
      <w:r w:rsidRPr="0023641B">
        <w:rPr>
          <w:rFonts w:ascii="Sylfaen" w:hAnsi="Sylfaen"/>
          <w:lang w:val="ka-GE"/>
        </w:rPr>
        <w:t xml:space="preserve">გახდეს </w:t>
      </w:r>
      <w:r w:rsidR="00CF3BDB" w:rsidRPr="0023641B">
        <w:rPr>
          <w:rFonts w:ascii="Sylfaen" w:hAnsi="Sylfaen"/>
          <w:lang w:val="ka-GE"/>
        </w:rPr>
        <w:t xml:space="preserve">მომზადების </w:t>
      </w:r>
      <w:r w:rsidR="00454F49" w:rsidRPr="0023641B">
        <w:rPr>
          <w:rFonts w:ascii="Sylfaen" w:hAnsi="Sylfaen"/>
          <w:lang w:val="ka-GE"/>
        </w:rPr>
        <w:t>მხარდაჭერის დ</w:t>
      </w:r>
      <w:r w:rsidRPr="0023641B">
        <w:rPr>
          <w:rFonts w:ascii="Sylfaen" w:hAnsi="Sylfaen"/>
          <w:lang w:val="ka-GE"/>
        </w:rPr>
        <w:t>აფინანსებული ზომების ნაწილი.</w:t>
      </w:r>
    </w:p>
    <w:p w14:paraId="17112B59" w14:textId="77777777" w:rsidR="000C5D45" w:rsidRPr="0023641B" w:rsidRDefault="000C5D45" w:rsidP="000C5D45">
      <w:pPr>
        <w:jc w:val="both"/>
        <w:rPr>
          <w:rFonts w:ascii="Sylfaen" w:hAnsi="Sylfaen"/>
          <w:lang w:val="ka-GE"/>
        </w:rPr>
      </w:pPr>
      <w:r w:rsidRPr="0023641B">
        <w:rPr>
          <w:rFonts w:ascii="Sylfaen" w:hAnsi="Sylfaen"/>
          <w:lang w:val="ka-GE"/>
        </w:rPr>
        <w:t xml:space="preserve">ბოლო ორი ვარიანტის უარყოფით მხარეს წარმოადგენს </w:t>
      </w:r>
      <w:r w:rsidR="00CC3569" w:rsidRPr="0023641B">
        <w:rPr>
          <w:rFonts w:ascii="Sylfaen" w:hAnsi="Sylfaen"/>
          <w:lang w:val="ka-GE"/>
        </w:rPr>
        <w:t xml:space="preserve">დამატებითი </w:t>
      </w:r>
      <w:r w:rsidRPr="0023641B">
        <w:rPr>
          <w:rFonts w:ascii="Sylfaen" w:hAnsi="Sylfaen"/>
          <w:lang w:val="ka-GE"/>
        </w:rPr>
        <w:t xml:space="preserve">დროის მონაკვეთი, რომელიც </w:t>
      </w:r>
      <w:r w:rsidR="00CC3569" w:rsidRPr="0023641B">
        <w:rPr>
          <w:rFonts w:ascii="Sylfaen" w:hAnsi="Sylfaen"/>
          <w:lang w:val="ka-GE"/>
        </w:rPr>
        <w:t xml:space="preserve">წარმოიქმნება </w:t>
      </w:r>
      <w:r w:rsidRPr="0023641B">
        <w:rPr>
          <w:rFonts w:ascii="Sylfaen" w:hAnsi="Sylfaen"/>
          <w:lang w:val="ka-GE"/>
        </w:rPr>
        <w:t>შერჩევის პროცესსა და საზღვარგარეთ დასაქმებას შორის</w:t>
      </w:r>
      <w:r w:rsidR="00CC3569" w:rsidRPr="0023641B">
        <w:rPr>
          <w:rFonts w:ascii="Sylfaen" w:hAnsi="Sylfaen"/>
          <w:lang w:val="ka-GE"/>
        </w:rPr>
        <w:t xml:space="preserve">, </w:t>
      </w:r>
      <w:r w:rsidRPr="0023641B">
        <w:rPr>
          <w:rFonts w:ascii="Sylfaen" w:hAnsi="Sylfaen"/>
          <w:lang w:val="ka-GE"/>
        </w:rPr>
        <w:t xml:space="preserve">განსაკუთრებით, ენის ცოდნის </w:t>
      </w:r>
      <w:r w:rsidR="00CC3569" w:rsidRPr="0023641B">
        <w:rPr>
          <w:rFonts w:ascii="Sylfaen" w:hAnsi="Sylfaen"/>
          <w:lang w:val="ka-GE"/>
        </w:rPr>
        <w:t xml:space="preserve">სრულიად საწყისი </w:t>
      </w:r>
      <w:r w:rsidRPr="0023641B">
        <w:rPr>
          <w:rFonts w:ascii="Sylfaen" w:hAnsi="Sylfaen"/>
          <w:lang w:val="ka-GE"/>
        </w:rPr>
        <w:t xml:space="preserve">დონის შემთხვევაში, რადგან ამით ვაკანსიის შესატყვისი დასაქმება შეუძლებელი და არაპროგნოზირებადი ხდება. შესაბამისად, </w:t>
      </w:r>
      <w:r w:rsidR="00CC3569" w:rsidRPr="0023641B">
        <w:rPr>
          <w:rFonts w:ascii="Sylfaen" w:hAnsi="Sylfaen"/>
          <w:lang w:val="ka-GE"/>
        </w:rPr>
        <w:t xml:space="preserve">აღნიშნულის </w:t>
      </w:r>
      <w:r w:rsidRPr="0023641B">
        <w:rPr>
          <w:rFonts w:ascii="Sylfaen" w:hAnsi="Sylfaen"/>
          <w:lang w:val="ka-GE"/>
        </w:rPr>
        <w:t xml:space="preserve">რეკომენდირება შეიძლება </w:t>
      </w:r>
      <w:r w:rsidR="00CC3569" w:rsidRPr="0023641B">
        <w:rPr>
          <w:rFonts w:ascii="Sylfaen" w:hAnsi="Sylfaen"/>
          <w:lang w:val="ka-GE"/>
        </w:rPr>
        <w:t xml:space="preserve">მხოლოდ უკვე </w:t>
      </w:r>
      <w:r w:rsidR="003A6FC7">
        <w:rPr>
          <w:rFonts w:ascii="Sylfaen" w:hAnsi="Sylfaen"/>
          <w:lang w:val="ka-GE"/>
        </w:rPr>
        <w:t xml:space="preserve">გამოცდილი </w:t>
      </w:r>
      <w:r w:rsidRPr="0023641B">
        <w:rPr>
          <w:rFonts w:ascii="Sylfaen" w:hAnsi="Sylfaen"/>
          <w:lang w:val="en-GB"/>
        </w:rPr>
        <w:t>CMS</w:t>
      </w:r>
      <w:r w:rsidR="00CC3569" w:rsidRPr="0023641B">
        <w:rPr>
          <w:rFonts w:ascii="Sylfaen" w:hAnsi="Sylfaen"/>
          <w:lang w:val="ka-GE"/>
        </w:rPr>
        <w:t>-ის</w:t>
      </w:r>
      <w:r w:rsidRPr="0023641B">
        <w:rPr>
          <w:rFonts w:ascii="Sylfaen" w:hAnsi="Sylfaen"/>
          <w:lang w:val="ka-GE"/>
        </w:rPr>
        <w:t xml:space="preserve"> განმეორებით </w:t>
      </w:r>
      <w:r w:rsidR="00CC3569" w:rsidRPr="0023641B">
        <w:rPr>
          <w:rFonts w:ascii="Sylfaen" w:hAnsi="Sylfaen"/>
          <w:lang w:val="ka-GE"/>
        </w:rPr>
        <w:t>გან</w:t>
      </w:r>
      <w:r w:rsidRPr="0023641B">
        <w:rPr>
          <w:rFonts w:ascii="Sylfaen" w:hAnsi="Sylfaen"/>
          <w:lang w:val="ka-GE"/>
        </w:rPr>
        <w:t>ხორციელ</w:t>
      </w:r>
      <w:r w:rsidR="00CC3569" w:rsidRPr="0023641B">
        <w:rPr>
          <w:rFonts w:ascii="Sylfaen" w:hAnsi="Sylfaen"/>
          <w:lang w:val="ka-GE"/>
        </w:rPr>
        <w:t xml:space="preserve">ების შემთხვევაში, როდესაც პროგრამირება და  შესაბამისი მხარდაჭერის ზომები </w:t>
      </w:r>
      <w:r w:rsidRPr="0023641B">
        <w:rPr>
          <w:rFonts w:ascii="Sylfaen" w:hAnsi="Sylfaen"/>
          <w:lang w:val="ka-GE"/>
        </w:rPr>
        <w:t>ინდივიდებზე</w:t>
      </w:r>
      <w:r w:rsidR="00CC3569" w:rsidRPr="0023641B">
        <w:rPr>
          <w:rFonts w:ascii="Sylfaen" w:hAnsi="Sylfaen"/>
          <w:lang w:val="ka-GE"/>
        </w:rPr>
        <w:t>ა</w:t>
      </w:r>
      <w:r w:rsidRPr="0023641B">
        <w:rPr>
          <w:rFonts w:ascii="Sylfaen" w:hAnsi="Sylfaen"/>
          <w:lang w:val="ka-GE"/>
        </w:rPr>
        <w:t xml:space="preserve"> ორიენტირებული</w:t>
      </w:r>
      <w:r w:rsidR="00CC3569" w:rsidRPr="0023641B">
        <w:rPr>
          <w:rFonts w:ascii="Sylfaen" w:hAnsi="Sylfaen"/>
          <w:lang w:val="ka-GE"/>
        </w:rPr>
        <w:t>.</w:t>
      </w:r>
    </w:p>
    <w:p w14:paraId="08B8A49E" w14:textId="77777777" w:rsidR="005B174F" w:rsidRPr="0023641B" w:rsidRDefault="000C5D45" w:rsidP="000C5D45">
      <w:pPr>
        <w:jc w:val="both"/>
        <w:rPr>
          <w:rFonts w:ascii="Sylfaen" w:hAnsi="Sylfaen"/>
          <w:lang w:val="en-GB"/>
        </w:rPr>
      </w:pPr>
      <w:r w:rsidRPr="0023641B">
        <w:rPr>
          <w:rFonts w:ascii="Sylfaen" w:hAnsi="Sylfaen"/>
          <w:lang w:val="ka-GE"/>
        </w:rPr>
        <w:t>საზღვარგარეთ დასაქმების შემდეგ უწყვეტი ტრენინგი ენაში რეკომენდებულია ზემოთ ჩამოთვლილი ალტერნატივების მიუხედავად</w:t>
      </w:r>
      <w:r w:rsidR="00012A79" w:rsidRPr="0023641B">
        <w:rPr>
          <w:rFonts w:ascii="Sylfaen" w:hAnsi="Sylfaen"/>
          <w:lang w:val="ka-GE"/>
        </w:rPr>
        <w:t>.</w:t>
      </w:r>
      <w:r w:rsidR="00C4154C" w:rsidRPr="0023641B">
        <w:rPr>
          <w:rFonts w:ascii="Sylfaen" w:hAnsi="Sylfaen"/>
          <w:lang w:val="ka-GE"/>
        </w:rPr>
        <w:t xml:space="preserve"> </w:t>
      </w:r>
    </w:p>
    <w:p w14:paraId="2E8FE61D" w14:textId="77777777" w:rsidR="0055098B" w:rsidRPr="0023641B" w:rsidRDefault="00E8683B" w:rsidP="003A6FC7">
      <w:pPr>
        <w:pStyle w:val="Heading5"/>
        <w:numPr>
          <w:ilvl w:val="2"/>
          <w:numId w:val="67"/>
        </w:numPr>
        <w:tabs>
          <w:tab w:val="left" w:pos="1170"/>
        </w:tabs>
        <w:ind w:hanging="360"/>
        <w:rPr>
          <w:rFonts w:ascii="Sylfaen" w:hAnsi="Sylfaen"/>
        </w:rPr>
      </w:pPr>
      <w:bookmarkStart w:id="104" w:name="_Toc471815148"/>
      <w:r w:rsidRPr="0023641B">
        <w:rPr>
          <w:rFonts w:ascii="Sylfaen" w:hAnsi="Sylfaen"/>
          <w:lang w:val="ka-GE"/>
        </w:rPr>
        <w:lastRenderedPageBreak/>
        <w:t>პროფესი</w:t>
      </w:r>
      <w:r w:rsidR="000C5D45" w:rsidRPr="0023641B">
        <w:rPr>
          <w:rFonts w:ascii="Sylfaen" w:hAnsi="Sylfaen"/>
          <w:lang w:val="ka-GE"/>
        </w:rPr>
        <w:t>ული</w:t>
      </w:r>
      <w:r w:rsidRPr="0023641B">
        <w:rPr>
          <w:rFonts w:ascii="Sylfaen" w:hAnsi="Sylfaen"/>
          <w:lang w:val="ka-GE"/>
        </w:rPr>
        <w:t xml:space="preserve"> ტრენინგი</w:t>
      </w:r>
      <w:bookmarkEnd w:id="104"/>
    </w:p>
    <w:p w14:paraId="617BC086" w14:textId="77777777" w:rsidR="000C5D45" w:rsidRPr="0023641B" w:rsidRDefault="000C5D45" w:rsidP="000C5D45">
      <w:pPr>
        <w:rPr>
          <w:rFonts w:ascii="Sylfaen" w:hAnsi="Sylfaen"/>
          <w:lang w:val="en-GB"/>
        </w:rPr>
      </w:pPr>
      <w:r w:rsidRPr="0023641B">
        <w:rPr>
          <w:rFonts w:ascii="Sylfaen" w:hAnsi="Sylfaen" w:cs="Sylfaen"/>
          <w:b/>
          <w:i/>
          <w:lang w:val="ka-GE"/>
        </w:rPr>
        <w:t>მხარდაჭერის</w:t>
      </w:r>
      <w:r w:rsidRPr="0023641B">
        <w:rPr>
          <w:rFonts w:ascii="Sylfaen" w:hAnsi="Sylfaen"/>
          <w:b/>
          <w:i/>
          <w:lang w:val="ka-GE"/>
        </w:rPr>
        <w:t xml:space="preserve"> განხორციელება შემდეგი ზომების მეშვეობით</w:t>
      </w:r>
      <w:r w:rsidRPr="0023641B">
        <w:rPr>
          <w:rFonts w:ascii="Sylfaen" w:hAnsi="Sylfaen"/>
          <w:b/>
          <w:i/>
          <w:lang w:val="en-GB"/>
        </w:rPr>
        <w:t>:</w:t>
      </w:r>
    </w:p>
    <w:p w14:paraId="6395B449" w14:textId="77777777" w:rsidR="00B33E01" w:rsidRPr="0023641B" w:rsidRDefault="00F14851" w:rsidP="00B33E01">
      <w:pPr>
        <w:jc w:val="both"/>
        <w:rPr>
          <w:rFonts w:ascii="Sylfaen" w:hAnsi="Sylfaen"/>
          <w:lang w:val="ka-GE"/>
        </w:rPr>
      </w:pPr>
      <w:r w:rsidRPr="0023641B">
        <w:rPr>
          <w:rFonts w:ascii="Sylfaen" w:hAnsi="Sylfaen" w:cs="Sylfaen"/>
          <w:lang w:val="ka-GE"/>
        </w:rPr>
        <w:t xml:space="preserve">ერთიკვირიანი პროფესიული ტრენინგი, მოწოდებული </w:t>
      </w:r>
      <w:r w:rsidR="000C5D45" w:rsidRPr="0023641B">
        <w:rPr>
          <w:rFonts w:ascii="Sylfaen" w:hAnsi="Sylfaen"/>
          <w:lang w:val="ka-GE"/>
        </w:rPr>
        <w:t>დანიშნულების ქვეყანაში კვალიფიკაციასა და სამუშაოს შესრულებასთან დაკავშირებული მოთხოვნები</w:t>
      </w:r>
      <w:r w:rsidRPr="0023641B">
        <w:rPr>
          <w:rFonts w:ascii="Sylfaen" w:hAnsi="Sylfaen"/>
          <w:lang w:val="ka-GE"/>
        </w:rPr>
        <w:t xml:space="preserve">ს კარგად მცოდნე ტრენერების მიერ, რომლებიც იდეალურ შემთხვევაში, ასევე ინფორმირებული არიან </w:t>
      </w:r>
      <w:r w:rsidR="000C5D45" w:rsidRPr="0023641B">
        <w:rPr>
          <w:rFonts w:ascii="Sylfaen" w:hAnsi="Sylfaen"/>
          <w:lang w:val="ka-GE"/>
        </w:rPr>
        <w:t>პროექტის მონაწილეთა პროფესიულ პროფილებში არსებული პოტენციური ხარვეზები</w:t>
      </w:r>
      <w:r w:rsidRPr="0023641B">
        <w:rPr>
          <w:rFonts w:ascii="Sylfaen" w:hAnsi="Sylfaen"/>
          <w:lang w:val="ka-GE"/>
        </w:rPr>
        <w:t>ს შესახებ.</w:t>
      </w:r>
    </w:p>
    <w:p w14:paraId="01324C09" w14:textId="4898DCCF" w:rsidR="000C5D45" w:rsidRPr="0023641B" w:rsidRDefault="000C5D45" w:rsidP="000C5D45">
      <w:pPr>
        <w:rPr>
          <w:rFonts w:ascii="Sylfaen" w:hAnsi="Sylfaen"/>
          <w:b/>
          <w:i/>
          <w:lang w:val="ka-GE"/>
        </w:rPr>
      </w:pPr>
      <w:r w:rsidRPr="0023641B">
        <w:rPr>
          <w:rFonts w:ascii="Sylfaen" w:hAnsi="Sylfaen" w:cs="Sylfaen"/>
          <w:b/>
          <w:i/>
          <w:lang w:val="ka-GE"/>
        </w:rPr>
        <w:t>მიზანი</w:t>
      </w:r>
      <w:r w:rsidR="00902DF2" w:rsidRPr="0023641B">
        <w:rPr>
          <w:rFonts w:ascii="Sylfaen" w:hAnsi="Sylfaen"/>
          <w:b/>
          <w:i/>
          <w:lang w:val="ka-GE"/>
        </w:rPr>
        <w:t>/</w:t>
      </w:r>
      <w:r w:rsidRPr="0023641B">
        <w:rPr>
          <w:rFonts w:ascii="Sylfaen" w:hAnsi="Sylfaen"/>
          <w:b/>
          <w:i/>
          <w:lang w:val="ka-GE"/>
        </w:rPr>
        <w:t xml:space="preserve">შინაარსი: </w:t>
      </w:r>
    </w:p>
    <w:p w14:paraId="019B9DE3" w14:textId="3F4F1589" w:rsidR="000C5D45" w:rsidRPr="0023641B" w:rsidRDefault="000C5D45" w:rsidP="000C5D45">
      <w:pPr>
        <w:jc w:val="both"/>
        <w:rPr>
          <w:rFonts w:ascii="Sylfaen" w:hAnsi="Sylfaen"/>
          <w:lang w:val="ka-GE"/>
        </w:rPr>
      </w:pPr>
      <w:r w:rsidRPr="0023641B">
        <w:rPr>
          <w:rFonts w:ascii="Sylfaen" w:hAnsi="Sylfaen" w:cs="Sylfaen"/>
          <w:lang w:val="ka-GE"/>
        </w:rPr>
        <w:t>ერთკვირიანი</w:t>
      </w:r>
      <w:r w:rsidRPr="0023641B">
        <w:rPr>
          <w:rFonts w:ascii="Sylfaen" w:hAnsi="Sylfaen"/>
          <w:lang w:val="ka-GE"/>
        </w:rPr>
        <w:t xml:space="preserve"> პროფესული ტრენინგის მიზანი იყო მონაწილეებისთვის </w:t>
      </w:r>
      <w:r w:rsidR="00F14851" w:rsidRPr="0023641B">
        <w:rPr>
          <w:rFonts w:ascii="Sylfaen" w:hAnsi="Sylfaen"/>
          <w:lang w:val="ka-GE"/>
        </w:rPr>
        <w:t xml:space="preserve">აუცილებელი ცოდნის </w:t>
      </w:r>
      <w:r w:rsidRPr="0023641B">
        <w:rPr>
          <w:rFonts w:ascii="Sylfaen" w:hAnsi="Sylfaen"/>
          <w:lang w:val="ka-GE"/>
        </w:rPr>
        <w:t xml:space="preserve">მიწოდება სამუშაო პროფილების, დავალებებისა და მოსალოდნელი </w:t>
      </w:r>
      <w:r w:rsidR="00F14851" w:rsidRPr="0023641B">
        <w:rPr>
          <w:rFonts w:ascii="Sylfaen" w:hAnsi="Sylfaen"/>
          <w:lang w:val="ka-GE"/>
        </w:rPr>
        <w:t xml:space="preserve">პროფესიული ქცევის </w:t>
      </w:r>
      <w:r w:rsidRPr="0023641B">
        <w:rPr>
          <w:rFonts w:ascii="Sylfaen" w:hAnsi="Sylfaen"/>
          <w:lang w:val="ka-GE"/>
        </w:rPr>
        <w:t>შესახებ, ახალ</w:t>
      </w:r>
      <w:r w:rsidR="00822A5A" w:rsidRPr="0023641B">
        <w:rPr>
          <w:rFonts w:ascii="Sylfaen" w:hAnsi="Sylfaen"/>
          <w:lang w:val="ka-GE"/>
        </w:rPr>
        <w:t xml:space="preserve"> </w:t>
      </w:r>
      <w:r w:rsidR="002278D9">
        <w:rPr>
          <w:rFonts w:ascii="Sylfaen" w:hAnsi="Sylfaen"/>
          <w:lang w:val="ka-GE"/>
        </w:rPr>
        <w:t xml:space="preserve">სამუშაო </w:t>
      </w:r>
      <w:r w:rsidR="00822A5A" w:rsidRPr="0023641B">
        <w:rPr>
          <w:rFonts w:ascii="Sylfaen" w:hAnsi="Sylfaen"/>
          <w:lang w:val="ka-GE"/>
        </w:rPr>
        <w:t xml:space="preserve">ადგილზე </w:t>
      </w:r>
      <w:r w:rsidR="002278D9">
        <w:rPr>
          <w:rFonts w:ascii="Sylfaen" w:hAnsi="Sylfaen"/>
          <w:lang w:val="ka-GE"/>
        </w:rPr>
        <w:t xml:space="preserve">მათი </w:t>
      </w:r>
      <w:r w:rsidRPr="0023641B">
        <w:rPr>
          <w:rFonts w:ascii="Sylfaen" w:hAnsi="Sylfaen"/>
          <w:lang w:val="ka-GE"/>
        </w:rPr>
        <w:t xml:space="preserve">ხარისხიანი, უმტკივნეულო და წარმატებული </w:t>
      </w:r>
      <w:r w:rsidR="002278D9">
        <w:rPr>
          <w:rFonts w:ascii="Sylfaen" w:hAnsi="Sylfaen"/>
          <w:lang w:val="ka-GE"/>
        </w:rPr>
        <w:t>ფუნქციონირების ხელშეწყობის მიზნით</w:t>
      </w:r>
      <w:r w:rsidR="00090870" w:rsidRPr="0023641B">
        <w:rPr>
          <w:rFonts w:ascii="Sylfaen" w:hAnsi="Sylfaen"/>
          <w:lang w:val="ka-GE"/>
        </w:rPr>
        <w:t xml:space="preserve">. </w:t>
      </w:r>
      <w:r w:rsidRPr="0023641B">
        <w:rPr>
          <w:rFonts w:ascii="Sylfaen" w:hAnsi="Sylfaen"/>
          <w:lang w:val="ka-GE"/>
        </w:rPr>
        <w:t>ტრენინგზე განიხილეს ისეთი თემები, როგორიცაა პროფესიული უნარები, სამუშაო ეთიკა, დამსაქმებელთა მოლოდინები სამუშაოს შესრულებასთან დაკავშირებით და მონაწილეთა სამსახურებრივი უფლებები და მოვალეობები.</w:t>
      </w:r>
    </w:p>
    <w:p w14:paraId="4A04ABD0" w14:textId="7C666658" w:rsidR="000C5D45" w:rsidRPr="0023641B" w:rsidRDefault="000C5D45" w:rsidP="000C5D45">
      <w:pPr>
        <w:rPr>
          <w:rFonts w:ascii="Sylfaen" w:hAnsi="Sylfaen"/>
          <w:b/>
          <w:i/>
          <w:lang w:val="ka-GE"/>
        </w:rPr>
      </w:pPr>
      <w:r w:rsidRPr="0023641B">
        <w:rPr>
          <w:rFonts w:ascii="Sylfaen" w:hAnsi="Sylfaen" w:cs="Sylfaen"/>
          <w:b/>
          <w:i/>
          <w:lang w:val="ka-GE"/>
        </w:rPr>
        <w:t>ხანგ</w:t>
      </w:r>
      <w:r w:rsidR="005F7870" w:rsidRPr="0023641B">
        <w:rPr>
          <w:rFonts w:ascii="Sylfaen" w:hAnsi="Sylfaen" w:cs="Sylfaen"/>
          <w:b/>
          <w:i/>
          <w:lang w:val="ka-GE"/>
        </w:rPr>
        <w:t>რ</w:t>
      </w:r>
      <w:r w:rsidRPr="0023641B">
        <w:rPr>
          <w:rFonts w:ascii="Sylfaen" w:hAnsi="Sylfaen" w:cs="Sylfaen"/>
          <w:b/>
          <w:i/>
          <w:lang w:val="ka-GE"/>
        </w:rPr>
        <w:t>ძლივობა</w:t>
      </w:r>
      <w:r w:rsidRPr="0023641B">
        <w:rPr>
          <w:rFonts w:ascii="Sylfaen" w:hAnsi="Sylfaen"/>
          <w:b/>
          <w:i/>
          <w:lang w:val="ka-GE"/>
        </w:rPr>
        <w:t>/ვადა:</w:t>
      </w:r>
    </w:p>
    <w:p w14:paraId="30401F31" w14:textId="77777777" w:rsidR="000C5D45" w:rsidRPr="0023641B" w:rsidRDefault="00822A5A" w:rsidP="000C5D45">
      <w:pPr>
        <w:jc w:val="both"/>
        <w:rPr>
          <w:rFonts w:ascii="Sylfaen" w:hAnsi="Sylfaen"/>
          <w:lang w:val="ka-GE"/>
        </w:rPr>
      </w:pPr>
      <w:r w:rsidRPr="0023641B">
        <w:rPr>
          <w:rFonts w:ascii="Sylfaen" w:hAnsi="Sylfaen"/>
          <w:lang w:val="ka-GE"/>
        </w:rPr>
        <w:t xml:space="preserve">პროფესიული ტრენინგი </w:t>
      </w:r>
      <w:r w:rsidR="000C5D45" w:rsidRPr="0023641B">
        <w:rPr>
          <w:rFonts w:ascii="Sylfaen" w:hAnsi="Sylfaen" w:cs="Sylfaen"/>
          <w:lang w:val="ka-GE"/>
        </w:rPr>
        <w:t>ერთი</w:t>
      </w:r>
      <w:r w:rsidR="000C5D45" w:rsidRPr="0023641B">
        <w:rPr>
          <w:rFonts w:ascii="Sylfaen" w:hAnsi="Sylfaen"/>
          <w:lang w:val="ka-GE"/>
        </w:rPr>
        <w:t xml:space="preserve"> სრული სამუშაო კვირ</w:t>
      </w:r>
      <w:r w:rsidRPr="0023641B">
        <w:rPr>
          <w:rFonts w:ascii="Sylfaen" w:hAnsi="Sylfaen"/>
          <w:lang w:val="ka-GE"/>
        </w:rPr>
        <w:t>ის განმავლობაში</w:t>
      </w:r>
      <w:r w:rsidR="000C5D45" w:rsidRPr="0023641B">
        <w:rPr>
          <w:rFonts w:ascii="Sylfaen" w:hAnsi="Sylfaen"/>
          <w:lang w:val="ka-GE"/>
        </w:rPr>
        <w:t>, საქართველოდან გამგზავრებამდე.</w:t>
      </w:r>
    </w:p>
    <w:p w14:paraId="26F9771D" w14:textId="34CA228F" w:rsidR="000C5D45" w:rsidRPr="0023641B" w:rsidRDefault="000C5D45" w:rsidP="000C5D45">
      <w:pPr>
        <w:rPr>
          <w:rFonts w:ascii="Sylfaen" w:hAnsi="Sylfaen"/>
          <w:b/>
          <w:i/>
          <w:lang w:val="ka-GE"/>
        </w:rPr>
      </w:pPr>
      <w:r w:rsidRPr="0023641B">
        <w:rPr>
          <w:rFonts w:ascii="Sylfaen" w:hAnsi="Sylfaen" w:cs="Sylfaen"/>
          <w:b/>
          <w:i/>
          <w:lang w:val="ka-GE"/>
        </w:rPr>
        <w:t>პასუხისმგებელი</w:t>
      </w:r>
      <w:r w:rsidRPr="0023641B">
        <w:rPr>
          <w:rFonts w:ascii="Sylfaen" w:hAnsi="Sylfaen"/>
          <w:b/>
          <w:i/>
          <w:lang w:val="ka-GE"/>
        </w:rPr>
        <w:t xml:space="preserve">/ჩართული </w:t>
      </w:r>
      <w:r w:rsidR="00E704E9" w:rsidRPr="0023641B">
        <w:rPr>
          <w:rFonts w:ascii="Sylfaen" w:hAnsi="Sylfaen"/>
          <w:b/>
          <w:i/>
          <w:lang w:val="ka-GE"/>
        </w:rPr>
        <w:t>პირები</w:t>
      </w:r>
      <w:r w:rsidRPr="0023641B">
        <w:rPr>
          <w:rFonts w:ascii="Sylfaen" w:hAnsi="Sylfaen"/>
          <w:b/>
          <w:i/>
          <w:lang w:val="ka-GE"/>
        </w:rPr>
        <w:t>:</w:t>
      </w:r>
    </w:p>
    <w:p w14:paraId="4B5B64FB" w14:textId="189018B7" w:rsidR="000C5D45" w:rsidRPr="0023641B" w:rsidRDefault="000C5D45" w:rsidP="000C5D45">
      <w:pPr>
        <w:jc w:val="both"/>
        <w:rPr>
          <w:rFonts w:ascii="Sylfaen" w:hAnsi="Sylfaen"/>
          <w:lang w:val="ka-GE"/>
        </w:rPr>
      </w:pPr>
      <w:r w:rsidRPr="0023641B">
        <w:rPr>
          <w:rFonts w:ascii="Sylfaen" w:hAnsi="Sylfaen" w:cs="Sylfaen"/>
          <w:lang w:val="ka-GE"/>
        </w:rPr>
        <w:t>ერთი</w:t>
      </w:r>
      <w:r w:rsidRPr="0023641B">
        <w:rPr>
          <w:rFonts w:ascii="Sylfaen" w:hAnsi="Sylfaen"/>
          <w:lang w:val="ka-GE"/>
        </w:rPr>
        <w:t xml:space="preserve"> მოწვეული აკრედიტებული კონსულტანტი თითოეული პროფესიული ჯგუფისთვის (ექთნები/სასტუმროს სექტორის პერსონალი).</w:t>
      </w:r>
    </w:p>
    <w:p w14:paraId="0C3DDC09" w14:textId="1D18AC75" w:rsidR="000C5D45" w:rsidRPr="0023641B" w:rsidRDefault="000C5D45" w:rsidP="000C5D45">
      <w:pPr>
        <w:jc w:val="both"/>
        <w:rPr>
          <w:rFonts w:ascii="Sylfaen" w:hAnsi="Sylfaen"/>
          <w:lang w:val="ka-GE"/>
        </w:rPr>
      </w:pPr>
      <w:r w:rsidRPr="0023641B">
        <w:rPr>
          <w:rFonts w:ascii="Sylfaen" w:hAnsi="Sylfaen" w:cs="Sylfaen"/>
          <w:b/>
          <w:i/>
          <w:lang w:val="ka-GE"/>
        </w:rPr>
        <w:t>მიღებული</w:t>
      </w:r>
      <w:r w:rsidRPr="0023641B">
        <w:rPr>
          <w:rFonts w:ascii="Sylfaen" w:hAnsi="Sylfaen"/>
          <w:b/>
          <w:i/>
          <w:lang w:val="ka-GE"/>
        </w:rPr>
        <w:t xml:space="preserve"> გა</w:t>
      </w:r>
      <w:r w:rsidR="00822A5A" w:rsidRPr="0023641B">
        <w:rPr>
          <w:rFonts w:ascii="Sylfaen" w:hAnsi="Sylfaen"/>
          <w:b/>
          <w:i/>
          <w:lang w:val="ka-GE"/>
        </w:rPr>
        <w:t>მოცდილება</w:t>
      </w:r>
      <w:r w:rsidRPr="0023641B">
        <w:rPr>
          <w:rFonts w:ascii="Sylfaen" w:hAnsi="Sylfaen"/>
          <w:b/>
          <w:i/>
          <w:lang w:val="ka-GE"/>
        </w:rPr>
        <w:t>/რეკომენდაციები/</w:t>
      </w:r>
      <w:r w:rsidR="003A6FC7">
        <w:rPr>
          <w:rFonts w:ascii="Sylfaen" w:hAnsi="Sylfaen"/>
          <w:b/>
          <w:i/>
          <w:lang w:val="ka-GE"/>
        </w:rPr>
        <w:t>განმეორება:</w:t>
      </w:r>
    </w:p>
    <w:p w14:paraId="3C2EF97F" w14:textId="77777777" w:rsidR="000C5D45" w:rsidRPr="0023641B" w:rsidRDefault="00090870" w:rsidP="000C5D45">
      <w:pPr>
        <w:jc w:val="both"/>
        <w:rPr>
          <w:rFonts w:ascii="Sylfaen" w:hAnsi="Sylfaen"/>
          <w:lang w:val="ka-GE"/>
        </w:rPr>
      </w:pPr>
      <w:r w:rsidRPr="0023641B">
        <w:rPr>
          <w:rFonts w:ascii="Sylfaen" w:hAnsi="Sylfaen"/>
          <w:lang w:val="ka-GE"/>
        </w:rPr>
        <w:t xml:space="preserve">კომპეტენციათა და შესაბამისობის </w:t>
      </w:r>
      <w:r w:rsidR="000C5D45" w:rsidRPr="0023641B">
        <w:rPr>
          <w:rFonts w:ascii="Sylfaen" w:hAnsi="Sylfaen"/>
          <w:lang w:val="ka-GE"/>
        </w:rPr>
        <w:t xml:space="preserve">ანალიზმა დაადასტურა შერჩეული კანდიდატებისთვის ჩატარებული ერთკვირიანი მოსამზადებელი პროფესიული  ტრენინგის (სავალდებულო დასწრებით) რეკომენდაციის მართებულობა. </w:t>
      </w:r>
      <w:r w:rsidR="00B33E01" w:rsidRPr="0023641B">
        <w:rPr>
          <w:rFonts w:ascii="Sylfaen" w:hAnsi="Sylfaen"/>
          <w:lang w:val="ka-GE"/>
        </w:rPr>
        <w:t>აღნიშნულ</w:t>
      </w:r>
      <w:r w:rsidR="000C5D45" w:rsidRPr="0023641B">
        <w:rPr>
          <w:rFonts w:ascii="Sylfaen" w:hAnsi="Sylfaen"/>
          <w:lang w:val="ka-GE"/>
        </w:rPr>
        <w:t xml:space="preserve"> ტრენინგზე განსაკუთრებული ყურადღება გამახვილდა სამუშაო პირობებსა და სტანდარტებზე, დამსაქმებლების ზოგად მოლოდინებზე, სამუშაოს შინაარსსა და სხვა </w:t>
      </w:r>
      <w:r w:rsidR="009E4F96" w:rsidRPr="0023641B">
        <w:rPr>
          <w:rFonts w:ascii="Sylfaen" w:hAnsi="Sylfaen"/>
          <w:lang w:val="ka-GE"/>
        </w:rPr>
        <w:t xml:space="preserve">შესაბამის </w:t>
      </w:r>
      <w:r w:rsidR="000C5D45" w:rsidRPr="0023641B">
        <w:rPr>
          <w:rFonts w:ascii="Sylfaen" w:hAnsi="Sylfaen"/>
          <w:lang w:val="ka-GE"/>
        </w:rPr>
        <w:t>საკითხებზე. კანდიდატებ</w:t>
      </w:r>
      <w:r w:rsidR="00E96EB1" w:rsidRPr="0023641B">
        <w:rPr>
          <w:rFonts w:ascii="Sylfaen" w:hAnsi="Sylfaen"/>
          <w:lang w:val="ka-GE"/>
        </w:rPr>
        <w:t>მა</w:t>
      </w:r>
      <w:r w:rsidR="000C5D45" w:rsidRPr="0023641B">
        <w:rPr>
          <w:rFonts w:ascii="Sylfaen" w:hAnsi="Sylfaen"/>
          <w:lang w:val="ka-GE"/>
        </w:rPr>
        <w:t>, ტრენერებ</w:t>
      </w:r>
      <w:r w:rsidR="00E96EB1" w:rsidRPr="0023641B">
        <w:rPr>
          <w:rFonts w:ascii="Sylfaen" w:hAnsi="Sylfaen"/>
          <w:lang w:val="ka-GE"/>
        </w:rPr>
        <w:t>მა</w:t>
      </w:r>
      <w:r w:rsidR="000C5D45" w:rsidRPr="0023641B">
        <w:rPr>
          <w:rFonts w:ascii="Sylfaen" w:hAnsi="Sylfaen"/>
          <w:lang w:val="ka-GE"/>
        </w:rPr>
        <w:t xml:space="preserve"> და გერმანელ</w:t>
      </w:r>
      <w:r w:rsidR="00E96EB1" w:rsidRPr="0023641B">
        <w:rPr>
          <w:rFonts w:ascii="Sylfaen" w:hAnsi="Sylfaen"/>
          <w:lang w:val="ka-GE"/>
        </w:rPr>
        <w:t>მა</w:t>
      </w:r>
      <w:r w:rsidR="000C5D45" w:rsidRPr="0023641B">
        <w:rPr>
          <w:rFonts w:ascii="Sylfaen" w:hAnsi="Sylfaen"/>
          <w:lang w:val="ka-GE"/>
        </w:rPr>
        <w:t xml:space="preserve"> დამსაქმებლებ</w:t>
      </w:r>
      <w:r w:rsidR="00E96EB1" w:rsidRPr="0023641B">
        <w:rPr>
          <w:rFonts w:ascii="Sylfaen" w:hAnsi="Sylfaen"/>
          <w:lang w:val="ka-GE"/>
        </w:rPr>
        <w:t>მა</w:t>
      </w:r>
      <w:r w:rsidR="000C5D45" w:rsidRPr="0023641B">
        <w:rPr>
          <w:rFonts w:ascii="Sylfaen" w:hAnsi="Sylfaen"/>
          <w:lang w:val="ka-GE"/>
        </w:rPr>
        <w:t xml:space="preserve"> ერთხმად აღიარე</w:t>
      </w:r>
      <w:r w:rsidR="00E96EB1" w:rsidRPr="0023641B">
        <w:rPr>
          <w:rFonts w:ascii="Sylfaen" w:hAnsi="Sylfaen"/>
          <w:lang w:val="ka-GE"/>
        </w:rPr>
        <w:t xml:space="preserve">ს </w:t>
      </w:r>
      <w:r w:rsidR="000C5D45" w:rsidRPr="0023641B">
        <w:rPr>
          <w:rFonts w:ascii="Sylfaen" w:hAnsi="Sylfaen"/>
          <w:lang w:val="ka-GE"/>
        </w:rPr>
        <w:t xml:space="preserve">ტრენინგის </w:t>
      </w:r>
      <w:r w:rsidR="00887529" w:rsidRPr="0023641B">
        <w:rPr>
          <w:rFonts w:ascii="Sylfaen" w:hAnsi="Sylfaen"/>
          <w:lang w:val="ka-GE"/>
        </w:rPr>
        <w:t xml:space="preserve">საჭიროება </w:t>
      </w:r>
      <w:r w:rsidR="000C5D45" w:rsidRPr="0023641B">
        <w:rPr>
          <w:rFonts w:ascii="Sylfaen" w:hAnsi="Sylfaen"/>
          <w:lang w:val="ka-GE"/>
        </w:rPr>
        <w:t xml:space="preserve">შესაბამისი სამუშაოს შესასრულებლად და </w:t>
      </w:r>
      <w:r w:rsidR="00020313" w:rsidRPr="0023641B">
        <w:rPr>
          <w:rFonts w:ascii="Sylfaen" w:hAnsi="Sylfaen"/>
          <w:lang w:val="ka-GE"/>
        </w:rPr>
        <w:t xml:space="preserve">ეფექტური </w:t>
      </w:r>
      <w:r w:rsidR="000C5D45" w:rsidRPr="0023641B">
        <w:rPr>
          <w:rFonts w:ascii="Sylfaen" w:hAnsi="Sylfaen"/>
          <w:lang w:val="ka-GE"/>
        </w:rPr>
        <w:t>ინტეგრაციისთვის.</w:t>
      </w:r>
    </w:p>
    <w:p w14:paraId="712647C3" w14:textId="30E3D179" w:rsidR="000C5D45" w:rsidRPr="0023641B" w:rsidRDefault="000C5D45" w:rsidP="000C5D45">
      <w:pPr>
        <w:jc w:val="both"/>
        <w:rPr>
          <w:rFonts w:ascii="Sylfaen" w:hAnsi="Sylfaen"/>
          <w:lang w:val="ka-GE"/>
        </w:rPr>
      </w:pPr>
      <w:r w:rsidRPr="0023641B">
        <w:rPr>
          <w:rFonts w:ascii="Sylfaen" w:hAnsi="Sylfaen" w:cs="Sylfaen"/>
          <w:lang w:val="ka-GE"/>
        </w:rPr>
        <w:t>უფრო</w:t>
      </w:r>
      <w:r w:rsidRPr="0023641B">
        <w:rPr>
          <w:rFonts w:ascii="Sylfaen" w:hAnsi="Sylfaen"/>
          <w:lang w:val="ka-GE"/>
        </w:rPr>
        <w:t xml:space="preserve"> დიდი მასშტაბის CMS-ის შემთხვევაში, როცა </w:t>
      </w:r>
      <w:r w:rsidR="00474684" w:rsidRPr="0023641B">
        <w:rPr>
          <w:rFonts w:ascii="Sylfaen" w:hAnsi="Sylfaen"/>
          <w:lang w:val="ka-GE"/>
        </w:rPr>
        <w:t xml:space="preserve">ერთდროულად </w:t>
      </w:r>
      <w:r w:rsidRPr="0023641B">
        <w:rPr>
          <w:rFonts w:ascii="Sylfaen" w:hAnsi="Sylfaen"/>
          <w:lang w:val="ka-GE"/>
        </w:rPr>
        <w:t xml:space="preserve">მიგრანტთა რამდენიმე </w:t>
      </w:r>
      <w:r w:rsidR="00206866" w:rsidRPr="0023641B">
        <w:rPr>
          <w:rFonts w:ascii="Sylfaen" w:hAnsi="Sylfaen"/>
          <w:lang w:val="ka-GE"/>
        </w:rPr>
        <w:t xml:space="preserve">კოჰორტის </w:t>
      </w:r>
      <w:r w:rsidRPr="0023641B">
        <w:rPr>
          <w:rFonts w:ascii="Sylfaen" w:hAnsi="Sylfaen"/>
          <w:lang w:val="ka-GE"/>
        </w:rPr>
        <w:t xml:space="preserve"> მიგრაციის თანმიმდევრული ციკლი იგეგმება, მსგავსი ტრენინგები შეიძლება რეგულარულად მოეწყოს, შესაძლოა თვით</w:t>
      </w:r>
      <w:r w:rsidR="00C33C7F">
        <w:rPr>
          <w:rFonts w:ascii="Sylfaen" w:hAnsi="Sylfaen"/>
          <w:lang w:val="ka-GE"/>
        </w:rPr>
        <w:t>-</w:t>
      </w:r>
      <w:r w:rsidR="00F67CD3" w:rsidRPr="0023641B">
        <w:rPr>
          <w:rFonts w:ascii="Sylfaen" w:hAnsi="Sylfaen"/>
          <w:lang w:val="ka-GE"/>
        </w:rPr>
        <w:t xml:space="preserve">, </w:t>
      </w:r>
      <w:r w:rsidR="00A90782" w:rsidRPr="0023641B">
        <w:rPr>
          <w:rFonts w:ascii="Sylfaen" w:hAnsi="Sylfaen"/>
          <w:lang w:val="ka-GE"/>
        </w:rPr>
        <w:t>ან თანა</w:t>
      </w:r>
      <w:r w:rsidRPr="0023641B">
        <w:rPr>
          <w:rFonts w:ascii="Sylfaen" w:hAnsi="Sylfaen"/>
          <w:lang w:val="ka-GE"/>
        </w:rPr>
        <w:t>დაფინანსებით</w:t>
      </w:r>
      <w:r w:rsidR="00A90782" w:rsidRPr="0023641B">
        <w:rPr>
          <w:rFonts w:ascii="Sylfaen" w:hAnsi="Sylfaen"/>
          <w:lang w:val="ka-GE"/>
        </w:rPr>
        <w:t>.</w:t>
      </w:r>
      <w:r w:rsidRPr="0023641B">
        <w:rPr>
          <w:rFonts w:ascii="Sylfaen" w:hAnsi="Sylfaen"/>
          <w:lang w:val="ka-GE"/>
        </w:rPr>
        <w:t xml:space="preserve"> </w:t>
      </w:r>
      <w:r w:rsidR="00C33C7F">
        <w:rPr>
          <w:rFonts w:ascii="Sylfaen" w:hAnsi="Sylfaen"/>
          <w:lang w:val="ka-GE"/>
        </w:rPr>
        <w:t>პროფესიულ</w:t>
      </w:r>
      <w:r w:rsidR="00E94D73" w:rsidRPr="0023641B">
        <w:rPr>
          <w:rFonts w:ascii="Sylfaen" w:hAnsi="Sylfaen"/>
          <w:lang w:val="ka-GE"/>
        </w:rPr>
        <w:t xml:space="preserve"> </w:t>
      </w:r>
      <w:r w:rsidRPr="0023641B">
        <w:rPr>
          <w:rFonts w:ascii="Sylfaen" w:hAnsi="Sylfaen"/>
          <w:lang w:val="ka-GE"/>
        </w:rPr>
        <w:t>ტრენინგ</w:t>
      </w:r>
      <w:r w:rsidR="00C33C7F">
        <w:rPr>
          <w:rFonts w:ascii="Sylfaen" w:hAnsi="Sylfaen"/>
          <w:lang w:val="ka-GE"/>
        </w:rPr>
        <w:t>შ</w:t>
      </w:r>
      <w:r w:rsidRPr="0023641B">
        <w:rPr>
          <w:rFonts w:ascii="Sylfaen" w:hAnsi="Sylfaen"/>
          <w:lang w:val="ka-GE"/>
        </w:rPr>
        <w:t>ი</w:t>
      </w:r>
      <w:r w:rsidR="00E94D73" w:rsidRPr="0023641B">
        <w:rPr>
          <w:rFonts w:ascii="Sylfaen" w:hAnsi="Sylfaen"/>
          <w:lang w:val="ka-GE"/>
        </w:rPr>
        <w:t xml:space="preserve"> </w:t>
      </w:r>
      <w:r w:rsidR="00FF1EF1" w:rsidRPr="0023641B">
        <w:rPr>
          <w:rFonts w:ascii="Sylfaen" w:hAnsi="Sylfaen"/>
          <w:lang w:val="ka-GE"/>
        </w:rPr>
        <w:t xml:space="preserve">მონაწილეობა </w:t>
      </w:r>
      <w:r w:rsidR="00827A9D" w:rsidRPr="002278D9">
        <w:rPr>
          <w:rFonts w:ascii="Sylfaen" w:hAnsi="Sylfaen"/>
          <w:b/>
          <w:lang w:val="ka-GE"/>
        </w:rPr>
        <w:t>განსაკუთრებულად</w:t>
      </w:r>
      <w:r w:rsidR="00827A9D" w:rsidRPr="0023641B">
        <w:rPr>
          <w:rFonts w:ascii="Sylfaen" w:hAnsi="Sylfaen"/>
          <w:b/>
          <w:lang w:val="ka-GE"/>
        </w:rPr>
        <w:t xml:space="preserve"> </w:t>
      </w:r>
      <w:r w:rsidR="00FF1EF1" w:rsidRPr="0023641B">
        <w:rPr>
          <w:rFonts w:ascii="Sylfaen" w:hAnsi="Sylfaen"/>
          <w:b/>
          <w:lang w:val="ka-GE"/>
        </w:rPr>
        <w:t xml:space="preserve">რეკომენდებულია </w:t>
      </w:r>
      <w:r w:rsidR="00FF1EF1" w:rsidRPr="0023641B">
        <w:rPr>
          <w:rFonts w:ascii="Sylfaen" w:hAnsi="Sylfaen"/>
          <w:lang w:val="ka-GE"/>
        </w:rPr>
        <w:t xml:space="preserve">მისი </w:t>
      </w:r>
      <w:r w:rsidR="00E94D73" w:rsidRPr="0023641B">
        <w:rPr>
          <w:rFonts w:ascii="Sylfaen" w:hAnsi="Sylfaen"/>
          <w:lang w:val="ka-GE"/>
        </w:rPr>
        <w:t xml:space="preserve"> </w:t>
      </w:r>
      <w:r w:rsidR="00BD7CD5" w:rsidRPr="0023641B">
        <w:rPr>
          <w:rFonts w:ascii="Sylfaen" w:hAnsi="Sylfaen"/>
          <w:lang w:val="ka-GE"/>
        </w:rPr>
        <w:t xml:space="preserve">მნიშვნელობის </w:t>
      </w:r>
      <w:r w:rsidR="00E94D73" w:rsidRPr="0023641B">
        <w:rPr>
          <w:rFonts w:ascii="Sylfaen" w:hAnsi="Sylfaen"/>
          <w:lang w:val="ka-GE"/>
        </w:rPr>
        <w:t xml:space="preserve">გამო </w:t>
      </w:r>
      <w:r w:rsidR="00FF1EF1" w:rsidRPr="0023641B">
        <w:rPr>
          <w:rFonts w:ascii="Sylfaen" w:hAnsi="Sylfaen"/>
          <w:lang w:val="ka-GE"/>
        </w:rPr>
        <w:t xml:space="preserve">- </w:t>
      </w:r>
      <w:r w:rsidR="00BD7CD5" w:rsidRPr="0023641B">
        <w:rPr>
          <w:rFonts w:ascii="Sylfaen" w:hAnsi="Sylfaen"/>
          <w:lang w:val="ka-GE"/>
        </w:rPr>
        <w:t xml:space="preserve">ახალ სამუშაო ადგილზე </w:t>
      </w:r>
      <w:r w:rsidR="00373A9E" w:rsidRPr="0023641B">
        <w:rPr>
          <w:rFonts w:ascii="Sylfaen" w:hAnsi="Sylfaen"/>
          <w:lang w:val="ka-GE"/>
        </w:rPr>
        <w:t xml:space="preserve">ინტეგრაციის, პროფესიულ საქმიანობათა ეფექტურად </w:t>
      </w:r>
      <w:r w:rsidR="002278D9">
        <w:rPr>
          <w:rFonts w:ascii="Sylfaen" w:hAnsi="Sylfaen"/>
          <w:lang w:val="ka-GE"/>
        </w:rPr>
        <w:t xml:space="preserve">და ეფექტიანად </w:t>
      </w:r>
      <w:r w:rsidR="00373A9E" w:rsidRPr="0023641B">
        <w:rPr>
          <w:rFonts w:ascii="Sylfaen" w:hAnsi="Sylfaen"/>
          <w:lang w:val="ka-GE"/>
        </w:rPr>
        <w:t>შესრულები</w:t>
      </w:r>
      <w:r w:rsidR="002278D9">
        <w:rPr>
          <w:rFonts w:ascii="Sylfaen" w:hAnsi="Sylfaen"/>
          <w:lang w:val="ka-GE"/>
        </w:rPr>
        <w:t>,</w:t>
      </w:r>
      <w:r w:rsidR="00373A9E" w:rsidRPr="0023641B">
        <w:rPr>
          <w:rFonts w:ascii="Sylfaen" w:hAnsi="Sylfaen"/>
          <w:lang w:val="ka-GE"/>
        </w:rPr>
        <w:t xml:space="preserve"> და მასთან დაკავშირებული უფლებებისა და </w:t>
      </w:r>
      <w:r w:rsidR="00373A9E" w:rsidRPr="0023641B">
        <w:rPr>
          <w:rFonts w:ascii="Sylfaen" w:hAnsi="Sylfaen"/>
          <w:lang w:val="ka-GE"/>
        </w:rPr>
        <w:lastRenderedPageBreak/>
        <w:t xml:space="preserve">პასუხისმგებლობების შესახებ </w:t>
      </w:r>
      <w:r w:rsidR="00BD7CD5" w:rsidRPr="0023641B">
        <w:rPr>
          <w:rFonts w:ascii="Sylfaen" w:hAnsi="Sylfaen"/>
          <w:lang w:val="ka-GE"/>
        </w:rPr>
        <w:t>შესაბამისი</w:t>
      </w:r>
      <w:r w:rsidR="00FF1EF1" w:rsidRPr="0023641B">
        <w:rPr>
          <w:rFonts w:ascii="Sylfaen" w:hAnsi="Sylfaen"/>
          <w:lang w:val="ka-GE"/>
        </w:rPr>
        <w:t xml:space="preserve"> ცოდნის მიღების თვალსაზრისით, </w:t>
      </w:r>
      <w:r w:rsidR="00373A9E" w:rsidRPr="0023641B">
        <w:rPr>
          <w:rFonts w:ascii="Sylfaen" w:hAnsi="Sylfaen"/>
          <w:lang w:val="ka-GE"/>
        </w:rPr>
        <w:t>რაც თანაბრად მნიშვნელოვანია როგორც მონაწილეთათვის, ასევე (მომავალ</w:t>
      </w:r>
      <w:r w:rsidR="00B33E01" w:rsidRPr="0023641B">
        <w:rPr>
          <w:rFonts w:ascii="Sylfaen" w:hAnsi="Sylfaen"/>
          <w:lang w:val="ka-GE"/>
        </w:rPr>
        <w:t>ი</w:t>
      </w:r>
      <w:r w:rsidR="00373A9E" w:rsidRPr="0023641B">
        <w:rPr>
          <w:rFonts w:ascii="Sylfaen" w:hAnsi="Sylfaen"/>
          <w:lang w:val="ka-GE"/>
        </w:rPr>
        <w:t>) დამსაქმებ</w:t>
      </w:r>
      <w:r w:rsidR="002278D9">
        <w:rPr>
          <w:rFonts w:ascii="Sylfaen" w:hAnsi="Sylfaen"/>
          <w:lang w:val="ka-GE"/>
        </w:rPr>
        <w:t>ე</w:t>
      </w:r>
      <w:r w:rsidR="00B33E01" w:rsidRPr="0023641B">
        <w:rPr>
          <w:rFonts w:ascii="Sylfaen" w:hAnsi="Sylfaen"/>
          <w:lang w:val="ka-GE"/>
        </w:rPr>
        <w:t>ლ</w:t>
      </w:r>
      <w:r w:rsidR="002278D9">
        <w:rPr>
          <w:rFonts w:ascii="Sylfaen" w:hAnsi="Sylfaen"/>
          <w:lang w:val="ka-GE"/>
        </w:rPr>
        <w:t>თათვის.</w:t>
      </w:r>
    </w:p>
    <w:p w14:paraId="649C00BE" w14:textId="1646AF0B" w:rsidR="000C5D45" w:rsidRPr="0023641B" w:rsidRDefault="000C5D45" w:rsidP="000C5D45">
      <w:pPr>
        <w:jc w:val="both"/>
        <w:rPr>
          <w:rFonts w:ascii="Sylfaen" w:hAnsi="Sylfaen"/>
          <w:lang w:val="ka-GE"/>
        </w:rPr>
      </w:pPr>
      <w:r w:rsidRPr="0023641B">
        <w:rPr>
          <w:rFonts w:ascii="Sylfaen" w:hAnsi="Sylfaen"/>
          <w:lang w:val="ka-GE"/>
        </w:rPr>
        <w:t>PCMS-ის მოსამზადებელ</w:t>
      </w:r>
      <w:r w:rsidR="00F917B8" w:rsidRPr="0023641B">
        <w:rPr>
          <w:rFonts w:ascii="Sylfaen" w:hAnsi="Sylfaen"/>
          <w:lang w:val="ka-GE"/>
        </w:rPr>
        <w:t>ი</w:t>
      </w:r>
      <w:r w:rsidRPr="0023641B">
        <w:rPr>
          <w:rFonts w:ascii="Sylfaen" w:hAnsi="Sylfaen"/>
          <w:lang w:val="ka-GE"/>
        </w:rPr>
        <w:t xml:space="preserve"> და საწყისი ფაზის განმავლობაში გამოკითხული სხვადასხვა ექსპერტის რეკომენდაციით, მომავალი CMS-ის ინტენსივობის და ორგანიზაციული დეტალების მიუხედავად, მიზანშეწონილია, მომზადდეს </w:t>
      </w:r>
      <w:r w:rsidR="00165C0A" w:rsidRPr="0023641B">
        <w:rPr>
          <w:rFonts w:ascii="Sylfaen" w:hAnsi="Sylfaen"/>
          <w:lang w:val="ka-GE"/>
        </w:rPr>
        <w:t xml:space="preserve">შესაბამისი პროფესიული პასუხისმგებლობების და ყოველდღიური საქმიანობების ამსახველი </w:t>
      </w:r>
      <w:r w:rsidRPr="0023641B">
        <w:rPr>
          <w:rFonts w:ascii="Sylfaen" w:hAnsi="Sylfaen"/>
          <w:lang w:val="ka-GE"/>
        </w:rPr>
        <w:t xml:space="preserve">ვიდეომასალა და მოხდეს მისი </w:t>
      </w:r>
      <w:r w:rsidR="00940CD5" w:rsidRPr="0023641B">
        <w:rPr>
          <w:rFonts w:ascii="Sylfaen" w:hAnsi="Sylfaen"/>
          <w:lang w:val="ka-GE"/>
        </w:rPr>
        <w:t xml:space="preserve">ჩვენება </w:t>
      </w:r>
      <w:r w:rsidRPr="0023641B">
        <w:rPr>
          <w:rFonts w:ascii="Sylfaen" w:hAnsi="Sylfaen"/>
          <w:lang w:val="ka-GE"/>
        </w:rPr>
        <w:t>პოტენციური მიგრანტებისთვის და კანდიდატებისთვ</w:t>
      </w:r>
      <w:r w:rsidR="00165C0A" w:rsidRPr="0023641B">
        <w:rPr>
          <w:rFonts w:ascii="Sylfaen" w:hAnsi="Sylfaen"/>
          <w:lang w:val="ka-GE"/>
        </w:rPr>
        <w:t>ი</w:t>
      </w:r>
      <w:r w:rsidRPr="0023641B">
        <w:rPr>
          <w:rFonts w:ascii="Sylfaen" w:hAnsi="Sylfaen"/>
          <w:lang w:val="ka-GE"/>
        </w:rPr>
        <w:t xml:space="preserve">ს შერჩევის პროცესში </w:t>
      </w:r>
      <w:r w:rsidR="00687883">
        <w:rPr>
          <w:rFonts w:ascii="Sylfaen" w:hAnsi="Sylfaen"/>
          <w:lang w:val="ka-GE"/>
        </w:rPr>
        <w:t>ან</w:t>
      </w:r>
      <w:r w:rsidR="00577610">
        <w:rPr>
          <w:rFonts w:ascii="Sylfaen" w:hAnsi="Sylfaen"/>
          <w:lang w:val="ka-GE"/>
        </w:rPr>
        <w:t>/და</w:t>
      </w:r>
      <w:r w:rsidR="00687883">
        <w:rPr>
          <w:rFonts w:ascii="Sylfaen" w:hAnsi="Sylfaen"/>
          <w:lang w:val="ka-GE"/>
        </w:rPr>
        <w:t xml:space="preserve"> </w:t>
      </w:r>
      <w:r w:rsidRPr="0023641B">
        <w:rPr>
          <w:rFonts w:ascii="Sylfaen" w:hAnsi="Sylfaen"/>
          <w:lang w:val="ka-GE"/>
        </w:rPr>
        <w:t xml:space="preserve">საორიენტაციო კურსის განმავლობაში. განსაკუთრებით, უფრო მასშტაბური CMS-ის შემთხვევაში, </w:t>
      </w:r>
      <w:r w:rsidR="00165C0A" w:rsidRPr="0023641B">
        <w:rPr>
          <w:rFonts w:ascii="Sylfaen" w:hAnsi="Sylfaen"/>
          <w:lang w:val="ka-GE"/>
        </w:rPr>
        <w:t xml:space="preserve">სასურველია </w:t>
      </w:r>
      <w:r w:rsidRPr="0023641B">
        <w:rPr>
          <w:rFonts w:ascii="Sylfaen" w:hAnsi="Sylfaen"/>
          <w:lang w:val="ka-GE"/>
        </w:rPr>
        <w:t>ინფორმაციის ასეთ</w:t>
      </w:r>
      <w:r w:rsidR="0015043C">
        <w:rPr>
          <w:rFonts w:ascii="Sylfaen" w:hAnsi="Sylfaen"/>
          <w:lang w:val="ka-GE"/>
        </w:rPr>
        <w:t>ი</w:t>
      </w:r>
      <w:r w:rsidRPr="0023641B">
        <w:rPr>
          <w:rFonts w:ascii="Sylfaen" w:hAnsi="Sylfaen"/>
          <w:lang w:val="ka-GE"/>
        </w:rPr>
        <w:t xml:space="preserve"> ღია წყარო</w:t>
      </w:r>
      <w:r w:rsidR="00165C0A" w:rsidRPr="0023641B">
        <w:rPr>
          <w:rFonts w:ascii="Sylfaen" w:hAnsi="Sylfaen"/>
          <w:lang w:val="ka-GE"/>
        </w:rPr>
        <w:t>ს</w:t>
      </w:r>
      <w:r w:rsidRPr="0023641B">
        <w:rPr>
          <w:rFonts w:ascii="Sylfaen" w:hAnsi="Sylfaen"/>
          <w:lang w:val="ka-GE"/>
        </w:rPr>
        <w:t xml:space="preserve"> </w:t>
      </w:r>
      <w:r w:rsidR="00165C0A" w:rsidRPr="0023641B">
        <w:rPr>
          <w:rFonts w:ascii="Sylfaen" w:hAnsi="Sylfaen"/>
          <w:lang w:val="ka-GE"/>
        </w:rPr>
        <w:t xml:space="preserve">მოხვედრა </w:t>
      </w:r>
      <w:r w:rsidRPr="0023641B">
        <w:rPr>
          <w:rFonts w:ascii="Sylfaen" w:hAnsi="Sylfaen"/>
          <w:lang w:val="ka-GE"/>
        </w:rPr>
        <w:t>(მომავალი) მიგრანტების ყურადღების ცენტრში</w:t>
      </w:r>
      <w:r w:rsidR="00165C0A" w:rsidRPr="0023641B">
        <w:rPr>
          <w:rFonts w:ascii="Sylfaen" w:hAnsi="Sylfaen"/>
          <w:lang w:val="ka-GE"/>
        </w:rPr>
        <w:t>.</w:t>
      </w:r>
    </w:p>
    <w:p w14:paraId="4FD5716F" w14:textId="7CA12D4B" w:rsidR="00090CF0" w:rsidRPr="0023641B" w:rsidRDefault="0089602C" w:rsidP="000C5D45">
      <w:pPr>
        <w:jc w:val="both"/>
        <w:rPr>
          <w:rFonts w:ascii="Sylfaen" w:hAnsi="Sylfaen"/>
          <w:lang w:val="ka-GE"/>
        </w:rPr>
      </w:pPr>
      <w:r w:rsidRPr="00611336">
        <w:rPr>
          <w:rFonts w:ascii="Sylfaen" w:hAnsi="Sylfaen"/>
          <w:noProof/>
        </w:rPr>
        <mc:AlternateContent>
          <mc:Choice Requires="wps">
            <w:drawing>
              <wp:anchor distT="0" distB="0" distL="114300" distR="114300" simplePos="0" relativeHeight="251809792" behindDoc="1" locked="0" layoutInCell="1" allowOverlap="1" wp14:anchorId="0E578663" wp14:editId="501087C9">
                <wp:simplePos x="0" y="0"/>
                <wp:positionH relativeFrom="column">
                  <wp:posOffset>-247015</wp:posOffset>
                </wp:positionH>
                <wp:positionV relativeFrom="paragraph">
                  <wp:posOffset>2136775</wp:posOffset>
                </wp:positionV>
                <wp:extent cx="3107055" cy="304800"/>
                <wp:effectExtent l="0" t="0" r="0" b="0"/>
                <wp:wrapTight wrapText="bothSides">
                  <wp:wrapPolygon edited="0">
                    <wp:start x="0" y="0"/>
                    <wp:lineTo x="0" y="20250"/>
                    <wp:lineTo x="21454" y="20250"/>
                    <wp:lineTo x="21454" y="0"/>
                    <wp:lineTo x="0" y="0"/>
                  </wp:wrapPolygon>
                </wp:wrapTight>
                <wp:docPr id="312" name="Text Box 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07055" cy="304800"/>
                        </a:xfrm>
                        <a:prstGeom prst="rect">
                          <a:avLst/>
                        </a:prstGeom>
                        <a:solidFill>
                          <a:prstClr val="white"/>
                        </a:solidFill>
                        <a:ln>
                          <a:noFill/>
                        </a:ln>
                        <a:effectLst/>
                      </wps:spPr>
                      <wps:txbx>
                        <w:txbxContent>
                          <w:p w14:paraId="6A2C42E8" w14:textId="77777777" w:rsidR="0039235C" w:rsidRPr="006B4A03" w:rsidRDefault="0039235C" w:rsidP="00481CE4">
                            <w:pPr>
                              <w:rPr>
                                <w:noProof/>
                                <w:color w:val="365F91" w:themeColor="accent1" w:themeShade="BF"/>
                                <w:sz w:val="24"/>
                              </w:rPr>
                            </w:pPr>
                            <w:bookmarkStart w:id="105" w:name="_Toc473497061"/>
                            <w:bookmarkStart w:id="106" w:name="_Toc473497163"/>
                            <w:bookmarkStart w:id="107" w:name="_Toc473497265"/>
                            <w:bookmarkStart w:id="108" w:name="_Toc473497373"/>
                            <w:bookmarkStart w:id="109" w:name="_Toc455062107"/>
                            <w:proofErr w:type="gramStart"/>
                            <w:r w:rsidRPr="006B4A03">
                              <w:rPr>
                                <w:rStyle w:val="Heading1Char"/>
                                <w:rFonts w:ascii="Sylfaen" w:hAnsi="Sylfaen" w:cs="Sylfaen"/>
                                <w:sz w:val="20"/>
                                <w:szCs w:val="18"/>
                              </w:rPr>
                              <w:t>ცხრილი</w:t>
                            </w:r>
                            <w:proofErr w:type="gramEnd"/>
                            <w:r w:rsidRPr="006B4A03">
                              <w:rPr>
                                <w:rStyle w:val="Heading1Char"/>
                                <w:sz w:val="20"/>
                                <w:szCs w:val="18"/>
                              </w:rPr>
                              <w:t xml:space="preserve"> 1</w:t>
                            </w:r>
                            <w:r w:rsidRPr="006B4A03">
                              <w:rPr>
                                <w:rStyle w:val="Heading1Char"/>
                                <w:rFonts w:ascii="Sylfaen" w:hAnsi="Sylfaen"/>
                                <w:sz w:val="20"/>
                                <w:szCs w:val="18"/>
                                <w:lang w:val="ka-GE"/>
                              </w:rPr>
                              <w:t>4</w:t>
                            </w:r>
                            <w:r w:rsidRPr="006B4A03">
                              <w:rPr>
                                <w:rStyle w:val="Heading1Char"/>
                                <w:sz w:val="20"/>
                                <w:szCs w:val="18"/>
                              </w:rPr>
                              <w:t xml:space="preserve">. </w:t>
                            </w:r>
                            <w:proofErr w:type="gramStart"/>
                            <w:r w:rsidRPr="006B4A03">
                              <w:rPr>
                                <w:rStyle w:val="Heading1Char"/>
                                <w:rFonts w:ascii="Sylfaen" w:hAnsi="Sylfaen" w:cs="Sylfaen"/>
                                <w:sz w:val="20"/>
                                <w:szCs w:val="18"/>
                              </w:rPr>
                              <w:t>ფინანსური</w:t>
                            </w:r>
                            <w:bookmarkEnd w:id="105"/>
                            <w:bookmarkEnd w:id="106"/>
                            <w:bookmarkEnd w:id="107"/>
                            <w:bookmarkEnd w:id="108"/>
                            <w:proofErr w:type="gramEnd"/>
                            <w:r w:rsidRPr="006B4A03">
                              <w:rPr>
                                <w:color w:val="365F91" w:themeColor="accent1" w:themeShade="BF"/>
                                <w:sz w:val="24"/>
                                <w:lang w:val="ka-GE"/>
                              </w:rPr>
                              <w:t xml:space="preserve"> </w:t>
                            </w:r>
                            <w:r w:rsidRPr="006B4A03">
                              <w:rPr>
                                <w:rStyle w:val="Heading1Char"/>
                                <w:rFonts w:ascii="Sylfaen" w:hAnsi="Sylfaen" w:cs="Sylfaen"/>
                                <w:sz w:val="20"/>
                                <w:szCs w:val="18"/>
                              </w:rPr>
                              <w:t>განათლების</w:t>
                            </w:r>
                            <w:r w:rsidRPr="006B4A03">
                              <w:rPr>
                                <w:rStyle w:val="Heading1Char"/>
                                <w:rFonts w:ascii="Sylfaen" w:hAnsi="Sylfaen" w:cs="Sylfaen"/>
                                <w:sz w:val="20"/>
                                <w:szCs w:val="18"/>
                                <w:lang w:val="ka-GE"/>
                              </w:rPr>
                              <w:t xml:space="preserve"> ტრენინგი</w:t>
                            </w:r>
                            <w:bookmarkEnd w:id="109"/>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312" o:spid="_x0000_s1096" type="#_x0000_t202" style="position:absolute;left:0;text-align:left;margin-left:-19.45pt;margin-top:168.25pt;width:244.65pt;height:24pt;z-index:-25150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" stroked="f">
                <v:path arrowok="t"/>
                <v:textbox inset="0,0,0,0">
                  <w:txbxContent>
                    <w:p w14:paraId="6A2C42E8" w14:textId="77777777" w:rsidR="0039235C" w:rsidRPr="006B4A03" w:rsidRDefault="0039235C" w:rsidP="00481CE4">
                      <w:pPr>
                        <w:rPr>
                          <w:noProof/>
                          <w:color w:val="365F91" w:themeColor="accent1" w:themeShade="BF"/>
                          <w:sz w:val="24"/>
                        </w:rPr>
                      </w:pPr>
                      <w:bookmarkStart w:id="110" w:name="_Toc473497061"/>
                      <w:bookmarkStart w:id="111" w:name="_Toc473497163"/>
                      <w:bookmarkStart w:id="112" w:name="_Toc473497265"/>
                      <w:bookmarkStart w:id="113" w:name="_Toc473497373"/>
                      <w:bookmarkStart w:id="114" w:name="_Toc455062107"/>
                      <w:proofErr w:type="gramStart"/>
                      <w:r w:rsidRPr="006B4A03">
                        <w:rPr>
                          <w:rStyle w:val="Heading1Char"/>
                          <w:rFonts w:ascii="Sylfaen" w:hAnsi="Sylfaen" w:cs="Sylfaen"/>
                          <w:sz w:val="20"/>
                          <w:szCs w:val="18"/>
                        </w:rPr>
                        <w:t>ცხრილი</w:t>
                      </w:r>
                      <w:proofErr w:type="gramEnd"/>
                      <w:r w:rsidRPr="006B4A03">
                        <w:rPr>
                          <w:rStyle w:val="Heading1Char"/>
                          <w:sz w:val="20"/>
                          <w:szCs w:val="18"/>
                        </w:rPr>
                        <w:t xml:space="preserve"> 1</w:t>
                      </w:r>
                      <w:r w:rsidRPr="006B4A03">
                        <w:rPr>
                          <w:rStyle w:val="Heading1Char"/>
                          <w:rFonts w:ascii="Sylfaen" w:hAnsi="Sylfaen"/>
                          <w:sz w:val="20"/>
                          <w:szCs w:val="18"/>
                          <w:lang w:val="ka-GE"/>
                        </w:rPr>
                        <w:t>4</w:t>
                      </w:r>
                      <w:r w:rsidRPr="006B4A03">
                        <w:rPr>
                          <w:rStyle w:val="Heading1Char"/>
                          <w:sz w:val="20"/>
                          <w:szCs w:val="18"/>
                        </w:rPr>
                        <w:t xml:space="preserve">. </w:t>
                      </w:r>
                      <w:proofErr w:type="gramStart"/>
                      <w:r w:rsidRPr="006B4A03">
                        <w:rPr>
                          <w:rStyle w:val="Heading1Char"/>
                          <w:rFonts w:ascii="Sylfaen" w:hAnsi="Sylfaen" w:cs="Sylfaen"/>
                          <w:sz w:val="20"/>
                          <w:szCs w:val="18"/>
                        </w:rPr>
                        <w:t>ფინანსური</w:t>
                      </w:r>
                      <w:bookmarkEnd w:id="110"/>
                      <w:bookmarkEnd w:id="111"/>
                      <w:bookmarkEnd w:id="112"/>
                      <w:bookmarkEnd w:id="113"/>
                      <w:proofErr w:type="gramEnd"/>
                      <w:r w:rsidRPr="006B4A03">
                        <w:rPr>
                          <w:color w:val="365F91" w:themeColor="accent1" w:themeShade="BF"/>
                          <w:sz w:val="24"/>
                          <w:lang w:val="ka-GE"/>
                        </w:rPr>
                        <w:t xml:space="preserve"> </w:t>
                      </w:r>
                      <w:r w:rsidRPr="006B4A03">
                        <w:rPr>
                          <w:rStyle w:val="Heading1Char"/>
                          <w:rFonts w:ascii="Sylfaen" w:hAnsi="Sylfaen" w:cs="Sylfaen"/>
                          <w:sz w:val="20"/>
                          <w:szCs w:val="18"/>
                        </w:rPr>
                        <w:t>განათლების</w:t>
                      </w:r>
                      <w:r w:rsidRPr="006B4A03">
                        <w:rPr>
                          <w:rStyle w:val="Heading1Char"/>
                          <w:rFonts w:ascii="Sylfaen" w:hAnsi="Sylfaen" w:cs="Sylfaen"/>
                          <w:sz w:val="20"/>
                          <w:szCs w:val="18"/>
                          <w:lang w:val="ka-GE"/>
                        </w:rPr>
                        <w:t xml:space="preserve"> ტრენინგი</w:t>
                      </w:r>
                      <w:bookmarkEnd w:id="114"/>
                    </w:p>
                  </w:txbxContent>
                </v:textbox>
                <w10:wrap type="tight"/>
              </v:shape>
            </w:pict>
          </mc:Fallback>
        </mc:AlternateContent>
      </w:r>
      <w:r w:rsidR="000C5D45" w:rsidRPr="0023641B">
        <w:rPr>
          <w:rFonts w:ascii="Sylfaen" w:hAnsi="Sylfaen" w:cs="Sylfaen"/>
          <w:lang w:val="ka-GE"/>
        </w:rPr>
        <w:t>გერმანიაში</w:t>
      </w:r>
      <w:r w:rsidR="000C5D45" w:rsidRPr="0023641B">
        <w:rPr>
          <w:rFonts w:ascii="Sylfaen" w:hAnsi="Sylfaen"/>
          <w:lang w:val="ka-GE"/>
        </w:rPr>
        <w:t xml:space="preserve"> PCMS-ის მონაწილეების სამუშაო გარემოში ინტეგრაცია </w:t>
      </w:r>
      <w:r w:rsidR="00B75ECE" w:rsidRPr="0023641B">
        <w:rPr>
          <w:rFonts w:ascii="Sylfaen" w:hAnsi="Sylfaen"/>
          <w:lang w:val="ka-GE"/>
        </w:rPr>
        <w:t xml:space="preserve">მთლიანობაში </w:t>
      </w:r>
      <w:r w:rsidR="000C5D45" w:rsidRPr="0023641B">
        <w:rPr>
          <w:rFonts w:ascii="Sylfaen" w:hAnsi="Sylfaen"/>
          <w:lang w:val="ka-GE"/>
        </w:rPr>
        <w:t xml:space="preserve">უპრობლემოდ განხორციელდა, რაც, </w:t>
      </w:r>
      <w:r w:rsidR="00B75ECE" w:rsidRPr="0023641B">
        <w:rPr>
          <w:rFonts w:ascii="Sylfaen" w:hAnsi="Sylfaen"/>
          <w:lang w:val="ka-GE"/>
        </w:rPr>
        <w:t>ერთ</w:t>
      </w:r>
      <w:r w:rsidR="00F67CD3" w:rsidRPr="0023641B">
        <w:rPr>
          <w:rFonts w:ascii="Sylfaen" w:hAnsi="Sylfaen"/>
          <w:lang w:val="ka-GE"/>
        </w:rPr>
        <w:t>ი</w:t>
      </w:r>
      <w:r w:rsidR="00B75ECE" w:rsidRPr="0023641B">
        <w:rPr>
          <w:rFonts w:ascii="Sylfaen" w:hAnsi="Sylfaen"/>
          <w:lang w:val="ka-GE"/>
        </w:rPr>
        <w:t xml:space="preserve"> მხრივ, </w:t>
      </w:r>
      <w:r w:rsidR="000C5D45" w:rsidRPr="0023641B">
        <w:rPr>
          <w:rFonts w:ascii="Sylfaen" w:hAnsi="Sylfaen"/>
          <w:lang w:val="ka-GE"/>
        </w:rPr>
        <w:t>მოსამზადებელმა კურსებმა</w:t>
      </w:r>
      <w:r w:rsidR="00B75ECE" w:rsidRPr="0023641B">
        <w:rPr>
          <w:rFonts w:ascii="Sylfaen" w:hAnsi="Sylfaen"/>
          <w:lang w:val="ka-GE"/>
        </w:rPr>
        <w:t>, ხოლო მეორე მხრივ,</w:t>
      </w:r>
      <w:r w:rsidR="000C5D45" w:rsidRPr="0023641B">
        <w:rPr>
          <w:rFonts w:ascii="Sylfaen" w:hAnsi="Sylfaen"/>
          <w:lang w:val="ka-GE"/>
        </w:rPr>
        <w:t xml:space="preserve"> ისეთ მიმღებ </w:t>
      </w:r>
      <w:r w:rsidR="00B75ECE" w:rsidRPr="0023641B">
        <w:rPr>
          <w:rFonts w:ascii="Sylfaen" w:hAnsi="Sylfaen"/>
          <w:lang w:val="ka-GE"/>
        </w:rPr>
        <w:t xml:space="preserve">ორგანიზაციებში </w:t>
      </w:r>
      <w:r w:rsidR="000C5D45" w:rsidRPr="0023641B">
        <w:rPr>
          <w:rFonts w:ascii="Sylfaen" w:hAnsi="Sylfaen"/>
          <w:lang w:val="ka-GE"/>
        </w:rPr>
        <w:t xml:space="preserve">განთავსებამ განაპირობა, სადაც უკვე არსებობდა საერთაშორისო თანამშრომლების დასაქმების გამოცდილება. </w:t>
      </w:r>
      <w:r w:rsidR="00B75ECE" w:rsidRPr="0023641B">
        <w:rPr>
          <w:rFonts w:ascii="Sylfaen" w:hAnsi="Sylfaen"/>
          <w:lang w:val="ka-GE"/>
        </w:rPr>
        <w:t xml:space="preserve">თუმცა, პერსონალს </w:t>
      </w:r>
      <w:r w:rsidR="000C5D45" w:rsidRPr="0023641B">
        <w:rPr>
          <w:rFonts w:ascii="Sylfaen" w:hAnsi="Sylfaen"/>
          <w:lang w:val="ka-GE"/>
        </w:rPr>
        <w:t>შორის მომხდარი გაუგებრობის ერთი შემთხვევა მიანიშნებს</w:t>
      </w:r>
      <w:r w:rsidR="00B75ECE" w:rsidRPr="0023641B">
        <w:rPr>
          <w:rFonts w:ascii="Sylfaen" w:hAnsi="Sylfaen"/>
          <w:lang w:val="ka-GE"/>
        </w:rPr>
        <w:t xml:space="preserve"> (და </w:t>
      </w:r>
      <w:r w:rsidR="00B75ECE" w:rsidRPr="0023641B">
        <w:rPr>
          <w:rFonts w:ascii="Sylfaen" w:hAnsi="Sylfaen"/>
        </w:rPr>
        <w:t>GIZ</w:t>
      </w:r>
      <w:r w:rsidR="00B75ECE" w:rsidRPr="0023641B">
        <w:rPr>
          <w:rFonts w:ascii="Sylfaen" w:hAnsi="Sylfaen"/>
          <w:lang w:val="ka-GE"/>
        </w:rPr>
        <w:t>-ის მიერ ინიცირებული, სამმ</w:t>
      </w:r>
      <w:r w:rsidR="00F67CD3" w:rsidRPr="0023641B">
        <w:rPr>
          <w:rFonts w:ascii="Sylfaen" w:hAnsi="Sylfaen"/>
          <w:lang w:val="ka-GE"/>
        </w:rPr>
        <w:t>ხრივ</w:t>
      </w:r>
      <w:r w:rsidR="00B75ECE" w:rsidRPr="0023641B">
        <w:rPr>
          <w:rFonts w:ascii="Sylfaen" w:hAnsi="Sylfaen"/>
          <w:lang w:val="ka-GE"/>
        </w:rPr>
        <w:t xml:space="preserve"> სარგებელზე ორიენტირებული სხვა </w:t>
      </w:r>
      <w:r w:rsidR="00B75ECE" w:rsidRPr="0023641B">
        <w:rPr>
          <w:rFonts w:ascii="Sylfaen" w:hAnsi="Sylfaen"/>
        </w:rPr>
        <w:t>CMS</w:t>
      </w:r>
      <w:r w:rsidR="00B75ECE" w:rsidRPr="0023641B">
        <w:rPr>
          <w:rFonts w:ascii="Sylfaen" w:hAnsi="Sylfaen"/>
          <w:lang w:val="ka-GE"/>
        </w:rPr>
        <w:t>-ის გამოცდილება ადასტურებს)</w:t>
      </w:r>
      <w:r w:rsidR="000C5D45" w:rsidRPr="0023641B">
        <w:rPr>
          <w:rFonts w:ascii="Sylfaen" w:hAnsi="Sylfaen"/>
          <w:lang w:val="ka-GE"/>
        </w:rPr>
        <w:t xml:space="preserve">, რომ საერთაშორისო მუშახელის ინტეგრაციასთან დაკავშირებული გარემოებების, სირთულეებისა და შესაძლებლობების შესახებ საინფორმაციო შეხვედრები/ტრენინგები შეიძლება მიმღები </w:t>
      </w:r>
      <w:r w:rsidR="00473BAE" w:rsidRPr="0023641B">
        <w:rPr>
          <w:rFonts w:ascii="Sylfaen" w:hAnsi="Sylfaen"/>
          <w:lang w:val="ka-GE"/>
        </w:rPr>
        <w:t>ორგანიზაციის პერსონალი</w:t>
      </w:r>
      <w:r w:rsidR="007A2830" w:rsidRPr="0023641B">
        <w:rPr>
          <w:rFonts w:ascii="Sylfaen" w:hAnsi="Sylfaen"/>
          <w:lang w:val="ka-GE"/>
        </w:rPr>
        <w:t>სა</w:t>
      </w:r>
      <w:r w:rsidR="00473BAE" w:rsidRPr="0023641B">
        <w:rPr>
          <w:rFonts w:ascii="Sylfaen" w:hAnsi="Sylfaen"/>
          <w:lang w:val="ka-GE"/>
        </w:rPr>
        <w:t xml:space="preserve"> </w:t>
      </w:r>
      <w:r w:rsidR="000C5D45" w:rsidRPr="0023641B">
        <w:rPr>
          <w:rFonts w:ascii="Sylfaen" w:hAnsi="Sylfaen"/>
          <w:lang w:val="ka-GE"/>
        </w:rPr>
        <w:t>და დამსაქმებლებისთვისაც მოეწყოს</w:t>
      </w:r>
      <w:r w:rsidR="00090CF0" w:rsidRPr="0023641B">
        <w:rPr>
          <w:rFonts w:ascii="Sylfaen" w:hAnsi="Sylfaen"/>
          <w:lang w:val="ka-GE"/>
        </w:rPr>
        <w:t>.</w:t>
      </w:r>
    </w:p>
    <w:p w14:paraId="4A6D8531" w14:textId="4387656C" w:rsidR="0055098B" w:rsidRPr="0023641B" w:rsidRDefault="0089602C" w:rsidP="00C33C7F">
      <w:pPr>
        <w:pStyle w:val="Heading5"/>
        <w:numPr>
          <w:ilvl w:val="2"/>
          <w:numId w:val="67"/>
        </w:numPr>
        <w:tabs>
          <w:tab w:val="left" w:pos="990"/>
        </w:tabs>
        <w:ind w:hanging="360"/>
        <w:rPr>
          <w:rFonts w:ascii="Sylfaen" w:hAnsi="Sylfaen"/>
        </w:rPr>
      </w:pPr>
      <w:r w:rsidRPr="00611336">
        <w:rPr>
          <w:rFonts w:ascii="Sylfaen" w:hAnsi="Sylfaen"/>
          <w:noProof/>
        </w:rPr>
        <mc:AlternateContent>
          <mc:Choice Requires="wps">
            <w:drawing>
              <wp:anchor distT="45720" distB="45720" distL="114300" distR="114300" simplePos="0" relativeHeight="251808768" behindDoc="0" locked="0" layoutInCell="1" allowOverlap="1" wp14:anchorId="6728C40E" wp14:editId="3C4ACB4F">
                <wp:simplePos x="0" y="0"/>
                <wp:positionH relativeFrom="page">
                  <wp:posOffset>159385</wp:posOffset>
                </wp:positionH>
                <wp:positionV relativeFrom="paragraph">
                  <wp:posOffset>158115</wp:posOffset>
                </wp:positionV>
                <wp:extent cx="3954780" cy="4800600"/>
                <wp:effectExtent l="0" t="0" r="26670" b="19050"/>
                <wp:wrapSquare wrapText="bothSides"/>
                <wp:docPr id="294" name="Text Box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4780" cy="4800600"/>
                        </a:xfrm>
                        <a:prstGeom prst="rect">
                          <a:avLst/>
                        </a:prstGeom>
                        <a:solidFill>
                          <a:srgbClr val="FFFFFF"/>
                        </a:solidFill>
                        <a:ln w="9525">
                          <a:solidFill>
                            <a:srgbClr val="000000"/>
                          </a:solidFill>
                          <a:miter lim="800000"/>
                          <a:headEnd/>
                          <a:tailEnd/>
                        </a:ln>
                      </wps:spPr>
                      <wps:txbx>
                        <w:txbxContent>
                          <w:p w14:paraId="58E07A2B" w14:textId="77777777" w:rsidR="0039235C" w:rsidRPr="003E0C5A" w:rsidRDefault="0039235C" w:rsidP="000C5D45">
                            <w:pPr>
                              <w:rPr>
                                <w:rFonts w:ascii="Sylfaen" w:hAnsi="Sylfaen"/>
                                <w:b/>
                                <w:sz w:val="18"/>
                                <w:szCs w:val="18"/>
                              </w:rPr>
                            </w:pPr>
                            <w:r>
                              <w:rPr>
                                <w:rFonts w:ascii="Sylfaen" w:hAnsi="Sylfaen"/>
                                <w:b/>
                                <w:sz w:val="18"/>
                                <w:szCs w:val="18"/>
                                <w:lang w:val="ka-GE"/>
                              </w:rPr>
                              <w:t xml:space="preserve">ფინანსური განათლების ტრენინგის </w:t>
                            </w:r>
                            <w:r w:rsidRPr="003E0C5A">
                              <w:rPr>
                                <w:rFonts w:ascii="Sylfaen" w:hAnsi="Sylfaen"/>
                                <w:b/>
                                <w:sz w:val="18"/>
                                <w:szCs w:val="18"/>
                                <w:lang w:val="ka-GE"/>
                              </w:rPr>
                              <w:t>თემები</w:t>
                            </w:r>
                            <w:r w:rsidRPr="003E0C5A">
                              <w:rPr>
                                <w:rFonts w:ascii="Sylfaen" w:hAnsi="Sylfaen"/>
                                <w:b/>
                                <w:sz w:val="18"/>
                                <w:szCs w:val="18"/>
                              </w:rPr>
                              <w:t xml:space="preserve"> </w:t>
                            </w:r>
                          </w:p>
                          <w:p w14:paraId="36BBA39B" w14:textId="77777777" w:rsidR="0039235C" w:rsidRPr="003E0C5A" w:rsidRDefault="0039235C" w:rsidP="000C5D45">
                            <w:pPr>
                              <w:jc w:val="both"/>
                              <w:rPr>
                                <w:rFonts w:ascii="Sylfaen" w:hAnsi="Sylfaen"/>
                                <w:b/>
                                <w:sz w:val="18"/>
                                <w:szCs w:val="18"/>
                              </w:rPr>
                            </w:pPr>
                            <w:r w:rsidRPr="003E0C5A">
                              <w:rPr>
                                <w:rFonts w:ascii="Sylfaen" w:hAnsi="Sylfaen"/>
                                <w:b/>
                                <w:sz w:val="18"/>
                                <w:szCs w:val="18"/>
                                <w:lang w:val="ka-GE"/>
                              </w:rPr>
                              <w:t>ცხოვრება და მუშაობა გერმანიაში: საბაზისო ფინანსური საკითხები</w:t>
                            </w:r>
                          </w:p>
                          <w:p w14:paraId="57803EEF" w14:textId="2F4EB96E" w:rsidR="0039235C" w:rsidRPr="003E0C5A" w:rsidRDefault="0039235C" w:rsidP="003045A2">
                            <w:pPr>
                              <w:pStyle w:val="ListParagraph"/>
                              <w:numPr>
                                <w:ilvl w:val="0"/>
                                <w:numId w:val="16"/>
                              </w:numPr>
                              <w:ind w:left="567"/>
                              <w:jc w:val="both"/>
                              <w:rPr>
                                <w:rFonts w:ascii="Sylfaen" w:hAnsi="Sylfaen"/>
                                <w:sz w:val="18"/>
                                <w:szCs w:val="18"/>
                              </w:rPr>
                            </w:pPr>
                            <w:r w:rsidRPr="003E0C5A">
                              <w:rPr>
                                <w:rFonts w:ascii="Sylfaen" w:hAnsi="Sylfaen"/>
                                <w:sz w:val="18"/>
                                <w:szCs w:val="18"/>
                                <w:lang w:val="ka-GE"/>
                              </w:rPr>
                              <w:t>ფინანსური ცნებები/სისტემები</w:t>
                            </w:r>
                            <w:r w:rsidRPr="003E0C5A">
                              <w:rPr>
                                <w:rFonts w:ascii="Sylfaen" w:hAnsi="Sylfaen"/>
                                <w:sz w:val="18"/>
                                <w:szCs w:val="18"/>
                              </w:rPr>
                              <w:t xml:space="preserve"> (</w:t>
                            </w:r>
                            <w:r w:rsidRPr="003E0C5A">
                              <w:rPr>
                                <w:rFonts w:ascii="Sylfaen" w:hAnsi="Sylfaen"/>
                                <w:sz w:val="18"/>
                                <w:szCs w:val="18"/>
                                <w:lang w:val="ka-GE"/>
                              </w:rPr>
                              <w:t>გერმანიისა</w:t>
                            </w:r>
                            <w:r>
                              <w:rPr>
                                <w:rFonts w:ascii="Sylfaen" w:hAnsi="Sylfaen"/>
                                <w:sz w:val="18"/>
                                <w:szCs w:val="18"/>
                                <w:lang w:val="ka-GE"/>
                              </w:rPr>
                              <w:t xml:space="preserve"> და</w:t>
                            </w:r>
                            <w:r w:rsidRPr="003E0C5A">
                              <w:rPr>
                                <w:rFonts w:ascii="Sylfaen" w:hAnsi="Sylfaen"/>
                                <w:sz w:val="18"/>
                                <w:szCs w:val="18"/>
                                <w:lang w:val="ka-GE"/>
                              </w:rPr>
                              <w:t xml:space="preserve"> საქართველოს შედარება), მათ შორის</w:t>
                            </w:r>
                            <w:r>
                              <w:rPr>
                                <w:rFonts w:ascii="Sylfaen" w:hAnsi="Sylfaen"/>
                                <w:sz w:val="18"/>
                                <w:szCs w:val="18"/>
                                <w:lang w:val="ka-GE"/>
                              </w:rPr>
                              <w:t>, ყოფითი საკითხები</w:t>
                            </w:r>
                            <w:r w:rsidRPr="003E0C5A">
                              <w:rPr>
                                <w:rFonts w:ascii="Sylfaen" w:hAnsi="Sylfaen"/>
                                <w:sz w:val="18"/>
                                <w:szCs w:val="18"/>
                                <w:lang w:val="ka-GE"/>
                              </w:rPr>
                              <w:t xml:space="preserve"> - როდის რა დანაზოგი გროვდება/არის საჭირო: მაგ.: საბანკო ანგარიშები</w:t>
                            </w:r>
                            <w:r w:rsidRPr="003E0C5A">
                              <w:rPr>
                                <w:rFonts w:ascii="Sylfaen" w:hAnsi="Sylfaen"/>
                                <w:sz w:val="18"/>
                                <w:szCs w:val="18"/>
                              </w:rPr>
                              <w:t>;</w:t>
                            </w:r>
                          </w:p>
                          <w:p w14:paraId="6DFB378E" w14:textId="77777777" w:rsidR="0039235C" w:rsidRPr="003E0C5A" w:rsidRDefault="0039235C" w:rsidP="003045A2">
                            <w:pPr>
                              <w:pStyle w:val="ListParagraph"/>
                              <w:numPr>
                                <w:ilvl w:val="0"/>
                                <w:numId w:val="16"/>
                              </w:numPr>
                              <w:ind w:left="567"/>
                              <w:jc w:val="both"/>
                              <w:rPr>
                                <w:rFonts w:ascii="Sylfaen" w:hAnsi="Sylfaen"/>
                                <w:sz w:val="18"/>
                                <w:szCs w:val="18"/>
                              </w:rPr>
                            </w:pPr>
                            <w:r w:rsidRPr="003E0C5A">
                              <w:rPr>
                                <w:rFonts w:ascii="Sylfaen" w:hAnsi="Sylfaen"/>
                                <w:sz w:val="18"/>
                                <w:szCs w:val="18"/>
                                <w:lang w:val="ka-GE"/>
                              </w:rPr>
                              <w:t>მიმდინარე ხარჯები და მათი შემცირების გზები: ბიუჯეტის დაგეგვმა, შემოსავლის დაგროვება და დანაზოგის დაგეგმვა;</w:t>
                            </w:r>
                          </w:p>
                          <w:p w14:paraId="598F2F88" w14:textId="77777777" w:rsidR="0039235C" w:rsidRPr="003E0C5A" w:rsidRDefault="0039235C" w:rsidP="003045A2">
                            <w:pPr>
                              <w:pStyle w:val="ListParagraph"/>
                              <w:numPr>
                                <w:ilvl w:val="0"/>
                                <w:numId w:val="16"/>
                              </w:numPr>
                              <w:ind w:left="567"/>
                              <w:jc w:val="both"/>
                              <w:rPr>
                                <w:rFonts w:ascii="Sylfaen" w:hAnsi="Sylfaen"/>
                                <w:sz w:val="18"/>
                                <w:szCs w:val="18"/>
                              </w:rPr>
                            </w:pPr>
                            <w:r w:rsidRPr="003E0C5A">
                              <w:rPr>
                                <w:rFonts w:ascii="Sylfaen" w:hAnsi="Sylfaen"/>
                                <w:sz w:val="18"/>
                                <w:szCs w:val="18"/>
                                <w:lang w:val="ka-GE"/>
                              </w:rPr>
                              <w:t>გერმანიაში ცხოვრების ხარჯების (</w:t>
                            </w:r>
                            <w:r>
                              <w:rPr>
                                <w:rFonts w:ascii="Sylfaen" w:hAnsi="Sylfaen"/>
                                <w:sz w:val="18"/>
                                <w:szCs w:val="18"/>
                                <w:lang w:val="ka-GE"/>
                              </w:rPr>
                              <w:t>და მათი შემცირების გზების</w:t>
                            </w:r>
                            <w:r w:rsidRPr="003E0C5A">
                              <w:rPr>
                                <w:rFonts w:ascii="Sylfaen" w:hAnsi="Sylfaen"/>
                                <w:sz w:val="18"/>
                                <w:szCs w:val="18"/>
                                <w:lang w:val="ka-GE"/>
                              </w:rPr>
                              <w:t xml:space="preserve">) ცოდნა (მაგ.: </w:t>
                            </w:r>
                            <w:r>
                              <w:rPr>
                                <w:rFonts w:ascii="Sylfaen" w:hAnsi="Sylfaen"/>
                                <w:sz w:val="18"/>
                                <w:szCs w:val="18"/>
                                <w:lang w:val="ka-GE"/>
                              </w:rPr>
                              <w:t xml:space="preserve">პროდუქტების ყიდვა </w:t>
                            </w:r>
                            <w:r w:rsidRPr="003E0C5A">
                              <w:rPr>
                                <w:rFonts w:ascii="Sylfaen" w:hAnsi="Sylfaen"/>
                                <w:sz w:val="18"/>
                                <w:szCs w:val="18"/>
                                <w:lang w:val="ka-GE"/>
                              </w:rPr>
                              <w:t>სუპერმარკეტ</w:t>
                            </w:r>
                            <w:r>
                              <w:rPr>
                                <w:rFonts w:ascii="Sylfaen" w:hAnsi="Sylfaen"/>
                                <w:sz w:val="18"/>
                                <w:szCs w:val="18"/>
                                <w:lang w:val="ka-GE"/>
                              </w:rPr>
                              <w:t>შ</w:t>
                            </w:r>
                            <w:r w:rsidRPr="003E0C5A">
                              <w:rPr>
                                <w:rFonts w:ascii="Sylfaen" w:hAnsi="Sylfaen"/>
                                <w:sz w:val="18"/>
                                <w:szCs w:val="18"/>
                                <w:lang w:val="ka-GE"/>
                              </w:rPr>
                              <w:t xml:space="preserve">ი უფრო იაფია, ვიდრე ბაზარში ...) </w:t>
                            </w:r>
                            <w:r w:rsidRPr="003E0C5A">
                              <w:rPr>
                                <w:rFonts w:ascii="Sylfaen" w:hAnsi="Sylfaen"/>
                                <w:sz w:val="18"/>
                                <w:szCs w:val="18"/>
                              </w:rPr>
                              <w:t>…</w:t>
                            </w:r>
                          </w:p>
                          <w:p w14:paraId="651F5270" w14:textId="77777777" w:rsidR="0039235C" w:rsidRPr="003E0C5A" w:rsidRDefault="0039235C" w:rsidP="00F67CD3">
                            <w:pPr>
                              <w:jc w:val="both"/>
                              <w:rPr>
                                <w:rFonts w:ascii="Sylfaen" w:hAnsi="Sylfaen"/>
                                <w:b/>
                                <w:sz w:val="18"/>
                                <w:szCs w:val="18"/>
                              </w:rPr>
                            </w:pPr>
                            <w:r w:rsidRPr="003E0C5A">
                              <w:rPr>
                                <w:rFonts w:ascii="Sylfaen" w:hAnsi="Sylfaen"/>
                                <w:b/>
                                <w:sz w:val="18"/>
                                <w:szCs w:val="18"/>
                                <w:lang w:val="ka-GE"/>
                              </w:rPr>
                              <w:t xml:space="preserve">საერთაშორისო </w:t>
                            </w:r>
                            <w:r>
                              <w:rPr>
                                <w:rFonts w:ascii="Sylfaen" w:hAnsi="Sylfaen"/>
                                <w:b/>
                                <w:sz w:val="18"/>
                                <w:szCs w:val="18"/>
                                <w:lang w:val="ka-GE"/>
                              </w:rPr>
                              <w:t xml:space="preserve">გადარიცხვები </w:t>
                            </w:r>
                            <w:r w:rsidRPr="003E0C5A">
                              <w:rPr>
                                <w:rFonts w:ascii="Sylfaen" w:hAnsi="Sylfaen"/>
                                <w:b/>
                                <w:sz w:val="18"/>
                                <w:szCs w:val="18"/>
                                <w:lang w:val="ka-GE"/>
                              </w:rPr>
                              <w:t xml:space="preserve">და დანაზოგები საქართველოში: ფულადი გზავნილები, დანაზოგები </w:t>
                            </w:r>
                          </w:p>
                          <w:p w14:paraId="7DAA9150" w14:textId="77777777" w:rsidR="0039235C" w:rsidRPr="003E0C5A" w:rsidRDefault="0039235C" w:rsidP="003045A2">
                            <w:pPr>
                              <w:pStyle w:val="ListParagraph"/>
                              <w:numPr>
                                <w:ilvl w:val="0"/>
                                <w:numId w:val="39"/>
                              </w:numPr>
                              <w:ind w:left="567"/>
                              <w:jc w:val="both"/>
                              <w:rPr>
                                <w:rFonts w:ascii="Sylfaen" w:hAnsi="Sylfaen"/>
                                <w:sz w:val="18"/>
                                <w:szCs w:val="18"/>
                              </w:rPr>
                            </w:pPr>
                            <w:r w:rsidRPr="003E0C5A">
                              <w:rPr>
                                <w:rFonts w:ascii="Sylfaen" w:hAnsi="Sylfaen"/>
                                <w:sz w:val="18"/>
                                <w:szCs w:val="18"/>
                                <w:lang w:val="ka-GE"/>
                              </w:rPr>
                              <w:t>როგორ გავ</w:t>
                            </w:r>
                            <w:r>
                              <w:rPr>
                                <w:rFonts w:ascii="Sylfaen" w:hAnsi="Sylfaen"/>
                                <w:sz w:val="18"/>
                                <w:szCs w:val="18"/>
                                <w:lang w:val="ka-GE"/>
                              </w:rPr>
                              <w:t>ა</w:t>
                            </w:r>
                            <w:r w:rsidRPr="003E0C5A">
                              <w:rPr>
                                <w:rFonts w:ascii="Sylfaen" w:hAnsi="Sylfaen"/>
                                <w:sz w:val="18"/>
                                <w:szCs w:val="18"/>
                                <w:lang w:val="ka-GE"/>
                              </w:rPr>
                              <w:t>გზავნოთ ფული/დანაზოგები: ხარჯები, შედარების გზები/გადაგზავნის საფასურის შემცირება</w:t>
                            </w:r>
                            <w:r w:rsidRPr="003E0C5A">
                              <w:rPr>
                                <w:rFonts w:ascii="Sylfaen" w:hAnsi="Sylfaen"/>
                                <w:sz w:val="18"/>
                                <w:szCs w:val="18"/>
                              </w:rPr>
                              <w:t>;</w:t>
                            </w:r>
                          </w:p>
                          <w:p w14:paraId="1395A938" w14:textId="10D5178E" w:rsidR="0039235C" w:rsidRPr="003E0C5A" w:rsidRDefault="0039235C" w:rsidP="003045A2">
                            <w:pPr>
                              <w:pStyle w:val="ListParagraph"/>
                              <w:numPr>
                                <w:ilvl w:val="0"/>
                                <w:numId w:val="39"/>
                              </w:numPr>
                              <w:ind w:left="567"/>
                              <w:jc w:val="both"/>
                              <w:rPr>
                                <w:rFonts w:ascii="Sylfaen" w:hAnsi="Sylfaen"/>
                                <w:sz w:val="18"/>
                                <w:szCs w:val="18"/>
                              </w:rPr>
                            </w:pPr>
                            <w:r w:rsidRPr="003E0C5A">
                              <w:rPr>
                                <w:rFonts w:ascii="Sylfaen" w:hAnsi="Sylfaen"/>
                                <w:sz w:val="18"/>
                                <w:szCs w:val="18"/>
                                <w:lang w:val="ka-GE"/>
                              </w:rPr>
                              <w:t>ფულადი გზავნილების კონტროლის/ინვესტირების შესაძლებლობ</w:t>
                            </w:r>
                            <w:r>
                              <w:rPr>
                                <w:rFonts w:ascii="Sylfaen" w:hAnsi="Sylfaen"/>
                                <w:sz w:val="18"/>
                                <w:szCs w:val="18"/>
                                <w:lang w:val="ka-GE"/>
                              </w:rPr>
                              <w:t>ები მიმღებთა მიერ</w:t>
                            </w:r>
                            <w:r w:rsidRPr="003E0C5A">
                              <w:rPr>
                                <w:rFonts w:ascii="Sylfaen" w:hAnsi="Sylfaen"/>
                                <w:sz w:val="18"/>
                                <w:szCs w:val="18"/>
                              </w:rPr>
                              <w:t>;</w:t>
                            </w:r>
                          </w:p>
                          <w:p w14:paraId="6F898642" w14:textId="77777777" w:rsidR="0039235C" w:rsidRPr="003E0C5A" w:rsidRDefault="0039235C" w:rsidP="003045A2">
                            <w:pPr>
                              <w:pStyle w:val="ListParagraph"/>
                              <w:numPr>
                                <w:ilvl w:val="0"/>
                                <w:numId w:val="39"/>
                              </w:numPr>
                              <w:ind w:left="567"/>
                              <w:jc w:val="both"/>
                              <w:rPr>
                                <w:rFonts w:ascii="Sylfaen" w:hAnsi="Sylfaen"/>
                                <w:sz w:val="18"/>
                                <w:szCs w:val="18"/>
                              </w:rPr>
                            </w:pPr>
                            <w:r w:rsidRPr="003E0C5A">
                              <w:rPr>
                                <w:rFonts w:ascii="Sylfaen" w:hAnsi="Sylfaen"/>
                                <w:sz w:val="18"/>
                                <w:szCs w:val="18"/>
                                <w:lang w:val="ka-GE"/>
                              </w:rPr>
                              <w:t xml:space="preserve">საგადასახადო ვალდებულებები გერმანიაში და საქართველოში („ნათესავების დახმარება“); </w:t>
                            </w:r>
                          </w:p>
                          <w:p w14:paraId="09F085AB" w14:textId="77777777" w:rsidR="0039235C" w:rsidRPr="003E0C5A" w:rsidRDefault="0039235C" w:rsidP="003045A2">
                            <w:pPr>
                              <w:pStyle w:val="ListParagraph"/>
                              <w:numPr>
                                <w:ilvl w:val="0"/>
                                <w:numId w:val="39"/>
                              </w:numPr>
                              <w:ind w:left="567"/>
                              <w:jc w:val="both"/>
                              <w:rPr>
                                <w:rFonts w:ascii="Sylfaen" w:hAnsi="Sylfaen"/>
                                <w:sz w:val="18"/>
                                <w:szCs w:val="18"/>
                              </w:rPr>
                            </w:pPr>
                            <w:r w:rsidRPr="003E0C5A">
                              <w:rPr>
                                <w:rFonts w:ascii="Sylfaen" w:hAnsi="Sylfaen"/>
                                <w:sz w:val="18"/>
                                <w:szCs w:val="18"/>
                                <w:lang w:val="ka-GE"/>
                              </w:rPr>
                              <w:t>ფინანსური პროდუქტები და სერვისები, დანაზოგების საპროცენტო განაკვეთი, დანაზოგის საქართველოში გამოყენება და შესაძლებლობები (მაგ.: ინვესტირება, სესხები, დანაგოზის უზრუნველყოფა);</w:t>
                            </w:r>
                          </w:p>
                          <w:p w14:paraId="6B44B5FA" w14:textId="77777777" w:rsidR="0039235C" w:rsidRPr="005C5E3E" w:rsidRDefault="0039235C" w:rsidP="003045A2">
                            <w:pPr>
                              <w:pStyle w:val="ListParagraph"/>
                              <w:numPr>
                                <w:ilvl w:val="0"/>
                                <w:numId w:val="39"/>
                              </w:numPr>
                              <w:ind w:left="567"/>
                              <w:jc w:val="both"/>
                              <w:rPr>
                                <w:rFonts w:ascii="Sylfaen" w:hAnsi="Sylfaen"/>
                                <w:sz w:val="20"/>
                                <w:szCs w:val="20"/>
                              </w:rPr>
                            </w:pPr>
                            <w:r w:rsidRPr="003E0C5A">
                              <w:rPr>
                                <w:rFonts w:ascii="Sylfaen" w:hAnsi="Sylfaen"/>
                                <w:sz w:val="18"/>
                                <w:szCs w:val="18"/>
                                <w:lang w:val="ka-GE"/>
                              </w:rPr>
                              <w:t xml:space="preserve">სოციალური </w:t>
                            </w:r>
                            <w:r>
                              <w:rPr>
                                <w:rFonts w:ascii="Sylfaen" w:hAnsi="Sylfaen"/>
                                <w:sz w:val="18"/>
                                <w:szCs w:val="18"/>
                                <w:lang w:val="ka-GE"/>
                              </w:rPr>
                              <w:t xml:space="preserve">სარგებლის გადმოტანა </w:t>
                            </w:r>
                            <w:r w:rsidRPr="003E0C5A">
                              <w:rPr>
                                <w:rFonts w:ascii="Sylfaen" w:hAnsi="Sylfaen"/>
                                <w:sz w:val="18"/>
                                <w:szCs w:val="18"/>
                                <w:lang w:val="ka-GE"/>
                              </w:rPr>
                              <w:t xml:space="preserve">(ეს თემა </w:t>
                            </w:r>
                            <w:r>
                              <w:rPr>
                                <w:rFonts w:ascii="Sylfaen" w:hAnsi="Sylfaen"/>
                                <w:sz w:val="18"/>
                                <w:szCs w:val="18"/>
                                <w:lang w:val="ka-GE"/>
                              </w:rPr>
                              <w:t xml:space="preserve">არ იყო განხილული </w:t>
                            </w:r>
                            <w:r w:rsidRPr="003E0C5A">
                              <w:rPr>
                                <w:rFonts w:ascii="Sylfaen" w:hAnsi="Sylfaen"/>
                                <w:sz w:val="18"/>
                                <w:szCs w:val="18"/>
                                <w:lang w:val="ka-GE"/>
                              </w:rPr>
                              <w:t>შემოთავაზებულ</w:t>
                            </w:r>
                            <w:r>
                              <w:rPr>
                                <w:rFonts w:ascii="Sylfaen" w:hAnsi="Sylfaen"/>
                                <w:sz w:val="18"/>
                                <w:szCs w:val="18"/>
                                <w:lang w:val="ka-GE"/>
                              </w:rPr>
                              <w:t>ი</w:t>
                            </w:r>
                            <w:r w:rsidRPr="003E0C5A">
                              <w:rPr>
                                <w:rFonts w:ascii="Sylfaen" w:hAnsi="Sylfaen"/>
                                <w:sz w:val="18"/>
                                <w:szCs w:val="18"/>
                                <w:lang w:val="ka-GE"/>
                              </w:rPr>
                              <w:t xml:space="preserve"> დღის წესრიგი</w:t>
                            </w:r>
                            <w:r>
                              <w:rPr>
                                <w:rFonts w:ascii="Sylfaen" w:hAnsi="Sylfaen"/>
                                <w:sz w:val="18"/>
                                <w:szCs w:val="18"/>
                                <w:lang w:val="ka-GE"/>
                              </w:rPr>
                              <w:t>თ</w:t>
                            </w:r>
                            <w:r w:rsidRPr="003E0C5A">
                              <w:rPr>
                                <w:rFonts w:ascii="Sylfaen" w:hAnsi="Sylfaen"/>
                                <w:sz w:val="18"/>
                                <w:szCs w:val="18"/>
                                <w:lang w:val="ka-GE"/>
                              </w:rPr>
                              <w:t>), დაზღვევები.</w:t>
                            </w:r>
                            <w:r>
                              <w:rPr>
                                <w:rFonts w:ascii="Sylfaen" w:hAnsi="Sylfaen"/>
                                <w:sz w:val="20"/>
                                <w:szCs w:val="20"/>
                                <w:lang w:val="ka-GE"/>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94" o:spid="_x0000_s1097" type="#_x0000_t202" style="position:absolute;left:0;text-align:left;margin-left:12.55pt;margin-top:12.45pt;width:311.4pt;height:378pt;z-index:25180876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">
                <v:textbox>
                  <w:txbxContent>
                    <w:p w14:paraId="58E07A2B" w14:textId="77777777" w:rsidR="0039235C" w:rsidRPr="003E0C5A" w:rsidRDefault="0039235C" w:rsidP="000C5D45">
                      <w:pPr>
                        <w:rPr>
                          <w:rFonts w:ascii="Sylfaen" w:hAnsi="Sylfaen"/>
                          <w:b/>
                          <w:sz w:val="18"/>
                          <w:szCs w:val="18"/>
                        </w:rPr>
                      </w:pPr>
                      <w:r>
                        <w:rPr>
                          <w:rFonts w:ascii="Sylfaen" w:hAnsi="Sylfaen"/>
                          <w:b/>
                          <w:sz w:val="18"/>
                          <w:szCs w:val="18"/>
                          <w:lang w:val="ka-GE"/>
                        </w:rPr>
                        <w:t xml:space="preserve">ფინანსური განათლების ტრენინგის </w:t>
                      </w:r>
                      <w:r w:rsidRPr="003E0C5A">
                        <w:rPr>
                          <w:rFonts w:ascii="Sylfaen" w:hAnsi="Sylfaen"/>
                          <w:b/>
                          <w:sz w:val="18"/>
                          <w:szCs w:val="18"/>
                          <w:lang w:val="ka-GE"/>
                        </w:rPr>
                        <w:t>თემები</w:t>
                      </w:r>
                      <w:r w:rsidRPr="003E0C5A">
                        <w:rPr>
                          <w:rFonts w:ascii="Sylfaen" w:hAnsi="Sylfaen"/>
                          <w:b/>
                          <w:sz w:val="18"/>
                          <w:szCs w:val="18"/>
                        </w:rPr>
                        <w:t xml:space="preserve"> </w:t>
                      </w:r>
                    </w:p>
                    <w:p w14:paraId="36BBA39B" w14:textId="77777777" w:rsidR="0039235C" w:rsidRPr="003E0C5A" w:rsidRDefault="0039235C" w:rsidP="000C5D45">
                      <w:pPr>
                        <w:jc w:val="both"/>
                        <w:rPr>
                          <w:rFonts w:ascii="Sylfaen" w:hAnsi="Sylfaen"/>
                          <w:b/>
                          <w:sz w:val="18"/>
                          <w:szCs w:val="18"/>
                        </w:rPr>
                      </w:pPr>
                      <w:r w:rsidRPr="003E0C5A">
                        <w:rPr>
                          <w:rFonts w:ascii="Sylfaen" w:hAnsi="Sylfaen"/>
                          <w:b/>
                          <w:sz w:val="18"/>
                          <w:szCs w:val="18"/>
                          <w:lang w:val="ka-GE"/>
                        </w:rPr>
                        <w:t>ცხოვრება და მუშაობა გერმანიაში: საბაზისო ფინანსური საკითხები</w:t>
                      </w:r>
                    </w:p>
                    <w:p w14:paraId="57803EEF" w14:textId="2F4EB96E" w:rsidR="0039235C" w:rsidRPr="003E0C5A" w:rsidRDefault="0039235C" w:rsidP="003045A2">
                      <w:pPr>
                        <w:pStyle w:val="ListParagraph"/>
                        <w:numPr>
                          <w:ilvl w:val="0"/>
                          <w:numId w:val="16"/>
                        </w:numPr>
                        <w:ind w:left="567"/>
                        <w:jc w:val="both"/>
                        <w:rPr>
                          <w:rFonts w:ascii="Sylfaen" w:hAnsi="Sylfaen"/>
                          <w:sz w:val="18"/>
                          <w:szCs w:val="18"/>
                        </w:rPr>
                      </w:pPr>
                      <w:r w:rsidRPr="003E0C5A">
                        <w:rPr>
                          <w:rFonts w:ascii="Sylfaen" w:hAnsi="Sylfaen"/>
                          <w:sz w:val="18"/>
                          <w:szCs w:val="18"/>
                          <w:lang w:val="ka-GE"/>
                        </w:rPr>
                        <w:t>ფინანსური ცნებები/სისტემები</w:t>
                      </w:r>
                      <w:r w:rsidRPr="003E0C5A">
                        <w:rPr>
                          <w:rFonts w:ascii="Sylfaen" w:hAnsi="Sylfaen"/>
                          <w:sz w:val="18"/>
                          <w:szCs w:val="18"/>
                        </w:rPr>
                        <w:t xml:space="preserve"> (</w:t>
                      </w:r>
                      <w:r w:rsidRPr="003E0C5A">
                        <w:rPr>
                          <w:rFonts w:ascii="Sylfaen" w:hAnsi="Sylfaen"/>
                          <w:sz w:val="18"/>
                          <w:szCs w:val="18"/>
                          <w:lang w:val="ka-GE"/>
                        </w:rPr>
                        <w:t>გერმანიისა</w:t>
                      </w:r>
                      <w:r>
                        <w:rPr>
                          <w:rFonts w:ascii="Sylfaen" w:hAnsi="Sylfaen"/>
                          <w:sz w:val="18"/>
                          <w:szCs w:val="18"/>
                          <w:lang w:val="ka-GE"/>
                        </w:rPr>
                        <w:t xml:space="preserve"> და</w:t>
                      </w:r>
                      <w:r w:rsidRPr="003E0C5A">
                        <w:rPr>
                          <w:rFonts w:ascii="Sylfaen" w:hAnsi="Sylfaen"/>
                          <w:sz w:val="18"/>
                          <w:szCs w:val="18"/>
                          <w:lang w:val="ka-GE"/>
                        </w:rPr>
                        <w:t xml:space="preserve"> საქართველოს შედარება), მათ შორის</w:t>
                      </w:r>
                      <w:r>
                        <w:rPr>
                          <w:rFonts w:ascii="Sylfaen" w:hAnsi="Sylfaen"/>
                          <w:sz w:val="18"/>
                          <w:szCs w:val="18"/>
                          <w:lang w:val="ka-GE"/>
                        </w:rPr>
                        <w:t>, ყოფითი საკითხები</w:t>
                      </w:r>
                      <w:r w:rsidRPr="003E0C5A">
                        <w:rPr>
                          <w:rFonts w:ascii="Sylfaen" w:hAnsi="Sylfaen"/>
                          <w:sz w:val="18"/>
                          <w:szCs w:val="18"/>
                          <w:lang w:val="ka-GE"/>
                        </w:rPr>
                        <w:t xml:space="preserve"> - როდის რა დანაზოგი გროვდება/არის საჭირო: მაგ.: საბანკო ანგარიშები</w:t>
                      </w:r>
                      <w:r w:rsidRPr="003E0C5A">
                        <w:rPr>
                          <w:rFonts w:ascii="Sylfaen" w:hAnsi="Sylfaen"/>
                          <w:sz w:val="18"/>
                          <w:szCs w:val="18"/>
                        </w:rPr>
                        <w:t>;</w:t>
                      </w:r>
                    </w:p>
                    <w:p w14:paraId="6DFB378E" w14:textId="77777777" w:rsidR="0039235C" w:rsidRPr="003E0C5A" w:rsidRDefault="0039235C" w:rsidP="003045A2">
                      <w:pPr>
                        <w:pStyle w:val="ListParagraph"/>
                        <w:numPr>
                          <w:ilvl w:val="0"/>
                          <w:numId w:val="16"/>
                        </w:numPr>
                        <w:ind w:left="567"/>
                        <w:jc w:val="both"/>
                        <w:rPr>
                          <w:rFonts w:ascii="Sylfaen" w:hAnsi="Sylfaen"/>
                          <w:sz w:val="18"/>
                          <w:szCs w:val="18"/>
                        </w:rPr>
                      </w:pPr>
                      <w:r w:rsidRPr="003E0C5A">
                        <w:rPr>
                          <w:rFonts w:ascii="Sylfaen" w:hAnsi="Sylfaen"/>
                          <w:sz w:val="18"/>
                          <w:szCs w:val="18"/>
                          <w:lang w:val="ka-GE"/>
                        </w:rPr>
                        <w:t>მიმდინარე ხარჯები და მათი შემცირების გზები: ბიუჯეტის დაგეგვმა, შემოსავლის დაგროვება და დანაზოგის დაგეგმვა;</w:t>
                      </w:r>
                    </w:p>
                    <w:p w14:paraId="598F2F88" w14:textId="77777777" w:rsidR="0039235C" w:rsidRPr="003E0C5A" w:rsidRDefault="0039235C" w:rsidP="003045A2">
                      <w:pPr>
                        <w:pStyle w:val="ListParagraph"/>
                        <w:numPr>
                          <w:ilvl w:val="0"/>
                          <w:numId w:val="16"/>
                        </w:numPr>
                        <w:ind w:left="567"/>
                        <w:jc w:val="both"/>
                        <w:rPr>
                          <w:rFonts w:ascii="Sylfaen" w:hAnsi="Sylfaen"/>
                          <w:sz w:val="18"/>
                          <w:szCs w:val="18"/>
                        </w:rPr>
                      </w:pPr>
                      <w:r w:rsidRPr="003E0C5A">
                        <w:rPr>
                          <w:rFonts w:ascii="Sylfaen" w:hAnsi="Sylfaen"/>
                          <w:sz w:val="18"/>
                          <w:szCs w:val="18"/>
                          <w:lang w:val="ka-GE"/>
                        </w:rPr>
                        <w:t>გერმანიაში ცხოვრების ხარჯების (</w:t>
                      </w:r>
                      <w:r>
                        <w:rPr>
                          <w:rFonts w:ascii="Sylfaen" w:hAnsi="Sylfaen"/>
                          <w:sz w:val="18"/>
                          <w:szCs w:val="18"/>
                          <w:lang w:val="ka-GE"/>
                        </w:rPr>
                        <w:t>და მათი შემცირების გზების</w:t>
                      </w:r>
                      <w:r w:rsidRPr="003E0C5A">
                        <w:rPr>
                          <w:rFonts w:ascii="Sylfaen" w:hAnsi="Sylfaen"/>
                          <w:sz w:val="18"/>
                          <w:szCs w:val="18"/>
                          <w:lang w:val="ka-GE"/>
                        </w:rPr>
                        <w:t xml:space="preserve">) ცოდნა (მაგ.: </w:t>
                      </w:r>
                      <w:r>
                        <w:rPr>
                          <w:rFonts w:ascii="Sylfaen" w:hAnsi="Sylfaen"/>
                          <w:sz w:val="18"/>
                          <w:szCs w:val="18"/>
                          <w:lang w:val="ka-GE"/>
                        </w:rPr>
                        <w:t xml:space="preserve">პროდუქტების ყიდვა </w:t>
                      </w:r>
                      <w:r w:rsidRPr="003E0C5A">
                        <w:rPr>
                          <w:rFonts w:ascii="Sylfaen" w:hAnsi="Sylfaen"/>
                          <w:sz w:val="18"/>
                          <w:szCs w:val="18"/>
                          <w:lang w:val="ka-GE"/>
                        </w:rPr>
                        <w:t>სუპერმარკეტ</w:t>
                      </w:r>
                      <w:r>
                        <w:rPr>
                          <w:rFonts w:ascii="Sylfaen" w:hAnsi="Sylfaen"/>
                          <w:sz w:val="18"/>
                          <w:szCs w:val="18"/>
                          <w:lang w:val="ka-GE"/>
                        </w:rPr>
                        <w:t>შ</w:t>
                      </w:r>
                      <w:r w:rsidRPr="003E0C5A">
                        <w:rPr>
                          <w:rFonts w:ascii="Sylfaen" w:hAnsi="Sylfaen"/>
                          <w:sz w:val="18"/>
                          <w:szCs w:val="18"/>
                          <w:lang w:val="ka-GE"/>
                        </w:rPr>
                        <w:t xml:space="preserve">ი უფრო იაფია, ვიდრე ბაზარში ...) </w:t>
                      </w:r>
                      <w:r w:rsidRPr="003E0C5A">
                        <w:rPr>
                          <w:rFonts w:ascii="Sylfaen" w:hAnsi="Sylfaen"/>
                          <w:sz w:val="18"/>
                          <w:szCs w:val="18"/>
                        </w:rPr>
                        <w:t>…</w:t>
                      </w:r>
                    </w:p>
                    <w:p w14:paraId="651F5270" w14:textId="77777777" w:rsidR="0039235C" w:rsidRPr="003E0C5A" w:rsidRDefault="0039235C" w:rsidP="00F67CD3">
                      <w:pPr>
                        <w:jc w:val="both"/>
                        <w:rPr>
                          <w:rFonts w:ascii="Sylfaen" w:hAnsi="Sylfaen"/>
                          <w:b/>
                          <w:sz w:val="18"/>
                          <w:szCs w:val="18"/>
                        </w:rPr>
                      </w:pPr>
                      <w:r w:rsidRPr="003E0C5A">
                        <w:rPr>
                          <w:rFonts w:ascii="Sylfaen" w:hAnsi="Sylfaen"/>
                          <w:b/>
                          <w:sz w:val="18"/>
                          <w:szCs w:val="18"/>
                          <w:lang w:val="ka-GE"/>
                        </w:rPr>
                        <w:t xml:space="preserve">საერთაშორისო </w:t>
                      </w:r>
                      <w:r>
                        <w:rPr>
                          <w:rFonts w:ascii="Sylfaen" w:hAnsi="Sylfaen"/>
                          <w:b/>
                          <w:sz w:val="18"/>
                          <w:szCs w:val="18"/>
                          <w:lang w:val="ka-GE"/>
                        </w:rPr>
                        <w:t xml:space="preserve">გადარიცხვები </w:t>
                      </w:r>
                      <w:r w:rsidRPr="003E0C5A">
                        <w:rPr>
                          <w:rFonts w:ascii="Sylfaen" w:hAnsi="Sylfaen"/>
                          <w:b/>
                          <w:sz w:val="18"/>
                          <w:szCs w:val="18"/>
                          <w:lang w:val="ka-GE"/>
                        </w:rPr>
                        <w:t xml:space="preserve">და დანაზოგები საქართველოში: ფულადი გზავნილები, დანაზოგები </w:t>
                      </w:r>
                    </w:p>
                    <w:p w14:paraId="7DAA9150" w14:textId="77777777" w:rsidR="0039235C" w:rsidRPr="003E0C5A" w:rsidRDefault="0039235C" w:rsidP="003045A2">
                      <w:pPr>
                        <w:pStyle w:val="ListParagraph"/>
                        <w:numPr>
                          <w:ilvl w:val="0"/>
                          <w:numId w:val="39"/>
                        </w:numPr>
                        <w:ind w:left="567"/>
                        <w:jc w:val="both"/>
                        <w:rPr>
                          <w:rFonts w:ascii="Sylfaen" w:hAnsi="Sylfaen"/>
                          <w:sz w:val="18"/>
                          <w:szCs w:val="18"/>
                        </w:rPr>
                      </w:pPr>
                      <w:r w:rsidRPr="003E0C5A">
                        <w:rPr>
                          <w:rFonts w:ascii="Sylfaen" w:hAnsi="Sylfaen"/>
                          <w:sz w:val="18"/>
                          <w:szCs w:val="18"/>
                          <w:lang w:val="ka-GE"/>
                        </w:rPr>
                        <w:t>როგორ გავ</w:t>
                      </w:r>
                      <w:r>
                        <w:rPr>
                          <w:rFonts w:ascii="Sylfaen" w:hAnsi="Sylfaen"/>
                          <w:sz w:val="18"/>
                          <w:szCs w:val="18"/>
                          <w:lang w:val="ka-GE"/>
                        </w:rPr>
                        <w:t>ა</w:t>
                      </w:r>
                      <w:r w:rsidRPr="003E0C5A">
                        <w:rPr>
                          <w:rFonts w:ascii="Sylfaen" w:hAnsi="Sylfaen"/>
                          <w:sz w:val="18"/>
                          <w:szCs w:val="18"/>
                          <w:lang w:val="ka-GE"/>
                        </w:rPr>
                        <w:t>გზავნოთ ფული/დანაზოგები: ხარჯები, შედარების გზები/გადაგზავნის საფასურის შემცირება</w:t>
                      </w:r>
                      <w:r w:rsidRPr="003E0C5A">
                        <w:rPr>
                          <w:rFonts w:ascii="Sylfaen" w:hAnsi="Sylfaen"/>
                          <w:sz w:val="18"/>
                          <w:szCs w:val="18"/>
                        </w:rPr>
                        <w:t>;</w:t>
                      </w:r>
                    </w:p>
                    <w:p w14:paraId="1395A938" w14:textId="10D5178E" w:rsidR="0039235C" w:rsidRPr="003E0C5A" w:rsidRDefault="0039235C" w:rsidP="003045A2">
                      <w:pPr>
                        <w:pStyle w:val="ListParagraph"/>
                        <w:numPr>
                          <w:ilvl w:val="0"/>
                          <w:numId w:val="39"/>
                        </w:numPr>
                        <w:ind w:left="567"/>
                        <w:jc w:val="both"/>
                        <w:rPr>
                          <w:rFonts w:ascii="Sylfaen" w:hAnsi="Sylfaen"/>
                          <w:sz w:val="18"/>
                          <w:szCs w:val="18"/>
                        </w:rPr>
                      </w:pPr>
                      <w:r w:rsidRPr="003E0C5A">
                        <w:rPr>
                          <w:rFonts w:ascii="Sylfaen" w:hAnsi="Sylfaen"/>
                          <w:sz w:val="18"/>
                          <w:szCs w:val="18"/>
                          <w:lang w:val="ka-GE"/>
                        </w:rPr>
                        <w:t>ფულადი გზავნილების კონტროლის/ინვესტირების შესაძლებლობ</w:t>
                      </w:r>
                      <w:r>
                        <w:rPr>
                          <w:rFonts w:ascii="Sylfaen" w:hAnsi="Sylfaen"/>
                          <w:sz w:val="18"/>
                          <w:szCs w:val="18"/>
                          <w:lang w:val="ka-GE"/>
                        </w:rPr>
                        <w:t>ები მიმღებთა მიერ</w:t>
                      </w:r>
                      <w:r w:rsidRPr="003E0C5A">
                        <w:rPr>
                          <w:rFonts w:ascii="Sylfaen" w:hAnsi="Sylfaen"/>
                          <w:sz w:val="18"/>
                          <w:szCs w:val="18"/>
                        </w:rPr>
                        <w:t>;</w:t>
                      </w:r>
                    </w:p>
                    <w:p w14:paraId="6F898642" w14:textId="77777777" w:rsidR="0039235C" w:rsidRPr="003E0C5A" w:rsidRDefault="0039235C" w:rsidP="003045A2">
                      <w:pPr>
                        <w:pStyle w:val="ListParagraph"/>
                        <w:numPr>
                          <w:ilvl w:val="0"/>
                          <w:numId w:val="39"/>
                        </w:numPr>
                        <w:ind w:left="567"/>
                        <w:jc w:val="both"/>
                        <w:rPr>
                          <w:rFonts w:ascii="Sylfaen" w:hAnsi="Sylfaen"/>
                          <w:sz w:val="18"/>
                          <w:szCs w:val="18"/>
                        </w:rPr>
                      </w:pPr>
                      <w:r w:rsidRPr="003E0C5A">
                        <w:rPr>
                          <w:rFonts w:ascii="Sylfaen" w:hAnsi="Sylfaen"/>
                          <w:sz w:val="18"/>
                          <w:szCs w:val="18"/>
                          <w:lang w:val="ka-GE"/>
                        </w:rPr>
                        <w:t xml:space="preserve">საგადასახადო ვალდებულებები გერმანიაში და საქართველოში („ნათესავების დახმარება“); </w:t>
                      </w:r>
                    </w:p>
                    <w:p w14:paraId="09F085AB" w14:textId="77777777" w:rsidR="0039235C" w:rsidRPr="003E0C5A" w:rsidRDefault="0039235C" w:rsidP="003045A2">
                      <w:pPr>
                        <w:pStyle w:val="ListParagraph"/>
                        <w:numPr>
                          <w:ilvl w:val="0"/>
                          <w:numId w:val="39"/>
                        </w:numPr>
                        <w:ind w:left="567"/>
                        <w:jc w:val="both"/>
                        <w:rPr>
                          <w:rFonts w:ascii="Sylfaen" w:hAnsi="Sylfaen"/>
                          <w:sz w:val="18"/>
                          <w:szCs w:val="18"/>
                        </w:rPr>
                      </w:pPr>
                      <w:r w:rsidRPr="003E0C5A">
                        <w:rPr>
                          <w:rFonts w:ascii="Sylfaen" w:hAnsi="Sylfaen"/>
                          <w:sz w:val="18"/>
                          <w:szCs w:val="18"/>
                          <w:lang w:val="ka-GE"/>
                        </w:rPr>
                        <w:t>ფინანსური პროდუქტები და სერვისები, დანაზოგების საპროცენტო განაკვეთი, დანაზოგის საქართველოში გამოყენება და შესაძლებლობები (მაგ.: ინვესტირება, სესხები, დანაგოზის უზრუნველყოფა);</w:t>
                      </w:r>
                    </w:p>
                    <w:p w14:paraId="6B44B5FA" w14:textId="77777777" w:rsidR="0039235C" w:rsidRPr="005C5E3E" w:rsidRDefault="0039235C" w:rsidP="003045A2">
                      <w:pPr>
                        <w:pStyle w:val="ListParagraph"/>
                        <w:numPr>
                          <w:ilvl w:val="0"/>
                          <w:numId w:val="39"/>
                        </w:numPr>
                        <w:ind w:left="567"/>
                        <w:jc w:val="both"/>
                        <w:rPr>
                          <w:rFonts w:ascii="Sylfaen" w:hAnsi="Sylfaen"/>
                          <w:sz w:val="20"/>
                          <w:szCs w:val="20"/>
                        </w:rPr>
                      </w:pPr>
                      <w:r w:rsidRPr="003E0C5A">
                        <w:rPr>
                          <w:rFonts w:ascii="Sylfaen" w:hAnsi="Sylfaen"/>
                          <w:sz w:val="18"/>
                          <w:szCs w:val="18"/>
                          <w:lang w:val="ka-GE"/>
                        </w:rPr>
                        <w:t xml:space="preserve">სოციალური </w:t>
                      </w:r>
                      <w:r>
                        <w:rPr>
                          <w:rFonts w:ascii="Sylfaen" w:hAnsi="Sylfaen"/>
                          <w:sz w:val="18"/>
                          <w:szCs w:val="18"/>
                          <w:lang w:val="ka-GE"/>
                        </w:rPr>
                        <w:t xml:space="preserve">სარგებლის გადმოტანა </w:t>
                      </w:r>
                      <w:r w:rsidRPr="003E0C5A">
                        <w:rPr>
                          <w:rFonts w:ascii="Sylfaen" w:hAnsi="Sylfaen"/>
                          <w:sz w:val="18"/>
                          <w:szCs w:val="18"/>
                          <w:lang w:val="ka-GE"/>
                        </w:rPr>
                        <w:t xml:space="preserve">(ეს თემა </w:t>
                      </w:r>
                      <w:r>
                        <w:rPr>
                          <w:rFonts w:ascii="Sylfaen" w:hAnsi="Sylfaen"/>
                          <w:sz w:val="18"/>
                          <w:szCs w:val="18"/>
                          <w:lang w:val="ka-GE"/>
                        </w:rPr>
                        <w:t xml:space="preserve">არ იყო განხილული </w:t>
                      </w:r>
                      <w:r w:rsidRPr="003E0C5A">
                        <w:rPr>
                          <w:rFonts w:ascii="Sylfaen" w:hAnsi="Sylfaen"/>
                          <w:sz w:val="18"/>
                          <w:szCs w:val="18"/>
                          <w:lang w:val="ka-GE"/>
                        </w:rPr>
                        <w:t>შემოთავაზებულ</w:t>
                      </w:r>
                      <w:r>
                        <w:rPr>
                          <w:rFonts w:ascii="Sylfaen" w:hAnsi="Sylfaen"/>
                          <w:sz w:val="18"/>
                          <w:szCs w:val="18"/>
                          <w:lang w:val="ka-GE"/>
                        </w:rPr>
                        <w:t>ი</w:t>
                      </w:r>
                      <w:r w:rsidRPr="003E0C5A">
                        <w:rPr>
                          <w:rFonts w:ascii="Sylfaen" w:hAnsi="Sylfaen"/>
                          <w:sz w:val="18"/>
                          <w:szCs w:val="18"/>
                          <w:lang w:val="ka-GE"/>
                        </w:rPr>
                        <w:t xml:space="preserve"> დღის წესრიგი</w:t>
                      </w:r>
                      <w:r>
                        <w:rPr>
                          <w:rFonts w:ascii="Sylfaen" w:hAnsi="Sylfaen"/>
                          <w:sz w:val="18"/>
                          <w:szCs w:val="18"/>
                          <w:lang w:val="ka-GE"/>
                        </w:rPr>
                        <w:t>თ</w:t>
                      </w:r>
                      <w:r w:rsidRPr="003E0C5A">
                        <w:rPr>
                          <w:rFonts w:ascii="Sylfaen" w:hAnsi="Sylfaen"/>
                          <w:sz w:val="18"/>
                          <w:szCs w:val="18"/>
                          <w:lang w:val="ka-GE"/>
                        </w:rPr>
                        <w:t>), დაზღვევები.</w:t>
                      </w:r>
                      <w:r>
                        <w:rPr>
                          <w:rFonts w:ascii="Sylfaen" w:hAnsi="Sylfaen"/>
                          <w:sz w:val="20"/>
                          <w:szCs w:val="20"/>
                          <w:lang w:val="ka-GE"/>
                        </w:rPr>
                        <w:t xml:space="preserve"> </w:t>
                      </w:r>
                    </w:p>
                  </w:txbxContent>
                </v:textbox>
                <w10:wrap type="square" anchorx="page"/>
              </v:shape>
            </w:pict>
          </mc:Fallback>
        </mc:AlternateContent>
      </w:r>
      <w:r w:rsidR="00C33C7F">
        <w:rPr>
          <w:rFonts w:ascii="Sylfaen" w:hAnsi="Sylfaen"/>
          <w:lang w:val="ka-GE"/>
        </w:rPr>
        <w:t xml:space="preserve">  </w:t>
      </w:r>
      <w:bookmarkStart w:id="115" w:name="_Toc471815149"/>
      <w:r w:rsidR="00090CF0" w:rsidRPr="0023641B">
        <w:rPr>
          <w:rFonts w:ascii="Sylfaen" w:hAnsi="Sylfaen"/>
          <w:lang w:val="ka-GE"/>
        </w:rPr>
        <w:t>ფინანსური განათლების ტრენინგი</w:t>
      </w:r>
      <w:r w:rsidR="00AB7F0A" w:rsidRPr="0023641B">
        <w:rPr>
          <w:rFonts w:ascii="Sylfaen" w:hAnsi="Sylfaen"/>
          <w:lang w:val="ka-GE"/>
        </w:rPr>
        <w:t xml:space="preserve"> მიგრაცი</w:t>
      </w:r>
      <w:r w:rsidR="00CE792F" w:rsidRPr="0023641B">
        <w:rPr>
          <w:rFonts w:ascii="Sylfaen" w:hAnsi="Sylfaen"/>
          <w:lang w:val="ka-GE"/>
        </w:rPr>
        <w:t xml:space="preserve">ის </w:t>
      </w:r>
      <w:r w:rsidR="00940CD5" w:rsidRPr="0023641B">
        <w:rPr>
          <w:rFonts w:ascii="Sylfaen" w:hAnsi="Sylfaen"/>
          <w:lang w:val="ka-GE"/>
        </w:rPr>
        <w:t>ჭრილში</w:t>
      </w:r>
      <w:bookmarkEnd w:id="115"/>
    </w:p>
    <w:p w14:paraId="669B88C8" w14:textId="471B47E0" w:rsidR="000C5D45" w:rsidRPr="0023641B" w:rsidRDefault="000C5D45" w:rsidP="000C5D45">
      <w:pPr>
        <w:rPr>
          <w:rFonts w:ascii="Sylfaen" w:hAnsi="Sylfaen"/>
          <w:lang w:val="en-GB"/>
        </w:rPr>
      </w:pPr>
      <w:r w:rsidRPr="0023641B">
        <w:rPr>
          <w:rFonts w:ascii="Sylfaen" w:hAnsi="Sylfaen"/>
          <w:b/>
          <w:i/>
          <w:lang w:val="ka-GE"/>
        </w:rPr>
        <w:t>მხარდაჭერის განხორციელება შემდეგი ზომების მეშვეობით</w:t>
      </w:r>
      <w:r w:rsidRPr="0023641B">
        <w:rPr>
          <w:rFonts w:ascii="Sylfaen" w:hAnsi="Sylfaen"/>
          <w:b/>
          <w:i/>
          <w:lang w:val="en-GB"/>
        </w:rPr>
        <w:t>:</w:t>
      </w:r>
      <w:r w:rsidRPr="0023641B">
        <w:rPr>
          <w:rFonts w:ascii="Sylfaen" w:hAnsi="Sylfaen"/>
          <w:lang w:val="en-GB"/>
        </w:rPr>
        <w:t xml:space="preserve"> </w:t>
      </w:r>
    </w:p>
    <w:p w14:paraId="77DB54A4" w14:textId="4F02BECF" w:rsidR="000C5D45" w:rsidRPr="0023641B" w:rsidRDefault="000C5D45" w:rsidP="000C5D45">
      <w:pPr>
        <w:jc w:val="both"/>
        <w:rPr>
          <w:rFonts w:ascii="Sylfaen" w:hAnsi="Sylfaen"/>
          <w:lang w:val="en-GB"/>
        </w:rPr>
      </w:pPr>
      <w:r w:rsidRPr="0023641B">
        <w:rPr>
          <w:rFonts w:ascii="Sylfaen" w:hAnsi="Sylfaen"/>
          <w:lang w:val="ka-GE"/>
        </w:rPr>
        <w:t>ნახევარდღიანი ტრენინგი 3 ტრენერის მონაწილეობით (გერმანი</w:t>
      </w:r>
      <w:r w:rsidR="00AA267A" w:rsidRPr="0023641B">
        <w:rPr>
          <w:rFonts w:ascii="Sylfaen" w:hAnsi="Sylfaen"/>
          <w:lang w:val="ka-GE"/>
        </w:rPr>
        <w:t>ი</w:t>
      </w:r>
      <w:r w:rsidRPr="0023641B">
        <w:rPr>
          <w:rFonts w:ascii="Sylfaen" w:hAnsi="Sylfaen"/>
          <w:lang w:val="ka-GE"/>
        </w:rPr>
        <w:t>ს</w:t>
      </w:r>
      <w:r w:rsidR="00AA267A" w:rsidRPr="0023641B">
        <w:rPr>
          <w:rFonts w:ascii="Sylfaen" w:hAnsi="Sylfaen"/>
          <w:lang w:val="ka-GE"/>
        </w:rPr>
        <w:t xml:space="preserve">ა და </w:t>
      </w:r>
      <w:r w:rsidRPr="0023641B">
        <w:rPr>
          <w:rFonts w:ascii="Sylfaen" w:hAnsi="Sylfaen"/>
          <w:lang w:val="ka-GE"/>
        </w:rPr>
        <w:t>საქართველოს</w:t>
      </w:r>
      <w:r w:rsidR="00AA267A" w:rsidRPr="0023641B">
        <w:rPr>
          <w:rFonts w:ascii="Sylfaen" w:hAnsi="Sylfaen"/>
          <w:lang w:val="ka-GE"/>
        </w:rPr>
        <w:t xml:space="preserve"> სპეციფიკის შესაბამისი </w:t>
      </w:r>
      <w:r w:rsidRPr="0023641B">
        <w:rPr>
          <w:rFonts w:ascii="Sylfaen" w:hAnsi="Sylfaen"/>
          <w:lang w:val="ka-GE"/>
        </w:rPr>
        <w:t>და ფულად გზავნილებთან დაკავშირებული ფინანსური განათლება).</w:t>
      </w:r>
      <w:r w:rsidRPr="0023641B">
        <w:rPr>
          <w:rFonts w:ascii="Sylfaen" w:hAnsi="Sylfaen"/>
          <w:lang w:val="en-GB"/>
        </w:rPr>
        <w:t xml:space="preserve"> </w:t>
      </w:r>
    </w:p>
    <w:p w14:paraId="344B1EAD" w14:textId="757AB545" w:rsidR="000C5D45" w:rsidRPr="0023641B" w:rsidRDefault="000C5D45" w:rsidP="000C5D45">
      <w:pPr>
        <w:rPr>
          <w:rFonts w:ascii="Sylfaen" w:hAnsi="Sylfaen"/>
          <w:b/>
          <w:i/>
          <w:lang w:val="en-GB"/>
        </w:rPr>
      </w:pPr>
      <w:r w:rsidRPr="0023641B">
        <w:rPr>
          <w:rFonts w:ascii="Sylfaen" w:hAnsi="Sylfaen"/>
          <w:b/>
          <w:i/>
          <w:lang w:val="ka-GE"/>
        </w:rPr>
        <w:t xml:space="preserve">მიზანი </w:t>
      </w:r>
      <w:r w:rsidR="00B8777F" w:rsidRPr="0023641B">
        <w:rPr>
          <w:rFonts w:ascii="Sylfaen" w:hAnsi="Sylfaen"/>
          <w:b/>
          <w:i/>
          <w:lang w:val="ka-GE"/>
        </w:rPr>
        <w:t>/</w:t>
      </w:r>
      <w:r w:rsidRPr="0023641B">
        <w:rPr>
          <w:rFonts w:ascii="Sylfaen" w:hAnsi="Sylfaen"/>
          <w:b/>
          <w:i/>
          <w:lang w:val="ka-GE"/>
        </w:rPr>
        <w:t xml:space="preserve"> შინაარსი:</w:t>
      </w:r>
      <w:r w:rsidRPr="0023641B">
        <w:rPr>
          <w:rFonts w:ascii="Sylfaen" w:hAnsi="Sylfaen"/>
          <w:b/>
          <w:i/>
          <w:lang w:val="en-GB"/>
        </w:rPr>
        <w:t xml:space="preserve"> </w:t>
      </w:r>
    </w:p>
    <w:p w14:paraId="40E49981" w14:textId="77777777" w:rsidR="000C5D45" w:rsidRPr="0023641B" w:rsidRDefault="000C5D45" w:rsidP="00BF309E">
      <w:pPr>
        <w:pStyle w:val="ListParagraph"/>
        <w:numPr>
          <w:ilvl w:val="1"/>
          <w:numId w:val="16"/>
        </w:numPr>
        <w:ind w:left="540" w:hanging="450"/>
        <w:jc w:val="both"/>
        <w:rPr>
          <w:rFonts w:ascii="Sylfaen" w:hAnsi="Sylfaen"/>
          <w:lang w:val="en-GB"/>
        </w:rPr>
      </w:pPr>
      <w:r w:rsidRPr="0023641B">
        <w:rPr>
          <w:rFonts w:ascii="Sylfaen" w:hAnsi="Sylfaen"/>
          <w:lang w:val="ka-GE"/>
        </w:rPr>
        <w:t xml:space="preserve">გერმანიაში ცხოვრების და მუშაობისთვის მომზადება, ფინანსურ საკითხებთან დაკავშირებული </w:t>
      </w:r>
      <w:r w:rsidR="00AA267A" w:rsidRPr="0023641B">
        <w:rPr>
          <w:rFonts w:ascii="Sylfaen" w:hAnsi="Sylfaen"/>
          <w:lang w:val="ka-GE"/>
        </w:rPr>
        <w:t xml:space="preserve">აუცილებლად მოსაგვარებელი საკითხები </w:t>
      </w:r>
      <w:r w:rsidRPr="0023641B">
        <w:rPr>
          <w:rFonts w:ascii="Sylfaen" w:hAnsi="Sylfaen"/>
          <w:lang w:val="ka-GE"/>
        </w:rPr>
        <w:lastRenderedPageBreak/>
        <w:t>გამგზავრებამდე და ქვეყანაში ჩასვლის შემდეგ</w:t>
      </w:r>
      <w:r w:rsidR="00AA267A" w:rsidRPr="0023641B">
        <w:rPr>
          <w:rFonts w:ascii="Sylfaen" w:hAnsi="Sylfaen"/>
          <w:lang w:val="ka-GE"/>
        </w:rPr>
        <w:t>;</w:t>
      </w:r>
      <w:r w:rsidRPr="0023641B">
        <w:rPr>
          <w:rFonts w:ascii="Sylfaen" w:hAnsi="Sylfaen"/>
          <w:lang w:val="en-GB"/>
        </w:rPr>
        <w:t xml:space="preserve">  </w:t>
      </w:r>
    </w:p>
    <w:p w14:paraId="1CE1CEB8" w14:textId="7597FA10" w:rsidR="000C5D45" w:rsidRPr="0023641B" w:rsidRDefault="000C5D45" w:rsidP="00BF309E">
      <w:pPr>
        <w:pStyle w:val="ListParagraph"/>
        <w:numPr>
          <w:ilvl w:val="1"/>
          <w:numId w:val="16"/>
        </w:numPr>
        <w:ind w:left="540" w:hanging="450"/>
        <w:jc w:val="both"/>
        <w:rPr>
          <w:rFonts w:ascii="Sylfaen" w:hAnsi="Sylfaen"/>
          <w:lang w:val="en-GB"/>
        </w:rPr>
      </w:pPr>
      <w:r w:rsidRPr="0023641B">
        <w:rPr>
          <w:rFonts w:ascii="Sylfaen" w:hAnsi="Sylfaen"/>
          <w:lang w:val="ka-GE"/>
        </w:rPr>
        <w:t xml:space="preserve">ფულადი გზავნილები, დანაზოგები და </w:t>
      </w:r>
      <w:r w:rsidR="00DB7C2A" w:rsidRPr="0023641B">
        <w:rPr>
          <w:rFonts w:ascii="Sylfaen" w:hAnsi="Sylfaen"/>
          <w:lang w:val="ka-GE"/>
        </w:rPr>
        <w:t xml:space="preserve">გადმორიცხვები </w:t>
      </w:r>
      <w:r w:rsidRPr="0023641B">
        <w:rPr>
          <w:rFonts w:ascii="Sylfaen" w:hAnsi="Sylfaen"/>
          <w:lang w:val="ka-GE"/>
        </w:rPr>
        <w:t xml:space="preserve">საქართველოში/დაბრუნებამდე და დაბრუნების შემდეგ </w:t>
      </w:r>
      <w:r w:rsidR="00DB7C2A" w:rsidRPr="0023641B">
        <w:rPr>
          <w:rFonts w:ascii="Sylfaen" w:hAnsi="Sylfaen"/>
          <w:lang w:val="ka-GE"/>
        </w:rPr>
        <w:t xml:space="preserve">აუცილებლად მოსაგვარებელი </w:t>
      </w:r>
      <w:r w:rsidRPr="0023641B">
        <w:rPr>
          <w:rFonts w:ascii="Sylfaen" w:hAnsi="Sylfaen"/>
          <w:lang w:val="ka-GE"/>
        </w:rPr>
        <w:t xml:space="preserve">საკითხები. </w:t>
      </w:r>
    </w:p>
    <w:p w14:paraId="1DC42F0E" w14:textId="5828D820" w:rsidR="000C5D45" w:rsidRPr="0023641B" w:rsidRDefault="000C5D45" w:rsidP="000C5D45">
      <w:pPr>
        <w:jc w:val="both"/>
        <w:rPr>
          <w:rFonts w:ascii="Sylfaen" w:hAnsi="Sylfaen"/>
          <w:lang w:val="ka-GE"/>
        </w:rPr>
      </w:pPr>
      <w:r w:rsidRPr="00611336">
        <w:rPr>
          <w:rFonts w:ascii="Sylfaen" w:hAnsi="Sylfaen"/>
          <w:lang w:val="ka-GE"/>
        </w:rPr>
        <w:t>მაღალი ხელფასი და ფულადი გზავნილების განხორციელების განზრახვა შრომითი მ</w:t>
      </w:r>
      <w:r w:rsidRPr="0023641B">
        <w:rPr>
          <w:rFonts w:ascii="Sylfaen" w:hAnsi="Sylfaen"/>
          <w:lang w:val="ka-GE"/>
        </w:rPr>
        <w:t xml:space="preserve">იგრაციის ყველაზე მნიშვნელოვანი მიზეზებია. ეს დადასტურდა ცირკულარული მიგრაციის </w:t>
      </w:r>
      <w:r w:rsidR="00F67CD3" w:rsidRPr="0023641B">
        <w:rPr>
          <w:rFonts w:ascii="Sylfaen" w:hAnsi="Sylfaen"/>
          <w:lang w:val="ka-GE"/>
        </w:rPr>
        <w:t xml:space="preserve">საცდელი </w:t>
      </w:r>
      <w:r w:rsidRPr="0023641B">
        <w:rPr>
          <w:rFonts w:ascii="Sylfaen" w:hAnsi="Sylfaen"/>
          <w:lang w:val="ka-GE"/>
        </w:rPr>
        <w:t>სქემისთვის შერჩეული მონაწილეების მიერაც (პრიორიტეტულობის თვალსაზრისით, სამუშაო გამოცდილების მიღების სურვილ</w:t>
      </w:r>
      <w:r w:rsidR="0015043C">
        <w:rPr>
          <w:rFonts w:ascii="Sylfaen" w:hAnsi="Sylfaen"/>
          <w:lang w:val="ka-GE"/>
        </w:rPr>
        <w:t>ი</w:t>
      </w:r>
      <w:r w:rsidRPr="0023641B">
        <w:rPr>
          <w:rFonts w:ascii="Sylfaen" w:hAnsi="Sylfaen"/>
          <w:lang w:val="ka-GE"/>
        </w:rPr>
        <w:t xml:space="preserve">ს </w:t>
      </w:r>
      <w:r w:rsidR="00611336">
        <w:rPr>
          <w:rFonts w:ascii="Sylfaen" w:hAnsi="Sylfaen"/>
          <w:lang w:val="ka-GE"/>
        </w:rPr>
        <w:t xml:space="preserve">შემდეგ, </w:t>
      </w:r>
      <w:r w:rsidR="00C33F0A" w:rsidRPr="0023641B">
        <w:rPr>
          <w:rFonts w:ascii="Sylfaen" w:hAnsi="Sylfaen"/>
          <w:lang w:val="ka-GE"/>
        </w:rPr>
        <w:t xml:space="preserve">მეორე ადგილზე იყო </w:t>
      </w:r>
      <w:r w:rsidRPr="0023641B">
        <w:rPr>
          <w:rFonts w:ascii="Sylfaen" w:hAnsi="Sylfaen"/>
          <w:lang w:val="ka-GE"/>
        </w:rPr>
        <w:t>ფინანსური მიზნები</w:t>
      </w:r>
      <w:r w:rsidR="0060436E" w:rsidRPr="0023641B">
        <w:rPr>
          <w:rFonts w:ascii="Sylfaen" w:hAnsi="Sylfaen"/>
          <w:lang w:val="ka-GE"/>
        </w:rPr>
        <w:t>).</w:t>
      </w:r>
      <w:r w:rsidRPr="0023641B">
        <w:rPr>
          <w:rFonts w:ascii="Sylfaen" w:hAnsi="Sylfaen"/>
          <w:lang w:val="ka-GE"/>
        </w:rPr>
        <w:t xml:space="preserve"> </w:t>
      </w:r>
      <w:r w:rsidR="0060436E" w:rsidRPr="0023641B">
        <w:rPr>
          <w:rFonts w:ascii="Sylfaen" w:hAnsi="Sylfaen"/>
          <w:lang w:val="ka-GE"/>
        </w:rPr>
        <w:t xml:space="preserve">ამასთან, </w:t>
      </w:r>
      <w:r w:rsidRPr="0023641B">
        <w:rPr>
          <w:rFonts w:ascii="Sylfaen" w:hAnsi="Sylfaen"/>
          <w:lang w:val="ka-GE"/>
        </w:rPr>
        <w:t xml:space="preserve">ფულადი გზავნილები </w:t>
      </w:r>
      <w:r w:rsidR="0060436E" w:rsidRPr="0023641B">
        <w:rPr>
          <w:rFonts w:ascii="Sylfaen" w:hAnsi="Sylfaen"/>
          <w:lang w:val="ka-GE"/>
        </w:rPr>
        <w:t xml:space="preserve">მნიშვნელოვანი </w:t>
      </w:r>
      <w:r w:rsidRPr="0023641B">
        <w:rPr>
          <w:rFonts w:ascii="Sylfaen" w:hAnsi="Sylfaen"/>
          <w:lang w:val="ka-GE"/>
        </w:rPr>
        <w:t>არგუმენტია მიგრაციის განვითარების ეფექტის სასარგებლოდ წარმოშობის ქვეყ</w:t>
      </w:r>
      <w:r w:rsidR="000C7597" w:rsidRPr="0023641B">
        <w:rPr>
          <w:rFonts w:ascii="Sylfaen" w:hAnsi="Sylfaen"/>
          <w:lang w:val="ka-GE"/>
        </w:rPr>
        <w:t>ა</w:t>
      </w:r>
      <w:r w:rsidRPr="0023641B">
        <w:rPr>
          <w:rFonts w:ascii="Sylfaen" w:hAnsi="Sylfaen"/>
          <w:lang w:val="ka-GE"/>
        </w:rPr>
        <w:t>ნ</w:t>
      </w:r>
      <w:r w:rsidR="000C7597" w:rsidRPr="0023641B">
        <w:rPr>
          <w:rFonts w:ascii="Sylfaen" w:hAnsi="Sylfaen"/>
          <w:lang w:val="ka-GE"/>
        </w:rPr>
        <w:t>ა</w:t>
      </w:r>
      <w:r w:rsidRPr="0023641B">
        <w:rPr>
          <w:rFonts w:ascii="Sylfaen" w:hAnsi="Sylfaen"/>
          <w:lang w:val="ka-GE"/>
        </w:rPr>
        <w:t>ს</w:t>
      </w:r>
      <w:r w:rsidR="000C7597" w:rsidRPr="0023641B">
        <w:rPr>
          <w:rFonts w:ascii="Sylfaen" w:hAnsi="Sylfaen"/>
          <w:lang w:val="ka-GE"/>
        </w:rPr>
        <w:t>ა</w:t>
      </w:r>
      <w:r w:rsidRPr="0023641B">
        <w:rPr>
          <w:rFonts w:ascii="Sylfaen" w:hAnsi="Sylfaen"/>
          <w:lang w:val="ka-GE"/>
        </w:rPr>
        <w:t xml:space="preserve"> და საზოგადოებაზე. </w:t>
      </w:r>
      <w:r w:rsidRPr="0023641B">
        <w:rPr>
          <w:rFonts w:ascii="Sylfaen" w:hAnsi="Sylfaen"/>
        </w:rPr>
        <w:t>PCMS</w:t>
      </w:r>
      <w:r w:rsidRPr="0023641B">
        <w:rPr>
          <w:rFonts w:ascii="Sylfaen" w:hAnsi="Sylfaen"/>
          <w:lang w:val="ka-GE"/>
        </w:rPr>
        <w:t xml:space="preserve">-ის შემთხვევაში, შერჩეული კანდიდატების სახელფასო ანაზღაურება, მოსალოდნელი საცხოვრებელი ხარჯების გათვალისწინებით, არ იძლეოდა </w:t>
      </w:r>
      <w:r w:rsidR="000C7597" w:rsidRPr="0023641B">
        <w:rPr>
          <w:rFonts w:ascii="Sylfaen" w:hAnsi="Sylfaen"/>
          <w:lang w:val="ka-GE"/>
        </w:rPr>
        <w:t xml:space="preserve">რამდენადმე  მნიშვნელოვანი </w:t>
      </w:r>
      <w:r w:rsidRPr="0023641B">
        <w:rPr>
          <w:rFonts w:ascii="Sylfaen" w:hAnsi="Sylfaen"/>
          <w:lang w:val="ka-GE"/>
        </w:rPr>
        <w:t xml:space="preserve">ფინანსური დანაზოგების გაკეთების საშუალებას. </w:t>
      </w:r>
      <w:r w:rsidR="000C7597" w:rsidRPr="0023641B">
        <w:rPr>
          <w:rFonts w:ascii="Sylfaen" w:hAnsi="Sylfaen"/>
          <w:lang w:val="ka-GE"/>
        </w:rPr>
        <w:t xml:space="preserve">ამდენად, </w:t>
      </w:r>
      <w:r w:rsidR="007D2B36" w:rsidRPr="0023641B">
        <w:rPr>
          <w:rFonts w:ascii="Sylfaen" w:hAnsi="Sylfaen"/>
          <w:lang w:val="ka-GE"/>
        </w:rPr>
        <w:t xml:space="preserve">როგორც </w:t>
      </w:r>
      <w:r w:rsidRPr="0023641B">
        <w:rPr>
          <w:rFonts w:ascii="Sylfaen" w:hAnsi="Sylfaen"/>
          <w:lang w:val="ka-GE"/>
        </w:rPr>
        <w:t>PCMS-ის მიმდინარეობის</w:t>
      </w:r>
      <w:r w:rsidR="000C7597" w:rsidRPr="0023641B">
        <w:rPr>
          <w:rFonts w:ascii="Sylfaen" w:hAnsi="Sylfaen"/>
          <w:lang w:val="ka-GE"/>
        </w:rPr>
        <w:t xml:space="preserve"> პროცესის ანალიზ</w:t>
      </w:r>
      <w:r w:rsidR="007D2B36" w:rsidRPr="0023641B">
        <w:rPr>
          <w:rFonts w:ascii="Sylfaen" w:hAnsi="Sylfaen"/>
          <w:lang w:val="ka-GE"/>
        </w:rPr>
        <w:t>მა უჩვენა</w:t>
      </w:r>
      <w:r w:rsidRPr="0023641B">
        <w:rPr>
          <w:rFonts w:ascii="Sylfaen" w:hAnsi="Sylfaen"/>
          <w:lang w:val="ka-GE"/>
        </w:rPr>
        <w:t>, სათანადო საცხოვრებელი პირობების უზრუნველყოფისთვის და დანაზოგის/ფულადი გზავნილების შესაგროვებლად აუცილებელია გერმანიაში არსებული ფინანსური მოთხოვნების, მიმდინარე ხარჯებისა და მათი შემცირების საშუალებების, ფულის გაგზავნის იაფი და ხარისხიანი გზების კარგად ცოდნა და შესაბისად, ბიუჯეტის გულდასმით დაგეგმ</w:t>
      </w:r>
      <w:r w:rsidR="003E0C5A" w:rsidRPr="0023641B">
        <w:rPr>
          <w:rFonts w:ascii="Sylfaen" w:hAnsi="Sylfaen"/>
          <w:lang w:val="ka-GE"/>
        </w:rPr>
        <w:t>ვ</w:t>
      </w:r>
      <w:r w:rsidRPr="0023641B">
        <w:rPr>
          <w:rFonts w:ascii="Sylfaen" w:hAnsi="Sylfaen"/>
          <w:lang w:val="ka-GE"/>
        </w:rPr>
        <w:t>ა.</w:t>
      </w:r>
    </w:p>
    <w:p w14:paraId="0A4DE722" w14:textId="77777777" w:rsidR="000C5D45" w:rsidRPr="0023641B" w:rsidRDefault="000C5D45" w:rsidP="000C5D45">
      <w:pPr>
        <w:jc w:val="both"/>
        <w:rPr>
          <w:rFonts w:ascii="Sylfaen" w:hAnsi="Sylfaen"/>
          <w:lang w:val="ka-GE"/>
        </w:rPr>
      </w:pPr>
      <w:r w:rsidRPr="0023641B">
        <w:rPr>
          <w:rFonts w:ascii="Sylfaen" w:hAnsi="Sylfaen"/>
          <w:lang w:val="ka-GE"/>
        </w:rPr>
        <w:t xml:space="preserve">ფინანსური განათლების ტრენინგის მიზანს წარმოადგენდა </w:t>
      </w:r>
      <w:r w:rsidR="00F623AA" w:rsidRPr="0023641B">
        <w:rPr>
          <w:rFonts w:ascii="Sylfaen" w:hAnsi="Sylfaen"/>
          <w:lang w:val="ka-GE"/>
        </w:rPr>
        <w:t>ცოდნის გაზრდა ზემოაღნიშნული ფინანსური საკითხების ირგვლივ</w:t>
      </w:r>
      <w:r w:rsidR="00611336">
        <w:rPr>
          <w:rFonts w:ascii="Sylfaen" w:hAnsi="Sylfaen"/>
          <w:lang w:val="ka-GE"/>
        </w:rPr>
        <w:t xml:space="preserve"> </w:t>
      </w:r>
      <w:r w:rsidRPr="0023641B">
        <w:rPr>
          <w:rFonts w:ascii="Sylfaen" w:hAnsi="Sylfaen"/>
          <w:lang w:val="ka-GE"/>
        </w:rPr>
        <w:t xml:space="preserve">მიგრაციის ინდივიდუალური პროექტის </w:t>
      </w:r>
      <w:r w:rsidR="00F623AA" w:rsidRPr="0023641B">
        <w:rPr>
          <w:rFonts w:ascii="Sylfaen" w:hAnsi="Sylfaen"/>
          <w:lang w:val="ka-GE"/>
        </w:rPr>
        <w:t>ჭრილში</w:t>
      </w:r>
      <w:r w:rsidRPr="0023641B">
        <w:rPr>
          <w:rFonts w:ascii="Sylfaen" w:hAnsi="Sylfaen"/>
          <w:lang w:val="ka-GE"/>
        </w:rPr>
        <w:t xml:space="preserve"> და მარტივი </w:t>
      </w:r>
      <w:r w:rsidR="00F623AA" w:rsidRPr="0023641B">
        <w:rPr>
          <w:rFonts w:ascii="Sylfaen" w:hAnsi="Sylfaen"/>
          <w:lang w:val="ka-GE"/>
        </w:rPr>
        <w:t xml:space="preserve">პრაქტიკული </w:t>
      </w:r>
      <w:r w:rsidRPr="0023641B">
        <w:rPr>
          <w:rFonts w:ascii="Sylfaen" w:hAnsi="Sylfaen"/>
          <w:lang w:val="ka-GE"/>
        </w:rPr>
        <w:t>ინფორმაციის მიწოდება მათ</w:t>
      </w:r>
      <w:r w:rsidR="00F623AA" w:rsidRPr="0023641B">
        <w:rPr>
          <w:rFonts w:ascii="Sylfaen" w:hAnsi="Sylfaen"/>
          <w:lang w:val="ka-GE"/>
        </w:rPr>
        <w:t xml:space="preserve"> მოსაგვარებლად.</w:t>
      </w:r>
      <w:r w:rsidRPr="0023641B">
        <w:rPr>
          <w:rFonts w:ascii="Sylfaen" w:hAnsi="Sylfaen"/>
          <w:lang w:val="ka-GE"/>
        </w:rPr>
        <w:t xml:space="preserve"> </w:t>
      </w:r>
      <w:r w:rsidR="00B47E69" w:rsidRPr="0023641B">
        <w:rPr>
          <w:rFonts w:ascii="Sylfaen" w:hAnsi="Sylfaen"/>
          <w:lang w:val="ka-GE"/>
        </w:rPr>
        <w:t>ტრენინგის მსვლელობისას განხილულ</w:t>
      </w:r>
      <w:r w:rsidR="00F67CD3" w:rsidRPr="0023641B">
        <w:rPr>
          <w:rFonts w:ascii="Sylfaen" w:hAnsi="Sylfaen"/>
          <w:lang w:val="ka-GE"/>
        </w:rPr>
        <w:t>ი</w:t>
      </w:r>
      <w:r w:rsidR="00B47E69" w:rsidRPr="0023641B">
        <w:rPr>
          <w:rFonts w:ascii="Sylfaen" w:hAnsi="Sylfaen"/>
          <w:lang w:val="ka-GE"/>
        </w:rPr>
        <w:t xml:space="preserve"> იქნა </w:t>
      </w:r>
      <w:r w:rsidRPr="0023641B">
        <w:rPr>
          <w:rFonts w:ascii="Sylfaen" w:hAnsi="Sylfaen"/>
          <w:lang w:val="ka-GE"/>
        </w:rPr>
        <w:t>მიგრაციის ციკლის ყველაზე აქტუალურ</w:t>
      </w:r>
      <w:r w:rsidR="00B47E69" w:rsidRPr="0023641B">
        <w:rPr>
          <w:rFonts w:ascii="Sylfaen" w:hAnsi="Sylfaen"/>
          <w:lang w:val="ka-GE"/>
        </w:rPr>
        <w:t>ი</w:t>
      </w:r>
      <w:r w:rsidRPr="0023641B">
        <w:rPr>
          <w:rFonts w:ascii="Sylfaen" w:hAnsi="Sylfaen"/>
          <w:lang w:val="ka-GE"/>
        </w:rPr>
        <w:t xml:space="preserve"> </w:t>
      </w:r>
      <w:r w:rsidR="00B47E69" w:rsidRPr="0023641B">
        <w:rPr>
          <w:rFonts w:ascii="Sylfaen" w:hAnsi="Sylfaen"/>
          <w:lang w:val="ka-GE"/>
        </w:rPr>
        <w:t>სა</w:t>
      </w:r>
      <w:r w:rsidRPr="0023641B">
        <w:rPr>
          <w:rFonts w:ascii="Sylfaen" w:hAnsi="Sylfaen"/>
          <w:lang w:val="ka-GE"/>
        </w:rPr>
        <w:t>კითხებ</w:t>
      </w:r>
      <w:r w:rsidR="00B47E69" w:rsidRPr="0023641B">
        <w:rPr>
          <w:rFonts w:ascii="Sylfaen" w:hAnsi="Sylfaen"/>
          <w:lang w:val="ka-GE"/>
        </w:rPr>
        <w:t>ი</w:t>
      </w:r>
      <w:r w:rsidRPr="0023641B">
        <w:rPr>
          <w:rFonts w:ascii="Sylfaen" w:hAnsi="Sylfaen"/>
          <w:lang w:val="ka-GE"/>
        </w:rPr>
        <w:t xml:space="preserve"> გერმანიაში არსებული შედარებით მაღალი სახელფასო ანაზღაურების მართვ</w:t>
      </w:r>
      <w:r w:rsidR="00B47E69" w:rsidRPr="0023641B">
        <w:rPr>
          <w:rFonts w:ascii="Sylfaen" w:hAnsi="Sylfaen"/>
          <w:lang w:val="ka-GE"/>
        </w:rPr>
        <w:t>ა</w:t>
      </w:r>
      <w:r w:rsidRPr="0023641B">
        <w:rPr>
          <w:rFonts w:ascii="Sylfaen" w:hAnsi="Sylfaen"/>
          <w:lang w:val="ka-GE"/>
        </w:rPr>
        <w:t xml:space="preserve">სა და </w:t>
      </w:r>
      <w:r w:rsidR="00B47E69" w:rsidRPr="0023641B">
        <w:rPr>
          <w:rFonts w:ascii="Sylfaen" w:hAnsi="Sylfaen"/>
          <w:lang w:val="ka-GE"/>
        </w:rPr>
        <w:t xml:space="preserve">მაქსიმალური </w:t>
      </w:r>
      <w:r w:rsidRPr="0023641B">
        <w:rPr>
          <w:rFonts w:ascii="Sylfaen" w:hAnsi="Sylfaen"/>
          <w:lang w:val="ka-GE"/>
        </w:rPr>
        <w:t>სარგებლის მიღების შესაძლებლობებ</w:t>
      </w:r>
      <w:r w:rsidR="00B47E69" w:rsidRPr="0023641B">
        <w:rPr>
          <w:rFonts w:ascii="Sylfaen" w:hAnsi="Sylfaen"/>
          <w:lang w:val="ka-GE"/>
        </w:rPr>
        <w:t>თან დაკავშირებით.</w:t>
      </w:r>
    </w:p>
    <w:p w14:paraId="69A8BBEC" w14:textId="44503E6A" w:rsidR="00FF477D" w:rsidRPr="0023641B" w:rsidRDefault="000C5D45" w:rsidP="000C5D45">
      <w:pPr>
        <w:jc w:val="both"/>
        <w:rPr>
          <w:rFonts w:ascii="Sylfaen" w:hAnsi="Sylfaen"/>
          <w:b/>
          <w:i/>
          <w:lang w:val="ka-GE"/>
        </w:rPr>
      </w:pPr>
      <w:r w:rsidRPr="0023641B">
        <w:rPr>
          <w:rFonts w:ascii="Sylfaen" w:hAnsi="Sylfaen"/>
          <w:b/>
          <w:i/>
          <w:lang w:val="ka-GE"/>
        </w:rPr>
        <w:t xml:space="preserve">ხანგრძლივობა/ვადა: </w:t>
      </w:r>
    </w:p>
    <w:p w14:paraId="093E2BE6" w14:textId="77777777" w:rsidR="000C5D45" w:rsidRPr="0023641B" w:rsidRDefault="000C5D45" w:rsidP="000C5D45">
      <w:pPr>
        <w:jc w:val="both"/>
        <w:rPr>
          <w:rFonts w:ascii="Sylfaen" w:hAnsi="Sylfaen"/>
          <w:lang w:val="ka-GE"/>
        </w:rPr>
      </w:pPr>
      <w:r w:rsidRPr="0023641B">
        <w:rPr>
          <w:rFonts w:ascii="Sylfaen" w:hAnsi="Sylfaen"/>
          <w:lang w:val="ka-GE"/>
        </w:rPr>
        <w:t>3 საათი თითოეული პროფესიული ჯგუფისთვის.</w:t>
      </w:r>
    </w:p>
    <w:p w14:paraId="3126BDE5" w14:textId="593C58E5" w:rsidR="00FF477D" w:rsidRPr="0023641B" w:rsidRDefault="000C5D45" w:rsidP="000C5D45">
      <w:pPr>
        <w:jc w:val="both"/>
        <w:rPr>
          <w:rFonts w:ascii="Sylfaen" w:hAnsi="Sylfaen"/>
          <w:b/>
          <w:i/>
          <w:lang w:val="ka-GE"/>
        </w:rPr>
      </w:pPr>
      <w:r w:rsidRPr="0023641B">
        <w:rPr>
          <w:rFonts w:ascii="Sylfaen" w:hAnsi="Sylfaen"/>
          <w:b/>
          <w:i/>
          <w:lang w:val="ka-GE"/>
        </w:rPr>
        <w:t xml:space="preserve">პასუხისმგებელი/ჩართული </w:t>
      </w:r>
      <w:r w:rsidR="00E86CD9" w:rsidRPr="0023641B">
        <w:rPr>
          <w:rFonts w:ascii="Sylfaen" w:hAnsi="Sylfaen"/>
          <w:b/>
          <w:i/>
          <w:lang w:val="ka-GE"/>
        </w:rPr>
        <w:t>პირები</w:t>
      </w:r>
      <w:r w:rsidRPr="0023641B">
        <w:rPr>
          <w:rFonts w:ascii="Sylfaen" w:hAnsi="Sylfaen"/>
          <w:b/>
          <w:i/>
          <w:lang w:val="ka-GE"/>
        </w:rPr>
        <w:t xml:space="preserve">: </w:t>
      </w:r>
    </w:p>
    <w:p w14:paraId="364FBB88" w14:textId="77777777" w:rsidR="000C5D45" w:rsidRPr="0023641B" w:rsidRDefault="000C5D45" w:rsidP="000C5D45">
      <w:pPr>
        <w:jc w:val="both"/>
        <w:rPr>
          <w:rFonts w:ascii="Sylfaen" w:hAnsi="Sylfaen"/>
          <w:lang w:val="ka-GE"/>
        </w:rPr>
      </w:pPr>
      <w:r w:rsidRPr="0023641B">
        <w:rPr>
          <w:rFonts w:ascii="Sylfaen" w:hAnsi="Sylfaen"/>
          <w:lang w:val="ka-GE"/>
        </w:rPr>
        <w:t xml:space="preserve">ევროკავშირის პროექტის თანამშრომლები, </w:t>
      </w:r>
      <w:r w:rsidR="00FF477D" w:rsidRPr="005F5DED">
        <w:rPr>
          <w:rFonts w:ascii="Sylfaen" w:hAnsi="Sylfaen"/>
        </w:rPr>
        <w:t>SBFIC</w:t>
      </w:r>
      <w:r w:rsidRPr="005F5DED">
        <w:rPr>
          <w:rFonts w:ascii="Sylfaen" w:hAnsi="Sylfaen"/>
          <w:lang w:val="ka-GE"/>
        </w:rPr>
        <w:t xml:space="preserve">, </w:t>
      </w:r>
      <w:r w:rsidR="00611336">
        <w:rPr>
          <w:rFonts w:ascii="Sylfaen" w:hAnsi="Sylfaen"/>
          <w:lang w:val="ka-GE"/>
        </w:rPr>
        <w:t>GBTC</w:t>
      </w:r>
      <w:r w:rsidRPr="0023641B">
        <w:rPr>
          <w:rFonts w:ascii="Sylfaen" w:hAnsi="Sylfaen"/>
          <w:lang w:val="ka-GE"/>
        </w:rPr>
        <w:t xml:space="preserve"> და GIZ-ის სექტორის პროექტი </w:t>
      </w:r>
      <w:r w:rsidR="00C42E20" w:rsidRPr="0023641B">
        <w:rPr>
          <w:rFonts w:ascii="Sylfaen" w:hAnsi="Sylfaen"/>
          <w:lang w:val="ka-GE"/>
        </w:rPr>
        <w:t>„</w:t>
      </w:r>
      <w:r w:rsidRPr="0023641B">
        <w:rPr>
          <w:rFonts w:ascii="Sylfaen" w:hAnsi="Sylfaen"/>
          <w:lang w:val="ka-GE"/>
        </w:rPr>
        <w:t>მიგრაცია და განვითარება</w:t>
      </w:r>
      <w:r w:rsidR="00C42E20" w:rsidRPr="0023641B">
        <w:rPr>
          <w:rFonts w:ascii="Sylfaen" w:hAnsi="Sylfaen"/>
          <w:lang w:val="ka-GE"/>
        </w:rPr>
        <w:t>“</w:t>
      </w:r>
      <w:r w:rsidRPr="0023641B">
        <w:rPr>
          <w:rFonts w:ascii="Sylfaen" w:hAnsi="Sylfaen"/>
          <w:lang w:val="ka-GE"/>
        </w:rPr>
        <w:t>.</w:t>
      </w:r>
    </w:p>
    <w:p w14:paraId="2BDA12DF" w14:textId="344A5AD5" w:rsidR="000C5D45" w:rsidRPr="0023641B" w:rsidRDefault="000C5D45" w:rsidP="000C5D45">
      <w:pPr>
        <w:rPr>
          <w:rFonts w:ascii="Sylfaen" w:hAnsi="Sylfaen"/>
          <w:b/>
          <w:i/>
          <w:lang w:val="ka-GE"/>
        </w:rPr>
      </w:pPr>
      <w:r w:rsidRPr="0023641B">
        <w:rPr>
          <w:rFonts w:ascii="Sylfaen" w:hAnsi="Sylfaen"/>
          <w:b/>
          <w:i/>
          <w:lang w:val="ka-GE"/>
        </w:rPr>
        <w:t>მიღებული გა</w:t>
      </w:r>
      <w:r w:rsidR="00FF477D" w:rsidRPr="0023641B">
        <w:rPr>
          <w:rFonts w:ascii="Sylfaen" w:hAnsi="Sylfaen"/>
          <w:b/>
          <w:i/>
          <w:lang w:val="ka-GE"/>
        </w:rPr>
        <w:t>მოცდილება</w:t>
      </w:r>
      <w:r w:rsidRPr="0023641B">
        <w:rPr>
          <w:rFonts w:ascii="Sylfaen" w:hAnsi="Sylfaen"/>
          <w:b/>
          <w:i/>
          <w:lang w:val="ka-GE"/>
        </w:rPr>
        <w:t>/რეკომენდაციები/</w:t>
      </w:r>
      <w:r w:rsidR="005918C2">
        <w:rPr>
          <w:rFonts w:ascii="Sylfaen" w:hAnsi="Sylfaen"/>
          <w:b/>
          <w:i/>
          <w:lang w:val="ka-GE"/>
        </w:rPr>
        <w:t>განმეორება:</w:t>
      </w:r>
    </w:p>
    <w:p w14:paraId="6812ACE8" w14:textId="77777777" w:rsidR="000C5D45" w:rsidRPr="0023641B" w:rsidRDefault="000C5D45" w:rsidP="000C5D45">
      <w:pPr>
        <w:jc w:val="both"/>
        <w:rPr>
          <w:rFonts w:ascii="Sylfaen" w:hAnsi="Sylfaen"/>
          <w:lang w:val="ka-GE"/>
        </w:rPr>
      </w:pPr>
      <w:r w:rsidRPr="0023641B">
        <w:rPr>
          <w:rFonts w:ascii="Sylfaen" w:hAnsi="Sylfaen"/>
          <w:lang w:val="ka-GE"/>
        </w:rPr>
        <w:t>მიგრაცი</w:t>
      </w:r>
      <w:r w:rsidR="00DD3FBA" w:rsidRPr="0023641B">
        <w:rPr>
          <w:rFonts w:ascii="Sylfaen" w:hAnsi="Sylfaen"/>
          <w:lang w:val="ka-GE"/>
        </w:rPr>
        <w:t>ი</w:t>
      </w:r>
      <w:r w:rsidRPr="0023641B">
        <w:rPr>
          <w:rFonts w:ascii="Sylfaen" w:hAnsi="Sylfaen"/>
          <w:lang w:val="ka-GE"/>
        </w:rPr>
        <w:t xml:space="preserve">ს </w:t>
      </w:r>
      <w:r w:rsidR="00B8777F" w:rsidRPr="0023641B">
        <w:rPr>
          <w:rFonts w:ascii="Sylfaen" w:hAnsi="Sylfaen"/>
          <w:lang w:val="ka-GE"/>
        </w:rPr>
        <w:t xml:space="preserve">ჭრილში </w:t>
      </w:r>
      <w:r w:rsidRPr="0023641B">
        <w:rPr>
          <w:rFonts w:ascii="Sylfaen" w:hAnsi="Sylfaen"/>
          <w:lang w:val="ka-GE"/>
        </w:rPr>
        <w:t xml:space="preserve">ფინანსური განათლების ინტერაქტიული ტრენინგის მონაწილეებმა განიხილეს </w:t>
      </w:r>
      <w:r w:rsidR="00A07BE9" w:rsidRPr="0023641B">
        <w:rPr>
          <w:rFonts w:ascii="Sylfaen" w:hAnsi="Sylfaen"/>
          <w:lang w:val="ka-GE"/>
        </w:rPr>
        <w:t xml:space="preserve">სხვადასხვა აქტუალური საკითხი ფინანსური ალტერნატივებისა და საჭიროებების შესახებ </w:t>
      </w:r>
      <w:r w:rsidR="00DD3FBA" w:rsidRPr="0023641B">
        <w:rPr>
          <w:rFonts w:ascii="Sylfaen" w:hAnsi="Sylfaen"/>
          <w:lang w:val="ka-GE"/>
        </w:rPr>
        <w:t xml:space="preserve">გერმანიაში მომავალ დასაქმებასთან დაკავშირებით. </w:t>
      </w:r>
      <w:r w:rsidRPr="0023641B">
        <w:rPr>
          <w:rFonts w:ascii="Sylfaen" w:hAnsi="Sylfaen"/>
          <w:lang w:val="ka-GE"/>
        </w:rPr>
        <w:t xml:space="preserve"> განსაკუთრებით დიდი ინტერესი გამოიწვია გერმანიაში საბანკო ანგარიშ</w:t>
      </w:r>
      <w:r w:rsidR="003C10C9" w:rsidRPr="0023641B">
        <w:rPr>
          <w:rFonts w:ascii="Sylfaen" w:hAnsi="Sylfaen"/>
          <w:lang w:val="ka-GE"/>
        </w:rPr>
        <w:t>ებ</w:t>
      </w:r>
      <w:r w:rsidRPr="0023641B">
        <w:rPr>
          <w:rFonts w:ascii="Sylfaen" w:hAnsi="Sylfaen"/>
          <w:lang w:val="ka-GE"/>
        </w:rPr>
        <w:t>ის გახსნის,  შემოსავლების დაგეგმისა და დანაზოგის დაგროვების საკითხებმა. მონაწილებმა ასევე დიდი დაინტერესება გამოხატეს სქართველოში ფულის გონივრულად გა</w:t>
      </w:r>
      <w:r w:rsidR="00611336">
        <w:rPr>
          <w:rFonts w:ascii="Sylfaen" w:hAnsi="Sylfaen"/>
          <w:lang w:val="ka-GE"/>
        </w:rPr>
        <w:t>მო</w:t>
      </w:r>
      <w:r w:rsidRPr="0023641B">
        <w:rPr>
          <w:rFonts w:ascii="Sylfaen" w:hAnsi="Sylfaen"/>
          <w:lang w:val="ka-GE"/>
        </w:rPr>
        <w:t xml:space="preserve">გზავნასთან </w:t>
      </w:r>
      <w:r w:rsidRPr="0023641B">
        <w:rPr>
          <w:rFonts w:ascii="Sylfaen" w:hAnsi="Sylfaen"/>
          <w:lang w:val="ka-GE"/>
        </w:rPr>
        <w:lastRenderedPageBreak/>
        <w:t xml:space="preserve">დაკავშირებით: მაგალითად, გზავნილების გერმანულ პორტალზე </w:t>
      </w:r>
      <w:hyperlink r:id="rId57" w:history="1">
        <w:r w:rsidRPr="0023641B">
          <w:rPr>
            <w:rStyle w:val="Hyperlink"/>
            <w:rFonts w:ascii="Sylfaen" w:hAnsi="Sylfaen"/>
            <w:lang w:val="ka-GE"/>
          </w:rPr>
          <w:t>www.geldtransfair.de</w:t>
        </w:r>
      </w:hyperlink>
      <w:r w:rsidRPr="0023641B">
        <w:rPr>
          <w:rFonts w:ascii="Sylfaen" w:hAnsi="Sylfaen"/>
          <w:lang w:val="ka-GE"/>
        </w:rPr>
        <w:t xml:space="preserve"> </w:t>
      </w:r>
      <w:r w:rsidR="003C10C9" w:rsidRPr="0023641B">
        <w:rPr>
          <w:rFonts w:ascii="Sylfaen" w:hAnsi="Sylfaen"/>
          <w:lang w:val="ka-GE"/>
        </w:rPr>
        <w:t xml:space="preserve">მითითებული </w:t>
      </w:r>
      <w:r w:rsidRPr="0023641B">
        <w:rPr>
          <w:rFonts w:ascii="Sylfaen" w:hAnsi="Sylfaen"/>
          <w:lang w:val="ka-GE"/>
        </w:rPr>
        <w:t xml:space="preserve">საფასურისა და პირობების შედარების </w:t>
      </w:r>
      <w:r w:rsidR="003C10C9" w:rsidRPr="0023641B">
        <w:rPr>
          <w:rFonts w:ascii="Sylfaen" w:hAnsi="Sylfaen"/>
          <w:lang w:val="ka-GE"/>
        </w:rPr>
        <w:t>გზით</w:t>
      </w:r>
      <w:r w:rsidRPr="0023641B">
        <w:rPr>
          <w:rFonts w:ascii="Sylfaen" w:hAnsi="Sylfaen"/>
          <w:lang w:val="ka-GE"/>
        </w:rPr>
        <w:t>. ტრენინგ</w:t>
      </w:r>
      <w:r w:rsidR="004625C7" w:rsidRPr="0023641B">
        <w:rPr>
          <w:rFonts w:ascii="Sylfaen" w:hAnsi="Sylfaen"/>
          <w:lang w:val="ka-GE"/>
        </w:rPr>
        <w:t xml:space="preserve">ის მსვლელობისას </w:t>
      </w:r>
      <w:r w:rsidR="00BE4F84" w:rsidRPr="0023641B">
        <w:rPr>
          <w:rFonts w:ascii="Sylfaen" w:hAnsi="Sylfaen"/>
          <w:lang w:val="ka-GE"/>
        </w:rPr>
        <w:t xml:space="preserve">აქტიური </w:t>
      </w:r>
      <w:r w:rsidRPr="0023641B">
        <w:rPr>
          <w:rFonts w:ascii="Sylfaen" w:hAnsi="Sylfaen"/>
          <w:lang w:val="ka-GE"/>
        </w:rPr>
        <w:t>ჩართულობის</w:t>
      </w:r>
      <w:r w:rsidR="004625C7" w:rsidRPr="0023641B">
        <w:rPr>
          <w:rFonts w:ascii="Sylfaen" w:hAnsi="Sylfaen"/>
          <w:lang w:val="ka-GE"/>
        </w:rPr>
        <w:t xml:space="preserve"> უზრუნველყოფა </w:t>
      </w:r>
      <w:r w:rsidRPr="0023641B">
        <w:rPr>
          <w:rFonts w:ascii="Sylfaen" w:hAnsi="Sylfaen"/>
          <w:lang w:val="ka-GE"/>
        </w:rPr>
        <w:t xml:space="preserve">და </w:t>
      </w:r>
      <w:r w:rsidR="004E7470" w:rsidRPr="0023641B">
        <w:rPr>
          <w:rFonts w:ascii="Sylfaen" w:hAnsi="Sylfaen"/>
          <w:lang w:val="ka-GE"/>
        </w:rPr>
        <w:t xml:space="preserve">ინტერაქტიული </w:t>
      </w:r>
      <w:r w:rsidRPr="0023641B">
        <w:rPr>
          <w:rFonts w:ascii="Sylfaen" w:hAnsi="Sylfaen"/>
          <w:lang w:val="ka-GE"/>
        </w:rPr>
        <w:t>მიდგომის გამოყენება, რაც ბიუჯეტის გეგმის შედგენისა და გადარიცხვის საფასურის შედარების შესახებ პრაქტიკულ სავარჯიშოებს მოიცავდა, ძალიან საინტერესო აღმოჩნდა მონაწილეებისთვის. ამგვარად, ტრენინგის მონაწილეებ</w:t>
      </w:r>
      <w:r w:rsidR="00BE4F84" w:rsidRPr="0023641B">
        <w:rPr>
          <w:rFonts w:ascii="Sylfaen" w:hAnsi="Sylfaen"/>
          <w:lang w:val="ka-GE"/>
        </w:rPr>
        <w:t xml:space="preserve">მა შეიძინეს </w:t>
      </w:r>
      <w:r w:rsidR="008906A0" w:rsidRPr="0023641B">
        <w:rPr>
          <w:rFonts w:ascii="Sylfaen" w:hAnsi="Sylfaen"/>
          <w:lang w:val="ka-GE"/>
        </w:rPr>
        <w:t xml:space="preserve">მნიშვნელოვანი </w:t>
      </w:r>
      <w:r w:rsidR="00BA176F" w:rsidRPr="0023641B">
        <w:rPr>
          <w:rFonts w:ascii="Sylfaen" w:hAnsi="Sylfaen"/>
          <w:lang w:val="ka-GE"/>
        </w:rPr>
        <w:t xml:space="preserve">პრაქტიკული </w:t>
      </w:r>
      <w:r w:rsidR="00BE4F84" w:rsidRPr="0023641B">
        <w:rPr>
          <w:rFonts w:ascii="Sylfaen" w:hAnsi="Sylfaen"/>
          <w:lang w:val="ka-GE"/>
        </w:rPr>
        <w:t xml:space="preserve">ცოდნა თავიანთ </w:t>
      </w:r>
      <w:r w:rsidRPr="0023641B">
        <w:rPr>
          <w:rFonts w:ascii="Sylfaen" w:hAnsi="Sylfaen"/>
          <w:lang w:val="ka-GE"/>
        </w:rPr>
        <w:t>ინდივიდუალურ საჭიროებ</w:t>
      </w:r>
      <w:r w:rsidR="00BE4F84" w:rsidRPr="0023641B">
        <w:rPr>
          <w:rFonts w:ascii="Sylfaen" w:hAnsi="Sylfaen"/>
          <w:lang w:val="ka-GE"/>
        </w:rPr>
        <w:t xml:space="preserve">ათა </w:t>
      </w:r>
      <w:r w:rsidR="008906A0" w:rsidRPr="0023641B">
        <w:rPr>
          <w:rFonts w:ascii="Sylfaen" w:hAnsi="Sylfaen"/>
          <w:lang w:val="ka-GE"/>
        </w:rPr>
        <w:t xml:space="preserve">შესაბამისი </w:t>
      </w:r>
      <w:r w:rsidR="00BA176F" w:rsidRPr="0023641B">
        <w:rPr>
          <w:rFonts w:ascii="Sylfaen" w:hAnsi="Sylfaen"/>
          <w:lang w:val="ka-GE"/>
        </w:rPr>
        <w:t>ფინანსური ასპექტების შესა</w:t>
      </w:r>
      <w:r w:rsidR="008906A0" w:rsidRPr="0023641B">
        <w:rPr>
          <w:rFonts w:ascii="Sylfaen" w:hAnsi="Sylfaen"/>
          <w:lang w:val="ka-GE"/>
        </w:rPr>
        <w:t>ხებ,</w:t>
      </w:r>
      <w:r w:rsidR="00BA176F" w:rsidRPr="0023641B">
        <w:rPr>
          <w:rFonts w:ascii="Sylfaen" w:hAnsi="Sylfaen"/>
          <w:lang w:val="ka-GE"/>
        </w:rPr>
        <w:t xml:space="preserve"> </w:t>
      </w:r>
      <w:r w:rsidRPr="0023641B">
        <w:rPr>
          <w:rFonts w:ascii="Sylfaen" w:hAnsi="Sylfaen"/>
          <w:lang w:val="ka-GE"/>
        </w:rPr>
        <w:t>რომ</w:t>
      </w:r>
      <w:r w:rsidR="00BA176F" w:rsidRPr="0023641B">
        <w:rPr>
          <w:rFonts w:ascii="Sylfaen" w:hAnsi="Sylfaen"/>
          <w:lang w:val="ka-GE"/>
        </w:rPr>
        <w:t xml:space="preserve">ლებიც ვრცელდება </w:t>
      </w:r>
      <w:r w:rsidRPr="0023641B">
        <w:rPr>
          <w:rFonts w:ascii="Sylfaen" w:hAnsi="Sylfaen"/>
          <w:lang w:val="ka-GE"/>
        </w:rPr>
        <w:t>მიგრაციის მთ</w:t>
      </w:r>
      <w:r w:rsidR="00BA176F" w:rsidRPr="0023641B">
        <w:rPr>
          <w:rFonts w:ascii="Sylfaen" w:hAnsi="Sylfaen"/>
          <w:lang w:val="ka-GE"/>
        </w:rPr>
        <w:t>ე</w:t>
      </w:r>
      <w:r w:rsidRPr="0023641B">
        <w:rPr>
          <w:rFonts w:ascii="Sylfaen" w:hAnsi="Sylfaen"/>
          <w:lang w:val="ka-GE"/>
        </w:rPr>
        <w:t>ლ</w:t>
      </w:r>
      <w:r w:rsidR="00BA176F" w:rsidRPr="0023641B">
        <w:rPr>
          <w:rFonts w:ascii="Sylfaen" w:hAnsi="Sylfaen"/>
          <w:lang w:val="ka-GE"/>
        </w:rPr>
        <w:t xml:space="preserve"> </w:t>
      </w:r>
      <w:r w:rsidRPr="0023641B">
        <w:rPr>
          <w:rFonts w:ascii="Sylfaen" w:hAnsi="Sylfaen"/>
          <w:lang w:val="ka-GE"/>
        </w:rPr>
        <w:t>ციკლ</w:t>
      </w:r>
      <w:r w:rsidR="00BA176F" w:rsidRPr="0023641B">
        <w:rPr>
          <w:rFonts w:ascii="Sylfaen" w:hAnsi="Sylfaen"/>
          <w:lang w:val="ka-GE"/>
        </w:rPr>
        <w:t xml:space="preserve">ზე </w:t>
      </w:r>
      <w:r w:rsidRPr="0023641B">
        <w:rPr>
          <w:rFonts w:ascii="Sylfaen" w:hAnsi="Sylfaen"/>
          <w:lang w:val="ka-GE"/>
        </w:rPr>
        <w:t>(მიგრაციამდე, გერმანიაში ყოფნის დროს და საქართველოში დაბრუნების შემდეგ)</w:t>
      </w:r>
      <w:r w:rsidR="00BA176F" w:rsidRPr="0023641B">
        <w:rPr>
          <w:rFonts w:ascii="Sylfaen" w:hAnsi="Sylfaen"/>
          <w:lang w:val="ka-GE"/>
        </w:rPr>
        <w:t xml:space="preserve">. ამით კიდევ ერთხელ დადასტურდა </w:t>
      </w:r>
      <w:r w:rsidRPr="0023641B">
        <w:rPr>
          <w:rFonts w:ascii="Sylfaen" w:hAnsi="Sylfaen"/>
          <w:lang w:val="ka-GE"/>
        </w:rPr>
        <w:t>ტრენინგის რელევანტურობა და ეფექტ</w:t>
      </w:r>
      <w:r w:rsidR="00BA176F" w:rsidRPr="0023641B">
        <w:rPr>
          <w:rFonts w:ascii="Sylfaen" w:hAnsi="Sylfaen"/>
          <w:lang w:val="ka-GE"/>
        </w:rPr>
        <w:t>უ</w:t>
      </w:r>
      <w:r w:rsidRPr="0023641B">
        <w:rPr>
          <w:rFonts w:ascii="Sylfaen" w:hAnsi="Sylfaen"/>
          <w:lang w:val="ka-GE"/>
        </w:rPr>
        <w:t xml:space="preserve">რობა </w:t>
      </w:r>
      <w:r w:rsidR="00BA176F" w:rsidRPr="0023641B">
        <w:rPr>
          <w:rFonts w:ascii="Sylfaen" w:hAnsi="Sylfaen"/>
          <w:lang w:val="ka-GE"/>
        </w:rPr>
        <w:t xml:space="preserve">თითოეული </w:t>
      </w:r>
      <w:r w:rsidRPr="0023641B">
        <w:rPr>
          <w:rFonts w:ascii="Sylfaen" w:hAnsi="Sylfaen"/>
          <w:lang w:val="ka-GE"/>
        </w:rPr>
        <w:t>მონაწილ</w:t>
      </w:r>
      <w:r w:rsidR="00BA176F" w:rsidRPr="0023641B">
        <w:rPr>
          <w:rFonts w:ascii="Sylfaen" w:hAnsi="Sylfaen"/>
          <w:lang w:val="ka-GE"/>
        </w:rPr>
        <w:t>ისთვის.</w:t>
      </w:r>
    </w:p>
    <w:p w14:paraId="2F802D74" w14:textId="77777777" w:rsidR="005238C2" w:rsidRPr="0023641B" w:rsidRDefault="000C5D45" w:rsidP="000C5D45">
      <w:pPr>
        <w:jc w:val="both"/>
        <w:rPr>
          <w:rFonts w:ascii="Sylfaen" w:hAnsi="Sylfaen"/>
          <w:color w:val="FF0000"/>
          <w:lang w:val="ka-GE"/>
        </w:rPr>
      </w:pPr>
      <w:r w:rsidRPr="0023641B">
        <w:rPr>
          <w:rFonts w:ascii="Sylfaen" w:hAnsi="Sylfaen"/>
          <w:lang w:val="ka-GE"/>
        </w:rPr>
        <w:t>მსგავსი ტრენინგების ჩატარება</w:t>
      </w:r>
      <w:r w:rsidR="00713002" w:rsidRPr="0023641B">
        <w:rPr>
          <w:rFonts w:ascii="Sylfaen" w:hAnsi="Sylfaen"/>
          <w:lang w:val="ka-GE"/>
        </w:rPr>
        <w:t xml:space="preserve"> მომავალი CMS-ის</w:t>
      </w:r>
      <w:r w:rsidR="00F15CCC" w:rsidRPr="0023641B">
        <w:rPr>
          <w:rFonts w:ascii="Sylfaen" w:hAnsi="Sylfaen"/>
          <w:lang w:val="ka-GE"/>
        </w:rPr>
        <w:t>თვის</w:t>
      </w:r>
      <w:r w:rsidRPr="0023641B">
        <w:rPr>
          <w:rFonts w:ascii="Sylfaen" w:hAnsi="Sylfaen"/>
          <w:lang w:val="ka-GE"/>
        </w:rPr>
        <w:t xml:space="preserve"> რეკომენდებულია შესაბამისი ქვეყნის სპეციფი</w:t>
      </w:r>
      <w:r w:rsidR="00F15CCC" w:rsidRPr="0023641B">
        <w:rPr>
          <w:rFonts w:ascii="Sylfaen" w:hAnsi="Sylfaen"/>
          <w:lang w:val="ka-GE"/>
        </w:rPr>
        <w:t>კის</w:t>
      </w:r>
      <w:r w:rsidRPr="0023641B">
        <w:rPr>
          <w:rFonts w:ascii="Sylfaen" w:hAnsi="Sylfaen"/>
          <w:lang w:val="ka-GE"/>
        </w:rPr>
        <w:t xml:space="preserve"> გათვალისწინებით, როგორც CMS-ის </w:t>
      </w:r>
      <w:r w:rsidR="00F15CCC" w:rsidRPr="0023641B">
        <w:rPr>
          <w:rFonts w:ascii="Sylfaen" w:hAnsi="Sylfaen"/>
          <w:lang w:val="ka-GE"/>
        </w:rPr>
        <w:t xml:space="preserve">კოჰორტებისთვის, ასევე </w:t>
      </w:r>
      <w:r w:rsidRPr="0023641B">
        <w:rPr>
          <w:rFonts w:ascii="Sylfaen" w:hAnsi="Sylfaen"/>
          <w:lang w:val="ka-GE"/>
        </w:rPr>
        <w:t>რეგულარულ</w:t>
      </w:r>
      <w:r w:rsidR="00611336">
        <w:rPr>
          <w:rFonts w:ascii="Sylfaen" w:hAnsi="Sylfaen"/>
          <w:lang w:val="ka-GE"/>
        </w:rPr>
        <w:t>ად.</w:t>
      </w:r>
    </w:p>
    <w:p w14:paraId="635C8791" w14:textId="4333A6A2" w:rsidR="00670BCB" w:rsidRPr="0023641B" w:rsidRDefault="00DC5464" w:rsidP="00DC5464">
      <w:pPr>
        <w:pStyle w:val="Heading2"/>
        <w:rPr>
          <w:rFonts w:ascii="Sylfaen" w:hAnsi="Sylfaen"/>
          <w:sz w:val="22"/>
          <w:szCs w:val="22"/>
          <w:lang w:val="en-GB"/>
        </w:rPr>
      </w:pPr>
      <w:bookmarkStart w:id="116" w:name="_Toc471815150"/>
      <w:r>
        <w:rPr>
          <w:rFonts w:ascii="Sylfaen" w:hAnsi="Sylfaen"/>
          <w:sz w:val="22"/>
          <w:szCs w:val="22"/>
        </w:rPr>
        <w:t xml:space="preserve">B)  </w:t>
      </w:r>
      <w:r w:rsidR="008672DB" w:rsidRPr="0023641B">
        <w:rPr>
          <w:rFonts w:ascii="Sylfaen" w:hAnsi="Sylfaen"/>
          <w:sz w:val="22"/>
          <w:szCs w:val="22"/>
          <w:lang w:val="ka-GE"/>
        </w:rPr>
        <w:t>მიგრაციის განმავლობაში</w:t>
      </w:r>
      <w:r w:rsidR="001E2E41" w:rsidRPr="0023641B">
        <w:rPr>
          <w:rFonts w:ascii="Sylfaen" w:hAnsi="Sylfaen"/>
          <w:sz w:val="22"/>
          <w:szCs w:val="22"/>
          <w:lang w:val="ka-GE"/>
        </w:rPr>
        <w:t xml:space="preserve"> </w:t>
      </w:r>
      <w:r w:rsidR="008672DB" w:rsidRPr="0023641B">
        <w:rPr>
          <w:rFonts w:ascii="Sylfaen" w:hAnsi="Sylfaen"/>
          <w:sz w:val="22"/>
          <w:szCs w:val="22"/>
          <w:lang w:val="ka-GE"/>
        </w:rPr>
        <w:t>/</w:t>
      </w:r>
      <w:r w:rsidR="001E2E41" w:rsidRPr="0023641B">
        <w:rPr>
          <w:rFonts w:ascii="Sylfaen" w:hAnsi="Sylfaen"/>
          <w:sz w:val="22"/>
          <w:szCs w:val="22"/>
          <w:lang w:val="ka-GE"/>
        </w:rPr>
        <w:t xml:space="preserve"> </w:t>
      </w:r>
      <w:r w:rsidR="008672DB" w:rsidRPr="0023641B">
        <w:rPr>
          <w:rFonts w:ascii="Sylfaen" w:hAnsi="Sylfaen"/>
          <w:sz w:val="22"/>
          <w:szCs w:val="22"/>
          <w:lang w:val="ka-GE"/>
        </w:rPr>
        <w:t>საზღვარგარეთ</w:t>
      </w:r>
      <w:bookmarkEnd w:id="116"/>
    </w:p>
    <w:p w14:paraId="0A5E9068" w14:textId="41CC2BA1" w:rsidR="00231CD6" w:rsidRPr="00231CD6" w:rsidRDefault="00F328AF" w:rsidP="00231CD6">
      <w:bookmarkStart w:id="117" w:name="_Toc471815151"/>
      <w:r>
        <w:rPr>
          <w:rFonts w:ascii="Sylfaen" w:hAnsi="Sylfaen" w:cs="Sylfaen"/>
          <w:lang w:val="ka-GE"/>
        </w:rPr>
        <w:t xml:space="preserve">   </w:t>
      </w:r>
      <w:r w:rsidR="005F7870" w:rsidRPr="004E759A">
        <w:rPr>
          <w:rFonts w:ascii="Sylfaen" w:hAnsi="Sylfaen" w:cs="Sylfaen"/>
        </w:rPr>
        <w:t>ა</w:t>
      </w:r>
      <w:r w:rsidR="005F7870" w:rsidRPr="004E759A">
        <w:t xml:space="preserve">) </w:t>
      </w:r>
      <w:r w:rsidR="00E10F46" w:rsidRPr="004E759A">
        <w:rPr>
          <w:rFonts w:ascii="Sylfaen" w:hAnsi="Sylfaen" w:cs="Sylfaen"/>
        </w:rPr>
        <w:t>ინფორმაცია</w:t>
      </w:r>
      <w:r w:rsidR="00E10F46" w:rsidRPr="004E759A">
        <w:t xml:space="preserve"> - </w:t>
      </w:r>
      <w:r w:rsidR="00E10F46" w:rsidRPr="004E759A">
        <w:rPr>
          <w:rFonts w:ascii="Sylfaen" w:hAnsi="Sylfaen" w:cs="Sylfaen"/>
        </w:rPr>
        <w:t>კავშირ</w:t>
      </w:r>
      <w:r w:rsidR="001E2E41" w:rsidRPr="004E759A">
        <w:rPr>
          <w:rFonts w:ascii="Sylfaen" w:hAnsi="Sylfaen" w:cs="Sylfaen"/>
        </w:rPr>
        <w:t>ებ</w:t>
      </w:r>
      <w:r w:rsidR="00E10F46" w:rsidRPr="004E759A">
        <w:rPr>
          <w:rFonts w:ascii="Sylfaen" w:hAnsi="Sylfaen" w:cs="Sylfaen"/>
        </w:rPr>
        <w:t>ი</w:t>
      </w:r>
      <w:r w:rsidR="00E10F46" w:rsidRPr="004E759A">
        <w:t xml:space="preserve"> - </w:t>
      </w:r>
      <w:r w:rsidR="009F24C4" w:rsidRPr="000548C4">
        <w:rPr>
          <w:rFonts w:ascii="Sylfaen" w:hAnsi="Sylfaen"/>
          <w:lang w:val="ka-GE"/>
        </w:rPr>
        <w:t xml:space="preserve">ორგანიზაციულ-ტექნიკური </w:t>
      </w:r>
      <w:r w:rsidR="00E10F46" w:rsidRPr="000548C4">
        <w:rPr>
          <w:rFonts w:ascii="Sylfaen" w:hAnsi="Sylfaen" w:cs="Sylfaen"/>
        </w:rPr>
        <w:t>დახმარება</w:t>
      </w:r>
      <w:r w:rsidR="00E10F46" w:rsidRPr="004E759A">
        <w:t xml:space="preserve"> </w:t>
      </w:r>
      <w:r w:rsidR="007C2CC5">
        <w:rPr>
          <w:rFonts w:ascii="Sylfaen" w:hAnsi="Sylfaen"/>
          <w:lang w:val="ka-GE"/>
        </w:rPr>
        <w:t>მიგრაციის განმავლობაში</w:t>
      </w:r>
      <w:bookmarkEnd w:id="117"/>
      <w:r w:rsidR="0043013C" w:rsidRPr="004E759A">
        <w:t xml:space="preserve"> </w:t>
      </w:r>
    </w:p>
    <w:p w14:paraId="268BCA85" w14:textId="60B646EF" w:rsidR="003D1DE8" w:rsidRPr="0023641B" w:rsidRDefault="000E38E7" w:rsidP="00CE2479">
      <w:pPr>
        <w:pStyle w:val="Heading5"/>
        <w:numPr>
          <w:ilvl w:val="2"/>
          <w:numId w:val="67"/>
        </w:numPr>
        <w:tabs>
          <w:tab w:val="left" w:pos="1170"/>
        </w:tabs>
        <w:ind w:left="990" w:hanging="630"/>
        <w:jc w:val="both"/>
        <w:rPr>
          <w:rFonts w:ascii="Sylfaen" w:hAnsi="Sylfaen"/>
          <w:lang w:val="en-GB"/>
        </w:rPr>
      </w:pPr>
      <w:bookmarkStart w:id="118" w:name="_Toc471815152"/>
      <w:r w:rsidRPr="0023641B">
        <w:rPr>
          <w:rFonts w:ascii="Sylfaen" w:hAnsi="Sylfaen"/>
          <w:lang w:val="ka-GE"/>
        </w:rPr>
        <w:t xml:space="preserve">დასაქმებაში </w:t>
      </w:r>
      <w:r w:rsidR="00EF6766" w:rsidRPr="0023641B">
        <w:rPr>
          <w:rFonts w:ascii="Sylfaen" w:hAnsi="Sylfaen"/>
          <w:lang w:val="ka-GE"/>
        </w:rPr>
        <w:t xml:space="preserve">ხელშეწყობა </w:t>
      </w:r>
      <w:r w:rsidR="00C42E20" w:rsidRPr="0023641B">
        <w:rPr>
          <w:rFonts w:ascii="Sylfaen" w:hAnsi="Sylfaen"/>
          <w:lang w:val="ka-GE"/>
        </w:rPr>
        <w:t>და</w:t>
      </w:r>
      <w:r w:rsidR="00EF6766" w:rsidRPr="0023641B">
        <w:rPr>
          <w:rFonts w:ascii="Sylfaen" w:hAnsi="Sylfaen"/>
          <w:lang w:val="ka-GE"/>
        </w:rPr>
        <w:t xml:space="preserve"> </w:t>
      </w:r>
      <w:r w:rsidR="00E10F46" w:rsidRPr="0023641B">
        <w:rPr>
          <w:rFonts w:ascii="Sylfaen" w:hAnsi="Sylfaen"/>
          <w:lang w:val="ka-GE"/>
        </w:rPr>
        <w:t xml:space="preserve">პირველი </w:t>
      </w:r>
      <w:r w:rsidR="00A02390">
        <w:rPr>
          <w:rFonts w:ascii="Sylfaen" w:hAnsi="Sylfaen"/>
          <w:lang w:val="ka-GE"/>
        </w:rPr>
        <w:t xml:space="preserve">ორგანიზაციული </w:t>
      </w:r>
      <w:r w:rsidR="00E10F46" w:rsidRPr="0023641B">
        <w:rPr>
          <w:rFonts w:ascii="Sylfaen" w:hAnsi="Sylfaen"/>
          <w:lang w:val="ka-GE"/>
        </w:rPr>
        <w:t>ნაბიჯები</w:t>
      </w:r>
      <w:r w:rsidR="00EF6766" w:rsidRPr="0023641B">
        <w:rPr>
          <w:rFonts w:ascii="Sylfaen" w:hAnsi="Sylfaen"/>
          <w:lang w:val="ka-GE"/>
        </w:rPr>
        <w:t>,</w:t>
      </w:r>
      <w:r w:rsidR="00E10F46" w:rsidRPr="0023641B">
        <w:rPr>
          <w:rFonts w:ascii="Sylfaen" w:hAnsi="Sylfaen"/>
          <w:lang w:val="ka-GE"/>
        </w:rPr>
        <w:t xml:space="preserve"> საზღვარგარეთ ინტეგრაციაში დახმარება</w:t>
      </w:r>
      <w:bookmarkEnd w:id="118"/>
    </w:p>
    <w:p w14:paraId="5BE5285B" w14:textId="77777777" w:rsidR="00187CD0" w:rsidRPr="0023641B" w:rsidRDefault="00187CD0" w:rsidP="00187CD0">
      <w:pPr>
        <w:rPr>
          <w:rFonts w:ascii="Sylfaen" w:hAnsi="Sylfaen"/>
          <w:b/>
          <w:i/>
          <w:lang w:val="en-GB"/>
        </w:rPr>
      </w:pPr>
      <w:r w:rsidRPr="0023641B">
        <w:rPr>
          <w:rFonts w:ascii="Sylfaen" w:hAnsi="Sylfaen"/>
          <w:b/>
          <w:i/>
          <w:lang w:val="ka-GE"/>
        </w:rPr>
        <w:t>მხარდაჭერის განხორციელება შემდეგი ზომების მეშვეობით</w:t>
      </w:r>
      <w:r w:rsidRPr="0023641B">
        <w:rPr>
          <w:rFonts w:ascii="Sylfaen" w:hAnsi="Sylfaen"/>
          <w:b/>
          <w:i/>
          <w:lang w:val="en-GB"/>
        </w:rPr>
        <w:t xml:space="preserve">: </w:t>
      </w:r>
    </w:p>
    <w:p w14:paraId="014A1550" w14:textId="77777777" w:rsidR="00187CD0" w:rsidRPr="0023641B" w:rsidRDefault="00187CD0" w:rsidP="003045A2">
      <w:pPr>
        <w:pStyle w:val="ListParagraph"/>
        <w:numPr>
          <w:ilvl w:val="0"/>
          <w:numId w:val="16"/>
        </w:numPr>
        <w:jc w:val="both"/>
        <w:rPr>
          <w:rFonts w:ascii="Sylfaen" w:hAnsi="Sylfaen"/>
          <w:lang w:val="en-GB"/>
        </w:rPr>
      </w:pPr>
      <w:r w:rsidRPr="0023641B">
        <w:rPr>
          <w:rFonts w:ascii="Sylfaen" w:hAnsi="Sylfaen"/>
          <w:lang w:val="ka-GE"/>
        </w:rPr>
        <w:t>შერჩეული მონაწილეების დაინტერესებულ დამსაქმებლებთან შესატყვისობის უზრუნველყოფა;</w:t>
      </w:r>
    </w:p>
    <w:p w14:paraId="122040E8" w14:textId="77777777" w:rsidR="00187CD0" w:rsidRPr="0023641B" w:rsidRDefault="00187CD0" w:rsidP="003045A2">
      <w:pPr>
        <w:pStyle w:val="ListParagraph"/>
        <w:numPr>
          <w:ilvl w:val="0"/>
          <w:numId w:val="16"/>
        </w:numPr>
        <w:jc w:val="both"/>
        <w:rPr>
          <w:rFonts w:ascii="Sylfaen" w:hAnsi="Sylfaen"/>
          <w:lang w:val="en-GB"/>
        </w:rPr>
      </w:pPr>
      <w:r w:rsidRPr="0023641B">
        <w:rPr>
          <w:rFonts w:ascii="Sylfaen" w:hAnsi="Sylfaen"/>
          <w:lang w:val="ka-GE"/>
        </w:rPr>
        <w:t xml:space="preserve">მონაწილეების თანხლება სამუშაო ადგილას </w:t>
      </w:r>
      <w:r w:rsidR="00FC154D" w:rsidRPr="0023641B">
        <w:rPr>
          <w:rFonts w:ascii="Sylfaen" w:hAnsi="Sylfaen"/>
          <w:lang w:val="ka-GE"/>
        </w:rPr>
        <w:t xml:space="preserve">ჩასვლისას </w:t>
      </w:r>
      <w:r w:rsidRPr="0023641B">
        <w:rPr>
          <w:rFonts w:ascii="Sylfaen" w:hAnsi="Sylfaen"/>
          <w:lang w:val="ka-GE"/>
        </w:rPr>
        <w:t>გაცნობით შეხვედრაზე;</w:t>
      </w:r>
    </w:p>
    <w:p w14:paraId="7A66C983" w14:textId="1A698BB0" w:rsidR="00187CD0" w:rsidRPr="0023641B" w:rsidRDefault="00187CD0" w:rsidP="003045A2">
      <w:pPr>
        <w:pStyle w:val="ListParagraph"/>
        <w:numPr>
          <w:ilvl w:val="0"/>
          <w:numId w:val="16"/>
        </w:numPr>
        <w:jc w:val="both"/>
        <w:rPr>
          <w:rFonts w:ascii="Sylfaen" w:hAnsi="Sylfaen"/>
          <w:lang w:val="en-GB"/>
        </w:rPr>
      </w:pPr>
      <w:r w:rsidRPr="0023641B">
        <w:rPr>
          <w:rFonts w:ascii="Sylfaen" w:hAnsi="Sylfaen"/>
          <w:lang w:val="ka-GE"/>
        </w:rPr>
        <w:t xml:space="preserve">მონაწილეებისთვის პირველი აუცილებელი </w:t>
      </w:r>
      <w:r w:rsidR="00A02390">
        <w:rPr>
          <w:rFonts w:ascii="Sylfaen" w:hAnsi="Sylfaen"/>
          <w:lang w:val="ka-GE"/>
        </w:rPr>
        <w:t xml:space="preserve">ორგანიზაციული </w:t>
      </w:r>
      <w:r w:rsidRPr="0023641B">
        <w:rPr>
          <w:rFonts w:ascii="Sylfaen" w:hAnsi="Sylfaen"/>
          <w:lang w:val="ka-GE"/>
        </w:rPr>
        <w:t>ნაბიჯების შეხსენება</w:t>
      </w:r>
      <w:r w:rsidRPr="0023641B">
        <w:rPr>
          <w:rFonts w:ascii="Sylfaen" w:hAnsi="Sylfaen"/>
          <w:lang w:val="en-GB"/>
        </w:rPr>
        <w:t>.</w:t>
      </w:r>
    </w:p>
    <w:p w14:paraId="544DAC00" w14:textId="23BF74E5" w:rsidR="00187CD0" w:rsidRPr="0023641B" w:rsidRDefault="00187CD0" w:rsidP="00187CD0">
      <w:pPr>
        <w:rPr>
          <w:rFonts w:ascii="Sylfaen" w:hAnsi="Sylfaen"/>
          <w:b/>
          <w:i/>
          <w:lang w:val="en-GB"/>
        </w:rPr>
      </w:pPr>
      <w:r w:rsidRPr="0023641B">
        <w:rPr>
          <w:rFonts w:ascii="Sylfaen" w:hAnsi="Sylfaen"/>
          <w:b/>
          <w:i/>
          <w:lang w:val="ka-GE"/>
        </w:rPr>
        <w:t>მიზანი/შინაარსი:</w:t>
      </w:r>
    </w:p>
    <w:p w14:paraId="42CC528B" w14:textId="08832E80" w:rsidR="00187CD0" w:rsidRPr="0023641B" w:rsidRDefault="00187CD0" w:rsidP="00187CD0">
      <w:pPr>
        <w:jc w:val="both"/>
        <w:rPr>
          <w:rFonts w:ascii="Sylfaen" w:hAnsi="Sylfaen"/>
          <w:lang w:val="ka-GE"/>
        </w:rPr>
      </w:pPr>
      <w:r w:rsidRPr="0023641B">
        <w:rPr>
          <w:rFonts w:ascii="Sylfaen" w:hAnsi="Sylfaen"/>
          <w:lang w:val="ka-GE"/>
        </w:rPr>
        <w:t xml:space="preserve">მონაწილეების და დამსაქმებლების შერჩევის პროცედურის დასრულების შემდეგ, </w:t>
      </w:r>
      <w:r w:rsidRPr="0023641B">
        <w:rPr>
          <w:rFonts w:ascii="Sylfaen" w:hAnsi="Sylfaen"/>
          <w:lang w:val="en-GB"/>
        </w:rPr>
        <w:t>ZAV</w:t>
      </w:r>
      <w:r w:rsidRPr="0023641B">
        <w:rPr>
          <w:rFonts w:ascii="Sylfaen" w:hAnsi="Sylfaen"/>
          <w:lang w:val="ka-GE"/>
        </w:rPr>
        <w:t xml:space="preserve">-ის ოფიცერმა რეკრუტირების პროცედურა ცალკეული მონაწილეების დამსაქმებლებთან შესატყვისობის განსაზღვრით და მათ შორის პირველი </w:t>
      </w:r>
      <w:r w:rsidR="00FC154D" w:rsidRPr="0023641B">
        <w:rPr>
          <w:rFonts w:ascii="Sylfaen" w:hAnsi="Sylfaen"/>
          <w:lang w:val="ka-GE"/>
        </w:rPr>
        <w:t xml:space="preserve">კონტაქტის </w:t>
      </w:r>
      <w:r w:rsidRPr="0023641B">
        <w:rPr>
          <w:rFonts w:ascii="Sylfaen" w:hAnsi="Sylfaen"/>
          <w:lang w:val="ka-GE"/>
        </w:rPr>
        <w:t>ხელშეწყობით დაასრულა. მონაწილეების გერმანიაში ჩასვლის შემდეგ</w:t>
      </w:r>
      <w:r w:rsidR="00CE2479">
        <w:rPr>
          <w:rFonts w:ascii="Sylfaen" w:hAnsi="Sylfaen"/>
          <w:lang w:val="ka-GE"/>
        </w:rPr>
        <w:t>,</w:t>
      </w:r>
      <w:r w:rsidRPr="0023641B">
        <w:rPr>
          <w:rFonts w:ascii="Sylfaen" w:hAnsi="Sylfaen"/>
          <w:lang w:val="ka-GE"/>
        </w:rPr>
        <w:t xml:space="preserve"> </w:t>
      </w:r>
      <w:r w:rsidRPr="0023641B">
        <w:rPr>
          <w:rFonts w:ascii="Sylfaen" w:hAnsi="Sylfaen"/>
          <w:lang w:val="en-GB"/>
        </w:rPr>
        <w:t>ZAV</w:t>
      </w:r>
      <w:r w:rsidRPr="0023641B">
        <w:rPr>
          <w:rFonts w:ascii="Sylfaen" w:hAnsi="Sylfaen"/>
          <w:lang w:val="ka-GE"/>
        </w:rPr>
        <w:t>-ის დასაქმების ოფიცერმა უშუალოდ წარადგინა ისინი სამუშაო ადგილას</w:t>
      </w:r>
      <w:r w:rsidR="00E15477" w:rsidRPr="0023641B">
        <w:rPr>
          <w:rFonts w:ascii="Sylfaen" w:hAnsi="Sylfaen"/>
          <w:lang w:val="ka-GE"/>
        </w:rPr>
        <w:t xml:space="preserve"> და</w:t>
      </w:r>
      <w:r w:rsidRPr="0023641B">
        <w:rPr>
          <w:rFonts w:ascii="Sylfaen" w:hAnsi="Sylfaen"/>
          <w:lang w:val="ka-GE"/>
        </w:rPr>
        <w:t xml:space="preserve"> შეახსენა </w:t>
      </w:r>
      <w:r w:rsidR="00E15477" w:rsidRPr="0023641B">
        <w:rPr>
          <w:rFonts w:ascii="Sylfaen" w:hAnsi="Sylfaen"/>
          <w:lang w:val="ka-GE"/>
        </w:rPr>
        <w:t>პირველი</w:t>
      </w:r>
      <w:r w:rsidRPr="0023641B">
        <w:rPr>
          <w:rFonts w:ascii="Sylfaen" w:hAnsi="Sylfaen"/>
          <w:lang w:val="ka-GE"/>
        </w:rPr>
        <w:t xml:space="preserve"> აუცილებელი </w:t>
      </w:r>
      <w:r w:rsidR="00A02390">
        <w:rPr>
          <w:rFonts w:ascii="Sylfaen" w:hAnsi="Sylfaen"/>
          <w:lang w:val="ka-GE"/>
        </w:rPr>
        <w:t>ორგანიზაციული</w:t>
      </w:r>
      <w:r w:rsidRPr="0023641B">
        <w:rPr>
          <w:rFonts w:ascii="Sylfaen" w:hAnsi="Sylfaen"/>
          <w:lang w:val="ka-GE"/>
        </w:rPr>
        <w:t xml:space="preserve"> ნაბიჯების შესახებ.</w:t>
      </w:r>
    </w:p>
    <w:p w14:paraId="33877078" w14:textId="77777777" w:rsidR="00187CD0" w:rsidRPr="0023641B" w:rsidRDefault="005B26DA" w:rsidP="00187CD0">
      <w:pPr>
        <w:jc w:val="both"/>
        <w:rPr>
          <w:rFonts w:ascii="Sylfaen" w:hAnsi="Sylfaen"/>
          <w:lang w:val="ka-GE"/>
        </w:rPr>
      </w:pPr>
      <w:r w:rsidRPr="0023641B">
        <w:rPr>
          <w:rFonts w:ascii="Sylfaen" w:hAnsi="Sylfaen"/>
          <w:lang w:val="ka-GE"/>
        </w:rPr>
        <w:t xml:space="preserve">აღნიშნული </w:t>
      </w:r>
      <w:r w:rsidR="00187CD0" w:rsidRPr="0023641B">
        <w:rPr>
          <w:rFonts w:ascii="Sylfaen" w:hAnsi="Sylfaen"/>
          <w:lang w:val="ka-GE"/>
        </w:rPr>
        <w:t>მხარდაჭერის</w:t>
      </w:r>
      <w:r w:rsidRPr="0023641B">
        <w:rPr>
          <w:rFonts w:ascii="Sylfaen" w:hAnsi="Sylfaen"/>
          <w:lang w:val="ka-GE"/>
        </w:rPr>
        <w:t xml:space="preserve"> </w:t>
      </w:r>
      <w:r w:rsidR="00187CD0" w:rsidRPr="0023641B">
        <w:rPr>
          <w:rFonts w:ascii="Sylfaen" w:hAnsi="Sylfaen"/>
          <w:lang w:val="ka-GE"/>
        </w:rPr>
        <w:t xml:space="preserve">მიზანი იყო მონაწილეების </w:t>
      </w:r>
      <w:r w:rsidR="00E046F7" w:rsidRPr="0023641B">
        <w:rPr>
          <w:rFonts w:ascii="Sylfaen" w:hAnsi="Sylfaen"/>
          <w:lang w:val="ka-GE"/>
        </w:rPr>
        <w:t xml:space="preserve">გერმანიაში </w:t>
      </w:r>
      <w:r w:rsidR="00187CD0" w:rsidRPr="0023641B">
        <w:rPr>
          <w:rFonts w:ascii="Sylfaen" w:hAnsi="Sylfaen"/>
          <w:lang w:val="ka-GE"/>
        </w:rPr>
        <w:t>ჩასვლისა და ახალ სამუშაო ადგილებზე ინტეგრაციის ხელშეწყობა.</w:t>
      </w:r>
    </w:p>
    <w:p w14:paraId="6DF27A7E" w14:textId="3527D685" w:rsidR="008826CA" w:rsidRPr="0023641B" w:rsidRDefault="00187CD0" w:rsidP="00187CD0">
      <w:pPr>
        <w:rPr>
          <w:rFonts w:ascii="Sylfaen" w:hAnsi="Sylfaen"/>
          <w:b/>
          <w:i/>
          <w:lang w:val="ka-GE"/>
        </w:rPr>
      </w:pPr>
      <w:r w:rsidRPr="0023641B">
        <w:rPr>
          <w:rFonts w:ascii="Sylfaen" w:hAnsi="Sylfaen"/>
          <w:b/>
          <w:i/>
          <w:lang w:val="ka-GE"/>
        </w:rPr>
        <w:t xml:space="preserve">ხანგრძლივობა/ვადა: </w:t>
      </w:r>
    </w:p>
    <w:p w14:paraId="0A5217E2" w14:textId="77777777" w:rsidR="00187CD0" w:rsidRPr="0023641B" w:rsidRDefault="00187CD0" w:rsidP="00187CD0">
      <w:pPr>
        <w:rPr>
          <w:rFonts w:ascii="Sylfaen" w:hAnsi="Sylfaen"/>
          <w:lang w:val="ka-GE"/>
        </w:rPr>
      </w:pPr>
      <w:r w:rsidRPr="0023641B">
        <w:rPr>
          <w:rFonts w:ascii="Sylfaen" w:hAnsi="Sylfaen"/>
          <w:lang w:val="ka-GE"/>
        </w:rPr>
        <w:t>მონაწილეების შერჩევისა  და გერმანიაში ჩასვლის შემდეგ.</w:t>
      </w:r>
    </w:p>
    <w:p w14:paraId="0A6ADFFE" w14:textId="10F3E07F" w:rsidR="008826CA" w:rsidRPr="0023641B" w:rsidRDefault="00187CD0" w:rsidP="00187CD0">
      <w:pPr>
        <w:rPr>
          <w:rFonts w:ascii="Sylfaen" w:hAnsi="Sylfaen"/>
          <w:lang w:val="ka-GE"/>
        </w:rPr>
      </w:pPr>
      <w:r w:rsidRPr="0023641B">
        <w:rPr>
          <w:rFonts w:ascii="Sylfaen" w:hAnsi="Sylfaen"/>
          <w:b/>
          <w:i/>
          <w:lang w:val="ka-GE"/>
        </w:rPr>
        <w:t xml:space="preserve">პასუხისმგებელი/ჩართული </w:t>
      </w:r>
      <w:r w:rsidR="00E86CD9" w:rsidRPr="0023641B">
        <w:rPr>
          <w:rFonts w:ascii="Sylfaen" w:hAnsi="Sylfaen"/>
          <w:b/>
          <w:i/>
          <w:lang w:val="ka-GE"/>
        </w:rPr>
        <w:t>პირები</w:t>
      </w:r>
      <w:r w:rsidRPr="0023641B">
        <w:rPr>
          <w:rFonts w:ascii="Sylfaen" w:hAnsi="Sylfaen"/>
          <w:b/>
          <w:i/>
          <w:lang w:val="ka-GE"/>
        </w:rPr>
        <w:t>:</w:t>
      </w:r>
      <w:r w:rsidRPr="0023641B">
        <w:rPr>
          <w:rFonts w:ascii="Sylfaen" w:hAnsi="Sylfaen"/>
          <w:lang w:val="ka-GE"/>
        </w:rPr>
        <w:t xml:space="preserve"> </w:t>
      </w:r>
    </w:p>
    <w:p w14:paraId="411FD12A" w14:textId="02F43269" w:rsidR="00187CD0" w:rsidRPr="0023641B" w:rsidRDefault="00187CD0" w:rsidP="00187CD0">
      <w:pPr>
        <w:rPr>
          <w:rFonts w:ascii="Sylfaen" w:hAnsi="Sylfaen"/>
          <w:lang w:val="ka-GE"/>
        </w:rPr>
      </w:pPr>
      <w:r w:rsidRPr="0023641B">
        <w:rPr>
          <w:rFonts w:ascii="Sylfaen" w:hAnsi="Sylfaen"/>
          <w:lang w:val="ka-GE"/>
        </w:rPr>
        <w:lastRenderedPageBreak/>
        <w:t>ZAV</w:t>
      </w:r>
      <w:r w:rsidR="00231CD6">
        <w:rPr>
          <w:rFonts w:ascii="Sylfaen" w:hAnsi="Sylfaen"/>
          <w:lang w:val="ka-GE"/>
        </w:rPr>
        <w:t>;</w:t>
      </w:r>
    </w:p>
    <w:p w14:paraId="7CA81371" w14:textId="1A062593" w:rsidR="00187CD0" w:rsidRPr="0023641B" w:rsidRDefault="00187CD0" w:rsidP="00187CD0">
      <w:pPr>
        <w:rPr>
          <w:rFonts w:ascii="Sylfaen" w:hAnsi="Sylfaen"/>
          <w:b/>
          <w:i/>
          <w:lang w:val="ka-GE"/>
        </w:rPr>
      </w:pPr>
      <w:r w:rsidRPr="0023641B">
        <w:rPr>
          <w:rFonts w:ascii="Sylfaen" w:hAnsi="Sylfaen"/>
          <w:b/>
          <w:i/>
          <w:lang w:val="ka-GE"/>
        </w:rPr>
        <w:t>მიღებული გა</w:t>
      </w:r>
      <w:r w:rsidR="008826CA" w:rsidRPr="0023641B">
        <w:rPr>
          <w:rFonts w:ascii="Sylfaen" w:hAnsi="Sylfaen"/>
          <w:b/>
          <w:i/>
          <w:lang w:val="ka-GE"/>
        </w:rPr>
        <w:t>მოცდილება</w:t>
      </w:r>
      <w:r w:rsidRPr="0023641B">
        <w:rPr>
          <w:rFonts w:ascii="Sylfaen" w:hAnsi="Sylfaen"/>
          <w:b/>
          <w:i/>
          <w:lang w:val="ka-GE"/>
        </w:rPr>
        <w:t>/რეკომენდაციები/</w:t>
      </w:r>
      <w:r w:rsidR="00CE2479">
        <w:rPr>
          <w:rFonts w:ascii="Sylfaen" w:hAnsi="Sylfaen"/>
          <w:b/>
          <w:i/>
          <w:lang w:val="ka-GE"/>
        </w:rPr>
        <w:t>განმეორება</w:t>
      </w:r>
      <w:r w:rsidR="006E7054" w:rsidRPr="0023641B">
        <w:rPr>
          <w:rFonts w:ascii="Sylfaen" w:hAnsi="Sylfaen"/>
          <w:b/>
          <w:i/>
          <w:lang w:val="ka-GE"/>
        </w:rPr>
        <w:t>:</w:t>
      </w:r>
    </w:p>
    <w:p w14:paraId="56FED86D" w14:textId="4A82DC2A" w:rsidR="00187CD0" w:rsidRPr="0023641B" w:rsidRDefault="00187CD0" w:rsidP="00187CD0">
      <w:pPr>
        <w:jc w:val="both"/>
        <w:rPr>
          <w:rFonts w:ascii="Sylfaen" w:hAnsi="Sylfaen"/>
          <w:lang w:val="ka-GE"/>
        </w:rPr>
      </w:pPr>
      <w:r w:rsidRPr="0023641B">
        <w:rPr>
          <w:rFonts w:ascii="Sylfaen" w:hAnsi="Sylfaen"/>
          <w:lang w:val="ka-GE"/>
        </w:rPr>
        <w:t xml:space="preserve">ბევრი მონაწილისთვის PCMS საზღვარგარეთ ყოფნის პირველ გამოცდილებას წარმოადგენდა. მონაწილეების სამუშაო ადგილებზე თანხლება და წარდგენა სასარგებლო აღმოჩნდა როგორც მონაწილეებისთვის, ისე დამსაქმებლებისთვის, თავდაპირველი </w:t>
      </w:r>
      <w:r w:rsidR="0033703D" w:rsidRPr="0023641B">
        <w:rPr>
          <w:rFonts w:ascii="Sylfaen" w:hAnsi="Sylfaen"/>
          <w:lang w:val="ka-GE"/>
        </w:rPr>
        <w:t xml:space="preserve">კონტაქტის დასამყარებლად. </w:t>
      </w:r>
      <w:r w:rsidRPr="0023641B">
        <w:rPr>
          <w:rFonts w:ascii="Sylfaen" w:hAnsi="Sylfaen"/>
          <w:lang w:val="ka-GE"/>
        </w:rPr>
        <w:t>ამ</w:t>
      </w:r>
      <w:r w:rsidR="0023320C" w:rsidRPr="0023641B">
        <w:rPr>
          <w:rFonts w:ascii="Sylfaen" w:hAnsi="Sylfaen"/>
          <w:lang w:val="ka-GE"/>
        </w:rPr>
        <w:t xml:space="preserve">ან </w:t>
      </w:r>
      <w:r w:rsidRPr="0023641B">
        <w:rPr>
          <w:rFonts w:ascii="Sylfaen" w:hAnsi="Sylfaen"/>
          <w:lang w:val="ka-GE"/>
        </w:rPr>
        <w:t>ხელი შეუწყ</w:t>
      </w:r>
      <w:r w:rsidR="0023320C" w:rsidRPr="0023641B">
        <w:rPr>
          <w:rFonts w:ascii="Sylfaen" w:hAnsi="Sylfaen"/>
          <w:lang w:val="ka-GE"/>
        </w:rPr>
        <w:t xml:space="preserve">ო </w:t>
      </w:r>
      <w:r w:rsidRPr="0023641B">
        <w:rPr>
          <w:rFonts w:ascii="Sylfaen" w:hAnsi="Sylfaen"/>
          <w:lang w:val="ka-GE"/>
        </w:rPr>
        <w:t xml:space="preserve">ადრეულ ინტეგრაციას, რამაც თავიდანვე დადებითი გავლენა იქონია სამუშაოს შესრულების ხარისხზე. მეტიც, გაწეული დახმარებით უზრუნველყოფილი იქნა მონაწილეების მიერ საჭირო </w:t>
      </w:r>
      <w:r w:rsidR="00A02390">
        <w:rPr>
          <w:rFonts w:ascii="Sylfaen" w:hAnsi="Sylfaen"/>
          <w:lang w:val="ka-GE"/>
        </w:rPr>
        <w:t xml:space="preserve">ორგანიზაციული </w:t>
      </w:r>
      <w:r w:rsidRPr="0023641B">
        <w:rPr>
          <w:rFonts w:ascii="Sylfaen" w:hAnsi="Sylfaen"/>
          <w:lang w:val="ka-GE"/>
        </w:rPr>
        <w:t>ნაბიჯების</w:t>
      </w:r>
      <w:r w:rsidR="0023320C" w:rsidRPr="0023641B">
        <w:rPr>
          <w:rFonts w:ascii="Sylfaen" w:hAnsi="Sylfaen"/>
          <w:lang w:val="ka-GE"/>
        </w:rPr>
        <w:t xml:space="preserve"> თანმიმდევრული</w:t>
      </w:r>
      <w:r w:rsidRPr="0023641B">
        <w:rPr>
          <w:rFonts w:ascii="Sylfaen" w:hAnsi="Sylfaen"/>
          <w:lang w:val="ka-GE"/>
        </w:rPr>
        <w:t xml:space="preserve"> </w:t>
      </w:r>
      <w:r w:rsidR="00717199" w:rsidRPr="0023641B">
        <w:rPr>
          <w:rFonts w:ascii="Sylfaen" w:hAnsi="Sylfaen"/>
          <w:lang w:val="ka-GE"/>
        </w:rPr>
        <w:t>განხორციელება</w:t>
      </w:r>
      <w:r w:rsidRPr="0023641B">
        <w:rPr>
          <w:rFonts w:ascii="Sylfaen" w:hAnsi="Sylfaen"/>
          <w:lang w:val="ka-GE"/>
        </w:rPr>
        <w:t>.</w:t>
      </w:r>
    </w:p>
    <w:p w14:paraId="09C1A98A" w14:textId="77777777" w:rsidR="00E10F46" w:rsidRPr="0023641B" w:rsidRDefault="00187CD0" w:rsidP="00187CD0">
      <w:pPr>
        <w:jc w:val="both"/>
        <w:rPr>
          <w:rFonts w:ascii="Sylfaen" w:hAnsi="Sylfaen"/>
          <w:lang w:val="ka-GE"/>
        </w:rPr>
      </w:pPr>
      <w:r w:rsidRPr="0023641B">
        <w:rPr>
          <w:rFonts w:ascii="Sylfaen" w:hAnsi="Sylfaen"/>
          <w:lang w:val="ka-GE"/>
        </w:rPr>
        <w:t xml:space="preserve">მონაწილეებმა და დამსაქმებლებმა </w:t>
      </w:r>
      <w:r w:rsidR="001E0F9B" w:rsidRPr="0023641B">
        <w:rPr>
          <w:rFonts w:ascii="Sylfaen" w:hAnsi="Sylfaen"/>
          <w:lang w:val="ka-GE"/>
        </w:rPr>
        <w:t xml:space="preserve">თანაბრად დადებითად </w:t>
      </w:r>
      <w:r w:rsidR="00FF6B74" w:rsidRPr="0023641B">
        <w:rPr>
          <w:rFonts w:ascii="Sylfaen" w:hAnsi="Sylfaen"/>
          <w:lang w:val="ka-GE"/>
        </w:rPr>
        <w:t>შე</w:t>
      </w:r>
      <w:r w:rsidRPr="0023641B">
        <w:rPr>
          <w:rFonts w:ascii="Sylfaen" w:hAnsi="Sylfaen"/>
          <w:lang w:val="ka-GE"/>
        </w:rPr>
        <w:t>აფასეს</w:t>
      </w:r>
      <w:r w:rsidR="001E0F9B" w:rsidRPr="0023641B">
        <w:rPr>
          <w:rFonts w:ascii="Sylfaen" w:hAnsi="Sylfaen"/>
          <w:lang w:val="ka-GE"/>
        </w:rPr>
        <w:t xml:space="preserve"> </w:t>
      </w:r>
      <w:r w:rsidRPr="0023641B">
        <w:rPr>
          <w:rFonts w:ascii="Sylfaen" w:hAnsi="Sylfaen"/>
          <w:lang w:val="ka-GE"/>
        </w:rPr>
        <w:t>გაწეული დახმარება</w:t>
      </w:r>
      <w:r w:rsidR="001E0F9B" w:rsidRPr="0023641B">
        <w:rPr>
          <w:rFonts w:ascii="Sylfaen" w:hAnsi="Sylfaen"/>
          <w:lang w:val="ka-GE"/>
        </w:rPr>
        <w:t>, რომელიც</w:t>
      </w:r>
      <w:r w:rsidRPr="0023641B">
        <w:rPr>
          <w:rFonts w:ascii="Sylfaen" w:hAnsi="Sylfaen"/>
          <w:lang w:val="ka-GE"/>
        </w:rPr>
        <w:t xml:space="preserve"> შეესაბამებოდა მოსამზადებელ ფაზაში </w:t>
      </w:r>
      <w:r w:rsidR="001E0F9B" w:rsidRPr="0023641B">
        <w:rPr>
          <w:rFonts w:ascii="Sylfaen" w:hAnsi="Sylfaen"/>
          <w:lang w:val="ka-GE"/>
        </w:rPr>
        <w:t xml:space="preserve">განხორციელებულ </w:t>
      </w:r>
      <w:r w:rsidRPr="0023641B">
        <w:rPr>
          <w:rFonts w:ascii="Sylfaen" w:hAnsi="Sylfaen"/>
          <w:lang w:val="ka-GE"/>
        </w:rPr>
        <w:t xml:space="preserve">ინტენსიურ მხარდაჭერას. უფრო მასშტაბური </w:t>
      </w:r>
      <w:r w:rsidRPr="0023641B">
        <w:rPr>
          <w:rFonts w:ascii="Sylfaen" w:hAnsi="Sylfaen"/>
          <w:lang w:val="en-GB"/>
        </w:rPr>
        <w:t>CMS</w:t>
      </w:r>
      <w:r w:rsidRPr="0023641B">
        <w:rPr>
          <w:rFonts w:ascii="Sylfaen" w:hAnsi="Sylfaen"/>
          <w:lang w:val="ka-GE"/>
        </w:rPr>
        <w:t xml:space="preserve">-ის შემთხვევაში, დასაქმების ოფიცრების მხრიდან ცალკეული მონაწილისთვის </w:t>
      </w:r>
      <w:r w:rsidR="001E0F9B" w:rsidRPr="0023641B">
        <w:rPr>
          <w:rFonts w:ascii="Sylfaen" w:hAnsi="Sylfaen"/>
          <w:lang w:val="ka-GE"/>
        </w:rPr>
        <w:t xml:space="preserve">ინდივიდუალური მხარდაჭერის </w:t>
      </w:r>
      <w:r w:rsidRPr="0023641B">
        <w:rPr>
          <w:rFonts w:ascii="Sylfaen" w:hAnsi="Sylfaen"/>
          <w:lang w:val="ka-GE"/>
        </w:rPr>
        <w:t>აღმოჩენა რთული იქნება</w:t>
      </w:r>
      <w:r w:rsidR="008A5511" w:rsidRPr="0023641B">
        <w:rPr>
          <w:rFonts w:ascii="Sylfaen" w:hAnsi="Sylfaen"/>
          <w:lang w:val="ka-GE"/>
        </w:rPr>
        <w:t>.</w:t>
      </w:r>
    </w:p>
    <w:p w14:paraId="6591C1BC" w14:textId="77777777" w:rsidR="004A74EA" w:rsidRPr="0023641B" w:rsidRDefault="008A5511" w:rsidP="00CE2479">
      <w:pPr>
        <w:pStyle w:val="Heading5"/>
        <w:numPr>
          <w:ilvl w:val="2"/>
          <w:numId w:val="67"/>
        </w:numPr>
        <w:tabs>
          <w:tab w:val="left" w:pos="990"/>
        </w:tabs>
        <w:ind w:hanging="540"/>
        <w:rPr>
          <w:rFonts w:ascii="Sylfaen" w:hAnsi="Sylfaen"/>
          <w:lang w:val="en-GB"/>
        </w:rPr>
      </w:pPr>
      <w:bookmarkStart w:id="119" w:name="_Toc471815153"/>
      <w:r w:rsidRPr="0023641B">
        <w:rPr>
          <w:rFonts w:ascii="Sylfaen" w:hAnsi="Sylfaen"/>
          <w:lang w:val="ka-GE"/>
        </w:rPr>
        <w:t xml:space="preserve">სემინარები </w:t>
      </w:r>
      <w:r w:rsidR="004625C7" w:rsidRPr="0023641B">
        <w:rPr>
          <w:rFonts w:ascii="Sylfaen" w:hAnsi="Sylfaen"/>
          <w:lang w:val="ka-GE"/>
        </w:rPr>
        <w:t>წარმოშობის ქვეყნის შესახებ</w:t>
      </w:r>
      <w:bookmarkEnd w:id="119"/>
    </w:p>
    <w:p w14:paraId="23C248C0" w14:textId="77777777" w:rsidR="00187CD0" w:rsidRPr="0023641B" w:rsidRDefault="00187CD0" w:rsidP="00187CD0">
      <w:pPr>
        <w:rPr>
          <w:rFonts w:ascii="Sylfaen" w:hAnsi="Sylfaen"/>
          <w:b/>
          <w:i/>
          <w:lang w:val="en-GB"/>
        </w:rPr>
      </w:pPr>
      <w:r w:rsidRPr="0023641B">
        <w:rPr>
          <w:rFonts w:ascii="Sylfaen" w:hAnsi="Sylfaen" w:cs="Sylfaen"/>
          <w:b/>
          <w:i/>
          <w:lang w:val="ka-GE"/>
        </w:rPr>
        <w:t>მხარდაჭერის</w:t>
      </w:r>
      <w:r w:rsidRPr="0023641B">
        <w:rPr>
          <w:rFonts w:ascii="Sylfaen" w:hAnsi="Sylfaen"/>
          <w:b/>
          <w:i/>
          <w:lang w:val="ka-GE"/>
        </w:rPr>
        <w:t xml:space="preserve"> განხორციელება შემდეგი ზომების მეშვეობით</w:t>
      </w:r>
      <w:r w:rsidRPr="0023641B">
        <w:rPr>
          <w:rFonts w:ascii="Sylfaen" w:hAnsi="Sylfaen"/>
          <w:b/>
          <w:i/>
          <w:lang w:val="en-GB"/>
        </w:rPr>
        <w:t xml:space="preserve">: </w:t>
      </w:r>
    </w:p>
    <w:p w14:paraId="6F6DC676" w14:textId="309AB346" w:rsidR="00187CD0" w:rsidRPr="0023641B" w:rsidRDefault="00187CD0" w:rsidP="00187CD0">
      <w:pPr>
        <w:jc w:val="both"/>
        <w:rPr>
          <w:rFonts w:ascii="Sylfaen" w:hAnsi="Sylfaen"/>
          <w:lang w:val="en-GB"/>
        </w:rPr>
      </w:pPr>
      <w:r w:rsidRPr="0023641B">
        <w:rPr>
          <w:rFonts w:ascii="Sylfaen" w:hAnsi="Sylfaen"/>
          <w:lang w:val="en-GB"/>
        </w:rPr>
        <w:t>GIZ</w:t>
      </w:r>
      <w:r w:rsidR="00CE2479">
        <w:rPr>
          <w:rFonts w:ascii="Sylfaen" w:hAnsi="Sylfaen"/>
          <w:lang w:val="ka-GE"/>
        </w:rPr>
        <w:t>/</w:t>
      </w:r>
      <w:r w:rsidR="00CE2479">
        <w:rPr>
          <w:rFonts w:ascii="Sylfaen" w:hAnsi="Sylfaen"/>
          <w:lang w:val="en-GB"/>
        </w:rPr>
        <w:t>PME</w:t>
      </w:r>
      <w:r w:rsidR="00CE2479">
        <w:rPr>
          <w:rFonts w:ascii="Sylfaen" w:hAnsi="Sylfaen"/>
          <w:lang w:val="ka-GE"/>
        </w:rPr>
        <w:t>-ის</w:t>
      </w:r>
      <w:r w:rsidRPr="0023641B">
        <w:rPr>
          <w:rFonts w:ascii="Sylfaen" w:hAnsi="Sylfaen"/>
          <w:lang w:val="ka-GE"/>
        </w:rPr>
        <w:t xml:space="preserve"> მიერ ორგანიზებული ერთდღიანი ღონისძიება</w:t>
      </w:r>
      <w:r w:rsidR="00CE2479">
        <w:rPr>
          <w:rFonts w:ascii="Sylfaen" w:hAnsi="Sylfaen"/>
          <w:lang w:val="ka-GE"/>
        </w:rPr>
        <w:t>.</w:t>
      </w:r>
      <w:r w:rsidRPr="0023641B">
        <w:rPr>
          <w:rFonts w:ascii="Sylfaen" w:hAnsi="Sylfaen"/>
          <w:lang w:val="ka-GE"/>
        </w:rPr>
        <w:t xml:space="preserve"> </w:t>
      </w:r>
    </w:p>
    <w:p w14:paraId="61639F77" w14:textId="56304DB4" w:rsidR="00187CD0" w:rsidRPr="0023641B" w:rsidRDefault="00187CD0" w:rsidP="00187CD0">
      <w:pPr>
        <w:rPr>
          <w:rFonts w:ascii="Sylfaen" w:hAnsi="Sylfaen"/>
          <w:b/>
          <w:i/>
          <w:lang w:val="en-GB"/>
        </w:rPr>
      </w:pPr>
      <w:r w:rsidRPr="0023641B">
        <w:rPr>
          <w:rFonts w:ascii="Sylfaen" w:hAnsi="Sylfaen" w:cs="Sylfaen"/>
          <w:b/>
          <w:i/>
          <w:lang w:val="ka-GE"/>
        </w:rPr>
        <w:t>მიზანი</w:t>
      </w:r>
      <w:r w:rsidRPr="0023641B">
        <w:rPr>
          <w:rFonts w:ascii="Sylfaen" w:hAnsi="Sylfaen"/>
          <w:b/>
          <w:i/>
          <w:lang w:val="ka-GE"/>
        </w:rPr>
        <w:t>/შინაარსი:</w:t>
      </w:r>
      <w:r w:rsidRPr="0023641B">
        <w:rPr>
          <w:rFonts w:ascii="Sylfaen" w:hAnsi="Sylfaen"/>
          <w:b/>
          <w:i/>
          <w:lang w:val="en-GB"/>
        </w:rPr>
        <w:t xml:space="preserve"> </w:t>
      </w:r>
    </w:p>
    <w:p w14:paraId="45E98926" w14:textId="2A627C92" w:rsidR="00187CD0" w:rsidRPr="0023641B" w:rsidRDefault="00187CD0" w:rsidP="00187CD0">
      <w:pPr>
        <w:jc w:val="both"/>
        <w:rPr>
          <w:rFonts w:ascii="Sylfaen" w:hAnsi="Sylfaen"/>
          <w:lang w:val="ka-GE"/>
        </w:rPr>
      </w:pPr>
      <w:r w:rsidRPr="0023641B">
        <w:rPr>
          <w:rFonts w:ascii="Sylfaen" w:hAnsi="Sylfaen"/>
          <w:lang w:val="en-GB"/>
        </w:rPr>
        <w:t>GIZ</w:t>
      </w:r>
      <w:r w:rsidRPr="0023641B">
        <w:rPr>
          <w:rFonts w:ascii="Sylfaen" w:hAnsi="Sylfaen"/>
          <w:lang w:val="ka-GE"/>
        </w:rPr>
        <w:t>/</w:t>
      </w:r>
      <w:r w:rsidR="003F4605">
        <w:rPr>
          <w:rFonts w:ascii="Sylfaen" w:hAnsi="Sylfaen"/>
          <w:lang w:val="en-GB"/>
        </w:rPr>
        <w:t>PME</w:t>
      </w:r>
      <w:r w:rsidR="003F4605">
        <w:rPr>
          <w:rFonts w:ascii="Sylfaen" w:hAnsi="Sylfaen"/>
          <w:lang w:val="ka-GE"/>
        </w:rPr>
        <w:t>-ის</w:t>
      </w:r>
      <w:r w:rsidR="003F4605" w:rsidRPr="0023641B">
        <w:rPr>
          <w:rFonts w:ascii="Sylfaen" w:hAnsi="Sylfaen"/>
          <w:lang w:val="ka-GE"/>
        </w:rPr>
        <w:t xml:space="preserve"> </w:t>
      </w:r>
      <w:r w:rsidRPr="0023641B">
        <w:rPr>
          <w:rFonts w:ascii="Sylfaen" w:hAnsi="Sylfaen"/>
          <w:lang w:val="ka-GE"/>
        </w:rPr>
        <w:t>მიერ ორგანიზებული სემინარ</w:t>
      </w:r>
      <w:r w:rsidR="00763C17" w:rsidRPr="0023641B">
        <w:rPr>
          <w:rFonts w:ascii="Sylfaen" w:hAnsi="Sylfaen"/>
          <w:lang w:val="ka-GE"/>
        </w:rPr>
        <w:t>ებ</w:t>
      </w:r>
      <w:r w:rsidRPr="0023641B">
        <w:rPr>
          <w:rFonts w:ascii="Sylfaen" w:hAnsi="Sylfaen"/>
          <w:lang w:val="ka-GE"/>
        </w:rPr>
        <w:t>ის მიზანი მონაწილეებს შორის საქართველოში დაბრუნების შესახებ ცნობიერების ამაღლება და რეინტეგრაციისა და ჩართულობის უზრუნველყოფის კუთხით არსებული პოტენციური შესაძლებლობების განსაზღვრა</w:t>
      </w:r>
      <w:r w:rsidR="00763C17" w:rsidRPr="0023641B">
        <w:rPr>
          <w:rFonts w:ascii="Sylfaen" w:hAnsi="Sylfaen"/>
          <w:lang w:val="ka-GE"/>
        </w:rPr>
        <w:t>ა</w:t>
      </w:r>
      <w:r w:rsidRPr="0023641B">
        <w:rPr>
          <w:rFonts w:ascii="Sylfaen" w:hAnsi="Sylfaen"/>
          <w:lang w:val="ka-GE"/>
        </w:rPr>
        <w:t>.</w:t>
      </w:r>
      <w:r w:rsidRPr="0023641B">
        <w:rPr>
          <w:rFonts w:ascii="Sylfaen" w:hAnsi="Sylfaen"/>
          <w:lang w:val="en-GB"/>
        </w:rPr>
        <w:t xml:space="preserve"> PCMS</w:t>
      </w:r>
      <w:r w:rsidRPr="0023641B">
        <w:rPr>
          <w:rFonts w:ascii="Sylfaen" w:hAnsi="Sylfaen"/>
          <w:lang w:val="ka-GE"/>
        </w:rPr>
        <w:t>-ის მონაწილეები მი</w:t>
      </w:r>
      <w:r w:rsidR="000E38E7" w:rsidRPr="0023641B">
        <w:rPr>
          <w:rFonts w:ascii="Sylfaen" w:hAnsi="Sylfaen"/>
          <w:lang w:val="ka-GE"/>
        </w:rPr>
        <w:t>წვე</w:t>
      </w:r>
      <w:r w:rsidR="00763C17" w:rsidRPr="0023641B">
        <w:rPr>
          <w:rFonts w:ascii="Sylfaen" w:hAnsi="Sylfaen"/>
          <w:lang w:val="ka-GE"/>
        </w:rPr>
        <w:t>ულ</w:t>
      </w:r>
      <w:r w:rsidR="00C42E20" w:rsidRPr="0023641B">
        <w:rPr>
          <w:rFonts w:ascii="Sylfaen" w:hAnsi="Sylfaen"/>
          <w:lang w:val="ka-GE"/>
        </w:rPr>
        <w:t>ნი</w:t>
      </w:r>
      <w:r w:rsidR="00763C17" w:rsidRPr="0023641B">
        <w:rPr>
          <w:rFonts w:ascii="Sylfaen" w:hAnsi="Sylfaen"/>
          <w:lang w:val="ka-GE"/>
        </w:rPr>
        <w:t xml:space="preserve"> იქნენ </w:t>
      </w:r>
      <w:r w:rsidRPr="0023641B">
        <w:rPr>
          <w:rFonts w:ascii="Sylfaen" w:hAnsi="Sylfaen"/>
          <w:lang w:val="en-GB"/>
        </w:rPr>
        <w:t>PME</w:t>
      </w:r>
      <w:r w:rsidRPr="0023641B">
        <w:rPr>
          <w:rFonts w:ascii="Sylfaen" w:hAnsi="Sylfaen"/>
          <w:lang w:val="ka-GE"/>
        </w:rPr>
        <w:t xml:space="preserve">-ის </w:t>
      </w:r>
      <w:r w:rsidR="000E38E7" w:rsidRPr="0023641B">
        <w:rPr>
          <w:rFonts w:ascii="Sylfaen" w:hAnsi="Sylfaen"/>
          <w:lang w:val="ka-GE"/>
        </w:rPr>
        <w:t>(</w:t>
      </w:r>
      <w:r w:rsidRPr="0023641B">
        <w:rPr>
          <w:rFonts w:ascii="Sylfaen" w:hAnsi="Sylfaen"/>
          <w:lang w:val="ka-GE"/>
        </w:rPr>
        <w:t>რეგულარულ</w:t>
      </w:r>
      <w:r w:rsidR="000E38E7" w:rsidRPr="0023641B">
        <w:rPr>
          <w:rFonts w:ascii="Sylfaen" w:hAnsi="Sylfaen"/>
          <w:lang w:val="ka-GE"/>
        </w:rPr>
        <w:t>ულად ორგანიზებულ)</w:t>
      </w:r>
      <w:r w:rsidRPr="0023641B">
        <w:rPr>
          <w:rFonts w:ascii="Sylfaen" w:hAnsi="Sylfaen"/>
          <w:lang w:val="ka-GE"/>
        </w:rPr>
        <w:t xml:space="preserve"> დიასპორის შეხვედრაზე დაბრუნების და რეინტეგრაციის დაგეგმვის წახალისების მიზნით.</w:t>
      </w:r>
    </w:p>
    <w:p w14:paraId="2B3F4661" w14:textId="1EB1FE23" w:rsidR="00187CD0" w:rsidRPr="0023641B" w:rsidRDefault="00187CD0" w:rsidP="00187CD0">
      <w:pPr>
        <w:rPr>
          <w:rFonts w:ascii="Sylfaen" w:hAnsi="Sylfaen"/>
          <w:b/>
          <w:i/>
          <w:lang w:val="en-GB"/>
        </w:rPr>
      </w:pPr>
      <w:r w:rsidRPr="0023641B">
        <w:rPr>
          <w:rFonts w:ascii="Sylfaen" w:hAnsi="Sylfaen" w:cs="Sylfaen"/>
          <w:b/>
          <w:i/>
          <w:lang w:val="ka-GE"/>
        </w:rPr>
        <w:t>ხანგრძლივობა</w:t>
      </w:r>
      <w:r w:rsidRPr="0023641B">
        <w:rPr>
          <w:rFonts w:ascii="Sylfaen" w:hAnsi="Sylfaen"/>
          <w:b/>
          <w:i/>
          <w:lang w:val="ka-GE"/>
        </w:rPr>
        <w:t>/ვადა</w:t>
      </w:r>
      <w:r w:rsidRPr="0023641B">
        <w:rPr>
          <w:rFonts w:ascii="Sylfaen" w:hAnsi="Sylfaen"/>
          <w:b/>
          <w:i/>
          <w:lang w:val="en-GB"/>
        </w:rPr>
        <w:t xml:space="preserve">: </w:t>
      </w:r>
    </w:p>
    <w:p w14:paraId="357BCD55" w14:textId="067D0C42" w:rsidR="00187CD0" w:rsidRPr="0023641B" w:rsidRDefault="00187CD0" w:rsidP="00187CD0">
      <w:pPr>
        <w:jc w:val="both"/>
        <w:rPr>
          <w:rFonts w:ascii="Sylfaen" w:hAnsi="Sylfaen"/>
          <w:lang w:val="en-GB"/>
        </w:rPr>
      </w:pPr>
      <w:r w:rsidRPr="0023641B">
        <w:rPr>
          <w:rFonts w:ascii="Sylfaen" w:hAnsi="Sylfaen"/>
          <w:lang w:val="ka-GE"/>
        </w:rPr>
        <w:t>1</w:t>
      </w:r>
      <w:r w:rsidR="0022445F" w:rsidRPr="0023641B">
        <w:rPr>
          <w:rFonts w:ascii="Sylfaen" w:hAnsi="Sylfaen"/>
          <w:lang w:val="ka-GE"/>
        </w:rPr>
        <w:t>-</w:t>
      </w:r>
      <w:r w:rsidRPr="0023641B">
        <w:rPr>
          <w:rFonts w:ascii="Sylfaen" w:hAnsi="Sylfaen"/>
          <w:lang w:val="ka-GE"/>
        </w:rPr>
        <w:t xml:space="preserve">დღიანი ღონისძიება რეგულარულად; ევროკავშირის პროექტის დასრულებამდე, </w:t>
      </w:r>
      <w:r w:rsidRPr="0023641B">
        <w:rPr>
          <w:rFonts w:ascii="Sylfaen" w:hAnsi="Sylfaen"/>
          <w:lang w:val="en-GB"/>
        </w:rPr>
        <w:t>PCMS</w:t>
      </w:r>
      <w:r w:rsidRPr="0023641B">
        <w:rPr>
          <w:rFonts w:ascii="Sylfaen" w:hAnsi="Sylfaen"/>
          <w:lang w:val="ka-GE"/>
        </w:rPr>
        <w:t>-ის მონაწილეები</w:t>
      </w:r>
      <w:r w:rsidR="00FF6B74" w:rsidRPr="0023641B">
        <w:rPr>
          <w:rFonts w:ascii="Sylfaen" w:hAnsi="Sylfaen"/>
          <w:lang w:val="ka-GE"/>
        </w:rPr>
        <w:t xml:space="preserve"> </w:t>
      </w:r>
      <w:r w:rsidRPr="0023641B">
        <w:rPr>
          <w:rFonts w:ascii="Sylfaen" w:hAnsi="Sylfaen"/>
          <w:lang w:val="ka-GE"/>
        </w:rPr>
        <w:t>ერჯერადად იყვნენ მიწვეულ</w:t>
      </w:r>
      <w:r w:rsidR="00C42E20" w:rsidRPr="0023641B">
        <w:rPr>
          <w:rFonts w:ascii="Sylfaen" w:hAnsi="Sylfaen"/>
          <w:lang w:val="ka-GE"/>
        </w:rPr>
        <w:t>ნ</w:t>
      </w:r>
      <w:r w:rsidRPr="0023641B">
        <w:rPr>
          <w:rFonts w:ascii="Sylfaen" w:hAnsi="Sylfaen"/>
          <w:lang w:val="ka-GE"/>
        </w:rPr>
        <w:t xml:space="preserve">ი საქართველოსთან დაკავშირებულ სემინარზე; </w:t>
      </w:r>
    </w:p>
    <w:p w14:paraId="69810467" w14:textId="22189B74" w:rsidR="00187CD0" w:rsidRPr="0023641B" w:rsidRDefault="00187CD0" w:rsidP="00187CD0">
      <w:pPr>
        <w:rPr>
          <w:rFonts w:ascii="Sylfaen" w:hAnsi="Sylfaen"/>
          <w:b/>
          <w:i/>
          <w:lang w:val="en-GB"/>
        </w:rPr>
      </w:pPr>
      <w:r w:rsidRPr="0023641B">
        <w:rPr>
          <w:rFonts w:ascii="Sylfaen" w:hAnsi="Sylfaen" w:cs="Sylfaen"/>
          <w:b/>
          <w:i/>
          <w:lang w:val="ka-GE"/>
        </w:rPr>
        <w:t>პასუხისმგებელი</w:t>
      </w:r>
      <w:r w:rsidRPr="0023641B">
        <w:rPr>
          <w:rFonts w:ascii="Sylfaen" w:hAnsi="Sylfaen"/>
          <w:b/>
          <w:i/>
          <w:lang w:val="ka-GE"/>
        </w:rPr>
        <w:t xml:space="preserve">/ჩართული </w:t>
      </w:r>
      <w:r w:rsidR="00E86CD9" w:rsidRPr="0023641B">
        <w:rPr>
          <w:rFonts w:ascii="Sylfaen" w:hAnsi="Sylfaen"/>
          <w:b/>
          <w:i/>
          <w:lang w:val="ka-GE"/>
        </w:rPr>
        <w:t>პირები</w:t>
      </w:r>
      <w:r w:rsidRPr="0023641B">
        <w:rPr>
          <w:rFonts w:ascii="Sylfaen" w:hAnsi="Sylfaen"/>
          <w:b/>
          <w:i/>
          <w:lang w:val="ka-GE"/>
        </w:rPr>
        <w:t>:</w:t>
      </w:r>
    </w:p>
    <w:p w14:paraId="1592CB0C" w14:textId="25107434" w:rsidR="00187CD0" w:rsidRPr="0023641B" w:rsidRDefault="00187CD0" w:rsidP="00187CD0">
      <w:pPr>
        <w:rPr>
          <w:rFonts w:ascii="Sylfaen" w:hAnsi="Sylfaen"/>
          <w:lang w:val="en-GB"/>
        </w:rPr>
      </w:pPr>
      <w:r w:rsidRPr="0023641B">
        <w:rPr>
          <w:rFonts w:ascii="Sylfaen" w:hAnsi="Sylfaen"/>
        </w:rPr>
        <w:t>CIM / PME</w:t>
      </w:r>
      <w:r w:rsidR="00231CD6">
        <w:rPr>
          <w:rFonts w:ascii="Sylfaen" w:hAnsi="Sylfaen"/>
          <w:lang w:val="ka-GE"/>
        </w:rPr>
        <w:t>;</w:t>
      </w:r>
      <w:r w:rsidRPr="0023641B">
        <w:rPr>
          <w:rFonts w:ascii="Sylfaen" w:hAnsi="Sylfaen"/>
          <w:lang w:val="en-GB"/>
        </w:rPr>
        <w:t xml:space="preserve"> </w:t>
      </w:r>
    </w:p>
    <w:p w14:paraId="3B8446DA" w14:textId="1FA5E06C" w:rsidR="00187CD0" w:rsidRPr="0023641B" w:rsidRDefault="00187CD0" w:rsidP="00187CD0">
      <w:pPr>
        <w:rPr>
          <w:rFonts w:ascii="Sylfaen" w:hAnsi="Sylfaen"/>
          <w:b/>
          <w:i/>
          <w:lang w:val="en-GB"/>
        </w:rPr>
      </w:pPr>
      <w:r w:rsidRPr="0023641B">
        <w:rPr>
          <w:rFonts w:ascii="Sylfaen" w:hAnsi="Sylfaen" w:cs="Sylfaen"/>
          <w:b/>
          <w:i/>
          <w:lang w:val="ka-GE"/>
        </w:rPr>
        <w:t>მიღებული</w:t>
      </w:r>
      <w:r w:rsidRPr="0023641B">
        <w:rPr>
          <w:rFonts w:ascii="Sylfaen" w:hAnsi="Sylfaen"/>
          <w:b/>
          <w:i/>
          <w:lang w:val="ka-GE"/>
        </w:rPr>
        <w:t xml:space="preserve"> გა</w:t>
      </w:r>
      <w:r w:rsidR="00A225A1" w:rsidRPr="0023641B">
        <w:rPr>
          <w:rFonts w:ascii="Sylfaen" w:hAnsi="Sylfaen"/>
          <w:b/>
          <w:i/>
          <w:lang w:val="ka-GE"/>
        </w:rPr>
        <w:t>მოცდილება</w:t>
      </w:r>
      <w:r w:rsidRPr="0023641B">
        <w:rPr>
          <w:rFonts w:ascii="Sylfaen" w:hAnsi="Sylfaen"/>
          <w:b/>
          <w:i/>
          <w:lang w:val="ka-GE"/>
        </w:rPr>
        <w:t>/რეკომენდაციები/</w:t>
      </w:r>
      <w:r w:rsidR="00687883">
        <w:rPr>
          <w:rFonts w:ascii="Sylfaen" w:hAnsi="Sylfaen"/>
          <w:b/>
          <w:i/>
          <w:lang w:val="ka-GE"/>
        </w:rPr>
        <w:t xml:space="preserve">განმეორება: </w:t>
      </w:r>
    </w:p>
    <w:p w14:paraId="5C9EFB93" w14:textId="01BF3A7A" w:rsidR="008A5511" w:rsidRPr="0023641B" w:rsidRDefault="00187CD0" w:rsidP="00187CD0">
      <w:pPr>
        <w:jc w:val="both"/>
        <w:rPr>
          <w:rFonts w:ascii="Sylfaen" w:hAnsi="Sylfaen"/>
          <w:lang w:val="ka-GE"/>
        </w:rPr>
      </w:pPr>
      <w:r w:rsidRPr="0023641B">
        <w:rPr>
          <w:rFonts w:ascii="Sylfaen" w:hAnsi="Sylfaen" w:cs="Sylfaen"/>
          <w:lang w:val="ka-GE"/>
        </w:rPr>
        <w:t>როგორ</w:t>
      </w:r>
      <w:r w:rsidR="00231CD6">
        <w:rPr>
          <w:rFonts w:ascii="Sylfaen" w:hAnsi="Sylfaen" w:cs="Sylfaen"/>
          <w:lang w:val="ka-GE"/>
        </w:rPr>
        <w:t>ც</w:t>
      </w:r>
      <w:r w:rsidRPr="0023641B">
        <w:rPr>
          <w:rFonts w:ascii="Sylfaen" w:hAnsi="Sylfaen"/>
          <w:lang w:val="ka-GE"/>
        </w:rPr>
        <w:t xml:space="preserve"> წესი, </w:t>
      </w:r>
      <w:r w:rsidR="00735366" w:rsidRPr="0023641B">
        <w:rPr>
          <w:rFonts w:ascii="Sylfaen" w:hAnsi="Sylfaen"/>
          <w:lang w:val="ka-GE"/>
        </w:rPr>
        <w:t>წარმოშობის</w:t>
      </w:r>
      <w:r w:rsidR="004625C7" w:rsidRPr="0023641B">
        <w:rPr>
          <w:rFonts w:ascii="Sylfaen" w:hAnsi="Sylfaen"/>
          <w:lang w:val="ka-GE"/>
        </w:rPr>
        <w:t xml:space="preserve"> </w:t>
      </w:r>
      <w:r w:rsidR="00735366" w:rsidRPr="0023641B">
        <w:rPr>
          <w:rFonts w:ascii="Sylfaen" w:hAnsi="Sylfaen"/>
          <w:lang w:val="ka-GE"/>
        </w:rPr>
        <w:t>ქვეყნის შესახებ</w:t>
      </w:r>
      <w:r w:rsidRPr="0023641B">
        <w:rPr>
          <w:rFonts w:ascii="Sylfaen" w:hAnsi="Sylfaen"/>
          <w:lang w:val="ka-GE"/>
        </w:rPr>
        <w:t xml:space="preserve"> </w:t>
      </w:r>
      <w:r w:rsidR="004625C7" w:rsidRPr="0023641B">
        <w:rPr>
          <w:rFonts w:ascii="Sylfaen" w:hAnsi="Sylfaen"/>
          <w:lang w:val="ka-GE"/>
        </w:rPr>
        <w:t xml:space="preserve">ორგანიზებული სემინარები </w:t>
      </w:r>
      <w:r w:rsidRPr="0023641B">
        <w:rPr>
          <w:rFonts w:ascii="Sylfaen" w:hAnsi="Sylfaen"/>
          <w:lang w:val="ka-GE"/>
        </w:rPr>
        <w:t xml:space="preserve">დაბრუნების, რეინტეგრაციის </w:t>
      </w:r>
      <w:r w:rsidR="00687883">
        <w:rPr>
          <w:rFonts w:ascii="Sylfaen" w:hAnsi="Sylfaen"/>
          <w:lang w:val="ka-GE"/>
        </w:rPr>
        <w:t xml:space="preserve">ან/და </w:t>
      </w:r>
      <w:r w:rsidRPr="0023641B">
        <w:rPr>
          <w:rFonts w:ascii="Sylfaen" w:hAnsi="Sylfaen"/>
          <w:lang w:val="ka-GE"/>
        </w:rPr>
        <w:t xml:space="preserve">წარმოშობის ქვეყანაში ჩართვის ხელშემწყობი ზომაა. </w:t>
      </w:r>
      <w:r w:rsidRPr="0023641B">
        <w:rPr>
          <w:rFonts w:ascii="Sylfaen" w:hAnsi="Sylfaen"/>
          <w:lang w:val="en-GB"/>
        </w:rPr>
        <w:t>PCMS</w:t>
      </w:r>
      <w:r w:rsidRPr="0023641B">
        <w:rPr>
          <w:rFonts w:ascii="Sylfaen" w:hAnsi="Sylfaen"/>
          <w:lang w:val="ka-GE"/>
        </w:rPr>
        <w:t>-ის მონაწილეების შემთხვევაში ღონისძ</w:t>
      </w:r>
      <w:r w:rsidR="00687883">
        <w:rPr>
          <w:rFonts w:ascii="Sylfaen" w:hAnsi="Sylfaen"/>
          <w:lang w:val="ka-GE"/>
        </w:rPr>
        <w:t>ი</w:t>
      </w:r>
      <w:r w:rsidRPr="0023641B">
        <w:rPr>
          <w:rFonts w:ascii="Sylfaen" w:hAnsi="Sylfaen"/>
          <w:lang w:val="ka-GE"/>
        </w:rPr>
        <w:t>ებამ კონტაქტების შენარჩუნების და დაბრუნებისა და რეინტეგრაციის დაგეგმვის</w:t>
      </w:r>
      <w:r w:rsidR="00AA561B" w:rsidRPr="0023641B">
        <w:rPr>
          <w:rFonts w:ascii="Sylfaen" w:hAnsi="Sylfaen"/>
          <w:lang w:val="ka-GE"/>
        </w:rPr>
        <w:t xml:space="preserve"> ხელშეწყობის </w:t>
      </w:r>
      <w:r w:rsidRPr="0023641B">
        <w:rPr>
          <w:rFonts w:ascii="Sylfaen" w:hAnsi="Sylfaen"/>
          <w:lang w:val="ka-GE"/>
        </w:rPr>
        <w:t xml:space="preserve">ფუნქციაც შეასრულა. ცნობიერების </w:t>
      </w:r>
      <w:r w:rsidRPr="0023641B">
        <w:rPr>
          <w:rFonts w:ascii="Sylfaen" w:hAnsi="Sylfaen"/>
          <w:lang w:val="ka-GE"/>
        </w:rPr>
        <w:lastRenderedPageBreak/>
        <w:t xml:space="preserve">ასამაღლებელი და კავშირების დამყარების შესაძლებლობისთვის </w:t>
      </w:r>
      <w:r w:rsidRPr="0023641B">
        <w:rPr>
          <w:rFonts w:ascii="Sylfaen" w:hAnsi="Sylfaen"/>
          <w:lang w:val="en-GB"/>
        </w:rPr>
        <w:t>GIZ PME</w:t>
      </w:r>
      <w:r w:rsidRPr="0023641B">
        <w:rPr>
          <w:rFonts w:ascii="Sylfaen" w:hAnsi="Sylfaen"/>
          <w:lang w:val="ka-GE"/>
        </w:rPr>
        <w:t>-ის მხრიდან მსგავსი ღონისძიების რეგულარულად შეთავაზება შეფასდა, როგორც სასარგებლო ინსტრუმენტი დაბრუნებისა</w:t>
      </w:r>
      <w:r w:rsidR="00C8676E" w:rsidRPr="0023641B">
        <w:rPr>
          <w:rFonts w:ascii="Sylfaen" w:hAnsi="Sylfaen"/>
          <w:lang w:val="ka-GE"/>
        </w:rPr>
        <w:t xml:space="preserve"> </w:t>
      </w:r>
      <w:r w:rsidRPr="0023641B">
        <w:rPr>
          <w:rFonts w:ascii="Sylfaen" w:hAnsi="Sylfaen"/>
          <w:lang w:val="ka-GE"/>
        </w:rPr>
        <w:t xml:space="preserve">და რეინტეგრაციის წასახალისებლად, განსაკუთრებით მომავალი </w:t>
      </w:r>
      <w:r w:rsidRPr="0023641B">
        <w:rPr>
          <w:rFonts w:ascii="Sylfaen" w:hAnsi="Sylfaen"/>
          <w:lang w:val="en-GB"/>
        </w:rPr>
        <w:t>CMS</w:t>
      </w:r>
      <w:r w:rsidRPr="0023641B">
        <w:rPr>
          <w:rFonts w:ascii="Sylfaen" w:hAnsi="Sylfaen"/>
          <w:lang w:val="ka-GE"/>
        </w:rPr>
        <w:t xml:space="preserve">-ის შემთხვევაში, რომელიც </w:t>
      </w:r>
      <w:r w:rsidR="004625C7" w:rsidRPr="0023641B">
        <w:rPr>
          <w:rFonts w:ascii="Sylfaen" w:hAnsi="Sylfaen"/>
          <w:lang w:val="ka-GE"/>
        </w:rPr>
        <w:t xml:space="preserve">არ ითვალისწინებს </w:t>
      </w:r>
      <w:r w:rsidRPr="0023641B">
        <w:rPr>
          <w:rFonts w:ascii="Sylfaen" w:hAnsi="Sylfaen"/>
          <w:lang w:val="ka-GE"/>
        </w:rPr>
        <w:t>სამართლებრ</w:t>
      </w:r>
      <w:r w:rsidR="00604A17">
        <w:rPr>
          <w:rFonts w:ascii="Sylfaen" w:hAnsi="Sylfaen"/>
          <w:lang w:val="ka-GE"/>
        </w:rPr>
        <w:t>ი</w:t>
      </w:r>
      <w:r w:rsidRPr="0023641B">
        <w:rPr>
          <w:rFonts w:ascii="Sylfaen" w:hAnsi="Sylfaen"/>
          <w:lang w:val="ka-GE"/>
        </w:rPr>
        <w:t xml:space="preserve">ვად სავალდებულო </w:t>
      </w:r>
      <w:r w:rsidR="004625C7" w:rsidRPr="0023641B">
        <w:rPr>
          <w:rFonts w:ascii="Sylfaen" w:hAnsi="Sylfaen"/>
          <w:lang w:val="ka-GE"/>
        </w:rPr>
        <w:t>დაბრუნების კომპონენტს.</w:t>
      </w:r>
    </w:p>
    <w:p w14:paraId="5A262332" w14:textId="63AA8581" w:rsidR="00A817E8" w:rsidRPr="0023641B" w:rsidRDefault="00982D5D" w:rsidP="004E759A">
      <w:pPr>
        <w:pStyle w:val="Heading5"/>
        <w:numPr>
          <w:ilvl w:val="2"/>
          <w:numId w:val="67"/>
        </w:numPr>
        <w:tabs>
          <w:tab w:val="left" w:pos="1170"/>
        </w:tabs>
        <w:ind w:hanging="450"/>
        <w:rPr>
          <w:rFonts w:ascii="Sylfaen" w:hAnsi="Sylfaen"/>
          <w:lang w:val="en-GB"/>
        </w:rPr>
      </w:pPr>
      <w:bookmarkStart w:id="120" w:name="_Toc471815154"/>
      <w:r w:rsidRPr="0023641B">
        <w:rPr>
          <w:rFonts w:ascii="Sylfaen" w:hAnsi="Sylfaen"/>
          <w:lang w:val="ka-GE"/>
        </w:rPr>
        <w:t xml:space="preserve">დასაქმების </w:t>
      </w:r>
      <w:r w:rsidR="00C8676E" w:rsidRPr="0023641B">
        <w:rPr>
          <w:rFonts w:ascii="Sylfaen" w:hAnsi="Sylfaen"/>
          <w:lang w:val="ka-GE"/>
        </w:rPr>
        <w:t>ფორუმი</w:t>
      </w:r>
      <w:r w:rsidRPr="0023641B">
        <w:rPr>
          <w:rFonts w:ascii="Sylfaen" w:hAnsi="Sylfaen"/>
          <w:lang w:val="ka-GE"/>
        </w:rPr>
        <w:t>/დიასპორის კონფერენცია</w:t>
      </w:r>
      <w:bookmarkEnd w:id="120"/>
    </w:p>
    <w:p w14:paraId="04212B7B" w14:textId="77777777" w:rsidR="00187CD0" w:rsidRPr="0023641B" w:rsidRDefault="00187CD0" w:rsidP="00187CD0">
      <w:pPr>
        <w:rPr>
          <w:rFonts w:ascii="Sylfaen" w:hAnsi="Sylfaen"/>
          <w:b/>
          <w:i/>
          <w:lang w:val="en-GB"/>
        </w:rPr>
      </w:pPr>
      <w:r w:rsidRPr="0023641B">
        <w:rPr>
          <w:rFonts w:ascii="Sylfaen" w:hAnsi="Sylfaen"/>
          <w:b/>
          <w:i/>
          <w:lang w:val="ka-GE"/>
        </w:rPr>
        <w:t>მხარდაჭერის განხორციელება შემდეგი ზომების მეშვეობით</w:t>
      </w:r>
      <w:r w:rsidRPr="0023641B">
        <w:rPr>
          <w:rFonts w:ascii="Sylfaen" w:hAnsi="Sylfaen"/>
          <w:b/>
          <w:i/>
          <w:lang w:val="en-GB"/>
        </w:rPr>
        <w:t xml:space="preserve">: </w:t>
      </w:r>
    </w:p>
    <w:p w14:paraId="078DB9E5" w14:textId="77777777" w:rsidR="00187CD0" w:rsidRPr="0023641B" w:rsidRDefault="00187CD0" w:rsidP="003045A2">
      <w:pPr>
        <w:pStyle w:val="ListParagraph"/>
        <w:numPr>
          <w:ilvl w:val="0"/>
          <w:numId w:val="16"/>
        </w:numPr>
        <w:rPr>
          <w:rFonts w:ascii="Sylfaen" w:hAnsi="Sylfaen"/>
          <w:lang w:val="en-GB"/>
        </w:rPr>
      </w:pPr>
      <w:r w:rsidRPr="0023641B">
        <w:rPr>
          <w:rFonts w:ascii="Sylfaen" w:hAnsi="Sylfaen"/>
          <w:lang w:val="ka-GE"/>
        </w:rPr>
        <w:t>დიასპორის ერთდღიანი კონფერენცია;</w:t>
      </w:r>
      <w:r w:rsidRPr="0023641B">
        <w:rPr>
          <w:rFonts w:ascii="Sylfaen" w:hAnsi="Sylfaen"/>
          <w:lang w:val="en-GB"/>
        </w:rPr>
        <w:t xml:space="preserve"> </w:t>
      </w:r>
    </w:p>
    <w:p w14:paraId="6321401C" w14:textId="77777777" w:rsidR="00187CD0" w:rsidRPr="0023641B" w:rsidRDefault="00187CD0" w:rsidP="003045A2">
      <w:pPr>
        <w:pStyle w:val="ListParagraph"/>
        <w:numPr>
          <w:ilvl w:val="0"/>
          <w:numId w:val="16"/>
        </w:numPr>
        <w:jc w:val="both"/>
        <w:rPr>
          <w:rFonts w:ascii="Sylfaen" w:hAnsi="Sylfaen"/>
          <w:lang w:val="en-GB"/>
        </w:rPr>
      </w:pPr>
      <w:r w:rsidRPr="0023641B">
        <w:rPr>
          <w:rFonts w:ascii="Sylfaen" w:hAnsi="Sylfaen"/>
          <w:lang w:val="ka-GE"/>
        </w:rPr>
        <w:t xml:space="preserve">ერთდღიანი დასაქმების </w:t>
      </w:r>
      <w:r w:rsidR="00C8676E" w:rsidRPr="0023641B">
        <w:rPr>
          <w:rFonts w:ascii="Sylfaen" w:hAnsi="Sylfaen"/>
          <w:lang w:val="ka-GE"/>
        </w:rPr>
        <w:t>ფორუმი</w:t>
      </w:r>
      <w:r w:rsidRPr="0023641B">
        <w:rPr>
          <w:rFonts w:ascii="Sylfaen" w:hAnsi="Sylfaen"/>
          <w:lang w:val="ka-GE"/>
        </w:rPr>
        <w:t>, რომელშიც 11 დამსაქმებელი</w:t>
      </w:r>
      <w:r w:rsidR="005243EE" w:rsidRPr="0023641B">
        <w:rPr>
          <w:rFonts w:ascii="Sylfaen" w:hAnsi="Sylfaen"/>
          <w:lang w:val="ka-GE"/>
        </w:rPr>
        <w:t xml:space="preserve"> და საქართველოს </w:t>
      </w:r>
      <w:r w:rsidRPr="00687883">
        <w:rPr>
          <w:rFonts w:ascii="Sylfaen" w:hAnsi="Sylfaen"/>
          <w:lang w:val="ka-GE"/>
        </w:rPr>
        <w:t>შრომის ბაზ</w:t>
      </w:r>
      <w:r w:rsidR="005243EE" w:rsidRPr="00687883">
        <w:rPr>
          <w:rFonts w:ascii="Sylfaen" w:hAnsi="Sylfaen"/>
          <w:lang w:val="ka-GE"/>
        </w:rPr>
        <w:t>ა</w:t>
      </w:r>
      <w:r w:rsidRPr="00687883">
        <w:rPr>
          <w:rFonts w:ascii="Sylfaen" w:hAnsi="Sylfaen"/>
          <w:lang w:val="ka-GE"/>
        </w:rPr>
        <w:t>რ</w:t>
      </w:r>
      <w:r w:rsidR="005243EE" w:rsidRPr="00687883">
        <w:rPr>
          <w:rFonts w:ascii="Sylfaen" w:hAnsi="Sylfaen"/>
          <w:lang w:val="ka-GE"/>
        </w:rPr>
        <w:t>თან დაკავშირებული</w:t>
      </w:r>
      <w:r w:rsidR="005243EE" w:rsidRPr="0023641B">
        <w:rPr>
          <w:rFonts w:ascii="Sylfaen" w:hAnsi="Sylfaen"/>
          <w:lang w:val="ka-GE"/>
        </w:rPr>
        <w:t xml:space="preserve"> </w:t>
      </w:r>
      <w:r w:rsidRPr="0023641B">
        <w:rPr>
          <w:rFonts w:ascii="Sylfaen" w:hAnsi="Sylfaen"/>
          <w:lang w:val="ka-GE"/>
        </w:rPr>
        <w:t xml:space="preserve">სახელმწიფო დაწესებულებები </w:t>
      </w:r>
      <w:r w:rsidR="005243EE" w:rsidRPr="0023641B">
        <w:rPr>
          <w:rFonts w:ascii="Sylfaen" w:hAnsi="Sylfaen"/>
          <w:lang w:val="ka-GE"/>
        </w:rPr>
        <w:t xml:space="preserve">მონაწილეობდნენ </w:t>
      </w:r>
      <w:r w:rsidRPr="0023641B">
        <w:rPr>
          <w:rFonts w:ascii="Sylfaen" w:hAnsi="Sylfaen"/>
          <w:lang w:val="ka-GE"/>
        </w:rPr>
        <w:t>(მიმართულებები: ტურიზმი, სასტუმროს სე</w:t>
      </w:r>
      <w:r w:rsidR="007E622C" w:rsidRPr="0023641B">
        <w:rPr>
          <w:rFonts w:ascii="Sylfaen" w:hAnsi="Sylfaen"/>
          <w:lang w:val="ka-GE"/>
        </w:rPr>
        <w:t>ქ</w:t>
      </w:r>
      <w:r w:rsidRPr="0023641B">
        <w:rPr>
          <w:rFonts w:ascii="Sylfaen" w:hAnsi="Sylfaen"/>
          <w:lang w:val="ka-GE"/>
        </w:rPr>
        <w:t xml:space="preserve">ტორი, სოფლის მეურნეობა, უმაღლესი განათლება, საჯარო სექტორი). </w:t>
      </w:r>
      <w:r w:rsidRPr="0023641B">
        <w:rPr>
          <w:rFonts w:ascii="Sylfaen" w:hAnsi="Sylfaen"/>
          <w:lang w:val="en-GB"/>
        </w:rPr>
        <w:t xml:space="preserve"> </w:t>
      </w:r>
    </w:p>
    <w:p w14:paraId="0DA55BAD" w14:textId="1E32BD62" w:rsidR="00187CD0" w:rsidRPr="0023641B" w:rsidRDefault="00187CD0" w:rsidP="00187CD0">
      <w:pPr>
        <w:rPr>
          <w:rFonts w:ascii="Sylfaen" w:hAnsi="Sylfaen"/>
          <w:b/>
          <w:i/>
          <w:lang w:val="en-GB"/>
        </w:rPr>
      </w:pPr>
      <w:r w:rsidRPr="0023641B">
        <w:rPr>
          <w:rFonts w:ascii="Sylfaen" w:hAnsi="Sylfaen"/>
          <w:b/>
          <w:i/>
          <w:lang w:val="ka-GE"/>
        </w:rPr>
        <w:t>მიზანი/შინაარსი:</w:t>
      </w:r>
    </w:p>
    <w:p w14:paraId="1BBAA5BC" w14:textId="77777777" w:rsidR="00187CD0" w:rsidRPr="0023641B" w:rsidRDefault="00187CD0" w:rsidP="00187CD0">
      <w:pPr>
        <w:jc w:val="both"/>
        <w:rPr>
          <w:rFonts w:ascii="Sylfaen" w:hAnsi="Sylfaen"/>
          <w:lang w:val="ka-GE"/>
        </w:rPr>
      </w:pPr>
      <w:r w:rsidRPr="0023641B">
        <w:rPr>
          <w:rFonts w:ascii="Sylfaen" w:hAnsi="Sylfaen"/>
          <w:lang w:val="ka-GE"/>
        </w:rPr>
        <w:t xml:space="preserve">დიასპორის კონფერენციის და დასაქმების </w:t>
      </w:r>
      <w:r w:rsidR="007E622C" w:rsidRPr="0023641B">
        <w:rPr>
          <w:rFonts w:ascii="Sylfaen" w:hAnsi="Sylfaen"/>
          <w:lang w:val="ka-GE"/>
        </w:rPr>
        <w:t xml:space="preserve">ფორუმის </w:t>
      </w:r>
      <w:r w:rsidRPr="0023641B">
        <w:rPr>
          <w:rFonts w:ascii="Sylfaen" w:hAnsi="Sylfaen"/>
          <w:lang w:val="ka-GE"/>
        </w:rPr>
        <w:t>ორგანიზება მიზნად ისახავდა ჩ</w:t>
      </w:r>
      <w:r w:rsidR="007E622C" w:rsidRPr="0023641B">
        <w:rPr>
          <w:rFonts w:ascii="Sylfaen" w:hAnsi="Sylfaen"/>
          <w:lang w:val="ka-GE"/>
        </w:rPr>
        <w:t>ა</w:t>
      </w:r>
      <w:r w:rsidRPr="0023641B">
        <w:rPr>
          <w:rFonts w:ascii="Sylfaen" w:hAnsi="Sylfaen"/>
          <w:lang w:val="ka-GE"/>
        </w:rPr>
        <w:t>რთულობის და დაბრუნების წახალისებას დიასპორულ ორგანიზაციებთან კავშირის  დამყარებაში ხელშეწყობის გზით</w:t>
      </w:r>
      <w:r w:rsidR="00605366" w:rsidRPr="0023641B">
        <w:rPr>
          <w:rFonts w:ascii="Sylfaen" w:hAnsi="Sylfaen"/>
          <w:lang w:val="ka-GE"/>
        </w:rPr>
        <w:t xml:space="preserve"> და აგრეთვე, </w:t>
      </w:r>
      <w:r w:rsidR="001E4D0D" w:rsidRPr="0023641B">
        <w:rPr>
          <w:rFonts w:ascii="Sylfaen" w:hAnsi="Sylfaen"/>
          <w:lang w:val="ka-GE"/>
        </w:rPr>
        <w:t xml:space="preserve">საზღვარგარეთ </w:t>
      </w:r>
      <w:r w:rsidRPr="0023641B">
        <w:rPr>
          <w:rFonts w:ascii="Sylfaen" w:hAnsi="Sylfaen"/>
          <w:lang w:val="ka-GE"/>
        </w:rPr>
        <w:t>ყოფნისას დიასპორაში ჩართულობის და დაბრუნების შემდეგ დასაქმების შესაძლებლობების შესახებ ინფორმირებულობის ამღლები</w:t>
      </w:r>
      <w:r w:rsidR="00605366" w:rsidRPr="0023641B">
        <w:rPr>
          <w:rFonts w:ascii="Sylfaen" w:hAnsi="Sylfaen"/>
          <w:lang w:val="ka-GE"/>
        </w:rPr>
        <w:t>ს გზით</w:t>
      </w:r>
      <w:r w:rsidRPr="0023641B">
        <w:rPr>
          <w:rFonts w:ascii="Sylfaen" w:hAnsi="Sylfaen"/>
          <w:lang w:val="ka-GE"/>
        </w:rPr>
        <w:t xml:space="preserve">. ის განკუთვნილი იყო არა მხოლოდ </w:t>
      </w:r>
      <w:r w:rsidRPr="0023641B">
        <w:rPr>
          <w:rFonts w:ascii="Sylfaen" w:hAnsi="Sylfaen"/>
          <w:lang w:val="en-GB"/>
        </w:rPr>
        <w:t>PCMS</w:t>
      </w:r>
      <w:r w:rsidRPr="0023641B">
        <w:rPr>
          <w:rFonts w:ascii="Sylfaen" w:hAnsi="Sylfaen"/>
          <w:lang w:val="ka-GE"/>
        </w:rPr>
        <w:t>-ის მონაწილეებისთვის, არამედ ზოგადად ქა</w:t>
      </w:r>
      <w:r w:rsidR="00166A22" w:rsidRPr="0023641B">
        <w:rPr>
          <w:rFonts w:ascii="Sylfaen" w:hAnsi="Sylfaen"/>
          <w:lang w:val="ka-GE"/>
        </w:rPr>
        <w:t>რ</w:t>
      </w:r>
      <w:r w:rsidRPr="0023641B">
        <w:rPr>
          <w:rFonts w:ascii="Sylfaen" w:hAnsi="Sylfaen"/>
          <w:lang w:val="ka-GE"/>
        </w:rPr>
        <w:t>თული დიასპორის წევრებისთვის.</w:t>
      </w:r>
    </w:p>
    <w:p w14:paraId="6274E560" w14:textId="33D4C446" w:rsidR="00187CD0" w:rsidRPr="0023641B" w:rsidRDefault="00187CD0" w:rsidP="00187CD0">
      <w:pPr>
        <w:rPr>
          <w:rFonts w:ascii="Sylfaen" w:hAnsi="Sylfaen"/>
          <w:b/>
          <w:i/>
          <w:lang w:val="en-GB"/>
        </w:rPr>
      </w:pPr>
      <w:r w:rsidRPr="0023641B">
        <w:rPr>
          <w:rFonts w:ascii="Sylfaen" w:hAnsi="Sylfaen"/>
          <w:b/>
          <w:i/>
          <w:lang w:val="ka-GE"/>
        </w:rPr>
        <w:t>ხანგრძლივობა/ვადა</w:t>
      </w:r>
      <w:r w:rsidRPr="0023641B">
        <w:rPr>
          <w:rFonts w:ascii="Sylfaen" w:hAnsi="Sylfaen"/>
          <w:b/>
          <w:i/>
          <w:lang w:val="en-GB"/>
        </w:rPr>
        <w:t xml:space="preserve">: </w:t>
      </w:r>
    </w:p>
    <w:p w14:paraId="39908A0A" w14:textId="77777777" w:rsidR="00187CD0" w:rsidRPr="0023641B" w:rsidRDefault="00187CD0" w:rsidP="00FF6B74">
      <w:pPr>
        <w:jc w:val="both"/>
        <w:rPr>
          <w:rFonts w:ascii="Sylfaen" w:hAnsi="Sylfaen"/>
        </w:rPr>
      </w:pPr>
      <w:r w:rsidRPr="0023641B">
        <w:rPr>
          <w:rFonts w:ascii="Sylfaen" w:hAnsi="Sylfaen" w:cs="Arial"/>
          <w:lang w:val="ka-GE"/>
        </w:rPr>
        <w:t xml:space="preserve">კონფერენცია და დასაქმების </w:t>
      </w:r>
      <w:r w:rsidR="000E1436" w:rsidRPr="0023641B">
        <w:rPr>
          <w:rFonts w:ascii="Sylfaen" w:hAnsi="Sylfaen" w:cs="Arial"/>
          <w:lang w:val="ka-GE"/>
        </w:rPr>
        <w:t xml:space="preserve">ფორუმი </w:t>
      </w:r>
      <w:r w:rsidRPr="0023641B">
        <w:rPr>
          <w:rFonts w:ascii="Sylfaen" w:hAnsi="Sylfaen" w:cs="Arial"/>
          <w:lang w:val="ka-GE"/>
        </w:rPr>
        <w:t xml:space="preserve">მაინის ფრანკფურტში გაიმართა, ერთჯერადად </w:t>
      </w:r>
      <w:r w:rsidRPr="0023641B">
        <w:rPr>
          <w:rFonts w:ascii="Sylfaen" w:hAnsi="Sylfaen"/>
          <w:lang w:val="en-GB"/>
        </w:rPr>
        <w:t>PCMS</w:t>
      </w:r>
      <w:r w:rsidRPr="0023641B">
        <w:rPr>
          <w:rFonts w:ascii="Sylfaen" w:hAnsi="Sylfaen" w:cs="Arial"/>
        </w:rPr>
        <w:t>-ის მონაწილეებისთვის საზღვარგარეთ</w:t>
      </w:r>
      <w:r w:rsidRPr="0023641B">
        <w:rPr>
          <w:rFonts w:ascii="Sylfaen" w:hAnsi="Sylfaen" w:cs="Arial"/>
          <w:lang w:val="ka-GE"/>
        </w:rPr>
        <w:t xml:space="preserve"> </w:t>
      </w:r>
      <w:r w:rsidRPr="0023641B">
        <w:rPr>
          <w:rFonts w:ascii="Sylfaen" w:hAnsi="Sylfaen" w:cs="Arial"/>
        </w:rPr>
        <w:t>მუშაობის</w:t>
      </w:r>
      <w:r w:rsidRPr="0023641B">
        <w:rPr>
          <w:rFonts w:ascii="Sylfaen" w:hAnsi="Sylfaen" w:cs="Arial"/>
          <w:lang w:val="ka-GE"/>
        </w:rPr>
        <w:t xml:space="preserve"> დაგეგმილი</w:t>
      </w:r>
      <w:r w:rsidRPr="0023641B">
        <w:rPr>
          <w:rFonts w:ascii="Sylfaen" w:hAnsi="Sylfaen" w:cs="Arial"/>
        </w:rPr>
        <w:t xml:space="preserve"> მინიმუმ 12</w:t>
      </w:r>
      <w:r w:rsidR="00727196" w:rsidRPr="0023641B">
        <w:rPr>
          <w:rFonts w:ascii="Sylfaen" w:hAnsi="Sylfaen" w:cs="Arial"/>
          <w:lang w:val="ka-GE"/>
        </w:rPr>
        <w:t>-</w:t>
      </w:r>
      <w:r w:rsidRPr="0023641B">
        <w:rPr>
          <w:rFonts w:ascii="Sylfaen" w:hAnsi="Sylfaen" w:cs="Arial"/>
        </w:rPr>
        <w:t>თვიანი ვადის შემდეგ</w:t>
      </w:r>
      <w:r w:rsidRPr="0023641B">
        <w:rPr>
          <w:rFonts w:ascii="Sylfaen" w:hAnsi="Sylfaen"/>
        </w:rPr>
        <w:t>.</w:t>
      </w:r>
    </w:p>
    <w:p w14:paraId="790C6644" w14:textId="6B0A1593" w:rsidR="00187CD0" w:rsidRPr="0023641B" w:rsidRDefault="00187CD0" w:rsidP="00187CD0">
      <w:pPr>
        <w:rPr>
          <w:rFonts w:ascii="Sylfaen" w:hAnsi="Sylfaen"/>
          <w:b/>
          <w:i/>
          <w:lang w:val="en-GB"/>
        </w:rPr>
      </w:pPr>
      <w:r w:rsidRPr="0023641B">
        <w:rPr>
          <w:rFonts w:ascii="Sylfaen" w:hAnsi="Sylfaen" w:cs="Sylfaen"/>
          <w:b/>
          <w:i/>
          <w:lang w:val="ka-GE"/>
        </w:rPr>
        <w:t>პასუხისმგებელი</w:t>
      </w:r>
      <w:r w:rsidRPr="0023641B">
        <w:rPr>
          <w:rFonts w:ascii="Sylfaen" w:hAnsi="Sylfaen"/>
          <w:b/>
          <w:i/>
          <w:lang w:val="ka-GE"/>
        </w:rPr>
        <w:t xml:space="preserve">/ჩართული </w:t>
      </w:r>
      <w:r w:rsidR="007B1D8B" w:rsidRPr="0023641B">
        <w:rPr>
          <w:rFonts w:ascii="Sylfaen" w:hAnsi="Sylfaen"/>
          <w:b/>
          <w:i/>
          <w:lang w:val="ka-GE"/>
        </w:rPr>
        <w:t>პირები</w:t>
      </w:r>
      <w:r w:rsidRPr="0023641B">
        <w:rPr>
          <w:rFonts w:ascii="Sylfaen" w:hAnsi="Sylfaen"/>
          <w:b/>
          <w:i/>
          <w:lang w:val="ka-GE"/>
        </w:rPr>
        <w:t>:</w:t>
      </w:r>
    </w:p>
    <w:p w14:paraId="6BBC273A" w14:textId="4E595667" w:rsidR="00187CD0" w:rsidRPr="0023641B" w:rsidRDefault="00187CD0" w:rsidP="003045A2">
      <w:pPr>
        <w:pStyle w:val="ListParagraph"/>
        <w:numPr>
          <w:ilvl w:val="0"/>
          <w:numId w:val="40"/>
        </w:numPr>
        <w:jc w:val="both"/>
        <w:rPr>
          <w:rFonts w:ascii="Sylfaen" w:hAnsi="Sylfaen"/>
          <w:lang w:val="en-GB"/>
        </w:rPr>
      </w:pPr>
      <w:r w:rsidRPr="0023641B">
        <w:rPr>
          <w:rFonts w:ascii="Sylfaen" w:hAnsi="Sylfaen"/>
          <w:lang w:val="ka-GE"/>
        </w:rPr>
        <w:t xml:space="preserve">ღონისძიებები </w:t>
      </w:r>
      <w:r w:rsidR="0033346E" w:rsidRPr="0023641B">
        <w:rPr>
          <w:rFonts w:ascii="Sylfaen" w:hAnsi="Sylfaen"/>
          <w:lang w:val="ka-GE"/>
        </w:rPr>
        <w:t xml:space="preserve">მოეწყო ერთობლივად </w:t>
      </w:r>
      <w:r w:rsidRPr="0023641B">
        <w:rPr>
          <w:rFonts w:ascii="Sylfaen" w:hAnsi="Sylfaen"/>
          <w:lang w:val="ka-GE"/>
        </w:rPr>
        <w:t>ევროკავშირის პროექტის გუნდ</w:t>
      </w:r>
      <w:r w:rsidR="0033346E" w:rsidRPr="0023641B">
        <w:rPr>
          <w:rFonts w:ascii="Sylfaen" w:hAnsi="Sylfaen"/>
          <w:lang w:val="ka-GE"/>
        </w:rPr>
        <w:t>ის</w:t>
      </w:r>
      <w:r w:rsidRPr="0023641B">
        <w:rPr>
          <w:rFonts w:ascii="Sylfaen" w:hAnsi="Sylfaen"/>
          <w:lang w:val="ka-GE"/>
        </w:rPr>
        <w:t xml:space="preserve"> და</w:t>
      </w:r>
      <w:r w:rsidRPr="0023641B">
        <w:rPr>
          <w:rFonts w:ascii="Sylfaen" w:hAnsi="Sylfaen"/>
          <w:lang w:val="en-GB"/>
        </w:rPr>
        <w:t xml:space="preserve"> </w:t>
      </w:r>
      <w:r w:rsidRPr="0023641B">
        <w:rPr>
          <w:rFonts w:ascii="Sylfaen" w:hAnsi="Sylfaen"/>
        </w:rPr>
        <w:t>CIM/PME</w:t>
      </w:r>
      <w:r w:rsidRPr="0023641B">
        <w:rPr>
          <w:rFonts w:ascii="Sylfaen" w:hAnsi="Sylfaen"/>
          <w:lang w:val="ka-GE"/>
        </w:rPr>
        <w:t>-ი</w:t>
      </w:r>
      <w:r w:rsidR="0033346E" w:rsidRPr="0023641B">
        <w:rPr>
          <w:rFonts w:ascii="Sylfaen" w:hAnsi="Sylfaen"/>
          <w:lang w:val="ka-GE"/>
        </w:rPr>
        <w:t>ს მიერ;</w:t>
      </w:r>
      <w:r w:rsidRPr="0023641B">
        <w:rPr>
          <w:rFonts w:ascii="Sylfaen" w:hAnsi="Sylfaen"/>
          <w:lang w:val="en-GB"/>
        </w:rPr>
        <w:t xml:space="preserve"> </w:t>
      </w:r>
    </w:p>
    <w:p w14:paraId="2C39C4E6" w14:textId="7A342E07" w:rsidR="00187CD0" w:rsidRPr="0023641B" w:rsidRDefault="00187CD0" w:rsidP="003045A2">
      <w:pPr>
        <w:pStyle w:val="ListParagraph"/>
        <w:numPr>
          <w:ilvl w:val="0"/>
          <w:numId w:val="40"/>
        </w:numPr>
        <w:jc w:val="both"/>
        <w:rPr>
          <w:rFonts w:ascii="Sylfaen" w:hAnsi="Sylfaen"/>
          <w:lang w:val="en-GB"/>
        </w:rPr>
      </w:pPr>
      <w:r w:rsidRPr="0023641B">
        <w:rPr>
          <w:rFonts w:ascii="Sylfaen" w:hAnsi="Sylfaen"/>
          <w:lang w:val="ka-GE"/>
        </w:rPr>
        <w:t>ჩართული იყო მიგრანტთა 18 ქართული ორგანიზაცია გერმანიიდან, ავსტრიიდან, პოლონეთიდან და ჩეხეთის რესპუ</w:t>
      </w:r>
      <w:r w:rsidR="009F24C4">
        <w:rPr>
          <w:rFonts w:ascii="Sylfaen" w:hAnsi="Sylfaen"/>
          <w:lang w:val="ka-GE"/>
        </w:rPr>
        <w:t>ბ</w:t>
      </w:r>
      <w:r w:rsidRPr="0023641B">
        <w:rPr>
          <w:rFonts w:ascii="Sylfaen" w:hAnsi="Sylfaen"/>
          <w:lang w:val="ka-GE"/>
        </w:rPr>
        <w:t>ლიკიდან;</w:t>
      </w:r>
    </w:p>
    <w:p w14:paraId="3F436387" w14:textId="52F23877" w:rsidR="00187CD0" w:rsidRPr="000B375D" w:rsidRDefault="00187CD0" w:rsidP="003045A2">
      <w:pPr>
        <w:pStyle w:val="ListParagraph"/>
        <w:numPr>
          <w:ilvl w:val="0"/>
          <w:numId w:val="40"/>
        </w:numPr>
        <w:jc w:val="both"/>
        <w:rPr>
          <w:rFonts w:ascii="Sylfaen" w:hAnsi="Sylfaen"/>
          <w:lang w:val="en-GB"/>
        </w:rPr>
      </w:pPr>
      <w:r w:rsidRPr="0023641B">
        <w:rPr>
          <w:rFonts w:ascii="Sylfaen" w:hAnsi="Sylfaen"/>
          <w:lang w:val="ka-GE"/>
        </w:rPr>
        <w:t xml:space="preserve">ქართველი დამსაქმებლები საჯარო და კერძო ორგანიზაციებიდან, მათ შორის </w:t>
      </w:r>
      <w:r w:rsidR="00720800" w:rsidRPr="0023641B">
        <w:rPr>
          <w:rFonts w:ascii="Sylfaen" w:hAnsi="Sylfaen"/>
          <w:lang w:val="ka-GE"/>
        </w:rPr>
        <w:t>შრომის</w:t>
      </w:r>
      <w:r w:rsidR="003F4605">
        <w:rPr>
          <w:rFonts w:ascii="Sylfaen" w:hAnsi="Sylfaen"/>
          <w:lang w:val="ka-GE"/>
        </w:rPr>
        <w:t xml:space="preserve"> </w:t>
      </w:r>
      <w:r w:rsidRPr="0023641B">
        <w:rPr>
          <w:rFonts w:ascii="Sylfaen" w:hAnsi="Sylfaen"/>
          <w:lang w:val="ka-GE"/>
        </w:rPr>
        <w:t xml:space="preserve">სამინისტროს </w:t>
      </w:r>
      <w:r w:rsidR="000B375D" w:rsidRPr="000B375D">
        <w:rPr>
          <w:rFonts w:ascii="Sylfaen" w:hAnsi="Sylfaen"/>
          <w:lang w:val="ka-GE"/>
        </w:rPr>
        <w:t xml:space="preserve">სსიპ-ის სოციალური მომსახურების სააგენტოს </w:t>
      </w:r>
      <w:r w:rsidRPr="000B375D">
        <w:rPr>
          <w:rFonts w:ascii="Sylfaen" w:hAnsi="Sylfaen"/>
          <w:lang w:val="ka-GE"/>
        </w:rPr>
        <w:t xml:space="preserve">დასაქმების </w:t>
      </w:r>
      <w:r w:rsidR="000B375D" w:rsidRPr="000B375D">
        <w:rPr>
          <w:rFonts w:ascii="Sylfaen" w:hAnsi="Sylfaen"/>
          <w:lang w:val="ka-GE"/>
        </w:rPr>
        <w:t>პროგრამების დეპარტამენტი.</w:t>
      </w:r>
    </w:p>
    <w:p w14:paraId="174DFFD2" w14:textId="69789D3C" w:rsidR="00187CD0" w:rsidRPr="0023641B" w:rsidRDefault="00187CD0" w:rsidP="00187CD0">
      <w:pPr>
        <w:rPr>
          <w:rFonts w:ascii="Sylfaen" w:hAnsi="Sylfaen"/>
          <w:b/>
          <w:i/>
          <w:lang w:val="en-GB"/>
        </w:rPr>
      </w:pPr>
      <w:r w:rsidRPr="0023641B">
        <w:rPr>
          <w:rFonts w:ascii="Sylfaen" w:hAnsi="Sylfaen"/>
          <w:b/>
          <w:i/>
          <w:lang w:val="ka-GE"/>
        </w:rPr>
        <w:t>მიღებული გა</w:t>
      </w:r>
      <w:r w:rsidR="00A225A1" w:rsidRPr="0023641B">
        <w:rPr>
          <w:rFonts w:ascii="Sylfaen" w:hAnsi="Sylfaen"/>
          <w:b/>
          <w:i/>
          <w:lang w:val="ka-GE"/>
        </w:rPr>
        <w:t>მოცდილება</w:t>
      </w:r>
      <w:r w:rsidRPr="0023641B">
        <w:rPr>
          <w:rFonts w:ascii="Sylfaen" w:hAnsi="Sylfaen"/>
          <w:b/>
          <w:i/>
          <w:lang w:val="ka-GE"/>
        </w:rPr>
        <w:t>/რეკომენდაციები/</w:t>
      </w:r>
      <w:r w:rsidR="003F4605">
        <w:rPr>
          <w:rFonts w:ascii="Sylfaen" w:hAnsi="Sylfaen"/>
          <w:b/>
          <w:i/>
          <w:lang w:val="ka-GE"/>
        </w:rPr>
        <w:t>განმეორება</w:t>
      </w:r>
      <w:r w:rsidR="00B25C0A" w:rsidRPr="0023641B">
        <w:rPr>
          <w:rFonts w:ascii="Sylfaen" w:hAnsi="Sylfaen"/>
          <w:b/>
          <w:i/>
          <w:lang w:val="ka-GE"/>
        </w:rPr>
        <w:t>:</w:t>
      </w:r>
    </w:p>
    <w:p w14:paraId="265BE399" w14:textId="77777777" w:rsidR="00187CD0" w:rsidRPr="0023641B" w:rsidRDefault="00187CD0" w:rsidP="00187CD0">
      <w:pPr>
        <w:jc w:val="both"/>
        <w:rPr>
          <w:rFonts w:ascii="Sylfaen" w:hAnsi="Sylfaen"/>
          <w:lang w:val="ka-GE"/>
        </w:rPr>
      </w:pPr>
      <w:r w:rsidRPr="0023641B">
        <w:rPr>
          <w:rFonts w:ascii="Sylfaen" w:hAnsi="Sylfaen"/>
          <w:lang w:val="ka-GE"/>
        </w:rPr>
        <w:t xml:space="preserve">კონფერენცია </w:t>
      </w:r>
      <w:r w:rsidR="00E80B61" w:rsidRPr="0023641B">
        <w:rPr>
          <w:rFonts w:ascii="Sylfaen" w:hAnsi="Sylfaen"/>
          <w:lang w:val="ka-GE"/>
        </w:rPr>
        <w:t xml:space="preserve">უნიკალური შესაძლებლობა </w:t>
      </w:r>
      <w:r w:rsidR="00BD4C52" w:rsidRPr="0023641B">
        <w:rPr>
          <w:rFonts w:ascii="Sylfaen" w:hAnsi="Sylfaen"/>
          <w:lang w:val="ka-GE"/>
        </w:rPr>
        <w:t xml:space="preserve">აღმოჩნდა </w:t>
      </w:r>
      <w:r w:rsidRPr="0023641B">
        <w:rPr>
          <w:rFonts w:ascii="Sylfaen" w:hAnsi="Sylfaen"/>
          <w:lang w:val="ka-GE"/>
        </w:rPr>
        <w:t xml:space="preserve">ქართულ დიასპორასა და სახელმწიფო დაწესებულებებს შორის გამოცდილების და აზრების გაზიარების </w:t>
      </w:r>
      <w:r w:rsidR="00B807EF" w:rsidRPr="0023641B">
        <w:rPr>
          <w:rFonts w:ascii="Sylfaen" w:hAnsi="Sylfaen"/>
          <w:lang w:val="ka-GE"/>
        </w:rPr>
        <w:t xml:space="preserve">კუთხით დიასპორის ჩართულობის შესახებ </w:t>
      </w:r>
      <w:r w:rsidRPr="0023641B">
        <w:rPr>
          <w:rFonts w:ascii="Sylfaen" w:hAnsi="Sylfaen"/>
          <w:lang w:val="ka-GE"/>
        </w:rPr>
        <w:t xml:space="preserve">და </w:t>
      </w:r>
      <w:r w:rsidR="00B807EF" w:rsidRPr="0023641B">
        <w:rPr>
          <w:rFonts w:ascii="Sylfaen" w:hAnsi="Sylfaen"/>
          <w:lang w:val="ka-GE"/>
        </w:rPr>
        <w:t xml:space="preserve">მომავალი </w:t>
      </w:r>
      <w:r w:rsidRPr="0023641B">
        <w:rPr>
          <w:rFonts w:ascii="Sylfaen" w:hAnsi="Sylfaen"/>
          <w:lang w:val="ka-GE"/>
        </w:rPr>
        <w:t>თანამშრომლობის შესაძლებლობების განხილვის თვალსაზრისით</w:t>
      </w:r>
      <w:r w:rsidR="00B807EF" w:rsidRPr="0023641B">
        <w:rPr>
          <w:rFonts w:ascii="Sylfaen" w:hAnsi="Sylfaen"/>
          <w:lang w:val="ka-GE"/>
        </w:rPr>
        <w:t>.</w:t>
      </w:r>
    </w:p>
    <w:p w14:paraId="2E3722EC" w14:textId="429A8256" w:rsidR="00187CD0" w:rsidRPr="0023641B" w:rsidRDefault="00187CD0" w:rsidP="00187CD0">
      <w:pPr>
        <w:jc w:val="both"/>
        <w:rPr>
          <w:rFonts w:ascii="Sylfaen" w:hAnsi="Sylfaen"/>
          <w:lang w:val="ka-GE"/>
        </w:rPr>
      </w:pPr>
      <w:r w:rsidRPr="0023641B">
        <w:rPr>
          <w:rFonts w:ascii="Sylfaen" w:hAnsi="Sylfaen"/>
          <w:lang w:val="ka-GE"/>
        </w:rPr>
        <w:lastRenderedPageBreak/>
        <w:t xml:space="preserve">მეტიც, შეხვედრის მეორე დღეს დასაქმების </w:t>
      </w:r>
      <w:r w:rsidR="00BD4C52" w:rsidRPr="0023641B">
        <w:rPr>
          <w:rFonts w:ascii="Sylfaen" w:hAnsi="Sylfaen"/>
          <w:lang w:val="ka-GE"/>
        </w:rPr>
        <w:t xml:space="preserve">ფორუმის </w:t>
      </w:r>
      <w:r w:rsidRPr="0023641B">
        <w:rPr>
          <w:rFonts w:ascii="Sylfaen" w:hAnsi="Sylfaen"/>
          <w:lang w:val="ka-GE"/>
        </w:rPr>
        <w:t xml:space="preserve">ბაზრობის </w:t>
      </w:r>
      <w:r w:rsidR="00BD4C52" w:rsidRPr="0023641B">
        <w:rPr>
          <w:rFonts w:ascii="Sylfaen" w:hAnsi="Sylfaen"/>
          <w:lang w:val="ka-GE"/>
        </w:rPr>
        <w:t xml:space="preserve">ფორმატში მოწყობამ </w:t>
      </w:r>
      <w:r w:rsidRPr="0023641B">
        <w:rPr>
          <w:rFonts w:ascii="Sylfaen" w:hAnsi="Sylfaen"/>
          <w:lang w:val="ka-GE"/>
        </w:rPr>
        <w:t xml:space="preserve">ხელი შეუწყო ინფორმაციის </w:t>
      </w:r>
      <w:r w:rsidR="005A41F4" w:rsidRPr="0023641B">
        <w:rPr>
          <w:rFonts w:ascii="Sylfaen" w:hAnsi="Sylfaen"/>
          <w:lang w:val="ka-GE"/>
        </w:rPr>
        <w:t xml:space="preserve">უშუალო </w:t>
      </w:r>
      <w:r w:rsidRPr="0023641B">
        <w:rPr>
          <w:rFonts w:ascii="Sylfaen" w:hAnsi="Sylfaen"/>
          <w:lang w:val="ka-GE"/>
        </w:rPr>
        <w:t xml:space="preserve">გაცვლას გერმანიაში მცხოვრებ ქართველებსა და </w:t>
      </w:r>
      <w:r w:rsidR="005A41F4" w:rsidRPr="0023641B">
        <w:rPr>
          <w:rFonts w:ascii="Sylfaen" w:hAnsi="Sylfaen"/>
          <w:lang w:val="ka-GE"/>
        </w:rPr>
        <w:t>სა</w:t>
      </w:r>
      <w:r w:rsidRPr="0023641B">
        <w:rPr>
          <w:rFonts w:ascii="Sylfaen" w:hAnsi="Sylfaen"/>
          <w:lang w:val="ka-GE"/>
        </w:rPr>
        <w:t>ქართველ</w:t>
      </w:r>
      <w:r w:rsidR="005A41F4" w:rsidRPr="0023641B">
        <w:rPr>
          <w:rFonts w:ascii="Sylfaen" w:hAnsi="Sylfaen"/>
          <w:lang w:val="ka-GE"/>
        </w:rPr>
        <w:t>ოდან ჩასულ</w:t>
      </w:r>
      <w:r w:rsidRPr="0023641B">
        <w:rPr>
          <w:rFonts w:ascii="Sylfaen" w:hAnsi="Sylfaen"/>
          <w:lang w:val="ka-GE"/>
        </w:rPr>
        <w:t xml:space="preserve"> დამსაქმებლებს შორის, რომლებიც ტურიზმის, სასტუმროს, სოფლის მეურნეობის, უმაღლესი განათლების თუ ჯანდაცვის სფეროში მომუშავე კერძო და საჯარო სექტორებს წარმოადგენდ</w:t>
      </w:r>
      <w:r w:rsidR="005A41F4" w:rsidRPr="0023641B">
        <w:rPr>
          <w:rFonts w:ascii="Sylfaen" w:hAnsi="Sylfaen"/>
          <w:lang w:val="ka-GE"/>
        </w:rPr>
        <w:t>ნ</w:t>
      </w:r>
      <w:r w:rsidRPr="0023641B">
        <w:rPr>
          <w:rFonts w:ascii="Sylfaen" w:hAnsi="Sylfaen"/>
          <w:lang w:val="ka-GE"/>
        </w:rPr>
        <w:t xml:space="preserve">ენ. გარდა ამისა, </w:t>
      </w:r>
      <w:r w:rsidR="00720800" w:rsidRPr="0023641B">
        <w:rPr>
          <w:rFonts w:ascii="Sylfaen" w:hAnsi="Sylfaen"/>
          <w:lang w:val="ka-GE"/>
        </w:rPr>
        <w:t>შრომის</w:t>
      </w:r>
      <w:r w:rsidR="000674B6">
        <w:rPr>
          <w:rFonts w:ascii="Sylfaen" w:hAnsi="Sylfaen"/>
          <w:lang w:val="ka-GE"/>
        </w:rPr>
        <w:t xml:space="preserve"> </w:t>
      </w:r>
      <w:r w:rsidRPr="0023641B">
        <w:rPr>
          <w:rFonts w:ascii="Sylfaen" w:hAnsi="Sylfaen"/>
          <w:lang w:val="ka-GE"/>
        </w:rPr>
        <w:t>სამინისტრო</w:t>
      </w:r>
      <w:r w:rsidR="00527691">
        <w:rPr>
          <w:rFonts w:ascii="Sylfaen" w:hAnsi="Sylfaen"/>
          <w:lang w:val="ka-GE"/>
        </w:rPr>
        <w:t xml:space="preserve">მ </w:t>
      </w:r>
      <w:r w:rsidRPr="0023641B">
        <w:rPr>
          <w:rFonts w:ascii="Sylfaen" w:hAnsi="Sylfaen"/>
          <w:lang w:val="ka-GE"/>
        </w:rPr>
        <w:t>ახლად შექმნილი სერვისი და სამსახურის საძიებო ონლაი</w:t>
      </w:r>
      <w:r w:rsidR="00BD2006" w:rsidRPr="0023641B">
        <w:rPr>
          <w:rFonts w:ascii="Sylfaen" w:hAnsi="Sylfaen"/>
          <w:lang w:val="ka-GE"/>
        </w:rPr>
        <w:t>ნ</w:t>
      </w:r>
      <w:r w:rsidRPr="0023641B">
        <w:rPr>
          <w:rFonts w:ascii="Sylfaen" w:hAnsi="Sylfaen"/>
          <w:lang w:val="ka-GE"/>
        </w:rPr>
        <w:t xml:space="preserve"> პორტალი </w:t>
      </w:r>
      <w:r w:rsidR="00527691">
        <w:rPr>
          <w:rFonts w:ascii="Sylfaen" w:hAnsi="Sylfaen"/>
          <w:lang w:val="ka-GE"/>
        </w:rPr>
        <w:t>„</w:t>
      </w:r>
      <w:r w:rsidR="00BD2006" w:rsidRPr="0023641B">
        <w:rPr>
          <w:rFonts w:ascii="Sylfaen" w:hAnsi="Sylfaen"/>
          <w:lang w:val="ka-GE"/>
        </w:rPr>
        <w:t>worknet</w:t>
      </w:r>
      <w:r w:rsidR="00527691">
        <w:rPr>
          <w:rFonts w:ascii="Sylfaen" w:hAnsi="Sylfaen"/>
          <w:lang w:val="ka-GE"/>
        </w:rPr>
        <w:t xml:space="preserve">“ </w:t>
      </w:r>
      <w:r w:rsidR="000B375D">
        <w:rPr>
          <w:rFonts w:ascii="Sylfaen" w:hAnsi="Sylfaen"/>
          <w:lang w:val="ka-GE"/>
        </w:rPr>
        <w:t>(</w:t>
      </w:r>
      <w:hyperlink r:id="rId58" w:history="1">
        <w:r w:rsidRPr="0023641B">
          <w:rPr>
            <w:rStyle w:val="Hyperlink"/>
            <w:rFonts w:ascii="Sylfaen" w:hAnsi="Sylfaen" w:cstheme="minorHAnsi"/>
            <w:lang w:val="ka-GE"/>
          </w:rPr>
          <w:t>www.worknet.gov.ge</w:t>
        </w:r>
      </w:hyperlink>
      <w:r w:rsidRPr="0023641B">
        <w:rPr>
          <w:rStyle w:val="Hyperlink"/>
          <w:rFonts w:ascii="Sylfaen" w:hAnsi="Sylfaen" w:cstheme="minorHAnsi"/>
          <w:lang w:val="ka-GE"/>
        </w:rPr>
        <w:t>)</w:t>
      </w:r>
      <w:r w:rsidR="0061571F" w:rsidRPr="0023641B">
        <w:rPr>
          <w:rStyle w:val="Hyperlink"/>
          <w:rFonts w:ascii="Sylfaen" w:hAnsi="Sylfaen" w:cstheme="minorHAnsi"/>
          <w:u w:val="none"/>
          <w:lang w:val="ka-GE"/>
        </w:rPr>
        <w:t xml:space="preserve"> </w:t>
      </w:r>
      <w:r w:rsidRPr="0023641B">
        <w:rPr>
          <w:rFonts w:ascii="Sylfaen" w:hAnsi="Sylfaen"/>
          <w:lang w:val="ka-GE"/>
        </w:rPr>
        <w:t>წარმოადგინა, ხოლო</w:t>
      </w:r>
      <w:r w:rsidR="004129DE" w:rsidRPr="0023641B">
        <w:rPr>
          <w:rFonts w:ascii="Sylfaen" w:hAnsi="Sylfaen"/>
          <w:lang w:val="ka-GE"/>
        </w:rPr>
        <w:t xml:space="preserve"> </w:t>
      </w:r>
      <w:r w:rsidRPr="0023641B">
        <w:rPr>
          <w:rFonts w:ascii="Sylfaen" w:hAnsi="Sylfaen"/>
          <w:lang w:val="ka-GE"/>
        </w:rPr>
        <w:t>PME-მ გა</w:t>
      </w:r>
      <w:r w:rsidR="00ED00AE" w:rsidRPr="0023641B">
        <w:rPr>
          <w:rFonts w:ascii="Sylfaen" w:hAnsi="Sylfaen"/>
          <w:lang w:val="ka-GE"/>
        </w:rPr>
        <w:t>ნ</w:t>
      </w:r>
      <w:r w:rsidRPr="0023641B">
        <w:rPr>
          <w:rFonts w:ascii="Sylfaen" w:hAnsi="Sylfaen"/>
          <w:lang w:val="ka-GE"/>
        </w:rPr>
        <w:t xml:space="preserve">აახლა </w:t>
      </w:r>
      <w:r w:rsidR="00ED00AE" w:rsidRPr="0023641B">
        <w:rPr>
          <w:rFonts w:ascii="Sylfaen" w:hAnsi="Sylfaen"/>
          <w:lang w:val="ka-GE"/>
        </w:rPr>
        <w:t xml:space="preserve">დაბრუნებული </w:t>
      </w:r>
      <w:r w:rsidRPr="0023641B">
        <w:rPr>
          <w:rFonts w:ascii="Sylfaen" w:hAnsi="Sylfaen"/>
          <w:lang w:val="ka-GE"/>
        </w:rPr>
        <w:t>ქართველებისთვის განკუთვნილი</w:t>
      </w:r>
      <w:r w:rsidR="004129DE" w:rsidRPr="0023641B">
        <w:rPr>
          <w:rFonts w:ascii="Sylfaen" w:hAnsi="Sylfaen"/>
          <w:lang w:val="ka-GE"/>
        </w:rPr>
        <w:t>,</w:t>
      </w:r>
      <w:r w:rsidRPr="0023641B">
        <w:rPr>
          <w:rFonts w:ascii="Sylfaen" w:hAnsi="Sylfaen"/>
          <w:lang w:val="ka-GE"/>
        </w:rPr>
        <w:t xml:space="preserve"> დაბრუნებასა და რეინტეგრაციაში დახმარების ზომების შესახებ ინფორმაცია (http://www.cimonline.de). ამგვარად, ქართული დიასპორის წევრებს  შესაძლებლობა მიეცათ, საქართველოში დასაქმებისა და სამეწარმეო საქმიანობის შესახებ </w:t>
      </w:r>
      <w:r w:rsidR="009543E3" w:rsidRPr="0023641B">
        <w:rPr>
          <w:rFonts w:ascii="Sylfaen" w:hAnsi="Sylfaen"/>
          <w:lang w:val="ka-GE"/>
        </w:rPr>
        <w:t xml:space="preserve">კონკრეტული </w:t>
      </w:r>
      <w:r w:rsidRPr="0023641B">
        <w:rPr>
          <w:rFonts w:ascii="Sylfaen" w:hAnsi="Sylfaen"/>
          <w:lang w:val="ka-GE"/>
        </w:rPr>
        <w:t xml:space="preserve">წარმოდგენა </w:t>
      </w:r>
      <w:r w:rsidR="000F0441" w:rsidRPr="0023641B">
        <w:rPr>
          <w:rFonts w:ascii="Sylfaen" w:hAnsi="Sylfaen"/>
          <w:lang w:val="ka-GE"/>
        </w:rPr>
        <w:t>ჩამოეყალიბებინათ</w:t>
      </w:r>
      <w:r w:rsidRPr="0023641B">
        <w:rPr>
          <w:rFonts w:ascii="Sylfaen" w:hAnsi="Sylfaen"/>
          <w:lang w:val="ka-GE"/>
        </w:rPr>
        <w:t xml:space="preserve">, რათა უფრო აქტიურად დაეწყოთ დასაქმების შესაძლებლობების მოძიება და </w:t>
      </w:r>
      <w:r w:rsidR="00057FB8" w:rsidRPr="0023641B">
        <w:rPr>
          <w:rFonts w:ascii="Sylfaen" w:hAnsi="Sylfaen"/>
          <w:lang w:val="ka-GE"/>
        </w:rPr>
        <w:t xml:space="preserve">გამოეყენებინათ </w:t>
      </w:r>
      <w:r w:rsidRPr="0023641B">
        <w:rPr>
          <w:rFonts w:ascii="Sylfaen" w:hAnsi="Sylfaen"/>
          <w:lang w:val="ka-GE"/>
        </w:rPr>
        <w:t xml:space="preserve">დაბრუნების და რეინტეგრაციის </w:t>
      </w:r>
      <w:r w:rsidR="00057FB8" w:rsidRPr="0023641B">
        <w:rPr>
          <w:rFonts w:ascii="Sylfaen" w:hAnsi="Sylfaen"/>
          <w:lang w:val="ka-GE"/>
        </w:rPr>
        <w:t xml:space="preserve">კუთხით არსებული </w:t>
      </w:r>
      <w:r w:rsidRPr="0023641B">
        <w:rPr>
          <w:rFonts w:ascii="Sylfaen" w:hAnsi="Sylfaen"/>
          <w:lang w:val="ka-GE"/>
        </w:rPr>
        <w:t>კონკრეტულ</w:t>
      </w:r>
      <w:r w:rsidR="00057FB8" w:rsidRPr="0023641B">
        <w:rPr>
          <w:rFonts w:ascii="Sylfaen" w:hAnsi="Sylfaen"/>
          <w:lang w:val="ka-GE"/>
        </w:rPr>
        <w:t>ი</w:t>
      </w:r>
      <w:r w:rsidRPr="0023641B">
        <w:rPr>
          <w:rFonts w:ascii="Sylfaen" w:hAnsi="Sylfaen"/>
          <w:lang w:val="ka-GE"/>
        </w:rPr>
        <w:t xml:space="preserve"> </w:t>
      </w:r>
      <w:r w:rsidR="00057FB8" w:rsidRPr="0023641B">
        <w:rPr>
          <w:rFonts w:ascii="Sylfaen" w:hAnsi="Sylfaen"/>
          <w:lang w:val="ka-GE"/>
        </w:rPr>
        <w:t>მხარდაჭერის ზომები.</w:t>
      </w:r>
    </w:p>
    <w:p w14:paraId="1443965F" w14:textId="77777777" w:rsidR="00FE5AE2" w:rsidRPr="0023641B" w:rsidRDefault="00187CD0" w:rsidP="00187CD0">
      <w:pPr>
        <w:jc w:val="both"/>
        <w:rPr>
          <w:rFonts w:ascii="Sylfaen" w:hAnsi="Sylfaen"/>
          <w:lang w:val="ka-GE"/>
        </w:rPr>
      </w:pPr>
      <w:r w:rsidRPr="0023641B">
        <w:rPr>
          <w:rFonts w:ascii="Sylfaen" w:hAnsi="Sylfaen"/>
          <w:lang w:val="ka-GE"/>
        </w:rPr>
        <w:t xml:space="preserve">ისეთი CMS-ის შემთხვევაში, </w:t>
      </w:r>
      <w:r w:rsidR="008F3E14" w:rsidRPr="0023641B">
        <w:rPr>
          <w:rFonts w:ascii="Sylfaen" w:hAnsi="Sylfaen"/>
          <w:lang w:val="ka-GE"/>
        </w:rPr>
        <w:t xml:space="preserve">რომელიც წინასწარ განსაზღვრავს </w:t>
      </w:r>
      <w:r w:rsidRPr="0023641B">
        <w:rPr>
          <w:rFonts w:ascii="Sylfaen" w:hAnsi="Sylfaen"/>
          <w:lang w:val="ka-GE"/>
        </w:rPr>
        <w:t>დაბრუნების თარიღ</w:t>
      </w:r>
      <w:r w:rsidR="008F3E14" w:rsidRPr="0023641B">
        <w:rPr>
          <w:rFonts w:ascii="Sylfaen" w:hAnsi="Sylfaen"/>
          <w:lang w:val="ka-GE"/>
        </w:rPr>
        <w:t xml:space="preserve">ს, </w:t>
      </w:r>
      <w:r w:rsidRPr="0023641B">
        <w:rPr>
          <w:rFonts w:ascii="Sylfaen" w:hAnsi="Sylfaen"/>
          <w:lang w:val="ka-GE"/>
        </w:rPr>
        <w:t xml:space="preserve">რეკომენდებულია, </w:t>
      </w:r>
      <w:r w:rsidR="00625AE9" w:rsidRPr="0023641B">
        <w:rPr>
          <w:rFonts w:ascii="Sylfaen" w:hAnsi="Sylfaen"/>
          <w:lang w:val="ka-GE"/>
        </w:rPr>
        <w:t xml:space="preserve">დასაქმების შესაძლებლობების შესახებ </w:t>
      </w:r>
      <w:r w:rsidRPr="0023641B">
        <w:rPr>
          <w:rFonts w:ascii="Sylfaen" w:hAnsi="Sylfaen"/>
          <w:lang w:val="ka-GE"/>
        </w:rPr>
        <w:t xml:space="preserve">მონაწილეებისთვის ინფორმაციის მიწოდება </w:t>
      </w:r>
      <w:r w:rsidR="00625AE9" w:rsidRPr="0023641B">
        <w:rPr>
          <w:rFonts w:ascii="Sylfaen" w:hAnsi="Sylfaen"/>
          <w:lang w:val="ka-GE"/>
        </w:rPr>
        <w:t xml:space="preserve">დროულად და დაბრუნებამდე მოკლე ხნით ადრე მოხდეს, </w:t>
      </w:r>
      <w:r w:rsidRPr="0023641B">
        <w:rPr>
          <w:rFonts w:ascii="Sylfaen" w:hAnsi="Sylfaen"/>
          <w:lang w:val="ka-GE"/>
        </w:rPr>
        <w:t xml:space="preserve">რათა შესაძლებელი </w:t>
      </w:r>
      <w:r w:rsidR="004B48F8" w:rsidRPr="0023641B">
        <w:rPr>
          <w:rFonts w:ascii="Sylfaen" w:hAnsi="Sylfaen"/>
          <w:lang w:val="ka-GE"/>
        </w:rPr>
        <w:t xml:space="preserve">გახდეს დასაქმების </w:t>
      </w:r>
      <w:r w:rsidRPr="0023641B">
        <w:rPr>
          <w:rFonts w:ascii="Sylfaen" w:hAnsi="Sylfaen"/>
          <w:lang w:val="ka-GE"/>
        </w:rPr>
        <w:t>რეალ</w:t>
      </w:r>
      <w:r w:rsidR="004B48F8" w:rsidRPr="0023641B">
        <w:rPr>
          <w:rFonts w:ascii="Sylfaen" w:hAnsi="Sylfaen"/>
          <w:lang w:val="ka-GE"/>
        </w:rPr>
        <w:t xml:space="preserve">ისტური ვარიანტების </w:t>
      </w:r>
      <w:r w:rsidRPr="0023641B">
        <w:rPr>
          <w:rFonts w:ascii="Sylfaen" w:hAnsi="Sylfaen"/>
          <w:lang w:val="ka-GE"/>
        </w:rPr>
        <w:t>მოძიება. ხოლო რო</w:t>
      </w:r>
      <w:r w:rsidR="004B48F8" w:rsidRPr="0023641B">
        <w:rPr>
          <w:rFonts w:ascii="Sylfaen" w:hAnsi="Sylfaen"/>
          <w:lang w:val="ka-GE"/>
        </w:rPr>
        <w:t xml:space="preserve">დესაც </w:t>
      </w:r>
      <w:r w:rsidRPr="0023641B">
        <w:rPr>
          <w:rFonts w:ascii="Sylfaen" w:hAnsi="Sylfaen"/>
          <w:lang w:val="ka-GE"/>
        </w:rPr>
        <w:t>საქმე გვაქვს CMS-თან, რომელიც დაბრუნების თარიღ</w:t>
      </w:r>
      <w:r w:rsidR="004B48F8" w:rsidRPr="0023641B">
        <w:rPr>
          <w:rFonts w:ascii="Sylfaen" w:hAnsi="Sylfaen"/>
          <w:lang w:val="ka-GE"/>
        </w:rPr>
        <w:t>ს</w:t>
      </w:r>
      <w:r w:rsidRPr="0023641B">
        <w:rPr>
          <w:rFonts w:ascii="Sylfaen" w:hAnsi="Sylfaen"/>
          <w:lang w:val="ka-GE"/>
        </w:rPr>
        <w:t xml:space="preserve"> წინასწარ არ განსაზღვრ</w:t>
      </w:r>
      <w:r w:rsidR="004B48F8" w:rsidRPr="0023641B">
        <w:rPr>
          <w:rFonts w:ascii="Sylfaen" w:hAnsi="Sylfaen"/>
          <w:lang w:val="ka-GE"/>
        </w:rPr>
        <w:t xml:space="preserve">ავს, </w:t>
      </w:r>
      <w:r w:rsidRPr="0023641B">
        <w:rPr>
          <w:rFonts w:ascii="Sylfaen" w:hAnsi="Sylfaen"/>
          <w:lang w:val="ka-GE"/>
        </w:rPr>
        <w:t xml:space="preserve">დაბრუნების და რეინტეგრაციის პერსპექტივების გასაუმჯობესებლად </w:t>
      </w:r>
      <w:r w:rsidRPr="0023641B">
        <w:rPr>
          <w:rFonts w:ascii="Sylfaen" w:hAnsi="Sylfaen"/>
          <w:b/>
          <w:lang w:val="ka-GE"/>
        </w:rPr>
        <w:t>რეკომენდებულია</w:t>
      </w:r>
      <w:r w:rsidRPr="0023641B">
        <w:rPr>
          <w:rFonts w:ascii="Sylfaen" w:hAnsi="Sylfaen"/>
          <w:lang w:val="ka-GE"/>
        </w:rPr>
        <w:t xml:space="preserve"> </w:t>
      </w:r>
      <w:r w:rsidR="003D41F1" w:rsidRPr="0023641B">
        <w:rPr>
          <w:rFonts w:ascii="Sylfaen" w:hAnsi="Sylfaen"/>
          <w:lang w:val="ka-GE"/>
        </w:rPr>
        <w:t xml:space="preserve">ცნობიერების ამაღლება  </w:t>
      </w:r>
      <w:r w:rsidR="00B56118" w:rsidRPr="0023641B">
        <w:rPr>
          <w:rFonts w:ascii="Sylfaen" w:hAnsi="Sylfaen"/>
          <w:lang w:val="ka-GE"/>
        </w:rPr>
        <w:t xml:space="preserve">ამ მხრივ </w:t>
      </w:r>
      <w:r w:rsidR="00B95A94" w:rsidRPr="0023641B">
        <w:rPr>
          <w:rFonts w:ascii="Sylfaen" w:hAnsi="Sylfaen"/>
          <w:lang w:val="ka-GE"/>
        </w:rPr>
        <w:t xml:space="preserve">არსებული </w:t>
      </w:r>
      <w:r w:rsidR="003D41F1" w:rsidRPr="0023641B">
        <w:rPr>
          <w:rFonts w:ascii="Sylfaen" w:hAnsi="Sylfaen"/>
          <w:lang w:val="ka-GE"/>
        </w:rPr>
        <w:t xml:space="preserve">შესაძლებლობების </w:t>
      </w:r>
      <w:r w:rsidR="00B56118" w:rsidRPr="0023641B">
        <w:rPr>
          <w:rFonts w:ascii="Sylfaen" w:hAnsi="Sylfaen"/>
          <w:lang w:val="ka-GE"/>
        </w:rPr>
        <w:t xml:space="preserve">ირგვლივ </w:t>
      </w:r>
      <w:r w:rsidR="003D41F1" w:rsidRPr="0023641B">
        <w:rPr>
          <w:rFonts w:ascii="Sylfaen" w:hAnsi="Sylfaen"/>
          <w:lang w:val="ka-GE"/>
        </w:rPr>
        <w:t xml:space="preserve">და კავშირის დამყარების ხელშეწყობა პროექტში მონაწილე </w:t>
      </w:r>
      <w:r w:rsidRPr="0023641B">
        <w:rPr>
          <w:rFonts w:ascii="Sylfaen" w:hAnsi="Sylfaen"/>
          <w:lang w:val="ka-GE"/>
        </w:rPr>
        <w:t xml:space="preserve">პირებსა და შესაფერისი დასაქმების </w:t>
      </w:r>
      <w:r w:rsidR="003D41F1" w:rsidRPr="0023641B">
        <w:rPr>
          <w:rFonts w:ascii="Sylfaen" w:hAnsi="Sylfaen"/>
          <w:lang w:val="ka-GE"/>
        </w:rPr>
        <w:t xml:space="preserve">მომწოდებლებს </w:t>
      </w:r>
      <w:r w:rsidRPr="0023641B">
        <w:rPr>
          <w:rFonts w:ascii="Sylfaen" w:hAnsi="Sylfaen"/>
          <w:lang w:val="ka-GE"/>
        </w:rPr>
        <w:t>შორის</w:t>
      </w:r>
      <w:r w:rsidR="0030510E" w:rsidRPr="0023641B">
        <w:rPr>
          <w:rFonts w:ascii="Sylfaen" w:hAnsi="Sylfaen"/>
          <w:lang w:val="ka-GE"/>
        </w:rPr>
        <w:t>,</w:t>
      </w:r>
      <w:r w:rsidRPr="0023641B">
        <w:rPr>
          <w:rFonts w:ascii="Sylfaen" w:hAnsi="Sylfaen"/>
          <w:lang w:val="ka-GE"/>
        </w:rPr>
        <w:t xml:space="preserve"> რეგულარუ</w:t>
      </w:r>
      <w:r w:rsidR="003D41F1" w:rsidRPr="0023641B">
        <w:rPr>
          <w:rFonts w:ascii="Sylfaen" w:hAnsi="Sylfaen"/>
          <w:lang w:val="ka-GE"/>
        </w:rPr>
        <w:t>ლ</w:t>
      </w:r>
      <w:r w:rsidRPr="0023641B">
        <w:rPr>
          <w:rFonts w:ascii="Sylfaen" w:hAnsi="Sylfaen"/>
          <w:lang w:val="ka-GE"/>
        </w:rPr>
        <w:t xml:space="preserve">ად ორგანიზებული დასაქმების </w:t>
      </w:r>
      <w:r w:rsidR="003D41F1" w:rsidRPr="0023641B">
        <w:rPr>
          <w:rFonts w:ascii="Sylfaen" w:hAnsi="Sylfaen"/>
          <w:lang w:val="ka-GE"/>
        </w:rPr>
        <w:t xml:space="preserve">ფორუმების </w:t>
      </w:r>
      <w:r w:rsidRPr="0023641B">
        <w:rPr>
          <w:rFonts w:ascii="Sylfaen" w:hAnsi="Sylfaen"/>
          <w:lang w:val="ka-GE"/>
        </w:rPr>
        <w:t xml:space="preserve">მეშვეობით. იდეალურ შემთხვევაში, დასაქმების </w:t>
      </w:r>
      <w:r w:rsidR="0030510E" w:rsidRPr="0023641B">
        <w:rPr>
          <w:rFonts w:ascii="Sylfaen" w:hAnsi="Sylfaen"/>
          <w:lang w:val="ka-GE"/>
        </w:rPr>
        <w:t>ფორუმი</w:t>
      </w:r>
      <w:r w:rsidR="00B25471" w:rsidRPr="0023641B">
        <w:rPr>
          <w:rFonts w:ascii="Sylfaen" w:hAnsi="Sylfaen"/>
          <w:lang w:val="ka-GE"/>
        </w:rPr>
        <w:t xml:space="preserve">ს ერთ-ერთ ნაწილს ვირტუალური ფორუმი და შესაბამისი კომუნიკაციის საშუალებები წარმოადგენს, რაც </w:t>
      </w:r>
      <w:r w:rsidRPr="0023641B">
        <w:rPr>
          <w:rFonts w:ascii="Sylfaen" w:hAnsi="Sylfaen"/>
          <w:lang w:val="ka-GE"/>
        </w:rPr>
        <w:t xml:space="preserve">მიგრანტებისა და პოტენციური დამსაქმებლების დაკავშირების </w:t>
      </w:r>
      <w:r w:rsidR="00B25471" w:rsidRPr="0023641B">
        <w:rPr>
          <w:rFonts w:ascii="Sylfaen" w:hAnsi="Sylfaen"/>
          <w:lang w:val="ka-GE"/>
        </w:rPr>
        <w:t>საშუალებას იძლევა ონლაინ მონაცემთა ბაზების მეშვეობით.</w:t>
      </w:r>
      <w:r w:rsidRPr="0023641B">
        <w:rPr>
          <w:rFonts w:ascii="Sylfaen" w:hAnsi="Sylfaen"/>
          <w:lang w:val="ka-GE"/>
        </w:rPr>
        <w:t xml:space="preserve"> ამგვარად, </w:t>
      </w:r>
      <w:r w:rsidR="00CD1667" w:rsidRPr="0023641B">
        <w:rPr>
          <w:rFonts w:ascii="Sylfaen" w:hAnsi="Sylfaen"/>
          <w:lang w:val="ka-GE"/>
        </w:rPr>
        <w:t xml:space="preserve">საჭირო </w:t>
      </w:r>
      <w:r w:rsidRPr="0023641B">
        <w:rPr>
          <w:rFonts w:ascii="Sylfaen" w:hAnsi="Sylfaen"/>
          <w:lang w:val="ka-GE"/>
        </w:rPr>
        <w:t>ინფორმირებ</w:t>
      </w:r>
      <w:r w:rsidR="00CD1667" w:rsidRPr="0023641B">
        <w:rPr>
          <w:rFonts w:ascii="Sylfaen" w:hAnsi="Sylfaen"/>
          <w:lang w:val="ka-GE"/>
        </w:rPr>
        <w:t xml:space="preserve">ა </w:t>
      </w:r>
      <w:r w:rsidRPr="0023641B">
        <w:rPr>
          <w:rFonts w:ascii="Sylfaen" w:hAnsi="Sylfaen"/>
          <w:lang w:val="ka-GE"/>
        </w:rPr>
        <w:t>და კავშირ</w:t>
      </w:r>
      <w:r w:rsidR="00CD1667" w:rsidRPr="0023641B">
        <w:rPr>
          <w:rFonts w:ascii="Sylfaen" w:hAnsi="Sylfaen"/>
          <w:lang w:val="ka-GE"/>
        </w:rPr>
        <w:t xml:space="preserve">ების </w:t>
      </w:r>
      <w:r w:rsidRPr="0023641B">
        <w:rPr>
          <w:rFonts w:ascii="Sylfaen" w:hAnsi="Sylfaen"/>
          <w:lang w:val="ka-GE"/>
        </w:rPr>
        <w:t>დამყარებ</w:t>
      </w:r>
      <w:r w:rsidR="00CD1667" w:rsidRPr="0023641B">
        <w:rPr>
          <w:rFonts w:ascii="Sylfaen" w:hAnsi="Sylfaen"/>
          <w:lang w:val="ka-GE"/>
        </w:rPr>
        <w:t xml:space="preserve">ა მიგრანტებისთვის უფრო ეფექტურად, </w:t>
      </w:r>
      <w:r w:rsidRPr="0023641B">
        <w:rPr>
          <w:rFonts w:ascii="Sylfaen" w:hAnsi="Sylfaen"/>
          <w:lang w:val="ka-GE"/>
        </w:rPr>
        <w:t xml:space="preserve">მათი </w:t>
      </w:r>
      <w:r w:rsidR="00CD1667" w:rsidRPr="0023641B">
        <w:rPr>
          <w:rFonts w:ascii="Sylfaen" w:hAnsi="Sylfaen"/>
          <w:lang w:val="ka-GE"/>
        </w:rPr>
        <w:t xml:space="preserve">სავარაუდო </w:t>
      </w:r>
      <w:r w:rsidRPr="0023641B">
        <w:rPr>
          <w:rFonts w:ascii="Sylfaen" w:hAnsi="Sylfaen"/>
          <w:lang w:val="ka-GE"/>
        </w:rPr>
        <w:t xml:space="preserve">დაბრუნების თარიღისთვის შესაფერის დროს </w:t>
      </w:r>
      <w:r w:rsidR="008C5ACB" w:rsidRPr="0023641B">
        <w:rPr>
          <w:rFonts w:ascii="Sylfaen" w:hAnsi="Sylfaen"/>
          <w:lang w:val="ka-GE"/>
        </w:rPr>
        <w:t>განხორციელდება</w:t>
      </w:r>
      <w:r w:rsidRPr="0023641B">
        <w:rPr>
          <w:rFonts w:ascii="Sylfaen" w:hAnsi="Sylfaen"/>
          <w:lang w:val="ka-GE"/>
        </w:rPr>
        <w:t>. დიასპორ</w:t>
      </w:r>
      <w:r w:rsidR="001D53CB" w:rsidRPr="0023641B">
        <w:rPr>
          <w:rFonts w:ascii="Sylfaen" w:hAnsi="Sylfaen"/>
          <w:lang w:val="ka-GE"/>
        </w:rPr>
        <w:t xml:space="preserve">ულ </w:t>
      </w:r>
      <w:r w:rsidRPr="0023641B">
        <w:rPr>
          <w:rFonts w:ascii="Sylfaen" w:hAnsi="Sylfaen"/>
          <w:lang w:val="ka-GE"/>
        </w:rPr>
        <w:t xml:space="preserve">კონფერენციებს, თავის მხრივ, შეუძლიათ გაზარდონ შრომითი მობილობის  დადებითი შედეგები </w:t>
      </w:r>
      <w:r w:rsidR="001D53CB" w:rsidRPr="0023641B">
        <w:rPr>
          <w:rFonts w:ascii="Sylfaen" w:hAnsi="Sylfaen"/>
          <w:lang w:val="ka-GE"/>
        </w:rPr>
        <w:t xml:space="preserve">განვითარების კუთხით, </w:t>
      </w:r>
      <w:r w:rsidRPr="0023641B">
        <w:rPr>
          <w:rFonts w:ascii="Sylfaen" w:hAnsi="Sylfaen"/>
          <w:lang w:val="ka-GE"/>
        </w:rPr>
        <w:t xml:space="preserve">საზღვარგარეთ ყოფნის </w:t>
      </w:r>
      <w:r w:rsidR="001D53CB" w:rsidRPr="0023641B">
        <w:rPr>
          <w:rFonts w:ascii="Sylfaen" w:hAnsi="Sylfaen"/>
          <w:lang w:val="ka-GE"/>
        </w:rPr>
        <w:t xml:space="preserve">პერიოდში </w:t>
      </w:r>
      <w:r w:rsidRPr="0023641B">
        <w:rPr>
          <w:rFonts w:ascii="Sylfaen" w:hAnsi="Sylfaen"/>
          <w:lang w:val="ka-GE"/>
        </w:rPr>
        <w:t>დიასპორის წარმომადგენლების ჩართულობის გზით</w:t>
      </w:r>
      <w:r w:rsidR="008D5E42" w:rsidRPr="0023641B">
        <w:rPr>
          <w:rFonts w:ascii="Sylfaen" w:hAnsi="Sylfaen"/>
          <w:lang w:val="ka-GE"/>
        </w:rPr>
        <w:t>.</w:t>
      </w:r>
    </w:p>
    <w:p w14:paraId="7FEC7DCB" w14:textId="77777777" w:rsidR="003D1DE8" w:rsidRPr="0023641B" w:rsidRDefault="000E2EC6" w:rsidP="00527691">
      <w:pPr>
        <w:pStyle w:val="Heading5"/>
        <w:numPr>
          <w:ilvl w:val="2"/>
          <w:numId w:val="67"/>
        </w:numPr>
        <w:tabs>
          <w:tab w:val="left" w:pos="1080"/>
        </w:tabs>
        <w:ind w:hanging="360"/>
        <w:rPr>
          <w:rFonts w:ascii="Sylfaen" w:hAnsi="Sylfaen"/>
          <w:lang w:val="en-GB"/>
        </w:rPr>
      </w:pPr>
      <w:bookmarkStart w:id="121" w:name="_Toc471815155"/>
      <w:r w:rsidRPr="0023641B">
        <w:rPr>
          <w:rFonts w:ascii="Sylfaen" w:hAnsi="Sylfaen"/>
          <w:lang w:val="ka-GE"/>
        </w:rPr>
        <w:t>სარეკომენდაციო წერილი</w:t>
      </w:r>
      <w:bookmarkEnd w:id="121"/>
    </w:p>
    <w:p w14:paraId="2EA2D94C" w14:textId="77777777" w:rsidR="00187CD0" w:rsidRPr="0023641B" w:rsidRDefault="00187CD0" w:rsidP="00187CD0">
      <w:pPr>
        <w:rPr>
          <w:rFonts w:ascii="Sylfaen" w:hAnsi="Sylfaen"/>
          <w:b/>
          <w:i/>
          <w:lang w:val="en-GB"/>
        </w:rPr>
      </w:pPr>
      <w:r w:rsidRPr="0023641B">
        <w:rPr>
          <w:rFonts w:ascii="Sylfaen" w:hAnsi="Sylfaen"/>
          <w:b/>
          <w:i/>
          <w:lang w:val="ka-GE"/>
        </w:rPr>
        <w:t>მხარდაჭერის განხორციელება შემდეგი ზომების მეშვეობით</w:t>
      </w:r>
      <w:r w:rsidR="001A5824" w:rsidRPr="0023641B">
        <w:rPr>
          <w:rFonts w:ascii="Sylfaen" w:hAnsi="Sylfaen"/>
          <w:b/>
          <w:i/>
          <w:lang w:val="ka-GE"/>
        </w:rPr>
        <w:t>:</w:t>
      </w:r>
      <w:r w:rsidRPr="0023641B">
        <w:rPr>
          <w:rFonts w:ascii="Sylfaen" w:hAnsi="Sylfaen"/>
          <w:b/>
          <w:i/>
          <w:lang w:val="en-GB"/>
        </w:rPr>
        <w:t xml:space="preserve"> </w:t>
      </w:r>
    </w:p>
    <w:p w14:paraId="3876F886" w14:textId="77777777" w:rsidR="00187CD0" w:rsidRPr="0023641B" w:rsidRDefault="00187CD0" w:rsidP="003045A2">
      <w:pPr>
        <w:pStyle w:val="ListParagraph"/>
        <w:numPr>
          <w:ilvl w:val="0"/>
          <w:numId w:val="40"/>
        </w:numPr>
        <w:jc w:val="both"/>
        <w:rPr>
          <w:rFonts w:ascii="Sylfaen" w:hAnsi="Sylfaen"/>
          <w:lang w:val="en-GB"/>
        </w:rPr>
      </w:pPr>
      <w:r w:rsidRPr="0023641B">
        <w:rPr>
          <w:rFonts w:ascii="Sylfaen" w:hAnsi="Sylfaen"/>
          <w:lang w:val="ka-GE"/>
        </w:rPr>
        <w:t>სარეკომენდაციო წერილი</w:t>
      </w:r>
      <w:r w:rsidR="00E470AD" w:rsidRPr="0023641B">
        <w:rPr>
          <w:rFonts w:ascii="Sylfaen" w:hAnsi="Sylfaen"/>
          <w:lang w:val="ka-GE"/>
        </w:rPr>
        <w:t xml:space="preserve">, </w:t>
      </w:r>
      <w:r w:rsidRPr="0023641B">
        <w:rPr>
          <w:rFonts w:ascii="Sylfaen" w:hAnsi="Sylfaen"/>
          <w:lang w:val="ka-GE"/>
        </w:rPr>
        <w:t xml:space="preserve">როგორც მონაწილეობის და კვალიფიკაციის ამაღლების დამადასტურებელი დოკუმენტი. </w:t>
      </w:r>
    </w:p>
    <w:p w14:paraId="47290432" w14:textId="2F0D99B7" w:rsidR="00187CD0" w:rsidRPr="0023641B" w:rsidRDefault="00187CD0" w:rsidP="00187CD0">
      <w:pPr>
        <w:rPr>
          <w:rFonts w:ascii="Sylfaen" w:hAnsi="Sylfaen"/>
          <w:b/>
          <w:i/>
          <w:lang w:val="en-GB"/>
        </w:rPr>
      </w:pPr>
      <w:r w:rsidRPr="0023641B">
        <w:rPr>
          <w:rFonts w:ascii="Sylfaen" w:hAnsi="Sylfaen" w:cs="Sylfaen"/>
          <w:b/>
          <w:i/>
          <w:lang w:val="ka-GE"/>
        </w:rPr>
        <w:t>მიზანი</w:t>
      </w:r>
      <w:r w:rsidRPr="0023641B">
        <w:rPr>
          <w:rFonts w:ascii="Sylfaen" w:hAnsi="Sylfaen"/>
          <w:b/>
          <w:i/>
          <w:lang w:val="ka-GE"/>
        </w:rPr>
        <w:t>/შინაარსი:</w:t>
      </w:r>
    </w:p>
    <w:p w14:paraId="0B92D200" w14:textId="77777777" w:rsidR="00187CD0" w:rsidRPr="0023641B" w:rsidRDefault="00187CD0" w:rsidP="00187CD0">
      <w:pPr>
        <w:jc w:val="both"/>
        <w:rPr>
          <w:rFonts w:ascii="Sylfaen" w:hAnsi="Sylfaen"/>
          <w:lang w:val="ka-GE"/>
        </w:rPr>
      </w:pPr>
      <w:r w:rsidRPr="0023641B">
        <w:rPr>
          <w:rFonts w:ascii="Sylfaen" w:hAnsi="Sylfaen"/>
          <w:lang w:val="ka-GE"/>
        </w:rPr>
        <w:t xml:space="preserve">საზღვარგარეთ შესაბამისი სამუშაო გამოცდილების არსებობისა და კვალიფიკაციის ამაღლების დასადასტურებლად </w:t>
      </w:r>
      <w:r w:rsidRPr="0023641B">
        <w:rPr>
          <w:rFonts w:ascii="Sylfaen" w:hAnsi="Sylfaen"/>
          <w:lang w:val="en-GB"/>
        </w:rPr>
        <w:t>PCMS</w:t>
      </w:r>
      <w:r w:rsidRPr="0023641B">
        <w:rPr>
          <w:rFonts w:ascii="Sylfaen" w:hAnsi="Sylfaen"/>
          <w:lang w:val="ka-GE"/>
        </w:rPr>
        <w:t>-ის მონაწილეები გერმანიაში თავიანთი დამსაქმებლ</w:t>
      </w:r>
      <w:r w:rsidR="00C32184" w:rsidRPr="0023641B">
        <w:rPr>
          <w:rFonts w:ascii="Sylfaen" w:hAnsi="Sylfaen"/>
          <w:lang w:val="ka-GE"/>
        </w:rPr>
        <w:t>ებ</w:t>
      </w:r>
      <w:r w:rsidRPr="0023641B">
        <w:rPr>
          <w:rFonts w:ascii="Sylfaen" w:hAnsi="Sylfaen"/>
          <w:lang w:val="ka-GE"/>
        </w:rPr>
        <w:t xml:space="preserve">ისგან სარეკომენდაციო წერილს იღებენ. </w:t>
      </w:r>
      <w:r w:rsidRPr="0023641B">
        <w:rPr>
          <w:rFonts w:ascii="Sylfaen" w:hAnsi="Sylfaen"/>
          <w:lang w:val="en-GB"/>
        </w:rPr>
        <w:t>ZAV</w:t>
      </w:r>
      <w:r w:rsidRPr="0023641B">
        <w:rPr>
          <w:rFonts w:ascii="Sylfaen" w:hAnsi="Sylfaen"/>
          <w:lang w:val="ka-GE"/>
        </w:rPr>
        <w:t xml:space="preserve">-ის დასაქმების ოფიცერი </w:t>
      </w:r>
      <w:r w:rsidRPr="0023641B">
        <w:rPr>
          <w:rFonts w:ascii="Sylfaen" w:hAnsi="Sylfaen"/>
          <w:lang w:val="ka-GE"/>
        </w:rPr>
        <w:lastRenderedPageBreak/>
        <w:t>უზრუნველყოფს წერილის შინაარს</w:t>
      </w:r>
      <w:r w:rsidR="00F851DF" w:rsidRPr="0023641B">
        <w:rPr>
          <w:rFonts w:ascii="Sylfaen" w:hAnsi="Sylfaen"/>
          <w:lang w:val="ka-GE"/>
        </w:rPr>
        <w:t>ობრივ მხარე</w:t>
      </w:r>
      <w:r w:rsidRPr="0023641B">
        <w:rPr>
          <w:rFonts w:ascii="Sylfaen" w:hAnsi="Sylfaen"/>
          <w:lang w:val="ka-GE"/>
        </w:rPr>
        <w:t>ს, რომელიც მოიცავს სამუშაოს ხანგრძლივობას, გავლილი ტრენინგის შინაარსს</w:t>
      </w:r>
      <w:r w:rsidR="00C32184" w:rsidRPr="0023641B">
        <w:rPr>
          <w:rFonts w:ascii="Sylfaen" w:hAnsi="Sylfaen"/>
          <w:lang w:val="ka-GE"/>
        </w:rPr>
        <w:t xml:space="preserve"> და </w:t>
      </w:r>
      <w:r w:rsidRPr="0023641B">
        <w:rPr>
          <w:rFonts w:ascii="Sylfaen" w:hAnsi="Sylfaen"/>
          <w:lang w:val="ka-GE"/>
        </w:rPr>
        <w:t>სამუშაოს შესრულების შეფასებას.</w:t>
      </w:r>
    </w:p>
    <w:p w14:paraId="1A8F09B1" w14:textId="13FA7EE6" w:rsidR="00187CD0" w:rsidRPr="0023641B" w:rsidRDefault="00187CD0" w:rsidP="00187CD0">
      <w:pPr>
        <w:rPr>
          <w:rFonts w:ascii="Sylfaen" w:hAnsi="Sylfaen"/>
          <w:lang w:val="en-GB"/>
        </w:rPr>
      </w:pPr>
      <w:r w:rsidRPr="0023641B">
        <w:rPr>
          <w:rFonts w:ascii="Sylfaen" w:hAnsi="Sylfaen"/>
          <w:b/>
          <w:i/>
          <w:lang w:val="ka-GE"/>
        </w:rPr>
        <w:t>ხანგრძლივობა/ვადა</w:t>
      </w:r>
      <w:r w:rsidRPr="0023641B">
        <w:rPr>
          <w:rFonts w:ascii="Sylfaen" w:hAnsi="Sylfaen"/>
          <w:b/>
          <w:i/>
          <w:lang w:val="en-GB"/>
        </w:rPr>
        <w:t>:</w:t>
      </w:r>
      <w:r w:rsidRPr="0023641B">
        <w:rPr>
          <w:rFonts w:ascii="Sylfaen" w:hAnsi="Sylfaen"/>
          <w:lang w:val="en-GB"/>
        </w:rPr>
        <w:t xml:space="preserve"> </w:t>
      </w:r>
    </w:p>
    <w:p w14:paraId="7C738DE9" w14:textId="1C0C142B" w:rsidR="00187CD0" w:rsidRPr="0023641B" w:rsidRDefault="00187CD0" w:rsidP="00187CD0">
      <w:pPr>
        <w:jc w:val="both"/>
        <w:rPr>
          <w:rFonts w:ascii="Sylfaen" w:hAnsi="Sylfaen"/>
          <w:lang w:val="en-GB"/>
        </w:rPr>
      </w:pPr>
      <w:r w:rsidRPr="0023641B">
        <w:rPr>
          <w:rFonts w:ascii="Sylfaen" w:hAnsi="Sylfaen"/>
          <w:lang w:val="ka-GE"/>
        </w:rPr>
        <w:t>სარეკომენდაციო წერილი დასაქმების/ტრენინგის დასრულებისას ან მის შემდეგ გაიცემა</w:t>
      </w:r>
      <w:r w:rsidRPr="0023641B">
        <w:rPr>
          <w:rFonts w:ascii="Sylfaen" w:hAnsi="Sylfaen"/>
          <w:lang w:val="en-GB"/>
        </w:rPr>
        <w:t>.</w:t>
      </w:r>
    </w:p>
    <w:p w14:paraId="78180FD6" w14:textId="258BECB4" w:rsidR="00187CD0" w:rsidRPr="0023641B" w:rsidRDefault="00187CD0" w:rsidP="00187CD0">
      <w:pPr>
        <w:rPr>
          <w:rFonts w:ascii="Sylfaen" w:hAnsi="Sylfaen"/>
          <w:b/>
          <w:i/>
          <w:lang w:val="en-GB"/>
        </w:rPr>
      </w:pPr>
      <w:r w:rsidRPr="0023641B">
        <w:rPr>
          <w:rFonts w:ascii="Sylfaen" w:hAnsi="Sylfaen" w:cs="Sylfaen"/>
          <w:b/>
          <w:i/>
          <w:lang w:val="ka-GE"/>
        </w:rPr>
        <w:t>პასუხისმგებელი</w:t>
      </w:r>
      <w:r w:rsidRPr="0023641B">
        <w:rPr>
          <w:rFonts w:ascii="Sylfaen" w:hAnsi="Sylfaen"/>
          <w:b/>
          <w:i/>
          <w:lang w:val="ka-GE"/>
        </w:rPr>
        <w:t xml:space="preserve">/ჩართული </w:t>
      </w:r>
      <w:r w:rsidR="00E86CD9" w:rsidRPr="0023641B">
        <w:rPr>
          <w:rFonts w:ascii="Sylfaen" w:hAnsi="Sylfaen"/>
          <w:b/>
          <w:i/>
          <w:lang w:val="ka-GE"/>
        </w:rPr>
        <w:t>პირები</w:t>
      </w:r>
      <w:r w:rsidRPr="0023641B">
        <w:rPr>
          <w:rFonts w:ascii="Sylfaen" w:hAnsi="Sylfaen"/>
          <w:b/>
          <w:i/>
          <w:lang w:val="ka-GE"/>
        </w:rPr>
        <w:t>:</w:t>
      </w:r>
    </w:p>
    <w:p w14:paraId="4E249009" w14:textId="04047ADA" w:rsidR="00187CD0" w:rsidRPr="0023641B" w:rsidRDefault="00187CD0" w:rsidP="00187CD0">
      <w:pPr>
        <w:rPr>
          <w:rFonts w:ascii="Sylfaen" w:hAnsi="Sylfaen"/>
          <w:lang w:val="en-GB"/>
        </w:rPr>
      </w:pPr>
      <w:r w:rsidRPr="0023641B">
        <w:rPr>
          <w:rFonts w:ascii="Sylfaen" w:hAnsi="Sylfaen"/>
          <w:lang w:val="en-GB"/>
        </w:rPr>
        <w:t>PCMS</w:t>
      </w:r>
      <w:r w:rsidRPr="0023641B">
        <w:rPr>
          <w:rFonts w:ascii="Sylfaen" w:hAnsi="Sylfaen"/>
          <w:lang w:val="ka-GE"/>
        </w:rPr>
        <w:t xml:space="preserve">-ის დამსაქმებლები გერმანიაში, </w:t>
      </w:r>
      <w:r w:rsidRPr="0023641B">
        <w:rPr>
          <w:rFonts w:ascii="Sylfaen" w:hAnsi="Sylfaen"/>
          <w:lang w:val="en-GB"/>
        </w:rPr>
        <w:t>ZAV</w:t>
      </w:r>
      <w:r w:rsidR="00604A17">
        <w:rPr>
          <w:rFonts w:ascii="Sylfaen" w:hAnsi="Sylfaen"/>
          <w:lang w:val="ka-GE"/>
        </w:rPr>
        <w:t>;</w:t>
      </w:r>
    </w:p>
    <w:p w14:paraId="6BB67685" w14:textId="3FA92680" w:rsidR="00187CD0" w:rsidRPr="0023641B" w:rsidRDefault="00187CD0" w:rsidP="00187CD0">
      <w:pPr>
        <w:rPr>
          <w:rFonts w:ascii="Sylfaen" w:hAnsi="Sylfaen"/>
          <w:b/>
          <w:i/>
          <w:lang w:val="en-GB"/>
        </w:rPr>
      </w:pPr>
      <w:r w:rsidRPr="0023641B">
        <w:rPr>
          <w:rFonts w:ascii="Sylfaen" w:hAnsi="Sylfaen"/>
          <w:b/>
          <w:i/>
          <w:lang w:val="ka-GE"/>
        </w:rPr>
        <w:t>მიღებული გა</w:t>
      </w:r>
      <w:r w:rsidR="00054B25" w:rsidRPr="0023641B">
        <w:rPr>
          <w:rFonts w:ascii="Sylfaen" w:hAnsi="Sylfaen"/>
          <w:b/>
          <w:i/>
          <w:lang w:val="ka-GE"/>
        </w:rPr>
        <w:t>მოცდილება</w:t>
      </w:r>
      <w:r w:rsidRPr="0023641B">
        <w:rPr>
          <w:rFonts w:ascii="Sylfaen" w:hAnsi="Sylfaen"/>
          <w:b/>
          <w:i/>
          <w:lang w:val="ka-GE"/>
        </w:rPr>
        <w:t>/რეკომენდაციები/</w:t>
      </w:r>
      <w:r w:rsidR="00527691">
        <w:rPr>
          <w:rFonts w:ascii="Sylfaen" w:hAnsi="Sylfaen"/>
          <w:b/>
          <w:i/>
          <w:lang w:val="ka-GE"/>
        </w:rPr>
        <w:t>განმეორება</w:t>
      </w:r>
      <w:r w:rsidR="00735366" w:rsidRPr="0023641B">
        <w:rPr>
          <w:rFonts w:ascii="Sylfaen" w:hAnsi="Sylfaen"/>
          <w:b/>
          <w:i/>
          <w:lang w:val="ka-GE"/>
        </w:rPr>
        <w:t>:</w:t>
      </w:r>
    </w:p>
    <w:p w14:paraId="51EDB092" w14:textId="5736CC13" w:rsidR="008D5E42" w:rsidRPr="0023641B" w:rsidRDefault="00187CD0" w:rsidP="00187CD0">
      <w:pPr>
        <w:jc w:val="both"/>
        <w:rPr>
          <w:rFonts w:ascii="Sylfaen" w:hAnsi="Sylfaen"/>
          <w:lang w:val="ka-GE"/>
        </w:rPr>
      </w:pPr>
      <w:r w:rsidRPr="0023641B">
        <w:rPr>
          <w:rFonts w:ascii="Sylfaen" w:hAnsi="Sylfaen"/>
          <w:lang w:val="ka-GE"/>
        </w:rPr>
        <w:t>წინასწარი შეფასების თანახმად, გამოკითხული ქართველი დამსაქმებლების მიერ კანდიდატის საერთაშორისო სამუშაო გამოცდილება მნიშვნელოვან ფაქტორად დასახელდა</w:t>
      </w:r>
      <w:r w:rsidR="00E470AD" w:rsidRPr="0023641B">
        <w:rPr>
          <w:rFonts w:ascii="Sylfaen" w:hAnsi="Sylfaen"/>
          <w:lang w:val="ka-GE"/>
        </w:rPr>
        <w:t>,</w:t>
      </w:r>
      <w:r w:rsidRPr="0023641B">
        <w:rPr>
          <w:rFonts w:ascii="Sylfaen" w:hAnsi="Sylfaen"/>
          <w:lang w:val="ka-GE"/>
        </w:rPr>
        <w:t xml:space="preserve"> დასაქმების შესაძლებლობათა ზრდის თვალსაზრისით. </w:t>
      </w:r>
      <w:r w:rsidR="00D57020" w:rsidRPr="0023641B">
        <w:rPr>
          <w:rFonts w:ascii="Sylfaen" w:hAnsi="Sylfaen"/>
          <w:lang w:val="ka-GE"/>
        </w:rPr>
        <w:t xml:space="preserve">თუმცა, </w:t>
      </w:r>
      <w:r w:rsidRPr="0023641B">
        <w:rPr>
          <w:rFonts w:ascii="Sylfaen" w:hAnsi="Sylfaen"/>
          <w:lang w:val="ka-GE"/>
        </w:rPr>
        <w:t xml:space="preserve">ამასთან, </w:t>
      </w:r>
      <w:r w:rsidR="00D57020" w:rsidRPr="0023641B">
        <w:rPr>
          <w:rFonts w:ascii="Sylfaen" w:hAnsi="Sylfaen"/>
          <w:lang w:val="ka-GE"/>
        </w:rPr>
        <w:t xml:space="preserve"> </w:t>
      </w:r>
      <w:r w:rsidRPr="0023641B">
        <w:rPr>
          <w:rFonts w:ascii="Sylfaen" w:hAnsi="Sylfaen"/>
          <w:lang w:val="ka-GE"/>
        </w:rPr>
        <w:t xml:space="preserve">მითითებული იყო, რომ საჭიროა კვალიფიკაციის დეტალებისა და </w:t>
      </w:r>
      <w:r w:rsidR="00D57020" w:rsidRPr="0023641B">
        <w:rPr>
          <w:rFonts w:ascii="Sylfaen" w:hAnsi="Sylfaen"/>
          <w:lang w:val="ka-GE"/>
        </w:rPr>
        <w:t xml:space="preserve">შესაბამისობის </w:t>
      </w:r>
      <w:r w:rsidRPr="0023641B">
        <w:rPr>
          <w:rFonts w:ascii="Sylfaen" w:hAnsi="Sylfaen"/>
          <w:lang w:val="ka-GE"/>
        </w:rPr>
        <w:t>დადასტურება კანდიდატის სამუშაო გამოცდილებ</w:t>
      </w:r>
      <w:r w:rsidR="00D57020" w:rsidRPr="0023641B">
        <w:rPr>
          <w:rFonts w:ascii="Sylfaen" w:hAnsi="Sylfaen"/>
          <w:lang w:val="ka-GE"/>
        </w:rPr>
        <w:t xml:space="preserve">ის </w:t>
      </w:r>
      <w:r w:rsidR="00257197" w:rsidRPr="0023641B">
        <w:rPr>
          <w:rFonts w:ascii="Sylfaen" w:hAnsi="Sylfaen"/>
          <w:lang w:val="ka-GE"/>
        </w:rPr>
        <w:t>კუთხით</w:t>
      </w:r>
      <w:r w:rsidR="00D57020" w:rsidRPr="0023641B">
        <w:rPr>
          <w:rFonts w:ascii="Sylfaen" w:hAnsi="Sylfaen"/>
          <w:lang w:val="ka-GE"/>
        </w:rPr>
        <w:t xml:space="preserve">. </w:t>
      </w:r>
      <w:r w:rsidR="00257197" w:rsidRPr="0023641B">
        <w:rPr>
          <w:rFonts w:ascii="Sylfaen" w:hAnsi="Sylfaen"/>
          <w:lang w:val="ka-GE"/>
        </w:rPr>
        <w:t xml:space="preserve">ამდენად, </w:t>
      </w:r>
      <w:r w:rsidRPr="0023641B">
        <w:rPr>
          <w:rFonts w:ascii="Sylfaen" w:hAnsi="Sylfaen"/>
          <w:lang w:val="en-GB"/>
        </w:rPr>
        <w:t>PCMS</w:t>
      </w:r>
      <w:r w:rsidRPr="0023641B">
        <w:rPr>
          <w:rFonts w:ascii="Sylfaen" w:hAnsi="Sylfaen"/>
          <w:lang w:val="ka-GE"/>
        </w:rPr>
        <w:t xml:space="preserve">-ის მონაწილეთათვის </w:t>
      </w:r>
      <w:r w:rsidR="00257197" w:rsidRPr="0023641B">
        <w:rPr>
          <w:rFonts w:ascii="Sylfaen" w:hAnsi="Sylfaen"/>
          <w:lang w:val="ka-GE"/>
        </w:rPr>
        <w:t xml:space="preserve">რეგულარული - მონაწილეობის </w:t>
      </w:r>
      <w:r w:rsidR="00CD40CC">
        <w:rPr>
          <w:rFonts w:ascii="Sylfaen" w:hAnsi="Sylfaen"/>
          <w:lang w:val="ka-GE"/>
        </w:rPr>
        <w:t>სერტ</w:t>
      </w:r>
      <w:r w:rsidRPr="0023641B">
        <w:rPr>
          <w:rFonts w:ascii="Sylfaen" w:hAnsi="Sylfaen"/>
          <w:lang w:val="ka-GE"/>
        </w:rPr>
        <w:t xml:space="preserve">იფიკატების დარიგების სანაცვლოდ, </w:t>
      </w:r>
      <w:r w:rsidR="00257197" w:rsidRPr="0023641B">
        <w:rPr>
          <w:rFonts w:ascii="Sylfaen" w:hAnsi="Sylfaen"/>
          <w:lang w:val="ka-GE"/>
        </w:rPr>
        <w:t xml:space="preserve">მიზანშეწონილად ჩაითვალა </w:t>
      </w:r>
      <w:r w:rsidRPr="0023641B">
        <w:rPr>
          <w:rFonts w:ascii="Sylfaen" w:hAnsi="Sylfaen"/>
          <w:lang w:val="ka-GE"/>
        </w:rPr>
        <w:t xml:space="preserve">სარეკომენდაციო წერილების </w:t>
      </w:r>
      <w:r w:rsidR="001A6AAE" w:rsidRPr="0023641B">
        <w:rPr>
          <w:rFonts w:ascii="Sylfaen" w:hAnsi="Sylfaen"/>
          <w:lang w:val="ka-GE"/>
        </w:rPr>
        <w:t xml:space="preserve">მომზადება გერმანელი დამსაქმებლების მიერ, მათი ქართველი თანამშრომლებისთვის გადასაცემად. </w:t>
      </w:r>
      <w:r w:rsidRPr="0023641B">
        <w:rPr>
          <w:rFonts w:ascii="Sylfaen" w:hAnsi="Sylfaen"/>
          <w:lang w:val="ka-GE"/>
        </w:rPr>
        <w:t>ნებისმიერ შემთხვევაში და მონაწილის კვალიფიკაციის დონის მიუხედავად</w:t>
      </w:r>
      <w:r w:rsidR="009E4DA9" w:rsidRPr="0023641B">
        <w:rPr>
          <w:rFonts w:ascii="Sylfaen" w:hAnsi="Sylfaen"/>
          <w:lang w:val="ka-GE"/>
        </w:rPr>
        <w:t>,</w:t>
      </w:r>
      <w:r w:rsidRPr="0023641B">
        <w:rPr>
          <w:rFonts w:ascii="Sylfaen" w:hAnsi="Sylfaen"/>
          <w:lang w:val="ka-GE"/>
        </w:rPr>
        <w:t xml:space="preserve"> </w:t>
      </w:r>
      <w:r w:rsidR="009E4DA9" w:rsidRPr="0023641B">
        <w:rPr>
          <w:rFonts w:ascii="Sylfaen" w:hAnsi="Sylfaen"/>
          <w:lang w:val="ka-GE"/>
        </w:rPr>
        <w:t xml:space="preserve">მსგავსი სარეკომენდაციო წერილის მომზადება </w:t>
      </w:r>
      <w:r w:rsidRPr="0023641B">
        <w:rPr>
          <w:rFonts w:ascii="Sylfaen" w:hAnsi="Sylfaen"/>
          <w:lang w:val="ka-GE"/>
        </w:rPr>
        <w:t>რეკომენ</w:t>
      </w:r>
      <w:r w:rsidR="00257197" w:rsidRPr="0023641B">
        <w:rPr>
          <w:rFonts w:ascii="Sylfaen" w:hAnsi="Sylfaen"/>
          <w:lang w:val="ka-GE"/>
        </w:rPr>
        <w:t>დ</w:t>
      </w:r>
      <w:r w:rsidRPr="0023641B">
        <w:rPr>
          <w:rFonts w:ascii="Sylfaen" w:hAnsi="Sylfaen"/>
          <w:lang w:val="ka-GE"/>
        </w:rPr>
        <w:t>ებულია</w:t>
      </w:r>
      <w:r w:rsidR="009C587E" w:rsidRPr="0023641B">
        <w:rPr>
          <w:rFonts w:ascii="Sylfaen" w:hAnsi="Sylfaen"/>
          <w:lang w:val="ka-GE"/>
        </w:rPr>
        <w:t xml:space="preserve"> </w:t>
      </w:r>
      <w:r w:rsidR="009C587E" w:rsidRPr="0023641B">
        <w:rPr>
          <w:rFonts w:ascii="Sylfaen" w:hAnsi="Sylfaen"/>
        </w:rPr>
        <w:t>CMS</w:t>
      </w:r>
      <w:r w:rsidR="009C587E" w:rsidRPr="0023641B">
        <w:rPr>
          <w:rFonts w:ascii="Sylfaen" w:hAnsi="Sylfaen"/>
          <w:lang w:val="ka-GE"/>
        </w:rPr>
        <w:t>-ის მონაწილეთათვის</w:t>
      </w:r>
      <w:r w:rsidRPr="0023641B">
        <w:rPr>
          <w:rFonts w:ascii="Sylfaen" w:hAnsi="Sylfaen"/>
          <w:lang w:val="ka-GE"/>
        </w:rPr>
        <w:t xml:space="preserve">, </w:t>
      </w:r>
      <w:r w:rsidR="009C587E" w:rsidRPr="0023641B">
        <w:rPr>
          <w:rFonts w:ascii="Sylfaen" w:hAnsi="Sylfaen"/>
          <w:lang w:val="ka-GE"/>
        </w:rPr>
        <w:t xml:space="preserve">რომელშიც </w:t>
      </w:r>
      <w:r w:rsidRPr="0023641B">
        <w:rPr>
          <w:rFonts w:ascii="Sylfaen" w:hAnsi="Sylfaen"/>
          <w:lang w:val="ka-GE"/>
        </w:rPr>
        <w:t xml:space="preserve">აღნიშნული </w:t>
      </w:r>
      <w:r w:rsidR="008627DE" w:rsidRPr="0023641B">
        <w:rPr>
          <w:rFonts w:ascii="Sylfaen" w:hAnsi="Sylfaen"/>
          <w:lang w:val="ka-GE"/>
        </w:rPr>
        <w:t xml:space="preserve">უნდა </w:t>
      </w:r>
      <w:r w:rsidRPr="0023641B">
        <w:rPr>
          <w:rFonts w:ascii="Sylfaen" w:hAnsi="Sylfaen"/>
          <w:lang w:val="ka-GE"/>
        </w:rPr>
        <w:t xml:space="preserve">იყოს დასაქმების დეტალები </w:t>
      </w:r>
      <w:r w:rsidR="008627DE" w:rsidRPr="0023641B">
        <w:rPr>
          <w:rFonts w:ascii="Sylfaen" w:hAnsi="Sylfaen"/>
          <w:lang w:val="ka-GE"/>
        </w:rPr>
        <w:t xml:space="preserve">და </w:t>
      </w:r>
      <w:r w:rsidRPr="0023641B">
        <w:rPr>
          <w:rFonts w:ascii="Sylfaen" w:hAnsi="Sylfaen"/>
          <w:lang w:val="ka-GE"/>
        </w:rPr>
        <w:t>ტრენინგის წარმატებულად (ასეთის არსებობის შემთხვევაში) გავლის შესახებ</w:t>
      </w:r>
      <w:r w:rsidR="008627DE" w:rsidRPr="0023641B">
        <w:rPr>
          <w:rFonts w:ascii="Sylfaen" w:hAnsi="Sylfaen"/>
          <w:lang w:val="ka-GE"/>
        </w:rPr>
        <w:t xml:space="preserve"> ინფორმაცია</w:t>
      </w:r>
      <w:r w:rsidR="0042138F" w:rsidRPr="0023641B">
        <w:rPr>
          <w:rFonts w:ascii="Sylfaen" w:hAnsi="Sylfaen"/>
          <w:lang w:val="ka-GE"/>
        </w:rPr>
        <w:t>.</w:t>
      </w:r>
    </w:p>
    <w:p w14:paraId="269BAC61" w14:textId="77777777" w:rsidR="00A413D0" w:rsidRDefault="004E759A" w:rsidP="00D814C7">
      <w:pPr>
        <w:pStyle w:val="Heading3"/>
        <w:rPr>
          <w:rFonts w:ascii="Sylfaen" w:hAnsi="Sylfaen"/>
          <w:sz w:val="22"/>
          <w:szCs w:val="22"/>
        </w:rPr>
      </w:pPr>
      <w:r>
        <w:rPr>
          <w:rFonts w:ascii="Sylfaen" w:hAnsi="Sylfaen"/>
          <w:sz w:val="22"/>
          <w:szCs w:val="22"/>
          <w:lang w:val="ka-GE"/>
        </w:rPr>
        <w:t xml:space="preserve">     </w:t>
      </w:r>
      <w:bookmarkStart w:id="122" w:name="_Toc471815156"/>
      <w:r w:rsidR="00D814C7" w:rsidRPr="0023641B">
        <w:rPr>
          <w:rFonts w:ascii="Sylfaen" w:hAnsi="Sylfaen"/>
          <w:sz w:val="22"/>
          <w:szCs w:val="22"/>
          <w:lang w:val="ka-GE"/>
        </w:rPr>
        <w:t xml:space="preserve">ბ) </w:t>
      </w:r>
      <w:r w:rsidR="001E7A6D">
        <w:rPr>
          <w:rFonts w:ascii="Sylfaen" w:hAnsi="Sylfaen"/>
          <w:sz w:val="22"/>
          <w:szCs w:val="22"/>
          <w:lang w:val="ka-GE"/>
        </w:rPr>
        <w:t>ტრენინგ</w:t>
      </w:r>
      <w:r w:rsidR="002B7849" w:rsidRPr="0023641B">
        <w:rPr>
          <w:rFonts w:ascii="Sylfaen" w:hAnsi="Sylfaen"/>
          <w:sz w:val="22"/>
          <w:szCs w:val="22"/>
          <w:lang w:val="ka-GE"/>
        </w:rPr>
        <w:t>ი</w:t>
      </w:r>
      <w:bookmarkEnd w:id="122"/>
      <w:r w:rsidR="00812535" w:rsidRPr="0023641B">
        <w:rPr>
          <w:rFonts w:ascii="Sylfaen" w:hAnsi="Sylfaen"/>
          <w:sz w:val="22"/>
          <w:szCs w:val="22"/>
        </w:rPr>
        <w:t xml:space="preserve"> </w:t>
      </w:r>
    </w:p>
    <w:p w14:paraId="3D30C8D3" w14:textId="77777777" w:rsidR="00AF18B3" w:rsidRPr="0023641B" w:rsidRDefault="002B7849" w:rsidP="004E759A">
      <w:pPr>
        <w:pStyle w:val="Heading5"/>
        <w:numPr>
          <w:ilvl w:val="2"/>
          <w:numId w:val="67"/>
        </w:numPr>
        <w:tabs>
          <w:tab w:val="left" w:pos="1080"/>
        </w:tabs>
        <w:ind w:hanging="540"/>
        <w:rPr>
          <w:rFonts w:ascii="Sylfaen" w:hAnsi="Sylfaen"/>
          <w:lang w:val="en-GB"/>
        </w:rPr>
      </w:pPr>
      <w:bookmarkStart w:id="123" w:name="_Toc471815157"/>
      <w:r w:rsidRPr="0023641B">
        <w:rPr>
          <w:rFonts w:ascii="Sylfaen" w:hAnsi="Sylfaen"/>
          <w:lang w:val="ka-GE"/>
        </w:rPr>
        <w:t xml:space="preserve">პროფესიული ტრენინგი </w:t>
      </w:r>
      <w:r w:rsidR="00D814C7" w:rsidRPr="0023641B">
        <w:rPr>
          <w:rFonts w:ascii="Sylfaen" w:hAnsi="Sylfaen"/>
          <w:lang w:val="ka-GE"/>
        </w:rPr>
        <w:t>სამუშაო ადგილზე</w:t>
      </w:r>
      <w:bookmarkEnd w:id="123"/>
      <w:r w:rsidR="00AF18B3" w:rsidRPr="0023641B">
        <w:rPr>
          <w:rFonts w:ascii="Sylfaen" w:hAnsi="Sylfaen"/>
          <w:lang w:val="en-GB"/>
        </w:rPr>
        <w:t xml:space="preserve"> </w:t>
      </w:r>
    </w:p>
    <w:p w14:paraId="13951A5A" w14:textId="77777777" w:rsidR="00187CD0" w:rsidRPr="0023641B" w:rsidRDefault="00187CD0" w:rsidP="00187CD0">
      <w:pPr>
        <w:rPr>
          <w:rFonts w:ascii="Sylfaen" w:hAnsi="Sylfaen"/>
          <w:lang w:val="en-GB"/>
        </w:rPr>
      </w:pPr>
      <w:r w:rsidRPr="0023641B">
        <w:rPr>
          <w:rFonts w:ascii="Sylfaen" w:hAnsi="Sylfaen"/>
          <w:b/>
          <w:i/>
          <w:lang w:val="ka-GE"/>
        </w:rPr>
        <w:t>მხარდაჭერის განხორციელება შემდეგი ზომების მეშვეობით</w:t>
      </w:r>
      <w:r w:rsidRPr="0023641B">
        <w:rPr>
          <w:rFonts w:ascii="Sylfaen" w:hAnsi="Sylfaen"/>
          <w:b/>
          <w:i/>
          <w:lang w:val="en-GB"/>
        </w:rPr>
        <w:t>:</w:t>
      </w:r>
      <w:r w:rsidRPr="0023641B">
        <w:rPr>
          <w:rFonts w:ascii="Sylfaen" w:hAnsi="Sylfaen"/>
          <w:lang w:val="en-GB"/>
        </w:rPr>
        <w:t xml:space="preserve"> </w:t>
      </w:r>
    </w:p>
    <w:p w14:paraId="5A209E0C" w14:textId="77777777" w:rsidR="00187CD0" w:rsidRPr="0023641B" w:rsidRDefault="00187CD0" w:rsidP="003045A2">
      <w:pPr>
        <w:pStyle w:val="ListParagraph"/>
        <w:numPr>
          <w:ilvl w:val="0"/>
          <w:numId w:val="40"/>
        </w:numPr>
        <w:rPr>
          <w:rFonts w:ascii="Sylfaen" w:hAnsi="Sylfaen"/>
          <w:lang w:val="en-GB"/>
        </w:rPr>
      </w:pPr>
      <w:r w:rsidRPr="0023641B">
        <w:rPr>
          <w:rFonts w:ascii="Sylfaen" w:hAnsi="Sylfaen"/>
          <w:lang w:val="ka-GE"/>
        </w:rPr>
        <w:t xml:space="preserve">ტრენინგი </w:t>
      </w:r>
      <w:r w:rsidR="00D814C7" w:rsidRPr="0023641B">
        <w:rPr>
          <w:rFonts w:ascii="Sylfaen" w:hAnsi="Sylfaen"/>
          <w:lang w:val="ka-GE"/>
        </w:rPr>
        <w:t>სამუშაო ადგილზე;</w:t>
      </w:r>
    </w:p>
    <w:p w14:paraId="305C2AC5" w14:textId="77777777" w:rsidR="00187CD0" w:rsidRPr="0023641B" w:rsidRDefault="00187CD0" w:rsidP="003045A2">
      <w:pPr>
        <w:pStyle w:val="ListParagraph"/>
        <w:numPr>
          <w:ilvl w:val="0"/>
          <w:numId w:val="40"/>
        </w:numPr>
        <w:rPr>
          <w:rFonts w:ascii="Sylfaen" w:hAnsi="Sylfaen"/>
          <w:lang w:val="en-GB"/>
        </w:rPr>
      </w:pPr>
      <w:r w:rsidRPr="0023641B">
        <w:rPr>
          <w:rFonts w:ascii="Sylfaen" w:hAnsi="Sylfaen"/>
          <w:lang w:val="ka-GE"/>
        </w:rPr>
        <w:t>უწყვეტი პროფესიული ტრენინგი</w:t>
      </w:r>
      <w:r w:rsidRPr="0023641B">
        <w:rPr>
          <w:rFonts w:ascii="Sylfaen" w:hAnsi="Sylfaen"/>
          <w:lang w:val="en-GB"/>
        </w:rPr>
        <w:t xml:space="preserve">; </w:t>
      </w:r>
    </w:p>
    <w:p w14:paraId="5AE19D6F" w14:textId="77777777" w:rsidR="00187CD0" w:rsidRPr="0023641B" w:rsidRDefault="00D814C7" w:rsidP="003045A2">
      <w:pPr>
        <w:pStyle w:val="ListParagraph"/>
        <w:numPr>
          <w:ilvl w:val="0"/>
          <w:numId w:val="40"/>
        </w:numPr>
        <w:jc w:val="both"/>
        <w:rPr>
          <w:rFonts w:ascii="Sylfaen" w:hAnsi="Sylfaen"/>
          <w:lang w:val="en-GB"/>
        </w:rPr>
      </w:pPr>
      <w:r w:rsidRPr="0023641B">
        <w:rPr>
          <w:rFonts w:ascii="Sylfaen" w:hAnsi="Sylfaen"/>
          <w:lang w:val="ka-GE"/>
        </w:rPr>
        <w:t xml:space="preserve">კვალიფიკაციის </w:t>
      </w:r>
      <w:r w:rsidR="00187CD0" w:rsidRPr="0023641B">
        <w:rPr>
          <w:rFonts w:ascii="Sylfaen" w:hAnsi="Sylfaen"/>
          <w:lang w:val="ka-GE"/>
        </w:rPr>
        <w:t>აღიარების გამოცდისთვის მოსამზადებელი ტრენინგი ექთნებისთვის</w:t>
      </w:r>
      <w:r w:rsidR="00187CD0" w:rsidRPr="0023641B">
        <w:rPr>
          <w:rFonts w:ascii="Sylfaen" w:hAnsi="Sylfaen"/>
          <w:lang w:val="en-GB"/>
        </w:rPr>
        <w:t>.</w:t>
      </w:r>
    </w:p>
    <w:p w14:paraId="1C618B4F" w14:textId="5CB3F0F2" w:rsidR="00187CD0" w:rsidRPr="0023641B" w:rsidRDefault="00187CD0" w:rsidP="00187CD0">
      <w:pPr>
        <w:rPr>
          <w:rFonts w:ascii="Sylfaen" w:hAnsi="Sylfaen"/>
          <w:b/>
          <w:i/>
          <w:lang w:val="en-GB"/>
        </w:rPr>
      </w:pPr>
      <w:r w:rsidRPr="0023641B">
        <w:rPr>
          <w:rFonts w:ascii="Sylfaen" w:hAnsi="Sylfaen"/>
          <w:b/>
          <w:i/>
          <w:lang w:val="ka-GE"/>
        </w:rPr>
        <w:t>მიზანი/შინაარსი</w:t>
      </w:r>
      <w:r w:rsidRPr="0023641B">
        <w:rPr>
          <w:rFonts w:ascii="Sylfaen" w:hAnsi="Sylfaen"/>
          <w:b/>
          <w:i/>
          <w:lang w:val="en-GB"/>
        </w:rPr>
        <w:t>:</w:t>
      </w:r>
    </w:p>
    <w:p w14:paraId="652A2353" w14:textId="7BD18839" w:rsidR="00187CD0" w:rsidRPr="0023641B" w:rsidRDefault="00187CD0" w:rsidP="00187CD0">
      <w:pPr>
        <w:jc w:val="both"/>
        <w:rPr>
          <w:rFonts w:ascii="Sylfaen" w:hAnsi="Sylfaen"/>
          <w:lang w:val="ka-GE"/>
        </w:rPr>
      </w:pPr>
      <w:r w:rsidRPr="0023641B">
        <w:rPr>
          <w:rFonts w:ascii="Sylfaen" w:hAnsi="Sylfaen"/>
          <w:lang w:val="en-GB"/>
        </w:rPr>
        <w:t>PCMS</w:t>
      </w:r>
      <w:r w:rsidRPr="0023641B">
        <w:rPr>
          <w:rFonts w:ascii="Sylfaen" w:hAnsi="Sylfaen"/>
          <w:lang w:val="ka-GE"/>
        </w:rPr>
        <w:t xml:space="preserve">-ის ძირითადი ამოცანა მონაწილეთა კვალიფიკაციის გაზრდაა. ამის მიღწევა </w:t>
      </w:r>
      <w:r w:rsidR="001C12C0" w:rsidRPr="0023641B">
        <w:rPr>
          <w:rFonts w:ascii="Sylfaen" w:hAnsi="Sylfaen"/>
          <w:lang w:val="ka-GE"/>
        </w:rPr>
        <w:t xml:space="preserve">დაიგეგმა </w:t>
      </w:r>
      <w:r w:rsidR="007A4FCC" w:rsidRPr="0023641B">
        <w:rPr>
          <w:rFonts w:ascii="Sylfaen" w:hAnsi="Sylfaen"/>
          <w:lang w:val="ka-GE"/>
        </w:rPr>
        <w:t xml:space="preserve">სამუშაო ადგილზე </w:t>
      </w:r>
      <w:r w:rsidRPr="0023641B">
        <w:rPr>
          <w:rFonts w:ascii="Sylfaen" w:hAnsi="Sylfaen"/>
          <w:lang w:val="ka-GE"/>
        </w:rPr>
        <w:t>ტრენინგის, სამსახურს</w:t>
      </w:r>
      <w:r w:rsidR="002A243F" w:rsidRPr="0023641B">
        <w:rPr>
          <w:rFonts w:ascii="Sylfaen" w:hAnsi="Sylfaen"/>
          <w:lang w:val="ka-GE"/>
        </w:rPr>
        <w:t xml:space="preserve"> </w:t>
      </w:r>
      <w:r w:rsidRPr="0023641B">
        <w:rPr>
          <w:rFonts w:ascii="Sylfaen" w:hAnsi="Sylfaen"/>
          <w:lang w:val="ka-GE"/>
        </w:rPr>
        <w:t>გარეთ დამატებითი</w:t>
      </w:r>
      <w:r w:rsidR="001C12C0" w:rsidRPr="0023641B">
        <w:rPr>
          <w:rFonts w:ascii="Sylfaen" w:hAnsi="Sylfaen"/>
          <w:lang w:val="ka-GE"/>
        </w:rPr>
        <w:t xml:space="preserve"> ტრენინგის </w:t>
      </w:r>
      <w:r w:rsidRPr="0023641B">
        <w:rPr>
          <w:rFonts w:ascii="Sylfaen" w:hAnsi="Sylfaen"/>
          <w:lang w:val="ka-GE"/>
        </w:rPr>
        <w:t xml:space="preserve"> (სასტუმროს სექტორი)/კვალიფიკაციის აღიარების ფორმალური გამოცდისთვის მოსამზადებელი ტრენინგის (ექთნები</w:t>
      </w:r>
      <w:r w:rsidR="00F021F4">
        <w:rPr>
          <w:rFonts w:ascii="Sylfaen" w:hAnsi="Sylfaen"/>
          <w:lang w:val="ka-GE"/>
        </w:rPr>
        <w:t>ს</w:t>
      </w:r>
      <w:r w:rsidRPr="0023641B">
        <w:rPr>
          <w:rFonts w:ascii="Sylfaen" w:hAnsi="Sylfaen"/>
          <w:lang w:val="ka-GE"/>
        </w:rPr>
        <w:t>თვის) ჩატარები</w:t>
      </w:r>
      <w:r w:rsidR="00206875" w:rsidRPr="0023641B">
        <w:rPr>
          <w:rFonts w:ascii="Sylfaen" w:hAnsi="Sylfaen"/>
          <w:lang w:val="ka-GE"/>
        </w:rPr>
        <w:t xml:space="preserve">თ. </w:t>
      </w:r>
      <w:r w:rsidRPr="0023641B">
        <w:rPr>
          <w:rFonts w:ascii="Sylfaen" w:hAnsi="Sylfaen"/>
          <w:lang w:val="ka-GE"/>
        </w:rPr>
        <w:t xml:space="preserve">სასტუმროს სექტორის პერსონალისთვის ჩასატარებელი ტრენინგის შინაარსი </w:t>
      </w:r>
      <w:r w:rsidR="00206875" w:rsidRPr="0023641B">
        <w:rPr>
          <w:rFonts w:ascii="Sylfaen" w:hAnsi="Sylfaen"/>
          <w:lang w:val="ka-GE"/>
        </w:rPr>
        <w:t>განხილულ</w:t>
      </w:r>
      <w:r w:rsidR="009F369E" w:rsidRPr="0023641B">
        <w:rPr>
          <w:rFonts w:ascii="Sylfaen" w:hAnsi="Sylfaen"/>
          <w:lang w:val="ka-GE"/>
        </w:rPr>
        <w:t>ი</w:t>
      </w:r>
      <w:r w:rsidR="00206875" w:rsidRPr="0023641B">
        <w:rPr>
          <w:rFonts w:ascii="Sylfaen" w:hAnsi="Sylfaen"/>
          <w:lang w:val="ka-GE"/>
        </w:rPr>
        <w:t xml:space="preserve"> იქნა </w:t>
      </w:r>
      <w:r w:rsidR="00206875" w:rsidRPr="0023641B">
        <w:rPr>
          <w:rFonts w:ascii="Sylfaen" w:hAnsi="Sylfaen"/>
          <w:lang w:val="en-GB"/>
        </w:rPr>
        <w:t>ZAV</w:t>
      </w:r>
      <w:r w:rsidR="00206875" w:rsidRPr="0023641B">
        <w:rPr>
          <w:rFonts w:ascii="Sylfaen" w:hAnsi="Sylfaen"/>
          <w:lang w:val="ka-GE"/>
        </w:rPr>
        <w:t xml:space="preserve">-ის დასაქმების ოფიცერთან ერთად, პროექტის მონაწილეთა </w:t>
      </w:r>
      <w:r w:rsidRPr="0023641B">
        <w:rPr>
          <w:rFonts w:ascii="Sylfaen" w:hAnsi="Sylfaen"/>
          <w:lang w:val="ka-GE"/>
        </w:rPr>
        <w:t>დასაქმებამდე</w:t>
      </w:r>
      <w:r w:rsidR="00206875" w:rsidRPr="0023641B">
        <w:rPr>
          <w:rFonts w:ascii="Sylfaen" w:hAnsi="Sylfaen"/>
          <w:lang w:val="ka-GE"/>
        </w:rPr>
        <w:t>.</w:t>
      </w:r>
    </w:p>
    <w:p w14:paraId="1C9A07E3" w14:textId="77777777" w:rsidR="00187CD0" w:rsidRPr="0023641B" w:rsidRDefault="00187CD0" w:rsidP="00187CD0">
      <w:pPr>
        <w:jc w:val="both"/>
        <w:rPr>
          <w:rFonts w:ascii="Sylfaen" w:hAnsi="Sylfaen"/>
          <w:lang w:val="ka-GE"/>
        </w:rPr>
      </w:pPr>
      <w:r w:rsidRPr="0023641B">
        <w:rPr>
          <w:rFonts w:ascii="Sylfaen" w:hAnsi="Sylfaen"/>
          <w:lang w:val="ka-GE"/>
        </w:rPr>
        <w:lastRenderedPageBreak/>
        <w:t>ექთნ</w:t>
      </w:r>
      <w:r w:rsidR="009078E9" w:rsidRPr="0023641B">
        <w:rPr>
          <w:rFonts w:ascii="Sylfaen" w:hAnsi="Sylfaen"/>
          <w:lang w:val="ka-GE"/>
        </w:rPr>
        <w:t xml:space="preserve">ების </w:t>
      </w:r>
      <w:r w:rsidRPr="0023641B">
        <w:rPr>
          <w:rFonts w:ascii="Sylfaen" w:hAnsi="Sylfaen"/>
          <w:lang w:val="ka-GE"/>
        </w:rPr>
        <w:t>ტრენინგის შინაარსი წინასწარ განისაზღვრა პასუხისმგებელი რეგიონული</w:t>
      </w:r>
      <w:r w:rsidRPr="0023641B">
        <w:rPr>
          <w:rFonts w:ascii="Sylfaen" w:hAnsi="Sylfaen"/>
          <w:lang w:val="en-GB"/>
        </w:rPr>
        <w:t xml:space="preserve"> </w:t>
      </w:r>
      <w:r w:rsidRPr="0023641B">
        <w:rPr>
          <w:rFonts w:ascii="Sylfaen" w:hAnsi="Sylfaen"/>
          <w:lang w:val="ka-GE"/>
        </w:rPr>
        <w:t xml:space="preserve">მთავრობის მიერ, ხოლო ფორმალური აღიარების გამოცდის ჩაბარებისთვის საჭირო კვალიფიკაციის დონის შეფასება </w:t>
      </w:r>
      <w:r w:rsidR="00EF7B9A" w:rsidRPr="0023641B">
        <w:rPr>
          <w:rFonts w:ascii="Sylfaen" w:hAnsi="Sylfaen"/>
          <w:lang w:val="ka-GE"/>
        </w:rPr>
        <w:t xml:space="preserve">განხორციელდა </w:t>
      </w:r>
      <w:r w:rsidRPr="0023641B">
        <w:rPr>
          <w:rFonts w:ascii="Sylfaen" w:hAnsi="Sylfaen"/>
          <w:lang w:val="ka-GE"/>
        </w:rPr>
        <w:t>შესაბამისი დამსაქმებლის მიერ</w:t>
      </w:r>
      <w:r w:rsidR="00EF7B9A" w:rsidRPr="0023641B">
        <w:rPr>
          <w:rFonts w:ascii="Sylfaen" w:hAnsi="Sylfaen"/>
          <w:lang w:val="ka-GE"/>
        </w:rPr>
        <w:t>.</w:t>
      </w:r>
    </w:p>
    <w:p w14:paraId="5C2D560C" w14:textId="07421130" w:rsidR="00187CD0" w:rsidRPr="0023641B" w:rsidRDefault="00187CD0" w:rsidP="00187CD0">
      <w:pPr>
        <w:rPr>
          <w:rFonts w:ascii="Sylfaen" w:hAnsi="Sylfaen"/>
          <w:b/>
          <w:i/>
          <w:lang w:val="en-GB"/>
        </w:rPr>
      </w:pPr>
      <w:r w:rsidRPr="0023641B">
        <w:rPr>
          <w:rFonts w:ascii="Sylfaen" w:hAnsi="Sylfaen"/>
          <w:b/>
          <w:i/>
          <w:lang w:val="ka-GE"/>
        </w:rPr>
        <w:t>ხანგრძლივობა/ვადა:</w:t>
      </w:r>
      <w:r w:rsidRPr="0023641B">
        <w:rPr>
          <w:rFonts w:ascii="Sylfaen" w:hAnsi="Sylfaen"/>
          <w:b/>
          <w:i/>
          <w:lang w:val="en-GB"/>
        </w:rPr>
        <w:t xml:space="preserve"> </w:t>
      </w:r>
    </w:p>
    <w:p w14:paraId="524AE83E" w14:textId="77777777" w:rsidR="00187CD0" w:rsidRPr="0023641B" w:rsidRDefault="00187CD0" w:rsidP="00187CD0">
      <w:pPr>
        <w:rPr>
          <w:rFonts w:ascii="Sylfaen" w:hAnsi="Sylfaen"/>
          <w:lang w:val="en-GB"/>
        </w:rPr>
      </w:pPr>
      <w:r w:rsidRPr="0023641B">
        <w:rPr>
          <w:rFonts w:ascii="Sylfaen" w:hAnsi="Sylfaen"/>
          <w:lang w:val="ka-GE"/>
        </w:rPr>
        <w:t>საზღვარგარეთ დასაქმების პერიოდის განმავლობაში</w:t>
      </w:r>
      <w:r w:rsidRPr="0023641B">
        <w:rPr>
          <w:rFonts w:ascii="Sylfaen" w:hAnsi="Sylfaen"/>
          <w:lang w:val="en-GB"/>
        </w:rPr>
        <w:t>.</w:t>
      </w:r>
    </w:p>
    <w:p w14:paraId="1EBC8338" w14:textId="0B1BCD4D" w:rsidR="00943BC9" w:rsidRPr="0023641B" w:rsidRDefault="00187CD0" w:rsidP="002A243F">
      <w:pPr>
        <w:jc w:val="both"/>
        <w:rPr>
          <w:rFonts w:ascii="Sylfaen" w:hAnsi="Sylfaen"/>
          <w:lang w:val="ka-GE"/>
        </w:rPr>
      </w:pPr>
      <w:r w:rsidRPr="0023641B">
        <w:rPr>
          <w:rFonts w:ascii="Sylfaen" w:hAnsi="Sylfaen" w:cs="Sylfaen"/>
          <w:b/>
          <w:i/>
          <w:lang w:val="ka-GE"/>
        </w:rPr>
        <w:t>პასუხისმგებელი</w:t>
      </w:r>
      <w:r w:rsidRPr="0023641B">
        <w:rPr>
          <w:rFonts w:ascii="Sylfaen" w:hAnsi="Sylfaen"/>
          <w:b/>
          <w:i/>
          <w:lang w:val="ka-GE"/>
        </w:rPr>
        <w:t>/ჩართული</w:t>
      </w:r>
      <w:r w:rsidR="00E86CD9" w:rsidRPr="0023641B">
        <w:rPr>
          <w:rFonts w:ascii="Sylfaen" w:hAnsi="Sylfaen"/>
          <w:b/>
          <w:i/>
          <w:lang w:val="ka-GE"/>
        </w:rPr>
        <w:t xml:space="preserve"> პირები</w:t>
      </w:r>
      <w:r w:rsidRPr="0023641B">
        <w:rPr>
          <w:rFonts w:ascii="Sylfaen" w:hAnsi="Sylfaen"/>
          <w:b/>
          <w:i/>
          <w:lang w:val="en-GB"/>
        </w:rPr>
        <w:t>:</w:t>
      </w:r>
      <w:r w:rsidRPr="0023641B">
        <w:rPr>
          <w:rFonts w:ascii="Sylfaen" w:hAnsi="Sylfaen"/>
          <w:lang w:val="en-GB"/>
        </w:rPr>
        <w:t xml:space="preserve"> </w:t>
      </w:r>
    </w:p>
    <w:p w14:paraId="4102B603" w14:textId="77777777" w:rsidR="00187CD0" w:rsidRPr="0023641B" w:rsidRDefault="00187CD0" w:rsidP="002A243F">
      <w:pPr>
        <w:jc w:val="both"/>
        <w:rPr>
          <w:rFonts w:ascii="Sylfaen" w:hAnsi="Sylfaen"/>
          <w:lang w:val="en-GB"/>
        </w:rPr>
      </w:pPr>
      <w:r w:rsidRPr="0023641B">
        <w:rPr>
          <w:rFonts w:ascii="Sylfaen" w:hAnsi="Sylfaen"/>
          <w:lang w:val="ka-GE"/>
        </w:rPr>
        <w:t xml:space="preserve">გერმანელი დამსაქმებლები, </w:t>
      </w:r>
      <w:r w:rsidRPr="0023641B">
        <w:rPr>
          <w:rFonts w:ascii="Sylfaen" w:hAnsi="Sylfaen"/>
          <w:lang w:val="en-GB"/>
        </w:rPr>
        <w:t>ZAV</w:t>
      </w:r>
      <w:r w:rsidRPr="0023641B">
        <w:rPr>
          <w:rFonts w:ascii="Sylfaen" w:hAnsi="Sylfaen"/>
          <w:lang w:val="ka-GE"/>
        </w:rPr>
        <w:t>-ი და რეგიონული მთავრობა</w:t>
      </w:r>
      <w:r w:rsidR="00943BC9" w:rsidRPr="0023641B">
        <w:rPr>
          <w:rFonts w:ascii="Sylfaen" w:hAnsi="Sylfaen"/>
          <w:lang w:val="ka-GE"/>
        </w:rPr>
        <w:t>, რომლებიც</w:t>
      </w:r>
      <w:r w:rsidRPr="0023641B">
        <w:rPr>
          <w:rFonts w:ascii="Sylfaen" w:hAnsi="Sylfaen"/>
          <w:lang w:val="ka-GE"/>
        </w:rPr>
        <w:t xml:space="preserve"> უწევდნენ მონიტორინგს შეთანხმებულ ტრენინგთან შესაბამისობას</w:t>
      </w:r>
      <w:r w:rsidR="009F369E" w:rsidRPr="0023641B">
        <w:rPr>
          <w:rFonts w:ascii="Sylfaen" w:hAnsi="Sylfaen"/>
          <w:lang w:val="ka-GE"/>
        </w:rPr>
        <w:t>.</w:t>
      </w:r>
      <w:r w:rsidRPr="0023641B">
        <w:rPr>
          <w:rFonts w:ascii="Sylfaen" w:hAnsi="Sylfaen"/>
          <w:lang w:val="en-GB"/>
        </w:rPr>
        <w:t xml:space="preserve"> </w:t>
      </w:r>
    </w:p>
    <w:p w14:paraId="200D738C" w14:textId="00B88911" w:rsidR="00187CD0" w:rsidRPr="0023641B" w:rsidRDefault="00187CD0" w:rsidP="00187CD0">
      <w:pPr>
        <w:rPr>
          <w:rFonts w:ascii="Sylfaen" w:hAnsi="Sylfaen"/>
          <w:b/>
          <w:i/>
          <w:lang w:val="en-GB"/>
        </w:rPr>
      </w:pPr>
      <w:r w:rsidRPr="0023641B">
        <w:rPr>
          <w:rFonts w:ascii="Sylfaen" w:hAnsi="Sylfaen"/>
          <w:b/>
          <w:i/>
          <w:lang w:val="ka-GE"/>
        </w:rPr>
        <w:t>მიღებული გა</w:t>
      </w:r>
      <w:r w:rsidR="000A2048" w:rsidRPr="0023641B">
        <w:rPr>
          <w:rFonts w:ascii="Sylfaen" w:hAnsi="Sylfaen"/>
          <w:b/>
          <w:i/>
          <w:lang w:val="ka-GE"/>
        </w:rPr>
        <w:t>მოცდილება</w:t>
      </w:r>
      <w:r w:rsidRPr="0023641B">
        <w:rPr>
          <w:rFonts w:ascii="Sylfaen" w:hAnsi="Sylfaen"/>
          <w:b/>
          <w:i/>
          <w:lang w:val="ka-GE"/>
        </w:rPr>
        <w:t>/რეკომენდაციები/</w:t>
      </w:r>
      <w:r w:rsidR="00FC27A2">
        <w:rPr>
          <w:rFonts w:ascii="Sylfaen" w:hAnsi="Sylfaen"/>
          <w:b/>
          <w:i/>
          <w:lang w:val="ka-GE"/>
        </w:rPr>
        <w:t>განმეორება:</w:t>
      </w:r>
    </w:p>
    <w:p w14:paraId="3F168F43" w14:textId="77777777" w:rsidR="00187CD0" w:rsidRPr="0023641B" w:rsidRDefault="00187CD0" w:rsidP="00187CD0">
      <w:pPr>
        <w:jc w:val="both"/>
        <w:rPr>
          <w:rFonts w:ascii="Sylfaen" w:hAnsi="Sylfaen"/>
          <w:lang w:val="en-GB"/>
        </w:rPr>
      </w:pPr>
      <w:r w:rsidRPr="0023641B">
        <w:rPr>
          <w:rFonts w:ascii="Sylfaen" w:hAnsi="Sylfaen"/>
          <w:lang w:val="ka-GE"/>
        </w:rPr>
        <w:t>სასტუმროს სექტორის პერსონალი:</w:t>
      </w:r>
      <w:r w:rsidR="004129DE" w:rsidRPr="0023641B">
        <w:rPr>
          <w:rFonts w:ascii="Sylfaen" w:hAnsi="Sylfaen"/>
          <w:lang w:val="ka-GE"/>
        </w:rPr>
        <w:t xml:space="preserve"> </w:t>
      </w:r>
      <w:r w:rsidR="000663E9" w:rsidRPr="0023641B">
        <w:rPr>
          <w:rFonts w:ascii="Sylfaen" w:hAnsi="Sylfaen"/>
          <w:lang w:val="ka-GE"/>
        </w:rPr>
        <w:t xml:space="preserve">თავიანთი </w:t>
      </w:r>
      <w:r w:rsidRPr="0023641B">
        <w:rPr>
          <w:rFonts w:ascii="Sylfaen" w:hAnsi="Sylfaen"/>
          <w:lang w:val="ka-GE"/>
        </w:rPr>
        <w:t>დროებითი დასაქმების განმავლობაში</w:t>
      </w:r>
      <w:r w:rsidR="000663E9" w:rsidRPr="0023641B">
        <w:rPr>
          <w:rFonts w:ascii="Sylfaen" w:hAnsi="Sylfaen"/>
          <w:lang w:val="ka-GE"/>
        </w:rPr>
        <w:t>,</w:t>
      </w:r>
      <w:r w:rsidRPr="0023641B">
        <w:rPr>
          <w:rFonts w:ascii="Sylfaen" w:hAnsi="Sylfaen"/>
          <w:lang w:val="ka-GE"/>
        </w:rPr>
        <w:t xml:space="preserve"> </w:t>
      </w:r>
      <w:r w:rsidR="000663E9" w:rsidRPr="0023641B">
        <w:rPr>
          <w:rFonts w:ascii="Sylfaen" w:hAnsi="Sylfaen"/>
          <w:lang w:val="en-GB"/>
        </w:rPr>
        <w:t>PCMS</w:t>
      </w:r>
      <w:r w:rsidR="000663E9" w:rsidRPr="0023641B">
        <w:rPr>
          <w:rFonts w:ascii="Sylfaen" w:hAnsi="Sylfaen"/>
          <w:lang w:val="ka-GE"/>
        </w:rPr>
        <w:t xml:space="preserve">-ის მონაწილეები </w:t>
      </w:r>
      <w:r w:rsidRPr="0023641B">
        <w:rPr>
          <w:rFonts w:ascii="Sylfaen" w:hAnsi="Sylfaen"/>
          <w:lang w:val="ka-GE"/>
        </w:rPr>
        <w:t>მოსალოდნელი კვალიფიკაციის მიხედვით განაწილდნენ. მათი უმრავლესობის პროფესიული ზრდა შესაბამის სპეციალიზაციაში (მზარეულები, რეგისტრატორები) საერთაშორისო გამოცდილების მიღების გზით მოხდა. ამასთან, სასტუმროს სექტორის ზოგიერთ სპეციალისტს სხვა განყოფილებებში განსხვავებული მოვალეობების შესრულებისა და ტრენინგის გავლის საშუალებაც მიეცა.</w:t>
      </w:r>
      <w:r w:rsidRPr="0023641B">
        <w:rPr>
          <w:rStyle w:val="FootnoteReference"/>
          <w:rFonts w:ascii="Sylfaen" w:hAnsi="Sylfaen"/>
          <w:lang w:val="en-GB"/>
        </w:rPr>
        <w:footnoteReference w:id="180"/>
      </w:r>
      <w:r w:rsidRPr="0023641B">
        <w:rPr>
          <w:rFonts w:ascii="Sylfaen" w:hAnsi="Sylfaen"/>
          <w:lang w:val="en-GB"/>
        </w:rPr>
        <w:t xml:space="preserve"> </w:t>
      </w:r>
    </w:p>
    <w:p w14:paraId="5F82C92A" w14:textId="426F04BA" w:rsidR="00187CD0" w:rsidRPr="0023641B" w:rsidRDefault="00187CD0" w:rsidP="00187CD0">
      <w:pPr>
        <w:jc w:val="both"/>
        <w:rPr>
          <w:rFonts w:ascii="Sylfaen" w:hAnsi="Sylfaen"/>
          <w:lang w:val="en-GB"/>
        </w:rPr>
      </w:pPr>
      <w:r w:rsidRPr="0023641B">
        <w:rPr>
          <w:rFonts w:ascii="Sylfaen" w:hAnsi="Sylfaen"/>
          <w:lang w:val="ka-GE"/>
        </w:rPr>
        <w:t>ექთნები: აღიარების გამოცდისთვის მზადების წინა გამოცდილების გ</w:t>
      </w:r>
      <w:r w:rsidR="009A2708" w:rsidRPr="0023641B">
        <w:rPr>
          <w:rFonts w:ascii="Sylfaen" w:hAnsi="Sylfaen"/>
          <w:lang w:val="ka-GE"/>
        </w:rPr>
        <w:t>ა</w:t>
      </w:r>
      <w:r w:rsidRPr="0023641B">
        <w:rPr>
          <w:rFonts w:ascii="Sylfaen" w:hAnsi="Sylfaen"/>
          <w:lang w:val="ka-GE"/>
        </w:rPr>
        <w:t xml:space="preserve">თვალისწინებით, </w:t>
      </w:r>
      <w:r w:rsidR="009A2708" w:rsidRPr="0023641B">
        <w:rPr>
          <w:rFonts w:ascii="Sylfaen" w:hAnsi="Sylfaen"/>
          <w:lang w:val="ka-GE"/>
        </w:rPr>
        <w:t xml:space="preserve">დამსაქმებლებმა მათთან მომუშავე </w:t>
      </w:r>
      <w:r w:rsidRPr="0023641B">
        <w:rPr>
          <w:rFonts w:ascii="Sylfaen" w:hAnsi="Sylfaen"/>
          <w:lang w:val="en-GB"/>
        </w:rPr>
        <w:t>PCM</w:t>
      </w:r>
      <w:r w:rsidR="009A2708" w:rsidRPr="0023641B">
        <w:rPr>
          <w:rFonts w:ascii="Sylfaen" w:hAnsi="Sylfaen"/>
        </w:rPr>
        <w:t>S</w:t>
      </w:r>
      <w:r w:rsidRPr="0023641B">
        <w:rPr>
          <w:rFonts w:ascii="Sylfaen" w:hAnsi="Sylfaen"/>
          <w:lang w:val="en-GB"/>
        </w:rPr>
        <w:t>-</w:t>
      </w:r>
      <w:r w:rsidRPr="0023641B">
        <w:rPr>
          <w:rFonts w:ascii="Sylfaen" w:hAnsi="Sylfaen"/>
          <w:lang w:val="ka-GE"/>
        </w:rPr>
        <w:t xml:space="preserve">ის ექთნებს </w:t>
      </w:r>
      <w:r w:rsidR="009A2708" w:rsidRPr="0023641B">
        <w:rPr>
          <w:rFonts w:ascii="Sylfaen" w:hAnsi="Sylfaen"/>
          <w:lang w:val="ka-GE"/>
        </w:rPr>
        <w:t xml:space="preserve">გამოცდაზე გასვლის </w:t>
      </w:r>
      <w:r w:rsidRPr="0023641B">
        <w:rPr>
          <w:rFonts w:ascii="Sylfaen" w:hAnsi="Sylfaen"/>
          <w:lang w:val="ka-GE"/>
        </w:rPr>
        <w:t>უფლება მი</w:t>
      </w:r>
      <w:r w:rsidR="009A2708" w:rsidRPr="0023641B">
        <w:rPr>
          <w:rFonts w:ascii="Sylfaen" w:hAnsi="Sylfaen"/>
          <w:lang w:val="ka-GE"/>
        </w:rPr>
        <w:t>ს</w:t>
      </w:r>
      <w:r w:rsidR="004129DE" w:rsidRPr="0023641B">
        <w:rPr>
          <w:rFonts w:ascii="Sylfaen" w:hAnsi="Sylfaen"/>
          <w:lang w:val="ka-GE"/>
        </w:rPr>
        <w:t>ცე</w:t>
      </w:r>
      <w:r w:rsidR="009A2708" w:rsidRPr="0023641B">
        <w:rPr>
          <w:rFonts w:ascii="Sylfaen" w:hAnsi="Sylfaen"/>
          <w:lang w:val="ka-GE"/>
        </w:rPr>
        <w:t>ს</w:t>
      </w:r>
      <w:r w:rsidR="00883011">
        <w:rPr>
          <w:rFonts w:ascii="Sylfaen" w:hAnsi="Sylfaen"/>
          <w:lang w:val="ka-GE"/>
        </w:rPr>
        <w:t>,</w:t>
      </w:r>
      <w:r w:rsidR="009A2708" w:rsidRPr="0023641B">
        <w:rPr>
          <w:rFonts w:ascii="Sylfaen" w:hAnsi="Sylfaen"/>
          <w:lang w:val="ka-GE"/>
        </w:rPr>
        <w:t xml:space="preserve"> შესაბამისად, ექთნებმა აღნიშნული </w:t>
      </w:r>
      <w:r w:rsidRPr="0023641B">
        <w:rPr>
          <w:rFonts w:ascii="Sylfaen" w:hAnsi="Sylfaen"/>
          <w:lang w:val="ka-GE"/>
        </w:rPr>
        <w:t>გამოცდა 6-დან 12 თვის განმავლობაში ჩააბარეს</w:t>
      </w:r>
      <w:r w:rsidR="004129DE" w:rsidRPr="0023641B">
        <w:rPr>
          <w:rFonts w:ascii="Sylfaen" w:hAnsi="Sylfaen"/>
          <w:lang w:val="ka-GE"/>
        </w:rPr>
        <w:t>.</w:t>
      </w:r>
      <w:r w:rsidRPr="0023641B">
        <w:rPr>
          <w:rStyle w:val="FootnoteReference"/>
          <w:rFonts w:ascii="Sylfaen" w:hAnsi="Sylfaen"/>
          <w:lang w:val="en-GB"/>
        </w:rPr>
        <w:footnoteReference w:id="181"/>
      </w:r>
      <w:r w:rsidRPr="0023641B">
        <w:rPr>
          <w:rFonts w:ascii="Sylfaen" w:hAnsi="Sylfaen"/>
          <w:lang w:val="en-GB"/>
        </w:rPr>
        <w:t xml:space="preserve"> </w:t>
      </w:r>
    </w:p>
    <w:p w14:paraId="376C4991" w14:textId="77777777" w:rsidR="00125FDA" w:rsidRPr="0023641B" w:rsidRDefault="00187CD0" w:rsidP="00187CD0">
      <w:pPr>
        <w:jc w:val="both"/>
        <w:rPr>
          <w:rFonts w:ascii="Sylfaen" w:hAnsi="Sylfaen"/>
          <w:lang w:val="ka-GE"/>
        </w:rPr>
      </w:pPr>
      <w:r w:rsidRPr="0023641B">
        <w:rPr>
          <w:rFonts w:ascii="Sylfaen" w:hAnsi="Sylfaen"/>
          <w:lang w:val="en-GB"/>
        </w:rPr>
        <w:t>ZAV</w:t>
      </w:r>
      <w:r w:rsidRPr="0023641B">
        <w:rPr>
          <w:rFonts w:ascii="Sylfaen" w:hAnsi="Sylfaen"/>
          <w:lang w:val="ka-GE"/>
        </w:rPr>
        <w:t>-</w:t>
      </w:r>
      <w:r w:rsidR="00282883" w:rsidRPr="0023641B">
        <w:rPr>
          <w:rFonts w:ascii="Sylfaen" w:hAnsi="Sylfaen"/>
          <w:lang w:val="ka-GE"/>
        </w:rPr>
        <w:t xml:space="preserve">მა ჩაატარა </w:t>
      </w:r>
      <w:r w:rsidRPr="0023641B">
        <w:rPr>
          <w:rFonts w:ascii="Sylfaen" w:hAnsi="Sylfaen"/>
          <w:lang w:val="en-GB"/>
        </w:rPr>
        <w:t>PCMS</w:t>
      </w:r>
      <w:r w:rsidRPr="0023641B">
        <w:rPr>
          <w:rFonts w:ascii="Sylfaen" w:hAnsi="Sylfaen"/>
          <w:lang w:val="ka-GE"/>
        </w:rPr>
        <w:t xml:space="preserve">-ის მონაწილეთა </w:t>
      </w:r>
      <w:r w:rsidR="003E338A" w:rsidRPr="0023641B">
        <w:rPr>
          <w:rFonts w:ascii="Sylfaen" w:hAnsi="Sylfaen"/>
          <w:lang w:val="ka-GE"/>
        </w:rPr>
        <w:t xml:space="preserve">მონიტორინგი </w:t>
      </w:r>
      <w:r w:rsidR="00D85385" w:rsidRPr="0023641B">
        <w:rPr>
          <w:rFonts w:ascii="Sylfaen" w:hAnsi="Sylfaen"/>
          <w:lang w:val="ka-GE"/>
        </w:rPr>
        <w:t>საზღვარგარეთ დასაქმების პერიოდში</w:t>
      </w:r>
      <w:r w:rsidR="003E338A" w:rsidRPr="0023641B">
        <w:rPr>
          <w:rFonts w:ascii="Sylfaen" w:hAnsi="Sylfaen"/>
          <w:lang w:val="ka-GE"/>
        </w:rPr>
        <w:t>, რაც გულისხმობდა</w:t>
      </w:r>
      <w:r w:rsidR="00F83615" w:rsidRPr="0023641B">
        <w:rPr>
          <w:rFonts w:ascii="Sylfaen" w:hAnsi="Sylfaen"/>
          <w:lang w:val="ka-GE"/>
        </w:rPr>
        <w:t xml:space="preserve">, ერთი მხრივ, </w:t>
      </w:r>
      <w:r w:rsidR="003E338A" w:rsidRPr="0023641B">
        <w:rPr>
          <w:rFonts w:ascii="Sylfaen" w:hAnsi="Sylfaen"/>
          <w:lang w:val="ka-GE"/>
        </w:rPr>
        <w:t xml:space="preserve">სასტუმროს სექტორში დასაქმებულთა </w:t>
      </w:r>
      <w:r w:rsidR="007C4EA4" w:rsidRPr="0023641B">
        <w:rPr>
          <w:rFonts w:ascii="Sylfaen" w:hAnsi="Sylfaen"/>
          <w:lang w:val="ka-GE"/>
        </w:rPr>
        <w:t xml:space="preserve">შემოწმებას </w:t>
      </w:r>
      <w:r w:rsidRPr="0023641B">
        <w:rPr>
          <w:rFonts w:ascii="Sylfaen" w:hAnsi="Sylfaen"/>
          <w:lang w:val="ka-GE"/>
        </w:rPr>
        <w:t>სამუშაო ადგილ</w:t>
      </w:r>
      <w:r w:rsidR="007C4EA4" w:rsidRPr="0023641B">
        <w:rPr>
          <w:rFonts w:ascii="Sylfaen" w:hAnsi="Sylfaen"/>
          <w:lang w:val="ka-GE"/>
        </w:rPr>
        <w:t xml:space="preserve">ზე </w:t>
      </w:r>
      <w:r w:rsidR="00D85385" w:rsidRPr="0023641B">
        <w:rPr>
          <w:rFonts w:ascii="Sylfaen" w:hAnsi="Sylfaen"/>
          <w:lang w:val="ka-GE"/>
        </w:rPr>
        <w:t>ტრენინგი</w:t>
      </w:r>
      <w:r w:rsidR="007C4EA4" w:rsidRPr="0023641B">
        <w:rPr>
          <w:rFonts w:ascii="Sylfaen" w:hAnsi="Sylfaen"/>
          <w:lang w:val="ka-GE"/>
        </w:rPr>
        <w:t>ს გავლის კუთხით,</w:t>
      </w:r>
      <w:r w:rsidR="00D85385" w:rsidRPr="0023641B">
        <w:rPr>
          <w:rFonts w:ascii="Sylfaen" w:hAnsi="Sylfaen"/>
          <w:lang w:val="ka-GE"/>
        </w:rPr>
        <w:t xml:space="preserve"> </w:t>
      </w:r>
      <w:r w:rsidRPr="0023641B">
        <w:rPr>
          <w:rFonts w:ascii="Sylfaen" w:hAnsi="Sylfaen"/>
          <w:lang w:val="ka-GE"/>
        </w:rPr>
        <w:t xml:space="preserve">ხოლო </w:t>
      </w:r>
      <w:r w:rsidR="00F83615" w:rsidRPr="0023641B">
        <w:rPr>
          <w:rFonts w:ascii="Sylfaen" w:hAnsi="Sylfaen"/>
          <w:lang w:val="ka-GE"/>
        </w:rPr>
        <w:t xml:space="preserve">მეორე მხრივ, </w:t>
      </w:r>
      <w:r w:rsidRPr="0023641B">
        <w:rPr>
          <w:rFonts w:ascii="Sylfaen" w:hAnsi="Sylfaen"/>
          <w:lang w:val="ka-GE"/>
        </w:rPr>
        <w:t xml:space="preserve">ექთნების </w:t>
      </w:r>
      <w:r w:rsidR="00F83615" w:rsidRPr="0023641B">
        <w:rPr>
          <w:rFonts w:ascii="Sylfaen" w:hAnsi="Sylfaen"/>
          <w:lang w:val="ka-GE"/>
        </w:rPr>
        <w:t>შემოწმებას</w:t>
      </w:r>
      <w:r w:rsidRPr="0023641B">
        <w:rPr>
          <w:rFonts w:ascii="Sylfaen" w:hAnsi="Sylfaen"/>
          <w:lang w:val="ka-GE"/>
        </w:rPr>
        <w:t xml:space="preserve"> </w:t>
      </w:r>
      <w:r w:rsidR="007C4EA4" w:rsidRPr="0023641B">
        <w:rPr>
          <w:rFonts w:ascii="Sylfaen" w:hAnsi="Sylfaen"/>
          <w:lang w:val="ka-GE"/>
        </w:rPr>
        <w:t>ნებართვის მიღების მხრივ</w:t>
      </w:r>
      <w:r w:rsidR="00D85385" w:rsidRPr="0023641B">
        <w:rPr>
          <w:rFonts w:ascii="Sylfaen" w:hAnsi="Sylfaen"/>
          <w:lang w:val="ka-GE"/>
        </w:rPr>
        <w:t xml:space="preserve"> </w:t>
      </w:r>
      <w:r w:rsidRPr="0023641B">
        <w:rPr>
          <w:rFonts w:ascii="Sylfaen" w:hAnsi="Sylfaen"/>
          <w:lang w:val="ka-GE"/>
        </w:rPr>
        <w:t xml:space="preserve">კვალიფიკაციის </w:t>
      </w:r>
      <w:r w:rsidR="00D85385" w:rsidRPr="0023641B">
        <w:rPr>
          <w:rFonts w:ascii="Sylfaen" w:hAnsi="Sylfaen"/>
          <w:lang w:val="ka-GE"/>
        </w:rPr>
        <w:t xml:space="preserve">აღიარების </w:t>
      </w:r>
      <w:r w:rsidRPr="0023641B">
        <w:rPr>
          <w:rFonts w:ascii="Sylfaen" w:hAnsi="Sylfaen"/>
          <w:lang w:val="ka-GE"/>
        </w:rPr>
        <w:t>გამოცდის</w:t>
      </w:r>
      <w:r w:rsidR="00D85385" w:rsidRPr="0023641B">
        <w:rPr>
          <w:rFonts w:ascii="Sylfaen" w:hAnsi="Sylfaen"/>
          <w:lang w:val="ka-GE"/>
        </w:rPr>
        <w:t xml:space="preserve"> ჩასაბარებლად</w:t>
      </w:r>
      <w:r w:rsidR="00282883" w:rsidRPr="0023641B">
        <w:rPr>
          <w:rFonts w:ascii="Sylfaen" w:hAnsi="Sylfaen"/>
          <w:lang w:val="ka-GE"/>
        </w:rPr>
        <w:t>.</w:t>
      </w:r>
      <w:r w:rsidRPr="0023641B">
        <w:rPr>
          <w:rFonts w:ascii="Sylfaen" w:hAnsi="Sylfaen"/>
          <w:lang w:val="ka-GE"/>
        </w:rPr>
        <w:t xml:space="preserve"> </w:t>
      </w:r>
      <w:r w:rsidR="00282883" w:rsidRPr="0023641B">
        <w:rPr>
          <w:rFonts w:ascii="Sylfaen" w:hAnsi="Sylfaen"/>
          <w:lang w:val="ka-GE"/>
        </w:rPr>
        <w:t xml:space="preserve">აღნიშნული პროცესი, ამავდროულად, </w:t>
      </w:r>
      <w:r w:rsidRPr="0023641B">
        <w:rPr>
          <w:rFonts w:ascii="Sylfaen" w:hAnsi="Sylfaen"/>
          <w:lang w:val="ka-GE"/>
        </w:rPr>
        <w:t>სასარგებლო</w:t>
      </w:r>
      <w:r w:rsidR="00182CB7" w:rsidRPr="0023641B">
        <w:rPr>
          <w:rFonts w:ascii="Sylfaen" w:hAnsi="Sylfaen"/>
          <w:lang w:val="ka-GE"/>
        </w:rPr>
        <w:t xml:space="preserve"> </w:t>
      </w:r>
      <w:r w:rsidR="00282883" w:rsidRPr="0023641B">
        <w:rPr>
          <w:rFonts w:ascii="Sylfaen" w:hAnsi="Sylfaen"/>
          <w:lang w:val="ka-GE"/>
        </w:rPr>
        <w:t>ა</w:t>
      </w:r>
      <w:r w:rsidR="00182CB7" w:rsidRPr="0023641B">
        <w:rPr>
          <w:rFonts w:ascii="Sylfaen" w:hAnsi="Sylfaen"/>
          <w:lang w:val="ka-GE"/>
        </w:rPr>
        <w:t xml:space="preserve">ღმოჩნდა </w:t>
      </w:r>
      <w:r w:rsidRPr="0023641B">
        <w:rPr>
          <w:rFonts w:ascii="Sylfaen" w:hAnsi="Sylfaen"/>
          <w:lang w:val="en-GB"/>
        </w:rPr>
        <w:t>PCMS</w:t>
      </w:r>
      <w:r w:rsidRPr="0023641B">
        <w:rPr>
          <w:rFonts w:ascii="Sylfaen" w:hAnsi="Sylfaen"/>
          <w:lang w:val="ka-GE"/>
        </w:rPr>
        <w:t>-ის მონაწილე</w:t>
      </w:r>
      <w:r w:rsidR="00182CB7" w:rsidRPr="0023641B">
        <w:rPr>
          <w:rFonts w:ascii="Sylfaen" w:hAnsi="Sylfaen"/>
          <w:lang w:val="ka-GE"/>
        </w:rPr>
        <w:t xml:space="preserve">თა </w:t>
      </w:r>
      <w:r w:rsidR="00282883" w:rsidRPr="0023641B">
        <w:rPr>
          <w:rFonts w:ascii="Sylfaen" w:hAnsi="Sylfaen"/>
          <w:lang w:val="ka-GE"/>
        </w:rPr>
        <w:t xml:space="preserve">ხელშესაწყობად თავიანთი </w:t>
      </w:r>
      <w:r w:rsidRPr="0023641B">
        <w:rPr>
          <w:rFonts w:ascii="Sylfaen" w:hAnsi="Sylfaen"/>
          <w:lang w:val="ka-GE"/>
        </w:rPr>
        <w:t xml:space="preserve">თავდაპირველი მიზნის </w:t>
      </w:r>
      <w:r w:rsidR="00282883" w:rsidRPr="0023641B">
        <w:rPr>
          <w:rFonts w:ascii="Sylfaen" w:hAnsi="Sylfaen"/>
          <w:lang w:val="ka-GE"/>
        </w:rPr>
        <w:t xml:space="preserve">(კვალიფიკაციის ამაღლება) </w:t>
      </w:r>
      <w:r w:rsidR="00182CB7" w:rsidRPr="0023641B">
        <w:rPr>
          <w:rFonts w:ascii="Sylfaen" w:hAnsi="Sylfaen"/>
          <w:lang w:val="ka-GE"/>
        </w:rPr>
        <w:t>მი</w:t>
      </w:r>
      <w:r w:rsidR="00282883" w:rsidRPr="0023641B">
        <w:rPr>
          <w:rFonts w:ascii="Sylfaen" w:hAnsi="Sylfaen"/>
          <w:lang w:val="ka-GE"/>
        </w:rPr>
        <w:t xml:space="preserve">ღწევაში. </w:t>
      </w:r>
      <w:r w:rsidRPr="0023641B">
        <w:rPr>
          <w:rFonts w:ascii="Sylfaen" w:hAnsi="Sylfaen"/>
          <w:lang w:val="ka-GE"/>
        </w:rPr>
        <w:t xml:space="preserve">იმ შემთხვევაში, როცა კვალიფიკაციის ამაღლება გაცხადებული მიზანი და </w:t>
      </w:r>
      <w:r w:rsidRPr="0023641B">
        <w:rPr>
          <w:rFonts w:ascii="Sylfaen" w:hAnsi="Sylfaen"/>
          <w:lang w:val="en-GB"/>
        </w:rPr>
        <w:t>CMS</w:t>
      </w:r>
      <w:r w:rsidRPr="0023641B">
        <w:rPr>
          <w:rFonts w:ascii="Sylfaen" w:hAnsi="Sylfaen"/>
          <w:lang w:val="ka-GE"/>
        </w:rPr>
        <w:t xml:space="preserve">-ის წამოწყების ლეგალური საფუძველია, მონიტორინგის ასეთი მექანიზმი </w:t>
      </w:r>
      <w:r w:rsidR="00BC0A28" w:rsidRPr="0023641B">
        <w:rPr>
          <w:rFonts w:ascii="Sylfaen" w:hAnsi="Sylfaen"/>
          <w:b/>
          <w:lang w:val="ka-GE"/>
        </w:rPr>
        <w:t xml:space="preserve">განსაკუთრებულად </w:t>
      </w:r>
      <w:r w:rsidRPr="0023641B">
        <w:rPr>
          <w:rFonts w:ascii="Sylfaen" w:hAnsi="Sylfaen"/>
          <w:b/>
          <w:lang w:val="ka-GE"/>
        </w:rPr>
        <w:t>რეკომენდებული</w:t>
      </w:r>
      <w:r w:rsidR="004129DE" w:rsidRPr="0023641B">
        <w:rPr>
          <w:rFonts w:ascii="Sylfaen" w:hAnsi="Sylfaen"/>
          <w:b/>
          <w:lang w:val="ka-GE"/>
        </w:rPr>
        <w:t>ა</w:t>
      </w:r>
      <w:r w:rsidRPr="0023641B">
        <w:rPr>
          <w:rFonts w:ascii="Sylfaen" w:hAnsi="Sylfaen"/>
          <w:b/>
          <w:lang w:val="ka-GE"/>
        </w:rPr>
        <w:t>.</w:t>
      </w:r>
      <w:r w:rsidR="00125FDA" w:rsidRPr="0023641B">
        <w:rPr>
          <w:rFonts w:ascii="Sylfaen" w:hAnsi="Sylfaen"/>
          <w:lang w:val="ka-GE"/>
        </w:rPr>
        <w:t xml:space="preserve"> </w:t>
      </w:r>
    </w:p>
    <w:p w14:paraId="504F1C70" w14:textId="77777777" w:rsidR="00CD32E6" w:rsidRPr="0023641B" w:rsidRDefault="00F26699" w:rsidP="00BF309E">
      <w:pPr>
        <w:pStyle w:val="Heading5"/>
        <w:numPr>
          <w:ilvl w:val="2"/>
          <w:numId w:val="67"/>
        </w:numPr>
        <w:tabs>
          <w:tab w:val="left" w:pos="1170"/>
        </w:tabs>
        <w:ind w:hanging="270"/>
        <w:rPr>
          <w:rFonts w:ascii="Sylfaen" w:hAnsi="Sylfaen"/>
          <w:lang w:val="en-GB"/>
        </w:rPr>
      </w:pPr>
      <w:bookmarkStart w:id="124" w:name="_Toc471815158"/>
      <w:r w:rsidRPr="0023641B">
        <w:rPr>
          <w:rFonts w:ascii="Sylfaen" w:hAnsi="Sylfaen"/>
          <w:lang w:val="ka-GE"/>
        </w:rPr>
        <w:t xml:space="preserve">ენის </w:t>
      </w:r>
      <w:r w:rsidR="00125FDA" w:rsidRPr="0023641B">
        <w:rPr>
          <w:rFonts w:ascii="Sylfaen" w:hAnsi="Sylfaen"/>
          <w:lang w:val="ka-GE"/>
        </w:rPr>
        <w:t>ტრენინგი</w:t>
      </w:r>
      <w:bookmarkEnd w:id="124"/>
    </w:p>
    <w:p w14:paraId="0602C996" w14:textId="77777777" w:rsidR="00665C7B" w:rsidRPr="0023641B" w:rsidRDefault="00665C7B" w:rsidP="00665C7B">
      <w:pPr>
        <w:rPr>
          <w:rFonts w:ascii="Sylfaen" w:hAnsi="Sylfaen"/>
          <w:b/>
          <w:i/>
          <w:lang w:val="en-GB"/>
        </w:rPr>
      </w:pPr>
      <w:r w:rsidRPr="0023641B">
        <w:rPr>
          <w:rFonts w:ascii="Sylfaen" w:hAnsi="Sylfaen" w:cs="Sylfaen"/>
          <w:b/>
          <w:i/>
          <w:lang w:val="ka-GE"/>
        </w:rPr>
        <w:t>მხარდაჭერის</w:t>
      </w:r>
      <w:r w:rsidRPr="0023641B">
        <w:rPr>
          <w:rFonts w:ascii="Sylfaen" w:hAnsi="Sylfaen"/>
          <w:b/>
          <w:i/>
          <w:lang w:val="ka-GE"/>
        </w:rPr>
        <w:t xml:space="preserve"> განხორციელება შემდეგი ზომების მეშვეობით</w:t>
      </w:r>
      <w:r w:rsidRPr="0023641B">
        <w:rPr>
          <w:rFonts w:ascii="Sylfaen" w:hAnsi="Sylfaen"/>
          <w:b/>
          <w:i/>
          <w:lang w:val="en-GB"/>
        </w:rPr>
        <w:t xml:space="preserve"> </w:t>
      </w:r>
    </w:p>
    <w:p w14:paraId="33FC2B40" w14:textId="1F4DF45A" w:rsidR="00665C7B" w:rsidRPr="0023641B" w:rsidRDefault="00665C7B" w:rsidP="00665C7B">
      <w:pPr>
        <w:jc w:val="both"/>
        <w:rPr>
          <w:rFonts w:ascii="Sylfaen" w:hAnsi="Sylfaen"/>
          <w:b/>
          <w:i/>
          <w:lang w:val="en-GB"/>
        </w:rPr>
      </w:pPr>
      <w:r w:rsidRPr="0023641B">
        <w:rPr>
          <w:rFonts w:ascii="Sylfaen" w:hAnsi="Sylfaen" w:cs="Sylfaen"/>
          <w:lang w:val="ka-GE"/>
        </w:rPr>
        <w:lastRenderedPageBreak/>
        <w:t>ნახევარ</w:t>
      </w:r>
      <w:r w:rsidR="009570A5" w:rsidRPr="0023641B">
        <w:rPr>
          <w:rFonts w:ascii="Sylfaen" w:hAnsi="Sylfaen" w:cs="Sylfaen"/>
          <w:lang w:val="ka-GE"/>
        </w:rPr>
        <w:t>ი</w:t>
      </w:r>
      <w:r w:rsidRPr="0023641B">
        <w:rPr>
          <w:rFonts w:ascii="Sylfaen" w:hAnsi="Sylfaen"/>
          <w:lang w:val="ka-GE"/>
        </w:rPr>
        <w:t xml:space="preserve"> განაკვეთი</w:t>
      </w:r>
      <w:r w:rsidR="009570A5" w:rsidRPr="0023641B">
        <w:rPr>
          <w:rFonts w:ascii="Sylfaen" w:hAnsi="Sylfaen"/>
          <w:lang w:val="ka-GE"/>
        </w:rPr>
        <w:t>ს</w:t>
      </w:r>
      <w:r w:rsidRPr="0023641B">
        <w:rPr>
          <w:rFonts w:ascii="Sylfaen" w:hAnsi="Sylfaen"/>
          <w:lang w:val="ka-GE"/>
        </w:rPr>
        <w:t xml:space="preserve">/სრული განაკვეთის </w:t>
      </w:r>
      <w:r w:rsidR="00BC1F73" w:rsidRPr="0023641B">
        <w:rPr>
          <w:rFonts w:ascii="Sylfaen" w:hAnsi="Sylfaen"/>
          <w:lang w:val="ka-GE"/>
        </w:rPr>
        <w:t xml:space="preserve">ენის კურსები </w:t>
      </w:r>
      <w:r w:rsidRPr="0023641B">
        <w:rPr>
          <w:rFonts w:ascii="Sylfaen" w:hAnsi="Sylfaen"/>
          <w:lang w:val="ka-GE"/>
        </w:rPr>
        <w:t xml:space="preserve">(გარე კურსები სასტუმროს სექტორის პერსონალის შემთხვევაში; საავადმყოფოსთან </w:t>
      </w:r>
      <w:r w:rsidR="00F05AAF" w:rsidRPr="0023641B">
        <w:rPr>
          <w:rFonts w:ascii="Sylfaen" w:hAnsi="Sylfaen"/>
          <w:lang w:val="ka-GE"/>
        </w:rPr>
        <w:t xml:space="preserve">არსებული </w:t>
      </w:r>
      <w:r w:rsidRPr="0023641B">
        <w:rPr>
          <w:rFonts w:ascii="Sylfaen" w:hAnsi="Sylfaen"/>
          <w:lang w:val="ka-GE"/>
        </w:rPr>
        <w:t>სა</w:t>
      </w:r>
      <w:r w:rsidR="00DF5805" w:rsidRPr="0023641B">
        <w:rPr>
          <w:rFonts w:ascii="Sylfaen" w:hAnsi="Sylfaen"/>
          <w:lang w:val="ka-GE"/>
        </w:rPr>
        <w:t xml:space="preserve">სწავლო </w:t>
      </w:r>
      <w:r w:rsidR="00510D97" w:rsidRPr="0023641B">
        <w:rPr>
          <w:rFonts w:ascii="Sylfaen" w:hAnsi="Sylfaen"/>
          <w:lang w:val="ka-GE"/>
        </w:rPr>
        <w:t>დ</w:t>
      </w:r>
      <w:r w:rsidRPr="0023641B">
        <w:rPr>
          <w:rFonts w:ascii="Sylfaen" w:hAnsi="Sylfaen"/>
          <w:lang w:val="ka-GE"/>
        </w:rPr>
        <w:t xml:space="preserve">აწესებულება </w:t>
      </w:r>
      <w:r w:rsidR="00510D97" w:rsidRPr="0023641B">
        <w:rPr>
          <w:rFonts w:ascii="Sylfaen" w:hAnsi="Sylfaen"/>
          <w:lang w:val="ka-GE"/>
        </w:rPr>
        <w:t xml:space="preserve">- </w:t>
      </w:r>
      <w:r w:rsidRPr="0023641B">
        <w:rPr>
          <w:rFonts w:ascii="Sylfaen" w:hAnsi="Sylfaen"/>
          <w:lang w:val="ka-GE"/>
        </w:rPr>
        <w:t xml:space="preserve">ექთნების შემთხვევაში). </w:t>
      </w:r>
    </w:p>
    <w:p w14:paraId="6C141315" w14:textId="06EC6CAF" w:rsidR="00665C7B" w:rsidRPr="0023641B" w:rsidRDefault="00665C7B" w:rsidP="00665C7B">
      <w:pPr>
        <w:rPr>
          <w:rFonts w:ascii="Sylfaen" w:hAnsi="Sylfaen"/>
          <w:b/>
          <w:i/>
          <w:lang w:val="en-GB"/>
        </w:rPr>
      </w:pPr>
      <w:r w:rsidRPr="0023641B">
        <w:rPr>
          <w:rFonts w:ascii="Sylfaen" w:hAnsi="Sylfaen" w:cs="Sylfaen"/>
          <w:b/>
          <w:i/>
          <w:lang w:val="ka-GE"/>
        </w:rPr>
        <w:t>მიზანი</w:t>
      </w:r>
      <w:r w:rsidRPr="0023641B">
        <w:rPr>
          <w:rFonts w:ascii="Sylfaen" w:hAnsi="Sylfaen"/>
          <w:b/>
          <w:i/>
          <w:lang w:val="ka-GE"/>
        </w:rPr>
        <w:t>/შინაარსი:</w:t>
      </w:r>
    </w:p>
    <w:p w14:paraId="592D0EDA" w14:textId="77777777" w:rsidR="00665C7B" w:rsidRPr="0023641B" w:rsidRDefault="00665C7B" w:rsidP="00665C7B">
      <w:pPr>
        <w:jc w:val="both"/>
        <w:rPr>
          <w:rFonts w:ascii="Sylfaen" w:hAnsi="Sylfaen"/>
          <w:lang w:val="ka-GE"/>
        </w:rPr>
      </w:pPr>
      <w:r w:rsidRPr="0023641B">
        <w:rPr>
          <w:rFonts w:ascii="Sylfaen" w:hAnsi="Sylfaen"/>
          <w:lang w:val="en-GB"/>
        </w:rPr>
        <w:t>PCMS</w:t>
      </w:r>
      <w:r w:rsidRPr="0023641B">
        <w:rPr>
          <w:rFonts w:ascii="Sylfaen" w:hAnsi="Sylfaen"/>
          <w:lang w:val="ka-GE"/>
        </w:rPr>
        <w:t xml:space="preserve">-ის მოსამზადებელი ფაზის განმავლობაში </w:t>
      </w:r>
      <w:r w:rsidR="00F53EC2" w:rsidRPr="0023641B">
        <w:rPr>
          <w:rFonts w:ascii="Sylfaen" w:hAnsi="Sylfaen"/>
          <w:lang w:val="ka-GE"/>
        </w:rPr>
        <w:t xml:space="preserve">ენის </w:t>
      </w:r>
      <w:r w:rsidRPr="0023641B">
        <w:rPr>
          <w:rFonts w:ascii="Sylfaen" w:hAnsi="Sylfaen"/>
          <w:lang w:val="ka-GE"/>
        </w:rPr>
        <w:t xml:space="preserve">ინტენსიურ კურსებში განხორციელებული მნიშვნელოვანი ინვესტიციის მიუხედავად, პროგრამის მონაწილეთა უმრავლესობა არ ფლობდა ენას იმ დონეზე, რაც </w:t>
      </w:r>
      <w:r w:rsidR="00F53EC2" w:rsidRPr="0023641B">
        <w:rPr>
          <w:rFonts w:ascii="Sylfaen" w:hAnsi="Sylfaen"/>
          <w:lang w:val="ka-GE"/>
        </w:rPr>
        <w:t xml:space="preserve">საზღვარგარეთ წარმატებით </w:t>
      </w:r>
      <w:r w:rsidRPr="0023641B">
        <w:rPr>
          <w:rFonts w:ascii="Sylfaen" w:hAnsi="Sylfaen"/>
          <w:lang w:val="ka-GE"/>
        </w:rPr>
        <w:t>სამუშაო</w:t>
      </w:r>
      <w:r w:rsidR="00F53EC2" w:rsidRPr="0023641B">
        <w:rPr>
          <w:rFonts w:ascii="Sylfaen" w:hAnsi="Sylfaen"/>
          <w:lang w:val="ka-GE"/>
        </w:rPr>
        <w:t xml:space="preserve">დ </w:t>
      </w:r>
      <w:r w:rsidRPr="0023641B">
        <w:rPr>
          <w:rFonts w:ascii="Sylfaen" w:hAnsi="Sylfaen"/>
          <w:lang w:val="ka-GE"/>
        </w:rPr>
        <w:t>იყო საჭირო.</w:t>
      </w:r>
    </w:p>
    <w:p w14:paraId="309FB5B6" w14:textId="3E1EC5A2" w:rsidR="00665C7B" w:rsidRPr="0023641B" w:rsidRDefault="00665C7B" w:rsidP="00665C7B">
      <w:pPr>
        <w:jc w:val="both"/>
        <w:rPr>
          <w:rFonts w:ascii="Sylfaen" w:hAnsi="Sylfaen"/>
          <w:lang w:val="ka-GE"/>
        </w:rPr>
      </w:pPr>
      <w:r w:rsidRPr="0023641B">
        <w:rPr>
          <w:rFonts w:ascii="Sylfaen" w:hAnsi="Sylfaen" w:cs="Sylfaen"/>
          <w:lang w:val="ka-GE"/>
        </w:rPr>
        <w:t>მონაწილეებისთვის</w:t>
      </w:r>
      <w:r w:rsidRPr="0023641B">
        <w:rPr>
          <w:rFonts w:ascii="Sylfaen" w:hAnsi="Sylfaen"/>
          <w:lang w:val="ka-GE"/>
        </w:rPr>
        <w:t xml:space="preserve"> სწავლის დაფინანსების (ერთი დამსაქმებლის შემთხვევაში) </w:t>
      </w:r>
      <w:r w:rsidR="00577610">
        <w:rPr>
          <w:rFonts w:ascii="Sylfaen" w:hAnsi="Sylfaen"/>
          <w:lang w:val="ka-GE"/>
        </w:rPr>
        <w:t>ან/და</w:t>
      </w:r>
      <w:r w:rsidRPr="0023641B">
        <w:rPr>
          <w:rFonts w:ascii="Sylfaen" w:hAnsi="Sylfaen"/>
          <w:lang w:val="ka-GE"/>
        </w:rPr>
        <w:t xml:space="preserve"> ენის გაკვეთილებზე დასასაწრებად სამუშაოდან დროებით გათავისუფლების თუ ენის დამატებითი კურსების შეთავაზების მიზანს მათ მიერ სამუშაოს დამაკმაყოფილებლად შესრულების უზრუნველყოფა წარმოადგენდა, ხოლო ექთნების შემთხვევაში - სამედიცინო ენაში მომზადება, რაც კვალიფიკაციის აღიარების ფორმალურ</w:t>
      </w:r>
      <w:r w:rsidR="00823947" w:rsidRPr="0023641B">
        <w:rPr>
          <w:rFonts w:ascii="Sylfaen" w:hAnsi="Sylfaen"/>
          <w:lang w:val="ka-GE"/>
        </w:rPr>
        <w:t>ი</w:t>
      </w:r>
      <w:r w:rsidRPr="0023641B">
        <w:rPr>
          <w:rFonts w:ascii="Sylfaen" w:hAnsi="Sylfaen"/>
          <w:lang w:val="ka-GE"/>
        </w:rPr>
        <w:t xml:space="preserve"> გამოცდ</w:t>
      </w:r>
      <w:r w:rsidR="00823947" w:rsidRPr="0023641B">
        <w:rPr>
          <w:rFonts w:ascii="Sylfaen" w:hAnsi="Sylfaen"/>
          <w:lang w:val="ka-GE"/>
        </w:rPr>
        <w:t>ი</w:t>
      </w:r>
      <w:r w:rsidRPr="0023641B">
        <w:rPr>
          <w:rFonts w:ascii="Sylfaen" w:hAnsi="Sylfaen"/>
          <w:lang w:val="ka-GE"/>
        </w:rPr>
        <w:t>ს</w:t>
      </w:r>
      <w:r w:rsidR="00823947" w:rsidRPr="0023641B">
        <w:rPr>
          <w:rFonts w:ascii="Sylfaen" w:hAnsi="Sylfaen"/>
          <w:lang w:val="ka-GE"/>
        </w:rPr>
        <w:t xml:space="preserve"> ჩასაბარებლად არის საჭირო.</w:t>
      </w:r>
      <w:r w:rsidRPr="0023641B">
        <w:rPr>
          <w:rFonts w:ascii="Sylfaen" w:hAnsi="Sylfaen"/>
          <w:lang w:val="ka-GE"/>
        </w:rPr>
        <w:t xml:space="preserve"> </w:t>
      </w:r>
      <w:r w:rsidR="001D3E83" w:rsidRPr="0023641B">
        <w:rPr>
          <w:rFonts w:ascii="Sylfaen" w:hAnsi="Sylfaen"/>
          <w:lang w:val="ka-GE"/>
        </w:rPr>
        <w:t xml:space="preserve">ამდენად, </w:t>
      </w:r>
      <w:r w:rsidRPr="0023641B">
        <w:rPr>
          <w:rFonts w:ascii="Sylfaen" w:hAnsi="Sylfaen"/>
          <w:lang w:val="ka-GE"/>
        </w:rPr>
        <w:t xml:space="preserve">ექთნებს </w:t>
      </w:r>
      <w:r w:rsidR="001D3E83" w:rsidRPr="0023641B">
        <w:rPr>
          <w:rFonts w:ascii="Sylfaen" w:hAnsi="Sylfaen"/>
          <w:lang w:val="ka-GE"/>
        </w:rPr>
        <w:t xml:space="preserve">განსაკუთრებით </w:t>
      </w:r>
      <w:r w:rsidRPr="0023641B">
        <w:rPr>
          <w:rFonts w:ascii="Sylfaen" w:hAnsi="Sylfaen"/>
          <w:lang w:val="ka-GE"/>
        </w:rPr>
        <w:t>ესაჭიროებოდათ ენის სიღრმისეული ცოდნა. ერთ-ერთმა დამსაქმებელმა ექთნები დროებით სამუშაოდან გაათავისუფლა და საკუთარი ხარჯით გაუწია ორგანიზება მათთვის ენის ინტენსიურ კურსებს</w:t>
      </w:r>
      <w:r w:rsidR="00B252EB" w:rsidRPr="0023641B">
        <w:rPr>
          <w:rFonts w:ascii="Sylfaen" w:hAnsi="Sylfaen"/>
          <w:lang w:val="ka-GE"/>
        </w:rPr>
        <w:t xml:space="preserve"> და </w:t>
      </w:r>
      <w:r w:rsidRPr="0023641B">
        <w:rPr>
          <w:rFonts w:ascii="Sylfaen" w:hAnsi="Sylfaen"/>
          <w:lang w:val="ka-GE"/>
        </w:rPr>
        <w:t>ამავდროულად</w:t>
      </w:r>
      <w:r w:rsidR="00B252EB" w:rsidRPr="0023641B">
        <w:rPr>
          <w:rFonts w:ascii="Sylfaen" w:hAnsi="Sylfaen"/>
          <w:lang w:val="ka-GE"/>
        </w:rPr>
        <w:t>,</w:t>
      </w:r>
      <w:r w:rsidRPr="0023641B">
        <w:rPr>
          <w:rFonts w:ascii="Sylfaen" w:hAnsi="Sylfaen"/>
          <w:lang w:val="ka-GE"/>
        </w:rPr>
        <w:t xml:space="preserve"> 6 თვის განმავლობაში შეუნარჩუნა სრული სახელფასო ანაზღაურება. სხვა შემთხვევებში, დამსაქმებელმა PCMS-ის მონაწილეებს ენის კურსების პროვაიდერები შესთავაზა, რათა </w:t>
      </w:r>
      <w:r w:rsidR="00281C75" w:rsidRPr="0023641B">
        <w:rPr>
          <w:rFonts w:ascii="Sylfaen" w:hAnsi="Sylfaen"/>
          <w:lang w:val="ka-GE"/>
        </w:rPr>
        <w:t xml:space="preserve">მათ </w:t>
      </w:r>
      <w:r w:rsidRPr="0023641B">
        <w:rPr>
          <w:rFonts w:ascii="Sylfaen" w:hAnsi="Sylfaen"/>
          <w:lang w:val="ka-GE"/>
        </w:rPr>
        <w:t>საკუთარი</w:t>
      </w:r>
      <w:r w:rsidR="00281C75" w:rsidRPr="0023641B">
        <w:rPr>
          <w:rFonts w:ascii="Sylfaen" w:hAnsi="Sylfaen"/>
          <w:lang w:val="ka-GE"/>
        </w:rPr>
        <w:t xml:space="preserve"> </w:t>
      </w:r>
      <w:r w:rsidRPr="0023641B">
        <w:rPr>
          <w:rFonts w:ascii="Sylfaen" w:hAnsi="Sylfaen"/>
          <w:lang w:val="ka-GE"/>
        </w:rPr>
        <w:t xml:space="preserve">ხარჯით გაევლოთ </w:t>
      </w:r>
      <w:r w:rsidR="00281C75" w:rsidRPr="0023641B">
        <w:rPr>
          <w:rFonts w:ascii="Sylfaen" w:hAnsi="Sylfaen"/>
          <w:lang w:val="ka-GE"/>
        </w:rPr>
        <w:t xml:space="preserve">ენის დამატებითი </w:t>
      </w:r>
      <w:r w:rsidRPr="0023641B">
        <w:rPr>
          <w:rFonts w:ascii="Sylfaen" w:hAnsi="Sylfaen"/>
          <w:lang w:val="ka-GE"/>
        </w:rPr>
        <w:t>სწავლება.</w:t>
      </w:r>
    </w:p>
    <w:p w14:paraId="7A0ACBE6" w14:textId="4C6AA42A" w:rsidR="00665C7B" w:rsidRPr="0023641B" w:rsidRDefault="00665C7B" w:rsidP="00665C7B">
      <w:pPr>
        <w:rPr>
          <w:rFonts w:ascii="Sylfaen" w:hAnsi="Sylfaen"/>
          <w:b/>
          <w:i/>
          <w:lang w:val="ka-GE"/>
        </w:rPr>
      </w:pPr>
      <w:r w:rsidRPr="0023641B">
        <w:rPr>
          <w:rFonts w:ascii="Sylfaen" w:hAnsi="Sylfaen" w:cs="Sylfaen"/>
          <w:b/>
          <w:i/>
          <w:lang w:val="ka-GE"/>
        </w:rPr>
        <w:t>ხანგრძლივობა</w:t>
      </w:r>
      <w:r w:rsidRPr="0023641B">
        <w:rPr>
          <w:rFonts w:ascii="Sylfaen" w:hAnsi="Sylfaen"/>
          <w:b/>
          <w:i/>
          <w:lang w:val="ka-GE"/>
        </w:rPr>
        <w:t xml:space="preserve">/ვადა: </w:t>
      </w:r>
    </w:p>
    <w:p w14:paraId="0B3D2D05" w14:textId="77777777" w:rsidR="00665C7B" w:rsidRPr="0023641B" w:rsidRDefault="00665C7B" w:rsidP="00665C7B">
      <w:pPr>
        <w:rPr>
          <w:rFonts w:ascii="Sylfaen" w:hAnsi="Sylfaen"/>
          <w:b/>
          <w:i/>
          <w:lang w:val="ka-GE"/>
        </w:rPr>
      </w:pPr>
      <w:r w:rsidRPr="0023641B">
        <w:rPr>
          <w:rFonts w:ascii="Sylfaen" w:hAnsi="Sylfaen"/>
          <w:lang w:val="ka-GE"/>
        </w:rPr>
        <w:t>1-3 თვე.</w:t>
      </w:r>
    </w:p>
    <w:p w14:paraId="44F4D309" w14:textId="609C56E1" w:rsidR="00665C7B" w:rsidRPr="0023641B" w:rsidRDefault="00665C7B" w:rsidP="00665C7B">
      <w:pPr>
        <w:rPr>
          <w:rFonts w:ascii="Sylfaen" w:hAnsi="Sylfaen"/>
          <w:lang w:val="ka-GE"/>
        </w:rPr>
      </w:pPr>
      <w:r w:rsidRPr="0023641B">
        <w:rPr>
          <w:rFonts w:ascii="Sylfaen" w:hAnsi="Sylfaen" w:cs="Sylfaen"/>
          <w:b/>
          <w:i/>
          <w:lang w:val="ka-GE"/>
        </w:rPr>
        <w:t>პასუხისმგებელი</w:t>
      </w:r>
      <w:r w:rsidRPr="0023641B">
        <w:rPr>
          <w:rFonts w:ascii="Sylfaen" w:hAnsi="Sylfaen"/>
          <w:b/>
          <w:i/>
          <w:lang w:val="ka-GE"/>
        </w:rPr>
        <w:t xml:space="preserve">/ჩართული </w:t>
      </w:r>
      <w:r w:rsidR="00BA6A79" w:rsidRPr="0023641B">
        <w:rPr>
          <w:rFonts w:ascii="Sylfaen" w:hAnsi="Sylfaen"/>
          <w:b/>
          <w:i/>
          <w:lang w:val="ka-GE"/>
        </w:rPr>
        <w:t>პირები</w:t>
      </w:r>
      <w:r w:rsidRPr="0023641B">
        <w:rPr>
          <w:rFonts w:ascii="Sylfaen" w:hAnsi="Sylfaen"/>
          <w:b/>
          <w:i/>
          <w:lang w:val="ka-GE"/>
        </w:rPr>
        <w:t>:</w:t>
      </w:r>
      <w:r w:rsidRPr="0023641B">
        <w:rPr>
          <w:rFonts w:ascii="Sylfaen" w:hAnsi="Sylfaen"/>
          <w:lang w:val="ka-GE"/>
        </w:rPr>
        <w:t xml:space="preserve"> </w:t>
      </w:r>
    </w:p>
    <w:p w14:paraId="7F50DF46" w14:textId="77777777" w:rsidR="00665C7B" w:rsidRPr="0023641B" w:rsidRDefault="00665C7B" w:rsidP="00665C7B">
      <w:pPr>
        <w:rPr>
          <w:rFonts w:ascii="Sylfaen" w:hAnsi="Sylfaen"/>
          <w:lang w:val="ka-GE"/>
        </w:rPr>
      </w:pPr>
      <w:r w:rsidRPr="0023641B">
        <w:rPr>
          <w:rFonts w:ascii="Sylfaen" w:hAnsi="Sylfaen"/>
          <w:lang w:val="ka-GE"/>
        </w:rPr>
        <w:t>ZAV, PCMS-ის გერმანელი დამსაქმებლები.</w:t>
      </w:r>
    </w:p>
    <w:p w14:paraId="5C928CEB" w14:textId="62EBBB63" w:rsidR="00665C7B" w:rsidRPr="0023641B" w:rsidRDefault="00665C7B" w:rsidP="00665C7B">
      <w:pPr>
        <w:rPr>
          <w:rFonts w:ascii="Sylfaen" w:hAnsi="Sylfaen"/>
          <w:b/>
          <w:i/>
          <w:lang w:val="ka-GE"/>
        </w:rPr>
      </w:pPr>
      <w:r w:rsidRPr="0023641B">
        <w:rPr>
          <w:rFonts w:ascii="Sylfaen" w:hAnsi="Sylfaen" w:cs="Sylfaen"/>
          <w:b/>
          <w:i/>
          <w:lang w:val="ka-GE"/>
        </w:rPr>
        <w:t>მიღებული</w:t>
      </w:r>
      <w:r w:rsidRPr="0023641B">
        <w:rPr>
          <w:rFonts w:ascii="Sylfaen" w:hAnsi="Sylfaen"/>
          <w:b/>
          <w:i/>
          <w:lang w:val="ka-GE"/>
        </w:rPr>
        <w:t xml:space="preserve"> გა</w:t>
      </w:r>
      <w:r w:rsidR="009000BC" w:rsidRPr="0023641B">
        <w:rPr>
          <w:rFonts w:ascii="Sylfaen" w:hAnsi="Sylfaen"/>
          <w:b/>
          <w:i/>
          <w:lang w:val="ka-GE"/>
        </w:rPr>
        <w:t>მოცდილება</w:t>
      </w:r>
      <w:r w:rsidRPr="0023641B">
        <w:rPr>
          <w:rFonts w:ascii="Sylfaen" w:hAnsi="Sylfaen"/>
          <w:b/>
          <w:i/>
          <w:lang w:val="ka-GE"/>
        </w:rPr>
        <w:t>/რეკომენდაციები/</w:t>
      </w:r>
      <w:r w:rsidR="000E0D86">
        <w:rPr>
          <w:rFonts w:ascii="Sylfaen" w:hAnsi="Sylfaen"/>
          <w:b/>
          <w:i/>
          <w:lang w:val="ka-GE"/>
        </w:rPr>
        <w:t>განმეორება</w:t>
      </w:r>
      <w:r w:rsidRPr="0023641B">
        <w:rPr>
          <w:rFonts w:ascii="Sylfaen" w:hAnsi="Sylfaen"/>
          <w:b/>
          <w:i/>
          <w:lang w:val="ka-GE"/>
        </w:rPr>
        <w:t>:</w:t>
      </w:r>
    </w:p>
    <w:p w14:paraId="7D350363" w14:textId="1686E9CA" w:rsidR="00665C7B" w:rsidRPr="0023641B" w:rsidRDefault="008A1581" w:rsidP="00665C7B">
      <w:pPr>
        <w:jc w:val="both"/>
        <w:rPr>
          <w:rFonts w:ascii="Sylfaen" w:hAnsi="Sylfaen"/>
          <w:lang w:val="ka-GE"/>
        </w:rPr>
      </w:pPr>
      <w:r w:rsidRPr="0023641B">
        <w:rPr>
          <w:rFonts w:ascii="Sylfaen" w:hAnsi="Sylfaen" w:cs="Sylfaen"/>
          <w:lang w:val="ka-GE"/>
        </w:rPr>
        <w:t>გამგზავრებამდე</w:t>
      </w:r>
      <w:r>
        <w:rPr>
          <w:rFonts w:ascii="Sylfaen" w:hAnsi="Sylfaen" w:cs="Sylfaen"/>
          <w:lang w:val="ka-GE"/>
        </w:rPr>
        <w:t xml:space="preserve"> </w:t>
      </w:r>
      <w:r w:rsidR="00DB1B9A" w:rsidRPr="0023641B">
        <w:rPr>
          <w:rFonts w:ascii="Sylfaen" w:hAnsi="Sylfaen"/>
          <w:lang w:val="ka-GE"/>
        </w:rPr>
        <w:t>მოცულობითი და ინტენსიური ენის კურსების გავლის მიუხედავად</w:t>
      </w:r>
      <w:r w:rsidR="00DB1B9A" w:rsidRPr="0023641B">
        <w:rPr>
          <w:rFonts w:ascii="Sylfaen" w:hAnsi="Sylfaen" w:cs="Sylfaen"/>
          <w:lang w:val="ka-GE"/>
        </w:rPr>
        <w:t>,</w:t>
      </w:r>
      <w:r w:rsidR="00665C7B" w:rsidRPr="0023641B">
        <w:rPr>
          <w:rFonts w:ascii="Sylfaen" w:hAnsi="Sylfaen"/>
          <w:lang w:val="ka-GE"/>
        </w:rPr>
        <w:t xml:space="preserve"> </w:t>
      </w:r>
      <w:r w:rsidR="00DB1B9A" w:rsidRPr="0023641B">
        <w:rPr>
          <w:rFonts w:ascii="Sylfaen" w:hAnsi="Sylfaen"/>
          <w:lang w:val="ka-GE"/>
        </w:rPr>
        <w:t xml:space="preserve">იმ </w:t>
      </w:r>
      <w:r w:rsidR="00665C7B" w:rsidRPr="0023641B">
        <w:rPr>
          <w:rFonts w:ascii="Sylfaen" w:hAnsi="Sylfaen"/>
          <w:lang w:val="ka-GE"/>
        </w:rPr>
        <w:t>მონაწილე</w:t>
      </w:r>
      <w:r w:rsidR="00DB1B9A" w:rsidRPr="0023641B">
        <w:rPr>
          <w:rFonts w:ascii="Sylfaen" w:hAnsi="Sylfaen"/>
          <w:lang w:val="ka-GE"/>
        </w:rPr>
        <w:t>თა პროფესიული წარმატება</w:t>
      </w:r>
      <w:r w:rsidR="003544D0" w:rsidRPr="0023641B">
        <w:rPr>
          <w:rFonts w:ascii="Sylfaen" w:hAnsi="Sylfaen"/>
          <w:lang w:val="ka-GE"/>
        </w:rPr>
        <w:t xml:space="preserve"> გერმანიაში</w:t>
      </w:r>
      <w:r w:rsidR="007F6D94" w:rsidRPr="0023641B">
        <w:rPr>
          <w:rFonts w:ascii="Sylfaen" w:hAnsi="Sylfaen"/>
          <w:lang w:val="ka-GE"/>
        </w:rPr>
        <w:t xml:space="preserve"> სამსახურის დაწყებისას</w:t>
      </w:r>
      <w:r w:rsidR="003544D0" w:rsidRPr="0023641B">
        <w:rPr>
          <w:rFonts w:ascii="Sylfaen" w:hAnsi="Sylfaen"/>
          <w:lang w:val="ka-GE"/>
        </w:rPr>
        <w:t>,</w:t>
      </w:r>
      <w:r w:rsidR="00DB1B9A" w:rsidRPr="0023641B">
        <w:rPr>
          <w:rFonts w:ascii="Sylfaen" w:hAnsi="Sylfaen"/>
          <w:lang w:val="ka-GE"/>
        </w:rPr>
        <w:t xml:space="preserve"> </w:t>
      </w:r>
      <w:r w:rsidR="00665C7B" w:rsidRPr="0023641B">
        <w:rPr>
          <w:rFonts w:ascii="Sylfaen" w:hAnsi="Sylfaen"/>
          <w:lang w:val="ka-GE"/>
        </w:rPr>
        <w:t>რომლებ</w:t>
      </w:r>
      <w:r w:rsidR="00510D97" w:rsidRPr="0023641B">
        <w:rPr>
          <w:rFonts w:ascii="Sylfaen" w:hAnsi="Sylfaen"/>
          <w:lang w:val="ka-GE"/>
        </w:rPr>
        <w:t>ი</w:t>
      </w:r>
      <w:r w:rsidR="003544D0" w:rsidRPr="0023641B">
        <w:rPr>
          <w:rFonts w:ascii="Sylfaen" w:hAnsi="Sylfaen"/>
          <w:lang w:val="ka-GE"/>
        </w:rPr>
        <w:t xml:space="preserve">ც </w:t>
      </w:r>
      <w:r w:rsidR="00665C7B" w:rsidRPr="0023641B">
        <w:rPr>
          <w:rFonts w:ascii="Sylfaen" w:hAnsi="Sylfaen"/>
          <w:lang w:val="ka-GE"/>
        </w:rPr>
        <w:t>PCMS-ში ჩარ</w:t>
      </w:r>
      <w:r w:rsidR="003544D0" w:rsidRPr="0023641B">
        <w:rPr>
          <w:rFonts w:ascii="Sylfaen" w:hAnsi="Sylfaen"/>
          <w:lang w:val="ka-GE"/>
        </w:rPr>
        <w:t>თ</w:t>
      </w:r>
      <w:r w:rsidR="00665C7B" w:rsidRPr="0023641B">
        <w:rPr>
          <w:rFonts w:ascii="Sylfaen" w:hAnsi="Sylfaen"/>
          <w:lang w:val="ka-GE"/>
        </w:rPr>
        <w:t>ვის მომენტი</w:t>
      </w:r>
      <w:r w:rsidR="003544D0" w:rsidRPr="0023641B">
        <w:rPr>
          <w:rFonts w:ascii="Sylfaen" w:hAnsi="Sylfaen"/>
          <w:lang w:val="ka-GE"/>
        </w:rPr>
        <w:t>სთვის</w:t>
      </w:r>
      <w:r w:rsidR="00665C7B" w:rsidRPr="0023641B">
        <w:rPr>
          <w:rFonts w:ascii="Sylfaen" w:hAnsi="Sylfaen"/>
          <w:lang w:val="ka-GE"/>
        </w:rPr>
        <w:t xml:space="preserve"> </w:t>
      </w:r>
      <w:r w:rsidR="003544D0" w:rsidRPr="0023641B">
        <w:rPr>
          <w:rFonts w:ascii="Sylfaen" w:hAnsi="Sylfaen"/>
          <w:lang w:val="ka-GE"/>
        </w:rPr>
        <w:t xml:space="preserve">ენის </w:t>
      </w:r>
      <w:r w:rsidR="00510D97" w:rsidRPr="0023641B">
        <w:rPr>
          <w:rFonts w:ascii="Sylfaen" w:hAnsi="Sylfaen"/>
          <w:lang w:val="ka-GE"/>
        </w:rPr>
        <w:t xml:space="preserve">მხოლოდ ელემენტარულ საფუძვლებს ფლობდნენ, </w:t>
      </w:r>
      <w:r w:rsidR="00665C7B" w:rsidRPr="0023641B">
        <w:rPr>
          <w:rFonts w:ascii="Sylfaen" w:hAnsi="Sylfaen"/>
          <w:lang w:val="ka-GE"/>
        </w:rPr>
        <w:t xml:space="preserve"> </w:t>
      </w:r>
      <w:r w:rsidR="00667777" w:rsidRPr="0023641B">
        <w:rPr>
          <w:rFonts w:ascii="Sylfaen" w:hAnsi="Sylfaen"/>
          <w:lang w:val="ka-GE"/>
        </w:rPr>
        <w:t xml:space="preserve">მაინც </w:t>
      </w:r>
      <w:r w:rsidR="00665C7B" w:rsidRPr="0023641B">
        <w:rPr>
          <w:rFonts w:ascii="Sylfaen" w:hAnsi="Sylfaen"/>
          <w:lang w:val="ka-GE"/>
        </w:rPr>
        <w:t xml:space="preserve">შეზღუდული </w:t>
      </w:r>
      <w:r w:rsidR="003544D0" w:rsidRPr="0023641B">
        <w:rPr>
          <w:rFonts w:ascii="Sylfaen" w:hAnsi="Sylfaen"/>
          <w:lang w:val="ka-GE"/>
        </w:rPr>
        <w:t>აღმოჩნდა</w:t>
      </w:r>
      <w:r w:rsidR="00665C7B" w:rsidRPr="0023641B">
        <w:rPr>
          <w:rFonts w:ascii="Sylfaen" w:hAnsi="Sylfaen"/>
          <w:lang w:val="ka-GE"/>
        </w:rPr>
        <w:t xml:space="preserve">. </w:t>
      </w:r>
      <w:r w:rsidR="00CA5180" w:rsidRPr="0023641B">
        <w:rPr>
          <w:rFonts w:ascii="Sylfaen" w:hAnsi="Sylfaen"/>
          <w:lang w:val="ka-GE"/>
        </w:rPr>
        <w:t xml:space="preserve">იმის გათვალისწინებით, რომ </w:t>
      </w:r>
      <w:r w:rsidR="00665C7B" w:rsidRPr="0023641B">
        <w:rPr>
          <w:rFonts w:ascii="Sylfaen" w:hAnsi="Sylfaen"/>
          <w:lang w:val="ka-GE"/>
        </w:rPr>
        <w:t xml:space="preserve">განსაკუთრებით ექთნების შემთხვევაში ენის </w:t>
      </w:r>
      <w:r w:rsidR="00311BFC" w:rsidRPr="0023641B">
        <w:rPr>
          <w:rFonts w:ascii="Sylfaen" w:hAnsi="Sylfaen"/>
          <w:lang w:val="ka-GE"/>
        </w:rPr>
        <w:t xml:space="preserve">სათანადო </w:t>
      </w:r>
      <w:r w:rsidR="00665C7B" w:rsidRPr="0023641B">
        <w:rPr>
          <w:rFonts w:ascii="Sylfaen" w:hAnsi="Sylfaen"/>
          <w:lang w:val="ka-GE"/>
        </w:rPr>
        <w:t>ცოდნა სამ</w:t>
      </w:r>
      <w:r w:rsidR="00311BFC" w:rsidRPr="0023641B">
        <w:rPr>
          <w:rFonts w:ascii="Sylfaen" w:hAnsi="Sylfaen"/>
          <w:lang w:val="ka-GE"/>
        </w:rPr>
        <w:t>სახურის და</w:t>
      </w:r>
      <w:r w:rsidR="009A6A91" w:rsidRPr="0023641B">
        <w:rPr>
          <w:rFonts w:ascii="Sylfaen" w:hAnsi="Sylfaen"/>
          <w:lang w:val="ka-GE"/>
        </w:rPr>
        <w:t>სა</w:t>
      </w:r>
      <w:r w:rsidR="00311BFC" w:rsidRPr="0023641B">
        <w:rPr>
          <w:rFonts w:ascii="Sylfaen" w:hAnsi="Sylfaen"/>
          <w:lang w:val="ka-GE"/>
        </w:rPr>
        <w:t>წყებ</w:t>
      </w:r>
      <w:r w:rsidR="009A6A91" w:rsidRPr="0023641B">
        <w:rPr>
          <w:rFonts w:ascii="Sylfaen" w:hAnsi="Sylfaen"/>
          <w:lang w:val="ka-GE"/>
        </w:rPr>
        <w:t>ად</w:t>
      </w:r>
      <w:r w:rsidR="00311BFC" w:rsidRPr="0023641B">
        <w:rPr>
          <w:rFonts w:ascii="Sylfaen" w:hAnsi="Sylfaen"/>
          <w:lang w:val="ka-GE"/>
        </w:rPr>
        <w:t xml:space="preserve"> </w:t>
      </w:r>
      <w:r w:rsidR="009A6A91" w:rsidRPr="0023641B">
        <w:rPr>
          <w:rFonts w:ascii="Sylfaen" w:hAnsi="Sylfaen"/>
          <w:lang w:val="ka-GE"/>
        </w:rPr>
        <w:t xml:space="preserve">აუცილებელი </w:t>
      </w:r>
      <w:r w:rsidR="00311BFC" w:rsidRPr="0023641B">
        <w:rPr>
          <w:rFonts w:ascii="Sylfaen" w:hAnsi="Sylfaen"/>
          <w:lang w:val="ka-GE"/>
        </w:rPr>
        <w:t>წინაპირობა</w:t>
      </w:r>
      <w:r w:rsidR="007407D3" w:rsidRPr="0023641B">
        <w:rPr>
          <w:rFonts w:ascii="Sylfaen" w:hAnsi="Sylfaen"/>
          <w:lang w:val="ka-GE"/>
        </w:rPr>
        <w:t xml:space="preserve">ა, </w:t>
      </w:r>
      <w:r w:rsidR="00B23EDE" w:rsidRPr="0023641B">
        <w:rPr>
          <w:rFonts w:ascii="Sylfaen" w:hAnsi="Sylfaen"/>
          <w:lang w:val="ka-GE"/>
        </w:rPr>
        <w:t xml:space="preserve">მისი </w:t>
      </w:r>
      <w:r w:rsidR="00CC513C" w:rsidRPr="0023641B">
        <w:rPr>
          <w:rFonts w:ascii="Sylfaen" w:hAnsi="Sylfaen"/>
          <w:lang w:val="ka-GE"/>
        </w:rPr>
        <w:t>მოთხოვნილ</w:t>
      </w:r>
      <w:r w:rsidR="001B7466" w:rsidRPr="0023641B">
        <w:rPr>
          <w:rFonts w:ascii="Sylfaen" w:hAnsi="Sylfaen"/>
          <w:lang w:val="ka-GE"/>
        </w:rPr>
        <w:t>ი</w:t>
      </w:r>
      <w:r w:rsidR="00CC513C" w:rsidRPr="0023641B">
        <w:rPr>
          <w:rFonts w:ascii="Sylfaen" w:hAnsi="Sylfaen"/>
          <w:lang w:val="ka-GE"/>
        </w:rPr>
        <w:t xml:space="preserve"> დონ</w:t>
      </w:r>
      <w:r w:rsidR="001B7466" w:rsidRPr="0023641B">
        <w:rPr>
          <w:rFonts w:ascii="Sylfaen" w:hAnsi="Sylfaen"/>
          <w:lang w:val="ka-GE"/>
        </w:rPr>
        <w:t xml:space="preserve">ის </w:t>
      </w:r>
      <w:r w:rsidR="00CC513C" w:rsidRPr="0023641B">
        <w:rPr>
          <w:rFonts w:ascii="Sylfaen" w:hAnsi="Sylfaen"/>
          <w:lang w:val="ka-GE"/>
        </w:rPr>
        <w:t xml:space="preserve">მიღწევა </w:t>
      </w:r>
      <w:r w:rsidR="007407D3" w:rsidRPr="0023641B">
        <w:rPr>
          <w:rFonts w:ascii="Sylfaen" w:hAnsi="Sylfaen"/>
          <w:lang w:val="ka-GE"/>
        </w:rPr>
        <w:t xml:space="preserve">PCMS-ის მონაწილეთა მიერ, </w:t>
      </w:r>
      <w:r w:rsidR="00212AE0" w:rsidRPr="0023641B">
        <w:rPr>
          <w:rFonts w:ascii="Sylfaen" w:hAnsi="Sylfaen"/>
          <w:lang w:val="ka-GE"/>
        </w:rPr>
        <w:t>გერმანიაში გამგზავრებამდე</w:t>
      </w:r>
      <w:r w:rsidR="007407D3" w:rsidRPr="0023641B">
        <w:rPr>
          <w:rFonts w:ascii="Sylfaen" w:hAnsi="Sylfaen"/>
          <w:lang w:val="ka-GE"/>
        </w:rPr>
        <w:t>,</w:t>
      </w:r>
      <w:r w:rsidR="00212AE0" w:rsidRPr="0023641B">
        <w:rPr>
          <w:rFonts w:ascii="Sylfaen" w:hAnsi="Sylfaen"/>
          <w:lang w:val="ka-GE"/>
        </w:rPr>
        <w:t xml:space="preserve"> </w:t>
      </w:r>
      <w:r w:rsidR="00CC513C" w:rsidRPr="0023641B">
        <w:rPr>
          <w:rFonts w:ascii="Sylfaen" w:hAnsi="Sylfaen"/>
          <w:lang w:val="ka-GE"/>
        </w:rPr>
        <w:t>თითქმის შეუძლებელი ამოცანა იყო.</w:t>
      </w:r>
    </w:p>
    <w:p w14:paraId="75CFDC01" w14:textId="77777777" w:rsidR="00C81D39" w:rsidRPr="0023641B" w:rsidRDefault="00665C7B" w:rsidP="00665C7B">
      <w:pPr>
        <w:jc w:val="both"/>
        <w:rPr>
          <w:rFonts w:ascii="Sylfaen" w:hAnsi="Sylfaen"/>
          <w:lang w:val="ka-GE"/>
        </w:rPr>
      </w:pPr>
      <w:r w:rsidRPr="0023641B">
        <w:rPr>
          <w:rFonts w:ascii="Sylfaen" w:hAnsi="Sylfaen" w:cs="Sylfaen"/>
          <w:lang w:val="ka-GE"/>
        </w:rPr>
        <w:t>იმ</w:t>
      </w:r>
      <w:r w:rsidRPr="0023641B">
        <w:rPr>
          <w:rFonts w:ascii="Sylfaen" w:hAnsi="Sylfaen"/>
          <w:lang w:val="ka-GE"/>
        </w:rPr>
        <w:t xml:space="preserve"> სპეციალობის წარმომადგენლების CMS-ის შემთხვევაში, ვისთვისაც ენის ცოდნა გადამწყვეტი ფაქტორია სამუშაოს კარგად შესასრულებლად, რეკომენდებულია </w:t>
      </w:r>
      <w:r w:rsidR="00AE3782" w:rsidRPr="0023641B">
        <w:rPr>
          <w:rFonts w:ascii="Sylfaen" w:hAnsi="Sylfaen"/>
          <w:lang w:val="ka-GE"/>
        </w:rPr>
        <w:t xml:space="preserve">ენის უწყვეტი </w:t>
      </w:r>
      <w:r w:rsidRPr="0023641B">
        <w:rPr>
          <w:rFonts w:ascii="Sylfaen" w:hAnsi="Sylfaen"/>
          <w:lang w:val="ka-GE"/>
        </w:rPr>
        <w:t>ტრენინგის გავლა გამგზავრების შემდეგ, რაც პროგრამის დასაწყისიდანვე უნდა იყოს გათვალისწინებული. სავარაუდოა, რომ რაც უფრო მეტ ინვესტიცი</w:t>
      </w:r>
      <w:r w:rsidR="00AE3782" w:rsidRPr="0023641B">
        <w:rPr>
          <w:rFonts w:ascii="Sylfaen" w:hAnsi="Sylfaen"/>
          <w:lang w:val="ka-GE"/>
        </w:rPr>
        <w:t>ა</w:t>
      </w:r>
      <w:r w:rsidRPr="0023641B">
        <w:rPr>
          <w:rFonts w:ascii="Sylfaen" w:hAnsi="Sylfaen"/>
          <w:lang w:val="ka-GE"/>
        </w:rPr>
        <w:t xml:space="preserve">ს </w:t>
      </w:r>
      <w:r w:rsidRPr="0023641B">
        <w:rPr>
          <w:rFonts w:ascii="Sylfaen" w:hAnsi="Sylfaen"/>
          <w:lang w:val="ka-GE"/>
        </w:rPr>
        <w:lastRenderedPageBreak/>
        <w:t>გან</w:t>
      </w:r>
      <w:r w:rsidR="00AE3782" w:rsidRPr="0023641B">
        <w:rPr>
          <w:rFonts w:ascii="Sylfaen" w:hAnsi="Sylfaen"/>
          <w:lang w:val="ka-GE"/>
        </w:rPr>
        <w:t>ა</w:t>
      </w:r>
      <w:r w:rsidRPr="0023641B">
        <w:rPr>
          <w:rFonts w:ascii="Sylfaen" w:hAnsi="Sylfaen"/>
          <w:lang w:val="ka-GE"/>
        </w:rPr>
        <w:t>ხორციელებ</w:t>
      </w:r>
      <w:r w:rsidR="00AE3782" w:rsidRPr="0023641B">
        <w:rPr>
          <w:rFonts w:ascii="Sylfaen" w:hAnsi="Sylfaen"/>
          <w:lang w:val="ka-GE"/>
        </w:rPr>
        <w:t>ს</w:t>
      </w:r>
      <w:r w:rsidRPr="0023641B">
        <w:rPr>
          <w:rFonts w:ascii="Sylfaen" w:hAnsi="Sylfaen"/>
          <w:lang w:val="ka-GE"/>
        </w:rPr>
        <w:t xml:space="preserve"> დამსაქმებელ</w:t>
      </w:r>
      <w:r w:rsidR="00AE3782" w:rsidRPr="0023641B">
        <w:rPr>
          <w:rFonts w:ascii="Sylfaen" w:hAnsi="Sylfaen"/>
          <w:lang w:val="ka-GE"/>
        </w:rPr>
        <w:t>ი</w:t>
      </w:r>
      <w:r w:rsidRPr="0023641B">
        <w:rPr>
          <w:rFonts w:ascii="Sylfaen" w:hAnsi="Sylfaen"/>
          <w:lang w:val="ka-GE"/>
        </w:rPr>
        <w:t xml:space="preserve"> პროექტის მონაწილის კვალიფიკაციის ასამაღლებლად, მით უფრო </w:t>
      </w:r>
      <w:r w:rsidR="005C2684" w:rsidRPr="0023641B">
        <w:rPr>
          <w:rFonts w:ascii="Sylfaen" w:hAnsi="Sylfaen"/>
          <w:lang w:val="ka-GE"/>
        </w:rPr>
        <w:t xml:space="preserve">იქნება დაინტერესებული </w:t>
      </w:r>
      <w:r w:rsidR="00CA7638" w:rsidRPr="0023641B">
        <w:rPr>
          <w:rFonts w:ascii="Sylfaen" w:hAnsi="Sylfaen"/>
          <w:lang w:val="ka-GE"/>
        </w:rPr>
        <w:t xml:space="preserve">დიდი </w:t>
      </w:r>
      <w:r w:rsidRPr="0023641B">
        <w:rPr>
          <w:rFonts w:ascii="Sylfaen" w:hAnsi="Sylfaen"/>
          <w:lang w:val="ka-GE"/>
        </w:rPr>
        <w:t>ხნით მის დასაქმება</w:t>
      </w:r>
      <w:r w:rsidR="005C2684" w:rsidRPr="0023641B">
        <w:rPr>
          <w:rFonts w:ascii="Sylfaen" w:hAnsi="Sylfaen"/>
          <w:lang w:val="ka-GE"/>
        </w:rPr>
        <w:t>ში</w:t>
      </w:r>
      <w:r w:rsidRPr="0023641B">
        <w:rPr>
          <w:rFonts w:ascii="Sylfaen" w:hAnsi="Sylfaen"/>
          <w:lang w:val="ka-GE"/>
        </w:rPr>
        <w:t>, რათა მეტი სარგებელი მიიღოს პერსონალის განვითარებაში ჩადებული ინვესტიციისაგან</w:t>
      </w:r>
      <w:r w:rsidR="00CA7638" w:rsidRPr="0023641B">
        <w:rPr>
          <w:rFonts w:ascii="Sylfaen" w:hAnsi="Sylfaen"/>
          <w:lang w:val="ka-GE"/>
        </w:rPr>
        <w:t>.</w:t>
      </w:r>
      <w:r w:rsidR="005C2684" w:rsidRPr="0023641B">
        <w:rPr>
          <w:rFonts w:ascii="Sylfaen" w:hAnsi="Sylfaen"/>
          <w:lang w:val="ka-GE"/>
        </w:rPr>
        <w:t xml:space="preserve"> დამსაქმებელი დაინტერესებული იქნება</w:t>
      </w:r>
      <w:r w:rsidR="00564DF3" w:rsidRPr="0023641B">
        <w:rPr>
          <w:rFonts w:ascii="Sylfaen" w:hAnsi="Sylfaen"/>
          <w:lang w:val="ka-GE"/>
        </w:rPr>
        <w:t xml:space="preserve"> </w:t>
      </w:r>
      <w:r w:rsidRPr="0023641B">
        <w:rPr>
          <w:rFonts w:ascii="Sylfaen" w:hAnsi="Sylfaen"/>
          <w:lang w:val="ka-GE"/>
        </w:rPr>
        <w:t xml:space="preserve">უფრო ხანგრძლივი </w:t>
      </w:r>
      <w:r w:rsidR="00564DF3" w:rsidRPr="0023641B">
        <w:rPr>
          <w:rFonts w:ascii="Sylfaen" w:hAnsi="Sylfaen"/>
          <w:lang w:val="ka-GE"/>
        </w:rPr>
        <w:t xml:space="preserve">შრომითი ხელშეკრულების </w:t>
      </w:r>
      <w:r w:rsidRPr="0023641B">
        <w:rPr>
          <w:rFonts w:ascii="Sylfaen" w:hAnsi="Sylfaen"/>
          <w:lang w:val="ka-GE"/>
        </w:rPr>
        <w:t>გაფორმებ</w:t>
      </w:r>
      <w:r w:rsidR="005C2684" w:rsidRPr="0023641B">
        <w:rPr>
          <w:rFonts w:ascii="Sylfaen" w:hAnsi="Sylfaen"/>
          <w:lang w:val="ka-GE"/>
        </w:rPr>
        <w:t>აშ</w:t>
      </w:r>
      <w:r w:rsidRPr="0023641B">
        <w:rPr>
          <w:rFonts w:ascii="Sylfaen" w:hAnsi="Sylfaen"/>
          <w:lang w:val="ka-GE"/>
        </w:rPr>
        <w:t xml:space="preserve">ი, რამაც შესაძლოა </w:t>
      </w:r>
      <w:r w:rsidR="005C2684" w:rsidRPr="0023641B">
        <w:rPr>
          <w:rFonts w:ascii="Sylfaen" w:hAnsi="Sylfaen"/>
          <w:lang w:val="ka-GE"/>
        </w:rPr>
        <w:t xml:space="preserve">გამოწვევის წინაშე დააყენოს </w:t>
      </w:r>
      <w:r w:rsidR="00CA7638" w:rsidRPr="0023641B">
        <w:rPr>
          <w:rFonts w:ascii="Sylfaen" w:hAnsi="Sylfaen"/>
          <w:lang w:val="ka-GE"/>
        </w:rPr>
        <w:t xml:space="preserve">პროექტის </w:t>
      </w:r>
      <w:r w:rsidRPr="0023641B">
        <w:rPr>
          <w:rFonts w:ascii="Sylfaen" w:hAnsi="Sylfaen"/>
          <w:lang w:val="ka-GE"/>
        </w:rPr>
        <w:t>მონაწილ</w:t>
      </w:r>
      <w:r w:rsidR="005C2684" w:rsidRPr="0023641B">
        <w:rPr>
          <w:rFonts w:ascii="Sylfaen" w:hAnsi="Sylfaen"/>
          <w:lang w:val="ka-GE"/>
        </w:rPr>
        <w:t xml:space="preserve">ე, რომელიც </w:t>
      </w:r>
      <w:r w:rsidRPr="0023641B">
        <w:rPr>
          <w:rFonts w:ascii="Sylfaen" w:hAnsi="Sylfaen"/>
          <w:lang w:val="ka-GE"/>
        </w:rPr>
        <w:t xml:space="preserve">წარმოშობის ქვეყანაში </w:t>
      </w:r>
      <w:r w:rsidR="005C2684" w:rsidRPr="0023641B">
        <w:rPr>
          <w:rFonts w:ascii="Sylfaen" w:hAnsi="Sylfaen"/>
          <w:lang w:val="ka-GE"/>
        </w:rPr>
        <w:t xml:space="preserve">კონკრეტულ დროს </w:t>
      </w:r>
      <w:r w:rsidRPr="0023641B">
        <w:rPr>
          <w:rFonts w:ascii="Sylfaen" w:hAnsi="Sylfaen"/>
          <w:lang w:val="ka-GE"/>
        </w:rPr>
        <w:t>დაბრუნებ</w:t>
      </w:r>
      <w:r w:rsidR="005C2684" w:rsidRPr="0023641B">
        <w:rPr>
          <w:rFonts w:ascii="Sylfaen" w:hAnsi="Sylfaen"/>
          <w:lang w:val="ka-GE"/>
        </w:rPr>
        <w:t>ა</w:t>
      </w:r>
      <w:r w:rsidRPr="0023641B">
        <w:rPr>
          <w:rFonts w:ascii="Sylfaen" w:hAnsi="Sylfaen"/>
          <w:lang w:val="ka-GE"/>
        </w:rPr>
        <w:t xml:space="preserve">ს </w:t>
      </w:r>
      <w:r w:rsidR="005C2684" w:rsidRPr="0023641B">
        <w:rPr>
          <w:rFonts w:ascii="Sylfaen" w:hAnsi="Sylfaen"/>
          <w:lang w:val="ka-GE"/>
        </w:rPr>
        <w:t>გეგმავს.</w:t>
      </w:r>
      <w:r w:rsidR="00C81D39" w:rsidRPr="0023641B">
        <w:rPr>
          <w:rFonts w:ascii="Sylfaen" w:hAnsi="Sylfaen"/>
          <w:lang w:val="ka-GE"/>
        </w:rPr>
        <w:t xml:space="preserve"> </w:t>
      </w:r>
    </w:p>
    <w:p w14:paraId="42381A0F" w14:textId="77777777" w:rsidR="00273A80" w:rsidRPr="0023641B" w:rsidRDefault="00564DF3" w:rsidP="000E0D86">
      <w:pPr>
        <w:pStyle w:val="Heading5"/>
        <w:numPr>
          <w:ilvl w:val="2"/>
          <w:numId w:val="67"/>
        </w:numPr>
        <w:tabs>
          <w:tab w:val="left" w:pos="1170"/>
        </w:tabs>
        <w:ind w:hanging="360"/>
        <w:rPr>
          <w:rFonts w:ascii="Sylfaen" w:hAnsi="Sylfaen"/>
          <w:lang w:val="en-GB"/>
        </w:rPr>
      </w:pPr>
      <w:bookmarkStart w:id="125" w:name="_Toc471815159"/>
      <w:r w:rsidRPr="0023641B">
        <w:rPr>
          <w:rFonts w:ascii="Sylfaen" w:hAnsi="Sylfaen"/>
          <w:lang w:val="ka-GE"/>
        </w:rPr>
        <w:t xml:space="preserve">სტარტაპ </w:t>
      </w:r>
      <w:r w:rsidR="00C81D39" w:rsidRPr="0023641B">
        <w:rPr>
          <w:rFonts w:ascii="Sylfaen" w:hAnsi="Sylfaen"/>
          <w:lang w:val="ka-GE"/>
        </w:rPr>
        <w:t>ტრენინგი დაბრუნებამდე</w:t>
      </w:r>
      <w:bookmarkEnd w:id="125"/>
    </w:p>
    <w:p w14:paraId="7D4C897D" w14:textId="77777777" w:rsidR="00665C7B" w:rsidRPr="0023641B" w:rsidRDefault="00665C7B" w:rsidP="00665C7B">
      <w:pPr>
        <w:rPr>
          <w:rFonts w:ascii="Sylfaen" w:hAnsi="Sylfaen"/>
          <w:b/>
          <w:i/>
          <w:lang w:val="en-GB"/>
        </w:rPr>
      </w:pPr>
      <w:r w:rsidRPr="0023641B">
        <w:rPr>
          <w:rFonts w:ascii="Sylfaen" w:hAnsi="Sylfaen"/>
          <w:b/>
          <w:i/>
          <w:lang w:val="ka-GE"/>
        </w:rPr>
        <w:t>მხარდაჭერის განხორციელება შემდეგი ზომების მეშვეობით</w:t>
      </w:r>
      <w:r w:rsidRPr="0023641B">
        <w:rPr>
          <w:rFonts w:ascii="Sylfaen" w:hAnsi="Sylfaen"/>
          <w:b/>
          <w:i/>
          <w:lang w:val="en-GB"/>
        </w:rPr>
        <w:t xml:space="preserve">: </w:t>
      </w:r>
    </w:p>
    <w:p w14:paraId="7C436AA8" w14:textId="50C3B8C2" w:rsidR="00665C7B" w:rsidRPr="001E7A6D" w:rsidRDefault="00665C7B" w:rsidP="001E7A6D">
      <w:pPr>
        <w:rPr>
          <w:rFonts w:ascii="Sylfaen" w:hAnsi="Sylfaen"/>
          <w:lang w:val="en-GB"/>
        </w:rPr>
      </w:pPr>
      <w:r w:rsidRPr="001E7A6D">
        <w:rPr>
          <w:rFonts w:ascii="Sylfaen" w:hAnsi="Sylfaen"/>
          <w:lang w:val="ka-GE"/>
        </w:rPr>
        <w:t>1</w:t>
      </w:r>
      <w:r w:rsidR="002C2326" w:rsidRPr="001E7A6D">
        <w:rPr>
          <w:rFonts w:ascii="Sylfaen" w:hAnsi="Sylfaen"/>
          <w:lang w:val="ka-GE"/>
        </w:rPr>
        <w:t>-</w:t>
      </w:r>
      <w:r w:rsidRPr="001E7A6D">
        <w:rPr>
          <w:rFonts w:ascii="Sylfaen" w:hAnsi="Sylfaen"/>
          <w:lang w:val="ka-GE"/>
        </w:rPr>
        <w:t xml:space="preserve">დღიანი </w:t>
      </w:r>
      <w:r w:rsidR="00D42A8F" w:rsidRPr="001E7A6D">
        <w:rPr>
          <w:rFonts w:ascii="Sylfaen" w:hAnsi="Sylfaen"/>
          <w:lang w:val="ka-GE"/>
        </w:rPr>
        <w:t>სამუშაო შეხვედრა</w:t>
      </w:r>
      <w:r w:rsidRPr="001E7A6D">
        <w:rPr>
          <w:rFonts w:ascii="Sylfaen" w:hAnsi="Sylfaen"/>
          <w:lang w:val="ka-GE"/>
        </w:rPr>
        <w:t>/ტრენინგი</w:t>
      </w:r>
      <w:r w:rsidRPr="001E7A6D">
        <w:rPr>
          <w:rFonts w:ascii="Sylfaen" w:hAnsi="Sylfaen"/>
          <w:lang w:val="en-GB"/>
        </w:rPr>
        <w:t xml:space="preserve">. </w:t>
      </w:r>
    </w:p>
    <w:p w14:paraId="415F9EC0" w14:textId="62D9695B" w:rsidR="00665C7B" w:rsidRPr="0023641B" w:rsidRDefault="00665C7B" w:rsidP="00665C7B">
      <w:pPr>
        <w:rPr>
          <w:rFonts w:ascii="Sylfaen" w:hAnsi="Sylfaen"/>
          <w:b/>
          <w:i/>
          <w:lang w:val="en-GB"/>
        </w:rPr>
      </w:pPr>
      <w:r w:rsidRPr="0023641B">
        <w:rPr>
          <w:rFonts w:ascii="Sylfaen" w:hAnsi="Sylfaen"/>
          <w:b/>
          <w:i/>
          <w:lang w:val="ka-GE"/>
        </w:rPr>
        <w:t>მიზანი/შინაარსი</w:t>
      </w:r>
      <w:r w:rsidRPr="0023641B">
        <w:rPr>
          <w:rFonts w:ascii="Sylfaen" w:hAnsi="Sylfaen"/>
          <w:b/>
          <w:i/>
          <w:lang w:val="en-GB"/>
        </w:rPr>
        <w:t>:</w:t>
      </w:r>
    </w:p>
    <w:p w14:paraId="0C59FF00" w14:textId="18C38899" w:rsidR="00665C7B" w:rsidRPr="0023641B" w:rsidRDefault="00665C7B" w:rsidP="00665C7B">
      <w:pPr>
        <w:jc w:val="both"/>
        <w:rPr>
          <w:rFonts w:ascii="Sylfaen" w:hAnsi="Sylfaen"/>
          <w:lang w:val="ka-GE"/>
        </w:rPr>
      </w:pPr>
      <w:r w:rsidRPr="0023641B">
        <w:rPr>
          <w:rFonts w:ascii="Sylfaen" w:hAnsi="Sylfaen"/>
          <w:lang w:val="en-GB"/>
        </w:rPr>
        <w:t>PCMS</w:t>
      </w:r>
      <w:r w:rsidRPr="0023641B">
        <w:rPr>
          <w:rFonts w:ascii="Sylfaen" w:hAnsi="Sylfaen"/>
          <w:lang w:val="ka-GE"/>
        </w:rPr>
        <w:t xml:space="preserve">-ის მონაწილეების </w:t>
      </w:r>
      <w:r w:rsidR="002A23A8" w:rsidRPr="0023641B">
        <w:rPr>
          <w:rFonts w:ascii="Sylfaen" w:hAnsi="Sylfaen"/>
          <w:lang w:val="ka-GE"/>
        </w:rPr>
        <w:t>ხელშესაწყობად</w:t>
      </w:r>
      <w:r w:rsidR="008A1581">
        <w:rPr>
          <w:rFonts w:ascii="Sylfaen" w:hAnsi="Sylfaen"/>
          <w:lang w:val="ka-GE"/>
        </w:rPr>
        <w:t>,</w:t>
      </w:r>
      <w:r w:rsidR="002A23A8" w:rsidRPr="0023641B">
        <w:rPr>
          <w:rFonts w:ascii="Sylfaen" w:hAnsi="Sylfaen"/>
          <w:lang w:val="ka-GE"/>
        </w:rPr>
        <w:t xml:space="preserve"> </w:t>
      </w:r>
      <w:r w:rsidRPr="0023641B">
        <w:rPr>
          <w:rFonts w:ascii="Sylfaen" w:hAnsi="Sylfaen"/>
          <w:lang w:val="ka-GE"/>
        </w:rPr>
        <w:t>დაბრუნებისა და რეინტეგრაციის ალტერნატივების განხილვი</w:t>
      </w:r>
      <w:r w:rsidR="002A23A8" w:rsidRPr="0023641B">
        <w:rPr>
          <w:rFonts w:ascii="Sylfaen" w:hAnsi="Sylfaen"/>
          <w:lang w:val="ka-GE"/>
        </w:rPr>
        <w:t>ს მიზნით</w:t>
      </w:r>
      <w:r w:rsidR="008A1581">
        <w:rPr>
          <w:rFonts w:ascii="Sylfaen" w:hAnsi="Sylfaen"/>
          <w:lang w:val="ka-GE"/>
        </w:rPr>
        <w:t>,</w:t>
      </w:r>
      <w:r w:rsidRPr="0023641B">
        <w:rPr>
          <w:rFonts w:ascii="Sylfaen" w:hAnsi="Sylfaen"/>
          <w:lang w:val="ka-GE"/>
        </w:rPr>
        <w:t xml:space="preserve"> ჩატარდა 1</w:t>
      </w:r>
      <w:r w:rsidR="00023351" w:rsidRPr="0023641B">
        <w:rPr>
          <w:rFonts w:ascii="Sylfaen" w:hAnsi="Sylfaen"/>
          <w:lang w:val="ka-GE"/>
        </w:rPr>
        <w:t>-</w:t>
      </w:r>
      <w:r w:rsidRPr="0023641B">
        <w:rPr>
          <w:rFonts w:ascii="Sylfaen" w:hAnsi="Sylfaen"/>
          <w:lang w:val="ka-GE"/>
        </w:rPr>
        <w:t xml:space="preserve">დღიანი </w:t>
      </w:r>
      <w:r w:rsidR="004770FA" w:rsidRPr="0023641B">
        <w:rPr>
          <w:rFonts w:ascii="Sylfaen" w:hAnsi="Sylfaen"/>
          <w:lang w:val="ka-GE"/>
        </w:rPr>
        <w:t xml:space="preserve">სემინარი </w:t>
      </w:r>
      <w:r w:rsidRPr="0023641B">
        <w:rPr>
          <w:rFonts w:ascii="Sylfaen" w:hAnsi="Sylfaen"/>
          <w:lang w:val="ka-GE"/>
        </w:rPr>
        <w:t xml:space="preserve">საქართველოში ბიზნესის განვითარებისა და მასთან დაკავშირებული შესაძლებლობების შესახებ. </w:t>
      </w:r>
      <w:r w:rsidR="004770FA" w:rsidRPr="0023641B">
        <w:rPr>
          <w:rFonts w:ascii="Sylfaen" w:hAnsi="Sylfaen"/>
          <w:lang w:val="ka-GE"/>
        </w:rPr>
        <w:t xml:space="preserve">სემინარი </w:t>
      </w:r>
      <w:r w:rsidRPr="0023641B">
        <w:rPr>
          <w:rFonts w:ascii="Sylfaen" w:hAnsi="Sylfaen"/>
          <w:lang w:val="en-GB"/>
        </w:rPr>
        <w:t>PME</w:t>
      </w:r>
      <w:r w:rsidRPr="0023641B">
        <w:rPr>
          <w:rFonts w:ascii="Sylfaen" w:hAnsi="Sylfaen"/>
          <w:lang w:val="ka-GE"/>
        </w:rPr>
        <w:t xml:space="preserve">-ის პროგრამის </w:t>
      </w:r>
      <w:r w:rsidR="00054826" w:rsidRPr="0023641B">
        <w:rPr>
          <w:rFonts w:ascii="Sylfaen" w:hAnsi="Sylfaen"/>
          <w:lang w:val="ka-GE"/>
        </w:rPr>
        <w:t>„</w:t>
      </w:r>
      <w:r w:rsidRPr="0023641B">
        <w:rPr>
          <w:rFonts w:ascii="Sylfaen" w:hAnsi="Sylfaen"/>
          <w:lang w:val="en-GB"/>
        </w:rPr>
        <w:t>Geschäftsideen für Entwicklung</w:t>
      </w:r>
      <w:r w:rsidR="00054826" w:rsidRPr="0023641B">
        <w:rPr>
          <w:rFonts w:ascii="Sylfaen" w:hAnsi="Sylfaen"/>
          <w:lang w:val="ka-GE"/>
        </w:rPr>
        <w:t>“</w:t>
      </w:r>
      <w:r w:rsidRPr="0023641B">
        <w:rPr>
          <w:rFonts w:ascii="Sylfaen" w:hAnsi="Sylfaen"/>
          <w:lang w:val="ka-GE"/>
        </w:rPr>
        <w:t xml:space="preserve"> („ბიზნესიდეები განვითარებისთვის“) ფარგლებში გაიმართა. მონაწილეებს საშუალება ჰქონდათ, დაემყარებინათ კავშირები და მიეღოთ კონსულტაცია (მათ შორის, ადრე დაბრუნებული მეწარმეებისგან) </w:t>
      </w:r>
      <w:r w:rsidR="002A23A8" w:rsidRPr="0023641B">
        <w:rPr>
          <w:rFonts w:ascii="Sylfaen" w:hAnsi="Sylfaen"/>
          <w:lang w:val="ka-GE"/>
        </w:rPr>
        <w:t xml:space="preserve">სტარტაპ </w:t>
      </w:r>
      <w:r w:rsidRPr="0023641B">
        <w:rPr>
          <w:rFonts w:ascii="Sylfaen" w:hAnsi="Sylfaen"/>
          <w:lang w:val="ka-GE"/>
        </w:rPr>
        <w:t xml:space="preserve">იდეებისა და ბიზნესგეგმების </w:t>
      </w:r>
      <w:r w:rsidR="002A23A8" w:rsidRPr="0023641B">
        <w:rPr>
          <w:rFonts w:ascii="Sylfaen" w:hAnsi="Sylfaen"/>
          <w:lang w:val="ka-GE"/>
        </w:rPr>
        <w:t xml:space="preserve">შემუშავების </w:t>
      </w:r>
      <w:r w:rsidRPr="0023641B">
        <w:rPr>
          <w:rFonts w:ascii="Sylfaen" w:hAnsi="Sylfaen"/>
          <w:lang w:val="ka-GE"/>
        </w:rPr>
        <w:t xml:space="preserve">შესახებ, </w:t>
      </w:r>
      <w:r w:rsidR="004770FA" w:rsidRPr="0023641B">
        <w:rPr>
          <w:rFonts w:ascii="Sylfaen" w:hAnsi="Sylfaen"/>
          <w:lang w:val="ka-GE"/>
        </w:rPr>
        <w:t xml:space="preserve">ასევე </w:t>
      </w:r>
      <w:r w:rsidR="002A23A8" w:rsidRPr="0023641B">
        <w:rPr>
          <w:rFonts w:ascii="Sylfaen" w:hAnsi="Sylfaen"/>
          <w:lang w:val="ka-GE"/>
        </w:rPr>
        <w:t xml:space="preserve">სტარტაპის </w:t>
      </w:r>
      <w:r w:rsidR="004770FA" w:rsidRPr="0023641B">
        <w:rPr>
          <w:rFonts w:ascii="Sylfaen" w:hAnsi="Sylfaen"/>
          <w:lang w:val="ka-GE"/>
        </w:rPr>
        <w:t xml:space="preserve">სწორი </w:t>
      </w:r>
      <w:r w:rsidR="002A23A8" w:rsidRPr="0023641B">
        <w:rPr>
          <w:rFonts w:ascii="Sylfaen" w:hAnsi="Sylfaen"/>
          <w:lang w:val="ka-GE"/>
        </w:rPr>
        <w:t xml:space="preserve">დაგეგმვისა და </w:t>
      </w:r>
      <w:r w:rsidR="004770FA" w:rsidRPr="0023641B">
        <w:rPr>
          <w:rFonts w:ascii="Sylfaen" w:hAnsi="Sylfaen"/>
          <w:lang w:val="ka-GE"/>
        </w:rPr>
        <w:t xml:space="preserve">განხორციელებისთვის, </w:t>
      </w:r>
      <w:r w:rsidRPr="0023641B">
        <w:rPr>
          <w:rFonts w:ascii="Sylfaen" w:hAnsi="Sylfaen"/>
          <w:lang w:val="ka-GE"/>
        </w:rPr>
        <w:t xml:space="preserve">წარმატებული ბიზნესის </w:t>
      </w:r>
      <w:r w:rsidR="004770FA" w:rsidRPr="0023641B">
        <w:rPr>
          <w:rFonts w:ascii="Sylfaen" w:hAnsi="Sylfaen"/>
          <w:lang w:val="ka-GE"/>
        </w:rPr>
        <w:t xml:space="preserve">ასაწყობად </w:t>
      </w:r>
      <w:r w:rsidRPr="0023641B">
        <w:rPr>
          <w:rFonts w:ascii="Sylfaen" w:hAnsi="Sylfaen"/>
          <w:lang w:val="ka-GE"/>
        </w:rPr>
        <w:t>და შესაბამისი მარკეტინგული სტრატეგიების ჩამო</w:t>
      </w:r>
      <w:r w:rsidR="004770FA" w:rsidRPr="0023641B">
        <w:rPr>
          <w:rFonts w:ascii="Sylfaen" w:hAnsi="Sylfaen"/>
          <w:lang w:val="ka-GE"/>
        </w:rPr>
        <w:t>სა</w:t>
      </w:r>
      <w:r w:rsidRPr="0023641B">
        <w:rPr>
          <w:rFonts w:ascii="Sylfaen" w:hAnsi="Sylfaen"/>
          <w:lang w:val="ka-GE"/>
        </w:rPr>
        <w:t>ყალიბ</w:t>
      </w:r>
      <w:r w:rsidR="004770FA" w:rsidRPr="0023641B">
        <w:rPr>
          <w:rFonts w:ascii="Sylfaen" w:hAnsi="Sylfaen"/>
          <w:lang w:val="ka-GE"/>
        </w:rPr>
        <w:t>ებლად.</w:t>
      </w:r>
    </w:p>
    <w:p w14:paraId="73984EE8" w14:textId="5999B8C7" w:rsidR="00665C7B" w:rsidRPr="0023641B" w:rsidRDefault="00665C7B" w:rsidP="00665C7B">
      <w:pPr>
        <w:rPr>
          <w:rFonts w:ascii="Sylfaen" w:hAnsi="Sylfaen"/>
          <w:lang w:val="ka-GE"/>
        </w:rPr>
      </w:pPr>
      <w:r w:rsidRPr="0023641B">
        <w:rPr>
          <w:rFonts w:ascii="Sylfaen" w:hAnsi="Sylfaen"/>
          <w:b/>
          <w:i/>
          <w:lang w:val="ka-GE"/>
        </w:rPr>
        <w:t>ხანგრძლივობა/ვადა:</w:t>
      </w:r>
      <w:r w:rsidRPr="0023641B">
        <w:rPr>
          <w:rFonts w:ascii="Sylfaen" w:hAnsi="Sylfaen"/>
          <w:lang w:val="ka-GE"/>
        </w:rPr>
        <w:t xml:space="preserve"> </w:t>
      </w:r>
    </w:p>
    <w:p w14:paraId="3518050E" w14:textId="20E0E583" w:rsidR="00665C7B" w:rsidRPr="0023641B" w:rsidRDefault="00665C7B" w:rsidP="00665C7B">
      <w:pPr>
        <w:rPr>
          <w:rFonts w:ascii="Sylfaen" w:hAnsi="Sylfaen"/>
          <w:lang w:val="ka-GE"/>
        </w:rPr>
      </w:pPr>
      <w:r w:rsidRPr="0023641B">
        <w:rPr>
          <w:rFonts w:ascii="Sylfaen" w:hAnsi="Sylfaen"/>
          <w:lang w:val="ka-GE"/>
        </w:rPr>
        <w:t>1</w:t>
      </w:r>
      <w:r w:rsidR="00401D7B" w:rsidRPr="0023641B">
        <w:rPr>
          <w:rFonts w:ascii="Sylfaen" w:hAnsi="Sylfaen"/>
          <w:lang w:val="ka-GE"/>
        </w:rPr>
        <w:t>-</w:t>
      </w:r>
      <w:r w:rsidRPr="0023641B">
        <w:rPr>
          <w:rFonts w:ascii="Sylfaen" w:hAnsi="Sylfaen"/>
          <w:lang w:val="ka-GE"/>
        </w:rPr>
        <w:t xml:space="preserve">დღიანი </w:t>
      </w:r>
      <w:r w:rsidR="00D42A8F" w:rsidRPr="0023641B">
        <w:rPr>
          <w:rFonts w:ascii="Sylfaen" w:hAnsi="Sylfaen"/>
          <w:lang w:val="ka-GE"/>
        </w:rPr>
        <w:t xml:space="preserve">სამუშაო შეხვედრა </w:t>
      </w:r>
      <w:r w:rsidRPr="0023641B">
        <w:rPr>
          <w:rFonts w:ascii="Sylfaen" w:hAnsi="Sylfaen"/>
          <w:lang w:val="ka-GE"/>
        </w:rPr>
        <w:t xml:space="preserve">ბიზნესიდეების ჩამოყალიბების და </w:t>
      </w:r>
      <w:r w:rsidR="002A23A8" w:rsidRPr="0023641B">
        <w:rPr>
          <w:rFonts w:ascii="Sylfaen" w:hAnsi="Sylfaen"/>
          <w:lang w:val="ka-GE"/>
        </w:rPr>
        <w:t xml:space="preserve">დანერგვის </w:t>
      </w:r>
      <w:r w:rsidRPr="0023641B">
        <w:rPr>
          <w:rFonts w:ascii="Sylfaen" w:hAnsi="Sylfaen"/>
          <w:lang w:val="ka-GE"/>
        </w:rPr>
        <w:t>შესახებ.</w:t>
      </w:r>
    </w:p>
    <w:p w14:paraId="7586BDC7" w14:textId="6C95AA2D" w:rsidR="00665C7B" w:rsidRPr="0023641B" w:rsidRDefault="00665C7B" w:rsidP="00665C7B">
      <w:pPr>
        <w:rPr>
          <w:rFonts w:ascii="Sylfaen" w:hAnsi="Sylfaen"/>
          <w:lang w:val="ka-GE"/>
        </w:rPr>
      </w:pPr>
      <w:r w:rsidRPr="0023641B">
        <w:rPr>
          <w:rFonts w:ascii="Sylfaen" w:hAnsi="Sylfaen" w:cs="Sylfaen"/>
          <w:b/>
          <w:i/>
          <w:lang w:val="ka-GE"/>
        </w:rPr>
        <w:t>პასუხისმგებელი</w:t>
      </w:r>
      <w:r w:rsidRPr="0023641B">
        <w:rPr>
          <w:rFonts w:ascii="Sylfaen" w:hAnsi="Sylfaen"/>
          <w:b/>
          <w:i/>
          <w:lang w:val="ka-GE"/>
        </w:rPr>
        <w:t xml:space="preserve">/ჩართული </w:t>
      </w:r>
      <w:r w:rsidR="00BA6A79" w:rsidRPr="0023641B">
        <w:rPr>
          <w:rFonts w:ascii="Sylfaen" w:hAnsi="Sylfaen"/>
          <w:b/>
          <w:i/>
          <w:lang w:val="ka-GE"/>
        </w:rPr>
        <w:t>პირები</w:t>
      </w:r>
      <w:r w:rsidRPr="0023641B">
        <w:rPr>
          <w:rFonts w:ascii="Sylfaen" w:hAnsi="Sylfaen"/>
          <w:b/>
          <w:i/>
          <w:lang w:val="ka-GE"/>
        </w:rPr>
        <w:t>:</w:t>
      </w:r>
    </w:p>
    <w:p w14:paraId="4D2B7760" w14:textId="6ED18FA7" w:rsidR="00665C7B" w:rsidRPr="0023641B" w:rsidRDefault="00665C7B" w:rsidP="00665C7B">
      <w:pPr>
        <w:jc w:val="both"/>
        <w:rPr>
          <w:rFonts w:ascii="Sylfaen" w:hAnsi="Sylfaen"/>
          <w:lang w:val="ka-GE"/>
        </w:rPr>
      </w:pPr>
      <w:r w:rsidRPr="0023641B">
        <w:rPr>
          <w:rFonts w:ascii="Sylfaen" w:hAnsi="Sylfaen"/>
          <w:lang w:val="ka-GE"/>
        </w:rPr>
        <w:t xml:space="preserve">CIM/PME (განსაკუთრებით: პროგრამა „ბიზნესიდეები განვითარებისთვის“), Kompass (ფრანკფურტის სამეწარმეო ცენტრი), </w:t>
      </w:r>
      <w:r w:rsidR="000E0D86">
        <w:rPr>
          <w:rFonts w:ascii="Sylfaen" w:hAnsi="Sylfaen"/>
          <w:lang w:val="ka-GE"/>
        </w:rPr>
        <w:t>GSMEA</w:t>
      </w:r>
      <w:r w:rsidRPr="0023641B">
        <w:rPr>
          <w:rFonts w:ascii="Sylfaen" w:hAnsi="Sylfaen"/>
          <w:lang w:val="ka-GE"/>
        </w:rPr>
        <w:t>, დაბრუნებული ქართველი მეწარმეები</w:t>
      </w:r>
      <w:r w:rsidR="002A23A8" w:rsidRPr="0023641B">
        <w:rPr>
          <w:rFonts w:ascii="Sylfaen" w:hAnsi="Sylfaen"/>
          <w:lang w:val="ka-GE"/>
        </w:rPr>
        <w:t>.</w:t>
      </w:r>
    </w:p>
    <w:p w14:paraId="178F6FED" w14:textId="1AE7AE93" w:rsidR="00665C7B" w:rsidRPr="0023641B" w:rsidRDefault="00665C7B" w:rsidP="00665C7B">
      <w:pPr>
        <w:rPr>
          <w:rFonts w:ascii="Sylfaen" w:hAnsi="Sylfaen"/>
          <w:b/>
          <w:i/>
          <w:lang w:val="ka-GE"/>
        </w:rPr>
      </w:pPr>
      <w:r w:rsidRPr="0023641B">
        <w:rPr>
          <w:rFonts w:ascii="Sylfaen" w:hAnsi="Sylfaen"/>
          <w:b/>
          <w:i/>
          <w:lang w:val="ka-GE"/>
        </w:rPr>
        <w:t>მიღებული გა</w:t>
      </w:r>
      <w:r w:rsidR="00401D7B" w:rsidRPr="0023641B">
        <w:rPr>
          <w:rFonts w:ascii="Sylfaen" w:hAnsi="Sylfaen"/>
          <w:b/>
          <w:i/>
          <w:lang w:val="ka-GE"/>
        </w:rPr>
        <w:t>მოცდილება</w:t>
      </w:r>
      <w:r w:rsidRPr="0023641B">
        <w:rPr>
          <w:rFonts w:ascii="Sylfaen" w:hAnsi="Sylfaen"/>
          <w:b/>
          <w:i/>
          <w:lang w:val="ka-GE"/>
        </w:rPr>
        <w:t>/რეკომენდაციები/</w:t>
      </w:r>
      <w:r w:rsidR="000E0D86">
        <w:rPr>
          <w:rFonts w:ascii="Sylfaen" w:hAnsi="Sylfaen"/>
          <w:b/>
          <w:i/>
          <w:lang w:val="ka-GE"/>
        </w:rPr>
        <w:t>განმეორება</w:t>
      </w:r>
      <w:r w:rsidRPr="0023641B">
        <w:rPr>
          <w:rFonts w:ascii="Sylfaen" w:hAnsi="Sylfaen"/>
          <w:b/>
          <w:i/>
          <w:lang w:val="ka-GE"/>
        </w:rPr>
        <w:t>:</w:t>
      </w:r>
    </w:p>
    <w:p w14:paraId="74C58699" w14:textId="7CBDF7B5" w:rsidR="00665C7B" w:rsidRPr="0023641B" w:rsidRDefault="00665C7B" w:rsidP="00665C7B">
      <w:pPr>
        <w:jc w:val="both"/>
        <w:rPr>
          <w:rFonts w:ascii="Sylfaen" w:hAnsi="Sylfaen"/>
          <w:lang w:val="ka-GE"/>
        </w:rPr>
      </w:pPr>
      <w:r w:rsidRPr="0023641B">
        <w:rPr>
          <w:rFonts w:ascii="Sylfaen" w:hAnsi="Sylfaen"/>
          <w:lang w:val="ka-GE"/>
        </w:rPr>
        <w:t>PCMS-ის მონაწილეებ</w:t>
      </w:r>
      <w:r w:rsidR="00510D97" w:rsidRPr="0023641B">
        <w:rPr>
          <w:rFonts w:ascii="Sylfaen" w:hAnsi="Sylfaen"/>
          <w:lang w:val="ka-GE"/>
        </w:rPr>
        <w:t>ი</w:t>
      </w:r>
      <w:r w:rsidRPr="0023641B">
        <w:rPr>
          <w:rFonts w:ascii="Sylfaen" w:hAnsi="Sylfaen"/>
          <w:lang w:val="ka-GE"/>
        </w:rPr>
        <w:t xml:space="preserve"> </w:t>
      </w:r>
      <w:r w:rsidR="002A23A8" w:rsidRPr="0023641B">
        <w:rPr>
          <w:rFonts w:ascii="Sylfaen" w:hAnsi="Sylfaen"/>
          <w:lang w:val="ka-GE"/>
        </w:rPr>
        <w:t xml:space="preserve">ინტერესით </w:t>
      </w:r>
      <w:r w:rsidR="002A23A8" w:rsidRPr="002B55CC">
        <w:rPr>
          <w:rFonts w:ascii="Sylfaen" w:hAnsi="Sylfaen"/>
          <w:lang w:val="ka-GE"/>
        </w:rPr>
        <w:t>ჩაერთ</w:t>
      </w:r>
      <w:r w:rsidR="008A1581" w:rsidRPr="002B55CC">
        <w:rPr>
          <w:rFonts w:ascii="Sylfaen" w:hAnsi="Sylfaen"/>
          <w:lang w:val="ka-GE"/>
        </w:rPr>
        <w:t>ვ</w:t>
      </w:r>
      <w:r w:rsidR="002A23A8" w:rsidRPr="002B55CC">
        <w:rPr>
          <w:rFonts w:ascii="Sylfaen" w:hAnsi="Sylfaen"/>
          <w:lang w:val="ka-GE"/>
        </w:rPr>
        <w:t xml:space="preserve">ნენ </w:t>
      </w:r>
      <w:r w:rsidR="00C15151" w:rsidRPr="002B55CC">
        <w:rPr>
          <w:rFonts w:ascii="Sylfaen" w:hAnsi="Sylfaen"/>
          <w:lang w:val="ka-GE"/>
        </w:rPr>
        <w:t>სტარტაპისა</w:t>
      </w:r>
      <w:r w:rsidR="00C15151" w:rsidRPr="0023641B">
        <w:rPr>
          <w:rFonts w:ascii="Sylfaen" w:hAnsi="Sylfaen"/>
          <w:lang w:val="ka-GE"/>
        </w:rPr>
        <w:t xml:space="preserve"> და </w:t>
      </w:r>
      <w:r w:rsidRPr="0023641B">
        <w:rPr>
          <w:rFonts w:ascii="Sylfaen" w:hAnsi="Sylfaen"/>
          <w:lang w:val="ka-GE"/>
        </w:rPr>
        <w:t>ბიზნესის განვითარების</w:t>
      </w:r>
      <w:r w:rsidR="00C15151" w:rsidRPr="0023641B">
        <w:rPr>
          <w:rFonts w:ascii="Sylfaen" w:hAnsi="Sylfaen"/>
          <w:lang w:val="ka-GE"/>
        </w:rPr>
        <w:t xml:space="preserve"> საკითხებისადმი მიძღვნილ სამუშაო შეხვედრაში</w:t>
      </w:r>
      <w:r w:rsidR="00D5735A" w:rsidRPr="0023641B">
        <w:rPr>
          <w:rFonts w:ascii="Sylfaen" w:hAnsi="Sylfaen"/>
          <w:lang w:val="ka-GE"/>
        </w:rPr>
        <w:t xml:space="preserve">. </w:t>
      </w:r>
      <w:r w:rsidR="003230B7" w:rsidRPr="0023641B">
        <w:rPr>
          <w:rFonts w:ascii="Sylfaen" w:hAnsi="Sylfaen"/>
          <w:lang w:val="ka-GE"/>
        </w:rPr>
        <w:t xml:space="preserve">მიუხედავად იმისა, რომ </w:t>
      </w:r>
      <w:r w:rsidRPr="0023641B">
        <w:rPr>
          <w:rFonts w:ascii="Sylfaen" w:hAnsi="Sylfaen"/>
          <w:lang w:val="ka-GE"/>
        </w:rPr>
        <w:t>ბიზნეს</w:t>
      </w:r>
      <w:r w:rsidR="003230B7" w:rsidRPr="0023641B">
        <w:rPr>
          <w:rFonts w:ascii="Sylfaen" w:hAnsi="Sylfaen"/>
          <w:lang w:val="ka-GE"/>
        </w:rPr>
        <w:t xml:space="preserve"> სტარტაპი </w:t>
      </w:r>
      <w:r w:rsidRPr="0023641B">
        <w:rPr>
          <w:rFonts w:ascii="Sylfaen" w:hAnsi="Sylfaen"/>
          <w:lang w:val="ka-GE"/>
        </w:rPr>
        <w:t>მონაწილეთა თავდაპირველ გეგმებში არ მოიაზრებოდა</w:t>
      </w:r>
      <w:r w:rsidR="003230B7" w:rsidRPr="0023641B">
        <w:rPr>
          <w:rFonts w:ascii="Sylfaen" w:hAnsi="Sylfaen"/>
          <w:lang w:val="ka-GE"/>
        </w:rPr>
        <w:t xml:space="preserve">, აღნიშნული </w:t>
      </w:r>
      <w:r w:rsidR="00D42A8F" w:rsidRPr="0023641B">
        <w:rPr>
          <w:rFonts w:ascii="Sylfaen" w:hAnsi="Sylfaen"/>
          <w:lang w:val="ka-GE"/>
        </w:rPr>
        <w:t xml:space="preserve">სამუშაო შეხვედრის (ისევე, </w:t>
      </w:r>
      <w:r w:rsidR="000E0D86">
        <w:rPr>
          <w:rFonts w:ascii="Sylfaen" w:hAnsi="Sylfaen"/>
          <w:lang w:val="ka-GE"/>
        </w:rPr>
        <w:t>როგორ</w:t>
      </w:r>
      <w:r w:rsidR="00D42A8F" w:rsidRPr="0023641B">
        <w:rPr>
          <w:rFonts w:ascii="Sylfaen" w:hAnsi="Sylfaen"/>
          <w:lang w:val="ka-GE"/>
        </w:rPr>
        <w:t xml:space="preserve">ც </w:t>
      </w:r>
      <w:r w:rsidRPr="0023641B">
        <w:rPr>
          <w:rFonts w:ascii="Sylfaen" w:hAnsi="Sylfaen"/>
          <w:lang w:val="ka-GE"/>
        </w:rPr>
        <w:t>მოსამზადებელ ეტაპზე</w:t>
      </w:r>
      <w:r w:rsidR="00D42A8F" w:rsidRPr="0023641B">
        <w:rPr>
          <w:rFonts w:ascii="Sylfaen" w:hAnsi="Sylfaen"/>
          <w:lang w:val="ka-GE"/>
        </w:rPr>
        <w:t xml:space="preserve"> </w:t>
      </w:r>
      <w:r w:rsidRPr="0023641B">
        <w:rPr>
          <w:rFonts w:ascii="Sylfaen" w:hAnsi="Sylfaen"/>
          <w:lang w:val="ka-GE"/>
        </w:rPr>
        <w:t>ინდივიდუალური მიგრაციის პროექტის დაგე</w:t>
      </w:r>
      <w:r w:rsidR="003230B7" w:rsidRPr="0023641B">
        <w:rPr>
          <w:rFonts w:ascii="Sylfaen" w:hAnsi="Sylfaen"/>
          <w:lang w:val="ka-GE"/>
        </w:rPr>
        <w:t>გ</w:t>
      </w:r>
      <w:r w:rsidRPr="0023641B">
        <w:rPr>
          <w:rFonts w:ascii="Sylfaen" w:hAnsi="Sylfaen"/>
          <w:lang w:val="ka-GE"/>
        </w:rPr>
        <w:t>მვის შეხვედრის</w:t>
      </w:r>
      <w:r w:rsidR="00D42A8F" w:rsidRPr="0023641B">
        <w:rPr>
          <w:rFonts w:ascii="Sylfaen" w:hAnsi="Sylfaen"/>
          <w:lang w:val="ka-GE"/>
        </w:rPr>
        <w:t>)</w:t>
      </w:r>
      <w:r w:rsidRPr="0023641B">
        <w:rPr>
          <w:rFonts w:ascii="Sylfaen" w:hAnsi="Sylfaen"/>
          <w:lang w:val="ka-GE"/>
        </w:rPr>
        <w:t xml:space="preserve"> ფარგლებში მოხდა მონაწილეების ინფორმირებულობის ზრდა და მათი წახალისება საქართველოში დაბრუნებისას მეწარმეობის შესაძლებლობების განსახილველად.</w:t>
      </w:r>
    </w:p>
    <w:p w14:paraId="58C9A1ED" w14:textId="27EA625E" w:rsidR="00072553" w:rsidRDefault="00665C7B" w:rsidP="00665C7B">
      <w:pPr>
        <w:jc w:val="both"/>
        <w:rPr>
          <w:rFonts w:ascii="Sylfaen" w:hAnsi="Sylfaen"/>
          <w:lang w:val="ka-GE"/>
        </w:rPr>
      </w:pPr>
      <w:r w:rsidRPr="0023641B">
        <w:rPr>
          <w:rFonts w:ascii="Sylfaen" w:hAnsi="Sylfaen"/>
          <w:lang w:val="ka-GE"/>
        </w:rPr>
        <w:t>დაბრუნების შემდეგ, დასაქმების გარდა, რეინტეგრაციის სხვა შესაძლებლობების პოპულარიზაციის მიზნით</w:t>
      </w:r>
      <w:r w:rsidR="000E0D86">
        <w:rPr>
          <w:rFonts w:ascii="Sylfaen" w:hAnsi="Sylfaen"/>
          <w:lang w:val="ka-GE"/>
        </w:rPr>
        <w:t>,</w:t>
      </w:r>
      <w:r w:rsidRPr="0023641B">
        <w:rPr>
          <w:rFonts w:ascii="Sylfaen" w:hAnsi="Sylfaen"/>
          <w:lang w:val="ka-GE"/>
        </w:rPr>
        <w:t xml:space="preserve"> </w:t>
      </w:r>
      <w:r w:rsidRPr="0023641B">
        <w:rPr>
          <w:rFonts w:ascii="Sylfaen" w:hAnsi="Sylfaen"/>
          <w:lang w:val="en-GB"/>
        </w:rPr>
        <w:t>CMS</w:t>
      </w:r>
      <w:r w:rsidRPr="0023641B">
        <w:rPr>
          <w:rFonts w:ascii="Sylfaen" w:hAnsi="Sylfaen"/>
          <w:lang w:val="ka-GE"/>
        </w:rPr>
        <w:t xml:space="preserve">-ის ფარგლებში ამგვარი ტრენინგის შეთავაზება შეიძლება რეკომენდებული </w:t>
      </w:r>
      <w:r w:rsidR="002B55CC">
        <w:rPr>
          <w:rFonts w:ascii="Sylfaen" w:hAnsi="Sylfaen"/>
          <w:lang w:val="ka-GE"/>
        </w:rPr>
        <w:t>იქნე</w:t>
      </w:r>
      <w:r w:rsidRPr="0023641B">
        <w:rPr>
          <w:rFonts w:ascii="Sylfaen" w:hAnsi="Sylfaen"/>
          <w:lang w:val="ka-GE"/>
        </w:rPr>
        <w:t xml:space="preserve">ს </w:t>
      </w:r>
      <w:r w:rsidRPr="0023641B">
        <w:rPr>
          <w:rFonts w:ascii="Sylfaen" w:hAnsi="Sylfaen"/>
          <w:lang w:val="en-GB"/>
        </w:rPr>
        <w:t>CMS</w:t>
      </w:r>
      <w:r w:rsidRPr="0023641B">
        <w:rPr>
          <w:rFonts w:ascii="Sylfaen" w:hAnsi="Sylfaen"/>
          <w:lang w:val="ka-GE"/>
        </w:rPr>
        <w:t xml:space="preserve">-ის მონაწილეებისთვის დამატებითი კომპეტენციების შეძენაში ხელშესაწყობად, რაც გაზრდის მათი რეინტეგრაციის </w:t>
      </w:r>
      <w:r w:rsidRPr="0023641B">
        <w:rPr>
          <w:rFonts w:ascii="Sylfaen" w:hAnsi="Sylfaen"/>
          <w:lang w:val="ka-GE"/>
        </w:rPr>
        <w:lastRenderedPageBreak/>
        <w:t xml:space="preserve">პერსპექტივებს. </w:t>
      </w:r>
      <w:r w:rsidR="00D42A8F" w:rsidRPr="0023641B">
        <w:rPr>
          <w:rFonts w:ascii="Sylfaen" w:hAnsi="Sylfaen"/>
          <w:lang w:val="ka-GE"/>
        </w:rPr>
        <w:t xml:space="preserve">სამუშაო შეხვედრის </w:t>
      </w:r>
      <w:r w:rsidRPr="0023641B">
        <w:rPr>
          <w:rFonts w:ascii="Sylfaen" w:hAnsi="Sylfaen"/>
          <w:lang w:val="ka-GE"/>
        </w:rPr>
        <w:t>ტრენერებმა და ორგანიზატორებმა ბიზნესის და ადგილობრივი ბაზრის ყოვლისმომცველი ანალიზი წარუდგინეს მსმენელებს</w:t>
      </w:r>
      <w:r w:rsidR="003230B7" w:rsidRPr="0023641B">
        <w:rPr>
          <w:rFonts w:ascii="Sylfaen" w:hAnsi="Sylfaen"/>
          <w:lang w:val="ka-GE"/>
        </w:rPr>
        <w:t xml:space="preserve">; თუმცა </w:t>
      </w:r>
      <w:r w:rsidRPr="0023641B">
        <w:rPr>
          <w:rFonts w:ascii="Sylfaen" w:hAnsi="Sylfaen"/>
          <w:lang w:val="ka-GE"/>
        </w:rPr>
        <w:t xml:space="preserve">მომავალში შეიძლება ასევე გათვალისწინებული </w:t>
      </w:r>
      <w:r w:rsidRPr="002B55CC">
        <w:rPr>
          <w:rFonts w:ascii="Sylfaen" w:hAnsi="Sylfaen"/>
          <w:lang w:val="ka-GE"/>
        </w:rPr>
        <w:t>იქნ</w:t>
      </w:r>
      <w:r w:rsidR="002B55CC" w:rsidRPr="002B55CC">
        <w:rPr>
          <w:rFonts w:ascii="Sylfaen" w:hAnsi="Sylfaen"/>
          <w:lang w:val="ka-GE"/>
        </w:rPr>
        <w:t>ე</w:t>
      </w:r>
      <w:r w:rsidRPr="002B55CC">
        <w:rPr>
          <w:rFonts w:ascii="Sylfaen" w:hAnsi="Sylfaen"/>
          <w:lang w:val="ka-GE"/>
        </w:rPr>
        <w:t>ს</w:t>
      </w:r>
      <w:r w:rsidRPr="0023641B">
        <w:rPr>
          <w:rFonts w:ascii="Sylfaen" w:hAnsi="Sylfaen"/>
          <w:lang w:val="ka-GE"/>
        </w:rPr>
        <w:t xml:space="preserve"> თანამშრომლობა საქართველოს ეკონომიკური </w:t>
      </w:r>
      <w:r w:rsidR="008543BF" w:rsidRPr="0023641B">
        <w:rPr>
          <w:rFonts w:ascii="Sylfaen" w:hAnsi="Sylfaen"/>
          <w:lang w:val="ka-GE"/>
        </w:rPr>
        <w:t xml:space="preserve">განვითარების </w:t>
      </w:r>
      <w:r w:rsidRPr="0023641B">
        <w:rPr>
          <w:rFonts w:ascii="Sylfaen" w:hAnsi="Sylfaen"/>
          <w:lang w:val="ka-GE"/>
        </w:rPr>
        <w:t xml:space="preserve">და </w:t>
      </w:r>
      <w:r w:rsidR="008543BF" w:rsidRPr="0023641B">
        <w:rPr>
          <w:rFonts w:ascii="Sylfaen" w:hAnsi="Sylfaen"/>
          <w:lang w:val="ka-GE"/>
        </w:rPr>
        <w:t xml:space="preserve">სახელმწიფო </w:t>
      </w:r>
      <w:r w:rsidRPr="0023641B">
        <w:rPr>
          <w:rFonts w:ascii="Sylfaen" w:hAnsi="Sylfaen"/>
          <w:lang w:val="ka-GE"/>
        </w:rPr>
        <w:t>გრანტების გამცემ ორგანიზაციებთანაც</w:t>
      </w:r>
      <w:r w:rsidR="00BA10A0" w:rsidRPr="0023641B">
        <w:rPr>
          <w:rFonts w:ascii="Sylfaen" w:hAnsi="Sylfaen"/>
          <w:lang w:val="ka-GE"/>
        </w:rPr>
        <w:t>,</w:t>
      </w:r>
      <w:r w:rsidRPr="0023641B">
        <w:rPr>
          <w:rFonts w:ascii="Sylfaen" w:hAnsi="Sylfaen"/>
          <w:lang w:val="ka-GE"/>
        </w:rPr>
        <w:t xml:space="preserve"> მონაწილეებისთვის ადგილობრივი ეკონომიკური პრიორიტეტებისა და საგრანტო შესაძლებლობების შესახებ ინფორმაციის უშუალოდ მისაწოდებლად</w:t>
      </w:r>
      <w:r w:rsidR="00CE362C" w:rsidRPr="0023641B">
        <w:rPr>
          <w:rFonts w:ascii="Sylfaen" w:hAnsi="Sylfaen"/>
          <w:lang w:val="ka-GE"/>
        </w:rPr>
        <w:t>.</w:t>
      </w:r>
    </w:p>
    <w:p w14:paraId="4A55F529" w14:textId="2886250D" w:rsidR="00DD14E0" w:rsidRDefault="00BA10A0" w:rsidP="000E0D86">
      <w:pPr>
        <w:pStyle w:val="Heading5"/>
        <w:numPr>
          <w:ilvl w:val="2"/>
          <w:numId w:val="67"/>
        </w:numPr>
        <w:tabs>
          <w:tab w:val="left" w:pos="990"/>
        </w:tabs>
        <w:ind w:hanging="540"/>
        <w:rPr>
          <w:rFonts w:ascii="Sylfaen" w:hAnsi="Sylfaen"/>
          <w:lang w:val="ka-GE"/>
        </w:rPr>
      </w:pPr>
      <w:bookmarkStart w:id="126" w:name="_Toc471815160"/>
      <w:r w:rsidRPr="0023641B">
        <w:rPr>
          <w:rFonts w:ascii="Sylfaen" w:hAnsi="Sylfaen"/>
          <w:lang w:val="ka-GE"/>
        </w:rPr>
        <w:t>საინფორმაციო შეხვედრა</w:t>
      </w:r>
      <w:r w:rsidR="00CE362C" w:rsidRPr="0023641B">
        <w:rPr>
          <w:rFonts w:ascii="Sylfaen" w:hAnsi="Sylfaen"/>
          <w:lang w:val="ka-GE"/>
        </w:rPr>
        <w:t>/</w:t>
      </w:r>
      <w:r w:rsidRPr="0023641B">
        <w:rPr>
          <w:rFonts w:ascii="Sylfaen" w:hAnsi="Sylfaen"/>
          <w:lang w:val="ka-GE"/>
        </w:rPr>
        <w:t xml:space="preserve">კონსულტაცია </w:t>
      </w:r>
      <w:r w:rsidR="00814410">
        <w:rPr>
          <w:rFonts w:ascii="Sylfaen" w:hAnsi="Sylfaen"/>
          <w:lang w:val="ka-GE"/>
        </w:rPr>
        <w:t xml:space="preserve">დასაქმების მიზნით </w:t>
      </w:r>
      <w:r w:rsidR="00CE362C" w:rsidRPr="0023641B">
        <w:rPr>
          <w:rFonts w:ascii="Sylfaen" w:hAnsi="Sylfaen"/>
          <w:lang w:val="ka-GE"/>
        </w:rPr>
        <w:t>გან</w:t>
      </w:r>
      <w:r w:rsidR="00814410">
        <w:rPr>
          <w:rFonts w:ascii="Sylfaen" w:hAnsi="Sylfaen"/>
          <w:lang w:val="ka-GE"/>
        </w:rPr>
        <w:t>აცხად</w:t>
      </w:r>
      <w:r w:rsidR="00CE362C" w:rsidRPr="0023641B">
        <w:rPr>
          <w:rFonts w:ascii="Sylfaen" w:hAnsi="Sylfaen"/>
          <w:lang w:val="ka-GE"/>
        </w:rPr>
        <w:t>ი</w:t>
      </w:r>
      <w:r w:rsidR="007C2CC5">
        <w:rPr>
          <w:rFonts w:ascii="Sylfaen" w:hAnsi="Sylfaen"/>
          <w:lang w:val="ka-GE"/>
        </w:rPr>
        <w:t xml:space="preserve">ს შეტანის </w:t>
      </w:r>
      <w:bookmarkEnd w:id="126"/>
      <w:r w:rsidR="007C2CC5">
        <w:rPr>
          <w:rFonts w:ascii="Sylfaen" w:hAnsi="Sylfaen"/>
          <w:lang w:val="ka-GE"/>
        </w:rPr>
        <w:t>შესახებ</w:t>
      </w:r>
    </w:p>
    <w:p w14:paraId="5EAB0D98" w14:textId="77777777" w:rsidR="00665C7B" w:rsidRPr="0023641B" w:rsidRDefault="00665C7B" w:rsidP="00665C7B">
      <w:pPr>
        <w:rPr>
          <w:rFonts w:ascii="Sylfaen" w:hAnsi="Sylfaen"/>
          <w:b/>
          <w:i/>
          <w:lang w:val="en-GB"/>
        </w:rPr>
      </w:pPr>
      <w:r w:rsidRPr="0023641B">
        <w:rPr>
          <w:rFonts w:ascii="Sylfaen" w:hAnsi="Sylfaen" w:cs="Sylfaen"/>
          <w:b/>
          <w:i/>
          <w:lang w:val="ka-GE"/>
        </w:rPr>
        <w:t>მხარდაჭერის</w:t>
      </w:r>
      <w:r w:rsidRPr="0023641B">
        <w:rPr>
          <w:rFonts w:ascii="Sylfaen" w:hAnsi="Sylfaen"/>
          <w:b/>
          <w:i/>
          <w:lang w:val="ka-GE"/>
        </w:rPr>
        <w:t xml:space="preserve"> განხორციელება შემდეგი ზომების მეშვეობით:</w:t>
      </w:r>
      <w:r w:rsidRPr="0023641B">
        <w:rPr>
          <w:rFonts w:ascii="Sylfaen" w:hAnsi="Sylfaen"/>
          <w:b/>
          <w:i/>
          <w:lang w:val="en-GB"/>
        </w:rPr>
        <w:t xml:space="preserve"> </w:t>
      </w:r>
    </w:p>
    <w:p w14:paraId="6335690B" w14:textId="56823F8B" w:rsidR="00665C7B" w:rsidRPr="0023641B" w:rsidRDefault="00665C7B" w:rsidP="00665C7B">
      <w:pPr>
        <w:jc w:val="both"/>
        <w:rPr>
          <w:rFonts w:ascii="Sylfaen" w:hAnsi="Sylfaen"/>
          <w:lang w:val="en-GB"/>
        </w:rPr>
      </w:pPr>
      <w:r w:rsidRPr="0023641B">
        <w:rPr>
          <w:rFonts w:ascii="Sylfaen" w:hAnsi="Sylfaen" w:cs="Sylfaen"/>
          <w:lang w:val="ka-GE"/>
        </w:rPr>
        <w:t>საქართველოში</w:t>
      </w:r>
      <w:r w:rsidRPr="0023641B">
        <w:rPr>
          <w:rFonts w:ascii="Sylfaen" w:hAnsi="Sylfaen"/>
          <w:lang w:val="ka-GE"/>
        </w:rPr>
        <w:t xml:space="preserve"> დაბრუნებამდე </w:t>
      </w:r>
      <w:r w:rsidRPr="0023641B">
        <w:rPr>
          <w:rFonts w:ascii="Sylfaen" w:hAnsi="Sylfaen"/>
          <w:lang w:val="en-GB"/>
        </w:rPr>
        <w:t>PCMS</w:t>
      </w:r>
      <w:r w:rsidRPr="0023641B">
        <w:rPr>
          <w:rFonts w:ascii="Sylfaen" w:hAnsi="Sylfaen"/>
          <w:lang w:val="ka-GE"/>
        </w:rPr>
        <w:t>-ის თითოეული მონაწილისთვის ჩატარებული 1</w:t>
      </w:r>
      <w:r w:rsidR="00A725FA" w:rsidRPr="0023641B">
        <w:rPr>
          <w:rFonts w:ascii="Sylfaen" w:hAnsi="Sylfaen"/>
          <w:lang w:val="ka-GE"/>
        </w:rPr>
        <w:t>-</w:t>
      </w:r>
      <w:r w:rsidRPr="0023641B">
        <w:rPr>
          <w:rFonts w:ascii="Sylfaen" w:hAnsi="Sylfaen"/>
          <w:lang w:val="ka-GE"/>
        </w:rPr>
        <w:t>საათიანი ინდივიდუალ</w:t>
      </w:r>
      <w:r w:rsidR="008543BF" w:rsidRPr="0023641B">
        <w:rPr>
          <w:rFonts w:ascii="Sylfaen" w:hAnsi="Sylfaen"/>
          <w:lang w:val="ka-GE"/>
        </w:rPr>
        <w:t>ურ</w:t>
      </w:r>
      <w:r w:rsidRPr="0023641B">
        <w:rPr>
          <w:rFonts w:ascii="Sylfaen" w:hAnsi="Sylfaen"/>
          <w:lang w:val="ka-GE"/>
        </w:rPr>
        <w:t xml:space="preserve">ი </w:t>
      </w:r>
      <w:r w:rsidR="00BA10A0" w:rsidRPr="0023641B">
        <w:rPr>
          <w:rFonts w:ascii="Sylfaen" w:hAnsi="Sylfaen"/>
          <w:lang w:val="ka-GE"/>
        </w:rPr>
        <w:t xml:space="preserve">საინფორმაციო შეხვედრა </w:t>
      </w:r>
      <w:r w:rsidRPr="0023641B">
        <w:rPr>
          <w:rFonts w:ascii="Sylfaen" w:hAnsi="Sylfaen"/>
          <w:lang w:val="ka-GE"/>
        </w:rPr>
        <w:t xml:space="preserve">და კონსულტაცია </w:t>
      </w:r>
      <w:r w:rsidR="00814410">
        <w:rPr>
          <w:rFonts w:ascii="Sylfaen" w:hAnsi="Sylfaen"/>
          <w:lang w:val="ka-GE"/>
        </w:rPr>
        <w:t xml:space="preserve">დასაქმების </w:t>
      </w:r>
      <w:r w:rsidR="007C2CC5">
        <w:rPr>
          <w:rFonts w:ascii="Sylfaen" w:hAnsi="Sylfaen"/>
          <w:lang w:val="ka-GE"/>
        </w:rPr>
        <w:t xml:space="preserve">მიზნით </w:t>
      </w:r>
      <w:r w:rsidRPr="0023641B">
        <w:rPr>
          <w:rFonts w:ascii="Sylfaen" w:hAnsi="Sylfaen"/>
          <w:lang w:val="ka-GE"/>
        </w:rPr>
        <w:t xml:space="preserve">განაცხადის </w:t>
      </w:r>
      <w:r w:rsidR="00BA10A0" w:rsidRPr="0023641B">
        <w:rPr>
          <w:rFonts w:ascii="Sylfaen" w:hAnsi="Sylfaen"/>
          <w:lang w:val="ka-GE"/>
        </w:rPr>
        <w:t xml:space="preserve">შეტანის </w:t>
      </w:r>
      <w:r w:rsidRPr="0023641B">
        <w:rPr>
          <w:rFonts w:ascii="Sylfaen" w:hAnsi="Sylfaen"/>
          <w:lang w:val="ka-GE"/>
        </w:rPr>
        <w:t xml:space="preserve">შესახებ. </w:t>
      </w:r>
    </w:p>
    <w:p w14:paraId="130BA942" w14:textId="2BFE88D7" w:rsidR="00665C7B" w:rsidRPr="0023641B" w:rsidRDefault="00665C7B" w:rsidP="00665C7B">
      <w:pPr>
        <w:rPr>
          <w:rFonts w:ascii="Sylfaen" w:hAnsi="Sylfaen"/>
          <w:b/>
          <w:i/>
          <w:lang w:val="en-GB"/>
        </w:rPr>
      </w:pPr>
      <w:r w:rsidRPr="0023641B">
        <w:rPr>
          <w:rFonts w:ascii="Sylfaen" w:hAnsi="Sylfaen" w:cs="Sylfaen"/>
          <w:b/>
          <w:i/>
          <w:lang w:val="ka-GE"/>
        </w:rPr>
        <w:t>მიზანი</w:t>
      </w:r>
      <w:r w:rsidRPr="0023641B">
        <w:rPr>
          <w:rFonts w:ascii="Sylfaen" w:hAnsi="Sylfaen"/>
          <w:b/>
          <w:i/>
          <w:lang w:val="ka-GE"/>
        </w:rPr>
        <w:t>/შინაარსი:</w:t>
      </w:r>
    </w:p>
    <w:p w14:paraId="41690FC9" w14:textId="1F0F562B" w:rsidR="00665C7B" w:rsidRPr="0023641B" w:rsidRDefault="00411B45" w:rsidP="00665C7B">
      <w:pPr>
        <w:jc w:val="both"/>
        <w:rPr>
          <w:rFonts w:ascii="Sylfaen" w:hAnsi="Sylfaen"/>
          <w:lang w:val="ka-GE"/>
        </w:rPr>
      </w:pPr>
      <w:r w:rsidRPr="0023641B">
        <w:rPr>
          <w:rFonts w:ascii="Sylfaen" w:hAnsi="Sylfaen"/>
          <w:lang w:val="ka-GE"/>
        </w:rPr>
        <w:t>საინფორმაციო შეხვედრისა</w:t>
      </w:r>
      <w:r w:rsidR="00665C7B" w:rsidRPr="0023641B">
        <w:rPr>
          <w:rFonts w:ascii="Sylfaen" w:hAnsi="Sylfaen"/>
          <w:lang w:val="ka-GE"/>
        </w:rPr>
        <w:t xml:space="preserve"> და </w:t>
      </w:r>
      <w:r w:rsidR="007C2CC5">
        <w:rPr>
          <w:rFonts w:ascii="Sylfaen" w:hAnsi="Sylfaen"/>
          <w:lang w:val="ka-GE"/>
        </w:rPr>
        <w:t xml:space="preserve">დასაქმების მიზნით </w:t>
      </w:r>
      <w:r w:rsidR="00665C7B" w:rsidRPr="0023641B">
        <w:rPr>
          <w:rFonts w:ascii="Sylfaen" w:hAnsi="Sylfaen"/>
          <w:lang w:val="ka-GE"/>
        </w:rPr>
        <w:t xml:space="preserve">განაცხადის </w:t>
      </w:r>
      <w:r w:rsidRPr="0023641B">
        <w:rPr>
          <w:rFonts w:ascii="Sylfaen" w:hAnsi="Sylfaen"/>
          <w:lang w:val="ka-GE"/>
        </w:rPr>
        <w:t xml:space="preserve">შეტანის </w:t>
      </w:r>
      <w:r w:rsidR="00665C7B" w:rsidRPr="0023641B">
        <w:rPr>
          <w:rFonts w:ascii="Sylfaen" w:hAnsi="Sylfaen"/>
          <w:lang w:val="ka-GE"/>
        </w:rPr>
        <w:t xml:space="preserve">შესახებ კონსულტაციის გაწევის </w:t>
      </w:r>
      <w:r w:rsidRPr="0023641B">
        <w:rPr>
          <w:rFonts w:ascii="Sylfaen" w:hAnsi="Sylfaen"/>
          <w:lang w:val="ka-GE"/>
        </w:rPr>
        <w:t>მიზანს</w:t>
      </w:r>
      <w:r w:rsidR="00665C7B" w:rsidRPr="0023641B">
        <w:rPr>
          <w:rFonts w:ascii="Sylfaen" w:hAnsi="Sylfaen"/>
          <w:lang w:val="ka-GE"/>
        </w:rPr>
        <w:t xml:space="preserve"> </w:t>
      </w:r>
      <w:r w:rsidR="00665C7B" w:rsidRPr="0023641B">
        <w:rPr>
          <w:rFonts w:ascii="Sylfaen" w:hAnsi="Sylfaen"/>
          <w:lang w:val="en-GB"/>
        </w:rPr>
        <w:t>PCMS</w:t>
      </w:r>
      <w:r w:rsidR="00665C7B" w:rsidRPr="0023641B">
        <w:rPr>
          <w:rFonts w:ascii="Sylfaen" w:hAnsi="Sylfaen"/>
          <w:lang w:val="ka-GE"/>
        </w:rPr>
        <w:t xml:space="preserve">-ის მონაწილეებისთვის </w:t>
      </w:r>
      <w:r w:rsidRPr="0023641B">
        <w:rPr>
          <w:rFonts w:ascii="Sylfaen" w:hAnsi="Sylfaen"/>
          <w:lang w:val="ka-GE"/>
        </w:rPr>
        <w:t xml:space="preserve">საქართველოს </w:t>
      </w:r>
      <w:r w:rsidRPr="00D04887">
        <w:rPr>
          <w:rFonts w:ascii="Sylfaen" w:hAnsi="Sylfaen"/>
          <w:lang w:val="ka-GE"/>
        </w:rPr>
        <w:t>შრომის ბაზარზე რეინტეგრაციის</w:t>
      </w:r>
      <w:r w:rsidRPr="0023641B">
        <w:rPr>
          <w:rFonts w:ascii="Sylfaen" w:hAnsi="Sylfaen"/>
          <w:lang w:val="ka-GE"/>
        </w:rPr>
        <w:t xml:space="preserve"> შესაძლებლობების შესახებ </w:t>
      </w:r>
      <w:r w:rsidR="00665C7B" w:rsidRPr="0023641B">
        <w:rPr>
          <w:rFonts w:ascii="Sylfaen" w:hAnsi="Sylfaen"/>
          <w:lang w:val="ka-GE"/>
        </w:rPr>
        <w:t xml:space="preserve">ინფორმაციის მიწოდება </w:t>
      </w:r>
      <w:r w:rsidRPr="0023641B">
        <w:rPr>
          <w:rFonts w:ascii="Sylfaen" w:hAnsi="Sylfaen"/>
          <w:lang w:val="ka-GE"/>
        </w:rPr>
        <w:t xml:space="preserve">წარმოადგენდა. </w:t>
      </w:r>
      <w:r w:rsidR="00665C7B" w:rsidRPr="0023641B">
        <w:rPr>
          <w:rFonts w:ascii="Sylfaen" w:hAnsi="Sylfaen"/>
          <w:lang w:val="ka-GE"/>
        </w:rPr>
        <w:t xml:space="preserve">კერძოდ, შესაბამისი სარეკომენდაციო წერილის განხილვის შემდეგ, მონაწილეებმა მიიღეს ინფორმაცია </w:t>
      </w:r>
      <w:r w:rsidR="00665C7B" w:rsidRPr="0023641B">
        <w:rPr>
          <w:rFonts w:ascii="Sylfaen" w:hAnsi="Sylfaen"/>
        </w:rPr>
        <w:t>CV</w:t>
      </w:r>
      <w:r w:rsidR="008543BF" w:rsidRPr="0023641B">
        <w:rPr>
          <w:rFonts w:ascii="Sylfaen" w:hAnsi="Sylfaen"/>
        </w:rPr>
        <w:t>-</w:t>
      </w:r>
      <w:r w:rsidR="008543BF" w:rsidRPr="0023641B">
        <w:rPr>
          <w:rFonts w:ascii="Sylfaen" w:hAnsi="Sylfaen"/>
          <w:lang w:val="ka-GE"/>
        </w:rPr>
        <w:t xml:space="preserve">ის შედგენის </w:t>
      </w:r>
      <w:r w:rsidR="00665C7B" w:rsidRPr="0023641B">
        <w:rPr>
          <w:rFonts w:ascii="Sylfaen" w:hAnsi="Sylfaen"/>
          <w:lang w:val="ka-GE"/>
        </w:rPr>
        <w:t>საერთაშორისო სტანდარტების</w:t>
      </w:r>
      <w:r w:rsidR="00510D97" w:rsidRPr="0023641B">
        <w:rPr>
          <w:rFonts w:ascii="Sylfaen" w:hAnsi="Sylfaen"/>
          <w:lang w:val="ka-GE"/>
        </w:rPr>
        <w:t xml:space="preserve"> </w:t>
      </w:r>
      <w:r w:rsidR="00665C7B" w:rsidRPr="0023641B">
        <w:rPr>
          <w:rFonts w:ascii="Sylfaen" w:hAnsi="Sylfaen"/>
          <w:lang w:val="ka-GE"/>
        </w:rPr>
        <w:t>(</w:t>
      </w:r>
      <w:r w:rsidR="008543BF" w:rsidRPr="0023641B">
        <w:rPr>
          <w:rFonts w:ascii="Sylfaen" w:hAnsi="Sylfaen"/>
        </w:rPr>
        <w:t>Europass</w:t>
      </w:r>
      <w:r w:rsidR="00665C7B" w:rsidRPr="0023641B">
        <w:rPr>
          <w:rFonts w:ascii="Sylfaen" w:hAnsi="Sylfaen"/>
          <w:lang w:val="ka-GE"/>
        </w:rPr>
        <w:t xml:space="preserve">), განაცხადის </w:t>
      </w:r>
      <w:r w:rsidR="008543BF" w:rsidRPr="0023641B">
        <w:rPr>
          <w:rFonts w:ascii="Sylfaen" w:hAnsi="Sylfaen"/>
          <w:lang w:val="ka-GE"/>
        </w:rPr>
        <w:t xml:space="preserve">შეტანის </w:t>
      </w:r>
      <w:r w:rsidR="00665C7B" w:rsidRPr="0023641B">
        <w:rPr>
          <w:rFonts w:ascii="Sylfaen" w:hAnsi="Sylfaen"/>
          <w:lang w:val="ka-GE"/>
        </w:rPr>
        <w:t>პროცესის ოპტიმიზების გზების და საქართველოში დაბრუნების შემდეგ დასაქმების შესახებ კონსულ</w:t>
      </w:r>
      <w:r w:rsidR="008543BF" w:rsidRPr="0023641B">
        <w:rPr>
          <w:rFonts w:ascii="Sylfaen" w:hAnsi="Sylfaen"/>
          <w:lang w:val="ka-GE"/>
        </w:rPr>
        <w:t>ტ</w:t>
      </w:r>
      <w:r w:rsidR="00665C7B" w:rsidRPr="0023641B">
        <w:rPr>
          <w:rFonts w:ascii="Sylfaen" w:hAnsi="Sylfaen"/>
          <w:lang w:val="ka-GE"/>
        </w:rPr>
        <w:t xml:space="preserve">აციის მიღების </w:t>
      </w:r>
      <w:r w:rsidR="008543BF" w:rsidRPr="0023641B">
        <w:rPr>
          <w:rFonts w:ascii="Sylfaen" w:hAnsi="Sylfaen"/>
          <w:lang w:val="ka-GE"/>
        </w:rPr>
        <w:t xml:space="preserve">შესაძლებლობების </w:t>
      </w:r>
      <w:r w:rsidR="00665C7B" w:rsidRPr="0023641B">
        <w:rPr>
          <w:rFonts w:ascii="Sylfaen" w:hAnsi="Sylfaen"/>
          <w:lang w:val="ka-GE"/>
        </w:rPr>
        <w:t>შესახებ.</w:t>
      </w:r>
    </w:p>
    <w:p w14:paraId="768F5E72" w14:textId="59186A12" w:rsidR="00665C7B" w:rsidRPr="0023641B" w:rsidRDefault="00665C7B" w:rsidP="00665C7B">
      <w:pPr>
        <w:rPr>
          <w:rFonts w:ascii="Sylfaen" w:hAnsi="Sylfaen"/>
          <w:lang w:val="ka-GE"/>
        </w:rPr>
      </w:pPr>
      <w:r w:rsidRPr="0023641B">
        <w:rPr>
          <w:rFonts w:ascii="Sylfaen" w:hAnsi="Sylfaen" w:cs="Sylfaen"/>
          <w:b/>
          <w:i/>
          <w:lang w:val="ka-GE"/>
        </w:rPr>
        <w:t>ხანგრძლივობა</w:t>
      </w:r>
      <w:r w:rsidRPr="0023641B">
        <w:rPr>
          <w:rFonts w:ascii="Sylfaen" w:hAnsi="Sylfaen"/>
          <w:b/>
          <w:i/>
          <w:lang w:val="ka-GE"/>
        </w:rPr>
        <w:t>/ვადა</w:t>
      </w:r>
      <w:r w:rsidRPr="0023641B">
        <w:rPr>
          <w:rFonts w:ascii="Sylfaen" w:hAnsi="Sylfaen"/>
          <w:b/>
          <w:i/>
          <w:lang w:val="en-GB"/>
        </w:rPr>
        <w:t>:</w:t>
      </w:r>
      <w:r w:rsidRPr="0023641B">
        <w:rPr>
          <w:rFonts w:ascii="Sylfaen" w:hAnsi="Sylfaen"/>
          <w:lang w:val="en-GB"/>
        </w:rPr>
        <w:t xml:space="preserve"> </w:t>
      </w:r>
    </w:p>
    <w:p w14:paraId="75271FBD" w14:textId="77777777" w:rsidR="00665C7B" w:rsidRPr="0023641B" w:rsidRDefault="00665C7B" w:rsidP="00665C7B">
      <w:pPr>
        <w:rPr>
          <w:rFonts w:ascii="Sylfaen" w:hAnsi="Sylfaen"/>
          <w:lang w:val="en-GB"/>
        </w:rPr>
      </w:pPr>
      <w:r w:rsidRPr="0023641B">
        <w:rPr>
          <w:rFonts w:ascii="Sylfaen" w:hAnsi="Sylfaen"/>
          <w:lang w:val="ka-GE"/>
        </w:rPr>
        <w:t>1</w:t>
      </w:r>
      <w:r w:rsidR="0016763A" w:rsidRPr="0023641B">
        <w:rPr>
          <w:rFonts w:ascii="Sylfaen" w:hAnsi="Sylfaen"/>
          <w:lang w:val="ka-GE"/>
        </w:rPr>
        <w:t>-</w:t>
      </w:r>
      <w:r w:rsidRPr="0023641B">
        <w:rPr>
          <w:rFonts w:ascii="Sylfaen" w:hAnsi="Sylfaen"/>
          <w:lang w:val="ka-GE"/>
        </w:rPr>
        <w:t>საათიანი</w:t>
      </w:r>
      <w:r w:rsidR="00411B45" w:rsidRPr="0023641B">
        <w:rPr>
          <w:rFonts w:ascii="Sylfaen" w:hAnsi="Sylfaen"/>
          <w:lang w:val="ka-GE"/>
        </w:rPr>
        <w:t xml:space="preserve"> საინფორმაციო შეხვედრა </w:t>
      </w:r>
      <w:r w:rsidRPr="0023641B">
        <w:rPr>
          <w:rFonts w:ascii="Sylfaen" w:hAnsi="Sylfaen"/>
          <w:lang w:val="ka-GE"/>
        </w:rPr>
        <w:t>საქართველოში დაბრუნებამდე</w:t>
      </w:r>
      <w:r w:rsidRPr="0023641B">
        <w:rPr>
          <w:rFonts w:ascii="Sylfaen" w:hAnsi="Sylfaen"/>
          <w:lang w:val="en-GB"/>
        </w:rPr>
        <w:t>.</w:t>
      </w:r>
    </w:p>
    <w:p w14:paraId="78F99E40" w14:textId="4DE83D11" w:rsidR="00665C7B" w:rsidRPr="0023641B" w:rsidRDefault="00665C7B" w:rsidP="00665C7B">
      <w:pPr>
        <w:rPr>
          <w:rFonts w:ascii="Sylfaen" w:hAnsi="Sylfaen"/>
          <w:lang w:val="en-GB"/>
        </w:rPr>
      </w:pPr>
      <w:r w:rsidRPr="0023641B">
        <w:rPr>
          <w:rFonts w:ascii="Sylfaen" w:hAnsi="Sylfaen" w:cs="Sylfaen"/>
          <w:b/>
          <w:i/>
          <w:lang w:val="ka-GE"/>
        </w:rPr>
        <w:t>პასუხისმგებელი</w:t>
      </w:r>
      <w:r w:rsidRPr="0023641B">
        <w:rPr>
          <w:rFonts w:ascii="Sylfaen" w:hAnsi="Sylfaen"/>
          <w:b/>
          <w:i/>
          <w:lang w:val="ka-GE"/>
        </w:rPr>
        <w:t xml:space="preserve">/ჩართული </w:t>
      </w:r>
      <w:r w:rsidR="00BA6A79" w:rsidRPr="0023641B">
        <w:rPr>
          <w:rFonts w:ascii="Sylfaen" w:hAnsi="Sylfaen"/>
          <w:b/>
          <w:i/>
          <w:lang w:val="ka-GE"/>
        </w:rPr>
        <w:t>პირები</w:t>
      </w:r>
      <w:r w:rsidRPr="0023641B">
        <w:rPr>
          <w:rFonts w:ascii="Sylfaen" w:hAnsi="Sylfaen"/>
          <w:b/>
          <w:i/>
          <w:lang w:val="ka-GE"/>
        </w:rPr>
        <w:t>:</w:t>
      </w:r>
      <w:r w:rsidRPr="0023641B">
        <w:rPr>
          <w:rFonts w:ascii="Sylfaen" w:hAnsi="Sylfaen"/>
          <w:lang w:val="en-GB"/>
        </w:rPr>
        <w:t xml:space="preserve"> </w:t>
      </w:r>
    </w:p>
    <w:p w14:paraId="1B39028D" w14:textId="77777777" w:rsidR="00665C7B" w:rsidRPr="0023641B" w:rsidRDefault="00665C7B" w:rsidP="00665C7B">
      <w:pPr>
        <w:rPr>
          <w:rFonts w:ascii="Sylfaen" w:hAnsi="Sylfaen"/>
          <w:lang w:val="en-GB"/>
        </w:rPr>
      </w:pPr>
      <w:r w:rsidRPr="0023641B">
        <w:rPr>
          <w:rFonts w:ascii="Sylfaen" w:hAnsi="Sylfaen"/>
          <w:lang w:val="en-GB"/>
        </w:rPr>
        <w:t>ZAV</w:t>
      </w:r>
      <w:r w:rsidRPr="0023641B">
        <w:rPr>
          <w:rFonts w:ascii="Sylfaen" w:hAnsi="Sylfaen"/>
          <w:lang w:val="ka-GE"/>
        </w:rPr>
        <w:t>-ის დასაქმების ოფიცერი</w:t>
      </w:r>
      <w:r w:rsidRPr="0023641B">
        <w:rPr>
          <w:rFonts w:ascii="Sylfaen" w:hAnsi="Sylfaen"/>
          <w:lang w:val="en-GB"/>
        </w:rPr>
        <w:t>.</w:t>
      </w:r>
    </w:p>
    <w:p w14:paraId="75239417" w14:textId="66BBEF99" w:rsidR="00665C7B" w:rsidRPr="0023641B" w:rsidRDefault="00665C7B" w:rsidP="00665C7B">
      <w:pPr>
        <w:rPr>
          <w:rFonts w:ascii="Sylfaen" w:hAnsi="Sylfaen"/>
          <w:b/>
          <w:i/>
          <w:lang w:val="en-GB"/>
        </w:rPr>
      </w:pPr>
      <w:r w:rsidRPr="0023641B">
        <w:rPr>
          <w:rFonts w:ascii="Sylfaen" w:hAnsi="Sylfaen" w:cs="Sylfaen"/>
          <w:b/>
          <w:i/>
          <w:lang w:val="ka-GE"/>
        </w:rPr>
        <w:t>მიღებული</w:t>
      </w:r>
      <w:r w:rsidRPr="0023641B">
        <w:rPr>
          <w:rFonts w:ascii="Sylfaen" w:hAnsi="Sylfaen"/>
          <w:b/>
          <w:i/>
          <w:lang w:val="ka-GE"/>
        </w:rPr>
        <w:t xml:space="preserve"> გა</w:t>
      </w:r>
      <w:r w:rsidR="0016763A" w:rsidRPr="0023641B">
        <w:rPr>
          <w:rFonts w:ascii="Sylfaen" w:hAnsi="Sylfaen"/>
          <w:b/>
          <w:i/>
          <w:lang w:val="ka-GE"/>
        </w:rPr>
        <w:t>მოცდილება</w:t>
      </w:r>
      <w:r w:rsidRPr="0023641B">
        <w:rPr>
          <w:rFonts w:ascii="Sylfaen" w:hAnsi="Sylfaen"/>
          <w:b/>
          <w:i/>
          <w:lang w:val="ka-GE"/>
        </w:rPr>
        <w:t>/რეკომენდაციები/</w:t>
      </w:r>
      <w:r w:rsidR="000E0D86">
        <w:rPr>
          <w:rFonts w:ascii="Sylfaen" w:hAnsi="Sylfaen"/>
          <w:b/>
          <w:i/>
          <w:lang w:val="ka-GE"/>
        </w:rPr>
        <w:t>განმეორება</w:t>
      </w:r>
      <w:r w:rsidR="005131A7" w:rsidRPr="0023641B">
        <w:rPr>
          <w:rFonts w:ascii="Sylfaen" w:hAnsi="Sylfaen"/>
          <w:b/>
          <w:i/>
          <w:lang w:val="ka-GE"/>
        </w:rPr>
        <w:t>:</w:t>
      </w:r>
    </w:p>
    <w:p w14:paraId="70F53163" w14:textId="2A69796D" w:rsidR="00665C7B" w:rsidRPr="0023641B" w:rsidRDefault="00665C7B" w:rsidP="00665C7B">
      <w:pPr>
        <w:jc w:val="both"/>
        <w:rPr>
          <w:rFonts w:ascii="Sylfaen" w:hAnsi="Sylfaen"/>
          <w:lang w:val="ka-GE"/>
        </w:rPr>
      </w:pPr>
      <w:r w:rsidRPr="0023641B">
        <w:rPr>
          <w:rFonts w:ascii="Sylfaen" w:hAnsi="Sylfaen" w:cs="Sylfaen"/>
          <w:lang w:val="ka-GE"/>
        </w:rPr>
        <w:t>საქართველოში</w:t>
      </w:r>
      <w:r w:rsidRPr="0023641B">
        <w:rPr>
          <w:rFonts w:ascii="Sylfaen" w:hAnsi="Sylfaen"/>
          <w:lang w:val="ka-GE"/>
        </w:rPr>
        <w:t xml:space="preserve"> დაბრუნებამდე </w:t>
      </w:r>
      <w:r w:rsidRPr="0023641B">
        <w:rPr>
          <w:rFonts w:ascii="Sylfaen" w:hAnsi="Sylfaen"/>
          <w:lang w:val="en-GB"/>
        </w:rPr>
        <w:t>PCMS</w:t>
      </w:r>
      <w:r w:rsidRPr="0023641B">
        <w:rPr>
          <w:rFonts w:ascii="Sylfaen" w:hAnsi="Sylfaen"/>
          <w:lang w:val="ka-GE"/>
        </w:rPr>
        <w:t xml:space="preserve">-ის თითოეული მონაწილისთვის ჩატარებული </w:t>
      </w:r>
      <w:r w:rsidR="000D039C" w:rsidRPr="0023641B">
        <w:rPr>
          <w:rFonts w:ascii="Sylfaen" w:hAnsi="Sylfaen"/>
          <w:lang w:val="ka-GE"/>
        </w:rPr>
        <w:t xml:space="preserve">საინფორმაციო შეხვედრა </w:t>
      </w:r>
      <w:r w:rsidRPr="0023641B">
        <w:rPr>
          <w:rFonts w:ascii="Sylfaen" w:hAnsi="Sylfaen"/>
          <w:lang w:val="ka-GE"/>
        </w:rPr>
        <w:t xml:space="preserve"> და </w:t>
      </w:r>
      <w:r w:rsidR="007C2CC5">
        <w:rPr>
          <w:rFonts w:ascii="Sylfaen" w:hAnsi="Sylfaen"/>
          <w:lang w:val="ka-GE"/>
        </w:rPr>
        <w:t xml:space="preserve">დასაქმების მიზნით </w:t>
      </w:r>
      <w:r w:rsidRPr="0023641B">
        <w:rPr>
          <w:rFonts w:ascii="Sylfaen" w:hAnsi="Sylfaen"/>
          <w:lang w:val="ka-GE"/>
        </w:rPr>
        <w:t xml:space="preserve">განაცხადის </w:t>
      </w:r>
      <w:r w:rsidR="008543BF" w:rsidRPr="0023641B">
        <w:rPr>
          <w:rFonts w:ascii="Sylfaen" w:hAnsi="Sylfaen"/>
          <w:lang w:val="ka-GE"/>
        </w:rPr>
        <w:t xml:space="preserve">შეტანის </w:t>
      </w:r>
      <w:r w:rsidRPr="0023641B">
        <w:rPr>
          <w:rFonts w:ascii="Sylfaen" w:hAnsi="Sylfaen"/>
          <w:lang w:val="ka-GE"/>
        </w:rPr>
        <w:t xml:space="preserve">შესახებ კონსულტაციის შეთავაზება იყო საშუალება მათი ინფორმირებისა და საჭირო ცოდნის მისაწოდებლად რეინტეგრაციის პერსპექტივების და </w:t>
      </w:r>
      <w:r w:rsidRPr="0023641B">
        <w:rPr>
          <w:rFonts w:ascii="Sylfaen" w:hAnsi="Sylfaen"/>
          <w:lang w:val="en-GB"/>
        </w:rPr>
        <w:t>PCMS</w:t>
      </w:r>
      <w:r w:rsidRPr="0023641B">
        <w:rPr>
          <w:rFonts w:ascii="Sylfaen" w:hAnsi="Sylfaen"/>
          <w:lang w:val="ka-GE"/>
        </w:rPr>
        <w:t xml:space="preserve">-ში მონაწილეობის შედეგად მიღებული გამოცდილების გამოყენების შესახებ. მეტიც, ღონისძიებამ შესაძლებლობა მისცა მონაწილეებს, კიდევ ერთხელ </w:t>
      </w:r>
      <w:r w:rsidR="0076710F" w:rsidRPr="0023641B">
        <w:rPr>
          <w:rFonts w:ascii="Sylfaen" w:hAnsi="Sylfaen"/>
          <w:lang w:val="ka-GE"/>
        </w:rPr>
        <w:t xml:space="preserve">მიეღოთ ინფორმაცია საქართველოში წარმატებული დაბრუნების </w:t>
      </w:r>
      <w:r w:rsidR="00510D97" w:rsidRPr="0023641B">
        <w:rPr>
          <w:rFonts w:ascii="Sylfaen" w:hAnsi="Sylfaen"/>
          <w:lang w:val="ka-GE"/>
        </w:rPr>
        <w:t>მხარდა</w:t>
      </w:r>
      <w:r w:rsidR="0076710F" w:rsidRPr="0023641B">
        <w:rPr>
          <w:rFonts w:ascii="Sylfaen" w:hAnsi="Sylfaen"/>
          <w:lang w:val="ka-GE"/>
        </w:rPr>
        <w:t>ჭერი</w:t>
      </w:r>
      <w:r w:rsidR="00510D97" w:rsidRPr="0023641B">
        <w:rPr>
          <w:rFonts w:ascii="Sylfaen" w:hAnsi="Sylfaen"/>
          <w:lang w:val="ka-GE"/>
        </w:rPr>
        <w:t>ს</w:t>
      </w:r>
      <w:r w:rsidR="0076710F" w:rsidRPr="0023641B">
        <w:rPr>
          <w:rFonts w:ascii="Sylfaen" w:hAnsi="Sylfaen"/>
          <w:lang w:val="ka-GE"/>
        </w:rPr>
        <w:t xml:space="preserve"> </w:t>
      </w:r>
      <w:r w:rsidRPr="0023641B">
        <w:rPr>
          <w:rFonts w:ascii="Sylfaen" w:hAnsi="Sylfaen"/>
          <w:lang w:val="ka-GE"/>
        </w:rPr>
        <w:t>ზომები</w:t>
      </w:r>
      <w:r w:rsidR="0076710F" w:rsidRPr="0023641B">
        <w:rPr>
          <w:rFonts w:ascii="Sylfaen" w:hAnsi="Sylfaen"/>
          <w:lang w:val="ka-GE"/>
        </w:rPr>
        <w:t xml:space="preserve">ს შესახებ </w:t>
      </w:r>
      <w:r w:rsidRPr="0023641B">
        <w:rPr>
          <w:rFonts w:ascii="Sylfaen" w:hAnsi="Sylfaen"/>
          <w:lang w:val="ka-GE"/>
        </w:rPr>
        <w:t>(</w:t>
      </w:r>
      <w:r w:rsidRPr="0023641B">
        <w:rPr>
          <w:rFonts w:ascii="Sylfaen" w:hAnsi="Sylfaen"/>
          <w:lang w:val="en-GB"/>
        </w:rPr>
        <w:t>PME</w:t>
      </w:r>
      <w:r w:rsidRPr="0023641B">
        <w:rPr>
          <w:rFonts w:ascii="Sylfaen" w:hAnsi="Sylfaen"/>
          <w:lang w:val="ka-GE"/>
        </w:rPr>
        <w:t xml:space="preserve"> კონსულტაცია</w:t>
      </w:r>
      <w:r w:rsidR="00571930" w:rsidRPr="0023641B">
        <w:rPr>
          <w:rFonts w:ascii="Sylfaen" w:hAnsi="Sylfaen"/>
          <w:lang w:val="ka-GE"/>
        </w:rPr>
        <w:t xml:space="preserve"> დასაქმების შესახებ</w:t>
      </w:r>
      <w:r w:rsidRPr="0023641B">
        <w:rPr>
          <w:rFonts w:ascii="Sylfaen" w:hAnsi="Sylfaen"/>
          <w:lang w:val="ka-GE"/>
        </w:rPr>
        <w:t xml:space="preserve">, დაბრუნებული ექსპერტების პროგრამა, </w:t>
      </w:r>
      <w:r w:rsidR="00AA44C0" w:rsidRPr="0023641B">
        <w:rPr>
          <w:rFonts w:ascii="Sylfaen" w:hAnsi="Sylfaen"/>
          <w:lang w:val="ka-GE"/>
        </w:rPr>
        <w:t>შრომის</w:t>
      </w:r>
      <w:r w:rsidR="000E0D86">
        <w:rPr>
          <w:rFonts w:ascii="Sylfaen" w:hAnsi="Sylfaen"/>
          <w:lang w:val="ka-GE"/>
        </w:rPr>
        <w:t xml:space="preserve"> </w:t>
      </w:r>
      <w:r w:rsidRPr="0023641B">
        <w:rPr>
          <w:rFonts w:ascii="Sylfaen" w:hAnsi="Sylfaen"/>
          <w:lang w:val="ka-GE"/>
        </w:rPr>
        <w:t>სამინისტროს სამუშაოს მაძიებელთა პორტალი „</w:t>
      </w:r>
      <w:r w:rsidR="00571930" w:rsidRPr="0023641B">
        <w:rPr>
          <w:rFonts w:ascii="Sylfaen" w:hAnsi="Sylfaen"/>
        </w:rPr>
        <w:t>worknet</w:t>
      </w:r>
      <w:r w:rsidRPr="0023641B">
        <w:rPr>
          <w:rFonts w:ascii="Sylfaen" w:hAnsi="Sylfaen"/>
          <w:lang w:val="ka-GE"/>
        </w:rPr>
        <w:t xml:space="preserve">“ და სხვა). და ბოლოს, ღონისძიებაზე შესაძლებელი გახდა </w:t>
      </w:r>
      <w:r w:rsidRPr="0023641B">
        <w:rPr>
          <w:rFonts w:ascii="Sylfaen" w:hAnsi="Sylfaen"/>
          <w:lang w:val="en-GB"/>
        </w:rPr>
        <w:t>PCMS</w:t>
      </w:r>
      <w:r w:rsidRPr="0023641B">
        <w:rPr>
          <w:rFonts w:ascii="Sylfaen" w:hAnsi="Sylfaen"/>
          <w:lang w:val="ka-GE"/>
        </w:rPr>
        <w:t>-ის მონაწილე</w:t>
      </w:r>
      <w:r w:rsidR="001A4C8A">
        <w:rPr>
          <w:rFonts w:ascii="Sylfaen" w:hAnsi="Sylfaen"/>
          <w:lang w:val="ka-GE"/>
        </w:rPr>
        <w:t xml:space="preserve">თა </w:t>
      </w:r>
      <w:r w:rsidRPr="0023641B">
        <w:rPr>
          <w:rFonts w:ascii="Sylfaen" w:hAnsi="Sylfaen"/>
          <w:lang w:val="ka-GE"/>
        </w:rPr>
        <w:t>გამოცდილების განხილვა და შეფასება.</w:t>
      </w:r>
    </w:p>
    <w:p w14:paraId="097486B3" w14:textId="77777777" w:rsidR="000854BA" w:rsidRPr="0023641B" w:rsidRDefault="0000283D" w:rsidP="00665C7B">
      <w:pPr>
        <w:jc w:val="both"/>
        <w:rPr>
          <w:rFonts w:ascii="Sylfaen" w:hAnsi="Sylfaen"/>
          <w:lang w:val="ka-GE"/>
        </w:rPr>
      </w:pPr>
      <w:r w:rsidRPr="0023641B">
        <w:rPr>
          <w:rFonts w:ascii="Sylfaen" w:hAnsi="Sylfaen" w:cs="Sylfaen"/>
          <w:lang w:val="ka-GE"/>
        </w:rPr>
        <w:lastRenderedPageBreak/>
        <w:t xml:space="preserve">მსგავსი </w:t>
      </w:r>
      <w:r w:rsidR="000D039C" w:rsidRPr="0023641B">
        <w:rPr>
          <w:rFonts w:ascii="Sylfaen" w:hAnsi="Sylfaen"/>
          <w:lang w:val="ka-GE"/>
        </w:rPr>
        <w:t xml:space="preserve">საინფორმაციო შეხვედრა </w:t>
      </w:r>
      <w:r w:rsidR="00665C7B" w:rsidRPr="0023641B">
        <w:rPr>
          <w:rFonts w:ascii="Sylfaen" w:hAnsi="Sylfaen"/>
          <w:lang w:val="ka-GE"/>
        </w:rPr>
        <w:t xml:space="preserve">და კონსულტაციების გამართვა </w:t>
      </w:r>
      <w:r w:rsidR="00DF775F" w:rsidRPr="0023641B">
        <w:rPr>
          <w:rFonts w:ascii="Sylfaen" w:hAnsi="Sylfaen"/>
          <w:lang w:val="ka-GE"/>
        </w:rPr>
        <w:t>მხარდ</w:t>
      </w:r>
      <w:r w:rsidRPr="0023641B">
        <w:rPr>
          <w:rFonts w:ascii="Sylfaen" w:hAnsi="Sylfaen"/>
          <w:lang w:val="ka-GE"/>
        </w:rPr>
        <w:t xml:space="preserve">აჭერის </w:t>
      </w:r>
      <w:r w:rsidR="00665C7B" w:rsidRPr="0023641B">
        <w:rPr>
          <w:rFonts w:ascii="Sylfaen" w:hAnsi="Sylfaen"/>
          <w:lang w:val="ka-GE"/>
        </w:rPr>
        <w:t xml:space="preserve">რეკომენდებული ზომაა, რომელიც შეიძლება გაივრცოს უფრო ფართო ტრენინგის ფარგლებში. თუმცა, ეს შეიძლება რთული აღმოჩნდეს უფრი დიდი მასშტაბის </w:t>
      </w:r>
      <w:r w:rsidR="00665C7B" w:rsidRPr="0023641B">
        <w:rPr>
          <w:rFonts w:ascii="Sylfaen" w:hAnsi="Sylfaen"/>
          <w:lang w:val="en-GB"/>
        </w:rPr>
        <w:t>CMS</w:t>
      </w:r>
      <w:r w:rsidR="00665C7B" w:rsidRPr="0023641B">
        <w:rPr>
          <w:rFonts w:ascii="Sylfaen" w:hAnsi="Sylfaen"/>
          <w:lang w:val="ka-GE"/>
        </w:rPr>
        <w:t>-ში</w:t>
      </w:r>
      <w:r w:rsidR="00FA356F" w:rsidRPr="0023641B">
        <w:rPr>
          <w:rFonts w:ascii="Sylfaen" w:hAnsi="Sylfaen"/>
          <w:lang w:val="ka-GE"/>
        </w:rPr>
        <w:t>,</w:t>
      </w:r>
      <w:r w:rsidR="00665C7B" w:rsidRPr="0023641B">
        <w:rPr>
          <w:rFonts w:ascii="Sylfaen" w:hAnsi="Sylfaen"/>
          <w:lang w:val="ka-GE"/>
        </w:rPr>
        <w:t xml:space="preserve"> მონაწილე</w:t>
      </w:r>
      <w:r w:rsidR="00FE6C99" w:rsidRPr="0023641B">
        <w:rPr>
          <w:rFonts w:ascii="Sylfaen" w:hAnsi="Sylfaen"/>
          <w:lang w:val="ka-GE"/>
        </w:rPr>
        <w:t xml:space="preserve">ებთან </w:t>
      </w:r>
      <w:r w:rsidR="00665C7B" w:rsidRPr="0023641B">
        <w:rPr>
          <w:rFonts w:ascii="Sylfaen" w:hAnsi="Sylfaen"/>
          <w:lang w:val="ka-GE"/>
        </w:rPr>
        <w:t>ინდივიდუალურად მუშაობის შემთხვევაში. ამ დროს შეიძლება მონაწილე</w:t>
      </w:r>
      <w:r w:rsidR="00FA356F" w:rsidRPr="0023641B">
        <w:rPr>
          <w:rFonts w:ascii="Sylfaen" w:hAnsi="Sylfaen"/>
          <w:lang w:val="ka-GE"/>
        </w:rPr>
        <w:t xml:space="preserve">თა რამდენიმე ჯგუფად გაერთიანება </w:t>
      </w:r>
      <w:r w:rsidR="00FE6C99" w:rsidRPr="0023641B">
        <w:rPr>
          <w:rFonts w:ascii="Sylfaen" w:hAnsi="Sylfaen"/>
          <w:lang w:val="ka-GE"/>
        </w:rPr>
        <w:t xml:space="preserve">და </w:t>
      </w:r>
      <w:r w:rsidR="00FA356F" w:rsidRPr="0023641B">
        <w:rPr>
          <w:rFonts w:ascii="Sylfaen" w:hAnsi="Sylfaen"/>
          <w:lang w:val="ka-GE"/>
        </w:rPr>
        <w:t xml:space="preserve">მათთვის, </w:t>
      </w:r>
      <w:r w:rsidR="00FE6C99" w:rsidRPr="0023641B">
        <w:rPr>
          <w:rFonts w:ascii="Sylfaen" w:hAnsi="Sylfaen"/>
          <w:lang w:val="ka-GE"/>
        </w:rPr>
        <w:t>შესაბამისად</w:t>
      </w:r>
      <w:r w:rsidR="000E0D86">
        <w:rPr>
          <w:rFonts w:ascii="Sylfaen" w:hAnsi="Sylfaen"/>
          <w:lang w:val="ka-GE"/>
        </w:rPr>
        <w:t>,</w:t>
      </w:r>
      <w:r w:rsidR="00FE6C99" w:rsidRPr="0023641B">
        <w:rPr>
          <w:rFonts w:ascii="Sylfaen" w:hAnsi="Sylfaen"/>
          <w:lang w:val="ka-GE"/>
        </w:rPr>
        <w:t xml:space="preserve"> </w:t>
      </w:r>
      <w:r w:rsidR="00FA356F" w:rsidRPr="0023641B">
        <w:rPr>
          <w:rFonts w:ascii="Sylfaen" w:hAnsi="Sylfaen"/>
          <w:lang w:val="ka-GE"/>
        </w:rPr>
        <w:t xml:space="preserve">საინფორმაციო შეხვედრის ჩატარება </w:t>
      </w:r>
      <w:r w:rsidR="00665C7B" w:rsidRPr="0023641B">
        <w:rPr>
          <w:rFonts w:ascii="Sylfaen" w:hAnsi="Sylfaen"/>
          <w:lang w:val="ka-GE"/>
        </w:rPr>
        <w:t>და განაცხადის გაკეთების შესახებ კონსულტაცი</w:t>
      </w:r>
      <w:r w:rsidR="00FE6C99" w:rsidRPr="0023641B">
        <w:rPr>
          <w:rFonts w:ascii="Sylfaen" w:hAnsi="Sylfaen"/>
          <w:lang w:val="ka-GE"/>
        </w:rPr>
        <w:t>ა</w:t>
      </w:r>
      <w:r w:rsidR="00665C7B" w:rsidRPr="0023641B">
        <w:rPr>
          <w:rFonts w:ascii="Sylfaen" w:hAnsi="Sylfaen"/>
          <w:lang w:val="ka-GE"/>
        </w:rPr>
        <w:t xml:space="preserve"> / ტრენინგი</w:t>
      </w:r>
      <w:r w:rsidR="000854BA" w:rsidRPr="0023641B">
        <w:rPr>
          <w:rFonts w:ascii="Sylfaen" w:hAnsi="Sylfaen"/>
          <w:lang w:val="ka-GE"/>
        </w:rPr>
        <w:t>.</w:t>
      </w:r>
    </w:p>
    <w:p w14:paraId="56602B83" w14:textId="4AC9BAD3" w:rsidR="00273A80" w:rsidRPr="0023641B" w:rsidRDefault="001E7A6D" w:rsidP="001E7A6D">
      <w:pPr>
        <w:pStyle w:val="Heading2"/>
        <w:rPr>
          <w:rFonts w:ascii="Sylfaen" w:hAnsi="Sylfaen"/>
          <w:sz w:val="22"/>
          <w:szCs w:val="22"/>
          <w:lang w:val="en-GB"/>
        </w:rPr>
      </w:pPr>
      <w:bookmarkStart w:id="127" w:name="_Toc471815161"/>
      <w:r>
        <w:rPr>
          <w:rFonts w:ascii="Sylfaen" w:hAnsi="Sylfaen"/>
          <w:sz w:val="22"/>
          <w:szCs w:val="22"/>
        </w:rPr>
        <w:t xml:space="preserve">C)   </w:t>
      </w:r>
      <w:r w:rsidR="000854BA" w:rsidRPr="0023641B">
        <w:rPr>
          <w:rFonts w:ascii="Sylfaen" w:hAnsi="Sylfaen"/>
          <w:sz w:val="22"/>
          <w:szCs w:val="22"/>
          <w:lang w:val="ka-GE"/>
        </w:rPr>
        <w:t>მიგრაციის გამოცდილების შემდეგ</w:t>
      </w:r>
      <w:r w:rsidR="00FC1688" w:rsidRPr="0023641B">
        <w:rPr>
          <w:rFonts w:ascii="Sylfaen" w:hAnsi="Sylfaen"/>
          <w:sz w:val="22"/>
          <w:szCs w:val="22"/>
          <w:lang w:val="ka-GE"/>
        </w:rPr>
        <w:t xml:space="preserve"> </w:t>
      </w:r>
      <w:r w:rsidR="000854BA" w:rsidRPr="0023641B">
        <w:rPr>
          <w:rFonts w:ascii="Sylfaen" w:hAnsi="Sylfaen"/>
          <w:sz w:val="22"/>
          <w:szCs w:val="22"/>
          <w:lang w:val="ka-GE"/>
        </w:rPr>
        <w:t>/</w:t>
      </w:r>
      <w:r w:rsidR="00FC1688" w:rsidRPr="0023641B">
        <w:rPr>
          <w:rFonts w:ascii="Sylfaen" w:hAnsi="Sylfaen"/>
          <w:sz w:val="22"/>
          <w:szCs w:val="22"/>
          <w:lang w:val="ka-GE"/>
        </w:rPr>
        <w:t xml:space="preserve"> </w:t>
      </w:r>
      <w:r w:rsidR="000854BA" w:rsidRPr="0023641B">
        <w:rPr>
          <w:rFonts w:ascii="Sylfaen" w:hAnsi="Sylfaen"/>
          <w:sz w:val="22"/>
          <w:szCs w:val="22"/>
          <w:lang w:val="ka-GE"/>
        </w:rPr>
        <w:t>დაბრუნებისას</w:t>
      </w:r>
      <w:bookmarkEnd w:id="127"/>
    </w:p>
    <w:p w14:paraId="275499A7" w14:textId="6221671C" w:rsidR="00A827CB" w:rsidRPr="00A827CB" w:rsidRDefault="000E0D86" w:rsidP="00A827CB">
      <w:pPr>
        <w:rPr>
          <w:lang w:val="en-GB"/>
        </w:rPr>
      </w:pPr>
      <w:r>
        <w:rPr>
          <w:rFonts w:ascii="Sylfaen" w:eastAsiaTheme="minorHAnsi" w:hAnsi="Sylfaen"/>
          <w:lang w:val="ka-GE"/>
        </w:rPr>
        <w:t xml:space="preserve">     </w:t>
      </w:r>
      <w:bookmarkStart w:id="128" w:name="_Toc471815162"/>
      <w:r w:rsidR="00966343" w:rsidRPr="0023641B">
        <w:rPr>
          <w:rFonts w:ascii="Sylfaen" w:eastAsiaTheme="minorHAnsi" w:hAnsi="Sylfaen"/>
          <w:lang w:val="ka-GE"/>
        </w:rPr>
        <w:t xml:space="preserve">ა) </w:t>
      </w:r>
      <w:r w:rsidR="000854BA" w:rsidRPr="0023641B">
        <w:rPr>
          <w:rFonts w:ascii="Sylfaen" w:eastAsiaTheme="minorHAnsi" w:hAnsi="Sylfaen"/>
          <w:lang w:val="ka-GE"/>
        </w:rPr>
        <w:t>ინფორმაცია</w:t>
      </w:r>
      <w:r w:rsidR="00520FD2" w:rsidRPr="0023641B">
        <w:rPr>
          <w:rFonts w:ascii="Sylfaen" w:eastAsiaTheme="minorHAnsi" w:hAnsi="Sylfaen"/>
          <w:lang w:val="en-GB"/>
        </w:rPr>
        <w:t xml:space="preserve"> – </w:t>
      </w:r>
      <w:r w:rsidR="000854BA" w:rsidRPr="0023641B">
        <w:rPr>
          <w:rFonts w:ascii="Sylfaen" w:eastAsiaTheme="minorHAnsi" w:hAnsi="Sylfaen"/>
          <w:lang w:val="ka-GE"/>
        </w:rPr>
        <w:t>კავშირ</w:t>
      </w:r>
      <w:r w:rsidR="00966343" w:rsidRPr="0023641B">
        <w:rPr>
          <w:rFonts w:ascii="Sylfaen" w:eastAsiaTheme="minorHAnsi" w:hAnsi="Sylfaen"/>
          <w:lang w:val="ka-GE"/>
        </w:rPr>
        <w:t>ებ</w:t>
      </w:r>
      <w:r w:rsidR="000854BA" w:rsidRPr="0023641B">
        <w:rPr>
          <w:rFonts w:ascii="Sylfaen" w:eastAsiaTheme="minorHAnsi" w:hAnsi="Sylfaen"/>
          <w:lang w:val="ka-GE"/>
        </w:rPr>
        <w:t>ი</w:t>
      </w:r>
      <w:r w:rsidR="00520FD2" w:rsidRPr="0023641B">
        <w:rPr>
          <w:rFonts w:ascii="Sylfaen" w:eastAsiaTheme="minorHAnsi" w:hAnsi="Sylfaen"/>
          <w:lang w:val="en-GB"/>
        </w:rPr>
        <w:t xml:space="preserve"> – </w:t>
      </w:r>
      <w:r w:rsidR="00A02390">
        <w:rPr>
          <w:rFonts w:ascii="Sylfaen" w:eastAsiaTheme="minorHAnsi" w:hAnsi="Sylfaen"/>
          <w:lang w:val="ka-GE"/>
        </w:rPr>
        <w:t xml:space="preserve">ორგანიზაციულ-ტექნიკური </w:t>
      </w:r>
      <w:r w:rsidR="000854BA" w:rsidRPr="0023641B">
        <w:rPr>
          <w:rFonts w:ascii="Sylfaen" w:eastAsiaTheme="minorHAnsi" w:hAnsi="Sylfaen"/>
          <w:lang w:val="ka-GE"/>
        </w:rPr>
        <w:t>დახმარება დაბრუნებისას</w:t>
      </w:r>
      <w:bookmarkEnd w:id="128"/>
      <w:r w:rsidR="00520FD2" w:rsidRPr="0023641B">
        <w:rPr>
          <w:rFonts w:ascii="Sylfaen" w:eastAsiaTheme="minorHAnsi" w:hAnsi="Sylfaen"/>
          <w:lang w:val="en-GB"/>
        </w:rPr>
        <w:t xml:space="preserve"> </w:t>
      </w:r>
    </w:p>
    <w:p w14:paraId="2E5E6048" w14:textId="06E6DD5B" w:rsidR="00520FD2" w:rsidRPr="0023641B" w:rsidRDefault="000854BA" w:rsidP="000E0D86">
      <w:pPr>
        <w:pStyle w:val="Heading5"/>
        <w:numPr>
          <w:ilvl w:val="2"/>
          <w:numId w:val="67"/>
        </w:numPr>
        <w:ind w:left="1260" w:hanging="810"/>
        <w:jc w:val="both"/>
        <w:rPr>
          <w:rFonts w:ascii="Sylfaen" w:hAnsi="Sylfaen"/>
          <w:lang w:val="en-GB"/>
        </w:rPr>
      </w:pPr>
      <w:bookmarkStart w:id="129" w:name="_Toc471815163"/>
      <w:r w:rsidRPr="0023641B">
        <w:rPr>
          <w:rFonts w:ascii="Sylfaen" w:hAnsi="Sylfaen"/>
          <w:lang w:val="ka-GE"/>
        </w:rPr>
        <w:t>კონსულტაცია რეინტეგრაციის შესახებ/კარიერის დაგეგმვა/დასაქმებ</w:t>
      </w:r>
      <w:r w:rsidR="00FC1688" w:rsidRPr="0023641B">
        <w:rPr>
          <w:rFonts w:ascii="Sylfaen" w:hAnsi="Sylfaen"/>
          <w:lang w:val="ka-GE"/>
        </w:rPr>
        <w:t>ა</w:t>
      </w:r>
      <w:r w:rsidRPr="0023641B">
        <w:rPr>
          <w:rFonts w:ascii="Sylfaen" w:hAnsi="Sylfaen"/>
          <w:lang w:val="ka-GE"/>
        </w:rPr>
        <w:t xml:space="preserve">ში </w:t>
      </w:r>
      <w:r w:rsidR="00FC1688" w:rsidRPr="0023641B">
        <w:rPr>
          <w:rFonts w:ascii="Sylfaen" w:hAnsi="Sylfaen"/>
          <w:lang w:val="ka-GE"/>
        </w:rPr>
        <w:t xml:space="preserve">მხარდაჭერა </w:t>
      </w:r>
      <w:r w:rsidRPr="0023641B">
        <w:rPr>
          <w:rFonts w:ascii="Sylfaen" w:hAnsi="Sylfaen"/>
          <w:lang w:val="ka-GE"/>
        </w:rPr>
        <w:t>- საქართველო</w:t>
      </w:r>
      <w:bookmarkEnd w:id="129"/>
      <w:r w:rsidR="000D79DC" w:rsidRPr="0023641B">
        <w:rPr>
          <w:rFonts w:ascii="Sylfaen" w:hAnsi="Sylfaen"/>
          <w:lang w:val="en-GB"/>
        </w:rPr>
        <w:t xml:space="preserve"> </w:t>
      </w:r>
    </w:p>
    <w:p w14:paraId="75A071C9" w14:textId="77777777" w:rsidR="00665C7B" w:rsidRPr="0023641B" w:rsidRDefault="00665C7B" w:rsidP="00665C7B">
      <w:pPr>
        <w:rPr>
          <w:rFonts w:ascii="Sylfaen" w:hAnsi="Sylfaen"/>
          <w:b/>
          <w:i/>
          <w:lang w:val="en-GB"/>
        </w:rPr>
      </w:pPr>
      <w:r w:rsidRPr="0023641B">
        <w:rPr>
          <w:rFonts w:ascii="Sylfaen" w:hAnsi="Sylfaen" w:cs="Sylfaen"/>
          <w:b/>
          <w:i/>
          <w:lang w:val="ka-GE"/>
        </w:rPr>
        <w:t>მხარდაჭერის</w:t>
      </w:r>
      <w:r w:rsidRPr="0023641B">
        <w:rPr>
          <w:rFonts w:ascii="Sylfaen" w:hAnsi="Sylfaen"/>
          <w:b/>
          <w:i/>
          <w:lang w:val="ka-GE"/>
        </w:rPr>
        <w:t xml:space="preserve"> განხორციელება შემდეგი ზომების მეშვეობით</w:t>
      </w:r>
      <w:r w:rsidRPr="0023641B">
        <w:rPr>
          <w:rFonts w:ascii="Sylfaen" w:hAnsi="Sylfaen"/>
          <w:b/>
          <w:i/>
          <w:lang w:val="en-GB"/>
        </w:rPr>
        <w:t xml:space="preserve">: </w:t>
      </w:r>
    </w:p>
    <w:p w14:paraId="273A1EBD" w14:textId="77777777" w:rsidR="00665C7B" w:rsidRPr="0023641B" w:rsidRDefault="00517AEB" w:rsidP="00665C7B">
      <w:pPr>
        <w:jc w:val="both"/>
        <w:rPr>
          <w:rFonts w:ascii="Sylfaen" w:hAnsi="Sylfaen"/>
          <w:lang w:val="ka-GE"/>
        </w:rPr>
      </w:pPr>
      <w:r w:rsidRPr="0023641B">
        <w:rPr>
          <w:rFonts w:ascii="Sylfaen" w:hAnsi="Sylfaen"/>
          <w:lang w:val="ka-GE"/>
        </w:rPr>
        <w:t xml:space="preserve">დაახლ. </w:t>
      </w:r>
      <w:r w:rsidR="00665C7B" w:rsidRPr="0023641B">
        <w:rPr>
          <w:rFonts w:ascii="Sylfaen" w:hAnsi="Sylfaen"/>
          <w:lang w:val="ka-GE"/>
        </w:rPr>
        <w:t>1</w:t>
      </w:r>
      <w:r w:rsidR="00967897" w:rsidRPr="0023641B">
        <w:rPr>
          <w:rFonts w:ascii="Sylfaen" w:hAnsi="Sylfaen"/>
          <w:lang w:val="ka-GE"/>
        </w:rPr>
        <w:t>-</w:t>
      </w:r>
      <w:r w:rsidR="00665C7B" w:rsidRPr="0023641B">
        <w:rPr>
          <w:rFonts w:ascii="Sylfaen" w:hAnsi="Sylfaen"/>
          <w:lang w:val="ka-GE"/>
        </w:rPr>
        <w:t xml:space="preserve">საათიანი ინდივიდუალური შეხვედრები </w:t>
      </w:r>
      <w:r w:rsidR="00665C7B" w:rsidRPr="0023641B">
        <w:rPr>
          <w:rFonts w:ascii="Sylfaen" w:hAnsi="Sylfaen"/>
          <w:lang w:val="en-GB"/>
        </w:rPr>
        <w:t>PCMS</w:t>
      </w:r>
      <w:r w:rsidR="00665C7B" w:rsidRPr="0023641B">
        <w:rPr>
          <w:rFonts w:ascii="Sylfaen" w:hAnsi="Sylfaen"/>
          <w:lang w:val="ka-GE"/>
        </w:rPr>
        <w:t>-ის მონაწილეების საქართველოში დაბრუნებისას</w:t>
      </w:r>
      <w:r w:rsidR="00665C7B" w:rsidRPr="0023641B">
        <w:rPr>
          <w:rFonts w:ascii="Sylfaen" w:hAnsi="Sylfaen"/>
          <w:lang w:val="en-GB"/>
        </w:rPr>
        <w:t xml:space="preserve">. </w:t>
      </w:r>
    </w:p>
    <w:p w14:paraId="7BB9EFBB" w14:textId="1A50AE8D" w:rsidR="00665C7B" w:rsidRPr="0023641B" w:rsidRDefault="00665C7B" w:rsidP="00665C7B">
      <w:pPr>
        <w:rPr>
          <w:rFonts w:ascii="Sylfaen" w:hAnsi="Sylfaen"/>
          <w:b/>
          <w:i/>
          <w:lang w:val="ka-GE"/>
        </w:rPr>
      </w:pPr>
      <w:r w:rsidRPr="0023641B">
        <w:rPr>
          <w:rFonts w:ascii="Sylfaen" w:hAnsi="Sylfaen" w:cs="Sylfaen"/>
          <w:b/>
          <w:i/>
          <w:lang w:val="ka-GE"/>
        </w:rPr>
        <w:t>მიზანი</w:t>
      </w:r>
      <w:r w:rsidRPr="0023641B">
        <w:rPr>
          <w:rFonts w:ascii="Sylfaen" w:hAnsi="Sylfaen"/>
          <w:b/>
          <w:i/>
          <w:lang w:val="ka-GE"/>
        </w:rPr>
        <w:t>/შ</w:t>
      </w:r>
      <w:r w:rsidR="00967897" w:rsidRPr="0023641B">
        <w:rPr>
          <w:rFonts w:ascii="Sylfaen" w:hAnsi="Sylfaen"/>
          <w:b/>
          <w:i/>
          <w:lang w:val="ka-GE"/>
        </w:rPr>
        <w:t>ი</w:t>
      </w:r>
      <w:r w:rsidRPr="0023641B">
        <w:rPr>
          <w:rFonts w:ascii="Sylfaen" w:hAnsi="Sylfaen"/>
          <w:b/>
          <w:i/>
          <w:lang w:val="ka-GE"/>
        </w:rPr>
        <w:t xml:space="preserve">ნაარსი: </w:t>
      </w:r>
    </w:p>
    <w:p w14:paraId="272EC62E" w14:textId="77777777" w:rsidR="00665C7B" w:rsidRPr="0023641B" w:rsidRDefault="00665C7B" w:rsidP="00665C7B">
      <w:pPr>
        <w:jc w:val="both"/>
        <w:rPr>
          <w:rFonts w:ascii="Sylfaen" w:hAnsi="Sylfaen"/>
          <w:lang w:val="ka-GE"/>
        </w:rPr>
      </w:pPr>
      <w:r w:rsidRPr="0023641B">
        <w:rPr>
          <w:rFonts w:ascii="Sylfaen" w:hAnsi="Sylfaen" w:cs="Sylfaen"/>
          <w:lang w:val="ka-GE"/>
        </w:rPr>
        <w:t>დაბრუნებამდე</w:t>
      </w:r>
      <w:r w:rsidRPr="0023641B">
        <w:rPr>
          <w:rFonts w:ascii="Sylfaen" w:hAnsi="Sylfaen"/>
          <w:lang w:val="ka-GE"/>
        </w:rPr>
        <w:t xml:space="preserve"> გამართული </w:t>
      </w:r>
      <w:r w:rsidR="00AF2777" w:rsidRPr="0023641B">
        <w:rPr>
          <w:rFonts w:ascii="Sylfaen" w:hAnsi="Sylfaen"/>
          <w:lang w:val="ka-GE"/>
        </w:rPr>
        <w:t xml:space="preserve">საინფორმაციო შეხვედრის </w:t>
      </w:r>
      <w:r w:rsidRPr="0023641B">
        <w:rPr>
          <w:rFonts w:ascii="Sylfaen" w:hAnsi="Sylfaen"/>
          <w:lang w:val="ka-GE"/>
        </w:rPr>
        <w:t xml:space="preserve">მსგავსად, </w:t>
      </w:r>
      <w:r w:rsidR="00517AEB" w:rsidRPr="0023641B">
        <w:rPr>
          <w:rFonts w:ascii="Sylfaen" w:hAnsi="Sylfaen"/>
          <w:lang w:val="ka-GE"/>
        </w:rPr>
        <w:t xml:space="preserve">PCMS-ის ფარგლებში დაბრუნებულ პირებთან </w:t>
      </w:r>
      <w:r w:rsidRPr="0023641B">
        <w:rPr>
          <w:rFonts w:ascii="Sylfaen" w:hAnsi="Sylfaen"/>
          <w:lang w:val="ka-GE"/>
        </w:rPr>
        <w:t xml:space="preserve">სარეინტეგრაციო </w:t>
      </w:r>
      <w:r w:rsidR="002A243F" w:rsidRPr="0023641B">
        <w:rPr>
          <w:rFonts w:ascii="Sylfaen" w:hAnsi="Sylfaen"/>
          <w:lang w:val="ka-GE"/>
        </w:rPr>
        <w:t>კონსუ</w:t>
      </w:r>
      <w:r w:rsidRPr="0023641B">
        <w:rPr>
          <w:rFonts w:ascii="Sylfaen" w:hAnsi="Sylfaen"/>
          <w:lang w:val="ka-GE"/>
        </w:rPr>
        <w:t xml:space="preserve">ლტაციებისა და კარიერის დაგეგმვის თემაზე გამართული შეხვედრის </w:t>
      </w:r>
      <w:r w:rsidR="00F72F5F" w:rsidRPr="0023641B">
        <w:rPr>
          <w:rFonts w:ascii="Sylfaen" w:hAnsi="Sylfaen"/>
          <w:lang w:val="ka-GE"/>
        </w:rPr>
        <w:t>მიზანს</w:t>
      </w:r>
      <w:r w:rsidRPr="0023641B">
        <w:rPr>
          <w:rFonts w:ascii="Sylfaen" w:hAnsi="Sylfaen"/>
          <w:lang w:val="ka-GE"/>
        </w:rPr>
        <w:t xml:space="preserve"> რეინტეგრაციაში ხელშეწყობა </w:t>
      </w:r>
      <w:r w:rsidR="00F72F5F" w:rsidRPr="0023641B">
        <w:rPr>
          <w:rFonts w:ascii="Sylfaen" w:hAnsi="Sylfaen"/>
          <w:lang w:val="ka-GE"/>
        </w:rPr>
        <w:t xml:space="preserve">წარმოადგენდა. </w:t>
      </w:r>
      <w:r w:rsidR="00924B00" w:rsidRPr="0023641B">
        <w:rPr>
          <w:rFonts w:ascii="Sylfaen" w:hAnsi="Sylfaen"/>
          <w:lang w:val="ka-GE"/>
        </w:rPr>
        <w:t xml:space="preserve">ამ შეხვედრაზე </w:t>
      </w:r>
      <w:r w:rsidRPr="0023641B">
        <w:rPr>
          <w:rFonts w:ascii="Sylfaen" w:hAnsi="Sylfaen"/>
          <w:lang w:val="ka-GE"/>
        </w:rPr>
        <w:t xml:space="preserve">განსახილველი საკითხები </w:t>
      </w:r>
      <w:r w:rsidR="00126B9E" w:rsidRPr="0023641B">
        <w:rPr>
          <w:rFonts w:ascii="Sylfaen" w:hAnsi="Sylfaen"/>
          <w:lang w:val="ka-GE"/>
        </w:rPr>
        <w:t xml:space="preserve">მოიცავდა </w:t>
      </w:r>
      <w:r w:rsidRPr="0023641B">
        <w:rPr>
          <w:rFonts w:ascii="Sylfaen" w:hAnsi="Sylfaen"/>
          <w:lang w:val="ka-GE"/>
        </w:rPr>
        <w:t>პროფესიული გეგმების</w:t>
      </w:r>
      <w:r w:rsidR="00F43CD8" w:rsidRPr="0023641B">
        <w:rPr>
          <w:rFonts w:ascii="Sylfaen" w:hAnsi="Sylfaen"/>
          <w:lang w:val="ka-GE"/>
        </w:rPr>
        <w:t>,</w:t>
      </w:r>
      <w:r w:rsidR="00F72F5F" w:rsidRPr="0023641B">
        <w:rPr>
          <w:rFonts w:ascii="Sylfaen" w:hAnsi="Sylfaen"/>
          <w:lang w:val="ka-GE"/>
        </w:rPr>
        <w:t xml:space="preserve"> </w:t>
      </w:r>
      <w:r w:rsidRPr="0023641B">
        <w:rPr>
          <w:rFonts w:ascii="Sylfaen" w:hAnsi="Sylfaen"/>
          <w:lang w:val="ka-GE"/>
        </w:rPr>
        <w:t>დასაქმების პოტენციური შესაძლებლობები</w:t>
      </w:r>
      <w:r w:rsidR="00F43CD8" w:rsidRPr="0023641B">
        <w:rPr>
          <w:rFonts w:ascii="Sylfaen" w:hAnsi="Sylfaen"/>
          <w:lang w:val="ka-GE"/>
        </w:rPr>
        <w:t>სა და შესაბამისი</w:t>
      </w:r>
      <w:r w:rsidRPr="0023641B">
        <w:rPr>
          <w:rFonts w:ascii="Sylfaen" w:hAnsi="Sylfaen"/>
          <w:lang w:val="ka-GE"/>
        </w:rPr>
        <w:t xml:space="preserve"> განცხადების </w:t>
      </w:r>
      <w:r w:rsidR="00F43CD8" w:rsidRPr="0023641B">
        <w:rPr>
          <w:rFonts w:ascii="Sylfaen" w:hAnsi="Sylfaen"/>
          <w:lang w:val="ka-GE"/>
        </w:rPr>
        <w:t xml:space="preserve">მომზადების </w:t>
      </w:r>
      <w:r w:rsidRPr="0023641B">
        <w:rPr>
          <w:rFonts w:ascii="Sylfaen" w:hAnsi="Sylfaen"/>
          <w:lang w:val="ka-GE"/>
        </w:rPr>
        <w:t>სტრატეგიები</w:t>
      </w:r>
      <w:r w:rsidR="00F43CD8" w:rsidRPr="0023641B">
        <w:rPr>
          <w:rFonts w:ascii="Sylfaen" w:hAnsi="Sylfaen"/>
          <w:lang w:val="ka-GE"/>
        </w:rPr>
        <w:t>ს იდენტიფიცირებას</w:t>
      </w:r>
      <w:r w:rsidRPr="0023641B">
        <w:rPr>
          <w:rFonts w:ascii="Sylfaen" w:hAnsi="Sylfaen"/>
          <w:lang w:val="ka-GE"/>
        </w:rPr>
        <w:t>, კონსულტაცია</w:t>
      </w:r>
      <w:r w:rsidR="00833963" w:rsidRPr="0023641B">
        <w:rPr>
          <w:rFonts w:ascii="Sylfaen" w:hAnsi="Sylfaen"/>
          <w:lang w:val="ka-GE"/>
        </w:rPr>
        <w:t>ს</w:t>
      </w:r>
      <w:r w:rsidRPr="0023641B">
        <w:rPr>
          <w:rFonts w:ascii="Sylfaen" w:hAnsi="Sylfaen"/>
          <w:lang w:val="ka-GE"/>
        </w:rPr>
        <w:t xml:space="preserve"> </w:t>
      </w:r>
      <w:r w:rsidR="00833963" w:rsidRPr="0023641B">
        <w:rPr>
          <w:rFonts w:ascii="Sylfaen" w:hAnsi="Sylfaen"/>
          <w:lang w:val="ka-GE"/>
        </w:rPr>
        <w:t xml:space="preserve">დასაქმების კერძო </w:t>
      </w:r>
      <w:r w:rsidRPr="0023641B">
        <w:rPr>
          <w:rFonts w:ascii="Sylfaen" w:hAnsi="Sylfaen"/>
          <w:lang w:val="ka-GE"/>
        </w:rPr>
        <w:t>პორტალების შესახებ და საჭიროების შემთხვევაში, ინფორმაცია</w:t>
      </w:r>
      <w:r w:rsidR="00E7006E" w:rsidRPr="0023641B">
        <w:rPr>
          <w:rFonts w:ascii="Sylfaen" w:hAnsi="Sylfaen"/>
          <w:lang w:val="ka-GE"/>
        </w:rPr>
        <w:t>ს</w:t>
      </w:r>
      <w:r w:rsidRPr="0023641B">
        <w:rPr>
          <w:rFonts w:ascii="Sylfaen" w:hAnsi="Sylfaen"/>
          <w:lang w:val="ka-GE"/>
        </w:rPr>
        <w:t xml:space="preserve"> </w:t>
      </w:r>
      <w:r w:rsidR="00E7006E" w:rsidRPr="0023641B">
        <w:rPr>
          <w:rFonts w:ascii="Sylfaen" w:hAnsi="Sylfaen"/>
          <w:lang w:val="ka-GE"/>
        </w:rPr>
        <w:t xml:space="preserve">სტარტაპის ხელშეწყობის </w:t>
      </w:r>
      <w:r w:rsidRPr="0023641B">
        <w:rPr>
          <w:rFonts w:ascii="Sylfaen" w:hAnsi="Sylfaen"/>
          <w:lang w:val="ka-GE"/>
        </w:rPr>
        <w:t xml:space="preserve">ინფრასტრუქტურის შესახებ. მეტიც, დაბრუნებისას გამართული </w:t>
      </w:r>
      <w:r w:rsidR="00D44EDB" w:rsidRPr="0023641B">
        <w:rPr>
          <w:rFonts w:ascii="Sylfaen" w:hAnsi="Sylfaen"/>
          <w:lang w:val="ka-GE"/>
        </w:rPr>
        <w:t>საინფორმაციო შეხვედრის</w:t>
      </w:r>
      <w:r w:rsidR="00C63DA8" w:rsidRPr="0023641B">
        <w:rPr>
          <w:rFonts w:ascii="Sylfaen" w:hAnsi="Sylfaen"/>
          <w:lang w:val="ka-GE"/>
        </w:rPr>
        <w:t xml:space="preserve"> </w:t>
      </w:r>
      <w:r w:rsidRPr="0023641B">
        <w:rPr>
          <w:rFonts w:ascii="Sylfaen" w:hAnsi="Sylfaen"/>
          <w:lang w:val="ka-GE"/>
        </w:rPr>
        <w:t xml:space="preserve">მიზანს წარმოადგენდა PME-ის უფროსი მრჩევლის მიერ პროგრამის მონაწილეებისთვის </w:t>
      </w:r>
      <w:r w:rsidR="005541E3" w:rsidRPr="0023641B">
        <w:rPr>
          <w:rFonts w:ascii="Sylfaen" w:hAnsi="Sylfaen"/>
          <w:lang w:val="ka-GE"/>
        </w:rPr>
        <w:t xml:space="preserve">შრომით მოწყობაში </w:t>
      </w:r>
      <w:r w:rsidRPr="0023641B">
        <w:rPr>
          <w:rFonts w:ascii="Sylfaen" w:hAnsi="Sylfaen"/>
          <w:lang w:val="ka-GE"/>
        </w:rPr>
        <w:t>დახმარების შესახებ ინფორმაციის მიწოდება.</w:t>
      </w:r>
    </w:p>
    <w:p w14:paraId="4875A641" w14:textId="07E084E4" w:rsidR="00665C7B" w:rsidRPr="0023641B" w:rsidRDefault="00665C7B" w:rsidP="00665C7B">
      <w:pPr>
        <w:rPr>
          <w:rFonts w:ascii="Sylfaen" w:hAnsi="Sylfaen"/>
          <w:lang w:val="ka-GE"/>
        </w:rPr>
      </w:pPr>
      <w:r w:rsidRPr="0023641B">
        <w:rPr>
          <w:rFonts w:ascii="Sylfaen" w:hAnsi="Sylfaen" w:cs="Sylfaen"/>
          <w:b/>
          <w:i/>
          <w:lang w:val="ka-GE"/>
        </w:rPr>
        <w:t>ხანგრძლივობა</w:t>
      </w:r>
      <w:r w:rsidRPr="0023641B">
        <w:rPr>
          <w:rFonts w:ascii="Sylfaen" w:hAnsi="Sylfaen"/>
          <w:b/>
          <w:i/>
          <w:lang w:val="ka-GE"/>
        </w:rPr>
        <w:t>/ვადა:</w:t>
      </w:r>
      <w:r w:rsidRPr="0023641B">
        <w:rPr>
          <w:rFonts w:ascii="Sylfaen" w:hAnsi="Sylfaen"/>
          <w:lang w:val="ka-GE"/>
        </w:rPr>
        <w:t xml:space="preserve"> </w:t>
      </w:r>
    </w:p>
    <w:p w14:paraId="6477F9C2" w14:textId="77777777" w:rsidR="00665C7B" w:rsidRPr="0023641B" w:rsidRDefault="004B7282" w:rsidP="00665C7B">
      <w:pPr>
        <w:jc w:val="both"/>
        <w:rPr>
          <w:rFonts w:ascii="Sylfaen" w:hAnsi="Sylfaen"/>
          <w:lang w:val="ka-GE"/>
        </w:rPr>
      </w:pPr>
      <w:r w:rsidRPr="0023641B">
        <w:rPr>
          <w:rFonts w:ascii="Sylfaen" w:hAnsi="Sylfaen"/>
          <w:lang w:val="ka-GE"/>
        </w:rPr>
        <w:t xml:space="preserve">დაახლ. </w:t>
      </w:r>
      <w:r w:rsidR="00665C7B" w:rsidRPr="0023641B">
        <w:rPr>
          <w:rFonts w:ascii="Sylfaen" w:hAnsi="Sylfaen"/>
          <w:lang w:val="ka-GE"/>
        </w:rPr>
        <w:t>1</w:t>
      </w:r>
      <w:r w:rsidR="00072D5F" w:rsidRPr="0023641B">
        <w:rPr>
          <w:rFonts w:ascii="Sylfaen" w:hAnsi="Sylfaen"/>
          <w:lang w:val="ka-GE"/>
        </w:rPr>
        <w:t>-</w:t>
      </w:r>
      <w:r w:rsidR="00665C7B" w:rsidRPr="0023641B">
        <w:rPr>
          <w:rFonts w:ascii="Sylfaen" w:hAnsi="Sylfaen"/>
          <w:lang w:val="ka-GE"/>
        </w:rPr>
        <w:t>საათიანი ინდივიდუალური შეხვედრა PCMS-ის მონაწილეებ</w:t>
      </w:r>
      <w:r w:rsidRPr="0023641B">
        <w:rPr>
          <w:rFonts w:ascii="Sylfaen" w:hAnsi="Sylfaen"/>
          <w:lang w:val="ka-GE"/>
        </w:rPr>
        <w:t xml:space="preserve">თან, </w:t>
      </w:r>
      <w:r w:rsidR="00665C7B" w:rsidRPr="0023641B">
        <w:rPr>
          <w:rFonts w:ascii="Sylfaen" w:hAnsi="Sylfaen"/>
          <w:lang w:val="ka-GE"/>
        </w:rPr>
        <w:t xml:space="preserve">საქართველოში დაბრუნებისას. </w:t>
      </w:r>
    </w:p>
    <w:p w14:paraId="69B561C3" w14:textId="5F97ABEF" w:rsidR="00665C7B" w:rsidRPr="0023641B" w:rsidRDefault="00665C7B" w:rsidP="00665C7B">
      <w:pPr>
        <w:rPr>
          <w:rFonts w:ascii="Sylfaen" w:hAnsi="Sylfaen"/>
          <w:lang w:val="ka-GE"/>
        </w:rPr>
      </w:pPr>
      <w:r w:rsidRPr="0023641B">
        <w:rPr>
          <w:rFonts w:ascii="Sylfaen" w:hAnsi="Sylfaen" w:cs="Sylfaen"/>
          <w:b/>
          <w:i/>
          <w:lang w:val="ka-GE"/>
        </w:rPr>
        <w:t>პასუხისმგებელი</w:t>
      </w:r>
      <w:r w:rsidRPr="0023641B">
        <w:rPr>
          <w:rFonts w:ascii="Sylfaen" w:hAnsi="Sylfaen"/>
          <w:b/>
          <w:i/>
          <w:lang w:val="ka-GE"/>
        </w:rPr>
        <w:t xml:space="preserve">/ჩართული </w:t>
      </w:r>
      <w:r w:rsidR="00BA6A79" w:rsidRPr="0023641B">
        <w:rPr>
          <w:rFonts w:ascii="Sylfaen" w:hAnsi="Sylfaen"/>
          <w:b/>
          <w:i/>
          <w:lang w:val="ka-GE"/>
        </w:rPr>
        <w:t>პირები</w:t>
      </w:r>
      <w:r w:rsidRPr="0023641B">
        <w:rPr>
          <w:rFonts w:ascii="Sylfaen" w:hAnsi="Sylfaen"/>
          <w:b/>
          <w:i/>
          <w:lang w:val="ka-GE"/>
        </w:rPr>
        <w:t>:</w:t>
      </w:r>
      <w:r w:rsidRPr="0023641B">
        <w:rPr>
          <w:rFonts w:ascii="Sylfaen" w:hAnsi="Sylfaen"/>
          <w:lang w:val="ka-GE"/>
        </w:rPr>
        <w:t xml:space="preserve"> </w:t>
      </w:r>
    </w:p>
    <w:p w14:paraId="6E747152" w14:textId="77777777" w:rsidR="00665C7B" w:rsidRPr="0023641B" w:rsidRDefault="00665C7B" w:rsidP="00665C7B">
      <w:pPr>
        <w:rPr>
          <w:rFonts w:ascii="Sylfaen" w:hAnsi="Sylfaen"/>
          <w:lang w:val="ka-GE"/>
        </w:rPr>
      </w:pPr>
      <w:r w:rsidRPr="0023641B">
        <w:rPr>
          <w:rFonts w:ascii="Sylfaen" w:hAnsi="Sylfaen"/>
          <w:lang w:val="ka-GE"/>
        </w:rPr>
        <w:t>CIM /PME უფროსი მრჩეველი, პროექტის გუნდი.</w:t>
      </w:r>
    </w:p>
    <w:p w14:paraId="042C3DD2" w14:textId="5793A16A" w:rsidR="00665C7B" w:rsidRPr="0023641B" w:rsidRDefault="00665C7B" w:rsidP="00665C7B">
      <w:pPr>
        <w:rPr>
          <w:rFonts w:ascii="Sylfaen" w:hAnsi="Sylfaen"/>
          <w:b/>
          <w:i/>
          <w:lang w:val="ka-GE"/>
        </w:rPr>
      </w:pPr>
      <w:r w:rsidRPr="0023641B">
        <w:rPr>
          <w:rFonts w:ascii="Sylfaen" w:hAnsi="Sylfaen" w:cs="Sylfaen"/>
          <w:b/>
          <w:i/>
          <w:lang w:val="ka-GE"/>
        </w:rPr>
        <w:t>მიღებული</w:t>
      </w:r>
      <w:r w:rsidRPr="0023641B">
        <w:rPr>
          <w:rFonts w:ascii="Sylfaen" w:hAnsi="Sylfaen"/>
          <w:b/>
          <w:i/>
          <w:lang w:val="ka-GE"/>
        </w:rPr>
        <w:t xml:space="preserve"> გა</w:t>
      </w:r>
      <w:r w:rsidR="00072D5F" w:rsidRPr="0023641B">
        <w:rPr>
          <w:rFonts w:ascii="Sylfaen" w:hAnsi="Sylfaen"/>
          <w:b/>
          <w:i/>
          <w:lang w:val="ka-GE"/>
        </w:rPr>
        <w:t>მოცდილება</w:t>
      </w:r>
      <w:r w:rsidRPr="0023641B">
        <w:rPr>
          <w:rFonts w:ascii="Sylfaen" w:hAnsi="Sylfaen"/>
          <w:b/>
          <w:i/>
          <w:lang w:val="ka-GE"/>
        </w:rPr>
        <w:t>/რეკომენდაციები/</w:t>
      </w:r>
      <w:r w:rsidR="00D04887">
        <w:rPr>
          <w:rFonts w:ascii="Sylfaen" w:hAnsi="Sylfaen"/>
          <w:b/>
          <w:i/>
          <w:lang w:val="ka-GE"/>
        </w:rPr>
        <w:t>განმეორება</w:t>
      </w:r>
    </w:p>
    <w:p w14:paraId="304C4B7A" w14:textId="7EF4EAA7" w:rsidR="00665C7B" w:rsidRPr="0023641B" w:rsidRDefault="00665C7B" w:rsidP="00665C7B">
      <w:pPr>
        <w:jc w:val="both"/>
        <w:rPr>
          <w:rFonts w:ascii="Sylfaen" w:hAnsi="Sylfaen"/>
          <w:lang w:val="ka-GE"/>
        </w:rPr>
      </w:pPr>
      <w:r w:rsidRPr="00D04887">
        <w:rPr>
          <w:rFonts w:ascii="Sylfaen" w:hAnsi="Sylfaen" w:cs="Sylfaen"/>
          <w:lang w:val="ka-GE"/>
        </w:rPr>
        <w:t>შრომის</w:t>
      </w:r>
      <w:r w:rsidRPr="00D04887">
        <w:rPr>
          <w:rFonts w:ascii="Sylfaen" w:hAnsi="Sylfaen"/>
          <w:lang w:val="ka-GE"/>
        </w:rPr>
        <w:t xml:space="preserve"> ბაზარზე რეინტეგრაციის</w:t>
      </w:r>
      <w:r w:rsidRPr="0023641B">
        <w:rPr>
          <w:rFonts w:ascii="Sylfaen" w:hAnsi="Sylfaen"/>
          <w:lang w:val="ka-GE"/>
        </w:rPr>
        <w:t xml:space="preserve"> მხარდაჭერის, მათ შორის დასაქმებ</w:t>
      </w:r>
      <w:r w:rsidR="004B7282" w:rsidRPr="0023641B">
        <w:rPr>
          <w:rFonts w:ascii="Sylfaen" w:hAnsi="Sylfaen"/>
          <w:lang w:val="ka-GE"/>
        </w:rPr>
        <w:t>ა</w:t>
      </w:r>
      <w:r w:rsidRPr="0023641B">
        <w:rPr>
          <w:rFonts w:ascii="Sylfaen" w:hAnsi="Sylfaen"/>
          <w:lang w:val="ka-GE"/>
        </w:rPr>
        <w:t>ში დახმარების (</w:t>
      </w:r>
      <w:hyperlink r:id="rId59" w:history="1">
        <w:r w:rsidRPr="0023641B">
          <w:rPr>
            <w:rStyle w:val="Hyperlink"/>
            <w:rFonts w:ascii="Sylfaen" w:hAnsi="Sylfaen"/>
            <w:lang w:val="ka-GE"/>
          </w:rPr>
          <w:t>http://www.zav-reintegration.de/en</w:t>
        </w:r>
      </w:hyperlink>
      <w:r w:rsidRPr="0023641B">
        <w:rPr>
          <w:rFonts w:ascii="Sylfaen" w:hAnsi="Sylfaen"/>
          <w:lang w:val="ka-GE"/>
        </w:rPr>
        <w:t>) მიზნით CIM/PME-ის უწყვეტი მომსახურების ფარგლებში შექმნილი სა</w:t>
      </w:r>
      <w:r w:rsidR="004378CB">
        <w:rPr>
          <w:rFonts w:ascii="Sylfaen" w:hAnsi="Sylfaen"/>
          <w:lang w:val="ka-GE"/>
        </w:rPr>
        <w:t>რე</w:t>
      </w:r>
      <w:r w:rsidRPr="0023641B">
        <w:rPr>
          <w:rFonts w:ascii="Sylfaen" w:hAnsi="Sylfaen"/>
          <w:lang w:val="ka-GE"/>
        </w:rPr>
        <w:t xml:space="preserve">ინტეგრაციო კონსულტაცია აღქმულია, როგორც </w:t>
      </w:r>
      <w:r w:rsidR="00292EC9" w:rsidRPr="0023641B">
        <w:rPr>
          <w:rFonts w:ascii="Sylfaen" w:hAnsi="Sylfaen"/>
          <w:lang w:val="ka-GE"/>
        </w:rPr>
        <w:t xml:space="preserve">ხელსაყრელი ათვლის წერტილი </w:t>
      </w:r>
      <w:r w:rsidRPr="0023641B">
        <w:rPr>
          <w:rFonts w:ascii="Sylfaen" w:hAnsi="Sylfaen"/>
          <w:lang w:val="ka-GE"/>
        </w:rPr>
        <w:t>და რეალური მექანიზმი პროექტის მონაწილეებისთვის რეინტეგრაციაში დახმარების აღმოსაჩენად. ამ</w:t>
      </w:r>
      <w:r w:rsidR="00292EC9" w:rsidRPr="0023641B">
        <w:rPr>
          <w:rFonts w:ascii="Sylfaen" w:hAnsi="Sylfaen"/>
          <w:lang w:val="ka-GE"/>
        </w:rPr>
        <w:t xml:space="preserve">დენად, </w:t>
      </w:r>
      <w:r w:rsidRPr="0023641B">
        <w:rPr>
          <w:rFonts w:ascii="Sylfaen" w:hAnsi="Sylfaen"/>
          <w:lang w:val="ka-GE"/>
        </w:rPr>
        <w:t xml:space="preserve">კონსულტაცია და დასაქმებაში </w:t>
      </w:r>
      <w:r w:rsidR="00292EC9" w:rsidRPr="0023641B">
        <w:rPr>
          <w:rFonts w:ascii="Sylfaen" w:hAnsi="Sylfaen"/>
          <w:lang w:val="ka-GE"/>
        </w:rPr>
        <w:lastRenderedPageBreak/>
        <w:t xml:space="preserve">ხელშეწყობის </w:t>
      </w:r>
      <w:r w:rsidRPr="0023641B">
        <w:rPr>
          <w:rFonts w:ascii="Sylfaen" w:hAnsi="Sylfaen"/>
          <w:lang w:val="ka-GE"/>
        </w:rPr>
        <w:t xml:space="preserve">სერვისი ხშირად </w:t>
      </w:r>
      <w:r w:rsidR="00292EC9" w:rsidRPr="0023641B">
        <w:rPr>
          <w:rFonts w:ascii="Sylfaen" w:hAnsi="Sylfaen"/>
          <w:lang w:val="ka-GE"/>
        </w:rPr>
        <w:t>იქნა</w:t>
      </w:r>
      <w:r w:rsidR="00A9630B" w:rsidRPr="0023641B">
        <w:rPr>
          <w:rFonts w:ascii="Sylfaen" w:hAnsi="Sylfaen"/>
          <w:lang w:val="ka-GE"/>
        </w:rPr>
        <w:t xml:space="preserve"> </w:t>
      </w:r>
      <w:r w:rsidRPr="0023641B">
        <w:rPr>
          <w:rFonts w:ascii="Sylfaen" w:hAnsi="Sylfaen"/>
          <w:lang w:val="ka-GE"/>
        </w:rPr>
        <w:t>გამოყენებული მაღალკვალიფიკაცი</w:t>
      </w:r>
      <w:r w:rsidR="00292EC9" w:rsidRPr="0023641B">
        <w:rPr>
          <w:rFonts w:ascii="Sylfaen" w:hAnsi="Sylfaen"/>
          <w:lang w:val="ka-GE"/>
        </w:rPr>
        <w:t xml:space="preserve">ური </w:t>
      </w:r>
      <w:r w:rsidRPr="0023641B">
        <w:rPr>
          <w:rFonts w:ascii="Sylfaen" w:hAnsi="Sylfaen"/>
          <w:lang w:val="ka-GE"/>
        </w:rPr>
        <w:t>პროფესიონალების მიერ (დაბრუნებულ სპეციალისტებთან მიმართებაში).</w:t>
      </w:r>
    </w:p>
    <w:p w14:paraId="79F844E8" w14:textId="654B72BF" w:rsidR="00C3503C" w:rsidRPr="0023641B" w:rsidRDefault="00292EC9" w:rsidP="00665C7B">
      <w:pPr>
        <w:jc w:val="both"/>
        <w:rPr>
          <w:rFonts w:ascii="Sylfaen" w:hAnsi="Sylfaen"/>
          <w:lang w:val="ka-GE"/>
        </w:rPr>
      </w:pPr>
      <w:r w:rsidRPr="0023641B">
        <w:rPr>
          <w:rFonts w:ascii="Sylfaen" w:hAnsi="Sylfaen" w:cs="Sylfaen"/>
          <w:lang w:val="ka-GE"/>
        </w:rPr>
        <w:t xml:space="preserve">რეინტეგრაციის ხელშეწყობის </w:t>
      </w:r>
      <w:r w:rsidR="00665C7B" w:rsidRPr="0023641B">
        <w:rPr>
          <w:rFonts w:ascii="Sylfaen" w:hAnsi="Sylfaen" w:cs="Sylfaen"/>
          <w:lang w:val="ka-GE"/>
        </w:rPr>
        <w:t>მსგავსი</w:t>
      </w:r>
      <w:r w:rsidR="00665C7B" w:rsidRPr="0023641B">
        <w:rPr>
          <w:rFonts w:ascii="Sylfaen" w:hAnsi="Sylfaen"/>
          <w:lang w:val="ka-GE"/>
        </w:rPr>
        <w:t xml:space="preserve"> </w:t>
      </w:r>
      <w:r w:rsidR="00A9630B" w:rsidRPr="0023641B">
        <w:rPr>
          <w:rFonts w:ascii="Sylfaen" w:hAnsi="Sylfaen"/>
          <w:lang w:val="ka-GE"/>
        </w:rPr>
        <w:t xml:space="preserve">სამსახურები </w:t>
      </w:r>
      <w:r w:rsidRPr="0023641B">
        <w:rPr>
          <w:rFonts w:ascii="Sylfaen" w:hAnsi="Sylfaen"/>
          <w:lang w:val="ka-GE"/>
        </w:rPr>
        <w:t xml:space="preserve">შეიძლება </w:t>
      </w:r>
      <w:r w:rsidR="00665C7B" w:rsidRPr="0023641B">
        <w:rPr>
          <w:rFonts w:ascii="Sylfaen" w:hAnsi="Sylfaen"/>
          <w:lang w:val="ka-GE"/>
        </w:rPr>
        <w:t xml:space="preserve">სასარგებლო აღმოჩნდეს უფრო დიდი მასშტაბის </w:t>
      </w:r>
      <w:r w:rsidR="00665C7B" w:rsidRPr="0023641B">
        <w:rPr>
          <w:rFonts w:ascii="Sylfaen" w:hAnsi="Sylfaen"/>
          <w:lang w:val="en-GB"/>
        </w:rPr>
        <w:t>CMS</w:t>
      </w:r>
      <w:r w:rsidR="00665C7B" w:rsidRPr="0023641B">
        <w:rPr>
          <w:rFonts w:ascii="Sylfaen" w:hAnsi="Sylfaen"/>
          <w:lang w:val="ka-GE"/>
        </w:rPr>
        <w:t xml:space="preserve">-ის შემთხვევაშიც, თუმცა </w:t>
      </w:r>
      <w:r w:rsidRPr="0023641B">
        <w:rPr>
          <w:rFonts w:ascii="Sylfaen" w:hAnsi="Sylfaen"/>
          <w:lang w:val="ka-GE"/>
        </w:rPr>
        <w:t xml:space="preserve">მათი წარმატება სავარაუდოდ, </w:t>
      </w:r>
      <w:r w:rsidR="00AB53E2" w:rsidRPr="0023641B">
        <w:rPr>
          <w:rFonts w:ascii="Sylfaen" w:hAnsi="Sylfaen"/>
          <w:lang w:val="ka-GE"/>
        </w:rPr>
        <w:t xml:space="preserve">შეზღუდული </w:t>
      </w:r>
      <w:r w:rsidRPr="0023641B">
        <w:rPr>
          <w:rFonts w:ascii="Sylfaen" w:hAnsi="Sylfaen"/>
          <w:lang w:val="ka-GE"/>
        </w:rPr>
        <w:t xml:space="preserve">იქნება </w:t>
      </w:r>
      <w:r w:rsidR="00665C7B" w:rsidRPr="0023641B">
        <w:rPr>
          <w:rFonts w:ascii="Sylfaen" w:hAnsi="Sylfaen"/>
          <w:lang w:val="ka-GE"/>
        </w:rPr>
        <w:t xml:space="preserve">დაბალი კვალიფიკაციის მქონე ბენეფიციარების შემთხვევაში. შესაბამისად, რეკომენდებულია სარეინტეგრაციო კონსულტაციების და დასაქმების ხელშეწყობის </w:t>
      </w:r>
      <w:r w:rsidRPr="0023641B">
        <w:rPr>
          <w:rFonts w:ascii="Sylfaen" w:hAnsi="Sylfaen"/>
          <w:lang w:val="ka-GE"/>
        </w:rPr>
        <w:t xml:space="preserve">მიწოდება </w:t>
      </w:r>
      <w:r w:rsidR="00665C7B" w:rsidRPr="0023641B">
        <w:rPr>
          <w:rFonts w:ascii="Sylfaen" w:hAnsi="Sylfaen"/>
          <w:lang w:val="ka-GE"/>
        </w:rPr>
        <w:t>დასაქმების საჯარო სერვისების გავრცობის პარალელურად</w:t>
      </w:r>
      <w:r w:rsidRPr="0023641B">
        <w:rPr>
          <w:rFonts w:ascii="Sylfaen" w:hAnsi="Sylfaen"/>
          <w:lang w:val="ka-GE"/>
        </w:rPr>
        <w:t xml:space="preserve"> და</w:t>
      </w:r>
      <w:r w:rsidR="000E0D86">
        <w:rPr>
          <w:rFonts w:ascii="Sylfaen" w:hAnsi="Sylfaen"/>
          <w:lang w:val="ka-GE"/>
        </w:rPr>
        <w:t>,</w:t>
      </w:r>
      <w:r w:rsidR="00AB53E2" w:rsidRPr="0023641B">
        <w:rPr>
          <w:rFonts w:ascii="Sylfaen" w:hAnsi="Sylfaen"/>
          <w:lang w:val="ka-GE"/>
        </w:rPr>
        <w:t xml:space="preserve"> </w:t>
      </w:r>
      <w:r w:rsidR="00665C7B" w:rsidRPr="0023641B">
        <w:rPr>
          <w:rFonts w:ascii="Sylfaen" w:hAnsi="Sylfaen"/>
          <w:lang w:val="ka-GE"/>
        </w:rPr>
        <w:t xml:space="preserve">შესაძლებლობის  შემთხვევაში, კონსულტაციის გაწევა </w:t>
      </w:r>
      <w:r w:rsidR="000C4082" w:rsidRPr="0023641B">
        <w:rPr>
          <w:rFonts w:ascii="Sylfaen" w:hAnsi="Sylfaen"/>
          <w:lang w:val="ka-GE"/>
        </w:rPr>
        <w:t xml:space="preserve">კონკრეტული პროფესიების სპეციალისტებისთვის </w:t>
      </w:r>
      <w:r w:rsidR="00665C7B" w:rsidRPr="0023641B">
        <w:rPr>
          <w:rFonts w:ascii="Sylfaen" w:hAnsi="Sylfaen"/>
          <w:lang w:val="ka-GE"/>
        </w:rPr>
        <w:t xml:space="preserve">ადგილობრივ </w:t>
      </w:r>
      <w:r w:rsidR="00665C7B" w:rsidRPr="00D04887">
        <w:rPr>
          <w:rFonts w:ascii="Sylfaen" w:hAnsi="Sylfaen"/>
          <w:lang w:val="ka-GE"/>
        </w:rPr>
        <w:t xml:space="preserve">შრომის ბაზარზე არსებული </w:t>
      </w:r>
      <w:r w:rsidR="000C4082" w:rsidRPr="00D04887">
        <w:rPr>
          <w:rFonts w:ascii="Sylfaen" w:hAnsi="Sylfaen"/>
          <w:lang w:val="ka-GE"/>
        </w:rPr>
        <w:t xml:space="preserve">მათი პროფილით მომუშავე </w:t>
      </w:r>
      <w:r w:rsidR="00665C7B" w:rsidRPr="00D04887">
        <w:rPr>
          <w:rFonts w:ascii="Sylfaen" w:hAnsi="Sylfaen"/>
          <w:lang w:val="ka-GE"/>
        </w:rPr>
        <w:t>კერძო პროფესიული დასაქმების სააგენტოების შესახებ</w:t>
      </w:r>
      <w:r w:rsidR="00C3503C" w:rsidRPr="00D04887">
        <w:rPr>
          <w:rFonts w:ascii="Sylfaen" w:hAnsi="Sylfaen"/>
          <w:lang w:val="ka-GE"/>
        </w:rPr>
        <w:t>.</w:t>
      </w:r>
    </w:p>
    <w:p w14:paraId="44788453" w14:textId="77777777" w:rsidR="00AD725C" w:rsidRPr="0023641B" w:rsidRDefault="00C3503C" w:rsidP="000E0D86">
      <w:pPr>
        <w:pStyle w:val="Heading5"/>
        <w:numPr>
          <w:ilvl w:val="2"/>
          <w:numId w:val="67"/>
        </w:numPr>
        <w:tabs>
          <w:tab w:val="left" w:pos="1170"/>
        </w:tabs>
        <w:ind w:hanging="360"/>
        <w:rPr>
          <w:rFonts w:ascii="Sylfaen" w:hAnsi="Sylfaen"/>
          <w:lang w:val="en-GB"/>
        </w:rPr>
      </w:pPr>
      <w:bookmarkStart w:id="130" w:name="_Toc471815164"/>
      <w:r w:rsidRPr="0023641B">
        <w:rPr>
          <w:rFonts w:ascii="Sylfaen" w:hAnsi="Sylfaen"/>
          <w:lang w:val="ka-GE"/>
        </w:rPr>
        <w:t xml:space="preserve">კურსდამთავრებულთა </w:t>
      </w:r>
      <w:r w:rsidR="00693E2E" w:rsidRPr="0023641B">
        <w:rPr>
          <w:rFonts w:ascii="Sylfaen" w:hAnsi="Sylfaen"/>
          <w:lang w:val="ka-GE"/>
        </w:rPr>
        <w:t>ქსელი</w:t>
      </w:r>
      <w:bookmarkEnd w:id="130"/>
    </w:p>
    <w:p w14:paraId="5E792A5C" w14:textId="77777777" w:rsidR="00665C7B" w:rsidRPr="0023641B" w:rsidRDefault="00665C7B" w:rsidP="00665C7B">
      <w:pPr>
        <w:rPr>
          <w:rFonts w:ascii="Sylfaen" w:hAnsi="Sylfaen"/>
          <w:b/>
          <w:i/>
          <w:lang w:val="en-GB"/>
        </w:rPr>
      </w:pPr>
      <w:r w:rsidRPr="0023641B">
        <w:rPr>
          <w:rFonts w:ascii="Sylfaen" w:hAnsi="Sylfaen" w:cs="Sylfaen"/>
          <w:b/>
          <w:i/>
          <w:lang w:val="ka-GE"/>
        </w:rPr>
        <w:t>მხარდაჭერის</w:t>
      </w:r>
      <w:r w:rsidRPr="0023641B">
        <w:rPr>
          <w:rFonts w:ascii="Sylfaen" w:hAnsi="Sylfaen"/>
          <w:b/>
          <w:i/>
          <w:lang w:val="ka-GE"/>
        </w:rPr>
        <w:t xml:space="preserve"> განხორციელება შემდეგი ზომების მეშვეობით</w:t>
      </w:r>
      <w:r w:rsidRPr="0023641B">
        <w:rPr>
          <w:rFonts w:ascii="Sylfaen" w:hAnsi="Sylfaen"/>
          <w:b/>
          <w:i/>
          <w:lang w:val="en-GB"/>
        </w:rPr>
        <w:t xml:space="preserve">: </w:t>
      </w:r>
    </w:p>
    <w:p w14:paraId="695AECD4" w14:textId="77777777" w:rsidR="00665C7B" w:rsidRPr="0023641B" w:rsidRDefault="00665C7B" w:rsidP="00665C7B">
      <w:pPr>
        <w:jc w:val="both"/>
        <w:rPr>
          <w:rFonts w:ascii="Sylfaen" w:hAnsi="Sylfaen"/>
          <w:lang w:val="en-GB"/>
        </w:rPr>
      </w:pPr>
      <w:r w:rsidRPr="0023641B">
        <w:rPr>
          <w:rFonts w:ascii="Sylfaen" w:hAnsi="Sylfaen" w:cs="Sylfaen"/>
          <w:lang w:val="ka-GE"/>
        </w:rPr>
        <w:t>კურსდამთავრებულთა</w:t>
      </w:r>
      <w:r w:rsidRPr="0023641B">
        <w:rPr>
          <w:rFonts w:ascii="Sylfaen" w:hAnsi="Sylfaen"/>
          <w:lang w:val="ka-GE"/>
        </w:rPr>
        <w:t xml:space="preserve"> ონლაინ პლატფორმა ქართველი დაბრუნებული პირების დასარეგისტრირებლად და ყოველ 2</w:t>
      </w:r>
      <w:r w:rsidR="009C5456" w:rsidRPr="0023641B">
        <w:rPr>
          <w:rFonts w:ascii="Sylfaen" w:hAnsi="Sylfaen"/>
          <w:lang w:val="ka-GE"/>
        </w:rPr>
        <w:t>-</w:t>
      </w:r>
      <w:r w:rsidRPr="0023641B">
        <w:rPr>
          <w:rFonts w:ascii="Sylfaen" w:hAnsi="Sylfaen"/>
          <w:lang w:val="ka-GE"/>
        </w:rPr>
        <w:t>3 თვეში ერთხელ ორგანიზებული არაფორმალური შეხვედრები.</w:t>
      </w:r>
      <w:r w:rsidRPr="0023641B">
        <w:rPr>
          <w:rStyle w:val="FootnoteReference"/>
          <w:rFonts w:ascii="Sylfaen" w:hAnsi="Sylfaen"/>
          <w:lang w:val="en-GB"/>
        </w:rPr>
        <w:footnoteReference w:id="182"/>
      </w:r>
    </w:p>
    <w:p w14:paraId="603C5FF3" w14:textId="6DC1B45D" w:rsidR="00665C7B" w:rsidRPr="0023641B" w:rsidRDefault="00665C7B" w:rsidP="00665C7B">
      <w:pPr>
        <w:rPr>
          <w:rFonts w:ascii="Sylfaen" w:hAnsi="Sylfaen"/>
          <w:b/>
          <w:i/>
          <w:lang w:val="en-GB"/>
        </w:rPr>
      </w:pPr>
      <w:r w:rsidRPr="0023641B">
        <w:rPr>
          <w:rFonts w:ascii="Sylfaen" w:hAnsi="Sylfaen" w:cs="Sylfaen"/>
          <w:b/>
          <w:i/>
          <w:lang w:val="ka-GE"/>
        </w:rPr>
        <w:t>მიზანი</w:t>
      </w:r>
      <w:r w:rsidRPr="0023641B">
        <w:rPr>
          <w:rFonts w:ascii="Sylfaen" w:hAnsi="Sylfaen"/>
          <w:b/>
          <w:i/>
          <w:lang w:val="ka-GE"/>
        </w:rPr>
        <w:t>/შინაარსი:</w:t>
      </w:r>
    </w:p>
    <w:p w14:paraId="0739CC71" w14:textId="22F56B89" w:rsidR="00665C7B" w:rsidRPr="0023641B" w:rsidRDefault="00665C7B" w:rsidP="00665C7B">
      <w:pPr>
        <w:jc w:val="both"/>
        <w:rPr>
          <w:rFonts w:ascii="Sylfaen" w:hAnsi="Sylfaen"/>
          <w:lang w:val="ka-GE"/>
        </w:rPr>
      </w:pPr>
      <w:r w:rsidRPr="0023641B">
        <w:rPr>
          <w:rFonts w:ascii="Sylfaen" w:hAnsi="Sylfaen" w:cs="Sylfaen"/>
          <w:lang w:val="ka-GE"/>
        </w:rPr>
        <w:t>დაბრუნებულ</w:t>
      </w:r>
      <w:r w:rsidRPr="0023641B">
        <w:rPr>
          <w:rFonts w:ascii="Sylfaen" w:hAnsi="Sylfaen"/>
          <w:lang w:val="ka-GE"/>
        </w:rPr>
        <w:t xml:space="preserve"> პირებთან</w:t>
      </w:r>
      <w:r w:rsidR="004378CB">
        <w:rPr>
          <w:rFonts w:ascii="Sylfaen" w:hAnsi="Sylfaen"/>
          <w:lang w:val="ka-GE"/>
        </w:rPr>
        <w:t xml:space="preserve"> (და ასევე მათ </w:t>
      </w:r>
      <w:r w:rsidRPr="0023641B">
        <w:rPr>
          <w:rFonts w:ascii="Sylfaen" w:hAnsi="Sylfaen"/>
          <w:lang w:val="ka-GE"/>
        </w:rPr>
        <w:t>შორის</w:t>
      </w:r>
      <w:r w:rsidR="004378CB">
        <w:rPr>
          <w:rFonts w:ascii="Sylfaen" w:hAnsi="Sylfaen"/>
          <w:lang w:val="ka-GE"/>
        </w:rPr>
        <w:t xml:space="preserve">) კავშირის შენარჩუნების </w:t>
      </w:r>
      <w:r w:rsidRPr="0023641B">
        <w:rPr>
          <w:rFonts w:ascii="Sylfaen" w:hAnsi="Sylfaen"/>
          <w:lang w:val="ka-GE"/>
        </w:rPr>
        <w:t xml:space="preserve">მიზანი რეინტეგრაციის სირთულეების და შესაძლებლობების შესახებ ინფორმაციის გაცვლა და შესაბამისად, მდგრადი დაბრუნების და საზღვარგარეთ მიღებული ცოდნის და გამოცდილების გადატანის </w:t>
      </w:r>
      <w:r w:rsidR="004378CB">
        <w:rPr>
          <w:rFonts w:ascii="Sylfaen" w:hAnsi="Sylfaen"/>
          <w:lang w:val="ka-GE"/>
        </w:rPr>
        <w:t xml:space="preserve">ხელშეწყობაა. </w:t>
      </w:r>
      <w:r w:rsidRPr="0023641B">
        <w:rPr>
          <w:rFonts w:ascii="Sylfaen" w:hAnsi="Sylfaen"/>
          <w:lang w:val="ka-GE"/>
        </w:rPr>
        <w:t xml:space="preserve">კურსდამთავრებულთა </w:t>
      </w:r>
      <w:r w:rsidR="00693E2E" w:rsidRPr="0023641B">
        <w:rPr>
          <w:rFonts w:ascii="Sylfaen" w:hAnsi="Sylfaen"/>
          <w:lang w:val="ka-GE"/>
        </w:rPr>
        <w:t xml:space="preserve">ქსელი </w:t>
      </w:r>
      <w:r w:rsidRPr="0023641B">
        <w:rPr>
          <w:rFonts w:ascii="Sylfaen" w:hAnsi="Sylfaen"/>
          <w:lang w:val="ka-GE"/>
        </w:rPr>
        <w:t xml:space="preserve">ურთიერთობის დამყარების და ინფორმაციის გაცვლის შესაძლებლობას იძლევა (ონლაინ და </w:t>
      </w:r>
      <w:r w:rsidR="002250F5" w:rsidRPr="0023641B">
        <w:rPr>
          <w:rFonts w:ascii="Sylfaen" w:hAnsi="Sylfaen"/>
          <w:lang w:val="ka-GE"/>
        </w:rPr>
        <w:t xml:space="preserve">პირდაპირ </w:t>
      </w:r>
      <w:r w:rsidRPr="0023641B">
        <w:rPr>
          <w:rFonts w:ascii="Sylfaen" w:hAnsi="Sylfaen"/>
          <w:lang w:val="ka-GE"/>
        </w:rPr>
        <w:t xml:space="preserve">შეხვედრების </w:t>
      </w:r>
      <w:r w:rsidR="002250F5" w:rsidRPr="0023641B">
        <w:rPr>
          <w:rFonts w:ascii="Sylfaen" w:hAnsi="Sylfaen"/>
          <w:lang w:val="ka-GE"/>
        </w:rPr>
        <w:t xml:space="preserve">გზით) </w:t>
      </w:r>
      <w:r w:rsidR="00693E2E" w:rsidRPr="0023641B">
        <w:rPr>
          <w:rFonts w:ascii="Sylfaen" w:hAnsi="Sylfaen"/>
          <w:lang w:val="ka-GE"/>
        </w:rPr>
        <w:t xml:space="preserve">და ხელსაყრელი საშუალებაა </w:t>
      </w:r>
      <w:r w:rsidRPr="0023641B">
        <w:rPr>
          <w:rFonts w:ascii="Sylfaen" w:hAnsi="Sylfaen"/>
          <w:lang w:val="ka-GE"/>
        </w:rPr>
        <w:t>ინფორმაციის გა</w:t>
      </w:r>
      <w:r w:rsidR="00693E2E" w:rsidRPr="0023641B">
        <w:rPr>
          <w:rFonts w:ascii="Sylfaen" w:hAnsi="Sylfaen"/>
          <w:lang w:val="ka-GE"/>
        </w:rPr>
        <w:t>სა</w:t>
      </w:r>
      <w:r w:rsidRPr="0023641B">
        <w:rPr>
          <w:rFonts w:ascii="Sylfaen" w:hAnsi="Sylfaen"/>
          <w:lang w:val="ka-GE"/>
        </w:rPr>
        <w:t>ვრცელებ</w:t>
      </w:r>
      <w:r w:rsidR="00693E2E" w:rsidRPr="0023641B">
        <w:rPr>
          <w:rFonts w:ascii="Sylfaen" w:hAnsi="Sylfaen"/>
          <w:lang w:val="ka-GE"/>
        </w:rPr>
        <w:t>ლ</w:t>
      </w:r>
      <w:r w:rsidRPr="0023641B">
        <w:rPr>
          <w:rFonts w:ascii="Sylfaen" w:hAnsi="Sylfaen"/>
          <w:lang w:val="ka-GE"/>
        </w:rPr>
        <w:t>ა</w:t>
      </w:r>
      <w:r w:rsidR="00693E2E" w:rsidRPr="0023641B">
        <w:rPr>
          <w:rFonts w:ascii="Sylfaen" w:hAnsi="Sylfaen"/>
          <w:lang w:val="ka-GE"/>
        </w:rPr>
        <w:t>დ</w:t>
      </w:r>
      <w:r w:rsidRPr="0023641B">
        <w:rPr>
          <w:rFonts w:ascii="Sylfaen" w:hAnsi="Sylfaen"/>
          <w:lang w:val="ka-GE"/>
        </w:rPr>
        <w:t xml:space="preserve"> საქართველოში არსებული შესაფერისი ვაკანსიების შესახებ.</w:t>
      </w:r>
    </w:p>
    <w:p w14:paraId="4F64B263" w14:textId="6E1C867B" w:rsidR="00665C7B" w:rsidRPr="0023641B" w:rsidRDefault="00665C7B" w:rsidP="00665C7B">
      <w:pPr>
        <w:rPr>
          <w:rFonts w:ascii="Sylfaen" w:hAnsi="Sylfaen"/>
          <w:lang w:val="en-GB"/>
        </w:rPr>
      </w:pPr>
      <w:r w:rsidRPr="0023641B">
        <w:rPr>
          <w:rFonts w:ascii="Sylfaen" w:hAnsi="Sylfaen" w:cs="Sylfaen"/>
          <w:b/>
          <w:i/>
          <w:lang w:val="ka-GE"/>
        </w:rPr>
        <w:t>ხანგრ</w:t>
      </w:r>
      <w:r w:rsidR="00211E4B" w:rsidRPr="0023641B">
        <w:rPr>
          <w:rFonts w:ascii="Sylfaen" w:hAnsi="Sylfaen" w:cs="Sylfaen"/>
          <w:b/>
          <w:i/>
          <w:lang w:val="ka-GE"/>
        </w:rPr>
        <w:t>ძ</w:t>
      </w:r>
      <w:r w:rsidRPr="0023641B">
        <w:rPr>
          <w:rFonts w:ascii="Sylfaen" w:hAnsi="Sylfaen" w:cs="Sylfaen"/>
          <w:b/>
          <w:i/>
          <w:lang w:val="ka-GE"/>
        </w:rPr>
        <w:t>ლივობა</w:t>
      </w:r>
      <w:r w:rsidRPr="0023641B">
        <w:rPr>
          <w:rFonts w:ascii="Sylfaen" w:hAnsi="Sylfaen"/>
          <w:b/>
          <w:i/>
          <w:lang w:val="ka-GE"/>
        </w:rPr>
        <w:t>/ვადა</w:t>
      </w:r>
      <w:r w:rsidRPr="0023641B">
        <w:rPr>
          <w:rFonts w:ascii="Sylfaen" w:hAnsi="Sylfaen"/>
          <w:b/>
          <w:i/>
          <w:lang w:val="en-GB"/>
        </w:rPr>
        <w:t>:</w:t>
      </w:r>
      <w:r w:rsidRPr="0023641B">
        <w:rPr>
          <w:rFonts w:ascii="Sylfaen" w:hAnsi="Sylfaen"/>
          <w:lang w:val="en-GB"/>
        </w:rPr>
        <w:t xml:space="preserve"> </w:t>
      </w:r>
    </w:p>
    <w:p w14:paraId="651C67AA" w14:textId="77777777" w:rsidR="00665C7B" w:rsidRPr="0023641B" w:rsidRDefault="00665C7B" w:rsidP="00665C7B">
      <w:pPr>
        <w:rPr>
          <w:rFonts w:ascii="Sylfaen" w:hAnsi="Sylfaen"/>
          <w:lang w:val="en-GB"/>
        </w:rPr>
      </w:pPr>
      <w:r w:rsidRPr="0023641B">
        <w:rPr>
          <w:rFonts w:ascii="Sylfaen" w:hAnsi="Sylfaen" w:cs="Sylfaen"/>
          <w:lang w:val="ka-GE"/>
        </w:rPr>
        <w:t>საქართველოში</w:t>
      </w:r>
      <w:r w:rsidRPr="0023641B">
        <w:rPr>
          <w:rFonts w:ascii="Sylfaen" w:hAnsi="Sylfaen"/>
          <w:lang w:val="ka-GE"/>
        </w:rPr>
        <w:t xml:space="preserve"> დაბრუნების შემდეგ</w:t>
      </w:r>
      <w:r w:rsidRPr="0023641B">
        <w:rPr>
          <w:rFonts w:ascii="Sylfaen" w:hAnsi="Sylfaen"/>
          <w:lang w:val="en-GB"/>
        </w:rPr>
        <w:t>.</w:t>
      </w:r>
    </w:p>
    <w:p w14:paraId="0DC1CD96" w14:textId="1A304598" w:rsidR="00665C7B" w:rsidRPr="0023641B" w:rsidRDefault="00665C7B" w:rsidP="00665C7B">
      <w:pPr>
        <w:rPr>
          <w:rFonts w:ascii="Sylfaen" w:hAnsi="Sylfaen"/>
          <w:lang w:val="en-GB"/>
        </w:rPr>
      </w:pPr>
      <w:r w:rsidRPr="0023641B">
        <w:rPr>
          <w:rFonts w:ascii="Sylfaen" w:hAnsi="Sylfaen" w:cs="Sylfaen"/>
          <w:b/>
          <w:i/>
          <w:lang w:val="ka-GE"/>
        </w:rPr>
        <w:t>პასუხისმგებელი</w:t>
      </w:r>
      <w:r w:rsidRPr="0023641B">
        <w:rPr>
          <w:rFonts w:ascii="Sylfaen" w:hAnsi="Sylfaen"/>
          <w:b/>
          <w:i/>
          <w:lang w:val="ka-GE"/>
        </w:rPr>
        <w:t xml:space="preserve">/ჩართული </w:t>
      </w:r>
      <w:r w:rsidR="00BA6A79" w:rsidRPr="0023641B">
        <w:rPr>
          <w:rFonts w:ascii="Sylfaen" w:hAnsi="Sylfaen"/>
          <w:b/>
          <w:i/>
          <w:lang w:val="ka-GE"/>
        </w:rPr>
        <w:t>პირები</w:t>
      </w:r>
      <w:r w:rsidRPr="0023641B">
        <w:rPr>
          <w:rFonts w:ascii="Sylfaen" w:hAnsi="Sylfaen"/>
          <w:b/>
          <w:i/>
          <w:lang w:val="en-GB"/>
        </w:rPr>
        <w:t>:</w:t>
      </w:r>
      <w:r w:rsidRPr="0023641B">
        <w:rPr>
          <w:rFonts w:ascii="Sylfaen" w:hAnsi="Sylfaen"/>
          <w:lang w:val="en-GB"/>
        </w:rPr>
        <w:t xml:space="preserve"> </w:t>
      </w:r>
    </w:p>
    <w:p w14:paraId="5EF8AB63" w14:textId="77777777" w:rsidR="00665C7B" w:rsidRPr="0023641B" w:rsidRDefault="00665C7B" w:rsidP="00665C7B">
      <w:pPr>
        <w:rPr>
          <w:rFonts w:ascii="Sylfaen" w:hAnsi="Sylfaen"/>
          <w:lang w:val="en-GB"/>
        </w:rPr>
      </w:pPr>
      <w:r w:rsidRPr="0023641B">
        <w:rPr>
          <w:rFonts w:ascii="Sylfaen" w:hAnsi="Sylfaen"/>
          <w:lang w:val="en-GB"/>
        </w:rPr>
        <w:t>CIM / PME, CIM / PME</w:t>
      </w:r>
      <w:r w:rsidRPr="0023641B">
        <w:rPr>
          <w:rFonts w:ascii="Sylfaen" w:hAnsi="Sylfaen"/>
          <w:lang w:val="ka-GE"/>
        </w:rPr>
        <w:t>-ის უფროსი მრჩეველი</w:t>
      </w:r>
      <w:r w:rsidRPr="0023641B">
        <w:rPr>
          <w:rFonts w:ascii="Sylfaen" w:hAnsi="Sylfaen"/>
          <w:lang w:val="en-GB"/>
        </w:rPr>
        <w:t>.</w:t>
      </w:r>
    </w:p>
    <w:p w14:paraId="04D3E224" w14:textId="740BBC6F" w:rsidR="00665C7B" w:rsidRPr="0023641B" w:rsidRDefault="00665C7B" w:rsidP="00665C7B">
      <w:pPr>
        <w:rPr>
          <w:rFonts w:ascii="Sylfaen" w:hAnsi="Sylfaen"/>
          <w:b/>
          <w:i/>
          <w:lang w:val="en-GB"/>
        </w:rPr>
      </w:pPr>
      <w:r w:rsidRPr="0023641B">
        <w:rPr>
          <w:rFonts w:ascii="Sylfaen" w:hAnsi="Sylfaen" w:cs="Sylfaen"/>
          <w:b/>
          <w:i/>
          <w:lang w:val="ka-GE"/>
        </w:rPr>
        <w:t>მიღებული</w:t>
      </w:r>
      <w:r w:rsidRPr="0023641B">
        <w:rPr>
          <w:rFonts w:ascii="Sylfaen" w:hAnsi="Sylfaen"/>
          <w:b/>
          <w:i/>
          <w:lang w:val="ka-GE"/>
        </w:rPr>
        <w:t xml:space="preserve"> გა</w:t>
      </w:r>
      <w:r w:rsidR="0016763A" w:rsidRPr="0023641B">
        <w:rPr>
          <w:rFonts w:ascii="Sylfaen" w:hAnsi="Sylfaen"/>
          <w:b/>
          <w:i/>
          <w:lang w:val="ka-GE"/>
        </w:rPr>
        <w:t>მოცდილება</w:t>
      </w:r>
      <w:r w:rsidRPr="0023641B">
        <w:rPr>
          <w:rFonts w:ascii="Sylfaen" w:hAnsi="Sylfaen"/>
          <w:b/>
          <w:i/>
          <w:lang w:val="ka-GE"/>
        </w:rPr>
        <w:t>/რეკომენდაციები/</w:t>
      </w:r>
      <w:r w:rsidR="000E0D86">
        <w:rPr>
          <w:rFonts w:ascii="Sylfaen" w:hAnsi="Sylfaen"/>
          <w:b/>
          <w:i/>
          <w:lang w:val="ka-GE"/>
        </w:rPr>
        <w:t>განმეორება</w:t>
      </w:r>
      <w:r w:rsidR="00A47451" w:rsidRPr="0023641B">
        <w:rPr>
          <w:rFonts w:ascii="Sylfaen" w:hAnsi="Sylfaen"/>
          <w:b/>
          <w:i/>
          <w:lang w:val="ka-GE"/>
        </w:rPr>
        <w:t>:</w:t>
      </w:r>
    </w:p>
    <w:p w14:paraId="4F972524" w14:textId="77777777" w:rsidR="00665C7B" w:rsidRPr="0023641B" w:rsidRDefault="00665C7B" w:rsidP="00665C7B">
      <w:pPr>
        <w:jc w:val="both"/>
        <w:rPr>
          <w:rFonts w:ascii="Sylfaen" w:hAnsi="Sylfaen"/>
          <w:lang w:val="ka-GE"/>
        </w:rPr>
      </w:pPr>
      <w:r w:rsidRPr="0023641B">
        <w:rPr>
          <w:rFonts w:ascii="Sylfaen" w:hAnsi="Sylfaen" w:cs="Sylfaen"/>
          <w:lang w:val="ka-GE"/>
        </w:rPr>
        <w:t>კურსდამთავრებულთა</w:t>
      </w:r>
      <w:r w:rsidRPr="0023641B">
        <w:rPr>
          <w:rFonts w:ascii="Sylfaen" w:hAnsi="Sylfaen"/>
          <w:lang w:val="ka-GE"/>
        </w:rPr>
        <w:t xml:space="preserve"> </w:t>
      </w:r>
      <w:r w:rsidR="00211E4B" w:rsidRPr="0023641B">
        <w:rPr>
          <w:rFonts w:ascii="Sylfaen" w:hAnsi="Sylfaen"/>
          <w:lang w:val="ka-GE"/>
        </w:rPr>
        <w:t xml:space="preserve">ქსელი </w:t>
      </w:r>
      <w:r w:rsidRPr="0023641B">
        <w:rPr>
          <w:rFonts w:ascii="Sylfaen" w:hAnsi="Sylfaen"/>
          <w:lang w:val="ka-GE"/>
        </w:rPr>
        <w:t xml:space="preserve">დაბრუნებული </w:t>
      </w:r>
      <w:r w:rsidR="00247EB0" w:rsidRPr="0023641B">
        <w:rPr>
          <w:rFonts w:ascii="Sylfaen" w:hAnsi="Sylfaen"/>
          <w:lang w:val="ka-GE"/>
        </w:rPr>
        <w:t xml:space="preserve">ექსპერტებისთვის </w:t>
      </w:r>
      <w:r w:rsidR="00A21FC3" w:rsidRPr="0023641B">
        <w:rPr>
          <w:rFonts w:ascii="Sylfaen" w:hAnsi="Sylfaen"/>
          <w:lang w:val="ka-GE"/>
        </w:rPr>
        <w:t xml:space="preserve">მხარდაჭერით მოსარგებლე </w:t>
      </w:r>
      <w:r w:rsidRPr="0023641B">
        <w:rPr>
          <w:rFonts w:ascii="Sylfaen" w:hAnsi="Sylfaen"/>
          <w:lang w:val="ka-GE"/>
        </w:rPr>
        <w:t>ბენეფიციარების გამოცდილების გაცნობის მექანიზმი, რეინტეგრაციის</w:t>
      </w:r>
      <w:r w:rsidR="00A21FC3" w:rsidRPr="0023641B">
        <w:rPr>
          <w:rFonts w:ascii="Sylfaen" w:hAnsi="Sylfaen"/>
          <w:lang w:val="ka-GE"/>
        </w:rPr>
        <w:t xml:space="preserve"> შესაძლებლობებთან </w:t>
      </w:r>
      <w:r w:rsidRPr="0023641B">
        <w:rPr>
          <w:rFonts w:ascii="Sylfaen" w:hAnsi="Sylfaen"/>
          <w:lang w:val="ka-GE"/>
        </w:rPr>
        <w:t>და კონკრეტულ ვაკანსიებთან დაკავშირებით</w:t>
      </w:r>
      <w:r w:rsidR="00A21FC3" w:rsidRPr="0023641B">
        <w:rPr>
          <w:rFonts w:ascii="Sylfaen" w:hAnsi="Sylfaen"/>
          <w:lang w:val="ka-GE"/>
        </w:rPr>
        <w:t xml:space="preserve"> ინფორმაციის </w:t>
      </w:r>
      <w:r w:rsidRPr="0023641B">
        <w:rPr>
          <w:rFonts w:ascii="Sylfaen" w:hAnsi="Sylfaen"/>
          <w:lang w:val="ka-GE"/>
        </w:rPr>
        <w:t>გაცვლის და შესაბამისად, საზღვარგარეთ მიღებული ცოდნის და გამოცდილების გადა</w:t>
      </w:r>
      <w:r w:rsidR="00A01DD9" w:rsidRPr="0023641B">
        <w:rPr>
          <w:rFonts w:ascii="Sylfaen" w:hAnsi="Sylfaen"/>
          <w:lang w:val="ka-GE"/>
        </w:rPr>
        <w:t>ცემის</w:t>
      </w:r>
      <w:r w:rsidRPr="0023641B">
        <w:rPr>
          <w:rFonts w:ascii="Sylfaen" w:hAnsi="Sylfaen"/>
          <w:lang w:val="ka-GE"/>
        </w:rPr>
        <w:t xml:space="preserve"> საშუალებაა.</w:t>
      </w:r>
    </w:p>
    <w:p w14:paraId="7478BA67" w14:textId="77777777" w:rsidR="000B76F2" w:rsidRPr="0023641B" w:rsidRDefault="00665C7B" w:rsidP="00665C7B">
      <w:pPr>
        <w:jc w:val="both"/>
        <w:rPr>
          <w:rFonts w:ascii="Sylfaen" w:hAnsi="Sylfaen"/>
          <w:lang w:val="ka-GE"/>
        </w:rPr>
      </w:pPr>
      <w:r w:rsidRPr="0023641B">
        <w:rPr>
          <w:rFonts w:ascii="Sylfaen" w:hAnsi="Sylfaen" w:cs="Sylfaen"/>
          <w:lang w:val="ka-GE"/>
        </w:rPr>
        <w:lastRenderedPageBreak/>
        <w:t>კურსდამთავრებულთა</w:t>
      </w:r>
      <w:r w:rsidRPr="0023641B">
        <w:rPr>
          <w:rFonts w:ascii="Sylfaen" w:hAnsi="Sylfaen"/>
          <w:lang w:val="ka-GE"/>
        </w:rPr>
        <w:t xml:space="preserve"> </w:t>
      </w:r>
      <w:r w:rsidR="008503C7" w:rsidRPr="0023641B">
        <w:rPr>
          <w:rFonts w:ascii="Sylfaen" w:hAnsi="Sylfaen"/>
          <w:lang w:val="ka-GE"/>
        </w:rPr>
        <w:t xml:space="preserve">ქსელის ფორმატის </w:t>
      </w:r>
      <w:r w:rsidRPr="0023641B">
        <w:rPr>
          <w:rFonts w:ascii="Sylfaen" w:hAnsi="Sylfaen"/>
          <w:lang w:val="ka-GE"/>
        </w:rPr>
        <w:t xml:space="preserve">შენარჩუნება უფრო დიდი მასშტაბის </w:t>
      </w:r>
      <w:r w:rsidRPr="0023641B">
        <w:rPr>
          <w:rFonts w:ascii="Sylfaen" w:hAnsi="Sylfaen"/>
          <w:lang w:val="en-GB"/>
        </w:rPr>
        <w:t>CMS</w:t>
      </w:r>
      <w:r w:rsidRPr="0023641B">
        <w:rPr>
          <w:rFonts w:ascii="Sylfaen" w:hAnsi="Sylfaen"/>
          <w:lang w:val="ka-GE"/>
        </w:rPr>
        <w:t>-</w:t>
      </w:r>
      <w:r w:rsidR="002250F5" w:rsidRPr="0023641B">
        <w:rPr>
          <w:rFonts w:ascii="Sylfaen" w:hAnsi="Sylfaen"/>
          <w:lang w:val="ka-GE"/>
        </w:rPr>
        <w:t>თვის</w:t>
      </w:r>
      <w:r w:rsidRPr="0023641B">
        <w:rPr>
          <w:rFonts w:ascii="Sylfaen" w:hAnsi="Sylfaen"/>
          <w:lang w:val="ka-GE"/>
        </w:rPr>
        <w:t xml:space="preserve">აც </w:t>
      </w:r>
      <w:r w:rsidRPr="0023641B">
        <w:rPr>
          <w:rFonts w:ascii="Sylfaen" w:hAnsi="Sylfaen"/>
          <w:b/>
          <w:lang w:val="ka-GE"/>
        </w:rPr>
        <w:t>არის რეკომენდებული</w:t>
      </w:r>
      <w:r w:rsidRPr="0023641B">
        <w:rPr>
          <w:rFonts w:ascii="Sylfaen" w:hAnsi="Sylfaen"/>
          <w:lang w:val="ka-GE"/>
        </w:rPr>
        <w:t xml:space="preserve">. იგი გამოსადეგია როგორც </w:t>
      </w:r>
      <w:r w:rsidR="001D40EB" w:rsidRPr="0023641B">
        <w:rPr>
          <w:rFonts w:ascii="Sylfaen" w:hAnsi="Sylfaen"/>
          <w:lang w:val="ka-GE"/>
        </w:rPr>
        <w:t xml:space="preserve">კურსდამთავრებულთა მოსაზიდად </w:t>
      </w:r>
      <w:r w:rsidRPr="0023641B">
        <w:rPr>
          <w:rFonts w:ascii="Sylfaen" w:hAnsi="Sylfaen"/>
          <w:lang w:val="en-GB"/>
        </w:rPr>
        <w:t>CMS</w:t>
      </w:r>
      <w:r w:rsidRPr="0023641B">
        <w:rPr>
          <w:rFonts w:ascii="Sylfaen" w:hAnsi="Sylfaen"/>
          <w:lang w:val="ka-GE"/>
        </w:rPr>
        <w:t>-ის მომავალ</w:t>
      </w:r>
      <w:r w:rsidR="001D40EB" w:rsidRPr="0023641B">
        <w:rPr>
          <w:rFonts w:ascii="Sylfaen" w:hAnsi="Sylfaen"/>
          <w:lang w:val="ka-GE"/>
        </w:rPr>
        <w:t>ი</w:t>
      </w:r>
      <w:r w:rsidRPr="0023641B">
        <w:rPr>
          <w:rFonts w:ascii="Sylfaen" w:hAnsi="Sylfaen"/>
          <w:lang w:val="ka-GE"/>
        </w:rPr>
        <w:t xml:space="preserve"> მონაწილეებისთვის გამოცდილების გაზიარებ</w:t>
      </w:r>
      <w:r w:rsidR="001D40EB" w:rsidRPr="0023641B">
        <w:rPr>
          <w:rFonts w:ascii="Sylfaen" w:hAnsi="Sylfaen"/>
          <w:lang w:val="ka-GE"/>
        </w:rPr>
        <w:t xml:space="preserve">ის მიზნით </w:t>
      </w:r>
      <w:r w:rsidRPr="0023641B">
        <w:rPr>
          <w:rFonts w:ascii="Sylfaen" w:hAnsi="Sylfaen"/>
          <w:lang w:val="ka-GE"/>
        </w:rPr>
        <w:t xml:space="preserve">და </w:t>
      </w:r>
      <w:r w:rsidR="001D40EB" w:rsidRPr="0023641B">
        <w:rPr>
          <w:rFonts w:ascii="Sylfaen" w:hAnsi="Sylfaen"/>
          <w:lang w:val="ka-GE"/>
        </w:rPr>
        <w:t xml:space="preserve">მათი </w:t>
      </w:r>
      <w:r w:rsidRPr="0023641B">
        <w:rPr>
          <w:rFonts w:ascii="Sylfaen" w:hAnsi="Sylfaen"/>
          <w:lang w:val="ka-GE"/>
        </w:rPr>
        <w:t xml:space="preserve">რეინტეგრაციისა და </w:t>
      </w:r>
      <w:r w:rsidR="001D40EB" w:rsidRPr="0023641B">
        <w:rPr>
          <w:rFonts w:ascii="Sylfaen" w:hAnsi="Sylfaen"/>
          <w:lang w:val="ka-GE"/>
        </w:rPr>
        <w:t xml:space="preserve">შესაბამისი დასაქმების მოძიების შესაძლებლობათა </w:t>
      </w:r>
      <w:r w:rsidRPr="0023641B">
        <w:rPr>
          <w:rFonts w:ascii="Sylfaen" w:hAnsi="Sylfaen"/>
          <w:lang w:val="ka-GE"/>
        </w:rPr>
        <w:t>გასაძლ</w:t>
      </w:r>
      <w:r w:rsidR="002A243F" w:rsidRPr="0023641B">
        <w:rPr>
          <w:rFonts w:ascii="Sylfaen" w:hAnsi="Sylfaen"/>
          <w:lang w:val="ka-GE"/>
        </w:rPr>
        <w:t>ი</w:t>
      </w:r>
      <w:r w:rsidRPr="0023641B">
        <w:rPr>
          <w:rFonts w:ascii="Sylfaen" w:hAnsi="Sylfaen"/>
          <w:lang w:val="ka-GE"/>
        </w:rPr>
        <w:t>ერებლად</w:t>
      </w:r>
      <w:r w:rsidR="001D40EB" w:rsidRPr="0023641B">
        <w:rPr>
          <w:rFonts w:ascii="Sylfaen" w:hAnsi="Sylfaen"/>
          <w:lang w:val="ka-GE"/>
        </w:rPr>
        <w:t>, ასევე (საჭიროების შემთხვევაში),</w:t>
      </w:r>
      <w:r w:rsidRPr="0023641B">
        <w:rPr>
          <w:rFonts w:ascii="Sylfaen" w:hAnsi="Sylfaen"/>
          <w:lang w:val="ka-GE"/>
        </w:rPr>
        <w:t xml:space="preserve"> </w:t>
      </w:r>
      <w:r w:rsidR="001D40EB" w:rsidRPr="0023641B">
        <w:rPr>
          <w:rFonts w:ascii="Sylfaen" w:hAnsi="Sylfaen"/>
          <w:lang w:val="ka-GE"/>
        </w:rPr>
        <w:t xml:space="preserve">პოტენციურ მონაწილეთა იდენტიფიცირებისთვის </w:t>
      </w:r>
      <w:r w:rsidRPr="0023641B">
        <w:rPr>
          <w:rFonts w:ascii="Sylfaen" w:hAnsi="Sylfaen"/>
          <w:lang w:val="ka-GE"/>
        </w:rPr>
        <w:t>მიგრაციის განახლებულ ციკლში ჩასართავად</w:t>
      </w:r>
      <w:r w:rsidR="000B76F2" w:rsidRPr="0023641B">
        <w:rPr>
          <w:rFonts w:ascii="Sylfaen" w:hAnsi="Sylfaen"/>
          <w:lang w:val="ka-GE"/>
        </w:rPr>
        <w:t>.</w:t>
      </w:r>
    </w:p>
    <w:p w14:paraId="569409F0" w14:textId="77777777" w:rsidR="009436C5" w:rsidRDefault="000E0D86" w:rsidP="005728E6">
      <w:pPr>
        <w:pStyle w:val="Heading3"/>
        <w:rPr>
          <w:rFonts w:ascii="Sylfaen" w:hAnsi="Sylfaen"/>
          <w:sz w:val="22"/>
          <w:szCs w:val="22"/>
          <w:lang w:val="ka-GE"/>
        </w:rPr>
      </w:pPr>
      <w:r>
        <w:rPr>
          <w:rFonts w:ascii="Sylfaen" w:hAnsi="Sylfaen"/>
          <w:sz w:val="22"/>
          <w:szCs w:val="22"/>
          <w:lang w:val="ka-GE"/>
        </w:rPr>
        <w:t xml:space="preserve">    </w:t>
      </w:r>
      <w:bookmarkStart w:id="131" w:name="_Toc471815165"/>
      <w:r w:rsidR="005728E6" w:rsidRPr="0023641B">
        <w:rPr>
          <w:rFonts w:ascii="Sylfaen" w:hAnsi="Sylfaen"/>
          <w:sz w:val="22"/>
          <w:szCs w:val="22"/>
          <w:lang w:val="ka-GE"/>
        </w:rPr>
        <w:t xml:space="preserve">ბ) </w:t>
      </w:r>
      <w:r w:rsidR="00892124" w:rsidRPr="0023641B">
        <w:rPr>
          <w:rFonts w:ascii="Sylfaen" w:hAnsi="Sylfaen"/>
          <w:sz w:val="22"/>
          <w:szCs w:val="22"/>
          <w:lang w:val="ka-GE"/>
        </w:rPr>
        <w:t>ტრენინგი</w:t>
      </w:r>
      <w:bookmarkEnd w:id="131"/>
    </w:p>
    <w:p w14:paraId="084E143B" w14:textId="77777777" w:rsidR="00DD14E0" w:rsidRPr="0023641B" w:rsidRDefault="00FC6A72" w:rsidP="000E0D86">
      <w:pPr>
        <w:pStyle w:val="Heading5"/>
        <w:numPr>
          <w:ilvl w:val="2"/>
          <w:numId w:val="67"/>
        </w:numPr>
        <w:tabs>
          <w:tab w:val="left" w:pos="1170"/>
        </w:tabs>
        <w:ind w:left="1170" w:hanging="540"/>
        <w:jc w:val="both"/>
        <w:rPr>
          <w:rFonts w:ascii="Sylfaen" w:hAnsi="Sylfaen"/>
          <w:lang w:val="en-GB"/>
        </w:rPr>
      </w:pPr>
      <w:bookmarkStart w:id="132" w:name="_Toc471815166"/>
      <w:r w:rsidRPr="0023641B">
        <w:rPr>
          <w:rFonts w:ascii="Sylfaen" w:hAnsi="Sylfaen"/>
          <w:lang w:val="ka-GE"/>
        </w:rPr>
        <w:t>პროფესიული (</w:t>
      </w:r>
      <w:r w:rsidR="00F328E6" w:rsidRPr="0023641B">
        <w:rPr>
          <w:rFonts w:ascii="Sylfaen" w:hAnsi="Sylfaen"/>
          <w:lang w:val="en-GB"/>
        </w:rPr>
        <w:t>VET</w:t>
      </w:r>
      <w:r w:rsidRPr="0023641B">
        <w:rPr>
          <w:rFonts w:ascii="Sylfaen" w:hAnsi="Sylfaen"/>
          <w:lang w:val="ka-GE"/>
        </w:rPr>
        <w:t>)</w:t>
      </w:r>
      <w:r w:rsidR="00F328E6" w:rsidRPr="0023641B">
        <w:rPr>
          <w:rFonts w:ascii="Sylfaen" w:hAnsi="Sylfaen"/>
          <w:lang w:val="en-GB"/>
        </w:rPr>
        <w:t xml:space="preserve"> </w:t>
      </w:r>
      <w:r w:rsidR="007437D4" w:rsidRPr="0023641B">
        <w:rPr>
          <w:rFonts w:ascii="Sylfaen" w:hAnsi="Sylfaen"/>
          <w:lang w:val="ka-GE"/>
        </w:rPr>
        <w:t xml:space="preserve">ცოდნის გადატანაში დახმარება: ტრენერთა ტრენინგი და </w:t>
      </w:r>
      <w:r w:rsidRPr="0023641B">
        <w:rPr>
          <w:rFonts w:ascii="Sylfaen" w:hAnsi="Sylfaen"/>
          <w:lang w:val="ka-GE"/>
        </w:rPr>
        <w:t xml:space="preserve">შესაბამისი </w:t>
      </w:r>
      <w:r w:rsidR="007437D4" w:rsidRPr="0023641B">
        <w:rPr>
          <w:rFonts w:ascii="Sylfaen" w:hAnsi="Sylfaen"/>
          <w:lang w:val="ka-GE"/>
        </w:rPr>
        <w:t>დავალებები (</w:t>
      </w:r>
      <w:r w:rsidRPr="0023641B">
        <w:rPr>
          <w:rFonts w:ascii="Sylfaen" w:hAnsi="Sylfaen"/>
          <w:lang w:val="ka-GE"/>
        </w:rPr>
        <w:t>მომავალი საქმიანობა</w:t>
      </w:r>
      <w:r w:rsidR="007437D4" w:rsidRPr="0023641B">
        <w:rPr>
          <w:rFonts w:ascii="Sylfaen" w:hAnsi="Sylfaen"/>
          <w:lang w:val="ka-GE"/>
        </w:rPr>
        <w:t>)</w:t>
      </w:r>
      <w:bookmarkEnd w:id="132"/>
    </w:p>
    <w:p w14:paraId="366ADF52" w14:textId="77777777" w:rsidR="00665C7B" w:rsidRPr="0023641B" w:rsidRDefault="00665C7B" w:rsidP="00665C7B">
      <w:pPr>
        <w:rPr>
          <w:rFonts w:ascii="Sylfaen" w:hAnsi="Sylfaen"/>
          <w:b/>
          <w:i/>
          <w:lang w:val="en-GB"/>
        </w:rPr>
      </w:pPr>
      <w:r w:rsidRPr="0023641B">
        <w:rPr>
          <w:rFonts w:ascii="Sylfaen" w:hAnsi="Sylfaen"/>
          <w:b/>
          <w:i/>
          <w:lang w:val="ka-GE"/>
        </w:rPr>
        <w:t>მხარდაჭერის განხორციელება შემდეგი ზომების მეშვეობით</w:t>
      </w:r>
      <w:r w:rsidR="000E0D86">
        <w:rPr>
          <w:rFonts w:ascii="Sylfaen" w:hAnsi="Sylfaen"/>
          <w:b/>
          <w:i/>
          <w:lang w:val="ka-GE"/>
        </w:rPr>
        <w:t>:</w:t>
      </w:r>
      <w:r w:rsidRPr="0023641B">
        <w:rPr>
          <w:rStyle w:val="FootnoteReference"/>
          <w:rFonts w:ascii="Sylfaen" w:hAnsi="Sylfaen"/>
          <w:b/>
          <w:lang w:val="en-GB"/>
        </w:rPr>
        <w:footnoteReference w:id="183"/>
      </w:r>
      <w:r w:rsidRPr="0023641B">
        <w:rPr>
          <w:rFonts w:ascii="Sylfaen" w:hAnsi="Sylfaen"/>
          <w:b/>
          <w:lang w:val="en-GB"/>
        </w:rPr>
        <w:t xml:space="preserve"> </w:t>
      </w:r>
    </w:p>
    <w:p w14:paraId="3D0615FF" w14:textId="77777777" w:rsidR="00665C7B" w:rsidRPr="0023641B" w:rsidRDefault="00665C7B" w:rsidP="003045A2">
      <w:pPr>
        <w:pStyle w:val="ListParagraph"/>
        <w:numPr>
          <w:ilvl w:val="0"/>
          <w:numId w:val="40"/>
        </w:numPr>
        <w:rPr>
          <w:rFonts w:ascii="Sylfaen" w:hAnsi="Sylfaen"/>
          <w:lang w:val="en-GB"/>
        </w:rPr>
      </w:pPr>
      <w:r w:rsidRPr="0023641B">
        <w:rPr>
          <w:rFonts w:ascii="Sylfaen" w:hAnsi="Sylfaen"/>
          <w:lang w:val="ka-GE"/>
        </w:rPr>
        <w:t xml:space="preserve">ტრენერთა ტრენინგის მოდულარული </w:t>
      </w:r>
      <w:r w:rsidR="001D40EB" w:rsidRPr="0023641B">
        <w:rPr>
          <w:rFonts w:ascii="Sylfaen" w:hAnsi="Sylfaen"/>
          <w:lang w:val="ka-GE"/>
        </w:rPr>
        <w:t xml:space="preserve">დისტანციური </w:t>
      </w:r>
      <w:r w:rsidRPr="0023641B">
        <w:rPr>
          <w:rFonts w:ascii="Sylfaen" w:hAnsi="Sylfaen"/>
          <w:lang w:val="ka-GE"/>
        </w:rPr>
        <w:t>სწავლება</w:t>
      </w:r>
      <w:r w:rsidRPr="0023641B">
        <w:rPr>
          <w:rFonts w:ascii="Sylfaen" w:hAnsi="Sylfaen"/>
          <w:lang w:val="en-GB"/>
        </w:rPr>
        <w:t xml:space="preserve">; </w:t>
      </w:r>
    </w:p>
    <w:p w14:paraId="2D869CDF" w14:textId="77777777" w:rsidR="00665C7B" w:rsidRPr="0023641B" w:rsidRDefault="00E97345" w:rsidP="003045A2">
      <w:pPr>
        <w:pStyle w:val="ListParagraph"/>
        <w:numPr>
          <w:ilvl w:val="0"/>
          <w:numId w:val="40"/>
        </w:numPr>
        <w:jc w:val="both"/>
        <w:rPr>
          <w:rFonts w:ascii="Sylfaen" w:hAnsi="Sylfaen"/>
          <w:lang w:val="en-GB"/>
        </w:rPr>
      </w:pPr>
      <w:r w:rsidRPr="0023641B">
        <w:rPr>
          <w:rFonts w:ascii="Sylfaen" w:hAnsi="Sylfaen"/>
        </w:rPr>
        <w:t xml:space="preserve">VET </w:t>
      </w:r>
      <w:r w:rsidR="00665C7B" w:rsidRPr="0023641B">
        <w:rPr>
          <w:rFonts w:ascii="Sylfaen" w:hAnsi="Sylfaen"/>
          <w:lang w:val="ka-GE"/>
        </w:rPr>
        <w:t>სტუდენტების დატრენინგებ</w:t>
      </w:r>
      <w:r w:rsidRPr="0023641B">
        <w:rPr>
          <w:rFonts w:ascii="Sylfaen" w:hAnsi="Sylfaen"/>
          <w:lang w:val="ka-GE"/>
        </w:rPr>
        <w:t xml:space="preserve">ა </w:t>
      </w:r>
      <w:r w:rsidR="00665C7B" w:rsidRPr="0023641B">
        <w:rPr>
          <w:rFonts w:ascii="Sylfaen" w:hAnsi="Sylfaen"/>
          <w:lang w:val="ka-GE"/>
        </w:rPr>
        <w:t xml:space="preserve">საზღვარგარეთ </w:t>
      </w:r>
      <w:r w:rsidRPr="0023641B">
        <w:rPr>
          <w:rFonts w:ascii="Sylfaen" w:hAnsi="Sylfaen"/>
          <w:lang w:val="ka-GE"/>
        </w:rPr>
        <w:t>მოთხოვნ</w:t>
      </w:r>
      <w:r w:rsidR="0052519E" w:rsidRPr="0023641B">
        <w:rPr>
          <w:rFonts w:ascii="Sylfaen" w:hAnsi="Sylfaen"/>
          <w:lang w:val="ka-GE"/>
        </w:rPr>
        <w:t xml:space="preserve">ილი </w:t>
      </w:r>
      <w:r w:rsidR="00665C7B" w:rsidRPr="0023641B">
        <w:rPr>
          <w:rFonts w:ascii="Sylfaen" w:hAnsi="Sylfaen"/>
          <w:lang w:val="ka-GE"/>
        </w:rPr>
        <w:t>საკვალიფიკაციო პროფილებ</w:t>
      </w:r>
      <w:r w:rsidR="0052519E" w:rsidRPr="0023641B">
        <w:rPr>
          <w:rFonts w:ascii="Sylfaen" w:hAnsi="Sylfaen"/>
          <w:lang w:val="ka-GE"/>
        </w:rPr>
        <w:t xml:space="preserve">ის </w:t>
      </w:r>
      <w:r w:rsidR="0039595C" w:rsidRPr="0023641B">
        <w:rPr>
          <w:rFonts w:ascii="Sylfaen" w:hAnsi="Sylfaen"/>
          <w:lang w:val="ka-GE"/>
        </w:rPr>
        <w:t>შესაბამისად</w:t>
      </w:r>
      <w:r w:rsidR="00665C7B" w:rsidRPr="0023641B">
        <w:rPr>
          <w:rFonts w:ascii="Sylfaen" w:hAnsi="Sylfaen"/>
          <w:lang w:val="ka-GE"/>
        </w:rPr>
        <w:t>.</w:t>
      </w:r>
      <w:r w:rsidR="00665C7B" w:rsidRPr="0023641B">
        <w:rPr>
          <w:rFonts w:ascii="Sylfaen" w:hAnsi="Sylfaen"/>
          <w:lang w:val="en-GB"/>
        </w:rPr>
        <w:t xml:space="preserve"> </w:t>
      </w:r>
    </w:p>
    <w:p w14:paraId="203CEA8F" w14:textId="64B19146" w:rsidR="00665C7B" w:rsidRPr="0023641B" w:rsidRDefault="00665C7B" w:rsidP="00665C7B">
      <w:pPr>
        <w:rPr>
          <w:rFonts w:ascii="Sylfaen" w:hAnsi="Sylfaen"/>
          <w:b/>
          <w:i/>
          <w:lang w:val="en-GB"/>
        </w:rPr>
      </w:pPr>
      <w:r w:rsidRPr="0023641B">
        <w:rPr>
          <w:rFonts w:ascii="Sylfaen" w:hAnsi="Sylfaen"/>
          <w:b/>
          <w:i/>
          <w:lang w:val="ka-GE"/>
        </w:rPr>
        <w:t>მიზანი/შინაარსი</w:t>
      </w:r>
      <w:r w:rsidRPr="0023641B">
        <w:rPr>
          <w:rFonts w:ascii="Sylfaen" w:hAnsi="Sylfaen"/>
          <w:b/>
          <w:i/>
          <w:lang w:val="en-GB"/>
        </w:rPr>
        <w:t>:</w:t>
      </w:r>
    </w:p>
    <w:p w14:paraId="5BFF37BB" w14:textId="45C6C71B" w:rsidR="00665C7B" w:rsidRPr="0023641B" w:rsidRDefault="00665C7B" w:rsidP="00665C7B">
      <w:pPr>
        <w:jc w:val="both"/>
        <w:rPr>
          <w:rFonts w:ascii="Sylfaen" w:hAnsi="Sylfaen"/>
          <w:lang w:val="ka-GE"/>
        </w:rPr>
      </w:pPr>
      <w:r w:rsidRPr="0023641B">
        <w:rPr>
          <w:rFonts w:ascii="Sylfaen" w:hAnsi="Sylfaen"/>
          <w:lang w:val="ka-GE"/>
        </w:rPr>
        <w:t xml:space="preserve">ინიციატივის მიზანია </w:t>
      </w:r>
      <w:r w:rsidRPr="0023641B">
        <w:rPr>
          <w:rFonts w:ascii="Sylfaen" w:hAnsi="Sylfaen"/>
          <w:lang w:val="en-GB"/>
        </w:rPr>
        <w:t>PCMS</w:t>
      </w:r>
      <w:r w:rsidRPr="0023641B">
        <w:rPr>
          <w:rFonts w:ascii="Sylfaen" w:hAnsi="Sylfaen"/>
          <w:lang w:val="ka-GE"/>
        </w:rPr>
        <w:t>-ის მონაწილეების წახალისება და დახმარება</w:t>
      </w:r>
      <w:r w:rsidR="0039595C" w:rsidRPr="0023641B">
        <w:rPr>
          <w:rFonts w:ascii="Sylfaen" w:hAnsi="Sylfaen"/>
          <w:lang w:val="ka-GE"/>
        </w:rPr>
        <w:t xml:space="preserve"> </w:t>
      </w:r>
      <w:r w:rsidRPr="0023641B">
        <w:rPr>
          <w:rFonts w:ascii="Sylfaen" w:hAnsi="Sylfaen"/>
          <w:lang w:val="ka-GE"/>
        </w:rPr>
        <w:t xml:space="preserve">საზღვარგარეთ მუშაობისა და </w:t>
      </w:r>
      <w:r w:rsidR="0054452C" w:rsidRPr="0023641B">
        <w:rPr>
          <w:rFonts w:ascii="Sylfaen" w:hAnsi="Sylfaen"/>
          <w:lang w:val="ka-GE"/>
        </w:rPr>
        <w:t xml:space="preserve">ადგილზე სწავლის </w:t>
      </w:r>
      <w:r w:rsidRPr="0023641B">
        <w:rPr>
          <w:rFonts w:ascii="Sylfaen" w:hAnsi="Sylfaen"/>
          <w:lang w:val="ka-GE"/>
        </w:rPr>
        <w:t xml:space="preserve">შედეგად მიღებული </w:t>
      </w:r>
      <w:r w:rsidR="0039595C" w:rsidRPr="0023641B">
        <w:rPr>
          <w:rFonts w:ascii="Sylfaen" w:hAnsi="Sylfaen"/>
          <w:lang w:val="ka-GE"/>
        </w:rPr>
        <w:t xml:space="preserve">ცოდნის და </w:t>
      </w:r>
      <w:r w:rsidRPr="0023641B">
        <w:rPr>
          <w:rFonts w:ascii="Sylfaen" w:hAnsi="Sylfaen"/>
          <w:lang w:val="ka-GE"/>
        </w:rPr>
        <w:t>გამოცდილები</w:t>
      </w:r>
      <w:r w:rsidR="0039595C" w:rsidRPr="0023641B">
        <w:rPr>
          <w:rFonts w:ascii="Sylfaen" w:hAnsi="Sylfaen"/>
          <w:lang w:val="ka-GE"/>
        </w:rPr>
        <w:t xml:space="preserve">ს </w:t>
      </w:r>
      <w:r w:rsidRPr="0023641B">
        <w:rPr>
          <w:rFonts w:ascii="Sylfaen" w:hAnsi="Sylfaen"/>
          <w:lang w:val="ka-GE"/>
        </w:rPr>
        <w:t>სხვებ</w:t>
      </w:r>
      <w:r w:rsidR="0054452C" w:rsidRPr="0023641B">
        <w:rPr>
          <w:rFonts w:ascii="Sylfaen" w:hAnsi="Sylfaen"/>
          <w:lang w:val="ka-GE"/>
        </w:rPr>
        <w:t>ი</w:t>
      </w:r>
      <w:r w:rsidRPr="0023641B">
        <w:rPr>
          <w:rFonts w:ascii="Sylfaen" w:hAnsi="Sylfaen"/>
          <w:lang w:val="ka-GE"/>
        </w:rPr>
        <w:t>ს</w:t>
      </w:r>
      <w:r w:rsidR="0054452C" w:rsidRPr="0023641B">
        <w:rPr>
          <w:rFonts w:ascii="Sylfaen" w:hAnsi="Sylfaen"/>
          <w:lang w:val="ka-GE"/>
        </w:rPr>
        <w:t>თვის</w:t>
      </w:r>
      <w:r w:rsidRPr="0023641B">
        <w:rPr>
          <w:rFonts w:ascii="Sylfaen" w:hAnsi="Sylfaen"/>
          <w:lang w:val="ka-GE"/>
        </w:rPr>
        <w:t xml:space="preserve"> </w:t>
      </w:r>
      <w:r w:rsidR="0054452C" w:rsidRPr="0023641B">
        <w:rPr>
          <w:rFonts w:ascii="Sylfaen" w:hAnsi="Sylfaen"/>
          <w:lang w:val="ka-GE"/>
        </w:rPr>
        <w:t xml:space="preserve">გაზიარებაში. </w:t>
      </w:r>
      <w:r w:rsidRPr="0023641B">
        <w:rPr>
          <w:rFonts w:ascii="Sylfaen" w:hAnsi="Sylfaen"/>
          <w:lang w:val="ka-GE"/>
        </w:rPr>
        <w:t xml:space="preserve">ტრენინგი უნდა შედგებოდეს დაბრუნებამდე </w:t>
      </w:r>
      <w:r w:rsidR="00336AB9" w:rsidRPr="0023641B">
        <w:rPr>
          <w:rFonts w:ascii="Sylfaen" w:hAnsi="Sylfaen"/>
          <w:lang w:val="ka-GE"/>
        </w:rPr>
        <w:t xml:space="preserve">ორგანიზებული დისტანციური </w:t>
      </w:r>
      <w:r w:rsidRPr="0023641B">
        <w:rPr>
          <w:rFonts w:ascii="Sylfaen" w:hAnsi="Sylfaen"/>
          <w:lang w:val="ka-GE"/>
        </w:rPr>
        <w:t>სასწავლო მოდულისგან და 1</w:t>
      </w:r>
      <w:r w:rsidR="001D40EB" w:rsidRPr="0023641B">
        <w:rPr>
          <w:rFonts w:ascii="Sylfaen" w:hAnsi="Sylfaen"/>
          <w:lang w:val="ka-GE"/>
        </w:rPr>
        <w:t>-</w:t>
      </w:r>
      <w:r w:rsidRPr="0023641B">
        <w:rPr>
          <w:rFonts w:ascii="Sylfaen" w:hAnsi="Sylfaen"/>
          <w:lang w:val="ka-GE"/>
        </w:rPr>
        <w:t>კვირიანი ინტენსიური ტრენინგ</w:t>
      </w:r>
      <w:r w:rsidR="00E42323" w:rsidRPr="0023641B">
        <w:rPr>
          <w:rFonts w:ascii="Sylfaen" w:hAnsi="Sylfaen"/>
          <w:lang w:val="ka-GE"/>
        </w:rPr>
        <w:t xml:space="preserve">-მოდულისგან </w:t>
      </w:r>
      <w:r w:rsidRPr="0023641B">
        <w:rPr>
          <w:rFonts w:ascii="Sylfaen" w:hAnsi="Sylfaen"/>
          <w:lang w:val="ka-GE"/>
        </w:rPr>
        <w:t>საქართველოში დაბრუნების შემდეგ, რაც საბაზისო პედაგოგიური და ტრენერის უნარ-ჩვევების შეძენას უზრუნველყოფს. როგორც მოკლე, ასევე ხანგრძლივი ვადით დაბრუნებული პირები, რომლებ</w:t>
      </w:r>
      <w:r w:rsidR="008950B9" w:rsidRPr="0023641B">
        <w:rPr>
          <w:rFonts w:ascii="Sylfaen" w:hAnsi="Sylfaen"/>
          <w:lang w:val="ka-GE"/>
        </w:rPr>
        <w:t xml:space="preserve">საც </w:t>
      </w:r>
      <w:r w:rsidR="00E5580E" w:rsidRPr="0023641B">
        <w:rPr>
          <w:rFonts w:ascii="Sylfaen" w:hAnsi="Sylfaen"/>
        </w:rPr>
        <w:t>VET</w:t>
      </w:r>
      <w:r w:rsidR="00E5580E" w:rsidRPr="0023641B">
        <w:rPr>
          <w:rFonts w:ascii="Sylfaen" w:hAnsi="Sylfaen"/>
          <w:lang w:val="ka-GE"/>
        </w:rPr>
        <w:t xml:space="preserve">-ის </w:t>
      </w:r>
      <w:r w:rsidRPr="0023641B">
        <w:rPr>
          <w:rFonts w:ascii="Sylfaen" w:hAnsi="Sylfaen"/>
          <w:lang w:val="ka-GE"/>
        </w:rPr>
        <w:t xml:space="preserve">სულ მცირე მე-3 დონე და საზღვარგარეთ </w:t>
      </w:r>
      <w:r w:rsidR="008950B9" w:rsidRPr="0023641B">
        <w:rPr>
          <w:rFonts w:ascii="Sylfaen" w:hAnsi="Sylfaen"/>
          <w:lang w:val="ka-GE"/>
        </w:rPr>
        <w:t xml:space="preserve">შესაბამისი პროფილით </w:t>
      </w:r>
      <w:r w:rsidRPr="0023641B">
        <w:rPr>
          <w:rFonts w:ascii="Sylfaen" w:hAnsi="Sylfaen"/>
          <w:lang w:val="ka-GE"/>
        </w:rPr>
        <w:t xml:space="preserve">მუშაობის </w:t>
      </w:r>
      <w:r w:rsidR="008950B9" w:rsidRPr="0023641B">
        <w:rPr>
          <w:rFonts w:ascii="Sylfaen" w:hAnsi="Sylfaen"/>
          <w:lang w:val="ka-GE"/>
        </w:rPr>
        <w:t xml:space="preserve">მინიმუმ </w:t>
      </w:r>
      <w:r w:rsidRPr="0023641B">
        <w:rPr>
          <w:rFonts w:ascii="Sylfaen" w:hAnsi="Sylfaen"/>
          <w:lang w:val="ka-GE"/>
        </w:rPr>
        <w:t xml:space="preserve">სამთვიანი გამოცდილება გააჩნიათ, უფლებამოსილი იქნებიან გაიარონ ტრენინგი და </w:t>
      </w:r>
      <w:r w:rsidR="00895799" w:rsidRPr="0023641B">
        <w:rPr>
          <w:rFonts w:ascii="Sylfaen" w:hAnsi="Sylfaen"/>
          <w:lang w:val="ka-GE"/>
        </w:rPr>
        <w:t xml:space="preserve">იმუშაონ </w:t>
      </w:r>
      <w:r w:rsidRPr="0023641B">
        <w:rPr>
          <w:rFonts w:ascii="Sylfaen" w:hAnsi="Sylfaen"/>
          <w:lang w:val="ka-GE"/>
        </w:rPr>
        <w:t>ტრენერად</w:t>
      </w:r>
      <w:r w:rsidR="00394BE2" w:rsidRPr="0023641B">
        <w:rPr>
          <w:rFonts w:ascii="Sylfaen" w:hAnsi="Sylfaen"/>
          <w:lang w:val="ka-GE"/>
        </w:rPr>
        <w:t>, კურსის</w:t>
      </w:r>
      <w:r w:rsidRPr="0023641B">
        <w:rPr>
          <w:rFonts w:ascii="Sylfaen" w:hAnsi="Sylfaen"/>
          <w:lang w:val="ka-GE"/>
        </w:rPr>
        <w:t xml:space="preserve"> წარმატებულად დასრულების შემდეგ. მოსამზადებლად მინიმუმ 2</w:t>
      </w:r>
      <w:r w:rsidR="00394BE2" w:rsidRPr="0023641B">
        <w:rPr>
          <w:rFonts w:ascii="Sylfaen" w:hAnsi="Sylfaen"/>
          <w:lang w:val="ka-GE"/>
        </w:rPr>
        <w:t>-</w:t>
      </w:r>
      <w:r w:rsidRPr="0023641B">
        <w:rPr>
          <w:rFonts w:ascii="Sylfaen" w:hAnsi="Sylfaen"/>
          <w:lang w:val="ka-GE"/>
        </w:rPr>
        <w:t xml:space="preserve">კვირიანი </w:t>
      </w:r>
      <w:r w:rsidR="00394BE2" w:rsidRPr="0023641B">
        <w:rPr>
          <w:rFonts w:ascii="Sylfaen" w:hAnsi="Sylfaen"/>
          <w:lang w:val="ka-GE"/>
        </w:rPr>
        <w:t xml:space="preserve">დავალების </w:t>
      </w:r>
      <w:r w:rsidR="005031BC" w:rsidRPr="0023641B">
        <w:rPr>
          <w:rFonts w:ascii="Sylfaen" w:hAnsi="Sylfaen"/>
          <w:lang w:val="ka-GE"/>
        </w:rPr>
        <w:t xml:space="preserve">შესრულების </w:t>
      </w:r>
      <w:r w:rsidRPr="0023641B">
        <w:rPr>
          <w:rFonts w:ascii="Sylfaen" w:hAnsi="Sylfaen"/>
          <w:lang w:val="ka-GE"/>
        </w:rPr>
        <w:t xml:space="preserve">შემდეგ </w:t>
      </w:r>
      <w:r w:rsidR="00685E32">
        <w:rPr>
          <w:rFonts w:ascii="Sylfaen" w:hAnsi="Sylfaen"/>
          <w:lang w:val="ka-GE"/>
        </w:rPr>
        <w:t xml:space="preserve">მასწავლებელთა პროფესიული განვითარების ცენტრი </w:t>
      </w:r>
      <w:r w:rsidRPr="0023641B">
        <w:rPr>
          <w:rFonts w:ascii="Sylfaen" w:hAnsi="Sylfaen"/>
          <w:lang w:val="ka-GE"/>
        </w:rPr>
        <w:t xml:space="preserve">/ განათლებისა და მეცნიერების სამინისტროს </w:t>
      </w:r>
      <w:r w:rsidR="00AF0F55" w:rsidRPr="0023641B">
        <w:rPr>
          <w:rFonts w:ascii="Sylfaen" w:hAnsi="Sylfaen"/>
        </w:rPr>
        <w:t xml:space="preserve">VET </w:t>
      </w:r>
      <w:r w:rsidRPr="0023641B">
        <w:rPr>
          <w:rFonts w:ascii="Sylfaen" w:hAnsi="Sylfaen"/>
          <w:lang w:val="ka-GE"/>
        </w:rPr>
        <w:t>დაწესებულებები გეგმავენ (</w:t>
      </w:r>
      <w:r w:rsidR="00AF0F55" w:rsidRPr="0023641B">
        <w:rPr>
          <w:rFonts w:ascii="Sylfaen" w:hAnsi="Sylfaen"/>
          <w:lang w:val="ka-GE"/>
        </w:rPr>
        <w:t>საშუალო ოდენობის</w:t>
      </w:r>
      <w:r w:rsidRPr="0023641B">
        <w:rPr>
          <w:rFonts w:ascii="Sylfaen" w:hAnsi="Sylfaen"/>
          <w:lang w:val="ka-GE"/>
        </w:rPr>
        <w:t xml:space="preserve">) კომპენსაცია შესთავაზონ მათ, ვინც </w:t>
      </w:r>
      <w:r w:rsidR="00C62585" w:rsidRPr="0023641B">
        <w:rPr>
          <w:rFonts w:ascii="Sylfaen" w:hAnsi="Sylfaen"/>
          <w:lang w:val="ka-GE"/>
        </w:rPr>
        <w:t xml:space="preserve">იმუშავებს </w:t>
      </w:r>
      <w:r w:rsidRPr="0023641B">
        <w:rPr>
          <w:rFonts w:ascii="Sylfaen" w:hAnsi="Sylfaen"/>
          <w:lang w:val="ka-GE"/>
        </w:rPr>
        <w:t>მსმენელებ</w:t>
      </w:r>
      <w:r w:rsidR="00C62585" w:rsidRPr="0023641B">
        <w:rPr>
          <w:rFonts w:ascii="Sylfaen" w:hAnsi="Sylfaen"/>
          <w:lang w:val="ka-GE"/>
        </w:rPr>
        <w:t>თან</w:t>
      </w:r>
      <w:r w:rsidRPr="0023641B">
        <w:rPr>
          <w:rFonts w:ascii="Sylfaen" w:hAnsi="Sylfaen"/>
          <w:lang w:val="ka-GE"/>
        </w:rPr>
        <w:t>/</w:t>
      </w:r>
      <w:r w:rsidR="00C62585" w:rsidRPr="0023641B">
        <w:rPr>
          <w:rFonts w:ascii="Sylfaen" w:hAnsi="Sylfaen"/>
          <w:lang w:val="ka-GE"/>
        </w:rPr>
        <w:t xml:space="preserve">უწყვეტი სწავლების ციკლში ჩართულ </w:t>
      </w:r>
      <w:r w:rsidRPr="0023641B">
        <w:rPr>
          <w:rFonts w:ascii="Sylfaen" w:hAnsi="Sylfaen"/>
          <w:lang w:val="ka-GE"/>
        </w:rPr>
        <w:t>დასაქმებულებ</w:t>
      </w:r>
      <w:r w:rsidR="00C62585" w:rsidRPr="0023641B">
        <w:rPr>
          <w:rFonts w:ascii="Sylfaen" w:hAnsi="Sylfaen"/>
          <w:lang w:val="ka-GE"/>
        </w:rPr>
        <w:t>თან</w:t>
      </w:r>
      <w:r w:rsidR="00EC0885" w:rsidRPr="0023641B">
        <w:rPr>
          <w:rFonts w:ascii="Sylfaen" w:hAnsi="Sylfaen"/>
          <w:lang w:val="ka-GE"/>
        </w:rPr>
        <w:t>,</w:t>
      </w:r>
      <w:r w:rsidR="00C62585" w:rsidRPr="0023641B">
        <w:rPr>
          <w:rFonts w:ascii="Sylfaen" w:hAnsi="Sylfaen"/>
          <w:lang w:val="ka-GE"/>
        </w:rPr>
        <w:t xml:space="preserve"> მათთვის </w:t>
      </w:r>
      <w:r w:rsidRPr="0023641B">
        <w:rPr>
          <w:rFonts w:ascii="Sylfaen" w:hAnsi="Sylfaen"/>
          <w:lang w:val="ka-GE"/>
        </w:rPr>
        <w:t>ცოდნის გადაცემ</w:t>
      </w:r>
      <w:r w:rsidR="00C62585" w:rsidRPr="0023641B">
        <w:rPr>
          <w:rFonts w:ascii="Sylfaen" w:hAnsi="Sylfaen"/>
          <w:lang w:val="ka-GE"/>
        </w:rPr>
        <w:t xml:space="preserve">ის მიზნით. აღნიშნული </w:t>
      </w:r>
      <w:r w:rsidRPr="0023641B">
        <w:rPr>
          <w:rFonts w:ascii="Sylfaen" w:hAnsi="Sylfaen"/>
          <w:lang w:val="ka-GE"/>
        </w:rPr>
        <w:t xml:space="preserve">სწავლება შეიძლება </w:t>
      </w:r>
      <w:r w:rsidR="00C62585" w:rsidRPr="0023641B">
        <w:rPr>
          <w:rFonts w:ascii="Sylfaen" w:hAnsi="Sylfaen"/>
          <w:lang w:val="ka-GE"/>
        </w:rPr>
        <w:t xml:space="preserve">განხორციელდეს </w:t>
      </w:r>
      <w:r w:rsidR="00E05E10" w:rsidRPr="0023641B">
        <w:rPr>
          <w:rFonts w:ascii="Sylfaen" w:hAnsi="Sylfaen"/>
        </w:rPr>
        <w:t>(</w:t>
      </w:r>
      <w:r w:rsidR="00E05E10" w:rsidRPr="0023641B">
        <w:rPr>
          <w:rFonts w:ascii="Sylfaen" w:hAnsi="Sylfaen"/>
          <w:lang w:val="ka-GE"/>
        </w:rPr>
        <w:t>ძირითად სასწავლო კურიკულუმზე</w:t>
      </w:r>
      <w:r w:rsidR="00E05E10" w:rsidRPr="0023641B">
        <w:rPr>
          <w:rFonts w:ascii="Sylfaen" w:hAnsi="Sylfaen"/>
        </w:rPr>
        <w:t>)</w:t>
      </w:r>
      <w:r w:rsidR="00E05E10" w:rsidRPr="0023641B">
        <w:rPr>
          <w:rFonts w:ascii="Sylfaen" w:hAnsi="Sylfaen"/>
          <w:lang w:val="ka-GE"/>
        </w:rPr>
        <w:t xml:space="preserve"> </w:t>
      </w:r>
      <w:r w:rsidR="0057139B" w:rsidRPr="0023641B">
        <w:rPr>
          <w:rFonts w:ascii="Sylfaen" w:hAnsi="Sylfaen"/>
          <w:lang w:val="ka-GE"/>
        </w:rPr>
        <w:t xml:space="preserve">დამატებითი </w:t>
      </w:r>
      <w:r w:rsidRPr="0023641B">
        <w:rPr>
          <w:rFonts w:ascii="Sylfaen" w:hAnsi="Sylfaen"/>
          <w:lang w:val="ka-GE"/>
        </w:rPr>
        <w:t>ტრენინგი</w:t>
      </w:r>
      <w:r w:rsidR="0057139B" w:rsidRPr="0023641B">
        <w:rPr>
          <w:rFonts w:ascii="Sylfaen" w:hAnsi="Sylfaen"/>
          <w:lang w:val="ka-GE"/>
        </w:rPr>
        <w:t>ს</w:t>
      </w:r>
      <w:r w:rsidRPr="0023641B">
        <w:rPr>
          <w:rFonts w:ascii="Sylfaen" w:hAnsi="Sylfaen"/>
          <w:lang w:val="ka-GE"/>
        </w:rPr>
        <w:t xml:space="preserve"> </w:t>
      </w:r>
      <w:r w:rsidR="0057139B" w:rsidRPr="0023641B">
        <w:rPr>
          <w:rFonts w:ascii="Sylfaen" w:hAnsi="Sylfaen"/>
          <w:lang w:val="ka-GE"/>
        </w:rPr>
        <w:t xml:space="preserve">სახით </w:t>
      </w:r>
      <w:r w:rsidR="0057139B" w:rsidRPr="0023641B">
        <w:rPr>
          <w:rFonts w:ascii="Sylfaen" w:hAnsi="Sylfaen"/>
        </w:rPr>
        <w:t xml:space="preserve">VET </w:t>
      </w:r>
      <w:r w:rsidRPr="0023641B">
        <w:rPr>
          <w:rFonts w:ascii="Sylfaen" w:hAnsi="Sylfaen"/>
          <w:lang w:val="ka-GE"/>
        </w:rPr>
        <w:t>დაწესებულებებში ან</w:t>
      </w:r>
      <w:r w:rsidR="00E05E10" w:rsidRPr="0023641B">
        <w:rPr>
          <w:rFonts w:ascii="Sylfaen" w:hAnsi="Sylfaen"/>
          <w:lang w:val="ka-GE"/>
        </w:rPr>
        <w:t>,</w:t>
      </w:r>
      <w:r w:rsidRPr="0023641B">
        <w:rPr>
          <w:rFonts w:ascii="Sylfaen" w:hAnsi="Sylfaen"/>
          <w:lang w:val="ka-GE"/>
        </w:rPr>
        <w:t xml:space="preserve"> თუ უფრო </w:t>
      </w:r>
      <w:r w:rsidR="00E05E10" w:rsidRPr="0023641B">
        <w:rPr>
          <w:rFonts w:ascii="Sylfaen" w:hAnsi="Sylfaen"/>
          <w:lang w:val="ka-GE"/>
        </w:rPr>
        <w:t xml:space="preserve">ხელსაყრელია, </w:t>
      </w:r>
      <w:r w:rsidRPr="0023641B">
        <w:rPr>
          <w:rFonts w:ascii="Sylfaen" w:hAnsi="Sylfaen"/>
          <w:lang w:val="ka-GE"/>
        </w:rPr>
        <w:t>კომპანიაში/სამუშაო ადგილზე ერთჯერადი</w:t>
      </w:r>
      <w:r w:rsidR="002B219C" w:rsidRPr="0023641B">
        <w:rPr>
          <w:rFonts w:ascii="Sylfaen" w:hAnsi="Sylfaen"/>
          <w:lang w:val="ka-GE"/>
        </w:rPr>
        <w:t xml:space="preserve"> </w:t>
      </w:r>
      <w:r w:rsidRPr="0023641B">
        <w:rPr>
          <w:rFonts w:ascii="Sylfaen" w:hAnsi="Sylfaen"/>
          <w:lang w:val="ka-GE"/>
        </w:rPr>
        <w:t>სემინარის სახით, უწყვეტად შეთავაზებული სატრენინგო მოდულის ფარგლებში.</w:t>
      </w:r>
    </w:p>
    <w:p w14:paraId="6909DB38" w14:textId="77777777" w:rsidR="00665C7B" w:rsidRPr="0023641B" w:rsidRDefault="00665C7B" w:rsidP="00665C7B">
      <w:pPr>
        <w:jc w:val="both"/>
        <w:rPr>
          <w:rFonts w:ascii="Sylfaen" w:hAnsi="Sylfaen"/>
          <w:lang w:val="ka-GE"/>
        </w:rPr>
      </w:pPr>
      <w:r w:rsidRPr="0023641B">
        <w:rPr>
          <w:rFonts w:ascii="Sylfaen" w:hAnsi="Sylfaen"/>
          <w:lang w:val="ka-GE"/>
        </w:rPr>
        <w:t xml:space="preserve">მექანიზმის მიზანია CIM-ის პორტფელის შევსება იმგვარად, როგორც ეს მის PME-შია </w:t>
      </w:r>
      <w:r w:rsidR="00F0721F" w:rsidRPr="0023641B">
        <w:rPr>
          <w:rFonts w:ascii="Sylfaen" w:hAnsi="Sylfaen"/>
          <w:lang w:val="ka-GE"/>
        </w:rPr>
        <w:t>გათვალისწინებული</w:t>
      </w:r>
      <w:r w:rsidRPr="0023641B">
        <w:rPr>
          <w:rFonts w:ascii="Sylfaen" w:hAnsi="Sylfaen"/>
          <w:lang w:val="ka-GE"/>
        </w:rPr>
        <w:t xml:space="preserve">: </w:t>
      </w:r>
      <w:r w:rsidR="00630267" w:rsidRPr="0023641B">
        <w:rPr>
          <w:rFonts w:ascii="Sylfaen" w:hAnsi="Sylfaen"/>
          <w:lang w:val="ka-GE"/>
        </w:rPr>
        <w:t xml:space="preserve">მხარდაჭერა </w:t>
      </w:r>
      <w:r w:rsidRPr="0023641B">
        <w:rPr>
          <w:rFonts w:ascii="Sylfaen" w:hAnsi="Sylfaen"/>
          <w:lang w:val="ka-GE"/>
        </w:rPr>
        <w:t>ცოდნის გადატანა</w:t>
      </w:r>
      <w:r w:rsidR="00630267" w:rsidRPr="0023641B">
        <w:rPr>
          <w:rFonts w:ascii="Sylfaen" w:hAnsi="Sylfaen"/>
          <w:lang w:val="ka-GE"/>
        </w:rPr>
        <w:t>ში</w:t>
      </w:r>
      <w:r w:rsidRPr="0023641B">
        <w:rPr>
          <w:rFonts w:ascii="Sylfaen" w:hAnsi="Sylfaen"/>
          <w:lang w:val="ka-GE"/>
        </w:rPr>
        <w:t xml:space="preserve"> და დაბრუნების </w:t>
      </w:r>
      <w:r w:rsidR="0022750D" w:rsidRPr="0023641B">
        <w:rPr>
          <w:rFonts w:ascii="Sylfaen" w:hAnsi="Sylfaen"/>
          <w:lang w:val="ka-GE"/>
        </w:rPr>
        <w:t xml:space="preserve">ხელშეწყობა, </w:t>
      </w:r>
      <w:r w:rsidRPr="0023641B">
        <w:rPr>
          <w:rFonts w:ascii="Sylfaen" w:hAnsi="Sylfaen"/>
          <w:lang w:val="ka-GE"/>
        </w:rPr>
        <w:t xml:space="preserve">როგორიცაა დაბრუნებული </w:t>
      </w:r>
      <w:r w:rsidR="006F0E42" w:rsidRPr="0023641B">
        <w:rPr>
          <w:rFonts w:ascii="Sylfaen" w:hAnsi="Sylfaen"/>
          <w:lang w:val="ka-GE"/>
        </w:rPr>
        <w:t xml:space="preserve">ექსპერტების </w:t>
      </w:r>
      <w:r w:rsidRPr="0023641B">
        <w:rPr>
          <w:rFonts w:ascii="Sylfaen" w:hAnsi="Sylfaen"/>
          <w:lang w:val="ka-GE"/>
        </w:rPr>
        <w:t>დახმარება და გერმანიაში ჩატარებული „სემინარები</w:t>
      </w:r>
      <w:r w:rsidR="007705ED" w:rsidRPr="0023641B">
        <w:rPr>
          <w:rFonts w:ascii="Sylfaen" w:hAnsi="Sylfaen"/>
          <w:lang w:val="ka-GE"/>
        </w:rPr>
        <w:t xml:space="preserve"> წარმოშობის</w:t>
      </w:r>
      <w:r w:rsidRPr="0023641B">
        <w:rPr>
          <w:rFonts w:ascii="Sylfaen" w:hAnsi="Sylfaen"/>
          <w:lang w:val="ka-GE"/>
        </w:rPr>
        <w:t xml:space="preserve"> ქვეყნის შესახებ“.</w:t>
      </w:r>
    </w:p>
    <w:p w14:paraId="3A2BEED4" w14:textId="736137B3" w:rsidR="00665C7B" w:rsidRPr="0023641B" w:rsidRDefault="00665C7B" w:rsidP="00665C7B">
      <w:pPr>
        <w:rPr>
          <w:rFonts w:ascii="Sylfaen" w:hAnsi="Sylfaen"/>
          <w:b/>
          <w:i/>
          <w:lang w:val="ka-GE"/>
        </w:rPr>
      </w:pPr>
      <w:r w:rsidRPr="0023641B">
        <w:rPr>
          <w:rFonts w:ascii="Sylfaen" w:hAnsi="Sylfaen"/>
          <w:b/>
          <w:i/>
          <w:lang w:val="ka-GE"/>
        </w:rPr>
        <w:t xml:space="preserve">ხანგრძლივობა/ვადა: </w:t>
      </w:r>
    </w:p>
    <w:p w14:paraId="4275FBAE" w14:textId="77777777" w:rsidR="00665C7B" w:rsidRPr="0023641B" w:rsidRDefault="00665C7B" w:rsidP="00665C7B">
      <w:pPr>
        <w:jc w:val="both"/>
        <w:rPr>
          <w:rFonts w:ascii="Sylfaen" w:hAnsi="Sylfaen"/>
          <w:lang w:val="ka-GE"/>
        </w:rPr>
      </w:pPr>
      <w:r w:rsidRPr="0023641B">
        <w:rPr>
          <w:rFonts w:ascii="Sylfaen" w:hAnsi="Sylfaen"/>
          <w:lang w:val="ka-GE"/>
        </w:rPr>
        <w:lastRenderedPageBreak/>
        <w:t xml:space="preserve">დაბრუნების შემდეგ, მინიმუმ ერთი ან ორკვირიანი ტრენერთა ტრენინგი და მინიმუმ ორკვირიანი </w:t>
      </w:r>
      <w:r w:rsidR="0044008C" w:rsidRPr="0023641B">
        <w:rPr>
          <w:rFonts w:ascii="Sylfaen" w:hAnsi="Sylfaen"/>
          <w:lang w:val="ka-GE"/>
        </w:rPr>
        <w:t xml:space="preserve">დავალების შესრულება </w:t>
      </w:r>
      <w:r w:rsidRPr="0023641B">
        <w:rPr>
          <w:rFonts w:ascii="Sylfaen" w:hAnsi="Sylfaen"/>
          <w:lang w:val="ka-GE"/>
        </w:rPr>
        <w:t>ტრენერ</w:t>
      </w:r>
      <w:r w:rsidR="0044008C" w:rsidRPr="0023641B">
        <w:rPr>
          <w:rFonts w:ascii="Sylfaen" w:hAnsi="Sylfaen"/>
          <w:lang w:val="ka-GE"/>
        </w:rPr>
        <w:t xml:space="preserve">ის რანგში, სამომავლოდ VET ტრენერად მუშობის </w:t>
      </w:r>
      <w:r w:rsidRPr="0023641B">
        <w:rPr>
          <w:rFonts w:ascii="Sylfaen" w:hAnsi="Sylfaen"/>
          <w:lang w:val="ka-GE"/>
        </w:rPr>
        <w:t>შესაძლებლობ</w:t>
      </w:r>
      <w:r w:rsidR="0044008C" w:rsidRPr="0023641B">
        <w:rPr>
          <w:rFonts w:ascii="Sylfaen" w:hAnsi="Sylfaen"/>
          <w:lang w:val="ka-GE"/>
        </w:rPr>
        <w:t xml:space="preserve">ათა </w:t>
      </w:r>
      <w:r w:rsidRPr="0023641B">
        <w:rPr>
          <w:rFonts w:ascii="Sylfaen" w:hAnsi="Sylfaen"/>
          <w:lang w:val="ka-GE"/>
        </w:rPr>
        <w:t xml:space="preserve">შესაფასებლად. </w:t>
      </w:r>
    </w:p>
    <w:p w14:paraId="434512AF" w14:textId="4807FC98" w:rsidR="00665C7B" w:rsidRPr="0023641B" w:rsidRDefault="00665C7B" w:rsidP="00665C7B">
      <w:pPr>
        <w:rPr>
          <w:rFonts w:ascii="Sylfaen" w:hAnsi="Sylfaen"/>
          <w:b/>
          <w:i/>
          <w:lang w:val="ka-GE"/>
        </w:rPr>
      </w:pPr>
      <w:r w:rsidRPr="0023641B">
        <w:rPr>
          <w:rFonts w:ascii="Sylfaen" w:hAnsi="Sylfaen"/>
          <w:b/>
          <w:i/>
          <w:lang w:val="ka-GE"/>
        </w:rPr>
        <w:t xml:space="preserve">პასუხისმგებელი/ჩართული </w:t>
      </w:r>
      <w:r w:rsidR="00BA6A79" w:rsidRPr="0023641B">
        <w:rPr>
          <w:rFonts w:ascii="Sylfaen" w:hAnsi="Sylfaen"/>
          <w:b/>
          <w:i/>
          <w:lang w:val="ka-GE"/>
        </w:rPr>
        <w:t>პირები</w:t>
      </w:r>
      <w:r w:rsidRPr="0023641B">
        <w:rPr>
          <w:rFonts w:ascii="Sylfaen" w:hAnsi="Sylfaen"/>
          <w:b/>
          <w:i/>
          <w:lang w:val="ka-GE"/>
        </w:rPr>
        <w:t xml:space="preserve">: </w:t>
      </w:r>
    </w:p>
    <w:p w14:paraId="4BEAA08F" w14:textId="77777777" w:rsidR="00665C7B" w:rsidRPr="0023641B" w:rsidRDefault="00665C7B" w:rsidP="00665C7B">
      <w:pPr>
        <w:jc w:val="both"/>
        <w:rPr>
          <w:rFonts w:ascii="Sylfaen" w:hAnsi="Sylfaen"/>
          <w:lang w:val="ka-GE"/>
        </w:rPr>
      </w:pPr>
      <w:r w:rsidRPr="0023641B">
        <w:rPr>
          <w:rFonts w:ascii="Sylfaen" w:hAnsi="Sylfaen"/>
          <w:lang w:val="ka-GE"/>
        </w:rPr>
        <w:t xml:space="preserve">CIM / PME, </w:t>
      </w:r>
      <w:r w:rsidR="00860947">
        <w:rPr>
          <w:rFonts w:ascii="Sylfaen" w:hAnsi="Sylfaen"/>
        </w:rPr>
        <w:t xml:space="preserve">TPDC, </w:t>
      </w:r>
      <w:r w:rsidR="00860947">
        <w:rPr>
          <w:rFonts w:ascii="Sylfaen" w:hAnsi="Sylfaen"/>
          <w:lang w:val="ka-GE"/>
        </w:rPr>
        <w:t>VET</w:t>
      </w:r>
      <w:r w:rsidR="0044008C" w:rsidRPr="0023641B">
        <w:rPr>
          <w:rFonts w:ascii="Sylfaen" w:hAnsi="Sylfaen"/>
          <w:lang w:val="ka-GE"/>
        </w:rPr>
        <w:t xml:space="preserve"> </w:t>
      </w:r>
      <w:r w:rsidRPr="0023641B">
        <w:rPr>
          <w:rFonts w:ascii="Sylfaen" w:hAnsi="Sylfaen"/>
          <w:lang w:val="ka-GE"/>
        </w:rPr>
        <w:t xml:space="preserve">დაწესებულებები, </w:t>
      </w:r>
      <w:r w:rsidR="0044008C" w:rsidRPr="0023641B">
        <w:rPr>
          <w:rFonts w:ascii="Sylfaen" w:hAnsi="Sylfaen"/>
          <w:lang w:val="ka-GE"/>
        </w:rPr>
        <w:t xml:space="preserve">პერსონალის </w:t>
      </w:r>
      <w:r w:rsidRPr="0023641B">
        <w:rPr>
          <w:rFonts w:ascii="Sylfaen" w:hAnsi="Sylfaen"/>
          <w:lang w:val="ka-GE"/>
        </w:rPr>
        <w:t>უწყვეტი ტრენინგის მხარდამჭერი კომპანიები.</w:t>
      </w:r>
    </w:p>
    <w:p w14:paraId="031E77C1" w14:textId="53925711" w:rsidR="00665C7B" w:rsidRPr="0023641B" w:rsidRDefault="00665C7B" w:rsidP="00665C7B">
      <w:pPr>
        <w:rPr>
          <w:rFonts w:ascii="Sylfaen" w:hAnsi="Sylfaen"/>
          <w:b/>
          <w:i/>
          <w:lang w:val="en-GB"/>
        </w:rPr>
      </w:pPr>
      <w:r w:rsidRPr="0023641B">
        <w:rPr>
          <w:rFonts w:ascii="Sylfaen" w:hAnsi="Sylfaen"/>
          <w:b/>
          <w:i/>
          <w:lang w:val="ka-GE"/>
        </w:rPr>
        <w:t>მიღებული გა</w:t>
      </w:r>
      <w:r w:rsidR="0016763A" w:rsidRPr="0023641B">
        <w:rPr>
          <w:rFonts w:ascii="Sylfaen" w:hAnsi="Sylfaen"/>
          <w:b/>
          <w:i/>
          <w:lang w:val="ka-GE"/>
        </w:rPr>
        <w:t>მოცდილება</w:t>
      </w:r>
      <w:r w:rsidRPr="0023641B">
        <w:rPr>
          <w:rFonts w:ascii="Sylfaen" w:hAnsi="Sylfaen"/>
          <w:b/>
          <w:i/>
          <w:lang w:val="ka-GE"/>
        </w:rPr>
        <w:t>/რეკომენდაციები/</w:t>
      </w:r>
      <w:r w:rsidR="00860947">
        <w:rPr>
          <w:rFonts w:ascii="Sylfaen" w:hAnsi="Sylfaen"/>
          <w:b/>
          <w:i/>
          <w:lang w:val="ka-GE"/>
        </w:rPr>
        <w:t>განმეორება</w:t>
      </w:r>
      <w:r w:rsidR="004541A2" w:rsidRPr="0023641B">
        <w:rPr>
          <w:rFonts w:ascii="Sylfaen" w:hAnsi="Sylfaen"/>
          <w:b/>
          <w:i/>
          <w:lang w:val="ka-GE"/>
        </w:rPr>
        <w:t>:</w:t>
      </w:r>
    </w:p>
    <w:p w14:paraId="42E4C682" w14:textId="77777777" w:rsidR="00665C7B" w:rsidRPr="0023641B" w:rsidRDefault="00665C7B" w:rsidP="00665C7B">
      <w:pPr>
        <w:rPr>
          <w:rFonts w:ascii="Sylfaen" w:hAnsi="Sylfaen"/>
          <w:lang w:val="ka-GE"/>
        </w:rPr>
      </w:pPr>
      <w:r w:rsidRPr="0023641B">
        <w:rPr>
          <w:rFonts w:ascii="Sylfaen" w:hAnsi="Sylfaen"/>
          <w:lang w:val="ka-GE"/>
        </w:rPr>
        <w:t>მოსალოდნელია, რომ მექანიზმი</w:t>
      </w:r>
      <w:r w:rsidR="00242848" w:rsidRPr="0023641B">
        <w:rPr>
          <w:rFonts w:ascii="Sylfaen" w:hAnsi="Sylfaen"/>
          <w:lang w:val="ka-GE"/>
        </w:rPr>
        <w:t>:</w:t>
      </w:r>
    </w:p>
    <w:p w14:paraId="5DA04730" w14:textId="77777777" w:rsidR="00665C7B" w:rsidRPr="0023641B" w:rsidRDefault="00C61878" w:rsidP="003045A2">
      <w:pPr>
        <w:pStyle w:val="ListParagraph"/>
        <w:numPr>
          <w:ilvl w:val="0"/>
          <w:numId w:val="40"/>
        </w:numPr>
        <w:jc w:val="both"/>
        <w:rPr>
          <w:rFonts w:ascii="Sylfaen" w:hAnsi="Sylfaen"/>
          <w:lang w:val="en-GB"/>
        </w:rPr>
      </w:pPr>
      <w:r w:rsidRPr="0023641B">
        <w:rPr>
          <w:rFonts w:ascii="Sylfaen" w:hAnsi="Sylfaen"/>
          <w:lang w:val="ka-GE"/>
        </w:rPr>
        <w:t xml:space="preserve">ხელს შეუწყობს </w:t>
      </w:r>
      <w:r w:rsidR="00665C7B" w:rsidRPr="0023641B">
        <w:rPr>
          <w:rFonts w:ascii="Sylfaen" w:hAnsi="Sylfaen"/>
          <w:lang w:val="ka-GE"/>
        </w:rPr>
        <w:t xml:space="preserve">ქართველი მიგრანტების </w:t>
      </w:r>
      <w:r w:rsidRPr="0023641B">
        <w:rPr>
          <w:rFonts w:ascii="Sylfaen" w:hAnsi="Sylfaen"/>
          <w:lang w:val="ka-GE"/>
        </w:rPr>
        <w:t xml:space="preserve">პროფესიული კვალიფიკაციისა </w:t>
      </w:r>
      <w:r w:rsidR="00665C7B" w:rsidRPr="0023641B">
        <w:rPr>
          <w:rFonts w:ascii="Sylfaen" w:hAnsi="Sylfaen"/>
          <w:lang w:val="ka-GE"/>
        </w:rPr>
        <w:t>და პრაქტიკული გამოცდილების გაცნობიერებას და გამოყენებას წარმოშობის ქვეყ</w:t>
      </w:r>
      <w:r w:rsidR="00D85385" w:rsidRPr="0023641B">
        <w:rPr>
          <w:rFonts w:ascii="Sylfaen" w:hAnsi="Sylfaen"/>
          <w:lang w:val="ka-GE"/>
        </w:rPr>
        <w:t>ა</w:t>
      </w:r>
      <w:r w:rsidR="00665C7B" w:rsidRPr="0023641B">
        <w:rPr>
          <w:rFonts w:ascii="Sylfaen" w:hAnsi="Sylfaen"/>
          <w:lang w:val="ka-GE"/>
        </w:rPr>
        <w:t xml:space="preserve">ნაში;  </w:t>
      </w:r>
    </w:p>
    <w:p w14:paraId="68D7E4BC" w14:textId="77777777" w:rsidR="00665C7B" w:rsidRPr="0023641B" w:rsidRDefault="00665C7B" w:rsidP="003045A2">
      <w:pPr>
        <w:pStyle w:val="ListParagraph"/>
        <w:numPr>
          <w:ilvl w:val="0"/>
          <w:numId w:val="40"/>
        </w:numPr>
        <w:jc w:val="both"/>
        <w:rPr>
          <w:rFonts w:ascii="Sylfaen" w:hAnsi="Sylfaen"/>
          <w:lang w:val="en-GB"/>
        </w:rPr>
      </w:pPr>
      <w:r w:rsidRPr="0023641B">
        <w:rPr>
          <w:rFonts w:ascii="Sylfaen" w:hAnsi="Sylfaen"/>
          <w:lang w:val="ka-GE"/>
        </w:rPr>
        <w:t xml:space="preserve">წვლილს შეიტანს პროფესიული </w:t>
      </w:r>
      <w:r w:rsidR="008012A2" w:rsidRPr="0023641B">
        <w:rPr>
          <w:rFonts w:ascii="Sylfaen" w:hAnsi="Sylfaen"/>
          <w:lang w:val="ka-GE"/>
        </w:rPr>
        <w:t>სწავლების სისტემის</w:t>
      </w:r>
      <w:r w:rsidRPr="0023641B">
        <w:rPr>
          <w:rFonts w:ascii="Sylfaen" w:hAnsi="Sylfaen"/>
          <w:lang w:val="ka-GE"/>
        </w:rPr>
        <w:t xml:space="preserve"> მოდერნიზება</w:t>
      </w:r>
      <w:r w:rsidR="00860947">
        <w:rPr>
          <w:rFonts w:ascii="Sylfaen" w:hAnsi="Sylfaen"/>
          <w:lang w:val="ka-GE"/>
        </w:rPr>
        <w:t xml:space="preserve">ში </w:t>
      </w:r>
      <w:r w:rsidRPr="0023641B">
        <w:rPr>
          <w:rFonts w:ascii="Sylfaen" w:hAnsi="Sylfaen"/>
          <w:lang w:val="ka-GE"/>
        </w:rPr>
        <w:t>საერთაშორისო სტანდარტების შესაბამისად;</w:t>
      </w:r>
    </w:p>
    <w:p w14:paraId="3D6EFA81" w14:textId="77777777" w:rsidR="00665C7B" w:rsidRPr="0023641B" w:rsidRDefault="00665C7B" w:rsidP="003045A2">
      <w:pPr>
        <w:pStyle w:val="ListParagraph"/>
        <w:numPr>
          <w:ilvl w:val="0"/>
          <w:numId w:val="40"/>
        </w:numPr>
        <w:jc w:val="both"/>
        <w:rPr>
          <w:rFonts w:ascii="Sylfaen" w:hAnsi="Sylfaen"/>
          <w:lang w:val="en-GB"/>
        </w:rPr>
      </w:pPr>
      <w:r w:rsidRPr="0023641B">
        <w:rPr>
          <w:rFonts w:ascii="Sylfaen" w:hAnsi="Sylfaen"/>
          <w:lang w:val="ka-GE"/>
        </w:rPr>
        <w:t xml:space="preserve">ხელს შეუწყობს </w:t>
      </w:r>
      <w:r w:rsidR="00E17242" w:rsidRPr="0023641B">
        <w:rPr>
          <w:rFonts w:ascii="Sylfaen" w:hAnsi="Sylfaen"/>
        </w:rPr>
        <w:t>VET</w:t>
      </w:r>
      <w:r w:rsidR="00E17242" w:rsidRPr="0023641B">
        <w:rPr>
          <w:rFonts w:ascii="Sylfaen" w:hAnsi="Sylfaen"/>
          <w:lang w:val="ka-GE"/>
        </w:rPr>
        <w:t>-</w:t>
      </w:r>
      <w:r w:rsidR="008012A2" w:rsidRPr="0023641B">
        <w:rPr>
          <w:rFonts w:ascii="Sylfaen" w:hAnsi="Sylfaen"/>
          <w:lang w:val="ka-GE"/>
        </w:rPr>
        <w:t>ი</w:t>
      </w:r>
      <w:r w:rsidR="00E17242" w:rsidRPr="0023641B">
        <w:rPr>
          <w:rFonts w:ascii="Sylfaen" w:hAnsi="Sylfaen"/>
          <w:lang w:val="ka-GE"/>
        </w:rPr>
        <w:t xml:space="preserve">ს, </w:t>
      </w:r>
      <w:r w:rsidRPr="0023641B">
        <w:rPr>
          <w:rFonts w:ascii="Sylfaen" w:hAnsi="Sylfaen"/>
          <w:lang w:val="ka-GE"/>
        </w:rPr>
        <w:t xml:space="preserve">როგორც მიმზიდველი პერსპექტივების შემთავაზებელი </w:t>
      </w:r>
      <w:r w:rsidR="00E17242" w:rsidRPr="0023641B">
        <w:rPr>
          <w:rFonts w:ascii="Sylfaen" w:hAnsi="Sylfaen"/>
          <w:lang w:val="ka-GE"/>
        </w:rPr>
        <w:t xml:space="preserve">საგანმანათლებლო სისტემის </w:t>
      </w:r>
      <w:r w:rsidRPr="0023641B">
        <w:rPr>
          <w:rFonts w:ascii="Sylfaen" w:hAnsi="Sylfaen"/>
          <w:lang w:val="ka-GE"/>
        </w:rPr>
        <w:t>პოპულარიზაციას როგორც სტუდენტებს, ასევე ტრენერებს შორის (მაგ.: საერთაშორისო გამოცდილების შესახებ ინფორმაციის მისაღებად);</w:t>
      </w:r>
    </w:p>
    <w:p w14:paraId="658D0A84" w14:textId="77777777" w:rsidR="00665C7B" w:rsidRPr="0023641B" w:rsidRDefault="00665C7B" w:rsidP="003045A2">
      <w:pPr>
        <w:pStyle w:val="ListParagraph"/>
        <w:numPr>
          <w:ilvl w:val="0"/>
          <w:numId w:val="40"/>
        </w:numPr>
        <w:jc w:val="both"/>
        <w:rPr>
          <w:rFonts w:ascii="Sylfaen" w:hAnsi="Sylfaen"/>
          <w:lang w:val="en-GB"/>
        </w:rPr>
      </w:pPr>
      <w:r w:rsidRPr="0023641B">
        <w:rPr>
          <w:rFonts w:ascii="Sylfaen" w:hAnsi="Sylfaen"/>
          <w:lang w:val="ka-GE"/>
        </w:rPr>
        <w:t xml:space="preserve">ხელს შეუწყობს საქართველოში </w:t>
      </w:r>
      <w:r w:rsidR="00FE06CF" w:rsidRPr="0023641B">
        <w:rPr>
          <w:rFonts w:ascii="Sylfaen" w:hAnsi="Sylfaen"/>
          <w:lang w:val="ka-GE"/>
        </w:rPr>
        <w:t>დაბრუნებას კონკრეტულ ტრენინგ-შესაძლებლობათა შეთავაზების გზით, წარმოშობის ქვეყანასთან ხელახალი (დროებითი) დაახლოების მიზნით;</w:t>
      </w:r>
    </w:p>
    <w:p w14:paraId="6ED95A1E" w14:textId="77777777" w:rsidR="008833E8" w:rsidRPr="0023641B" w:rsidRDefault="00665C7B" w:rsidP="003045A2">
      <w:pPr>
        <w:pStyle w:val="ListParagraph"/>
        <w:numPr>
          <w:ilvl w:val="0"/>
          <w:numId w:val="40"/>
        </w:numPr>
        <w:jc w:val="both"/>
        <w:rPr>
          <w:rFonts w:ascii="Sylfaen" w:hAnsi="Sylfaen"/>
          <w:lang w:val="en-GB"/>
        </w:rPr>
      </w:pPr>
      <w:r w:rsidRPr="0023641B">
        <w:rPr>
          <w:rFonts w:ascii="Sylfaen" w:hAnsi="Sylfaen"/>
          <w:lang w:val="ka-GE"/>
        </w:rPr>
        <w:t xml:space="preserve">ხელს შეუწყობს ხანგრძლივად დაბრუნებული პირების რეინტეგრაციას </w:t>
      </w:r>
      <w:r w:rsidRPr="00D04887">
        <w:rPr>
          <w:rFonts w:ascii="Sylfaen" w:hAnsi="Sylfaen"/>
          <w:lang w:val="ka-GE"/>
        </w:rPr>
        <w:t>საქართველოს შრომის ბაზარზე და მათ</w:t>
      </w:r>
      <w:r w:rsidRPr="0023641B">
        <w:rPr>
          <w:rFonts w:ascii="Sylfaen" w:hAnsi="Sylfaen"/>
          <w:lang w:val="ka-GE"/>
        </w:rPr>
        <w:t xml:space="preserve"> კარიერულ განვითარებას</w:t>
      </w:r>
      <w:r w:rsidR="008833E8" w:rsidRPr="0023641B">
        <w:rPr>
          <w:rFonts w:ascii="Sylfaen" w:hAnsi="Sylfaen"/>
          <w:lang w:val="ka-GE"/>
        </w:rPr>
        <w:t>.</w:t>
      </w:r>
    </w:p>
    <w:p w14:paraId="23632DE2" w14:textId="77777777" w:rsidR="00792256" w:rsidRPr="0023641B" w:rsidRDefault="008236F4" w:rsidP="00860947">
      <w:pPr>
        <w:pStyle w:val="Heading5"/>
        <w:numPr>
          <w:ilvl w:val="2"/>
          <w:numId w:val="67"/>
        </w:numPr>
        <w:ind w:hanging="180"/>
        <w:rPr>
          <w:rFonts w:ascii="Sylfaen" w:hAnsi="Sylfaen"/>
          <w:lang w:val="en-GB"/>
        </w:rPr>
      </w:pPr>
      <w:bookmarkStart w:id="133" w:name="_Toc471815167"/>
      <w:r w:rsidRPr="0023641B">
        <w:rPr>
          <w:rFonts w:ascii="Sylfaen" w:hAnsi="Sylfaen"/>
          <w:lang w:val="ka-GE"/>
        </w:rPr>
        <w:t xml:space="preserve">სტარტაპ </w:t>
      </w:r>
      <w:r w:rsidR="00665C7B" w:rsidRPr="0023641B">
        <w:rPr>
          <w:rFonts w:ascii="Sylfaen" w:hAnsi="Sylfaen"/>
          <w:lang w:val="ka-GE"/>
        </w:rPr>
        <w:t>ტრენინგი</w:t>
      </w:r>
      <w:r w:rsidR="00665C7B" w:rsidRPr="0023641B">
        <w:rPr>
          <w:rFonts w:ascii="Sylfaen" w:hAnsi="Sylfaen"/>
        </w:rPr>
        <w:t xml:space="preserve"> </w:t>
      </w:r>
      <w:r w:rsidR="008833E8" w:rsidRPr="0023641B">
        <w:rPr>
          <w:rFonts w:ascii="Sylfaen" w:hAnsi="Sylfaen"/>
          <w:lang w:val="ka-GE"/>
        </w:rPr>
        <w:t>საქართველოში დაბრუნებისას</w:t>
      </w:r>
      <w:bookmarkEnd w:id="133"/>
    </w:p>
    <w:p w14:paraId="2EE3E9AE" w14:textId="77777777" w:rsidR="00665C7B" w:rsidRPr="0023641B" w:rsidRDefault="00665C7B" w:rsidP="00665C7B">
      <w:pPr>
        <w:rPr>
          <w:rFonts w:ascii="Sylfaen" w:hAnsi="Sylfaen"/>
          <w:b/>
          <w:i/>
          <w:lang w:val="en-GB"/>
        </w:rPr>
      </w:pPr>
      <w:r w:rsidRPr="0023641B">
        <w:rPr>
          <w:rFonts w:ascii="Sylfaen" w:hAnsi="Sylfaen"/>
          <w:b/>
          <w:i/>
          <w:lang w:val="ka-GE"/>
        </w:rPr>
        <w:t>მხარდაჭერის განხორციელება შემდეგი ზომების მეშვეობით</w:t>
      </w:r>
      <w:r w:rsidRPr="0023641B">
        <w:rPr>
          <w:rFonts w:ascii="Sylfaen" w:hAnsi="Sylfaen"/>
          <w:b/>
          <w:i/>
          <w:lang w:val="en-GB"/>
        </w:rPr>
        <w:t xml:space="preserve">: </w:t>
      </w:r>
    </w:p>
    <w:p w14:paraId="788882FC" w14:textId="4BC232EA" w:rsidR="00665C7B" w:rsidRPr="0023641B" w:rsidRDefault="00665C7B" w:rsidP="003045A2">
      <w:pPr>
        <w:pStyle w:val="ListParagraph"/>
        <w:numPr>
          <w:ilvl w:val="0"/>
          <w:numId w:val="40"/>
        </w:numPr>
        <w:jc w:val="both"/>
        <w:rPr>
          <w:rFonts w:ascii="Sylfaen" w:hAnsi="Sylfaen"/>
          <w:lang w:val="en-GB"/>
        </w:rPr>
      </w:pPr>
      <w:r w:rsidRPr="0023641B">
        <w:rPr>
          <w:rFonts w:ascii="Sylfaen" w:hAnsi="Sylfaen"/>
          <w:lang w:val="ka-GE"/>
        </w:rPr>
        <w:t xml:space="preserve">ორი ექსპერტის და </w:t>
      </w:r>
      <w:r w:rsidRPr="0023641B">
        <w:rPr>
          <w:rFonts w:ascii="Sylfaen" w:hAnsi="Sylfaen"/>
          <w:lang w:val="en-GB"/>
        </w:rPr>
        <w:t>GIZ</w:t>
      </w:r>
      <w:r w:rsidR="005B0FDD">
        <w:rPr>
          <w:rFonts w:ascii="Sylfaen" w:hAnsi="Sylfaen"/>
          <w:lang w:val="ka-GE"/>
        </w:rPr>
        <w:t>/</w:t>
      </w:r>
      <w:r w:rsidRPr="0023641B">
        <w:rPr>
          <w:rFonts w:ascii="Sylfaen" w:hAnsi="Sylfaen"/>
          <w:lang w:val="en-GB"/>
        </w:rPr>
        <w:t>PME</w:t>
      </w:r>
      <w:r w:rsidRPr="0023641B">
        <w:rPr>
          <w:rFonts w:ascii="Sylfaen" w:hAnsi="Sylfaen"/>
          <w:lang w:val="ka-GE"/>
        </w:rPr>
        <w:t>-ის თანაშრომლების მიერ ჩატარებული 1</w:t>
      </w:r>
      <w:r w:rsidR="00E5580E" w:rsidRPr="0023641B">
        <w:rPr>
          <w:rFonts w:ascii="Sylfaen" w:hAnsi="Sylfaen"/>
          <w:lang w:val="ka-GE"/>
        </w:rPr>
        <w:t>-</w:t>
      </w:r>
      <w:r w:rsidRPr="0023641B">
        <w:rPr>
          <w:rFonts w:ascii="Sylfaen" w:hAnsi="Sylfaen"/>
          <w:lang w:val="ka-GE"/>
        </w:rPr>
        <w:t xml:space="preserve">დღიანი </w:t>
      </w:r>
      <w:r w:rsidR="008012A2" w:rsidRPr="0023641B">
        <w:rPr>
          <w:rFonts w:ascii="Sylfaen" w:hAnsi="Sylfaen"/>
          <w:lang w:val="ka-GE"/>
        </w:rPr>
        <w:t>სამუშაო შეხვედრა</w:t>
      </w:r>
      <w:r w:rsidRPr="0023641B">
        <w:rPr>
          <w:rFonts w:ascii="Sylfaen" w:hAnsi="Sylfaen"/>
          <w:lang w:val="en-GB"/>
        </w:rPr>
        <w:t>;</w:t>
      </w:r>
      <w:r w:rsidRPr="0023641B">
        <w:rPr>
          <w:rStyle w:val="FootnoteReference"/>
          <w:rFonts w:ascii="Sylfaen" w:hAnsi="Sylfaen"/>
          <w:lang w:val="en-GB"/>
        </w:rPr>
        <w:footnoteReference w:id="184"/>
      </w:r>
      <w:r w:rsidRPr="0023641B">
        <w:rPr>
          <w:rFonts w:ascii="Sylfaen" w:hAnsi="Sylfaen"/>
          <w:lang w:val="en-GB"/>
        </w:rPr>
        <w:t xml:space="preserve"> </w:t>
      </w:r>
      <w:r w:rsidRPr="0023641B">
        <w:rPr>
          <w:rFonts w:ascii="Sylfaen" w:hAnsi="Sylfaen"/>
          <w:lang w:val="ka-GE"/>
        </w:rPr>
        <w:t>იუსტიციის სამინისტროს სასწავლო ცენტრი</w:t>
      </w:r>
      <w:r w:rsidRPr="0023641B">
        <w:rPr>
          <w:rFonts w:ascii="Sylfaen" w:hAnsi="Sylfaen"/>
          <w:lang w:val="en-GB"/>
        </w:rPr>
        <w:t>.</w:t>
      </w:r>
    </w:p>
    <w:p w14:paraId="28160864" w14:textId="42D6C1EF" w:rsidR="00665C7B" w:rsidRPr="0023641B" w:rsidRDefault="00665C7B" w:rsidP="00665C7B">
      <w:pPr>
        <w:rPr>
          <w:rFonts w:ascii="Sylfaen" w:hAnsi="Sylfaen"/>
          <w:b/>
          <w:i/>
          <w:lang w:val="en-GB"/>
        </w:rPr>
      </w:pPr>
      <w:r w:rsidRPr="0023641B">
        <w:rPr>
          <w:rFonts w:ascii="Sylfaen" w:hAnsi="Sylfaen"/>
          <w:b/>
          <w:i/>
          <w:lang w:val="ka-GE"/>
        </w:rPr>
        <w:t>მიზანი/შინაარსი:</w:t>
      </w:r>
    </w:p>
    <w:p w14:paraId="704CAE21" w14:textId="77777777" w:rsidR="00665C7B" w:rsidRPr="0023641B" w:rsidRDefault="00665C7B" w:rsidP="00665C7B">
      <w:pPr>
        <w:jc w:val="both"/>
        <w:rPr>
          <w:rFonts w:ascii="Sylfaen" w:hAnsi="Sylfaen"/>
          <w:lang w:val="ka-GE"/>
        </w:rPr>
      </w:pPr>
      <w:r w:rsidRPr="0023641B">
        <w:rPr>
          <w:rFonts w:ascii="Sylfaen" w:hAnsi="Sylfaen"/>
          <w:lang w:val="ka-GE"/>
        </w:rPr>
        <w:t xml:space="preserve">დაბრუნებამდე შეთავაზებული </w:t>
      </w:r>
      <w:r w:rsidR="00FF00F5" w:rsidRPr="0023641B">
        <w:rPr>
          <w:rFonts w:ascii="Sylfaen" w:hAnsi="Sylfaen"/>
          <w:lang w:val="ka-GE"/>
        </w:rPr>
        <w:t xml:space="preserve">სტარტაპის </w:t>
      </w:r>
      <w:r w:rsidR="00402F82" w:rsidRPr="0023641B">
        <w:rPr>
          <w:rFonts w:ascii="Sylfaen" w:hAnsi="Sylfaen"/>
          <w:lang w:val="ka-GE"/>
        </w:rPr>
        <w:t xml:space="preserve">და სარეინტეგრაციო ტრენინგის </w:t>
      </w:r>
      <w:r w:rsidRPr="0023641B">
        <w:rPr>
          <w:rFonts w:ascii="Sylfaen" w:hAnsi="Sylfaen"/>
          <w:lang w:val="ka-GE"/>
        </w:rPr>
        <w:t xml:space="preserve">მსგავსად, საქართველოში დაბრუნების შემდეგ </w:t>
      </w:r>
      <w:r w:rsidR="00402F82" w:rsidRPr="0023641B">
        <w:rPr>
          <w:rFonts w:ascii="Sylfaen" w:hAnsi="Sylfaen"/>
          <w:lang w:val="ka-GE"/>
        </w:rPr>
        <w:t xml:space="preserve">ორგანიზებული სტარტაპ ტრენინგი </w:t>
      </w:r>
      <w:r w:rsidRPr="0023641B">
        <w:rPr>
          <w:rFonts w:ascii="Sylfaen" w:hAnsi="Sylfaen"/>
          <w:lang w:val="ka-GE"/>
        </w:rPr>
        <w:t>მიზნად ისახავს დაბრუნებული პირების რეინტეგრაციის წარმატების ზრდას ბიზნესის განვითარების წახალისების გზით.</w:t>
      </w:r>
      <w:r w:rsidRPr="0023641B">
        <w:rPr>
          <w:rFonts w:ascii="Sylfaen" w:hAnsi="Sylfaen"/>
          <w:lang w:val="en-GB"/>
        </w:rPr>
        <w:t xml:space="preserve"> </w:t>
      </w:r>
      <w:r w:rsidRPr="005B0FDD">
        <w:rPr>
          <w:rFonts w:ascii="Sylfaen" w:hAnsi="Sylfaen"/>
          <w:lang w:val="en-GB"/>
        </w:rPr>
        <w:t>PME</w:t>
      </w:r>
      <w:r w:rsidRPr="005B0FDD">
        <w:rPr>
          <w:rFonts w:ascii="Sylfaen" w:hAnsi="Sylfaen"/>
          <w:lang w:val="ka-GE"/>
        </w:rPr>
        <w:t xml:space="preserve">-ის პროგრამის </w:t>
      </w:r>
      <w:r w:rsidR="00C002FC" w:rsidRPr="005B0FDD">
        <w:rPr>
          <w:rFonts w:ascii="Sylfaen" w:hAnsi="Sylfaen"/>
          <w:lang w:val="ka-GE"/>
        </w:rPr>
        <w:t>„</w:t>
      </w:r>
      <w:r w:rsidRPr="005B0FDD">
        <w:rPr>
          <w:rFonts w:ascii="Sylfaen" w:hAnsi="Sylfaen"/>
          <w:lang w:val="en-GB"/>
        </w:rPr>
        <w:t>Geschäftsideen für Entwicklung</w:t>
      </w:r>
      <w:r w:rsidR="00C002FC" w:rsidRPr="005B0FDD">
        <w:rPr>
          <w:rFonts w:ascii="Sylfaen" w:hAnsi="Sylfaen"/>
          <w:lang w:val="ka-GE"/>
        </w:rPr>
        <w:t>“</w:t>
      </w:r>
      <w:r w:rsidRPr="005B0FDD">
        <w:rPr>
          <w:rFonts w:ascii="Sylfaen" w:hAnsi="Sylfaen"/>
          <w:lang w:val="ka-GE"/>
        </w:rPr>
        <w:t xml:space="preserve"> („ბიზნესიდეები განვითარებისთვის“)</w:t>
      </w:r>
      <w:r w:rsidRPr="0023641B">
        <w:rPr>
          <w:rFonts w:ascii="Sylfaen" w:hAnsi="Sylfaen"/>
          <w:lang w:val="ka-GE"/>
        </w:rPr>
        <w:t xml:space="preserve"> ფარგლებში ორგანიზებული </w:t>
      </w:r>
      <w:r w:rsidR="00F70714" w:rsidRPr="0023641B">
        <w:rPr>
          <w:rFonts w:ascii="Sylfaen" w:hAnsi="Sylfaen"/>
          <w:lang w:val="ka-GE"/>
        </w:rPr>
        <w:t xml:space="preserve">სამუშაო შეხვედრა </w:t>
      </w:r>
      <w:r w:rsidR="00F72227" w:rsidRPr="0023641B">
        <w:rPr>
          <w:rFonts w:ascii="Sylfaen" w:hAnsi="Sylfaen"/>
          <w:lang w:val="ka-GE"/>
        </w:rPr>
        <w:t xml:space="preserve">გათვლილია </w:t>
      </w:r>
      <w:r w:rsidRPr="0023641B">
        <w:rPr>
          <w:rFonts w:ascii="Sylfaen" w:hAnsi="Sylfaen"/>
          <w:lang w:val="ka-GE"/>
        </w:rPr>
        <w:t>20</w:t>
      </w:r>
      <w:r w:rsidR="00F72227" w:rsidRPr="0023641B">
        <w:rPr>
          <w:rFonts w:ascii="Sylfaen" w:hAnsi="Sylfaen"/>
          <w:lang w:val="ka-GE"/>
        </w:rPr>
        <w:t>-მდე</w:t>
      </w:r>
      <w:r w:rsidRPr="0023641B">
        <w:rPr>
          <w:rFonts w:ascii="Sylfaen" w:hAnsi="Sylfaen"/>
          <w:lang w:val="ka-GE"/>
        </w:rPr>
        <w:t xml:space="preserve"> </w:t>
      </w:r>
      <w:r w:rsidR="00F72227" w:rsidRPr="0023641B">
        <w:rPr>
          <w:rFonts w:ascii="Sylfaen" w:hAnsi="Sylfaen"/>
          <w:lang w:val="ka-GE"/>
        </w:rPr>
        <w:t xml:space="preserve">მონაწილეზე, </w:t>
      </w:r>
      <w:r w:rsidRPr="0023641B">
        <w:rPr>
          <w:rFonts w:ascii="Sylfaen" w:hAnsi="Sylfaen"/>
          <w:lang w:val="en-GB"/>
        </w:rPr>
        <w:t>PCMS</w:t>
      </w:r>
      <w:r w:rsidRPr="0023641B">
        <w:rPr>
          <w:rFonts w:ascii="Sylfaen" w:hAnsi="Sylfaen"/>
          <w:lang w:val="ka-GE"/>
        </w:rPr>
        <w:t>-ის პროგრამი</w:t>
      </w:r>
      <w:r w:rsidR="00F72227" w:rsidRPr="0023641B">
        <w:rPr>
          <w:rFonts w:ascii="Sylfaen" w:hAnsi="Sylfaen"/>
          <w:lang w:val="ka-GE"/>
        </w:rPr>
        <w:t>თ დაბრუნებულთა ჩათვლით.</w:t>
      </w:r>
      <w:r w:rsidR="00793839" w:rsidRPr="0023641B">
        <w:rPr>
          <w:rFonts w:ascii="Sylfaen" w:hAnsi="Sylfaen"/>
          <w:lang w:val="ka-GE"/>
        </w:rPr>
        <w:t xml:space="preserve"> </w:t>
      </w:r>
      <w:r w:rsidRPr="0023641B">
        <w:rPr>
          <w:rFonts w:ascii="Sylfaen" w:hAnsi="Sylfaen"/>
          <w:lang w:val="ka-GE"/>
        </w:rPr>
        <w:t xml:space="preserve">საქართველოს </w:t>
      </w:r>
      <w:r w:rsidRPr="00D04887">
        <w:rPr>
          <w:rFonts w:ascii="Sylfaen" w:hAnsi="Sylfaen"/>
          <w:lang w:val="ka-GE"/>
        </w:rPr>
        <w:t xml:space="preserve">შრომის ბაზრის </w:t>
      </w:r>
      <w:r w:rsidR="004314D9" w:rsidRPr="00D04887">
        <w:rPr>
          <w:rFonts w:ascii="Sylfaen" w:hAnsi="Sylfaen"/>
          <w:lang w:val="ka-GE"/>
        </w:rPr>
        <w:t xml:space="preserve">სპეციფიკაზე მორგებულ </w:t>
      </w:r>
      <w:r w:rsidR="005B0FDD" w:rsidRPr="00D04887">
        <w:rPr>
          <w:rFonts w:ascii="Sylfaen" w:hAnsi="Sylfaen"/>
          <w:lang w:val="ka-GE"/>
        </w:rPr>
        <w:t xml:space="preserve">სემინარზე </w:t>
      </w:r>
      <w:r w:rsidRPr="00D04887">
        <w:rPr>
          <w:rFonts w:ascii="Sylfaen" w:hAnsi="Sylfaen"/>
          <w:lang w:val="ka-GE"/>
        </w:rPr>
        <w:t>მონაწილეები გაივლიან მომზადებას ბიზნესგეგმის შედგენ</w:t>
      </w:r>
      <w:r w:rsidR="00033C0C" w:rsidRPr="00D04887">
        <w:rPr>
          <w:rFonts w:ascii="Sylfaen" w:hAnsi="Sylfaen"/>
          <w:lang w:val="ka-GE"/>
        </w:rPr>
        <w:t>ა</w:t>
      </w:r>
      <w:r w:rsidRPr="00D04887">
        <w:rPr>
          <w:rFonts w:ascii="Sylfaen" w:hAnsi="Sylfaen"/>
          <w:lang w:val="ka-GE"/>
        </w:rPr>
        <w:t>ს</w:t>
      </w:r>
      <w:r w:rsidR="00033C0C" w:rsidRPr="00D04887">
        <w:rPr>
          <w:rFonts w:ascii="Sylfaen" w:hAnsi="Sylfaen"/>
          <w:lang w:val="ka-GE"/>
        </w:rPr>
        <w:t>ა</w:t>
      </w:r>
      <w:r w:rsidRPr="00D04887">
        <w:rPr>
          <w:rFonts w:ascii="Sylfaen" w:hAnsi="Sylfaen"/>
          <w:lang w:val="ka-GE"/>
        </w:rPr>
        <w:t xml:space="preserve"> და </w:t>
      </w:r>
      <w:r w:rsidR="00033C0C" w:rsidRPr="00D04887">
        <w:rPr>
          <w:rFonts w:ascii="Sylfaen" w:hAnsi="Sylfaen"/>
          <w:lang w:val="ka-GE"/>
        </w:rPr>
        <w:t xml:space="preserve">შესაბამისი </w:t>
      </w:r>
      <w:r w:rsidRPr="00D04887">
        <w:rPr>
          <w:rFonts w:ascii="Sylfaen" w:hAnsi="Sylfaen"/>
          <w:lang w:val="ka-GE"/>
        </w:rPr>
        <w:t>მარკეტინგული სტრატეგიებ</w:t>
      </w:r>
      <w:r w:rsidR="005B0FDD" w:rsidRPr="00D04887">
        <w:rPr>
          <w:rFonts w:ascii="Sylfaen" w:hAnsi="Sylfaen"/>
          <w:lang w:val="ka-GE"/>
        </w:rPr>
        <w:t xml:space="preserve">ის </w:t>
      </w:r>
      <w:r w:rsidR="00033C0C" w:rsidRPr="00D04887">
        <w:rPr>
          <w:rFonts w:ascii="Sylfaen" w:hAnsi="Sylfaen"/>
          <w:lang w:val="ka-GE"/>
        </w:rPr>
        <w:t>შემუშავებაში</w:t>
      </w:r>
      <w:r w:rsidRPr="00D04887">
        <w:rPr>
          <w:rFonts w:ascii="Sylfaen" w:hAnsi="Sylfaen"/>
          <w:lang w:val="ka-GE"/>
        </w:rPr>
        <w:t>,</w:t>
      </w:r>
      <w:r w:rsidRPr="0023641B">
        <w:rPr>
          <w:rFonts w:ascii="Sylfaen" w:hAnsi="Sylfaen"/>
          <w:lang w:val="ka-GE"/>
        </w:rPr>
        <w:t xml:space="preserve"> </w:t>
      </w:r>
      <w:r w:rsidRPr="0023641B">
        <w:rPr>
          <w:rFonts w:ascii="Sylfaen" w:hAnsi="Sylfaen"/>
          <w:lang w:val="ka-GE"/>
        </w:rPr>
        <w:lastRenderedPageBreak/>
        <w:t>აგრეთვე მოისმენენ საქართველოში</w:t>
      </w:r>
      <w:r w:rsidR="00F70714" w:rsidRPr="0023641B">
        <w:rPr>
          <w:rFonts w:ascii="Sylfaen" w:hAnsi="Sylfaen"/>
          <w:lang w:val="ka-GE"/>
        </w:rPr>
        <w:t xml:space="preserve"> </w:t>
      </w:r>
      <w:r w:rsidRPr="0023641B">
        <w:rPr>
          <w:rFonts w:ascii="Sylfaen" w:hAnsi="Sylfaen"/>
          <w:lang w:val="ka-GE"/>
        </w:rPr>
        <w:t>დაბრუნებული წარმატებული მეწარმეების რეკომენდაციებს.</w:t>
      </w:r>
    </w:p>
    <w:p w14:paraId="48C124F8" w14:textId="38BDB25D" w:rsidR="00665C7B" w:rsidRPr="0023641B" w:rsidRDefault="00665C7B" w:rsidP="00665C7B">
      <w:pPr>
        <w:rPr>
          <w:rFonts w:ascii="Sylfaen" w:hAnsi="Sylfaen"/>
          <w:lang w:val="ka-GE"/>
        </w:rPr>
      </w:pPr>
      <w:r w:rsidRPr="0023641B">
        <w:rPr>
          <w:rFonts w:ascii="Sylfaen" w:hAnsi="Sylfaen"/>
          <w:b/>
          <w:i/>
          <w:lang w:val="ka-GE"/>
        </w:rPr>
        <w:t>ხანგრძლივობა/ვადა:</w:t>
      </w:r>
      <w:r w:rsidRPr="0023641B">
        <w:rPr>
          <w:rFonts w:ascii="Sylfaen" w:hAnsi="Sylfaen"/>
          <w:lang w:val="ka-GE"/>
        </w:rPr>
        <w:t xml:space="preserve"> </w:t>
      </w:r>
    </w:p>
    <w:p w14:paraId="34B41709" w14:textId="562A461F" w:rsidR="00665C7B" w:rsidRPr="0023641B" w:rsidRDefault="00665C7B" w:rsidP="00665C7B">
      <w:pPr>
        <w:jc w:val="both"/>
        <w:rPr>
          <w:rFonts w:ascii="Sylfaen" w:hAnsi="Sylfaen"/>
          <w:lang w:val="ka-GE"/>
        </w:rPr>
      </w:pPr>
      <w:r w:rsidRPr="0023641B">
        <w:rPr>
          <w:rFonts w:ascii="Sylfaen" w:hAnsi="Sylfaen"/>
          <w:lang w:val="ka-GE"/>
        </w:rPr>
        <w:t>1</w:t>
      </w:r>
      <w:r w:rsidR="00184E81" w:rsidRPr="0023641B">
        <w:rPr>
          <w:rFonts w:ascii="Sylfaen" w:hAnsi="Sylfaen"/>
          <w:lang w:val="ka-GE"/>
        </w:rPr>
        <w:t>-</w:t>
      </w:r>
      <w:r w:rsidRPr="0023641B">
        <w:rPr>
          <w:rFonts w:ascii="Sylfaen" w:hAnsi="Sylfaen"/>
          <w:lang w:val="ka-GE"/>
        </w:rPr>
        <w:t xml:space="preserve">დღიანი </w:t>
      </w:r>
      <w:r w:rsidR="005B0FDD">
        <w:rPr>
          <w:rFonts w:ascii="Sylfaen" w:hAnsi="Sylfaen"/>
          <w:lang w:val="ka-GE"/>
        </w:rPr>
        <w:t xml:space="preserve">სემინარი </w:t>
      </w:r>
      <w:r w:rsidRPr="0023641B">
        <w:rPr>
          <w:rFonts w:ascii="Sylfaen" w:hAnsi="Sylfaen"/>
          <w:lang w:val="ka-GE"/>
        </w:rPr>
        <w:t xml:space="preserve">ბიზნესიდეების </w:t>
      </w:r>
      <w:r w:rsidR="003A699B" w:rsidRPr="0023641B">
        <w:rPr>
          <w:rFonts w:ascii="Sylfaen" w:hAnsi="Sylfaen"/>
          <w:lang w:val="ka-GE"/>
        </w:rPr>
        <w:t xml:space="preserve">შემუშავებისა </w:t>
      </w:r>
      <w:r w:rsidRPr="0023641B">
        <w:rPr>
          <w:rFonts w:ascii="Sylfaen" w:hAnsi="Sylfaen"/>
          <w:lang w:val="ka-GE"/>
        </w:rPr>
        <w:t>და საქართველოში ბიზნესის დაწყების შესახებ PCMS-ის სასტუმროს სექტორის პერსონალისთვის (2016 წლის სექტემბერი/ოქტომბერი).</w:t>
      </w:r>
    </w:p>
    <w:p w14:paraId="7BE47F0B" w14:textId="22CB3199" w:rsidR="00665C7B" w:rsidRPr="0023641B" w:rsidRDefault="00665C7B" w:rsidP="00665C7B">
      <w:pPr>
        <w:rPr>
          <w:rFonts w:ascii="Sylfaen" w:hAnsi="Sylfaen"/>
          <w:lang w:val="ka-GE"/>
        </w:rPr>
      </w:pPr>
      <w:r w:rsidRPr="0023641B">
        <w:rPr>
          <w:rFonts w:ascii="Sylfaen" w:hAnsi="Sylfaen"/>
          <w:b/>
          <w:i/>
          <w:lang w:val="ka-GE"/>
        </w:rPr>
        <w:t xml:space="preserve">პასუხისმგებელი/ჩართული </w:t>
      </w:r>
      <w:r w:rsidR="007B1D8B" w:rsidRPr="0023641B">
        <w:rPr>
          <w:rFonts w:ascii="Sylfaen" w:hAnsi="Sylfaen"/>
          <w:b/>
          <w:i/>
          <w:lang w:val="ka-GE"/>
        </w:rPr>
        <w:t>პირები</w:t>
      </w:r>
      <w:r w:rsidRPr="0023641B">
        <w:rPr>
          <w:rFonts w:ascii="Sylfaen" w:hAnsi="Sylfaen"/>
          <w:b/>
          <w:i/>
          <w:lang w:val="ka-GE"/>
        </w:rPr>
        <w:t>:</w:t>
      </w:r>
      <w:r w:rsidRPr="0023641B">
        <w:rPr>
          <w:rFonts w:ascii="Sylfaen" w:hAnsi="Sylfaen"/>
          <w:lang w:val="ka-GE"/>
        </w:rPr>
        <w:t xml:space="preserve"> </w:t>
      </w:r>
    </w:p>
    <w:p w14:paraId="07EAD3D8" w14:textId="77777777" w:rsidR="00665C7B" w:rsidRPr="0023641B" w:rsidRDefault="00665C7B" w:rsidP="00665C7B">
      <w:pPr>
        <w:jc w:val="both"/>
        <w:rPr>
          <w:rFonts w:ascii="Sylfaen" w:hAnsi="Sylfaen"/>
          <w:lang w:val="ka-GE"/>
        </w:rPr>
      </w:pPr>
      <w:r w:rsidRPr="0023641B">
        <w:rPr>
          <w:rFonts w:ascii="Sylfaen" w:hAnsi="Sylfaen"/>
          <w:lang w:val="ka-GE"/>
        </w:rPr>
        <w:t>CIM / PME (პროგრამა „ბიზნესიდეები განვითარებისთვის“), პროფესიონალი ტრენერები, დაბრუნებული ქართველი  მეწარმეები</w:t>
      </w:r>
      <w:r w:rsidR="00881C12" w:rsidRPr="0023641B">
        <w:rPr>
          <w:rFonts w:ascii="Sylfaen" w:hAnsi="Sylfaen"/>
          <w:lang w:val="ka-GE"/>
        </w:rPr>
        <w:t>.</w:t>
      </w:r>
      <w:r w:rsidRPr="0023641B">
        <w:rPr>
          <w:rFonts w:ascii="Sylfaen" w:hAnsi="Sylfaen"/>
          <w:lang w:val="ka-GE"/>
        </w:rPr>
        <w:t xml:space="preserve">  </w:t>
      </w:r>
    </w:p>
    <w:p w14:paraId="56CDA8E9" w14:textId="22D83BFF" w:rsidR="00665C7B" w:rsidRPr="0023641B" w:rsidRDefault="00665C7B" w:rsidP="00665C7B">
      <w:pPr>
        <w:rPr>
          <w:rFonts w:ascii="Sylfaen" w:hAnsi="Sylfaen"/>
          <w:b/>
          <w:i/>
          <w:lang w:val="ka-GE"/>
        </w:rPr>
      </w:pPr>
      <w:r w:rsidRPr="0023641B">
        <w:rPr>
          <w:rFonts w:ascii="Sylfaen" w:hAnsi="Sylfaen"/>
          <w:b/>
          <w:i/>
          <w:lang w:val="ka-GE"/>
        </w:rPr>
        <w:t>მიღებული გა</w:t>
      </w:r>
      <w:r w:rsidR="00533FF4" w:rsidRPr="0023641B">
        <w:rPr>
          <w:rFonts w:ascii="Sylfaen" w:hAnsi="Sylfaen"/>
          <w:b/>
          <w:i/>
          <w:lang w:val="ka-GE"/>
        </w:rPr>
        <w:t>მოცდილება</w:t>
      </w:r>
      <w:r w:rsidRPr="0023641B">
        <w:rPr>
          <w:rFonts w:ascii="Sylfaen" w:hAnsi="Sylfaen"/>
          <w:b/>
          <w:i/>
          <w:lang w:val="ka-GE"/>
        </w:rPr>
        <w:t>/რეკომენდაციები/</w:t>
      </w:r>
      <w:r w:rsidR="00C01510">
        <w:rPr>
          <w:rFonts w:ascii="Sylfaen" w:hAnsi="Sylfaen"/>
          <w:b/>
          <w:i/>
          <w:lang w:val="ka-GE"/>
        </w:rPr>
        <w:t>განმეორება</w:t>
      </w:r>
      <w:r w:rsidR="00F569C7" w:rsidRPr="0023641B">
        <w:rPr>
          <w:rFonts w:ascii="Sylfaen" w:hAnsi="Sylfaen"/>
          <w:b/>
          <w:i/>
          <w:lang w:val="ka-GE"/>
        </w:rPr>
        <w:t>:</w:t>
      </w:r>
    </w:p>
    <w:p w14:paraId="2AD5C943" w14:textId="77777777" w:rsidR="00665C7B" w:rsidRPr="0023641B" w:rsidRDefault="00407B03" w:rsidP="00665C7B">
      <w:pPr>
        <w:jc w:val="both"/>
        <w:rPr>
          <w:rFonts w:ascii="Sylfaen" w:hAnsi="Sylfaen"/>
          <w:lang w:val="ka-GE"/>
        </w:rPr>
      </w:pPr>
      <w:r w:rsidRPr="0023641B">
        <w:rPr>
          <w:rFonts w:ascii="Sylfaen" w:hAnsi="Sylfaen"/>
          <w:lang w:val="ka-GE"/>
        </w:rPr>
        <w:t xml:space="preserve">საკუთარი </w:t>
      </w:r>
      <w:r w:rsidR="00665C7B" w:rsidRPr="0023641B">
        <w:rPr>
          <w:rFonts w:ascii="Sylfaen" w:hAnsi="Sylfaen"/>
          <w:lang w:val="ka-GE"/>
        </w:rPr>
        <w:t xml:space="preserve">ბიზნესის დაწყება არ შედიოდა PCMS-ის მონაწილეთა თავდაპირველ გეგმებში. დაბრუნებამდე ჩატარებული </w:t>
      </w:r>
      <w:r w:rsidR="00890BEA" w:rsidRPr="0023641B">
        <w:rPr>
          <w:rFonts w:ascii="Sylfaen" w:hAnsi="Sylfaen"/>
          <w:lang w:val="ka-GE"/>
        </w:rPr>
        <w:t xml:space="preserve">სტარტაპ </w:t>
      </w:r>
      <w:r w:rsidR="00665C7B" w:rsidRPr="0023641B">
        <w:rPr>
          <w:rFonts w:ascii="Sylfaen" w:hAnsi="Sylfaen"/>
          <w:lang w:val="ka-GE"/>
        </w:rPr>
        <w:t xml:space="preserve">ტრენინგის მსგავსად, დაგეგმილი </w:t>
      </w:r>
      <w:r w:rsidR="00623CAE" w:rsidRPr="0023641B">
        <w:rPr>
          <w:rFonts w:ascii="Sylfaen" w:hAnsi="Sylfaen"/>
          <w:lang w:val="ka-GE"/>
        </w:rPr>
        <w:t xml:space="preserve">სამუშაო შეხვედრის </w:t>
      </w:r>
      <w:r w:rsidR="00890BEA" w:rsidRPr="0023641B">
        <w:rPr>
          <w:rFonts w:ascii="Sylfaen" w:hAnsi="Sylfaen"/>
          <w:lang w:val="ka-GE"/>
        </w:rPr>
        <w:t>მიზანია</w:t>
      </w:r>
      <w:r w:rsidR="00665C7B" w:rsidRPr="0023641B">
        <w:rPr>
          <w:rFonts w:ascii="Sylfaen" w:hAnsi="Sylfaen"/>
          <w:lang w:val="ka-GE"/>
        </w:rPr>
        <w:t xml:space="preserve"> PCMS-ის მონაწილე</w:t>
      </w:r>
      <w:r w:rsidR="00890BEA" w:rsidRPr="0023641B">
        <w:rPr>
          <w:rFonts w:ascii="Sylfaen" w:hAnsi="Sylfaen"/>
          <w:lang w:val="ka-GE"/>
        </w:rPr>
        <w:t xml:space="preserve">თა </w:t>
      </w:r>
      <w:r w:rsidR="00665C7B" w:rsidRPr="0023641B">
        <w:rPr>
          <w:rFonts w:ascii="Sylfaen" w:hAnsi="Sylfaen"/>
          <w:lang w:val="ka-GE"/>
        </w:rPr>
        <w:t>ინფორმირებულობ</w:t>
      </w:r>
      <w:r w:rsidR="00890BEA" w:rsidRPr="0023641B">
        <w:rPr>
          <w:rFonts w:ascii="Sylfaen" w:hAnsi="Sylfaen"/>
          <w:lang w:val="ka-GE"/>
        </w:rPr>
        <w:t>ი</w:t>
      </w:r>
      <w:r w:rsidR="00665C7B" w:rsidRPr="0023641B">
        <w:rPr>
          <w:rFonts w:ascii="Sylfaen" w:hAnsi="Sylfaen"/>
          <w:lang w:val="ka-GE"/>
        </w:rPr>
        <w:t>ს</w:t>
      </w:r>
      <w:r w:rsidR="00890BEA" w:rsidRPr="0023641B">
        <w:rPr>
          <w:rFonts w:ascii="Sylfaen" w:hAnsi="Sylfaen"/>
          <w:lang w:val="ka-GE"/>
        </w:rPr>
        <w:t xml:space="preserve"> ამაღლება</w:t>
      </w:r>
      <w:r w:rsidR="00665C7B" w:rsidRPr="0023641B">
        <w:rPr>
          <w:rFonts w:ascii="Sylfaen" w:hAnsi="Sylfaen"/>
          <w:lang w:val="ka-GE"/>
        </w:rPr>
        <w:t xml:space="preserve"> და ინტერეს</w:t>
      </w:r>
      <w:r w:rsidR="00890BEA" w:rsidRPr="0023641B">
        <w:rPr>
          <w:rFonts w:ascii="Sylfaen" w:hAnsi="Sylfaen"/>
          <w:lang w:val="ka-GE"/>
        </w:rPr>
        <w:t>ი</w:t>
      </w:r>
      <w:r w:rsidR="00665C7B" w:rsidRPr="0023641B">
        <w:rPr>
          <w:rFonts w:ascii="Sylfaen" w:hAnsi="Sylfaen"/>
          <w:lang w:val="ka-GE"/>
        </w:rPr>
        <w:t>ს</w:t>
      </w:r>
      <w:r w:rsidR="00890BEA" w:rsidRPr="0023641B">
        <w:rPr>
          <w:rFonts w:ascii="Sylfaen" w:hAnsi="Sylfaen"/>
          <w:lang w:val="ka-GE"/>
        </w:rPr>
        <w:t xml:space="preserve"> გაღვივება</w:t>
      </w:r>
      <w:r w:rsidR="00665C7B" w:rsidRPr="0023641B">
        <w:rPr>
          <w:rFonts w:ascii="Sylfaen" w:hAnsi="Sylfaen"/>
          <w:lang w:val="ka-GE"/>
        </w:rPr>
        <w:t xml:space="preserve"> ბიზნეს</w:t>
      </w:r>
      <w:r w:rsidR="00890BEA" w:rsidRPr="0023641B">
        <w:rPr>
          <w:rFonts w:ascii="Sylfaen" w:hAnsi="Sylfaen"/>
          <w:lang w:val="ka-GE"/>
        </w:rPr>
        <w:t xml:space="preserve">საქმიანობის </w:t>
      </w:r>
      <w:r w:rsidR="00665C7B" w:rsidRPr="0023641B">
        <w:rPr>
          <w:rFonts w:ascii="Sylfaen" w:hAnsi="Sylfaen"/>
          <w:lang w:val="ka-GE"/>
        </w:rPr>
        <w:t>დაწყების შესაძლებლობების შესახებ.</w:t>
      </w:r>
    </w:p>
    <w:p w14:paraId="6696E847" w14:textId="77777777" w:rsidR="0001264B" w:rsidRPr="0023641B" w:rsidRDefault="00665C7B" w:rsidP="00665C7B">
      <w:pPr>
        <w:jc w:val="both"/>
        <w:rPr>
          <w:rFonts w:ascii="Sylfaen" w:hAnsi="Sylfaen"/>
          <w:lang w:val="ka-GE"/>
        </w:rPr>
      </w:pPr>
      <w:r w:rsidRPr="0023641B">
        <w:rPr>
          <w:rFonts w:ascii="Sylfaen" w:hAnsi="Sylfaen"/>
          <w:lang w:val="ka-GE"/>
        </w:rPr>
        <w:t>CMS-ის კონტექსტში ამგვარი ტრენინგის შეთავაზება შეიძლება რეკომენდებული იყოს CMS-ის მონაწილეებისთვის დამატებითი კომპეტენციების მისანიჭებლად, რაც გაზრდის მათი რეინტეგრაციის პერსპექტივას. ტრენინგის აქტუალობა შეიძლება უფრო გაძლიერდეს, როცა იგი დაბრუნების შემდე</w:t>
      </w:r>
      <w:r w:rsidR="00B51EF2" w:rsidRPr="0023641B">
        <w:rPr>
          <w:rFonts w:ascii="Sylfaen" w:hAnsi="Sylfaen"/>
          <w:lang w:val="ka-GE"/>
        </w:rPr>
        <w:t>გ</w:t>
      </w:r>
      <w:r w:rsidRPr="0023641B">
        <w:rPr>
          <w:rFonts w:ascii="Sylfaen" w:hAnsi="Sylfaen"/>
          <w:lang w:val="ka-GE"/>
        </w:rPr>
        <w:t xml:space="preserve"> იქნება შეთავაზებული პროგრამის მონაწილეებისთვის და როდესაც შესაბამისი ინფორმაცია </w:t>
      </w:r>
      <w:r w:rsidR="00B51EF2" w:rsidRPr="0023641B">
        <w:rPr>
          <w:rFonts w:ascii="Sylfaen" w:hAnsi="Sylfaen"/>
          <w:lang w:val="ka-GE"/>
        </w:rPr>
        <w:t xml:space="preserve">პირდაპირ კავშირში იქნება  </w:t>
      </w:r>
      <w:r w:rsidRPr="0023641B">
        <w:rPr>
          <w:rFonts w:ascii="Sylfaen" w:hAnsi="Sylfaen"/>
          <w:lang w:val="ka-GE"/>
        </w:rPr>
        <w:t xml:space="preserve">მონაწილეების </w:t>
      </w:r>
      <w:r w:rsidR="00B51EF2" w:rsidRPr="0023641B">
        <w:rPr>
          <w:rFonts w:ascii="Sylfaen" w:hAnsi="Sylfaen"/>
          <w:lang w:val="ka-GE"/>
        </w:rPr>
        <w:t xml:space="preserve">რეალურ </w:t>
      </w:r>
      <w:r w:rsidRPr="0023641B">
        <w:rPr>
          <w:rFonts w:ascii="Sylfaen" w:hAnsi="Sylfaen"/>
          <w:lang w:val="ka-GE"/>
        </w:rPr>
        <w:t>შესაძლებლობას</w:t>
      </w:r>
      <w:r w:rsidR="00B51EF2" w:rsidRPr="0023641B">
        <w:rPr>
          <w:rFonts w:ascii="Sylfaen" w:hAnsi="Sylfaen"/>
          <w:lang w:val="ka-GE"/>
        </w:rPr>
        <w:t>თან,</w:t>
      </w:r>
      <w:r w:rsidRPr="0023641B">
        <w:rPr>
          <w:rFonts w:ascii="Sylfaen" w:hAnsi="Sylfaen"/>
          <w:lang w:val="ka-GE"/>
        </w:rPr>
        <w:t xml:space="preserve"> </w:t>
      </w:r>
      <w:r w:rsidR="00C64C78" w:rsidRPr="0023641B">
        <w:rPr>
          <w:rFonts w:ascii="Sylfaen" w:hAnsi="Sylfaen"/>
          <w:lang w:val="ka-GE"/>
        </w:rPr>
        <w:t xml:space="preserve">საკუთარი </w:t>
      </w:r>
      <w:r w:rsidRPr="0023641B">
        <w:rPr>
          <w:rFonts w:ascii="Sylfaen" w:hAnsi="Sylfaen"/>
          <w:lang w:val="ka-GE"/>
        </w:rPr>
        <w:t>ბიზნესი</w:t>
      </w:r>
      <w:r w:rsidR="00C64C78" w:rsidRPr="0023641B">
        <w:rPr>
          <w:rFonts w:ascii="Sylfaen" w:hAnsi="Sylfaen"/>
          <w:lang w:val="ka-GE"/>
        </w:rPr>
        <w:t xml:space="preserve"> </w:t>
      </w:r>
      <w:r w:rsidRPr="0023641B">
        <w:rPr>
          <w:rFonts w:ascii="Sylfaen" w:hAnsi="Sylfaen"/>
          <w:lang w:val="ka-GE"/>
        </w:rPr>
        <w:t>დაგეგმ</w:t>
      </w:r>
      <w:r w:rsidR="00B51EF2" w:rsidRPr="0023641B">
        <w:rPr>
          <w:rFonts w:ascii="Sylfaen" w:hAnsi="Sylfaen"/>
          <w:lang w:val="ka-GE"/>
        </w:rPr>
        <w:t>ვ</w:t>
      </w:r>
      <w:r w:rsidR="00C64C78" w:rsidRPr="0023641B">
        <w:rPr>
          <w:rFonts w:ascii="Sylfaen" w:hAnsi="Sylfaen"/>
          <w:lang w:val="ka-GE"/>
        </w:rPr>
        <w:t>იდან</w:t>
      </w:r>
      <w:r w:rsidRPr="0023641B">
        <w:rPr>
          <w:rFonts w:ascii="Sylfaen" w:hAnsi="Sylfaen"/>
          <w:lang w:val="ka-GE"/>
        </w:rPr>
        <w:t xml:space="preserve"> განხორციელების ეტაპზე გადაიყვანონ</w:t>
      </w:r>
      <w:r w:rsidR="000A7528" w:rsidRPr="0023641B">
        <w:rPr>
          <w:rFonts w:ascii="Sylfaen" w:hAnsi="Sylfaen"/>
          <w:lang w:val="ka-GE"/>
        </w:rPr>
        <w:t>.</w:t>
      </w:r>
    </w:p>
    <w:p w14:paraId="4659DCEF" w14:textId="77777777" w:rsidR="00DD14E0" w:rsidRPr="00FD2418" w:rsidRDefault="00D161CB" w:rsidP="00D161CB">
      <w:pPr>
        <w:pStyle w:val="Heading2"/>
        <w:rPr>
          <w:sz w:val="22"/>
          <w:szCs w:val="22"/>
          <w:lang w:val="ka-GE"/>
        </w:rPr>
      </w:pPr>
      <w:r>
        <w:rPr>
          <w:rFonts w:ascii="Sylfaen" w:hAnsi="Sylfaen" w:cs="Sylfaen"/>
          <w:sz w:val="22"/>
          <w:szCs w:val="22"/>
          <w:lang w:val="ka-GE"/>
        </w:rPr>
        <w:t xml:space="preserve">        </w:t>
      </w:r>
      <w:bookmarkStart w:id="134" w:name="_Toc471815168"/>
      <w:r w:rsidRPr="00D161CB">
        <w:rPr>
          <w:rFonts w:ascii="Sylfaen" w:hAnsi="Sylfaen" w:cs="Sylfaen"/>
          <w:sz w:val="22"/>
          <w:szCs w:val="22"/>
          <w:lang w:val="ka-GE"/>
        </w:rPr>
        <w:t xml:space="preserve">5.5 </w:t>
      </w:r>
      <w:r w:rsidR="00DA60CF" w:rsidRPr="00D161CB">
        <w:rPr>
          <w:rFonts w:ascii="Sylfaen" w:hAnsi="Sylfaen" w:cs="Sylfaen"/>
          <w:sz w:val="22"/>
          <w:szCs w:val="22"/>
          <w:lang w:val="ka-GE"/>
        </w:rPr>
        <w:t>მიგრაციის</w:t>
      </w:r>
      <w:r w:rsidR="00DA60CF" w:rsidRPr="00D161CB">
        <w:rPr>
          <w:sz w:val="22"/>
          <w:szCs w:val="22"/>
          <w:lang w:val="ka-GE"/>
        </w:rPr>
        <w:t xml:space="preserve"> </w:t>
      </w:r>
      <w:r w:rsidR="00DA60CF" w:rsidRPr="00D161CB">
        <w:rPr>
          <w:rFonts w:ascii="Sylfaen" w:hAnsi="Sylfaen" w:cs="Sylfaen"/>
          <w:sz w:val="22"/>
          <w:szCs w:val="22"/>
          <w:lang w:val="ka-GE"/>
        </w:rPr>
        <w:t>ციკლის</w:t>
      </w:r>
      <w:r w:rsidR="00DA60CF" w:rsidRPr="00D161CB">
        <w:rPr>
          <w:sz w:val="22"/>
          <w:szCs w:val="22"/>
          <w:lang w:val="ka-GE"/>
        </w:rPr>
        <w:t xml:space="preserve"> </w:t>
      </w:r>
      <w:r w:rsidR="00DA60CF" w:rsidRPr="00D161CB">
        <w:rPr>
          <w:rFonts w:ascii="Sylfaen" w:hAnsi="Sylfaen" w:cs="Sylfaen"/>
          <w:sz w:val="22"/>
          <w:szCs w:val="22"/>
          <w:lang w:val="ka-GE"/>
        </w:rPr>
        <w:t>დასრულების</w:t>
      </w:r>
      <w:r w:rsidR="00DA60CF" w:rsidRPr="00D161CB">
        <w:rPr>
          <w:sz w:val="22"/>
          <w:szCs w:val="22"/>
          <w:lang w:val="ka-GE"/>
        </w:rPr>
        <w:t xml:space="preserve"> </w:t>
      </w:r>
      <w:r w:rsidR="00DA60CF" w:rsidRPr="00D161CB">
        <w:rPr>
          <w:rFonts w:ascii="Sylfaen" w:hAnsi="Sylfaen" w:cs="Sylfaen"/>
          <w:sz w:val="22"/>
          <w:szCs w:val="22"/>
          <w:lang w:val="ka-GE"/>
        </w:rPr>
        <w:t>ამჟამინდელი</w:t>
      </w:r>
      <w:r w:rsidR="00DA60CF" w:rsidRPr="00D161CB">
        <w:rPr>
          <w:sz w:val="22"/>
          <w:szCs w:val="22"/>
          <w:lang w:val="ka-GE"/>
        </w:rPr>
        <w:t xml:space="preserve"> </w:t>
      </w:r>
      <w:r w:rsidR="00DA60CF" w:rsidRPr="00D161CB">
        <w:rPr>
          <w:rFonts w:ascii="Sylfaen" w:hAnsi="Sylfaen" w:cs="Sylfaen"/>
          <w:sz w:val="22"/>
          <w:szCs w:val="22"/>
          <w:lang w:val="ka-GE"/>
        </w:rPr>
        <w:t>მდგომარეობა</w:t>
      </w:r>
      <w:bookmarkEnd w:id="134"/>
    </w:p>
    <w:p w14:paraId="007DA14F" w14:textId="77777777" w:rsidR="00722BAE" w:rsidRPr="0023641B" w:rsidRDefault="005A49D9" w:rsidP="00722BAE">
      <w:pPr>
        <w:jc w:val="both"/>
        <w:rPr>
          <w:rFonts w:ascii="Sylfaen" w:hAnsi="Sylfaen"/>
          <w:lang w:val="ka-GE"/>
        </w:rPr>
      </w:pPr>
      <w:r w:rsidRPr="0023641B">
        <w:rPr>
          <w:rFonts w:ascii="Sylfaen" w:hAnsi="Sylfaen" w:cs="Sylfaen"/>
          <w:color w:val="365F91" w:themeColor="accent1" w:themeShade="BF"/>
          <w:lang w:val="ka-GE"/>
        </w:rPr>
        <w:t xml:space="preserve">მხარდაჭერის </w:t>
      </w:r>
      <w:r w:rsidR="00E34CAC" w:rsidRPr="0023641B">
        <w:rPr>
          <w:rFonts w:ascii="Sylfaen" w:hAnsi="Sylfaen"/>
          <w:color w:val="365F91" w:themeColor="accent1" w:themeShade="BF"/>
          <w:lang w:val="ka-GE"/>
        </w:rPr>
        <w:t xml:space="preserve">ფართომასშტაბიანი </w:t>
      </w:r>
      <w:r w:rsidR="00722BAE" w:rsidRPr="0023641B">
        <w:rPr>
          <w:rFonts w:ascii="Sylfaen" w:hAnsi="Sylfaen"/>
          <w:color w:val="365F91" w:themeColor="accent1" w:themeShade="BF"/>
          <w:lang w:val="ka-GE"/>
        </w:rPr>
        <w:t>ზომების გამოყენებით</w:t>
      </w:r>
      <w:r w:rsidR="00722BAE" w:rsidRPr="00FD2418">
        <w:rPr>
          <w:rFonts w:ascii="Sylfaen" w:hAnsi="Sylfaen"/>
          <w:color w:val="365F91" w:themeColor="accent1" w:themeShade="BF"/>
          <w:lang w:val="ka-GE"/>
        </w:rPr>
        <w:t xml:space="preserve"> </w:t>
      </w:r>
      <w:r w:rsidR="00722BAE" w:rsidRPr="0023641B">
        <w:rPr>
          <w:rFonts w:ascii="Sylfaen" w:hAnsi="Sylfaen"/>
          <w:lang w:val="ka-GE"/>
        </w:rPr>
        <w:t>სასტუმროს და ჯანდაცვის სექტორის 28 ქართველი სპეციალისტი მომზადდა, დატრენინგდა და 27 მათგანი დასაქმდა გერმანიაში (ფრა</w:t>
      </w:r>
      <w:r w:rsidRPr="0023641B">
        <w:rPr>
          <w:rFonts w:ascii="Sylfaen" w:hAnsi="Sylfaen"/>
          <w:lang w:val="ka-GE"/>
        </w:rPr>
        <w:t>ნ</w:t>
      </w:r>
      <w:r w:rsidR="00722BAE" w:rsidRPr="0023641B">
        <w:rPr>
          <w:rFonts w:ascii="Sylfaen" w:hAnsi="Sylfaen"/>
          <w:lang w:val="ka-GE"/>
        </w:rPr>
        <w:t xml:space="preserve">კფურტი, მიუნხენი). პროექტის </w:t>
      </w:r>
      <w:r w:rsidRPr="0023641B">
        <w:rPr>
          <w:rFonts w:ascii="Sylfaen" w:hAnsi="Sylfaen"/>
          <w:lang w:val="ka-GE"/>
        </w:rPr>
        <w:t>დასასრულ</w:t>
      </w:r>
      <w:r w:rsidR="00523A08" w:rsidRPr="0023641B">
        <w:rPr>
          <w:rFonts w:ascii="Sylfaen" w:hAnsi="Sylfaen"/>
          <w:lang w:val="ka-GE"/>
        </w:rPr>
        <w:t>ი</w:t>
      </w:r>
      <w:r w:rsidRPr="0023641B">
        <w:rPr>
          <w:rFonts w:ascii="Sylfaen" w:hAnsi="Sylfaen"/>
          <w:lang w:val="ka-GE"/>
        </w:rPr>
        <w:t>ს</w:t>
      </w:r>
      <w:r w:rsidR="00523A08" w:rsidRPr="0023641B">
        <w:rPr>
          <w:rFonts w:ascii="Sylfaen" w:hAnsi="Sylfaen"/>
          <w:lang w:val="ka-GE"/>
        </w:rPr>
        <w:t>თვის</w:t>
      </w:r>
      <w:r w:rsidRPr="0023641B">
        <w:rPr>
          <w:rFonts w:ascii="Sylfaen" w:hAnsi="Sylfaen"/>
          <w:lang w:val="ka-GE"/>
        </w:rPr>
        <w:t xml:space="preserve"> </w:t>
      </w:r>
      <w:r w:rsidR="00722BAE" w:rsidRPr="00FD2418">
        <w:rPr>
          <w:rFonts w:ascii="Sylfaen" w:hAnsi="Sylfaen"/>
          <w:lang w:val="ka-GE"/>
        </w:rPr>
        <w:t>PCMS</w:t>
      </w:r>
      <w:r w:rsidR="00722BAE" w:rsidRPr="0023641B">
        <w:rPr>
          <w:rFonts w:ascii="Sylfaen" w:hAnsi="Sylfaen"/>
          <w:lang w:val="ka-GE"/>
        </w:rPr>
        <w:t>-ის 24 მონაწილე (14 სასტუმროს სექტორი</w:t>
      </w:r>
      <w:r w:rsidRPr="0023641B">
        <w:rPr>
          <w:rFonts w:ascii="Sylfaen" w:hAnsi="Sylfaen"/>
          <w:lang w:val="ka-GE"/>
        </w:rPr>
        <w:t xml:space="preserve">ს </w:t>
      </w:r>
      <w:r w:rsidR="00722BAE" w:rsidRPr="0023641B">
        <w:rPr>
          <w:rFonts w:ascii="Sylfaen" w:hAnsi="Sylfaen"/>
          <w:lang w:val="ka-GE"/>
        </w:rPr>
        <w:t>და 10 ჯანდაცვის სექტორი</w:t>
      </w:r>
      <w:r w:rsidRPr="0023641B">
        <w:rPr>
          <w:rFonts w:ascii="Sylfaen" w:hAnsi="Sylfaen"/>
          <w:lang w:val="ka-GE"/>
        </w:rPr>
        <w:t>ს წარმომადგენელი</w:t>
      </w:r>
      <w:r w:rsidR="00722BAE" w:rsidRPr="0023641B">
        <w:rPr>
          <w:rFonts w:ascii="Sylfaen" w:hAnsi="Sylfaen"/>
          <w:lang w:val="ka-GE"/>
        </w:rPr>
        <w:t>) ასრულებდა ან უკვე დასრულებული ჰქონდათ ცირკულარუ</w:t>
      </w:r>
      <w:r w:rsidR="00523A08" w:rsidRPr="0023641B">
        <w:rPr>
          <w:rFonts w:ascii="Sylfaen" w:hAnsi="Sylfaen"/>
          <w:lang w:val="ka-GE"/>
        </w:rPr>
        <w:t>ლ</w:t>
      </w:r>
      <w:r w:rsidR="00722BAE" w:rsidRPr="0023641B">
        <w:rPr>
          <w:rFonts w:ascii="Sylfaen" w:hAnsi="Sylfaen"/>
          <w:lang w:val="ka-GE"/>
        </w:rPr>
        <w:t xml:space="preserve">ი მიგრაციის სქემის ციკლი. </w:t>
      </w:r>
      <w:r w:rsidR="00722BAE" w:rsidRPr="00FD2418">
        <w:rPr>
          <w:rFonts w:ascii="Sylfaen" w:hAnsi="Sylfaen"/>
          <w:lang w:val="ka-GE"/>
        </w:rPr>
        <w:t>PCMS</w:t>
      </w:r>
      <w:r w:rsidR="00722BAE" w:rsidRPr="0023641B">
        <w:rPr>
          <w:rFonts w:ascii="Sylfaen" w:hAnsi="Sylfaen"/>
          <w:lang w:val="ka-GE"/>
        </w:rPr>
        <w:t xml:space="preserve">-ის სამმა მონაწილემ </w:t>
      </w:r>
      <w:r w:rsidR="000604AB" w:rsidRPr="0023641B">
        <w:rPr>
          <w:rFonts w:ascii="Sylfaen" w:hAnsi="Sylfaen"/>
          <w:lang w:val="ka-GE"/>
        </w:rPr>
        <w:t>პროექტი მისი</w:t>
      </w:r>
      <w:r w:rsidR="00523A08" w:rsidRPr="0023641B">
        <w:rPr>
          <w:rFonts w:ascii="Sylfaen" w:hAnsi="Sylfaen"/>
          <w:lang w:val="ka-GE"/>
        </w:rPr>
        <w:t xml:space="preserve"> მიმდინარეობისას </w:t>
      </w:r>
      <w:r w:rsidR="00722BAE" w:rsidRPr="0023641B">
        <w:rPr>
          <w:rFonts w:ascii="Sylfaen" w:hAnsi="Sylfaen"/>
          <w:lang w:val="ka-GE"/>
        </w:rPr>
        <w:t>დატოვა: ერთი საკუთარი ინიციატივით გამოეთიშა პროექტს, ხოლო ორ</w:t>
      </w:r>
      <w:r w:rsidR="007B0991" w:rsidRPr="0023641B">
        <w:rPr>
          <w:rFonts w:ascii="Sylfaen" w:hAnsi="Sylfaen"/>
          <w:lang w:val="ka-GE"/>
        </w:rPr>
        <w:t xml:space="preserve"> მონაწილე</w:t>
      </w:r>
      <w:r w:rsidR="00722BAE" w:rsidRPr="0023641B">
        <w:rPr>
          <w:rFonts w:ascii="Sylfaen" w:hAnsi="Sylfaen"/>
          <w:lang w:val="ka-GE"/>
        </w:rPr>
        <w:t xml:space="preserve">ს </w:t>
      </w:r>
      <w:r w:rsidR="00720B79" w:rsidRPr="0023641B">
        <w:rPr>
          <w:rFonts w:ascii="Sylfaen" w:hAnsi="Sylfaen"/>
          <w:lang w:val="ka-GE"/>
        </w:rPr>
        <w:t xml:space="preserve">ხელშეკრულება </w:t>
      </w:r>
      <w:r w:rsidR="00722BAE" w:rsidRPr="0023641B">
        <w:rPr>
          <w:rFonts w:ascii="Sylfaen" w:hAnsi="Sylfaen"/>
          <w:lang w:val="ka-GE"/>
        </w:rPr>
        <w:t>გერმანელმა დამსაქმებელმა შეუწყვიტა კვალიფიკაციის შეუსაბამობის გამო.</w:t>
      </w:r>
    </w:p>
    <w:p w14:paraId="6EA1F710" w14:textId="77777777" w:rsidR="00722BAE" w:rsidRPr="0023641B" w:rsidRDefault="00722BAE" w:rsidP="00722BAE">
      <w:pPr>
        <w:jc w:val="both"/>
        <w:rPr>
          <w:rFonts w:ascii="Sylfaen" w:hAnsi="Sylfaen"/>
          <w:lang w:val="ka-GE"/>
        </w:rPr>
      </w:pPr>
      <w:r w:rsidRPr="0023641B">
        <w:rPr>
          <w:rFonts w:ascii="Sylfaen" w:hAnsi="Sylfaen" w:cs="Sylfaen"/>
          <w:lang w:val="ka-GE"/>
        </w:rPr>
        <w:t>გარე</w:t>
      </w:r>
      <w:r w:rsidRPr="0023641B">
        <w:rPr>
          <w:rFonts w:ascii="Sylfaen" w:hAnsi="Sylfaen"/>
          <w:lang w:val="ka-GE"/>
        </w:rPr>
        <w:t xml:space="preserve"> შეფასების თანახმად, PCMS-ში და მის მხარდაჭერის ზომებში მონაწილეობა პროგრამაში ჩართულმა პირებმა კარგად მიიღეს და დადებითად შეაფასეს</w:t>
      </w:r>
      <w:r w:rsidR="00983C88" w:rsidRPr="0023641B">
        <w:rPr>
          <w:rFonts w:ascii="Sylfaen" w:hAnsi="Sylfaen"/>
          <w:lang w:val="ka-GE"/>
        </w:rPr>
        <w:t>,</w:t>
      </w:r>
      <w:r w:rsidRPr="0023641B">
        <w:rPr>
          <w:rFonts w:ascii="Sylfaen" w:hAnsi="Sylfaen"/>
          <w:lang w:val="ka-GE"/>
        </w:rPr>
        <w:t xml:space="preserve"> </w:t>
      </w:r>
      <w:r w:rsidR="00295CD4" w:rsidRPr="0023641B">
        <w:rPr>
          <w:rFonts w:ascii="Sylfaen" w:hAnsi="Sylfaen"/>
          <w:lang w:val="ka-GE"/>
        </w:rPr>
        <w:t xml:space="preserve">როგორც </w:t>
      </w:r>
      <w:r w:rsidRPr="0023641B">
        <w:rPr>
          <w:rFonts w:ascii="Sylfaen" w:hAnsi="Sylfaen"/>
          <w:lang w:val="ka-GE"/>
        </w:rPr>
        <w:t>გამოცდილებისა და უნარების გაძლიერების</w:t>
      </w:r>
      <w:r w:rsidR="00295CD4" w:rsidRPr="0023641B">
        <w:rPr>
          <w:rFonts w:ascii="Sylfaen" w:hAnsi="Sylfaen"/>
          <w:lang w:val="ka-GE"/>
        </w:rPr>
        <w:t>ა</w:t>
      </w:r>
      <w:r w:rsidRPr="0023641B">
        <w:rPr>
          <w:rFonts w:ascii="Sylfaen" w:hAnsi="Sylfaen"/>
          <w:lang w:val="ka-GE"/>
        </w:rPr>
        <w:t xml:space="preserve"> და </w:t>
      </w:r>
      <w:r w:rsidR="00295CD4" w:rsidRPr="0023641B">
        <w:rPr>
          <w:rFonts w:ascii="Sylfaen" w:hAnsi="Sylfaen"/>
          <w:lang w:val="ka-GE"/>
        </w:rPr>
        <w:t xml:space="preserve">დივერსიფიცირების, ასევე </w:t>
      </w:r>
      <w:r w:rsidRPr="0023641B">
        <w:rPr>
          <w:rFonts w:ascii="Sylfaen" w:hAnsi="Sylfaen"/>
          <w:lang w:val="ka-GE"/>
        </w:rPr>
        <w:t xml:space="preserve">დაბრუნებისას დასაქმების პერსპექტივის გაზრდის თვალსაზრისით. თუმცა, PCMS-ის მონაწილეთა უმრავლესობამ გერმანიაში უფრო ხანგრძლივი ვადით დასაქმებას მიანიჭა უპირატესობა. სასტუმროს სექტორის პერსონალმა მუშაობა ქვეყანაში დარჩენის მაქსიმალური </w:t>
      </w:r>
      <w:r w:rsidR="00081322" w:rsidRPr="0023641B">
        <w:rPr>
          <w:rFonts w:ascii="Sylfaen" w:hAnsi="Sylfaen"/>
          <w:lang w:val="ka-GE"/>
        </w:rPr>
        <w:t>ვადით (</w:t>
      </w:r>
      <w:r w:rsidRPr="0023641B">
        <w:rPr>
          <w:rFonts w:ascii="Sylfaen" w:hAnsi="Sylfaen"/>
          <w:lang w:val="ka-GE"/>
        </w:rPr>
        <w:t>18 თვ</w:t>
      </w:r>
      <w:r w:rsidR="00081322" w:rsidRPr="0023641B">
        <w:rPr>
          <w:rFonts w:ascii="Sylfaen" w:hAnsi="Sylfaen"/>
          <w:lang w:val="ka-GE"/>
        </w:rPr>
        <w:t xml:space="preserve">ე) </w:t>
      </w:r>
      <w:r w:rsidRPr="0023641B">
        <w:rPr>
          <w:rFonts w:ascii="Sylfaen" w:hAnsi="Sylfaen"/>
          <w:lang w:val="ka-GE"/>
        </w:rPr>
        <w:t>გააგრძელა</w:t>
      </w:r>
      <w:r w:rsidR="00544C1F" w:rsidRPr="0023641B">
        <w:rPr>
          <w:rFonts w:ascii="Sylfaen" w:hAnsi="Sylfaen"/>
          <w:lang w:val="ka-GE"/>
        </w:rPr>
        <w:t xml:space="preserve"> და </w:t>
      </w:r>
      <w:r w:rsidRPr="0023641B">
        <w:rPr>
          <w:rFonts w:ascii="Sylfaen" w:hAnsi="Sylfaen"/>
          <w:lang w:val="ka-GE"/>
        </w:rPr>
        <w:t xml:space="preserve">მათი საქართველოში დაბრუნება 2016 წლის </w:t>
      </w:r>
      <w:r w:rsidRPr="0023641B">
        <w:rPr>
          <w:rFonts w:ascii="Sylfaen" w:hAnsi="Sylfaen"/>
          <w:lang w:val="ka-GE"/>
        </w:rPr>
        <w:lastRenderedPageBreak/>
        <w:t xml:space="preserve">ზაფხულის </w:t>
      </w:r>
      <w:r w:rsidR="00544C1F" w:rsidRPr="0023641B">
        <w:rPr>
          <w:rFonts w:ascii="Sylfaen" w:hAnsi="Sylfaen"/>
          <w:lang w:val="ka-GE"/>
        </w:rPr>
        <w:t xml:space="preserve">დასასრულს </w:t>
      </w:r>
      <w:r w:rsidRPr="0023641B">
        <w:rPr>
          <w:rFonts w:ascii="Sylfaen" w:hAnsi="Sylfaen"/>
          <w:lang w:val="ka-GE"/>
        </w:rPr>
        <w:t>არის დაგეგმილი</w:t>
      </w:r>
      <w:r w:rsidR="00294519" w:rsidRPr="0023641B">
        <w:rPr>
          <w:rFonts w:ascii="Sylfaen" w:hAnsi="Sylfaen"/>
          <w:lang w:val="ka-GE"/>
        </w:rPr>
        <w:t>.</w:t>
      </w:r>
      <w:r w:rsidRPr="0023641B">
        <w:rPr>
          <w:rStyle w:val="FootnoteReference"/>
          <w:rFonts w:ascii="Sylfaen" w:hAnsi="Sylfaen"/>
          <w:lang w:val="en-GB"/>
        </w:rPr>
        <w:footnoteReference w:id="185"/>
      </w:r>
      <w:r w:rsidRPr="0023641B">
        <w:rPr>
          <w:rFonts w:ascii="Sylfaen" w:hAnsi="Sylfaen"/>
          <w:lang w:val="ka-GE"/>
        </w:rPr>
        <w:t xml:space="preserve"> ექთნების უმრავლესობამ, რომელთაგან ოთხმა კვალიფიკაციის აღიარების გამოცდა პროექტის დასრულებამდე ჩააბარა, 12</w:t>
      </w:r>
      <w:r w:rsidR="005B0BD9" w:rsidRPr="0023641B">
        <w:rPr>
          <w:rFonts w:ascii="Sylfaen" w:hAnsi="Sylfaen"/>
          <w:lang w:val="ka-GE"/>
        </w:rPr>
        <w:t>-</w:t>
      </w:r>
      <w:r w:rsidRPr="0023641B">
        <w:rPr>
          <w:rFonts w:ascii="Sylfaen" w:hAnsi="Sylfaen"/>
          <w:lang w:val="ka-GE"/>
        </w:rPr>
        <w:t xml:space="preserve">თვიანი მინიმალური ვადის შემდეგ დასაქმების </w:t>
      </w:r>
      <w:r w:rsidR="005B0BD9" w:rsidRPr="0023641B">
        <w:rPr>
          <w:rFonts w:ascii="Sylfaen" w:hAnsi="Sylfaen"/>
          <w:lang w:val="ka-GE"/>
        </w:rPr>
        <w:t xml:space="preserve">სურვილი მომდევნო ერთიდან სამ წლამდე ვადით </w:t>
      </w:r>
      <w:r w:rsidRPr="0023641B">
        <w:rPr>
          <w:rFonts w:ascii="Sylfaen" w:hAnsi="Sylfaen"/>
          <w:lang w:val="ka-GE"/>
        </w:rPr>
        <w:t>გამოთქვა</w:t>
      </w:r>
      <w:r w:rsidR="00294519" w:rsidRPr="0023641B">
        <w:rPr>
          <w:rFonts w:ascii="Sylfaen" w:hAnsi="Sylfaen"/>
          <w:lang w:val="ka-GE"/>
        </w:rPr>
        <w:t>.</w:t>
      </w:r>
      <w:r w:rsidRPr="0023641B">
        <w:rPr>
          <w:rStyle w:val="FootnoteReference"/>
          <w:rFonts w:ascii="Sylfaen" w:hAnsi="Sylfaen"/>
          <w:lang w:val="en-GB"/>
        </w:rPr>
        <w:footnoteReference w:id="186"/>
      </w:r>
      <w:r w:rsidRPr="0023641B">
        <w:rPr>
          <w:rFonts w:ascii="Sylfaen" w:hAnsi="Sylfaen"/>
          <w:lang w:val="ka-GE"/>
        </w:rPr>
        <w:t xml:space="preserve"> განსაკუთრებით ექთნები </w:t>
      </w:r>
      <w:r w:rsidRPr="0023641B">
        <w:rPr>
          <w:rFonts w:ascii="Sylfaen" w:hAnsi="Sylfaen"/>
          <w:i/>
          <w:lang w:val="ka-GE"/>
        </w:rPr>
        <w:t>„დაინტერესებულ</w:t>
      </w:r>
      <w:r w:rsidR="00CD70AF">
        <w:rPr>
          <w:rFonts w:ascii="Sylfaen" w:hAnsi="Sylfaen"/>
          <w:i/>
          <w:lang w:val="ka-GE"/>
        </w:rPr>
        <w:t>ნ</w:t>
      </w:r>
      <w:r w:rsidRPr="0023641B">
        <w:rPr>
          <w:rFonts w:ascii="Sylfaen" w:hAnsi="Sylfaen"/>
          <w:i/>
          <w:lang w:val="ka-GE"/>
        </w:rPr>
        <w:t>ი არიან ცოდნისა და გამოცდილების კიდევ უფრო გაღ</w:t>
      </w:r>
      <w:r w:rsidR="00B64DE8" w:rsidRPr="0023641B">
        <w:rPr>
          <w:rFonts w:ascii="Sylfaen" w:hAnsi="Sylfaen"/>
          <w:i/>
          <w:lang w:val="ka-GE"/>
        </w:rPr>
        <w:t>რ</w:t>
      </w:r>
      <w:r w:rsidRPr="0023641B">
        <w:rPr>
          <w:rFonts w:ascii="Sylfaen" w:hAnsi="Sylfaen"/>
          <w:i/>
          <w:lang w:val="ka-GE"/>
        </w:rPr>
        <w:t>მავებაში დასაქმების ვადის გაგრძელების საშუალებით ან</w:t>
      </w:r>
      <w:r w:rsidR="00CD70AF">
        <w:rPr>
          <w:rFonts w:ascii="Sylfaen" w:hAnsi="Sylfaen"/>
          <w:i/>
          <w:lang w:val="ka-GE"/>
        </w:rPr>
        <w:t>,</w:t>
      </w:r>
      <w:r w:rsidRPr="0023641B">
        <w:rPr>
          <w:rFonts w:ascii="Sylfaen" w:hAnsi="Sylfaen"/>
          <w:i/>
          <w:lang w:val="ka-GE"/>
        </w:rPr>
        <w:t xml:space="preserve"> რიგ შემთხვევებში, გერმანიაში </w:t>
      </w:r>
      <w:r w:rsidR="00A86289" w:rsidRPr="0023641B">
        <w:rPr>
          <w:rFonts w:ascii="Sylfaen" w:hAnsi="Sylfaen"/>
          <w:i/>
          <w:lang w:val="ka-GE"/>
        </w:rPr>
        <w:t xml:space="preserve">სწავლის </w:t>
      </w:r>
      <w:r w:rsidRPr="0023641B">
        <w:rPr>
          <w:rFonts w:ascii="Sylfaen" w:hAnsi="Sylfaen"/>
          <w:i/>
          <w:lang w:val="ka-GE"/>
        </w:rPr>
        <w:t>გაგრძელებით, რაც მათი აზრით, სასარგებლო იქნება საქართველო</w:t>
      </w:r>
      <w:r w:rsidR="003D6BA2" w:rsidRPr="0023641B">
        <w:rPr>
          <w:rFonts w:ascii="Sylfaen" w:hAnsi="Sylfaen"/>
          <w:i/>
          <w:lang w:val="ka-GE"/>
        </w:rPr>
        <w:t>ში</w:t>
      </w:r>
      <w:r w:rsidRPr="0023641B">
        <w:rPr>
          <w:rFonts w:ascii="Sylfaen" w:hAnsi="Sylfaen"/>
          <w:i/>
          <w:lang w:val="ka-GE"/>
        </w:rPr>
        <w:t xml:space="preserve"> არსებული </w:t>
      </w:r>
      <w:r w:rsidR="00DF76AA" w:rsidRPr="0023641B">
        <w:rPr>
          <w:rFonts w:ascii="Sylfaen" w:hAnsi="Sylfaen"/>
          <w:i/>
          <w:lang w:val="ka-GE"/>
        </w:rPr>
        <w:t xml:space="preserve">შესაბამისი </w:t>
      </w:r>
      <w:r w:rsidRPr="0023641B">
        <w:rPr>
          <w:rFonts w:ascii="Sylfaen" w:hAnsi="Sylfaen"/>
          <w:i/>
          <w:lang w:val="ka-GE"/>
        </w:rPr>
        <w:t xml:space="preserve">სისტემების შესაცვლელად, განსაკუთრებით ახალ კლინიკებში ან არსებული კლინიკების ჯანდაცვის მართვის </w:t>
      </w:r>
      <w:r w:rsidR="00DF76AA" w:rsidRPr="0023641B">
        <w:rPr>
          <w:rFonts w:ascii="Sylfaen" w:hAnsi="Sylfaen"/>
          <w:i/>
          <w:lang w:val="ka-GE"/>
        </w:rPr>
        <w:t>განყოფილებებში</w:t>
      </w:r>
      <w:r w:rsidRPr="0023641B">
        <w:rPr>
          <w:rFonts w:ascii="Sylfaen" w:hAnsi="Sylfaen"/>
          <w:i/>
          <w:lang w:val="ka-GE"/>
        </w:rPr>
        <w:t>, ან მომავალი ექთნების</w:t>
      </w:r>
      <w:r w:rsidR="00BD3319" w:rsidRPr="0023641B">
        <w:rPr>
          <w:rFonts w:ascii="Sylfaen" w:hAnsi="Sylfaen"/>
          <w:i/>
          <w:lang w:val="ka-GE"/>
        </w:rPr>
        <w:t xml:space="preserve"> დასატრენინგებლად</w:t>
      </w:r>
      <w:r w:rsidR="00720B79" w:rsidRPr="0023641B">
        <w:rPr>
          <w:rFonts w:ascii="Sylfaen" w:hAnsi="Sylfaen"/>
          <w:i/>
          <w:lang w:val="ka-GE"/>
        </w:rPr>
        <w:t>,</w:t>
      </w:r>
      <w:r w:rsidR="00BD3319" w:rsidRPr="0023641B">
        <w:rPr>
          <w:rFonts w:ascii="Sylfaen" w:hAnsi="Sylfaen"/>
          <w:i/>
          <w:lang w:val="ka-GE"/>
        </w:rPr>
        <w:t xml:space="preserve"> </w:t>
      </w:r>
      <w:r w:rsidR="00720B79" w:rsidRPr="0023641B">
        <w:rPr>
          <w:rFonts w:ascii="Sylfaen" w:hAnsi="Sylfaen"/>
          <w:i/>
        </w:rPr>
        <w:t xml:space="preserve">VET </w:t>
      </w:r>
      <w:r w:rsidRPr="0023641B">
        <w:rPr>
          <w:rFonts w:ascii="Sylfaen" w:hAnsi="Sylfaen"/>
          <w:i/>
          <w:lang w:val="ka-GE"/>
        </w:rPr>
        <w:t>სასწავლებლების თუ ტრენინგცენტრების მეშვეობით.“</w:t>
      </w:r>
      <w:r w:rsidRPr="0023641B">
        <w:rPr>
          <w:rStyle w:val="FootnoteReference"/>
          <w:rFonts w:ascii="Sylfaen" w:hAnsi="Sylfaen"/>
          <w:i/>
          <w:lang w:val="en-GB"/>
        </w:rPr>
        <w:footnoteReference w:id="187"/>
      </w:r>
      <w:r w:rsidRPr="0023641B">
        <w:rPr>
          <w:rFonts w:ascii="Sylfaen" w:hAnsi="Sylfaen"/>
          <w:lang w:val="ka-GE"/>
        </w:rPr>
        <w:t xml:space="preserve"> ეს აფერხებს როგორც ცოდნის გადატანით მისაღებ PCMS-ის სარგებელს, ისე საქართველოში დაბრუნებისას დასაქმების გაზრდილ უნარია</w:t>
      </w:r>
      <w:r w:rsidR="006F2DC7" w:rsidRPr="0023641B">
        <w:rPr>
          <w:rFonts w:ascii="Sylfaen" w:hAnsi="Sylfaen"/>
          <w:lang w:val="ka-GE"/>
        </w:rPr>
        <w:t>ნ</w:t>
      </w:r>
      <w:r w:rsidRPr="0023641B">
        <w:rPr>
          <w:rFonts w:ascii="Sylfaen" w:hAnsi="Sylfaen"/>
          <w:lang w:val="ka-GE"/>
        </w:rPr>
        <w:t xml:space="preserve">ობას, </w:t>
      </w:r>
      <w:r w:rsidR="006F2DC7" w:rsidRPr="0023641B">
        <w:rPr>
          <w:rFonts w:ascii="Sylfaen" w:hAnsi="Sylfaen"/>
          <w:lang w:val="ka-GE"/>
        </w:rPr>
        <w:t xml:space="preserve">ისევე, როგორც </w:t>
      </w:r>
      <w:r w:rsidRPr="0023641B">
        <w:rPr>
          <w:rFonts w:ascii="Sylfaen" w:hAnsi="Sylfaen"/>
          <w:lang w:val="ka-GE"/>
        </w:rPr>
        <w:t xml:space="preserve">მათი შეფასების შესაძლებლობას. </w:t>
      </w:r>
    </w:p>
    <w:p w14:paraId="569016D3" w14:textId="5C82743C" w:rsidR="00C21E1D" w:rsidRPr="0023641B" w:rsidRDefault="00722BAE" w:rsidP="00980EF5">
      <w:pPr>
        <w:jc w:val="both"/>
        <w:rPr>
          <w:rFonts w:ascii="Sylfaen" w:hAnsi="Sylfaen"/>
          <w:lang w:val="en-GB"/>
        </w:rPr>
      </w:pPr>
      <w:r w:rsidRPr="0023641B">
        <w:rPr>
          <w:rFonts w:ascii="Sylfaen" w:hAnsi="Sylfaen" w:cs="Sylfaen"/>
          <w:lang w:val="ka-GE"/>
        </w:rPr>
        <w:t>როგორც</w:t>
      </w:r>
      <w:r w:rsidRPr="0023641B">
        <w:rPr>
          <w:rFonts w:ascii="Sylfaen" w:hAnsi="Sylfaen"/>
          <w:lang w:val="ka-GE"/>
        </w:rPr>
        <w:t xml:space="preserve"> PCMS-ის </w:t>
      </w:r>
      <w:r w:rsidR="006F2DC7" w:rsidRPr="0023641B">
        <w:rPr>
          <w:rFonts w:ascii="Sylfaen" w:hAnsi="Sylfaen"/>
          <w:lang w:val="ka-GE"/>
        </w:rPr>
        <w:t xml:space="preserve">შემუშავების </w:t>
      </w:r>
      <w:r w:rsidRPr="0023641B">
        <w:rPr>
          <w:rFonts w:ascii="Sylfaen" w:hAnsi="Sylfaen"/>
          <w:lang w:val="ka-GE"/>
        </w:rPr>
        <w:t>დასაწყისიდანვე იყო მოსალოდნელი</w:t>
      </w:r>
      <w:r w:rsidR="001269E4" w:rsidRPr="0023641B">
        <w:rPr>
          <w:rFonts w:ascii="Sylfaen" w:hAnsi="Sylfaen"/>
        </w:rPr>
        <w:t>,</w:t>
      </w:r>
      <w:r w:rsidRPr="0023641B">
        <w:rPr>
          <w:rFonts w:ascii="Sylfaen" w:hAnsi="Sylfaen"/>
          <w:lang w:val="ka-GE"/>
        </w:rPr>
        <w:t xml:space="preserve"> მიზნობრივ</w:t>
      </w:r>
      <w:r w:rsidR="003E40D2" w:rsidRPr="0023641B">
        <w:rPr>
          <w:rFonts w:ascii="Sylfaen" w:hAnsi="Sylfaen"/>
          <w:lang w:val="ka-GE"/>
        </w:rPr>
        <w:t>ი</w:t>
      </w:r>
      <w:r w:rsidRPr="0023641B">
        <w:rPr>
          <w:rFonts w:ascii="Sylfaen" w:hAnsi="Sylfaen"/>
          <w:lang w:val="ka-GE"/>
        </w:rPr>
        <w:t xml:space="preserve"> მხარდაჭერის ზომებზე დახარჯული ძალისხმევის მიუხედავად, CMS-ის სამმ</w:t>
      </w:r>
      <w:r w:rsidR="00983C88" w:rsidRPr="0023641B">
        <w:rPr>
          <w:rFonts w:ascii="Sylfaen" w:hAnsi="Sylfaen"/>
          <w:lang w:val="ka-GE"/>
        </w:rPr>
        <w:t>ხრივი</w:t>
      </w:r>
      <w:r w:rsidRPr="0023641B">
        <w:rPr>
          <w:rFonts w:ascii="Sylfaen" w:hAnsi="Sylfaen"/>
          <w:lang w:val="ka-GE"/>
        </w:rPr>
        <w:t xml:space="preserve"> სარგებლის პოტენციალის სრულად </w:t>
      </w:r>
      <w:r w:rsidR="003E40D2" w:rsidRPr="0023641B">
        <w:rPr>
          <w:rFonts w:ascii="Sylfaen" w:hAnsi="Sylfaen"/>
          <w:lang w:val="ka-GE"/>
        </w:rPr>
        <w:t xml:space="preserve">ამოქმედებისთვის </w:t>
      </w:r>
      <w:r w:rsidRPr="0023641B">
        <w:rPr>
          <w:rFonts w:ascii="Sylfaen" w:hAnsi="Sylfaen"/>
          <w:lang w:val="ka-GE"/>
        </w:rPr>
        <w:t xml:space="preserve">ძირითად გამოწვევად წარმატებული ნებაყოფლობითი დაბრუნება და რეინტეგრაცია რჩება. </w:t>
      </w:r>
      <w:r w:rsidR="00980EF5" w:rsidRPr="0023641B">
        <w:rPr>
          <w:rFonts w:ascii="Sylfaen" w:hAnsi="Sylfaen"/>
          <w:lang w:val="ka-GE"/>
        </w:rPr>
        <w:t xml:space="preserve">თუმცა, </w:t>
      </w:r>
      <w:r w:rsidRPr="0023641B">
        <w:rPr>
          <w:rFonts w:ascii="Sylfaen" w:hAnsi="Sylfaen"/>
          <w:lang w:val="ka-GE"/>
        </w:rPr>
        <w:t xml:space="preserve">დაბრუნებისა და რეინტეგრაციის მოტივაციის და ადგილზე აღმოჩენილი </w:t>
      </w:r>
      <w:r w:rsidR="00036D76" w:rsidRPr="0023641B">
        <w:rPr>
          <w:rFonts w:ascii="Sylfaen" w:hAnsi="Sylfaen"/>
          <w:lang w:val="ka-GE"/>
        </w:rPr>
        <w:t xml:space="preserve">მხარდაჭერის </w:t>
      </w:r>
      <w:r w:rsidRPr="0023641B">
        <w:rPr>
          <w:rFonts w:ascii="Sylfaen" w:hAnsi="Sylfaen"/>
          <w:lang w:val="ka-GE"/>
        </w:rPr>
        <w:t xml:space="preserve">ზომების (განსაკუთრებით, PME-ის ფარგლებში შეთავაზებული ღონისძიებების, მათ შორის საზღვარგარეთ </w:t>
      </w:r>
      <w:r w:rsidR="00E56677" w:rsidRPr="0023641B">
        <w:rPr>
          <w:rFonts w:ascii="Sylfaen" w:hAnsi="Sylfaen"/>
          <w:lang w:val="ka-GE"/>
        </w:rPr>
        <w:t xml:space="preserve">მყოფი </w:t>
      </w:r>
      <w:r w:rsidRPr="0023641B">
        <w:rPr>
          <w:rFonts w:ascii="Sylfaen" w:hAnsi="Sylfaen"/>
          <w:lang w:val="ka-GE"/>
        </w:rPr>
        <w:t xml:space="preserve">დიასპორის </w:t>
      </w:r>
      <w:r w:rsidR="000310FF" w:rsidRPr="0023641B">
        <w:rPr>
          <w:rFonts w:ascii="Sylfaen" w:hAnsi="Sylfaen"/>
          <w:lang w:val="ka-GE"/>
        </w:rPr>
        <w:t xml:space="preserve">ჩართულობით </w:t>
      </w:r>
      <w:r w:rsidRPr="0023641B">
        <w:rPr>
          <w:rFonts w:ascii="Sylfaen" w:hAnsi="Sylfaen"/>
          <w:lang w:val="ka-GE"/>
        </w:rPr>
        <w:t xml:space="preserve">გაწეული </w:t>
      </w:r>
      <w:r w:rsidR="000310FF" w:rsidRPr="0023641B">
        <w:rPr>
          <w:rFonts w:ascii="Sylfaen" w:hAnsi="Sylfaen"/>
          <w:lang w:val="ka-GE"/>
        </w:rPr>
        <w:t>მხარდაჭერის</w:t>
      </w:r>
      <w:r w:rsidRPr="0023641B">
        <w:rPr>
          <w:rFonts w:ascii="Sylfaen" w:hAnsi="Sylfaen"/>
          <w:lang w:val="ka-GE"/>
        </w:rPr>
        <w:t>) შეფასების თანახმად, CMS-ის სამმ</w:t>
      </w:r>
      <w:r w:rsidR="00983C88" w:rsidRPr="0023641B">
        <w:rPr>
          <w:rFonts w:ascii="Sylfaen" w:hAnsi="Sylfaen"/>
          <w:lang w:val="ka-GE"/>
        </w:rPr>
        <w:t>ხრივი</w:t>
      </w:r>
      <w:r w:rsidRPr="0023641B">
        <w:rPr>
          <w:rFonts w:ascii="Sylfaen" w:hAnsi="Sylfaen"/>
          <w:lang w:val="ka-GE"/>
        </w:rPr>
        <w:t xml:space="preserve"> სარგებლის ეფექტ</w:t>
      </w:r>
      <w:r w:rsidR="00980EF5" w:rsidRPr="0023641B">
        <w:rPr>
          <w:rFonts w:ascii="Sylfaen" w:hAnsi="Sylfaen"/>
          <w:lang w:val="ka-GE"/>
        </w:rPr>
        <w:t>ი შეფასდა, როგორც პერსპექტიული</w:t>
      </w:r>
      <w:r w:rsidR="001269E4" w:rsidRPr="0023641B">
        <w:rPr>
          <w:rFonts w:ascii="Sylfaen" w:hAnsi="Sylfaen"/>
        </w:rPr>
        <w:t>,</w:t>
      </w:r>
      <w:r w:rsidR="00980EF5" w:rsidRPr="0023641B">
        <w:rPr>
          <w:rFonts w:ascii="Sylfaen" w:hAnsi="Sylfaen"/>
          <w:lang w:val="ka-GE"/>
        </w:rPr>
        <w:t xml:space="preserve"> </w:t>
      </w:r>
      <w:r w:rsidRPr="0023641B">
        <w:rPr>
          <w:rFonts w:ascii="Sylfaen" w:hAnsi="Sylfaen"/>
          <w:lang w:val="ka-GE"/>
        </w:rPr>
        <w:t>ევროკავშირის პროექტის მენეჯმენტის</w:t>
      </w:r>
      <w:r w:rsidR="00980EF5" w:rsidRPr="0023641B">
        <w:rPr>
          <w:rFonts w:ascii="Sylfaen" w:hAnsi="Sylfaen"/>
          <w:lang w:val="ka-GE"/>
        </w:rPr>
        <w:t>ა</w:t>
      </w:r>
      <w:r w:rsidRPr="0023641B">
        <w:rPr>
          <w:rFonts w:ascii="Sylfaen" w:hAnsi="Sylfaen"/>
          <w:lang w:val="ka-GE"/>
        </w:rPr>
        <w:t xml:space="preserve"> და ჩართული დაწესებულებების მხრიდან</w:t>
      </w:r>
      <w:r w:rsidR="00980EF5" w:rsidRPr="0023641B">
        <w:rPr>
          <w:rFonts w:ascii="Sylfaen" w:hAnsi="Sylfaen"/>
          <w:lang w:val="ka-GE"/>
        </w:rPr>
        <w:t>.</w:t>
      </w:r>
      <w:r w:rsidR="00C21E1D" w:rsidRPr="0023641B">
        <w:rPr>
          <w:rFonts w:ascii="Sylfaen" w:hAnsi="Sylfaen"/>
          <w:lang w:val="en-GB"/>
        </w:rPr>
        <w:br w:type="page"/>
      </w:r>
    </w:p>
    <w:p w14:paraId="70C88553" w14:textId="77777777" w:rsidR="003A3FCA" w:rsidRPr="0023641B" w:rsidRDefault="00E13809" w:rsidP="00CD70AF">
      <w:pPr>
        <w:pStyle w:val="Heading1"/>
        <w:numPr>
          <w:ilvl w:val="0"/>
          <w:numId w:val="47"/>
        </w:numPr>
        <w:ind w:left="720"/>
        <w:rPr>
          <w:rFonts w:ascii="Sylfaen" w:hAnsi="Sylfaen"/>
          <w:sz w:val="22"/>
          <w:szCs w:val="22"/>
          <w:lang w:val="en-GB"/>
        </w:rPr>
      </w:pPr>
      <w:bookmarkStart w:id="135" w:name="_Toc471815169"/>
      <w:r w:rsidRPr="0023641B">
        <w:rPr>
          <w:rFonts w:ascii="Sylfaen" w:hAnsi="Sylfaen"/>
          <w:sz w:val="22"/>
          <w:szCs w:val="22"/>
          <w:lang w:val="en-GB"/>
        </w:rPr>
        <w:lastRenderedPageBreak/>
        <w:t>დასკვნა</w:t>
      </w:r>
      <w:bookmarkEnd w:id="135"/>
      <w:r w:rsidR="003A3FCA" w:rsidRPr="0023641B">
        <w:rPr>
          <w:rFonts w:ascii="Sylfaen" w:hAnsi="Sylfaen"/>
          <w:sz w:val="22"/>
          <w:szCs w:val="22"/>
          <w:lang w:val="en-GB"/>
        </w:rPr>
        <w:t xml:space="preserve"> </w:t>
      </w:r>
    </w:p>
    <w:p w14:paraId="57AFB7D6" w14:textId="4CA125C1" w:rsidR="00722BAE" w:rsidRPr="0023641B" w:rsidRDefault="00C83853" w:rsidP="00722BAE">
      <w:pPr>
        <w:jc w:val="both"/>
        <w:rPr>
          <w:rFonts w:ascii="Sylfaen" w:hAnsi="Sylfaen"/>
          <w:lang w:val="ka-GE"/>
        </w:rPr>
      </w:pPr>
      <w:r w:rsidRPr="0023641B">
        <w:rPr>
          <w:rFonts w:ascii="Sylfaen" w:hAnsi="Sylfaen"/>
          <w:noProof/>
        </w:rPr>
        <mc:AlternateContent>
          <mc:Choice Requires="wps">
            <w:drawing>
              <wp:anchor distT="0" distB="0" distL="114300" distR="114300" simplePos="0" relativeHeight="251811840" behindDoc="0" locked="0" layoutInCell="1" allowOverlap="1" wp14:anchorId="7D25EDE9" wp14:editId="79AFFF45">
                <wp:simplePos x="0" y="0"/>
                <wp:positionH relativeFrom="page">
                  <wp:posOffset>3148330</wp:posOffset>
                </wp:positionH>
                <wp:positionV relativeFrom="margin">
                  <wp:posOffset>276860</wp:posOffset>
                </wp:positionV>
                <wp:extent cx="3771900" cy="6471920"/>
                <wp:effectExtent l="0" t="0" r="19050" b="24130"/>
                <wp:wrapSquare wrapText="bothSides"/>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1900" cy="6471920"/>
                        </a:xfrm>
                        <a:prstGeom prst="rect">
                          <a:avLst/>
                        </a:prstGeom>
                        <a:solidFill>
                          <a:srgbClr val="FFFFFF"/>
                        </a:solidFill>
                        <a:ln w="9525">
                          <a:solidFill>
                            <a:srgbClr val="000000"/>
                          </a:solidFill>
                          <a:miter lim="800000"/>
                          <a:headEnd/>
                          <a:tailEnd/>
                        </a:ln>
                      </wps:spPr>
                      <wps:txbx>
                        <w:txbxContent>
                          <w:p w14:paraId="7735B4C9" w14:textId="77777777" w:rsidR="0039235C" w:rsidRDefault="0039235C" w:rsidP="00426C45">
                            <w:pPr>
                              <w:rPr>
                                <w:rFonts w:ascii="Sylfaen" w:hAnsi="Sylfaen"/>
                                <w:b/>
                                <w:sz w:val="20"/>
                                <w:szCs w:val="20"/>
                                <w:lang w:val="ka-GE"/>
                              </w:rPr>
                            </w:pPr>
                            <w:r w:rsidRPr="00426C45">
                              <w:rPr>
                                <w:rFonts w:ascii="Sylfaen" w:hAnsi="Sylfaen"/>
                                <w:b/>
                                <w:sz w:val="20"/>
                                <w:szCs w:val="20"/>
                                <w:lang w:val="ka-GE"/>
                              </w:rPr>
                              <w:t>დასკვნები და მომავალი</w:t>
                            </w:r>
                            <w:r w:rsidRPr="00426C45">
                              <w:rPr>
                                <w:rFonts w:ascii="Sylfaen" w:hAnsi="Sylfaen"/>
                                <w:b/>
                                <w:sz w:val="20"/>
                                <w:szCs w:val="20"/>
                                <w:lang w:val="en-GB"/>
                              </w:rPr>
                              <w:t xml:space="preserve"> CMS</w:t>
                            </w:r>
                            <w:r w:rsidRPr="00426C45">
                              <w:rPr>
                                <w:rFonts w:ascii="Sylfaen" w:hAnsi="Sylfaen"/>
                                <w:b/>
                                <w:sz w:val="20"/>
                                <w:szCs w:val="20"/>
                                <w:lang w:val="ka-GE"/>
                              </w:rPr>
                              <w:t>-ისთვის</w:t>
                            </w:r>
                            <w:r w:rsidRPr="00426C45">
                              <w:rPr>
                                <w:rFonts w:ascii="Sylfaen" w:hAnsi="Sylfaen"/>
                                <w:b/>
                                <w:sz w:val="20"/>
                                <w:szCs w:val="20"/>
                                <w:lang w:val="en-GB"/>
                              </w:rPr>
                              <w:t xml:space="preserve"> </w:t>
                            </w:r>
                            <w:r>
                              <w:rPr>
                                <w:rFonts w:ascii="Sylfaen" w:hAnsi="Sylfaen"/>
                                <w:b/>
                                <w:sz w:val="20"/>
                                <w:szCs w:val="20"/>
                                <w:lang w:val="ka-GE"/>
                              </w:rPr>
                              <w:t xml:space="preserve">გასათვალისწინებელი </w:t>
                            </w:r>
                            <w:r w:rsidRPr="00426C45">
                              <w:rPr>
                                <w:rFonts w:ascii="Sylfaen" w:hAnsi="Sylfaen"/>
                                <w:b/>
                                <w:sz w:val="20"/>
                                <w:szCs w:val="20"/>
                                <w:lang w:val="ka-GE"/>
                              </w:rPr>
                              <w:t xml:space="preserve">ფაქტორები </w:t>
                            </w:r>
                          </w:p>
                          <w:p w14:paraId="6265695F" w14:textId="77777777" w:rsidR="0039235C" w:rsidRPr="00714B65" w:rsidRDefault="0039235C" w:rsidP="00426C45">
                            <w:pPr>
                              <w:rPr>
                                <w:rFonts w:ascii="Sylfaen" w:hAnsi="Sylfaen"/>
                                <w:sz w:val="20"/>
                                <w:szCs w:val="20"/>
                                <w:lang w:val="en-GB"/>
                              </w:rPr>
                            </w:pPr>
                            <w:r>
                              <w:rPr>
                                <w:rFonts w:ascii="Sylfaen" w:hAnsi="Sylfaen"/>
                                <w:sz w:val="20"/>
                                <w:szCs w:val="20"/>
                                <w:lang w:val="ka-GE"/>
                              </w:rPr>
                              <w:t>შრომითი მიგრაციის წარმართვა</w:t>
                            </w:r>
                            <w:r w:rsidRPr="00714B65">
                              <w:rPr>
                                <w:rFonts w:ascii="Sylfaen" w:hAnsi="Sylfaen"/>
                                <w:sz w:val="20"/>
                                <w:szCs w:val="20"/>
                                <w:lang w:val="en-GB"/>
                              </w:rPr>
                              <w:t xml:space="preserve"> </w:t>
                            </w:r>
                            <w:r w:rsidRPr="005566ED">
                              <w:rPr>
                                <w:rFonts w:ascii="Sylfaen" w:hAnsi="Sylfaen"/>
                                <w:sz w:val="20"/>
                                <w:szCs w:val="20"/>
                                <w:lang w:val="en-GB"/>
                              </w:rPr>
                              <w:t>CMS</w:t>
                            </w:r>
                            <w:r>
                              <w:rPr>
                                <w:rFonts w:ascii="Sylfaen" w:hAnsi="Sylfaen"/>
                                <w:sz w:val="20"/>
                                <w:szCs w:val="20"/>
                                <w:lang w:val="ka-GE"/>
                              </w:rPr>
                              <w:t>-ის მეშვეობით და მხარდაჭერის შესაბამისი ზომების ჩამოყალიბება ხელს უწყობს სამმხრივი სარგებლის ეფექტის გაძლიერებას და მის პერსპექტივებს განვითარების დადებითი გავლენის კუთხით;</w:t>
                            </w:r>
                          </w:p>
                          <w:p w14:paraId="67884025" w14:textId="77777777" w:rsidR="0039235C" w:rsidRPr="00765711" w:rsidRDefault="0039235C" w:rsidP="004E1CDE">
                            <w:pPr>
                              <w:pStyle w:val="ListParagraph"/>
                              <w:numPr>
                                <w:ilvl w:val="0"/>
                                <w:numId w:val="16"/>
                              </w:numPr>
                              <w:ind w:left="270" w:hanging="180"/>
                              <w:jc w:val="both"/>
                              <w:rPr>
                                <w:rFonts w:ascii="Sylfaen" w:hAnsi="Sylfaen"/>
                                <w:sz w:val="20"/>
                                <w:szCs w:val="20"/>
                                <w:lang w:val="en-GB"/>
                              </w:rPr>
                            </w:pPr>
                            <w:r w:rsidRPr="005566ED">
                              <w:rPr>
                                <w:rFonts w:ascii="Sylfaen" w:hAnsi="Sylfaen"/>
                                <w:sz w:val="20"/>
                                <w:szCs w:val="20"/>
                                <w:lang w:val="en-GB"/>
                              </w:rPr>
                              <w:t>CMS</w:t>
                            </w:r>
                            <w:r>
                              <w:rPr>
                                <w:rFonts w:ascii="Sylfaen" w:hAnsi="Sylfaen"/>
                                <w:sz w:val="20"/>
                                <w:szCs w:val="20"/>
                                <w:lang w:val="ka-GE"/>
                              </w:rPr>
                              <w:t>-ის სამმხრივი სარგებლის ცნება აბალანსებს (ზოგჯერ ურთიერთგამომრიცხავ) ინტერესებს და შესაბამისად, აძლიერებს ჩართული პარტნიორების პოტენციურ სარგებელს;</w:t>
                            </w:r>
                          </w:p>
                          <w:p w14:paraId="7111B516" w14:textId="297DC634" w:rsidR="0039235C" w:rsidRPr="00CA1510" w:rsidRDefault="0039235C" w:rsidP="004E1CDE">
                            <w:pPr>
                              <w:pStyle w:val="ListParagraph"/>
                              <w:numPr>
                                <w:ilvl w:val="0"/>
                                <w:numId w:val="16"/>
                              </w:numPr>
                              <w:ind w:left="270" w:hanging="180"/>
                              <w:jc w:val="both"/>
                              <w:rPr>
                                <w:rFonts w:ascii="Sylfaen" w:hAnsi="Sylfaen"/>
                                <w:sz w:val="20"/>
                                <w:szCs w:val="20"/>
                                <w:lang w:val="en-GB"/>
                              </w:rPr>
                            </w:pPr>
                            <w:r>
                              <w:rPr>
                                <w:rFonts w:ascii="Sylfaen" w:hAnsi="Sylfaen"/>
                                <w:sz w:val="20"/>
                                <w:szCs w:val="20"/>
                                <w:lang w:val="ka-GE"/>
                              </w:rPr>
                              <w:t xml:space="preserve">შრომითი მიგრაციის ცირკულარობის მხარდამჭერი ზომების (მათ შორის </w:t>
                            </w:r>
                            <w:r w:rsidRPr="005566ED">
                              <w:rPr>
                                <w:rFonts w:ascii="Sylfaen" w:hAnsi="Sylfaen"/>
                                <w:sz w:val="20"/>
                                <w:szCs w:val="20"/>
                                <w:lang w:val="en-GB"/>
                              </w:rPr>
                              <w:t>CMS</w:t>
                            </w:r>
                            <w:r>
                              <w:rPr>
                                <w:rFonts w:ascii="Sylfaen" w:hAnsi="Sylfaen"/>
                                <w:sz w:val="20"/>
                                <w:szCs w:val="20"/>
                                <w:lang w:val="ka-GE"/>
                              </w:rPr>
                              <w:t>-ის ფარგლებში) შემუშავება რეკომენდებულია შრომითი მიგრაციის სამმხრივი სარგებლის და განვითარების პოტენციური გავლენის გაძლიერების მიზნით - იმ დროს, როცა: არ არსებობს თავისუფალი გადაადგილების არეალი მიგრანტებისთვის; მიგრაციის არხის ორივე მიმართულებით ერთმანეთის მსგავსი ეკონომიკური და ყოფითი პირობებია; ან/და  წარმოშობის და დანიშნულების ქვეყნებს შორის არ არსებობს მიგრაციის ჩამოყალიბებული არხები;</w:t>
                            </w:r>
                          </w:p>
                          <w:p w14:paraId="4F5D118A" w14:textId="77777777" w:rsidR="0039235C" w:rsidRPr="00DF5B8E" w:rsidRDefault="0039235C" w:rsidP="004E1CDE">
                            <w:pPr>
                              <w:pStyle w:val="ListParagraph"/>
                              <w:numPr>
                                <w:ilvl w:val="0"/>
                                <w:numId w:val="16"/>
                              </w:numPr>
                              <w:ind w:left="270" w:hanging="180"/>
                              <w:jc w:val="both"/>
                              <w:rPr>
                                <w:rFonts w:ascii="Sylfaen" w:hAnsi="Sylfaen"/>
                                <w:sz w:val="20"/>
                                <w:szCs w:val="20"/>
                                <w:lang w:val="en-GB"/>
                              </w:rPr>
                            </w:pPr>
                            <w:r w:rsidRPr="00DF5B8E">
                              <w:rPr>
                                <w:rFonts w:ascii="Sylfaen" w:hAnsi="Sylfaen"/>
                                <w:sz w:val="20"/>
                                <w:szCs w:val="20"/>
                                <w:lang w:val="ka-GE"/>
                              </w:rPr>
                              <w:t>პოლიტიკური ნება და ინტერესთა თანხვედრა ერთობლივად შეთანხმებული პრინციპების</w:t>
                            </w:r>
                            <w:r>
                              <w:rPr>
                                <w:rFonts w:ascii="Sylfaen" w:hAnsi="Sylfaen"/>
                                <w:sz w:val="20"/>
                                <w:szCs w:val="20"/>
                                <w:lang w:val="ka-GE"/>
                              </w:rPr>
                              <w:t>ა</w:t>
                            </w:r>
                            <w:r w:rsidRPr="00DF5B8E">
                              <w:rPr>
                                <w:rFonts w:ascii="Sylfaen" w:hAnsi="Sylfaen"/>
                                <w:sz w:val="20"/>
                                <w:szCs w:val="20"/>
                                <w:lang w:val="ka-GE"/>
                              </w:rPr>
                              <w:t xml:space="preserve"> და პარამეტრების </w:t>
                            </w:r>
                            <w:r>
                              <w:rPr>
                                <w:rFonts w:ascii="Sylfaen" w:hAnsi="Sylfaen"/>
                                <w:sz w:val="20"/>
                                <w:szCs w:val="20"/>
                                <w:lang w:val="ka-GE"/>
                              </w:rPr>
                              <w:t>ირგვლივ (</w:t>
                            </w:r>
                            <w:r w:rsidRPr="00DF5B8E">
                              <w:rPr>
                                <w:rFonts w:ascii="Sylfaen" w:hAnsi="Sylfaen"/>
                                <w:sz w:val="20"/>
                                <w:szCs w:val="20"/>
                                <w:lang w:val="ka-GE"/>
                              </w:rPr>
                              <w:t>მათ შორის</w:t>
                            </w:r>
                            <w:r>
                              <w:rPr>
                                <w:rFonts w:ascii="Sylfaen" w:hAnsi="Sylfaen"/>
                                <w:sz w:val="20"/>
                                <w:szCs w:val="20"/>
                                <w:lang w:val="ka-GE"/>
                              </w:rPr>
                              <w:t>,</w:t>
                            </w:r>
                            <w:r w:rsidRPr="00DF5B8E">
                              <w:rPr>
                                <w:rFonts w:ascii="Sylfaen" w:hAnsi="Sylfaen"/>
                                <w:sz w:val="20"/>
                                <w:szCs w:val="20"/>
                                <w:lang w:val="ka-GE"/>
                              </w:rPr>
                              <w:t xml:space="preserve"> მიგრაციის მართვისადმი ჰუმანური მიდგომა, მიგრანტების ეკონომიკური, სოციალური, პოლიტიკური უფლებების</w:t>
                            </w:r>
                            <w:r>
                              <w:rPr>
                                <w:rFonts w:ascii="Sylfaen" w:hAnsi="Sylfaen"/>
                                <w:sz w:val="20"/>
                                <w:szCs w:val="20"/>
                                <w:lang w:val="ka-GE"/>
                              </w:rPr>
                              <w:t>ა</w:t>
                            </w:r>
                            <w:r w:rsidRPr="00DF5B8E">
                              <w:rPr>
                                <w:rFonts w:ascii="Sylfaen" w:hAnsi="Sylfaen"/>
                                <w:sz w:val="20"/>
                                <w:szCs w:val="20"/>
                                <w:lang w:val="ka-GE"/>
                              </w:rPr>
                              <w:t xml:space="preserve"> და მიგრაციის ინდივიდუალური პროექტის </w:t>
                            </w:r>
                            <w:r>
                              <w:rPr>
                                <w:rFonts w:ascii="Sylfaen" w:hAnsi="Sylfaen"/>
                                <w:sz w:val="20"/>
                                <w:szCs w:val="20"/>
                                <w:lang w:val="ka-GE"/>
                              </w:rPr>
                              <w:t>პატივისცემა,</w:t>
                            </w:r>
                            <w:r w:rsidRPr="00DF5B8E">
                              <w:rPr>
                                <w:rFonts w:ascii="Sylfaen" w:hAnsi="Sylfaen"/>
                                <w:sz w:val="20"/>
                                <w:szCs w:val="20"/>
                                <w:lang w:val="ka-GE"/>
                              </w:rPr>
                              <w:t xml:space="preserve"> მართვის და პროგრამირების ინტენსივობა</w:t>
                            </w:r>
                            <w:r>
                              <w:rPr>
                                <w:rFonts w:ascii="Sylfaen" w:hAnsi="Sylfaen"/>
                                <w:sz w:val="20"/>
                                <w:szCs w:val="20"/>
                                <w:lang w:val="ka-GE"/>
                              </w:rPr>
                              <w:t xml:space="preserve"> და მიგრაციის განვითარების პოტენციალის გამოყენების ნება,  რომელიც დადასტურებულია მხარდაჭერის  ზომების შეთავაზებით)  - ცირკულარული მიგრაციისადმი ერთიანი და ყოვლისმომცველი  მიდგომის ჩამოყალიბების წინაპირობაა.</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0" o:spid="_x0000_s1098" type="#_x0000_t202" style="position:absolute;left:0;text-align:left;margin-left:247.9pt;margin-top:21.8pt;width:297pt;height:509.6pt;z-index:25181184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">
                <v:textbox>
                  <w:txbxContent>
                    <w:p w14:paraId="7735B4C9" w14:textId="77777777" w:rsidR="0039235C" w:rsidRDefault="0039235C" w:rsidP="00426C45">
                      <w:pPr>
                        <w:rPr>
                          <w:rFonts w:ascii="Sylfaen" w:hAnsi="Sylfaen"/>
                          <w:b/>
                          <w:sz w:val="20"/>
                          <w:szCs w:val="20"/>
                          <w:lang w:val="ka-GE"/>
                        </w:rPr>
                      </w:pPr>
                      <w:r w:rsidRPr="00426C45">
                        <w:rPr>
                          <w:rFonts w:ascii="Sylfaen" w:hAnsi="Sylfaen"/>
                          <w:b/>
                          <w:sz w:val="20"/>
                          <w:szCs w:val="20"/>
                          <w:lang w:val="ka-GE"/>
                        </w:rPr>
                        <w:t>დასკვნები და მომავალი</w:t>
                      </w:r>
                      <w:r w:rsidRPr="00426C45">
                        <w:rPr>
                          <w:rFonts w:ascii="Sylfaen" w:hAnsi="Sylfaen"/>
                          <w:b/>
                          <w:sz w:val="20"/>
                          <w:szCs w:val="20"/>
                          <w:lang w:val="en-GB"/>
                        </w:rPr>
                        <w:t xml:space="preserve"> CMS</w:t>
                      </w:r>
                      <w:r w:rsidRPr="00426C45">
                        <w:rPr>
                          <w:rFonts w:ascii="Sylfaen" w:hAnsi="Sylfaen"/>
                          <w:b/>
                          <w:sz w:val="20"/>
                          <w:szCs w:val="20"/>
                          <w:lang w:val="ka-GE"/>
                        </w:rPr>
                        <w:t>-ისთვის</w:t>
                      </w:r>
                      <w:r w:rsidRPr="00426C45">
                        <w:rPr>
                          <w:rFonts w:ascii="Sylfaen" w:hAnsi="Sylfaen"/>
                          <w:b/>
                          <w:sz w:val="20"/>
                          <w:szCs w:val="20"/>
                          <w:lang w:val="en-GB"/>
                        </w:rPr>
                        <w:t xml:space="preserve"> </w:t>
                      </w:r>
                      <w:r>
                        <w:rPr>
                          <w:rFonts w:ascii="Sylfaen" w:hAnsi="Sylfaen"/>
                          <w:b/>
                          <w:sz w:val="20"/>
                          <w:szCs w:val="20"/>
                          <w:lang w:val="ka-GE"/>
                        </w:rPr>
                        <w:t xml:space="preserve">გასათვალისწინებელი </w:t>
                      </w:r>
                      <w:r w:rsidRPr="00426C45">
                        <w:rPr>
                          <w:rFonts w:ascii="Sylfaen" w:hAnsi="Sylfaen"/>
                          <w:b/>
                          <w:sz w:val="20"/>
                          <w:szCs w:val="20"/>
                          <w:lang w:val="ka-GE"/>
                        </w:rPr>
                        <w:t xml:space="preserve">ფაქტორები </w:t>
                      </w:r>
                    </w:p>
                    <w:p w14:paraId="6265695F" w14:textId="77777777" w:rsidR="0039235C" w:rsidRPr="00714B65" w:rsidRDefault="0039235C" w:rsidP="00426C45">
                      <w:pPr>
                        <w:rPr>
                          <w:rFonts w:ascii="Sylfaen" w:hAnsi="Sylfaen"/>
                          <w:sz w:val="20"/>
                          <w:szCs w:val="20"/>
                          <w:lang w:val="en-GB"/>
                        </w:rPr>
                      </w:pPr>
                      <w:r>
                        <w:rPr>
                          <w:rFonts w:ascii="Sylfaen" w:hAnsi="Sylfaen"/>
                          <w:sz w:val="20"/>
                          <w:szCs w:val="20"/>
                          <w:lang w:val="ka-GE"/>
                        </w:rPr>
                        <w:t>შრომითი მიგრაციის წარმართვა</w:t>
                      </w:r>
                      <w:r w:rsidRPr="00714B65">
                        <w:rPr>
                          <w:rFonts w:ascii="Sylfaen" w:hAnsi="Sylfaen"/>
                          <w:sz w:val="20"/>
                          <w:szCs w:val="20"/>
                          <w:lang w:val="en-GB"/>
                        </w:rPr>
                        <w:t xml:space="preserve"> </w:t>
                      </w:r>
                      <w:r w:rsidRPr="005566ED">
                        <w:rPr>
                          <w:rFonts w:ascii="Sylfaen" w:hAnsi="Sylfaen"/>
                          <w:sz w:val="20"/>
                          <w:szCs w:val="20"/>
                          <w:lang w:val="en-GB"/>
                        </w:rPr>
                        <w:t>CMS</w:t>
                      </w:r>
                      <w:r>
                        <w:rPr>
                          <w:rFonts w:ascii="Sylfaen" w:hAnsi="Sylfaen"/>
                          <w:sz w:val="20"/>
                          <w:szCs w:val="20"/>
                          <w:lang w:val="ka-GE"/>
                        </w:rPr>
                        <w:t>-ის მეშვეობით და მხარდაჭერის შესაბამისი ზომების ჩამოყალიბება ხელს უწყობს სამმხრივი სარგებლის ეფექტის გაძლიერებას და მის პერსპექტივებს განვითარების დადებითი გავლენის კუთხით;</w:t>
                      </w:r>
                    </w:p>
                    <w:p w14:paraId="67884025" w14:textId="77777777" w:rsidR="0039235C" w:rsidRPr="00765711" w:rsidRDefault="0039235C" w:rsidP="004E1CDE">
                      <w:pPr>
                        <w:pStyle w:val="ListParagraph"/>
                        <w:numPr>
                          <w:ilvl w:val="0"/>
                          <w:numId w:val="16"/>
                        </w:numPr>
                        <w:ind w:left="270" w:hanging="180"/>
                        <w:jc w:val="both"/>
                        <w:rPr>
                          <w:rFonts w:ascii="Sylfaen" w:hAnsi="Sylfaen"/>
                          <w:sz w:val="20"/>
                          <w:szCs w:val="20"/>
                          <w:lang w:val="en-GB"/>
                        </w:rPr>
                      </w:pPr>
                      <w:r w:rsidRPr="005566ED">
                        <w:rPr>
                          <w:rFonts w:ascii="Sylfaen" w:hAnsi="Sylfaen"/>
                          <w:sz w:val="20"/>
                          <w:szCs w:val="20"/>
                          <w:lang w:val="en-GB"/>
                        </w:rPr>
                        <w:t>CMS</w:t>
                      </w:r>
                      <w:r>
                        <w:rPr>
                          <w:rFonts w:ascii="Sylfaen" w:hAnsi="Sylfaen"/>
                          <w:sz w:val="20"/>
                          <w:szCs w:val="20"/>
                          <w:lang w:val="ka-GE"/>
                        </w:rPr>
                        <w:t>-ის სამმხრივი სარგებლის ცნება აბალანსებს (ზოგჯერ ურთიერთგამომრიცხავ) ინტერესებს და შესაბამისად, აძლიერებს ჩართული პარტნიორების პოტენციურ სარგებელს;</w:t>
                      </w:r>
                    </w:p>
                    <w:p w14:paraId="7111B516" w14:textId="297DC634" w:rsidR="0039235C" w:rsidRPr="00CA1510" w:rsidRDefault="0039235C" w:rsidP="004E1CDE">
                      <w:pPr>
                        <w:pStyle w:val="ListParagraph"/>
                        <w:numPr>
                          <w:ilvl w:val="0"/>
                          <w:numId w:val="16"/>
                        </w:numPr>
                        <w:ind w:left="270" w:hanging="180"/>
                        <w:jc w:val="both"/>
                        <w:rPr>
                          <w:rFonts w:ascii="Sylfaen" w:hAnsi="Sylfaen"/>
                          <w:sz w:val="20"/>
                          <w:szCs w:val="20"/>
                          <w:lang w:val="en-GB"/>
                        </w:rPr>
                      </w:pPr>
                      <w:r>
                        <w:rPr>
                          <w:rFonts w:ascii="Sylfaen" w:hAnsi="Sylfaen"/>
                          <w:sz w:val="20"/>
                          <w:szCs w:val="20"/>
                          <w:lang w:val="ka-GE"/>
                        </w:rPr>
                        <w:t xml:space="preserve">შრომითი მიგრაციის ცირკულარობის მხარდამჭერი ზომების (მათ შორის </w:t>
                      </w:r>
                      <w:r w:rsidRPr="005566ED">
                        <w:rPr>
                          <w:rFonts w:ascii="Sylfaen" w:hAnsi="Sylfaen"/>
                          <w:sz w:val="20"/>
                          <w:szCs w:val="20"/>
                          <w:lang w:val="en-GB"/>
                        </w:rPr>
                        <w:t>CMS</w:t>
                      </w:r>
                      <w:r>
                        <w:rPr>
                          <w:rFonts w:ascii="Sylfaen" w:hAnsi="Sylfaen"/>
                          <w:sz w:val="20"/>
                          <w:szCs w:val="20"/>
                          <w:lang w:val="ka-GE"/>
                        </w:rPr>
                        <w:t>-ის ფარგლებში) შემუშავება რეკომენდებულია შრომითი მიგრაციის სამმხრივი სარგებლის და განვითარების პოტენციური გავლენის გაძლიერების მიზნით - იმ დროს, როცა: არ არსებობს თავისუფალი გადაადგილების არეალი მიგრანტებისთვის; მიგრაციის არხის ორივე მიმართულებით ერთმანეთის მსგავსი ეკონომიკური და ყოფითი პირობებია; ან/და  წარმოშობის და დანიშნულების ქვეყნებს შორის არ არსებობს მიგრაციის ჩამოყალიბებული არხები;</w:t>
                      </w:r>
                    </w:p>
                    <w:p w14:paraId="4F5D118A" w14:textId="77777777" w:rsidR="0039235C" w:rsidRPr="00DF5B8E" w:rsidRDefault="0039235C" w:rsidP="004E1CDE">
                      <w:pPr>
                        <w:pStyle w:val="ListParagraph"/>
                        <w:numPr>
                          <w:ilvl w:val="0"/>
                          <w:numId w:val="16"/>
                        </w:numPr>
                        <w:ind w:left="270" w:hanging="180"/>
                        <w:jc w:val="both"/>
                        <w:rPr>
                          <w:rFonts w:ascii="Sylfaen" w:hAnsi="Sylfaen"/>
                          <w:sz w:val="20"/>
                          <w:szCs w:val="20"/>
                          <w:lang w:val="en-GB"/>
                        </w:rPr>
                      </w:pPr>
                      <w:r w:rsidRPr="00DF5B8E">
                        <w:rPr>
                          <w:rFonts w:ascii="Sylfaen" w:hAnsi="Sylfaen"/>
                          <w:sz w:val="20"/>
                          <w:szCs w:val="20"/>
                          <w:lang w:val="ka-GE"/>
                        </w:rPr>
                        <w:t>პოლიტიკური ნება და ინტერესთა თანხვედრა ერთობლივად შეთანხმებული პრინციპების</w:t>
                      </w:r>
                      <w:r>
                        <w:rPr>
                          <w:rFonts w:ascii="Sylfaen" w:hAnsi="Sylfaen"/>
                          <w:sz w:val="20"/>
                          <w:szCs w:val="20"/>
                          <w:lang w:val="ka-GE"/>
                        </w:rPr>
                        <w:t>ა</w:t>
                      </w:r>
                      <w:r w:rsidRPr="00DF5B8E">
                        <w:rPr>
                          <w:rFonts w:ascii="Sylfaen" w:hAnsi="Sylfaen"/>
                          <w:sz w:val="20"/>
                          <w:szCs w:val="20"/>
                          <w:lang w:val="ka-GE"/>
                        </w:rPr>
                        <w:t xml:space="preserve"> და პარამეტრების </w:t>
                      </w:r>
                      <w:r>
                        <w:rPr>
                          <w:rFonts w:ascii="Sylfaen" w:hAnsi="Sylfaen"/>
                          <w:sz w:val="20"/>
                          <w:szCs w:val="20"/>
                          <w:lang w:val="ka-GE"/>
                        </w:rPr>
                        <w:t>ირგვლივ (</w:t>
                      </w:r>
                      <w:r w:rsidRPr="00DF5B8E">
                        <w:rPr>
                          <w:rFonts w:ascii="Sylfaen" w:hAnsi="Sylfaen"/>
                          <w:sz w:val="20"/>
                          <w:szCs w:val="20"/>
                          <w:lang w:val="ka-GE"/>
                        </w:rPr>
                        <w:t>მათ შორის</w:t>
                      </w:r>
                      <w:r>
                        <w:rPr>
                          <w:rFonts w:ascii="Sylfaen" w:hAnsi="Sylfaen"/>
                          <w:sz w:val="20"/>
                          <w:szCs w:val="20"/>
                          <w:lang w:val="ka-GE"/>
                        </w:rPr>
                        <w:t>,</w:t>
                      </w:r>
                      <w:r w:rsidRPr="00DF5B8E">
                        <w:rPr>
                          <w:rFonts w:ascii="Sylfaen" w:hAnsi="Sylfaen"/>
                          <w:sz w:val="20"/>
                          <w:szCs w:val="20"/>
                          <w:lang w:val="ka-GE"/>
                        </w:rPr>
                        <w:t xml:space="preserve"> მიგრაციის მართვისადმი ჰუმანური მიდგომა, მიგრანტების ეკონომიკური, სოციალური, პოლიტიკური უფლებების</w:t>
                      </w:r>
                      <w:r>
                        <w:rPr>
                          <w:rFonts w:ascii="Sylfaen" w:hAnsi="Sylfaen"/>
                          <w:sz w:val="20"/>
                          <w:szCs w:val="20"/>
                          <w:lang w:val="ka-GE"/>
                        </w:rPr>
                        <w:t>ა</w:t>
                      </w:r>
                      <w:r w:rsidRPr="00DF5B8E">
                        <w:rPr>
                          <w:rFonts w:ascii="Sylfaen" w:hAnsi="Sylfaen"/>
                          <w:sz w:val="20"/>
                          <w:szCs w:val="20"/>
                          <w:lang w:val="ka-GE"/>
                        </w:rPr>
                        <w:t xml:space="preserve"> და მიგრაციის ინდივიდუალური პროექტის </w:t>
                      </w:r>
                      <w:r>
                        <w:rPr>
                          <w:rFonts w:ascii="Sylfaen" w:hAnsi="Sylfaen"/>
                          <w:sz w:val="20"/>
                          <w:szCs w:val="20"/>
                          <w:lang w:val="ka-GE"/>
                        </w:rPr>
                        <w:t>პატივისცემა,</w:t>
                      </w:r>
                      <w:r w:rsidRPr="00DF5B8E">
                        <w:rPr>
                          <w:rFonts w:ascii="Sylfaen" w:hAnsi="Sylfaen"/>
                          <w:sz w:val="20"/>
                          <w:szCs w:val="20"/>
                          <w:lang w:val="ka-GE"/>
                        </w:rPr>
                        <w:t xml:space="preserve"> მართვის და პროგრამირების ინტენსივობა</w:t>
                      </w:r>
                      <w:r>
                        <w:rPr>
                          <w:rFonts w:ascii="Sylfaen" w:hAnsi="Sylfaen"/>
                          <w:sz w:val="20"/>
                          <w:szCs w:val="20"/>
                          <w:lang w:val="ka-GE"/>
                        </w:rPr>
                        <w:t xml:space="preserve"> და მიგრაციის განვითარების პოტენციალის გამოყენების ნება,  რომელიც დადასტურებულია მხარდაჭერის  ზომების შეთავაზებით)  - ცირკულარული მიგრაციისადმი ერთიანი და ყოვლისმომცველი  მიდგომის ჩამოყალიბების წინაპირობაა.</w:t>
                      </w:r>
                    </w:p>
                  </w:txbxContent>
                </v:textbox>
                <w10:wrap type="square" anchorx="page" anchory="margin"/>
              </v:shape>
            </w:pict>
          </mc:Fallback>
        </mc:AlternateContent>
      </w:r>
      <w:r w:rsidR="00722BAE" w:rsidRPr="0023641B">
        <w:rPr>
          <w:rFonts w:ascii="Sylfaen" w:hAnsi="Sylfaen" w:cs="Sylfaen"/>
          <w:lang w:val="ka-GE"/>
        </w:rPr>
        <w:t>ნებაყოფლობით</w:t>
      </w:r>
      <w:r w:rsidR="00722BAE" w:rsidRPr="0023641B">
        <w:rPr>
          <w:rFonts w:ascii="Sylfaen" w:hAnsi="Sylfaen"/>
          <w:lang w:val="ka-GE"/>
        </w:rPr>
        <w:t xml:space="preserve"> და </w:t>
      </w:r>
      <w:r w:rsidR="00777A44" w:rsidRPr="0023641B">
        <w:rPr>
          <w:rFonts w:ascii="Sylfaen" w:hAnsi="Sylfaen"/>
          <w:lang w:val="ka-GE"/>
        </w:rPr>
        <w:t xml:space="preserve">შესაბამის უფლებამოსილ მხარეთა შორის შეთანხმებით წარმართულ </w:t>
      </w:r>
      <w:r w:rsidR="00722BAE" w:rsidRPr="0023641B">
        <w:rPr>
          <w:rFonts w:ascii="Sylfaen" w:hAnsi="Sylfaen"/>
          <w:lang w:val="ka-GE"/>
        </w:rPr>
        <w:t xml:space="preserve">მობილობას, რომელიც ითვალისწინებს მიგრანტთა ადამიანის უფლებებს, კვალიფიკაციებს და განვითარების ინდივიდუალურ </w:t>
      </w:r>
      <w:r w:rsidR="00777A44" w:rsidRPr="0023641B">
        <w:rPr>
          <w:rFonts w:ascii="Sylfaen" w:hAnsi="Sylfaen"/>
          <w:lang w:val="ka-GE"/>
        </w:rPr>
        <w:t>მი</w:t>
      </w:r>
      <w:r w:rsidR="00722BAE" w:rsidRPr="0023641B">
        <w:rPr>
          <w:rFonts w:ascii="Sylfaen" w:hAnsi="Sylfaen"/>
          <w:lang w:val="ka-GE"/>
        </w:rPr>
        <w:t>სწრაფ</w:t>
      </w:r>
      <w:r w:rsidR="00777A44" w:rsidRPr="0023641B">
        <w:rPr>
          <w:rFonts w:ascii="Sylfaen" w:hAnsi="Sylfaen"/>
          <w:lang w:val="ka-GE"/>
        </w:rPr>
        <w:t xml:space="preserve">ებებს, განვითარების დადებითი შედეგების მოტანის დიდი პოტენციალი აქვს </w:t>
      </w:r>
      <w:r w:rsidR="00722BAE" w:rsidRPr="0023641B">
        <w:rPr>
          <w:rFonts w:ascii="Sylfaen" w:hAnsi="Sylfaen"/>
          <w:lang w:val="ka-GE"/>
        </w:rPr>
        <w:t>ყველა ჩართული მხარისთვის (მიგრანტები, დანიშნულების და წარმოშობის ქვეყნები</w:t>
      </w:r>
      <w:r w:rsidR="008A1779" w:rsidRPr="0023641B">
        <w:rPr>
          <w:rFonts w:ascii="Sylfaen" w:hAnsi="Sylfaen"/>
          <w:lang w:val="ka-GE"/>
        </w:rPr>
        <w:t xml:space="preserve"> და </w:t>
      </w:r>
      <w:r w:rsidR="00722BAE" w:rsidRPr="0023641B">
        <w:rPr>
          <w:rFonts w:ascii="Sylfaen" w:hAnsi="Sylfaen"/>
          <w:lang w:val="ka-GE"/>
        </w:rPr>
        <w:t>საზოგადოებები)</w:t>
      </w:r>
      <w:r w:rsidR="008A1779" w:rsidRPr="0023641B">
        <w:rPr>
          <w:rFonts w:ascii="Sylfaen" w:hAnsi="Sylfaen"/>
          <w:lang w:val="ka-GE"/>
        </w:rPr>
        <w:t>.</w:t>
      </w:r>
      <w:r w:rsidR="00722BAE" w:rsidRPr="0023641B">
        <w:rPr>
          <w:rFonts w:ascii="Sylfaen" w:hAnsi="Sylfaen"/>
          <w:lang w:val="ka-GE"/>
        </w:rPr>
        <w:t xml:space="preserve">  ევროკავშირის პროექტში ჩართული </w:t>
      </w:r>
      <w:r w:rsidR="008A1779" w:rsidRPr="0023641B">
        <w:rPr>
          <w:rFonts w:ascii="Sylfaen" w:hAnsi="Sylfaen"/>
          <w:lang w:val="ka-GE"/>
        </w:rPr>
        <w:t xml:space="preserve">გამოცდილი </w:t>
      </w:r>
      <w:r w:rsidR="00722BAE" w:rsidRPr="0023641B">
        <w:rPr>
          <w:rFonts w:ascii="Sylfaen" w:hAnsi="Sylfaen"/>
          <w:lang w:val="ka-GE"/>
        </w:rPr>
        <w:t>ექსპერტების აზრით, სამმ</w:t>
      </w:r>
      <w:r w:rsidR="00105F0A" w:rsidRPr="0023641B">
        <w:rPr>
          <w:rFonts w:ascii="Sylfaen" w:hAnsi="Sylfaen"/>
          <w:lang w:val="ka-GE"/>
        </w:rPr>
        <w:t>ხრივი</w:t>
      </w:r>
      <w:r w:rsidR="00722BAE" w:rsidRPr="0023641B">
        <w:rPr>
          <w:rFonts w:ascii="Sylfaen" w:hAnsi="Sylfaen"/>
          <w:lang w:val="ka-GE"/>
        </w:rPr>
        <w:t xml:space="preserve"> </w:t>
      </w:r>
      <w:r w:rsidR="00294519" w:rsidRPr="0023641B">
        <w:rPr>
          <w:rFonts w:ascii="Sylfaen" w:hAnsi="Sylfaen"/>
          <w:lang w:val="ka-GE"/>
        </w:rPr>
        <w:t>სარგ</w:t>
      </w:r>
      <w:r w:rsidR="003914DA" w:rsidRPr="0023641B">
        <w:rPr>
          <w:rFonts w:ascii="Sylfaen" w:hAnsi="Sylfaen"/>
          <w:lang w:val="ka-GE"/>
        </w:rPr>
        <w:t>ე</w:t>
      </w:r>
      <w:r w:rsidR="00722BAE" w:rsidRPr="0023641B">
        <w:rPr>
          <w:rFonts w:ascii="Sylfaen" w:hAnsi="Sylfaen"/>
          <w:lang w:val="ka-GE"/>
        </w:rPr>
        <w:t>ბ</w:t>
      </w:r>
      <w:r w:rsidR="003914DA" w:rsidRPr="0023641B">
        <w:rPr>
          <w:rFonts w:ascii="Sylfaen" w:hAnsi="Sylfaen"/>
          <w:lang w:val="ka-GE"/>
        </w:rPr>
        <w:t>ე</w:t>
      </w:r>
      <w:r w:rsidR="00722BAE" w:rsidRPr="0023641B">
        <w:rPr>
          <w:rFonts w:ascii="Sylfaen" w:hAnsi="Sylfaen"/>
          <w:lang w:val="ka-GE"/>
        </w:rPr>
        <w:t xml:space="preserve">ლი </w:t>
      </w:r>
      <w:r w:rsidR="003914DA" w:rsidRPr="0023641B">
        <w:rPr>
          <w:rFonts w:ascii="Sylfaen" w:hAnsi="Sylfaen"/>
          <w:lang w:val="ka-GE"/>
        </w:rPr>
        <w:t xml:space="preserve">ცირკულარული მიგრაციის შედეგად ყოველთვის და ცალსახად არ მიიღწევა. </w:t>
      </w:r>
      <w:r w:rsidR="00722BAE" w:rsidRPr="0023641B">
        <w:rPr>
          <w:rFonts w:ascii="Sylfaen" w:hAnsi="Sylfaen"/>
          <w:lang w:val="ka-GE"/>
        </w:rPr>
        <w:t xml:space="preserve">როგორც </w:t>
      </w:r>
      <w:r w:rsidR="00722BAE" w:rsidRPr="0023641B">
        <w:rPr>
          <w:rFonts w:ascii="Sylfaen" w:hAnsi="Sylfaen"/>
          <w:lang w:val="en-GB"/>
        </w:rPr>
        <w:t>PCMS</w:t>
      </w:r>
      <w:r w:rsidR="00722BAE" w:rsidRPr="0023641B">
        <w:rPr>
          <w:rFonts w:ascii="Sylfaen" w:hAnsi="Sylfaen"/>
          <w:lang w:val="ka-GE"/>
        </w:rPr>
        <w:t xml:space="preserve">-ის </w:t>
      </w:r>
      <w:r w:rsidR="003914DA" w:rsidRPr="0023641B">
        <w:rPr>
          <w:rFonts w:ascii="Sylfaen" w:hAnsi="Sylfaen"/>
          <w:lang w:val="ka-GE"/>
        </w:rPr>
        <w:t xml:space="preserve">ფარგლებში </w:t>
      </w:r>
      <w:r w:rsidR="0023641B" w:rsidRPr="0023641B">
        <w:rPr>
          <w:rFonts w:ascii="Sylfaen" w:hAnsi="Sylfaen"/>
          <w:lang w:val="ka-GE"/>
        </w:rPr>
        <w:t xml:space="preserve">შერჩევის </w:t>
      </w:r>
      <w:r w:rsidR="00722BAE" w:rsidRPr="0023641B">
        <w:rPr>
          <w:rFonts w:ascii="Sylfaen" w:hAnsi="Sylfaen"/>
          <w:lang w:val="ka-GE"/>
        </w:rPr>
        <w:t xml:space="preserve">გამოცდილებამ </w:t>
      </w:r>
      <w:r w:rsidR="003914DA" w:rsidRPr="0023641B">
        <w:rPr>
          <w:rFonts w:ascii="Sylfaen" w:hAnsi="Sylfaen"/>
          <w:lang w:val="ka-GE"/>
        </w:rPr>
        <w:t xml:space="preserve">დაადასტურა </w:t>
      </w:r>
      <w:r w:rsidR="00722BAE" w:rsidRPr="0023641B">
        <w:rPr>
          <w:rFonts w:ascii="Sylfaen" w:hAnsi="Sylfaen"/>
          <w:lang w:val="ka-GE"/>
        </w:rPr>
        <w:t xml:space="preserve">საქართველოსა და გერმანიასთან მიმართებაში, </w:t>
      </w:r>
      <w:r w:rsidR="009A3615" w:rsidRPr="0023641B">
        <w:rPr>
          <w:rFonts w:ascii="Sylfaen" w:hAnsi="Sylfaen"/>
          <w:lang w:val="ka-GE"/>
        </w:rPr>
        <w:t xml:space="preserve">არსებობდა </w:t>
      </w:r>
      <w:r w:rsidR="00722BAE" w:rsidRPr="0023641B">
        <w:rPr>
          <w:rFonts w:ascii="Sylfaen" w:hAnsi="Sylfaen"/>
          <w:lang w:val="ka-GE"/>
        </w:rPr>
        <w:t xml:space="preserve">  დანიშნულების </w:t>
      </w:r>
      <w:r w:rsidR="00722BAE" w:rsidRPr="00D04887">
        <w:rPr>
          <w:rFonts w:ascii="Sylfaen" w:hAnsi="Sylfaen"/>
          <w:lang w:val="ka-GE"/>
        </w:rPr>
        <w:t>ქვეყნის შრომის ბაზარზე</w:t>
      </w:r>
      <w:r w:rsidR="009A3615" w:rsidRPr="00D04887">
        <w:rPr>
          <w:rFonts w:ascii="Sylfaen" w:hAnsi="Sylfaen"/>
          <w:lang w:val="ka-GE"/>
        </w:rPr>
        <w:t xml:space="preserve"> ქართველების წვდომის აშკარა დეფიციტი და ასევე, </w:t>
      </w:r>
      <w:r w:rsidR="00722BAE" w:rsidRPr="00D04887">
        <w:rPr>
          <w:rFonts w:ascii="Sylfaen" w:hAnsi="Sylfaen"/>
          <w:lang w:val="ka-GE"/>
        </w:rPr>
        <w:t>უცხოელი დამსაქმებლებისთვის</w:t>
      </w:r>
      <w:r w:rsidR="00722BAE" w:rsidRPr="0023641B">
        <w:rPr>
          <w:rFonts w:ascii="Sylfaen" w:hAnsi="Sylfaen"/>
          <w:lang w:val="ka-GE"/>
        </w:rPr>
        <w:t xml:space="preserve"> მიუწვდომელი იყო ქართველი კვალიფიციური მუშახელი, რაც</w:t>
      </w:r>
      <w:r w:rsidR="009A3615" w:rsidRPr="0023641B">
        <w:rPr>
          <w:rFonts w:ascii="Sylfaen" w:hAnsi="Sylfaen"/>
          <w:lang w:val="ka-GE"/>
        </w:rPr>
        <w:t xml:space="preserve"> პოტენციურად, ზრდის დე</w:t>
      </w:r>
      <w:r w:rsidR="00722BAE" w:rsidRPr="0023641B">
        <w:rPr>
          <w:rFonts w:ascii="Sylfaen" w:hAnsi="Sylfaen"/>
          <w:lang w:val="ka-GE"/>
        </w:rPr>
        <w:t>კვალიფიკაციის რისკ</w:t>
      </w:r>
      <w:r w:rsidR="009A3615" w:rsidRPr="0023641B">
        <w:rPr>
          <w:rFonts w:ascii="Sylfaen" w:hAnsi="Sylfaen"/>
          <w:lang w:val="ka-GE"/>
        </w:rPr>
        <w:t>ს</w:t>
      </w:r>
      <w:r w:rsidR="00722BAE" w:rsidRPr="0023641B">
        <w:rPr>
          <w:rFonts w:ascii="Sylfaen" w:hAnsi="Sylfaen"/>
          <w:lang w:val="ka-GE"/>
        </w:rPr>
        <w:t xml:space="preserve"> </w:t>
      </w:r>
      <w:r w:rsidR="009A3615" w:rsidRPr="0023641B">
        <w:rPr>
          <w:rFonts w:ascii="Sylfaen" w:hAnsi="Sylfaen"/>
          <w:lang w:val="ka-GE"/>
        </w:rPr>
        <w:t xml:space="preserve">- </w:t>
      </w:r>
      <w:r w:rsidR="000C68A2" w:rsidRPr="0023641B">
        <w:rPr>
          <w:rFonts w:ascii="Sylfaen" w:hAnsi="Sylfaen"/>
          <w:lang w:val="ka-GE"/>
        </w:rPr>
        <w:t xml:space="preserve">პროფესიულ უნარ-ჩვევებთან </w:t>
      </w:r>
      <w:r w:rsidR="00722BAE" w:rsidRPr="0023641B">
        <w:rPr>
          <w:rFonts w:ascii="Sylfaen" w:hAnsi="Sylfaen"/>
          <w:lang w:val="ka-GE"/>
        </w:rPr>
        <w:t xml:space="preserve">შეუსაბამო დასაქმებისა და არალეგალური გადაადგილების/დასაქმების </w:t>
      </w:r>
      <w:r w:rsidR="000C68A2" w:rsidRPr="0023641B">
        <w:rPr>
          <w:rFonts w:ascii="Sylfaen" w:hAnsi="Sylfaen"/>
          <w:lang w:val="ka-GE"/>
        </w:rPr>
        <w:t xml:space="preserve">ყალბი </w:t>
      </w:r>
      <w:r w:rsidR="00722BAE" w:rsidRPr="0023641B">
        <w:rPr>
          <w:rFonts w:ascii="Sylfaen" w:hAnsi="Sylfaen"/>
          <w:lang w:val="ka-GE"/>
        </w:rPr>
        <w:t xml:space="preserve">შეთავაზებების გამო. მეტიც, თუ კვალიფიციური ქართველი სპეციალისტები საზღვარგარეთ ემიგრირებას და მუშაობას გადაწყვეტენ, ეს საქართველოს </w:t>
      </w:r>
      <w:r w:rsidR="00722BAE" w:rsidRPr="00D04887">
        <w:rPr>
          <w:rFonts w:ascii="Sylfaen" w:hAnsi="Sylfaen"/>
          <w:lang w:val="ka-GE"/>
        </w:rPr>
        <w:t xml:space="preserve">შრომის ბაზრისთვის კვალიფიციური ადამიანური რესურსის </w:t>
      </w:r>
      <w:r w:rsidR="00ED0A1F" w:rsidRPr="00D04887">
        <w:rPr>
          <w:rFonts w:ascii="Sylfaen" w:hAnsi="Sylfaen"/>
          <w:lang w:val="ka-GE"/>
        </w:rPr>
        <w:t>და</w:t>
      </w:r>
      <w:r w:rsidR="000C68A2" w:rsidRPr="00D04887">
        <w:rPr>
          <w:rFonts w:ascii="Sylfaen" w:hAnsi="Sylfaen"/>
          <w:lang w:val="ka-GE"/>
        </w:rPr>
        <w:t>კარგვის პერმანენტულ გამოწვევად იქცევა.</w:t>
      </w:r>
      <w:r w:rsidR="00CC4315" w:rsidRPr="00D04887">
        <w:rPr>
          <w:rFonts w:ascii="Sylfaen" w:hAnsi="Sylfaen"/>
          <w:lang w:val="ka-GE"/>
        </w:rPr>
        <w:t xml:space="preserve"> </w:t>
      </w:r>
      <w:r w:rsidR="00722BAE" w:rsidRPr="00D04887">
        <w:rPr>
          <w:rFonts w:ascii="Sylfaen" w:hAnsi="Sylfaen"/>
          <w:lang w:val="ka-GE"/>
        </w:rPr>
        <w:t>შესაბამისად, სანამ მოთხოვნადი სპეციალისტების საქართველოს შრომის ბაზარზე დაბრუნებისა და რეინტეგრაციის პერსპექტივები ბუნდოვანი</w:t>
      </w:r>
      <w:r w:rsidR="000C68A2" w:rsidRPr="00D04887">
        <w:rPr>
          <w:rFonts w:ascii="Sylfaen" w:hAnsi="Sylfaen"/>
          <w:lang w:val="ka-GE"/>
        </w:rPr>
        <w:t xml:space="preserve">ა, </w:t>
      </w:r>
      <w:r w:rsidR="00722BAE" w:rsidRPr="00D04887">
        <w:rPr>
          <w:rFonts w:ascii="Sylfaen" w:hAnsi="Sylfaen"/>
          <w:lang w:val="ka-GE"/>
        </w:rPr>
        <w:t>ამ სპეციალისტთა ემიგრაციის</w:t>
      </w:r>
      <w:r w:rsidR="00722BAE" w:rsidRPr="0023641B">
        <w:rPr>
          <w:rFonts w:ascii="Sylfaen" w:hAnsi="Sylfaen"/>
          <w:lang w:val="ka-GE"/>
        </w:rPr>
        <w:t xml:space="preserve"> ხელშეწყობა გამოცდილი მუშახელის დეფიციტის წარმოქმნის რისკთანაა დაკავშირებული.</w:t>
      </w:r>
    </w:p>
    <w:p w14:paraId="0B2C8229" w14:textId="77777777" w:rsidR="000C015C" w:rsidRPr="0023641B" w:rsidRDefault="00722BAE" w:rsidP="00722BAE">
      <w:pPr>
        <w:jc w:val="both"/>
        <w:rPr>
          <w:rFonts w:ascii="Sylfaen" w:hAnsi="Sylfaen"/>
          <w:lang w:val="ka-GE"/>
        </w:rPr>
      </w:pPr>
      <w:r w:rsidRPr="0023641B">
        <w:rPr>
          <w:rFonts w:ascii="Sylfaen" w:hAnsi="Sylfaen"/>
          <w:lang w:val="ka-GE"/>
        </w:rPr>
        <w:lastRenderedPageBreak/>
        <w:t xml:space="preserve">(შრომითი) მიგრაციის მამოძრავებელი </w:t>
      </w:r>
      <w:r w:rsidR="00CC4315" w:rsidRPr="0023641B">
        <w:rPr>
          <w:rFonts w:ascii="Sylfaen" w:hAnsi="Sylfaen"/>
          <w:lang w:val="ka-GE"/>
        </w:rPr>
        <w:t xml:space="preserve">პრინციპული </w:t>
      </w:r>
      <w:r w:rsidR="000C68A2" w:rsidRPr="0023641B">
        <w:rPr>
          <w:rFonts w:ascii="Sylfaen" w:hAnsi="Sylfaen"/>
          <w:lang w:val="ka-GE"/>
        </w:rPr>
        <w:t xml:space="preserve">ფაქტორების </w:t>
      </w:r>
      <w:r w:rsidRPr="0023641B">
        <w:rPr>
          <w:rFonts w:ascii="Sylfaen" w:hAnsi="Sylfaen"/>
          <w:lang w:val="ka-GE"/>
        </w:rPr>
        <w:t>მიუხედავად</w:t>
      </w:r>
      <w:r w:rsidR="0023641B" w:rsidRPr="0023641B">
        <w:rPr>
          <w:rFonts w:ascii="Sylfaen" w:hAnsi="Sylfaen"/>
          <w:lang w:val="ka-GE"/>
        </w:rPr>
        <w:t>,</w:t>
      </w:r>
      <w:r w:rsidRPr="0023641B">
        <w:rPr>
          <w:rStyle w:val="FootnoteReference"/>
          <w:rFonts w:ascii="Sylfaen" w:hAnsi="Sylfaen"/>
          <w:lang w:val="en-GB"/>
        </w:rPr>
        <w:footnoteReference w:id="188"/>
      </w:r>
      <w:r w:rsidR="00CC4315" w:rsidRPr="0023641B">
        <w:rPr>
          <w:rFonts w:ascii="Sylfaen" w:hAnsi="Sylfaen"/>
          <w:lang w:val="ka-GE"/>
        </w:rPr>
        <w:t xml:space="preserve"> </w:t>
      </w:r>
      <w:r w:rsidRPr="0023641B">
        <w:rPr>
          <w:rFonts w:ascii="Sylfaen" w:hAnsi="Sylfaen"/>
          <w:lang w:val="ka-GE"/>
        </w:rPr>
        <w:t>რომელიც CMS-ის ფარგლებს მიღმა</w:t>
      </w:r>
      <w:r w:rsidR="003829FC" w:rsidRPr="0023641B">
        <w:rPr>
          <w:rFonts w:ascii="Sylfaen" w:hAnsi="Sylfaen"/>
          <w:lang w:val="ka-GE"/>
        </w:rPr>
        <w:t>, დამოუკიდებლად არსებობს,</w:t>
      </w:r>
      <w:r w:rsidR="00CC4315" w:rsidRPr="0023641B">
        <w:rPr>
          <w:rFonts w:ascii="Sylfaen" w:hAnsi="Sylfaen"/>
          <w:lang w:val="ka-GE"/>
        </w:rPr>
        <w:t xml:space="preserve"> </w:t>
      </w:r>
      <w:r w:rsidRPr="0023641B">
        <w:rPr>
          <w:rFonts w:ascii="Sylfaen" w:hAnsi="Sylfaen"/>
          <w:lang w:val="ka-GE"/>
        </w:rPr>
        <w:t>PCMS-ის გამოცდილებ</w:t>
      </w:r>
      <w:r w:rsidR="00AD38BA" w:rsidRPr="0023641B">
        <w:rPr>
          <w:rFonts w:ascii="Sylfaen" w:hAnsi="Sylfaen"/>
          <w:lang w:val="ka-GE"/>
        </w:rPr>
        <w:t xml:space="preserve">ა ადასტურებს, </w:t>
      </w:r>
      <w:r w:rsidRPr="0023641B">
        <w:rPr>
          <w:rFonts w:ascii="Sylfaen" w:hAnsi="Sylfaen"/>
          <w:lang w:val="ka-GE"/>
        </w:rPr>
        <w:t>რომ CMS-ის მეშვეობით ქართული შრომითი მიგრაციის წარმართვით ამ  რისკების შემცირება</w:t>
      </w:r>
      <w:r w:rsidR="00CC4315" w:rsidRPr="0023641B">
        <w:rPr>
          <w:rFonts w:ascii="Sylfaen" w:hAnsi="Sylfaen"/>
          <w:lang w:val="ka-GE"/>
        </w:rPr>
        <w:t xml:space="preserve"> შესაძლებელია</w:t>
      </w:r>
      <w:r w:rsidRPr="0023641B">
        <w:rPr>
          <w:rFonts w:ascii="Sylfaen" w:hAnsi="Sylfaen"/>
          <w:lang w:val="ka-GE"/>
        </w:rPr>
        <w:t>. მეტიც, თავდაპირველი ვარაუდების შესაბამისად, გამოტანილი იქნა დასკვნა, რომ საქართველოდან შრომითი ემიგრაციის განვითარებ</w:t>
      </w:r>
      <w:r w:rsidR="00AD38BA" w:rsidRPr="0023641B">
        <w:rPr>
          <w:rFonts w:ascii="Sylfaen" w:hAnsi="Sylfaen"/>
          <w:lang w:val="ka-GE"/>
        </w:rPr>
        <w:t xml:space="preserve">ის მხრივ </w:t>
      </w:r>
      <w:r w:rsidRPr="0023641B">
        <w:rPr>
          <w:rFonts w:ascii="Sylfaen" w:hAnsi="Sylfaen"/>
          <w:lang w:val="ka-GE"/>
        </w:rPr>
        <w:t xml:space="preserve">დადებითი გავლენის პოტენციალი შეიძლება სამმაგ სარგებელზე ორიენტირებული CMS-ის მეშვეობით გაძლიერდეს, რომლის მიზანს </w:t>
      </w:r>
      <w:r w:rsidRPr="0023641B">
        <w:rPr>
          <w:rFonts w:ascii="Sylfaen" w:hAnsi="Sylfaen"/>
          <w:b/>
          <w:lang w:val="ka-GE"/>
        </w:rPr>
        <w:t>ჩართული მხარეების (მიგრანტების, წარმოშობის და დანიშნულების ქვეყნები</w:t>
      </w:r>
      <w:r w:rsidR="00AD38BA" w:rsidRPr="0023641B">
        <w:rPr>
          <w:rFonts w:ascii="Sylfaen" w:hAnsi="Sylfaen"/>
          <w:b/>
          <w:lang w:val="ka-GE"/>
        </w:rPr>
        <w:t>ს</w:t>
      </w:r>
      <w:r w:rsidRPr="0023641B">
        <w:rPr>
          <w:rFonts w:ascii="Sylfaen" w:hAnsi="Sylfaen"/>
          <w:b/>
          <w:lang w:val="ka-GE"/>
        </w:rPr>
        <w:t xml:space="preserve">) </w:t>
      </w:r>
      <w:r w:rsidR="00AD38BA" w:rsidRPr="0023641B">
        <w:rPr>
          <w:rFonts w:ascii="Sylfaen" w:hAnsi="Sylfaen"/>
          <w:b/>
          <w:lang w:val="ka-GE"/>
        </w:rPr>
        <w:t xml:space="preserve">დაბალანსებული </w:t>
      </w:r>
      <w:r w:rsidRPr="0023641B">
        <w:rPr>
          <w:rFonts w:ascii="Sylfaen" w:hAnsi="Sylfaen"/>
          <w:b/>
          <w:lang w:val="ka-GE"/>
        </w:rPr>
        <w:t xml:space="preserve">ინტერესების </w:t>
      </w:r>
      <w:r w:rsidR="00AD38BA" w:rsidRPr="0023641B">
        <w:rPr>
          <w:rFonts w:ascii="Sylfaen" w:hAnsi="Sylfaen"/>
          <w:b/>
          <w:lang w:val="ka-GE"/>
        </w:rPr>
        <w:t>მაქსიმ</w:t>
      </w:r>
      <w:r w:rsidR="00064025" w:rsidRPr="0023641B">
        <w:rPr>
          <w:rFonts w:ascii="Sylfaen" w:hAnsi="Sylfaen"/>
          <w:b/>
          <w:lang w:val="ka-GE"/>
        </w:rPr>
        <w:t xml:space="preserve">იზაცია </w:t>
      </w:r>
      <w:r w:rsidRPr="0023641B">
        <w:rPr>
          <w:rFonts w:ascii="Sylfaen" w:hAnsi="Sylfaen"/>
          <w:lang w:val="ka-GE"/>
        </w:rPr>
        <w:t xml:space="preserve"> წარმოდგენს, მიგრაციის ციკლის ხელშეწყობით და შესაბამისი </w:t>
      </w:r>
      <w:r w:rsidR="00AD38BA" w:rsidRPr="0023641B">
        <w:rPr>
          <w:rFonts w:ascii="Sylfaen" w:hAnsi="Sylfaen"/>
          <w:lang w:val="ka-GE"/>
        </w:rPr>
        <w:t xml:space="preserve">მხარდაჭერის </w:t>
      </w:r>
      <w:r w:rsidRPr="0023641B">
        <w:rPr>
          <w:rFonts w:ascii="Sylfaen" w:hAnsi="Sylfaen"/>
          <w:lang w:val="ka-GE"/>
        </w:rPr>
        <w:t>ზომების შეთავაზების საშუალებით</w:t>
      </w:r>
      <w:r w:rsidR="00D8476D" w:rsidRPr="0023641B">
        <w:rPr>
          <w:rFonts w:ascii="Sylfaen" w:hAnsi="Sylfaen"/>
          <w:lang w:val="ka-GE"/>
        </w:rPr>
        <w:t>.</w:t>
      </w:r>
      <w:r w:rsidR="000C015C" w:rsidRPr="0023641B">
        <w:rPr>
          <w:rStyle w:val="FootnoteReference"/>
          <w:rFonts w:ascii="Sylfaen" w:hAnsi="Sylfaen"/>
        </w:rPr>
        <w:footnoteReference w:id="189"/>
      </w:r>
      <w:r w:rsidR="000C015C" w:rsidRPr="0023641B">
        <w:rPr>
          <w:rFonts w:ascii="Sylfaen" w:hAnsi="Sylfaen"/>
          <w:lang w:val="ka-GE"/>
        </w:rPr>
        <w:t xml:space="preserve"> </w:t>
      </w:r>
    </w:p>
    <w:p w14:paraId="458A0435" w14:textId="77777777" w:rsidR="000C015C" w:rsidRPr="00316632" w:rsidRDefault="00316632" w:rsidP="00316632">
      <w:pPr>
        <w:pStyle w:val="Heading2"/>
        <w:rPr>
          <w:sz w:val="22"/>
          <w:szCs w:val="22"/>
          <w:lang w:val="ka-GE"/>
        </w:rPr>
      </w:pPr>
      <w:r>
        <w:rPr>
          <w:rFonts w:ascii="Sylfaen" w:hAnsi="Sylfaen"/>
          <w:sz w:val="22"/>
          <w:szCs w:val="22"/>
          <w:lang w:val="ka-GE"/>
        </w:rPr>
        <w:t xml:space="preserve">     </w:t>
      </w:r>
      <w:bookmarkStart w:id="136" w:name="_Toc471815170"/>
      <w:r w:rsidRPr="00316632">
        <w:rPr>
          <w:rFonts w:ascii="Sylfaen" w:hAnsi="Sylfaen"/>
          <w:sz w:val="22"/>
          <w:szCs w:val="22"/>
          <w:lang w:val="ka-GE"/>
        </w:rPr>
        <w:t xml:space="preserve">6.1 </w:t>
      </w:r>
      <w:r>
        <w:rPr>
          <w:rFonts w:ascii="Sylfaen" w:hAnsi="Sylfaen"/>
          <w:sz w:val="22"/>
          <w:szCs w:val="22"/>
          <w:lang w:val="ka-GE"/>
        </w:rPr>
        <w:t xml:space="preserve">   </w:t>
      </w:r>
      <w:r w:rsidR="002D7BF0" w:rsidRPr="00316632">
        <w:rPr>
          <w:sz w:val="22"/>
          <w:szCs w:val="22"/>
          <w:lang w:val="ka-GE"/>
        </w:rPr>
        <w:t>PCMS</w:t>
      </w:r>
      <w:r w:rsidR="00D8476D" w:rsidRPr="00316632">
        <w:rPr>
          <w:sz w:val="22"/>
          <w:szCs w:val="22"/>
          <w:lang w:val="ka-GE"/>
        </w:rPr>
        <w:t>-</w:t>
      </w:r>
      <w:r w:rsidR="00D8476D" w:rsidRPr="00316632">
        <w:rPr>
          <w:rFonts w:ascii="Sylfaen" w:hAnsi="Sylfaen" w:cs="Sylfaen"/>
          <w:sz w:val="22"/>
          <w:szCs w:val="22"/>
          <w:lang w:val="ka-GE"/>
        </w:rPr>
        <w:t>ის</w:t>
      </w:r>
      <w:r w:rsidR="00D8476D" w:rsidRPr="00316632">
        <w:rPr>
          <w:sz w:val="22"/>
          <w:szCs w:val="22"/>
          <w:lang w:val="ka-GE"/>
        </w:rPr>
        <w:t xml:space="preserve"> </w:t>
      </w:r>
      <w:r w:rsidR="00D8476D" w:rsidRPr="00316632">
        <w:rPr>
          <w:rFonts w:ascii="Sylfaen" w:hAnsi="Sylfaen" w:cs="Sylfaen"/>
          <w:sz w:val="22"/>
          <w:szCs w:val="22"/>
          <w:lang w:val="ka-GE"/>
        </w:rPr>
        <w:t>შედეგები</w:t>
      </w:r>
      <w:bookmarkEnd w:id="136"/>
    </w:p>
    <w:p w14:paraId="5AD050A0" w14:textId="77777777" w:rsidR="00722BAE" w:rsidRPr="0023641B" w:rsidRDefault="00722BAE" w:rsidP="00722BAE">
      <w:pPr>
        <w:pBdr>
          <w:top w:val="single" w:sz="4" w:space="1" w:color="auto"/>
          <w:left w:val="single" w:sz="4" w:space="4" w:color="auto"/>
          <w:bottom w:val="single" w:sz="4" w:space="1" w:color="auto"/>
          <w:right w:val="single" w:sz="4" w:space="4" w:color="auto"/>
        </w:pBdr>
        <w:jc w:val="both"/>
        <w:rPr>
          <w:rFonts w:ascii="Sylfaen" w:hAnsi="Sylfaen"/>
          <w:b/>
          <w:lang w:val="ka-GE"/>
        </w:rPr>
      </w:pPr>
      <w:r w:rsidRPr="0023641B">
        <w:rPr>
          <w:rFonts w:ascii="Sylfaen" w:hAnsi="Sylfaen"/>
          <w:b/>
          <w:lang w:val="ka-GE"/>
        </w:rPr>
        <w:t xml:space="preserve">PCMS-ი ჩამოყალიბდა ცირკულარული მიგრაციისადმი CIM-ის მიდგომის საფუძველზე, რომლის მიზანს მიგრანტების ლეგალური, </w:t>
      </w:r>
      <w:r w:rsidR="00C631CA" w:rsidRPr="0023641B">
        <w:rPr>
          <w:rFonts w:ascii="Sylfaen" w:hAnsi="Sylfaen"/>
          <w:b/>
          <w:lang w:val="ka-GE"/>
        </w:rPr>
        <w:t xml:space="preserve">გააზრებული </w:t>
      </w:r>
      <w:r w:rsidRPr="0023641B">
        <w:rPr>
          <w:rFonts w:ascii="Sylfaen" w:hAnsi="Sylfaen"/>
          <w:b/>
          <w:lang w:val="ka-GE"/>
        </w:rPr>
        <w:t xml:space="preserve">და </w:t>
      </w:r>
      <w:r w:rsidR="00C631CA" w:rsidRPr="0023641B">
        <w:rPr>
          <w:rFonts w:ascii="Sylfaen" w:hAnsi="Sylfaen"/>
          <w:b/>
          <w:lang w:val="ka-GE"/>
        </w:rPr>
        <w:t xml:space="preserve">წარმატებული </w:t>
      </w:r>
      <w:r w:rsidRPr="0023641B">
        <w:rPr>
          <w:rFonts w:ascii="Sylfaen" w:hAnsi="Sylfaen"/>
          <w:b/>
          <w:lang w:val="ka-GE"/>
        </w:rPr>
        <w:t>მიგრაციის, საზღვარგარეთ ყოფნის</w:t>
      </w:r>
      <w:r w:rsidR="00C631CA" w:rsidRPr="0023641B">
        <w:rPr>
          <w:rFonts w:ascii="Sylfaen" w:hAnsi="Sylfaen"/>
          <w:b/>
          <w:lang w:val="ka-GE"/>
        </w:rPr>
        <w:t>,</w:t>
      </w:r>
      <w:r w:rsidRPr="0023641B">
        <w:rPr>
          <w:rFonts w:ascii="Sylfaen" w:hAnsi="Sylfaen"/>
          <w:b/>
          <w:lang w:val="ka-GE"/>
        </w:rPr>
        <w:t xml:space="preserve"> დაბრუნებისა და </w:t>
      </w:r>
      <w:r w:rsidR="00C631CA" w:rsidRPr="0023641B">
        <w:rPr>
          <w:rFonts w:ascii="Sylfaen" w:hAnsi="Sylfaen"/>
          <w:b/>
          <w:lang w:val="ka-GE"/>
        </w:rPr>
        <w:t xml:space="preserve">წარმოშობის ქვეყანაში </w:t>
      </w:r>
      <w:r w:rsidRPr="0023641B">
        <w:rPr>
          <w:rFonts w:ascii="Sylfaen" w:hAnsi="Sylfaen"/>
          <w:b/>
          <w:lang w:val="ka-GE"/>
        </w:rPr>
        <w:t>რეინტეგრაციის ხელშეწყობა წარმოადგენს. PCMS-ის პარამეტრები</w:t>
      </w:r>
      <w:r w:rsidR="00C631CA" w:rsidRPr="0023641B">
        <w:rPr>
          <w:rFonts w:ascii="Sylfaen" w:hAnsi="Sylfaen"/>
          <w:b/>
          <w:lang w:val="ka-GE"/>
        </w:rPr>
        <w:t>:</w:t>
      </w:r>
      <w:r w:rsidRPr="0023641B">
        <w:rPr>
          <w:rFonts w:ascii="Sylfaen" w:hAnsi="Sylfaen"/>
          <w:b/>
          <w:lang w:val="ka-GE"/>
        </w:rPr>
        <w:t xml:space="preserve"> პროგრამის ინტენსივობა, პროფესიები, სამიზნე მონაწილე</w:t>
      </w:r>
      <w:r w:rsidR="00C631CA" w:rsidRPr="0023641B">
        <w:rPr>
          <w:rFonts w:ascii="Sylfaen" w:hAnsi="Sylfaen"/>
          <w:b/>
          <w:lang w:val="ka-GE"/>
        </w:rPr>
        <w:t xml:space="preserve">თა </w:t>
      </w:r>
      <w:r w:rsidRPr="0023641B">
        <w:rPr>
          <w:rFonts w:ascii="Sylfaen" w:hAnsi="Sylfaen"/>
          <w:b/>
          <w:lang w:val="ka-GE"/>
        </w:rPr>
        <w:t>კვალიფიკაციის დონე და შერჩევის კრიტერიუმ</w:t>
      </w:r>
      <w:r w:rsidR="00C631CA" w:rsidRPr="0023641B">
        <w:rPr>
          <w:rFonts w:ascii="Sylfaen" w:hAnsi="Sylfaen"/>
          <w:b/>
          <w:lang w:val="ka-GE"/>
        </w:rPr>
        <w:t>ებ</w:t>
      </w:r>
      <w:r w:rsidRPr="0023641B">
        <w:rPr>
          <w:rFonts w:ascii="Sylfaen" w:hAnsi="Sylfaen"/>
          <w:b/>
          <w:lang w:val="ka-GE"/>
        </w:rPr>
        <w:t xml:space="preserve">ი, ქვეყანაში ყოფნის სამართლებრივი საფუძველი და ხანგრძლივობა, </w:t>
      </w:r>
      <w:r w:rsidR="00C631CA" w:rsidRPr="0023641B">
        <w:rPr>
          <w:rFonts w:ascii="Sylfaen" w:hAnsi="Sylfaen"/>
          <w:b/>
          <w:lang w:val="ka-GE"/>
        </w:rPr>
        <w:t xml:space="preserve">მხარდაჭერის </w:t>
      </w:r>
      <w:r w:rsidRPr="0023641B">
        <w:rPr>
          <w:rFonts w:ascii="Sylfaen" w:hAnsi="Sylfaen"/>
          <w:b/>
          <w:lang w:val="ka-GE"/>
        </w:rPr>
        <w:t xml:space="preserve">ზომები მიგრაციის ციკლის განმავლობაში და თანამშრომლობის სტრუქტურა </w:t>
      </w:r>
      <w:r w:rsidR="00E16589" w:rsidRPr="0023641B">
        <w:rPr>
          <w:rFonts w:ascii="Sylfaen" w:hAnsi="Sylfaen"/>
          <w:b/>
          <w:lang w:val="ka-GE"/>
        </w:rPr>
        <w:t xml:space="preserve">- </w:t>
      </w:r>
      <w:r w:rsidRPr="0023641B">
        <w:rPr>
          <w:rFonts w:ascii="Sylfaen" w:hAnsi="Sylfaen"/>
          <w:b/>
          <w:lang w:val="ka-GE"/>
        </w:rPr>
        <w:t>კონტექს</w:t>
      </w:r>
      <w:r w:rsidR="00EE5843" w:rsidRPr="0023641B">
        <w:rPr>
          <w:rFonts w:ascii="Sylfaen" w:hAnsi="Sylfaen"/>
          <w:b/>
          <w:lang w:val="ka-GE"/>
        </w:rPr>
        <w:t>ტ</w:t>
      </w:r>
      <w:r w:rsidRPr="0023641B">
        <w:rPr>
          <w:rFonts w:ascii="Sylfaen" w:hAnsi="Sylfaen"/>
          <w:b/>
          <w:lang w:val="ka-GE"/>
        </w:rPr>
        <w:t xml:space="preserve">ის შესაბამისი მოსამზადებელი შეფასების საფუძველზე განისაზღვრა, რომელშიც </w:t>
      </w:r>
      <w:r w:rsidR="00E16589" w:rsidRPr="0023641B">
        <w:rPr>
          <w:rFonts w:ascii="Sylfaen" w:hAnsi="Sylfaen"/>
          <w:b/>
          <w:lang w:val="ka-GE"/>
        </w:rPr>
        <w:t xml:space="preserve">ძირითადი </w:t>
      </w:r>
      <w:r w:rsidRPr="0023641B">
        <w:rPr>
          <w:rFonts w:ascii="Sylfaen" w:hAnsi="Sylfaen"/>
          <w:b/>
          <w:lang w:val="ka-GE"/>
        </w:rPr>
        <w:t xml:space="preserve">ყურადღება კვალიფიკაციის განვითარებაზე იყო გამახვილებული. მიგრაციის მთელი ციკლის განმავლობაში მიგრანტებისთვის შეთავაზებული </w:t>
      </w:r>
      <w:r w:rsidR="00E16589" w:rsidRPr="0023641B">
        <w:rPr>
          <w:rFonts w:ascii="Sylfaen" w:hAnsi="Sylfaen"/>
          <w:b/>
          <w:lang w:val="ka-GE"/>
        </w:rPr>
        <w:t xml:space="preserve">მხარდაჭერის </w:t>
      </w:r>
      <w:r w:rsidRPr="0023641B">
        <w:rPr>
          <w:rFonts w:ascii="Sylfaen" w:hAnsi="Sylfaen"/>
          <w:b/>
          <w:lang w:val="ka-GE"/>
        </w:rPr>
        <w:t>ზომები</w:t>
      </w:r>
      <w:r w:rsidR="00DE5C4A" w:rsidRPr="0023641B">
        <w:rPr>
          <w:rFonts w:ascii="Sylfaen" w:hAnsi="Sylfaen"/>
          <w:b/>
          <w:lang w:val="ka-GE"/>
        </w:rPr>
        <w:t xml:space="preserve">ს დაგეგმვისას </w:t>
      </w:r>
      <w:r w:rsidRPr="0023641B">
        <w:rPr>
          <w:rFonts w:ascii="Sylfaen" w:hAnsi="Sylfaen"/>
          <w:b/>
          <w:lang w:val="ka-GE"/>
        </w:rPr>
        <w:t>გათვალისწინებული</w:t>
      </w:r>
      <w:r w:rsidR="00DE5C4A" w:rsidRPr="0023641B">
        <w:rPr>
          <w:rFonts w:ascii="Sylfaen" w:hAnsi="Sylfaen"/>
          <w:b/>
          <w:lang w:val="ka-GE"/>
        </w:rPr>
        <w:t xml:space="preserve"> იქნა</w:t>
      </w:r>
      <w:r w:rsidRPr="0023641B">
        <w:rPr>
          <w:rFonts w:ascii="Sylfaen" w:hAnsi="Sylfaen"/>
          <w:b/>
          <w:lang w:val="ka-GE"/>
        </w:rPr>
        <w:t xml:space="preserve"> ჰუმანური, სოციალური და შრომითი უფლებების დაცვის სტანდარტები გადაადგილებულ პირთათვის (ემიგრანტები, დაბრუნებული პირები). </w:t>
      </w:r>
      <w:r w:rsidR="002B1EEC" w:rsidRPr="0023641B">
        <w:rPr>
          <w:rFonts w:ascii="Sylfaen" w:hAnsi="Sylfaen"/>
          <w:b/>
          <w:lang w:val="ka-GE"/>
        </w:rPr>
        <w:t xml:space="preserve">მხარდაჭერის </w:t>
      </w:r>
      <w:r w:rsidRPr="0023641B">
        <w:rPr>
          <w:rFonts w:ascii="Sylfaen" w:hAnsi="Sylfaen"/>
          <w:b/>
          <w:lang w:val="ka-GE"/>
        </w:rPr>
        <w:t>ასეთი სტრუქტურა სასარგებლოა მიგრაციის ინდივიდუალურ</w:t>
      </w:r>
      <w:r w:rsidR="00EE5843" w:rsidRPr="0023641B">
        <w:rPr>
          <w:rFonts w:ascii="Sylfaen" w:hAnsi="Sylfaen"/>
          <w:b/>
          <w:lang w:val="ka-GE"/>
        </w:rPr>
        <w:t>ი</w:t>
      </w:r>
      <w:r w:rsidRPr="0023641B">
        <w:rPr>
          <w:rFonts w:ascii="Sylfaen" w:hAnsi="Sylfaen"/>
          <w:b/>
          <w:lang w:val="ka-GE"/>
        </w:rPr>
        <w:t xml:space="preserve"> პროექტების წარმატებული რეალიზაციისთვის და </w:t>
      </w:r>
      <w:r w:rsidR="00EE5843" w:rsidRPr="0023641B">
        <w:rPr>
          <w:rFonts w:ascii="Sylfaen" w:hAnsi="Sylfaen"/>
          <w:b/>
          <w:lang w:val="ka-GE"/>
        </w:rPr>
        <w:t xml:space="preserve">შედეგად, </w:t>
      </w:r>
      <w:r w:rsidRPr="0023641B">
        <w:rPr>
          <w:rFonts w:ascii="Sylfaen" w:hAnsi="Sylfaen"/>
          <w:b/>
          <w:lang w:val="ka-GE"/>
        </w:rPr>
        <w:t>ადამიანური და პროფესიული განვითარებისთვის (</w:t>
      </w:r>
      <w:r w:rsidR="00EE5843" w:rsidRPr="0023641B">
        <w:rPr>
          <w:rFonts w:ascii="Sylfaen" w:hAnsi="Sylfaen"/>
          <w:b/>
          <w:lang w:val="ka-GE"/>
        </w:rPr>
        <w:t xml:space="preserve">რაც </w:t>
      </w:r>
      <w:r w:rsidRPr="0023641B">
        <w:rPr>
          <w:rFonts w:ascii="Sylfaen" w:hAnsi="Sylfaen"/>
          <w:b/>
          <w:lang w:val="ka-GE"/>
        </w:rPr>
        <w:t xml:space="preserve">გულისხმობს უფრო მაღალ </w:t>
      </w:r>
      <w:r w:rsidR="00C41A99" w:rsidRPr="0023641B">
        <w:rPr>
          <w:rFonts w:ascii="Sylfaen" w:hAnsi="Sylfaen"/>
          <w:b/>
          <w:lang w:val="ka-GE"/>
        </w:rPr>
        <w:t>ანაზღაურებას</w:t>
      </w:r>
      <w:r w:rsidRPr="0023641B">
        <w:rPr>
          <w:rFonts w:ascii="Sylfaen" w:hAnsi="Sylfaen"/>
          <w:b/>
          <w:lang w:val="ka-GE"/>
        </w:rPr>
        <w:t xml:space="preserve">, დანაზოგებს, კვალიფიკაციის ამაღლებას, დასაქმების </w:t>
      </w:r>
      <w:r w:rsidR="00C41A99" w:rsidRPr="0023641B">
        <w:rPr>
          <w:rFonts w:ascii="Sylfaen" w:hAnsi="Sylfaen"/>
          <w:b/>
          <w:lang w:val="ka-GE"/>
        </w:rPr>
        <w:t xml:space="preserve">შესაძლებლობების </w:t>
      </w:r>
      <w:r w:rsidRPr="0023641B">
        <w:rPr>
          <w:rFonts w:ascii="Sylfaen" w:hAnsi="Sylfaen"/>
          <w:b/>
          <w:lang w:val="ka-GE"/>
        </w:rPr>
        <w:t xml:space="preserve">გაზრდას, საერთაშორისო გამოცდილების მიღებას და ა.შ.). მიგრაციის ინდივიდუალური პროექტის </w:t>
      </w:r>
      <w:r w:rsidR="00CD0DEA" w:rsidRPr="0023641B">
        <w:rPr>
          <w:rFonts w:ascii="Sylfaen" w:hAnsi="Sylfaen"/>
          <w:b/>
          <w:lang w:val="ka-GE"/>
        </w:rPr>
        <w:t xml:space="preserve">განხორციელება, </w:t>
      </w:r>
      <w:r w:rsidRPr="0023641B">
        <w:rPr>
          <w:rFonts w:ascii="Sylfaen" w:hAnsi="Sylfaen"/>
          <w:b/>
          <w:lang w:val="ka-GE"/>
        </w:rPr>
        <w:t xml:space="preserve">თავის მხრივ, დადებით გავლენას </w:t>
      </w:r>
      <w:r w:rsidR="00525844" w:rsidRPr="0023641B">
        <w:rPr>
          <w:rFonts w:ascii="Sylfaen" w:hAnsi="Sylfaen"/>
          <w:b/>
          <w:lang w:val="ka-GE"/>
        </w:rPr>
        <w:t xml:space="preserve">მოახდენს </w:t>
      </w:r>
      <w:r w:rsidRPr="0023641B">
        <w:rPr>
          <w:rFonts w:ascii="Sylfaen" w:hAnsi="Sylfaen"/>
          <w:b/>
          <w:lang w:val="ka-GE"/>
        </w:rPr>
        <w:t xml:space="preserve">მიგრაციის ციკლის დასრულებაზე და </w:t>
      </w:r>
      <w:r w:rsidR="009A4A28" w:rsidRPr="0023641B">
        <w:rPr>
          <w:rFonts w:ascii="Sylfaen" w:hAnsi="Sylfaen"/>
          <w:b/>
          <w:lang w:val="ka-GE"/>
        </w:rPr>
        <w:t xml:space="preserve">შესაბამისად, </w:t>
      </w:r>
      <w:r w:rsidRPr="0023641B">
        <w:rPr>
          <w:rFonts w:ascii="Sylfaen" w:hAnsi="Sylfaen"/>
          <w:b/>
          <w:lang w:val="ka-GE"/>
        </w:rPr>
        <w:t>წარმატებულ დაბრუნებასა და რეინტეგრაციაზე</w:t>
      </w:r>
      <w:r w:rsidR="00294519" w:rsidRPr="0023641B">
        <w:rPr>
          <w:rFonts w:ascii="Sylfaen" w:hAnsi="Sylfaen"/>
          <w:b/>
          <w:lang w:val="ka-GE"/>
        </w:rPr>
        <w:t xml:space="preserve">, </w:t>
      </w:r>
      <w:r w:rsidR="00525844" w:rsidRPr="0023641B">
        <w:rPr>
          <w:rFonts w:ascii="Sylfaen" w:hAnsi="Sylfaen"/>
          <w:b/>
          <w:lang w:val="ka-GE"/>
        </w:rPr>
        <w:t xml:space="preserve">რაც განხორციელდება </w:t>
      </w:r>
      <w:r w:rsidRPr="0023641B">
        <w:rPr>
          <w:rFonts w:ascii="Sylfaen" w:hAnsi="Sylfaen"/>
          <w:b/>
          <w:lang w:val="ka-GE"/>
        </w:rPr>
        <w:t xml:space="preserve">ნებაყოფლობითი </w:t>
      </w:r>
      <w:r w:rsidR="00525844" w:rsidRPr="0023641B">
        <w:rPr>
          <w:rFonts w:ascii="Sylfaen" w:hAnsi="Sylfaen"/>
          <w:b/>
          <w:lang w:val="ka-GE"/>
        </w:rPr>
        <w:t xml:space="preserve">მობილობის </w:t>
      </w:r>
      <w:r w:rsidR="0034342D" w:rsidRPr="0023641B">
        <w:rPr>
          <w:rFonts w:ascii="Sylfaen" w:hAnsi="Sylfaen"/>
          <w:b/>
          <w:lang w:val="ka-GE"/>
        </w:rPr>
        <w:t xml:space="preserve">დამოუკიდებლად მიღებული </w:t>
      </w:r>
      <w:r w:rsidRPr="0023641B">
        <w:rPr>
          <w:rFonts w:ascii="Sylfaen" w:hAnsi="Sylfaen"/>
          <w:b/>
          <w:lang w:val="ka-GE"/>
        </w:rPr>
        <w:t xml:space="preserve">გადაწყვეტილების </w:t>
      </w:r>
      <w:r w:rsidR="0034342D" w:rsidRPr="0023641B">
        <w:rPr>
          <w:rFonts w:ascii="Sylfaen" w:hAnsi="Sylfaen"/>
          <w:b/>
          <w:lang w:val="ka-GE"/>
        </w:rPr>
        <w:t>საფუძველზე</w:t>
      </w:r>
      <w:r w:rsidR="00525844" w:rsidRPr="0023641B">
        <w:rPr>
          <w:rFonts w:ascii="Sylfaen" w:hAnsi="Sylfaen"/>
          <w:b/>
          <w:lang w:val="ka-GE"/>
        </w:rPr>
        <w:t xml:space="preserve"> (ემიგრაცია და დაბრუნება) და დადებითი ეფექტის მომტანი იქნება </w:t>
      </w:r>
      <w:r w:rsidRPr="0023641B">
        <w:rPr>
          <w:rFonts w:ascii="Sylfaen" w:hAnsi="Sylfaen"/>
          <w:b/>
          <w:lang w:val="ka-GE"/>
        </w:rPr>
        <w:t>ყველა ჩართული მხარისთვის (სამმ</w:t>
      </w:r>
      <w:r w:rsidR="0023641B">
        <w:rPr>
          <w:rFonts w:ascii="Sylfaen" w:hAnsi="Sylfaen"/>
          <w:b/>
          <w:lang w:val="ka-GE"/>
        </w:rPr>
        <w:t>ხრივი</w:t>
      </w:r>
      <w:r w:rsidRPr="0023641B">
        <w:rPr>
          <w:rFonts w:ascii="Sylfaen" w:hAnsi="Sylfaen"/>
          <w:b/>
          <w:lang w:val="ka-GE"/>
        </w:rPr>
        <w:t xml:space="preserve"> სარგებელი: მიგრანტები, წარმოშობის და დანიშნულების ქვეყნ</w:t>
      </w:r>
      <w:r w:rsidR="006F7A19" w:rsidRPr="0023641B">
        <w:rPr>
          <w:rFonts w:ascii="Sylfaen" w:hAnsi="Sylfaen"/>
          <w:b/>
          <w:lang w:val="ka-GE"/>
        </w:rPr>
        <w:t>ები</w:t>
      </w:r>
      <w:r w:rsidRPr="0023641B">
        <w:rPr>
          <w:rFonts w:ascii="Sylfaen" w:hAnsi="Sylfaen"/>
          <w:b/>
          <w:lang w:val="ka-GE"/>
        </w:rPr>
        <w:t>).</w:t>
      </w:r>
    </w:p>
    <w:p w14:paraId="04B1EF22" w14:textId="77777777" w:rsidR="000E43A2" w:rsidRPr="0023641B" w:rsidRDefault="00722BAE" w:rsidP="00722BAE">
      <w:pPr>
        <w:pBdr>
          <w:top w:val="single" w:sz="4" w:space="1" w:color="auto"/>
          <w:left w:val="single" w:sz="4" w:space="4" w:color="auto"/>
          <w:bottom w:val="single" w:sz="4" w:space="1" w:color="auto"/>
          <w:right w:val="single" w:sz="4" w:space="4" w:color="auto"/>
        </w:pBdr>
        <w:jc w:val="both"/>
        <w:rPr>
          <w:rFonts w:ascii="Sylfaen" w:hAnsi="Sylfaen"/>
          <w:lang w:val="ka-GE"/>
        </w:rPr>
      </w:pPr>
      <w:r w:rsidRPr="0023641B">
        <w:rPr>
          <w:rFonts w:ascii="Sylfaen" w:hAnsi="Sylfaen" w:cs="Sylfaen"/>
          <w:b/>
          <w:lang w:val="ka-GE"/>
        </w:rPr>
        <w:lastRenderedPageBreak/>
        <w:t>სქემა</w:t>
      </w:r>
      <w:r w:rsidRPr="0023641B">
        <w:rPr>
          <w:rFonts w:ascii="Sylfaen" w:hAnsi="Sylfaen"/>
          <w:b/>
          <w:lang w:val="ka-GE"/>
        </w:rPr>
        <w:t>, რომლი</w:t>
      </w:r>
      <w:r w:rsidR="006F7A19" w:rsidRPr="0023641B">
        <w:rPr>
          <w:rFonts w:ascii="Sylfaen" w:hAnsi="Sylfaen"/>
          <w:b/>
          <w:lang w:val="ka-GE"/>
        </w:rPr>
        <w:t xml:space="preserve">ს პარამეტრები წინასწარ განისაზღვრა და დაკონკრეტდა და რომელიც გულისხმობდა </w:t>
      </w:r>
      <w:r w:rsidR="00D90894" w:rsidRPr="0023641B">
        <w:rPr>
          <w:rFonts w:ascii="Sylfaen" w:hAnsi="Sylfaen"/>
          <w:b/>
          <w:lang w:val="ka-GE"/>
        </w:rPr>
        <w:t>ასევე წინასწარ განსაზღვრული და შეთანხმებული ხანგრძლივობის მიგრაციას</w:t>
      </w:r>
      <w:r w:rsidR="00294519" w:rsidRPr="0023641B">
        <w:rPr>
          <w:rFonts w:ascii="Sylfaen" w:hAnsi="Sylfaen"/>
          <w:b/>
          <w:lang w:val="ka-GE"/>
        </w:rPr>
        <w:t xml:space="preserve">, </w:t>
      </w:r>
      <w:r w:rsidR="00D90894" w:rsidRPr="0023641B">
        <w:rPr>
          <w:rFonts w:ascii="Sylfaen" w:hAnsi="Sylfaen"/>
          <w:b/>
          <w:lang w:val="ka-GE"/>
        </w:rPr>
        <w:t xml:space="preserve">შემუშავდა </w:t>
      </w:r>
      <w:r w:rsidRPr="0023641B">
        <w:rPr>
          <w:rFonts w:ascii="Sylfaen" w:hAnsi="Sylfaen"/>
          <w:b/>
          <w:lang w:val="ka-GE"/>
        </w:rPr>
        <w:t>ორი პარტნიორი ქვეყნის სპეციფი</w:t>
      </w:r>
      <w:r w:rsidR="009E3126" w:rsidRPr="0023641B">
        <w:rPr>
          <w:rFonts w:ascii="Sylfaen" w:hAnsi="Sylfaen"/>
          <w:b/>
          <w:lang w:val="ka-GE"/>
        </w:rPr>
        <w:t>კის გათვალიწინებით და მიზნად ისახავდა</w:t>
      </w:r>
      <w:r w:rsidR="00294519" w:rsidRPr="0023641B">
        <w:rPr>
          <w:rFonts w:ascii="Sylfaen" w:hAnsi="Sylfaen"/>
          <w:b/>
          <w:lang w:val="ka-GE"/>
        </w:rPr>
        <w:t xml:space="preserve"> </w:t>
      </w:r>
      <w:r w:rsidRPr="0023641B">
        <w:rPr>
          <w:rFonts w:ascii="Sylfaen" w:hAnsi="Sylfaen"/>
          <w:b/>
          <w:lang w:val="ka-GE"/>
        </w:rPr>
        <w:t xml:space="preserve">ცირკულარული მიგრაციის შედეგების და </w:t>
      </w:r>
      <w:r w:rsidR="009E3126" w:rsidRPr="0023641B">
        <w:rPr>
          <w:rFonts w:ascii="Sylfaen" w:hAnsi="Sylfaen"/>
          <w:b/>
          <w:lang w:val="ka-GE"/>
        </w:rPr>
        <w:t xml:space="preserve">შესაბამისი მხარდაჭერის </w:t>
      </w:r>
      <w:r w:rsidRPr="0023641B">
        <w:rPr>
          <w:rFonts w:ascii="Sylfaen" w:hAnsi="Sylfaen"/>
          <w:b/>
          <w:lang w:val="ka-GE"/>
        </w:rPr>
        <w:t xml:space="preserve">ზომების </w:t>
      </w:r>
      <w:r w:rsidR="009E3126" w:rsidRPr="0023641B">
        <w:rPr>
          <w:rFonts w:ascii="Sylfaen" w:hAnsi="Sylfaen"/>
          <w:b/>
          <w:lang w:val="ka-GE"/>
        </w:rPr>
        <w:t xml:space="preserve">ტესტირებას, </w:t>
      </w:r>
      <w:r w:rsidRPr="0023641B">
        <w:rPr>
          <w:rFonts w:ascii="Sylfaen" w:hAnsi="Sylfaen"/>
          <w:b/>
          <w:lang w:val="ka-GE"/>
        </w:rPr>
        <w:t>მონიტორინგსა და შეფასებ</w:t>
      </w:r>
      <w:r w:rsidR="009E3126" w:rsidRPr="0023641B">
        <w:rPr>
          <w:rFonts w:ascii="Sylfaen" w:hAnsi="Sylfaen"/>
          <w:b/>
          <w:lang w:val="ka-GE"/>
        </w:rPr>
        <w:t>ა</w:t>
      </w:r>
      <w:r w:rsidRPr="0023641B">
        <w:rPr>
          <w:rFonts w:ascii="Sylfaen" w:hAnsi="Sylfaen"/>
          <w:b/>
          <w:lang w:val="ka-GE"/>
        </w:rPr>
        <w:t>ს</w:t>
      </w:r>
      <w:r w:rsidR="009E3126" w:rsidRPr="0023641B">
        <w:rPr>
          <w:rFonts w:ascii="Sylfaen" w:hAnsi="Sylfaen"/>
          <w:b/>
          <w:lang w:val="ka-GE"/>
        </w:rPr>
        <w:t xml:space="preserve">, განსაკუთრებული ფოკუსით </w:t>
      </w:r>
      <w:r w:rsidRPr="0023641B">
        <w:rPr>
          <w:rFonts w:ascii="Sylfaen" w:hAnsi="Sylfaen"/>
          <w:b/>
          <w:lang w:val="ka-GE"/>
        </w:rPr>
        <w:t>მონაწილეთა კვალიფიკაციის ამაღლებაზე</w:t>
      </w:r>
      <w:r w:rsidR="009E3126" w:rsidRPr="0023641B">
        <w:rPr>
          <w:rFonts w:ascii="Sylfaen" w:hAnsi="Sylfaen"/>
          <w:b/>
          <w:lang w:val="ka-GE"/>
        </w:rPr>
        <w:t>.</w:t>
      </w:r>
    </w:p>
    <w:p w14:paraId="392F9922" w14:textId="3FA7F7E7" w:rsidR="00722BAE" w:rsidRPr="0023641B" w:rsidRDefault="00722BAE" w:rsidP="00722BAE">
      <w:pPr>
        <w:jc w:val="both"/>
        <w:rPr>
          <w:rFonts w:ascii="Sylfaen" w:hAnsi="Sylfaen"/>
          <w:lang w:val="ka-GE"/>
        </w:rPr>
      </w:pPr>
      <w:r w:rsidRPr="0023641B">
        <w:rPr>
          <w:rFonts w:ascii="Sylfaen" w:hAnsi="Sylfaen" w:cs="Sylfaen"/>
          <w:lang w:val="ka-GE"/>
        </w:rPr>
        <w:t>პროცედურებთან</w:t>
      </w:r>
      <w:r w:rsidRPr="0023641B">
        <w:rPr>
          <w:rFonts w:ascii="Sylfaen" w:hAnsi="Sylfaen"/>
          <w:lang w:val="ka-GE"/>
        </w:rPr>
        <w:t>, გამოყენებულ ინსტრუმენტებთან და ფორმატთან დაკავშირებით მიღებული გამოცდილება შეიძლება გათვალისწინებული იქნ</w:t>
      </w:r>
      <w:r w:rsidR="00DC7D52" w:rsidRPr="0023641B">
        <w:rPr>
          <w:rFonts w:ascii="Sylfaen" w:hAnsi="Sylfaen"/>
          <w:lang w:val="ka-GE"/>
        </w:rPr>
        <w:t>ე</w:t>
      </w:r>
      <w:r w:rsidRPr="0023641B">
        <w:rPr>
          <w:rFonts w:ascii="Sylfaen" w:hAnsi="Sylfaen"/>
          <w:lang w:val="ka-GE"/>
        </w:rPr>
        <w:t>ს მომავალ CMS-ში, რომელიც სხვა პარტნიორ</w:t>
      </w:r>
      <w:r w:rsidR="008359E9">
        <w:rPr>
          <w:rFonts w:ascii="Sylfaen" w:hAnsi="Sylfaen"/>
          <w:lang w:val="ka-GE"/>
        </w:rPr>
        <w:t>ი</w:t>
      </w:r>
      <w:r w:rsidRPr="0023641B">
        <w:rPr>
          <w:rFonts w:ascii="Sylfaen" w:hAnsi="Sylfaen"/>
          <w:lang w:val="ka-GE"/>
        </w:rPr>
        <w:t xml:space="preserve"> ქვეყნებ</w:t>
      </w:r>
      <w:r w:rsidR="0023641B">
        <w:rPr>
          <w:rFonts w:ascii="Sylfaen" w:hAnsi="Sylfaen"/>
          <w:lang w:val="ka-GE"/>
        </w:rPr>
        <w:t>ი</w:t>
      </w:r>
      <w:r w:rsidRPr="0023641B">
        <w:rPr>
          <w:rFonts w:ascii="Sylfaen" w:hAnsi="Sylfaen"/>
          <w:lang w:val="ka-GE"/>
        </w:rPr>
        <w:t xml:space="preserve">ს და ბენეფიციარების მეტ რაოდენობას მოიცავს. მომავალი CMS-ის დეტალები, შინაარსი და მასთან დაკავშირებული მიგრაციის ციკლის ხელშემწყობი ინფრასტრუქტურა, თავის მხრივ, უნდა </w:t>
      </w:r>
      <w:r w:rsidR="00F928E4" w:rsidRPr="0023641B">
        <w:rPr>
          <w:rFonts w:ascii="Sylfaen" w:hAnsi="Sylfaen"/>
          <w:lang w:val="ka-GE"/>
        </w:rPr>
        <w:t xml:space="preserve">შემუშავდეს </w:t>
      </w:r>
      <w:r w:rsidRPr="0023641B">
        <w:rPr>
          <w:rFonts w:ascii="Sylfaen" w:hAnsi="Sylfaen"/>
          <w:lang w:val="ka-GE"/>
        </w:rPr>
        <w:t xml:space="preserve">შესაბამისი კონტექსტის გათვალისწინებით. სამართლებრივი ნორმები, სავიზო </w:t>
      </w:r>
      <w:r w:rsidRPr="00DA3CA8">
        <w:rPr>
          <w:rFonts w:ascii="Sylfaen" w:hAnsi="Sylfaen"/>
          <w:lang w:val="ka-GE"/>
        </w:rPr>
        <w:t>რეგულაციები, შრომის ბაზ</w:t>
      </w:r>
      <w:r w:rsidR="00F928E4" w:rsidRPr="00DA3CA8">
        <w:rPr>
          <w:rFonts w:ascii="Sylfaen" w:hAnsi="Sylfaen"/>
          <w:lang w:val="ka-GE"/>
        </w:rPr>
        <w:t>ა</w:t>
      </w:r>
      <w:r w:rsidRPr="00DA3CA8">
        <w:rPr>
          <w:rFonts w:ascii="Sylfaen" w:hAnsi="Sylfaen"/>
          <w:lang w:val="ka-GE"/>
        </w:rPr>
        <w:t>რ</w:t>
      </w:r>
      <w:r w:rsidR="00F928E4" w:rsidRPr="00DA3CA8">
        <w:rPr>
          <w:rFonts w:ascii="Sylfaen" w:hAnsi="Sylfaen"/>
          <w:lang w:val="ka-GE"/>
        </w:rPr>
        <w:t>ზე</w:t>
      </w:r>
      <w:r w:rsidR="00F928E4" w:rsidRPr="0023641B">
        <w:rPr>
          <w:rFonts w:ascii="Sylfaen" w:hAnsi="Sylfaen"/>
          <w:lang w:val="ka-GE"/>
        </w:rPr>
        <w:t xml:space="preserve"> </w:t>
      </w:r>
      <w:r w:rsidRPr="0023641B">
        <w:rPr>
          <w:rFonts w:ascii="Sylfaen" w:hAnsi="Sylfaen"/>
          <w:lang w:val="ka-GE"/>
        </w:rPr>
        <w:t xml:space="preserve">მოთხოვნა და მიწოდება და შესაბამისი კვალიფიკაციის </w:t>
      </w:r>
      <w:r w:rsidR="00884FD8" w:rsidRPr="0023641B">
        <w:rPr>
          <w:rFonts w:ascii="Sylfaen" w:hAnsi="Sylfaen"/>
          <w:lang w:val="ka-GE"/>
        </w:rPr>
        <w:t>დონე</w:t>
      </w:r>
      <w:r w:rsidRPr="0023641B">
        <w:rPr>
          <w:rFonts w:ascii="Sylfaen" w:hAnsi="Sylfaen"/>
          <w:lang w:val="ka-GE"/>
        </w:rPr>
        <w:t xml:space="preserve"> სხვადასხვა ქვეყანაში განსხვავებულია და მათი </w:t>
      </w:r>
      <w:r w:rsidR="00F928E4" w:rsidRPr="0023641B">
        <w:rPr>
          <w:rFonts w:ascii="Sylfaen" w:hAnsi="Sylfaen"/>
          <w:lang w:val="ka-GE"/>
        </w:rPr>
        <w:t xml:space="preserve">განსაზღვრა </w:t>
      </w:r>
      <w:r w:rsidRPr="0023641B">
        <w:rPr>
          <w:rFonts w:ascii="Sylfaen" w:hAnsi="Sylfaen"/>
          <w:lang w:val="ka-GE"/>
        </w:rPr>
        <w:t>თითოეული ქვეყნის სუვერენული უფლებაა.</w:t>
      </w:r>
    </w:p>
    <w:p w14:paraId="72128683" w14:textId="77777777" w:rsidR="00722BAE" w:rsidRPr="0023641B" w:rsidRDefault="00C83853" w:rsidP="00722BAE">
      <w:pPr>
        <w:jc w:val="both"/>
        <w:rPr>
          <w:rFonts w:ascii="Sylfaen" w:hAnsi="Sylfaen"/>
          <w:lang w:val="ka-GE"/>
        </w:rPr>
      </w:pPr>
      <w:r w:rsidRPr="0023641B">
        <w:rPr>
          <w:rFonts w:ascii="Sylfaen" w:hAnsi="Sylfaen"/>
          <w:noProof/>
        </w:rPr>
        <mc:AlternateContent>
          <mc:Choice Requires="wps">
            <w:drawing>
              <wp:anchor distT="45720" distB="45720" distL="114300" distR="114300" simplePos="0" relativeHeight="251813888" behindDoc="0" locked="0" layoutInCell="1" allowOverlap="1" wp14:anchorId="2D1D18A6" wp14:editId="50475E49">
                <wp:simplePos x="0" y="0"/>
                <wp:positionH relativeFrom="page">
                  <wp:posOffset>3611245</wp:posOffset>
                </wp:positionH>
                <wp:positionV relativeFrom="paragraph">
                  <wp:posOffset>349250</wp:posOffset>
                </wp:positionV>
                <wp:extent cx="3160395" cy="2473960"/>
                <wp:effectExtent l="0" t="0" r="20955" b="21590"/>
                <wp:wrapSquare wrapText="bothSides"/>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0395" cy="2473960"/>
                        </a:xfrm>
                        <a:prstGeom prst="rect">
                          <a:avLst/>
                        </a:prstGeom>
                        <a:solidFill>
                          <a:srgbClr val="FFFFFF"/>
                        </a:solidFill>
                        <a:ln w="9525">
                          <a:solidFill>
                            <a:srgbClr val="000000"/>
                          </a:solidFill>
                          <a:miter lim="800000"/>
                          <a:headEnd/>
                          <a:tailEnd/>
                        </a:ln>
                      </wps:spPr>
                      <wps:txbx>
                        <w:txbxContent>
                          <w:p w14:paraId="26E6B0AA" w14:textId="77777777" w:rsidR="0039235C" w:rsidRPr="00BF309E" w:rsidRDefault="0039235C" w:rsidP="005079F9">
                            <w:pPr>
                              <w:spacing w:after="0"/>
                              <w:rPr>
                                <w:b/>
                                <w:sz w:val="20"/>
                                <w:lang w:val="ka-GE"/>
                              </w:rPr>
                            </w:pPr>
                            <w:bookmarkStart w:id="137" w:name="_Toc467950577"/>
                            <w:bookmarkStart w:id="138" w:name="_Toc471815195"/>
                            <w:bookmarkStart w:id="139" w:name="_Toc471814961"/>
                            <w:bookmarkStart w:id="140" w:name="_Toc471815066"/>
                            <w:bookmarkStart w:id="141" w:name="_Toc471815171"/>
                            <w:r w:rsidRPr="00BF309E">
                              <w:rPr>
                                <w:rFonts w:ascii="Sylfaen" w:hAnsi="Sylfaen" w:cs="Sylfaen"/>
                                <w:b/>
                                <w:sz w:val="20"/>
                                <w:lang w:val="ka-GE"/>
                              </w:rPr>
                              <w:t>ძირითადი</w:t>
                            </w:r>
                            <w:r w:rsidRPr="00BF309E">
                              <w:rPr>
                                <w:b/>
                                <w:sz w:val="20"/>
                                <w:lang w:val="ka-GE"/>
                              </w:rPr>
                              <w:t xml:space="preserve"> </w:t>
                            </w:r>
                            <w:r w:rsidRPr="00BF309E">
                              <w:rPr>
                                <w:rFonts w:ascii="Sylfaen" w:hAnsi="Sylfaen" w:cs="Sylfaen"/>
                                <w:b/>
                                <w:sz w:val="20"/>
                                <w:lang w:val="ka-GE"/>
                              </w:rPr>
                              <w:t>გამოწვევები</w:t>
                            </w:r>
                            <w:bookmarkEnd w:id="137"/>
                            <w:bookmarkEnd w:id="138"/>
                            <w:bookmarkEnd w:id="139"/>
                            <w:bookmarkEnd w:id="140"/>
                            <w:bookmarkEnd w:id="141"/>
                          </w:p>
                          <w:p w14:paraId="7B142339" w14:textId="77777777" w:rsidR="0039235C" w:rsidRPr="005B20A2" w:rsidRDefault="0039235C" w:rsidP="003045A2">
                            <w:pPr>
                              <w:pStyle w:val="ListParagraph"/>
                              <w:numPr>
                                <w:ilvl w:val="0"/>
                                <w:numId w:val="16"/>
                              </w:numPr>
                              <w:ind w:left="450"/>
                              <w:jc w:val="both"/>
                              <w:rPr>
                                <w:sz w:val="18"/>
                                <w:szCs w:val="18"/>
                                <w:lang w:val="ka-GE"/>
                              </w:rPr>
                            </w:pPr>
                            <w:r w:rsidRPr="005B20A2">
                              <w:rPr>
                                <w:rFonts w:ascii="Sylfaen" w:hAnsi="Sylfaen"/>
                                <w:sz w:val="18"/>
                                <w:szCs w:val="18"/>
                                <w:lang w:val="ka-GE"/>
                              </w:rPr>
                              <w:t>დაფინანსება: წყარო, კონტრიბუცია (სახელმწიფო/</w:t>
                            </w:r>
                            <w:r>
                              <w:rPr>
                                <w:rFonts w:ascii="Sylfaen" w:hAnsi="Sylfaen"/>
                                <w:sz w:val="18"/>
                                <w:szCs w:val="18"/>
                                <w:lang w:val="ka-GE"/>
                              </w:rPr>
                              <w:t>ადმინ</w:t>
                            </w:r>
                            <w:r w:rsidRPr="005B20A2">
                              <w:rPr>
                                <w:rFonts w:ascii="Sylfaen" w:hAnsi="Sylfaen"/>
                                <w:sz w:val="18"/>
                                <w:szCs w:val="18"/>
                                <w:lang w:val="ka-GE"/>
                              </w:rPr>
                              <w:t>ი</w:t>
                            </w:r>
                            <w:r>
                              <w:rPr>
                                <w:rFonts w:ascii="Sylfaen" w:hAnsi="Sylfaen"/>
                                <w:sz w:val="18"/>
                                <w:szCs w:val="18"/>
                                <w:lang w:val="ka-GE"/>
                              </w:rPr>
                              <w:t>ს</w:t>
                            </w:r>
                            <w:r w:rsidRPr="005B20A2">
                              <w:rPr>
                                <w:rFonts w:ascii="Sylfaen" w:hAnsi="Sylfaen"/>
                                <w:sz w:val="18"/>
                                <w:szCs w:val="18"/>
                                <w:lang w:val="ka-GE"/>
                              </w:rPr>
                              <w:t>ტრაციული სტრუქტურები, დამსაქმებლები, მონაწილეები, დონორები)</w:t>
                            </w:r>
                            <w:r w:rsidRPr="005B20A2">
                              <w:rPr>
                                <w:sz w:val="18"/>
                                <w:szCs w:val="18"/>
                                <w:lang w:val="ka-GE"/>
                              </w:rPr>
                              <w:t xml:space="preserve">; </w:t>
                            </w:r>
                          </w:p>
                          <w:p w14:paraId="4E984E1F" w14:textId="77777777" w:rsidR="0039235C" w:rsidRPr="005B20A2" w:rsidRDefault="0039235C" w:rsidP="003045A2">
                            <w:pPr>
                              <w:pStyle w:val="ListParagraph"/>
                              <w:numPr>
                                <w:ilvl w:val="0"/>
                                <w:numId w:val="16"/>
                              </w:numPr>
                              <w:ind w:left="450"/>
                              <w:jc w:val="both"/>
                              <w:rPr>
                                <w:sz w:val="18"/>
                                <w:szCs w:val="18"/>
                                <w:lang w:val="en-GB"/>
                              </w:rPr>
                            </w:pPr>
                            <w:r w:rsidRPr="005B20A2">
                              <w:rPr>
                                <w:rFonts w:ascii="Sylfaen" w:hAnsi="Sylfaen"/>
                                <w:sz w:val="18"/>
                                <w:szCs w:val="18"/>
                                <w:lang w:val="ka-GE"/>
                              </w:rPr>
                              <w:t>(სასურვე</w:t>
                            </w:r>
                            <w:r>
                              <w:rPr>
                                <w:rFonts w:ascii="Sylfaen" w:hAnsi="Sylfaen"/>
                                <w:sz w:val="18"/>
                                <w:szCs w:val="18"/>
                                <w:lang w:val="ka-GE"/>
                              </w:rPr>
                              <w:t>ლ</w:t>
                            </w:r>
                            <w:r w:rsidRPr="005B20A2">
                              <w:rPr>
                                <w:rFonts w:ascii="Sylfaen" w:hAnsi="Sylfaen"/>
                                <w:sz w:val="18"/>
                                <w:szCs w:val="18"/>
                                <w:lang w:val="ka-GE"/>
                              </w:rPr>
                              <w:t>) მონაწილე</w:t>
                            </w:r>
                            <w:r>
                              <w:rPr>
                                <w:rFonts w:ascii="Sylfaen" w:hAnsi="Sylfaen"/>
                                <w:sz w:val="18"/>
                                <w:szCs w:val="18"/>
                                <w:lang w:val="ka-GE"/>
                              </w:rPr>
                              <w:t xml:space="preserve">თა </w:t>
                            </w:r>
                            <w:r w:rsidRPr="005B20A2">
                              <w:rPr>
                                <w:rFonts w:ascii="Sylfaen" w:hAnsi="Sylfaen"/>
                                <w:sz w:val="18"/>
                                <w:szCs w:val="18"/>
                                <w:lang w:val="ka-GE"/>
                              </w:rPr>
                              <w:t>წვდომა;</w:t>
                            </w:r>
                            <w:r w:rsidRPr="005B20A2">
                              <w:rPr>
                                <w:sz w:val="18"/>
                                <w:szCs w:val="18"/>
                                <w:lang w:val="en-GB"/>
                              </w:rPr>
                              <w:t xml:space="preserve"> </w:t>
                            </w:r>
                          </w:p>
                          <w:p w14:paraId="43F9E463" w14:textId="77777777" w:rsidR="0039235C" w:rsidRPr="005B20A2" w:rsidRDefault="0039235C" w:rsidP="003045A2">
                            <w:pPr>
                              <w:pStyle w:val="ListParagraph"/>
                              <w:numPr>
                                <w:ilvl w:val="0"/>
                                <w:numId w:val="16"/>
                              </w:numPr>
                              <w:ind w:left="450"/>
                              <w:jc w:val="both"/>
                              <w:rPr>
                                <w:sz w:val="18"/>
                                <w:szCs w:val="18"/>
                                <w:lang w:val="en-GB"/>
                              </w:rPr>
                            </w:pPr>
                            <w:r w:rsidRPr="005B20A2">
                              <w:rPr>
                                <w:rFonts w:ascii="Sylfaen" w:hAnsi="Sylfaen"/>
                                <w:sz w:val="18"/>
                                <w:szCs w:val="18"/>
                                <w:lang w:val="ka-GE"/>
                              </w:rPr>
                              <w:t xml:space="preserve">მხარდაჭერის ზომების მიწოდება რეგიონში (სტრუქტურულად დაბალგანვითარებულ რეგიონებში კონცენტრირებული უმუშევრობის და კვალიფიკაციის დაბალი დონის გათვალისწინებით), რაც დამატებით </w:t>
                            </w:r>
                            <w:r>
                              <w:rPr>
                                <w:rFonts w:ascii="Sylfaen" w:hAnsi="Sylfaen"/>
                                <w:sz w:val="18"/>
                                <w:szCs w:val="18"/>
                                <w:lang w:val="ka-GE"/>
                              </w:rPr>
                              <w:t xml:space="preserve">ძალისხმევას </w:t>
                            </w:r>
                            <w:r w:rsidRPr="005B20A2">
                              <w:rPr>
                                <w:rFonts w:ascii="Sylfaen" w:hAnsi="Sylfaen"/>
                                <w:sz w:val="18"/>
                                <w:szCs w:val="18"/>
                                <w:lang w:val="ka-GE"/>
                              </w:rPr>
                              <w:t>მოითხოვს სამმ</w:t>
                            </w:r>
                            <w:r>
                              <w:rPr>
                                <w:rFonts w:ascii="Sylfaen" w:hAnsi="Sylfaen"/>
                                <w:sz w:val="18"/>
                                <w:szCs w:val="18"/>
                                <w:lang w:val="ka-GE"/>
                              </w:rPr>
                              <w:t>ხრივი</w:t>
                            </w:r>
                            <w:r w:rsidRPr="005B20A2">
                              <w:rPr>
                                <w:rFonts w:ascii="Sylfaen" w:hAnsi="Sylfaen"/>
                                <w:sz w:val="18"/>
                                <w:szCs w:val="18"/>
                                <w:lang w:val="ka-GE"/>
                              </w:rPr>
                              <w:t xml:space="preserve"> სარგებლის შედეგის მისაღწევად; </w:t>
                            </w:r>
                          </w:p>
                          <w:p w14:paraId="64BB7DBC" w14:textId="77777777" w:rsidR="0039235C" w:rsidRPr="00D8726C" w:rsidRDefault="0039235C" w:rsidP="003045A2">
                            <w:pPr>
                              <w:pStyle w:val="ListParagraph"/>
                              <w:numPr>
                                <w:ilvl w:val="0"/>
                                <w:numId w:val="16"/>
                              </w:numPr>
                              <w:ind w:left="450"/>
                              <w:jc w:val="both"/>
                              <w:rPr>
                                <w:sz w:val="18"/>
                                <w:szCs w:val="18"/>
                                <w:lang w:val="en-GB"/>
                              </w:rPr>
                            </w:pPr>
                            <w:r w:rsidRPr="00D8726C">
                              <w:rPr>
                                <w:rFonts w:ascii="Sylfaen" w:hAnsi="Sylfaen"/>
                                <w:sz w:val="18"/>
                                <w:szCs w:val="18"/>
                                <w:lang w:val="ka-GE"/>
                              </w:rPr>
                              <w:t>რეინტეგრაცია სოფლ</w:t>
                            </w:r>
                            <w:r>
                              <w:rPr>
                                <w:rFonts w:ascii="Sylfaen" w:hAnsi="Sylfaen"/>
                                <w:sz w:val="18"/>
                                <w:szCs w:val="18"/>
                                <w:lang w:val="ka-GE"/>
                              </w:rPr>
                              <w:t>ად.</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7" o:spid="_x0000_s1099" type="#_x0000_t202" style="position:absolute;left:0;text-align:left;margin-left:284.35pt;margin-top:27.5pt;width:248.85pt;height:194.8pt;z-index:25181388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">
                <v:textbox>
                  <w:txbxContent>
                    <w:p w14:paraId="26E6B0AA" w14:textId="77777777" w:rsidR="0039235C" w:rsidRPr="00BF309E" w:rsidRDefault="0039235C" w:rsidP="005079F9">
                      <w:pPr>
                        <w:spacing w:after="0"/>
                        <w:rPr>
                          <w:b/>
                          <w:sz w:val="20"/>
                          <w:lang w:val="ka-GE"/>
                        </w:rPr>
                      </w:pPr>
                      <w:bookmarkStart w:id="142" w:name="_Toc467950577"/>
                      <w:bookmarkStart w:id="143" w:name="_Toc471815195"/>
                      <w:bookmarkStart w:id="144" w:name="_Toc471814961"/>
                      <w:bookmarkStart w:id="145" w:name="_Toc471815066"/>
                      <w:bookmarkStart w:id="146" w:name="_Toc471815171"/>
                      <w:r w:rsidRPr="00BF309E">
                        <w:rPr>
                          <w:rFonts w:ascii="Sylfaen" w:hAnsi="Sylfaen" w:cs="Sylfaen"/>
                          <w:b/>
                          <w:sz w:val="20"/>
                          <w:lang w:val="ka-GE"/>
                        </w:rPr>
                        <w:t>ძირითადი</w:t>
                      </w:r>
                      <w:r w:rsidRPr="00BF309E">
                        <w:rPr>
                          <w:b/>
                          <w:sz w:val="20"/>
                          <w:lang w:val="ka-GE"/>
                        </w:rPr>
                        <w:t xml:space="preserve"> </w:t>
                      </w:r>
                      <w:r w:rsidRPr="00BF309E">
                        <w:rPr>
                          <w:rFonts w:ascii="Sylfaen" w:hAnsi="Sylfaen" w:cs="Sylfaen"/>
                          <w:b/>
                          <w:sz w:val="20"/>
                          <w:lang w:val="ka-GE"/>
                        </w:rPr>
                        <w:t>გამოწვევები</w:t>
                      </w:r>
                      <w:bookmarkEnd w:id="142"/>
                      <w:bookmarkEnd w:id="143"/>
                      <w:bookmarkEnd w:id="144"/>
                      <w:bookmarkEnd w:id="145"/>
                      <w:bookmarkEnd w:id="146"/>
                    </w:p>
                    <w:p w14:paraId="7B142339" w14:textId="77777777" w:rsidR="0039235C" w:rsidRPr="005B20A2" w:rsidRDefault="0039235C" w:rsidP="003045A2">
                      <w:pPr>
                        <w:pStyle w:val="ListParagraph"/>
                        <w:numPr>
                          <w:ilvl w:val="0"/>
                          <w:numId w:val="16"/>
                        </w:numPr>
                        <w:ind w:left="450"/>
                        <w:jc w:val="both"/>
                        <w:rPr>
                          <w:sz w:val="18"/>
                          <w:szCs w:val="18"/>
                          <w:lang w:val="ka-GE"/>
                        </w:rPr>
                      </w:pPr>
                      <w:r w:rsidRPr="005B20A2">
                        <w:rPr>
                          <w:rFonts w:ascii="Sylfaen" w:hAnsi="Sylfaen"/>
                          <w:sz w:val="18"/>
                          <w:szCs w:val="18"/>
                          <w:lang w:val="ka-GE"/>
                        </w:rPr>
                        <w:t>დაფინანსება: წყარო, კონტრიბუცია (სახელმწიფო/</w:t>
                      </w:r>
                      <w:r>
                        <w:rPr>
                          <w:rFonts w:ascii="Sylfaen" w:hAnsi="Sylfaen"/>
                          <w:sz w:val="18"/>
                          <w:szCs w:val="18"/>
                          <w:lang w:val="ka-GE"/>
                        </w:rPr>
                        <w:t>ადმინ</w:t>
                      </w:r>
                      <w:r w:rsidRPr="005B20A2">
                        <w:rPr>
                          <w:rFonts w:ascii="Sylfaen" w:hAnsi="Sylfaen"/>
                          <w:sz w:val="18"/>
                          <w:szCs w:val="18"/>
                          <w:lang w:val="ka-GE"/>
                        </w:rPr>
                        <w:t>ი</w:t>
                      </w:r>
                      <w:r>
                        <w:rPr>
                          <w:rFonts w:ascii="Sylfaen" w:hAnsi="Sylfaen"/>
                          <w:sz w:val="18"/>
                          <w:szCs w:val="18"/>
                          <w:lang w:val="ka-GE"/>
                        </w:rPr>
                        <w:t>ს</w:t>
                      </w:r>
                      <w:r w:rsidRPr="005B20A2">
                        <w:rPr>
                          <w:rFonts w:ascii="Sylfaen" w:hAnsi="Sylfaen"/>
                          <w:sz w:val="18"/>
                          <w:szCs w:val="18"/>
                          <w:lang w:val="ka-GE"/>
                        </w:rPr>
                        <w:t>ტრაციული სტრუქტურები, დამსაქმებლები, მონაწილეები, დონორები)</w:t>
                      </w:r>
                      <w:r w:rsidRPr="005B20A2">
                        <w:rPr>
                          <w:sz w:val="18"/>
                          <w:szCs w:val="18"/>
                          <w:lang w:val="ka-GE"/>
                        </w:rPr>
                        <w:t xml:space="preserve">; </w:t>
                      </w:r>
                    </w:p>
                    <w:p w14:paraId="4E984E1F" w14:textId="77777777" w:rsidR="0039235C" w:rsidRPr="005B20A2" w:rsidRDefault="0039235C" w:rsidP="003045A2">
                      <w:pPr>
                        <w:pStyle w:val="ListParagraph"/>
                        <w:numPr>
                          <w:ilvl w:val="0"/>
                          <w:numId w:val="16"/>
                        </w:numPr>
                        <w:ind w:left="450"/>
                        <w:jc w:val="both"/>
                        <w:rPr>
                          <w:sz w:val="18"/>
                          <w:szCs w:val="18"/>
                          <w:lang w:val="en-GB"/>
                        </w:rPr>
                      </w:pPr>
                      <w:r w:rsidRPr="005B20A2">
                        <w:rPr>
                          <w:rFonts w:ascii="Sylfaen" w:hAnsi="Sylfaen"/>
                          <w:sz w:val="18"/>
                          <w:szCs w:val="18"/>
                          <w:lang w:val="ka-GE"/>
                        </w:rPr>
                        <w:t>(სასურვე</w:t>
                      </w:r>
                      <w:r>
                        <w:rPr>
                          <w:rFonts w:ascii="Sylfaen" w:hAnsi="Sylfaen"/>
                          <w:sz w:val="18"/>
                          <w:szCs w:val="18"/>
                          <w:lang w:val="ka-GE"/>
                        </w:rPr>
                        <w:t>ლ</w:t>
                      </w:r>
                      <w:r w:rsidRPr="005B20A2">
                        <w:rPr>
                          <w:rFonts w:ascii="Sylfaen" w:hAnsi="Sylfaen"/>
                          <w:sz w:val="18"/>
                          <w:szCs w:val="18"/>
                          <w:lang w:val="ka-GE"/>
                        </w:rPr>
                        <w:t>) მონაწილე</w:t>
                      </w:r>
                      <w:r>
                        <w:rPr>
                          <w:rFonts w:ascii="Sylfaen" w:hAnsi="Sylfaen"/>
                          <w:sz w:val="18"/>
                          <w:szCs w:val="18"/>
                          <w:lang w:val="ka-GE"/>
                        </w:rPr>
                        <w:t xml:space="preserve">თა </w:t>
                      </w:r>
                      <w:r w:rsidRPr="005B20A2">
                        <w:rPr>
                          <w:rFonts w:ascii="Sylfaen" w:hAnsi="Sylfaen"/>
                          <w:sz w:val="18"/>
                          <w:szCs w:val="18"/>
                          <w:lang w:val="ka-GE"/>
                        </w:rPr>
                        <w:t>წვდომა;</w:t>
                      </w:r>
                      <w:r w:rsidRPr="005B20A2">
                        <w:rPr>
                          <w:sz w:val="18"/>
                          <w:szCs w:val="18"/>
                          <w:lang w:val="en-GB"/>
                        </w:rPr>
                        <w:t xml:space="preserve"> </w:t>
                      </w:r>
                    </w:p>
                    <w:p w14:paraId="43F9E463" w14:textId="77777777" w:rsidR="0039235C" w:rsidRPr="005B20A2" w:rsidRDefault="0039235C" w:rsidP="003045A2">
                      <w:pPr>
                        <w:pStyle w:val="ListParagraph"/>
                        <w:numPr>
                          <w:ilvl w:val="0"/>
                          <w:numId w:val="16"/>
                        </w:numPr>
                        <w:ind w:left="450"/>
                        <w:jc w:val="both"/>
                        <w:rPr>
                          <w:sz w:val="18"/>
                          <w:szCs w:val="18"/>
                          <w:lang w:val="en-GB"/>
                        </w:rPr>
                      </w:pPr>
                      <w:r w:rsidRPr="005B20A2">
                        <w:rPr>
                          <w:rFonts w:ascii="Sylfaen" w:hAnsi="Sylfaen"/>
                          <w:sz w:val="18"/>
                          <w:szCs w:val="18"/>
                          <w:lang w:val="ka-GE"/>
                        </w:rPr>
                        <w:t xml:space="preserve">მხარდაჭერის ზომების მიწოდება რეგიონში (სტრუქტურულად დაბალგანვითარებულ რეგიონებში კონცენტრირებული უმუშევრობის და კვალიფიკაციის დაბალი დონის გათვალისწინებით), რაც დამატებით </w:t>
                      </w:r>
                      <w:r>
                        <w:rPr>
                          <w:rFonts w:ascii="Sylfaen" w:hAnsi="Sylfaen"/>
                          <w:sz w:val="18"/>
                          <w:szCs w:val="18"/>
                          <w:lang w:val="ka-GE"/>
                        </w:rPr>
                        <w:t xml:space="preserve">ძალისხმევას </w:t>
                      </w:r>
                      <w:r w:rsidRPr="005B20A2">
                        <w:rPr>
                          <w:rFonts w:ascii="Sylfaen" w:hAnsi="Sylfaen"/>
                          <w:sz w:val="18"/>
                          <w:szCs w:val="18"/>
                          <w:lang w:val="ka-GE"/>
                        </w:rPr>
                        <w:t>მოითხოვს სამმ</w:t>
                      </w:r>
                      <w:r>
                        <w:rPr>
                          <w:rFonts w:ascii="Sylfaen" w:hAnsi="Sylfaen"/>
                          <w:sz w:val="18"/>
                          <w:szCs w:val="18"/>
                          <w:lang w:val="ka-GE"/>
                        </w:rPr>
                        <w:t>ხრივი</w:t>
                      </w:r>
                      <w:r w:rsidRPr="005B20A2">
                        <w:rPr>
                          <w:rFonts w:ascii="Sylfaen" w:hAnsi="Sylfaen"/>
                          <w:sz w:val="18"/>
                          <w:szCs w:val="18"/>
                          <w:lang w:val="ka-GE"/>
                        </w:rPr>
                        <w:t xml:space="preserve"> სარგებლის შედეგის მისაღწევად; </w:t>
                      </w:r>
                    </w:p>
                    <w:p w14:paraId="64BB7DBC" w14:textId="77777777" w:rsidR="0039235C" w:rsidRPr="00D8726C" w:rsidRDefault="0039235C" w:rsidP="003045A2">
                      <w:pPr>
                        <w:pStyle w:val="ListParagraph"/>
                        <w:numPr>
                          <w:ilvl w:val="0"/>
                          <w:numId w:val="16"/>
                        </w:numPr>
                        <w:ind w:left="450"/>
                        <w:jc w:val="both"/>
                        <w:rPr>
                          <w:sz w:val="18"/>
                          <w:szCs w:val="18"/>
                          <w:lang w:val="en-GB"/>
                        </w:rPr>
                      </w:pPr>
                      <w:r w:rsidRPr="00D8726C">
                        <w:rPr>
                          <w:rFonts w:ascii="Sylfaen" w:hAnsi="Sylfaen"/>
                          <w:sz w:val="18"/>
                          <w:szCs w:val="18"/>
                          <w:lang w:val="ka-GE"/>
                        </w:rPr>
                        <w:t>რეინტეგრაცია სოფლ</w:t>
                      </w:r>
                      <w:r>
                        <w:rPr>
                          <w:rFonts w:ascii="Sylfaen" w:hAnsi="Sylfaen"/>
                          <w:sz w:val="18"/>
                          <w:szCs w:val="18"/>
                          <w:lang w:val="ka-GE"/>
                        </w:rPr>
                        <w:t>ად.</w:t>
                      </w:r>
                    </w:p>
                  </w:txbxContent>
                </v:textbox>
                <w10:wrap type="square" anchorx="page"/>
              </v:shape>
            </w:pict>
          </mc:Fallback>
        </mc:AlternateContent>
      </w:r>
      <w:r w:rsidR="00722BAE" w:rsidRPr="0023641B">
        <w:rPr>
          <w:rFonts w:ascii="Sylfaen" w:hAnsi="Sylfaen"/>
          <w:lang w:val="ka-GE"/>
        </w:rPr>
        <w:t>PCMS</w:t>
      </w:r>
      <w:r w:rsidR="002050C0" w:rsidRPr="0023641B">
        <w:rPr>
          <w:rFonts w:ascii="Sylfaen" w:hAnsi="Sylfaen"/>
          <w:lang w:val="ka-GE"/>
        </w:rPr>
        <w:t>-ის</w:t>
      </w:r>
      <w:r w:rsidR="00722BAE" w:rsidRPr="0023641B">
        <w:rPr>
          <w:rFonts w:ascii="Sylfaen" w:hAnsi="Sylfaen"/>
          <w:lang w:val="ka-GE"/>
        </w:rPr>
        <w:t xml:space="preserve"> სრული და გრძელვადიანი გავლენის შეფასება მოგვიანებით, ევროკავშირის პროექტის დასრულები</w:t>
      </w:r>
      <w:r w:rsidR="002050C0" w:rsidRPr="0023641B">
        <w:rPr>
          <w:rFonts w:ascii="Sylfaen" w:hAnsi="Sylfaen"/>
          <w:lang w:val="ka-GE"/>
        </w:rPr>
        <w:t>დან (</w:t>
      </w:r>
      <w:r w:rsidR="00722BAE" w:rsidRPr="0023641B">
        <w:rPr>
          <w:rFonts w:ascii="Sylfaen" w:hAnsi="Sylfaen"/>
          <w:lang w:val="ka-GE"/>
        </w:rPr>
        <w:t>2016 წლის ივნისი</w:t>
      </w:r>
      <w:r w:rsidR="002050C0" w:rsidRPr="0023641B">
        <w:rPr>
          <w:rFonts w:ascii="Sylfaen" w:hAnsi="Sylfaen"/>
          <w:lang w:val="ka-GE"/>
        </w:rPr>
        <w:t>)</w:t>
      </w:r>
      <w:r w:rsidR="00722BAE" w:rsidRPr="0023641B">
        <w:rPr>
          <w:rFonts w:ascii="Sylfaen" w:hAnsi="Sylfaen"/>
          <w:lang w:val="ka-GE"/>
        </w:rPr>
        <w:t xml:space="preserve"> </w:t>
      </w:r>
      <w:r w:rsidR="002050C0" w:rsidRPr="0023641B">
        <w:rPr>
          <w:rFonts w:ascii="Sylfaen" w:hAnsi="Sylfaen"/>
          <w:lang w:val="ka-GE"/>
        </w:rPr>
        <w:t xml:space="preserve">გარკვეული დროის შემდეგ </w:t>
      </w:r>
      <w:r w:rsidR="00722BAE" w:rsidRPr="0023641B">
        <w:rPr>
          <w:rFonts w:ascii="Sylfaen" w:hAnsi="Sylfaen"/>
          <w:lang w:val="ka-GE"/>
        </w:rPr>
        <w:t xml:space="preserve">იქნება შესაძლებელი. PCMS-ის მონაწილეების დაბრუნება და რეინტეგრაცია ან ამ კუთხით წარმოშობილი სირთულეები, მათი დარჩენა ან ხელახალი მიგრაცია საზღვარგარეთ იქნება ის მნიშვნელოვანი ფაქტორები, რომლებიც </w:t>
      </w:r>
      <w:r w:rsidR="004E7612" w:rsidRPr="0023641B">
        <w:rPr>
          <w:rFonts w:ascii="Sylfaen" w:hAnsi="Sylfaen"/>
          <w:lang w:val="ka-GE"/>
        </w:rPr>
        <w:t xml:space="preserve">შესაძლებელს გახდის </w:t>
      </w:r>
      <w:r w:rsidR="00722BAE" w:rsidRPr="0023641B">
        <w:rPr>
          <w:rFonts w:ascii="Sylfaen" w:hAnsi="Sylfaen"/>
          <w:lang w:val="ka-GE"/>
        </w:rPr>
        <w:t>PCMS-ის გავლენისა და მასთან დაკავშირებულ ინტერესთა დაბალანსების შესაძლებლობ</w:t>
      </w:r>
      <w:r w:rsidR="004E7612" w:rsidRPr="0023641B">
        <w:rPr>
          <w:rFonts w:ascii="Sylfaen" w:hAnsi="Sylfaen"/>
          <w:lang w:val="ka-GE"/>
        </w:rPr>
        <w:t xml:space="preserve">ების </w:t>
      </w:r>
      <w:r w:rsidR="00722BAE" w:rsidRPr="0023641B">
        <w:rPr>
          <w:rFonts w:ascii="Sylfaen" w:hAnsi="Sylfaen"/>
          <w:lang w:val="ka-GE"/>
        </w:rPr>
        <w:t>საბოლოო შეფასებას</w:t>
      </w:r>
      <w:r w:rsidR="004E7612" w:rsidRPr="0023641B">
        <w:rPr>
          <w:rFonts w:ascii="Sylfaen" w:hAnsi="Sylfaen"/>
          <w:lang w:val="ka-GE"/>
        </w:rPr>
        <w:t>;</w:t>
      </w:r>
      <w:r w:rsidR="00884FD8" w:rsidRPr="0023641B">
        <w:rPr>
          <w:rFonts w:ascii="Sylfaen" w:hAnsi="Sylfaen"/>
          <w:lang w:val="ka-GE"/>
        </w:rPr>
        <w:t xml:space="preserve"> </w:t>
      </w:r>
      <w:r w:rsidR="00722BAE" w:rsidRPr="0023641B">
        <w:rPr>
          <w:rFonts w:ascii="Sylfaen" w:hAnsi="Sylfaen"/>
          <w:lang w:val="ka-GE"/>
        </w:rPr>
        <w:t>რაც აგრეთვე გულისხმობს ჩართული მხარეებისთვის სამმ</w:t>
      </w:r>
      <w:r w:rsidR="0023641B">
        <w:rPr>
          <w:rFonts w:ascii="Sylfaen" w:hAnsi="Sylfaen"/>
          <w:lang w:val="ka-GE"/>
        </w:rPr>
        <w:t>ხრივი</w:t>
      </w:r>
      <w:r w:rsidR="00722BAE" w:rsidRPr="0023641B">
        <w:rPr>
          <w:rFonts w:ascii="Sylfaen" w:hAnsi="Sylfaen"/>
          <w:lang w:val="ka-GE"/>
        </w:rPr>
        <w:t xml:space="preserve"> სარგებლის შედეგის გაძლიერებას.</w:t>
      </w:r>
    </w:p>
    <w:p w14:paraId="4BBF55A3" w14:textId="77777777" w:rsidR="00722BAE" w:rsidRPr="0023641B" w:rsidRDefault="00722BAE" w:rsidP="0000569D">
      <w:pPr>
        <w:jc w:val="both"/>
        <w:rPr>
          <w:rFonts w:ascii="Sylfaen" w:hAnsi="Sylfaen"/>
          <w:lang w:val="ka-GE"/>
        </w:rPr>
      </w:pPr>
      <w:r w:rsidRPr="0023641B">
        <w:rPr>
          <w:rFonts w:ascii="Sylfaen" w:hAnsi="Sylfaen" w:cs="Sylfaen"/>
          <w:lang w:val="ka-GE"/>
        </w:rPr>
        <w:t>მიუხედავად</w:t>
      </w:r>
      <w:r w:rsidRPr="0023641B">
        <w:rPr>
          <w:rFonts w:ascii="Sylfaen" w:hAnsi="Sylfaen"/>
          <w:lang w:val="ka-GE"/>
        </w:rPr>
        <w:t xml:space="preserve"> ამისა, ამ ეტაპზე ნათელია, რომ PCMS-მ, მიგრაციის ციკლის ხელშემწყობი ინფრასტრუქტურისა და მასთან დაკავშირებული დახმარების ზომების ჩათვლით, მნიშვნელოვანი გავლენა იქონია მონაწილეთა სამუშაო გამოცდილების დივერსიფიკაციის, კვალიფიკაციის ამაღლების და ზოგადად, </w:t>
      </w:r>
      <w:r w:rsidR="00846AD8" w:rsidRPr="0023641B">
        <w:rPr>
          <w:rFonts w:ascii="Sylfaen" w:hAnsi="Sylfaen"/>
          <w:lang w:val="ka-GE"/>
        </w:rPr>
        <w:t xml:space="preserve">განათლების პროფილის გავრცობის </w:t>
      </w:r>
      <w:r w:rsidRPr="0023641B">
        <w:rPr>
          <w:rFonts w:ascii="Sylfaen" w:hAnsi="Sylfaen"/>
          <w:lang w:val="ka-GE"/>
        </w:rPr>
        <w:t>კუთხით.</w:t>
      </w:r>
    </w:p>
    <w:p w14:paraId="06452669" w14:textId="77777777" w:rsidR="00722BAE" w:rsidRPr="0023641B" w:rsidRDefault="00722BAE" w:rsidP="00722BAE">
      <w:pPr>
        <w:jc w:val="both"/>
        <w:rPr>
          <w:rFonts w:ascii="Sylfaen" w:hAnsi="Sylfaen"/>
          <w:lang w:val="ka-GE"/>
        </w:rPr>
      </w:pPr>
      <w:r w:rsidRPr="0023641B">
        <w:rPr>
          <w:rFonts w:ascii="Sylfaen" w:hAnsi="Sylfaen"/>
          <w:lang w:val="ka-GE"/>
        </w:rPr>
        <w:t>PCMS-ში მონაწილე გერმანელ</w:t>
      </w:r>
      <w:r w:rsidR="00864733" w:rsidRPr="0023641B">
        <w:rPr>
          <w:rFonts w:ascii="Sylfaen" w:hAnsi="Sylfaen"/>
          <w:lang w:val="ka-GE"/>
        </w:rPr>
        <w:t>მა</w:t>
      </w:r>
      <w:r w:rsidRPr="0023641B">
        <w:rPr>
          <w:rFonts w:ascii="Sylfaen" w:hAnsi="Sylfaen"/>
          <w:lang w:val="ka-GE"/>
        </w:rPr>
        <w:t xml:space="preserve"> დამსაქმებლებ</w:t>
      </w:r>
      <w:r w:rsidR="00864733" w:rsidRPr="0023641B">
        <w:rPr>
          <w:rFonts w:ascii="Sylfaen" w:hAnsi="Sylfaen"/>
          <w:lang w:val="ka-GE"/>
        </w:rPr>
        <w:t>მა</w:t>
      </w:r>
      <w:r w:rsidRPr="0023641B">
        <w:rPr>
          <w:rFonts w:ascii="Sylfaen" w:hAnsi="Sylfaen"/>
          <w:lang w:val="ka-GE"/>
        </w:rPr>
        <w:t xml:space="preserve"> </w:t>
      </w:r>
      <w:r w:rsidR="00864733" w:rsidRPr="0023641B">
        <w:rPr>
          <w:rFonts w:ascii="Sylfaen" w:hAnsi="Sylfaen"/>
          <w:lang w:val="ka-GE"/>
        </w:rPr>
        <w:t xml:space="preserve">უზრუნველყვეს სათანადოდ </w:t>
      </w:r>
      <w:r w:rsidRPr="0023641B">
        <w:rPr>
          <w:rFonts w:ascii="Sylfaen" w:hAnsi="Sylfaen"/>
          <w:lang w:val="ka-GE"/>
        </w:rPr>
        <w:t>მომზადებულ</w:t>
      </w:r>
      <w:r w:rsidR="00864733" w:rsidRPr="0023641B">
        <w:rPr>
          <w:rFonts w:ascii="Sylfaen" w:hAnsi="Sylfaen"/>
          <w:lang w:val="ka-GE"/>
        </w:rPr>
        <w:t>ი</w:t>
      </w:r>
      <w:r w:rsidRPr="0023641B">
        <w:rPr>
          <w:rFonts w:ascii="Sylfaen" w:hAnsi="Sylfaen"/>
          <w:lang w:val="ka-GE"/>
        </w:rPr>
        <w:t xml:space="preserve"> თანამშრომლებ</w:t>
      </w:r>
      <w:r w:rsidR="00864733" w:rsidRPr="0023641B">
        <w:rPr>
          <w:rFonts w:ascii="Sylfaen" w:hAnsi="Sylfaen"/>
          <w:lang w:val="ka-GE"/>
        </w:rPr>
        <w:t>ი</w:t>
      </w:r>
      <w:r w:rsidRPr="0023641B">
        <w:rPr>
          <w:rFonts w:ascii="Sylfaen" w:hAnsi="Sylfaen"/>
          <w:lang w:val="ka-GE"/>
        </w:rPr>
        <w:t>ს</w:t>
      </w:r>
      <w:r w:rsidR="00864733" w:rsidRPr="0023641B">
        <w:rPr>
          <w:rFonts w:ascii="Sylfaen" w:hAnsi="Sylfaen"/>
          <w:lang w:val="ka-GE"/>
        </w:rPr>
        <w:t xml:space="preserve"> </w:t>
      </w:r>
      <w:r w:rsidRPr="0023641B">
        <w:rPr>
          <w:rFonts w:ascii="Sylfaen" w:hAnsi="Sylfaen"/>
          <w:lang w:val="ka-GE"/>
        </w:rPr>
        <w:t>დასაქმება</w:t>
      </w:r>
      <w:r w:rsidR="00864733" w:rsidRPr="0023641B">
        <w:rPr>
          <w:rFonts w:ascii="Sylfaen" w:hAnsi="Sylfaen"/>
          <w:lang w:val="ka-GE"/>
        </w:rPr>
        <w:t xml:space="preserve">, </w:t>
      </w:r>
      <w:r w:rsidRPr="0023641B">
        <w:rPr>
          <w:rFonts w:ascii="Sylfaen" w:hAnsi="Sylfaen"/>
          <w:lang w:val="ka-GE"/>
        </w:rPr>
        <w:t xml:space="preserve">რითაც </w:t>
      </w:r>
      <w:r w:rsidR="00864733" w:rsidRPr="0023641B">
        <w:rPr>
          <w:rFonts w:ascii="Sylfaen" w:hAnsi="Sylfaen"/>
          <w:lang w:val="ka-GE"/>
        </w:rPr>
        <w:t xml:space="preserve">შეავსეს </w:t>
      </w:r>
      <w:r w:rsidRPr="0023641B">
        <w:rPr>
          <w:rFonts w:ascii="Sylfaen" w:hAnsi="Sylfaen"/>
          <w:lang w:val="ka-GE"/>
        </w:rPr>
        <w:t>არსებულ</w:t>
      </w:r>
      <w:r w:rsidR="00864733" w:rsidRPr="0023641B">
        <w:rPr>
          <w:rFonts w:ascii="Sylfaen" w:hAnsi="Sylfaen"/>
          <w:lang w:val="ka-GE"/>
        </w:rPr>
        <w:t>ი</w:t>
      </w:r>
      <w:r w:rsidRPr="0023641B">
        <w:rPr>
          <w:rFonts w:ascii="Sylfaen" w:hAnsi="Sylfaen"/>
          <w:lang w:val="ka-GE"/>
        </w:rPr>
        <w:t xml:space="preserve"> ვაკანსიებ</w:t>
      </w:r>
      <w:r w:rsidR="00864733" w:rsidRPr="0023641B">
        <w:rPr>
          <w:rFonts w:ascii="Sylfaen" w:hAnsi="Sylfaen"/>
          <w:lang w:val="ka-GE"/>
        </w:rPr>
        <w:t>ი</w:t>
      </w:r>
      <w:r w:rsidR="00C66372" w:rsidRPr="0023641B">
        <w:rPr>
          <w:rFonts w:ascii="Sylfaen" w:hAnsi="Sylfaen"/>
          <w:lang w:val="ka-GE"/>
        </w:rPr>
        <w:t xml:space="preserve"> და გა</w:t>
      </w:r>
      <w:r w:rsidRPr="0023641B">
        <w:rPr>
          <w:rFonts w:ascii="Sylfaen" w:hAnsi="Sylfaen"/>
          <w:lang w:val="ka-GE"/>
        </w:rPr>
        <w:t>იღრმავე</w:t>
      </w:r>
      <w:r w:rsidR="00C66372" w:rsidRPr="0023641B">
        <w:rPr>
          <w:rFonts w:ascii="Sylfaen" w:hAnsi="Sylfaen"/>
          <w:lang w:val="ka-GE"/>
        </w:rPr>
        <w:t xml:space="preserve">ს </w:t>
      </w:r>
      <w:r w:rsidRPr="0023641B">
        <w:rPr>
          <w:rFonts w:ascii="Sylfaen" w:hAnsi="Sylfaen"/>
          <w:lang w:val="ka-GE"/>
        </w:rPr>
        <w:t>გამოცდილება საერთაშორისო მუშახელის აყვანისა და ინტეგრაციის კუთხით</w:t>
      </w:r>
      <w:r w:rsidR="00C66372" w:rsidRPr="0023641B">
        <w:rPr>
          <w:rFonts w:ascii="Sylfaen" w:hAnsi="Sylfaen"/>
          <w:lang w:val="ka-GE"/>
        </w:rPr>
        <w:t>,</w:t>
      </w:r>
      <w:r w:rsidRPr="0023641B">
        <w:rPr>
          <w:rFonts w:ascii="Sylfaen" w:hAnsi="Sylfaen"/>
          <w:lang w:val="ka-GE"/>
        </w:rPr>
        <w:t xml:space="preserve"> და </w:t>
      </w:r>
      <w:r w:rsidR="00C66372" w:rsidRPr="0023641B">
        <w:rPr>
          <w:rFonts w:ascii="Sylfaen" w:hAnsi="Sylfaen"/>
          <w:lang w:val="ka-GE"/>
        </w:rPr>
        <w:t>ამავდროულად, გა</w:t>
      </w:r>
      <w:r w:rsidRPr="0023641B">
        <w:rPr>
          <w:rFonts w:ascii="Sylfaen" w:hAnsi="Sylfaen"/>
          <w:lang w:val="ka-GE"/>
        </w:rPr>
        <w:t>აძლიერე</w:t>
      </w:r>
      <w:r w:rsidR="00C66372" w:rsidRPr="0023641B">
        <w:rPr>
          <w:rFonts w:ascii="Sylfaen" w:hAnsi="Sylfaen"/>
          <w:lang w:val="ka-GE"/>
        </w:rPr>
        <w:t xml:space="preserve">ს </w:t>
      </w:r>
      <w:r w:rsidRPr="0023641B">
        <w:rPr>
          <w:rFonts w:ascii="Sylfaen" w:hAnsi="Sylfaen"/>
          <w:lang w:val="ka-GE"/>
        </w:rPr>
        <w:t>თანამშრომლობ</w:t>
      </w:r>
      <w:r w:rsidR="00281938" w:rsidRPr="0023641B">
        <w:rPr>
          <w:rFonts w:ascii="Sylfaen" w:hAnsi="Sylfaen"/>
          <w:lang w:val="ka-GE"/>
        </w:rPr>
        <w:t xml:space="preserve">ა </w:t>
      </w:r>
      <w:r w:rsidRPr="0023641B">
        <w:rPr>
          <w:rFonts w:ascii="Sylfaen" w:hAnsi="Sylfaen"/>
          <w:lang w:val="ka-GE"/>
        </w:rPr>
        <w:t xml:space="preserve">და </w:t>
      </w:r>
      <w:r w:rsidR="00281938" w:rsidRPr="0023641B">
        <w:rPr>
          <w:rFonts w:ascii="Sylfaen" w:hAnsi="Sylfaen"/>
          <w:lang w:val="ka-GE"/>
        </w:rPr>
        <w:t xml:space="preserve">ადმინისტრაციული წარმოების </w:t>
      </w:r>
      <w:r w:rsidRPr="0023641B">
        <w:rPr>
          <w:rFonts w:ascii="Sylfaen" w:hAnsi="Sylfaen"/>
          <w:lang w:val="ka-GE"/>
        </w:rPr>
        <w:t xml:space="preserve">პრაქტიკა გერმანიის საერთაშორისო დასაქმების ოფისთან (ZAV). რადგან </w:t>
      </w:r>
      <w:r w:rsidR="00281938" w:rsidRPr="0023641B">
        <w:rPr>
          <w:rFonts w:ascii="Sylfaen" w:hAnsi="Sylfaen"/>
          <w:lang w:val="ka-GE"/>
        </w:rPr>
        <w:t>შე</w:t>
      </w:r>
      <w:r w:rsidRPr="0023641B">
        <w:rPr>
          <w:rFonts w:ascii="Sylfaen" w:hAnsi="Sylfaen"/>
          <w:lang w:val="ka-GE"/>
        </w:rPr>
        <w:t xml:space="preserve">რჩეულ დასაქმების სექტორებში </w:t>
      </w:r>
      <w:r w:rsidR="00281938" w:rsidRPr="0023641B">
        <w:rPr>
          <w:rFonts w:ascii="Sylfaen" w:hAnsi="Sylfaen"/>
          <w:lang w:val="ka-GE"/>
        </w:rPr>
        <w:t xml:space="preserve">საკადრო </w:t>
      </w:r>
      <w:r w:rsidRPr="0023641B">
        <w:rPr>
          <w:rFonts w:ascii="Sylfaen" w:hAnsi="Sylfaen"/>
          <w:lang w:val="ka-GE"/>
        </w:rPr>
        <w:t>ცვლილებები ხშირ</w:t>
      </w:r>
      <w:r w:rsidR="00281938" w:rsidRPr="0023641B">
        <w:rPr>
          <w:rFonts w:ascii="Sylfaen" w:hAnsi="Sylfaen"/>
          <w:lang w:val="ka-GE"/>
        </w:rPr>
        <w:t xml:space="preserve">ი მოვლენაა, </w:t>
      </w:r>
      <w:r w:rsidRPr="0023641B">
        <w:rPr>
          <w:rFonts w:ascii="Sylfaen" w:hAnsi="Sylfaen"/>
          <w:lang w:val="ka-GE"/>
        </w:rPr>
        <w:t xml:space="preserve">პროგრამაში ჩართული </w:t>
      </w:r>
      <w:r w:rsidRPr="0023641B">
        <w:rPr>
          <w:rFonts w:ascii="Sylfaen" w:hAnsi="Sylfaen"/>
          <w:lang w:val="ka-GE"/>
        </w:rPr>
        <w:lastRenderedPageBreak/>
        <w:t xml:space="preserve">ქართველების ცირკულარობა და </w:t>
      </w:r>
      <w:r w:rsidR="00F0517A" w:rsidRPr="0023641B">
        <w:rPr>
          <w:rFonts w:ascii="Sylfaen" w:hAnsi="Sylfaen"/>
          <w:lang w:val="ka-GE"/>
        </w:rPr>
        <w:t xml:space="preserve">წარმოშობის ქვეყანაში </w:t>
      </w:r>
      <w:r w:rsidRPr="0023641B">
        <w:rPr>
          <w:rFonts w:ascii="Sylfaen" w:hAnsi="Sylfaen"/>
          <w:lang w:val="ka-GE"/>
        </w:rPr>
        <w:t xml:space="preserve">დაბრუნება </w:t>
      </w:r>
      <w:r w:rsidR="00F0517A" w:rsidRPr="0023641B">
        <w:rPr>
          <w:rFonts w:ascii="Sylfaen" w:hAnsi="Sylfaen"/>
          <w:lang w:val="ka-GE"/>
        </w:rPr>
        <w:t xml:space="preserve">არ </w:t>
      </w:r>
      <w:r w:rsidR="00884FD8" w:rsidRPr="0023641B">
        <w:rPr>
          <w:rFonts w:ascii="Sylfaen" w:hAnsi="Sylfaen"/>
          <w:lang w:val="ka-GE"/>
        </w:rPr>
        <w:t xml:space="preserve">შეფასდა, </w:t>
      </w:r>
      <w:r w:rsidR="00F0517A" w:rsidRPr="0023641B">
        <w:rPr>
          <w:rFonts w:ascii="Sylfaen" w:hAnsi="Sylfaen"/>
          <w:lang w:val="ka-GE"/>
        </w:rPr>
        <w:t xml:space="preserve">როგორც ნეგატიური </w:t>
      </w:r>
      <w:r w:rsidR="00884FD8" w:rsidRPr="0023641B">
        <w:rPr>
          <w:rFonts w:ascii="Sylfaen" w:hAnsi="Sylfaen"/>
          <w:lang w:val="ka-GE"/>
        </w:rPr>
        <w:t xml:space="preserve">მოვლენა. </w:t>
      </w:r>
      <w:r w:rsidRPr="0023641B">
        <w:rPr>
          <w:rFonts w:ascii="Sylfaen" w:hAnsi="Sylfaen"/>
          <w:lang w:val="ka-GE"/>
        </w:rPr>
        <w:t xml:space="preserve">თუმცა, </w:t>
      </w:r>
      <w:r w:rsidR="00382094" w:rsidRPr="0023641B">
        <w:rPr>
          <w:rFonts w:ascii="Sylfaen" w:hAnsi="Sylfaen"/>
          <w:lang w:val="ka-GE"/>
        </w:rPr>
        <w:t xml:space="preserve">უფრო მიზანშეწონილად ჩაითვალა </w:t>
      </w:r>
      <w:r w:rsidRPr="0023641B">
        <w:rPr>
          <w:rFonts w:ascii="Sylfaen" w:hAnsi="Sylfaen"/>
          <w:lang w:val="ka-GE"/>
        </w:rPr>
        <w:t>მიგრაციის ციკლის შედარებით მოქნილი ხანგრძლივობა</w:t>
      </w:r>
      <w:r w:rsidR="00771F48" w:rsidRPr="0023641B">
        <w:rPr>
          <w:rFonts w:ascii="Sylfaen" w:hAnsi="Sylfaen"/>
          <w:lang w:val="ka-GE"/>
        </w:rPr>
        <w:t>,</w:t>
      </w:r>
      <w:r w:rsidRPr="0023641B">
        <w:rPr>
          <w:rFonts w:ascii="Sylfaen" w:hAnsi="Sylfaen"/>
          <w:lang w:val="ka-GE"/>
        </w:rPr>
        <w:t xml:space="preserve"> განსაკუთრებით</w:t>
      </w:r>
      <w:r w:rsidR="00771F48" w:rsidRPr="0023641B">
        <w:rPr>
          <w:rFonts w:ascii="Sylfaen" w:hAnsi="Sylfaen"/>
          <w:lang w:val="ka-GE"/>
        </w:rPr>
        <w:t>,</w:t>
      </w:r>
      <w:r w:rsidRPr="0023641B">
        <w:rPr>
          <w:rFonts w:ascii="Sylfaen" w:hAnsi="Sylfaen"/>
          <w:lang w:val="ka-GE"/>
        </w:rPr>
        <w:t xml:space="preserve"> </w:t>
      </w:r>
      <w:r w:rsidR="003D025B" w:rsidRPr="0023641B">
        <w:rPr>
          <w:rFonts w:ascii="Sylfaen" w:hAnsi="Sylfaen"/>
          <w:lang w:val="ka-GE"/>
        </w:rPr>
        <w:t xml:space="preserve">სამუშაო ადგილზე სწავლებისა და </w:t>
      </w:r>
      <w:r w:rsidRPr="0023641B">
        <w:rPr>
          <w:rFonts w:ascii="Sylfaen" w:hAnsi="Sylfaen"/>
          <w:lang w:val="ka-GE"/>
        </w:rPr>
        <w:t>და (ნაწილობრივ) ენის ტრენინგში საჭირო ინვესტიციების გამო.</w:t>
      </w:r>
    </w:p>
    <w:p w14:paraId="25DF359B" w14:textId="77777777" w:rsidR="00CD1114" w:rsidRPr="0023641B" w:rsidRDefault="00722BAE" w:rsidP="00722BAE">
      <w:pPr>
        <w:jc w:val="both"/>
        <w:rPr>
          <w:rFonts w:ascii="Sylfaen" w:hAnsi="Sylfaen"/>
          <w:lang w:val="ka-GE"/>
        </w:rPr>
      </w:pPr>
      <w:r w:rsidRPr="0023641B">
        <w:rPr>
          <w:rFonts w:ascii="Sylfaen" w:hAnsi="Sylfaen" w:cs="Sylfaen"/>
          <w:lang w:val="ka-GE"/>
        </w:rPr>
        <w:t>ქართველი</w:t>
      </w:r>
      <w:r w:rsidRPr="0023641B">
        <w:rPr>
          <w:rFonts w:ascii="Sylfaen" w:hAnsi="Sylfaen"/>
          <w:lang w:val="ka-GE"/>
        </w:rPr>
        <w:t xml:space="preserve"> დამსაქმებლებისთვის PCMS-</w:t>
      </w:r>
      <w:r w:rsidR="003A7FE3">
        <w:rPr>
          <w:rFonts w:ascii="Sylfaen" w:hAnsi="Sylfaen"/>
          <w:lang w:val="ka-GE"/>
        </w:rPr>
        <w:t>ი</w:t>
      </w:r>
      <w:r w:rsidRPr="0023641B">
        <w:rPr>
          <w:rFonts w:ascii="Sylfaen" w:hAnsi="Sylfaen"/>
          <w:lang w:val="ka-GE"/>
        </w:rPr>
        <w:t xml:space="preserve">სგან მიღებული შედეგი კვალიფიციური მუშახელის </w:t>
      </w:r>
      <w:r w:rsidR="00D36D3B" w:rsidRPr="0023641B">
        <w:rPr>
          <w:rFonts w:ascii="Sylfaen" w:hAnsi="Sylfaen"/>
          <w:lang w:val="ka-GE"/>
        </w:rPr>
        <w:t xml:space="preserve">ხელმისაწვდომობაში </w:t>
      </w:r>
      <w:r w:rsidRPr="0023641B">
        <w:rPr>
          <w:rFonts w:ascii="Sylfaen" w:hAnsi="Sylfaen"/>
          <w:lang w:val="ka-GE"/>
        </w:rPr>
        <w:t>მდგომარეობს, რომლებიც საერთაშორისო გამოცდილებით იქნებიან აღჭურვილი.</w:t>
      </w:r>
      <w:r w:rsidRPr="0023641B">
        <w:rPr>
          <w:rStyle w:val="FootnoteReference"/>
          <w:rFonts w:ascii="Sylfaen" w:hAnsi="Sylfaen"/>
          <w:lang w:val="en-GB"/>
        </w:rPr>
        <w:footnoteReference w:id="190"/>
      </w:r>
      <w:r w:rsidRPr="0023641B">
        <w:rPr>
          <w:rFonts w:ascii="Sylfaen" w:hAnsi="Sylfaen"/>
          <w:lang w:val="ka-GE"/>
        </w:rPr>
        <w:t xml:space="preserve"> მიუხედავად იმისა, რომ გერმანიაში არსებულ</w:t>
      </w:r>
      <w:r w:rsidR="00A70871" w:rsidRPr="0023641B">
        <w:rPr>
          <w:rFonts w:ascii="Sylfaen" w:hAnsi="Sylfaen"/>
          <w:lang w:val="ka-GE"/>
        </w:rPr>
        <w:t>ი</w:t>
      </w:r>
      <w:r w:rsidRPr="0023641B">
        <w:rPr>
          <w:rFonts w:ascii="Sylfaen" w:hAnsi="Sylfaen"/>
          <w:lang w:val="ka-GE"/>
        </w:rPr>
        <w:t xml:space="preserve"> </w:t>
      </w:r>
      <w:r w:rsidR="00A70871" w:rsidRPr="0023641B">
        <w:rPr>
          <w:rFonts w:ascii="Sylfaen" w:hAnsi="Sylfaen"/>
          <w:lang w:val="ka-GE"/>
        </w:rPr>
        <w:t>სა</w:t>
      </w:r>
      <w:r w:rsidRPr="0023641B">
        <w:rPr>
          <w:rFonts w:ascii="Sylfaen" w:hAnsi="Sylfaen"/>
          <w:lang w:val="ka-GE"/>
        </w:rPr>
        <w:t>ხელფას</w:t>
      </w:r>
      <w:r w:rsidR="00A70871" w:rsidRPr="0023641B">
        <w:rPr>
          <w:rFonts w:ascii="Sylfaen" w:hAnsi="Sylfaen"/>
          <w:lang w:val="ka-GE"/>
        </w:rPr>
        <w:t xml:space="preserve">ო განაკვეთები </w:t>
      </w:r>
      <w:r w:rsidRPr="0023641B">
        <w:rPr>
          <w:rFonts w:ascii="Sylfaen" w:hAnsi="Sylfaen"/>
          <w:lang w:val="ka-GE"/>
        </w:rPr>
        <w:t>და სამუშაო სტანდარტებ</w:t>
      </w:r>
      <w:r w:rsidR="00A70871" w:rsidRPr="0023641B">
        <w:rPr>
          <w:rFonts w:ascii="Sylfaen" w:hAnsi="Sylfaen"/>
          <w:lang w:val="ka-GE"/>
        </w:rPr>
        <w:t xml:space="preserve">ი უფრო კონკურენტულია საქართველოს პირობებთან შედარებით, </w:t>
      </w:r>
      <w:r w:rsidRPr="0023641B">
        <w:rPr>
          <w:rFonts w:ascii="Sylfaen" w:hAnsi="Sylfaen"/>
          <w:lang w:val="ka-GE"/>
        </w:rPr>
        <w:t>მა</w:t>
      </w:r>
      <w:r w:rsidR="00A70871" w:rsidRPr="0023641B">
        <w:rPr>
          <w:rFonts w:ascii="Sylfaen" w:hAnsi="Sylfaen"/>
          <w:lang w:val="ka-GE"/>
        </w:rPr>
        <w:t>თ</w:t>
      </w:r>
      <w:r w:rsidRPr="0023641B">
        <w:rPr>
          <w:rFonts w:ascii="Sylfaen" w:hAnsi="Sylfaen"/>
          <w:lang w:val="ka-GE"/>
        </w:rPr>
        <w:t xml:space="preserve">თან გათანაბრების სურვილი შეიძლება გახდეს ადგილობრივი შრომის პირობებისა და სტანდარტების (მათ შორის ხელფასის და </w:t>
      </w:r>
      <w:r w:rsidR="009D0113" w:rsidRPr="0023641B">
        <w:rPr>
          <w:rFonts w:ascii="Sylfaen" w:hAnsi="Sylfaen"/>
          <w:lang w:val="ka-GE"/>
        </w:rPr>
        <w:t xml:space="preserve">პროფესიული საქმიანობების </w:t>
      </w:r>
      <w:r w:rsidRPr="0023641B">
        <w:rPr>
          <w:rFonts w:ascii="Sylfaen" w:hAnsi="Sylfaen"/>
          <w:lang w:val="ka-GE"/>
        </w:rPr>
        <w:t>შესრულების</w:t>
      </w:r>
      <w:r w:rsidR="009D0113" w:rsidRPr="0023641B">
        <w:rPr>
          <w:rFonts w:ascii="Sylfaen" w:hAnsi="Sylfaen"/>
          <w:lang w:val="ka-GE"/>
        </w:rPr>
        <w:t xml:space="preserve"> ხარისხის</w:t>
      </w:r>
      <w:r w:rsidRPr="0023641B">
        <w:rPr>
          <w:rFonts w:ascii="Sylfaen" w:hAnsi="Sylfaen"/>
          <w:lang w:val="ka-GE"/>
        </w:rPr>
        <w:t xml:space="preserve">) ზრდის და შესაბამისად, ადგილობრივი </w:t>
      </w:r>
      <w:r w:rsidR="00CD01DC" w:rsidRPr="0023641B">
        <w:rPr>
          <w:rFonts w:ascii="Sylfaen" w:hAnsi="Sylfaen"/>
          <w:lang w:val="ka-GE"/>
        </w:rPr>
        <w:t xml:space="preserve">პროფესიული </w:t>
      </w:r>
      <w:r w:rsidRPr="0023641B">
        <w:rPr>
          <w:rFonts w:ascii="Sylfaen" w:hAnsi="Sylfaen"/>
          <w:lang w:val="ka-GE"/>
        </w:rPr>
        <w:t>სექტორის განვითარების მამოძრავებელი ძალა</w:t>
      </w:r>
      <w:r w:rsidR="000C174F" w:rsidRPr="0023641B">
        <w:rPr>
          <w:rFonts w:ascii="Sylfaen" w:hAnsi="Sylfaen"/>
          <w:lang w:val="ka-GE"/>
        </w:rPr>
        <w:t xml:space="preserve">.  </w:t>
      </w:r>
      <w:r w:rsidR="00CD1114" w:rsidRPr="0023641B">
        <w:rPr>
          <w:rFonts w:ascii="Sylfaen" w:hAnsi="Sylfaen"/>
          <w:lang w:val="ka-GE"/>
        </w:rPr>
        <w:t xml:space="preserve"> </w:t>
      </w:r>
    </w:p>
    <w:p w14:paraId="7F183C45" w14:textId="77777777" w:rsidR="00492B0E" w:rsidRPr="003A7FE3" w:rsidRDefault="003A7FE3" w:rsidP="003A7FE3">
      <w:pPr>
        <w:pStyle w:val="Heading2"/>
        <w:ind w:left="720" w:hanging="360"/>
        <w:rPr>
          <w:sz w:val="22"/>
          <w:szCs w:val="22"/>
          <w:lang w:val="en-GB"/>
        </w:rPr>
      </w:pPr>
      <w:bookmarkStart w:id="147" w:name="_Toc471815172"/>
      <w:r w:rsidRPr="003A7FE3">
        <w:rPr>
          <w:rFonts w:ascii="Sylfaen" w:hAnsi="Sylfaen"/>
          <w:sz w:val="22"/>
          <w:szCs w:val="22"/>
          <w:lang w:val="ka-GE"/>
        </w:rPr>
        <w:t xml:space="preserve">6.2 </w:t>
      </w:r>
      <w:r w:rsidR="002D7BF0" w:rsidRPr="003A7FE3">
        <w:rPr>
          <w:sz w:val="22"/>
          <w:szCs w:val="22"/>
          <w:lang w:val="en-GB"/>
        </w:rPr>
        <w:t>CMS</w:t>
      </w:r>
      <w:r w:rsidR="00DC73F5" w:rsidRPr="003A7FE3">
        <w:rPr>
          <w:sz w:val="22"/>
          <w:szCs w:val="22"/>
          <w:lang w:val="ka-GE"/>
        </w:rPr>
        <w:t>-</w:t>
      </w:r>
      <w:r w:rsidR="00DC73F5" w:rsidRPr="003A7FE3">
        <w:rPr>
          <w:rFonts w:ascii="Sylfaen" w:hAnsi="Sylfaen" w:cs="Sylfaen"/>
          <w:sz w:val="22"/>
          <w:szCs w:val="22"/>
          <w:lang w:val="ka-GE"/>
        </w:rPr>
        <w:t>ის</w:t>
      </w:r>
      <w:r w:rsidR="00DC73F5" w:rsidRPr="003A7FE3">
        <w:rPr>
          <w:sz w:val="22"/>
          <w:szCs w:val="22"/>
          <w:lang w:val="ka-GE"/>
        </w:rPr>
        <w:t xml:space="preserve"> </w:t>
      </w:r>
      <w:r w:rsidR="00DC73F5" w:rsidRPr="003A7FE3">
        <w:rPr>
          <w:rFonts w:ascii="Sylfaen" w:hAnsi="Sylfaen" w:cs="Sylfaen"/>
          <w:sz w:val="22"/>
          <w:szCs w:val="22"/>
          <w:lang w:val="ka-GE"/>
        </w:rPr>
        <w:t>ჩამოყალიბება</w:t>
      </w:r>
      <w:r w:rsidR="002D7BF0" w:rsidRPr="003A7FE3">
        <w:rPr>
          <w:sz w:val="22"/>
          <w:szCs w:val="22"/>
          <w:lang w:val="en-GB"/>
        </w:rPr>
        <w:t>:</w:t>
      </w:r>
      <w:r w:rsidR="00DC73F5" w:rsidRPr="003A7FE3">
        <w:rPr>
          <w:sz w:val="22"/>
          <w:szCs w:val="22"/>
          <w:lang w:val="ka-GE"/>
        </w:rPr>
        <w:t xml:space="preserve"> </w:t>
      </w:r>
      <w:r w:rsidR="00DC73F5" w:rsidRPr="003A7FE3">
        <w:rPr>
          <w:sz w:val="22"/>
          <w:szCs w:val="22"/>
          <w:lang w:val="en-GB"/>
        </w:rPr>
        <w:t>CMS</w:t>
      </w:r>
      <w:r w:rsidR="00DC73F5" w:rsidRPr="003A7FE3">
        <w:rPr>
          <w:sz w:val="22"/>
          <w:szCs w:val="22"/>
          <w:lang w:val="ka-GE"/>
        </w:rPr>
        <w:t>-</w:t>
      </w:r>
      <w:r w:rsidR="00DC73F5" w:rsidRPr="003A7FE3">
        <w:rPr>
          <w:rFonts w:ascii="Sylfaen" w:hAnsi="Sylfaen" w:cs="Sylfaen"/>
          <w:sz w:val="22"/>
          <w:szCs w:val="22"/>
          <w:lang w:val="ka-GE"/>
        </w:rPr>
        <w:t>ის</w:t>
      </w:r>
      <w:r w:rsidR="00722BAE" w:rsidRPr="003A7FE3">
        <w:rPr>
          <w:sz w:val="22"/>
          <w:szCs w:val="22"/>
          <w:lang w:val="ka-GE"/>
        </w:rPr>
        <w:t xml:space="preserve"> </w:t>
      </w:r>
      <w:r w:rsidR="00DC73F5" w:rsidRPr="003A7FE3">
        <w:rPr>
          <w:rFonts w:ascii="Sylfaen" w:hAnsi="Sylfaen" w:cs="Sylfaen"/>
          <w:sz w:val="22"/>
          <w:szCs w:val="22"/>
          <w:lang w:val="ka-GE"/>
        </w:rPr>
        <w:t>პარამეტრების</w:t>
      </w:r>
      <w:r w:rsidR="00DC73F5" w:rsidRPr="003A7FE3">
        <w:rPr>
          <w:sz w:val="22"/>
          <w:szCs w:val="22"/>
          <w:lang w:val="ka-GE"/>
        </w:rPr>
        <w:t xml:space="preserve"> </w:t>
      </w:r>
      <w:r w:rsidR="00325F0F" w:rsidRPr="003A7FE3">
        <w:rPr>
          <w:rFonts w:ascii="Sylfaen" w:hAnsi="Sylfaen" w:cs="Sylfaen"/>
          <w:sz w:val="22"/>
          <w:szCs w:val="22"/>
          <w:lang w:val="ka-GE"/>
        </w:rPr>
        <w:t>იდენტიფიცირების</w:t>
      </w:r>
      <w:r w:rsidR="00325F0F" w:rsidRPr="003A7FE3">
        <w:rPr>
          <w:sz w:val="22"/>
          <w:szCs w:val="22"/>
          <w:lang w:val="ka-GE"/>
        </w:rPr>
        <w:t xml:space="preserve"> </w:t>
      </w:r>
      <w:r w:rsidR="00DC73F5" w:rsidRPr="003A7FE3">
        <w:rPr>
          <w:rFonts w:ascii="Sylfaen" w:hAnsi="Sylfaen" w:cs="Sylfaen"/>
          <w:sz w:val="22"/>
          <w:szCs w:val="22"/>
          <w:lang w:val="ka-GE"/>
        </w:rPr>
        <w:t>და</w:t>
      </w:r>
      <w:r w:rsidR="00DC73F5" w:rsidRPr="003A7FE3">
        <w:rPr>
          <w:sz w:val="22"/>
          <w:szCs w:val="22"/>
          <w:lang w:val="ka-GE"/>
        </w:rPr>
        <w:t xml:space="preserve"> </w:t>
      </w:r>
      <w:r w:rsidR="00DC73F5" w:rsidRPr="003A7FE3">
        <w:rPr>
          <w:rFonts w:ascii="Sylfaen" w:hAnsi="Sylfaen" w:cs="Sylfaen"/>
          <w:sz w:val="22"/>
          <w:szCs w:val="22"/>
          <w:lang w:val="ka-GE"/>
        </w:rPr>
        <w:t>განმარტების</w:t>
      </w:r>
      <w:r w:rsidR="00DC73F5" w:rsidRPr="003A7FE3">
        <w:rPr>
          <w:sz w:val="22"/>
          <w:szCs w:val="22"/>
          <w:lang w:val="ka-GE"/>
        </w:rPr>
        <w:t xml:space="preserve"> </w:t>
      </w:r>
      <w:r w:rsidR="00DC73F5" w:rsidRPr="003A7FE3">
        <w:rPr>
          <w:rFonts w:ascii="Sylfaen" w:hAnsi="Sylfaen" w:cs="Sylfaen"/>
          <w:sz w:val="22"/>
          <w:szCs w:val="22"/>
          <w:lang w:val="ka-GE"/>
        </w:rPr>
        <w:t>პროცედურები</w:t>
      </w:r>
      <w:bookmarkEnd w:id="147"/>
    </w:p>
    <w:p w14:paraId="5FCD0F69" w14:textId="77777777" w:rsidR="00722BAE" w:rsidRPr="0023641B" w:rsidRDefault="00722BAE" w:rsidP="00722BAE">
      <w:pPr>
        <w:jc w:val="both"/>
        <w:rPr>
          <w:rFonts w:ascii="Sylfaen" w:hAnsi="Sylfaen"/>
          <w:lang w:val="ka-GE"/>
        </w:rPr>
      </w:pPr>
      <w:r w:rsidRPr="0023641B">
        <w:rPr>
          <w:rFonts w:ascii="Sylfaen" w:hAnsi="Sylfaen"/>
          <w:lang w:val="en-GB"/>
        </w:rPr>
        <w:t>PCMS</w:t>
      </w:r>
      <w:r w:rsidRPr="0023641B">
        <w:rPr>
          <w:rFonts w:ascii="Sylfaen" w:hAnsi="Sylfaen"/>
          <w:lang w:val="ka-GE"/>
        </w:rPr>
        <w:t>-დან მიღებულ გამოცდილებაზე დაყრდნობით შეიძლება დავასკვნათ, რომ პროცედურა</w:t>
      </w:r>
      <w:r w:rsidR="00C10D82" w:rsidRPr="0023641B">
        <w:rPr>
          <w:rFonts w:ascii="Sylfaen" w:hAnsi="Sylfaen"/>
          <w:lang w:val="ka-GE"/>
        </w:rPr>
        <w:t>,</w:t>
      </w:r>
      <w:r w:rsidRPr="0023641B">
        <w:rPr>
          <w:rFonts w:ascii="Sylfaen" w:hAnsi="Sylfaen"/>
          <w:lang w:val="ka-GE"/>
        </w:rPr>
        <w:t xml:space="preserve"> ინტერესებისა და შესაძლებლობის შესწავლიდან სამმ</w:t>
      </w:r>
      <w:r w:rsidR="002226BA">
        <w:rPr>
          <w:rFonts w:ascii="Sylfaen" w:hAnsi="Sylfaen"/>
          <w:lang w:val="ka-GE"/>
        </w:rPr>
        <w:t>ხრივ</w:t>
      </w:r>
      <w:r w:rsidRPr="0023641B">
        <w:rPr>
          <w:rFonts w:ascii="Sylfaen" w:hAnsi="Sylfaen"/>
          <w:lang w:val="ka-GE"/>
        </w:rPr>
        <w:t xml:space="preserve"> სარგებელზე ორიენტირებული </w:t>
      </w:r>
      <w:r w:rsidRPr="0023641B">
        <w:rPr>
          <w:rFonts w:ascii="Sylfaen" w:hAnsi="Sylfaen"/>
          <w:lang w:val="en-GB"/>
        </w:rPr>
        <w:t>CMS</w:t>
      </w:r>
      <w:r w:rsidRPr="0023641B">
        <w:rPr>
          <w:rFonts w:ascii="Sylfaen" w:hAnsi="Sylfaen"/>
          <w:lang w:val="ka-GE"/>
        </w:rPr>
        <w:t xml:space="preserve">-ის </w:t>
      </w:r>
      <w:r w:rsidR="00C10D82" w:rsidRPr="0023641B">
        <w:rPr>
          <w:rFonts w:ascii="Sylfaen" w:hAnsi="Sylfaen"/>
          <w:lang w:val="ka-GE"/>
        </w:rPr>
        <w:t>შემუშავება</w:t>
      </w:r>
      <w:r w:rsidR="00200E6D" w:rsidRPr="0023641B">
        <w:rPr>
          <w:rFonts w:ascii="Sylfaen" w:hAnsi="Sylfaen"/>
          <w:lang w:val="ka-GE"/>
        </w:rPr>
        <w:t xml:space="preserve">მდე </w:t>
      </w:r>
      <w:r w:rsidRPr="0023641B">
        <w:rPr>
          <w:rFonts w:ascii="Sylfaen" w:hAnsi="Sylfaen"/>
          <w:lang w:val="ka-GE"/>
        </w:rPr>
        <w:t>და განხორციელებამდე</w:t>
      </w:r>
      <w:r w:rsidR="00C10D82" w:rsidRPr="0023641B">
        <w:rPr>
          <w:rFonts w:ascii="Sylfaen" w:hAnsi="Sylfaen"/>
          <w:lang w:val="ka-GE"/>
        </w:rPr>
        <w:t>,</w:t>
      </w:r>
      <w:r w:rsidRPr="0023641B">
        <w:rPr>
          <w:rFonts w:ascii="Sylfaen" w:hAnsi="Sylfaen"/>
          <w:lang w:val="ka-GE"/>
        </w:rPr>
        <w:t xml:space="preserve"> სავარაუდოდ</w:t>
      </w:r>
      <w:r w:rsidR="00C10D82" w:rsidRPr="0023641B">
        <w:rPr>
          <w:rFonts w:ascii="Sylfaen" w:hAnsi="Sylfaen"/>
          <w:lang w:val="ka-GE"/>
        </w:rPr>
        <w:t>,</w:t>
      </w:r>
      <w:r w:rsidRPr="0023641B">
        <w:rPr>
          <w:rFonts w:ascii="Sylfaen" w:hAnsi="Sylfaen"/>
          <w:lang w:val="ka-GE"/>
        </w:rPr>
        <w:t xml:space="preserve"> რამოდენიმე ეტაპს მოიცავს: </w:t>
      </w:r>
      <w:r w:rsidRPr="0023641B">
        <w:rPr>
          <w:rFonts w:ascii="Sylfaen" w:hAnsi="Sylfaen"/>
          <w:b/>
          <w:lang w:val="ka-GE"/>
        </w:rPr>
        <w:t>ინიცირების ფაზა</w:t>
      </w:r>
      <w:r w:rsidRPr="0023641B">
        <w:rPr>
          <w:rFonts w:ascii="Sylfaen" w:hAnsi="Sylfaen"/>
          <w:lang w:val="ka-GE"/>
        </w:rPr>
        <w:t>,</w:t>
      </w:r>
      <w:r w:rsidRPr="0023641B">
        <w:rPr>
          <w:rFonts w:ascii="Sylfaen" w:hAnsi="Sylfaen"/>
          <w:b/>
          <w:lang w:val="ka-GE"/>
        </w:rPr>
        <w:t xml:space="preserve"> მოსამზადებელი ფაზა </w:t>
      </w:r>
      <w:r w:rsidRPr="0023641B">
        <w:rPr>
          <w:rFonts w:ascii="Sylfaen" w:hAnsi="Sylfaen"/>
          <w:lang w:val="ka-GE"/>
        </w:rPr>
        <w:t xml:space="preserve">და </w:t>
      </w:r>
      <w:r w:rsidRPr="0023641B">
        <w:rPr>
          <w:rFonts w:ascii="Sylfaen" w:hAnsi="Sylfaen"/>
          <w:b/>
          <w:lang w:val="ka-GE"/>
        </w:rPr>
        <w:t>განხორციელების ფაზა</w:t>
      </w:r>
      <w:r w:rsidRPr="0023641B">
        <w:rPr>
          <w:rFonts w:ascii="Sylfaen" w:hAnsi="Sylfaen"/>
          <w:lang w:val="ka-GE"/>
        </w:rPr>
        <w:t xml:space="preserve">. </w:t>
      </w:r>
      <w:r w:rsidRPr="0023641B">
        <w:rPr>
          <w:rFonts w:ascii="Sylfaen" w:hAnsi="Sylfaen"/>
          <w:b/>
          <w:lang w:val="ka-GE"/>
        </w:rPr>
        <w:t>მოლოდინების მართვის</w:t>
      </w:r>
      <w:r w:rsidRPr="0023641B">
        <w:rPr>
          <w:rFonts w:ascii="Sylfaen" w:hAnsi="Sylfaen"/>
          <w:lang w:val="ka-GE"/>
        </w:rPr>
        <w:t xml:space="preserve"> </w:t>
      </w:r>
      <w:r w:rsidR="004C6DCB" w:rsidRPr="0023641B">
        <w:rPr>
          <w:rFonts w:ascii="Sylfaen" w:hAnsi="Sylfaen"/>
          <w:lang w:val="ka-GE"/>
        </w:rPr>
        <w:t xml:space="preserve">გამჭვირვალე პროცესის </w:t>
      </w:r>
      <w:r w:rsidRPr="0023641B">
        <w:rPr>
          <w:rFonts w:ascii="Sylfaen" w:hAnsi="Sylfaen"/>
          <w:lang w:val="ka-GE"/>
        </w:rPr>
        <w:t xml:space="preserve">უზრუნველყოფა, </w:t>
      </w:r>
      <w:r w:rsidRPr="0023641B">
        <w:rPr>
          <w:rFonts w:ascii="Sylfaen" w:hAnsi="Sylfaen"/>
          <w:lang w:val="en-GB"/>
        </w:rPr>
        <w:t>CMS</w:t>
      </w:r>
      <w:r w:rsidRPr="0023641B">
        <w:rPr>
          <w:rFonts w:ascii="Sylfaen" w:hAnsi="Sylfaen"/>
          <w:lang w:val="ka-GE"/>
        </w:rPr>
        <w:t xml:space="preserve">-ის მართვასთან დაკავშირებული </w:t>
      </w:r>
      <w:r w:rsidR="00182560" w:rsidRPr="0023641B">
        <w:rPr>
          <w:rFonts w:ascii="Sylfaen" w:hAnsi="Sylfaen"/>
          <w:lang w:val="ka-GE"/>
        </w:rPr>
        <w:t>(</w:t>
      </w:r>
      <w:r w:rsidRPr="0023641B">
        <w:rPr>
          <w:rFonts w:ascii="Sylfaen" w:hAnsi="Sylfaen"/>
          <w:lang w:val="ka-GE"/>
        </w:rPr>
        <w:t>კონტექსტი</w:t>
      </w:r>
      <w:r w:rsidR="00182560" w:rsidRPr="0023641B">
        <w:rPr>
          <w:rFonts w:ascii="Sylfaen" w:hAnsi="Sylfaen"/>
          <w:lang w:val="ka-GE"/>
        </w:rPr>
        <w:t xml:space="preserve">ს შესაბამისი) </w:t>
      </w:r>
      <w:r w:rsidRPr="0023641B">
        <w:rPr>
          <w:rFonts w:ascii="Sylfaen" w:hAnsi="Sylfaen"/>
          <w:lang w:val="ka-GE"/>
        </w:rPr>
        <w:t>ინტერესების</w:t>
      </w:r>
      <w:r w:rsidR="00E546CA" w:rsidRPr="0023641B">
        <w:rPr>
          <w:rFonts w:ascii="Sylfaen" w:hAnsi="Sylfaen"/>
          <w:lang w:val="ka-GE"/>
        </w:rPr>
        <w:t xml:space="preserve"> განსაზღვრა, </w:t>
      </w:r>
      <w:r w:rsidRPr="0023641B">
        <w:rPr>
          <w:rFonts w:ascii="Sylfaen" w:hAnsi="Sylfaen"/>
          <w:lang w:val="ka-GE"/>
        </w:rPr>
        <w:t xml:space="preserve">მათი </w:t>
      </w:r>
      <w:r w:rsidR="00E546CA" w:rsidRPr="0023641B">
        <w:rPr>
          <w:rFonts w:ascii="Sylfaen" w:hAnsi="Sylfaen"/>
          <w:lang w:val="ka-GE"/>
        </w:rPr>
        <w:t xml:space="preserve">შესაბამისობისა </w:t>
      </w:r>
      <w:r w:rsidRPr="0023641B">
        <w:rPr>
          <w:rFonts w:ascii="Sylfaen" w:hAnsi="Sylfaen"/>
          <w:lang w:val="ka-GE"/>
        </w:rPr>
        <w:t xml:space="preserve">და </w:t>
      </w:r>
      <w:r w:rsidR="00E546CA" w:rsidRPr="0023641B">
        <w:rPr>
          <w:rFonts w:ascii="Sylfaen" w:hAnsi="Sylfaen"/>
          <w:lang w:val="ka-GE"/>
        </w:rPr>
        <w:t xml:space="preserve">განხორციელების შესაძლებლობების შეფასების პარალელურად </w:t>
      </w:r>
      <w:r w:rsidRPr="0023641B">
        <w:rPr>
          <w:rFonts w:ascii="Sylfaen" w:hAnsi="Sylfaen"/>
          <w:lang w:val="ka-GE"/>
        </w:rPr>
        <w:t>განსაკუთრებით რელევანტური</w:t>
      </w:r>
      <w:r w:rsidR="00E546CA" w:rsidRPr="0023641B">
        <w:rPr>
          <w:rFonts w:ascii="Sylfaen" w:hAnsi="Sylfaen"/>
          <w:lang w:val="ka-GE"/>
        </w:rPr>
        <w:t>ა</w:t>
      </w:r>
      <w:r w:rsidRPr="0023641B">
        <w:rPr>
          <w:rFonts w:ascii="Sylfaen" w:hAnsi="Sylfaen"/>
          <w:lang w:val="ka-GE"/>
        </w:rPr>
        <w:t xml:space="preserve"> ინიცირების</w:t>
      </w:r>
      <w:r w:rsidR="00E546CA" w:rsidRPr="0023641B">
        <w:rPr>
          <w:rFonts w:ascii="Sylfaen" w:hAnsi="Sylfaen"/>
          <w:lang w:val="ka-GE"/>
        </w:rPr>
        <w:t>ა</w:t>
      </w:r>
      <w:r w:rsidRPr="0023641B">
        <w:rPr>
          <w:rFonts w:ascii="Sylfaen" w:hAnsi="Sylfaen"/>
          <w:lang w:val="ka-GE"/>
        </w:rPr>
        <w:t xml:space="preserve"> და მოსამზადებელ ფაზებში. რეკომენდებულია, </w:t>
      </w:r>
      <w:r w:rsidR="00B37F2A" w:rsidRPr="0023641B">
        <w:rPr>
          <w:rFonts w:ascii="Sylfaen" w:hAnsi="Sylfaen"/>
          <w:lang w:val="ka-GE"/>
        </w:rPr>
        <w:t xml:space="preserve">აღნიშნულმა </w:t>
      </w:r>
      <w:r w:rsidRPr="0023641B">
        <w:rPr>
          <w:rFonts w:ascii="Sylfaen" w:hAnsi="Sylfaen"/>
          <w:lang w:val="ka-GE"/>
        </w:rPr>
        <w:t>შეფასება</w:t>
      </w:r>
      <w:r w:rsidR="00B37F2A" w:rsidRPr="0023641B">
        <w:rPr>
          <w:rFonts w:ascii="Sylfaen" w:hAnsi="Sylfaen"/>
          <w:lang w:val="ka-GE"/>
        </w:rPr>
        <w:t>მ მოიცვას</w:t>
      </w:r>
      <w:r w:rsidRPr="0023641B">
        <w:rPr>
          <w:rFonts w:ascii="Sylfaen" w:hAnsi="Sylfaen"/>
          <w:lang w:val="ka-GE"/>
        </w:rPr>
        <w:t xml:space="preserve"> ცირკულარული მიგრაციის </w:t>
      </w:r>
      <w:r w:rsidR="0098355F" w:rsidRPr="0023641B">
        <w:rPr>
          <w:rFonts w:ascii="Sylfaen" w:hAnsi="Sylfaen"/>
          <w:lang w:val="ka-GE"/>
        </w:rPr>
        <w:t xml:space="preserve">წარმატებული </w:t>
      </w:r>
      <w:r w:rsidRPr="0023641B">
        <w:rPr>
          <w:rFonts w:ascii="Sylfaen" w:hAnsi="Sylfaen"/>
          <w:lang w:val="ka-GE"/>
        </w:rPr>
        <w:t>განვითარებისა და სამმ</w:t>
      </w:r>
      <w:r w:rsidR="002226BA">
        <w:rPr>
          <w:rFonts w:ascii="Sylfaen" w:hAnsi="Sylfaen"/>
          <w:lang w:val="ka-GE"/>
        </w:rPr>
        <w:t>ხრივი</w:t>
      </w:r>
      <w:r w:rsidRPr="0023641B">
        <w:rPr>
          <w:rFonts w:ascii="Sylfaen" w:hAnsi="Sylfaen"/>
          <w:lang w:val="ka-GE"/>
        </w:rPr>
        <w:t xml:space="preserve"> სარგებლის </w:t>
      </w:r>
      <w:r w:rsidR="0098355F" w:rsidRPr="0023641B">
        <w:rPr>
          <w:rFonts w:ascii="Sylfaen" w:hAnsi="Sylfaen"/>
          <w:lang w:val="ka-GE"/>
        </w:rPr>
        <w:t xml:space="preserve">მისაღებად აუცილებელი სპეციფიური ფაქტორები და კრიტერიუმები, </w:t>
      </w:r>
      <w:r w:rsidRPr="0023641B">
        <w:rPr>
          <w:rFonts w:ascii="Sylfaen" w:hAnsi="Sylfaen"/>
          <w:lang w:val="ka-GE"/>
        </w:rPr>
        <w:t xml:space="preserve">როგორიცაა პოლიტიკური ნება, ინტერესების თანხვედრა, დაინტერესებულ მხარეთა შესაძლებლობები, </w:t>
      </w:r>
      <w:r w:rsidRPr="002B55CC">
        <w:rPr>
          <w:rFonts w:ascii="Sylfaen" w:hAnsi="Sylfaen"/>
          <w:lang w:val="ka-GE"/>
        </w:rPr>
        <w:t>შრომის ბაზარი</w:t>
      </w:r>
      <w:r w:rsidRPr="0023641B">
        <w:rPr>
          <w:rFonts w:ascii="Sylfaen" w:hAnsi="Sylfaen"/>
          <w:lang w:val="ka-GE"/>
        </w:rPr>
        <w:t xml:space="preserve"> და პროფესიული შესაბამისობა, დაბრუნების და რეინტეგრაციის პერსპექტივები და საშუალებები</w:t>
      </w:r>
      <w:r w:rsidR="00D85F54" w:rsidRPr="0023641B">
        <w:rPr>
          <w:rFonts w:ascii="Sylfaen" w:hAnsi="Sylfaen"/>
          <w:lang w:val="ka-GE"/>
        </w:rPr>
        <w:t>,</w:t>
      </w:r>
      <w:r w:rsidRPr="0023641B">
        <w:rPr>
          <w:rFonts w:ascii="Sylfaen" w:hAnsi="Sylfaen"/>
          <w:lang w:val="ka-GE"/>
        </w:rPr>
        <w:t xml:space="preserve"> და შესაბამისი სამართლებრივი დებულებები. </w:t>
      </w:r>
    </w:p>
    <w:p w14:paraId="58D52229" w14:textId="77777777" w:rsidR="00722BAE" w:rsidRPr="0023641B" w:rsidRDefault="00722BAE" w:rsidP="00722BAE">
      <w:pPr>
        <w:jc w:val="both"/>
        <w:rPr>
          <w:rFonts w:ascii="Sylfaen" w:hAnsi="Sylfaen"/>
          <w:lang w:val="ka-GE"/>
        </w:rPr>
      </w:pPr>
      <w:r w:rsidRPr="0023641B">
        <w:rPr>
          <w:rFonts w:ascii="Sylfaen" w:hAnsi="Sylfaen"/>
          <w:lang w:val="en-GB"/>
        </w:rPr>
        <w:t>PCMS</w:t>
      </w:r>
      <w:r w:rsidRPr="0023641B">
        <w:rPr>
          <w:rFonts w:ascii="Sylfaen" w:hAnsi="Sylfaen"/>
          <w:lang w:val="ka-GE"/>
        </w:rPr>
        <w:t xml:space="preserve">-ის გამოცდილებამ </w:t>
      </w:r>
      <w:r w:rsidR="00CF1C98" w:rsidRPr="0023641B">
        <w:rPr>
          <w:rFonts w:ascii="Sylfaen" w:hAnsi="Sylfaen"/>
          <w:lang w:val="ka-GE"/>
        </w:rPr>
        <w:t>ცხად</w:t>
      </w:r>
      <w:r w:rsidR="003C7F1A" w:rsidRPr="0023641B">
        <w:rPr>
          <w:rFonts w:ascii="Sylfaen" w:hAnsi="Sylfaen"/>
          <w:lang w:val="ka-GE"/>
        </w:rPr>
        <w:t xml:space="preserve">ყო, თუ </w:t>
      </w:r>
      <w:r w:rsidRPr="0023641B">
        <w:rPr>
          <w:rFonts w:ascii="Sylfaen" w:hAnsi="Sylfaen"/>
          <w:lang w:val="ka-GE"/>
        </w:rPr>
        <w:t xml:space="preserve">რამდენად მნიშვნელოვანია </w:t>
      </w:r>
      <w:r w:rsidRPr="0023641B">
        <w:rPr>
          <w:rFonts w:ascii="Sylfaen" w:hAnsi="Sylfaen"/>
          <w:lang w:val="en-GB"/>
        </w:rPr>
        <w:t>CMS</w:t>
      </w:r>
      <w:r w:rsidRPr="0023641B">
        <w:rPr>
          <w:rFonts w:ascii="Sylfaen" w:hAnsi="Sylfaen"/>
          <w:lang w:val="ka-GE"/>
        </w:rPr>
        <w:t xml:space="preserve">-ის ინიცირებისა და მოსამზადებელი ეტაპებისთვის </w:t>
      </w:r>
      <w:r w:rsidR="003C7F1A" w:rsidRPr="0023641B">
        <w:rPr>
          <w:rFonts w:ascii="Sylfaen" w:hAnsi="Sylfaen"/>
          <w:lang w:val="ka-GE"/>
        </w:rPr>
        <w:t xml:space="preserve">ჯეროვანი </w:t>
      </w:r>
      <w:r w:rsidRPr="0023641B">
        <w:rPr>
          <w:rFonts w:ascii="Sylfaen" w:hAnsi="Sylfaen"/>
          <w:lang w:val="ka-GE"/>
        </w:rPr>
        <w:t xml:space="preserve">დროისა და ძალისხმევის დათმობა. გარდა ამისა, დადასტურდა მიზნების გამჭვირვალობისა და </w:t>
      </w:r>
      <w:r w:rsidR="003A167F" w:rsidRPr="0023641B">
        <w:rPr>
          <w:rFonts w:ascii="Sylfaen" w:hAnsi="Sylfaen"/>
          <w:lang w:val="ka-GE"/>
        </w:rPr>
        <w:t xml:space="preserve">მკაფიო </w:t>
      </w:r>
      <w:r w:rsidRPr="0023641B">
        <w:rPr>
          <w:rFonts w:ascii="Sylfaen" w:hAnsi="Sylfaen"/>
          <w:lang w:val="ka-GE"/>
        </w:rPr>
        <w:t>ურთიერთშეთანხმების, რეალისტური მოლოდინებისა და შეთავაზებული პარამეტრების რელევანტურობა.</w:t>
      </w:r>
    </w:p>
    <w:p w14:paraId="038C51C5" w14:textId="77777777" w:rsidR="00722BAE" w:rsidRPr="0023641B" w:rsidRDefault="00722BAE" w:rsidP="00722BAE">
      <w:pPr>
        <w:jc w:val="both"/>
        <w:rPr>
          <w:rFonts w:ascii="Sylfaen" w:hAnsi="Sylfaen"/>
          <w:lang w:val="en-GB"/>
        </w:rPr>
      </w:pPr>
      <w:r w:rsidRPr="0023641B">
        <w:rPr>
          <w:rFonts w:ascii="Sylfaen" w:hAnsi="Sylfaen"/>
          <w:lang w:val="ka-GE"/>
        </w:rPr>
        <w:t xml:space="preserve">მომავალი </w:t>
      </w:r>
      <w:r w:rsidRPr="0023641B">
        <w:rPr>
          <w:rFonts w:ascii="Sylfaen" w:hAnsi="Sylfaen"/>
          <w:lang w:val="en-GB"/>
        </w:rPr>
        <w:t>CMS</w:t>
      </w:r>
      <w:r w:rsidRPr="0023641B">
        <w:rPr>
          <w:rFonts w:ascii="Sylfaen" w:hAnsi="Sylfaen"/>
          <w:lang w:val="ka-GE"/>
        </w:rPr>
        <w:t>-ისთვის განსაკუთრებით მნიშვნელოვანი იქნება შემდეგი დასკვნების გათვალისწინება:</w:t>
      </w:r>
      <w:r w:rsidRPr="0023641B">
        <w:rPr>
          <w:rFonts w:ascii="Sylfaen" w:hAnsi="Sylfaen"/>
          <w:lang w:val="en-GB"/>
        </w:rPr>
        <w:t xml:space="preserve"> </w:t>
      </w:r>
    </w:p>
    <w:p w14:paraId="3929A1FF" w14:textId="77777777" w:rsidR="00722BAE" w:rsidRPr="0023641B" w:rsidRDefault="00722BAE" w:rsidP="003045A2">
      <w:pPr>
        <w:pStyle w:val="ListParagraph"/>
        <w:numPr>
          <w:ilvl w:val="0"/>
          <w:numId w:val="16"/>
        </w:numPr>
        <w:jc w:val="both"/>
        <w:rPr>
          <w:rFonts w:ascii="Sylfaen" w:eastAsiaTheme="majorEastAsia" w:hAnsi="Sylfaen" w:cstheme="majorBidi"/>
          <w:b/>
          <w:bCs/>
          <w:color w:val="365F91" w:themeColor="accent1" w:themeShade="BF"/>
          <w:lang w:val="en-GB"/>
        </w:rPr>
      </w:pPr>
      <w:r w:rsidRPr="0023641B">
        <w:rPr>
          <w:rFonts w:ascii="Sylfaen" w:hAnsi="Sylfaen"/>
          <w:lang w:val="ka-GE"/>
        </w:rPr>
        <w:lastRenderedPageBreak/>
        <w:t xml:space="preserve">ინიცირება და მომზადება </w:t>
      </w:r>
      <w:r w:rsidRPr="0023641B">
        <w:rPr>
          <w:rFonts w:ascii="Sylfaen" w:hAnsi="Sylfaen"/>
          <w:lang w:val="en-GB"/>
        </w:rPr>
        <w:t>CMS</w:t>
      </w:r>
      <w:r w:rsidRPr="0023641B">
        <w:rPr>
          <w:rFonts w:ascii="Sylfaen" w:hAnsi="Sylfaen"/>
          <w:lang w:val="ka-GE"/>
        </w:rPr>
        <w:t>-ის ჩამოყალიბების განსაკუთრებით მნიშვნელოვანი და შრომატევადი ნაწილია</w:t>
      </w:r>
      <w:r w:rsidRPr="0023641B">
        <w:rPr>
          <w:rFonts w:ascii="Sylfaen" w:hAnsi="Sylfaen"/>
          <w:lang w:val="en-GB"/>
        </w:rPr>
        <w:t>;</w:t>
      </w:r>
    </w:p>
    <w:p w14:paraId="0D388CA8" w14:textId="77777777" w:rsidR="00722BAE" w:rsidRPr="0023641B" w:rsidRDefault="00722BAE" w:rsidP="003045A2">
      <w:pPr>
        <w:pStyle w:val="ListParagraph"/>
        <w:numPr>
          <w:ilvl w:val="0"/>
          <w:numId w:val="16"/>
        </w:numPr>
        <w:jc w:val="both"/>
        <w:rPr>
          <w:rFonts w:ascii="Sylfaen" w:eastAsiaTheme="majorEastAsia" w:hAnsi="Sylfaen" w:cstheme="majorBidi"/>
          <w:b/>
          <w:bCs/>
          <w:color w:val="365F91" w:themeColor="accent1" w:themeShade="BF"/>
          <w:lang w:val="en-GB"/>
        </w:rPr>
      </w:pPr>
      <w:r w:rsidRPr="0023641B">
        <w:rPr>
          <w:rFonts w:ascii="Sylfaen" w:hAnsi="Sylfaen"/>
          <w:lang w:val="ka-GE"/>
        </w:rPr>
        <w:t xml:space="preserve">ორ ქვეყანას შორის </w:t>
      </w:r>
      <w:r w:rsidR="00884FD8" w:rsidRPr="0023641B">
        <w:rPr>
          <w:rFonts w:ascii="Sylfaen" w:hAnsi="Sylfaen"/>
          <w:lang w:val="ka-GE"/>
        </w:rPr>
        <w:t xml:space="preserve">პირველი </w:t>
      </w:r>
      <w:r w:rsidRPr="0023641B">
        <w:rPr>
          <w:rFonts w:ascii="Sylfaen" w:hAnsi="Sylfaen"/>
          <w:lang w:val="en-GB"/>
        </w:rPr>
        <w:t>CMS</w:t>
      </w:r>
      <w:r w:rsidRPr="0023641B">
        <w:rPr>
          <w:rFonts w:ascii="Sylfaen" w:hAnsi="Sylfaen"/>
          <w:lang w:val="ka-GE"/>
        </w:rPr>
        <w:t xml:space="preserve">-ის </w:t>
      </w:r>
      <w:r w:rsidR="00884FD8" w:rsidRPr="0023641B">
        <w:rPr>
          <w:rFonts w:ascii="Sylfaen" w:hAnsi="Sylfaen"/>
          <w:lang w:val="ka-GE"/>
        </w:rPr>
        <w:t xml:space="preserve">შემუშავებისას </w:t>
      </w:r>
      <w:r w:rsidRPr="0023641B">
        <w:rPr>
          <w:rFonts w:ascii="Sylfaen" w:hAnsi="Sylfaen"/>
          <w:lang w:val="ka-GE"/>
        </w:rPr>
        <w:t>საჭიროა, მნიშვნელოვანი ინვესტიციები განხორციელდეს მის მომზადებაში;</w:t>
      </w:r>
      <w:r w:rsidRPr="0023641B">
        <w:rPr>
          <w:rFonts w:ascii="Sylfaen" w:hAnsi="Sylfaen"/>
          <w:lang w:val="en-GB"/>
        </w:rPr>
        <w:t xml:space="preserve"> </w:t>
      </w:r>
    </w:p>
    <w:p w14:paraId="4D78B46A" w14:textId="77777777" w:rsidR="00722BAE" w:rsidRPr="0023641B" w:rsidRDefault="00722BAE" w:rsidP="003045A2">
      <w:pPr>
        <w:pStyle w:val="ListParagraph"/>
        <w:numPr>
          <w:ilvl w:val="0"/>
          <w:numId w:val="16"/>
        </w:numPr>
        <w:jc w:val="both"/>
        <w:rPr>
          <w:rFonts w:ascii="Sylfaen" w:eastAsiaTheme="majorEastAsia" w:hAnsi="Sylfaen" w:cstheme="majorBidi"/>
          <w:b/>
          <w:bCs/>
          <w:color w:val="365F91" w:themeColor="accent1" w:themeShade="BF"/>
          <w:lang w:val="en-GB"/>
        </w:rPr>
      </w:pPr>
      <w:r w:rsidRPr="0023641B">
        <w:rPr>
          <w:rFonts w:ascii="Sylfaen" w:hAnsi="Sylfaen"/>
          <w:lang w:val="ka-GE"/>
        </w:rPr>
        <w:t xml:space="preserve">შაბლონის შექმნა: რეგულარული პროცედურების ჩამოყალიბება, </w:t>
      </w:r>
      <w:r w:rsidR="00336B81" w:rsidRPr="0023641B">
        <w:rPr>
          <w:rFonts w:ascii="Sylfaen" w:hAnsi="Sylfaen"/>
          <w:lang w:val="ka-GE"/>
        </w:rPr>
        <w:t xml:space="preserve">მათი </w:t>
      </w:r>
      <w:r w:rsidRPr="0023641B">
        <w:rPr>
          <w:rFonts w:ascii="Sylfaen" w:hAnsi="Sylfaen"/>
          <w:lang w:val="ka-GE"/>
        </w:rPr>
        <w:t>განხორციელებ</w:t>
      </w:r>
      <w:r w:rsidR="00336B81" w:rsidRPr="0023641B">
        <w:rPr>
          <w:rFonts w:ascii="Sylfaen" w:hAnsi="Sylfaen"/>
          <w:lang w:val="ka-GE"/>
        </w:rPr>
        <w:t>ის</w:t>
      </w:r>
      <w:r w:rsidRPr="0023641B">
        <w:rPr>
          <w:rFonts w:ascii="Sylfaen" w:hAnsi="Sylfaen"/>
          <w:lang w:val="ka-GE"/>
        </w:rPr>
        <w:t xml:space="preserve"> და </w:t>
      </w:r>
      <w:r w:rsidR="00336B81" w:rsidRPr="0023641B">
        <w:rPr>
          <w:rFonts w:ascii="Sylfaen" w:hAnsi="Sylfaen"/>
          <w:lang w:val="ka-GE"/>
        </w:rPr>
        <w:t xml:space="preserve">ხელშეწყობის </w:t>
      </w:r>
      <w:r w:rsidRPr="0023641B">
        <w:rPr>
          <w:rFonts w:ascii="Sylfaen" w:hAnsi="Sylfaen"/>
          <w:lang w:val="ka-GE"/>
        </w:rPr>
        <w:t xml:space="preserve">ინფრასტრუქტურა, სავარაუდოდ, შეამცირებს დახარჯულ ძალისხმევას და ხარჯებს და გაზრდის </w:t>
      </w:r>
      <w:r w:rsidRPr="0023641B">
        <w:rPr>
          <w:rFonts w:ascii="Sylfaen" w:hAnsi="Sylfaen"/>
          <w:lang w:val="en-GB"/>
        </w:rPr>
        <w:t>CMS</w:t>
      </w:r>
      <w:r w:rsidRPr="0023641B">
        <w:rPr>
          <w:rFonts w:ascii="Sylfaen" w:hAnsi="Sylfaen"/>
          <w:lang w:val="ka-GE"/>
        </w:rPr>
        <w:t xml:space="preserve">-ის ეფექტიანობას; </w:t>
      </w:r>
    </w:p>
    <w:p w14:paraId="2AAE26DE" w14:textId="77777777" w:rsidR="00722BAE" w:rsidRPr="0023641B" w:rsidRDefault="00722BAE" w:rsidP="003045A2">
      <w:pPr>
        <w:pStyle w:val="ListParagraph"/>
        <w:numPr>
          <w:ilvl w:val="0"/>
          <w:numId w:val="16"/>
        </w:numPr>
        <w:jc w:val="both"/>
        <w:rPr>
          <w:rFonts w:ascii="Sylfaen" w:hAnsi="Sylfaen"/>
          <w:lang w:val="en-GB"/>
        </w:rPr>
      </w:pPr>
      <w:r w:rsidRPr="0023641B">
        <w:rPr>
          <w:rFonts w:ascii="Sylfaen" w:hAnsi="Sylfaen"/>
          <w:lang w:val="ka-GE"/>
        </w:rPr>
        <w:t>კონტექსტის შესაბამისი, სამმ</w:t>
      </w:r>
      <w:r w:rsidR="002226BA">
        <w:rPr>
          <w:rFonts w:ascii="Sylfaen" w:hAnsi="Sylfaen"/>
          <w:lang w:val="ka-GE"/>
        </w:rPr>
        <w:t>ხრივ</w:t>
      </w:r>
      <w:r w:rsidRPr="0023641B">
        <w:rPr>
          <w:rFonts w:ascii="Sylfaen" w:hAnsi="Sylfaen"/>
          <w:lang w:val="ka-GE"/>
        </w:rPr>
        <w:t xml:space="preserve"> სარგებელზე ორიენტირებული </w:t>
      </w:r>
      <w:r w:rsidRPr="0023641B">
        <w:rPr>
          <w:rFonts w:ascii="Sylfaen" w:hAnsi="Sylfaen"/>
          <w:lang w:val="en-GB"/>
        </w:rPr>
        <w:t>CMS</w:t>
      </w:r>
      <w:r w:rsidRPr="0023641B">
        <w:rPr>
          <w:rFonts w:ascii="Sylfaen" w:hAnsi="Sylfaen"/>
          <w:lang w:val="ka-GE"/>
        </w:rPr>
        <w:t xml:space="preserve">-ის </w:t>
      </w:r>
      <w:r w:rsidR="00103F81" w:rsidRPr="0023641B">
        <w:rPr>
          <w:rFonts w:ascii="Sylfaen" w:hAnsi="Sylfaen"/>
          <w:lang w:val="ka-GE"/>
        </w:rPr>
        <w:t xml:space="preserve">შესამუშავებლად </w:t>
      </w:r>
      <w:r w:rsidRPr="0023641B">
        <w:rPr>
          <w:rFonts w:ascii="Sylfaen" w:hAnsi="Sylfaen"/>
          <w:lang w:val="ka-GE"/>
        </w:rPr>
        <w:t>გასათვალისწინებელი უმნიშვნელოვანესი ფაქტორებია</w:t>
      </w:r>
      <w:r w:rsidRPr="0023641B">
        <w:rPr>
          <w:rFonts w:ascii="Sylfaen" w:hAnsi="Sylfaen"/>
          <w:lang w:val="en-GB"/>
        </w:rPr>
        <w:t xml:space="preserve">: </w:t>
      </w:r>
    </w:p>
    <w:p w14:paraId="7615DCC0" w14:textId="77777777" w:rsidR="00722BAE" w:rsidRPr="0023641B" w:rsidRDefault="00722BAE" w:rsidP="003045A2">
      <w:pPr>
        <w:pStyle w:val="ListParagraph"/>
        <w:numPr>
          <w:ilvl w:val="1"/>
          <w:numId w:val="16"/>
        </w:numPr>
        <w:jc w:val="both"/>
        <w:rPr>
          <w:rFonts w:ascii="Sylfaen" w:hAnsi="Sylfaen"/>
          <w:lang w:val="en-GB"/>
        </w:rPr>
      </w:pPr>
      <w:r w:rsidRPr="0023641B">
        <w:rPr>
          <w:rFonts w:ascii="Sylfaen" w:hAnsi="Sylfaen"/>
          <w:lang w:val="ka-GE"/>
        </w:rPr>
        <w:t>პოლიტიკური ნება და ინტერესების თანხვედრა (პოლიტიკური მოქმედების ინტენსივობა)</w:t>
      </w:r>
      <w:r w:rsidRPr="0023641B">
        <w:rPr>
          <w:rFonts w:ascii="Sylfaen" w:hAnsi="Sylfaen"/>
          <w:lang w:val="en-GB"/>
        </w:rPr>
        <w:t>;</w:t>
      </w:r>
    </w:p>
    <w:p w14:paraId="3FC2A43E" w14:textId="77777777" w:rsidR="00722BAE" w:rsidRPr="0023641B" w:rsidRDefault="00722BAE" w:rsidP="003045A2">
      <w:pPr>
        <w:pStyle w:val="ListParagraph"/>
        <w:numPr>
          <w:ilvl w:val="1"/>
          <w:numId w:val="16"/>
        </w:numPr>
        <w:jc w:val="both"/>
        <w:rPr>
          <w:rFonts w:ascii="Sylfaen" w:hAnsi="Sylfaen"/>
          <w:lang w:val="en-GB"/>
        </w:rPr>
      </w:pPr>
      <w:r w:rsidRPr="0023641B">
        <w:rPr>
          <w:rFonts w:ascii="Sylfaen" w:hAnsi="Sylfaen"/>
          <w:lang w:val="ka-GE"/>
        </w:rPr>
        <w:t>ინსტიტუციური შესაძლებლობები და დაინტერესებულ მხარეთა საქმიანობა (დაინტერესებულ მხარეთა ანალიზი და თანამშრომლობის სტრუქტურის ჩამოყალიბება)</w:t>
      </w:r>
      <w:r w:rsidRPr="0023641B">
        <w:rPr>
          <w:rFonts w:ascii="Sylfaen" w:hAnsi="Sylfaen"/>
          <w:lang w:val="en-GB"/>
        </w:rPr>
        <w:t>;</w:t>
      </w:r>
    </w:p>
    <w:p w14:paraId="2923A6FB" w14:textId="77777777" w:rsidR="00722BAE" w:rsidRPr="0023641B" w:rsidRDefault="00722BAE" w:rsidP="003045A2">
      <w:pPr>
        <w:pStyle w:val="ListParagraph"/>
        <w:numPr>
          <w:ilvl w:val="1"/>
          <w:numId w:val="16"/>
        </w:numPr>
        <w:jc w:val="both"/>
        <w:rPr>
          <w:rFonts w:ascii="Sylfaen" w:hAnsi="Sylfaen"/>
          <w:lang w:val="en-GB"/>
        </w:rPr>
      </w:pPr>
      <w:r w:rsidRPr="0023641B">
        <w:rPr>
          <w:rFonts w:ascii="Sylfaen" w:hAnsi="Sylfaen"/>
          <w:lang w:val="ka-GE"/>
        </w:rPr>
        <w:t xml:space="preserve">შრომის ბაზრის ინტერესების შესატყვისობა: პროფესიული მოთხოვნა და მიწოდება, </w:t>
      </w:r>
      <w:r w:rsidR="00884FD8" w:rsidRPr="0023641B">
        <w:rPr>
          <w:rFonts w:ascii="Sylfaen" w:hAnsi="Sylfaen"/>
          <w:lang w:val="ka-GE"/>
        </w:rPr>
        <w:t xml:space="preserve">თვისებრივი </w:t>
      </w:r>
      <w:r w:rsidRPr="0023641B">
        <w:rPr>
          <w:rFonts w:ascii="Sylfaen" w:hAnsi="Sylfaen"/>
          <w:lang w:val="ka-GE"/>
        </w:rPr>
        <w:t>შესაბამისობა</w:t>
      </w:r>
      <w:r w:rsidRPr="0023641B">
        <w:rPr>
          <w:rFonts w:ascii="Sylfaen" w:hAnsi="Sylfaen"/>
          <w:lang w:val="en-GB"/>
        </w:rPr>
        <w:t>;</w:t>
      </w:r>
    </w:p>
    <w:p w14:paraId="57C9B776" w14:textId="77777777" w:rsidR="00722BAE" w:rsidRPr="0023641B" w:rsidRDefault="00722BAE" w:rsidP="003045A2">
      <w:pPr>
        <w:pStyle w:val="ListParagraph"/>
        <w:numPr>
          <w:ilvl w:val="1"/>
          <w:numId w:val="16"/>
        </w:numPr>
        <w:jc w:val="both"/>
        <w:rPr>
          <w:rFonts w:ascii="Sylfaen" w:hAnsi="Sylfaen"/>
          <w:lang w:val="en-GB"/>
        </w:rPr>
      </w:pPr>
      <w:r w:rsidRPr="0023641B">
        <w:rPr>
          <w:rFonts w:ascii="Sylfaen" w:hAnsi="Sylfaen"/>
          <w:lang w:val="ka-GE"/>
        </w:rPr>
        <w:t xml:space="preserve">დაბრუნება, რეინტეგრაცია და მიგრანტების ჩართულობის პერსპექტივები; </w:t>
      </w:r>
      <w:r w:rsidRPr="0023641B">
        <w:rPr>
          <w:rFonts w:ascii="Sylfaen" w:hAnsi="Sylfaen"/>
          <w:lang w:val="en-GB"/>
        </w:rPr>
        <w:t xml:space="preserve"> </w:t>
      </w:r>
    </w:p>
    <w:p w14:paraId="70900042" w14:textId="0C9DA3D1" w:rsidR="00722BAE" w:rsidRPr="0023641B" w:rsidRDefault="00722BAE" w:rsidP="003045A2">
      <w:pPr>
        <w:pStyle w:val="ListParagraph"/>
        <w:numPr>
          <w:ilvl w:val="1"/>
          <w:numId w:val="16"/>
        </w:numPr>
        <w:jc w:val="both"/>
        <w:rPr>
          <w:rFonts w:ascii="Sylfaen" w:hAnsi="Sylfaen"/>
          <w:lang w:val="en-GB"/>
        </w:rPr>
      </w:pPr>
      <w:r w:rsidRPr="0023641B">
        <w:rPr>
          <w:rFonts w:ascii="Sylfaen" w:hAnsi="Sylfaen"/>
          <w:lang w:val="en-GB"/>
        </w:rPr>
        <w:t xml:space="preserve">სამართლებრივი </w:t>
      </w:r>
      <w:r w:rsidRPr="0023641B">
        <w:rPr>
          <w:rFonts w:ascii="Sylfaen" w:hAnsi="Sylfaen"/>
          <w:lang w:val="ka-GE"/>
        </w:rPr>
        <w:t>ნორმებ</w:t>
      </w:r>
      <w:r w:rsidRPr="0023641B">
        <w:rPr>
          <w:rFonts w:ascii="Sylfaen" w:hAnsi="Sylfaen"/>
          <w:lang w:val="en-GB"/>
        </w:rPr>
        <w:t xml:space="preserve">ი და </w:t>
      </w:r>
      <w:r w:rsidR="00D13DCC">
        <w:rPr>
          <w:rFonts w:ascii="Sylfaen" w:hAnsi="Sylfaen"/>
          <w:lang w:val="ka-GE"/>
        </w:rPr>
        <w:t>შესაძლებლობები.</w:t>
      </w:r>
    </w:p>
    <w:p w14:paraId="5F66CE60" w14:textId="77777777" w:rsidR="00722BAE" w:rsidRPr="0023641B" w:rsidRDefault="00722BAE" w:rsidP="003045A2">
      <w:pPr>
        <w:pStyle w:val="ListParagraph"/>
        <w:numPr>
          <w:ilvl w:val="0"/>
          <w:numId w:val="16"/>
        </w:numPr>
        <w:jc w:val="both"/>
        <w:rPr>
          <w:rFonts w:ascii="Sylfaen" w:hAnsi="Sylfaen"/>
          <w:lang w:val="en-GB"/>
        </w:rPr>
      </w:pPr>
      <w:r w:rsidRPr="0023641B">
        <w:rPr>
          <w:rFonts w:ascii="Sylfaen" w:hAnsi="Sylfaen"/>
          <w:lang w:val="ka-GE"/>
        </w:rPr>
        <w:t xml:space="preserve">პროცესში ჩართულ გადაწყვეტილების მიმღებ სტრუქტურებს შორის </w:t>
      </w:r>
      <w:r w:rsidR="005C146B" w:rsidRPr="0023641B">
        <w:rPr>
          <w:rFonts w:ascii="Sylfaen" w:hAnsi="Sylfaen"/>
          <w:lang w:val="ka-GE"/>
        </w:rPr>
        <w:t xml:space="preserve">ადრეულ ეტაპზე </w:t>
      </w:r>
      <w:r w:rsidRPr="0023641B">
        <w:rPr>
          <w:rFonts w:ascii="Sylfaen" w:hAnsi="Sylfaen"/>
          <w:lang w:val="ka-GE"/>
        </w:rPr>
        <w:t>შეთანხმების მიღწევა სამმ</w:t>
      </w:r>
      <w:r w:rsidR="002226BA">
        <w:rPr>
          <w:rFonts w:ascii="Sylfaen" w:hAnsi="Sylfaen"/>
          <w:lang w:val="ka-GE"/>
        </w:rPr>
        <w:t>ხრივ</w:t>
      </w:r>
      <w:r w:rsidRPr="0023641B">
        <w:rPr>
          <w:rFonts w:ascii="Sylfaen" w:hAnsi="Sylfaen"/>
          <w:lang w:val="ka-GE"/>
        </w:rPr>
        <w:t xml:space="preserve"> სარგებელზე ორიენტირებული </w:t>
      </w:r>
      <w:r w:rsidRPr="0023641B">
        <w:rPr>
          <w:rFonts w:ascii="Sylfaen" w:hAnsi="Sylfaen"/>
          <w:lang w:val="en-GB"/>
        </w:rPr>
        <w:t>CMS</w:t>
      </w:r>
      <w:r w:rsidRPr="0023641B">
        <w:rPr>
          <w:rFonts w:ascii="Sylfaen" w:hAnsi="Sylfaen"/>
          <w:lang w:val="ka-GE"/>
        </w:rPr>
        <w:t>-ის ძირითად</w:t>
      </w:r>
      <w:r w:rsidR="005C146B" w:rsidRPr="0023641B">
        <w:rPr>
          <w:rFonts w:ascii="Sylfaen" w:hAnsi="Sylfaen"/>
          <w:lang w:val="ka-GE"/>
        </w:rPr>
        <w:t>ი</w:t>
      </w:r>
      <w:r w:rsidRPr="0023641B">
        <w:rPr>
          <w:rFonts w:ascii="Sylfaen" w:hAnsi="Sylfaen"/>
          <w:lang w:val="ka-GE"/>
        </w:rPr>
        <w:t xml:space="preserve"> მიზნ</w:t>
      </w:r>
      <w:r w:rsidR="005C146B" w:rsidRPr="0023641B">
        <w:rPr>
          <w:rFonts w:ascii="Sylfaen" w:hAnsi="Sylfaen"/>
          <w:lang w:val="ka-GE"/>
        </w:rPr>
        <w:t xml:space="preserve">ის </w:t>
      </w:r>
      <w:r w:rsidRPr="0023641B">
        <w:rPr>
          <w:rFonts w:ascii="Sylfaen" w:hAnsi="Sylfaen"/>
          <w:lang w:val="ka-GE"/>
        </w:rPr>
        <w:t>და შესაბამის</w:t>
      </w:r>
      <w:r w:rsidR="005C146B" w:rsidRPr="0023641B">
        <w:rPr>
          <w:rFonts w:ascii="Sylfaen" w:hAnsi="Sylfaen"/>
          <w:lang w:val="ka-GE"/>
        </w:rPr>
        <w:t>ი</w:t>
      </w:r>
      <w:r w:rsidRPr="0023641B">
        <w:rPr>
          <w:rFonts w:ascii="Sylfaen" w:hAnsi="Sylfaen"/>
          <w:lang w:val="ka-GE"/>
        </w:rPr>
        <w:t xml:space="preserve"> ინდიკატორების</w:t>
      </w:r>
      <w:r w:rsidR="005C146B" w:rsidRPr="0023641B">
        <w:rPr>
          <w:rFonts w:ascii="Sylfaen" w:hAnsi="Sylfaen"/>
          <w:lang w:val="ka-GE"/>
        </w:rPr>
        <w:t>ა</w:t>
      </w:r>
      <w:r w:rsidRPr="0023641B">
        <w:rPr>
          <w:rFonts w:ascii="Sylfaen" w:hAnsi="Sylfaen"/>
          <w:lang w:val="ka-GE"/>
        </w:rPr>
        <w:t xml:space="preserve"> და პროგრამირების ინტენსივობის შესახებ </w:t>
      </w:r>
      <w:r w:rsidR="00721642" w:rsidRPr="0023641B">
        <w:rPr>
          <w:rFonts w:ascii="Sylfaen" w:hAnsi="Sylfaen"/>
          <w:lang w:val="ka-GE"/>
        </w:rPr>
        <w:t xml:space="preserve">გადამწყვეტი ფაქტორია </w:t>
      </w:r>
      <w:r w:rsidRPr="0023641B">
        <w:rPr>
          <w:rFonts w:ascii="Sylfaen" w:hAnsi="Sylfaen"/>
          <w:lang w:val="en-GB"/>
        </w:rPr>
        <w:t>CMS</w:t>
      </w:r>
      <w:r w:rsidRPr="0023641B">
        <w:rPr>
          <w:rFonts w:ascii="Sylfaen" w:hAnsi="Sylfaen"/>
          <w:lang w:val="ka-GE"/>
        </w:rPr>
        <w:t xml:space="preserve">-ის წარმატებული </w:t>
      </w:r>
      <w:r w:rsidR="005C146B" w:rsidRPr="0023641B">
        <w:rPr>
          <w:rFonts w:ascii="Sylfaen" w:hAnsi="Sylfaen"/>
          <w:lang w:val="ka-GE"/>
        </w:rPr>
        <w:t>შემუშავების</w:t>
      </w:r>
      <w:r w:rsidR="00721642" w:rsidRPr="0023641B">
        <w:rPr>
          <w:rFonts w:ascii="Sylfaen" w:hAnsi="Sylfaen"/>
          <w:lang w:val="ka-GE"/>
        </w:rPr>
        <w:t>ა</w:t>
      </w:r>
      <w:r w:rsidR="005C146B" w:rsidRPr="0023641B">
        <w:rPr>
          <w:rFonts w:ascii="Sylfaen" w:hAnsi="Sylfaen"/>
          <w:lang w:val="ka-GE"/>
        </w:rPr>
        <w:t xml:space="preserve"> </w:t>
      </w:r>
      <w:r w:rsidRPr="0023641B">
        <w:rPr>
          <w:rFonts w:ascii="Sylfaen" w:hAnsi="Sylfaen"/>
          <w:lang w:val="ka-GE"/>
        </w:rPr>
        <w:t>და განხორციელებისთვის</w:t>
      </w:r>
      <w:r w:rsidR="00721642" w:rsidRPr="0023641B">
        <w:rPr>
          <w:rFonts w:ascii="Sylfaen" w:hAnsi="Sylfaen"/>
          <w:lang w:val="ka-GE"/>
        </w:rPr>
        <w:t>;</w:t>
      </w:r>
    </w:p>
    <w:p w14:paraId="06081005" w14:textId="77777777" w:rsidR="00722BAE" w:rsidRPr="0023641B" w:rsidRDefault="00722BAE" w:rsidP="003045A2">
      <w:pPr>
        <w:pStyle w:val="ListParagraph"/>
        <w:numPr>
          <w:ilvl w:val="0"/>
          <w:numId w:val="16"/>
        </w:numPr>
        <w:jc w:val="both"/>
        <w:rPr>
          <w:rFonts w:ascii="Sylfaen" w:hAnsi="Sylfaen"/>
          <w:lang w:val="en-GB"/>
        </w:rPr>
      </w:pPr>
      <w:r w:rsidRPr="0023641B">
        <w:rPr>
          <w:rFonts w:ascii="Sylfaen" w:hAnsi="Sylfaen"/>
          <w:lang w:val="ka-GE"/>
        </w:rPr>
        <w:t xml:space="preserve">გამჭვირვალე და </w:t>
      </w:r>
      <w:r w:rsidR="00BC17B7" w:rsidRPr="0023641B">
        <w:rPr>
          <w:rFonts w:ascii="Sylfaen" w:hAnsi="Sylfaen"/>
          <w:lang w:val="ka-GE"/>
        </w:rPr>
        <w:t xml:space="preserve">მკაფიო </w:t>
      </w:r>
      <w:r w:rsidRPr="0023641B">
        <w:rPr>
          <w:rFonts w:ascii="Sylfaen" w:hAnsi="Sylfaen"/>
          <w:lang w:val="ka-GE"/>
        </w:rPr>
        <w:t xml:space="preserve">კომუნიკაცია (ორმხრივი/მრავალმხრივი შეხვედრების და ფორმალური შეთანხმებების მეშვეობით) </w:t>
      </w:r>
      <w:r w:rsidR="000A7D5D" w:rsidRPr="0023641B">
        <w:rPr>
          <w:rFonts w:ascii="Sylfaen" w:hAnsi="Sylfaen"/>
          <w:lang w:val="ka-GE"/>
        </w:rPr>
        <w:t xml:space="preserve">პრინციპული მიზნის, </w:t>
      </w:r>
      <w:r w:rsidRPr="0023641B">
        <w:rPr>
          <w:rFonts w:ascii="Sylfaen" w:hAnsi="Sylfaen"/>
          <w:lang w:val="ka-GE"/>
        </w:rPr>
        <w:t xml:space="preserve">ძირითადი ამოცანებისა და </w:t>
      </w:r>
      <w:r w:rsidR="001416A3" w:rsidRPr="0023641B">
        <w:rPr>
          <w:rFonts w:ascii="Sylfaen" w:hAnsi="Sylfaen"/>
          <w:lang w:val="ka-GE"/>
        </w:rPr>
        <w:t>შესაბამისი</w:t>
      </w:r>
      <w:r w:rsidRPr="0023641B">
        <w:rPr>
          <w:rFonts w:ascii="Sylfaen" w:hAnsi="Sylfaen"/>
          <w:lang w:val="ka-GE"/>
        </w:rPr>
        <w:t xml:space="preserve"> ინდიკატორების შესახებ</w:t>
      </w:r>
      <w:r w:rsidR="001A53F8" w:rsidRPr="0023641B">
        <w:rPr>
          <w:rFonts w:ascii="Sylfaen" w:hAnsi="Sylfaen"/>
          <w:lang w:val="ka-GE"/>
        </w:rPr>
        <w:t xml:space="preserve"> </w:t>
      </w:r>
      <w:r w:rsidRPr="0023641B">
        <w:rPr>
          <w:rFonts w:ascii="Sylfaen" w:hAnsi="Sylfaen"/>
          <w:lang w:val="ka-GE"/>
        </w:rPr>
        <w:t>მხარეთა ინტერესების იდენტიფი</w:t>
      </w:r>
      <w:r w:rsidR="005D18B1" w:rsidRPr="0023641B">
        <w:rPr>
          <w:rFonts w:ascii="Sylfaen" w:hAnsi="Sylfaen"/>
          <w:lang w:val="ka-GE"/>
        </w:rPr>
        <w:t xml:space="preserve">ცირების, </w:t>
      </w:r>
      <w:r w:rsidRPr="0023641B">
        <w:rPr>
          <w:rFonts w:ascii="Sylfaen" w:hAnsi="Sylfaen"/>
          <w:lang w:val="ka-GE"/>
        </w:rPr>
        <w:t xml:space="preserve">მათი დაბალანსებისა და სათანადო პროგრამების ჩამოყალიბების წინაპირობაა; </w:t>
      </w:r>
      <w:r w:rsidRPr="0023641B">
        <w:rPr>
          <w:rFonts w:ascii="Sylfaen" w:hAnsi="Sylfaen"/>
          <w:lang w:val="en-GB"/>
        </w:rPr>
        <w:t xml:space="preserve"> </w:t>
      </w:r>
    </w:p>
    <w:p w14:paraId="7E5B4CCE" w14:textId="77777777" w:rsidR="00722BAE" w:rsidRPr="0023641B" w:rsidRDefault="00EF62BD" w:rsidP="003045A2">
      <w:pPr>
        <w:pStyle w:val="ListParagraph"/>
        <w:numPr>
          <w:ilvl w:val="0"/>
          <w:numId w:val="16"/>
        </w:numPr>
        <w:jc w:val="both"/>
        <w:rPr>
          <w:rFonts w:ascii="Sylfaen" w:hAnsi="Sylfaen"/>
          <w:lang w:val="en-GB"/>
        </w:rPr>
      </w:pPr>
      <w:r w:rsidRPr="0023641B">
        <w:rPr>
          <w:rFonts w:ascii="Sylfaen" w:hAnsi="Sylfaen"/>
          <w:lang w:val="ka-GE"/>
        </w:rPr>
        <w:t>იმის გათვალისწინებით, რომ</w:t>
      </w:r>
      <w:r w:rsidR="00722BAE" w:rsidRPr="0023641B">
        <w:rPr>
          <w:rFonts w:ascii="Sylfaen" w:hAnsi="Sylfaen"/>
          <w:lang w:val="ka-GE"/>
        </w:rPr>
        <w:t xml:space="preserve"> პროექტის ინიცირების ფაზაში მნიშვნელოვანი მოსამზადებელი მოლაპარაკებები </w:t>
      </w:r>
      <w:r w:rsidRPr="0023641B">
        <w:rPr>
          <w:rFonts w:ascii="Sylfaen" w:hAnsi="Sylfaen"/>
          <w:lang w:val="ka-GE"/>
        </w:rPr>
        <w:t xml:space="preserve">ჩატარდა, </w:t>
      </w:r>
      <w:r w:rsidR="00722BAE" w:rsidRPr="0023641B">
        <w:rPr>
          <w:rFonts w:ascii="Sylfaen" w:hAnsi="Sylfaen"/>
          <w:lang w:val="ka-GE"/>
        </w:rPr>
        <w:t xml:space="preserve"> </w:t>
      </w:r>
      <w:r w:rsidRPr="0023641B">
        <w:rPr>
          <w:rFonts w:ascii="Sylfaen" w:hAnsi="Sylfaen"/>
          <w:lang w:val="ka-GE"/>
        </w:rPr>
        <w:t xml:space="preserve">მომდევნო  ეტაპზე </w:t>
      </w:r>
      <w:r w:rsidR="00722BAE" w:rsidRPr="0023641B">
        <w:rPr>
          <w:rFonts w:ascii="Sylfaen" w:hAnsi="Sylfaen"/>
          <w:lang w:val="ka-GE"/>
        </w:rPr>
        <w:t xml:space="preserve">გამართული </w:t>
      </w:r>
      <w:r w:rsidR="00074734" w:rsidRPr="0023641B">
        <w:rPr>
          <w:rFonts w:ascii="Sylfaen" w:hAnsi="Sylfaen"/>
          <w:lang w:val="ka-GE"/>
        </w:rPr>
        <w:t>მოლაპარაკებები</w:t>
      </w:r>
      <w:r w:rsidR="005B539C" w:rsidRPr="0023641B">
        <w:rPr>
          <w:rFonts w:ascii="Sylfaen" w:hAnsi="Sylfaen"/>
          <w:lang w:val="ka-GE"/>
        </w:rPr>
        <w:t xml:space="preserve"> </w:t>
      </w:r>
      <w:r w:rsidR="00722BAE" w:rsidRPr="0023641B">
        <w:rPr>
          <w:rFonts w:ascii="Sylfaen" w:hAnsi="Sylfaen"/>
          <w:lang w:val="ka-GE"/>
        </w:rPr>
        <w:t xml:space="preserve">(განსაკუთრებით </w:t>
      </w:r>
      <w:r w:rsidR="00074734" w:rsidRPr="0023641B">
        <w:rPr>
          <w:rFonts w:ascii="Sylfaen" w:hAnsi="Sylfaen"/>
          <w:lang w:val="ka-GE"/>
        </w:rPr>
        <w:t xml:space="preserve">საზღვარგარეთ ყოფნის </w:t>
      </w:r>
      <w:r w:rsidR="00722BAE" w:rsidRPr="0023641B">
        <w:rPr>
          <w:rFonts w:ascii="Sylfaen" w:hAnsi="Sylfaen"/>
          <w:lang w:val="ka-GE"/>
        </w:rPr>
        <w:t xml:space="preserve">მოსალოდნელ ხანგრძლივობასთან დაკავშირებით) </w:t>
      </w:r>
      <w:r w:rsidR="005B539C" w:rsidRPr="0023641B">
        <w:rPr>
          <w:rFonts w:ascii="Sylfaen" w:hAnsi="Sylfaen"/>
          <w:lang w:val="ka-GE"/>
        </w:rPr>
        <w:t xml:space="preserve">კიდევ უფრო ეფექტიანი იქნება </w:t>
      </w:r>
      <w:r w:rsidR="00722BAE" w:rsidRPr="0023641B">
        <w:rPr>
          <w:rFonts w:ascii="Sylfaen" w:hAnsi="Sylfaen"/>
          <w:lang w:val="ka-GE"/>
        </w:rPr>
        <w:t xml:space="preserve">ქვემოთ ჩამოთვლილი დამატებითი </w:t>
      </w:r>
      <w:r w:rsidR="006A6D07" w:rsidRPr="0023641B">
        <w:rPr>
          <w:rFonts w:ascii="Sylfaen" w:hAnsi="Sylfaen"/>
          <w:lang w:val="ka-GE"/>
        </w:rPr>
        <w:t xml:space="preserve">ფაქტორების განხორციელების </w:t>
      </w:r>
      <w:r w:rsidR="006A67DF" w:rsidRPr="0023641B">
        <w:rPr>
          <w:rFonts w:ascii="Sylfaen" w:hAnsi="Sylfaen"/>
          <w:lang w:val="ka-GE"/>
        </w:rPr>
        <w:t>შედეგად:</w:t>
      </w:r>
    </w:p>
    <w:p w14:paraId="0F9E757F" w14:textId="77777777" w:rsidR="00722BAE" w:rsidRPr="0023641B" w:rsidRDefault="00722BAE" w:rsidP="003045A2">
      <w:pPr>
        <w:numPr>
          <w:ilvl w:val="1"/>
          <w:numId w:val="16"/>
        </w:numPr>
        <w:spacing w:after="0"/>
        <w:ind w:left="1786"/>
        <w:jc w:val="both"/>
        <w:rPr>
          <w:rFonts w:ascii="Sylfaen" w:hAnsi="Sylfaen"/>
          <w:lang w:val="en-GB"/>
        </w:rPr>
      </w:pPr>
      <w:r w:rsidRPr="0023641B">
        <w:rPr>
          <w:rFonts w:ascii="Sylfaen" w:hAnsi="Sylfaen"/>
          <w:lang w:val="en-GB"/>
        </w:rPr>
        <w:t>CMS-ის ინიცირების ფაზაში SWOT-</w:t>
      </w:r>
      <w:r w:rsidRPr="0023641B">
        <w:rPr>
          <w:rFonts w:ascii="Sylfaen" w:hAnsi="Sylfaen"/>
          <w:lang w:val="ka-GE"/>
        </w:rPr>
        <w:t>ანალიზის ჩატარება და ზე</w:t>
      </w:r>
      <w:r w:rsidR="00CC14D7" w:rsidRPr="0023641B">
        <w:rPr>
          <w:rFonts w:ascii="Sylfaen" w:hAnsi="Sylfaen"/>
          <w:lang w:val="ka-GE"/>
        </w:rPr>
        <w:t>გავლენის</w:t>
      </w:r>
      <w:r w:rsidRPr="0023641B">
        <w:rPr>
          <w:rFonts w:ascii="Sylfaen" w:hAnsi="Sylfaen"/>
          <w:lang w:val="ka-GE"/>
        </w:rPr>
        <w:t xml:space="preserve"> შეფასების გათვალისწინება</w:t>
      </w:r>
      <w:r w:rsidRPr="0023641B">
        <w:rPr>
          <w:rFonts w:ascii="Sylfaen" w:hAnsi="Sylfaen"/>
          <w:lang w:val="en-GB"/>
        </w:rPr>
        <w:t>;</w:t>
      </w:r>
      <w:r w:rsidRPr="0023641B">
        <w:rPr>
          <w:rStyle w:val="FootnoteReference"/>
          <w:rFonts w:ascii="Sylfaen" w:hAnsi="Sylfaen"/>
          <w:lang w:val="en-GB"/>
        </w:rPr>
        <w:footnoteReference w:id="191"/>
      </w:r>
      <w:r w:rsidRPr="0023641B">
        <w:rPr>
          <w:rFonts w:ascii="Sylfaen" w:hAnsi="Sylfaen"/>
          <w:lang w:val="en-GB"/>
        </w:rPr>
        <w:t xml:space="preserve"> </w:t>
      </w:r>
    </w:p>
    <w:p w14:paraId="4D0E49F3" w14:textId="77777777" w:rsidR="00722BAE" w:rsidRPr="0023641B" w:rsidRDefault="00722BAE" w:rsidP="003045A2">
      <w:pPr>
        <w:numPr>
          <w:ilvl w:val="1"/>
          <w:numId w:val="16"/>
        </w:numPr>
        <w:spacing w:after="0"/>
        <w:ind w:left="1786"/>
        <w:jc w:val="both"/>
        <w:rPr>
          <w:rFonts w:ascii="Sylfaen" w:hAnsi="Sylfaen"/>
          <w:lang w:val="en-GB"/>
        </w:rPr>
      </w:pPr>
      <w:r w:rsidRPr="0023641B">
        <w:rPr>
          <w:rFonts w:ascii="Sylfaen" w:hAnsi="Sylfaen"/>
          <w:lang w:val="ka-GE"/>
        </w:rPr>
        <w:lastRenderedPageBreak/>
        <w:t xml:space="preserve">თანამშრომლობის ამოცანის, ზუსტი მოლოდინების და სამართლებრივი ჩარჩოს შემუშავება და </w:t>
      </w:r>
      <w:r w:rsidR="0089041A" w:rsidRPr="0023641B">
        <w:rPr>
          <w:rFonts w:ascii="Sylfaen" w:hAnsi="Sylfaen"/>
          <w:lang w:val="ka-GE"/>
        </w:rPr>
        <w:t>და</w:t>
      </w:r>
      <w:r w:rsidRPr="0023641B">
        <w:rPr>
          <w:rFonts w:ascii="Sylfaen" w:hAnsi="Sylfaen"/>
          <w:lang w:val="ka-GE"/>
        </w:rPr>
        <w:t>ფიქსირება შეთანხმებულ საბაზისო დოკუმენტში</w:t>
      </w:r>
      <w:r w:rsidRPr="0023641B">
        <w:rPr>
          <w:rFonts w:ascii="Sylfaen" w:hAnsi="Sylfaen"/>
          <w:lang w:val="en-GB"/>
        </w:rPr>
        <w:t>.</w:t>
      </w:r>
      <w:r w:rsidRPr="0023641B">
        <w:rPr>
          <w:rStyle w:val="FootnoteReference"/>
          <w:rFonts w:ascii="Sylfaen" w:hAnsi="Sylfaen"/>
          <w:lang w:val="en-GB"/>
        </w:rPr>
        <w:footnoteReference w:id="192"/>
      </w:r>
      <w:r w:rsidRPr="0023641B">
        <w:rPr>
          <w:rFonts w:ascii="Sylfaen" w:hAnsi="Sylfaen"/>
          <w:lang w:val="en-GB"/>
        </w:rPr>
        <w:t xml:space="preserve"> </w:t>
      </w:r>
    </w:p>
    <w:p w14:paraId="3837CDB0" w14:textId="458E0788" w:rsidR="00722BAE" w:rsidRPr="0023641B" w:rsidRDefault="00722BAE" w:rsidP="003045A2">
      <w:pPr>
        <w:pStyle w:val="ListParagraph"/>
        <w:numPr>
          <w:ilvl w:val="0"/>
          <w:numId w:val="16"/>
        </w:numPr>
        <w:jc w:val="both"/>
        <w:rPr>
          <w:rFonts w:ascii="Sylfaen" w:hAnsi="Sylfaen"/>
          <w:lang w:val="en-GB"/>
        </w:rPr>
      </w:pPr>
      <w:r w:rsidRPr="0023641B">
        <w:rPr>
          <w:rFonts w:ascii="Sylfaen" w:hAnsi="Sylfaen"/>
          <w:lang w:val="en-GB"/>
        </w:rPr>
        <w:t>CMS</w:t>
      </w:r>
      <w:r w:rsidRPr="0023641B">
        <w:rPr>
          <w:rFonts w:ascii="Sylfaen" w:hAnsi="Sylfaen"/>
          <w:lang w:val="ka-GE"/>
        </w:rPr>
        <w:t xml:space="preserve">-ის პარამეტრები, მიგრაციის ციკლის ხელშემწყობი ინფრასტრუქტურა და შესაბამისი </w:t>
      </w:r>
      <w:r w:rsidR="0089041A" w:rsidRPr="0023641B">
        <w:rPr>
          <w:rFonts w:ascii="Sylfaen" w:hAnsi="Sylfaen"/>
          <w:lang w:val="ka-GE"/>
        </w:rPr>
        <w:t xml:space="preserve">მხარდაჭერის </w:t>
      </w:r>
      <w:r w:rsidRPr="0023641B">
        <w:rPr>
          <w:rFonts w:ascii="Sylfaen" w:hAnsi="Sylfaen"/>
          <w:lang w:val="ka-GE"/>
        </w:rPr>
        <w:t>ზომები საჭიროებ</w:t>
      </w:r>
      <w:r w:rsidR="0089041A" w:rsidRPr="0023641B">
        <w:rPr>
          <w:rFonts w:ascii="Sylfaen" w:hAnsi="Sylfaen"/>
          <w:lang w:val="ka-GE"/>
        </w:rPr>
        <w:t>ს</w:t>
      </w:r>
      <w:r w:rsidRPr="0023641B">
        <w:rPr>
          <w:rFonts w:ascii="Sylfaen" w:hAnsi="Sylfaen"/>
          <w:lang w:val="ka-GE"/>
        </w:rPr>
        <w:t xml:space="preserve"> კონტექსტ</w:t>
      </w:r>
      <w:r w:rsidR="0089041A" w:rsidRPr="0023641B">
        <w:rPr>
          <w:rFonts w:ascii="Sylfaen" w:hAnsi="Sylfaen"/>
          <w:lang w:val="ka-GE"/>
        </w:rPr>
        <w:t xml:space="preserve">ის </w:t>
      </w:r>
      <w:r w:rsidRPr="0023641B">
        <w:rPr>
          <w:rFonts w:ascii="Sylfaen" w:hAnsi="Sylfaen"/>
          <w:lang w:val="ka-GE"/>
        </w:rPr>
        <w:t xml:space="preserve">ანალიზის </w:t>
      </w:r>
      <w:r w:rsidR="0089041A" w:rsidRPr="0023641B">
        <w:rPr>
          <w:rFonts w:ascii="Sylfaen" w:hAnsi="Sylfaen"/>
          <w:lang w:val="ka-GE"/>
        </w:rPr>
        <w:t xml:space="preserve">განხორციელებას </w:t>
      </w:r>
      <w:r w:rsidRPr="0023641B">
        <w:rPr>
          <w:rFonts w:ascii="Sylfaen" w:hAnsi="Sylfaen"/>
          <w:lang w:val="ka-GE"/>
        </w:rPr>
        <w:t xml:space="preserve">სანდო მონაცემებზე დაყრდნობით, რომლებიც არარსებობის შემთხვევაში, მოპოვებული უნდა </w:t>
      </w:r>
      <w:r w:rsidR="002B55CC">
        <w:rPr>
          <w:rFonts w:ascii="Sylfaen" w:hAnsi="Sylfaen"/>
          <w:lang w:val="ka-GE"/>
        </w:rPr>
        <w:t xml:space="preserve">იქნეს </w:t>
      </w:r>
      <w:r w:rsidRPr="0023641B">
        <w:rPr>
          <w:rFonts w:ascii="Sylfaen" w:hAnsi="Sylfaen"/>
          <w:lang w:val="ka-GE"/>
        </w:rPr>
        <w:t xml:space="preserve">საბაზისო კვლევებისა და გამოკითხვების მეშვეობით; </w:t>
      </w:r>
      <w:r w:rsidRPr="0023641B">
        <w:rPr>
          <w:rFonts w:ascii="Sylfaen" w:hAnsi="Sylfaen"/>
          <w:lang w:val="en-GB"/>
        </w:rPr>
        <w:t xml:space="preserve">  </w:t>
      </w:r>
    </w:p>
    <w:p w14:paraId="4FDAADAE" w14:textId="77777777" w:rsidR="00043874" w:rsidRPr="0023641B" w:rsidRDefault="00722BAE" w:rsidP="003045A2">
      <w:pPr>
        <w:pStyle w:val="ListParagraph"/>
        <w:numPr>
          <w:ilvl w:val="0"/>
          <w:numId w:val="16"/>
        </w:numPr>
        <w:jc w:val="both"/>
        <w:rPr>
          <w:rFonts w:ascii="Sylfaen" w:hAnsi="Sylfaen"/>
          <w:lang w:val="en-GB"/>
        </w:rPr>
      </w:pPr>
      <w:r w:rsidRPr="0023641B">
        <w:rPr>
          <w:rFonts w:ascii="Sylfaen" w:hAnsi="Sylfaen"/>
          <w:lang w:val="ka-GE"/>
        </w:rPr>
        <w:t xml:space="preserve">მიგრაციის ციკლის ხელშემწყობი ინფრასტრუქტურა და </w:t>
      </w:r>
      <w:r w:rsidR="00364E38" w:rsidRPr="0023641B">
        <w:rPr>
          <w:rFonts w:ascii="Sylfaen" w:hAnsi="Sylfaen"/>
          <w:lang w:val="ka-GE"/>
        </w:rPr>
        <w:t xml:space="preserve">მხარდაჭერის </w:t>
      </w:r>
      <w:r w:rsidRPr="0023641B">
        <w:rPr>
          <w:rFonts w:ascii="Sylfaen" w:hAnsi="Sylfaen"/>
          <w:lang w:val="ka-GE"/>
        </w:rPr>
        <w:t xml:space="preserve">შესაბამისი </w:t>
      </w:r>
      <w:r w:rsidR="00364E38" w:rsidRPr="0023641B">
        <w:rPr>
          <w:rFonts w:ascii="Sylfaen" w:hAnsi="Sylfaen"/>
          <w:lang w:val="ka-GE"/>
        </w:rPr>
        <w:t xml:space="preserve">მიზნობრივი </w:t>
      </w:r>
      <w:r w:rsidRPr="0023641B">
        <w:rPr>
          <w:rFonts w:ascii="Sylfaen" w:hAnsi="Sylfaen"/>
          <w:lang w:val="ka-GE"/>
        </w:rPr>
        <w:t>ზომები ძირითადი</w:t>
      </w:r>
      <w:r w:rsidR="00726394" w:rsidRPr="0023641B">
        <w:rPr>
          <w:rFonts w:ascii="Sylfaen" w:hAnsi="Sylfaen"/>
          <w:lang w:val="ka-GE"/>
        </w:rPr>
        <w:t xml:space="preserve"> შეთანხმებული</w:t>
      </w:r>
      <w:r w:rsidRPr="0023641B">
        <w:rPr>
          <w:rFonts w:ascii="Sylfaen" w:hAnsi="Sylfaen"/>
          <w:lang w:val="ka-GE"/>
        </w:rPr>
        <w:t xml:space="preserve"> ამოცანების</w:t>
      </w:r>
      <w:r w:rsidR="00726394" w:rsidRPr="0023641B">
        <w:rPr>
          <w:rFonts w:ascii="Sylfaen" w:hAnsi="Sylfaen"/>
          <w:lang w:val="ka-GE"/>
        </w:rPr>
        <w:t xml:space="preserve"> მიხედვით</w:t>
      </w:r>
      <w:r w:rsidRPr="0023641B">
        <w:rPr>
          <w:rFonts w:ascii="Sylfaen" w:hAnsi="Sylfaen"/>
          <w:lang w:val="ka-GE"/>
        </w:rPr>
        <w:t xml:space="preserve"> უნდა ჩამოყალიბდეს (მაგ.: უნარების გაძლიერება, შემოსავლის და ფულადი გზავნილების გამომუშავება, დაბრუნების უზრუნველყოფა და სხვა)</w:t>
      </w:r>
      <w:r w:rsidR="000805C8" w:rsidRPr="0023641B">
        <w:rPr>
          <w:rFonts w:ascii="Sylfaen" w:hAnsi="Sylfaen"/>
          <w:lang w:val="en-GB"/>
        </w:rPr>
        <w:t>.</w:t>
      </w:r>
      <w:r w:rsidR="004245F8" w:rsidRPr="0023641B">
        <w:rPr>
          <w:rStyle w:val="FootnoteReference"/>
          <w:rFonts w:ascii="Sylfaen" w:hAnsi="Sylfaen"/>
          <w:lang w:val="en-GB"/>
        </w:rPr>
        <w:footnoteReference w:id="193"/>
      </w:r>
    </w:p>
    <w:p w14:paraId="1345D6C3" w14:textId="77777777" w:rsidR="00903FF3" w:rsidRPr="00C14DCA" w:rsidRDefault="00C14DCA" w:rsidP="00C14DCA">
      <w:pPr>
        <w:pStyle w:val="Heading2"/>
        <w:rPr>
          <w:sz w:val="22"/>
          <w:szCs w:val="22"/>
          <w:lang w:val="en-GB"/>
        </w:rPr>
      </w:pPr>
      <w:r>
        <w:rPr>
          <w:rFonts w:ascii="Sylfaen" w:hAnsi="Sylfaen"/>
          <w:sz w:val="22"/>
          <w:szCs w:val="22"/>
          <w:lang w:val="ka-GE"/>
        </w:rPr>
        <w:t xml:space="preserve">      </w:t>
      </w:r>
      <w:bookmarkStart w:id="148" w:name="_Toc471815173"/>
      <w:r w:rsidRPr="00C14DCA">
        <w:rPr>
          <w:rFonts w:ascii="Sylfaen" w:hAnsi="Sylfaen"/>
          <w:sz w:val="22"/>
          <w:szCs w:val="22"/>
          <w:lang w:val="ka-GE"/>
        </w:rPr>
        <w:t xml:space="preserve">6.3 </w:t>
      </w:r>
      <w:r w:rsidR="00B93DF2" w:rsidRPr="00C14DCA">
        <w:rPr>
          <w:sz w:val="22"/>
          <w:szCs w:val="22"/>
          <w:lang w:val="en-GB"/>
        </w:rPr>
        <w:t>CMS</w:t>
      </w:r>
      <w:r w:rsidR="00BD3B69" w:rsidRPr="00C14DCA">
        <w:rPr>
          <w:sz w:val="22"/>
          <w:szCs w:val="22"/>
          <w:lang w:val="ka-GE"/>
        </w:rPr>
        <w:t>-</w:t>
      </w:r>
      <w:r w:rsidR="00BD3B69" w:rsidRPr="00C14DCA">
        <w:rPr>
          <w:rFonts w:ascii="Sylfaen" w:hAnsi="Sylfaen" w:cs="Sylfaen"/>
          <w:sz w:val="22"/>
          <w:szCs w:val="22"/>
          <w:lang w:val="ka-GE"/>
        </w:rPr>
        <w:t>ის</w:t>
      </w:r>
      <w:r w:rsidR="00BD3B69" w:rsidRPr="00C14DCA">
        <w:rPr>
          <w:sz w:val="22"/>
          <w:szCs w:val="22"/>
          <w:lang w:val="ka-GE"/>
        </w:rPr>
        <w:t xml:space="preserve"> </w:t>
      </w:r>
      <w:r w:rsidR="00BD3B69" w:rsidRPr="00C14DCA">
        <w:rPr>
          <w:rFonts w:ascii="Sylfaen" w:hAnsi="Sylfaen" w:cs="Sylfaen"/>
          <w:sz w:val="22"/>
          <w:szCs w:val="22"/>
          <w:lang w:val="ka-GE"/>
        </w:rPr>
        <w:t>განხორციელების</w:t>
      </w:r>
      <w:r w:rsidR="00BD3B69" w:rsidRPr="00C14DCA">
        <w:rPr>
          <w:sz w:val="22"/>
          <w:szCs w:val="22"/>
          <w:lang w:val="ka-GE"/>
        </w:rPr>
        <w:t xml:space="preserve"> </w:t>
      </w:r>
      <w:r w:rsidR="00BD3B69" w:rsidRPr="00C14DCA">
        <w:rPr>
          <w:rFonts w:ascii="Sylfaen" w:hAnsi="Sylfaen" w:cs="Sylfaen"/>
          <w:sz w:val="22"/>
          <w:szCs w:val="22"/>
          <w:lang w:val="ka-GE"/>
        </w:rPr>
        <w:t>მართვა</w:t>
      </w:r>
      <w:bookmarkEnd w:id="148"/>
      <w:r w:rsidR="00B93DF2" w:rsidRPr="00C14DCA">
        <w:rPr>
          <w:sz w:val="22"/>
          <w:szCs w:val="22"/>
          <w:lang w:val="en-GB"/>
        </w:rPr>
        <w:t xml:space="preserve"> </w:t>
      </w:r>
    </w:p>
    <w:p w14:paraId="794CB58D" w14:textId="77777777" w:rsidR="00722BAE" w:rsidRPr="0023641B" w:rsidRDefault="00722BAE" w:rsidP="00722BAE">
      <w:pPr>
        <w:rPr>
          <w:rFonts w:ascii="Sylfaen" w:hAnsi="Sylfaen"/>
          <w:lang w:val="en-GB"/>
        </w:rPr>
      </w:pPr>
      <w:r w:rsidRPr="0023641B">
        <w:rPr>
          <w:rFonts w:ascii="Sylfaen" w:hAnsi="Sylfaen"/>
          <w:lang w:val="ka-GE"/>
        </w:rPr>
        <w:t xml:space="preserve">მომავალი </w:t>
      </w:r>
      <w:r w:rsidRPr="0023641B">
        <w:rPr>
          <w:rFonts w:ascii="Sylfaen" w:hAnsi="Sylfaen"/>
          <w:lang w:val="en-GB"/>
        </w:rPr>
        <w:t>CMS</w:t>
      </w:r>
      <w:r w:rsidRPr="0023641B">
        <w:rPr>
          <w:rFonts w:ascii="Sylfaen" w:hAnsi="Sylfaen"/>
          <w:lang w:val="ka-GE"/>
        </w:rPr>
        <w:t xml:space="preserve">-თვის </w:t>
      </w:r>
      <w:r w:rsidR="00744B82" w:rsidRPr="0023641B">
        <w:rPr>
          <w:rFonts w:ascii="Sylfaen" w:hAnsi="Sylfaen"/>
          <w:lang w:val="ka-GE"/>
        </w:rPr>
        <w:t xml:space="preserve">გათვალისწინებული </w:t>
      </w:r>
      <w:r w:rsidR="004706A5">
        <w:rPr>
          <w:rFonts w:ascii="Sylfaen" w:hAnsi="Sylfaen"/>
          <w:lang w:val="ka-GE"/>
        </w:rPr>
        <w:t>უ</w:t>
      </w:r>
      <w:r w:rsidR="00744B82" w:rsidRPr="0023641B">
        <w:rPr>
          <w:rFonts w:ascii="Sylfaen" w:hAnsi="Sylfaen"/>
          <w:lang w:val="ka-GE"/>
        </w:rPr>
        <w:t xml:space="preserve">ნდა იქნეს </w:t>
      </w:r>
      <w:r w:rsidRPr="0023641B">
        <w:rPr>
          <w:rFonts w:ascii="Sylfaen" w:hAnsi="Sylfaen"/>
          <w:lang w:val="ka-GE"/>
        </w:rPr>
        <w:t xml:space="preserve"> </w:t>
      </w:r>
      <w:r w:rsidRPr="0023641B">
        <w:rPr>
          <w:rFonts w:ascii="Sylfaen" w:hAnsi="Sylfaen"/>
          <w:lang w:val="en-GB"/>
        </w:rPr>
        <w:t>PCMS-ის შემდეგი დასკვნები:</w:t>
      </w:r>
    </w:p>
    <w:p w14:paraId="0EDDE3B4" w14:textId="5030C42F" w:rsidR="00722BAE" w:rsidRPr="0023641B" w:rsidRDefault="00722BAE" w:rsidP="003045A2">
      <w:pPr>
        <w:pStyle w:val="ListParagraph"/>
        <w:numPr>
          <w:ilvl w:val="0"/>
          <w:numId w:val="16"/>
        </w:numPr>
        <w:jc w:val="both"/>
        <w:rPr>
          <w:rFonts w:ascii="Sylfaen" w:hAnsi="Sylfaen"/>
          <w:lang w:val="en-GB"/>
        </w:rPr>
      </w:pPr>
      <w:r w:rsidRPr="0023641B">
        <w:rPr>
          <w:rFonts w:ascii="Sylfaen" w:hAnsi="Sylfaen"/>
          <w:lang w:val="ka-GE"/>
        </w:rPr>
        <w:t xml:space="preserve">რეკომენდებულია, </w:t>
      </w:r>
      <w:r w:rsidRPr="0023641B">
        <w:rPr>
          <w:rFonts w:ascii="Sylfaen" w:hAnsi="Sylfaen"/>
          <w:lang w:val="en-GB"/>
        </w:rPr>
        <w:t>CMS-ის მართვა</w:t>
      </w:r>
      <w:r w:rsidRPr="0023641B">
        <w:rPr>
          <w:rFonts w:ascii="Sylfaen" w:hAnsi="Sylfaen"/>
          <w:lang w:val="ka-GE"/>
        </w:rPr>
        <w:t xml:space="preserve"> (განხორციელების კოორდინირება და ზედამხედველობა) მონაწილე ქვეყნების მდგრად, სათანადოდ აღჭურვილ სტრუქტურებს დაევალოს, რათა უზრუნველყოფილი </w:t>
      </w:r>
      <w:r w:rsidR="002B55CC">
        <w:rPr>
          <w:rFonts w:ascii="Sylfaen" w:hAnsi="Sylfaen"/>
          <w:lang w:val="ka-GE"/>
        </w:rPr>
        <w:t>იქნე</w:t>
      </w:r>
      <w:r w:rsidRPr="0023641B">
        <w:rPr>
          <w:rFonts w:ascii="Sylfaen" w:hAnsi="Sylfaen"/>
          <w:lang w:val="ka-GE"/>
        </w:rPr>
        <w:t xml:space="preserve">ს </w:t>
      </w:r>
      <w:r w:rsidR="003657F6" w:rsidRPr="0023641B">
        <w:rPr>
          <w:rFonts w:ascii="Sylfaen" w:hAnsi="Sylfaen"/>
          <w:lang w:val="ka-GE"/>
        </w:rPr>
        <w:t xml:space="preserve">პროცესის უწყვეტობა </w:t>
      </w:r>
      <w:r w:rsidRPr="0023641B">
        <w:rPr>
          <w:rFonts w:ascii="Sylfaen" w:hAnsi="Sylfaen"/>
          <w:lang w:val="ka-GE"/>
        </w:rPr>
        <w:t xml:space="preserve">და ქვეყნის (და მიგრანტების) შესაბამისი და განვითარებაზე ორიენტირებული ინტერესები/ეთიკური შერჩევის მიდგომა (საქართველო: </w:t>
      </w:r>
      <w:r w:rsidR="004706A5" w:rsidRPr="005B4A45">
        <w:rPr>
          <w:rFonts w:ascii="Sylfaen" w:hAnsi="Sylfaen"/>
          <w:lang w:val="ka-GE"/>
        </w:rPr>
        <w:t>შრომის</w:t>
      </w:r>
      <w:r w:rsidR="004E1CDE" w:rsidRPr="005B4A45">
        <w:rPr>
          <w:rFonts w:ascii="Sylfaen" w:hAnsi="Sylfaen"/>
          <w:lang w:val="ka-GE"/>
        </w:rPr>
        <w:t xml:space="preserve"> </w:t>
      </w:r>
      <w:r w:rsidRPr="005B4A45">
        <w:rPr>
          <w:rFonts w:ascii="Sylfaen" w:hAnsi="Sylfaen"/>
          <w:lang w:val="ka-GE"/>
        </w:rPr>
        <w:t>სამინისტროს დასაქმების</w:t>
      </w:r>
      <w:r w:rsidRPr="0023641B">
        <w:rPr>
          <w:rFonts w:ascii="Sylfaen" w:hAnsi="Sylfaen"/>
          <w:lang w:val="ka-GE"/>
        </w:rPr>
        <w:t xml:space="preserve"> ხელშეწყობის </w:t>
      </w:r>
      <w:r w:rsidR="005B4A45">
        <w:rPr>
          <w:rFonts w:ascii="Sylfaen" w:hAnsi="Sylfaen"/>
          <w:lang w:val="ka-GE"/>
        </w:rPr>
        <w:t>სამსახურები</w:t>
      </w:r>
      <w:r w:rsidRPr="0023641B">
        <w:rPr>
          <w:rFonts w:ascii="Sylfaen" w:hAnsi="Sylfaen"/>
          <w:lang w:val="ka-GE"/>
        </w:rPr>
        <w:t xml:space="preserve">); </w:t>
      </w:r>
    </w:p>
    <w:p w14:paraId="71751F11" w14:textId="34DA0F34" w:rsidR="00722BAE" w:rsidRPr="0023641B" w:rsidRDefault="0017491E" w:rsidP="003045A2">
      <w:pPr>
        <w:pStyle w:val="ListParagraph"/>
        <w:numPr>
          <w:ilvl w:val="0"/>
          <w:numId w:val="16"/>
        </w:numPr>
        <w:jc w:val="both"/>
        <w:rPr>
          <w:rFonts w:ascii="Sylfaen" w:hAnsi="Sylfaen"/>
          <w:lang w:val="en-GB"/>
        </w:rPr>
      </w:pPr>
      <w:r w:rsidRPr="0023641B">
        <w:rPr>
          <w:rFonts w:ascii="Sylfaen" w:hAnsi="Sylfaen"/>
          <w:lang w:val="en-GB"/>
        </w:rPr>
        <w:t>CMS</w:t>
      </w:r>
      <w:r w:rsidRPr="0023641B">
        <w:rPr>
          <w:rFonts w:ascii="Sylfaen" w:hAnsi="Sylfaen"/>
          <w:lang w:val="ka-GE"/>
        </w:rPr>
        <w:t xml:space="preserve">-ის </w:t>
      </w:r>
      <w:r w:rsidR="00722BAE" w:rsidRPr="0023641B">
        <w:rPr>
          <w:rFonts w:ascii="Sylfaen" w:hAnsi="Sylfaen"/>
          <w:lang w:val="ka-GE"/>
        </w:rPr>
        <w:t xml:space="preserve">განხორციელების, მონიტორინგისა და კორექტირებისთვის უნდა ჩამოყალიბდეს/გაძლიერდეს </w:t>
      </w:r>
      <w:r w:rsidR="00722BAE" w:rsidRPr="0023641B">
        <w:rPr>
          <w:rFonts w:ascii="Sylfaen" w:hAnsi="Sylfaen"/>
          <w:lang w:val="en-GB"/>
        </w:rPr>
        <w:t>CMS</w:t>
      </w:r>
      <w:r w:rsidR="00722BAE" w:rsidRPr="0023641B">
        <w:rPr>
          <w:rFonts w:ascii="Sylfaen" w:hAnsi="Sylfaen"/>
          <w:lang w:val="ka-GE"/>
        </w:rPr>
        <w:t>-ის ოპერატიული, მუდმივ</w:t>
      </w:r>
      <w:r w:rsidR="00BD57E6" w:rsidRPr="0023641B">
        <w:rPr>
          <w:rFonts w:ascii="Sylfaen" w:hAnsi="Sylfaen"/>
          <w:lang w:val="ka-GE"/>
        </w:rPr>
        <w:t>მოქმედ</w:t>
      </w:r>
      <w:r w:rsidR="00722BAE" w:rsidRPr="0023641B">
        <w:rPr>
          <w:rFonts w:ascii="Sylfaen" w:hAnsi="Sylfaen"/>
          <w:lang w:val="ka-GE"/>
        </w:rPr>
        <w:t>ი საკოორდინაციო/განმ</w:t>
      </w:r>
      <w:r w:rsidR="00485F92" w:rsidRPr="0023641B">
        <w:rPr>
          <w:rFonts w:ascii="Sylfaen" w:hAnsi="Sylfaen"/>
          <w:lang w:val="ka-GE"/>
        </w:rPr>
        <w:t>ა</w:t>
      </w:r>
      <w:r w:rsidR="00722BAE" w:rsidRPr="0023641B">
        <w:rPr>
          <w:rFonts w:ascii="Sylfaen" w:hAnsi="Sylfaen"/>
          <w:lang w:val="ka-GE"/>
        </w:rPr>
        <w:t>ხორციელებელი სტრუქტურ</w:t>
      </w:r>
      <w:r w:rsidR="00F94F21" w:rsidRPr="0023641B">
        <w:rPr>
          <w:rFonts w:ascii="Sylfaen" w:hAnsi="Sylfaen"/>
          <w:lang w:val="ka-GE"/>
        </w:rPr>
        <w:t xml:space="preserve">ული ერთეული </w:t>
      </w:r>
      <w:r w:rsidR="00FD02E5" w:rsidRPr="0023641B">
        <w:rPr>
          <w:rFonts w:ascii="Sylfaen" w:hAnsi="Sylfaen"/>
          <w:lang w:val="ka-GE"/>
        </w:rPr>
        <w:t xml:space="preserve">და </w:t>
      </w:r>
      <w:r w:rsidR="00722BAE" w:rsidRPr="0023641B">
        <w:rPr>
          <w:rFonts w:ascii="Sylfaen" w:hAnsi="Sylfaen"/>
          <w:lang w:val="ka-GE"/>
        </w:rPr>
        <w:t xml:space="preserve">გადაწყვეტილების მიმღები </w:t>
      </w:r>
      <w:r w:rsidR="00582031" w:rsidRPr="0023641B">
        <w:rPr>
          <w:rFonts w:ascii="Sylfaen" w:hAnsi="Sylfaen"/>
          <w:lang w:val="ka-GE"/>
        </w:rPr>
        <w:t xml:space="preserve">უწყება </w:t>
      </w:r>
      <w:r w:rsidR="00722BAE" w:rsidRPr="0023641B">
        <w:rPr>
          <w:rFonts w:ascii="Sylfaen" w:hAnsi="Sylfaen"/>
          <w:lang w:val="ka-GE"/>
        </w:rPr>
        <w:t xml:space="preserve">(სამეთვალყურეო კომიტეტი), რომელიც იდეალურ შემთხვევაში, ორივე ქვეყნის </w:t>
      </w:r>
      <w:r w:rsidR="00DA5563" w:rsidRPr="0023641B">
        <w:rPr>
          <w:rFonts w:ascii="Sylfaen" w:hAnsi="Sylfaen"/>
          <w:lang w:val="ka-GE"/>
        </w:rPr>
        <w:t xml:space="preserve">შესაბამისი </w:t>
      </w:r>
      <w:r w:rsidR="00722BAE" w:rsidRPr="0023641B">
        <w:rPr>
          <w:rFonts w:ascii="Sylfaen" w:hAnsi="Sylfaen"/>
          <w:lang w:val="ka-GE"/>
        </w:rPr>
        <w:t>წარმომადგენლებით/დაინტერესებული მხარეებ</w:t>
      </w:r>
      <w:r w:rsidR="00F03448" w:rsidRPr="0023641B">
        <w:rPr>
          <w:rFonts w:ascii="Sylfaen" w:hAnsi="Sylfaen"/>
          <w:lang w:val="ka-GE"/>
        </w:rPr>
        <w:t>ი</w:t>
      </w:r>
      <w:r w:rsidR="00722BAE" w:rsidRPr="0023641B">
        <w:rPr>
          <w:rFonts w:ascii="Sylfaen" w:hAnsi="Sylfaen"/>
          <w:lang w:val="ka-GE"/>
        </w:rPr>
        <w:t xml:space="preserve">თ დაკომპლექტდება. </w:t>
      </w:r>
      <w:r w:rsidR="00F03448" w:rsidRPr="0023641B">
        <w:rPr>
          <w:rFonts w:ascii="Sylfaen" w:hAnsi="Sylfaen"/>
          <w:lang w:val="ka-GE"/>
        </w:rPr>
        <w:t xml:space="preserve">აღნიშნული უზრუნველყოფს </w:t>
      </w:r>
      <w:r w:rsidR="00722BAE" w:rsidRPr="0023641B">
        <w:rPr>
          <w:rFonts w:ascii="Sylfaen" w:hAnsi="Sylfaen"/>
          <w:lang w:val="ka-GE"/>
        </w:rPr>
        <w:t>მხარეთა</w:t>
      </w:r>
      <w:r w:rsidR="00884FD8" w:rsidRPr="0023641B">
        <w:rPr>
          <w:rFonts w:ascii="Sylfaen" w:hAnsi="Sylfaen"/>
          <w:lang w:val="ka-GE"/>
        </w:rPr>
        <w:t xml:space="preserve"> უშუალო ჩართულობას და </w:t>
      </w:r>
      <w:r w:rsidR="00722BAE" w:rsidRPr="0023641B">
        <w:rPr>
          <w:rFonts w:ascii="Sylfaen" w:hAnsi="Sylfaen"/>
          <w:lang w:val="ka-GE"/>
        </w:rPr>
        <w:t xml:space="preserve">პასუხისმგებლობას; </w:t>
      </w:r>
    </w:p>
    <w:p w14:paraId="3535D599" w14:textId="77777777" w:rsidR="00722BAE" w:rsidRPr="0023641B" w:rsidRDefault="00722BAE" w:rsidP="003045A2">
      <w:pPr>
        <w:pStyle w:val="ListParagraph"/>
        <w:numPr>
          <w:ilvl w:val="0"/>
          <w:numId w:val="16"/>
        </w:numPr>
        <w:jc w:val="both"/>
        <w:rPr>
          <w:rFonts w:ascii="Sylfaen" w:hAnsi="Sylfaen"/>
          <w:lang w:val="en-GB"/>
        </w:rPr>
      </w:pPr>
      <w:r w:rsidRPr="0023641B">
        <w:rPr>
          <w:rFonts w:ascii="Sylfaen" w:hAnsi="Sylfaen"/>
          <w:lang w:val="ka-GE"/>
        </w:rPr>
        <w:lastRenderedPageBreak/>
        <w:t>დოკუმენტაციის</w:t>
      </w:r>
      <w:r w:rsidR="001A00CA" w:rsidRPr="0023641B">
        <w:rPr>
          <w:rFonts w:ascii="Sylfaen" w:hAnsi="Sylfaen"/>
          <w:lang w:val="ka-GE"/>
        </w:rPr>
        <w:t xml:space="preserve"> </w:t>
      </w:r>
      <w:r w:rsidR="00B55CE0" w:rsidRPr="0023641B">
        <w:rPr>
          <w:rFonts w:ascii="Sylfaen" w:hAnsi="Sylfaen"/>
          <w:lang w:val="ka-GE"/>
        </w:rPr>
        <w:t xml:space="preserve">გამართულად </w:t>
      </w:r>
      <w:r w:rsidR="001A00CA" w:rsidRPr="0023641B">
        <w:rPr>
          <w:rFonts w:ascii="Sylfaen" w:hAnsi="Sylfaen"/>
          <w:lang w:val="ka-GE"/>
        </w:rPr>
        <w:t>წარმოების</w:t>
      </w:r>
      <w:r w:rsidRPr="0023641B">
        <w:rPr>
          <w:rFonts w:ascii="Sylfaen" w:hAnsi="Sylfaen"/>
          <w:lang w:val="ka-GE"/>
        </w:rPr>
        <w:t xml:space="preserve">ა და ცოდნის </w:t>
      </w:r>
      <w:r w:rsidR="00333924" w:rsidRPr="0023641B">
        <w:rPr>
          <w:rFonts w:ascii="Sylfaen" w:hAnsi="Sylfaen"/>
          <w:lang w:val="ka-GE"/>
        </w:rPr>
        <w:t xml:space="preserve">მართვისთვის </w:t>
      </w:r>
      <w:r w:rsidR="001D0C38" w:rsidRPr="0023641B">
        <w:rPr>
          <w:rFonts w:ascii="Sylfaen" w:hAnsi="Sylfaen"/>
          <w:lang w:val="ka-GE"/>
        </w:rPr>
        <w:t xml:space="preserve">საჭიროა </w:t>
      </w:r>
      <w:r w:rsidR="006B1085" w:rsidRPr="0023641B">
        <w:rPr>
          <w:rFonts w:ascii="Sylfaen" w:hAnsi="Sylfaen"/>
          <w:lang w:val="ka-GE"/>
        </w:rPr>
        <w:t xml:space="preserve">პროექტით </w:t>
      </w:r>
      <w:r w:rsidR="00371F93" w:rsidRPr="0023641B">
        <w:rPr>
          <w:rFonts w:ascii="Sylfaen" w:hAnsi="Sylfaen"/>
          <w:lang w:val="ka-GE"/>
        </w:rPr>
        <w:t>და პოლიტიკური პრიორიტეტებით</w:t>
      </w:r>
      <w:r w:rsidR="003B1951" w:rsidRPr="0023641B">
        <w:rPr>
          <w:rFonts w:ascii="Sylfaen" w:hAnsi="Sylfaen"/>
          <w:lang w:val="ka-GE"/>
        </w:rPr>
        <w:t xml:space="preserve"> </w:t>
      </w:r>
      <w:r w:rsidR="006B1085" w:rsidRPr="0023641B">
        <w:rPr>
          <w:rFonts w:ascii="Sylfaen" w:hAnsi="Sylfaen"/>
          <w:lang w:val="ka-GE"/>
        </w:rPr>
        <w:t xml:space="preserve">განსაზღვრული </w:t>
      </w:r>
      <w:r w:rsidRPr="0023641B">
        <w:rPr>
          <w:rFonts w:ascii="Sylfaen" w:hAnsi="Sylfaen"/>
          <w:lang w:val="ka-GE"/>
        </w:rPr>
        <w:t>ფინანსური ან ინსტიტუციური მანდატის</w:t>
      </w:r>
      <w:r w:rsidR="003B1951" w:rsidRPr="0023641B">
        <w:rPr>
          <w:rFonts w:ascii="Sylfaen" w:hAnsi="Sylfaen"/>
          <w:lang w:val="ka-GE"/>
        </w:rPr>
        <w:t xml:space="preserve"> </w:t>
      </w:r>
      <w:r w:rsidRPr="0023641B">
        <w:rPr>
          <w:rFonts w:ascii="Sylfaen" w:hAnsi="Sylfaen"/>
          <w:lang w:val="ka-GE"/>
        </w:rPr>
        <w:t>მიღმა არსებულ გამოცდილებ</w:t>
      </w:r>
      <w:r w:rsidR="00884FD8" w:rsidRPr="0023641B">
        <w:rPr>
          <w:rFonts w:ascii="Sylfaen" w:hAnsi="Sylfaen"/>
          <w:lang w:val="ka-GE"/>
        </w:rPr>
        <w:t xml:space="preserve">ასთან </w:t>
      </w:r>
      <w:r w:rsidRPr="0023641B">
        <w:rPr>
          <w:rFonts w:ascii="Sylfaen" w:hAnsi="Sylfaen"/>
          <w:lang w:val="ka-GE"/>
        </w:rPr>
        <w:t xml:space="preserve">და </w:t>
      </w:r>
      <w:r w:rsidR="001D0C38" w:rsidRPr="0023641B">
        <w:rPr>
          <w:rFonts w:ascii="Sylfaen" w:hAnsi="Sylfaen"/>
          <w:lang w:val="ka-GE"/>
        </w:rPr>
        <w:t xml:space="preserve">საუკეთესო </w:t>
      </w:r>
      <w:r w:rsidRPr="0023641B">
        <w:rPr>
          <w:rFonts w:ascii="Sylfaen" w:hAnsi="Sylfaen"/>
          <w:lang w:val="ka-GE"/>
        </w:rPr>
        <w:t>პრაქტიკ</w:t>
      </w:r>
      <w:r w:rsidR="00884FD8" w:rsidRPr="0023641B">
        <w:rPr>
          <w:rFonts w:ascii="Sylfaen" w:hAnsi="Sylfaen"/>
          <w:lang w:val="ka-GE"/>
        </w:rPr>
        <w:t>ა</w:t>
      </w:r>
      <w:r w:rsidRPr="0023641B">
        <w:rPr>
          <w:rFonts w:ascii="Sylfaen" w:hAnsi="Sylfaen"/>
          <w:lang w:val="ka-GE"/>
        </w:rPr>
        <w:t>ს</w:t>
      </w:r>
      <w:r w:rsidR="00884FD8" w:rsidRPr="0023641B">
        <w:rPr>
          <w:rFonts w:ascii="Sylfaen" w:hAnsi="Sylfaen"/>
          <w:lang w:val="ka-GE"/>
        </w:rPr>
        <w:t xml:space="preserve">თან </w:t>
      </w:r>
      <w:r w:rsidRPr="0023641B">
        <w:rPr>
          <w:rFonts w:ascii="Sylfaen" w:hAnsi="Sylfaen"/>
          <w:lang w:val="ka-GE"/>
        </w:rPr>
        <w:t xml:space="preserve">წვდომის უზრუნველყოფა; </w:t>
      </w:r>
    </w:p>
    <w:p w14:paraId="6D502353" w14:textId="77777777" w:rsidR="00722BAE" w:rsidRPr="0023641B" w:rsidRDefault="00722BAE" w:rsidP="003045A2">
      <w:pPr>
        <w:pStyle w:val="ListParagraph"/>
        <w:numPr>
          <w:ilvl w:val="0"/>
          <w:numId w:val="16"/>
        </w:numPr>
        <w:jc w:val="both"/>
        <w:rPr>
          <w:rFonts w:ascii="Sylfaen" w:hAnsi="Sylfaen"/>
          <w:lang w:val="en-GB"/>
        </w:rPr>
      </w:pPr>
      <w:r w:rsidRPr="0023641B">
        <w:rPr>
          <w:rFonts w:ascii="Sylfaen" w:hAnsi="Sylfaen"/>
          <w:lang w:val="en-GB"/>
        </w:rPr>
        <w:t>CMS</w:t>
      </w:r>
      <w:r w:rsidRPr="0023641B">
        <w:rPr>
          <w:rFonts w:ascii="Sylfaen" w:hAnsi="Sylfaen"/>
          <w:lang w:val="ka-GE"/>
        </w:rPr>
        <w:t xml:space="preserve"> უნდა ეფუძნებოდეს წარმოშობის და დანიშნულების ქვეყნებს შორის თანამშრომლობას და შეთანხმებას; მასში ჩართული უნდა იყვნენ შესაბამისი შრომითი ადმინისტრაციები და საკონსულოები (სავიზო მოთხოვნების შემთხვევაში), რათა </w:t>
      </w:r>
      <w:r w:rsidR="003B1951" w:rsidRPr="0023641B">
        <w:rPr>
          <w:rFonts w:ascii="Sylfaen" w:hAnsi="Sylfaen"/>
          <w:lang w:val="ka-GE"/>
        </w:rPr>
        <w:t>პროცესი წარიმართოს</w:t>
      </w:r>
      <w:r w:rsidRPr="0023641B">
        <w:rPr>
          <w:rFonts w:ascii="Sylfaen" w:hAnsi="Sylfaen"/>
          <w:lang w:val="ka-GE"/>
        </w:rPr>
        <w:t xml:space="preserve">  პარტნიორ ქვეყანაში არსებული რეგულაციები</w:t>
      </w:r>
      <w:r w:rsidR="006872D3" w:rsidRPr="0023641B">
        <w:rPr>
          <w:rFonts w:ascii="Sylfaen" w:hAnsi="Sylfaen"/>
          <w:lang w:val="ka-GE"/>
        </w:rPr>
        <w:t>ს</w:t>
      </w:r>
      <w:r w:rsidRPr="0023641B">
        <w:rPr>
          <w:rFonts w:ascii="Sylfaen" w:hAnsi="Sylfaen"/>
          <w:lang w:val="ka-GE"/>
        </w:rPr>
        <w:t xml:space="preserve"> (ვიზის გაცემა, შრომის ბაზრის წვდომა</w:t>
      </w:r>
      <w:r w:rsidR="0029464C" w:rsidRPr="0023641B">
        <w:rPr>
          <w:rFonts w:ascii="Sylfaen" w:hAnsi="Sylfaen"/>
          <w:lang w:val="ka-GE"/>
        </w:rPr>
        <w:t>,</w:t>
      </w:r>
      <w:r w:rsidRPr="0023641B">
        <w:rPr>
          <w:rFonts w:ascii="Sylfaen" w:hAnsi="Sylfaen"/>
          <w:lang w:val="ka-GE"/>
        </w:rPr>
        <w:t xml:space="preserve"> შესაბამისი მოსამზადებელი მოთხოვნები)</w:t>
      </w:r>
      <w:r w:rsidR="006872D3" w:rsidRPr="0023641B">
        <w:rPr>
          <w:rFonts w:ascii="Sylfaen" w:hAnsi="Sylfaen"/>
          <w:lang w:val="ka-GE"/>
        </w:rPr>
        <w:t xml:space="preserve"> დაცვით</w:t>
      </w:r>
      <w:r w:rsidRPr="0023641B">
        <w:rPr>
          <w:rFonts w:ascii="Sylfaen" w:hAnsi="Sylfaen"/>
          <w:lang w:val="ka-GE"/>
        </w:rPr>
        <w:t>;</w:t>
      </w:r>
    </w:p>
    <w:p w14:paraId="366811B4" w14:textId="77777777" w:rsidR="00722BAE" w:rsidRPr="0023641B" w:rsidRDefault="00722BAE" w:rsidP="003045A2">
      <w:pPr>
        <w:pStyle w:val="ListParagraph"/>
        <w:numPr>
          <w:ilvl w:val="0"/>
          <w:numId w:val="16"/>
        </w:numPr>
        <w:jc w:val="both"/>
        <w:rPr>
          <w:rFonts w:ascii="Sylfaen" w:hAnsi="Sylfaen"/>
          <w:lang w:val="en-GB"/>
        </w:rPr>
      </w:pPr>
      <w:r w:rsidRPr="0023641B">
        <w:rPr>
          <w:rFonts w:ascii="Sylfaen" w:hAnsi="Sylfaen"/>
          <w:lang w:val="ka-GE"/>
        </w:rPr>
        <w:t xml:space="preserve">მხარეთა </w:t>
      </w:r>
      <w:r w:rsidR="00B156C0" w:rsidRPr="0023641B">
        <w:rPr>
          <w:rFonts w:ascii="Sylfaen" w:hAnsi="Sylfaen"/>
          <w:lang w:val="ka-GE"/>
        </w:rPr>
        <w:t>შორის</w:t>
      </w:r>
      <w:r w:rsidRPr="0023641B">
        <w:rPr>
          <w:rFonts w:ascii="Sylfaen" w:hAnsi="Sylfaen"/>
          <w:lang w:val="ka-GE"/>
        </w:rPr>
        <w:t xml:space="preserve"> განაწილებული პასუხისმგებლობები: თანამშრომლობის სტრუქტურა </w:t>
      </w:r>
      <w:r w:rsidR="00507537" w:rsidRPr="0023641B">
        <w:rPr>
          <w:rFonts w:ascii="Sylfaen" w:hAnsi="Sylfaen"/>
          <w:lang w:val="ka-GE"/>
        </w:rPr>
        <w:t xml:space="preserve">უნდა განისაზღვროს მოთხოვნილი </w:t>
      </w:r>
      <w:r w:rsidRPr="0023641B">
        <w:rPr>
          <w:rFonts w:ascii="Sylfaen" w:hAnsi="Sylfaen"/>
          <w:lang w:val="ka-GE"/>
        </w:rPr>
        <w:t xml:space="preserve">და არსებული ინსტიტუციური შესაძლებლობების გათვალისწინებით; იდეალურ შემთხვევაში, წარმოშობის და დანიშნულების ქვეყნების </w:t>
      </w:r>
      <w:r w:rsidR="001548E3" w:rsidRPr="0023641B">
        <w:rPr>
          <w:rFonts w:ascii="Sylfaen" w:hAnsi="Sylfaen"/>
          <w:lang w:val="ka-GE"/>
        </w:rPr>
        <w:t xml:space="preserve">უწყებები </w:t>
      </w:r>
      <w:r w:rsidRPr="0023641B">
        <w:rPr>
          <w:rFonts w:ascii="Sylfaen" w:hAnsi="Sylfaen"/>
          <w:lang w:val="ka-GE"/>
        </w:rPr>
        <w:t xml:space="preserve">ერთობლივად არიან ჩართული და </w:t>
      </w:r>
      <w:r w:rsidR="009325F8" w:rsidRPr="0023641B">
        <w:rPr>
          <w:rFonts w:ascii="Sylfaen" w:hAnsi="Sylfaen"/>
          <w:lang w:val="ka-GE"/>
        </w:rPr>
        <w:t xml:space="preserve">პასუხისმგებელი </w:t>
      </w:r>
      <w:r w:rsidRPr="0023641B">
        <w:rPr>
          <w:rFonts w:ascii="Sylfaen" w:hAnsi="Sylfaen"/>
          <w:lang w:val="en-GB"/>
        </w:rPr>
        <w:t>CMS</w:t>
      </w:r>
      <w:r w:rsidRPr="0023641B">
        <w:rPr>
          <w:rFonts w:ascii="Sylfaen" w:hAnsi="Sylfaen"/>
          <w:lang w:val="ka-GE"/>
        </w:rPr>
        <w:t xml:space="preserve">-ის და დაგეგმილი </w:t>
      </w:r>
      <w:r w:rsidR="0033410D" w:rsidRPr="0023641B">
        <w:rPr>
          <w:rFonts w:ascii="Sylfaen" w:hAnsi="Sylfaen"/>
          <w:lang w:val="ka-GE"/>
        </w:rPr>
        <w:t xml:space="preserve">მხარდაჭერის </w:t>
      </w:r>
      <w:r w:rsidRPr="0023641B">
        <w:rPr>
          <w:rFonts w:ascii="Sylfaen" w:hAnsi="Sylfaen"/>
          <w:lang w:val="ka-GE"/>
        </w:rPr>
        <w:t>სტრუქტურის განხორციელება</w:t>
      </w:r>
      <w:r w:rsidR="0033410D" w:rsidRPr="0023641B">
        <w:rPr>
          <w:rFonts w:ascii="Sylfaen" w:hAnsi="Sylfaen"/>
          <w:lang w:val="ka-GE"/>
        </w:rPr>
        <w:t>ზე (თითოეული მხარე წარმართავს შესაბამის აქტივობებს თავისი მხრიდან)</w:t>
      </w:r>
      <w:r w:rsidRPr="0023641B">
        <w:rPr>
          <w:rFonts w:ascii="Sylfaen" w:hAnsi="Sylfaen"/>
          <w:lang w:val="ka-GE"/>
        </w:rPr>
        <w:t>;</w:t>
      </w:r>
    </w:p>
    <w:p w14:paraId="517BE541" w14:textId="77777777" w:rsidR="00722BAE" w:rsidRPr="0023641B" w:rsidRDefault="00722BAE" w:rsidP="003045A2">
      <w:pPr>
        <w:pStyle w:val="ListParagraph"/>
        <w:numPr>
          <w:ilvl w:val="0"/>
          <w:numId w:val="16"/>
        </w:numPr>
        <w:jc w:val="both"/>
        <w:rPr>
          <w:rFonts w:ascii="Sylfaen" w:hAnsi="Sylfaen"/>
          <w:lang w:val="en-GB"/>
        </w:rPr>
      </w:pPr>
      <w:r w:rsidRPr="0023641B">
        <w:rPr>
          <w:rFonts w:ascii="Sylfaen" w:hAnsi="Sylfaen"/>
          <w:lang w:val="ka-GE"/>
        </w:rPr>
        <w:t>რეკომენდებულია ანგარიშგების მაღალი დონე, ასევე რეგულარული შეფასების განხორციელება</w:t>
      </w:r>
      <w:r w:rsidR="00D80AFC" w:rsidRPr="0023641B">
        <w:rPr>
          <w:rFonts w:ascii="Sylfaen" w:hAnsi="Sylfaen"/>
          <w:lang w:val="ka-GE"/>
        </w:rPr>
        <w:t>,</w:t>
      </w:r>
      <w:r w:rsidRPr="0023641B">
        <w:rPr>
          <w:rFonts w:ascii="Sylfaen" w:hAnsi="Sylfaen"/>
          <w:lang w:val="ka-GE"/>
        </w:rPr>
        <w:t xml:space="preserve"> მიწოდებულ სერვისებში საჭიროების შემთხვევაში შეტანილი კორექტივების შესახებ</w:t>
      </w:r>
      <w:r w:rsidR="00F62B3F" w:rsidRPr="0023641B">
        <w:rPr>
          <w:rFonts w:ascii="Sylfaen" w:hAnsi="Sylfaen"/>
          <w:lang w:val="ka-GE"/>
        </w:rPr>
        <w:t xml:space="preserve"> ინფორმირების მიზნით</w:t>
      </w:r>
      <w:r w:rsidRPr="0023641B">
        <w:rPr>
          <w:rFonts w:ascii="Sylfaen" w:hAnsi="Sylfaen"/>
          <w:lang w:val="ka-GE"/>
        </w:rPr>
        <w:t xml:space="preserve">, რაც </w:t>
      </w:r>
      <w:r w:rsidR="0029464C" w:rsidRPr="0023641B">
        <w:rPr>
          <w:rFonts w:ascii="Sylfaen" w:hAnsi="Sylfaen"/>
          <w:lang w:val="ka-GE"/>
        </w:rPr>
        <w:t xml:space="preserve"> უზრუნველყოფს </w:t>
      </w:r>
      <w:r w:rsidRPr="0023641B">
        <w:rPr>
          <w:rFonts w:ascii="Sylfaen" w:hAnsi="Sylfaen"/>
          <w:lang w:val="ka-GE"/>
        </w:rPr>
        <w:t xml:space="preserve">მიგრანტების </w:t>
      </w:r>
      <w:r w:rsidR="0029464C" w:rsidRPr="0023641B">
        <w:rPr>
          <w:rFonts w:ascii="Sylfaen" w:hAnsi="Sylfaen"/>
          <w:lang w:val="ka-GE"/>
        </w:rPr>
        <w:t xml:space="preserve">წვდომას </w:t>
      </w:r>
      <w:r w:rsidRPr="0023641B">
        <w:rPr>
          <w:rFonts w:ascii="Sylfaen" w:hAnsi="Sylfaen"/>
          <w:lang w:val="ka-GE"/>
        </w:rPr>
        <w:t>ხარისხიან სერვისებთან და განახლებად ინფორმაციასთან;</w:t>
      </w:r>
    </w:p>
    <w:p w14:paraId="1916D7AA" w14:textId="77777777" w:rsidR="00722BAE" w:rsidRPr="0023641B" w:rsidRDefault="00722BAE" w:rsidP="003045A2">
      <w:pPr>
        <w:pStyle w:val="ListParagraph"/>
        <w:numPr>
          <w:ilvl w:val="0"/>
          <w:numId w:val="16"/>
        </w:numPr>
        <w:spacing w:before="240"/>
        <w:jc w:val="both"/>
        <w:rPr>
          <w:rFonts w:ascii="Sylfaen" w:hAnsi="Sylfaen"/>
          <w:lang w:val="en-GB"/>
        </w:rPr>
      </w:pPr>
      <w:r w:rsidRPr="0023641B">
        <w:rPr>
          <w:rFonts w:ascii="Sylfaen" w:hAnsi="Sylfaen"/>
          <w:lang w:val="en-GB"/>
        </w:rPr>
        <w:t>CMS</w:t>
      </w:r>
      <w:r w:rsidRPr="0023641B">
        <w:rPr>
          <w:rFonts w:ascii="Sylfaen" w:hAnsi="Sylfaen"/>
          <w:lang w:val="ka-GE"/>
        </w:rPr>
        <w:t>-ის მართვის</w:t>
      </w:r>
      <w:r w:rsidR="00F62B3F" w:rsidRPr="0023641B">
        <w:rPr>
          <w:rFonts w:ascii="Sylfaen" w:hAnsi="Sylfaen"/>
          <w:lang w:val="ka-GE"/>
        </w:rPr>
        <w:t>ა</w:t>
      </w:r>
      <w:r w:rsidRPr="0023641B">
        <w:rPr>
          <w:rFonts w:ascii="Sylfaen" w:hAnsi="Sylfaen"/>
          <w:lang w:val="ka-GE"/>
        </w:rPr>
        <w:t xml:space="preserve"> და </w:t>
      </w:r>
      <w:r w:rsidR="00F62B3F" w:rsidRPr="0023641B">
        <w:rPr>
          <w:rFonts w:ascii="Sylfaen" w:hAnsi="Sylfaen"/>
          <w:lang w:val="ka-GE"/>
        </w:rPr>
        <w:t xml:space="preserve">განხორციელებისთვის </w:t>
      </w:r>
      <w:r w:rsidRPr="0023641B">
        <w:rPr>
          <w:rFonts w:ascii="Sylfaen" w:hAnsi="Sylfaen"/>
          <w:lang w:val="ka-GE"/>
        </w:rPr>
        <w:t xml:space="preserve">(განსაკუთრებით, </w:t>
      </w:r>
      <w:r w:rsidR="00E324A2">
        <w:rPr>
          <w:rFonts w:ascii="Sylfaen" w:hAnsi="Sylfaen"/>
          <w:lang w:val="ka-GE"/>
        </w:rPr>
        <w:t>შერჩევის</w:t>
      </w:r>
      <w:r w:rsidR="00E324A2" w:rsidRPr="0023641B">
        <w:rPr>
          <w:rFonts w:ascii="Sylfaen" w:hAnsi="Sylfaen"/>
          <w:lang w:val="ka-GE"/>
        </w:rPr>
        <w:t xml:space="preserve">, </w:t>
      </w:r>
      <w:r w:rsidR="004E6E3C" w:rsidRPr="0023641B">
        <w:rPr>
          <w:rFonts w:ascii="Sylfaen" w:hAnsi="Sylfaen"/>
          <w:lang w:val="ka-GE"/>
        </w:rPr>
        <w:t xml:space="preserve">ვაკანსიასთან </w:t>
      </w:r>
      <w:r w:rsidRPr="0023641B">
        <w:rPr>
          <w:rFonts w:ascii="Sylfaen" w:hAnsi="Sylfaen"/>
          <w:lang w:val="ka-GE"/>
        </w:rPr>
        <w:t>შესატყვისობის და დასაქმებისთვის) რეკომენდებულია სხვადასხვა ალტერნატივის განხილვა:</w:t>
      </w:r>
    </w:p>
    <w:p w14:paraId="1C5C6190" w14:textId="0B729CF2" w:rsidR="00722BAE" w:rsidRPr="0023641B" w:rsidRDefault="005B4A45" w:rsidP="003045A2">
      <w:pPr>
        <w:pStyle w:val="ListParagraph"/>
        <w:numPr>
          <w:ilvl w:val="1"/>
          <w:numId w:val="16"/>
        </w:numPr>
        <w:spacing w:before="240"/>
        <w:jc w:val="both"/>
        <w:rPr>
          <w:rFonts w:ascii="Sylfaen" w:hAnsi="Sylfaen"/>
          <w:lang w:val="en-GB"/>
        </w:rPr>
      </w:pPr>
      <w:r>
        <w:rPr>
          <w:rFonts w:ascii="Sylfaen" w:hAnsi="Sylfaen"/>
          <w:lang w:val="ka-GE"/>
        </w:rPr>
        <w:t xml:space="preserve">შრომის სამინისტროს </w:t>
      </w:r>
      <w:r w:rsidR="004D360F">
        <w:rPr>
          <w:rFonts w:ascii="Sylfaen" w:hAnsi="Sylfaen"/>
          <w:lang w:val="ka-GE"/>
        </w:rPr>
        <w:t xml:space="preserve">(და სსიპ-ის </w:t>
      </w:r>
      <w:r w:rsidR="004D360F" w:rsidRPr="0023641B">
        <w:rPr>
          <w:rFonts w:ascii="Sylfaen" w:hAnsi="Sylfaen"/>
          <w:lang w:val="ka-GE"/>
        </w:rPr>
        <w:t>სოციალური მომსახურების სააგენტოს</w:t>
      </w:r>
      <w:r w:rsidR="004D360F">
        <w:rPr>
          <w:rFonts w:ascii="Sylfaen" w:hAnsi="Sylfaen"/>
          <w:lang w:val="ka-GE"/>
        </w:rPr>
        <w:t>) შრომი</w:t>
      </w:r>
      <w:r>
        <w:rPr>
          <w:rFonts w:ascii="Sylfaen" w:hAnsi="Sylfaen"/>
          <w:lang w:val="ka-GE"/>
        </w:rPr>
        <w:t>სა და დასაქმებ</w:t>
      </w:r>
      <w:r w:rsidR="004D360F">
        <w:rPr>
          <w:rFonts w:ascii="Sylfaen" w:hAnsi="Sylfaen"/>
          <w:lang w:val="ka-GE"/>
        </w:rPr>
        <w:t xml:space="preserve">ის </w:t>
      </w:r>
      <w:r>
        <w:rPr>
          <w:rFonts w:ascii="Sylfaen" w:hAnsi="Sylfaen"/>
          <w:lang w:val="ka-GE"/>
        </w:rPr>
        <w:t xml:space="preserve">საკითხებზე პასუხისმგებელი </w:t>
      </w:r>
      <w:r w:rsidR="00F761E9">
        <w:rPr>
          <w:rFonts w:ascii="Sylfaen" w:hAnsi="Sylfaen"/>
          <w:lang w:val="ka-GE"/>
        </w:rPr>
        <w:t xml:space="preserve">სამსახურის </w:t>
      </w:r>
      <w:r w:rsidR="00CF1D4C" w:rsidRPr="0023641B">
        <w:rPr>
          <w:rFonts w:ascii="Sylfaen" w:hAnsi="Sylfaen"/>
          <w:lang w:val="ka-GE"/>
        </w:rPr>
        <w:t xml:space="preserve">ფუნქციების, </w:t>
      </w:r>
      <w:r w:rsidR="00722BAE" w:rsidRPr="0023641B">
        <w:rPr>
          <w:rFonts w:ascii="Sylfaen" w:hAnsi="Sylfaen"/>
          <w:lang w:val="ka-GE"/>
        </w:rPr>
        <w:t xml:space="preserve">შესაძლებლობებისა და </w:t>
      </w:r>
      <w:r w:rsidR="00CF1D4C" w:rsidRPr="0023641B">
        <w:rPr>
          <w:rFonts w:ascii="Sylfaen" w:hAnsi="Sylfaen"/>
          <w:lang w:val="ka-GE"/>
        </w:rPr>
        <w:t xml:space="preserve">მომსახურების სპექტრის </w:t>
      </w:r>
      <w:r w:rsidR="00722BAE" w:rsidRPr="0023641B">
        <w:rPr>
          <w:rFonts w:ascii="Sylfaen" w:hAnsi="Sylfaen"/>
          <w:lang w:val="ka-GE"/>
        </w:rPr>
        <w:t xml:space="preserve">გავრცობა (შესაბამისი თანამშრომლების </w:t>
      </w:r>
      <w:r w:rsidR="00CF1D4C" w:rsidRPr="0023641B">
        <w:rPr>
          <w:rFonts w:ascii="Sylfaen" w:hAnsi="Sylfaen"/>
          <w:lang w:val="ka-GE"/>
        </w:rPr>
        <w:t>უზრუნველყოფით</w:t>
      </w:r>
      <w:r w:rsidR="00722BAE" w:rsidRPr="0023641B">
        <w:rPr>
          <w:rFonts w:ascii="Sylfaen" w:hAnsi="Sylfaen"/>
          <w:lang w:val="ka-GE"/>
        </w:rPr>
        <w:t xml:space="preserve">): სამუშაოს მაძიებლებისთვის ადგილობრივი </w:t>
      </w:r>
      <w:r w:rsidR="00722BAE" w:rsidRPr="0010570F">
        <w:rPr>
          <w:rFonts w:ascii="Sylfaen" w:hAnsi="Sylfaen"/>
          <w:lang w:val="ka-GE"/>
        </w:rPr>
        <w:t>შრომის ბაზრის</w:t>
      </w:r>
      <w:r w:rsidR="00722BAE" w:rsidRPr="0023641B">
        <w:rPr>
          <w:rFonts w:ascii="Sylfaen" w:hAnsi="Sylfaen"/>
          <w:lang w:val="ka-GE"/>
        </w:rPr>
        <w:t xml:space="preserve"> მოთხოვნების და საზღვარგარეთ </w:t>
      </w:r>
      <w:r w:rsidR="00D51ACB" w:rsidRPr="0023641B">
        <w:rPr>
          <w:rFonts w:ascii="Sylfaen" w:hAnsi="Sylfaen"/>
          <w:lang w:val="ka-GE"/>
        </w:rPr>
        <w:t xml:space="preserve">უკანონო </w:t>
      </w:r>
      <w:r w:rsidR="00722BAE" w:rsidRPr="0023641B">
        <w:rPr>
          <w:rFonts w:ascii="Sylfaen" w:hAnsi="Sylfaen"/>
          <w:lang w:val="ka-GE"/>
        </w:rPr>
        <w:t>მიგრაციის რისკებთან დაკავშირებით ინფორმ</w:t>
      </w:r>
      <w:r w:rsidR="00D51ACB" w:rsidRPr="0023641B">
        <w:rPr>
          <w:rFonts w:ascii="Sylfaen" w:hAnsi="Sylfaen"/>
          <w:lang w:val="ka-GE"/>
        </w:rPr>
        <w:t>ა</w:t>
      </w:r>
      <w:r w:rsidR="00722BAE" w:rsidRPr="0023641B">
        <w:rPr>
          <w:rFonts w:ascii="Sylfaen" w:hAnsi="Sylfaen"/>
          <w:lang w:val="ka-GE"/>
        </w:rPr>
        <w:t xml:space="preserve">ციისა და ტრენინგების  მიწოდებასთან ერთად, </w:t>
      </w:r>
      <w:r w:rsidR="004D360F">
        <w:rPr>
          <w:rFonts w:ascii="Sylfaen" w:hAnsi="Sylfaen"/>
          <w:lang w:val="ka-GE"/>
        </w:rPr>
        <w:t xml:space="preserve">დასაქმების სამსახურს </w:t>
      </w:r>
      <w:r w:rsidR="00722BAE" w:rsidRPr="0023641B">
        <w:rPr>
          <w:rFonts w:ascii="Sylfaen" w:hAnsi="Sylfaen"/>
          <w:lang w:val="ka-GE"/>
        </w:rPr>
        <w:t xml:space="preserve">შეუძლია, მოახდინოს დაინტერესებული პირების ინფორმირება საერთაშორისო </w:t>
      </w:r>
      <w:r w:rsidR="00407449" w:rsidRPr="0023641B">
        <w:rPr>
          <w:rFonts w:ascii="Sylfaen" w:hAnsi="Sylfaen"/>
          <w:lang w:val="ka-GE"/>
        </w:rPr>
        <w:t xml:space="preserve">შრომის </w:t>
      </w:r>
      <w:r w:rsidR="00722BAE" w:rsidRPr="0023641B">
        <w:rPr>
          <w:rFonts w:ascii="Sylfaen" w:hAnsi="Sylfaen"/>
          <w:lang w:val="ka-GE"/>
        </w:rPr>
        <w:t>ბაზ</w:t>
      </w:r>
      <w:r w:rsidR="00407449" w:rsidRPr="0023641B">
        <w:rPr>
          <w:rFonts w:ascii="Sylfaen" w:hAnsi="Sylfaen"/>
          <w:lang w:val="ka-GE"/>
        </w:rPr>
        <w:t>ა</w:t>
      </w:r>
      <w:r w:rsidR="00722BAE" w:rsidRPr="0023641B">
        <w:rPr>
          <w:rFonts w:ascii="Sylfaen" w:hAnsi="Sylfaen"/>
          <w:lang w:val="ka-GE"/>
        </w:rPr>
        <w:t>რ</w:t>
      </w:r>
      <w:r w:rsidR="00407449" w:rsidRPr="0023641B">
        <w:rPr>
          <w:rFonts w:ascii="Sylfaen" w:hAnsi="Sylfaen"/>
          <w:lang w:val="ka-GE"/>
        </w:rPr>
        <w:t xml:space="preserve">ზე კონკრეტულ პროფესიათა მიხედვით დასაქმების </w:t>
      </w:r>
      <w:r w:rsidR="00722BAE" w:rsidRPr="0023641B">
        <w:rPr>
          <w:rFonts w:ascii="Sylfaen" w:hAnsi="Sylfaen"/>
          <w:lang w:val="ka-GE"/>
        </w:rPr>
        <w:t>შესაძლებლობების</w:t>
      </w:r>
      <w:r w:rsidR="00A146CF" w:rsidRPr="0023641B">
        <w:rPr>
          <w:rFonts w:ascii="Sylfaen" w:hAnsi="Sylfaen"/>
          <w:lang w:val="ka-GE"/>
        </w:rPr>
        <w:t xml:space="preserve"> </w:t>
      </w:r>
      <w:r w:rsidR="00722BAE" w:rsidRPr="0023641B">
        <w:rPr>
          <w:rFonts w:ascii="Sylfaen" w:hAnsi="Sylfaen"/>
          <w:lang w:val="ka-GE"/>
        </w:rPr>
        <w:t>შესახებ და ჩართოს ისინი შესაბამის სერვისებში</w:t>
      </w:r>
      <w:r w:rsidR="00407449" w:rsidRPr="0023641B">
        <w:rPr>
          <w:rFonts w:ascii="Sylfaen" w:hAnsi="Sylfaen"/>
          <w:lang w:val="ka-GE"/>
        </w:rPr>
        <w:t>,</w:t>
      </w:r>
      <w:r w:rsidR="00722BAE" w:rsidRPr="0023641B">
        <w:rPr>
          <w:rFonts w:ascii="Sylfaen" w:hAnsi="Sylfaen"/>
          <w:lang w:val="ka-GE"/>
        </w:rPr>
        <w:t xml:space="preserve"> ადმინისტრაციული შეთანხმებების საფუძველზე</w:t>
      </w:r>
      <w:r w:rsidR="00722BAE" w:rsidRPr="0023641B">
        <w:rPr>
          <w:rFonts w:ascii="Sylfaen" w:hAnsi="Sylfaen"/>
          <w:lang w:val="en-GB"/>
        </w:rPr>
        <w:t>;</w:t>
      </w:r>
      <w:r w:rsidR="00722BAE" w:rsidRPr="0023641B">
        <w:rPr>
          <w:rStyle w:val="FootnoteReference"/>
          <w:rFonts w:ascii="Sylfaen" w:hAnsi="Sylfaen"/>
          <w:lang w:val="en-GB"/>
        </w:rPr>
        <w:footnoteReference w:id="194"/>
      </w:r>
      <w:r w:rsidR="00722BAE" w:rsidRPr="0023641B">
        <w:rPr>
          <w:rFonts w:ascii="Sylfaen" w:hAnsi="Sylfaen"/>
          <w:lang w:val="en-GB"/>
        </w:rPr>
        <w:t xml:space="preserve"> </w:t>
      </w:r>
    </w:p>
    <w:p w14:paraId="1F178BC2" w14:textId="77777777" w:rsidR="00722BAE" w:rsidRPr="0023641B" w:rsidRDefault="00722BAE" w:rsidP="003045A2">
      <w:pPr>
        <w:pStyle w:val="ListParagraph"/>
        <w:numPr>
          <w:ilvl w:val="1"/>
          <w:numId w:val="16"/>
        </w:numPr>
        <w:jc w:val="both"/>
        <w:rPr>
          <w:rFonts w:ascii="Sylfaen" w:hAnsi="Sylfaen"/>
          <w:lang w:val="en-GB"/>
        </w:rPr>
      </w:pPr>
      <w:r w:rsidRPr="0023641B">
        <w:rPr>
          <w:rFonts w:ascii="Sylfaen" w:hAnsi="Sylfaen"/>
          <w:lang w:val="ka-GE"/>
        </w:rPr>
        <w:t>თანამშრომლობა ერთ ან რამდენიმე გარე ორგანიზაციათა კონსორციუმთან (კერძო დასაქმების სააგენტოები, საერთაშორისო ორგანიზაციები, არასამთავრობო ორგანიზაცი</w:t>
      </w:r>
      <w:r w:rsidR="00407449" w:rsidRPr="0023641B">
        <w:rPr>
          <w:rFonts w:ascii="Sylfaen" w:hAnsi="Sylfaen"/>
          <w:lang w:val="ka-GE"/>
        </w:rPr>
        <w:t>ები</w:t>
      </w:r>
      <w:r w:rsidRPr="0023641B">
        <w:rPr>
          <w:rFonts w:ascii="Sylfaen" w:hAnsi="Sylfaen"/>
          <w:lang w:val="ka-GE"/>
        </w:rPr>
        <w:t>)</w:t>
      </w:r>
      <w:r w:rsidRPr="0023641B">
        <w:rPr>
          <w:rFonts w:ascii="Sylfaen" w:hAnsi="Sylfaen"/>
        </w:rPr>
        <w:t xml:space="preserve">, </w:t>
      </w:r>
      <w:r w:rsidRPr="0023641B">
        <w:rPr>
          <w:rFonts w:ascii="Sylfaen" w:hAnsi="Sylfaen"/>
          <w:lang w:val="ka-GE"/>
        </w:rPr>
        <w:t>მათ</w:t>
      </w:r>
      <w:r w:rsidR="00A146CF" w:rsidRPr="0023641B">
        <w:rPr>
          <w:rFonts w:ascii="Sylfaen" w:hAnsi="Sylfaen"/>
          <w:lang w:val="ka-GE"/>
        </w:rPr>
        <w:t xml:space="preserve">ი </w:t>
      </w:r>
      <w:r w:rsidRPr="0023641B">
        <w:rPr>
          <w:rFonts w:ascii="Sylfaen" w:hAnsi="Sylfaen"/>
          <w:lang w:val="ka-GE"/>
        </w:rPr>
        <w:t xml:space="preserve"> </w:t>
      </w:r>
      <w:r w:rsidRPr="0023641B">
        <w:rPr>
          <w:rFonts w:ascii="Sylfaen" w:hAnsi="Sylfaen"/>
          <w:lang w:val="ka-GE"/>
        </w:rPr>
        <w:lastRenderedPageBreak/>
        <w:t xml:space="preserve">ქვეკონტრაქტორად </w:t>
      </w:r>
      <w:r w:rsidR="00A146CF" w:rsidRPr="0023641B">
        <w:rPr>
          <w:rFonts w:ascii="Sylfaen" w:hAnsi="Sylfaen"/>
          <w:lang w:val="ka-GE"/>
        </w:rPr>
        <w:t xml:space="preserve">აყვანა </w:t>
      </w:r>
      <w:r w:rsidRPr="0023641B">
        <w:rPr>
          <w:rFonts w:ascii="Sylfaen" w:hAnsi="Sylfaen"/>
          <w:lang w:val="ka-GE"/>
        </w:rPr>
        <w:t>ან რეკომენდატორად გამოყენება კონკრეტული სერვისების განხორციელების მიზნით</w:t>
      </w:r>
      <w:r w:rsidRPr="0023641B">
        <w:rPr>
          <w:rFonts w:ascii="Sylfaen" w:hAnsi="Sylfaen"/>
          <w:lang w:val="en-GB"/>
        </w:rPr>
        <w:t xml:space="preserve"> </w:t>
      </w:r>
      <w:r w:rsidRPr="0023641B">
        <w:rPr>
          <w:rFonts w:ascii="Sylfaen" w:hAnsi="Sylfaen"/>
          <w:lang w:val="ka-GE"/>
        </w:rPr>
        <w:t>(ინფორმაცია, დასაქმება, მიგრანტების დახმარების სერვისები), მათ შორის:</w:t>
      </w:r>
      <w:r w:rsidRPr="0023641B">
        <w:rPr>
          <w:rFonts w:ascii="Sylfaen" w:hAnsi="Sylfaen"/>
          <w:lang w:val="en-GB"/>
        </w:rPr>
        <w:t xml:space="preserve"> </w:t>
      </w:r>
    </w:p>
    <w:p w14:paraId="65595F07" w14:textId="77777777" w:rsidR="00722BAE" w:rsidRPr="0023641B" w:rsidRDefault="00722BAE" w:rsidP="003045A2">
      <w:pPr>
        <w:pStyle w:val="ListParagraph"/>
        <w:numPr>
          <w:ilvl w:val="2"/>
          <w:numId w:val="16"/>
        </w:numPr>
        <w:rPr>
          <w:rFonts w:ascii="Sylfaen" w:hAnsi="Sylfaen"/>
          <w:lang w:val="en-GB"/>
        </w:rPr>
      </w:pPr>
      <w:r w:rsidRPr="0023641B">
        <w:rPr>
          <w:rFonts w:ascii="Sylfaen" w:hAnsi="Sylfaen"/>
          <w:lang w:val="ka-GE"/>
        </w:rPr>
        <w:t>დასაქმების კერძო სააგენტოები</w:t>
      </w:r>
      <w:r w:rsidRPr="0023641B">
        <w:rPr>
          <w:rFonts w:ascii="Sylfaen" w:hAnsi="Sylfaen"/>
          <w:lang w:val="en-GB"/>
        </w:rPr>
        <w:t xml:space="preserve">; </w:t>
      </w:r>
    </w:p>
    <w:p w14:paraId="309F694F" w14:textId="77777777" w:rsidR="00722BAE" w:rsidRPr="0023641B" w:rsidRDefault="00722BAE" w:rsidP="003045A2">
      <w:pPr>
        <w:pStyle w:val="ListParagraph"/>
        <w:numPr>
          <w:ilvl w:val="2"/>
          <w:numId w:val="16"/>
        </w:numPr>
        <w:jc w:val="both"/>
        <w:rPr>
          <w:rFonts w:ascii="Sylfaen" w:hAnsi="Sylfaen"/>
          <w:lang w:val="en-GB"/>
        </w:rPr>
      </w:pPr>
      <w:r w:rsidRPr="0023641B">
        <w:rPr>
          <w:rFonts w:ascii="Sylfaen" w:hAnsi="Sylfaen"/>
          <w:lang w:val="ka-GE"/>
        </w:rPr>
        <w:t>საერთაშორისო ორგანიზაციები, არასამთავრობო ორგანიზაციები;</w:t>
      </w:r>
      <w:r w:rsidRPr="0023641B">
        <w:rPr>
          <w:rFonts w:ascii="Sylfaen" w:hAnsi="Sylfaen"/>
          <w:lang w:val="en-GB"/>
        </w:rPr>
        <w:t xml:space="preserve"> </w:t>
      </w:r>
    </w:p>
    <w:p w14:paraId="6E97C666" w14:textId="77777777" w:rsidR="00722BAE" w:rsidRPr="0023641B" w:rsidRDefault="00722BAE" w:rsidP="003045A2">
      <w:pPr>
        <w:pStyle w:val="ListParagraph"/>
        <w:numPr>
          <w:ilvl w:val="2"/>
          <w:numId w:val="16"/>
        </w:numPr>
        <w:jc w:val="both"/>
        <w:rPr>
          <w:rFonts w:ascii="Sylfaen" w:hAnsi="Sylfaen"/>
          <w:lang w:val="en-GB"/>
        </w:rPr>
      </w:pPr>
      <w:r w:rsidRPr="0023641B">
        <w:rPr>
          <w:rFonts w:ascii="Sylfaen" w:hAnsi="Sylfaen"/>
          <w:lang w:val="ka-GE"/>
        </w:rPr>
        <w:t xml:space="preserve">პარტნიორი ქვეყნების სახელმწიფო დასაქმების სერვისები; განვითარებისთვის თანამშრომლობის სააგენტოები; </w:t>
      </w:r>
    </w:p>
    <w:p w14:paraId="4FA33AEE" w14:textId="00802340" w:rsidR="00722BAE" w:rsidRPr="0023641B" w:rsidRDefault="0085137C" w:rsidP="003045A2">
      <w:pPr>
        <w:pStyle w:val="ListParagraph"/>
        <w:numPr>
          <w:ilvl w:val="1"/>
          <w:numId w:val="16"/>
        </w:numPr>
        <w:jc w:val="both"/>
        <w:rPr>
          <w:rFonts w:ascii="Sylfaen" w:hAnsi="Sylfaen"/>
          <w:lang w:val="en-GB"/>
        </w:rPr>
      </w:pPr>
      <w:r w:rsidRPr="0085137C">
        <w:rPr>
          <w:rFonts w:ascii="Sylfaen" w:hAnsi="Sylfaen"/>
          <w:lang w:val="ka-GE"/>
        </w:rPr>
        <w:t>ოკუპირებული ტერიტორიებიდან იძულებით გადაადგილებულ პირთა, განსახლებისა და ლტოლვილთა სამინისტროს</w:t>
      </w:r>
      <w:r w:rsidRPr="000674B6">
        <w:rPr>
          <w:rFonts w:ascii="Sylfaen" w:hAnsi="Sylfaen"/>
          <w:sz w:val="16"/>
          <w:szCs w:val="16"/>
          <w:lang w:val="ka-GE"/>
        </w:rPr>
        <w:t xml:space="preserve"> </w:t>
      </w:r>
      <w:r w:rsidR="00722BAE" w:rsidRPr="0023641B">
        <w:rPr>
          <w:rFonts w:ascii="Sylfaen" w:hAnsi="Sylfaen"/>
          <w:lang w:val="ka-GE"/>
        </w:rPr>
        <w:t>მობილ</w:t>
      </w:r>
      <w:r w:rsidR="00407449" w:rsidRPr="0023641B">
        <w:rPr>
          <w:rFonts w:ascii="Sylfaen" w:hAnsi="Sylfaen"/>
          <w:lang w:val="ka-GE"/>
        </w:rPr>
        <w:t>ურ</w:t>
      </w:r>
      <w:r w:rsidR="00722BAE" w:rsidRPr="0023641B">
        <w:rPr>
          <w:rFonts w:ascii="Sylfaen" w:hAnsi="Sylfaen"/>
          <w:lang w:val="ka-GE"/>
        </w:rPr>
        <w:t xml:space="preserve">ობის </w:t>
      </w:r>
      <w:r w:rsidR="00407449" w:rsidRPr="0023641B">
        <w:rPr>
          <w:rFonts w:ascii="Sylfaen" w:hAnsi="Sylfaen"/>
          <w:lang w:val="ka-GE"/>
        </w:rPr>
        <w:t>ც</w:t>
      </w:r>
      <w:r w:rsidR="00722BAE" w:rsidRPr="0023641B">
        <w:rPr>
          <w:rFonts w:ascii="Sylfaen" w:hAnsi="Sylfaen"/>
          <w:lang w:val="ka-GE"/>
        </w:rPr>
        <w:t xml:space="preserve">ენტრების მანდატის, </w:t>
      </w:r>
      <w:r w:rsidR="00EF0361" w:rsidRPr="0023641B">
        <w:rPr>
          <w:rFonts w:ascii="Sylfaen" w:hAnsi="Sylfaen"/>
          <w:lang w:val="ka-GE"/>
        </w:rPr>
        <w:t xml:space="preserve">ფუნქციების, </w:t>
      </w:r>
      <w:r w:rsidR="00407449" w:rsidRPr="0023641B">
        <w:rPr>
          <w:rFonts w:ascii="Sylfaen" w:hAnsi="Sylfaen"/>
          <w:lang w:val="ka-GE"/>
        </w:rPr>
        <w:t xml:space="preserve">შესაძლებლობებისა </w:t>
      </w:r>
      <w:r w:rsidR="00722BAE" w:rsidRPr="0023641B">
        <w:rPr>
          <w:rFonts w:ascii="Sylfaen" w:hAnsi="Sylfaen"/>
          <w:lang w:val="ka-GE"/>
        </w:rPr>
        <w:t xml:space="preserve">და სერვისების ზრდა (შესაბამისი თანამშრომლების </w:t>
      </w:r>
      <w:r w:rsidR="00EF0361" w:rsidRPr="0023641B">
        <w:rPr>
          <w:rFonts w:ascii="Sylfaen" w:hAnsi="Sylfaen"/>
          <w:lang w:val="ka-GE"/>
        </w:rPr>
        <w:t>უზრუნველყოფით</w:t>
      </w:r>
      <w:r w:rsidR="00722BAE" w:rsidRPr="0023641B">
        <w:rPr>
          <w:rFonts w:ascii="Sylfaen" w:hAnsi="Sylfaen"/>
          <w:lang w:val="ka-GE"/>
        </w:rPr>
        <w:t xml:space="preserve">) </w:t>
      </w:r>
      <w:r w:rsidR="004D360F">
        <w:rPr>
          <w:rFonts w:ascii="Sylfaen" w:hAnsi="Sylfaen"/>
          <w:lang w:val="ka-GE"/>
        </w:rPr>
        <w:t xml:space="preserve">შრომის სამინისტროს დასაქმების ხელშეწყობის სამსახურის </w:t>
      </w:r>
      <w:r w:rsidR="00427E4E" w:rsidRPr="0023641B">
        <w:rPr>
          <w:rFonts w:ascii="Sylfaen" w:hAnsi="Sylfaen" w:cs="Times New Roman"/>
          <w:lang w:val="ka-GE"/>
        </w:rPr>
        <w:t xml:space="preserve">კომპეტენციათა </w:t>
      </w:r>
      <w:r w:rsidR="00722BAE" w:rsidRPr="0023641B">
        <w:rPr>
          <w:rFonts w:ascii="Sylfaen" w:hAnsi="Sylfaen" w:cs="Times New Roman"/>
          <w:lang w:val="ka-GE"/>
        </w:rPr>
        <w:t>შესაბამისად</w:t>
      </w:r>
      <w:r w:rsidR="004D360F">
        <w:rPr>
          <w:rFonts w:ascii="Sylfaen" w:hAnsi="Sylfaen" w:cs="Times New Roman"/>
          <w:lang w:val="ka-GE"/>
        </w:rPr>
        <w:t>.</w:t>
      </w:r>
      <w:r w:rsidR="00722BAE" w:rsidRPr="0023641B">
        <w:rPr>
          <w:rStyle w:val="FootnoteReference"/>
          <w:rFonts w:ascii="Sylfaen" w:hAnsi="Sylfaen" w:cs="Times New Roman"/>
          <w:lang w:val="en-GB"/>
        </w:rPr>
        <w:footnoteReference w:id="195"/>
      </w:r>
      <w:r w:rsidR="00722BAE" w:rsidRPr="0023641B">
        <w:rPr>
          <w:rFonts w:ascii="Sylfaen" w:hAnsi="Sylfaen" w:cs="Times New Roman"/>
          <w:lang w:val="ka-GE"/>
        </w:rPr>
        <w:t xml:space="preserve">დაბრუნებული პირებისთვის ადმინისტრაციული </w:t>
      </w:r>
      <w:r w:rsidR="00407449" w:rsidRPr="0023641B">
        <w:rPr>
          <w:rFonts w:ascii="Sylfaen" w:hAnsi="Sylfaen" w:cs="Times New Roman"/>
          <w:lang w:val="ka-GE"/>
        </w:rPr>
        <w:t xml:space="preserve">სახის მხარდაჭერის </w:t>
      </w:r>
      <w:r w:rsidR="00722BAE" w:rsidRPr="0023641B">
        <w:rPr>
          <w:rFonts w:ascii="Sylfaen" w:hAnsi="Sylfaen" w:cs="Times New Roman"/>
          <w:lang w:val="ka-GE"/>
        </w:rPr>
        <w:t>გარდა, მობილ</w:t>
      </w:r>
      <w:r w:rsidR="00CE2988" w:rsidRPr="0023641B">
        <w:rPr>
          <w:rFonts w:ascii="Sylfaen" w:hAnsi="Sylfaen" w:cs="Times New Roman"/>
          <w:lang w:val="ka-GE"/>
        </w:rPr>
        <w:t>ურ</w:t>
      </w:r>
      <w:r w:rsidR="00722BAE" w:rsidRPr="0023641B">
        <w:rPr>
          <w:rFonts w:ascii="Sylfaen" w:hAnsi="Sylfaen" w:cs="Times New Roman"/>
          <w:lang w:val="ka-GE"/>
        </w:rPr>
        <w:t xml:space="preserve">ობის ცენტრებს შეუძლიათ საინფორმაციო </w:t>
      </w:r>
      <w:r w:rsidR="00083ABE" w:rsidRPr="0023641B">
        <w:rPr>
          <w:rFonts w:ascii="Sylfaen" w:hAnsi="Sylfaen" w:cs="Times New Roman"/>
          <w:lang w:val="ka-GE"/>
        </w:rPr>
        <w:t>ცენტრების (‘</w:t>
      </w:r>
      <w:r w:rsidR="00083ABE" w:rsidRPr="0023641B">
        <w:rPr>
          <w:rFonts w:ascii="Sylfaen" w:hAnsi="Sylfaen" w:cs="Times New Roman"/>
        </w:rPr>
        <w:t>hubs</w:t>
      </w:r>
      <w:r w:rsidR="00083ABE" w:rsidRPr="0023641B">
        <w:rPr>
          <w:rFonts w:ascii="Sylfaen" w:hAnsi="Sylfaen" w:cs="Times New Roman"/>
          <w:lang w:val="ka-GE"/>
        </w:rPr>
        <w:t>’</w:t>
      </w:r>
      <w:r w:rsidR="00083ABE" w:rsidRPr="0023641B">
        <w:rPr>
          <w:rFonts w:ascii="Sylfaen" w:hAnsi="Sylfaen" w:cs="Times New Roman"/>
        </w:rPr>
        <w:t>)</w:t>
      </w:r>
      <w:r w:rsidR="00722BAE" w:rsidRPr="0023641B">
        <w:rPr>
          <w:rFonts w:ascii="Sylfaen" w:hAnsi="Sylfaen" w:cs="Times New Roman"/>
          <w:lang w:val="ka-GE"/>
        </w:rPr>
        <w:t xml:space="preserve"> როლი შეასრულონ ლეგალური სამიგრაციო არხებისა და </w:t>
      </w:r>
      <w:r w:rsidR="00CE2988" w:rsidRPr="0023641B">
        <w:rPr>
          <w:rFonts w:ascii="Sylfaen" w:hAnsi="Sylfaen" w:cs="Times New Roman"/>
          <w:lang w:val="ka-GE"/>
        </w:rPr>
        <w:t xml:space="preserve">დასაქმების </w:t>
      </w:r>
      <w:r w:rsidR="00722BAE" w:rsidRPr="0023641B">
        <w:rPr>
          <w:rFonts w:ascii="Sylfaen" w:hAnsi="Sylfaen" w:cs="Times New Roman"/>
          <w:lang w:val="ka-GE"/>
        </w:rPr>
        <w:t>კონკრეტული შესაძლებლობების შესახებ ინფორმაციის გასავრცელებლად</w:t>
      </w:r>
      <w:r w:rsidR="00722BAE" w:rsidRPr="0023641B">
        <w:rPr>
          <w:rFonts w:ascii="Sylfaen" w:hAnsi="Sylfaen" w:cs="Times New Roman"/>
          <w:lang w:val="en-GB"/>
        </w:rPr>
        <w:t>;</w:t>
      </w:r>
      <w:r w:rsidR="00722BAE" w:rsidRPr="0023641B">
        <w:rPr>
          <w:rStyle w:val="FootnoteReference"/>
          <w:rFonts w:ascii="Sylfaen" w:hAnsi="Sylfaen"/>
          <w:lang w:val="en-GB"/>
        </w:rPr>
        <w:footnoteReference w:id="196"/>
      </w:r>
    </w:p>
    <w:p w14:paraId="44188A50" w14:textId="109B5D31" w:rsidR="00722BAE" w:rsidRPr="0023641B" w:rsidRDefault="00722BAE" w:rsidP="003045A2">
      <w:pPr>
        <w:pStyle w:val="ListParagraph"/>
        <w:numPr>
          <w:ilvl w:val="0"/>
          <w:numId w:val="16"/>
        </w:numPr>
        <w:jc w:val="both"/>
        <w:rPr>
          <w:rFonts w:ascii="Sylfaen" w:hAnsi="Sylfaen"/>
          <w:lang w:val="en-GB"/>
        </w:rPr>
      </w:pPr>
      <w:r w:rsidRPr="0023641B">
        <w:rPr>
          <w:rFonts w:ascii="Sylfaen" w:hAnsi="Sylfaen"/>
          <w:lang w:val="ka-GE"/>
        </w:rPr>
        <w:t>მიუხედავად ზემო</w:t>
      </w:r>
      <w:r w:rsidR="00CE2988" w:rsidRPr="0023641B">
        <w:rPr>
          <w:rFonts w:ascii="Sylfaen" w:hAnsi="Sylfaen"/>
          <w:lang w:val="ka-GE"/>
        </w:rPr>
        <w:t xml:space="preserve">აღნიშნული </w:t>
      </w:r>
      <w:r w:rsidR="0055022E" w:rsidRPr="0023641B">
        <w:rPr>
          <w:rFonts w:ascii="Sylfaen" w:hAnsi="Sylfaen"/>
          <w:lang w:val="ka-GE"/>
        </w:rPr>
        <w:t>მიმართულებებისა,</w:t>
      </w:r>
      <w:r w:rsidR="00CE2988" w:rsidRPr="0023641B">
        <w:rPr>
          <w:rFonts w:ascii="Sylfaen" w:hAnsi="Sylfaen"/>
          <w:lang w:val="ka-GE"/>
        </w:rPr>
        <w:t xml:space="preserve"> </w:t>
      </w:r>
      <w:r w:rsidRPr="0023641B">
        <w:rPr>
          <w:rFonts w:ascii="Sylfaen" w:hAnsi="Sylfaen"/>
          <w:lang w:val="ka-GE"/>
        </w:rPr>
        <w:t>საქართველოს, როგორც გამგზავნი ქვეყნის, შემთხვევაში</w:t>
      </w:r>
      <w:r w:rsidR="00F761E9">
        <w:rPr>
          <w:rFonts w:ascii="Sylfaen" w:hAnsi="Sylfaen"/>
          <w:lang w:val="ka-GE"/>
        </w:rPr>
        <w:t>,</w:t>
      </w:r>
      <w:r w:rsidRPr="0023641B">
        <w:rPr>
          <w:rFonts w:ascii="Sylfaen" w:hAnsi="Sylfaen"/>
          <w:lang w:val="ka-GE"/>
        </w:rPr>
        <w:t xml:space="preserve"> </w:t>
      </w:r>
      <w:r w:rsidR="00F761E9">
        <w:rPr>
          <w:rFonts w:ascii="Sylfaen" w:hAnsi="Sylfaen"/>
          <w:lang w:val="ka-GE"/>
        </w:rPr>
        <w:t xml:space="preserve">ცირკულარული მიგრაციის სქემის </w:t>
      </w:r>
      <w:r w:rsidRPr="0023641B">
        <w:rPr>
          <w:rFonts w:ascii="Sylfaen" w:hAnsi="Sylfaen"/>
          <w:lang w:val="ka-GE"/>
        </w:rPr>
        <w:t>მონიტორინგის განმხორციელებელ ორგანო</w:t>
      </w:r>
      <w:r w:rsidR="001C631E" w:rsidRPr="0023641B">
        <w:rPr>
          <w:rFonts w:ascii="Sylfaen" w:hAnsi="Sylfaen"/>
          <w:lang w:val="ka-GE"/>
        </w:rPr>
        <w:t xml:space="preserve">ს </w:t>
      </w:r>
      <w:r w:rsidR="005B337D" w:rsidRPr="00F761E9">
        <w:rPr>
          <w:rFonts w:ascii="Sylfaen" w:hAnsi="Sylfaen"/>
          <w:lang w:val="ka-GE"/>
        </w:rPr>
        <w:t>წარმოადგენდა</w:t>
      </w:r>
      <w:r w:rsidR="001C631E" w:rsidRPr="0023641B">
        <w:rPr>
          <w:rFonts w:ascii="Sylfaen" w:hAnsi="Sylfaen"/>
          <w:lang w:val="ka-GE"/>
        </w:rPr>
        <w:t xml:space="preserve"> </w:t>
      </w:r>
      <w:r w:rsidR="00CE2988" w:rsidRPr="0023641B">
        <w:rPr>
          <w:rFonts w:ascii="Sylfaen" w:hAnsi="Sylfaen"/>
          <w:lang w:val="ka-GE"/>
        </w:rPr>
        <w:t>მიგრაციის საკითხთა სამთავრობო კომისია</w:t>
      </w:r>
      <w:r w:rsidR="0055022E" w:rsidRPr="0023641B">
        <w:rPr>
          <w:rFonts w:ascii="Sylfaen" w:hAnsi="Sylfaen"/>
          <w:lang w:val="ka-GE"/>
        </w:rPr>
        <w:t xml:space="preserve">, </w:t>
      </w:r>
      <w:r w:rsidRPr="0023641B">
        <w:rPr>
          <w:rFonts w:ascii="Sylfaen" w:hAnsi="Sylfaen"/>
          <w:lang w:val="ka-GE"/>
        </w:rPr>
        <w:t xml:space="preserve">რომელიც უმაღლეს დონეზე ჩამოყალიბებული და </w:t>
      </w:r>
      <w:r w:rsidR="005D674F" w:rsidRPr="0023641B">
        <w:rPr>
          <w:rFonts w:ascii="Sylfaen" w:hAnsi="Sylfaen"/>
          <w:lang w:val="ka-GE"/>
        </w:rPr>
        <w:t xml:space="preserve">ავტორიტეტული </w:t>
      </w:r>
      <w:r w:rsidRPr="0023641B">
        <w:rPr>
          <w:rFonts w:ascii="Sylfaen" w:hAnsi="Sylfaen"/>
          <w:lang w:val="ka-GE"/>
        </w:rPr>
        <w:t xml:space="preserve">მექანიზმია შრომით მიგრაციასთან დაკავშირებული </w:t>
      </w:r>
      <w:r w:rsidR="007C494C" w:rsidRPr="0023641B">
        <w:rPr>
          <w:rFonts w:ascii="Sylfaen" w:hAnsi="Sylfaen"/>
          <w:lang w:val="ka-GE"/>
        </w:rPr>
        <w:t xml:space="preserve">პოლიტიკური </w:t>
      </w:r>
      <w:r w:rsidRPr="0023641B">
        <w:rPr>
          <w:rFonts w:ascii="Sylfaen" w:hAnsi="Sylfaen"/>
          <w:lang w:val="ka-GE"/>
        </w:rPr>
        <w:t xml:space="preserve">გადაწყვეტილებების მისაღებად და რომელიც </w:t>
      </w:r>
      <w:r w:rsidR="00F761E9">
        <w:rPr>
          <w:rFonts w:ascii="Sylfaen" w:hAnsi="Sylfaen"/>
          <w:lang w:val="ka-GE"/>
        </w:rPr>
        <w:t>უზრუნველყოფდა</w:t>
      </w:r>
      <w:r w:rsidRPr="0023641B">
        <w:rPr>
          <w:rFonts w:ascii="Sylfaen" w:hAnsi="Sylfaen"/>
          <w:lang w:val="ka-GE"/>
        </w:rPr>
        <w:t xml:space="preserve"> საჭირო პოლიტიკურ და ინ</w:t>
      </w:r>
      <w:r w:rsidR="004D360F">
        <w:rPr>
          <w:rFonts w:ascii="Sylfaen" w:hAnsi="Sylfaen"/>
          <w:lang w:val="ka-GE"/>
        </w:rPr>
        <w:t>სტ</w:t>
      </w:r>
      <w:r w:rsidRPr="0023641B">
        <w:rPr>
          <w:rFonts w:ascii="Sylfaen" w:hAnsi="Sylfaen"/>
          <w:lang w:val="ka-GE"/>
        </w:rPr>
        <w:t>იტუციურ მხარდაჭერას;</w:t>
      </w:r>
    </w:p>
    <w:p w14:paraId="7C7EEE55" w14:textId="72D863D0" w:rsidR="005843C7" w:rsidRPr="0023641B" w:rsidRDefault="00722BAE" w:rsidP="003045A2">
      <w:pPr>
        <w:pStyle w:val="ListParagraph"/>
        <w:numPr>
          <w:ilvl w:val="0"/>
          <w:numId w:val="16"/>
        </w:numPr>
        <w:jc w:val="both"/>
        <w:rPr>
          <w:rFonts w:ascii="Sylfaen" w:hAnsi="Sylfaen"/>
          <w:lang w:val="en-GB"/>
        </w:rPr>
      </w:pPr>
      <w:r w:rsidRPr="0023641B">
        <w:rPr>
          <w:rFonts w:ascii="Sylfaen" w:hAnsi="Sylfaen"/>
          <w:lang w:val="ka-GE"/>
        </w:rPr>
        <w:t>შეიძლება განხილული იქნ</w:t>
      </w:r>
      <w:r w:rsidR="007C494C" w:rsidRPr="0023641B">
        <w:rPr>
          <w:rFonts w:ascii="Sylfaen" w:hAnsi="Sylfaen"/>
          <w:lang w:val="ka-GE"/>
        </w:rPr>
        <w:t>ე</w:t>
      </w:r>
      <w:r w:rsidRPr="0023641B">
        <w:rPr>
          <w:rFonts w:ascii="Sylfaen" w:hAnsi="Sylfaen"/>
          <w:lang w:val="ka-GE"/>
        </w:rPr>
        <w:t xml:space="preserve">ს </w:t>
      </w:r>
      <w:r w:rsidR="007C494C" w:rsidRPr="0023641B">
        <w:rPr>
          <w:rFonts w:ascii="Sylfaen" w:hAnsi="Sylfaen"/>
          <w:lang w:val="ka-GE"/>
        </w:rPr>
        <w:t>მ</w:t>
      </w:r>
      <w:r w:rsidR="00E3656C">
        <w:rPr>
          <w:rFonts w:ascii="Sylfaen" w:hAnsi="Sylfaen"/>
          <w:lang w:val="ka-GE"/>
        </w:rPr>
        <w:t>ს</w:t>
      </w:r>
      <w:r w:rsidR="007C494C" w:rsidRPr="0023641B">
        <w:rPr>
          <w:rFonts w:ascii="Sylfaen" w:hAnsi="Sylfaen"/>
          <w:lang w:val="ka-GE"/>
        </w:rPr>
        <w:t>სკ-ს</w:t>
      </w:r>
      <w:r w:rsidRPr="0023641B">
        <w:rPr>
          <w:rFonts w:ascii="Sylfaen" w:hAnsi="Sylfaen"/>
          <w:lang w:val="ka-GE"/>
        </w:rPr>
        <w:t xml:space="preserve"> </w:t>
      </w:r>
      <w:r w:rsidR="007C494C" w:rsidRPr="0023641B">
        <w:rPr>
          <w:rFonts w:ascii="Sylfaen" w:hAnsi="Sylfaen"/>
          <w:lang w:val="ka-GE"/>
        </w:rPr>
        <w:t xml:space="preserve">ფარგლებში </w:t>
      </w:r>
      <w:r w:rsidRPr="0023641B">
        <w:rPr>
          <w:rFonts w:ascii="Sylfaen" w:hAnsi="Sylfaen"/>
          <w:lang w:val="ka-GE"/>
        </w:rPr>
        <w:t>შესაბამისი სა</w:t>
      </w:r>
      <w:r w:rsidR="007C494C" w:rsidRPr="0023641B">
        <w:rPr>
          <w:rFonts w:ascii="Sylfaen" w:hAnsi="Sylfaen"/>
          <w:lang w:val="ka-GE"/>
        </w:rPr>
        <w:t>მ</w:t>
      </w:r>
      <w:r w:rsidRPr="0023641B">
        <w:rPr>
          <w:rFonts w:ascii="Sylfaen" w:hAnsi="Sylfaen"/>
          <w:lang w:val="ka-GE"/>
        </w:rPr>
        <w:t>უშაო ჯგუფის შექმნა, რომელიც მოახდენს საჭირო კორექტირებებს, აწარმოებს მოლაპარაკებებს და კოორდინაციას გაუწევს ერთობლივ მუშაობას</w:t>
      </w:r>
      <w:r w:rsidR="007C494C" w:rsidRPr="0023641B">
        <w:rPr>
          <w:rFonts w:ascii="Sylfaen" w:hAnsi="Sylfaen"/>
          <w:lang w:val="ka-GE"/>
        </w:rPr>
        <w:t xml:space="preserve"> მხარდაჭერის</w:t>
      </w:r>
      <w:r w:rsidRPr="0023641B">
        <w:rPr>
          <w:rFonts w:ascii="Sylfaen" w:hAnsi="Sylfaen"/>
          <w:lang w:val="ka-GE"/>
        </w:rPr>
        <w:t xml:space="preserve"> ზომების შეთავაზების </w:t>
      </w:r>
      <w:r w:rsidR="007C494C" w:rsidRPr="0023641B">
        <w:rPr>
          <w:rFonts w:ascii="Sylfaen" w:hAnsi="Sylfaen"/>
          <w:lang w:val="ka-GE"/>
        </w:rPr>
        <w:t xml:space="preserve">(და შესაძლოა, ადმინისტრირების) </w:t>
      </w:r>
      <w:r w:rsidRPr="0023641B">
        <w:rPr>
          <w:rFonts w:ascii="Sylfaen" w:hAnsi="Sylfaen"/>
          <w:lang w:val="ka-GE"/>
        </w:rPr>
        <w:t>კუთხით</w:t>
      </w:r>
      <w:r w:rsidR="007771CA" w:rsidRPr="0023641B">
        <w:rPr>
          <w:rFonts w:ascii="Sylfaen" w:hAnsi="Sylfaen"/>
          <w:lang w:val="en-GB"/>
        </w:rPr>
        <w:t>.</w:t>
      </w:r>
    </w:p>
    <w:p w14:paraId="2C8A39D4" w14:textId="77777777" w:rsidR="009E1EFE" w:rsidRPr="004D360F" w:rsidRDefault="004D360F" w:rsidP="004D360F">
      <w:pPr>
        <w:pStyle w:val="Heading2"/>
        <w:rPr>
          <w:sz w:val="22"/>
          <w:szCs w:val="22"/>
          <w:lang w:val="en-GB"/>
        </w:rPr>
      </w:pPr>
      <w:r>
        <w:rPr>
          <w:rFonts w:ascii="Sylfaen" w:hAnsi="Sylfaen" w:cs="Sylfaen"/>
          <w:sz w:val="22"/>
          <w:szCs w:val="22"/>
          <w:lang w:val="ka-GE"/>
        </w:rPr>
        <w:t xml:space="preserve">       </w:t>
      </w:r>
      <w:bookmarkStart w:id="149" w:name="_Toc471815174"/>
      <w:r w:rsidRPr="004D360F">
        <w:rPr>
          <w:rFonts w:ascii="Sylfaen" w:hAnsi="Sylfaen" w:cs="Sylfaen"/>
          <w:sz w:val="22"/>
          <w:szCs w:val="22"/>
          <w:lang w:val="ka-GE"/>
        </w:rPr>
        <w:t>6.4</w:t>
      </w:r>
      <w:r>
        <w:rPr>
          <w:rFonts w:ascii="Sylfaen" w:hAnsi="Sylfaen" w:cs="Sylfaen"/>
          <w:sz w:val="22"/>
          <w:szCs w:val="22"/>
          <w:lang w:val="ka-GE"/>
        </w:rPr>
        <w:t xml:space="preserve"> </w:t>
      </w:r>
      <w:r w:rsidRPr="004D360F">
        <w:rPr>
          <w:rFonts w:ascii="Sylfaen" w:hAnsi="Sylfaen" w:cs="Sylfaen"/>
          <w:sz w:val="22"/>
          <w:szCs w:val="22"/>
          <w:lang w:val="ka-GE"/>
        </w:rPr>
        <w:t xml:space="preserve"> </w:t>
      </w:r>
      <w:r w:rsidR="00BD3B69" w:rsidRPr="004D360F">
        <w:rPr>
          <w:rFonts w:ascii="Sylfaen" w:hAnsi="Sylfaen" w:cs="Sylfaen"/>
          <w:sz w:val="22"/>
          <w:szCs w:val="22"/>
          <w:lang w:val="ka-GE"/>
        </w:rPr>
        <w:t>მიგრაციის</w:t>
      </w:r>
      <w:r w:rsidR="00BD3B69" w:rsidRPr="004D360F">
        <w:rPr>
          <w:sz w:val="22"/>
          <w:szCs w:val="22"/>
          <w:lang w:val="ka-GE"/>
        </w:rPr>
        <w:t xml:space="preserve"> </w:t>
      </w:r>
      <w:r w:rsidR="00BD3B69" w:rsidRPr="004D360F">
        <w:rPr>
          <w:rFonts w:ascii="Sylfaen" w:hAnsi="Sylfaen" w:cs="Sylfaen"/>
          <w:sz w:val="22"/>
          <w:szCs w:val="22"/>
          <w:lang w:val="ka-GE"/>
        </w:rPr>
        <w:t>ციკლის</w:t>
      </w:r>
      <w:r w:rsidR="00BD3B69" w:rsidRPr="004D360F">
        <w:rPr>
          <w:sz w:val="22"/>
          <w:szCs w:val="22"/>
          <w:lang w:val="ka-GE"/>
        </w:rPr>
        <w:t xml:space="preserve"> </w:t>
      </w:r>
      <w:r w:rsidR="00BD3B69" w:rsidRPr="004D360F">
        <w:rPr>
          <w:rFonts w:ascii="Sylfaen" w:hAnsi="Sylfaen" w:cs="Sylfaen"/>
          <w:sz w:val="22"/>
          <w:szCs w:val="22"/>
          <w:lang w:val="ka-GE"/>
        </w:rPr>
        <w:t>ხელშეწყობი</w:t>
      </w:r>
      <w:r w:rsidR="006E39B3" w:rsidRPr="004D360F">
        <w:rPr>
          <w:rFonts w:ascii="Sylfaen" w:hAnsi="Sylfaen" w:cs="Sylfaen"/>
          <w:sz w:val="22"/>
          <w:szCs w:val="22"/>
          <w:lang w:val="ka-GE"/>
        </w:rPr>
        <w:t>ს</w:t>
      </w:r>
      <w:r w:rsidR="00BD3B69" w:rsidRPr="004D360F">
        <w:rPr>
          <w:sz w:val="22"/>
          <w:szCs w:val="22"/>
          <w:lang w:val="ka-GE"/>
        </w:rPr>
        <w:t xml:space="preserve"> </w:t>
      </w:r>
      <w:r w:rsidR="00BD3B69" w:rsidRPr="004D360F">
        <w:rPr>
          <w:rFonts w:ascii="Sylfaen" w:hAnsi="Sylfaen" w:cs="Sylfaen"/>
          <w:sz w:val="22"/>
          <w:szCs w:val="22"/>
          <w:lang w:val="ka-GE"/>
        </w:rPr>
        <w:t>ინფრასტრუქტურა</w:t>
      </w:r>
      <w:r w:rsidR="00BD3B69" w:rsidRPr="004D360F">
        <w:rPr>
          <w:sz w:val="22"/>
          <w:szCs w:val="22"/>
          <w:lang w:val="ka-GE"/>
        </w:rPr>
        <w:t xml:space="preserve"> </w:t>
      </w:r>
      <w:r w:rsidR="00BD3B69" w:rsidRPr="004D360F">
        <w:rPr>
          <w:rFonts w:ascii="Sylfaen" w:hAnsi="Sylfaen" w:cs="Sylfaen"/>
          <w:sz w:val="22"/>
          <w:szCs w:val="22"/>
          <w:lang w:val="ka-GE"/>
        </w:rPr>
        <w:t>და</w:t>
      </w:r>
      <w:r w:rsidR="00BD3B69" w:rsidRPr="004D360F">
        <w:rPr>
          <w:sz w:val="22"/>
          <w:szCs w:val="22"/>
          <w:lang w:val="ka-GE"/>
        </w:rPr>
        <w:t xml:space="preserve"> </w:t>
      </w:r>
      <w:r w:rsidR="006E39B3" w:rsidRPr="004D360F">
        <w:rPr>
          <w:rFonts w:ascii="Sylfaen" w:hAnsi="Sylfaen" w:cs="Sylfaen"/>
          <w:sz w:val="22"/>
          <w:szCs w:val="22"/>
          <w:lang w:val="ka-GE"/>
        </w:rPr>
        <w:t>მხარდაჭერის</w:t>
      </w:r>
      <w:r w:rsidR="006E39B3" w:rsidRPr="004D360F">
        <w:rPr>
          <w:sz w:val="22"/>
          <w:szCs w:val="22"/>
          <w:lang w:val="ka-GE"/>
        </w:rPr>
        <w:t xml:space="preserve"> </w:t>
      </w:r>
      <w:r w:rsidR="00BD3B69" w:rsidRPr="004D360F">
        <w:rPr>
          <w:sz w:val="22"/>
          <w:szCs w:val="22"/>
          <w:lang w:val="ka-GE"/>
        </w:rPr>
        <w:t xml:space="preserve"> </w:t>
      </w:r>
      <w:r w:rsidR="00BD3B69" w:rsidRPr="004D360F">
        <w:rPr>
          <w:rFonts w:ascii="Sylfaen" w:hAnsi="Sylfaen" w:cs="Sylfaen"/>
          <w:sz w:val="22"/>
          <w:szCs w:val="22"/>
          <w:lang w:val="ka-GE"/>
        </w:rPr>
        <w:t>ზომები</w:t>
      </w:r>
      <w:bookmarkEnd w:id="149"/>
    </w:p>
    <w:p w14:paraId="4DD932BC" w14:textId="77777777" w:rsidR="00722BAE" w:rsidRPr="0023641B" w:rsidRDefault="00722BAE" w:rsidP="008A3D40">
      <w:pPr>
        <w:spacing w:after="0"/>
        <w:jc w:val="both"/>
        <w:rPr>
          <w:rFonts w:ascii="Sylfaen" w:hAnsi="Sylfaen"/>
          <w:lang w:val="ka-GE"/>
        </w:rPr>
      </w:pPr>
      <w:r w:rsidRPr="0023641B">
        <w:rPr>
          <w:rFonts w:ascii="Sylfaen" w:hAnsi="Sylfaen" w:cs="Sylfaen"/>
          <w:lang w:val="en-GB"/>
        </w:rPr>
        <w:t>მიგრაციის</w:t>
      </w:r>
      <w:r w:rsidRPr="0023641B">
        <w:rPr>
          <w:rFonts w:ascii="Sylfaen" w:hAnsi="Sylfaen"/>
          <w:lang w:val="en-GB"/>
        </w:rPr>
        <w:t xml:space="preserve"> </w:t>
      </w:r>
      <w:r w:rsidRPr="0023641B">
        <w:rPr>
          <w:rFonts w:ascii="Sylfaen" w:hAnsi="Sylfaen" w:cs="Sylfaen"/>
          <w:lang w:val="en-GB"/>
        </w:rPr>
        <w:t>ცი</w:t>
      </w:r>
      <w:r w:rsidRPr="0023641B">
        <w:rPr>
          <w:rFonts w:ascii="Sylfaen" w:hAnsi="Sylfaen" w:cs="Sylfaen"/>
          <w:lang w:val="ka-GE"/>
        </w:rPr>
        <w:t>კ</w:t>
      </w:r>
      <w:r w:rsidRPr="0023641B">
        <w:rPr>
          <w:rFonts w:ascii="Sylfaen" w:hAnsi="Sylfaen" w:cs="Sylfaen"/>
          <w:lang w:val="en-GB"/>
        </w:rPr>
        <w:t>ლის</w:t>
      </w:r>
      <w:r w:rsidRPr="0023641B">
        <w:rPr>
          <w:rFonts w:ascii="Sylfaen" w:hAnsi="Sylfaen"/>
          <w:lang w:val="en-GB"/>
        </w:rPr>
        <w:t xml:space="preserve"> </w:t>
      </w:r>
      <w:r w:rsidRPr="0023641B">
        <w:rPr>
          <w:rFonts w:ascii="Sylfaen" w:hAnsi="Sylfaen" w:cs="Sylfaen"/>
          <w:lang w:val="en-GB"/>
        </w:rPr>
        <w:t>ხელშეწყობი</w:t>
      </w:r>
      <w:r w:rsidR="00970583" w:rsidRPr="0023641B">
        <w:rPr>
          <w:rFonts w:ascii="Sylfaen" w:hAnsi="Sylfaen" w:cs="Sylfaen"/>
          <w:lang w:val="ka-GE"/>
        </w:rPr>
        <w:t>ს</w:t>
      </w:r>
      <w:r w:rsidRPr="0023641B">
        <w:rPr>
          <w:rFonts w:ascii="Sylfaen" w:hAnsi="Sylfaen"/>
          <w:lang w:val="en-GB"/>
        </w:rPr>
        <w:t xml:space="preserve"> </w:t>
      </w:r>
      <w:r w:rsidRPr="0023641B">
        <w:rPr>
          <w:rFonts w:ascii="Sylfaen" w:hAnsi="Sylfaen" w:cs="Sylfaen"/>
          <w:lang w:val="en-GB"/>
        </w:rPr>
        <w:t>ინფრასტრუქტურა</w:t>
      </w:r>
      <w:r w:rsidRPr="0023641B">
        <w:rPr>
          <w:rFonts w:ascii="Sylfaen" w:hAnsi="Sylfaen"/>
          <w:lang w:val="en-GB"/>
        </w:rPr>
        <w:t xml:space="preserve"> </w:t>
      </w:r>
      <w:r w:rsidRPr="0023641B">
        <w:rPr>
          <w:rFonts w:ascii="Sylfaen" w:hAnsi="Sylfaen" w:cs="Sylfaen"/>
          <w:lang w:val="en-GB"/>
        </w:rPr>
        <w:t>და</w:t>
      </w:r>
      <w:r w:rsidRPr="0023641B">
        <w:rPr>
          <w:rFonts w:ascii="Sylfaen" w:hAnsi="Sylfaen"/>
          <w:lang w:val="en-GB"/>
        </w:rPr>
        <w:t xml:space="preserve"> </w:t>
      </w:r>
      <w:r w:rsidR="00970583" w:rsidRPr="0023641B">
        <w:rPr>
          <w:rFonts w:ascii="Sylfaen" w:hAnsi="Sylfaen" w:cs="Sylfaen"/>
          <w:lang w:val="ka-GE"/>
        </w:rPr>
        <w:t>მხარდაჭერის</w:t>
      </w:r>
      <w:r w:rsidR="00970583" w:rsidRPr="0023641B">
        <w:rPr>
          <w:rFonts w:ascii="Sylfaen" w:hAnsi="Sylfaen"/>
          <w:lang w:val="ka-GE"/>
        </w:rPr>
        <w:t xml:space="preserve"> </w:t>
      </w:r>
      <w:r w:rsidRPr="0023641B">
        <w:rPr>
          <w:rFonts w:ascii="Sylfaen" w:hAnsi="Sylfaen" w:cs="Sylfaen"/>
          <w:lang w:val="en-GB"/>
        </w:rPr>
        <w:t>ზომები</w:t>
      </w:r>
      <w:r w:rsidRPr="0023641B">
        <w:rPr>
          <w:rFonts w:ascii="Sylfaen" w:hAnsi="Sylfaen"/>
          <w:lang w:val="en-GB"/>
        </w:rPr>
        <w:t xml:space="preserve"> </w:t>
      </w:r>
      <w:r w:rsidRPr="0023641B">
        <w:rPr>
          <w:rFonts w:ascii="Sylfaen" w:hAnsi="Sylfaen" w:cs="Sylfaen"/>
          <w:lang w:val="ka-GE"/>
        </w:rPr>
        <w:t>განისაზღვრა</w:t>
      </w:r>
      <w:r w:rsidRPr="0023641B">
        <w:rPr>
          <w:rFonts w:ascii="Sylfaen" w:hAnsi="Sylfaen"/>
          <w:lang w:val="ka-GE"/>
        </w:rPr>
        <w:t xml:space="preserve"> </w:t>
      </w:r>
      <w:r w:rsidRPr="0023641B">
        <w:rPr>
          <w:rFonts w:ascii="Sylfaen" w:hAnsi="Sylfaen" w:cs="Sylfaen"/>
          <w:lang w:val="ka-GE"/>
        </w:rPr>
        <w:t>და</w:t>
      </w:r>
      <w:r w:rsidRPr="0023641B">
        <w:rPr>
          <w:rFonts w:ascii="Sylfaen" w:hAnsi="Sylfaen"/>
          <w:lang w:val="ka-GE"/>
        </w:rPr>
        <w:t xml:space="preserve"> </w:t>
      </w:r>
      <w:r w:rsidRPr="0023641B">
        <w:rPr>
          <w:rFonts w:ascii="Sylfaen" w:hAnsi="Sylfaen" w:cs="Sylfaen"/>
          <w:lang w:val="ka-GE"/>
        </w:rPr>
        <w:t>განხორციელდა</w:t>
      </w:r>
      <w:r w:rsidRPr="0023641B">
        <w:rPr>
          <w:rFonts w:ascii="Sylfaen" w:hAnsi="Sylfaen"/>
          <w:lang w:val="ka-GE"/>
        </w:rPr>
        <w:t xml:space="preserve"> </w:t>
      </w:r>
      <w:r w:rsidRPr="0023641B">
        <w:rPr>
          <w:rFonts w:ascii="Sylfaen" w:hAnsi="Sylfaen" w:cs="Sylfaen"/>
          <w:lang w:val="ka-GE"/>
        </w:rPr>
        <w:t>მოსამზადებელი</w:t>
      </w:r>
      <w:r w:rsidRPr="0023641B">
        <w:rPr>
          <w:rFonts w:ascii="Sylfaen" w:hAnsi="Sylfaen"/>
          <w:lang w:val="ka-GE"/>
        </w:rPr>
        <w:t xml:space="preserve"> </w:t>
      </w:r>
      <w:r w:rsidRPr="0023641B">
        <w:rPr>
          <w:rFonts w:ascii="Sylfaen" w:hAnsi="Sylfaen" w:cs="Sylfaen"/>
          <w:lang w:val="ka-GE"/>
        </w:rPr>
        <w:t>შეფასების</w:t>
      </w:r>
      <w:r w:rsidRPr="0023641B">
        <w:rPr>
          <w:rFonts w:ascii="Sylfaen" w:hAnsi="Sylfaen"/>
          <w:lang w:val="ka-GE"/>
        </w:rPr>
        <w:t xml:space="preserve"> </w:t>
      </w:r>
      <w:r w:rsidRPr="0023641B">
        <w:rPr>
          <w:rFonts w:ascii="Sylfaen" w:hAnsi="Sylfaen" w:cs="Sylfaen"/>
          <w:lang w:val="ka-GE"/>
        </w:rPr>
        <w:t>საფუძველზე</w:t>
      </w:r>
      <w:r w:rsidRPr="0023641B">
        <w:rPr>
          <w:rFonts w:ascii="Sylfaen" w:hAnsi="Sylfaen"/>
          <w:lang w:val="ka-GE"/>
        </w:rPr>
        <w:t xml:space="preserve">. </w:t>
      </w:r>
      <w:r w:rsidR="004F745F" w:rsidRPr="0023641B">
        <w:rPr>
          <w:rFonts w:ascii="Sylfaen" w:hAnsi="Sylfaen" w:cs="Sylfaen"/>
          <w:lang w:val="ka-GE"/>
        </w:rPr>
        <w:t>მიღებული</w:t>
      </w:r>
      <w:r w:rsidR="004F745F" w:rsidRPr="0023641B">
        <w:rPr>
          <w:rFonts w:ascii="Sylfaen" w:hAnsi="Sylfaen"/>
          <w:lang w:val="ka-GE"/>
        </w:rPr>
        <w:t xml:space="preserve"> </w:t>
      </w:r>
      <w:r w:rsidR="004F745F" w:rsidRPr="0023641B">
        <w:rPr>
          <w:rFonts w:ascii="Sylfaen" w:hAnsi="Sylfaen" w:cs="Sylfaen"/>
          <w:lang w:val="ka-GE"/>
        </w:rPr>
        <w:t>გამოცდილების</w:t>
      </w:r>
      <w:r w:rsidR="004F745F" w:rsidRPr="0023641B">
        <w:rPr>
          <w:rFonts w:ascii="Sylfaen" w:hAnsi="Sylfaen"/>
          <w:lang w:val="ka-GE"/>
        </w:rPr>
        <w:t xml:space="preserve"> </w:t>
      </w:r>
      <w:r w:rsidR="004F745F" w:rsidRPr="0023641B">
        <w:rPr>
          <w:rFonts w:ascii="Sylfaen" w:hAnsi="Sylfaen" w:cs="Sylfaen"/>
          <w:lang w:val="ka-GE"/>
        </w:rPr>
        <w:t>შედეგად</w:t>
      </w:r>
      <w:r w:rsidR="004F745F" w:rsidRPr="0023641B">
        <w:rPr>
          <w:rFonts w:ascii="Sylfaen" w:hAnsi="Sylfaen"/>
          <w:lang w:val="ka-GE"/>
        </w:rPr>
        <w:t xml:space="preserve"> </w:t>
      </w:r>
      <w:r w:rsidR="004F745F" w:rsidRPr="0023641B">
        <w:rPr>
          <w:rFonts w:ascii="Sylfaen" w:hAnsi="Sylfaen" w:cs="Sylfaen"/>
          <w:lang w:val="ka-GE"/>
        </w:rPr>
        <w:t>გამოტანილ</w:t>
      </w:r>
      <w:r w:rsidR="004D360F">
        <w:rPr>
          <w:rFonts w:ascii="Sylfaen" w:hAnsi="Sylfaen" w:cs="Sylfaen"/>
          <w:lang w:val="ka-GE"/>
        </w:rPr>
        <w:t>ი</w:t>
      </w:r>
      <w:r w:rsidR="004F745F" w:rsidRPr="0023641B">
        <w:rPr>
          <w:rFonts w:ascii="Sylfaen" w:hAnsi="Sylfaen"/>
          <w:lang w:val="ka-GE"/>
        </w:rPr>
        <w:t xml:space="preserve"> </w:t>
      </w:r>
      <w:r w:rsidR="004F745F" w:rsidRPr="0023641B">
        <w:rPr>
          <w:rFonts w:ascii="Sylfaen" w:hAnsi="Sylfaen" w:cs="Sylfaen"/>
          <w:lang w:val="ka-GE"/>
        </w:rPr>
        <w:t>იქნა</w:t>
      </w:r>
      <w:r w:rsidR="004F745F" w:rsidRPr="0023641B">
        <w:rPr>
          <w:rFonts w:ascii="Sylfaen" w:hAnsi="Sylfaen"/>
          <w:lang w:val="ka-GE"/>
        </w:rPr>
        <w:t xml:space="preserve"> </w:t>
      </w:r>
      <w:r w:rsidR="004F745F" w:rsidRPr="0023641B">
        <w:rPr>
          <w:rFonts w:ascii="Sylfaen" w:hAnsi="Sylfaen" w:cs="Sylfaen"/>
          <w:lang w:val="ka-GE"/>
        </w:rPr>
        <w:t>შემდეგი</w:t>
      </w:r>
      <w:r w:rsidR="004F745F" w:rsidRPr="0023641B">
        <w:rPr>
          <w:rFonts w:ascii="Sylfaen" w:hAnsi="Sylfaen"/>
          <w:lang w:val="ka-GE"/>
        </w:rPr>
        <w:t xml:space="preserve"> </w:t>
      </w:r>
      <w:r w:rsidRPr="0023641B">
        <w:rPr>
          <w:rFonts w:ascii="Sylfaen" w:hAnsi="Sylfaen" w:cs="Sylfaen"/>
          <w:lang w:val="ka-GE"/>
        </w:rPr>
        <w:t>დასკვნები</w:t>
      </w:r>
      <w:r w:rsidRPr="0023641B">
        <w:rPr>
          <w:rFonts w:ascii="Sylfaen" w:hAnsi="Sylfaen"/>
          <w:lang w:val="ka-GE"/>
        </w:rPr>
        <w:t xml:space="preserve">: </w:t>
      </w:r>
    </w:p>
    <w:p w14:paraId="207C4365" w14:textId="77777777" w:rsidR="008A3D40" w:rsidRPr="0023641B" w:rsidRDefault="008A3D40" w:rsidP="008A3D40">
      <w:pPr>
        <w:spacing w:after="0"/>
        <w:jc w:val="both"/>
        <w:rPr>
          <w:rFonts w:ascii="Sylfaen" w:hAnsi="Sylfaen"/>
          <w:lang w:val="ka-GE"/>
        </w:rPr>
      </w:pPr>
    </w:p>
    <w:p w14:paraId="5A323F26" w14:textId="77777777" w:rsidR="00722BAE" w:rsidRPr="0023641B" w:rsidRDefault="00722BAE" w:rsidP="003045A2">
      <w:pPr>
        <w:pStyle w:val="ListParagraph"/>
        <w:numPr>
          <w:ilvl w:val="0"/>
          <w:numId w:val="16"/>
        </w:numPr>
        <w:spacing w:after="0"/>
        <w:jc w:val="both"/>
        <w:rPr>
          <w:rFonts w:ascii="Sylfaen" w:hAnsi="Sylfaen"/>
          <w:lang w:val="ka-GE"/>
        </w:rPr>
      </w:pPr>
      <w:r w:rsidRPr="0023641B">
        <w:rPr>
          <w:rFonts w:ascii="Sylfaen" w:hAnsi="Sylfaen"/>
          <w:lang w:val="ka-GE"/>
        </w:rPr>
        <w:lastRenderedPageBreak/>
        <w:t xml:space="preserve">ქართველი მიგრანტების ინფორმირება და მათი მიმართვა დასაქმების ისეთი შესაძლებლობებისკენ, რაც </w:t>
      </w:r>
      <w:r w:rsidR="004D360F" w:rsidRPr="0023641B">
        <w:rPr>
          <w:rFonts w:ascii="Sylfaen" w:hAnsi="Sylfaen"/>
          <w:lang w:val="ka-GE"/>
        </w:rPr>
        <w:t>პასუხობს</w:t>
      </w:r>
      <w:r w:rsidR="004D360F">
        <w:rPr>
          <w:rFonts w:ascii="Sylfaen" w:hAnsi="Sylfaen"/>
          <w:lang w:val="ka-GE"/>
        </w:rPr>
        <w:t xml:space="preserve"> </w:t>
      </w:r>
      <w:r w:rsidRPr="0023641B">
        <w:rPr>
          <w:rFonts w:ascii="Sylfaen" w:hAnsi="Sylfaen"/>
          <w:lang w:val="ka-GE"/>
        </w:rPr>
        <w:t xml:space="preserve">მათ ინტერესებს და კვალიფიკაციის ამაღლების შესაძლებლობას მისცემს (საინფორმაციო </w:t>
      </w:r>
      <w:r w:rsidR="00083ABE" w:rsidRPr="0023641B">
        <w:rPr>
          <w:rFonts w:ascii="Sylfaen" w:hAnsi="Sylfaen"/>
          <w:lang w:val="ka-GE"/>
        </w:rPr>
        <w:t>ცენტრი (‘</w:t>
      </w:r>
      <w:r w:rsidR="00083ABE" w:rsidRPr="0023641B">
        <w:rPr>
          <w:rFonts w:ascii="Sylfaen" w:hAnsi="Sylfaen"/>
        </w:rPr>
        <w:t>hub</w:t>
      </w:r>
      <w:r w:rsidR="00083ABE" w:rsidRPr="0023641B">
        <w:rPr>
          <w:rFonts w:ascii="Sylfaen" w:hAnsi="Sylfaen"/>
          <w:lang w:val="ka-GE"/>
        </w:rPr>
        <w:t>’)</w:t>
      </w:r>
      <w:r w:rsidR="00083ABE" w:rsidRPr="0023641B">
        <w:rPr>
          <w:rFonts w:ascii="Sylfaen" w:hAnsi="Sylfaen"/>
        </w:rPr>
        <w:t xml:space="preserve">, </w:t>
      </w:r>
      <w:r w:rsidRPr="0023641B">
        <w:rPr>
          <w:rFonts w:ascii="Sylfaen" w:hAnsi="Sylfaen"/>
          <w:lang w:val="ka-GE"/>
        </w:rPr>
        <w:t xml:space="preserve">მომზადების და დასაქმების სერვისები), </w:t>
      </w:r>
      <w:r w:rsidR="00F002A0" w:rsidRPr="0023641B">
        <w:rPr>
          <w:rFonts w:ascii="Sylfaen" w:hAnsi="Sylfaen"/>
          <w:lang w:val="ka-GE"/>
        </w:rPr>
        <w:t xml:space="preserve">და </w:t>
      </w:r>
      <w:r w:rsidRPr="0023641B">
        <w:rPr>
          <w:rFonts w:ascii="Sylfaen" w:hAnsi="Sylfaen"/>
          <w:lang w:val="ka-GE"/>
        </w:rPr>
        <w:t>ასევე</w:t>
      </w:r>
      <w:r w:rsidR="00F002A0" w:rsidRPr="0023641B">
        <w:rPr>
          <w:rFonts w:ascii="Sylfaen" w:hAnsi="Sylfaen"/>
          <w:lang w:val="ka-GE"/>
        </w:rPr>
        <w:t>,</w:t>
      </w:r>
      <w:r w:rsidRPr="0023641B">
        <w:rPr>
          <w:rFonts w:ascii="Sylfaen" w:hAnsi="Sylfaen"/>
          <w:lang w:val="ka-GE"/>
        </w:rPr>
        <w:t xml:space="preserve"> მხარ</w:t>
      </w:r>
      <w:r w:rsidR="001F619A" w:rsidRPr="0023641B">
        <w:rPr>
          <w:rFonts w:ascii="Sylfaen" w:hAnsi="Sylfaen"/>
          <w:lang w:val="ka-GE"/>
        </w:rPr>
        <w:t>დ</w:t>
      </w:r>
      <w:r w:rsidRPr="0023641B">
        <w:rPr>
          <w:rFonts w:ascii="Sylfaen" w:hAnsi="Sylfaen"/>
          <w:lang w:val="ka-GE"/>
        </w:rPr>
        <w:t xml:space="preserve">აჭერას აღმოუჩენს დაბრუნებასა და რეინტეგრაციაში (საინფორმაციო </w:t>
      </w:r>
      <w:r w:rsidR="00083ABE" w:rsidRPr="0023641B">
        <w:rPr>
          <w:rFonts w:ascii="Sylfaen" w:hAnsi="Sylfaen"/>
          <w:lang w:val="ka-GE"/>
        </w:rPr>
        <w:t xml:space="preserve">ცენტრი, </w:t>
      </w:r>
      <w:r w:rsidRPr="0023641B">
        <w:rPr>
          <w:rFonts w:ascii="Sylfaen" w:hAnsi="Sylfaen"/>
          <w:lang w:val="ka-GE"/>
        </w:rPr>
        <w:t>დაბრუნების მომზადება და რეინტეგრაცია, დასაქმების სერვისები)</w:t>
      </w:r>
      <w:r w:rsidR="00F002A0" w:rsidRPr="0023641B">
        <w:rPr>
          <w:rFonts w:ascii="Sylfaen" w:hAnsi="Sylfaen"/>
          <w:lang w:val="ka-GE"/>
        </w:rPr>
        <w:t xml:space="preserve"> </w:t>
      </w:r>
      <w:r w:rsidR="00863664" w:rsidRPr="0023641B">
        <w:rPr>
          <w:rFonts w:ascii="Sylfaen" w:hAnsi="Sylfaen"/>
          <w:lang w:val="ka-GE"/>
        </w:rPr>
        <w:t xml:space="preserve">ხელს უწყობს, ერთი მხრივ, </w:t>
      </w:r>
      <w:r w:rsidR="00F002A0" w:rsidRPr="0023641B">
        <w:rPr>
          <w:rFonts w:ascii="Sylfaen" w:hAnsi="Sylfaen"/>
          <w:lang w:val="ka-GE"/>
        </w:rPr>
        <w:t xml:space="preserve">საერთაშორისო </w:t>
      </w:r>
      <w:r w:rsidR="005E1F55" w:rsidRPr="0023641B">
        <w:rPr>
          <w:rFonts w:ascii="Sylfaen" w:hAnsi="Sylfaen"/>
          <w:lang w:val="ka-GE"/>
        </w:rPr>
        <w:t>შრომით</w:t>
      </w:r>
      <w:r w:rsidR="00F002A0" w:rsidRPr="0023641B">
        <w:rPr>
          <w:rFonts w:ascii="Sylfaen" w:hAnsi="Sylfaen"/>
          <w:lang w:val="ka-GE"/>
        </w:rPr>
        <w:t xml:space="preserve"> </w:t>
      </w:r>
      <w:r w:rsidR="005E1F55" w:rsidRPr="0023641B">
        <w:rPr>
          <w:rFonts w:ascii="Sylfaen" w:hAnsi="Sylfaen"/>
          <w:lang w:val="ka-GE"/>
        </w:rPr>
        <w:t>მობილობა</w:t>
      </w:r>
      <w:r w:rsidR="00727F63" w:rsidRPr="0023641B">
        <w:rPr>
          <w:rFonts w:ascii="Sylfaen" w:hAnsi="Sylfaen"/>
          <w:lang w:val="ka-GE"/>
        </w:rPr>
        <w:t>ს</w:t>
      </w:r>
      <w:r w:rsidR="005E1F55" w:rsidRPr="0023641B">
        <w:rPr>
          <w:rFonts w:ascii="Sylfaen" w:hAnsi="Sylfaen"/>
          <w:lang w:val="ka-GE"/>
        </w:rPr>
        <w:t>თან დაკავშირებული</w:t>
      </w:r>
      <w:r w:rsidR="00727F63" w:rsidRPr="0023641B">
        <w:rPr>
          <w:rFonts w:ascii="Sylfaen" w:hAnsi="Sylfaen"/>
          <w:lang w:val="ka-GE"/>
        </w:rPr>
        <w:t xml:space="preserve"> </w:t>
      </w:r>
      <w:r w:rsidR="00F002A0" w:rsidRPr="0023641B">
        <w:rPr>
          <w:rFonts w:ascii="Sylfaen" w:hAnsi="Sylfaen"/>
          <w:lang w:val="ka-GE"/>
        </w:rPr>
        <w:t xml:space="preserve">რისკების </w:t>
      </w:r>
      <w:r w:rsidR="00863664" w:rsidRPr="0023641B">
        <w:rPr>
          <w:rFonts w:ascii="Sylfaen" w:hAnsi="Sylfaen"/>
          <w:lang w:val="ka-GE"/>
        </w:rPr>
        <w:t>პრევენციას, ხოლო</w:t>
      </w:r>
      <w:r w:rsidR="004D360F">
        <w:rPr>
          <w:rFonts w:ascii="Sylfaen" w:hAnsi="Sylfaen"/>
          <w:lang w:val="ka-GE"/>
        </w:rPr>
        <w:t>,</w:t>
      </w:r>
      <w:r w:rsidR="00863664" w:rsidRPr="0023641B">
        <w:rPr>
          <w:rFonts w:ascii="Sylfaen" w:hAnsi="Sylfaen"/>
          <w:lang w:val="ka-GE"/>
        </w:rPr>
        <w:t xml:space="preserve"> მეორე მხრივ, </w:t>
      </w:r>
      <w:r w:rsidRPr="0023641B">
        <w:rPr>
          <w:rFonts w:ascii="Sylfaen" w:hAnsi="Sylfaen"/>
          <w:lang w:val="ka-GE"/>
        </w:rPr>
        <w:t xml:space="preserve">ცირკულარული მიგრაციის </w:t>
      </w:r>
      <w:r w:rsidR="005E1F55" w:rsidRPr="0023641B">
        <w:rPr>
          <w:rFonts w:ascii="Sylfaen" w:hAnsi="Sylfaen"/>
          <w:lang w:val="ka-GE"/>
        </w:rPr>
        <w:t xml:space="preserve">სრული ციკლის </w:t>
      </w:r>
      <w:r w:rsidRPr="0023641B">
        <w:rPr>
          <w:rFonts w:ascii="Sylfaen" w:hAnsi="Sylfaen"/>
          <w:lang w:val="ka-GE"/>
        </w:rPr>
        <w:t xml:space="preserve">(მიგრაციის დაწყებამდე, მის განმავლობაში და დასრულების მერე) </w:t>
      </w:r>
      <w:r w:rsidR="005E1F55" w:rsidRPr="0023641B">
        <w:rPr>
          <w:rFonts w:ascii="Sylfaen" w:hAnsi="Sylfaen"/>
          <w:lang w:val="ka-GE"/>
        </w:rPr>
        <w:t xml:space="preserve">განმავლობაში </w:t>
      </w:r>
      <w:r w:rsidRPr="0023641B">
        <w:rPr>
          <w:rFonts w:ascii="Sylfaen" w:hAnsi="Sylfaen"/>
          <w:lang w:val="ka-GE"/>
        </w:rPr>
        <w:t>სამმ</w:t>
      </w:r>
      <w:r w:rsidR="00E324A2">
        <w:rPr>
          <w:rFonts w:ascii="Sylfaen" w:hAnsi="Sylfaen"/>
          <w:lang w:val="ka-GE"/>
        </w:rPr>
        <w:t>ხრივი</w:t>
      </w:r>
      <w:r w:rsidRPr="0023641B">
        <w:rPr>
          <w:rFonts w:ascii="Sylfaen" w:hAnsi="Sylfaen"/>
          <w:lang w:val="ka-GE"/>
        </w:rPr>
        <w:t xml:space="preserve"> მოგების ეფექტის </w:t>
      </w:r>
      <w:r w:rsidR="00151C61" w:rsidRPr="0023641B">
        <w:rPr>
          <w:rFonts w:ascii="Sylfaen" w:hAnsi="Sylfaen"/>
          <w:lang w:val="ka-GE"/>
        </w:rPr>
        <w:t>მაქსიმალურ</w:t>
      </w:r>
      <w:r w:rsidRPr="0023641B">
        <w:rPr>
          <w:rFonts w:ascii="Sylfaen" w:hAnsi="Sylfaen"/>
          <w:lang w:val="ka-GE"/>
        </w:rPr>
        <w:t xml:space="preserve"> ზრდ</w:t>
      </w:r>
      <w:r w:rsidR="00863664" w:rsidRPr="0023641B">
        <w:rPr>
          <w:rFonts w:ascii="Sylfaen" w:hAnsi="Sylfaen"/>
          <w:lang w:val="ka-GE"/>
        </w:rPr>
        <w:t>ას;</w:t>
      </w:r>
    </w:p>
    <w:p w14:paraId="54AD7D41" w14:textId="77777777" w:rsidR="00722BAE" w:rsidRPr="0023641B" w:rsidRDefault="00722BAE" w:rsidP="003045A2">
      <w:pPr>
        <w:pStyle w:val="ListParagraph"/>
        <w:numPr>
          <w:ilvl w:val="0"/>
          <w:numId w:val="16"/>
        </w:numPr>
        <w:jc w:val="both"/>
        <w:rPr>
          <w:rFonts w:ascii="Sylfaen" w:hAnsi="Sylfaen"/>
          <w:lang w:val="en-GB"/>
        </w:rPr>
      </w:pPr>
      <w:r w:rsidRPr="0023641B">
        <w:rPr>
          <w:rFonts w:ascii="Sylfaen" w:hAnsi="Sylfaen"/>
          <w:lang w:val="ka-GE"/>
        </w:rPr>
        <w:t xml:space="preserve">განხორციელების გეგმის დეტალიზაციის ხარისხის მიუხედავად, CMS-ის რეალიზაცია მოითხოვს მონიტორინგს და მოქნილობას კორექტირების შესატანად; </w:t>
      </w:r>
    </w:p>
    <w:p w14:paraId="1EAB0866" w14:textId="77777777" w:rsidR="00722BAE" w:rsidRPr="0023641B" w:rsidRDefault="00722BAE" w:rsidP="003045A2">
      <w:pPr>
        <w:pStyle w:val="ListParagraph"/>
        <w:numPr>
          <w:ilvl w:val="0"/>
          <w:numId w:val="16"/>
        </w:numPr>
        <w:jc w:val="both"/>
        <w:rPr>
          <w:rFonts w:ascii="Sylfaen" w:hAnsi="Sylfaen"/>
          <w:lang w:val="en-GB"/>
        </w:rPr>
      </w:pPr>
      <w:r w:rsidRPr="0023641B">
        <w:rPr>
          <w:rFonts w:ascii="Sylfaen" w:hAnsi="Sylfaen"/>
          <w:lang w:val="ka-GE"/>
        </w:rPr>
        <w:t>მიგრაციის ციკლის ხანგრძლივობის მიბმა</w:t>
      </w:r>
      <w:r w:rsidR="00E324A2">
        <w:rPr>
          <w:rFonts w:ascii="Sylfaen" w:hAnsi="Sylfaen"/>
          <w:lang w:val="ka-GE"/>
        </w:rPr>
        <w:t>,</w:t>
      </w:r>
      <w:r w:rsidRPr="0023641B">
        <w:rPr>
          <w:rFonts w:ascii="Sylfaen" w:hAnsi="Sylfaen"/>
          <w:lang w:val="ka-GE"/>
        </w:rPr>
        <w:t xml:space="preserve"> </w:t>
      </w:r>
      <w:r w:rsidR="005E1F55" w:rsidRPr="0023641B">
        <w:rPr>
          <w:rFonts w:ascii="Sylfaen" w:hAnsi="Sylfaen"/>
          <w:lang w:val="ka-GE"/>
        </w:rPr>
        <w:t xml:space="preserve">როგორც </w:t>
      </w:r>
      <w:r w:rsidRPr="0023641B">
        <w:rPr>
          <w:rFonts w:ascii="Sylfaen" w:hAnsi="Sylfaen"/>
          <w:lang w:val="ka-GE"/>
        </w:rPr>
        <w:t>სავალდებულო დაბრუნებ</w:t>
      </w:r>
      <w:r w:rsidR="005E1F55" w:rsidRPr="0023641B">
        <w:rPr>
          <w:rFonts w:ascii="Sylfaen" w:hAnsi="Sylfaen"/>
          <w:lang w:val="ka-GE"/>
        </w:rPr>
        <w:t xml:space="preserve">ის პირობასთან, </w:t>
      </w:r>
      <w:r w:rsidRPr="0023641B">
        <w:rPr>
          <w:rFonts w:ascii="Sylfaen" w:hAnsi="Sylfaen"/>
          <w:lang w:val="ka-GE"/>
        </w:rPr>
        <w:t>ისე მუდმივი ემიგრაცი</w:t>
      </w:r>
      <w:r w:rsidR="005E1F55" w:rsidRPr="0023641B">
        <w:rPr>
          <w:rFonts w:ascii="Sylfaen" w:hAnsi="Sylfaen"/>
          <w:lang w:val="ka-GE"/>
        </w:rPr>
        <w:t>ის პერსპექტივასთან</w:t>
      </w:r>
      <w:r w:rsidRPr="0023641B">
        <w:rPr>
          <w:rFonts w:ascii="Sylfaen" w:hAnsi="Sylfaen"/>
          <w:lang w:val="ka-GE"/>
        </w:rPr>
        <w:t xml:space="preserve"> საფრთხეს უქმნის შრომითი მიგრაციის სამმ</w:t>
      </w:r>
      <w:r w:rsidR="00E324A2">
        <w:rPr>
          <w:rFonts w:ascii="Sylfaen" w:hAnsi="Sylfaen"/>
          <w:lang w:val="ka-GE"/>
        </w:rPr>
        <w:t>ხრივი</w:t>
      </w:r>
      <w:r w:rsidRPr="0023641B">
        <w:rPr>
          <w:rFonts w:ascii="Sylfaen" w:hAnsi="Sylfaen"/>
          <w:lang w:val="ka-GE"/>
        </w:rPr>
        <w:t xml:space="preserve"> მოგების ეფექტის გაძლიერებას;</w:t>
      </w:r>
    </w:p>
    <w:p w14:paraId="226DE61B" w14:textId="77777777" w:rsidR="00722BAE" w:rsidRPr="0023641B" w:rsidRDefault="00722BAE" w:rsidP="003045A2">
      <w:pPr>
        <w:pStyle w:val="ListParagraph"/>
        <w:numPr>
          <w:ilvl w:val="0"/>
          <w:numId w:val="16"/>
        </w:numPr>
        <w:jc w:val="both"/>
        <w:rPr>
          <w:rFonts w:ascii="Sylfaen" w:hAnsi="Sylfaen"/>
          <w:lang w:val="en-GB"/>
        </w:rPr>
      </w:pPr>
      <w:r w:rsidRPr="0023641B">
        <w:rPr>
          <w:rFonts w:ascii="Sylfaen" w:hAnsi="Sylfaen"/>
          <w:lang w:val="ka-GE"/>
        </w:rPr>
        <w:t xml:space="preserve">დაბრუნება ვერ განხორციელდება </w:t>
      </w:r>
      <w:r w:rsidR="00E96373" w:rsidRPr="0023641B">
        <w:rPr>
          <w:rFonts w:ascii="Sylfaen" w:hAnsi="Sylfaen"/>
          <w:lang w:val="ka-GE"/>
        </w:rPr>
        <w:t>იძულებით</w:t>
      </w:r>
      <w:r w:rsidR="00151C61" w:rsidRPr="0023641B">
        <w:rPr>
          <w:rFonts w:ascii="Sylfaen" w:hAnsi="Sylfaen"/>
          <w:lang w:val="ka-GE"/>
        </w:rPr>
        <w:t>,</w:t>
      </w:r>
      <w:r w:rsidR="00E96373" w:rsidRPr="0023641B">
        <w:rPr>
          <w:rFonts w:ascii="Sylfaen" w:hAnsi="Sylfaen"/>
          <w:lang w:val="ka-GE"/>
        </w:rPr>
        <w:t xml:space="preserve"> </w:t>
      </w:r>
      <w:r w:rsidRPr="0023641B">
        <w:rPr>
          <w:rFonts w:ascii="Sylfaen" w:hAnsi="Sylfaen"/>
          <w:lang w:val="ka-GE"/>
        </w:rPr>
        <w:t xml:space="preserve">განსაკუთრებით მაშინ, როცა </w:t>
      </w:r>
      <w:r w:rsidRPr="0023641B">
        <w:rPr>
          <w:rFonts w:ascii="Sylfaen" w:hAnsi="Sylfaen"/>
          <w:lang w:val="en-GB"/>
        </w:rPr>
        <w:t>CMS</w:t>
      </w:r>
      <w:r w:rsidRPr="0023641B">
        <w:rPr>
          <w:rFonts w:ascii="Sylfaen" w:hAnsi="Sylfaen"/>
          <w:lang w:val="ka-GE"/>
        </w:rPr>
        <w:t xml:space="preserve">-ით უცხოეთში ლეგალურად ყოფნის ხანგრძლივობა არ შეესაბამება ეროვნულ კანონმდებლობას, </w:t>
      </w:r>
      <w:r w:rsidR="00BE01A3" w:rsidRPr="0023641B">
        <w:rPr>
          <w:rFonts w:ascii="Sylfaen" w:hAnsi="Sylfaen"/>
          <w:lang w:val="ka-GE"/>
        </w:rPr>
        <w:t xml:space="preserve">ხოლო ამ უკანასკნელს უპირატესი ძალა აქვს </w:t>
      </w:r>
      <w:r w:rsidRPr="0023641B">
        <w:rPr>
          <w:rFonts w:ascii="Sylfaen" w:hAnsi="Sylfaen"/>
          <w:lang w:val="ka-GE"/>
        </w:rPr>
        <w:t>შრომი</w:t>
      </w:r>
      <w:r w:rsidR="00BE01A3" w:rsidRPr="0023641B">
        <w:rPr>
          <w:rFonts w:ascii="Sylfaen" w:hAnsi="Sylfaen"/>
          <w:lang w:val="ka-GE"/>
        </w:rPr>
        <w:t>ს</w:t>
      </w:r>
      <w:r w:rsidRPr="0023641B">
        <w:rPr>
          <w:rFonts w:ascii="Sylfaen" w:hAnsi="Sylfaen"/>
          <w:lang w:val="ka-GE"/>
        </w:rPr>
        <w:t xml:space="preserve"> ადმინისტრაციულ, პროგრამულ შეთანხმებებ</w:t>
      </w:r>
      <w:r w:rsidR="00BE01A3" w:rsidRPr="0023641B">
        <w:rPr>
          <w:rFonts w:ascii="Sylfaen" w:hAnsi="Sylfaen"/>
          <w:lang w:val="ka-GE"/>
        </w:rPr>
        <w:t>თან შედარებით;</w:t>
      </w:r>
      <w:r w:rsidRPr="0023641B">
        <w:rPr>
          <w:rFonts w:ascii="Sylfaen" w:hAnsi="Sylfaen"/>
          <w:lang w:val="en-GB"/>
        </w:rPr>
        <w:t xml:space="preserve"> </w:t>
      </w:r>
    </w:p>
    <w:p w14:paraId="6D21645C" w14:textId="77777777" w:rsidR="00722BAE" w:rsidRPr="0023641B" w:rsidRDefault="00722BAE" w:rsidP="003045A2">
      <w:pPr>
        <w:pStyle w:val="ListParagraph"/>
        <w:numPr>
          <w:ilvl w:val="0"/>
          <w:numId w:val="16"/>
        </w:numPr>
        <w:jc w:val="both"/>
        <w:rPr>
          <w:rFonts w:ascii="Sylfaen" w:hAnsi="Sylfaen"/>
          <w:lang w:val="en-GB"/>
        </w:rPr>
      </w:pPr>
      <w:r w:rsidRPr="0023641B">
        <w:rPr>
          <w:rFonts w:ascii="Sylfaen" w:hAnsi="Sylfaen"/>
          <w:lang w:val="ka-GE"/>
        </w:rPr>
        <w:t xml:space="preserve">მიგრაციის ციკლის </w:t>
      </w:r>
      <w:r w:rsidR="00906EE4" w:rsidRPr="0023641B">
        <w:rPr>
          <w:rFonts w:ascii="Sylfaen" w:hAnsi="Sylfaen"/>
          <w:lang w:val="ka-GE"/>
        </w:rPr>
        <w:t xml:space="preserve">ხელშეწყობის </w:t>
      </w:r>
      <w:r w:rsidR="00151C61" w:rsidRPr="0023641B">
        <w:rPr>
          <w:rFonts w:ascii="Sylfaen" w:hAnsi="Sylfaen"/>
          <w:lang w:val="ka-GE"/>
        </w:rPr>
        <w:t>ინფრასტრუქტურის</w:t>
      </w:r>
      <w:r w:rsidR="004A6951" w:rsidRPr="0023641B">
        <w:rPr>
          <w:rFonts w:ascii="Sylfaen" w:hAnsi="Sylfaen"/>
          <w:lang w:val="ka-GE"/>
        </w:rPr>
        <w:t xml:space="preserve"> აგებისას გათვალისწინებული</w:t>
      </w:r>
      <w:r w:rsidR="00151C61" w:rsidRPr="0023641B">
        <w:rPr>
          <w:rFonts w:ascii="Sylfaen" w:hAnsi="Sylfaen"/>
          <w:lang w:val="ka-GE"/>
        </w:rPr>
        <w:t xml:space="preserve"> </w:t>
      </w:r>
      <w:r w:rsidR="004A6951" w:rsidRPr="0023641B">
        <w:rPr>
          <w:rFonts w:ascii="Sylfaen" w:hAnsi="Sylfaen"/>
          <w:lang w:val="ka-GE"/>
        </w:rPr>
        <w:t xml:space="preserve">უნდა იქნეს </w:t>
      </w:r>
      <w:r w:rsidRPr="0023641B">
        <w:rPr>
          <w:rFonts w:ascii="Sylfaen" w:hAnsi="Sylfaen"/>
          <w:lang w:val="ka-GE"/>
        </w:rPr>
        <w:t xml:space="preserve">მიგრაციის ციკლის </w:t>
      </w:r>
      <w:r w:rsidR="004A6951" w:rsidRPr="0023641B">
        <w:rPr>
          <w:rFonts w:ascii="Sylfaen" w:hAnsi="Sylfaen"/>
          <w:lang w:val="ka-GE"/>
        </w:rPr>
        <w:t xml:space="preserve">სავარაუდო </w:t>
      </w:r>
      <w:r w:rsidRPr="0023641B">
        <w:rPr>
          <w:rFonts w:ascii="Sylfaen" w:hAnsi="Sylfaen"/>
          <w:lang w:val="ka-GE"/>
        </w:rPr>
        <w:t xml:space="preserve">ხანგრძლივობა; </w:t>
      </w:r>
    </w:p>
    <w:p w14:paraId="3514135C" w14:textId="77777777" w:rsidR="00722BAE" w:rsidRPr="0023641B" w:rsidRDefault="00722BAE" w:rsidP="003045A2">
      <w:pPr>
        <w:pStyle w:val="ListParagraph"/>
        <w:numPr>
          <w:ilvl w:val="0"/>
          <w:numId w:val="16"/>
        </w:numPr>
        <w:jc w:val="both"/>
        <w:rPr>
          <w:rFonts w:ascii="Sylfaen" w:hAnsi="Sylfaen"/>
          <w:lang w:val="en-GB"/>
        </w:rPr>
      </w:pPr>
      <w:r w:rsidRPr="0023641B">
        <w:rPr>
          <w:rFonts w:ascii="Sylfaen" w:hAnsi="Sylfaen"/>
          <w:lang w:val="en-GB"/>
        </w:rPr>
        <w:t>(</w:t>
      </w:r>
      <w:r w:rsidRPr="0023641B">
        <w:rPr>
          <w:rFonts w:ascii="Sylfaen" w:hAnsi="Sylfaen" w:cs="Sylfaen"/>
          <w:lang w:val="en-GB"/>
        </w:rPr>
        <w:t>რეგულარულად</w:t>
      </w:r>
      <w:r w:rsidRPr="0023641B">
        <w:rPr>
          <w:rFonts w:ascii="Sylfaen" w:hAnsi="Sylfaen"/>
          <w:lang w:val="en-GB"/>
        </w:rPr>
        <w:t xml:space="preserve"> </w:t>
      </w:r>
      <w:r w:rsidRPr="0023641B">
        <w:rPr>
          <w:rFonts w:ascii="Sylfaen" w:hAnsi="Sylfaen" w:cs="Sylfaen"/>
          <w:lang w:val="ka-GE"/>
        </w:rPr>
        <w:t>ან</w:t>
      </w:r>
      <w:r w:rsidRPr="0023641B">
        <w:rPr>
          <w:rFonts w:ascii="Sylfaen" w:hAnsi="Sylfaen"/>
          <w:lang w:val="en-GB"/>
        </w:rPr>
        <w:t xml:space="preserve"> </w:t>
      </w:r>
      <w:r w:rsidRPr="0023641B">
        <w:rPr>
          <w:rFonts w:ascii="Sylfaen" w:hAnsi="Sylfaen" w:cs="Sylfaen"/>
          <w:lang w:val="en-GB"/>
        </w:rPr>
        <w:t>მუდმივად</w:t>
      </w:r>
      <w:r w:rsidRPr="0023641B">
        <w:rPr>
          <w:rFonts w:ascii="Sylfaen" w:hAnsi="Sylfaen"/>
          <w:lang w:val="en-GB"/>
        </w:rPr>
        <w:t xml:space="preserve"> </w:t>
      </w:r>
      <w:r w:rsidRPr="0023641B">
        <w:rPr>
          <w:rFonts w:ascii="Sylfaen" w:hAnsi="Sylfaen" w:cs="Sylfaen"/>
          <w:lang w:val="en-GB"/>
        </w:rPr>
        <w:t>შეთავაზებული</w:t>
      </w:r>
      <w:r w:rsidRPr="0023641B">
        <w:rPr>
          <w:rFonts w:ascii="Sylfaen" w:hAnsi="Sylfaen"/>
          <w:lang w:val="en-GB"/>
        </w:rPr>
        <w:t>)</w:t>
      </w:r>
      <w:r w:rsidRPr="0023641B">
        <w:rPr>
          <w:rFonts w:ascii="Sylfaen" w:hAnsi="Sylfaen"/>
          <w:lang w:val="ka-GE"/>
        </w:rPr>
        <w:t xml:space="preserve"> </w:t>
      </w:r>
      <w:r w:rsidRPr="0023641B">
        <w:rPr>
          <w:rFonts w:ascii="Sylfaen" w:hAnsi="Sylfaen" w:cs="Sylfaen"/>
          <w:lang w:val="en-GB"/>
        </w:rPr>
        <w:t>მიგრაციის</w:t>
      </w:r>
      <w:r w:rsidRPr="0023641B">
        <w:rPr>
          <w:rFonts w:ascii="Sylfaen" w:hAnsi="Sylfaen"/>
          <w:lang w:val="en-GB"/>
        </w:rPr>
        <w:t xml:space="preserve"> </w:t>
      </w:r>
      <w:r w:rsidRPr="0023641B">
        <w:rPr>
          <w:rFonts w:ascii="Sylfaen" w:hAnsi="Sylfaen" w:cs="Sylfaen"/>
          <w:lang w:val="en-GB"/>
        </w:rPr>
        <w:t>ციკლის</w:t>
      </w:r>
      <w:r w:rsidR="00C7181C" w:rsidRPr="0023641B">
        <w:rPr>
          <w:rFonts w:ascii="Sylfaen" w:hAnsi="Sylfaen" w:cs="Sylfaen"/>
          <w:lang w:val="ka-GE"/>
        </w:rPr>
        <w:t xml:space="preserve"> მოქნილი ხანგრძლივობისას,</w:t>
      </w:r>
      <w:r w:rsidRPr="0023641B">
        <w:rPr>
          <w:rFonts w:ascii="Sylfaen" w:hAnsi="Sylfaen"/>
          <w:lang w:val="en-GB"/>
        </w:rPr>
        <w:t xml:space="preserve"> </w:t>
      </w:r>
      <w:r w:rsidR="00AA6E10" w:rsidRPr="0023641B">
        <w:rPr>
          <w:rFonts w:ascii="Sylfaen" w:hAnsi="Sylfaen"/>
          <w:lang w:val="ka-GE"/>
        </w:rPr>
        <w:t xml:space="preserve">მხარდაჭერის </w:t>
      </w:r>
      <w:r w:rsidRPr="0023641B">
        <w:rPr>
          <w:rFonts w:ascii="Sylfaen" w:hAnsi="Sylfaen" w:cs="Sylfaen"/>
          <w:lang w:val="en-GB"/>
        </w:rPr>
        <w:t>ზომებისაგან</w:t>
      </w:r>
      <w:r w:rsidRPr="0023641B">
        <w:rPr>
          <w:rFonts w:ascii="Sylfaen" w:hAnsi="Sylfaen"/>
          <w:lang w:val="en-GB"/>
        </w:rPr>
        <w:t xml:space="preserve"> </w:t>
      </w:r>
      <w:r w:rsidR="00C7181C" w:rsidRPr="0023641B">
        <w:rPr>
          <w:rFonts w:ascii="Sylfaen" w:hAnsi="Sylfaen"/>
          <w:lang w:val="ka-GE"/>
        </w:rPr>
        <w:t xml:space="preserve">მაქსიმალური </w:t>
      </w:r>
      <w:r w:rsidRPr="0023641B">
        <w:rPr>
          <w:rFonts w:ascii="Sylfaen" w:hAnsi="Sylfaen" w:cs="Sylfaen"/>
          <w:lang w:val="en-GB"/>
        </w:rPr>
        <w:t>სარგებელის</w:t>
      </w:r>
      <w:r w:rsidRPr="0023641B">
        <w:rPr>
          <w:rFonts w:ascii="Sylfaen" w:hAnsi="Sylfaen"/>
          <w:lang w:val="en-GB"/>
        </w:rPr>
        <w:t xml:space="preserve"> </w:t>
      </w:r>
      <w:r w:rsidRPr="0023641B">
        <w:rPr>
          <w:rFonts w:ascii="Sylfaen" w:hAnsi="Sylfaen" w:cs="Sylfaen"/>
          <w:lang w:val="en-GB"/>
        </w:rPr>
        <w:t>მ</w:t>
      </w:r>
      <w:r w:rsidRPr="0023641B">
        <w:rPr>
          <w:rFonts w:ascii="Sylfaen" w:hAnsi="Sylfaen" w:cs="Sylfaen"/>
          <w:lang w:val="ka-GE"/>
        </w:rPr>
        <w:t>ი</w:t>
      </w:r>
      <w:r w:rsidRPr="0023641B">
        <w:rPr>
          <w:rFonts w:ascii="Sylfaen" w:hAnsi="Sylfaen" w:cs="Sylfaen"/>
          <w:lang w:val="en-GB"/>
        </w:rPr>
        <w:t>საღებად</w:t>
      </w:r>
      <w:r w:rsidR="00FC2371" w:rsidRPr="0023641B">
        <w:rPr>
          <w:rFonts w:ascii="Sylfaen" w:hAnsi="Sylfaen" w:cs="Sylfaen"/>
          <w:lang w:val="ka-GE"/>
        </w:rPr>
        <w:t>,</w:t>
      </w:r>
      <w:r w:rsidRPr="0023641B">
        <w:rPr>
          <w:rFonts w:ascii="Sylfaen" w:hAnsi="Sylfaen" w:cs="Sylfaen"/>
          <w:lang w:val="en-GB"/>
        </w:rPr>
        <w:t xml:space="preserve"> </w:t>
      </w:r>
      <w:r w:rsidR="00C7181C" w:rsidRPr="0023641B">
        <w:rPr>
          <w:rFonts w:ascii="Sylfaen" w:hAnsi="Sylfaen" w:cs="Sylfaen"/>
          <w:lang w:val="ka-GE"/>
        </w:rPr>
        <w:t>შეიძლება განხილულ</w:t>
      </w:r>
      <w:r w:rsidR="004D360F">
        <w:rPr>
          <w:rFonts w:ascii="Sylfaen" w:hAnsi="Sylfaen" w:cs="Sylfaen"/>
          <w:lang w:val="ka-GE"/>
        </w:rPr>
        <w:t>ი</w:t>
      </w:r>
      <w:r w:rsidR="00C7181C" w:rsidRPr="0023641B">
        <w:rPr>
          <w:rFonts w:ascii="Sylfaen" w:hAnsi="Sylfaen" w:cs="Sylfaen"/>
          <w:lang w:val="ka-GE"/>
        </w:rPr>
        <w:t xml:space="preserve"> იქნეს </w:t>
      </w:r>
      <w:r w:rsidRPr="0023641B">
        <w:rPr>
          <w:rFonts w:ascii="Sylfaen" w:hAnsi="Sylfaen" w:cs="Sylfaen"/>
          <w:lang w:val="en-GB"/>
        </w:rPr>
        <w:t>შემდეგ</w:t>
      </w:r>
      <w:r w:rsidRPr="0023641B">
        <w:rPr>
          <w:rFonts w:ascii="Sylfaen" w:hAnsi="Sylfaen" w:cs="Sylfaen"/>
          <w:lang w:val="ka-GE"/>
        </w:rPr>
        <w:t>ი ვარიანტები</w:t>
      </w:r>
      <w:r w:rsidRPr="0023641B">
        <w:rPr>
          <w:rFonts w:ascii="Sylfaen" w:hAnsi="Sylfaen"/>
          <w:lang w:val="en-GB"/>
        </w:rPr>
        <w:t>:</w:t>
      </w:r>
    </w:p>
    <w:p w14:paraId="5E3786AA" w14:textId="6DA07BB6" w:rsidR="00722BAE" w:rsidRPr="0023641B" w:rsidRDefault="00722BAE" w:rsidP="00722BAE">
      <w:pPr>
        <w:pStyle w:val="ListParagraph"/>
        <w:ind w:left="1985" w:hanging="425"/>
        <w:jc w:val="both"/>
        <w:rPr>
          <w:rFonts w:ascii="Sylfaen" w:hAnsi="Sylfaen"/>
          <w:lang w:val="en-GB"/>
        </w:rPr>
      </w:pPr>
      <w:r w:rsidRPr="0023641B">
        <w:rPr>
          <w:rFonts w:ascii="Sylfaen" w:hAnsi="Sylfaen"/>
          <w:lang w:val="en-GB"/>
        </w:rPr>
        <w:t>o</w:t>
      </w:r>
      <w:r w:rsidRPr="0023641B">
        <w:rPr>
          <w:rFonts w:ascii="Sylfaen" w:hAnsi="Sylfaen"/>
          <w:lang w:val="en-GB"/>
        </w:rPr>
        <w:tab/>
      </w:r>
      <w:r w:rsidR="00FC2371" w:rsidRPr="0023641B">
        <w:rPr>
          <w:rFonts w:ascii="Sylfaen" w:hAnsi="Sylfaen"/>
          <w:lang w:val="ka-GE"/>
        </w:rPr>
        <w:t>სა</w:t>
      </w:r>
      <w:r w:rsidRPr="0023641B">
        <w:rPr>
          <w:rFonts w:ascii="Sylfaen" w:hAnsi="Sylfaen" w:cs="Sylfaen"/>
          <w:lang w:val="en-GB"/>
        </w:rPr>
        <w:t>სტიპენდი</w:t>
      </w:r>
      <w:r w:rsidR="00FC2371" w:rsidRPr="0023641B">
        <w:rPr>
          <w:rFonts w:ascii="Sylfaen" w:hAnsi="Sylfaen" w:cs="Sylfaen"/>
          <w:lang w:val="ka-GE"/>
        </w:rPr>
        <w:t>ო პროგრამის ა</w:t>
      </w:r>
      <w:r w:rsidR="008E0370" w:rsidRPr="0023641B">
        <w:rPr>
          <w:rFonts w:ascii="Sylfaen" w:hAnsi="Sylfaen" w:cs="Sylfaen"/>
          <w:lang w:val="ka-GE"/>
        </w:rPr>
        <w:t>ნ</w:t>
      </w:r>
      <w:r w:rsidR="00FC2371" w:rsidRPr="0023641B">
        <w:rPr>
          <w:rFonts w:ascii="Sylfaen" w:hAnsi="Sylfaen" w:cs="Sylfaen"/>
          <w:lang w:val="ka-GE"/>
        </w:rPr>
        <w:t xml:space="preserve">ალოგიური </w:t>
      </w:r>
      <w:r w:rsidRPr="0023641B">
        <w:rPr>
          <w:rFonts w:ascii="Sylfaen" w:hAnsi="Sylfaen" w:cs="Sylfaen"/>
          <w:lang w:val="en-GB"/>
        </w:rPr>
        <w:t>მიდგომის</w:t>
      </w:r>
      <w:r w:rsidRPr="0023641B">
        <w:rPr>
          <w:rFonts w:ascii="Sylfaen" w:hAnsi="Sylfaen"/>
          <w:lang w:val="en-GB"/>
        </w:rPr>
        <w:t xml:space="preserve"> </w:t>
      </w:r>
      <w:r w:rsidRPr="0023641B">
        <w:rPr>
          <w:rFonts w:ascii="Sylfaen" w:hAnsi="Sylfaen" w:cs="Sylfaen"/>
          <w:lang w:val="en-GB"/>
        </w:rPr>
        <w:t>გამოყე</w:t>
      </w:r>
      <w:r w:rsidRPr="0023641B">
        <w:rPr>
          <w:rFonts w:ascii="Sylfaen" w:hAnsi="Sylfaen" w:cs="Sylfaen"/>
          <w:lang w:val="ka-GE"/>
        </w:rPr>
        <w:t>ნე</w:t>
      </w:r>
      <w:r w:rsidRPr="0023641B">
        <w:rPr>
          <w:rFonts w:ascii="Sylfaen" w:hAnsi="Sylfaen" w:cs="Sylfaen"/>
          <w:lang w:val="en-GB"/>
        </w:rPr>
        <w:t>ბა</w:t>
      </w:r>
      <w:r w:rsidRPr="0023641B">
        <w:rPr>
          <w:rFonts w:ascii="Sylfaen" w:hAnsi="Sylfaen"/>
          <w:lang w:val="en-GB"/>
        </w:rPr>
        <w:t xml:space="preserve">, </w:t>
      </w:r>
      <w:r w:rsidRPr="0023641B">
        <w:rPr>
          <w:rFonts w:ascii="Sylfaen" w:hAnsi="Sylfaen" w:cs="Sylfaen"/>
          <w:lang w:val="en-GB"/>
        </w:rPr>
        <w:t>რომელ</w:t>
      </w:r>
      <w:r w:rsidR="00F9652B" w:rsidRPr="0023641B">
        <w:rPr>
          <w:rFonts w:ascii="Sylfaen" w:hAnsi="Sylfaen" w:cs="Sylfaen"/>
          <w:lang w:val="ka-GE"/>
        </w:rPr>
        <w:t>ი</w:t>
      </w:r>
      <w:r w:rsidRPr="0023641B">
        <w:rPr>
          <w:rFonts w:ascii="Sylfaen" w:hAnsi="Sylfaen" w:cs="Sylfaen"/>
          <w:lang w:val="en-GB"/>
        </w:rPr>
        <w:t>ც</w:t>
      </w:r>
      <w:r w:rsidRPr="0023641B">
        <w:rPr>
          <w:rFonts w:ascii="Sylfaen" w:hAnsi="Sylfaen"/>
          <w:lang w:val="en-GB"/>
        </w:rPr>
        <w:t xml:space="preserve"> </w:t>
      </w:r>
      <w:r w:rsidRPr="0023641B">
        <w:rPr>
          <w:rFonts w:ascii="Sylfaen" w:hAnsi="Sylfaen" w:cs="Sylfaen"/>
          <w:lang w:val="en-GB"/>
        </w:rPr>
        <w:t>სავალდებულო</w:t>
      </w:r>
      <w:r w:rsidRPr="0023641B">
        <w:rPr>
          <w:rFonts w:ascii="Sylfaen" w:hAnsi="Sylfaen"/>
          <w:lang w:val="en-GB"/>
        </w:rPr>
        <w:t>/</w:t>
      </w:r>
      <w:r w:rsidRPr="0023641B">
        <w:rPr>
          <w:rFonts w:ascii="Sylfaen" w:hAnsi="Sylfaen" w:cs="Sylfaen"/>
          <w:lang w:val="en-GB"/>
        </w:rPr>
        <w:t>ხელშეკრულებით</w:t>
      </w:r>
      <w:r w:rsidRPr="0023641B">
        <w:rPr>
          <w:rFonts w:ascii="Sylfaen" w:hAnsi="Sylfaen"/>
          <w:lang w:val="en-GB"/>
        </w:rPr>
        <w:t xml:space="preserve"> </w:t>
      </w:r>
      <w:r w:rsidRPr="0023641B">
        <w:rPr>
          <w:rFonts w:ascii="Sylfaen" w:hAnsi="Sylfaen" w:cs="Sylfaen"/>
          <w:lang w:val="en-GB"/>
        </w:rPr>
        <w:t>განსაზღვრულ</w:t>
      </w:r>
      <w:r w:rsidRPr="0023641B">
        <w:rPr>
          <w:rFonts w:ascii="Sylfaen" w:hAnsi="Sylfaen"/>
          <w:lang w:val="en-GB"/>
        </w:rPr>
        <w:t xml:space="preserve"> </w:t>
      </w:r>
      <w:r w:rsidRPr="0023641B">
        <w:rPr>
          <w:rFonts w:ascii="Sylfaen" w:hAnsi="Sylfaen" w:cs="Sylfaen"/>
          <w:lang w:val="en-GB"/>
        </w:rPr>
        <w:t>დაბრუნების</w:t>
      </w:r>
      <w:r w:rsidRPr="0023641B">
        <w:rPr>
          <w:rFonts w:ascii="Sylfaen" w:hAnsi="Sylfaen"/>
          <w:lang w:val="en-GB"/>
        </w:rPr>
        <w:t xml:space="preserve"> </w:t>
      </w:r>
      <w:r w:rsidRPr="0023641B">
        <w:rPr>
          <w:rFonts w:ascii="Sylfaen" w:hAnsi="Sylfaen" w:cs="Sylfaen"/>
          <w:lang w:val="en-GB"/>
        </w:rPr>
        <w:t>ვალდებულება</w:t>
      </w:r>
      <w:r w:rsidR="00F9652B" w:rsidRPr="0023641B">
        <w:rPr>
          <w:rFonts w:ascii="Sylfaen" w:hAnsi="Sylfaen" w:cs="Sylfaen"/>
          <w:lang w:val="ka-GE"/>
        </w:rPr>
        <w:t>ს ითვალისწინებს</w:t>
      </w:r>
      <w:r w:rsidRPr="0023641B">
        <w:rPr>
          <w:rFonts w:ascii="Sylfaen" w:hAnsi="Sylfaen"/>
          <w:lang w:val="en-GB"/>
        </w:rPr>
        <w:t xml:space="preserve">; </w:t>
      </w:r>
    </w:p>
    <w:p w14:paraId="13360439" w14:textId="77777777" w:rsidR="00722BAE" w:rsidRPr="0023641B" w:rsidRDefault="00722BAE" w:rsidP="00722BAE">
      <w:pPr>
        <w:pStyle w:val="ListParagraph"/>
        <w:ind w:left="1985" w:hanging="425"/>
        <w:jc w:val="both"/>
        <w:rPr>
          <w:rFonts w:ascii="Sylfaen" w:hAnsi="Sylfaen"/>
          <w:lang w:val="en-GB"/>
        </w:rPr>
      </w:pPr>
      <w:r w:rsidRPr="0023641B">
        <w:rPr>
          <w:rFonts w:ascii="Sylfaen" w:hAnsi="Sylfaen"/>
          <w:lang w:val="en-GB"/>
        </w:rPr>
        <w:t>o</w:t>
      </w:r>
      <w:r w:rsidRPr="0023641B">
        <w:rPr>
          <w:rFonts w:ascii="Sylfaen" w:hAnsi="Sylfaen"/>
          <w:lang w:val="en-GB"/>
        </w:rPr>
        <w:tab/>
      </w:r>
      <w:r w:rsidRPr="0023641B">
        <w:rPr>
          <w:rFonts w:ascii="Sylfaen" w:hAnsi="Sylfaen" w:cs="Sylfaen"/>
          <w:lang w:val="en-GB"/>
        </w:rPr>
        <w:t>სეზონუ</w:t>
      </w:r>
      <w:r w:rsidR="00F9652B" w:rsidRPr="0023641B">
        <w:rPr>
          <w:rFonts w:ascii="Sylfaen" w:hAnsi="Sylfaen" w:cs="Sylfaen"/>
          <w:lang w:val="ka-GE"/>
        </w:rPr>
        <w:t>რ</w:t>
      </w:r>
      <w:r w:rsidRPr="0023641B">
        <w:rPr>
          <w:rFonts w:ascii="Sylfaen" w:hAnsi="Sylfaen" w:cs="Sylfaen"/>
          <w:lang w:val="en-GB"/>
        </w:rPr>
        <w:t>ი</w:t>
      </w:r>
      <w:r w:rsidRPr="0023641B">
        <w:rPr>
          <w:rFonts w:ascii="Sylfaen" w:hAnsi="Sylfaen"/>
          <w:lang w:val="en-GB"/>
        </w:rPr>
        <w:t xml:space="preserve"> </w:t>
      </w:r>
      <w:r w:rsidRPr="0023641B">
        <w:rPr>
          <w:rFonts w:ascii="Sylfaen" w:hAnsi="Sylfaen" w:cs="Sylfaen"/>
          <w:lang w:val="en-GB"/>
        </w:rPr>
        <w:t>სამუშაოების</w:t>
      </w:r>
      <w:r w:rsidRPr="0023641B">
        <w:rPr>
          <w:rFonts w:ascii="Sylfaen" w:hAnsi="Sylfaen"/>
          <w:lang w:val="en-GB"/>
        </w:rPr>
        <w:t xml:space="preserve"> </w:t>
      </w:r>
      <w:r w:rsidRPr="0023641B">
        <w:rPr>
          <w:rFonts w:ascii="Sylfaen" w:hAnsi="Sylfaen" w:cs="Sylfaen"/>
          <w:lang w:val="ka-GE"/>
        </w:rPr>
        <w:t>სქემების</w:t>
      </w:r>
      <w:r w:rsidRPr="0023641B">
        <w:rPr>
          <w:rFonts w:ascii="Sylfaen" w:hAnsi="Sylfaen"/>
          <w:lang w:val="en-GB"/>
        </w:rPr>
        <w:t xml:space="preserve"> </w:t>
      </w:r>
      <w:r w:rsidRPr="0023641B">
        <w:rPr>
          <w:rFonts w:ascii="Sylfaen" w:hAnsi="Sylfaen" w:cs="Sylfaen"/>
          <w:lang w:val="en-GB"/>
        </w:rPr>
        <w:t>ორგანიზება</w:t>
      </w:r>
      <w:r w:rsidRPr="0023641B">
        <w:rPr>
          <w:rFonts w:ascii="Sylfaen" w:hAnsi="Sylfaen"/>
          <w:lang w:val="en-GB"/>
        </w:rPr>
        <w:t xml:space="preserve"> </w:t>
      </w:r>
      <w:r w:rsidRPr="0023641B">
        <w:rPr>
          <w:rFonts w:ascii="Sylfaen" w:hAnsi="Sylfaen" w:cs="Sylfaen"/>
          <w:lang w:val="en-GB"/>
        </w:rPr>
        <w:t>შესაბამისი</w:t>
      </w:r>
      <w:r w:rsidRPr="0023641B">
        <w:rPr>
          <w:rFonts w:ascii="Sylfaen" w:hAnsi="Sylfaen"/>
          <w:lang w:val="en-GB"/>
        </w:rPr>
        <w:t xml:space="preserve"> </w:t>
      </w:r>
      <w:r w:rsidRPr="0023641B">
        <w:rPr>
          <w:rFonts w:ascii="Sylfaen" w:hAnsi="Sylfaen" w:cs="Sylfaen"/>
          <w:lang w:val="en-GB"/>
        </w:rPr>
        <w:t>ვიზის</w:t>
      </w:r>
      <w:r w:rsidRPr="0023641B">
        <w:rPr>
          <w:rFonts w:ascii="Sylfaen" w:hAnsi="Sylfaen" w:cs="Sylfaen"/>
          <w:lang w:val="ka-GE"/>
        </w:rPr>
        <w:t xml:space="preserve"> გაცემით</w:t>
      </w:r>
      <w:r w:rsidRPr="0023641B">
        <w:rPr>
          <w:rFonts w:ascii="Sylfaen" w:hAnsi="Sylfaen"/>
          <w:lang w:val="en-GB"/>
        </w:rPr>
        <w:t xml:space="preserve">, </w:t>
      </w:r>
      <w:r w:rsidRPr="0023641B">
        <w:rPr>
          <w:rFonts w:ascii="Sylfaen" w:hAnsi="Sylfaen"/>
          <w:lang w:val="ka-GE"/>
        </w:rPr>
        <w:t xml:space="preserve">რომლის </w:t>
      </w:r>
      <w:r w:rsidR="00F9652B" w:rsidRPr="0023641B">
        <w:rPr>
          <w:rFonts w:ascii="Sylfaen" w:hAnsi="Sylfaen"/>
          <w:lang w:val="ka-GE"/>
        </w:rPr>
        <w:t xml:space="preserve">სამართლებრივი საფუძველი </w:t>
      </w:r>
      <w:r w:rsidRPr="0023641B">
        <w:rPr>
          <w:rFonts w:ascii="Sylfaen" w:hAnsi="Sylfaen"/>
          <w:lang w:val="en-GB"/>
        </w:rPr>
        <w:t>(</w:t>
      </w:r>
      <w:r w:rsidRPr="0023641B">
        <w:rPr>
          <w:rFonts w:ascii="Sylfaen" w:hAnsi="Sylfaen" w:cs="Sylfaen"/>
          <w:lang w:val="en-GB"/>
        </w:rPr>
        <w:t>და</w:t>
      </w:r>
      <w:r w:rsidRPr="0023641B">
        <w:rPr>
          <w:rFonts w:ascii="Sylfaen" w:hAnsi="Sylfaen"/>
          <w:lang w:val="en-GB"/>
        </w:rPr>
        <w:t xml:space="preserve"> </w:t>
      </w:r>
      <w:r w:rsidRPr="0023641B">
        <w:rPr>
          <w:rFonts w:ascii="Sylfaen" w:hAnsi="Sylfaen" w:cs="Sylfaen"/>
          <w:lang w:val="en-GB"/>
        </w:rPr>
        <w:t>მუშა</w:t>
      </w:r>
      <w:r w:rsidRPr="0023641B">
        <w:rPr>
          <w:rFonts w:ascii="Sylfaen" w:hAnsi="Sylfaen" w:cs="Sylfaen"/>
          <w:lang w:val="ka-GE"/>
        </w:rPr>
        <w:t>ხ</w:t>
      </w:r>
      <w:r w:rsidRPr="0023641B">
        <w:rPr>
          <w:rFonts w:ascii="Sylfaen" w:hAnsi="Sylfaen" w:cs="Sylfaen"/>
          <w:lang w:val="en-GB"/>
        </w:rPr>
        <w:t>ელ</w:t>
      </w:r>
      <w:r w:rsidRPr="0023641B">
        <w:rPr>
          <w:rFonts w:ascii="Sylfaen" w:hAnsi="Sylfaen" w:cs="Sylfaen"/>
          <w:lang w:val="ka-GE"/>
        </w:rPr>
        <w:t>ზე</w:t>
      </w:r>
      <w:r w:rsidRPr="0023641B">
        <w:rPr>
          <w:rFonts w:ascii="Sylfaen" w:hAnsi="Sylfaen"/>
          <w:lang w:val="en-GB"/>
        </w:rPr>
        <w:t xml:space="preserve"> </w:t>
      </w:r>
      <w:r w:rsidRPr="0023641B">
        <w:rPr>
          <w:rFonts w:ascii="Sylfaen" w:hAnsi="Sylfaen" w:cs="Sylfaen"/>
          <w:lang w:val="en-GB"/>
        </w:rPr>
        <w:t>მოთხოვნ</w:t>
      </w:r>
      <w:r w:rsidRPr="0023641B">
        <w:rPr>
          <w:rFonts w:ascii="Sylfaen" w:hAnsi="Sylfaen" w:cs="Sylfaen"/>
          <w:lang w:val="ka-GE"/>
        </w:rPr>
        <w:t>ილება</w:t>
      </w:r>
      <w:r w:rsidRPr="0023641B">
        <w:rPr>
          <w:rFonts w:ascii="Sylfaen" w:hAnsi="Sylfaen"/>
          <w:lang w:val="en-GB"/>
        </w:rPr>
        <w:t xml:space="preserve">) </w:t>
      </w:r>
      <w:r w:rsidRPr="0023641B">
        <w:rPr>
          <w:rFonts w:ascii="Sylfaen" w:hAnsi="Sylfaen" w:cs="Sylfaen"/>
          <w:lang w:val="en-GB"/>
        </w:rPr>
        <w:t>სეზონის</w:t>
      </w:r>
      <w:r w:rsidRPr="0023641B">
        <w:rPr>
          <w:rFonts w:ascii="Sylfaen" w:hAnsi="Sylfaen"/>
          <w:lang w:val="en-GB"/>
        </w:rPr>
        <w:t xml:space="preserve"> </w:t>
      </w:r>
      <w:r w:rsidRPr="0023641B">
        <w:rPr>
          <w:rFonts w:ascii="Sylfaen" w:hAnsi="Sylfaen" w:cs="Sylfaen"/>
          <w:lang w:val="ka-GE"/>
        </w:rPr>
        <w:t>ბოლოს</w:t>
      </w:r>
      <w:r w:rsidRPr="0023641B">
        <w:rPr>
          <w:rFonts w:ascii="Sylfaen" w:hAnsi="Sylfaen"/>
          <w:lang w:val="en-GB"/>
        </w:rPr>
        <w:t xml:space="preserve"> </w:t>
      </w:r>
      <w:r w:rsidRPr="0023641B">
        <w:rPr>
          <w:rFonts w:ascii="Sylfaen" w:hAnsi="Sylfaen" w:cs="Sylfaen"/>
          <w:lang w:val="en-GB"/>
        </w:rPr>
        <w:t>იწურება</w:t>
      </w:r>
      <w:r w:rsidRPr="0023641B">
        <w:rPr>
          <w:rFonts w:ascii="Sylfaen" w:hAnsi="Sylfaen"/>
          <w:lang w:val="en-GB"/>
        </w:rPr>
        <w:t xml:space="preserve">;  </w:t>
      </w:r>
    </w:p>
    <w:p w14:paraId="1A4CB7BB" w14:textId="77777777" w:rsidR="00722BAE" w:rsidRPr="0023641B" w:rsidRDefault="00F9652B" w:rsidP="003045A2">
      <w:pPr>
        <w:pStyle w:val="ListParagraph"/>
        <w:numPr>
          <w:ilvl w:val="0"/>
          <w:numId w:val="16"/>
        </w:numPr>
        <w:jc w:val="both"/>
        <w:rPr>
          <w:rFonts w:ascii="Sylfaen" w:hAnsi="Sylfaen"/>
          <w:lang w:val="en-GB"/>
        </w:rPr>
      </w:pPr>
      <w:r w:rsidRPr="0023641B">
        <w:rPr>
          <w:rFonts w:ascii="Sylfaen" w:hAnsi="Sylfaen" w:cs="Sylfaen"/>
          <w:lang w:val="ka-GE"/>
        </w:rPr>
        <w:t xml:space="preserve">პროექტში </w:t>
      </w:r>
      <w:r w:rsidR="00722BAE" w:rsidRPr="0023641B">
        <w:rPr>
          <w:rFonts w:ascii="Sylfaen" w:hAnsi="Sylfaen" w:cs="Sylfaen"/>
          <w:lang w:val="en-GB"/>
        </w:rPr>
        <w:t>მონაწილე</w:t>
      </w:r>
      <w:r w:rsidR="00722BAE" w:rsidRPr="0023641B">
        <w:rPr>
          <w:rFonts w:ascii="Sylfaen" w:hAnsi="Sylfaen"/>
          <w:lang w:val="en-GB"/>
        </w:rPr>
        <w:t xml:space="preserve"> </w:t>
      </w:r>
      <w:r w:rsidR="00722BAE" w:rsidRPr="0023641B">
        <w:rPr>
          <w:rFonts w:ascii="Sylfaen" w:hAnsi="Sylfaen" w:cs="Sylfaen"/>
          <w:lang w:val="en-GB"/>
        </w:rPr>
        <w:t>მუშა</w:t>
      </w:r>
      <w:r w:rsidR="00722BAE" w:rsidRPr="0023641B">
        <w:rPr>
          <w:rFonts w:ascii="Sylfaen" w:hAnsi="Sylfaen" w:cs="Sylfaen"/>
          <w:lang w:val="ka-GE"/>
        </w:rPr>
        <w:t>ხ</w:t>
      </w:r>
      <w:r w:rsidR="00722BAE" w:rsidRPr="0023641B">
        <w:rPr>
          <w:rFonts w:ascii="Sylfaen" w:hAnsi="Sylfaen" w:cs="Sylfaen"/>
          <w:lang w:val="en-GB"/>
        </w:rPr>
        <w:t>ე</w:t>
      </w:r>
      <w:r w:rsidR="00722BAE" w:rsidRPr="0023641B">
        <w:rPr>
          <w:rFonts w:ascii="Sylfaen" w:hAnsi="Sylfaen" w:cs="Sylfaen"/>
          <w:lang w:val="ka-GE"/>
        </w:rPr>
        <w:t>ლ</w:t>
      </w:r>
      <w:r w:rsidR="00722BAE" w:rsidRPr="0023641B">
        <w:rPr>
          <w:rFonts w:ascii="Sylfaen" w:hAnsi="Sylfaen" w:cs="Sylfaen"/>
          <w:lang w:val="en-GB"/>
        </w:rPr>
        <w:t>ის</w:t>
      </w:r>
      <w:r w:rsidR="00722BAE" w:rsidRPr="0023641B">
        <w:rPr>
          <w:rFonts w:ascii="Sylfaen" w:hAnsi="Sylfaen"/>
          <w:lang w:val="en-GB"/>
        </w:rPr>
        <w:t xml:space="preserve"> </w:t>
      </w:r>
      <w:r w:rsidR="00722BAE" w:rsidRPr="0023641B">
        <w:rPr>
          <w:rFonts w:ascii="Sylfaen" w:hAnsi="Sylfaen" w:cs="Sylfaen"/>
          <w:lang w:val="en-GB"/>
        </w:rPr>
        <w:t>და</w:t>
      </w:r>
      <w:r w:rsidR="00722BAE" w:rsidRPr="0023641B">
        <w:rPr>
          <w:rFonts w:ascii="Sylfaen" w:hAnsi="Sylfaen"/>
          <w:lang w:val="en-GB"/>
        </w:rPr>
        <w:t xml:space="preserve"> </w:t>
      </w:r>
      <w:r w:rsidR="00722BAE" w:rsidRPr="0023641B">
        <w:rPr>
          <w:rFonts w:ascii="Sylfaen" w:hAnsi="Sylfaen" w:cs="Sylfaen"/>
          <w:lang w:val="en-GB"/>
        </w:rPr>
        <w:t>დამსაქმებლების</w:t>
      </w:r>
      <w:r w:rsidR="00722BAE" w:rsidRPr="0023641B">
        <w:rPr>
          <w:rFonts w:ascii="Sylfaen" w:hAnsi="Sylfaen" w:cs="Sylfaen"/>
          <w:lang w:val="ka-GE"/>
        </w:rPr>
        <w:t xml:space="preserve"> </w:t>
      </w:r>
      <w:r w:rsidRPr="0023641B">
        <w:rPr>
          <w:rFonts w:ascii="Sylfaen" w:hAnsi="Sylfaen" w:cs="Sylfaen"/>
          <w:lang w:val="ka-GE"/>
        </w:rPr>
        <w:t>გამჭვირვალე და პრო</w:t>
      </w:r>
      <w:r w:rsidR="00722BAE" w:rsidRPr="0023641B">
        <w:rPr>
          <w:rFonts w:ascii="Sylfaen" w:hAnsi="Sylfaen" w:cs="Sylfaen"/>
          <w:lang w:val="ka-GE"/>
        </w:rPr>
        <w:t>აქტიური ინფორმირება</w:t>
      </w:r>
      <w:r w:rsidR="00722BAE" w:rsidRPr="0023641B">
        <w:rPr>
          <w:rFonts w:ascii="Sylfaen" w:hAnsi="Sylfaen"/>
          <w:lang w:val="en-GB"/>
        </w:rPr>
        <w:t xml:space="preserve"> </w:t>
      </w:r>
      <w:r w:rsidRPr="0023641B">
        <w:rPr>
          <w:rFonts w:ascii="Sylfaen" w:hAnsi="Sylfaen"/>
          <w:lang w:val="en-GB"/>
        </w:rPr>
        <w:t>CMS-</w:t>
      </w:r>
      <w:r w:rsidRPr="0023641B">
        <w:rPr>
          <w:rFonts w:ascii="Sylfaen" w:hAnsi="Sylfaen" w:cs="Sylfaen"/>
          <w:lang w:val="en-GB"/>
        </w:rPr>
        <w:t>ის</w:t>
      </w:r>
      <w:r w:rsidRPr="0023641B">
        <w:rPr>
          <w:rFonts w:ascii="Sylfaen" w:hAnsi="Sylfaen"/>
          <w:lang w:val="en-GB"/>
        </w:rPr>
        <w:t xml:space="preserve"> </w:t>
      </w:r>
      <w:r w:rsidR="00722BAE" w:rsidRPr="0023641B">
        <w:rPr>
          <w:rFonts w:ascii="Sylfaen" w:hAnsi="Sylfaen" w:cs="Sylfaen"/>
          <w:lang w:val="en-GB"/>
        </w:rPr>
        <w:t>პარამეტრების</w:t>
      </w:r>
      <w:r w:rsidR="00722BAE" w:rsidRPr="0023641B">
        <w:rPr>
          <w:rFonts w:ascii="Sylfaen" w:hAnsi="Sylfaen"/>
          <w:lang w:val="en-GB"/>
        </w:rPr>
        <w:t xml:space="preserve">, </w:t>
      </w:r>
      <w:r w:rsidR="00722BAE" w:rsidRPr="0023641B">
        <w:rPr>
          <w:rFonts w:ascii="Sylfaen" w:hAnsi="Sylfaen" w:cs="Sylfaen"/>
          <w:lang w:val="en-GB"/>
        </w:rPr>
        <w:t>მოცულობის</w:t>
      </w:r>
      <w:r w:rsidR="00722BAE" w:rsidRPr="0023641B">
        <w:rPr>
          <w:rFonts w:ascii="Sylfaen" w:hAnsi="Sylfaen"/>
          <w:lang w:val="en-GB"/>
        </w:rPr>
        <w:t xml:space="preserve">, </w:t>
      </w:r>
      <w:r w:rsidR="00722BAE" w:rsidRPr="0023641B">
        <w:rPr>
          <w:rFonts w:ascii="Sylfaen" w:hAnsi="Sylfaen" w:cs="Sylfaen"/>
          <w:lang w:val="en-GB"/>
        </w:rPr>
        <w:t>დებულებების</w:t>
      </w:r>
      <w:r w:rsidR="00722BAE" w:rsidRPr="0023641B">
        <w:rPr>
          <w:rFonts w:ascii="Sylfaen" w:hAnsi="Sylfaen"/>
          <w:lang w:val="en-GB"/>
        </w:rPr>
        <w:t xml:space="preserve">, </w:t>
      </w:r>
      <w:r w:rsidR="00722BAE" w:rsidRPr="0023641B">
        <w:rPr>
          <w:rFonts w:ascii="Sylfaen" w:hAnsi="Sylfaen" w:cs="Sylfaen"/>
          <w:lang w:val="en-GB"/>
        </w:rPr>
        <w:t>უფლებებისა</w:t>
      </w:r>
      <w:r w:rsidR="00722BAE" w:rsidRPr="0023641B">
        <w:rPr>
          <w:rFonts w:ascii="Sylfaen" w:hAnsi="Sylfaen"/>
          <w:lang w:val="en-GB"/>
        </w:rPr>
        <w:t xml:space="preserve"> </w:t>
      </w:r>
      <w:r w:rsidR="00722BAE" w:rsidRPr="0023641B">
        <w:rPr>
          <w:rFonts w:ascii="Sylfaen" w:hAnsi="Sylfaen" w:cs="Sylfaen"/>
          <w:lang w:val="en-GB"/>
        </w:rPr>
        <w:t>და</w:t>
      </w:r>
      <w:r w:rsidR="00722BAE" w:rsidRPr="0023641B">
        <w:rPr>
          <w:rFonts w:ascii="Sylfaen" w:hAnsi="Sylfaen"/>
          <w:lang w:val="en-GB"/>
        </w:rPr>
        <w:t xml:space="preserve"> </w:t>
      </w:r>
      <w:r w:rsidR="00722BAE" w:rsidRPr="0023641B">
        <w:rPr>
          <w:rFonts w:ascii="Sylfaen" w:hAnsi="Sylfaen" w:cs="Sylfaen"/>
          <w:lang w:val="en-GB"/>
        </w:rPr>
        <w:t>ვალდებულებების</w:t>
      </w:r>
      <w:r w:rsidR="00722BAE" w:rsidRPr="0023641B">
        <w:rPr>
          <w:rFonts w:ascii="Sylfaen" w:hAnsi="Sylfaen"/>
          <w:lang w:val="en-GB"/>
        </w:rPr>
        <w:t xml:space="preserve"> </w:t>
      </w:r>
      <w:r w:rsidR="00722BAE" w:rsidRPr="0023641B">
        <w:rPr>
          <w:rFonts w:ascii="Sylfaen" w:hAnsi="Sylfaen" w:cs="Sylfaen"/>
          <w:lang w:val="en-GB"/>
        </w:rPr>
        <w:t>შესახებ</w:t>
      </w:r>
      <w:r w:rsidR="00722BAE" w:rsidRPr="0023641B">
        <w:rPr>
          <w:rFonts w:ascii="Sylfaen" w:hAnsi="Sylfaen" w:cs="Sylfaen"/>
          <w:lang w:val="ka-GE"/>
        </w:rPr>
        <w:t xml:space="preserve"> არის</w:t>
      </w:r>
      <w:r w:rsidR="00722BAE" w:rsidRPr="0023641B">
        <w:rPr>
          <w:rFonts w:ascii="Sylfaen" w:hAnsi="Sylfaen"/>
          <w:lang w:val="en-GB"/>
        </w:rPr>
        <w:t xml:space="preserve"> </w:t>
      </w:r>
      <w:r w:rsidR="00722BAE" w:rsidRPr="0023641B">
        <w:rPr>
          <w:rFonts w:ascii="Sylfaen" w:hAnsi="Sylfaen" w:cs="Sylfaen"/>
          <w:lang w:val="en-GB"/>
        </w:rPr>
        <w:t>მოლოდინების</w:t>
      </w:r>
      <w:r w:rsidR="00722BAE" w:rsidRPr="0023641B">
        <w:rPr>
          <w:rFonts w:ascii="Sylfaen" w:hAnsi="Sylfaen"/>
          <w:lang w:val="en-GB"/>
        </w:rPr>
        <w:t xml:space="preserve"> </w:t>
      </w:r>
      <w:r w:rsidR="00722BAE" w:rsidRPr="0023641B">
        <w:rPr>
          <w:rFonts w:ascii="Sylfaen" w:hAnsi="Sylfaen" w:cs="Sylfaen"/>
          <w:lang w:val="en-GB"/>
        </w:rPr>
        <w:t>მართვის</w:t>
      </w:r>
      <w:r w:rsidR="00722BAE" w:rsidRPr="0023641B">
        <w:rPr>
          <w:rFonts w:ascii="Sylfaen" w:hAnsi="Sylfaen"/>
          <w:lang w:val="en-GB"/>
        </w:rPr>
        <w:t xml:space="preserve"> </w:t>
      </w:r>
      <w:r w:rsidR="00722BAE" w:rsidRPr="0023641B">
        <w:rPr>
          <w:rFonts w:ascii="Sylfaen" w:hAnsi="Sylfaen" w:cs="Sylfaen"/>
          <w:lang w:val="ka-GE"/>
        </w:rPr>
        <w:t>აუცილებელი</w:t>
      </w:r>
      <w:r w:rsidR="00722BAE" w:rsidRPr="0023641B">
        <w:rPr>
          <w:rFonts w:ascii="Sylfaen" w:hAnsi="Sylfaen"/>
          <w:lang w:val="en-GB"/>
        </w:rPr>
        <w:t xml:space="preserve"> </w:t>
      </w:r>
      <w:r w:rsidR="00722BAE" w:rsidRPr="0023641B">
        <w:rPr>
          <w:rFonts w:ascii="Sylfaen" w:hAnsi="Sylfaen" w:cs="Sylfaen"/>
          <w:lang w:val="en-GB"/>
        </w:rPr>
        <w:t>ნაწილი</w:t>
      </w:r>
      <w:r w:rsidR="00722BAE" w:rsidRPr="0023641B">
        <w:rPr>
          <w:rFonts w:ascii="Sylfaen" w:hAnsi="Sylfaen"/>
          <w:lang w:val="en-GB"/>
        </w:rPr>
        <w:t xml:space="preserve"> </w:t>
      </w:r>
      <w:r w:rsidR="00722BAE" w:rsidRPr="0023641B">
        <w:rPr>
          <w:rFonts w:ascii="Sylfaen" w:hAnsi="Sylfaen" w:cs="Sylfaen"/>
          <w:lang w:val="en-GB"/>
        </w:rPr>
        <w:t>და</w:t>
      </w:r>
      <w:r w:rsidR="00722BAE" w:rsidRPr="0023641B">
        <w:rPr>
          <w:rFonts w:ascii="Sylfaen" w:hAnsi="Sylfaen"/>
          <w:lang w:val="en-GB"/>
        </w:rPr>
        <w:t xml:space="preserve"> </w:t>
      </w:r>
      <w:r w:rsidR="00722BAE" w:rsidRPr="0023641B">
        <w:rPr>
          <w:rFonts w:ascii="Sylfaen" w:hAnsi="Sylfaen" w:cs="Sylfaen"/>
          <w:lang w:val="en-GB"/>
        </w:rPr>
        <w:t>შესაბამისად</w:t>
      </w:r>
      <w:r w:rsidR="00722BAE" w:rsidRPr="0023641B">
        <w:rPr>
          <w:rFonts w:ascii="Sylfaen" w:hAnsi="Sylfaen" w:cs="Sylfaen"/>
          <w:lang w:val="ka-GE"/>
        </w:rPr>
        <w:t>,</w:t>
      </w:r>
      <w:r w:rsidR="00722BAE" w:rsidRPr="0023641B">
        <w:rPr>
          <w:rFonts w:ascii="Sylfaen" w:hAnsi="Sylfaen"/>
          <w:lang w:val="en-GB"/>
        </w:rPr>
        <w:t xml:space="preserve"> </w:t>
      </w:r>
      <w:r w:rsidR="00722BAE" w:rsidRPr="0023641B">
        <w:rPr>
          <w:rFonts w:ascii="Sylfaen" w:hAnsi="Sylfaen"/>
          <w:lang w:val="ka-GE"/>
        </w:rPr>
        <w:t xml:space="preserve">მათი </w:t>
      </w:r>
      <w:r w:rsidRPr="0023641B">
        <w:rPr>
          <w:rFonts w:ascii="Sylfaen" w:hAnsi="Sylfaen"/>
          <w:lang w:val="ka-GE"/>
        </w:rPr>
        <w:t xml:space="preserve">შესრულების </w:t>
      </w:r>
      <w:r w:rsidR="00722BAE" w:rsidRPr="0023641B">
        <w:rPr>
          <w:rFonts w:ascii="Sylfaen" w:hAnsi="Sylfaen" w:cs="Sylfaen"/>
          <w:lang w:val="en-GB"/>
        </w:rPr>
        <w:t>და</w:t>
      </w:r>
      <w:r w:rsidR="00722BAE" w:rsidRPr="0023641B">
        <w:rPr>
          <w:rFonts w:ascii="Sylfaen" w:hAnsi="Sylfaen"/>
          <w:lang w:val="en-GB"/>
        </w:rPr>
        <w:t xml:space="preserve"> </w:t>
      </w:r>
      <w:r w:rsidR="00722BAE" w:rsidRPr="0023641B">
        <w:rPr>
          <w:rFonts w:ascii="Sylfaen" w:hAnsi="Sylfaen" w:cs="Sylfaen"/>
          <w:lang w:val="en-GB"/>
        </w:rPr>
        <w:t>წარმატების</w:t>
      </w:r>
      <w:r w:rsidR="00722BAE" w:rsidRPr="0023641B">
        <w:rPr>
          <w:rFonts w:ascii="Sylfaen" w:hAnsi="Sylfaen"/>
          <w:lang w:val="en-GB"/>
        </w:rPr>
        <w:t xml:space="preserve"> </w:t>
      </w:r>
      <w:r w:rsidR="00722BAE" w:rsidRPr="0023641B">
        <w:rPr>
          <w:rFonts w:ascii="Sylfaen" w:hAnsi="Sylfaen" w:cs="Sylfaen"/>
          <w:lang w:val="en-GB"/>
        </w:rPr>
        <w:t>ინდიკატორი</w:t>
      </w:r>
      <w:r w:rsidR="00722BAE" w:rsidRPr="0023641B">
        <w:rPr>
          <w:rFonts w:ascii="Sylfaen" w:hAnsi="Sylfaen"/>
          <w:lang w:val="en-GB"/>
        </w:rPr>
        <w:t>;</w:t>
      </w:r>
    </w:p>
    <w:p w14:paraId="0C313D2E" w14:textId="77777777" w:rsidR="00722BAE" w:rsidRPr="0023641B" w:rsidRDefault="00722BAE" w:rsidP="003045A2">
      <w:pPr>
        <w:pStyle w:val="ListParagraph"/>
        <w:numPr>
          <w:ilvl w:val="0"/>
          <w:numId w:val="16"/>
        </w:numPr>
        <w:jc w:val="both"/>
        <w:rPr>
          <w:rFonts w:ascii="Sylfaen" w:hAnsi="Sylfaen"/>
          <w:lang w:val="en-GB"/>
        </w:rPr>
      </w:pPr>
      <w:r w:rsidRPr="0023641B">
        <w:rPr>
          <w:rFonts w:ascii="Sylfaen" w:hAnsi="Sylfaen"/>
          <w:lang w:val="en-GB"/>
        </w:rPr>
        <w:t>PCMS-</w:t>
      </w:r>
      <w:r w:rsidRPr="0023641B">
        <w:rPr>
          <w:rFonts w:ascii="Sylfaen" w:hAnsi="Sylfaen" w:cs="Sylfaen"/>
          <w:lang w:val="en-GB"/>
        </w:rPr>
        <w:t>ის</w:t>
      </w:r>
      <w:r w:rsidRPr="0023641B">
        <w:rPr>
          <w:rFonts w:ascii="Sylfaen" w:hAnsi="Sylfaen"/>
          <w:lang w:val="en-GB"/>
        </w:rPr>
        <w:t xml:space="preserve"> </w:t>
      </w:r>
      <w:r w:rsidRPr="0023641B">
        <w:rPr>
          <w:rFonts w:ascii="Sylfaen" w:hAnsi="Sylfaen" w:cs="Sylfaen"/>
          <w:lang w:val="en-GB"/>
        </w:rPr>
        <w:t>გამოცდილებაზე</w:t>
      </w:r>
      <w:r w:rsidRPr="0023641B">
        <w:rPr>
          <w:rFonts w:ascii="Sylfaen" w:hAnsi="Sylfaen"/>
          <w:lang w:val="en-GB"/>
        </w:rPr>
        <w:t xml:space="preserve"> </w:t>
      </w:r>
      <w:r w:rsidRPr="0023641B">
        <w:rPr>
          <w:rFonts w:ascii="Sylfaen" w:hAnsi="Sylfaen" w:cs="Sylfaen"/>
          <w:lang w:val="en-GB"/>
        </w:rPr>
        <w:t>დაყრდნობით</w:t>
      </w:r>
      <w:r w:rsidRPr="0023641B">
        <w:rPr>
          <w:rFonts w:ascii="Sylfaen" w:hAnsi="Sylfaen"/>
          <w:lang w:val="en-GB"/>
        </w:rPr>
        <w:t>, PCMS-</w:t>
      </w:r>
      <w:r w:rsidRPr="0023641B">
        <w:rPr>
          <w:rFonts w:ascii="Sylfaen" w:hAnsi="Sylfaen" w:cs="Sylfaen"/>
          <w:lang w:val="en-GB"/>
        </w:rPr>
        <w:t>ის</w:t>
      </w:r>
      <w:r w:rsidRPr="0023641B">
        <w:rPr>
          <w:rFonts w:ascii="Sylfaen" w:hAnsi="Sylfaen"/>
          <w:lang w:val="en-GB"/>
        </w:rPr>
        <w:t xml:space="preserve"> </w:t>
      </w:r>
      <w:r w:rsidRPr="0023641B">
        <w:rPr>
          <w:rFonts w:ascii="Sylfaen" w:hAnsi="Sylfaen" w:cs="Sylfaen"/>
          <w:lang w:val="en-GB"/>
        </w:rPr>
        <w:t>მონაწილეებისთვის</w:t>
      </w:r>
      <w:r w:rsidRPr="0023641B">
        <w:rPr>
          <w:rFonts w:ascii="Sylfaen" w:hAnsi="Sylfaen"/>
          <w:lang w:val="en-GB"/>
        </w:rPr>
        <w:t xml:space="preserve"> </w:t>
      </w:r>
      <w:r w:rsidRPr="0023641B">
        <w:rPr>
          <w:rFonts w:ascii="Sylfaen" w:hAnsi="Sylfaen" w:cs="Sylfaen"/>
          <w:lang w:val="en-GB"/>
        </w:rPr>
        <w:t>შეთავაზებული</w:t>
      </w:r>
      <w:r w:rsidRPr="0023641B">
        <w:rPr>
          <w:rFonts w:ascii="Sylfaen" w:hAnsi="Sylfaen"/>
          <w:lang w:val="en-GB"/>
        </w:rPr>
        <w:t xml:space="preserve"> </w:t>
      </w:r>
      <w:r w:rsidR="00F9652B" w:rsidRPr="0023641B">
        <w:rPr>
          <w:rFonts w:ascii="Sylfaen" w:hAnsi="Sylfaen"/>
          <w:lang w:val="ka-GE"/>
        </w:rPr>
        <w:t xml:space="preserve">მხარდაჭერის </w:t>
      </w:r>
      <w:r w:rsidRPr="0023641B">
        <w:rPr>
          <w:rFonts w:ascii="Sylfaen" w:hAnsi="Sylfaen" w:cs="Sylfaen"/>
          <w:lang w:val="en-GB"/>
        </w:rPr>
        <w:t>ზომები</w:t>
      </w:r>
      <w:r w:rsidRPr="0023641B">
        <w:rPr>
          <w:rFonts w:ascii="Sylfaen" w:hAnsi="Sylfaen"/>
          <w:lang w:val="en-GB"/>
        </w:rPr>
        <w:t xml:space="preserve"> </w:t>
      </w:r>
      <w:r w:rsidRPr="0023641B">
        <w:rPr>
          <w:rFonts w:ascii="Sylfaen" w:hAnsi="Sylfaen" w:cs="Sylfaen"/>
          <w:lang w:val="en-GB"/>
        </w:rPr>
        <w:t>რეკომენდებულია</w:t>
      </w:r>
      <w:r w:rsidRPr="0023641B">
        <w:rPr>
          <w:rFonts w:ascii="Sylfaen" w:hAnsi="Sylfaen"/>
          <w:lang w:val="en-GB"/>
        </w:rPr>
        <w:t xml:space="preserve"> </w:t>
      </w:r>
      <w:r w:rsidRPr="0023641B">
        <w:rPr>
          <w:rFonts w:ascii="Sylfaen" w:hAnsi="Sylfaen" w:cs="Sylfaen"/>
          <w:lang w:val="en-GB"/>
        </w:rPr>
        <w:t>მომავალ</w:t>
      </w:r>
      <w:r w:rsidR="004D360F">
        <w:rPr>
          <w:rFonts w:ascii="Sylfaen" w:hAnsi="Sylfaen" w:cs="Sylfaen"/>
          <w:lang w:val="ka-GE"/>
        </w:rPr>
        <w:t>ი</w:t>
      </w:r>
      <w:r w:rsidRPr="0023641B">
        <w:rPr>
          <w:rFonts w:ascii="Sylfaen" w:hAnsi="Sylfaen"/>
          <w:lang w:val="en-GB"/>
        </w:rPr>
        <w:t xml:space="preserve"> CMS-</w:t>
      </w:r>
      <w:r w:rsidRPr="0023641B">
        <w:rPr>
          <w:rFonts w:ascii="Sylfaen" w:hAnsi="Sylfaen" w:cs="Sylfaen"/>
          <w:lang w:val="en-GB"/>
        </w:rPr>
        <w:t>ი</w:t>
      </w:r>
      <w:r w:rsidR="001C3BCE" w:rsidRPr="0023641B">
        <w:rPr>
          <w:rFonts w:ascii="Sylfaen" w:hAnsi="Sylfaen" w:cs="Sylfaen"/>
          <w:lang w:val="ka-GE"/>
        </w:rPr>
        <w:t>სთვის</w:t>
      </w:r>
      <w:r w:rsidR="00756AD3" w:rsidRPr="0023641B">
        <w:rPr>
          <w:rFonts w:ascii="Sylfaen" w:hAnsi="Sylfaen" w:cs="Sylfaen"/>
          <w:lang w:val="ka-GE"/>
        </w:rPr>
        <w:t>აც</w:t>
      </w:r>
      <w:r w:rsidR="001C3BCE" w:rsidRPr="0023641B">
        <w:rPr>
          <w:rFonts w:ascii="Sylfaen" w:hAnsi="Sylfaen" w:cs="Sylfaen"/>
          <w:lang w:val="ka-GE"/>
        </w:rPr>
        <w:t xml:space="preserve">, </w:t>
      </w:r>
      <w:r w:rsidR="001C3BCE" w:rsidRPr="0023641B">
        <w:rPr>
          <w:rFonts w:ascii="Sylfaen" w:hAnsi="Sylfaen"/>
          <w:lang w:val="ka-GE"/>
        </w:rPr>
        <w:t xml:space="preserve">კონკრეტული </w:t>
      </w:r>
      <w:r w:rsidRPr="0023641B">
        <w:rPr>
          <w:rFonts w:ascii="Sylfaen" w:hAnsi="Sylfaen" w:cs="Sylfaen"/>
          <w:lang w:val="en-GB"/>
        </w:rPr>
        <w:t>სამიზნე</w:t>
      </w:r>
      <w:r w:rsidRPr="0023641B">
        <w:rPr>
          <w:rFonts w:ascii="Sylfaen" w:hAnsi="Sylfaen"/>
          <w:lang w:val="en-GB"/>
        </w:rPr>
        <w:t xml:space="preserve"> </w:t>
      </w:r>
      <w:r w:rsidRPr="0023641B">
        <w:rPr>
          <w:rFonts w:ascii="Sylfaen" w:hAnsi="Sylfaen" w:cs="Sylfaen"/>
          <w:lang w:val="en-GB"/>
        </w:rPr>
        <w:t>ჯგუფის</w:t>
      </w:r>
      <w:r w:rsidRPr="0023641B">
        <w:rPr>
          <w:rFonts w:ascii="Sylfaen" w:hAnsi="Sylfaen"/>
          <w:lang w:val="en-GB"/>
        </w:rPr>
        <w:t xml:space="preserve">, </w:t>
      </w:r>
      <w:r w:rsidR="001C3BCE" w:rsidRPr="0023641B">
        <w:rPr>
          <w:rFonts w:ascii="Sylfaen" w:hAnsi="Sylfaen"/>
          <w:lang w:val="ka-GE"/>
        </w:rPr>
        <w:t xml:space="preserve">მოთხოვნილი </w:t>
      </w:r>
      <w:r w:rsidRPr="0023641B">
        <w:rPr>
          <w:rFonts w:ascii="Sylfaen" w:hAnsi="Sylfaen" w:cs="Sylfaen"/>
          <w:lang w:val="en-GB"/>
        </w:rPr>
        <w:t>კვალიფიკაციის</w:t>
      </w:r>
      <w:r w:rsidR="001C3BCE" w:rsidRPr="0023641B">
        <w:rPr>
          <w:rFonts w:ascii="Sylfaen" w:hAnsi="Sylfaen"/>
          <w:lang w:val="ka-GE"/>
        </w:rPr>
        <w:t xml:space="preserve"> და</w:t>
      </w:r>
      <w:r w:rsidRPr="0023641B">
        <w:rPr>
          <w:rFonts w:ascii="Sylfaen" w:hAnsi="Sylfaen"/>
          <w:lang w:val="en-GB"/>
        </w:rPr>
        <w:t xml:space="preserve"> </w:t>
      </w:r>
      <w:r w:rsidRPr="0023641B">
        <w:rPr>
          <w:rFonts w:ascii="Sylfaen" w:hAnsi="Sylfaen" w:cs="Sylfaen"/>
          <w:lang w:val="en-GB"/>
        </w:rPr>
        <w:lastRenderedPageBreak/>
        <w:t>არსებული</w:t>
      </w:r>
      <w:r w:rsidRPr="0023641B">
        <w:rPr>
          <w:rFonts w:ascii="Sylfaen" w:hAnsi="Sylfaen"/>
          <w:lang w:val="en-GB"/>
        </w:rPr>
        <w:t xml:space="preserve"> </w:t>
      </w:r>
      <w:r w:rsidRPr="0023641B">
        <w:rPr>
          <w:rFonts w:ascii="Sylfaen" w:hAnsi="Sylfaen" w:cs="Sylfaen"/>
          <w:lang w:val="en-GB"/>
        </w:rPr>
        <w:t>ფინანსური</w:t>
      </w:r>
      <w:r w:rsidRPr="0023641B">
        <w:rPr>
          <w:rFonts w:ascii="Sylfaen" w:hAnsi="Sylfaen"/>
          <w:lang w:val="en-GB"/>
        </w:rPr>
        <w:t xml:space="preserve">, </w:t>
      </w:r>
      <w:r w:rsidRPr="0023641B">
        <w:rPr>
          <w:rFonts w:ascii="Sylfaen" w:hAnsi="Sylfaen" w:cs="Sylfaen"/>
          <w:lang w:val="en-GB"/>
        </w:rPr>
        <w:t>ინსტიტუციური</w:t>
      </w:r>
      <w:r w:rsidRPr="0023641B">
        <w:rPr>
          <w:rFonts w:ascii="Sylfaen" w:hAnsi="Sylfaen"/>
          <w:lang w:val="en-GB"/>
        </w:rPr>
        <w:t xml:space="preserve"> </w:t>
      </w:r>
      <w:r w:rsidRPr="0023641B">
        <w:rPr>
          <w:rFonts w:ascii="Sylfaen" w:hAnsi="Sylfaen" w:cs="Sylfaen"/>
          <w:lang w:val="en-GB"/>
        </w:rPr>
        <w:t>და</w:t>
      </w:r>
      <w:r w:rsidRPr="0023641B">
        <w:rPr>
          <w:rFonts w:ascii="Sylfaen" w:hAnsi="Sylfaen"/>
          <w:lang w:val="en-GB"/>
        </w:rPr>
        <w:t xml:space="preserve"> </w:t>
      </w:r>
      <w:r w:rsidRPr="0023641B">
        <w:rPr>
          <w:rFonts w:ascii="Sylfaen" w:hAnsi="Sylfaen" w:cs="Sylfaen"/>
          <w:lang w:val="en-GB"/>
        </w:rPr>
        <w:t>ადამიანური</w:t>
      </w:r>
      <w:r w:rsidRPr="0023641B">
        <w:rPr>
          <w:rFonts w:ascii="Sylfaen" w:hAnsi="Sylfaen"/>
          <w:lang w:val="en-GB"/>
        </w:rPr>
        <w:t xml:space="preserve"> </w:t>
      </w:r>
      <w:r w:rsidRPr="0023641B">
        <w:rPr>
          <w:rFonts w:ascii="Sylfaen" w:hAnsi="Sylfaen" w:cs="Sylfaen"/>
          <w:lang w:val="en-GB"/>
        </w:rPr>
        <w:t>რესურსების</w:t>
      </w:r>
      <w:r w:rsidRPr="0023641B">
        <w:rPr>
          <w:rFonts w:ascii="Sylfaen" w:hAnsi="Sylfaen"/>
          <w:lang w:val="en-GB"/>
        </w:rPr>
        <w:t xml:space="preserve"> </w:t>
      </w:r>
      <w:r w:rsidRPr="0023641B">
        <w:rPr>
          <w:rFonts w:ascii="Sylfaen" w:hAnsi="Sylfaen" w:cs="Sylfaen"/>
          <w:lang w:val="en-GB"/>
        </w:rPr>
        <w:t>გათვალისწინებით</w:t>
      </w:r>
      <w:r w:rsidRPr="0023641B">
        <w:rPr>
          <w:rFonts w:ascii="Sylfaen" w:hAnsi="Sylfaen"/>
          <w:lang w:val="en-GB"/>
        </w:rPr>
        <w:t xml:space="preserve">;   </w:t>
      </w:r>
    </w:p>
    <w:p w14:paraId="5804C2AF" w14:textId="77777777" w:rsidR="00722BAE" w:rsidRPr="0023641B" w:rsidRDefault="00722BAE" w:rsidP="003045A2">
      <w:pPr>
        <w:pStyle w:val="ListParagraph"/>
        <w:numPr>
          <w:ilvl w:val="0"/>
          <w:numId w:val="16"/>
        </w:numPr>
        <w:jc w:val="both"/>
        <w:rPr>
          <w:rFonts w:ascii="Sylfaen" w:hAnsi="Sylfaen"/>
          <w:lang w:val="en-GB"/>
        </w:rPr>
      </w:pPr>
      <w:r w:rsidRPr="0023641B">
        <w:rPr>
          <w:rFonts w:ascii="Sylfaen" w:hAnsi="Sylfaen" w:cs="Sylfaen"/>
          <w:lang w:val="en-GB"/>
        </w:rPr>
        <w:t>გამჭვირვალობის</w:t>
      </w:r>
      <w:r w:rsidRPr="0023641B">
        <w:rPr>
          <w:rFonts w:ascii="Sylfaen" w:hAnsi="Sylfaen" w:cs="Sylfaen"/>
          <w:lang w:val="ka-GE"/>
        </w:rPr>
        <w:t>ა</w:t>
      </w:r>
      <w:r w:rsidRPr="0023641B">
        <w:rPr>
          <w:rFonts w:ascii="Sylfaen" w:hAnsi="Sylfaen"/>
          <w:lang w:val="en-GB"/>
        </w:rPr>
        <w:t xml:space="preserve"> </w:t>
      </w:r>
      <w:r w:rsidRPr="0023641B">
        <w:rPr>
          <w:rFonts w:ascii="Sylfaen" w:hAnsi="Sylfaen" w:cs="Sylfaen"/>
          <w:lang w:val="en-GB"/>
        </w:rPr>
        <w:t>და</w:t>
      </w:r>
      <w:r w:rsidRPr="0023641B">
        <w:rPr>
          <w:rFonts w:ascii="Sylfaen" w:hAnsi="Sylfaen"/>
          <w:lang w:val="en-GB"/>
        </w:rPr>
        <w:t xml:space="preserve"> </w:t>
      </w:r>
      <w:r w:rsidR="00F92680" w:rsidRPr="0023641B">
        <w:rPr>
          <w:rFonts w:ascii="Sylfaen" w:hAnsi="Sylfaen"/>
          <w:lang w:val="ka-GE"/>
        </w:rPr>
        <w:t xml:space="preserve">პროცესების </w:t>
      </w:r>
      <w:r w:rsidR="00D732CE" w:rsidRPr="0023641B">
        <w:rPr>
          <w:rFonts w:ascii="Sylfaen" w:hAnsi="Sylfaen"/>
          <w:lang w:val="ka-GE"/>
        </w:rPr>
        <w:t xml:space="preserve">ეფექტური </w:t>
      </w:r>
      <w:r w:rsidR="00F92680" w:rsidRPr="0023641B">
        <w:rPr>
          <w:rFonts w:ascii="Sylfaen" w:hAnsi="Sylfaen"/>
          <w:lang w:val="ka-GE"/>
        </w:rPr>
        <w:t xml:space="preserve">მიმდინარეობის </w:t>
      </w:r>
      <w:r w:rsidRPr="0023641B">
        <w:rPr>
          <w:rFonts w:ascii="Sylfaen" w:hAnsi="Sylfaen" w:cs="Sylfaen"/>
          <w:lang w:val="en-GB"/>
        </w:rPr>
        <w:t>უზრუნველსაყოფად</w:t>
      </w:r>
      <w:r w:rsidRPr="0023641B">
        <w:rPr>
          <w:rFonts w:ascii="Sylfaen" w:hAnsi="Sylfaen"/>
          <w:lang w:val="en-GB"/>
        </w:rPr>
        <w:t xml:space="preserve">, </w:t>
      </w:r>
      <w:r w:rsidRPr="0023641B">
        <w:rPr>
          <w:rFonts w:ascii="Sylfaen" w:hAnsi="Sylfaen"/>
          <w:lang w:val="ka-GE"/>
        </w:rPr>
        <w:t xml:space="preserve">აუცილებელია </w:t>
      </w:r>
      <w:r w:rsidRPr="0023641B">
        <w:rPr>
          <w:rFonts w:ascii="Sylfaen" w:hAnsi="Sylfaen"/>
          <w:lang w:val="en-GB"/>
        </w:rPr>
        <w:t>CMS-</w:t>
      </w:r>
      <w:r w:rsidRPr="0023641B">
        <w:rPr>
          <w:rFonts w:ascii="Sylfaen" w:hAnsi="Sylfaen" w:cs="Sylfaen"/>
          <w:lang w:val="en-GB"/>
        </w:rPr>
        <w:t>ის</w:t>
      </w:r>
      <w:r w:rsidRPr="0023641B">
        <w:rPr>
          <w:rFonts w:ascii="Sylfaen" w:hAnsi="Sylfaen"/>
          <w:lang w:val="en-GB"/>
        </w:rPr>
        <w:t xml:space="preserve"> </w:t>
      </w:r>
      <w:r w:rsidR="003C0D01" w:rsidRPr="0023641B">
        <w:rPr>
          <w:rFonts w:ascii="Sylfaen" w:hAnsi="Sylfaen"/>
          <w:lang w:val="ka-GE"/>
        </w:rPr>
        <w:t xml:space="preserve">მხარდაჭერის </w:t>
      </w:r>
      <w:r w:rsidRPr="0023641B">
        <w:rPr>
          <w:rFonts w:ascii="Sylfaen" w:hAnsi="Sylfaen" w:cs="Sylfaen"/>
          <w:lang w:val="en-GB"/>
        </w:rPr>
        <w:t>ზომები</w:t>
      </w:r>
      <w:r w:rsidRPr="0023641B">
        <w:rPr>
          <w:rFonts w:ascii="Sylfaen" w:hAnsi="Sylfaen"/>
          <w:lang w:val="en-GB"/>
        </w:rPr>
        <w:t xml:space="preserve"> </w:t>
      </w:r>
      <w:r w:rsidR="00933931" w:rsidRPr="0023641B">
        <w:rPr>
          <w:rFonts w:ascii="Sylfaen" w:hAnsi="Sylfaen"/>
          <w:lang w:val="ka-GE"/>
        </w:rPr>
        <w:t xml:space="preserve">შეიცავდეს </w:t>
      </w:r>
      <w:r w:rsidR="00490A6A" w:rsidRPr="0023641B">
        <w:rPr>
          <w:rFonts w:ascii="Sylfaen" w:hAnsi="Sylfaen" w:cs="Sylfaen"/>
          <w:lang w:val="en-GB"/>
        </w:rPr>
        <w:t>მიგრაციის</w:t>
      </w:r>
      <w:r w:rsidR="00490A6A" w:rsidRPr="0023641B">
        <w:rPr>
          <w:rFonts w:ascii="Sylfaen" w:hAnsi="Sylfaen"/>
          <w:lang w:val="en-GB"/>
        </w:rPr>
        <w:t xml:space="preserve"> </w:t>
      </w:r>
      <w:r w:rsidR="00490A6A" w:rsidRPr="0023641B">
        <w:rPr>
          <w:rFonts w:ascii="Sylfaen" w:hAnsi="Sylfaen" w:cs="Sylfaen"/>
          <w:lang w:val="en-GB"/>
        </w:rPr>
        <w:t>პროცესში</w:t>
      </w:r>
      <w:r w:rsidR="00490A6A" w:rsidRPr="0023641B">
        <w:rPr>
          <w:rFonts w:ascii="Sylfaen" w:hAnsi="Sylfaen"/>
          <w:lang w:val="en-GB"/>
        </w:rPr>
        <w:t xml:space="preserve"> </w:t>
      </w:r>
      <w:r w:rsidRPr="0023641B">
        <w:rPr>
          <w:rFonts w:ascii="Sylfaen" w:hAnsi="Sylfaen" w:cs="Sylfaen"/>
          <w:lang w:val="ka-GE"/>
        </w:rPr>
        <w:t>მონაწილეების</w:t>
      </w:r>
      <w:r w:rsidRPr="0023641B">
        <w:rPr>
          <w:rFonts w:ascii="Sylfaen" w:hAnsi="Sylfaen"/>
          <w:lang w:val="en-GB"/>
        </w:rPr>
        <w:t xml:space="preserve"> </w:t>
      </w:r>
      <w:r w:rsidRPr="0023641B">
        <w:rPr>
          <w:rFonts w:ascii="Sylfaen" w:hAnsi="Sylfaen" w:cs="Sylfaen"/>
          <w:lang w:val="en-GB"/>
        </w:rPr>
        <w:t>ინფორმ</w:t>
      </w:r>
      <w:r w:rsidR="00F00229" w:rsidRPr="0023641B">
        <w:rPr>
          <w:rFonts w:ascii="Sylfaen" w:hAnsi="Sylfaen" w:cs="Sylfaen"/>
          <w:lang w:val="ka-GE"/>
        </w:rPr>
        <w:t>ი</w:t>
      </w:r>
      <w:r w:rsidR="00933931" w:rsidRPr="0023641B">
        <w:rPr>
          <w:rFonts w:ascii="Sylfaen" w:hAnsi="Sylfaen" w:cs="Sylfaen"/>
          <w:lang w:val="ka-GE"/>
        </w:rPr>
        <w:t>რები</w:t>
      </w:r>
      <w:r w:rsidR="00F00229" w:rsidRPr="0023641B">
        <w:rPr>
          <w:rFonts w:ascii="Sylfaen" w:hAnsi="Sylfaen" w:cs="Sylfaen"/>
          <w:lang w:val="ka-GE"/>
        </w:rPr>
        <w:t xml:space="preserve">ს, </w:t>
      </w:r>
      <w:r w:rsidRPr="0023641B">
        <w:rPr>
          <w:rFonts w:ascii="Sylfaen" w:hAnsi="Sylfaen" w:cs="Sylfaen"/>
          <w:lang w:val="en-GB"/>
        </w:rPr>
        <w:t>კავშირების</w:t>
      </w:r>
      <w:r w:rsidRPr="0023641B">
        <w:rPr>
          <w:rFonts w:ascii="Sylfaen" w:hAnsi="Sylfaen"/>
          <w:lang w:val="en-GB"/>
        </w:rPr>
        <w:t xml:space="preserve"> </w:t>
      </w:r>
      <w:r w:rsidRPr="0023641B">
        <w:rPr>
          <w:rFonts w:ascii="Sylfaen" w:hAnsi="Sylfaen" w:cs="Sylfaen"/>
          <w:lang w:val="en-GB"/>
        </w:rPr>
        <w:t>დამყარებ</w:t>
      </w:r>
      <w:r w:rsidR="00933931" w:rsidRPr="0023641B">
        <w:rPr>
          <w:rFonts w:ascii="Sylfaen" w:hAnsi="Sylfaen" w:cs="Sylfaen"/>
          <w:lang w:val="ka-GE"/>
        </w:rPr>
        <w:t>ი</w:t>
      </w:r>
      <w:r w:rsidRPr="0023641B">
        <w:rPr>
          <w:rFonts w:ascii="Sylfaen" w:hAnsi="Sylfaen" w:cs="Sylfaen"/>
          <w:lang w:val="en-GB"/>
        </w:rPr>
        <w:t>ს</w:t>
      </w:r>
      <w:r w:rsidR="00933931" w:rsidRPr="0023641B">
        <w:rPr>
          <w:rFonts w:ascii="Sylfaen" w:hAnsi="Sylfaen" w:cs="Sylfaen"/>
          <w:lang w:val="ka-GE"/>
        </w:rPr>
        <w:t>ა</w:t>
      </w:r>
      <w:r w:rsidRPr="0023641B">
        <w:rPr>
          <w:rFonts w:ascii="Sylfaen" w:hAnsi="Sylfaen"/>
          <w:lang w:val="en-GB"/>
        </w:rPr>
        <w:t xml:space="preserve"> </w:t>
      </w:r>
      <w:r w:rsidRPr="0023641B">
        <w:rPr>
          <w:rFonts w:ascii="Sylfaen" w:hAnsi="Sylfaen" w:cs="Sylfaen"/>
          <w:lang w:val="en-GB"/>
        </w:rPr>
        <w:t>და</w:t>
      </w:r>
      <w:r w:rsidRPr="0023641B">
        <w:rPr>
          <w:rFonts w:ascii="Sylfaen" w:hAnsi="Sylfaen"/>
          <w:lang w:val="en-GB"/>
        </w:rPr>
        <w:t xml:space="preserve"> </w:t>
      </w:r>
      <w:r w:rsidRPr="0023641B">
        <w:rPr>
          <w:rFonts w:ascii="Sylfaen" w:hAnsi="Sylfaen" w:cs="Sylfaen"/>
          <w:lang w:val="en-GB"/>
        </w:rPr>
        <w:t>ადმინისტრაციულ</w:t>
      </w:r>
      <w:r w:rsidR="004D360F">
        <w:rPr>
          <w:rFonts w:ascii="Sylfaen" w:hAnsi="Sylfaen" w:cs="Sylfaen"/>
          <w:lang w:val="ka-GE"/>
        </w:rPr>
        <w:t>ი</w:t>
      </w:r>
      <w:r w:rsidRPr="0023641B">
        <w:rPr>
          <w:rFonts w:ascii="Sylfaen" w:hAnsi="Sylfaen"/>
          <w:lang w:val="en-GB"/>
        </w:rPr>
        <w:t xml:space="preserve"> </w:t>
      </w:r>
      <w:r w:rsidRPr="0023641B">
        <w:rPr>
          <w:rFonts w:ascii="Sylfaen" w:hAnsi="Sylfaen" w:cs="Sylfaen"/>
          <w:lang w:val="en-GB"/>
        </w:rPr>
        <w:t>მხარდაჭერ</w:t>
      </w:r>
      <w:r w:rsidR="00933931" w:rsidRPr="0023641B">
        <w:rPr>
          <w:rFonts w:ascii="Sylfaen" w:hAnsi="Sylfaen" w:cs="Sylfaen"/>
          <w:lang w:val="ka-GE"/>
        </w:rPr>
        <w:t>ი</w:t>
      </w:r>
      <w:r w:rsidRPr="0023641B">
        <w:rPr>
          <w:rFonts w:ascii="Sylfaen" w:hAnsi="Sylfaen" w:cs="Sylfaen"/>
          <w:lang w:val="en-GB"/>
        </w:rPr>
        <w:t>ს</w:t>
      </w:r>
      <w:r w:rsidRPr="0023641B">
        <w:rPr>
          <w:rFonts w:ascii="Sylfaen" w:hAnsi="Sylfaen"/>
          <w:lang w:val="en-GB"/>
        </w:rPr>
        <w:t xml:space="preserve"> </w:t>
      </w:r>
      <w:r w:rsidR="00933931" w:rsidRPr="0023641B">
        <w:rPr>
          <w:rFonts w:ascii="Sylfaen" w:hAnsi="Sylfaen"/>
          <w:lang w:val="ka-GE"/>
        </w:rPr>
        <w:t>კომპონენტებს</w:t>
      </w:r>
      <w:r w:rsidR="00490A6A" w:rsidRPr="0023641B">
        <w:rPr>
          <w:rFonts w:ascii="Sylfaen" w:hAnsi="Sylfaen"/>
          <w:lang w:val="ka-GE"/>
        </w:rPr>
        <w:t>,</w:t>
      </w:r>
      <w:r w:rsidR="00933931" w:rsidRPr="0023641B">
        <w:rPr>
          <w:rFonts w:ascii="Sylfaen" w:hAnsi="Sylfaen"/>
          <w:lang w:val="ka-GE"/>
        </w:rPr>
        <w:t xml:space="preserve"> </w:t>
      </w:r>
      <w:r w:rsidRPr="0023641B">
        <w:rPr>
          <w:rFonts w:ascii="Sylfaen" w:hAnsi="Sylfaen" w:cs="Sylfaen"/>
          <w:lang w:val="en-GB"/>
        </w:rPr>
        <w:t>და</w:t>
      </w:r>
      <w:r w:rsidRPr="0023641B">
        <w:rPr>
          <w:rFonts w:ascii="Sylfaen" w:hAnsi="Sylfaen"/>
          <w:lang w:val="en-GB"/>
        </w:rPr>
        <w:t xml:space="preserve"> </w:t>
      </w:r>
      <w:r w:rsidRPr="0023641B">
        <w:rPr>
          <w:rFonts w:ascii="Sylfaen" w:hAnsi="Sylfaen" w:cs="Sylfaen"/>
          <w:lang w:val="en-GB"/>
        </w:rPr>
        <w:t>ასევე</w:t>
      </w:r>
      <w:r w:rsidRPr="0023641B">
        <w:rPr>
          <w:rFonts w:ascii="Sylfaen" w:hAnsi="Sylfaen" w:cs="Sylfaen"/>
          <w:lang w:val="ka-GE"/>
        </w:rPr>
        <w:t>,</w:t>
      </w:r>
      <w:r w:rsidRPr="0023641B">
        <w:rPr>
          <w:rFonts w:ascii="Sylfaen" w:hAnsi="Sylfaen"/>
          <w:lang w:val="en-GB"/>
        </w:rPr>
        <w:t xml:space="preserve"> </w:t>
      </w:r>
      <w:r w:rsidRPr="0023641B">
        <w:rPr>
          <w:rFonts w:ascii="Sylfaen" w:hAnsi="Sylfaen" w:cs="Sylfaen"/>
          <w:lang w:val="en-GB"/>
        </w:rPr>
        <w:t>ტრენინგების</w:t>
      </w:r>
      <w:r w:rsidRPr="0023641B">
        <w:rPr>
          <w:rFonts w:ascii="Sylfaen" w:hAnsi="Sylfaen"/>
          <w:lang w:val="en-GB"/>
        </w:rPr>
        <w:t xml:space="preserve"> </w:t>
      </w:r>
      <w:r w:rsidRPr="0023641B">
        <w:rPr>
          <w:rFonts w:ascii="Sylfaen" w:hAnsi="Sylfaen" w:cs="Sylfaen"/>
          <w:lang w:val="ka-GE"/>
        </w:rPr>
        <w:t>ორგანიზებას</w:t>
      </w:r>
      <w:r w:rsidRPr="0023641B">
        <w:rPr>
          <w:rFonts w:ascii="Sylfaen" w:hAnsi="Sylfaen"/>
          <w:lang w:val="en-GB"/>
        </w:rPr>
        <w:t>;</w:t>
      </w:r>
    </w:p>
    <w:p w14:paraId="49AD9D86" w14:textId="58E87AE1" w:rsidR="00722BAE" w:rsidRPr="0023641B" w:rsidRDefault="00722BAE" w:rsidP="003045A2">
      <w:pPr>
        <w:pStyle w:val="ListParagraph"/>
        <w:numPr>
          <w:ilvl w:val="0"/>
          <w:numId w:val="16"/>
        </w:numPr>
        <w:jc w:val="both"/>
        <w:rPr>
          <w:rFonts w:ascii="Sylfaen" w:hAnsi="Sylfaen"/>
          <w:lang w:val="en-GB"/>
        </w:rPr>
      </w:pPr>
      <w:r w:rsidRPr="0023641B">
        <w:rPr>
          <w:rFonts w:ascii="Sylfaen" w:hAnsi="Sylfaen" w:cs="Sylfaen"/>
          <w:lang w:val="en-GB"/>
        </w:rPr>
        <w:t>მიღებულ</w:t>
      </w:r>
      <w:r w:rsidRPr="0023641B">
        <w:rPr>
          <w:rFonts w:ascii="Sylfaen" w:hAnsi="Sylfaen"/>
          <w:lang w:val="en-GB"/>
        </w:rPr>
        <w:t xml:space="preserve"> </w:t>
      </w:r>
      <w:r w:rsidRPr="0023641B">
        <w:rPr>
          <w:rFonts w:ascii="Sylfaen" w:hAnsi="Sylfaen" w:cs="Sylfaen"/>
          <w:lang w:val="en-GB"/>
        </w:rPr>
        <w:t>გამოცდილებაზე</w:t>
      </w:r>
      <w:r w:rsidRPr="0023641B">
        <w:rPr>
          <w:rFonts w:ascii="Sylfaen" w:hAnsi="Sylfaen"/>
          <w:lang w:val="en-GB"/>
        </w:rPr>
        <w:t xml:space="preserve"> </w:t>
      </w:r>
      <w:r w:rsidRPr="0023641B">
        <w:rPr>
          <w:rFonts w:ascii="Sylfaen" w:hAnsi="Sylfaen" w:cs="Sylfaen"/>
          <w:lang w:val="en-GB"/>
        </w:rPr>
        <w:t>დაყრდნობით</w:t>
      </w:r>
      <w:r w:rsidRPr="0023641B">
        <w:rPr>
          <w:rFonts w:ascii="Sylfaen" w:hAnsi="Sylfaen"/>
          <w:lang w:val="en-GB"/>
        </w:rPr>
        <w:t xml:space="preserve"> </w:t>
      </w:r>
      <w:r w:rsidRPr="0023641B">
        <w:rPr>
          <w:rFonts w:ascii="Sylfaen" w:hAnsi="Sylfaen" w:cs="Sylfaen"/>
          <w:lang w:val="en-GB"/>
        </w:rPr>
        <w:t>მიჩნეულია</w:t>
      </w:r>
      <w:r w:rsidRPr="0023641B">
        <w:rPr>
          <w:rFonts w:ascii="Sylfaen" w:hAnsi="Sylfaen"/>
          <w:lang w:val="en-GB"/>
        </w:rPr>
        <w:t xml:space="preserve">, </w:t>
      </w:r>
      <w:r w:rsidRPr="0023641B">
        <w:rPr>
          <w:rFonts w:ascii="Sylfaen" w:hAnsi="Sylfaen" w:cs="Sylfaen"/>
          <w:lang w:val="en-GB"/>
        </w:rPr>
        <w:t>რომ</w:t>
      </w:r>
      <w:r w:rsidRPr="0023641B">
        <w:rPr>
          <w:rFonts w:ascii="Sylfaen" w:hAnsi="Sylfaen"/>
          <w:lang w:val="en-GB"/>
        </w:rPr>
        <w:t xml:space="preserve"> </w:t>
      </w:r>
      <w:r w:rsidR="008A266E" w:rsidRPr="0023641B">
        <w:rPr>
          <w:rFonts w:ascii="Sylfaen" w:hAnsi="Sylfaen"/>
          <w:lang w:val="ka-GE"/>
        </w:rPr>
        <w:t>უწყვეტად</w:t>
      </w:r>
      <w:r w:rsidRPr="0023641B">
        <w:rPr>
          <w:rFonts w:ascii="Sylfaen" w:hAnsi="Sylfaen"/>
          <w:lang w:val="en-GB"/>
        </w:rPr>
        <w:t>/</w:t>
      </w:r>
      <w:r w:rsidRPr="0023641B">
        <w:rPr>
          <w:rFonts w:ascii="Sylfaen" w:hAnsi="Sylfaen" w:cs="Sylfaen"/>
          <w:lang w:val="en-GB"/>
        </w:rPr>
        <w:t>რეგულარულად</w:t>
      </w:r>
      <w:r w:rsidRPr="0023641B">
        <w:rPr>
          <w:rFonts w:ascii="Sylfaen" w:hAnsi="Sylfaen"/>
          <w:lang w:val="en-GB"/>
        </w:rPr>
        <w:t xml:space="preserve"> (</w:t>
      </w:r>
      <w:r w:rsidRPr="0023641B">
        <w:rPr>
          <w:rFonts w:ascii="Sylfaen" w:hAnsi="Sylfaen" w:cs="Sylfaen"/>
          <w:lang w:val="en-GB"/>
        </w:rPr>
        <w:t>ერთჯერადად</w:t>
      </w:r>
      <w:r w:rsidRPr="0023641B">
        <w:rPr>
          <w:rFonts w:ascii="Sylfaen" w:hAnsi="Sylfaen"/>
          <w:lang w:val="en-GB"/>
        </w:rPr>
        <w:t xml:space="preserve"> </w:t>
      </w:r>
      <w:r w:rsidRPr="0023641B">
        <w:rPr>
          <w:rFonts w:ascii="Sylfaen" w:hAnsi="Sylfaen" w:cs="Sylfaen"/>
          <w:lang w:val="en-GB"/>
        </w:rPr>
        <w:t>განხორციელებულის</w:t>
      </w:r>
      <w:r w:rsidRPr="0023641B">
        <w:rPr>
          <w:rFonts w:ascii="Sylfaen" w:hAnsi="Sylfaen"/>
          <w:lang w:val="en-GB"/>
        </w:rPr>
        <w:t xml:space="preserve"> </w:t>
      </w:r>
      <w:r w:rsidRPr="0023641B">
        <w:rPr>
          <w:rFonts w:ascii="Sylfaen" w:hAnsi="Sylfaen" w:cs="Sylfaen"/>
          <w:lang w:val="en-GB"/>
        </w:rPr>
        <w:t>საპირისპიროდ</w:t>
      </w:r>
      <w:r w:rsidRPr="0023641B">
        <w:rPr>
          <w:rFonts w:ascii="Sylfaen" w:hAnsi="Sylfaen"/>
          <w:lang w:val="en-GB"/>
        </w:rPr>
        <w:t xml:space="preserve">) </w:t>
      </w:r>
      <w:r w:rsidRPr="0023641B">
        <w:rPr>
          <w:rFonts w:ascii="Sylfaen" w:hAnsi="Sylfaen" w:cs="Sylfaen"/>
          <w:lang w:val="en-GB"/>
        </w:rPr>
        <w:t>შეთავაზებულ</w:t>
      </w:r>
      <w:r w:rsidRPr="0023641B">
        <w:rPr>
          <w:rFonts w:ascii="Sylfaen" w:hAnsi="Sylfaen" w:cs="Sylfaen"/>
          <w:lang w:val="ka-GE"/>
        </w:rPr>
        <w:t>მა</w:t>
      </w:r>
      <w:r w:rsidRPr="0023641B">
        <w:rPr>
          <w:rFonts w:ascii="Sylfaen" w:hAnsi="Sylfaen"/>
          <w:lang w:val="en-GB"/>
        </w:rPr>
        <w:t xml:space="preserve"> </w:t>
      </w:r>
      <w:r w:rsidR="00DA3ABC" w:rsidRPr="0023641B">
        <w:rPr>
          <w:rFonts w:ascii="Sylfaen" w:hAnsi="Sylfaen"/>
          <w:lang w:val="ka-GE"/>
        </w:rPr>
        <w:t xml:space="preserve">მხარდაჭერის </w:t>
      </w:r>
      <w:r w:rsidRPr="0023641B">
        <w:rPr>
          <w:rFonts w:ascii="Sylfaen" w:hAnsi="Sylfaen" w:cs="Sylfaen"/>
          <w:lang w:val="en-GB"/>
        </w:rPr>
        <w:t>ზომებ</w:t>
      </w:r>
      <w:r w:rsidRPr="0023641B">
        <w:rPr>
          <w:rFonts w:ascii="Sylfaen" w:hAnsi="Sylfaen" w:cs="Sylfaen"/>
          <w:lang w:val="ka-GE"/>
        </w:rPr>
        <w:t>მა</w:t>
      </w:r>
      <w:r w:rsidRPr="0023641B">
        <w:rPr>
          <w:rFonts w:ascii="Sylfaen" w:hAnsi="Sylfaen"/>
          <w:lang w:val="en-GB"/>
        </w:rPr>
        <w:t xml:space="preserve"> </w:t>
      </w:r>
      <w:r w:rsidRPr="0023641B">
        <w:rPr>
          <w:rFonts w:ascii="Sylfaen" w:hAnsi="Sylfaen" w:cs="Sylfaen"/>
          <w:lang w:val="en-GB"/>
        </w:rPr>
        <w:t>შეიძლება</w:t>
      </w:r>
      <w:r w:rsidRPr="0023641B">
        <w:rPr>
          <w:rFonts w:ascii="Sylfaen" w:hAnsi="Sylfaen"/>
          <w:lang w:val="en-GB"/>
        </w:rPr>
        <w:t xml:space="preserve"> </w:t>
      </w:r>
      <w:r w:rsidRPr="0023641B">
        <w:rPr>
          <w:rFonts w:ascii="Sylfaen" w:hAnsi="Sylfaen" w:cs="Sylfaen"/>
          <w:lang w:val="en-GB"/>
        </w:rPr>
        <w:t>ბენეფიციარების</w:t>
      </w:r>
      <w:r w:rsidRPr="0023641B">
        <w:rPr>
          <w:rFonts w:ascii="Sylfaen" w:hAnsi="Sylfaen"/>
          <w:lang w:val="en-GB"/>
        </w:rPr>
        <w:t xml:space="preserve"> </w:t>
      </w:r>
      <w:r w:rsidRPr="0023641B">
        <w:rPr>
          <w:rFonts w:ascii="Sylfaen" w:hAnsi="Sylfaen" w:cs="Sylfaen"/>
          <w:lang w:val="en-GB"/>
        </w:rPr>
        <w:t>მეტ</w:t>
      </w:r>
      <w:r w:rsidRPr="0023641B">
        <w:rPr>
          <w:rFonts w:ascii="Sylfaen" w:hAnsi="Sylfaen" w:cs="Sylfaen"/>
          <w:lang w:val="ka-GE"/>
        </w:rPr>
        <w:t>ი</w:t>
      </w:r>
      <w:r w:rsidRPr="0023641B">
        <w:rPr>
          <w:rFonts w:ascii="Sylfaen" w:hAnsi="Sylfaen"/>
          <w:lang w:val="en-GB"/>
        </w:rPr>
        <w:t xml:space="preserve"> </w:t>
      </w:r>
      <w:r w:rsidRPr="0023641B">
        <w:rPr>
          <w:rFonts w:ascii="Sylfaen" w:hAnsi="Sylfaen" w:cs="Sylfaen"/>
          <w:lang w:val="en-GB"/>
        </w:rPr>
        <w:t>რაოდენობა</w:t>
      </w:r>
      <w:r w:rsidRPr="0023641B">
        <w:rPr>
          <w:rFonts w:ascii="Sylfaen" w:hAnsi="Sylfaen" w:cs="Sylfaen"/>
          <w:lang w:val="ka-GE"/>
        </w:rPr>
        <w:t xml:space="preserve"> მოიცვას</w:t>
      </w:r>
      <w:r w:rsidRPr="0023641B">
        <w:rPr>
          <w:rFonts w:ascii="Sylfaen" w:hAnsi="Sylfaen"/>
          <w:lang w:val="en-GB"/>
        </w:rPr>
        <w:t xml:space="preserve">, </w:t>
      </w:r>
      <w:r w:rsidRPr="0023641B">
        <w:rPr>
          <w:rFonts w:ascii="Sylfaen" w:hAnsi="Sylfaen"/>
          <w:lang w:val="ka-GE"/>
        </w:rPr>
        <w:t xml:space="preserve">უკეთ მოერგოს </w:t>
      </w:r>
      <w:r w:rsidR="00C237DC" w:rsidRPr="0023641B">
        <w:rPr>
          <w:rFonts w:ascii="Sylfaen" w:hAnsi="Sylfaen"/>
          <w:lang w:val="ka-GE"/>
        </w:rPr>
        <w:t xml:space="preserve">მიგრაციის ინდივიდუალურ გეგმებს </w:t>
      </w:r>
      <w:r w:rsidRPr="0023641B">
        <w:rPr>
          <w:rFonts w:ascii="Sylfaen" w:hAnsi="Sylfaen" w:cs="Sylfaen"/>
          <w:lang w:val="en-GB"/>
        </w:rPr>
        <w:t>და</w:t>
      </w:r>
      <w:r w:rsidRPr="0023641B">
        <w:rPr>
          <w:rFonts w:ascii="Sylfaen" w:hAnsi="Sylfaen"/>
          <w:lang w:val="en-GB"/>
        </w:rPr>
        <w:t xml:space="preserve"> </w:t>
      </w:r>
      <w:r w:rsidRPr="00D04887">
        <w:rPr>
          <w:rFonts w:ascii="Sylfaen" w:hAnsi="Sylfaen" w:cs="Sylfaen"/>
          <w:lang w:val="en-GB"/>
        </w:rPr>
        <w:t>შრომის</w:t>
      </w:r>
      <w:r w:rsidRPr="00D04887">
        <w:rPr>
          <w:rFonts w:ascii="Sylfaen" w:hAnsi="Sylfaen"/>
          <w:lang w:val="en-GB"/>
        </w:rPr>
        <w:t xml:space="preserve"> </w:t>
      </w:r>
      <w:r w:rsidRPr="00D04887">
        <w:rPr>
          <w:rFonts w:ascii="Sylfaen" w:hAnsi="Sylfaen" w:cs="Sylfaen"/>
          <w:lang w:val="en-GB"/>
        </w:rPr>
        <w:t>ბაზრ</w:t>
      </w:r>
      <w:r w:rsidR="00C237DC" w:rsidRPr="00D04887">
        <w:rPr>
          <w:rFonts w:ascii="Sylfaen" w:hAnsi="Sylfaen" w:cs="Sylfaen"/>
          <w:lang w:val="ka-GE"/>
        </w:rPr>
        <w:t>ი</w:t>
      </w:r>
      <w:r w:rsidRPr="00D04887">
        <w:rPr>
          <w:rFonts w:ascii="Sylfaen" w:hAnsi="Sylfaen" w:cs="Sylfaen"/>
          <w:lang w:val="en-GB"/>
        </w:rPr>
        <w:t>ს</w:t>
      </w:r>
      <w:r w:rsidRPr="00D04887">
        <w:rPr>
          <w:rFonts w:ascii="Sylfaen" w:hAnsi="Sylfaen"/>
          <w:lang w:val="en-GB"/>
        </w:rPr>
        <w:t>/</w:t>
      </w:r>
      <w:r w:rsidRPr="00D04887">
        <w:rPr>
          <w:rFonts w:ascii="Sylfaen" w:hAnsi="Sylfaen" w:cs="Sylfaen"/>
          <w:lang w:val="en-GB"/>
        </w:rPr>
        <w:t>ვაკანსი</w:t>
      </w:r>
      <w:r w:rsidR="00C237DC" w:rsidRPr="00D04887">
        <w:rPr>
          <w:rFonts w:ascii="Sylfaen" w:hAnsi="Sylfaen" w:cs="Sylfaen"/>
          <w:lang w:val="ka-GE"/>
        </w:rPr>
        <w:t>ების</w:t>
      </w:r>
      <w:r w:rsidR="00C237DC" w:rsidRPr="0023641B">
        <w:rPr>
          <w:rFonts w:ascii="Sylfaen" w:hAnsi="Sylfaen" w:cs="Sylfaen"/>
          <w:lang w:val="ka-GE"/>
        </w:rPr>
        <w:t xml:space="preserve"> სპექტრის </w:t>
      </w:r>
      <w:r w:rsidRPr="0023641B">
        <w:rPr>
          <w:rFonts w:ascii="Sylfaen" w:hAnsi="Sylfaen" w:cs="Sylfaen"/>
          <w:lang w:val="en-GB"/>
        </w:rPr>
        <w:t>განვითარებას</w:t>
      </w:r>
      <w:r w:rsidR="00C237DC" w:rsidRPr="0023641B">
        <w:rPr>
          <w:rFonts w:ascii="Sylfaen" w:hAnsi="Sylfaen" w:cs="Sylfaen"/>
          <w:lang w:val="ka-GE"/>
        </w:rPr>
        <w:t>,</w:t>
      </w:r>
      <w:r w:rsidRPr="0023641B">
        <w:rPr>
          <w:rFonts w:ascii="Sylfaen" w:hAnsi="Sylfaen"/>
          <w:lang w:val="en-GB"/>
        </w:rPr>
        <w:t xml:space="preserve"> </w:t>
      </w:r>
      <w:r w:rsidRPr="0023641B">
        <w:rPr>
          <w:rFonts w:ascii="Sylfaen" w:hAnsi="Sylfaen" w:cs="Sylfaen"/>
          <w:lang w:val="en-GB"/>
        </w:rPr>
        <w:t>და</w:t>
      </w:r>
      <w:r w:rsidRPr="0023641B">
        <w:rPr>
          <w:rFonts w:ascii="Sylfaen" w:hAnsi="Sylfaen"/>
          <w:lang w:val="en-GB"/>
        </w:rPr>
        <w:t xml:space="preserve"> </w:t>
      </w:r>
      <w:r w:rsidR="00C237DC" w:rsidRPr="0023641B">
        <w:rPr>
          <w:rFonts w:ascii="Sylfaen" w:hAnsi="Sylfaen"/>
          <w:lang w:val="ka-GE"/>
        </w:rPr>
        <w:t xml:space="preserve">გააძლიეროს </w:t>
      </w:r>
      <w:r w:rsidRPr="0023641B">
        <w:rPr>
          <w:rFonts w:ascii="Sylfaen" w:hAnsi="Sylfaen" w:cs="Sylfaen"/>
          <w:lang w:val="ka-GE"/>
        </w:rPr>
        <w:t>ნდობ</w:t>
      </w:r>
      <w:r w:rsidR="00C237DC" w:rsidRPr="0023641B">
        <w:rPr>
          <w:rFonts w:ascii="Sylfaen" w:hAnsi="Sylfaen" w:cs="Sylfaen"/>
          <w:lang w:val="ka-GE"/>
        </w:rPr>
        <w:t>ის ფაქტორი</w:t>
      </w:r>
      <w:r w:rsidR="00C237DC" w:rsidRPr="0023641B">
        <w:rPr>
          <w:rFonts w:ascii="Sylfaen" w:hAnsi="Sylfaen"/>
          <w:lang w:val="ka-GE"/>
        </w:rPr>
        <w:t>.</w:t>
      </w:r>
      <w:r w:rsidRPr="0023641B">
        <w:rPr>
          <w:rFonts w:ascii="Sylfaen" w:hAnsi="Sylfaen"/>
          <w:lang w:val="en-GB"/>
        </w:rPr>
        <w:t xml:space="preserve"> </w:t>
      </w:r>
      <w:r w:rsidRPr="0023641B">
        <w:rPr>
          <w:rFonts w:ascii="Sylfaen" w:hAnsi="Sylfaen" w:cs="Sylfaen"/>
          <w:lang w:val="en-GB"/>
        </w:rPr>
        <w:t>ამა</w:t>
      </w:r>
      <w:r w:rsidR="00C237DC" w:rsidRPr="0023641B">
        <w:rPr>
          <w:rFonts w:ascii="Sylfaen" w:hAnsi="Sylfaen" w:cs="Sylfaen"/>
          <w:lang w:val="ka-GE"/>
        </w:rPr>
        <w:t xml:space="preserve">ვდროულად, </w:t>
      </w:r>
      <w:r w:rsidRPr="0023641B">
        <w:rPr>
          <w:rFonts w:ascii="Sylfaen" w:hAnsi="Sylfaen" w:cs="Sylfaen"/>
          <w:lang w:val="en-GB"/>
        </w:rPr>
        <w:t>ასეთ</w:t>
      </w:r>
      <w:r w:rsidRPr="0023641B">
        <w:rPr>
          <w:rFonts w:ascii="Sylfaen" w:hAnsi="Sylfaen"/>
          <w:lang w:val="en-GB"/>
        </w:rPr>
        <w:t xml:space="preserve"> </w:t>
      </w:r>
      <w:r w:rsidRPr="0023641B">
        <w:rPr>
          <w:rFonts w:ascii="Sylfaen" w:hAnsi="Sylfaen" w:cs="Sylfaen"/>
          <w:lang w:val="en-GB"/>
        </w:rPr>
        <w:t>მიდგომა</w:t>
      </w:r>
      <w:r w:rsidRPr="0023641B">
        <w:rPr>
          <w:rFonts w:ascii="Sylfaen" w:hAnsi="Sylfaen" w:cs="Sylfaen"/>
          <w:lang w:val="ka-GE"/>
        </w:rPr>
        <w:t>ს</w:t>
      </w:r>
      <w:r w:rsidR="00C237DC" w:rsidRPr="0023641B">
        <w:rPr>
          <w:rFonts w:ascii="Sylfaen" w:hAnsi="Sylfaen" w:cs="Sylfaen"/>
          <w:lang w:val="ka-GE"/>
        </w:rPr>
        <w:t>,</w:t>
      </w:r>
      <w:r w:rsidRPr="0023641B">
        <w:rPr>
          <w:rFonts w:ascii="Sylfaen" w:hAnsi="Sylfaen"/>
          <w:lang w:val="en-GB"/>
        </w:rPr>
        <w:t xml:space="preserve"> </w:t>
      </w:r>
      <w:r w:rsidR="00C237DC" w:rsidRPr="0023641B">
        <w:rPr>
          <w:rFonts w:ascii="Sylfaen" w:hAnsi="Sylfaen"/>
          <w:lang w:val="ka-GE"/>
        </w:rPr>
        <w:t xml:space="preserve">სავარაუდოდ, </w:t>
      </w:r>
      <w:r w:rsidRPr="0023641B">
        <w:rPr>
          <w:rFonts w:ascii="Sylfaen" w:hAnsi="Sylfaen" w:cs="Sylfaen"/>
          <w:lang w:val="en-GB"/>
        </w:rPr>
        <w:t>მნიშვნელოვან</w:t>
      </w:r>
      <w:r w:rsidRPr="0023641B">
        <w:rPr>
          <w:rFonts w:ascii="Sylfaen" w:hAnsi="Sylfaen" w:cs="Sylfaen"/>
          <w:lang w:val="ka-GE"/>
        </w:rPr>
        <w:t>ი</w:t>
      </w:r>
      <w:r w:rsidRPr="0023641B">
        <w:rPr>
          <w:rFonts w:ascii="Sylfaen" w:hAnsi="Sylfaen"/>
          <w:lang w:val="en-GB"/>
        </w:rPr>
        <w:t xml:space="preserve"> </w:t>
      </w:r>
      <w:r w:rsidRPr="0023641B">
        <w:rPr>
          <w:rFonts w:ascii="Sylfaen" w:hAnsi="Sylfaen" w:cs="Sylfaen"/>
          <w:lang w:val="en-GB"/>
        </w:rPr>
        <w:t>ფინანსურ</w:t>
      </w:r>
      <w:r w:rsidRPr="0023641B">
        <w:rPr>
          <w:rFonts w:ascii="Sylfaen" w:hAnsi="Sylfaen" w:cs="Sylfaen"/>
          <w:lang w:val="ka-GE"/>
        </w:rPr>
        <w:t>ი</w:t>
      </w:r>
      <w:r w:rsidRPr="0023641B">
        <w:rPr>
          <w:rFonts w:ascii="Sylfaen" w:hAnsi="Sylfaen"/>
          <w:lang w:val="en-GB"/>
        </w:rPr>
        <w:t xml:space="preserve"> </w:t>
      </w:r>
      <w:r w:rsidRPr="0023641B">
        <w:rPr>
          <w:rFonts w:ascii="Sylfaen" w:hAnsi="Sylfaen" w:cs="Sylfaen"/>
          <w:lang w:val="en-GB"/>
        </w:rPr>
        <w:t>და</w:t>
      </w:r>
      <w:r w:rsidRPr="0023641B">
        <w:rPr>
          <w:rFonts w:ascii="Sylfaen" w:hAnsi="Sylfaen"/>
          <w:lang w:val="en-GB"/>
        </w:rPr>
        <w:t xml:space="preserve"> </w:t>
      </w:r>
      <w:r w:rsidRPr="0023641B">
        <w:rPr>
          <w:rFonts w:ascii="Sylfaen" w:hAnsi="Sylfaen" w:cs="Sylfaen"/>
          <w:lang w:val="en-GB"/>
        </w:rPr>
        <w:t>ადამიანურ</w:t>
      </w:r>
      <w:r w:rsidRPr="0023641B">
        <w:rPr>
          <w:rFonts w:ascii="Sylfaen" w:hAnsi="Sylfaen" w:cs="Sylfaen"/>
          <w:lang w:val="ka-GE"/>
        </w:rPr>
        <w:t>ი</w:t>
      </w:r>
      <w:r w:rsidRPr="0023641B">
        <w:rPr>
          <w:rFonts w:ascii="Sylfaen" w:hAnsi="Sylfaen"/>
          <w:lang w:val="en-GB"/>
        </w:rPr>
        <w:t xml:space="preserve"> </w:t>
      </w:r>
      <w:r w:rsidRPr="0023641B">
        <w:rPr>
          <w:rFonts w:ascii="Sylfaen" w:hAnsi="Sylfaen" w:cs="Sylfaen"/>
          <w:lang w:val="en-GB"/>
        </w:rPr>
        <w:t>რესურსებ</w:t>
      </w:r>
      <w:r w:rsidRPr="0023641B">
        <w:rPr>
          <w:rFonts w:ascii="Sylfaen" w:hAnsi="Sylfaen" w:cs="Sylfaen"/>
          <w:lang w:val="ka-GE"/>
        </w:rPr>
        <w:t>ი</w:t>
      </w:r>
      <w:r w:rsidRPr="0023641B">
        <w:rPr>
          <w:rFonts w:ascii="Sylfaen" w:hAnsi="Sylfaen"/>
          <w:lang w:val="en-GB"/>
        </w:rPr>
        <w:t xml:space="preserve"> </w:t>
      </w:r>
      <w:r w:rsidRPr="0023641B">
        <w:rPr>
          <w:rFonts w:ascii="Sylfaen" w:hAnsi="Sylfaen" w:cs="Sylfaen"/>
          <w:lang w:val="en-GB"/>
        </w:rPr>
        <w:t>და</w:t>
      </w:r>
      <w:r w:rsidRPr="0023641B">
        <w:rPr>
          <w:rFonts w:ascii="Sylfaen" w:hAnsi="Sylfaen"/>
          <w:lang w:val="en-GB"/>
        </w:rPr>
        <w:t xml:space="preserve"> </w:t>
      </w:r>
      <w:r w:rsidRPr="0023641B">
        <w:rPr>
          <w:rFonts w:ascii="Sylfaen" w:hAnsi="Sylfaen" w:cs="Sylfaen"/>
          <w:lang w:val="en-GB"/>
        </w:rPr>
        <w:t>კოორდინაციის</w:t>
      </w:r>
      <w:r w:rsidRPr="0023641B">
        <w:rPr>
          <w:rFonts w:ascii="Sylfaen" w:hAnsi="Sylfaen"/>
          <w:lang w:val="en-GB"/>
        </w:rPr>
        <w:t xml:space="preserve"> </w:t>
      </w:r>
      <w:r w:rsidRPr="0023641B">
        <w:rPr>
          <w:rFonts w:ascii="Sylfaen" w:hAnsi="Sylfaen" w:cs="Sylfaen"/>
          <w:lang w:val="en-GB"/>
        </w:rPr>
        <w:t>ძლიერ</w:t>
      </w:r>
      <w:r w:rsidR="00C237DC" w:rsidRPr="0023641B">
        <w:rPr>
          <w:rFonts w:ascii="Sylfaen" w:hAnsi="Sylfaen" w:cs="Sylfaen"/>
          <w:lang w:val="ka-GE"/>
        </w:rPr>
        <w:t>ი</w:t>
      </w:r>
      <w:r w:rsidRPr="0023641B">
        <w:rPr>
          <w:rFonts w:ascii="Sylfaen" w:hAnsi="Sylfaen"/>
          <w:lang w:val="en-GB"/>
        </w:rPr>
        <w:t xml:space="preserve"> </w:t>
      </w:r>
      <w:r w:rsidRPr="0023641B">
        <w:rPr>
          <w:rFonts w:ascii="Sylfaen" w:hAnsi="Sylfaen" w:cs="Sylfaen"/>
          <w:lang w:val="en-GB"/>
        </w:rPr>
        <w:t>მექანიზმ</w:t>
      </w:r>
      <w:r w:rsidRPr="0023641B">
        <w:rPr>
          <w:rFonts w:ascii="Sylfaen" w:hAnsi="Sylfaen" w:cs="Sylfaen"/>
          <w:lang w:val="ka-GE"/>
        </w:rPr>
        <w:t>ი დასჭირდე</w:t>
      </w:r>
      <w:r w:rsidR="00C237DC" w:rsidRPr="0023641B">
        <w:rPr>
          <w:rFonts w:ascii="Sylfaen" w:hAnsi="Sylfaen" w:cs="Sylfaen"/>
          <w:lang w:val="ka-GE"/>
        </w:rPr>
        <w:t>ბა</w:t>
      </w:r>
      <w:r w:rsidRPr="0023641B">
        <w:rPr>
          <w:rFonts w:ascii="Sylfaen" w:hAnsi="Sylfaen"/>
          <w:lang w:val="en-GB"/>
        </w:rPr>
        <w:t xml:space="preserve"> </w:t>
      </w:r>
      <w:r w:rsidRPr="0023641B">
        <w:rPr>
          <w:rFonts w:ascii="Sylfaen" w:hAnsi="Sylfaen"/>
          <w:lang w:val="ka-GE"/>
        </w:rPr>
        <w:t xml:space="preserve">მისი </w:t>
      </w:r>
      <w:r w:rsidRPr="0023641B">
        <w:rPr>
          <w:rFonts w:ascii="Sylfaen" w:hAnsi="Sylfaen"/>
          <w:lang w:val="en-GB"/>
        </w:rPr>
        <w:t xml:space="preserve"> </w:t>
      </w:r>
      <w:r w:rsidRPr="0023641B">
        <w:rPr>
          <w:rFonts w:ascii="Sylfaen" w:hAnsi="Sylfaen" w:cs="Sylfaen"/>
          <w:lang w:val="en-GB"/>
        </w:rPr>
        <w:t>განმ</w:t>
      </w:r>
      <w:r w:rsidR="00C237DC" w:rsidRPr="0023641B">
        <w:rPr>
          <w:rFonts w:ascii="Sylfaen" w:hAnsi="Sylfaen" w:cs="Sylfaen"/>
          <w:lang w:val="ka-GE"/>
        </w:rPr>
        <w:t>ა</w:t>
      </w:r>
      <w:r w:rsidRPr="0023641B">
        <w:rPr>
          <w:rFonts w:ascii="Sylfaen" w:hAnsi="Sylfaen" w:cs="Sylfaen"/>
          <w:lang w:val="en-GB"/>
        </w:rPr>
        <w:t>ხორციელებელი</w:t>
      </w:r>
      <w:r w:rsidRPr="0023641B">
        <w:rPr>
          <w:rFonts w:ascii="Sylfaen" w:hAnsi="Sylfaen"/>
          <w:lang w:val="en-GB"/>
        </w:rPr>
        <w:t xml:space="preserve"> </w:t>
      </w:r>
      <w:r w:rsidRPr="0023641B">
        <w:rPr>
          <w:rFonts w:ascii="Sylfaen" w:hAnsi="Sylfaen" w:cs="Sylfaen"/>
          <w:lang w:val="en-GB"/>
        </w:rPr>
        <w:t>დაწესებულებების</w:t>
      </w:r>
      <w:r w:rsidRPr="0023641B">
        <w:rPr>
          <w:rFonts w:ascii="Sylfaen" w:hAnsi="Sylfaen" w:cs="Sylfaen"/>
          <w:lang w:val="ka-GE"/>
        </w:rPr>
        <w:t xml:space="preserve"> მხრიდან</w:t>
      </w:r>
      <w:r w:rsidRPr="0023641B">
        <w:rPr>
          <w:rFonts w:ascii="Sylfaen" w:hAnsi="Sylfaen"/>
          <w:lang w:val="en-GB"/>
        </w:rPr>
        <w:t>;</w:t>
      </w:r>
    </w:p>
    <w:p w14:paraId="2480F160" w14:textId="77777777" w:rsidR="00722BAE" w:rsidRPr="0023641B" w:rsidRDefault="00722BAE" w:rsidP="003045A2">
      <w:pPr>
        <w:pStyle w:val="ListParagraph"/>
        <w:numPr>
          <w:ilvl w:val="0"/>
          <w:numId w:val="16"/>
        </w:numPr>
        <w:jc w:val="both"/>
        <w:rPr>
          <w:rFonts w:ascii="Sylfaen" w:hAnsi="Sylfaen"/>
          <w:lang w:val="en-GB"/>
        </w:rPr>
      </w:pPr>
      <w:r w:rsidRPr="0023641B">
        <w:rPr>
          <w:rFonts w:ascii="Sylfaen" w:hAnsi="Sylfaen" w:cs="Sylfaen"/>
          <w:lang w:val="en-GB"/>
        </w:rPr>
        <w:t>მომავალ</w:t>
      </w:r>
      <w:r w:rsidRPr="0023641B">
        <w:rPr>
          <w:rFonts w:ascii="Sylfaen" w:hAnsi="Sylfaen"/>
          <w:lang w:val="en-GB"/>
        </w:rPr>
        <w:t xml:space="preserve"> CMS-</w:t>
      </w:r>
      <w:r w:rsidRPr="0023641B">
        <w:rPr>
          <w:rFonts w:ascii="Sylfaen" w:hAnsi="Sylfaen"/>
          <w:lang w:val="ka-GE"/>
        </w:rPr>
        <w:t>ში</w:t>
      </w:r>
      <w:r w:rsidR="00C237DC" w:rsidRPr="0023641B">
        <w:rPr>
          <w:rFonts w:ascii="Sylfaen" w:hAnsi="Sylfaen"/>
          <w:lang w:val="ka-GE"/>
        </w:rPr>
        <w:t>,</w:t>
      </w:r>
      <w:r w:rsidRPr="0023641B">
        <w:rPr>
          <w:rFonts w:ascii="Sylfaen" w:hAnsi="Sylfaen"/>
          <w:lang w:val="en-GB"/>
        </w:rPr>
        <w:t xml:space="preserve"> </w:t>
      </w:r>
      <w:r w:rsidR="00C237DC" w:rsidRPr="0023641B">
        <w:rPr>
          <w:rFonts w:ascii="Sylfaen" w:hAnsi="Sylfaen"/>
          <w:lang w:val="ka-GE"/>
        </w:rPr>
        <w:t xml:space="preserve">მხარდაჭერის </w:t>
      </w:r>
      <w:r w:rsidRPr="0023641B">
        <w:rPr>
          <w:rFonts w:ascii="Sylfaen" w:hAnsi="Sylfaen" w:cs="Sylfaen"/>
          <w:lang w:val="en-GB"/>
        </w:rPr>
        <w:t>ზომები</w:t>
      </w:r>
      <w:r w:rsidRPr="0023641B">
        <w:rPr>
          <w:rFonts w:ascii="Sylfaen" w:hAnsi="Sylfaen"/>
          <w:lang w:val="en-GB"/>
        </w:rPr>
        <w:t xml:space="preserve"> </w:t>
      </w:r>
      <w:r w:rsidRPr="0023641B">
        <w:rPr>
          <w:rFonts w:ascii="Sylfaen" w:hAnsi="Sylfaen" w:cs="Sylfaen"/>
          <w:lang w:val="en-GB"/>
        </w:rPr>
        <w:t>შეიძლება</w:t>
      </w:r>
      <w:r w:rsidRPr="0023641B">
        <w:rPr>
          <w:rFonts w:ascii="Sylfaen" w:hAnsi="Sylfaen"/>
          <w:lang w:val="en-GB"/>
        </w:rPr>
        <w:t xml:space="preserve"> </w:t>
      </w:r>
      <w:r w:rsidRPr="0023641B">
        <w:rPr>
          <w:rFonts w:ascii="Sylfaen" w:hAnsi="Sylfaen" w:cs="Sylfaen"/>
          <w:lang w:val="en-GB"/>
        </w:rPr>
        <w:t>სავალდებულო</w:t>
      </w:r>
      <w:r w:rsidRPr="0023641B">
        <w:rPr>
          <w:rFonts w:ascii="Sylfaen" w:hAnsi="Sylfaen"/>
          <w:lang w:val="en-GB"/>
        </w:rPr>
        <w:t xml:space="preserve"> </w:t>
      </w:r>
      <w:r w:rsidRPr="0023641B">
        <w:rPr>
          <w:rFonts w:ascii="Sylfaen" w:hAnsi="Sylfaen" w:cs="Sylfaen"/>
          <w:lang w:val="en-GB"/>
        </w:rPr>
        <w:t>და</w:t>
      </w:r>
      <w:r w:rsidRPr="0023641B">
        <w:rPr>
          <w:rFonts w:ascii="Sylfaen" w:hAnsi="Sylfaen"/>
          <w:lang w:val="en-GB"/>
        </w:rPr>
        <w:t xml:space="preserve"> </w:t>
      </w:r>
      <w:r w:rsidRPr="0023641B">
        <w:rPr>
          <w:rFonts w:ascii="Sylfaen" w:hAnsi="Sylfaen" w:cs="Sylfaen"/>
          <w:lang w:val="en-GB"/>
        </w:rPr>
        <w:t>არჩევით</w:t>
      </w:r>
      <w:r w:rsidRPr="0023641B">
        <w:rPr>
          <w:rFonts w:ascii="Sylfaen" w:hAnsi="Sylfaen"/>
          <w:lang w:val="en-GB"/>
        </w:rPr>
        <w:t xml:space="preserve"> </w:t>
      </w:r>
      <w:r w:rsidRPr="0023641B">
        <w:rPr>
          <w:rFonts w:ascii="Sylfaen" w:hAnsi="Sylfaen" w:cs="Sylfaen"/>
          <w:lang w:val="en-GB"/>
        </w:rPr>
        <w:t>შეთავაზებებად</w:t>
      </w:r>
      <w:r w:rsidRPr="0023641B">
        <w:rPr>
          <w:rFonts w:ascii="Sylfaen" w:hAnsi="Sylfaen" w:cs="Sylfaen"/>
          <w:lang w:val="ka-GE"/>
        </w:rPr>
        <w:t xml:space="preserve"> </w:t>
      </w:r>
      <w:r w:rsidRPr="0023641B">
        <w:rPr>
          <w:rFonts w:ascii="Sylfaen" w:hAnsi="Sylfaen" w:cs="Sylfaen"/>
          <w:lang w:val="en-GB"/>
        </w:rPr>
        <w:t>დაიყოს</w:t>
      </w:r>
      <w:r w:rsidR="00C237DC" w:rsidRPr="0023641B">
        <w:rPr>
          <w:rFonts w:ascii="Sylfaen" w:hAnsi="Sylfaen" w:cs="Sylfaen"/>
          <w:lang w:val="ka-GE"/>
        </w:rPr>
        <w:t>, რათა უკეთ მოერგოს</w:t>
      </w:r>
      <w:r w:rsidRPr="0023641B">
        <w:rPr>
          <w:rFonts w:ascii="Sylfaen" w:hAnsi="Sylfaen"/>
          <w:lang w:val="en-GB"/>
        </w:rPr>
        <w:t xml:space="preserve"> </w:t>
      </w:r>
      <w:r w:rsidRPr="0023641B">
        <w:rPr>
          <w:rFonts w:ascii="Sylfaen" w:hAnsi="Sylfaen" w:cs="Sylfaen"/>
          <w:lang w:val="en-GB"/>
        </w:rPr>
        <w:t>ინდივიდუალურ</w:t>
      </w:r>
      <w:r w:rsidR="00C237DC" w:rsidRPr="0023641B">
        <w:rPr>
          <w:rFonts w:ascii="Sylfaen" w:hAnsi="Sylfaen" w:cs="Sylfaen"/>
          <w:lang w:val="ka-GE"/>
        </w:rPr>
        <w:t xml:space="preserve"> რესურსებს და მოთხოვნებს:</w:t>
      </w:r>
      <w:r w:rsidRPr="0023641B">
        <w:rPr>
          <w:rFonts w:ascii="Sylfaen" w:hAnsi="Sylfaen"/>
          <w:lang w:val="en-GB"/>
        </w:rPr>
        <w:t xml:space="preserve">  </w:t>
      </w:r>
    </w:p>
    <w:p w14:paraId="01B8C599" w14:textId="4460D8D9" w:rsidR="00722BAE" w:rsidRPr="0023641B" w:rsidRDefault="00722BAE" w:rsidP="00722BAE">
      <w:pPr>
        <w:pStyle w:val="ListParagraph"/>
        <w:ind w:left="1843" w:hanging="425"/>
        <w:jc w:val="both"/>
        <w:rPr>
          <w:rFonts w:ascii="Sylfaen" w:hAnsi="Sylfaen"/>
          <w:lang w:val="en-GB"/>
        </w:rPr>
      </w:pPr>
      <w:r w:rsidRPr="0023641B">
        <w:rPr>
          <w:rFonts w:ascii="Sylfaen" w:hAnsi="Sylfaen"/>
          <w:lang w:val="en-GB"/>
        </w:rPr>
        <w:t>o</w:t>
      </w:r>
      <w:r w:rsidRPr="0023641B">
        <w:rPr>
          <w:rFonts w:ascii="Sylfaen" w:hAnsi="Sylfaen"/>
          <w:lang w:val="en-GB"/>
        </w:rPr>
        <w:tab/>
      </w:r>
      <w:r w:rsidRPr="0023641B">
        <w:rPr>
          <w:rFonts w:ascii="Sylfaen" w:hAnsi="Sylfaen" w:cs="Sylfaen"/>
          <w:lang w:val="ka-GE"/>
        </w:rPr>
        <w:t>აუცილებელი</w:t>
      </w:r>
      <w:r w:rsidRPr="0023641B">
        <w:rPr>
          <w:rFonts w:ascii="Sylfaen" w:hAnsi="Sylfaen"/>
          <w:lang w:val="en-GB"/>
        </w:rPr>
        <w:t xml:space="preserve"> </w:t>
      </w:r>
      <w:r w:rsidRPr="0023641B">
        <w:rPr>
          <w:rFonts w:ascii="Sylfaen" w:hAnsi="Sylfaen" w:cs="Sylfaen"/>
          <w:lang w:val="en-GB"/>
        </w:rPr>
        <w:t>აქტივობები</w:t>
      </w:r>
      <w:r w:rsidRPr="0023641B">
        <w:rPr>
          <w:rFonts w:ascii="Sylfaen" w:hAnsi="Sylfaen"/>
          <w:lang w:val="en-GB"/>
        </w:rPr>
        <w:t>/</w:t>
      </w:r>
      <w:r w:rsidRPr="0023641B">
        <w:rPr>
          <w:rFonts w:ascii="Sylfaen" w:hAnsi="Sylfaen" w:cs="Sylfaen"/>
          <w:lang w:val="en-GB"/>
        </w:rPr>
        <w:t>მოთხოვნები</w:t>
      </w:r>
      <w:r w:rsidRPr="0023641B">
        <w:rPr>
          <w:rFonts w:ascii="Sylfaen" w:hAnsi="Sylfaen"/>
          <w:lang w:val="en-GB"/>
        </w:rPr>
        <w:t xml:space="preserve">, </w:t>
      </w:r>
      <w:r w:rsidRPr="0023641B">
        <w:rPr>
          <w:rFonts w:ascii="Sylfaen" w:hAnsi="Sylfaen"/>
          <w:lang w:val="ka-GE"/>
        </w:rPr>
        <w:t>რომლებში</w:t>
      </w:r>
      <w:r w:rsidR="00C237DC" w:rsidRPr="0023641B">
        <w:rPr>
          <w:rFonts w:ascii="Sylfaen" w:hAnsi="Sylfaen"/>
          <w:lang w:val="ka-GE"/>
        </w:rPr>
        <w:t>ც</w:t>
      </w:r>
      <w:r w:rsidRPr="0023641B">
        <w:rPr>
          <w:rFonts w:ascii="Sylfaen" w:hAnsi="Sylfaen"/>
          <w:lang w:val="ka-GE"/>
        </w:rPr>
        <w:t xml:space="preserve"> მონაწილეობა სავალდებულო იქნება.</w:t>
      </w:r>
      <w:r w:rsidRPr="0023641B">
        <w:rPr>
          <w:rFonts w:ascii="Sylfaen" w:hAnsi="Sylfaen"/>
          <w:lang w:val="en-GB"/>
        </w:rPr>
        <w:t xml:space="preserve"> </w:t>
      </w:r>
      <w:r w:rsidRPr="0023641B">
        <w:rPr>
          <w:rFonts w:ascii="Sylfaen" w:hAnsi="Sylfaen" w:cs="Sylfaen"/>
          <w:lang w:val="en-GB"/>
        </w:rPr>
        <w:t>მაგალითად</w:t>
      </w:r>
      <w:r w:rsidRPr="0023641B">
        <w:rPr>
          <w:rFonts w:ascii="Sylfaen" w:hAnsi="Sylfaen" w:cs="Sylfaen"/>
          <w:lang w:val="ka-GE"/>
        </w:rPr>
        <w:t>,</w:t>
      </w:r>
      <w:r w:rsidRPr="0023641B">
        <w:rPr>
          <w:rFonts w:ascii="Sylfaen" w:hAnsi="Sylfaen"/>
          <w:lang w:val="en-GB"/>
        </w:rPr>
        <w:t xml:space="preserve"> </w:t>
      </w:r>
      <w:r w:rsidRPr="0023641B">
        <w:rPr>
          <w:rFonts w:ascii="Sylfaen" w:hAnsi="Sylfaen" w:cs="Sylfaen"/>
          <w:lang w:val="en-GB"/>
        </w:rPr>
        <w:t>პერსონალური</w:t>
      </w:r>
      <w:r w:rsidRPr="0023641B">
        <w:rPr>
          <w:rFonts w:ascii="Sylfaen" w:hAnsi="Sylfaen"/>
          <w:lang w:val="en-GB"/>
        </w:rPr>
        <w:t xml:space="preserve"> (</w:t>
      </w:r>
      <w:r w:rsidRPr="0023641B">
        <w:rPr>
          <w:rFonts w:ascii="Sylfaen" w:hAnsi="Sylfaen" w:cs="Sylfaen"/>
          <w:lang w:val="en-GB"/>
        </w:rPr>
        <w:t>ინდივიდუალური</w:t>
      </w:r>
      <w:r w:rsidRPr="0023641B">
        <w:rPr>
          <w:rFonts w:ascii="Sylfaen" w:hAnsi="Sylfaen"/>
          <w:lang w:val="en-GB"/>
        </w:rPr>
        <w:t>/</w:t>
      </w:r>
      <w:r w:rsidRPr="0023641B">
        <w:rPr>
          <w:rFonts w:ascii="Sylfaen" w:hAnsi="Sylfaen" w:cs="Sylfaen"/>
          <w:lang w:val="en-GB"/>
        </w:rPr>
        <w:t>ჯგუფური</w:t>
      </w:r>
      <w:r w:rsidRPr="0023641B">
        <w:rPr>
          <w:rFonts w:ascii="Sylfaen" w:hAnsi="Sylfaen"/>
          <w:lang w:val="en-GB"/>
        </w:rPr>
        <w:t xml:space="preserve">) </w:t>
      </w:r>
      <w:r w:rsidR="00102475" w:rsidRPr="0023641B">
        <w:rPr>
          <w:rFonts w:ascii="Sylfaen" w:hAnsi="Sylfaen"/>
          <w:lang w:val="ka-GE"/>
        </w:rPr>
        <w:t xml:space="preserve">საინოფრმაციო შეხვედრა </w:t>
      </w:r>
      <w:r w:rsidRPr="0023641B">
        <w:rPr>
          <w:rFonts w:ascii="Sylfaen" w:hAnsi="Sylfaen" w:cs="Sylfaen"/>
          <w:lang w:val="en-GB"/>
        </w:rPr>
        <w:t>შემდეგ</w:t>
      </w:r>
      <w:r w:rsidRPr="0023641B">
        <w:rPr>
          <w:rFonts w:ascii="Sylfaen" w:hAnsi="Sylfaen" w:cs="Sylfaen"/>
          <w:lang w:val="ka-GE"/>
        </w:rPr>
        <w:t xml:space="preserve"> საკითხებ</w:t>
      </w:r>
      <w:r w:rsidRPr="0023641B">
        <w:rPr>
          <w:rFonts w:ascii="Sylfaen" w:hAnsi="Sylfaen" w:cs="Sylfaen"/>
          <w:lang w:val="en-GB"/>
        </w:rPr>
        <w:t>ზე</w:t>
      </w:r>
      <w:r w:rsidRPr="0023641B">
        <w:rPr>
          <w:rFonts w:ascii="Sylfaen" w:hAnsi="Sylfaen"/>
          <w:lang w:val="en-GB"/>
        </w:rPr>
        <w:t xml:space="preserve">:  </w:t>
      </w:r>
    </w:p>
    <w:p w14:paraId="28812A44" w14:textId="77777777" w:rsidR="00722BAE" w:rsidRPr="0023641B" w:rsidRDefault="00722BAE" w:rsidP="003045A2">
      <w:pPr>
        <w:pStyle w:val="ListParagraph"/>
        <w:numPr>
          <w:ilvl w:val="0"/>
          <w:numId w:val="56"/>
        </w:numPr>
        <w:ind w:left="2694"/>
        <w:jc w:val="both"/>
        <w:rPr>
          <w:rFonts w:ascii="Sylfaen" w:hAnsi="Sylfaen"/>
          <w:lang w:val="en-GB"/>
        </w:rPr>
      </w:pPr>
      <w:r w:rsidRPr="0023641B">
        <w:rPr>
          <w:rFonts w:ascii="Sylfaen" w:hAnsi="Sylfaen" w:cs="Sylfaen"/>
          <w:lang w:val="en-GB"/>
        </w:rPr>
        <w:t>მონაწილეობის</w:t>
      </w:r>
      <w:r w:rsidRPr="0023641B">
        <w:rPr>
          <w:rFonts w:ascii="Sylfaen" w:hAnsi="Sylfaen"/>
          <w:lang w:val="en-GB"/>
        </w:rPr>
        <w:t xml:space="preserve"> </w:t>
      </w:r>
      <w:r w:rsidRPr="0023641B">
        <w:rPr>
          <w:rFonts w:ascii="Sylfaen" w:hAnsi="Sylfaen" w:cs="Sylfaen"/>
          <w:lang w:val="en-GB"/>
        </w:rPr>
        <w:t>პირობები</w:t>
      </w:r>
      <w:r w:rsidRPr="0023641B">
        <w:rPr>
          <w:rFonts w:ascii="Sylfaen" w:hAnsi="Sylfaen"/>
          <w:lang w:val="en-GB"/>
        </w:rPr>
        <w:t xml:space="preserve"> - CMS-</w:t>
      </w:r>
      <w:r w:rsidRPr="0023641B">
        <w:rPr>
          <w:rFonts w:ascii="Sylfaen" w:hAnsi="Sylfaen" w:cs="Sylfaen"/>
          <w:lang w:val="en-GB"/>
        </w:rPr>
        <w:t>ის</w:t>
      </w:r>
      <w:r w:rsidRPr="0023641B">
        <w:rPr>
          <w:rFonts w:ascii="Sylfaen" w:hAnsi="Sylfaen"/>
          <w:lang w:val="en-GB"/>
        </w:rPr>
        <w:t xml:space="preserve"> </w:t>
      </w:r>
      <w:r w:rsidR="00C237DC" w:rsidRPr="0023641B">
        <w:rPr>
          <w:rFonts w:ascii="Sylfaen" w:hAnsi="Sylfaen"/>
          <w:lang w:val="ka-GE"/>
        </w:rPr>
        <w:t xml:space="preserve">მიზანი, მასშტაბი, შესაბამისი </w:t>
      </w:r>
      <w:r w:rsidRPr="0023641B">
        <w:rPr>
          <w:rFonts w:ascii="Sylfaen" w:hAnsi="Sylfaen" w:cs="Sylfaen"/>
          <w:lang w:val="en-GB"/>
        </w:rPr>
        <w:t>უფლებები</w:t>
      </w:r>
      <w:r w:rsidR="00C237DC" w:rsidRPr="0023641B">
        <w:rPr>
          <w:rFonts w:ascii="Sylfaen" w:hAnsi="Sylfaen" w:cs="Sylfaen"/>
          <w:lang w:val="ka-GE"/>
        </w:rPr>
        <w:t xml:space="preserve"> და </w:t>
      </w:r>
      <w:r w:rsidRPr="0023641B">
        <w:rPr>
          <w:rFonts w:ascii="Sylfaen" w:hAnsi="Sylfaen" w:cs="Sylfaen"/>
          <w:lang w:val="en-GB"/>
        </w:rPr>
        <w:t>ვალდებულებები</w:t>
      </w:r>
      <w:r w:rsidRPr="0023641B">
        <w:rPr>
          <w:rFonts w:ascii="Sylfaen" w:hAnsi="Sylfaen"/>
          <w:lang w:val="en-GB"/>
        </w:rPr>
        <w:t xml:space="preserve">; </w:t>
      </w:r>
    </w:p>
    <w:p w14:paraId="7E3F4892" w14:textId="77777777" w:rsidR="00722BAE" w:rsidRPr="0023641B" w:rsidRDefault="00722BAE" w:rsidP="003045A2">
      <w:pPr>
        <w:pStyle w:val="ListParagraph"/>
        <w:numPr>
          <w:ilvl w:val="0"/>
          <w:numId w:val="56"/>
        </w:numPr>
        <w:ind w:left="2694"/>
        <w:jc w:val="both"/>
        <w:rPr>
          <w:rFonts w:ascii="Sylfaen" w:hAnsi="Sylfaen"/>
          <w:lang w:val="en-GB"/>
        </w:rPr>
      </w:pPr>
      <w:r w:rsidRPr="0023641B">
        <w:rPr>
          <w:rFonts w:ascii="Sylfaen" w:hAnsi="Sylfaen" w:cs="Sylfaen"/>
          <w:lang w:val="en-GB"/>
        </w:rPr>
        <w:t>ადმინისტრირების</w:t>
      </w:r>
      <w:r w:rsidRPr="0023641B">
        <w:rPr>
          <w:rFonts w:ascii="Sylfaen" w:hAnsi="Sylfaen"/>
          <w:lang w:val="en-GB"/>
        </w:rPr>
        <w:t xml:space="preserve"> </w:t>
      </w:r>
      <w:r w:rsidRPr="0023641B">
        <w:rPr>
          <w:rFonts w:ascii="Sylfaen" w:hAnsi="Sylfaen" w:cs="Sylfaen"/>
          <w:lang w:val="en-GB"/>
        </w:rPr>
        <w:t>ენის</w:t>
      </w:r>
      <w:r w:rsidRPr="0023641B">
        <w:rPr>
          <w:rFonts w:ascii="Sylfaen" w:hAnsi="Sylfaen"/>
          <w:lang w:val="en-GB"/>
        </w:rPr>
        <w:t xml:space="preserve"> </w:t>
      </w:r>
      <w:r w:rsidRPr="0023641B">
        <w:rPr>
          <w:rFonts w:ascii="Sylfaen" w:hAnsi="Sylfaen" w:cs="Sylfaen"/>
          <w:lang w:val="en-GB"/>
        </w:rPr>
        <w:t>მოთხოვნები</w:t>
      </w:r>
      <w:r w:rsidRPr="0023641B">
        <w:rPr>
          <w:rFonts w:ascii="Sylfaen" w:hAnsi="Sylfaen"/>
          <w:lang w:val="en-GB"/>
        </w:rPr>
        <w:t xml:space="preserve">; </w:t>
      </w:r>
    </w:p>
    <w:p w14:paraId="5CD00006" w14:textId="77777777" w:rsidR="00722BAE" w:rsidRPr="0023641B" w:rsidRDefault="009A7D5B" w:rsidP="003045A2">
      <w:pPr>
        <w:pStyle w:val="ListParagraph"/>
        <w:numPr>
          <w:ilvl w:val="0"/>
          <w:numId w:val="56"/>
        </w:numPr>
        <w:ind w:left="2694"/>
        <w:jc w:val="both"/>
        <w:rPr>
          <w:rFonts w:ascii="Sylfaen" w:hAnsi="Sylfaen"/>
          <w:lang w:val="en-GB"/>
        </w:rPr>
      </w:pPr>
      <w:r w:rsidRPr="0023641B">
        <w:rPr>
          <w:rFonts w:ascii="Sylfaen" w:hAnsi="Sylfaen"/>
          <w:lang w:val="ka-GE"/>
        </w:rPr>
        <w:t xml:space="preserve">მხარდაჭერის არჩევითი </w:t>
      </w:r>
      <w:r w:rsidR="00722BAE" w:rsidRPr="0023641B">
        <w:rPr>
          <w:rFonts w:ascii="Sylfaen" w:hAnsi="Sylfaen" w:cs="Sylfaen"/>
          <w:lang w:val="en-GB"/>
        </w:rPr>
        <w:t>ზომები</w:t>
      </w:r>
      <w:r w:rsidR="00722BAE" w:rsidRPr="0023641B">
        <w:rPr>
          <w:rFonts w:ascii="Sylfaen" w:hAnsi="Sylfaen" w:cs="Sylfaen"/>
          <w:lang w:val="ka-GE"/>
        </w:rPr>
        <w:t xml:space="preserve">, </w:t>
      </w:r>
      <w:r w:rsidR="00722BAE" w:rsidRPr="0023641B">
        <w:rPr>
          <w:rFonts w:ascii="Sylfaen" w:hAnsi="Sylfaen"/>
          <w:lang w:val="en-GB"/>
        </w:rPr>
        <w:t>(</w:t>
      </w:r>
      <w:r w:rsidRPr="0023641B">
        <w:rPr>
          <w:rFonts w:ascii="Sylfaen" w:hAnsi="Sylfaen"/>
          <w:lang w:val="ka-GE"/>
        </w:rPr>
        <w:t xml:space="preserve">შეთავაზებული </w:t>
      </w:r>
      <w:r w:rsidR="00722BAE" w:rsidRPr="0023641B">
        <w:rPr>
          <w:rFonts w:ascii="Sylfaen" w:hAnsi="Sylfaen"/>
          <w:lang w:val="en-GB"/>
        </w:rPr>
        <w:t>CMS-</w:t>
      </w:r>
      <w:r w:rsidR="00722BAE" w:rsidRPr="0023641B">
        <w:rPr>
          <w:rFonts w:ascii="Sylfaen" w:hAnsi="Sylfaen" w:cs="Sylfaen"/>
          <w:lang w:val="en-GB"/>
        </w:rPr>
        <w:t>ის</w:t>
      </w:r>
      <w:r w:rsidR="00722BAE" w:rsidRPr="0023641B">
        <w:rPr>
          <w:rFonts w:ascii="Sylfaen" w:hAnsi="Sylfaen"/>
          <w:lang w:val="en-GB"/>
        </w:rPr>
        <w:t xml:space="preserve"> </w:t>
      </w:r>
      <w:r w:rsidR="00722BAE" w:rsidRPr="0023641B">
        <w:rPr>
          <w:rFonts w:ascii="Sylfaen" w:hAnsi="Sylfaen" w:cs="Sylfaen"/>
          <w:lang w:val="en-GB"/>
        </w:rPr>
        <w:t>ან</w:t>
      </w:r>
      <w:r w:rsidR="00722BAE" w:rsidRPr="0023641B">
        <w:rPr>
          <w:rFonts w:ascii="Sylfaen" w:hAnsi="Sylfaen"/>
          <w:lang w:val="en-GB"/>
        </w:rPr>
        <w:t xml:space="preserve"> </w:t>
      </w:r>
      <w:r w:rsidR="00722BAE" w:rsidRPr="0023641B">
        <w:rPr>
          <w:rFonts w:ascii="Sylfaen" w:hAnsi="Sylfaen" w:cs="Sylfaen"/>
          <w:lang w:val="en-GB"/>
        </w:rPr>
        <w:t>სხვა</w:t>
      </w:r>
      <w:r w:rsidR="00722BAE" w:rsidRPr="0023641B">
        <w:rPr>
          <w:rFonts w:ascii="Sylfaen" w:hAnsi="Sylfaen"/>
          <w:lang w:val="en-GB"/>
        </w:rPr>
        <w:t xml:space="preserve"> </w:t>
      </w:r>
      <w:r w:rsidR="00722BAE" w:rsidRPr="0023641B">
        <w:rPr>
          <w:rFonts w:ascii="Sylfaen" w:hAnsi="Sylfaen" w:cs="Sylfaen"/>
          <w:lang w:val="en-GB"/>
        </w:rPr>
        <w:t>დაინტერესებულ</w:t>
      </w:r>
      <w:r w:rsidR="00722BAE" w:rsidRPr="0023641B">
        <w:rPr>
          <w:rFonts w:ascii="Sylfaen" w:hAnsi="Sylfaen"/>
          <w:lang w:val="en-GB"/>
        </w:rPr>
        <w:t xml:space="preserve"> </w:t>
      </w:r>
      <w:r w:rsidR="00722BAE" w:rsidRPr="0023641B">
        <w:rPr>
          <w:rFonts w:ascii="Sylfaen" w:hAnsi="Sylfaen" w:cs="Sylfaen"/>
          <w:lang w:val="en-GB"/>
        </w:rPr>
        <w:t>მხარეთა</w:t>
      </w:r>
      <w:r w:rsidR="00722BAE" w:rsidRPr="0023641B">
        <w:rPr>
          <w:rFonts w:ascii="Sylfaen" w:hAnsi="Sylfaen"/>
          <w:lang w:val="en-GB"/>
        </w:rPr>
        <w:t xml:space="preserve"> </w:t>
      </w:r>
      <w:r w:rsidR="00722BAE" w:rsidRPr="0023641B">
        <w:rPr>
          <w:rFonts w:ascii="Sylfaen" w:hAnsi="Sylfaen" w:cs="Sylfaen"/>
          <w:lang w:val="en-GB"/>
        </w:rPr>
        <w:t>მიერ</w:t>
      </w:r>
      <w:r w:rsidR="00722BAE" w:rsidRPr="0023641B">
        <w:rPr>
          <w:rFonts w:ascii="Sylfaen" w:hAnsi="Sylfaen"/>
          <w:lang w:val="en-GB"/>
        </w:rPr>
        <w:t xml:space="preserve"> -&gt; </w:t>
      </w:r>
      <w:r w:rsidR="00E41FD3" w:rsidRPr="0023641B">
        <w:rPr>
          <w:rFonts w:ascii="Sylfaen" w:hAnsi="Sylfaen"/>
          <w:lang w:val="ka-GE"/>
        </w:rPr>
        <w:t xml:space="preserve">რეფერირების მიზნით გაწეული </w:t>
      </w:r>
      <w:r w:rsidR="00722BAE" w:rsidRPr="0023641B">
        <w:rPr>
          <w:rFonts w:ascii="Sylfaen" w:hAnsi="Sylfaen" w:cs="Sylfaen"/>
          <w:lang w:val="en-GB"/>
        </w:rPr>
        <w:t>კონსულტაცია</w:t>
      </w:r>
      <w:r w:rsidR="00722BAE" w:rsidRPr="0023641B">
        <w:rPr>
          <w:rFonts w:ascii="Sylfaen" w:hAnsi="Sylfaen"/>
          <w:lang w:val="en-GB"/>
        </w:rPr>
        <w:t>).</w:t>
      </w:r>
    </w:p>
    <w:p w14:paraId="329DD11A" w14:textId="77777777" w:rsidR="00722BAE" w:rsidRPr="0023641B" w:rsidRDefault="00722BAE" w:rsidP="003045A2">
      <w:pPr>
        <w:pStyle w:val="ListParagraph"/>
        <w:numPr>
          <w:ilvl w:val="1"/>
          <w:numId w:val="16"/>
        </w:numPr>
        <w:jc w:val="both"/>
        <w:rPr>
          <w:rFonts w:ascii="Sylfaen" w:hAnsi="Sylfaen"/>
          <w:lang w:val="en-GB"/>
        </w:rPr>
      </w:pPr>
      <w:r w:rsidRPr="0023641B">
        <w:rPr>
          <w:rFonts w:ascii="Sylfaen" w:hAnsi="Sylfaen"/>
          <w:lang w:val="ka-GE"/>
        </w:rPr>
        <w:t>ა</w:t>
      </w:r>
      <w:r w:rsidRPr="0023641B">
        <w:rPr>
          <w:rFonts w:ascii="Sylfaen" w:hAnsi="Sylfaen"/>
          <w:lang w:val="en-GB"/>
        </w:rPr>
        <w:t>რჩევითი აქტივობები, როგორც მიგრაციის ინდივიდუალური პროექტის წარმატების დამხმარე მექანიზმი:</w:t>
      </w:r>
    </w:p>
    <w:p w14:paraId="6B6BB400" w14:textId="77777777" w:rsidR="00722BAE" w:rsidRPr="0023641B" w:rsidRDefault="00722BAE" w:rsidP="003045A2">
      <w:pPr>
        <w:pStyle w:val="ListParagraph"/>
        <w:numPr>
          <w:ilvl w:val="0"/>
          <w:numId w:val="57"/>
        </w:numPr>
        <w:spacing w:after="0"/>
        <w:ind w:left="2694"/>
        <w:jc w:val="both"/>
        <w:rPr>
          <w:rFonts w:ascii="Sylfaen" w:hAnsi="Sylfaen"/>
          <w:lang w:val="en-GB"/>
        </w:rPr>
      </w:pPr>
      <w:r w:rsidRPr="0023641B">
        <w:rPr>
          <w:rFonts w:ascii="Sylfaen" w:hAnsi="Sylfaen" w:cs="Sylfaen"/>
          <w:lang w:val="en-GB"/>
        </w:rPr>
        <w:t>ტრენინგები</w:t>
      </w:r>
      <w:r w:rsidRPr="0023641B">
        <w:rPr>
          <w:rFonts w:ascii="Sylfaen" w:hAnsi="Sylfaen"/>
          <w:lang w:val="en-GB"/>
        </w:rPr>
        <w:t>, ინფორმაცი</w:t>
      </w:r>
      <w:r w:rsidRPr="0023641B">
        <w:rPr>
          <w:rFonts w:ascii="Sylfaen" w:hAnsi="Sylfaen"/>
          <w:lang w:val="ka-GE"/>
        </w:rPr>
        <w:t xml:space="preserve">ის მიწოდება </w:t>
      </w:r>
      <w:r w:rsidRPr="0023641B">
        <w:rPr>
          <w:rFonts w:ascii="Sylfaen" w:hAnsi="Sylfaen"/>
          <w:lang w:val="en-GB"/>
        </w:rPr>
        <w:t xml:space="preserve"> PCMS-</w:t>
      </w:r>
      <w:r w:rsidRPr="0023641B">
        <w:rPr>
          <w:rFonts w:ascii="Sylfaen" w:hAnsi="Sylfaen"/>
          <w:lang w:val="ka-GE"/>
        </w:rPr>
        <w:t>ი</w:t>
      </w:r>
      <w:r w:rsidRPr="0023641B">
        <w:rPr>
          <w:rFonts w:ascii="Sylfaen" w:hAnsi="Sylfaen"/>
          <w:lang w:val="en-GB"/>
        </w:rPr>
        <w:t>ს განმავლობაში.</w:t>
      </w:r>
    </w:p>
    <w:p w14:paraId="1DE550E0" w14:textId="77777777" w:rsidR="00951560" w:rsidRPr="0023641B" w:rsidRDefault="00722BAE" w:rsidP="004D360F">
      <w:pPr>
        <w:spacing w:after="0"/>
        <w:ind w:left="1080" w:hanging="360"/>
        <w:jc w:val="both"/>
        <w:rPr>
          <w:rFonts w:ascii="Sylfaen" w:hAnsi="Sylfaen"/>
          <w:lang w:val="ka-GE"/>
        </w:rPr>
      </w:pPr>
      <w:r w:rsidRPr="0023641B">
        <w:rPr>
          <w:rFonts w:ascii="Sylfaen" w:hAnsi="Sylfaen"/>
          <w:lang w:val="en-GB"/>
        </w:rPr>
        <w:t>-</w:t>
      </w:r>
      <w:r w:rsidRPr="0023641B">
        <w:rPr>
          <w:rFonts w:ascii="Sylfaen" w:hAnsi="Sylfaen"/>
          <w:lang w:val="en-GB"/>
        </w:rPr>
        <w:tab/>
      </w:r>
      <w:r w:rsidRPr="0023641B">
        <w:rPr>
          <w:rFonts w:ascii="Sylfaen" w:hAnsi="Sylfaen"/>
          <w:lang w:val="ka-GE"/>
        </w:rPr>
        <w:t>იმ</w:t>
      </w:r>
      <w:r w:rsidRPr="0023641B">
        <w:rPr>
          <w:rFonts w:ascii="Sylfaen" w:hAnsi="Sylfaen"/>
          <w:lang w:val="en-GB"/>
        </w:rPr>
        <w:t xml:space="preserve"> პროფესიების</w:t>
      </w:r>
      <w:r w:rsidRPr="0023641B">
        <w:rPr>
          <w:rFonts w:ascii="Sylfaen" w:hAnsi="Sylfaen"/>
          <w:lang w:val="ka-GE"/>
        </w:rPr>
        <w:t xml:space="preserve"> შემთხვევაში, რომლებიც</w:t>
      </w:r>
      <w:r w:rsidRPr="0023641B">
        <w:rPr>
          <w:rFonts w:ascii="Sylfaen" w:hAnsi="Sylfaen"/>
          <w:lang w:val="en-GB"/>
        </w:rPr>
        <w:t xml:space="preserve"> </w:t>
      </w:r>
      <w:r w:rsidR="00775BED" w:rsidRPr="0023641B">
        <w:rPr>
          <w:rFonts w:ascii="Sylfaen" w:hAnsi="Sylfaen"/>
          <w:lang w:val="ka-GE"/>
        </w:rPr>
        <w:t xml:space="preserve">უცხო </w:t>
      </w:r>
      <w:r w:rsidRPr="0023641B">
        <w:rPr>
          <w:rFonts w:ascii="Sylfaen" w:hAnsi="Sylfaen"/>
          <w:lang w:val="en-GB"/>
        </w:rPr>
        <w:t>ენის</w:t>
      </w:r>
      <w:r w:rsidRPr="0023641B">
        <w:rPr>
          <w:rFonts w:ascii="Sylfaen" w:hAnsi="Sylfaen"/>
          <w:lang w:val="ka-GE"/>
        </w:rPr>
        <w:t xml:space="preserve"> კარგ ცოდნას მოითხოვს</w:t>
      </w:r>
      <w:r w:rsidRPr="0023641B">
        <w:rPr>
          <w:rFonts w:ascii="Sylfaen" w:hAnsi="Sylfaen"/>
          <w:lang w:val="en-GB"/>
        </w:rPr>
        <w:t>,</w:t>
      </w:r>
      <w:r w:rsidRPr="0023641B">
        <w:rPr>
          <w:rFonts w:ascii="Sylfaen" w:hAnsi="Sylfaen"/>
          <w:lang w:val="ka-GE"/>
        </w:rPr>
        <w:t xml:space="preserve"> </w:t>
      </w:r>
      <w:r w:rsidRPr="0023641B">
        <w:rPr>
          <w:rFonts w:ascii="Sylfaen" w:hAnsi="Sylfaen"/>
          <w:lang w:val="en-GB"/>
        </w:rPr>
        <w:t>მომავალი CMS-ის ფარგლებში</w:t>
      </w:r>
      <w:r w:rsidRPr="0023641B">
        <w:rPr>
          <w:rFonts w:ascii="Sylfaen" w:hAnsi="Sylfaen"/>
          <w:lang w:val="ka-GE"/>
        </w:rPr>
        <w:t xml:space="preserve"> შეიძლება გათვალისწინებული იქნ</w:t>
      </w:r>
      <w:r w:rsidR="00775BED" w:rsidRPr="0023641B">
        <w:rPr>
          <w:rFonts w:ascii="Sylfaen" w:hAnsi="Sylfaen"/>
          <w:lang w:val="ka-GE"/>
        </w:rPr>
        <w:t>ე</w:t>
      </w:r>
      <w:r w:rsidRPr="0023641B">
        <w:rPr>
          <w:rFonts w:ascii="Sylfaen" w:hAnsi="Sylfaen"/>
          <w:lang w:val="ka-GE"/>
        </w:rPr>
        <w:t>ს</w:t>
      </w:r>
      <w:r w:rsidRPr="0023641B">
        <w:rPr>
          <w:rFonts w:ascii="Sylfaen" w:hAnsi="Sylfaen"/>
          <w:lang w:val="en-GB"/>
        </w:rPr>
        <w:t xml:space="preserve"> ენის</w:t>
      </w:r>
      <w:r w:rsidRPr="0023641B">
        <w:rPr>
          <w:rFonts w:ascii="Sylfaen" w:hAnsi="Sylfaen"/>
          <w:lang w:val="ka-GE"/>
        </w:rPr>
        <w:t xml:space="preserve"> უფრო ინტენსიური</w:t>
      </w:r>
      <w:r w:rsidRPr="0023641B">
        <w:rPr>
          <w:rFonts w:ascii="Sylfaen" w:hAnsi="Sylfaen"/>
          <w:lang w:val="en-GB"/>
        </w:rPr>
        <w:t xml:space="preserve"> ტრენინგები</w:t>
      </w:r>
      <w:r w:rsidRPr="0023641B">
        <w:rPr>
          <w:rFonts w:ascii="Sylfaen" w:hAnsi="Sylfaen"/>
          <w:lang w:val="ka-GE"/>
        </w:rPr>
        <w:t xml:space="preserve">, რათა </w:t>
      </w:r>
      <w:r w:rsidRPr="0023641B">
        <w:rPr>
          <w:rFonts w:ascii="Sylfaen" w:hAnsi="Sylfaen"/>
          <w:lang w:val="en-GB"/>
        </w:rPr>
        <w:t>უზრუნველყოფი</w:t>
      </w:r>
      <w:r w:rsidRPr="0023641B">
        <w:rPr>
          <w:rFonts w:ascii="Sylfaen" w:hAnsi="Sylfaen"/>
          <w:lang w:val="ka-GE"/>
        </w:rPr>
        <w:t>ლი იქნ</w:t>
      </w:r>
      <w:r w:rsidR="00775BED" w:rsidRPr="0023641B">
        <w:rPr>
          <w:rFonts w:ascii="Sylfaen" w:hAnsi="Sylfaen"/>
          <w:lang w:val="ka-GE"/>
        </w:rPr>
        <w:t>ე</w:t>
      </w:r>
      <w:r w:rsidRPr="0023641B">
        <w:rPr>
          <w:rFonts w:ascii="Sylfaen" w:hAnsi="Sylfaen"/>
          <w:lang w:val="ka-GE"/>
        </w:rPr>
        <w:t xml:space="preserve">ს ცოდნის </w:t>
      </w:r>
      <w:r w:rsidR="00775BED" w:rsidRPr="0023641B">
        <w:rPr>
          <w:rFonts w:ascii="Sylfaen" w:hAnsi="Sylfaen"/>
          <w:lang w:val="ka-GE"/>
        </w:rPr>
        <w:t>მოთხოვნილი</w:t>
      </w:r>
      <w:r w:rsidRPr="0023641B">
        <w:rPr>
          <w:rFonts w:ascii="Sylfaen" w:hAnsi="Sylfaen"/>
          <w:lang w:val="en-GB"/>
        </w:rPr>
        <w:t xml:space="preserve"> </w:t>
      </w:r>
      <w:r w:rsidRPr="0023641B">
        <w:rPr>
          <w:rFonts w:ascii="Sylfaen" w:hAnsi="Sylfaen"/>
          <w:lang w:val="ka-GE"/>
        </w:rPr>
        <w:t>დონე</w:t>
      </w:r>
      <w:r w:rsidR="00775BED" w:rsidRPr="0023641B">
        <w:rPr>
          <w:rFonts w:ascii="Sylfaen" w:hAnsi="Sylfaen"/>
          <w:lang w:val="ka-GE"/>
        </w:rPr>
        <w:t>.</w:t>
      </w:r>
    </w:p>
    <w:p w14:paraId="015C5202" w14:textId="30CD8A59" w:rsidR="009D4FE3" w:rsidRPr="004D360F" w:rsidRDefault="004D360F" w:rsidP="004D360F">
      <w:pPr>
        <w:pStyle w:val="Heading2"/>
        <w:rPr>
          <w:sz w:val="22"/>
          <w:szCs w:val="22"/>
        </w:rPr>
      </w:pPr>
      <w:r>
        <w:rPr>
          <w:rFonts w:ascii="Sylfaen" w:hAnsi="Sylfaen" w:cs="Sylfaen"/>
          <w:sz w:val="22"/>
          <w:szCs w:val="22"/>
          <w:lang w:val="ka-GE"/>
        </w:rPr>
        <w:t xml:space="preserve">     </w:t>
      </w:r>
      <w:bookmarkStart w:id="150" w:name="_Toc471815175"/>
      <w:r w:rsidRPr="004D360F">
        <w:rPr>
          <w:rFonts w:ascii="Sylfaen" w:hAnsi="Sylfaen" w:cs="Sylfaen"/>
          <w:sz w:val="22"/>
          <w:szCs w:val="22"/>
          <w:lang w:val="ka-GE"/>
        </w:rPr>
        <w:t xml:space="preserve">6.5 </w:t>
      </w:r>
      <w:r>
        <w:rPr>
          <w:rFonts w:ascii="Sylfaen" w:hAnsi="Sylfaen" w:cs="Sylfaen"/>
          <w:sz w:val="22"/>
          <w:szCs w:val="22"/>
          <w:lang w:val="ka-GE"/>
        </w:rPr>
        <w:t xml:space="preserve">   </w:t>
      </w:r>
      <w:r w:rsidR="00151C61" w:rsidRPr="004D360F">
        <w:rPr>
          <w:rFonts w:ascii="Sylfaen" w:hAnsi="Sylfaen" w:cs="Sylfaen"/>
          <w:sz w:val="22"/>
          <w:szCs w:val="22"/>
        </w:rPr>
        <w:t>შეჯამება</w:t>
      </w:r>
      <w:r w:rsidR="00BD3B69" w:rsidRPr="004D360F">
        <w:rPr>
          <w:sz w:val="22"/>
          <w:szCs w:val="22"/>
        </w:rPr>
        <w:t>/</w:t>
      </w:r>
      <w:r w:rsidR="00151C61" w:rsidRPr="004D360F">
        <w:rPr>
          <w:rFonts w:ascii="Sylfaen" w:hAnsi="Sylfaen" w:cs="Sylfaen"/>
          <w:sz w:val="22"/>
          <w:szCs w:val="22"/>
        </w:rPr>
        <w:t>სახელმძღვანელო</w:t>
      </w:r>
      <w:r w:rsidR="00151C61" w:rsidRPr="004D360F">
        <w:rPr>
          <w:sz w:val="22"/>
          <w:szCs w:val="22"/>
        </w:rPr>
        <w:t xml:space="preserve"> </w:t>
      </w:r>
      <w:r w:rsidR="00283FEB" w:rsidRPr="004D360F">
        <w:rPr>
          <w:rFonts w:ascii="Sylfaen" w:hAnsi="Sylfaen" w:cs="Sylfaen"/>
          <w:sz w:val="22"/>
          <w:szCs w:val="22"/>
        </w:rPr>
        <w:t>პრინციპები</w:t>
      </w:r>
      <w:bookmarkEnd w:id="150"/>
      <w:r w:rsidR="00187C73" w:rsidRPr="004D360F">
        <w:rPr>
          <w:sz w:val="22"/>
          <w:szCs w:val="22"/>
        </w:rPr>
        <w:t xml:space="preserve"> </w:t>
      </w:r>
    </w:p>
    <w:p w14:paraId="4DC2C5C8" w14:textId="77777777" w:rsidR="00722BAE" w:rsidRPr="0023641B" w:rsidRDefault="00722BAE" w:rsidP="00722BAE">
      <w:pPr>
        <w:jc w:val="both"/>
        <w:rPr>
          <w:rFonts w:ascii="Sylfaen" w:hAnsi="Sylfaen"/>
          <w:lang w:val="ka-GE"/>
        </w:rPr>
      </w:pPr>
      <w:r w:rsidRPr="0023641B">
        <w:rPr>
          <w:rFonts w:ascii="Sylfaen" w:hAnsi="Sylfaen"/>
          <w:lang w:val="ka-GE"/>
        </w:rPr>
        <w:t xml:space="preserve">ცირკულარული მიგრაციის </w:t>
      </w:r>
      <w:r w:rsidR="00291E0F">
        <w:rPr>
          <w:rFonts w:ascii="Sylfaen" w:hAnsi="Sylfaen" w:cs="Sylfaen"/>
          <w:lang w:val="ka-GE"/>
        </w:rPr>
        <w:t>საცდელი</w:t>
      </w:r>
      <w:r w:rsidR="00291E0F" w:rsidRPr="0023641B">
        <w:rPr>
          <w:rFonts w:ascii="Sylfaen" w:hAnsi="Sylfaen"/>
          <w:lang w:val="ka-GE"/>
        </w:rPr>
        <w:t xml:space="preserve"> </w:t>
      </w:r>
      <w:r w:rsidRPr="0023641B">
        <w:rPr>
          <w:rFonts w:ascii="Sylfaen" w:hAnsi="Sylfaen"/>
          <w:lang w:val="ka-GE"/>
        </w:rPr>
        <w:t xml:space="preserve">სქემის </w:t>
      </w:r>
      <w:r w:rsidR="005A4616" w:rsidRPr="0023641B">
        <w:rPr>
          <w:rFonts w:ascii="Sylfaen" w:hAnsi="Sylfaen"/>
          <w:lang w:val="ka-GE"/>
        </w:rPr>
        <w:t xml:space="preserve">დეტალიზების </w:t>
      </w:r>
      <w:r w:rsidRPr="0023641B">
        <w:rPr>
          <w:rFonts w:ascii="Sylfaen" w:hAnsi="Sylfaen"/>
          <w:lang w:val="ka-GE"/>
        </w:rPr>
        <w:t xml:space="preserve">მიუხედავად, ორივე ქვეყნის სამთავრობო და ადმინისტრაციულმა პარტნიორებმა გააძლიერეს არსებული თანამშრომლობა და დამატებითი, </w:t>
      </w:r>
      <w:r w:rsidR="005A4616" w:rsidRPr="0023641B">
        <w:rPr>
          <w:rFonts w:ascii="Sylfaen" w:hAnsi="Sylfaen"/>
          <w:lang w:val="ka-GE"/>
        </w:rPr>
        <w:t xml:space="preserve">კონსოლიდირებული </w:t>
      </w:r>
      <w:r w:rsidRPr="0023641B">
        <w:rPr>
          <w:rFonts w:ascii="Sylfaen" w:hAnsi="Sylfaen"/>
          <w:lang w:val="ka-GE"/>
        </w:rPr>
        <w:t xml:space="preserve">გამოცდილება მიიღეს ქართველების - გერმანიის, ხოლო დაბრუნების </w:t>
      </w:r>
      <w:r w:rsidR="00433C03" w:rsidRPr="0023641B">
        <w:rPr>
          <w:rFonts w:ascii="Sylfaen" w:hAnsi="Sylfaen"/>
          <w:lang w:val="ka-GE"/>
        </w:rPr>
        <w:t xml:space="preserve">შემდგომ, </w:t>
      </w:r>
      <w:r w:rsidRPr="00DA3CA8">
        <w:rPr>
          <w:rFonts w:ascii="Sylfaen" w:hAnsi="Sylfaen"/>
          <w:lang w:val="ka-GE"/>
        </w:rPr>
        <w:t>საქართველოს შრომის ბაზარზე</w:t>
      </w:r>
      <w:r w:rsidRPr="0023641B">
        <w:rPr>
          <w:rFonts w:ascii="Sylfaen" w:hAnsi="Sylfaen"/>
          <w:lang w:val="ka-GE"/>
        </w:rPr>
        <w:t xml:space="preserve"> დასაქმებისა და </w:t>
      </w:r>
      <w:r w:rsidR="00433C03" w:rsidRPr="0023641B">
        <w:rPr>
          <w:rFonts w:ascii="Sylfaen" w:hAnsi="Sylfaen"/>
          <w:lang w:val="ka-GE"/>
        </w:rPr>
        <w:t xml:space="preserve">პროფესიული </w:t>
      </w:r>
      <w:r w:rsidRPr="0023641B">
        <w:rPr>
          <w:rFonts w:ascii="Sylfaen" w:hAnsi="Sylfaen"/>
          <w:lang w:val="ka-GE"/>
        </w:rPr>
        <w:t xml:space="preserve">შესატყვისობის </w:t>
      </w:r>
      <w:r w:rsidR="00433C03" w:rsidRPr="0023641B">
        <w:rPr>
          <w:rFonts w:ascii="Sylfaen" w:hAnsi="Sylfaen"/>
          <w:lang w:val="ka-GE"/>
        </w:rPr>
        <w:t>საკითხებში</w:t>
      </w:r>
      <w:r w:rsidRPr="0023641B">
        <w:rPr>
          <w:rFonts w:ascii="Sylfaen" w:hAnsi="Sylfaen"/>
          <w:lang w:val="ka-GE"/>
        </w:rPr>
        <w:t xml:space="preserve">. PCMS-ის საშუალებით </w:t>
      </w:r>
      <w:r w:rsidRPr="0023641B">
        <w:rPr>
          <w:rFonts w:ascii="Sylfaen" w:hAnsi="Sylfaen"/>
          <w:lang w:val="ka-GE"/>
        </w:rPr>
        <w:lastRenderedPageBreak/>
        <w:t xml:space="preserve">პროგრამაში ჩართულ ქართველ და გერმანელ დაინტერესებულ მხარეებს შესაძლებლობა მიეცათ, მოეხდინათ </w:t>
      </w:r>
      <w:r w:rsidR="00283FEB" w:rsidRPr="0023641B">
        <w:rPr>
          <w:rFonts w:ascii="Sylfaen" w:hAnsi="Sylfaen"/>
          <w:lang w:val="ka-GE"/>
        </w:rPr>
        <w:t xml:space="preserve">სახელმძღვანელო პრინციპების, </w:t>
      </w:r>
      <w:r w:rsidRPr="0023641B">
        <w:rPr>
          <w:rFonts w:ascii="Sylfaen" w:hAnsi="Sylfaen"/>
          <w:lang w:val="ka-GE"/>
        </w:rPr>
        <w:t>პროცედურების და კრიტერიუმების იდენტიფი</w:t>
      </w:r>
      <w:r w:rsidR="00176ED4" w:rsidRPr="0023641B">
        <w:rPr>
          <w:rFonts w:ascii="Sylfaen" w:hAnsi="Sylfaen"/>
          <w:lang w:val="ka-GE"/>
        </w:rPr>
        <w:t xml:space="preserve">ცირება </w:t>
      </w:r>
      <w:r w:rsidRPr="0023641B">
        <w:rPr>
          <w:rFonts w:ascii="Sylfaen" w:hAnsi="Sylfaen"/>
          <w:lang w:val="ka-GE"/>
        </w:rPr>
        <w:t xml:space="preserve">და დახვეწა, რომლებიც </w:t>
      </w:r>
      <w:r w:rsidR="0031554E" w:rsidRPr="0023641B">
        <w:rPr>
          <w:rFonts w:ascii="Sylfaen" w:hAnsi="Sylfaen"/>
          <w:lang w:val="ka-GE"/>
        </w:rPr>
        <w:t xml:space="preserve">შესწავლილი </w:t>
      </w:r>
      <w:r w:rsidRPr="0023641B">
        <w:rPr>
          <w:rFonts w:ascii="Sylfaen" w:hAnsi="Sylfaen"/>
          <w:lang w:val="ka-GE"/>
        </w:rPr>
        <w:t xml:space="preserve">და გათვალისწინებული უნდა </w:t>
      </w:r>
      <w:r w:rsidR="005A4616" w:rsidRPr="0023641B">
        <w:rPr>
          <w:rFonts w:ascii="Sylfaen" w:hAnsi="Sylfaen"/>
          <w:lang w:val="ka-GE"/>
        </w:rPr>
        <w:t>იქნე</w:t>
      </w:r>
      <w:r w:rsidRPr="0023641B">
        <w:rPr>
          <w:rFonts w:ascii="Sylfaen" w:hAnsi="Sylfaen"/>
          <w:lang w:val="ka-GE"/>
        </w:rPr>
        <w:t xml:space="preserve">ს CMS-ის </w:t>
      </w:r>
      <w:r w:rsidR="00176ED4" w:rsidRPr="0023641B">
        <w:rPr>
          <w:rFonts w:ascii="Sylfaen" w:hAnsi="Sylfaen"/>
          <w:lang w:val="ka-GE"/>
        </w:rPr>
        <w:t xml:space="preserve">შემუშავების </w:t>
      </w:r>
      <w:r w:rsidRPr="0023641B">
        <w:rPr>
          <w:rFonts w:ascii="Sylfaen" w:hAnsi="Sylfaen"/>
          <w:lang w:val="ka-GE"/>
        </w:rPr>
        <w:t xml:space="preserve">და განხორციელების პროცესში. </w:t>
      </w:r>
      <w:r w:rsidR="0031554E" w:rsidRPr="0023641B">
        <w:rPr>
          <w:rFonts w:ascii="Sylfaen" w:hAnsi="Sylfaen"/>
          <w:lang w:val="ka-GE"/>
        </w:rPr>
        <w:t xml:space="preserve">პროექტის განხორციელების შედეგად </w:t>
      </w:r>
      <w:r w:rsidRPr="0023641B">
        <w:rPr>
          <w:rFonts w:ascii="Sylfaen" w:hAnsi="Sylfaen"/>
          <w:lang w:val="ka-GE"/>
        </w:rPr>
        <w:t xml:space="preserve">მიღებული გამოცდილება შეიძლება რელევანტური იყოს </w:t>
      </w:r>
      <w:r w:rsidR="0031554E" w:rsidRPr="0023641B">
        <w:rPr>
          <w:rFonts w:ascii="Sylfaen" w:hAnsi="Sylfaen"/>
          <w:lang w:val="ka-GE"/>
        </w:rPr>
        <w:t>ევროკავშირის პროგრამის  „პარტნიორობა მობილურობისთვის“ ფარგლებს მიღმა</w:t>
      </w:r>
      <w:r w:rsidR="005A4616" w:rsidRPr="0023641B">
        <w:rPr>
          <w:rFonts w:ascii="Sylfaen" w:hAnsi="Sylfaen"/>
          <w:lang w:val="ka-GE"/>
        </w:rPr>
        <w:t>,</w:t>
      </w:r>
      <w:r w:rsidR="0031554E" w:rsidRPr="0023641B">
        <w:rPr>
          <w:rFonts w:ascii="Sylfaen" w:hAnsi="Sylfaen"/>
          <w:lang w:val="ka-GE"/>
        </w:rPr>
        <w:t xml:space="preserve"> </w:t>
      </w:r>
      <w:r w:rsidRPr="0023641B">
        <w:rPr>
          <w:rFonts w:ascii="Sylfaen" w:hAnsi="Sylfaen"/>
          <w:lang w:val="ka-GE"/>
        </w:rPr>
        <w:t>წარმოშობის და დანიშნულების სხვა ქვეყნებთან მიმართებაში</w:t>
      </w:r>
      <w:r w:rsidR="0031554E" w:rsidRPr="0023641B">
        <w:rPr>
          <w:rFonts w:ascii="Sylfaen" w:hAnsi="Sylfaen"/>
          <w:lang w:val="ka-GE"/>
        </w:rPr>
        <w:t xml:space="preserve">; ვინაიდან წარმოადგენს დამხმარე საინფორმაციო წყაროს შრომითი მიგრაციის მართვისადმი </w:t>
      </w:r>
      <w:r w:rsidRPr="0023641B">
        <w:rPr>
          <w:rFonts w:ascii="Sylfaen" w:hAnsi="Sylfaen"/>
          <w:lang w:val="ka-GE"/>
        </w:rPr>
        <w:t>მომავალ</w:t>
      </w:r>
      <w:r w:rsidR="0031554E" w:rsidRPr="0023641B">
        <w:rPr>
          <w:rFonts w:ascii="Sylfaen" w:hAnsi="Sylfaen"/>
          <w:lang w:val="ka-GE"/>
        </w:rPr>
        <w:t>ი</w:t>
      </w:r>
      <w:r w:rsidRPr="0023641B">
        <w:rPr>
          <w:rFonts w:ascii="Sylfaen" w:hAnsi="Sylfaen"/>
          <w:lang w:val="ka-GE"/>
        </w:rPr>
        <w:t xml:space="preserve"> მიდგომებ</w:t>
      </w:r>
      <w:r w:rsidR="0031554E" w:rsidRPr="0023641B">
        <w:rPr>
          <w:rFonts w:ascii="Sylfaen" w:hAnsi="Sylfaen"/>
          <w:lang w:val="ka-GE"/>
        </w:rPr>
        <w:t xml:space="preserve">ისა </w:t>
      </w:r>
      <w:r w:rsidRPr="0023641B">
        <w:rPr>
          <w:rFonts w:ascii="Sylfaen" w:hAnsi="Sylfaen"/>
          <w:lang w:val="ka-GE"/>
        </w:rPr>
        <w:t>და მოლოდინებ</w:t>
      </w:r>
      <w:r w:rsidR="0031554E" w:rsidRPr="0023641B">
        <w:rPr>
          <w:rFonts w:ascii="Sylfaen" w:hAnsi="Sylfaen"/>
          <w:lang w:val="ka-GE"/>
        </w:rPr>
        <w:t>ი</w:t>
      </w:r>
      <w:r w:rsidRPr="0023641B">
        <w:rPr>
          <w:rFonts w:ascii="Sylfaen" w:hAnsi="Sylfaen"/>
          <w:lang w:val="ka-GE"/>
        </w:rPr>
        <w:t>ს</w:t>
      </w:r>
      <w:r w:rsidR="0031554E" w:rsidRPr="0023641B">
        <w:rPr>
          <w:rFonts w:ascii="Sylfaen" w:hAnsi="Sylfaen"/>
          <w:lang w:val="ka-GE"/>
        </w:rPr>
        <w:t xml:space="preserve"> და კერძოდ, ცირკულარული მიგრაციის სქემების</w:t>
      </w:r>
      <w:r w:rsidRPr="0023641B">
        <w:rPr>
          <w:rFonts w:ascii="Sylfaen" w:hAnsi="Sylfaen"/>
          <w:lang w:val="ka-GE"/>
        </w:rPr>
        <w:t xml:space="preserve"> </w:t>
      </w:r>
      <w:r w:rsidR="0031554E" w:rsidRPr="0023641B">
        <w:rPr>
          <w:rFonts w:ascii="Sylfaen" w:hAnsi="Sylfaen"/>
          <w:lang w:val="ka-GE"/>
        </w:rPr>
        <w:t xml:space="preserve">დაგეგმვისას. </w:t>
      </w:r>
    </w:p>
    <w:p w14:paraId="442A6632" w14:textId="77777777" w:rsidR="00722BAE" w:rsidRPr="0023641B" w:rsidRDefault="00C83853" w:rsidP="00722BAE">
      <w:pPr>
        <w:jc w:val="both"/>
        <w:rPr>
          <w:rFonts w:ascii="Sylfaen" w:hAnsi="Sylfaen"/>
          <w:lang w:val="en-GB"/>
        </w:rPr>
      </w:pPr>
      <w:r w:rsidRPr="0023641B">
        <w:rPr>
          <w:rFonts w:ascii="Sylfaen" w:hAnsi="Sylfaen"/>
          <w:noProof/>
        </w:rPr>
        <mc:AlternateContent>
          <mc:Choice Requires="wps">
            <w:drawing>
              <wp:inline distT="0" distB="0" distL="0" distR="0" wp14:anchorId="5CF90962" wp14:editId="58E9DFE6">
                <wp:extent cx="5600700" cy="6680887"/>
                <wp:effectExtent l="0" t="0" r="19050" b="24765"/>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6680887"/>
                        </a:xfrm>
                        <a:prstGeom prst="rect">
                          <a:avLst/>
                        </a:prstGeom>
                        <a:solidFill>
                          <a:srgbClr val="FFFFFF"/>
                        </a:solidFill>
                        <a:ln w="9525">
                          <a:solidFill>
                            <a:srgbClr val="000000"/>
                          </a:solidFill>
                          <a:miter lim="800000"/>
                          <a:headEnd/>
                          <a:tailEnd/>
                        </a:ln>
                      </wps:spPr>
                      <wps:txbx>
                        <w:txbxContent>
                          <w:p w14:paraId="55C89E79" w14:textId="77777777" w:rsidR="0039235C" w:rsidRPr="007B0978" w:rsidRDefault="0039235C" w:rsidP="00722BAE">
                            <w:pPr>
                              <w:jc w:val="both"/>
                              <w:rPr>
                                <w:rFonts w:ascii="Sylfaen" w:hAnsi="Sylfaen"/>
                                <w:b/>
                                <w:lang w:val="en-GB"/>
                              </w:rPr>
                            </w:pPr>
                            <w:r w:rsidRPr="007B0978">
                              <w:rPr>
                                <w:rFonts w:ascii="Sylfaen" w:hAnsi="Sylfaen"/>
                              </w:rPr>
                              <w:t>PCMS-</w:t>
                            </w:r>
                            <w:r>
                              <w:rPr>
                                <w:rFonts w:ascii="Sylfaen" w:hAnsi="Sylfaen"/>
                                <w:lang w:val="ka-GE"/>
                              </w:rPr>
                              <w:t xml:space="preserve">ზე დაყრდნობით გაკეთებული დასკვნები </w:t>
                            </w:r>
                            <w:r w:rsidRPr="00CF1C98">
                              <w:rPr>
                                <w:rFonts w:ascii="Sylfaen" w:hAnsi="Sylfaen"/>
                                <w:lang w:val="ka-GE"/>
                              </w:rPr>
                              <w:t xml:space="preserve">ცხადყოფს, რომ </w:t>
                            </w:r>
                            <w:r w:rsidRPr="00CF1C98">
                              <w:rPr>
                                <w:rFonts w:ascii="Sylfaen" w:hAnsi="Sylfaen"/>
                              </w:rPr>
                              <w:t>CM</w:t>
                            </w:r>
                            <w:r w:rsidRPr="007B0978">
                              <w:rPr>
                                <w:rFonts w:ascii="Sylfaen" w:hAnsi="Sylfaen"/>
                              </w:rPr>
                              <w:t>S</w:t>
                            </w:r>
                            <w:r>
                              <w:rPr>
                                <w:rFonts w:ascii="Sylfaen" w:hAnsi="Sylfaen"/>
                                <w:lang w:val="ka-GE"/>
                              </w:rPr>
                              <w:t xml:space="preserve">-ის სამმხრივი სარგებლის ეფექტის გაძლიერება შემდეგი ძირითადი პრინციპების დაცვით არის შესაძლებელი: </w:t>
                            </w:r>
                          </w:p>
                          <w:p w14:paraId="0C745E34" w14:textId="77777777" w:rsidR="0039235C" w:rsidRPr="0023641B" w:rsidRDefault="0039235C" w:rsidP="00251EDC">
                            <w:pPr>
                              <w:numPr>
                                <w:ilvl w:val="0"/>
                                <w:numId w:val="41"/>
                              </w:numPr>
                              <w:jc w:val="both"/>
                              <w:rPr>
                                <w:rFonts w:ascii="Sylfaen" w:hAnsi="Sylfaen"/>
                                <w:b/>
                                <w:lang w:val="en-GB"/>
                              </w:rPr>
                            </w:pPr>
                            <w:r w:rsidRPr="0023641B">
                              <w:rPr>
                                <w:rFonts w:ascii="Sylfaen" w:hAnsi="Sylfaen"/>
                                <w:b/>
                                <w:lang w:val="ka-GE"/>
                              </w:rPr>
                              <w:t>ლეგალური, ნებაყოფლობითი მობილობის, როგორც უპირატესად დადებითი მოვლენის აღიარება, რომელიც ხელს უწყობს საერთაშორისო კავშირების გაღრმავებას, ინდივიდუალური მიგრაციული პროექტების განხორციელებას, ადამიანურ განვითარებას, უნარ-ჩვევების განმტკიცებას, ცოდნის გადატანას და განვითარების პოტენციალის ზრდას;</w:t>
                            </w:r>
                          </w:p>
                          <w:p w14:paraId="674EA6FD" w14:textId="77777777" w:rsidR="0039235C" w:rsidRPr="0023641B" w:rsidRDefault="0039235C" w:rsidP="00251EDC">
                            <w:pPr>
                              <w:numPr>
                                <w:ilvl w:val="0"/>
                                <w:numId w:val="41"/>
                              </w:numPr>
                              <w:jc w:val="both"/>
                              <w:rPr>
                                <w:rFonts w:ascii="Sylfaen" w:hAnsi="Sylfaen"/>
                                <w:b/>
                                <w:lang w:val="en-GB"/>
                              </w:rPr>
                            </w:pPr>
                            <w:r w:rsidRPr="0023641B">
                              <w:rPr>
                                <w:rFonts w:ascii="Sylfaen" w:hAnsi="Sylfaen"/>
                                <w:b/>
                                <w:lang w:val="ka-GE"/>
                              </w:rPr>
                              <w:t xml:space="preserve">მიგრანტთა ადამიანის უფლებების პატივისცემისა და კვალიფიკაციის აღიარებაზე დაფუძნებული ყოვლისმომცველი და შეთანხმებული მიდგომის უზრუნველყოფა;  </w:t>
                            </w:r>
                          </w:p>
                          <w:p w14:paraId="4F69174B" w14:textId="77777777" w:rsidR="0039235C" w:rsidRPr="0023641B" w:rsidRDefault="0039235C" w:rsidP="00251EDC">
                            <w:pPr>
                              <w:numPr>
                                <w:ilvl w:val="0"/>
                                <w:numId w:val="41"/>
                              </w:numPr>
                              <w:jc w:val="both"/>
                              <w:rPr>
                                <w:rFonts w:ascii="Sylfaen" w:hAnsi="Sylfaen"/>
                                <w:b/>
                                <w:lang w:val="en-GB"/>
                              </w:rPr>
                            </w:pPr>
                            <w:r w:rsidRPr="0023641B">
                              <w:rPr>
                                <w:rFonts w:ascii="Sylfaen" w:hAnsi="Sylfaen"/>
                                <w:b/>
                                <w:lang w:val="ka-GE"/>
                              </w:rPr>
                              <w:t>პოლიტიკის შემქმნელთა მიზნების გამჭვირვალობა და ინტერესთა თანხვედრა, შეთანხმებული მიდგომის უზრუნველსაყოფად;</w:t>
                            </w:r>
                          </w:p>
                          <w:p w14:paraId="0DAF7ADB" w14:textId="77777777" w:rsidR="0039235C" w:rsidRPr="0023641B" w:rsidRDefault="0039235C" w:rsidP="00251EDC">
                            <w:pPr>
                              <w:numPr>
                                <w:ilvl w:val="0"/>
                                <w:numId w:val="41"/>
                              </w:numPr>
                              <w:jc w:val="both"/>
                              <w:rPr>
                                <w:rFonts w:ascii="Sylfaen" w:hAnsi="Sylfaen"/>
                                <w:b/>
                                <w:lang w:val="en-GB"/>
                              </w:rPr>
                            </w:pPr>
                            <w:r w:rsidRPr="0023641B">
                              <w:rPr>
                                <w:rFonts w:ascii="Sylfaen" w:hAnsi="Sylfaen"/>
                                <w:b/>
                                <w:lang w:val="ka-GE"/>
                              </w:rPr>
                              <w:t>სანდო ინფორმაციაზე დაყრდნობით, ყველა ჩართული მხარის რეალისტური და ინფორმირებული მოლოდინების შეთანხმება და გადამოწმება;</w:t>
                            </w:r>
                          </w:p>
                          <w:p w14:paraId="2008D889" w14:textId="77777777" w:rsidR="0039235C" w:rsidRPr="0023641B" w:rsidRDefault="0039235C" w:rsidP="00251EDC">
                            <w:pPr>
                              <w:numPr>
                                <w:ilvl w:val="0"/>
                                <w:numId w:val="41"/>
                              </w:numPr>
                              <w:jc w:val="both"/>
                              <w:rPr>
                                <w:rFonts w:ascii="Sylfaen" w:hAnsi="Sylfaen"/>
                                <w:b/>
                                <w:lang w:val="en-GB"/>
                              </w:rPr>
                            </w:pPr>
                            <w:r w:rsidRPr="0023641B">
                              <w:rPr>
                                <w:rFonts w:ascii="Sylfaen" w:hAnsi="Sylfaen"/>
                                <w:b/>
                                <w:lang w:val="ka-GE"/>
                              </w:rPr>
                              <w:t xml:space="preserve">კონტექსტის შესაბამისი </w:t>
                            </w:r>
                            <w:r w:rsidRPr="0023641B">
                              <w:rPr>
                                <w:rFonts w:ascii="Sylfaen" w:hAnsi="Sylfaen"/>
                                <w:b/>
                              </w:rPr>
                              <w:t>CMS</w:t>
                            </w:r>
                            <w:r w:rsidRPr="0023641B">
                              <w:rPr>
                                <w:rFonts w:ascii="Sylfaen" w:hAnsi="Sylfaen"/>
                                <w:b/>
                                <w:lang w:val="ka-GE"/>
                              </w:rPr>
                              <w:t xml:space="preserve">-ის შემუშავება და დანერგვა, სანდო ინფორმაციაზე (მონაცემები, გამოცდილება) დაყრდნობით; </w:t>
                            </w:r>
                          </w:p>
                          <w:p w14:paraId="0E67C35C" w14:textId="77777777" w:rsidR="0039235C" w:rsidRPr="0023641B" w:rsidRDefault="0039235C" w:rsidP="00251EDC">
                            <w:pPr>
                              <w:numPr>
                                <w:ilvl w:val="0"/>
                                <w:numId w:val="41"/>
                              </w:numPr>
                              <w:jc w:val="both"/>
                              <w:rPr>
                                <w:rFonts w:ascii="Sylfaen" w:hAnsi="Sylfaen"/>
                                <w:b/>
                                <w:lang w:val="en-GB"/>
                              </w:rPr>
                            </w:pPr>
                            <w:r w:rsidRPr="0023641B">
                              <w:rPr>
                                <w:rFonts w:ascii="Sylfaen" w:hAnsi="Sylfaen"/>
                                <w:b/>
                              </w:rPr>
                              <w:t>CMS</w:t>
                            </w:r>
                            <w:r w:rsidRPr="0023641B">
                              <w:rPr>
                                <w:rFonts w:ascii="Sylfaen" w:hAnsi="Sylfaen"/>
                                <w:b/>
                                <w:lang w:val="ka-GE"/>
                              </w:rPr>
                              <w:t>-ის განხორციელების განმავლობაში პროცესის მონიტორინგისა და სქემის მოდიფიცირების შესაძლებლობის უზრუნველყოფა;</w:t>
                            </w:r>
                          </w:p>
                          <w:p w14:paraId="3DBE4DC1" w14:textId="77777777" w:rsidR="0039235C" w:rsidRPr="0023641B" w:rsidRDefault="0039235C" w:rsidP="00251EDC">
                            <w:pPr>
                              <w:numPr>
                                <w:ilvl w:val="0"/>
                                <w:numId w:val="41"/>
                              </w:numPr>
                              <w:jc w:val="both"/>
                              <w:rPr>
                                <w:rFonts w:ascii="Sylfaen" w:hAnsi="Sylfaen"/>
                                <w:b/>
                                <w:lang w:val="en-GB"/>
                              </w:rPr>
                            </w:pPr>
                            <w:r w:rsidRPr="0023641B">
                              <w:rPr>
                                <w:rFonts w:ascii="Sylfaen" w:hAnsi="Sylfaen"/>
                                <w:b/>
                                <w:lang w:val="ka-GE"/>
                              </w:rPr>
                              <w:t>დანერგვის და მონიტორინგის მექანიზმის შეთანხმება და დაწესება, რომელიც წარმართავს სამუშაო პროცესს თანამშრომლობის საფუძველზე, აღჭურვილია   თანაბარ დონეზე გადაწყვეტილების მიღების მკაფიოდ გაწერილი პროცესითა და განსაზღვრული პასუხისმგებლობებით;</w:t>
                            </w:r>
                          </w:p>
                          <w:p w14:paraId="48B9BAD5" w14:textId="77777777" w:rsidR="0039235C" w:rsidRPr="00251EDC" w:rsidRDefault="0039235C" w:rsidP="00251EDC">
                            <w:pPr>
                              <w:numPr>
                                <w:ilvl w:val="0"/>
                                <w:numId w:val="41"/>
                              </w:numPr>
                              <w:jc w:val="both"/>
                              <w:rPr>
                                <w:rFonts w:ascii="Sylfaen" w:hAnsi="Sylfaen"/>
                                <w:b/>
                                <w:lang w:val="en-GB"/>
                              </w:rPr>
                            </w:pPr>
                            <w:r w:rsidRPr="0023641B">
                              <w:rPr>
                                <w:rFonts w:ascii="Sylfaen" w:hAnsi="Sylfaen"/>
                                <w:b/>
                                <w:lang w:val="ka-GE"/>
                              </w:rPr>
                              <w:t xml:space="preserve">შესაძლებლობებისა და დაფინანსების უზრუნველყოფა მხარდაჭერის განსაზღვრული ზომების განსახორციელებლად. </w:t>
                            </w:r>
                          </w:p>
                        </w:txbxContent>
                      </wps:txbx>
                      <wps:bodyPr rot="0" vert="horz" wrap="square" lIns="91440" tIns="45720" rIns="91440" bIns="45720" anchor="t" anchorCtr="0" upright="1">
                        <a:noAutofit/>
                      </wps:bodyPr>
                    </wps:wsp>
                  </a:graphicData>
                </a:graphic>
              </wp:inline>
            </w:drawing>
          </mc:Choice>
          <mc:Fallback>
            <w:pict>
              <v:shape id="Text Box 2" o:spid="_x0000_s1100" type="#_x0000_t202" style="width:441pt;height:526.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">
                <v:textbox>
                  <w:txbxContent>
                    <w:p w14:paraId="55C89E79" w14:textId="77777777" w:rsidR="0039235C" w:rsidRPr="007B0978" w:rsidRDefault="0039235C" w:rsidP="00722BAE">
                      <w:pPr>
                        <w:jc w:val="both"/>
                        <w:rPr>
                          <w:rFonts w:ascii="Sylfaen" w:hAnsi="Sylfaen"/>
                          <w:b/>
                          <w:lang w:val="en-GB"/>
                        </w:rPr>
                      </w:pPr>
                      <w:r w:rsidRPr="007B0978">
                        <w:rPr>
                          <w:rFonts w:ascii="Sylfaen" w:hAnsi="Sylfaen"/>
                        </w:rPr>
                        <w:t>PCMS-</w:t>
                      </w:r>
                      <w:r>
                        <w:rPr>
                          <w:rFonts w:ascii="Sylfaen" w:hAnsi="Sylfaen"/>
                          <w:lang w:val="ka-GE"/>
                        </w:rPr>
                        <w:t xml:space="preserve">ზე დაყრდნობით გაკეთებული დასკვნები </w:t>
                      </w:r>
                      <w:r w:rsidRPr="00CF1C98">
                        <w:rPr>
                          <w:rFonts w:ascii="Sylfaen" w:hAnsi="Sylfaen"/>
                          <w:lang w:val="ka-GE"/>
                        </w:rPr>
                        <w:t xml:space="preserve">ცხადყოფს, რომ </w:t>
                      </w:r>
                      <w:r w:rsidRPr="00CF1C98">
                        <w:rPr>
                          <w:rFonts w:ascii="Sylfaen" w:hAnsi="Sylfaen"/>
                        </w:rPr>
                        <w:t>CM</w:t>
                      </w:r>
                      <w:r w:rsidRPr="007B0978">
                        <w:rPr>
                          <w:rFonts w:ascii="Sylfaen" w:hAnsi="Sylfaen"/>
                        </w:rPr>
                        <w:t>S</w:t>
                      </w:r>
                      <w:r>
                        <w:rPr>
                          <w:rFonts w:ascii="Sylfaen" w:hAnsi="Sylfaen"/>
                          <w:lang w:val="ka-GE"/>
                        </w:rPr>
                        <w:t xml:space="preserve">-ის სამმხრივი სარგებლის ეფექტის გაძლიერება შემდეგი ძირითადი პრინციპების დაცვით არის შესაძლებელი: </w:t>
                      </w:r>
                    </w:p>
                    <w:p w14:paraId="0C745E34" w14:textId="77777777" w:rsidR="0039235C" w:rsidRPr="0023641B" w:rsidRDefault="0039235C" w:rsidP="00251EDC">
                      <w:pPr>
                        <w:numPr>
                          <w:ilvl w:val="0"/>
                          <w:numId w:val="41"/>
                        </w:numPr>
                        <w:jc w:val="both"/>
                        <w:rPr>
                          <w:rFonts w:ascii="Sylfaen" w:hAnsi="Sylfaen"/>
                          <w:b/>
                          <w:lang w:val="en-GB"/>
                        </w:rPr>
                      </w:pPr>
                      <w:r w:rsidRPr="0023641B">
                        <w:rPr>
                          <w:rFonts w:ascii="Sylfaen" w:hAnsi="Sylfaen"/>
                          <w:b/>
                          <w:lang w:val="ka-GE"/>
                        </w:rPr>
                        <w:t>ლეგალური, ნებაყოფლობითი მობილობის, როგორც უპირატესად დადებითი მოვლენის აღიარება, რომელიც ხელს უწყობს საერთაშორისო კავშირების გაღრმავებას, ინდივიდუალური მიგრაციული პროექტების განხორციელებას, ადამიანურ განვითარებას, უნარ-ჩვევების განმტკიცებას, ცოდნის გადატანას და განვითარების პოტენციალის ზრდას;</w:t>
                      </w:r>
                    </w:p>
                    <w:p w14:paraId="674EA6FD" w14:textId="77777777" w:rsidR="0039235C" w:rsidRPr="0023641B" w:rsidRDefault="0039235C" w:rsidP="00251EDC">
                      <w:pPr>
                        <w:numPr>
                          <w:ilvl w:val="0"/>
                          <w:numId w:val="41"/>
                        </w:numPr>
                        <w:jc w:val="both"/>
                        <w:rPr>
                          <w:rFonts w:ascii="Sylfaen" w:hAnsi="Sylfaen"/>
                          <w:b/>
                          <w:lang w:val="en-GB"/>
                        </w:rPr>
                      </w:pPr>
                      <w:r w:rsidRPr="0023641B">
                        <w:rPr>
                          <w:rFonts w:ascii="Sylfaen" w:hAnsi="Sylfaen"/>
                          <w:b/>
                          <w:lang w:val="ka-GE"/>
                        </w:rPr>
                        <w:t xml:space="preserve">მიგრანტთა ადამიანის უფლებების პატივისცემისა და კვალიფიკაციის აღიარებაზე დაფუძნებული ყოვლისმომცველი და შეთანხმებული მიდგომის უზრუნველყოფა;  </w:t>
                      </w:r>
                    </w:p>
                    <w:p w14:paraId="4F69174B" w14:textId="77777777" w:rsidR="0039235C" w:rsidRPr="0023641B" w:rsidRDefault="0039235C" w:rsidP="00251EDC">
                      <w:pPr>
                        <w:numPr>
                          <w:ilvl w:val="0"/>
                          <w:numId w:val="41"/>
                        </w:numPr>
                        <w:jc w:val="both"/>
                        <w:rPr>
                          <w:rFonts w:ascii="Sylfaen" w:hAnsi="Sylfaen"/>
                          <w:b/>
                          <w:lang w:val="en-GB"/>
                        </w:rPr>
                      </w:pPr>
                      <w:r w:rsidRPr="0023641B">
                        <w:rPr>
                          <w:rFonts w:ascii="Sylfaen" w:hAnsi="Sylfaen"/>
                          <w:b/>
                          <w:lang w:val="ka-GE"/>
                        </w:rPr>
                        <w:t>პოლიტიკის შემქმნელთა მიზნების გამჭვირვალობა და ინტერესთა თანხვედრა, შეთანხმებული მიდგომის უზრუნველსაყოფად;</w:t>
                      </w:r>
                    </w:p>
                    <w:p w14:paraId="0DAF7ADB" w14:textId="77777777" w:rsidR="0039235C" w:rsidRPr="0023641B" w:rsidRDefault="0039235C" w:rsidP="00251EDC">
                      <w:pPr>
                        <w:numPr>
                          <w:ilvl w:val="0"/>
                          <w:numId w:val="41"/>
                        </w:numPr>
                        <w:jc w:val="both"/>
                        <w:rPr>
                          <w:rFonts w:ascii="Sylfaen" w:hAnsi="Sylfaen"/>
                          <w:b/>
                          <w:lang w:val="en-GB"/>
                        </w:rPr>
                      </w:pPr>
                      <w:r w:rsidRPr="0023641B">
                        <w:rPr>
                          <w:rFonts w:ascii="Sylfaen" w:hAnsi="Sylfaen"/>
                          <w:b/>
                          <w:lang w:val="ka-GE"/>
                        </w:rPr>
                        <w:t>სანდო ინფორმაციაზე დაყრდნობით, ყველა ჩართული მხარის რეალისტური და ინფორმირებული მოლოდინების შეთანხმება და გადამოწმება;</w:t>
                      </w:r>
                    </w:p>
                    <w:p w14:paraId="2008D889" w14:textId="77777777" w:rsidR="0039235C" w:rsidRPr="0023641B" w:rsidRDefault="0039235C" w:rsidP="00251EDC">
                      <w:pPr>
                        <w:numPr>
                          <w:ilvl w:val="0"/>
                          <w:numId w:val="41"/>
                        </w:numPr>
                        <w:jc w:val="both"/>
                        <w:rPr>
                          <w:rFonts w:ascii="Sylfaen" w:hAnsi="Sylfaen"/>
                          <w:b/>
                          <w:lang w:val="en-GB"/>
                        </w:rPr>
                      </w:pPr>
                      <w:r w:rsidRPr="0023641B">
                        <w:rPr>
                          <w:rFonts w:ascii="Sylfaen" w:hAnsi="Sylfaen"/>
                          <w:b/>
                          <w:lang w:val="ka-GE"/>
                        </w:rPr>
                        <w:t xml:space="preserve">კონტექსტის შესაბამისი </w:t>
                      </w:r>
                      <w:r w:rsidRPr="0023641B">
                        <w:rPr>
                          <w:rFonts w:ascii="Sylfaen" w:hAnsi="Sylfaen"/>
                          <w:b/>
                        </w:rPr>
                        <w:t>CMS</w:t>
                      </w:r>
                      <w:r w:rsidRPr="0023641B">
                        <w:rPr>
                          <w:rFonts w:ascii="Sylfaen" w:hAnsi="Sylfaen"/>
                          <w:b/>
                          <w:lang w:val="ka-GE"/>
                        </w:rPr>
                        <w:t xml:space="preserve">-ის შემუშავება და დანერგვა, სანდო ინფორმაციაზე (მონაცემები, გამოცდილება) დაყრდნობით; </w:t>
                      </w:r>
                    </w:p>
                    <w:p w14:paraId="0E67C35C" w14:textId="77777777" w:rsidR="0039235C" w:rsidRPr="0023641B" w:rsidRDefault="0039235C" w:rsidP="00251EDC">
                      <w:pPr>
                        <w:numPr>
                          <w:ilvl w:val="0"/>
                          <w:numId w:val="41"/>
                        </w:numPr>
                        <w:jc w:val="both"/>
                        <w:rPr>
                          <w:rFonts w:ascii="Sylfaen" w:hAnsi="Sylfaen"/>
                          <w:b/>
                          <w:lang w:val="en-GB"/>
                        </w:rPr>
                      </w:pPr>
                      <w:r w:rsidRPr="0023641B">
                        <w:rPr>
                          <w:rFonts w:ascii="Sylfaen" w:hAnsi="Sylfaen"/>
                          <w:b/>
                        </w:rPr>
                        <w:t>CMS</w:t>
                      </w:r>
                      <w:r w:rsidRPr="0023641B">
                        <w:rPr>
                          <w:rFonts w:ascii="Sylfaen" w:hAnsi="Sylfaen"/>
                          <w:b/>
                          <w:lang w:val="ka-GE"/>
                        </w:rPr>
                        <w:t>-ის განხორციელების განმავლობაში პროცესის მონიტორინგისა და სქემის მოდიფიცირების შესაძლებლობის უზრუნველყოფა;</w:t>
                      </w:r>
                    </w:p>
                    <w:p w14:paraId="3DBE4DC1" w14:textId="77777777" w:rsidR="0039235C" w:rsidRPr="0023641B" w:rsidRDefault="0039235C" w:rsidP="00251EDC">
                      <w:pPr>
                        <w:numPr>
                          <w:ilvl w:val="0"/>
                          <w:numId w:val="41"/>
                        </w:numPr>
                        <w:jc w:val="both"/>
                        <w:rPr>
                          <w:rFonts w:ascii="Sylfaen" w:hAnsi="Sylfaen"/>
                          <w:b/>
                          <w:lang w:val="en-GB"/>
                        </w:rPr>
                      </w:pPr>
                      <w:r w:rsidRPr="0023641B">
                        <w:rPr>
                          <w:rFonts w:ascii="Sylfaen" w:hAnsi="Sylfaen"/>
                          <w:b/>
                          <w:lang w:val="ka-GE"/>
                        </w:rPr>
                        <w:t>დანერგვის და მონიტორინგის მექანიზმის შეთანხმება და დაწესება, რომელიც წარმართავს სამუშაო პროცესს თანამშრომლობის საფუძველზე, აღჭურვილია   თანაბარ დონეზე გადაწყვეტილების მიღების მკაფიოდ გაწერილი პროცესითა და განსაზღვრული პასუხისმგებლობებით;</w:t>
                      </w:r>
                    </w:p>
                    <w:p w14:paraId="48B9BAD5" w14:textId="77777777" w:rsidR="0039235C" w:rsidRPr="00251EDC" w:rsidRDefault="0039235C" w:rsidP="00251EDC">
                      <w:pPr>
                        <w:numPr>
                          <w:ilvl w:val="0"/>
                          <w:numId w:val="41"/>
                        </w:numPr>
                        <w:jc w:val="both"/>
                        <w:rPr>
                          <w:rFonts w:ascii="Sylfaen" w:hAnsi="Sylfaen"/>
                          <w:b/>
                          <w:lang w:val="en-GB"/>
                        </w:rPr>
                      </w:pPr>
                      <w:r w:rsidRPr="0023641B">
                        <w:rPr>
                          <w:rFonts w:ascii="Sylfaen" w:hAnsi="Sylfaen"/>
                          <w:b/>
                          <w:lang w:val="ka-GE"/>
                        </w:rPr>
                        <w:t xml:space="preserve">შესაძლებლობებისა და დაფინანსების უზრუნველყოფა მხარდაჭერის განსაზღვრული ზომების განსახორციელებლად. </w:t>
                      </w:r>
                    </w:p>
                  </w:txbxContent>
                </v:textbox>
                <w10:anchorlock/>
              </v:shape>
            </w:pict>
          </mc:Fallback>
        </mc:AlternateContent>
      </w:r>
    </w:p>
    <w:p w14:paraId="5391DAB0" w14:textId="0D5DC5A9" w:rsidR="009F27AE" w:rsidRPr="00C91403" w:rsidRDefault="00CF4C7E" w:rsidP="00C91403">
      <w:pPr>
        <w:pStyle w:val="Heading1"/>
        <w:rPr>
          <w:sz w:val="22"/>
          <w:szCs w:val="22"/>
          <w:lang w:val="ka-GE"/>
        </w:rPr>
      </w:pPr>
      <w:r w:rsidRPr="0023641B">
        <w:rPr>
          <w:lang w:val="en-GB"/>
        </w:rPr>
        <w:br w:type="page"/>
      </w:r>
      <w:bookmarkStart w:id="151" w:name="_Toc471815176"/>
      <w:r w:rsidR="00011341">
        <w:rPr>
          <w:rFonts w:ascii="Sylfaen" w:hAnsi="Sylfaen"/>
          <w:sz w:val="22"/>
          <w:szCs w:val="22"/>
          <w:lang w:val="ka-GE"/>
        </w:rPr>
        <w:lastRenderedPageBreak/>
        <w:t>ბიბლიოგრაფია</w:t>
      </w:r>
      <w:bookmarkEnd w:id="151"/>
      <w:r w:rsidR="003B3C95">
        <w:rPr>
          <w:rStyle w:val="FootnoteReference"/>
          <w:rFonts w:ascii="Sylfaen" w:hAnsi="Sylfaen"/>
          <w:sz w:val="22"/>
          <w:szCs w:val="22"/>
          <w:lang w:val="ka-GE"/>
        </w:rPr>
        <w:footnoteReference w:id="197"/>
      </w:r>
    </w:p>
    <w:p w14:paraId="1D7F75AB" w14:textId="77777777" w:rsidR="006E3AAC" w:rsidRPr="0023641B" w:rsidRDefault="006E3AAC" w:rsidP="009F27AE">
      <w:pPr>
        <w:pStyle w:val="Heading2"/>
        <w:spacing w:before="0"/>
        <w:rPr>
          <w:rFonts w:ascii="Sylfaen" w:hAnsi="Sylfaen"/>
        </w:rPr>
      </w:pPr>
      <w:r w:rsidRPr="0023641B">
        <w:rPr>
          <w:rFonts w:ascii="Sylfaen" w:hAnsi="Sylfaen"/>
        </w:rPr>
        <w:t xml:space="preserve"> </w:t>
      </w:r>
    </w:p>
    <w:p w14:paraId="5DC5A9FE" w14:textId="77777777" w:rsidR="00F5696E" w:rsidRPr="00FD2418" w:rsidRDefault="00F5696E" w:rsidP="008030A9">
      <w:pPr>
        <w:jc w:val="both"/>
        <w:rPr>
          <w:rFonts w:ascii="Sylfaen" w:hAnsi="Sylfaen"/>
          <w:sz w:val="20"/>
          <w:szCs w:val="20"/>
          <w:lang w:val="de-AT"/>
        </w:rPr>
      </w:pPr>
      <w:r w:rsidRPr="00FD2418">
        <w:rPr>
          <w:rFonts w:ascii="Sylfaen" w:hAnsi="Sylfaen"/>
          <w:sz w:val="20"/>
          <w:szCs w:val="20"/>
          <w:lang w:val="de-AT"/>
        </w:rPr>
        <w:t>Angenendt, Steffen</w:t>
      </w:r>
      <w:r w:rsidR="006E6650" w:rsidRPr="0023641B">
        <w:rPr>
          <w:rFonts w:ascii="Sylfaen" w:hAnsi="Sylfaen"/>
          <w:sz w:val="20"/>
          <w:szCs w:val="20"/>
          <w:lang w:val="ka-GE"/>
        </w:rPr>
        <w:t>,</w:t>
      </w:r>
      <w:r w:rsidRPr="00FD2418">
        <w:rPr>
          <w:rFonts w:ascii="Sylfaen" w:hAnsi="Sylfaen"/>
          <w:sz w:val="20"/>
          <w:szCs w:val="20"/>
          <w:lang w:val="de-AT"/>
        </w:rPr>
        <w:t xml:space="preserve"> </w:t>
      </w:r>
      <w:r w:rsidR="006E6650" w:rsidRPr="00FD2418">
        <w:rPr>
          <w:rFonts w:ascii="Sylfaen" w:hAnsi="Sylfaen"/>
          <w:sz w:val="20"/>
          <w:szCs w:val="20"/>
          <w:lang w:val="de-AT"/>
        </w:rPr>
        <w:t xml:space="preserve">Clemens, Michael and </w:t>
      </w:r>
      <w:r w:rsidRPr="00FD2418">
        <w:rPr>
          <w:rFonts w:ascii="Sylfaen" w:hAnsi="Sylfaen"/>
          <w:sz w:val="20"/>
          <w:szCs w:val="20"/>
          <w:lang w:val="de-AT"/>
        </w:rPr>
        <w:t>Merda, Meiko</w:t>
      </w:r>
      <w:r w:rsidR="00535A64" w:rsidRPr="00FD2418">
        <w:rPr>
          <w:rFonts w:ascii="Sylfaen" w:hAnsi="Sylfaen"/>
          <w:sz w:val="20"/>
          <w:szCs w:val="20"/>
          <w:lang w:val="de-AT"/>
        </w:rPr>
        <w:t xml:space="preserve"> (2014)</w:t>
      </w:r>
      <w:r w:rsidRPr="00FD2418">
        <w:rPr>
          <w:rFonts w:ascii="Sylfaen" w:hAnsi="Sylfaen"/>
          <w:sz w:val="20"/>
          <w:szCs w:val="20"/>
          <w:lang w:val="de-AT"/>
        </w:rPr>
        <w:t>: Der WHO-Verhaltenskodex. Eine gute Grundlage für die Rekrutierung von Gesundheitsfach</w:t>
      </w:r>
      <w:r w:rsidR="006E6650" w:rsidRPr="00FD2418">
        <w:rPr>
          <w:rFonts w:ascii="Sylfaen" w:hAnsi="Sylfaen"/>
          <w:sz w:val="20"/>
          <w:szCs w:val="20"/>
          <w:lang w:val="de-AT"/>
        </w:rPr>
        <w:t>kräften?</w:t>
      </w:r>
      <w:r w:rsidR="00535A64" w:rsidRPr="00FD2418">
        <w:rPr>
          <w:rFonts w:ascii="Sylfaen" w:hAnsi="Sylfaen"/>
          <w:sz w:val="20"/>
          <w:szCs w:val="20"/>
          <w:lang w:val="de-AT"/>
        </w:rPr>
        <w:t xml:space="preserve"> SWP-Aktuell 2014/A 25</w:t>
      </w:r>
      <w:r w:rsidRPr="00FD2418">
        <w:rPr>
          <w:rFonts w:ascii="Sylfaen" w:hAnsi="Sylfaen"/>
          <w:sz w:val="20"/>
          <w:szCs w:val="20"/>
          <w:lang w:val="de-AT"/>
        </w:rPr>
        <w:t>.</w:t>
      </w:r>
    </w:p>
    <w:p w14:paraId="031756FC" w14:textId="77777777" w:rsidR="00F5696E" w:rsidRPr="0023641B" w:rsidRDefault="00F5696E" w:rsidP="008030A9">
      <w:pPr>
        <w:jc w:val="both"/>
        <w:rPr>
          <w:rFonts w:ascii="Sylfaen" w:hAnsi="Sylfaen"/>
          <w:sz w:val="20"/>
          <w:szCs w:val="20"/>
          <w:lang w:val="ka-GE"/>
        </w:rPr>
      </w:pPr>
      <w:r w:rsidRPr="00FD2418">
        <w:rPr>
          <w:rFonts w:ascii="Sylfaen" w:hAnsi="Sylfaen"/>
          <w:sz w:val="20"/>
          <w:szCs w:val="20"/>
          <w:lang w:val="de-AT"/>
        </w:rPr>
        <w:t>Angenendt, Steffen</w:t>
      </w:r>
      <w:r w:rsidR="00BF68BC" w:rsidRPr="0023641B">
        <w:rPr>
          <w:rFonts w:ascii="Sylfaen" w:hAnsi="Sylfaen"/>
          <w:sz w:val="20"/>
          <w:szCs w:val="20"/>
          <w:lang w:val="ka-GE"/>
        </w:rPr>
        <w:t xml:space="preserve"> (2014):</w:t>
      </w:r>
      <w:r w:rsidRPr="00FD2418">
        <w:rPr>
          <w:rFonts w:ascii="Sylfaen" w:hAnsi="Sylfaen"/>
          <w:sz w:val="20"/>
          <w:szCs w:val="20"/>
          <w:lang w:val="de-AT"/>
        </w:rPr>
        <w:t xml:space="preserve"> Entwicklungspolitische Perspektiven temporärer und zirkulärer </w:t>
      </w:r>
      <w:r w:rsidR="00BF68BC" w:rsidRPr="00FD2418">
        <w:rPr>
          <w:rFonts w:ascii="Sylfaen" w:hAnsi="Sylfaen"/>
          <w:sz w:val="20"/>
          <w:szCs w:val="20"/>
          <w:lang w:val="de-AT"/>
        </w:rPr>
        <w:t>Migration, SWP Studie, S13</w:t>
      </w:r>
      <w:r w:rsidRPr="00FD2418">
        <w:rPr>
          <w:rFonts w:ascii="Sylfaen" w:hAnsi="Sylfaen"/>
          <w:sz w:val="20"/>
          <w:szCs w:val="20"/>
          <w:lang w:val="de-AT"/>
        </w:rPr>
        <w:t>.</w:t>
      </w:r>
    </w:p>
    <w:p w14:paraId="3170AFA1" w14:textId="7DF623C0" w:rsidR="00F5696E" w:rsidRPr="0023641B" w:rsidRDefault="00F5696E" w:rsidP="008030A9">
      <w:pPr>
        <w:jc w:val="both"/>
        <w:rPr>
          <w:rFonts w:ascii="Sylfaen" w:hAnsi="Sylfaen"/>
          <w:sz w:val="20"/>
          <w:szCs w:val="20"/>
          <w:lang w:val="ka-GE"/>
        </w:rPr>
      </w:pPr>
      <w:r w:rsidRPr="0023641B">
        <w:rPr>
          <w:rFonts w:ascii="Sylfaen" w:hAnsi="Sylfaen"/>
          <w:sz w:val="20"/>
          <w:szCs w:val="20"/>
          <w:lang w:val="en-GB"/>
        </w:rPr>
        <w:t>Badurashvili, Irina (2012): The Socio-Political Impact of Labour Migration on Georgia (CARIM-East Research Report 2012/21; Robert Schuman Centre for Advanced Studies, San Domenico di Fiesole (FI), European University Institute).</w:t>
      </w:r>
      <w:r w:rsidR="00FA64B7">
        <w:rPr>
          <w:rFonts w:ascii="Sylfaen" w:hAnsi="Sylfaen"/>
          <w:sz w:val="20"/>
          <w:szCs w:val="20"/>
          <w:lang w:val="en-GB"/>
        </w:rPr>
        <w:t xml:space="preserve"> </w:t>
      </w:r>
      <w:hyperlink r:id="rId60" w:history="1">
        <w:r w:rsidR="00B44874" w:rsidRPr="00E525E3">
          <w:rPr>
            <w:rStyle w:val="Hyperlink"/>
            <w:rFonts w:ascii="Sylfaen" w:hAnsi="Sylfaen"/>
            <w:sz w:val="20"/>
            <w:szCs w:val="20"/>
            <w:lang w:val="en-GB"/>
          </w:rPr>
          <w:t>http://bit.ly/2kChpyu</w:t>
        </w:r>
      </w:hyperlink>
      <w:r w:rsidR="00B44874">
        <w:rPr>
          <w:rFonts w:ascii="Sylfaen" w:hAnsi="Sylfaen"/>
          <w:sz w:val="20"/>
          <w:szCs w:val="20"/>
          <w:lang w:val="en-GB"/>
        </w:rPr>
        <w:t xml:space="preserve"> </w:t>
      </w:r>
    </w:p>
    <w:p w14:paraId="4B0E822A" w14:textId="36AB8296" w:rsidR="00F5696E" w:rsidRPr="00096164" w:rsidRDefault="00F5696E" w:rsidP="008030A9">
      <w:pPr>
        <w:jc w:val="both"/>
        <w:rPr>
          <w:rFonts w:ascii="Sylfaen" w:hAnsi="Sylfaen"/>
          <w:sz w:val="16"/>
          <w:szCs w:val="16"/>
          <w:lang w:val="ka-GE"/>
        </w:rPr>
      </w:pPr>
      <w:r w:rsidRPr="0023641B">
        <w:rPr>
          <w:rFonts w:ascii="Sylfaen" w:hAnsi="Sylfaen"/>
          <w:sz w:val="20"/>
          <w:szCs w:val="20"/>
          <w:lang w:val="en-GB"/>
        </w:rPr>
        <w:t xml:space="preserve">Badurashvili, Irina </w:t>
      </w:r>
      <w:r w:rsidR="006E6650" w:rsidRPr="0023641B">
        <w:rPr>
          <w:rFonts w:ascii="Sylfaen" w:hAnsi="Sylfaen"/>
          <w:sz w:val="20"/>
          <w:szCs w:val="20"/>
          <w:lang w:val="en-GB"/>
        </w:rPr>
        <w:t xml:space="preserve">and </w:t>
      </w:r>
      <w:r w:rsidRPr="0023641B">
        <w:rPr>
          <w:rFonts w:ascii="Sylfaen" w:hAnsi="Sylfaen"/>
          <w:sz w:val="20"/>
          <w:szCs w:val="20"/>
          <w:lang w:val="en-GB"/>
        </w:rPr>
        <w:t>Nadareishvili, Mamuka</w:t>
      </w:r>
      <w:r w:rsidR="00AF509F">
        <w:rPr>
          <w:rFonts w:ascii="Sylfaen" w:hAnsi="Sylfaen"/>
          <w:sz w:val="20"/>
          <w:szCs w:val="20"/>
          <w:lang w:val="ka-GE"/>
        </w:rPr>
        <w:t xml:space="preserve"> </w:t>
      </w:r>
      <w:r w:rsidR="00170A45" w:rsidRPr="0023641B">
        <w:rPr>
          <w:rFonts w:ascii="Sylfaen" w:hAnsi="Sylfaen"/>
          <w:sz w:val="20"/>
          <w:szCs w:val="20"/>
          <w:lang w:val="en-GB"/>
        </w:rPr>
        <w:t>(2012)</w:t>
      </w:r>
      <w:r w:rsidRPr="0023641B">
        <w:rPr>
          <w:rFonts w:ascii="Sylfaen" w:hAnsi="Sylfaen"/>
          <w:sz w:val="20"/>
          <w:szCs w:val="20"/>
          <w:lang w:val="en-GB"/>
        </w:rPr>
        <w:t>: Social Impact of Emigration and Rural-Urban Migration in Centra</w:t>
      </w:r>
      <w:r w:rsidR="00096164">
        <w:rPr>
          <w:rFonts w:ascii="Sylfaen" w:hAnsi="Sylfaen"/>
          <w:sz w:val="20"/>
          <w:szCs w:val="20"/>
          <w:lang w:val="en-GB"/>
        </w:rPr>
        <w:t xml:space="preserve">l and Eastern Europe, </w:t>
      </w:r>
      <w:r w:rsidRPr="0023641B">
        <w:rPr>
          <w:rFonts w:ascii="Sylfaen" w:hAnsi="Sylfaen"/>
          <w:sz w:val="20"/>
          <w:szCs w:val="20"/>
          <w:lang w:val="en-GB"/>
        </w:rPr>
        <w:t>Final Country Report</w:t>
      </w:r>
      <w:r w:rsidR="00096164">
        <w:rPr>
          <w:rFonts w:ascii="Sylfaen" w:hAnsi="Sylfaen"/>
          <w:sz w:val="20"/>
          <w:szCs w:val="20"/>
          <w:lang w:val="en-GB"/>
        </w:rPr>
        <w:t xml:space="preserve"> - </w:t>
      </w:r>
      <w:r w:rsidR="00AF509F">
        <w:rPr>
          <w:rFonts w:ascii="Sylfaen" w:hAnsi="Sylfaen"/>
          <w:sz w:val="20"/>
          <w:szCs w:val="20"/>
          <w:lang w:val="en-GB"/>
        </w:rPr>
        <w:t>Georgia</w:t>
      </w:r>
      <w:r w:rsidRPr="0023641B">
        <w:rPr>
          <w:rFonts w:ascii="Sylfaen" w:hAnsi="Sylfaen"/>
          <w:sz w:val="20"/>
          <w:szCs w:val="20"/>
          <w:lang w:val="en-GB"/>
        </w:rPr>
        <w:t xml:space="preserve"> (European Commission, </w:t>
      </w:r>
      <w:r w:rsidR="00096164" w:rsidRPr="00096164">
        <w:rPr>
          <w:rStyle w:val="Emphasis"/>
          <w:rFonts w:ascii="Sylfaen" w:hAnsi="Sylfaen" w:cs="Arial"/>
          <w:bCs/>
          <w:i w:val="0"/>
          <w:iCs w:val="0"/>
          <w:sz w:val="20"/>
          <w:szCs w:val="20"/>
          <w:shd w:val="clear" w:color="auto" w:fill="FFFFFF"/>
        </w:rPr>
        <w:t>Gesellschaft für Versicherungswissenschaft und -gestaltung</w:t>
      </w:r>
      <w:r w:rsidR="00096164" w:rsidRPr="00096164">
        <w:rPr>
          <w:rStyle w:val="apple-converted-space"/>
          <w:rFonts w:ascii="Sylfaen" w:hAnsi="Sylfaen" w:cs="Arial"/>
          <w:sz w:val="20"/>
          <w:szCs w:val="20"/>
          <w:shd w:val="clear" w:color="auto" w:fill="FFFFFF"/>
        </w:rPr>
        <w:t> </w:t>
      </w:r>
      <w:r w:rsidR="00096164" w:rsidRPr="00096164">
        <w:rPr>
          <w:rFonts w:ascii="Sylfaen" w:hAnsi="Sylfaen" w:cs="Arial"/>
          <w:sz w:val="20"/>
          <w:szCs w:val="20"/>
          <w:shd w:val="clear" w:color="auto" w:fill="FFFFFF"/>
        </w:rPr>
        <w:t>e.V.</w:t>
      </w:r>
      <w:r w:rsidR="006E6650" w:rsidRPr="00096164">
        <w:rPr>
          <w:rFonts w:ascii="Sylfaen" w:hAnsi="Sylfaen"/>
          <w:sz w:val="20"/>
          <w:szCs w:val="20"/>
          <w:lang w:val="en-GB"/>
        </w:rPr>
        <w:t>)</w:t>
      </w:r>
      <w:r w:rsidR="006E6650" w:rsidRPr="00096164">
        <w:rPr>
          <w:rFonts w:ascii="Sylfaen" w:hAnsi="Sylfaen"/>
          <w:sz w:val="20"/>
          <w:szCs w:val="20"/>
          <w:lang w:val="ka-GE"/>
        </w:rPr>
        <w:t>.</w:t>
      </w:r>
    </w:p>
    <w:p w14:paraId="06A46B77" w14:textId="77777777" w:rsidR="00F5696E" w:rsidRPr="00FD2418" w:rsidRDefault="00F5696E" w:rsidP="008030A9">
      <w:pPr>
        <w:jc w:val="both"/>
        <w:rPr>
          <w:rFonts w:ascii="Sylfaen" w:hAnsi="Sylfaen"/>
          <w:sz w:val="20"/>
          <w:szCs w:val="20"/>
          <w:lang w:val="de-AT"/>
        </w:rPr>
      </w:pPr>
      <w:r w:rsidRPr="00FD2418">
        <w:rPr>
          <w:rFonts w:ascii="Sylfaen" w:hAnsi="Sylfaen"/>
          <w:sz w:val="20"/>
          <w:szCs w:val="20"/>
          <w:lang w:val="de-AT"/>
        </w:rPr>
        <w:t xml:space="preserve">Bertelsmann Stiftung (2015): Internationale Fachkräfterekrutierung in der deutschen Pflegebranche Chancen und Hemmnisse aus Sicht der Einrichtungen. </w:t>
      </w:r>
    </w:p>
    <w:p w14:paraId="6CBB5E6A" w14:textId="77777777" w:rsidR="00F5696E" w:rsidRPr="0023641B" w:rsidRDefault="00F5696E" w:rsidP="008030A9">
      <w:pPr>
        <w:jc w:val="both"/>
        <w:rPr>
          <w:rFonts w:ascii="Sylfaen" w:hAnsi="Sylfaen"/>
          <w:sz w:val="20"/>
          <w:szCs w:val="20"/>
        </w:rPr>
      </w:pPr>
      <w:r w:rsidRPr="00FD2418">
        <w:rPr>
          <w:rFonts w:ascii="Sylfaen" w:hAnsi="Sylfaen"/>
          <w:sz w:val="20"/>
          <w:szCs w:val="20"/>
          <w:lang w:val="de-AT"/>
        </w:rPr>
        <w:t xml:space="preserve">Bundesagentur für Arbeit (Federal Employment Agency) (2012): Der Arbeits- und Ausbildungsmarkt in Deutschland. </w:t>
      </w:r>
      <w:r w:rsidR="006E6650" w:rsidRPr="0023641B">
        <w:rPr>
          <w:rFonts w:ascii="Sylfaen" w:hAnsi="Sylfaen"/>
          <w:sz w:val="20"/>
          <w:szCs w:val="20"/>
        </w:rPr>
        <w:t>Monatsbericht</w:t>
      </w:r>
      <w:r w:rsidRPr="0023641B">
        <w:rPr>
          <w:rFonts w:ascii="Sylfaen" w:hAnsi="Sylfaen"/>
          <w:sz w:val="20"/>
          <w:szCs w:val="20"/>
        </w:rPr>
        <w:t>.</w:t>
      </w:r>
    </w:p>
    <w:p w14:paraId="6B21EC76" w14:textId="3CA4CF71" w:rsidR="00F5696E" w:rsidRPr="0023641B" w:rsidRDefault="00F5696E" w:rsidP="008030A9">
      <w:pPr>
        <w:jc w:val="both"/>
        <w:rPr>
          <w:rFonts w:ascii="Sylfaen" w:hAnsi="Sylfaen"/>
          <w:sz w:val="20"/>
          <w:szCs w:val="20"/>
        </w:rPr>
      </w:pPr>
      <w:r w:rsidRPr="0023641B">
        <w:rPr>
          <w:rFonts w:ascii="Sylfaen" w:hAnsi="Sylfaen"/>
          <w:sz w:val="20"/>
          <w:szCs w:val="20"/>
        </w:rPr>
        <w:t xml:space="preserve">Bundesamt für Migration und Flüchtlinge (Federal Office for Migration and Refugees), BAMF (2012): Economic migration (third-country </w:t>
      </w:r>
      <w:r w:rsidR="00C51864">
        <w:rPr>
          <w:rFonts w:ascii="Sylfaen" w:hAnsi="Sylfaen"/>
          <w:sz w:val="20"/>
          <w:szCs w:val="20"/>
        </w:rPr>
        <w:t>nationals).</w:t>
      </w:r>
      <w:r w:rsidRPr="0023641B">
        <w:rPr>
          <w:rFonts w:ascii="Sylfaen" w:hAnsi="Sylfaen"/>
          <w:sz w:val="20"/>
          <w:szCs w:val="20"/>
        </w:rPr>
        <w:t xml:space="preserve"> </w:t>
      </w:r>
    </w:p>
    <w:p w14:paraId="0F7950B3" w14:textId="6899FB8E" w:rsidR="00F5696E" w:rsidRPr="0023641B" w:rsidRDefault="00F5696E" w:rsidP="008030A9">
      <w:pPr>
        <w:jc w:val="both"/>
        <w:rPr>
          <w:rFonts w:ascii="Sylfaen" w:hAnsi="Sylfaen"/>
          <w:sz w:val="20"/>
          <w:szCs w:val="20"/>
          <w:lang w:val="en-GB"/>
        </w:rPr>
      </w:pPr>
      <w:r w:rsidRPr="0023641B">
        <w:rPr>
          <w:rFonts w:ascii="Sylfaen" w:hAnsi="Sylfaen"/>
          <w:sz w:val="20"/>
          <w:szCs w:val="20"/>
          <w:lang w:val="en-GB"/>
        </w:rPr>
        <w:t>Bundesministerium des Innern (Federal Ministry of the Interior) (2012): Easier immigration for highly skilled workers starting 1 August</w:t>
      </w:r>
      <w:r w:rsidR="00B44874">
        <w:rPr>
          <w:rFonts w:ascii="Sylfaen" w:hAnsi="Sylfaen"/>
          <w:sz w:val="20"/>
          <w:szCs w:val="20"/>
          <w:lang w:val="en-GB"/>
        </w:rPr>
        <w:t xml:space="preserve"> 2012, press release 31.07.2012. </w:t>
      </w:r>
      <w:hyperlink r:id="rId61" w:history="1">
        <w:r w:rsidR="00B44874" w:rsidRPr="00E525E3">
          <w:rPr>
            <w:rStyle w:val="Hyperlink"/>
            <w:rFonts w:ascii="Sylfaen" w:hAnsi="Sylfaen"/>
            <w:sz w:val="20"/>
            <w:szCs w:val="20"/>
            <w:lang w:val="en-GB"/>
          </w:rPr>
          <w:t>http://bit.ly/2beL2Ct</w:t>
        </w:r>
      </w:hyperlink>
      <w:r w:rsidR="00B44874">
        <w:rPr>
          <w:rFonts w:ascii="Sylfaen" w:hAnsi="Sylfaen"/>
          <w:sz w:val="20"/>
          <w:szCs w:val="20"/>
          <w:lang w:val="en-GB"/>
        </w:rPr>
        <w:t xml:space="preserve"> </w:t>
      </w:r>
    </w:p>
    <w:p w14:paraId="3C1990CF" w14:textId="48012714" w:rsidR="00F5696E" w:rsidRPr="0023641B" w:rsidRDefault="00F5696E" w:rsidP="008030A9">
      <w:pPr>
        <w:jc w:val="both"/>
        <w:rPr>
          <w:rFonts w:ascii="Sylfaen" w:hAnsi="Sylfaen"/>
          <w:sz w:val="20"/>
          <w:szCs w:val="20"/>
          <w:lang w:val="en-GB"/>
        </w:rPr>
      </w:pPr>
      <w:r w:rsidRPr="0023641B">
        <w:rPr>
          <w:rFonts w:ascii="Sylfaen" w:hAnsi="Sylfaen"/>
          <w:sz w:val="20"/>
          <w:szCs w:val="20"/>
          <w:lang w:val="en-GB"/>
        </w:rPr>
        <w:t>Calì, Massimiliano</w:t>
      </w:r>
      <w:r w:rsidR="006E6650" w:rsidRPr="0023641B">
        <w:rPr>
          <w:rFonts w:ascii="Sylfaen" w:hAnsi="Sylfaen"/>
          <w:sz w:val="20"/>
          <w:szCs w:val="20"/>
          <w:lang w:val="ka-GE"/>
        </w:rPr>
        <w:t xml:space="preserve"> </w:t>
      </w:r>
      <w:r w:rsidR="006E6650" w:rsidRPr="0023641B">
        <w:rPr>
          <w:rFonts w:ascii="Sylfaen" w:hAnsi="Sylfaen"/>
          <w:sz w:val="20"/>
          <w:szCs w:val="20"/>
        </w:rPr>
        <w:t xml:space="preserve">and </w:t>
      </w:r>
      <w:r w:rsidRPr="0023641B">
        <w:rPr>
          <w:rFonts w:ascii="Sylfaen" w:hAnsi="Sylfaen"/>
          <w:sz w:val="20"/>
          <w:szCs w:val="20"/>
          <w:lang w:val="en-GB"/>
        </w:rPr>
        <w:t>Cantore, Nicola (2010): The impact of circular migration on source c</w:t>
      </w:r>
      <w:r w:rsidR="00C51864">
        <w:rPr>
          <w:rFonts w:ascii="Sylfaen" w:hAnsi="Sylfaen"/>
          <w:sz w:val="20"/>
          <w:szCs w:val="20"/>
          <w:lang w:val="en-GB"/>
        </w:rPr>
        <w:t>ountries. A simulation exercise.</w:t>
      </w:r>
      <w:r w:rsidR="00675ECE" w:rsidRPr="0023641B">
        <w:rPr>
          <w:rFonts w:ascii="Sylfaen" w:hAnsi="Sylfaen"/>
          <w:sz w:val="20"/>
          <w:szCs w:val="20"/>
          <w:lang w:val="en-GB"/>
        </w:rPr>
        <w:t xml:space="preserve"> </w:t>
      </w:r>
      <w:hyperlink r:id="rId62" w:history="1">
        <w:r w:rsidR="00B44874" w:rsidRPr="00E525E3">
          <w:rPr>
            <w:rStyle w:val="Hyperlink"/>
            <w:rFonts w:ascii="Sylfaen" w:hAnsi="Sylfaen"/>
            <w:sz w:val="20"/>
            <w:szCs w:val="20"/>
            <w:lang w:val="en-GB"/>
          </w:rPr>
          <w:t>http://bit.ly/2kHoWPE</w:t>
        </w:r>
      </w:hyperlink>
      <w:r w:rsidR="00B44874">
        <w:rPr>
          <w:rFonts w:ascii="Sylfaen" w:hAnsi="Sylfaen"/>
          <w:sz w:val="20"/>
          <w:szCs w:val="20"/>
          <w:lang w:val="en-GB"/>
        </w:rPr>
        <w:t xml:space="preserve"> </w:t>
      </w:r>
    </w:p>
    <w:p w14:paraId="3BD52E5D" w14:textId="27AE4C56" w:rsidR="00F5696E" w:rsidRPr="0023641B" w:rsidRDefault="00F5696E" w:rsidP="008030A9">
      <w:pPr>
        <w:jc w:val="both"/>
        <w:rPr>
          <w:rFonts w:ascii="Sylfaen" w:hAnsi="Sylfaen"/>
          <w:sz w:val="20"/>
          <w:szCs w:val="20"/>
          <w:lang w:val="ka-GE"/>
        </w:rPr>
      </w:pPr>
      <w:r w:rsidRPr="0023641B">
        <w:rPr>
          <w:rFonts w:ascii="Sylfaen" w:hAnsi="Sylfaen"/>
          <w:sz w:val="20"/>
          <w:szCs w:val="20"/>
          <w:lang w:val="en-GB"/>
        </w:rPr>
        <w:t xml:space="preserve">Chappell, Laura </w:t>
      </w:r>
      <w:r w:rsidR="006E6650" w:rsidRPr="0023641B">
        <w:rPr>
          <w:rFonts w:ascii="Sylfaen" w:hAnsi="Sylfaen"/>
          <w:sz w:val="20"/>
          <w:szCs w:val="20"/>
          <w:lang w:val="en-GB"/>
        </w:rPr>
        <w:t xml:space="preserve">and </w:t>
      </w:r>
      <w:r w:rsidRPr="0023641B">
        <w:rPr>
          <w:rFonts w:ascii="Sylfaen" w:hAnsi="Sylfaen"/>
          <w:sz w:val="20"/>
          <w:szCs w:val="20"/>
          <w:lang w:val="en-GB"/>
        </w:rPr>
        <w:t xml:space="preserve">Glennie, Alex (2010): Show Me the Money (and Opportunity): Why Skilled People Leave Home </w:t>
      </w:r>
      <w:r w:rsidR="00097126">
        <w:rPr>
          <w:rFonts w:ascii="Sylfaen" w:hAnsi="Sylfaen"/>
          <w:sz w:val="20"/>
          <w:szCs w:val="20"/>
          <w:lang w:val="ka-GE"/>
        </w:rPr>
        <w:t xml:space="preserve">- </w:t>
      </w:r>
      <w:r w:rsidRPr="0023641B">
        <w:rPr>
          <w:rFonts w:ascii="Sylfaen" w:hAnsi="Sylfaen"/>
          <w:sz w:val="20"/>
          <w:szCs w:val="20"/>
          <w:lang w:val="en-GB"/>
        </w:rPr>
        <w:t xml:space="preserve">and Why They Sometimes Return, MPI / Migration Information Source </w:t>
      </w:r>
      <w:r w:rsidR="00C51864">
        <w:rPr>
          <w:rFonts w:ascii="Sylfaen" w:hAnsi="Sylfaen"/>
          <w:sz w:val="20"/>
          <w:szCs w:val="20"/>
          <w:lang w:val="en-GB"/>
        </w:rPr>
        <w:t>– Journal.</w:t>
      </w:r>
      <w:r w:rsidRPr="0023641B">
        <w:rPr>
          <w:rFonts w:ascii="Sylfaen" w:hAnsi="Sylfaen"/>
          <w:sz w:val="20"/>
          <w:szCs w:val="20"/>
          <w:lang w:val="en-GB"/>
        </w:rPr>
        <w:t xml:space="preserve"> </w:t>
      </w:r>
      <w:hyperlink r:id="rId63" w:history="1">
        <w:r w:rsidR="00B44874" w:rsidRPr="00E525E3">
          <w:rPr>
            <w:rStyle w:val="Hyperlink"/>
            <w:rFonts w:ascii="Sylfaen" w:hAnsi="Sylfaen"/>
            <w:sz w:val="20"/>
            <w:szCs w:val="20"/>
            <w:lang w:val="en-GB"/>
          </w:rPr>
          <w:t>http://bit.ly/1uvqPvH</w:t>
        </w:r>
      </w:hyperlink>
      <w:r w:rsidR="00B44874">
        <w:rPr>
          <w:rFonts w:ascii="Sylfaen" w:hAnsi="Sylfaen"/>
          <w:sz w:val="20"/>
          <w:szCs w:val="20"/>
          <w:lang w:val="en-GB"/>
        </w:rPr>
        <w:t xml:space="preserve"> </w:t>
      </w:r>
    </w:p>
    <w:p w14:paraId="7C608577" w14:textId="4F154835" w:rsidR="00F5696E" w:rsidRPr="0023641B" w:rsidRDefault="00F5696E" w:rsidP="008030A9">
      <w:pPr>
        <w:jc w:val="both"/>
        <w:rPr>
          <w:rFonts w:ascii="Sylfaen" w:hAnsi="Sylfaen"/>
          <w:sz w:val="20"/>
          <w:szCs w:val="20"/>
          <w:lang w:val="en-GB"/>
        </w:rPr>
      </w:pPr>
      <w:r w:rsidRPr="0023641B">
        <w:rPr>
          <w:rFonts w:ascii="Sylfaen" w:hAnsi="Sylfaen"/>
          <w:sz w:val="20"/>
          <w:szCs w:val="20"/>
          <w:lang w:val="en-GB"/>
        </w:rPr>
        <w:t>Council of the European Union (2009): Joint Declaration on a Mobility Partnership between the European Union and Georgia, 2979th JUSTICE and HOME AFFAIRS Council meet</w:t>
      </w:r>
      <w:r w:rsidR="00B44874">
        <w:rPr>
          <w:rFonts w:ascii="Sylfaen" w:hAnsi="Sylfaen"/>
          <w:sz w:val="20"/>
          <w:szCs w:val="20"/>
          <w:lang w:val="en-GB"/>
        </w:rPr>
        <w:t>ing, Brussels, 30 November 2009.</w:t>
      </w:r>
      <w:r w:rsidRPr="0023641B">
        <w:rPr>
          <w:rFonts w:ascii="Sylfaen" w:hAnsi="Sylfaen"/>
          <w:sz w:val="20"/>
          <w:szCs w:val="20"/>
          <w:lang w:val="en-GB"/>
        </w:rPr>
        <w:t xml:space="preserve"> </w:t>
      </w:r>
      <w:hyperlink r:id="rId64" w:history="1">
        <w:r w:rsidR="00B44874" w:rsidRPr="00E525E3">
          <w:rPr>
            <w:rStyle w:val="Hyperlink"/>
            <w:rFonts w:ascii="Sylfaen" w:hAnsi="Sylfaen"/>
            <w:sz w:val="20"/>
            <w:szCs w:val="20"/>
            <w:lang w:val="en-GB"/>
          </w:rPr>
          <w:t>http://bit.ly/2jG8Wvu</w:t>
        </w:r>
      </w:hyperlink>
      <w:r w:rsidR="00B44874">
        <w:rPr>
          <w:rFonts w:ascii="Sylfaen" w:hAnsi="Sylfaen"/>
          <w:sz w:val="20"/>
          <w:szCs w:val="20"/>
          <w:lang w:val="en-GB"/>
        </w:rPr>
        <w:t xml:space="preserve"> </w:t>
      </w:r>
    </w:p>
    <w:p w14:paraId="1DED24B6" w14:textId="77777777" w:rsidR="00F5696E" w:rsidRPr="0023641B" w:rsidRDefault="00F5696E" w:rsidP="008030A9">
      <w:pPr>
        <w:jc w:val="both"/>
        <w:rPr>
          <w:rFonts w:ascii="Sylfaen" w:hAnsi="Sylfaen"/>
          <w:sz w:val="20"/>
          <w:szCs w:val="20"/>
          <w:lang w:val="en-GB"/>
        </w:rPr>
      </w:pPr>
      <w:r w:rsidRPr="0023641B">
        <w:rPr>
          <w:rFonts w:ascii="Sylfaen" w:hAnsi="Sylfaen"/>
          <w:sz w:val="20"/>
          <w:szCs w:val="20"/>
          <w:lang w:val="en-GB"/>
        </w:rPr>
        <w:t>Demetrios G. Papademetriou, Will Somerville, and Hiroyuki Tanaka (2008): Talent in the 21st-Century Economy, Washngton DC: Migration Policy Institute.</w:t>
      </w:r>
    </w:p>
    <w:p w14:paraId="2DA624F9" w14:textId="66935DA2" w:rsidR="00F5696E" w:rsidRPr="0023641B" w:rsidRDefault="00F5696E" w:rsidP="008030A9">
      <w:pPr>
        <w:jc w:val="both"/>
        <w:rPr>
          <w:rFonts w:ascii="Sylfaen" w:hAnsi="Sylfaen"/>
          <w:sz w:val="20"/>
          <w:szCs w:val="20"/>
          <w:lang w:val="en-GB"/>
        </w:rPr>
      </w:pPr>
      <w:r w:rsidRPr="0023641B">
        <w:rPr>
          <w:rFonts w:ascii="Sylfaen" w:hAnsi="Sylfaen"/>
          <w:sz w:val="20"/>
          <w:szCs w:val="20"/>
          <w:lang w:val="en-GB"/>
        </w:rPr>
        <w:t>EU Thematic Programme "Cooperation with Third Countries in the areas of Migration and Asylum"</w:t>
      </w:r>
      <w:r w:rsidR="005249AB">
        <w:rPr>
          <w:rFonts w:ascii="Sylfaen" w:hAnsi="Sylfaen"/>
          <w:sz w:val="20"/>
          <w:szCs w:val="20"/>
          <w:lang w:val="en-GB"/>
        </w:rPr>
        <w:t xml:space="preserve">. </w:t>
      </w:r>
      <w:hyperlink r:id="rId65" w:history="1">
        <w:r w:rsidR="00B44874" w:rsidRPr="00B44874">
          <w:rPr>
            <w:rStyle w:val="Hyperlink"/>
            <w:rFonts w:ascii="Sylfaen" w:hAnsi="Sylfaen"/>
            <w:sz w:val="20"/>
            <w:szCs w:val="20"/>
          </w:rPr>
          <w:t>http://bit.ly/2jjF4qt</w:t>
        </w:r>
      </w:hyperlink>
      <w:r w:rsidR="00B44874">
        <w:t xml:space="preserve"> </w:t>
      </w:r>
    </w:p>
    <w:p w14:paraId="59E5298A" w14:textId="77777777" w:rsidR="00F5696E" w:rsidRPr="0023641B" w:rsidRDefault="00F5696E" w:rsidP="008030A9">
      <w:pPr>
        <w:jc w:val="both"/>
        <w:rPr>
          <w:rFonts w:ascii="Sylfaen" w:hAnsi="Sylfaen"/>
          <w:sz w:val="20"/>
          <w:szCs w:val="20"/>
          <w:lang w:val="en-GB"/>
        </w:rPr>
      </w:pPr>
      <w:r w:rsidRPr="0023641B">
        <w:rPr>
          <w:rFonts w:ascii="Sylfaen" w:hAnsi="Sylfaen"/>
          <w:sz w:val="20"/>
          <w:szCs w:val="20"/>
          <w:lang w:val="en-GB"/>
        </w:rPr>
        <w:t xml:space="preserve">European Commission (2007): Communication from the Commission to the European Parliament, the Council, the European Economic and Social Committee and the Committee of the Regions on circular </w:t>
      </w:r>
      <w:r w:rsidRPr="0023641B">
        <w:rPr>
          <w:rFonts w:ascii="Sylfaen" w:hAnsi="Sylfaen"/>
          <w:sz w:val="20"/>
          <w:szCs w:val="20"/>
          <w:lang w:val="en-GB"/>
        </w:rPr>
        <w:lastRenderedPageBreak/>
        <w:t>migration and mobility partnerships between the European Union and third countries (COM(2007) 248 final).</w:t>
      </w:r>
    </w:p>
    <w:p w14:paraId="47777F1B" w14:textId="0B25E7F4" w:rsidR="00F5696E" w:rsidRPr="0023641B" w:rsidRDefault="00F5696E" w:rsidP="008030A9">
      <w:pPr>
        <w:jc w:val="both"/>
        <w:rPr>
          <w:rFonts w:ascii="Sylfaen" w:hAnsi="Sylfaen"/>
          <w:sz w:val="20"/>
          <w:szCs w:val="20"/>
          <w:lang w:val="en-GB"/>
        </w:rPr>
      </w:pPr>
      <w:r w:rsidRPr="0023641B">
        <w:rPr>
          <w:rFonts w:ascii="Sylfaen" w:hAnsi="Sylfaen"/>
          <w:sz w:val="20"/>
          <w:szCs w:val="20"/>
          <w:lang w:val="en-GB"/>
        </w:rPr>
        <w:t>European Commission (2007a), Circular migration and mobility partnerships between the European Union and third coun</w:t>
      </w:r>
      <w:r w:rsidR="005249AB">
        <w:rPr>
          <w:rFonts w:ascii="Sylfaen" w:hAnsi="Sylfaen"/>
          <w:sz w:val="20"/>
          <w:szCs w:val="20"/>
          <w:lang w:val="en-GB"/>
        </w:rPr>
        <w:t>tries, MEMO/07/197, 16 May 2007.</w:t>
      </w:r>
      <w:r w:rsidRPr="0023641B">
        <w:rPr>
          <w:rFonts w:ascii="Sylfaen" w:hAnsi="Sylfaen"/>
          <w:sz w:val="20"/>
          <w:szCs w:val="20"/>
          <w:lang w:val="en-GB"/>
        </w:rPr>
        <w:t xml:space="preserve"> </w:t>
      </w:r>
      <w:hyperlink r:id="rId66" w:history="1">
        <w:r w:rsidR="00F26D51" w:rsidRPr="00E525E3">
          <w:rPr>
            <w:rStyle w:val="Hyperlink"/>
            <w:rFonts w:ascii="Sylfaen" w:hAnsi="Sylfaen"/>
            <w:sz w:val="20"/>
            <w:szCs w:val="20"/>
            <w:lang w:val="en-GB"/>
          </w:rPr>
          <w:t>http://bit.ly/2joaD0C</w:t>
        </w:r>
      </w:hyperlink>
      <w:r w:rsidR="00F26D51">
        <w:rPr>
          <w:rFonts w:ascii="Sylfaen" w:hAnsi="Sylfaen"/>
          <w:sz w:val="20"/>
          <w:szCs w:val="20"/>
          <w:lang w:val="en-GB"/>
        </w:rPr>
        <w:t xml:space="preserve"> </w:t>
      </w:r>
    </w:p>
    <w:p w14:paraId="4E53FED5" w14:textId="687244B6" w:rsidR="00F5696E" w:rsidRPr="0023641B" w:rsidRDefault="00F5696E" w:rsidP="008030A9">
      <w:pPr>
        <w:jc w:val="both"/>
        <w:rPr>
          <w:rFonts w:ascii="Sylfaen" w:hAnsi="Sylfaen"/>
          <w:sz w:val="20"/>
          <w:szCs w:val="20"/>
          <w:lang w:val="en-GB"/>
        </w:rPr>
      </w:pPr>
      <w:r w:rsidRPr="0023641B">
        <w:rPr>
          <w:rFonts w:ascii="Sylfaen" w:hAnsi="Sylfaen"/>
          <w:sz w:val="20"/>
          <w:szCs w:val="20"/>
          <w:lang w:val="en-GB"/>
        </w:rPr>
        <w:t>European Commission (2009)</w:t>
      </w:r>
      <w:r w:rsidR="005249AB">
        <w:rPr>
          <w:rFonts w:ascii="Sylfaen" w:hAnsi="Sylfaen"/>
          <w:sz w:val="20"/>
          <w:szCs w:val="20"/>
          <w:lang w:val="en-GB"/>
        </w:rPr>
        <w:t>:</w:t>
      </w:r>
      <w:r w:rsidRPr="0023641B">
        <w:rPr>
          <w:rFonts w:ascii="Sylfaen" w:hAnsi="Sylfaen"/>
          <w:sz w:val="20"/>
          <w:szCs w:val="20"/>
          <w:lang w:val="en-GB"/>
        </w:rPr>
        <w:t xml:space="preserve"> Impact Assessment Guidelines, SEC (2009) 92. </w:t>
      </w:r>
    </w:p>
    <w:p w14:paraId="07640AEC" w14:textId="014025BA" w:rsidR="00F5696E" w:rsidRPr="0023641B" w:rsidRDefault="00F5696E" w:rsidP="008030A9">
      <w:pPr>
        <w:jc w:val="both"/>
        <w:rPr>
          <w:rFonts w:ascii="Sylfaen" w:hAnsi="Sylfaen"/>
          <w:sz w:val="20"/>
          <w:szCs w:val="20"/>
          <w:lang w:val="en-GB"/>
        </w:rPr>
      </w:pPr>
      <w:r w:rsidRPr="0023641B">
        <w:rPr>
          <w:rFonts w:ascii="Sylfaen" w:hAnsi="Sylfaen"/>
          <w:sz w:val="20"/>
          <w:szCs w:val="20"/>
          <w:lang w:val="en-GB"/>
        </w:rPr>
        <w:t>European Commission (2011): Communication from the Commission to the European Parliament, the Council, the European Economic and Social Committee and the Committee of the Regions. The Global Approach to Migration and Mobility, COM (2011) 743 final.</w:t>
      </w:r>
      <w:r w:rsidR="00F26D51">
        <w:rPr>
          <w:rFonts w:ascii="Sylfaen" w:hAnsi="Sylfaen"/>
          <w:sz w:val="20"/>
          <w:szCs w:val="20"/>
          <w:lang w:val="en-GB"/>
        </w:rPr>
        <w:t xml:space="preserve"> </w:t>
      </w:r>
      <w:hyperlink r:id="rId67" w:history="1">
        <w:r w:rsidR="00F26D51" w:rsidRPr="00E525E3">
          <w:rPr>
            <w:rStyle w:val="Hyperlink"/>
            <w:rFonts w:ascii="Sylfaen" w:hAnsi="Sylfaen"/>
            <w:sz w:val="20"/>
            <w:szCs w:val="20"/>
            <w:lang w:val="en-GB"/>
          </w:rPr>
          <w:t>http://bit.ly/2kgYtYA</w:t>
        </w:r>
      </w:hyperlink>
      <w:r w:rsidR="00F26D51">
        <w:rPr>
          <w:rFonts w:ascii="Sylfaen" w:hAnsi="Sylfaen"/>
          <w:sz w:val="20"/>
          <w:szCs w:val="20"/>
          <w:lang w:val="en-GB"/>
        </w:rPr>
        <w:t xml:space="preserve"> </w:t>
      </w:r>
    </w:p>
    <w:p w14:paraId="2403B589" w14:textId="3E763FA1" w:rsidR="00F5696E" w:rsidRDefault="00F5696E" w:rsidP="008030A9">
      <w:pPr>
        <w:jc w:val="both"/>
        <w:rPr>
          <w:rFonts w:ascii="Sylfaen" w:hAnsi="Sylfaen"/>
          <w:sz w:val="20"/>
          <w:szCs w:val="20"/>
          <w:lang w:val="en-GB"/>
        </w:rPr>
      </w:pPr>
      <w:r w:rsidRPr="0023641B">
        <w:rPr>
          <w:rFonts w:ascii="Sylfaen" w:hAnsi="Sylfaen"/>
          <w:sz w:val="20"/>
          <w:szCs w:val="20"/>
          <w:lang w:val="en-GB"/>
        </w:rPr>
        <w:t xml:space="preserve">European Commission, Employment, Social Affairs </w:t>
      </w:r>
      <w:r w:rsidR="000624D3">
        <w:rPr>
          <w:rFonts w:ascii="Sylfaen" w:hAnsi="Sylfaen"/>
          <w:sz w:val="20"/>
          <w:szCs w:val="20"/>
          <w:lang w:val="en-GB"/>
        </w:rPr>
        <w:t xml:space="preserve">and </w:t>
      </w:r>
      <w:r w:rsidRPr="0023641B">
        <w:rPr>
          <w:rFonts w:ascii="Sylfaen" w:hAnsi="Sylfaen"/>
          <w:sz w:val="20"/>
          <w:szCs w:val="20"/>
          <w:lang w:val="en-GB"/>
        </w:rPr>
        <w:t>Inclusion (2012): Labour Ma</w:t>
      </w:r>
      <w:r w:rsidR="005249AB">
        <w:rPr>
          <w:rFonts w:ascii="Sylfaen" w:hAnsi="Sylfaen"/>
          <w:sz w:val="20"/>
          <w:szCs w:val="20"/>
          <w:lang w:val="en-GB"/>
        </w:rPr>
        <w:t>rket Fact Sheet - November 2012.</w:t>
      </w:r>
      <w:r w:rsidRPr="0023641B">
        <w:rPr>
          <w:rFonts w:ascii="Sylfaen" w:hAnsi="Sylfaen"/>
          <w:sz w:val="20"/>
          <w:szCs w:val="20"/>
          <w:lang w:val="en-GB"/>
        </w:rPr>
        <w:t xml:space="preserve"> </w:t>
      </w:r>
      <w:hyperlink r:id="rId68" w:history="1">
        <w:r w:rsidR="005249AB" w:rsidRPr="00E525E3">
          <w:rPr>
            <w:rStyle w:val="Hyperlink"/>
            <w:rFonts w:ascii="Sylfaen" w:hAnsi="Sylfaen"/>
            <w:sz w:val="20"/>
            <w:szCs w:val="20"/>
            <w:lang w:val="en-GB"/>
          </w:rPr>
          <w:t>http://bit.ly/2kgPiXD</w:t>
        </w:r>
      </w:hyperlink>
      <w:r w:rsidR="005249AB">
        <w:rPr>
          <w:rFonts w:ascii="Sylfaen" w:hAnsi="Sylfaen"/>
          <w:sz w:val="20"/>
          <w:szCs w:val="20"/>
          <w:lang w:val="en-GB"/>
        </w:rPr>
        <w:t xml:space="preserve"> </w:t>
      </w:r>
    </w:p>
    <w:p w14:paraId="3D580C48" w14:textId="625E7713" w:rsidR="00F5696E" w:rsidRPr="0023641B" w:rsidRDefault="00F5696E" w:rsidP="008030A9">
      <w:pPr>
        <w:jc w:val="both"/>
        <w:rPr>
          <w:rFonts w:ascii="Sylfaen" w:hAnsi="Sylfaen"/>
          <w:sz w:val="20"/>
          <w:szCs w:val="20"/>
          <w:lang w:val="en-GB"/>
        </w:rPr>
      </w:pPr>
      <w:r w:rsidRPr="0023641B">
        <w:rPr>
          <w:rFonts w:ascii="Sylfaen" w:hAnsi="Sylfaen"/>
          <w:sz w:val="20"/>
          <w:szCs w:val="20"/>
          <w:lang w:val="en-GB"/>
        </w:rPr>
        <w:t>European Commission, Migration and Home Affairs: “Mobility partnerships, visa facilitat</w:t>
      </w:r>
      <w:r w:rsidR="005249AB">
        <w:rPr>
          <w:rFonts w:ascii="Sylfaen" w:hAnsi="Sylfaen"/>
          <w:sz w:val="20"/>
          <w:szCs w:val="20"/>
          <w:lang w:val="en-GB"/>
        </w:rPr>
        <w:t>ion and readmission agreements”.</w:t>
      </w:r>
      <w:r w:rsidRPr="0023641B">
        <w:rPr>
          <w:rFonts w:ascii="Sylfaen" w:hAnsi="Sylfaen"/>
          <w:sz w:val="20"/>
          <w:szCs w:val="20"/>
          <w:lang w:val="en-GB"/>
        </w:rPr>
        <w:t xml:space="preserve"> </w:t>
      </w:r>
      <w:r w:rsidR="005249AB" w:rsidRPr="005249AB">
        <w:rPr>
          <w:rStyle w:val="Hyperlink"/>
          <w:rFonts w:ascii="Sylfaen" w:hAnsi="Sylfaen"/>
          <w:sz w:val="20"/>
          <w:szCs w:val="20"/>
          <w:lang w:val="en-GB"/>
        </w:rPr>
        <w:t>http://bit.ly/1QhdJ2f</w:t>
      </w:r>
    </w:p>
    <w:p w14:paraId="75DBF2E1" w14:textId="62C7CE15" w:rsidR="00F5696E" w:rsidRPr="0023641B" w:rsidRDefault="00F5696E" w:rsidP="008030A9">
      <w:pPr>
        <w:jc w:val="both"/>
        <w:rPr>
          <w:rFonts w:ascii="Sylfaen" w:hAnsi="Sylfaen"/>
          <w:sz w:val="20"/>
          <w:szCs w:val="20"/>
          <w:lang w:val="en-GB"/>
        </w:rPr>
      </w:pPr>
      <w:r w:rsidRPr="0023641B">
        <w:rPr>
          <w:rFonts w:ascii="Sylfaen" w:hAnsi="Sylfaen"/>
          <w:sz w:val="20"/>
          <w:szCs w:val="20"/>
          <w:lang w:val="en-GB"/>
        </w:rPr>
        <w:t>European Foundation for the Improvement of Living and Working Conditions (2010): Demogr</w:t>
      </w:r>
      <w:r w:rsidR="005249AB">
        <w:rPr>
          <w:rFonts w:ascii="Sylfaen" w:hAnsi="Sylfaen"/>
          <w:sz w:val="20"/>
          <w:szCs w:val="20"/>
          <w:lang w:val="en-GB"/>
        </w:rPr>
        <w:t>aphic change and work in Europe.</w:t>
      </w:r>
      <w:r w:rsidRPr="0023641B">
        <w:rPr>
          <w:rFonts w:ascii="Sylfaen" w:hAnsi="Sylfaen"/>
          <w:sz w:val="20"/>
          <w:szCs w:val="20"/>
          <w:lang w:val="en-GB"/>
        </w:rPr>
        <w:t xml:space="preserve"> </w:t>
      </w:r>
      <w:hyperlink r:id="rId69" w:history="1">
        <w:r w:rsidR="005249AB" w:rsidRPr="00E525E3">
          <w:rPr>
            <w:rStyle w:val="Hyperlink"/>
            <w:rFonts w:ascii="Sylfaen" w:hAnsi="Sylfaen"/>
            <w:sz w:val="20"/>
            <w:szCs w:val="20"/>
            <w:lang w:val="en-GB"/>
          </w:rPr>
          <w:t>http://bit.ly/2kgLdTc</w:t>
        </w:r>
      </w:hyperlink>
      <w:r w:rsidR="005249AB">
        <w:rPr>
          <w:rFonts w:ascii="Sylfaen" w:hAnsi="Sylfaen"/>
          <w:sz w:val="20"/>
          <w:szCs w:val="20"/>
          <w:lang w:val="en-GB"/>
        </w:rPr>
        <w:t xml:space="preserve"> </w:t>
      </w:r>
    </w:p>
    <w:p w14:paraId="1201A1F2" w14:textId="2F17A974" w:rsidR="00954C36" w:rsidRPr="0023641B" w:rsidRDefault="00954C36" w:rsidP="008030A9">
      <w:pPr>
        <w:jc w:val="both"/>
        <w:rPr>
          <w:rFonts w:ascii="Sylfaen" w:hAnsi="Sylfaen"/>
          <w:sz w:val="20"/>
          <w:szCs w:val="20"/>
          <w:lang w:val="en-GB"/>
        </w:rPr>
      </w:pPr>
      <w:r w:rsidRPr="0023641B">
        <w:rPr>
          <w:rFonts w:ascii="Sylfaen" w:hAnsi="Sylfaen"/>
          <w:sz w:val="20"/>
          <w:szCs w:val="20"/>
          <w:lang w:val="en-GB"/>
        </w:rPr>
        <w:t>European Training Foundation / Business Consulting Group (2012): Migration and Skills</w:t>
      </w:r>
      <w:r w:rsidR="00C97B1E">
        <w:rPr>
          <w:rFonts w:ascii="Sylfaen" w:hAnsi="Sylfaen"/>
          <w:sz w:val="20"/>
          <w:szCs w:val="20"/>
          <w:lang w:val="en-GB"/>
        </w:rPr>
        <w:t xml:space="preserve"> in Georgia</w:t>
      </w:r>
      <w:r w:rsidRPr="0023641B">
        <w:rPr>
          <w:rFonts w:ascii="Sylfaen" w:hAnsi="Sylfaen"/>
          <w:sz w:val="20"/>
          <w:szCs w:val="20"/>
          <w:lang w:val="en-GB"/>
        </w:rPr>
        <w:t>. Results from a 2011/2012 Migration Survey on the Relationship between Sk</w:t>
      </w:r>
      <w:r w:rsidR="00C97B1E">
        <w:rPr>
          <w:rFonts w:ascii="Sylfaen" w:hAnsi="Sylfaen"/>
          <w:sz w:val="20"/>
          <w:szCs w:val="20"/>
          <w:lang w:val="en-GB"/>
        </w:rPr>
        <w:t>ills, Migration and Development</w:t>
      </w:r>
      <w:r w:rsidRPr="0023641B">
        <w:rPr>
          <w:rFonts w:ascii="Sylfaen" w:hAnsi="Sylfaen"/>
          <w:sz w:val="20"/>
          <w:szCs w:val="20"/>
          <w:lang w:val="en-GB"/>
        </w:rPr>
        <w:t>, November 2012.</w:t>
      </w:r>
      <w:r w:rsidR="00C97B1E" w:rsidRPr="005249AB">
        <w:rPr>
          <w:rFonts w:ascii="Sylfaen" w:hAnsi="Sylfaen"/>
          <w:sz w:val="20"/>
          <w:szCs w:val="20"/>
          <w:lang w:val="en-GB"/>
        </w:rPr>
        <w:t xml:space="preserve"> </w:t>
      </w:r>
      <w:hyperlink r:id="rId70" w:history="1">
        <w:r w:rsidR="00C97B1E" w:rsidRPr="005249AB">
          <w:rPr>
            <w:rStyle w:val="Hyperlink"/>
            <w:rFonts w:ascii="Sylfaen" w:hAnsi="Sylfaen"/>
            <w:sz w:val="20"/>
            <w:szCs w:val="20"/>
            <w:lang w:val="de-DE"/>
          </w:rPr>
          <w:t>http://bit.ly/2jtot1z</w:t>
        </w:r>
      </w:hyperlink>
    </w:p>
    <w:p w14:paraId="63AE6C4C" w14:textId="79F86D6A" w:rsidR="00F5696E" w:rsidRPr="0023641B" w:rsidRDefault="00F5696E" w:rsidP="008030A9">
      <w:pPr>
        <w:jc w:val="both"/>
        <w:rPr>
          <w:rFonts w:ascii="Sylfaen" w:hAnsi="Sylfaen"/>
          <w:sz w:val="20"/>
          <w:szCs w:val="20"/>
          <w:lang w:val="en-GB"/>
        </w:rPr>
      </w:pPr>
      <w:r w:rsidRPr="0023641B">
        <w:rPr>
          <w:rFonts w:ascii="Sylfaen" w:hAnsi="Sylfaen"/>
          <w:sz w:val="20"/>
          <w:szCs w:val="20"/>
          <w:lang w:val="en-GB"/>
        </w:rPr>
        <w:t>GCIM (2005): Report of the Global Commission on International Migration: Migration in an interconnected world. New Directions for Action.</w:t>
      </w:r>
      <w:r w:rsidR="003A35CE">
        <w:rPr>
          <w:rFonts w:ascii="Sylfaen" w:hAnsi="Sylfaen"/>
          <w:sz w:val="20"/>
          <w:szCs w:val="20"/>
          <w:lang w:val="en-GB"/>
        </w:rPr>
        <w:t xml:space="preserve"> </w:t>
      </w:r>
    </w:p>
    <w:p w14:paraId="357D7FF8" w14:textId="77777777" w:rsidR="00F5696E" w:rsidRPr="0023641B" w:rsidRDefault="007657FE" w:rsidP="008030A9">
      <w:pPr>
        <w:jc w:val="both"/>
        <w:rPr>
          <w:rFonts w:ascii="Sylfaen" w:hAnsi="Sylfaen"/>
          <w:sz w:val="20"/>
          <w:szCs w:val="20"/>
          <w:lang w:val="en-GB"/>
        </w:rPr>
      </w:pPr>
      <w:r w:rsidRPr="0023641B">
        <w:rPr>
          <w:rFonts w:ascii="Sylfaen" w:hAnsi="Sylfaen"/>
          <w:sz w:val="20"/>
          <w:szCs w:val="20"/>
          <w:lang w:val="en-GB"/>
        </w:rPr>
        <w:t xml:space="preserve">GIZ (2008): </w:t>
      </w:r>
      <w:r w:rsidR="00F5696E" w:rsidRPr="0023641B">
        <w:rPr>
          <w:rFonts w:ascii="Sylfaen" w:hAnsi="Sylfaen"/>
          <w:sz w:val="20"/>
          <w:szCs w:val="20"/>
          <w:lang w:val="en-GB"/>
        </w:rPr>
        <w:t>Cooperation Management for Practitioners - Managing So</w:t>
      </w:r>
      <w:r w:rsidRPr="0023641B">
        <w:rPr>
          <w:rFonts w:ascii="Sylfaen" w:hAnsi="Sylfaen"/>
          <w:sz w:val="20"/>
          <w:szCs w:val="20"/>
          <w:lang w:val="en-GB"/>
        </w:rPr>
        <w:t>cial Change with Capacity WORKS</w:t>
      </w:r>
      <w:r w:rsidR="00F5696E" w:rsidRPr="0023641B">
        <w:rPr>
          <w:rFonts w:ascii="Sylfaen" w:hAnsi="Sylfaen"/>
          <w:sz w:val="20"/>
          <w:szCs w:val="20"/>
          <w:lang w:val="en-GB"/>
        </w:rPr>
        <w:t>.</w:t>
      </w:r>
    </w:p>
    <w:p w14:paraId="02CDC8F1" w14:textId="77777777" w:rsidR="005249AB" w:rsidRPr="00FD2418" w:rsidRDefault="005249AB" w:rsidP="005249AB">
      <w:pPr>
        <w:jc w:val="both"/>
        <w:rPr>
          <w:rFonts w:ascii="Sylfaen" w:hAnsi="Sylfaen"/>
          <w:sz w:val="20"/>
          <w:szCs w:val="20"/>
          <w:lang w:val="de-AT"/>
        </w:rPr>
      </w:pPr>
      <w:r w:rsidRPr="00FD2418">
        <w:rPr>
          <w:rFonts w:ascii="Sylfaen" w:hAnsi="Sylfaen"/>
          <w:sz w:val="20"/>
          <w:szCs w:val="20"/>
          <w:lang w:val="de-AT"/>
        </w:rPr>
        <w:t>GIZ sector project migration (2013): „Instrument Akteursanalyse eines spezifischen migrationspolitischen Systems“.</w:t>
      </w:r>
    </w:p>
    <w:p w14:paraId="2AA31733" w14:textId="17B43257" w:rsidR="007657FE" w:rsidRPr="0023641B" w:rsidRDefault="00CA1595" w:rsidP="008030A9">
      <w:pPr>
        <w:jc w:val="both"/>
        <w:rPr>
          <w:rFonts w:ascii="Sylfaen" w:hAnsi="Sylfaen"/>
          <w:sz w:val="20"/>
          <w:szCs w:val="20"/>
        </w:rPr>
      </w:pPr>
      <w:r w:rsidRPr="0023641B">
        <w:rPr>
          <w:rFonts w:ascii="Sylfaen" w:hAnsi="Sylfaen"/>
          <w:sz w:val="20"/>
          <w:szCs w:val="20"/>
        </w:rPr>
        <w:t>Goos,</w:t>
      </w:r>
      <w:r w:rsidR="006E6650" w:rsidRPr="0023641B">
        <w:rPr>
          <w:rFonts w:ascii="Sylfaen" w:hAnsi="Sylfaen"/>
          <w:sz w:val="20"/>
          <w:szCs w:val="20"/>
        </w:rPr>
        <w:t xml:space="preserve"> Anna,</w:t>
      </w:r>
      <w:r w:rsidR="007657FE" w:rsidRPr="0023641B">
        <w:rPr>
          <w:rFonts w:ascii="Sylfaen" w:hAnsi="Sylfaen"/>
          <w:sz w:val="20"/>
          <w:szCs w:val="20"/>
        </w:rPr>
        <w:t xml:space="preserve"> CIM (2013)</w:t>
      </w:r>
      <w:r w:rsidR="00096164">
        <w:rPr>
          <w:rFonts w:ascii="Sylfaen" w:hAnsi="Sylfaen"/>
          <w:sz w:val="20"/>
          <w:szCs w:val="20"/>
        </w:rPr>
        <w:t>:</w:t>
      </w:r>
      <w:r w:rsidR="007657FE" w:rsidRPr="0023641B">
        <w:rPr>
          <w:rFonts w:ascii="Sylfaen" w:hAnsi="Sylfaen"/>
          <w:sz w:val="20"/>
          <w:szCs w:val="20"/>
        </w:rPr>
        <w:t xml:space="preserve"> Preparatory assessment </w:t>
      </w:r>
      <w:r w:rsidR="005249AB">
        <w:rPr>
          <w:rFonts w:ascii="Sylfaen" w:hAnsi="Sylfaen"/>
          <w:sz w:val="20"/>
          <w:szCs w:val="20"/>
        </w:rPr>
        <w:t xml:space="preserve">conducted prior to </w:t>
      </w:r>
      <w:r w:rsidR="007657FE" w:rsidRPr="0023641B">
        <w:rPr>
          <w:rFonts w:ascii="Sylfaen" w:hAnsi="Sylfaen"/>
          <w:sz w:val="20"/>
          <w:szCs w:val="20"/>
        </w:rPr>
        <w:t xml:space="preserve">the </w:t>
      </w:r>
      <w:r w:rsidR="005249AB">
        <w:rPr>
          <w:rFonts w:ascii="Sylfaen" w:hAnsi="Sylfaen"/>
          <w:sz w:val="20"/>
          <w:szCs w:val="20"/>
        </w:rPr>
        <w:t xml:space="preserve">implementation of the </w:t>
      </w:r>
      <w:r w:rsidRPr="0023641B">
        <w:rPr>
          <w:rFonts w:ascii="Sylfaen" w:hAnsi="Sylfaen"/>
          <w:sz w:val="20"/>
          <w:szCs w:val="20"/>
        </w:rPr>
        <w:t xml:space="preserve">EU </w:t>
      </w:r>
      <w:r w:rsidR="007657FE" w:rsidRPr="0023641B">
        <w:rPr>
          <w:rFonts w:ascii="Sylfaen" w:hAnsi="Sylfaen"/>
          <w:sz w:val="20"/>
          <w:szCs w:val="20"/>
        </w:rPr>
        <w:t xml:space="preserve">project </w:t>
      </w:r>
      <w:r w:rsidR="005249AB">
        <w:rPr>
          <w:rFonts w:ascii="Sylfaen" w:hAnsi="Sylfaen"/>
          <w:sz w:val="20"/>
          <w:szCs w:val="20"/>
        </w:rPr>
        <w:t>“</w:t>
      </w:r>
      <w:r w:rsidR="007657FE" w:rsidRPr="0023641B">
        <w:rPr>
          <w:rFonts w:ascii="Sylfaen" w:hAnsi="Sylfaen"/>
          <w:sz w:val="20"/>
          <w:szCs w:val="20"/>
        </w:rPr>
        <w:t xml:space="preserve">Strengthening the development potential of the EU Mobility Partnership in Georgia through targeted circular migration and diaspora </w:t>
      </w:r>
      <w:r w:rsidRPr="0023641B">
        <w:rPr>
          <w:rFonts w:ascii="Sylfaen" w:hAnsi="Sylfaen"/>
          <w:sz w:val="20"/>
          <w:szCs w:val="20"/>
        </w:rPr>
        <w:t>mobilization</w:t>
      </w:r>
      <w:r w:rsidR="005249AB">
        <w:rPr>
          <w:rFonts w:ascii="Sylfaen" w:hAnsi="Sylfaen"/>
          <w:sz w:val="20"/>
          <w:szCs w:val="20"/>
        </w:rPr>
        <w:t>”.</w:t>
      </w:r>
    </w:p>
    <w:p w14:paraId="4DBDCBA7" w14:textId="77777777" w:rsidR="00BF68BC" w:rsidRPr="00FD2418" w:rsidRDefault="00BF68BC" w:rsidP="008030A9">
      <w:pPr>
        <w:jc w:val="both"/>
        <w:rPr>
          <w:rFonts w:ascii="Sylfaen" w:hAnsi="Sylfaen"/>
          <w:sz w:val="20"/>
          <w:szCs w:val="20"/>
          <w:lang w:val="de-AT"/>
        </w:rPr>
      </w:pPr>
      <w:r w:rsidRPr="00FD2418">
        <w:rPr>
          <w:rFonts w:ascii="Sylfaen" w:hAnsi="Sylfaen"/>
          <w:sz w:val="20"/>
          <w:szCs w:val="20"/>
          <w:lang w:val="de-AT"/>
        </w:rPr>
        <w:t>Goos, Anna, CIM Paper Series Nr. 4 (2012): Entwicklungspolitische Potenziale der Migration von Fachkräften aus Nordafrika nach Deutschland.</w:t>
      </w:r>
    </w:p>
    <w:p w14:paraId="382AEBB0" w14:textId="77777777" w:rsidR="00F5696E" w:rsidRPr="0023641B" w:rsidRDefault="00F5696E" w:rsidP="008030A9">
      <w:pPr>
        <w:jc w:val="both"/>
        <w:rPr>
          <w:rFonts w:ascii="Sylfaen" w:hAnsi="Sylfaen"/>
          <w:sz w:val="20"/>
          <w:szCs w:val="20"/>
          <w:lang w:val="en-GB"/>
        </w:rPr>
      </w:pPr>
      <w:r w:rsidRPr="0023641B">
        <w:rPr>
          <w:rFonts w:ascii="Sylfaen" w:hAnsi="Sylfaen"/>
          <w:sz w:val="20"/>
          <w:szCs w:val="20"/>
          <w:lang w:val="en-GB"/>
        </w:rPr>
        <w:t xml:space="preserve">Gubert, Flore </w:t>
      </w:r>
      <w:r w:rsidR="006E6650" w:rsidRPr="0023641B">
        <w:rPr>
          <w:rFonts w:ascii="Sylfaen" w:hAnsi="Sylfaen"/>
          <w:sz w:val="20"/>
          <w:szCs w:val="20"/>
          <w:lang w:val="en-GB"/>
        </w:rPr>
        <w:t xml:space="preserve">and </w:t>
      </w:r>
      <w:r w:rsidRPr="0023641B">
        <w:rPr>
          <w:rFonts w:ascii="Sylfaen" w:hAnsi="Sylfaen"/>
          <w:sz w:val="20"/>
          <w:szCs w:val="20"/>
          <w:lang w:val="en-GB"/>
        </w:rPr>
        <w:t>Nordman, Christophe J. (2008): Return Migration and Small Enterprise Development in the Maghreb (MIREM-Project, Robert Schumann Center European University Institute).</w:t>
      </w:r>
    </w:p>
    <w:p w14:paraId="61A09554" w14:textId="77777777" w:rsidR="00F5696E" w:rsidRPr="0023641B" w:rsidRDefault="006E6650" w:rsidP="008030A9">
      <w:pPr>
        <w:jc w:val="both"/>
        <w:rPr>
          <w:rFonts w:ascii="Sylfaen" w:hAnsi="Sylfaen"/>
          <w:sz w:val="20"/>
          <w:szCs w:val="20"/>
          <w:lang w:val="en-GB"/>
        </w:rPr>
      </w:pPr>
      <w:r w:rsidRPr="0023641B">
        <w:rPr>
          <w:rFonts w:ascii="Sylfaen" w:hAnsi="Sylfaen"/>
          <w:sz w:val="20"/>
          <w:szCs w:val="20"/>
          <w:lang w:val="en-GB"/>
        </w:rPr>
        <w:t>Haug, Sonja (2008) “</w:t>
      </w:r>
      <w:r w:rsidR="00F5696E" w:rsidRPr="0023641B">
        <w:rPr>
          <w:rFonts w:ascii="Sylfaen" w:hAnsi="Sylfaen"/>
          <w:sz w:val="20"/>
          <w:szCs w:val="20"/>
          <w:lang w:val="en-GB"/>
        </w:rPr>
        <w:t>Migration Network</w:t>
      </w:r>
      <w:r w:rsidRPr="0023641B">
        <w:rPr>
          <w:rFonts w:ascii="Sylfaen" w:hAnsi="Sylfaen"/>
          <w:sz w:val="20"/>
          <w:szCs w:val="20"/>
          <w:lang w:val="en-GB"/>
        </w:rPr>
        <w:t>s and Migration Decision-Making”</w:t>
      </w:r>
      <w:r w:rsidR="00F5696E" w:rsidRPr="0023641B">
        <w:rPr>
          <w:rFonts w:ascii="Sylfaen" w:hAnsi="Sylfaen"/>
          <w:sz w:val="20"/>
          <w:szCs w:val="20"/>
          <w:lang w:val="en-GB"/>
        </w:rPr>
        <w:t>, Journal of Ethnic an</w:t>
      </w:r>
      <w:r w:rsidRPr="0023641B">
        <w:rPr>
          <w:rFonts w:ascii="Sylfaen" w:hAnsi="Sylfaen"/>
          <w:sz w:val="20"/>
          <w:szCs w:val="20"/>
          <w:lang w:val="en-GB"/>
        </w:rPr>
        <w:t>d Migration Studies, 34:4, 585 -</w:t>
      </w:r>
      <w:r w:rsidR="00F5696E" w:rsidRPr="0023641B">
        <w:rPr>
          <w:rFonts w:ascii="Sylfaen" w:hAnsi="Sylfaen"/>
          <w:sz w:val="20"/>
          <w:szCs w:val="20"/>
          <w:lang w:val="en-GB"/>
        </w:rPr>
        <w:t xml:space="preserve"> 605.</w:t>
      </w:r>
    </w:p>
    <w:p w14:paraId="688DA1E9" w14:textId="77777777" w:rsidR="007E7FB0" w:rsidRPr="0023641B" w:rsidRDefault="007E7FB0" w:rsidP="008030A9">
      <w:pPr>
        <w:jc w:val="both"/>
        <w:rPr>
          <w:rFonts w:ascii="Sylfaen" w:hAnsi="Sylfaen"/>
          <w:sz w:val="20"/>
          <w:szCs w:val="20"/>
          <w:lang w:val="en-GB"/>
        </w:rPr>
      </w:pPr>
      <w:r w:rsidRPr="0023641B">
        <w:rPr>
          <w:rFonts w:ascii="Sylfaen" w:hAnsi="Sylfaen"/>
          <w:sz w:val="20"/>
          <w:szCs w:val="20"/>
          <w:lang w:val="en-GB"/>
        </w:rPr>
        <w:t xml:space="preserve">IOM (2008): Employer Workforce Demand. Report on the Research conducted in February 2008, </w:t>
      </w:r>
      <w:hyperlink r:id="rId71" w:history="1">
        <w:r w:rsidRPr="0023641B">
          <w:rPr>
            <w:rStyle w:val="Hyperlink"/>
            <w:rFonts w:ascii="Sylfaen" w:hAnsi="Sylfaen"/>
            <w:sz w:val="20"/>
            <w:szCs w:val="20"/>
            <w:lang w:val="en-GB"/>
          </w:rPr>
          <w:t>http://jcp.ge/iom/pdf/Employer_report_eng.pdf</w:t>
        </w:r>
      </w:hyperlink>
      <w:r w:rsidRPr="0023641B">
        <w:rPr>
          <w:rStyle w:val="Hyperlink"/>
          <w:rFonts w:ascii="Sylfaen" w:hAnsi="Sylfaen"/>
          <w:sz w:val="20"/>
          <w:szCs w:val="20"/>
          <w:lang w:val="en-GB"/>
        </w:rPr>
        <w:t>.</w:t>
      </w:r>
      <w:r w:rsidRPr="0023641B">
        <w:rPr>
          <w:rFonts w:ascii="Sylfaen" w:hAnsi="Sylfaen"/>
          <w:sz w:val="20"/>
          <w:szCs w:val="20"/>
          <w:lang w:val="en-GB"/>
        </w:rPr>
        <w:t xml:space="preserve"> </w:t>
      </w:r>
    </w:p>
    <w:p w14:paraId="1C896527" w14:textId="377C079A" w:rsidR="00A97DA2" w:rsidRPr="0023641B" w:rsidRDefault="00A97DA2" w:rsidP="008030A9">
      <w:pPr>
        <w:jc w:val="both"/>
        <w:rPr>
          <w:rFonts w:ascii="Sylfaen" w:hAnsi="Sylfaen"/>
          <w:sz w:val="20"/>
          <w:szCs w:val="20"/>
          <w:lang w:val="en-GB"/>
        </w:rPr>
      </w:pPr>
      <w:r w:rsidRPr="0023641B">
        <w:rPr>
          <w:rFonts w:ascii="Sylfaen" w:hAnsi="Sylfaen"/>
          <w:sz w:val="20"/>
          <w:szCs w:val="20"/>
          <w:lang w:val="en-GB"/>
        </w:rPr>
        <w:t>IOM (2011): Glossary on Migration, International Migration Law</w:t>
      </w:r>
      <w:r w:rsidR="006214F9">
        <w:rPr>
          <w:rFonts w:ascii="Sylfaen" w:hAnsi="Sylfaen"/>
          <w:sz w:val="20"/>
          <w:szCs w:val="20"/>
          <w:lang w:val="en-GB"/>
        </w:rPr>
        <w:t>,</w:t>
      </w:r>
      <w:r w:rsidRPr="0023641B">
        <w:rPr>
          <w:rFonts w:ascii="Sylfaen" w:hAnsi="Sylfaen"/>
          <w:sz w:val="20"/>
          <w:szCs w:val="20"/>
          <w:lang w:val="en-GB"/>
        </w:rPr>
        <w:t xml:space="preserve"> Nr. 25, 2</w:t>
      </w:r>
      <w:r w:rsidR="006214F9" w:rsidRPr="006214F9">
        <w:rPr>
          <w:rFonts w:ascii="Sylfaen" w:hAnsi="Sylfaen"/>
          <w:sz w:val="20"/>
          <w:szCs w:val="20"/>
          <w:vertAlign w:val="superscript"/>
        </w:rPr>
        <w:t>nd</w:t>
      </w:r>
      <w:r w:rsidR="006214F9">
        <w:rPr>
          <w:rFonts w:ascii="Sylfaen" w:hAnsi="Sylfaen"/>
          <w:sz w:val="20"/>
          <w:szCs w:val="20"/>
        </w:rPr>
        <w:t xml:space="preserve"> </w:t>
      </w:r>
      <w:r w:rsidRPr="0023641B">
        <w:rPr>
          <w:rFonts w:ascii="Sylfaen" w:hAnsi="Sylfaen"/>
          <w:sz w:val="20"/>
          <w:szCs w:val="20"/>
          <w:lang w:val="en-GB"/>
        </w:rPr>
        <w:t>edition.</w:t>
      </w:r>
    </w:p>
    <w:p w14:paraId="5DFA4628" w14:textId="77777777" w:rsidR="007E7FB0" w:rsidRPr="0023641B" w:rsidRDefault="007E7FB0" w:rsidP="008030A9">
      <w:pPr>
        <w:jc w:val="both"/>
        <w:rPr>
          <w:rFonts w:ascii="Sylfaen" w:hAnsi="Sylfaen"/>
          <w:sz w:val="20"/>
          <w:szCs w:val="20"/>
          <w:lang w:val="en-GB"/>
        </w:rPr>
      </w:pPr>
      <w:r w:rsidRPr="0023641B">
        <w:rPr>
          <w:rFonts w:ascii="Sylfaen" w:hAnsi="Sylfaen"/>
          <w:sz w:val="20"/>
          <w:szCs w:val="20"/>
          <w:lang w:val="en-GB"/>
        </w:rPr>
        <w:lastRenderedPageBreak/>
        <w:t>IOM (2011</w:t>
      </w:r>
      <w:r w:rsidR="00A97DA2" w:rsidRPr="0023641B">
        <w:rPr>
          <w:rFonts w:ascii="Sylfaen" w:hAnsi="Sylfaen"/>
          <w:sz w:val="20"/>
          <w:szCs w:val="20"/>
          <w:lang w:val="en-GB"/>
        </w:rPr>
        <w:t>a</w:t>
      </w:r>
      <w:r w:rsidRPr="0023641B">
        <w:rPr>
          <w:rFonts w:ascii="Sylfaen" w:hAnsi="Sylfaen"/>
          <w:sz w:val="20"/>
          <w:szCs w:val="20"/>
          <w:lang w:val="en-GB"/>
        </w:rPr>
        <w:t>): Employers’ Demand for Labour Force. Report for research carried out in 2011 (EU funded Targeted Initiative for Georgia Project “Support Reintegration of Gerogian Returning Migrants and the Implementation of the EU-Gerogia Readmission Agreement” – TIG).</w:t>
      </w:r>
    </w:p>
    <w:p w14:paraId="65626730" w14:textId="77777777" w:rsidR="00F5696E" w:rsidRPr="0023641B" w:rsidRDefault="007E7FB0" w:rsidP="008030A9">
      <w:pPr>
        <w:jc w:val="both"/>
        <w:rPr>
          <w:rFonts w:ascii="Sylfaen" w:hAnsi="Sylfaen"/>
          <w:sz w:val="20"/>
          <w:szCs w:val="20"/>
          <w:lang w:val="en-GB"/>
        </w:rPr>
      </w:pPr>
      <w:r w:rsidRPr="0023641B">
        <w:rPr>
          <w:rFonts w:ascii="Sylfaen" w:hAnsi="Sylfaen"/>
          <w:sz w:val="20"/>
          <w:szCs w:val="20"/>
          <w:lang w:val="en-GB"/>
        </w:rPr>
        <w:t xml:space="preserve">IOM, </w:t>
      </w:r>
      <w:r w:rsidR="00F5696E" w:rsidRPr="0023641B">
        <w:rPr>
          <w:rFonts w:ascii="Sylfaen" w:hAnsi="Sylfaen"/>
          <w:sz w:val="20"/>
          <w:szCs w:val="20"/>
          <w:lang w:val="en-GB"/>
        </w:rPr>
        <w:t>International Migration, Special Issue (</w:t>
      </w:r>
      <w:r w:rsidRPr="0023641B">
        <w:rPr>
          <w:rFonts w:ascii="Sylfaen" w:hAnsi="Sylfaen"/>
          <w:sz w:val="20"/>
          <w:szCs w:val="20"/>
          <w:lang w:val="en-GB"/>
        </w:rPr>
        <w:t>2012</w:t>
      </w:r>
      <w:r w:rsidR="00F5696E" w:rsidRPr="0023641B">
        <w:rPr>
          <w:rFonts w:ascii="Sylfaen" w:hAnsi="Sylfaen"/>
          <w:sz w:val="20"/>
          <w:szCs w:val="20"/>
          <w:lang w:val="en-GB"/>
        </w:rPr>
        <w:t>): Migration And Development Buzz? Rethinking The Migration Development Nexus And Policies, Volume 50, Issue 3</w:t>
      </w:r>
      <w:r w:rsidRPr="0023641B">
        <w:rPr>
          <w:rFonts w:ascii="Sylfaen" w:hAnsi="Sylfaen"/>
          <w:sz w:val="20"/>
          <w:szCs w:val="20"/>
          <w:lang w:val="en-GB"/>
        </w:rPr>
        <w:t>.</w:t>
      </w:r>
      <w:r w:rsidR="00F5696E" w:rsidRPr="0023641B">
        <w:rPr>
          <w:rFonts w:ascii="Sylfaen" w:hAnsi="Sylfaen"/>
          <w:sz w:val="20"/>
          <w:szCs w:val="20"/>
          <w:lang w:val="en-GB"/>
        </w:rPr>
        <w:t xml:space="preserve"> </w:t>
      </w:r>
    </w:p>
    <w:p w14:paraId="0AF3FB55" w14:textId="3E7E84D6" w:rsidR="00571EB4" w:rsidRDefault="00571EB4" w:rsidP="008030A9">
      <w:pPr>
        <w:jc w:val="both"/>
      </w:pPr>
      <w:r>
        <w:rPr>
          <w:rFonts w:ascii="Sylfaen" w:hAnsi="Sylfaen"/>
          <w:sz w:val="20"/>
          <w:szCs w:val="20"/>
          <w:lang w:val="en-GB"/>
        </w:rPr>
        <w:t>IOM (2008): Assited Voluntary Return</w:t>
      </w:r>
      <w:r w:rsidR="00660996">
        <w:rPr>
          <w:rFonts w:ascii="Sylfaen" w:hAnsi="Sylfaen"/>
          <w:sz w:val="20"/>
          <w:szCs w:val="20"/>
          <w:lang w:val="en-GB"/>
        </w:rPr>
        <w:t>.</w:t>
      </w:r>
      <w:r>
        <w:rPr>
          <w:rFonts w:ascii="Sylfaen" w:hAnsi="Sylfaen"/>
          <w:sz w:val="20"/>
          <w:szCs w:val="20"/>
          <w:lang w:val="en-GB"/>
        </w:rPr>
        <w:t xml:space="preserve"> </w:t>
      </w:r>
      <w:hyperlink r:id="rId72" w:history="1">
        <w:r w:rsidR="00660996" w:rsidRPr="00E525E3">
          <w:rPr>
            <w:rStyle w:val="Hyperlink"/>
            <w:rFonts w:ascii="Sylfaen" w:hAnsi="Sylfaen"/>
            <w:sz w:val="20"/>
            <w:szCs w:val="20"/>
            <w:lang w:val="en-GB"/>
          </w:rPr>
          <w:t>http://bit.ly/2kgPpTa</w:t>
        </w:r>
      </w:hyperlink>
      <w:r w:rsidR="00660996">
        <w:rPr>
          <w:rFonts w:ascii="Sylfaen" w:hAnsi="Sylfaen"/>
          <w:sz w:val="20"/>
          <w:szCs w:val="20"/>
          <w:lang w:val="en-GB"/>
        </w:rPr>
        <w:t xml:space="preserve"> </w:t>
      </w:r>
      <w:r w:rsidR="00660996" w:rsidRPr="00660996">
        <w:rPr>
          <w:rFonts w:ascii="Sylfaen" w:hAnsi="Sylfaen"/>
          <w:sz w:val="20"/>
          <w:szCs w:val="20"/>
          <w:lang w:val="en-GB"/>
        </w:rPr>
        <w:t xml:space="preserve"> </w:t>
      </w:r>
      <w:r w:rsidR="00660996">
        <w:rPr>
          <w:rFonts w:ascii="Sylfaen" w:hAnsi="Sylfaen"/>
          <w:sz w:val="20"/>
          <w:szCs w:val="20"/>
          <w:lang w:val="en-GB"/>
        </w:rPr>
        <w:t xml:space="preserve"> </w:t>
      </w:r>
    </w:p>
    <w:p w14:paraId="0B1D838B" w14:textId="3926E710" w:rsidR="00F5696E" w:rsidRPr="0023641B" w:rsidRDefault="00F5696E" w:rsidP="008030A9">
      <w:pPr>
        <w:jc w:val="both"/>
        <w:rPr>
          <w:rFonts w:ascii="Sylfaen" w:hAnsi="Sylfaen"/>
          <w:sz w:val="20"/>
          <w:szCs w:val="20"/>
          <w:lang w:val="en-GB"/>
        </w:rPr>
      </w:pPr>
      <w:r w:rsidRPr="0023641B">
        <w:rPr>
          <w:rFonts w:ascii="Sylfaen" w:hAnsi="Sylfaen"/>
          <w:sz w:val="20"/>
          <w:szCs w:val="20"/>
          <w:lang w:val="en-GB"/>
        </w:rPr>
        <w:t>IOM (2015): Assisted Voluntary Return and Reintegrati</w:t>
      </w:r>
      <w:r w:rsidR="00660996">
        <w:rPr>
          <w:rFonts w:ascii="Sylfaen" w:hAnsi="Sylfaen"/>
          <w:sz w:val="20"/>
          <w:szCs w:val="20"/>
          <w:lang w:val="en-GB"/>
        </w:rPr>
        <w:t>on. At a Glance</w:t>
      </w:r>
      <w:r w:rsidRPr="0023641B">
        <w:rPr>
          <w:rFonts w:ascii="Sylfaen" w:hAnsi="Sylfaen"/>
          <w:sz w:val="20"/>
          <w:szCs w:val="20"/>
          <w:lang w:val="en-GB"/>
        </w:rPr>
        <w:t>.</w:t>
      </w:r>
      <w:r w:rsidR="00660996">
        <w:rPr>
          <w:rFonts w:ascii="Sylfaen" w:hAnsi="Sylfaen"/>
          <w:sz w:val="20"/>
          <w:szCs w:val="20"/>
          <w:lang w:val="en-GB"/>
        </w:rPr>
        <w:t xml:space="preserve"> </w:t>
      </w:r>
      <w:hyperlink r:id="rId73" w:history="1">
        <w:r w:rsidR="00660996" w:rsidRPr="00E525E3">
          <w:rPr>
            <w:rStyle w:val="Hyperlink"/>
            <w:rFonts w:ascii="Sylfaen" w:hAnsi="Sylfaen"/>
            <w:sz w:val="20"/>
            <w:szCs w:val="20"/>
            <w:lang w:val="en-GB"/>
          </w:rPr>
          <w:t>http://bit.ly/2jLb8zq</w:t>
        </w:r>
      </w:hyperlink>
      <w:r w:rsidR="00660996">
        <w:rPr>
          <w:rFonts w:ascii="Sylfaen" w:hAnsi="Sylfaen"/>
          <w:sz w:val="20"/>
          <w:szCs w:val="20"/>
          <w:lang w:val="en-GB"/>
        </w:rPr>
        <w:t xml:space="preserve"> </w:t>
      </w:r>
    </w:p>
    <w:p w14:paraId="064C1C94" w14:textId="37FAA8F3" w:rsidR="00F5696E" w:rsidRPr="0023641B" w:rsidRDefault="00643B7E" w:rsidP="008030A9">
      <w:pPr>
        <w:jc w:val="both"/>
        <w:rPr>
          <w:rFonts w:ascii="Sylfaen" w:hAnsi="Sylfaen"/>
          <w:sz w:val="20"/>
          <w:szCs w:val="20"/>
          <w:lang w:val="en-GB"/>
        </w:rPr>
      </w:pPr>
      <w:r>
        <w:rPr>
          <w:rFonts w:ascii="Sylfaen" w:hAnsi="Sylfaen"/>
          <w:sz w:val="20"/>
          <w:szCs w:val="20"/>
          <w:lang w:val="en-GB"/>
        </w:rPr>
        <w:t xml:space="preserve">IOM (2013): Final Report </w:t>
      </w:r>
      <w:r>
        <w:rPr>
          <w:rFonts w:ascii="Sylfaen" w:hAnsi="Sylfaen"/>
          <w:sz w:val="20"/>
          <w:szCs w:val="20"/>
        </w:rPr>
        <w:t>o</w:t>
      </w:r>
      <w:r w:rsidR="00F5696E" w:rsidRPr="0023641B">
        <w:rPr>
          <w:rFonts w:ascii="Sylfaen" w:hAnsi="Sylfaen"/>
          <w:sz w:val="20"/>
          <w:szCs w:val="20"/>
          <w:lang w:val="en-GB"/>
        </w:rPr>
        <w:t>f the High-Level Dialogue Series</w:t>
      </w:r>
      <w:r>
        <w:rPr>
          <w:rFonts w:ascii="Sylfaen" w:hAnsi="Sylfaen"/>
          <w:sz w:val="20"/>
          <w:szCs w:val="20"/>
          <w:lang w:val="en-GB"/>
        </w:rPr>
        <w:t xml:space="preserve">. </w:t>
      </w:r>
      <w:r w:rsidR="00F5696E" w:rsidRPr="0023641B">
        <w:rPr>
          <w:rFonts w:ascii="Sylfaen" w:hAnsi="Sylfaen"/>
          <w:sz w:val="20"/>
          <w:szCs w:val="20"/>
          <w:lang w:val="en-GB"/>
        </w:rPr>
        <w:t>Towards the 2013 High-Level Dialogue On International Migration And Development.</w:t>
      </w:r>
    </w:p>
    <w:p w14:paraId="30F10C45" w14:textId="77777777" w:rsidR="00F5696E" w:rsidRDefault="00F5696E" w:rsidP="008030A9">
      <w:pPr>
        <w:jc w:val="both"/>
        <w:rPr>
          <w:rFonts w:ascii="Sylfaen" w:hAnsi="Sylfaen"/>
          <w:sz w:val="20"/>
          <w:szCs w:val="20"/>
          <w:lang w:val="en-GB"/>
        </w:rPr>
      </w:pPr>
      <w:r w:rsidRPr="0023641B">
        <w:rPr>
          <w:rFonts w:ascii="Sylfaen" w:hAnsi="Sylfaen"/>
          <w:sz w:val="20"/>
          <w:szCs w:val="20"/>
          <w:lang w:val="en-GB"/>
        </w:rPr>
        <w:t>Kuddo, Arvo (2009): Labour Laws in Eastern European and Central Asian Cou</w:t>
      </w:r>
      <w:r w:rsidR="00A56AA1">
        <w:rPr>
          <w:rFonts w:ascii="Sylfaen" w:hAnsi="Sylfaen"/>
          <w:sz w:val="20"/>
          <w:szCs w:val="20"/>
          <w:lang w:val="en-GB"/>
        </w:rPr>
        <w:t>ntries. Minimum Norms and Practi</w:t>
      </w:r>
      <w:r w:rsidRPr="0023641B">
        <w:rPr>
          <w:rFonts w:ascii="Sylfaen" w:hAnsi="Sylfaen"/>
          <w:sz w:val="20"/>
          <w:szCs w:val="20"/>
          <w:lang w:val="en-GB"/>
        </w:rPr>
        <w:t>ces (Social Prote</w:t>
      </w:r>
      <w:r w:rsidR="000624D3">
        <w:rPr>
          <w:rFonts w:ascii="Sylfaen" w:hAnsi="Sylfaen"/>
          <w:sz w:val="20"/>
          <w:szCs w:val="20"/>
          <w:lang w:val="en-GB"/>
        </w:rPr>
        <w:t>ction and</w:t>
      </w:r>
      <w:r w:rsidRPr="0023641B">
        <w:rPr>
          <w:rFonts w:ascii="Sylfaen" w:hAnsi="Sylfaen"/>
          <w:sz w:val="20"/>
          <w:szCs w:val="20"/>
          <w:lang w:val="en-GB"/>
        </w:rPr>
        <w:t xml:space="preserve"> Labour – World Bank Discussion Paper 0920). </w:t>
      </w:r>
    </w:p>
    <w:p w14:paraId="2A7076E1" w14:textId="12854173" w:rsidR="00F5696E" w:rsidRPr="0023641B" w:rsidRDefault="00F5696E" w:rsidP="008030A9">
      <w:pPr>
        <w:jc w:val="both"/>
        <w:rPr>
          <w:rFonts w:ascii="Sylfaen" w:hAnsi="Sylfaen"/>
          <w:sz w:val="20"/>
          <w:szCs w:val="20"/>
          <w:lang w:val="en-GB"/>
        </w:rPr>
      </w:pPr>
      <w:r w:rsidRPr="0023641B">
        <w:rPr>
          <w:rFonts w:ascii="Sylfaen" w:hAnsi="Sylfaen"/>
          <w:sz w:val="20"/>
          <w:szCs w:val="20"/>
          <w:lang w:val="en-GB"/>
        </w:rPr>
        <w:t>Martin Kohls</w:t>
      </w:r>
      <w:r w:rsidR="00BF68BC" w:rsidRPr="0023641B">
        <w:rPr>
          <w:rFonts w:ascii="Sylfaen" w:hAnsi="Sylfaen"/>
          <w:sz w:val="20"/>
          <w:szCs w:val="20"/>
          <w:lang w:val="ka-GE"/>
        </w:rPr>
        <w:t>,</w:t>
      </w:r>
      <w:r w:rsidRPr="0023641B">
        <w:rPr>
          <w:rFonts w:ascii="Sylfaen" w:hAnsi="Sylfaen"/>
          <w:sz w:val="20"/>
          <w:szCs w:val="20"/>
          <w:lang w:val="en-GB"/>
        </w:rPr>
        <w:t xml:space="preserve"> German National Contact Point for the European Migration Network (EMN) (2014): Effectiveness of Re-Entry Bans and Readmission Agreements, Working Paper 58. </w:t>
      </w:r>
    </w:p>
    <w:p w14:paraId="378D57FA" w14:textId="77777777" w:rsidR="00A97DA2" w:rsidRPr="0023641B" w:rsidRDefault="00A97DA2" w:rsidP="008030A9">
      <w:pPr>
        <w:jc w:val="both"/>
        <w:rPr>
          <w:rFonts w:ascii="Sylfaen" w:hAnsi="Sylfaen"/>
          <w:sz w:val="20"/>
          <w:szCs w:val="20"/>
          <w:lang w:val="en-GB"/>
        </w:rPr>
      </w:pPr>
      <w:r w:rsidRPr="0023641B">
        <w:rPr>
          <w:rFonts w:ascii="Sylfaen" w:hAnsi="Sylfaen"/>
          <w:sz w:val="20"/>
          <w:szCs w:val="20"/>
          <w:lang w:val="en-GB"/>
        </w:rPr>
        <w:t>Meissner, Regina</w:t>
      </w:r>
      <w:r w:rsidR="00283FEB" w:rsidRPr="0023641B">
        <w:rPr>
          <w:rFonts w:ascii="Sylfaen" w:hAnsi="Sylfaen"/>
          <w:sz w:val="20"/>
          <w:szCs w:val="20"/>
          <w:lang w:val="ka-GE"/>
        </w:rPr>
        <w:t xml:space="preserve">. </w:t>
      </w:r>
      <w:r w:rsidR="00CA1595" w:rsidRPr="0023641B">
        <w:rPr>
          <w:rFonts w:ascii="Sylfaen" w:hAnsi="Sylfaen"/>
          <w:sz w:val="20"/>
          <w:szCs w:val="20"/>
          <w:lang w:val="en-GB"/>
        </w:rPr>
        <w:t>CIM</w:t>
      </w:r>
      <w:r w:rsidR="00A275FE" w:rsidRPr="0023641B">
        <w:rPr>
          <w:rFonts w:ascii="Sylfaen" w:hAnsi="Sylfaen"/>
          <w:sz w:val="20"/>
          <w:szCs w:val="20"/>
          <w:lang w:val="en-GB"/>
        </w:rPr>
        <w:t xml:space="preserve"> (2013)</w:t>
      </w:r>
      <w:r w:rsidRPr="0023641B">
        <w:rPr>
          <w:rFonts w:ascii="Sylfaen" w:hAnsi="Sylfaen"/>
          <w:sz w:val="20"/>
          <w:szCs w:val="20"/>
          <w:lang w:val="en-GB"/>
        </w:rPr>
        <w:t>: Circular migration in the health care sector between Georgia and Germany. Competence and matching analysis of nursing ed</w:t>
      </w:r>
      <w:r w:rsidR="00A275FE" w:rsidRPr="0023641B">
        <w:rPr>
          <w:rFonts w:ascii="Sylfaen" w:hAnsi="Sylfaen"/>
          <w:sz w:val="20"/>
          <w:szCs w:val="20"/>
          <w:lang w:val="en-GB"/>
        </w:rPr>
        <w:t>ucation and vocational training</w:t>
      </w:r>
      <w:r w:rsidR="00CA1595" w:rsidRPr="0023641B">
        <w:rPr>
          <w:rFonts w:ascii="Sylfaen" w:hAnsi="Sylfaen"/>
          <w:sz w:val="20"/>
          <w:szCs w:val="20"/>
          <w:lang w:val="en-GB"/>
        </w:rPr>
        <w:t>, conducted in the frame of the EU project “Strengthening the development potential of the EU Mobility Partnership in Georgia through targeted circular migration and diaspora mobilisation”</w:t>
      </w:r>
      <w:r w:rsidRPr="0023641B">
        <w:rPr>
          <w:rFonts w:ascii="Sylfaen" w:hAnsi="Sylfaen"/>
          <w:sz w:val="20"/>
          <w:szCs w:val="20"/>
          <w:lang w:val="en-GB"/>
        </w:rPr>
        <w:t>.</w:t>
      </w:r>
    </w:p>
    <w:p w14:paraId="4474DB2D" w14:textId="29EA0617" w:rsidR="00F5696E" w:rsidRPr="00D90566" w:rsidRDefault="00F5696E" w:rsidP="008030A9">
      <w:pPr>
        <w:jc w:val="both"/>
        <w:rPr>
          <w:rFonts w:ascii="Sylfaen" w:hAnsi="Sylfaen"/>
          <w:sz w:val="20"/>
          <w:szCs w:val="20"/>
        </w:rPr>
      </w:pPr>
      <w:r w:rsidRPr="0023641B">
        <w:rPr>
          <w:rFonts w:ascii="Sylfaen" w:hAnsi="Sylfaen"/>
          <w:sz w:val="20"/>
          <w:szCs w:val="20"/>
          <w:lang w:val="en-GB"/>
        </w:rPr>
        <w:t>Ministry of Economy and Sustainable Development of Georgia</w:t>
      </w:r>
      <w:r w:rsidR="00BF68BC" w:rsidRPr="0023641B">
        <w:rPr>
          <w:rFonts w:ascii="Sylfaen" w:hAnsi="Sylfaen"/>
          <w:sz w:val="20"/>
          <w:szCs w:val="20"/>
          <w:lang w:val="en-GB"/>
        </w:rPr>
        <w:t>/</w:t>
      </w:r>
      <w:r w:rsidR="005929F2" w:rsidRPr="0023641B">
        <w:rPr>
          <w:rFonts w:ascii="Sylfaen" w:hAnsi="Sylfaen"/>
          <w:sz w:val="20"/>
          <w:szCs w:val="20"/>
          <w:lang w:val="en-GB"/>
        </w:rPr>
        <w:t xml:space="preserve">GIZ </w:t>
      </w:r>
      <w:r w:rsidRPr="0023641B">
        <w:rPr>
          <w:rFonts w:ascii="Sylfaen" w:hAnsi="Sylfaen"/>
          <w:sz w:val="20"/>
          <w:szCs w:val="20"/>
          <w:lang w:val="en-GB"/>
        </w:rPr>
        <w:t>(2012): Pilot Survey of</w:t>
      </w:r>
      <w:r w:rsidR="00D90566">
        <w:rPr>
          <w:rFonts w:ascii="Sylfaen" w:hAnsi="Sylfaen"/>
          <w:sz w:val="20"/>
          <w:szCs w:val="20"/>
          <w:lang w:val="en-GB"/>
        </w:rPr>
        <w:t xml:space="preserve"> Labour Market Needs in Georgia, </w:t>
      </w:r>
      <w:r w:rsidR="00660996" w:rsidRPr="00842E47">
        <w:rPr>
          <w:rFonts w:ascii="Sylfaen" w:hAnsi="Sylfaen"/>
          <w:sz w:val="20"/>
          <w:szCs w:val="20"/>
        </w:rPr>
        <w:t>Tourism</w:t>
      </w:r>
      <w:r w:rsidR="00660996">
        <w:rPr>
          <w:rFonts w:ascii="Sylfaen" w:hAnsi="Sylfaen"/>
          <w:sz w:val="20"/>
          <w:szCs w:val="20"/>
        </w:rPr>
        <w:t>, Apparel, ICT, Food Processing.</w:t>
      </w:r>
      <w:r w:rsidR="00660996" w:rsidRPr="00842E47">
        <w:rPr>
          <w:rFonts w:ascii="Sylfaen" w:hAnsi="Sylfaen"/>
          <w:sz w:val="20"/>
          <w:szCs w:val="20"/>
        </w:rPr>
        <w:t xml:space="preserve"> </w:t>
      </w:r>
      <w:hyperlink r:id="rId74" w:history="1">
        <w:r w:rsidR="00660996" w:rsidRPr="00E525E3">
          <w:rPr>
            <w:rStyle w:val="Hyperlink"/>
            <w:rFonts w:ascii="Sylfaen" w:hAnsi="Sylfaen"/>
            <w:sz w:val="20"/>
            <w:szCs w:val="20"/>
          </w:rPr>
          <w:t>http://bit.ly/2kHK6Nu</w:t>
        </w:r>
      </w:hyperlink>
      <w:r w:rsidR="00660996">
        <w:rPr>
          <w:rFonts w:ascii="Sylfaen" w:hAnsi="Sylfaen"/>
          <w:sz w:val="20"/>
          <w:szCs w:val="20"/>
        </w:rPr>
        <w:t xml:space="preserve"> </w:t>
      </w:r>
    </w:p>
    <w:p w14:paraId="52092084" w14:textId="16693266" w:rsidR="00F5696E" w:rsidRPr="0023641B" w:rsidRDefault="00F5696E" w:rsidP="008030A9">
      <w:pPr>
        <w:jc w:val="both"/>
        <w:rPr>
          <w:rFonts w:ascii="Sylfaen" w:hAnsi="Sylfaen"/>
          <w:sz w:val="20"/>
          <w:szCs w:val="20"/>
          <w:lang w:val="en-GB"/>
        </w:rPr>
      </w:pPr>
      <w:r w:rsidRPr="0023641B">
        <w:rPr>
          <w:rFonts w:ascii="Sylfaen" w:hAnsi="Sylfaen"/>
          <w:sz w:val="20"/>
          <w:szCs w:val="20"/>
          <w:lang w:val="en-GB"/>
        </w:rPr>
        <w:t>OSCE, IOM, ILO (2006): Handbook on Establishing Effective Labour Migration Policies in Countries of Origin and Destination.</w:t>
      </w:r>
      <w:r w:rsidR="00660996">
        <w:rPr>
          <w:rFonts w:ascii="Sylfaen" w:hAnsi="Sylfaen"/>
          <w:sz w:val="20"/>
          <w:szCs w:val="20"/>
          <w:lang w:val="en-GB"/>
        </w:rPr>
        <w:t xml:space="preserve"> </w:t>
      </w:r>
      <w:hyperlink r:id="rId75" w:history="1">
        <w:r w:rsidR="00660996" w:rsidRPr="00E525E3">
          <w:rPr>
            <w:rStyle w:val="Hyperlink"/>
            <w:rFonts w:ascii="Sylfaen" w:hAnsi="Sylfaen"/>
            <w:sz w:val="20"/>
            <w:szCs w:val="20"/>
            <w:lang w:val="en-GB"/>
          </w:rPr>
          <w:t>https://www.osce.org/eea/19242?download=true</w:t>
        </w:r>
      </w:hyperlink>
      <w:r w:rsidR="00660996">
        <w:rPr>
          <w:rFonts w:ascii="Sylfaen" w:hAnsi="Sylfaen"/>
          <w:sz w:val="20"/>
          <w:szCs w:val="20"/>
          <w:lang w:val="en-GB"/>
        </w:rPr>
        <w:t xml:space="preserve"> </w:t>
      </w:r>
    </w:p>
    <w:p w14:paraId="4331599F" w14:textId="77777777" w:rsidR="00F5696E" w:rsidRPr="00FD2418" w:rsidRDefault="00F5696E" w:rsidP="008030A9">
      <w:pPr>
        <w:jc w:val="both"/>
        <w:rPr>
          <w:rFonts w:ascii="Sylfaen" w:hAnsi="Sylfaen"/>
          <w:sz w:val="20"/>
          <w:szCs w:val="20"/>
          <w:lang w:val="de-AT"/>
        </w:rPr>
      </w:pPr>
      <w:r w:rsidRPr="00FD2418">
        <w:rPr>
          <w:rFonts w:ascii="Sylfaen" w:hAnsi="Sylfaen"/>
          <w:sz w:val="20"/>
          <w:szCs w:val="20"/>
          <w:lang w:val="de-AT"/>
        </w:rPr>
        <w:t xml:space="preserve">Schneider/Kreienbrink (2009): Rueckkehrunterstuetzung in Deutschland. </w:t>
      </w:r>
    </w:p>
    <w:p w14:paraId="5747F14B" w14:textId="0D8F0A7A" w:rsidR="00F5696E" w:rsidRPr="0023641B" w:rsidRDefault="00F5696E" w:rsidP="008030A9">
      <w:pPr>
        <w:jc w:val="both"/>
        <w:rPr>
          <w:rFonts w:ascii="Sylfaen" w:hAnsi="Sylfaen"/>
          <w:sz w:val="20"/>
          <w:szCs w:val="20"/>
          <w:lang w:val="en-GB"/>
        </w:rPr>
      </w:pPr>
      <w:r w:rsidRPr="0023641B">
        <w:rPr>
          <w:rFonts w:ascii="Sylfaen" w:hAnsi="Sylfaen"/>
          <w:sz w:val="20"/>
          <w:szCs w:val="20"/>
          <w:lang w:val="en-GB"/>
        </w:rPr>
        <w:t>SDC, GIZ, CIM (2014): Training Programme “Shaping Migration For Sustainable Development“. Participants’ Reader.</w:t>
      </w:r>
      <w:r w:rsidR="00660996">
        <w:rPr>
          <w:rFonts w:ascii="Sylfaen" w:hAnsi="Sylfaen"/>
          <w:sz w:val="20"/>
          <w:szCs w:val="20"/>
          <w:lang w:val="en-GB"/>
        </w:rPr>
        <w:t xml:space="preserve"> </w:t>
      </w:r>
      <w:hyperlink r:id="rId76" w:history="1">
        <w:r w:rsidR="00660996" w:rsidRPr="00E525E3">
          <w:rPr>
            <w:rStyle w:val="Hyperlink"/>
            <w:rFonts w:ascii="Sylfaen" w:hAnsi="Sylfaen"/>
            <w:sz w:val="20"/>
            <w:szCs w:val="20"/>
            <w:lang w:val="en-GB"/>
          </w:rPr>
          <w:t>http://bit.ly/2j01BbG</w:t>
        </w:r>
      </w:hyperlink>
      <w:r w:rsidR="00660996">
        <w:rPr>
          <w:rFonts w:ascii="Sylfaen" w:hAnsi="Sylfaen"/>
          <w:sz w:val="20"/>
          <w:szCs w:val="20"/>
          <w:lang w:val="en-GB"/>
        </w:rPr>
        <w:t xml:space="preserve"> </w:t>
      </w:r>
    </w:p>
    <w:p w14:paraId="7E009D7D" w14:textId="77777777" w:rsidR="00F5696E" w:rsidRPr="0023641B" w:rsidRDefault="00F5696E" w:rsidP="008030A9">
      <w:pPr>
        <w:jc w:val="both"/>
        <w:rPr>
          <w:rFonts w:ascii="Sylfaen" w:hAnsi="Sylfaen"/>
          <w:sz w:val="20"/>
          <w:szCs w:val="20"/>
          <w:lang w:val="en-GB"/>
        </w:rPr>
      </w:pPr>
      <w:r w:rsidRPr="0023641B">
        <w:rPr>
          <w:rFonts w:ascii="Sylfaen" w:hAnsi="Sylfaen"/>
          <w:sz w:val="20"/>
          <w:szCs w:val="20"/>
          <w:lang w:val="en-GB"/>
        </w:rPr>
        <w:t>Thränhardt, Dietrich (2009): The Future of International Migration to OECD Countries. Regional Note Russia and South East Europe.</w:t>
      </w:r>
    </w:p>
    <w:p w14:paraId="78A6BD0B" w14:textId="77777777" w:rsidR="00A275FE" w:rsidRPr="0023641B" w:rsidRDefault="00A275FE" w:rsidP="008030A9">
      <w:pPr>
        <w:jc w:val="both"/>
        <w:rPr>
          <w:rFonts w:ascii="Sylfaen" w:hAnsi="Sylfaen"/>
          <w:sz w:val="20"/>
          <w:szCs w:val="20"/>
          <w:lang w:val="en-GB"/>
        </w:rPr>
      </w:pPr>
      <w:r w:rsidRPr="0023641B">
        <w:rPr>
          <w:rFonts w:ascii="Sylfaen" w:hAnsi="Sylfaen"/>
          <w:sz w:val="20"/>
          <w:szCs w:val="20"/>
          <w:lang w:val="en-GB"/>
        </w:rPr>
        <w:t>Trosien, Hans-Ulrich</w:t>
      </w:r>
      <w:r w:rsidR="00BF68BC" w:rsidRPr="0023641B">
        <w:rPr>
          <w:rFonts w:ascii="Sylfaen" w:hAnsi="Sylfaen"/>
          <w:sz w:val="20"/>
          <w:szCs w:val="20"/>
        </w:rPr>
        <w:t>,</w:t>
      </w:r>
      <w:r w:rsidR="00CA1595" w:rsidRPr="0023641B">
        <w:rPr>
          <w:rFonts w:ascii="Sylfaen" w:hAnsi="Sylfaen"/>
          <w:sz w:val="20"/>
          <w:szCs w:val="20"/>
          <w:lang w:val="en-GB"/>
        </w:rPr>
        <w:t xml:space="preserve"> CIM </w:t>
      </w:r>
      <w:r w:rsidRPr="0023641B">
        <w:rPr>
          <w:rFonts w:ascii="Sylfaen" w:hAnsi="Sylfaen"/>
          <w:sz w:val="20"/>
          <w:szCs w:val="20"/>
          <w:lang w:val="en-GB"/>
        </w:rPr>
        <w:t>(2013): Competence and Matching Analysis of Georgian employees in the tourism sector</w:t>
      </w:r>
      <w:r w:rsidR="00CA1595" w:rsidRPr="0023641B">
        <w:rPr>
          <w:rFonts w:ascii="Sylfaen" w:hAnsi="Sylfaen"/>
          <w:sz w:val="20"/>
          <w:szCs w:val="20"/>
          <w:lang w:val="en-GB"/>
        </w:rPr>
        <w:t>, conducted in the frame of the EU project “Strengthening the development potential of the EU Mobility Partnership in Georgia through targeted circular migration and diaspora mobilisation”</w:t>
      </w:r>
      <w:r w:rsidRPr="0023641B">
        <w:rPr>
          <w:rFonts w:ascii="Sylfaen" w:hAnsi="Sylfaen"/>
          <w:sz w:val="20"/>
          <w:szCs w:val="20"/>
          <w:lang w:val="en-GB"/>
        </w:rPr>
        <w:t>.</w:t>
      </w:r>
    </w:p>
    <w:p w14:paraId="04792F57" w14:textId="106D5DCD" w:rsidR="00E71303" w:rsidRPr="00E71303" w:rsidRDefault="00E71303" w:rsidP="008030A9">
      <w:pPr>
        <w:jc w:val="both"/>
        <w:rPr>
          <w:rFonts w:ascii="Sylfaen" w:hAnsi="Sylfaen"/>
          <w:sz w:val="20"/>
          <w:szCs w:val="20"/>
        </w:rPr>
      </w:pPr>
      <w:r>
        <w:rPr>
          <w:rFonts w:ascii="Sylfaen" w:hAnsi="Sylfaen"/>
          <w:sz w:val="20"/>
          <w:szCs w:val="20"/>
        </w:rPr>
        <w:t xml:space="preserve">UN General Assembly (2002, </w:t>
      </w:r>
      <w:r w:rsidRPr="00E71303">
        <w:rPr>
          <w:rFonts w:ascii="Sylfaen" w:hAnsi="Sylfaen"/>
          <w:sz w:val="20"/>
          <w:szCs w:val="20"/>
        </w:rPr>
        <w:t>A/57/387</w:t>
      </w:r>
      <w:r>
        <w:rPr>
          <w:rFonts w:ascii="Sylfaen" w:hAnsi="Sylfaen"/>
          <w:sz w:val="20"/>
          <w:szCs w:val="20"/>
        </w:rPr>
        <w:t xml:space="preserve">): Report of the Secretary General. </w:t>
      </w:r>
      <w:r w:rsidRPr="00E71303">
        <w:rPr>
          <w:rFonts w:ascii="Sylfaen" w:hAnsi="Sylfaen"/>
          <w:sz w:val="20"/>
          <w:szCs w:val="20"/>
        </w:rPr>
        <w:t xml:space="preserve">Strengthening of the United Nations: an </w:t>
      </w:r>
      <w:r>
        <w:rPr>
          <w:rFonts w:ascii="Sylfaen" w:hAnsi="Sylfaen"/>
          <w:sz w:val="20"/>
          <w:szCs w:val="20"/>
        </w:rPr>
        <w:t>A</w:t>
      </w:r>
      <w:r w:rsidRPr="00E71303">
        <w:rPr>
          <w:rFonts w:ascii="Sylfaen" w:hAnsi="Sylfaen"/>
          <w:sz w:val="20"/>
          <w:szCs w:val="20"/>
        </w:rPr>
        <w:t xml:space="preserve">genda for </w:t>
      </w:r>
      <w:r>
        <w:rPr>
          <w:rFonts w:ascii="Sylfaen" w:hAnsi="Sylfaen"/>
          <w:sz w:val="20"/>
          <w:szCs w:val="20"/>
        </w:rPr>
        <w:t>F</w:t>
      </w:r>
      <w:r w:rsidRPr="00E71303">
        <w:rPr>
          <w:rFonts w:ascii="Sylfaen" w:hAnsi="Sylfaen"/>
          <w:sz w:val="20"/>
          <w:szCs w:val="20"/>
        </w:rPr>
        <w:t xml:space="preserve">urther </w:t>
      </w:r>
      <w:r>
        <w:rPr>
          <w:rFonts w:ascii="Sylfaen" w:hAnsi="Sylfaen"/>
          <w:sz w:val="20"/>
          <w:szCs w:val="20"/>
        </w:rPr>
        <w:t>C</w:t>
      </w:r>
      <w:r w:rsidRPr="00E71303">
        <w:rPr>
          <w:rFonts w:ascii="Sylfaen" w:hAnsi="Sylfaen"/>
          <w:sz w:val="20"/>
          <w:szCs w:val="20"/>
        </w:rPr>
        <w:t>hange</w:t>
      </w:r>
      <w:r>
        <w:rPr>
          <w:rFonts w:ascii="Sylfaen" w:hAnsi="Sylfaen"/>
          <w:sz w:val="20"/>
          <w:szCs w:val="20"/>
        </w:rPr>
        <w:t xml:space="preserve">. </w:t>
      </w:r>
      <w:hyperlink r:id="rId77" w:history="1">
        <w:r w:rsidRPr="00E71303">
          <w:rPr>
            <w:rStyle w:val="Hyperlink"/>
            <w:rFonts w:ascii="Sylfaen" w:hAnsi="Sylfaen"/>
            <w:sz w:val="20"/>
            <w:szCs w:val="20"/>
          </w:rPr>
          <w:t>http://bit.ly/2kh2RHe</w:t>
        </w:r>
      </w:hyperlink>
    </w:p>
    <w:p w14:paraId="2FAF39EC" w14:textId="0E41C00B" w:rsidR="00F5696E" w:rsidRDefault="00F5696E" w:rsidP="008030A9">
      <w:pPr>
        <w:jc w:val="both"/>
        <w:rPr>
          <w:rStyle w:val="Hyperlink"/>
          <w:rFonts w:ascii="Sylfaen" w:hAnsi="Sylfaen"/>
          <w:sz w:val="20"/>
          <w:szCs w:val="20"/>
          <w:lang w:val="ka-GE"/>
        </w:rPr>
      </w:pPr>
      <w:r w:rsidRPr="0023641B">
        <w:rPr>
          <w:rFonts w:ascii="Sylfaen" w:hAnsi="Sylfaen"/>
          <w:sz w:val="20"/>
          <w:szCs w:val="20"/>
          <w:lang w:val="en-GB"/>
        </w:rPr>
        <w:t xml:space="preserve">UN Secretary General </w:t>
      </w:r>
      <w:r w:rsidR="00E71303">
        <w:rPr>
          <w:rFonts w:ascii="Sylfaen" w:hAnsi="Sylfaen"/>
          <w:sz w:val="20"/>
          <w:szCs w:val="20"/>
          <w:lang w:val="en-GB"/>
        </w:rPr>
        <w:t xml:space="preserve">Kofi Annan </w:t>
      </w:r>
      <w:r w:rsidRPr="0023641B">
        <w:rPr>
          <w:rFonts w:ascii="Sylfaen" w:hAnsi="Sylfaen"/>
          <w:sz w:val="20"/>
          <w:szCs w:val="20"/>
          <w:lang w:val="en-GB"/>
        </w:rPr>
        <w:t>(2006), speech addressing the UN General Assembly</w:t>
      </w:r>
      <w:r w:rsidR="00643B7E">
        <w:rPr>
          <w:rFonts w:ascii="Sylfaen" w:hAnsi="Sylfaen"/>
          <w:sz w:val="20"/>
          <w:szCs w:val="20"/>
          <w:lang w:val="en-GB"/>
        </w:rPr>
        <w:t>.</w:t>
      </w:r>
      <w:r w:rsidRPr="0023641B">
        <w:rPr>
          <w:rFonts w:ascii="Sylfaen" w:hAnsi="Sylfaen"/>
          <w:sz w:val="20"/>
          <w:szCs w:val="20"/>
          <w:lang w:val="en-GB"/>
        </w:rPr>
        <w:t xml:space="preserve"> </w:t>
      </w:r>
      <w:hyperlink r:id="rId78" w:history="1">
        <w:r w:rsidRPr="0023641B">
          <w:rPr>
            <w:rStyle w:val="Hyperlink"/>
            <w:rFonts w:ascii="Sylfaen" w:hAnsi="Sylfaen"/>
            <w:sz w:val="20"/>
            <w:szCs w:val="20"/>
            <w:lang w:val="en-GB"/>
          </w:rPr>
          <w:t>http://www.un.org/press/en/2006/sgsm10634.doc.htm</w:t>
        </w:r>
      </w:hyperlink>
    </w:p>
    <w:p w14:paraId="704DCE00" w14:textId="726C74AA" w:rsidR="00F5696E" w:rsidRPr="0023641B" w:rsidRDefault="00F5696E" w:rsidP="008030A9">
      <w:pPr>
        <w:jc w:val="both"/>
        <w:rPr>
          <w:rFonts w:ascii="Sylfaen" w:hAnsi="Sylfaen"/>
          <w:sz w:val="20"/>
          <w:szCs w:val="20"/>
          <w:lang w:val="en-GB"/>
        </w:rPr>
      </w:pPr>
      <w:r w:rsidRPr="0023641B">
        <w:rPr>
          <w:rFonts w:ascii="Sylfaen" w:hAnsi="Sylfaen"/>
          <w:sz w:val="20"/>
          <w:szCs w:val="20"/>
          <w:lang w:val="en-GB"/>
        </w:rPr>
        <w:t xml:space="preserve">UNDP (2013): The Tokten/MIDA programme: Mobilizing the Chadian </w:t>
      </w:r>
      <w:r w:rsidR="00643B7E">
        <w:rPr>
          <w:rFonts w:ascii="Sylfaen" w:hAnsi="Sylfaen"/>
          <w:sz w:val="20"/>
          <w:szCs w:val="20"/>
          <w:lang w:val="en-GB"/>
        </w:rPr>
        <w:t>diaspora for capacity building.</w:t>
      </w:r>
      <w:hyperlink w:history="1"/>
      <w:r w:rsidR="00643B7E">
        <w:rPr>
          <w:rStyle w:val="Hyperlink"/>
          <w:rFonts w:ascii="Sylfaen" w:hAnsi="Sylfaen"/>
          <w:sz w:val="20"/>
          <w:szCs w:val="20"/>
          <w:lang w:val="en-GB"/>
        </w:rPr>
        <w:t xml:space="preserve"> </w:t>
      </w:r>
      <w:hyperlink r:id="rId79" w:history="1">
        <w:r w:rsidR="00643B7E" w:rsidRPr="00E525E3">
          <w:rPr>
            <w:rStyle w:val="Hyperlink"/>
            <w:rFonts w:ascii="Sylfaen" w:hAnsi="Sylfaen"/>
            <w:sz w:val="20"/>
            <w:szCs w:val="20"/>
            <w:lang w:val="en-GB"/>
          </w:rPr>
          <w:t>http://bit.ly/2kzFf0S</w:t>
        </w:r>
      </w:hyperlink>
      <w:r w:rsidR="00643B7E">
        <w:rPr>
          <w:rStyle w:val="Hyperlink"/>
          <w:rFonts w:ascii="Sylfaen" w:hAnsi="Sylfaen"/>
          <w:sz w:val="20"/>
          <w:szCs w:val="20"/>
          <w:lang w:val="en-GB"/>
        </w:rPr>
        <w:t xml:space="preserve"> </w:t>
      </w:r>
    </w:p>
    <w:p w14:paraId="73E4C9D6" w14:textId="77777777" w:rsidR="00F5696E" w:rsidRPr="0023641B" w:rsidRDefault="00F5696E" w:rsidP="008030A9">
      <w:pPr>
        <w:jc w:val="both"/>
        <w:rPr>
          <w:rFonts w:ascii="Sylfaen" w:hAnsi="Sylfaen"/>
          <w:sz w:val="20"/>
          <w:szCs w:val="20"/>
          <w:lang w:val="en-GB"/>
        </w:rPr>
      </w:pPr>
      <w:r w:rsidRPr="0023641B">
        <w:rPr>
          <w:rFonts w:ascii="Sylfaen" w:hAnsi="Sylfaen"/>
          <w:sz w:val="20"/>
          <w:szCs w:val="20"/>
          <w:lang w:val="en-GB"/>
        </w:rPr>
        <w:lastRenderedPageBreak/>
        <w:t>United Nations General Assembly (2002), A/57/387.</w:t>
      </w:r>
    </w:p>
    <w:p w14:paraId="2B20100D" w14:textId="77777777" w:rsidR="00F5696E" w:rsidRPr="0023641B" w:rsidRDefault="00F5696E" w:rsidP="008030A9">
      <w:pPr>
        <w:jc w:val="both"/>
        <w:rPr>
          <w:rFonts w:ascii="Sylfaen" w:hAnsi="Sylfaen"/>
          <w:sz w:val="20"/>
          <w:szCs w:val="20"/>
          <w:lang w:val="en-GB"/>
        </w:rPr>
      </w:pPr>
      <w:r w:rsidRPr="0023641B">
        <w:rPr>
          <w:rFonts w:ascii="Sylfaen" w:hAnsi="Sylfaen"/>
          <w:sz w:val="20"/>
          <w:szCs w:val="20"/>
          <w:lang w:val="en-GB"/>
        </w:rPr>
        <w:t>WHO (2009): World Health Statistics. Health workforce, infrastructure, essential medicines, Table 6.</w:t>
      </w:r>
    </w:p>
    <w:p w14:paraId="08149F90" w14:textId="77777777" w:rsidR="00AB299F" w:rsidRDefault="00AB299F" w:rsidP="008030A9">
      <w:pPr>
        <w:jc w:val="both"/>
        <w:rPr>
          <w:rFonts w:ascii="Sylfaen" w:hAnsi="Sylfaen"/>
          <w:lang w:val="en-GB"/>
        </w:rPr>
      </w:pPr>
    </w:p>
    <w:p w14:paraId="4ED5DD98" w14:textId="77777777" w:rsidR="005C66E5" w:rsidRPr="0023641B" w:rsidRDefault="005C66E5" w:rsidP="005C66E5">
      <w:pPr>
        <w:jc w:val="both"/>
        <w:rPr>
          <w:rFonts w:ascii="Sylfaen" w:hAnsi="Sylfaen"/>
          <w:sz w:val="20"/>
          <w:szCs w:val="20"/>
          <w:lang w:val="ka-GE"/>
        </w:rPr>
      </w:pPr>
      <w:r w:rsidRPr="0023641B">
        <w:rPr>
          <w:rFonts w:ascii="Sylfaen" w:hAnsi="Sylfaen"/>
          <w:sz w:val="20"/>
          <w:szCs w:val="20"/>
          <w:lang w:val="ka-GE"/>
        </w:rPr>
        <w:t xml:space="preserve">ანგენენდტი, შტეფენ. </w:t>
      </w:r>
      <w:r>
        <w:rPr>
          <w:rFonts w:ascii="Sylfaen" w:hAnsi="Sylfaen"/>
          <w:sz w:val="20"/>
          <w:szCs w:val="20"/>
          <w:lang w:val="ka-GE"/>
        </w:rPr>
        <w:t xml:space="preserve">ანგარიში </w:t>
      </w:r>
      <w:r w:rsidRPr="0023641B">
        <w:rPr>
          <w:rFonts w:ascii="Sylfaen" w:hAnsi="Sylfaen"/>
          <w:sz w:val="20"/>
          <w:szCs w:val="20"/>
          <w:lang w:val="ka-GE"/>
        </w:rPr>
        <w:t>„საზღვარგარეთ მცხოვრები ქართველების დაბრუნების და რეინტეგრაციის ხელშეწყობა: გამოწვევები, დაბრკოლებები, შესაძლებლობები“, 2015 წ</w:t>
      </w:r>
      <w:r>
        <w:rPr>
          <w:rFonts w:ascii="Sylfaen" w:hAnsi="Sylfaen"/>
          <w:sz w:val="20"/>
          <w:szCs w:val="20"/>
          <w:lang w:val="ka-GE"/>
        </w:rPr>
        <w:t>.</w:t>
      </w:r>
    </w:p>
    <w:p w14:paraId="7DA2E329" w14:textId="77777777" w:rsidR="005C66E5" w:rsidRPr="0023641B" w:rsidRDefault="005C66E5" w:rsidP="005C66E5">
      <w:pPr>
        <w:jc w:val="both"/>
        <w:rPr>
          <w:rFonts w:ascii="Sylfaen" w:hAnsi="Sylfaen"/>
          <w:sz w:val="20"/>
          <w:szCs w:val="20"/>
          <w:lang w:val="ka-GE"/>
        </w:rPr>
      </w:pPr>
      <w:r w:rsidRPr="0023641B">
        <w:rPr>
          <w:rFonts w:ascii="Sylfaen" w:hAnsi="Sylfaen"/>
          <w:sz w:val="20"/>
          <w:szCs w:val="20"/>
          <w:lang w:val="ka-GE"/>
        </w:rPr>
        <w:t>კაზმიერკევიჩი, პიოტრ. „შრომითი მიგრაციის შესახებ“ საქართველოს კანონის საქართველოს შრომის ბაზარზე გავლენის ანალიზი</w:t>
      </w:r>
      <w:r>
        <w:rPr>
          <w:rFonts w:ascii="Sylfaen" w:hAnsi="Sylfaen"/>
          <w:sz w:val="20"/>
          <w:szCs w:val="20"/>
          <w:lang w:val="ka-GE"/>
        </w:rPr>
        <w:t>,</w:t>
      </w:r>
      <w:r w:rsidRPr="0023641B">
        <w:rPr>
          <w:rFonts w:ascii="Sylfaen" w:hAnsi="Sylfaen"/>
          <w:sz w:val="20"/>
          <w:szCs w:val="20"/>
          <w:lang w:val="ka-GE"/>
        </w:rPr>
        <w:t xml:space="preserve"> 2016 წ</w:t>
      </w:r>
      <w:r>
        <w:rPr>
          <w:rFonts w:ascii="Sylfaen" w:hAnsi="Sylfaen"/>
          <w:sz w:val="20"/>
          <w:szCs w:val="20"/>
          <w:lang w:val="ka-GE"/>
        </w:rPr>
        <w:t>.</w:t>
      </w:r>
    </w:p>
    <w:p w14:paraId="6CF19F04" w14:textId="77777777" w:rsidR="005C66E5" w:rsidRPr="0023641B" w:rsidRDefault="005C66E5" w:rsidP="005C66E5">
      <w:pPr>
        <w:pStyle w:val="FootnoteText"/>
        <w:spacing w:after="200" w:line="276" w:lineRule="auto"/>
        <w:jc w:val="both"/>
        <w:rPr>
          <w:rFonts w:ascii="Sylfaen" w:hAnsi="Sylfaen"/>
          <w:lang w:val="ka-GE"/>
        </w:rPr>
      </w:pPr>
      <w:r w:rsidRPr="0023641B">
        <w:rPr>
          <w:rFonts w:ascii="Sylfaen" w:hAnsi="Sylfaen" w:cs="Sylfaen"/>
          <w:lang w:val="ka-GE"/>
        </w:rPr>
        <w:t>მიგრაციის</w:t>
      </w:r>
      <w:r w:rsidRPr="0023641B">
        <w:rPr>
          <w:rFonts w:ascii="Sylfaen" w:hAnsi="Sylfaen"/>
          <w:lang w:val="ka-GE"/>
        </w:rPr>
        <w:t xml:space="preserve"> </w:t>
      </w:r>
      <w:r w:rsidRPr="0023641B">
        <w:rPr>
          <w:rFonts w:ascii="Sylfaen" w:hAnsi="Sylfaen" w:cs="Sylfaen"/>
          <w:lang w:val="ka-GE"/>
        </w:rPr>
        <w:t>ტერმინთა</w:t>
      </w:r>
      <w:r w:rsidRPr="0023641B">
        <w:rPr>
          <w:rFonts w:ascii="Sylfaen" w:hAnsi="Sylfaen"/>
          <w:lang w:val="ka-GE"/>
        </w:rPr>
        <w:t xml:space="preserve"> </w:t>
      </w:r>
      <w:r w:rsidRPr="0023641B">
        <w:rPr>
          <w:rFonts w:ascii="Sylfaen" w:hAnsi="Sylfaen" w:cs="Sylfaen"/>
          <w:lang w:val="ka-GE"/>
        </w:rPr>
        <w:t>განმარტებითი</w:t>
      </w:r>
      <w:r w:rsidRPr="0023641B">
        <w:rPr>
          <w:rFonts w:ascii="Sylfaen" w:hAnsi="Sylfaen"/>
          <w:lang w:val="ka-GE"/>
        </w:rPr>
        <w:t xml:space="preserve"> </w:t>
      </w:r>
      <w:r w:rsidRPr="0023641B">
        <w:rPr>
          <w:rFonts w:ascii="Sylfaen" w:hAnsi="Sylfaen" w:cs="Sylfaen"/>
          <w:lang w:val="ka-GE"/>
        </w:rPr>
        <w:t>ლექსიკონი</w:t>
      </w:r>
      <w:r w:rsidRPr="0023641B">
        <w:rPr>
          <w:rFonts w:ascii="Sylfaen" w:hAnsi="Sylfaen"/>
          <w:lang w:val="ka-GE"/>
        </w:rPr>
        <w:t xml:space="preserve">, </w:t>
      </w:r>
      <w:r w:rsidRPr="003C2551">
        <w:rPr>
          <w:rFonts w:ascii="Sylfaen" w:hAnsi="Sylfaen"/>
          <w:szCs w:val="16"/>
          <w:lang w:val="ka-GE"/>
        </w:rPr>
        <w:t xml:space="preserve">მიგრაციის საერთაშორისო სამართალი, </w:t>
      </w:r>
      <w:r w:rsidRPr="0023641B">
        <w:rPr>
          <w:rFonts w:ascii="Sylfaen" w:hAnsi="Sylfaen" w:cs="Sylfaen"/>
          <w:lang w:val="ka-GE"/>
        </w:rPr>
        <w:t>მიგრაციის</w:t>
      </w:r>
      <w:r w:rsidRPr="0023641B">
        <w:rPr>
          <w:rFonts w:ascii="Sylfaen" w:hAnsi="Sylfaen"/>
          <w:lang w:val="ka-GE"/>
        </w:rPr>
        <w:t xml:space="preserve"> </w:t>
      </w:r>
      <w:r w:rsidRPr="0023641B">
        <w:rPr>
          <w:rFonts w:ascii="Sylfaen" w:hAnsi="Sylfaen" w:cs="Sylfaen"/>
          <w:lang w:val="ka-GE"/>
        </w:rPr>
        <w:t>საკითხთა</w:t>
      </w:r>
      <w:r w:rsidRPr="0023641B">
        <w:rPr>
          <w:rFonts w:ascii="Sylfaen" w:hAnsi="Sylfaen"/>
          <w:lang w:val="ka-GE"/>
        </w:rPr>
        <w:t xml:space="preserve"> </w:t>
      </w:r>
      <w:r w:rsidRPr="0023641B">
        <w:rPr>
          <w:rFonts w:ascii="Sylfaen" w:hAnsi="Sylfaen" w:cs="Sylfaen"/>
          <w:lang w:val="ka-GE"/>
        </w:rPr>
        <w:t>სამთავრობო</w:t>
      </w:r>
      <w:r w:rsidRPr="0023641B">
        <w:rPr>
          <w:rFonts w:ascii="Sylfaen" w:hAnsi="Sylfaen"/>
          <w:lang w:val="ka-GE"/>
        </w:rPr>
        <w:t xml:space="preserve"> </w:t>
      </w:r>
      <w:r w:rsidRPr="0023641B">
        <w:rPr>
          <w:rFonts w:ascii="Sylfaen" w:hAnsi="Sylfaen" w:cs="Sylfaen"/>
          <w:lang w:val="ka-GE"/>
        </w:rPr>
        <w:t>კომისია</w:t>
      </w:r>
      <w:r w:rsidRPr="0023641B">
        <w:rPr>
          <w:rFonts w:ascii="Sylfaen" w:hAnsi="Sylfaen"/>
          <w:lang w:val="ka-GE"/>
        </w:rPr>
        <w:t xml:space="preserve">, 2014 </w:t>
      </w:r>
      <w:r w:rsidRPr="0023641B">
        <w:rPr>
          <w:rFonts w:ascii="Sylfaen" w:hAnsi="Sylfaen" w:cs="Sylfaen"/>
          <w:lang w:val="ka-GE"/>
        </w:rPr>
        <w:t>წ</w:t>
      </w:r>
      <w:r w:rsidRPr="0023641B">
        <w:rPr>
          <w:rFonts w:ascii="Sylfaen" w:hAnsi="Sylfaen"/>
          <w:lang w:val="ka-GE"/>
        </w:rPr>
        <w:t xml:space="preserve">. </w:t>
      </w:r>
    </w:p>
    <w:p w14:paraId="0C6E57DD" w14:textId="77777777" w:rsidR="005C66E5" w:rsidRPr="003C2551" w:rsidRDefault="005C66E5" w:rsidP="005C66E5">
      <w:pPr>
        <w:jc w:val="both"/>
        <w:rPr>
          <w:rFonts w:ascii="Sylfaen" w:hAnsi="Sylfaen"/>
          <w:sz w:val="20"/>
          <w:szCs w:val="20"/>
        </w:rPr>
      </w:pPr>
      <w:r w:rsidRPr="0023641B">
        <w:rPr>
          <w:rFonts w:ascii="Sylfaen" w:hAnsi="Sylfaen"/>
          <w:sz w:val="20"/>
          <w:szCs w:val="20"/>
          <w:lang w:val="ka-GE"/>
        </w:rPr>
        <w:t>საქართველოს 2013-2015 წლების  მიგრაციის სტრატეგია</w:t>
      </w:r>
      <w:r w:rsidRPr="00FD2418">
        <w:rPr>
          <w:rFonts w:ascii="Sylfaen" w:hAnsi="Sylfaen"/>
          <w:sz w:val="20"/>
          <w:szCs w:val="20"/>
          <w:lang w:val="ka-GE"/>
        </w:rPr>
        <w:t>,</w:t>
      </w:r>
      <w:r w:rsidRPr="0023641B">
        <w:rPr>
          <w:rFonts w:ascii="Sylfaen" w:hAnsi="Sylfaen"/>
          <w:sz w:val="20"/>
          <w:szCs w:val="20"/>
          <w:lang w:val="ka-GE"/>
        </w:rPr>
        <w:t xml:space="preserve"> მიგრაციის საკითხთა სამთავრობო კომისია, 2012 წ.</w:t>
      </w:r>
      <w:r>
        <w:rPr>
          <w:rStyle w:val="Hyperlink"/>
          <w:rFonts w:ascii="Sylfaen" w:hAnsi="Sylfaen"/>
          <w:sz w:val="20"/>
          <w:szCs w:val="20"/>
        </w:rPr>
        <w:t xml:space="preserve"> </w:t>
      </w:r>
    </w:p>
    <w:p w14:paraId="002D730F" w14:textId="77777777" w:rsidR="005C66E5" w:rsidRPr="003C2551" w:rsidRDefault="005C66E5" w:rsidP="005C66E5">
      <w:pPr>
        <w:jc w:val="both"/>
        <w:rPr>
          <w:rFonts w:ascii="Sylfaen" w:hAnsi="Sylfaen"/>
          <w:sz w:val="20"/>
          <w:szCs w:val="20"/>
        </w:rPr>
      </w:pPr>
      <w:r w:rsidRPr="0023641B">
        <w:rPr>
          <w:rFonts w:ascii="Sylfaen" w:hAnsi="Sylfaen"/>
          <w:sz w:val="20"/>
          <w:szCs w:val="20"/>
          <w:lang w:val="ka-GE"/>
        </w:rPr>
        <w:t>საქართველოს 2016-2020 წლების</w:t>
      </w:r>
      <w:r>
        <w:rPr>
          <w:rFonts w:ascii="Sylfaen" w:hAnsi="Sylfaen"/>
          <w:sz w:val="20"/>
          <w:szCs w:val="20"/>
          <w:lang w:val="ka-GE"/>
        </w:rPr>
        <w:t xml:space="preserve"> </w:t>
      </w:r>
      <w:r w:rsidRPr="0023641B">
        <w:rPr>
          <w:rFonts w:ascii="Sylfaen" w:hAnsi="Sylfaen"/>
          <w:sz w:val="20"/>
          <w:szCs w:val="20"/>
          <w:lang w:val="ka-GE"/>
        </w:rPr>
        <w:t>მიგრაციის სტრატეგია</w:t>
      </w:r>
      <w:r>
        <w:rPr>
          <w:rFonts w:ascii="Sylfaen" w:hAnsi="Sylfaen"/>
          <w:sz w:val="20"/>
          <w:szCs w:val="20"/>
          <w:lang w:val="ka-GE"/>
        </w:rPr>
        <w:t xml:space="preserve">, </w:t>
      </w:r>
      <w:r w:rsidRPr="0023641B">
        <w:rPr>
          <w:rFonts w:ascii="Sylfaen" w:hAnsi="Sylfaen"/>
          <w:sz w:val="20"/>
          <w:szCs w:val="20"/>
          <w:lang w:val="ka-GE"/>
        </w:rPr>
        <w:t xml:space="preserve">მიგრაციის საკითხთა სამთავრობო კომისია, 2015 წ. </w:t>
      </w:r>
    </w:p>
    <w:p w14:paraId="6AA3BBA5" w14:textId="77777777" w:rsidR="005C66E5" w:rsidRPr="0023641B" w:rsidRDefault="005C66E5" w:rsidP="005C66E5">
      <w:pPr>
        <w:pStyle w:val="sataurixml"/>
        <w:spacing w:before="0" w:after="200" w:line="276" w:lineRule="auto"/>
      </w:pPr>
      <w:r w:rsidRPr="0023641B">
        <w:t xml:space="preserve">საქართველოს განათლებისა და მეცნიერების მინისტრის ბრძანება </w:t>
      </w:r>
      <w:r>
        <w:t>#</w:t>
      </w:r>
      <w:r w:rsidRPr="0023641B">
        <w:t>98/ნ: „საქართველოში გაცემული საგანმანათლებლო დოკუმენტების ნამდვილობის დადასტურებისა და უცხოეთში მიღებული განათლების აღიარების წესისა და საფასურების დამტკიცების შესახებ“, 2010 წლის 1 ოქტომბერი</w:t>
      </w:r>
      <w:r>
        <w:t>.</w:t>
      </w:r>
    </w:p>
    <w:p w14:paraId="2662A7CC" w14:textId="77777777" w:rsidR="005C66E5" w:rsidRPr="0023641B" w:rsidRDefault="005C66E5" w:rsidP="005C66E5">
      <w:pPr>
        <w:jc w:val="both"/>
        <w:rPr>
          <w:rFonts w:ascii="Sylfaen" w:hAnsi="Sylfaen"/>
          <w:sz w:val="20"/>
          <w:szCs w:val="20"/>
          <w:lang w:val="ka-GE"/>
        </w:rPr>
      </w:pPr>
      <w:r w:rsidRPr="0023641B">
        <w:rPr>
          <w:rFonts w:ascii="Sylfaen" w:hAnsi="Sylfaen"/>
          <w:sz w:val="20"/>
          <w:szCs w:val="20"/>
          <w:lang w:val="ka-GE"/>
        </w:rPr>
        <w:t xml:space="preserve">საქართველოს კანონი შრომითი მიგრაციის შესახებ, </w:t>
      </w:r>
      <w:r>
        <w:rPr>
          <w:rFonts w:ascii="Sylfaen" w:hAnsi="Sylfaen"/>
          <w:sz w:val="20"/>
          <w:szCs w:val="20"/>
          <w:lang w:val="ka-GE"/>
        </w:rPr>
        <w:t>#</w:t>
      </w:r>
      <w:r w:rsidRPr="0023641B">
        <w:rPr>
          <w:rFonts w:ascii="Sylfaen" w:hAnsi="Sylfaen"/>
          <w:sz w:val="20"/>
          <w:szCs w:val="20"/>
          <w:lang w:val="ka-GE"/>
        </w:rPr>
        <w:t>3418-IIს</w:t>
      </w:r>
      <w:r>
        <w:rPr>
          <w:rFonts w:ascii="Sylfaen" w:hAnsi="Sylfaen"/>
          <w:sz w:val="20"/>
          <w:szCs w:val="20"/>
          <w:lang w:val="ka-GE"/>
        </w:rPr>
        <w:t xml:space="preserve">, </w:t>
      </w:r>
      <w:r w:rsidRPr="0023641B">
        <w:rPr>
          <w:rFonts w:ascii="Sylfaen" w:hAnsi="Sylfaen"/>
          <w:sz w:val="20"/>
          <w:szCs w:val="20"/>
          <w:lang w:val="ka-GE"/>
        </w:rPr>
        <w:t>2015 წლის 1 ნოემბერი</w:t>
      </w:r>
      <w:r>
        <w:rPr>
          <w:rFonts w:ascii="Sylfaen" w:hAnsi="Sylfaen"/>
          <w:sz w:val="20"/>
          <w:szCs w:val="20"/>
          <w:lang w:val="ka-GE"/>
        </w:rPr>
        <w:t>.</w:t>
      </w:r>
      <w:r w:rsidRPr="0023641B">
        <w:rPr>
          <w:rFonts w:ascii="Sylfaen" w:hAnsi="Sylfaen"/>
          <w:sz w:val="20"/>
          <w:szCs w:val="20"/>
          <w:lang w:val="ka-GE"/>
        </w:rPr>
        <w:t xml:space="preserve"> </w:t>
      </w:r>
    </w:p>
    <w:p w14:paraId="31CC12D4" w14:textId="77777777" w:rsidR="005C66E5" w:rsidRPr="0023641B" w:rsidRDefault="005C66E5" w:rsidP="005C66E5">
      <w:pPr>
        <w:jc w:val="both"/>
        <w:rPr>
          <w:rFonts w:ascii="Sylfaen" w:hAnsi="Sylfaen"/>
          <w:sz w:val="20"/>
          <w:szCs w:val="20"/>
          <w:lang w:val="ka-GE"/>
        </w:rPr>
      </w:pPr>
      <w:r w:rsidRPr="0023641B">
        <w:rPr>
          <w:rFonts w:ascii="Sylfaen" w:hAnsi="Sylfaen"/>
          <w:sz w:val="20"/>
          <w:szCs w:val="20"/>
          <w:lang w:val="ka-GE"/>
        </w:rPr>
        <w:t>საქართველოს ჯანმრთელობის დაცვის 2011-2015 წწ. სახელმწიფო სტრატეგია: ხელმისაწვდომი ხარისხიანი ჯანდაცვა - 10-პუნქტიანი სამოქმედო გეგმა</w:t>
      </w:r>
      <w:r>
        <w:rPr>
          <w:rFonts w:ascii="Sylfaen" w:hAnsi="Sylfaen"/>
          <w:sz w:val="20"/>
          <w:szCs w:val="20"/>
          <w:lang w:val="ka-GE"/>
        </w:rPr>
        <w:t>.</w:t>
      </w:r>
      <w:r w:rsidRPr="0023641B">
        <w:rPr>
          <w:rFonts w:ascii="Sylfaen" w:hAnsi="Sylfaen"/>
          <w:sz w:val="20"/>
          <w:szCs w:val="20"/>
          <w:lang w:val="ka-GE"/>
        </w:rPr>
        <w:t xml:space="preserve"> საქართველოს შრომის, ჯანმრთელობისა და სოციალური დაცვის სამინისტრო, 2011 წ.</w:t>
      </w:r>
    </w:p>
    <w:p w14:paraId="7CFB210F" w14:textId="77777777" w:rsidR="005C66E5" w:rsidRPr="00C51864" w:rsidRDefault="005C66E5" w:rsidP="005C66E5">
      <w:pPr>
        <w:jc w:val="both"/>
        <w:rPr>
          <w:rFonts w:ascii="Sylfaen" w:hAnsi="Sylfaen"/>
          <w:sz w:val="20"/>
          <w:szCs w:val="20"/>
          <w:lang w:val="ka-GE"/>
        </w:rPr>
      </w:pPr>
      <w:r w:rsidRPr="0023641B">
        <w:rPr>
          <w:rFonts w:ascii="Sylfaen" w:hAnsi="Sylfaen"/>
          <w:sz w:val="20"/>
          <w:szCs w:val="20"/>
          <w:lang w:val="ka-GE"/>
        </w:rPr>
        <w:t>შრომის ბაზრის მოთხოვნის კომპონენტის კვლევა</w:t>
      </w:r>
      <w:r>
        <w:rPr>
          <w:rFonts w:ascii="Sylfaen" w:hAnsi="Sylfaen"/>
          <w:sz w:val="20"/>
          <w:szCs w:val="20"/>
          <w:lang w:val="ka-GE"/>
        </w:rPr>
        <w:t xml:space="preserve">. </w:t>
      </w:r>
      <w:r w:rsidRPr="0023641B">
        <w:rPr>
          <w:rFonts w:ascii="Sylfaen" w:hAnsi="Sylfaen"/>
          <w:sz w:val="20"/>
          <w:szCs w:val="20"/>
          <w:lang w:val="ka-GE"/>
        </w:rPr>
        <w:t>საქართველოს შრომის, ჯანმრთელობისა და სოციალური დაცვის სამინისტრო</w:t>
      </w:r>
      <w:r>
        <w:rPr>
          <w:rFonts w:ascii="Sylfaen" w:hAnsi="Sylfaen"/>
          <w:sz w:val="20"/>
          <w:szCs w:val="20"/>
          <w:lang w:val="ka-GE"/>
        </w:rPr>
        <w:t>, 2015 წ.</w:t>
      </w:r>
    </w:p>
    <w:p w14:paraId="4D083494" w14:textId="77777777" w:rsidR="005C66E5" w:rsidRPr="0023641B" w:rsidRDefault="005C66E5" w:rsidP="008030A9">
      <w:pPr>
        <w:jc w:val="both"/>
        <w:rPr>
          <w:rFonts w:ascii="Sylfaen" w:hAnsi="Sylfaen"/>
          <w:lang w:val="en-GB"/>
        </w:rPr>
      </w:pPr>
    </w:p>
    <w:p w14:paraId="1A3A0CD0" w14:textId="7E57DE3A" w:rsidR="002C1275" w:rsidRPr="003B3C95" w:rsidRDefault="00A660A8" w:rsidP="008030A9">
      <w:pPr>
        <w:pStyle w:val="Heading5"/>
        <w:jc w:val="both"/>
        <w:rPr>
          <w:rFonts w:ascii="Sylfaen" w:hAnsi="Sylfaen"/>
          <w:color w:val="1F497D" w:themeColor="text2"/>
          <w:lang w:val="ka-GE"/>
        </w:rPr>
      </w:pPr>
      <w:bookmarkStart w:id="152" w:name="_Toc471815177"/>
      <w:r w:rsidRPr="0023641B">
        <w:rPr>
          <w:rFonts w:ascii="Sylfaen" w:hAnsi="Sylfaen"/>
          <w:color w:val="1F497D" w:themeColor="text2"/>
          <w:lang w:val="ka-GE"/>
        </w:rPr>
        <w:t>ვებ</w:t>
      </w:r>
      <w:r w:rsidR="00F328AF">
        <w:rPr>
          <w:rFonts w:ascii="Sylfaen" w:hAnsi="Sylfaen"/>
          <w:color w:val="1F497D" w:themeColor="text2"/>
          <w:lang w:val="ka-GE"/>
        </w:rPr>
        <w:t>-</w:t>
      </w:r>
      <w:r w:rsidRPr="0023641B">
        <w:rPr>
          <w:rFonts w:ascii="Sylfaen" w:hAnsi="Sylfaen"/>
          <w:color w:val="1F497D" w:themeColor="text2"/>
          <w:lang w:val="ka-GE"/>
        </w:rPr>
        <w:t>გვერდები</w:t>
      </w:r>
      <w:bookmarkEnd w:id="152"/>
    </w:p>
    <w:p w14:paraId="400A5590" w14:textId="77777777" w:rsidR="00006B80" w:rsidRPr="009B4D60" w:rsidRDefault="0039235C" w:rsidP="008030A9">
      <w:pPr>
        <w:jc w:val="both"/>
        <w:rPr>
          <w:rFonts w:ascii="Sylfaen" w:hAnsi="Sylfaen"/>
          <w:sz w:val="18"/>
          <w:szCs w:val="20"/>
          <w:lang w:val="en-GB"/>
        </w:rPr>
      </w:pPr>
      <w:hyperlink r:id="rId80" w:history="1">
        <w:r w:rsidR="00006B80" w:rsidRPr="0023641B">
          <w:rPr>
            <w:rStyle w:val="Hyperlink"/>
            <w:rFonts w:ascii="Sylfaen" w:hAnsi="Sylfaen"/>
            <w:sz w:val="20"/>
            <w:szCs w:val="20"/>
            <w:lang w:val="en-GB"/>
          </w:rPr>
          <w:t>http://anabin.kmk.org/anabin-datenbank.html</w:t>
        </w:r>
      </w:hyperlink>
      <w:r w:rsidR="00006B80" w:rsidRPr="0023641B">
        <w:rPr>
          <w:rFonts w:ascii="Sylfaen" w:hAnsi="Sylfaen"/>
          <w:sz w:val="20"/>
          <w:szCs w:val="20"/>
          <w:lang w:val="en-GB"/>
        </w:rPr>
        <w:t xml:space="preserve"> </w:t>
      </w:r>
    </w:p>
    <w:p w14:paraId="6747B705" w14:textId="77777777" w:rsidR="00006B80" w:rsidRPr="0023641B" w:rsidRDefault="0039235C" w:rsidP="008030A9">
      <w:pPr>
        <w:jc w:val="both"/>
        <w:rPr>
          <w:rFonts w:ascii="Sylfaen" w:hAnsi="Sylfaen"/>
          <w:sz w:val="20"/>
          <w:szCs w:val="20"/>
          <w:lang w:val="ka-GE"/>
        </w:rPr>
      </w:pPr>
      <w:hyperlink r:id="rId81" w:history="1">
        <w:r w:rsidR="00006B80" w:rsidRPr="0023641B">
          <w:rPr>
            <w:rStyle w:val="Hyperlink"/>
            <w:rFonts w:ascii="Sylfaen" w:hAnsi="Sylfaen"/>
            <w:sz w:val="20"/>
            <w:szCs w:val="20"/>
            <w:lang w:val="ka-GE"/>
          </w:rPr>
          <w:t>http://www.arbeitsagentur.de/web/content/DE/service/Ueberuns/WeitereDienststellen/ZentraleAuslandsundFachvermittlung/VersionsDEEN/Englishversion/index.htm</w:t>
        </w:r>
      </w:hyperlink>
    </w:p>
    <w:p w14:paraId="45451A93" w14:textId="1B588C14" w:rsidR="00006B80" w:rsidRPr="0023641B" w:rsidRDefault="0039235C" w:rsidP="00591317">
      <w:pPr>
        <w:jc w:val="both"/>
        <w:rPr>
          <w:rFonts w:ascii="Sylfaen" w:hAnsi="Sylfaen"/>
          <w:sz w:val="20"/>
          <w:szCs w:val="20"/>
          <w:lang w:val="en-GB"/>
        </w:rPr>
      </w:pPr>
      <w:hyperlink r:id="rId82" w:history="1">
        <w:r w:rsidR="00006B80" w:rsidRPr="0023641B">
          <w:rPr>
            <w:rStyle w:val="Hyperlink"/>
            <w:rFonts w:ascii="Sylfaen" w:hAnsi="Sylfaen"/>
            <w:sz w:val="20"/>
            <w:szCs w:val="20"/>
            <w:lang w:val="en-GB"/>
          </w:rPr>
          <w:t>http://www.arbeitsagentur.de/web/wcm/idc/groups/public/documents/webdatei/mdaw/mta4/~edisp/l6019022dstbai447048.pdf</w:t>
        </w:r>
      </w:hyperlink>
      <w:r w:rsidR="00006B80" w:rsidRPr="0023641B">
        <w:rPr>
          <w:rFonts w:ascii="Sylfaen" w:hAnsi="Sylfaen"/>
          <w:sz w:val="20"/>
          <w:szCs w:val="20"/>
          <w:lang w:val="en-GB"/>
        </w:rPr>
        <w:t xml:space="preserve"> (BA</w:t>
      </w:r>
      <w:r w:rsidR="009B4D60">
        <w:rPr>
          <w:rFonts w:ascii="Sylfaen" w:hAnsi="Sylfaen"/>
          <w:sz w:val="20"/>
          <w:szCs w:val="20"/>
          <w:lang w:val="ka-GE"/>
        </w:rPr>
        <w:t>-ს „თეთრი სია“</w:t>
      </w:r>
      <w:r w:rsidR="00006B80" w:rsidRPr="0023641B">
        <w:rPr>
          <w:rFonts w:ascii="Sylfaen" w:hAnsi="Sylfaen"/>
          <w:sz w:val="20"/>
          <w:szCs w:val="20"/>
          <w:lang w:val="en-GB"/>
        </w:rPr>
        <w:t>)</w:t>
      </w:r>
    </w:p>
    <w:p w14:paraId="0719587D" w14:textId="77777777" w:rsidR="00006B80" w:rsidRPr="0023641B" w:rsidRDefault="0039235C" w:rsidP="00591317">
      <w:pPr>
        <w:jc w:val="both"/>
        <w:rPr>
          <w:rFonts w:ascii="Sylfaen" w:hAnsi="Sylfaen"/>
          <w:sz w:val="20"/>
          <w:szCs w:val="20"/>
          <w:lang w:val="en-GB"/>
        </w:rPr>
      </w:pPr>
      <w:hyperlink r:id="rId83" w:history="1">
        <w:r w:rsidR="00006B80" w:rsidRPr="0023641B">
          <w:rPr>
            <w:rStyle w:val="Hyperlink"/>
            <w:rFonts w:ascii="Sylfaen" w:hAnsi="Sylfaen"/>
            <w:sz w:val="20"/>
            <w:szCs w:val="20"/>
            <w:lang w:val="en-GB"/>
          </w:rPr>
          <w:t>http://www.bmz.de/en/what_we_do/issues/migration/migration-background-Seeking-new-prospects-in-a-foreign-country/index.html</w:t>
        </w:r>
      </w:hyperlink>
      <w:r w:rsidR="00006B80" w:rsidRPr="0023641B">
        <w:rPr>
          <w:rFonts w:ascii="Sylfaen" w:hAnsi="Sylfaen"/>
          <w:sz w:val="20"/>
          <w:szCs w:val="20"/>
          <w:lang w:val="en-GB"/>
        </w:rPr>
        <w:t xml:space="preserve"> </w:t>
      </w:r>
    </w:p>
    <w:p w14:paraId="72647A24" w14:textId="77777777" w:rsidR="00006B80" w:rsidRPr="0023641B" w:rsidRDefault="0039235C" w:rsidP="00591317">
      <w:pPr>
        <w:jc w:val="both"/>
        <w:rPr>
          <w:rFonts w:ascii="Sylfaen" w:hAnsi="Sylfaen"/>
          <w:sz w:val="20"/>
          <w:szCs w:val="20"/>
          <w:lang w:val="en-GB"/>
        </w:rPr>
      </w:pPr>
      <w:hyperlink r:id="rId84" w:history="1">
        <w:r w:rsidR="00006B80" w:rsidRPr="0023641B">
          <w:rPr>
            <w:rStyle w:val="Hyperlink"/>
            <w:rFonts w:ascii="Sylfaen" w:hAnsi="Sylfaen"/>
            <w:sz w:val="20"/>
            <w:szCs w:val="20"/>
            <w:lang w:val="en-GB"/>
          </w:rPr>
          <w:t>http://www.cimonline.de/de/profil/2157.asp</w:t>
        </w:r>
      </w:hyperlink>
    </w:p>
    <w:p w14:paraId="2DAC3A15" w14:textId="77777777" w:rsidR="001A2D79" w:rsidRDefault="0039235C" w:rsidP="00591317">
      <w:pPr>
        <w:jc w:val="both"/>
        <w:rPr>
          <w:rFonts w:ascii="Sylfaen" w:hAnsi="Sylfaen"/>
          <w:sz w:val="20"/>
          <w:szCs w:val="20"/>
        </w:rPr>
      </w:pPr>
      <w:hyperlink r:id="rId85" w:history="1">
        <w:r w:rsidR="00063796" w:rsidRPr="0023641B">
          <w:rPr>
            <w:rStyle w:val="Hyperlink"/>
            <w:rFonts w:ascii="Sylfaen" w:hAnsi="Sylfaen"/>
            <w:sz w:val="20"/>
            <w:szCs w:val="20"/>
            <w:lang w:val="ka-GE"/>
          </w:rPr>
          <w:t>http://census.ge/files/results/Census%20Release_GEO.pdf</w:t>
        </w:r>
      </w:hyperlink>
      <w:r w:rsidR="00063796" w:rsidRPr="0023641B">
        <w:rPr>
          <w:rFonts w:ascii="Sylfaen" w:hAnsi="Sylfaen"/>
          <w:sz w:val="20"/>
          <w:szCs w:val="20"/>
        </w:rPr>
        <w:t xml:space="preserve"> </w:t>
      </w:r>
      <w:r w:rsidR="00851B18" w:rsidRPr="0023641B">
        <w:rPr>
          <w:rFonts w:ascii="Sylfaen" w:hAnsi="Sylfaen"/>
          <w:sz w:val="20"/>
          <w:szCs w:val="20"/>
          <w:lang w:val="ka-GE"/>
        </w:rPr>
        <w:t>(2014 წლის საქსტატის მოსახლეობის საყოველთაო აღწერის წინასწარი შედეგები)</w:t>
      </w:r>
    </w:p>
    <w:p w14:paraId="24D58F12" w14:textId="0CEACB46" w:rsidR="00B75D36" w:rsidRDefault="0039235C" w:rsidP="00591317">
      <w:pPr>
        <w:jc w:val="both"/>
        <w:rPr>
          <w:rFonts w:ascii="Sylfaen" w:hAnsi="Sylfaen"/>
          <w:sz w:val="20"/>
          <w:szCs w:val="20"/>
        </w:rPr>
      </w:pPr>
      <w:hyperlink r:id="rId86" w:history="1">
        <w:r w:rsidR="00B75D36" w:rsidRPr="00E525E3">
          <w:rPr>
            <w:rStyle w:val="Hyperlink"/>
            <w:rFonts w:ascii="Sylfaen" w:hAnsi="Sylfaen"/>
            <w:sz w:val="20"/>
            <w:szCs w:val="20"/>
          </w:rPr>
          <w:t>http://www.eurofound.europa.eu/</w:t>
        </w:r>
      </w:hyperlink>
    </w:p>
    <w:p w14:paraId="433CFA04" w14:textId="77777777" w:rsidR="00006B80" w:rsidRPr="0023641B" w:rsidRDefault="0039235C" w:rsidP="00591317">
      <w:pPr>
        <w:jc w:val="both"/>
        <w:rPr>
          <w:rFonts w:ascii="Sylfaen" w:hAnsi="Sylfaen"/>
          <w:sz w:val="20"/>
          <w:szCs w:val="20"/>
          <w:lang w:val="en-GB"/>
        </w:rPr>
      </w:pPr>
      <w:hyperlink r:id="rId87" w:history="1">
        <w:r w:rsidR="00851B18" w:rsidRPr="0023641B">
          <w:rPr>
            <w:rStyle w:val="Hyperlink"/>
            <w:rFonts w:ascii="Sylfaen" w:hAnsi="Sylfaen"/>
            <w:sz w:val="20"/>
            <w:szCs w:val="20"/>
            <w:lang w:val="en-GB"/>
          </w:rPr>
          <w:t>http://www.gfmd.org/</w:t>
        </w:r>
      </w:hyperlink>
    </w:p>
    <w:p w14:paraId="48296413" w14:textId="77777777" w:rsidR="003B3C95" w:rsidRPr="0023641B" w:rsidRDefault="0039235C" w:rsidP="003B3C95">
      <w:pPr>
        <w:jc w:val="both"/>
        <w:rPr>
          <w:rFonts w:ascii="Sylfaen" w:hAnsi="Sylfaen"/>
          <w:sz w:val="20"/>
          <w:szCs w:val="20"/>
          <w:lang w:val="ka-GE"/>
        </w:rPr>
      </w:pPr>
      <w:hyperlink r:id="rId88" w:history="1">
        <w:r w:rsidR="003B3C95" w:rsidRPr="0023641B">
          <w:rPr>
            <w:rStyle w:val="Hyperlink"/>
            <w:rFonts w:ascii="Sylfaen" w:hAnsi="Sylfaen"/>
            <w:sz w:val="20"/>
            <w:szCs w:val="20"/>
            <w:lang w:val="ka-GE"/>
          </w:rPr>
          <w:t>https://www.giz.de/en/workingwithgiz/11666.html</w:t>
        </w:r>
      </w:hyperlink>
      <w:r w:rsidR="003B3C95" w:rsidRPr="0023641B">
        <w:rPr>
          <w:rFonts w:ascii="Sylfaen" w:hAnsi="Sylfaen"/>
          <w:sz w:val="20"/>
          <w:szCs w:val="20"/>
          <w:lang w:val="ka-GE"/>
        </w:rPr>
        <w:t xml:space="preserve"> </w:t>
      </w:r>
    </w:p>
    <w:p w14:paraId="0F450DCD" w14:textId="77777777" w:rsidR="003B3C95" w:rsidRPr="0023641B" w:rsidRDefault="0039235C" w:rsidP="003B3C95">
      <w:pPr>
        <w:jc w:val="both"/>
        <w:rPr>
          <w:rFonts w:ascii="Sylfaen" w:hAnsi="Sylfaen"/>
          <w:sz w:val="20"/>
          <w:szCs w:val="20"/>
          <w:lang w:val="en-GB"/>
        </w:rPr>
      </w:pPr>
      <w:hyperlink r:id="rId89" w:history="1">
        <w:r w:rsidR="003B3C95" w:rsidRPr="0023641B">
          <w:rPr>
            <w:rStyle w:val="Hyperlink"/>
            <w:rFonts w:ascii="Sylfaen" w:hAnsi="Sylfaen"/>
            <w:sz w:val="20"/>
            <w:szCs w:val="20"/>
            <w:lang w:val="en-GB"/>
          </w:rPr>
          <w:t>http://www.geostat.ge/</w:t>
        </w:r>
      </w:hyperlink>
    </w:p>
    <w:p w14:paraId="155042BF" w14:textId="77777777" w:rsidR="00006B80" w:rsidRPr="0023641B" w:rsidRDefault="0039235C" w:rsidP="00591317">
      <w:pPr>
        <w:jc w:val="both"/>
        <w:rPr>
          <w:rFonts w:ascii="Sylfaen" w:hAnsi="Sylfaen"/>
          <w:sz w:val="20"/>
          <w:szCs w:val="20"/>
          <w:lang w:val="en-GB"/>
        </w:rPr>
      </w:pPr>
      <w:hyperlink r:id="rId90" w:history="1">
        <w:r w:rsidR="00006B80" w:rsidRPr="0023641B">
          <w:rPr>
            <w:rStyle w:val="Hyperlink"/>
            <w:rFonts w:ascii="Sylfaen" w:hAnsi="Sylfaen"/>
            <w:sz w:val="20"/>
            <w:szCs w:val="20"/>
            <w:lang w:val="en-GB"/>
          </w:rPr>
          <w:t>http://www.ilo.org/asia/areas/labour-migration/WCMS_226300/lang--en/index.htm</w:t>
        </w:r>
      </w:hyperlink>
      <w:r w:rsidR="00006B80" w:rsidRPr="0023641B">
        <w:rPr>
          <w:rFonts w:ascii="Sylfaen" w:hAnsi="Sylfaen"/>
          <w:sz w:val="20"/>
          <w:szCs w:val="20"/>
          <w:lang w:val="en-GB"/>
        </w:rPr>
        <w:t xml:space="preserve">  </w:t>
      </w:r>
    </w:p>
    <w:p w14:paraId="431D6451" w14:textId="77777777" w:rsidR="00006B80" w:rsidRPr="0023641B" w:rsidRDefault="0039235C" w:rsidP="00591317">
      <w:pPr>
        <w:jc w:val="both"/>
        <w:rPr>
          <w:rFonts w:ascii="Sylfaen" w:hAnsi="Sylfaen"/>
          <w:sz w:val="20"/>
          <w:szCs w:val="20"/>
          <w:lang w:val="en-GB"/>
        </w:rPr>
      </w:pPr>
      <w:hyperlink r:id="rId91" w:history="1">
        <w:r w:rsidR="00006B80" w:rsidRPr="0023641B">
          <w:rPr>
            <w:rStyle w:val="Hyperlink"/>
            <w:rFonts w:ascii="Sylfaen" w:hAnsi="Sylfaen"/>
            <w:sz w:val="20"/>
            <w:szCs w:val="20"/>
            <w:lang w:val="en-GB"/>
          </w:rPr>
          <w:t>http://www.iom-nederland.nl/en/migration-and-development/81-migration-and-development/88-temporary-return-of-qualified-nationals-trqn-ii</w:t>
        </w:r>
      </w:hyperlink>
      <w:r w:rsidR="00006B80" w:rsidRPr="0023641B">
        <w:rPr>
          <w:rFonts w:ascii="Sylfaen" w:hAnsi="Sylfaen"/>
          <w:sz w:val="20"/>
          <w:szCs w:val="20"/>
          <w:lang w:val="en-GB"/>
        </w:rPr>
        <w:t xml:space="preserve"> </w:t>
      </w:r>
    </w:p>
    <w:p w14:paraId="18281716" w14:textId="77777777" w:rsidR="003B3C95" w:rsidRPr="0023641B" w:rsidRDefault="0039235C" w:rsidP="003B3C95">
      <w:pPr>
        <w:jc w:val="both"/>
        <w:rPr>
          <w:rFonts w:ascii="Sylfaen" w:hAnsi="Sylfaen"/>
          <w:sz w:val="20"/>
          <w:szCs w:val="20"/>
          <w:lang w:val="ka-GE"/>
        </w:rPr>
      </w:pPr>
      <w:hyperlink r:id="rId92" w:history="1">
        <w:r w:rsidR="003B3C95" w:rsidRPr="0023641B">
          <w:rPr>
            <w:rStyle w:val="Hyperlink"/>
            <w:rFonts w:ascii="Sylfaen" w:hAnsi="Sylfaen"/>
            <w:sz w:val="20"/>
            <w:szCs w:val="20"/>
            <w:lang w:val="ka-GE"/>
          </w:rPr>
          <w:t>https://iris.iom.int</w:t>
        </w:r>
      </w:hyperlink>
    </w:p>
    <w:p w14:paraId="599E437A" w14:textId="77777777" w:rsidR="00006B80" w:rsidRPr="0023641B" w:rsidRDefault="0039235C" w:rsidP="00591317">
      <w:pPr>
        <w:jc w:val="both"/>
        <w:rPr>
          <w:rFonts w:ascii="Sylfaen" w:hAnsi="Sylfaen"/>
          <w:sz w:val="20"/>
          <w:szCs w:val="20"/>
          <w:lang w:val="en-GB"/>
        </w:rPr>
      </w:pPr>
      <w:hyperlink r:id="rId93" w:history="1">
        <w:r w:rsidR="00006B80" w:rsidRPr="0023641B">
          <w:rPr>
            <w:rStyle w:val="Hyperlink"/>
            <w:rFonts w:ascii="Sylfaen" w:hAnsi="Sylfaen"/>
            <w:sz w:val="20"/>
            <w:szCs w:val="20"/>
            <w:lang w:val="en-GB"/>
          </w:rPr>
          <w:t>http://www.kmk.org/wir-ueber-uns/gruendung-und-zusammensetzung.html</w:t>
        </w:r>
      </w:hyperlink>
      <w:r w:rsidR="00006B80" w:rsidRPr="0023641B">
        <w:rPr>
          <w:rFonts w:ascii="Sylfaen" w:hAnsi="Sylfaen"/>
          <w:sz w:val="20"/>
          <w:szCs w:val="20"/>
          <w:lang w:val="en-GB"/>
        </w:rPr>
        <w:t xml:space="preserve"> </w:t>
      </w:r>
    </w:p>
    <w:p w14:paraId="278F872C" w14:textId="77777777" w:rsidR="00006B80" w:rsidRPr="0023641B" w:rsidRDefault="0039235C" w:rsidP="00591317">
      <w:pPr>
        <w:jc w:val="both"/>
        <w:rPr>
          <w:rFonts w:ascii="Sylfaen" w:hAnsi="Sylfaen"/>
          <w:sz w:val="20"/>
          <w:szCs w:val="20"/>
          <w:lang w:val="en-GB"/>
        </w:rPr>
      </w:pPr>
      <w:hyperlink r:id="rId94" w:history="1">
        <w:r w:rsidR="00006B80" w:rsidRPr="0023641B">
          <w:rPr>
            <w:rStyle w:val="Hyperlink"/>
            <w:rFonts w:ascii="Sylfaen" w:hAnsi="Sylfaen"/>
            <w:sz w:val="20"/>
            <w:szCs w:val="20"/>
            <w:lang w:val="en-GB"/>
          </w:rPr>
          <w:t>http://www.make-it-in-germany.com/en/for-qualified-professionals/working/demanded-professions</w:t>
        </w:r>
      </w:hyperlink>
    </w:p>
    <w:p w14:paraId="48417362" w14:textId="77777777" w:rsidR="00006B80" w:rsidRDefault="0039235C" w:rsidP="00591317">
      <w:pPr>
        <w:jc w:val="both"/>
        <w:rPr>
          <w:rStyle w:val="Hyperlink"/>
          <w:rFonts w:ascii="Sylfaen" w:hAnsi="Sylfaen"/>
          <w:sz w:val="20"/>
          <w:szCs w:val="20"/>
          <w:lang w:val="en-GB"/>
        </w:rPr>
      </w:pPr>
      <w:hyperlink r:id="rId95" w:history="1">
        <w:r w:rsidR="00006B80" w:rsidRPr="0023641B">
          <w:rPr>
            <w:rStyle w:val="Hyperlink"/>
            <w:rFonts w:ascii="Sylfaen" w:hAnsi="Sylfaen"/>
            <w:sz w:val="20"/>
            <w:szCs w:val="20"/>
            <w:lang w:val="en-GB"/>
          </w:rPr>
          <w:t>http://www.migration.commission.ge/</w:t>
        </w:r>
      </w:hyperlink>
    </w:p>
    <w:p w14:paraId="72B84A79" w14:textId="77777777" w:rsidR="003B3C95" w:rsidRPr="009B4D60" w:rsidRDefault="0039235C" w:rsidP="003B3C95">
      <w:pPr>
        <w:jc w:val="both"/>
        <w:rPr>
          <w:rFonts w:ascii="Sylfaen" w:hAnsi="Sylfaen"/>
          <w:sz w:val="20"/>
          <w:lang w:val="ka-GE"/>
        </w:rPr>
      </w:pPr>
      <w:hyperlink r:id="rId96" w:history="1">
        <w:r w:rsidR="003B3C95" w:rsidRPr="009B4D60">
          <w:rPr>
            <w:rStyle w:val="Hyperlink"/>
            <w:rFonts w:ascii="Sylfaen" w:hAnsi="Sylfaen"/>
            <w:sz w:val="20"/>
          </w:rPr>
          <w:t>http://migration.commission.ge/index.php?article_id=36&amp;clang=0</w:t>
        </w:r>
      </w:hyperlink>
    </w:p>
    <w:p w14:paraId="642C3751" w14:textId="77777777" w:rsidR="00006B80" w:rsidRPr="0023641B" w:rsidRDefault="0039235C" w:rsidP="00591317">
      <w:pPr>
        <w:jc w:val="both"/>
        <w:rPr>
          <w:rFonts w:ascii="Sylfaen" w:hAnsi="Sylfaen"/>
          <w:sz w:val="20"/>
          <w:szCs w:val="20"/>
          <w:lang w:val="ka-GE"/>
        </w:rPr>
      </w:pPr>
      <w:hyperlink r:id="rId97" w:history="1">
        <w:r w:rsidR="00006B80" w:rsidRPr="0023641B">
          <w:rPr>
            <w:rStyle w:val="Hyperlink"/>
            <w:rFonts w:ascii="Sylfaen" w:hAnsi="Sylfaen"/>
            <w:sz w:val="20"/>
            <w:szCs w:val="20"/>
            <w:lang w:val="ka-GE"/>
          </w:rPr>
          <w:t>http://www.migration-georgia.alumniportal.com/</w:t>
        </w:r>
      </w:hyperlink>
    </w:p>
    <w:p w14:paraId="0F530A2D" w14:textId="77777777" w:rsidR="00006B80" w:rsidRPr="0023641B" w:rsidRDefault="0039235C" w:rsidP="00591317">
      <w:pPr>
        <w:jc w:val="both"/>
        <w:rPr>
          <w:rFonts w:ascii="Sylfaen" w:hAnsi="Sylfaen"/>
          <w:sz w:val="20"/>
          <w:szCs w:val="20"/>
          <w:lang w:val="ka-GE"/>
        </w:rPr>
      </w:pPr>
      <w:hyperlink r:id="rId98" w:history="1">
        <w:r w:rsidR="00006B80" w:rsidRPr="0023641B">
          <w:rPr>
            <w:rStyle w:val="Hyperlink"/>
            <w:rFonts w:ascii="Sylfaen" w:hAnsi="Sylfaen"/>
            <w:sz w:val="20"/>
            <w:szCs w:val="20"/>
            <w:lang w:val="ka-GE"/>
          </w:rPr>
          <w:t>http://www.moh.gov.ge/</w:t>
        </w:r>
      </w:hyperlink>
    </w:p>
    <w:p w14:paraId="7FBA1B76" w14:textId="77777777" w:rsidR="00006B80" w:rsidRPr="0023641B" w:rsidRDefault="0039235C" w:rsidP="00591317">
      <w:pPr>
        <w:jc w:val="both"/>
        <w:rPr>
          <w:rFonts w:ascii="Sylfaen" w:hAnsi="Sylfaen"/>
          <w:sz w:val="20"/>
          <w:szCs w:val="20"/>
          <w:lang w:val="ka-GE"/>
        </w:rPr>
      </w:pPr>
      <w:hyperlink r:id="rId99" w:history="1">
        <w:r w:rsidR="00006B80" w:rsidRPr="0023641B">
          <w:rPr>
            <w:rStyle w:val="Hyperlink"/>
            <w:rFonts w:ascii="Sylfaen" w:hAnsi="Sylfaen"/>
            <w:sz w:val="20"/>
            <w:szCs w:val="20"/>
            <w:lang w:val="ka-GE"/>
          </w:rPr>
          <w:t>http://www.un.org/esa/population/migration/hld/</w:t>
        </w:r>
      </w:hyperlink>
      <w:r w:rsidR="00006B80" w:rsidRPr="0023641B">
        <w:rPr>
          <w:rFonts w:ascii="Sylfaen" w:hAnsi="Sylfaen"/>
          <w:sz w:val="20"/>
          <w:szCs w:val="20"/>
          <w:lang w:val="ka-GE"/>
        </w:rPr>
        <w:t xml:space="preserve">  </w:t>
      </w:r>
    </w:p>
    <w:p w14:paraId="21BC8A23" w14:textId="77777777" w:rsidR="00006B80" w:rsidRPr="0023641B" w:rsidRDefault="0039235C" w:rsidP="00591317">
      <w:pPr>
        <w:jc w:val="both"/>
        <w:rPr>
          <w:rFonts w:ascii="Sylfaen" w:hAnsi="Sylfaen"/>
          <w:sz w:val="20"/>
          <w:szCs w:val="20"/>
          <w:lang w:val="ka-GE"/>
        </w:rPr>
      </w:pPr>
      <w:hyperlink r:id="rId100" w:history="1">
        <w:r w:rsidR="00006B80" w:rsidRPr="0023641B">
          <w:rPr>
            <w:rStyle w:val="Hyperlink"/>
            <w:rFonts w:ascii="Sylfaen" w:hAnsi="Sylfaen"/>
            <w:sz w:val="20"/>
            <w:szCs w:val="20"/>
            <w:lang w:val="ka-GE"/>
          </w:rPr>
          <w:t>http://www.un.org/press/en/2006/sgsm10634.doc.htm</w:t>
        </w:r>
      </w:hyperlink>
    </w:p>
    <w:p w14:paraId="590C1563" w14:textId="77777777" w:rsidR="00006B80" w:rsidRPr="0023641B" w:rsidRDefault="0039235C" w:rsidP="00591317">
      <w:pPr>
        <w:jc w:val="both"/>
        <w:rPr>
          <w:rFonts w:ascii="Sylfaen" w:hAnsi="Sylfaen"/>
          <w:sz w:val="20"/>
          <w:szCs w:val="20"/>
          <w:lang w:val="ka-GE"/>
        </w:rPr>
      </w:pPr>
      <w:hyperlink r:id="rId101" w:history="1">
        <w:r w:rsidR="00006B80" w:rsidRPr="0023641B">
          <w:rPr>
            <w:rStyle w:val="Hyperlink"/>
            <w:rFonts w:ascii="Sylfaen" w:hAnsi="Sylfaen"/>
            <w:sz w:val="20"/>
            <w:szCs w:val="20"/>
            <w:lang w:val="ka-GE"/>
          </w:rPr>
          <w:t>http://www.worknet.gov.ge</w:t>
        </w:r>
      </w:hyperlink>
    </w:p>
    <w:p w14:paraId="3F9D6B67" w14:textId="77777777" w:rsidR="00006B80" w:rsidRPr="0023641B" w:rsidRDefault="0039235C" w:rsidP="00591317">
      <w:pPr>
        <w:jc w:val="both"/>
        <w:rPr>
          <w:rFonts w:ascii="Sylfaen" w:hAnsi="Sylfaen"/>
          <w:sz w:val="20"/>
          <w:szCs w:val="20"/>
          <w:lang w:val="ka-GE"/>
        </w:rPr>
      </w:pPr>
      <w:hyperlink r:id="rId102" w:history="1">
        <w:r w:rsidR="00006B80" w:rsidRPr="0023641B">
          <w:rPr>
            <w:rStyle w:val="Hyperlink"/>
            <w:rFonts w:ascii="Sylfaen" w:hAnsi="Sylfaen"/>
            <w:sz w:val="20"/>
            <w:szCs w:val="20"/>
            <w:lang w:val="ka-GE"/>
          </w:rPr>
          <w:t>http://www.zav-reintegration.de/en</w:t>
        </w:r>
      </w:hyperlink>
    </w:p>
    <w:p w14:paraId="263036B0" w14:textId="77777777" w:rsidR="00643B7E" w:rsidRDefault="00643B7E" w:rsidP="00591317">
      <w:pPr>
        <w:jc w:val="both"/>
      </w:pPr>
    </w:p>
    <w:sectPr w:rsidR="00643B7E" w:rsidSect="00BD31BD">
      <w:pgSz w:w="11906" w:h="16838"/>
      <w:pgMar w:top="1417" w:right="1417" w:bottom="1134" w:left="1417" w:header="720" w:footer="720" w:gutter="0"/>
      <w:cols w:space="720"/>
      <w:titlePg/>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894B800" w15:done="0"/>
  <w15:commentEx w15:paraId="1C638D20" w15:done="0"/>
  <w15:commentEx w15:paraId="3229D626" w15:done="0"/>
  <w15:commentEx w15:paraId="724AD791" w15:done="0"/>
  <w15:commentEx w15:paraId="699C532B" w15:done="0"/>
  <w15:commentEx w15:paraId="2B67E4B8" w15:done="0"/>
  <w15:commentEx w15:paraId="7CF4808E" w15:done="0"/>
  <w15:commentEx w15:paraId="0A093B43" w15:done="0"/>
  <w15:commentEx w15:paraId="1F332972" w15:done="0"/>
  <w15:commentEx w15:paraId="08C9C56C" w15:done="0"/>
  <w15:commentEx w15:paraId="3FA76CE4" w15:done="0"/>
  <w15:commentEx w15:paraId="15094A90" w15:done="0"/>
  <w15:commentEx w15:paraId="207E20B9" w15:done="0"/>
  <w15:commentEx w15:paraId="21BA2BB5" w15:done="0"/>
  <w15:commentEx w15:paraId="7E2B71B4" w15:done="0"/>
  <w15:commentEx w15:paraId="08CE73EC" w15:done="0"/>
  <w15:commentEx w15:paraId="65776CE4" w15:done="0"/>
  <w15:commentEx w15:paraId="7F25D08F" w15:done="0"/>
  <w15:commentEx w15:paraId="7F8CCF9B" w15:done="0"/>
  <w15:commentEx w15:paraId="799A7400" w15:done="0"/>
  <w15:commentEx w15:paraId="54B5CDC3" w15:done="0"/>
  <w15:commentEx w15:paraId="73938D46" w15:done="0"/>
  <w15:commentEx w15:paraId="209E851A" w15:done="0"/>
  <w15:commentEx w15:paraId="20AC53CD" w15:done="0"/>
  <w15:commentEx w15:paraId="2E0E2FA2" w15:done="0"/>
  <w15:commentEx w15:paraId="45BA3206" w15:done="0"/>
  <w15:commentEx w15:paraId="50DA6733" w15:done="0"/>
  <w15:commentEx w15:paraId="2F3AD796" w15:done="0"/>
  <w15:commentEx w15:paraId="2AD84429" w15:done="0"/>
  <w15:commentEx w15:paraId="5E04614C" w15:done="0"/>
  <w15:commentEx w15:paraId="5D823A50" w15:done="0"/>
  <w15:commentEx w15:paraId="55EDBE60" w15:done="0"/>
  <w15:commentEx w15:paraId="3C75FE27" w15:done="0"/>
  <w15:commentEx w15:paraId="062A20B4" w15:done="0"/>
  <w15:commentEx w15:paraId="642405B4" w15:done="0"/>
  <w15:commentEx w15:paraId="23CA1CBE" w15:done="0"/>
  <w15:commentEx w15:paraId="2B093DC8" w15:done="0"/>
  <w15:commentEx w15:paraId="1F23B0DC" w15:done="0"/>
  <w15:commentEx w15:paraId="4BB04AF1" w15:done="0"/>
  <w15:commentEx w15:paraId="70A020B9" w15:done="0"/>
  <w15:commentEx w15:paraId="6B79B00E" w15:done="0"/>
  <w15:commentEx w15:paraId="15A7ED1C" w15:done="0"/>
  <w15:commentEx w15:paraId="3819DCEB" w15:done="0"/>
  <w15:commentEx w15:paraId="0C900CC6" w15:done="0"/>
  <w15:commentEx w15:paraId="5814FA68" w15:done="0"/>
  <w15:commentEx w15:paraId="4B25C271" w15:done="0"/>
  <w15:commentEx w15:paraId="02E5B018" w15:done="0"/>
  <w15:commentEx w15:paraId="0A71CDBA" w15:done="0"/>
  <w15:commentEx w15:paraId="62506D25" w15:done="0"/>
  <w15:commentEx w15:paraId="4410CEC5" w15:done="0"/>
  <w15:commentEx w15:paraId="767D1F8E" w15:done="0"/>
  <w15:commentEx w15:paraId="19214184" w15:done="0"/>
  <w15:commentEx w15:paraId="29BE28F9" w15:done="0"/>
  <w15:commentEx w15:paraId="16B0A227" w15:done="0"/>
  <w15:commentEx w15:paraId="151F1487" w15:done="0"/>
  <w15:commentEx w15:paraId="17FC5B6D" w15:done="0"/>
  <w15:commentEx w15:paraId="2C837882" w15:done="0"/>
  <w15:commentEx w15:paraId="75BE3F3D" w15:done="0"/>
  <w15:commentEx w15:paraId="42EC68AE" w15:done="0"/>
  <w15:commentEx w15:paraId="6741DD36" w15:done="0"/>
  <w15:commentEx w15:paraId="33FD148A" w15:done="0"/>
  <w15:commentEx w15:paraId="4D26E1B1" w15:done="0"/>
  <w15:commentEx w15:paraId="778D2B5E" w15:done="0"/>
  <w15:commentEx w15:paraId="69D7FFFA" w15:done="0"/>
  <w15:commentEx w15:paraId="30AD11FA" w15:done="0"/>
  <w15:commentEx w15:paraId="15EB0E0D" w15:done="0"/>
  <w15:commentEx w15:paraId="60222131" w15:done="0"/>
  <w15:commentEx w15:paraId="17E24F44" w15:done="0"/>
  <w15:commentEx w15:paraId="0D9E495C" w15:done="0"/>
  <w15:commentEx w15:paraId="5307E482" w15:done="0"/>
  <w15:commentEx w15:paraId="0A829123" w15:done="0"/>
  <w15:commentEx w15:paraId="6A87D32C" w15:done="0"/>
  <w15:commentEx w15:paraId="61537532" w15:done="0"/>
  <w15:commentEx w15:paraId="6BA41AC7" w15:done="0"/>
  <w15:commentEx w15:paraId="38CD6B1A" w15:done="0"/>
  <w15:commentEx w15:paraId="139B258D" w15:done="0"/>
  <w15:commentEx w15:paraId="5991779C" w15:done="0"/>
  <w15:commentEx w15:paraId="40144434" w15:done="0"/>
  <w15:commentEx w15:paraId="09F4C4A1" w15:done="0"/>
  <w15:commentEx w15:paraId="309B6DE1" w15:done="0"/>
  <w15:commentEx w15:paraId="64E0F923" w15:done="0"/>
  <w15:commentEx w15:paraId="1817088A" w15:done="0"/>
  <w15:commentEx w15:paraId="6F3B5728" w15:done="0"/>
  <w15:commentEx w15:paraId="0B3850DC" w15:done="0"/>
  <w15:commentEx w15:paraId="7C23ABBD" w15:done="0"/>
  <w15:commentEx w15:paraId="6E616C59" w15:done="0"/>
  <w15:commentEx w15:paraId="63B5F402" w15:done="0"/>
  <w15:commentEx w15:paraId="3EBBB96F" w15:done="0"/>
  <w15:commentEx w15:paraId="3768B2DE" w15:done="0"/>
  <w15:commentEx w15:paraId="4977740A" w15:done="0"/>
  <w15:commentEx w15:paraId="349CA871" w15:done="0"/>
  <w15:commentEx w15:paraId="63ACF20B" w15:done="0"/>
  <w15:commentEx w15:paraId="3E41D905" w15:done="0"/>
  <w15:commentEx w15:paraId="0E1C76EF" w15:done="0"/>
  <w15:commentEx w15:paraId="56516704" w15:done="0"/>
  <w15:commentEx w15:paraId="29DE286B" w15:done="0"/>
  <w15:commentEx w15:paraId="2875797D" w15:done="0"/>
  <w15:commentEx w15:paraId="7A232F56" w15:done="0"/>
  <w15:commentEx w15:paraId="3A5F529D"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8F1F23C" w14:textId="77777777" w:rsidR="00F24DB7" w:rsidRDefault="00F24DB7" w:rsidP="00927DDA">
      <w:pPr>
        <w:spacing w:after="0" w:line="240" w:lineRule="auto"/>
      </w:pPr>
      <w:r>
        <w:separator/>
      </w:r>
    </w:p>
  </w:endnote>
  <w:endnote w:type="continuationSeparator" w:id="0">
    <w:p w14:paraId="70DC3BB3" w14:textId="77777777" w:rsidR="00F24DB7" w:rsidRDefault="00F24DB7" w:rsidP="00927D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ylfaen">
    <w:panose1 w:val="010A0502050306030303"/>
    <w:charset w:val="00"/>
    <w:family w:val="roman"/>
    <w:pitch w:val="variable"/>
    <w:sig w:usb0="04000687" w:usb1="00000000" w:usb2="00000000" w:usb3="00000000" w:csb0="000000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EBDA22" w14:textId="77777777" w:rsidR="0039235C" w:rsidRDefault="0039235C">
    <w:pPr>
      <w:pStyle w:val="Footer"/>
      <w:jc w:val="center"/>
    </w:pPr>
  </w:p>
  <w:p w14:paraId="611C21A4" w14:textId="77777777" w:rsidR="0039235C" w:rsidRDefault="0039235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35032331"/>
      <w:docPartObj>
        <w:docPartGallery w:val="Page Numbers (Bottom of Page)"/>
        <w:docPartUnique/>
      </w:docPartObj>
    </w:sdtPr>
    <w:sdtEndPr>
      <w:rPr>
        <w:noProof/>
      </w:rPr>
    </w:sdtEndPr>
    <w:sdtContent>
      <w:p w14:paraId="2BDA1411" w14:textId="77777777" w:rsidR="0039235C" w:rsidRDefault="0039235C">
        <w:pPr>
          <w:pStyle w:val="Footer"/>
          <w:jc w:val="center"/>
        </w:pPr>
        <w:r>
          <w:fldChar w:fldCharType="begin"/>
        </w:r>
        <w:r>
          <w:instrText xml:space="preserve"> PAGE   \* MERGEFORMAT </w:instrText>
        </w:r>
        <w:r>
          <w:fldChar w:fldCharType="separate"/>
        </w:r>
        <w:r w:rsidR="00445B41">
          <w:rPr>
            <w:noProof/>
          </w:rPr>
          <w:t>1</w:t>
        </w:r>
        <w:r>
          <w:rPr>
            <w:noProof/>
          </w:rPr>
          <w:fldChar w:fldCharType="end"/>
        </w:r>
      </w:p>
    </w:sdtContent>
  </w:sdt>
  <w:p w14:paraId="684091A9" w14:textId="77777777" w:rsidR="0039235C" w:rsidRDefault="0039235C">
    <w:pPr>
      <w:pStyle w:val="Footer"/>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6854342"/>
      <w:docPartObj>
        <w:docPartGallery w:val="Page Numbers (Bottom of Page)"/>
        <w:docPartUnique/>
      </w:docPartObj>
    </w:sdtPr>
    <w:sdtEndPr>
      <w:rPr>
        <w:rFonts w:ascii="Sylfaen" w:hAnsi="Sylfaen"/>
        <w:noProof/>
        <w:sz w:val="20"/>
        <w:szCs w:val="20"/>
      </w:rPr>
    </w:sdtEndPr>
    <w:sdtContent>
      <w:p w14:paraId="5BB68F8C" w14:textId="77777777" w:rsidR="0039235C" w:rsidRPr="00072DF4" w:rsidRDefault="0039235C">
        <w:pPr>
          <w:pStyle w:val="Footer"/>
          <w:jc w:val="center"/>
          <w:rPr>
            <w:rFonts w:ascii="Sylfaen" w:hAnsi="Sylfaen"/>
            <w:sz w:val="20"/>
            <w:szCs w:val="20"/>
          </w:rPr>
        </w:pPr>
        <w:r w:rsidRPr="00072DF4">
          <w:rPr>
            <w:rFonts w:ascii="Sylfaen" w:hAnsi="Sylfaen"/>
            <w:sz w:val="20"/>
            <w:szCs w:val="20"/>
          </w:rPr>
          <w:fldChar w:fldCharType="begin"/>
        </w:r>
        <w:r w:rsidRPr="00072DF4">
          <w:rPr>
            <w:rFonts w:ascii="Sylfaen" w:hAnsi="Sylfaen"/>
            <w:sz w:val="20"/>
            <w:szCs w:val="20"/>
          </w:rPr>
          <w:instrText xml:space="preserve"> PAGE   \* MERGEFORMAT </w:instrText>
        </w:r>
        <w:r w:rsidRPr="00072DF4">
          <w:rPr>
            <w:rFonts w:ascii="Sylfaen" w:hAnsi="Sylfaen"/>
            <w:sz w:val="20"/>
            <w:szCs w:val="20"/>
          </w:rPr>
          <w:fldChar w:fldCharType="separate"/>
        </w:r>
        <w:r w:rsidR="00445B41">
          <w:rPr>
            <w:rFonts w:ascii="Sylfaen" w:hAnsi="Sylfaen"/>
            <w:noProof/>
            <w:sz w:val="20"/>
            <w:szCs w:val="20"/>
          </w:rPr>
          <w:t>4</w:t>
        </w:r>
        <w:r w:rsidRPr="00072DF4">
          <w:rPr>
            <w:rFonts w:ascii="Sylfaen" w:hAnsi="Sylfaen"/>
            <w:noProof/>
            <w:sz w:val="20"/>
            <w:szCs w:val="20"/>
          </w:rPr>
          <w:fldChar w:fldCharType="end"/>
        </w:r>
      </w:p>
    </w:sdtContent>
  </w:sdt>
  <w:p w14:paraId="05ADDBC8" w14:textId="77777777" w:rsidR="0039235C" w:rsidRDefault="0039235C">
    <w:pPr>
      <w:pStyle w:val="Footer"/>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26862290"/>
      <w:docPartObj>
        <w:docPartGallery w:val="Page Numbers (Bottom of Page)"/>
        <w:docPartUnique/>
      </w:docPartObj>
    </w:sdtPr>
    <w:sdtEndPr>
      <w:rPr>
        <w:rFonts w:ascii="Sylfaen" w:hAnsi="Sylfaen"/>
        <w:sz w:val="20"/>
        <w:szCs w:val="20"/>
      </w:rPr>
    </w:sdtEndPr>
    <w:sdtContent>
      <w:p w14:paraId="06F95A1E" w14:textId="77777777" w:rsidR="0039235C" w:rsidRPr="00F328AF" w:rsidRDefault="0039235C">
        <w:pPr>
          <w:pStyle w:val="Footer"/>
          <w:jc w:val="center"/>
          <w:rPr>
            <w:rFonts w:ascii="Sylfaen" w:hAnsi="Sylfaen"/>
            <w:sz w:val="20"/>
            <w:szCs w:val="20"/>
          </w:rPr>
        </w:pPr>
        <w:r w:rsidRPr="00F328AF">
          <w:rPr>
            <w:rFonts w:ascii="Sylfaen" w:hAnsi="Sylfaen"/>
            <w:sz w:val="20"/>
            <w:szCs w:val="20"/>
          </w:rPr>
          <w:fldChar w:fldCharType="begin"/>
        </w:r>
        <w:r w:rsidRPr="00F328AF">
          <w:rPr>
            <w:rFonts w:ascii="Sylfaen" w:hAnsi="Sylfaen"/>
            <w:sz w:val="20"/>
            <w:szCs w:val="20"/>
          </w:rPr>
          <w:instrText>PAGE   \* MERGEFORMAT</w:instrText>
        </w:r>
        <w:r w:rsidRPr="00F328AF">
          <w:rPr>
            <w:rFonts w:ascii="Sylfaen" w:hAnsi="Sylfaen"/>
            <w:sz w:val="20"/>
            <w:szCs w:val="20"/>
          </w:rPr>
          <w:fldChar w:fldCharType="separate"/>
        </w:r>
        <w:r w:rsidR="00445B41">
          <w:rPr>
            <w:rFonts w:ascii="Sylfaen" w:hAnsi="Sylfaen"/>
            <w:noProof/>
            <w:sz w:val="20"/>
            <w:szCs w:val="20"/>
          </w:rPr>
          <w:t>143</w:t>
        </w:r>
        <w:r w:rsidRPr="00F328AF">
          <w:rPr>
            <w:rFonts w:ascii="Sylfaen" w:hAnsi="Sylfaen"/>
            <w:noProof/>
            <w:sz w:val="20"/>
            <w:szCs w:val="20"/>
          </w:rPr>
          <w:fldChar w:fldCharType="end"/>
        </w:r>
      </w:p>
    </w:sdtContent>
  </w:sdt>
  <w:p w14:paraId="2702F084" w14:textId="77777777" w:rsidR="0039235C" w:rsidRDefault="0039235C">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23184598"/>
      <w:docPartObj>
        <w:docPartGallery w:val="Page Numbers (Bottom of Page)"/>
        <w:docPartUnique/>
      </w:docPartObj>
    </w:sdtPr>
    <w:sdtEndPr>
      <w:rPr>
        <w:noProof/>
      </w:rPr>
    </w:sdtEndPr>
    <w:sdtContent>
      <w:p w14:paraId="25E3BE8A" w14:textId="77777777" w:rsidR="0039235C" w:rsidRDefault="0039235C">
        <w:pPr>
          <w:pStyle w:val="Footer"/>
          <w:jc w:val="center"/>
        </w:pPr>
        <w:r w:rsidRPr="00072DF4">
          <w:rPr>
            <w:rFonts w:ascii="Sylfaen" w:hAnsi="Sylfaen"/>
            <w:sz w:val="20"/>
            <w:szCs w:val="20"/>
          </w:rPr>
          <w:fldChar w:fldCharType="begin"/>
        </w:r>
        <w:r w:rsidRPr="00072DF4">
          <w:rPr>
            <w:rFonts w:ascii="Sylfaen" w:hAnsi="Sylfaen"/>
            <w:sz w:val="20"/>
            <w:szCs w:val="20"/>
          </w:rPr>
          <w:instrText xml:space="preserve"> PAGE   \* MERGEFORMAT </w:instrText>
        </w:r>
        <w:r w:rsidRPr="00072DF4">
          <w:rPr>
            <w:rFonts w:ascii="Sylfaen" w:hAnsi="Sylfaen"/>
            <w:sz w:val="20"/>
            <w:szCs w:val="20"/>
          </w:rPr>
          <w:fldChar w:fldCharType="separate"/>
        </w:r>
        <w:r w:rsidR="00445B41">
          <w:rPr>
            <w:rFonts w:ascii="Sylfaen" w:hAnsi="Sylfaen"/>
            <w:noProof/>
            <w:sz w:val="20"/>
            <w:szCs w:val="20"/>
          </w:rPr>
          <w:t>45</w:t>
        </w:r>
        <w:r w:rsidRPr="00072DF4">
          <w:rPr>
            <w:rFonts w:ascii="Sylfaen" w:hAnsi="Sylfaen"/>
            <w:noProof/>
            <w:sz w:val="20"/>
            <w:szCs w:val="20"/>
          </w:rPr>
          <w:fldChar w:fldCharType="end"/>
        </w:r>
      </w:p>
    </w:sdtContent>
  </w:sdt>
  <w:p w14:paraId="2D117253" w14:textId="77777777" w:rsidR="0039235C" w:rsidRDefault="0039235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3663F64" w14:textId="77777777" w:rsidR="00F24DB7" w:rsidRDefault="00F24DB7" w:rsidP="00927DDA">
      <w:pPr>
        <w:spacing w:after="0" w:line="240" w:lineRule="auto"/>
      </w:pPr>
      <w:r>
        <w:separator/>
      </w:r>
    </w:p>
  </w:footnote>
  <w:footnote w:type="continuationSeparator" w:id="0">
    <w:p w14:paraId="5DE6E1FE" w14:textId="77777777" w:rsidR="00F24DB7" w:rsidRDefault="00F24DB7" w:rsidP="00927DDA">
      <w:pPr>
        <w:spacing w:after="0" w:line="240" w:lineRule="auto"/>
      </w:pPr>
      <w:r>
        <w:continuationSeparator/>
      </w:r>
    </w:p>
  </w:footnote>
  <w:footnote w:id="1">
    <w:p w14:paraId="5DAAEEA4" w14:textId="77777777" w:rsidR="0039235C" w:rsidRPr="00C91403" w:rsidRDefault="0039235C" w:rsidP="00822202">
      <w:pPr>
        <w:pStyle w:val="FootnoteText"/>
        <w:jc w:val="both"/>
        <w:rPr>
          <w:rFonts w:ascii="Sylfaen" w:hAnsi="Sylfaen"/>
          <w:sz w:val="16"/>
          <w:szCs w:val="16"/>
          <w:lang w:val="ka-GE"/>
        </w:rPr>
      </w:pPr>
      <w:r w:rsidRPr="00C91403">
        <w:rPr>
          <w:rStyle w:val="FootnoteReference"/>
          <w:sz w:val="16"/>
          <w:szCs w:val="16"/>
        </w:rPr>
        <w:footnoteRef/>
      </w:r>
      <w:r w:rsidRPr="00C91403">
        <w:rPr>
          <w:sz w:val="16"/>
          <w:szCs w:val="16"/>
        </w:rPr>
        <w:t xml:space="preserve"> </w:t>
      </w:r>
      <w:r w:rsidRPr="00C91403">
        <w:rPr>
          <w:rFonts w:ascii="Sylfaen" w:hAnsi="Sylfaen"/>
          <w:sz w:val="16"/>
          <w:szCs w:val="16"/>
          <w:lang w:val="ka-GE"/>
        </w:rPr>
        <w:t xml:space="preserve">ვინაიდან სახელმძღვანელოში განხილული საკითხები ძირითადად შრომას და დასაქმებას ეხება, სამინისტროს დასახელება, შესაბამისად, მოხსენიებულია შემოკლებული სახით. </w:t>
      </w:r>
    </w:p>
  </w:footnote>
  <w:footnote w:id="2">
    <w:p w14:paraId="0191F6D4" w14:textId="343569D7" w:rsidR="0039235C" w:rsidRPr="00822202" w:rsidRDefault="0039235C" w:rsidP="00822202">
      <w:pPr>
        <w:pStyle w:val="FootnoteText"/>
        <w:jc w:val="both"/>
        <w:rPr>
          <w:rFonts w:ascii="Sylfaen" w:hAnsi="Sylfaen"/>
          <w:sz w:val="16"/>
          <w:szCs w:val="16"/>
          <w:lang w:val="ka-GE"/>
        </w:rPr>
      </w:pPr>
      <w:r w:rsidRPr="00822202">
        <w:rPr>
          <w:rStyle w:val="FootnoteReference"/>
          <w:rFonts w:ascii="Sylfaen" w:hAnsi="Sylfaen"/>
          <w:sz w:val="16"/>
          <w:szCs w:val="16"/>
          <w:lang w:val="en-GB"/>
        </w:rPr>
        <w:footnoteRef/>
      </w:r>
      <w:r w:rsidRPr="00822202">
        <w:rPr>
          <w:rFonts w:ascii="Sylfaen" w:hAnsi="Sylfaen"/>
          <w:sz w:val="16"/>
          <w:szCs w:val="16"/>
          <w:lang w:val="en-GB"/>
        </w:rPr>
        <w:t xml:space="preserve"> </w:t>
      </w:r>
      <w:r w:rsidRPr="00822202">
        <w:rPr>
          <w:rFonts w:ascii="Sylfaen" w:hAnsi="Sylfaen" w:cs="Sylfaen"/>
          <w:sz w:val="16"/>
          <w:szCs w:val="16"/>
          <w:lang w:val="ka-GE"/>
        </w:rPr>
        <w:t>ცირკულარული</w:t>
      </w:r>
      <w:r w:rsidRPr="00822202">
        <w:rPr>
          <w:rFonts w:ascii="Sylfaen" w:hAnsi="Sylfaen"/>
          <w:sz w:val="16"/>
          <w:szCs w:val="16"/>
          <w:lang w:val="ka-GE"/>
        </w:rPr>
        <w:t xml:space="preserve"> </w:t>
      </w:r>
      <w:r w:rsidRPr="00822202">
        <w:rPr>
          <w:rFonts w:ascii="Sylfaen" w:hAnsi="Sylfaen" w:cs="Sylfaen"/>
          <w:sz w:val="16"/>
          <w:szCs w:val="16"/>
          <w:lang w:val="ka-GE"/>
        </w:rPr>
        <w:t>მიგრაციისა</w:t>
      </w:r>
      <w:r w:rsidRPr="00822202">
        <w:rPr>
          <w:rFonts w:ascii="Sylfaen" w:hAnsi="Sylfaen"/>
          <w:sz w:val="16"/>
          <w:szCs w:val="16"/>
          <w:lang w:val="ka-GE"/>
        </w:rPr>
        <w:t xml:space="preserve"> </w:t>
      </w:r>
      <w:r w:rsidRPr="00822202">
        <w:rPr>
          <w:rFonts w:ascii="Sylfaen" w:hAnsi="Sylfaen" w:cs="Sylfaen"/>
          <w:sz w:val="16"/>
          <w:szCs w:val="16"/>
          <w:lang w:val="ka-GE"/>
        </w:rPr>
        <w:t>და</w:t>
      </w:r>
      <w:r w:rsidRPr="00822202">
        <w:rPr>
          <w:rFonts w:ascii="Sylfaen" w:hAnsi="Sylfaen"/>
          <w:sz w:val="16"/>
          <w:szCs w:val="16"/>
          <w:lang w:val="ka-GE"/>
        </w:rPr>
        <w:t xml:space="preserve"> </w:t>
      </w:r>
      <w:r w:rsidRPr="00822202">
        <w:rPr>
          <w:rFonts w:ascii="Sylfaen" w:hAnsi="Sylfaen" w:cs="Sylfaen"/>
          <w:sz w:val="16"/>
          <w:szCs w:val="16"/>
          <w:lang w:val="ka-GE"/>
        </w:rPr>
        <w:t>ევროკავშირის</w:t>
      </w:r>
      <w:r w:rsidRPr="00822202">
        <w:rPr>
          <w:rFonts w:ascii="Sylfaen" w:hAnsi="Sylfaen"/>
          <w:sz w:val="16"/>
          <w:szCs w:val="16"/>
          <w:lang w:val="ka-GE"/>
        </w:rPr>
        <w:t xml:space="preserve"> „</w:t>
      </w:r>
      <w:r w:rsidRPr="00822202">
        <w:rPr>
          <w:rFonts w:ascii="Sylfaen" w:hAnsi="Sylfaen" w:cs="Sylfaen"/>
          <w:sz w:val="16"/>
          <w:szCs w:val="16"/>
          <w:lang w:val="ka-GE"/>
        </w:rPr>
        <w:t>პარტნიორობა</w:t>
      </w:r>
      <w:r w:rsidRPr="00822202">
        <w:rPr>
          <w:rFonts w:ascii="Sylfaen" w:hAnsi="Sylfaen"/>
          <w:sz w:val="16"/>
          <w:szCs w:val="16"/>
          <w:lang w:val="ka-GE"/>
        </w:rPr>
        <w:t xml:space="preserve"> </w:t>
      </w:r>
      <w:r w:rsidRPr="00822202">
        <w:rPr>
          <w:rFonts w:ascii="Sylfaen" w:hAnsi="Sylfaen" w:cs="Sylfaen"/>
          <w:sz w:val="16"/>
          <w:szCs w:val="16"/>
          <w:lang w:val="ka-GE"/>
        </w:rPr>
        <w:t>მობილურობისთვის</w:t>
      </w:r>
      <w:r w:rsidRPr="00822202">
        <w:rPr>
          <w:rFonts w:ascii="Sylfaen" w:hAnsi="Sylfaen"/>
          <w:sz w:val="16"/>
          <w:szCs w:val="16"/>
          <w:lang w:val="ka-GE"/>
        </w:rPr>
        <w:t xml:space="preserve">“ </w:t>
      </w:r>
      <w:r w:rsidRPr="00822202">
        <w:rPr>
          <w:rFonts w:ascii="Sylfaen" w:hAnsi="Sylfaen" w:cs="Sylfaen"/>
          <w:sz w:val="16"/>
          <w:szCs w:val="16"/>
          <w:lang w:val="ka-GE"/>
        </w:rPr>
        <w:t>განმარტების</w:t>
      </w:r>
      <w:r w:rsidRPr="00822202">
        <w:rPr>
          <w:rFonts w:ascii="Sylfaen" w:hAnsi="Sylfaen"/>
          <w:sz w:val="16"/>
          <w:szCs w:val="16"/>
          <w:lang w:val="ka-GE"/>
        </w:rPr>
        <w:t xml:space="preserve"> </w:t>
      </w:r>
      <w:r w:rsidRPr="00822202">
        <w:rPr>
          <w:rFonts w:ascii="Sylfaen" w:hAnsi="Sylfaen" w:cs="Sylfaen"/>
          <w:sz w:val="16"/>
          <w:szCs w:val="16"/>
          <w:lang w:val="ka-GE"/>
        </w:rPr>
        <w:t>გარდა</w:t>
      </w:r>
      <w:r w:rsidRPr="00822202">
        <w:rPr>
          <w:rFonts w:ascii="Sylfaen" w:hAnsi="Sylfaen"/>
          <w:sz w:val="16"/>
          <w:szCs w:val="16"/>
          <w:lang w:val="ka-GE"/>
        </w:rPr>
        <w:t xml:space="preserve"> </w:t>
      </w:r>
      <w:r w:rsidRPr="00822202">
        <w:rPr>
          <w:rFonts w:ascii="Sylfaen" w:hAnsi="Sylfaen" w:cs="Sylfaen"/>
          <w:sz w:val="16"/>
          <w:szCs w:val="16"/>
          <w:lang w:val="ka-GE"/>
        </w:rPr>
        <w:t>ყველა</w:t>
      </w:r>
      <w:r w:rsidRPr="00822202">
        <w:rPr>
          <w:rFonts w:ascii="Sylfaen" w:hAnsi="Sylfaen"/>
          <w:sz w:val="16"/>
          <w:szCs w:val="16"/>
          <w:lang w:val="ka-GE"/>
        </w:rPr>
        <w:t xml:space="preserve"> </w:t>
      </w:r>
      <w:r w:rsidRPr="00822202">
        <w:rPr>
          <w:rFonts w:ascii="Sylfaen" w:hAnsi="Sylfaen" w:cs="Sylfaen"/>
          <w:sz w:val="16"/>
          <w:szCs w:val="16"/>
          <w:lang w:val="ka-GE"/>
        </w:rPr>
        <w:t>განმარტება</w:t>
      </w:r>
      <w:r w:rsidRPr="00822202">
        <w:rPr>
          <w:rFonts w:ascii="Sylfaen" w:hAnsi="Sylfaen"/>
          <w:sz w:val="16"/>
          <w:szCs w:val="16"/>
          <w:lang w:val="ka-GE"/>
        </w:rPr>
        <w:t xml:space="preserve"> </w:t>
      </w:r>
      <w:r w:rsidRPr="00822202">
        <w:rPr>
          <w:rFonts w:ascii="Sylfaen" w:hAnsi="Sylfaen" w:cs="Sylfaen"/>
          <w:sz w:val="16"/>
          <w:szCs w:val="16"/>
          <w:lang w:val="ka-GE"/>
        </w:rPr>
        <w:t>ეფუძნება</w:t>
      </w:r>
      <w:r w:rsidRPr="00822202">
        <w:rPr>
          <w:rFonts w:ascii="Sylfaen" w:hAnsi="Sylfaen" w:cs="Sylfaen"/>
          <w:sz w:val="16"/>
          <w:szCs w:val="16"/>
        </w:rPr>
        <w:t xml:space="preserve"> </w:t>
      </w:r>
      <w:r w:rsidRPr="00822202">
        <w:rPr>
          <w:rFonts w:ascii="Sylfaen" w:hAnsi="Sylfaen" w:cs="Sylfaen"/>
          <w:sz w:val="16"/>
          <w:szCs w:val="16"/>
          <w:lang w:val="ka-GE"/>
        </w:rPr>
        <w:t>შემდეგ წყაროებს</w:t>
      </w:r>
      <w:r w:rsidRPr="00822202">
        <w:rPr>
          <w:rFonts w:ascii="Sylfaen" w:hAnsi="Sylfaen" w:cs="Sylfaen"/>
          <w:sz w:val="16"/>
          <w:szCs w:val="16"/>
        </w:rPr>
        <w:t>:</w:t>
      </w:r>
      <w:r w:rsidRPr="00822202">
        <w:rPr>
          <w:rFonts w:ascii="Sylfaen" w:hAnsi="Sylfaen"/>
          <w:sz w:val="16"/>
          <w:szCs w:val="16"/>
          <w:lang w:val="ka-GE"/>
        </w:rPr>
        <w:t xml:space="preserve"> </w:t>
      </w:r>
      <w:r w:rsidRPr="00822202">
        <w:rPr>
          <w:rFonts w:ascii="Sylfaen" w:hAnsi="Sylfaen"/>
          <w:sz w:val="16"/>
          <w:szCs w:val="16"/>
        </w:rPr>
        <w:t>Glosaary on Migration, International Migration Law, IOM</w:t>
      </w:r>
      <w:r w:rsidRPr="00822202">
        <w:rPr>
          <w:rFonts w:ascii="Sylfaen" w:hAnsi="Sylfaen"/>
          <w:sz w:val="16"/>
          <w:szCs w:val="16"/>
          <w:lang w:val="ka-GE"/>
        </w:rPr>
        <w:t xml:space="preserve">, </w:t>
      </w:r>
      <w:r w:rsidRPr="00822202">
        <w:rPr>
          <w:rFonts w:ascii="Sylfaen" w:hAnsi="Sylfaen"/>
          <w:sz w:val="16"/>
          <w:szCs w:val="16"/>
        </w:rPr>
        <w:t>2</w:t>
      </w:r>
      <w:r w:rsidRPr="00822202">
        <w:rPr>
          <w:rFonts w:ascii="Sylfaen" w:hAnsi="Sylfaen"/>
          <w:sz w:val="16"/>
          <w:szCs w:val="16"/>
          <w:vertAlign w:val="superscript"/>
        </w:rPr>
        <w:t>nd</w:t>
      </w:r>
      <w:r>
        <w:rPr>
          <w:rFonts w:ascii="Sylfaen" w:hAnsi="Sylfaen"/>
          <w:sz w:val="16"/>
          <w:szCs w:val="16"/>
        </w:rPr>
        <w:t xml:space="preserve"> edition (2011); </w:t>
      </w:r>
      <w:r>
        <w:rPr>
          <w:rFonts w:ascii="Sylfaen" w:hAnsi="Sylfaen"/>
          <w:sz w:val="16"/>
          <w:szCs w:val="16"/>
          <w:lang w:val="ka-GE"/>
        </w:rPr>
        <w:t>მიგრაციის ტე</w:t>
      </w:r>
      <w:r w:rsidRPr="00822202">
        <w:rPr>
          <w:rFonts w:ascii="Sylfaen" w:hAnsi="Sylfaen" w:cs="Sylfaen"/>
          <w:sz w:val="16"/>
          <w:szCs w:val="16"/>
          <w:lang w:val="ka-GE"/>
        </w:rPr>
        <w:t>რმინთა</w:t>
      </w:r>
      <w:r w:rsidRPr="00822202">
        <w:rPr>
          <w:rFonts w:ascii="Sylfaen" w:hAnsi="Sylfaen"/>
          <w:sz w:val="16"/>
          <w:szCs w:val="16"/>
          <w:lang w:val="ka-GE"/>
        </w:rPr>
        <w:t xml:space="preserve"> </w:t>
      </w:r>
      <w:r w:rsidRPr="00822202">
        <w:rPr>
          <w:rFonts w:ascii="Sylfaen" w:hAnsi="Sylfaen" w:cs="Sylfaen"/>
          <w:sz w:val="16"/>
          <w:szCs w:val="16"/>
          <w:lang w:val="ka-GE"/>
        </w:rPr>
        <w:t>განმარტებითი</w:t>
      </w:r>
      <w:r w:rsidRPr="00822202">
        <w:rPr>
          <w:rFonts w:ascii="Sylfaen" w:hAnsi="Sylfaen"/>
          <w:sz w:val="16"/>
          <w:szCs w:val="16"/>
          <w:lang w:val="ka-GE"/>
        </w:rPr>
        <w:t xml:space="preserve"> </w:t>
      </w:r>
      <w:r w:rsidRPr="00822202">
        <w:rPr>
          <w:rFonts w:ascii="Sylfaen" w:hAnsi="Sylfaen" w:cs="Sylfaen"/>
          <w:sz w:val="16"/>
          <w:szCs w:val="16"/>
          <w:lang w:val="ka-GE"/>
        </w:rPr>
        <w:t>ლექსიკონი</w:t>
      </w:r>
      <w:r w:rsidRPr="00822202">
        <w:rPr>
          <w:rFonts w:ascii="Sylfaen" w:hAnsi="Sylfaen"/>
          <w:sz w:val="16"/>
          <w:szCs w:val="16"/>
        </w:rPr>
        <w:t xml:space="preserve">, </w:t>
      </w:r>
      <w:r w:rsidRPr="00822202">
        <w:rPr>
          <w:rFonts w:ascii="Sylfaen" w:hAnsi="Sylfaen"/>
          <w:sz w:val="16"/>
          <w:szCs w:val="16"/>
          <w:lang w:val="ka-GE"/>
        </w:rPr>
        <w:t xml:space="preserve">მიგრაციის საერთაშორისო სამართალი, </w:t>
      </w:r>
      <w:r w:rsidRPr="00822202">
        <w:rPr>
          <w:rFonts w:ascii="Sylfaen" w:hAnsi="Sylfaen" w:cs="Sylfaen"/>
          <w:sz w:val="16"/>
          <w:szCs w:val="16"/>
          <w:lang w:val="ka-GE"/>
        </w:rPr>
        <w:t>მიგრაციის</w:t>
      </w:r>
      <w:r w:rsidRPr="00822202">
        <w:rPr>
          <w:rFonts w:ascii="Sylfaen" w:hAnsi="Sylfaen"/>
          <w:sz w:val="16"/>
          <w:szCs w:val="16"/>
          <w:lang w:val="ka-GE"/>
        </w:rPr>
        <w:t xml:space="preserve"> </w:t>
      </w:r>
      <w:r w:rsidRPr="00822202">
        <w:rPr>
          <w:rFonts w:ascii="Sylfaen" w:hAnsi="Sylfaen" w:cs="Sylfaen"/>
          <w:sz w:val="16"/>
          <w:szCs w:val="16"/>
          <w:lang w:val="ka-GE"/>
        </w:rPr>
        <w:t>საკითხთა</w:t>
      </w:r>
      <w:r w:rsidRPr="00822202">
        <w:rPr>
          <w:rFonts w:ascii="Sylfaen" w:hAnsi="Sylfaen"/>
          <w:sz w:val="16"/>
          <w:szCs w:val="16"/>
          <w:lang w:val="ka-GE"/>
        </w:rPr>
        <w:t xml:space="preserve"> </w:t>
      </w:r>
      <w:r w:rsidRPr="00822202">
        <w:rPr>
          <w:rFonts w:ascii="Sylfaen" w:hAnsi="Sylfaen" w:cs="Sylfaen"/>
          <w:sz w:val="16"/>
          <w:szCs w:val="16"/>
          <w:lang w:val="ka-GE"/>
        </w:rPr>
        <w:t>სამთავრობო</w:t>
      </w:r>
      <w:r w:rsidRPr="00822202">
        <w:rPr>
          <w:rFonts w:ascii="Sylfaen" w:hAnsi="Sylfaen"/>
          <w:sz w:val="16"/>
          <w:szCs w:val="16"/>
          <w:lang w:val="ka-GE"/>
        </w:rPr>
        <w:t xml:space="preserve"> </w:t>
      </w:r>
      <w:r w:rsidRPr="00822202">
        <w:rPr>
          <w:rFonts w:ascii="Sylfaen" w:hAnsi="Sylfaen" w:cs="Sylfaen"/>
          <w:sz w:val="16"/>
          <w:szCs w:val="16"/>
          <w:lang w:val="ka-GE"/>
        </w:rPr>
        <w:t>კომისია</w:t>
      </w:r>
      <w:r w:rsidRPr="00822202">
        <w:rPr>
          <w:rFonts w:ascii="Sylfaen" w:hAnsi="Sylfaen"/>
          <w:sz w:val="16"/>
          <w:szCs w:val="16"/>
        </w:rPr>
        <w:t xml:space="preserve">, </w:t>
      </w:r>
      <w:r>
        <w:rPr>
          <w:rFonts w:ascii="Sylfaen" w:hAnsi="Sylfaen"/>
          <w:sz w:val="16"/>
          <w:szCs w:val="16"/>
          <w:lang w:val="ka-GE"/>
        </w:rPr>
        <w:t xml:space="preserve"> 2014 წ.</w:t>
      </w:r>
    </w:p>
  </w:footnote>
  <w:footnote w:id="3">
    <w:p w14:paraId="57B6D00C" w14:textId="71FCE9EB" w:rsidR="0039235C" w:rsidRPr="00C77793" w:rsidRDefault="0039235C" w:rsidP="00F51644">
      <w:pPr>
        <w:pStyle w:val="FootnoteText"/>
        <w:rPr>
          <w:rFonts w:ascii="Sylfaen" w:hAnsi="Sylfaen"/>
          <w:sz w:val="16"/>
          <w:szCs w:val="16"/>
          <w:lang w:val="ka-GE"/>
        </w:rPr>
      </w:pPr>
      <w:r w:rsidRPr="00A312C4">
        <w:rPr>
          <w:rStyle w:val="FootnoteReference"/>
          <w:rFonts w:ascii="Sylfaen" w:hAnsi="Sylfaen"/>
          <w:sz w:val="16"/>
          <w:szCs w:val="16"/>
          <w:lang w:val="en-GB"/>
        </w:rPr>
        <w:footnoteRef/>
      </w:r>
      <w:r w:rsidRPr="00A312C4">
        <w:rPr>
          <w:rFonts w:ascii="Sylfaen" w:hAnsi="Sylfaen"/>
          <w:sz w:val="16"/>
          <w:szCs w:val="16"/>
          <w:lang w:val="ka-GE"/>
        </w:rPr>
        <w:t xml:space="preserve"> </w:t>
      </w:r>
      <w:r w:rsidRPr="00A312C4">
        <w:rPr>
          <w:rFonts w:ascii="Sylfaen" w:hAnsi="Sylfaen"/>
          <w:sz w:val="16"/>
          <w:szCs w:val="16"/>
          <w:lang w:val="en-GB"/>
        </w:rPr>
        <w:t xml:space="preserve">SDC, GIZ, CIM: Training Programme “Shaping Migration </w:t>
      </w:r>
      <w:r w:rsidRPr="00A312C4">
        <w:rPr>
          <w:rFonts w:ascii="Sylfaen" w:hAnsi="Sylfaen"/>
          <w:sz w:val="16"/>
          <w:szCs w:val="16"/>
        </w:rPr>
        <w:t>f</w:t>
      </w:r>
      <w:r w:rsidRPr="00A312C4">
        <w:rPr>
          <w:rFonts w:ascii="Sylfaen" w:hAnsi="Sylfaen"/>
          <w:sz w:val="16"/>
          <w:szCs w:val="16"/>
          <w:lang w:val="en-GB"/>
        </w:rPr>
        <w:t>or Sustainable Developmen</w:t>
      </w:r>
      <w:r>
        <w:rPr>
          <w:rFonts w:ascii="Sylfaen" w:hAnsi="Sylfaen"/>
          <w:sz w:val="16"/>
          <w:szCs w:val="16"/>
          <w:lang w:val="en-GB"/>
        </w:rPr>
        <w:t xml:space="preserve">t“. </w:t>
      </w:r>
      <w:proofErr w:type="gramStart"/>
      <w:r>
        <w:rPr>
          <w:rFonts w:ascii="Sylfaen" w:hAnsi="Sylfaen"/>
          <w:sz w:val="16"/>
          <w:szCs w:val="16"/>
          <w:lang w:val="en-GB"/>
        </w:rPr>
        <w:t>Participants’ Reader (2014)</w:t>
      </w:r>
      <w:r>
        <w:rPr>
          <w:rFonts w:ascii="Sylfaen" w:hAnsi="Sylfaen"/>
          <w:sz w:val="16"/>
          <w:szCs w:val="16"/>
          <w:lang w:val="ka-GE"/>
        </w:rPr>
        <w:t>.</w:t>
      </w:r>
      <w:proofErr w:type="gramEnd"/>
    </w:p>
  </w:footnote>
  <w:footnote w:id="4">
    <w:p w14:paraId="1B583C92" w14:textId="77777777" w:rsidR="0039235C" w:rsidRPr="0023641B" w:rsidRDefault="0039235C" w:rsidP="00965696">
      <w:pPr>
        <w:pStyle w:val="FootnoteText"/>
        <w:rPr>
          <w:rFonts w:ascii="Sylfaen" w:hAnsi="Sylfaen"/>
          <w:sz w:val="16"/>
          <w:szCs w:val="16"/>
          <w:lang w:val="en-GB"/>
        </w:rPr>
      </w:pPr>
      <w:r w:rsidRPr="0023641B">
        <w:rPr>
          <w:rStyle w:val="FootnoteReference"/>
          <w:rFonts w:ascii="Sylfaen" w:hAnsi="Sylfaen"/>
          <w:sz w:val="16"/>
          <w:szCs w:val="16"/>
          <w:lang w:val="en-GB"/>
        </w:rPr>
        <w:footnoteRef/>
      </w:r>
      <w:r w:rsidRPr="0023641B">
        <w:rPr>
          <w:rFonts w:ascii="Sylfaen" w:hAnsi="Sylfaen"/>
          <w:sz w:val="16"/>
          <w:szCs w:val="16"/>
          <w:lang w:val="en-GB"/>
        </w:rPr>
        <w:t xml:space="preserve"> </w:t>
      </w:r>
      <w:r w:rsidRPr="0023641B">
        <w:rPr>
          <w:rFonts w:ascii="Sylfaen" w:hAnsi="Sylfaen" w:cs="Sylfaen"/>
          <w:sz w:val="16"/>
          <w:szCs w:val="16"/>
          <w:lang w:val="ka-GE"/>
        </w:rPr>
        <w:t>განმარტება</w:t>
      </w:r>
      <w:r w:rsidRPr="0023641B">
        <w:rPr>
          <w:rFonts w:ascii="Sylfaen" w:hAnsi="Sylfaen"/>
          <w:sz w:val="16"/>
          <w:szCs w:val="16"/>
          <w:lang w:val="ka-GE"/>
        </w:rPr>
        <w:t xml:space="preserve"> </w:t>
      </w:r>
      <w:r w:rsidRPr="0023641B">
        <w:rPr>
          <w:rFonts w:ascii="Sylfaen" w:hAnsi="Sylfaen" w:cs="Sylfaen"/>
          <w:sz w:val="16"/>
          <w:szCs w:val="16"/>
          <w:lang w:val="ka-GE"/>
        </w:rPr>
        <w:t>შეთანხმდა პროექტის</w:t>
      </w:r>
      <w:r w:rsidRPr="0023641B">
        <w:rPr>
          <w:rFonts w:ascii="Sylfaen" w:hAnsi="Sylfaen"/>
          <w:sz w:val="16"/>
          <w:szCs w:val="16"/>
          <w:lang w:val="ka-GE"/>
        </w:rPr>
        <w:t xml:space="preserve"> </w:t>
      </w:r>
      <w:r w:rsidRPr="0023641B">
        <w:rPr>
          <w:rFonts w:ascii="Sylfaen" w:hAnsi="Sylfaen" w:cs="Sylfaen"/>
          <w:sz w:val="16"/>
          <w:szCs w:val="16"/>
          <w:lang w:val="ka-GE"/>
        </w:rPr>
        <w:t>განმახორციელებელ</w:t>
      </w:r>
      <w:r w:rsidRPr="0023641B">
        <w:rPr>
          <w:rFonts w:ascii="Sylfaen" w:hAnsi="Sylfaen"/>
          <w:sz w:val="16"/>
          <w:szCs w:val="16"/>
          <w:lang w:val="ka-GE"/>
        </w:rPr>
        <w:t xml:space="preserve"> </w:t>
      </w:r>
      <w:r w:rsidRPr="0023641B">
        <w:rPr>
          <w:rFonts w:ascii="Sylfaen" w:hAnsi="Sylfaen" w:cs="Sylfaen"/>
          <w:sz w:val="16"/>
          <w:szCs w:val="16"/>
          <w:lang w:val="ka-GE"/>
        </w:rPr>
        <w:t>პარტნიორებს</w:t>
      </w:r>
      <w:r w:rsidRPr="0023641B">
        <w:rPr>
          <w:rFonts w:ascii="Sylfaen" w:hAnsi="Sylfaen"/>
          <w:sz w:val="16"/>
          <w:szCs w:val="16"/>
          <w:lang w:val="ka-GE"/>
        </w:rPr>
        <w:t xml:space="preserve"> </w:t>
      </w:r>
      <w:r w:rsidRPr="0023641B">
        <w:rPr>
          <w:rFonts w:ascii="Sylfaen" w:hAnsi="Sylfaen" w:cs="Sylfaen"/>
          <w:sz w:val="16"/>
          <w:szCs w:val="16"/>
          <w:lang w:val="ka-GE"/>
        </w:rPr>
        <w:t>შორის</w:t>
      </w:r>
      <w:r w:rsidRPr="0023641B">
        <w:rPr>
          <w:rFonts w:ascii="Sylfaen" w:hAnsi="Sylfaen"/>
          <w:sz w:val="16"/>
          <w:szCs w:val="16"/>
          <w:lang w:val="ka-GE"/>
        </w:rPr>
        <w:t>.</w:t>
      </w:r>
    </w:p>
  </w:footnote>
  <w:footnote w:id="5">
    <w:p w14:paraId="231874AC" w14:textId="77777777" w:rsidR="0039235C" w:rsidRPr="0023641B" w:rsidRDefault="0039235C" w:rsidP="00965696">
      <w:pPr>
        <w:pStyle w:val="FootnoteText"/>
        <w:rPr>
          <w:rFonts w:ascii="Sylfaen" w:hAnsi="Sylfaen"/>
          <w:sz w:val="16"/>
          <w:szCs w:val="16"/>
          <w:lang w:val="en-GB"/>
        </w:rPr>
      </w:pPr>
      <w:r w:rsidRPr="0023641B">
        <w:rPr>
          <w:rStyle w:val="FootnoteReference"/>
          <w:rFonts w:ascii="Sylfaen" w:hAnsi="Sylfaen"/>
          <w:sz w:val="16"/>
          <w:szCs w:val="16"/>
          <w:lang w:val="en-GB"/>
        </w:rPr>
        <w:footnoteRef/>
      </w:r>
      <w:r w:rsidRPr="0023641B">
        <w:rPr>
          <w:rFonts w:ascii="Sylfaen" w:hAnsi="Sylfaen"/>
          <w:sz w:val="16"/>
          <w:szCs w:val="16"/>
          <w:lang w:val="en-GB"/>
        </w:rPr>
        <w:t xml:space="preserve"> SDC, GIZ, CIM (2014).</w:t>
      </w:r>
    </w:p>
  </w:footnote>
  <w:footnote w:id="6">
    <w:p w14:paraId="7C40B6D5" w14:textId="77777777" w:rsidR="0039235C" w:rsidRPr="0023641B" w:rsidRDefault="0039235C" w:rsidP="00DD43BD">
      <w:pPr>
        <w:pStyle w:val="FootnoteText"/>
        <w:rPr>
          <w:rFonts w:ascii="Sylfaen" w:hAnsi="Sylfaen"/>
          <w:sz w:val="16"/>
          <w:szCs w:val="16"/>
          <w:lang w:val="en-GB"/>
        </w:rPr>
      </w:pPr>
      <w:r w:rsidRPr="0023641B">
        <w:rPr>
          <w:rStyle w:val="FootnoteReference"/>
          <w:rFonts w:ascii="Sylfaen" w:hAnsi="Sylfaen"/>
          <w:sz w:val="16"/>
          <w:szCs w:val="16"/>
          <w:lang w:val="en-GB"/>
        </w:rPr>
        <w:footnoteRef/>
      </w:r>
      <w:r w:rsidRPr="0023641B">
        <w:rPr>
          <w:rFonts w:ascii="Sylfaen" w:hAnsi="Sylfaen"/>
          <w:sz w:val="16"/>
          <w:szCs w:val="16"/>
          <w:lang w:val="en-GB"/>
        </w:rPr>
        <w:t xml:space="preserve"> </w:t>
      </w:r>
      <w:r w:rsidRPr="0023641B">
        <w:rPr>
          <w:rFonts w:ascii="Sylfaen" w:hAnsi="Sylfaen" w:cs="Sylfaen"/>
          <w:sz w:val="16"/>
          <w:szCs w:val="16"/>
          <w:lang w:val="ka-GE"/>
        </w:rPr>
        <w:t>იქვე</w:t>
      </w:r>
      <w:r w:rsidRPr="0023641B">
        <w:rPr>
          <w:rFonts w:ascii="Sylfaen" w:hAnsi="Sylfaen"/>
          <w:sz w:val="16"/>
          <w:szCs w:val="16"/>
          <w:lang w:val="en-GB"/>
        </w:rPr>
        <w:t>.</w:t>
      </w:r>
    </w:p>
  </w:footnote>
  <w:footnote w:id="7">
    <w:p w14:paraId="59B30D1A" w14:textId="0FA7FF09" w:rsidR="0039235C" w:rsidRPr="00011341" w:rsidRDefault="0039235C" w:rsidP="00DD43BD">
      <w:pPr>
        <w:pStyle w:val="FootnoteText"/>
        <w:rPr>
          <w:rFonts w:ascii="Sylfaen" w:hAnsi="Sylfaen"/>
          <w:sz w:val="16"/>
          <w:szCs w:val="16"/>
          <w:lang w:val="ka-GE"/>
        </w:rPr>
      </w:pPr>
      <w:r w:rsidRPr="0023641B">
        <w:rPr>
          <w:rStyle w:val="FootnoteReference"/>
          <w:rFonts w:ascii="Sylfaen" w:hAnsi="Sylfaen"/>
          <w:sz w:val="16"/>
          <w:szCs w:val="16"/>
          <w:lang w:val="en-GB"/>
        </w:rPr>
        <w:footnoteRef/>
      </w:r>
      <w:r w:rsidRPr="0023641B">
        <w:rPr>
          <w:rFonts w:ascii="Sylfaen" w:hAnsi="Sylfaen"/>
          <w:sz w:val="16"/>
          <w:szCs w:val="16"/>
          <w:lang w:val="en-GB"/>
        </w:rPr>
        <w:t xml:space="preserve"> </w:t>
      </w:r>
      <w:r w:rsidRPr="0023641B">
        <w:rPr>
          <w:rFonts w:ascii="Sylfaen" w:hAnsi="Sylfaen" w:cs="Sylfaen"/>
          <w:sz w:val="16"/>
          <w:szCs w:val="16"/>
          <w:lang w:val="ka-GE"/>
        </w:rPr>
        <w:t>გაერო</w:t>
      </w:r>
      <w:r w:rsidRPr="0023641B">
        <w:rPr>
          <w:rFonts w:ascii="Sylfaen" w:hAnsi="Sylfaen"/>
          <w:sz w:val="16"/>
          <w:szCs w:val="16"/>
          <w:lang w:val="ka-GE"/>
        </w:rPr>
        <w:t>-</w:t>
      </w:r>
      <w:r w:rsidRPr="0023641B">
        <w:rPr>
          <w:rFonts w:ascii="Sylfaen" w:hAnsi="Sylfaen" w:cs="Sylfaen"/>
          <w:sz w:val="16"/>
          <w:szCs w:val="16"/>
          <w:lang w:val="ka-GE"/>
        </w:rPr>
        <w:t>ს</w:t>
      </w:r>
      <w:r w:rsidRPr="0023641B">
        <w:rPr>
          <w:rFonts w:ascii="Sylfaen" w:hAnsi="Sylfaen"/>
          <w:sz w:val="16"/>
          <w:szCs w:val="16"/>
          <w:lang w:val="ka-GE"/>
        </w:rPr>
        <w:t xml:space="preserve"> </w:t>
      </w:r>
      <w:r w:rsidRPr="0023641B">
        <w:rPr>
          <w:rFonts w:ascii="Sylfaen" w:hAnsi="Sylfaen" w:cs="Sylfaen"/>
          <w:sz w:val="16"/>
          <w:szCs w:val="16"/>
          <w:lang w:val="ka-GE"/>
        </w:rPr>
        <w:t>გენერალური</w:t>
      </w:r>
      <w:r w:rsidRPr="0023641B">
        <w:rPr>
          <w:rFonts w:ascii="Sylfaen" w:hAnsi="Sylfaen"/>
          <w:sz w:val="16"/>
          <w:szCs w:val="16"/>
          <w:lang w:val="ka-GE"/>
        </w:rPr>
        <w:t xml:space="preserve"> </w:t>
      </w:r>
      <w:r w:rsidRPr="0023641B">
        <w:rPr>
          <w:rFonts w:ascii="Sylfaen" w:hAnsi="Sylfaen" w:cs="Sylfaen"/>
          <w:sz w:val="16"/>
          <w:szCs w:val="16"/>
          <w:lang w:val="ka-GE"/>
        </w:rPr>
        <w:t>მდივანი</w:t>
      </w:r>
      <w:r w:rsidRPr="0023641B">
        <w:rPr>
          <w:rFonts w:ascii="Sylfaen" w:hAnsi="Sylfaen"/>
          <w:sz w:val="16"/>
          <w:szCs w:val="16"/>
          <w:lang w:val="ka-GE"/>
        </w:rPr>
        <w:t xml:space="preserve"> </w:t>
      </w:r>
      <w:r w:rsidRPr="0023641B">
        <w:rPr>
          <w:rFonts w:ascii="Sylfaen" w:hAnsi="Sylfaen" w:cs="Sylfaen"/>
          <w:sz w:val="16"/>
          <w:szCs w:val="16"/>
          <w:lang w:val="ka-GE"/>
        </w:rPr>
        <w:t>კოფი</w:t>
      </w:r>
      <w:r w:rsidRPr="0023641B">
        <w:rPr>
          <w:rFonts w:ascii="Sylfaen" w:hAnsi="Sylfaen"/>
          <w:sz w:val="16"/>
          <w:szCs w:val="16"/>
          <w:lang w:val="ka-GE"/>
        </w:rPr>
        <w:t xml:space="preserve"> </w:t>
      </w:r>
      <w:r w:rsidRPr="0023641B">
        <w:rPr>
          <w:rFonts w:ascii="Sylfaen" w:hAnsi="Sylfaen" w:cs="Sylfaen"/>
          <w:sz w:val="16"/>
          <w:szCs w:val="16"/>
          <w:lang w:val="ka-GE"/>
        </w:rPr>
        <w:t>ანანი</w:t>
      </w:r>
      <w:r w:rsidRPr="0023641B">
        <w:rPr>
          <w:rFonts w:ascii="Sylfaen" w:hAnsi="Sylfaen"/>
          <w:sz w:val="16"/>
          <w:szCs w:val="16"/>
          <w:lang w:val="ka-GE"/>
        </w:rPr>
        <w:t xml:space="preserve"> 2006 </w:t>
      </w:r>
      <w:r w:rsidRPr="0023641B">
        <w:rPr>
          <w:rFonts w:ascii="Sylfaen" w:hAnsi="Sylfaen" w:cs="Sylfaen"/>
          <w:sz w:val="16"/>
          <w:szCs w:val="16"/>
          <w:lang w:val="ka-GE"/>
        </w:rPr>
        <w:t>წლის</w:t>
      </w:r>
      <w:r w:rsidRPr="0023641B">
        <w:rPr>
          <w:rFonts w:ascii="Sylfaen" w:hAnsi="Sylfaen"/>
          <w:sz w:val="16"/>
          <w:szCs w:val="16"/>
          <w:lang w:val="ka-GE"/>
        </w:rPr>
        <w:t xml:space="preserve"> </w:t>
      </w:r>
      <w:r w:rsidRPr="0023641B">
        <w:rPr>
          <w:rFonts w:ascii="Sylfaen" w:hAnsi="Sylfaen" w:cs="Sylfaen"/>
          <w:sz w:val="16"/>
          <w:szCs w:val="16"/>
          <w:lang w:val="ka-GE"/>
        </w:rPr>
        <w:t>მოხსენებაში</w:t>
      </w:r>
      <w:r w:rsidRPr="0023641B">
        <w:rPr>
          <w:rFonts w:ascii="Sylfaen" w:hAnsi="Sylfaen"/>
          <w:sz w:val="16"/>
          <w:szCs w:val="16"/>
          <w:lang w:val="ka-GE"/>
        </w:rPr>
        <w:t xml:space="preserve"> </w:t>
      </w:r>
      <w:r w:rsidRPr="0023641B">
        <w:rPr>
          <w:rFonts w:ascii="Sylfaen" w:hAnsi="Sylfaen" w:cs="Sylfaen"/>
          <w:sz w:val="16"/>
          <w:szCs w:val="16"/>
          <w:lang w:val="ka-GE"/>
        </w:rPr>
        <w:t>გაერო</w:t>
      </w:r>
      <w:r w:rsidRPr="0023641B">
        <w:rPr>
          <w:rFonts w:ascii="Sylfaen" w:hAnsi="Sylfaen"/>
          <w:sz w:val="16"/>
          <w:szCs w:val="16"/>
          <w:lang w:val="ka-GE"/>
        </w:rPr>
        <w:t>-</w:t>
      </w:r>
      <w:r w:rsidRPr="0023641B">
        <w:rPr>
          <w:rFonts w:ascii="Sylfaen" w:hAnsi="Sylfaen" w:cs="Sylfaen"/>
          <w:sz w:val="16"/>
          <w:szCs w:val="16"/>
          <w:lang w:val="ka-GE"/>
        </w:rPr>
        <w:t>ს</w:t>
      </w:r>
      <w:r w:rsidRPr="0023641B">
        <w:rPr>
          <w:rFonts w:ascii="Sylfaen" w:hAnsi="Sylfaen"/>
          <w:sz w:val="16"/>
          <w:szCs w:val="16"/>
          <w:lang w:val="ka-GE"/>
        </w:rPr>
        <w:t xml:space="preserve"> </w:t>
      </w:r>
      <w:r w:rsidRPr="0023641B">
        <w:rPr>
          <w:rFonts w:ascii="Sylfaen" w:hAnsi="Sylfaen" w:cs="Sylfaen"/>
          <w:sz w:val="16"/>
          <w:szCs w:val="16"/>
          <w:lang w:val="ka-GE"/>
        </w:rPr>
        <w:t>გენერალური</w:t>
      </w:r>
      <w:r w:rsidRPr="0023641B">
        <w:rPr>
          <w:rFonts w:ascii="Sylfaen" w:hAnsi="Sylfaen"/>
          <w:sz w:val="16"/>
          <w:szCs w:val="16"/>
          <w:lang w:val="ka-GE"/>
        </w:rPr>
        <w:t xml:space="preserve"> </w:t>
      </w:r>
      <w:r w:rsidRPr="0023641B">
        <w:rPr>
          <w:rFonts w:ascii="Sylfaen" w:hAnsi="Sylfaen" w:cs="Sylfaen"/>
          <w:sz w:val="16"/>
          <w:szCs w:val="16"/>
          <w:lang w:val="ka-GE"/>
        </w:rPr>
        <w:t>ასამბლეის</w:t>
      </w:r>
      <w:r w:rsidRPr="0023641B">
        <w:rPr>
          <w:rFonts w:ascii="Sylfaen" w:hAnsi="Sylfaen"/>
          <w:sz w:val="16"/>
          <w:szCs w:val="16"/>
          <w:lang w:val="ka-GE"/>
        </w:rPr>
        <w:t xml:space="preserve"> </w:t>
      </w:r>
      <w:r w:rsidRPr="0023641B">
        <w:rPr>
          <w:rFonts w:ascii="Sylfaen" w:hAnsi="Sylfaen" w:cs="Sylfaen"/>
          <w:sz w:val="16"/>
          <w:szCs w:val="16"/>
          <w:lang w:val="ka-GE"/>
        </w:rPr>
        <w:t>მიმართ</w:t>
      </w:r>
      <w:r>
        <w:rPr>
          <w:rFonts w:ascii="Sylfaen" w:hAnsi="Sylfaen"/>
          <w:sz w:val="16"/>
          <w:szCs w:val="16"/>
          <w:lang w:val="ka-GE"/>
        </w:rPr>
        <w:t xml:space="preserve">; </w:t>
      </w:r>
      <w:hyperlink r:id="rId1" w:history="1">
        <w:r w:rsidRPr="004E6EEB">
          <w:rPr>
            <w:rStyle w:val="Hyperlink"/>
            <w:rFonts w:ascii="Sylfaen" w:hAnsi="Sylfaen"/>
            <w:sz w:val="16"/>
            <w:szCs w:val="16"/>
            <w:lang w:val="ka-GE"/>
          </w:rPr>
          <w:t>http://bit.ly/2j0aL7G</w:t>
        </w:r>
      </w:hyperlink>
      <w:r>
        <w:rPr>
          <w:rFonts w:ascii="Sylfaen" w:hAnsi="Sylfaen"/>
          <w:sz w:val="16"/>
          <w:szCs w:val="16"/>
          <w:lang w:val="ka-GE"/>
        </w:rPr>
        <w:t xml:space="preserve">; ნანახია </w:t>
      </w:r>
      <w:r>
        <w:rPr>
          <w:rFonts w:ascii="Sylfaen" w:hAnsi="Sylfaen"/>
          <w:sz w:val="16"/>
          <w:szCs w:val="16"/>
        </w:rPr>
        <w:t>07.2016.</w:t>
      </w:r>
    </w:p>
  </w:footnote>
  <w:footnote w:id="8">
    <w:p w14:paraId="450A84DF" w14:textId="4BE03CF7" w:rsidR="0039235C" w:rsidRPr="0023641B" w:rsidRDefault="0039235C" w:rsidP="00DD43BD">
      <w:pPr>
        <w:pStyle w:val="FootnoteText"/>
        <w:tabs>
          <w:tab w:val="left" w:pos="180"/>
          <w:tab w:val="left" w:pos="810"/>
        </w:tabs>
        <w:rPr>
          <w:rFonts w:ascii="Sylfaen" w:hAnsi="Sylfaen"/>
          <w:sz w:val="16"/>
          <w:szCs w:val="16"/>
          <w:lang w:val="ka-GE"/>
        </w:rPr>
      </w:pPr>
      <w:r w:rsidRPr="0023641B">
        <w:rPr>
          <w:rStyle w:val="FootnoteReference"/>
          <w:rFonts w:ascii="Sylfaen" w:hAnsi="Sylfaen"/>
          <w:sz w:val="16"/>
          <w:szCs w:val="16"/>
        </w:rPr>
        <w:footnoteRef/>
      </w:r>
      <w:r>
        <w:rPr>
          <w:rFonts w:ascii="Sylfaen" w:hAnsi="Sylfaen"/>
          <w:sz w:val="16"/>
          <w:szCs w:val="16"/>
          <w:lang w:val="ka-GE"/>
        </w:rPr>
        <w:t xml:space="preserve"> </w:t>
      </w:r>
      <w:hyperlink r:id="rId2" w:history="1">
        <w:r w:rsidRPr="004E6EEB">
          <w:rPr>
            <w:rStyle w:val="Hyperlink"/>
            <w:rFonts w:ascii="Sylfaen" w:hAnsi="Sylfaen"/>
            <w:sz w:val="16"/>
            <w:szCs w:val="16"/>
            <w:lang w:val="ka-GE"/>
          </w:rPr>
          <w:t>http://bit.ly/2kd3e2s</w:t>
        </w:r>
      </w:hyperlink>
      <w:r>
        <w:rPr>
          <w:rFonts w:ascii="Sylfaen" w:hAnsi="Sylfaen"/>
          <w:sz w:val="16"/>
          <w:szCs w:val="16"/>
          <w:lang w:val="ka-GE"/>
        </w:rPr>
        <w:t xml:space="preserve"> ნანახია 0</w:t>
      </w:r>
      <w:r>
        <w:rPr>
          <w:rFonts w:ascii="Sylfaen" w:hAnsi="Sylfaen"/>
          <w:sz w:val="16"/>
          <w:szCs w:val="16"/>
        </w:rPr>
        <w:t>7</w:t>
      </w:r>
      <w:r>
        <w:rPr>
          <w:rFonts w:ascii="Sylfaen" w:hAnsi="Sylfaen"/>
          <w:sz w:val="16"/>
          <w:szCs w:val="16"/>
          <w:lang w:val="ka-GE"/>
        </w:rPr>
        <w:t>.2016</w:t>
      </w:r>
    </w:p>
  </w:footnote>
  <w:footnote w:id="9">
    <w:p w14:paraId="3F984477" w14:textId="418C8769" w:rsidR="0039235C" w:rsidRPr="0023641B" w:rsidRDefault="0039235C" w:rsidP="00DD43BD">
      <w:pPr>
        <w:pStyle w:val="FootnoteText"/>
        <w:rPr>
          <w:rFonts w:ascii="Sylfaen" w:hAnsi="Sylfaen"/>
          <w:sz w:val="16"/>
          <w:szCs w:val="16"/>
          <w:lang w:val="ka-GE"/>
        </w:rPr>
      </w:pPr>
      <w:r w:rsidRPr="0023641B">
        <w:rPr>
          <w:rStyle w:val="FootnoteReference"/>
          <w:rFonts w:ascii="Sylfaen" w:hAnsi="Sylfaen"/>
          <w:sz w:val="16"/>
          <w:szCs w:val="16"/>
        </w:rPr>
        <w:footnoteRef/>
      </w:r>
      <w:r w:rsidRPr="0023641B">
        <w:rPr>
          <w:rFonts w:ascii="Sylfaen" w:hAnsi="Sylfaen"/>
          <w:sz w:val="16"/>
          <w:szCs w:val="16"/>
          <w:lang w:val="ka-GE"/>
        </w:rPr>
        <w:t xml:space="preserve"> </w:t>
      </w:r>
      <w:hyperlink r:id="rId3" w:history="1">
        <w:r w:rsidRPr="004E6EEB">
          <w:rPr>
            <w:rStyle w:val="Hyperlink"/>
            <w:rFonts w:ascii="Sylfaen" w:hAnsi="Sylfaen"/>
            <w:sz w:val="16"/>
            <w:szCs w:val="16"/>
            <w:lang w:val="ka-GE"/>
          </w:rPr>
          <w:t>http://bit.ly/2joaD0C</w:t>
        </w:r>
      </w:hyperlink>
      <w:r>
        <w:rPr>
          <w:rFonts w:ascii="Sylfaen" w:hAnsi="Sylfaen"/>
          <w:sz w:val="16"/>
          <w:szCs w:val="16"/>
          <w:lang w:val="ka-GE"/>
        </w:rPr>
        <w:t xml:space="preserve"> ნანახია 0</w:t>
      </w:r>
      <w:r>
        <w:rPr>
          <w:rFonts w:ascii="Sylfaen" w:hAnsi="Sylfaen"/>
          <w:sz w:val="16"/>
          <w:szCs w:val="16"/>
        </w:rPr>
        <w:t>7</w:t>
      </w:r>
      <w:r>
        <w:rPr>
          <w:rFonts w:ascii="Sylfaen" w:hAnsi="Sylfaen"/>
          <w:sz w:val="16"/>
          <w:szCs w:val="16"/>
          <w:lang w:val="ka-GE"/>
        </w:rPr>
        <w:t xml:space="preserve">.2016 </w:t>
      </w:r>
    </w:p>
  </w:footnote>
  <w:footnote w:id="10">
    <w:p w14:paraId="4F8760D2" w14:textId="2DD5E2E3" w:rsidR="0039235C" w:rsidRPr="00822202" w:rsidRDefault="0039235C" w:rsidP="00952391">
      <w:pPr>
        <w:pStyle w:val="FootnoteText"/>
        <w:jc w:val="both"/>
        <w:rPr>
          <w:rFonts w:ascii="Sylfaen" w:hAnsi="Sylfaen"/>
          <w:sz w:val="16"/>
          <w:szCs w:val="16"/>
          <w:lang w:val="ka-GE"/>
        </w:rPr>
      </w:pPr>
      <w:r w:rsidRPr="00822202">
        <w:rPr>
          <w:rStyle w:val="FootnoteReference"/>
          <w:rFonts w:ascii="Sylfaen" w:hAnsi="Sylfaen"/>
          <w:sz w:val="16"/>
          <w:szCs w:val="16"/>
        </w:rPr>
        <w:footnoteRef/>
      </w:r>
      <w:r w:rsidRPr="00822202">
        <w:rPr>
          <w:rFonts w:ascii="Sylfaen" w:hAnsi="Sylfaen"/>
          <w:sz w:val="16"/>
          <w:szCs w:val="16"/>
          <w:lang w:val="ka-GE"/>
        </w:rPr>
        <w:t xml:space="preserve">წინამდებარე სახელმძღვანელოში ტერმინი „სტარტაპი“ გამოყენებულია უფრო ფართო მნიშვნელობით და ბიზნესსაქმიანობის დაფუძნების გარდა, აღნიშნავს აგრეთვე ნებისმიერი სახის საქმიანობის (სამეურნეო/ყოფითი) წარმატებულ წამოწყებას, </w:t>
      </w:r>
      <w:r>
        <w:rPr>
          <w:rFonts w:ascii="Sylfaen" w:hAnsi="Sylfaen"/>
          <w:sz w:val="16"/>
          <w:szCs w:val="16"/>
          <w:lang w:val="ka-GE"/>
        </w:rPr>
        <w:t xml:space="preserve">მათ შორის, </w:t>
      </w:r>
      <w:r w:rsidRPr="00822202">
        <w:rPr>
          <w:rFonts w:ascii="Sylfaen" w:hAnsi="Sylfaen"/>
          <w:sz w:val="16"/>
          <w:szCs w:val="16"/>
          <w:lang w:val="ka-GE"/>
        </w:rPr>
        <w:t xml:space="preserve">წარმოშობის ქვეყანაში დაბრუნების შემდგომ.   </w:t>
      </w:r>
    </w:p>
  </w:footnote>
  <w:footnote w:id="11">
    <w:p w14:paraId="179A3F18" w14:textId="159FE889" w:rsidR="0039235C" w:rsidRPr="00822202" w:rsidRDefault="0039235C" w:rsidP="00952391">
      <w:pPr>
        <w:pStyle w:val="FootnoteText"/>
        <w:jc w:val="both"/>
        <w:rPr>
          <w:rFonts w:ascii="Sylfaen" w:hAnsi="Sylfaen"/>
          <w:sz w:val="16"/>
          <w:szCs w:val="16"/>
          <w:lang w:val="ka-GE"/>
        </w:rPr>
      </w:pPr>
      <w:r w:rsidRPr="00822202">
        <w:rPr>
          <w:rStyle w:val="FootnoteReference"/>
          <w:rFonts w:ascii="Sylfaen" w:hAnsi="Sylfaen"/>
          <w:sz w:val="16"/>
          <w:szCs w:val="16"/>
        </w:rPr>
        <w:footnoteRef/>
      </w:r>
      <w:r w:rsidRPr="00822202">
        <w:rPr>
          <w:rFonts w:ascii="Sylfaen" w:hAnsi="Sylfaen"/>
          <w:sz w:val="16"/>
          <w:szCs w:val="16"/>
          <w:lang w:val="ka-GE"/>
        </w:rPr>
        <w:t xml:space="preserve"> </w:t>
      </w:r>
      <w:r w:rsidRPr="00822202">
        <w:rPr>
          <w:rFonts w:ascii="Sylfaen" w:hAnsi="Sylfaen" w:cs="Sylfaen"/>
          <w:sz w:val="16"/>
          <w:szCs w:val="16"/>
          <w:lang w:val="ka-GE"/>
        </w:rPr>
        <w:t>დამატებითი</w:t>
      </w:r>
      <w:r w:rsidRPr="00822202">
        <w:rPr>
          <w:rFonts w:ascii="Sylfaen" w:hAnsi="Sylfaen"/>
          <w:sz w:val="16"/>
          <w:szCs w:val="16"/>
          <w:lang w:val="ka-GE"/>
        </w:rPr>
        <w:t xml:space="preserve"> </w:t>
      </w:r>
      <w:r w:rsidRPr="00822202">
        <w:rPr>
          <w:rFonts w:ascii="Sylfaen" w:hAnsi="Sylfaen" w:cs="Sylfaen"/>
          <w:sz w:val="16"/>
          <w:szCs w:val="16"/>
          <w:lang w:val="ka-GE"/>
        </w:rPr>
        <w:t>ინფორმაციისთვის</w:t>
      </w:r>
      <w:r>
        <w:rPr>
          <w:rFonts w:ascii="Sylfaen" w:hAnsi="Sylfaen" w:cs="Sylfaen"/>
          <w:sz w:val="16"/>
          <w:szCs w:val="16"/>
          <w:lang w:val="ka-GE"/>
        </w:rPr>
        <w:t xml:space="preserve"> იხ. </w:t>
      </w:r>
      <w:hyperlink r:id="rId4" w:history="1">
        <w:r w:rsidRPr="004E6EEB">
          <w:rPr>
            <w:rStyle w:val="Hyperlink"/>
            <w:rFonts w:ascii="Sylfaen" w:hAnsi="Sylfaen"/>
            <w:sz w:val="16"/>
            <w:szCs w:val="16"/>
            <w:lang w:val="ka-GE"/>
          </w:rPr>
          <w:t>http://bit.ly/2jvPWgJ</w:t>
        </w:r>
      </w:hyperlink>
      <w:r>
        <w:rPr>
          <w:rFonts w:ascii="Sylfaen" w:hAnsi="Sylfaen"/>
          <w:sz w:val="16"/>
          <w:szCs w:val="16"/>
        </w:rPr>
        <w:t xml:space="preserve"> </w:t>
      </w:r>
      <w:r w:rsidRPr="00822202">
        <w:rPr>
          <w:rFonts w:ascii="Sylfaen" w:hAnsi="Sylfaen"/>
          <w:sz w:val="16"/>
          <w:szCs w:val="16"/>
          <w:lang w:val="ka-GE"/>
        </w:rPr>
        <w:t xml:space="preserve">ნანახია </w:t>
      </w:r>
      <w:r>
        <w:rPr>
          <w:rFonts w:ascii="Sylfaen" w:hAnsi="Sylfaen"/>
          <w:sz w:val="16"/>
          <w:szCs w:val="16"/>
          <w:lang w:val="ka-GE"/>
        </w:rPr>
        <w:t>07.2016</w:t>
      </w:r>
      <w:r w:rsidRPr="006C3C21">
        <w:rPr>
          <w:rFonts w:ascii="Sylfaen" w:hAnsi="Sylfaen"/>
          <w:sz w:val="16"/>
          <w:szCs w:val="16"/>
          <w:lang w:val="ka-GE"/>
        </w:rPr>
        <w:t>.</w:t>
      </w:r>
    </w:p>
  </w:footnote>
  <w:footnote w:id="12">
    <w:p w14:paraId="1373374A" w14:textId="5B24DB27" w:rsidR="0039235C" w:rsidRPr="00822202" w:rsidRDefault="0039235C" w:rsidP="00952391">
      <w:pPr>
        <w:pStyle w:val="FootnoteText"/>
        <w:jc w:val="both"/>
        <w:rPr>
          <w:rFonts w:ascii="Sylfaen" w:hAnsi="Sylfaen"/>
          <w:sz w:val="16"/>
          <w:szCs w:val="16"/>
          <w:lang w:val="ka-GE"/>
        </w:rPr>
      </w:pPr>
      <w:r w:rsidRPr="00822202">
        <w:rPr>
          <w:rStyle w:val="FootnoteReference"/>
          <w:rFonts w:ascii="Sylfaen" w:hAnsi="Sylfaen"/>
          <w:sz w:val="16"/>
          <w:szCs w:val="16"/>
        </w:rPr>
        <w:footnoteRef/>
      </w:r>
      <w:r w:rsidRPr="00822202">
        <w:rPr>
          <w:rFonts w:ascii="Sylfaen" w:hAnsi="Sylfaen"/>
          <w:sz w:val="16"/>
          <w:szCs w:val="16"/>
          <w:lang w:val="ka-GE"/>
        </w:rPr>
        <w:t xml:space="preserve"> </w:t>
      </w:r>
      <w:r w:rsidRPr="00822202">
        <w:rPr>
          <w:rFonts w:ascii="Sylfaen" w:hAnsi="Sylfaen" w:cs="Sylfaen"/>
          <w:sz w:val="16"/>
          <w:szCs w:val="16"/>
          <w:lang w:val="ka-GE"/>
        </w:rPr>
        <w:t>ევროკავშირის</w:t>
      </w:r>
      <w:r w:rsidRPr="00822202">
        <w:rPr>
          <w:rFonts w:ascii="Sylfaen" w:hAnsi="Sylfaen"/>
          <w:sz w:val="16"/>
          <w:szCs w:val="16"/>
          <w:lang w:val="ka-GE"/>
        </w:rPr>
        <w:t xml:space="preserve"> </w:t>
      </w:r>
      <w:r w:rsidRPr="00822202">
        <w:rPr>
          <w:rFonts w:ascii="Sylfaen" w:hAnsi="Sylfaen" w:cs="Sylfaen"/>
          <w:sz w:val="16"/>
          <w:szCs w:val="16"/>
          <w:lang w:val="ka-GE"/>
        </w:rPr>
        <w:t>საბჭო</w:t>
      </w:r>
      <w:r w:rsidRPr="00822202">
        <w:rPr>
          <w:rFonts w:ascii="Sylfaen" w:hAnsi="Sylfaen"/>
          <w:sz w:val="16"/>
          <w:szCs w:val="16"/>
          <w:lang w:val="ka-GE"/>
        </w:rPr>
        <w:t xml:space="preserve">: </w:t>
      </w:r>
      <w:r w:rsidRPr="00822202">
        <w:rPr>
          <w:rFonts w:ascii="Sylfaen" w:hAnsi="Sylfaen" w:cs="Sylfaen"/>
          <w:sz w:val="16"/>
          <w:szCs w:val="16"/>
          <w:lang w:val="ka-GE"/>
        </w:rPr>
        <w:t>ევროკავშირსა</w:t>
      </w:r>
      <w:r w:rsidRPr="00822202">
        <w:rPr>
          <w:rFonts w:ascii="Sylfaen" w:hAnsi="Sylfaen"/>
          <w:sz w:val="16"/>
          <w:szCs w:val="16"/>
          <w:lang w:val="ka-GE"/>
        </w:rPr>
        <w:t xml:space="preserve"> </w:t>
      </w:r>
      <w:r w:rsidRPr="00822202">
        <w:rPr>
          <w:rFonts w:ascii="Sylfaen" w:hAnsi="Sylfaen" w:cs="Sylfaen"/>
          <w:sz w:val="16"/>
          <w:szCs w:val="16"/>
          <w:lang w:val="ka-GE"/>
        </w:rPr>
        <w:t>და</w:t>
      </w:r>
      <w:r w:rsidRPr="00822202">
        <w:rPr>
          <w:rFonts w:ascii="Sylfaen" w:hAnsi="Sylfaen"/>
          <w:sz w:val="16"/>
          <w:szCs w:val="16"/>
          <w:lang w:val="ka-GE"/>
        </w:rPr>
        <w:t xml:space="preserve"> </w:t>
      </w:r>
      <w:r w:rsidRPr="00822202">
        <w:rPr>
          <w:rFonts w:ascii="Sylfaen" w:hAnsi="Sylfaen" w:cs="Sylfaen"/>
          <w:sz w:val="16"/>
          <w:szCs w:val="16"/>
          <w:lang w:val="ka-GE"/>
        </w:rPr>
        <w:t>საქართველოს</w:t>
      </w:r>
      <w:r w:rsidRPr="00822202">
        <w:rPr>
          <w:rFonts w:ascii="Sylfaen" w:hAnsi="Sylfaen"/>
          <w:sz w:val="16"/>
          <w:szCs w:val="16"/>
          <w:lang w:val="ka-GE"/>
        </w:rPr>
        <w:t xml:space="preserve"> </w:t>
      </w:r>
      <w:r w:rsidRPr="00822202">
        <w:rPr>
          <w:rFonts w:ascii="Sylfaen" w:hAnsi="Sylfaen" w:cs="Sylfaen"/>
          <w:sz w:val="16"/>
          <w:szCs w:val="16"/>
          <w:lang w:val="ka-GE"/>
        </w:rPr>
        <w:t>შორის</w:t>
      </w:r>
      <w:r w:rsidRPr="00822202">
        <w:rPr>
          <w:rFonts w:ascii="Sylfaen" w:hAnsi="Sylfaen"/>
          <w:sz w:val="16"/>
          <w:szCs w:val="16"/>
          <w:lang w:val="ka-GE"/>
        </w:rPr>
        <w:t xml:space="preserve"> </w:t>
      </w:r>
      <w:r w:rsidRPr="00822202">
        <w:rPr>
          <w:rFonts w:ascii="Sylfaen" w:hAnsi="Sylfaen" w:cs="Sylfaen"/>
          <w:sz w:val="16"/>
          <w:szCs w:val="16"/>
          <w:lang w:val="ka-GE"/>
        </w:rPr>
        <w:t>პარტნიორობა</w:t>
      </w:r>
      <w:r w:rsidRPr="00822202">
        <w:rPr>
          <w:rFonts w:ascii="Sylfaen" w:hAnsi="Sylfaen"/>
          <w:sz w:val="16"/>
          <w:szCs w:val="16"/>
          <w:lang w:val="ka-GE"/>
        </w:rPr>
        <w:t xml:space="preserve"> </w:t>
      </w:r>
      <w:r w:rsidRPr="00822202">
        <w:rPr>
          <w:rFonts w:ascii="Sylfaen" w:hAnsi="Sylfaen" w:cs="Sylfaen"/>
          <w:sz w:val="16"/>
          <w:szCs w:val="16"/>
          <w:lang w:val="ka-GE"/>
        </w:rPr>
        <w:t>მობილურობისთვის</w:t>
      </w:r>
      <w:r w:rsidRPr="00822202">
        <w:rPr>
          <w:rFonts w:ascii="Sylfaen" w:hAnsi="Sylfaen"/>
          <w:sz w:val="16"/>
          <w:szCs w:val="16"/>
          <w:lang w:val="ka-GE"/>
        </w:rPr>
        <w:t xml:space="preserve"> </w:t>
      </w:r>
      <w:r w:rsidRPr="00822202">
        <w:rPr>
          <w:rFonts w:ascii="Sylfaen" w:hAnsi="Sylfaen" w:cs="Sylfaen"/>
          <w:sz w:val="16"/>
          <w:szCs w:val="16"/>
          <w:lang w:val="ka-GE"/>
        </w:rPr>
        <w:t>შესახებ</w:t>
      </w:r>
      <w:r w:rsidRPr="00822202">
        <w:rPr>
          <w:rFonts w:ascii="Sylfaen" w:hAnsi="Sylfaen"/>
          <w:sz w:val="16"/>
          <w:szCs w:val="16"/>
          <w:lang w:val="ka-GE"/>
        </w:rPr>
        <w:t xml:space="preserve"> </w:t>
      </w:r>
      <w:r w:rsidRPr="00822202">
        <w:rPr>
          <w:rFonts w:ascii="Sylfaen" w:hAnsi="Sylfaen" w:cs="Sylfaen"/>
          <w:sz w:val="16"/>
          <w:szCs w:val="16"/>
          <w:lang w:val="ka-GE"/>
        </w:rPr>
        <w:t>ერთობლივი</w:t>
      </w:r>
      <w:r w:rsidRPr="00822202">
        <w:rPr>
          <w:rFonts w:ascii="Sylfaen" w:hAnsi="Sylfaen"/>
          <w:sz w:val="16"/>
          <w:szCs w:val="16"/>
          <w:lang w:val="ka-GE"/>
        </w:rPr>
        <w:t xml:space="preserve"> </w:t>
      </w:r>
      <w:r w:rsidRPr="00822202">
        <w:rPr>
          <w:rFonts w:ascii="Sylfaen" w:hAnsi="Sylfaen" w:cs="Sylfaen"/>
          <w:sz w:val="16"/>
          <w:szCs w:val="16"/>
          <w:lang w:val="ka-GE"/>
        </w:rPr>
        <w:t xml:space="preserve">დეკლარაცია, </w:t>
      </w:r>
      <w:r w:rsidRPr="00822202">
        <w:rPr>
          <w:rFonts w:ascii="Sylfaen" w:hAnsi="Sylfaen"/>
          <w:sz w:val="16"/>
          <w:szCs w:val="16"/>
          <w:lang w:val="ka-GE"/>
        </w:rPr>
        <w:t>2009 წ.</w:t>
      </w:r>
      <w:r>
        <w:rPr>
          <w:rFonts w:ascii="Sylfaen" w:hAnsi="Sylfaen"/>
          <w:sz w:val="16"/>
          <w:szCs w:val="16"/>
          <w:lang w:val="ka-GE"/>
        </w:rPr>
        <w:t xml:space="preserve"> </w:t>
      </w:r>
      <w:hyperlink r:id="rId5" w:history="1">
        <w:r w:rsidRPr="004E6EEB">
          <w:rPr>
            <w:rStyle w:val="Hyperlink"/>
            <w:rFonts w:ascii="Sylfaen" w:hAnsi="Sylfaen"/>
            <w:sz w:val="16"/>
            <w:szCs w:val="16"/>
            <w:lang w:val="ka-GE"/>
          </w:rPr>
          <w:t>http://bit.ly/2kh94Qp</w:t>
        </w:r>
      </w:hyperlink>
      <w:r>
        <w:rPr>
          <w:rFonts w:ascii="Sylfaen" w:hAnsi="Sylfaen"/>
          <w:sz w:val="16"/>
          <w:szCs w:val="16"/>
        </w:rPr>
        <w:t xml:space="preserve"> </w:t>
      </w:r>
      <w:r>
        <w:rPr>
          <w:rFonts w:ascii="Sylfaen" w:hAnsi="Sylfaen"/>
          <w:sz w:val="16"/>
          <w:szCs w:val="16"/>
          <w:lang w:val="ka-GE"/>
        </w:rPr>
        <w:t>ნანახია 07.2016.</w:t>
      </w:r>
    </w:p>
  </w:footnote>
  <w:footnote w:id="13">
    <w:p w14:paraId="461CD4DE" w14:textId="77777777" w:rsidR="0039235C" w:rsidRPr="00822202" w:rsidRDefault="0039235C" w:rsidP="00952391">
      <w:pPr>
        <w:pStyle w:val="FootnoteText"/>
        <w:rPr>
          <w:rFonts w:ascii="Sylfaen" w:hAnsi="Sylfaen"/>
          <w:sz w:val="16"/>
          <w:szCs w:val="16"/>
          <w:lang w:val="ka-GE"/>
        </w:rPr>
      </w:pPr>
      <w:r w:rsidRPr="00822202">
        <w:rPr>
          <w:rStyle w:val="FootnoteReference"/>
          <w:rFonts w:ascii="Sylfaen" w:hAnsi="Sylfaen"/>
          <w:sz w:val="16"/>
          <w:szCs w:val="16"/>
        </w:rPr>
        <w:footnoteRef/>
      </w:r>
      <w:r w:rsidRPr="00822202">
        <w:rPr>
          <w:rFonts w:ascii="Sylfaen" w:hAnsi="Sylfaen"/>
          <w:sz w:val="16"/>
          <w:szCs w:val="16"/>
          <w:lang w:val="ka-GE"/>
        </w:rPr>
        <w:t xml:space="preserve"> </w:t>
      </w:r>
      <w:r w:rsidRPr="00822202">
        <w:rPr>
          <w:rFonts w:ascii="Sylfaen" w:hAnsi="Sylfaen" w:cs="Sylfaen"/>
          <w:sz w:val="16"/>
          <w:szCs w:val="16"/>
          <w:lang w:val="ka-GE"/>
        </w:rPr>
        <w:t>იქვე</w:t>
      </w:r>
      <w:r w:rsidRPr="00822202">
        <w:rPr>
          <w:rFonts w:ascii="Sylfaen" w:hAnsi="Sylfaen"/>
          <w:sz w:val="16"/>
          <w:szCs w:val="16"/>
          <w:lang w:val="ka-GE"/>
        </w:rPr>
        <w:t>.</w:t>
      </w:r>
    </w:p>
  </w:footnote>
  <w:footnote w:id="14">
    <w:p w14:paraId="5B1F3152" w14:textId="5B74FC79" w:rsidR="0039235C" w:rsidRPr="00A51BA9" w:rsidRDefault="0039235C" w:rsidP="00822202">
      <w:pPr>
        <w:pStyle w:val="FootnoteText"/>
        <w:jc w:val="both"/>
        <w:rPr>
          <w:rFonts w:ascii="Sylfaen" w:hAnsi="Sylfaen"/>
          <w:sz w:val="16"/>
          <w:szCs w:val="16"/>
        </w:rPr>
      </w:pPr>
      <w:r w:rsidRPr="00822202">
        <w:rPr>
          <w:rStyle w:val="FootnoteReference"/>
          <w:rFonts w:ascii="Sylfaen" w:hAnsi="Sylfaen"/>
          <w:sz w:val="16"/>
          <w:szCs w:val="16"/>
          <w:lang w:val="en-GB"/>
        </w:rPr>
        <w:footnoteRef/>
      </w:r>
      <w:r w:rsidRPr="00822202">
        <w:rPr>
          <w:rFonts w:ascii="Sylfaen" w:hAnsi="Sylfaen"/>
          <w:sz w:val="16"/>
          <w:szCs w:val="16"/>
          <w:lang w:val="ka-GE"/>
        </w:rPr>
        <w:t>სახელმძღვანელოს შემუშავების გარდა, ჩატარდა ასევე ევროკავშირის პროექტის შეფასება, რომლის შედეგები განხილულია დამოუკიდებელი კონსულტანტების მიერ შედგენილ შეფასების ანგარიშში, პროექტის მეოთხე კომპონენტის „მონიტორინგი და შეფასება“ ფარგლებში</w:t>
      </w:r>
      <w:r>
        <w:rPr>
          <w:rFonts w:ascii="Sylfaen" w:hAnsi="Sylfaen"/>
          <w:sz w:val="16"/>
          <w:szCs w:val="16"/>
          <w:lang w:val="ka-GE"/>
        </w:rPr>
        <w:t>.</w:t>
      </w:r>
    </w:p>
  </w:footnote>
  <w:footnote w:id="15">
    <w:p w14:paraId="56B40D79" w14:textId="77777777" w:rsidR="0039235C" w:rsidRPr="00822202" w:rsidRDefault="0039235C" w:rsidP="00822202">
      <w:pPr>
        <w:pStyle w:val="FootnoteText"/>
        <w:jc w:val="both"/>
        <w:rPr>
          <w:rFonts w:ascii="Sylfaen" w:hAnsi="Sylfaen"/>
          <w:sz w:val="16"/>
          <w:szCs w:val="16"/>
          <w:lang w:val="ka-GE"/>
        </w:rPr>
      </w:pPr>
      <w:r w:rsidRPr="00822202">
        <w:rPr>
          <w:rStyle w:val="FootnoteReference"/>
          <w:rFonts w:ascii="Sylfaen" w:hAnsi="Sylfaen"/>
          <w:sz w:val="16"/>
          <w:szCs w:val="16"/>
          <w:lang w:val="en-GB"/>
        </w:rPr>
        <w:footnoteRef/>
      </w:r>
      <w:r w:rsidRPr="00822202">
        <w:rPr>
          <w:rFonts w:ascii="Sylfaen" w:hAnsi="Sylfaen"/>
          <w:sz w:val="16"/>
          <w:szCs w:val="16"/>
          <w:lang w:val="ka-GE"/>
        </w:rPr>
        <w:t xml:space="preserve"> </w:t>
      </w:r>
      <w:r w:rsidRPr="00822202">
        <w:rPr>
          <w:rFonts w:ascii="Sylfaen" w:hAnsi="Sylfaen" w:cs="Sylfaen"/>
          <w:sz w:val="16"/>
          <w:szCs w:val="16"/>
          <w:lang w:val="ka-GE"/>
        </w:rPr>
        <w:t>პროექტის</w:t>
      </w:r>
      <w:r w:rsidRPr="00822202">
        <w:rPr>
          <w:rFonts w:ascii="Sylfaen" w:hAnsi="Sylfaen"/>
          <w:sz w:val="16"/>
          <w:szCs w:val="16"/>
          <w:lang w:val="ka-GE"/>
        </w:rPr>
        <w:t xml:space="preserve"> </w:t>
      </w:r>
      <w:r w:rsidRPr="00822202">
        <w:rPr>
          <w:rFonts w:ascii="Sylfaen" w:hAnsi="Sylfaen" w:cs="Sylfaen"/>
          <w:sz w:val="16"/>
          <w:szCs w:val="16"/>
          <w:lang w:val="ka-GE"/>
        </w:rPr>
        <w:t>გუნდის</w:t>
      </w:r>
      <w:r w:rsidRPr="00822202">
        <w:rPr>
          <w:rFonts w:ascii="Sylfaen" w:hAnsi="Sylfaen"/>
          <w:sz w:val="16"/>
          <w:szCs w:val="16"/>
          <w:lang w:val="ka-GE"/>
        </w:rPr>
        <w:t xml:space="preserve"> </w:t>
      </w:r>
      <w:r w:rsidRPr="00822202">
        <w:rPr>
          <w:rFonts w:ascii="Sylfaen" w:hAnsi="Sylfaen" w:cs="Sylfaen"/>
          <w:sz w:val="16"/>
          <w:szCs w:val="16"/>
          <w:lang w:val="ka-GE"/>
        </w:rPr>
        <w:t>შეხვედრები</w:t>
      </w:r>
      <w:r w:rsidRPr="00822202">
        <w:rPr>
          <w:rFonts w:ascii="Sylfaen" w:hAnsi="Sylfaen"/>
          <w:sz w:val="16"/>
          <w:szCs w:val="16"/>
          <w:lang w:val="ka-GE"/>
        </w:rPr>
        <w:t xml:space="preserve"> </w:t>
      </w:r>
      <w:r w:rsidRPr="00822202">
        <w:rPr>
          <w:rFonts w:ascii="Sylfaen" w:hAnsi="Sylfaen" w:cs="Sylfaen"/>
          <w:sz w:val="16"/>
          <w:szCs w:val="16"/>
          <w:lang w:val="ka-GE"/>
        </w:rPr>
        <w:t>თვეში</w:t>
      </w:r>
      <w:r w:rsidRPr="00822202">
        <w:rPr>
          <w:rFonts w:ascii="Sylfaen" w:hAnsi="Sylfaen"/>
          <w:sz w:val="16"/>
          <w:szCs w:val="16"/>
          <w:lang w:val="ka-GE"/>
        </w:rPr>
        <w:t xml:space="preserve"> </w:t>
      </w:r>
      <w:r w:rsidRPr="00822202">
        <w:rPr>
          <w:rFonts w:ascii="Sylfaen" w:hAnsi="Sylfaen" w:cs="Sylfaen"/>
          <w:sz w:val="16"/>
          <w:szCs w:val="16"/>
          <w:lang w:val="ka-GE"/>
        </w:rPr>
        <w:t>ორჯერ</w:t>
      </w:r>
      <w:r w:rsidRPr="00822202">
        <w:rPr>
          <w:rFonts w:ascii="Sylfaen" w:hAnsi="Sylfaen"/>
          <w:sz w:val="16"/>
          <w:szCs w:val="16"/>
          <w:lang w:val="ka-GE"/>
        </w:rPr>
        <w:t xml:space="preserve"> </w:t>
      </w:r>
      <w:r w:rsidRPr="00822202">
        <w:rPr>
          <w:rFonts w:ascii="Sylfaen" w:hAnsi="Sylfaen" w:cs="Sylfaen"/>
          <w:sz w:val="16"/>
          <w:szCs w:val="16"/>
          <w:lang w:val="ka-GE"/>
        </w:rPr>
        <w:t>და</w:t>
      </w:r>
      <w:r w:rsidRPr="00822202">
        <w:rPr>
          <w:rFonts w:ascii="Sylfaen" w:hAnsi="Sylfaen"/>
          <w:sz w:val="16"/>
          <w:szCs w:val="16"/>
          <w:lang w:val="ka-GE"/>
        </w:rPr>
        <w:t xml:space="preserve"> </w:t>
      </w:r>
      <w:r w:rsidRPr="00822202">
        <w:rPr>
          <w:rFonts w:ascii="Sylfaen" w:hAnsi="Sylfaen" w:cs="Sylfaen"/>
          <w:sz w:val="16"/>
          <w:szCs w:val="16"/>
          <w:lang w:val="ka-GE"/>
        </w:rPr>
        <w:t>რიგგარეშე</w:t>
      </w:r>
      <w:r w:rsidRPr="00822202">
        <w:rPr>
          <w:rFonts w:ascii="Sylfaen" w:hAnsi="Sylfaen"/>
          <w:sz w:val="16"/>
          <w:szCs w:val="16"/>
          <w:lang w:val="ka-GE"/>
        </w:rPr>
        <w:t xml:space="preserve"> </w:t>
      </w:r>
      <w:r w:rsidRPr="00822202">
        <w:rPr>
          <w:rFonts w:ascii="Sylfaen" w:hAnsi="Sylfaen" w:cs="Sylfaen"/>
          <w:sz w:val="16"/>
          <w:szCs w:val="16"/>
          <w:lang w:val="ka-GE"/>
        </w:rPr>
        <w:t>შეხვედრები</w:t>
      </w:r>
      <w:r w:rsidRPr="00822202">
        <w:rPr>
          <w:rFonts w:ascii="Sylfaen" w:hAnsi="Sylfaen"/>
          <w:sz w:val="16"/>
          <w:szCs w:val="16"/>
          <w:lang w:val="ka-GE"/>
        </w:rPr>
        <w:t xml:space="preserve"> </w:t>
      </w:r>
      <w:r w:rsidRPr="00822202">
        <w:rPr>
          <w:rFonts w:ascii="Sylfaen" w:hAnsi="Sylfaen" w:cs="Sylfaen"/>
          <w:sz w:val="16"/>
          <w:szCs w:val="16"/>
          <w:lang w:val="ka-GE"/>
        </w:rPr>
        <w:t>ინფორმაციის</w:t>
      </w:r>
      <w:r w:rsidRPr="00822202">
        <w:rPr>
          <w:rFonts w:ascii="Sylfaen" w:hAnsi="Sylfaen"/>
          <w:sz w:val="16"/>
          <w:szCs w:val="16"/>
          <w:lang w:val="ka-GE"/>
        </w:rPr>
        <w:t xml:space="preserve"> </w:t>
      </w:r>
      <w:r w:rsidRPr="00822202">
        <w:rPr>
          <w:rFonts w:ascii="Sylfaen" w:hAnsi="Sylfaen" w:cs="Sylfaen"/>
          <w:sz w:val="16"/>
          <w:szCs w:val="16"/>
          <w:lang w:val="ka-GE"/>
        </w:rPr>
        <w:t>გაცვლის</w:t>
      </w:r>
      <w:r w:rsidRPr="00822202">
        <w:rPr>
          <w:rFonts w:ascii="Sylfaen" w:hAnsi="Sylfaen"/>
          <w:sz w:val="16"/>
          <w:szCs w:val="16"/>
          <w:lang w:val="ka-GE"/>
        </w:rPr>
        <w:t xml:space="preserve"> </w:t>
      </w:r>
      <w:r w:rsidRPr="00822202">
        <w:rPr>
          <w:rFonts w:ascii="Sylfaen" w:hAnsi="Sylfaen" w:cs="Sylfaen"/>
          <w:sz w:val="16"/>
          <w:szCs w:val="16"/>
          <w:lang w:val="ka-GE"/>
        </w:rPr>
        <w:t>მიზნით</w:t>
      </w:r>
      <w:r w:rsidRPr="00822202">
        <w:rPr>
          <w:rFonts w:ascii="Sylfaen" w:hAnsi="Sylfaen"/>
          <w:sz w:val="16"/>
          <w:szCs w:val="16"/>
          <w:lang w:val="ka-GE"/>
        </w:rPr>
        <w:t xml:space="preserve">.  </w:t>
      </w:r>
    </w:p>
  </w:footnote>
  <w:footnote w:id="16">
    <w:p w14:paraId="5475D05E" w14:textId="77777777" w:rsidR="0039235C" w:rsidRPr="00822202" w:rsidRDefault="0039235C" w:rsidP="00822202">
      <w:pPr>
        <w:pStyle w:val="FootnoteText"/>
        <w:jc w:val="both"/>
        <w:rPr>
          <w:rFonts w:ascii="Sylfaen" w:hAnsi="Sylfaen"/>
          <w:sz w:val="16"/>
          <w:szCs w:val="16"/>
          <w:lang w:val="ka-GE"/>
        </w:rPr>
      </w:pPr>
      <w:r w:rsidRPr="00822202">
        <w:rPr>
          <w:rStyle w:val="FootnoteReference"/>
          <w:rFonts w:ascii="Sylfaen" w:hAnsi="Sylfaen"/>
          <w:sz w:val="16"/>
          <w:szCs w:val="16"/>
          <w:lang w:val="en-GB"/>
        </w:rPr>
        <w:footnoteRef/>
      </w:r>
      <w:r w:rsidRPr="00822202">
        <w:rPr>
          <w:rFonts w:ascii="Sylfaen" w:hAnsi="Sylfaen" w:cs="Sylfaen"/>
          <w:sz w:val="16"/>
          <w:szCs w:val="16"/>
          <w:lang w:val="ka-GE"/>
        </w:rPr>
        <w:t xml:space="preserve"> დისკუსიები</w:t>
      </w:r>
      <w:r w:rsidRPr="00822202">
        <w:rPr>
          <w:rFonts w:ascii="Sylfaen" w:hAnsi="Sylfaen"/>
          <w:sz w:val="16"/>
          <w:szCs w:val="16"/>
          <w:lang w:val="ka-GE"/>
        </w:rPr>
        <w:t xml:space="preserve"> </w:t>
      </w:r>
      <w:r w:rsidRPr="00822202">
        <w:rPr>
          <w:rFonts w:ascii="Sylfaen" w:hAnsi="Sylfaen" w:cs="Sylfaen"/>
          <w:sz w:val="16"/>
          <w:szCs w:val="16"/>
          <w:lang w:val="ka-GE"/>
        </w:rPr>
        <w:t>და</w:t>
      </w:r>
      <w:r w:rsidRPr="00822202">
        <w:rPr>
          <w:rFonts w:ascii="Sylfaen" w:hAnsi="Sylfaen"/>
          <w:sz w:val="16"/>
          <w:szCs w:val="16"/>
          <w:lang w:val="ka-GE"/>
        </w:rPr>
        <w:t xml:space="preserve"> </w:t>
      </w:r>
      <w:r w:rsidRPr="00822202">
        <w:rPr>
          <w:rFonts w:ascii="Sylfaen" w:hAnsi="Sylfaen" w:cs="Sylfaen"/>
          <w:sz w:val="16"/>
          <w:szCs w:val="16"/>
          <w:lang w:val="ka-GE"/>
        </w:rPr>
        <w:t>ინტერვიუები</w:t>
      </w:r>
      <w:r w:rsidRPr="00822202">
        <w:rPr>
          <w:rFonts w:ascii="Sylfaen" w:hAnsi="Sylfaen"/>
          <w:sz w:val="16"/>
          <w:szCs w:val="16"/>
          <w:lang w:val="ka-GE"/>
        </w:rPr>
        <w:t xml:space="preserve"> </w:t>
      </w:r>
      <w:r w:rsidRPr="00822202">
        <w:rPr>
          <w:rFonts w:ascii="Sylfaen" w:hAnsi="Sylfaen" w:cs="Sylfaen"/>
          <w:sz w:val="16"/>
          <w:szCs w:val="16"/>
          <w:lang w:val="ka-GE"/>
        </w:rPr>
        <w:t>დამსაქმებლებთან</w:t>
      </w:r>
      <w:r w:rsidRPr="00822202">
        <w:rPr>
          <w:rFonts w:ascii="Sylfaen" w:hAnsi="Sylfaen"/>
          <w:sz w:val="16"/>
          <w:szCs w:val="16"/>
          <w:lang w:val="ka-GE"/>
        </w:rPr>
        <w:t xml:space="preserve"> </w:t>
      </w:r>
      <w:r w:rsidRPr="00822202">
        <w:rPr>
          <w:rFonts w:ascii="Sylfaen" w:hAnsi="Sylfaen" w:cs="Sylfaen"/>
          <w:sz w:val="16"/>
          <w:szCs w:val="16"/>
          <w:lang w:val="ka-GE"/>
        </w:rPr>
        <w:t>კომპეტენციისა</w:t>
      </w:r>
      <w:r w:rsidRPr="00822202">
        <w:rPr>
          <w:rFonts w:ascii="Sylfaen" w:hAnsi="Sylfaen"/>
          <w:sz w:val="16"/>
          <w:szCs w:val="16"/>
          <w:lang w:val="ka-GE"/>
        </w:rPr>
        <w:t xml:space="preserve"> </w:t>
      </w:r>
      <w:r w:rsidRPr="00822202">
        <w:rPr>
          <w:rFonts w:ascii="Sylfaen" w:hAnsi="Sylfaen" w:cs="Sylfaen"/>
          <w:sz w:val="16"/>
          <w:szCs w:val="16"/>
          <w:lang w:val="ka-GE"/>
        </w:rPr>
        <w:t>და</w:t>
      </w:r>
      <w:r w:rsidRPr="00822202">
        <w:rPr>
          <w:rFonts w:ascii="Sylfaen" w:hAnsi="Sylfaen"/>
          <w:sz w:val="16"/>
          <w:szCs w:val="16"/>
          <w:lang w:val="ka-GE"/>
        </w:rPr>
        <w:t xml:space="preserve"> </w:t>
      </w:r>
      <w:r w:rsidRPr="00822202">
        <w:rPr>
          <w:rFonts w:ascii="Sylfaen" w:hAnsi="Sylfaen" w:cs="Sylfaen"/>
          <w:sz w:val="16"/>
          <w:szCs w:val="16"/>
          <w:lang w:val="ka-GE"/>
        </w:rPr>
        <w:t>შესაბამისობის</w:t>
      </w:r>
      <w:r w:rsidRPr="00822202">
        <w:rPr>
          <w:rFonts w:ascii="Sylfaen" w:hAnsi="Sylfaen"/>
          <w:sz w:val="16"/>
          <w:szCs w:val="16"/>
          <w:lang w:val="ka-GE"/>
        </w:rPr>
        <w:t xml:space="preserve"> </w:t>
      </w:r>
      <w:r w:rsidRPr="00822202">
        <w:rPr>
          <w:rFonts w:ascii="Sylfaen" w:hAnsi="Sylfaen" w:cs="Sylfaen"/>
          <w:sz w:val="16"/>
          <w:szCs w:val="16"/>
          <w:lang w:val="ka-GE"/>
        </w:rPr>
        <w:t>ორი</w:t>
      </w:r>
      <w:r w:rsidRPr="00822202">
        <w:rPr>
          <w:rFonts w:ascii="Sylfaen" w:hAnsi="Sylfaen"/>
          <w:sz w:val="16"/>
          <w:szCs w:val="16"/>
          <w:lang w:val="ka-GE"/>
        </w:rPr>
        <w:t xml:space="preserve"> </w:t>
      </w:r>
      <w:r w:rsidRPr="00822202">
        <w:rPr>
          <w:rFonts w:ascii="Sylfaen" w:hAnsi="Sylfaen" w:cs="Sylfaen"/>
          <w:sz w:val="16"/>
          <w:szCs w:val="16"/>
          <w:lang w:val="ka-GE"/>
        </w:rPr>
        <w:t>ანალიზის</w:t>
      </w:r>
      <w:r w:rsidRPr="00822202">
        <w:rPr>
          <w:rFonts w:ascii="Sylfaen" w:hAnsi="Sylfaen"/>
          <w:sz w:val="16"/>
          <w:szCs w:val="16"/>
          <w:lang w:val="ka-GE"/>
        </w:rPr>
        <w:t xml:space="preserve"> </w:t>
      </w:r>
      <w:r w:rsidRPr="00822202">
        <w:rPr>
          <w:rFonts w:ascii="Sylfaen" w:hAnsi="Sylfaen" w:cs="Sylfaen"/>
          <w:sz w:val="16"/>
          <w:szCs w:val="16"/>
          <w:lang w:val="ka-GE"/>
        </w:rPr>
        <w:t>ფარგლებში</w:t>
      </w:r>
      <w:r w:rsidRPr="00822202">
        <w:rPr>
          <w:rFonts w:ascii="Sylfaen" w:hAnsi="Sylfaen"/>
          <w:sz w:val="16"/>
          <w:szCs w:val="16"/>
          <w:lang w:val="ka-GE"/>
        </w:rPr>
        <w:t xml:space="preserve">; </w:t>
      </w:r>
      <w:r w:rsidRPr="00822202">
        <w:rPr>
          <w:rFonts w:ascii="Sylfaen" w:hAnsi="Sylfaen" w:cs="Sylfaen"/>
          <w:sz w:val="16"/>
          <w:szCs w:val="16"/>
          <w:lang w:val="ka-GE"/>
        </w:rPr>
        <w:t>სასწავლო</w:t>
      </w:r>
      <w:r w:rsidRPr="00822202">
        <w:rPr>
          <w:rFonts w:ascii="Sylfaen" w:hAnsi="Sylfaen"/>
          <w:sz w:val="16"/>
          <w:szCs w:val="16"/>
          <w:lang w:val="ka-GE"/>
        </w:rPr>
        <w:t xml:space="preserve"> </w:t>
      </w:r>
      <w:r w:rsidRPr="00822202">
        <w:rPr>
          <w:rFonts w:ascii="Sylfaen" w:hAnsi="Sylfaen" w:cs="Sylfaen"/>
          <w:sz w:val="16"/>
          <w:szCs w:val="16"/>
          <w:lang w:val="ka-GE"/>
        </w:rPr>
        <w:t>ვიზიტი</w:t>
      </w:r>
      <w:r w:rsidRPr="00822202">
        <w:rPr>
          <w:rFonts w:ascii="Sylfaen" w:hAnsi="Sylfaen"/>
          <w:sz w:val="16"/>
          <w:szCs w:val="16"/>
          <w:lang w:val="ka-GE"/>
        </w:rPr>
        <w:t xml:space="preserve"> </w:t>
      </w:r>
      <w:r w:rsidRPr="00822202">
        <w:rPr>
          <w:rFonts w:ascii="Sylfaen" w:hAnsi="Sylfaen" w:cs="Sylfaen"/>
          <w:sz w:val="16"/>
          <w:szCs w:val="16"/>
          <w:lang w:val="ka-GE"/>
        </w:rPr>
        <w:t>გერმანიაში</w:t>
      </w:r>
      <w:r w:rsidRPr="00822202">
        <w:rPr>
          <w:rFonts w:ascii="Sylfaen" w:hAnsi="Sylfaen"/>
          <w:sz w:val="16"/>
          <w:szCs w:val="16"/>
          <w:lang w:val="ka-GE"/>
        </w:rPr>
        <w:t xml:space="preserve"> „</w:t>
      </w:r>
      <w:r w:rsidRPr="00822202">
        <w:rPr>
          <w:rFonts w:ascii="Sylfaen" w:hAnsi="Sylfaen" w:cs="Sylfaen"/>
          <w:sz w:val="16"/>
          <w:szCs w:val="16"/>
          <w:lang w:val="ka-GE"/>
        </w:rPr>
        <w:t>შრომითი</w:t>
      </w:r>
      <w:r w:rsidRPr="00822202">
        <w:rPr>
          <w:rFonts w:ascii="Sylfaen" w:hAnsi="Sylfaen"/>
          <w:sz w:val="16"/>
          <w:szCs w:val="16"/>
          <w:lang w:val="ka-GE"/>
        </w:rPr>
        <w:t xml:space="preserve"> </w:t>
      </w:r>
      <w:r w:rsidRPr="00822202">
        <w:rPr>
          <w:rFonts w:ascii="Sylfaen" w:hAnsi="Sylfaen" w:cs="Sylfaen"/>
          <w:sz w:val="16"/>
          <w:szCs w:val="16"/>
          <w:lang w:val="ka-GE"/>
        </w:rPr>
        <w:t>მიგრაციისა</w:t>
      </w:r>
      <w:r w:rsidRPr="00822202">
        <w:rPr>
          <w:rFonts w:ascii="Sylfaen" w:hAnsi="Sylfaen"/>
          <w:sz w:val="16"/>
          <w:szCs w:val="16"/>
          <w:lang w:val="ka-GE"/>
        </w:rPr>
        <w:t xml:space="preserve"> </w:t>
      </w:r>
      <w:r w:rsidRPr="00822202">
        <w:rPr>
          <w:rFonts w:ascii="Sylfaen" w:hAnsi="Sylfaen" w:cs="Sylfaen"/>
          <w:sz w:val="16"/>
          <w:szCs w:val="16"/>
          <w:lang w:val="ka-GE"/>
        </w:rPr>
        <w:t>და</w:t>
      </w:r>
      <w:r w:rsidRPr="00822202">
        <w:rPr>
          <w:rFonts w:ascii="Sylfaen" w:hAnsi="Sylfaen"/>
          <w:sz w:val="16"/>
          <w:szCs w:val="16"/>
          <w:lang w:val="ka-GE"/>
        </w:rPr>
        <w:t xml:space="preserve"> </w:t>
      </w:r>
      <w:r w:rsidRPr="00822202">
        <w:rPr>
          <w:rFonts w:ascii="Sylfaen" w:hAnsi="Sylfaen" w:cs="Sylfaen"/>
          <w:sz w:val="16"/>
          <w:szCs w:val="16"/>
          <w:lang w:val="ka-GE"/>
        </w:rPr>
        <w:t>შრომის</w:t>
      </w:r>
      <w:r w:rsidRPr="00822202">
        <w:rPr>
          <w:rFonts w:ascii="Sylfaen" w:hAnsi="Sylfaen"/>
          <w:sz w:val="16"/>
          <w:szCs w:val="16"/>
          <w:lang w:val="ka-GE"/>
        </w:rPr>
        <w:t xml:space="preserve"> </w:t>
      </w:r>
      <w:r w:rsidRPr="00822202">
        <w:rPr>
          <w:rFonts w:ascii="Sylfaen" w:hAnsi="Sylfaen" w:cs="Sylfaen"/>
          <w:sz w:val="16"/>
          <w:szCs w:val="16"/>
          <w:lang w:val="ka-GE"/>
        </w:rPr>
        <w:t>ბაზრის</w:t>
      </w:r>
      <w:r w:rsidRPr="00822202">
        <w:rPr>
          <w:rFonts w:ascii="Sylfaen" w:hAnsi="Sylfaen"/>
          <w:sz w:val="16"/>
          <w:szCs w:val="16"/>
          <w:lang w:val="ka-GE"/>
        </w:rPr>
        <w:t xml:space="preserve"> </w:t>
      </w:r>
      <w:r w:rsidRPr="00822202">
        <w:rPr>
          <w:rFonts w:ascii="Sylfaen" w:hAnsi="Sylfaen" w:cs="Sylfaen"/>
          <w:sz w:val="16"/>
          <w:szCs w:val="16"/>
          <w:lang w:val="ka-GE"/>
        </w:rPr>
        <w:t>მართვა</w:t>
      </w:r>
      <w:r w:rsidRPr="00822202">
        <w:rPr>
          <w:rFonts w:ascii="Sylfaen" w:hAnsi="Sylfaen"/>
          <w:sz w:val="16"/>
          <w:szCs w:val="16"/>
          <w:lang w:val="ka-GE"/>
        </w:rPr>
        <w:t>“ (</w:t>
      </w:r>
      <w:r>
        <w:rPr>
          <w:rFonts w:ascii="Sylfaen" w:hAnsi="Sylfaen"/>
          <w:sz w:val="16"/>
          <w:szCs w:val="16"/>
          <w:lang w:val="ka-GE"/>
        </w:rPr>
        <w:t>10.</w:t>
      </w:r>
      <w:r w:rsidRPr="00822202">
        <w:rPr>
          <w:rFonts w:ascii="Sylfaen" w:hAnsi="Sylfaen"/>
          <w:sz w:val="16"/>
          <w:szCs w:val="16"/>
          <w:lang w:val="ka-GE"/>
        </w:rPr>
        <w:t>2014</w:t>
      </w:r>
      <w:r>
        <w:rPr>
          <w:rFonts w:ascii="Sylfaen" w:hAnsi="Sylfaen"/>
          <w:sz w:val="16"/>
          <w:szCs w:val="16"/>
          <w:lang w:val="ka-GE"/>
        </w:rPr>
        <w:t xml:space="preserve">); </w:t>
      </w:r>
      <w:r w:rsidRPr="00822202">
        <w:rPr>
          <w:rFonts w:ascii="Sylfaen" w:hAnsi="Sylfaen" w:cs="Sylfaen"/>
          <w:sz w:val="16"/>
          <w:szCs w:val="16"/>
          <w:lang w:val="ka-GE"/>
        </w:rPr>
        <w:t>ზამთრის</w:t>
      </w:r>
      <w:r w:rsidRPr="00822202">
        <w:rPr>
          <w:rFonts w:ascii="Sylfaen" w:hAnsi="Sylfaen"/>
          <w:sz w:val="16"/>
          <w:szCs w:val="16"/>
          <w:lang w:val="ka-GE"/>
        </w:rPr>
        <w:t xml:space="preserve"> </w:t>
      </w:r>
      <w:r w:rsidRPr="00822202">
        <w:rPr>
          <w:rFonts w:ascii="Sylfaen" w:hAnsi="Sylfaen" w:cs="Sylfaen"/>
          <w:sz w:val="16"/>
          <w:szCs w:val="16"/>
          <w:lang w:val="ka-GE"/>
        </w:rPr>
        <w:t>სკოლა</w:t>
      </w:r>
      <w:r w:rsidRPr="00822202">
        <w:rPr>
          <w:rFonts w:ascii="Sylfaen" w:hAnsi="Sylfaen"/>
          <w:sz w:val="16"/>
          <w:szCs w:val="16"/>
          <w:lang w:val="ka-GE"/>
        </w:rPr>
        <w:t xml:space="preserve"> „</w:t>
      </w:r>
      <w:r w:rsidRPr="00822202">
        <w:rPr>
          <w:rFonts w:ascii="Sylfaen" w:hAnsi="Sylfaen" w:cs="Sylfaen"/>
          <w:sz w:val="16"/>
          <w:szCs w:val="16"/>
          <w:lang w:val="ka-GE"/>
        </w:rPr>
        <w:t>მიგრაციის</w:t>
      </w:r>
      <w:r w:rsidRPr="00822202">
        <w:rPr>
          <w:rFonts w:ascii="Sylfaen" w:hAnsi="Sylfaen"/>
          <w:sz w:val="16"/>
          <w:szCs w:val="16"/>
          <w:lang w:val="ka-GE"/>
        </w:rPr>
        <w:t xml:space="preserve"> </w:t>
      </w:r>
      <w:r w:rsidRPr="00822202">
        <w:rPr>
          <w:rFonts w:ascii="Sylfaen" w:hAnsi="Sylfaen" w:cs="Sylfaen"/>
          <w:sz w:val="16"/>
          <w:szCs w:val="16"/>
          <w:lang w:val="ka-GE"/>
        </w:rPr>
        <w:t>პოლიტიკა</w:t>
      </w:r>
      <w:r w:rsidRPr="00822202">
        <w:rPr>
          <w:rFonts w:ascii="Sylfaen" w:hAnsi="Sylfaen"/>
          <w:sz w:val="16"/>
          <w:szCs w:val="16"/>
          <w:lang w:val="ka-GE"/>
        </w:rPr>
        <w:t xml:space="preserve"> </w:t>
      </w:r>
      <w:r w:rsidRPr="00822202">
        <w:rPr>
          <w:rFonts w:ascii="Sylfaen" w:hAnsi="Sylfaen" w:cs="Sylfaen"/>
          <w:sz w:val="16"/>
          <w:szCs w:val="16"/>
          <w:lang w:val="ka-GE"/>
        </w:rPr>
        <w:t>და</w:t>
      </w:r>
      <w:r w:rsidRPr="00822202">
        <w:rPr>
          <w:rFonts w:ascii="Sylfaen" w:hAnsi="Sylfaen"/>
          <w:sz w:val="16"/>
          <w:szCs w:val="16"/>
          <w:lang w:val="ka-GE"/>
        </w:rPr>
        <w:t xml:space="preserve"> </w:t>
      </w:r>
      <w:r w:rsidRPr="00822202">
        <w:rPr>
          <w:rFonts w:ascii="Sylfaen" w:hAnsi="Sylfaen" w:cs="Sylfaen"/>
          <w:sz w:val="16"/>
          <w:szCs w:val="16"/>
          <w:lang w:val="ka-GE"/>
        </w:rPr>
        <w:t>განვითარება</w:t>
      </w:r>
      <w:r w:rsidRPr="00822202">
        <w:rPr>
          <w:rFonts w:ascii="Sylfaen" w:hAnsi="Sylfaen"/>
          <w:sz w:val="16"/>
          <w:szCs w:val="16"/>
          <w:lang w:val="ka-GE"/>
        </w:rPr>
        <w:t>“ (</w:t>
      </w:r>
      <w:r>
        <w:rPr>
          <w:rFonts w:ascii="Sylfaen" w:hAnsi="Sylfaen"/>
          <w:sz w:val="16"/>
          <w:szCs w:val="16"/>
          <w:lang w:val="ka-GE"/>
        </w:rPr>
        <w:t xml:space="preserve">02.2015); </w:t>
      </w:r>
      <w:r w:rsidRPr="00822202">
        <w:rPr>
          <w:rFonts w:ascii="Sylfaen" w:hAnsi="Sylfaen" w:cs="Sylfaen"/>
          <w:sz w:val="16"/>
          <w:szCs w:val="16"/>
          <w:lang w:val="ka-GE"/>
        </w:rPr>
        <w:t>სამუშაო</w:t>
      </w:r>
      <w:r w:rsidRPr="00822202">
        <w:rPr>
          <w:rFonts w:ascii="Sylfaen" w:hAnsi="Sylfaen"/>
          <w:sz w:val="16"/>
          <w:szCs w:val="16"/>
          <w:lang w:val="ka-GE"/>
        </w:rPr>
        <w:t xml:space="preserve"> </w:t>
      </w:r>
      <w:r w:rsidRPr="00822202">
        <w:rPr>
          <w:rFonts w:ascii="Sylfaen" w:hAnsi="Sylfaen" w:cs="Sylfaen"/>
          <w:sz w:val="16"/>
          <w:szCs w:val="16"/>
          <w:lang w:val="ka-GE"/>
        </w:rPr>
        <w:t>შეხვედრა</w:t>
      </w:r>
      <w:r w:rsidRPr="00822202">
        <w:rPr>
          <w:rFonts w:ascii="Sylfaen" w:hAnsi="Sylfaen"/>
          <w:sz w:val="16"/>
          <w:szCs w:val="16"/>
          <w:lang w:val="ka-GE"/>
        </w:rPr>
        <w:t xml:space="preserve"> „</w:t>
      </w:r>
      <w:r w:rsidRPr="00822202">
        <w:rPr>
          <w:rFonts w:ascii="Sylfaen" w:hAnsi="Sylfaen" w:cs="Sylfaen"/>
          <w:sz w:val="16"/>
          <w:szCs w:val="16"/>
          <w:lang w:val="ka-GE"/>
        </w:rPr>
        <w:t>დაბრუნება</w:t>
      </w:r>
      <w:r w:rsidRPr="00822202">
        <w:rPr>
          <w:rFonts w:ascii="Sylfaen" w:hAnsi="Sylfaen"/>
          <w:sz w:val="16"/>
          <w:szCs w:val="16"/>
          <w:lang w:val="ka-GE"/>
        </w:rPr>
        <w:t xml:space="preserve"> </w:t>
      </w:r>
      <w:r w:rsidRPr="00822202">
        <w:rPr>
          <w:rFonts w:ascii="Sylfaen" w:hAnsi="Sylfaen" w:cs="Sylfaen"/>
          <w:sz w:val="16"/>
          <w:szCs w:val="16"/>
          <w:lang w:val="ka-GE"/>
        </w:rPr>
        <w:t>და</w:t>
      </w:r>
      <w:r w:rsidRPr="00822202">
        <w:rPr>
          <w:rFonts w:ascii="Sylfaen" w:hAnsi="Sylfaen"/>
          <w:sz w:val="16"/>
          <w:szCs w:val="16"/>
          <w:lang w:val="ka-GE"/>
        </w:rPr>
        <w:t xml:space="preserve"> </w:t>
      </w:r>
      <w:r w:rsidRPr="00822202">
        <w:rPr>
          <w:rFonts w:ascii="Sylfaen" w:hAnsi="Sylfaen" w:cs="Sylfaen"/>
          <w:sz w:val="16"/>
          <w:szCs w:val="16"/>
          <w:lang w:val="ka-GE"/>
        </w:rPr>
        <w:t>რეინტეგრაცია</w:t>
      </w:r>
      <w:r w:rsidRPr="00822202">
        <w:rPr>
          <w:rFonts w:ascii="Sylfaen" w:hAnsi="Sylfaen"/>
          <w:sz w:val="16"/>
          <w:szCs w:val="16"/>
          <w:lang w:val="ka-GE"/>
        </w:rPr>
        <w:t>“ (</w:t>
      </w:r>
      <w:r>
        <w:rPr>
          <w:rFonts w:ascii="Sylfaen" w:hAnsi="Sylfaen"/>
          <w:sz w:val="16"/>
          <w:szCs w:val="16"/>
          <w:lang w:val="ka-GE"/>
        </w:rPr>
        <w:t>03.</w:t>
      </w:r>
      <w:r w:rsidRPr="00822202">
        <w:rPr>
          <w:rFonts w:ascii="Sylfaen" w:hAnsi="Sylfaen"/>
          <w:sz w:val="16"/>
          <w:szCs w:val="16"/>
          <w:lang w:val="ka-GE"/>
        </w:rPr>
        <w:t>2015</w:t>
      </w:r>
      <w:r>
        <w:rPr>
          <w:rFonts w:ascii="Sylfaen" w:hAnsi="Sylfaen"/>
          <w:sz w:val="16"/>
          <w:szCs w:val="16"/>
          <w:lang w:val="ka-GE"/>
        </w:rPr>
        <w:t xml:space="preserve">); </w:t>
      </w:r>
      <w:r w:rsidRPr="00822202">
        <w:rPr>
          <w:rFonts w:ascii="Sylfaen" w:hAnsi="Sylfaen" w:cs="Sylfaen"/>
          <w:sz w:val="16"/>
          <w:szCs w:val="16"/>
          <w:lang w:val="ka-GE"/>
        </w:rPr>
        <w:t>მოსამზადებელი</w:t>
      </w:r>
      <w:r w:rsidRPr="00822202">
        <w:rPr>
          <w:rFonts w:ascii="Sylfaen" w:hAnsi="Sylfaen"/>
          <w:sz w:val="16"/>
          <w:szCs w:val="16"/>
          <w:lang w:val="ka-GE"/>
        </w:rPr>
        <w:t xml:space="preserve"> </w:t>
      </w:r>
      <w:r w:rsidRPr="00822202">
        <w:rPr>
          <w:rFonts w:ascii="Sylfaen" w:hAnsi="Sylfaen" w:cs="Sylfaen"/>
          <w:sz w:val="16"/>
          <w:szCs w:val="16"/>
          <w:lang w:val="ka-GE"/>
        </w:rPr>
        <w:t>შეხვედრა</w:t>
      </w:r>
      <w:r w:rsidRPr="00822202">
        <w:rPr>
          <w:rFonts w:ascii="Sylfaen" w:hAnsi="Sylfaen"/>
          <w:sz w:val="16"/>
          <w:szCs w:val="16"/>
          <w:lang w:val="ka-GE"/>
        </w:rPr>
        <w:t xml:space="preserve"> </w:t>
      </w:r>
      <w:r w:rsidRPr="00822202">
        <w:rPr>
          <w:rFonts w:ascii="Sylfaen" w:hAnsi="Sylfaen" w:cs="Sylfaen"/>
          <w:sz w:val="16"/>
          <w:szCs w:val="16"/>
          <w:lang w:val="ka-GE"/>
        </w:rPr>
        <w:t>ცირკულარული</w:t>
      </w:r>
      <w:r w:rsidRPr="00822202">
        <w:rPr>
          <w:rFonts w:ascii="Sylfaen" w:hAnsi="Sylfaen"/>
          <w:sz w:val="16"/>
          <w:szCs w:val="16"/>
          <w:lang w:val="ka-GE"/>
        </w:rPr>
        <w:t xml:space="preserve"> </w:t>
      </w:r>
      <w:r w:rsidRPr="00822202">
        <w:rPr>
          <w:rFonts w:ascii="Sylfaen" w:hAnsi="Sylfaen" w:cs="Sylfaen"/>
          <w:sz w:val="16"/>
          <w:szCs w:val="16"/>
          <w:lang w:val="ka-GE"/>
        </w:rPr>
        <w:t>მიგრანტებისთვის</w:t>
      </w:r>
      <w:r w:rsidRPr="00822202">
        <w:rPr>
          <w:rFonts w:ascii="Sylfaen" w:hAnsi="Sylfaen"/>
          <w:sz w:val="16"/>
          <w:szCs w:val="16"/>
          <w:lang w:val="ka-GE"/>
        </w:rPr>
        <w:t xml:space="preserve"> (</w:t>
      </w:r>
      <w:r>
        <w:rPr>
          <w:rFonts w:ascii="Sylfaen" w:hAnsi="Sylfaen"/>
          <w:sz w:val="16"/>
          <w:szCs w:val="16"/>
          <w:lang w:val="ka-GE"/>
        </w:rPr>
        <w:t>07.</w:t>
      </w:r>
      <w:r w:rsidRPr="00822202">
        <w:rPr>
          <w:rFonts w:ascii="Sylfaen" w:hAnsi="Sylfaen"/>
          <w:sz w:val="16"/>
          <w:szCs w:val="16"/>
          <w:lang w:val="ka-GE"/>
        </w:rPr>
        <w:t>2014</w:t>
      </w:r>
      <w:r>
        <w:rPr>
          <w:rFonts w:ascii="Sylfaen" w:hAnsi="Sylfaen"/>
          <w:sz w:val="16"/>
          <w:szCs w:val="16"/>
          <w:lang w:val="ka-GE"/>
        </w:rPr>
        <w:t xml:space="preserve">); </w:t>
      </w:r>
      <w:r w:rsidRPr="00822202">
        <w:rPr>
          <w:rFonts w:ascii="Sylfaen" w:hAnsi="Sylfaen" w:cs="Sylfaen"/>
          <w:sz w:val="16"/>
          <w:szCs w:val="16"/>
          <w:lang w:val="ka-GE"/>
        </w:rPr>
        <w:t>პროფესიული</w:t>
      </w:r>
      <w:r w:rsidRPr="00822202">
        <w:rPr>
          <w:rFonts w:ascii="Sylfaen" w:hAnsi="Sylfaen"/>
          <w:sz w:val="16"/>
          <w:szCs w:val="16"/>
          <w:lang w:val="ka-GE"/>
        </w:rPr>
        <w:t xml:space="preserve"> </w:t>
      </w:r>
      <w:r w:rsidRPr="00822202">
        <w:rPr>
          <w:rFonts w:ascii="Sylfaen" w:hAnsi="Sylfaen" w:cs="Sylfaen"/>
          <w:sz w:val="16"/>
          <w:szCs w:val="16"/>
          <w:lang w:val="ka-GE"/>
        </w:rPr>
        <w:t>ტრენინგები</w:t>
      </w:r>
      <w:r w:rsidRPr="00822202">
        <w:rPr>
          <w:rFonts w:ascii="Sylfaen" w:hAnsi="Sylfaen"/>
          <w:sz w:val="16"/>
          <w:szCs w:val="16"/>
          <w:lang w:val="ka-GE"/>
        </w:rPr>
        <w:t xml:space="preserve"> (</w:t>
      </w:r>
      <w:r>
        <w:rPr>
          <w:rFonts w:ascii="Sylfaen" w:hAnsi="Sylfaen"/>
          <w:sz w:val="16"/>
          <w:szCs w:val="16"/>
          <w:lang w:val="ka-GE"/>
        </w:rPr>
        <w:t>11-12.</w:t>
      </w:r>
      <w:r w:rsidRPr="00822202">
        <w:rPr>
          <w:rFonts w:ascii="Sylfaen" w:hAnsi="Sylfaen"/>
          <w:sz w:val="16"/>
          <w:szCs w:val="16"/>
          <w:lang w:val="ka-GE"/>
        </w:rPr>
        <w:t>2014</w:t>
      </w:r>
      <w:r>
        <w:rPr>
          <w:rFonts w:ascii="Sylfaen" w:hAnsi="Sylfaen"/>
          <w:sz w:val="16"/>
          <w:szCs w:val="16"/>
          <w:lang w:val="ka-GE"/>
        </w:rPr>
        <w:t xml:space="preserve">); </w:t>
      </w:r>
      <w:r w:rsidRPr="00822202">
        <w:rPr>
          <w:rFonts w:ascii="Sylfaen" w:hAnsi="Sylfaen" w:cs="Sylfaen"/>
          <w:sz w:val="16"/>
          <w:szCs w:val="16"/>
          <w:lang w:val="ka-GE"/>
        </w:rPr>
        <w:t>ფინანსური</w:t>
      </w:r>
      <w:r w:rsidRPr="00822202">
        <w:rPr>
          <w:rFonts w:ascii="Sylfaen" w:hAnsi="Sylfaen"/>
          <w:sz w:val="16"/>
          <w:szCs w:val="16"/>
          <w:lang w:val="ka-GE"/>
        </w:rPr>
        <w:t xml:space="preserve"> </w:t>
      </w:r>
      <w:r w:rsidRPr="00822202">
        <w:rPr>
          <w:rFonts w:ascii="Sylfaen" w:hAnsi="Sylfaen" w:cs="Sylfaen"/>
          <w:sz w:val="16"/>
          <w:szCs w:val="16"/>
          <w:lang w:val="ka-GE"/>
        </w:rPr>
        <w:t>განათლების</w:t>
      </w:r>
      <w:r w:rsidRPr="00822202">
        <w:rPr>
          <w:rFonts w:ascii="Sylfaen" w:hAnsi="Sylfaen"/>
          <w:sz w:val="16"/>
          <w:szCs w:val="16"/>
          <w:lang w:val="ka-GE"/>
        </w:rPr>
        <w:t xml:space="preserve"> </w:t>
      </w:r>
      <w:r w:rsidRPr="00822202">
        <w:rPr>
          <w:rFonts w:ascii="Sylfaen" w:hAnsi="Sylfaen" w:cs="Sylfaen"/>
          <w:sz w:val="16"/>
          <w:szCs w:val="16"/>
          <w:lang w:val="ka-GE"/>
        </w:rPr>
        <w:t>ტრენინგი</w:t>
      </w:r>
      <w:r w:rsidRPr="00822202">
        <w:rPr>
          <w:rFonts w:ascii="Sylfaen" w:hAnsi="Sylfaen"/>
          <w:sz w:val="16"/>
          <w:szCs w:val="16"/>
          <w:lang w:val="ka-GE"/>
        </w:rPr>
        <w:t xml:space="preserve"> (</w:t>
      </w:r>
      <w:r>
        <w:rPr>
          <w:rFonts w:ascii="Sylfaen" w:hAnsi="Sylfaen"/>
          <w:sz w:val="16"/>
          <w:szCs w:val="16"/>
          <w:lang w:val="ka-GE"/>
        </w:rPr>
        <w:t>12.</w:t>
      </w:r>
      <w:r w:rsidRPr="00822202">
        <w:rPr>
          <w:rFonts w:ascii="Sylfaen" w:hAnsi="Sylfaen"/>
          <w:sz w:val="16"/>
          <w:szCs w:val="16"/>
          <w:lang w:val="ka-GE"/>
        </w:rPr>
        <w:t>2014</w:t>
      </w:r>
      <w:r>
        <w:rPr>
          <w:rFonts w:ascii="Sylfaen" w:hAnsi="Sylfaen"/>
          <w:sz w:val="16"/>
          <w:szCs w:val="16"/>
          <w:lang w:val="ka-GE"/>
        </w:rPr>
        <w:t xml:space="preserve">); </w:t>
      </w:r>
      <w:r w:rsidRPr="00822202">
        <w:rPr>
          <w:rFonts w:ascii="Sylfaen" w:hAnsi="Sylfaen" w:cs="Sylfaen"/>
          <w:sz w:val="16"/>
          <w:szCs w:val="16"/>
          <w:lang w:val="ka-GE"/>
        </w:rPr>
        <w:t>მიგრაციის</w:t>
      </w:r>
      <w:r w:rsidRPr="00822202">
        <w:rPr>
          <w:rFonts w:ascii="Sylfaen" w:hAnsi="Sylfaen"/>
          <w:sz w:val="16"/>
          <w:szCs w:val="16"/>
          <w:lang w:val="ka-GE"/>
        </w:rPr>
        <w:t xml:space="preserve"> </w:t>
      </w:r>
      <w:r w:rsidRPr="00822202">
        <w:rPr>
          <w:rFonts w:ascii="Sylfaen" w:hAnsi="Sylfaen" w:cs="Sylfaen"/>
          <w:sz w:val="16"/>
          <w:szCs w:val="16"/>
          <w:lang w:val="ka-GE"/>
        </w:rPr>
        <w:t>პროექტის</w:t>
      </w:r>
      <w:r w:rsidRPr="00822202">
        <w:rPr>
          <w:rFonts w:ascii="Sylfaen" w:hAnsi="Sylfaen"/>
          <w:sz w:val="16"/>
          <w:szCs w:val="16"/>
          <w:lang w:val="ka-GE"/>
        </w:rPr>
        <w:t xml:space="preserve"> </w:t>
      </w:r>
      <w:r w:rsidRPr="00822202">
        <w:rPr>
          <w:rFonts w:ascii="Sylfaen" w:hAnsi="Sylfaen" w:cs="Sylfaen"/>
          <w:sz w:val="16"/>
          <w:szCs w:val="16"/>
          <w:lang w:val="ka-GE"/>
        </w:rPr>
        <w:t>დაგეგმვა</w:t>
      </w:r>
      <w:r w:rsidRPr="00822202">
        <w:rPr>
          <w:rFonts w:ascii="Sylfaen" w:hAnsi="Sylfaen"/>
          <w:sz w:val="16"/>
          <w:szCs w:val="16"/>
          <w:lang w:val="ka-GE"/>
        </w:rPr>
        <w:t xml:space="preserve"> (</w:t>
      </w:r>
      <w:r>
        <w:rPr>
          <w:rFonts w:ascii="Sylfaen" w:hAnsi="Sylfaen"/>
          <w:sz w:val="16"/>
          <w:szCs w:val="16"/>
          <w:lang w:val="ka-GE"/>
        </w:rPr>
        <w:t>12.</w:t>
      </w:r>
      <w:r w:rsidRPr="00822202">
        <w:rPr>
          <w:rFonts w:ascii="Sylfaen" w:hAnsi="Sylfaen"/>
          <w:sz w:val="16"/>
          <w:szCs w:val="16"/>
          <w:lang w:val="ka-GE"/>
        </w:rPr>
        <w:t>2014</w:t>
      </w:r>
      <w:r>
        <w:rPr>
          <w:rFonts w:ascii="Sylfaen" w:hAnsi="Sylfaen"/>
          <w:sz w:val="16"/>
          <w:szCs w:val="16"/>
          <w:lang w:val="ka-GE"/>
        </w:rPr>
        <w:t xml:space="preserve">); </w:t>
      </w:r>
      <w:r w:rsidRPr="00822202">
        <w:rPr>
          <w:rFonts w:ascii="Sylfaen" w:hAnsi="Sylfaen" w:cs="Sylfaen"/>
          <w:sz w:val="16"/>
          <w:szCs w:val="16"/>
          <w:lang w:val="ka-GE"/>
        </w:rPr>
        <w:t>ექთნების</w:t>
      </w:r>
      <w:r w:rsidRPr="00822202">
        <w:rPr>
          <w:rFonts w:ascii="Sylfaen" w:hAnsi="Sylfaen"/>
          <w:sz w:val="16"/>
          <w:szCs w:val="16"/>
          <w:lang w:val="ka-GE"/>
        </w:rPr>
        <w:t xml:space="preserve"> </w:t>
      </w:r>
      <w:r w:rsidRPr="00822202">
        <w:rPr>
          <w:rFonts w:ascii="Sylfaen" w:hAnsi="Sylfaen" w:cs="Sylfaen"/>
          <w:sz w:val="16"/>
          <w:szCs w:val="16"/>
          <w:lang w:val="ka-GE"/>
        </w:rPr>
        <w:t>გამგზავრების</w:t>
      </w:r>
      <w:r w:rsidRPr="00822202">
        <w:rPr>
          <w:rFonts w:ascii="Sylfaen" w:hAnsi="Sylfaen"/>
          <w:sz w:val="16"/>
          <w:szCs w:val="16"/>
          <w:lang w:val="ka-GE"/>
        </w:rPr>
        <w:t xml:space="preserve"> </w:t>
      </w:r>
      <w:r w:rsidRPr="00822202">
        <w:rPr>
          <w:rFonts w:ascii="Sylfaen" w:hAnsi="Sylfaen" w:cs="Sylfaen"/>
          <w:sz w:val="16"/>
          <w:szCs w:val="16"/>
          <w:lang w:val="ka-GE"/>
        </w:rPr>
        <w:t>წინ</w:t>
      </w:r>
      <w:r w:rsidRPr="00822202">
        <w:rPr>
          <w:rFonts w:ascii="Sylfaen" w:hAnsi="Sylfaen"/>
          <w:sz w:val="16"/>
          <w:szCs w:val="16"/>
          <w:lang w:val="ka-GE"/>
        </w:rPr>
        <w:t xml:space="preserve"> </w:t>
      </w:r>
      <w:r w:rsidRPr="00822202">
        <w:rPr>
          <w:rFonts w:ascii="Sylfaen" w:hAnsi="Sylfaen" w:cs="Sylfaen"/>
          <w:sz w:val="16"/>
          <w:szCs w:val="16"/>
          <w:lang w:val="ka-GE"/>
        </w:rPr>
        <w:t>გამართული</w:t>
      </w:r>
      <w:r w:rsidRPr="00822202">
        <w:rPr>
          <w:rFonts w:ascii="Sylfaen" w:hAnsi="Sylfaen"/>
          <w:sz w:val="16"/>
          <w:szCs w:val="16"/>
          <w:lang w:val="ka-GE"/>
        </w:rPr>
        <w:t xml:space="preserve"> </w:t>
      </w:r>
      <w:r w:rsidRPr="00822202">
        <w:rPr>
          <w:rFonts w:ascii="Sylfaen" w:hAnsi="Sylfaen" w:cs="Sylfaen"/>
          <w:sz w:val="16"/>
          <w:szCs w:val="16"/>
          <w:lang w:val="ka-GE"/>
        </w:rPr>
        <w:t>ბრიფინგი</w:t>
      </w:r>
      <w:r w:rsidRPr="00822202">
        <w:rPr>
          <w:rFonts w:ascii="Sylfaen" w:hAnsi="Sylfaen"/>
          <w:sz w:val="16"/>
          <w:szCs w:val="16"/>
          <w:lang w:val="ka-GE"/>
        </w:rPr>
        <w:t xml:space="preserve"> (</w:t>
      </w:r>
      <w:r>
        <w:rPr>
          <w:rFonts w:ascii="Sylfaen" w:hAnsi="Sylfaen"/>
          <w:sz w:val="16"/>
          <w:szCs w:val="16"/>
          <w:lang w:val="ka-GE"/>
        </w:rPr>
        <w:t>03.</w:t>
      </w:r>
      <w:r w:rsidRPr="00822202">
        <w:rPr>
          <w:rFonts w:ascii="Sylfaen" w:hAnsi="Sylfaen"/>
          <w:sz w:val="16"/>
          <w:szCs w:val="16"/>
          <w:lang w:val="ka-GE"/>
        </w:rPr>
        <w:t>2015</w:t>
      </w:r>
      <w:r>
        <w:rPr>
          <w:rFonts w:ascii="Sylfaen" w:hAnsi="Sylfaen"/>
          <w:sz w:val="16"/>
          <w:szCs w:val="16"/>
          <w:lang w:val="ka-GE"/>
        </w:rPr>
        <w:t xml:space="preserve">) </w:t>
      </w:r>
      <w:r w:rsidRPr="00822202">
        <w:rPr>
          <w:rFonts w:ascii="Sylfaen" w:hAnsi="Sylfaen" w:cs="Sylfaen"/>
          <w:sz w:val="16"/>
          <w:szCs w:val="16"/>
          <w:lang w:val="ka-GE"/>
        </w:rPr>
        <w:t>და</w:t>
      </w:r>
      <w:r w:rsidRPr="00822202">
        <w:rPr>
          <w:rFonts w:ascii="Sylfaen" w:hAnsi="Sylfaen"/>
          <w:sz w:val="16"/>
          <w:szCs w:val="16"/>
          <w:lang w:val="ka-GE"/>
        </w:rPr>
        <w:t xml:space="preserve"> </w:t>
      </w:r>
      <w:r w:rsidRPr="00822202">
        <w:rPr>
          <w:rFonts w:ascii="Sylfaen" w:hAnsi="Sylfaen" w:cs="Sylfaen"/>
          <w:sz w:val="16"/>
          <w:szCs w:val="16"/>
          <w:lang w:val="ka-GE"/>
        </w:rPr>
        <w:t>სხვ</w:t>
      </w:r>
      <w:r>
        <w:rPr>
          <w:rFonts w:ascii="Sylfaen" w:hAnsi="Sylfaen" w:cs="Sylfaen"/>
          <w:sz w:val="16"/>
          <w:szCs w:val="16"/>
          <w:lang w:val="ka-GE"/>
        </w:rPr>
        <w:t>ა</w:t>
      </w:r>
      <w:r w:rsidRPr="00822202">
        <w:rPr>
          <w:rFonts w:ascii="Sylfaen" w:hAnsi="Sylfaen"/>
          <w:sz w:val="16"/>
          <w:szCs w:val="16"/>
          <w:lang w:val="ka-GE"/>
        </w:rPr>
        <w:t>.</w:t>
      </w:r>
    </w:p>
  </w:footnote>
  <w:footnote w:id="17">
    <w:p w14:paraId="46C79830" w14:textId="1253AE9A" w:rsidR="0039235C" w:rsidRPr="00822202" w:rsidRDefault="0039235C" w:rsidP="00822202">
      <w:pPr>
        <w:pStyle w:val="FootnoteText"/>
        <w:jc w:val="both"/>
        <w:rPr>
          <w:rFonts w:ascii="Sylfaen" w:hAnsi="Sylfaen"/>
          <w:sz w:val="16"/>
          <w:szCs w:val="16"/>
          <w:lang w:val="ka-GE"/>
        </w:rPr>
      </w:pPr>
      <w:r w:rsidRPr="00822202">
        <w:rPr>
          <w:rStyle w:val="FootnoteReference"/>
          <w:rFonts w:ascii="Sylfaen" w:hAnsi="Sylfaen"/>
          <w:sz w:val="16"/>
          <w:szCs w:val="16"/>
          <w:lang w:val="en-GB"/>
        </w:rPr>
        <w:footnoteRef/>
      </w:r>
      <w:r>
        <w:rPr>
          <w:rFonts w:ascii="Sylfaen" w:hAnsi="Sylfaen" w:cs="Sylfaen"/>
          <w:sz w:val="16"/>
          <w:szCs w:val="16"/>
          <w:lang w:val="ka-GE"/>
        </w:rPr>
        <w:t xml:space="preserve"> </w:t>
      </w:r>
      <w:r w:rsidRPr="00822202">
        <w:rPr>
          <w:rFonts w:ascii="Sylfaen" w:hAnsi="Sylfaen" w:cs="Sylfaen"/>
          <w:sz w:val="16"/>
          <w:szCs w:val="16"/>
          <w:lang w:val="ka-GE"/>
        </w:rPr>
        <w:t>პრეზენტაციები</w:t>
      </w:r>
      <w:r w:rsidRPr="00822202">
        <w:rPr>
          <w:rFonts w:ascii="Sylfaen" w:hAnsi="Sylfaen"/>
          <w:sz w:val="16"/>
          <w:szCs w:val="16"/>
          <w:lang w:val="ka-GE"/>
        </w:rPr>
        <w:t xml:space="preserve"> </w:t>
      </w:r>
      <w:r w:rsidRPr="00822202">
        <w:rPr>
          <w:rFonts w:ascii="Sylfaen" w:hAnsi="Sylfaen" w:cs="Sylfaen"/>
          <w:sz w:val="16"/>
          <w:szCs w:val="16"/>
          <w:lang w:val="ka-GE"/>
        </w:rPr>
        <w:t>და</w:t>
      </w:r>
      <w:r w:rsidRPr="00822202">
        <w:rPr>
          <w:rFonts w:ascii="Sylfaen" w:hAnsi="Sylfaen"/>
          <w:sz w:val="16"/>
          <w:szCs w:val="16"/>
          <w:lang w:val="ka-GE"/>
        </w:rPr>
        <w:t xml:space="preserve"> </w:t>
      </w:r>
      <w:r w:rsidRPr="00822202">
        <w:rPr>
          <w:rFonts w:ascii="Sylfaen" w:hAnsi="Sylfaen" w:cs="Sylfaen"/>
          <w:sz w:val="16"/>
          <w:szCs w:val="16"/>
          <w:lang w:val="ka-GE"/>
        </w:rPr>
        <w:t>დისკუსიების</w:t>
      </w:r>
      <w:r w:rsidRPr="00822202">
        <w:rPr>
          <w:rFonts w:ascii="Sylfaen" w:hAnsi="Sylfaen"/>
          <w:sz w:val="16"/>
          <w:szCs w:val="16"/>
          <w:lang w:val="ka-GE"/>
        </w:rPr>
        <w:t xml:space="preserve"> </w:t>
      </w:r>
      <w:r w:rsidRPr="00822202">
        <w:rPr>
          <w:rFonts w:ascii="Sylfaen" w:hAnsi="Sylfaen" w:cs="Sylfaen"/>
          <w:sz w:val="16"/>
          <w:szCs w:val="16"/>
          <w:lang w:val="ka-GE"/>
        </w:rPr>
        <w:t>ციკლი</w:t>
      </w:r>
      <w:r w:rsidRPr="00822202">
        <w:rPr>
          <w:rFonts w:ascii="Sylfaen" w:hAnsi="Sylfaen"/>
          <w:sz w:val="16"/>
          <w:szCs w:val="16"/>
          <w:lang w:val="ka-GE"/>
        </w:rPr>
        <w:t xml:space="preserve">: </w:t>
      </w:r>
      <w:r w:rsidRPr="00822202">
        <w:rPr>
          <w:rFonts w:ascii="Sylfaen" w:hAnsi="Sylfaen" w:cs="Sylfaen"/>
          <w:sz w:val="16"/>
          <w:szCs w:val="16"/>
          <w:lang w:val="ka-GE"/>
        </w:rPr>
        <w:t>სსგს</w:t>
      </w:r>
      <w:r w:rsidRPr="00822202">
        <w:rPr>
          <w:rFonts w:ascii="Sylfaen" w:hAnsi="Sylfaen"/>
          <w:sz w:val="16"/>
          <w:szCs w:val="16"/>
          <w:lang w:val="ka-GE"/>
        </w:rPr>
        <w:t xml:space="preserve"> / </w:t>
      </w:r>
      <w:r>
        <w:rPr>
          <w:rFonts w:ascii="Sylfaen" w:hAnsi="Sylfaen"/>
          <w:sz w:val="16"/>
          <w:szCs w:val="16"/>
          <w:lang w:val="ka-GE"/>
        </w:rPr>
        <w:t xml:space="preserve">მსსკს-ს </w:t>
      </w:r>
      <w:r w:rsidRPr="00822202">
        <w:rPr>
          <w:rFonts w:ascii="Sylfaen" w:hAnsi="Sylfaen" w:cs="Sylfaen"/>
          <w:sz w:val="16"/>
          <w:szCs w:val="16"/>
          <w:lang w:val="ka-GE"/>
        </w:rPr>
        <w:t>სამდივნო</w:t>
      </w:r>
      <w:r w:rsidRPr="00822202">
        <w:rPr>
          <w:rFonts w:ascii="Sylfaen" w:hAnsi="Sylfaen"/>
          <w:sz w:val="16"/>
          <w:szCs w:val="16"/>
          <w:lang w:val="ka-GE"/>
        </w:rPr>
        <w:t xml:space="preserve">, </w:t>
      </w:r>
      <w:r w:rsidRPr="00822202">
        <w:rPr>
          <w:rFonts w:ascii="Sylfaen" w:hAnsi="Sylfaen" w:cs="Sylfaen"/>
          <w:sz w:val="16"/>
          <w:szCs w:val="16"/>
          <w:lang w:val="ka-GE"/>
        </w:rPr>
        <w:t>სსგს</w:t>
      </w:r>
      <w:r w:rsidRPr="00822202">
        <w:rPr>
          <w:rFonts w:ascii="Sylfaen" w:hAnsi="Sylfaen"/>
          <w:sz w:val="16"/>
          <w:szCs w:val="16"/>
          <w:lang w:val="ka-GE"/>
        </w:rPr>
        <w:t xml:space="preserve"> (</w:t>
      </w:r>
      <w:r>
        <w:rPr>
          <w:rFonts w:ascii="Sylfaen" w:hAnsi="Sylfaen"/>
          <w:sz w:val="16"/>
          <w:szCs w:val="16"/>
          <w:lang w:val="ka-GE"/>
        </w:rPr>
        <w:t>11.</w:t>
      </w:r>
      <w:r w:rsidRPr="00822202">
        <w:rPr>
          <w:rFonts w:ascii="Sylfaen" w:hAnsi="Sylfaen"/>
          <w:sz w:val="16"/>
          <w:szCs w:val="16"/>
          <w:lang w:val="ka-GE"/>
        </w:rPr>
        <w:t>2013</w:t>
      </w:r>
      <w:r>
        <w:rPr>
          <w:rFonts w:ascii="Sylfaen" w:hAnsi="Sylfaen"/>
          <w:sz w:val="16"/>
          <w:szCs w:val="16"/>
          <w:lang w:val="ka-GE"/>
        </w:rPr>
        <w:t xml:space="preserve">); </w:t>
      </w:r>
      <w:r w:rsidRPr="00822202">
        <w:rPr>
          <w:rFonts w:ascii="Sylfaen" w:hAnsi="Sylfaen" w:cs="Sylfaen"/>
          <w:sz w:val="16"/>
          <w:szCs w:val="16"/>
          <w:lang w:val="ka-GE"/>
        </w:rPr>
        <w:t>მსსკ</w:t>
      </w:r>
      <w:r w:rsidRPr="00822202">
        <w:rPr>
          <w:rFonts w:ascii="Sylfaen" w:hAnsi="Sylfaen"/>
          <w:sz w:val="16"/>
          <w:szCs w:val="16"/>
          <w:lang w:val="ka-GE"/>
        </w:rPr>
        <w:t>-</w:t>
      </w:r>
      <w:r w:rsidRPr="00822202">
        <w:rPr>
          <w:rFonts w:ascii="Sylfaen" w:hAnsi="Sylfaen" w:cs="Sylfaen"/>
          <w:sz w:val="16"/>
          <w:szCs w:val="16"/>
          <w:lang w:val="ka-GE"/>
        </w:rPr>
        <w:t>ს</w:t>
      </w:r>
      <w:r w:rsidRPr="00822202">
        <w:rPr>
          <w:rFonts w:ascii="Sylfaen" w:hAnsi="Sylfaen"/>
          <w:sz w:val="16"/>
          <w:szCs w:val="16"/>
          <w:lang w:val="ka-GE"/>
        </w:rPr>
        <w:t xml:space="preserve"> </w:t>
      </w:r>
      <w:r w:rsidRPr="00822202">
        <w:rPr>
          <w:rFonts w:ascii="Sylfaen" w:hAnsi="Sylfaen" w:cs="Sylfaen"/>
          <w:sz w:val="16"/>
          <w:szCs w:val="16"/>
          <w:lang w:val="ka-GE"/>
        </w:rPr>
        <w:t>წევრი</w:t>
      </w:r>
      <w:r w:rsidRPr="00822202">
        <w:rPr>
          <w:rFonts w:ascii="Sylfaen" w:hAnsi="Sylfaen"/>
          <w:sz w:val="16"/>
          <w:szCs w:val="16"/>
          <w:lang w:val="ka-GE"/>
        </w:rPr>
        <w:t xml:space="preserve"> </w:t>
      </w:r>
      <w:r w:rsidRPr="00822202">
        <w:rPr>
          <w:rFonts w:ascii="Sylfaen" w:hAnsi="Sylfaen" w:cs="Sylfaen"/>
          <w:sz w:val="16"/>
          <w:szCs w:val="16"/>
          <w:lang w:val="ka-GE"/>
        </w:rPr>
        <w:t>უწყებები</w:t>
      </w:r>
      <w:r w:rsidRPr="00822202">
        <w:rPr>
          <w:rFonts w:ascii="Sylfaen" w:hAnsi="Sylfaen"/>
          <w:sz w:val="16"/>
          <w:szCs w:val="16"/>
          <w:lang w:val="ka-GE"/>
        </w:rPr>
        <w:t xml:space="preserve">, </w:t>
      </w:r>
      <w:r w:rsidRPr="00822202">
        <w:rPr>
          <w:rFonts w:ascii="Sylfaen" w:hAnsi="Sylfaen" w:cs="Sylfaen"/>
          <w:sz w:val="16"/>
          <w:szCs w:val="16"/>
          <w:lang w:val="ka-GE"/>
        </w:rPr>
        <w:t>სსგს</w:t>
      </w:r>
      <w:r w:rsidRPr="00822202">
        <w:rPr>
          <w:rFonts w:ascii="Sylfaen" w:hAnsi="Sylfaen"/>
          <w:sz w:val="16"/>
          <w:szCs w:val="16"/>
          <w:lang w:val="ka-GE"/>
        </w:rPr>
        <w:t xml:space="preserve"> (</w:t>
      </w:r>
      <w:r>
        <w:rPr>
          <w:rFonts w:ascii="Sylfaen" w:hAnsi="Sylfaen"/>
          <w:sz w:val="16"/>
          <w:szCs w:val="16"/>
          <w:lang w:val="ka-GE"/>
        </w:rPr>
        <w:t>10.</w:t>
      </w:r>
      <w:r w:rsidRPr="00822202">
        <w:rPr>
          <w:rFonts w:ascii="Sylfaen" w:hAnsi="Sylfaen"/>
          <w:sz w:val="16"/>
          <w:szCs w:val="16"/>
          <w:lang w:val="ka-GE"/>
        </w:rPr>
        <w:t>2013</w:t>
      </w:r>
      <w:r>
        <w:rPr>
          <w:rFonts w:ascii="Sylfaen" w:hAnsi="Sylfaen"/>
          <w:sz w:val="16"/>
          <w:szCs w:val="16"/>
          <w:lang w:val="ka-GE"/>
        </w:rPr>
        <w:t xml:space="preserve">); </w:t>
      </w:r>
      <w:r w:rsidRPr="00822202">
        <w:rPr>
          <w:rFonts w:ascii="Sylfaen" w:hAnsi="Sylfaen"/>
          <w:sz w:val="16"/>
          <w:szCs w:val="16"/>
          <w:lang w:val="ka-GE"/>
        </w:rPr>
        <w:t>PCMS-</w:t>
      </w:r>
      <w:r w:rsidRPr="00822202">
        <w:rPr>
          <w:rFonts w:ascii="Sylfaen" w:hAnsi="Sylfaen" w:cs="Sylfaen"/>
          <w:sz w:val="16"/>
          <w:szCs w:val="16"/>
          <w:lang w:val="ka-GE"/>
        </w:rPr>
        <w:t>ის</w:t>
      </w:r>
      <w:r w:rsidRPr="00822202">
        <w:rPr>
          <w:rFonts w:ascii="Sylfaen" w:hAnsi="Sylfaen"/>
          <w:sz w:val="16"/>
          <w:szCs w:val="16"/>
          <w:lang w:val="ka-GE"/>
        </w:rPr>
        <w:t xml:space="preserve"> </w:t>
      </w:r>
      <w:r w:rsidRPr="00822202">
        <w:rPr>
          <w:rFonts w:ascii="Sylfaen" w:hAnsi="Sylfaen" w:cs="Sylfaen"/>
          <w:sz w:val="16"/>
          <w:szCs w:val="16"/>
          <w:lang w:val="ka-GE"/>
        </w:rPr>
        <w:t>პროექტის</w:t>
      </w:r>
      <w:r w:rsidRPr="00822202">
        <w:rPr>
          <w:rFonts w:ascii="Sylfaen" w:hAnsi="Sylfaen"/>
          <w:sz w:val="16"/>
          <w:szCs w:val="16"/>
          <w:lang w:val="ka-GE"/>
        </w:rPr>
        <w:t xml:space="preserve"> </w:t>
      </w:r>
      <w:r w:rsidRPr="00822202">
        <w:rPr>
          <w:rFonts w:ascii="Sylfaen" w:hAnsi="Sylfaen" w:cs="Sylfaen"/>
          <w:sz w:val="16"/>
          <w:szCs w:val="16"/>
          <w:lang w:val="ka-GE"/>
        </w:rPr>
        <w:t>პარტნიორების</w:t>
      </w:r>
      <w:r w:rsidRPr="00822202">
        <w:rPr>
          <w:rFonts w:ascii="Sylfaen" w:hAnsi="Sylfaen"/>
          <w:sz w:val="16"/>
          <w:szCs w:val="16"/>
          <w:lang w:val="ka-GE"/>
        </w:rPr>
        <w:t xml:space="preserve"> </w:t>
      </w:r>
      <w:r w:rsidRPr="00822202">
        <w:rPr>
          <w:rFonts w:ascii="Sylfaen" w:hAnsi="Sylfaen" w:cs="Sylfaen"/>
          <w:sz w:val="16"/>
          <w:szCs w:val="16"/>
          <w:lang w:val="ka-GE"/>
        </w:rPr>
        <w:t>სამუშაო</w:t>
      </w:r>
      <w:r w:rsidRPr="00822202">
        <w:rPr>
          <w:rFonts w:ascii="Sylfaen" w:hAnsi="Sylfaen"/>
          <w:sz w:val="16"/>
          <w:szCs w:val="16"/>
          <w:lang w:val="ka-GE"/>
        </w:rPr>
        <w:t xml:space="preserve"> </w:t>
      </w:r>
      <w:r w:rsidRPr="00822202">
        <w:rPr>
          <w:rFonts w:ascii="Sylfaen" w:hAnsi="Sylfaen" w:cs="Sylfaen"/>
          <w:sz w:val="16"/>
          <w:szCs w:val="16"/>
          <w:lang w:val="ka-GE"/>
        </w:rPr>
        <w:t>შეხვედრა</w:t>
      </w:r>
      <w:r w:rsidRPr="00822202">
        <w:rPr>
          <w:rFonts w:ascii="Sylfaen" w:hAnsi="Sylfaen"/>
          <w:sz w:val="16"/>
          <w:szCs w:val="16"/>
          <w:lang w:val="ka-GE"/>
        </w:rPr>
        <w:t xml:space="preserve"> (</w:t>
      </w:r>
      <w:r>
        <w:rPr>
          <w:rFonts w:ascii="Sylfaen" w:hAnsi="Sylfaen"/>
          <w:sz w:val="16"/>
          <w:szCs w:val="16"/>
          <w:lang w:val="ka-GE"/>
        </w:rPr>
        <w:t>03.</w:t>
      </w:r>
      <w:r w:rsidRPr="00822202">
        <w:rPr>
          <w:rFonts w:ascii="Sylfaen" w:hAnsi="Sylfaen"/>
          <w:sz w:val="16"/>
          <w:szCs w:val="16"/>
          <w:lang w:val="ka-GE"/>
        </w:rPr>
        <w:t>2014</w:t>
      </w:r>
      <w:r>
        <w:rPr>
          <w:rFonts w:ascii="Sylfaen" w:hAnsi="Sylfaen"/>
          <w:sz w:val="16"/>
          <w:szCs w:val="16"/>
          <w:lang w:val="ka-GE"/>
        </w:rPr>
        <w:t xml:space="preserve">); </w:t>
      </w:r>
      <w:r w:rsidRPr="00822202">
        <w:rPr>
          <w:rFonts w:ascii="Sylfaen" w:hAnsi="Sylfaen"/>
          <w:sz w:val="16"/>
          <w:szCs w:val="16"/>
          <w:lang w:val="ka-GE"/>
        </w:rPr>
        <w:t xml:space="preserve">TFM </w:t>
      </w:r>
      <w:r w:rsidRPr="00822202">
        <w:rPr>
          <w:rFonts w:ascii="Sylfaen" w:hAnsi="Sylfaen" w:cs="Sylfaen"/>
          <w:sz w:val="16"/>
          <w:szCs w:val="16"/>
          <w:lang w:val="ka-GE"/>
        </w:rPr>
        <w:t>რეგიონული</w:t>
      </w:r>
      <w:r w:rsidRPr="00822202">
        <w:rPr>
          <w:rFonts w:ascii="Sylfaen" w:hAnsi="Sylfaen"/>
          <w:sz w:val="16"/>
          <w:szCs w:val="16"/>
          <w:lang w:val="ka-GE"/>
        </w:rPr>
        <w:t xml:space="preserve"> </w:t>
      </w:r>
      <w:r w:rsidRPr="00822202">
        <w:rPr>
          <w:rFonts w:ascii="Sylfaen" w:hAnsi="Sylfaen" w:cs="Sylfaen"/>
          <w:sz w:val="16"/>
          <w:szCs w:val="16"/>
          <w:lang w:val="ka-GE"/>
        </w:rPr>
        <w:t>ღონისძიებები</w:t>
      </w:r>
      <w:r w:rsidRPr="00822202">
        <w:rPr>
          <w:rFonts w:ascii="Sylfaen" w:hAnsi="Sylfaen"/>
          <w:sz w:val="16"/>
          <w:szCs w:val="16"/>
          <w:lang w:val="ka-GE"/>
        </w:rPr>
        <w:t xml:space="preserve"> (</w:t>
      </w:r>
      <w:r>
        <w:rPr>
          <w:rFonts w:ascii="Sylfaen" w:hAnsi="Sylfaen"/>
          <w:sz w:val="16"/>
          <w:szCs w:val="16"/>
          <w:lang w:val="ka-GE"/>
        </w:rPr>
        <w:t>11.</w:t>
      </w:r>
      <w:r w:rsidRPr="00822202">
        <w:rPr>
          <w:rFonts w:ascii="Sylfaen" w:hAnsi="Sylfaen"/>
          <w:sz w:val="16"/>
          <w:szCs w:val="16"/>
          <w:lang w:val="ka-GE"/>
        </w:rPr>
        <w:t>2013</w:t>
      </w:r>
      <w:r>
        <w:rPr>
          <w:rFonts w:ascii="Sylfaen" w:hAnsi="Sylfaen"/>
          <w:sz w:val="16"/>
          <w:szCs w:val="16"/>
          <w:lang w:val="ka-GE"/>
        </w:rPr>
        <w:t>; 06.</w:t>
      </w:r>
      <w:r w:rsidRPr="00822202">
        <w:rPr>
          <w:rFonts w:ascii="Sylfaen" w:hAnsi="Sylfaen"/>
          <w:sz w:val="16"/>
          <w:szCs w:val="16"/>
          <w:lang w:val="ka-GE"/>
        </w:rPr>
        <w:t>2014</w:t>
      </w:r>
      <w:r>
        <w:rPr>
          <w:rFonts w:ascii="Sylfaen" w:hAnsi="Sylfaen"/>
          <w:sz w:val="16"/>
          <w:szCs w:val="16"/>
          <w:lang w:val="ka-GE"/>
        </w:rPr>
        <w:t>).</w:t>
      </w:r>
      <w:r w:rsidRPr="00822202">
        <w:rPr>
          <w:rFonts w:ascii="Sylfaen" w:hAnsi="Sylfaen"/>
          <w:sz w:val="16"/>
          <w:szCs w:val="16"/>
          <w:lang w:val="ka-GE"/>
        </w:rPr>
        <w:t xml:space="preserve"> </w:t>
      </w:r>
    </w:p>
  </w:footnote>
  <w:footnote w:id="18">
    <w:p w14:paraId="722654CF" w14:textId="77777777" w:rsidR="0039235C" w:rsidRPr="0023641B" w:rsidRDefault="0039235C" w:rsidP="00822202">
      <w:pPr>
        <w:pStyle w:val="FootnoteText"/>
        <w:jc w:val="both"/>
        <w:rPr>
          <w:rFonts w:ascii="Sylfaen" w:hAnsi="Sylfaen"/>
          <w:sz w:val="16"/>
          <w:szCs w:val="16"/>
          <w:lang w:val="ka-GE"/>
        </w:rPr>
      </w:pPr>
      <w:r w:rsidRPr="00822202">
        <w:rPr>
          <w:rStyle w:val="FootnoteReference"/>
          <w:rFonts w:ascii="Sylfaen" w:hAnsi="Sylfaen"/>
          <w:sz w:val="16"/>
          <w:szCs w:val="16"/>
          <w:lang w:val="en-GB"/>
        </w:rPr>
        <w:footnoteRef/>
      </w:r>
      <w:r w:rsidRPr="00822202">
        <w:rPr>
          <w:rFonts w:ascii="Sylfaen" w:hAnsi="Sylfaen"/>
          <w:sz w:val="16"/>
          <w:szCs w:val="16"/>
          <w:lang w:val="ka-GE"/>
        </w:rPr>
        <w:t xml:space="preserve"> </w:t>
      </w:r>
      <w:r w:rsidRPr="00822202">
        <w:rPr>
          <w:rFonts w:ascii="Sylfaen" w:hAnsi="Sylfaen" w:cs="Sylfaen"/>
          <w:sz w:val="16"/>
          <w:szCs w:val="16"/>
          <w:lang w:val="ka-GE"/>
        </w:rPr>
        <w:t>ორმხრივი</w:t>
      </w:r>
      <w:r w:rsidRPr="00822202">
        <w:rPr>
          <w:rFonts w:ascii="Sylfaen" w:hAnsi="Sylfaen"/>
          <w:sz w:val="16"/>
          <w:szCs w:val="16"/>
          <w:lang w:val="ka-GE"/>
        </w:rPr>
        <w:t>/</w:t>
      </w:r>
      <w:r w:rsidRPr="00822202">
        <w:rPr>
          <w:rFonts w:ascii="Sylfaen" w:hAnsi="Sylfaen" w:cs="Sylfaen"/>
          <w:sz w:val="16"/>
          <w:szCs w:val="16"/>
          <w:lang w:val="ka-GE"/>
        </w:rPr>
        <w:t>მრავალმხრივი</w:t>
      </w:r>
      <w:r w:rsidRPr="00822202">
        <w:rPr>
          <w:rFonts w:ascii="Sylfaen" w:hAnsi="Sylfaen"/>
          <w:sz w:val="16"/>
          <w:szCs w:val="16"/>
          <w:lang w:val="ka-GE"/>
        </w:rPr>
        <w:t xml:space="preserve"> </w:t>
      </w:r>
      <w:r w:rsidRPr="00822202">
        <w:rPr>
          <w:rFonts w:ascii="Sylfaen" w:hAnsi="Sylfaen" w:cs="Sylfaen"/>
          <w:sz w:val="16"/>
          <w:szCs w:val="16"/>
          <w:lang w:val="ka-GE"/>
        </w:rPr>
        <w:t>შეხვედრები</w:t>
      </w:r>
      <w:r w:rsidRPr="00822202">
        <w:rPr>
          <w:rFonts w:ascii="Sylfaen" w:hAnsi="Sylfaen"/>
          <w:sz w:val="16"/>
          <w:szCs w:val="16"/>
          <w:lang w:val="ka-GE"/>
        </w:rPr>
        <w:t xml:space="preserve"> </w:t>
      </w:r>
      <w:r w:rsidRPr="00822202">
        <w:rPr>
          <w:rFonts w:ascii="Sylfaen" w:hAnsi="Sylfaen" w:cs="Sylfaen"/>
          <w:sz w:val="16"/>
          <w:szCs w:val="16"/>
          <w:lang w:val="ka-GE"/>
        </w:rPr>
        <w:t>დაინტერესებულ</w:t>
      </w:r>
      <w:r w:rsidRPr="00822202">
        <w:rPr>
          <w:rFonts w:ascii="Sylfaen" w:hAnsi="Sylfaen"/>
          <w:sz w:val="16"/>
          <w:szCs w:val="16"/>
          <w:lang w:val="ka-GE"/>
        </w:rPr>
        <w:t xml:space="preserve"> </w:t>
      </w:r>
      <w:r w:rsidRPr="00822202">
        <w:rPr>
          <w:rFonts w:ascii="Sylfaen" w:hAnsi="Sylfaen" w:cs="Sylfaen"/>
          <w:sz w:val="16"/>
          <w:szCs w:val="16"/>
          <w:lang w:val="ka-GE"/>
        </w:rPr>
        <w:t>მხარეთა</w:t>
      </w:r>
      <w:r w:rsidRPr="00822202">
        <w:rPr>
          <w:rFonts w:ascii="Sylfaen" w:hAnsi="Sylfaen"/>
          <w:sz w:val="16"/>
          <w:szCs w:val="16"/>
          <w:lang w:val="ka-GE"/>
        </w:rPr>
        <w:t xml:space="preserve"> </w:t>
      </w:r>
      <w:r w:rsidRPr="00822202">
        <w:rPr>
          <w:rFonts w:ascii="Sylfaen" w:hAnsi="Sylfaen" w:cs="Sylfaen"/>
          <w:sz w:val="16"/>
          <w:szCs w:val="16"/>
          <w:lang w:val="ka-GE"/>
        </w:rPr>
        <w:t>შორის</w:t>
      </w:r>
      <w:r>
        <w:rPr>
          <w:rFonts w:ascii="Sylfaen" w:hAnsi="Sylfaen" w:cs="Sylfaen"/>
          <w:sz w:val="16"/>
          <w:szCs w:val="16"/>
          <w:lang w:val="ka-GE"/>
        </w:rPr>
        <w:t>, 07.</w:t>
      </w:r>
      <w:r w:rsidRPr="00822202">
        <w:rPr>
          <w:rFonts w:ascii="Sylfaen" w:hAnsi="Sylfaen"/>
          <w:sz w:val="16"/>
          <w:szCs w:val="16"/>
          <w:lang w:val="ka-GE"/>
        </w:rPr>
        <w:t>2013</w:t>
      </w:r>
      <w:r>
        <w:rPr>
          <w:rFonts w:ascii="Sylfaen" w:hAnsi="Sylfaen"/>
          <w:sz w:val="16"/>
          <w:szCs w:val="16"/>
          <w:lang w:val="ka-GE"/>
        </w:rPr>
        <w:t xml:space="preserve">; </w:t>
      </w:r>
      <w:r w:rsidRPr="00822202">
        <w:rPr>
          <w:rFonts w:ascii="Sylfaen" w:hAnsi="Sylfaen"/>
          <w:sz w:val="16"/>
          <w:szCs w:val="16"/>
          <w:lang w:val="ka-GE"/>
        </w:rPr>
        <w:t xml:space="preserve">(GIZ </w:t>
      </w:r>
      <w:r w:rsidRPr="00822202">
        <w:rPr>
          <w:rFonts w:ascii="Sylfaen" w:hAnsi="Sylfaen" w:cs="Sylfaen"/>
          <w:sz w:val="16"/>
          <w:szCs w:val="16"/>
          <w:lang w:val="ka-GE"/>
        </w:rPr>
        <w:t>სამხრეთ</w:t>
      </w:r>
      <w:r w:rsidRPr="00822202">
        <w:rPr>
          <w:rFonts w:ascii="Sylfaen" w:hAnsi="Sylfaen"/>
          <w:sz w:val="16"/>
          <w:szCs w:val="16"/>
          <w:lang w:val="ka-GE"/>
        </w:rPr>
        <w:t xml:space="preserve"> </w:t>
      </w:r>
      <w:r w:rsidRPr="00822202">
        <w:rPr>
          <w:rFonts w:ascii="Sylfaen" w:hAnsi="Sylfaen" w:cs="Sylfaen"/>
          <w:sz w:val="16"/>
          <w:szCs w:val="16"/>
          <w:lang w:val="ka-GE"/>
        </w:rPr>
        <w:t>კავკასიის</w:t>
      </w:r>
      <w:r w:rsidRPr="00822202">
        <w:rPr>
          <w:rFonts w:ascii="Sylfaen" w:hAnsi="Sylfaen"/>
          <w:sz w:val="16"/>
          <w:szCs w:val="16"/>
          <w:lang w:val="ka-GE"/>
        </w:rPr>
        <w:t xml:space="preserve"> </w:t>
      </w:r>
      <w:r w:rsidRPr="00822202">
        <w:rPr>
          <w:rFonts w:ascii="Sylfaen" w:hAnsi="Sylfaen" w:cs="Sylfaen"/>
          <w:sz w:val="16"/>
          <w:szCs w:val="16"/>
          <w:lang w:val="ka-GE"/>
        </w:rPr>
        <w:t>ოფისი</w:t>
      </w:r>
      <w:r w:rsidRPr="00822202">
        <w:rPr>
          <w:rFonts w:ascii="Sylfaen" w:hAnsi="Sylfaen"/>
          <w:sz w:val="16"/>
          <w:szCs w:val="16"/>
          <w:lang w:val="ka-GE"/>
        </w:rPr>
        <w:t>, BMZ-</w:t>
      </w:r>
      <w:r w:rsidRPr="00822202">
        <w:rPr>
          <w:rFonts w:ascii="Sylfaen" w:hAnsi="Sylfaen" w:cs="Sylfaen"/>
          <w:sz w:val="16"/>
          <w:szCs w:val="16"/>
          <w:lang w:val="ka-GE"/>
        </w:rPr>
        <w:t>ის</w:t>
      </w:r>
      <w:r w:rsidRPr="00822202">
        <w:rPr>
          <w:rFonts w:ascii="Sylfaen" w:hAnsi="Sylfaen"/>
          <w:sz w:val="16"/>
          <w:szCs w:val="16"/>
          <w:lang w:val="ka-GE"/>
        </w:rPr>
        <w:t xml:space="preserve"> </w:t>
      </w:r>
      <w:r w:rsidRPr="00822202">
        <w:rPr>
          <w:rFonts w:ascii="Sylfaen" w:hAnsi="Sylfaen" w:cs="Sylfaen"/>
          <w:sz w:val="16"/>
          <w:szCs w:val="16"/>
          <w:lang w:val="ka-GE"/>
        </w:rPr>
        <w:t>წარმომადგენელი</w:t>
      </w:r>
      <w:r w:rsidRPr="00822202">
        <w:rPr>
          <w:rFonts w:ascii="Sylfaen" w:hAnsi="Sylfaen"/>
          <w:sz w:val="16"/>
          <w:szCs w:val="16"/>
          <w:lang w:val="ka-GE"/>
        </w:rPr>
        <w:t xml:space="preserve"> </w:t>
      </w:r>
      <w:r w:rsidRPr="00822202">
        <w:rPr>
          <w:rFonts w:ascii="Sylfaen" w:hAnsi="Sylfaen" w:cs="Sylfaen"/>
          <w:sz w:val="16"/>
          <w:szCs w:val="16"/>
          <w:lang w:val="ka-GE"/>
        </w:rPr>
        <w:t>გერმანიის</w:t>
      </w:r>
      <w:r w:rsidRPr="00822202">
        <w:rPr>
          <w:rFonts w:ascii="Sylfaen" w:hAnsi="Sylfaen"/>
          <w:sz w:val="16"/>
          <w:szCs w:val="16"/>
          <w:lang w:val="ka-GE"/>
        </w:rPr>
        <w:t xml:space="preserve"> </w:t>
      </w:r>
      <w:r w:rsidRPr="00822202">
        <w:rPr>
          <w:rFonts w:ascii="Sylfaen" w:hAnsi="Sylfaen" w:cs="Sylfaen"/>
          <w:sz w:val="16"/>
          <w:szCs w:val="16"/>
          <w:lang w:val="ka-GE"/>
        </w:rPr>
        <w:t>საელჩოში</w:t>
      </w:r>
      <w:r w:rsidRPr="00822202">
        <w:rPr>
          <w:rFonts w:ascii="Sylfaen" w:hAnsi="Sylfaen"/>
          <w:sz w:val="16"/>
          <w:szCs w:val="16"/>
          <w:lang w:val="ka-GE"/>
        </w:rPr>
        <w:t xml:space="preserve">, </w:t>
      </w:r>
      <w:r w:rsidRPr="00822202">
        <w:rPr>
          <w:rFonts w:ascii="Sylfaen" w:hAnsi="Sylfaen" w:cs="Sylfaen"/>
          <w:sz w:val="16"/>
          <w:szCs w:val="16"/>
          <w:lang w:val="ka-GE"/>
        </w:rPr>
        <w:t>ევროკავშირის</w:t>
      </w:r>
      <w:r w:rsidRPr="00822202">
        <w:rPr>
          <w:rFonts w:ascii="Sylfaen" w:hAnsi="Sylfaen"/>
          <w:sz w:val="16"/>
          <w:szCs w:val="16"/>
          <w:lang w:val="ka-GE"/>
        </w:rPr>
        <w:t xml:space="preserve"> </w:t>
      </w:r>
      <w:r w:rsidRPr="00822202">
        <w:rPr>
          <w:rFonts w:ascii="Sylfaen" w:hAnsi="Sylfaen" w:cs="Sylfaen"/>
          <w:sz w:val="16"/>
          <w:szCs w:val="16"/>
          <w:lang w:val="ka-GE"/>
        </w:rPr>
        <w:t>დელეგაცია</w:t>
      </w:r>
      <w:r w:rsidRPr="00822202">
        <w:rPr>
          <w:rFonts w:ascii="Sylfaen" w:hAnsi="Sylfaen"/>
          <w:sz w:val="16"/>
          <w:szCs w:val="16"/>
          <w:lang w:val="ka-GE"/>
        </w:rPr>
        <w:t xml:space="preserve">, </w:t>
      </w:r>
      <w:r w:rsidRPr="00822202">
        <w:rPr>
          <w:rFonts w:ascii="Sylfaen" w:hAnsi="Sylfaen" w:cs="Sylfaen"/>
          <w:sz w:val="16"/>
          <w:szCs w:val="16"/>
          <w:lang w:val="ka-GE"/>
        </w:rPr>
        <w:t>სსგს</w:t>
      </w:r>
      <w:r w:rsidRPr="00822202">
        <w:rPr>
          <w:rFonts w:ascii="Sylfaen" w:hAnsi="Sylfaen"/>
          <w:sz w:val="16"/>
          <w:szCs w:val="16"/>
          <w:lang w:val="ka-GE"/>
        </w:rPr>
        <w:t xml:space="preserve">); </w:t>
      </w:r>
      <w:r w:rsidRPr="00822202">
        <w:rPr>
          <w:rFonts w:ascii="Sylfaen" w:hAnsi="Sylfaen" w:cs="Sylfaen"/>
          <w:sz w:val="16"/>
          <w:szCs w:val="16"/>
          <w:lang w:val="ka-GE"/>
        </w:rPr>
        <w:t>რიგგარეშე</w:t>
      </w:r>
      <w:r w:rsidRPr="00822202">
        <w:rPr>
          <w:rFonts w:ascii="Sylfaen" w:hAnsi="Sylfaen"/>
          <w:sz w:val="16"/>
          <w:szCs w:val="16"/>
          <w:lang w:val="ka-GE"/>
        </w:rPr>
        <w:t xml:space="preserve"> </w:t>
      </w:r>
      <w:r w:rsidRPr="00822202">
        <w:rPr>
          <w:rFonts w:ascii="Sylfaen" w:hAnsi="Sylfaen" w:cs="Sylfaen"/>
          <w:sz w:val="16"/>
          <w:szCs w:val="16"/>
          <w:lang w:val="ka-GE"/>
        </w:rPr>
        <w:t>შეხვედრები</w:t>
      </w:r>
      <w:r w:rsidRPr="00822202">
        <w:rPr>
          <w:rFonts w:ascii="Sylfaen" w:hAnsi="Sylfaen"/>
          <w:sz w:val="16"/>
          <w:szCs w:val="16"/>
          <w:lang w:val="ka-GE"/>
        </w:rPr>
        <w:t xml:space="preserve"> </w:t>
      </w:r>
      <w:r w:rsidRPr="00822202">
        <w:rPr>
          <w:rFonts w:ascii="Sylfaen" w:hAnsi="Sylfaen" w:cs="Sylfaen"/>
          <w:sz w:val="16"/>
          <w:szCs w:val="16"/>
          <w:lang w:val="ka-GE"/>
        </w:rPr>
        <w:t>დაინტერესებულ</w:t>
      </w:r>
      <w:r w:rsidRPr="00822202">
        <w:rPr>
          <w:rFonts w:ascii="Sylfaen" w:hAnsi="Sylfaen"/>
          <w:sz w:val="16"/>
          <w:szCs w:val="16"/>
          <w:lang w:val="ka-GE"/>
        </w:rPr>
        <w:t xml:space="preserve"> </w:t>
      </w:r>
      <w:r w:rsidRPr="00822202">
        <w:rPr>
          <w:rFonts w:ascii="Sylfaen" w:hAnsi="Sylfaen" w:cs="Sylfaen"/>
          <w:sz w:val="16"/>
          <w:szCs w:val="16"/>
          <w:lang w:val="ka-GE"/>
        </w:rPr>
        <w:t>მხარ</w:t>
      </w:r>
      <w:r>
        <w:rPr>
          <w:rFonts w:ascii="Sylfaen" w:hAnsi="Sylfaen" w:cs="Sylfaen"/>
          <w:sz w:val="16"/>
          <w:szCs w:val="16"/>
          <w:lang w:val="ka-GE"/>
        </w:rPr>
        <w:t>ეებ</w:t>
      </w:r>
      <w:r w:rsidRPr="00822202">
        <w:rPr>
          <w:rFonts w:ascii="Sylfaen" w:hAnsi="Sylfaen" w:cs="Sylfaen"/>
          <w:sz w:val="16"/>
          <w:szCs w:val="16"/>
          <w:lang w:val="ka-GE"/>
        </w:rPr>
        <w:t>თან</w:t>
      </w:r>
      <w:r w:rsidRPr="00822202">
        <w:rPr>
          <w:rFonts w:ascii="Sylfaen" w:hAnsi="Sylfaen"/>
          <w:sz w:val="16"/>
          <w:szCs w:val="16"/>
          <w:lang w:val="ka-GE"/>
        </w:rPr>
        <w:t xml:space="preserve"> </w:t>
      </w:r>
      <w:r w:rsidRPr="00822202">
        <w:rPr>
          <w:rFonts w:ascii="Sylfaen" w:hAnsi="Sylfaen" w:cs="Sylfaen"/>
          <w:sz w:val="16"/>
          <w:szCs w:val="16"/>
          <w:lang w:val="ka-GE"/>
        </w:rPr>
        <w:t>პროექტის</w:t>
      </w:r>
      <w:r w:rsidRPr="00822202">
        <w:rPr>
          <w:rFonts w:ascii="Sylfaen" w:hAnsi="Sylfaen"/>
          <w:sz w:val="16"/>
          <w:szCs w:val="16"/>
          <w:lang w:val="ka-GE"/>
        </w:rPr>
        <w:t xml:space="preserve"> </w:t>
      </w:r>
      <w:r w:rsidRPr="00822202">
        <w:rPr>
          <w:rFonts w:ascii="Sylfaen" w:hAnsi="Sylfaen" w:cs="Sylfaen"/>
          <w:sz w:val="16"/>
          <w:szCs w:val="16"/>
          <w:lang w:val="ka-GE"/>
        </w:rPr>
        <w:t>შემუშავებისა</w:t>
      </w:r>
      <w:r w:rsidRPr="00822202">
        <w:rPr>
          <w:rFonts w:ascii="Sylfaen" w:hAnsi="Sylfaen"/>
          <w:sz w:val="16"/>
          <w:szCs w:val="16"/>
          <w:lang w:val="ka-GE"/>
        </w:rPr>
        <w:t xml:space="preserve"> </w:t>
      </w:r>
      <w:r w:rsidRPr="00822202">
        <w:rPr>
          <w:rFonts w:ascii="Sylfaen" w:hAnsi="Sylfaen" w:cs="Sylfaen"/>
          <w:sz w:val="16"/>
          <w:szCs w:val="16"/>
          <w:lang w:val="ka-GE"/>
        </w:rPr>
        <w:t>და</w:t>
      </w:r>
      <w:r w:rsidRPr="00822202">
        <w:rPr>
          <w:rFonts w:ascii="Sylfaen" w:hAnsi="Sylfaen"/>
          <w:sz w:val="16"/>
          <w:szCs w:val="16"/>
          <w:lang w:val="ka-GE"/>
        </w:rPr>
        <w:t xml:space="preserve"> </w:t>
      </w:r>
      <w:r w:rsidRPr="00822202">
        <w:rPr>
          <w:rFonts w:ascii="Sylfaen" w:hAnsi="Sylfaen" w:cs="Sylfaen"/>
          <w:sz w:val="16"/>
          <w:szCs w:val="16"/>
          <w:lang w:val="ka-GE"/>
        </w:rPr>
        <w:t>განხორციელების</w:t>
      </w:r>
      <w:r w:rsidRPr="00822202">
        <w:rPr>
          <w:rFonts w:ascii="Sylfaen" w:hAnsi="Sylfaen"/>
          <w:sz w:val="16"/>
          <w:szCs w:val="16"/>
          <w:lang w:val="ka-GE"/>
        </w:rPr>
        <w:t xml:space="preserve"> </w:t>
      </w:r>
      <w:r w:rsidRPr="00822202">
        <w:rPr>
          <w:rFonts w:ascii="Sylfaen" w:hAnsi="Sylfaen" w:cs="Sylfaen"/>
          <w:sz w:val="16"/>
          <w:szCs w:val="16"/>
          <w:lang w:val="ka-GE"/>
        </w:rPr>
        <w:t>ფაზაში</w:t>
      </w:r>
      <w:r w:rsidRPr="00822202">
        <w:rPr>
          <w:rFonts w:ascii="Sylfaen" w:hAnsi="Sylfaen"/>
          <w:sz w:val="16"/>
          <w:szCs w:val="16"/>
          <w:lang w:val="ka-GE"/>
        </w:rPr>
        <w:t xml:space="preserve"> (</w:t>
      </w:r>
      <w:r w:rsidRPr="00822202">
        <w:rPr>
          <w:rFonts w:ascii="Sylfaen" w:hAnsi="Sylfaen" w:cs="Sylfaen"/>
          <w:sz w:val="16"/>
          <w:szCs w:val="16"/>
          <w:lang w:val="ka-GE"/>
        </w:rPr>
        <w:t>მსსკ</w:t>
      </w:r>
      <w:r w:rsidRPr="00822202">
        <w:rPr>
          <w:rFonts w:ascii="Sylfaen" w:hAnsi="Sylfaen"/>
          <w:sz w:val="16"/>
          <w:szCs w:val="16"/>
          <w:lang w:val="ka-GE"/>
        </w:rPr>
        <w:t>-</w:t>
      </w:r>
      <w:r w:rsidRPr="00822202">
        <w:rPr>
          <w:rFonts w:ascii="Sylfaen" w:hAnsi="Sylfaen" w:cs="Sylfaen"/>
          <w:sz w:val="16"/>
          <w:szCs w:val="16"/>
          <w:lang w:val="ka-GE"/>
        </w:rPr>
        <w:t>ს</w:t>
      </w:r>
      <w:r w:rsidRPr="00822202">
        <w:rPr>
          <w:rFonts w:ascii="Sylfaen" w:hAnsi="Sylfaen"/>
          <w:sz w:val="16"/>
          <w:szCs w:val="16"/>
          <w:lang w:val="ka-GE"/>
        </w:rPr>
        <w:t xml:space="preserve"> </w:t>
      </w:r>
      <w:r w:rsidRPr="00822202">
        <w:rPr>
          <w:rFonts w:ascii="Sylfaen" w:hAnsi="Sylfaen" w:cs="Sylfaen"/>
          <w:sz w:val="16"/>
          <w:szCs w:val="16"/>
          <w:lang w:val="ka-GE"/>
        </w:rPr>
        <w:t>წევრი</w:t>
      </w:r>
      <w:r w:rsidRPr="00822202">
        <w:rPr>
          <w:rFonts w:ascii="Sylfaen" w:hAnsi="Sylfaen"/>
          <w:sz w:val="16"/>
          <w:szCs w:val="16"/>
          <w:lang w:val="ka-GE"/>
        </w:rPr>
        <w:t xml:space="preserve"> </w:t>
      </w:r>
      <w:r w:rsidRPr="00822202">
        <w:rPr>
          <w:rFonts w:ascii="Sylfaen" w:hAnsi="Sylfaen" w:cs="Sylfaen"/>
          <w:sz w:val="16"/>
          <w:szCs w:val="16"/>
          <w:lang w:val="ka-GE"/>
        </w:rPr>
        <w:t>უწყებების</w:t>
      </w:r>
      <w:r w:rsidRPr="00822202">
        <w:rPr>
          <w:rFonts w:ascii="Sylfaen" w:hAnsi="Sylfaen"/>
          <w:sz w:val="16"/>
          <w:szCs w:val="16"/>
          <w:lang w:val="ka-GE"/>
        </w:rPr>
        <w:t xml:space="preserve"> </w:t>
      </w:r>
      <w:r w:rsidRPr="00822202">
        <w:rPr>
          <w:rFonts w:ascii="Sylfaen" w:hAnsi="Sylfaen" w:cs="Sylfaen"/>
          <w:sz w:val="16"/>
          <w:szCs w:val="16"/>
          <w:lang w:val="ka-GE"/>
        </w:rPr>
        <w:t>წარმომადგენლები</w:t>
      </w:r>
      <w:r w:rsidRPr="00822202">
        <w:rPr>
          <w:rFonts w:ascii="Sylfaen" w:hAnsi="Sylfaen"/>
          <w:sz w:val="16"/>
          <w:szCs w:val="16"/>
          <w:lang w:val="ka-GE"/>
        </w:rPr>
        <w:t xml:space="preserve">, </w:t>
      </w:r>
      <w:r w:rsidRPr="00822202">
        <w:rPr>
          <w:rFonts w:ascii="Sylfaen" w:hAnsi="Sylfaen" w:cs="Sylfaen"/>
          <w:sz w:val="16"/>
          <w:szCs w:val="16"/>
          <w:lang w:val="ka-GE"/>
        </w:rPr>
        <w:t>მათ</w:t>
      </w:r>
      <w:r w:rsidRPr="00822202">
        <w:rPr>
          <w:rFonts w:ascii="Sylfaen" w:hAnsi="Sylfaen"/>
          <w:sz w:val="16"/>
          <w:szCs w:val="16"/>
          <w:lang w:val="ka-GE"/>
        </w:rPr>
        <w:t xml:space="preserve"> </w:t>
      </w:r>
      <w:r w:rsidRPr="00822202">
        <w:rPr>
          <w:rFonts w:ascii="Sylfaen" w:hAnsi="Sylfaen" w:cs="Sylfaen"/>
          <w:sz w:val="16"/>
          <w:szCs w:val="16"/>
          <w:lang w:val="ka-GE"/>
        </w:rPr>
        <w:t>შორის</w:t>
      </w:r>
      <w:r w:rsidRPr="00822202">
        <w:rPr>
          <w:rFonts w:ascii="Sylfaen" w:hAnsi="Sylfaen"/>
          <w:sz w:val="16"/>
          <w:szCs w:val="16"/>
          <w:lang w:val="ka-GE"/>
        </w:rPr>
        <w:t xml:space="preserve">, </w:t>
      </w:r>
      <w:r w:rsidRPr="00822202">
        <w:rPr>
          <w:rFonts w:ascii="Sylfaen" w:hAnsi="Sylfaen" w:cs="Sylfaen"/>
          <w:sz w:val="16"/>
          <w:szCs w:val="16"/>
          <w:lang w:val="ka-GE"/>
        </w:rPr>
        <w:t>საერთაშორისო</w:t>
      </w:r>
      <w:r w:rsidRPr="00822202">
        <w:rPr>
          <w:rFonts w:ascii="Sylfaen" w:hAnsi="Sylfaen"/>
          <w:sz w:val="16"/>
          <w:szCs w:val="16"/>
          <w:lang w:val="ka-GE"/>
        </w:rPr>
        <w:t xml:space="preserve"> </w:t>
      </w:r>
      <w:r w:rsidRPr="00822202">
        <w:rPr>
          <w:rFonts w:ascii="Sylfaen" w:hAnsi="Sylfaen" w:cs="Sylfaen"/>
          <w:sz w:val="16"/>
          <w:szCs w:val="16"/>
          <w:lang w:val="ka-GE"/>
        </w:rPr>
        <w:t>და</w:t>
      </w:r>
      <w:r w:rsidRPr="00822202">
        <w:rPr>
          <w:rFonts w:ascii="Sylfaen" w:hAnsi="Sylfaen"/>
          <w:sz w:val="16"/>
          <w:szCs w:val="16"/>
          <w:lang w:val="ka-GE"/>
        </w:rPr>
        <w:t xml:space="preserve"> </w:t>
      </w:r>
      <w:r w:rsidRPr="00822202">
        <w:rPr>
          <w:rFonts w:ascii="Sylfaen" w:hAnsi="Sylfaen" w:cs="Sylfaen"/>
          <w:sz w:val="16"/>
          <w:szCs w:val="16"/>
          <w:lang w:val="ka-GE"/>
        </w:rPr>
        <w:t>არასამთავრობო</w:t>
      </w:r>
      <w:r w:rsidRPr="00822202">
        <w:rPr>
          <w:rFonts w:ascii="Sylfaen" w:hAnsi="Sylfaen"/>
          <w:sz w:val="16"/>
          <w:szCs w:val="16"/>
          <w:lang w:val="ka-GE"/>
        </w:rPr>
        <w:t xml:space="preserve"> </w:t>
      </w:r>
      <w:r w:rsidRPr="00822202">
        <w:rPr>
          <w:rFonts w:ascii="Sylfaen" w:hAnsi="Sylfaen" w:cs="Sylfaen"/>
          <w:sz w:val="16"/>
          <w:szCs w:val="16"/>
          <w:lang w:val="ka-GE"/>
        </w:rPr>
        <w:t>ორგანიზაციები</w:t>
      </w:r>
      <w:r w:rsidRPr="00822202">
        <w:rPr>
          <w:rFonts w:ascii="Sylfaen" w:hAnsi="Sylfaen"/>
          <w:sz w:val="16"/>
          <w:szCs w:val="16"/>
          <w:lang w:val="ka-GE"/>
        </w:rPr>
        <w:t xml:space="preserve">, </w:t>
      </w:r>
      <w:r w:rsidRPr="00822202">
        <w:rPr>
          <w:rFonts w:ascii="Sylfaen" w:hAnsi="Sylfaen" w:cs="Sylfaen"/>
          <w:sz w:val="16"/>
          <w:szCs w:val="16"/>
          <w:lang w:val="ka-GE"/>
        </w:rPr>
        <w:t>შესაბამისი</w:t>
      </w:r>
      <w:r w:rsidRPr="00822202">
        <w:rPr>
          <w:rFonts w:ascii="Sylfaen" w:hAnsi="Sylfaen"/>
          <w:sz w:val="16"/>
          <w:szCs w:val="16"/>
          <w:lang w:val="ka-GE"/>
        </w:rPr>
        <w:t xml:space="preserve"> </w:t>
      </w:r>
      <w:r w:rsidRPr="00822202">
        <w:rPr>
          <w:rFonts w:ascii="Sylfaen" w:hAnsi="Sylfaen" w:cs="Sylfaen"/>
          <w:sz w:val="16"/>
          <w:szCs w:val="16"/>
          <w:lang w:val="ka-GE"/>
        </w:rPr>
        <w:t>სამინისტროების</w:t>
      </w:r>
      <w:r w:rsidRPr="00822202">
        <w:rPr>
          <w:rFonts w:ascii="Sylfaen" w:hAnsi="Sylfaen"/>
          <w:sz w:val="16"/>
          <w:szCs w:val="16"/>
          <w:lang w:val="ka-GE"/>
        </w:rPr>
        <w:t xml:space="preserve"> </w:t>
      </w:r>
      <w:r w:rsidRPr="00822202">
        <w:rPr>
          <w:rFonts w:ascii="Sylfaen" w:hAnsi="Sylfaen" w:cs="Sylfaen"/>
          <w:sz w:val="16"/>
          <w:szCs w:val="16"/>
          <w:lang w:val="ka-GE"/>
        </w:rPr>
        <w:t>სსიპ</w:t>
      </w:r>
      <w:r w:rsidRPr="00822202">
        <w:rPr>
          <w:rFonts w:ascii="Sylfaen" w:hAnsi="Sylfaen"/>
          <w:sz w:val="16"/>
          <w:szCs w:val="16"/>
          <w:lang w:val="ka-GE"/>
        </w:rPr>
        <w:t>-</w:t>
      </w:r>
      <w:r w:rsidRPr="00822202">
        <w:rPr>
          <w:rFonts w:ascii="Sylfaen" w:hAnsi="Sylfaen" w:cs="Sylfaen"/>
          <w:sz w:val="16"/>
          <w:szCs w:val="16"/>
          <w:lang w:val="ka-GE"/>
        </w:rPr>
        <w:t>ები</w:t>
      </w:r>
      <w:r w:rsidRPr="00822202">
        <w:rPr>
          <w:rFonts w:ascii="Sylfaen" w:hAnsi="Sylfaen"/>
          <w:sz w:val="16"/>
          <w:szCs w:val="16"/>
          <w:lang w:val="ka-GE"/>
        </w:rPr>
        <w:t xml:space="preserve">, </w:t>
      </w:r>
      <w:r w:rsidRPr="00822202">
        <w:rPr>
          <w:rFonts w:ascii="Sylfaen" w:hAnsi="Sylfaen" w:cs="Sylfaen"/>
          <w:sz w:val="16"/>
          <w:szCs w:val="16"/>
          <w:lang w:val="ka-GE"/>
        </w:rPr>
        <w:t>კერძო</w:t>
      </w:r>
      <w:r w:rsidRPr="00822202">
        <w:rPr>
          <w:rFonts w:ascii="Sylfaen" w:hAnsi="Sylfaen"/>
          <w:sz w:val="16"/>
          <w:szCs w:val="16"/>
          <w:lang w:val="ka-GE"/>
        </w:rPr>
        <w:t xml:space="preserve"> </w:t>
      </w:r>
      <w:r w:rsidRPr="00822202">
        <w:rPr>
          <w:rFonts w:ascii="Sylfaen" w:hAnsi="Sylfaen" w:cs="Sylfaen"/>
          <w:sz w:val="16"/>
          <w:szCs w:val="16"/>
          <w:lang w:val="ka-GE"/>
        </w:rPr>
        <w:t>სექტორის</w:t>
      </w:r>
      <w:r w:rsidRPr="00822202">
        <w:rPr>
          <w:rFonts w:ascii="Sylfaen" w:hAnsi="Sylfaen"/>
          <w:sz w:val="16"/>
          <w:szCs w:val="16"/>
          <w:lang w:val="ka-GE"/>
        </w:rPr>
        <w:t xml:space="preserve"> </w:t>
      </w:r>
      <w:r w:rsidRPr="00822202">
        <w:rPr>
          <w:rFonts w:ascii="Sylfaen" w:hAnsi="Sylfaen" w:cs="Sylfaen"/>
          <w:sz w:val="16"/>
          <w:szCs w:val="16"/>
          <w:lang w:val="ka-GE"/>
        </w:rPr>
        <w:t>წარმომადგენლები</w:t>
      </w:r>
      <w:r w:rsidRPr="00822202">
        <w:rPr>
          <w:rFonts w:ascii="Sylfaen" w:hAnsi="Sylfaen"/>
          <w:sz w:val="16"/>
          <w:szCs w:val="16"/>
          <w:lang w:val="ka-GE"/>
        </w:rPr>
        <w:t xml:space="preserve"> </w:t>
      </w:r>
      <w:r w:rsidRPr="00822202">
        <w:rPr>
          <w:rFonts w:ascii="Sylfaen" w:hAnsi="Sylfaen" w:cs="Sylfaen"/>
          <w:sz w:val="16"/>
          <w:szCs w:val="16"/>
          <w:lang w:val="ka-GE"/>
        </w:rPr>
        <w:t>და</w:t>
      </w:r>
      <w:r w:rsidRPr="00822202">
        <w:rPr>
          <w:rFonts w:ascii="Sylfaen" w:hAnsi="Sylfaen"/>
          <w:sz w:val="16"/>
          <w:szCs w:val="16"/>
          <w:lang w:val="ka-GE"/>
        </w:rPr>
        <w:t xml:space="preserve"> </w:t>
      </w:r>
      <w:r w:rsidRPr="00822202">
        <w:rPr>
          <w:rFonts w:ascii="Sylfaen" w:hAnsi="Sylfaen" w:cs="Sylfaen"/>
          <w:sz w:val="16"/>
          <w:szCs w:val="16"/>
          <w:lang w:val="ka-GE"/>
        </w:rPr>
        <w:t>სხვა</w:t>
      </w:r>
      <w:r w:rsidRPr="00822202">
        <w:rPr>
          <w:rFonts w:ascii="Sylfaen" w:hAnsi="Sylfaen"/>
          <w:sz w:val="16"/>
          <w:szCs w:val="16"/>
          <w:lang w:val="ka-GE"/>
        </w:rPr>
        <w:t xml:space="preserve">). </w:t>
      </w:r>
      <w:r w:rsidRPr="00822202">
        <w:rPr>
          <w:rFonts w:ascii="Sylfaen" w:hAnsi="Sylfaen" w:cs="Sylfaen"/>
          <w:sz w:val="16"/>
          <w:szCs w:val="16"/>
          <w:lang w:val="ka-GE"/>
        </w:rPr>
        <w:t>ასევე</w:t>
      </w:r>
      <w:r w:rsidRPr="00822202">
        <w:rPr>
          <w:rFonts w:ascii="Sylfaen" w:hAnsi="Sylfaen"/>
          <w:sz w:val="16"/>
          <w:szCs w:val="16"/>
          <w:lang w:val="ka-GE"/>
        </w:rPr>
        <w:t xml:space="preserve">, </w:t>
      </w:r>
      <w:r w:rsidRPr="00822202">
        <w:rPr>
          <w:rFonts w:ascii="Sylfaen" w:hAnsi="Sylfaen" w:cs="Sylfaen"/>
          <w:sz w:val="16"/>
          <w:szCs w:val="16"/>
          <w:lang w:val="ka-GE"/>
        </w:rPr>
        <w:t>მონაწილეობა</w:t>
      </w:r>
      <w:r w:rsidRPr="00822202">
        <w:rPr>
          <w:rFonts w:ascii="Sylfaen" w:hAnsi="Sylfaen"/>
          <w:sz w:val="16"/>
          <w:szCs w:val="16"/>
          <w:lang w:val="ka-GE"/>
        </w:rPr>
        <w:t xml:space="preserve"> </w:t>
      </w:r>
      <w:r w:rsidRPr="00822202">
        <w:rPr>
          <w:rFonts w:ascii="Sylfaen" w:hAnsi="Sylfaen" w:cs="Sylfaen"/>
          <w:sz w:val="16"/>
          <w:szCs w:val="16"/>
          <w:lang w:val="ka-GE"/>
        </w:rPr>
        <w:t>მსსკ</w:t>
      </w:r>
      <w:r w:rsidRPr="00822202">
        <w:rPr>
          <w:rFonts w:ascii="Sylfaen" w:hAnsi="Sylfaen"/>
          <w:sz w:val="16"/>
          <w:szCs w:val="16"/>
          <w:lang w:val="ka-GE"/>
        </w:rPr>
        <w:t>-</w:t>
      </w:r>
      <w:r w:rsidRPr="00822202">
        <w:rPr>
          <w:rFonts w:ascii="Sylfaen" w:hAnsi="Sylfaen" w:cs="Sylfaen"/>
          <w:sz w:val="16"/>
          <w:szCs w:val="16"/>
          <w:lang w:val="ka-GE"/>
        </w:rPr>
        <w:t>ს</w:t>
      </w:r>
      <w:r w:rsidRPr="00822202">
        <w:rPr>
          <w:rFonts w:ascii="Sylfaen" w:hAnsi="Sylfaen"/>
          <w:sz w:val="16"/>
          <w:szCs w:val="16"/>
          <w:lang w:val="ka-GE"/>
        </w:rPr>
        <w:t xml:space="preserve"> </w:t>
      </w:r>
      <w:r w:rsidRPr="00822202">
        <w:rPr>
          <w:rFonts w:ascii="Sylfaen" w:hAnsi="Sylfaen" w:cs="Sylfaen"/>
          <w:sz w:val="16"/>
          <w:szCs w:val="16"/>
          <w:lang w:val="ka-GE"/>
        </w:rPr>
        <w:t>მიერ</w:t>
      </w:r>
      <w:r w:rsidRPr="00822202">
        <w:rPr>
          <w:rFonts w:ascii="Sylfaen" w:hAnsi="Sylfaen"/>
          <w:sz w:val="16"/>
          <w:szCs w:val="16"/>
          <w:lang w:val="ka-GE"/>
        </w:rPr>
        <w:t xml:space="preserve"> </w:t>
      </w:r>
      <w:r w:rsidRPr="00822202">
        <w:rPr>
          <w:rFonts w:ascii="Sylfaen" w:hAnsi="Sylfaen" w:cs="Sylfaen"/>
          <w:sz w:val="16"/>
          <w:szCs w:val="16"/>
          <w:lang w:val="ka-GE"/>
        </w:rPr>
        <w:t>კოორდინირებულ</w:t>
      </w:r>
      <w:r w:rsidRPr="00822202">
        <w:rPr>
          <w:rFonts w:ascii="Sylfaen" w:hAnsi="Sylfaen"/>
          <w:sz w:val="16"/>
          <w:szCs w:val="16"/>
          <w:lang w:val="ka-GE"/>
        </w:rPr>
        <w:t xml:space="preserve">, </w:t>
      </w:r>
      <w:r w:rsidRPr="00822202">
        <w:rPr>
          <w:rFonts w:ascii="Sylfaen" w:hAnsi="Sylfaen" w:cs="Sylfaen"/>
          <w:sz w:val="16"/>
          <w:szCs w:val="16"/>
          <w:lang w:val="ka-GE"/>
        </w:rPr>
        <w:t>ევროკავშირის</w:t>
      </w:r>
      <w:r w:rsidRPr="00822202">
        <w:rPr>
          <w:rFonts w:ascii="Sylfaen" w:hAnsi="Sylfaen"/>
          <w:sz w:val="16"/>
          <w:szCs w:val="16"/>
          <w:lang w:val="ka-GE"/>
        </w:rPr>
        <w:t xml:space="preserve"> </w:t>
      </w:r>
      <w:r w:rsidRPr="00822202">
        <w:rPr>
          <w:rFonts w:ascii="Sylfaen" w:hAnsi="Sylfaen" w:cs="Sylfaen"/>
          <w:sz w:val="16"/>
          <w:szCs w:val="16"/>
          <w:lang w:val="ka-GE"/>
        </w:rPr>
        <w:t>მხარდაჭერით</w:t>
      </w:r>
      <w:r w:rsidRPr="00822202">
        <w:rPr>
          <w:rFonts w:ascii="Sylfaen" w:hAnsi="Sylfaen"/>
          <w:sz w:val="16"/>
          <w:szCs w:val="16"/>
          <w:lang w:val="ka-GE"/>
        </w:rPr>
        <w:t xml:space="preserve"> </w:t>
      </w:r>
      <w:r w:rsidRPr="00822202">
        <w:rPr>
          <w:rFonts w:ascii="Sylfaen" w:hAnsi="Sylfaen" w:cs="Sylfaen"/>
          <w:sz w:val="16"/>
          <w:szCs w:val="16"/>
          <w:lang w:val="ka-GE"/>
        </w:rPr>
        <w:t>გამართულ</w:t>
      </w:r>
      <w:r w:rsidRPr="00822202">
        <w:rPr>
          <w:rFonts w:ascii="Sylfaen" w:hAnsi="Sylfaen"/>
          <w:sz w:val="16"/>
          <w:szCs w:val="16"/>
          <w:lang w:val="ka-GE"/>
        </w:rPr>
        <w:t xml:space="preserve"> </w:t>
      </w:r>
      <w:r w:rsidRPr="00822202">
        <w:rPr>
          <w:rFonts w:ascii="Sylfaen" w:hAnsi="Sylfaen" w:cs="Sylfaen"/>
          <w:sz w:val="16"/>
          <w:szCs w:val="16"/>
          <w:lang w:val="ka-GE"/>
        </w:rPr>
        <w:t>ღონისძიე</w:t>
      </w:r>
      <w:r>
        <w:rPr>
          <w:rFonts w:ascii="Sylfaen" w:hAnsi="Sylfaen" w:cs="Sylfaen"/>
          <w:sz w:val="16"/>
          <w:szCs w:val="16"/>
          <w:lang w:val="ka-GE"/>
        </w:rPr>
        <w:t>ბებ</w:t>
      </w:r>
      <w:r w:rsidRPr="00822202">
        <w:rPr>
          <w:rFonts w:ascii="Sylfaen" w:hAnsi="Sylfaen" w:cs="Sylfaen"/>
          <w:sz w:val="16"/>
          <w:szCs w:val="16"/>
          <w:lang w:val="ka-GE"/>
        </w:rPr>
        <w:t>ში</w:t>
      </w:r>
      <w:r w:rsidRPr="00822202">
        <w:rPr>
          <w:rFonts w:ascii="Sylfaen" w:hAnsi="Sylfaen"/>
          <w:sz w:val="16"/>
          <w:szCs w:val="16"/>
          <w:lang w:val="ka-GE"/>
        </w:rPr>
        <w:t xml:space="preserve"> (</w:t>
      </w:r>
      <w:r w:rsidRPr="00822202">
        <w:rPr>
          <w:rFonts w:ascii="Sylfaen" w:hAnsi="Sylfaen" w:cs="Sylfaen"/>
          <w:sz w:val="16"/>
          <w:szCs w:val="16"/>
          <w:lang w:val="ka-GE"/>
        </w:rPr>
        <w:t>მაგ</w:t>
      </w:r>
      <w:r w:rsidRPr="00822202">
        <w:rPr>
          <w:rFonts w:ascii="Sylfaen" w:hAnsi="Sylfaen"/>
          <w:sz w:val="16"/>
          <w:szCs w:val="16"/>
          <w:lang w:val="ka-GE"/>
        </w:rPr>
        <w:t xml:space="preserve">.: </w:t>
      </w:r>
      <w:r w:rsidRPr="00822202">
        <w:rPr>
          <w:rFonts w:ascii="Sylfaen" w:hAnsi="Sylfaen" w:cs="Sylfaen"/>
          <w:sz w:val="16"/>
          <w:szCs w:val="16"/>
          <w:lang w:val="ka-GE"/>
        </w:rPr>
        <w:t>ევროკავშირის</w:t>
      </w:r>
      <w:r w:rsidRPr="00822202">
        <w:rPr>
          <w:rFonts w:ascii="Sylfaen" w:hAnsi="Sylfaen"/>
          <w:sz w:val="16"/>
          <w:szCs w:val="16"/>
          <w:lang w:val="ka-GE"/>
        </w:rPr>
        <w:t xml:space="preserve">  </w:t>
      </w:r>
      <w:r w:rsidRPr="00822202">
        <w:rPr>
          <w:rFonts w:ascii="Sylfaen" w:hAnsi="Sylfaen" w:cs="Sylfaen"/>
          <w:sz w:val="16"/>
          <w:szCs w:val="16"/>
          <w:lang w:val="ka-GE"/>
        </w:rPr>
        <w:t>პროექტი</w:t>
      </w:r>
      <w:r w:rsidRPr="00822202">
        <w:rPr>
          <w:rFonts w:ascii="Sylfaen" w:hAnsi="Sylfaen"/>
          <w:sz w:val="16"/>
          <w:szCs w:val="16"/>
          <w:lang w:val="ka-GE"/>
        </w:rPr>
        <w:t xml:space="preserve"> „</w:t>
      </w:r>
      <w:r w:rsidRPr="00822202">
        <w:rPr>
          <w:rFonts w:ascii="Sylfaen" w:hAnsi="Sylfaen" w:cs="Sylfaen"/>
          <w:sz w:val="16"/>
          <w:szCs w:val="16"/>
          <w:lang w:val="ka-GE"/>
        </w:rPr>
        <w:t>მეტი</w:t>
      </w:r>
      <w:r w:rsidRPr="00822202">
        <w:rPr>
          <w:rFonts w:ascii="Sylfaen" w:hAnsi="Sylfaen"/>
          <w:sz w:val="16"/>
          <w:szCs w:val="16"/>
          <w:lang w:val="ka-GE"/>
        </w:rPr>
        <w:t xml:space="preserve"> </w:t>
      </w:r>
      <w:r w:rsidRPr="00822202">
        <w:rPr>
          <w:rFonts w:ascii="Sylfaen" w:hAnsi="Sylfaen" w:cs="Sylfaen"/>
          <w:sz w:val="16"/>
          <w:szCs w:val="16"/>
          <w:lang w:val="ka-GE"/>
        </w:rPr>
        <w:t>მეტისთვის</w:t>
      </w:r>
      <w:r w:rsidRPr="00822202">
        <w:rPr>
          <w:rFonts w:ascii="Sylfaen" w:hAnsi="Sylfaen"/>
          <w:sz w:val="16"/>
          <w:szCs w:val="16"/>
          <w:lang w:val="ka-GE"/>
        </w:rPr>
        <w:t xml:space="preserve">“ </w:t>
      </w:r>
      <w:r w:rsidRPr="00822202">
        <w:rPr>
          <w:rFonts w:ascii="Sylfaen" w:hAnsi="Sylfaen" w:cs="Sylfaen"/>
          <w:sz w:val="16"/>
          <w:szCs w:val="16"/>
          <w:lang w:val="ka-GE"/>
        </w:rPr>
        <w:t>ფარგლებში</w:t>
      </w:r>
      <w:r w:rsidRPr="00822202">
        <w:rPr>
          <w:rFonts w:ascii="Sylfaen" w:hAnsi="Sylfaen"/>
          <w:sz w:val="16"/>
          <w:szCs w:val="16"/>
          <w:lang w:val="ka-GE"/>
        </w:rPr>
        <w:t xml:space="preserve"> </w:t>
      </w:r>
      <w:r w:rsidRPr="00822202">
        <w:rPr>
          <w:rFonts w:ascii="Sylfaen" w:hAnsi="Sylfaen" w:cs="Sylfaen"/>
          <w:sz w:val="16"/>
          <w:szCs w:val="16"/>
          <w:lang w:val="ka-GE"/>
        </w:rPr>
        <w:t>განხორციელებული</w:t>
      </w:r>
      <w:r w:rsidRPr="00822202">
        <w:rPr>
          <w:rFonts w:ascii="Sylfaen" w:hAnsi="Sylfaen"/>
          <w:sz w:val="16"/>
          <w:szCs w:val="16"/>
          <w:lang w:val="ka-GE"/>
        </w:rPr>
        <w:t xml:space="preserve"> </w:t>
      </w:r>
      <w:r w:rsidRPr="00822202">
        <w:rPr>
          <w:rFonts w:ascii="Sylfaen" w:hAnsi="Sylfaen" w:cs="Sylfaen"/>
          <w:sz w:val="16"/>
          <w:szCs w:val="16"/>
          <w:lang w:val="ka-GE"/>
        </w:rPr>
        <w:t>ინიციატივები</w:t>
      </w:r>
      <w:r w:rsidRPr="00822202">
        <w:rPr>
          <w:rFonts w:ascii="Sylfaen" w:hAnsi="Sylfaen"/>
          <w:sz w:val="16"/>
          <w:szCs w:val="16"/>
          <w:lang w:val="ka-GE"/>
        </w:rPr>
        <w:t xml:space="preserve">) </w:t>
      </w:r>
      <w:r w:rsidRPr="00822202">
        <w:rPr>
          <w:rFonts w:ascii="Sylfaen" w:hAnsi="Sylfaen" w:cs="Sylfaen"/>
          <w:sz w:val="16"/>
          <w:szCs w:val="16"/>
          <w:lang w:val="ka-GE"/>
        </w:rPr>
        <w:t>ან</w:t>
      </w:r>
      <w:r w:rsidRPr="00822202">
        <w:rPr>
          <w:rFonts w:ascii="Sylfaen" w:hAnsi="Sylfaen"/>
          <w:sz w:val="16"/>
          <w:szCs w:val="16"/>
          <w:lang w:val="ka-GE"/>
        </w:rPr>
        <w:t xml:space="preserve"> </w:t>
      </w:r>
      <w:r w:rsidRPr="00822202">
        <w:rPr>
          <w:rFonts w:ascii="Sylfaen" w:hAnsi="Sylfaen" w:cs="Sylfaen"/>
          <w:sz w:val="16"/>
          <w:szCs w:val="16"/>
          <w:lang w:val="ka-GE"/>
        </w:rPr>
        <w:t>რეგულარულად</w:t>
      </w:r>
      <w:r w:rsidRPr="00822202">
        <w:rPr>
          <w:rFonts w:ascii="Sylfaen" w:hAnsi="Sylfaen"/>
          <w:sz w:val="16"/>
          <w:szCs w:val="16"/>
          <w:lang w:val="ka-GE"/>
        </w:rPr>
        <w:t xml:space="preserve"> </w:t>
      </w:r>
      <w:r w:rsidRPr="00822202">
        <w:rPr>
          <w:rFonts w:ascii="Sylfaen" w:hAnsi="Sylfaen" w:cs="Sylfaen"/>
          <w:sz w:val="16"/>
          <w:szCs w:val="16"/>
          <w:lang w:val="ka-GE"/>
        </w:rPr>
        <w:t>მიმდინარე</w:t>
      </w:r>
      <w:r w:rsidRPr="00822202">
        <w:rPr>
          <w:rFonts w:ascii="Sylfaen" w:hAnsi="Sylfaen"/>
          <w:sz w:val="16"/>
          <w:szCs w:val="16"/>
          <w:lang w:val="ka-GE"/>
        </w:rPr>
        <w:t xml:space="preserve"> </w:t>
      </w:r>
      <w:r w:rsidRPr="00822202">
        <w:rPr>
          <w:rFonts w:ascii="Sylfaen" w:hAnsi="Sylfaen" w:cs="Sylfaen"/>
          <w:sz w:val="16"/>
          <w:szCs w:val="16"/>
          <w:lang w:val="ka-GE"/>
        </w:rPr>
        <w:t>პროექტებსა</w:t>
      </w:r>
      <w:r w:rsidRPr="00822202">
        <w:rPr>
          <w:rFonts w:ascii="Sylfaen" w:hAnsi="Sylfaen"/>
          <w:sz w:val="16"/>
          <w:szCs w:val="16"/>
          <w:lang w:val="ka-GE"/>
        </w:rPr>
        <w:t xml:space="preserve"> </w:t>
      </w:r>
      <w:r w:rsidRPr="00822202">
        <w:rPr>
          <w:rFonts w:ascii="Sylfaen" w:hAnsi="Sylfaen" w:cs="Sylfaen"/>
          <w:sz w:val="16"/>
          <w:szCs w:val="16"/>
          <w:lang w:val="ka-GE"/>
        </w:rPr>
        <w:t>და</w:t>
      </w:r>
      <w:r w:rsidRPr="00822202">
        <w:rPr>
          <w:rFonts w:ascii="Sylfaen" w:hAnsi="Sylfaen"/>
          <w:sz w:val="16"/>
          <w:szCs w:val="16"/>
          <w:lang w:val="ka-GE"/>
        </w:rPr>
        <w:t xml:space="preserve"> </w:t>
      </w:r>
      <w:r w:rsidRPr="00822202">
        <w:rPr>
          <w:rFonts w:ascii="Sylfaen" w:hAnsi="Sylfaen" w:cs="Sylfaen"/>
          <w:sz w:val="16"/>
          <w:szCs w:val="16"/>
          <w:lang w:val="ka-GE"/>
        </w:rPr>
        <w:t>პროგრამებში</w:t>
      </w:r>
      <w:r w:rsidRPr="00822202">
        <w:rPr>
          <w:rFonts w:ascii="Sylfaen" w:hAnsi="Sylfaen"/>
          <w:sz w:val="16"/>
          <w:szCs w:val="16"/>
          <w:lang w:val="ka-GE"/>
        </w:rPr>
        <w:t xml:space="preserve"> (</w:t>
      </w:r>
      <w:r w:rsidRPr="00822202">
        <w:rPr>
          <w:rFonts w:ascii="Sylfaen" w:hAnsi="Sylfaen" w:cs="Sylfaen"/>
          <w:sz w:val="16"/>
          <w:szCs w:val="16"/>
          <w:lang w:val="ka-GE"/>
        </w:rPr>
        <w:t>მაგ</w:t>
      </w:r>
      <w:r w:rsidRPr="00822202">
        <w:rPr>
          <w:rFonts w:ascii="Sylfaen" w:hAnsi="Sylfaen"/>
          <w:sz w:val="16"/>
          <w:szCs w:val="16"/>
          <w:lang w:val="ka-GE"/>
        </w:rPr>
        <w:t>.: IOM-</w:t>
      </w:r>
      <w:r w:rsidRPr="00822202">
        <w:rPr>
          <w:rFonts w:ascii="Sylfaen" w:hAnsi="Sylfaen" w:cs="Sylfaen"/>
          <w:sz w:val="16"/>
          <w:szCs w:val="16"/>
          <w:lang w:val="ka-GE"/>
        </w:rPr>
        <w:t>ის</w:t>
      </w:r>
      <w:r w:rsidRPr="00822202">
        <w:rPr>
          <w:rFonts w:ascii="Sylfaen" w:hAnsi="Sylfaen"/>
          <w:sz w:val="16"/>
          <w:szCs w:val="16"/>
          <w:lang w:val="ka-GE"/>
        </w:rPr>
        <w:t xml:space="preserve"> </w:t>
      </w:r>
      <w:r w:rsidRPr="00FD2418">
        <w:rPr>
          <w:rFonts w:ascii="Sylfaen" w:hAnsi="Sylfaen"/>
          <w:sz w:val="16"/>
          <w:szCs w:val="16"/>
          <w:lang w:val="ka-GE"/>
        </w:rPr>
        <w:t xml:space="preserve">AVR </w:t>
      </w:r>
      <w:r>
        <w:rPr>
          <w:rFonts w:ascii="Sylfaen" w:hAnsi="Sylfaen"/>
          <w:sz w:val="16"/>
          <w:szCs w:val="16"/>
          <w:lang w:val="ka-GE"/>
        </w:rPr>
        <w:t>და</w:t>
      </w:r>
      <w:r w:rsidRPr="00FD2418">
        <w:rPr>
          <w:rFonts w:ascii="Sylfaen" w:hAnsi="Sylfaen"/>
          <w:sz w:val="16"/>
          <w:szCs w:val="16"/>
          <w:lang w:val="ka-GE"/>
        </w:rPr>
        <w:t xml:space="preserve">TRQN </w:t>
      </w:r>
      <w:r>
        <w:rPr>
          <w:rFonts w:ascii="Sylfaen" w:hAnsi="Sylfaen" w:cs="Sylfaen"/>
          <w:sz w:val="16"/>
          <w:szCs w:val="16"/>
          <w:lang w:val="ka-GE"/>
        </w:rPr>
        <w:t xml:space="preserve">პროგრამები); </w:t>
      </w:r>
      <w:r w:rsidRPr="0023641B">
        <w:rPr>
          <w:rFonts w:ascii="Sylfaen" w:hAnsi="Sylfaen" w:cs="Sylfaen"/>
          <w:sz w:val="16"/>
          <w:szCs w:val="16"/>
          <w:lang w:val="ka-GE"/>
        </w:rPr>
        <w:t>რამაც</w:t>
      </w:r>
      <w:r w:rsidRPr="0023641B">
        <w:rPr>
          <w:rFonts w:ascii="Sylfaen" w:hAnsi="Sylfaen"/>
          <w:sz w:val="16"/>
          <w:szCs w:val="16"/>
          <w:lang w:val="ka-GE"/>
        </w:rPr>
        <w:t xml:space="preserve"> </w:t>
      </w:r>
      <w:r w:rsidRPr="0023641B">
        <w:rPr>
          <w:rFonts w:ascii="Sylfaen" w:hAnsi="Sylfaen" w:cs="Sylfaen"/>
          <w:sz w:val="16"/>
          <w:szCs w:val="16"/>
          <w:lang w:val="ka-GE"/>
        </w:rPr>
        <w:t>ხელი</w:t>
      </w:r>
      <w:r w:rsidRPr="0023641B">
        <w:rPr>
          <w:rFonts w:ascii="Sylfaen" w:hAnsi="Sylfaen"/>
          <w:sz w:val="16"/>
          <w:szCs w:val="16"/>
          <w:lang w:val="ka-GE"/>
        </w:rPr>
        <w:t xml:space="preserve"> </w:t>
      </w:r>
      <w:r w:rsidRPr="0023641B">
        <w:rPr>
          <w:rFonts w:ascii="Sylfaen" w:hAnsi="Sylfaen" w:cs="Sylfaen"/>
          <w:sz w:val="16"/>
          <w:szCs w:val="16"/>
          <w:lang w:val="ka-GE"/>
        </w:rPr>
        <w:t>შეუწყო</w:t>
      </w:r>
      <w:r w:rsidRPr="0023641B">
        <w:rPr>
          <w:rFonts w:ascii="Sylfaen" w:hAnsi="Sylfaen"/>
          <w:sz w:val="16"/>
          <w:szCs w:val="16"/>
          <w:lang w:val="ka-GE"/>
        </w:rPr>
        <w:t xml:space="preserve"> </w:t>
      </w:r>
      <w:r w:rsidRPr="0023641B">
        <w:rPr>
          <w:rFonts w:ascii="Sylfaen" w:hAnsi="Sylfaen" w:cs="Sylfaen"/>
          <w:sz w:val="16"/>
          <w:szCs w:val="16"/>
          <w:lang w:val="ka-GE"/>
        </w:rPr>
        <w:t>ზოგადი</w:t>
      </w:r>
      <w:r w:rsidRPr="0023641B">
        <w:rPr>
          <w:rFonts w:ascii="Sylfaen" w:hAnsi="Sylfaen"/>
          <w:sz w:val="16"/>
          <w:szCs w:val="16"/>
          <w:lang w:val="ka-GE"/>
        </w:rPr>
        <w:t xml:space="preserve"> </w:t>
      </w:r>
      <w:r w:rsidRPr="0023641B">
        <w:rPr>
          <w:rFonts w:ascii="Sylfaen" w:hAnsi="Sylfaen" w:cs="Sylfaen"/>
          <w:sz w:val="16"/>
          <w:szCs w:val="16"/>
          <w:lang w:val="ka-GE"/>
        </w:rPr>
        <w:t>სურათის</w:t>
      </w:r>
      <w:r w:rsidRPr="0023641B">
        <w:rPr>
          <w:rFonts w:ascii="Sylfaen" w:hAnsi="Sylfaen"/>
          <w:sz w:val="16"/>
          <w:szCs w:val="16"/>
          <w:lang w:val="ka-GE"/>
        </w:rPr>
        <w:t xml:space="preserve"> </w:t>
      </w:r>
      <w:r w:rsidRPr="0023641B">
        <w:rPr>
          <w:rFonts w:ascii="Sylfaen" w:hAnsi="Sylfaen" w:cs="Sylfaen"/>
          <w:sz w:val="16"/>
          <w:szCs w:val="16"/>
          <w:lang w:val="ka-GE"/>
        </w:rPr>
        <w:t>შექმნას</w:t>
      </w:r>
      <w:r w:rsidRPr="0023641B">
        <w:rPr>
          <w:rFonts w:ascii="Sylfaen" w:hAnsi="Sylfaen"/>
          <w:sz w:val="16"/>
          <w:szCs w:val="16"/>
          <w:lang w:val="ka-GE"/>
        </w:rPr>
        <w:t xml:space="preserve"> </w:t>
      </w:r>
      <w:r w:rsidRPr="0023641B">
        <w:rPr>
          <w:rFonts w:ascii="Sylfaen" w:hAnsi="Sylfaen" w:cs="Sylfaen"/>
          <w:sz w:val="16"/>
          <w:szCs w:val="16"/>
          <w:lang w:val="ka-GE"/>
        </w:rPr>
        <w:t>მიგრაციის</w:t>
      </w:r>
      <w:r w:rsidRPr="0023641B">
        <w:rPr>
          <w:rFonts w:ascii="Sylfaen" w:hAnsi="Sylfaen"/>
          <w:sz w:val="16"/>
          <w:szCs w:val="16"/>
          <w:lang w:val="ka-GE"/>
        </w:rPr>
        <w:t xml:space="preserve"> </w:t>
      </w:r>
      <w:r w:rsidRPr="0023641B">
        <w:rPr>
          <w:rFonts w:ascii="Sylfaen" w:hAnsi="Sylfaen" w:cs="Sylfaen"/>
          <w:sz w:val="16"/>
          <w:szCs w:val="16"/>
          <w:lang w:val="ka-GE"/>
        </w:rPr>
        <w:t>სფეროში</w:t>
      </w:r>
      <w:r w:rsidRPr="0023641B">
        <w:rPr>
          <w:rFonts w:ascii="Sylfaen" w:hAnsi="Sylfaen"/>
          <w:sz w:val="16"/>
          <w:szCs w:val="16"/>
          <w:lang w:val="ka-GE"/>
        </w:rPr>
        <w:t xml:space="preserve"> </w:t>
      </w:r>
      <w:r w:rsidRPr="0023641B">
        <w:rPr>
          <w:rFonts w:ascii="Sylfaen" w:hAnsi="Sylfaen" w:cs="Sylfaen"/>
          <w:sz w:val="16"/>
          <w:szCs w:val="16"/>
          <w:lang w:val="ka-GE"/>
        </w:rPr>
        <w:t>მიმდინარე</w:t>
      </w:r>
      <w:r w:rsidRPr="0023641B">
        <w:rPr>
          <w:rFonts w:ascii="Sylfaen" w:hAnsi="Sylfaen"/>
          <w:sz w:val="16"/>
          <w:szCs w:val="16"/>
          <w:lang w:val="ka-GE"/>
        </w:rPr>
        <w:t xml:space="preserve"> </w:t>
      </w:r>
      <w:r w:rsidRPr="0023641B">
        <w:rPr>
          <w:rFonts w:ascii="Sylfaen" w:hAnsi="Sylfaen" w:cs="Sylfaen"/>
          <w:sz w:val="16"/>
          <w:szCs w:val="16"/>
          <w:lang w:val="ka-GE"/>
        </w:rPr>
        <w:t>ინიციატივებზე</w:t>
      </w:r>
      <w:r w:rsidRPr="0023641B">
        <w:rPr>
          <w:rFonts w:ascii="Sylfaen" w:hAnsi="Sylfaen"/>
          <w:sz w:val="16"/>
          <w:szCs w:val="16"/>
          <w:lang w:val="ka-GE"/>
        </w:rPr>
        <w:t xml:space="preserve"> </w:t>
      </w:r>
      <w:r w:rsidRPr="0023641B">
        <w:rPr>
          <w:rFonts w:ascii="Sylfaen" w:hAnsi="Sylfaen" w:cs="Sylfaen"/>
          <w:sz w:val="16"/>
          <w:szCs w:val="16"/>
          <w:lang w:val="ka-GE"/>
        </w:rPr>
        <w:t>საქართველოში</w:t>
      </w:r>
      <w:r w:rsidRPr="0023641B">
        <w:rPr>
          <w:rFonts w:ascii="Sylfaen" w:hAnsi="Sylfaen"/>
          <w:sz w:val="16"/>
          <w:szCs w:val="16"/>
          <w:lang w:val="ka-GE"/>
        </w:rPr>
        <w:t xml:space="preserve"> </w:t>
      </w:r>
      <w:r w:rsidRPr="0023641B">
        <w:rPr>
          <w:rFonts w:ascii="Sylfaen" w:hAnsi="Sylfaen" w:cs="Sylfaen"/>
          <w:sz w:val="16"/>
          <w:szCs w:val="16"/>
          <w:lang w:val="ka-GE"/>
        </w:rPr>
        <w:t>და</w:t>
      </w:r>
      <w:r w:rsidRPr="0023641B">
        <w:rPr>
          <w:rFonts w:ascii="Sylfaen" w:hAnsi="Sylfaen"/>
          <w:sz w:val="16"/>
          <w:szCs w:val="16"/>
          <w:lang w:val="ka-GE"/>
        </w:rPr>
        <w:t xml:space="preserve"> </w:t>
      </w:r>
      <w:r w:rsidRPr="0023641B">
        <w:rPr>
          <w:rFonts w:ascii="Sylfaen" w:hAnsi="Sylfaen" w:cs="Sylfaen"/>
          <w:sz w:val="16"/>
          <w:szCs w:val="16"/>
          <w:lang w:val="ka-GE"/>
        </w:rPr>
        <w:t>შედეგად</w:t>
      </w:r>
      <w:r w:rsidRPr="0023641B">
        <w:rPr>
          <w:rFonts w:ascii="Sylfaen" w:hAnsi="Sylfaen"/>
          <w:sz w:val="16"/>
          <w:szCs w:val="16"/>
          <w:lang w:val="ka-GE"/>
        </w:rPr>
        <w:t xml:space="preserve">, </w:t>
      </w:r>
      <w:r w:rsidRPr="0023641B">
        <w:rPr>
          <w:rFonts w:ascii="Sylfaen" w:hAnsi="Sylfaen" w:cs="Sylfaen"/>
          <w:sz w:val="16"/>
          <w:szCs w:val="16"/>
          <w:lang w:val="ka-GE"/>
        </w:rPr>
        <w:t>გარკვეულწილად</w:t>
      </w:r>
      <w:r w:rsidRPr="0023641B">
        <w:rPr>
          <w:rFonts w:ascii="Sylfaen" w:hAnsi="Sylfaen"/>
          <w:sz w:val="16"/>
          <w:szCs w:val="16"/>
          <w:lang w:val="ka-GE"/>
        </w:rPr>
        <w:t xml:space="preserve">, </w:t>
      </w:r>
      <w:r>
        <w:rPr>
          <w:rFonts w:ascii="Sylfaen" w:hAnsi="Sylfaen"/>
          <w:sz w:val="16"/>
          <w:szCs w:val="16"/>
          <w:lang w:val="ka-GE"/>
        </w:rPr>
        <w:t xml:space="preserve">დაეხმარა </w:t>
      </w:r>
      <w:r w:rsidRPr="00822202">
        <w:rPr>
          <w:rFonts w:ascii="Sylfaen" w:hAnsi="Sylfaen"/>
          <w:sz w:val="16"/>
          <w:szCs w:val="16"/>
          <w:lang w:val="ka-GE"/>
        </w:rPr>
        <w:t>PCMS-</w:t>
      </w:r>
      <w:r w:rsidRPr="00822202">
        <w:rPr>
          <w:rFonts w:ascii="Sylfaen" w:hAnsi="Sylfaen" w:cs="Sylfaen"/>
          <w:sz w:val="16"/>
          <w:szCs w:val="16"/>
          <w:lang w:val="ka-GE"/>
        </w:rPr>
        <w:t>ის</w:t>
      </w:r>
      <w:r w:rsidRPr="00822202">
        <w:rPr>
          <w:rFonts w:ascii="Sylfaen" w:hAnsi="Sylfaen"/>
          <w:sz w:val="16"/>
          <w:szCs w:val="16"/>
          <w:lang w:val="ka-GE"/>
        </w:rPr>
        <w:t xml:space="preserve"> </w:t>
      </w:r>
      <w:r w:rsidRPr="00822202">
        <w:rPr>
          <w:rFonts w:ascii="Sylfaen" w:hAnsi="Sylfaen" w:cs="Sylfaen"/>
          <w:sz w:val="16"/>
          <w:szCs w:val="16"/>
          <w:lang w:val="ka-GE"/>
        </w:rPr>
        <w:t>შ</w:t>
      </w:r>
      <w:r>
        <w:rPr>
          <w:rFonts w:ascii="Sylfaen" w:hAnsi="Sylfaen" w:cs="Sylfaen"/>
          <w:sz w:val="16"/>
          <w:szCs w:val="16"/>
          <w:lang w:val="ka-GE"/>
        </w:rPr>
        <w:t xml:space="preserve">ემუშავებას და </w:t>
      </w:r>
      <w:r w:rsidRPr="0023641B">
        <w:rPr>
          <w:rFonts w:ascii="Sylfaen" w:hAnsi="Sylfaen" w:cs="Sylfaen"/>
          <w:sz w:val="16"/>
          <w:szCs w:val="16"/>
          <w:lang w:val="ka-GE"/>
        </w:rPr>
        <w:t>შეფასებას</w:t>
      </w:r>
      <w:r w:rsidRPr="0023641B">
        <w:rPr>
          <w:rFonts w:ascii="Sylfaen" w:hAnsi="Sylfaen"/>
          <w:sz w:val="16"/>
          <w:szCs w:val="16"/>
          <w:lang w:val="ka-GE"/>
        </w:rPr>
        <w:t xml:space="preserve">. </w:t>
      </w:r>
    </w:p>
  </w:footnote>
  <w:footnote w:id="19">
    <w:p w14:paraId="43906E34" w14:textId="75F192D8" w:rsidR="0039235C" w:rsidRPr="0023641B" w:rsidRDefault="0039235C" w:rsidP="00822202">
      <w:pPr>
        <w:pStyle w:val="FootnoteText"/>
        <w:jc w:val="both"/>
        <w:rPr>
          <w:rFonts w:ascii="Sylfaen" w:hAnsi="Sylfaen"/>
          <w:sz w:val="16"/>
          <w:szCs w:val="16"/>
          <w:lang w:val="ka-GE"/>
        </w:rPr>
      </w:pPr>
      <w:r w:rsidRPr="0023641B">
        <w:rPr>
          <w:rStyle w:val="FootnoteReference"/>
          <w:rFonts w:ascii="Sylfaen" w:hAnsi="Sylfaen"/>
          <w:sz w:val="16"/>
          <w:szCs w:val="16"/>
          <w:lang w:val="en-GB"/>
        </w:rPr>
        <w:footnoteRef/>
      </w:r>
      <w:r w:rsidRPr="0023641B">
        <w:rPr>
          <w:rFonts w:ascii="Sylfaen" w:hAnsi="Sylfaen"/>
          <w:sz w:val="16"/>
          <w:szCs w:val="16"/>
          <w:lang w:val="ka-GE"/>
        </w:rPr>
        <w:t xml:space="preserve"> GIZ, CIM, ZAV </w:t>
      </w:r>
      <w:r w:rsidRPr="0023641B">
        <w:rPr>
          <w:rFonts w:ascii="Sylfaen" w:hAnsi="Sylfaen" w:cs="Sylfaen"/>
          <w:sz w:val="16"/>
          <w:szCs w:val="16"/>
          <w:lang w:val="ka-GE"/>
        </w:rPr>
        <w:t>წარმომადგენლები</w:t>
      </w:r>
      <w:r w:rsidRPr="0023641B">
        <w:rPr>
          <w:rFonts w:ascii="Sylfaen" w:hAnsi="Sylfaen"/>
          <w:sz w:val="16"/>
          <w:szCs w:val="16"/>
          <w:lang w:val="ka-GE"/>
        </w:rPr>
        <w:t xml:space="preserve"> (</w:t>
      </w:r>
      <w:r w:rsidRPr="0023641B">
        <w:rPr>
          <w:rFonts w:ascii="Sylfaen" w:hAnsi="Sylfaen" w:cs="Sylfaen"/>
          <w:sz w:val="16"/>
          <w:szCs w:val="16"/>
          <w:lang w:val="ka-GE"/>
        </w:rPr>
        <w:t>პროექტი</w:t>
      </w:r>
      <w:r w:rsidRPr="0023641B">
        <w:rPr>
          <w:rFonts w:ascii="Sylfaen" w:hAnsi="Sylfaen"/>
          <w:sz w:val="16"/>
          <w:szCs w:val="16"/>
          <w:lang w:val="ka-GE"/>
        </w:rPr>
        <w:t xml:space="preserve"> „</w:t>
      </w:r>
      <w:r w:rsidRPr="0023641B">
        <w:rPr>
          <w:rFonts w:ascii="Sylfaen" w:hAnsi="Sylfaen" w:cs="Sylfaen"/>
          <w:sz w:val="16"/>
          <w:szCs w:val="16"/>
          <w:lang w:val="ka-GE"/>
        </w:rPr>
        <w:t>სამმხრივი</w:t>
      </w:r>
      <w:r w:rsidRPr="0023641B">
        <w:rPr>
          <w:rFonts w:ascii="Sylfaen" w:hAnsi="Sylfaen"/>
          <w:sz w:val="16"/>
          <w:szCs w:val="16"/>
          <w:lang w:val="ka-GE"/>
        </w:rPr>
        <w:t xml:space="preserve"> </w:t>
      </w:r>
      <w:r w:rsidRPr="0023641B">
        <w:rPr>
          <w:rFonts w:ascii="Sylfaen" w:hAnsi="Sylfaen" w:cs="Sylfaen"/>
          <w:sz w:val="16"/>
          <w:szCs w:val="16"/>
          <w:lang w:val="ka-GE"/>
        </w:rPr>
        <w:t>სარგებლის</w:t>
      </w:r>
      <w:r w:rsidRPr="0023641B">
        <w:rPr>
          <w:rFonts w:ascii="Sylfaen" w:hAnsi="Sylfaen"/>
          <w:sz w:val="16"/>
          <w:szCs w:val="16"/>
          <w:lang w:val="ka-GE"/>
        </w:rPr>
        <w:t xml:space="preserve"> </w:t>
      </w:r>
      <w:r w:rsidRPr="0023641B">
        <w:rPr>
          <w:rFonts w:ascii="Sylfaen" w:hAnsi="Sylfaen" w:cs="Sylfaen"/>
          <w:sz w:val="16"/>
          <w:szCs w:val="16"/>
          <w:lang w:val="ka-GE"/>
        </w:rPr>
        <w:t>მომტანი</w:t>
      </w:r>
      <w:r w:rsidRPr="0023641B">
        <w:rPr>
          <w:rFonts w:ascii="Sylfaen" w:hAnsi="Sylfaen"/>
          <w:sz w:val="16"/>
          <w:szCs w:val="16"/>
          <w:lang w:val="ka-GE"/>
        </w:rPr>
        <w:t xml:space="preserve"> </w:t>
      </w:r>
      <w:r w:rsidRPr="0023641B">
        <w:rPr>
          <w:rFonts w:ascii="Sylfaen" w:hAnsi="Sylfaen" w:cs="Sylfaen"/>
          <w:sz w:val="16"/>
          <w:szCs w:val="16"/>
          <w:lang w:val="ka-GE"/>
        </w:rPr>
        <w:t>მიგრაცია</w:t>
      </w:r>
      <w:r w:rsidRPr="0023641B">
        <w:rPr>
          <w:rFonts w:ascii="Sylfaen" w:hAnsi="Sylfaen"/>
          <w:sz w:val="16"/>
          <w:szCs w:val="16"/>
          <w:lang w:val="ka-GE"/>
        </w:rPr>
        <w:t>“; GIZ-</w:t>
      </w:r>
      <w:r w:rsidRPr="0023641B">
        <w:rPr>
          <w:rFonts w:ascii="Sylfaen" w:hAnsi="Sylfaen" w:cs="Sylfaen"/>
          <w:sz w:val="16"/>
          <w:szCs w:val="16"/>
          <w:lang w:val="ka-GE"/>
        </w:rPr>
        <w:t>ის</w:t>
      </w:r>
      <w:r w:rsidRPr="0023641B">
        <w:rPr>
          <w:rFonts w:ascii="Sylfaen" w:hAnsi="Sylfaen"/>
          <w:sz w:val="16"/>
          <w:szCs w:val="16"/>
          <w:lang w:val="ka-GE"/>
        </w:rPr>
        <w:t xml:space="preserve"> </w:t>
      </w:r>
      <w:r w:rsidRPr="0023641B">
        <w:rPr>
          <w:rFonts w:ascii="Sylfaen" w:hAnsi="Sylfaen" w:cs="Sylfaen"/>
          <w:sz w:val="16"/>
          <w:szCs w:val="16"/>
          <w:lang w:val="ka-GE"/>
        </w:rPr>
        <w:t>სექტორის</w:t>
      </w:r>
      <w:r w:rsidRPr="0023641B">
        <w:rPr>
          <w:rFonts w:ascii="Sylfaen" w:hAnsi="Sylfaen"/>
          <w:sz w:val="16"/>
          <w:szCs w:val="16"/>
          <w:lang w:val="ka-GE"/>
        </w:rPr>
        <w:t xml:space="preserve"> </w:t>
      </w:r>
      <w:r w:rsidRPr="0023641B">
        <w:rPr>
          <w:rFonts w:ascii="Sylfaen" w:hAnsi="Sylfaen" w:cs="Sylfaen"/>
          <w:sz w:val="16"/>
          <w:szCs w:val="16"/>
          <w:lang w:val="ka-GE"/>
        </w:rPr>
        <w:t>პროექტი</w:t>
      </w:r>
      <w:r w:rsidRPr="0023641B">
        <w:rPr>
          <w:rFonts w:ascii="Sylfaen" w:hAnsi="Sylfaen"/>
          <w:sz w:val="16"/>
          <w:szCs w:val="16"/>
          <w:lang w:val="ka-GE"/>
        </w:rPr>
        <w:t xml:space="preserve"> „</w:t>
      </w:r>
      <w:r w:rsidRPr="0023641B">
        <w:rPr>
          <w:rFonts w:ascii="Sylfaen" w:hAnsi="Sylfaen" w:cs="Sylfaen"/>
          <w:sz w:val="16"/>
          <w:szCs w:val="16"/>
          <w:lang w:val="ka-GE"/>
        </w:rPr>
        <w:t>მიგრაცია</w:t>
      </w:r>
      <w:r w:rsidRPr="0023641B">
        <w:rPr>
          <w:rFonts w:ascii="Sylfaen" w:hAnsi="Sylfaen"/>
          <w:sz w:val="16"/>
          <w:szCs w:val="16"/>
          <w:lang w:val="ka-GE"/>
        </w:rPr>
        <w:t>“; GIZ-</w:t>
      </w:r>
      <w:r w:rsidRPr="0023641B">
        <w:rPr>
          <w:rFonts w:ascii="Sylfaen" w:hAnsi="Sylfaen" w:cs="Sylfaen"/>
          <w:sz w:val="16"/>
          <w:szCs w:val="16"/>
          <w:lang w:val="ka-GE"/>
        </w:rPr>
        <w:t>ის</w:t>
      </w:r>
      <w:r w:rsidRPr="0023641B">
        <w:rPr>
          <w:rFonts w:ascii="Sylfaen" w:hAnsi="Sylfaen"/>
          <w:sz w:val="16"/>
          <w:szCs w:val="16"/>
          <w:lang w:val="ka-GE"/>
        </w:rPr>
        <w:t xml:space="preserve"> </w:t>
      </w:r>
      <w:r w:rsidRPr="0023641B">
        <w:rPr>
          <w:rFonts w:ascii="Sylfaen" w:hAnsi="Sylfaen" w:cs="Sylfaen"/>
          <w:sz w:val="16"/>
          <w:szCs w:val="16"/>
          <w:lang w:val="ka-GE"/>
        </w:rPr>
        <w:t>მიგრაციის</w:t>
      </w:r>
      <w:r w:rsidRPr="0023641B">
        <w:rPr>
          <w:rFonts w:ascii="Sylfaen" w:hAnsi="Sylfaen"/>
          <w:sz w:val="16"/>
          <w:szCs w:val="16"/>
          <w:lang w:val="ka-GE"/>
        </w:rPr>
        <w:t xml:space="preserve"> </w:t>
      </w:r>
      <w:r w:rsidRPr="0023641B">
        <w:rPr>
          <w:rFonts w:ascii="Sylfaen" w:hAnsi="Sylfaen" w:cs="Sylfaen"/>
          <w:sz w:val="16"/>
          <w:szCs w:val="16"/>
          <w:lang w:val="ka-GE"/>
        </w:rPr>
        <w:t>საკითხთა</w:t>
      </w:r>
      <w:r w:rsidRPr="0023641B">
        <w:rPr>
          <w:rFonts w:ascii="Sylfaen" w:hAnsi="Sylfaen"/>
          <w:sz w:val="16"/>
          <w:szCs w:val="16"/>
          <w:lang w:val="ka-GE"/>
        </w:rPr>
        <w:t xml:space="preserve"> </w:t>
      </w:r>
      <w:r w:rsidRPr="0023641B">
        <w:rPr>
          <w:rFonts w:ascii="Sylfaen" w:hAnsi="Sylfaen" w:cs="Sylfaen"/>
          <w:sz w:val="16"/>
          <w:szCs w:val="16"/>
          <w:lang w:val="ka-GE"/>
        </w:rPr>
        <w:t>დირექტორატი</w:t>
      </w:r>
      <w:r w:rsidRPr="0023641B">
        <w:rPr>
          <w:rFonts w:ascii="Sylfaen" w:hAnsi="Sylfaen"/>
          <w:sz w:val="16"/>
          <w:szCs w:val="16"/>
          <w:lang w:val="ka-GE"/>
        </w:rPr>
        <w:t xml:space="preserve">); </w:t>
      </w:r>
      <w:r w:rsidRPr="0023641B">
        <w:rPr>
          <w:rFonts w:ascii="Sylfaen" w:hAnsi="Sylfaen" w:cs="Sylfaen"/>
          <w:sz w:val="16"/>
          <w:szCs w:val="16"/>
          <w:lang w:val="ka-GE"/>
        </w:rPr>
        <w:t>იხ</w:t>
      </w:r>
      <w:r w:rsidRPr="0023641B">
        <w:rPr>
          <w:rFonts w:ascii="Sylfaen" w:hAnsi="Sylfaen"/>
          <w:sz w:val="16"/>
          <w:szCs w:val="16"/>
          <w:lang w:val="ka-GE"/>
        </w:rPr>
        <w:t xml:space="preserve">. </w:t>
      </w:r>
      <w:r w:rsidRPr="0023641B">
        <w:rPr>
          <w:rFonts w:ascii="Sylfaen" w:hAnsi="Sylfaen" w:cs="Sylfaen"/>
          <w:sz w:val="16"/>
          <w:szCs w:val="16"/>
          <w:lang w:val="ka-GE"/>
        </w:rPr>
        <w:t>ასევე</w:t>
      </w:r>
      <w:r w:rsidRPr="0023641B">
        <w:rPr>
          <w:rFonts w:ascii="Sylfaen" w:hAnsi="Sylfaen"/>
          <w:sz w:val="16"/>
          <w:szCs w:val="16"/>
          <w:lang w:val="ka-GE"/>
        </w:rPr>
        <w:t xml:space="preserve"> </w:t>
      </w:r>
      <w:r w:rsidRPr="0023641B">
        <w:rPr>
          <w:rFonts w:ascii="Sylfaen" w:hAnsi="Sylfaen" w:cs="Sylfaen"/>
          <w:sz w:val="16"/>
          <w:szCs w:val="16"/>
          <w:lang w:val="ka-GE"/>
        </w:rPr>
        <w:t>პროექტის</w:t>
      </w:r>
      <w:r w:rsidRPr="0023641B">
        <w:rPr>
          <w:rFonts w:ascii="Sylfaen" w:hAnsi="Sylfaen"/>
          <w:sz w:val="16"/>
          <w:szCs w:val="16"/>
          <w:lang w:val="ka-GE"/>
        </w:rPr>
        <w:t xml:space="preserve"> </w:t>
      </w:r>
      <w:r w:rsidRPr="0023641B">
        <w:rPr>
          <w:rFonts w:ascii="Sylfaen" w:hAnsi="Sylfaen" w:cs="Sylfaen"/>
          <w:sz w:val="16"/>
          <w:szCs w:val="16"/>
          <w:lang w:val="ka-GE"/>
        </w:rPr>
        <w:t>დაწყებამდე</w:t>
      </w:r>
      <w:r w:rsidRPr="0023641B">
        <w:rPr>
          <w:rFonts w:ascii="Sylfaen" w:hAnsi="Sylfaen"/>
          <w:sz w:val="16"/>
          <w:szCs w:val="16"/>
          <w:lang w:val="ka-GE"/>
        </w:rPr>
        <w:t xml:space="preserve"> </w:t>
      </w:r>
      <w:r w:rsidRPr="0023641B">
        <w:rPr>
          <w:rFonts w:ascii="Sylfaen" w:hAnsi="Sylfaen" w:cs="Sylfaen"/>
          <w:sz w:val="16"/>
          <w:szCs w:val="16"/>
          <w:lang w:val="ka-GE"/>
        </w:rPr>
        <w:t>ჩატარებული</w:t>
      </w:r>
      <w:r w:rsidRPr="0023641B">
        <w:rPr>
          <w:rFonts w:ascii="Sylfaen" w:hAnsi="Sylfaen"/>
          <w:sz w:val="16"/>
          <w:szCs w:val="16"/>
          <w:lang w:val="ka-GE"/>
        </w:rPr>
        <w:t xml:space="preserve"> „</w:t>
      </w:r>
      <w:r w:rsidRPr="0023641B">
        <w:rPr>
          <w:rFonts w:ascii="Sylfaen" w:hAnsi="Sylfaen" w:cs="Sylfaen"/>
          <w:sz w:val="16"/>
          <w:szCs w:val="16"/>
          <w:lang w:val="ka-GE"/>
        </w:rPr>
        <w:t>მოსამზადებელი</w:t>
      </w:r>
      <w:r w:rsidRPr="0023641B">
        <w:rPr>
          <w:rFonts w:ascii="Sylfaen" w:hAnsi="Sylfaen"/>
          <w:sz w:val="16"/>
          <w:szCs w:val="16"/>
          <w:lang w:val="ka-GE"/>
        </w:rPr>
        <w:t xml:space="preserve"> </w:t>
      </w:r>
      <w:r w:rsidRPr="0023641B">
        <w:rPr>
          <w:rFonts w:ascii="Sylfaen" w:hAnsi="Sylfaen" w:cs="Sylfaen"/>
          <w:sz w:val="16"/>
          <w:szCs w:val="16"/>
          <w:lang w:val="ka-GE"/>
        </w:rPr>
        <w:t>კვლევა</w:t>
      </w:r>
      <w:r>
        <w:rPr>
          <w:rFonts w:ascii="Sylfaen" w:hAnsi="Sylfaen"/>
          <w:sz w:val="16"/>
          <w:szCs w:val="16"/>
          <w:lang w:val="ka-GE"/>
        </w:rPr>
        <w:t>“</w:t>
      </w:r>
      <w:r>
        <w:rPr>
          <w:rFonts w:ascii="Sylfaen" w:hAnsi="Sylfaen"/>
          <w:sz w:val="16"/>
          <w:szCs w:val="16"/>
        </w:rPr>
        <w:t>.</w:t>
      </w:r>
      <w:r w:rsidRPr="0023641B">
        <w:rPr>
          <w:rFonts w:ascii="Sylfaen" w:hAnsi="Sylfaen"/>
          <w:sz w:val="16"/>
          <w:szCs w:val="16"/>
          <w:lang w:val="ka-GE"/>
        </w:rPr>
        <w:t xml:space="preserve"> </w:t>
      </w:r>
    </w:p>
  </w:footnote>
  <w:footnote w:id="20">
    <w:p w14:paraId="16E0950A" w14:textId="116320A7" w:rsidR="0039235C" w:rsidRPr="0023641B" w:rsidRDefault="0039235C" w:rsidP="00D90566">
      <w:pPr>
        <w:spacing w:after="0" w:line="240" w:lineRule="auto"/>
        <w:jc w:val="both"/>
        <w:rPr>
          <w:rFonts w:ascii="Sylfaen" w:hAnsi="Sylfaen"/>
          <w:sz w:val="16"/>
          <w:szCs w:val="16"/>
          <w:lang w:val="ka-GE"/>
        </w:rPr>
      </w:pPr>
      <w:r w:rsidRPr="0023641B">
        <w:rPr>
          <w:rStyle w:val="FootnoteReference"/>
          <w:rFonts w:ascii="Sylfaen" w:hAnsi="Sylfaen"/>
          <w:sz w:val="16"/>
          <w:szCs w:val="16"/>
        </w:rPr>
        <w:footnoteRef/>
      </w:r>
      <w:r w:rsidRPr="0023641B">
        <w:rPr>
          <w:rFonts w:ascii="Sylfaen" w:hAnsi="Sylfaen"/>
          <w:sz w:val="16"/>
          <w:szCs w:val="16"/>
          <w:lang w:val="ka-GE"/>
        </w:rPr>
        <w:t xml:space="preserve"> </w:t>
      </w:r>
      <w:r w:rsidRPr="00D90566">
        <w:rPr>
          <w:rFonts w:ascii="Sylfaen" w:hAnsi="Sylfaen"/>
          <w:sz w:val="16"/>
          <w:szCs w:val="16"/>
          <w:lang w:val="ka-GE"/>
        </w:rPr>
        <w:t xml:space="preserve">Badurashvili, Irina and Nadareishvili, Mamuka, </w:t>
      </w:r>
      <w:r w:rsidRPr="00D90566">
        <w:rPr>
          <w:rFonts w:ascii="Sylfaen" w:hAnsi="Sylfaen"/>
          <w:sz w:val="16"/>
          <w:szCs w:val="16"/>
          <w:lang w:val="en-GB"/>
        </w:rPr>
        <w:t xml:space="preserve">Social Impact of Emigration and Rural-Urban Migration </w:t>
      </w:r>
      <w:r>
        <w:rPr>
          <w:rFonts w:ascii="Sylfaen" w:hAnsi="Sylfaen"/>
          <w:sz w:val="16"/>
          <w:szCs w:val="16"/>
          <w:lang w:val="en-GB"/>
        </w:rPr>
        <w:t xml:space="preserve">in Central and Eastern Europe, </w:t>
      </w:r>
      <w:r w:rsidRPr="00D90566">
        <w:rPr>
          <w:rFonts w:ascii="Sylfaen" w:hAnsi="Sylfaen"/>
          <w:sz w:val="16"/>
          <w:szCs w:val="16"/>
          <w:lang w:val="en-GB"/>
        </w:rPr>
        <w:t>Final Country Report</w:t>
      </w:r>
      <w:r>
        <w:rPr>
          <w:rFonts w:ascii="Sylfaen" w:hAnsi="Sylfaen"/>
          <w:sz w:val="16"/>
          <w:szCs w:val="16"/>
          <w:lang w:val="en-GB"/>
        </w:rPr>
        <w:t xml:space="preserve"> - Georgia</w:t>
      </w:r>
      <w:r w:rsidRPr="00D90566">
        <w:rPr>
          <w:rFonts w:ascii="Sylfaen" w:hAnsi="Sylfaen"/>
          <w:sz w:val="16"/>
          <w:szCs w:val="16"/>
          <w:lang w:val="en-GB"/>
        </w:rPr>
        <w:t xml:space="preserve"> </w:t>
      </w:r>
      <w:r w:rsidRPr="00D90566">
        <w:rPr>
          <w:rFonts w:ascii="Sylfaen" w:hAnsi="Sylfaen"/>
          <w:sz w:val="16"/>
          <w:szCs w:val="16"/>
          <w:lang w:val="ka-GE"/>
        </w:rPr>
        <w:t>(2012)</w:t>
      </w:r>
      <w:r>
        <w:rPr>
          <w:rFonts w:ascii="Sylfaen" w:hAnsi="Sylfaen"/>
          <w:sz w:val="16"/>
          <w:szCs w:val="16"/>
        </w:rPr>
        <w:t xml:space="preserve">; </w:t>
      </w:r>
      <w:r w:rsidRPr="00D90566">
        <w:rPr>
          <w:rFonts w:ascii="Sylfaen" w:hAnsi="Sylfaen"/>
          <w:sz w:val="16"/>
          <w:szCs w:val="16"/>
          <w:lang w:val="ka-GE"/>
        </w:rPr>
        <w:t xml:space="preserve">2011-2015 </w:t>
      </w:r>
      <w:r w:rsidRPr="00D90566">
        <w:rPr>
          <w:rFonts w:ascii="Sylfaen" w:hAnsi="Sylfaen" w:cs="Sylfaen"/>
          <w:sz w:val="16"/>
          <w:szCs w:val="16"/>
          <w:lang w:val="ka-GE"/>
        </w:rPr>
        <w:t>წწ. ჯანდაცვის</w:t>
      </w:r>
      <w:r w:rsidRPr="00D90566">
        <w:rPr>
          <w:rFonts w:ascii="Sylfaen" w:hAnsi="Sylfaen"/>
          <w:sz w:val="16"/>
          <w:szCs w:val="16"/>
          <w:lang w:val="ka-GE"/>
        </w:rPr>
        <w:t xml:space="preserve"> </w:t>
      </w:r>
      <w:r w:rsidRPr="00D90566">
        <w:rPr>
          <w:rFonts w:ascii="Sylfaen" w:hAnsi="Sylfaen" w:cs="Sylfaen"/>
          <w:sz w:val="16"/>
          <w:szCs w:val="16"/>
          <w:lang w:val="ka-GE"/>
        </w:rPr>
        <w:t>ეროვნული</w:t>
      </w:r>
      <w:r w:rsidRPr="00D90566">
        <w:rPr>
          <w:rFonts w:ascii="Sylfaen" w:hAnsi="Sylfaen"/>
          <w:sz w:val="16"/>
          <w:szCs w:val="16"/>
          <w:lang w:val="ka-GE"/>
        </w:rPr>
        <w:t xml:space="preserve"> </w:t>
      </w:r>
      <w:r w:rsidRPr="00D90566">
        <w:rPr>
          <w:rFonts w:ascii="Sylfaen" w:hAnsi="Sylfaen" w:cs="Sylfaen"/>
          <w:sz w:val="16"/>
          <w:szCs w:val="16"/>
          <w:lang w:val="ka-GE"/>
        </w:rPr>
        <w:t>სტრატეგია,</w:t>
      </w:r>
      <w:r w:rsidRPr="00D90566">
        <w:rPr>
          <w:rFonts w:ascii="Sylfaen" w:hAnsi="Sylfaen"/>
          <w:sz w:val="16"/>
          <w:szCs w:val="16"/>
          <w:lang w:val="ka-GE"/>
        </w:rPr>
        <w:t xml:space="preserve"> </w:t>
      </w:r>
      <w:r w:rsidRPr="00D90566">
        <w:rPr>
          <w:rFonts w:ascii="Sylfaen" w:hAnsi="Sylfaen" w:cs="Sylfaen"/>
          <w:sz w:val="16"/>
          <w:szCs w:val="16"/>
          <w:lang w:val="ka-GE"/>
        </w:rPr>
        <w:t>საქართველო</w:t>
      </w:r>
      <w:r w:rsidRPr="0023641B">
        <w:rPr>
          <w:rFonts w:ascii="Sylfaen" w:hAnsi="Sylfaen" w:cs="Sylfaen"/>
          <w:sz w:val="16"/>
          <w:szCs w:val="16"/>
          <w:lang w:val="ka-GE"/>
        </w:rPr>
        <w:t>ს</w:t>
      </w:r>
      <w:r w:rsidRPr="0023641B">
        <w:rPr>
          <w:rFonts w:ascii="Sylfaen" w:hAnsi="Sylfaen"/>
          <w:sz w:val="16"/>
          <w:szCs w:val="16"/>
          <w:lang w:val="ka-GE"/>
        </w:rPr>
        <w:t xml:space="preserve"> </w:t>
      </w:r>
      <w:r w:rsidRPr="0023641B">
        <w:rPr>
          <w:rFonts w:ascii="Sylfaen" w:hAnsi="Sylfaen" w:cs="Sylfaen"/>
          <w:sz w:val="16"/>
          <w:szCs w:val="16"/>
          <w:lang w:val="ka-GE"/>
        </w:rPr>
        <w:t>შრომის</w:t>
      </w:r>
      <w:r w:rsidRPr="0023641B">
        <w:rPr>
          <w:rFonts w:ascii="Sylfaen" w:hAnsi="Sylfaen"/>
          <w:sz w:val="16"/>
          <w:szCs w:val="16"/>
          <w:lang w:val="ka-GE"/>
        </w:rPr>
        <w:t xml:space="preserve">, </w:t>
      </w:r>
      <w:r w:rsidRPr="0023641B">
        <w:rPr>
          <w:rFonts w:ascii="Sylfaen" w:hAnsi="Sylfaen" w:cs="Sylfaen"/>
          <w:sz w:val="16"/>
          <w:szCs w:val="16"/>
          <w:lang w:val="ka-GE"/>
        </w:rPr>
        <w:t>ჯანმრთელობისა</w:t>
      </w:r>
      <w:r w:rsidRPr="0023641B">
        <w:rPr>
          <w:rFonts w:ascii="Sylfaen" w:hAnsi="Sylfaen"/>
          <w:sz w:val="16"/>
          <w:szCs w:val="16"/>
          <w:lang w:val="ka-GE"/>
        </w:rPr>
        <w:t xml:space="preserve"> </w:t>
      </w:r>
      <w:r w:rsidRPr="0023641B">
        <w:rPr>
          <w:rFonts w:ascii="Sylfaen" w:hAnsi="Sylfaen" w:cs="Sylfaen"/>
          <w:sz w:val="16"/>
          <w:szCs w:val="16"/>
          <w:lang w:val="ka-GE"/>
        </w:rPr>
        <w:t>და</w:t>
      </w:r>
      <w:r w:rsidRPr="0023641B">
        <w:rPr>
          <w:rFonts w:ascii="Sylfaen" w:hAnsi="Sylfaen"/>
          <w:sz w:val="16"/>
          <w:szCs w:val="16"/>
          <w:lang w:val="ka-GE"/>
        </w:rPr>
        <w:t xml:space="preserve"> </w:t>
      </w:r>
      <w:r w:rsidRPr="0023641B">
        <w:rPr>
          <w:rFonts w:ascii="Sylfaen" w:hAnsi="Sylfaen" w:cs="Sylfaen"/>
          <w:sz w:val="16"/>
          <w:szCs w:val="16"/>
          <w:lang w:val="ka-GE"/>
        </w:rPr>
        <w:t>სოციალურ</w:t>
      </w:r>
      <w:r>
        <w:rPr>
          <w:rFonts w:ascii="Sylfaen" w:hAnsi="Sylfaen" w:cs="Sylfaen"/>
          <w:sz w:val="16"/>
          <w:szCs w:val="16"/>
          <w:lang w:val="ka-GE"/>
        </w:rPr>
        <w:t>ი</w:t>
      </w:r>
      <w:r w:rsidRPr="0023641B">
        <w:rPr>
          <w:rFonts w:ascii="Sylfaen" w:hAnsi="Sylfaen"/>
          <w:sz w:val="16"/>
          <w:szCs w:val="16"/>
          <w:lang w:val="ka-GE"/>
        </w:rPr>
        <w:t xml:space="preserve"> </w:t>
      </w:r>
      <w:r w:rsidRPr="0023641B">
        <w:rPr>
          <w:rFonts w:ascii="Sylfaen" w:hAnsi="Sylfaen" w:cs="Sylfaen"/>
          <w:sz w:val="16"/>
          <w:szCs w:val="16"/>
          <w:lang w:val="ka-GE"/>
        </w:rPr>
        <w:t>დაცვის</w:t>
      </w:r>
      <w:r w:rsidRPr="0023641B">
        <w:rPr>
          <w:rFonts w:ascii="Sylfaen" w:hAnsi="Sylfaen"/>
          <w:sz w:val="16"/>
          <w:szCs w:val="16"/>
          <w:lang w:val="ka-GE"/>
        </w:rPr>
        <w:t xml:space="preserve"> </w:t>
      </w:r>
      <w:r w:rsidRPr="0023641B">
        <w:rPr>
          <w:rFonts w:ascii="Sylfaen" w:hAnsi="Sylfaen" w:cs="Sylfaen"/>
          <w:sz w:val="16"/>
          <w:szCs w:val="16"/>
          <w:lang w:val="ka-GE"/>
        </w:rPr>
        <w:t>სამინისტრო</w:t>
      </w:r>
      <w:r w:rsidRPr="0023641B">
        <w:rPr>
          <w:rFonts w:ascii="Sylfaen" w:hAnsi="Sylfaen"/>
          <w:sz w:val="16"/>
          <w:szCs w:val="16"/>
          <w:lang w:val="ka-GE"/>
        </w:rPr>
        <w:t xml:space="preserve"> (2011 </w:t>
      </w:r>
      <w:r w:rsidRPr="0023641B">
        <w:rPr>
          <w:rFonts w:ascii="Sylfaen" w:hAnsi="Sylfaen" w:cs="Sylfaen"/>
          <w:sz w:val="16"/>
          <w:szCs w:val="16"/>
          <w:lang w:val="ka-GE"/>
        </w:rPr>
        <w:t>წ</w:t>
      </w:r>
      <w:r w:rsidRPr="0023641B">
        <w:rPr>
          <w:rFonts w:ascii="Sylfaen" w:hAnsi="Sylfaen"/>
          <w:sz w:val="16"/>
          <w:szCs w:val="16"/>
          <w:lang w:val="ka-GE"/>
        </w:rPr>
        <w:t xml:space="preserve">.); 2012 </w:t>
      </w:r>
      <w:r w:rsidRPr="0023641B">
        <w:rPr>
          <w:rFonts w:ascii="Sylfaen" w:hAnsi="Sylfaen" w:cs="Sylfaen"/>
          <w:sz w:val="16"/>
          <w:szCs w:val="16"/>
          <w:lang w:val="ka-GE"/>
        </w:rPr>
        <w:t>წ</w:t>
      </w:r>
      <w:r>
        <w:rPr>
          <w:rFonts w:ascii="Sylfaen" w:hAnsi="Sylfaen" w:cs="Sylfaen"/>
          <w:sz w:val="16"/>
          <w:szCs w:val="16"/>
          <w:lang w:val="ka-GE"/>
        </w:rPr>
        <w:t>.</w:t>
      </w:r>
      <w:r w:rsidRPr="0023641B">
        <w:rPr>
          <w:rFonts w:ascii="Sylfaen" w:hAnsi="Sylfaen"/>
          <w:sz w:val="16"/>
          <w:szCs w:val="16"/>
          <w:lang w:val="ka-GE"/>
        </w:rPr>
        <w:t xml:space="preserve"> </w:t>
      </w:r>
      <w:r w:rsidRPr="0023641B">
        <w:rPr>
          <w:rFonts w:ascii="Sylfaen" w:hAnsi="Sylfaen" w:cs="Sylfaen"/>
          <w:sz w:val="16"/>
          <w:szCs w:val="16"/>
          <w:lang w:val="ka-GE"/>
        </w:rPr>
        <w:t>შრომის</w:t>
      </w:r>
      <w:r w:rsidRPr="0023641B">
        <w:rPr>
          <w:rFonts w:ascii="Sylfaen" w:hAnsi="Sylfaen"/>
          <w:sz w:val="16"/>
          <w:szCs w:val="16"/>
          <w:lang w:val="ka-GE"/>
        </w:rPr>
        <w:t xml:space="preserve"> </w:t>
      </w:r>
      <w:r w:rsidRPr="0023641B">
        <w:rPr>
          <w:rFonts w:ascii="Sylfaen" w:hAnsi="Sylfaen" w:cs="Sylfaen"/>
          <w:sz w:val="16"/>
          <w:szCs w:val="16"/>
          <w:lang w:val="ka-GE"/>
        </w:rPr>
        <w:t>ბაზრის</w:t>
      </w:r>
      <w:r w:rsidRPr="0023641B">
        <w:rPr>
          <w:rFonts w:ascii="Sylfaen" w:hAnsi="Sylfaen"/>
          <w:sz w:val="16"/>
          <w:szCs w:val="16"/>
          <w:lang w:val="ka-GE"/>
        </w:rPr>
        <w:t xml:space="preserve"> </w:t>
      </w:r>
      <w:r w:rsidRPr="0023641B">
        <w:rPr>
          <w:rFonts w:ascii="Sylfaen" w:hAnsi="Sylfaen" w:cs="Sylfaen"/>
          <w:sz w:val="16"/>
          <w:szCs w:val="16"/>
          <w:lang w:val="ka-GE"/>
        </w:rPr>
        <w:t>პილოტური</w:t>
      </w:r>
      <w:r w:rsidRPr="0023641B">
        <w:rPr>
          <w:rFonts w:ascii="Sylfaen" w:hAnsi="Sylfaen"/>
          <w:sz w:val="16"/>
          <w:szCs w:val="16"/>
          <w:lang w:val="ka-GE"/>
        </w:rPr>
        <w:t xml:space="preserve"> </w:t>
      </w:r>
      <w:r w:rsidRPr="0023641B">
        <w:rPr>
          <w:rFonts w:ascii="Sylfaen" w:hAnsi="Sylfaen" w:cs="Sylfaen"/>
          <w:sz w:val="16"/>
          <w:szCs w:val="16"/>
          <w:lang w:val="ka-GE"/>
        </w:rPr>
        <w:t>კვლევა</w:t>
      </w:r>
      <w:r w:rsidRPr="0023641B">
        <w:rPr>
          <w:rFonts w:ascii="Sylfaen" w:hAnsi="Sylfaen"/>
          <w:sz w:val="16"/>
          <w:szCs w:val="16"/>
          <w:lang w:val="ka-GE"/>
        </w:rPr>
        <w:t xml:space="preserve">, </w:t>
      </w:r>
      <w:r w:rsidRPr="0023641B">
        <w:rPr>
          <w:rFonts w:ascii="Sylfaen" w:hAnsi="Sylfaen" w:cs="Sylfaen"/>
          <w:sz w:val="16"/>
          <w:szCs w:val="16"/>
          <w:lang w:val="ka-GE"/>
        </w:rPr>
        <w:t>მათ</w:t>
      </w:r>
      <w:r w:rsidRPr="0023641B">
        <w:rPr>
          <w:rFonts w:ascii="Sylfaen" w:hAnsi="Sylfaen"/>
          <w:sz w:val="16"/>
          <w:szCs w:val="16"/>
          <w:lang w:val="ka-GE"/>
        </w:rPr>
        <w:t xml:space="preserve"> </w:t>
      </w:r>
      <w:r w:rsidRPr="0023641B">
        <w:rPr>
          <w:rFonts w:ascii="Sylfaen" w:hAnsi="Sylfaen" w:cs="Sylfaen"/>
          <w:sz w:val="16"/>
          <w:szCs w:val="16"/>
          <w:lang w:val="ka-GE"/>
        </w:rPr>
        <w:t>შორის</w:t>
      </w:r>
      <w:r w:rsidRPr="0023641B">
        <w:rPr>
          <w:rFonts w:ascii="Sylfaen" w:hAnsi="Sylfaen"/>
          <w:sz w:val="16"/>
          <w:szCs w:val="16"/>
          <w:lang w:val="ka-GE"/>
        </w:rPr>
        <w:t xml:space="preserve">, </w:t>
      </w:r>
      <w:r w:rsidRPr="0023641B">
        <w:rPr>
          <w:rFonts w:ascii="Sylfaen" w:hAnsi="Sylfaen" w:cs="Sylfaen"/>
          <w:sz w:val="16"/>
          <w:szCs w:val="16"/>
          <w:lang w:val="ka-GE"/>
        </w:rPr>
        <w:t>საქართველოს</w:t>
      </w:r>
      <w:r w:rsidRPr="0023641B">
        <w:rPr>
          <w:rFonts w:ascii="Sylfaen" w:hAnsi="Sylfaen"/>
          <w:sz w:val="16"/>
          <w:szCs w:val="16"/>
          <w:lang w:val="ka-GE"/>
        </w:rPr>
        <w:t xml:space="preserve"> </w:t>
      </w:r>
      <w:r w:rsidRPr="0023641B">
        <w:rPr>
          <w:rFonts w:ascii="Sylfaen" w:hAnsi="Sylfaen" w:cs="Sylfaen"/>
          <w:sz w:val="16"/>
          <w:szCs w:val="16"/>
          <w:lang w:val="ka-GE"/>
        </w:rPr>
        <w:t>სასტუმროს</w:t>
      </w:r>
      <w:r w:rsidRPr="0023641B">
        <w:rPr>
          <w:rFonts w:ascii="Sylfaen" w:hAnsi="Sylfaen"/>
          <w:sz w:val="16"/>
          <w:szCs w:val="16"/>
          <w:lang w:val="ka-GE"/>
        </w:rPr>
        <w:t xml:space="preserve"> </w:t>
      </w:r>
      <w:r w:rsidRPr="0023641B">
        <w:rPr>
          <w:rFonts w:ascii="Sylfaen" w:hAnsi="Sylfaen" w:cs="Sylfaen"/>
          <w:sz w:val="16"/>
          <w:szCs w:val="16"/>
          <w:lang w:val="ka-GE"/>
        </w:rPr>
        <w:t>სექტორში</w:t>
      </w:r>
      <w:r w:rsidRPr="0023641B">
        <w:rPr>
          <w:rFonts w:ascii="Sylfaen" w:hAnsi="Sylfaen"/>
          <w:sz w:val="16"/>
          <w:szCs w:val="16"/>
          <w:lang w:val="ka-GE"/>
        </w:rPr>
        <w:t xml:space="preserve">, </w:t>
      </w:r>
      <w:r w:rsidRPr="0023641B">
        <w:rPr>
          <w:rFonts w:ascii="Sylfaen" w:hAnsi="Sylfaen" w:cs="Sylfaen"/>
          <w:sz w:val="16"/>
          <w:szCs w:val="16"/>
          <w:lang w:val="ka-GE"/>
        </w:rPr>
        <w:t>რომელიც</w:t>
      </w:r>
      <w:r w:rsidRPr="0023641B">
        <w:rPr>
          <w:rFonts w:ascii="Sylfaen" w:hAnsi="Sylfaen"/>
          <w:sz w:val="16"/>
          <w:szCs w:val="16"/>
          <w:lang w:val="ka-GE"/>
        </w:rPr>
        <w:t xml:space="preserve"> </w:t>
      </w:r>
      <w:r>
        <w:rPr>
          <w:rFonts w:ascii="Sylfaen" w:hAnsi="Sylfaen"/>
          <w:sz w:val="16"/>
          <w:szCs w:val="16"/>
          <w:lang w:val="ka-GE"/>
        </w:rPr>
        <w:t xml:space="preserve">ჩატარდა </w:t>
      </w:r>
      <w:r w:rsidRPr="0023641B">
        <w:rPr>
          <w:rFonts w:ascii="Sylfaen" w:hAnsi="Sylfaen" w:cs="Sylfaen"/>
          <w:sz w:val="16"/>
          <w:szCs w:val="16"/>
          <w:lang w:val="ka-GE"/>
        </w:rPr>
        <w:t>საქართველოს</w:t>
      </w:r>
      <w:r w:rsidRPr="0023641B">
        <w:rPr>
          <w:rFonts w:ascii="Sylfaen" w:hAnsi="Sylfaen"/>
          <w:sz w:val="16"/>
          <w:szCs w:val="16"/>
          <w:lang w:val="ka-GE"/>
        </w:rPr>
        <w:t xml:space="preserve"> </w:t>
      </w:r>
      <w:r w:rsidRPr="0023641B">
        <w:rPr>
          <w:rFonts w:ascii="Sylfaen" w:hAnsi="Sylfaen" w:cs="Sylfaen"/>
          <w:sz w:val="16"/>
          <w:szCs w:val="16"/>
          <w:lang w:val="ka-GE"/>
        </w:rPr>
        <w:t>ეკონომიკისა</w:t>
      </w:r>
      <w:r w:rsidRPr="0023641B">
        <w:rPr>
          <w:rFonts w:ascii="Sylfaen" w:hAnsi="Sylfaen"/>
          <w:sz w:val="16"/>
          <w:szCs w:val="16"/>
          <w:lang w:val="ka-GE"/>
        </w:rPr>
        <w:t xml:space="preserve"> </w:t>
      </w:r>
      <w:r w:rsidRPr="0023641B">
        <w:rPr>
          <w:rFonts w:ascii="Sylfaen" w:hAnsi="Sylfaen" w:cs="Sylfaen"/>
          <w:sz w:val="16"/>
          <w:szCs w:val="16"/>
          <w:lang w:val="ka-GE"/>
        </w:rPr>
        <w:t>და</w:t>
      </w:r>
      <w:r w:rsidRPr="0023641B">
        <w:rPr>
          <w:rFonts w:ascii="Sylfaen" w:hAnsi="Sylfaen"/>
          <w:sz w:val="16"/>
          <w:szCs w:val="16"/>
          <w:lang w:val="ka-GE"/>
        </w:rPr>
        <w:t xml:space="preserve"> </w:t>
      </w:r>
      <w:r w:rsidRPr="0023641B">
        <w:rPr>
          <w:rFonts w:ascii="Sylfaen" w:hAnsi="Sylfaen" w:cs="Sylfaen"/>
          <w:sz w:val="16"/>
          <w:szCs w:val="16"/>
          <w:lang w:val="ka-GE"/>
        </w:rPr>
        <w:t>მდგრადი</w:t>
      </w:r>
      <w:r w:rsidRPr="0023641B">
        <w:rPr>
          <w:rFonts w:ascii="Sylfaen" w:hAnsi="Sylfaen"/>
          <w:sz w:val="16"/>
          <w:szCs w:val="16"/>
          <w:lang w:val="ka-GE"/>
        </w:rPr>
        <w:t xml:space="preserve"> </w:t>
      </w:r>
      <w:r w:rsidRPr="0023641B">
        <w:rPr>
          <w:rFonts w:ascii="Sylfaen" w:hAnsi="Sylfaen" w:cs="Sylfaen"/>
          <w:sz w:val="16"/>
          <w:szCs w:val="16"/>
          <w:lang w:val="ka-GE"/>
        </w:rPr>
        <w:t>განვითარების</w:t>
      </w:r>
      <w:r w:rsidRPr="0023641B">
        <w:rPr>
          <w:rFonts w:ascii="Sylfaen" w:hAnsi="Sylfaen"/>
          <w:sz w:val="16"/>
          <w:szCs w:val="16"/>
          <w:lang w:val="ka-GE"/>
        </w:rPr>
        <w:t xml:space="preserve"> </w:t>
      </w:r>
      <w:r w:rsidRPr="0023641B">
        <w:rPr>
          <w:rFonts w:ascii="Sylfaen" w:hAnsi="Sylfaen" w:cs="Sylfaen"/>
          <w:sz w:val="16"/>
          <w:szCs w:val="16"/>
          <w:lang w:val="ka-GE"/>
        </w:rPr>
        <w:t>სამინისტროს</w:t>
      </w:r>
      <w:r w:rsidRPr="0023641B">
        <w:rPr>
          <w:rFonts w:ascii="Sylfaen" w:hAnsi="Sylfaen"/>
          <w:sz w:val="16"/>
          <w:szCs w:val="16"/>
          <w:lang w:val="ka-GE"/>
        </w:rPr>
        <w:t xml:space="preserve"> </w:t>
      </w:r>
      <w:r w:rsidRPr="0023641B">
        <w:rPr>
          <w:rFonts w:ascii="Sylfaen" w:hAnsi="Sylfaen" w:cs="Sylfaen"/>
          <w:sz w:val="16"/>
          <w:szCs w:val="16"/>
          <w:lang w:val="ka-GE"/>
        </w:rPr>
        <w:t>მიერ</w:t>
      </w:r>
      <w:r>
        <w:rPr>
          <w:rFonts w:ascii="Sylfaen" w:hAnsi="Sylfaen" w:cs="Sylfaen"/>
          <w:sz w:val="16"/>
          <w:szCs w:val="16"/>
          <w:lang w:val="ka-GE"/>
        </w:rPr>
        <w:t xml:space="preserve"> </w:t>
      </w:r>
      <w:r>
        <w:rPr>
          <w:rFonts w:ascii="Sylfaen" w:hAnsi="Sylfaen" w:cs="Sylfaen"/>
          <w:sz w:val="16"/>
          <w:szCs w:val="16"/>
        </w:rPr>
        <w:t xml:space="preserve">(2012 </w:t>
      </w:r>
      <w:r>
        <w:rPr>
          <w:rFonts w:ascii="Sylfaen" w:hAnsi="Sylfaen" w:cs="Sylfaen"/>
          <w:sz w:val="16"/>
          <w:szCs w:val="16"/>
          <w:lang w:val="ka-GE"/>
        </w:rPr>
        <w:t>წ.</w:t>
      </w:r>
      <w:r>
        <w:rPr>
          <w:rFonts w:ascii="Sylfaen" w:hAnsi="Sylfaen" w:cs="Sylfaen"/>
          <w:sz w:val="16"/>
          <w:szCs w:val="16"/>
        </w:rPr>
        <w:t xml:space="preserve">) </w:t>
      </w:r>
      <w:r w:rsidRPr="0023641B">
        <w:rPr>
          <w:rFonts w:ascii="Sylfaen" w:hAnsi="Sylfaen" w:cs="Sylfaen"/>
          <w:sz w:val="16"/>
          <w:szCs w:val="16"/>
          <w:lang w:val="ka-GE"/>
        </w:rPr>
        <w:t>და</w:t>
      </w:r>
      <w:r w:rsidRPr="0023641B">
        <w:rPr>
          <w:rFonts w:ascii="Sylfaen" w:hAnsi="Sylfaen"/>
          <w:sz w:val="16"/>
          <w:szCs w:val="16"/>
          <w:lang w:val="ka-GE"/>
        </w:rPr>
        <w:t xml:space="preserve"> </w:t>
      </w:r>
      <w:r w:rsidRPr="0023641B">
        <w:rPr>
          <w:rFonts w:ascii="Sylfaen" w:hAnsi="Sylfaen" w:cs="Sylfaen"/>
          <w:sz w:val="16"/>
          <w:szCs w:val="16"/>
          <w:lang w:val="ka-GE"/>
        </w:rPr>
        <w:t>ა</w:t>
      </w:r>
      <w:r w:rsidRPr="0023641B">
        <w:rPr>
          <w:rFonts w:ascii="Sylfaen" w:hAnsi="Sylfaen"/>
          <w:sz w:val="16"/>
          <w:szCs w:val="16"/>
          <w:lang w:val="ka-GE"/>
        </w:rPr>
        <w:t>.</w:t>
      </w:r>
      <w:r w:rsidRPr="0023641B">
        <w:rPr>
          <w:rFonts w:ascii="Sylfaen" w:hAnsi="Sylfaen" w:cs="Sylfaen"/>
          <w:sz w:val="16"/>
          <w:szCs w:val="16"/>
          <w:lang w:val="ka-GE"/>
        </w:rPr>
        <w:t>შ</w:t>
      </w:r>
      <w:r w:rsidRPr="0023641B">
        <w:rPr>
          <w:rFonts w:ascii="Sylfaen" w:hAnsi="Sylfaen"/>
          <w:sz w:val="16"/>
          <w:szCs w:val="16"/>
          <w:lang w:val="ka-GE"/>
        </w:rPr>
        <w:t>.</w:t>
      </w:r>
    </w:p>
  </w:footnote>
  <w:footnote w:id="21">
    <w:p w14:paraId="40C2536F" w14:textId="2DEDC8A6" w:rsidR="0039235C" w:rsidRPr="00822202" w:rsidRDefault="0039235C" w:rsidP="00096164">
      <w:pPr>
        <w:pStyle w:val="FootnoteText"/>
        <w:tabs>
          <w:tab w:val="left" w:pos="0"/>
        </w:tabs>
        <w:jc w:val="both"/>
        <w:rPr>
          <w:rFonts w:ascii="Sylfaen" w:hAnsi="Sylfaen"/>
          <w:sz w:val="16"/>
          <w:szCs w:val="16"/>
          <w:lang w:val="ka-GE"/>
        </w:rPr>
      </w:pPr>
      <w:r w:rsidRPr="0023641B">
        <w:rPr>
          <w:rStyle w:val="FootnoteReference"/>
          <w:rFonts w:ascii="Sylfaen" w:hAnsi="Sylfaen"/>
          <w:sz w:val="16"/>
          <w:szCs w:val="16"/>
          <w:lang w:val="en-GB"/>
        </w:rPr>
        <w:footnoteRef/>
      </w:r>
      <w:r w:rsidRPr="0023641B">
        <w:rPr>
          <w:rFonts w:ascii="Sylfaen" w:hAnsi="Sylfaen"/>
          <w:sz w:val="16"/>
          <w:szCs w:val="16"/>
          <w:lang w:val="ka-GE"/>
        </w:rPr>
        <w:t xml:space="preserve"> </w:t>
      </w:r>
      <w:r w:rsidRPr="0023641B">
        <w:rPr>
          <w:rFonts w:ascii="Sylfaen" w:hAnsi="Sylfaen" w:cs="Sylfaen"/>
          <w:sz w:val="16"/>
          <w:szCs w:val="16"/>
          <w:lang w:val="ka-GE"/>
        </w:rPr>
        <w:t>მიუხედავად</w:t>
      </w:r>
      <w:r w:rsidRPr="0023641B">
        <w:rPr>
          <w:rFonts w:ascii="Sylfaen" w:hAnsi="Sylfaen"/>
          <w:sz w:val="16"/>
          <w:szCs w:val="16"/>
          <w:lang w:val="ka-GE"/>
        </w:rPr>
        <w:t xml:space="preserve"> </w:t>
      </w:r>
      <w:r w:rsidRPr="0023641B">
        <w:rPr>
          <w:rFonts w:ascii="Sylfaen" w:hAnsi="Sylfaen" w:cs="Sylfaen"/>
          <w:sz w:val="16"/>
          <w:szCs w:val="16"/>
          <w:lang w:val="ka-GE"/>
        </w:rPr>
        <w:t>გარკვეული</w:t>
      </w:r>
      <w:r w:rsidRPr="0023641B">
        <w:rPr>
          <w:rFonts w:ascii="Sylfaen" w:hAnsi="Sylfaen"/>
          <w:sz w:val="16"/>
          <w:szCs w:val="16"/>
          <w:lang w:val="ka-GE"/>
        </w:rPr>
        <w:t xml:space="preserve"> </w:t>
      </w:r>
      <w:r w:rsidRPr="0023641B">
        <w:rPr>
          <w:rFonts w:ascii="Sylfaen" w:hAnsi="Sylfaen" w:cs="Sylfaen"/>
          <w:sz w:val="16"/>
          <w:szCs w:val="16"/>
          <w:lang w:val="ka-GE"/>
        </w:rPr>
        <w:t>ნაკლოვანებებისა</w:t>
      </w:r>
      <w:r w:rsidRPr="0023641B">
        <w:rPr>
          <w:rFonts w:ascii="Sylfaen" w:hAnsi="Sylfaen"/>
          <w:sz w:val="16"/>
          <w:szCs w:val="16"/>
          <w:lang w:val="ka-GE"/>
        </w:rPr>
        <w:t xml:space="preserve"> </w:t>
      </w:r>
      <w:r w:rsidRPr="0023641B">
        <w:rPr>
          <w:rFonts w:ascii="Sylfaen" w:hAnsi="Sylfaen" w:cs="Sylfaen"/>
          <w:sz w:val="16"/>
          <w:szCs w:val="16"/>
          <w:lang w:val="ka-GE"/>
        </w:rPr>
        <w:t>განმარტებების</w:t>
      </w:r>
      <w:r w:rsidRPr="0023641B">
        <w:rPr>
          <w:rFonts w:ascii="Sylfaen" w:hAnsi="Sylfaen"/>
          <w:sz w:val="16"/>
          <w:szCs w:val="16"/>
          <w:lang w:val="ka-GE"/>
        </w:rPr>
        <w:t xml:space="preserve"> </w:t>
      </w:r>
      <w:r w:rsidRPr="0023641B">
        <w:rPr>
          <w:rFonts w:ascii="Sylfaen" w:hAnsi="Sylfaen" w:cs="Sylfaen"/>
          <w:sz w:val="16"/>
          <w:szCs w:val="16"/>
          <w:lang w:val="ka-GE"/>
        </w:rPr>
        <w:t>სიზუსტის</w:t>
      </w:r>
      <w:r w:rsidRPr="0023641B">
        <w:rPr>
          <w:rFonts w:ascii="Sylfaen" w:hAnsi="Sylfaen"/>
          <w:sz w:val="16"/>
          <w:szCs w:val="16"/>
          <w:lang w:val="ka-GE"/>
        </w:rPr>
        <w:t xml:space="preserve">, </w:t>
      </w:r>
      <w:r w:rsidRPr="0023641B">
        <w:rPr>
          <w:rFonts w:ascii="Sylfaen" w:hAnsi="Sylfaen" w:cs="Sylfaen"/>
          <w:sz w:val="16"/>
          <w:szCs w:val="16"/>
          <w:lang w:val="ka-GE"/>
        </w:rPr>
        <w:t>შედარებითობის</w:t>
      </w:r>
      <w:r w:rsidRPr="0023641B">
        <w:rPr>
          <w:rFonts w:ascii="Sylfaen" w:hAnsi="Sylfaen"/>
          <w:sz w:val="16"/>
          <w:szCs w:val="16"/>
          <w:lang w:val="ka-GE"/>
        </w:rPr>
        <w:t xml:space="preserve"> </w:t>
      </w:r>
      <w:r w:rsidRPr="0023641B">
        <w:rPr>
          <w:rFonts w:ascii="Sylfaen" w:hAnsi="Sylfaen" w:cs="Sylfaen"/>
          <w:sz w:val="16"/>
          <w:szCs w:val="16"/>
          <w:lang w:val="ka-GE"/>
        </w:rPr>
        <w:t>და</w:t>
      </w:r>
      <w:r w:rsidRPr="0023641B">
        <w:rPr>
          <w:rFonts w:ascii="Sylfaen" w:hAnsi="Sylfaen"/>
          <w:sz w:val="16"/>
          <w:szCs w:val="16"/>
          <w:lang w:val="ka-GE"/>
        </w:rPr>
        <w:t xml:space="preserve"> </w:t>
      </w:r>
      <w:r w:rsidRPr="0023641B">
        <w:rPr>
          <w:rFonts w:ascii="Sylfaen" w:hAnsi="Sylfaen" w:cs="Sylfaen"/>
          <w:sz w:val="16"/>
          <w:szCs w:val="16"/>
          <w:lang w:val="ka-GE"/>
        </w:rPr>
        <w:t>ყოვლისმომცველობის</w:t>
      </w:r>
      <w:r w:rsidRPr="0023641B">
        <w:rPr>
          <w:rFonts w:ascii="Sylfaen" w:hAnsi="Sylfaen"/>
          <w:sz w:val="16"/>
          <w:szCs w:val="16"/>
          <w:lang w:val="ka-GE"/>
        </w:rPr>
        <w:t xml:space="preserve"> </w:t>
      </w:r>
      <w:r w:rsidRPr="0023641B">
        <w:rPr>
          <w:rFonts w:ascii="Sylfaen" w:hAnsi="Sylfaen" w:cs="Sylfaen"/>
          <w:sz w:val="16"/>
          <w:szCs w:val="16"/>
          <w:lang w:val="ka-GE"/>
        </w:rPr>
        <w:t>მხრივ</w:t>
      </w:r>
      <w:r w:rsidRPr="0023641B">
        <w:rPr>
          <w:rFonts w:ascii="Sylfaen" w:hAnsi="Sylfaen"/>
          <w:sz w:val="16"/>
          <w:szCs w:val="16"/>
          <w:lang w:val="ka-GE"/>
        </w:rPr>
        <w:t xml:space="preserve">, </w:t>
      </w:r>
      <w:r w:rsidRPr="0023641B">
        <w:rPr>
          <w:rFonts w:ascii="Sylfaen" w:hAnsi="Sylfaen" w:cs="Sylfaen"/>
          <w:sz w:val="16"/>
          <w:szCs w:val="16"/>
          <w:lang w:val="ka-GE"/>
        </w:rPr>
        <w:t>მონაცემთა</w:t>
      </w:r>
      <w:r w:rsidRPr="0023641B">
        <w:rPr>
          <w:rFonts w:ascii="Sylfaen" w:hAnsi="Sylfaen"/>
          <w:sz w:val="16"/>
          <w:szCs w:val="16"/>
          <w:lang w:val="ka-GE"/>
        </w:rPr>
        <w:t xml:space="preserve"> </w:t>
      </w:r>
      <w:r w:rsidRPr="0023641B">
        <w:rPr>
          <w:rFonts w:ascii="Sylfaen" w:hAnsi="Sylfaen" w:cs="Sylfaen"/>
          <w:sz w:val="16"/>
          <w:szCs w:val="16"/>
          <w:lang w:val="ka-GE"/>
        </w:rPr>
        <w:t>არსებობა</w:t>
      </w:r>
      <w:r w:rsidRPr="0023641B">
        <w:rPr>
          <w:rFonts w:ascii="Sylfaen" w:hAnsi="Sylfaen"/>
          <w:sz w:val="16"/>
          <w:szCs w:val="16"/>
          <w:lang w:val="ka-GE"/>
        </w:rPr>
        <w:t xml:space="preserve"> </w:t>
      </w:r>
      <w:r w:rsidRPr="0023641B">
        <w:rPr>
          <w:rFonts w:ascii="Sylfaen" w:hAnsi="Sylfaen" w:cs="Sylfaen"/>
          <w:sz w:val="16"/>
          <w:szCs w:val="16"/>
          <w:lang w:val="ka-GE"/>
        </w:rPr>
        <w:t>და</w:t>
      </w:r>
      <w:r w:rsidRPr="0023641B">
        <w:rPr>
          <w:rFonts w:ascii="Sylfaen" w:hAnsi="Sylfaen"/>
          <w:sz w:val="16"/>
          <w:szCs w:val="16"/>
          <w:lang w:val="ka-GE"/>
        </w:rPr>
        <w:t xml:space="preserve"> </w:t>
      </w:r>
      <w:r w:rsidRPr="0023641B">
        <w:rPr>
          <w:rFonts w:ascii="Sylfaen" w:hAnsi="Sylfaen" w:cs="Sylfaen"/>
          <w:sz w:val="16"/>
          <w:szCs w:val="16"/>
          <w:lang w:val="ka-GE"/>
        </w:rPr>
        <w:t>ხელმისაწვდომობა</w:t>
      </w:r>
      <w:r w:rsidRPr="0023641B">
        <w:rPr>
          <w:rFonts w:ascii="Sylfaen" w:hAnsi="Sylfaen"/>
          <w:sz w:val="16"/>
          <w:szCs w:val="16"/>
          <w:lang w:val="ka-GE"/>
        </w:rPr>
        <w:t xml:space="preserve">, </w:t>
      </w:r>
      <w:r w:rsidRPr="0023641B">
        <w:rPr>
          <w:rFonts w:ascii="Sylfaen" w:hAnsi="Sylfaen" w:cs="Sylfaen"/>
          <w:sz w:val="16"/>
          <w:szCs w:val="16"/>
          <w:lang w:val="ka-GE"/>
        </w:rPr>
        <w:t>სავარაუდოდ</w:t>
      </w:r>
      <w:r w:rsidRPr="0023641B">
        <w:rPr>
          <w:rFonts w:ascii="Sylfaen" w:hAnsi="Sylfaen"/>
          <w:sz w:val="16"/>
          <w:szCs w:val="16"/>
          <w:lang w:val="ka-GE"/>
        </w:rPr>
        <w:t xml:space="preserve">, </w:t>
      </w:r>
      <w:r w:rsidRPr="0023641B">
        <w:rPr>
          <w:rFonts w:ascii="Sylfaen" w:hAnsi="Sylfaen" w:cs="Sylfaen"/>
          <w:sz w:val="16"/>
          <w:szCs w:val="16"/>
          <w:lang w:val="ka-GE"/>
        </w:rPr>
        <w:t>გაუმჯობესდება</w:t>
      </w:r>
      <w:r w:rsidRPr="0023641B">
        <w:rPr>
          <w:rFonts w:ascii="Sylfaen" w:hAnsi="Sylfaen"/>
          <w:sz w:val="16"/>
          <w:szCs w:val="16"/>
          <w:lang w:val="ka-GE"/>
        </w:rPr>
        <w:t xml:space="preserve"> </w:t>
      </w:r>
      <w:r w:rsidRPr="0023641B">
        <w:rPr>
          <w:rFonts w:ascii="Sylfaen" w:hAnsi="Sylfaen" w:cs="Sylfaen"/>
          <w:sz w:val="16"/>
          <w:szCs w:val="16"/>
          <w:lang w:val="ka-GE"/>
        </w:rPr>
        <w:t>მომდევნო</w:t>
      </w:r>
      <w:r w:rsidRPr="0023641B">
        <w:rPr>
          <w:rFonts w:ascii="Sylfaen" w:hAnsi="Sylfaen"/>
          <w:sz w:val="16"/>
          <w:szCs w:val="16"/>
          <w:lang w:val="ka-GE"/>
        </w:rPr>
        <w:t xml:space="preserve"> </w:t>
      </w:r>
      <w:r w:rsidRPr="0023641B">
        <w:rPr>
          <w:rFonts w:ascii="Sylfaen" w:hAnsi="Sylfaen" w:cs="Sylfaen"/>
          <w:sz w:val="16"/>
          <w:szCs w:val="16"/>
          <w:lang w:val="ka-GE"/>
        </w:rPr>
        <w:t>თვეებსა</w:t>
      </w:r>
      <w:r w:rsidRPr="0023641B">
        <w:rPr>
          <w:rFonts w:ascii="Sylfaen" w:hAnsi="Sylfaen"/>
          <w:sz w:val="16"/>
          <w:szCs w:val="16"/>
          <w:lang w:val="ka-GE"/>
        </w:rPr>
        <w:t xml:space="preserve"> </w:t>
      </w:r>
      <w:r w:rsidRPr="0023641B">
        <w:rPr>
          <w:rFonts w:ascii="Sylfaen" w:hAnsi="Sylfaen" w:cs="Sylfaen"/>
          <w:sz w:val="16"/>
          <w:szCs w:val="16"/>
          <w:lang w:val="ka-GE"/>
        </w:rPr>
        <w:t>და</w:t>
      </w:r>
      <w:r w:rsidRPr="0023641B">
        <w:rPr>
          <w:rFonts w:ascii="Sylfaen" w:hAnsi="Sylfaen"/>
          <w:sz w:val="16"/>
          <w:szCs w:val="16"/>
          <w:lang w:val="ka-GE"/>
        </w:rPr>
        <w:t xml:space="preserve"> </w:t>
      </w:r>
      <w:r w:rsidRPr="0023641B">
        <w:rPr>
          <w:rFonts w:ascii="Sylfaen" w:hAnsi="Sylfaen" w:cs="Sylfaen"/>
          <w:sz w:val="16"/>
          <w:szCs w:val="16"/>
          <w:lang w:val="ka-GE"/>
        </w:rPr>
        <w:t>წლებში</w:t>
      </w:r>
      <w:r w:rsidRPr="0023641B">
        <w:rPr>
          <w:rFonts w:ascii="Sylfaen" w:hAnsi="Sylfaen"/>
          <w:sz w:val="16"/>
          <w:szCs w:val="16"/>
          <w:lang w:val="ka-GE"/>
        </w:rPr>
        <w:t xml:space="preserve">. 2014 </w:t>
      </w:r>
      <w:r w:rsidRPr="0023641B">
        <w:rPr>
          <w:rFonts w:ascii="Sylfaen" w:hAnsi="Sylfaen" w:cs="Sylfaen"/>
          <w:sz w:val="16"/>
          <w:szCs w:val="16"/>
          <w:lang w:val="ka-GE"/>
        </w:rPr>
        <w:t>წლის</w:t>
      </w:r>
      <w:r w:rsidRPr="0023641B">
        <w:rPr>
          <w:rFonts w:ascii="Sylfaen" w:hAnsi="Sylfaen"/>
          <w:sz w:val="16"/>
          <w:szCs w:val="16"/>
          <w:lang w:val="ka-GE"/>
        </w:rPr>
        <w:t xml:space="preserve"> </w:t>
      </w:r>
      <w:r w:rsidRPr="0023641B">
        <w:rPr>
          <w:rFonts w:ascii="Sylfaen" w:hAnsi="Sylfaen" w:cs="Sylfaen"/>
          <w:sz w:val="16"/>
          <w:szCs w:val="16"/>
          <w:lang w:val="ka-GE"/>
        </w:rPr>
        <w:t>საყოველთაო</w:t>
      </w:r>
      <w:r w:rsidRPr="0023641B">
        <w:rPr>
          <w:rFonts w:ascii="Sylfaen" w:hAnsi="Sylfaen"/>
          <w:sz w:val="16"/>
          <w:szCs w:val="16"/>
          <w:lang w:val="ka-GE"/>
        </w:rPr>
        <w:t xml:space="preserve"> </w:t>
      </w:r>
      <w:r w:rsidRPr="0023641B">
        <w:rPr>
          <w:rFonts w:ascii="Sylfaen" w:hAnsi="Sylfaen" w:cs="Sylfaen"/>
          <w:sz w:val="16"/>
          <w:szCs w:val="16"/>
          <w:lang w:val="ka-GE"/>
        </w:rPr>
        <w:t>აღწერის</w:t>
      </w:r>
      <w:r w:rsidRPr="0023641B">
        <w:rPr>
          <w:rFonts w:ascii="Sylfaen" w:hAnsi="Sylfaen"/>
          <w:sz w:val="16"/>
          <w:szCs w:val="16"/>
          <w:lang w:val="ka-GE"/>
        </w:rPr>
        <w:t xml:space="preserve"> </w:t>
      </w:r>
      <w:r w:rsidRPr="0023641B">
        <w:rPr>
          <w:rFonts w:ascii="Sylfaen" w:hAnsi="Sylfaen" w:cs="Sylfaen"/>
          <w:sz w:val="16"/>
          <w:szCs w:val="16"/>
          <w:lang w:val="ka-GE"/>
        </w:rPr>
        <w:t>მონაცემთა</w:t>
      </w:r>
      <w:r w:rsidRPr="0023641B">
        <w:rPr>
          <w:rFonts w:ascii="Sylfaen" w:hAnsi="Sylfaen"/>
          <w:sz w:val="16"/>
          <w:szCs w:val="16"/>
          <w:lang w:val="ka-GE"/>
        </w:rPr>
        <w:t xml:space="preserve"> </w:t>
      </w:r>
      <w:r w:rsidRPr="0023641B">
        <w:rPr>
          <w:rFonts w:ascii="Sylfaen" w:hAnsi="Sylfaen" w:cs="Sylfaen"/>
          <w:sz w:val="16"/>
          <w:szCs w:val="16"/>
          <w:lang w:val="ka-GE"/>
        </w:rPr>
        <w:t>ანალიზის</w:t>
      </w:r>
      <w:r w:rsidRPr="0023641B">
        <w:rPr>
          <w:rFonts w:ascii="Sylfaen" w:hAnsi="Sylfaen"/>
          <w:sz w:val="16"/>
          <w:szCs w:val="16"/>
          <w:lang w:val="ka-GE"/>
        </w:rPr>
        <w:t xml:space="preserve"> </w:t>
      </w:r>
      <w:r w:rsidRPr="0023641B">
        <w:rPr>
          <w:rFonts w:ascii="Sylfaen" w:hAnsi="Sylfaen" w:cs="Sylfaen"/>
          <w:sz w:val="16"/>
          <w:szCs w:val="16"/>
          <w:lang w:val="ka-GE"/>
        </w:rPr>
        <w:t>პარალელურად</w:t>
      </w:r>
      <w:r w:rsidRPr="0023641B">
        <w:rPr>
          <w:rFonts w:ascii="Sylfaen" w:hAnsi="Sylfaen"/>
          <w:sz w:val="16"/>
          <w:szCs w:val="16"/>
          <w:lang w:val="ka-GE"/>
        </w:rPr>
        <w:t xml:space="preserve">, </w:t>
      </w:r>
      <w:r w:rsidRPr="0023641B">
        <w:rPr>
          <w:rFonts w:ascii="Sylfaen" w:hAnsi="Sylfaen" w:cs="Sylfaen"/>
          <w:sz w:val="16"/>
          <w:szCs w:val="16"/>
          <w:lang w:val="ka-GE"/>
        </w:rPr>
        <w:t>სრული</w:t>
      </w:r>
      <w:r w:rsidRPr="0023641B">
        <w:rPr>
          <w:rFonts w:ascii="Sylfaen" w:hAnsi="Sylfaen"/>
          <w:sz w:val="16"/>
          <w:szCs w:val="16"/>
          <w:lang w:val="ka-GE"/>
        </w:rPr>
        <w:t xml:space="preserve"> </w:t>
      </w:r>
      <w:r w:rsidRPr="0023641B">
        <w:rPr>
          <w:rFonts w:ascii="Sylfaen" w:hAnsi="Sylfaen" w:cs="Sylfaen"/>
          <w:sz w:val="16"/>
          <w:szCs w:val="16"/>
          <w:lang w:val="ka-GE"/>
        </w:rPr>
        <w:t>დატვირთვით</w:t>
      </w:r>
      <w:r w:rsidRPr="0023641B">
        <w:rPr>
          <w:rFonts w:ascii="Sylfaen" w:hAnsi="Sylfaen"/>
          <w:sz w:val="16"/>
          <w:szCs w:val="16"/>
          <w:lang w:val="ka-GE"/>
        </w:rPr>
        <w:t xml:space="preserve"> </w:t>
      </w:r>
      <w:r w:rsidRPr="0023641B">
        <w:rPr>
          <w:rFonts w:ascii="Sylfaen" w:hAnsi="Sylfaen" w:cs="Sylfaen"/>
          <w:sz w:val="16"/>
          <w:szCs w:val="16"/>
          <w:lang w:val="ka-GE"/>
        </w:rPr>
        <w:t>ამოქმედდა მსსკ</w:t>
      </w:r>
      <w:r w:rsidRPr="0023641B">
        <w:rPr>
          <w:rFonts w:ascii="Sylfaen" w:hAnsi="Sylfaen"/>
          <w:sz w:val="16"/>
          <w:szCs w:val="16"/>
          <w:lang w:val="ka-GE"/>
        </w:rPr>
        <w:t>-</w:t>
      </w:r>
      <w:r w:rsidRPr="0023641B">
        <w:rPr>
          <w:rFonts w:ascii="Sylfaen" w:hAnsi="Sylfaen" w:cs="Sylfaen"/>
          <w:sz w:val="16"/>
          <w:szCs w:val="16"/>
          <w:lang w:val="ka-GE"/>
        </w:rPr>
        <w:t>ს</w:t>
      </w:r>
      <w:r w:rsidRPr="0023641B">
        <w:rPr>
          <w:rFonts w:ascii="Sylfaen" w:hAnsi="Sylfaen"/>
          <w:sz w:val="16"/>
          <w:szCs w:val="16"/>
          <w:lang w:val="ka-GE"/>
        </w:rPr>
        <w:t xml:space="preserve"> </w:t>
      </w:r>
      <w:r w:rsidRPr="0023641B">
        <w:rPr>
          <w:rFonts w:ascii="Sylfaen" w:hAnsi="Sylfaen" w:cs="Sylfaen"/>
          <w:sz w:val="16"/>
          <w:szCs w:val="16"/>
          <w:lang w:val="ka-GE"/>
        </w:rPr>
        <w:t>მიგრაციის</w:t>
      </w:r>
      <w:r w:rsidRPr="0023641B">
        <w:rPr>
          <w:rFonts w:ascii="Sylfaen" w:hAnsi="Sylfaen"/>
          <w:sz w:val="16"/>
          <w:szCs w:val="16"/>
          <w:lang w:val="ka-GE"/>
        </w:rPr>
        <w:t xml:space="preserve"> </w:t>
      </w:r>
      <w:r w:rsidRPr="0023641B">
        <w:rPr>
          <w:rFonts w:ascii="Sylfaen" w:hAnsi="Sylfaen" w:cs="Sylfaen"/>
          <w:sz w:val="16"/>
          <w:szCs w:val="16"/>
          <w:lang w:val="ka-GE"/>
        </w:rPr>
        <w:t>ერთიანი</w:t>
      </w:r>
      <w:r w:rsidRPr="0023641B">
        <w:rPr>
          <w:rFonts w:ascii="Sylfaen" w:hAnsi="Sylfaen"/>
          <w:sz w:val="16"/>
          <w:szCs w:val="16"/>
          <w:lang w:val="ka-GE"/>
        </w:rPr>
        <w:t xml:space="preserve"> </w:t>
      </w:r>
      <w:r w:rsidRPr="0023641B">
        <w:rPr>
          <w:rFonts w:ascii="Sylfaen" w:hAnsi="Sylfaen" w:cs="Sylfaen"/>
          <w:sz w:val="16"/>
          <w:szCs w:val="16"/>
          <w:lang w:val="ka-GE"/>
        </w:rPr>
        <w:t>ანალიტიკური</w:t>
      </w:r>
      <w:r w:rsidRPr="0023641B">
        <w:rPr>
          <w:rFonts w:ascii="Sylfaen" w:hAnsi="Sylfaen"/>
          <w:sz w:val="16"/>
          <w:szCs w:val="16"/>
          <w:lang w:val="ka-GE"/>
        </w:rPr>
        <w:t xml:space="preserve"> </w:t>
      </w:r>
      <w:r w:rsidRPr="0023641B">
        <w:rPr>
          <w:rFonts w:ascii="Sylfaen" w:hAnsi="Sylfaen" w:cs="Sylfaen"/>
          <w:sz w:val="16"/>
          <w:szCs w:val="16"/>
          <w:lang w:val="ka-GE"/>
        </w:rPr>
        <w:t>სისტემის</w:t>
      </w:r>
      <w:r w:rsidRPr="0023641B">
        <w:rPr>
          <w:rFonts w:ascii="Sylfaen" w:hAnsi="Sylfaen"/>
          <w:sz w:val="16"/>
          <w:szCs w:val="16"/>
          <w:lang w:val="ka-GE"/>
        </w:rPr>
        <w:t xml:space="preserve"> </w:t>
      </w:r>
      <w:r w:rsidRPr="0023641B">
        <w:rPr>
          <w:rFonts w:ascii="Sylfaen" w:hAnsi="Sylfaen" w:cs="Sylfaen"/>
          <w:sz w:val="16"/>
          <w:szCs w:val="16"/>
          <w:lang w:val="ka-GE"/>
        </w:rPr>
        <w:t>შექმნაზე</w:t>
      </w:r>
      <w:r w:rsidRPr="0023641B">
        <w:rPr>
          <w:rFonts w:ascii="Sylfaen" w:hAnsi="Sylfaen"/>
          <w:sz w:val="16"/>
          <w:szCs w:val="16"/>
          <w:lang w:val="ka-GE"/>
        </w:rPr>
        <w:t xml:space="preserve"> </w:t>
      </w:r>
      <w:r w:rsidRPr="0023641B">
        <w:rPr>
          <w:rFonts w:ascii="Sylfaen" w:hAnsi="Sylfaen" w:cs="Sylfaen"/>
          <w:sz w:val="16"/>
          <w:szCs w:val="16"/>
          <w:lang w:val="ka-GE"/>
        </w:rPr>
        <w:t>პასუხისმგებელი</w:t>
      </w:r>
      <w:r w:rsidRPr="0023641B">
        <w:rPr>
          <w:rFonts w:ascii="Sylfaen" w:hAnsi="Sylfaen"/>
          <w:sz w:val="16"/>
          <w:szCs w:val="16"/>
          <w:lang w:val="ka-GE"/>
        </w:rPr>
        <w:t xml:space="preserve"> </w:t>
      </w:r>
      <w:r w:rsidRPr="0023641B">
        <w:rPr>
          <w:rFonts w:ascii="Sylfaen" w:hAnsi="Sylfaen" w:cs="Sylfaen"/>
          <w:sz w:val="16"/>
          <w:szCs w:val="16"/>
          <w:lang w:val="ka-GE"/>
        </w:rPr>
        <w:t>სამუშაო</w:t>
      </w:r>
      <w:r w:rsidRPr="0023641B">
        <w:rPr>
          <w:rFonts w:ascii="Sylfaen" w:hAnsi="Sylfaen"/>
          <w:sz w:val="16"/>
          <w:szCs w:val="16"/>
          <w:lang w:val="ka-GE"/>
        </w:rPr>
        <w:t xml:space="preserve"> </w:t>
      </w:r>
      <w:r w:rsidRPr="0023641B">
        <w:rPr>
          <w:rFonts w:ascii="Sylfaen" w:hAnsi="Sylfaen" w:cs="Sylfaen"/>
          <w:sz w:val="16"/>
          <w:szCs w:val="16"/>
          <w:lang w:val="ka-GE"/>
        </w:rPr>
        <w:t>ჯგუფი</w:t>
      </w:r>
      <w:r w:rsidRPr="0023641B">
        <w:rPr>
          <w:rFonts w:ascii="Sylfaen" w:hAnsi="Sylfaen"/>
          <w:sz w:val="16"/>
          <w:szCs w:val="16"/>
          <w:lang w:val="ka-GE"/>
        </w:rPr>
        <w:t xml:space="preserve">. </w:t>
      </w:r>
      <w:r w:rsidRPr="0023641B">
        <w:rPr>
          <w:rFonts w:ascii="Sylfaen" w:hAnsi="Sylfaen" w:cs="Sylfaen"/>
          <w:sz w:val="16"/>
          <w:szCs w:val="16"/>
          <w:lang w:val="ka-GE"/>
        </w:rPr>
        <w:t>მის</w:t>
      </w:r>
      <w:r w:rsidRPr="0023641B">
        <w:rPr>
          <w:rFonts w:ascii="Sylfaen" w:hAnsi="Sylfaen"/>
          <w:sz w:val="16"/>
          <w:szCs w:val="16"/>
          <w:lang w:val="ka-GE"/>
        </w:rPr>
        <w:t xml:space="preserve"> </w:t>
      </w:r>
      <w:r w:rsidRPr="0023641B">
        <w:rPr>
          <w:rFonts w:ascii="Sylfaen" w:hAnsi="Sylfaen" w:cs="Sylfaen"/>
          <w:sz w:val="16"/>
          <w:szCs w:val="16"/>
          <w:lang w:val="ka-GE"/>
        </w:rPr>
        <w:t>მიზანს</w:t>
      </w:r>
      <w:r w:rsidRPr="0023641B">
        <w:rPr>
          <w:rFonts w:ascii="Sylfaen" w:hAnsi="Sylfaen"/>
          <w:sz w:val="16"/>
          <w:szCs w:val="16"/>
          <w:lang w:val="ka-GE"/>
        </w:rPr>
        <w:t xml:space="preserve"> </w:t>
      </w:r>
      <w:r w:rsidRPr="0023641B">
        <w:rPr>
          <w:rFonts w:ascii="Sylfaen" w:hAnsi="Sylfaen" w:cs="Sylfaen"/>
          <w:sz w:val="16"/>
          <w:szCs w:val="16"/>
          <w:lang w:val="ka-GE"/>
        </w:rPr>
        <w:t xml:space="preserve">სანდო, </w:t>
      </w:r>
      <w:r w:rsidRPr="0023641B">
        <w:rPr>
          <w:rFonts w:ascii="Sylfaen" w:hAnsi="Sylfaen"/>
          <w:sz w:val="16"/>
          <w:szCs w:val="16"/>
          <w:lang w:val="ka-GE"/>
        </w:rPr>
        <w:t xml:space="preserve">ლოგიკურად შეკავშირებული და </w:t>
      </w:r>
      <w:r w:rsidRPr="0023641B">
        <w:rPr>
          <w:rFonts w:ascii="Sylfaen" w:hAnsi="Sylfaen" w:cs="Sylfaen"/>
          <w:sz w:val="16"/>
          <w:szCs w:val="16"/>
          <w:lang w:val="ka-GE"/>
        </w:rPr>
        <w:t>შედარების საშუალების მქონე მონაცემების</w:t>
      </w:r>
      <w:r w:rsidRPr="0023641B">
        <w:rPr>
          <w:rFonts w:ascii="Sylfaen" w:hAnsi="Sylfaen"/>
          <w:sz w:val="16"/>
          <w:szCs w:val="16"/>
          <w:lang w:val="ka-GE"/>
        </w:rPr>
        <w:t xml:space="preserve"> შეგროვება </w:t>
      </w:r>
      <w:r w:rsidRPr="0023641B">
        <w:rPr>
          <w:rFonts w:ascii="Sylfaen" w:hAnsi="Sylfaen" w:cs="Sylfaen"/>
          <w:sz w:val="16"/>
          <w:szCs w:val="16"/>
          <w:lang w:val="ka-GE"/>
        </w:rPr>
        <w:t>წარმოადგენს</w:t>
      </w:r>
      <w:r w:rsidRPr="0023641B">
        <w:rPr>
          <w:rFonts w:ascii="Sylfaen" w:hAnsi="Sylfaen"/>
          <w:sz w:val="16"/>
          <w:szCs w:val="16"/>
          <w:lang w:val="ka-GE"/>
        </w:rPr>
        <w:t xml:space="preserve">, </w:t>
      </w:r>
      <w:r w:rsidRPr="0023641B">
        <w:rPr>
          <w:rFonts w:ascii="Sylfaen" w:hAnsi="Sylfaen" w:cs="Sylfaen"/>
          <w:sz w:val="16"/>
          <w:szCs w:val="16"/>
          <w:lang w:val="ka-GE"/>
        </w:rPr>
        <w:t>რაც</w:t>
      </w:r>
      <w:r w:rsidRPr="0023641B">
        <w:rPr>
          <w:rFonts w:ascii="Sylfaen" w:hAnsi="Sylfaen"/>
          <w:sz w:val="16"/>
          <w:szCs w:val="16"/>
          <w:lang w:val="ka-GE"/>
        </w:rPr>
        <w:t xml:space="preserve"> </w:t>
      </w:r>
      <w:r w:rsidRPr="0023641B">
        <w:rPr>
          <w:rFonts w:ascii="Sylfaen" w:hAnsi="Sylfaen" w:cs="Sylfaen"/>
          <w:sz w:val="16"/>
          <w:szCs w:val="16"/>
          <w:lang w:val="ka-GE"/>
        </w:rPr>
        <w:t>მნიშვნელოვანი</w:t>
      </w:r>
      <w:r w:rsidRPr="0023641B">
        <w:rPr>
          <w:rFonts w:ascii="Sylfaen" w:hAnsi="Sylfaen"/>
          <w:sz w:val="16"/>
          <w:szCs w:val="16"/>
          <w:lang w:val="ka-GE"/>
        </w:rPr>
        <w:t xml:space="preserve"> </w:t>
      </w:r>
      <w:r w:rsidRPr="0023641B">
        <w:rPr>
          <w:rFonts w:ascii="Sylfaen" w:hAnsi="Sylfaen" w:cs="Sylfaen"/>
          <w:sz w:val="16"/>
          <w:szCs w:val="16"/>
          <w:lang w:val="ka-GE"/>
        </w:rPr>
        <w:t>ინფორმაციის</w:t>
      </w:r>
      <w:r w:rsidRPr="0023641B">
        <w:rPr>
          <w:rFonts w:ascii="Sylfaen" w:hAnsi="Sylfaen"/>
          <w:sz w:val="16"/>
          <w:szCs w:val="16"/>
          <w:lang w:val="ka-GE"/>
        </w:rPr>
        <w:t xml:space="preserve"> </w:t>
      </w:r>
      <w:r w:rsidRPr="0023641B">
        <w:rPr>
          <w:rFonts w:ascii="Sylfaen" w:hAnsi="Sylfaen" w:cs="Sylfaen"/>
          <w:sz w:val="16"/>
          <w:szCs w:val="16"/>
          <w:lang w:val="ka-GE"/>
        </w:rPr>
        <w:t>წყარო</w:t>
      </w:r>
      <w:r w:rsidRPr="0023641B">
        <w:rPr>
          <w:rFonts w:ascii="Sylfaen" w:hAnsi="Sylfaen"/>
          <w:sz w:val="16"/>
          <w:szCs w:val="16"/>
          <w:lang w:val="ka-GE"/>
        </w:rPr>
        <w:t xml:space="preserve"> </w:t>
      </w:r>
      <w:r w:rsidRPr="0023641B">
        <w:rPr>
          <w:rFonts w:ascii="Sylfaen" w:hAnsi="Sylfaen" w:cs="Sylfaen"/>
          <w:sz w:val="16"/>
          <w:szCs w:val="16"/>
          <w:lang w:val="ka-GE"/>
        </w:rPr>
        <w:t>გახდება</w:t>
      </w:r>
      <w:r w:rsidRPr="0023641B">
        <w:rPr>
          <w:rFonts w:ascii="Sylfaen" w:hAnsi="Sylfaen"/>
          <w:sz w:val="16"/>
          <w:szCs w:val="16"/>
          <w:lang w:val="ka-GE"/>
        </w:rPr>
        <w:t xml:space="preserve"> </w:t>
      </w:r>
      <w:r w:rsidRPr="0023641B">
        <w:rPr>
          <w:rFonts w:ascii="Sylfaen" w:hAnsi="Sylfaen" w:cs="Sylfaen"/>
          <w:sz w:val="16"/>
          <w:szCs w:val="16"/>
          <w:lang w:val="ka-GE"/>
        </w:rPr>
        <w:t>მოსახლეობისა</w:t>
      </w:r>
      <w:r w:rsidRPr="0023641B">
        <w:rPr>
          <w:rFonts w:ascii="Sylfaen" w:hAnsi="Sylfaen"/>
          <w:sz w:val="16"/>
          <w:szCs w:val="16"/>
          <w:lang w:val="ka-GE"/>
        </w:rPr>
        <w:t xml:space="preserve"> </w:t>
      </w:r>
      <w:r w:rsidRPr="0023641B">
        <w:rPr>
          <w:rFonts w:ascii="Sylfaen" w:hAnsi="Sylfaen" w:cs="Sylfaen"/>
          <w:sz w:val="16"/>
          <w:szCs w:val="16"/>
          <w:lang w:val="ka-GE"/>
        </w:rPr>
        <w:t>და</w:t>
      </w:r>
      <w:r w:rsidRPr="0023641B">
        <w:rPr>
          <w:rFonts w:ascii="Sylfaen" w:hAnsi="Sylfaen"/>
          <w:sz w:val="16"/>
          <w:szCs w:val="16"/>
          <w:lang w:val="ka-GE"/>
        </w:rPr>
        <w:t xml:space="preserve"> </w:t>
      </w:r>
      <w:r w:rsidRPr="0023641B">
        <w:rPr>
          <w:rFonts w:ascii="Sylfaen" w:hAnsi="Sylfaen" w:cs="Sylfaen"/>
          <w:sz w:val="16"/>
          <w:szCs w:val="16"/>
          <w:lang w:val="ka-GE"/>
        </w:rPr>
        <w:t>მიგრაციის საკითხებში</w:t>
      </w:r>
      <w:r w:rsidRPr="0023641B">
        <w:rPr>
          <w:rFonts w:ascii="Sylfaen" w:hAnsi="Sylfaen"/>
          <w:sz w:val="16"/>
          <w:szCs w:val="16"/>
          <w:lang w:val="ka-GE"/>
        </w:rPr>
        <w:t xml:space="preserve"> </w:t>
      </w:r>
      <w:r w:rsidRPr="0023641B">
        <w:rPr>
          <w:rFonts w:ascii="Sylfaen" w:hAnsi="Sylfaen" w:cs="Sylfaen"/>
          <w:sz w:val="16"/>
          <w:szCs w:val="16"/>
          <w:lang w:val="ka-GE"/>
        </w:rPr>
        <w:t>პოლიტიკის</w:t>
      </w:r>
      <w:r w:rsidRPr="0023641B">
        <w:rPr>
          <w:rFonts w:ascii="Sylfaen" w:hAnsi="Sylfaen"/>
          <w:sz w:val="16"/>
          <w:szCs w:val="16"/>
          <w:lang w:val="ka-GE"/>
        </w:rPr>
        <w:t xml:space="preserve"> </w:t>
      </w:r>
      <w:r w:rsidRPr="0023641B">
        <w:rPr>
          <w:rFonts w:ascii="Sylfaen" w:hAnsi="Sylfaen" w:cs="Sylfaen"/>
          <w:sz w:val="16"/>
          <w:szCs w:val="16"/>
          <w:lang w:val="ka-GE"/>
        </w:rPr>
        <w:t>შემქმნელების</w:t>
      </w:r>
      <w:r>
        <w:rPr>
          <w:rFonts w:ascii="Sylfaen" w:hAnsi="Sylfaen" w:cs="Sylfaen"/>
          <w:sz w:val="16"/>
          <w:szCs w:val="16"/>
        </w:rPr>
        <w:t xml:space="preserve">, </w:t>
      </w:r>
      <w:r>
        <w:rPr>
          <w:rFonts w:ascii="Sylfaen" w:hAnsi="Sylfaen" w:cs="Sylfaen"/>
          <w:sz w:val="16"/>
          <w:szCs w:val="16"/>
          <w:lang w:val="ka-GE"/>
        </w:rPr>
        <w:t>მკვლევ</w:t>
      </w:r>
      <w:r w:rsidRPr="0023641B">
        <w:rPr>
          <w:rFonts w:ascii="Sylfaen" w:hAnsi="Sylfaen" w:cs="Sylfaen"/>
          <w:sz w:val="16"/>
          <w:szCs w:val="16"/>
          <w:lang w:val="ka-GE"/>
        </w:rPr>
        <w:t>რების</w:t>
      </w:r>
      <w:r w:rsidRPr="0023641B">
        <w:rPr>
          <w:rFonts w:ascii="Sylfaen" w:hAnsi="Sylfaen"/>
          <w:sz w:val="16"/>
          <w:szCs w:val="16"/>
          <w:lang w:val="ka-GE"/>
        </w:rPr>
        <w:t xml:space="preserve">, </w:t>
      </w:r>
      <w:r w:rsidRPr="0023641B">
        <w:rPr>
          <w:rFonts w:ascii="Sylfaen" w:hAnsi="Sylfaen" w:cs="Sylfaen"/>
          <w:sz w:val="16"/>
          <w:szCs w:val="16"/>
          <w:lang w:val="ka-GE"/>
        </w:rPr>
        <w:t>არასამთავრობო</w:t>
      </w:r>
      <w:r w:rsidRPr="0023641B">
        <w:rPr>
          <w:rFonts w:ascii="Sylfaen" w:hAnsi="Sylfaen"/>
          <w:sz w:val="16"/>
          <w:szCs w:val="16"/>
          <w:lang w:val="ka-GE"/>
        </w:rPr>
        <w:t xml:space="preserve"> </w:t>
      </w:r>
      <w:r w:rsidRPr="0023641B">
        <w:rPr>
          <w:rFonts w:ascii="Sylfaen" w:hAnsi="Sylfaen" w:cs="Sylfaen"/>
          <w:sz w:val="16"/>
          <w:szCs w:val="16"/>
          <w:lang w:val="ka-GE"/>
        </w:rPr>
        <w:t>ორგანიზაციების</w:t>
      </w:r>
      <w:r>
        <w:rPr>
          <w:rFonts w:ascii="Sylfaen" w:hAnsi="Sylfaen" w:cs="Sylfaen"/>
          <w:sz w:val="16"/>
          <w:szCs w:val="16"/>
        </w:rPr>
        <w:t xml:space="preserve">, </w:t>
      </w:r>
      <w:r w:rsidRPr="0023641B">
        <w:rPr>
          <w:rFonts w:ascii="Sylfaen" w:hAnsi="Sylfaen" w:cs="Sylfaen"/>
          <w:sz w:val="16"/>
          <w:szCs w:val="16"/>
          <w:lang w:val="ka-GE"/>
        </w:rPr>
        <w:t xml:space="preserve"> სტუდენტებისა</w:t>
      </w:r>
      <w:r w:rsidRPr="0023641B">
        <w:rPr>
          <w:rFonts w:ascii="Sylfaen" w:hAnsi="Sylfaen"/>
          <w:sz w:val="16"/>
          <w:szCs w:val="16"/>
          <w:lang w:val="ka-GE"/>
        </w:rPr>
        <w:t xml:space="preserve"> </w:t>
      </w:r>
      <w:r w:rsidRPr="0023641B">
        <w:rPr>
          <w:rFonts w:ascii="Sylfaen" w:hAnsi="Sylfaen" w:cs="Sylfaen"/>
          <w:sz w:val="16"/>
          <w:szCs w:val="16"/>
          <w:lang w:val="ka-GE"/>
        </w:rPr>
        <w:t>და</w:t>
      </w:r>
      <w:r w:rsidRPr="0023641B">
        <w:rPr>
          <w:rFonts w:ascii="Sylfaen" w:hAnsi="Sylfaen"/>
          <w:sz w:val="16"/>
          <w:szCs w:val="16"/>
          <w:lang w:val="ka-GE"/>
        </w:rPr>
        <w:t xml:space="preserve"> </w:t>
      </w:r>
      <w:r w:rsidRPr="0023641B">
        <w:rPr>
          <w:rFonts w:ascii="Sylfaen" w:hAnsi="Sylfaen" w:cs="Sylfaen"/>
          <w:sz w:val="16"/>
          <w:szCs w:val="16"/>
          <w:lang w:val="ka-GE"/>
        </w:rPr>
        <w:t>სხვა</w:t>
      </w:r>
      <w:r w:rsidRPr="0023641B">
        <w:rPr>
          <w:rFonts w:ascii="Sylfaen" w:hAnsi="Sylfaen"/>
          <w:sz w:val="16"/>
          <w:szCs w:val="16"/>
          <w:lang w:val="ka-GE"/>
        </w:rPr>
        <w:t xml:space="preserve"> </w:t>
      </w:r>
      <w:r w:rsidRPr="0023641B">
        <w:rPr>
          <w:rFonts w:ascii="Sylfaen" w:hAnsi="Sylfaen" w:cs="Sylfaen"/>
          <w:sz w:val="16"/>
          <w:szCs w:val="16"/>
          <w:lang w:val="ka-GE"/>
        </w:rPr>
        <w:t>დაინტერესებული</w:t>
      </w:r>
      <w:r w:rsidRPr="0023641B">
        <w:rPr>
          <w:rFonts w:ascii="Sylfaen" w:hAnsi="Sylfaen"/>
          <w:sz w:val="16"/>
          <w:szCs w:val="16"/>
          <w:lang w:val="ka-GE"/>
        </w:rPr>
        <w:t xml:space="preserve"> </w:t>
      </w:r>
      <w:r w:rsidRPr="0023641B">
        <w:rPr>
          <w:rFonts w:ascii="Sylfaen" w:hAnsi="Sylfaen" w:cs="Sylfaen"/>
          <w:sz w:val="16"/>
          <w:szCs w:val="16"/>
          <w:lang w:val="ka-GE"/>
        </w:rPr>
        <w:t>მხარეებისთვის</w:t>
      </w:r>
      <w:r w:rsidRPr="0023641B">
        <w:rPr>
          <w:rFonts w:ascii="Sylfaen" w:hAnsi="Sylfaen"/>
          <w:sz w:val="16"/>
          <w:szCs w:val="16"/>
          <w:lang w:val="ka-GE"/>
        </w:rPr>
        <w:t xml:space="preserve">, </w:t>
      </w:r>
      <w:r w:rsidRPr="0023641B">
        <w:rPr>
          <w:rFonts w:ascii="Sylfaen" w:hAnsi="Sylfaen" w:cs="Sylfaen"/>
          <w:sz w:val="16"/>
          <w:szCs w:val="16"/>
          <w:lang w:val="ka-GE"/>
        </w:rPr>
        <w:t>რის</w:t>
      </w:r>
      <w:r w:rsidRPr="0023641B">
        <w:rPr>
          <w:rFonts w:ascii="Sylfaen" w:hAnsi="Sylfaen"/>
          <w:sz w:val="16"/>
          <w:szCs w:val="16"/>
          <w:lang w:val="ka-GE"/>
        </w:rPr>
        <w:t xml:space="preserve"> </w:t>
      </w:r>
      <w:r w:rsidRPr="0023641B">
        <w:rPr>
          <w:rFonts w:ascii="Sylfaen" w:hAnsi="Sylfaen" w:cs="Sylfaen"/>
          <w:sz w:val="16"/>
          <w:szCs w:val="16"/>
          <w:lang w:val="ka-GE"/>
        </w:rPr>
        <w:t>საბოლოო</w:t>
      </w:r>
      <w:r w:rsidRPr="0023641B">
        <w:rPr>
          <w:rFonts w:ascii="Sylfaen" w:hAnsi="Sylfaen"/>
          <w:sz w:val="16"/>
          <w:szCs w:val="16"/>
          <w:lang w:val="ka-GE"/>
        </w:rPr>
        <w:t xml:space="preserve"> </w:t>
      </w:r>
      <w:r w:rsidRPr="0023641B">
        <w:rPr>
          <w:rFonts w:ascii="Sylfaen" w:hAnsi="Sylfaen" w:cs="Sylfaen"/>
          <w:sz w:val="16"/>
          <w:szCs w:val="16"/>
          <w:lang w:val="ka-GE"/>
        </w:rPr>
        <w:t>მიზანს მიგრაციის</w:t>
      </w:r>
      <w:r w:rsidRPr="0023641B">
        <w:rPr>
          <w:rFonts w:ascii="Sylfaen" w:hAnsi="Sylfaen"/>
          <w:sz w:val="16"/>
          <w:szCs w:val="16"/>
          <w:lang w:val="ka-GE"/>
        </w:rPr>
        <w:t xml:space="preserve"> </w:t>
      </w:r>
      <w:r w:rsidRPr="0023641B">
        <w:rPr>
          <w:rFonts w:ascii="Sylfaen" w:hAnsi="Sylfaen" w:cs="Sylfaen"/>
          <w:sz w:val="16"/>
          <w:szCs w:val="16"/>
          <w:lang w:val="ka-GE"/>
        </w:rPr>
        <w:t>სფეროში ინფორმირებულ</w:t>
      </w:r>
      <w:r w:rsidRPr="005E5152">
        <w:rPr>
          <w:rFonts w:ascii="Sylfaen" w:hAnsi="Sylfaen" w:cs="Sylfaen"/>
          <w:sz w:val="16"/>
          <w:szCs w:val="16"/>
          <w:lang w:val="ka-GE"/>
        </w:rPr>
        <w:t>ი</w:t>
      </w:r>
      <w:r w:rsidRPr="005E5152">
        <w:rPr>
          <w:rFonts w:ascii="Sylfaen" w:hAnsi="Sylfaen"/>
          <w:sz w:val="16"/>
          <w:szCs w:val="16"/>
          <w:lang w:val="ka-GE"/>
        </w:rPr>
        <w:t xml:space="preserve"> </w:t>
      </w:r>
      <w:r w:rsidRPr="005E5152">
        <w:rPr>
          <w:rFonts w:ascii="Sylfaen" w:hAnsi="Sylfaen" w:cs="Sylfaen"/>
          <w:sz w:val="16"/>
          <w:szCs w:val="16"/>
          <w:lang w:val="ka-GE"/>
        </w:rPr>
        <w:t>გადაწყვეტილებების</w:t>
      </w:r>
      <w:r w:rsidRPr="005E5152">
        <w:rPr>
          <w:rFonts w:ascii="Sylfaen" w:hAnsi="Sylfaen"/>
          <w:sz w:val="16"/>
          <w:szCs w:val="16"/>
          <w:lang w:val="ka-GE"/>
        </w:rPr>
        <w:t xml:space="preserve"> </w:t>
      </w:r>
      <w:r w:rsidRPr="005E5152">
        <w:rPr>
          <w:rFonts w:ascii="Sylfaen" w:hAnsi="Sylfaen" w:cs="Sylfaen"/>
          <w:sz w:val="16"/>
          <w:szCs w:val="16"/>
          <w:lang w:val="ka-GE"/>
        </w:rPr>
        <w:t>მიღება წარმოადგენს.</w:t>
      </w:r>
      <w:r w:rsidRPr="005E5152">
        <w:rPr>
          <w:rFonts w:ascii="Sylfaen" w:hAnsi="Sylfaen"/>
          <w:sz w:val="16"/>
          <w:szCs w:val="16"/>
          <w:lang w:val="ka-GE"/>
        </w:rPr>
        <w:t xml:space="preserve"> </w:t>
      </w:r>
      <w:r w:rsidRPr="005E5152">
        <w:rPr>
          <w:rFonts w:ascii="Sylfaen" w:hAnsi="Sylfaen" w:cs="Sylfaen"/>
          <w:sz w:val="16"/>
          <w:szCs w:val="16"/>
          <w:lang w:val="ka-GE"/>
        </w:rPr>
        <w:t>ამასთან</w:t>
      </w:r>
      <w:r>
        <w:rPr>
          <w:rFonts w:ascii="Sylfaen" w:hAnsi="Sylfaen"/>
          <w:sz w:val="16"/>
          <w:szCs w:val="16"/>
          <w:lang w:val="ka-GE"/>
        </w:rPr>
        <w:t xml:space="preserve">, </w:t>
      </w:r>
      <w:r w:rsidRPr="005E5152">
        <w:rPr>
          <w:rFonts w:ascii="Sylfaen" w:hAnsi="Sylfaen"/>
          <w:sz w:val="16"/>
          <w:szCs w:val="16"/>
          <w:lang w:val="ka-GE"/>
        </w:rPr>
        <w:t>შრომის სამინ</w:t>
      </w:r>
      <w:r>
        <w:rPr>
          <w:rFonts w:ascii="Sylfaen" w:hAnsi="Sylfaen"/>
          <w:sz w:val="16"/>
          <w:szCs w:val="16"/>
          <w:lang w:val="ka-GE"/>
        </w:rPr>
        <w:t xml:space="preserve">ისტროს (და სსიპ-ი სოციალური მომსახურების სააგენტოს) დასაქმების ხელშეწყობის სამსახურის მიერ </w:t>
      </w:r>
      <w:r w:rsidRPr="0023641B">
        <w:rPr>
          <w:rFonts w:ascii="Sylfaen" w:hAnsi="Sylfaen" w:cs="Sylfaen"/>
          <w:sz w:val="16"/>
          <w:szCs w:val="16"/>
          <w:lang w:val="ka-GE"/>
        </w:rPr>
        <w:t>შექმნილი</w:t>
      </w:r>
      <w:r w:rsidRPr="0023641B">
        <w:rPr>
          <w:rFonts w:ascii="Sylfaen" w:hAnsi="Sylfaen"/>
          <w:sz w:val="16"/>
          <w:szCs w:val="16"/>
          <w:lang w:val="ka-GE"/>
        </w:rPr>
        <w:t xml:space="preserve"> </w:t>
      </w:r>
      <w:r w:rsidRPr="0023641B">
        <w:rPr>
          <w:rFonts w:ascii="Sylfaen" w:hAnsi="Sylfaen" w:cs="Sylfaen"/>
          <w:sz w:val="16"/>
          <w:szCs w:val="16"/>
          <w:lang w:val="ka-GE"/>
        </w:rPr>
        <w:t>სამუშაოს</w:t>
      </w:r>
      <w:r w:rsidRPr="0023641B">
        <w:rPr>
          <w:rFonts w:ascii="Sylfaen" w:hAnsi="Sylfaen"/>
          <w:sz w:val="16"/>
          <w:szCs w:val="16"/>
          <w:lang w:val="ka-GE"/>
        </w:rPr>
        <w:t xml:space="preserve"> </w:t>
      </w:r>
      <w:r w:rsidRPr="0023641B">
        <w:rPr>
          <w:rFonts w:ascii="Sylfaen" w:hAnsi="Sylfaen" w:cs="Sylfaen"/>
          <w:sz w:val="16"/>
          <w:szCs w:val="16"/>
          <w:lang w:val="ka-GE"/>
        </w:rPr>
        <w:t>მაძიებელთა</w:t>
      </w:r>
      <w:r w:rsidRPr="0023641B">
        <w:rPr>
          <w:rFonts w:ascii="Sylfaen" w:hAnsi="Sylfaen"/>
          <w:sz w:val="16"/>
          <w:szCs w:val="16"/>
          <w:lang w:val="ka-GE"/>
        </w:rPr>
        <w:t xml:space="preserve"> </w:t>
      </w:r>
      <w:r w:rsidRPr="0023641B">
        <w:rPr>
          <w:rFonts w:ascii="Sylfaen" w:hAnsi="Sylfaen" w:cs="Sylfaen"/>
          <w:sz w:val="16"/>
          <w:szCs w:val="16"/>
          <w:lang w:val="ka-GE"/>
        </w:rPr>
        <w:t>ონლაინ</w:t>
      </w:r>
      <w:r w:rsidRPr="0023641B">
        <w:rPr>
          <w:rFonts w:ascii="Sylfaen" w:hAnsi="Sylfaen"/>
          <w:sz w:val="16"/>
          <w:szCs w:val="16"/>
          <w:lang w:val="ka-GE"/>
        </w:rPr>
        <w:t xml:space="preserve"> </w:t>
      </w:r>
      <w:r w:rsidRPr="0023641B">
        <w:rPr>
          <w:rFonts w:ascii="Sylfaen" w:hAnsi="Sylfaen" w:cs="Sylfaen"/>
          <w:sz w:val="16"/>
          <w:szCs w:val="16"/>
          <w:lang w:val="ka-GE"/>
        </w:rPr>
        <w:t>რეგისტრაციის</w:t>
      </w:r>
      <w:r w:rsidRPr="0023641B">
        <w:rPr>
          <w:rFonts w:ascii="Sylfaen" w:hAnsi="Sylfaen"/>
          <w:sz w:val="16"/>
          <w:szCs w:val="16"/>
          <w:lang w:val="ka-GE"/>
        </w:rPr>
        <w:t xml:space="preserve"> </w:t>
      </w:r>
      <w:r w:rsidRPr="0023641B">
        <w:rPr>
          <w:rFonts w:ascii="Sylfaen" w:hAnsi="Sylfaen" w:cs="Sylfaen"/>
          <w:sz w:val="16"/>
          <w:szCs w:val="16"/>
          <w:lang w:val="ka-GE"/>
        </w:rPr>
        <w:t>პლატფორმა</w:t>
      </w:r>
      <w:r w:rsidRPr="0023641B">
        <w:rPr>
          <w:rFonts w:ascii="Sylfaen" w:hAnsi="Sylfaen"/>
          <w:sz w:val="16"/>
          <w:szCs w:val="16"/>
          <w:lang w:val="ka-GE"/>
        </w:rPr>
        <w:t xml:space="preserve"> </w:t>
      </w:r>
      <w:r w:rsidRPr="0023641B">
        <w:rPr>
          <w:rFonts w:ascii="Sylfaen" w:hAnsi="Sylfaen" w:cs="Sylfaen"/>
          <w:sz w:val="16"/>
          <w:szCs w:val="16"/>
          <w:lang w:val="ka-GE"/>
        </w:rPr>
        <w:t>და</w:t>
      </w:r>
      <w:r w:rsidRPr="0023641B">
        <w:rPr>
          <w:rFonts w:ascii="Sylfaen" w:hAnsi="Sylfaen"/>
          <w:sz w:val="16"/>
          <w:szCs w:val="16"/>
          <w:lang w:val="ka-GE"/>
        </w:rPr>
        <w:t xml:space="preserve"> </w:t>
      </w:r>
      <w:r w:rsidRPr="0023641B">
        <w:rPr>
          <w:rFonts w:ascii="Sylfaen" w:hAnsi="Sylfaen" w:cs="Sylfaen"/>
          <w:sz w:val="16"/>
          <w:szCs w:val="16"/>
          <w:lang w:val="ka-GE"/>
        </w:rPr>
        <w:t>შრომის</w:t>
      </w:r>
      <w:r w:rsidRPr="0023641B">
        <w:rPr>
          <w:rFonts w:ascii="Sylfaen" w:hAnsi="Sylfaen"/>
          <w:sz w:val="16"/>
          <w:szCs w:val="16"/>
          <w:lang w:val="ka-GE"/>
        </w:rPr>
        <w:t xml:space="preserve"> </w:t>
      </w:r>
      <w:r w:rsidRPr="0023641B">
        <w:rPr>
          <w:rFonts w:ascii="Sylfaen" w:hAnsi="Sylfaen" w:cs="Sylfaen"/>
          <w:sz w:val="16"/>
          <w:szCs w:val="16"/>
          <w:lang w:val="ka-GE"/>
        </w:rPr>
        <w:t>ბაზრის</w:t>
      </w:r>
      <w:r w:rsidRPr="0023641B">
        <w:rPr>
          <w:rFonts w:ascii="Sylfaen" w:hAnsi="Sylfaen"/>
          <w:sz w:val="16"/>
          <w:szCs w:val="16"/>
          <w:lang w:val="ka-GE"/>
        </w:rPr>
        <w:t xml:space="preserve"> </w:t>
      </w:r>
      <w:r w:rsidRPr="0023641B">
        <w:rPr>
          <w:rFonts w:ascii="Sylfaen" w:hAnsi="Sylfaen" w:cs="Sylfaen"/>
          <w:sz w:val="16"/>
          <w:szCs w:val="16"/>
          <w:lang w:val="ka-GE"/>
        </w:rPr>
        <w:t>კვლევები</w:t>
      </w:r>
      <w:r w:rsidRPr="0023641B">
        <w:rPr>
          <w:rFonts w:ascii="Sylfaen" w:hAnsi="Sylfaen"/>
          <w:sz w:val="16"/>
          <w:szCs w:val="16"/>
          <w:lang w:val="ka-GE"/>
        </w:rPr>
        <w:t xml:space="preserve">, </w:t>
      </w:r>
      <w:r w:rsidRPr="0023641B">
        <w:rPr>
          <w:rFonts w:ascii="Sylfaen" w:hAnsi="Sylfaen" w:cs="Sylfaen"/>
          <w:sz w:val="16"/>
          <w:szCs w:val="16"/>
          <w:lang w:val="ka-GE"/>
        </w:rPr>
        <w:t>რომლებიც</w:t>
      </w:r>
      <w:r w:rsidRPr="0023641B">
        <w:rPr>
          <w:rFonts w:ascii="Sylfaen" w:hAnsi="Sylfaen"/>
          <w:sz w:val="16"/>
          <w:szCs w:val="16"/>
          <w:lang w:val="ka-GE"/>
        </w:rPr>
        <w:t xml:space="preserve"> </w:t>
      </w:r>
      <w:r w:rsidRPr="0023641B">
        <w:rPr>
          <w:rFonts w:ascii="Sylfaen" w:hAnsi="Sylfaen" w:cs="Sylfaen"/>
          <w:sz w:val="16"/>
          <w:szCs w:val="16"/>
          <w:lang w:val="ka-GE"/>
        </w:rPr>
        <w:t>დაგეგმილი</w:t>
      </w:r>
      <w:r w:rsidRPr="0023641B">
        <w:rPr>
          <w:rFonts w:ascii="Sylfaen" w:hAnsi="Sylfaen"/>
          <w:sz w:val="16"/>
          <w:szCs w:val="16"/>
          <w:lang w:val="ka-GE"/>
        </w:rPr>
        <w:t xml:space="preserve"> </w:t>
      </w:r>
      <w:r w:rsidRPr="0023641B">
        <w:rPr>
          <w:rFonts w:ascii="Sylfaen" w:hAnsi="Sylfaen" w:cs="Sylfaen"/>
          <w:sz w:val="16"/>
          <w:szCs w:val="16"/>
          <w:lang w:val="ka-GE"/>
        </w:rPr>
        <w:t>იყო</w:t>
      </w:r>
      <w:r w:rsidRPr="0023641B">
        <w:rPr>
          <w:rFonts w:ascii="Sylfaen" w:hAnsi="Sylfaen"/>
          <w:sz w:val="16"/>
          <w:szCs w:val="16"/>
          <w:lang w:val="ka-GE"/>
        </w:rPr>
        <w:t xml:space="preserve"> </w:t>
      </w:r>
      <w:r w:rsidRPr="0023641B">
        <w:rPr>
          <w:rFonts w:ascii="Sylfaen" w:hAnsi="Sylfaen" w:cs="Sylfaen"/>
          <w:sz w:val="16"/>
          <w:szCs w:val="16"/>
          <w:lang w:val="ka-GE"/>
        </w:rPr>
        <w:t>და</w:t>
      </w:r>
      <w:r w:rsidRPr="0023641B">
        <w:rPr>
          <w:rFonts w:ascii="Sylfaen" w:hAnsi="Sylfaen"/>
          <w:sz w:val="16"/>
          <w:szCs w:val="16"/>
          <w:lang w:val="ka-GE"/>
        </w:rPr>
        <w:t xml:space="preserve"> </w:t>
      </w:r>
      <w:r w:rsidRPr="0023641B">
        <w:rPr>
          <w:rFonts w:ascii="Sylfaen" w:hAnsi="Sylfaen" w:cs="Sylfaen"/>
          <w:sz w:val="16"/>
          <w:szCs w:val="16"/>
          <w:lang w:val="ka-GE"/>
        </w:rPr>
        <w:t>წინამდებარე</w:t>
      </w:r>
      <w:r w:rsidRPr="0023641B">
        <w:rPr>
          <w:rFonts w:ascii="Sylfaen" w:hAnsi="Sylfaen"/>
          <w:sz w:val="16"/>
          <w:szCs w:val="16"/>
          <w:lang w:val="ka-GE"/>
        </w:rPr>
        <w:t xml:space="preserve"> </w:t>
      </w:r>
      <w:r w:rsidRPr="0023641B">
        <w:rPr>
          <w:rFonts w:ascii="Sylfaen" w:hAnsi="Sylfaen" w:cs="Sylfaen"/>
          <w:sz w:val="16"/>
          <w:szCs w:val="16"/>
          <w:lang w:val="ka-GE"/>
        </w:rPr>
        <w:t>სახელმძღვანელოს</w:t>
      </w:r>
      <w:r w:rsidRPr="0023641B">
        <w:rPr>
          <w:rFonts w:ascii="Sylfaen" w:hAnsi="Sylfaen"/>
          <w:sz w:val="16"/>
          <w:szCs w:val="16"/>
          <w:lang w:val="ka-GE"/>
        </w:rPr>
        <w:t xml:space="preserve"> </w:t>
      </w:r>
      <w:r w:rsidRPr="0023641B">
        <w:rPr>
          <w:rFonts w:ascii="Sylfaen" w:hAnsi="Sylfaen" w:cs="Sylfaen"/>
          <w:sz w:val="16"/>
          <w:szCs w:val="16"/>
          <w:lang w:val="ka-GE"/>
        </w:rPr>
        <w:t>შექმნის</w:t>
      </w:r>
      <w:r w:rsidRPr="0023641B">
        <w:rPr>
          <w:rFonts w:ascii="Sylfaen" w:hAnsi="Sylfaen"/>
          <w:sz w:val="16"/>
          <w:szCs w:val="16"/>
          <w:lang w:val="ka-GE"/>
        </w:rPr>
        <w:t xml:space="preserve"> </w:t>
      </w:r>
      <w:r w:rsidRPr="0023641B">
        <w:rPr>
          <w:rFonts w:ascii="Sylfaen" w:hAnsi="Sylfaen" w:cs="Sylfaen"/>
          <w:sz w:val="16"/>
          <w:szCs w:val="16"/>
          <w:lang w:val="ka-GE"/>
        </w:rPr>
        <w:t>მომენტისთვის</w:t>
      </w:r>
      <w:r w:rsidRPr="0023641B">
        <w:rPr>
          <w:rFonts w:ascii="Sylfaen" w:hAnsi="Sylfaen"/>
          <w:sz w:val="16"/>
          <w:szCs w:val="16"/>
          <w:lang w:val="ka-GE"/>
        </w:rPr>
        <w:t xml:space="preserve"> </w:t>
      </w:r>
      <w:r w:rsidRPr="0023641B">
        <w:rPr>
          <w:rFonts w:ascii="Sylfaen" w:hAnsi="Sylfaen" w:cs="Sylfaen"/>
          <w:sz w:val="16"/>
          <w:szCs w:val="16"/>
          <w:lang w:val="ka-GE"/>
        </w:rPr>
        <w:t>ნაწილობრივ</w:t>
      </w:r>
      <w:r w:rsidRPr="0023641B">
        <w:rPr>
          <w:rFonts w:ascii="Sylfaen" w:hAnsi="Sylfaen"/>
          <w:sz w:val="16"/>
          <w:szCs w:val="16"/>
          <w:lang w:val="ka-GE"/>
        </w:rPr>
        <w:t xml:space="preserve"> </w:t>
      </w:r>
      <w:r w:rsidRPr="0023641B">
        <w:rPr>
          <w:rFonts w:ascii="Sylfaen" w:hAnsi="Sylfaen" w:cs="Sylfaen"/>
          <w:sz w:val="16"/>
          <w:szCs w:val="16"/>
          <w:lang w:val="ka-GE"/>
        </w:rPr>
        <w:t>განხორციელდა</w:t>
      </w:r>
      <w:r w:rsidRPr="0023641B">
        <w:rPr>
          <w:rFonts w:ascii="Sylfaen" w:hAnsi="Sylfaen"/>
          <w:sz w:val="16"/>
          <w:szCs w:val="16"/>
          <w:lang w:val="ka-GE"/>
        </w:rPr>
        <w:t xml:space="preserve"> </w:t>
      </w:r>
      <w:r w:rsidRPr="0023641B">
        <w:rPr>
          <w:rFonts w:ascii="Sylfaen" w:hAnsi="Sylfaen" w:cs="Sylfaen"/>
          <w:sz w:val="16"/>
          <w:szCs w:val="16"/>
          <w:lang w:val="ka-GE"/>
        </w:rPr>
        <w:t>კიდეც</w:t>
      </w:r>
      <w:r w:rsidRPr="0023641B">
        <w:rPr>
          <w:rFonts w:ascii="Sylfaen" w:hAnsi="Sylfaen"/>
          <w:sz w:val="16"/>
          <w:szCs w:val="16"/>
          <w:lang w:val="ka-GE"/>
        </w:rPr>
        <w:t xml:space="preserve"> </w:t>
      </w:r>
      <w:r w:rsidRPr="0023641B">
        <w:rPr>
          <w:rFonts w:ascii="Sylfaen" w:hAnsi="Sylfaen" w:cs="Sylfaen"/>
          <w:sz w:val="16"/>
          <w:szCs w:val="16"/>
          <w:lang w:val="ka-GE"/>
        </w:rPr>
        <w:t>პროექტის</w:t>
      </w:r>
      <w:r w:rsidRPr="0023641B">
        <w:rPr>
          <w:rFonts w:ascii="Sylfaen" w:hAnsi="Sylfaen"/>
          <w:sz w:val="16"/>
          <w:szCs w:val="16"/>
          <w:lang w:val="ka-GE"/>
        </w:rPr>
        <w:t xml:space="preserve"> „</w:t>
      </w:r>
      <w:r w:rsidRPr="0023641B">
        <w:rPr>
          <w:rFonts w:ascii="Sylfaen" w:hAnsi="Sylfaen" w:cs="Sylfaen"/>
          <w:sz w:val="16"/>
          <w:szCs w:val="16"/>
          <w:lang w:val="ka-GE"/>
        </w:rPr>
        <w:t>დასაქმების</w:t>
      </w:r>
      <w:r w:rsidRPr="0023641B">
        <w:rPr>
          <w:rFonts w:ascii="Sylfaen" w:hAnsi="Sylfaen"/>
          <w:sz w:val="16"/>
          <w:szCs w:val="16"/>
          <w:lang w:val="ka-GE"/>
        </w:rPr>
        <w:t xml:space="preserve"> </w:t>
      </w:r>
      <w:r w:rsidRPr="0023641B">
        <w:rPr>
          <w:rFonts w:ascii="Sylfaen" w:hAnsi="Sylfaen" w:cs="Sylfaen"/>
          <w:sz w:val="16"/>
          <w:szCs w:val="16"/>
          <w:lang w:val="ka-GE"/>
        </w:rPr>
        <w:t>მხარდაჭერის</w:t>
      </w:r>
      <w:r w:rsidRPr="0023641B">
        <w:rPr>
          <w:rFonts w:ascii="Sylfaen" w:hAnsi="Sylfaen"/>
          <w:sz w:val="16"/>
          <w:szCs w:val="16"/>
          <w:lang w:val="ka-GE"/>
        </w:rPr>
        <w:t xml:space="preserve"> </w:t>
      </w:r>
      <w:r>
        <w:rPr>
          <w:rFonts w:ascii="Sylfaen" w:hAnsi="Sylfaen"/>
          <w:sz w:val="16"/>
          <w:szCs w:val="16"/>
          <w:lang w:val="ka-GE"/>
        </w:rPr>
        <w:t xml:space="preserve">სამსახურის </w:t>
      </w:r>
      <w:r w:rsidRPr="0023641B">
        <w:rPr>
          <w:rFonts w:ascii="Sylfaen" w:hAnsi="Sylfaen" w:cs="Sylfaen"/>
          <w:sz w:val="16"/>
          <w:szCs w:val="16"/>
          <w:lang w:val="ka-GE"/>
        </w:rPr>
        <w:t>შესაძლებლობათა</w:t>
      </w:r>
      <w:r w:rsidRPr="0023641B">
        <w:rPr>
          <w:rFonts w:ascii="Sylfaen" w:hAnsi="Sylfaen"/>
          <w:sz w:val="16"/>
          <w:szCs w:val="16"/>
          <w:lang w:val="ka-GE"/>
        </w:rPr>
        <w:t xml:space="preserve"> </w:t>
      </w:r>
      <w:r w:rsidRPr="0023641B">
        <w:rPr>
          <w:rFonts w:ascii="Sylfaen" w:hAnsi="Sylfaen" w:cs="Sylfaen"/>
          <w:sz w:val="16"/>
          <w:szCs w:val="16"/>
          <w:lang w:val="ka-GE"/>
        </w:rPr>
        <w:t>გა</w:t>
      </w:r>
      <w:r>
        <w:rPr>
          <w:rFonts w:ascii="Sylfaen" w:hAnsi="Sylfaen" w:cs="Sylfaen"/>
          <w:sz w:val="16"/>
          <w:szCs w:val="16"/>
          <w:lang w:val="ka-GE"/>
        </w:rPr>
        <w:t xml:space="preserve">ნვითარება </w:t>
      </w:r>
      <w:r w:rsidRPr="0023641B">
        <w:rPr>
          <w:rFonts w:ascii="Sylfaen" w:hAnsi="Sylfaen" w:cs="Sylfaen"/>
          <w:sz w:val="16"/>
          <w:szCs w:val="16"/>
          <w:lang w:val="ka-GE"/>
        </w:rPr>
        <w:t>საქართველოში</w:t>
      </w:r>
      <w:r w:rsidRPr="0023641B">
        <w:rPr>
          <w:rFonts w:ascii="Sylfaen" w:hAnsi="Sylfaen"/>
          <w:sz w:val="16"/>
          <w:szCs w:val="16"/>
          <w:lang w:val="ka-GE"/>
        </w:rPr>
        <w:t xml:space="preserve">“ </w:t>
      </w:r>
      <w:r w:rsidRPr="0023641B">
        <w:rPr>
          <w:rFonts w:ascii="Sylfaen" w:hAnsi="Sylfaen" w:cs="Sylfaen"/>
          <w:sz w:val="16"/>
          <w:szCs w:val="16"/>
          <w:lang w:val="ka-GE"/>
        </w:rPr>
        <w:t>ფარგლებში</w:t>
      </w:r>
      <w:r w:rsidRPr="0023641B">
        <w:rPr>
          <w:rFonts w:ascii="Sylfaen" w:hAnsi="Sylfaen"/>
          <w:sz w:val="16"/>
          <w:szCs w:val="16"/>
          <w:lang w:val="ka-GE"/>
        </w:rPr>
        <w:t xml:space="preserve">, </w:t>
      </w:r>
      <w:r w:rsidRPr="0023641B">
        <w:rPr>
          <w:rFonts w:ascii="Sylfaen" w:hAnsi="Sylfaen" w:cs="Sylfaen"/>
          <w:sz w:val="16"/>
          <w:szCs w:val="16"/>
          <w:lang w:val="ka-GE"/>
        </w:rPr>
        <w:t>ისევე</w:t>
      </w:r>
      <w:r w:rsidRPr="0023641B">
        <w:rPr>
          <w:rFonts w:ascii="Sylfaen" w:hAnsi="Sylfaen"/>
          <w:sz w:val="16"/>
          <w:szCs w:val="16"/>
          <w:lang w:val="ka-GE"/>
        </w:rPr>
        <w:t xml:space="preserve"> </w:t>
      </w:r>
      <w:r w:rsidRPr="0023641B">
        <w:rPr>
          <w:rFonts w:ascii="Sylfaen" w:hAnsi="Sylfaen" w:cs="Sylfaen"/>
          <w:sz w:val="16"/>
          <w:szCs w:val="16"/>
          <w:lang w:val="ka-GE"/>
        </w:rPr>
        <w:t>როგორც</w:t>
      </w:r>
      <w:r w:rsidRPr="0023641B">
        <w:rPr>
          <w:rFonts w:ascii="Sylfaen" w:hAnsi="Sylfaen"/>
          <w:sz w:val="16"/>
          <w:szCs w:val="16"/>
          <w:lang w:val="ka-GE"/>
        </w:rPr>
        <w:t xml:space="preserve"> </w:t>
      </w:r>
      <w:r w:rsidRPr="0023641B">
        <w:rPr>
          <w:rFonts w:ascii="Sylfaen" w:hAnsi="Sylfaen" w:cs="Sylfaen"/>
          <w:sz w:val="16"/>
          <w:szCs w:val="16"/>
          <w:lang w:val="ka-GE"/>
        </w:rPr>
        <w:t>აღნიშნული</w:t>
      </w:r>
      <w:r w:rsidRPr="0023641B">
        <w:rPr>
          <w:rFonts w:ascii="Sylfaen" w:hAnsi="Sylfaen"/>
          <w:sz w:val="16"/>
          <w:szCs w:val="16"/>
          <w:lang w:val="ka-GE"/>
        </w:rPr>
        <w:t xml:space="preserve"> </w:t>
      </w:r>
      <w:r w:rsidRPr="0023641B">
        <w:rPr>
          <w:rFonts w:ascii="Sylfaen" w:hAnsi="Sylfaen" w:cs="Sylfaen"/>
          <w:sz w:val="16"/>
          <w:szCs w:val="16"/>
          <w:lang w:val="ka-GE"/>
        </w:rPr>
        <w:t>კვლევების</w:t>
      </w:r>
      <w:r w:rsidRPr="0023641B">
        <w:rPr>
          <w:rFonts w:ascii="Sylfaen" w:hAnsi="Sylfaen"/>
          <w:sz w:val="16"/>
          <w:szCs w:val="16"/>
          <w:lang w:val="ka-GE"/>
        </w:rPr>
        <w:t xml:space="preserve"> </w:t>
      </w:r>
      <w:r w:rsidRPr="0023641B">
        <w:rPr>
          <w:rFonts w:ascii="Sylfaen" w:hAnsi="Sylfaen" w:cs="Sylfaen"/>
          <w:sz w:val="16"/>
          <w:szCs w:val="16"/>
          <w:lang w:val="ka-GE"/>
        </w:rPr>
        <w:t>მომავალში</w:t>
      </w:r>
      <w:r w:rsidRPr="0023641B">
        <w:rPr>
          <w:rFonts w:ascii="Sylfaen" w:hAnsi="Sylfaen"/>
          <w:sz w:val="16"/>
          <w:szCs w:val="16"/>
          <w:lang w:val="ka-GE"/>
        </w:rPr>
        <w:t xml:space="preserve"> </w:t>
      </w:r>
      <w:r w:rsidRPr="0023641B">
        <w:rPr>
          <w:rFonts w:ascii="Sylfaen" w:hAnsi="Sylfaen" w:cs="Sylfaen"/>
          <w:sz w:val="16"/>
          <w:szCs w:val="16"/>
          <w:lang w:val="ka-GE"/>
        </w:rPr>
        <w:t>უფრო</w:t>
      </w:r>
      <w:r w:rsidRPr="0023641B">
        <w:rPr>
          <w:rFonts w:ascii="Sylfaen" w:hAnsi="Sylfaen"/>
          <w:sz w:val="16"/>
          <w:szCs w:val="16"/>
          <w:lang w:val="ka-GE"/>
        </w:rPr>
        <w:t xml:space="preserve"> </w:t>
      </w:r>
      <w:r w:rsidRPr="0023641B">
        <w:rPr>
          <w:rFonts w:ascii="Sylfaen" w:hAnsi="Sylfaen" w:cs="Sylfaen"/>
          <w:sz w:val="16"/>
          <w:szCs w:val="16"/>
          <w:lang w:val="ka-GE"/>
        </w:rPr>
        <w:t>სრულყოფილად</w:t>
      </w:r>
      <w:r w:rsidRPr="0023641B">
        <w:rPr>
          <w:rFonts w:ascii="Sylfaen" w:hAnsi="Sylfaen"/>
          <w:sz w:val="16"/>
          <w:szCs w:val="16"/>
          <w:lang w:val="ka-GE"/>
        </w:rPr>
        <w:t xml:space="preserve"> </w:t>
      </w:r>
      <w:r w:rsidRPr="0023641B">
        <w:rPr>
          <w:rFonts w:ascii="Sylfaen" w:hAnsi="Sylfaen" w:cs="Sylfaen"/>
          <w:sz w:val="16"/>
          <w:szCs w:val="16"/>
          <w:lang w:val="ka-GE"/>
        </w:rPr>
        <w:t>ჩატარების</w:t>
      </w:r>
      <w:r w:rsidRPr="0023641B">
        <w:rPr>
          <w:rFonts w:ascii="Sylfaen" w:hAnsi="Sylfaen"/>
          <w:sz w:val="16"/>
          <w:szCs w:val="16"/>
          <w:lang w:val="ka-GE"/>
        </w:rPr>
        <w:t xml:space="preserve"> </w:t>
      </w:r>
      <w:r w:rsidRPr="0023641B">
        <w:rPr>
          <w:rFonts w:ascii="Sylfaen" w:hAnsi="Sylfaen" w:cs="Sylfaen"/>
          <w:sz w:val="16"/>
          <w:szCs w:val="16"/>
          <w:lang w:val="ka-GE"/>
        </w:rPr>
        <w:t>პერსპექტივა</w:t>
      </w:r>
      <w:r w:rsidRPr="0023641B">
        <w:rPr>
          <w:rFonts w:ascii="Sylfaen" w:hAnsi="Sylfaen"/>
          <w:sz w:val="16"/>
          <w:szCs w:val="16"/>
          <w:lang w:val="ka-GE"/>
        </w:rPr>
        <w:t xml:space="preserve"> </w:t>
      </w:r>
      <w:r w:rsidRPr="0023641B">
        <w:rPr>
          <w:rFonts w:ascii="Sylfaen" w:hAnsi="Sylfaen" w:cs="Sylfaen"/>
          <w:sz w:val="16"/>
          <w:szCs w:val="16"/>
          <w:lang w:val="ka-GE"/>
        </w:rPr>
        <w:t>უფრო</w:t>
      </w:r>
      <w:r w:rsidRPr="0023641B">
        <w:rPr>
          <w:rFonts w:ascii="Sylfaen" w:hAnsi="Sylfaen"/>
          <w:sz w:val="16"/>
          <w:szCs w:val="16"/>
          <w:lang w:val="ka-GE"/>
        </w:rPr>
        <w:t xml:space="preserve"> </w:t>
      </w:r>
      <w:r w:rsidRPr="0023641B">
        <w:rPr>
          <w:rFonts w:ascii="Sylfaen" w:hAnsi="Sylfaen" w:cs="Sylfaen"/>
          <w:sz w:val="16"/>
          <w:szCs w:val="16"/>
          <w:lang w:val="ka-GE"/>
        </w:rPr>
        <w:t>ნათელ</w:t>
      </w:r>
      <w:r w:rsidRPr="0023641B">
        <w:rPr>
          <w:rFonts w:ascii="Sylfaen" w:hAnsi="Sylfaen"/>
          <w:sz w:val="16"/>
          <w:szCs w:val="16"/>
          <w:lang w:val="ka-GE"/>
        </w:rPr>
        <w:t xml:space="preserve"> </w:t>
      </w:r>
      <w:r w:rsidRPr="0023641B">
        <w:rPr>
          <w:rFonts w:ascii="Sylfaen" w:hAnsi="Sylfaen" w:cs="Sylfaen"/>
          <w:sz w:val="16"/>
          <w:szCs w:val="16"/>
          <w:lang w:val="ka-GE"/>
        </w:rPr>
        <w:t>სურათს</w:t>
      </w:r>
      <w:r w:rsidRPr="0023641B">
        <w:rPr>
          <w:rFonts w:ascii="Sylfaen" w:hAnsi="Sylfaen"/>
          <w:sz w:val="16"/>
          <w:szCs w:val="16"/>
          <w:lang w:val="ka-GE"/>
        </w:rPr>
        <w:t xml:space="preserve"> </w:t>
      </w:r>
      <w:r w:rsidRPr="0023641B">
        <w:rPr>
          <w:rFonts w:ascii="Sylfaen" w:hAnsi="Sylfaen" w:cs="Sylfaen"/>
          <w:sz w:val="16"/>
          <w:szCs w:val="16"/>
          <w:lang w:val="ka-GE"/>
        </w:rPr>
        <w:t>შექმნის</w:t>
      </w:r>
      <w:r w:rsidRPr="0023641B">
        <w:rPr>
          <w:rFonts w:ascii="Sylfaen" w:hAnsi="Sylfaen"/>
          <w:sz w:val="16"/>
          <w:szCs w:val="16"/>
          <w:lang w:val="ka-GE"/>
        </w:rPr>
        <w:t xml:space="preserve"> </w:t>
      </w:r>
      <w:r w:rsidRPr="0023641B">
        <w:rPr>
          <w:rFonts w:ascii="Sylfaen" w:hAnsi="Sylfaen" w:cs="Sylfaen"/>
          <w:sz w:val="16"/>
          <w:szCs w:val="16"/>
          <w:lang w:val="ka-GE"/>
        </w:rPr>
        <w:t>საქართველოში</w:t>
      </w:r>
      <w:r w:rsidRPr="0023641B">
        <w:rPr>
          <w:rFonts w:ascii="Sylfaen" w:hAnsi="Sylfaen"/>
          <w:sz w:val="16"/>
          <w:szCs w:val="16"/>
          <w:lang w:val="ka-GE"/>
        </w:rPr>
        <w:t xml:space="preserve"> </w:t>
      </w:r>
      <w:r w:rsidRPr="0023641B">
        <w:rPr>
          <w:rFonts w:ascii="Sylfaen" w:hAnsi="Sylfaen" w:cs="Sylfaen"/>
          <w:sz w:val="16"/>
          <w:szCs w:val="16"/>
          <w:lang w:val="ka-GE"/>
        </w:rPr>
        <w:t>დასაქმებისა</w:t>
      </w:r>
      <w:r w:rsidRPr="0023641B">
        <w:rPr>
          <w:rFonts w:ascii="Sylfaen" w:hAnsi="Sylfaen"/>
          <w:sz w:val="16"/>
          <w:szCs w:val="16"/>
          <w:lang w:val="ka-GE"/>
        </w:rPr>
        <w:t xml:space="preserve"> </w:t>
      </w:r>
      <w:r w:rsidRPr="0023641B">
        <w:rPr>
          <w:rFonts w:ascii="Sylfaen" w:hAnsi="Sylfaen" w:cs="Sylfaen"/>
          <w:sz w:val="16"/>
          <w:szCs w:val="16"/>
          <w:lang w:val="ka-GE"/>
        </w:rPr>
        <w:t>და</w:t>
      </w:r>
      <w:r w:rsidRPr="0023641B">
        <w:rPr>
          <w:rFonts w:ascii="Sylfaen" w:hAnsi="Sylfaen"/>
          <w:sz w:val="16"/>
          <w:szCs w:val="16"/>
          <w:lang w:val="ka-GE"/>
        </w:rPr>
        <w:t xml:space="preserve"> </w:t>
      </w:r>
      <w:r w:rsidRPr="0023641B">
        <w:rPr>
          <w:rFonts w:ascii="Sylfaen" w:hAnsi="Sylfaen" w:cs="Sylfaen"/>
          <w:sz w:val="16"/>
          <w:szCs w:val="16"/>
          <w:lang w:val="ka-GE"/>
        </w:rPr>
        <w:t>შრომის</w:t>
      </w:r>
      <w:r w:rsidRPr="0023641B">
        <w:rPr>
          <w:rFonts w:ascii="Sylfaen" w:hAnsi="Sylfaen"/>
          <w:sz w:val="16"/>
          <w:szCs w:val="16"/>
          <w:lang w:val="ka-GE"/>
        </w:rPr>
        <w:t xml:space="preserve"> </w:t>
      </w:r>
      <w:r w:rsidRPr="0023641B">
        <w:rPr>
          <w:rFonts w:ascii="Sylfaen" w:hAnsi="Sylfaen" w:cs="Sylfaen"/>
          <w:sz w:val="16"/>
          <w:szCs w:val="16"/>
          <w:lang w:val="ka-GE"/>
        </w:rPr>
        <w:t>ბაზრის</w:t>
      </w:r>
      <w:r w:rsidRPr="0023641B">
        <w:rPr>
          <w:rFonts w:ascii="Sylfaen" w:hAnsi="Sylfaen"/>
          <w:sz w:val="16"/>
          <w:szCs w:val="16"/>
          <w:lang w:val="ka-GE"/>
        </w:rPr>
        <w:t xml:space="preserve"> </w:t>
      </w:r>
      <w:r w:rsidRPr="0023641B">
        <w:rPr>
          <w:rFonts w:ascii="Sylfaen" w:hAnsi="Sylfaen" w:cs="Sylfaen"/>
          <w:sz w:val="16"/>
          <w:szCs w:val="16"/>
          <w:lang w:val="ka-GE"/>
        </w:rPr>
        <w:t>გარემოს</w:t>
      </w:r>
      <w:r w:rsidRPr="0023641B">
        <w:rPr>
          <w:rFonts w:ascii="Sylfaen" w:hAnsi="Sylfaen"/>
          <w:sz w:val="16"/>
          <w:szCs w:val="16"/>
          <w:lang w:val="ka-GE"/>
        </w:rPr>
        <w:t xml:space="preserve"> </w:t>
      </w:r>
      <w:r w:rsidRPr="0023641B">
        <w:rPr>
          <w:rFonts w:ascii="Sylfaen" w:hAnsi="Sylfaen" w:cs="Sylfaen"/>
          <w:sz w:val="16"/>
          <w:szCs w:val="16"/>
          <w:lang w:val="ka-GE"/>
        </w:rPr>
        <w:t>შესახებ</w:t>
      </w:r>
      <w:r w:rsidRPr="0023641B">
        <w:rPr>
          <w:rFonts w:ascii="Sylfaen" w:hAnsi="Sylfaen"/>
          <w:sz w:val="16"/>
          <w:szCs w:val="16"/>
          <w:lang w:val="ka-GE"/>
        </w:rPr>
        <w:t xml:space="preserve">. </w:t>
      </w:r>
      <w:r>
        <w:rPr>
          <w:rFonts w:ascii="Sylfaen" w:hAnsi="Sylfaen"/>
          <w:sz w:val="16"/>
          <w:szCs w:val="16"/>
          <w:lang w:val="ka-GE"/>
        </w:rPr>
        <w:t xml:space="preserve">მეტი ინფორმაციისთვის </w:t>
      </w:r>
      <w:r w:rsidRPr="0023641B">
        <w:rPr>
          <w:rFonts w:ascii="Sylfaen" w:hAnsi="Sylfaen" w:cs="Sylfaen"/>
          <w:sz w:val="16"/>
          <w:szCs w:val="16"/>
          <w:lang w:val="ka-GE"/>
        </w:rPr>
        <w:t>იხ</w:t>
      </w:r>
      <w:r w:rsidRPr="0023641B">
        <w:rPr>
          <w:rFonts w:ascii="Sylfaen" w:hAnsi="Sylfaen"/>
          <w:sz w:val="16"/>
          <w:szCs w:val="16"/>
          <w:lang w:val="ka-GE"/>
        </w:rPr>
        <w:t xml:space="preserve">.: </w:t>
      </w:r>
      <w:r>
        <w:fldChar w:fldCharType="begin"/>
      </w:r>
      <w:r>
        <w:instrText xml:space="preserve"> HYPERLINK "http://bit.ly/2khr258" </w:instrText>
      </w:r>
      <w:r>
        <w:fldChar w:fldCharType="separate"/>
      </w:r>
      <w:r w:rsidRPr="004E6EEB">
        <w:rPr>
          <w:rStyle w:val="Hyperlink"/>
          <w:rFonts w:ascii="Sylfaen" w:hAnsi="Sylfaen"/>
          <w:sz w:val="16"/>
          <w:szCs w:val="16"/>
          <w:lang w:val="ka-GE"/>
        </w:rPr>
        <w:t>http://bit.ly/2khr258</w:t>
      </w:r>
      <w:r>
        <w:rPr>
          <w:rStyle w:val="Hyperlink"/>
          <w:rFonts w:ascii="Sylfaen" w:hAnsi="Sylfaen"/>
          <w:sz w:val="16"/>
          <w:szCs w:val="16"/>
          <w:lang w:val="ka-GE"/>
        </w:rPr>
        <w:fldChar w:fldCharType="end"/>
      </w:r>
      <w:r>
        <w:rPr>
          <w:rFonts w:ascii="Sylfaen" w:hAnsi="Sylfaen"/>
          <w:sz w:val="16"/>
          <w:szCs w:val="16"/>
          <w:lang w:val="ka-GE"/>
        </w:rPr>
        <w:t xml:space="preserve">; </w:t>
      </w:r>
      <w:r w:rsidRPr="0023641B">
        <w:rPr>
          <w:rFonts w:ascii="Sylfaen" w:hAnsi="Sylfaen"/>
          <w:sz w:val="16"/>
          <w:szCs w:val="16"/>
          <w:lang w:val="ka-GE"/>
        </w:rPr>
        <w:t xml:space="preserve"> </w:t>
      </w:r>
      <w:r>
        <w:rPr>
          <w:rFonts w:ascii="Sylfaen" w:hAnsi="Sylfaen"/>
          <w:sz w:val="16"/>
          <w:szCs w:val="16"/>
          <w:lang w:val="ka-GE"/>
        </w:rPr>
        <w:t xml:space="preserve">ინფორმაცია დასაქმების ხელშეწყობის სამსახურის შესაძლებლობათა ზრდის ხელშეწყობის პროექტის შესახებ </w:t>
      </w:r>
      <w:hyperlink r:id="rId6" w:history="1">
        <w:r w:rsidRPr="004E6EEB">
          <w:rPr>
            <w:rStyle w:val="Hyperlink"/>
            <w:rFonts w:ascii="Sylfaen" w:hAnsi="Sylfaen"/>
            <w:sz w:val="16"/>
            <w:szCs w:val="16"/>
            <w:lang w:val="ka-GE"/>
          </w:rPr>
          <w:t>http://bit.ly/2khrCA9</w:t>
        </w:r>
      </w:hyperlink>
      <w:r>
        <w:rPr>
          <w:rFonts w:ascii="Sylfaen" w:hAnsi="Sylfaen"/>
          <w:sz w:val="16"/>
          <w:szCs w:val="16"/>
          <w:lang w:val="ka-GE"/>
        </w:rPr>
        <w:t>; შრომის სამინისტროს დასაქმების პორტალი</w:t>
      </w:r>
      <w:r w:rsidRPr="00822202">
        <w:rPr>
          <w:rFonts w:ascii="Sylfaen" w:hAnsi="Sylfaen"/>
          <w:sz w:val="16"/>
          <w:szCs w:val="16"/>
          <w:lang w:val="ka-GE"/>
        </w:rPr>
        <w:t xml:space="preserve"> </w:t>
      </w:r>
      <w:hyperlink r:id="rId7" w:history="1">
        <w:r w:rsidRPr="00822202">
          <w:rPr>
            <w:rStyle w:val="Hyperlink"/>
            <w:rFonts w:ascii="Sylfaen" w:hAnsi="Sylfaen"/>
            <w:sz w:val="16"/>
            <w:szCs w:val="16"/>
            <w:lang w:val="ka-GE"/>
          </w:rPr>
          <w:t>http://www.worknet.gov.ge/</w:t>
        </w:r>
      </w:hyperlink>
      <w:r>
        <w:rPr>
          <w:rStyle w:val="Hyperlink"/>
          <w:rFonts w:ascii="Sylfaen" w:hAnsi="Sylfaen"/>
          <w:sz w:val="16"/>
          <w:szCs w:val="16"/>
          <w:lang w:val="ka-GE"/>
        </w:rPr>
        <w:t>;</w:t>
      </w:r>
      <w:r w:rsidRPr="00822202">
        <w:rPr>
          <w:rFonts w:ascii="Sylfaen" w:hAnsi="Sylfaen"/>
          <w:sz w:val="16"/>
          <w:szCs w:val="16"/>
          <w:lang w:val="ka-GE"/>
        </w:rPr>
        <w:t xml:space="preserve"> </w:t>
      </w:r>
      <w:r w:rsidRPr="00822202">
        <w:rPr>
          <w:rFonts w:ascii="Sylfaen" w:hAnsi="Sylfaen" w:cs="Sylfaen"/>
          <w:sz w:val="16"/>
          <w:szCs w:val="16"/>
          <w:lang w:val="ka-GE"/>
        </w:rPr>
        <w:t>მიგრაციის</w:t>
      </w:r>
      <w:r w:rsidRPr="00822202">
        <w:rPr>
          <w:rFonts w:ascii="Sylfaen" w:hAnsi="Sylfaen"/>
          <w:sz w:val="16"/>
          <w:szCs w:val="16"/>
          <w:lang w:val="ka-GE"/>
        </w:rPr>
        <w:t xml:space="preserve"> </w:t>
      </w:r>
      <w:r w:rsidRPr="00822202">
        <w:rPr>
          <w:rFonts w:ascii="Sylfaen" w:hAnsi="Sylfaen" w:cs="Sylfaen"/>
          <w:sz w:val="16"/>
          <w:szCs w:val="16"/>
          <w:lang w:val="ka-GE"/>
        </w:rPr>
        <w:t>ერთიანი</w:t>
      </w:r>
      <w:r w:rsidRPr="00822202">
        <w:rPr>
          <w:rFonts w:ascii="Sylfaen" w:hAnsi="Sylfaen"/>
          <w:sz w:val="16"/>
          <w:szCs w:val="16"/>
          <w:lang w:val="ka-GE"/>
        </w:rPr>
        <w:t xml:space="preserve"> </w:t>
      </w:r>
      <w:r w:rsidRPr="00822202">
        <w:rPr>
          <w:rFonts w:ascii="Sylfaen" w:hAnsi="Sylfaen" w:cs="Sylfaen"/>
          <w:sz w:val="16"/>
          <w:szCs w:val="16"/>
          <w:lang w:val="ka-GE"/>
        </w:rPr>
        <w:t>ანალიტიკური</w:t>
      </w:r>
      <w:r w:rsidRPr="00822202">
        <w:rPr>
          <w:rFonts w:ascii="Sylfaen" w:hAnsi="Sylfaen"/>
          <w:sz w:val="16"/>
          <w:szCs w:val="16"/>
          <w:lang w:val="ka-GE"/>
        </w:rPr>
        <w:t xml:space="preserve"> </w:t>
      </w:r>
      <w:r w:rsidRPr="00822202">
        <w:rPr>
          <w:rFonts w:ascii="Sylfaen" w:hAnsi="Sylfaen" w:cs="Sylfaen"/>
          <w:sz w:val="16"/>
          <w:szCs w:val="16"/>
          <w:lang w:val="ka-GE"/>
        </w:rPr>
        <w:t>სისტემის</w:t>
      </w:r>
      <w:r w:rsidRPr="00822202">
        <w:rPr>
          <w:rFonts w:ascii="Sylfaen" w:hAnsi="Sylfaen"/>
          <w:sz w:val="16"/>
          <w:szCs w:val="16"/>
          <w:lang w:val="ka-GE"/>
        </w:rPr>
        <w:t xml:space="preserve"> </w:t>
      </w:r>
      <w:r w:rsidRPr="00822202">
        <w:rPr>
          <w:rFonts w:ascii="Sylfaen" w:hAnsi="Sylfaen" w:cs="Sylfaen"/>
          <w:sz w:val="16"/>
          <w:szCs w:val="16"/>
          <w:lang w:val="ka-GE"/>
        </w:rPr>
        <w:t>სამუშაო</w:t>
      </w:r>
      <w:r w:rsidRPr="00822202">
        <w:rPr>
          <w:rFonts w:ascii="Sylfaen" w:hAnsi="Sylfaen"/>
          <w:sz w:val="16"/>
          <w:szCs w:val="16"/>
          <w:lang w:val="ka-GE"/>
        </w:rPr>
        <w:t xml:space="preserve"> </w:t>
      </w:r>
      <w:r w:rsidRPr="00822202">
        <w:rPr>
          <w:rFonts w:ascii="Sylfaen" w:hAnsi="Sylfaen" w:cs="Sylfaen"/>
          <w:sz w:val="16"/>
          <w:szCs w:val="16"/>
          <w:lang w:val="ka-GE"/>
        </w:rPr>
        <w:t>ჯგუფი</w:t>
      </w:r>
      <w:r>
        <w:rPr>
          <w:rFonts w:ascii="Sylfaen" w:hAnsi="Sylfaen"/>
          <w:sz w:val="16"/>
          <w:szCs w:val="16"/>
          <w:lang w:val="ka-GE"/>
        </w:rPr>
        <w:t xml:space="preserve"> </w:t>
      </w:r>
      <w:hyperlink r:id="rId8" w:history="1">
        <w:r w:rsidRPr="004E6EEB">
          <w:rPr>
            <w:rStyle w:val="Hyperlink"/>
            <w:rFonts w:ascii="Sylfaen" w:hAnsi="Sylfaen"/>
            <w:sz w:val="16"/>
            <w:szCs w:val="16"/>
            <w:lang w:val="ka-GE"/>
          </w:rPr>
          <w:t>http://bit.ly/2ks6B4N</w:t>
        </w:r>
      </w:hyperlink>
      <w:r>
        <w:rPr>
          <w:rStyle w:val="Hyperlink"/>
          <w:rFonts w:ascii="Sylfaen" w:hAnsi="Sylfaen"/>
          <w:sz w:val="16"/>
          <w:szCs w:val="16"/>
          <w:lang w:val="ka-GE"/>
        </w:rPr>
        <w:t>;</w:t>
      </w:r>
      <w:r w:rsidRPr="005E4414">
        <w:rPr>
          <w:rStyle w:val="Hyperlink"/>
          <w:rFonts w:ascii="Sylfaen" w:hAnsi="Sylfaen"/>
          <w:sz w:val="16"/>
          <w:szCs w:val="16"/>
          <w:u w:val="none"/>
          <w:lang w:val="ka-GE"/>
        </w:rPr>
        <w:t xml:space="preserve"> </w:t>
      </w:r>
      <w:r w:rsidRPr="005E5152">
        <w:rPr>
          <w:rFonts w:ascii="Sylfaen" w:hAnsi="Sylfaen"/>
          <w:sz w:val="16"/>
          <w:szCs w:val="16"/>
          <w:lang w:val="ka-GE"/>
        </w:rPr>
        <w:t xml:space="preserve">ნანახია </w:t>
      </w:r>
      <w:r>
        <w:rPr>
          <w:rFonts w:ascii="Sylfaen" w:hAnsi="Sylfaen"/>
          <w:sz w:val="16"/>
          <w:szCs w:val="16"/>
          <w:lang w:val="ka-GE"/>
        </w:rPr>
        <w:t>07</w:t>
      </w:r>
      <w:r w:rsidRPr="00FD2418">
        <w:rPr>
          <w:rFonts w:ascii="Sylfaen" w:hAnsi="Sylfaen"/>
          <w:sz w:val="16"/>
          <w:szCs w:val="16"/>
          <w:lang w:val="ka-GE"/>
        </w:rPr>
        <w:t>.</w:t>
      </w:r>
      <w:r>
        <w:rPr>
          <w:rFonts w:ascii="Sylfaen" w:hAnsi="Sylfaen"/>
          <w:sz w:val="16"/>
          <w:szCs w:val="16"/>
          <w:lang w:val="ka-GE"/>
        </w:rPr>
        <w:t>2016.</w:t>
      </w:r>
      <w:r w:rsidRPr="00822202">
        <w:rPr>
          <w:rFonts w:ascii="Sylfaen" w:hAnsi="Sylfaen"/>
          <w:sz w:val="16"/>
          <w:szCs w:val="16"/>
          <w:lang w:val="ka-GE"/>
        </w:rPr>
        <w:t xml:space="preserve"> </w:t>
      </w:r>
    </w:p>
  </w:footnote>
  <w:footnote w:id="22">
    <w:p w14:paraId="7A07A901" w14:textId="3134C288" w:rsidR="0039235C" w:rsidRPr="00822202" w:rsidRDefault="0039235C" w:rsidP="00A51BA9">
      <w:pPr>
        <w:pStyle w:val="FootnoteText"/>
        <w:tabs>
          <w:tab w:val="left" w:pos="0"/>
        </w:tabs>
        <w:jc w:val="both"/>
        <w:rPr>
          <w:rFonts w:ascii="Sylfaen" w:hAnsi="Sylfaen"/>
          <w:sz w:val="16"/>
          <w:szCs w:val="16"/>
          <w:lang w:val="ka-GE"/>
        </w:rPr>
      </w:pPr>
      <w:r w:rsidRPr="00822202">
        <w:rPr>
          <w:rStyle w:val="FootnoteReference"/>
          <w:rFonts w:ascii="Sylfaen" w:hAnsi="Sylfaen"/>
          <w:sz w:val="16"/>
          <w:szCs w:val="16"/>
          <w:lang w:val="en-GB"/>
        </w:rPr>
        <w:footnoteRef/>
      </w:r>
      <w:r w:rsidRPr="00822202">
        <w:rPr>
          <w:rFonts w:ascii="Sylfaen" w:hAnsi="Sylfaen"/>
          <w:sz w:val="16"/>
          <w:szCs w:val="16"/>
          <w:lang w:val="ka-GE"/>
        </w:rPr>
        <w:t xml:space="preserve"> „Anabin“ </w:t>
      </w:r>
      <w:r w:rsidRPr="00822202">
        <w:rPr>
          <w:rFonts w:ascii="Sylfaen" w:hAnsi="Sylfaen" w:cs="Sylfaen"/>
          <w:sz w:val="16"/>
          <w:szCs w:val="16"/>
          <w:lang w:val="ka-GE"/>
        </w:rPr>
        <w:t>მონაცემთა</w:t>
      </w:r>
      <w:r w:rsidRPr="00822202">
        <w:rPr>
          <w:rFonts w:ascii="Sylfaen" w:hAnsi="Sylfaen"/>
          <w:sz w:val="16"/>
          <w:szCs w:val="16"/>
          <w:lang w:val="ka-GE"/>
        </w:rPr>
        <w:t xml:space="preserve"> </w:t>
      </w:r>
      <w:r w:rsidRPr="00822202">
        <w:rPr>
          <w:rFonts w:ascii="Sylfaen" w:hAnsi="Sylfaen" w:cs="Sylfaen"/>
          <w:sz w:val="16"/>
          <w:szCs w:val="16"/>
          <w:lang w:val="ka-GE"/>
        </w:rPr>
        <w:t>ბაზა</w:t>
      </w:r>
      <w:r w:rsidRPr="00822202">
        <w:rPr>
          <w:rFonts w:ascii="Sylfaen" w:hAnsi="Sylfaen"/>
          <w:sz w:val="16"/>
          <w:szCs w:val="16"/>
          <w:lang w:val="ka-GE"/>
        </w:rPr>
        <w:t xml:space="preserve"> </w:t>
      </w:r>
      <w:r w:rsidRPr="00822202">
        <w:rPr>
          <w:rFonts w:ascii="Sylfaen" w:hAnsi="Sylfaen" w:cs="Sylfaen"/>
          <w:sz w:val="16"/>
          <w:szCs w:val="16"/>
          <w:lang w:val="ka-GE"/>
        </w:rPr>
        <w:t>შეიცავს</w:t>
      </w:r>
      <w:r w:rsidRPr="00822202">
        <w:rPr>
          <w:rFonts w:ascii="Sylfaen" w:hAnsi="Sylfaen"/>
          <w:sz w:val="16"/>
          <w:szCs w:val="16"/>
          <w:lang w:val="ka-GE"/>
        </w:rPr>
        <w:t xml:space="preserve"> </w:t>
      </w:r>
      <w:r w:rsidRPr="00822202">
        <w:rPr>
          <w:rFonts w:ascii="Sylfaen" w:hAnsi="Sylfaen" w:cs="Sylfaen"/>
          <w:sz w:val="16"/>
          <w:szCs w:val="16"/>
          <w:lang w:val="ka-GE"/>
        </w:rPr>
        <w:t>ინფორმაციას</w:t>
      </w:r>
      <w:r w:rsidRPr="00822202">
        <w:rPr>
          <w:rFonts w:ascii="Sylfaen" w:hAnsi="Sylfaen"/>
          <w:sz w:val="16"/>
          <w:szCs w:val="16"/>
          <w:lang w:val="ka-GE"/>
        </w:rPr>
        <w:t xml:space="preserve"> </w:t>
      </w:r>
      <w:r w:rsidRPr="00822202">
        <w:rPr>
          <w:rFonts w:ascii="Sylfaen" w:hAnsi="Sylfaen" w:cs="Sylfaen"/>
          <w:sz w:val="16"/>
          <w:szCs w:val="16"/>
          <w:lang w:val="ka-GE"/>
        </w:rPr>
        <w:t>უცხოური</w:t>
      </w:r>
      <w:r w:rsidRPr="00822202">
        <w:rPr>
          <w:rFonts w:ascii="Sylfaen" w:hAnsi="Sylfaen"/>
          <w:sz w:val="16"/>
          <w:szCs w:val="16"/>
          <w:lang w:val="ka-GE"/>
        </w:rPr>
        <w:t xml:space="preserve"> </w:t>
      </w:r>
      <w:r w:rsidRPr="00822202">
        <w:rPr>
          <w:rFonts w:ascii="Sylfaen" w:hAnsi="Sylfaen" w:cs="Sylfaen"/>
          <w:sz w:val="16"/>
          <w:szCs w:val="16"/>
          <w:lang w:val="ka-GE"/>
        </w:rPr>
        <w:t>საგანმანათლებლო</w:t>
      </w:r>
      <w:r w:rsidRPr="00822202">
        <w:rPr>
          <w:rFonts w:ascii="Sylfaen" w:hAnsi="Sylfaen"/>
          <w:sz w:val="16"/>
          <w:szCs w:val="16"/>
          <w:lang w:val="ka-GE"/>
        </w:rPr>
        <w:t xml:space="preserve"> </w:t>
      </w:r>
      <w:r w:rsidRPr="00822202">
        <w:rPr>
          <w:rFonts w:ascii="Sylfaen" w:hAnsi="Sylfaen" w:cs="Sylfaen"/>
          <w:sz w:val="16"/>
          <w:szCs w:val="16"/>
          <w:lang w:val="ka-GE"/>
        </w:rPr>
        <w:t>კვალიფიკაციების</w:t>
      </w:r>
      <w:r w:rsidRPr="00822202">
        <w:rPr>
          <w:rFonts w:ascii="Sylfaen" w:hAnsi="Sylfaen"/>
          <w:sz w:val="16"/>
          <w:szCs w:val="16"/>
          <w:lang w:val="ka-GE"/>
        </w:rPr>
        <w:t xml:space="preserve"> </w:t>
      </w:r>
      <w:r w:rsidRPr="00822202">
        <w:rPr>
          <w:rFonts w:ascii="Sylfaen" w:hAnsi="Sylfaen" w:cs="Sylfaen"/>
          <w:sz w:val="16"/>
          <w:szCs w:val="16"/>
          <w:lang w:val="ka-GE"/>
        </w:rPr>
        <w:t>შესახებ</w:t>
      </w:r>
      <w:r w:rsidRPr="00822202">
        <w:rPr>
          <w:rFonts w:ascii="Sylfaen" w:hAnsi="Sylfaen"/>
          <w:sz w:val="16"/>
          <w:szCs w:val="16"/>
          <w:lang w:val="ka-GE"/>
        </w:rPr>
        <w:t xml:space="preserve"> </w:t>
      </w:r>
      <w:r w:rsidRPr="00822202">
        <w:rPr>
          <w:rFonts w:ascii="Sylfaen" w:hAnsi="Sylfaen" w:cs="Sylfaen"/>
          <w:sz w:val="16"/>
          <w:szCs w:val="16"/>
          <w:lang w:val="ka-GE"/>
        </w:rPr>
        <w:t>და</w:t>
      </w:r>
      <w:r w:rsidRPr="00822202">
        <w:rPr>
          <w:rFonts w:ascii="Sylfaen" w:hAnsi="Sylfaen"/>
          <w:sz w:val="16"/>
          <w:szCs w:val="16"/>
          <w:lang w:val="ka-GE"/>
        </w:rPr>
        <w:t xml:space="preserve"> </w:t>
      </w:r>
      <w:r w:rsidRPr="00822202">
        <w:rPr>
          <w:rFonts w:ascii="Sylfaen" w:hAnsi="Sylfaen" w:cs="Sylfaen"/>
          <w:sz w:val="16"/>
          <w:szCs w:val="16"/>
          <w:lang w:val="ka-GE"/>
        </w:rPr>
        <w:t>ეხმარება</w:t>
      </w:r>
      <w:r w:rsidRPr="00822202">
        <w:rPr>
          <w:rFonts w:ascii="Sylfaen" w:hAnsi="Sylfaen"/>
          <w:sz w:val="16"/>
          <w:szCs w:val="16"/>
          <w:lang w:val="ka-GE"/>
        </w:rPr>
        <w:t xml:space="preserve"> </w:t>
      </w:r>
      <w:r w:rsidRPr="00822202">
        <w:rPr>
          <w:rFonts w:ascii="Sylfaen" w:hAnsi="Sylfaen" w:cs="Sylfaen"/>
          <w:sz w:val="16"/>
          <w:szCs w:val="16"/>
          <w:lang w:val="ka-GE"/>
        </w:rPr>
        <w:t>სახელმწიფო</w:t>
      </w:r>
      <w:r w:rsidRPr="00822202">
        <w:rPr>
          <w:rFonts w:ascii="Sylfaen" w:hAnsi="Sylfaen"/>
          <w:sz w:val="16"/>
          <w:szCs w:val="16"/>
          <w:lang w:val="ka-GE"/>
        </w:rPr>
        <w:t xml:space="preserve"> </w:t>
      </w:r>
      <w:r w:rsidRPr="00822202">
        <w:rPr>
          <w:rFonts w:ascii="Sylfaen" w:hAnsi="Sylfaen" w:cs="Sylfaen"/>
          <w:sz w:val="16"/>
          <w:szCs w:val="16"/>
          <w:lang w:val="ka-GE"/>
        </w:rPr>
        <w:t>უწყებებს</w:t>
      </w:r>
      <w:r w:rsidRPr="00822202">
        <w:rPr>
          <w:rFonts w:ascii="Sylfaen" w:hAnsi="Sylfaen"/>
          <w:sz w:val="16"/>
          <w:szCs w:val="16"/>
          <w:lang w:val="ka-GE"/>
        </w:rPr>
        <w:t xml:space="preserve">, </w:t>
      </w:r>
      <w:r w:rsidRPr="00822202">
        <w:rPr>
          <w:rFonts w:ascii="Sylfaen" w:hAnsi="Sylfaen" w:cs="Sylfaen"/>
          <w:sz w:val="16"/>
          <w:szCs w:val="16"/>
          <w:lang w:val="ka-GE"/>
        </w:rPr>
        <w:t>დამსაქმებლებს</w:t>
      </w:r>
      <w:r w:rsidRPr="00822202">
        <w:rPr>
          <w:rFonts w:ascii="Sylfaen" w:hAnsi="Sylfaen"/>
          <w:sz w:val="16"/>
          <w:szCs w:val="16"/>
          <w:lang w:val="ka-GE"/>
        </w:rPr>
        <w:t xml:space="preserve">, </w:t>
      </w:r>
      <w:r w:rsidRPr="00822202">
        <w:rPr>
          <w:rFonts w:ascii="Sylfaen" w:hAnsi="Sylfaen" w:cs="Sylfaen"/>
          <w:sz w:val="16"/>
          <w:szCs w:val="16"/>
          <w:lang w:val="ka-GE"/>
        </w:rPr>
        <w:t>დასაქმებულებს</w:t>
      </w:r>
      <w:r w:rsidRPr="00822202">
        <w:rPr>
          <w:rFonts w:ascii="Sylfaen" w:hAnsi="Sylfaen"/>
          <w:sz w:val="16"/>
          <w:szCs w:val="16"/>
          <w:lang w:val="ka-GE"/>
        </w:rPr>
        <w:t xml:space="preserve"> </w:t>
      </w:r>
      <w:r w:rsidRPr="00822202">
        <w:rPr>
          <w:rFonts w:ascii="Sylfaen" w:hAnsi="Sylfaen" w:cs="Sylfaen"/>
          <w:sz w:val="16"/>
          <w:szCs w:val="16"/>
          <w:lang w:val="ka-GE"/>
        </w:rPr>
        <w:t>და</w:t>
      </w:r>
      <w:r w:rsidRPr="00822202">
        <w:rPr>
          <w:rFonts w:ascii="Sylfaen" w:hAnsi="Sylfaen"/>
          <w:sz w:val="16"/>
          <w:szCs w:val="16"/>
          <w:lang w:val="ka-GE"/>
        </w:rPr>
        <w:t xml:space="preserve"> </w:t>
      </w:r>
      <w:r w:rsidRPr="00822202">
        <w:rPr>
          <w:rFonts w:ascii="Sylfaen" w:hAnsi="Sylfaen" w:cs="Sylfaen"/>
          <w:sz w:val="16"/>
          <w:szCs w:val="16"/>
          <w:lang w:val="ka-GE"/>
        </w:rPr>
        <w:t>ინდივიდუალურ</w:t>
      </w:r>
      <w:r w:rsidRPr="00822202">
        <w:rPr>
          <w:rFonts w:ascii="Sylfaen" w:hAnsi="Sylfaen"/>
          <w:sz w:val="16"/>
          <w:szCs w:val="16"/>
          <w:lang w:val="ka-GE"/>
        </w:rPr>
        <w:t xml:space="preserve"> </w:t>
      </w:r>
      <w:r w:rsidRPr="00822202">
        <w:rPr>
          <w:rFonts w:ascii="Sylfaen" w:hAnsi="Sylfaen" w:cs="Sylfaen"/>
          <w:sz w:val="16"/>
          <w:szCs w:val="16"/>
          <w:lang w:val="ka-GE"/>
        </w:rPr>
        <w:t>პირებს</w:t>
      </w:r>
      <w:r w:rsidRPr="00822202">
        <w:rPr>
          <w:rFonts w:ascii="Sylfaen" w:hAnsi="Sylfaen"/>
          <w:sz w:val="16"/>
          <w:szCs w:val="16"/>
          <w:lang w:val="ka-GE"/>
        </w:rPr>
        <w:t xml:space="preserve">, </w:t>
      </w:r>
      <w:r w:rsidRPr="00822202">
        <w:rPr>
          <w:rFonts w:ascii="Sylfaen" w:hAnsi="Sylfaen" w:cs="Sylfaen"/>
          <w:sz w:val="16"/>
          <w:szCs w:val="16"/>
          <w:lang w:val="ka-GE"/>
        </w:rPr>
        <w:t>მოახდინონ</w:t>
      </w:r>
      <w:r w:rsidRPr="00822202">
        <w:rPr>
          <w:rFonts w:ascii="Sylfaen" w:hAnsi="Sylfaen"/>
          <w:sz w:val="16"/>
          <w:szCs w:val="16"/>
          <w:lang w:val="ka-GE"/>
        </w:rPr>
        <w:t xml:space="preserve"> </w:t>
      </w:r>
      <w:r w:rsidRPr="00822202">
        <w:rPr>
          <w:rFonts w:ascii="Sylfaen" w:hAnsi="Sylfaen" w:cs="Sylfaen"/>
          <w:sz w:val="16"/>
          <w:szCs w:val="16"/>
          <w:lang w:val="ka-GE"/>
        </w:rPr>
        <w:t>უცხოური</w:t>
      </w:r>
      <w:r w:rsidRPr="00822202">
        <w:rPr>
          <w:rFonts w:ascii="Sylfaen" w:hAnsi="Sylfaen"/>
          <w:sz w:val="16"/>
          <w:szCs w:val="16"/>
          <w:lang w:val="ka-GE"/>
        </w:rPr>
        <w:t xml:space="preserve"> </w:t>
      </w:r>
      <w:r w:rsidRPr="00822202">
        <w:rPr>
          <w:rFonts w:ascii="Sylfaen" w:hAnsi="Sylfaen" w:cs="Sylfaen"/>
          <w:sz w:val="16"/>
          <w:szCs w:val="16"/>
          <w:lang w:val="ka-GE"/>
        </w:rPr>
        <w:t>კვალიფიკაციის</w:t>
      </w:r>
      <w:r w:rsidRPr="00822202">
        <w:rPr>
          <w:rFonts w:ascii="Sylfaen" w:hAnsi="Sylfaen"/>
          <w:sz w:val="16"/>
          <w:szCs w:val="16"/>
          <w:lang w:val="ka-GE"/>
        </w:rPr>
        <w:t xml:space="preserve"> </w:t>
      </w:r>
      <w:r w:rsidRPr="00822202">
        <w:rPr>
          <w:rFonts w:ascii="Sylfaen" w:hAnsi="Sylfaen" w:cs="Sylfaen"/>
          <w:sz w:val="16"/>
          <w:szCs w:val="16"/>
          <w:lang w:val="ka-GE"/>
        </w:rPr>
        <w:t>კლასიფიცირება</w:t>
      </w:r>
      <w:r w:rsidRPr="00822202">
        <w:rPr>
          <w:rFonts w:ascii="Sylfaen" w:hAnsi="Sylfaen"/>
          <w:sz w:val="16"/>
          <w:szCs w:val="16"/>
          <w:lang w:val="ka-GE"/>
        </w:rPr>
        <w:t xml:space="preserve"> </w:t>
      </w:r>
      <w:r w:rsidRPr="00822202">
        <w:rPr>
          <w:rFonts w:ascii="Sylfaen" w:hAnsi="Sylfaen" w:cs="Sylfaen"/>
          <w:sz w:val="16"/>
          <w:szCs w:val="16"/>
          <w:lang w:val="ka-GE"/>
        </w:rPr>
        <w:t>განათლების</w:t>
      </w:r>
      <w:r w:rsidRPr="00822202">
        <w:rPr>
          <w:rFonts w:ascii="Sylfaen" w:hAnsi="Sylfaen"/>
          <w:sz w:val="16"/>
          <w:szCs w:val="16"/>
          <w:lang w:val="ka-GE"/>
        </w:rPr>
        <w:t xml:space="preserve"> </w:t>
      </w:r>
      <w:r w:rsidRPr="00822202">
        <w:rPr>
          <w:rFonts w:ascii="Sylfaen" w:hAnsi="Sylfaen" w:cs="Sylfaen"/>
          <w:sz w:val="16"/>
          <w:szCs w:val="16"/>
          <w:lang w:val="ka-GE"/>
        </w:rPr>
        <w:t>გერმანული</w:t>
      </w:r>
      <w:r w:rsidRPr="00822202">
        <w:rPr>
          <w:rFonts w:ascii="Sylfaen" w:hAnsi="Sylfaen"/>
          <w:sz w:val="16"/>
          <w:szCs w:val="16"/>
          <w:lang w:val="ka-GE"/>
        </w:rPr>
        <w:t xml:space="preserve"> </w:t>
      </w:r>
      <w:r w:rsidRPr="00822202">
        <w:rPr>
          <w:rFonts w:ascii="Sylfaen" w:hAnsi="Sylfaen" w:cs="Sylfaen"/>
          <w:sz w:val="16"/>
          <w:szCs w:val="16"/>
          <w:lang w:val="ka-GE"/>
        </w:rPr>
        <w:t>სისტემის</w:t>
      </w:r>
      <w:r w:rsidRPr="00822202">
        <w:rPr>
          <w:rFonts w:ascii="Sylfaen" w:hAnsi="Sylfaen"/>
          <w:sz w:val="16"/>
          <w:szCs w:val="16"/>
          <w:lang w:val="ka-GE"/>
        </w:rPr>
        <w:t xml:space="preserve"> </w:t>
      </w:r>
      <w:r w:rsidRPr="00822202">
        <w:rPr>
          <w:rFonts w:ascii="Sylfaen" w:hAnsi="Sylfaen" w:cs="Sylfaen"/>
          <w:sz w:val="16"/>
          <w:szCs w:val="16"/>
          <w:lang w:val="ka-GE"/>
        </w:rPr>
        <w:t>მიხედვით</w:t>
      </w:r>
      <w:r w:rsidRPr="00822202">
        <w:rPr>
          <w:rFonts w:ascii="Sylfaen" w:hAnsi="Sylfaen"/>
          <w:sz w:val="16"/>
          <w:szCs w:val="16"/>
          <w:lang w:val="ka-GE"/>
        </w:rPr>
        <w:t xml:space="preserve">. </w:t>
      </w:r>
      <w:r w:rsidRPr="00822202">
        <w:rPr>
          <w:rFonts w:ascii="Sylfaen" w:hAnsi="Sylfaen" w:cs="Sylfaen"/>
          <w:sz w:val="16"/>
          <w:szCs w:val="16"/>
          <w:lang w:val="ka-GE"/>
        </w:rPr>
        <w:t>მონაცემთა</w:t>
      </w:r>
      <w:r w:rsidRPr="00822202">
        <w:rPr>
          <w:rFonts w:ascii="Sylfaen" w:hAnsi="Sylfaen"/>
          <w:sz w:val="16"/>
          <w:szCs w:val="16"/>
          <w:lang w:val="ka-GE"/>
        </w:rPr>
        <w:t xml:space="preserve"> </w:t>
      </w:r>
      <w:r w:rsidRPr="00822202">
        <w:rPr>
          <w:rFonts w:ascii="Sylfaen" w:hAnsi="Sylfaen" w:cs="Sylfaen"/>
          <w:sz w:val="16"/>
          <w:szCs w:val="16"/>
          <w:lang w:val="ka-GE"/>
        </w:rPr>
        <w:t>ბაზა</w:t>
      </w:r>
      <w:r w:rsidRPr="00822202">
        <w:rPr>
          <w:rFonts w:ascii="Sylfaen" w:hAnsi="Sylfaen"/>
          <w:sz w:val="16"/>
          <w:szCs w:val="16"/>
          <w:lang w:val="ka-GE"/>
        </w:rPr>
        <w:t xml:space="preserve"> </w:t>
      </w:r>
      <w:r w:rsidRPr="00822202">
        <w:rPr>
          <w:rFonts w:ascii="Sylfaen" w:hAnsi="Sylfaen" w:cs="Sylfaen"/>
          <w:sz w:val="16"/>
          <w:szCs w:val="16"/>
          <w:lang w:val="ka-GE"/>
        </w:rPr>
        <w:t>იმართება</w:t>
      </w:r>
      <w:r w:rsidRPr="00822202">
        <w:rPr>
          <w:rFonts w:ascii="Sylfaen" w:hAnsi="Sylfaen"/>
          <w:sz w:val="16"/>
          <w:szCs w:val="16"/>
          <w:lang w:val="ka-GE"/>
        </w:rPr>
        <w:t xml:space="preserve"> </w:t>
      </w:r>
      <w:r>
        <w:rPr>
          <w:rFonts w:ascii="Sylfaen" w:hAnsi="Sylfaen"/>
          <w:sz w:val="16"/>
          <w:szCs w:val="16"/>
          <w:lang w:val="ka-GE"/>
        </w:rPr>
        <w:t xml:space="preserve">გერმანიის </w:t>
      </w:r>
      <w:r w:rsidRPr="00015756">
        <w:rPr>
          <w:rFonts w:ascii="Sylfaen" w:hAnsi="Sylfaen"/>
          <w:sz w:val="16"/>
          <w:szCs w:val="16"/>
          <w:lang w:val="ka-GE"/>
        </w:rPr>
        <w:t>KMK-ს მიერ</w:t>
      </w:r>
      <w:r>
        <w:rPr>
          <w:rFonts w:ascii="Sylfaen" w:hAnsi="Sylfaen"/>
          <w:sz w:val="16"/>
          <w:szCs w:val="16"/>
          <w:lang w:val="ka-GE"/>
        </w:rPr>
        <w:t>;</w:t>
      </w:r>
      <w:r w:rsidRPr="00015756">
        <w:rPr>
          <w:rFonts w:ascii="Sylfaen" w:hAnsi="Sylfaen"/>
          <w:sz w:val="16"/>
          <w:szCs w:val="16"/>
          <w:lang w:val="ka-GE"/>
        </w:rPr>
        <w:t xml:space="preserve"> </w:t>
      </w:r>
      <w:r w:rsidRPr="00015756">
        <w:rPr>
          <w:rFonts w:ascii="Sylfaen" w:hAnsi="Sylfaen" w:cs="Sylfaen"/>
          <w:sz w:val="16"/>
          <w:szCs w:val="16"/>
          <w:lang w:val="ka-GE"/>
        </w:rPr>
        <w:t>იხ</w:t>
      </w:r>
      <w:r w:rsidRPr="00015756">
        <w:rPr>
          <w:rFonts w:ascii="Sylfaen" w:hAnsi="Sylfaen"/>
          <w:sz w:val="16"/>
          <w:szCs w:val="16"/>
          <w:lang w:val="ka-GE"/>
        </w:rPr>
        <w:t>.</w:t>
      </w:r>
      <w:r w:rsidRPr="00822202">
        <w:rPr>
          <w:rFonts w:ascii="Sylfaen" w:hAnsi="Sylfaen"/>
          <w:sz w:val="16"/>
          <w:szCs w:val="16"/>
          <w:lang w:val="ka-GE"/>
        </w:rPr>
        <w:t xml:space="preserve"> </w:t>
      </w:r>
      <w:hyperlink r:id="rId9" w:history="1">
        <w:r w:rsidRPr="004E6EEB">
          <w:rPr>
            <w:rStyle w:val="Hyperlink"/>
            <w:rFonts w:ascii="Sylfaen" w:hAnsi="Sylfaen"/>
            <w:sz w:val="16"/>
            <w:szCs w:val="16"/>
            <w:lang w:val="ka-GE"/>
          </w:rPr>
          <w:t>http://bit.ly/1RTXVAe</w:t>
        </w:r>
      </w:hyperlink>
      <w:r>
        <w:rPr>
          <w:rStyle w:val="Hyperlink"/>
          <w:rFonts w:ascii="Sylfaen" w:hAnsi="Sylfaen"/>
          <w:sz w:val="16"/>
          <w:szCs w:val="16"/>
          <w:lang w:val="ka-GE"/>
        </w:rPr>
        <w:t>;</w:t>
      </w:r>
      <w:r w:rsidRPr="00822202">
        <w:rPr>
          <w:rFonts w:ascii="Sylfaen" w:hAnsi="Sylfaen"/>
          <w:sz w:val="16"/>
          <w:szCs w:val="16"/>
          <w:lang w:val="ka-GE"/>
        </w:rPr>
        <w:t xml:space="preserve"> </w:t>
      </w:r>
      <w:hyperlink r:id="rId10" w:history="1">
        <w:r w:rsidRPr="004E6EEB">
          <w:rPr>
            <w:rStyle w:val="Hyperlink"/>
            <w:rFonts w:ascii="Sylfaen" w:hAnsi="Sylfaen"/>
            <w:sz w:val="16"/>
            <w:szCs w:val="16"/>
            <w:lang w:val="ka-GE"/>
          </w:rPr>
          <w:t>http://bit.ly/2joEMwN</w:t>
        </w:r>
      </w:hyperlink>
      <w:r>
        <w:rPr>
          <w:rStyle w:val="Hyperlink"/>
          <w:rFonts w:ascii="Sylfaen" w:hAnsi="Sylfaen"/>
          <w:sz w:val="16"/>
          <w:szCs w:val="16"/>
          <w:u w:val="none"/>
          <w:lang w:val="ka-GE"/>
        </w:rPr>
        <w:t xml:space="preserve"> </w:t>
      </w:r>
      <w:r>
        <w:rPr>
          <w:rFonts w:ascii="Sylfaen" w:hAnsi="Sylfaen"/>
          <w:sz w:val="16"/>
          <w:szCs w:val="16"/>
          <w:lang w:val="ka-GE"/>
        </w:rPr>
        <w:t xml:space="preserve">ნანახია 07.2016. </w:t>
      </w:r>
    </w:p>
  </w:footnote>
  <w:footnote w:id="23">
    <w:p w14:paraId="12EB89D8" w14:textId="09534E12" w:rsidR="0039235C" w:rsidRPr="00FD2418" w:rsidRDefault="0039235C" w:rsidP="00A51BA9">
      <w:pPr>
        <w:pStyle w:val="FootnoteText"/>
        <w:tabs>
          <w:tab w:val="left" w:pos="0"/>
        </w:tabs>
        <w:jc w:val="both"/>
        <w:rPr>
          <w:rFonts w:ascii="Sylfaen" w:hAnsi="Sylfaen"/>
          <w:sz w:val="16"/>
          <w:szCs w:val="16"/>
          <w:lang w:val="ka-GE"/>
        </w:rPr>
      </w:pPr>
      <w:r w:rsidRPr="00822202">
        <w:rPr>
          <w:rStyle w:val="FootnoteReference"/>
          <w:rFonts w:ascii="Sylfaen" w:hAnsi="Sylfaen"/>
          <w:sz w:val="16"/>
          <w:szCs w:val="16"/>
          <w:lang w:val="en-GB"/>
        </w:rPr>
        <w:footnoteRef/>
      </w:r>
      <w:r w:rsidRPr="00FD2418">
        <w:rPr>
          <w:rFonts w:ascii="Sylfaen" w:hAnsi="Sylfaen"/>
          <w:sz w:val="16"/>
          <w:szCs w:val="16"/>
          <w:lang w:val="ka-GE"/>
        </w:rPr>
        <w:t xml:space="preserve"> IOM</w:t>
      </w:r>
      <w:r>
        <w:rPr>
          <w:rFonts w:ascii="Sylfaen" w:hAnsi="Sylfaen"/>
          <w:sz w:val="16"/>
          <w:szCs w:val="16"/>
        </w:rPr>
        <w:t>,</w:t>
      </w:r>
      <w:r>
        <w:rPr>
          <w:rFonts w:ascii="Sylfaen" w:hAnsi="Sylfaen"/>
          <w:sz w:val="16"/>
          <w:szCs w:val="16"/>
          <w:lang w:val="ka-GE"/>
        </w:rPr>
        <w:t xml:space="preserve"> </w:t>
      </w:r>
      <w:r>
        <w:rPr>
          <w:rFonts w:ascii="Sylfaen" w:hAnsi="Sylfaen"/>
          <w:sz w:val="16"/>
          <w:szCs w:val="16"/>
        </w:rPr>
        <w:t xml:space="preserve">International Migration, Special Issue </w:t>
      </w:r>
      <w:r>
        <w:rPr>
          <w:rFonts w:ascii="Sylfaen" w:hAnsi="Sylfaen"/>
          <w:sz w:val="16"/>
          <w:szCs w:val="16"/>
          <w:lang w:val="ka-GE"/>
        </w:rPr>
        <w:t>(2012</w:t>
      </w:r>
      <w:r>
        <w:rPr>
          <w:rFonts w:ascii="Sylfaen" w:hAnsi="Sylfaen"/>
          <w:sz w:val="16"/>
          <w:szCs w:val="16"/>
        </w:rPr>
        <w:t xml:space="preserve">); </w:t>
      </w:r>
      <w:r w:rsidRPr="00FD2418">
        <w:rPr>
          <w:rFonts w:ascii="Sylfaen" w:hAnsi="Sylfaen"/>
          <w:sz w:val="16"/>
          <w:szCs w:val="16"/>
          <w:lang w:val="ka-GE"/>
        </w:rPr>
        <w:t>SDC, GIZ, CIM (2014).</w:t>
      </w:r>
    </w:p>
  </w:footnote>
  <w:footnote w:id="24">
    <w:p w14:paraId="7113EE52" w14:textId="632BFA16" w:rsidR="0039235C" w:rsidRPr="00FD2418" w:rsidRDefault="0039235C" w:rsidP="00A51BA9">
      <w:pPr>
        <w:pStyle w:val="FootnoteText"/>
        <w:tabs>
          <w:tab w:val="left" w:pos="0"/>
        </w:tabs>
        <w:jc w:val="both"/>
        <w:rPr>
          <w:rFonts w:ascii="Sylfaen" w:hAnsi="Sylfaen"/>
          <w:sz w:val="16"/>
          <w:szCs w:val="16"/>
          <w:lang w:val="ka-GE"/>
        </w:rPr>
      </w:pPr>
      <w:r w:rsidRPr="00822202">
        <w:rPr>
          <w:rStyle w:val="FootnoteReference"/>
          <w:rFonts w:ascii="Sylfaen" w:hAnsi="Sylfaen"/>
          <w:sz w:val="16"/>
          <w:szCs w:val="16"/>
          <w:lang w:val="en-GB"/>
        </w:rPr>
        <w:footnoteRef/>
      </w:r>
      <w:r w:rsidRPr="00FD2418">
        <w:rPr>
          <w:rFonts w:ascii="Sylfaen" w:hAnsi="Sylfaen"/>
          <w:sz w:val="16"/>
          <w:szCs w:val="16"/>
          <w:lang w:val="ka-GE"/>
        </w:rPr>
        <w:t xml:space="preserve"> SDC, GIZ, CIM (2014).</w:t>
      </w:r>
    </w:p>
  </w:footnote>
  <w:footnote w:id="25">
    <w:p w14:paraId="24AAAB3D" w14:textId="51123630" w:rsidR="0039235C" w:rsidRPr="004B2892" w:rsidRDefault="0039235C" w:rsidP="00A51BA9">
      <w:pPr>
        <w:pStyle w:val="FootnoteText"/>
        <w:tabs>
          <w:tab w:val="left" w:pos="0"/>
        </w:tabs>
        <w:jc w:val="both"/>
        <w:rPr>
          <w:rFonts w:ascii="Sylfaen" w:hAnsi="Sylfaen"/>
          <w:sz w:val="16"/>
          <w:szCs w:val="16"/>
        </w:rPr>
      </w:pPr>
      <w:r w:rsidRPr="00822202">
        <w:rPr>
          <w:rStyle w:val="FootnoteReference"/>
          <w:rFonts w:ascii="Sylfaen" w:hAnsi="Sylfaen"/>
          <w:sz w:val="16"/>
          <w:szCs w:val="16"/>
          <w:lang w:val="en-GB"/>
        </w:rPr>
        <w:footnoteRef/>
      </w:r>
      <w:r w:rsidRPr="00FD2418">
        <w:rPr>
          <w:rFonts w:ascii="Sylfaen" w:hAnsi="Sylfaen"/>
          <w:sz w:val="16"/>
          <w:szCs w:val="16"/>
          <w:lang w:val="ka-GE"/>
        </w:rPr>
        <w:t xml:space="preserve"> </w:t>
      </w:r>
      <w:r w:rsidRPr="004B2892">
        <w:rPr>
          <w:rFonts w:ascii="Sylfaen" w:hAnsi="Sylfaen"/>
          <w:sz w:val="16"/>
          <w:szCs w:val="16"/>
        </w:rPr>
        <w:t>UN General Assembly, Report of the Secretary General</w:t>
      </w:r>
      <w:r>
        <w:rPr>
          <w:rFonts w:ascii="Sylfaen" w:hAnsi="Sylfaen"/>
          <w:sz w:val="16"/>
          <w:szCs w:val="16"/>
        </w:rPr>
        <w:t xml:space="preserve">, </w:t>
      </w:r>
      <w:r w:rsidRPr="004B2892">
        <w:rPr>
          <w:rFonts w:ascii="Sylfaen" w:hAnsi="Sylfaen"/>
          <w:sz w:val="16"/>
          <w:szCs w:val="16"/>
        </w:rPr>
        <w:t xml:space="preserve">Strengthening of the United Nations: an </w:t>
      </w:r>
      <w:r>
        <w:rPr>
          <w:rFonts w:ascii="Sylfaen" w:hAnsi="Sylfaen"/>
          <w:sz w:val="16"/>
          <w:szCs w:val="16"/>
        </w:rPr>
        <w:t>A</w:t>
      </w:r>
      <w:r w:rsidRPr="004B2892">
        <w:rPr>
          <w:rFonts w:ascii="Sylfaen" w:hAnsi="Sylfaen"/>
          <w:sz w:val="16"/>
          <w:szCs w:val="16"/>
        </w:rPr>
        <w:t xml:space="preserve">genda for </w:t>
      </w:r>
      <w:r>
        <w:rPr>
          <w:rFonts w:ascii="Sylfaen" w:hAnsi="Sylfaen"/>
          <w:sz w:val="16"/>
          <w:szCs w:val="16"/>
        </w:rPr>
        <w:t>F</w:t>
      </w:r>
      <w:r w:rsidRPr="004B2892">
        <w:rPr>
          <w:rFonts w:ascii="Sylfaen" w:hAnsi="Sylfaen"/>
          <w:sz w:val="16"/>
          <w:szCs w:val="16"/>
        </w:rPr>
        <w:t xml:space="preserve">urther </w:t>
      </w:r>
      <w:r>
        <w:rPr>
          <w:rFonts w:ascii="Sylfaen" w:hAnsi="Sylfaen"/>
          <w:sz w:val="16"/>
          <w:szCs w:val="16"/>
        </w:rPr>
        <w:t>C</w:t>
      </w:r>
      <w:r w:rsidRPr="004B2892">
        <w:rPr>
          <w:rFonts w:ascii="Sylfaen" w:hAnsi="Sylfaen"/>
          <w:sz w:val="16"/>
          <w:szCs w:val="16"/>
        </w:rPr>
        <w:t xml:space="preserve">hange </w:t>
      </w:r>
      <w:r w:rsidRPr="004B2892">
        <w:rPr>
          <w:rFonts w:ascii="Sylfaen" w:hAnsi="Sylfaen"/>
          <w:sz w:val="16"/>
          <w:szCs w:val="16"/>
          <w:lang w:val="ka-GE"/>
        </w:rPr>
        <w:t>(2002</w:t>
      </w:r>
      <w:r w:rsidRPr="004B2892">
        <w:rPr>
          <w:rFonts w:ascii="Sylfaen" w:hAnsi="Sylfaen"/>
          <w:sz w:val="16"/>
          <w:szCs w:val="16"/>
        </w:rPr>
        <w:t>,</w:t>
      </w:r>
      <w:r w:rsidRPr="004B2892">
        <w:rPr>
          <w:rFonts w:ascii="Sylfaen" w:hAnsi="Sylfaen"/>
          <w:sz w:val="16"/>
          <w:szCs w:val="16"/>
          <w:lang w:val="ka-GE"/>
        </w:rPr>
        <w:t xml:space="preserve"> A/57/387).</w:t>
      </w:r>
    </w:p>
  </w:footnote>
  <w:footnote w:id="26">
    <w:p w14:paraId="427808EB" w14:textId="5BADA3C4" w:rsidR="0039235C" w:rsidRPr="00E71303" w:rsidRDefault="0039235C" w:rsidP="00A51BA9">
      <w:pPr>
        <w:pStyle w:val="FootnoteText"/>
        <w:tabs>
          <w:tab w:val="left" w:pos="0"/>
        </w:tabs>
        <w:jc w:val="both"/>
        <w:rPr>
          <w:rFonts w:ascii="Sylfaen" w:hAnsi="Sylfaen"/>
          <w:sz w:val="16"/>
          <w:szCs w:val="16"/>
        </w:rPr>
      </w:pPr>
      <w:r w:rsidRPr="004B2892">
        <w:rPr>
          <w:rStyle w:val="FootnoteReference"/>
          <w:rFonts w:ascii="Sylfaen" w:hAnsi="Sylfaen"/>
          <w:sz w:val="16"/>
          <w:szCs w:val="16"/>
          <w:lang w:val="en-GB"/>
        </w:rPr>
        <w:footnoteRef/>
      </w:r>
      <w:r w:rsidRPr="004B2892">
        <w:rPr>
          <w:rFonts w:ascii="Sylfaen" w:hAnsi="Sylfaen"/>
          <w:sz w:val="16"/>
          <w:szCs w:val="16"/>
          <w:lang w:val="ka-GE"/>
        </w:rPr>
        <w:t xml:space="preserve"> </w:t>
      </w:r>
      <w:r w:rsidRPr="004B2892">
        <w:rPr>
          <w:rFonts w:ascii="Sylfaen" w:hAnsi="Sylfaen"/>
          <w:sz w:val="16"/>
          <w:szCs w:val="16"/>
        </w:rPr>
        <w:t>GCIM Report, Migration in an Interconntected World (</w:t>
      </w:r>
      <w:r w:rsidRPr="004B2892">
        <w:rPr>
          <w:rFonts w:ascii="Sylfaen" w:hAnsi="Sylfaen"/>
          <w:sz w:val="16"/>
          <w:szCs w:val="16"/>
          <w:lang w:val="ka-GE"/>
        </w:rPr>
        <w:t>2005)</w:t>
      </w:r>
      <w:r w:rsidRPr="004B2892">
        <w:rPr>
          <w:rFonts w:ascii="Sylfaen" w:hAnsi="Sylfaen"/>
          <w:sz w:val="16"/>
          <w:szCs w:val="16"/>
        </w:rPr>
        <w:t>.</w:t>
      </w:r>
      <w:r>
        <w:rPr>
          <w:rFonts w:ascii="Sylfaen" w:hAnsi="Sylfaen"/>
          <w:sz w:val="16"/>
          <w:szCs w:val="16"/>
        </w:rPr>
        <w:t xml:space="preserve"> </w:t>
      </w:r>
    </w:p>
  </w:footnote>
  <w:footnote w:id="27">
    <w:p w14:paraId="11FAFD56" w14:textId="362CBF1B" w:rsidR="0039235C" w:rsidRPr="00822202" w:rsidRDefault="0039235C" w:rsidP="00A51BA9">
      <w:pPr>
        <w:pStyle w:val="FootnoteText"/>
        <w:tabs>
          <w:tab w:val="left" w:pos="0"/>
        </w:tabs>
        <w:jc w:val="both"/>
        <w:rPr>
          <w:rFonts w:ascii="Sylfaen" w:hAnsi="Sylfaen"/>
          <w:sz w:val="16"/>
          <w:szCs w:val="16"/>
          <w:lang w:val="ka-GE"/>
        </w:rPr>
      </w:pPr>
      <w:r w:rsidRPr="00822202">
        <w:rPr>
          <w:rStyle w:val="FootnoteReference"/>
          <w:rFonts w:ascii="Sylfaen" w:hAnsi="Sylfaen"/>
          <w:sz w:val="16"/>
          <w:szCs w:val="16"/>
          <w:lang w:val="en-GB"/>
        </w:rPr>
        <w:footnoteRef/>
      </w:r>
      <w:r w:rsidRPr="00FD2418">
        <w:rPr>
          <w:rFonts w:ascii="Sylfaen" w:hAnsi="Sylfaen"/>
          <w:sz w:val="16"/>
          <w:szCs w:val="16"/>
          <w:lang w:val="ka-GE"/>
        </w:rPr>
        <w:t xml:space="preserve"> </w:t>
      </w:r>
      <w:r>
        <w:rPr>
          <w:rFonts w:ascii="Sylfaen" w:hAnsi="Sylfaen"/>
          <w:sz w:val="16"/>
          <w:szCs w:val="16"/>
          <w:lang w:val="ka-GE"/>
        </w:rPr>
        <w:t xml:space="preserve">იხ. </w:t>
      </w:r>
      <w:hyperlink r:id="rId11" w:history="1">
        <w:r w:rsidRPr="00FD2418">
          <w:rPr>
            <w:rStyle w:val="Hyperlink"/>
            <w:rFonts w:ascii="Sylfaen" w:hAnsi="Sylfaen"/>
            <w:sz w:val="16"/>
            <w:szCs w:val="16"/>
            <w:lang w:val="ka-GE"/>
          </w:rPr>
          <w:t>http://www.un.org/esa/population/migration/hld/</w:t>
        </w:r>
      </w:hyperlink>
      <w:r w:rsidRPr="009342A8">
        <w:rPr>
          <w:rStyle w:val="Hyperlink"/>
          <w:rFonts w:ascii="Sylfaen" w:hAnsi="Sylfaen"/>
          <w:sz w:val="16"/>
          <w:szCs w:val="16"/>
          <w:u w:val="none"/>
          <w:lang w:val="ka-GE"/>
        </w:rPr>
        <w:t xml:space="preserve"> </w:t>
      </w:r>
      <w:r>
        <w:rPr>
          <w:rFonts w:ascii="Sylfaen" w:hAnsi="Sylfaen" w:cs="Sylfaen"/>
          <w:sz w:val="16"/>
          <w:szCs w:val="16"/>
          <w:lang w:val="ka-GE"/>
        </w:rPr>
        <w:t>ნანახია 07.2016.</w:t>
      </w:r>
    </w:p>
  </w:footnote>
  <w:footnote w:id="28">
    <w:p w14:paraId="64D5772D" w14:textId="3927BDEF" w:rsidR="0039235C" w:rsidRPr="00822202" w:rsidRDefault="0039235C" w:rsidP="00A51BA9">
      <w:pPr>
        <w:pStyle w:val="FootnoteText"/>
        <w:tabs>
          <w:tab w:val="left" w:pos="0"/>
        </w:tabs>
        <w:jc w:val="both"/>
        <w:rPr>
          <w:rFonts w:ascii="Sylfaen" w:hAnsi="Sylfaen"/>
          <w:sz w:val="16"/>
          <w:szCs w:val="16"/>
          <w:lang w:val="ka-GE"/>
        </w:rPr>
      </w:pPr>
      <w:r w:rsidRPr="00822202">
        <w:rPr>
          <w:rStyle w:val="FootnoteReference"/>
          <w:rFonts w:ascii="Sylfaen" w:hAnsi="Sylfaen"/>
          <w:sz w:val="16"/>
          <w:szCs w:val="16"/>
          <w:lang w:val="en-GB"/>
        </w:rPr>
        <w:footnoteRef/>
      </w:r>
      <w:r w:rsidRPr="00822202">
        <w:rPr>
          <w:rFonts w:ascii="Sylfaen" w:hAnsi="Sylfaen"/>
          <w:sz w:val="16"/>
          <w:szCs w:val="16"/>
          <w:lang w:val="de-DE"/>
        </w:rPr>
        <w:t xml:space="preserve"> </w:t>
      </w:r>
      <w:r>
        <w:rPr>
          <w:rFonts w:ascii="Sylfaen" w:hAnsi="Sylfaen"/>
          <w:sz w:val="16"/>
          <w:szCs w:val="16"/>
          <w:lang w:val="ka-GE"/>
        </w:rPr>
        <w:t xml:space="preserve">იხ. </w:t>
      </w:r>
      <w:hyperlink r:id="rId12" w:history="1">
        <w:r w:rsidRPr="00822202">
          <w:rPr>
            <w:rStyle w:val="Hyperlink"/>
            <w:rFonts w:ascii="Sylfaen" w:hAnsi="Sylfaen"/>
            <w:sz w:val="16"/>
            <w:szCs w:val="16"/>
            <w:lang w:val="de-DE"/>
          </w:rPr>
          <w:t>http://www.gfmd.org/</w:t>
        </w:r>
      </w:hyperlink>
      <w:r w:rsidRPr="009342A8">
        <w:rPr>
          <w:rStyle w:val="Hyperlink"/>
          <w:rFonts w:ascii="Sylfaen" w:hAnsi="Sylfaen"/>
          <w:sz w:val="16"/>
          <w:szCs w:val="16"/>
          <w:u w:val="none"/>
          <w:lang w:val="ka-GE"/>
        </w:rPr>
        <w:t xml:space="preserve"> </w:t>
      </w:r>
      <w:r>
        <w:rPr>
          <w:rFonts w:ascii="Sylfaen" w:hAnsi="Sylfaen" w:cs="Sylfaen"/>
          <w:sz w:val="16"/>
          <w:szCs w:val="16"/>
          <w:lang w:val="ka-GE"/>
        </w:rPr>
        <w:t>ნანახია 07.2016.</w:t>
      </w:r>
    </w:p>
  </w:footnote>
  <w:footnote w:id="29">
    <w:p w14:paraId="6C49D642" w14:textId="26820E7A" w:rsidR="0039235C" w:rsidRPr="00822202" w:rsidRDefault="0039235C" w:rsidP="00A51BA9">
      <w:pPr>
        <w:pStyle w:val="FootnoteText"/>
        <w:tabs>
          <w:tab w:val="left" w:pos="0"/>
        </w:tabs>
        <w:jc w:val="both"/>
        <w:rPr>
          <w:rFonts w:ascii="Sylfaen" w:hAnsi="Sylfaen"/>
          <w:sz w:val="16"/>
          <w:szCs w:val="16"/>
          <w:lang w:val="ka-GE"/>
        </w:rPr>
      </w:pPr>
      <w:r w:rsidRPr="00822202">
        <w:rPr>
          <w:rStyle w:val="FootnoteReference"/>
          <w:rFonts w:ascii="Sylfaen" w:hAnsi="Sylfaen"/>
          <w:sz w:val="16"/>
          <w:szCs w:val="16"/>
          <w:lang w:val="en-GB"/>
        </w:rPr>
        <w:footnoteRef/>
      </w:r>
      <w:r w:rsidRPr="00FD2418">
        <w:rPr>
          <w:rFonts w:ascii="Sylfaen" w:hAnsi="Sylfaen"/>
          <w:sz w:val="16"/>
          <w:szCs w:val="16"/>
          <w:lang w:val="ka-GE"/>
        </w:rPr>
        <w:t xml:space="preserve"> </w:t>
      </w:r>
      <w:r w:rsidRPr="00822202">
        <w:rPr>
          <w:rFonts w:ascii="Sylfaen" w:hAnsi="Sylfaen" w:cs="Sylfaen"/>
          <w:sz w:val="16"/>
          <w:szCs w:val="16"/>
          <w:lang w:val="ka-GE"/>
        </w:rPr>
        <w:t>მაგ</w:t>
      </w:r>
      <w:r>
        <w:rPr>
          <w:rFonts w:ascii="Sylfaen" w:hAnsi="Sylfaen" w:cs="Sylfaen"/>
          <w:sz w:val="16"/>
          <w:szCs w:val="16"/>
          <w:lang w:val="ka-GE"/>
        </w:rPr>
        <w:t>ალითისთვის იხ</w:t>
      </w:r>
      <w:r w:rsidRPr="00822202">
        <w:rPr>
          <w:rFonts w:ascii="Sylfaen" w:hAnsi="Sylfaen"/>
          <w:sz w:val="16"/>
          <w:szCs w:val="16"/>
          <w:lang w:val="ka-GE"/>
        </w:rPr>
        <w:t>.</w:t>
      </w:r>
      <w:r w:rsidRPr="00FD2418">
        <w:rPr>
          <w:rFonts w:ascii="Sylfaen" w:hAnsi="Sylfaen"/>
          <w:sz w:val="16"/>
          <w:szCs w:val="16"/>
          <w:lang w:val="ka-GE"/>
        </w:rPr>
        <w:t xml:space="preserve">: </w:t>
      </w:r>
      <w:r>
        <w:fldChar w:fldCharType="begin"/>
      </w:r>
      <w:r>
        <w:instrText xml:space="preserve"> HYPERLINK "http://bit.ly/2k3c4lM" </w:instrText>
      </w:r>
      <w:r>
        <w:fldChar w:fldCharType="separate"/>
      </w:r>
      <w:r w:rsidRPr="004E6EEB">
        <w:rPr>
          <w:rStyle w:val="Hyperlink"/>
          <w:rFonts w:ascii="Sylfaen" w:hAnsi="Sylfaen"/>
          <w:sz w:val="16"/>
          <w:szCs w:val="16"/>
          <w:lang w:val="ka-GE"/>
        </w:rPr>
        <w:t>http://bit.ly/2k3c4lM</w:t>
      </w:r>
      <w:r>
        <w:rPr>
          <w:rStyle w:val="Hyperlink"/>
          <w:rFonts w:ascii="Sylfaen" w:hAnsi="Sylfaen"/>
          <w:sz w:val="16"/>
          <w:szCs w:val="16"/>
          <w:lang w:val="ka-GE"/>
        </w:rPr>
        <w:fldChar w:fldCharType="end"/>
      </w:r>
      <w:r>
        <w:rPr>
          <w:rFonts w:ascii="Sylfaen" w:hAnsi="Sylfaen"/>
          <w:sz w:val="16"/>
          <w:szCs w:val="16"/>
          <w:lang w:val="ka-GE"/>
        </w:rPr>
        <w:t xml:space="preserve"> ნანახია 07.2016. </w:t>
      </w:r>
    </w:p>
  </w:footnote>
  <w:footnote w:id="30">
    <w:p w14:paraId="67AD84CE" w14:textId="2685C050" w:rsidR="0039235C" w:rsidRPr="0023641B" w:rsidRDefault="0039235C" w:rsidP="00B44645">
      <w:pPr>
        <w:pStyle w:val="FootnoteText"/>
        <w:rPr>
          <w:rFonts w:ascii="Sylfaen" w:hAnsi="Sylfaen"/>
          <w:sz w:val="16"/>
          <w:szCs w:val="16"/>
          <w:lang w:val="de-DE"/>
        </w:rPr>
      </w:pPr>
      <w:r w:rsidRPr="0023641B">
        <w:rPr>
          <w:rStyle w:val="FootnoteReference"/>
          <w:rFonts w:ascii="Sylfaen" w:hAnsi="Sylfaen"/>
          <w:sz w:val="16"/>
          <w:szCs w:val="16"/>
          <w:lang w:val="en-GB"/>
        </w:rPr>
        <w:footnoteRef/>
      </w:r>
      <w:r w:rsidRPr="0023641B">
        <w:rPr>
          <w:rFonts w:ascii="Sylfaen" w:hAnsi="Sylfaen"/>
          <w:sz w:val="16"/>
          <w:szCs w:val="16"/>
          <w:lang w:val="de-DE"/>
        </w:rPr>
        <w:t xml:space="preserve"> </w:t>
      </w:r>
      <w:r w:rsidRPr="0023641B">
        <w:rPr>
          <w:rFonts w:ascii="Sylfaen" w:hAnsi="Sylfaen" w:cs="Sylfaen"/>
          <w:sz w:val="16"/>
          <w:szCs w:val="16"/>
          <w:lang w:val="ka-GE"/>
        </w:rPr>
        <w:t>მათ</w:t>
      </w:r>
      <w:r w:rsidRPr="0023641B">
        <w:rPr>
          <w:rFonts w:ascii="Sylfaen" w:hAnsi="Sylfaen"/>
          <w:sz w:val="16"/>
          <w:szCs w:val="16"/>
          <w:lang w:val="ka-GE"/>
        </w:rPr>
        <w:t xml:space="preserve"> </w:t>
      </w:r>
      <w:r w:rsidRPr="0023641B">
        <w:rPr>
          <w:rFonts w:ascii="Sylfaen" w:hAnsi="Sylfaen" w:cs="Sylfaen"/>
          <w:sz w:val="16"/>
          <w:szCs w:val="16"/>
          <w:lang w:val="ka-GE"/>
        </w:rPr>
        <w:t>შორის</w:t>
      </w:r>
      <w:r w:rsidRPr="0023641B">
        <w:rPr>
          <w:rFonts w:ascii="Sylfaen" w:hAnsi="Sylfaen"/>
          <w:sz w:val="16"/>
          <w:szCs w:val="16"/>
          <w:lang w:val="de-DE"/>
        </w:rPr>
        <w:t>: SDC, GIZ, CIM (2014); Angenendt</w:t>
      </w:r>
      <w:r w:rsidRPr="00FD2418">
        <w:rPr>
          <w:rFonts w:ascii="Sylfaen" w:hAnsi="Sylfaen"/>
          <w:sz w:val="16"/>
          <w:szCs w:val="16"/>
          <w:lang w:val="de-AT"/>
        </w:rPr>
        <w:t>, Steffen</w:t>
      </w:r>
      <w:r w:rsidRPr="0023641B">
        <w:rPr>
          <w:rFonts w:ascii="Sylfaen" w:hAnsi="Sylfaen"/>
          <w:sz w:val="16"/>
          <w:szCs w:val="16"/>
          <w:lang w:val="de-DE"/>
        </w:rPr>
        <w:t xml:space="preserve"> (2014).</w:t>
      </w:r>
    </w:p>
  </w:footnote>
  <w:footnote w:id="31">
    <w:p w14:paraId="06CCC328" w14:textId="39286E9C" w:rsidR="0039235C" w:rsidRPr="0023641B" w:rsidRDefault="0039235C" w:rsidP="00B44645">
      <w:pPr>
        <w:pStyle w:val="FootnoteText"/>
        <w:rPr>
          <w:rFonts w:ascii="Sylfaen" w:hAnsi="Sylfaen"/>
          <w:sz w:val="16"/>
          <w:szCs w:val="16"/>
          <w:lang w:val="de-DE"/>
        </w:rPr>
      </w:pPr>
      <w:r w:rsidRPr="0023641B">
        <w:rPr>
          <w:rStyle w:val="FootnoteReference"/>
          <w:rFonts w:ascii="Sylfaen" w:hAnsi="Sylfaen"/>
          <w:sz w:val="16"/>
          <w:szCs w:val="16"/>
          <w:lang w:val="en-GB"/>
        </w:rPr>
        <w:footnoteRef/>
      </w:r>
      <w:r w:rsidRPr="0023641B">
        <w:rPr>
          <w:rFonts w:ascii="Sylfaen" w:hAnsi="Sylfaen"/>
          <w:sz w:val="16"/>
          <w:szCs w:val="16"/>
          <w:lang w:val="de-DE"/>
        </w:rPr>
        <w:t xml:space="preserve"> </w:t>
      </w:r>
      <w:hyperlink r:id="rId13" w:history="1">
        <w:r w:rsidRPr="004E6EEB">
          <w:rPr>
            <w:rStyle w:val="Hyperlink"/>
            <w:rFonts w:ascii="Sylfaen" w:hAnsi="Sylfaen"/>
            <w:sz w:val="16"/>
            <w:szCs w:val="16"/>
            <w:lang w:val="de-DE"/>
          </w:rPr>
          <w:t>http://bit.ly/2j0aL7G</w:t>
        </w:r>
      </w:hyperlink>
      <w:r>
        <w:rPr>
          <w:rFonts w:ascii="Sylfaen" w:hAnsi="Sylfaen"/>
          <w:sz w:val="16"/>
          <w:szCs w:val="16"/>
          <w:lang w:val="ka-GE"/>
        </w:rPr>
        <w:t xml:space="preserve"> ნანახია 07.2016.</w:t>
      </w:r>
      <w:r w:rsidRPr="0023641B">
        <w:rPr>
          <w:rFonts w:ascii="Sylfaen" w:hAnsi="Sylfaen"/>
          <w:sz w:val="16"/>
          <w:szCs w:val="16"/>
          <w:lang w:val="de-DE"/>
        </w:rPr>
        <w:t xml:space="preserve"> </w:t>
      </w:r>
    </w:p>
  </w:footnote>
  <w:footnote w:id="32">
    <w:p w14:paraId="786793B8" w14:textId="46814232" w:rsidR="0039235C" w:rsidRPr="0087490E" w:rsidRDefault="0039235C" w:rsidP="00B44645">
      <w:pPr>
        <w:pStyle w:val="FootnoteText"/>
        <w:jc w:val="both"/>
        <w:rPr>
          <w:rFonts w:ascii="Sylfaen" w:hAnsi="Sylfaen"/>
          <w:sz w:val="16"/>
          <w:szCs w:val="16"/>
          <w:lang w:val="de-DE"/>
        </w:rPr>
      </w:pPr>
      <w:r w:rsidRPr="0023641B">
        <w:rPr>
          <w:rStyle w:val="FootnoteReference"/>
          <w:rFonts w:ascii="Sylfaen" w:hAnsi="Sylfaen"/>
          <w:sz w:val="16"/>
          <w:szCs w:val="16"/>
          <w:lang w:val="en-GB"/>
        </w:rPr>
        <w:footnoteRef/>
      </w:r>
      <w:r w:rsidRPr="0023641B">
        <w:rPr>
          <w:rFonts w:ascii="Sylfaen" w:hAnsi="Sylfaen"/>
          <w:sz w:val="16"/>
          <w:szCs w:val="16"/>
          <w:lang w:val="de-DE"/>
        </w:rPr>
        <w:t xml:space="preserve"> </w:t>
      </w:r>
      <w:r>
        <w:rPr>
          <w:rFonts w:ascii="Sylfaen" w:hAnsi="Sylfaen"/>
          <w:sz w:val="16"/>
          <w:szCs w:val="16"/>
          <w:lang w:val="ka-GE"/>
        </w:rPr>
        <w:t xml:space="preserve">ევროკომისია </w:t>
      </w:r>
      <w:r w:rsidRPr="00AE22BF">
        <w:rPr>
          <w:rFonts w:ascii="Sylfaen" w:hAnsi="Sylfaen" w:cs="Sylfaen"/>
          <w:sz w:val="16"/>
          <w:szCs w:val="16"/>
          <w:lang w:val="ka-GE"/>
        </w:rPr>
        <w:t>განასხვავებს</w:t>
      </w:r>
      <w:r w:rsidRPr="00AE22BF">
        <w:rPr>
          <w:rFonts w:ascii="Sylfaen" w:hAnsi="Sylfaen"/>
          <w:sz w:val="16"/>
          <w:szCs w:val="16"/>
          <w:lang w:val="ka-GE"/>
        </w:rPr>
        <w:t xml:space="preserve"> </w:t>
      </w:r>
      <w:r w:rsidRPr="00AE22BF">
        <w:rPr>
          <w:rFonts w:ascii="Sylfaen" w:hAnsi="Sylfaen" w:cs="Sylfaen"/>
          <w:sz w:val="16"/>
          <w:szCs w:val="16"/>
          <w:lang w:val="ka-GE"/>
        </w:rPr>
        <w:t>ევროკავშირის</w:t>
      </w:r>
      <w:r w:rsidRPr="00AE22BF">
        <w:rPr>
          <w:rFonts w:ascii="Sylfaen" w:hAnsi="Sylfaen"/>
          <w:sz w:val="16"/>
          <w:szCs w:val="16"/>
          <w:lang w:val="ka-GE"/>
        </w:rPr>
        <w:t xml:space="preserve"> </w:t>
      </w:r>
      <w:r w:rsidRPr="00AE22BF">
        <w:rPr>
          <w:rFonts w:ascii="Sylfaen" w:hAnsi="Sylfaen" w:cs="Sylfaen"/>
          <w:sz w:val="16"/>
          <w:szCs w:val="16"/>
          <w:lang w:val="ka-GE"/>
        </w:rPr>
        <w:t>ტერიტორიაზე</w:t>
      </w:r>
      <w:r w:rsidRPr="00AE22BF">
        <w:rPr>
          <w:rFonts w:ascii="Sylfaen" w:hAnsi="Sylfaen"/>
          <w:sz w:val="16"/>
          <w:szCs w:val="16"/>
          <w:lang w:val="ka-GE"/>
        </w:rPr>
        <w:t xml:space="preserve"> </w:t>
      </w:r>
      <w:r w:rsidRPr="00AE22BF">
        <w:rPr>
          <w:rFonts w:ascii="Sylfaen" w:hAnsi="Sylfaen" w:cs="Sylfaen"/>
          <w:sz w:val="16"/>
          <w:szCs w:val="16"/>
          <w:lang w:val="ka-GE"/>
        </w:rPr>
        <w:t>დასახლებული</w:t>
      </w:r>
      <w:r w:rsidRPr="00AE22BF">
        <w:rPr>
          <w:rFonts w:ascii="Sylfaen" w:hAnsi="Sylfaen"/>
          <w:sz w:val="16"/>
          <w:szCs w:val="16"/>
          <w:lang w:val="ka-GE"/>
        </w:rPr>
        <w:t xml:space="preserve"> </w:t>
      </w:r>
      <w:r w:rsidRPr="00AE22BF">
        <w:rPr>
          <w:rFonts w:ascii="Sylfaen" w:hAnsi="Sylfaen" w:cs="Sylfaen"/>
          <w:sz w:val="16"/>
          <w:szCs w:val="16"/>
          <w:lang w:val="ka-GE"/>
        </w:rPr>
        <w:t>მესამე</w:t>
      </w:r>
      <w:r w:rsidRPr="00AE22BF">
        <w:rPr>
          <w:rFonts w:ascii="Sylfaen" w:hAnsi="Sylfaen"/>
          <w:sz w:val="16"/>
          <w:szCs w:val="16"/>
          <w:lang w:val="ka-GE"/>
        </w:rPr>
        <w:t xml:space="preserve"> </w:t>
      </w:r>
      <w:r w:rsidRPr="00AE22BF">
        <w:rPr>
          <w:rFonts w:ascii="Sylfaen" w:hAnsi="Sylfaen" w:cs="Sylfaen"/>
          <w:sz w:val="16"/>
          <w:szCs w:val="16"/>
          <w:lang w:val="ka-GE"/>
        </w:rPr>
        <w:t>ქვეყნების</w:t>
      </w:r>
      <w:r w:rsidRPr="00AE22BF">
        <w:rPr>
          <w:rFonts w:ascii="Sylfaen" w:hAnsi="Sylfaen"/>
          <w:sz w:val="16"/>
          <w:szCs w:val="16"/>
          <w:lang w:val="ka-GE"/>
        </w:rPr>
        <w:t xml:space="preserve"> </w:t>
      </w:r>
      <w:r w:rsidRPr="00AE22BF">
        <w:rPr>
          <w:rFonts w:ascii="Sylfaen" w:hAnsi="Sylfaen" w:cs="Sylfaen"/>
          <w:sz w:val="16"/>
          <w:szCs w:val="16"/>
          <w:lang w:val="ka-GE"/>
        </w:rPr>
        <w:t>მოქალაქეთა</w:t>
      </w:r>
      <w:r w:rsidRPr="00AE22BF">
        <w:rPr>
          <w:rFonts w:ascii="Sylfaen" w:hAnsi="Sylfaen"/>
          <w:sz w:val="16"/>
          <w:szCs w:val="16"/>
          <w:lang w:val="ka-GE"/>
        </w:rPr>
        <w:t xml:space="preserve"> </w:t>
      </w:r>
      <w:r w:rsidRPr="00AE22BF">
        <w:rPr>
          <w:rFonts w:ascii="Sylfaen" w:hAnsi="Sylfaen" w:cs="Sylfaen"/>
          <w:sz w:val="16"/>
          <w:szCs w:val="16"/>
          <w:lang w:val="ka-GE"/>
        </w:rPr>
        <w:t>ცირკულარულ</w:t>
      </w:r>
      <w:r w:rsidRPr="00AE22BF">
        <w:rPr>
          <w:rFonts w:ascii="Sylfaen" w:hAnsi="Sylfaen"/>
          <w:sz w:val="16"/>
          <w:szCs w:val="16"/>
          <w:lang w:val="ka-GE"/>
        </w:rPr>
        <w:t xml:space="preserve"> </w:t>
      </w:r>
      <w:r w:rsidRPr="00AE22BF">
        <w:rPr>
          <w:rFonts w:ascii="Sylfaen" w:hAnsi="Sylfaen" w:cs="Sylfaen"/>
          <w:sz w:val="16"/>
          <w:szCs w:val="16"/>
          <w:lang w:val="ka-GE"/>
        </w:rPr>
        <w:t>მიგრაციას</w:t>
      </w:r>
      <w:r w:rsidRPr="00AE22BF">
        <w:rPr>
          <w:rFonts w:ascii="Sylfaen" w:hAnsi="Sylfaen"/>
          <w:sz w:val="16"/>
          <w:szCs w:val="16"/>
          <w:lang w:val="ka-GE"/>
        </w:rPr>
        <w:t xml:space="preserve"> </w:t>
      </w:r>
      <w:r w:rsidRPr="00AE22BF">
        <w:rPr>
          <w:rFonts w:ascii="Sylfaen" w:hAnsi="Sylfaen" w:cs="Sylfaen"/>
          <w:sz w:val="16"/>
          <w:szCs w:val="16"/>
          <w:lang w:val="ka-GE"/>
        </w:rPr>
        <w:t>ამ</w:t>
      </w:r>
      <w:r w:rsidRPr="00AE22BF">
        <w:rPr>
          <w:rFonts w:ascii="Sylfaen" w:hAnsi="Sylfaen"/>
          <w:sz w:val="16"/>
          <w:szCs w:val="16"/>
          <w:lang w:val="ka-GE"/>
        </w:rPr>
        <w:t xml:space="preserve"> </w:t>
      </w:r>
      <w:r w:rsidRPr="00AE22BF">
        <w:rPr>
          <w:rFonts w:ascii="Sylfaen" w:hAnsi="Sylfaen" w:cs="Sylfaen"/>
          <w:sz w:val="16"/>
          <w:szCs w:val="16"/>
          <w:lang w:val="ka-GE"/>
        </w:rPr>
        <w:t>ქვეყნებში</w:t>
      </w:r>
      <w:r w:rsidRPr="00AE22BF">
        <w:rPr>
          <w:rFonts w:ascii="Sylfaen" w:hAnsi="Sylfaen"/>
          <w:sz w:val="16"/>
          <w:szCs w:val="16"/>
          <w:lang w:val="ka-GE"/>
        </w:rPr>
        <w:t xml:space="preserve"> </w:t>
      </w:r>
      <w:r w:rsidRPr="00AE22BF">
        <w:rPr>
          <w:rFonts w:ascii="Sylfaen" w:hAnsi="Sylfaen" w:cs="Sylfaen"/>
          <w:sz w:val="16"/>
          <w:szCs w:val="16"/>
          <w:lang w:val="ka-GE"/>
        </w:rPr>
        <w:t>მცხოვრებ</w:t>
      </w:r>
      <w:r w:rsidRPr="00AE22BF">
        <w:rPr>
          <w:rFonts w:ascii="Sylfaen" w:hAnsi="Sylfaen"/>
          <w:sz w:val="16"/>
          <w:szCs w:val="16"/>
          <w:lang w:val="ka-GE"/>
        </w:rPr>
        <w:t xml:space="preserve"> (</w:t>
      </w:r>
      <w:r w:rsidRPr="00AE22BF">
        <w:rPr>
          <w:rFonts w:ascii="Sylfaen" w:hAnsi="Sylfaen" w:cs="Sylfaen"/>
          <w:sz w:val="16"/>
          <w:szCs w:val="16"/>
          <w:lang w:val="ka-GE"/>
        </w:rPr>
        <w:t>და</w:t>
      </w:r>
      <w:r w:rsidRPr="00AE22BF">
        <w:rPr>
          <w:rFonts w:ascii="Sylfaen" w:hAnsi="Sylfaen"/>
          <w:sz w:val="16"/>
          <w:szCs w:val="16"/>
          <w:lang w:val="ka-GE"/>
        </w:rPr>
        <w:t xml:space="preserve"> </w:t>
      </w:r>
      <w:r w:rsidRPr="00AE22BF">
        <w:rPr>
          <w:rFonts w:ascii="Sylfaen" w:hAnsi="Sylfaen" w:cs="Sylfaen"/>
          <w:sz w:val="16"/>
          <w:szCs w:val="16"/>
          <w:lang w:val="ka-GE"/>
        </w:rPr>
        <w:t>ევროკავშირის</w:t>
      </w:r>
      <w:r w:rsidRPr="00AE22BF">
        <w:rPr>
          <w:rFonts w:ascii="Sylfaen" w:hAnsi="Sylfaen"/>
          <w:sz w:val="16"/>
          <w:szCs w:val="16"/>
          <w:lang w:val="ka-GE"/>
        </w:rPr>
        <w:t xml:space="preserve"> </w:t>
      </w:r>
      <w:r w:rsidRPr="00AE22BF">
        <w:rPr>
          <w:rFonts w:ascii="Sylfaen" w:hAnsi="Sylfaen" w:cs="Sylfaen"/>
          <w:sz w:val="16"/>
          <w:szCs w:val="16"/>
          <w:lang w:val="ka-GE"/>
        </w:rPr>
        <w:t>ტერიტორიაზე</w:t>
      </w:r>
      <w:r w:rsidRPr="00AE22BF">
        <w:rPr>
          <w:rFonts w:ascii="Sylfaen" w:hAnsi="Sylfaen"/>
          <w:sz w:val="16"/>
          <w:szCs w:val="16"/>
          <w:lang w:val="ka-GE"/>
        </w:rPr>
        <w:t xml:space="preserve"> </w:t>
      </w:r>
      <w:r w:rsidRPr="00AE22BF">
        <w:rPr>
          <w:rFonts w:ascii="Sylfaen" w:hAnsi="Sylfaen" w:cs="Sylfaen"/>
          <w:sz w:val="16"/>
          <w:szCs w:val="16"/>
          <w:lang w:val="ka-GE"/>
        </w:rPr>
        <w:t>დროებით</w:t>
      </w:r>
      <w:r w:rsidRPr="00AE22BF">
        <w:rPr>
          <w:rFonts w:ascii="Sylfaen" w:hAnsi="Sylfaen"/>
          <w:sz w:val="16"/>
          <w:szCs w:val="16"/>
          <w:lang w:val="ka-GE"/>
        </w:rPr>
        <w:t xml:space="preserve"> </w:t>
      </w:r>
      <w:r w:rsidRPr="00AE22BF">
        <w:rPr>
          <w:rFonts w:ascii="Sylfaen" w:hAnsi="Sylfaen" w:cs="Sylfaen"/>
          <w:sz w:val="16"/>
          <w:szCs w:val="16"/>
          <w:lang w:val="ka-GE"/>
        </w:rPr>
        <w:t>შესულ</w:t>
      </w:r>
      <w:r w:rsidRPr="00AE22BF">
        <w:rPr>
          <w:rFonts w:ascii="Sylfaen" w:hAnsi="Sylfaen"/>
          <w:sz w:val="16"/>
          <w:szCs w:val="16"/>
          <w:lang w:val="ka-GE"/>
        </w:rPr>
        <w:t xml:space="preserve">) </w:t>
      </w:r>
      <w:r w:rsidRPr="00AE22BF">
        <w:rPr>
          <w:rFonts w:ascii="Sylfaen" w:hAnsi="Sylfaen" w:cs="Sylfaen"/>
          <w:sz w:val="16"/>
          <w:szCs w:val="16"/>
          <w:lang w:val="ka-GE"/>
        </w:rPr>
        <w:t>პირთა</w:t>
      </w:r>
      <w:r w:rsidRPr="00AE22BF">
        <w:rPr>
          <w:rFonts w:ascii="Sylfaen" w:hAnsi="Sylfaen"/>
          <w:sz w:val="16"/>
          <w:szCs w:val="16"/>
          <w:lang w:val="ka-GE"/>
        </w:rPr>
        <w:t xml:space="preserve"> </w:t>
      </w:r>
      <w:r w:rsidRPr="00AE22BF">
        <w:rPr>
          <w:rFonts w:ascii="Sylfaen" w:hAnsi="Sylfaen" w:cs="Sylfaen"/>
          <w:sz w:val="16"/>
          <w:szCs w:val="16"/>
          <w:lang w:val="ka-GE"/>
        </w:rPr>
        <w:t>ცირკულარული</w:t>
      </w:r>
      <w:r w:rsidRPr="00AE22BF">
        <w:rPr>
          <w:rFonts w:ascii="Sylfaen" w:hAnsi="Sylfaen"/>
          <w:sz w:val="16"/>
          <w:szCs w:val="16"/>
          <w:lang w:val="ka-GE"/>
        </w:rPr>
        <w:t xml:space="preserve"> </w:t>
      </w:r>
      <w:r w:rsidRPr="00AE22BF">
        <w:rPr>
          <w:rFonts w:ascii="Sylfaen" w:hAnsi="Sylfaen" w:cs="Sylfaen"/>
          <w:sz w:val="16"/>
          <w:szCs w:val="16"/>
          <w:lang w:val="ka-GE"/>
        </w:rPr>
        <w:t>მიგრაციისგან</w:t>
      </w:r>
      <w:r w:rsidRPr="00AE22BF">
        <w:rPr>
          <w:rFonts w:ascii="Sylfaen" w:hAnsi="Sylfaen"/>
          <w:sz w:val="16"/>
          <w:szCs w:val="16"/>
          <w:lang w:val="ka-GE"/>
        </w:rPr>
        <w:t xml:space="preserve">. </w:t>
      </w:r>
      <w:r w:rsidRPr="000B77FD">
        <w:rPr>
          <w:rFonts w:ascii="Sylfaen" w:hAnsi="Sylfaen"/>
          <w:sz w:val="16"/>
          <w:szCs w:val="16"/>
        </w:rPr>
        <w:t>EC MEMO/07/197 (</w:t>
      </w:r>
      <w:r w:rsidRPr="000B77FD">
        <w:rPr>
          <w:rFonts w:ascii="Sylfaen" w:hAnsi="Sylfaen"/>
          <w:sz w:val="16"/>
          <w:szCs w:val="16"/>
          <w:lang w:val="de-DE"/>
        </w:rPr>
        <w:t>2007</w:t>
      </w:r>
      <w:r>
        <w:rPr>
          <w:rFonts w:ascii="Sylfaen" w:hAnsi="Sylfaen"/>
          <w:sz w:val="16"/>
          <w:szCs w:val="16"/>
          <w:lang w:val="ka-GE"/>
        </w:rPr>
        <w:t>,</w:t>
      </w:r>
      <w:r>
        <w:rPr>
          <w:rFonts w:ascii="Sylfaen" w:hAnsi="Sylfaen"/>
          <w:sz w:val="16"/>
          <w:szCs w:val="16"/>
        </w:rPr>
        <w:t xml:space="preserve"> p. 8</w:t>
      </w:r>
      <w:r w:rsidRPr="000B77FD">
        <w:rPr>
          <w:rFonts w:ascii="Sylfaen" w:hAnsi="Sylfaen"/>
          <w:sz w:val="16"/>
          <w:szCs w:val="16"/>
          <w:lang w:val="de-DE"/>
        </w:rPr>
        <w:t>).</w:t>
      </w:r>
      <w:r w:rsidRPr="0087490E">
        <w:rPr>
          <w:rFonts w:ascii="Sylfaen" w:hAnsi="Sylfaen"/>
          <w:sz w:val="16"/>
          <w:szCs w:val="16"/>
          <w:lang w:val="ka-GE"/>
        </w:rPr>
        <w:t xml:space="preserve"> </w:t>
      </w:r>
      <w:r w:rsidRPr="0087490E">
        <w:rPr>
          <w:rFonts w:ascii="Sylfaen" w:hAnsi="Sylfaen"/>
          <w:sz w:val="16"/>
          <w:szCs w:val="16"/>
          <w:lang w:val="de-DE"/>
        </w:rPr>
        <w:t xml:space="preserve"> </w:t>
      </w:r>
    </w:p>
  </w:footnote>
  <w:footnote w:id="33">
    <w:p w14:paraId="389AF0E8" w14:textId="4E182CAA" w:rsidR="0039235C" w:rsidRPr="0084518B" w:rsidRDefault="0039235C" w:rsidP="0087490E">
      <w:pPr>
        <w:pStyle w:val="FootnoteText"/>
        <w:rPr>
          <w:rFonts w:ascii="Sylfaen" w:hAnsi="Sylfaen"/>
          <w:sz w:val="16"/>
          <w:szCs w:val="16"/>
          <w:lang w:val="de-DE"/>
        </w:rPr>
      </w:pPr>
      <w:r w:rsidRPr="0023641B">
        <w:rPr>
          <w:rStyle w:val="FootnoteReference"/>
          <w:rFonts w:ascii="Sylfaen" w:hAnsi="Sylfaen"/>
          <w:sz w:val="16"/>
          <w:szCs w:val="16"/>
        </w:rPr>
        <w:footnoteRef/>
      </w:r>
      <w:r w:rsidRPr="0084518B">
        <w:rPr>
          <w:rFonts w:ascii="Sylfaen" w:hAnsi="Sylfaen"/>
          <w:sz w:val="16"/>
          <w:szCs w:val="16"/>
          <w:lang w:val="de-DE"/>
        </w:rPr>
        <w:t xml:space="preserve"> </w:t>
      </w:r>
      <w:r>
        <w:rPr>
          <w:rFonts w:ascii="Sylfaen" w:hAnsi="Sylfaen"/>
          <w:sz w:val="16"/>
          <w:szCs w:val="16"/>
          <w:lang w:val="de-DE"/>
        </w:rPr>
        <w:t xml:space="preserve">IOM, </w:t>
      </w:r>
      <w:r w:rsidRPr="0084518B">
        <w:rPr>
          <w:rFonts w:ascii="Sylfaen" w:hAnsi="Sylfaen"/>
          <w:sz w:val="16"/>
          <w:szCs w:val="16"/>
          <w:lang w:val="de-DE"/>
        </w:rPr>
        <w:t>Glossary on Migration, 2</w:t>
      </w:r>
      <w:r w:rsidRPr="0084518B">
        <w:rPr>
          <w:rFonts w:ascii="Sylfaen" w:hAnsi="Sylfaen"/>
          <w:sz w:val="16"/>
          <w:szCs w:val="16"/>
          <w:vertAlign w:val="superscript"/>
          <w:lang w:val="de-DE"/>
        </w:rPr>
        <w:t>nd</w:t>
      </w:r>
      <w:r w:rsidRPr="0084518B">
        <w:rPr>
          <w:rFonts w:ascii="Sylfaen" w:hAnsi="Sylfaen"/>
          <w:sz w:val="16"/>
          <w:szCs w:val="16"/>
          <w:lang w:val="de-DE"/>
        </w:rPr>
        <w:t xml:space="preserve"> edition, International Migration Law</w:t>
      </w:r>
      <w:r>
        <w:rPr>
          <w:rFonts w:ascii="Sylfaen" w:hAnsi="Sylfaen"/>
          <w:sz w:val="16"/>
          <w:szCs w:val="16"/>
          <w:lang w:val="de-DE"/>
        </w:rPr>
        <w:t xml:space="preserve"> (</w:t>
      </w:r>
      <w:r w:rsidRPr="0084518B">
        <w:rPr>
          <w:rFonts w:ascii="Sylfaen" w:hAnsi="Sylfaen"/>
          <w:sz w:val="16"/>
          <w:szCs w:val="16"/>
          <w:lang w:val="de-DE"/>
        </w:rPr>
        <w:t>2011</w:t>
      </w:r>
      <w:r>
        <w:rPr>
          <w:rFonts w:ascii="Sylfaen" w:hAnsi="Sylfaen"/>
          <w:sz w:val="16"/>
          <w:szCs w:val="16"/>
          <w:lang w:val="de-DE"/>
        </w:rPr>
        <w:t>)</w:t>
      </w:r>
      <w:r w:rsidRPr="0084518B">
        <w:rPr>
          <w:rFonts w:ascii="Sylfaen" w:hAnsi="Sylfaen"/>
          <w:sz w:val="16"/>
          <w:szCs w:val="16"/>
          <w:lang w:val="de-DE"/>
        </w:rPr>
        <w:t>.</w:t>
      </w:r>
    </w:p>
  </w:footnote>
  <w:footnote w:id="34">
    <w:p w14:paraId="2B18BFE3" w14:textId="77777777" w:rsidR="0039235C" w:rsidRPr="0023641B" w:rsidRDefault="0039235C" w:rsidP="0087490E">
      <w:pPr>
        <w:pStyle w:val="FootnoteText"/>
        <w:jc w:val="both"/>
        <w:rPr>
          <w:rFonts w:ascii="Sylfaen" w:hAnsi="Sylfaen"/>
          <w:sz w:val="16"/>
          <w:szCs w:val="16"/>
          <w:lang w:val="de-DE"/>
        </w:rPr>
      </w:pPr>
      <w:r w:rsidRPr="0023641B">
        <w:rPr>
          <w:rStyle w:val="FootnoteReference"/>
          <w:rFonts w:ascii="Sylfaen" w:hAnsi="Sylfaen"/>
          <w:sz w:val="16"/>
          <w:szCs w:val="16"/>
          <w:lang w:val="en-GB"/>
        </w:rPr>
        <w:footnoteRef/>
      </w:r>
      <w:r w:rsidRPr="0023641B">
        <w:rPr>
          <w:rFonts w:ascii="Sylfaen" w:hAnsi="Sylfaen"/>
          <w:sz w:val="16"/>
          <w:szCs w:val="16"/>
          <w:lang w:val="de-DE"/>
        </w:rPr>
        <w:t xml:space="preserve"> </w:t>
      </w:r>
      <w:r w:rsidRPr="0023641B">
        <w:rPr>
          <w:rFonts w:ascii="Sylfaen" w:hAnsi="Sylfaen"/>
          <w:sz w:val="16"/>
          <w:szCs w:val="16"/>
          <w:lang w:val="ka-GE"/>
        </w:rPr>
        <w:t>მაგ.: ინფორმაციული ტექნოლოგიების სპეციალისტები, რომლებიც აშშ-დან ან გერმანიიდან ბრუნდებიან ინდოეთში ბიზნესის წამოწყების მიზნით</w:t>
      </w:r>
      <w:r w:rsidRPr="0023641B">
        <w:rPr>
          <w:rFonts w:ascii="Sylfaen" w:hAnsi="Sylfaen"/>
          <w:sz w:val="16"/>
          <w:szCs w:val="16"/>
          <w:lang w:val="de-DE"/>
        </w:rPr>
        <w:t>.</w:t>
      </w:r>
    </w:p>
  </w:footnote>
  <w:footnote w:id="35">
    <w:p w14:paraId="6F862581" w14:textId="50AF4E15" w:rsidR="0039235C" w:rsidRPr="0023641B" w:rsidRDefault="0039235C" w:rsidP="0087490E">
      <w:pPr>
        <w:pStyle w:val="FootnoteText"/>
        <w:rPr>
          <w:rFonts w:ascii="Sylfaen" w:hAnsi="Sylfaen"/>
          <w:sz w:val="16"/>
          <w:szCs w:val="16"/>
          <w:lang w:val="de-DE"/>
        </w:rPr>
      </w:pPr>
      <w:r w:rsidRPr="0023641B">
        <w:rPr>
          <w:rStyle w:val="FootnoteReference"/>
          <w:rFonts w:ascii="Sylfaen" w:hAnsi="Sylfaen"/>
          <w:sz w:val="16"/>
          <w:szCs w:val="16"/>
          <w:lang w:val="en-GB"/>
        </w:rPr>
        <w:footnoteRef/>
      </w:r>
      <w:r w:rsidRPr="0023641B">
        <w:rPr>
          <w:rFonts w:ascii="Sylfaen" w:hAnsi="Sylfaen"/>
          <w:sz w:val="16"/>
          <w:szCs w:val="16"/>
          <w:lang w:val="de-DE"/>
        </w:rPr>
        <w:t xml:space="preserve"> </w:t>
      </w:r>
      <w:r w:rsidRPr="0023641B">
        <w:rPr>
          <w:rFonts w:ascii="Sylfaen" w:hAnsi="Sylfaen"/>
          <w:sz w:val="16"/>
          <w:szCs w:val="16"/>
          <w:lang w:val="ka-GE"/>
        </w:rPr>
        <w:t xml:space="preserve">მაგ.: ინჟინრები, ინფორმაციული ტექნოლოგიების სპეციალისტები, აკადემიური წრეების წარმომადგენლები, </w:t>
      </w:r>
      <w:r>
        <w:rPr>
          <w:rFonts w:ascii="Sylfaen" w:hAnsi="Sylfaen"/>
          <w:sz w:val="16"/>
          <w:szCs w:val="16"/>
          <w:lang w:val="ka-GE"/>
        </w:rPr>
        <w:t>რომ</w:t>
      </w:r>
      <w:r w:rsidRPr="0023641B">
        <w:rPr>
          <w:rFonts w:ascii="Sylfaen" w:hAnsi="Sylfaen"/>
          <w:sz w:val="16"/>
          <w:szCs w:val="16"/>
          <w:lang w:val="ka-GE"/>
        </w:rPr>
        <w:t>ლებზ</w:t>
      </w:r>
      <w:r>
        <w:rPr>
          <w:rFonts w:ascii="Sylfaen" w:hAnsi="Sylfaen"/>
          <w:sz w:val="16"/>
          <w:szCs w:val="16"/>
          <w:lang w:val="ka-GE"/>
        </w:rPr>
        <w:t xml:space="preserve">ეც </w:t>
      </w:r>
      <w:r w:rsidRPr="0023641B">
        <w:rPr>
          <w:rFonts w:ascii="Sylfaen" w:hAnsi="Sylfaen"/>
          <w:sz w:val="16"/>
          <w:szCs w:val="16"/>
          <w:lang w:val="ka-GE"/>
        </w:rPr>
        <w:t>არსებობს მოთხოვნა საერთაშორისო შრომის ბაზარზე.</w:t>
      </w:r>
      <w:r w:rsidRPr="0023641B">
        <w:rPr>
          <w:rFonts w:ascii="Sylfaen" w:hAnsi="Sylfaen"/>
          <w:sz w:val="16"/>
          <w:szCs w:val="16"/>
          <w:lang w:val="de-DE"/>
        </w:rPr>
        <w:t xml:space="preserve"> </w:t>
      </w:r>
    </w:p>
  </w:footnote>
  <w:footnote w:id="36">
    <w:p w14:paraId="0859AEFE" w14:textId="2C85B5C1" w:rsidR="0039235C" w:rsidRPr="003A32DD" w:rsidRDefault="0039235C" w:rsidP="00015756">
      <w:pPr>
        <w:pStyle w:val="FootnoteText"/>
        <w:ind w:left="90"/>
        <w:rPr>
          <w:rFonts w:ascii="Sylfaen" w:hAnsi="Sylfaen"/>
          <w:sz w:val="16"/>
          <w:szCs w:val="16"/>
          <w:lang w:val="ka-GE"/>
        </w:rPr>
      </w:pPr>
      <w:r w:rsidRPr="0023641B">
        <w:rPr>
          <w:rStyle w:val="FootnoteReference"/>
          <w:rFonts w:ascii="Sylfaen" w:hAnsi="Sylfaen"/>
          <w:sz w:val="16"/>
          <w:szCs w:val="16"/>
          <w:lang w:val="en-GB"/>
        </w:rPr>
        <w:footnoteRef/>
      </w:r>
      <w:r w:rsidRPr="0023641B">
        <w:rPr>
          <w:rFonts w:ascii="Sylfaen" w:hAnsi="Sylfaen"/>
          <w:sz w:val="16"/>
          <w:szCs w:val="16"/>
          <w:lang w:val="de-DE"/>
        </w:rPr>
        <w:t xml:space="preserve"> </w:t>
      </w:r>
      <w:r w:rsidRPr="0023641B">
        <w:rPr>
          <w:rFonts w:ascii="Sylfaen" w:hAnsi="Sylfaen" w:cs="Sylfaen"/>
          <w:sz w:val="16"/>
          <w:szCs w:val="16"/>
          <w:lang w:val="ka-GE"/>
        </w:rPr>
        <w:t>იხ</w:t>
      </w:r>
      <w:r w:rsidRPr="0023641B">
        <w:rPr>
          <w:rFonts w:ascii="Sylfaen" w:hAnsi="Sylfaen"/>
          <w:sz w:val="16"/>
          <w:szCs w:val="16"/>
          <w:lang w:val="ka-GE"/>
        </w:rPr>
        <w:t xml:space="preserve">. 2013-2015 </w:t>
      </w:r>
      <w:r w:rsidRPr="00015756">
        <w:rPr>
          <w:rFonts w:ascii="Sylfaen" w:hAnsi="Sylfaen" w:cs="Sylfaen"/>
          <w:sz w:val="16"/>
          <w:szCs w:val="16"/>
          <w:lang w:val="ka-GE"/>
        </w:rPr>
        <w:t>წწ</w:t>
      </w:r>
      <w:r w:rsidRPr="00015756">
        <w:rPr>
          <w:rFonts w:ascii="Sylfaen" w:hAnsi="Sylfaen"/>
          <w:sz w:val="16"/>
          <w:szCs w:val="16"/>
          <w:lang w:val="ka-GE"/>
        </w:rPr>
        <w:t xml:space="preserve">. </w:t>
      </w:r>
      <w:r w:rsidRPr="00015756">
        <w:rPr>
          <w:rFonts w:ascii="Sylfaen" w:hAnsi="Sylfaen" w:cs="Sylfaen"/>
          <w:sz w:val="16"/>
          <w:szCs w:val="16"/>
          <w:lang w:val="ka-GE"/>
        </w:rPr>
        <w:t>საქართველოს</w:t>
      </w:r>
      <w:r w:rsidRPr="0023641B">
        <w:rPr>
          <w:rFonts w:ascii="Sylfaen" w:hAnsi="Sylfaen"/>
          <w:sz w:val="16"/>
          <w:szCs w:val="16"/>
          <w:lang w:val="ka-GE"/>
        </w:rPr>
        <w:t xml:space="preserve"> </w:t>
      </w:r>
      <w:r w:rsidRPr="0023641B">
        <w:rPr>
          <w:rFonts w:ascii="Sylfaen" w:hAnsi="Sylfaen" w:cs="Sylfaen"/>
          <w:sz w:val="16"/>
          <w:szCs w:val="16"/>
          <w:lang w:val="ka-GE"/>
        </w:rPr>
        <w:t>მიგრაციის</w:t>
      </w:r>
      <w:r w:rsidRPr="0023641B">
        <w:rPr>
          <w:rFonts w:ascii="Sylfaen" w:hAnsi="Sylfaen"/>
          <w:sz w:val="16"/>
          <w:szCs w:val="16"/>
          <w:lang w:val="ka-GE"/>
        </w:rPr>
        <w:t xml:space="preserve"> </w:t>
      </w:r>
      <w:r w:rsidRPr="0023641B">
        <w:rPr>
          <w:rFonts w:ascii="Sylfaen" w:hAnsi="Sylfaen" w:cs="Sylfaen"/>
          <w:sz w:val="16"/>
          <w:szCs w:val="16"/>
          <w:lang w:val="ka-GE"/>
        </w:rPr>
        <w:t>სტრატეგია</w:t>
      </w:r>
      <w:r>
        <w:rPr>
          <w:rFonts w:ascii="Sylfaen" w:hAnsi="Sylfaen" w:cs="Sylfaen"/>
          <w:sz w:val="16"/>
          <w:szCs w:val="16"/>
          <w:lang w:val="ka-GE"/>
        </w:rPr>
        <w:t xml:space="preserve">, </w:t>
      </w:r>
      <w:r w:rsidRPr="00015756">
        <w:rPr>
          <w:rFonts w:ascii="Sylfaen" w:hAnsi="Sylfaen"/>
          <w:sz w:val="16"/>
          <w:szCs w:val="16"/>
          <w:lang w:val="ka-GE"/>
        </w:rPr>
        <w:t>გვ</w:t>
      </w:r>
      <w:r>
        <w:rPr>
          <w:rFonts w:ascii="Sylfaen" w:hAnsi="Sylfaen"/>
          <w:sz w:val="16"/>
          <w:szCs w:val="16"/>
          <w:lang w:val="ka-GE"/>
        </w:rPr>
        <w:t>.6-7,</w:t>
      </w:r>
      <w:r>
        <w:rPr>
          <w:rFonts w:ascii="Sylfaen" w:hAnsi="Sylfaen"/>
          <w:sz w:val="16"/>
          <w:szCs w:val="16"/>
        </w:rPr>
        <w:t xml:space="preserve"> </w:t>
      </w:r>
      <w:r w:rsidRPr="0023641B">
        <w:rPr>
          <w:rFonts w:ascii="Sylfaen" w:hAnsi="Sylfaen" w:cs="Sylfaen"/>
          <w:sz w:val="16"/>
          <w:szCs w:val="16"/>
          <w:lang w:val="ka-GE"/>
        </w:rPr>
        <w:t>მიგრაციის</w:t>
      </w:r>
      <w:r w:rsidRPr="0023641B">
        <w:rPr>
          <w:rFonts w:ascii="Sylfaen" w:hAnsi="Sylfaen"/>
          <w:sz w:val="16"/>
          <w:szCs w:val="16"/>
          <w:lang w:val="ka-GE"/>
        </w:rPr>
        <w:t xml:space="preserve"> </w:t>
      </w:r>
      <w:r w:rsidRPr="0023641B">
        <w:rPr>
          <w:rFonts w:ascii="Sylfaen" w:hAnsi="Sylfaen" w:cs="Sylfaen"/>
          <w:sz w:val="16"/>
          <w:szCs w:val="16"/>
          <w:lang w:val="ka-GE"/>
        </w:rPr>
        <w:t>საკითხთა</w:t>
      </w:r>
      <w:r w:rsidRPr="0023641B">
        <w:rPr>
          <w:rFonts w:ascii="Sylfaen" w:hAnsi="Sylfaen"/>
          <w:sz w:val="16"/>
          <w:szCs w:val="16"/>
          <w:lang w:val="ka-GE"/>
        </w:rPr>
        <w:t xml:space="preserve"> </w:t>
      </w:r>
      <w:r w:rsidRPr="0023641B">
        <w:rPr>
          <w:rFonts w:ascii="Sylfaen" w:hAnsi="Sylfaen" w:cs="Sylfaen"/>
          <w:sz w:val="16"/>
          <w:szCs w:val="16"/>
          <w:lang w:val="ka-GE"/>
        </w:rPr>
        <w:t>სამთავრობო</w:t>
      </w:r>
      <w:r w:rsidRPr="0023641B">
        <w:rPr>
          <w:rFonts w:ascii="Sylfaen" w:hAnsi="Sylfaen"/>
          <w:sz w:val="16"/>
          <w:szCs w:val="16"/>
          <w:lang w:val="ka-GE"/>
        </w:rPr>
        <w:t xml:space="preserve"> </w:t>
      </w:r>
      <w:r w:rsidRPr="0023641B">
        <w:rPr>
          <w:rFonts w:ascii="Sylfaen" w:hAnsi="Sylfaen" w:cs="Sylfaen"/>
          <w:sz w:val="16"/>
          <w:szCs w:val="16"/>
          <w:lang w:val="ka-GE"/>
        </w:rPr>
        <w:t>კომისია</w:t>
      </w:r>
      <w:r>
        <w:rPr>
          <w:rFonts w:ascii="Sylfaen" w:hAnsi="Sylfaen" w:cs="Sylfaen"/>
          <w:sz w:val="16"/>
          <w:szCs w:val="16"/>
          <w:lang w:val="ka-GE"/>
        </w:rPr>
        <w:t xml:space="preserve">, </w:t>
      </w:r>
      <w:r>
        <w:rPr>
          <w:rFonts w:ascii="Sylfaen" w:hAnsi="Sylfaen"/>
          <w:sz w:val="16"/>
          <w:szCs w:val="16"/>
          <w:lang w:val="ka-GE"/>
        </w:rPr>
        <w:t>2012 წ.</w:t>
      </w:r>
    </w:p>
  </w:footnote>
  <w:footnote w:id="37">
    <w:p w14:paraId="739AF3C1" w14:textId="65FAA03B" w:rsidR="0039235C" w:rsidRPr="0023641B" w:rsidRDefault="0039235C" w:rsidP="00015756">
      <w:pPr>
        <w:pStyle w:val="FootnoteText"/>
        <w:ind w:left="90"/>
        <w:rPr>
          <w:rFonts w:ascii="Sylfaen" w:hAnsi="Sylfaen"/>
          <w:sz w:val="16"/>
          <w:szCs w:val="16"/>
          <w:lang w:val="de-DE"/>
        </w:rPr>
      </w:pPr>
      <w:r w:rsidRPr="00015756">
        <w:rPr>
          <w:rStyle w:val="FootnoteReference"/>
          <w:rFonts w:ascii="Sylfaen" w:hAnsi="Sylfaen"/>
          <w:sz w:val="16"/>
          <w:szCs w:val="16"/>
          <w:lang w:val="en-GB"/>
        </w:rPr>
        <w:footnoteRef/>
      </w:r>
      <w:r w:rsidRPr="00015756">
        <w:rPr>
          <w:rFonts w:ascii="Sylfaen" w:hAnsi="Sylfaen"/>
          <w:sz w:val="16"/>
          <w:szCs w:val="16"/>
          <w:lang w:val="ka-GE"/>
        </w:rPr>
        <w:t xml:space="preserve"> </w:t>
      </w:r>
      <w:r w:rsidRPr="00015756">
        <w:rPr>
          <w:rFonts w:ascii="Sylfaen" w:hAnsi="Sylfaen"/>
          <w:sz w:val="16"/>
          <w:szCs w:val="16"/>
          <w:lang w:val="de-DE"/>
        </w:rPr>
        <w:t>ETF</w:t>
      </w:r>
      <w:r w:rsidRPr="00015756">
        <w:rPr>
          <w:rFonts w:ascii="Sylfaen" w:hAnsi="Sylfaen"/>
          <w:sz w:val="16"/>
          <w:szCs w:val="16"/>
          <w:lang w:val="ka-GE"/>
        </w:rPr>
        <w:t>-ის</w:t>
      </w:r>
      <w:r w:rsidRPr="00015756">
        <w:rPr>
          <w:rFonts w:ascii="Sylfaen" w:hAnsi="Sylfaen"/>
          <w:sz w:val="16"/>
          <w:szCs w:val="16"/>
          <w:lang w:val="de-DE"/>
        </w:rPr>
        <w:t xml:space="preserve"> </w:t>
      </w:r>
      <w:r w:rsidRPr="00015756">
        <w:rPr>
          <w:rFonts w:ascii="Sylfaen" w:hAnsi="Sylfaen" w:cs="Sylfaen"/>
          <w:sz w:val="16"/>
          <w:szCs w:val="16"/>
          <w:lang w:val="ka-GE"/>
        </w:rPr>
        <w:t>მიერ</w:t>
      </w:r>
      <w:r w:rsidRPr="00015756">
        <w:rPr>
          <w:rFonts w:ascii="Sylfaen" w:hAnsi="Sylfaen"/>
          <w:sz w:val="16"/>
          <w:szCs w:val="16"/>
          <w:lang w:val="ka-GE"/>
        </w:rPr>
        <w:t xml:space="preserve"> 2012 </w:t>
      </w:r>
      <w:r w:rsidRPr="00015756">
        <w:rPr>
          <w:rFonts w:ascii="Sylfaen" w:hAnsi="Sylfaen" w:cs="Sylfaen"/>
          <w:sz w:val="16"/>
          <w:szCs w:val="16"/>
          <w:lang w:val="ka-GE"/>
        </w:rPr>
        <w:t>წელს</w:t>
      </w:r>
      <w:r w:rsidRPr="00015756">
        <w:rPr>
          <w:rFonts w:ascii="Sylfaen" w:hAnsi="Sylfaen"/>
          <w:sz w:val="16"/>
          <w:szCs w:val="16"/>
          <w:lang w:val="ka-GE"/>
        </w:rPr>
        <w:t xml:space="preserve"> </w:t>
      </w:r>
      <w:r w:rsidRPr="00015756">
        <w:rPr>
          <w:rFonts w:ascii="Sylfaen" w:hAnsi="Sylfaen" w:cs="Sylfaen"/>
          <w:sz w:val="16"/>
          <w:szCs w:val="16"/>
          <w:lang w:val="ka-GE"/>
        </w:rPr>
        <w:t>ჩატარებული</w:t>
      </w:r>
      <w:r w:rsidRPr="00015756">
        <w:rPr>
          <w:rFonts w:ascii="Sylfaen" w:hAnsi="Sylfaen"/>
          <w:sz w:val="16"/>
          <w:szCs w:val="16"/>
          <w:lang w:val="ka-GE"/>
        </w:rPr>
        <w:t xml:space="preserve"> </w:t>
      </w:r>
      <w:r w:rsidRPr="00015756">
        <w:rPr>
          <w:rFonts w:ascii="Sylfaen" w:hAnsi="Sylfaen" w:cs="Sylfaen"/>
          <w:sz w:val="16"/>
          <w:szCs w:val="16"/>
          <w:lang w:val="ka-GE"/>
        </w:rPr>
        <w:t>კვლევის</w:t>
      </w:r>
      <w:r w:rsidRPr="00015756">
        <w:rPr>
          <w:rFonts w:ascii="Sylfaen" w:hAnsi="Sylfaen"/>
          <w:sz w:val="16"/>
          <w:szCs w:val="16"/>
          <w:lang w:val="ka-GE"/>
        </w:rPr>
        <w:t xml:space="preserve"> </w:t>
      </w:r>
      <w:r w:rsidRPr="00015756">
        <w:rPr>
          <w:rFonts w:ascii="Sylfaen" w:hAnsi="Sylfaen" w:cs="Sylfaen"/>
          <w:sz w:val="16"/>
          <w:szCs w:val="16"/>
          <w:lang w:val="ka-GE"/>
        </w:rPr>
        <w:t>მიხედვით</w:t>
      </w:r>
      <w:r w:rsidRPr="00015756">
        <w:rPr>
          <w:rFonts w:ascii="Sylfaen" w:hAnsi="Sylfaen"/>
          <w:sz w:val="16"/>
          <w:szCs w:val="16"/>
          <w:lang w:val="ka-GE"/>
        </w:rPr>
        <w:t xml:space="preserve">, </w:t>
      </w:r>
      <w:r w:rsidRPr="00015756">
        <w:rPr>
          <w:rFonts w:ascii="Sylfaen" w:hAnsi="Sylfaen" w:cs="Sylfaen"/>
          <w:sz w:val="16"/>
          <w:szCs w:val="16"/>
          <w:lang w:val="ka-GE"/>
        </w:rPr>
        <w:t>რომელშიც</w:t>
      </w:r>
      <w:r w:rsidRPr="00015756">
        <w:rPr>
          <w:rFonts w:ascii="Sylfaen" w:hAnsi="Sylfaen"/>
          <w:sz w:val="16"/>
          <w:szCs w:val="16"/>
          <w:lang w:val="ka-GE"/>
        </w:rPr>
        <w:t xml:space="preserve"> 4</w:t>
      </w:r>
      <w:r>
        <w:rPr>
          <w:rFonts w:ascii="Sylfaen" w:hAnsi="Sylfaen"/>
          <w:sz w:val="16"/>
          <w:szCs w:val="16"/>
          <w:lang w:val="ka-GE"/>
        </w:rPr>
        <w:t>,</w:t>
      </w:r>
      <w:r w:rsidRPr="00015756">
        <w:rPr>
          <w:rFonts w:ascii="Sylfaen" w:hAnsi="Sylfaen"/>
          <w:sz w:val="16"/>
          <w:szCs w:val="16"/>
          <w:lang w:val="ka-GE"/>
        </w:rPr>
        <w:t xml:space="preserve">000 </w:t>
      </w:r>
      <w:r w:rsidRPr="00015756">
        <w:rPr>
          <w:rFonts w:ascii="Sylfaen" w:hAnsi="Sylfaen" w:cs="Sylfaen"/>
          <w:sz w:val="16"/>
          <w:szCs w:val="16"/>
          <w:lang w:val="ka-GE"/>
        </w:rPr>
        <w:t>რესპონდენტი</w:t>
      </w:r>
      <w:r w:rsidRPr="00015756">
        <w:rPr>
          <w:rFonts w:ascii="Sylfaen" w:hAnsi="Sylfaen"/>
          <w:sz w:val="16"/>
          <w:szCs w:val="16"/>
          <w:lang w:val="ka-GE"/>
        </w:rPr>
        <w:t xml:space="preserve"> </w:t>
      </w:r>
      <w:r w:rsidRPr="00015756">
        <w:rPr>
          <w:rFonts w:ascii="Sylfaen" w:hAnsi="Sylfaen" w:cs="Sylfaen"/>
          <w:sz w:val="16"/>
          <w:szCs w:val="16"/>
          <w:lang w:val="ka-GE"/>
        </w:rPr>
        <w:t>მონაწილეობდა</w:t>
      </w:r>
      <w:r w:rsidRPr="00015756">
        <w:rPr>
          <w:rFonts w:ascii="Sylfaen" w:hAnsi="Sylfaen"/>
          <w:sz w:val="16"/>
          <w:szCs w:val="16"/>
          <w:lang w:val="ka-GE"/>
        </w:rPr>
        <w:t xml:space="preserve">, </w:t>
      </w:r>
      <w:r w:rsidRPr="00015756">
        <w:rPr>
          <w:rFonts w:ascii="Sylfaen" w:hAnsi="Sylfaen" w:cs="Sylfaen"/>
          <w:sz w:val="16"/>
          <w:szCs w:val="16"/>
          <w:lang w:val="ka-GE"/>
        </w:rPr>
        <w:t>მიგრაციის</w:t>
      </w:r>
      <w:r w:rsidRPr="00015756">
        <w:rPr>
          <w:rFonts w:ascii="Sylfaen" w:hAnsi="Sylfaen"/>
          <w:sz w:val="16"/>
          <w:szCs w:val="16"/>
          <w:lang w:val="ka-GE"/>
        </w:rPr>
        <w:t xml:space="preserve"> </w:t>
      </w:r>
      <w:r w:rsidRPr="00015756">
        <w:rPr>
          <w:rFonts w:ascii="Sylfaen" w:hAnsi="Sylfaen" w:cs="Sylfaen"/>
          <w:sz w:val="16"/>
          <w:szCs w:val="16"/>
          <w:lang w:val="ka-GE"/>
        </w:rPr>
        <w:t>სურვილის</w:t>
      </w:r>
      <w:r w:rsidRPr="00015756">
        <w:rPr>
          <w:rFonts w:ascii="Sylfaen" w:hAnsi="Sylfaen"/>
          <w:sz w:val="16"/>
          <w:szCs w:val="16"/>
          <w:lang w:val="ka-GE"/>
        </w:rPr>
        <w:t xml:space="preserve"> </w:t>
      </w:r>
      <w:r w:rsidRPr="00015756">
        <w:rPr>
          <w:rFonts w:ascii="Sylfaen" w:hAnsi="Sylfaen" w:cs="Sylfaen"/>
          <w:sz w:val="16"/>
          <w:szCs w:val="16"/>
          <w:lang w:val="ka-GE"/>
        </w:rPr>
        <w:t>მქონეთაგან</w:t>
      </w:r>
      <w:r w:rsidRPr="00015756">
        <w:rPr>
          <w:rFonts w:ascii="Sylfaen" w:hAnsi="Sylfaen"/>
          <w:sz w:val="16"/>
          <w:szCs w:val="16"/>
          <w:lang w:val="ka-GE"/>
        </w:rPr>
        <w:t xml:space="preserve"> </w:t>
      </w:r>
      <w:r w:rsidRPr="00015756">
        <w:rPr>
          <w:rFonts w:ascii="Sylfaen" w:hAnsi="Sylfaen" w:cs="Sylfaen"/>
          <w:sz w:val="16"/>
          <w:szCs w:val="16"/>
          <w:lang w:val="ka-GE"/>
        </w:rPr>
        <w:t>მხოლოდ</w:t>
      </w:r>
      <w:r w:rsidRPr="00015756">
        <w:rPr>
          <w:rFonts w:ascii="Sylfaen" w:hAnsi="Sylfaen"/>
          <w:sz w:val="16"/>
          <w:szCs w:val="16"/>
          <w:lang w:val="ka-GE"/>
        </w:rPr>
        <w:t xml:space="preserve"> 3.2% (</w:t>
      </w:r>
      <w:r w:rsidRPr="00015756">
        <w:rPr>
          <w:rFonts w:ascii="Sylfaen" w:hAnsi="Sylfaen" w:cs="Sylfaen"/>
          <w:sz w:val="16"/>
          <w:szCs w:val="16"/>
          <w:lang w:val="ka-GE"/>
        </w:rPr>
        <w:t>მთლიანი</w:t>
      </w:r>
      <w:r w:rsidRPr="00015756">
        <w:rPr>
          <w:rFonts w:ascii="Sylfaen" w:hAnsi="Sylfaen"/>
          <w:sz w:val="16"/>
          <w:szCs w:val="16"/>
          <w:lang w:val="ka-GE"/>
        </w:rPr>
        <w:t xml:space="preserve"> </w:t>
      </w:r>
      <w:r w:rsidRPr="00015756">
        <w:rPr>
          <w:rFonts w:ascii="Sylfaen" w:hAnsi="Sylfaen" w:cs="Sylfaen"/>
          <w:sz w:val="16"/>
          <w:szCs w:val="16"/>
          <w:lang w:val="ka-GE"/>
        </w:rPr>
        <w:t>რესპონდენტების</w:t>
      </w:r>
      <w:r w:rsidRPr="00015756">
        <w:rPr>
          <w:rFonts w:ascii="Sylfaen" w:hAnsi="Sylfaen"/>
          <w:sz w:val="16"/>
          <w:szCs w:val="16"/>
          <w:lang w:val="ka-GE"/>
        </w:rPr>
        <w:t xml:space="preserve"> 31.1%) </w:t>
      </w:r>
      <w:r w:rsidRPr="00015756">
        <w:rPr>
          <w:rFonts w:ascii="Sylfaen" w:hAnsi="Sylfaen" w:cs="Sylfaen"/>
          <w:sz w:val="16"/>
          <w:szCs w:val="16"/>
          <w:lang w:val="ka-GE"/>
        </w:rPr>
        <w:t>გეგმავდა</w:t>
      </w:r>
      <w:r w:rsidRPr="00015756">
        <w:rPr>
          <w:rFonts w:ascii="Sylfaen" w:hAnsi="Sylfaen"/>
          <w:sz w:val="16"/>
          <w:szCs w:val="16"/>
          <w:lang w:val="ka-GE"/>
        </w:rPr>
        <w:t xml:space="preserve"> </w:t>
      </w:r>
      <w:r w:rsidRPr="00015756">
        <w:rPr>
          <w:rFonts w:ascii="Sylfaen" w:hAnsi="Sylfaen" w:cs="Sylfaen"/>
          <w:sz w:val="16"/>
          <w:szCs w:val="16"/>
          <w:lang w:val="ka-GE"/>
        </w:rPr>
        <w:t>მუდმივად</w:t>
      </w:r>
      <w:r w:rsidRPr="00015756">
        <w:rPr>
          <w:rFonts w:ascii="Sylfaen" w:hAnsi="Sylfaen"/>
          <w:sz w:val="16"/>
          <w:szCs w:val="16"/>
          <w:lang w:val="ka-GE"/>
        </w:rPr>
        <w:t xml:space="preserve"> </w:t>
      </w:r>
      <w:r w:rsidRPr="00015756">
        <w:rPr>
          <w:rFonts w:ascii="Sylfaen" w:hAnsi="Sylfaen" w:cs="Sylfaen"/>
          <w:sz w:val="16"/>
          <w:szCs w:val="16"/>
          <w:lang w:val="ka-GE"/>
        </w:rPr>
        <w:t>ემიგრირებას</w:t>
      </w:r>
      <w:r w:rsidRPr="00015756">
        <w:rPr>
          <w:rFonts w:ascii="Sylfaen" w:hAnsi="Sylfaen"/>
          <w:sz w:val="16"/>
          <w:szCs w:val="16"/>
          <w:lang w:val="ka-GE"/>
        </w:rPr>
        <w:t>.</w:t>
      </w:r>
      <w:r w:rsidRPr="00015756">
        <w:rPr>
          <w:rFonts w:ascii="Sylfaen" w:hAnsi="Sylfaen"/>
          <w:sz w:val="16"/>
          <w:szCs w:val="16"/>
          <w:lang w:val="de-DE"/>
        </w:rPr>
        <w:t xml:space="preserve"> </w:t>
      </w:r>
      <w:r>
        <w:rPr>
          <w:rFonts w:ascii="Sylfaen" w:hAnsi="Sylfaen"/>
          <w:sz w:val="16"/>
          <w:szCs w:val="16"/>
          <w:lang w:val="de-DE"/>
        </w:rPr>
        <w:t xml:space="preserve">Migration and Skills in Georgia, 2011-2012 Survey Results, </w:t>
      </w:r>
      <w:r w:rsidRPr="00015756">
        <w:rPr>
          <w:rFonts w:ascii="Sylfaen" w:hAnsi="Sylfaen"/>
          <w:sz w:val="16"/>
          <w:szCs w:val="16"/>
          <w:lang w:val="de-DE"/>
        </w:rPr>
        <w:t>ETF /</w:t>
      </w:r>
      <w:r>
        <w:rPr>
          <w:rFonts w:ascii="Sylfaen" w:hAnsi="Sylfaen"/>
          <w:sz w:val="16"/>
          <w:szCs w:val="16"/>
          <w:lang w:val="de-DE"/>
        </w:rPr>
        <w:t xml:space="preserve"> BCG</w:t>
      </w:r>
      <w:r w:rsidRPr="00015756">
        <w:rPr>
          <w:rFonts w:ascii="Sylfaen" w:hAnsi="Sylfaen"/>
          <w:sz w:val="16"/>
          <w:szCs w:val="16"/>
          <w:lang w:val="de-DE"/>
        </w:rPr>
        <w:t xml:space="preserve"> (2012</w:t>
      </w:r>
      <w:r w:rsidRPr="00015756">
        <w:rPr>
          <w:rFonts w:ascii="Sylfaen" w:hAnsi="Sylfaen"/>
          <w:sz w:val="16"/>
          <w:szCs w:val="16"/>
          <w:lang w:val="ka-GE"/>
        </w:rPr>
        <w:t>,</w:t>
      </w:r>
      <w:r w:rsidRPr="00015756">
        <w:rPr>
          <w:rFonts w:ascii="Sylfaen" w:hAnsi="Sylfaen"/>
          <w:sz w:val="16"/>
          <w:szCs w:val="16"/>
          <w:lang w:val="de-DE"/>
        </w:rPr>
        <w:t xml:space="preserve"> </w:t>
      </w:r>
      <w:r>
        <w:rPr>
          <w:rFonts w:ascii="Sylfaen" w:hAnsi="Sylfaen"/>
          <w:sz w:val="16"/>
          <w:szCs w:val="16"/>
          <w:lang w:val="de-DE"/>
        </w:rPr>
        <w:t>p.</w:t>
      </w:r>
      <w:r w:rsidRPr="00015756">
        <w:rPr>
          <w:rFonts w:ascii="Sylfaen" w:hAnsi="Sylfaen"/>
          <w:sz w:val="16"/>
          <w:szCs w:val="16"/>
          <w:lang w:val="ka-GE"/>
        </w:rPr>
        <w:t xml:space="preserve"> </w:t>
      </w:r>
      <w:r w:rsidRPr="00015756">
        <w:rPr>
          <w:rFonts w:ascii="Sylfaen" w:hAnsi="Sylfaen"/>
          <w:sz w:val="16"/>
          <w:szCs w:val="16"/>
          <w:lang w:val="de-DE"/>
        </w:rPr>
        <w:t>30)</w:t>
      </w:r>
      <w:r>
        <w:rPr>
          <w:rFonts w:ascii="Sylfaen" w:hAnsi="Sylfaen"/>
          <w:sz w:val="16"/>
          <w:szCs w:val="16"/>
          <w:lang w:val="de-DE"/>
        </w:rPr>
        <w:t>.</w:t>
      </w:r>
      <w:r w:rsidRPr="0023641B">
        <w:rPr>
          <w:rFonts w:ascii="Sylfaen" w:hAnsi="Sylfaen"/>
          <w:sz w:val="16"/>
          <w:szCs w:val="16"/>
          <w:lang w:val="de-DE"/>
        </w:rPr>
        <w:t xml:space="preserve"> </w:t>
      </w:r>
    </w:p>
  </w:footnote>
  <w:footnote w:id="38">
    <w:p w14:paraId="1A8616C5" w14:textId="261DB1BA" w:rsidR="0039235C" w:rsidRPr="00B44645" w:rsidRDefault="0039235C" w:rsidP="000B77FD">
      <w:pPr>
        <w:pStyle w:val="FootnoteText"/>
        <w:rPr>
          <w:rFonts w:ascii="Sylfaen" w:hAnsi="Sylfaen"/>
          <w:sz w:val="16"/>
          <w:szCs w:val="16"/>
        </w:rPr>
      </w:pPr>
      <w:r w:rsidRPr="0023641B">
        <w:rPr>
          <w:rStyle w:val="FootnoteReference"/>
          <w:rFonts w:ascii="Sylfaen" w:hAnsi="Sylfaen"/>
          <w:sz w:val="16"/>
          <w:szCs w:val="16"/>
          <w:lang w:val="en-GB"/>
        </w:rPr>
        <w:footnoteRef/>
      </w:r>
      <w:r w:rsidRPr="0023641B">
        <w:rPr>
          <w:rFonts w:ascii="Sylfaen" w:hAnsi="Sylfaen"/>
          <w:sz w:val="16"/>
          <w:szCs w:val="16"/>
          <w:lang w:val="de-DE"/>
        </w:rPr>
        <w:t xml:space="preserve"> 2013-2015 </w:t>
      </w:r>
      <w:r w:rsidRPr="0023641B">
        <w:rPr>
          <w:rFonts w:ascii="Sylfaen" w:hAnsi="Sylfaen" w:cs="Sylfaen"/>
          <w:sz w:val="16"/>
          <w:szCs w:val="16"/>
          <w:lang w:val="ka-GE"/>
        </w:rPr>
        <w:t>წწ</w:t>
      </w:r>
      <w:r w:rsidRPr="0023641B">
        <w:rPr>
          <w:rFonts w:ascii="Sylfaen" w:hAnsi="Sylfaen"/>
          <w:sz w:val="16"/>
          <w:szCs w:val="16"/>
          <w:lang w:val="ka-GE"/>
        </w:rPr>
        <w:t xml:space="preserve">. </w:t>
      </w:r>
      <w:r w:rsidRPr="0023641B">
        <w:rPr>
          <w:rFonts w:ascii="Sylfaen" w:hAnsi="Sylfaen" w:cs="Sylfaen"/>
          <w:sz w:val="16"/>
          <w:szCs w:val="16"/>
          <w:lang w:val="ka-GE"/>
        </w:rPr>
        <w:t>საქართველოს</w:t>
      </w:r>
      <w:r w:rsidRPr="0023641B">
        <w:rPr>
          <w:rFonts w:ascii="Sylfaen" w:hAnsi="Sylfaen"/>
          <w:sz w:val="16"/>
          <w:szCs w:val="16"/>
          <w:lang w:val="ka-GE"/>
        </w:rPr>
        <w:t xml:space="preserve"> </w:t>
      </w:r>
      <w:r w:rsidRPr="0023641B">
        <w:rPr>
          <w:rFonts w:ascii="Sylfaen" w:hAnsi="Sylfaen" w:cs="Sylfaen"/>
          <w:sz w:val="16"/>
          <w:szCs w:val="16"/>
          <w:lang w:val="ka-GE"/>
        </w:rPr>
        <w:t>მიგრაციის</w:t>
      </w:r>
      <w:r w:rsidRPr="0023641B">
        <w:rPr>
          <w:rFonts w:ascii="Sylfaen" w:hAnsi="Sylfaen"/>
          <w:sz w:val="16"/>
          <w:szCs w:val="16"/>
          <w:lang w:val="ka-GE"/>
        </w:rPr>
        <w:t xml:space="preserve"> </w:t>
      </w:r>
      <w:r w:rsidRPr="0023641B">
        <w:rPr>
          <w:rFonts w:ascii="Sylfaen" w:hAnsi="Sylfaen" w:cs="Sylfaen"/>
          <w:sz w:val="16"/>
          <w:szCs w:val="16"/>
          <w:lang w:val="ka-GE"/>
        </w:rPr>
        <w:t>სტრატეგია</w:t>
      </w:r>
      <w:r w:rsidRPr="0023641B">
        <w:rPr>
          <w:rFonts w:ascii="Sylfaen" w:hAnsi="Sylfaen"/>
          <w:sz w:val="16"/>
          <w:szCs w:val="16"/>
          <w:lang w:val="ka-GE"/>
        </w:rPr>
        <w:t>,</w:t>
      </w:r>
      <w:r>
        <w:rPr>
          <w:rFonts w:ascii="Sylfaen" w:hAnsi="Sylfaen"/>
          <w:sz w:val="16"/>
          <w:szCs w:val="16"/>
        </w:rPr>
        <w:t xml:space="preserve"> </w:t>
      </w:r>
      <w:r>
        <w:rPr>
          <w:rFonts w:ascii="Sylfaen" w:hAnsi="Sylfaen"/>
          <w:sz w:val="16"/>
          <w:szCs w:val="16"/>
          <w:lang w:val="ka-GE"/>
        </w:rPr>
        <w:t xml:space="preserve">გვვ. 6-7, </w:t>
      </w:r>
      <w:r w:rsidRPr="0023641B">
        <w:rPr>
          <w:rFonts w:ascii="Sylfaen" w:hAnsi="Sylfaen" w:cs="Sylfaen"/>
          <w:sz w:val="16"/>
          <w:szCs w:val="16"/>
          <w:lang w:val="ka-GE"/>
        </w:rPr>
        <w:t>მიგრაციის</w:t>
      </w:r>
      <w:r w:rsidRPr="0023641B">
        <w:rPr>
          <w:rFonts w:ascii="Sylfaen" w:hAnsi="Sylfaen"/>
          <w:sz w:val="16"/>
          <w:szCs w:val="16"/>
          <w:lang w:val="ka-GE"/>
        </w:rPr>
        <w:t xml:space="preserve"> </w:t>
      </w:r>
      <w:r w:rsidRPr="0023641B">
        <w:rPr>
          <w:rFonts w:ascii="Sylfaen" w:hAnsi="Sylfaen" w:cs="Sylfaen"/>
          <w:sz w:val="16"/>
          <w:szCs w:val="16"/>
          <w:lang w:val="ka-GE"/>
        </w:rPr>
        <w:t>საკითხთა</w:t>
      </w:r>
      <w:r w:rsidRPr="0023641B">
        <w:rPr>
          <w:rFonts w:ascii="Sylfaen" w:hAnsi="Sylfaen"/>
          <w:sz w:val="16"/>
          <w:szCs w:val="16"/>
          <w:lang w:val="ka-GE"/>
        </w:rPr>
        <w:t xml:space="preserve"> </w:t>
      </w:r>
      <w:r w:rsidRPr="0023641B">
        <w:rPr>
          <w:rFonts w:ascii="Sylfaen" w:hAnsi="Sylfaen" w:cs="Sylfaen"/>
          <w:sz w:val="16"/>
          <w:szCs w:val="16"/>
          <w:lang w:val="ka-GE"/>
        </w:rPr>
        <w:t>სამთავრობო</w:t>
      </w:r>
      <w:r w:rsidRPr="0023641B">
        <w:rPr>
          <w:rFonts w:ascii="Sylfaen" w:hAnsi="Sylfaen"/>
          <w:sz w:val="16"/>
          <w:szCs w:val="16"/>
          <w:lang w:val="ka-GE"/>
        </w:rPr>
        <w:t xml:space="preserve"> </w:t>
      </w:r>
      <w:r w:rsidRPr="0023641B">
        <w:rPr>
          <w:rFonts w:ascii="Sylfaen" w:hAnsi="Sylfaen" w:cs="Sylfaen"/>
          <w:sz w:val="16"/>
          <w:szCs w:val="16"/>
          <w:lang w:val="ka-GE"/>
        </w:rPr>
        <w:t>კომისია</w:t>
      </w:r>
      <w:r>
        <w:rPr>
          <w:rFonts w:ascii="Sylfaen" w:hAnsi="Sylfaen" w:cs="Sylfaen"/>
          <w:sz w:val="16"/>
          <w:szCs w:val="16"/>
        </w:rPr>
        <w:t>,</w:t>
      </w:r>
      <w:r>
        <w:rPr>
          <w:rFonts w:ascii="Sylfaen" w:hAnsi="Sylfaen"/>
          <w:sz w:val="16"/>
          <w:szCs w:val="16"/>
          <w:lang w:val="de-DE"/>
        </w:rPr>
        <w:t xml:space="preserve"> </w:t>
      </w:r>
      <w:r w:rsidRPr="0023641B">
        <w:rPr>
          <w:rFonts w:ascii="Sylfaen" w:hAnsi="Sylfaen"/>
          <w:sz w:val="16"/>
          <w:szCs w:val="16"/>
          <w:lang w:val="de-DE"/>
        </w:rPr>
        <w:t>2012</w:t>
      </w:r>
      <w:r w:rsidRPr="0023641B">
        <w:rPr>
          <w:rFonts w:ascii="Sylfaen" w:hAnsi="Sylfaen"/>
          <w:sz w:val="16"/>
          <w:szCs w:val="16"/>
          <w:lang w:val="ka-GE"/>
        </w:rPr>
        <w:t xml:space="preserve"> </w:t>
      </w:r>
      <w:r w:rsidRPr="0023641B">
        <w:rPr>
          <w:rFonts w:ascii="Sylfaen" w:hAnsi="Sylfaen" w:cs="Sylfaen"/>
          <w:sz w:val="16"/>
          <w:szCs w:val="16"/>
          <w:lang w:val="ka-GE"/>
        </w:rPr>
        <w:t>წ</w:t>
      </w:r>
      <w:r>
        <w:rPr>
          <w:rFonts w:ascii="Sylfaen" w:hAnsi="Sylfaen" w:cs="Sylfaen"/>
          <w:sz w:val="16"/>
          <w:szCs w:val="16"/>
        </w:rPr>
        <w:t>.</w:t>
      </w:r>
    </w:p>
  </w:footnote>
  <w:footnote w:id="39">
    <w:p w14:paraId="25244D86" w14:textId="0A742AFE" w:rsidR="0039235C" w:rsidRPr="00B44645" w:rsidRDefault="0039235C" w:rsidP="000B77FD">
      <w:pPr>
        <w:pStyle w:val="FootnoteText"/>
        <w:jc w:val="both"/>
        <w:rPr>
          <w:rFonts w:ascii="Sylfaen" w:hAnsi="Sylfaen"/>
          <w:sz w:val="16"/>
          <w:szCs w:val="16"/>
        </w:rPr>
      </w:pPr>
      <w:r w:rsidRPr="0023641B">
        <w:rPr>
          <w:rStyle w:val="FootnoteReference"/>
          <w:rFonts w:ascii="Sylfaen" w:hAnsi="Sylfaen"/>
          <w:sz w:val="16"/>
          <w:szCs w:val="16"/>
          <w:lang w:val="en-GB"/>
        </w:rPr>
        <w:footnoteRef/>
      </w:r>
      <w:r w:rsidRPr="0023641B">
        <w:rPr>
          <w:rFonts w:ascii="Sylfaen" w:hAnsi="Sylfaen" w:cs="Sylfaen"/>
          <w:sz w:val="16"/>
          <w:szCs w:val="16"/>
          <w:lang w:val="ka-GE"/>
        </w:rPr>
        <w:t>ეს</w:t>
      </w:r>
      <w:r w:rsidRPr="0023641B">
        <w:rPr>
          <w:rFonts w:ascii="Sylfaen" w:hAnsi="Sylfaen"/>
          <w:sz w:val="16"/>
          <w:szCs w:val="16"/>
          <w:lang w:val="ka-GE"/>
        </w:rPr>
        <w:t xml:space="preserve"> </w:t>
      </w:r>
      <w:r w:rsidRPr="0023641B">
        <w:rPr>
          <w:rFonts w:ascii="Sylfaen" w:hAnsi="Sylfaen" w:cs="Sylfaen"/>
          <w:sz w:val="16"/>
          <w:szCs w:val="16"/>
          <w:lang w:val="ka-GE"/>
        </w:rPr>
        <w:t>მოლოდინი</w:t>
      </w:r>
      <w:r w:rsidRPr="0023641B">
        <w:rPr>
          <w:rFonts w:ascii="Sylfaen" w:hAnsi="Sylfaen"/>
          <w:sz w:val="16"/>
          <w:szCs w:val="16"/>
          <w:lang w:val="ka-GE"/>
        </w:rPr>
        <w:t xml:space="preserve"> </w:t>
      </w:r>
      <w:r w:rsidRPr="0023641B">
        <w:rPr>
          <w:rFonts w:ascii="Sylfaen" w:hAnsi="Sylfaen" w:cs="Sylfaen"/>
          <w:sz w:val="16"/>
          <w:szCs w:val="16"/>
          <w:lang w:val="ka-GE"/>
        </w:rPr>
        <w:t>დეკლარირებულია</w:t>
      </w:r>
      <w:r w:rsidRPr="0023641B">
        <w:rPr>
          <w:rFonts w:ascii="Sylfaen" w:hAnsi="Sylfaen"/>
          <w:sz w:val="16"/>
          <w:szCs w:val="16"/>
          <w:lang w:val="ka-GE"/>
        </w:rPr>
        <w:t xml:space="preserve"> 2013-2015 </w:t>
      </w:r>
      <w:r w:rsidRPr="0023641B">
        <w:rPr>
          <w:rFonts w:ascii="Sylfaen" w:hAnsi="Sylfaen" w:cs="Sylfaen"/>
          <w:sz w:val="16"/>
          <w:szCs w:val="16"/>
          <w:lang w:val="ka-GE"/>
        </w:rPr>
        <w:t>წ</w:t>
      </w:r>
      <w:r>
        <w:rPr>
          <w:rFonts w:ascii="Sylfaen" w:hAnsi="Sylfaen" w:cs="Sylfaen"/>
          <w:sz w:val="16"/>
          <w:szCs w:val="16"/>
          <w:lang w:val="ka-GE"/>
        </w:rPr>
        <w:t>წ.</w:t>
      </w:r>
      <w:r w:rsidRPr="0023641B">
        <w:rPr>
          <w:rFonts w:ascii="Sylfaen" w:hAnsi="Sylfaen"/>
          <w:sz w:val="16"/>
          <w:szCs w:val="16"/>
          <w:lang w:val="ka-GE"/>
        </w:rPr>
        <w:t xml:space="preserve"> </w:t>
      </w:r>
      <w:r w:rsidRPr="0023641B">
        <w:rPr>
          <w:rFonts w:ascii="Sylfaen" w:hAnsi="Sylfaen" w:cs="Sylfaen"/>
          <w:sz w:val="16"/>
          <w:szCs w:val="16"/>
          <w:lang w:val="ka-GE"/>
        </w:rPr>
        <w:t>საქართველოს</w:t>
      </w:r>
      <w:r w:rsidRPr="0023641B">
        <w:rPr>
          <w:rFonts w:ascii="Sylfaen" w:hAnsi="Sylfaen"/>
          <w:sz w:val="16"/>
          <w:szCs w:val="16"/>
          <w:lang w:val="ka-GE"/>
        </w:rPr>
        <w:t xml:space="preserve"> </w:t>
      </w:r>
      <w:r w:rsidRPr="0023641B">
        <w:rPr>
          <w:rFonts w:ascii="Sylfaen" w:hAnsi="Sylfaen" w:cs="Sylfaen"/>
          <w:sz w:val="16"/>
          <w:szCs w:val="16"/>
          <w:lang w:val="ka-GE"/>
        </w:rPr>
        <w:t>მიგრაციის</w:t>
      </w:r>
      <w:r w:rsidRPr="0023641B">
        <w:rPr>
          <w:rFonts w:ascii="Sylfaen" w:hAnsi="Sylfaen"/>
          <w:sz w:val="16"/>
          <w:szCs w:val="16"/>
          <w:lang w:val="ka-GE"/>
        </w:rPr>
        <w:t xml:space="preserve"> </w:t>
      </w:r>
      <w:r w:rsidRPr="0023641B">
        <w:rPr>
          <w:rFonts w:ascii="Sylfaen" w:hAnsi="Sylfaen" w:cs="Sylfaen"/>
          <w:sz w:val="16"/>
          <w:szCs w:val="16"/>
          <w:lang w:val="ka-GE"/>
        </w:rPr>
        <w:t>სტრატეგიაში</w:t>
      </w:r>
      <w:r w:rsidRPr="0023641B">
        <w:rPr>
          <w:rFonts w:ascii="Sylfaen" w:hAnsi="Sylfaen"/>
          <w:sz w:val="16"/>
          <w:szCs w:val="16"/>
          <w:lang w:val="ka-GE"/>
        </w:rPr>
        <w:t xml:space="preserve">, </w:t>
      </w:r>
      <w:r w:rsidRPr="0023641B">
        <w:rPr>
          <w:rFonts w:ascii="Sylfaen" w:hAnsi="Sylfaen" w:cs="Sylfaen"/>
          <w:sz w:val="16"/>
          <w:szCs w:val="16"/>
          <w:lang w:val="ka-GE"/>
        </w:rPr>
        <w:t>მიგრაციის</w:t>
      </w:r>
      <w:r w:rsidRPr="0023641B">
        <w:rPr>
          <w:rFonts w:ascii="Sylfaen" w:hAnsi="Sylfaen"/>
          <w:sz w:val="16"/>
          <w:szCs w:val="16"/>
          <w:lang w:val="ka-GE"/>
        </w:rPr>
        <w:t xml:space="preserve"> </w:t>
      </w:r>
      <w:r w:rsidRPr="0023641B">
        <w:rPr>
          <w:rFonts w:ascii="Sylfaen" w:hAnsi="Sylfaen" w:cs="Sylfaen"/>
          <w:sz w:val="16"/>
          <w:szCs w:val="16"/>
          <w:lang w:val="ka-GE"/>
        </w:rPr>
        <w:t>საკითხთა</w:t>
      </w:r>
      <w:r w:rsidRPr="0023641B">
        <w:rPr>
          <w:rFonts w:ascii="Sylfaen" w:hAnsi="Sylfaen"/>
          <w:sz w:val="16"/>
          <w:szCs w:val="16"/>
          <w:lang w:val="ka-GE"/>
        </w:rPr>
        <w:t xml:space="preserve"> </w:t>
      </w:r>
      <w:r w:rsidRPr="0023641B">
        <w:rPr>
          <w:rFonts w:ascii="Sylfaen" w:hAnsi="Sylfaen" w:cs="Sylfaen"/>
          <w:sz w:val="16"/>
          <w:szCs w:val="16"/>
          <w:lang w:val="ka-GE"/>
        </w:rPr>
        <w:t>სამთავრობო</w:t>
      </w:r>
      <w:r w:rsidRPr="0023641B">
        <w:rPr>
          <w:rFonts w:ascii="Sylfaen" w:hAnsi="Sylfaen"/>
          <w:sz w:val="16"/>
          <w:szCs w:val="16"/>
          <w:lang w:val="ka-GE"/>
        </w:rPr>
        <w:t xml:space="preserve"> </w:t>
      </w:r>
      <w:r w:rsidRPr="0023641B">
        <w:rPr>
          <w:rFonts w:ascii="Sylfaen" w:hAnsi="Sylfaen" w:cs="Sylfaen"/>
          <w:sz w:val="16"/>
          <w:szCs w:val="16"/>
          <w:lang w:val="ka-GE"/>
        </w:rPr>
        <w:t>კომისია</w:t>
      </w:r>
      <w:r>
        <w:rPr>
          <w:rFonts w:ascii="Sylfaen" w:hAnsi="Sylfaen" w:cs="Sylfaen"/>
          <w:sz w:val="16"/>
          <w:szCs w:val="16"/>
        </w:rPr>
        <w:t>,</w:t>
      </w:r>
      <w:r>
        <w:rPr>
          <w:rFonts w:ascii="Sylfaen" w:hAnsi="Sylfaen"/>
          <w:sz w:val="16"/>
          <w:szCs w:val="16"/>
          <w:lang w:val="ka-GE"/>
        </w:rPr>
        <w:t xml:space="preserve"> </w:t>
      </w:r>
      <w:r w:rsidRPr="0023641B">
        <w:rPr>
          <w:rFonts w:ascii="Sylfaen" w:hAnsi="Sylfaen"/>
          <w:sz w:val="16"/>
          <w:szCs w:val="16"/>
          <w:lang w:val="de-DE"/>
        </w:rPr>
        <w:t>2012</w:t>
      </w:r>
      <w:r w:rsidRPr="0023641B">
        <w:rPr>
          <w:rFonts w:ascii="Sylfaen" w:hAnsi="Sylfaen"/>
          <w:sz w:val="16"/>
          <w:szCs w:val="16"/>
          <w:lang w:val="ka-GE"/>
        </w:rPr>
        <w:t xml:space="preserve"> </w:t>
      </w:r>
      <w:r w:rsidRPr="0023641B">
        <w:rPr>
          <w:rFonts w:ascii="Sylfaen" w:hAnsi="Sylfaen" w:cs="Sylfaen"/>
          <w:sz w:val="16"/>
          <w:szCs w:val="16"/>
          <w:lang w:val="ka-GE"/>
        </w:rPr>
        <w:t>წ</w:t>
      </w:r>
      <w:r w:rsidRPr="0023641B">
        <w:rPr>
          <w:rFonts w:ascii="Sylfaen" w:hAnsi="Sylfaen"/>
          <w:sz w:val="16"/>
          <w:szCs w:val="16"/>
          <w:lang w:val="ka-GE"/>
        </w:rPr>
        <w:t>.</w:t>
      </w:r>
    </w:p>
  </w:footnote>
  <w:footnote w:id="40">
    <w:p w14:paraId="7CBECBDE" w14:textId="1929697F" w:rsidR="0039235C" w:rsidRPr="000C5408" w:rsidRDefault="0039235C" w:rsidP="000B77FD">
      <w:pPr>
        <w:spacing w:after="0" w:line="240" w:lineRule="auto"/>
        <w:jc w:val="both"/>
        <w:rPr>
          <w:rFonts w:ascii="Sylfaen" w:hAnsi="Sylfaen"/>
          <w:sz w:val="16"/>
          <w:szCs w:val="16"/>
          <w:lang w:val="ka-GE"/>
        </w:rPr>
      </w:pPr>
      <w:r w:rsidRPr="0023641B">
        <w:rPr>
          <w:rStyle w:val="FootnoteReference"/>
          <w:rFonts w:ascii="Sylfaen" w:hAnsi="Sylfaen"/>
          <w:sz w:val="16"/>
          <w:szCs w:val="16"/>
        </w:rPr>
        <w:footnoteRef/>
      </w:r>
      <w:r w:rsidRPr="0023641B">
        <w:rPr>
          <w:rFonts w:ascii="Sylfaen" w:hAnsi="Sylfaen" w:cs="Sylfaen"/>
          <w:sz w:val="16"/>
          <w:szCs w:val="16"/>
          <w:lang w:val="ka-GE"/>
        </w:rPr>
        <w:t>კვლევის</w:t>
      </w:r>
      <w:r w:rsidRPr="0023641B">
        <w:rPr>
          <w:rFonts w:ascii="Sylfaen" w:hAnsi="Sylfaen"/>
          <w:sz w:val="16"/>
          <w:szCs w:val="16"/>
          <w:lang w:val="ka-GE"/>
        </w:rPr>
        <w:t xml:space="preserve"> </w:t>
      </w:r>
      <w:r w:rsidRPr="0023641B">
        <w:rPr>
          <w:rFonts w:ascii="Sylfaen" w:hAnsi="Sylfaen" w:cs="Sylfaen"/>
          <w:sz w:val="16"/>
          <w:szCs w:val="16"/>
          <w:lang w:val="ka-GE"/>
        </w:rPr>
        <w:t>მიზანი</w:t>
      </w:r>
      <w:r w:rsidRPr="0023641B">
        <w:rPr>
          <w:rFonts w:ascii="Sylfaen" w:hAnsi="Sylfaen"/>
          <w:sz w:val="16"/>
          <w:szCs w:val="16"/>
          <w:lang w:val="ka-GE"/>
        </w:rPr>
        <w:t xml:space="preserve"> </w:t>
      </w:r>
      <w:r w:rsidRPr="0023641B">
        <w:rPr>
          <w:rFonts w:ascii="Sylfaen" w:hAnsi="Sylfaen" w:cs="Sylfaen"/>
          <w:sz w:val="16"/>
          <w:szCs w:val="16"/>
          <w:lang w:val="ka-GE"/>
        </w:rPr>
        <w:t>იყო</w:t>
      </w:r>
      <w:r w:rsidRPr="0023641B">
        <w:rPr>
          <w:rFonts w:ascii="Sylfaen" w:hAnsi="Sylfaen"/>
          <w:sz w:val="16"/>
          <w:szCs w:val="16"/>
          <w:lang w:val="ka-GE"/>
        </w:rPr>
        <w:t xml:space="preserve"> </w:t>
      </w:r>
      <w:r w:rsidRPr="0023641B">
        <w:rPr>
          <w:rFonts w:ascii="Sylfaen" w:hAnsi="Sylfaen"/>
          <w:i/>
          <w:sz w:val="16"/>
          <w:szCs w:val="16"/>
          <w:lang w:val="ka-GE"/>
        </w:rPr>
        <w:t>„</w:t>
      </w:r>
      <w:r w:rsidRPr="0023641B">
        <w:rPr>
          <w:rFonts w:ascii="Sylfaen" w:hAnsi="Sylfaen" w:cs="Sylfaen"/>
          <w:i/>
          <w:sz w:val="16"/>
          <w:szCs w:val="16"/>
          <w:lang w:val="ka-GE"/>
        </w:rPr>
        <w:t>ცირკულარული</w:t>
      </w:r>
      <w:r w:rsidRPr="0023641B">
        <w:rPr>
          <w:rFonts w:ascii="Sylfaen" w:hAnsi="Sylfaen"/>
          <w:i/>
          <w:sz w:val="16"/>
          <w:szCs w:val="16"/>
          <w:lang w:val="ka-GE"/>
        </w:rPr>
        <w:t xml:space="preserve"> </w:t>
      </w:r>
      <w:r w:rsidRPr="0023641B">
        <w:rPr>
          <w:rFonts w:ascii="Sylfaen" w:hAnsi="Sylfaen" w:cs="Sylfaen"/>
          <w:i/>
          <w:sz w:val="16"/>
          <w:szCs w:val="16"/>
          <w:lang w:val="ka-GE"/>
        </w:rPr>
        <w:t>მიგრაციის</w:t>
      </w:r>
      <w:r w:rsidRPr="0023641B">
        <w:rPr>
          <w:rFonts w:ascii="Sylfaen" w:hAnsi="Sylfaen"/>
          <w:i/>
          <w:sz w:val="16"/>
          <w:szCs w:val="16"/>
          <w:lang w:val="ka-GE"/>
        </w:rPr>
        <w:t xml:space="preserve"> </w:t>
      </w:r>
      <w:r w:rsidRPr="0023641B">
        <w:rPr>
          <w:rFonts w:ascii="Sylfaen" w:hAnsi="Sylfaen" w:cs="Sylfaen"/>
          <w:i/>
          <w:sz w:val="16"/>
          <w:szCs w:val="16"/>
          <w:lang w:val="ka-GE"/>
        </w:rPr>
        <w:t>შესაძლო</w:t>
      </w:r>
      <w:r w:rsidRPr="0023641B">
        <w:rPr>
          <w:rFonts w:ascii="Sylfaen" w:hAnsi="Sylfaen"/>
          <w:i/>
          <w:sz w:val="16"/>
          <w:szCs w:val="16"/>
          <w:lang w:val="ka-GE"/>
        </w:rPr>
        <w:t xml:space="preserve"> </w:t>
      </w:r>
      <w:r w:rsidRPr="0023641B">
        <w:rPr>
          <w:rFonts w:ascii="Sylfaen" w:hAnsi="Sylfaen" w:cs="Sylfaen"/>
          <w:i/>
          <w:sz w:val="16"/>
          <w:szCs w:val="16"/>
          <w:lang w:val="ka-GE"/>
        </w:rPr>
        <w:t>სარგებლისა</w:t>
      </w:r>
      <w:r w:rsidRPr="0023641B">
        <w:rPr>
          <w:rFonts w:ascii="Sylfaen" w:hAnsi="Sylfaen"/>
          <w:i/>
          <w:sz w:val="16"/>
          <w:szCs w:val="16"/>
          <w:lang w:val="ka-GE"/>
        </w:rPr>
        <w:t xml:space="preserve"> </w:t>
      </w:r>
      <w:r w:rsidRPr="0023641B">
        <w:rPr>
          <w:rFonts w:ascii="Sylfaen" w:hAnsi="Sylfaen" w:cs="Sylfaen"/>
          <w:i/>
          <w:sz w:val="16"/>
          <w:szCs w:val="16"/>
          <w:lang w:val="ka-GE"/>
        </w:rPr>
        <w:t>და</w:t>
      </w:r>
      <w:r w:rsidRPr="0023641B">
        <w:rPr>
          <w:rFonts w:ascii="Sylfaen" w:hAnsi="Sylfaen"/>
          <w:i/>
          <w:sz w:val="16"/>
          <w:szCs w:val="16"/>
          <w:lang w:val="ka-GE"/>
        </w:rPr>
        <w:t xml:space="preserve"> </w:t>
      </w:r>
      <w:r w:rsidRPr="0023641B">
        <w:rPr>
          <w:rFonts w:ascii="Sylfaen" w:hAnsi="Sylfaen" w:cs="Sylfaen"/>
          <w:i/>
          <w:sz w:val="16"/>
          <w:szCs w:val="16"/>
          <w:lang w:val="ka-GE"/>
        </w:rPr>
        <w:t>ხარჯების</w:t>
      </w:r>
      <w:r w:rsidRPr="0023641B">
        <w:rPr>
          <w:rFonts w:ascii="Sylfaen" w:hAnsi="Sylfaen"/>
          <w:i/>
          <w:sz w:val="16"/>
          <w:szCs w:val="16"/>
          <w:lang w:val="ka-GE"/>
        </w:rPr>
        <w:t xml:space="preserve"> </w:t>
      </w:r>
      <w:r w:rsidRPr="0023641B">
        <w:rPr>
          <w:rFonts w:ascii="Sylfaen" w:hAnsi="Sylfaen" w:cs="Sylfaen"/>
          <w:i/>
          <w:sz w:val="16"/>
          <w:szCs w:val="16"/>
          <w:lang w:val="ka-GE"/>
        </w:rPr>
        <w:t>განსაზღვრა</w:t>
      </w:r>
      <w:r w:rsidRPr="0023641B">
        <w:rPr>
          <w:rFonts w:ascii="Sylfaen" w:hAnsi="Sylfaen"/>
          <w:i/>
          <w:sz w:val="16"/>
          <w:szCs w:val="16"/>
          <w:lang w:val="ka-GE"/>
        </w:rPr>
        <w:t xml:space="preserve"> </w:t>
      </w:r>
      <w:r w:rsidRPr="0023641B">
        <w:rPr>
          <w:rFonts w:ascii="Sylfaen" w:hAnsi="Sylfaen" w:cs="Sylfaen"/>
          <w:i/>
          <w:sz w:val="16"/>
          <w:szCs w:val="16"/>
          <w:lang w:val="ka-GE"/>
        </w:rPr>
        <w:t>წარმოშობის</w:t>
      </w:r>
      <w:r w:rsidRPr="0023641B">
        <w:rPr>
          <w:rFonts w:ascii="Sylfaen" w:hAnsi="Sylfaen"/>
          <w:i/>
          <w:sz w:val="16"/>
          <w:szCs w:val="16"/>
          <w:lang w:val="ka-GE"/>
        </w:rPr>
        <w:t xml:space="preserve"> (</w:t>
      </w:r>
      <w:r w:rsidRPr="0023641B">
        <w:rPr>
          <w:rFonts w:ascii="Sylfaen" w:hAnsi="Sylfaen" w:cs="Sylfaen"/>
          <w:i/>
          <w:sz w:val="16"/>
          <w:szCs w:val="16"/>
          <w:lang w:val="ka-GE"/>
        </w:rPr>
        <w:t>განვითარებადი</w:t>
      </w:r>
      <w:r w:rsidRPr="0023641B">
        <w:rPr>
          <w:rFonts w:ascii="Sylfaen" w:hAnsi="Sylfaen"/>
          <w:i/>
          <w:sz w:val="16"/>
          <w:szCs w:val="16"/>
          <w:lang w:val="ka-GE"/>
        </w:rPr>
        <w:t xml:space="preserve">) </w:t>
      </w:r>
      <w:r w:rsidRPr="0023641B">
        <w:rPr>
          <w:rFonts w:ascii="Sylfaen" w:hAnsi="Sylfaen" w:cs="Sylfaen"/>
          <w:i/>
          <w:sz w:val="16"/>
          <w:szCs w:val="16"/>
          <w:lang w:val="ka-GE"/>
        </w:rPr>
        <w:t>ქვეყნებისა</w:t>
      </w:r>
      <w:r w:rsidRPr="0023641B">
        <w:rPr>
          <w:rFonts w:ascii="Sylfaen" w:hAnsi="Sylfaen"/>
          <w:i/>
          <w:sz w:val="16"/>
          <w:szCs w:val="16"/>
          <w:lang w:val="ka-GE"/>
        </w:rPr>
        <w:t xml:space="preserve"> </w:t>
      </w:r>
      <w:r w:rsidRPr="0023641B">
        <w:rPr>
          <w:rFonts w:ascii="Sylfaen" w:hAnsi="Sylfaen" w:cs="Sylfaen"/>
          <w:i/>
          <w:sz w:val="16"/>
          <w:szCs w:val="16"/>
          <w:lang w:val="ka-GE"/>
        </w:rPr>
        <w:t>და</w:t>
      </w:r>
      <w:r w:rsidRPr="0023641B">
        <w:rPr>
          <w:rFonts w:ascii="Sylfaen" w:hAnsi="Sylfaen"/>
          <w:i/>
          <w:sz w:val="16"/>
          <w:szCs w:val="16"/>
          <w:lang w:val="ka-GE"/>
        </w:rPr>
        <w:t xml:space="preserve"> </w:t>
      </w:r>
      <w:r w:rsidRPr="0023641B">
        <w:rPr>
          <w:rFonts w:ascii="Sylfaen" w:hAnsi="Sylfaen" w:cs="Sylfaen"/>
          <w:i/>
          <w:sz w:val="16"/>
          <w:szCs w:val="16"/>
          <w:lang w:val="ka-GE"/>
        </w:rPr>
        <w:t>რეგიონებისთვის</w:t>
      </w:r>
      <w:r>
        <w:rPr>
          <w:rFonts w:ascii="Sylfaen" w:hAnsi="Sylfaen" w:cs="Sylfaen"/>
          <w:i/>
          <w:sz w:val="16"/>
          <w:szCs w:val="16"/>
          <w:lang w:val="ka-GE"/>
        </w:rPr>
        <w:t>,</w:t>
      </w:r>
      <w:r w:rsidRPr="0023641B">
        <w:rPr>
          <w:rFonts w:ascii="Sylfaen" w:hAnsi="Sylfaen"/>
          <w:i/>
          <w:sz w:val="16"/>
          <w:szCs w:val="16"/>
          <w:lang w:val="ka-GE"/>
        </w:rPr>
        <w:t xml:space="preserve"> </w:t>
      </w:r>
      <w:r w:rsidRPr="0023641B">
        <w:rPr>
          <w:rFonts w:ascii="Sylfaen" w:hAnsi="Sylfaen" w:cs="Sylfaen"/>
          <w:i/>
          <w:sz w:val="16"/>
          <w:szCs w:val="16"/>
          <w:lang w:val="ka-GE"/>
        </w:rPr>
        <w:t>სოციალური</w:t>
      </w:r>
      <w:r w:rsidRPr="0023641B">
        <w:rPr>
          <w:rFonts w:ascii="Sylfaen" w:hAnsi="Sylfaen"/>
          <w:i/>
          <w:sz w:val="16"/>
          <w:szCs w:val="16"/>
          <w:lang w:val="ka-GE"/>
        </w:rPr>
        <w:t xml:space="preserve">, </w:t>
      </w:r>
      <w:r w:rsidRPr="0023641B">
        <w:rPr>
          <w:rFonts w:ascii="Sylfaen" w:hAnsi="Sylfaen" w:cs="Sylfaen"/>
          <w:i/>
          <w:sz w:val="16"/>
          <w:szCs w:val="16"/>
          <w:lang w:val="ka-GE"/>
        </w:rPr>
        <w:t>ეკონომიკური</w:t>
      </w:r>
      <w:r w:rsidRPr="0023641B">
        <w:rPr>
          <w:rFonts w:ascii="Sylfaen" w:hAnsi="Sylfaen"/>
          <w:i/>
          <w:sz w:val="16"/>
          <w:szCs w:val="16"/>
          <w:lang w:val="ka-GE"/>
        </w:rPr>
        <w:t xml:space="preserve"> </w:t>
      </w:r>
      <w:r w:rsidRPr="0023641B">
        <w:rPr>
          <w:rFonts w:ascii="Sylfaen" w:hAnsi="Sylfaen" w:cs="Sylfaen"/>
          <w:i/>
          <w:sz w:val="16"/>
          <w:szCs w:val="16"/>
          <w:lang w:val="ka-GE"/>
        </w:rPr>
        <w:t>და</w:t>
      </w:r>
      <w:r w:rsidRPr="0023641B">
        <w:rPr>
          <w:rFonts w:ascii="Sylfaen" w:hAnsi="Sylfaen"/>
          <w:i/>
          <w:sz w:val="16"/>
          <w:szCs w:val="16"/>
          <w:lang w:val="ka-GE"/>
        </w:rPr>
        <w:t xml:space="preserve"> </w:t>
      </w:r>
      <w:r w:rsidRPr="0023641B">
        <w:rPr>
          <w:rFonts w:ascii="Sylfaen" w:hAnsi="Sylfaen" w:cs="Sylfaen"/>
          <w:i/>
          <w:sz w:val="16"/>
          <w:szCs w:val="16"/>
          <w:lang w:val="ka-GE"/>
        </w:rPr>
        <w:t>გარემოსდაცვითი</w:t>
      </w:r>
      <w:r w:rsidRPr="0023641B">
        <w:rPr>
          <w:rFonts w:ascii="Sylfaen" w:hAnsi="Sylfaen"/>
          <w:i/>
          <w:sz w:val="16"/>
          <w:szCs w:val="16"/>
          <w:lang w:val="ka-GE"/>
        </w:rPr>
        <w:t xml:space="preserve"> </w:t>
      </w:r>
      <w:r w:rsidRPr="0023641B">
        <w:rPr>
          <w:rFonts w:ascii="Sylfaen" w:hAnsi="Sylfaen" w:cs="Sylfaen"/>
          <w:i/>
          <w:sz w:val="16"/>
          <w:szCs w:val="16"/>
          <w:lang w:val="ka-GE"/>
        </w:rPr>
        <w:t>ასპექტებით</w:t>
      </w:r>
      <w:r w:rsidRPr="0023641B">
        <w:rPr>
          <w:rFonts w:ascii="Sylfaen" w:hAnsi="Sylfaen"/>
          <w:i/>
          <w:sz w:val="16"/>
          <w:szCs w:val="16"/>
          <w:lang w:val="ka-GE"/>
        </w:rPr>
        <w:t xml:space="preserve"> </w:t>
      </w:r>
      <w:r w:rsidRPr="0023641B">
        <w:rPr>
          <w:rFonts w:ascii="Sylfaen" w:hAnsi="Sylfaen" w:cs="Sylfaen"/>
          <w:i/>
          <w:sz w:val="16"/>
          <w:szCs w:val="16"/>
          <w:lang w:val="ka-GE"/>
        </w:rPr>
        <w:t>აგებულ</w:t>
      </w:r>
      <w:r w:rsidRPr="0023641B">
        <w:rPr>
          <w:rFonts w:ascii="Sylfaen" w:hAnsi="Sylfaen"/>
          <w:i/>
          <w:sz w:val="16"/>
          <w:szCs w:val="16"/>
          <w:lang w:val="ka-GE"/>
        </w:rPr>
        <w:t xml:space="preserve"> </w:t>
      </w:r>
      <w:r w:rsidRPr="0023641B">
        <w:rPr>
          <w:rFonts w:ascii="Sylfaen" w:hAnsi="Sylfaen" w:cs="Sylfaen"/>
          <w:i/>
          <w:sz w:val="16"/>
          <w:szCs w:val="16"/>
          <w:lang w:val="ka-GE"/>
        </w:rPr>
        <w:t>ინტეგრირებული</w:t>
      </w:r>
      <w:r w:rsidRPr="0023641B">
        <w:rPr>
          <w:rFonts w:ascii="Sylfaen" w:hAnsi="Sylfaen"/>
          <w:i/>
          <w:sz w:val="16"/>
          <w:szCs w:val="16"/>
          <w:lang w:val="ka-GE"/>
        </w:rPr>
        <w:t xml:space="preserve"> </w:t>
      </w:r>
      <w:r w:rsidRPr="0023641B">
        <w:rPr>
          <w:rFonts w:ascii="Sylfaen" w:hAnsi="Sylfaen" w:cs="Sylfaen"/>
          <w:i/>
          <w:sz w:val="16"/>
          <w:szCs w:val="16"/>
          <w:lang w:val="ka-GE"/>
        </w:rPr>
        <w:t>შეფასების</w:t>
      </w:r>
      <w:r w:rsidRPr="0023641B">
        <w:rPr>
          <w:rFonts w:ascii="Sylfaen" w:hAnsi="Sylfaen"/>
          <w:i/>
          <w:sz w:val="16"/>
          <w:szCs w:val="16"/>
          <w:lang w:val="ka-GE"/>
        </w:rPr>
        <w:t xml:space="preserve"> </w:t>
      </w:r>
      <w:r w:rsidRPr="0023641B">
        <w:rPr>
          <w:rFonts w:ascii="Sylfaen" w:hAnsi="Sylfaen" w:cs="Sylfaen"/>
          <w:i/>
          <w:sz w:val="16"/>
          <w:szCs w:val="16"/>
          <w:lang w:val="ka-GE"/>
        </w:rPr>
        <w:t>მოდელზე</w:t>
      </w:r>
      <w:r w:rsidRPr="0023641B">
        <w:rPr>
          <w:rFonts w:ascii="Sylfaen" w:hAnsi="Sylfaen"/>
          <w:i/>
          <w:sz w:val="16"/>
          <w:szCs w:val="16"/>
          <w:lang w:val="ka-GE"/>
        </w:rPr>
        <w:t xml:space="preserve"> </w:t>
      </w:r>
      <w:r w:rsidRPr="0023641B">
        <w:rPr>
          <w:rFonts w:ascii="Sylfaen" w:hAnsi="Sylfaen" w:cs="Sylfaen"/>
          <w:i/>
          <w:sz w:val="16"/>
          <w:szCs w:val="16"/>
          <w:lang w:val="ka-GE"/>
        </w:rPr>
        <w:t>დაფუძნებული</w:t>
      </w:r>
      <w:r w:rsidRPr="0023641B">
        <w:rPr>
          <w:rFonts w:ascii="Sylfaen" w:hAnsi="Sylfaen"/>
          <w:i/>
          <w:sz w:val="16"/>
          <w:szCs w:val="16"/>
          <w:lang w:val="ka-GE"/>
        </w:rPr>
        <w:t xml:space="preserve"> </w:t>
      </w:r>
      <w:r w:rsidRPr="0023641B">
        <w:rPr>
          <w:rFonts w:ascii="Sylfaen" w:hAnsi="Sylfaen" w:cs="Sylfaen"/>
          <w:i/>
          <w:sz w:val="16"/>
          <w:szCs w:val="16"/>
          <w:lang w:val="ka-GE"/>
        </w:rPr>
        <w:t>სიმულაციების</w:t>
      </w:r>
      <w:r w:rsidRPr="0023641B">
        <w:rPr>
          <w:rFonts w:ascii="Sylfaen" w:hAnsi="Sylfaen"/>
          <w:i/>
          <w:sz w:val="16"/>
          <w:szCs w:val="16"/>
          <w:lang w:val="ka-GE"/>
        </w:rPr>
        <w:t xml:space="preserve"> </w:t>
      </w:r>
      <w:r w:rsidRPr="0023641B">
        <w:rPr>
          <w:rFonts w:ascii="Sylfaen" w:hAnsi="Sylfaen" w:cs="Sylfaen"/>
          <w:i/>
          <w:sz w:val="16"/>
          <w:szCs w:val="16"/>
          <w:lang w:val="ka-GE"/>
        </w:rPr>
        <w:t>მეშვეობით</w:t>
      </w:r>
      <w:r w:rsidRPr="0023641B">
        <w:rPr>
          <w:rFonts w:ascii="Sylfaen" w:hAnsi="Sylfaen"/>
          <w:i/>
          <w:sz w:val="16"/>
          <w:szCs w:val="16"/>
          <w:lang w:val="ka-GE"/>
        </w:rPr>
        <w:t xml:space="preserve"> </w:t>
      </w:r>
      <w:r w:rsidRPr="0023641B">
        <w:rPr>
          <w:rFonts w:ascii="Sylfaen" w:hAnsi="Sylfaen"/>
          <w:sz w:val="16"/>
          <w:szCs w:val="16"/>
          <w:lang w:val="ka-GE"/>
        </w:rPr>
        <w:t xml:space="preserve">.“ </w:t>
      </w:r>
      <w:r w:rsidRPr="0023641B">
        <w:rPr>
          <w:rFonts w:ascii="Sylfaen" w:hAnsi="Sylfaen" w:cs="Sylfaen"/>
          <w:sz w:val="16"/>
          <w:szCs w:val="16"/>
          <w:lang w:val="ka-GE"/>
        </w:rPr>
        <w:t>სავარჯიშოს</w:t>
      </w:r>
      <w:r w:rsidRPr="0023641B">
        <w:rPr>
          <w:rFonts w:ascii="Sylfaen" w:hAnsi="Sylfaen"/>
          <w:sz w:val="16"/>
          <w:szCs w:val="16"/>
          <w:lang w:val="ka-GE"/>
        </w:rPr>
        <w:t xml:space="preserve"> </w:t>
      </w:r>
      <w:r w:rsidRPr="0023641B">
        <w:rPr>
          <w:rFonts w:ascii="Sylfaen" w:hAnsi="Sylfaen" w:cs="Sylfaen"/>
          <w:sz w:val="16"/>
          <w:szCs w:val="16"/>
          <w:lang w:val="ka-GE"/>
        </w:rPr>
        <w:t>შედეგად</w:t>
      </w:r>
      <w:r w:rsidRPr="0023641B">
        <w:rPr>
          <w:rFonts w:ascii="Sylfaen" w:hAnsi="Sylfaen"/>
          <w:sz w:val="16"/>
          <w:szCs w:val="16"/>
          <w:lang w:val="ka-GE"/>
        </w:rPr>
        <w:t xml:space="preserve">, </w:t>
      </w:r>
      <w:r w:rsidRPr="0023641B">
        <w:rPr>
          <w:rFonts w:ascii="Sylfaen" w:hAnsi="Sylfaen" w:cs="Sylfaen"/>
          <w:sz w:val="16"/>
          <w:szCs w:val="16"/>
          <w:lang w:val="ka-GE"/>
        </w:rPr>
        <w:t>სხვა</w:t>
      </w:r>
      <w:r w:rsidRPr="0023641B">
        <w:rPr>
          <w:rFonts w:ascii="Sylfaen" w:hAnsi="Sylfaen"/>
          <w:sz w:val="16"/>
          <w:szCs w:val="16"/>
          <w:lang w:val="ka-GE"/>
        </w:rPr>
        <w:t xml:space="preserve"> </w:t>
      </w:r>
      <w:r w:rsidRPr="0023641B">
        <w:rPr>
          <w:rFonts w:ascii="Sylfaen" w:hAnsi="Sylfaen" w:cs="Sylfaen"/>
          <w:sz w:val="16"/>
          <w:szCs w:val="16"/>
          <w:lang w:val="ka-GE"/>
        </w:rPr>
        <w:t>საკითხებს</w:t>
      </w:r>
      <w:r w:rsidRPr="0023641B">
        <w:rPr>
          <w:rFonts w:ascii="Sylfaen" w:hAnsi="Sylfaen"/>
          <w:sz w:val="16"/>
          <w:szCs w:val="16"/>
          <w:lang w:val="ka-GE"/>
        </w:rPr>
        <w:t xml:space="preserve"> </w:t>
      </w:r>
      <w:r w:rsidRPr="0023641B">
        <w:rPr>
          <w:rFonts w:ascii="Sylfaen" w:hAnsi="Sylfaen" w:cs="Sylfaen"/>
          <w:sz w:val="16"/>
          <w:szCs w:val="16"/>
          <w:lang w:val="ka-GE"/>
        </w:rPr>
        <w:t>შორის</w:t>
      </w:r>
      <w:r w:rsidRPr="0023641B">
        <w:rPr>
          <w:rFonts w:ascii="Sylfaen" w:hAnsi="Sylfaen"/>
          <w:sz w:val="16"/>
          <w:szCs w:val="16"/>
          <w:lang w:val="ka-GE"/>
        </w:rPr>
        <w:t xml:space="preserve">, </w:t>
      </w:r>
      <w:r w:rsidRPr="0023641B">
        <w:rPr>
          <w:rFonts w:ascii="Sylfaen" w:hAnsi="Sylfaen" w:cs="Sylfaen"/>
          <w:sz w:val="16"/>
          <w:szCs w:val="16"/>
          <w:lang w:val="ka-GE"/>
        </w:rPr>
        <w:t>შესწავლილი</w:t>
      </w:r>
      <w:r w:rsidRPr="0023641B">
        <w:rPr>
          <w:rFonts w:ascii="Sylfaen" w:hAnsi="Sylfaen"/>
          <w:sz w:val="16"/>
          <w:szCs w:val="16"/>
          <w:lang w:val="ka-GE"/>
        </w:rPr>
        <w:t xml:space="preserve"> </w:t>
      </w:r>
      <w:r w:rsidRPr="0023641B">
        <w:rPr>
          <w:rFonts w:ascii="Sylfaen" w:hAnsi="Sylfaen" w:cs="Sylfaen"/>
          <w:sz w:val="16"/>
          <w:szCs w:val="16"/>
          <w:lang w:val="ka-GE"/>
        </w:rPr>
        <w:t>იქნა</w:t>
      </w:r>
      <w:r w:rsidRPr="0023641B">
        <w:rPr>
          <w:rFonts w:ascii="Sylfaen" w:hAnsi="Sylfaen"/>
          <w:sz w:val="16"/>
          <w:szCs w:val="16"/>
          <w:lang w:val="ka-GE"/>
        </w:rPr>
        <w:t xml:space="preserve"> </w:t>
      </w:r>
      <w:r w:rsidRPr="0023641B">
        <w:rPr>
          <w:rFonts w:ascii="Sylfaen" w:hAnsi="Sylfaen" w:cs="Sylfaen"/>
          <w:sz w:val="16"/>
          <w:szCs w:val="16"/>
          <w:lang w:val="ka-GE"/>
        </w:rPr>
        <w:t>გავლენა</w:t>
      </w:r>
      <w:r w:rsidRPr="0023641B">
        <w:rPr>
          <w:rFonts w:ascii="Sylfaen" w:hAnsi="Sylfaen"/>
          <w:sz w:val="16"/>
          <w:szCs w:val="16"/>
          <w:lang w:val="ka-GE"/>
        </w:rPr>
        <w:t xml:space="preserve"> </w:t>
      </w:r>
      <w:r w:rsidRPr="0023641B">
        <w:rPr>
          <w:rFonts w:ascii="Sylfaen" w:hAnsi="Sylfaen" w:cs="Sylfaen"/>
          <w:sz w:val="16"/>
          <w:szCs w:val="16"/>
          <w:lang w:val="ka-GE"/>
        </w:rPr>
        <w:t>შიდა</w:t>
      </w:r>
      <w:r w:rsidRPr="0023641B">
        <w:rPr>
          <w:rFonts w:ascii="Sylfaen" w:hAnsi="Sylfaen"/>
          <w:sz w:val="16"/>
          <w:szCs w:val="16"/>
          <w:lang w:val="ka-GE"/>
        </w:rPr>
        <w:t xml:space="preserve"> </w:t>
      </w:r>
      <w:r w:rsidRPr="0023641B">
        <w:rPr>
          <w:rFonts w:ascii="Sylfaen" w:hAnsi="Sylfaen" w:cs="Sylfaen"/>
          <w:sz w:val="16"/>
          <w:szCs w:val="16"/>
          <w:lang w:val="ka-GE"/>
        </w:rPr>
        <w:t>რესურსებზე</w:t>
      </w:r>
      <w:r w:rsidRPr="0023641B">
        <w:rPr>
          <w:rFonts w:ascii="Sylfaen" w:hAnsi="Sylfaen"/>
          <w:sz w:val="16"/>
          <w:szCs w:val="16"/>
          <w:lang w:val="ka-GE"/>
        </w:rPr>
        <w:t xml:space="preserve">, </w:t>
      </w:r>
      <w:r w:rsidRPr="0023641B">
        <w:rPr>
          <w:rFonts w:ascii="Sylfaen" w:hAnsi="Sylfaen" w:cs="Sylfaen"/>
          <w:sz w:val="16"/>
          <w:szCs w:val="16"/>
          <w:lang w:val="ka-GE"/>
        </w:rPr>
        <w:t>შესაძლებლობაზე</w:t>
      </w:r>
      <w:r w:rsidRPr="0023641B">
        <w:rPr>
          <w:rFonts w:ascii="Sylfaen" w:hAnsi="Sylfaen"/>
          <w:sz w:val="16"/>
          <w:szCs w:val="16"/>
          <w:lang w:val="ka-GE"/>
        </w:rPr>
        <w:t xml:space="preserve">, </w:t>
      </w:r>
      <w:r w:rsidRPr="0023641B">
        <w:rPr>
          <w:rFonts w:ascii="Sylfaen" w:hAnsi="Sylfaen" w:cs="Sylfaen"/>
          <w:sz w:val="16"/>
          <w:szCs w:val="16"/>
          <w:lang w:val="ka-GE"/>
        </w:rPr>
        <w:t>ფულად</w:t>
      </w:r>
      <w:r w:rsidRPr="0023641B">
        <w:rPr>
          <w:rFonts w:ascii="Sylfaen" w:hAnsi="Sylfaen"/>
          <w:sz w:val="16"/>
          <w:szCs w:val="16"/>
          <w:lang w:val="ka-GE"/>
        </w:rPr>
        <w:t xml:space="preserve"> </w:t>
      </w:r>
      <w:r w:rsidRPr="0023641B">
        <w:rPr>
          <w:rFonts w:ascii="Sylfaen" w:hAnsi="Sylfaen" w:cs="Sylfaen"/>
          <w:sz w:val="16"/>
          <w:szCs w:val="16"/>
          <w:lang w:val="ka-GE"/>
        </w:rPr>
        <w:t>გზავნილებზე</w:t>
      </w:r>
      <w:r w:rsidRPr="0023641B">
        <w:rPr>
          <w:rFonts w:ascii="Sylfaen" w:hAnsi="Sylfaen"/>
          <w:sz w:val="16"/>
          <w:szCs w:val="16"/>
          <w:lang w:val="ka-GE"/>
        </w:rPr>
        <w:t xml:space="preserve">, </w:t>
      </w:r>
      <w:r w:rsidRPr="0023641B">
        <w:rPr>
          <w:rFonts w:ascii="Sylfaen" w:hAnsi="Sylfaen" w:cs="Sylfaen"/>
          <w:sz w:val="16"/>
          <w:szCs w:val="16"/>
          <w:lang w:val="ka-GE"/>
        </w:rPr>
        <w:t>შრომით</w:t>
      </w:r>
      <w:r w:rsidRPr="0023641B">
        <w:rPr>
          <w:rFonts w:ascii="Sylfaen" w:hAnsi="Sylfaen"/>
          <w:sz w:val="16"/>
          <w:szCs w:val="16"/>
          <w:lang w:val="ka-GE"/>
        </w:rPr>
        <w:t xml:space="preserve"> </w:t>
      </w:r>
      <w:r w:rsidRPr="0023641B">
        <w:rPr>
          <w:rFonts w:ascii="Sylfaen" w:hAnsi="Sylfaen" w:cs="Sylfaen"/>
          <w:sz w:val="16"/>
          <w:szCs w:val="16"/>
          <w:lang w:val="ka-GE"/>
        </w:rPr>
        <w:t>ბაზრებზე</w:t>
      </w:r>
      <w:r w:rsidRPr="0023641B">
        <w:rPr>
          <w:rFonts w:ascii="Sylfaen" w:hAnsi="Sylfaen"/>
          <w:sz w:val="16"/>
          <w:szCs w:val="16"/>
          <w:lang w:val="ka-GE"/>
        </w:rPr>
        <w:t xml:space="preserve">, </w:t>
      </w:r>
      <w:r w:rsidRPr="0023641B">
        <w:rPr>
          <w:rFonts w:ascii="Sylfaen" w:hAnsi="Sylfaen" w:cs="Sylfaen"/>
          <w:sz w:val="16"/>
          <w:szCs w:val="16"/>
          <w:lang w:val="ka-GE"/>
        </w:rPr>
        <w:t>ადამიანური</w:t>
      </w:r>
      <w:r w:rsidRPr="0023641B">
        <w:rPr>
          <w:rFonts w:ascii="Sylfaen" w:hAnsi="Sylfaen"/>
          <w:sz w:val="16"/>
          <w:szCs w:val="16"/>
          <w:lang w:val="ka-GE"/>
        </w:rPr>
        <w:t xml:space="preserve"> </w:t>
      </w:r>
      <w:r w:rsidRPr="0023641B">
        <w:rPr>
          <w:rFonts w:ascii="Sylfaen" w:hAnsi="Sylfaen" w:cs="Sylfaen"/>
          <w:sz w:val="16"/>
          <w:szCs w:val="16"/>
          <w:lang w:val="ka-GE"/>
        </w:rPr>
        <w:t>კაპიტალის</w:t>
      </w:r>
      <w:r w:rsidRPr="0023641B">
        <w:rPr>
          <w:rFonts w:ascii="Sylfaen" w:hAnsi="Sylfaen"/>
          <w:sz w:val="16"/>
          <w:szCs w:val="16"/>
          <w:lang w:val="ka-GE"/>
        </w:rPr>
        <w:t xml:space="preserve"> </w:t>
      </w:r>
      <w:r w:rsidRPr="0023641B">
        <w:rPr>
          <w:rFonts w:ascii="Sylfaen" w:hAnsi="Sylfaen" w:cs="Sylfaen"/>
          <w:sz w:val="16"/>
          <w:szCs w:val="16"/>
          <w:lang w:val="ka-GE"/>
        </w:rPr>
        <w:t>ფორმირების</w:t>
      </w:r>
      <w:r w:rsidRPr="0023641B">
        <w:rPr>
          <w:rFonts w:ascii="Sylfaen" w:hAnsi="Sylfaen"/>
          <w:sz w:val="16"/>
          <w:szCs w:val="16"/>
          <w:lang w:val="ka-GE"/>
        </w:rPr>
        <w:t xml:space="preserve"> </w:t>
      </w:r>
      <w:r w:rsidRPr="0023641B">
        <w:rPr>
          <w:rFonts w:ascii="Sylfaen" w:hAnsi="Sylfaen" w:cs="Sylfaen"/>
          <w:sz w:val="16"/>
          <w:szCs w:val="16"/>
          <w:lang w:val="ka-GE"/>
        </w:rPr>
        <w:t>მასტიმულირებელ</w:t>
      </w:r>
      <w:r w:rsidRPr="0023641B">
        <w:rPr>
          <w:rFonts w:ascii="Sylfaen" w:hAnsi="Sylfaen"/>
          <w:sz w:val="16"/>
          <w:szCs w:val="16"/>
          <w:lang w:val="ka-GE"/>
        </w:rPr>
        <w:t xml:space="preserve"> </w:t>
      </w:r>
      <w:r w:rsidRPr="0023641B">
        <w:rPr>
          <w:rFonts w:ascii="Sylfaen" w:hAnsi="Sylfaen" w:cs="Sylfaen"/>
          <w:sz w:val="16"/>
          <w:szCs w:val="16"/>
          <w:lang w:val="ka-GE"/>
        </w:rPr>
        <w:t>ფაქტორებზე</w:t>
      </w:r>
      <w:r w:rsidRPr="0023641B">
        <w:rPr>
          <w:rFonts w:ascii="Sylfaen" w:hAnsi="Sylfaen"/>
          <w:sz w:val="16"/>
          <w:szCs w:val="16"/>
          <w:lang w:val="ka-GE"/>
        </w:rPr>
        <w:t xml:space="preserve"> (</w:t>
      </w:r>
      <w:r w:rsidRPr="0023641B">
        <w:rPr>
          <w:rFonts w:ascii="Sylfaen" w:hAnsi="Sylfaen" w:cs="Sylfaen"/>
          <w:sz w:val="16"/>
          <w:szCs w:val="16"/>
          <w:lang w:val="ka-GE"/>
        </w:rPr>
        <w:t>ინტელექტის</w:t>
      </w:r>
      <w:r w:rsidRPr="0023641B">
        <w:rPr>
          <w:rFonts w:ascii="Sylfaen" w:hAnsi="Sylfaen"/>
          <w:sz w:val="16"/>
          <w:szCs w:val="16"/>
          <w:lang w:val="ka-GE"/>
        </w:rPr>
        <w:t xml:space="preserve"> </w:t>
      </w:r>
      <w:r w:rsidRPr="0023641B">
        <w:rPr>
          <w:rFonts w:ascii="Sylfaen" w:hAnsi="Sylfaen" w:cs="Sylfaen"/>
          <w:sz w:val="16"/>
          <w:szCs w:val="16"/>
          <w:lang w:val="ka-GE"/>
        </w:rPr>
        <w:t>დაგროვება</w:t>
      </w:r>
      <w:r w:rsidRPr="0023641B">
        <w:rPr>
          <w:rFonts w:ascii="Sylfaen" w:hAnsi="Sylfaen"/>
          <w:sz w:val="16"/>
          <w:szCs w:val="16"/>
          <w:lang w:val="ka-GE"/>
        </w:rPr>
        <w:t xml:space="preserve">), </w:t>
      </w:r>
      <w:r w:rsidRPr="0023641B">
        <w:rPr>
          <w:rFonts w:ascii="Sylfaen" w:hAnsi="Sylfaen" w:cs="Sylfaen"/>
          <w:sz w:val="16"/>
          <w:szCs w:val="16"/>
          <w:lang w:val="ka-GE"/>
        </w:rPr>
        <w:t>ვაჭრობასა</w:t>
      </w:r>
      <w:r w:rsidRPr="0023641B">
        <w:rPr>
          <w:rFonts w:ascii="Sylfaen" w:hAnsi="Sylfaen"/>
          <w:sz w:val="16"/>
          <w:szCs w:val="16"/>
          <w:lang w:val="ka-GE"/>
        </w:rPr>
        <w:t xml:space="preserve"> </w:t>
      </w:r>
      <w:r w:rsidRPr="0023641B">
        <w:rPr>
          <w:rFonts w:ascii="Sylfaen" w:hAnsi="Sylfaen" w:cs="Sylfaen"/>
          <w:sz w:val="16"/>
          <w:szCs w:val="16"/>
          <w:lang w:val="ka-GE"/>
        </w:rPr>
        <w:t>და</w:t>
      </w:r>
      <w:r w:rsidRPr="0023641B">
        <w:rPr>
          <w:rFonts w:ascii="Sylfaen" w:hAnsi="Sylfaen"/>
          <w:sz w:val="16"/>
          <w:szCs w:val="16"/>
          <w:lang w:val="ka-GE"/>
        </w:rPr>
        <w:t xml:space="preserve"> </w:t>
      </w:r>
      <w:r w:rsidRPr="0023641B">
        <w:rPr>
          <w:rFonts w:ascii="Sylfaen" w:hAnsi="Sylfaen" w:cs="Sylfaen"/>
          <w:sz w:val="16"/>
          <w:szCs w:val="16"/>
          <w:lang w:val="ka-GE"/>
        </w:rPr>
        <w:t>პირდაპირ</w:t>
      </w:r>
      <w:r w:rsidRPr="0023641B">
        <w:rPr>
          <w:rFonts w:ascii="Sylfaen" w:hAnsi="Sylfaen"/>
          <w:sz w:val="16"/>
          <w:szCs w:val="16"/>
          <w:lang w:val="ka-GE"/>
        </w:rPr>
        <w:t xml:space="preserve"> </w:t>
      </w:r>
      <w:r w:rsidRPr="0023641B">
        <w:rPr>
          <w:rFonts w:ascii="Sylfaen" w:hAnsi="Sylfaen" w:cs="Sylfaen"/>
          <w:sz w:val="16"/>
          <w:szCs w:val="16"/>
          <w:lang w:val="ka-GE"/>
        </w:rPr>
        <w:t>უცხოურ</w:t>
      </w:r>
      <w:r w:rsidRPr="0023641B">
        <w:rPr>
          <w:rFonts w:ascii="Sylfaen" w:hAnsi="Sylfaen"/>
          <w:sz w:val="16"/>
          <w:szCs w:val="16"/>
          <w:lang w:val="ka-GE"/>
        </w:rPr>
        <w:t xml:space="preserve"> </w:t>
      </w:r>
      <w:r w:rsidRPr="0023641B">
        <w:rPr>
          <w:rFonts w:ascii="Sylfaen" w:hAnsi="Sylfaen" w:cs="Sylfaen"/>
          <w:sz w:val="16"/>
          <w:szCs w:val="16"/>
          <w:lang w:val="ka-GE"/>
        </w:rPr>
        <w:t>ინვესტიციებზე</w:t>
      </w:r>
      <w:r w:rsidRPr="0023641B">
        <w:rPr>
          <w:rFonts w:ascii="Sylfaen" w:hAnsi="Sylfaen"/>
          <w:sz w:val="16"/>
          <w:szCs w:val="16"/>
          <w:lang w:val="ka-GE"/>
        </w:rPr>
        <w:t xml:space="preserve">, </w:t>
      </w:r>
      <w:r w:rsidRPr="0023641B">
        <w:rPr>
          <w:rFonts w:ascii="Sylfaen" w:hAnsi="Sylfaen" w:cs="Sylfaen"/>
          <w:sz w:val="16"/>
          <w:szCs w:val="16"/>
          <w:lang w:val="ka-GE"/>
        </w:rPr>
        <w:t>და</w:t>
      </w:r>
      <w:r w:rsidRPr="0023641B">
        <w:rPr>
          <w:rFonts w:ascii="Sylfaen" w:hAnsi="Sylfaen"/>
          <w:sz w:val="16"/>
          <w:szCs w:val="16"/>
          <w:lang w:val="ka-GE"/>
        </w:rPr>
        <w:t xml:space="preserve"> </w:t>
      </w:r>
      <w:r w:rsidRPr="0023641B">
        <w:rPr>
          <w:rFonts w:ascii="Sylfaen" w:hAnsi="Sylfaen" w:cs="Sylfaen"/>
          <w:sz w:val="16"/>
          <w:szCs w:val="16"/>
          <w:lang w:val="ka-GE"/>
        </w:rPr>
        <w:t>დაბრუნებით</w:t>
      </w:r>
      <w:r w:rsidRPr="0023641B">
        <w:rPr>
          <w:rFonts w:ascii="Sylfaen" w:hAnsi="Sylfaen"/>
          <w:sz w:val="16"/>
          <w:szCs w:val="16"/>
          <w:lang w:val="ka-GE"/>
        </w:rPr>
        <w:t xml:space="preserve"> </w:t>
      </w:r>
      <w:r w:rsidRPr="0023641B">
        <w:rPr>
          <w:rFonts w:ascii="Sylfaen" w:hAnsi="Sylfaen" w:cs="Sylfaen"/>
          <w:sz w:val="16"/>
          <w:szCs w:val="16"/>
          <w:lang w:val="ka-GE"/>
        </w:rPr>
        <w:t>მიგრაციაზე</w:t>
      </w:r>
      <w:r w:rsidRPr="0023641B">
        <w:rPr>
          <w:rFonts w:ascii="Sylfaen" w:hAnsi="Sylfaen"/>
          <w:sz w:val="16"/>
          <w:szCs w:val="16"/>
          <w:lang w:val="ka-GE"/>
        </w:rPr>
        <w:t xml:space="preserve">. </w:t>
      </w:r>
      <w:r w:rsidRPr="0023641B">
        <w:rPr>
          <w:rFonts w:ascii="Sylfaen" w:hAnsi="Sylfaen" w:cs="Sylfaen"/>
          <w:sz w:val="16"/>
          <w:szCs w:val="16"/>
          <w:lang w:val="ka-GE"/>
        </w:rPr>
        <w:t>იხ</w:t>
      </w:r>
      <w:r w:rsidRPr="0023641B">
        <w:rPr>
          <w:rFonts w:ascii="Sylfaen" w:hAnsi="Sylfaen"/>
          <w:sz w:val="16"/>
          <w:szCs w:val="16"/>
          <w:lang w:val="ka-GE"/>
        </w:rPr>
        <w:t xml:space="preserve">.: </w:t>
      </w:r>
      <w:r w:rsidRPr="00FD2418">
        <w:rPr>
          <w:rFonts w:ascii="Sylfaen" w:hAnsi="Sylfaen"/>
          <w:sz w:val="16"/>
          <w:szCs w:val="16"/>
          <w:lang w:val="ka-GE"/>
        </w:rPr>
        <w:t>Calì, Massimiliano</w:t>
      </w:r>
      <w:r w:rsidRPr="000C5408">
        <w:rPr>
          <w:rFonts w:ascii="Sylfaen" w:hAnsi="Sylfaen"/>
          <w:sz w:val="16"/>
          <w:szCs w:val="16"/>
          <w:lang w:val="ka-GE"/>
        </w:rPr>
        <w:t xml:space="preserve"> </w:t>
      </w:r>
      <w:r>
        <w:rPr>
          <w:rFonts w:ascii="Sylfaen" w:hAnsi="Sylfaen"/>
          <w:sz w:val="16"/>
          <w:szCs w:val="16"/>
          <w:lang w:val="ka-GE"/>
        </w:rPr>
        <w:t xml:space="preserve">and Cantore, Nicola, The </w:t>
      </w:r>
      <w:r>
        <w:rPr>
          <w:rFonts w:ascii="Sylfaen" w:hAnsi="Sylfaen"/>
          <w:sz w:val="16"/>
          <w:szCs w:val="16"/>
        </w:rPr>
        <w:t>I</w:t>
      </w:r>
      <w:r>
        <w:rPr>
          <w:rFonts w:ascii="Sylfaen" w:hAnsi="Sylfaen"/>
          <w:sz w:val="16"/>
          <w:szCs w:val="16"/>
          <w:lang w:val="ka-GE"/>
        </w:rPr>
        <w:t xml:space="preserve">mpact of </w:t>
      </w:r>
      <w:r>
        <w:rPr>
          <w:rFonts w:ascii="Sylfaen" w:hAnsi="Sylfaen"/>
          <w:sz w:val="16"/>
          <w:szCs w:val="16"/>
        </w:rPr>
        <w:t>C</w:t>
      </w:r>
      <w:r>
        <w:rPr>
          <w:rFonts w:ascii="Sylfaen" w:hAnsi="Sylfaen"/>
          <w:sz w:val="16"/>
          <w:szCs w:val="16"/>
          <w:lang w:val="ka-GE"/>
        </w:rPr>
        <w:t xml:space="preserve">ircular </w:t>
      </w:r>
      <w:r>
        <w:rPr>
          <w:rFonts w:ascii="Sylfaen" w:hAnsi="Sylfaen"/>
          <w:sz w:val="16"/>
          <w:szCs w:val="16"/>
        </w:rPr>
        <w:t>m</w:t>
      </w:r>
      <w:r w:rsidRPr="00FD2418">
        <w:rPr>
          <w:rFonts w:ascii="Sylfaen" w:hAnsi="Sylfaen"/>
          <w:sz w:val="16"/>
          <w:szCs w:val="16"/>
          <w:lang w:val="ka-GE"/>
        </w:rPr>
        <w:t xml:space="preserve">igration on </w:t>
      </w:r>
      <w:r>
        <w:rPr>
          <w:rFonts w:ascii="Sylfaen" w:hAnsi="Sylfaen"/>
          <w:sz w:val="16"/>
          <w:szCs w:val="16"/>
        </w:rPr>
        <w:t>S</w:t>
      </w:r>
      <w:r w:rsidRPr="00FD2418">
        <w:rPr>
          <w:rFonts w:ascii="Sylfaen" w:hAnsi="Sylfaen"/>
          <w:sz w:val="16"/>
          <w:szCs w:val="16"/>
          <w:lang w:val="ka-GE"/>
        </w:rPr>
        <w:t xml:space="preserve">ource </w:t>
      </w:r>
      <w:r>
        <w:rPr>
          <w:rFonts w:ascii="Sylfaen" w:hAnsi="Sylfaen"/>
          <w:sz w:val="16"/>
          <w:szCs w:val="16"/>
        </w:rPr>
        <w:t>C</w:t>
      </w:r>
      <w:r w:rsidRPr="00FD2418">
        <w:rPr>
          <w:rFonts w:ascii="Sylfaen" w:hAnsi="Sylfaen"/>
          <w:sz w:val="16"/>
          <w:szCs w:val="16"/>
          <w:lang w:val="ka-GE"/>
        </w:rPr>
        <w:t>ountries. A simulation exercise (2010</w:t>
      </w:r>
      <w:r>
        <w:rPr>
          <w:rFonts w:ascii="Sylfaen" w:hAnsi="Sylfaen"/>
          <w:sz w:val="16"/>
          <w:szCs w:val="16"/>
        </w:rPr>
        <w:t>,</w:t>
      </w:r>
      <w:r>
        <w:rPr>
          <w:rFonts w:ascii="Sylfaen" w:hAnsi="Sylfaen"/>
          <w:sz w:val="16"/>
          <w:szCs w:val="16"/>
          <w:lang w:val="ka-GE"/>
        </w:rPr>
        <w:t xml:space="preserve"> </w:t>
      </w:r>
      <w:r>
        <w:rPr>
          <w:rFonts w:ascii="Sylfaen" w:hAnsi="Sylfaen"/>
          <w:sz w:val="16"/>
          <w:szCs w:val="16"/>
        </w:rPr>
        <w:t xml:space="preserve">pp. </w:t>
      </w:r>
      <w:proofErr w:type="gramStart"/>
      <w:r>
        <w:rPr>
          <w:rFonts w:ascii="Sylfaen" w:hAnsi="Sylfaen"/>
          <w:sz w:val="16"/>
          <w:szCs w:val="16"/>
        </w:rPr>
        <w:t xml:space="preserve">2, </w:t>
      </w:r>
      <w:r w:rsidRPr="00FD2418">
        <w:rPr>
          <w:rFonts w:ascii="Sylfaen" w:hAnsi="Sylfaen"/>
          <w:sz w:val="16"/>
          <w:szCs w:val="16"/>
          <w:lang w:val="ka-GE"/>
        </w:rPr>
        <w:t>34</w:t>
      </w:r>
      <w:r>
        <w:rPr>
          <w:rFonts w:ascii="Sylfaen" w:hAnsi="Sylfaen"/>
          <w:sz w:val="16"/>
          <w:szCs w:val="16"/>
          <w:lang w:val="ka-GE"/>
        </w:rPr>
        <w:t>).</w:t>
      </w:r>
      <w:proofErr w:type="gramEnd"/>
    </w:p>
  </w:footnote>
  <w:footnote w:id="41">
    <w:p w14:paraId="3E9FFAB6" w14:textId="194C684B" w:rsidR="0039235C" w:rsidRPr="00FD2418" w:rsidRDefault="0039235C" w:rsidP="000B77FD">
      <w:pPr>
        <w:pStyle w:val="FootnoteText"/>
        <w:jc w:val="both"/>
        <w:rPr>
          <w:rFonts w:ascii="Sylfaen" w:hAnsi="Sylfaen"/>
          <w:sz w:val="16"/>
          <w:szCs w:val="16"/>
          <w:lang w:val="ka-GE"/>
        </w:rPr>
      </w:pPr>
      <w:r w:rsidRPr="0023641B">
        <w:rPr>
          <w:rStyle w:val="FootnoteReference"/>
          <w:rFonts w:ascii="Sylfaen" w:hAnsi="Sylfaen"/>
          <w:sz w:val="16"/>
          <w:szCs w:val="16"/>
        </w:rPr>
        <w:footnoteRef/>
      </w:r>
      <w:r w:rsidRPr="00FD2418">
        <w:rPr>
          <w:rFonts w:ascii="Sylfaen" w:hAnsi="Sylfaen"/>
          <w:sz w:val="16"/>
          <w:szCs w:val="16"/>
          <w:lang w:val="ka-GE"/>
        </w:rPr>
        <w:t xml:space="preserve"> </w:t>
      </w:r>
      <w:r w:rsidRPr="0023641B">
        <w:rPr>
          <w:rFonts w:ascii="Sylfaen" w:hAnsi="Sylfaen"/>
          <w:sz w:val="16"/>
          <w:szCs w:val="16"/>
          <w:lang w:val="ka-GE"/>
        </w:rPr>
        <w:t xml:space="preserve">„ინტელექტის გადინება: მიგრაციის ძირითადი სტატიკური ეფექტი შიდა ეკონომიკაზე მუშახელის არსებული მარაგის შემცირებაში გამოიხატება. სტატიკური ეფექტი მიგრაციისა განვითარებად ქვეყნებში, სადაც კვალიფიკაციური მუშახელის ნაკლებობაა და გარე მიგრაციული ნაკადები ჩვეულებრივ, ადგილობრივ მოსახლეობაზე უფრო კვალიფიციური მუშახელის გადინებას იწვევს, შეიძლება </w:t>
      </w:r>
      <w:r w:rsidRPr="00387ED1">
        <w:rPr>
          <w:rFonts w:ascii="Sylfaen" w:hAnsi="Sylfaen"/>
          <w:sz w:val="16"/>
          <w:szCs w:val="16"/>
          <w:lang w:val="ka-GE"/>
        </w:rPr>
        <w:t>საზიანო იყოს</w:t>
      </w:r>
      <w:r w:rsidRPr="00FD2418">
        <w:rPr>
          <w:rFonts w:ascii="Sylfaen" w:hAnsi="Sylfaen"/>
          <w:sz w:val="16"/>
          <w:szCs w:val="16"/>
          <w:lang w:val="ka-GE"/>
        </w:rPr>
        <w:t>.”</w:t>
      </w:r>
      <w:r w:rsidRPr="00387ED1">
        <w:rPr>
          <w:rFonts w:ascii="Sylfaen" w:hAnsi="Sylfaen"/>
          <w:sz w:val="16"/>
          <w:szCs w:val="16"/>
          <w:lang w:val="ka-GE"/>
        </w:rPr>
        <w:t xml:space="preserve"> </w:t>
      </w:r>
      <w:r>
        <w:rPr>
          <w:rFonts w:ascii="Sylfaen" w:hAnsi="Sylfaen"/>
          <w:sz w:val="16"/>
          <w:szCs w:val="16"/>
        </w:rPr>
        <w:t>(</w:t>
      </w:r>
      <w:proofErr w:type="gramStart"/>
      <w:r>
        <w:rPr>
          <w:rFonts w:ascii="Sylfaen" w:hAnsi="Sylfaen"/>
          <w:sz w:val="16"/>
          <w:szCs w:val="16"/>
          <w:lang w:val="ka-GE"/>
        </w:rPr>
        <w:t>იქვე</w:t>
      </w:r>
      <w:proofErr w:type="gramEnd"/>
      <w:r>
        <w:rPr>
          <w:rFonts w:ascii="Sylfaen" w:hAnsi="Sylfaen"/>
          <w:sz w:val="16"/>
          <w:szCs w:val="16"/>
          <w:lang w:val="ka-GE"/>
        </w:rPr>
        <w:t>, გვ. 7).</w:t>
      </w:r>
    </w:p>
  </w:footnote>
  <w:footnote w:id="42">
    <w:p w14:paraId="1A61E3B9" w14:textId="6F297F4E" w:rsidR="0039235C" w:rsidRPr="00FD2418" w:rsidRDefault="0039235C" w:rsidP="00387ED1">
      <w:pPr>
        <w:pStyle w:val="FootnoteText"/>
        <w:rPr>
          <w:rFonts w:ascii="Sylfaen" w:hAnsi="Sylfaen"/>
          <w:sz w:val="16"/>
          <w:szCs w:val="16"/>
          <w:lang w:val="ka-GE"/>
        </w:rPr>
      </w:pPr>
      <w:r w:rsidRPr="0023641B">
        <w:rPr>
          <w:rStyle w:val="FootnoteReference"/>
          <w:rFonts w:ascii="Sylfaen" w:hAnsi="Sylfaen"/>
          <w:sz w:val="16"/>
          <w:szCs w:val="16"/>
        </w:rPr>
        <w:footnoteRef/>
      </w:r>
      <w:r w:rsidRPr="00FD2418">
        <w:rPr>
          <w:rFonts w:ascii="Sylfaen" w:hAnsi="Sylfaen"/>
          <w:sz w:val="16"/>
          <w:szCs w:val="16"/>
          <w:lang w:val="ka-GE"/>
        </w:rPr>
        <w:t xml:space="preserve"> </w:t>
      </w:r>
      <w:r>
        <w:rPr>
          <w:rFonts w:ascii="Sylfaen" w:hAnsi="Sylfaen"/>
          <w:sz w:val="16"/>
          <w:szCs w:val="16"/>
          <w:lang w:val="ka-GE"/>
        </w:rPr>
        <w:t>იქვე, გვ. 12.</w:t>
      </w:r>
      <w:r w:rsidRPr="00FD2418">
        <w:rPr>
          <w:rFonts w:ascii="Sylfaen" w:hAnsi="Sylfaen"/>
          <w:sz w:val="16"/>
          <w:szCs w:val="16"/>
          <w:lang w:val="ka-GE"/>
        </w:rPr>
        <w:t xml:space="preserve"> </w:t>
      </w:r>
    </w:p>
  </w:footnote>
  <w:footnote w:id="43">
    <w:p w14:paraId="3869EE40" w14:textId="10D43EB4" w:rsidR="0039235C" w:rsidRPr="00511548" w:rsidRDefault="0039235C" w:rsidP="00511548">
      <w:pPr>
        <w:pStyle w:val="FootnoteText"/>
        <w:ind w:left="90" w:hanging="90"/>
        <w:jc w:val="both"/>
        <w:rPr>
          <w:rFonts w:ascii="Sylfaen" w:hAnsi="Sylfaen"/>
          <w:sz w:val="16"/>
          <w:szCs w:val="16"/>
          <w:lang w:val="ka-GE"/>
        </w:rPr>
      </w:pPr>
      <w:r w:rsidRPr="0023641B">
        <w:rPr>
          <w:rStyle w:val="FootnoteReference"/>
          <w:rFonts w:ascii="Sylfaen" w:hAnsi="Sylfaen"/>
          <w:sz w:val="16"/>
          <w:szCs w:val="16"/>
          <w:lang w:val="en-GB"/>
        </w:rPr>
        <w:footnoteRef/>
      </w:r>
      <w:r>
        <w:rPr>
          <w:rFonts w:ascii="Sylfaen" w:hAnsi="Sylfaen"/>
          <w:sz w:val="16"/>
          <w:szCs w:val="16"/>
          <w:lang w:val="ka-GE"/>
        </w:rPr>
        <w:t xml:space="preserve"> </w:t>
      </w:r>
      <w:r w:rsidRPr="000B77FD">
        <w:rPr>
          <w:rFonts w:ascii="Sylfaen" w:hAnsi="Sylfaen"/>
          <w:sz w:val="16"/>
          <w:szCs w:val="16"/>
        </w:rPr>
        <w:t>EC, MEMO/07/197 (</w:t>
      </w:r>
      <w:r w:rsidRPr="000B77FD">
        <w:rPr>
          <w:rFonts w:ascii="Sylfaen" w:hAnsi="Sylfaen"/>
          <w:sz w:val="16"/>
          <w:szCs w:val="16"/>
          <w:lang w:val="de-DE"/>
        </w:rPr>
        <w:t>2007</w:t>
      </w:r>
      <w:r>
        <w:rPr>
          <w:rFonts w:ascii="Sylfaen" w:hAnsi="Sylfaen"/>
          <w:sz w:val="16"/>
          <w:szCs w:val="16"/>
          <w:lang w:val="de-DE"/>
        </w:rPr>
        <w:t>, p. 8)</w:t>
      </w:r>
      <w:r w:rsidRPr="000B77FD">
        <w:rPr>
          <w:rFonts w:ascii="Sylfaen" w:hAnsi="Sylfaen"/>
          <w:sz w:val="16"/>
          <w:szCs w:val="16"/>
          <w:lang w:val="de-DE"/>
        </w:rPr>
        <w:t>.</w:t>
      </w:r>
      <w:r w:rsidRPr="0087490E">
        <w:rPr>
          <w:rFonts w:ascii="Sylfaen" w:hAnsi="Sylfaen"/>
          <w:sz w:val="16"/>
          <w:szCs w:val="16"/>
          <w:lang w:val="ka-GE"/>
        </w:rPr>
        <w:t xml:space="preserve"> </w:t>
      </w:r>
      <w:r>
        <w:rPr>
          <w:rFonts w:ascii="Sylfaen" w:hAnsi="Sylfaen"/>
          <w:sz w:val="16"/>
          <w:szCs w:val="16"/>
          <w:lang w:val="de-DE"/>
        </w:rPr>
        <w:t xml:space="preserve"> </w:t>
      </w:r>
    </w:p>
  </w:footnote>
  <w:footnote w:id="44">
    <w:p w14:paraId="52E5D003" w14:textId="2331AE9B" w:rsidR="0039235C" w:rsidRPr="00FD2418" w:rsidRDefault="0039235C" w:rsidP="00387ED1">
      <w:pPr>
        <w:pStyle w:val="FootnoteText"/>
        <w:jc w:val="both"/>
        <w:rPr>
          <w:rFonts w:ascii="Sylfaen" w:hAnsi="Sylfaen"/>
          <w:sz w:val="16"/>
          <w:szCs w:val="16"/>
          <w:lang w:val="ka-GE"/>
        </w:rPr>
      </w:pPr>
      <w:r w:rsidRPr="00387ED1">
        <w:rPr>
          <w:rStyle w:val="FootnoteReference"/>
          <w:rFonts w:ascii="Sylfaen" w:hAnsi="Sylfaen"/>
          <w:sz w:val="16"/>
          <w:szCs w:val="16"/>
          <w:lang w:val="en-GB"/>
        </w:rPr>
        <w:footnoteRef/>
      </w:r>
      <w:r w:rsidRPr="00FD2418">
        <w:rPr>
          <w:rFonts w:ascii="Sylfaen" w:hAnsi="Sylfaen"/>
          <w:sz w:val="16"/>
          <w:szCs w:val="16"/>
          <w:lang w:val="ka-GE"/>
        </w:rPr>
        <w:t xml:space="preserve"> GAMM-ი</w:t>
      </w:r>
      <w:r>
        <w:rPr>
          <w:rFonts w:ascii="Sylfaen" w:hAnsi="Sylfaen"/>
          <w:sz w:val="16"/>
          <w:szCs w:val="16"/>
          <w:lang w:val="ka-GE"/>
        </w:rPr>
        <w:t>თ</w:t>
      </w:r>
      <w:r w:rsidRPr="00FD2418">
        <w:rPr>
          <w:rFonts w:ascii="Sylfaen" w:hAnsi="Sylfaen"/>
          <w:sz w:val="16"/>
          <w:szCs w:val="16"/>
          <w:lang w:val="ka-GE"/>
        </w:rPr>
        <w:t xml:space="preserve"> </w:t>
      </w:r>
      <w:r w:rsidRPr="0023641B">
        <w:rPr>
          <w:rFonts w:ascii="Sylfaen" w:hAnsi="Sylfaen"/>
          <w:sz w:val="16"/>
          <w:szCs w:val="16"/>
          <w:lang w:val="ka-GE"/>
        </w:rPr>
        <w:t xml:space="preserve">განსაზღვრული 1-ლი </w:t>
      </w:r>
      <w:r w:rsidRPr="00FD2418">
        <w:rPr>
          <w:rFonts w:ascii="Sylfaen" w:hAnsi="Sylfaen"/>
          <w:sz w:val="16"/>
          <w:szCs w:val="16"/>
          <w:lang w:val="ka-GE"/>
        </w:rPr>
        <w:t>(„</w:t>
      </w:r>
      <w:r w:rsidRPr="0023641B">
        <w:rPr>
          <w:rFonts w:ascii="Sylfaen" w:hAnsi="Sylfaen"/>
          <w:sz w:val="16"/>
          <w:szCs w:val="16"/>
          <w:lang w:val="ka-GE"/>
        </w:rPr>
        <w:t xml:space="preserve">ლეგალური მიგრაციისა და მობილობის ორგანიზება და </w:t>
      </w:r>
      <w:r>
        <w:rPr>
          <w:rFonts w:ascii="Sylfaen" w:hAnsi="Sylfaen"/>
          <w:sz w:val="16"/>
          <w:szCs w:val="16"/>
          <w:lang w:val="ka-GE"/>
        </w:rPr>
        <w:t>ხელშეწყობა</w:t>
      </w:r>
      <w:r w:rsidRPr="0023641B">
        <w:rPr>
          <w:rFonts w:ascii="Sylfaen" w:hAnsi="Sylfaen"/>
          <w:sz w:val="16"/>
          <w:szCs w:val="16"/>
          <w:lang w:val="ka-GE"/>
        </w:rPr>
        <w:t xml:space="preserve">“) და მე-4 („მიგრაციისა და მობილობის ეფექტის </w:t>
      </w:r>
      <w:r w:rsidRPr="00387ED1">
        <w:rPr>
          <w:rFonts w:ascii="Sylfaen" w:hAnsi="Sylfaen"/>
          <w:sz w:val="16"/>
          <w:szCs w:val="16"/>
          <w:lang w:val="ka-GE"/>
        </w:rPr>
        <w:t>მაქსიმიზაცია“) ამოცანები, ევროკომისია (2011 წ.)</w:t>
      </w:r>
      <w:r w:rsidRPr="00FD2418">
        <w:rPr>
          <w:rFonts w:ascii="Sylfaen" w:hAnsi="Sylfaen"/>
          <w:sz w:val="16"/>
          <w:szCs w:val="16"/>
          <w:lang w:val="ka-GE"/>
        </w:rPr>
        <w:t>.</w:t>
      </w:r>
      <w:r>
        <w:rPr>
          <w:rFonts w:ascii="Sylfaen" w:hAnsi="Sylfaen"/>
          <w:sz w:val="16"/>
          <w:szCs w:val="16"/>
          <w:lang w:val="ka-GE"/>
        </w:rPr>
        <w:t xml:space="preserve"> </w:t>
      </w:r>
    </w:p>
  </w:footnote>
  <w:footnote w:id="45">
    <w:p w14:paraId="5569D6DC" w14:textId="17A81CE5" w:rsidR="0039235C" w:rsidRPr="0023641B" w:rsidRDefault="0039235C" w:rsidP="004F258A">
      <w:pPr>
        <w:pStyle w:val="FootnoteText"/>
        <w:rPr>
          <w:rFonts w:ascii="Sylfaen" w:hAnsi="Sylfaen"/>
          <w:sz w:val="16"/>
          <w:szCs w:val="16"/>
          <w:lang w:val="ka-GE"/>
        </w:rPr>
      </w:pPr>
      <w:r w:rsidRPr="0023641B">
        <w:rPr>
          <w:rStyle w:val="FootnoteReference"/>
          <w:rFonts w:ascii="Sylfaen" w:hAnsi="Sylfaen"/>
          <w:sz w:val="16"/>
          <w:szCs w:val="16"/>
          <w:lang w:val="en-GB"/>
        </w:rPr>
        <w:footnoteRef/>
      </w:r>
      <w:r w:rsidRPr="00FD2418">
        <w:rPr>
          <w:rFonts w:ascii="Sylfaen" w:hAnsi="Sylfaen"/>
          <w:sz w:val="16"/>
          <w:szCs w:val="16"/>
          <w:lang w:val="ka-GE"/>
        </w:rPr>
        <w:t xml:space="preserve"> </w:t>
      </w:r>
      <w:r w:rsidRPr="0023641B">
        <w:rPr>
          <w:rFonts w:ascii="Sylfaen" w:hAnsi="Sylfaen"/>
          <w:sz w:val="16"/>
          <w:szCs w:val="16"/>
          <w:lang w:val="ka-GE"/>
        </w:rPr>
        <w:t xml:space="preserve">იხ.: </w:t>
      </w:r>
      <w:r w:rsidRPr="0023641B">
        <w:rPr>
          <w:rFonts w:ascii="Sylfaen" w:hAnsi="Sylfaen"/>
          <w:sz w:val="16"/>
          <w:szCs w:val="16"/>
          <w:lang w:val="de-DE"/>
        </w:rPr>
        <w:t>Angenendt</w:t>
      </w:r>
      <w:r w:rsidRPr="00FD2418">
        <w:rPr>
          <w:rFonts w:ascii="Sylfaen" w:hAnsi="Sylfaen"/>
          <w:sz w:val="16"/>
          <w:szCs w:val="16"/>
          <w:lang w:val="de-AT"/>
        </w:rPr>
        <w:t>, Steffen</w:t>
      </w:r>
      <w:r w:rsidRPr="0023641B">
        <w:rPr>
          <w:rFonts w:ascii="Sylfaen" w:hAnsi="Sylfaen"/>
          <w:sz w:val="16"/>
          <w:szCs w:val="16"/>
          <w:lang w:val="de-DE"/>
        </w:rPr>
        <w:t xml:space="preserve"> </w:t>
      </w:r>
      <w:r w:rsidRPr="00FD2418">
        <w:rPr>
          <w:rFonts w:ascii="Sylfaen" w:hAnsi="Sylfaen"/>
          <w:sz w:val="16"/>
          <w:szCs w:val="16"/>
          <w:lang w:val="ka-GE"/>
        </w:rPr>
        <w:t>(2014</w:t>
      </w:r>
      <w:r>
        <w:rPr>
          <w:rFonts w:ascii="Sylfaen" w:hAnsi="Sylfaen"/>
          <w:sz w:val="16"/>
          <w:szCs w:val="16"/>
        </w:rPr>
        <w:t xml:space="preserve">, p. </w:t>
      </w:r>
      <w:r>
        <w:rPr>
          <w:rFonts w:ascii="Sylfaen" w:hAnsi="Sylfaen"/>
          <w:sz w:val="16"/>
          <w:szCs w:val="16"/>
          <w:lang w:val="ka-GE"/>
        </w:rPr>
        <w:t>8</w:t>
      </w:r>
      <w:r w:rsidRPr="00FD2418">
        <w:rPr>
          <w:rFonts w:ascii="Sylfaen" w:hAnsi="Sylfaen"/>
          <w:sz w:val="16"/>
          <w:szCs w:val="16"/>
          <w:lang w:val="ka-GE"/>
        </w:rPr>
        <w:t xml:space="preserve">). </w:t>
      </w:r>
    </w:p>
  </w:footnote>
  <w:footnote w:id="46">
    <w:p w14:paraId="5864929B" w14:textId="68326AE4" w:rsidR="0039235C" w:rsidRPr="00FD2418" w:rsidRDefault="0039235C" w:rsidP="004F258A">
      <w:pPr>
        <w:pStyle w:val="FootnoteText"/>
        <w:rPr>
          <w:rFonts w:ascii="Sylfaen" w:hAnsi="Sylfaen"/>
          <w:sz w:val="16"/>
          <w:szCs w:val="16"/>
          <w:lang w:val="ka-GE"/>
        </w:rPr>
      </w:pPr>
      <w:r w:rsidRPr="0023641B">
        <w:rPr>
          <w:rStyle w:val="FootnoteReference"/>
          <w:rFonts w:ascii="Sylfaen" w:hAnsi="Sylfaen"/>
          <w:sz w:val="16"/>
          <w:szCs w:val="16"/>
          <w:lang w:val="en-GB"/>
        </w:rPr>
        <w:footnoteRef/>
      </w:r>
      <w:r w:rsidRPr="00FD2418">
        <w:rPr>
          <w:rFonts w:ascii="Sylfaen" w:hAnsi="Sylfaen"/>
          <w:sz w:val="16"/>
          <w:szCs w:val="16"/>
          <w:lang w:val="ka-GE"/>
        </w:rPr>
        <w:t xml:space="preserve"> </w:t>
      </w:r>
      <w:r>
        <w:rPr>
          <w:rFonts w:ascii="Sylfaen" w:hAnsi="Sylfaen"/>
          <w:sz w:val="16"/>
          <w:szCs w:val="16"/>
          <w:lang w:val="ka-GE"/>
        </w:rPr>
        <w:t xml:space="preserve">იხ. </w:t>
      </w:r>
      <w:r w:rsidRPr="00FD2418">
        <w:rPr>
          <w:rFonts w:ascii="Sylfaen" w:hAnsi="Sylfaen"/>
          <w:sz w:val="16"/>
          <w:szCs w:val="16"/>
          <w:lang w:val="ka-GE"/>
        </w:rPr>
        <w:t>Thränhardt, Dietrich (2009</w:t>
      </w:r>
      <w:r>
        <w:rPr>
          <w:rFonts w:ascii="Sylfaen" w:hAnsi="Sylfaen"/>
          <w:sz w:val="16"/>
          <w:szCs w:val="16"/>
        </w:rPr>
        <w:t>,</w:t>
      </w:r>
      <w:r w:rsidRPr="00FD2418">
        <w:rPr>
          <w:rFonts w:ascii="Sylfaen" w:hAnsi="Sylfaen"/>
          <w:sz w:val="16"/>
          <w:szCs w:val="16"/>
          <w:lang w:val="ka-GE"/>
        </w:rPr>
        <w:t xml:space="preserve"> </w:t>
      </w:r>
      <w:r>
        <w:rPr>
          <w:rFonts w:ascii="Sylfaen" w:hAnsi="Sylfaen"/>
          <w:sz w:val="16"/>
          <w:szCs w:val="16"/>
        </w:rPr>
        <w:t xml:space="preserve">p. </w:t>
      </w:r>
      <w:r w:rsidRPr="00FD2418">
        <w:rPr>
          <w:rFonts w:ascii="Sylfaen" w:hAnsi="Sylfaen"/>
          <w:sz w:val="16"/>
          <w:szCs w:val="16"/>
          <w:lang w:val="ka-GE"/>
        </w:rPr>
        <w:t xml:space="preserve">12); Gubert, Flore </w:t>
      </w:r>
      <w:r>
        <w:rPr>
          <w:rFonts w:ascii="Sylfaen" w:hAnsi="Sylfaen"/>
          <w:sz w:val="16"/>
          <w:szCs w:val="16"/>
        </w:rPr>
        <w:t xml:space="preserve">and </w:t>
      </w:r>
      <w:r w:rsidRPr="00FD2418">
        <w:rPr>
          <w:rFonts w:ascii="Sylfaen" w:hAnsi="Sylfaen"/>
          <w:sz w:val="16"/>
          <w:szCs w:val="16"/>
          <w:lang w:val="ka-GE"/>
        </w:rPr>
        <w:t>Nordman, Christophe J. (2008</w:t>
      </w:r>
      <w:r>
        <w:rPr>
          <w:rFonts w:ascii="Sylfaen" w:hAnsi="Sylfaen"/>
          <w:sz w:val="16"/>
          <w:szCs w:val="16"/>
        </w:rPr>
        <w:t>,</w:t>
      </w:r>
      <w:r w:rsidRPr="00FD2418">
        <w:rPr>
          <w:rFonts w:ascii="Sylfaen" w:hAnsi="Sylfaen"/>
          <w:sz w:val="16"/>
          <w:szCs w:val="16"/>
          <w:lang w:val="ka-GE"/>
        </w:rPr>
        <w:t xml:space="preserve"> </w:t>
      </w:r>
      <w:r>
        <w:rPr>
          <w:rFonts w:ascii="Sylfaen" w:hAnsi="Sylfaen"/>
          <w:sz w:val="16"/>
          <w:szCs w:val="16"/>
        </w:rPr>
        <w:t xml:space="preserve">p. </w:t>
      </w:r>
      <w:r w:rsidRPr="00FD2418">
        <w:rPr>
          <w:rFonts w:ascii="Sylfaen" w:hAnsi="Sylfaen"/>
          <w:sz w:val="16"/>
          <w:szCs w:val="16"/>
          <w:lang w:val="ka-GE"/>
        </w:rPr>
        <w:t>10);</w:t>
      </w:r>
      <w:r>
        <w:rPr>
          <w:rFonts w:ascii="Sylfaen" w:hAnsi="Sylfaen"/>
          <w:sz w:val="16"/>
          <w:szCs w:val="16"/>
        </w:rPr>
        <w:t xml:space="preserve"> </w:t>
      </w:r>
      <w:r w:rsidRPr="0023641B">
        <w:rPr>
          <w:rFonts w:ascii="Sylfaen" w:hAnsi="Sylfaen"/>
          <w:sz w:val="16"/>
          <w:szCs w:val="16"/>
          <w:lang w:val="de-DE"/>
        </w:rPr>
        <w:t>Angenendt</w:t>
      </w:r>
      <w:r w:rsidRPr="00FD2418">
        <w:rPr>
          <w:rFonts w:ascii="Sylfaen" w:hAnsi="Sylfaen"/>
          <w:sz w:val="16"/>
          <w:szCs w:val="16"/>
          <w:lang w:val="de-AT"/>
        </w:rPr>
        <w:t>, Steffen</w:t>
      </w:r>
      <w:r>
        <w:rPr>
          <w:rFonts w:ascii="Sylfaen" w:hAnsi="Sylfaen"/>
          <w:sz w:val="16"/>
          <w:szCs w:val="16"/>
          <w:lang w:val="de-AT"/>
        </w:rPr>
        <w:t xml:space="preserve"> </w:t>
      </w:r>
      <w:r w:rsidRPr="00FD2418">
        <w:rPr>
          <w:rFonts w:ascii="Sylfaen" w:hAnsi="Sylfaen"/>
          <w:sz w:val="16"/>
          <w:szCs w:val="16"/>
          <w:lang w:val="ka-GE"/>
        </w:rPr>
        <w:t>(2014</w:t>
      </w:r>
      <w:r>
        <w:rPr>
          <w:rFonts w:ascii="Sylfaen" w:hAnsi="Sylfaen"/>
          <w:sz w:val="16"/>
          <w:szCs w:val="16"/>
        </w:rPr>
        <w:t xml:space="preserve">, p. </w:t>
      </w:r>
      <w:r>
        <w:rPr>
          <w:rFonts w:ascii="Sylfaen" w:hAnsi="Sylfaen"/>
          <w:sz w:val="16"/>
          <w:szCs w:val="16"/>
          <w:lang w:val="ka-GE"/>
        </w:rPr>
        <w:t xml:space="preserve">8), </w:t>
      </w:r>
      <w:r w:rsidRPr="00FD2418">
        <w:rPr>
          <w:rFonts w:ascii="Sylfaen" w:hAnsi="Sylfaen"/>
          <w:sz w:val="16"/>
          <w:szCs w:val="16"/>
          <w:lang w:val="ka-GE"/>
        </w:rPr>
        <w:t>ETF-</w:t>
      </w:r>
      <w:r w:rsidRPr="0023641B">
        <w:rPr>
          <w:rFonts w:ascii="Sylfaen" w:hAnsi="Sylfaen"/>
          <w:sz w:val="16"/>
          <w:szCs w:val="16"/>
          <w:lang w:val="ka-GE"/>
        </w:rPr>
        <w:t>ის მხარდაჭერით განხორციელებული სხვა კვლევები</w:t>
      </w:r>
      <w:r w:rsidRPr="00FD2418">
        <w:rPr>
          <w:rFonts w:ascii="Sylfaen" w:hAnsi="Sylfaen"/>
          <w:sz w:val="16"/>
          <w:szCs w:val="16"/>
          <w:lang w:val="ka-GE"/>
        </w:rPr>
        <w:t>.</w:t>
      </w:r>
    </w:p>
  </w:footnote>
  <w:footnote w:id="47">
    <w:p w14:paraId="25593899" w14:textId="77777777" w:rsidR="0039235C" w:rsidRPr="00FD2418" w:rsidRDefault="0039235C" w:rsidP="00A51BA9">
      <w:pPr>
        <w:pStyle w:val="FootnoteText"/>
        <w:jc w:val="both"/>
        <w:rPr>
          <w:rFonts w:ascii="Sylfaen" w:hAnsi="Sylfaen"/>
          <w:sz w:val="16"/>
          <w:szCs w:val="16"/>
          <w:lang w:val="ka-GE"/>
        </w:rPr>
      </w:pPr>
      <w:r w:rsidRPr="0023641B">
        <w:rPr>
          <w:rStyle w:val="FootnoteReference"/>
          <w:rFonts w:ascii="Sylfaen" w:hAnsi="Sylfaen"/>
          <w:sz w:val="16"/>
          <w:szCs w:val="16"/>
        </w:rPr>
        <w:footnoteRef/>
      </w:r>
      <w:r w:rsidRPr="00FD2418">
        <w:rPr>
          <w:rFonts w:ascii="Sylfaen" w:hAnsi="Sylfaen"/>
          <w:sz w:val="16"/>
          <w:szCs w:val="16"/>
          <w:lang w:val="ka-GE"/>
        </w:rPr>
        <w:t xml:space="preserve"> </w:t>
      </w:r>
      <w:r w:rsidRPr="0023641B">
        <w:rPr>
          <w:rFonts w:ascii="Sylfaen" w:hAnsi="Sylfaen"/>
          <w:sz w:val="16"/>
          <w:szCs w:val="16"/>
          <w:lang w:val="ka-GE"/>
        </w:rPr>
        <w:t>შემდეგში ჩამოყალიბდა და მისადაგებული იქნა საქართველო-გერმანიის კონტექსტზე „</w:t>
      </w:r>
      <w:r>
        <w:rPr>
          <w:rFonts w:ascii="Sylfaen" w:hAnsi="Sylfaen"/>
          <w:sz w:val="16"/>
          <w:szCs w:val="16"/>
          <w:lang w:val="ka-GE"/>
        </w:rPr>
        <w:t xml:space="preserve">პრაქტიკული მაგალითის </w:t>
      </w:r>
      <w:r w:rsidRPr="0023641B">
        <w:rPr>
          <w:rFonts w:ascii="Sylfaen" w:hAnsi="Sylfaen"/>
          <w:sz w:val="16"/>
          <w:szCs w:val="16"/>
          <w:lang w:val="ka-GE"/>
        </w:rPr>
        <w:t>ანალიზში“, როგორც ამ სახელმძღვანელოს ერთ-ერთი შემადგენელი ნაწილი. იხ. ქვემოთ</w:t>
      </w:r>
      <w:r w:rsidRPr="00FD2418">
        <w:rPr>
          <w:rFonts w:ascii="Sylfaen" w:hAnsi="Sylfaen"/>
          <w:sz w:val="16"/>
          <w:szCs w:val="16"/>
          <w:lang w:val="ka-GE"/>
        </w:rPr>
        <w:t>.</w:t>
      </w:r>
    </w:p>
  </w:footnote>
  <w:footnote w:id="48">
    <w:p w14:paraId="6ADD1BD2" w14:textId="34BD9C21" w:rsidR="0039235C" w:rsidRPr="0023641B" w:rsidRDefault="0039235C" w:rsidP="00822202">
      <w:pPr>
        <w:pStyle w:val="FootnoteText"/>
        <w:jc w:val="both"/>
        <w:rPr>
          <w:rFonts w:ascii="Sylfaen" w:hAnsi="Sylfaen"/>
          <w:sz w:val="16"/>
          <w:szCs w:val="16"/>
          <w:lang w:val="ka-GE"/>
        </w:rPr>
      </w:pPr>
      <w:r w:rsidRPr="0023641B">
        <w:rPr>
          <w:rStyle w:val="FootnoteReference"/>
          <w:rFonts w:ascii="Sylfaen" w:hAnsi="Sylfaen"/>
          <w:sz w:val="16"/>
          <w:szCs w:val="16"/>
          <w:lang w:val="en-GB"/>
        </w:rPr>
        <w:footnoteRef/>
      </w:r>
      <w:r w:rsidRPr="00FD2418">
        <w:rPr>
          <w:rFonts w:ascii="Sylfaen" w:hAnsi="Sylfaen"/>
          <w:sz w:val="16"/>
          <w:szCs w:val="16"/>
          <w:lang w:val="ka-GE"/>
        </w:rPr>
        <w:t xml:space="preserve"> </w:t>
      </w:r>
      <w:r w:rsidRPr="0023641B">
        <w:rPr>
          <w:rFonts w:ascii="Sylfaen" w:hAnsi="Sylfaen" w:cs="Sylfaen"/>
          <w:sz w:val="16"/>
          <w:szCs w:val="16"/>
          <w:lang w:val="ka-GE"/>
        </w:rPr>
        <w:t>შრომით</w:t>
      </w:r>
      <w:r w:rsidRPr="0023641B">
        <w:rPr>
          <w:rFonts w:ascii="Sylfaen" w:hAnsi="Sylfaen"/>
          <w:sz w:val="16"/>
          <w:szCs w:val="16"/>
          <w:lang w:val="ka-GE"/>
        </w:rPr>
        <w:t xml:space="preserve"> </w:t>
      </w:r>
      <w:r w:rsidRPr="0023641B">
        <w:rPr>
          <w:rFonts w:ascii="Sylfaen" w:hAnsi="Sylfaen" w:cs="Sylfaen"/>
          <w:sz w:val="16"/>
          <w:szCs w:val="16"/>
          <w:lang w:val="ka-GE"/>
        </w:rPr>
        <w:t>მიგრაციასთან</w:t>
      </w:r>
      <w:r w:rsidRPr="0023641B">
        <w:rPr>
          <w:rFonts w:ascii="Sylfaen" w:hAnsi="Sylfaen"/>
          <w:sz w:val="16"/>
          <w:szCs w:val="16"/>
          <w:lang w:val="ka-GE"/>
        </w:rPr>
        <w:t xml:space="preserve"> </w:t>
      </w:r>
      <w:r w:rsidRPr="0023641B">
        <w:rPr>
          <w:rFonts w:ascii="Sylfaen" w:hAnsi="Sylfaen" w:cs="Sylfaen"/>
          <w:sz w:val="16"/>
          <w:szCs w:val="16"/>
          <w:lang w:val="ka-GE"/>
        </w:rPr>
        <w:t>დაკავშირებით</w:t>
      </w:r>
      <w:r w:rsidRPr="0023641B">
        <w:rPr>
          <w:rFonts w:ascii="Sylfaen" w:hAnsi="Sylfaen"/>
          <w:sz w:val="16"/>
          <w:szCs w:val="16"/>
          <w:lang w:val="ka-GE"/>
        </w:rPr>
        <w:t xml:space="preserve">, </w:t>
      </w:r>
      <w:r w:rsidRPr="00FD2418">
        <w:rPr>
          <w:rFonts w:ascii="Sylfaen" w:hAnsi="Sylfaen"/>
          <w:sz w:val="16"/>
          <w:szCs w:val="16"/>
          <w:lang w:val="ka-GE"/>
        </w:rPr>
        <w:t>OSCE/IOM/ILO</w:t>
      </w:r>
      <w:r>
        <w:rPr>
          <w:rFonts w:ascii="Sylfaen" w:hAnsi="Sylfaen"/>
          <w:sz w:val="16"/>
          <w:szCs w:val="16"/>
          <w:lang w:val="ka-GE"/>
        </w:rPr>
        <w:t>-ს</w:t>
      </w:r>
      <w:r w:rsidRPr="00FD2418">
        <w:rPr>
          <w:rFonts w:ascii="Sylfaen" w:hAnsi="Sylfaen"/>
          <w:sz w:val="16"/>
          <w:szCs w:val="16"/>
          <w:lang w:val="ka-GE"/>
        </w:rPr>
        <w:t xml:space="preserve"> </w:t>
      </w:r>
      <w:r w:rsidRPr="0023641B">
        <w:rPr>
          <w:rFonts w:ascii="Sylfaen" w:hAnsi="Sylfaen" w:cs="Sylfaen"/>
          <w:sz w:val="16"/>
          <w:szCs w:val="16"/>
          <w:lang w:val="ka-GE"/>
        </w:rPr>
        <w:t>სახელმძღვანელო</w:t>
      </w:r>
      <w:r w:rsidRPr="0023641B">
        <w:rPr>
          <w:rFonts w:ascii="Sylfaen" w:hAnsi="Sylfaen"/>
          <w:sz w:val="16"/>
          <w:szCs w:val="16"/>
          <w:lang w:val="ka-GE"/>
        </w:rPr>
        <w:t xml:space="preserve"> </w:t>
      </w:r>
      <w:r w:rsidRPr="0023641B">
        <w:rPr>
          <w:rFonts w:ascii="Sylfaen" w:hAnsi="Sylfaen" w:cs="Sylfaen"/>
          <w:sz w:val="16"/>
          <w:szCs w:val="16"/>
          <w:lang w:val="ka-GE"/>
        </w:rPr>
        <w:t>შრომითი</w:t>
      </w:r>
      <w:r w:rsidRPr="0023641B">
        <w:rPr>
          <w:rFonts w:ascii="Sylfaen" w:hAnsi="Sylfaen"/>
          <w:sz w:val="16"/>
          <w:szCs w:val="16"/>
          <w:lang w:val="ka-GE"/>
        </w:rPr>
        <w:t xml:space="preserve"> </w:t>
      </w:r>
      <w:r w:rsidRPr="0023641B">
        <w:rPr>
          <w:rFonts w:ascii="Sylfaen" w:hAnsi="Sylfaen" w:cs="Sylfaen"/>
          <w:sz w:val="16"/>
          <w:szCs w:val="16"/>
          <w:lang w:val="ka-GE"/>
        </w:rPr>
        <w:t>მიგრაციის</w:t>
      </w:r>
      <w:r w:rsidRPr="0023641B">
        <w:rPr>
          <w:rFonts w:ascii="Sylfaen" w:hAnsi="Sylfaen"/>
          <w:sz w:val="16"/>
          <w:szCs w:val="16"/>
          <w:lang w:val="ka-GE"/>
        </w:rPr>
        <w:t xml:space="preserve"> </w:t>
      </w:r>
      <w:r w:rsidRPr="0023641B">
        <w:rPr>
          <w:rFonts w:ascii="Sylfaen" w:hAnsi="Sylfaen" w:cs="Sylfaen"/>
          <w:sz w:val="16"/>
          <w:szCs w:val="16"/>
          <w:lang w:val="ka-GE"/>
        </w:rPr>
        <w:t>შესახებ</w:t>
      </w:r>
      <w:r w:rsidRPr="0023641B">
        <w:rPr>
          <w:rFonts w:ascii="Sylfaen" w:hAnsi="Sylfaen"/>
          <w:sz w:val="16"/>
          <w:szCs w:val="16"/>
          <w:lang w:val="ka-GE"/>
        </w:rPr>
        <w:t xml:space="preserve"> </w:t>
      </w:r>
      <w:r w:rsidRPr="0023641B">
        <w:rPr>
          <w:rFonts w:ascii="Sylfaen" w:hAnsi="Sylfaen" w:cs="Sylfaen"/>
          <w:sz w:val="16"/>
          <w:szCs w:val="16"/>
          <w:lang w:val="ka-GE"/>
        </w:rPr>
        <w:t>ითვალისწინებს</w:t>
      </w:r>
      <w:r w:rsidRPr="0023641B">
        <w:rPr>
          <w:rFonts w:ascii="Sylfaen" w:hAnsi="Sylfaen"/>
          <w:sz w:val="16"/>
          <w:szCs w:val="16"/>
          <w:lang w:val="ka-GE"/>
        </w:rPr>
        <w:t xml:space="preserve"> </w:t>
      </w:r>
      <w:r w:rsidRPr="0023641B">
        <w:rPr>
          <w:rFonts w:ascii="Sylfaen" w:hAnsi="Sylfaen" w:cs="Sylfaen"/>
          <w:sz w:val="16"/>
          <w:szCs w:val="16"/>
          <w:lang w:val="ka-GE"/>
        </w:rPr>
        <w:t>ორმხრივ</w:t>
      </w:r>
      <w:r w:rsidRPr="0023641B">
        <w:rPr>
          <w:rFonts w:ascii="Sylfaen" w:hAnsi="Sylfaen"/>
          <w:sz w:val="16"/>
          <w:szCs w:val="16"/>
          <w:lang w:val="ka-GE"/>
        </w:rPr>
        <w:t xml:space="preserve"> </w:t>
      </w:r>
      <w:r w:rsidRPr="0023641B">
        <w:rPr>
          <w:rFonts w:ascii="Sylfaen" w:hAnsi="Sylfaen" w:cs="Sylfaen"/>
          <w:sz w:val="16"/>
          <w:szCs w:val="16"/>
          <w:lang w:val="ka-GE"/>
        </w:rPr>
        <w:t>შრომით</w:t>
      </w:r>
      <w:r w:rsidRPr="0023641B">
        <w:rPr>
          <w:rFonts w:ascii="Sylfaen" w:hAnsi="Sylfaen"/>
          <w:sz w:val="16"/>
          <w:szCs w:val="16"/>
          <w:lang w:val="ka-GE"/>
        </w:rPr>
        <w:t xml:space="preserve"> </w:t>
      </w:r>
      <w:r w:rsidRPr="0023641B">
        <w:rPr>
          <w:rFonts w:ascii="Sylfaen" w:hAnsi="Sylfaen" w:cs="Sylfaen"/>
          <w:sz w:val="16"/>
          <w:szCs w:val="16"/>
          <w:lang w:val="ka-GE"/>
        </w:rPr>
        <w:t>ხელშეკრულებებს</w:t>
      </w:r>
      <w:r w:rsidRPr="0023641B">
        <w:rPr>
          <w:rFonts w:ascii="Sylfaen" w:hAnsi="Sylfaen"/>
          <w:sz w:val="16"/>
          <w:szCs w:val="16"/>
          <w:lang w:val="ka-GE"/>
        </w:rPr>
        <w:t xml:space="preserve">, </w:t>
      </w:r>
      <w:r w:rsidRPr="0023641B">
        <w:rPr>
          <w:rFonts w:ascii="Sylfaen" w:hAnsi="Sylfaen" w:cs="Sylfaen"/>
          <w:sz w:val="16"/>
          <w:szCs w:val="16"/>
          <w:lang w:val="ka-GE"/>
        </w:rPr>
        <w:t>რომლებიც</w:t>
      </w:r>
      <w:r w:rsidRPr="0023641B">
        <w:rPr>
          <w:rFonts w:ascii="Sylfaen" w:hAnsi="Sylfaen"/>
          <w:sz w:val="16"/>
          <w:szCs w:val="16"/>
          <w:lang w:val="ka-GE"/>
        </w:rPr>
        <w:t xml:space="preserve"> </w:t>
      </w:r>
      <w:r w:rsidRPr="0023641B">
        <w:rPr>
          <w:rFonts w:ascii="Sylfaen" w:hAnsi="Sylfaen" w:cs="Sylfaen"/>
          <w:sz w:val="16"/>
          <w:szCs w:val="16"/>
          <w:lang w:val="ka-GE"/>
        </w:rPr>
        <w:t>წარმოადგენს</w:t>
      </w:r>
      <w:r w:rsidRPr="0023641B">
        <w:rPr>
          <w:rFonts w:ascii="Sylfaen" w:hAnsi="Sylfaen"/>
          <w:sz w:val="16"/>
          <w:szCs w:val="16"/>
          <w:lang w:val="ka-GE"/>
        </w:rPr>
        <w:t xml:space="preserve"> </w:t>
      </w:r>
      <w:r w:rsidRPr="0023641B">
        <w:rPr>
          <w:rFonts w:ascii="Sylfaen" w:hAnsi="Sylfaen" w:cs="Sylfaen"/>
          <w:sz w:val="16"/>
          <w:szCs w:val="16"/>
          <w:lang w:val="ka-GE"/>
        </w:rPr>
        <w:t>მნიშვნელოვან</w:t>
      </w:r>
      <w:r w:rsidRPr="0023641B">
        <w:rPr>
          <w:rFonts w:ascii="Sylfaen" w:hAnsi="Sylfaen"/>
          <w:sz w:val="16"/>
          <w:szCs w:val="16"/>
          <w:lang w:val="ka-GE"/>
        </w:rPr>
        <w:t xml:space="preserve"> </w:t>
      </w:r>
      <w:r w:rsidRPr="0023641B">
        <w:rPr>
          <w:rFonts w:ascii="Sylfaen" w:hAnsi="Sylfaen" w:cs="Sylfaen"/>
          <w:sz w:val="16"/>
          <w:szCs w:val="16"/>
          <w:lang w:val="ka-GE"/>
        </w:rPr>
        <w:t>მექანიზმს</w:t>
      </w:r>
      <w:r w:rsidRPr="0023641B">
        <w:rPr>
          <w:rFonts w:ascii="Sylfaen" w:hAnsi="Sylfaen"/>
          <w:sz w:val="16"/>
          <w:szCs w:val="16"/>
          <w:lang w:val="ka-GE"/>
        </w:rPr>
        <w:t xml:space="preserve"> </w:t>
      </w:r>
      <w:r w:rsidRPr="0023641B">
        <w:rPr>
          <w:rFonts w:ascii="Sylfaen" w:hAnsi="Sylfaen" w:cs="Sylfaen"/>
          <w:sz w:val="16"/>
          <w:szCs w:val="16"/>
          <w:lang w:val="ka-GE"/>
        </w:rPr>
        <w:t>როგორც</w:t>
      </w:r>
      <w:r w:rsidRPr="0023641B">
        <w:rPr>
          <w:rFonts w:ascii="Sylfaen" w:hAnsi="Sylfaen"/>
          <w:sz w:val="16"/>
          <w:szCs w:val="16"/>
          <w:lang w:val="ka-GE"/>
        </w:rPr>
        <w:t xml:space="preserve"> </w:t>
      </w:r>
      <w:r w:rsidRPr="0023641B">
        <w:rPr>
          <w:rFonts w:ascii="Sylfaen" w:hAnsi="Sylfaen" w:cs="Sylfaen"/>
          <w:sz w:val="16"/>
          <w:szCs w:val="16"/>
          <w:lang w:val="ka-GE"/>
        </w:rPr>
        <w:t>ორივე</w:t>
      </w:r>
      <w:r w:rsidRPr="0023641B">
        <w:rPr>
          <w:rFonts w:ascii="Sylfaen" w:hAnsi="Sylfaen"/>
          <w:sz w:val="16"/>
          <w:szCs w:val="16"/>
          <w:lang w:val="ka-GE"/>
        </w:rPr>
        <w:t xml:space="preserve"> </w:t>
      </w:r>
      <w:r w:rsidRPr="0023641B">
        <w:rPr>
          <w:rFonts w:ascii="Sylfaen" w:hAnsi="Sylfaen" w:cs="Sylfaen"/>
          <w:sz w:val="16"/>
          <w:szCs w:val="16"/>
          <w:lang w:val="ka-GE"/>
        </w:rPr>
        <w:t>ქვეყნის</w:t>
      </w:r>
      <w:r w:rsidRPr="0023641B">
        <w:rPr>
          <w:rFonts w:ascii="Sylfaen" w:hAnsi="Sylfaen"/>
          <w:sz w:val="16"/>
          <w:szCs w:val="16"/>
          <w:lang w:val="ka-GE"/>
        </w:rPr>
        <w:t xml:space="preserve"> </w:t>
      </w:r>
      <w:r w:rsidRPr="0023641B">
        <w:rPr>
          <w:rFonts w:ascii="Sylfaen" w:hAnsi="Sylfaen" w:cs="Sylfaen"/>
          <w:sz w:val="16"/>
          <w:szCs w:val="16"/>
          <w:lang w:val="ka-GE"/>
        </w:rPr>
        <w:t>ინტერესების</w:t>
      </w:r>
      <w:r w:rsidRPr="0023641B">
        <w:rPr>
          <w:rFonts w:ascii="Sylfaen" w:hAnsi="Sylfaen"/>
          <w:sz w:val="16"/>
          <w:szCs w:val="16"/>
          <w:lang w:val="ka-GE"/>
        </w:rPr>
        <w:t xml:space="preserve"> </w:t>
      </w:r>
      <w:r w:rsidRPr="0023641B">
        <w:rPr>
          <w:rFonts w:ascii="Sylfaen" w:hAnsi="Sylfaen" w:cs="Sylfaen"/>
          <w:sz w:val="16"/>
          <w:szCs w:val="16"/>
          <w:lang w:val="ka-GE"/>
        </w:rPr>
        <w:t>შესაბამისი</w:t>
      </w:r>
      <w:r w:rsidRPr="0023641B">
        <w:rPr>
          <w:rFonts w:ascii="Sylfaen" w:hAnsi="Sylfaen"/>
          <w:sz w:val="16"/>
          <w:szCs w:val="16"/>
          <w:lang w:val="ka-GE"/>
        </w:rPr>
        <w:t xml:space="preserve"> </w:t>
      </w:r>
      <w:r w:rsidRPr="0023641B">
        <w:rPr>
          <w:rFonts w:ascii="Sylfaen" w:hAnsi="Sylfaen" w:cs="Sylfaen"/>
          <w:sz w:val="16"/>
          <w:szCs w:val="16"/>
          <w:lang w:val="ka-GE"/>
        </w:rPr>
        <w:t>პრინციპებისა</w:t>
      </w:r>
      <w:r w:rsidRPr="0023641B">
        <w:rPr>
          <w:rFonts w:ascii="Sylfaen" w:hAnsi="Sylfaen"/>
          <w:sz w:val="16"/>
          <w:szCs w:val="16"/>
          <w:lang w:val="ka-GE"/>
        </w:rPr>
        <w:t xml:space="preserve"> </w:t>
      </w:r>
      <w:r w:rsidRPr="0023641B">
        <w:rPr>
          <w:rFonts w:ascii="Sylfaen" w:hAnsi="Sylfaen" w:cs="Sylfaen"/>
          <w:sz w:val="16"/>
          <w:szCs w:val="16"/>
          <w:lang w:val="ka-GE"/>
        </w:rPr>
        <w:t>და</w:t>
      </w:r>
      <w:r w:rsidRPr="0023641B">
        <w:rPr>
          <w:rFonts w:ascii="Sylfaen" w:hAnsi="Sylfaen"/>
          <w:sz w:val="16"/>
          <w:szCs w:val="16"/>
          <w:lang w:val="ka-GE"/>
        </w:rPr>
        <w:t xml:space="preserve"> </w:t>
      </w:r>
      <w:r w:rsidRPr="0023641B">
        <w:rPr>
          <w:rFonts w:ascii="Sylfaen" w:hAnsi="Sylfaen" w:cs="Sylfaen"/>
          <w:sz w:val="16"/>
          <w:szCs w:val="16"/>
          <w:lang w:val="ka-GE"/>
        </w:rPr>
        <w:t>პარამეტრების</w:t>
      </w:r>
      <w:r w:rsidRPr="0023641B">
        <w:rPr>
          <w:rFonts w:ascii="Sylfaen" w:hAnsi="Sylfaen"/>
          <w:sz w:val="16"/>
          <w:szCs w:val="16"/>
          <w:lang w:val="ka-GE"/>
        </w:rPr>
        <w:t xml:space="preserve"> </w:t>
      </w:r>
      <w:r>
        <w:rPr>
          <w:rFonts w:ascii="Sylfaen" w:hAnsi="Sylfaen" w:cs="Sylfaen"/>
          <w:sz w:val="16"/>
          <w:szCs w:val="16"/>
          <w:lang w:val="ka-GE"/>
        </w:rPr>
        <w:t>შე</w:t>
      </w:r>
      <w:r w:rsidRPr="0023641B">
        <w:rPr>
          <w:rFonts w:ascii="Sylfaen" w:hAnsi="Sylfaen" w:cs="Sylfaen"/>
          <w:sz w:val="16"/>
          <w:szCs w:val="16"/>
          <w:lang w:val="ka-GE"/>
        </w:rPr>
        <w:t>თანხმებ</w:t>
      </w:r>
      <w:r>
        <w:rPr>
          <w:rFonts w:ascii="Sylfaen" w:hAnsi="Sylfaen" w:cs="Sylfaen"/>
          <w:sz w:val="16"/>
          <w:szCs w:val="16"/>
          <w:lang w:val="ka-GE"/>
        </w:rPr>
        <w:t xml:space="preserve">ისთვის, </w:t>
      </w:r>
      <w:r w:rsidRPr="0023641B">
        <w:rPr>
          <w:rFonts w:ascii="Sylfaen" w:hAnsi="Sylfaen" w:cs="Sylfaen"/>
          <w:sz w:val="16"/>
          <w:szCs w:val="16"/>
          <w:lang w:val="ka-GE"/>
        </w:rPr>
        <w:t>ასევეე</w:t>
      </w:r>
      <w:r w:rsidRPr="0023641B">
        <w:rPr>
          <w:rFonts w:ascii="Sylfaen" w:hAnsi="Sylfaen"/>
          <w:sz w:val="16"/>
          <w:szCs w:val="16"/>
          <w:lang w:val="ka-GE"/>
        </w:rPr>
        <w:t xml:space="preserve"> </w:t>
      </w:r>
      <w:r w:rsidRPr="0023641B">
        <w:rPr>
          <w:rFonts w:ascii="Sylfaen" w:hAnsi="Sylfaen" w:cs="Sylfaen"/>
          <w:sz w:val="16"/>
          <w:szCs w:val="16"/>
          <w:lang w:val="ka-GE"/>
        </w:rPr>
        <w:t>ჩართულ</w:t>
      </w:r>
      <w:r w:rsidRPr="0023641B">
        <w:rPr>
          <w:rFonts w:ascii="Sylfaen" w:hAnsi="Sylfaen"/>
          <w:sz w:val="16"/>
          <w:szCs w:val="16"/>
          <w:lang w:val="ka-GE"/>
        </w:rPr>
        <w:t xml:space="preserve"> </w:t>
      </w:r>
      <w:r w:rsidRPr="0023641B">
        <w:rPr>
          <w:rFonts w:ascii="Sylfaen" w:hAnsi="Sylfaen" w:cs="Sylfaen"/>
          <w:sz w:val="16"/>
          <w:szCs w:val="16"/>
          <w:lang w:val="ka-GE"/>
        </w:rPr>
        <w:t>სახელმწიფოთა</w:t>
      </w:r>
      <w:r w:rsidRPr="0023641B">
        <w:rPr>
          <w:rFonts w:ascii="Sylfaen" w:hAnsi="Sylfaen"/>
          <w:sz w:val="16"/>
          <w:szCs w:val="16"/>
          <w:lang w:val="ka-GE"/>
        </w:rPr>
        <w:t xml:space="preserve"> </w:t>
      </w:r>
      <w:r w:rsidRPr="0023641B">
        <w:rPr>
          <w:rFonts w:ascii="Sylfaen" w:hAnsi="Sylfaen" w:cs="Sylfaen"/>
          <w:sz w:val="16"/>
          <w:szCs w:val="16"/>
          <w:lang w:val="ka-GE"/>
        </w:rPr>
        <w:t>შორის</w:t>
      </w:r>
      <w:r w:rsidRPr="0023641B">
        <w:rPr>
          <w:rFonts w:ascii="Sylfaen" w:hAnsi="Sylfaen"/>
          <w:sz w:val="16"/>
          <w:szCs w:val="16"/>
          <w:lang w:val="ka-GE"/>
        </w:rPr>
        <w:t xml:space="preserve"> </w:t>
      </w:r>
      <w:r w:rsidRPr="0023641B">
        <w:rPr>
          <w:rFonts w:ascii="Sylfaen" w:hAnsi="Sylfaen" w:cs="Sylfaen"/>
          <w:sz w:val="16"/>
          <w:szCs w:val="16"/>
          <w:lang w:val="ka-GE"/>
        </w:rPr>
        <w:t>თანამშრომლობის</w:t>
      </w:r>
      <w:r w:rsidRPr="0023641B">
        <w:rPr>
          <w:rFonts w:ascii="Sylfaen" w:hAnsi="Sylfaen"/>
          <w:sz w:val="16"/>
          <w:szCs w:val="16"/>
          <w:lang w:val="ka-GE"/>
        </w:rPr>
        <w:t xml:space="preserve"> </w:t>
      </w:r>
      <w:r w:rsidRPr="0023641B">
        <w:rPr>
          <w:rFonts w:ascii="Sylfaen" w:hAnsi="Sylfaen" w:cs="Sylfaen"/>
          <w:sz w:val="16"/>
          <w:szCs w:val="16"/>
          <w:lang w:val="ka-GE"/>
        </w:rPr>
        <w:t>ფორმალიზებისთვის</w:t>
      </w:r>
      <w:r w:rsidRPr="0023641B">
        <w:rPr>
          <w:rFonts w:ascii="Sylfaen" w:hAnsi="Sylfaen"/>
          <w:sz w:val="16"/>
          <w:szCs w:val="16"/>
          <w:lang w:val="ka-GE"/>
        </w:rPr>
        <w:t xml:space="preserve">. </w:t>
      </w:r>
      <w:r w:rsidRPr="0023641B">
        <w:rPr>
          <w:rFonts w:ascii="Sylfaen" w:hAnsi="Sylfaen" w:cs="Sylfaen"/>
          <w:sz w:val="16"/>
          <w:szCs w:val="16"/>
          <w:lang w:val="ka-GE"/>
        </w:rPr>
        <w:t>იხ</w:t>
      </w:r>
      <w:r w:rsidRPr="0023641B">
        <w:rPr>
          <w:rFonts w:ascii="Sylfaen" w:hAnsi="Sylfaen"/>
          <w:sz w:val="16"/>
          <w:szCs w:val="16"/>
          <w:lang w:val="ka-GE"/>
        </w:rPr>
        <w:t>.</w:t>
      </w:r>
      <w:r w:rsidRPr="00FD2418">
        <w:rPr>
          <w:rFonts w:ascii="Sylfaen" w:hAnsi="Sylfaen"/>
          <w:sz w:val="16"/>
          <w:szCs w:val="16"/>
          <w:lang w:val="ka-GE"/>
        </w:rPr>
        <w:t xml:space="preserve"> </w:t>
      </w:r>
      <w:proofErr w:type="gramStart"/>
      <w:r w:rsidRPr="009154F7">
        <w:rPr>
          <w:rFonts w:ascii="Sylfaen" w:hAnsi="Sylfaen"/>
          <w:sz w:val="16"/>
          <w:szCs w:val="16"/>
          <w:lang w:val="en-GB"/>
        </w:rPr>
        <w:t>Handbook on Establishing Effective Labour Migration Policies in Countries of Origin and Destination,</w:t>
      </w:r>
      <w:r>
        <w:rPr>
          <w:rFonts w:ascii="Sylfaen" w:hAnsi="Sylfaen"/>
          <w:sz w:val="16"/>
          <w:szCs w:val="16"/>
          <w:lang w:val="ka-GE"/>
        </w:rPr>
        <w:t xml:space="preserve"> </w:t>
      </w:r>
      <w:r w:rsidRPr="00FD2418">
        <w:rPr>
          <w:rFonts w:ascii="Sylfaen" w:hAnsi="Sylfaen"/>
          <w:sz w:val="16"/>
          <w:szCs w:val="16"/>
          <w:lang w:val="ka-GE"/>
        </w:rPr>
        <w:t xml:space="preserve">OSCE, IOM, ILO </w:t>
      </w:r>
      <w:r>
        <w:rPr>
          <w:rFonts w:ascii="Sylfaen" w:hAnsi="Sylfaen"/>
          <w:sz w:val="16"/>
          <w:szCs w:val="16"/>
          <w:lang w:val="ka-GE"/>
        </w:rPr>
        <w:t>(</w:t>
      </w:r>
      <w:r w:rsidRPr="00FD2418">
        <w:rPr>
          <w:rFonts w:ascii="Sylfaen" w:hAnsi="Sylfaen"/>
          <w:sz w:val="16"/>
          <w:szCs w:val="16"/>
          <w:lang w:val="ka-GE"/>
        </w:rPr>
        <w:t>2006</w:t>
      </w:r>
      <w:r>
        <w:rPr>
          <w:rFonts w:ascii="Sylfaen" w:hAnsi="Sylfaen"/>
          <w:sz w:val="16"/>
          <w:szCs w:val="16"/>
        </w:rPr>
        <w:t xml:space="preserve">, pp. </w:t>
      </w:r>
      <w:r>
        <w:rPr>
          <w:rFonts w:ascii="Sylfaen" w:hAnsi="Sylfaen"/>
          <w:sz w:val="16"/>
          <w:szCs w:val="16"/>
          <w:lang w:val="ka-GE"/>
        </w:rPr>
        <w:t>178, 182</w:t>
      </w:r>
      <w:r>
        <w:rPr>
          <w:rFonts w:ascii="Sylfaen" w:hAnsi="Sylfaen"/>
          <w:sz w:val="16"/>
          <w:szCs w:val="16"/>
        </w:rPr>
        <w:t>)</w:t>
      </w:r>
      <w:r>
        <w:rPr>
          <w:rFonts w:ascii="Sylfaen" w:hAnsi="Sylfaen"/>
          <w:sz w:val="16"/>
          <w:szCs w:val="16"/>
          <w:lang w:val="ka-GE"/>
        </w:rPr>
        <w:t>.</w:t>
      </w:r>
      <w:proofErr w:type="gramEnd"/>
    </w:p>
  </w:footnote>
  <w:footnote w:id="49">
    <w:p w14:paraId="3F814A1D" w14:textId="77777777" w:rsidR="0039235C" w:rsidRPr="00FD2418" w:rsidRDefault="0039235C" w:rsidP="00822202">
      <w:pPr>
        <w:pStyle w:val="FootnoteText"/>
        <w:jc w:val="both"/>
        <w:rPr>
          <w:rFonts w:ascii="Sylfaen" w:hAnsi="Sylfaen"/>
          <w:sz w:val="16"/>
          <w:szCs w:val="16"/>
          <w:lang w:val="ka-GE"/>
        </w:rPr>
      </w:pPr>
      <w:r w:rsidRPr="0023641B">
        <w:rPr>
          <w:rStyle w:val="FootnoteReference"/>
          <w:rFonts w:ascii="Sylfaen" w:hAnsi="Sylfaen"/>
          <w:sz w:val="16"/>
          <w:szCs w:val="16"/>
          <w:lang w:val="en-GB"/>
        </w:rPr>
        <w:footnoteRef/>
      </w:r>
      <w:r w:rsidRPr="0023641B">
        <w:rPr>
          <w:rFonts w:ascii="Sylfaen" w:hAnsi="Sylfaen" w:cs="Sylfaen"/>
          <w:sz w:val="16"/>
          <w:szCs w:val="16"/>
          <w:lang w:val="ka-GE"/>
        </w:rPr>
        <w:t>საქართველო</w:t>
      </w:r>
      <w:r w:rsidRPr="0023641B">
        <w:rPr>
          <w:rFonts w:ascii="Sylfaen" w:hAnsi="Sylfaen"/>
          <w:sz w:val="16"/>
          <w:szCs w:val="16"/>
          <w:lang w:val="ka-GE"/>
        </w:rPr>
        <w:t xml:space="preserve"> </w:t>
      </w:r>
      <w:r w:rsidRPr="0023641B">
        <w:rPr>
          <w:rFonts w:ascii="Sylfaen" w:hAnsi="Sylfaen" w:cs="Sylfaen"/>
          <w:sz w:val="16"/>
          <w:szCs w:val="16"/>
          <w:lang w:val="ka-GE"/>
        </w:rPr>
        <w:t>ხელს</w:t>
      </w:r>
      <w:r w:rsidRPr="0023641B">
        <w:rPr>
          <w:rFonts w:ascii="Sylfaen" w:hAnsi="Sylfaen"/>
          <w:sz w:val="16"/>
          <w:szCs w:val="16"/>
          <w:lang w:val="ka-GE"/>
        </w:rPr>
        <w:t xml:space="preserve"> </w:t>
      </w:r>
      <w:r w:rsidRPr="0023641B">
        <w:rPr>
          <w:rFonts w:ascii="Sylfaen" w:hAnsi="Sylfaen" w:cs="Sylfaen"/>
          <w:sz w:val="16"/>
          <w:szCs w:val="16"/>
          <w:lang w:val="ka-GE"/>
        </w:rPr>
        <w:t>უწყობს</w:t>
      </w:r>
      <w:r w:rsidRPr="0023641B">
        <w:rPr>
          <w:rFonts w:ascii="Sylfaen" w:hAnsi="Sylfaen"/>
          <w:sz w:val="16"/>
          <w:szCs w:val="16"/>
          <w:lang w:val="ka-GE"/>
        </w:rPr>
        <w:t xml:space="preserve"> </w:t>
      </w:r>
      <w:r w:rsidRPr="0023641B">
        <w:rPr>
          <w:rFonts w:ascii="Sylfaen" w:hAnsi="Sylfaen" w:cs="Sylfaen"/>
          <w:sz w:val="16"/>
          <w:szCs w:val="16"/>
          <w:lang w:val="ka-GE"/>
        </w:rPr>
        <w:t>ლეგალური</w:t>
      </w:r>
      <w:r w:rsidRPr="0023641B">
        <w:rPr>
          <w:rFonts w:ascii="Sylfaen" w:hAnsi="Sylfaen"/>
          <w:sz w:val="16"/>
          <w:szCs w:val="16"/>
          <w:lang w:val="ka-GE"/>
        </w:rPr>
        <w:t xml:space="preserve"> </w:t>
      </w:r>
      <w:r w:rsidRPr="0023641B">
        <w:rPr>
          <w:rFonts w:ascii="Sylfaen" w:hAnsi="Sylfaen" w:cs="Sylfaen"/>
          <w:sz w:val="16"/>
          <w:szCs w:val="16"/>
          <w:lang w:val="ka-GE"/>
        </w:rPr>
        <w:t>მობილობის</w:t>
      </w:r>
      <w:r w:rsidRPr="0023641B">
        <w:rPr>
          <w:rFonts w:ascii="Sylfaen" w:hAnsi="Sylfaen"/>
          <w:sz w:val="16"/>
          <w:szCs w:val="16"/>
          <w:lang w:val="ka-GE"/>
        </w:rPr>
        <w:t xml:space="preserve"> </w:t>
      </w:r>
      <w:r w:rsidRPr="0023641B">
        <w:rPr>
          <w:rFonts w:ascii="Sylfaen" w:hAnsi="Sylfaen" w:cs="Sylfaen"/>
          <w:sz w:val="16"/>
          <w:szCs w:val="16"/>
          <w:lang w:val="ka-GE"/>
        </w:rPr>
        <w:t>შესაძლებლობების</w:t>
      </w:r>
      <w:r w:rsidRPr="0023641B">
        <w:rPr>
          <w:rFonts w:ascii="Sylfaen" w:hAnsi="Sylfaen"/>
          <w:sz w:val="16"/>
          <w:szCs w:val="16"/>
          <w:lang w:val="ka-GE"/>
        </w:rPr>
        <w:t xml:space="preserve"> </w:t>
      </w:r>
      <w:r w:rsidRPr="0023641B">
        <w:rPr>
          <w:rFonts w:ascii="Sylfaen" w:hAnsi="Sylfaen" w:cs="Sylfaen"/>
          <w:sz w:val="16"/>
          <w:szCs w:val="16"/>
          <w:lang w:val="ka-GE"/>
        </w:rPr>
        <w:t>შექმნას</w:t>
      </w:r>
      <w:r w:rsidRPr="0023641B">
        <w:rPr>
          <w:rFonts w:ascii="Sylfaen" w:hAnsi="Sylfaen"/>
          <w:sz w:val="16"/>
          <w:szCs w:val="16"/>
          <w:lang w:val="ka-GE"/>
        </w:rPr>
        <w:t xml:space="preserve">, </w:t>
      </w:r>
      <w:r w:rsidRPr="0023641B">
        <w:rPr>
          <w:rFonts w:ascii="Sylfaen" w:hAnsi="Sylfaen" w:cs="Sylfaen"/>
          <w:sz w:val="16"/>
          <w:szCs w:val="16"/>
          <w:lang w:val="ka-GE"/>
        </w:rPr>
        <w:t>განსაკუთრებით</w:t>
      </w:r>
      <w:r w:rsidRPr="0023641B">
        <w:rPr>
          <w:rFonts w:ascii="Sylfaen" w:hAnsi="Sylfaen"/>
          <w:sz w:val="16"/>
          <w:szCs w:val="16"/>
          <w:lang w:val="ka-GE"/>
        </w:rPr>
        <w:t xml:space="preserve">, </w:t>
      </w:r>
      <w:r w:rsidRPr="0023641B">
        <w:rPr>
          <w:rFonts w:ascii="Sylfaen" w:hAnsi="Sylfaen" w:cs="Sylfaen"/>
          <w:sz w:val="16"/>
          <w:szCs w:val="16"/>
          <w:lang w:val="ka-GE"/>
        </w:rPr>
        <w:t>შენგენის</w:t>
      </w:r>
      <w:r w:rsidRPr="0023641B">
        <w:rPr>
          <w:rFonts w:ascii="Sylfaen" w:hAnsi="Sylfaen"/>
          <w:sz w:val="16"/>
          <w:szCs w:val="16"/>
          <w:lang w:val="ka-GE"/>
        </w:rPr>
        <w:t xml:space="preserve"> </w:t>
      </w:r>
      <w:r w:rsidRPr="0023641B">
        <w:rPr>
          <w:rFonts w:ascii="Sylfaen" w:hAnsi="Sylfaen" w:cs="Sylfaen"/>
          <w:sz w:val="16"/>
          <w:szCs w:val="16"/>
          <w:lang w:val="ka-GE"/>
        </w:rPr>
        <w:t>ზონის</w:t>
      </w:r>
      <w:r w:rsidRPr="0023641B">
        <w:rPr>
          <w:rFonts w:ascii="Sylfaen" w:hAnsi="Sylfaen"/>
          <w:sz w:val="16"/>
          <w:szCs w:val="16"/>
          <w:lang w:val="ka-GE"/>
        </w:rPr>
        <w:t xml:space="preserve"> </w:t>
      </w:r>
      <w:r w:rsidRPr="0023641B">
        <w:rPr>
          <w:rFonts w:ascii="Sylfaen" w:hAnsi="Sylfaen" w:cs="Sylfaen"/>
          <w:sz w:val="16"/>
          <w:szCs w:val="16"/>
          <w:lang w:val="ka-GE"/>
        </w:rPr>
        <w:t>ქვეყნებთან</w:t>
      </w:r>
      <w:r w:rsidRPr="0023641B">
        <w:rPr>
          <w:rFonts w:ascii="Sylfaen" w:hAnsi="Sylfaen"/>
          <w:sz w:val="16"/>
          <w:szCs w:val="16"/>
          <w:lang w:val="ka-GE"/>
        </w:rPr>
        <w:t xml:space="preserve"> </w:t>
      </w:r>
      <w:r w:rsidRPr="0023641B">
        <w:rPr>
          <w:rFonts w:ascii="Sylfaen" w:hAnsi="Sylfaen" w:cs="Sylfaen"/>
          <w:sz w:val="16"/>
          <w:szCs w:val="16"/>
          <w:lang w:val="ka-GE"/>
        </w:rPr>
        <w:t>და</w:t>
      </w:r>
      <w:r w:rsidRPr="0023641B">
        <w:rPr>
          <w:rFonts w:ascii="Sylfaen" w:hAnsi="Sylfaen"/>
          <w:sz w:val="16"/>
          <w:szCs w:val="16"/>
          <w:lang w:val="ka-GE"/>
        </w:rPr>
        <w:t xml:space="preserve"> </w:t>
      </w:r>
      <w:r w:rsidRPr="0023641B">
        <w:rPr>
          <w:rFonts w:ascii="Sylfaen" w:hAnsi="Sylfaen" w:cs="Sylfaen"/>
          <w:sz w:val="16"/>
          <w:szCs w:val="16"/>
          <w:lang w:val="ka-GE"/>
        </w:rPr>
        <w:t>ამ</w:t>
      </w:r>
      <w:r w:rsidRPr="0023641B">
        <w:rPr>
          <w:rFonts w:ascii="Sylfaen" w:hAnsi="Sylfaen"/>
          <w:sz w:val="16"/>
          <w:szCs w:val="16"/>
          <w:lang w:val="ka-GE"/>
        </w:rPr>
        <w:t xml:space="preserve"> </w:t>
      </w:r>
      <w:r w:rsidRPr="0023641B">
        <w:rPr>
          <w:rFonts w:ascii="Sylfaen" w:hAnsi="Sylfaen" w:cs="Sylfaen"/>
          <w:sz w:val="16"/>
          <w:szCs w:val="16"/>
          <w:lang w:val="ka-GE"/>
        </w:rPr>
        <w:t>მხრივ</w:t>
      </w:r>
      <w:r w:rsidRPr="0023641B">
        <w:rPr>
          <w:rFonts w:ascii="Sylfaen" w:hAnsi="Sylfaen"/>
          <w:sz w:val="16"/>
          <w:szCs w:val="16"/>
          <w:lang w:val="ka-GE"/>
        </w:rPr>
        <w:t xml:space="preserve">, </w:t>
      </w:r>
      <w:r w:rsidRPr="0023641B">
        <w:rPr>
          <w:rFonts w:ascii="Sylfaen" w:hAnsi="Sylfaen" w:cs="Sylfaen"/>
          <w:sz w:val="16"/>
          <w:szCs w:val="16"/>
          <w:lang w:val="ka-GE"/>
        </w:rPr>
        <w:t>ჩართულია</w:t>
      </w:r>
      <w:r w:rsidRPr="0023641B">
        <w:rPr>
          <w:rFonts w:ascii="Sylfaen" w:hAnsi="Sylfaen"/>
          <w:sz w:val="16"/>
          <w:szCs w:val="16"/>
          <w:lang w:val="ka-GE"/>
        </w:rPr>
        <w:t xml:space="preserve"> </w:t>
      </w:r>
      <w:r w:rsidRPr="0023641B">
        <w:rPr>
          <w:rFonts w:ascii="Sylfaen" w:hAnsi="Sylfaen" w:cs="Sylfaen"/>
          <w:sz w:val="16"/>
          <w:szCs w:val="16"/>
          <w:lang w:val="ka-GE"/>
        </w:rPr>
        <w:t>შესაბამის</w:t>
      </w:r>
      <w:r w:rsidRPr="0023641B">
        <w:rPr>
          <w:rFonts w:ascii="Sylfaen" w:hAnsi="Sylfaen"/>
          <w:sz w:val="16"/>
          <w:szCs w:val="16"/>
          <w:lang w:val="ka-GE"/>
        </w:rPr>
        <w:t xml:space="preserve"> </w:t>
      </w:r>
      <w:r w:rsidRPr="0023641B">
        <w:rPr>
          <w:rFonts w:ascii="Sylfaen" w:hAnsi="Sylfaen" w:cs="Sylfaen"/>
          <w:sz w:val="16"/>
          <w:szCs w:val="16"/>
          <w:lang w:val="ka-GE"/>
        </w:rPr>
        <w:t>პროცესებში</w:t>
      </w:r>
      <w:r w:rsidRPr="0023641B">
        <w:rPr>
          <w:rFonts w:ascii="Sylfaen" w:hAnsi="Sylfaen"/>
          <w:sz w:val="16"/>
          <w:szCs w:val="16"/>
          <w:lang w:val="ka-GE"/>
        </w:rPr>
        <w:t xml:space="preserve"> (</w:t>
      </w:r>
      <w:r w:rsidRPr="0023641B">
        <w:rPr>
          <w:rFonts w:ascii="Sylfaen" w:hAnsi="Sylfaen" w:cs="Sylfaen"/>
          <w:sz w:val="16"/>
          <w:szCs w:val="16"/>
          <w:lang w:val="ka-GE"/>
        </w:rPr>
        <w:t>სავიზო</w:t>
      </w:r>
      <w:r w:rsidRPr="0023641B">
        <w:rPr>
          <w:rFonts w:ascii="Sylfaen" w:hAnsi="Sylfaen"/>
          <w:sz w:val="16"/>
          <w:szCs w:val="16"/>
          <w:lang w:val="ka-GE"/>
        </w:rPr>
        <w:t xml:space="preserve"> </w:t>
      </w:r>
      <w:r w:rsidRPr="0023641B">
        <w:rPr>
          <w:rFonts w:ascii="Sylfaen" w:hAnsi="Sylfaen" w:cs="Sylfaen"/>
          <w:sz w:val="16"/>
          <w:szCs w:val="16"/>
          <w:lang w:val="ka-GE"/>
        </w:rPr>
        <w:t>რეჟიმის</w:t>
      </w:r>
      <w:r w:rsidRPr="0023641B">
        <w:rPr>
          <w:rFonts w:ascii="Sylfaen" w:hAnsi="Sylfaen"/>
          <w:sz w:val="16"/>
          <w:szCs w:val="16"/>
          <w:lang w:val="ka-GE"/>
        </w:rPr>
        <w:t xml:space="preserve"> </w:t>
      </w:r>
      <w:r w:rsidRPr="0023641B">
        <w:rPr>
          <w:rFonts w:ascii="Sylfaen" w:hAnsi="Sylfaen" w:cs="Sylfaen"/>
          <w:sz w:val="16"/>
          <w:szCs w:val="16"/>
          <w:lang w:val="ka-GE"/>
        </w:rPr>
        <w:t>ლიბერალიზაციის</w:t>
      </w:r>
      <w:r w:rsidRPr="0023641B">
        <w:rPr>
          <w:rFonts w:ascii="Sylfaen" w:hAnsi="Sylfaen"/>
          <w:sz w:val="16"/>
          <w:szCs w:val="16"/>
          <w:lang w:val="ka-GE"/>
        </w:rPr>
        <w:t xml:space="preserve"> </w:t>
      </w:r>
      <w:r w:rsidRPr="0023641B">
        <w:rPr>
          <w:rFonts w:ascii="Sylfaen" w:hAnsi="Sylfaen" w:cs="Sylfaen"/>
          <w:sz w:val="16"/>
          <w:szCs w:val="16"/>
          <w:lang w:val="ka-GE"/>
        </w:rPr>
        <w:t>სამოქმედო</w:t>
      </w:r>
      <w:r w:rsidRPr="0023641B">
        <w:rPr>
          <w:rFonts w:ascii="Sylfaen" w:hAnsi="Sylfaen"/>
          <w:sz w:val="16"/>
          <w:szCs w:val="16"/>
          <w:lang w:val="ka-GE"/>
        </w:rPr>
        <w:t xml:space="preserve"> </w:t>
      </w:r>
      <w:r w:rsidRPr="0023641B">
        <w:rPr>
          <w:rFonts w:ascii="Sylfaen" w:hAnsi="Sylfaen" w:cs="Sylfaen"/>
          <w:sz w:val="16"/>
          <w:szCs w:val="16"/>
          <w:lang w:val="ka-GE"/>
        </w:rPr>
        <w:t>გეგმა</w:t>
      </w:r>
      <w:r w:rsidRPr="0023641B">
        <w:rPr>
          <w:rFonts w:ascii="Sylfaen" w:hAnsi="Sylfaen"/>
          <w:sz w:val="16"/>
          <w:szCs w:val="16"/>
          <w:lang w:val="ka-GE"/>
        </w:rPr>
        <w:t xml:space="preserve">,  </w:t>
      </w:r>
      <w:r w:rsidRPr="0023641B">
        <w:rPr>
          <w:rFonts w:ascii="Sylfaen" w:hAnsi="Sylfaen" w:cs="Sylfaen"/>
          <w:sz w:val="16"/>
          <w:szCs w:val="16"/>
          <w:lang w:val="ka-GE"/>
        </w:rPr>
        <w:t>საგანმანათლებლო</w:t>
      </w:r>
      <w:r w:rsidRPr="0023641B">
        <w:rPr>
          <w:rFonts w:ascii="Sylfaen" w:hAnsi="Sylfaen"/>
          <w:sz w:val="16"/>
          <w:szCs w:val="16"/>
          <w:lang w:val="ka-GE"/>
        </w:rPr>
        <w:t xml:space="preserve"> </w:t>
      </w:r>
      <w:r w:rsidRPr="0023641B">
        <w:rPr>
          <w:rFonts w:ascii="Sylfaen" w:hAnsi="Sylfaen" w:cs="Sylfaen"/>
          <w:sz w:val="16"/>
          <w:szCs w:val="16"/>
          <w:lang w:val="ka-GE"/>
        </w:rPr>
        <w:t>მობილურობის</w:t>
      </w:r>
      <w:r w:rsidRPr="0023641B">
        <w:rPr>
          <w:rFonts w:ascii="Sylfaen" w:hAnsi="Sylfaen"/>
          <w:sz w:val="16"/>
          <w:szCs w:val="16"/>
          <w:lang w:val="ka-GE"/>
        </w:rPr>
        <w:t xml:space="preserve"> </w:t>
      </w:r>
      <w:r w:rsidRPr="0023641B">
        <w:rPr>
          <w:rFonts w:ascii="Sylfaen" w:hAnsi="Sylfaen" w:cs="Sylfaen"/>
          <w:sz w:val="16"/>
          <w:szCs w:val="16"/>
          <w:lang w:val="ka-GE"/>
        </w:rPr>
        <w:t>პროგრამები</w:t>
      </w:r>
      <w:r w:rsidRPr="0023641B">
        <w:rPr>
          <w:rFonts w:ascii="Sylfaen" w:hAnsi="Sylfaen"/>
          <w:sz w:val="16"/>
          <w:szCs w:val="16"/>
          <w:lang w:val="ka-GE"/>
        </w:rPr>
        <w:t xml:space="preserve"> </w:t>
      </w:r>
      <w:r w:rsidRPr="0023641B">
        <w:rPr>
          <w:rFonts w:ascii="Sylfaen" w:hAnsi="Sylfaen" w:cs="Sylfaen"/>
          <w:sz w:val="16"/>
          <w:szCs w:val="16"/>
          <w:lang w:val="ka-GE"/>
        </w:rPr>
        <w:t>და</w:t>
      </w:r>
      <w:r w:rsidRPr="0023641B">
        <w:rPr>
          <w:rFonts w:ascii="Sylfaen" w:hAnsi="Sylfaen"/>
          <w:sz w:val="16"/>
          <w:szCs w:val="16"/>
          <w:lang w:val="ka-GE"/>
        </w:rPr>
        <w:t xml:space="preserve"> </w:t>
      </w:r>
      <w:r w:rsidRPr="0023641B">
        <w:rPr>
          <w:rFonts w:ascii="Sylfaen" w:hAnsi="Sylfaen" w:cs="Sylfaen"/>
          <w:sz w:val="16"/>
          <w:szCs w:val="16"/>
          <w:lang w:val="ka-GE"/>
        </w:rPr>
        <w:t>სხვა</w:t>
      </w:r>
      <w:r w:rsidRPr="0023641B">
        <w:rPr>
          <w:rFonts w:ascii="Sylfaen" w:hAnsi="Sylfaen"/>
          <w:sz w:val="16"/>
          <w:szCs w:val="16"/>
          <w:lang w:val="ka-GE"/>
        </w:rPr>
        <w:t xml:space="preserve">), </w:t>
      </w:r>
      <w:r w:rsidRPr="0023641B">
        <w:rPr>
          <w:rFonts w:ascii="Sylfaen" w:hAnsi="Sylfaen" w:cs="Sylfaen"/>
          <w:sz w:val="16"/>
          <w:szCs w:val="16"/>
          <w:lang w:val="ka-GE"/>
        </w:rPr>
        <w:t>რაც</w:t>
      </w:r>
      <w:r w:rsidRPr="0023641B">
        <w:rPr>
          <w:rFonts w:ascii="Sylfaen" w:hAnsi="Sylfaen"/>
          <w:sz w:val="16"/>
          <w:szCs w:val="16"/>
          <w:lang w:val="ka-GE"/>
        </w:rPr>
        <w:t xml:space="preserve"> </w:t>
      </w:r>
      <w:r w:rsidRPr="0023641B">
        <w:rPr>
          <w:rFonts w:ascii="Sylfaen" w:hAnsi="Sylfaen" w:cs="Sylfaen"/>
          <w:sz w:val="16"/>
          <w:szCs w:val="16"/>
          <w:lang w:val="ka-GE"/>
        </w:rPr>
        <w:t>სავარაუდოდ</w:t>
      </w:r>
      <w:r w:rsidRPr="0023641B">
        <w:rPr>
          <w:rFonts w:ascii="Sylfaen" w:hAnsi="Sylfaen"/>
          <w:sz w:val="16"/>
          <w:szCs w:val="16"/>
          <w:lang w:val="ka-GE"/>
        </w:rPr>
        <w:t xml:space="preserve">, </w:t>
      </w:r>
      <w:r w:rsidRPr="0023641B">
        <w:rPr>
          <w:rFonts w:ascii="Sylfaen" w:hAnsi="Sylfaen" w:cs="Sylfaen"/>
          <w:sz w:val="16"/>
          <w:szCs w:val="16"/>
          <w:lang w:val="ka-GE"/>
        </w:rPr>
        <w:t>ეტაპობრივად</w:t>
      </w:r>
      <w:r w:rsidRPr="0023641B">
        <w:rPr>
          <w:rFonts w:ascii="Sylfaen" w:hAnsi="Sylfaen"/>
          <w:sz w:val="16"/>
          <w:szCs w:val="16"/>
          <w:lang w:val="ka-GE"/>
        </w:rPr>
        <w:t xml:space="preserve"> </w:t>
      </w:r>
      <w:r w:rsidRPr="0023641B">
        <w:rPr>
          <w:rFonts w:ascii="Sylfaen" w:hAnsi="Sylfaen" w:cs="Sylfaen"/>
          <w:sz w:val="16"/>
          <w:szCs w:val="16"/>
          <w:lang w:val="ka-GE"/>
        </w:rPr>
        <w:t>შეამცირებს</w:t>
      </w:r>
      <w:r w:rsidRPr="0023641B">
        <w:rPr>
          <w:rFonts w:ascii="Sylfaen" w:hAnsi="Sylfaen"/>
          <w:sz w:val="16"/>
          <w:szCs w:val="16"/>
          <w:lang w:val="ka-GE"/>
        </w:rPr>
        <w:t xml:space="preserve"> </w:t>
      </w:r>
      <w:r w:rsidRPr="0023641B">
        <w:rPr>
          <w:rFonts w:ascii="Sylfaen" w:hAnsi="Sylfaen" w:cs="Sylfaen"/>
          <w:sz w:val="16"/>
          <w:szCs w:val="16"/>
          <w:lang w:val="ka-GE"/>
        </w:rPr>
        <w:t>ქართველების</w:t>
      </w:r>
      <w:r w:rsidRPr="0023641B">
        <w:rPr>
          <w:rFonts w:ascii="Sylfaen" w:hAnsi="Sylfaen"/>
          <w:sz w:val="16"/>
          <w:szCs w:val="16"/>
          <w:lang w:val="ka-GE"/>
        </w:rPr>
        <w:t xml:space="preserve"> </w:t>
      </w:r>
      <w:r w:rsidRPr="0023641B">
        <w:rPr>
          <w:rFonts w:ascii="Sylfaen" w:hAnsi="Sylfaen" w:cs="Sylfaen"/>
          <w:sz w:val="16"/>
          <w:szCs w:val="16"/>
          <w:lang w:val="ka-GE"/>
        </w:rPr>
        <w:t>მიერ</w:t>
      </w:r>
      <w:r w:rsidRPr="0023641B">
        <w:rPr>
          <w:rFonts w:ascii="Sylfaen" w:hAnsi="Sylfaen"/>
          <w:sz w:val="16"/>
          <w:szCs w:val="16"/>
          <w:lang w:val="ka-GE"/>
        </w:rPr>
        <w:t xml:space="preserve"> </w:t>
      </w:r>
      <w:r w:rsidRPr="0023641B">
        <w:rPr>
          <w:rFonts w:ascii="Sylfaen" w:hAnsi="Sylfaen" w:cs="Sylfaen"/>
          <w:sz w:val="16"/>
          <w:szCs w:val="16"/>
          <w:lang w:val="ka-GE"/>
        </w:rPr>
        <w:t>მიგრაციის</w:t>
      </w:r>
      <w:r w:rsidRPr="0023641B">
        <w:rPr>
          <w:rFonts w:ascii="Sylfaen" w:hAnsi="Sylfaen"/>
          <w:sz w:val="16"/>
          <w:szCs w:val="16"/>
          <w:lang w:val="ka-GE"/>
        </w:rPr>
        <w:t xml:space="preserve"> </w:t>
      </w:r>
      <w:r w:rsidRPr="0023641B">
        <w:rPr>
          <w:rFonts w:ascii="Sylfaen" w:hAnsi="Sylfaen" w:cs="Sylfaen"/>
          <w:sz w:val="16"/>
          <w:szCs w:val="16"/>
          <w:lang w:val="ka-GE"/>
        </w:rPr>
        <w:t>არახელსაყრელი</w:t>
      </w:r>
      <w:r w:rsidRPr="0023641B">
        <w:rPr>
          <w:rFonts w:ascii="Sylfaen" w:hAnsi="Sylfaen"/>
          <w:sz w:val="16"/>
          <w:szCs w:val="16"/>
          <w:lang w:val="ka-GE"/>
        </w:rPr>
        <w:t xml:space="preserve"> </w:t>
      </w:r>
      <w:r w:rsidRPr="0023641B">
        <w:rPr>
          <w:rFonts w:ascii="Sylfaen" w:hAnsi="Sylfaen" w:cs="Sylfaen"/>
          <w:sz w:val="16"/>
          <w:szCs w:val="16"/>
          <w:lang w:val="ka-GE"/>
        </w:rPr>
        <w:t>შესაძლებლობების</w:t>
      </w:r>
      <w:r w:rsidRPr="0023641B">
        <w:rPr>
          <w:rFonts w:ascii="Sylfaen" w:hAnsi="Sylfaen"/>
          <w:sz w:val="16"/>
          <w:szCs w:val="16"/>
          <w:lang w:val="ka-GE"/>
        </w:rPr>
        <w:t xml:space="preserve"> </w:t>
      </w:r>
      <w:r w:rsidRPr="0023641B">
        <w:rPr>
          <w:rFonts w:ascii="Sylfaen" w:hAnsi="Sylfaen" w:cs="Sylfaen"/>
          <w:sz w:val="16"/>
          <w:szCs w:val="16"/>
          <w:lang w:val="ka-GE"/>
        </w:rPr>
        <w:t>ძიებას</w:t>
      </w:r>
      <w:r w:rsidRPr="0023641B">
        <w:rPr>
          <w:rFonts w:ascii="Sylfaen" w:hAnsi="Sylfaen"/>
          <w:sz w:val="16"/>
          <w:szCs w:val="16"/>
          <w:lang w:val="ka-GE"/>
        </w:rPr>
        <w:t>.</w:t>
      </w:r>
    </w:p>
  </w:footnote>
  <w:footnote w:id="50">
    <w:p w14:paraId="5E051A11" w14:textId="50444490" w:rsidR="0039235C" w:rsidRPr="00FD2418" w:rsidRDefault="0039235C" w:rsidP="00822202">
      <w:pPr>
        <w:pStyle w:val="FootnoteText"/>
        <w:rPr>
          <w:rFonts w:ascii="Sylfaen" w:hAnsi="Sylfaen"/>
          <w:sz w:val="16"/>
          <w:szCs w:val="16"/>
          <w:lang w:val="ka-GE"/>
        </w:rPr>
      </w:pPr>
      <w:r w:rsidRPr="0023641B">
        <w:rPr>
          <w:rStyle w:val="FootnoteReference"/>
          <w:rFonts w:ascii="Sylfaen" w:hAnsi="Sylfaen"/>
          <w:sz w:val="16"/>
          <w:szCs w:val="16"/>
          <w:lang w:val="en-GB"/>
        </w:rPr>
        <w:footnoteRef/>
      </w:r>
      <w:r>
        <w:rPr>
          <w:rFonts w:ascii="Sylfaen" w:hAnsi="Sylfaen"/>
          <w:sz w:val="16"/>
          <w:szCs w:val="16"/>
          <w:lang w:val="ka-GE"/>
        </w:rPr>
        <w:t xml:space="preserve"> </w:t>
      </w:r>
      <w:r w:rsidRPr="000B77FD">
        <w:rPr>
          <w:rFonts w:ascii="Sylfaen" w:hAnsi="Sylfaen"/>
          <w:sz w:val="16"/>
          <w:szCs w:val="16"/>
        </w:rPr>
        <w:t>EC MEMO/07/197 (</w:t>
      </w:r>
      <w:r w:rsidRPr="000B77FD">
        <w:rPr>
          <w:rFonts w:ascii="Sylfaen" w:hAnsi="Sylfaen"/>
          <w:sz w:val="16"/>
          <w:szCs w:val="16"/>
          <w:lang w:val="de-DE"/>
        </w:rPr>
        <w:t>2007</w:t>
      </w:r>
      <w:r>
        <w:rPr>
          <w:rFonts w:ascii="Sylfaen" w:hAnsi="Sylfaen"/>
          <w:sz w:val="16"/>
          <w:szCs w:val="16"/>
          <w:lang w:val="de-DE"/>
        </w:rPr>
        <w:t>,</w:t>
      </w:r>
      <w:r>
        <w:rPr>
          <w:rFonts w:ascii="Sylfaen" w:hAnsi="Sylfaen"/>
          <w:sz w:val="16"/>
          <w:szCs w:val="16"/>
          <w:lang w:val="ka-GE"/>
        </w:rPr>
        <w:t xml:space="preserve"> </w:t>
      </w:r>
      <w:r>
        <w:rPr>
          <w:rFonts w:ascii="Sylfaen" w:hAnsi="Sylfaen"/>
          <w:sz w:val="16"/>
          <w:szCs w:val="16"/>
        </w:rPr>
        <w:t>p. 8)</w:t>
      </w:r>
      <w:r w:rsidRPr="000B77FD">
        <w:rPr>
          <w:rFonts w:ascii="Sylfaen" w:hAnsi="Sylfaen"/>
          <w:sz w:val="16"/>
          <w:szCs w:val="16"/>
          <w:lang w:val="de-DE"/>
        </w:rPr>
        <w:t>.</w:t>
      </w:r>
      <w:r w:rsidRPr="0087490E">
        <w:rPr>
          <w:rFonts w:ascii="Sylfaen" w:hAnsi="Sylfaen"/>
          <w:sz w:val="16"/>
          <w:szCs w:val="16"/>
          <w:lang w:val="ka-GE"/>
        </w:rPr>
        <w:t xml:space="preserve"> </w:t>
      </w:r>
      <w:r>
        <w:rPr>
          <w:rFonts w:ascii="Sylfaen" w:hAnsi="Sylfaen"/>
          <w:sz w:val="16"/>
          <w:szCs w:val="16"/>
          <w:lang w:val="de-DE"/>
        </w:rPr>
        <w:t xml:space="preserve"> </w:t>
      </w:r>
    </w:p>
  </w:footnote>
  <w:footnote w:id="51">
    <w:p w14:paraId="04C5EEB9" w14:textId="7414251F" w:rsidR="0039235C" w:rsidRPr="00FD2418" w:rsidRDefault="0039235C" w:rsidP="00822202">
      <w:pPr>
        <w:pStyle w:val="FootnoteText"/>
        <w:jc w:val="both"/>
        <w:rPr>
          <w:rFonts w:ascii="Sylfaen" w:hAnsi="Sylfaen"/>
          <w:sz w:val="16"/>
          <w:szCs w:val="16"/>
          <w:lang w:val="ka-GE"/>
        </w:rPr>
      </w:pPr>
      <w:r w:rsidRPr="0023641B">
        <w:rPr>
          <w:rStyle w:val="FootnoteReference"/>
          <w:rFonts w:ascii="Sylfaen" w:hAnsi="Sylfaen"/>
          <w:sz w:val="16"/>
          <w:szCs w:val="16"/>
          <w:lang w:val="en-GB"/>
        </w:rPr>
        <w:footnoteRef/>
      </w:r>
      <w:r w:rsidRPr="00FD2418">
        <w:rPr>
          <w:rFonts w:ascii="Sylfaen" w:hAnsi="Sylfaen"/>
          <w:sz w:val="16"/>
          <w:szCs w:val="16"/>
          <w:lang w:val="ka-GE"/>
        </w:rPr>
        <w:t xml:space="preserve"> </w:t>
      </w:r>
      <w:r w:rsidRPr="0023641B">
        <w:rPr>
          <w:rFonts w:ascii="Sylfaen" w:hAnsi="Sylfaen" w:cs="Sylfaen"/>
          <w:sz w:val="16"/>
          <w:szCs w:val="16"/>
          <w:lang w:val="ka-GE"/>
        </w:rPr>
        <w:t>ევროკავშირის</w:t>
      </w:r>
      <w:r w:rsidRPr="0023641B">
        <w:rPr>
          <w:rFonts w:ascii="Sylfaen" w:hAnsi="Sylfaen"/>
          <w:sz w:val="16"/>
          <w:szCs w:val="16"/>
          <w:lang w:val="ka-GE"/>
        </w:rPr>
        <w:t xml:space="preserve"> </w:t>
      </w:r>
      <w:r w:rsidRPr="0023641B">
        <w:rPr>
          <w:rFonts w:ascii="Sylfaen" w:hAnsi="Sylfaen" w:cs="Sylfaen"/>
          <w:sz w:val="16"/>
          <w:szCs w:val="16"/>
          <w:lang w:val="ka-GE"/>
        </w:rPr>
        <w:t>პროექტის</w:t>
      </w:r>
      <w:r w:rsidRPr="0023641B">
        <w:rPr>
          <w:rFonts w:ascii="Sylfaen" w:hAnsi="Sylfaen"/>
          <w:sz w:val="16"/>
          <w:szCs w:val="16"/>
          <w:lang w:val="ka-GE"/>
        </w:rPr>
        <w:t xml:space="preserve"> </w:t>
      </w:r>
      <w:r w:rsidRPr="0023641B">
        <w:rPr>
          <w:rFonts w:ascii="Sylfaen" w:hAnsi="Sylfaen" w:cs="Sylfaen"/>
          <w:sz w:val="16"/>
          <w:szCs w:val="16"/>
          <w:lang w:val="ka-GE"/>
        </w:rPr>
        <w:t>ცირკულარული</w:t>
      </w:r>
      <w:r w:rsidRPr="0023641B">
        <w:rPr>
          <w:rFonts w:ascii="Sylfaen" w:hAnsi="Sylfaen"/>
          <w:sz w:val="16"/>
          <w:szCs w:val="16"/>
          <w:lang w:val="ka-GE"/>
        </w:rPr>
        <w:t xml:space="preserve"> </w:t>
      </w:r>
      <w:r w:rsidRPr="0023641B">
        <w:rPr>
          <w:rFonts w:ascii="Sylfaen" w:hAnsi="Sylfaen" w:cs="Sylfaen"/>
          <w:sz w:val="16"/>
          <w:szCs w:val="16"/>
          <w:lang w:val="ka-GE"/>
        </w:rPr>
        <w:t>მიგრაციის</w:t>
      </w:r>
      <w:r w:rsidRPr="0023641B">
        <w:rPr>
          <w:rFonts w:ascii="Sylfaen" w:hAnsi="Sylfaen"/>
          <w:sz w:val="16"/>
          <w:szCs w:val="16"/>
          <w:lang w:val="ka-GE"/>
        </w:rPr>
        <w:t xml:space="preserve"> </w:t>
      </w:r>
      <w:r w:rsidRPr="0023641B">
        <w:rPr>
          <w:rFonts w:ascii="Sylfaen" w:hAnsi="Sylfaen" w:cs="Sylfaen"/>
          <w:sz w:val="16"/>
          <w:szCs w:val="16"/>
          <w:lang w:val="ka-GE"/>
        </w:rPr>
        <w:t>საცდელი</w:t>
      </w:r>
      <w:r w:rsidRPr="0023641B">
        <w:rPr>
          <w:rFonts w:ascii="Sylfaen" w:hAnsi="Sylfaen"/>
          <w:sz w:val="16"/>
          <w:szCs w:val="16"/>
          <w:lang w:val="ka-GE"/>
        </w:rPr>
        <w:t xml:space="preserve"> სქემის </w:t>
      </w:r>
      <w:r w:rsidRPr="0023641B">
        <w:rPr>
          <w:rFonts w:ascii="Sylfaen" w:hAnsi="Sylfaen" w:cs="Sylfaen"/>
          <w:sz w:val="16"/>
          <w:szCs w:val="16"/>
          <w:lang w:val="ka-GE"/>
        </w:rPr>
        <w:t>დეტალიზება არ</w:t>
      </w:r>
      <w:r w:rsidRPr="0023641B">
        <w:rPr>
          <w:rFonts w:ascii="Sylfaen" w:hAnsi="Sylfaen"/>
          <w:sz w:val="16"/>
          <w:szCs w:val="16"/>
          <w:lang w:val="ka-GE"/>
        </w:rPr>
        <w:t xml:space="preserve"> </w:t>
      </w:r>
      <w:r w:rsidRPr="0023641B">
        <w:rPr>
          <w:rFonts w:ascii="Sylfaen" w:hAnsi="Sylfaen" w:cs="Sylfaen"/>
          <w:sz w:val="16"/>
          <w:szCs w:val="16"/>
          <w:lang w:val="ka-GE"/>
        </w:rPr>
        <w:t>უნდა</w:t>
      </w:r>
      <w:r w:rsidRPr="0023641B">
        <w:rPr>
          <w:rFonts w:ascii="Sylfaen" w:hAnsi="Sylfaen"/>
          <w:sz w:val="16"/>
          <w:szCs w:val="16"/>
          <w:lang w:val="ka-GE"/>
        </w:rPr>
        <w:t xml:space="preserve"> </w:t>
      </w:r>
      <w:r w:rsidRPr="0023641B">
        <w:rPr>
          <w:rFonts w:ascii="Sylfaen" w:hAnsi="Sylfaen" w:cs="Sylfaen"/>
          <w:sz w:val="16"/>
          <w:szCs w:val="16"/>
          <w:lang w:val="ka-GE"/>
        </w:rPr>
        <w:t>იყოს</w:t>
      </w:r>
      <w:r w:rsidRPr="0023641B">
        <w:rPr>
          <w:rFonts w:ascii="Sylfaen" w:hAnsi="Sylfaen"/>
          <w:sz w:val="16"/>
          <w:szCs w:val="16"/>
          <w:lang w:val="ka-GE"/>
        </w:rPr>
        <w:t xml:space="preserve"> </w:t>
      </w:r>
      <w:r w:rsidRPr="0023641B">
        <w:rPr>
          <w:rFonts w:ascii="Sylfaen" w:hAnsi="Sylfaen" w:cs="Sylfaen"/>
          <w:sz w:val="16"/>
          <w:szCs w:val="16"/>
          <w:lang w:val="ka-GE"/>
        </w:rPr>
        <w:t>აღქმული</w:t>
      </w:r>
      <w:r w:rsidRPr="0023641B">
        <w:rPr>
          <w:rFonts w:ascii="Sylfaen" w:hAnsi="Sylfaen"/>
          <w:sz w:val="16"/>
          <w:szCs w:val="16"/>
          <w:lang w:val="ka-GE"/>
        </w:rPr>
        <w:t xml:space="preserve">, </w:t>
      </w:r>
      <w:r w:rsidRPr="0023641B">
        <w:rPr>
          <w:rFonts w:ascii="Sylfaen" w:hAnsi="Sylfaen" w:cs="Sylfaen"/>
          <w:sz w:val="16"/>
          <w:szCs w:val="16"/>
          <w:lang w:val="ka-GE"/>
        </w:rPr>
        <w:t>როგორც</w:t>
      </w:r>
      <w:r w:rsidRPr="0023641B">
        <w:rPr>
          <w:rFonts w:ascii="Sylfaen" w:hAnsi="Sylfaen"/>
          <w:sz w:val="16"/>
          <w:szCs w:val="16"/>
          <w:lang w:val="ka-GE"/>
        </w:rPr>
        <w:t xml:space="preserve"> </w:t>
      </w:r>
      <w:r w:rsidRPr="0023641B">
        <w:rPr>
          <w:rFonts w:ascii="Sylfaen" w:hAnsi="Sylfaen" w:cs="Sylfaen"/>
          <w:sz w:val="16"/>
          <w:szCs w:val="16"/>
          <w:lang w:val="ka-GE"/>
        </w:rPr>
        <w:t>ჩართული</w:t>
      </w:r>
      <w:r w:rsidRPr="0023641B">
        <w:rPr>
          <w:rFonts w:ascii="Sylfaen" w:hAnsi="Sylfaen"/>
          <w:sz w:val="16"/>
          <w:szCs w:val="16"/>
          <w:lang w:val="ka-GE"/>
        </w:rPr>
        <w:t xml:space="preserve"> </w:t>
      </w:r>
      <w:r w:rsidRPr="0023641B">
        <w:rPr>
          <w:rFonts w:ascii="Sylfaen" w:hAnsi="Sylfaen" w:cs="Sylfaen"/>
          <w:sz w:val="16"/>
          <w:szCs w:val="16"/>
          <w:lang w:val="ka-GE"/>
        </w:rPr>
        <w:t>ქვეყნების</w:t>
      </w:r>
      <w:r w:rsidRPr="0023641B">
        <w:rPr>
          <w:rFonts w:ascii="Sylfaen" w:hAnsi="Sylfaen"/>
          <w:sz w:val="16"/>
          <w:szCs w:val="16"/>
          <w:lang w:val="ka-GE"/>
        </w:rPr>
        <w:t xml:space="preserve"> </w:t>
      </w:r>
      <w:r w:rsidRPr="0023641B">
        <w:rPr>
          <w:rFonts w:ascii="Sylfaen" w:hAnsi="Sylfaen" w:cs="Sylfaen"/>
          <w:sz w:val="16"/>
          <w:szCs w:val="16"/>
          <w:lang w:val="ka-GE"/>
        </w:rPr>
        <w:t>მიერ</w:t>
      </w:r>
      <w:r w:rsidRPr="0023641B">
        <w:rPr>
          <w:rFonts w:ascii="Sylfaen" w:hAnsi="Sylfaen"/>
          <w:sz w:val="16"/>
          <w:szCs w:val="16"/>
          <w:lang w:val="ka-GE"/>
        </w:rPr>
        <w:t xml:space="preserve"> ცირკულარული </w:t>
      </w:r>
      <w:r w:rsidRPr="0023641B">
        <w:rPr>
          <w:rFonts w:ascii="Sylfaen" w:hAnsi="Sylfaen" w:cs="Sylfaen"/>
          <w:sz w:val="16"/>
          <w:szCs w:val="16"/>
          <w:lang w:val="ka-GE"/>
        </w:rPr>
        <w:t>მიგრაციის</w:t>
      </w:r>
      <w:r w:rsidRPr="0023641B">
        <w:rPr>
          <w:rFonts w:ascii="Sylfaen" w:hAnsi="Sylfaen"/>
          <w:sz w:val="16"/>
          <w:szCs w:val="16"/>
          <w:lang w:val="ka-GE"/>
        </w:rPr>
        <w:t xml:space="preserve"> მხარდაჭერის </w:t>
      </w:r>
      <w:r w:rsidRPr="0023641B">
        <w:rPr>
          <w:rFonts w:ascii="Sylfaen" w:hAnsi="Sylfaen" w:cs="Sylfaen"/>
          <w:sz w:val="16"/>
          <w:szCs w:val="16"/>
          <w:lang w:val="ka-GE"/>
        </w:rPr>
        <w:t>მომავალი</w:t>
      </w:r>
      <w:r w:rsidRPr="0023641B">
        <w:rPr>
          <w:rFonts w:ascii="Sylfaen" w:hAnsi="Sylfaen"/>
          <w:sz w:val="16"/>
          <w:szCs w:val="16"/>
          <w:lang w:val="ka-GE"/>
        </w:rPr>
        <w:t xml:space="preserve"> </w:t>
      </w:r>
      <w:r w:rsidRPr="0023641B">
        <w:rPr>
          <w:rFonts w:ascii="Sylfaen" w:hAnsi="Sylfaen" w:cs="Sylfaen"/>
          <w:sz w:val="16"/>
          <w:szCs w:val="16"/>
          <w:lang w:val="ka-GE"/>
        </w:rPr>
        <w:t>მიდგომების</w:t>
      </w:r>
      <w:r w:rsidRPr="0023641B">
        <w:rPr>
          <w:rFonts w:ascii="Sylfaen" w:hAnsi="Sylfaen"/>
          <w:sz w:val="16"/>
          <w:szCs w:val="16"/>
          <w:lang w:val="ka-GE"/>
        </w:rPr>
        <w:t xml:space="preserve"> </w:t>
      </w:r>
      <w:r w:rsidRPr="0023641B">
        <w:rPr>
          <w:rFonts w:ascii="Sylfaen" w:hAnsi="Sylfaen" w:cs="Sylfaen"/>
          <w:sz w:val="16"/>
          <w:szCs w:val="16"/>
          <w:lang w:val="ka-GE"/>
        </w:rPr>
        <w:t>სავალდებულო</w:t>
      </w:r>
      <w:r w:rsidRPr="0023641B">
        <w:rPr>
          <w:rFonts w:ascii="Sylfaen" w:hAnsi="Sylfaen"/>
          <w:sz w:val="16"/>
          <w:szCs w:val="16"/>
          <w:lang w:val="ka-GE"/>
        </w:rPr>
        <w:t xml:space="preserve"> </w:t>
      </w:r>
      <w:r w:rsidRPr="0023641B">
        <w:rPr>
          <w:rFonts w:ascii="Sylfaen" w:hAnsi="Sylfaen" w:cs="Sylfaen"/>
          <w:sz w:val="16"/>
          <w:szCs w:val="16"/>
          <w:lang w:val="ka-GE"/>
        </w:rPr>
        <w:t>შაბლონი</w:t>
      </w:r>
      <w:r w:rsidRPr="0023641B">
        <w:rPr>
          <w:rFonts w:ascii="Sylfaen" w:hAnsi="Sylfaen"/>
          <w:sz w:val="16"/>
          <w:szCs w:val="16"/>
          <w:lang w:val="ka-GE"/>
        </w:rPr>
        <w:t xml:space="preserve">, </w:t>
      </w:r>
      <w:r w:rsidRPr="0023641B">
        <w:rPr>
          <w:rFonts w:ascii="Sylfaen" w:hAnsi="Sylfaen" w:cs="Sylfaen"/>
          <w:sz w:val="16"/>
          <w:szCs w:val="16"/>
          <w:lang w:val="ka-GE"/>
        </w:rPr>
        <w:t>რადგან</w:t>
      </w:r>
      <w:r w:rsidRPr="0023641B">
        <w:rPr>
          <w:rFonts w:ascii="Sylfaen" w:hAnsi="Sylfaen"/>
          <w:sz w:val="16"/>
          <w:szCs w:val="16"/>
          <w:lang w:val="ka-GE"/>
        </w:rPr>
        <w:t xml:space="preserve"> </w:t>
      </w:r>
      <w:r w:rsidRPr="0023641B">
        <w:rPr>
          <w:rFonts w:ascii="Sylfaen" w:hAnsi="Sylfaen" w:cs="Sylfaen"/>
          <w:sz w:val="16"/>
          <w:szCs w:val="16"/>
          <w:lang w:val="ka-GE"/>
        </w:rPr>
        <w:t>ის</w:t>
      </w:r>
      <w:r w:rsidRPr="0023641B">
        <w:rPr>
          <w:rFonts w:ascii="Sylfaen" w:hAnsi="Sylfaen"/>
          <w:sz w:val="16"/>
          <w:szCs w:val="16"/>
          <w:lang w:val="ka-GE"/>
        </w:rPr>
        <w:t xml:space="preserve"> </w:t>
      </w:r>
      <w:r>
        <w:rPr>
          <w:rFonts w:ascii="Sylfaen" w:hAnsi="Sylfaen"/>
          <w:sz w:val="16"/>
          <w:szCs w:val="16"/>
          <w:lang w:val="ka-GE"/>
        </w:rPr>
        <w:t xml:space="preserve">არსებით </w:t>
      </w:r>
      <w:r w:rsidRPr="0023641B">
        <w:rPr>
          <w:rFonts w:ascii="Sylfaen" w:hAnsi="Sylfaen" w:cs="Sylfaen"/>
          <w:sz w:val="16"/>
          <w:szCs w:val="16"/>
          <w:lang w:val="ka-GE"/>
        </w:rPr>
        <w:t>ადამიანურ</w:t>
      </w:r>
      <w:r w:rsidRPr="0023641B">
        <w:rPr>
          <w:rFonts w:ascii="Sylfaen" w:hAnsi="Sylfaen"/>
          <w:sz w:val="16"/>
          <w:szCs w:val="16"/>
          <w:lang w:val="ka-GE"/>
        </w:rPr>
        <w:t xml:space="preserve"> </w:t>
      </w:r>
      <w:r w:rsidRPr="0023641B">
        <w:rPr>
          <w:rFonts w:ascii="Sylfaen" w:hAnsi="Sylfaen" w:cs="Sylfaen"/>
          <w:sz w:val="16"/>
          <w:szCs w:val="16"/>
          <w:lang w:val="ka-GE"/>
        </w:rPr>
        <w:t>თუ</w:t>
      </w:r>
      <w:r w:rsidRPr="0023641B">
        <w:rPr>
          <w:rFonts w:ascii="Sylfaen" w:hAnsi="Sylfaen"/>
          <w:sz w:val="16"/>
          <w:szCs w:val="16"/>
          <w:lang w:val="ka-GE"/>
        </w:rPr>
        <w:t xml:space="preserve"> </w:t>
      </w:r>
      <w:r w:rsidRPr="0023641B">
        <w:rPr>
          <w:rFonts w:ascii="Sylfaen" w:hAnsi="Sylfaen" w:cs="Sylfaen"/>
          <w:sz w:val="16"/>
          <w:szCs w:val="16"/>
          <w:lang w:val="ka-GE"/>
        </w:rPr>
        <w:t>ფინანსურ</w:t>
      </w:r>
      <w:r w:rsidRPr="0023641B">
        <w:rPr>
          <w:rFonts w:ascii="Sylfaen" w:hAnsi="Sylfaen"/>
          <w:sz w:val="16"/>
          <w:szCs w:val="16"/>
          <w:lang w:val="ka-GE"/>
        </w:rPr>
        <w:t xml:space="preserve"> </w:t>
      </w:r>
      <w:r w:rsidRPr="0023641B">
        <w:rPr>
          <w:rFonts w:ascii="Sylfaen" w:hAnsi="Sylfaen" w:cs="Sylfaen"/>
          <w:sz w:val="16"/>
          <w:szCs w:val="16"/>
          <w:lang w:val="ka-GE"/>
        </w:rPr>
        <w:t>რესურსებს</w:t>
      </w:r>
      <w:r w:rsidRPr="0023641B">
        <w:rPr>
          <w:rFonts w:ascii="Sylfaen" w:hAnsi="Sylfaen"/>
          <w:sz w:val="16"/>
          <w:szCs w:val="16"/>
          <w:lang w:val="ka-GE"/>
        </w:rPr>
        <w:t xml:space="preserve"> </w:t>
      </w:r>
      <w:r w:rsidRPr="0023641B">
        <w:rPr>
          <w:rFonts w:ascii="Sylfaen" w:hAnsi="Sylfaen" w:cs="Sylfaen"/>
          <w:sz w:val="16"/>
          <w:szCs w:val="16"/>
          <w:lang w:val="ka-GE"/>
        </w:rPr>
        <w:t>მოითხოვს</w:t>
      </w:r>
      <w:r w:rsidRPr="0023641B">
        <w:rPr>
          <w:rFonts w:ascii="Sylfaen" w:hAnsi="Sylfaen"/>
          <w:sz w:val="16"/>
          <w:szCs w:val="16"/>
          <w:lang w:val="ka-GE"/>
        </w:rPr>
        <w:t xml:space="preserve">. </w:t>
      </w:r>
      <w:r w:rsidRPr="0023641B">
        <w:rPr>
          <w:rFonts w:ascii="Sylfaen" w:hAnsi="Sylfaen" w:cs="Sylfaen"/>
          <w:sz w:val="16"/>
          <w:szCs w:val="16"/>
          <w:lang w:val="ka-GE"/>
        </w:rPr>
        <w:t>შრომითი</w:t>
      </w:r>
      <w:r w:rsidRPr="0023641B">
        <w:rPr>
          <w:rFonts w:ascii="Sylfaen" w:hAnsi="Sylfaen"/>
          <w:sz w:val="16"/>
          <w:szCs w:val="16"/>
          <w:lang w:val="ka-GE"/>
        </w:rPr>
        <w:t xml:space="preserve"> </w:t>
      </w:r>
      <w:r w:rsidRPr="0023641B">
        <w:rPr>
          <w:rFonts w:ascii="Sylfaen" w:hAnsi="Sylfaen" w:cs="Sylfaen"/>
          <w:sz w:val="16"/>
          <w:szCs w:val="16"/>
          <w:lang w:val="ka-GE"/>
        </w:rPr>
        <w:t>მიგრაციის</w:t>
      </w:r>
      <w:r w:rsidRPr="0023641B">
        <w:rPr>
          <w:rFonts w:ascii="Sylfaen" w:hAnsi="Sylfaen"/>
          <w:sz w:val="16"/>
          <w:szCs w:val="16"/>
          <w:lang w:val="ka-GE"/>
        </w:rPr>
        <w:t xml:space="preserve"> მართვის მექანიზმების დაგეგმვისას </w:t>
      </w:r>
      <w:r w:rsidRPr="00FD2418">
        <w:rPr>
          <w:rFonts w:ascii="Sylfaen" w:hAnsi="Sylfaen"/>
          <w:sz w:val="16"/>
          <w:szCs w:val="16"/>
          <w:lang w:val="ka-GE"/>
        </w:rPr>
        <w:t>PCMS</w:t>
      </w:r>
      <w:r w:rsidRPr="00F01632">
        <w:rPr>
          <w:rFonts w:ascii="Sylfaen" w:hAnsi="Sylfaen"/>
          <w:sz w:val="16"/>
          <w:szCs w:val="16"/>
          <w:lang w:val="ka-GE"/>
        </w:rPr>
        <w:t>-</w:t>
      </w:r>
      <w:r w:rsidRPr="00F01632">
        <w:rPr>
          <w:rFonts w:ascii="Sylfaen" w:hAnsi="Sylfaen" w:cs="Sylfaen"/>
          <w:sz w:val="16"/>
          <w:szCs w:val="16"/>
          <w:lang w:val="ka-GE"/>
        </w:rPr>
        <w:t>ის</w:t>
      </w:r>
      <w:r w:rsidRPr="00F01632">
        <w:rPr>
          <w:rFonts w:ascii="Sylfaen" w:hAnsi="Sylfaen"/>
          <w:sz w:val="16"/>
          <w:szCs w:val="16"/>
          <w:lang w:val="ka-GE"/>
        </w:rPr>
        <w:t xml:space="preserve"> </w:t>
      </w:r>
      <w:r w:rsidRPr="00F01632">
        <w:rPr>
          <w:rFonts w:ascii="Sylfaen" w:hAnsi="Sylfaen" w:cs="Sylfaen"/>
          <w:sz w:val="16"/>
          <w:szCs w:val="16"/>
          <w:lang w:val="ka-GE"/>
        </w:rPr>
        <w:t>გამოცდილება</w:t>
      </w:r>
      <w:r w:rsidRPr="0023641B">
        <w:rPr>
          <w:rFonts w:ascii="Sylfaen" w:hAnsi="Sylfaen" w:cs="Sylfaen"/>
          <w:sz w:val="16"/>
          <w:szCs w:val="16"/>
          <w:lang w:val="ka-GE"/>
        </w:rPr>
        <w:t xml:space="preserve"> საჭიროებისამებრ უნდა იქნეს გათვალისწინებული, ხოლო პარამეტრები</w:t>
      </w:r>
      <w:r w:rsidRPr="0023641B">
        <w:rPr>
          <w:rFonts w:ascii="Sylfaen" w:hAnsi="Sylfaen"/>
          <w:sz w:val="16"/>
          <w:szCs w:val="16"/>
          <w:lang w:val="ka-GE"/>
        </w:rPr>
        <w:t xml:space="preserve"> </w:t>
      </w:r>
      <w:r w:rsidRPr="0023641B">
        <w:rPr>
          <w:rFonts w:ascii="Sylfaen" w:hAnsi="Sylfaen" w:cs="Sylfaen"/>
          <w:sz w:val="16"/>
          <w:szCs w:val="16"/>
          <w:lang w:val="ka-GE"/>
        </w:rPr>
        <w:t>და</w:t>
      </w:r>
      <w:r w:rsidRPr="0023641B">
        <w:rPr>
          <w:rFonts w:ascii="Sylfaen" w:hAnsi="Sylfaen"/>
          <w:sz w:val="16"/>
          <w:szCs w:val="16"/>
          <w:lang w:val="ka-GE"/>
        </w:rPr>
        <w:t xml:space="preserve"> </w:t>
      </w:r>
      <w:r w:rsidRPr="0023641B">
        <w:rPr>
          <w:rFonts w:ascii="Sylfaen" w:hAnsi="Sylfaen" w:cs="Sylfaen"/>
          <w:sz w:val="16"/>
          <w:szCs w:val="16"/>
          <w:lang w:val="ka-GE"/>
        </w:rPr>
        <w:t>მხარდაჭერის</w:t>
      </w:r>
      <w:r w:rsidRPr="0023641B">
        <w:rPr>
          <w:rFonts w:ascii="Sylfaen" w:hAnsi="Sylfaen"/>
          <w:sz w:val="16"/>
          <w:szCs w:val="16"/>
          <w:lang w:val="ka-GE"/>
        </w:rPr>
        <w:t xml:space="preserve"> </w:t>
      </w:r>
      <w:r w:rsidRPr="0023641B">
        <w:rPr>
          <w:rFonts w:ascii="Sylfaen" w:hAnsi="Sylfaen" w:cs="Sylfaen"/>
          <w:sz w:val="16"/>
          <w:szCs w:val="16"/>
          <w:lang w:val="ka-GE"/>
        </w:rPr>
        <w:t>ზომები</w:t>
      </w:r>
      <w:r w:rsidRPr="0023641B">
        <w:rPr>
          <w:rFonts w:ascii="Sylfaen" w:hAnsi="Sylfaen"/>
          <w:sz w:val="16"/>
          <w:szCs w:val="16"/>
          <w:lang w:val="ka-GE"/>
        </w:rPr>
        <w:t xml:space="preserve"> </w:t>
      </w:r>
      <w:r w:rsidRPr="0023641B">
        <w:rPr>
          <w:rFonts w:ascii="Sylfaen" w:hAnsi="Sylfaen" w:cs="Sylfaen"/>
          <w:sz w:val="16"/>
          <w:szCs w:val="16"/>
          <w:lang w:val="ka-GE"/>
        </w:rPr>
        <w:t>შეირჩეს</w:t>
      </w:r>
      <w:r w:rsidRPr="0023641B">
        <w:rPr>
          <w:rFonts w:ascii="Sylfaen" w:hAnsi="Sylfaen"/>
          <w:sz w:val="16"/>
          <w:szCs w:val="16"/>
          <w:lang w:val="ka-GE"/>
        </w:rPr>
        <w:t xml:space="preserve"> </w:t>
      </w:r>
      <w:r w:rsidRPr="0023641B">
        <w:rPr>
          <w:rFonts w:ascii="Sylfaen" w:hAnsi="Sylfaen" w:cs="Sylfaen"/>
          <w:sz w:val="16"/>
          <w:szCs w:val="16"/>
          <w:lang w:val="ka-GE"/>
        </w:rPr>
        <w:t>არსებული</w:t>
      </w:r>
      <w:r w:rsidRPr="0023641B">
        <w:rPr>
          <w:rFonts w:ascii="Sylfaen" w:hAnsi="Sylfaen"/>
          <w:sz w:val="16"/>
          <w:szCs w:val="16"/>
          <w:lang w:val="ka-GE"/>
        </w:rPr>
        <w:t xml:space="preserve"> </w:t>
      </w:r>
      <w:r w:rsidRPr="0023641B">
        <w:rPr>
          <w:rFonts w:ascii="Sylfaen" w:hAnsi="Sylfaen" w:cs="Sylfaen"/>
          <w:sz w:val="16"/>
          <w:szCs w:val="16"/>
          <w:lang w:val="ka-GE"/>
        </w:rPr>
        <w:t>ადამიანური</w:t>
      </w:r>
      <w:r w:rsidRPr="0023641B">
        <w:rPr>
          <w:rFonts w:ascii="Sylfaen" w:hAnsi="Sylfaen"/>
          <w:sz w:val="16"/>
          <w:szCs w:val="16"/>
          <w:lang w:val="ka-GE"/>
        </w:rPr>
        <w:t xml:space="preserve"> </w:t>
      </w:r>
      <w:r w:rsidRPr="0023641B">
        <w:rPr>
          <w:rFonts w:ascii="Sylfaen" w:hAnsi="Sylfaen" w:cs="Sylfaen"/>
          <w:sz w:val="16"/>
          <w:szCs w:val="16"/>
          <w:lang w:val="ka-GE"/>
        </w:rPr>
        <w:t>და</w:t>
      </w:r>
      <w:r w:rsidRPr="0023641B">
        <w:rPr>
          <w:rFonts w:ascii="Sylfaen" w:hAnsi="Sylfaen"/>
          <w:sz w:val="16"/>
          <w:szCs w:val="16"/>
          <w:lang w:val="ka-GE"/>
        </w:rPr>
        <w:t xml:space="preserve"> </w:t>
      </w:r>
      <w:r w:rsidRPr="0023641B">
        <w:rPr>
          <w:rFonts w:ascii="Sylfaen" w:hAnsi="Sylfaen" w:cs="Sylfaen"/>
          <w:sz w:val="16"/>
          <w:szCs w:val="16"/>
          <w:lang w:val="ka-GE"/>
        </w:rPr>
        <w:t>ფინანსური</w:t>
      </w:r>
      <w:r w:rsidRPr="0023641B">
        <w:rPr>
          <w:rFonts w:ascii="Sylfaen" w:hAnsi="Sylfaen"/>
          <w:sz w:val="16"/>
          <w:szCs w:val="16"/>
          <w:lang w:val="ka-GE"/>
        </w:rPr>
        <w:t xml:space="preserve"> </w:t>
      </w:r>
      <w:r w:rsidRPr="0023641B">
        <w:rPr>
          <w:rFonts w:ascii="Sylfaen" w:hAnsi="Sylfaen" w:cs="Sylfaen"/>
          <w:sz w:val="16"/>
          <w:szCs w:val="16"/>
          <w:lang w:val="ka-GE"/>
        </w:rPr>
        <w:t>რესურსების</w:t>
      </w:r>
      <w:r w:rsidRPr="0023641B">
        <w:rPr>
          <w:rFonts w:ascii="Sylfaen" w:hAnsi="Sylfaen"/>
          <w:sz w:val="16"/>
          <w:szCs w:val="16"/>
          <w:lang w:val="ka-GE"/>
        </w:rPr>
        <w:t xml:space="preserve"> </w:t>
      </w:r>
      <w:r w:rsidRPr="0023641B">
        <w:rPr>
          <w:rFonts w:ascii="Sylfaen" w:hAnsi="Sylfaen" w:cs="Sylfaen"/>
          <w:sz w:val="16"/>
          <w:szCs w:val="16"/>
          <w:lang w:val="ka-GE"/>
        </w:rPr>
        <w:t>შესაბამისობისა</w:t>
      </w:r>
      <w:r w:rsidRPr="0023641B">
        <w:rPr>
          <w:rFonts w:ascii="Sylfaen" w:hAnsi="Sylfaen"/>
          <w:sz w:val="16"/>
          <w:szCs w:val="16"/>
          <w:lang w:val="ka-GE"/>
        </w:rPr>
        <w:t xml:space="preserve"> </w:t>
      </w:r>
      <w:r w:rsidRPr="0023641B">
        <w:rPr>
          <w:rFonts w:ascii="Sylfaen" w:hAnsi="Sylfaen" w:cs="Sylfaen"/>
          <w:sz w:val="16"/>
          <w:szCs w:val="16"/>
          <w:lang w:val="ka-GE"/>
        </w:rPr>
        <w:t>და</w:t>
      </w:r>
      <w:r w:rsidRPr="0023641B">
        <w:rPr>
          <w:rFonts w:ascii="Sylfaen" w:hAnsi="Sylfaen"/>
          <w:sz w:val="16"/>
          <w:szCs w:val="16"/>
          <w:lang w:val="ka-GE"/>
        </w:rPr>
        <w:t xml:space="preserve"> </w:t>
      </w:r>
      <w:r w:rsidRPr="0023641B">
        <w:rPr>
          <w:rFonts w:ascii="Sylfaen" w:hAnsi="Sylfaen" w:cs="Sylfaen"/>
          <w:sz w:val="16"/>
          <w:szCs w:val="16"/>
          <w:lang w:val="ka-GE"/>
        </w:rPr>
        <w:t>ხელმისაწვდომობის</w:t>
      </w:r>
      <w:r w:rsidRPr="0023641B">
        <w:rPr>
          <w:rFonts w:ascii="Sylfaen" w:hAnsi="Sylfaen"/>
          <w:sz w:val="16"/>
          <w:szCs w:val="16"/>
          <w:lang w:val="ka-GE"/>
        </w:rPr>
        <w:t xml:space="preserve"> </w:t>
      </w:r>
      <w:r w:rsidRPr="0023641B">
        <w:rPr>
          <w:rFonts w:ascii="Sylfaen" w:hAnsi="Sylfaen" w:cs="Sylfaen"/>
          <w:sz w:val="16"/>
          <w:szCs w:val="16"/>
          <w:lang w:val="ka-GE"/>
        </w:rPr>
        <w:t>მიხედვით</w:t>
      </w:r>
      <w:r w:rsidRPr="0023641B">
        <w:rPr>
          <w:rFonts w:ascii="Sylfaen" w:hAnsi="Sylfaen"/>
          <w:sz w:val="16"/>
          <w:szCs w:val="16"/>
          <w:lang w:val="ka-GE"/>
        </w:rPr>
        <w:t xml:space="preserve">; </w:t>
      </w:r>
      <w:r w:rsidRPr="0023641B">
        <w:rPr>
          <w:rFonts w:ascii="Sylfaen" w:hAnsi="Sylfaen" w:cs="Sylfaen"/>
          <w:sz w:val="16"/>
          <w:szCs w:val="16"/>
          <w:lang w:val="ka-GE"/>
        </w:rPr>
        <w:t>მიუხედავად</w:t>
      </w:r>
      <w:r w:rsidRPr="0023641B">
        <w:rPr>
          <w:rFonts w:ascii="Sylfaen" w:hAnsi="Sylfaen"/>
          <w:sz w:val="16"/>
          <w:szCs w:val="16"/>
          <w:lang w:val="ka-GE"/>
        </w:rPr>
        <w:t xml:space="preserve"> </w:t>
      </w:r>
      <w:r w:rsidRPr="0023641B">
        <w:rPr>
          <w:rFonts w:ascii="Sylfaen" w:hAnsi="Sylfaen" w:cs="Sylfaen"/>
          <w:sz w:val="16"/>
          <w:szCs w:val="16"/>
          <w:lang w:val="ka-GE"/>
        </w:rPr>
        <w:t>იმისა</w:t>
      </w:r>
      <w:r w:rsidRPr="0023641B">
        <w:rPr>
          <w:rFonts w:ascii="Sylfaen" w:hAnsi="Sylfaen"/>
          <w:sz w:val="16"/>
          <w:szCs w:val="16"/>
          <w:lang w:val="ka-GE"/>
        </w:rPr>
        <w:t xml:space="preserve">, </w:t>
      </w:r>
      <w:r w:rsidRPr="0023641B">
        <w:rPr>
          <w:rFonts w:ascii="Sylfaen" w:hAnsi="Sylfaen" w:cs="Sylfaen"/>
          <w:sz w:val="16"/>
          <w:szCs w:val="16"/>
          <w:lang w:val="ka-GE"/>
        </w:rPr>
        <w:t>სქემის</w:t>
      </w:r>
      <w:r w:rsidRPr="0023641B">
        <w:rPr>
          <w:rFonts w:ascii="Sylfaen" w:hAnsi="Sylfaen"/>
          <w:sz w:val="16"/>
          <w:szCs w:val="16"/>
          <w:lang w:val="ka-GE"/>
        </w:rPr>
        <w:t xml:space="preserve"> </w:t>
      </w:r>
      <w:r w:rsidRPr="0023641B">
        <w:rPr>
          <w:rFonts w:ascii="Sylfaen" w:hAnsi="Sylfaen" w:cs="Sylfaen"/>
          <w:sz w:val="16"/>
          <w:szCs w:val="16"/>
          <w:lang w:val="ka-GE"/>
        </w:rPr>
        <w:t>ფარგლებში</w:t>
      </w:r>
      <w:r w:rsidRPr="0023641B">
        <w:rPr>
          <w:rFonts w:ascii="Sylfaen" w:hAnsi="Sylfaen"/>
          <w:sz w:val="16"/>
          <w:szCs w:val="16"/>
          <w:lang w:val="ka-GE"/>
        </w:rPr>
        <w:t xml:space="preserve"> </w:t>
      </w:r>
      <w:r w:rsidRPr="0023641B">
        <w:rPr>
          <w:rFonts w:ascii="Sylfaen" w:hAnsi="Sylfaen" w:cs="Sylfaen"/>
          <w:sz w:val="16"/>
          <w:szCs w:val="16"/>
          <w:lang w:val="ka-GE"/>
        </w:rPr>
        <w:t>იქნება</w:t>
      </w:r>
      <w:r w:rsidRPr="0023641B">
        <w:rPr>
          <w:rFonts w:ascii="Sylfaen" w:hAnsi="Sylfaen"/>
          <w:sz w:val="16"/>
          <w:szCs w:val="16"/>
          <w:lang w:val="ka-GE"/>
        </w:rPr>
        <w:t xml:space="preserve"> </w:t>
      </w:r>
      <w:r w:rsidRPr="0023641B">
        <w:rPr>
          <w:rFonts w:ascii="Sylfaen" w:hAnsi="Sylfaen" w:cs="Sylfaen"/>
          <w:sz w:val="16"/>
          <w:szCs w:val="16"/>
          <w:lang w:val="ka-GE"/>
        </w:rPr>
        <w:t>ეს</w:t>
      </w:r>
      <w:r w:rsidRPr="0023641B">
        <w:rPr>
          <w:rFonts w:ascii="Sylfaen" w:hAnsi="Sylfaen"/>
          <w:sz w:val="16"/>
          <w:szCs w:val="16"/>
          <w:lang w:val="ka-GE"/>
        </w:rPr>
        <w:t xml:space="preserve"> </w:t>
      </w:r>
      <w:r w:rsidRPr="0023641B">
        <w:rPr>
          <w:rFonts w:ascii="Sylfaen" w:hAnsi="Sylfaen" w:cs="Sylfaen"/>
          <w:sz w:val="16"/>
          <w:szCs w:val="16"/>
          <w:lang w:val="ka-GE"/>
        </w:rPr>
        <w:t>რესურსები</w:t>
      </w:r>
      <w:r w:rsidRPr="0023641B">
        <w:rPr>
          <w:rFonts w:ascii="Sylfaen" w:hAnsi="Sylfaen"/>
          <w:sz w:val="16"/>
          <w:szCs w:val="16"/>
          <w:lang w:val="ka-GE"/>
        </w:rPr>
        <w:t xml:space="preserve"> </w:t>
      </w:r>
      <w:r w:rsidRPr="0023641B">
        <w:rPr>
          <w:rFonts w:ascii="Sylfaen" w:hAnsi="Sylfaen" w:cs="Sylfaen"/>
          <w:sz w:val="16"/>
          <w:szCs w:val="16"/>
          <w:lang w:val="ka-GE"/>
        </w:rPr>
        <w:t>გამოყენებული</w:t>
      </w:r>
      <w:r w:rsidRPr="0023641B">
        <w:rPr>
          <w:rFonts w:ascii="Sylfaen" w:hAnsi="Sylfaen"/>
          <w:sz w:val="16"/>
          <w:szCs w:val="16"/>
          <w:lang w:val="ka-GE"/>
        </w:rPr>
        <w:t xml:space="preserve"> </w:t>
      </w:r>
      <w:r w:rsidRPr="0023641B">
        <w:rPr>
          <w:rFonts w:ascii="Sylfaen" w:hAnsi="Sylfaen" w:cs="Sylfaen"/>
          <w:sz w:val="16"/>
          <w:szCs w:val="16"/>
          <w:lang w:val="ka-GE"/>
        </w:rPr>
        <w:t>თუ</w:t>
      </w:r>
      <w:r w:rsidRPr="0023641B">
        <w:rPr>
          <w:rFonts w:ascii="Sylfaen" w:hAnsi="Sylfaen"/>
          <w:sz w:val="16"/>
          <w:szCs w:val="16"/>
          <w:lang w:val="ka-GE"/>
        </w:rPr>
        <w:t xml:space="preserve"> იქნება </w:t>
      </w:r>
      <w:r w:rsidRPr="0023641B">
        <w:rPr>
          <w:rFonts w:ascii="Sylfaen" w:hAnsi="Sylfaen" w:cs="Sylfaen"/>
          <w:sz w:val="16"/>
          <w:szCs w:val="16"/>
          <w:lang w:val="ka-GE"/>
        </w:rPr>
        <w:t>შრომითი</w:t>
      </w:r>
      <w:r w:rsidRPr="0023641B">
        <w:rPr>
          <w:rFonts w:ascii="Sylfaen" w:hAnsi="Sylfaen"/>
          <w:sz w:val="16"/>
          <w:szCs w:val="16"/>
          <w:lang w:val="ka-GE"/>
        </w:rPr>
        <w:t xml:space="preserve"> </w:t>
      </w:r>
      <w:r w:rsidRPr="0023641B">
        <w:rPr>
          <w:rFonts w:ascii="Sylfaen" w:hAnsi="Sylfaen" w:cs="Sylfaen"/>
          <w:sz w:val="16"/>
          <w:szCs w:val="16"/>
          <w:lang w:val="ka-GE"/>
        </w:rPr>
        <w:t>მიგრაციის</w:t>
      </w:r>
      <w:r w:rsidRPr="0023641B">
        <w:rPr>
          <w:rFonts w:ascii="Sylfaen" w:hAnsi="Sylfaen"/>
          <w:sz w:val="16"/>
          <w:szCs w:val="16"/>
          <w:lang w:val="ka-GE"/>
        </w:rPr>
        <w:t xml:space="preserve"> მართვის ზოგადი მიდგომის ნაწილი. </w:t>
      </w:r>
    </w:p>
  </w:footnote>
  <w:footnote w:id="52">
    <w:p w14:paraId="3863DBF1" w14:textId="77777777" w:rsidR="0039235C" w:rsidRPr="00FD2418" w:rsidRDefault="0039235C" w:rsidP="00822202">
      <w:pPr>
        <w:pStyle w:val="FootnoteText"/>
        <w:rPr>
          <w:rFonts w:ascii="Sylfaen" w:hAnsi="Sylfaen"/>
          <w:sz w:val="16"/>
          <w:szCs w:val="16"/>
          <w:lang w:val="ka-GE"/>
        </w:rPr>
      </w:pPr>
      <w:r w:rsidRPr="0023641B">
        <w:rPr>
          <w:rStyle w:val="FootnoteReference"/>
          <w:rFonts w:ascii="Sylfaen" w:hAnsi="Sylfaen"/>
          <w:sz w:val="16"/>
          <w:szCs w:val="16"/>
          <w:lang w:val="en-GB"/>
        </w:rPr>
        <w:footnoteRef/>
      </w:r>
      <w:r w:rsidRPr="00FD2418">
        <w:rPr>
          <w:rFonts w:ascii="Sylfaen" w:hAnsi="Sylfaen"/>
          <w:sz w:val="16"/>
          <w:szCs w:val="16"/>
          <w:lang w:val="ka-GE"/>
        </w:rPr>
        <w:t xml:space="preserve"> </w:t>
      </w:r>
      <w:r w:rsidRPr="0023641B">
        <w:rPr>
          <w:rFonts w:ascii="Sylfaen" w:hAnsi="Sylfaen" w:cs="Sylfaen"/>
          <w:sz w:val="16"/>
          <w:szCs w:val="16"/>
          <w:lang w:val="ka-GE"/>
        </w:rPr>
        <w:t>საქართველოს</w:t>
      </w:r>
      <w:r w:rsidRPr="0023641B">
        <w:rPr>
          <w:rFonts w:ascii="Sylfaen" w:hAnsi="Sylfaen"/>
          <w:sz w:val="16"/>
          <w:szCs w:val="16"/>
          <w:lang w:val="ka-GE"/>
        </w:rPr>
        <w:t xml:space="preserve"> </w:t>
      </w:r>
      <w:r w:rsidRPr="0023641B">
        <w:rPr>
          <w:rFonts w:ascii="Sylfaen" w:hAnsi="Sylfaen" w:cs="Sylfaen"/>
          <w:sz w:val="16"/>
          <w:szCs w:val="16"/>
          <w:lang w:val="ka-GE"/>
        </w:rPr>
        <w:t>შემთხვევაში</w:t>
      </w:r>
      <w:r w:rsidRPr="0023641B">
        <w:rPr>
          <w:rFonts w:ascii="Sylfaen" w:hAnsi="Sylfaen"/>
          <w:sz w:val="16"/>
          <w:szCs w:val="16"/>
          <w:lang w:val="ka-GE"/>
        </w:rPr>
        <w:t xml:space="preserve">, </w:t>
      </w:r>
      <w:r w:rsidRPr="0023641B">
        <w:rPr>
          <w:rFonts w:ascii="Sylfaen" w:hAnsi="Sylfaen" w:cs="Sylfaen"/>
          <w:sz w:val="16"/>
          <w:szCs w:val="16"/>
          <w:lang w:val="ka-GE"/>
        </w:rPr>
        <w:t>ეს</w:t>
      </w:r>
      <w:r w:rsidRPr="0023641B">
        <w:rPr>
          <w:rFonts w:ascii="Sylfaen" w:hAnsi="Sylfaen"/>
          <w:sz w:val="16"/>
          <w:szCs w:val="16"/>
          <w:lang w:val="ka-GE"/>
        </w:rPr>
        <w:t xml:space="preserve"> </w:t>
      </w:r>
      <w:r w:rsidRPr="0023641B">
        <w:rPr>
          <w:rFonts w:ascii="Sylfaen" w:hAnsi="Sylfaen" w:cs="Sylfaen"/>
          <w:sz w:val="16"/>
          <w:szCs w:val="16"/>
          <w:lang w:val="ka-GE"/>
        </w:rPr>
        <w:t>გათვალისწინებული</w:t>
      </w:r>
      <w:r w:rsidRPr="0023641B">
        <w:rPr>
          <w:rFonts w:ascii="Sylfaen" w:hAnsi="Sylfaen"/>
          <w:sz w:val="16"/>
          <w:szCs w:val="16"/>
          <w:lang w:val="ka-GE"/>
        </w:rPr>
        <w:t xml:space="preserve"> </w:t>
      </w:r>
      <w:r w:rsidRPr="0023641B">
        <w:rPr>
          <w:rFonts w:ascii="Sylfaen" w:hAnsi="Sylfaen" w:cs="Sylfaen"/>
          <w:sz w:val="16"/>
          <w:szCs w:val="16"/>
          <w:lang w:val="ka-GE"/>
        </w:rPr>
        <w:t>იქნა</w:t>
      </w:r>
      <w:r w:rsidRPr="0023641B">
        <w:rPr>
          <w:rFonts w:ascii="Sylfaen" w:hAnsi="Sylfaen"/>
          <w:sz w:val="16"/>
          <w:szCs w:val="16"/>
          <w:lang w:val="ka-GE"/>
        </w:rPr>
        <w:t xml:space="preserve"> </w:t>
      </w:r>
      <w:r w:rsidRPr="0023641B">
        <w:rPr>
          <w:rFonts w:ascii="Sylfaen" w:hAnsi="Sylfaen" w:cs="Sylfaen"/>
          <w:sz w:val="16"/>
          <w:szCs w:val="16"/>
          <w:lang w:val="ka-GE"/>
        </w:rPr>
        <w:t>მიგრაციის</w:t>
      </w:r>
      <w:r w:rsidRPr="0023641B">
        <w:rPr>
          <w:rFonts w:ascii="Sylfaen" w:hAnsi="Sylfaen"/>
          <w:sz w:val="16"/>
          <w:szCs w:val="16"/>
          <w:lang w:val="ka-GE"/>
        </w:rPr>
        <w:t xml:space="preserve"> </w:t>
      </w:r>
      <w:r w:rsidRPr="0023641B">
        <w:rPr>
          <w:rFonts w:ascii="Sylfaen" w:hAnsi="Sylfaen" w:cs="Sylfaen"/>
          <w:sz w:val="16"/>
          <w:szCs w:val="16"/>
          <w:lang w:val="ka-GE"/>
        </w:rPr>
        <w:t>საკითხთა</w:t>
      </w:r>
      <w:r w:rsidRPr="0023641B">
        <w:rPr>
          <w:rFonts w:ascii="Sylfaen" w:hAnsi="Sylfaen"/>
          <w:sz w:val="16"/>
          <w:szCs w:val="16"/>
          <w:lang w:val="ka-GE"/>
        </w:rPr>
        <w:t xml:space="preserve"> </w:t>
      </w:r>
      <w:r w:rsidRPr="0023641B">
        <w:rPr>
          <w:rFonts w:ascii="Sylfaen" w:hAnsi="Sylfaen" w:cs="Sylfaen"/>
          <w:sz w:val="16"/>
          <w:szCs w:val="16"/>
          <w:lang w:val="ka-GE"/>
        </w:rPr>
        <w:t>სამთავრობო</w:t>
      </w:r>
      <w:r w:rsidRPr="0023641B">
        <w:rPr>
          <w:rFonts w:ascii="Sylfaen" w:hAnsi="Sylfaen"/>
          <w:sz w:val="16"/>
          <w:szCs w:val="16"/>
          <w:lang w:val="ka-GE"/>
        </w:rPr>
        <w:t xml:space="preserve"> </w:t>
      </w:r>
      <w:r w:rsidRPr="0023641B">
        <w:rPr>
          <w:rFonts w:ascii="Sylfaen" w:hAnsi="Sylfaen" w:cs="Sylfaen"/>
          <w:sz w:val="16"/>
          <w:szCs w:val="16"/>
          <w:lang w:val="ka-GE"/>
        </w:rPr>
        <w:t>კომისიის</w:t>
      </w:r>
      <w:r w:rsidRPr="0023641B">
        <w:rPr>
          <w:rFonts w:ascii="Sylfaen" w:hAnsi="Sylfaen"/>
          <w:sz w:val="16"/>
          <w:szCs w:val="16"/>
          <w:lang w:val="ka-GE"/>
        </w:rPr>
        <w:t xml:space="preserve"> </w:t>
      </w:r>
      <w:r w:rsidRPr="0023641B">
        <w:rPr>
          <w:rFonts w:ascii="Sylfaen" w:hAnsi="Sylfaen" w:cs="Sylfaen"/>
          <w:sz w:val="16"/>
          <w:szCs w:val="16"/>
          <w:lang w:val="ka-GE"/>
        </w:rPr>
        <w:t>შექმნისას</w:t>
      </w:r>
      <w:r w:rsidRPr="0023641B">
        <w:rPr>
          <w:rFonts w:ascii="Sylfaen" w:hAnsi="Sylfaen"/>
          <w:sz w:val="16"/>
          <w:szCs w:val="16"/>
          <w:lang w:val="ka-GE"/>
        </w:rPr>
        <w:t xml:space="preserve">. </w:t>
      </w:r>
      <w:r w:rsidRPr="00FD2418">
        <w:rPr>
          <w:rFonts w:ascii="Sylfaen" w:hAnsi="Sylfaen"/>
          <w:sz w:val="16"/>
          <w:szCs w:val="16"/>
          <w:lang w:val="ka-GE"/>
        </w:rPr>
        <w:t xml:space="preserve"> </w:t>
      </w:r>
    </w:p>
  </w:footnote>
  <w:footnote w:id="53">
    <w:p w14:paraId="69F970E2" w14:textId="77777777" w:rsidR="0039235C" w:rsidRPr="00FD2418" w:rsidRDefault="0039235C" w:rsidP="00822202">
      <w:pPr>
        <w:pStyle w:val="FootnoteText"/>
        <w:rPr>
          <w:rFonts w:ascii="Sylfaen" w:hAnsi="Sylfaen"/>
          <w:sz w:val="16"/>
          <w:szCs w:val="16"/>
          <w:lang w:val="ka-GE"/>
        </w:rPr>
      </w:pPr>
      <w:r w:rsidRPr="0023641B">
        <w:rPr>
          <w:rStyle w:val="FootnoteReference"/>
          <w:rFonts w:ascii="Sylfaen" w:hAnsi="Sylfaen"/>
          <w:sz w:val="16"/>
          <w:szCs w:val="16"/>
          <w:lang w:val="en-GB"/>
        </w:rPr>
        <w:footnoteRef/>
      </w:r>
      <w:r w:rsidRPr="00FD2418">
        <w:rPr>
          <w:rFonts w:ascii="Sylfaen" w:hAnsi="Sylfaen"/>
          <w:sz w:val="16"/>
          <w:szCs w:val="16"/>
          <w:lang w:val="ka-GE"/>
        </w:rPr>
        <w:t xml:space="preserve"> </w:t>
      </w:r>
      <w:r w:rsidRPr="0023641B">
        <w:rPr>
          <w:rFonts w:ascii="Sylfaen" w:hAnsi="Sylfaen" w:cs="Sylfaen"/>
          <w:sz w:val="16"/>
          <w:szCs w:val="16"/>
          <w:lang w:val="ka-GE"/>
        </w:rPr>
        <w:t>მაგ</w:t>
      </w:r>
      <w:r w:rsidRPr="0023641B">
        <w:rPr>
          <w:rFonts w:ascii="Sylfaen" w:hAnsi="Sylfaen"/>
          <w:sz w:val="16"/>
          <w:szCs w:val="16"/>
          <w:lang w:val="ka-GE"/>
        </w:rPr>
        <w:t xml:space="preserve">.: </w:t>
      </w:r>
      <w:r w:rsidRPr="0023641B">
        <w:rPr>
          <w:rFonts w:ascii="Sylfaen" w:hAnsi="Sylfaen" w:cs="Sylfaen"/>
          <w:sz w:val="16"/>
          <w:szCs w:val="16"/>
          <w:lang w:val="ka-GE"/>
        </w:rPr>
        <w:t>ეკონომიკური</w:t>
      </w:r>
      <w:r w:rsidRPr="0023641B">
        <w:rPr>
          <w:rFonts w:ascii="Sylfaen" w:hAnsi="Sylfaen"/>
          <w:sz w:val="16"/>
          <w:szCs w:val="16"/>
          <w:lang w:val="ka-GE"/>
        </w:rPr>
        <w:t xml:space="preserve"> </w:t>
      </w:r>
      <w:r w:rsidRPr="0023641B">
        <w:rPr>
          <w:rFonts w:ascii="Sylfaen" w:hAnsi="Sylfaen" w:cs="Sylfaen"/>
          <w:sz w:val="16"/>
          <w:szCs w:val="16"/>
          <w:lang w:val="ka-GE"/>
        </w:rPr>
        <w:t>ფაქტორები</w:t>
      </w:r>
      <w:r w:rsidRPr="0023641B">
        <w:rPr>
          <w:rFonts w:ascii="Sylfaen" w:hAnsi="Sylfaen"/>
          <w:sz w:val="16"/>
          <w:szCs w:val="16"/>
          <w:lang w:val="ka-GE"/>
        </w:rPr>
        <w:t xml:space="preserve">, </w:t>
      </w:r>
      <w:r w:rsidRPr="0023641B">
        <w:rPr>
          <w:rFonts w:ascii="Sylfaen" w:hAnsi="Sylfaen" w:cs="Sylfaen"/>
          <w:sz w:val="16"/>
          <w:szCs w:val="16"/>
          <w:lang w:val="ka-GE"/>
        </w:rPr>
        <w:t>შრომითი</w:t>
      </w:r>
      <w:r w:rsidRPr="0023641B">
        <w:rPr>
          <w:rFonts w:ascii="Sylfaen" w:hAnsi="Sylfaen"/>
          <w:sz w:val="16"/>
          <w:szCs w:val="16"/>
          <w:lang w:val="ka-GE"/>
        </w:rPr>
        <w:t xml:space="preserve"> </w:t>
      </w:r>
      <w:r w:rsidRPr="0023641B">
        <w:rPr>
          <w:rFonts w:ascii="Sylfaen" w:hAnsi="Sylfaen" w:cs="Sylfaen"/>
          <w:sz w:val="16"/>
          <w:szCs w:val="16"/>
          <w:lang w:val="ka-GE"/>
        </w:rPr>
        <w:t>მიგრაცია</w:t>
      </w:r>
      <w:r w:rsidRPr="0023641B">
        <w:rPr>
          <w:rFonts w:ascii="Sylfaen" w:hAnsi="Sylfaen"/>
          <w:sz w:val="16"/>
          <w:szCs w:val="16"/>
          <w:lang w:val="ka-GE"/>
        </w:rPr>
        <w:t xml:space="preserve">, </w:t>
      </w:r>
      <w:r w:rsidRPr="0023641B">
        <w:rPr>
          <w:rFonts w:ascii="Sylfaen" w:hAnsi="Sylfaen" w:cs="Sylfaen"/>
          <w:sz w:val="16"/>
          <w:szCs w:val="16"/>
          <w:lang w:val="ka-GE"/>
        </w:rPr>
        <w:t>განათლება</w:t>
      </w:r>
      <w:r w:rsidRPr="0023641B">
        <w:rPr>
          <w:rFonts w:ascii="Sylfaen" w:hAnsi="Sylfaen"/>
          <w:sz w:val="16"/>
          <w:szCs w:val="16"/>
          <w:lang w:val="ka-GE"/>
        </w:rPr>
        <w:t xml:space="preserve">, </w:t>
      </w:r>
      <w:r w:rsidRPr="0023641B">
        <w:rPr>
          <w:rFonts w:ascii="Sylfaen" w:hAnsi="Sylfaen" w:cs="Sylfaen"/>
          <w:sz w:val="16"/>
          <w:szCs w:val="16"/>
          <w:lang w:val="ka-GE"/>
        </w:rPr>
        <w:t>ადამინის</w:t>
      </w:r>
      <w:r w:rsidRPr="0023641B">
        <w:rPr>
          <w:rFonts w:ascii="Sylfaen" w:hAnsi="Sylfaen"/>
          <w:sz w:val="16"/>
          <w:szCs w:val="16"/>
          <w:lang w:val="ka-GE"/>
        </w:rPr>
        <w:t xml:space="preserve"> </w:t>
      </w:r>
      <w:r w:rsidRPr="0023641B">
        <w:rPr>
          <w:rFonts w:ascii="Sylfaen" w:hAnsi="Sylfaen" w:cs="Sylfaen"/>
          <w:sz w:val="16"/>
          <w:szCs w:val="16"/>
          <w:lang w:val="ka-GE"/>
        </w:rPr>
        <w:t>უფლებები</w:t>
      </w:r>
      <w:r w:rsidRPr="0023641B">
        <w:rPr>
          <w:rFonts w:ascii="Sylfaen" w:hAnsi="Sylfaen"/>
          <w:sz w:val="16"/>
          <w:szCs w:val="16"/>
          <w:lang w:val="ka-GE"/>
        </w:rPr>
        <w:t xml:space="preserve"> </w:t>
      </w:r>
      <w:r w:rsidRPr="0023641B">
        <w:rPr>
          <w:rFonts w:ascii="Sylfaen" w:hAnsi="Sylfaen" w:cs="Sylfaen"/>
          <w:sz w:val="16"/>
          <w:szCs w:val="16"/>
          <w:lang w:val="ka-GE"/>
        </w:rPr>
        <w:t>და</w:t>
      </w:r>
      <w:r w:rsidRPr="0023641B">
        <w:rPr>
          <w:rFonts w:ascii="Sylfaen" w:hAnsi="Sylfaen"/>
          <w:sz w:val="16"/>
          <w:szCs w:val="16"/>
          <w:lang w:val="ka-GE"/>
        </w:rPr>
        <w:t xml:space="preserve"> </w:t>
      </w:r>
      <w:r w:rsidRPr="0023641B">
        <w:rPr>
          <w:rFonts w:ascii="Sylfaen" w:hAnsi="Sylfaen" w:cs="Sylfaen"/>
          <w:sz w:val="16"/>
          <w:szCs w:val="16"/>
          <w:lang w:val="ka-GE"/>
        </w:rPr>
        <w:t>სხვა</w:t>
      </w:r>
      <w:r w:rsidRPr="00FD2418">
        <w:rPr>
          <w:rFonts w:ascii="Sylfaen" w:hAnsi="Sylfaen"/>
          <w:sz w:val="16"/>
          <w:szCs w:val="16"/>
          <w:lang w:val="ka-GE"/>
        </w:rPr>
        <w:t>.</w:t>
      </w:r>
    </w:p>
  </w:footnote>
  <w:footnote w:id="54">
    <w:p w14:paraId="216C811E" w14:textId="624F0497" w:rsidR="0039235C" w:rsidRPr="00FD2418" w:rsidRDefault="0039235C" w:rsidP="00EB1284">
      <w:pPr>
        <w:pStyle w:val="FootnoteText"/>
        <w:rPr>
          <w:rFonts w:ascii="Sylfaen" w:hAnsi="Sylfaen"/>
          <w:sz w:val="16"/>
          <w:szCs w:val="16"/>
          <w:lang w:val="ka-GE"/>
        </w:rPr>
      </w:pPr>
      <w:r w:rsidRPr="0023641B">
        <w:rPr>
          <w:rStyle w:val="FootnoteReference"/>
          <w:rFonts w:ascii="Sylfaen" w:hAnsi="Sylfaen"/>
          <w:sz w:val="16"/>
          <w:szCs w:val="16"/>
          <w:lang w:val="en-GB"/>
        </w:rPr>
        <w:footnoteRef/>
      </w:r>
      <w:r w:rsidRPr="00FD2418">
        <w:rPr>
          <w:rFonts w:ascii="Sylfaen" w:hAnsi="Sylfaen"/>
          <w:sz w:val="16"/>
          <w:szCs w:val="16"/>
          <w:lang w:val="ka-GE"/>
        </w:rPr>
        <w:t xml:space="preserve"> </w:t>
      </w:r>
      <w:r w:rsidRPr="0023641B">
        <w:rPr>
          <w:rFonts w:ascii="Sylfaen" w:hAnsi="Sylfaen" w:cs="Sylfaen"/>
          <w:sz w:val="16"/>
          <w:szCs w:val="16"/>
          <w:lang w:val="ka-GE"/>
        </w:rPr>
        <w:t>იხ</w:t>
      </w:r>
      <w:r w:rsidRPr="0023641B">
        <w:rPr>
          <w:rFonts w:ascii="Sylfaen" w:hAnsi="Sylfaen"/>
          <w:sz w:val="16"/>
          <w:szCs w:val="16"/>
          <w:lang w:val="ka-GE"/>
        </w:rPr>
        <w:t>.:</w:t>
      </w:r>
      <w:r w:rsidRPr="00FD2418">
        <w:rPr>
          <w:rFonts w:ascii="Sylfaen" w:hAnsi="Sylfaen"/>
          <w:sz w:val="16"/>
          <w:szCs w:val="16"/>
          <w:lang w:val="ka-GE"/>
        </w:rPr>
        <w:t xml:space="preserve"> OSCE, IOM, </w:t>
      </w:r>
      <w:r w:rsidRPr="004F258A">
        <w:rPr>
          <w:rFonts w:ascii="Sylfaen" w:hAnsi="Sylfaen"/>
          <w:sz w:val="16"/>
          <w:szCs w:val="16"/>
          <w:lang w:val="ka-GE"/>
        </w:rPr>
        <w:t>ILO (2006</w:t>
      </w:r>
      <w:r>
        <w:rPr>
          <w:rFonts w:ascii="Sylfaen" w:hAnsi="Sylfaen"/>
          <w:sz w:val="16"/>
          <w:szCs w:val="16"/>
        </w:rPr>
        <w:t>,</w:t>
      </w:r>
      <w:r w:rsidRPr="004F258A">
        <w:rPr>
          <w:rFonts w:ascii="Sylfaen" w:hAnsi="Sylfaen"/>
          <w:sz w:val="16"/>
          <w:szCs w:val="16"/>
          <w:lang w:val="ka-GE"/>
        </w:rPr>
        <w:t xml:space="preserve"> </w:t>
      </w:r>
      <w:r w:rsidRPr="004F258A">
        <w:rPr>
          <w:rFonts w:ascii="Sylfaen" w:hAnsi="Sylfaen"/>
          <w:sz w:val="16"/>
          <w:szCs w:val="16"/>
        </w:rPr>
        <w:t xml:space="preserve">p. </w:t>
      </w:r>
      <w:r w:rsidRPr="004F258A">
        <w:rPr>
          <w:rFonts w:ascii="Sylfaen" w:hAnsi="Sylfaen"/>
          <w:sz w:val="16"/>
          <w:szCs w:val="16"/>
          <w:lang w:val="ka-GE"/>
        </w:rPr>
        <w:t>183</w:t>
      </w:r>
      <w:r>
        <w:rPr>
          <w:rFonts w:ascii="Sylfaen" w:hAnsi="Sylfaen"/>
          <w:sz w:val="16"/>
          <w:szCs w:val="16"/>
        </w:rPr>
        <w:t>)</w:t>
      </w:r>
      <w:r w:rsidRPr="004F258A">
        <w:rPr>
          <w:rFonts w:ascii="Sylfaen" w:hAnsi="Sylfaen"/>
          <w:sz w:val="16"/>
          <w:szCs w:val="16"/>
          <w:lang w:val="ka-GE"/>
        </w:rPr>
        <w:t>.</w:t>
      </w:r>
    </w:p>
  </w:footnote>
  <w:footnote w:id="55">
    <w:p w14:paraId="5EF755AA" w14:textId="56586DC8" w:rsidR="0039235C" w:rsidRPr="00156685" w:rsidRDefault="0039235C">
      <w:pPr>
        <w:pStyle w:val="FootnoteText"/>
        <w:rPr>
          <w:rFonts w:ascii="Sylfaen" w:hAnsi="Sylfaen"/>
          <w:sz w:val="16"/>
          <w:szCs w:val="16"/>
          <w:lang w:val="ka-GE"/>
        </w:rPr>
      </w:pPr>
      <w:r w:rsidRPr="00156685">
        <w:rPr>
          <w:rStyle w:val="FootnoteReference"/>
          <w:rFonts w:ascii="Sylfaen" w:hAnsi="Sylfaen"/>
          <w:sz w:val="16"/>
          <w:szCs w:val="16"/>
        </w:rPr>
        <w:footnoteRef/>
      </w:r>
      <w:r w:rsidRPr="00156685">
        <w:rPr>
          <w:rFonts w:ascii="Sylfaen" w:hAnsi="Sylfaen"/>
          <w:sz w:val="16"/>
          <w:szCs w:val="16"/>
        </w:rPr>
        <w:t xml:space="preserve"> </w:t>
      </w:r>
      <w:r w:rsidRPr="00156685">
        <w:rPr>
          <w:rFonts w:ascii="Sylfaen" w:hAnsi="Sylfaen" w:cs="Sylfaen"/>
          <w:sz w:val="16"/>
          <w:szCs w:val="16"/>
          <w:lang w:val="ka-GE"/>
        </w:rPr>
        <w:t>ანგენენდტი</w:t>
      </w:r>
      <w:r w:rsidRPr="00156685">
        <w:rPr>
          <w:rFonts w:ascii="Sylfaen" w:hAnsi="Sylfaen"/>
          <w:sz w:val="16"/>
          <w:szCs w:val="16"/>
          <w:lang w:val="ka-GE"/>
        </w:rPr>
        <w:t xml:space="preserve">, </w:t>
      </w:r>
      <w:r w:rsidRPr="00156685">
        <w:rPr>
          <w:rFonts w:ascii="Sylfaen" w:hAnsi="Sylfaen" w:cs="Sylfaen"/>
          <w:sz w:val="16"/>
          <w:szCs w:val="16"/>
          <w:lang w:val="ka-GE"/>
        </w:rPr>
        <w:t>შტეფენ</w:t>
      </w:r>
      <w:r w:rsidRPr="00156685">
        <w:rPr>
          <w:rFonts w:ascii="Sylfaen" w:hAnsi="Sylfaen"/>
          <w:sz w:val="16"/>
          <w:szCs w:val="16"/>
          <w:lang w:val="ka-GE"/>
        </w:rPr>
        <w:t xml:space="preserve"> (2015 </w:t>
      </w:r>
      <w:r w:rsidRPr="00156685">
        <w:rPr>
          <w:rFonts w:ascii="Sylfaen" w:hAnsi="Sylfaen" w:cs="Sylfaen"/>
          <w:sz w:val="16"/>
          <w:szCs w:val="16"/>
          <w:lang w:val="ka-GE"/>
        </w:rPr>
        <w:t>წ</w:t>
      </w:r>
      <w:r w:rsidRPr="00156685">
        <w:rPr>
          <w:rFonts w:ascii="Sylfaen" w:hAnsi="Sylfaen"/>
          <w:sz w:val="16"/>
          <w:szCs w:val="16"/>
          <w:lang w:val="ka-GE"/>
        </w:rPr>
        <w:t xml:space="preserve">., </w:t>
      </w:r>
      <w:r w:rsidRPr="00156685">
        <w:rPr>
          <w:rFonts w:ascii="Sylfaen" w:hAnsi="Sylfaen" w:cs="Sylfaen"/>
          <w:sz w:val="16"/>
          <w:szCs w:val="16"/>
          <w:lang w:val="ka-GE"/>
        </w:rPr>
        <w:t>გვ</w:t>
      </w:r>
      <w:r w:rsidRPr="00156685">
        <w:rPr>
          <w:rFonts w:ascii="Sylfaen" w:hAnsi="Sylfaen"/>
          <w:sz w:val="16"/>
          <w:szCs w:val="16"/>
          <w:lang w:val="ka-GE"/>
        </w:rPr>
        <w:t xml:space="preserve">. </w:t>
      </w:r>
      <w:r w:rsidRPr="00156685">
        <w:rPr>
          <w:rFonts w:ascii="Sylfaen" w:hAnsi="Sylfaen"/>
          <w:sz w:val="16"/>
          <w:szCs w:val="16"/>
        </w:rPr>
        <w:t>12</w:t>
      </w:r>
      <w:r w:rsidRPr="00156685">
        <w:rPr>
          <w:rFonts w:ascii="Sylfaen" w:hAnsi="Sylfaen"/>
          <w:sz w:val="16"/>
          <w:szCs w:val="16"/>
          <w:lang w:val="ka-GE"/>
        </w:rPr>
        <w:t>).</w:t>
      </w:r>
    </w:p>
  </w:footnote>
  <w:footnote w:id="56">
    <w:p w14:paraId="1AE9115D" w14:textId="1D415461" w:rsidR="0039235C" w:rsidRPr="00156685" w:rsidRDefault="0039235C" w:rsidP="00EB1284">
      <w:pPr>
        <w:pStyle w:val="FootnoteText"/>
        <w:rPr>
          <w:rFonts w:ascii="Sylfaen" w:hAnsi="Sylfaen"/>
          <w:sz w:val="16"/>
          <w:szCs w:val="16"/>
          <w:lang w:val="ka-GE"/>
        </w:rPr>
      </w:pPr>
      <w:r w:rsidRPr="00156685">
        <w:rPr>
          <w:rStyle w:val="FootnoteReference"/>
          <w:rFonts w:ascii="Sylfaen" w:hAnsi="Sylfaen"/>
          <w:sz w:val="16"/>
          <w:szCs w:val="16"/>
        </w:rPr>
        <w:footnoteRef/>
      </w:r>
      <w:r w:rsidRPr="00156685">
        <w:rPr>
          <w:rFonts w:ascii="Sylfaen" w:hAnsi="Sylfaen"/>
          <w:sz w:val="16"/>
          <w:szCs w:val="16"/>
          <w:lang w:val="ka-GE"/>
        </w:rPr>
        <w:t xml:space="preserve"> IOM (2011</w:t>
      </w:r>
      <w:r w:rsidRPr="00156685">
        <w:rPr>
          <w:rFonts w:ascii="Sylfaen" w:hAnsi="Sylfaen"/>
          <w:sz w:val="16"/>
          <w:szCs w:val="16"/>
        </w:rPr>
        <w:t xml:space="preserve">, pp. </w:t>
      </w:r>
      <w:r w:rsidRPr="00156685">
        <w:rPr>
          <w:rFonts w:ascii="Sylfaen" w:hAnsi="Sylfaen"/>
          <w:sz w:val="16"/>
          <w:szCs w:val="16"/>
          <w:lang w:val="ka-GE"/>
        </w:rPr>
        <w:t>44-45, 48).</w:t>
      </w:r>
    </w:p>
  </w:footnote>
  <w:footnote w:id="57">
    <w:p w14:paraId="7A4BCF6F" w14:textId="0291EC29" w:rsidR="0039235C" w:rsidRPr="0023641B" w:rsidRDefault="0039235C" w:rsidP="00A51BA9">
      <w:pPr>
        <w:pStyle w:val="FootnoteText"/>
        <w:jc w:val="both"/>
        <w:rPr>
          <w:rFonts w:ascii="Sylfaen" w:hAnsi="Sylfaen" w:cs="Arial"/>
          <w:sz w:val="16"/>
          <w:szCs w:val="16"/>
          <w:lang w:val="ka-GE"/>
        </w:rPr>
      </w:pPr>
      <w:r w:rsidRPr="0023641B">
        <w:rPr>
          <w:rStyle w:val="FootnoteReference"/>
          <w:rFonts w:ascii="Sylfaen" w:hAnsi="Sylfaen" w:cs="Arial"/>
          <w:sz w:val="16"/>
          <w:szCs w:val="16"/>
          <w:lang w:val="en-GB"/>
        </w:rPr>
        <w:footnoteRef/>
      </w:r>
      <w:r w:rsidRPr="0023641B">
        <w:rPr>
          <w:rFonts w:ascii="Sylfaen" w:hAnsi="Sylfaen" w:cs="Sylfaen"/>
          <w:sz w:val="16"/>
          <w:szCs w:val="16"/>
          <w:lang w:val="ka-GE"/>
        </w:rPr>
        <w:t>ეს</w:t>
      </w:r>
      <w:r w:rsidRPr="0023641B">
        <w:rPr>
          <w:rFonts w:ascii="Sylfaen" w:hAnsi="Sylfaen" w:cs="Arial"/>
          <w:sz w:val="16"/>
          <w:szCs w:val="16"/>
          <w:lang w:val="ka-GE"/>
        </w:rPr>
        <w:t xml:space="preserve"> </w:t>
      </w:r>
      <w:r w:rsidRPr="0023641B">
        <w:rPr>
          <w:rFonts w:ascii="Sylfaen" w:hAnsi="Sylfaen" w:cs="Sylfaen"/>
          <w:sz w:val="16"/>
          <w:szCs w:val="16"/>
          <w:lang w:val="ka-GE"/>
        </w:rPr>
        <w:t>არის</w:t>
      </w:r>
      <w:r w:rsidRPr="0023641B">
        <w:rPr>
          <w:rFonts w:ascii="Sylfaen" w:hAnsi="Sylfaen" w:cs="Arial"/>
          <w:sz w:val="16"/>
          <w:szCs w:val="16"/>
          <w:lang w:val="ka-GE"/>
        </w:rPr>
        <w:t xml:space="preserve"> </w:t>
      </w:r>
      <w:r w:rsidRPr="0023641B">
        <w:rPr>
          <w:rFonts w:ascii="Sylfaen" w:hAnsi="Sylfaen" w:cs="Sylfaen"/>
          <w:sz w:val="16"/>
          <w:szCs w:val="16"/>
          <w:lang w:val="ka-GE"/>
        </w:rPr>
        <w:t>განვითარებაზე</w:t>
      </w:r>
      <w:r w:rsidRPr="0023641B">
        <w:rPr>
          <w:rFonts w:ascii="Sylfaen" w:hAnsi="Sylfaen" w:cs="Arial"/>
          <w:sz w:val="16"/>
          <w:szCs w:val="16"/>
          <w:lang w:val="ka-GE"/>
        </w:rPr>
        <w:t xml:space="preserve"> </w:t>
      </w:r>
      <w:r w:rsidRPr="0023641B">
        <w:rPr>
          <w:rFonts w:ascii="Sylfaen" w:hAnsi="Sylfaen" w:cs="Sylfaen"/>
          <w:sz w:val="16"/>
          <w:szCs w:val="16"/>
          <w:lang w:val="ka-GE"/>
        </w:rPr>
        <w:t>ორიენტირებული</w:t>
      </w:r>
      <w:r w:rsidRPr="0023641B">
        <w:rPr>
          <w:rFonts w:ascii="Sylfaen" w:hAnsi="Sylfaen" w:cs="Arial"/>
          <w:sz w:val="16"/>
          <w:szCs w:val="16"/>
          <w:lang w:val="ka-GE"/>
        </w:rPr>
        <w:t xml:space="preserve"> </w:t>
      </w:r>
      <w:r w:rsidRPr="0023641B">
        <w:rPr>
          <w:rFonts w:ascii="Sylfaen" w:hAnsi="Sylfaen" w:cs="Sylfaen"/>
          <w:sz w:val="16"/>
          <w:szCs w:val="16"/>
          <w:lang w:val="ka-GE"/>
        </w:rPr>
        <w:t>პროგრამების</w:t>
      </w:r>
      <w:r w:rsidRPr="0023641B">
        <w:rPr>
          <w:rFonts w:ascii="Sylfaen" w:hAnsi="Sylfaen" w:cs="Arial"/>
          <w:sz w:val="16"/>
          <w:szCs w:val="16"/>
          <w:lang w:val="ka-GE"/>
        </w:rPr>
        <w:t xml:space="preserve"> </w:t>
      </w:r>
      <w:r w:rsidRPr="0023641B">
        <w:rPr>
          <w:rFonts w:ascii="Sylfaen" w:hAnsi="Sylfaen" w:cs="Sylfaen"/>
          <w:sz w:val="16"/>
          <w:szCs w:val="16"/>
          <w:lang w:val="ka-GE"/>
        </w:rPr>
        <w:t>არსი</w:t>
      </w:r>
      <w:r w:rsidRPr="0023641B">
        <w:rPr>
          <w:rFonts w:ascii="Sylfaen" w:hAnsi="Sylfaen" w:cs="Arial"/>
          <w:sz w:val="16"/>
          <w:szCs w:val="16"/>
          <w:lang w:val="ka-GE"/>
        </w:rPr>
        <w:t xml:space="preserve">, </w:t>
      </w:r>
      <w:r w:rsidRPr="0023641B">
        <w:rPr>
          <w:rFonts w:ascii="Sylfaen" w:hAnsi="Sylfaen" w:cs="Sylfaen"/>
          <w:sz w:val="16"/>
          <w:szCs w:val="16"/>
          <w:lang w:val="ka-GE"/>
        </w:rPr>
        <w:t>როგორიცაა</w:t>
      </w:r>
      <w:r w:rsidRPr="0023641B">
        <w:rPr>
          <w:rFonts w:ascii="Sylfaen" w:hAnsi="Sylfaen" w:cs="Arial"/>
          <w:sz w:val="16"/>
          <w:szCs w:val="16"/>
          <w:lang w:val="ka-GE"/>
        </w:rPr>
        <w:t xml:space="preserve"> </w:t>
      </w:r>
      <w:r w:rsidRPr="00FD2418">
        <w:rPr>
          <w:rFonts w:ascii="Sylfaen" w:hAnsi="Sylfaen" w:cs="Arial"/>
          <w:sz w:val="16"/>
          <w:szCs w:val="16"/>
          <w:lang w:val="ka-GE"/>
        </w:rPr>
        <w:t>IOM</w:t>
      </w:r>
      <w:r w:rsidRPr="0023641B">
        <w:rPr>
          <w:rFonts w:ascii="Sylfaen" w:hAnsi="Sylfaen" w:cs="Arial"/>
          <w:sz w:val="16"/>
          <w:szCs w:val="16"/>
          <w:lang w:val="ka-GE"/>
        </w:rPr>
        <w:t>-</w:t>
      </w:r>
      <w:r w:rsidRPr="0023641B">
        <w:rPr>
          <w:rFonts w:ascii="Sylfaen" w:hAnsi="Sylfaen" w:cs="Sylfaen"/>
          <w:sz w:val="16"/>
          <w:szCs w:val="16"/>
          <w:lang w:val="ka-GE"/>
        </w:rPr>
        <w:t>ის</w:t>
      </w:r>
      <w:r w:rsidRPr="00FD2418">
        <w:rPr>
          <w:rFonts w:ascii="Sylfaen" w:hAnsi="Sylfaen" w:cs="Arial"/>
          <w:sz w:val="16"/>
          <w:szCs w:val="16"/>
          <w:lang w:val="ka-GE"/>
        </w:rPr>
        <w:t xml:space="preserve"> (TRQN), UNDP</w:t>
      </w:r>
      <w:r w:rsidRPr="0023641B">
        <w:rPr>
          <w:rFonts w:ascii="Sylfaen" w:hAnsi="Sylfaen" w:cs="Arial"/>
          <w:sz w:val="16"/>
          <w:szCs w:val="16"/>
          <w:lang w:val="ka-GE"/>
        </w:rPr>
        <w:t>-</w:t>
      </w:r>
      <w:r w:rsidRPr="0023641B">
        <w:rPr>
          <w:rFonts w:ascii="Sylfaen" w:hAnsi="Sylfaen" w:cs="Sylfaen"/>
          <w:sz w:val="16"/>
          <w:szCs w:val="16"/>
          <w:lang w:val="ka-GE"/>
        </w:rPr>
        <w:t>ის</w:t>
      </w:r>
      <w:r w:rsidRPr="00FD2418">
        <w:rPr>
          <w:rFonts w:ascii="Sylfaen" w:hAnsi="Sylfaen" w:cs="Arial"/>
          <w:sz w:val="16"/>
          <w:szCs w:val="16"/>
          <w:lang w:val="ka-GE"/>
        </w:rPr>
        <w:t xml:space="preserve"> (TOKTEN) </w:t>
      </w:r>
      <w:r w:rsidRPr="0023641B">
        <w:rPr>
          <w:rFonts w:ascii="Sylfaen" w:hAnsi="Sylfaen" w:cs="Sylfaen"/>
          <w:sz w:val="16"/>
          <w:szCs w:val="16"/>
          <w:lang w:val="ka-GE"/>
        </w:rPr>
        <w:t>ფარგლებში</w:t>
      </w:r>
      <w:r w:rsidRPr="0023641B">
        <w:rPr>
          <w:rFonts w:ascii="Sylfaen" w:hAnsi="Sylfaen" w:cs="Arial"/>
          <w:sz w:val="16"/>
          <w:szCs w:val="16"/>
          <w:lang w:val="ka-GE"/>
        </w:rPr>
        <w:t xml:space="preserve"> </w:t>
      </w:r>
      <w:r w:rsidRPr="0023641B">
        <w:rPr>
          <w:rFonts w:ascii="Sylfaen" w:hAnsi="Sylfaen" w:cs="Sylfaen"/>
          <w:sz w:val="16"/>
          <w:szCs w:val="16"/>
          <w:lang w:val="ka-GE"/>
        </w:rPr>
        <w:t>ორგანიზებული</w:t>
      </w:r>
      <w:r w:rsidRPr="00FD2418">
        <w:rPr>
          <w:rFonts w:ascii="Sylfaen" w:hAnsi="Sylfaen" w:cs="Arial"/>
          <w:sz w:val="16"/>
          <w:szCs w:val="16"/>
          <w:lang w:val="ka-GE"/>
        </w:rPr>
        <w:t xml:space="preserve"> </w:t>
      </w:r>
      <w:r w:rsidRPr="0023641B">
        <w:rPr>
          <w:rFonts w:ascii="Sylfaen" w:hAnsi="Sylfaen" w:cs="Sylfaen"/>
          <w:sz w:val="16"/>
          <w:szCs w:val="16"/>
          <w:lang w:val="ka-GE"/>
        </w:rPr>
        <w:t>დროებითი</w:t>
      </w:r>
      <w:r w:rsidRPr="00FD2418">
        <w:rPr>
          <w:rFonts w:ascii="Sylfaen" w:hAnsi="Sylfaen" w:cs="Arial"/>
          <w:sz w:val="16"/>
          <w:szCs w:val="16"/>
          <w:lang w:val="ka-GE"/>
        </w:rPr>
        <w:t xml:space="preserve"> </w:t>
      </w:r>
      <w:r w:rsidRPr="0023641B">
        <w:rPr>
          <w:rFonts w:ascii="Sylfaen" w:hAnsi="Sylfaen" w:cs="Sylfaen"/>
          <w:sz w:val="16"/>
          <w:szCs w:val="16"/>
          <w:lang w:val="ka-GE"/>
        </w:rPr>
        <w:t>დაბრუნების</w:t>
      </w:r>
      <w:r w:rsidRPr="00FD2418">
        <w:rPr>
          <w:rFonts w:ascii="Sylfaen" w:hAnsi="Sylfaen" w:cs="Arial"/>
          <w:sz w:val="16"/>
          <w:szCs w:val="16"/>
          <w:lang w:val="ka-GE"/>
        </w:rPr>
        <w:t xml:space="preserve"> </w:t>
      </w:r>
      <w:r w:rsidRPr="0023641B">
        <w:rPr>
          <w:rFonts w:ascii="Sylfaen" w:hAnsi="Sylfaen" w:cs="Sylfaen"/>
          <w:sz w:val="16"/>
          <w:szCs w:val="16"/>
          <w:lang w:val="ka-GE"/>
        </w:rPr>
        <w:t>პროგრამები</w:t>
      </w:r>
      <w:r w:rsidRPr="00FD2418">
        <w:rPr>
          <w:rFonts w:ascii="Sylfaen" w:hAnsi="Sylfaen" w:cs="Arial"/>
          <w:sz w:val="16"/>
          <w:szCs w:val="16"/>
          <w:lang w:val="ka-GE"/>
        </w:rPr>
        <w:t xml:space="preserve"> </w:t>
      </w:r>
      <w:r w:rsidRPr="0023641B">
        <w:rPr>
          <w:rFonts w:ascii="Sylfaen" w:hAnsi="Sylfaen" w:cs="Sylfaen"/>
          <w:sz w:val="16"/>
          <w:szCs w:val="16"/>
          <w:lang w:val="ka-GE"/>
        </w:rPr>
        <w:t>ან</w:t>
      </w:r>
      <w:r w:rsidRPr="00FD2418">
        <w:rPr>
          <w:rFonts w:ascii="Sylfaen" w:hAnsi="Sylfaen" w:cs="Arial"/>
          <w:sz w:val="16"/>
          <w:szCs w:val="16"/>
          <w:lang w:val="ka-GE"/>
        </w:rPr>
        <w:t xml:space="preserve"> </w:t>
      </w:r>
      <w:r w:rsidRPr="0023641B">
        <w:rPr>
          <w:rFonts w:ascii="Sylfaen" w:hAnsi="Sylfaen" w:cs="Sylfaen"/>
          <w:sz w:val="16"/>
          <w:szCs w:val="16"/>
          <w:lang w:val="ka-GE"/>
        </w:rPr>
        <w:t>დიასპორის</w:t>
      </w:r>
      <w:r w:rsidRPr="00FD2418">
        <w:rPr>
          <w:rFonts w:ascii="Sylfaen" w:hAnsi="Sylfaen" w:cs="Arial"/>
          <w:sz w:val="16"/>
          <w:szCs w:val="16"/>
          <w:lang w:val="ka-GE"/>
        </w:rPr>
        <w:t xml:space="preserve"> </w:t>
      </w:r>
      <w:r w:rsidRPr="0023641B">
        <w:rPr>
          <w:rFonts w:ascii="Sylfaen" w:hAnsi="Sylfaen" w:cs="Sylfaen"/>
          <w:sz w:val="16"/>
          <w:szCs w:val="16"/>
          <w:lang w:val="ka-GE"/>
        </w:rPr>
        <w:t>ჩართულობის</w:t>
      </w:r>
      <w:r w:rsidRPr="00FD2418">
        <w:rPr>
          <w:rFonts w:ascii="Sylfaen" w:hAnsi="Sylfaen" w:cs="Arial"/>
          <w:sz w:val="16"/>
          <w:szCs w:val="16"/>
          <w:lang w:val="ka-GE"/>
        </w:rPr>
        <w:t xml:space="preserve"> </w:t>
      </w:r>
      <w:r w:rsidRPr="0023641B">
        <w:rPr>
          <w:rFonts w:ascii="Sylfaen" w:hAnsi="Sylfaen" w:cs="Sylfaen"/>
          <w:sz w:val="16"/>
          <w:szCs w:val="16"/>
          <w:lang w:val="ka-GE"/>
        </w:rPr>
        <w:t>და</w:t>
      </w:r>
      <w:r w:rsidRPr="00FD2418">
        <w:rPr>
          <w:rFonts w:ascii="Sylfaen" w:hAnsi="Sylfaen" w:cs="Arial"/>
          <w:sz w:val="16"/>
          <w:szCs w:val="16"/>
          <w:lang w:val="ka-GE"/>
        </w:rPr>
        <w:t xml:space="preserve"> </w:t>
      </w:r>
      <w:r w:rsidRPr="0023641B">
        <w:rPr>
          <w:rFonts w:ascii="Sylfaen" w:hAnsi="Sylfaen" w:cs="Sylfaen"/>
          <w:sz w:val="16"/>
          <w:szCs w:val="16"/>
          <w:lang w:val="ka-GE"/>
        </w:rPr>
        <w:t>ფულადი</w:t>
      </w:r>
      <w:r w:rsidRPr="00FD2418">
        <w:rPr>
          <w:rFonts w:ascii="Sylfaen" w:hAnsi="Sylfaen" w:cs="Arial"/>
          <w:sz w:val="16"/>
          <w:szCs w:val="16"/>
          <w:lang w:val="ka-GE"/>
        </w:rPr>
        <w:t xml:space="preserve"> </w:t>
      </w:r>
      <w:r w:rsidRPr="0023641B">
        <w:rPr>
          <w:rFonts w:ascii="Sylfaen" w:hAnsi="Sylfaen" w:cs="Sylfaen"/>
          <w:sz w:val="16"/>
          <w:szCs w:val="16"/>
          <w:lang w:val="ka-GE"/>
        </w:rPr>
        <w:t>გზავნილებისა</w:t>
      </w:r>
      <w:r w:rsidRPr="0023641B">
        <w:rPr>
          <w:rFonts w:ascii="Sylfaen" w:hAnsi="Sylfaen" w:cs="Arial"/>
          <w:sz w:val="16"/>
          <w:szCs w:val="16"/>
          <w:lang w:val="ka-GE"/>
        </w:rPr>
        <w:t xml:space="preserve"> </w:t>
      </w:r>
      <w:r w:rsidRPr="0023641B">
        <w:rPr>
          <w:rFonts w:ascii="Sylfaen" w:hAnsi="Sylfaen" w:cs="Sylfaen"/>
          <w:sz w:val="16"/>
          <w:szCs w:val="16"/>
          <w:lang w:val="ka-GE"/>
        </w:rPr>
        <w:t>და</w:t>
      </w:r>
      <w:r w:rsidRPr="0023641B">
        <w:rPr>
          <w:rFonts w:ascii="Sylfaen" w:hAnsi="Sylfaen" w:cs="Arial"/>
          <w:sz w:val="16"/>
          <w:szCs w:val="16"/>
          <w:lang w:val="ka-GE"/>
        </w:rPr>
        <w:t xml:space="preserve"> </w:t>
      </w:r>
      <w:r w:rsidRPr="0023641B">
        <w:rPr>
          <w:rFonts w:ascii="Sylfaen" w:hAnsi="Sylfaen" w:cs="Sylfaen"/>
          <w:sz w:val="16"/>
          <w:szCs w:val="16"/>
          <w:lang w:val="ka-GE"/>
        </w:rPr>
        <w:t>დანაზოგების</w:t>
      </w:r>
      <w:r w:rsidRPr="00FD2418">
        <w:rPr>
          <w:rFonts w:ascii="Sylfaen" w:hAnsi="Sylfaen" w:cs="Arial"/>
          <w:sz w:val="16"/>
          <w:szCs w:val="16"/>
          <w:lang w:val="ka-GE"/>
        </w:rPr>
        <w:t xml:space="preserve"> </w:t>
      </w:r>
      <w:r w:rsidRPr="0023641B">
        <w:rPr>
          <w:rFonts w:ascii="Sylfaen" w:hAnsi="Sylfaen" w:cs="Sylfaen"/>
          <w:sz w:val="16"/>
          <w:szCs w:val="16"/>
          <w:lang w:val="ka-GE"/>
        </w:rPr>
        <w:t>გადატანის</w:t>
      </w:r>
      <w:r w:rsidRPr="0023641B">
        <w:rPr>
          <w:rFonts w:ascii="Sylfaen" w:hAnsi="Sylfaen" w:cs="Arial"/>
          <w:sz w:val="16"/>
          <w:szCs w:val="16"/>
          <w:lang w:val="ka-GE"/>
        </w:rPr>
        <w:t xml:space="preserve"> </w:t>
      </w:r>
      <w:r w:rsidRPr="0023641B">
        <w:rPr>
          <w:rFonts w:ascii="Sylfaen" w:hAnsi="Sylfaen" w:cs="Sylfaen"/>
          <w:sz w:val="16"/>
          <w:szCs w:val="16"/>
          <w:lang w:val="ka-GE"/>
        </w:rPr>
        <w:t>ხელშეწყობის</w:t>
      </w:r>
      <w:r w:rsidRPr="00FD2418">
        <w:rPr>
          <w:rFonts w:ascii="Sylfaen" w:hAnsi="Sylfaen" w:cs="Arial"/>
          <w:sz w:val="16"/>
          <w:szCs w:val="16"/>
          <w:lang w:val="ka-GE"/>
        </w:rPr>
        <w:t xml:space="preserve"> </w:t>
      </w:r>
      <w:r w:rsidRPr="0023641B">
        <w:rPr>
          <w:rFonts w:ascii="Sylfaen" w:hAnsi="Sylfaen" w:cs="Sylfaen"/>
          <w:sz w:val="16"/>
          <w:szCs w:val="16"/>
          <w:lang w:val="ka-GE"/>
        </w:rPr>
        <w:t>ღონისძიებები</w:t>
      </w:r>
      <w:r w:rsidRPr="0023641B">
        <w:rPr>
          <w:rFonts w:ascii="Sylfaen" w:hAnsi="Sylfaen" w:cs="Arial"/>
          <w:sz w:val="16"/>
          <w:szCs w:val="16"/>
          <w:lang w:val="ka-GE"/>
        </w:rPr>
        <w:t>,</w:t>
      </w:r>
      <w:r w:rsidRPr="00FD2418">
        <w:rPr>
          <w:rFonts w:ascii="Sylfaen" w:hAnsi="Sylfaen" w:cs="Arial"/>
          <w:sz w:val="16"/>
          <w:szCs w:val="16"/>
          <w:lang w:val="ka-GE"/>
        </w:rPr>
        <w:t xml:space="preserve"> </w:t>
      </w:r>
      <w:r w:rsidRPr="0023641B">
        <w:rPr>
          <w:rFonts w:ascii="Sylfaen" w:hAnsi="Sylfaen" w:cs="Sylfaen"/>
          <w:sz w:val="16"/>
          <w:szCs w:val="16"/>
          <w:lang w:val="ka-GE"/>
        </w:rPr>
        <w:t>განხორციელებული</w:t>
      </w:r>
      <w:r w:rsidRPr="0023641B">
        <w:rPr>
          <w:rFonts w:ascii="Sylfaen" w:hAnsi="Sylfaen" w:cs="Arial"/>
          <w:sz w:val="16"/>
          <w:szCs w:val="16"/>
          <w:lang w:val="ka-GE"/>
        </w:rPr>
        <w:t xml:space="preserve"> </w:t>
      </w:r>
      <w:r w:rsidRPr="0023641B">
        <w:rPr>
          <w:rFonts w:ascii="Sylfaen" w:hAnsi="Sylfaen" w:cs="Sylfaen"/>
          <w:sz w:val="16"/>
          <w:szCs w:val="16"/>
          <w:lang w:val="ka-GE"/>
        </w:rPr>
        <w:t>წარმოშობის</w:t>
      </w:r>
      <w:r w:rsidRPr="00FD2418">
        <w:rPr>
          <w:rFonts w:ascii="Sylfaen" w:hAnsi="Sylfaen" w:cs="Arial"/>
          <w:sz w:val="16"/>
          <w:szCs w:val="16"/>
          <w:lang w:val="ka-GE"/>
        </w:rPr>
        <w:t xml:space="preserve"> </w:t>
      </w:r>
      <w:r w:rsidRPr="0023641B">
        <w:rPr>
          <w:rFonts w:ascii="Sylfaen" w:hAnsi="Sylfaen" w:cs="Sylfaen"/>
          <w:sz w:val="16"/>
          <w:szCs w:val="16"/>
          <w:lang w:val="ka-GE"/>
        </w:rPr>
        <w:t>ქვეყნების</w:t>
      </w:r>
      <w:r w:rsidRPr="0023641B">
        <w:rPr>
          <w:rFonts w:ascii="Sylfaen" w:hAnsi="Sylfaen" w:cs="Arial"/>
          <w:sz w:val="16"/>
          <w:szCs w:val="16"/>
          <w:lang w:val="ka-GE"/>
        </w:rPr>
        <w:t xml:space="preserve"> </w:t>
      </w:r>
      <w:r w:rsidRPr="0023641B">
        <w:rPr>
          <w:rFonts w:ascii="Sylfaen" w:hAnsi="Sylfaen" w:cs="Sylfaen"/>
          <w:sz w:val="16"/>
          <w:szCs w:val="16"/>
          <w:lang w:val="ka-GE"/>
        </w:rPr>
        <w:t>მიერ</w:t>
      </w:r>
      <w:r w:rsidRPr="0023641B">
        <w:rPr>
          <w:rFonts w:ascii="Sylfaen" w:hAnsi="Sylfaen" w:cs="Arial"/>
          <w:sz w:val="16"/>
          <w:szCs w:val="16"/>
          <w:lang w:val="ka-GE"/>
        </w:rPr>
        <w:t xml:space="preserve">, </w:t>
      </w:r>
      <w:r w:rsidRPr="0023641B">
        <w:rPr>
          <w:rFonts w:ascii="Sylfaen" w:hAnsi="Sylfaen" w:cs="Sylfaen"/>
          <w:sz w:val="16"/>
          <w:szCs w:val="16"/>
          <w:lang w:val="ka-GE"/>
        </w:rPr>
        <w:t>პარტნიორ</w:t>
      </w:r>
      <w:r w:rsidRPr="0023641B">
        <w:rPr>
          <w:rFonts w:ascii="Sylfaen" w:hAnsi="Sylfaen" w:cs="Arial"/>
          <w:sz w:val="16"/>
          <w:szCs w:val="16"/>
          <w:lang w:val="ka-GE"/>
        </w:rPr>
        <w:t xml:space="preserve"> </w:t>
      </w:r>
      <w:r w:rsidRPr="00FD2418">
        <w:rPr>
          <w:rFonts w:ascii="Sylfaen" w:hAnsi="Sylfaen" w:cs="Arial"/>
          <w:sz w:val="16"/>
          <w:szCs w:val="16"/>
          <w:lang w:val="ka-GE"/>
        </w:rPr>
        <w:t xml:space="preserve"> </w:t>
      </w:r>
      <w:r w:rsidRPr="0023641B">
        <w:rPr>
          <w:rFonts w:ascii="Sylfaen" w:hAnsi="Sylfaen" w:cs="Sylfaen"/>
          <w:sz w:val="16"/>
          <w:szCs w:val="16"/>
          <w:lang w:val="ka-GE"/>
        </w:rPr>
        <w:t>ორგანიზაციათა</w:t>
      </w:r>
      <w:r w:rsidRPr="0023641B">
        <w:rPr>
          <w:rFonts w:ascii="Sylfaen" w:hAnsi="Sylfaen" w:cs="Arial"/>
          <w:sz w:val="16"/>
          <w:szCs w:val="16"/>
          <w:lang w:val="ka-GE"/>
        </w:rPr>
        <w:t xml:space="preserve"> </w:t>
      </w:r>
      <w:r w:rsidRPr="0023641B">
        <w:rPr>
          <w:rFonts w:ascii="Sylfaen" w:hAnsi="Sylfaen" w:cs="Sylfaen"/>
          <w:sz w:val="16"/>
          <w:szCs w:val="16"/>
          <w:lang w:val="ka-GE"/>
        </w:rPr>
        <w:t>ხელშეწყობით</w:t>
      </w:r>
      <w:r w:rsidRPr="0023641B">
        <w:rPr>
          <w:rFonts w:ascii="Sylfaen" w:hAnsi="Sylfaen" w:cs="Arial"/>
          <w:sz w:val="16"/>
          <w:szCs w:val="16"/>
          <w:lang w:val="ka-GE"/>
        </w:rPr>
        <w:t xml:space="preserve">, </w:t>
      </w:r>
      <w:r w:rsidRPr="0023641B">
        <w:rPr>
          <w:rFonts w:ascii="Sylfaen" w:hAnsi="Sylfaen" w:cs="Sylfaen"/>
          <w:sz w:val="16"/>
          <w:szCs w:val="16"/>
          <w:lang w:val="ka-GE"/>
        </w:rPr>
        <w:t>როგორიცაა</w:t>
      </w:r>
      <w:r w:rsidRPr="00FD2418">
        <w:rPr>
          <w:rFonts w:ascii="Sylfaen" w:hAnsi="Sylfaen" w:cs="Arial"/>
          <w:sz w:val="16"/>
          <w:szCs w:val="16"/>
          <w:lang w:val="ka-GE"/>
        </w:rPr>
        <w:t xml:space="preserve"> </w:t>
      </w:r>
      <w:r w:rsidRPr="0023641B">
        <w:rPr>
          <w:rFonts w:ascii="Sylfaen" w:hAnsi="Sylfaen" w:cs="Sylfaen"/>
          <w:sz w:val="16"/>
          <w:szCs w:val="16"/>
          <w:lang w:val="ka-GE"/>
        </w:rPr>
        <w:t>მაგ</w:t>
      </w:r>
      <w:r w:rsidRPr="00FD2418">
        <w:rPr>
          <w:rFonts w:ascii="Sylfaen" w:hAnsi="Sylfaen" w:cs="Arial"/>
          <w:sz w:val="16"/>
          <w:szCs w:val="16"/>
          <w:lang w:val="ka-GE"/>
        </w:rPr>
        <w:t>. CIM (</w:t>
      </w:r>
      <w:r w:rsidRPr="0023641B">
        <w:rPr>
          <w:rFonts w:ascii="Sylfaen" w:hAnsi="Sylfaen" w:cs="Sylfaen"/>
          <w:sz w:val="16"/>
          <w:szCs w:val="16"/>
          <w:lang w:val="ka-GE"/>
        </w:rPr>
        <w:t>პროგრამა</w:t>
      </w:r>
      <w:r w:rsidRPr="0023641B">
        <w:rPr>
          <w:rFonts w:ascii="Sylfaen" w:hAnsi="Sylfaen" w:cs="Arial"/>
          <w:sz w:val="16"/>
          <w:szCs w:val="16"/>
          <w:lang w:val="ka-GE"/>
        </w:rPr>
        <w:t xml:space="preserve"> „</w:t>
      </w:r>
      <w:r w:rsidRPr="0023641B">
        <w:rPr>
          <w:rFonts w:ascii="Sylfaen" w:hAnsi="Sylfaen" w:cs="Sylfaen"/>
          <w:sz w:val="16"/>
          <w:szCs w:val="16"/>
          <w:lang w:val="ka-GE"/>
        </w:rPr>
        <w:t>მიგრაცია</w:t>
      </w:r>
      <w:r w:rsidRPr="0023641B">
        <w:rPr>
          <w:rFonts w:ascii="Sylfaen" w:hAnsi="Sylfaen" w:cs="Arial"/>
          <w:sz w:val="16"/>
          <w:szCs w:val="16"/>
          <w:lang w:val="ka-GE"/>
        </w:rPr>
        <w:t xml:space="preserve"> </w:t>
      </w:r>
      <w:r w:rsidRPr="0023641B">
        <w:rPr>
          <w:rFonts w:ascii="Sylfaen" w:hAnsi="Sylfaen" w:cs="Sylfaen"/>
          <w:sz w:val="16"/>
          <w:szCs w:val="16"/>
          <w:lang w:val="ka-GE"/>
        </w:rPr>
        <w:t>განვითარებისთვის</w:t>
      </w:r>
      <w:r w:rsidRPr="0023641B">
        <w:rPr>
          <w:rFonts w:ascii="Sylfaen" w:hAnsi="Sylfaen" w:cs="Arial"/>
          <w:sz w:val="16"/>
          <w:szCs w:val="16"/>
          <w:lang w:val="ka-GE"/>
        </w:rPr>
        <w:t>“)</w:t>
      </w:r>
      <w:r w:rsidRPr="00FD2418">
        <w:rPr>
          <w:rFonts w:ascii="Sylfaen" w:hAnsi="Sylfaen" w:cs="Arial"/>
          <w:sz w:val="16"/>
          <w:szCs w:val="16"/>
          <w:lang w:val="ka-GE"/>
        </w:rPr>
        <w:t xml:space="preserve">. </w:t>
      </w:r>
      <w:r>
        <w:rPr>
          <w:rFonts w:ascii="Sylfaen" w:hAnsi="Sylfaen" w:cs="Arial"/>
          <w:sz w:val="16"/>
          <w:szCs w:val="16"/>
          <w:lang w:val="ka-GE"/>
        </w:rPr>
        <w:t xml:space="preserve">იხ. </w:t>
      </w:r>
      <w:r>
        <w:rPr>
          <w:rFonts w:ascii="Sylfaen" w:hAnsi="Sylfaen" w:cs="Arial"/>
          <w:sz w:val="16"/>
          <w:szCs w:val="16"/>
        </w:rPr>
        <w:t xml:space="preserve">IOM: </w:t>
      </w:r>
      <w:hyperlink r:id="rId14" w:history="1">
        <w:r w:rsidRPr="004E6EEB">
          <w:rPr>
            <w:rStyle w:val="Hyperlink"/>
            <w:rFonts w:ascii="Sylfaen" w:hAnsi="Sylfaen" w:cs="Arial"/>
            <w:sz w:val="16"/>
            <w:szCs w:val="16"/>
          </w:rPr>
          <w:t>http://bit.ly/2jXF1NP</w:t>
        </w:r>
      </w:hyperlink>
      <w:r>
        <w:rPr>
          <w:rFonts w:ascii="Sylfaen" w:hAnsi="Sylfaen" w:cs="Arial"/>
          <w:sz w:val="16"/>
          <w:szCs w:val="16"/>
        </w:rPr>
        <w:t xml:space="preserve"> UNDP: </w:t>
      </w:r>
      <w:r>
        <w:rPr>
          <w:rFonts w:ascii="Sylfaen" w:hAnsi="Sylfaen" w:cs="Arial"/>
          <w:sz w:val="16"/>
          <w:szCs w:val="16"/>
          <w:lang w:val="ka-GE"/>
        </w:rPr>
        <w:t xml:space="preserve"> </w:t>
      </w:r>
      <w:hyperlink r:id="rId15" w:history="1">
        <w:r w:rsidRPr="004E6EEB">
          <w:rPr>
            <w:rStyle w:val="Hyperlink"/>
            <w:rFonts w:ascii="Sylfaen" w:hAnsi="Sylfaen" w:cs="Arial"/>
            <w:sz w:val="16"/>
            <w:szCs w:val="16"/>
            <w:lang w:val="ka-GE"/>
          </w:rPr>
          <w:t>http://bit.ly/2kzFf0S</w:t>
        </w:r>
      </w:hyperlink>
      <w:r>
        <w:rPr>
          <w:rFonts w:ascii="Sylfaen" w:hAnsi="Sylfaen" w:cs="Arial"/>
          <w:sz w:val="16"/>
          <w:szCs w:val="16"/>
        </w:rPr>
        <w:t xml:space="preserve"> </w:t>
      </w:r>
      <w:r w:rsidRPr="00FD2418">
        <w:rPr>
          <w:rFonts w:ascii="Sylfaen" w:hAnsi="Sylfaen" w:cs="Arial"/>
          <w:sz w:val="16"/>
          <w:szCs w:val="16"/>
          <w:lang w:val="ka-GE"/>
        </w:rPr>
        <w:t xml:space="preserve">CIM: </w:t>
      </w:r>
      <w:hyperlink r:id="rId16" w:history="1">
        <w:r w:rsidRPr="004E6EEB">
          <w:rPr>
            <w:rStyle w:val="Hyperlink"/>
            <w:rFonts w:ascii="Sylfaen" w:hAnsi="Sylfaen" w:cs="Arial"/>
            <w:sz w:val="16"/>
            <w:szCs w:val="16"/>
          </w:rPr>
          <w:t>http://bit.ly/2jvYExW</w:t>
        </w:r>
      </w:hyperlink>
      <w:r>
        <w:rPr>
          <w:rFonts w:ascii="Sylfaen" w:hAnsi="Sylfaen" w:cs="Arial"/>
          <w:sz w:val="16"/>
          <w:szCs w:val="16"/>
        </w:rPr>
        <w:t xml:space="preserve"> </w:t>
      </w:r>
      <w:r>
        <w:rPr>
          <w:rFonts w:ascii="Sylfaen" w:hAnsi="Sylfaen" w:cs="Arial"/>
          <w:sz w:val="16"/>
          <w:szCs w:val="16"/>
          <w:lang w:val="ka-GE"/>
        </w:rPr>
        <w:t>ნანახია 07.2016.</w:t>
      </w:r>
    </w:p>
  </w:footnote>
  <w:footnote w:id="58">
    <w:p w14:paraId="4961CD6F" w14:textId="165DDFF5" w:rsidR="0039235C" w:rsidRPr="00FD2418" w:rsidRDefault="0039235C" w:rsidP="00A51BA9">
      <w:pPr>
        <w:pStyle w:val="FootnoteText"/>
        <w:jc w:val="both"/>
        <w:rPr>
          <w:rFonts w:ascii="Sylfaen" w:hAnsi="Sylfaen" w:cs="Arial"/>
          <w:sz w:val="16"/>
          <w:szCs w:val="16"/>
          <w:lang w:val="ka-GE"/>
        </w:rPr>
      </w:pPr>
      <w:r>
        <w:rPr>
          <w:rFonts w:ascii="Sylfaen" w:hAnsi="Sylfaen" w:cs="Arial"/>
          <w:sz w:val="16"/>
          <w:szCs w:val="16"/>
          <w:lang w:val="ka-GE"/>
        </w:rPr>
        <w:t>7</w:t>
      </w:r>
      <w:r w:rsidRPr="0023641B">
        <w:rPr>
          <w:rStyle w:val="FootnoteReference"/>
          <w:rFonts w:ascii="Sylfaen" w:hAnsi="Sylfaen" w:cs="Arial"/>
          <w:sz w:val="16"/>
          <w:szCs w:val="16"/>
          <w:lang w:val="en-GB"/>
        </w:rPr>
        <w:footnoteRef/>
      </w:r>
      <w:r w:rsidRPr="00FD2418">
        <w:rPr>
          <w:rFonts w:ascii="Sylfaen" w:hAnsi="Sylfaen" w:cs="Arial"/>
          <w:sz w:val="16"/>
          <w:szCs w:val="16"/>
          <w:lang w:val="ka-GE"/>
        </w:rPr>
        <w:t xml:space="preserve"> IOM: AVR (2008</w:t>
      </w:r>
      <w:r>
        <w:rPr>
          <w:rFonts w:ascii="Sylfaen" w:hAnsi="Sylfaen" w:cs="Arial"/>
          <w:sz w:val="16"/>
          <w:szCs w:val="16"/>
        </w:rPr>
        <w:t>, p.</w:t>
      </w:r>
      <w:r>
        <w:rPr>
          <w:rFonts w:ascii="Sylfaen" w:hAnsi="Sylfaen" w:cs="Arial"/>
          <w:sz w:val="16"/>
          <w:szCs w:val="16"/>
          <w:lang w:val="ka-GE"/>
        </w:rPr>
        <w:t xml:space="preserve"> </w:t>
      </w:r>
      <w:r w:rsidRPr="00FD2418">
        <w:rPr>
          <w:rFonts w:ascii="Sylfaen" w:hAnsi="Sylfaen" w:cs="Arial"/>
          <w:sz w:val="16"/>
          <w:szCs w:val="16"/>
          <w:lang w:val="ka-GE"/>
        </w:rPr>
        <w:t>4).</w:t>
      </w:r>
    </w:p>
  </w:footnote>
  <w:footnote w:id="59">
    <w:p w14:paraId="4812FBC2" w14:textId="3B2B3787" w:rsidR="0039235C" w:rsidRPr="0023641B" w:rsidRDefault="0039235C" w:rsidP="00A51BA9">
      <w:pPr>
        <w:pStyle w:val="FootnoteText"/>
        <w:jc w:val="both"/>
        <w:rPr>
          <w:rFonts w:ascii="Sylfaen" w:hAnsi="Sylfaen"/>
          <w:sz w:val="16"/>
          <w:szCs w:val="16"/>
          <w:lang w:val="ka-GE"/>
        </w:rPr>
      </w:pPr>
      <w:r w:rsidRPr="0023641B">
        <w:rPr>
          <w:rStyle w:val="FootnoteReference"/>
          <w:rFonts w:ascii="Sylfaen" w:hAnsi="Sylfaen" w:cs="Arial"/>
          <w:sz w:val="16"/>
          <w:szCs w:val="16"/>
          <w:lang w:val="en-GB"/>
        </w:rPr>
        <w:footnoteRef/>
      </w:r>
      <w:r w:rsidRPr="00FD2418">
        <w:rPr>
          <w:rFonts w:ascii="Sylfaen" w:hAnsi="Sylfaen" w:cs="Arial"/>
          <w:sz w:val="16"/>
          <w:szCs w:val="16"/>
          <w:lang w:val="ka-GE"/>
        </w:rPr>
        <w:t xml:space="preserve"> </w:t>
      </w:r>
      <w:r w:rsidRPr="0023641B">
        <w:rPr>
          <w:rFonts w:ascii="Sylfaen" w:hAnsi="Sylfaen" w:cs="Sylfaen"/>
          <w:sz w:val="16"/>
          <w:szCs w:val="16"/>
          <w:lang w:val="ka-GE"/>
        </w:rPr>
        <w:t>დაბრუნების</w:t>
      </w:r>
      <w:r w:rsidRPr="0023641B">
        <w:rPr>
          <w:rFonts w:ascii="Sylfaen" w:hAnsi="Sylfaen" w:cs="Arial"/>
          <w:sz w:val="16"/>
          <w:szCs w:val="16"/>
          <w:lang w:val="ka-GE"/>
        </w:rPr>
        <w:t xml:space="preserve">, </w:t>
      </w:r>
      <w:r w:rsidRPr="0023641B">
        <w:rPr>
          <w:rFonts w:ascii="Sylfaen" w:hAnsi="Sylfaen" w:cs="Sylfaen"/>
          <w:sz w:val="16"/>
          <w:szCs w:val="16"/>
          <w:lang w:val="ka-GE"/>
        </w:rPr>
        <w:t>რეინტეგრაციის</w:t>
      </w:r>
      <w:r w:rsidRPr="0023641B">
        <w:rPr>
          <w:rFonts w:ascii="Sylfaen" w:hAnsi="Sylfaen" w:cs="Arial"/>
          <w:sz w:val="16"/>
          <w:szCs w:val="16"/>
          <w:lang w:val="ka-GE"/>
        </w:rPr>
        <w:t xml:space="preserve"> </w:t>
      </w:r>
      <w:r w:rsidRPr="0023641B">
        <w:rPr>
          <w:rFonts w:ascii="Sylfaen" w:hAnsi="Sylfaen" w:cs="Sylfaen"/>
          <w:sz w:val="16"/>
          <w:szCs w:val="16"/>
          <w:lang w:val="ka-GE"/>
        </w:rPr>
        <w:t>და</w:t>
      </w:r>
      <w:r w:rsidRPr="0023641B">
        <w:rPr>
          <w:rFonts w:ascii="Sylfaen" w:hAnsi="Sylfaen" w:cs="Arial"/>
          <w:sz w:val="16"/>
          <w:szCs w:val="16"/>
          <w:lang w:val="ka-GE"/>
        </w:rPr>
        <w:t xml:space="preserve"> </w:t>
      </w:r>
      <w:r w:rsidRPr="0023641B">
        <w:rPr>
          <w:rFonts w:ascii="Sylfaen" w:hAnsi="Sylfaen" w:cs="Sylfaen"/>
          <w:sz w:val="16"/>
          <w:szCs w:val="16"/>
          <w:lang w:val="ka-GE"/>
        </w:rPr>
        <w:t>ცოდნის</w:t>
      </w:r>
      <w:r w:rsidRPr="0023641B">
        <w:rPr>
          <w:rFonts w:ascii="Sylfaen" w:hAnsi="Sylfaen" w:cs="Arial"/>
          <w:sz w:val="16"/>
          <w:szCs w:val="16"/>
          <w:lang w:val="ka-GE"/>
        </w:rPr>
        <w:t xml:space="preserve"> </w:t>
      </w:r>
      <w:r w:rsidRPr="0023641B">
        <w:rPr>
          <w:rFonts w:ascii="Sylfaen" w:hAnsi="Sylfaen" w:cs="Sylfaen"/>
          <w:sz w:val="16"/>
          <w:szCs w:val="16"/>
          <w:lang w:val="ka-GE"/>
        </w:rPr>
        <w:t>გადაცემის</w:t>
      </w:r>
      <w:r w:rsidRPr="0023641B">
        <w:rPr>
          <w:rFonts w:ascii="Sylfaen" w:hAnsi="Sylfaen" w:cs="Arial"/>
          <w:sz w:val="16"/>
          <w:szCs w:val="16"/>
          <w:lang w:val="ka-GE"/>
        </w:rPr>
        <w:t xml:space="preserve"> </w:t>
      </w:r>
      <w:r w:rsidRPr="0023641B">
        <w:rPr>
          <w:rFonts w:ascii="Sylfaen" w:hAnsi="Sylfaen" w:cs="Sylfaen"/>
          <w:sz w:val="16"/>
          <w:szCs w:val="16"/>
          <w:lang w:val="ka-GE"/>
        </w:rPr>
        <w:t>ხელშემწყობი</w:t>
      </w:r>
      <w:r w:rsidRPr="0023641B">
        <w:rPr>
          <w:rFonts w:ascii="Sylfaen" w:hAnsi="Sylfaen" w:cs="Arial"/>
          <w:sz w:val="16"/>
          <w:szCs w:val="16"/>
          <w:lang w:val="ka-GE"/>
        </w:rPr>
        <w:t xml:space="preserve"> </w:t>
      </w:r>
      <w:r w:rsidRPr="0023641B">
        <w:rPr>
          <w:rFonts w:ascii="Sylfaen" w:hAnsi="Sylfaen" w:cs="Sylfaen"/>
          <w:sz w:val="16"/>
          <w:szCs w:val="16"/>
          <w:lang w:val="ka-GE"/>
        </w:rPr>
        <w:t>სხვადასხვა</w:t>
      </w:r>
      <w:r w:rsidRPr="0023641B">
        <w:rPr>
          <w:rFonts w:ascii="Sylfaen" w:hAnsi="Sylfaen" w:cs="Arial"/>
          <w:sz w:val="16"/>
          <w:szCs w:val="16"/>
          <w:lang w:val="ka-GE"/>
        </w:rPr>
        <w:t xml:space="preserve"> </w:t>
      </w:r>
      <w:r w:rsidRPr="0023641B">
        <w:rPr>
          <w:rFonts w:ascii="Sylfaen" w:hAnsi="Sylfaen" w:cs="Sylfaen"/>
          <w:sz w:val="16"/>
          <w:szCs w:val="16"/>
          <w:lang w:val="ka-GE"/>
        </w:rPr>
        <w:t>პროექტისა</w:t>
      </w:r>
      <w:r w:rsidRPr="0023641B">
        <w:rPr>
          <w:rFonts w:ascii="Sylfaen" w:hAnsi="Sylfaen" w:cs="Arial"/>
          <w:sz w:val="16"/>
          <w:szCs w:val="16"/>
          <w:lang w:val="ka-GE"/>
        </w:rPr>
        <w:t xml:space="preserve"> </w:t>
      </w:r>
      <w:r w:rsidRPr="0023641B">
        <w:rPr>
          <w:rFonts w:ascii="Sylfaen" w:hAnsi="Sylfaen" w:cs="Sylfaen"/>
          <w:sz w:val="16"/>
          <w:szCs w:val="16"/>
          <w:lang w:val="ka-GE"/>
        </w:rPr>
        <w:t>და</w:t>
      </w:r>
      <w:r w:rsidRPr="0023641B">
        <w:rPr>
          <w:rFonts w:ascii="Sylfaen" w:hAnsi="Sylfaen" w:cs="Arial"/>
          <w:sz w:val="16"/>
          <w:szCs w:val="16"/>
          <w:lang w:val="ka-GE"/>
        </w:rPr>
        <w:t xml:space="preserve"> </w:t>
      </w:r>
      <w:r w:rsidRPr="0023641B">
        <w:rPr>
          <w:rFonts w:ascii="Sylfaen" w:hAnsi="Sylfaen" w:cs="Sylfaen"/>
          <w:sz w:val="16"/>
          <w:szCs w:val="16"/>
          <w:lang w:val="ka-GE"/>
        </w:rPr>
        <w:t>პროგრამის</w:t>
      </w:r>
      <w:r w:rsidRPr="0023641B">
        <w:rPr>
          <w:rFonts w:ascii="Sylfaen" w:hAnsi="Sylfaen" w:cs="Arial"/>
          <w:sz w:val="16"/>
          <w:szCs w:val="16"/>
          <w:lang w:val="ka-GE"/>
        </w:rPr>
        <w:t xml:space="preserve"> </w:t>
      </w:r>
      <w:r w:rsidRPr="0023641B">
        <w:rPr>
          <w:rFonts w:ascii="Sylfaen" w:hAnsi="Sylfaen" w:cs="Sylfaen"/>
          <w:sz w:val="16"/>
          <w:szCs w:val="16"/>
          <w:lang w:val="ka-GE"/>
        </w:rPr>
        <w:t>თანახმად</w:t>
      </w:r>
      <w:r w:rsidRPr="0023641B">
        <w:rPr>
          <w:rFonts w:ascii="Sylfaen" w:hAnsi="Sylfaen" w:cs="Arial"/>
          <w:sz w:val="16"/>
          <w:szCs w:val="16"/>
          <w:lang w:val="ka-GE"/>
        </w:rPr>
        <w:t xml:space="preserve">, </w:t>
      </w:r>
      <w:r w:rsidRPr="0023641B">
        <w:rPr>
          <w:rFonts w:ascii="Sylfaen" w:hAnsi="Sylfaen" w:cs="Sylfaen"/>
          <w:sz w:val="16"/>
          <w:szCs w:val="16"/>
          <w:lang w:val="ka-GE"/>
        </w:rPr>
        <w:t>ასეთი</w:t>
      </w:r>
      <w:r w:rsidRPr="0023641B">
        <w:rPr>
          <w:rFonts w:ascii="Sylfaen" w:hAnsi="Sylfaen" w:cs="Arial"/>
          <w:sz w:val="16"/>
          <w:szCs w:val="16"/>
          <w:lang w:val="ka-GE"/>
        </w:rPr>
        <w:t xml:space="preserve"> </w:t>
      </w:r>
      <w:r w:rsidRPr="0023641B">
        <w:rPr>
          <w:rFonts w:ascii="Sylfaen" w:hAnsi="Sylfaen" w:cs="Sylfaen"/>
          <w:sz w:val="16"/>
          <w:szCs w:val="16"/>
          <w:lang w:val="ka-GE"/>
        </w:rPr>
        <w:t>დადებითი</w:t>
      </w:r>
      <w:r w:rsidRPr="0023641B">
        <w:rPr>
          <w:rFonts w:ascii="Sylfaen" w:hAnsi="Sylfaen" w:cs="Arial"/>
          <w:sz w:val="16"/>
          <w:szCs w:val="16"/>
          <w:lang w:val="ka-GE"/>
        </w:rPr>
        <w:t xml:space="preserve"> </w:t>
      </w:r>
      <w:r w:rsidRPr="0023641B">
        <w:rPr>
          <w:rFonts w:ascii="Sylfaen" w:hAnsi="Sylfaen" w:cs="Sylfaen"/>
          <w:sz w:val="16"/>
          <w:szCs w:val="16"/>
          <w:lang w:val="ka-GE"/>
        </w:rPr>
        <w:t>ეფექტები</w:t>
      </w:r>
      <w:r w:rsidRPr="0023641B">
        <w:rPr>
          <w:rFonts w:ascii="Sylfaen" w:hAnsi="Sylfaen" w:cs="Arial"/>
          <w:sz w:val="16"/>
          <w:szCs w:val="16"/>
          <w:lang w:val="ka-GE"/>
        </w:rPr>
        <w:t xml:space="preserve"> </w:t>
      </w:r>
      <w:r w:rsidRPr="0023641B">
        <w:rPr>
          <w:rFonts w:ascii="Sylfaen" w:hAnsi="Sylfaen" w:cs="Sylfaen"/>
          <w:sz w:val="16"/>
          <w:szCs w:val="16"/>
          <w:lang w:val="ka-GE"/>
        </w:rPr>
        <w:t>არ</w:t>
      </w:r>
      <w:r w:rsidRPr="0023641B">
        <w:rPr>
          <w:rFonts w:ascii="Sylfaen" w:hAnsi="Sylfaen" w:cs="Arial"/>
          <w:sz w:val="16"/>
          <w:szCs w:val="16"/>
          <w:lang w:val="ka-GE"/>
        </w:rPr>
        <w:t xml:space="preserve"> </w:t>
      </w:r>
      <w:r w:rsidRPr="0023641B">
        <w:rPr>
          <w:rFonts w:ascii="Sylfaen" w:hAnsi="Sylfaen" w:cs="Sylfaen"/>
          <w:sz w:val="16"/>
          <w:szCs w:val="16"/>
          <w:lang w:val="ka-GE"/>
        </w:rPr>
        <w:t>მდგომარეობს</w:t>
      </w:r>
      <w:r w:rsidRPr="0023641B">
        <w:rPr>
          <w:rFonts w:ascii="Sylfaen" w:hAnsi="Sylfaen" w:cs="Arial"/>
          <w:sz w:val="16"/>
          <w:szCs w:val="16"/>
          <w:lang w:val="ka-GE"/>
        </w:rPr>
        <w:t xml:space="preserve">, </w:t>
      </w:r>
      <w:r w:rsidRPr="0023641B">
        <w:rPr>
          <w:rFonts w:ascii="Sylfaen" w:hAnsi="Sylfaen" w:cs="Sylfaen"/>
          <w:sz w:val="16"/>
          <w:szCs w:val="16"/>
          <w:lang w:val="ka-GE"/>
        </w:rPr>
        <w:t>მხოლოდ</w:t>
      </w:r>
      <w:r w:rsidRPr="0023641B">
        <w:rPr>
          <w:rFonts w:ascii="Sylfaen" w:hAnsi="Sylfaen" w:cs="Arial"/>
          <w:sz w:val="16"/>
          <w:szCs w:val="16"/>
          <w:lang w:val="ka-GE"/>
        </w:rPr>
        <w:t xml:space="preserve"> </w:t>
      </w:r>
      <w:r w:rsidRPr="0023641B">
        <w:rPr>
          <w:rFonts w:ascii="Sylfaen" w:hAnsi="Sylfaen" w:cs="Sylfaen"/>
          <w:sz w:val="16"/>
          <w:szCs w:val="16"/>
          <w:lang w:val="ka-GE"/>
        </w:rPr>
        <w:t>და</w:t>
      </w:r>
      <w:r w:rsidRPr="0023641B">
        <w:rPr>
          <w:rFonts w:ascii="Sylfaen" w:hAnsi="Sylfaen" w:cs="Arial"/>
          <w:sz w:val="16"/>
          <w:szCs w:val="16"/>
          <w:lang w:val="ka-GE"/>
        </w:rPr>
        <w:t xml:space="preserve"> </w:t>
      </w:r>
      <w:r w:rsidRPr="0023641B">
        <w:rPr>
          <w:rFonts w:ascii="Sylfaen" w:hAnsi="Sylfaen" w:cs="Sylfaen"/>
          <w:sz w:val="16"/>
          <w:szCs w:val="16"/>
          <w:lang w:val="ka-GE"/>
        </w:rPr>
        <w:t>სავალდებულოდ</w:t>
      </w:r>
      <w:r w:rsidRPr="0023641B">
        <w:rPr>
          <w:rFonts w:ascii="Sylfaen" w:hAnsi="Sylfaen" w:cs="Arial"/>
          <w:sz w:val="16"/>
          <w:szCs w:val="16"/>
          <w:lang w:val="ka-GE"/>
        </w:rPr>
        <w:t xml:space="preserve">, </w:t>
      </w:r>
      <w:r w:rsidRPr="0023641B">
        <w:rPr>
          <w:rFonts w:ascii="Sylfaen" w:hAnsi="Sylfaen" w:cs="Sylfaen"/>
          <w:sz w:val="16"/>
          <w:szCs w:val="16"/>
          <w:lang w:val="ka-GE"/>
        </w:rPr>
        <w:t>გრძელვადიან</w:t>
      </w:r>
      <w:r w:rsidRPr="0023641B">
        <w:rPr>
          <w:rFonts w:ascii="Sylfaen" w:hAnsi="Sylfaen" w:cs="Arial"/>
          <w:sz w:val="16"/>
          <w:szCs w:val="16"/>
          <w:lang w:val="ka-GE"/>
        </w:rPr>
        <w:t xml:space="preserve"> </w:t>
      </w:r>
      <w:r w:rsidRPr="0023641B">
        <w:rPr>
          <w:rFonts w:ascii="Sylfaen" w:hAnsi="Sylfaen" w:cs="Sylfaen"/>
          <w:sz w:val="16"/>
          <w:szCs w:val="16"/>
          <w:lang w:val="ka-GE"/>
        </w:rPr>
        <w:t>ან</w:t>
      </w:r>
      <w:r w:rsidRPr="0023641B">
        <w:rPr>
          <w:rFonts w:ascii="Sylfaen" w:hAnsi="Sylfaen" w:cs="Arial"/>
          <w:sz w:val="16"/>
          <w:szCs w:val="16"/>
          <w:lang w:val="ka-GE"/>
        </w:rPr>
        <w:t xml:space="preserve"> </w:t>
      </w:r>
      <w:r w:rsidRPr="0023641B">
        <w:rPr>
          <w:rFonts w:ascii="Sylfaen" w:hAnsi="Sylfaen" w:cs="Sylfaen"/>
          <w:sz w:val="16"/>
          <w:szCs w:val="16"/>
          <w:lang w:val="ka-GE"/>
        </w:rPr>
        <w:t>მუდმივ</w:t>
      </w:r>
      <w:r w:rsidRPr="0023641B">
        <w:rPr>
          <w:rFonts w:ascii="Sylfaen" w:hAnsi="Sylfaen" w:cs="Arial"/>
          <w:sz w:val="16"/>
          <w:szCs w:val="16"/>
          <w:lang w:val="ka-GE"/>
        </w:rPr>
        <w:t xml:space="preserve"> </w:t>
      </w:r>
      <w:r w:rsidRPr="0023641B">
        <w:rPr>
          <w:rFonts w:ascii="Sylfaen" w:hAnsi="Sylfaen" w:cs="Sylfaen"/>
          <w:sz w:val="16"/>
          <w:szCs w:val="16"/>
          <w:lang w:val="ka-GE"/>
        </w:rPr>
        <w:t>დაბრუნებაში</w:t>
      </w:r>
      <w:r w:rsidRPr="0023641B">
        <w:rPr>
          <w:rFonts w:ascii="Sylfaen" w:hAnsi="Sylfaen" w:cs="Arial"/>
          <w:sz w:val="16"/>
          <w:szCs w:val="16"/>
          <w:lang w:val="ka-GE"/>
        </w:rPr>
        <w:t xml:space="preserve">. </w:t>
      </w:r>
      <w:r w:rsidRPr="0023641B">
        <w:rPr>
          <w:rFonts w:ascii="Sylfaen" w:hAnsi="Sylfaen" w:cs="Sylfaen"/>
          <w:sz w:val="16"/>
          <w:szCs w:val="16"/>
          <w:lang w:val="ka-GE"/>
        </w:rPr>
        <w:t>მაგ</w:t>
      </w:r>
      <w:r w:rsidRPr="0023641B">
        <w:rPr>
          <w:rFonts w:ascii="Sylfaen" w:hAnsi="Sylfaen" w:cs="Arial"/>
          <w:sz w:val="16"/>
          <w:szCs w:val="16"/>
          <w:lang w:val="ka-GE"/>
        </w:rPr>
        <w:t xml:space="preserve">.: </w:t>
      </w:r>
      <w:r w:rsidRPr="00FD2418">
        <w:rPr>
          <w:rFonts w:ascii="Sylfaen" w:hAnsi="Sylfaen" w:cs="Arial"/>
          <w:sz w:val="16"/>
          <w:szCs w:val="16"/>
          <w:lang w:val="ka-GE"/>
        </w:rPr>
        <w:t>IOM</w:t>
      </w:r>
      <w:r w:rsidRPr="00D05335">
        <w:rPr>
          <w:rFonts w:ascii="Sylfaen" w:hAnsi="Sylfaen" w:cs="Arial"/>
          <w:sz w:val="16"/>
          <w:szCs w:val="16"/>
          <w:lang w:val="ka-GE"/>
        </w:rPr>
        <w:t>-</w:t>
      </w:r>
      <w:r w:rsidRPr="00D05335">
        <w:rPr>
          <w:rFonts w:ascii="Sylfaen" w:hAnsi="Sylfaen" w:cs="Sylfaen"/>
          <w:sz w:val="16"/>
          <w:szCs w:val="16"/>
          <w:lang w:val="ka-GE"/>
        </w:rPr>
        <w:t>ის</w:t>
      </w:r>
      <w:r w:rsidRPr="00FD2418">
        <w:rPr>
          <w:rFonts w:ascii="Sylfaen" w:hAnsi="Sylfaen" w:cs="Sylfaen"/>
          <w:sz w:val="16"/>
          <w:szCs w:val="16"/>
          <w:lang w:val="ka-GE"/>
        </w:rPr>
        <w:t xml:space="preserve"> TRQN</w:t>
      </w:r>
      <w:r>
        <w:rPr>
          <w:rFonts w:ascii="Sylfaen" w:hAnsi="Sylfaen" w:cs="Sylfaen"/>
          <w:sz w:val="16"/>
          <w:szCs w:val="16"/>
        </w:rPr>
        <w:t xml:space="preserve">: </w:t>
      </w:r>
      <w:hyperlink r:id="rId17" w:history="1">
        <w:r w:rsidRPr="004E6EEB">
          <w:rPr>
            <w:rStyle w:val="Hyperlink"/>
            <w:rFonts w:ascii="Sylfaen" w:hAnsi="Sylfaen" w:cs="Arial"/>
            <w:sz w:val="16"/>
            <w:szCs w:val="16"/>
          </w:rPr>
          <w:t>http://bit.ly/2jXF1NP</w:t>
        </w:r>
      </w:hyperlink>
      <w:r>
        <w:rPr>
          <w:rFonts w:ascii="Sylfaen" w:hAnsi="Sylfaen" w:cs="Arial"/>
          <w:sz w:val="16"/>
          <w:szCs w:val="16"/>
        </w:rPr>
        <w:t xml:space="preserve"> </w:t>
      </w:r>
      <w:r>
        <w:rPr>
          <w:rFonts w:ascii="Sylfaen" w:hAnsi="Sylfaen" w:cs="Arial"/>
          <w:sz w:val="16"/>
          <w:szCs w:val="16"/>
          <w:lang w:val="ka-GE"/>
        </w:rPr>
        <w:t>ნანახია 07.2016.</w:t>
      </w:r>
    </w:p>
  </w:footnote>
  <w:footnote w:id="60">
    <w:p w14:paraId="1B51128D" w14:textId="500A37CF" w:rsidR="0039235C" w:rsidRPr="0023641B" w:rsidRDefault="0039235C" w:rsidP="00A51BA9">
      <w:pPr>
        <w:pStyle w:val="FootnoteText"/>
        <w:jc w:val="both"/>
        <w:rPr>
          <w:rFonts w:ascii="Sylfaen" w:hAnsi="Sylfaen"/>
          <w:sz w:val="16"/>
          <w:szCs w:val="16"/>
          <w:lang w:val="ka-GE"/>
        </w:rPr>
      </w:pPr>
      <w:r w:rsidRPr="0023641B">
        <w:rPr>
          <w:rStyle w:val="FootnoteReference"/>
          <w:rFonts w:ascii="Sylfaen" w:hAnsi="Sylfaen"/>
          <w:sz w:val="16"/>
          <w:szCs w:val="16"/>
          <w:lang w:val="en-GB"/>
        </w:rPr>
        <w:footnoteRef/>
      </w:r>
      <w:r w:rsidRPr="00FD2418">
        <w:rPr>
          <w:rFonts w:ascii="Sylfaen" w:hAnsi="Sylfaen"/>
          <w:sz w:val="16"/>
          <w:szCs w:val="16"/>
          <w:lang w:val="ka-GE"/>
        </w:rPr>
        <w:t xml:space="preserve"> </w:t>
      </w:r>
      <w:r w:rsidRPr="0023641B">
        <w:rPr>
          <w:rFonts w:ascii="Sylfaen" w:hAnsi="Sylfaen"/>
          <w:sz w:val="16"/>
          <w:szCs w:val="16"/>
          <w:lang w:val="ka-GE"/>
        </w:rPr>
        <w:t xml:space="preserve">2013 წელს </w:t>
      </w:r>
      <w:r w:rsidRPr="00FD2418">
        <w:rPr>
          <w:rFonts w:ascii="Sylfaen" w:hAnsi="Sylfaen"/>
          <w:sz w:val="16"/>
          <w:szCs w:val="16"/>
          <w:lang w:val="ka-GE"/>
        </w:rPr>
        <w:t>IOM</w:t>
      </w:r>
      <w:r w:rsidRPr="0023641B">
        <w:rPr>
          <w:rFonts w:ascii="Sylfaen" w:hAnsi="Sylfaen"/>
          <w:sz w:val="16"/>
          <w:szCs w:val="16"/>
          <w:lang w:val="ka-GE"/>
        </w:rPr>
        <w:t>-მა</w:t>
      </w:r>
      <w:r w:rsidRPr="00FD2418">
        <w:rPr>
          <w:rFonts w:ascii="Sylfaen" w:hAnsi="Sylfaen"/>
          <w:sz w:val="16"/>
          <w:szCs w:val="16"/>
          <w:lang w:val="ka-GE"/>
        </w:rPr>
        <w:t xml:space="preserve"> </w:t>
      </w:r>
      <w:r w:rsidRPr="0023641B">
        <w:rPr>
          <w:rFonts w:ascii="Sylfaen" w:hAnsi="Sylfaen"/>
          <w:sz w:val="16"/>
          <w:szCs w:val="16"/>
          <w:lang w:val="ka-GE"/>
        </w:rPr>
        <w:t xml:space="preserve">შეიმუშავა „მუშახელის დაქირავების სტანდარტების საერთაშორისო სისტემა“ </w:t>
      </w:r>
      <w:r w:rsidRPr="00FD2418">
        <w:rPr>
          <w:rFonts w:ascii="Sylfaen" w:eastAsia="Times New Roman" w:hAnsi="Sylfaen" w:cs="Times New Roman"/>
          <w:sz w:val="16"/>
          <w:szCs w:val="16"/>
          <w:lang w:val="ka-GE"/>
        </w:rPr>
        <w:t>(IRIS)</w:t>
      </w:r>
      <w:r w:rsidRPr="0023641B">
        <w:rPr>
          <w:rFonts w:ascii="Sylfaen" w:eastAsia="Times New Roman" w:hAnsi="Sylfaen" w:cs="Times New Roman"/>
          <w:sz w:val="16"/>
          <w:szCs w:val="16"/>
          <w:lang w:val="ka-GE"/>
        </w:rPr>
        <w:t>, როგორც „ეთიკური დასაქმების“ პრინციპების განმსაზღვრელი ძირითადი ჩარჩო. სისტემა 10 პრინციპს ეყრდნობა: ეთიკური და პროფესიული ქცევის პატივისცემა; კანონის და დასაქმებულის უფლებების პატივისცემა; იძულები</w:t>
      </w:r>
      <w:r>
        <w:rPr>
          <w:rFonts w:ascii="Sylfaen" w:eastAsia="Times New Roman" w:hAnsi="Sylfaen" w:cs="Times New Roman"/>
          <w:sz w:val="16"/>
          <w:szCs w:val="16"/>
          <w:lang w:val="ka-GE"/>
        </w:rPr>
        <w:t>თი ან კაბალური შრომის, ადამიანებ</w:t>
      </w:r>
      <w:r w:rsidRPr="0023641B">
        <w:rPr>
          <w:rFonts w:ascii="Sylfaen" w:eastAsia="Times New Roman" w:hAnsi="Sylfaen" w:cs="Times New Roman"/>
          <w:sz w:val="16"/>
          <w:szCs w:val="16"/>
          <w:lang w:val="ka-GE"/>
        </w:rPr>
        <w:t xml:space="preserve">ის ტრეფიკინგის და ბავშვთა შრომის აკრძალვა; </w:t>
      </w:r>
      <w:r w:rsidRPr="0023641B">
        <w:rPr>
          <w:rFonts w:ascii="Sylfaen" w:eastAsia="Times New Roman" w:hAnsi="Sylfaen" w:cs="Times New Roman"/>
          <w:sz w:val="16"/>
          <w:szCs w:val="16"/>
          <w:lang w:val="ka-GE" w:eastAsia="de-DE"/>
        </w:rPr>
        <w:t xml:space="preserve">სამსახურის მაძიებელთა უსასყიდლოდ მომსახურება; დოკუმენტების უკანონო შენახვის აკრძალვა, დაქირავების პირობების გამჭვირვალობის პატივისცემა; განსხვავებულობის პატივისცემა; კონფიდენციალობის პატივისცემა  და მონაცემთა დაცვა; უსაფრთხო და ღირსეული სამუშაო და საცხოვრებელი პირობების პატივისცემა; განვითარებადი ქვეყნების საჭიროებათა პატივისცემა სამედიცინო პერსონალის და სხვა სპეციალისტთა დაქირავებისას. </w:t>
      </w:r>
      <w:r>
        <w:rPr>
          <w:rFonts w:ascii="Sylfaen" w:eastAsia="Times New Roman" w:hAnsi="Sylfaen" w:cs="Times New Roman"/>
          <w:sz w:val="16"/>
          <w:szCs w:val="16"/>
          <w:lang w:val="ka-GE" w:eastAsia="de-DE"/>
        </w:rPr>
        <w:t>იხ.</w:t>
      </w:r>
      <w:r w:rsidRPr="0023641B">
        <w:rPr>
          <w:rFonts w:ascii="Sylfaen" w:eastAsia="Times New Roman" w:hAnsi="Sylfaen" w:cs="Times New Roman"/>
          <w:sz w:val="16"/>
          <w:szCs w:val="16"/>
          <w:lang w:val="ka-GE" w:eastAsia="de-DE"/>
        </w:rPr>
        <w:t xml:space="preserve"> </w:t>
      </w:r>
      <w:hyperlink r:id="rId18" w:history="1">
        <w:r w:rsidRPr="004E6EEB">
          <w:rPr>
            <w:rStyle w:val="Hyperlink"/>
            <w:rFonts w:ascii="Sylfaen" w:eastAsia="Times New Roman" w:hAnsi="Sylfaen" w:cs="Times New Roman"/>
            <w:sz w:val="16"/>
            <w:szCs w:val="16"/>
            <w:lang w:val="ka-GE" w:eastAsia="de-DE"/>
          </w:rPr>
          <w:t>https://iris.iom.int/</w:t>
        </w:r>
      </w:hyperlink>
      <w:r>
        <w:rPr>
          <w:rFonts w:ascii="Sylfaen" w:eastAsia="Times New Roman" w:hAnsi="Sylfaen" w:cs="Times New Roman"/>
          <w:sz w:val="16"/>
          <w:szCs w:val="16"/>
          <w:lang w:val="ka-GE" w:eastAsia="de-DE"/>
        </w:rPr>
        <w:t xml:space="preserve"> ნანახია 07.2016.</w:t>
      </w:r>
    </w:p>
  </w:footnote>
  <w:footnote w:id="61">
    <w:p w14:paraId="1041733B" w14:textId="4BDBA910" w:rsidR="0039235C" w:rsidRPr="00FD2418" w:rsidRDefault="0039235C" w:rsidP="00A51BA9">
      <w:pPr>
        <w:pStyle w:val="FootnoteText"/>
        <w:jc w:val="both"/>
        <w:rPr>
          <w:rFonts w:ascii="Sylfaen" w:hAnsi="Sylfaen"/>
          <w:sz w:val="16"/>
          <w:szCs w:val="16"/>
          <w:lang w:val="ka-GE"/>
        </w:rPr>
      </w:pPr>
      <w:r w:rsidRPr="0023641B">
        <w:rPr>
          <w:rStyle w:val="FootnoteReference"/>
          <w:rFonts w:ascii="Sylfaen" w:hAnsi="Sylfaen"/>
          <w:sz w:val="16"/>
          <w:szCs w:val="16"/>
          <w:lang w:val="en-GB"/>
        </w:rPr>
        <w:footnoteRef/>
      </w:r>
      <w:r w:rsidRPr="00FD2418">
        <w:rPr>
          <w:rFonts w:ascii="Sylfaen" w:hAnsi="Sylfaen"/>
          <w:sz w:val="16"/>
          <w:szCs w:val="16"/>
          <w:lang w:val="ka-GE"/>
        </w:rPr>
        <w:t xml:space="preserve"> </w:t>
      </w:r>
      <w:r w:rsidRPr="0023641B">
        <w:rPr>
          <w:rFonts w:ascii="Sylfaen" w:hAnsi="Sylfaen"/>
          <w:sz w:val="16"/>
          <w:szCs w:val="16"/>
          <w:lang w:val="ka-GE"/>
        </w:rPr>
        <w:t>ანგენენდტი, შტეფენ</w:t>
      </w:r>
      <w:r w:rsidRPr="00FD2418">
        <w:rPr>
          <w:rFonts w:ascii="Sylfaen" w:hAnsi="Sylfaen"/>
          <w:sz w:val="16"/>
          <w:szCs w:val="16"/>
          <w:lang w:val="ka-GE"/>
        </w:rPr>
        <w:t xml:space="preserve"> (2015 </w:t>
      </w:r>
      <w:r w:rsidRPr="0023641B">
        <w:rPr>
          <w:rFonts w:ascii="Sylfaen" w:hAnsi="Sylfaen"/>
          <w:sz w:val="16"/>
          <w:szCs w:val="16"/>
          <w:lang w:val="ka-GE"/>
        </w:rPr>
        <w:t>წ.</w:t>
      </w:r>
      <w:r>
        <w:rPr>
          <w:rFonts w:ascii="Sylfaen" w:hAnsi="Sylfaen"/>
          <w:sz w:val="16"/>
          <w:szCs w:val="16"/>
          <w:lang w:val="ka-GE"/>
        </w:rPr>
        <w:t>,</w:t>
      </w:r>
      <w:r w:rsidRPr="00FD2418">
        <w:rPr>
          <w:rFonts w:ascii="Sylfaen" w:hAnsi="Sylfaen"/>
          <w:sz w:val="16"/>
          <w:szCs w:val="16"/>
          <w:lang w:val="ka-GE"/>
        </w:rPr>
        <w:t xml:space="preserve"> </w:t>
      </w:r>
      <w:r>
        <w:rPr>
          <w:rFonts w:ascii="Sylfaen" w:hAnsi="Sylfaen"/>
          <w:sz w:val="16"/>
          <w:szCs w:val="16"/>
          <w:lang w:val="ka-GE"/>
        </w:rPr>
        <w:t>გვ. 8).</w:t>
      </w:r>
    </w:p>
  </w:footnote>
  <w:footnote w:id="62">
    <w:p w14:paraId="39EE6744" w14:textId="77777777" w:rsidR="0039235C" w:rsidRPr="00FD2418" w:rsidRDefault="0039235C" w:rsidP="00A51BA9">
      <w:pPr>
        <w:pStyle w:val="FootnoteText"/>
        <w:jc w:val="both"/>
        <w:rPr>
          <w:rFonts w:ascii="Sylfaen" w:hAnsi="Sylfaen"/>
          <w:sz w:val="16"/>
          <w:szCs w:val="16"/>
          <w:lang w:val="ka-GE"/>
        </w:rPr>
      </w:pPr>
      <w:r w:rsidRPr="0023641B">
        <w:rPr>
          <w:rStyle w:val="FootnoteReference"/>
          <w:rFonts w:ascii="Sylfaen" w:hAnsi="Sylfaen"/>
          <w:sz w:val="16"/>
          <w:szCs w:val="16"/>
          <w:lang w:val="en-GB"/>
        </w:rPr>
        <w:footnoteRef/>
      </w:r>
      <w:r w:rsidRPr="00FD2418">
        <w:rPr>
          <w:rFonts w:ascii="Sylfaen" w:hAnsi="Sylfaen"/>
          <w:sz w:val="16"/>
          <w:szCs w:val="16"/>
          <w:lang w:val="ka-GE"/>
        </w:rPr>
        <w:t xml:space="preserve"> </w:t>
      </w:r>
      <w:r w:rsidRPr="0023641B">
        <w:rPr>
          <w:rFonts w:ascii="Sylfaen" w:hAnsi="Sylfaen"/>
          <w:sz w:val="16"/>
          <w:szCs w:val="16"/>
          <w:lang w:val="ka-GE"/>
        </w:rPr>
        <w:t xml:space="preserve">პროექტის მოსამზადებელ და საწყის ფაზაში ჩატარებული ინტერვიუები. ეს შეფასება შეესაბამება სხვა გამოკითხვათა შედეგებს. იხ., მათ შორის: Chappell, Laura </w:t>
      </w:r>
      <w:r w:rsidRPr="00FD2418">
        <w:rPr>
          <w:rFonts w:ascii="Sylfaen" w:hAnsi="Sylfaen"/>
          <w:sz w:val="16"/>
          <w:szCs w:val="16"/>
          <w:lang w:val="ka-GE"/>
        </w:rPr>
        <w:t>and</w:t>
      </w:r>
      <w:r w:rsidRPr="0023641B">
        <w:rPr>
          <w:rFonts w:ascii="Sylfaen" w:hAnsi="Sylfaen"/>
          <w:sz w:val="16"/>
          <w:szCs w:val="16"/>
          <w:lang w:val="ka-GE"/>
        </w:rPr>
        <w:t xml:space="preserve"> Glennie, Alex (2010).</w:t>
      </w:r>
      <w:r w:rsidRPr="00FD2418">
        <w:rPr>
          <w:rFonts w:ascii="Sylfaen" w:hAnsi="Sylfaen"/>
          <w:sz w:val="16"/>
          <w:szCs w:val="16"/>
          <w:lang w:val="ka-GE"/>
        </w:rPr>
        <w:t xml:space="preserve">   </w:t>
      </w:r>
    </w:p>
  </w:footnote>
  <w:footnote w:id="63">
    <w:p w14:paraId="09FC6476" w14:textId="0EBCAF22" w:rsidR="0039235C" w:rsidRPr="00FD2418" w:rsidRDefault="0039235C" w:rsidP="00A51BA9">
      <w:pPr>
        <w:pStyle w:val="FootnoteText"/>
        <w:jc w:val="both"/>
        <w:rPr>
          <w:rFonts w:ascii="Sylfaen" w:hAnsi="Sylfaen"/>
          <w:sz w:val="16"/>
          <w:szCs w:val="16"/>
          <w:lang w:val="ka-GE"/>
        </w:rPr>
      </w:pPr>
      <w:r w:rsidRPr="0023641B">
        <w:rPr>
          <w:rStyle w:val="FootnoteReference"/>
          <w:rFonts w:ascii="Sylfaen" w:hAnsi="Sylfaen"/>
          <w:sz w:val="16"/>
          <w:szCs w:val="16"/>
          <w:lang w:val="en-GB"/>
        </w:rPr>
        <w:footnoteRef/>
      </w:r>
      <w:r w:rsidRPr="00FD2418">
        <w:rPr>
          <w:rFonts w:ascii="Sylfaen" w:hAnsi="Sylfaen"/>
          <w:sz w:val="16"/>
          <w:szCs w:val="16"/>
          <w:lang w:val="ka-GE"/>
        </w:rPr>
        <w:t xml:space="preserve"> </w:t>
      </w:r>
      <w:r w:rsidRPr="0023641B">
        <w:rPr>
          <w:rFonts w:ascii="Sylfaen" w:hAnsi="Sylfaen"/>
          <w:sz w:val="16"/>
          <w:szCs w:val="16"/>
          <w:lang w:val="ka-GE"/>
        </w:rPr>
        <w:t xml:space="preserve">პროექტის მოსამზადებელ და საწყის ფაზაში ჩატარებული ინტერვიუები (მოსამზადებელი კვლევა, შეხვედრები საწყის ფაზაში); კვლევები: </w:t>
      </w:r>
      <w:r>
        <w:rPr>
          <w:rFonts w:ascii="Sylfaen" w:hAnsi="Sylfaen"/>
          <w:sz w:val="16"/>
          <w:szCs w:val="16"/>
          <w:lang w:val="ka-GE"/>
        </w:rPr>
        <w:t xml:space="preserve">Haug, Sonja (2008, </w:t>
      </w:r>
      <w:r>
        <w:rPr>
          <w:rFonts w:ascii="Sylfaen" w:hAnsi="Sylfaen"/>
          <w:sz w:val="16"/>
          <w:szCs w:val="16"/>
        </w:rPr>
        <w:t xml:space="preserve">pp. </w:t>
      </w:r>
      <w:r w:rsidRPr="00FD2418">
        <w:rPr>
          <w:rFonts w:ascii="Sylfaen" w:hAnsi="Sylfaen"/>
          <w:sz w:val="16"/>
          <w:szCs w:val="16"/>
          <w:lang w:val="ka-GE"/>
        </w:rPr>
        <w:t>585-605); ETF</w:t>
      </w:r>
      <w:r>
        <w:rPr>
          <w:rFonts w:ascii="Sylfaen" w:hAnsi="Sylfaen"/>
          <w:sz w:val="16"/>
          <w:szCs w:val="16"/>
        </w:rPr>
        <w:t xml:space="preserve">/BCG, </w:t>
      </w:r>
      <w:r>
        <w:rPr>
          <w:rFonts w:ascii="Sylfaen" w:hAnsi="Sylfaen"/>
          <w:sz w:val="16"/>
          <w:szCs w:val="16"/>
          <w:lang w:val="de-DE"/>
        </w:rPr>
        <w:t xml:space="preserve">Migration and Skills in Georgia (2012); </w:t>
      </w:r>
      <w:r w:rsidRPr="00FD2418">
        <w:rPr>
          <w:rFonts w:ascii="Sylfaen" w:hAnsi="Sylfaen"/>
          <w:sz w:val="16"/>
          <w:szCs w:val="16"/>
          <w:lang w:val="ka-GE"/>
        </w:rPr>
        <w:t>Calì, Massimiliano and Cantore, Nicola (2010).</w:t>
      </w:r>
    </w:p>
  </w:footnote>
  <w:footnote w:id="64">
    <w:p w14:paraId="32A6C4A8" w14:textId="77777777" w:rsidR="0039235C" w:rsidRPr="0023641B" w:rsidRDefault="0039235C" w:rsidP="005E2882">
      <w:pPr>
        <w:pStyle w:val="FootnoteText"/>
        <w:jc w:val="both"/>
        <w:rPr>
          <w:rFonts w:ascii="Sylfaen" w:hAnsi="Sylfaen"/>
          <w:sz w:val="16"/>
          <w:szCs w:val="16"/>
          <w:lang w:val="de-DE"/>
        </w:rPr>
      </w:pPr>
      <w:r w:rsidRPr="0023641B">
        <w:rPr>
          <w:rStyle w:val="FootnoteReference"/>
          <w:rFonts w:ascii="Sylfaen" w:hAnsi="Sylfaen"/>
          <w:sz w:val="16"/>
          <w:szCs w:val="16"/>
        </w:rPr>
        <w:footnoteRef/>
      </w:r>
      <w:r w:rsidRPr="0023641B">
        <w:rPr>
          <w:rFonts w:ascii="Sylfaen" w:hAnsi="Sylfaen"/>
          <w:sz w:val="16"/>
          <w:szCs w:val="16"/>
          <w:lang w:val="de-DE"/>
        </w:rPr>
        <w:t xml:space="preserve"> </w:t>
      </w:r>
      <w:r w:rsidRPr="0023641B">
        <w:rPr>
          <w:rFonts w:ascii="Sylfaen" w:hAnsi="Sylfaen" w:cs="Sylfaen"/>
          <w:sz w:val="16"/>
          <w:szCs w:val="16"/>
          <w:lang w:val="ka-GE"/>
        </w:rPr>
        <w:t>ანგენენდტი</w:t>
      </w:r>
      <w:r w:rsidRPr="0023641B">
        <w:rPr>
          <w:rFonts w:ascii="Sylfaen" w:hAnsi="Sylfaen"/>
          <w:sz w:val="16"/>
          <w:szCs w:val="16"/>
          <w:lang w:val="ka-GE"/>
        </w:rPr>
        <w:t xml:space="preserve">, </w:t>
      </w:r>
      <w:r w:rsidRPr="0023641B">
        <w:rPr>
          <w:rFonts w:ascii="Sylfaen" w:hAnsi="Sylfaen" w:cs="Sylfaen"/>
          <w:sz w:val="16"/>
          <w:szCs w:val="16"/>
          <w:lang w:val="ka-GE"/>
        </w:rPr>
        <w:t>შტეფენ</w:t>
      </w:r>
      <w:r w:rsidRPr="0023641B">
        <w:rPr>
          <w:rFonts w:ascii="Sylfaen" w:hAnsi="Sylfaen"/>
          <w:sz w:val="16"/>
          <w:szCs w:val="16"/>
          <w:lang w:val="ka-GE"/>
        </w:rPr>
        <w:t xml:space="preserve"> </w:t>
      </w:r>
      <w:r w:rsidRPr="0023641B">
        <w:rPr>
          <w:rFonts w:ascii="Sylfaen" w:hAnsi="Sylfaen"/>
          <w:sz w:val="16"/>
          <w:szCs w:val="16"/>
          <w:lang w:val="de-DE"/>
        </w:rPr>
        <w:t>(2015</w:t>
      </w:r>
      <w:r w:rsidRPr="0023641B">
        <w:rPr>
          <w:rFonts w:ascii="Sylfaen" w:hAnsi="Sylfaen"/>
          <w:sz w:val="16"/>
          <w:szCs w:val="16"/>
          <w:lang w:val="ka-GE"/>
        </w:rPr>
        <w:t xml:space="preserve"> </w:t>
      </w:r>
      <w:r w:rsidRPr="0023641B">
        <w:rPr>
          <w:rFonts w:ascii="Sylfaen" w:hAnsi="Sylfaen" w:cs="Sylfaen"/>
          <w:sz w:val="16"/>
          <w:szCs w:val="16"/>
          <w:lang w:val="ka-GE"/>
        </w:rPr>
        <w:t>წ</w:t>
      </w:r>
      <w:r w:rsidRPr="0023641B">
        <w:rPr>
          <w:rFonts w:ascii="Sylfaen" w:hAnsi="Sylfaen"/>
          <w:sz w:val="16"/>
          <w:szCs w:val="16"/>
          <w:lang w:val="ka-GE"/>
        </w:rPr>
        <w:t>.</w:t>
      </w:r>
      <w:r w:rsidRPr="0023641B">
        <w:rPr>
          <w:rFonts w:ascii="Sylfaen" w:hAnsi="Sylfaen"/>
          <w:sz w:val="16"/>
          <w:szCs w:val="16"/>
          <w:lang w:val="de-DE"/>
        </w:rPr>
        <w:t>).</w:t>
      </w:r>
    </w:p>
  </w:footnote>
  <w:footnote w:id="65">
    <w:p w14:paraId="42D326F1" w14:textId="54067B15" w:rsidR="0039235C" w:rsidRPr="0023641B" w:rsidRDefault="0039235C" w:rsidP="005E2882">
      <w:pPr>
        <w:pStyle w:val="FootnoteText"/>
        <w:jc w:val="both"/>
        <w:rPr>
          <w:rFonts w:ascii="Sylfaen" w:hAnsi="Sylfaen"/>
          <w:sz w:val="16"/>
          <w:szCs w:val="16"/>
          <w:lang w:val="de-DE"/>
        </w:rPr>
      </w:pPr>
      <w:r w:rsidRPr="0023641B">
        <w:rPr>
          <w:rStyle w:val="FootnoteReference"/>
          <w:rFonts w:ascii="Sylfaen" w:hAnsi="Sylfaen"/>
          <w:sz w:val="16"/>
          <w:szCs w:val="16"/>
          <w:lang w:val="en-GB"/>
        </w:rPr>
        <w:footnoteRef/>
      </w:r>
      <w:r w:rsidRPr="0023641B">
        <w:rPr>
          <w:rFonts w:ascii="Sylfaen" w:hAnsi="Sylfaen"/>
          <w:sz w:val="16"/>
          <w:szCs w:val="16"/>
          <w:lang w:val="de-DE"/>
        </w:rPr>
        <w:t xml:space="preserve"> </w:t>
      </w:r>
      <w:r w:rsidRPr="0023641B">
        <w:rPr>
          <w:rFonts w:ascii="Sylfaen" w:hAnsi="Sylfaen" w:cs="Sylfaen"/>
          <w:sz w:val="16"/>
          <w:szCs w:val="16"/>
          <w:lang w:val="ka-GE"/>
        </w:rPr>
        <w:t>პირველადი</w:t>
      </w:r>
      <w:r w:rsidRPr="0023641B">
        <w:rPr>
          <w:rFonts w:ascii="Sylfaen" w:hAnsi="Sylfaen"/>
          <w:sz w:val="16"/>
          <w:szCs w:val="16"/>
          <w:lang w:val="ka-GE"/>
        </w:rPr>
        <w:t xml:space="preserve"> </w:t>
      </w:r>
      <w:r w:rsidRPr="0023641B">
        <w:rPr>
          <w:rFonts w:ascii="Sylfaen" w:hAnsi="Sylfaen" w:cs="Sylfaen"/>
          <w:sz w:val="16"/>
          <w:szCs w:val="16"/>
          <w:lang w:val="ka-GE"/>
        </w:rPr>
        <w:t>და</w:t>
      </w:r>
      <w:r w:rsidRPr="0023641B">
        <w:rPr>
          <w:rFonts w:ascii="Sylfaen" w:hAnsi="Sylfaen"/>
          <w:sz w:val="16"/>
          <w:szCs w:val="16"/>
          <w:lang w:val="ka-GE"/>
        </w:rPr>
        <w:t xml:space="preserve"> </w:t>
      </w:r>
      <w:r w:rsidRPr="0023641B">
        <w:rPr>
          <w:rFonts w:ascii="Sylfaen" w:hAnsi="Sylfaen" w:cs="Sylfaen"/>
          <w:sz w:val="16"/>
          <w:szCs w:val="16"/>
          <w:lang w:val="ka-GE"/>
        </w:rPr>
        <w:t>მეორადი</w:t>
      </w:r>
      <w:r w:rsidRPr="0023641B">
        <w:rPr>
          <w:rFonts w:ascii="Sylfaen" w:hAnsi="Sylfaen"/>
          <w:sz w:val="16"/>
          <w:szCs w:val="16"/>
          <w:lang w:val="ka-GE"/>
        </w:rPr>
        <w:t xml:space="preserve"> </w:t>
      </w:r>
      <w:r w:rsidRPr="0023641B">
        <w:rPr>
          <w:rFonts w:ascii="Sylfaen" w:hAnsi="Sylfaen" w:cs="Sylfaen"/>
          <w:sz w:val="16"/>
          <w:szCs w:val="16"/>
          <w:lang w:val="ka-GE"/>
        </w:rPr>
        <w:t>ხელშემწყობი</w:t>
      </w:r>
      <w:r w:rsidRPr="0023641B">
        <w:rPr>
          <w:rFonts w:ascii="Sylfaen" w:hAnsi="Sylfaen"/>
          <w:sz w:val="16"/>
          <w:szCs w:val="16"/>
          <w:lang w:val="ka-GE"/>
        </w:rPr>
        <w:t xml:space="preserve"> </w:t>
      </w:r>
      <w:r w:rsidRPr="0023641B">
        <w:rPr>
          <w:rFonts w:ascii="Sylfaen" w:hAnsi="Sylfaen" w:cs="Sylfaen"/>
          <w:sz w:val="16"/>
          <w:szCs w:val="16"/>
          <w:lang w:val="ka-GE"/>
        </w:rPr>
        <w:t>ფაქტორების</w:t>
      </w:r>
      <w:r w:rsidRPr="0023641B">
        <w:rPr>
          <w:rFonts w:ascii="Sylfaen" w:hAnsi="Sylfaen"/>
          <w:sz w:val="16"/>
          <w:szCs w:val="16"/>
          <w:lang w:val="ka-GE"/>
        </w:rPr>
        <w:t xml:space="preserve"> </w:t>
      </w:r>
      <w:r w:rsidRPr="0023641B">
        <w:rPr>
          <w:rFonts w:ascii="Sylfaen" w:hAnsi="Sylfaen" w:cs="Sylfaen"/>
          <w:sz w:val="16"/>
          <w:szCs w:val="16"/>
          <w:lang w:val="ka-GE"/>
        </w:rPr>
        <w:t>კატეგორიზაცია</w:t>
      </w:r>
      <w:r w:rsidRPr="0023641B">
        <w:rPr>
          <w:rFonts w:ascii="Sylfaen" w:hAnsi="Sylfaen"/>
          <w:sz w:val="16"/>
          <w:szCs w:val="16"/>
          <w:lang w:val="ka-GE"/>
        </w:rPr>
        <w:t xml:space="preserve"> </w:t>
      </w:r>
      <w:r w:rsidRPr="0023641B">
        <w:rPr>
          <w:rFonts w:ascii="Sylfaen" w:hAnsi="Sylfaen" w:cs="Sylfaen"/>
          <w:sz w:val="16"/>
          <w:szCs w:val="16"/>
          <w:lang w:val="ka-GE"/>
        </w:rPr>
        <w:t>შემოთავაზებულია</w:t>
      </w:r>
      <w:r w:rsidRPr="0023641B">
        <w:rPr>
          <w:rFonts w:ascii="Sylfaen" w:hAnsi="Sylfaen"/>
          <w:sz w:val="16"/>
          <w:szCs w:val="16"/>
          <w:lang w:val="ka-GE"/>
        </w:rPr>
        <w:t xml:space="preserve"> </w:t>
      </w:r>
      <w:r w:rsidRPr="0023641B">
        <w:rPr>
          <w:rFonts w:ascii="Sylfaen" w:hAnsi="Sylfaen" w:cs="Sylfaen"/>
          <w:sz w:val="16"/>
          <w:szCs w:val="16"/>
          <w:lang w:val="ka-GE"/>
        </w:rPr>
        <w:t>უცხოური</w:t>
      </w:r>
      <w:r w:rsidRPr="0023641B">
        <w:rPr>
          <w:rFonts w:ascii="Sylfaen" w:hAnsi="Sylfaen"/>
          <w:sz w:val="16"/>
          <w:szCs w:val="16"/>
          <w:lang w:val="ka-GE"/>
        </w:rPr>
        <w:t xml:space="preserve"> </w:t>
      </w:r>
      <w:r w:rsidRPr="0023641B">
        <w:rPr>
          <w:rFonts w:ascii="Sylfaen" w:hAnsi="Sylfaen" w:cs="Sylfaen"/>
          <w:sz w:val="16"/>
          <w:szCs w:val="16"/>
          <w:lang w:val="ka-GE"/>
        </w:rPr>
        <w:t>სამუშაო</w:t>
      </w:r>
      <w:r w:rsidRPr="0023641B">
        <w:rPr>
          <w:rFonts w:ascii="Sylfaen" w:hAnsi="Sylfaen"/>
          <w:sz w:val="16"/>
          <w:szCs w:val="16"/>
          <w:lang w:val="ka-GE"/>
        </w:rPr>
        <w:t xml:space="preserve"> </w:t>
      </w:r>
      <w:r w:rsidRPr="0023641B">
        <w:rPr>
          <w:rFonts w:ascii="Sylfaen" w:hAnsi="Sylfaen" w:cs="Sylfaen"/>
          <w:sz w:val="16"/>
          <w:szCs w:val="16"/>
          <w:lang w:val="ka-GE"/>
        </w:rPr>
        <w:t>ძალის</w:t>
      </w:r>
      <w:r w:rsidRPr="0023641B">
        <w:rPr>
          <w:rFonts w:ascii="Sylfaen" w:hAnsi="Sylfaen"/>
          <w:sz w:val="16"/>
          <w:szCs w:val="16"/>
          <w:lang w:val="ka-GE"/>
        </w:rPr>
        <w:t xml:space="preserve"> </w:t>
      </w:r>
      <w:r w:rsidRPr="0023641B">
        <w:rPr>
          <w:rFonts w:ascii="Sylfaen" w:hAnsi="Sylfaen" w:cs="Sylfaen"/>
          <w:sz w:val="16"/>
          <w:szCs w:val="16"/>
          <w:lang w:val="ka-GE"/>
        </w:rPr>
        <w:t>მოზიდვის</w:t>
      </w:r>
      <w:r w:rsidRPr="0023641B">
        <w:rPr>
          <w:rFonts w:ascii="Sylfaen" w:hAnsi="Sylfaen"/>
          <w:sz w:val="16"/>
          <w:szCs w:val="16"/>
          <w:lang w:val="ka-GE"/>
        </w:rPr>
        <w:t xml:space="preserve"> </w:t>
      </w:r>
      <w:r w:rsidRPr="0023641B">
        <w:rPr>
          <w:rFonts w:ascii="Sylfaen" w:hAnsi="Sylfaen" w:cs="Sylfaen"/>
          <w:sz w:val="16"/>
          <w:szCs w:val="16"/>
          <w:lang w:val="ka-GE"/>
        </w:rPr>
        <w:t>ჭრილში</w:t>
      </w:r>
      <w:r w:rsidRPr="0023641B">
        <w:rPr>
          <w:rFonts w:ascii="Sylfaen" w:hAnsi="Sylfaen"/>
          <w:sz w:val="16"/>
          <w:szCs w:val="16"/>
          <w:lang w:val="ka-GE"/>
        </w:rPr>
        <w:t xml:space="preserve">. </w:t>
      </w:r>
      <w:r w:rsidRPr="0023641B">
        <w:rPr>
          <w:rFonts w:ascii="Sylfaen" w:hAnsi="Sylfaen" w:cs="Sylfaen"/>
          <w:sz w:val="16"/>
          <w:szCs w:val="16"/>
          <w:lang w:val="ka-GE"/>
        </w:rPr>
        <w:t>თუმცა</w:t>
      </w:r>
      <w:r w:rsidRPr="0023641B">
        <w:rPr>
          <w:rFonts w:ascii="Sylfaen" w:hAnsi="Sylfaen"/>
          <w:sz w:val="16"/>
          <w:szCs w:val="16"/>
          <w:lang w:val="ka-GE"/>
        </w:rPr>
        <w:t xml:space="preserve">, </w:t>
      </w:r>
      <w:r w:rsidRPr="0023641B">
        <w:rPr>
          <w:rFonts w:ascii="Sylfaen" w:hAnsi="Sylfaen" w:cs="Sylfaen"/>
          <w:sz w:val="16"/>
          <w:szCs w:val="16"/>
          <w:lang w:val="ka-GE"/>
        </w:rPr>
        <w:t>მათი</w:t>
      </w:r>
      <w:r w:rsidRPr="0023641B">
        <w:rPr>
          <w:rFonts w:ascii="Sylfaen" w:hAnsi="Sylfaen"/>
          <w:sz w:val="16"/>
          <w:szCs w:val="16"/>
          <w:lang w:val="ka-GE"/>
        </w:rPr>
        <w:t xml:space="preserve"> </w:t>
      </w:r>
      <w:r w:rsidRPr="0023641B">
        <w:rPr>
          <w:rFonts w:ascii="Sylfaen" w:hAnsi="Sylfaen" w:cs="Sylfaen"/>
          <w:sz w:val="16"/>
          <w:szCs w:val="16"/>
          <w:lang w:val="ka-GE"/>
        </w:rPr>
        <w:t>მეშვეობით</w:t>
      </w:r>
      <w:r w:rsidRPr="0023641B">
        <w:rPr>
          <w:rFonts w:ascii="Sylfaen" w:hAnsi="Sylfaen"/>
          <w:sz w:val="16"/>
          <w:szCs w:val="16"/>
          <w:lang w:val="ka-GE"/>
        </w:rPr>
        <w:t xml:space="preserve"> </w:t>
      </w:r>
      <w:r w:rsidRPr="0023641B">
        <w:rPr>
          <w:rFonts w:ascii="Sylfaen" w:hAnsi="Sylfaen" w:cs="Sylfaen"/>
          <w:sz w:val="16"/>
          <w:szCs w:val="16"/>
          <w:lang w:val="ka-GE"/>
        </w:rPr>
        <w:t>ასევე</w:t>
      </w:r>
      <w:r w:rsidRPr="0023641B">
        <w:rPr>
          <w:rFonts w:ascii="Sylfaen" w:hAnsi="Sylfaen"/>
          <w:sz w:val="16"/>
          <w:szCs w:val="16"/>
          <w:lang w:val="ka-GE"/>
        </w:rPr>
        <w:t xml:space="preserve"> </w:t>
      </w:r>
      <w:r w:rsidRPr="0023641B">
        <w:rPr>
          <w:rFonts w:ascii="Sylfaen" w:hAnsi="Sylfaen" w:cs="Sylfaen"/>
          <w:sz w:val="16"/>
          <w:szCs w:val="16"/>
          <w:lang w:val="ka-GE"/>
        </w:rPr>
        <w:t>შესაძლებელია</w:t>
      </w:r>
      <w:r w:rsidRPr="0023641B">
        <w:rPr>
          <w:rFonts w:ascii="Sylfaen" w:hAnsi="Sylfaen"/>
          <w:sz w:val="16"/>
          <w:szCs w:val="16"/>
          <w:lang w:val="ka-GE"/>
        </w:rPr>
        <w:t xml:space="preserve"> </w:t>
      </w:r>
      <w:r w:rsidRPr="0023641B">
        <w:rPr>
          <w:rFonts w:ascii="Sylfaen" w:hAnsi="Sylfaen" w:cs="Sylfaen"/>
          <w:sz w:val="16"/>
          <w:szCs w:val="16"/>
          <w:lang w:val="ka-GE"/>
        </w:rPr>
        <w:t>მოვახდინოთ</w:t>
      </w:r>
      <w:r w:rsidRPr="0023641B">
        <w:rPr>
          <w:rFonts w:ascii="Sylfaen" w:hAnsi="Sylfaen"/>
          <w:sz w:val="16"/>
          <w:szCs w:val="16"/>
          <w:lang w:val="ka-GE"/>
        </w:rPr>
        <w:t xml:space="preserve"> </w:t>
      </w:r>
      <w:r w:rsidRPr="0023641B">
        <w:rPr>
          <w:rFonts w:ascii="Sylfaen" w:hAnsi="Sylfaen" w:cs="Sylfaen"/>
          <w:sz w:val="16"/>
          <w:szCs w:val="16"/>
          <w:lang w:val="ka-GE"/>
        </w:rPr>
        <w:t>კატეგორიზაცია</w:t>
      </w:r>
      <w:r w:rsidRPr="0023641B">
        <w:rPr>
          <w:rFonts w:ascii="Sylfaen" w:hAnsi="Sylfaen"/>
          <w:sz w:val="16"/>
          <w:szCs w:val="16"/>
          <w:lang w:val="ka-GE"/>
        </w:rPr>
        <w:t xml:space="preserve"> </w:t>
      </w:r>
      <w:r w:rsidRPr="0023641B">
        <w:rPr>
          <w:rFonts w:ascii="Sylfaen" w:hAnsi="Sylfaen" w:cs="Sylfaen"/>
          <w:sz w:val="16"/>
          <w:szCs w:val="16"/>
          <w:lang w:val="ka-GE"/>
        </w:rPr>
        <w:t>იმ</w:t>
      </w:r>
      <w:r w:rsidRPr="0023641B">
        <w:rPr>
          <w:rFonts w:ascii="Sylfaen" w:hAnsi="Sylfaen"/>
          <w:sz w:val="16"/>
          <w:szCs w:val="16"/>
          <w:lang w:val="ka-GE"/>
        </w:rPr>
        <w:t xml:space="preserve"> </w:t>
      </w:r>
      <w:r w:rsidRPr="0023641B">
        <w:rPr>
          <w:rFonts w:ascii="Sylfaen" w:hAnsi="Sylfaen" w:cs="Sylfaen"/>
          <w:sz w:val="16"/>
          <w:szCs w:val="16"/>
          <w:lang w:val="ka-GE"/>
        </w:rPr>
        <w:t>ფაქტორებისა</w:t>
      </w:r>
      <w:r w:rsidRPr="0023641B">
        <w:rPr>
          <w:rFonts w:ascii="Sylfaen" w:hAnsi="Sylfaen"/>
          <w:sz w:val="16"/>
          <w:szCs w:val="16"/>
          <w:lang w:val="ka-GE"/>
        </w:rPr>
        <w:t xml:space="preserve">, </w:t>
      </w:r>
      <w:r w:rsidRPr="0023641B">
        <w:rPr>
          <w:rFonts w:ascii="Sylfaen" w:hAnsi="Sylfaen" w:cs="Sylfaen"/>
          <w:sz w:val="16"/>
          <w:szCs w:val="16"/>
          <w:lang w:val="ka-GE"/>
        </w:rPr>
        <w:t>რომლებიც</w:t>
      </w:r>
      <w:r w:rsidRPr="0023641B">
        <w:rPr>
          <w:rFonts w:ascii="Sylfaen" w:hAnsi="Sylfaen"/>
          <w:sz w:val="16"/>
          <w:szCs w:val="16"/>
          <w:lang w:val="ka-GE"/>
        </w:rPr>
        <w:t xml:space="preserve"> </w:t>
      </w:r>
      <w:r w:rsidRPr="0023641B">
        <w:rPr>
          <w:rFonts w:ascii="Sylfaen" w:hAnsi="Sylfaen" w:cs="Sylfaen"/>
          <w:sz w:val="16"/>
          <w:szCs w:val="16"/>
          <w:lang w:val="ka-GE"/>
        </w:rPr>
        <w:t>საზღვარგარეთიდან</w:t>
      </w:r>
      <w:r w:rsidRPr="0023641B">
        <w:rPr>
          <w:rFonts w:ascii="Sylfaen" w:hAnsi="Sylfaen"/>
          <w:sz w:val="16"/>
          <w:szCs w:val="16"/>
          <w:lang w:val="de-DE"/>
        </w:rPr>
        <w:t xml:space="preserve"> </w:t>
      </w:r>
      <w:r w:rsidRPr="0023641B">
        <w:rPr>
          <w:rFonts w:ascii="Sylfaen" w:hAnsi="Sylfaen" w:cs="Sylfaen"/>
          <w:sz w:val="16"/>
          <w:szCs w:val="16"/>
          <w:lang w:val="ka-GE"/>
        </w:rPr>
        <w:t>თანამემამულეთა</w:t>
      </w:r>
      <w:r w:rsidRPr="0023641B">
        <w:rPr>
          <w:rFonts w:ascii="Sylfaen" w:hAnsi="Sylfaen"/>
          <w:sz w:val="16"/>
          <w:szCs w:val="16"/>
          <w:lang w:val="ka-GE"/>
        </w:rPr>
        <w:t xml:space="preserve"> </w:t>
      </w:r>
      <w:r w:rsidRPr="0023641B">
        <w:rPr>
          <w:rFonts w:ascii="Sylfaen" w:hAnsi="Sylfaen" w:cs="Sylfaen"/>
          <w:sz w:val="16"/>
          <w:szCs w:val="16"/>
          <w:lang w:val="ka-GE"/>
        </w:rPr>
        <w:t>დაბრუნებისა</w:t>
      </w:r>
      <w:r w:rsidRPr="0023641B">
        <w:rPr>
          <w:rFonts w:ascii="Sylfaen" w:hAnsi="Sylfaen"/>
          <w:sz w:val="16"/>
          <w:szCs w:val="16"/>
          <w:lang w:val="ka-GE"/>
        </w:rPr>
        <w:t xml:space="preserve"> </w:t>
      </w:r>
      <w:r w:rsidRPr="0023641B">
        <w:rPr>
          <w:rFonts w:ascii="Sylfaen" w:hAnsi="Sylfaen" w:cs="Sylfaen"/>
          <w:sz w:val="16"/>
          <w:szCs w:val="16"/>
          <w:lang w:val="ka-GE"/>
        </w:rPr>
        <w:t>და</w:t>
      </w:r>
      <w:r w:rsidRPr="0023641B">
        <w:rPr>
          <w:rFonts w:ascii="Sylfaen" w:hAnsi="Sylfaen"/>
          <w:sz w:val="16"/>
          <w:szCs w:val="16"/>
          <w:lang w:val="ka-GE"/>
        </w:rPr>
        <w:t xml:space="preserve"> </w:t>
      </w:r>
      <w:r w:rsidRPr="0023641B">
        <w:rPr>
          <w:rFonts w:ascii="Sylfaen" w:hAnsi="Sylfaen" w:cs="Sylfaen"/>
          <w:sz w:val="16"/>
          <w:szCs w:val="16"/>
          <w:lang w:val="ka-GE"/>
        </w:rPr>
        <w:t>რეინტეგრაციის</w:t>
      </w:r>
      <w:r w:rsidRPr="0023641B">
        <w:rPr>
          <w:rFonts w:ascii="Sylfaen" w:hAnsi="Sylfaen"/>
          <w:sz w:val="16"/>
          <w:szCs w:val="16"/>
          <w:lang w:val="ka-GE"/>
        </w:rPr>
        <w:t xml:space="preserve"> </w:t>
      </w:r>
      <w:r w:rsidRPr="0023641B">
        <w:rPr>
          <w:rFonts w:ascii="Sylfaen" w:hAnsi="Sylfaen" w:cs="Sylfaen"/>
          <w:sz w:val="16"/>
          <w:szCs w:val="16"/>
          <w:lang w:val="ka-GE"/>
        </w:rPr>
        <w:t>ხელშეწყობაზე</w:t>
      </w:r>
      <w:r w:rsidRPr="0023641B">
        <w:rPr>
          <w:rFonts w:ascii="Sylfaen" w:hAnsi="Sylfaen"/>
          <w:sz w:val="16"/>
          <w:szCs w:val="16"/>
          <w:lang w:val="ka-GE"/>
        </w:rPr>
        <w:t xml:space="preserve"> </w:t>
      </w:r>
      <w:r w:rsidRPr="0023641B">
        <w:rPr>
          <w:rFonts w:ascii="Sylfaen" w:hAnsi="Sylfaen" w:cs="Sylfaen"/>
          <w:sz w:val="16"/>
          <w:szCs w:val="16"/>
          <w:lang w:val="ka-GE"/>
        </w:rPr>
        <w:t>მიმართული</w:t>
      </w:r>
      <w:r w:rsidRPr="0023641B">
        <w:rPr>
          <w:rFonts w:ascii="Sylfaen" w:hAnsi="Sylfaen"/>
          <w:sz w:val="16"/>
          <w:szCs w:val="16"/>
          <w:lang w:val="ka-GE"/>
        </w:rPr>
        <w:t xml:space="preserve"> </w:t>
      </w:r>
      <w:r w:rsidRPr="0023641B">
        <w:rPr>
          <w:rFonts w:ascii="Sylfaen" w:hAnsi="Sylfaen" w:cs="Sylfaen"/>
          <w:sz w:val="16"/>
          <w:szCs w:val="16"/>
          <w:lang w:val="ka-GE"/>
        </w:rPr>
        <w:t>პოლიტიკითაა</w:t>
      </w:r>
      <w:r w:rsidRPr="0023641B">
        <w:rPr>
          <w:rFonts w:ascii="Sylfaen" w:hAnsi="Sylfaen"/>
          <w:sz w:val="16"/>
          <w:szCs w:val="16"/>
          <w:lang w:val="ka-GE"/>
        </w:rPr>
        <w:t xml:space="preserve"> </w:t>
      </w:r>
      <w:r w:rsidRPr="0023641B">
        <w:rPr>
          <w:rFonts w:ascii="Sylfaen" w:hAnsi="Sylfaen" w:cs="Sylfaen"/>
          <w:sz w:val="16"/>
          <w:szCs w:val="16"/>
          <w:lang w:val="ka-GE"/>
        </w:rPr>
        <w:t>ნაკარნახევი</w:t>
      </w:r>
      <w:r w:rsidRPr="0023641B">
        <w:rPr>
          <w:rFonts w:ascii="Sylfaen" w:hAnsi="Sylfaen"/>
          <w:sz w:val="16"/>
          <w:szCs w:val="16"/>
          <w:lang w:val="ka-GE"/>
        </w:rPr>
        <w:t xml:space="preserve">. </w:t>
      </w:r>
      <w:r w:rsidRPr="009C3E2B">
        <w:rPr>
          <w:rFonts w:ascii="Sylfaen" w:hAnsi="Sylfaen"/>
          <w:sz w:val="16"/>
          <w:szCs w:val="16"/>
          <w:lang w:val="de-DE"/>
        </w:rPr>
        <w:t>MPI</w:t>
      </w:r>
      <w:r>
        <w:rPr>
          <w:rFonts w:ascii="Sylfaen" w:hAnsi="Sylfaen"/>
          <w:sz w:val="16"/>
          <w:szCs w:val="16"/>
          <w:lang w:val="de-DE"/>
        </w:rPr>
        <w:t xml:space="preserve"> (2008).</w:t>
      </w:r>
      <w:r w:rsidRPr="0023641B">
        <w:rPr>
          <w:rFonts w:ascii="Sylfaen" w:hAnsi="Sylfaen"/>
          <w:sz w:val="16"/>
          <w:szCs w:val="16"/>
          <w:lang w:val="de-DE"/>
        </w:rPr>
        <w:t xml:space="preserve"> </w:t>
      </w:r>
    </w:p>
  </w:footnote>
  <w:footnote w:id="66">
    <w:p w14:paraId="3989B116" w14:textId="77777777" w:rsidR="0039235C" w:rsidRPr="0084518B" w:rsidRDefault="0039235C" w:rsidP="005E2882">
      <w:pPr>
        <w:pStyle w:val="FootnoteText"/>
        <w:jc w:val="both"/>
        <w:rPr>
          <w:rFonts w:ascii="Sylfaen" w:hAnsi="Sylfaen"/>
          <w:sz w:val="16"/>
          <w:szCs w:val="16"/>
          <w:lang w:val="ka-GE"/>
        </w:rPr>
      </w:pPr>
      <w:r w:rsidRPr="0023641B">
        <w:rPr>
          <w:rStyle w:val="FootnoteReference"/>
          <w:rFonts w:ascii="Sylfaen" w:hAnsi="Sylfaen"/>
          <w:sz w:val="16"/>
          <w:szCs w:val="16"/>
          <w:lang w:val="en-GB"/>
        </w:rPr>
        <w:footnoteRef/>
      </w:r>
      <w:r w:rsidRPr="0084518B">
        <w:rPr>
          <w:rFonts w:ascii="Sylfaen" w:hAnsi="Sylfaen"/>
          <w:sz w:val="16"/>
          <w:szCs w:val="16"/>
          <w:lang w:val="ka-GE"/>
        </w:rPr>
        <w:t xml:space="preserve"> Chappell, Laura and Glennie, Alex (2010).</w:t>
      </w:r>
    </w:p>
  </w:footnote>
  <w:footnote w:id="67">
    <w:p w14:paraId="725B620B" w14:textId="7DFAC3BF" w:rsidR="0039235C" w:rsidRPr="0023641B" w:rsidRDefault="0039235C" w:rsidP="00D05335">
      <w:pPr>
        <w:pStyle w:val="FootnoteText"/>
        <w:jc w:val="both"/>
        <w:rPr>
          <w:rFonts w:ascii="Sylfaen" w:hAnsi="Sylfaen"/>
          <w:sz w:val="16"/>
          <w:szCs w:val="16"/>
          <w:lang w:val="en-GB"/>
        </w:rPr>
      </w:pPr>
      <w:r w:rsidRPr="0023641B">
        <w:rPr>
          <w:rStyle w:val="FootnoteReference"/>
          <w:rFonts w:ascii="Sylfaen" w:hAnsi="Sylfaen"/>
          <w:sz w:val="16"/>
          <w:szCs w:val="16"/>
          <w:lang w:val="en-GB"/>
        </w:rPr>
        <w:footnoteRef/>
      </w:r>
      <w:r w:rsidRPr="0023641B">
        <w:rPr>
          <w:rFonts w:ascii="Sylfaen" w:hAnsi="Sylfaen"/>
          <w:sz w:val="16"/>
          <w:szCs w:val="16"/>
          <w:lang w:val="en-GB"/>
        </w:rPr>
        <w:t xml:space="preserve"> Calì, Massimiliano </w:t>
      </w:r>
      <w:r>
        <w:rPr>
          <w:rFonts w:ascii="Sylfaen" w:hAnsi="Sylfaen"/>
          <w:sz w:val="16"/>
          <w:szCs w:val="16"/>
          <w:lang w:val="en-GB"/>
        </w:rPr>
        <w:t xml:space="preserve">and </w:t>
      </w:r>
      <w:r w:rsidRPr="0023641B">
        <w:rPr>
          <w:rFonts w:ascii="Sylfaen" w:hAnsi="Sylfaen"/>
          <w:sz w:val="16"/>
          <w:szCs w:val="16"/>
          <w:lang w:val="en-GB"/>
        </w:rPr>
        <w:t>Cantore, Nicola (2010</w:t>
      </w:r>
      <w:r>
        <w:rPr>
          <w:rFonts w:ascii="Sylfaen" w:hAnsi="Sylfaen"/>
          <w:sz w:val="16"/>
          <w:szCs w:val="16"/>
          <w:lang w:val="ka-GE"/>
        </w:rPr>
        <w:t xml:space="preserve">, </w:t>
      </w:r>
      <w:r>
        <w:rPr>
          <w:rFonts w:ascii="Sylfaen" w:hAnsi="Sylfaen"/>
          <w:sz w:val="16"/>
          <w:szCs w:val="16"/>
        </w:rPr>
        <w:t xml:space="preserve">p. </w:t>
      </w:r>
      <w:r w:rsidRPr="0023641B">
        <w:rPr>
          <w:rFonts w:ascii="Sylfaen" w:hAnsi="Sylfaen"/>
          <w:sz w:val="16"/>
          <w:szCs w:val="16"/>
          <w:lang w:val="en-GB"/>
        </w:rPr>
        <w:t>34).</w:t>
      </w:r>
    </w:p>
  </w:footnote>
  <w:footnote w:id="68">
    <w:p w14:paraId="36CD4405" w14:textId="704D3526" w:rsidR="0039235C" w:rsidRPr="0023641B" w:rsidRDefault="0039235C" w:rsidP="00D05335">
      <w:pPr>
        <w:pStyle w:val="FootnoteText"/>
        <w:jc w:val="both"/>
        <w:rPr>
          <w:rFonts w:ascii="Sylfaen" w:hAnsi="Sylfaen"/>
          <w:sz w:val="16"/>
          <w:szCs w:val="16"/>
          <w:lang w:val="en-GB"/>
        </w:rPr>
      </w:pPr>
      <w:r w:rsidRPr="0023641B">
        <w:rPr>
          <w:rStyle w:val="FootnoteReference"/>
          <w:rFonts w:ascii="Sylfaen" w:hAnsi="Sylfaen"/>
          <w:sz w:val="16"/>
          <w:szCs w:val="16"/>
          <w:lang w:val="en-GB"/>
        </w:rPr>
        <w:footnoteRef/>
      </w:r>
      <w:r w:rsidRPr="0023641B">
        <w:rPr>
          <w:rFonts w:ascii="Sylfaen" w:hAnsi="Sylfaen"/>
          <w:sz w:val="16"/>
          <w:szCs w:val="16"/>
          <w:lang w:val="en-GB"/>
        </w:rPr>
        <w:t xml:space="preserve"> </w:t>
      </w:r>
      <w:proofErr w:type="gramStart"/>
      <w:r w:rsidRPr="0023641B">
        <w:rPr>
          <w:rFonts w:ascii="Sylfaen" w:hAnsi="Sylfaen"/>
          <w:sz w:val="16"/>
          <w:szCs w:val="16"/>
          <w:lang w:val="en-GB"/>
        </w:rPr>
        <w:t xml:space="preserve">Chappell, Laura </w:t>
      </w:r>
      <w:r>
        <w:rPr>
          <w:rFonts w:ascii="Sylfaen" w:hAnsi="Sylfaen"/>
          <w:sz w:val="16"/>
          <w:szCs w:val="16"/>
          <w:lang w:val="en-GB"/>
        </w:rPr>
        <w:t xml:space="preserve">and </w:t>
      </w:r>
      <w:r w:rsidRPr="0023641B">
        <w:rPr>
          <w:rFonts w:ascii="Sylfaen" w:hAnsi="Sylfaen"/>
          <w:sz w:val="16"/>
          <w:szCs w:val="16"/>
          <w:lang w:val="en-GB"/>
        </w:rPr>
        <w:t>Glennie, Alex (2010).</w:t>
      </w:r>
      <w:proofErr w:type="gramEnd"/>
    </w:p>
  </w:footnote>
  <w:footnote w:id="69">
    <w:p w14:paraId="7BB74FC0" w14:textId="0DB02B23" w:rsidR="0039235C" w:rsidRPr="0023641B" w:rsidRDefault="0039235C" w:rsidP="00D05335">
      <w:pPr>
        <w:pStyle w:val="FootnoteText"/>
        <w:jc w:val="both"/>
        <w:rPr>
          <w:rFonts w:ascii="Sylfaen" w:hAnsi="Sylfaen"/>
          <w:sz w:val="16"/>
          <w:szCs w:val="16"/>
          <w:lang w:val="ka-GE"/>
        </w:rPr>
      </w:pPr>
      <w:r w:rsidRPr="0023641B">
        <w:rPr>
          <w:rStyle w:val="FootnoteReference"/>
          <w:rFonts w:ascii="Sylfaen" w:hAnsi="Sylfaen"/>
          <w:sz w:val="16"/>
          <w:szCs w:val="16"/>
          <w:lang w:val="en-GB"/>
        </w:rPr>
        <w:footnoteRef/>
      </w:r>
      <w:r w:rsidRPr="0023641B">
        <w:rPr>
          <w:rFonts w:ascii="Sylfaen" w:hAnsi="Sylfaen"/>
          <w:sz w:val="16"/>
          <w:szCs w:val="16"/>
          <w:lang w:val="en-GB"/>
        </w:rPr>
        <w:t xml:space="preserve"> </w:t>
      </w:r>
      <w:proofErr w:type="gramStart"/>
      <w:r w:rsidRPr="0023641B">
        <w:rPr>
          <w:rFonts w:ascii="Sylfaen" w:hAnsi="Sylfaen"/>
          <w:sz w:val="16"/>
          <w:szCs w:val="16"/>
          <w:lang w:val="en-GB"/>
        </w:rPr>
        <w:t xml:space="preserve">Martin Kohls </w:t>
      </w:r>
      <w:r>
        <w:rPr>
          <w:rFonts w:ascii="Sylfaen" w:hAnsi="Sylfaen"/>
          <w:sz w:val="16"/>
          <w:szCs w:val="16"/>
          <w:lang w:val="ka-GE"/>
        </w:rPr>
        <w:t>(</w:t>
      </w:r>
      <w:r>
        <w:rPr>
          <w:rFonts w:ascii="Sylfaen" w:hAnsi="Sylfaen"/>
          <w:sz w:val="16"/>
          <w:szCs w:val="16"/>
        </w:rPr>
        <w:t>ENM-</w:t>
      </w:r>
      <w:r>
        <w:rPr>
          <w:rFonts w:ascii="Sylfaen" w:hAnsi="Sylfaen"/>
          <w:sz w:val="16"/>
          <w:szCs w:val="16"/>
          <w:lang w:val="ka-GE"/>
        </w:rPr>
        <w:t xml:space="preserve">ის </w:t>
      </w:r>
      <w:r w:rsidRPr="0023641B">
        <w:rPr>
          <w:rFonts w:ascii="Sylfaen" w:hAnsi="Sylfaen" w:cs="Sylfaen"/>
          <w:sz w:val="16"/>
          <w:szCs w:val="16"/>
          <w:lang w:val="ka-GE"/>
        </w:rPr>
        <w:t>საკონტაქტო</w:t>
      </w:r>
      <w:r w:rsidRPr="0023641B">
        <w:rPr>
          <w:rFonts w:ascii="Sylfaen" w:hAnsi="Sylfaen"/>
          <w:sz w:val="16"/>
          <w:szCs w:val="16"/>
          <w:lang w:val="ka-GE"/>
        </w:rPr>
        <w:t xml:space="preserve"> </w:t>
      </w:r>
      <w:r w:rsidRPr="0023641B">
        <w:rPr>
          <w:rFonts w:ascii="Sylfaen" w:hAnsi="Sylfaen" w:cs="Sylfaen"/>
          <w:sz w:val="16"/>
          <w:szCs w:val="16"/>
          <w:lang w:val="ka-GE"/>
        </w:rPr>
        <w:t>პირი</w:t>
      </w:r>
      <w:r w:rsidRPr="0023641B">
        <w:rPr>
          <w:rFonts w:ascii="Sylfaen" w:hAnsi="Sylfaen"/>
          <w:sz w:val="16"/>
          <w:szCs w:val="16"/>
          <w:lang w:val="ka-GE"/>
        </w:rPr>
        <w:t xml:space="preserve"> </w:t>
      </w:r>
      <w:r>
        <w:rPr>
          <w:rFonts w:ascii="Sylfaen" w:hAnsi="Sylfaen"/>
          <w:sz w:val="16"/>
          <w:szCs w:val="16"/>
          <w:lang w:val="ka-GE"/>
        </w:rPr>
        <w:t xml:space="preserve">გერმანიიდან), </w:t>
      </w:r>
      <w:r w:rsidRPr="0023641B">
        <w:rPr>
          <w:rFonts w:ascii="Sylfaen" w:hAnsi="Sylfaen"/>
          <w:sz w:val="16"/>
          <w:szCs w:val="16"/>
          <w:lang w:val="en-GB"/>
        </w:rPr>
        <w:t>(2014</w:t>
      </w:r>
      <w:r>
        <w:rPr>
          <w:rFonts w:ascii="Sylfaen" w:hAnsi="Sylfaen"/>
          <w:sz w:val="16"/>
          <w:szCs w:val="16"/>
          <w:lang w:val="ka-GE"/>
        </w:rPr>
        <w:t xml:space="preserve">, </w:t>
      </w:r>
      <w:r>
        <w:rPr>
          <w:rFonts w:ascii="Sylfaen" w:hAnsi="Sylfaen"/>
          <w:sz w:val="16"/>
          <w:szCs w:val="16"/>
        </w:rPr>
        <w:t xml:space="preserve">p. </w:t>
      </w:r>
      <w:r w:rsidRPr="0023641B">
        <w:rPr>
          <w:rFonts w:ascii="Sylfaen" w:hAnsi="Sylfaen"/>
          <w:sz w:val="16"/>
          <w:szCs w:val="16"/>
          <w:lang w:val="en-GB"/>
        </w:rPr>
        <w:t>29); Schneider/Kreienbrink (2009</w:t>
      </w:r>
      <w:r>
        <w:rPr>
          <w:rFonts w:ascii="Sylfaen" w:hAnsi="Sylfaen"/>
          <w:sz w:val="16"/>
          <w:szCs w:val="16"/>
          <w:lang w:val="en-GB"/>
        </w:rPr>
        <w:t>, p. 8</w:t>
      </w:r>
      <w:r w:rsidRPr="0023641B">
        <w:rPr>
          <w:rFonts w:ascii="Sylfaen" w:hAnsi="Sylfaen"/>
          <w:sz w:val="16"/>
          <w:szCs w:val="16"/>
          <w:lang w:val="en-GB"/>
        </w:rPr>
        <w:t xml:space="preserve">2); </w:t>
      </w:r>
      <w:r w:rsidRPr="0023641B">
        <w:rPr>
          <w:rFonts w:ascii="Sylfaen" w:hAnsi="Sylfaen" w:cs="Sylfaen"/>
          <w:sz w:val="16"/>
          <w:szCs w:val="16"/>
          <w:lang w:val="ka-GE"/>
        </w:rPr>
        <w:t>ასევე</w:t>
      </w:r>
      <w:r w:rsidRPr="0023641B">
        <w:rPr>
          <w:rFonts w:ascii="Sylfaen" w:hAnsi="Sylfaen"/>
          <w:sz w:val="16"/>
          <w:szCs w:val="16"/>
          <w:lang w:val="ka-GE"/>
        </w:rPr>
        <w:t xml:space="preserve"> </w:t>
      </w:r>
      <w:r w:rsidRPr="0023641B">
        <w:rPr>
          <w:rFonts w:ascii="Sylfaen" w:hAnsi="Sylfaen" w:cs="Sylfaen"/>
          <w:sz w:val="16"/>
          <w:szCs w:val="16"/>
          <w:lang w:val="ka-GE"/>
        </w:rPr>
        <w:t>იხ</w:t>
      </w:r>
      <w:r w:rsidRPr="0023641B">
        <w:rPr>
          <w:rFonts w:ascii="Sylfaen" w:hAnsi="Sylfaen"/>
          <w:sz w:val="16"/>
          <w:szCs w:val="16"/>
          <w:lang w:val="ka-GE"/>
        </w:rPr>
        <w:t>.</w:t>
      </w:r>
      <w:proofErr w:type="gramEnd"/>
      <w:r w:rsidRPr="0023641B">
        <w:rPr>
          <w:rFonts w:ascii="Sylfaen" w:hAnsi="Sylfaen"/>
          <w:sz w:val="16"/>
          <w:szCs w:val="16"/>
          <w:lang w:val="ka-GE"/>
        </w:rPr>
        <w:t xml:space="preserve"> „</w:t>
      </w:r>
      <w:r w:rsidRPr="0023641B">
        <w:rPr>
          <w:rFonts w:ascii="Sylfaen" w:hAnsi="Sylfaen" w:cs="Sylfaen"/>
          <w:sz w:val="16"/>
          <w:szCs w:val="16"/>
          <w:lang w:val="ka-GE"/>
        </w:rPr>
        <w:t>სამართლებრივი</w:t>
      </w:r>
      <w:r w:rsidRPr="0023641B">
        <w:rPr>
          <w:rFonts w:ascii="Sylfaen" w:hAnsi="Sylfaen"/>
          <w:sz w:val="16"/>
          <w:szCs w:val="16"/>
          <w:lang w:val="ka-GE"/>
        </w:rPr>
        <w:t xml:space="preserve"> </w:t>
      </w:r>
      <w:r w:rsidRPr="0023641B">
        <w:rPr>
          <w:rFonts w:ascii="Sylfaen" w:hAnsi="Sylfaen" w:cs="Sylfaen"/>
          <w:sz w:val="16"/>
          <w:szCs w:val="16"/>
          <w:lang w:val="ka-GE"/>
        </w:rPr>
        <w:t>დებულებების</w:t>
      </w:r>
      <w:r w:rsidRPr="0023641B">
        <w:rPr>
          <w:rFonts w:ascii="Sylfaen" w:hAnsi="Sylfaen"/>
          <w:sz w:val="16"/>
          <w:szCs w:val="16"/>
          <w:lang w:val="ka-GE"/>
        </w:rPr>
        <w:t xml:space="preserve">“ </w:t>
      </w:r>
      <w:r w:rsidRPr="0023641B">
        <w:rPr>
          <w:rFonts w:ascii="Sylfaen" w:hAnsi="Sylfaen" w:cs="Sylfaen"/>
          <w:sz w:val="16"/>
          <w:szCs w:val="16"/>
          <w:lang w:val="ka-GE"/>
        </w:rPr>
        <w:t>ნაწილი</w:t>
      </w:r>
      <w:r w:rsidRPr="0023641B">
        <w:rPr>
          <w:rFonts w:ascii="Sylfaen" w:hAnsi="Sylfaen"/>
          <w:sz w:val="16"/>
          <w:szCs w:val="16"/>
          <w:lang w:val="ka-GE"/>
        </w:rPr>
        <w:t>.</w:t>
      </w:r>
    </w:p>
  </w:footnote>
  <w:footnote w:id="70">
    <w:p w14:paraId="427B7415" w14:textId="77777777" w:rsidR="0039235C" w:rsidRPr="0023641B" w:rsidRDefault="0039235C" w:rsidP="00D05335">
      <w:pPr>
        <w:pStyle w:val="FootnoteText"/>
        <w:jc w:val="both"/>
        <w:rPr>
          <w:rFonts w:ascii="Sylfaen" w:hAnsi="Sylfaen"/>
          <w:sz w:val="16"/>
          <w:szCs w:val="16"/>
          <w:lang w:val="ka-GE"/>
        </w:rPr>
      </w:pPr>
      <w:r w:rsidRPr="0023641B">
        <w:rPr>
          <w:rStyle w:val="FootnoteReference"/>
          <w:rFonts w:ascii="Sylfaen" w:hAnsi="Sylfaen"/>
          <w:sz w:val="16"/>
          <w:szCs w:val="16"/>
          <w:lang w:val="en-GB"/>
        </w:rPr>
        <w:footnoteRef/>
      </w:r>
      <w:r w:rsidRPr="0023641B">
        <w:rPr>
          <w:rFonts w:ascii="Sylfaen" w:hAnsi="Sylfaen"/>
          <w:sz w:val="16"/>
          <w:szCs w:val="16"/>
          <w:lang w:val="ka-GE"/>
        </w:rPr>
        <w:t xml:space="preserve"> </w:t>
      </w:r>
      <w:r w:rsidRPr="0023641B">
        <w:rPr>
          <w:rFonts w:ascii="Sylfaen" w:hAnsi="Sylfaen" w:cs="Sylfaen"/>
          <w:sz w:val="16"/>
          <w:szCs w:val="16"/>
          <w:lang w:val="ka-GE"/>
        </w:rPr>
        <w:t>იხ</w:t>
      </w:r>
      <w:r w:rsidRPr="0023641B">
        <w:rPr>
          <w:rFonts w:ascii="Sylfaen" w:hAnsi="Sylfaen"/>
          <w:sz w:val="16"/>
          <w:szCs w:val="16"/>
          <w:lang w:val="ka-GE"/>
        </w:rPr>
        <w:t xml:space="preserve">. </w:t>
      </w:r>
      <w:r w:rsidRPr="0023641B">
        <w:rPr>
          <w:rFonts w:ascii="Sylfaen" w:hAnsi="Sylfaen" w:cs="Sylfaen"/>
          <w:sz w:val="16"/>
          <w:szCs w:val="16"/>
          <w:lang w:val="ka-GE"/>
        </w:rPr>
        <w:t>ქვემოთ</w:t>
      </w:r>
      <w:r w:rsidRPr="0023641B">
        <w:rPr>
          <w:rFonts w:ascii="Sylfaen" w:hAnsi="Sylfaen"/>
          <w:sz w:val="16"/>
          <w:szCs w:val="16"/>
          <w:lang w:val="ka-GE"/>
        </w:rPr>
        <w:t xml:space="preserve"> „</w:t>
      </w:r>
      <w:r w:rsidRPr="0023641B">
        <w:rPr>
          <w:rFonts w:ascii="Sylfaen" w:hAnsi="Sylfaen" w:cs="Sylfaen"/>
          <w:sz w:val="16"/>
          <w:szCs w:val="16"/>
          <w:lang w:val="ka-GE"/>
        </w:rPr>
        <w:t>სამართლებრივი</w:t>
      </w:r>
      <w:r w:rsidRPr="0023641B">
        <w:rPr>
          <w:rFonts w:ascii="Sylfaen" w:hAnsi="Sylfaen"/>
          <w:sz w:val="16"/>
          <w:szCs w:val="16"/>
          <w:lang w:val="ka-GE"/>
        </w:rPr>
        <w:t xml:space="preserve"> </w:t>
      </w:r>
      <w:r w:rsidRPr="0023641B">
        <w:rPr>
          <w:rFonts w:ascii="Sylfaen" w:hAnsi="Sylfaen" w:cs="Sylfaen"/>
          <w:sz w:val="16"/>
          <w:szCs w:val="16"/>
          <w:lang w:val="ka-GE"/>
        </w:rPr>
        <w:t>დებულებები</w:t>
      </w:r>
      <w:r w:rsidRPr="0023641B">
        <w:rPr>
          <w:rFonts w:ascii="Sylfaen" w:hAnsi="Sylfaen"/>
          <w:sz w:val="16"/>
          <w:szCs w:val="16"/>
          <w:lang w:val="ka-GE"/>
        </w:rPr>
        <w:t>“.</w:t>
      </w:r>
    </w:p>
  </w:footnote>
  <w:footnote w:id="71">
    <w:p w14:paraId="152122DF" w14:textId="77777777" w:rsidR="0039235C" w:rsidRPr="0023641B" w:rsidRDefault="0039235C" w:rsidP="00D05335">
      <w:pPr>
        <w:pStyle w:val="FootnoteText"/>
        <w:jc w:val="both"/>
        <w:rPr>
          <w:rFonts w:ascii="Sylfaen" w:hAnsi="Sylfaen"/>
          <w:sz w:val="16"/>
          <w:szCs w:val="16"/>
          <w:lang w:val="ka-GE"/>
        </w:rPr>
      </w:pPr>
      <w:r w:rsidRPr="0023641B">
        <w:rPr>
          <w:rStyle w:val="FootnoteReference"/>
          <w:rFonts w:ascii="Sylfaen" w:hAnsi="Sylfaen"/>
          <w:sz w:val="16"/>
          <w:szCs w:val="16"/>
          <w:lang w:val="en-GB"/>
        </w:rPr>
        <w:footnoteRef/>
      </w:r>
      <w:r w:rsidRPr="0023641B">
        <w:rPr>
          <w:rFonts w:ascii="Sylfaen" w:hAnsi="Sylfaen"/>
          <w:sz w:val="16"/>
          <w:szCs w:val="16"/>
          <w:lang w:val="ka-GE"/>
        </w:rPr>
        <w:t xml:space="preserve"> იხ. ზემოთ „პოლიტიკური ნება - პროგრამირების ინტენსივობა“. „მხარდამჭერი ჩარჩო“ არ მოიცავს იმ პირებს, ვინც მიგრირებენ და იღებენ ვიზას მხოლოდ დანიშნულების ქვეყნის რეგულაციების საფუძველზე (შრომის ბაზარზე წვდომა, რაც განსაზღვრულია დანიშნულების ქვეყნების მიერ როგორც კონკრეტული პროფესიებისა და კატეგორიების მიხედვით, ასევე სტატუსის ცვლილების შემთხვევაში, მაგ.: თავშესაფრის მაძიებლის სტატუსიდან ლტოლვილად აღიარებამდე, ოჯახზე დამოკიდებულის სტატუსიდან ბინადრობის უფლების მიღებამდე და ა.შ.).  </w:t>
      </w:r>
    </w:p>
  </w:footnote>
  <w:footnote w:id="72">
    <w:p w14:paraId="3343854D" w14:textId="775C162F" w:rsidR="0039235C" w:rsidRPr="00D13DCC" w:rsidRDefault="0039235C" w:rsidP="00D05335">
      <w:pPr>
        <w:pStyle w:val="FootnoteText"/>
        <w:rPr>
          <w:rFonts w:ascii="Sylfaen" w:hAnsi="Sylfaen"/>
          <w:sz w:val="16"/>
          <w:szCs w:val="16"/>
          <w:lang w:val="ka-GE"/>
        </w:rPr>
      </w:pPr>
      <w:r w:rsidRPr="0023641B">
        <w:rPr>
          <w:rStyle w:val="FootnoteReference"/>
          <w:rFonts w:ascii="Sylfaen" w:hAnsi="Sylfaen"/>
          <w:sz w:val="16"/>
          <w:szCs w:val="16"/>
          <w:lang w:val="en-GB"/>
        </w:rPr>
        <w:footnoteRef/>
      </w:r>
      <w:r w:rsidRPr="0023641B">
        <w:rPr>
          <w:rFonts w:ascii="Sylfaen" w:hAnsi="Sylfaen"/>
          <w:sz w:val="16"/>
          <w:szCs w:val="16"/>
          <w:lang w:val="ka-GE"/>
        </w:rPr>
        <w:t xml:space="preserve"> </w:t>
      </w:r>
      <w:hyperlink r:id="rId19" w:history="1">
        <w:r w:rsidRPr="004E6EEB">
          <w:rPr>
            <w:rStyle w:val="Hyperlink"/>
            <w:rFonts w:ascii="Sylfaen" w:hAnsi="Sylfaen"/>
            <w:sz w:val="16"/>
            <w:szCs w:val="16"/>
            <w:lang w:val="ka-GE"/>
          </w:rPr>
          <w:t>http://bit.ly/2jDT6PA</w:t>
        </w:r>
      </w:hyperlink>
      <w:r>
        <w:rPr>
          <w:rFonts w:ascii="Sylfaen" w:hAnsi="Sylfaen"/>
          <w:sz w:val="16"/>
          <w:szCs w:val="16"/>
        </w:rPr>
        <w:t xml:space="preserve"> </w:t>
      </w:r>
      <w:r>
        <w:rPr>
          <w:rFonts w:ascii="Sylfaen" w:hAnsi="Sylfaen"/>
          <w:sz w:val="16"/>
          <w:szCs w:val="16"/>
          <w:lang w:val="ka-GE"/>
        </w:rPr>
        <w:t>ნანახია 07.2016.</w:t>
      </w:r>
    </w:p>
  </w:footnote>
  <w:footnote w:id="73">
    <w:p w14:paraId="405DAEF8" w14:textId="77777777" w:rsidR="0039235C" w:rsidRPr="0023641B" w:rsidRDefault="0039235C" w:rsidP="00D05335">
      <w:pPr>
        <w:pStyle w:val="FootnoteText"/>
        <w:jc w:val="both"/>
        <w:rPr>
          <w:rFonts w:ascii="Sylfaen" w:hAnsi="Sylfaen"/>
          <w:sz w:val="16"/>
          <w:szCs w:val="16"/>
          <w:lang w:val="ka-GE"/>
        </w:rPr>
      </w:pPr>
      <w:r w:rsidRPr="0023641B">
        <w:rPr>
          <w:rStyle w:val="FootnoteReference"/>
          <w:rFonts w:ascii="Sylfaen" w:hAnsi="Sylfaen"/>
          <w:sz w:val="16"/>
          <w:szCs w:val="16"/>
          <w:lang w:val="en-GB"/>
        </w:rPr>
        <w:footnoteRef/>
      </w:r>
      <w:r w:rsidRPr="0023641B">
        <w:rPr>
          <w:rFonts w:ascii="Sylfaen" w:hAnsi="Sylfaen"/>
          <w:sz w:val="16"/>
          <w:szCs w:val="16"/>
          <w:lang w:val="ka-GE"/>
        </w:rPr>
        <w:t xml:space="preserve"> მაგ.: 2014 წლის მემორანდუმი საქართველოსა და საფრანგეთის საგარეო საქმეთა სამინისტროთა შორის, რასაც არ გამოუწვევია რაიმე სახის გაზომვადი მიგრაცია.  </w:t>
      </w:r>
    </w:p>
  </w:footnote>
  <w:footnote w:id="74">
    <w:p w14:paraId="650E2B52" w14:textId="62EEB024" w:rsidR="0039235C" w:rsidRPr="0023641B" w:rsidRDefault="0039235C" w:rsidP="00D05335">
      <w:pPr>
        <w:pStyle w:val="FootnoteText"/>
        <w:rPr>
          <w:rFonts w:ascii="Sylfaen" w:hAnsi="Sylfaen"/>
          <w:sz w:val="16"/>
          <w:szCs w:val="16"/>
          <w:lang w:val="ka-GE"/>
        </w:rPr>
      </w:pPr>
      <w:r w:rsidRPr="0023641B">
        <w:rPr>
          <w:rStyle w:val="FootnoteReference"/>
          <w:rFonts w:ascii="Sylfaen" w:hAnsi="Sylfaen"/>
          <w:sz w:val="16"/>
          <w:szCs w:val="16"/>
          <w:lang w:val="en-GB"/>
        </w:rPr>
        <w:footnoteRef/>
      </w:r>
      <w:r w:rsidRPr="00FD2418">
        <w:rPr>
          <w:rFonts w:ascii="Sylfaen" w:hAnsi="Sylfaen"/>
          <w:sz w:val="16"/>
          <w:szCs w:val="16"/>
          <w:lang w:val="ka-GE"/>
        </w:rPr>
        <w:t xml:space="preserve"> </w:t>
      </w:r>
      <w:r w:rsidRPr="0023641B">
        <w:rPr>
          <w:rFonts w:ascii="Sylfaen" w:hAnsi="Sylfaen"/>
          <w:sz w:val="16"/>
          <w:szCs w:val="16"/>
          <w:lang w:val="ka-GE"/>
        </w:rPr>
        <w:t>ასევე იხ.: OSCE, IOM, ILO (2006</w:t>
      </w:r>
      <w:r>
        <w:rPr>
          <w:rFonts w:ascii="Sylfaen" w:hAnsi="Sylfaen"/>
          <w:sz w:val="16"/>
          <w:szCs w:val="16"/>
          <w:lang w:val="ka-GE"/>
        </w:rPr>
        <w:t xml:space="preserve">, </w:t>
      </w:r>
      <w:r>
        <w:rPr>
          <w:rFonts w:ascii="Sylfaen" w:hAnsi="Sylfaen"/>
          <w:sz w:val="16"/>
          <w:szCs w:val="16"/>
        </w:rPr>
        <w:t xml:space="preserve">pp. </w:t>
      </w:r>
      <w:r>
        <w:rPr>
          <w:rFonts w:ascii="Sylfaen" w:hAnsi="Sylfaen"/>
          <w:sz w:val="16"/>
          <w:szCs w:val="16"/>
          <w:lang w:val="ka-GE"/>
        </w:rPr>
        <w:t>177, 178</w:t>
      </w:r>
      <w:r w:rsidRPr="0023641B">
        <w:rPr>
          <w:rFonts w:ascii="Sylfaen" w:hAnsi="Sylfaen"/>
          <w:sz w:val="16"/>
          <w:szCs w:val="16"/>
          <w:lang w:val="ka-GE"/>
        </w:rPr>
        <w:t xml:space="preserve">, 182). </w:t>
      </w:r>
    </w:p>
  </w:footnote>
  <w:footnote w:id="75">
    <w:p w14:paraId="6BA0D0B6" w14:textId="7225AB2C" w:rsidR="0039235C" w:rsidRPr="0023641B" w:rsidRDefault="0039235C" w:rsidP="00D05335">
      <w:pPr>
        <w:pStyle w:val="FootnoteText"/>
        <w:jc w:val="both"/>
        <w:rPr>
          <w:rFonts w:ascii="Sylfaen" w:hAnsi="Sylfaen"/>
          <w:sz w:val="16"/>
          <w:szCs w:val="16"/>
          <w:lang w:val="ka-GE"/>
        </w:rPr>
      </w:pPr>
      <w:r w:rsidRPr="0023641B">
        <w:rPr>
          <w:rStyle w:val="FootnoteReference"/>
          <w:rFonts w:ascii="Sylfaen" w:hAnsi="Sylfaen"/>
          <w:sz w:val="16"/>
          <w:szCs w:val="16"/>
          <w:lang w:val="en-GB"/>
        </w:rPr>
        <w:footnoteRef/>
      </w:r>
      <w:r w:rsidRPr="0023641B">
        <w:rPr>
          <w:rFonts w:ascii="Sylfaen" w:hAnsi="Sylfaen"/>
          <w:sz w:val="16"/>
          <w:szCs w:val="16"/>
          <w:lang w:val="ka-GE"/>
        </w:rPr>
        <w:t xml:space="preserve"> მოხსენიებულია IOM-ის მიერ, როგორც „არაფორმალური პრაქტიკული შეთანხმებები“ დასაქმების ეროვნულ სააგენტოებს შორის (</w:t>
      </w:r>
      <w:r>
        <w:rPr>
          <w:rFonts w:ascii="Sylfaen" w:hAnsi="Sylfaen"/>
          <w:sz w:val="16"/>
          <w:szCs w:val="16"/>
          <w:lang w:val="ka-GE"/>
        </w:rPr>
        <w:t>იქვე</w:t>
      </w:r>
      <w:r w:rsidRPr="0023641B">
        <w:rPr>
          <w:rFonts w:ascii="Sylfaen" w:hAnsi="Sylfaen"/>
          <w:sz w:val="16"/>
          <w:szCs w:val="16"/>
          <w:lang w:val="ka-GE"/>
        </w:rPr>
        <w:t xml:space="preserve">). ასეთი ადმინისტრაციული შეთანხმებები აწარმოა გერმანიის შრომის ადმინისტრაციამ ევროკავშირის არაწევრი რიგი ქვეყნების ჯანდაცვის სფეროს სპეციალისტების საკითხზე, მათ „თეთრ სიაში“ შეყვანამდე 2013 წლის ზაფხულში. ადმინისტრაციული შეთანხმების გაფორმება შრომის ადმინისტრაციის ექსკლუზიური უფლებამოსილებაა, რათა შესაბამისი შუამავლობის და განთავსების სერვისების განხორციელება სამართლებრივი და ეთიკური სტანდარტების დაცვით იყოს შესაძლებელი (მაგ.: შუამავლობის საფასური უნდა აანაზღაურონ არა დასაქმებულებმა, არამედ დამსაქმებლებმა, რომლებიც უზრუნველყოფენ </w:t>
      </w:r>
      <w:r>
        <w:rPr>
          <w:rFonts w:ascii="Sylfaen" w:hAnsi="Sylfaen"/>
          <w:sz w:val="16"/>
          <w:szCs w:val="16"/>
          <w:lang w:val="ka-GE"/>
        </w:rPr>
        <w:t xml:space="preserve">შესაბამისი </w:t>
      </w:r>
      <w:r w:rsidRPr="0023641B">
        <w:rPr>
          <w:rFonts w:ascii="Sylfaen" w:hAnsi="Sylfaen"/>
          <w:sz w:val="16"/>
          <w:szCs w:val="16"/>
          <w:lang w:val="ka-GE"/>
        </w:rPr>
        <w:t xml:space="preserve">შრომითი ხელშეკრულების გაფორმებას და ა.შ.). ჯანდაცვის სფეროს სპეციალისტებისთვის შრომითი მიგრაციის შესახებ ადმინისტრაციული შეთანხმებები ჯერ კიდევ ძალაშია, მიუხედავად იმისა, რომ ეს პროფესიული ჯგუფი უკვე შეტანილია ე.წ თეთრ სიაში. </w:t>
      </w:r>
    </w:p>
  </w:footnote>
  <w:footnote w:id="76">
    <w:p w14:paraId="1373D3DA" w14:textId="3D12127F" w:rsidR="0039235C" w:rsidRPr="0023641B" w:rsidRDefault="0039235C" w:rsidP="00156685">
      <w:pPr>
        <w:pStyle w:val="FootnoteText"/>
        <w:jc w:val="both"/>
        <w:rPr>
          <w:rFonts w:ascii="Sylfaen" w:hAnsi="Sylfaen"/>
          <w:sz w:val="16"/>
          <w:szCs w:val="16"/>
          <w:lang w:val="ka-GE"/>
        </w:rPr>
      </w:pPr>
      <w:r w:rsidRPr="0023641B">
        <w:rPr>
          <w:rStyle w:val="FootnoteReference"/>
          <w:rFonts w:ascii="Sylfaen" w:hAnsi="Sylfaen"/>
          <w:sz w:val="16"/>
          <w:szCs w:val="16"/>
          <w:lang w:val="en-GB"/>
        </w:rPr>
        <w:footnoteRef/>
      </w:r>
      <w:r w:rsidRPr="0023641B">
        <w:rPr>
          <w:rFonts w:ascii="Sylfaen" w:hAnsi="Sylfaen"/>
          <w:sz w:val="16"/>
          <w:szCs w:val="16"/>
          <w:lang w:val="ka-GE"/>
        </w:rPr>
        <w:t xml:space="preserve"> </w:t>
      </w:r>
      <w:r w:rsidRPr="00FD2418">
        <w:rPr>
          <w:rFonts w:ascii="Sylfaen" w:hAnsi="Sylfaen"/>
          <w:sz w:val="16"/>
          <w:szCs w:val="16"/>
          <w:lang w:val="ka-GE"/>
        </w:rPr>
        <w:t>EU</w:t>
      </w:r>
      <w:r>
        <w:rPr>
          <w:rFonts w:ascii="Sylfaen" w:hAnsi="Sylfaen"/>
          <w:sz w:val="16"/>
          <w:szCs w:val="16"/>
          <w:lang w:val="ka-GE"/>
        </w:rPr>
        <w:t xml:space="preserve">-ს </w:t>
      </w:r>
      <w:r w:rsidRPr="0023641B">
        <w:rPr>
          <w:rFonts w:ascii="Sylfaen" w:hAnsi="Sylfaen" w:cs="Sylfaen"/>
          <w:sz w:val="16"/>
          <w:szCs w:val="16"/>
          <w:lang w:val="ka-GE"/>
        </w:rPr>
        <w:t>თემატური</w:t>
      </w:r>
      <w:r w:rsidRPr="0023641B">
        <w:rPr>
          <w:rFonts w:ascii="Sylfaen" w:hAnsi="Sylfaen"/>
          <w:sz w:val="16"/>
          <w:szCs w:val="16"/>
          <w:lang w:val="ka-GE"/>
        </w:rPr>
        <w:t xml:space="preserve"> </w:t>
      </w:r>
      <w:r w:rsidRPr="0023641B">
        <w:rPr>
          <w:rFonts w:ascii="Sylfaen" w:hAnsi="Sylfaen" w:cs="Sylfaen"/>
          <w:sz w:val="16"/>
          <w:szCs w:val="16"/>
          <w:lang w:val="ka-GE"/>
        </w:rPr>
        <w:t>პროგრამა</w:t>
      </w:r>
      <w:r w:rsidRPr="0023641B">
        <w:rPr>
          <w:rFonts w:ascii="Sylfaen" w:hAnsi="Sylfaen"/>
          <w:sz w:val="16"/>
          <w:szCs w:val="16"/>
          <w:lang w:val="ka-GE"/>
        </w:rPr>
        <w:t xml:space="preserve"> „</w:t>
      </w:r>
      <w:r w:rsidRPr="0023641B">
        <w:rPr>
          <w:rFonts w:ascii="Sylfaen" w:hAnsi="Sylfaen" w:cs="Sylfaen"/>
          <w:sz w:val="16"/>
          <w:szCs w:val="16"/>
          <w:lang w:val="ka-GE"/>
        </w:rPr>
        <w:t>მესამე</w:t>
      </w:r>
      <w:r w:rsidRPr="0023641B">
        <w:rPr>
          <w:rFonts w:ascii="Sylfaen" w:hAnsi="Sylfaen"/>
          <w:sz w:val="16"/>
          <w:szCs w:val="16"/>
          <w:lang w:val="ka-GE"/>
        </w:rPr>
        <w:t xml:space="preserve"> </w:t>
      </w:r>
      <w:r w:rsidRPr="0023641B">
        <w:rPr>
          <w:rFonts w:ascii="Sylfaen" w:hAnsi="Sylfaen" w:cs="Sylfaen"/>
          <w:sz w:val="16"/>
          <w:szCs w:val="16"/>
          <w:lang w:val="ka-GE"/>
        </w:rPr>
        <w:t>ქვეყნებთან</w:t>
      </w:r>
      <w:r w:rsidRPr="0023641B">
        <w:rPr>
          <w:rFonts w:ascii="Sylfaen" w:hAnsi="Sylfaen"/>
          <w:sz w:val="16"/>
          <w:szCs w:val="16"/>
          <w:lang w:val="ka-GE"/>
        </w:rPr>
        <w:t xml:space="preserve"> </w:t>
      </w:r>
      <w:r w:rsidRPr="0023641B">
        <w:rPr>
          <w:rFonts w:ascii="Sylfaen" w:hAnsi="Sylfaen" w:cs="Sylfaen"/>
          <w:sz w:val="16"/>
          <w:szCs w:val="16"/>
          <w:lang w:val="ka-GE"/>
        </w:rPr>
        <w:t>თანამშრომლობა</w:t>
      </w:r>
      <w:r w:rsidRPr="0023641B">
        <w:rPr>
          <w:rFonts w:ascii="Sylfaen" w:hAnsi="Sylfaen"/>
          <w:sz w:val="16"/>
          <w:szCs w:val="16"/>
          <w:lang w:val="ka-GE"/>
        </w:rPr>
        <w:t xml:space="preserve"> </w:t>
      </w:r>
      <w:r w:rsidRPr="0023641B">
        <w:rPr>
          <w:rFonts w:ascii="Sylfaen" w:hAnsi="Sylfaen" w:cs="Sylfaen"/>
          <w:sz w:val="16"/>
          <w:szCs w:val="16"/>
          <w:lang w:val="ka-GE"/>
        </w:rPr>
        <w:t>მიგრაციისა</w:t>
      </w:r>
      <w:r w:rsidRPr="0023641B">
        <w:rPr>
          <w:rFonts w:ascii="Sylfaen" w:hAnsi="Sylfaen"/>
          <w:sz w:val="16"/>
          <w:szCs w:val="16"/>
          <w:lang w:val="ka-GE"/>
        </w:rPr>
        <w:t xml:space="preserve"> </w:t>
      </w:r>
      <w:r w:rsidRPr="0023641B">
        <w:rPr>
          <w:rFonts w:ascii="Sylfaen" w:hAnsi="Sylfaen" w:cs="Sylfaen"/>
          <w:sz w:val="16"/>
          <w:szCs w:val="16"/>
          <w:lang w:val="ka-GE"/>
        </w:rPr>
        <w:t>და</w:t>
      </w:r>
      <w:r w:rsidRPr="0023641B">
        <w:rPr>
          <w:rFonts w:ascii="Sylfaen" w:hAnsi="Sylfaen"/>
          <w:sz w:val="16"/>
          <w:szCs w:val="16"/>
          <w:lang w:val="ka-GE"/>
        </w:rPr>
        <w:t xml:space="preserve"> </w:t>
      </w:r>
      <w:r w:rsidRPr="0023641B">
        <w:rPr>
          <w:rFonts w:ascii="Sylfaen" w:hAnsi="Sylfaen" w:cs="Sylfaen"/>
          <w:sz w:val="16"/>
          <w:szCs w:val="16"/>
          <w:lang w:val="ka-GE"/>
        </w:rPr>
        <w:t>თავშესაფრის</w:t>
      </w:r>
      <w:r w:rsidRPr="0023641B">
        <w:rPr>
          <w:rFonts w:ascii="Sylfaen" w:hAnsi="Sylfaen"/>
          <w:sz w:val="16"/>
          <w:szCs w:val="16"/>
          <w:lang w:val="ka-GE"/>
        </w:rPr>
        <w:t xml:space="preserve"> </w:t>
      </w:r>
      <w:r w:rsidRPr="0023641B">
        <w:rPr>
          <w:rFonts w:ascii="Sylfaen" w:hAnsi="Sylfaen" w:cs="Sylfaen"/>
          <w:sz w:val="16"/>
          <w:szCs w:val="16"/>
          <w:lang w:val="ka-GE"/>
        </w:rPr>
        <w:t>საკითხებში</w:t>
      </w:r>
      <w:r>
        <w:rPr>
          <w:rFonts w:ascii="Sylfaen" w:hAnsi="Sylfaen"/>
          <w:sz w:val="16"/>
          <w:szCs w:val="16"/>
          <w:lang w:val="ka-GE"/>
        </w:rPr>
        <w:t>“,</w:t>
      </w:r>
      <w:hyperlink w:history="1"/>
      <w:r>
        <w:rPr>
          <w:rFonts w:ascii="Sylfaen" w:hAnsi="Sylfaen"/>
          <w:sz w:val="16"/>
          <w:szCs w:val="16"/>
          <w:lang w:val="ka-GE"/>
        </w:rPr>
        <w:t xml:space="preserve"> </w:t>
      </w:r>
      <w:hyperlink r:id="rId20" w:history="1">
        <w:r w:rsidRPr="004E6EEB">
          <w:rPr>
            <w:rStyle w:val="Hyperlink"/>
            <w:rFonts w:ascii="Sylfaen" w:hAnsi="Sylfaen"/>
            <w:sz w:val="16"/>
            <w:szCs w:val="16"/>
            <w:lang w:val="ka-GE"/>
          </w:rPr>
          <w:t>http://bit.ly/2jXYdLn</w:t>
        </w:r>
      </w:hyperlink>
      <w:r>
        <w:rPr>
          <w:rFonts w:ascii="Sylfaen" w:hAnsi="Sylfaen"/>
          <w:sz w:val="16"/>
          <w:szCs w:val="16"/>
          <w:lang w:val="ka-GE"/>
        </w:rPr>
        <w:t xml:space="preserve"> ნანახია 07.2016.</w:t>
      </w:r>
    </w:p>
  </w:footnote>
  <w:footnote w:id="77">
    <w:p w14:paraId="5D92FDE1" w14:textId="09E59B84" w:rsidR="0039235C" w:rsidRPr="0023641B" w:rsidRDefault="0039235C" w:rsidP="00A51BA9">
      <w:pPr>
        <w:pStyle w:val="FootnoteText"/>
        <w:jc w:val="both"/>
        <w:rPr>
          <w:rFonts w:ascii="Sylfaen" w:hAnsi="Sylfaen"/>
          <w:sz w:val="16"/>
          <w:szCs w:val="16"/>
          <w:lang w:val="ka-GE"/>
        </w:rPr>
      </w:pPr>
      <w:r w:rsidRPr="0023641B">
        <w:rPr>
          <w:rStyle w:val="FootnoteReference"/>
          <w:rFonts w:ascii="Sylfaen" w:hAnsi="Sylfaen"/>
          <w:sz w:val="16"/>
          <w:szCs w:val="16"/>
          <w:lang w:val="en-GB"/>
        </w:rPr>
        <w:footnoteRef/>
      </w:r>
      <w:r w:rsidRPr="0023641B">
        <w:rPr>
          <w:rFonts w:ascii="Sylfaen" w:hAnsi="Sylfaen"/>
          <w:sz w:val="16"/>
          <w:szCs w:val="16"/>
          <w:lang w:val="ka-GE"/>
        </w:rPr>
        <w:t xml:space="preserve"> სამუშაო შეხვედრა: </w:t>
      </w:r>
      <w:r w:rsidRPr="0023641B">
        <w:rPr>
          <w:rFonts w:ascii="Sylfaen" w:hAnsi="Sylfaen" w:cs="Sylfaen"/>
          <w:sz w:val="16"/>
          <w:szCs w:val="16"/>
          <w:lang w:val="ka-GE"/>
        </w:rPr>
        <w:t>ცირკულარული</w:t>
      </w:r>
      <w:r w:rsidRPr="0023641B">
        <w:rPr>
          <w:rFonts w:ascii="Sylfaen" w:hAnsi="Sylfaen"/>
          <w:sz w:val="16"/>
          <w:szCs w:val="16"/>
          <w:lang w:val="ka-GE"/>
        </w:rPr>
        <w:t xml:space="preserve"> </w:t>
      </w:r>
      <w:r w:rsidRPr="0023641B">
        <w:rPr>
          <w:rFonts w:ascii="Sylfaen" w:hAnsi="Sylfaen" w:cs="Sylfaen"/>
          <w:sz w:val="16"/>
          <w:szCs w:val="16"/>
          <w:lang w:val="ka-GE"/>
        </w:rPr>
        <w:t>მიგრაცია</w:t>
      </w:r>
      <w:r w:rsidRPr="0023641B">
        <w:rPr>
          <w:rFonts w:ascii="Sylfaen" w:hAnsi="Sylfaen"/>
          <w:sz w:val="16"/>
          <w:szCs w:val="16"/>
          <w:lang w:val="ka-GE"/>
        </w:rPr>
        <w:t xml:space="preserve"> </w:t>
      </w:r>
      <w:r w:rsidRPr="0023641B">
        <w:rPr>
          <w:rFonts w:ascii="Sylfaen" w:hAnsi="Sylfaen" w:cs="Sylfaen"/>
          <w:sz w:val="16"/>
          <w:szCs w:val="16"/>
          <w:lang w:val="ka-GE"/>
        </w:rPr>
        <w:t>და</w:t>
      </w:r>
      <w:r w:rsidRPr="0023641B">
        <w:rPr>
          <w:rFonts w:ascii="Sylfaen" w:hAnsi="Sylfaen"/>
          <w:sz w:val="16"/>
          <w:szCs w:val="16"/>
          <w:lang w:val="ka-GE"/>
        </w:rPr>
        <w:t xml:space="preserve"> </w:t>
      </w:r>
      <w:r w:rsidRPr="0023641B">
        <w:rPr>
          <w:rFonts w:ascii="Sylfaen" w:hAnsi="Sylfaen" w:cs="Sylfaen"/>
          <w:sz w:val="16"/>
          <w:szCs w:val="16"/>
          <w:lang w:val="ka-GE"/>
        </w:rPr>
        <w:t>იუსტიციის</w:t>
      </w:r>
      <w:r w:rsidRPr="0023641B">
        <w:rPr>
          <w:rFonts w:ascii="Sylfaen" w:hAnsi="Sylfaen"/>
          <w:sz w:val="16"/>
          <w:szCs w:val="16"/>
          <w:lang w:val="ka-GE"/>
        </w:rPr>
        <w:t xml:space="preserve"> </w:t>
      </w:r>
      <w:r w:rsidRPr="0023641B">
        <w:rPr>
          <w:rFonts w:ascii="Sylfaen" w:hAnsi="Sylfaen" w:cs="Sylfaen"/>
          <w:sz w:val="16"/>
          <w:szCs w:val="16"/>
          <w:lang w:val="ka-GE"/>
        </w:rPr>
        <w:t>სამინისტროსა</w:t>
      </w:r>
      <w:r w:rsidRPr="0023641B">
        <w:rPr>
          <w:rFonts w:ascii="Sylfaen" w:hAnsi="Sylfaen"/>
          <w:sz w:val="16"/>
          <w:szCs w:val="16"/>
          <w:lang w:val="ka-GE"/>
        </w:rPr>
        <w:t xml:space="preserve"> </w:t>
      </w:r>
      <w:r w:rsidRPr="0023641B">
        <w:rPr>
          <w:rFonts w:ascii="Sylfaen" w:hAnsi="Sylfaen" w:cs="Sylfaen"/>
          <w:sz w:val="16"/>
          <w:szCs w:val="16"/>
          <w:lang w:val="ka-GE"/>
        </w:rPr>
        <w:t>და</w:t>
      </w:r>
      <w:r w:rsidRPr="0023641B">
        <w:rPr>
          <w:rFonts w:ascii="Sylfaen" w:hAnsi="Sylfaen"/>
          <w:sz w:val="16"/>
          <w:szCs w:val="16"/>
          <w:lang w:val="ka-GE"/>
        </w:rPr>
        <w:t xml:space="preserve"> CIM-</w:t>
      </w:r>
      <w:r w:rsidRPr="0023641B">
        <w:rPr>
          <w:rFonts w:ascii="Sylfaen" w:hAnsi="Sylfaen" w:cs="Sylfaen"/>
          <w:sz w:val="16"/>
          <w:szCs w:val="16"/>
          <w:lang w:val="ka-GE"/>
        </w:rPr>
        <w:t>ის</w:t>
      </w:r>
      <w:r w:rsidRPr="0023641B">
        <w:rPr>
          <w:rFonts w:ascii="Sylfaen" w:hAnsi="Sylfaen"/>
          <w:sz w:val="16"/>
          <w:szCs w:val="16"/>
          <w:lang w:val="ka-GE"/>
        </w:rPr>
        <w:t xml:space="preserve"> </w:t>
      </w:r>
      <w:r>
        <w:rPr>
          <w:rFonts w:ascii="Sylfaen" w:hAnsi="Sylfaen"/>
          <w:sz w:val="16"/>
          <w:szCs w:val="16"/>
        </w:rPr>
        <w:t xml:space="preserve">EU </w:t>
      </w:r>
      <w:r w:rsidRPr="0023641B">
        <w:rPr>
          <w:rFonts w:ascii="Sylfaen" w:hAnsi="Sylfaen" w:cs="Sylfaen"/>
          <w:sz w:val="16"/>
          <w:szCs w:val="16"/>
          <w:lang w:val="ka-GE"/>
        </w:rPr>
        <w:t>პროექტი</w:t>
      </w:r>
      <w:r w:rsidRPr="0023641B">
        <w:rPr>
          <w:rFonts w:ascii="Sylfaen" w:hAnsi="Sylfaen"/>
          <w:sz w:val="16"/>
          <w:szCs w:val="16"/>
          <w:lang w:val="ka-GE"/>
        </w:rPr>
        <w:t xml:space="preserve">, </w:t>
      </w:r>
      <w:r>
        <w:rPr>
          <w:rFonts w:ascii="Sylfaen" w:hAnsi="Sylfaen"/>
          <w:sz w:val="16"/>
          <w:szCs w:val="16"/>
        </w:rPr>
        <w:t>“</w:t>
      </w:r>
      <w:r w:rsidRPr="0023641B">
        <w:rPr>
          <w:rFonts w:ascii="Sylfaen" w:hAnsi="Sylfaen" w:cs="Sylfaen"/>
          <w:sz w:val="16"/>
          <w:szCs w:val="16"/>
          <w:lang w:val="ka-GE"/>
        </w:rPr>
        <w:t>ცნებები</w:t>
      </w:r>
      <w:r w:rsidRPr="0023641B">
        <w:rPr>
          <w:rFonts w:ascii="Sylfaen" w:hAnsi="Sylfaen"/>
          <w:sz w:val="16"/>
          <w:szCs w:val="16"/>
          <w:lang w:val="ka-GE"/>
        </w:rPr>
        <w:t xml:space="preserve"> - </w:t>
      </w:r>
      <w:r w:rsidRPr="0023641B">
        <w:rPr>
          <w:rFonts w:ascii="Sylfaen" w:hAnsi="Sylfaen" w:cs="Sylfaen"/>
          <w:sz w:val="16"/>
          <w:szCs w:val="16"/>
          <w:lang w:val="ka-GE"/>
        </w:rPr>
        <w:t>გამოცდილება</w:t>
      </w:r>
      <w:r w:rsidRPr="0023641B">
        <w:rPr>
          <w:rFonts w:ascii="Sylfaen" w:hAnsi="Sylfaen"/>
          <w:sz w:val="16"/>
          <w:szCs w:val="16"/>
          <w:lang w:val="ka-GE"/>
        </w:rPr>
        <w:t xml:space="preserve"> - </w:t>
      </w:r>
      <w:r w:rsidRPr="0023641B">
        <w:rPr>
          <w:rFonts w:ascii="Sylfaen" w:hAnsi="Sylfaen" w:cs="Sylfaen"/>
          <w:sz w:val="16"/>
          <w:szCs w:val="16"/>
          <w:lang w:val="ka-GE"/>
        </w:rPr>
        <w:t>განხორციელება</w:t>
      </w:r>
      <w:r>
        <w:rPr>
          <w:rFonts w:ascii="Sylfaen" w:hAnsi="Sylfaen" w:cs="Sylfaen"/>
          <w:sz w:val="16"/>
          <w:szCs w:val="16"/>
        </w:rPr>
        <w:t>”</w:t>
      </w:r>
      <w:r w:rsidRPr="0023641B">
        <w:rPr>
          <w:rFonts w:ascii="Sylfaen" w:hAnsi="Sylfaen"/>
          <w:sz w:val="16"/>
          <w:szCs w:val="16"/>
          <w:lang w:val="ka-GE"/>
        </w:rPr>
        <w:t xml:space="preserve">, </w:t>
      </w:r>
      <w:r>
        <w:rPr>
          <w:rFonts w:ascii="Sylfaen" w:hAnsi="Sylfaen"/>
          <w:sz w:val="16"/>
          <w:szCs w:val="16"/>
          <w:lang w:val="ka-GE"/>
        </w:rPr>
        <w:t xml:space="preserve">თბილისი </w:t>
      </w:r>
      <w:r>
        <w:rPr>
          <w:rFonts w:ascii="Sylfaen" w:hAnsi="Sylfaen"/>
          <w:sz w:val="16"/>
          <w:szCs w:val="16"/>
        </w:rPr>
        <w:t>07.09.</w:t>
      </w:r>
      <w:r w:rsidRPr="0023641B">
        <w:rPr>
          <w:rFonts w:ascii="Sylfaen" w:hAnsi="Sylfaen"/>
          <w:sz w:val="16"/>
          <w:szCs w:val="16"/>
          <w:lang w:val="ka-GE"/>
        </w:rPr>
        <w:t>2012</w:t>
      </w:r>
      <w:r>
        <w:rPr>
          <w:rFonts w:ascii="Sylfaen" w:hAnsi="Sylfaen"/>
          <w:sz w:val="16"/>
          <w:szCs w:val="16"/>
          <w:lang w:val="ka-GE"/>
        </w:rPr>
        <w:t>.</w:t>
      </w:r>
      <w:r w:rsidRPr="0023641B">
        <w:rPr>
          <w:rFonts w:ascii="Sylfaen" w:hAnsi="Sylfaen"/>
          <w:sz w:val="16"/>
          <w:szCs w:val="16"/>
          <w:lang w:val="ka-GE"/>
        </w:rPr>
        <w:t xml:space="preserve"> </w:t>
      </w:r>
    </w:p>
  </w:footnote>
  <w:footnote w:id="78">
    <w:p w14:paraId="6B22769B" w14:textId="2436D08B" w:rsidR="0039235C" w:rsidRPr="00A51BA9" w:rsidRDefault="0039235C" w:rsidP="00D05335">
      <w:pPr>
        <w:pStyle w:val="FootnoteText"/>
        <w:jc w:val="both"/>
        <w:rPr>
          <w:rFonts w:ascii="Sylfaen" w:hAnsi="Sylfaen"/>
          <w:sz w:val="16"/>
          <w:szCs w:val="16"/>
        </w:rPr>
      </w:pPr>
      <w:r w:rsidRPr="0023641B">
        <w:rPr>
          <w:rStyle w:val="FootnoteReference"/>
          <w:rFonts w:ascii="Sylfaen" w:hAnsi="Sylfaen"/>
          <w:sz w:val="16"/>
          <w:szCs w:val="16"/>
          <w:lang w:val="en-GB"/>
        </w:rPr>
        <w:footnoteRef/>
      </w:r>
      <w:r w:rsidRPr="0023641B">
        <w:rPr>
          <w:rFonts w:ascii="Sylfaen" w:hAnsi="Sylfaen"/>
          <w:sz w:val="16"/>
          <w:szCs w:val="16"/>
          <w:lang w:val="ka-GE"/>
        </w:rPr>
        <w:t xml:space="preserve"> იხ. </w:t>
      </w:r>
      <w:proofErr w:type="gramStart"/>
      <w:r>
        <w:rPr>
          <w:rFonts w:ascii="Sylfaen" w:hAnsi="Sylfaen"/>
          <w:sz w:val="16"/>
          <w:szCs w:val="16"/>
        </w:rPr>
        <w:t>EU-</w:t>
      </w:r>
      <w:r w:rsidRPr="0023641B">
        <w:rPr>
          <w:rFonts w:ascii="Sylfaen" w:hAnsi="Sylfaen"/>
          <w:sz w:val="16"/>
          <w:szCs w:val="16"/>
          <w:lang w:val="ka-GE"/>
        </w:rPr>
        <w:t>ს პროექტის საგრანტო განაცხადი</w:t>
      </w:r>
      <w:r>
        <w:rPr>
          <w:rFonts w:ascii="Sylfaen" w:hAnsi="Sylfaen"/>
          <w:sz w:val="16"/>
          <w:szCs w:val="16"/>
        </w:rPr>
        <w:t>.</w:t>
      </w:r>
      <w:proofErr w:type="gramEnd"/>
    </w:p>
  </w:footnote>
  <w:footnote w:id="79">
    <w:p w14:paraId="242CF84B" w14:textId="4AB37B45" w:rsidR="0039235C" w:rsidRPr="0023641B" w:rsidRDefault="0039235C" w:rsidP="00377817">
      <w:pPr>
        <w:pStyle w:val="FootnoteText"/>
        <w:rPr>
          <w:rFonts w:ascii="Sylfaen" w:hAnsi="Sylfaen"/>
          <w:sz w:val="16"/>
          <w:szCs w:val="16"/>
          <w:lang w:val="ka-GE"/>
        </w:rPr>
      </w:pPr>
      <w:r w:rsidRPr="0023641B">
        <w:rPr>
          <w:rStyle w:val="FootnoteReference"/>
          <w:rFonts w:ascii="Sylfaen" w:hAnsi="Sylfaen"/>
          <w:sz w:val="16"/>
          <w:szCs w:val="16"/>
          <w:lang w:val="en-GB"/>
        </w:rPr>
        <w:footnoteRef/>
      </w:r>
      <w:r w:rsidRPr="0023641B">
        <w:rPr>
          <w:rFonts w:ascii="Sylfaen" w:hAnsi="Sylfaen"/>
          <w:sz w:val="16"/>
          <w:szCs w:val="16"/>
          <w:lang w:val="ka-GE"/>
        </w:rPr>
        <w:t xml:space="preserve"> </w:t>
      </w:r>
      <w:r>
        <w:rPr>
          <w:rFonts w:ascii="Sylfaen" w:hAnsi="Sylfaen"/>
          <w:sz w:val="16"/>
          <w:szCs w:val="16"/>
          <w:lang w:val="ka-GE"/>
        </w:rPr>
        <w:t xml:space="preserve">იხ. </w:t>
      </w:r>
      <w:r>
        <w:rPr>
          <w:rFonts w:ascii="Sylfaen" w:hAnsi="Sylfaen"/>
          <w:sz w:val="16"/>
          <w:szCs w:val="16"/>
        </w:rPr>
        <w:t>Competence and Matching Analyses: executive summaries.</w:t>
      </w:r>
      <w:r w:rsidRPr="0023641B">
        <w:rPr>
          <w:rFonts w:ascii="Sylfaen" w:hAnsi="Sylfaen"/>
          <w:sz w:val="16"/>
          <w:szCs w:val="16"/>
          <w:lang w:val="ka-GE"/>
        </w:rPr>
        <w:t xml:space="preserve"> </w:t>
      </w:r>
    </w:p>
  </w:footnote>
  <w:footnote w:id="80">
    <w:p w14:paraId="11BB3035" w14:textId="571F609E" w:rsidR="0039235C" w:rsidRDefault="0039235C" w:rsidP="00A51BA9">
      <w:pPr>
        <w:pStyle w:val="FootnoteText"/>
        <w:jc w:val="both"/>
      </w:pPr>
      <w:r w:rsidRPr="00ED3EF0">
        <w:rPr>
          <w:rStyle w:val="FootnoteReference"/>
          <w:sz w:val="16"/>
          <w:szCs w:val="16"/>
        </w:rPr>
        <w:footnoteRef/>
      </w:r>
      <w:r w:rsidRPr="00ED3EF0">
        <w:rPr>
          <w:sz w:val="16"/>
          <w:szCs w:val="16"/>
        </w:rPr>
        <w:t xml:space="preserve"> </w:t>
      </w:r>
      <w:r w:rsidRPr="00ED3EF0">
        <w:rPr>
          <w:rFonts w:ascii="Sylfaen" w:hAnsi="Sylfaen"/>
          <w:sz w:val="16"/>
          <w:szCs w:val="16"/>
          <w:lang w:val="ka-GE"/>
        </w:rPr>
        <w:t>ა</w:t>
      </w:r>
      <w:r>
        <w:rPr>
          <w:rFonts w:ascii="Sylfaen" w:hAnsi="Sylfaen"/>
          <w:sz w:val="16"/>
          <w:szCs w:val="16"/>
          <w:lang w:val="ka-GE"/>
        </w:rPr>
        <w:t xml:space="preserve">ღნიშნული ხაზგასმით არის რეკომენდებული </w:t>
      </w:r>
      <w:r w:rsidRPr="009154F7">
        <w:rPr>
          <w:rFonts w:ascii="Sylfaen" w:hAnsi="Sylfaen"/>
          <w:sz w:val="16"/>
          <w:szCs w:val="16"/>
          <w:lang w:val="en-GB"/>
        </w:rPr>
        <w:t>GIZ</w:t>
      </w:r>
      <w:r>
        <w:rPr>
          <w:rFonts w:ascii="Sylfaen" w:hAnsi="Sylfaen"/>
          <w:sz w:val="16"/>
          <w:szCs w:val="16"/>
          <w:lang w:val="ka-GE"/>
        </w:rPr>
        <w:t xml:space="preserve">-ის მიერ შემუშავებული, თანამშრომლობისკენ მიმართული მენეჯმენტის სისტემით </w:t>
      </w:r>
      <w:r w:rsidRPr="009154F7">
        <w:rPr>
          <w:rFonts w:ascii="Sylfaen" w:hAnsi="Sylfaen"/>
          <w:sz w:val="16"/>
          <w:szCs w:val="16"/>
          <w:lang w:val="en-GB"/>
        </w:rPr>
        <w:t>“Capacity WORKS”, GIZ (2008).</w:t>
      </w:r>
    </w:p>
  </w:footnote>
  <w:footnote w:id="81">
    <w:p w14:paraId="26CF859E" w14:textId="52B86A63" w:rsidR="0039235C" w:rsidRPr="0023641B" w:rsidRDefault="0039235C" w:rsidP="00D05335">
      <w:pPr>
        <w:pStyle w:val="FootnoteText"/>
        <w:rPr>
          <w:rFonts w:ascii="Sylfaen" w:hAnsi="Sylfaen"/>
          <w:sz w:val="16"/>
          <w:szCs w:val="16"/>
          <w:lang w:val="ka-GE"/>
        </w:rPr>
      </w:pPr>
      <w:r w:rsidRPr="0023641B">
        <w:rPr>
          <w:rStyle w:val="FootnoteReference"/>
          <w:rFonts w:ascii="Sylfaen" w:hAnsi="Sylfaen"/>
          <w:sz w:val="16"/>
          <w:szCs w:val="16"/>
          <w:lang w:val="en-GB"/>
        </w:rPr>
        <w:footnoteRef/>
      </w:r>
      <w:r w:rsidRPr="0023641B">
        <w:rPr>
          <w:rFonts w:ascii="Sylfaen" w:hAnsi="Sylfaen"/>
          <w:sz w:val="16"/>
          <w:szCs w:val="16"/>
          <w:lang w:val="ka-GE"/>
        </w:rPr>
        <w:t xml:space="preserve"> </w:t>
      </w:r>
      <w:r w:rsidRPr="0023641B">
        <w:rPr>
          <w:rFonts w:ascii="Sylfaen" w:hAnsi="Sylfaen" w:cs="Sylfaen"/>
          <w:sz w:val="16"/>
          <w:szCs w:val="16"/>
          <w:lang w:val="ka-GE"/>
        </w:rPr>
        <w:t>ანგენენდტი</w:t>
      </w:r>
      <w:r w:rsidRPr="0023641B">
        <w:rPr>
          <w:rFonts w:ascii="Sylfaen" w:hAnsi="Sylfaen"/>
          <w:sz w:val="16"/>
          <w:szCs w:val="16"/>
          <w:lang w:val="ka-GE"/>
        </w:rPr>
        <w:t xml:space="preserve">, </w:t>
      </w:r>
      <w:r w:rsidRPr="0023641B">
        <w:rPr>
          <w:rFonts w:ascii="Sylfaen" w:hAnsi="Sylfaen" w:cs="Sylfaen"/>
          <w:sz w:val="16"/>
          <w:szCs w:val="16"/>
          <w:lang w:val="ka-GE"/>
        </w:rPr>
        <w:t>შტეფენ</w:t>
      </w:r>
      <w:r w:rsidRPr="0023641B">
        <w:rPr>
          <w:rFonts w:ascii="Sylfaen" w:hAnsi="Sylfaen"/>
          <w:sz w:val="16"/>
          <w:szCs w:val="16"/>
          <w:lang w:val="ka-GE"/>
        </w:rPr>
        <w:t xml:space="preserve"> </w:t>
      </w:r>
      <w:r>
        <w:rPr>
          <w:rFonts w:ascii="Sylfaen" w:hAnsi="Sylfaen"/>
          <w:sz w:val="16"/>
          <w:szCs w:val="16"/>
          <w:lang w:val="ka-GE"/>
        </w:rPr>
        <w:t>(</w:t>
      </w:r>
      <w:r w:rsidRPr="0023641B">
        <w:rPr>
          <w:rFonts w:ascii="Sylfaen" w:hAnsi="Sylfaen"/>
          <w:sz w:val="16"/>
          <w:szCs w:val="16"/>
          <w:lang w:val="ka-GE"/>
        </w:rPr>
        <w:t xml:space="preserve">2015 წ., </w:t>
      </w:r>
      <w:r w:rsidRPr="00AF10CA">
        <w:rPr>
          <w:rFonts w:ascii="Sylfaen" w:hAnsi="Sylfaen"/>
          <w:sz w:val="16"/>
          <w:szCs w:val="16"/>
          <w:lang w:val="ka-GE"/>
        </w:rPr>
        <w:t>გვ</w:t>
      </w:r>
      <w:r>
        <w:rPr>
          <w:rFonts w:ascii="Sylfaen" w:hAnsi="Sylfaen"/>
          <w:sz w:val="16"/>
          <w:szCs w:val="16"/>
          <w:lang w:val="ka-GE"/>
        </w:rPr>
        <w:t>. 14).</w:t>
      </w:r>
    </w:p>
  </w:footnote>
  <w:footnote w:id="82">
    <w:p w14:paraId="0245C0DD" w14:textId="50F5A272" w:rsidR="0039235C" w:rsidRPr="0023641B" w:rsidRDefault="0039235C" w:rsidP="00D05335">
      <w:pPr>
        <w:pStyle w:val="FootnoteText"/>
        <w:rPr>
          <w:rFonts w:ascii="Sylfaen" w:hAnsi="Sylfaen"/>
          <w:sz w:val="16"/>
          <w:szCs w:val="16"/>
          <w:lang w:val="ka-GE"/>
        </w:rPr>
      </w:pPr>
      <w:r w:rsidRPr="0023641B">
        <w:rPr>
          <w:rStyle w:val="FootnoteReference"/>
          <w:rFonts w:ascii="Sylfaen" w:hAnsi="Sylfaen"/>
          <w:sz w:val="16"/>
          <w:szCs w:val="16"/>
        </w:rPr>
        <w:footnoteRef/>
      </w:r>
      <w:r w:rsidRPr="0023641B">
        <w:rPr>
          <w:rFonts w:ascii="Sylfaen" w:hAnsi="Sylfaen"/>
          <w:sz w:val="16"/>
          <w:szCs w:val="16"/>
          <w:lang w:val="ka-GE"/>
        </w:rPr>
        <w:t xml:space="preserve"> 2013-2015 </w:t>
      </w:r>
      <w:r w:rsidRPr="0023641B">
        <w:rPr>
          <w:rFonts w:ascii="Sylfaen" w:hAnsi="Sylfaen" w:cs="Sylfaen"/>
          <w:sz w:val="16"/>
          <w:szCs w:val="16"/>
          <w:lang w:val="ka-GE"/>
        </w:rPr>
        <w:t>წ</w:t>
      </w:r>
      <w:r>
        <w:rPr>
          <w:rFonts w:ascii="Sylfaen" w:hAnsi="Sylfaen" w:cs="Sylfaen"/>
          <w:sz w:val="16"/>
          <w:szCs w:val="16"/>
          <w:lang w:val="ka-GE"/>
        </w:rPr>
        <w:t xml:space="preserve">წ. </w:t>
      </w:r>
      <w:r w:rsidRPr="0023641B">
        <w:rPr>
          <w:rFonts w:ascii="Sylfaen" w:hAnsi="Sylfaen" w:cs="Sylfaen"/>
          <w:sz w:val="16"/>
          <w:szCs w:val="16"/>
          <w:lang w:val="ka-GE"/>
        </w:rPr>
        <w:t>საქართველოს</w:t>
      </w:r>
      <w:r w:rsidRPr="0023641B">
        <w:rPr>
          <w:rFonts w:ascii="Sylfaen" w:hAnsi="Sylfaen"/>
          <w:sz w:val="16"/>
          <w:szCs w:val="16"/>
          <w:lang w:val="ka-GE"/>
        </w:rPr>
        <w:t xml:space="preserve"> </w:t>
      </w:r>
      <w:r w:rsidRPr="0023641B">
        <w:rPr>
          <w:rFonts w:ascii="Sylfaen" w:hAnsi="Sylfaen" w:cs="Sylfaen"/>
          <w:sz w:val="16"/>
          <w:szCs w:val="16"/>
          <w:lang w:val="ka-GE"/>
        </w:rPr>
        <w:t>მიგრაციის</w:t>
      </w:r>
      <w:r w:rsidRPr="0023641B">
        <w:rPr>
          <w:rFonts w:ascii="Sylfaen" w:hAnsi="Sylfaen"/>
          <w:sz w:val="16"/>
          <w:szCs w:val="16"/>
          <w:lang w:val="ka-GE"/>
        </w:rPr>
        <w:t xml:space="preserve"> </w:t>
      </w:r>
      <w:r w:rsidRPr="0023641B">
        <w:rPr>
          <w:rFonts w:ascii="Sylfaen" w:hAnsi="Sylfaen" w:cs="Sylfaen"/>
          <w:sz w:val="16"/>
          <w:szCs w:val="16"/>
          <w:lang w:val="ka-GE"/>
        </w:rPr>
        <w:t>სტრატეგია</w:t>
      </w:r>
      <w:r w:rsidRPr="0023641B">
        <w:rPr>
          <w:rFonts w:ascii="Sylfaen" w:hAnsi="Sylfaen"/>
          <w:sz w:val="16"/>
          <w:szCs w:val="16"/>
          <w:lang w:val="ka-GE"/>
        </w:rPr>
        <w:t xml:space="preserve">, </w:t>
      </w:r>
      <w:r w:rsidRPr="0023641B">
        <w:rPr>
          <w:rFonts w:ascii="Sylfaen" w:hAnsi="Sylfaen" w:cs="Sylfaen"/>
          <w:sz w:val="16"/>
          <w:szCs w:val="16"/>
          <w:lang w:val="ka-GE"/>
        </w:rPr>
        <w:t>მიგრაციის</w:t>
      </w:r>
      <w:r w:rsidRPr="0023641B">
        <w:rPr>
          <w:rFonts w:ascii="Sylfaen" w:hAnsi="Sylfaen"/>
          <w:sz w:val="16"/>
          <w:szCs w:val="16"/>
          <w:lang w:val="ka-GE"/>
        </w:rPr>
        <w:t xml:space="preserve"> </w:t>
      </w:r>
      <w:r w:rsidRPr="0023641B">
        <w:rPr>
          <w:rFonts w:ascii="Sylfaen" w:hAnsi="Sylfaen" w:cs="Sylfaen"/>
          <w:sz w:val="16"/>
          <w:szCs w:val="16"/>
          <w:lang w:val="ka-GE"/>
        </w:rPr>
        <w:t>საკითხთა</w:t>
      </w:r>
      <w:r w:rsidRPr="0023641B">
        <w:rPr>
          <w:rFonts w:ascii="Sylfaen" w:hAnsi="Sylfaen"/>
          <w:sz w:val="16"/>
          <w:szCs w:val="16"/>
          <w:lang w:val="ka-GE"/>
        </w:rPr>
        <w:t xml:space="preserve"> </w:t>
      </w:r>
      <w:r w:rsidRPr="0023641B">
        <w:rPr>
          <w:rFonts w:ascii="Sylfaen" w:hAnsi="Sylfaen" w:cs="Sylfaen"/>
          <w:sz w:val="16"/>
          <w:szCs w:val="16"/>
          <w:lang w:val="ka-GE"/>
        </w:rPr>
        <w:t>სამთავრობო</w:t>
      </w:r>
      <w:r w:rsidRPr="0023641B">
        <w:rPr>
          <w:rFonts w:ascii="Sylfaen" w:hAnsi="Sylfaen"/>
          <w:sz w:val="16"/>
          <w:szCs w:val="16"/>
          <w:lang w:val="ka-GE"/>
        </w:rPr>
        <w:t xml:space="preserve"> </w:t>
      </w:r>
      <w:r w:rsidRPr="0023641B">
        <w:rPr>
          <w:rFonts w:ascii="Sylfaen" w:hAnsi="Sylfaen" w:cs="Sylfaen"/>
          <w:sz w:val="16"/>
          <w:szCs w:val="16"/>
          <w:lang w:val="ka-GE"/>
        </w:rPr>
        <w:t>კომისია, 2013 წ., გვ</w:t>
      </w:r>
      <w:r>
        <w:rPr>
          <w:rFonts w:ascii="Sylfaen" w:hAnsi="Sylfaen" w:cs="Sylfaen"/>
          <w:sz w:val="16"/>
          <w:szCs w:val="16"/>
          <w:lang w:val="ka-GE"/>
        </w:rPr>
        <w:t>ვ</w:t>
      </w:r>
      <w:r w:rsidRPr="0023641B">
        <w:rPr>
          <w:rFonts w:ascii="Sylfaen" w:hAnsi="Sylfaen" w:cs="Sylfaen"/>
          <w:sz w:val="16"/>
          <w:szCs w:val="16"/>
          <w:lang w:val="ka-GE"/>
        </w:rPr>
        <w:t xml:space="preserve">. </w:t>
      </w:r>
      <w:r>
        <w:rPr>
          <w:rFonts w:ascii="Sylfaen" w:hAnsi="Sylfaen" w:cs="Sylfaen"/>
          <w:sz w:val="16"/>
          <w:szCs w:val="16"/>
          <w:lang w:val="ka-GE"/>
        </w:rPr>
        <w:t>6-7</w:t>
      </w:r>
      <w:r w:rsidRPr="0023641B">
        <w:rPr>
          <w:rFonts w:ascii="Sylfaen" w:hAnsi="Sylfaen"/>
          <w:sz w:val="16"/>
          <w:szCs w:val="16"/>
          <w:lang w:val="ka-GE"/>
        </w:rPr>
        <w:t xml:space="preserve">. </w:t>
      </w:r>
    </w:p>
  </w:footnote>
  <w:footnote w:id="83">
    <w:p w14:paraId="4904962E" w14:textId="2C5E1D2B" w:rsidR="0039235C" w:rsidRPr="0023641B" w:rsidRDefault="0039235C" w:rsidP="00D05335">
      <w:pPr>
        <w:pStyle w:val="FootnoteText"/>
        <w:jc w:val="both"/>
        <w:rPr>
          <w:rFonts w:ascii="Sylfaen" w:hAnsi="Sylfaen"/>
          <w:sz w:val="16"/>
          <w:szCs w:val="16"/>
          <w:lang w:val="ka-GE"/>
        </w:rPr>
      </w:pPr>
      <w:r w:rsidRPr="0023641B">
        <w:rPr>
          <w:rStyle w:val="FootnoteReference"/>
          <w:rFonts w:ascii="Sylfaen" w:hAnsi="Sylfaen"/>
          <w:sz w:val="16"/>
          <w:szCs w:val="16"/>
          <w:lang w:val="en-GB"/>
        </w:rPr>
        <w:footnoteRef/>
      </w:r>
      <w:r w:rsidRPr="0023641B">
        <w:rPr>
          <w:rFonts w:ascii="Sylfaen" w:hAnsi="Sylfaen"/>
          <w:sz w:val="16"/>
          <w:szCs w:val="16"/>
          <w:lang w:val="ka-GE"/>
        </w:rPr>
        <w:t xml:space="preserve"> 2016-2020 </w:t>
      </w:r>
      <w:r>
        <w:rPr>
          <w:rFonts w:ascii="Sylfaen" w:hAnsi="Sylfaen"/>
          <w:sz w:val="16"/>
          <w:szCs w:val="16"/>
          <w:lang w:val="ka-GE"/>
        </w:rPr>
        <w:t xml:space="preserve">წწ. </w:t>
      </w:r>
      <w:r w:rsidRPr="0023641B">
        <w:rPr>
          <w:rFonts w:ascii="Sylfaen" w:hAnsi="Sylfaen" w:cs="Sylfaen"/>
          <w:sz w:val="16"/>
          <w:szCs w:val="16"/>
          <w:lang w:val="ka-GE"/>
        </w:rPr>
        <w:t>საქართველოს</w:t>
      </w:r>
      <w:r w:rsidRPr="0023641B">
        <w:rPr>
          <w:rFonts w:ascii="Sylfaen" w:hAnsi="Sylfaen"/>
          <w:sz w:val="16"/>
          <w:szCs w:val="16"/>
          <w:lang w:val="ka-GE"/>
        </w:rPr>
        <w:t xml:space="preserve"> </w:t>
      </w:r>
      <w:r w:rsidRPr="0023641B">
        <w:rPr>
          <w:rFonts w:ascii="Sylfaen" w:hAnsi="Sylfaen" w:cs="Sylfaen"/>
          <w:sz w:val="16"/>
          <w:szCs w:val="16"/>
          <w:lang w:val="ka-GE"/>
        </w:rPr>
        <w:t>მიგრაციის</w:t>
      </w:r>
      <w:r w:rsidRPr="0023641B">
        <w:rPr>
          <w:rFonts w:ascii="Sylfaen" w:hAnsi="Sylfaen"/>
          <w:sz w:val="16"/>
          <w:szCs w:val="16"/>
          <w:lang w:val="ka-GE"/>
        </w:rPr>
        <w:t xml:space="preserve"> </w:t>
      </w:r>
      <w:r w:rsidRPr="0023641B">
        <w:rPr>
          <w:rFonts w:ascii="Sylfaen" w:hAnsi="Sylfaen" w:cs="Sylfaen"/>
          <w:sz w:val="16"/>
          <w:szCs w:val="16"/>
          <w:lang w:val="ka-GE"/>
        </w:rPr>
        <w:t>სტრატეგია</w:t>
      </w:r>
      <w:r w:rsidRPr="0023641B">
        <w:rPr>
          <w:rFonts w:ascii="Sylfaen" w:hAnsi="Sylfaen"/>
          <w:sz w:val="16"/>
          <w:szCs w:val="16"/>
          <w:lang w:val="ka-GE"/>
        </w:rPr>
        <w:t xml:space="preserve">, </w:t>
      </w:r>
      <w:r w:rsidRPr="0023641B">
        <w:rPr>
          <w:rFonts w:ascii="Sylfaen" w:hAnsi="Sylfaen" w:cs="Sylfaen"/>
          <w:sz w:val="16"/>
          <w:szCs w:val="16"/>
          <w:lang w:val="ka-GE"/>
        </w:rPr>
        <w:t>მიგრაციის</w:t>
      </w:r>
      <w:r w:rsidRPr="0023641B">
        <w:rPr>
          <w:rFonts w:ascii="Sylfaen" w:hAnsi="Sylfaen"/>
          <w:sz w:val="16"/>
          <w:szCs w:val="16"/>
          <w:lang w:val="ka-GE"/>
        </w:rPr>
        <w:t xml:space="preserve"> </w:t>
      </w:r>
      <w:r w:rsidRPr="0023641B">
        <w:rPr>
          <w:rFonts w:ascii="Sylfaen" w:hAnsi="Sylfaen" w:cs="Sylfaen"/>
          <w:sz w:val="16"/>
          <w:szCs w:val="16"/>
          <w:lang w:val="ka-GE"/>
        </w:rPr>
        <w:t>საკითხთა</w:t>
      </w:r>
      <w:r w:rsidRPr="0023641B">
        <w:rPr>
          <w:rFonts w:ascii="Sylfaen" w:hAnsi="Sylfaen"/>
          <w:sz w:val="16"/>
          <w:szCs w:val="16"/>
          <w:lang w:val="ka-GE"/>
        </w:rPr>
        <w:t xml:space="preserve"> </w:t>
      </w:r>
      <w:r w:rsidRPr="0023641B">
        <w:rPr>
          <w:rFonts w:ascii="Sylfaen" w:hAnsi="Sylfaen" w:cs="Sylfaen"/>
          <w:sz w:val="16"/>
          <w:szCs w:val="16"/>
          <w:lang w:val="ka-GE"/>
        </w:rPr>
        <w:t>სამთავრობო</w:t>
      </w:r>
      <w:r w:rsidRPr="0023641B">
        <w:rPr>
          <w:rFonts w:ascii="Sylfaen" w:hAnsi="Sylfaen"/>
          <w:sz w:val="16"/>
          <w:szCs w:val="16"/>
          <w:lang w:val="ka-GE"/>
        </w:rPr>
        <w:t xml:space="preserve"> </w:t>
      </w:r>
      <w:r w:rsidRPr="0023641B">
        <w:rPr>
          <w:rFonts w:ascii="Sylfaen" w:hAnsi="Sylfaen" w:cs="Sylfaen"/>
          <w:sz w:val="16"/>
          <w:szCs w:val="16"/>
          <w:lang w:val="ka-GE"/>
        </w:rPr>
        <w:t>კომისია,</w:t>
      </w:r>
      <w:r w:rsidRPr="0023641B">
        <w:rPr>
          <w:rFonts w:ascii="Sylfaen" w:hAnsi="Sylfaen"/>
          <w:sz w:val="16"/>
          <w:szCs w:val="16"/>
          <w:lang w:val="ka-GE"/>
        </w:rPr>
        <w:t xml:space="preserve"> 2015 </w:t>
      </w:r>
      <w:r w:rsidRPr="0023641B">
        <w:rPr>
          <w:rFonts w:ascii="Sylfaen" w:hAnsi="Sylfaen" w:cs="Sylfaen"/>
          <w:sz w:val="16"/>
          <w:szCs w:val="16"/>
          <w:lang w:val="ka-GE"/>
        </w:rPr>
        <w:t>წ</w:t>
      </w:r>
      <w:r w:rsidRPr="0023641B">
        <w:rPr>
          <w:rFonts w:ascii="Sylfaen" w:hAnsi="Sylfaen"/>
          <w:sz w:val="16"/>
          <w:szCs w:val="16"/>
          <w:lang w:val="ka-GE"/>
        </w:rPr>
        <w:t>., გვ. 46.</w:t>
      </w:r>
    </w:p>
  </w:footnote>
  <w:footnote w:id="84">
    <w:p w14:paraId="03BF7489" w14:textId="7A14FB20" w:rsidR="0039235C" w:rsidRPr="0023641B" w:rsidRDefault="0039235C" w:rsidP="00D05335">
      <w:pPr>
        <w:pStyle w:val="FootnoteText"/>
        <w:jc w:val="both"/>
        <w:rPr>
          <w:rFonts w:ascii="Sylfaen" w:hAnsi="Sylfaen"/>
          <w:sz w:val="16"/>
          <w:szCs w:val="16"/>
          <w:lang w:val="ka-GE"/>
        </w:rPr>
      </w:pPr>
      <w:r w:rsidRPr="0023641B">
        <w:rPr>
          <w:rStyle w:val="FootnoteReference"/>
          <w:rFonts w:ascii="Sylfaen" w:hAnsi="Sylfaen"/>
          <w:sz w:val="16"/>
          <w:szCs w:val="16"/>
          <w:lang w:val="en-GB"/>
        </w:rPr>
        <w:footnoteRef/>
      </w:r>
      <w:r w:rsidRPr="0023641B">
        <w:rPr>
          <w:rFonts w:ascii="Sylfaen" w:hAnsi="Sylfaen"/>
          <w:sz w:val="16"/>
          <w:szCs w:val="16"/>
          <w:lang w:val="ka-GE"/>
        </w:rPr>
        <w:t xml:space="preserve"> </w:t>
      </w:r>
      <w:r w:rsidRPr="0023641B">
        <w:rPr>
          <w:rFonts w:ascii="Sylfaen" w:hAnsi="Sylfaen" w:cs="Sylfaen"/>
          <w:sz w:val="16"/>
          <w:szCs w:val="16"/>
          <w:lang w:val="ka-GE"/>
        </w:rPr>
        <w:t>ე</w:t>
      </w:r>
      <w:r w:rsidRPr="0023641B">
        <w:rPr>
          <w:rFonts w:ascii="Sylfaen" w:hAnsi="Sylfaen"/>
          <w:sz w:val="16"/>
          <w:szCs w:val="16"/>
          <w:lang w:val="ka-GE"/>
        </w:rPr>
        <w:t>.</w:t>
      </w:r>
      <w:r w:rsidRPr="0023641B">
        <w:rPr>
          <w:rFonts w:ascii="Sylfaen" w:hAnsi="Sylfaen" w:cs="Sylfaen"/>
          <w:sz w:val="16"/>
          <w:szCs w:val="16"/>
          <w:lang w:val="ka-GE"/>
        </w:rPr>
        <w:t>წ</w:t>
      </w:r>
      <w:r w:rsidRPr="0023641B">
        <w:rPr>
          <w:rFonts w:ascii="Sylfaen" w:hAnsi="Sylfaen"/>
          <w:sz w:val="16"/>
          <w:szCs w:val="16"/>
          <w:lang w:val="ka-GE"/>
        </w:rPr>
        <w:t xml:space="preserve">. </w:t>
      </w:r>
      <w:r w:rsidRPr="0023641B">
        <w:rPr>
          <w:rFonts w:ascii="Sylfaen" w:hAnsi="Sylfaen" w:cs="Sylfaen"/>
          <w:sz w:val="16"/>
          <w:szCs w:val="16"/>
          <w:lang w:val="ka-GE"/>
        </w:rPr>
        <w:t>სამმხრივი</w:t>
      </w:r>
      <w:r w:rsidRPr="0023641B">
        <w:rPr>
          <w:rFonts w:ascii="Sylfaen" w:hAnsi="Sylfaen"/>
          <w:sz w:val="16"/>
          <w:szCs w:val="16"/>
          <w:lang w:val="ka-GE"/>
        </w:rPr>
        <w:t xml:space="preserve"> </w:t>
      </w:r>
      <w:r w:rsidRPr="0023641B">
        <w:rPr>
          <w:rFonts w:ascii="Sylfaen" w:hAnsi="Sylfaen" w:cs="Sylfaen"/>
          <w:sz w:val="16"/>
          <w:szCs w:val="16"/>
          <w:lang w:val="ka-GE"/>
        </w:rPr>
        <w:t>სარგებლის</w:t>
      </w:r>
      <w:r w:rsidRPr="0023641B">
        <w:rPr>
          <w:rFonts w:ascii="Sylfaen" w:hAnsi="Sylfaen"/>
          <w:sz w:val="16"/>
          <w:szCs w:val="16"/>
          <w:lang w:val="ka-GE"/>
        </w:rPr>
        <w:t xml:space="preserve"> </w:t>
      </w:r>
      <w:r w:rsidRPr="0023641B">
        <w:rPr>
          <w:rFonts w:ascii="Sylfaen" w:hAnsi="Sylfaen" w:cs="Sylfaen"/>
          <w:sz w:val="16"/>
          <w:szCs w:val="16"/>
          <w:lang w:val="ka-GE"/>
        </w:rPr>
        <w:t>მიღებაზე</w:t>
      </w:r>
      <w:r w:rsidRPr="0023641B">
        <w:rPr>
          <w:rFonts w:ascii="Sylfaen" w:hAnsi="Sylfaen"/>
          <w:sz w:val="16"/>
          <w:szCs w:val="16"/>
          <w:lang w:val="ka-GE"/>
        </w:rPr>
        <w:t xml:space="preserve"> </w:t>
      </w:r>
      <w:r w:rsidRPr="0023641B">
        <w:rPr>
          <w:rFonts w:ascii="Sylfaen" w:hAnsi="Sylfaen" w:cs="Sylfaen"/>
          <w:sz w:val="16"/>
          <w:szCs w:val="16"/>
          <w:lang w:val="ka-GE"/>
        </w:rPr>
        <w:t>ორიენტირებული</w:t>
      </w:r>
      <w:r w:rsidRPr="0023641B">
        <w:rPr>
          <w:rFonts w:ascii="Sylfaen" w:hAnsi="Sylfaen"/>
          <w:sz w:val="16"/>
          <w:szCs w:val="16"/>
          <w:lang w:val="ka-GE"/>
        </w:rPr>
        <w:t xml:space="preserve"> </w:t>
      </w:r>
      <w:r w:rsidRPr="0023641B">
        <w:rPr>
          <w:rFonts w:ascii="Sylfaen" w:hAnsi="Sylfaen" w:cs="Sylfaen"/>
          <w:sz w:val="16"/>
          <w:szCs w:val="16"/>
          <w:lang w:val="ka-GE"/>
        </w:rPr>
        <w:t>პროექტები</w:t>
      </w:r>
      <w:r w:rsidRPr="0023641B">
        <w:rPr>
          <w:rFonts w:ascii="Sylfaen" w:hAnsi="Sylfaen"/>
          <w:sz w:val="16"/>
          <w:szCs w:val="16"/>
          <w:lang w:val="ka-GE"/>
        </w:rPr>
        <w:t xml:space="preserve"> </w:t>
      </w:r>
      <w:r w:rsidRPr="0023641B">
        <w:rPr>
          <w:rFonts w:ascii="Sylfaen" w:hAnsi="Sylfaen" w:cs="Sylfaen"/>
          <w:sz w:val="16"/>
          <w:szCs w:val="16"/>
          <w:lang w:val="ka-GE"/>
        </w:rPr>
        <w:t>ხორციელდება</w:t>
      </w:r>
      <w:r w:rsidRPr="0023641B">
        <w:rPr>
          <w:rFonts w:ascii="Sylfaen" w:hAnsi="Sylfaen"/>
          <w:sz w:val="16"/>
          <w:szCs w:val="16"/>
          <w:lang w:val="ka-GE"/>
        </w:rPr>
        <w:t xml:space="preserve"> GIZ-</w:t>
      </w:r>
      <w:r w:rsidRPr="0023641B">
        <w:rPr>
          <w:rFonts w:ascii="Sylfaen" w:hAnsi="Sylfaen" w:cs="Sylfaen"/>
          <w:sz w:val="16"/>
          <w:szCs w:val="16"/>
          <w:lang w:val="ka-GE"/>
        </w:rPr>
        <w:t>ის</w:t>
      </w:r>
      <w:r w:rsidRPr="0023641B">
        <w:rPr>
          <w:rFonts w:ascii="Sylfaen" w:hAnsi="Sylfaen"/>
          <w:sz w:val="16"/>
          <w:szCs w:val="16"/>
          <w:lang w:val="ka-GE"/>
        </w:rPr>
        <w:t xml:space="preserve"> </w:t>
      </w:r>
      <w:r w:rsidRPr="0023641B">
        <w:rPr>
          <w:rFonts w:ascii="Sylfaen" w:hAnsi="Sylfaen" w:cs="Sylfaen"/>
          <w:sz w:val="16"/>
          <w:szCs w:val="16"/>
          <w:lang w:val="ka-GE"/>
        </w:rPr>
        <w:t>და</w:t>
      </w:r>
      <w:r w:rsidRPr="0023641B">
        <w:rPr>
          <w:rFonts w:ascii="Sylfaen" w:hAnsi="Sylfaen"/>
          <w:sz w:val="16"/>
          <w:szCs w:val="16"/>
          <w:lang w:val="ka-GE"/>
        </w:rPr>
        <w:t xml:space="preserve"> BA-ს </w:t>
      </w:r>
      <w:r w:rsidRPr="0023641B">
        <w:rPr>
          <w:rFonts w:ascii="Sylfaen" w:hAnsi="Sylfaen" w:cs="Sylfaen"/>
          <w:sz w:val="16"/>
          <w:szCs w:val="16"/>
          <w:lang w:val="ka-GE"/>
        </w:rPr>
        <w:t>საერთაშორისო</w:t>
      </w:r>
      <w:r w:rsidRPr="0023641B">
        <w:rPr>
          <w:rFonts w:ascii="Sylfaen" w:hAnsi="Sylfaen"/>
          <w:sz w:val="16"/>
          <w:szCs w:val="16"/>
          <w:lang w:val="ka-GE"/>
        </w:rPr>
        <w:t xml:space="preserve"> </w:t>
      </w:r>
      <w:r w:rsidRPr="0023641B">
        <w:rPr>
          <w:rFonts w:ascii="Sylfaen" w:hAnsi="Sylfaen" w:cs="Sylfaen"/>
          <w:sz w:val="16"/>
          <w:szCs w:val="16"/>
          <w:lang w:val="ka-GE"/>
        </w:rPr>
        <w:t>განთავსების</w:t>
      </w:r>
      <w:r w:rsidRPr="0023641B">
        <w:rPr>
          <w:rFonts w:ascii="Sylfaen" w:hAnsi="Sylfaen"/>
          <w:sz w:val="16"/>
          <w:szCs w:val="16"/>
          <w:lang w:val="ka-GE"/>
        </w:rPr>
        <w:t xml:space="preserve"> </w:t>
      </w:r>
      <w:r w:rsidRPr="0023641B">
        <w:rPr>
          <w:rFonts w:ascii="Sylfaen" w:hAnsi="Sylfaen" w:cs="Sylfaen"/>
          <w:sz w:val="16"/>
          <w:szCs w:val="16"/>
          <w:lang w:val="ka-GE"/>
        </w:rPr>
        <w:t>სერვისის</w:t>
      </w:r>
      <w:r w:rsidRPr="0023641B">
        <w:rPr>
          <w:rFonts w:ascii="Sylfaen" w:hAnsi="Sylfaen"/>
          <w:sz w:val="16"/>
          <w:szCs w:val="16"/>
          <w:lang w:val="ka-GE"/>
        </w:rPr>
        <w:t xml:space="preserve"> (ZAV) </w:t>
      </w:r>
      <w:r w:rsidRPr="0023641B">
        <w:rPr>
          <w:rFonts w:ascii="Sylfaen" w:hAnsi="Sylfaen" w:cs="Sylfaen"/>
          <w:sz w:val="16"/>
          <w:szCs w:val="16"/>
          <w:lang w:val="ka-GE"/>
        </w:rPr>
        <w:t>მიერ</w:t>
      </w:r>
      <w:r w:rsidRPr="0023641B">
        <w:rPr>
          <w:rFonts w:ascii="Sylfaen" w:hAnsi="Sylfaen"/>
          <w:sz w:val="16"/>
          <w:szCs w:val="16"/>
          <w:lang w:val="ka-GE"/>
        </w:rPr>
        <w:t xml:space="preserve"> </w:t>
      </w:r>
      <w:r w:rsidRPr="0023641B">
        <w:rPr>
          <w:rFonts w:ascii="Sylfaen" w:hAnsi="Sylfaen" w:cs="Sylfaen"/>
          <w:sz w:val="16"/>
          <w:szCs w:val="16"/>
          <w:lang w:val="ka-GE"/>
        </w:rPr>
        <w:t>მიგრაციისა</w:t>
      </w:r>
      <w:r w:rsidRPr="0023641B">
        <w:rPr>
          <w:rFonts w:ascii="Sylfaen" w:hAnsi="Sylfaen"/>
          <w:sz w:val="16"/>
          <w:szCs w:val="16"/>
          <w:lang w:val="ka-GE"/>
        </w:rPr>
        <w:t xml:space="preserve"> </w:t>
      </w:r>
      <w:r w:rsidRPr="0023641B">
        <w:rPr>
          <w:rFonts w:ascii="Sylfaen" w:hAnsi="Sylfaen" w:cs="Sylfaen"/>
          <w:sz w:val="16"/>
          <w:szCs w:val="16"/>
          <w:lang w:val="ka-GE"/>
        </w:rPr>
        <w:t>და</w:t>
      </w:r>
      <w:r w:rsidRPr="0023641B">
        <w:rPr>
          <w:rFonts w:ascii="Sylfaen" w:hAnsi="Sylfaen"/>
          <w:sz w:val="16"/>
          <w:szCs w:val="16"/>
          <w:lang w:val="ka-GE"/>
        </w:rPr>
        <w:t xml:space="preserve"> </w:t>
      </w:r>
      <w:r w:rsidRPr="0023641B">
        <w:rPr>
          <w:rFonts w:ascii="Sylfaen" w:hAnsi="Sylfaen" w:cs="Sylfaen"/>
          <w:sz w:val="16"/>
          <w:szCs w:val="16"/>
          <w:lang w:val="ka-GE"/>
        </w:rPr>
        <w:t>განვითარების</w:t>
      </w:r>
      <w:r w:rsidRPr="0023641B">
        <w:rPr>
          <w:rFonts w:ascii="Sylfaen" w:hAnsi="Sylfaen"/>
          <w:sz w:val="16"/>
          <w:szCs w:val="16"/>
          <w:lang w:val="ka-GE"/>
        </w:rPr>
        <w:t xml:space="preserve"> </w:t>
      </w:r>
      <w:r w:rsidRPr="0023641B">
        <w:rPr>
          <w:rFonts w:ascii="Sylfaen" w:hAnsi="Sylfaen" w:cs="Sylfaen"/>
          <w:sz w:val="16"/>
          <w:szCs w:val="16"/>
          <w:lang w:val="ka-GE"/>
        </w:rPr>
        <w:t>ცენტრის</w:t>
      </w:r>
      <w:r w:rsidRPr="0023641B">
        <w:rPr>
          <w:rFonts w:ascii="Sylfaen" w:hAnsi="Sylfaen"/>
          <w:sz w:val="16"/>
          <w:szCs w:val="16"/>
          <w:lang w:val="ka-GE"/>
        </w:rPr>
        <w:t xml:space="preserve"> (CIM) </w:t>
      </w:r>
      <w:r w:rsidRPr="0023641B">
        <w:rPr>
          <w:rFonts w:ascii="Sylfaen" w:hAnsi="Sylfaen" w:cs="Sylfaen"/>
          <w:sz w:val="16"/>
          <w:szCs w:val="16"/>
          <w:lang w:val="ka-GE"/>
        </w:rPr>
        <w:t>მეშვეობით</w:t>
      </w:r>
      <w:r w:rsidRPr="0023641B">
        <w:rPr>
          <w:rFonts w:ascii="Sylfaen" w:hAnsi="Sylfaen"/>
          <w:sz w:val="16"/>
          <w:szCs w:val="16"/>
          <w:lang w:val="ka-GE"/>
        </w:rPr>
        <w:t xml:space="preserve"> </w:t>
      </w:r>
      <w:r w:rsidRPr="0023641B">
        <w:rPr>
          <w:rFonts w:ascii="Sylfaen" w:hAnsi="Sylfaen" w:cs="Sylfaen"/>
          <w:sz w:val="16"/>
          <w:szCs w:val="16"/>
          <w:lang w:val="ka-GE"/>
        </w:rPr>
        <w:t>და</w:t>
      </w:r>
      <w:r w:rsidRPr="0023641B">
        <w:rPr>
          <w:rFonts w:ascii="Sylfaen" w:hAnsi="Sylfaen"/>
          <w:sz w:val="16"/>
          <w:szCs w:val="16"/>
          <w:lang w:val="ka-GE"/>
        </w:rPr>
        <w:t xml:space="preserve"> BMZ-</w:t>
      </w:r>
      <w:r w:rsidRPr="0023641B">
        <w:rPr>
          <w:rFonts w:ascii="Sylfaen" w:hAnsi="Sylfaen" w:cs="Sylfaen"/>
          <w:sz w:val="16"/>
          <w:szCs w:val="16"/>
          <w:lang w:val="ka-GE"/>
        </w:rPr>
        <w:t>ის</w:t>
      </w:r>
      <w:r w:rsidRPr="0023641B">
        <w:rPr>
          <w:rFonts w:ascii="Sylfaen" w:hAnsi="Sylfaen"/>
          <w:sz w:val="16"/>
          <w:szCs w:val="16"/>
          <w:lang w:val="ka-GE"/>
        </w:rPr>
        <w:t xml:space="preserve"> </w:t>
      </w:r>
      <w:r w:rsidRPr="0023641B">
        <w:rPr>
          <w:rFonts w:ascii="Sylfaen" w:hAnsi="Sylfaen" w:cs="Sylfaen"/>
          <w:sz w:val="16"/>
          <w:szCs w:val="16"/>
          <w:lang w:val="ka-GE"/>
        </w:rPr>
        <w:t>და</w:t>
      </w:r>
      <w:r w:rsidRPr="0023641B">
        <w:rPr>
          <w:rFonts w:ascii="Sylfaen" w:hAnsi="Sylfaen"/>
          <w:sz w:val="16"/>
          <w:szCs w:val="16"/>
          <w:lang w:val="ka-GE"/>
        </w:rPr>
        <w:t xml:space="preserve"> </w:t>
      </w:r>
      <w:r w:rsidRPr="0023641B">
        <w:rPr>
          <w:rFonts w:ascii="Sylfaen" w:hAnsi="Sylfaen" w:cs="Sylfaen"/>
          <w:sz w:val="16"/>
          <w:szCs w:val="16"/>
          <w:lang w:val="ka-GE"/>
        </w:rPr>
        <w:t>გერმანიის</w:t>
      </w:r>
      <w:r w:rsidRPr="0023641B">
        <w:rPr>
          <w:rFonts w:ascii="Sylfaen" w:hAnsi="Sylfaen"/>
          <w:sz w:val="16"/>
          <w:szCs w:val="16"/>
          <w:lang w:val="ka-GE"/>
        </w:rPr>
        <w:t xml:space="preserve"> AA-ს </w:t>
      </w:r>
      <w:r w:rsidRPr="0023641B">
        <w:rPr>
          <w:rFonts w:ascii="Sylfaen" w:hAnsi="Sylfaen" w:cs="Sylfaen"/>
          <w:sz w:val="16"/>
          <w:szCs w:val="16"/>
          <w:lang w:val="ka-GE"/>
        </w:rPr>
        <w:t>მხარდაჭერით</w:t>
      </w:r>
      <w:r w:rsidRPr="0023641B">
        <w:rPr>
          <w:rFonts w:ascii="Sylfaen" w:hAnsi="Sylfaen"/>
          <w:sz w:val="16"/>
          <w:szCs w:val="16"/>
          <w:lang w:val="ka-GE"/>
        </w:rPr>
        <w:t xml:space="preserve">. </w:t>
      </w:r>
      <w:r w:rsidRPr="0023641B">
        <w:rPr>
          <w:rFonts w:ascii="Sylfaen" w:hAnsi="Sylfaen" w:cs="Sylfaen"/>
          <w:sz w:val="16"/>
          <w:szCs w:val="16"/>
          <w:lang w:val="ka-GE"/>
        </w:rPr>
        <w:t>პარტნიორი</w:t>
      </w:r>
      <w:r w:rsidRPr="0023641B">
        <w:rPr>
          <w:rFonts w:ascii="Sylfaen" w:hAnsi="Sylfaen"/>
          <w:sz w:val="16"/>
          <w:szCs w:val="16"/>
          <w:lang w:val="ka-GE"/>
        </w:rPr>
        <w:t xml:space="preserve"> </w:t>
      </w:r>
      <w:r w:rsidRPr="0023641B">
        <w:rPr>
          <w:rFonts w:ascii="Sylfaen" w:hAnsi="Sylfaen" w:cs="Sylfaen"/>
          <w:sz w:val="16"/>
          <w:szCs w:val="16"/>
          <w:lang w:val="ka-GE"/>
        </w:rPr>
        <w:t>ქვეყნებია</w:t>
      </w:r>
      <w:r w:rsidRPr="0023641B">
        <w:rPr>
          <w:rFonts w:ascii="Sylfaen" w:hAnsi="Sylfaen"/>
          <w:sz w:val="16"/>
          <w:szCs w:val="16"/>
          <w:lang w:val="ka-GE"/>
        </w:rPr>
        <w:t xml:space="preserve"> </w:t>
      </w:r>
      <w:r w:rsidRPr="0023641B">
        <w:rPr>
          <w:rFonts w:ascii="Sylfaen" w:hAnsi="Sylfaen" w:cs="Sylfaen"/>
          <w:sz w:val="16"/>
          <w:szCs w:val="16"/>
          <w:lang w:val="ka-GE"/>
        </w:rPr>
        <w:t>ბოსნია</w:t>
      </w:r>
      <w:r w:rsidRPr="0023641B">
        <w:rPr>
          <w:rFonts w:ascii="Sylfaen" w:hAnsi="Sylfaen"/>
          <w:sz w:val="16"/>
          <w:szCs w:val="16"/>
          <w:lang w:val="ka-GE"/>
        </w:rPr>
        <w:t>-</w:t>
      </w:r>
      <w:r w:rsidRPr="0023641B">
        <w:rPr>
          <w:rFonts w:ascii="Sylfaen" w:hAnsi="Sylfaen" w:cs="Sylfaen"/>
          <w:sz w:val="16"/>
          <w:szCs w:val="16"/>
          <w:lang w:val="ka-GE"/>
        </w:rPr>
        <w:t>ჰერცეგოვინა</w:t>
      </w:r>
      <w:r w:rsidRPr="0023641B">
        <w:rPr>
          <w:rFonts w:ascii="Sylfaen" w:hAnsi="Sylfaen"/>
          <w:sz w:val="16"/>
          <w:szCs w:val="16"/>
          <w:lang w:val="ka-GE"/>
        </w:rPr>
        <w:t xml:space="preserve">, </w:t>
      </w:r>
      <w:r w:rsidRPr="0023641B">
        <w:rPr>
          <w:rFonts w:ascii="Sylfaen" w:hAnsi="Sylfaen" w:cs="Sylfaen"/>
          <w:sz w:val="16"/>
          <w:szCs w:val="16"/>
          <w:lang w:val="ka-GE"/>
        </w:rPr>
        <w:t>სერბეთი</w:t>
      </w:r>
      <w:r w:rsidRPr="0023641B">
        <w:rPr>
          <w:rFonts w:ascii="Sylfaen" w:hAnsi="Sylfaen"/>
          <w:sz w:val="16"/>
          <w:szCs w:val="16"/>
          <w:lang w:val="ka-GE"/>
        </w:rPr>
        <w:t xml:space="preserve">, </w:t>
      </w:r>
      <w:r w:rsidRPr="0023641B">
        <w:rPr>
          <w:rFonts w:ascii="Sylfaen" w:hAnsi="Sylfaen" w:cs="Sylfaen"/>
          <w:sz w:val="16"/>
          <w:szCs w:val="16"/>
          <w:lang w:val="ka-GE"/>
        </w:rPr>
        <w:t>ფილიპინები</w:t>
      </w:r>
      <w:r w:rsidRPr="0023641B">
        <w:rPr>
          <w:rFonts w:ascii="Sylfaen" w:hAnsi="Sylfaen"/>
          <w:sz w:val="16"/>
          <w:szCs w:val="16"/>
          <w:lang w:val="ka-GE"/>
        </w:rPr>
        <w:t xml:space="preserve"> (</w:t>
      </w:r>
      <w:r w:rsidRPr="0023641B">
        <w:rPr>
          <w:rFonts w:ascii="Sylfaen" w:hAnsi="Sylfaen" w:cs="Sylfaen"/>
          <w:sz w:val="16"/>
          <w:szCs w:val="16"/>
          <w:lang w:val="ka-GE"/>
        </w:rPr>
        <w:t>ჯანდაცვის</w:t>
      </w:r>
      <w:r w:rsidRPr="0023641B">
        <w:rPr>
          <w:rFonts w:ascii="Sylfaen" w:hAnsi="Sylfaen"/>
          <w:sz w:val="16"/>
          <w:szCs w:val="16"/>
          <w:lang w:val="ka-GE"/>
        </w:rPr>
        <w:t xml:space="preserve"> </w:t>
      </w:r>
      <w:r w:rsidRPr="0023641B">
        <w:rPr>
          <w:rFonts w:ascii="Sylfaen" w:hAnsi="Sylfaen" w:cs="Sylfaen"/>
          <w:sz w:val="16"/>
          <w:szCs w:val="16"/>
          <w:lang w:val="ka-GE"/>
        </w:rPr>
        <w:t>მუშაკები</w:t>
      </w:r>
      <w:r w:rsidRPr="0023641B">
        <w:rPr>
          <w:rFonts w:ascii="Sylfaen" w:hAnsi="Sylfaen"/>
          <w:sz w:val="16"/>
          <w:szCs w:val="16"/>
          <w:lang w:val="ka-GE"/>
        </w:rPr>
        <w:t xml:space="preserve">, </w:t>
      </w:r>
      <w:r w:rsidRPr="0023641B">
        <w:rPr>
          <w:rFonts w:ascii="Sylfaen" w:hAnsi="Sylfaen" w:cs="Sylfaen"/>
          <w:sz w:val="16"/>
          <w:szCs w:val="16"/>
          <w:lang w:val="ka-GE"/>
        </w:rPr>
        <w:t>ექთნები</w:t>
      </w:r>
      <w:r w:rsidRPr="0023641B">
        <w:rPr>
          <w:rFonts w:ascii="Sylfaen" w:hAnsi="Sylfaen"/>
          <w:sz w:val="16"/>
          <w:szCs w:val="16"/>
          <w:lang w:val="ka-GE"/>
        </w:rPr>
        <w:t xml:space="preserve">, </w:t>
      </w:r>
      <w:r w:rsidRPr="0023641B">
        <w:rPr>
          <w:rFonts w:ascii="Sylfaen" w:hAnsi="Sylfaen" w:cs="Sylfaen"/>
          <w:sz w:val="16"/>
          <w:szCs w:val="16"/>
          <w:lang w:val="ka-GE"/>
        </w:rPr>
        <w:t>გერიატრიული</w:t>
      </w:r>
      <w:r w:rsidRPr="0023641B">
        <w:rPr>
          <w:rFonts w:ascii="Sylfaen" w:hAnsi="Sylfaen"/>
          <w:sz w:val="16"/>
          <w:szCs w:val="16"/>
          <w:lang w:val="ka-GE"/>
        </w:rPr>
        <w:t xml:space="preserve"> </w:t>
      </w:r>
      <w:r w:rsidRPr="0023641B">
        <w:rPr>
          <w:rFonts w:ascii="Sylfaen" w:hAnsi="Sylfaen" w:cs="Sylfaen"/>
          <w:sz w:val="16"/>
          <w:szCs w:val="16"/>
          <w:lang w:val="ka-GE"/>
        </w:rPr>
        <w:t>მომვლელები</w:t>
      </w:r>
      <w:r w:rsidRPr="0023641B">
        <w:rPr>
          <w:rFonts w:ascii="Sylfaen" w:hAnsi="Sylfaen"/>
          <w:sz w:val="16"/>
          <w:szCs w:val="16"/>
          <w:lang w:val="ka-GE"/>
        </w:rPr>
        <w:t xml:space="preserve">), </w:t>
      </w:r>
      <w:r w:rsidRPr="0023641B">
        <w:rPr>
          <w:rFonts w:ascii="Sylfaen" w:hAnsi="Sylfaen" w:cs="Sylfaen"/>
          <w:sz w:val="16"/>
          <w:szCs w:val="16"/>
          <w:lang w:val="ka-GE"/>
        </w:rPr>
        <w:t>ტუნისი</w:t>
      </w:r>
      <w:r w:rsidRPr="0023641B">
        <w:rPr>
          <w:rFonts w:ascii="Sylfaen" w:hAnsi="Sylfaen"/>
          <w:sz w:val="16"/>
          <w:szCs w:val="16"/>
          <w:lang w:val="ka-GE"/>
        </w:rPr>
        <w:t xml:space="preserve"> (</w:t>
      </w:r>
      <w:r w:rsidRPr="0023641B">
        <w:rPr>
          <w:rFonts w:ascii="Sylfaen" w:hAnsi="Sylfaen" w:cs="Sylfaen"/>
          <w:sz w:val="16"/>
          <w:szCs w:val="16"/>
          <w:lang w:val="ka-GE"/>
        </w:rPr>
        <w:t>ინჟინრები</w:t>
      </w:r>
      <w:r w:rsidRPr="0023641B">
        <w:rPr>
          <w:rFonts w:ascii="Sylfaen" w:hAnsi="Sylfaen"/>
          <w:sz w:val="16"/>
          <w:szCs w:val="16"/>
          <w:lang w:val="ka-GE"/>
        </w:rPr>
        <w:t xml:space="preserve">): </w:t>
      </w:r>
      <w:hyperlink r:id="rId21" w:history="1">
        <w:r w:rsidRPr="0023641B">
          <w:rPr>
            <w:rStyle w:val="Hyperlink"/>
            <w:rFonts w:ascii="Sylfaen" w:hAnsi="Sylfaen"/>
            <w:sz w:val="16"/>
            <w:szCs w:val="16"/>
            <w:lang w:val="ka-GE"/>
          </w:rPr>
          <w:t>https://www.giz.de/en/workingwithgiz/11666.html</w:t>
        </w:r>
      </w:hyperlink>
      <w:r w:rsidRPr="0023641B">
        <w:rPr>
          <w:rFonts w:ascii="Sylfaen" w:hAnsi="Sylfaen"/>
          <w:sz w:val="16"/>
          <w:szCs w:val="16"/>
          <w:lang w:val="ka-GE"/>
        </w:rPr>
        <w:t xml:space="preserve"> </w:t>
      </w:r>
      <w:r>
        <w:rPr>
          <w:rFonts w:ascii="Sylfaen" w:hAnsi="Sylfaen"/>
          <w:sz w:val="16"/>
          <w:szCs w:val="16"/>
          <w:lang w:val="ka-GE"/>
        </w:rPr>
        <w:t>ნანახია 07.2016.</w:t>
      </w:r>
    </w:p>
  </w:footnote>
  <w:footnote w:id="85">
    <w:p w14:paraId="62E660AB" w14:textId="74E42713" w:rsidR="0039235C" w:rsidRPr="0023641B" w:rsidRDefault="0039235C" w:rsidP="00D05335">
      <w:pPr>
        <w:pStyle w:val="FootnoteText"/>
        <w:jc w:val="both"/>
        <w:rPr>
          <w:rFonts w:ascii="Sylfaen" w:hAnsi="Sylfaen"/>
          <w:sz w:val="16"/>
          <w:szCs w:val="16"/>
          <w:lang w:val="ka-GE"/>
        </w:rPr>
      </w:pPr>
      <w:r w:rsidRPr="0023641B">
        <w:rPr>
          <w:rStyle w:val="FootnoteReference"/>
          <w:rFonts w:ascii="Sylfaen" w:hAnsi="Sylfaen"/>
          <w:sz w:val="16"/>
          <w:szCs w:val="16"/>
          <w:lang w:val="en-GB"/>
        </w:rPr>
        <w:footnoteRef/>
      </w:r>
      <w:r w:rsidRPr="0023641B">
        <w:rPr>
          <w:rFonts w:ascii="Sylfaen" w:hAnsi="Sylfaen"/>
          <w:sz w:val="16"/>
          <w:szCs w:val="16"/>
          <w:lang w:val="ka-GE"/>
        </w:rPr>
        <w:t xml:space="preserve"> GIZ-</w:t>
      </w:r>
      <w:r w:rsidRPr="0023641B">
        <w:rPr>
          <w:rFonts w:ascii="Sylfaen" w:hAnsi="Sylfaen" w:cs="Sylfaen"/>
          <w:sz w:val="16"/>
          <w:szCs w:val="16"/>
          <w:lang w:val="ka-GE"/>
        </w:rPr>
        <w:t>სა</w:t>
      </w:r>
      <w:r w:rsidRPr="0023641B">
        <w:rPr>
          <w:rFonts w:ascii="Sylfaen" w:hAnsi="Sylfaen"/>
          <w:sz w:val="16"/>
          <w:szCs w:val="16"/>
          <w:lang w:val="ka-GE"/>
        </w:rPr>
        <w:t xml:space="preserve"> </w:t>
      </w:r>
      <w:r w:rsidRPr="0023641B">
        <w:rPr>
          <w:rFonts w:ascii="Sylfaen" w:hAnsi="Sylfaen" w:cs="Sylfaen"/>
          <w:sz w:val="16"/>
          <w:szCs w:val="16"/>
          <w:lang w:val="ka-GE"/>
        </w:rPr>
        <w:t>და</w:t>
      </w:r>
      <w:r w:rsidRPr="0023641B">
        <w:rPr>
          <w:rFonts w:ascii="Sylfaen" w:hAnsi="Sylfaen"/>
          <w:sz w:val="16"/>
          <w:szCs w:val="16"/>
          <w:lang w:val="ka-GE"/>
        </w:rPr>
        <w:t xml:space="preserve"> </w:t>
      </w:r>
      <w:r w:rsidRPr="0023641B">
        <w:rPr>
          <w:rFonts w:ascii="Sylfaen" w:hAnsi="Sylfaen" w:cs="Sylfaen"/>
          <w:sz w:val="16"/>
          <w:szCs w:val="16"/>
          <w:lang w:val="ka-GE"/>
        </w:rPr>
        <w:t>მსსკ</w:t>
      </w:r>
      <w:r w:rsidRPr="0023641B">
        <w:rPr>
          <w:rFonts w:ascii="Sylfaen" w:hAnsi="Sylfaen"/>
          <w:sz w:val="16"/>
          <w:szCs w:val="16"/>
          <w:lang w:val="ka-GE"/>
        </w:rPr>
        <w:t>-</w:t>
      </w:r>
      <w:r w:rsidRPr="0023641B">
        <w:rPr>
          <w:rFonts w:ascii="Sylfaen" w:hAnsi="Sylfaen" w:cs="Sylfaen"/>
          <w:sz w:val="16"/>
          <w:szCs w:val="16"/>
          <w:lang w:val="ka-GE"/>
        </w:rPr>
        <w:t>ს</w:t>
      </w:r>
      <w:r w:rsidRPr="0023641B">
        <w:rPr>
          <w:rFonts w:ascii="Sylfaen" w:hAnsi="Sylfaen"/>
          <w:sz w:val="16"/>
          <w:szCs w:val="16"/>
          <w:lang w:val="ka-GE"/>
        </w:rPr>
        <w:t xml:space="preserve"> </w:t>
      </w:r>
      <w:r w:rsidRPr="0023641B">
        <w:rPr>
          <w:rFonts w:ascii="Sylfaen" w:hAnsi="Sylfaen" w:cs="Sylfaen"/>
          <w:sz w:val="16"/>
          <w:szCs w:val="16"/>
          <w:lang w:val="ka-GE"/>
        </w:rPr>
        <w:t>შორის</w:t>
      </w:r>
      <w:r w:rsidRPr="0023641B">
        <w:rPr>
          <w:rFonts w:ascii="Sylfaen" w:hAnsi="Sylfaen"/>
          <w:sz w:val="16"/>
          <w:szCs w:val="16"/>
          <w:lang w:val="ka-GE"/>
        </w:rPr>
        <w:t xml:space="preserve"> 2010 </w:t>
      </w:r>
      <w:r w:rsidRPr="0023641B">
        <w:rPr>
          <w:rFonts w:ascii="Sylfaen" w:hAnsi="Sylfaen" w:cs="Sylfaen"/>
          <w:sz w:val="16"/>
          <w:szCs w:val="16"/>
          <w:lang w:val="ka-GE"/>
        </w:rPr>
        <w:t>წელს</w:t>
      </w:r>
      <w:r w:rsidRPr="0023641B">
        <w:rPr>
          <w:rFonts w:ascii="Sylfaen" w:hAnsi="Sylfaen"/>
          <w:sz w:val="16"/>
          <w:szCs w:val="16"/>
          <w:lang w:val="ka-GE"/>
        </w:rPr>
        <w:t xml:space="preserve"> </w:t>
      </w:r>
      <w:r w:rsidRPr="0023641B">
        <w:rPr>
          <w:rFonts w:ascii="Sylfaen" w:hAnsi="Sylfaen" w:cs="Sylfaen"/>
          <w:sz w:val="16"/>
          <w:szCs w:val="16"/>
          <w:lang w:val="ka-GE"/>
        </w:rPr>
        <w:t>გაფორმებული</w:t>
      </w:r>
      <w:r w:rsidRPr="0023641B">
        <w:rPr>
          <w:rFonts w:ascii="Sylfaen" w:hAnsi="Sylfaen"/>
          <w:sz w:val="16"/>
          <w:szCs w:val="16"/>
          <w:lang w:val="ka-GE"/>
        </w:rPr>
        <w:t xml:space="preserve"> </w:t>
      </w:r>
      <w:r w:rsidRPr="0023641B">
        <w:rPr>
          <w:rFonts w:ascii="Sylfaen" w:hAnsi="Sylfaen" w:cs="Sylfaen"/>
          <w:sz w:val="16"/>
          <w:szCs w:val="16"/>
          <w:lang w:val="ka-GE"/>
        </w:rPr>
        <w:t>ურთიერთგაგების</w:t>
      </w:r>
      <w:r w:rsidRPr="0023641B">
        <w:rPr>
          <w:rFonts w:ascii="Sylfaen" w:hAnsi="Sylfaen"/>
          <w:sz w:val="16"/>
          <w:szCs w:val="16"/>
          <w:lang w:val="ka-GE"/>
        </w:rPr>
        <w:t xml:space="preserve"> </w:t>
      </w:r>
      <w:r w:rsidRPr="0023641B">
        <w:rPr>
          <w:rFonts w:ascii="Sylfaen" w:hAnsi="Sylfaen" w:cs="Sylfaen"/>
          <w:sz w:val="16"/>
          <w:szCs w:val="16"/>
          <w:lang w:val="ka-GE"/>
        </w:rPr>
        <w:t>მემორანდუმი</w:t>
      </w:r>
      <w:r w:rsidRPr="0023641B">
        <w:rPr>
          <w:rFonts w:ascii="Sylfaen" w:hAnsi="Sylfaen"/>
          <w:sz w:val="16"/>
          <w:szCs w:val="16"/>
          <w:lang w:val="ka-GE"/>
        </w:rPr>
        <w:t xml:space="preserve"> </w:t>
      </w:r>
      <w:r w:rsidRPr="0023641B">
        <w:rPr>
          <w:rFonts w:ascii="Sylfaen" w:hAnsi="Sylfaen" w:cs="Sylfaen"/>
          <w:sz w:val="16"/>
          <w:szCs w:val="16"/>
          <w:lang w:val="ka-GE"/>
        </w:rPr>
        <w:t>მიგრაციის სფეროში თანამშრომლობის</w:t>
      </w:r>
      <w:r w:rsidRPr="0023641B">
        <w:rPr>
          <w:rFonts w:ascii="Sylfaen" w:hAnsi="Sylfaen"/>
          <w:sz w:val="16"/>
          <w:szCs w:val="16"/>
          <w:lang w:val="ka-GE"/>
        </w:rPr>
        <w:t xml:space="preserve"> </w:t>
      </w:r>
      <w:r w:rsidRPr="00481CE4">
        <w:rPr>
          <w:rFonts w:ascii="Sylfaen" w:hAnsi="Sylfaen" w:cs="Sylfaen"/>
          <w:sz w:val="16"/>
          <w:szCs w:val="16"/>
          <w:lang w:val="ka-GE"/>
        </w:rPr>
        <w:t>შესახებ</w:t>
      </w:r>
      <w:r>
        <w:rPr>
          <w:rFonts w:ascii="Sylfaen" w:hAnsi="Sylfaen" w:cs="Sylfaen"/>
          <w:sz w:val="16"/>
          <w:szCs w:val="16"/>
          <w:lang w:val="ka-GE"/>
        </w:rPr>
        <w:t>.</w:t>
      </w:r>
      <w:r w:rsidRPr="0023641B">
        <w:rPr>
          <w:rFonts w:ascii="Sylfaen" w:hAnsi="Sylfaen"/>
          <w:sz w:val="16"/>
          <w:szCs w:val="16"/>
          <w:lang w:val="ka-GE"/>
        </w:rPr>
        <w:t xml:space="preserve"> </w:t>
      </w:r>
    </w:p>
  </w:footnote>
  <w:footnote w:id="86">
    <w:p w14:paraId="3B17631A" w14:textId="4467D4DD" w:rsidR="0039235C" w:rsidRPr="0023641B" w:rsidRDefault="0039235C" w:rsidP="00D05335">
      <w:pPr>
        <w:pStyle w:val="FootnoteText"/>
        <w:rPr>
          <w:rFonts w:ascii="Sylfaen" w:hAnsi="Sylfaen"/>
          <w:sz w:val="16"/>
          <w:szCs w:val="16"/>
          <w:lang w:val="ka-GE"/>
        </w:rPr>
      </w:pPr>
      <w:r w:rsidRPr="0023641B">
        <w:rPr>
          <w:rStyle w:val="FootnoteReference"/>
          <w:rFonts w:ascii="Sylfaen" w:hAnsi="Sylfaen"/>
          <w:sz w:val="16"/>
          <w:szCs w:val="16"/>
          <w:lang w:val="en-GB"/>
        </w:rPr>
        <w:footnoteRef/>
      </w:r>
      <w:r w:rsidRPr="0023641B">
        <w:rPr>
          <w:rFonts w:ascii="Sylfaen" w:hAnsi="Sylfaen"/>
          <w:sz w:val="16"/>
          <w:szCs w:val="16"/>
          <w:lang w:val="ka-GE"/>
        </w:rPr>
        <w:t xml:space="preserve"> </w:t>
      </w:r>
      <w:r>
        <w:rPr>
          <w:rFonts w:ascii="Sylfaen" w:hAnsi="Sylfaen"/>
          <w:sz w:val="16"/>
          <w:szCs w:val="16"/>
          <w:lang w:val="ka-GE"/>
        </w:rPr>
        <w:t xml:space="preserve">იხ. </w:t>
      </w:r>
      <w:hyperlink r:id="rId22" w:history="1">
        <w:r w:rsidRPr="004E6EEB">
          <w:rPr>
            <w:rStyle w:val="Hyperlink"/>
            <w:rFonts w:ascii="Sylfaen" w:hAnsi="Sylfaen"/>
            <w:sz w:val="16"/>
            <w:szCs w:val="16"/>
            <w:lang w:val="ka-GE"/>
          </w:rPr>
          <w:t>http://bit.ly/2kA3YOE</w:t>
        </w:r>
      </w:hyperlink>
      <w:r w:rsidRPr="00D6702A">
        <w:rPr>
          <w:rStyle w:val="Hyperlink"/>
          <w:rFonts w:ascii="Sylfaen" w:hAnsi="Sylfaen"/>
          <w:sz w:val="16"/>
          <w:szCs w:val="16"/>
          <w:u w:val="none"/>
          <w:lang w:val="ka-GE"/>
        </w:rPr>
        <w:t xml:space="preserve"> </w:t>
      </w:r>
      <w:r>
        <w:rPr>
          <w:rFonts w:ascii="Sylfaen" w:hAnsi="Sylfaen" w:cs="Sylfaen"/>
          <w:sz w:val="16"/>
          <w:szCs w:val="16"/>
          <w:lang w:val="ka-GE"/>
        </w:rPr>
        <w:t>ნანახია 07.2016.</w:t>
      </w:r>
    </w:p>
  </w:footnote>
  <w:footnote w:id="87">
    <w:p w14:paraId="0B41B444" w14:textId="52094906" w:rsidR="0039235C" w:rsidRPr="0023641B" w:rsidRDefault="0039235C" w:rsidP="00D05335">
      <w:pPr>
        <w:pStyle w:val="FootnoteText"/>
        <w:jc w:val="both"/>
        <w:rPr>
          <w:rFonts w:ascii="Sylfaen" w:hAnsi="Sylfaen"/>
          <w:sz w:val="16"/>
          <w:szCs w:val="16"/>
          <w:lang w:val="ka-GE"/>
        </w:rPr>
      </w:pPr>
      <w:r w:rsidRPr="0023641B">
        <w:rPr>
          <w:rStyle w:val="FootnoteReference"/>
          <w:rFonts w:ascii="Sylfaen" w:hAnsi="Sylfaen"/>
          <w:sz w:val="16"/>
          <w:szCs w:val="16"/>
          <w:lang w:val="en-GB"/>
        </w:rPr>
        <w:footnoteRef/>
      </w:r>
      <w:r w:rsidRPr="0023641B">
        <w:rPr>
          <w:rFonts w:ascii="Sylfaen" w:hAnsi="Sylfaen"/>
          <w:sz w:val="16"/>
          <w:szCs w:val="16"/>
          <w:lang w:val="ka-GE"/>
        </w:rPr>
        <w:t xml:space="preserve"> </w:t>
      </w:r>
      <w:r w:rsidRPr="0023641B">
        <w:rPr>
          <w:rFonts w:ascii="Sylfaen" w:hAnsi="Sylfaen" w:cs="Sylfaen"/>
          <w:sz w:val="16"/>
          <w:szCs w:val="16"/>
          <w:lang w:val="ka-GE"/>
        </w:rPr>
        <w:t>დაინტერესებულ</w:t>
      </w:r>
      <w:r w:rsidRPr="0023641B">
        <w:rPr>
          <w:rFonts w:ascii="Sylfaen" w:hAnsi="Sylfaen"/>
          <w:sz w:val="16"/>
          <w:szCs w:val="16"/>
          <w:lang w:val="ka-GE"/>
        </w:rPr>
        <w:t xml:space="preserve"> </w:t>
      </w:r>
      <w:r w:rsidRPr="0023641B">
        <w:rPr>
          <w:rFonts w:ascii="Sylfaen" w:hAnsi="Sylfaen" w:cs="Sylfaen"/>
          <w:sz w:val="16"/>
          <w:szCs w:val="16"/>
          <w:lang w:val="ka-GE"/>
        </w:rPr>
        <w:t>მხარეთა</w:t>
      </w:r>
      <w:r w:rsidRPr="0023641B">
        <w:rPr>
          <w:rFonts w:ascii="Sylfaen" w:hAnsi="Sylfaen"/>
          <w:sz w:val="16"/>
          <w:szCs w:val="16"/>
          <w:lang w:val="ka-GE"/>
        </w:rPr>
        <w:t xml:space="preserve"> </w:t>
      </w:r>
      <w:r w:rsidRPr="0023641B">
        <w:rPr>
          <w:rFonts w:ascii="Sylfaen" w:hAnsi="Sylfaen" w:cs="Sylfaen"/>
          <w:sz w:val="16"/>
          <w:szCs w:val="16"/>
          <w:lang w:val="ka-GE"/>
        </w:rPr>
        <w:t>იდენტიფიცირება</w:t>
      </w:r>
      <w:r w:rsidRPr="0023641B">
        <w:rPr>
          <w:rFonts w:ascii="Sylfaen" w:hAnsi="Sylfaen"/>
          <w:sz w:val="16"/>
          <w:szCs w:val="16"/>
          <w:lang w:val="ka-GE"/>
        </w:rPr>
        <w:t xml:space="preserve"> </w:t>
      </w:r>
      <w:r w:rsidRPr="0023641B">
        <w:rPr>
          <w:rFonts w:ascii="Sylfaen" w:hAnsi="Sylfaen" w:cs="Sylfaen"/>
          <w:sz w:val="16"/>
          <w:szCs w:val="16"/>
          <w:lang w:val="ka-GE"/>
        </w:rPr>
        <w:t>მოხდა</w:t>
      </w:r>
      <w:r w:rsidRPr="0023641B">
        <w:rPr>
          <w:rFonts w:ascii="Sylfaen" w:hAnsi="Sylfaen"/>
          <w:sz w:val="16"/>
          <w:szCs w:val="16"/>
          <w:lang w:val="ka-GE"/>
        </w:rPr>
        <w:t xml:space="preserve"> GIZ-</w:t>
      </w:r>
      <w:r w:rsidRPr="0023641B">
        <w:rPr>
          <w:rFonts w:ascii="Sylfaen" w:hAnsi="Sylfaen" w:cs="Sylfaen"/>
          <w:sz w:val="16"/>
          <w:szCs w:val="16"/>
          <w:lang w:val="ka-GE"/>
        </w:rPr>
        <w:t>ის</w:t>
      </w:r>
      <w:r w:rsidRPr="0023641B">
        <w:rPr>
          <w:rFonts w:ascii="Sylfaen" w:hAnsi="Sylfaen"/>
          <w:sz w:val="16"/>
          <w:szCs w:val="16"/>
          <w:lang w:val="ka-GE"/>
        </w:rPr>
        <w:t xml:space="preserve"> </w:t>
      </w:r>
      <w:r w:rsidRPr="0023641B">
        <w:rPr>
          <w:rFonts w:ascii="Sylfaen" w:hAnsi="Sylfaen" w:cs="Sylfaen"/>
          <w:sz w:val="16"/>
          <w:szCs w:val="16"/>
          <w:lang w:val="ka-GE"/>
        </w:rPr>
        <w:t>სექტორული</w:t>
      </w:r>
      <w:r w:rsidRPr="0023641B">
        <w:rPr>
          <w:rFonts w:ascii="Sylfaen" w:hAnsi="Sylfaen"/>
          <w:sz w:val="16"/>
          <w:szCs w:val="16"/>
          <w:lang w:val="ka-GE"/>
        </w:rPr>
        <w:t xml:space="preserve"> </w:t>
      </w:r>
      <w:r w:rsidRPr="0023641B">
        <w:rPr>
          <w:rFonts w:ascii="Sylfaen" w:hAnsi="Sylfaen" w:cs="Sylfaen"/>
          <w:sz w:val="16"/>
          <w:szCs w:val="16"/>
          <w:lang w:val="ka-GE"/>
        </w:rPr>
        <w:t>მიგრაციის</w:t>
      </w:r>
      <w:r w:rsidRPr="0023641B">
        <w:rPr>
          <w:rFonts w:ascii="Sylfaen" w:hAnsi="Sylfaen"/>
          <w:sz w:val="16"/>
          <w:szCs w:val="16"/>
          <w:lang w:val="ka-GE"/>
        </w:rPr>
        <w:t xml:space="preserve"> </w:t>
      </w:r>
      <w:r w:rsidRPr="0023641B">
        <w:rPr>
          <w:rFonts w:ascii="Sylfaen" w:hAnsi="Sylfaen" w:cs="Sylfaen"/>
          <w:sz w:val="16"/>
          <w:szCs w:val="16"/>
          <w:lang w:val="ka-GE"/>
        </w:rPr>
        <w:t>პროექტში</w:t>
      </w:r>
      <w:r w:rsidRPr="0023641B">
        <w:rPr>
          <w:rFonts w:ascii="Sylfaen" w:hAnsi="Sylfaen"/>
          <w:sz w:val="16"/>
          <w:szCs w:val="16"/>
          <w:lang w:val="ka-GE"/>
        </w:rPr>
        <w:t xml:space="preserve"> </w:t>
      </w:r>
      <w:r w:rsidRPr="0023641B">
        <w:rPr>
          <w:rFonts w:ascii="Sylfaen" w:hAnsi="Sylfaen" w:cs="Sylfaen"/>
          <w:sz w:val="16"/>
          <w:szCs w:val="16"/>
          <w:lang w:val="ka-GE"/>
        </w:rPr>
        <w:t>განსაზღვრული</w:t>
      </w:r>
      <w:r w:rsidRPr="0023641B">
        <w:rPr>
          <w:rFonts w:ascii="Sylfaen" w:hAnsi="Sylfaen"/>
          <w:sz w:val="16"/>
          <w:szCs w:val="16"/>
          <w:lang w:val="ka-GE"/>
        </w:rPr>
        <w:t xml:space="preserve"> </w:t>
      </w:r>
      <w:r w:rsidRPr="0023641B">
        <w:rPr>
          <w:rFonts w:ascii="Sylfaen" w:hAnsi="Sylfaen" w:cs="Sylfaen"/>
          <w:sz w:val="16"/>
          <w:szCs w:val="16"/>
          <w:lang w:val="ka-GE"/>
        </w:rPr>
        <w:t>ფორმატის</w:t>
      </w:r>
      <w:r w:rsidRPr="0023641B">
        <w:rPr>
          <w:rFonts w:ascii="Sylfaen" w:hAnsi="Sylfaen"/>
          <w:sz w:val="16"/>
          <w:szCs w:val="16"/>
          <w:lang w:val="ka-GE"/>
        </w:rPr>
        <w:t xml:space="preserve"> </w:t>
      </w:r>
      <w:r w:rsidRPr="0023641B">
        <w:rPr>
          <w:rFonts w:ascii="Sylfaen" w:hAnsi="Sylfaen" w:cs="Sylfaen"/>
          <w:sz w:val="16"/>
          <w:szCs w:val="16"/>
          <w:lang w:val="ka-GE"/>
        </w:rPr>
        <w:t xml:space="preserve">მიხედვით, </w:t>
      </w:r>
      <w:r>
        <w:rPr>
          <w:rFonts w:ascii="Sylfaen" w:hAnsi="Sylfaen"/>
          <w:sz w:val="16"/>
          <w:szCs w:val="16"/>
          <w:lang w:val="ka-GE"/>
        </w:rPr>
        <w:t>GIZ</w:t>
      </w:r>
      <w:r w:rsidRPr="0023641B">
        <w:rPr>
          <w:rFonts w:ascii="Sylfaen" w:hAnsi="Sylfaen"/>
          <w:sz w:val="16"/>
          <w:szCs w:val="16"/>
          <w:lang w:val="ka-GE"/>
        </w:rPr>
        <w:t xml:space="preserve"> (2013). </w:t>
      </w:r>
    </w:p>
  </w:footnote>
  <w:footnote w:id="88">
    <w:p w14:paraId="72AD43AE" w14:textId="77777777" w:rsidR="0039235C" w:rsidRPr="0023641B" w:rsidRDefault="0039235C" w:rsidP="00D05335">
      <w:pPr>
        <w:pStyle w:val="FootnoteText"/>
        <w:jc w:val="both"/>
        <w:rPr>
          <w:rFonts w:ascii="Sylfaen" w:hAnsi="Sylfaen"/>
          <w:sz w:val="16"/>
          <w:szCs w:val="16"/>
          <w:lang w:val="ka-GE"/>
        </w:rPr>
      </w:pPr>
      <w:r w:rsidRPr="0023641B">
        <w:rPr>
          <w:rStyle w:val="FootnoteReference"/>
          <w:rFonts w:ascii="Sylfaen" w:hAnsi="Sylfaen"/>
          <w:sz w:val="16"/>
          <w:szCs w:val="16"/>
        </w:rPr>
        <w:footnoteRef/>
      </w:r>
      <w:r w:rsidRPr="0023641B">
        <w:rPr>
          <w:rFonts w:ascii="Sylfaen" w:hAnsi="Sylfaen"/>
          <w:sz w:val="16"/>
          <w:szCs w:val="16"/>
          <w:lang w:val="ka-GE"/>
        </w:rPr>
        <w:t xml:space="preserve"> დაინტერესებულ მხარეთა ანალიზი ჩატარდა ევროკავშირის პროექტში მიგრაციის საკითხებზე ორგანიზებულ ზამთრის სკოლაში (9-11.02.2015), როგორც მცდელობა შრომითი მიგრაციის მართვის სფეროში თანამშრომლობის სტრუქტურის იდენტიფიცირებისა, და შედეგად, არ არის სრულყოფილი.  </w:t>
      </w:r>
    </w:p>
  </w:footnote>
  <w:footnote w:id="89">
    <w:p w14:paraId="7C0A6624" w14:textId="04FE8253" w:rsidR="0039235C" w:rsidRPr="0023641B" w:rsidRDefault="0039235C" w:rsidP="00D05335">
      <w:pPr>
        <w:pStyle w:val="FootnoteText"/>
        <w:jc w:val="both"/>
        <w:rPr>
          <w:rFonts w:ascii="Sylfaen" w:hAnsi="Sylfaen" w:cs="Sylfaen"/>
          <w:sz w:val="16"/>
          <w:szCs w:val="16"/>
          <w:lang w:val="ka-GE"/>
        </w:rPr>
      </w:pPr>
      <w:r w:rsidRPr="0023641B">
        <w:rPr>
          <w:rStyle w:val="FootnoteReference"/>
          <w:rFonts w:ascii="Sylfaen" w:hAnsi="Sylfaen"/>
          <w:sz w:val="16"/>
          <w:szCs w:val="16"/>
        </w:rPr>
        <w:footnoteRef/>
      </w:r>
      <w:r w:rsidRPr="0023641B">
        <w:rPr>
          <w:rFonts w:ascii="Sylfaen" w:hAnsi="Sylfaen"/>
          <w:sz w:val="16"/>
          <w:szCs w:val="16"/>
          <w:lang w:val="ka-GE"/>
        </w:rPr>
        <w:t xml:space="preserve"> </w:t>
      </w:r>
      <w:r w:rsidRPr="0023641B">
        <w:rPr>
          <w:rFonts w:ascii="Sylfaen" w:hAnsi="Sylfaen" w:cs="Sylfaen"/>
          <w:sz w:val="16"/>
          <w:szCs w:val="16"/>
          <w:lang w:val="ka-GE"/>
        </w:rPr>
        <w:t>იხ</w:t>
      </w:r>
      <w:r w:rsidRPr="0023641B">
        <w:rPr>
          <w:rFonts w:ascii="Sylfaen" w:hAnsi="Sylfaen"/>
          <w:sz w:val="16"/>
          <w:szCs w:val="16"/>
          <w:lang w:val="ka-GE"/>
        </w:rPr>
        <w:t xml:space="preserve">. </w:t>
      </w:r>
      <w:r w:rsidRPr="0023641B">
        <w:rPr>
          <w:rFonts w:ascii="Sylfaen" w:hAnsi="Sylfaen" w:cs="Sylfaen"/>
          <w:sz w:val="16"/>
          <w:szCs w:val="16"/>
          <w:lang w:val="ka-GE"/>
        </w:rPr>
        <w:t>საქართველოს</w:t>
      </w:r>
      <w:r w:rsidRPr="0023641B">
        <w:rPr>
          <w:rFonts w:ascii="Sylfaen" w:hAnsi="Sylfaen"/>
          <w:sz w:val="16"/>
          <w:szCs w:val="16"/>
          <w:lang w:val="ka-GE"/>
        </w:rPr>
        <w:t xml:space="preserve"> </w:t>
      </w:r>
      <w:r w:rsidRPr="0023641B">
        <w:rPr>
          <w:rFonts w:ascii="Sylfaen" w:hAnsi="Sylfaen" w:cs="Sylfaen"/>
          <w:sz w:val="16"/>
          <w:szCs w:val="16"/>
          <w:lang w:val="ka-GE"/>
        </w:rPr>
        <w:t>კანონი</w:t>
      </w:r>
      <w:r w:rsidRPr="0023641B">
        <w:rPr>
          <w:rFonts w:ascii="Sylfaen" w:hAnsi="Sylfaen"/>
          <w:sz w:val="16"/>
          <w:szCs w:val="16"/>
          <w:lang w:val="ka-GE"/>
        </w:rPr>
        <w:t xml:space="preserve"> </w:t>
      </w:r>
      <w:r w:rsidRPr="0023641B">
        <w:rPr>
          <w:rFonts w:ascii="Sylfaen" w:hAnsi="Sylfaen" w:cs="Sylfaen"/>
          <w:sz w:val="16"/>
          <w:szCs w:val="16"/>
          <w:lang w:val="ka-GE"/>
        </w:rPr>
        <w:t>შრომითი</w:t>
      </w:r>
      <w:r w:rsidRPr="0023641B">
        <w:rPr>
          <w:rFonts w:ascii="Sylfaen" w:hAnsi="Sylfaen"/>
          <w:sz w:val="16"/>
          <w:szCs w:val="16"/>
          <w:lang w:val="ka-GE"/>
        </w:rPr>
        <w:t xml:space="preserve"> </w:t>
      </w:r>
      <w:r w:rsidRPr="0023641B">
        <w:rPr>
          <w:rFonts w:ascii="Sylfaen" w:hAnsi="Sylfaen" w:cs="Sylfaen"/>
          <w:sz w:val="16"/>
          <w:szCs w:val="16"/>
          <w:lang w:val="ka-GE"/>
        </w:rPr>
        <w:t>მიგრაციის</w:t>
      </w:r>
      <w:r w:rsidRPr="0023641B">
        <w:rPr>
          <w:rFonts w:ascii="Sylfaen" w:hAnsi="Sylfaen"/>
          <w:sz w:val="16"/>
          <w:szCs w:val="16"/>
          <w:lang w:val="ka-GE"/>
        </w:rPr>
        <w:t xml:space="preserve"> </w:t>
      </w:r>
      <w:r w:rsidRPr="0023641B">
        <w:rPr>
          <w:rFonts w:ascii="Sylfaen" w:hAnsi="Sylfaen" w:cs="Sylfaen"/>
          <w:sz w:val="16"/>
          <w:szCs w:val="16"/>
          <w:lang w:val="ka-GE"/>
        </w:rPr>
        <w:t>შესახებ</w:t>
      </w:r>
      <w:r>
        <w:rPr>
          <w:rFonts w:ascii="Sylfaen" w:hAnsi="Sylfaen" w:cs="Sylfaen"/>
          <w:sz w:val="16"/>
          <w:szCs w:val="16"/>
          <w:lang w:val="ka-GE"/>
        </w:rPr>
        <w:t xml:space="preserve">, </w:t>
      </w:r>
      <w:r>
        <w:rPr>
          <w:rFonts w:ascii="Sylfaen" w:hAnsi="Sylfaen" w:cs="Sylfaen"/>
          <w:sz w:val="16"/>
          <w:szCs w:val="16"/>
        </w:rPr>
        <w:t xml:space="preserve">(2015 </w:t>
      </w:r>
      <w:r>
        <w:rPr>
          <w:rFonts w:ascii="Sylfaen" w:hAnsi="Sylfaen" w:cs="Sylfaen"/>
          <w:sz w:val="16"/>
          <w:szCs w:val="16"/>
          <w:lang w:val="ka-GE"/>
        </w:rPr>
        <w:t xml:space="preserve">წ.), </w:t>
      </w:r>
      <w:r w:rsidRPr="0023641B">
        <w:rPr>
          <w:rFonts w:ascii="Sylfaen" w:hAnsi="Sylfaen" w:cs="Sylfaen"/>
          <w:sz w:val="16"/>
          <w:szCs w:val="16"/>
          <w:lang w:val="ka-GE"/>
        </w:rPr>
        <w:t>მუხლ</w:t>
      </w:r>
      <w:r>
        <w:rPr>
          <w:rFonts w:ascii="Sylfaen" w:hAnsi="Sylfaen" w:cs="Sylfaen"/>
          <w:sz w:val="16"/>
          <w:szCs w:val="16"/>
          <w:lang w:val="ka-GE"/>
        </w:rPr>
        <w:t xml:space="preserve">ები </w:t>
      </w:r>
      <w:r w:rsidRPr="002236B8">
        <w:rPr>
          <w:rFonts w:ascii="Sylfaen" w:hAnsi="Sylfaen"/>
          <w:sz w:val="16"/>
          <w:szCs w:val="16"/>
          <w:lang w:val="ka-GE"/>
        </w:rPr>
        <w:t xml:space="preserve">7-11. </w:t>
      </w:r>
      <w:r>
        <w:rPr>
          <w:rFonts w:ascii="Sylfaen" w:hAnsi="Sylfaen" w:cs="Sylfaen"/>
          <w:sz w:val="16"/>
          <w:szCs w:val="16"/>
          <w:lang w:val="ka-GE"/>
        </w:rPr>
        <w:t xml:space="preserve"> </w:t>
      </w:r>
    </w:p>
  </w:footnote>
  <w:footnote w:id="90">
    <w:p w14:paraId="35FD5DB4" w14:textId="77777777" w:rsidR="0039235C" w:rsidRPr="0023641B" w:rsidRDefault="0039235C" w:rsidP="007E3CB9">
      <w:pPr>
        <w:pStyle w:val="FootnoteText"/>
        <w:rPr>
          <w:rFonts w:ascii="Sylfaen" w:hAnsi="Sylfaen"/>
          <w:sz w:val="16"/>
          <w:szCs w:val="16"/>
          <w:lang w:val="ka-GE"/>
        </w:rPr>
      </w:pPr>
      <w:r w:rsidRPr="0023641B">
        <w:rPr>
          <w:rStyle w:val="FootnoteReference"/>
          <w:rFonts w:ascii="Sylfaen" w:hAnsi="Sylfaen"/>
          <w:sz w:val="16"/>
          <w:szCs w:val="16"/>
          <w:lang w:val="en-GB"/>
        </w:rPr>
        <w:footnoteRef/>
      </w:r>
      <w:r w:rsidRPr="0023641B">
        <w:rPr>
          <w:rFonts w:ascii="Sylfaen" w:hAnsi="Sylfaen"/>
          <w:sz w:val="16"/>
          <w:szCs w:val="16"/>
          <w:lang w:val="ka-GE"/>
        </w:rPr>
        <w:t xml:space="preserve">  </w:t>
      </w:r>
      <w:r w:rsidRPr="0023641B">
        <w:rPr>
          <w:rFonts w:ascii="Sylfaen" w:hAnsi="Sylfaen" w:cs="Sylfaen"/>
          <w:sz w:val="16"/>
          <w:szCs w:val="16"/>
          <w:lang w:val="ka-GE"/>
        </w:rPr>
        <w:t>იხ</w:t>
      </w:r>
      <w:r w:rsidRPr="0023641B">
        <w:rPr>
          <w:rFonts w:ascii="Sylfaen" w:hAnsi="Sylfaen"/>
          <w:sz w:val="16"/>
          <w:szCs w:val="16"/>
          <w:lang w:val="ka-GE"/>
        </w:rPr>
        <w:t xml:space="preserve">. </w:t>
      </w:r>
      <w:r w:rsidRPr="0023641B">
        <w:rPr>
          <w:rFonts w:ascii="Sylfaen" w:hAnsi="Sylfaen" w:cs="Sylfaen"/>
          <w:sz w:val="16"/>
          <w:szCs w:val="16"/>
          <w:lang w:val="ka-GE"/>
        </w:rPr>
        <w:t>ქვემოთ</w:t>
      </w:r>
      <w:r w:rsidRPr="0023641B">
        <w:rPr>
          <w:rFonts w:ascii="Sylfaen" w:hAnsi="Sylfaen"/>
          <w:sz w:val="16"/>
          <w:szCs w:val="16"/>
          <w:lang w:val="ka-GE"/>
        </w:rPr>
        <w:t xml:space="preserve">  „</w:t>
      </w:r>
      <w:r w:rsidRPr="0023641B">
        <w:rPr>
          <w:rFonts w:ascii="Sylfaen" w:hAnsi="Sylfaen" w:cs="Sylfaen"/>
          <w:sz w:val="16"/>
          <w:szCs w:val="16"/>
          <w:lang w:val="ka-GE"/>
        </w:rPr>
        <w:t>შერჩევისა</w:t>
      </w:r>
      <w:r w:rsidRPr="0023641B">
        <w:rPr>
          <w:rFonts w:ascii="Sylfaen" w:hAnsi="Sylfaen"/>
          <w:sz w:val="16"/>
          <w:szCs w:val="16"/>
          <w:lang w:val="ka-GE"/>
        </w:rPr>
        <w:t xml:space="preserve"> </w:t>
      </w:r>
      <w:r w:rsidRPr="0023641B">
        <w:rPr>
          <w:rFonts w:ascii="Sylfaen" w:hAnsi="Sylfaen" w:cs="Sylfaen"/>
          <w:sz w:val="16"/>
          <w:szCs w:val="16"/>
          <w:lang w:val="ka-GE"/>
        </w:rPr>
        <w:t>და</w:t>
      </w:r>
      <w:r w:rsidRPr="0023641B">
        <w:rPr>
          <w:rFonts w:ascii="Sylfaen" w:hAnsi="Sylfaen"/>
          <w:sz w:val="16"/>
          <w:szCs w:val="16"/>
          <w:lang w:val="ka-GE"/>
        </w:rPr>
        <w:t xml:space="preserve"> </w:t>
      </w:r>
      <w:r w:rsidRPr="0023641B">
        <w:rPr>
          <w:rFonts w:ascii="Sylfaen" w:hAnsi="Sylfaen" w:cs="Sylfaen"/>
          <w:sz w:val="16"/>
          <w:szCs w:val="16"/>
          <w:lang w:val="ka-GE"/>
        </w:rPr>
        <w:t>დასაქმების</w:t>
      </w:r>
      <w:r w:rsidRPr="0023641B">
        <w:rPr>
          <w:rFonts w:ascii="Sylfaen" w:hAnsi="Sylfaen"/>
          <w:sz w:val="16"/>
          <w:szCs w:val="16"/>
          <w:lang w:val="ka-GE"/>
        </w:rPr>
        <w:t xml:space="preserve">“ </w:t>
      </w:r>
      <w:r w:rsidRPr="0023641B">
        <w:rPr>
          <w:rFonts w:ascii="Sylfaen" w:hAnsi="Sylfaen" w:cs="Sylfaen"/>
          <w:sz w:val="16"/>
          <w:szCs w:val="16"/>
          <w:lang w:val="ka-GE"/>
        </w:rPr>
        <w:t>ნაწილი</w:t>
      </w:r>
      <w:r w:rsidRPr="0023641B">
        <w:rPr>
          <w:rFonts w:ascii="Sylfaen" w:hAnsi="Sylfaen"/>
          <w:sz w:val="16"/>
          <w:szCs w:val="16"/>
          <w:lang w:val="ka-GE"/>
        </w:rPr>
        <w:t>.</w:t>
      </w:r>
    </w:p>
  </w:footnote>
  <w:footnote w:id="91">
    <w:p w14:paraId="54008826" w14:textId="35863019" w:rsidR="0039235C" w:rsidRPr="0023641B" w:rsidRDefault="0039235C" w:rsidP="00D05335">
      <w:pPr>
        <w:pStyle w:val="FootnoteText"/>
        <w:jc w:val="both"/>
        <w:rPr>
          <w:rFonts w:ascii="Sylfaen" w:hAnsi="Sylfaen"/>
          <w:sz w:val="16"/>
          <w:szCs w:val="16"/>
          <w:lang w:val="ka-GE"/>
        </w:rPr>
      </w:pPr>
      <w:r w:rsidRPr="0023641B">
        <w:rPr>
          <w:rStyle w:val="FootnoteReference"/>
          <w:rFonts w:ascii="Sylfaen" w:hAnsi="Sylfaen"/>
          <w:sz w:val="16"/>
          <w:szCs w:val="16"/>
          <w:lang w:val="en-GB"/>
        </w:rPr>
        <w:footnoteRef/>
      </w:r>
      <w:r w:rsidRPr="0023641B">
        <w:rPr>
          <w:rFonts w:ascii="Sylfaen" w:hAnsi="Sylfaen"/>
          <w:sz w:val="16"/>
          <w:szCs w:val="16"/>
          <w:lang w:val="ka-GE"/>
        </w:rPr>
        <w:t xml:space="preserve"> </w:t>
      </w:r>
      <w:r w:rsidRPr="0023641B">
        <w:rPr>
          <w:rFonts w:ascii="Sylfaen" w:hAnsi="Sylfaen" w:cs="Sylfaen"/>
          <w:sz w:val="16"/>
          <w:szCs w:val="16"/>
          <w:lang w:val="ka-GE"/>
        </w:rPr>
        <w:t>მაგ</w:t>
      </w:r>
      <w:r w:rsidRPr="0023641B">
        <w:rPr>
          <w:rFonts w:ascii="Sylfaen" w:hAnsi="Sylfaen"/>
          <w:sz w:val="16"/>
          <w:szCs w:val="16"/>
          <w:lang w:val="ka-GE"/>
        </w:rPr>
        <w:t xml:space="preserve">.: </w:t>
      </w:r>
      <w:r w:rsidRPr="0023641B">
        <w:rPr>
          <w:rFonts w:ascii="Sylfaen" w:hAnsi="Sylfaen" w:cs="Sylfaen"/>
          <w:sz w:val="16"/>
          <w:szCs w:val="16"/>
          <w:lang w:val="ka-GE"/>
        </w:rPr>
        <w:t>კვალიფიკაციის</w:t>
      </w:r>
      <w:r w:rsidRPr="0023641B">
        <w:rPr>
          <w:rFonts w:ascii="Sylfaen" w:hAnsi="Sylfaen"/>
          <w:sz w:val="16"/>
          <w:szCs w:val="16"/>
          <w:lang w:val="ka-GE"/>
        </w:rPr>
        <w:t xml:space="preserve"> </w:t>
      </w:r>
      <w:r w:rsidRPr="0023641B">
        <w:rPr>
          <w:rFonts w:ascii="Sylfaen" w:hAnsi="Sylfaen" w:cs="Sylfaen"/>
          <w:sz w:val="16"/>
          <w:szCs w:val="16"/>
          <w:lang w:val="ka-GE"/>
        </w:rPr>
        <w:t>სტანდარტების</w:t>
      </w:r>
      <w:r w:rsidRPr="0023641B">
        <w:rPr>
          <w:rFonts w:ascii="Sylfaen" w:hAnsi="Sylfaen"/>
          <w:sz w:val="16"/>
          <w:szCs w:val="16"/>
          <w:lang w:val="ka-GE"/>
        </w:rPr>
        <w:t xml:space="preserve"> </w:t>
      </w:r>
      <w:r w:rsidRPr="0023641B">
        <w:rPr>
          <w:rFonts w:ascii="Sylfaen" w:hAnsi="Sylfaen" w:cs="Sylfaen"/>
          <w:sz w:val="16"/>
          <w:szCs w:val="16"/>
          <w:lang w:val="ka-GE"/>
        </w:rPr>
        <w:t>გაცხრილვა</w:t>
      </w:r>
      <w:r w:rsidRPr="0023641B">
        <w:rPr>
          <w:rFonts w:ascii="Sylfaen" w:hAnsi="Sylfaen"/>
          <w:sz w:val="16"/>
          <w:szCs w:val="16"/>
          <w:lang w:val="ka-GE"/>
        </w:rPr>
        <w:t xml:space="preserve"> </w:t>
      </w:r>
      <w:r w:rsidRPr="0023641B">
        <w:rPr>
          <w:rFonts w:ascii="Sylfaen" w:hAnsi="Sylfaen" w:cs="Sylfaen"/>
          <w:sz w:val="16"/>
          <w:szCs w:val="16"/>
          <w:lang w:val="ka-GE"/>
        </w:rPr>
        <w:t>პროფესიის</w:t>
      </w:r>
      <w:r w:rsidRPr="0023641B">
        <w:rPr>
          <w:rFonts w:ascii="Sylfaen" w:hAnsi="Sylfaen"/>
          <w:sz w:val="16"/>
          <w:szCs w:val="16"/>
          <w:lang w:val="ka-GE"/>
        </w:rPr>
        <w:t xml:space="preserve"> </w:t>
      </w:r>
      <w:r w:rsidRPr="0023641B">
        <w:rPr>
          <w:rFonts w:ascii="Sylfaen" w:hAnsi="Sylfaen" w:cs="Sylfaen"/>
          <w:sz w:val="16"/>
          <w:szCs w:val="16"/>
          <w:lang w:val="ka-GE"/>
        </w:rPr>
        <w:t>შესაბამისი</w:t>
      </w:r>
      <w:r w:rsidRPr="0023641B">
        <w:rPr>
          <w:rFonts w:ascii="Sylfaen" w:hAnsi="Sylfaen"/>
          <w:sz w:val="16"/>
          <w:szCs w:val="16"/>
          <w:lang w:val="ka-GE"/>
        </w:rPr>
        <w:t xml:space="preserve"> </w:t>
      </w:r>
      <w:r w:rsidRPr="0023641B">
        <w:rPr>
          <w:rFonts w:ascii="Sylfaen" w:hAnsi="Sylfaen" w:cs="Sylfaen"/>
          <w:sz w:val="16"/>
          <w:szCs w:val="16"/>
          <w:lang w:val="ka-GE"/>
        </w:rPr>
        <w:t>კომპეტენციის</w:t>
      </w:r>
      <w:r w:rsidRPr="0023641B">
        <w:rPr>
          <w:rFonts w:ascii="Sylfaen" w:hAnsi="Sylfaen"/>
          <w:sz w:val="16"/>
          <w:szCs w:val="16"/>
          <w:lang w:val="ka-GE"/>
        </w:rPr>
        <w:t xml:space="preserve"> </w:t>
      </w:r>
      <w:r w:rsidRPr="0023641B">
        <w:rPr>
          <w:rFonts w:ascii="Sylfaen" w:hAnsi="Sylfaen" w:cs="Sylfaen"/>
          <w:sz w:val="16"/>
          <w:szCs w:val="16"/>
          <w:lang w:val="ka-GE"/>
        </w:rPr>
        <w:t>და</w:t>
      </w:r>
      <w:r w:rsidRPr="0023641B">
        <w:rPr>
          <w:rFonts w:ascii="Sylfaen" w:hAnsi="Sylfaen"/>
          <w:sz w:val="16"/>
          <w:szCs w:val="16"/>
          <w:lang w:val="ka-GE"/>
        </w:rPr>
        <w:t xml:space="preserve"> </w:t>
      </w:r>
      <w:r w:rsidRPr="0023641B">
        <w:rPr>
          <w:rFonts w:ascii="Sylfaen" w:hAnsi="Sylfaen" w:cs="Sylfaen"/>
          <w:sz w:val="16"/>
          <w:szCs w:val="16"/>
          <w:lang w:val="ka-GE"/>
        </w:rPr>
        <w:t>შესაბამისობის</w:t>
      </w:r>
      <w:r w:rsidRPr="0023641B">
        <w:rPr>
          <w:rFonts w:ascii="Sylfaen" w:hAnsi="Sylfaen"/>
          <w:sz w:val="16"/>
          <w:szCs w:val="16"/>
          <w:lang w:val="ka-GE"/>
        </w:rPr>
        <w:t xml:space="preserve"> </w:t>
      </w:r>
      <w:r w:rsidRPr="0023641B">
        <w:rPr>
          <w:rFonts w:ascii="Sylfaen" w:hAnsi="Sylfaen" w:cs="Sylfaen"/>
          <w:sz w:val="16"/>
          <w:szCs w:val="16"/>
          <w:lang w:val="ka-GE"/>
        </w:rPr>
        <w:t>ანალიზის</w:t>
      </w:r>
      <w:r w:rsidRPr="0023641B">
        <w:rPr>
          <w:rFonts w:ascii="Sylfaen" w:hAnsi="Sylfaen"/>
          <w:sz w:val="16"/>
          <w:szCs w:val="16"/>
          <w:lang w:val="ka-GE"/>
        </w:rPr>
        <w:t xml:space="preserve"> </w:t>
      </w:r>
      <w:r w:rsidRPr="0023641B">
        <w:rPr>
          <w:rFonts w:ascii="Sylfaen" w:hAnsi="Sylfaen" w:cs="Sylfaen"/>
          <w:sz w:val="16"/>
          <w:szCs w:val="16"/>
          <w:lang w:val="ka-GE"/>
        </w:rPr>
        <w:t>მიხედვით</w:t>
      </w:r>
      <w:r w:rsidRPr="0023641B">
        <w:rPr>
          <w:rFonts w:ascii="Sylfaen" w:hAnsi="Sylfaen"/>
          <w:sz w:val="16"/>
          <w:szCs w:val="16"/>
          <w:lang w:val="ka-GE"/>
        </w:rPr>
        <w:t xml:space="preserve">; </w:t>
      </w:r>
      <w:r w:rsidRPr="0023641B">
        <w:rPr>
          <w:rFonts w:ascii="Sylfaen" w:hAnsi="Sylfaen" w:cs="Sylfaen"/>
          <w:sz w:val="16"/>
          <w:szCs w:val="16"/>
          <w:lang w:val="ka-GE"/>
        </w:rPr>
        <w:t>შესაფერისი</w:t>
      </w:r>
      <w:r w:rsidRPr="0023641B">
        <w:rPr>
          <w:rFonts w:ascii="Sylfaen" w:hAnsi="Sylfaen"/>
          <w:sz w:val="16"/>
          <w:szCs w:val="16"/>
          <w:lang w:val="ka-GE"/>
        </w:rPr>
        <w:t xml:space="preserve"> </w:t>
      </w:r>
      <w:r w:rsidRPr="0023641B">
        <w:rPr>
          <w:rFonts w:ascii="Sylfaen" w:hAnsi="Sylfaen" w:cs="Sylfaen"/>
          <w:sz w:val="16"/>
          <w:szCs w:val="16"/>
          <w:lang w:val="ka-GE"/>
        </w:rPr>
        <w:t>კანდიდატების</w:t>
      </w:r>
      <w:r w:rsidRPr="0023641B">
        <w:rPr>
          <w:rFonts w:ascii="Sylfaen" w:hAnsi="Sylfaen"/>
          <w:sz w:val="16"/>
          <w:szCs w:val="16"/>
          <w:lang w:val="ka-GE"/>
        </w:rPr>
        <w:t xml:space="preserve"> </w:t>
      </w:r>
      <w:r w:rsidRPr="0023641B">
        <w:rPr>
          <w:rFonts w:ascii="Sylfaen" w:hAnsi="Sylfaen" w:cs="Sylfaen"/>
          <w:sz w:val="16"/>
          <w:szCs w:val="16"/>
          <w:lang w:val="ka-GE"/>
        </w:rPr>
        <w:t>იდენტიფი</w:t>
      </w:r>
      <w:r>
        <w:rPr>
          <w:rFonts w:ascii="Sylfaen" w:hAnsi="Sylfaen" w:cs="Sylfaen"/>
          <w:sz w:val="16"/>
          <w:szCs w:val="16"/>
          <w:lang w:val="ka-GE"/>
        </w:rPr>
        <w:t xml:space="preserve">ცირება და </w:t>
      </w:r>
      <w:r w:rsidRPr="0023641B">
        <w:rPr>
          <w:rFonts w:ascii="Sylfaen" w:hAnsi="Sylfaen" w:cs="Sylfaen"/>
          <w:sz w:val="16"/>
          <w:szCs w:val="16"/>
          <w:lang w:val="ka-GE"/>
        </w:rPr>
        <w:t>შერჩევა</w:t>
      </w:r>
      <w:r w:rsidRPr="0023641B">
        <w:rPr>
          <w:rFonts w:ascii="Sylfaen" w:hAnsi="Sylfaen"/>
          <w:sz w:val="16"/>
          <w:szCs w:val="16"/>
          <w:lang w:val="ka-GE"/>
        </w:rPr>
        <w:t xml:space="preserve">; </w:t>
      </w:r>
      <w:r w:rsidRPr="0023641B">
        <w:rPr>
          <w:rFonts w:ascii="Sylfaen" w:hAnsi="Sylfaen" w:cs="Sylfaen"/>
          <w:sz w:val="16"/>
          <w:szCs w:val="16"/>
          <w:lang w:val="ka-GE"/>
        </w:rPr>
        <w:t>მიგრანტების</w:t>
      </w:r>
      <w:r w:rsidRPr="0023641B">
        <w:rPr>
          <w:rFonts w:ascii="Sylfaen" w:hAnsi="Sylfaen"/>
          <w:sz w:val="16"/>
          <w:szCs w:val="16"/>
          <w:lang w:val="ka-GE"/>
        </w:rPr>
        <w:t xml:space="preserve"> </w:t>
      </w:r>
      <w:r w:rsidRPr="0023641B">
        <w:rPr>
          <w:rFonts w:ascii="Sylfaen" w:hAnsi="Sylfaen" w:cs="Sylfaen"/>
          <w:sz w:val="16"/>
          <w:szCs w:val="16"/>
          <w:lang w:val="ka-GE"/>
        </w:rPr>
        <w:t>შესაბამისობის</w:t>
      </w:r>
      <w:r w:rsidRPr="0023641B">
        <w:rPr>
          <w:rFonts w:ascii="Sylfaen" w:hAnsi="Sylfaen"/>
          <w:sz w:val="16"/>
          <w:szCs w:val="16"/>
          <w:lang w:val="ka-GE"/>
        </w:rPr>
        <w:t xml:space="preserve"> </w:t>
      </w:r>
      <w:r w:rsidRPr="0023641B">
        <w:rPr>
          <w:rFonts w:ascii="Sylfaen" w:hAnsi="Sylfaen" w:cs="Sylfaen"/>
          <w:sz w:val="16"/>
          <w:szCs w:val="16"/>
          <w:lang w:val="ka-GE"/>
        </w:rPr>
        <w:t>და</w:t>
      </w:r>
      <w:r w:rsidRPr="0023641B">
        <w:rPr>
          <w:rFonts w:ascii="Sylfaen" w:hAnsi="Sylfaen"/>
          <w:sz w:val="16"/>
          <w:szCs w:val="16"/>
          <w:lang w:val="ka-GE"/>
        </w:rPr>
        <w:t xml:space="preserve"> </w:t>
      </w:r>
      <w:r w:rsidRPr="0023641B">
        <w:rPr>
          <w:rFonts w:ascii="Sylfaen" w:hAnsi="Sylfaen" w:cs="Sylfaen"/>
          <w:sz w:val="16"/>
          <w:szCs w:val="16"/>
          <w:lang w:val="ka-GE"/>
        </w:rPr>
        <w:t>დასაქმების</w:t>
      </w:r>
      <w:r w:rsidRPr="0023641B">
        <w:rPr>
          <w:rFonts w:ascii="Sylfaen" w:hAnsi="Sylfaen"/>
          <w:sz w:val="16"/>
          <w:szCs w:val="16"/>
          <w:lang w:val="ka-GE"/>
        </w:rPr>
        <w:t xml:space="preserve"> </w:t>
      </w:r>
      <w:r w:rsidRPr="0023641B">
        <w:rPr>
          <w:rFonts w:ascii="Sylfaen" w:hAnsi="Sylfaen" w:cs="Sylfaen"/>
          <w:sz w:val="16"/>
          <w:szCs w:val="16"/>
          <w:lang w:val="ka-GE"/>
        </w:rPr>
        <w:t>სერვისები</w:t>
      </w:r>
      <w:r w:rsidRPr="0023641B">
        <w:rPr>
          <w:rFonts w:ascii="Sylfaen" w:hAnsi="Sylfaen"/>
          <w:sz w:val="16"/>
          <w:szCs w:val="16"/>
          <w:lang w:val="ka-GE"/>
        </w:rPr>
        <w:t xml:space="preserve"> </w:t>
      </w:r>
      <w:r w:rsidRPr="0023641B">
        <w:rPr>
          <w:rFonts w:ascii="Sylfaen" w:hAnsi="Sylfaen" w:cs="Sylfaen"/>
          <w:sz w:val="16"/>
          <w:szCs w:val="16"/>
          <w:lang w:val="ka-GE"/>
        </w:rPr>
        <w:t>საზღვარგარეთ</w:t>
      </w:r>
      <w:r w:rsidRPr="0023641B">
        <w:rPr>
          <w:rFonts w:ascii="Sylfaen" w:hAnsi="Sylfaen"/>
          <w:sz w:val="16"/>
          <w:szCs w:val="16"/>
          <w:lang w:val="ka-GE"/>
        </w:rPr>
        <w:t xml:space="preserve"> </w:t>
      </w:r>
      <w:r w:rsidRPr="0023641B">
        <w:rPr>
          <w:rFonts w:ascii="Sylfaen" w:hAnsi="Sylfaen" w:cs="Sylfaen"/>
          <w:sz w:val="16"/>
          <w:szCs w:val="16"/>
          <w:lang w:val="ka-GE"/>
        </w:rPr>
        <w:t>და</w:t>
      </w:r>
      <w:r w:rsidRPr="0023641B">
        <w:rPr>
          <w:rFonts w:ascii="Sylfaen" w:hAnsi="Sylfaen"/>
          <w:sz w:val="16"/>
          <w:szCs w:val="16"/>
          <w:lang w:val="ka-GE"/>
        </w:rPr>
        <w:t xml:space="preserve"> </w:t>
      </w:r>
      <w:r w:rsidRPr="0023641B">
        <w:rPr>
          <w:rFonts w:ascii="Sylfaen" w:hAnsi="Sylfaen" w:cs="Sylfaen"/>
          <w:sz w:val="16"/>
          <w:szCs w:val="16"/>
          <w:lang w:val="ka-GE"/>
        </w:rPr>
        <w:t>დაბრუნების</w:t>
      </w:r>
      <w:r w:rsidRPr="0023641B">
        <w:rPr>
          <w:rFonts w:ascii="Sylfaen" w:hAnsi="Sylfaen"/>
          <w:sz w:val="16"/>
          <w:szCs w:val="16"/>
          <w:lang w:val="ka-GE"/>
        </w:rPr>
        <w:t xml:space="preserve"> </w:t>
      </w:r>
      <w:r w:rsidRPr="0023641B">
        <w:rPr>
          <w:rFonts w:ascii="Sylfaen" w:hAnsi="Sylfaen" w:cs="Sylfaen"/>
          <w:sz w:val="16"/>
          <w:szCs w:val="16"/>
          <w:lang w:val="ka-GE"/>
        </w:rPr>
        <w:t>შემდგომ</w:t>
      </w:r>
      <w:r w:rsidRPr="0023641B">
        <w:rPr>
          <w:rFonts w:ascii="Sylfaen" w:hAnsi="Sylfaen"/>
          <w:sz w:val="16"/>
          <w:szCs w:val="16"/>
          <w:lang w:val="ka-GE"/>
        </w:rPr>
        <w:t xml:space="preserve"> </w:t>
      </w:r>
      <w:r w:rsidRPr="0023641B">
        <w:rPr>
          <w:rFonts w:ascii="Sylfaen" w:hAnsi="Sylfaen" w:cs="Sylfaen"/>
          <w:sz w:val="16"/>
          <w:szCs w:val="16"/>
          <w:lang w:val="ka-GE"/>
        </w:rPr>
        <w:t>და</w:t>
      </w:r>
      <w:r w:rsidRPr="0023641B">
        <w:rPr>
          <w:rFonts w:ascii="Sylfaen" w:hAnsi="Sylfaen"/>
          <w:sz w:val="16"/>
          <w:szCs w:val="16"/>
          <w:lang w:val="ka-GE"/>
        </w:rPr>
        <w:t xml:space="preserve"> </w:t>
      </w:r>
      <w:r>
        <w:rPr>
          <w:rFonts w:ascii="Sylfaen" w:hAnsi="Sylfaen"/>
          <w:sz w:val="16"/>
          <w:szCs w:val="16"/>
          <w:lang w:val="ka-GE"/>
        </w:rPr>
        <w:t>ა.შ.</w:t>
      </w:r>
      <w:r w:rsidRPr="0023641B">
        <w:rPr>
          <w:rFonts w:ascii="Sylfaen" w:hAnsi="Sylfaen"/>
          <w:sz w:val="16"/>
          <w:szCs w:val="16"/>
          <w:lang w:val="ka-GE"/>
        </w:rPr>
        <w:t xml:space="preserve"> </w:t>
      </w:r>
    </w:p>
  </w:footnote>
  <w:footnote w:id="92">
    <w:p w14:paraId="3373F7C4" w14:textId="62936EEE" w:rsidR="0039235C" w:rsidRPr="0023641B" w:rsidRDefault="0039235C" w:rsidP="00992D73">
      <w:pPr>
        <w:pStyle w:val="FootnoteText"/>
        <w:tabs>
          <w:tab w:val="left" w:pos="0"/>
        </w:tabs>
        <w:jc w:val="both"/>
        <w:rPr>
          <w:rFonts w:ascii="Sylfaen" w:hAnsi="Sylfaen"/>
          <w:sz w:val="16"/>
          <w:szCs w:val="16"/>
          <w:lang w:val="ka-GE"/>
        </w:rPr>
      </w:pPr>
      <w:r w:rsidRPr="0023641B">
        <w:rPr>
          <w:rStyle w:val="FootnoteReference"/>
          <w:rFonts w:ascii="Sylfaen" w:hAnsi="Sylfaen"/>
          <w:sz w:val="16"/>
          <w:szCs w:val="16"/>
          <w:lang w:val="en-GB"/>
        </w:rPr>
        <w:footnoteRef/>
      </w:r>
      <w:r w:rsidRPr="0023641B">
        <w:rPr>
          <w:rFonts w:ascii="Sylfaen" w:hAnsi="Sylfaen"/>
          <w:sz w:val="16"/>
          <w:szCs w:val="16"/>
          <w:lang w:val="ka-GE"/>
        </w:rPr>
        <w:t xml:space="preserve"> </w:t>
      </w:r>
      <w:r w:rsidRPr="0023641B">
        <w:rPr>
          <w:rFonts w:ascii="Sylfaen" w:hAnsi="Sylfaen" w:cs="Sylfaen"/>
          <w:sz w:val="16"/>
          <w:szCs w:val="16"/>
          <w:lang w:val="ka-GE"/>
        </w:rPr>
        <w:t>სამუშაო</w:t>
      </w:r>
      <w:r w:rsidRPr="0023641B">
        <w:rPr>
          <w:rFonts w:ascii="Sylfaen" w:hAnsi="Sylfaen"/>
          <w:sz w:val="16"/>
          <w:szCs w:val="16"/>
          <w:lang w:val="ka-GE"/>
        </w:rPr>
        <w:t xml:space="preserve"> </w:t>
      </w:r>
      <w:r w:rsidRPr="0023641B">
        <w:rPr>
          <w:rFonts w:ascii="Sylfaen" w:hAnsi="Sylfaen" w:cs="Sylfaen"/>
          <w:sz w:val="16"/>
          <w:szCs w:val="16"/>
          <w:lang w:val="ka-GE"/>
        </w:rPr>
        <w:t>შეხვედრა</w:t>
      </w:r>
      <w:r w:rsidRPr="0023641B">
        <w:rPr>
          <w:rFonts w:ascii="Sylfaen" w:hAnsi="Sylfaen"/>
          <w:sz w:val="16"/>
          <w:szCs w:val="16"/>
          <w:lang w:val="ka-GE"/>
        </w:rPr>
        <w:t xml:space="preserve"> „</w:t>
      </w:r>
      <w:r w:rsidRPr="0023641B">
        <w:rPr>
          <w:rFonts w:ascii="Sylfaen" w:hAnsi="Sylfaen" w:cs="Sylfaen"/>
          <w:sz w:val="16"/>
          <w:szCs w:val="16"/>
          <w:lang w:val="ka-GE"/>
        </w:rPr>
        <w:t>საზღვარგარეთ</w:t>
      </w:r>
      <w:r w:rsidRPr="0023641B">
        <w:rPr>
          <w:rFonts w:ascii="Sylfaen" w:hAnsi="Sylfaen"/>
          <w:sz w:val="16"/>
          <w:szCs w:val="16"/>
          <w:lang w:val="ka-GE"/>
        </w:rPr>
        <w:t xml:space="preserve"> </w:t>
      </w:r>
      <w:r w:rsidRPr="0023641B">
        <w:rPr>
          <w:rFonts w:ascii="Sylfaen" w:hAnsi="Sylfaen" w:cs="Sylfaen"/>
          <w:sz w:val="16"/>
          <w:szCs w:val="16"/>
          <w:lang w:val="ka-GE"/>
        </w:rPr>
        <w:t>მ</w:t>
      </w:r>
      <w:r>
        <w:rPr>
          <w:rFonts w:ascii="Sylfaen" w:hAnsi="Sylfaen" w:cs="Sylfaen"/>
          <w:sz w:val="16"/>
          <w:szCs w:val="16"/>
          <w:lang w:val="ka-GE"/>
        </w:rPr>
        <w:t xml:space="preserve">ცხოვრები </w:t>
      </w:r>
      <w:r w:rsidRPr="0023641B">
        <w:rPr>
          <w:rFonts w:ascii="Sylfaen" w:hAnsi="Sylfaen" w:cs="Sylfaen"/>
          <w:sz w:val="16"/>
          <w:szCs w:val="16"/>
          <w:lang w:val="ka-GE"/>
        </w:rPr>
        <w:t>ქართველების</w:t>
      </w:r>
      <w:r w:rsidRPr="0023641B">
        <w:rPr>
          <w:rFonts w:ascii="Sylfaen" w:hAnsi="Sylfaen"/>
          <w:sz w:val="16"/>
          <w:szCs w:val="16"/>
          <w:lang w:val="ka-GE"/>
        </w:rPr>
        <w:t xml:space="preserve"> </w:t>
      </w:r>
      <w:r w:rsidRPr="0023641B">
        <w:rPr>
          <w:rFonts w:ascii="Sylfaen" w:hAnsi="Sylfaen" w:cs="Sylfaen"/>
          <w:sz w:val="16"/>
          <w:szCs w:val="16"/>
          <w:lang w:val="ka-GE"/>
        </w:rPr>
        <w:t>დაბრუნებისა</w:t>
      </w:r>
      <w:r w:rsidRPr="0023641B">
        <w:rPr>
          <w:rFonts w:ascii="Sylfaen" w:hAnsi="Sylfaen"/>
          <w:sz w:val="16"/>
          <w:szCs w:val="16"/>
          <w:lang w:val="ka-GE"/>
        </w:rPr>
        <w:t xml:space="preserve"> </w:t>
      </w:r>
      <w:r w:rsidRPr="0023641B">
        <w:rPr>
          <w:rFonts w:ascii="Sylfaen" w:hAnsi="Sylfaen" w:cs="Sylfaen"/>
          <w:sz w:val="16"/>
          <w:szCs w:val="16"/>
          <w:lang w:val="ka-GE"/>
        </w:rPr>
        <w:t>და</w:t>
      </w:r>
      <w:r w:rsidRPr="0023641B">
        <w:rPr>
          <w:rFonts w:ascii="Sylfaen" w:hAnsi="Sylfaen"/>
          <w:sz w:val="16"/>
          <w:szCs w:val="16"/>
          <w:lang w:val="ka-GE"/>
        </w:rPr>
        <w:t xml:space="preserve"> </w:t>
      </w:r>
      <w:r w:rsidRPr="0023641B">
        <w:rPr>
          <w:rFonts w:ascii="Sylfaen" w:hAnsi="Sylfaen" w:cs="Sylfaen"/>
          <w:sz w:val="16"/>
          <w:szCs w:val="16"/>
          <w:lang w:val="ka-GE"/>
        </w:rPr>
        <w:t>რეინტეგრაციის</w:t>
      </w:r>
      <w:r w:rsidRPr="0023641B">
        <w:rPr>
          <w:rFonts w:ascii="Sylfaen" w:hAnsi="Sylfaen"/>
          <w:sz w:val="16"/>
          <w:szCs w:val="16"/>
          <w:lang w:val="ka-GE"/>
        </w:rPr>
        <w:t xml:space="preserve"> </w:t>
      </w:r>
      <w:r w:rsidRPr="0023641B">
        <w:rPr>
          <w:rFonts w:ascii="Sylfaen" w:hAnsi="Sylfaen" w:cs="Sylfaen"/>
          <w:sz w:val="16"/>
          <w:szCs w:val="16"/>
          <w:lang w:val="ka-GE"/>
        </w:rPr>
        <w:t>ხელშეწყობა</w:t>
      </w:r>
      <w:r>
        <w:rPr>
          <w:rFonts w:ascii="Sylfaen" w:hAnsi="Sylfaen"/>
          <w:sz w:val="16"/>
          <w:szCs w:val="16"/>
          <w:lang w:val="ka-GE"/>
        </w:rPr>
        <w:t>:</w:t>
      </w:r>
      <w:r w:rsidRPr="0023641B">
        <w:rPr>
          <w:rFonts w:ascii="Sylfaen" w:hAnsi="Sylfaen"/>
          <w:sz w:val="16"/>
          <w:szCs w:val="16"/>
          <w:lang w:val="ka-GE"/>
        </w:rPr>
        <w:t xml:space="preserve"> </w:t>
      </w:r>
      <w:r>
        <w:rPr>
          <w:rFonts w:ascii="Sylfaen" w:hAnsi="Sylfaen"/>
          <w:sz w:val="16"/>
          <w:szCs w:val="16"/>
          <w:lang w:val="ka-GE"/>
        </w:rPr>
        <w:t>„</w:t>
      </w:r>
      <w:r w:rsidRPr="00D6702A">
        <w:rPr>
          <w:rFonts w:ascii="Sylfaen" w:hAnsi="Sylfaen" w:cs="Sylfaen"/>
          <w:sz w:val="16"/>
          <w:szCs w:val="16"/>
          <w:lang w:val="ka-GE"/>
        </w:rPr>
        <w:t>გამოწვევები</w:t>
      </w:r>
      <w:r w:rsidRPr="00D6702A">
        <w:rPr>
          <w:rFonts w:ascii="Sylfaen" w:hAnsi="Sylfaen"/>
          <w:sz w:val="16"/>
          <w:szCs w:val="16"/>
          <w:lang w:val="ka-GE"/>
        </w:rPr>
        <w:t xml:space="preserve">, </w:t>
      </w:r>
      <w:r w:rsidRPr="00D6702A">
        <w:rPr>
          <w:rFonts w:ascii="Sylfaen" w:hAnsi="Sylfaen" w:cs="Sylfaen"/>
          <w:sz w:val="16"/>
          <w:szCs w:val="16"/>
          <w:lang w:val="ka-GE"/>
        </w:rPr>
        <w:t>დაბრკოლებები</w:t>
      </w:r>
      <w:r w:rsidRPr="00D6702A">
        <w:rPr>
          <w:rFonts w:ascii="Sylfaen" w:hAnsi="Sylfaen"/>
          <w:sz w:val="16"/>
          <w:szCs w:val="16"/>
          <w:lang w:val="ka-GE"/>
        </w:rPr>
        <w:t>, შესაძლოებლობები“,</w:t>
      </w:r>
      <w:r w:rsidRPr="0023641B">
        <w:rPr>
          <w:rFonts w:ascii="Sylfaen" w:hAnsi="Sylfaen"/>
          <w:sz w:val="16"/>
          <w:szCs w:val="16"/>
          <w:lang w:val="ka-GE"/>
        </w:rPr>
        <w:t xml:space="preserve"> </w:t>
      </w:r>
      <w:r w:rsidRPr="0023641B">
        <w:rPr>
          <w:rFonts w:ascii="Sylfaen" w:hAnsi="Sylfaen" w:cs="Sylfaen"/>
          <w:sz w:val="16"/>
          <w:szCs w:val="16"/>
          <w:lang w:val="ka-GE"/>
        </w:rPr>
        <w:t>თბილისი</w:t>
      </w:r>
      <w:r w:rsidRPr="0023641B">
        <w:rPr>
          <w:rFonts w:ascii="Sylfaen" w:hAnsi="Sylfaen"/>
          <w:sz w:val="16"/>
          <w:szCs w:val="16"/>
          <w:lang w:val="ka-GE"/>
        </w:rPr>
        <w:t xml:space="preserve">, </w:t>
      </w:r>
      <w:r w:rsidRPr="0023641B">
        <w:rPr>
          <w:rFonts w:ascii="Sylfaen" w:hAnsi="Sylfaen" w:cs="Sylfaen"/>
          <w:sz w:val="16"/>
          <w:szCs w:val="16"/>
          <w:lang w:val="ka-GE"/>
        </w:rPr>
        <w:t>იუსტიციის</w:t>
      </w:r>
      <w:r w:rsidRPr="0023641B">
        <w:rPr>
          <w:rFonts w:ascii="Sylfaen" w:hAnsi="Sylfaen"/>
          <w:sz w:val="16"/>
          <w:szCs w:val="16"/>
          <w:lang w:val="ka-GE"/>
        </w:rPr>
        <w:t xml:space="preserve"> </w:t>
      </w:r>
      <w:r w:rsidRPr="0023641B">
        <w:rPr>
          <w:rFonts w:ascii="Sylfaen" w:hAnsi="Sylfaen" w:cs="Sylfaen"/>
          <w:sz w:val="16"/>
          <w:szCs w:val="16"/>
          <w:lang w:val="ka-GE"/>
        </w:rPr>
        <w:t>სახლი</w:t>
      </w:r>
      <w:r w:rsidRPr="0023641B">
        <w:rPr>
          <w:rFonts w:ascii="Sylfaen" w:hAnsi="Sylfaen"/>
          <w:sz w:val="16"/>
          <w:szCs w:val="16"/>
          <w:lang w:val="ka-GE"/>
        </w:rPr>
        <w:t xml:space="preserve">, </w:t>
      </w:r>
      <w:r>
        <w:rPr>
          <w:rFonts w:ascii="Sylfaen" w:hAnsi="Sylfaen"/>
          <w:sz w:val="16"/>
          <w:szCs w:val="16"/>
          <w:lang w:val="ka-GE"/>
        </w:rPr>
        <w:t>19-20.03.</w:t>
      </w:r>
      <w:r w:rsidRPr="0023641B">
        <w:rPr>
          <w:rFonts w:ascii="Sylfaen" w:hAnsi="Sylfaen"/>
          <w:sz w:val="16"/>
          <w:szCs w:val="16"/>
          <w:lang w:val="ka-GE"/>
        </w:rPr>
        <w:t xml:space="preserve">2015. </w:t>
      </w:r>
      <w:r>
        <w:rPr>
          <w:rFonts w:ascii="Sylfaen" w:hAnsi="Sylfaen"/>
          <w:sz w:val="16"/>
          <w:szCs w:val="16"/>
          <w:lang w:val="ka-GE"/>
        </w:rPr>
        <w:t>აღნიშნულია</w:t>
      </w:r>
      <w:r w:rsidRPr="0023641B">
        <w:rPr>
          <w:rFonts w:ascii="Sylfaen" w:hAnsi="Sylfaen"/>
          <w:sz w:val="16"/>
          <w:szCs w:val="16"/>
          <w:lang w:val="ka-GE"/>
        </w:rPr>
        <w:t xml:space="preserve"> </w:t>
      </w:r>
      <w:r w:rsidRPr="0023641B">
        <w:rPr>
          <w:rFonts w:ascii="Sylfaen" w:hAnsi="Sylfaen" w:cs="Sylfaen"/>
          <w:sz w:val="16"/>
          <w:szCs w:val="16"/>
          <w:lang w:val="ka-GE"/>
        </w:rPr>
        <w:t>მოკლევადიანი</w:t>
      </w:r>
      <w:r w:rsidRPr="0023641B">
        <w:rPr>
          <w:rFonts w:ascii="Sylfaen" w:hAnsi="Sylfaen"/>
          <w:sz w:val="16"/>
          <w:szCs w:val="16"/>
          <w:lang w:val="ka-GE"/>
        </w:rPr>
        <w:t xml:space="preserve"> </w:t>
      </w:r>
      <w:r w:rsidRPr="0023641B">
        <w:rPr>
          <w:rFonts w:ascii="Sylfaen" w:hAnsi="Sylfaen" w:cs="Sylfaen"/>
          <w:sz w:val="16"/>
          <w:szCs w:val="16"/>
          <w:lang w:val="ka-GE"/>
        </w:rPr>
        <w:t>ექსპერტის</w:t>
      </w:r>
      <w:r w:rsidRPr="0023641B">
        <w:rPr>
          <w:rFonts w:ascii="Sylfaen" w:hAnsi="Sylfaen"/>
          <w:sz w:val="16"/>
          <w:szCs w:val="16"/>
          <w:lang w:val="ka-GE"/>
        </w:rPr>
        <w:t xml:space="preserve"> </w:t>
      </w:r>
      <w:r w:rsidRPr="0023641B">
        <w:rPr>
          <w:rFonts w:ascii="Sylfaen" w:hAnsi="Sylfaen" w:cs="Sylfaen"/>
          <w:sz w:val="16"/>
          <w:szCs w:val="16"/>
          <w:lang w:val="ka-GE"/>
        </w:rPr>
        <w:t>ანგარიშში</w:t>
      </w:r>
      <w:r w:rsidRPr="0023641B">
        <w:rPr>
          <w:rFonts w:ascii="Sylfaen" w:hAnsi="Sylfaen"/>
          <w:sz w:val="16"/>
          <w:szCs w:val="16"/>
          <w:lang w:val="ka-GE"/>
        </w:rPr>
        <w:t xml:space="preserve">: </w:t>
      </w:r>
      <w:r w:rsidRPr="0023641B">
        <w:rPr>
          <w:rFonts w:ascii="Sylfaen" w:hAnsi="Sylfaen" w:cs="Sylfaen"/>
          <w:sz w:val="16"/>
          <w:szCs w:val="16"/>
          <w:lang w:val="ka-GE"/>
        </w:rPr>
        <w:t>ანგენენდტი</w:t>
      </w:r>
      <w:r w:rsidRPr="0023641B">
        <w:rPr>
          <w:rFonts w:ascii="Sylfaen" w:hAnsi="Sylfaen"/>
          <w:sz w:val="16"/>
          <w:szCs w:val="16"/>
          <w:lang w:val="ka-GE"/>
        </w:rPr>
        <w:t xml:space="preserve">, </w:t>
      </w:r>
      <w:r w:rsidRPr="0023641B">
        <w:rPr>
          <w:rFonts w:ascii="Sylfaen" w:hAnsi="Sylfaen" w:cs="Sylfaen"/>
          <w:sz w:val="16"/>
          <w:szCs w:val="16"/>
          <w:lang w:val="ka-GE"/>
        </w:rPr>
        <w:t>შტეფენ</w:t>
      </w:r>
      <w:r w:rsidRPr="0023641B">
        <w:rPr>
          <w:rFonts w:ascii="Sylfaen" w:hAnsi="Sylfaen"/>
          <w:sz w:val="16"/>
          <w:szCs w:val="16"/>
          <w:lang w:val="ka-GE"/>
        </w:rPr>
        <w:t xml:space="preserve"> </w:t>
      </w:r>
      <w:r w:rsidRPr="00790FC2">
        <w:rPr>
          <w:rFonts w:ascii="Sylfaen" w:hAnsi="Sylfaen"/>
          <w:sz w:val="16"/>
          <w:szCs w:val="16"/>
          <w:lang w:val="ka-GE"/>
        </w:rPr>
        <w:t xml:space="preserve">(2015 </w:t>
      </w:r>
      <w:r w:rsidRPr="00790FC2">
        <w:rPr>
          <w:rFonts w:ascii="Sylfaen" w:hAnsi="Sylfaen" w:cs="Sylfaen"/>
          <w:sz w:val="16"/>
          <w:szCs w:val="16"/>
          <w:lang w:val="ka-GE"/>
        </w:rPr>
        <w:t>წ</w:t>
      </w:r>
      <w:r>
        <w:rPr>
          <w:rFonts w:ascii="Sylfaen" w:hAnsi="Sylfaen"/>
          <w:sz w:val="16"/>
          <w:szCs w:val="16"/>
          <w:lang w:val="ka-GE"/>
        </w:rPr>
        <w:t>.,</w:t>
      </w:r>
      <w:r w:rsidRPr="00790FC2">
        <w:rPr>
          <w:rFonts w:ascii="Sylfaen" w:hAnsi="Sylfaen"/>
          <w:sz w:val="16"/>
          <w:szCs w:val="16"/>
          <w:lang w:val="ka-GE"/>
        </w:rPr>
        <w:t xml:space="preserve"> გვ. 43).</w:t>
      </w:r>
    </w:p>
  </w:footnote>
  <w:footnote w:id="93">
    <w:p w14:paraId="02F4EB81" w14:textId="73E980C2" w:rsidR="0039235C" w:rsidRPr="0023641B" w:rsidRDefault="0039235C" w:rsidP="00992D73">
      <w:pPr>
        <w:pStyle w:val="FootnoteText"/>
        <w:tabs>
          <w:tab w:val="left" w:pos="0"/>
        </w:tabs>
        <w:jc w:val="both"/>
        <w:rPr>
          <w:rFonts w:ascii="Sylfaen" w:hAnsi="Sylfaen"/>
          <w:sz w:val="16"/>
          <w:szCs w:val="16"/>
          <w:lang w:val="ka-GE"/>
        </w:rPr>
      </w:pPr>
      <w:r w:rsidRPr="0023641B">
        <w:rPr>
          <w:rStyle w:val="FootnoteReference"/>
          <w:rFonts w:ascii="Sylfaen" w:hAnsi="Sylfaen"/>
          <w:sz w:val="16"/>
          <w:szCs w:val="16"/>
          <w:lang w:val="en-GB"/>
        </w:rPr>
        <w:footnoteRef/>
      </w:r>
      <w:r w:rsidRPr="0023641B">
        <w:rPr>
          <w:rFonts w:ascii="Sylfaen" w:hAnsi="Sylfaen"/>
          <w:sz w:val="16"/>
          <w:szCs w:val="16"/>
          <w:lang w:val="ka-GE"/>
        </w:rPr>
        <w:t xml:space="preserve"> </w:t>
      </w:r>
      <w:r w:rsidRPr="0023641B">
        <w:rPr>
          <w:rFonts w:ascii="Sylfaen" w:hAnsi="Sylfaen" w:cs="Sylfaen"/>
          <w:sz w:val="16"/>
          <w:szCs w:val="16"/>
          <w:lang w:val="ka-GE"/>
        </w:rPr>
        <w:t>მანდატის</w:t>
      </w:r>
      <w:r w:rsidRPr="0023641B">
        <w:rPr>
          <w:rFonts w:ascii="Sylfaen" w:hAnsi="Sylfaen" w:cs="Times New Roman"/>
          <w:sz w:val="16"/>
          <w:szCs w:val="16"/>
          <w:lang w:val="ka-GE"/>
        </w:rPr>
        <w:t xml:space="preserve"> </w:t>
      </w:r>
      <w:r w:rsidRPr="0023641B">
        <w:rPr>
          <w:rFonts w:ascii="Sylfaen" w:hAnsi="Sylfaen" w:cs="Sylfaen"/>
          <w:sz w:val="16"/>
          <w:szCs w:val="16"/>
          <w:lang w:val="ka-GE"/>
        </w:rPr>
        <w:t>ამგვარი</w:t>
      </w:r>
      <w:r w:rsidRPr="0023641B">
        <w:rPr>
          <w:rFonts w:ascii="Sylfaen" w:hAnsi="Sylfaen" w:cs="Times New Roman"/>
          <w:sz w:val="16"/>
          <w:szCs w:val="16"/>
          <w:lang w:val="ka-GE"/>
        </w:rPr>
        <w:t xml:space="preserve"> </w:t>
      </w:r>
      <w:r w:rsidRPr="0023641B">
        <w:rPr>
          <w:rFonts w:ascii="Sylfaen" w:hAnsi="Sylfaen" w:cs="Sylfaen"/>
          <w:sz w:val="16"/>
          <w:szCs w:val="16"/>
          <w:lang w:val="ka-GE"/>
        </w:rPr>
        <w:t>გაფართოების</w:t>
      </w:r>
      <w:r w:rsidRPr="0023641B">
        <w:rPr>
          <w:rFonts w:ascii="Sylfaen" w:hAnsi="Sylfaen" w:cs="Times New Roman"/>
          <w:sz w:val="16"/>
          <w:szCs w:val="16"/>
          <w:lang w:val="ka-GE"/>
        </w:rPr>
        <w:t xml:space="preserve"> </w:t>
      </w:r>
      <w:r w:rsidRPr="0023641B">
        <w:rPr>
          <w:rFonts w:ascii="Sylfaen" w:hAnsi="Sylfaen" w:cs="Sylfaen"/>
          <w:sz w:val="16"/>
          <w:szCs w:val="16"/>
          <w:lang w:val="ka-GE"/>
        </w:rPr>
        <w:t>შეთავაზება</w:t>
      </w:r>
      <w:r w:rsidRPr="0023641B">
        <w:rPr>
          <w:rFonts w:ascii="Sylfaen" w:hAnsi="Sylfaen" w:cs="Times New Roman"/>
          <w:sz w:val="16"/>
          <w:szCs w:val="16"/>
          <w:lang w:val="ka-GE"/>
        </w:rPr>
        <w:t xml:space="preserve"> </w:t>
      </w:r>
      <w:r w:rsidRPr="0023641B">
        <w:rPr>
          <w:rFonts w:ascii="Sylfaen" w:hAnsi="Sylfaen" w:cs="Sylfaen"/>
          <w:sz w:val="16"/>
          <w:szCs w:val="16"/>
          <w:lang w:val="ka-GE"/>
        </w:rPr>
        <w:t>არ</w:t>
      </w:r>
      <w:r w:rsidRPr="0023641B">
        <w:rPr>
          <w:rFonts w:ascii="Sylfaen" w:hAnsi="Sylfaen" w:cs="Times New Roman"/>
          <w:sz w:val="16"/>
          <w:szCs w:val="16"/>
          <w:lang w:val="ka-GE"/>
        </w:rPr>
        <w:t xml:space="preserve"> </w:t>
      </w:r>
      <w:r w:rsidRPr="0023641B">
        <w:rPr>
          <w:rFonts w:ascii="Sylfaen" w:hAnsi="Sylfaen" w:cs="Sylfaen"/>
          <w:sz w:val="16"/>
          <w:szCs w:val="16"/>
          <w:lang w:val="ka-GE"/>
        </w:rPr>
        <w:t>იქნა</w:t>
      </w:r>
      <w:r w:rsidRPr="0023641B">
        <w:rPr>
          <w:rFonts w:ascii="Sylfaen" w:hAnsi="Sylfaen" w:cs="Times New Roman"/>
          <w:sz w:val="16"/>
          <w:szCs w:val="16"/>
          <w:lang w:val="ka-GE"/>
        </w:rPr>
        <w:t xml:space="preserve"> </w:t>
      </w:r>
      <w:r w:rsidRPr="0023641B">
        <w:rPr>
          <w:rFonts w:ascii="Sylfaen" w:hAnsi="Sylfaen" w:cs="Sylfaen"/>
          <w:sz w:val="16"/>
          <w:szCs w:val="16"/>
          <w:lang w:val="ka-GE"/>
        </w:rPr>
        <w:t>გაზიარებული</w:t>
      </w:r>
      <w:r w:rsidRPr="0023641B">
        <w:rPr>
          <w:rFonts w:ascii="Sylfaen" w:hAnsi="Sylfaen" w:cs="Times New Roman"/>
          <w:sz w:val="16"/>
          <w:szCs w:val="16"/>
          <w:lang w:val="ka-GE"/>
        </w:rPr>
        <w:t xml:space="preserve"> </w:t>
      </w:r>
      <w:r>
        <w:rPr>
          <w:rFonts w:ascii="Sylfaen" w:hAnsi="Sylfaen" w:cs="Times New Roman"/>
          <w:sz w:val="16"/>
          <w:szCs w:val="16"/>
          <w:lang w:val="ka-GE"/>
        </w:rPr>
        <w:t xml:space="preserve">ოკუპირებული ტერიტორიებიდან იძულებით გადაადგილებულ პირთა, განსახლების და </w:t>
      </w:r>
      <w:r w:rsidRPr="00BB1B63">
        <w:rPr>
          <w:rFonts w:ascii="Sylfaen" w:hAnsi="Sylfaen" w:cs="Sylfaen"/>
          <w:sz w:val="16"/>
          <w:szCs w:val="16"/>
          <w:lang w:val="ka-GE"/>
        </w:rPr>
        <w:t>ლტოლვილთა</w:t>
      </w:r>
      <w:r w:rsidRPr="00BB1B63">
        <w:rPr>
          <w:rFonts w:ascii="Sylfaen" w:hAnsi="Sylfaen" w:cs="Times New Roman"/>
          <w:sz w:val="16"/>
          <w:szCs w:val="16"/>
          <w:lang w:val="ka-GE"/>
        </w:rPr>
        <w:t xml:space="preserve"> </w:t>
      </w:r>
      <w:r w:rsidRPr="00BB1B63">
        <w:rPr>
          <w:rFonts w:ascii="Sylfaen" w:hAnsi="Sylfaen" w:cs="Sylfaen"/>
          <w:sz w:val="16"/>
          <w:szCs w:val="16"/>
          <w:lang w:val="ka-GE"/>
        </w:rPr>
        <w:t>სამინისტროს და</w:t>
      </w:r>
      <w:r w:rsidRPr="00BB1B63">
        <w:rPr>
          <w:rFonts w:ascii="Sylfaen" w:hAnsi="Sylfaen" w:cs="Times New Roman"/>
          <w:sz w:val="16"/>
          <w:szCs w:val="16"/>
          <w:lang w:val="ka-GE"/>
        </w:rPr>
        <w:t xml:space="preserve"> შრომის </w:t>
      </w:r>
      <w:r w:rsidRPr="00BB1B63">
        <w:rPr>
          <w:rFonts w:ascii="Sylfaen" w:hAnsi="Sylfaen" w:cs="Sylfaen"/>
          <w:sz w:val="16"/>
          <w:szCs w:val="16"/>
          <w:lang w:val="ka-GE"/>
        </w:rPr>
        <w:t>სამინისტროს</w:t>
      </w:r>
      <w:r w:rsidRPr="00BB1B63">
        <w:rPr>
          <w:rFonts w:ascii="Sylfaen" w:hAnsi="Sylfaen" w:cs="Times New Roman"/>
          <w:sz w:val="16"/>
          <w:szCs w:val="16"/>
          <w:lang w:val="ka-GE"/>
        </w:rPr>
        <w:t xml:space="preserve"> </w:t>
      </w:r>
      <w:r w:rsidRPr="00BB1B63">
        <w:rPr>
          <w:rFonts w:ascii="Sylfaen" w:hAnsi="Sylfaen" w:cs="Sylfaen"/>
          <w:sz w:val="16"/>
          <w:szCs w:val="16"/>
          <w:lang w:val="ka-GE"/>
        </w:rPr>
        <w:t>შრომისა</w:t>
      </w:r>
      <w:r w:rsidRPr="0023641B">
        <w:rPr>
          <w:rFonts w:ascii="Sylfaen" w:hAnsi="Sylfaen" w:cs="Times New Roman"/>
          <w:sz w:val="16"/>
          <w:szCs w:val="16"/>
          <w:lang w:val="ka-GE"/>
        </w:rPr>
        <w:t xml:space="preserve"> </w:t>
      </w:r>
      <w:r w:rsidRPr="0023641B">
        <w:rPr>
          <w:rFonts w:ascii="Sylfaen" w:hAnsi="Sylfaen" w:cs="Sylfaen"/>
          <w:sz w:val="16"/>
          <w:szCs w:val="16"/>
          <w:lang w:val="ka-GE"/>
        </w:rPr>
        <w:t>და</w:t>
      </w:r>
      <w:r w:rsidRPr="0023641B">
        <w:rPr>
          <w:rFonts w:ascii="Sylfaen" w:hAnsi="Sylfaen" w:cs="Times New Roman"/>
          <w:sz w:val="16"/>
          <w:szCs w:val="16"/>
          <w:lang w:val="ka-GE"/>
        </w:rPr>
        <w:t xml:space="preserve"> </w:t>
      </w:r>
      <w:r w:rsidRPr="0023641B">
        <w:rPr>
          <w:rFonts w:ascii="Sylfaen" w:hAnsi="Sylfaen" w:cs="Sylfaen"/>
          <w:sz w:val="16"/>
          <w:szCs w:val="16"/>
          <w:lang w:val="ka-GE"/>
        </w:rPr>
        <w:t>დასაქმების</w:t>
      </w:r>
      <w:r w:rsidRPr="0023641B">
        <w:rPr>
          <w:rFonts w:ascii="Sylfaen" w:hAnsi="Sylfaen" w:cs="Times New Roman"/>
          <w:sz w:val="16"/>
          <w:szCs w:val="16"/>
          <w:lang w:val="ka-GE"/>
        </w:rPr>
        <w:t xml:space="preserve"> </w:t>
      </w:r>
      <w:r w:rsidRPr="0023641B">
        <w:rPr>
          <w:rFonts w:ascii="Sylfaen" w:hAnsi="Sylfaen" w:cs="Sylfaen"/>
          <w:sz w:val="16"/>
          <w:szCs w:val="16"/>
          <w:lang w:val="ka-GE"/>
        </w:rPr>
        <w:t>პოლიტიკის</w:t>
      </w:r>
      <w:r w:rsidRPr="0023641B">
        <w:rPr>
          <w:rFonts w:ascii="Sylfaen" w:hAnsi="Sylfaen" w:cs="Times New Roman"/>
          <w:sz w:val="16"/>
          <w:szCs w:val="16"/>
          <w:lang w:val="ka-GE"/>
        </w:rPr>
        <w:t xml:space="preserve"> </w:t>
      </w:r>
      <w:r w:rsidRPr="0023641B">
        <w:rPr>
          <w:rFonts w:ascii="Sylfaen" w:hAnsi="Sylfaen" w:cs="Sylfaen"/>
          <w:sz w:val="16"/>
          <w:szCs w:val="16"/>
          <w:lang w:val="ka-GE"/>
        </w:rPr>
        <w:t>დეპარტამენტის</w:t>
      </w:r>
      <w:r w:rsidRPr="0023641B">
        <w:rPr>
          <w:rFonts w:ascii="Sylfaen" w:hAnsi="Sylfaen" w:cs="Times New Roman"/>
          <w:sz w:val="16"/>
          <w:szCs w:val="16"/>
          <w:lang w:val="ka-GE"/>
        </w:rPr>
        <w:t xml:space="preserve"> </w:t>
      </w:r>
      <w:r w:rsidRPr="0023641B">
        <w:rPr>
          <w:rFonts w:ascii="Sylfaen" w:hAnsi="Sylfaen" w:cs="Sylfaen"/>
          <w:sz w:val="16"/>
          <w:szCs w:val="16"/>
          <w:lang w:val="ka-GE"/>
        </w:rPr>
        <w:t>წარმომადგენლების</w:t>
      </w:r>
      <w:r w:rsidRPr="0023641B">
        <w:rPr>
          <w:rFonts w:ascii="Sylfaen" w:hAnsi="Sylfaen" w:cs="Times New Roman"/>
          <w:sz w:val="16"/>
          <w:szCs w:val="16"/>
          <w:lang w:val="ka-GE"/>
        </w:rPr>
        <w:t xml:space="preserve"> </w:t>
      </w:r>
      <w:r w:rsidRPr="0023641B">
        <w:rPr>
          <w:rFonts w:ascii="Sylfaen" w:hAnsi="Sylfaen" w:cs="Sylfaen"/>
          <w:sz w:val="16"/>
          <w:szCs w:val="16"/>
          <w:lang w:val="ka-GE"/>
        </w:rPr>
        <w:t>მიერ</w:t>
      </w:r>
      <w:r w:rsidRPr="0023641B">
        <w:rPr>
          <w:rFonts w:ascii="Sylfaen" w:hAnsi="Sylfaen" w:cs="Times New Roman"/>
          <w:sz w:val="16"/>
          <w:szCs w:val="16"/>
          <w:lang w:val="ka-GE"/>
        </w:rPr>
        <w:t xml:space="preserve">, </w:t>
      </w:r>
      <w:r>
        <w:rPr>
          <w:rFonts w:ascii="Sylfaen" w:hAnsi="Sylfaen" w:cs="Times New Roman"/>
          <w:sz w:val="16"/>
          <w:szCs w:val="16"/>
          <w:lang w:val="ka-GE"/>
        </w:rPr>
        <w:t xml:space="preserve">სამუშაო </w:t>
      </w:r>
      <w:r w:rsidRPr="0023641B">
        <w:rPr>
          <w:rFonts w:ascii="Sylfaen" w:hAnsi="Sylfaen" w:cs="Sylfaen"/>
          <w:sz w:val="16"/>
          <w:szCs w:val="16"/>
          <w:lang w:val="ka-GE"/>
        </w:rPr>
        <w:t>შეხვედრა</w:t>
      </w:r>
      <w:r w:rsidRPr="0023641B">
        <w:rPr>
          <w:rFonts w:ascii="Sylfaen" w:hAnsi="Sylfaen" w:cs="Times New Roman"/>
          <w:sz w:val="16"/>
          <w:szCs w:val="16"/>
          <w:lang w:val="ka-GE"/>
        </w:rPr>
        <w:t xml:space="preserve">, </w:t>
      </w:r>
      <w:r>
        <w:rPr>
          <w:rFonts w:ascii="Sylfaen" w:hAnsi="Sylfaen" w:cs="Times New Roman"/>
          <w:sz w:val="16"/>
          <w:szCs w:val="16"/>
          <w:lang w:val="ka-GE"/>
        </w:rPr>
        <w:t>17.03.</w:t>
      </w:r>
      <w:r w:rsidRPr="0023641B">
        <w:rPr>
          <w:rFonts w:ascii="Sylfaen" w:hAnsi="Sylfaen" w:cs="Times New Roman"/>
          <w:sz w:val="16"/>
          <w:szCs w:val="16"/>
          <w:lang w:val="ka-GE"/>
        </w:rPr>
        <w:t>2016</w:t>
      </w:r>
      <w:r>
        <w:rPr>
          <w:rFonts w:ascii="Sylfaen" w:hAnsi="Sylfaen" w:cs="Times New Roman"/>
          <w:sz w:val="16"/>
          <w:szCs w:val="16"/>
          <w:lang w:val="ka-GE"/>
        </w:rPr>
        <w:t>.</w:t>
      </w:r>
      <w:r w:rsidRPr="0023641B">
        <w:rPr>
          <w:rFonts w:ascii="Sylfaen" w:hAnsi="Sylfaen" w:cs="Times New Roman"/>
          <w:sz w:val="16"/>
          <w:szCs w:val="16"/>
          <w:lang w:val="ka-GE"/>
        </w:rPr>
        <w:t xml:space="preserve"> </w:t>
      </w:r>
    </w:p>
  </w:footnote>
  <w:footnote w:id="94">
    <w:p w14:paraId="08FB6A6A" w14:textId="21259DD2" w:rsidR="0039235C" w:rsidRPr="0016529B" w:rsidRDefault="0039235C" w:rsidP="00D05335">
      <w:pPr>
        <w:pStyle w:val="FootnoteText"/>
        <w:jc w:val="both"/>
        <w:rPr>
          <w:rFonts w:ascii="Sylfaen" w:hAnsi="Sylfaen"/>
          <w:sz w:val="16"/>
          <w:szCs w:val="16"/>
        </w:rPr>
      </w:pPr>
      <w:r w:rsidRPr="0023641B">
        <w:rPr>
          <w:rStyle w:val="FootnoteReference"/>
          <w:rFonts w:ascii="Sylfaen" w:hAnsi="Sylfaen"/>
          <w:sz w:val="16"/>
          <w:szCs w:val="16"/>
          <w:lang w:val="en-GB"/>
        </w:rPr>
        <w:footnoteRef/>
      </w:r>
      <w:r w:rsidRPr="0023641B">
        <w:rPr>
          <w:rFonts w:ascii="Sylfaen" w:hAnsi="Sylfaen"/>
          <w:sz w:val="16"/>
          <w:szCs w:val="16"/>
          <w:lang w:val="ka-GE"/>
        </w:rPr>
        <w:t xml:space="preserve"> </w:t>
      </w:r>
      <w:proofErr w:type="gramStart"/>
      <w:r w:rsidRPr="009154F7">
        <w:rPr>
          <w:rFonts w:ascii="Sylfaen" w:hAnsi="Sylfaen"/>
          <w:sz w:val="16"/>
          <w:szCs w:val="16"/>
          <w:lang w:val="en-GB"/>
        </w:rPr>
        <w:t xml:space="preserve">European Foundation for the Improvement of Living and Working Conditions </w:t>
      </w:r>
      <w:r w:rsidRPr="0023641B">
        <w:rPr>
          <w:rFonts w:ascii="Sylfaen" w:hAnsi="Sylfaen"/>
          <w:sz w:val="16"/>
          <w:szCs w:val="16"/>
          <w:lang w:val="ka-GE"/>
        </w:rPr>
        <w:t>(2010).</w:t>
      </w:r>
      <w:proofErr w:type="gramEnd"/>
    </w:p>
  </w:footnote>
  <w:footnote w:id="95">
    <w:p w14:paraId="302E20FB" w14:textId="3C3A73E1" w:rsidR="0039235C" w:rsidRPr="00A73E93" w:rsidRDefault="0039235C" w:rsidP="00D05335">
      <w:pPr>
        <w:pStyle w:val="FootnoteText"/>
        <w:jc w:val="both"/>
        <w:rPr>
          <w:rFonts w:ascii="Sylfaen" w:hAnsi="Sylfaen"/>
          <w:sz w:val="16"/>
          <w:szCs w:val="16"/>
          <w:lang w:val="ka-GE"/>
        </w:rPr>
      </w:pPr>
      <w:r w:rsidRPr="0023641B">
        <w:rPr>
          <w:rStyle w:val="FootnoteReference"/>
          <w:rFonts w:ascii="Sylfaen" w:hAnsi="Sylfaen"/>
          <w:sz w:val="16"/>
          <w:szCs w:val="16"/>
          <w:lang w:val="en-GB"/>
        </w:rPr>
        <w:footnoteRef/>
      </w:r>
      <w:r w:rsidRPr="0023641B">
        <w:rPr>
          <w:rFonts w:ascii="Sylfaen" w:hAnsi="Sylfaen" w:cs="Sylfaen"/>
          <w:sz w:val="16"/>
          <w:szCs w:val="16"/>
          <w:lang w:val="ka-GE"/>
        </w:rPr>
        <w:t>უმუშევრობის</w:t>
      </w:r>
      <w:r w:rsidRPr="0023641B">
        <w:rPr>
          <w:rFonts w:ascii="Sylfaen" w:hAnsi="Sylfaen"/>
          <w:sz w:val="16"/>
          <w:szCs w:val="16"/>
          <w:lang w:val="ka-GE"/>
        </w:rPr>
        <w:t xml:space="preserve"> </w:t>
      </w:r>
      <w:r w:rsidRPr="0023641B">
        <w:rPr>
          <w:rFonts w:ascii="Sylfaen" w:hAnsi="Sylfaen" w:cs="Sylfaen"/>
          <w:sz w:val="16"/>
          <w:szCs w:val="16"/>
          <w:lang w:val="ka-GE"/>
        </w:rPr>
        <w:t>სეზონურად</w:t>
      </w:r>
      <w:r w:rsidRPr="0023641B">
        <w:rPr>
          <w:rFonts w:ascii="Sylfaen" w:hAnsi="Sylfaen"/>
          <w:sz w:val="16"/>
          <w:szCs w:val="16"/>
          <w:lang w:val="ka-GE"/>
        </w:rPr>
        <w:t xml:space="preserve"> </w:t>
      </w:r>
      <w:r w:rsidRPr="0023641B">
        <w:rPr>
          <w:rFonts w:ascii="Sylfaen" w:hAnsi="Sylfaen" w:cs="Sylfaen"/>
          <w:sz w:val="16"/>
          <w:szCs w:val="16"/>
          <w:lang w:val="ka-GE"/>
        </w:rPr>
        <w:t>განახლებადი</w:t>
      </w:r>
      <w:r w:rsidRPr="0023641B">
        <w:rPr>
          <w:rFonts w:ascii="Sylfaen" w:hAnsi="Sylfaen"/>
          <w:sz w:val="16"/>
          <w:szCs w:val="16"/>
          <w:lang w:val="ka-GE"/>
        </w:rPr>
        <w:t xml:space="preserve"> </w:t>
      </w:r>
      <w:r w:rsidRPr="0023641B">
        <w:rPr>
          <w:rFonts w:ascii="Sylfaen" w:hAnsi="Sylfaen" w:cs="Sylfaen"/>
          <w:sz w:val="16"/>
          <w:szCs w:val="16"/>
          <w:lang w:val="ka-GE"/>
        </w:rPr>
        <w:t>მაჩვენებლები</w:t>
      </w:r>
      <w:r w:rsidRPr="0023641B">
        <w:rPr>
          <w:rFonts w:ascii="Sylfaen" w:hAnsi="Sylfaen"/>
          <w:sz w:val="16"/>
          <w:szCs w:val="16"/>
          <w:lang w:val="ka-GE"/>
        </w:rPr>
        <w:t xml:space="preserve"> </w:t>
      </w:r>
      <w:r>
        <w:rPr>
          <w:rFonts w:ascii="Sylfaen" w:hAnsi="Sylfaen" w:cs="Sylfaen"/>
          <w:sz w:val="16"/>
          <w:szCs w:val="16"/>
          <w:lang w:val="ka-GE"/>
        </w:rPr>
        <w:t>ევროზონ</w:t>
      </w:r>
      <w:r w:rsidRPr="00A73E93">
        <w:rPr>
          <w:rFonts w:ascii="Sylfaen" w:hAnsi="Sylfaen" w:cs="Sylfaen"/>
          <w:sz w:val="16"/>
          <w:szCs w:val="16"/>
          <w:lang w:val="ka-GE"/>
        </w:rPr>
        <w:t>ი</w:t>
      </w:r>
      <w:r>
        <w:rPr>
          <w:rFonts w:ascii="Sylfaen" w:hAnsi="Sylfaen" w:cs="Sylfaen"/>
          <w:sz w:val="16"/>
          <w:szCs w:val="16"/>
          <w:lang w:val="ka-GE"/>
        </w:rPr>
        <w:t>ს ქვეყნებში</w:t>
      </w:r>
      <w:r w:rsidRPr="00A73E93">
        <w:rPr>
          <w:rFonts w:ascii="Sylfaen" w:hAnsi="Sylfaen"/>
          <w:sz w:val="16"/>
          <w:szCs w:val="16"/>
          <w:lang w:val="ka-GE"/>
        </w:rPr>
        <w:t xml:space="preserve">, </w:t>
      </w:r>
      <w:r>
        <w:rPr>
          <w:rFonts w:ascii="Sylfaen" w:hAnsi="Sylfaen"/>
          <w:sz w:val="16"/>
          <w:szCs w:val="16"/>
          <w:lang w:val="ka-GE"/>
        </w:rPr>
        <w:t>08.2012 EZ17: 11.4%; EU</w:t>
      </w:r>
      <w:r w:rsidRPr="00A73E93">
        <w:rPr>
          <w:rFonts w:ascii="Sylfaen" w:hAnsi="Sylfaen"/>
          <w:sz w:val="16"/>
          <w:szCs w:val="16"/>
          <w:lang w:val="ka-GE"/>
        </w:rPr>
        <w:t>27</w:t>
      </w:r>
      <w:r>
        <w:rPr>
          <w:rFonts w:ascii="Sylfaen" w:hAnsi="Sylfaen"/>
          <w:sz w:val="16"/>
          <w:szCs w:val="16"/>
          <w:lang w:val="ka-GE"/>
        </w:rPr>
        <w:t xml:space="preserve">: </w:t>
      </w:r>
      <w:r w:rsidRPr="00A73E93">
        <w:rPr>
          <w:rFonts w:ascii="Sylfaen" w:hAnsi="Sylfaen"/>
          <w:sz w:val="16"/>
          <w:szCs w:val="16"/>
          <w:lang w:val="ka-GE"/>
        </w:rPr>
        <w:t xml:space="preserve">10.5%. </w:t>
      </w:r>
      <w:r w:rsidRPr="00A73E93">
        <w:rPr>
          <w:rFonts w:ascii="Sylfaen" w:hAnsi="Sylfaen" w:cs="Sylfaen"/>
          <w:sz w:val="16"/>
          <w:szCs w:val="16"/>
          <w:lang w:val="ka-GE"/>
        </w:rPr>
        <w:t>ევროკავშირის</w:t>
      </w:r>
      <w:r w:rsidRPr="00A73E93">
        <w:rPr>
          <w:rFonts w:ascii="Sylfaen" w:hAnsi="Sylfaen"/>
          <w:sz w:val="16"/>
          <w:szCs w:val="16"/>
          <w:lang w:val="ka-GE"/>
        </w:rPr>
        <w:t xml:space="preserve"> </w:t>
      </w:r>
      <w:r>
        <w:rPr>
          <w:rFonts w:ascii="Sylfaen" w:hAnsi="Sylfaen" w:cs="Sylfaen"/>
          <w:sz w:val="16"/>
          <w:szCs w:val="16"/>
          <w:lang w:val="ka-GE"/>
        </w:rPr>
        <w:t>წევრ</w:t>
      </w:r>
      <w:r w:rsidRPr="00A73E93">
        <w:rPr>
          <w:rFonts w:ascii="Sylfaen" w:hAnsi="Sylfaen"/>
          <w:sz w:val="16"/>
          <w:szCs w:val="16"/>
          <w:lang w:val="ka-GE"/>
        </w:rPr>
        <w:t xml:space="preserve"> </w:t>
      </w:r>
      <w:r>
        <w:rPr>
          <w:rFonts w:ascii="Sylfaen" w:hAnsi="Sylfaen" w:cs="Sylfaen"/>
          <w:sz w:val="16"/>
          <w:szCs w:val="16"/>
          <w:lang w:val="ka-GE"/>
        </w:rPr>
        <w:t>ქვეყნებს შორის</w:t>
      </w:r>
      <w:r w:rsidRPr="00A73E93">
        <w:rPr>
          <w:rFonts w:ascii="Sylfaen" w:hAnsi="Sylfaen"/>
          <w:sz w:val="16"/>
          <w:szCs w:val="16"/>
          <w:lang w:val="ka-GE"/>
        </w:rPr>
        <w:t xml:space="preserve"> </w:t>
      </w:r>
      <w:r w:rsidRPr="00A73E93">
        <w:rPr>
          <w:rFonts w:ascii="Sylfaen" w:hAnsi="Sylfaen" w:cs="Sylfaen"/>
          <w:sz w:val="16"/>
          <w:szCs w:val="16"/>
          <w:lang w:val="ka-GE"/>
        </w:rPr>
        <w:t>უმუშევრობის</w:t>
      </w:r>
      <w:r w:rsidRPr="00A73E93">
        <w:rPr>
          <w:rFonts w:ascii="Sylfaen" w:hAnsi="Sylfaen"/>
          <w:sz w:val="16"/>
          <w:szCs w:val="16"/>
          <w:lang w:val="ka-GE"/>
        </w:rPr>
        <w:t xml:space="preserve"> </w:t>
      </w:r>
      <w:r w:rsidRPr="00A73E93">
        <w:rPr>
          <w:rFonts w:ascii="Sylfaen" w:hAnsi="Sylfaen" w:cs="Sylfaen"/>
          <w:sz w:val="16"/>
          <w:szCs w:val="16"/>
          <w:lang w:val="ka-GE"/>
        </w:rPr>
        <w:t>ყველაზე</w:t>
      </w:r>
      <w:r w:rsidRPr="00A73E93">
        <w:rPr>
          <w:rFonts w:ascii="Sylfaen" w:hAnsi="Sylfaen"/>
          <w:sz w:val="16"/>
          <w:szCs w:val="16"/>
          <w:lang w:val="ka-GE"/>
        </w:rPr>
        <w:t xml:space="preserve"> </w:t>
      </w:r>
      <w:r w:rsidRPr="00A73E93">
        <w:rPr>
          <w:rFonts w:ascii="Sylfaen" w:hAnsi="Sylfaen" w:cs="Sylfaen"/>
          <w:sz w:val="16"/>
          <w:szCs w:val="16"/>
          <w:lang w:val="ka-GE"/>
        </w:rPr>
        <w:t>დაბალი</w:t>
      </w:r>
      <w:r w:rsidRPr="00A73E93">
        <w:rPr>
          <w:rFonts w:ascii="Sylfaen" w:hAnsi="Sylfaen"/>
          <w:sz w:val="16"/>
          <w:szCs w:val="16"/>
          <w:lang w:val="ka-GE"/>
        </w:rPr>
        <w:t xml:space="preserve"> </w:t>
      </w:r>
      <w:r w:rsidRPr="00A73E93">
        <w:rPr>
          <w:rFonts w:ascii="Sylfaen" w:hAnsi="Sylfaen" w:cs="Sylfaen"/>
          <w:sz w:val="16"/>
          <w:szCs w:val="16"/>
          <w:lang w:val="ka-GE"/>
        </w:rPr>
        <w:t>მაჩვენებელი</w:t>
      </w:r>
      <w:r w:rsidRPr="00A73E93">
        <w:rPr>
          <w:rFonts w:ascii="Sylfaen" w:hAnsi="Sylfaen"/>
          <w:sz w:val="16"/>
          <w:szCs w:val="16"/>
          <w:lang w:val="ka-GE"/>
        </w:rPr>
        <w:t xml:space="preserve"> </w:t>
      </w:r>
      <w:r w:rsidRPr="00A73E93">
        <w:rPr>
          <w:rFonts w:ascii="Sylfaen" w:hAnsi="Sylfaen" w:cs="Sylfaen"/>
          <w:sz w:val="16"/>
          <w:szCs w:val="16"/>
          <w:lang w:val="ka-GE"/>
        </w:rPr>
        <w:t>დაფიქსირდა</w:t>
      </w:r>
      <w:r w:rsidRPr="00A73E93">
        <w:rPr>
          <w:rFonts w:ascii="Sylfaen" w:hAnsi="Sylfaen"/>
          <w:sz w:val="16"/>
          <w:szCs w:val="16"/>
          <w:lang w:val="ka-GE"/>
        </w:rPr>
        <w:t xml:space="preserve"> </w:t>
      </w:r>
      <w:r w:rsidRPr="00A73E93">
        <w:rPr>
          <w:rFonts w:ascii="Sylfaen" w:hAnsi="Sylfaen" w:cs="Sylfaen"/>
          <w:sz w:val="16"/>
          <w:szCs w:val="16"/>
          <w:lang w:val="ka-GE"/>
        </w:rPr>
        <w:t>ავსტრიაში</w:t>
      </w:r>
      <w:r w:rsidRPr="00A73E93">
        <w:rPr>
          <w:rFonts w:ascii="Sylfaen" w:hAnsi="Sylfaen"/>
          <w:sz w:val="16"/>
          <w:szCs w:val="16"/>
          <w:lang w:val="ka-GE"/>
        </w:rPr>
        <w:t xml:space="preserve"> (4.5%), </w:t>
      </w:r>
      <w:r w:rsidRPr="00A73E93">
        <w:rPr>
          <w:rFonts w:ascii="Sylfaen" w:hAnsi="Sylfaen" w:cs="Sylfaen"/>
          <w:sz w:val="16"/>
          <w:szCs w:val="16"/>
          <w:lang w:val="ka-GE"/>
        </w:rPr>
        <w:t>ხოლო</w:t>
      </w:r>
      <w:r w:rsidRPr="00A73E93">
        <w:rPr>
          <w:rFonts w:ascii="Sylfaen" w:hAnsi="Sylfaen"/>
          <w:sz w:val="16"/>
          <w:szCs w:val="16"/>
          <w:lang w:val="ka-GE"/>
        </w:rPr>
        <w:t xml:space="preserve"> </w:t>
      </w:r>
      <w:r w:rsidRPr="00A73E93">
        <w:rPr>
          <w:rFonts w:ascii="Sylfaen" w:hAnsi="Sylfaen" w:cs="Sylfaen"/>
          <w:sz w:val="16"/>
          <w:szCs w:val="16"/>
          <w:lang w:val="ka-GE"/>
        </w:rPr>
        <w:t>ყველაზე</w:t>
      </w:r>
      <w:r w:rsidRPr="00A73E93">
        <w:rPr>
          <w:rFonts w:ascii="Sylfaen" w:hAnsi="Sylfaen"/>
          <w:sz w:val="16"/>
          <w:szCs w:val="16"/>
          <w:lang w:val="ka-GE"/>
        </w:rPr>
        <w:t xml:space="preserve"> </w:t>
      </w:r>
      <w:r w:rsidRPr="00A73E93">
        <w:rPr>
          <w:rFonts w:ascii="Sylfaen" w:hAnsi="Sylfaen" w:cs="Sylfaen"/>
          <w:sz w:val="16"/>
          <w:szCs w:val="16"/>
          <w:lang w:val="ka-GE"/>
        </w:rPr>
        <w:t>მაღალი</w:t>
      </w:r>
      <w:r w:rsidRPr="00A73E93">
        <w:rPr>
          <w:rFonts w:ascii="Sylfaen" w:hAnsi="Sylfaen"/>
          <w:sz w:val="16"/>
          <w:szCs w:val="16"/>
          <w:lang w:val="ka-GE"/>
        </w:rPr>
        <w:t xml:space="preserve"> - </w:t>
      </w:r>
      <w:r w:rsidRPr="00A73E93">
        <w:rPr>
          <w:rFonts w:ascii="Sylfaen" w:hAnsi="Sylfaen" w:cs="Sylfaen"/>
          <w:sz w:val="16"/>
          <w:szCs w:val="16"/>
          <w:lang w:val="ka-GE"/>
        </w:rPr>
        <w:t>ესპანეთში</w:t>
      </w:r>
      <w:r w:rsidRPr="00A73E93">
        <w:rPr>
          <w:rFonts w:ascii="Sylfaen" w:hAnsi="Sylfaen"/>
          <w:sz w:val="16"/>
          <w:szCs w:val="16"/>
          <w:lang w:val="ka-GE"/>
        </w:rPr>
        <w:t xml:space="preserve"> (25.1%). </w:t>
      </w:r>
      <w:r w:rsidRPr="00A73E93">
        <w:rPr>
          <w:rFonts w:ascii="Sylfaen" w:hAnsi="Sylfaen" w:cs="Sylfaen"/>
          <w:sz w:val="16"/>
          <w:szCs w:val="16"/>
          <w:lang w:val="ka-GE"/>
        </w:rPr>
        <w:t>გერმანიაში</w:t>
      </w:r>
      <w:r w:rsidRPr="00A73E93">
        <w:rPr>
          <w:rFonts w:ascii="Sylfaen" w:hAnsi="Sylfaen"/>
          <w:sz w:val="16"/>
          <w:szCs w:val="16"/>
          <w:lang w:val="ka-GE"/>
        </w:rPr>
        <w:t xml:space="preserve"> </w:t>
      </w:r>
      <w:r w:rsidRPr="00A73E93">
        <w:rPr>
          <w:rFonts w:ascii="Sylfaen" w:hAnsi="Sylfaen" w:cs="Sylfaen"/>
          <w:sz w:val="16"/>
          <w:szCs w:val="16"/>
          <w:lang w:val="ka-GE"/>
        </w:rPr>
        <w:t>უმუშევრობის</w:t>
      </w:r>
      <w:r w:rsidRPr="00A73E93">
        <w:rPr>
          <w:rFonts w:ascii="Sylfaen" w:hAnsi="Sylfaen"/>
          <w:sz w:val="16"/>
          <w:szCs w:val="16"/>
          <w:lang w:val="ka-GE"/>
        </w:rPr>
        <w:t xml:space="preserve"> </w:t>
      </w:r>
      <w:r w:rsidRPr="00A73E93">
        <w:rPr>
          <w:rFonts w:ascii="Sylfaen" w:hAnsi="Sylfaen" w:cs="Sylfaen"/>
          <w:sz w:val="16"/>
          <w:szCs w:val="16"/>
          <w:lang w:val="ka-GE"/>
        </w:rPr>
        <w:t>მაჩვენებელი</w:t>
      </w:r>
      <w:r w:rsidRPr="00A73E93">
        <w:rPr>
          <w:rFonts w:ascii="Sylfaen" w:hAnsi="Sylfaen"/>
          <w:sz w:val="16"/>
          <w:szCs w:val="16"/>
          <w:lang w:val="ka-GE"/>
        </w:rPr>
        <w:t xml:space="preserve"> (5.4%) </w:t>
      </w:r>
      <w:r w:rsidRPr="00A73E93">
        <w:rPr>
          <w:rFonts w:ascii="Sylfaen" w:hAnsi="Sylfaen" w:cs="Sylfaen"/>
          <w:sz w:val="16"/>
          <w:szCs w:val="16"/>
          <w:lang w:val="ka-GE"/>
        </w:rPr>
        <w:t>ერთ</w:t>
      </w:r>
      <w:r w:rsidRPr="00A73E93">
        <w:rPr>
          <w:rFonts w:ascii="Sylfaen" w:hAnsi="Sylfaen"/>
          <w:sz w:val="16"/>
          <w:szCs w:val="16"/>
          <w:lang w:val="ka-GE"/>
        </w:rPr>
        <w:t>-</w:t>
      </w:r>
      <w:r w:rsidRPr="00A73E93">
        <w:rPr>
          <w:rFonts w:ascii="Sylfaen" w:hAnsi="Sylfaen" w:cs="Sylfaen"/>
          <w:sz w:val="16"/>
          <w:szCs w:val="16"/>
          <w:lang w:val="ka-GE"/>
        </w:rPr>
        <w:t>ერთი</w:t>
      </w:r>
      <w:r w:rsidRPr="00A73E93">
        <w:rPr>
          <w:rFonts w:ascii="Sylfaen" w:hAnsi="Sylfaen"/>
          <w:sz w:val="16"/>
          <w:szCs w:val="16"/>
          <w:lang w:val="ka-GE"/>
        </w:rPr>
        <w:t xml:space="preserve"> </w:t>
      </w:r>
      <w:r w:rsidRPr="00A73E93">
        <w:rPr>
          <w:rFonts w:ascii="Sylfaen" w:hAnsi="Sylfaen" w:cs="Sylfaen"/>
          <w:sz w:val="16"/>
          <w:szCs w:val="16"/>
          <w:lang w:val="ka-GE"/>
        </w:rPr>
        <w:t>ყველაზე</w:t>
      </w:r>
      <w:r w:rsidRPr="00A73E93">
        <w:rPr>
          <w:rFonts w:ascii="Sylfaen" w:hAnsi="Sylfaen"/>
          <w:sz w:val="16"/>
          <w:szCs w:val="16"/>
          <w:lang w:val="ka-GE"/>
        </w:rPr>
        <w:t xml:space="preserve"> </w:t>
      </w:r>
      <w:r w:rsidRPr="00A73E93">
        <w:rPr>
          <w:rFonts w:ascii="Sylfaen" w:hAnsi="Sylfaen" w:cs="Sylfaen"/>
          <w:sz w:val="16"/>
          <w:szCs w:val="16"/>
          <w:lang w:val="ka-GE"/>
        </w:rPr>
        <w:t>დაბალი</w:t>
      </w:r>
      <w:r w:rsidRPr="00A73E93">
        <w:rPr>
          <w:rFonts w:ascii="Sylfaen" w:hAnsi="Sylfaen"/>
          <w:sz w:val="16"/>
          <w:szCs w:val="16"/>
          <w:lang w:val="ka-GE"/>
        </w:rPr>
        <w:t xml:space="preserve"> </w:t>
      </w:r>
      <w:r w:rsidRPr="00A73E93">
        <w:rPr>
          <w:rFonts w:ascii="Sylfaen" w:hAnsi="Sylfaen" w:cs="Sylfaen"/>
          <w:sz w:val="16"/>
          <w:szCs w:val="16"/>
          <w:lang w:val="ka-GE"/>
        </w:rPr>
        <w:t>იყო</w:t>
      </w:r>
      <w:r w:rsidRPr="00A73E93">
        <w:rPr>
          <w:rFonts w:ascii="Sylfaen" w:hAnsi="Sylfaen"/>
          <w:sz w:val="16"/>
          <w:szCs w:val="16"/>
          <w:lang w:val="ka-GE"/>
        </w:rPr>
        <w:t xml:space="preserve"> </w:t>
      </w:r>
      <w:r w:rsidRPr="00A73E93">
        <w:rPr>
          <w:rFonts w:ascii="Sylfaen" w:hAnsi="Sylfaen" w:cs="Sylfaen"/>
          <w:sz w:val="16"/>
          <w:szCs w:val="16"/>
          <w:lang w:val="ka-GE"/>
        </w:rPr>
        <w:t>ევროკავშირში</w:t>
      </w:r>
      <w:r w:rsidRPr="00A73E93">
        <w:rPr>
          <w:rFonts w:ascii="Sylfaen" w:hAnsi="Sylfaen"/>
          <w:sz w:val="16"/>
          <w:szCs w:val="16"/>
          <w:lang w:val="ka-GE"/>
        </w:rPr>
        <w:t xml:space="preserve">. </w:t>
      </w:r>
      <w:r w:rsidRPr="00A73E93">
        <w:rPr>
          <w:rFonts w:ascii="Sylfaen" w:hAnsi="Sylfaen" w:cs="Sylfaen"/>
          <w:sz w:val="16"/>
          <w:szCs w:val="16"/>
          <w:lang w:val="ka-GE"/>
        </w:rPr>
        <w:t>იხ</w:t>
      </w:r>
      <w:r w:rsidRPr="00A73E93">
        <w:rPr>
          <w:rFonts w:ascii="Sylfaen" w:hAnsi="Sylfaen"/>
          <w:sz w:val="16"/>
          <w:szCs w:val="16"/>
          <w:lang w:val="ka-GE"/>
        </w:rPr>
        <w:t>. B</w:t>
      </w:r>
      <w:r>
        <w:rPr>
          <w:rFonts w:ascii="Sylfaen" w:hAnsi="Sylfaen"/>
          <w:sz w:val="16"/>
          <w:szCs w:val="16"/>
        </w:rPr>
        <w:t xml:space="preserve">A </w:t>
      </w:r>
      <w:r>
        <w:rPr>
          <w:rFonts w:ascii="Sylfaen" w:hAnsi="Sylfaen"/>
          <w:sz w:val="16"/>
          <w:szCs w:val="16"/>
          <w:lang w:val="ka-GE"/>
        </w:rPr>
        <w:t>(2012</w:t>
      </w:r>
      <w:r>
        <w:rPr>
          <w:rFonts w:ascii="Sylfaen" w:hAnsi="Sylfaen"/>
          <w:sz w:val="16"/>
          <w:szCs w:val="16"/>
        </w:rPr>
        <w:t>,</w:t>
      </w:r>
      <w:r w:rsidRPr="00A73E93">
        <w:rPr>
          <w:rFonts w:ascii="Sylfaen" w:hAnsi="Sylfaen"/>
          <w:sz w:val="16"/>
          <w:szCs w:val="16"/>
          <w:lang w:val="ka-GE"/>
        </w:rPr>
        <w:t xml:space="preserve"> </w:t>
      </w:r>
      <w:r>
        <w:rPr>
          <w:rFonts w:ascii="Sylfaen" w:hAnsi="Sylfaen"/>
          <w:sz w:val="16"/>
          <w:szCs w:val="16"/>
        </w:rPr>
        <w:t xml:space="preserve">p. </w:t>
      </w:r>
      <w:r w:rsidRPr="00A73E93">
        <w:rPr>
          <w:rFonts w:ascii="Sylfaen" w:hAnsi="Sylfaen"/>
          <w:sz w:val="16"/>
          <w:szCs w:val="16"/>
          <w:lang w:val="ka-GE"/>
        </w:rPr>
        <w:t>18).</w:t>
      </w:r>
    </w:p>
  </w:footnote>
  <w:footnote w:id="96">
    <w:p w14:paraId="74B3F7B1" w14:textId="4BAFAFF7" w:rsidR="0039235C" w:rsidRPr="0023641B" w:rsidRDefault="0039235C" w:rsidP="00D05335">
      <w:pPr>
        <w:pStyle w:val="FootnoteText"/>
        <w:jc w:val="both"/>
        <w:rPr>
          <w:rFonts w:ascii="Sylfaen" w:hAnsi="Sylfaen"/>
          <w:sz w:val="16"/>
          <w:szCs w:val="16"/>
          <w:lang w:val="ka-GE"/>
        </w:rPr>
      </w:pPr>
      <w:r w:rsidRPr="00A73E93">
        <w:rPr>
          <w:rStyle w:val="FootnoteReference"/>
          <w:rFonts w:ascii="Sylfaen" w:hAnsi="Sylfaen"/>
          <w:sz w:val="16"/>
          <w:szCs w:val="16"/>
          <w:lang w:val="en-GB"/>
        </w:rPr>
        <w:footnoteRef/>
      </w:r>
      <w:r w:rsidRPr="00A73E93">
        <w:rPr>
          <w:rFonts w:ascii="Sylfaen" w:hAnsi="Sylfaen"/>
          <w:sz w:val="16"/>
          <w:szCs w:val="16"/>
          <w:lang w:val="ka-GE"/>
        </w:rPr>
        <w:t xml:space="preserve"> </w:t>
      </w:r>
      <w:proofErr w:type="gramStart"/>
      <w:r>
        <w:rPr>
          <w:rFonts w:ascii="Sylfaen" w:hAnsi="Sylfaen"/>
          <w:sz w:val="16"/>
          <w:szCs w:val="16"/>
        </w:rPr>
        <w:t xml:space="preserve">EC, Employment, Social Affairs and Inclusion (2012); </w:t>
      </w:r>
      <w:hyperlink r:id="rId23" w:history="1">
        <w:r w:rsidRPr="004E6EEB">
          <w:rPr>
            <w:rStyle w:val="Hyperlink"/>
            <w:rFonts w:ascii="Sylfaen" w:hAnsi="Sylfaen"/>
            <w:sz w:val="16"/>
            <w:szCs w:val="16"/>
            <w:lang w:val="ka-GE"/>
          </w:rPr>
          <w:t>http://ec.europa.eu/social/home.jsp</w:t>
        </w:r>
      </w:hyperlink>
      <w:r>
        <w:rPr>
          <w:rFonts w:ascii="Sylfaen" w:hAnsi="Sylfaen"/>
          <w:sz w:val="16"/>
          <w:szCs w:val="16"/>
        </w:rPr>
        <w:t xml:space="preserve"> </w:t>
      </w:r>
      <w:r>
        <w:rPr>
          <w:rFonts w:ascii="Sylfaen" w:hAnsi="Sylfaen"/>
          <w:sz w:val="16"/>
          <w:szCs w:val="16"/>
          <w:lang w:val="ka-GE"/>
        </w:rPr>
        <w:t xml:space="preserve">ნანახია 07.2016; </w:t>
      </w:r>
      <w:r w:rsidRPr="00A73E93">
        <w:rPr>
          <w:rFonts w:ascii="Sylfaen" w:hAnsi="Sylfaen"/>
          <w:sz w:val="16"/>
          <w:szCs w:val="16"/>
          <w:lang w:val="ka-GE"/>
        </w:rPr>
        <w:t>B</w:t>
      </w:r>
      <w:r>
        <w:rPr>
          <w:rFonts w:ascii="Sylfaen" w:hAnsi="Sylfaen"/>
          <w:sz w:val="16"/>
          <w:szCs w:val="16"/>
        </w:rPr>
        <w:t xml:space="preserve">A </w:t>
      </w:r>
      <w:r w:rsidRPr="00A73E93">
        <w:rPr>
          <w:rFonts w:ascii="Sylfaen" w:hAnsi="Sylfaen"/>
          <w:sz w:val="16"/>
          <w:szCs w:val="16"/>
          <w:lang w:val="ka-GE"/>
        </w:rPr>
        <w:t>(2012</w:t>
      </w:r>
      <w:r>
        <w:rPr>
          <w:rFonts w:ascii="Sylfaen" w:hAnsi="Sylfaen"/>
          <w:sz w:val="16"/>
          <w:szCs w:val="16"/>
        </w:rPr>
        <w:t xml:space="preserve">, p. </w:t>
      </w:r>
      <w:r w:rsidRPr="00A73E93">
        <w:rPr>
          <w:rFonts w:ascii="Sylfaen" w:hAnsi="Sylfaen"/>
          <w:sz w:val="16"/>
          <w:szCs w:val="16"/>
          <w:lang w:val="ka-GE"/>
        </w:rPr>
        <w:t>12).</w:t>
      </w:r>
      <w:proofErr w:type="gramEnd"/>
    </w:p>
  </w:footnote>
  <w:footnote w:id="97">
    <w:p w14:paraId="37322CF0" w14:textId="77777777" w:rsidR="0039235C" w:rsidRPr="0023641B" w:rsidRDefault="0039235C" w:rsidP="00D05335">
      <w:pPr>
        <w:pStyle w:val="FootnoteText"/>
        <w:jc w:val="both"/>
        <w:rPr>
          <w:rFonts w:ascii="Sylfaen" w:hAnsi="Sylfaen"/>
          <w:sz w:val="16"/>
          <w:szCs w:val="16"/>
          <w:lang w:val="ka-GE"/>
        </w:rPr>
      </w:pPr>
      <w:r w:rsidRPr="0023641B">
        <w:rPr>
          <w:rStyle w:val="FootnoteReference"/>
          <w:rFonts w:ascii="Sylfaen" w:hAnsi="Sylfaen"/>
          <w:sz w:val="16"/>
          <w:szCs w:val="16"/>
          <w:lang w:val="en-GB"/>
        </w:rPr>
        <w:footnoteRef/>
      </w:r>
      <w:r w:rsidRPr="0023641B">
        <w:rPr>
          <w:rFonts w:ascii="Sylfaen" w:hAnsi="Sylfaen"/>
          <w:sz w:val="16"/>
          <w:szCs w:val="16"/>
          <w:lang w:val="ka-GE"/>
        </w:rPr>
        <w:t xml:space="preserve"> </w:t>
      </w:r>
      <w:r w:rsidRPr="0023641B">
        <w:rPr>
          <w:rFonts w:ascii="Sylfaen" w:hAnsi="Sylfaen" w:cs="Sylfaen"/>
          <w:sz w:val="16"/>
          <w:szCs w:val="16"/>
          <w:lang w:val="ka-GE"/>
        </w:rPr>
        <w:t>ჯანდაცვის</w:t>
      </w:r>
      <w:r w:rsidRPr="0023641B">
        <w:rPr>
          <w:rFonts w:ascii="Sylfaen" w:hAnsi="Sylfaen"/>
          <w:sz w:val="16"/>
          <w:szCs w:val="16"/>
          <w:lang w:val="ka-GE"/>
        </w:rPr>
        <w:t xml:space="preserve"> </w:t>
      </w:r>
      <w:r w:rsidRPr="0023641B">
        <w:rPr>
          <w:rFonts w:ascii="Sylfaen" w:hAnsi="Sylfaen" w:cs="Sylfaen"/>
          <w:sz w:val="16"/>
          <w:szCs w:val="16"/>
          <w:lang w:val="ka-GE"/>
        </w:rPr>
        <w:t>სექტორის</w:t>
      </w:r>
      <w:r w:rsidRPr="0023641B">
        <w:rPr>
          <w:rFonts w:ascii="Sylfaen" w:hAnsi="Sylfaen"/>
          <w:sz w:val="16"/>
          <w:szCs w:val="16"/>
          <w:lang w:val="ka-GE"/>
        </w:rPr>
        <w:t xml:space="preserve"> </w:t>
      </w:r>
      <w:r w:rsidRPr="0023641B">
        <w:rPr>
          <w:rFonts w:ascii="Sylfaen" w:hAnsi="Sylfaen" w:cs="Sylfaen"/>
          <w:sz w:val="16"/>
          <w:szCs w:val="16"/>
          <w:lang w:val="ka-GE"/>
        </w:rPr>
        <w:t>ტექნიკოსები</w:t>
      </w:r>
      <w:r w:rsidRPr="0023641B">
        <w:rPr>
          <w:rFonts w:ascii="Sylfaen" w:hAnsi="Sylfaen"/>
          <w:sz w:val="16"/>
          <w:szCs w:val="16"/>
          <w:lang w:val="ka-GE"/>
        </w:rPr>
        <w:t xml:space="preserve"> </w:t>
      </w:r>
      <w:r w:rsidRPr="0023641B">
        <w:rPr>
          <w:rFonts w:ascii="Sylfaen" w:hAnsi="Sylfaen" w:cs="Sylfaen"/>
          <w:sz w:val="16"/>
          <w:szCs w:val="16"/>
          <w:lang w:val="ka-GE"/>
        </w:rPr>
        <w:t>ერთ</w:t>
      </w:r>
      <w:r w:rsidRPr="0023641B">
        <w:rPr>
          <w:rFonts w:ascii="Sylfaen" w:hAnsi="Sylfaen"/>
          <w:sz w:val="16"/>
          <w:szCs w:val="16"/>
          <w:lang w:val="ka-GE"/>
        </w:rPr>
        <w:t>-</w:t>
      </w:r>
      <w:r w:rsidRPr="0023641B">
        <w:rPr>
          <w:rFonts w:ascii="Sylfaen" w:hAnsi="Sylfaen" w:cs="Sylfaen"/>
          <w:sz w:val="16"/>
          <w:szCs w:val="16"/>
          <w:lang w:val="ka-GE"/>
        </w:rPr>
        <w:t>ერთია</w:t>
      </w:r>
      <w:r w:rsidRPr="0023641B">
        <w:rPr>
          <w:rFonts w:ascii="Sylfaen" w:hAnsi="Sylfaen"/>
          <w:sz w:val="16"/>
          <w:szCs w:val="16"/>
          <w:lang w:val="ka-GE"/>
        </w:rPr>
        <w:t xml:space="preserve"> </w:t>
      </w:r>
      <w:r w:rsidRPr="0023641B">
        <w:rPr>
          <w:rFonts w:ascii="Sylfaen" w:hAnsi="Sylfaen" w:cs="Sylfaen"/>
          <w:sz w:val="16"/>
          <w:szCs w:val="16"/>
          <w:lang w:val="ka-GE"/>
        </w:rPr>
        <w:t>ბოლოდროინდელ</w:t>
      </w:r>
      <w:r w:rsidRPr="0023641B">
        <w:rPr>
          <w:rFonts w:ascii="Sylfaen" w:hAnsi="Sylfaen"/>
          <w:sz w:val="16"/>
          <w:szCs w:val="16"/>
          <w:lang w:val="ka-GE"/>
        </w:rPr>
        <w:t xml:space="preserve"> </w:t>
      </w:r>
      <w:r w:rsidRPr="0023641B">
        <w:rPr>
          <w:rFonts w:ascii="Sylfaen" w:hAnsi="Sylfaen" w:cs="Sylfaen"/>
          <w:sz w:val="16"/>
          <w:szCs w:val="16"/>
          <w:lang w:val="ka-GE"/>
        </w:rPr>
        <w:t>მოთხოვნად</w:t>
      </w:r>
      <w:r w:rsidRPr="0023641B">
        <w:rPr>
          <w:rFonts w:ascii="Sylfaen" w:hAnsi="Sylfaen"/>
          <w:sz w:val="16"/>
          <w:szCs w:val="16"/>
          <w:lang w:val="ka-GE"/>
        </w:rPr>
        <w:t xml:space="preserve"> </w:t>
      </w:r>
      <w:r w:rsidRPr="0023641B">
        <w:rPr>
          <w:rFonts w:ascii="Sylfaen" w:hAnsi="Sylfaen" w:cs="Sylfaen"/>
          <w:sz w:val="16"/>
          <w:szCs w:val="16"/>
          <w:lang w:val="ka-GE"/>
        </w:rPr>
        <w:t>პროფესიათა</w:t>
      </w:r>
      <w:r w:rsidRPr="0023641B">
        <w:rPr>
          <w:rFonts w:ascii="Sylfaen" w:hAnsi="Sylfaen"/>
          <w:sz w:val="16"/>
          <w:szCs w:val="16"/>
          <w:lang w:val="ka-GE"/>
        </w:rPr>
        <w:t xml:space="preserve"> </w:t>
      </w:r>
      <w:r w:rsidRPr="0023641B">
        <w:rPr>
          <w:rFonts w:ascii="Sylfaen" w:hAnsi="Sylfaen" w:cs="Sylfaen"/>
          <w:sz w:val="16"/>
          <w:szCs w:val="16"/>
          <w:lang w:val="ka-GE"/>
        </w:rPr>
        <w:t>შორის</w:t>
      </w:r>
      <w:r w:rsidRPr="0023641B">
        <w:rPr>
          <w:rFonts w:ascii="Sylfaen" w:hAnsi="Sylfaen"/>
          <w:sz w:val="16"/>
          <w:szCs w:val="16"/>
          <w:lang w:val="ka-GE"/>
        </w:rPr>
        <w:t>.</w:t>
      </w:r>
    </w:p>
  </w:footnote>
  <w:footnote w:id="98">
    <w:p w14:paraId="1AF2B726" w14:textId="21162EE2" w:rsidR="0039235C" w:rsidRPr="0023641B" w:rsidRDefault="0039235C" w:rsidP="00D05335">
      <w:pPr>
        <w:pStyle w:val="FootnoteText"/>
        <w:jc w:val="both"/>
        <w:rPr>
          <w:rFonts w:ascii="Sylfaen" w:hAnsi="Sylfaen"/>
          <w:sz w:val="16"/>
          <w:szCs w:val="16"/>
          <w:lang w:val="ka-GE"/>
        </w:rPr>
      </w:pPr>
      <w:r w:rsidRPr="0023641B">
        <w:rPr>
          <w:rStyle w:val="FootnoteReference"/>
          <w:rFonts w:ascii="Sylfaen" w:hAnsi="Sylfaen"/>
          <w:sz w:val="16"/>
          <w:szCs w:val="16"/>
          <w:lang w:val="en-GB"/>
        </w:rPr>
        <w:footnoteRef/>
      </w:r>
      <w:r w:rsidRPr="0023641B">
        <w:rPr>
          <w:rFonts w:ascii="Sylfaen" w:hAnsi="Sylfaen"/>
          <w:sz w:val="16"/>
          <w:szCs w:val="16"/>
          <w:lang w:val="ka-GE"/>
        </w:rPr>
        <w:t xml:space="preserve"> </w:t>
      </w:r>
      <w:r w:rsidRPr="0023641B">
        <w:rPr>
          <w:rFonts w:ascii="Sylfaen" w:hAnsi="Sylfaen" w:cs="Sylfaen"/>
          <w:sz w:val="16"/>
          <w:szCs w:val="16"/>
          <w:lang w:val="ka-GE"/>
        </w:rPr>
        <w:t>მკაფიოდ</w:t>
      </w:r>
      <w:r w:rsidRPr="0023641B">
        <w:rPr>
          <w:rFonts w:ascii="Sylfaen" w:hAnsi="Sylfaen"/>
          <w:sz w:val="16"/>
          <w:szCs w:val="16"/>
          <w:lang w:val="ka-GE"/>
        </w:rPr>
        <w:t xml:space="preserve"> </w:t>
      </w:r>
      <w:r w:rsidRPr="0023641B">
        <w:rPr>
          <w:rFonts w:ascii="Sylfaen" w:hAnsi="Sylfaen" w:cs="Sylfaen"/>
          <w:sz w:val="16"/>
          <w:szCs w:val="16"/>
          <w:lang w:val="ka-GE"/>
        </w:rPr>
        <w:t>გაჟღერდა</w:t>
      </w:r>
      <w:r w:rsidRPr="0023641B">
        <w:rPr>
          <w:rFonts w:ascii="Sylfaen" w:hAnsi="Sylfaen"/>
          <w:sz w:val="16"/>
          <w:szCs w:val="16"/>
          <w:lang w:val="ka-GE"/>
        </w:rPr>
        <w:t xml:space="preserve"> </w:t>
      </w:r>
      <w:r>
        <w:rPr>
          <w:rFonts w:ascii="Sylfaen" w:hAnsi="Sylfaen"/>
          <w:sz w:val="16"/>
          <w:szCs w:val="16"/>
          <w:lang w:val="ka-GE"/>
        </w:rPr>
        <w:t>DEHOGA-ს</w:t>
      </w:r>
      <w:r w:rsidRPr="0023641B">
        <w:rPr>
          <w:rFonts w:ascii="Sylfaen" w:hAnsi="Sylfaen"/>
          <w:sz w:val="16"/>
          <w:szCs w:val="16"/>
          <w:lang w:val="ka-GE"/>
        </w:rPr>
        <w:t xml:space="preserve"> </w:t>
      </w:r>
      <w:r w:rsidRPr="0023641B">
        <w:rPr>
          <w:rFonts w:ascii="Sylfaen" w:hAnsi="Sylfaen" w:cs="Sylfaen"/>
          <w:sz w:val="16"/>
          <w:szCs w:val="16"/>
          <w:lang w:val="ka-GE"/>
        </w:rPr>
        <w:t>დირექტორატის</w:t>
      </w:r>
      <w:r w:rsidRPr="0023641B">
        <w:rPr>
          <w:rFonts w:ascii="Sylfaen" w:hAnsi="Sylfaen"/>
          <w:sz w:val="16"/>
          <w:szCs w:val="16"/>
          <w:lang w:val="ka-GE"/>
        </w:rPr>
        <w:t xml:space="preserve"> </w:t>
      </w:r>
      <w:r w:rsidRPr="0023641B">
        <w:rPr>
          <w:rFonts w:ascii="Sylfaen" w:hAnsi="Sylfaen" w:cs="Sylfaen"/>
          <w:sz w:val="16"/>
          <w:szCs w:val="16"/>
          <w:lang w:val="ka-GE"/>
        </w:rPr>
        <w:t>წევრის</w:t>
      </w:r>
      <w:r w:rsidRPr="0023641B">
        <w:rPr>
          <w:rFonts w:ascii="Sylfaen" w:hAnsi="Sylfaen"/>
          <w:sz w:val="16"/>
          <w:szCs w:val="16"/>
          <w:lang w:val="ka-GE"/>
        </w:rPr>
        <w:t xml:space="preserve"> </w:t>
      </w:r>
      <w:r w:rsidRPr="0023641B">
        <w:rPr>
          <w:rFonts w:ascii="Sylfaen" w:hAnsi="Sylfaen" w:cs="Sylfaen"/>
          <w:sz w:val="16"/>
          <w:szCs w:val="16"/>
          <w:lang w:val="ka-GE"/>
        </w:rPr>
        <w:t>მიერ</w:t>
      </w:r>
      <w:r w:rsidRPr="0023641B">
        <w:rPr>
          <w:rFonts w:ascii="Sylfaen" w:hAnsi="Sylfaen"/>
          <w:sz w:val="16"/>
          <w:szCs w:val="16"/>
          <w:lang w:val="ka-GE"/>
        </w:rPr>
        <w:t xml:space="preserve"> CIM-</w:t>
      </w:r>
      <w:r w:rsidRPr="0023641B">
        <w:rPr>
          <w:rFonts w:ascii="Sylfaen" w:hAnsi="Sylfaen" w:cs="Sylfaen"/>
          <w:sz w:val="16"/>
          <w:szCs w:val="16"/>
          <w:lang w:val="ka-GE"/>
        </w:rPr>
        <w:t>ის</w:t>
      </w:r>
      <w:r w:rsidRPr="0023641B">
        <w:rPr>
          <w:rFonts w:ascii="Sylfaen" w:hAnsi="Sylfaen"/>
          <w:sz w:val="16"/>
          <w:szCs w:val="16"/>
          <w:lang w:val="ka-GE"/>
        </w:rPr>
        <w:t xml:space="preserve"> </w:t>
      </w:r>
      <w:r w:rsidRPr="0023641B">
        <w:rPr>
          <w:rFonts w:ascii="Sylfaen" w:hAnsi="Sylfaen" w:cs="Sylfaen"/>
          <w:sz w:val="16"/>
          <w:szCs w:val="16"/>
          <w:lang w:val="ka-GE"/>
        </w:rPr>
        <w:t>კვლევის</w:t>
      </w:r>
      <w:r w:rsidRPr="0023641B">
        <w:rPr>
          <w:rFonts w:ascii="Sylfaen" w:hAnsi="Sylfaen"/>
          <w:sz w:val="16"/>
          <w:szCs w:val="16"/>
          <w:lang w:val="ka-GE"/>
        </w:rPr>
        <w:t xml:space="preserve"> </w:t>
      </w:r>
      <w:r w:rsidRPr="0023641B">
        <w:rPr>
          <w:rFonts w:ascii="Sylfaen" w:hAnsi="Sylfaen" w:cs="Sylfaen"/>
          <w:sz w:val="16"/>
          <w:szCs w:val="16"/>
          <w:lang w:val="ka-GE"/>
        </w:rPr>
        <w:t>ფარგლებში</w:t>
      </w:r>
      <w:r w:rsidRPr="0023641B">
        <w:rPr>
          <w:rFonts w:ascii="Sylfaen" w:hAnsi="Sylfaen"/>
          <w:sz w:val="16"/>
          <w:szCs w:val="16"/>
          <w:lang w:val="ka-GE"/>
        </w:rPr>
        <w:t xml:space="preserve"> </w:t>
      </w:r>
      <w:r w:rsidRPr="0023641B">
        <w:rPr>
          <w:rFonts w:ascii="Sylfaen" w:hAnsi="Sylfaen" w:cs="Sylfaen"/>
          <w:sz w:val="16"/>
          <w:szCs w:val="16"/>
          <w:lang w:val="ka-GE"/>
        </w:rPr>
        <w:t>ჩატარებულ</w:t>
      </w:r>
      <w:r w:rsidRPr="0023641B">
        <w:rPr>
          <w:rFonts w:ascii="Sylfaen" w:hAnsi="Sylfaen"/>
          <w:sz w:val="16"/>
          <w:szCs w:val="16"/>
          <w:lang w:val="ka-GE"/>
        </w:rPr>
        <w:t xml:space="preserve"> </w:t>
      </w:r>
      <w:r w:rsidRPr="0023641B">
        <w:rPr>
          <w:rFonts w:ascii="Sylfaen" w:hAnsi="Sylfaen" w:cs="Sylfaen"/>
          <w:sz w:val="16"/>
          <w:szCs w:val="16"/>
          <w:lang w:val="ka-GE"/>
        </w:rPr>
        <w:t>ინტერვიუში</w:t>
      </w:r>
      <w:r w:rsidRPr="0023641B">
        <w:rPr>
          <w:rFonts w:ascii="Sylfaen" w:hAnsi="Sylfaen"/>
          <w:sz w:val="16"/>
          <w:szCs w:val="16"/>
          <w:lang w:val="ka-GE"/>
        </w:rPr>
        <w:t xml:space="preserve">, 2012 </w:t>
      </w:r>
      <w:r w:rsidRPr="0023641B">
        <w:rPr>
          <w:rFonts w:ascii="Sylfaen" w:hAnsi="Sylfaen" w:cs="Sylfaen"/>
          <w:sz w:val="16"/>
          <w:szCs w:val="16"/>
          <w:lang w:val="ka-GE"/>
        </w:rPr>
        <w:t>წ</w:t>
      </w:r>
      <w:r w:rsidRPr="0023641B">
        <w:rPr>
          <w:rFonts w:ascii="Sylfaen" w:hAnsi="Sylfaen"/>
          <w:sz w:val="16"/>
          <w:szCs w:val="16"/>
          <w:lang w:val="ka-GE"/>
        </w:rPr>
        <w:t>., Goos, Anna, CIM Paper Series Nr. 4 (2012).</w:t>
      </w:r>
    </w:p>
  </w:footnote>
  <w:footnote w:id="99">
    <w:p w14:paraId="12BDEA4D" w14:textId="26152A51" w:rsidR="0039235C" w:rsidRPr="0023641B" w:rsidRDefault="0039235C" w:rsidP="00D05335">
      <w:pPr>
        <w:pStyle w:val="FootnoteText"/>
        <w:jc w:val="both"/>
        <w:rPr>
          <w:rFonts w:ascii="Sylfaen" w:hAnsi="Sylfaen"/>
          <w:sz w:val="16"/>
          <w:szCs w:val="16"/>
          <w:lang w:val="ka-GE"/>
        </w:rPr>
      </w:pPr>
      <w:r w:rsidRPr="0023641B">
        <w:rPr>
          <w:rStyle w:val="FootnoteReference"/>
          <w:rFonts w:ascii="Sylfaen" w:hAnsi="Sylfaen"/>
          <w:sz w:val="16"/>
          <w:szCs w:val="16"/>
          <w:lang w:val="en-GB"/>
        </w:rPr>
        <w:footnoteRef/>
      </w:r>
      <w:r w:rsidRPr="0023641B">
        <w:rPr>
          <w:rFonts w:ascii="Sylfaen" w:hAnsi="Sylfaen"/>
          <w:sz w:val="16"/>
          <w:szCs w:val="16"/>
          <w:lang w:val="ka-GE"/>
        </w:rPr>
        <w:t xml:space="preserve"> </w:t>
      </w:r>
      <w:r>
        <w:rPr>
          <w:rFonts w:ascii="Sylfaen" w:hAnsi="Sylfaen"/>
          <w:sz w:val="16"/>
          <w:szCs w:val="16"/>
          <w:lang w:val="ka-GE"/>
        </w:rPr>
        <w:t xml:space="preserve">იხ. </w:t>
      </w:r>
      <w:r w:rsidRPr="0023641B">
        <w:rPr>
          <w:rFonts w:ascii="Sylfaen" w:hAnsi="Sylfaen"/>
          <w:sz w:val="16"/>
          <w:szCs w:val="16"/>
          <w:lang w:val="ka-GE"/>
        </w:rPr>
        <w:t>BA-</w:t>
      </w:r>
      <w:r w:rsidRPr="0023641B">
        <w:rPr>
          <w:rFonts w:ascii="Sylfaen" w:hAnsi="Sylfaen" w:cs="Sylfaen"/>
          <w:sz w:val="16"/>
          <w:szCs w:val="16"/>
          <w:lang w:val="ka-GE"/>
        </w:rPr>
        <w:t>ს</w:t>
      </w:r>
      <w:r w:rsidRPr="0023641B">
        <w:rPr>
          <w:rFonts w:ascii="Sylfaen" w:hAnsi="Sylfaen"/>
          <w:sz w:val="16"/>
          <w:szCs w:val="16"/>
          <w:lang w:val="ka-GE"/>
        </w:rPr>
        <w:t xml:space="preserve"> </w:t>
      </w:r>
      <w:r w:rsidRPr="0023641B">
        <w:rPr>
          <w:rFonts w:ascii="Sylfaen" w:hAnsi="Sylfaen" w:cs="Sylfaen"/>
          <w:sz w:val="16"/>
          <w:szCs w:val="16"/>
          <w:lang w:val="ka-GE"/>
        </w:rPr>
        <w:t>თეთრი</w:t>
      </w:r>
      <w:r w:rsidRPr="0023641B">
        <w:rPr>
          <w:rFonts w:ascii="Sylfaen" w:hAnsi="Sylfaen"/>
          <w:sz w:val="16"/>
          <w:szCs w:val="16"/>
          <w:lang w:val="ka-GE"/>
        </w:rPr>
        <w:t xml:space="preserve"> </w:t>
      </w:r>
      <w:r w:rsidRPr="0023641B">
        <w:rPr>
          <w:rFonts w:ascii="Sylfaen" w:hAnsi="Sylfaen" w:cs="Sylfaen"/>
          <w:sz w:val="16"/>
          <w:szCs w:val="16"/>
          <w:lang w:val="ka-GE"/>
        </w:rPr>
        <w:t>სია</w:t>
      </w:r>
      <w:r w:rsidRPr="0023641B">
        <w:rPr>
          <w:rFonts w:ascii="Sylfaen" w:hAnsi="Sylfaen"/>
          <w:sz w:val="16"/>
          <w:szCs w:val="16"/>
          <w:lang w:val="ka-GE"/>
        </w:rPr>
        <w:t xml:space="preserve">: </w:t>
      </w:r>
      <w:hyperlink r:id="rId24" w:history="1">
        <w:r w:rsidRPr="004E6EEB">
          <w:rPr>
            <w:rStyle w:val="Hyperlink"/>
            <w:rFonts w:ascii="Sylfaen" w:hAnsi="Sylfaen"/>
            <w:sz w:val="16"/>
            <w:szCs w:val="16"/>
            <w:lang w:val="ka-GE"/>
          </w:rPr>
          <w:t>http://bit.ly/2ksBDuk</w:t>
        </w:r>
      </w:hyperlink>
      <w:r>
        <w:rPr>
          <w:rFonts w:ascii="Sylfaen" w:hAnsi="Sylfaen"/>
          <w:sz w:val="16"/>
          <w:szCs w:val="16"/>
          <w:lang w:val="ka-GE"/>
        </w:rPr>
        <w:t>; BMW</w:t>
      </w:r>
      <w:r>
        <w:rPr>
          <w:rFonts w:ascii="Sylfaen" w:hAnsi="Sylfaen"/>
          <w:sz w:val="16"/>
          <w:szCs w:val="16"/>
        </w:rPr>
        <w:t>i</w:t>
      </w:r>
      <w:r w:rsidRPr="00AF10CA">
        <w:rPr>
          <w:rFonts w:ascii="Sylfaen" w:hAnsi="Sylfaen"/>
          <w:sz w:val="16"/>
          <w:szCs w:val="16"/>
          <w:lang w:val="ka-GE"/>
        </w:rPr>
        <w:t>-</w:t>
      </w:r>
      <w:r w:rsidRPr="00AF10CA">
        <w:rPr>
          <w:rFonts w:ascii="Sylfaen" w:hAnsi="Sylfaen" w:cs="Sylfaen"/>
          <w:sz w:val="16"/>
          <w:szCs w:val="16"/>
          <w:lang w:val="ka-GE"/>
        </w:rPr>
        <w:t>ის</w:t>
      </w:r>
      <w:r w:rsidRPr="00AF10CA">
        <w:rPr>
          <w:rFonts w:ascii="Sylfaen" w:hAnsi="Sylfaen"/>
          <w:sz w:val="16"/>
          <w:szCs w:val="16"/>
          <w:lang w:val="ka-GE"/>
        </w:rPr>
        <w:t xml:space="preserve"> </w:t>
      </w:r>
      <w:r w:rsidRPr="00AF10CA">
        <w:rPr>
          <w:rFonts w:ascii="Sylfaen" w:hAnsi="Sylfaen" w:cs="Sylfaen"/>
          <w:sz w:val="16"/>
          <w:szCs w:val="16"/>
          <w:lang w:val="ka-GE"/>
        </w:rPr>
        <w:t>ვებ</w:t>
      </w:r>
      <w:r>
        <w:rPr>
          <w:rFonts w:ascii="Sylfaen" w:hAnsi="Sylfaen" w:cs="Sylfaen"/>
          <w:sz w:val="16"/>
          <w:szCs w:val="16"/>
        </w:rPr>
        <w:t>-</w:t>
      </w:r>
      <w:r w:rsidRPr="00AF10CA">
        <w:rPr>
          <w:rFonts w:ascii="Sylfaen" w:hAnsi="Sylfaen" w:cs="Sylfaen"/>
          <w:sz w:val="16"/>
          <w:szCs w:val="16"/>
          <w:lang w:val="ka-GE"/>
        </w:rPr>
        <w:t>პორტალი</w:t>
      </w:r>
      <w:r w:rsidRPr="00AF10CA">
        <w:rPr>
          <w:rFonts w:ascii="Sylfaen" w:hAnsi="Sylfaen"/>
          <w:sz w:val="16"/>
          <w:szCs w:val="16"/>
          <w:lang w:val="ka-GE"/>
        </w:rPr>
        <w:t xml:space="preserve"> “Make it in Germany” </w:t>
      </w:r>
      <w:r w:rsidRPr="00AF10CA">
        <w:rPr>
          <w:rFonts w:ascii="Sylfaen" w:hAnsi="Sylfaen" w:cs="Sylfaen"/>
          <w:sz w:val="16"/>
          <w:szCs w:val="16"/>
          <w:lang w:val="ka-GE"/>
        </w:rPr>
        <w:t>და</w:t>
      </w:r>
      <w:r w:rsidRPr="00AF10CA">
        <w:rPr>
          <w:rFonts w:ascii="Sylfaen" w:hAnsi="Sylfaen"/>
          <w:sz w:val="16"/>
          <w:szCs w:val="16"/>
          <w:lang w:val="ka-GE"/>
        </w:rPr>
        <w:t xml:space="preserve"> BMAS-</w:t>
      </w:r>
      <w:r w:rsidRPr="00AF10CA">
        <w:rPr>
          <w:rFonts w:ascii="Sylfaen" w:hAnsi="Sylfaen" w:cs="Sylfaen"/>
          <w:sz w:val="16"/>
          <w:szCs w:val="16"/>
          <w:lang w:val="ka-GE"/>
        </w:rPr>
        <w:t>ის</w:t>
      </w:r>
      <w:r w:rsidRPr="00AF10CA">
        <w:rPr>
          <w:rFonts w:ascii="Sylfaen" w:hAnsi="Sylfaen"/>
          <w:sz w:val="16"/>
          <w:szCs w:val="16"/>
          <w:lang w:val="ka-GE"/>
        </w:rPr>
        <w:t xml:space="preserve"> </w:t>
      </w:r>
      <w:r w:rsidRPr="00AF10CA">
        <w:rPr>
          <w:rFonts w:ascii="Sylfaen" w:hAnsi="Sylfaen" w:cs="Sylfaen"/>
          <w:sz w:val="16"/>
          <w:szCs w:val="16"/>
          <w:lang w:val="ka-GE"/>
        </w:rPr>
        <w:t>მოთხოვნადი</w:t>
      </w:r>
      <w:r w:rsidRPr="0023641B">
        <w:rPr>
          <w:rFonts w:ascii="Sylfaen" w:hAnsi="Sylfaen"/>
          <w:sz w:val="16"/>
          <w:szCs w:val="16"/>
          <w:lang w:val="ka-GE"/>
        </w:rPr>
        <w:t xml:space="preserve"> </w:t>
      </w:r>
      <w:r w:rsidRPr="0023641B">
        <w:rPr>
          <w:rFonts w:ascii="Sylfaen" w:hAnsi="Sylfaen" w:cs="Sylfaen"/>
          <w:sz w:val="16"/>
          <w:szCs w:val="16"/>
          <w:lang w:val="ka-GE"/>
        </w:rPr>
        <w:t>პროფესიების</w:t>
      </w:r>
      <w:r w:rsidRPr="0023641B">
        <w:rPr>
          <w:rFonts w:ascii="Sylfaen" w:hAnsi="Sylfaen"/>
          <w:sz w:val="16"/>
          <w:szCs w:val="16"/>
          <w:lang w:val="ka-GE"/>
        </w:rPr>
        <w:t xml:space="preserve"> </w:t>
      </w:r>
      <w:r w:rsidRPr="0023641B">
        <w:rPr>
          <w:rFonts w:ascii="Sylfaen" w:hAnsi="Sylfaen" w:cs="Sylfaen"/>
          <w:sz w:val="16"/>
          <w:szCs w:val="16"/>
          <w:lang w:val="ka-GE"/>
        </w:rPr>
        <w:t>ინდიკატორი</w:t>
      </w:r>
      <w:r w:rsidRPr="0023641B">
        <w:rPr>
          <w:rFonts w:ascii="Sylfaen" w:hAnsi="Sylfaen"/>
          <w:sz w:val="16"/>
          <w:szCs w:val="16"/>
          <w:lang w:val="ka-GE"/>
        </w:rPr>
        <w:t xml:space="preserve">: </w:t>
      </w:r>
      <w:hyperlink r:id="rId25" w:history="1">
        <w:r w:rsidRPr="004E6EEB">
          <w:rPr>
            <w:rStyle w:val="Hyperlink"/>
            <w:rFonts w:ascii="Sylfaen" w:hAnsi="Sylfaen"/>
            <w:sz w:val="16"/>
            <w:szCs w:val="16"/>
            <w:lang w:val="ka-GE"/>
          </w:rPr>
          <w:t>http://bit.ly/1IGyVt5</w:t>
        </w:r>
      </w:hyperlink>
      <w:r>
        <w:rPr>
          <w:rFonts w:ascii="Sylfaen" w:hAnsi="Sylfaen"/>
          <w:sz w:val="16"/>
          <w:szCs w:val="16"/>
        </w:rPr>
        <w:t xml:space="preserve">; </w:t>
      </w:r>
      <w:r w:rsidRPr="0023641B">
        <w:rPr>
          <w:rFonts w:ascii="Sylfaen" w:hAnsi="Sylfaen" w:cs="Sylfaen"/>
          <w:sz w:val="16"/>
          <w:szCs w:val="16"/>
          <w:lang w:val="ka-GE"/>
        </w:rPr>
        <w:t>დასაქმების</w:t>
      </w:r>
      <w:r w:rsidRPr="0023641B">
        <w:rPr>
          <w:rFonts w:ascii="Sylfaen" w:hAnsi="Sylfaen"/>
          <w:sz w:val="16"/>
          <w:szCs w:val="16"/>
          <w:lang w:val="ka-GE"/>
        </w:rPr>
        <w:t xml:space="preserve"> </w:t>
      </w:r>
      <w:r w:rsidRPr="0023641B">
        <w:rPr>
          <w:rFonts w:ascii="Sylfaen" w:hAnsi="Sylfaen" w:cs="Sylfaen"/>
          <w:sz w:val="16"/>
          <w:szCs w:val="16"/>
          <w:lang w:val="ka-GE"/>
        </w:rPr>
        <w:t>შესაძლებლობების</w:t>
      </w:r>
      <w:r w:rsidRPr="0023641B">
        <w:rPr>
          <w:rFonts w:ascii="Sylfaen" w:hAnsi="Sylfaen"/>
          <w:sz w:val="16"/>
          <w:szCs w:val="16"/>
          <w:lang w:val="ka-GE"/>
        </w:rPr>
        <w:t xml:space="preserve"> </w:t>
      </w:r>
      <w:r w:rsidRPr="0023641B">
        <w:rPr>
          <w:rFonts w:ascii="Sylfaen" w:hAnsi="Sylfaen" w:cs="Sylfaen"/>
          <w:sz w:val="16"/>
          <w:szCs w:val="16"/>
          <w:lang w:val="ka-GE"/>
        </w:rPr>
        <w:t>სწრაფი</w:t>
      </w:r>
      <w:r w:rsidRPr="0023641B">
        <w:rPr>
          <w:rFonts w:ascii="Sylfaen" w:hAnsi="Sylfaen"/>
          <w:sz w:val="16"/>
          <w:szCs w:val="16"/>
          <w:lang w:val="ka-GE"/>
        </w:rPr>
        <w:t xml:space="preserve"> </w:t>
      </w:r>
      <w:r w:rsidRPr="0023641B">
        <w:rPr>
          <w:rFonts w:ascii="Sylfaen" w:hAnsi="Sylfaen" w:cs="Sylfaen"/>
          <w:sz w:val="16"/>
          <w:szCs w:val="16"/>
          <w:lang w:val="ka-GE"/>
        </w:rPr>
        <w:t>ონლაინ</w:t>
      </w:r>
      <w:r w:rsidRPr="0023641B">
        <w:rPr>
          <w:rFonts w:ascii="Sylfaen" w:hAnsi="Sylfaen"/>
          <w:sz w:val="16"/>
          <w:szCs w:val="16"/>
          <w:lang w:val="ka-GE"/>
        </w:rPr>
        <w:t xml:space="preserve"> </w:t>
      </w:r>
      <w:r w:rsidRPr="0023641B">
        <w:rPr>
          <w:rFonts w:ascii="Sylfaen" w:hAnsi="Sylfaen" w:cs="Sylfaen"/>
          <w:sz w:val="16"/>
          <w:szCs w:val="16"/>
          <w:lang w:val="ka-GE"/>
        </w:rPr>
        <w:t>შემოწმება</w:t>
      </w:r>
      <w:r w:rsidRPr="0023641B">
        <w:rPr>
          <w:rFonts w:ascii="Sylfaen" w:hAnsi="Sylfaen"/>
          <w:sz w:val="16"/>
          <w:szCs w:val="16"/>
          <w:lang w:val="ka-GE"/>
        </w:rPr>
        <w:t xml:space="preserve">: </w:t>
      </w:r>
      <w:hyperlink r:id="rId26" w:history="1">
        <w:r w:rsidRPr="004E6EEB">
          <w:rPr>
            <w:rStyle w:val="Hyperlink"/>
            <w:rFonts w:ascii="Sylfaen" w:hAnsi="Sylfaen"/>
            <w:sz w:val="16"/>
            <w:szCs w:val="16"/>
            <w:lang w:val="ka-GE"/>
          </w:rPr>
          <w:t>http://bit.ly/2ksrAWa</w:t>
        </w:r>
      </w:hyperlink>
      <w:r>
        <w:rPr>
          <w:rFonts w:ascii="Sylfaen" w:hAnsi="Sylfaen"/>
          <w:sz w:val="16"/>
          <w:szCs w:val="16"/>
        </w:rPr>
        <w:t xml:space="preserve"> </w:t>
      </w:r>
      <w:r>
        <w:rPr>
          <w:rFonts w:ascii="Sylfaen" w:hAnsi="Sylfaen"/>
          <w:sz w:val="16"/>
          <w:szCs w:val="16"/>
          <w:lang w:val="ka-GE"/>
        </w:rPr>
        <w:t>ნანახია 07.2016.</w:t>
      </w:r>
      <w:r>
        <w:rPr>
          <w:rFonts w:ascii="Sylfaen" w:hAnsi="Sylfaen"/>
          <w:sz w:val="16"/>
          <w:szCs w:val="16"/>
        </w:rPr>
        <w:t xml:space="preserve"> </w:t>
      </w:r>
    </w:p>
  </w:footnote>
  <w:footnote w:id="100">
    <w:p w14:paraId="1AD2399B" w14:textId="227D0023" w:rsidR="0039235C" w:rsidRPr="0023641B" w:rsidRDefault="0039235C" w:rsidP="00D05335">
      <w:pPr>
        <w:pStyle w:val="FootnoteText"/>
        <w:jc w:val="both"/>
        <w:rPr>
          <w:rFonts w:ascii="Sylfaen" w:hAnsi="Sylfaen"/>
          <w:sz w:val="16"/>
          <w:szCs w:val="16"/>
          <w:lang w:val="ka-GE"/>
        </w:rPr>
      </w:pPr>
      <w:r w:rsidRPr="0023641B">
        <w:rPr>
          <w:rStyle w:val="FootnoteReference"/>
          <w:rFonts w:ascii="Sylfaen" w:hAnsi="Sylfaen"/>
          <w:sz w:val="16"/>
          <w:szCs w:val="16"/>
          <w:lang w:val="en-GB"/>
        </w:rPr>
        <w:footnoteRef/>
      </w:r>
      <w:r w:rsidRPr="0023641B">
        <w:rPr>
          <w:rFonts w:ascii="Sylfaen" w:hAnsi="Sylfaen"/>
          <w:sz w:val="16"/>
          <w:szCs w:val="16"/>
          <w:lang w:val="ka-GE"/>
        </w:rPr>
        <w:t xml:space="preserve"> </w:t>
      </w:r>
      <w:r w:rsidRPr="0023641B">
        <w:rPr>
          <w:rFonts w:ascii="Sylfaen" w:hAnsi="Sylfaen" w:cs="Sylfaen"/>
          <w:sz w:val="16"/>
          <w:szCs w:val="16"/>
          <w:lang w:val="ka-GE"/>
        </w:rPr>
        <w:t>ჯანდაცვის</w:t>
      </w:r>
      <w:r w:rsidRPr="0023641B">
        <w:rPr>
          <w:rFonts w:ascii="Sylfaen" w:hAnsi="Sylfaen"/>
          <w:sz w:val="16"/>
          <w:szCs w:val="16"/>
          <w:lang w:val="ka-GE"/>
        </w:rPr>
        <w:t xml:space="preserve"> </w:t>
      </w:r>
      <w:r w:rsidRPr="0023641B">
        <w:rPr>
          <w:rFonts w:ascii="Sylfaen" w:hAnsi="Sylfaen" w:cs="Sylfaen"/>
          <w:sz w:val="16"/>
          <w:szCs w:val="16"/>
          <w:lang w:val="ka-GE"/>
        </w:rPr>
        <w:t>სფეროს</w:t>
      </w:r>
      <w:r w:rsidRPr="0023641B">
        <w:rPr>
          <w:rFonts w:ascii="Sylfaen" w:hAnsi="Sylfaen"/>
          <w:sz w:val="16"/>
          <w:szCs w:val="16"/>
          <w:lang w:val="ka-GE"/>
        </w:rPr>
        <w:t xml:space="preserve"> </w:t>
      </w:r>
      <w:r w:rsidRPr="0023641B">
        <w:rPr>
          <w:rFonts w:ascii="Sylfaen" w:hAnsi="Sylfaen" w:cs="Sylfaen"/>
          <w:sz w:val="16"/>
          <w:szCs w:val="16"/>
          <w:lang w:val="ka-GE"/>
        </w:rPr>
        <w:t>სპეციალისტების</w:t>
      </w:r>
      <w:r w:rsidRPr="0023641B">
        <w:rPr>
          <w:rFonts w:ascii="Sylfaen" w:hAnsi="Sylfaen"/>
          <w:sz w:val="16"/>
          <w:szCs w:val="16"/>
          <w:lang w:val="ka-GE"/>
        </w:rPr>
        <w:t xml:space="preserve"> </w:t>
      </w:r>
      <w:r w:rsidRPr="0023641B">
        <w:rPr>
          <w:rFonts w:ascii="Sylfaen" w:hAnsi="Sylfaen" w:cs="Sylfaen"/>
          <w:sz w:val="16"/>
          <w:szCs w:val="16"/>
          <w:lang w:val="ka-GE"/>
        </w:rPr>
        <w:t>საზღვარგარეთ</w:t>
      </w:r>
      <w:r w:rsidRPr="0023641B">
        <w:rPr>
          <w:rFonts w:ascii="Sylfaen" w:hAnsi="Sylfaen"/>
          <w:sz w:val="16"/>
          <w:szCs w:val="16"/>
          <w:lang w:val="ka-GE"/>
        </w:rPr>
        <w:t xml:space="preserve"> </w:t>
      </w:r>
      <w:r w:rsidRPr="0023641B">
        <w:rPr>
          <w:rFonts w:ascii="Sylfaen" w:hAnsi="Sylfaen" w:cs="Sylfaen"/>
          <w:sz w:val="16"/>
          <w:szCs w:val="16"/>
          <w:lang w:val="ka-GE"/>
        </w:rPr>
        <w:t>დაქირავების</w:t>
      </w:r>
      <w:r w:rsidRPr="0023641B">
        <w:rPr>
          <w:rFonts w:ascii="Sylfaen" w:hAnsi="Sylfaen"/>
          <w:sz w:val="16"/>
          <w:szCs w:val="16"/>
          <w:lang w:val="ka-GE"/>
        </w:rPr>
        <w:t xml:space="preserve"> </w:t>
      </w:r>
      <w:r w:rsidRPr="0023641B">
        <w:rPr>
          <w:rFonts w:ascii="Sylfaen" w:hAnsi="Sylfaen" w:cs="Sylfaen"/>
          <w:sz w:val="16"/>
          <w:szCs w:val="16"/>
          <w:lang w:val="ka-GE"/>
        </w:rPr>
        <w:t>მხრივ</w:t>
      </w:r>
      <w:r w:rsidRPr="0023641B">
        <w:rPr>
          <w:rFonts w:ascii="Sylfaen" w:hAnsi="Sylfaen"/>
          <w:sz w:val="16"/>
          <w:szCs w:val="16"/>
          <w:lang w:val="ka-GE"/>
        </w:rPr>
        <w:t xml:space="preserve"> </w:t>
      </w:r>
      <w:r w:rsidRPr="0023641B">
        <w:rPr>
          <w:rFonts w:ascii="Sylfaen" w:hAnsi="Sylfaen" w:cs="Sylfaen"/>
          <w:sz w:val="16"/>
          <w:szCs w:val="16"/>
          <w:lang w:val="ka-GE"/>
        </w:rPr>
        <w:t>გაწეული</w:t>
      </w:r>
      <w:r w:rsidRPr="0023641B">
        <w:rPr>
          <w:rFonts w:ascii="Sylfaen" w:hAnsi="Sylfaen"/>
          <w:sz w:val="16"/>
          <w:szCs w:val="16"/>
          <w:lang w:val="ka-GE"/>
        </w:rPr>
        <w:t xml:space="preserve"> </w:t>
      </w:r>
      <w:r w:rsidRPr="0023641B">
        <w:rPr>
          <w:rFonts w:ascii="Sylfaen" w:hAnsi="Sylfaen" w:cs="Sylfaen"/>
          <w:sz w:val="16"/>
          <w:szCs w:val="16"/>
          <w:lang w:val="ka-GE"/>
        </w:rPr>
        <w:t>ძალისხმევა</w:t>
      </w:r>
      <w:r w:rsidRPr="0023641B">
        <w:rPr>
          <w:rFonts w:ascii="Sylfaen" w:hAnsi="Sylfaen"/>
          <w:sz w:val="16"/>
          <w:szCs w:val="16"/>
          <w:lang w:val="ka-GE"/>
        </w:rPr>
        <w:t xml:space="preserve"> </w:t>
      </w:r>
      <w:r w:rsidRPr="0023641B">
        <w:rPr>
          <w:rFonts w:ascii="Sylfaen" w:hAnsi="Sylfaen" w:cs="Sylfaen"/>
          <w:sz w:val="16"/>
          <w:szCs w:val="16"/>
          <w:lang w:val="ka-GE"/>
        </w:rPr>
        <w:t>მნიშვნელოვნად</w:t>
      </w:r>
      <w:r w:rsidRPr="0023641B">
        <w:rPr>
          <w:rFonts w:ascii="Sylfaen" w:hAnsi="Sylfaen"/>
          <w:sz w:val="16"/>
          <w:szCs w:val="16"/>
          <w:lang w:val="ka-GE"/>
        </w:rPr>
        <w:t xml:space="preserve"> </w:t>
      </w:r>
      <w:r w:rsidRPr="0023641B">
        <w:rPr>
          <w:rFonts w:ascii="Sylfaen" w:hAnsi="Sylfaen" w:cs="Sylfaen"/>
          <w:sz w:val="16"/>
          <w:szCs w:val="16"/>
          <w:lang w:val="ka-GE"/>
        </w:rPr>
        <w:t>ჩამორჩება</w:t>
      </w:r>
      <w:r w:rsidRPr="0023641B">
        <w:rPr>
          <w:rFonts w:ascii="Sylfaen" w:hAnsi="Sylfaen"/>
          <w:sz w:val="16"/>
          <w:szCs w:val="16"/>
          <w:lang w:val="ka-GE"/>
        </w:rPr>
        <w:t xml:space="preserve"> </w:t>
      </w:r>
      <w:r w:rsidRPr="0023641B">
        <w:rPr>
          <w:rFonts w:ascii="Sylfaen" w:hAnsi="Sylfaen" w:cs="Sylfaen"/>
          <w:sz w:val="16"/>
          <w:szCs w:val="16"/>
          <w:lang w:val="ka-GE"/>
        </w:rPr>
        <w:t>ამ</w:t>
      </w:r>
      <w:r w:rsidRPr="0023641B">
        <w:rPr>
          <w:rFonts w:ascii="Sylfaen" w:hAnsi="Sylfaen"/>
          <w:sz w:val="16"/>
          <w:szCs w:val="16"/>
          <w:lang w:val="ka-GE"/>
        </w:rPr>
        <w:t xml:space="preserve"> </w:t>
      </w:r>
      <w:r w:rsidRPr="0023641B">
        <w:rPr>
          <w:rFonts w:ascii="Sylfaen" w:hAnsi="Sylfaen" w:cs="Sylfaen"/>
          <w:sz w:val="16"/>
          <w:szCs w:val="16"/>
          <w:lang w:val="ka-GE"/>
        </w:rPr>
        <w:t>სექტორში</w:t>
      </w:r>
      <w:r w:rsidRPr="0023641B">
        <w:rPr>
          <w:rFonts w:ascii="Sylfaen" w:hAnsi="Sylfaen"/>
          <w:sz w:val="16"/>
          <w:szCs w:val="16"/>
          <w:lang w:val="ka-GE"/>
        </w:rPr>
        <w:t xml:space="preserve"> </w:t>
      </w:r>
      <w:r w:rsidRPr="0023641B">
        <w:rPr>
          <w:rFonts w:ascii="Sylfaen" w:hAnsi="Sylfaen" w:cs="Sylfaen"/>
          <w:sz w:val="16"/>
          <w:szCs w:val="16"/>
          <w:lang w:val="ka-GE"/>
        </w:rPr>
        <w:t>მუშახელის</w:t>
      </w:r>
      <w:r w:rsidRPr="0023641B">
        <w:rPr>
          <w:rFonts w:ascii="Sylfaen" w:hAnsi="Sylfaen"/>
          <w:sz w:val="16"/>
          <w:szCs w:val="16"/>
          <w:lang w:val="ka-GE"/>
        </w:rPr>
        <w:t xml:space="preserve"> </w:t>
      </w:r>
      <w:r w:rsidRPr="0023641B">
        <w:rPr>
          <w:rFonts w:ascii="Sylfaen" w:hAnsi="Sylfaen" w:cs="Sylfaen"/>
          <w:sz w:val="16"/>
          <w:szCs w:val="16"/>
          <w:lang w:val="ka-GE"/>
        </w:rPr>
        <w:t>დეფიციტის</w:t>
      </w:r>
      <w:r w:rsidRPr="0023641B">
        <w:rPr>
          <w:rFonts w:ascii="Sylfaen" w:hAnsi="Sylfaen"/>
          <w:sz w:val="16"/>
          <w:szCs w:val="16"/>
          <w:lang w:val="ka-GE"/>
        </w:rPr>
        <w:t xml:space="preserve"> </w:t>
      </w:r>
      <w:r w:rsidRPr="0023641B">
        <w:rPr>
          <w:rFonts w:ascii="Sylfaen" w:hAnsi="Sylfaen" w:cs="Sylfaen"/>
          <w:sz w:val="16"/>
          <w:szCs w:val="16"/>
          <w:lang w:val="ka-GE"/>
        </w:rPr>
        <w:t>მაჩვენებლებს</w:t>
      </w:r>
      <w:r w:rsidRPr="0023641B">
        <w:rPr>
          <w:rFonts w:ascii="Sylfaen" w:hAnsi="Sylfaen"/>
          <w:sz w:val="16"/>
          <w:szCs w:val="16"/>
          <w:lang w:val="ka-GE"/>
        </w:rPr>
        <w:t xml:space="preserve">: </w:t>
      </w:r>
      <w:r w:rsidRPr="0023641B">
        <w:rPr>
          <w:rFonts w:ascii="Sylfaen" w:hAnsi="Sylfaen" w:cs="Sylfaen"/>
          <w:sz w:val="16"/>
          <w:szCs w:val="16"/>
          <w:lang w:val="ka-GE"/>
        </w:rPr>
        <w:t>ჯანდაცვის</w:t>
      </w:r>
      <w:r w:rsidRPr="0023641B">
        <w:rPr>
          <w:rFonts w:ascii="Sylfaen" w:hAnsi="Sylfaen"/>
          <w:sz w:val="16"/>
          <w:szCs w:val="16"/>
          <w:lang w:val="ka-GE"/>
        </w:rPr>
        <w:t xml:space="preserve"> </w:t>
      </w:r>
      <w:r w:rsidRPr="0023641B">
        <w:rPr>
          <w:rFonts w:ascii="Sylfaen" w:hAnsi="Sylfaen" w:cs="Sylfaen"/>
          <w:sz w:val="16"/>
          <w:szCs w:val="16"/>
          <w:lang w:val="ka-GE"/>
        </w:rPr>
        <w:t>სფეროს</w:t>
      </w:r>
      <w:r w:rsidRPr="0023641B">
        <w:rPr>
          <w:rFonts w:ascii="Sylfaen" w:hAnsi="Sylfaen"/>
          <w:sz w:val="16"/>
          <w:szCs w:val="16"/>
          <w:lang w:val="ka-GE"/>
        </w:rPr>
        <w:t xml:space="preserve"> </w:t>
      </w:r>
      <w:r w:rsidRPr="0023641B">
        <w:rPr>
          <w:rFonts w:ascii="Sylfaen" w:hAnsi="Sylfaen" w:cs="Sylfaen"/>
          <w:sz w:val="16"/>
          <w:szCs w:val="16"/>
          <w:lang w:val="ka-GE"/>
        </w:rPr>
        <w:t>მომსახურების</w:t>
      </w:r>
      <w:r w:rsidRPr="0023641B">
        <w:rPr>
          <w:rFonts w:ascii="Sylfaen" w:hAnsi="Sylfaen"/>
          <w:sz w:val="16"/>
          <w:szCs w:val="16"/>
          <w:lang w:val="ka-GE"/>
        </w:rPr>
        <w:t xml:space="preserve"> </w:t>
      </w:r>
      <w:r w:rsidRPr="0023641B">
        <w:rPr>
          <w:rFonts w:ascii="Sylfaen" w:hAnsi="Sylfaen" w:cs="Sylfaen"/>
          <w:sz w:val="16"/>
          <w:szCs w:val="16"/>
          <w:lang w:val="ka-GE"/>
        </w:rPr>
        <w:t>მხოლოდ</w:t>
      </w:r>
      <w:r w:rsidRPr="0023641B">
        <w:rPr>
          <w:rFonts w:ascii="Sylfaen" w:hAnsi="Sylfaen"/>
          <w:sz w:val="16"/>
          <w:szCs w:val="16"/>
          <w:lang w:val="ka-GE"/>
        </w:rPr>
        <w:t xml:space="preserve"> 16%-</w:t>
      </w:r>
      <w:r w:rsidRPr="0023641B">
        <w:rPr>
          <w:rFonts w:ascii="Sylfaen" w:hAnsi="Sylfaen" w:cs="Sylfaen"/>
          <w:sz w:val="16"/>
          <w:szCs w:val="16"/>
          <w:lang w:val="ka-GE"/>
        </w:rPr>
        <w:t>ია</w:t>
      </w:r>
      <w:r w:rsidRPr="0023641B">
        <w:rPr>
          <w:rFonts w:ascii="Sylfaen" w:hAnsi="Sylfaen"/>
          <w:sz w:val="16"/>
          <w:szCs w:val="16"/>
          <w:lang w:val="ka-GE"/>
        </w:rPr>
        <w:t xml:space="preserve"> </w:t>
      </w:r>
      <w:r w:rsidRPr="0023641B">
        <w:rPr>
          <w:rFonts w:ascii="Sylfaen" w:hAnsi="Sylfaen" w:cs="Sylfaen"/>
          <w:sz w:val="16"/>
          <w:szCs w:val="16"/>
          <w:lang w:val="ka-GE"/>
        </w:rPr>
        <w:t>უზრუნველყოფილი</w:t>
      </w:r>
      <w:r w:rsidRPr="0023641B">
        <w:rPr>
          <w:rFonts w:ascii="Sylfaen" w:hAnsi="Sylfaen"/>
          <w:sz w:val="16"/>
          <w:szCs w:val="16"/>
          <w:lang w:val="ka-GE"/>
        </w:rPr>
        <w:t xml:space="preserve"> </w:t>
      </w:r>
      <w:r w:rsidRPr="0023641B">
        <w:rPr>
          <w:rFonts w:ascii="Sylfaen" w:hAnsi="Sylfaen" w:cs="Sylfaen"/>
          <w:sz w:val="16"/>
          <w:szCs w:val="16"/>
          <w:lang w:val="ka-GE"/>
        </w:rPr>
        <w:t>უცხოელი</w:t>
      </w:r>
      <w:r w:rsidRPr="0023641B">
        <w:rPr>
          <w:rFonts w:ascii="Sylfaen" w:hAnsi="Sylfaen"/>
          <w:sz w:val="16"/>
          <w:szCs w:val="16"/>
          <w:lang w:val="ka-GE"/>
        </w:rPr>
        <w:t xml:space="preserve"> </w:t>
      </w:r>
      <w:r w:rsidRPr="0023641B">
        <w:rPr>
          <w:rFonts w:ascii="Sylfaen" w:hAnsi="Sylfaen" w:cs="Sylfaen"/>
          <w:sz w:val="16"/>
          <w:szCs w:val="16"/>
          <w:lang w:val="ka-GE"/>
        </w:rPr>
        <w:t>სპეციალისტებით</w:t>
      </w:r>
      <w:r w:rsidRPr="0023641B">
        <w:rPr>
          <w:rFonts w:ascii="Sylfaen" w:hAnsi="Sylfaen"/>
          <w:sz w:val="16"/>
          <w:szCs w:val="16"/>
          <w:lang w:val="ka-GE"/>
        </w:rPr>
        <w:t xml:space="preserve">, 61% </w:t>
      </w:r>
      <w:r w:rsidRPr="0023641B">
        <w:rPr>
          <w:rFonts w:ascii="Sylfaen" w:hAnsi="Sylfaen" w:cs="Sylfaen"/>
          <w:sz w:val="16"/>
          <w:szCs w:val="16"/>
          <w:lang w:val="ka-GE"/>
        </w:rPr>
        <w:t>სამუშაო</w:t>
      </w:r>
      <w:r w:rsidRPr="0023641B">
        <w:rPr>
          <w:rFonts w:ascii="Sylfaen" w:hAnsi="Sylfaen"/>
          <w:sz w:val="16"/>
          <w:szCs w:val="16"/>
          <w:lang w:val="ka-GE"/>
        </w:rPr>
        <w:t xml:space="preserve"> </w:t>
      </w:r>
      <w:r w:rsidRPr="0023641B">
        <w:rPr>
          <w:rFonts w:ascii="Sylfaen" w:hAnsi="Sylfaen" w:cs="Sylfaen"/>
          <w:sz w:val="16"/>
          <w:szCs w:val="16"/>
          <w:lang w:val="ka-GE"/>
        </w:rPr>
        <w:t>ადგილებისა</w:t>
      </w:r>
      <w:r w:rsidRPr="0023641B">
        <w:rPr>
          <w:rFonts w:ascii="Sylfaen" w:hAnsi="Sylfaen"/>
          <w:sz w:val="16"/>
          <w:szCs w:val="16"/>
          <w:lang w:val="ka-GE"/>
        </w:rPr>
        <w:t xml:space="preserve"> </w:t>
      </w:r>
      <w:r w:rsidRPr="0023641B">
        <w:rPr>
          <w:rFonts w:ascii="Sylfaen" w:hAnsi="Sylfaen" w:cs="Sylfaen"/>
          <w:sz w:val="16"/>
          <w:szCs w:val="16"/>
          <w:lang w:val="ka-GE"/>
        </w:rPr>
        <w:t>ვაკანტურია</w:t>
      </w:r>
      <w:r w:rsidRPr="0023641B">
        <w:rPr>
          <w:rFonts w:ascii="Sylfaen" w:hAnsi="Sylfaen"/>
          <w:sz w:val="16"/>
          <w:szCs w:val="16"/>
          <w:lang w:val="ka-GE"/>
        </w:rPr>
        <w:t xml:space="preserve">. </w:t>
      </w:r>
      <w:r w:rsidRPr="0023641B">
        <w:rPr>
          <w:rFonts w:ascii="Sylfaen" w:hAnsi="Sylfaen" w:cs="Sylfaen"/>
          <w:sz w:val="16"/>
          <w:szCs w:val="16"/>
          <w:lang w:val="ka-GE"/>
        </w:rPr>
        <w:t>მიუხედავად</w:t>
      </w:r>
      <w:r w:rsidRPr="0023641B">
        <w:rPr>
          <w:rFonts w:ascii="Sylfaen" w:hAnsi="Sylfaen"/>
          <w:sz w:val="16"/>
          <w:szCs w:val="16"/>
          <w:lang w:val="ka-GE"/>
        </w:rPr>
        <w:t xml:space="preserve"> </w:t>
      </w:r>
      <w:r w:rsidRPr="0023641B">
        <w:rPr>
          <w:rFonts w:ascii="Sylfaen" w:hAnsi="Sylfaen" w:cs="Sylfaen"/>
          <w:sz w:val="16"/>
          <w:szCs w:val="16"/>
          <w:lang w:val="ka-GE"/>
        </w:rPr>
        <w:t>ამისა</w:t>
      </w:r>
      <w:r w:rsidRPr="0023641B">
        <w:rPr>
          <w:rFonts w:ascii="Sylfaen" w:hAnsi="Sylfaen"/>
          <w:sz w:val="16"/>
          <w:szCs w:val="16"/>
          <w:lang w:val="ka-GE"/>
        </w:rPr>
        <w:t xml:space="preserve">, </w:t>
      </w:r>
      <w:r w:rsidRPr="0023641B">
        <w:rPr>
          <w:rFonts w:ascii="Sylfaen" w:hAnsi="Sylfaen" w:cs="Sylfaen"/>
          <w:sz w:val="16"/>
          <w:szCs w:val="16"/>
          <w:lang w:val="ka-GE"/>
        </w:rPr>
        <w:t>ჯანდაცვის</w:t>
      </w:r>
      <w:r w:rsidRPr="0023641B">
        <w:rPr>
          <w:rFonts w:ascii="Sylfaen" w:hAnsi="Sylfaen"/>
          <w:sz w:val="16"/>
          <w:szCs w:val="16"/>
          <w:lang w:val="ka-GE"/>
        </w:rPr>
        <w:t xml:space="preserve"> </w:t>
      </w:r>
      <w:r w:rsidRPr="0023641B">
        <w:rPr>
          <w:rFonts w:ascii="Sylfaen" w:hAnsi="Sylfaen" w:cs="Sylfaen"/>
          <w:sz w:val="16"/>
          <w:szCs w:val="16"/>
          <w:lang w:val="ka-GE"/>
        </w:rPr>
        <w:t>სექტორი</w:t>
      </w:r>
      <w:r w:rsidRPr="0023641B">
        <w:rPr>
          <w:rFonts w:ascii="Sylfaen" w:hAnsi="Sylfaen"/>
          <w:sz w:val="16"/>
          <w:szCs w:val="16"/>
          <w:lang w:val="ka-GE"/>
        </w:rPr>
        <w:t xml:space="preserve"> </w:t>
      </w:r>
      <w:r w:rsidRPr="0023641B">
        <w:rPr>
          <w:rFonts w:ascii="Sylfaen" w:hAnsi="Sylfaen" w:cs="Sylfaen"/>
          <w:sz w:val="16"/>
          <w:szCs w:val="16"/>
          <w:lang w:val="ka-GE"/>
        </w:rPr>
        <w:t>რჩება</w:t>
      </w:r>
      <w:r w:rsidRPr="0023641B">
        <w:rPr>
          <w:rFonts w:ascii="Sylfaen" w:hAnsi="Sylfaen"/>
          <w:sz w:val="16"/>
          <w:szCs w:val="16"/>
          <w:lang w:val="ka-GE"/>
        </w:rPr>
        <w:t xml:space="preserve"> </w:t>
      </w:r>
      <w:r w:rsidRPr="0023641B">
        <w:rPr>
          <w:rFonts w:ascii="Sylfaen" w:hAnsi="Sylfaen" w:cs="Sylfaen"/>
          <w:sz w:val="16"/>
          <w:szCs w:val="16"/>
          <w:lang w:val="ka-GE"/>
        </w:rPr>
        <w:t>ერთ</w:t>
      </w:r>
      <w:r w:rsidRPr="0023641B">
        <w:rPr>
          <w:rFonts w:ascii="Sylfaen" w:hAnsi="Sylfaen"/>
          <w:sz w:val="16"/>
          <w:szCs w:val="16"/>
          <w:lang w:val="ka-GE"/>
        </w:rPr>
        <w:t>-</w:t>
      </w:r>
      <w:r w:rsidRPr="0023641B">
        <w:rPr>
          <w:rFonts w:ascii="Sylfaen" w:hAnsi="Sylfaen" w:cs="Sylfaen"/>
          <w:sz w:val="16"/>
          <w:szCs w:val="16"/>
          <w:lang w:val="ka-GE"/>
        </w:rPr>
        <w:t>ერთ</w:t>
      </w:r>
      <w:r w:rsidRPr="0023641B">
        <w:rPr>
          <w:rFonts w:ascii="Sylfaen" w:hAnsi="Sylfaen"/>
          <w:sz w:val="16"/>
          <w:szCs w:val="16"/>
          <w:lang w:val="ka-GE"/>
        </w:rPr>
        <w:t xml:space="preserve"> </w:t>
      </w:r>
      <w:r w:rsidRPr="0023641B">
        <w:rPr>
          <w:rFonts w:ascii="Sylfaen" w:hAnsi="Sylfaen" w:cs="Sylfaen"/>
          <w:sz w:val="16"/>
          <w:szCs w:val="16"/>
          <w:lang w:val="ka-GE"/>
        </w:rPr>
        <w:t>წამყვან</w:t>
      </w:r>
      <w:r w:rsidRPr="0023641B">
        <w:rPr>
          <w:rFonts w:ascii="Sylfaen" w:hAnsi="Sylfaen"/>
          <w:sz w:val="16"/>
          <w:szCs w:val="16"/>
          <w:lang w:val="ka-GE"/>
        </w:rPr>
        <w:t xml:space="preserve"> </w:t>
      </w:r>
      <w:r w:rsidRPr="0023641B">
        <w:rPr>
          <w:rFonts w:ascii="Sylfaen" w:hAnsi="Sylfaen" w:cs="Sylfaen"/>
          <w:sz w:val="16"/>
          <w:szCs w:val="16"/>
          <w:lang w:val="ka-GE"/>
        </w:rPr>
        <w:t>სფეროდ</w:t>
      </w:r>
      <w:r w:rsidRPr="0023641B">
        <w:rPr>
          <w:rFonts w:ascii="Sylfaen" w:hAnsi="Sylfaen"/>
          <w:sz w:val="16"/>
          <w:szCs w:val="16"/>
          <w:lang w:val="ka-GE"/>
        </w:rPr>
        <w:t xml:space="preserve">, </w:t>
      </w:r>
      <w:r w:rsidRPr="0023641B">
        <w:rPr>
          <w:rFonts w:ascii="Sylfaen" w:hAnsi="Sylfaen" w:cs="Sylfaen"/>
          <w:sz w:val="16"/>
          <w:szCs w:val="16"/>
          <w:lang w:val="ka-GE"/>
        </w:rPr>
        <w:t>სადაც</w:t>
      </w:r>
      <w:r>
        <w:rPr>
          <w:rFonts w:ascii="Sylfaen" w:hAnsi="Sylfaen"/>
          <w:sz w:val="16"/>
          <w:szCs w:val="16"/>
          <w:lang w:val="ka-GE"/>
        </w:rPr>
        <w:t xml:space="preserve"> </w:t>
      </w:r>
      <w:r w:rsidRPr="0023641B">
        <w:rPr>
          <w:rFonts w:ascii="Sylfaen" w:hAnsi="Sylfaen" w:cs="Sylfaen"/>
          <w:sz w:val="16"/>
          <w:szCs w:val="16"/>
          <w:lang w:val="ka-GE"/>
        </w:rPr>
        <w:t>მუშახელის</w:t>
      </w:r>
      <w:r w:rsidRPr="0023641B">
        <w:rPr>
          <w:rFonts w:ascii="Sylfaen" w:hAnsi="Sylfaen"/>
          <w:sz w:val="16"/>
          <w:szCs w:val="16"/>
          <w:lang w:val="ka-GE"/>
        </w:rPr>
        <w:t xml:space="preserve"> </w:t>
      </w:r>
      <w:r w:rsidRPr="0023641B">
        <w:rPr>
          <w:rFonts w:ascii="Sylfaen" w:hAnsi="Sylfaen" w:cs="Sylfaen"/>
          <w:sz w:val="16"/>
          <w:szCs w:val="16"/>
          <w:lang w:val="ka-GE"/>
        </w:rPr>
        <w:t>საზღვარგარეთ</w:t>
      </w:r>
      <w:r w:rsidRPr="0023641B">
        <w:rPr>
          <w:rFonts w:ascii="Sylfaen" w:hAnsi="Sylfaen"/>
          <w:sz w:val="16"/>
          <w:szCs w:val="16"/>
          <w:lang w:val="ka-GE"/>
        </w:rPr>
        <w:t xml:space="preserve"> </w:t>
      </w:r>
      <w:r>
        <w:rPr>
          <w:rFonts w:ascii="Sylfaen" w:hAnsi="Sylfaen"/>
          <w:sz w:val="16"/>
          <w:szCs w:val="16"/>
          <w:lang w:val="ka-GE"/>
        </w:rPr>
        <w:t xml:space="preserve">მოძიების </w:t>
      </w:r>
      <w:r w:rsidRPr="0023641B">
        <w:rPr>
          <w:rFonts w:ascii="Sylfaen" w:hAnsi="Sylfaen" w:cs="Sylfaen"/>
          <w:sz w:val="16"/>
          <w:szCs w:val="16"/>
          <w:lang w:val="ka-GE"/>
        </w:rPr>
        <w:t>სტრატეგია</w:t>
      </w:r>
      <w:r w:rsidRPr="0023641B">
        <w:rPr>
          <w:rFonts w:ascii="Sylfaen" w:hAnsi="Sylfaen"/>
          <w:sz w:val="16"/>
          <w:szCs w:val="16"/>
          <w:lang w:val="ka-GE"/>
        </w:rPr>
        <w:t xml:space="preserve"> </w:t>
      </w:r>
      <w:r w:rsidRPr="0023641B">
        <w:rPr>
          <w:rFonts w:ascii="Sylfaen" w:hAnsi="Sylfaen" w:cs="Sylfaen"/>
          <w:sz w:val="16"/>
          <w:szCs w:val="16"/>
          <w:lang w:val="ka-GE"/>
        </w:rPr>
        <w:t>სულ</w:t>
      </w:r>
      <w:r w:rsidRPr="0023641B">
        <w:rPr>
          <w:rFonts w:ascii="Sylfaen" w:hAnsi="Sylfaen"/>
          <w:sz w:val="16"/>
          <w:szCs w:val="16"/>
          <w:lang w:val="ka-GE"/>
        </w:rPr>
        <w:t xml:space="preserve"> </w:t>
      </w:r>
      <w:r w:rsidRPr="0023641B">
        <w:rPr>
          <w:rFonts w:ascii="Sylfaen" w:hAnsi="Sylfaen" w:cs="Sylfaen"/>
          <w:sz w:val="16"/>
          <w:szCs w:val="16"/>
          <w:lang w:val="ka-GE"/>
        </w:rPr>
        <w:t>უფრო</w:t>
      </w:r>
      <w:r w:rsidRPr="0023641B">
        <w:rPr>
          <w:rFonts w:ascii="Sylfaen" w:hAnsi="Sylfaen"/>
          <w:sz w:val="16"/>
          <w:szCs w:val="16"/>
          <w:lang w:val="ka-GE"/>
        </w:rPr>
        <w:t xml:space="preserve"> </w:t>
      </w:r>
      <w:r w:rsidRPr="0023641B">
        <w:rPr>
          <w:rFonts w:ascii="Sylfaen" w:hAnsi="Sylfaen" w:cs="Sylfaen"/>
          <w:sz w:val="16"/>
          <w:szCs w:val="16"/>
          <w:lang w:val="ka-GE"/>
        </w:rPr>
        <w:t>მეტად</w:t>
      </w:r>
      <w:r w:rsidRPr="0023641B">
        <w:rPr>
          <w:rFonts w:ascii="Sylfaen" w:hAnsi="Sylfaen"/>
          <w:sz w:val="16"/>
          <w:szCs w:val="16"/>
          <w:lang w:val="ka-GE"/>
        </w:rPr>
        <w:t xml:space="preserve"> </w:t>
      </w:r>
      <w:r w:rsidRPr="0023641B">
        <w:rPr>
          <w:rFonts w:ascii="Sylfaen" w:hAnsi="Sylfaen" w:cs="Sylfaen"/>
          <w:sz w:val="16"/>
          <w:szCs w:val="16"/>
          <w:lang w:val="ka-GE"/>
        </w:rPr>
        <w:t>გამოკვეთილი</w:t>
      </w:r>
      <w:r w:rsidRPr="0023641B">
        <w:rPr>
          <w:rFonts w:ascii="Sylfaen" w:hAnsi="Sylfaen"/>
          <w:sz w:val="16"/>
          <w:szCs w:val="16"/>
          <w:lang w:val="ka-GE"/>
        </w:rPr>
        <w:t xml:space="preserve"> </w:t>
      </w:r>
      <w:r w:rsidRPr="0023641B">
        <w:rPr>
          <w:rFonts w:ascii="Sylfaen" w:hAnsi="Sylfaen" w:cs="Sylfaen"/>
          <w:sz w:val="16"/>
          <w:szCs w:val="16"/>
          <w:lang w:val="ka-GE"/>
        </w:rPr>
        <w:t>პოლიტიკის</w:t>
      </w:r>
      <w:r w:rsidRPr="0023641B">
        <w:rPr>
          <w:rFonts w:ascii="Sylfaen" w:hAnsi="Sylfaen"/>
          <w:sz w:val="16"/>
          <w:szCs w:val="16"/>
          <w:lang w:val="ka-GE"/>
        </w:rPr>
        <w:t xml:space="preserve"> </w:t>
      </w:r>
      <w:r w:rsidRPr="0023641B">
        <w:rPr>
          <w:rFonts w:ascii="Sylfaen" w:hAnsi="Sylfaen" w:cs="Sylfaen"/>
          <w:sz w:val="16"/>
          <w:szCs w:val="16"/>
          <w:lang w:val="ka-GE"/>
        </w:rPr>
        <w:t>სახეს</w:t>
      </w:r>
      <w:r w:rsidRPr="0023641B">
        <w:rPr>
          <w:rFonts w:ascii="Sylfaen" w:hAnsi="Sylfaen"/>
          <w:sz w:val="16"/>
          <w:szCs w:val="16"/>
          <w:lang w:val="ka-GE"/>
        </w:rPr>
        <w:t xml:space="preserve"> </w:t>
      </w:r>
      <w:r w:rsidRPr="0023641B">
        <w:rPr>
          <w:rFonts w:ascii="Sylfaen" w:hAnsi="Sylfaen" w:cs="Sylfaen"/>
          <w:sz w:val="16"/>
          <w:szCs w:val="16"/>
          <w:lang w:val="ka-GE"/>
        </w:rPr>
        <w:t>იძენს</w:t>
      </w:r>
      <w:r w:rsidRPr="0023641B">
        <w:rPr>
          <w:rFonts w:ascii="Sylfaen" w:hAnsi="Sylfaen"/>
          <w:sz w:val="16"/>
          <w:szCs w:val="16"/>
          <w:lang w:val="ka-GE"/>
        </w:rPr>
        <w:t xml:space="preserve">. </w:t>
      </w:r>
      <w:r w:rsidRPr="0023641B">
        <w:rPr>
          <w:rFonts w:ascii="Sylfaen" w:hAnsi="Sylfaen" w:cs="Sylfaen"/>
          <w:sz w:val="16"/>
          <w:szCs w:val="16"/>
          <w:lang w:val="ka-GE"/>
        </w:rPr>
        <w:t>იხ</w:t>
      </w:r>
      <w:r w:rsidRPr="0023641B">
        <w:rPr>
          <w:rFonts w:ascii="Sylfaen" w:hAnsi="Sylfaen"/>
          <w:sz w:val="16"/>
          <w:szCs w:val="16"/>
          <w:lang w:val="ka-GE"/>
        </w:rPr>
        <w:t xml:space="preserve">. Bertelsmann Stiftung (2015). </w:t>
      </w:r>
    </w:p>
  </w:footnote>
  <w:footnote w:id="101">
    <w:p w14:paraId="0DF8BA8A" w14:textId="7BF1535C" w:rsidR="0039235C" w:rsidRPr="0023641B" w:rsidRDefault="0039235C" w:rsidP="00D05335">
      <w:pPr>
        <w:pStyle w:val="FootnoteText"/>
        <w:jc w:val="both"/>
        <w:rPr>
          <w:rFonts w:ascii="Sylfaen" w:hAnsi="Sylfaen"/>
          <w:sz w:val="16"/>
          <w:szCs w:val="16"/>
          <w:lang w:val="ka-GE"/>
        </w:rPr>
      </w:pPr>
      <w:r w:rsidRPr="0023641B">
        <w:rPr>
          <w:rStyle w:val="FootnoteReference"/>
          <w:rFonts w:ascii="Sylfaen" w:hAnsi="Sylfaen"/>
          <w:sz w:val="16"/>
          <w:szCs w:val="16"/>
          <w:lang w:val="en-GB"/>
        </w:rPr>
        <w:footnoteRef/>
      </w:r>
      <w:r w:rsidRPr="0023641B">
        <w:rPr>
          <w:rFonts w:ascii="Sylfaen" w:hAnsi="Sylfaen"/>
          <w:sz w:val="16"/>
          <w:szCs w:val="16"/>
          <w:lang w:val="ka-GE"/>
        </w:rPr>
        <w:t xml:space="preserve"> </w:t>
      </w:r>
      <w:r w:rsidRPr="0023641B">
        <w:rPr>
          <w:rFonts w:ascii="Sylfaen" w:hAnsi="Sylfaen" w:cs="Sylfaen"/>
          <w:sz w:val="16"/>
          <w:szCs w:val="16"/>
          <w:lang w:val="ka-GE"/>
        </w:rPr>
        <w:t>პროექტის</w:t>
      </w:r>
      <w:r w:rsidRPr="0023641B">
        <w:rPr>
          <w:rFonts w:ascii="Sylfaen" w:hAnsi="Sylfaen"/>
          <w:sz w:val="16"/>
          <w:szCs w:val="16"/>
          <w:lang w:val="ka-GE"/>
        </w:rPr>
        <w:t xml:space="preserve"> “</w:t>
      </w:r>
      <w:r w:rsidRPr="0023641B">
        <w:rPr>
          <w:rFonts w:ascii="Sylfaen" w:hAnsi="Sylfaen" w:cs="Sylfaen"/>
          <w:sz w:val="16"/>
          <w:szCs w:val="16"/>
          <w:lang w:val="ka-GE"/>
        </w:rPr>
        <w:t>ევროკავშირის</w:t>
      </w:r>
      <w:r w:rsidRPr="0023641B">
        <w:rPr>
          <w:rFonts w:ascii="Sylfaen" w:hAnsi="Sylfaen"/>
          <w:sz w:val="16"/>
          <w:szCs w:val="16"/>
          <w:lang w:val="ka-GE"/>
        </w:rPr>
        <w:t xml:space="preserve"> </w:t>
      </w:r>
      <w:r w:rsidRPr="0023641B">
        <w:rPr>
          <w:rFonts w:ascii="Sylfaen" w:hAnsi="Sylfaen" w:cs="Sylfaen"/>
          <w:sz w:val="16"/>
          <w:szCs w:val="16"/>
          <w:lang w:val="ka-GE"/>
        </w:rPr>
        <w:t>პარტნიორობა</w:t>
      </w:r>
      <w:r w:rsidRPr="0023641B">
        <w:rPr>
          <w:rFonts w:ascii="Sylfaen" w:hAnsi="Sylfaen"/>
          <w:sz w:val="16"/>
          <w:szCs w:val="16"/>
          <w:lang w:val="ka-GE"/>
        </w:rPr>
        <w:t xml:space="preserve"> </w:t>
      </w:r>
      <w:r w:rsidRPr="0023641B">
        <w:rPr>
          <w:rFonts w:ascii="Sylfaen" w:hAnsi="Sylfaen" w:cs="Sylfaen"/>
          <w:sz w:val="16"/>
          <w:szCs w:val="16"/>
          <w:lang w:val="ka-GE"/>
        </w:rPr>
        <w:t xml:space="preserve">მობილურობისათვის </w:t>
      </w:r>
      <w:r>
        <w:rPr>
          <w:rFonts w:ascii="Sylfaen" w:hAnsi="Sylfaen" w:cs="Sylfaen"/>
          <w:sz w:val="16"/>
          <w:szCs w:val="16"/>
          <w:lang w:val="ka-GE"/>
        </w:rPr>
        <w:t xml:space="preserve">განვითრების </w:t>
      </w:r>
      <w:r w:rsidRPr="0023641B">
        <w:rPr>
          <w:rFonts w:ascii="Sylfaen" w:hAnsi="Sylfaen" w:cs="Sylfaen"/>
          <w:sz w:val="16"/>
          <w:szCs w:val="16"/>
          <w:lang w:val="ka-GE"/>
        </w:rPr>
        <w:t>პოტენციალის</w:t>
      </w:r>
      <w:r w:rsidRPr="0023641B">
        <w:rPr>
          <w:rFonts w:ascii="Sylfaen" w:hAnsi="Sylfaen"/>
          <w:sz w:val="16"/>
          <w:szCs w:val="16"/>
          <w:lang w:val="ka-GE"/>
        </w:rPr>
        <w:t xml:space="preserve"> </w:t>
      </w:r>
      <w:r w:rsidRPr="0023641B">
        <w:rPr>
          <w:rFonts w:ascii="Sylfaen" w:hAnsi="Sylfaen" w:cs="Sylfaen"/>
          <w:sz w:val="16"/>
          <w:szCs w:val="16"/>
          <w:lang w:val="ka-GE"/>
        </w:rPr>
        <w:t>გაძლიერება</w:t>
      </w:r>
      <w:r w:rsidRPr="0023641B">
        <w:rPr>
          <w:rFonts w:ascii="Sylfaen" w:hAnsi="Sylfaen"/>
          <w:sz w:val="16"/>
          <w:szCs w:val="16"/>
          <w:lang w:val="ka-GE"/>
        </w:rPr>
        <w:t xml:space="preserve"> </w:t>
      </w:r>
      <w:r w:rsidRPr="0023641B">
        <w:rPr>
          <w:rFonts w:ascii="Sylfaen" w:hAnsi="Sylfaen" w:cs="Sylfaen"/>
          <w:sz w:val="16"/>
          <w:szCs w:val="16"/>
          <w:lang w:val="ka-GE"/>
        </w:rPr>
        <w:t>საქართ</w:t>
      </w:r>
      <w:r>
        <w:rPr>
          <w:rFonts w:ascii="Sylfaen" w:hAnsi="Sylfaen" w:cs="Sylfaen"/>
          <w:sz w:val="16"/>
          <w:szCs w:val="16"/>
          <w:lang w:val="ka-GE"/>
        </w:rPr>
        <w:t>ვ</w:t>
      </w:r>
      <w:r w:rsidRPr="0023641B">
        <w:rPr>
          <w:rFonts w:ascii="Sylfaen" w:hAnsi="Sylfaen" w:cs="Sylfaen"/>
          <w:sz w:val="16"/>
          <w:szCs w:val="16"/>
          <w:lang w:val="ka-GE"/>
        </w:rPr>
        <w:t>ელოში</w:t>
      </w:r>
      <w:r w:rsidRPr="0023641B">
        <w:rPr>
          <w:rFonts w:ascii="Sylfaen" w:hAnsi="Sylfaen"/>
          <w:sz w:val="16"/>
          <w:szCs w:val="16"/>
          <w:lang w:val="ka-GE"/>
        </w:rPr>
        <w:t xml:space="preserve"> </w:t>
      </w:r>
      <w:r w:rsidRPr="0023641B">
        <w:rPr>
          <w:rFonts w:ascii="Sylfaen" w:hAnsi="Sylfaen" w:cs="Sylfaen"/>
          <w:sz w:val="16"/>
          <w:szCs w:val="16"/>
          <w:lang w:val="ka-GE"/>
        </w:rPr>
        <w:t>მიზნობრივი</w:t>
      </w:r>
      <w:r w:rsidRPr="0023641B">
        <w:rPr>
          <w:rFonts w:ascii="Sylfaen" w:hAnsi="Sylfaen"/>
          <w:sz w:val="16"/>
          <w:szCs w:val="16"/>
          <w:lang w:val="ka-GE"/>
        </w:rPr>
        <w:t xml:space="preserve"> </w:t>
      </w:r>
      <w:r w:rsidRPr="0023641B">
        <w:rPr>
          <w:rFonts w:ascii="Sylfaen" w:hAnsi="Sylfaen" w:cs="Sylfaen"/>
          <w:sz w:val="16"/>
          <w:szCs w:val="16"/>
          <w:lang w:val="ka-GE"/>
        </w:rPr>
        <w:t>ცირკულარული</w:t>
      </w:r>
      <w:r w:rsidRPr="0023641B">
        <w:rPr>
          <w:rFonts w:ascii="Sylfaen" w:hAnsi="Sylfaen"/>
          <w:sz w:val="16"/>
          <w:szCs w:val="16"/>
          <w:lang w:val="ka-GE"/>
        </w:rPr>
        <w:t xml:space="preserve"> </w:t>
      </w:r>
      <w:r w:rsidRPr="0023641B">
        <w:rPr>
          <w:rFonts w:ascii="Sylfaen" w:hAnsi="Sylfaen" w:cs="Sylfaen"/>
          <w:sz w:val="16"/>
          <w:szCs w:val="16"/>
          <w:lang w:val="ka-GE"/>
        </w:rPr>
        <w:t>მიგრაციისა</w:t>
      </w:r>
      <w:r w:rsidRPr="0023641B">
        <w:rPr>
          <w:rFonts w:ascii="Sylfaen" w:hAnsi="Sylfaen"/>
          <w:sz w:val="16"/>
          <w:szCs w:val="16"/>
          <w:lang w:val="ka-GE"/>
        </w:rPr>
        <w:t xml:space="preserve"> </w:t>
      </w:r>
      <w:r w:rsidRPr="0023641B">
        <w:rPr>
          <w:rFonts w:ascii="Sylfaen" w:hAnsi="Sylfaen" w:cs="Sylfaen"/>
          <w:sz w:val="16"/>
          <w:szCs w:val="16"/>
          <w:lang w:val="ka-GE"/>
        </w:rPr>
        <w:t>და</w:t>
      </w:r>
      <w:r w:rsidRPr="0023641B">
        <w:rPr>
          <w:rFonts w:ascii="Sylfaen" w:hAnsi="Sylfaen"/>
          <w:sz w:val="16"/>
          <w:szCs w:val="16"/>
          <w:lang w:val="ka-GE"/>
        </w:rPr>
        <w:t xml:space="preserve"> </w:t>
      </w:r>
      <w:r w:rsidRPr="0023641B">
        <w:rPr>
          <w:rFonts w:ascii="Sylfaen" w:hAnsi="Sylfaen" w:cs="Sylfaen"/>
          <w:sz w:val="16"/>
          <w:szCs w:val="16"/>
          <w:lang w:val="ka-GE"/>
        </w:rPr>
        <w:t>დიასპორის</w:t>
      </w:r>
      <w:r w:rsidRPr="0023641B">
        <w:rPr>
          <w:rFonts w:ascii="Sylfaen" w:hAnsi="Sylfaen"/>
          <w:sz w:val="16"/>
          <w:szCs w:val="16"/>
          <w:lang w:val="ka-GE"/>
        </w:rPr>
        <w:t xml:space="preserve"> </w:t>
      </w:r>
      <w:r w:rsidRPr="0023641B">
        <w:rPr>
          <w:rFonts w:ascii="Sylfaen" w:hAnsi="Sylfaen" w:cs="Sylfaen"/>
          <w:sz w:val="16"/>
          <w:szCs w:val="16"/>
          <w:lang w:val="ka-GE"/>
        </w:rPr>
        <w:t>მობილიზების</w:t>
      </w:r>
      <w:r w:rsidRPr="0023641B">
        <w:rPr>
          <w:rFonts w:ascii="Sylfaen" w:hAnsi="Sylfaen"/>
          <w:sz w:val="16"/>
          <w:szCs w:val="16"/>
          <w:lang w:val="ka-GE"/>
        </w:rPr>
        <w:t xml:space="preserve"> </w:t>
      </w:r>
      <w:r w:rsidRPr="0023641B">
        <w:rPr>
          <w:rFonts w:ascii="Sylfaen" w:hAnsi="Sylfaen" w:cs="Sylfaen"/>
          <w:sz w:val="16"/>
          <w:szCs w:val="16"/>
          <w:lang w:val="ka-GE"/>
        </w:rPr>
        <w:t>გზით</w:t>
      </w:r>
      <w:r w:rsidRPr="0023641B">
        <w:rPr>
          <w:rFonts w:ascii="Sylfaen" w:hAnsi="Sylfaen"/>
          <w:sz w:val="16"/>
          <w:szCs w:val="16"/>
          <w:lang w:val="ka-GE"/>
        </w:rPr>
        <w:t xml:space="preserve">“ </w:t>
      </w:r>
      <w:r w:rsidRPr="0023641B">
        <w:rPr>
          <w:rFonts w:ascii="Sylfaen" w:hAnsi="Sylfaen" w:cs="Sylfaen"/>
          <w:sz w:val="16"/>
          <w:szCs w:val="16"/>
          <w:lang w:val="ka-GE"/>
        </w:rPr>
        <w:t>განხორციელებისთვის</w:t>
      </w:r>
      <w:r w:rsidRPr="0023641B">
        <w:rPr>
          <w:rFonts w:ascii="Sylfaen" w:hAnsi="Sylfaen"/>
          <w:sz w:val="16"/>
          <w:szCs w:val="16"/>
          <w:lang w:val="ka-GE"/>
        </w:rPr>
        <w:t xml:space="preserve"> </w:t>
      </w:r>
      <w:r w:rsidRPr="0023641B">
        <w:rPr>
          <w:rFonts w:ascii="Sylfaen" w:hAnsi="Sylfaen" w:cs="Sylfaen"/>
          <w:sz w:val="16"/>
          <w:szCs w:val="16"/>
          <w:lang w:val="ka-GE"/>
        </w:rPr>
        <w:t>მოსამზადებელი</w:t>
      </w:r>
      <w:r w:rsidRPr="0023641B">
        <w:rPr>
          <w:rFonts w:ascii="Sylfaen" w:hAnsi="Sylfaen"/>
          <w:sz w:val="16"/>
          <w:szCs w:val="16"/>
          <w:lang w:val="ka-GE"/>
        </w:rPr>
        <w:t xml:space="preserve"> </w:t>
      </w:r>
      <w:r w:rsidRPr="0023641B">
        <w:rPr>
          <w:rFonts w:ascii="Sylfaen" w:hAnsi="Sylfaen" w:cs="Sylfaen"/>
          <w:sz w:val="16"/>
          <w:szCs w:val="16"/>
          <w:lang w:val="ka-GE"/>
        </w:rPr>
        <w:t>შეფასების</w:t>
      </w:r>
      <w:r w:rsidRPr="0023641B">
        <w:rPr>
          <w:rFonts w:ascii="Sylfaen" w:hAnsi="Sylfaen"/>
          <w:sz w:val="16"/>
          <w:szCs w:val="16"/>
          <w:lang w:val="ka-GE"/>
        </w:rPr>
        <w:t xml:space="preserve"> </w:t>
      </w:r>
      <w:r w:rsidRPr="0023641B">
        <w:rPr>
          <w:rFonts w:ascii="Sylfaen" w:hAnsi="Sylfaen" w:cs="Sylfaen"/>
          <w:sz w:val="16"/>
          <w:szCs w:val="16"/>
          <w:lang w:val="ka-GE"/>
        </w:rPr>
        <w:t>ფარგლებში</w:t>
      </w:r>
      <w:r w:rsidRPr="0023641B">
        <w:rPr>
          <w:rFonts w:ascii="Sylfaen" w:hAnsi="Sylfaen"/>
          <w:sz w:val="16"/>
          <w:szCs w:val="16"/>
          <w:lang w:val="ka-GE"/>
        </w:rPr>
        <w:t xml:space="preserve">  </w:t>
      </w:r>
      <w:r w:rsidRPr="0023641B">
        <w:rPr>
          <w:rFonts w:ascii="Sylfaen" w:hAnsi="Sylfaen" w:cs="Sylfaen"/>
          <w:sz w:val="16"/>
          <w:szCs w:val="16"/>
          <w:lang w:val="ka-GE"/>
        </w:rPr>
        <w:t>ჩატარებული</w:t>
      </w:r>
      <w:r w:rsidRPr="0023641B">
        <w:rPr>
          <w:rFonts w:ascii="Sylfaen" w:hAnsi="Sylfaen"/>
          <w:sz w:val="16"/>
          <w:szCs w:val="16"/>
          <w:lang w:val="ka-GE"/>
        </w:rPr>
        <w:t xml:space="preserve"> </w:t>
      </w:r>
      <w:r w:rsidRPr="0023641B">
        <w:rPr>
          <w:rFonts w:ascii="Sylfaen" w:hAnsi="Sylfaen" w:cs="Sylfaen"/>
          <w:sz w:val="16"/>
          <w:szCs w:val="16"/>
          <w:lang w:val="ka-GE"/>
        </w:rPr>
        <w:t>ინტერვიუების</w:t>
      </w:r>
      <w:r w:rsidRPr="0023641B">
        <w:rPr>
          <w:rFonts w:ascii="Sylfaen" w:hAnsi="Sylfaen"/>
          <w:sz w:val="16"/>
          <w:szCs w:val="16"/>
          <w:lang w:val="ka-GE"/>
        </w:rPr>
        <w:t xml:space="preserve"> </w:t>
      </w:r>
      <w:r w:rsidRPr="0023641B">
        <w:rPr>
          <w:rFonts w:ascii="Sylfaen" w:hAnsi="Sylfaen" w:cs="Sylfaen"/>
          <w:sz w:val="16"/>
          <w:szCs w:val="16"/>
          <w:lang w:val="ka-GE"/>
        </w:rPr>
        <w:t>შედეგები</w:t>
      </w:r>
      <w:r w:rsidRPr="0023641B">
        <w:rPr>
          <w:rFonts w:ascii="Sylfaen" w:hAnsi="Sylfaen"/>
          <w:sz w:val="16"/>
          <w:szCs w:val="16"/>
          <w:lang w:val="ka-GE"/>
        </w:rPr>
        <w:t>. Goos, Anna</w:t>
      </w:r>
      <w:r>
        <w:rPr>
          <w:rFonts w:ascii="Sylfaen" w:hAnsi="Sylfaen"/>
          <w:sz w:val="16"/>
          <w:szCs w:val="16"/>
          <w:lang w:val="ka-GE"/>
        </w:rPr>
        <w:t xml:space="preserve">, </w:t>
      </w:r>
      <w:r w:rsidRPr="0023641B">
        <w:rPr>
          <w:rFonts w:ascii="Sylfaen" w:hAnsi="Sylfaen"/>
          <w:sz w:val="16"/>
          <w:szCs w:val="16"/>
          <w:lang w:val="ka-GE"/>
        </w:rPr>
        <w:t>CIM (2013).</w:t>
      </w:r>
    </w:p>
  </w:footnote>
  <w:footnote w:id="102">
    <w:p w14:paraId="1A1901B3" w14:textId="77777777" w:rsidR="0039235C" w:rsidRPr="0023641B" w:rsidRDefault="0039235C" w:rsidP="00D05335">
      <w:pPr>
        <w:pStyle w:val="FootnoteText"/>
        <w:jc w:val="both"/>
        <w:rPr>
          <w:rFonts w:ascii="Sylfaen" w:hAnsi="Sylfaen"/>
          <w:sz w:val="16"/>
          <w:szCs w:val="16"/>
          <w:lang w:val="ka-GE"/>
        </w:rPr>
      </w:pPr>
      <w:r w:rsidRPr="0023641B">
        <w:rPr>
          <w:rStyle w:val="FootnoteReference"/>
          <w:rFonts w:ascii="Sylfaen" w:hAnsi="Sylfaen"/>
          <w:sz w:val="16"/>
          <w:szCs w:val="16"/>
          <w:lang w:val="en-GB"/>
        </w:rPr>
        <w:footnoteRef/>
      </w:r>
      <w:r w:rsidRPr="0023641B">
        <w:rPr>
          <w:rFonts w:ascii="Sylfaen" w:hAnsi="Sylfaen"/>
          <w:sz w:val="16"/>
          <w:szCs w:val="16"/>
          <w:lang w:val="ka-GE"/>
        </w:rPr>
        <w:t xml:space="preserve"> 2014 წლამდე საქსტატის მიერ მოწოდებული ოფიციალური მონაცემები მოსახლეობის შესახებ ეფუძნებოდა 2002 წლის საყოველთაო აღწერის შედეგებს, რაც ძირითადად დაბადების და გარდაცვალების მონაცემებით ივსებოდა. წინა წლების და 2014 წლამდე ჩატარებული აღწერის ოფიციალურ მონაცემებთან შედარებით, 2014 წლის საყოველთაო აღწერის წინასწარი შედეგების მიხედვით საქართველოს მოსახლეობის რაოდენობის შემცირება მიანიშნებს 2014 წლამდე არსებული მონაცემების შეზღუდულ სანდოობაზე: 2014 წელს 4.49 </w:t>
      </w:r>
      <w:r w:rsidRPr="00AF10CA">
        <w:rPr>
          <w:rFonts w:ascii="Sylfaen" w:hAnsi="Sylfaen"/>
          <w:sz w:val="16"/>
          <w:szCs w:val="16"/>
          <w:lang w:val="ka-GE"/>
        </w:rPr>
        <w:t>მლნ., 2015 წელს - 3.71 მლნ.</w:t>
      </w:r>
    </w:p>
  </w:footnote>
  <w:footnote w:id="103">
    <w:p w14:paraId="4C62E108" w14:textId="64792C30" w:rsidR="0039235C" w:rsidRPr="006878F5" w:rsidRDefault="0039235C" w:rsidP="00D05335">
      <w:pPr>
        <w:pStyle w:val="FootnoteText"/>
        <w:rPr>
          <w:rFonts w:ascii="Sylfaen" w:hAnsi="Sylfaen"/>
          <w:sz w:val="16"/>
          <w:szCs w:val="16"/>
          <w:lang w:val="ka-GE"/>
        </w:rPr>
      </w:pPr>
      <w:r w:rsidRPr="0023641B">
        <w:rPr>
          <w:rStyle w:val="FootnoteReference"/>
          <w:rFonts w:ascii="Sylfaen" w:hAnsi="Sylfaen"/>
          <w:sz w:val="16"/>
          <w:szCs w:val="16"/>
        </w:rPr>
        <w:footnoteRef/>
      </w:r>
      <w:r w:rsidRPr="0023641B">
        <w:rPr>
          <w:rFonts w:ascii="Sylfaen" w:hAnsi="Sylfaen"/>
          <w:sz w:val="16"/>
          <w:szCs w:val="16"/>
          <w:lang w:val="sv-SE"/>
        </w:rPr>
        <w:t xml:space="preserve"> </w:t>
      </w:r>
      <w:r w:rsidRPr="0023641B">
        <w:rPr>
          <w:rFonts w:ascii="Sylfaen" w:hAnsi="Sylfaen"/>
          <w:sz w:val="16"/>
          <w:szCs w:val="16"/>
          <w:lang w:val="ka-GE"/>
        </w:rPr>
        <w:t xml:space="preserve">საქსტატი, </w:t>
      </w:r>
      <w:hyperlink r:id="rId27" w:history="1">
        <w:r w:rsidRPr="004E6EEB">
          <w:rPr>
            <w:rStyle w:val="Hyperlink"/>
            <w:rFonts w:ascii="Sylfaen" w:hAnsi="Sylfaen"/>
            <w:sz w:val="16"/>
            <w:szCs w:val="16"/>
            <w:lang w:val="sv-SE"/>
          </w:rPr>
          <w:t>http://www.geostat.ge</w:t>
        </w:r>
      </w:hyperlink>
      <w:r w:rsidRPr="0023641B">
        <w:rPr>
          <w:rFonts w:ascii="Sylfaen" w:hAnsi="Sylfaen"/>
          <w:sz w:val="16"/>
          <w:szCs w:val="16"/>
          <w:lang w:val="sv-SE"/>
        </w:rPr>
        <w:t xml:space="preserve"> </w:t>
      </w:r>
      <w:r>
        <w:rPr>
          <w:rFonts w:ascii="Sylfaen" w:hAnsi="Sylfaen"/>
          <w:sz w:val="16"/>
          <w:szCs w:val="16"/>
          <w:lang w:val="ka-GE"/>
        </w:rPr>
        <w:t>ნანახია 07.2016.</w:t>
      </w:r>
    </w:p>
  </w:footnote>
  <w:footnote w:id="104">
    <w:p w14:paraId="085FC1CE" w14:textId="3A2209BB" w:rsidR="0039235C" w:rsidRPr="0023641B" w:rsidRDefault="0039235C" w:rsidP="00D05335">
      <w:pPr>
        <w:pStyle w:val="FootnoteText"/>
        <w:jc w:val="both"/>
        <w:rPr>
          <w:rFonts w:ascii="Sylfaen" w:hAnsi="Sylfaen"/>
          <w:sz w:val="16"/>
          <w:szCs w:val="16"/>
          <w:lang w:val="sv-SE"/>
        </w:rPr>
      </w:pPr>
      <w:r w:rsidRPr="0023641B">
        <w:rPr>
          <w:rStyle w:val="FootnoteReference"/>
          <w:rFonts w:ascii="Sylfaen" w:hAnsi="Sylfaen"/>
          <w:sz w:val="16"/>
          <w:szCs w:val="16"/>
          <w:lang w:val="en-GB"/>
        </w:rPr>
        <w:footnoteRef/>
      </w:r>
      <w:r w:rsidRPr="0023641B">
        <w:rPr>
          <w:rFonts w:ascii="Sylfaen" w:hAnsi="Sylfaen"/>
          <w:sz w:val="16"/>
          <w:szCs w:val="16"/>
          <w:lang w:val="ka-GE"/>
        </w:rPr>
        <w:t xml:space="preserve">მანამ, სანამ „არაბული გაზაფხულის“ შედეგად გაღვივებული პოლიტიკური კატაკლიზმებით გამოწვეული ომების, დესტაბილიზაციის და </w:t>
      </w:r>
      <w:r>
        <w:rPr>
          <w:rFonts w:ascii="Sylfaen" w:hAnsi="Sylfaen"/>
          <w:sz w:val="16"/>
          <w:szCs w:val="16"/>
          <w:lang w:val="ka-GE"/>
        </w:rPr>
        <w:t xml:space="preserve">დაჯგუფება </w:t>
      </w:r>
      <w:r w:rsidRPr="00AF10CA">
        <w:rPr>
          <w:rFonts w:ascii="Sylfaen" w:hAnsi="Sylfaen"/>
          <w:sz w:val="16"/>
          <w:szCs w:val="16"/>
          <w:lang w:val="ka-GE"/>
        </w:rPr>
        <w:t>„ისლამური ხალიფატის“ ტერორის გამო ევროკავშირისკენ ლტოლვილთა მასობრივი გადაადგილება დაიწყებოდა, მიგრაციის ძირითად მოტივს საზღვარგარეთ</w:t>
      </w:r>
      <w:r w:rsidRPr="0023641B">
        <w:rPr>
          <w:rFonts w:ascii="Sylfaen" w:hAnsi="Sylfaen"/>
          <w:sz w:val="16"/>
          <w:szCs w:val="16"/>
          <w:lang w:val="ka-GE"/>
        </w:rPr>
        <w:t xml:space="preserve"> დასაქმება წარმოადგენდა. მიგრაცია განიხილებოდა, როგორც წარმოშობის ქვეყნის შრომის ბაზრის შეზღუდულ შესაძლებლობებზე ზეწოლის შემსუბუქების და ე.წ. დემოგრაფიული დივიდენდის მიღების საშუალება. იხ.:</w:t>
      </w:r>
      <w:r w:rsidRPr="0023641B">
        <w:rPr>
          <w:rFonts w:ascii="Sylfaen" w:hAnsi="Sylfaen"/>
          <w:sz w:val="16"/>
          <w:szCs w:val="16"/>
          <w:lang w:val="sv-SE"/>
        </w:rPr>
        <w:t xml:space="preserve"> Goos,</w:t>
      </w:r>
      <w:r w:rsidRPr="0023641B">
        <w:rPr>
          <w:rFonts w:ascii="Sylfaen" w:hAnsi="Sylfaen"/>
          <w:sz w:val="16"/>
          <w:szCs w:val="16"/>
          <w:lang w:val="ka-GE"/>
        </w:rPr>
        <w:t xml:space="preserve"> </w:t>
      </w:r>
      <w:r>
        <w:rPr>
          <w:rFonts w:ascii="Sylfaen" w:hAnsi="Sylfaen"/>
          <w:sz w:val="16"/>
          <w:szCs w:val="16"/>
        </w:rPr>
        <w:t xml:space="preserve">Anna, </w:t>
      </w:r>
      <w:r w:rsidRPr="0023641B">
        <w:rPr>
          <w:rFonts w:ascii="Sylfaen" w:hAnsi="Sylfaen"/>
          <w:sz w:val="16"/>
          <w:szCs w:val="16"/>
          <w:lang w:val="sv-SE"/>
        </w:rPr>
        <w:t>CIM Paper Series (2012).</w:t>
      </w:r>
    </w:p>
  </w:footnote>
  <w:footnote w:id="105">
    <w:p w14:paraId="5C9AC3C4" w14:textId="4568387A" w:rsidR="0039235C" w:rsidRPr="00302362" w:rsidRDefault="0039235C" w:rsidP="00D05335">
      <w:pPr>
        <w:pStyle w:val="FootnoteText"/>
        <w:jc w:val="both"/>
        <w:rPr>
          <w:rFonts w:ascii="Sylfaen" w:hAnsi="Sylfaen"/>
          <w:sz w:val="16"/>
          <w:szCs w:val="16"/>
          <w:lang w:val="ka-GE"/>
        </w:rPr>
      </w:pPr>
      <w:r w:rsidRPr="0023641B">
        <w:rPr>
          <w:rStyle w:val="FootnoteReference"/>
          <w:rFonts w:ascii="Sylfaen" w:hAnsi="Sylfaen"/>
          <w:sz w:val="16"/>
          <w:szCs w:val="16"/>
          <w:lang w:val="en-GB"/>
        </w:rPr>
        <w:footnoteRef/>
      </w:r>
      <w:r w:rsidRPr="0023641B">
        <w:rPr>
          <w:rFonts w:ascii="Sylfaen" w:hAnsi="Sylfaen"/>
          <w:sz w:val="16"/>
          <w:szCs w:val="16"/>
          <w:lang w:val="ka-GE"/>
        </w:rPr>
        <w:t>2014 წელს საქართველოს მოსახლეობის საყოველთაო აღწერის წინასწარი შედეგები</w:t>
      </w:r>
      <w:r>
        <w:rPr>
          <w:rFonts w:ascii="Sylfaen" w:hAnsi="Sylfaen"/>
          <w:sz w:val="16"/>
          <w:szCs w:val="16"/>
        </w:rPr>
        <w:t>,</w:t>
      </w:r>
      <w:r w:rsidRPr="0023641B">
        <w:rPr>
          <w:rFonts w:ascii="Sylfaen" w:hAnsi="Sylfaen"/>
          <w:sz w:val="16"/>
          <w:szCs w:val="16"/>
          <w:lang w:val="sv-SE"/>
        </w:rPr>
        <w:t xml:space="preserve"> </w:t>
      </w:r>
      <w:hyperlink r:id="rId28" w:history="1">
        <w:r w:rsidRPr="004E6EEB">
          <w:rPr>
            <w:rStyle w:val="Hyperlink"/>
            <w:rFonts w:ascii="Sylfaen" w:hAnsi="Sylfaen"/>
            <w:sz w:val="16"/>
            <w:szCs w:val="16"/>
            <w:lang w:val="sv-SE"/>
          </w:rPr>
          <w:t>http://bit.ly/2kArX44</w:t>
        </w:r>
      </w:hyperlink>
      <w:r>
        <w:rPr>
          <w:rFonts w:ascii="Sylfaen" w:hAnsi="Sylfaen"/>
          <w:sz w:val="16"/>
          <w:szCs w:val="16"/>
          <w:lang w:val="sv-SE"/>
        </w:rPr>
        <w:t xml:space="preserve"> </w:t>
      </w:r>
      <w:r w:rsidRPr="00302362">
        <w:rPr>
          <w:rFonts w:ascii="Sylfaen" w:hAnsi="Sylfaen"/>
          <w:sz w:val="16"/>
          <w:szCs w:val="16"/>
          <w:lang w:val="ka-GE"/>
        </w:rPr>
        <w:t xml:space="preserve">ნანახია </w:t>
      </w:r>
      <w:r>
        <w:rPr>
          <w:rFonts w:ascii="Sylfaen" w:hAnsi="Sylfaen"/>
          <w:sz w:val="16"/>
          <w:szCs w:val="16"/>
        </w:rPr>
        <w:t>07.201</w:t>
      </w:r>
      <w:r>
        <w:rPr>
          <w:rFonts w:ascii="Sylfaen" w:hAnsi="Sylfaen"/>
          <w:sz w:val="16"/>
          <w:szCs w:val="16"/>
          <w:lang w:val="ka-GE"/>
        </w:rPr>
        <w:t>6</w:t>
      </w:r>
      <w:r>
        <w:rPr>
          <w:rFonts w:ascii="Sylfaen" w:hAnsi="Sylfaen"/>
          <w:sz w:val="16"/>
          <w:szCs w:val="16"/>
        </w:rPr>
        <w:t>.</w:t>
      </w:r>
      <w:r w:rsidRPr="00302362">
        <w:rPr>
          <w:rFonts w:ascii="Sylfaen" w:hAnsi="Sylfaen"/>
          <w:sz w:val="16"/>
          <w:szCs w:val="16"/>
          <w:lang w:val="sv-SE"/>
        </w:rPr>
        <w:t xml:space="preserve"> </w:t>
      </w:r>
    </w:p>
  </w:footnote>
  <w:footnote w:id="106">
    <w:p w14:paraId="38551E6E" w14:textId="0987B9E9" w:rsidR="0039235C" w:rsidRPr="00FA64B7" w:rsidRDefault="0039235C" w:rsidP="00D05335">
      <w:pPr>
        <w:pStyle w:val="FootnoteText"/>
        <w:jc w:val="both"/>
        <w:rPr>
          <w:rFonts w:ascii="Sylfaen" w:hAnsi="Sylfaen"/>
          <w:sz w:val="16"/>
          <w:szCs w:val="16"/>
        </w:rPr>
      </w:pPr>
      <w:r w:rsidRPr="00302362">
        <w:rPr>
          <w:rStyle w:val="FootnoteReference"/>
          <w:rFonts w:ascii="Sylfaen" w:hAnsi="Sylfaen"/>
          <w:sz w:val="16"/>
          <w:szCs w:val="16"/>
          <w:lang w:val="en-GB"/>
        </w:rPr>
        <w:footnoteRef/>
      </w:r>
      <w:r w:rsidRPr="00302362">
        <w:rPr>
          <w:rFonts w:ascii="Sylfaen" w:hAnsi="Sylfaen"/>
          <w:sz w:val="16"/>
          <w:szCs w:val="16"/>
          <w:lang w:val="sv-SE"/>
        </w:rPr>
        <w:t xml:space="preserve"> </w:t>
      </w:r>
      <w:r w:rsidRPr="00302362">
        <w:rPr>
          <w:rFonts w:ascii="Sylfaen" w:hAnsi="Sylfaen"/>
          <w:sz w:val="16"/>
          <w:szCs w:val="16"/>
          <w:lang w:val="ka-GE"/>
        </w:rPr>
        <w:t xml:space="preserve">უმუშევრობის/შრომის ბაზრის შესახებ მონაცემების სანდოობის ხარისხი დაბალი იყო და სავარაუდოდ, აჩვენა უმუშევართა მნიშვნელოვნად დაბალი რაოდენობა, მონაცემთა განმარტებისა და შეგროვების მეთოდის </w:t>
      </w:r>
      <w:r w:rsidRPr="00302362">
        <w:rPr>
          <w:rFonts w:ascii="Sylfaen" w:hAnsi="Sylfaen" w:cs="Sylfaen"/>
          <w:sz w:val="16"/>
          <w:szCs w:val="16"/>
          <w:lang w:val="ka-GE"/>
        </w:rPr>
        <w:t>გამო</w:t>
      </w:r>
      <w:r w:rsidRPr="00302362">
        <w:rPr>
          <w:rFonts w:ascii="Sylfaen" w:hAnsi="Sylfaen"/>
          <w:sz w:val="16"/>
          <w:szCs w:val="16"/>
          <w:lang w:val="ka-GE"/>
        </w:rPr>
        <w:t xml:space="preserve">. </w:t>
      </w:r>
      <w:r w:rsidRPr="00302362">
        <w:rPr>
          <w:rFonts w:ascii="Sylfaen" w:hAnsi="Sylfaen" w:cs="Sylfaen"/>
          <w:sz w:val="16"/>
          <w:szCs w:val="16"/>
          <w:lang w:val="ka-GE"/>
        </w:rPr>
        <w:t>დამხმარე</w:t>
      </w:r>
      <w:r w:rsidRPr="00302362">
        <w:rPr>
          <w:rFonts w:ascii="Sylfaen" w:hAnsi="Sylfaen"/>
          <w:sz w:val="16"/>
          <w:szCs w:val="16"/>
          <w:lang w:val="ka-GE"/>
        </w:rPr>
        <w:t xml:space="preserve"> </w:t>
      </w:r>
      <w:r w:rsidRPr="00302362">
        <w:rPr>
          <w:rFonts w:ascii="Sylfaen" w:hAnsi="Sylfaen" w:cs="Sylfaen"/>
          <w:sz w:val="16"/>
          <w:szCs w:val="16"/>
          <w:lang w:val="ka-GE"/>
        </w:rPr>
        <w:t>სასოფლო</w:t>
      </w:r>
      <w:r w:rsidRPr="00302362">
        <w:rPr>
          <w:rFonts w:ascii="Sylfaen" w:hAnsi="Sylfaen"/>
          <w:sz w:val="16"/>
          <w:szCs w:val="16"/>
          <w:lang w:val="ka-GE"/>
        </w:rPr>
        <w:t>-</w:t>
      </w:r>
      <w:r w:rsidRPr="00302362">
        <w:rPr>
          <w:rFonts w:ascii="Sylfaen" w:hAnsi="Sylfaen" w:cs="Sylfaen"/>
          <w:sz w:val="16"/>
          <w:szCs w:val="16"/>
          <w:lang w:val="ka-GE"/>
        </w:rPr>
        <w:t>სამეურნეო</w:t>
      </w:r>
      <w:r w:rsidRPr="00302362">
        <w:rPr>
          <w:rFonts w:ascii="Sylfaen" w:hAnsi="Sylfaen"/>
          <w:sz w:val="16"/>
          <w:szCs w:val="16"/>
          <w:lang w:val="ka-GE"/>
        </w:rPr>
        <w:t xml:space="preserve"> </w:t>
      </w:r>
      <w:r w:rsidRPr="00302362">
        <w:rPr>
          <w:rFonts w:ascii="Sylfaen" w:hAnsi="Sylfaen" w:cs="Sylfaen"/>
          <w:sz w:val="16"/>
          <w:szCs w:val="16"/>
          <w:lang w:val="ka-GE"/>
        </w:rPr>
        <w:t>საქმიანობები</w:t>
      </w:r>
      <w:r w:rsidRPr="00302362">
        <w:rPr>
          <w:rFonts w:ascii="Sylfaen" w:hAnsi="Sylfaen"/>
          <w:sz w:val="16"/>
          <w:szCs w:val="16"/>
          <w:lang w:val="ka-GE"/>
        </w:rPr>
        <w:t xml:space="preserve">, </w:t>
      </w:r>
      <w:r w:rsidRPr="00302362">
        <w:rPr>
          <w:rFonts w:ascii="Sylfaen" w:hAnsi="Sylfaen" w:cs="Sylfaen"/>
          <w:sz w:val="16"/>
          <w:szCs w:val="16"/>
          <w:lang w:val="ka-GE"/>
        </w:rPr>
        <w:t>როგორიცაა</w:t>
      </w:r>
      <w:r w:rsidRPr="00302362">
        <w:rPr>
          <w:rFonts w:ascii="Sylfaen" w:hAnsi="Sylfaen"/>
          <w:sz w:val="16"/>
          <w:szCs w:val="16"/>
          <w:lang w:val="ka-GE"/>
        </w:rPr>
        <w:t xml:space="preserve"> </w:t>
      </w:r>
      <w:r w:rsidRPr="00302362">
        <w:rPr>
          <w:rFonts w:ascii="Sylfaen" w:hAnsi="Sylfaen" w:cs="Sylfaen"/>
          <w:sz w:val="16"/>
          <w:szCs w:val="16"/>
          <w:lang w:val="ka-GE"/>
        </w:rPr>
        <w:t>თევზაობა</w:t>
      </w:r>
      <w:r w:rsidRPr="00302362">
        <w:rPr>
          <w:rFonts w:ascii="Sylfaen" w:hAnsi="Sylfaen"/>
          <w:sz w:val="16"/>
          <w:szCs w:val="16"/>
          <w:lang w:val="ka-GE"/>
        </w:rPr>
        <w:t xml:space="preserve">, </w:t>
      </w:r>
      <w:r w:rsidRPr="00302362">
        <w:rPr>
          <w:rFonts w:ascii="Sylfaen" w:hAnsi="Sylfaen" w:cs="Sylfaen"/>
          <w:sz w:val="16"/>
          <w:szCs w:val="16"/>
          <w:lang w:val="ka-GE"/>
        </w:rPr>
        <w:t>კენკრის</w:t>
      </w:r>
      <w:r w:rsidRPr="00302362">
        <w:rPr>
          <w:rFonts w:ascii="Sylfaen" w:hAnsi="Sylfaen"/>
          <w:sz w:val="16"/>
          <w:szCs w:val="16"/>
          <w:lang w:val="ka-GE"/>
        </w:rPr>
        <w:t xml:space="preserve"> </w:t>
      </w:r>
      <w:r w:rsidRPr="00302362">
        <w:rPr>
          <w:rFonts w:ascii="Sylfaen" w:hAnsi="Sylfaen" w:cs="Sylfaen"/>
          <w:sz w:val="16"/>
          <w:szCs w:val="16"/>
          <w:lang w:val="ka-GE"/>
        </w:rPr>
        <w:t>შეგროვება</w:t>
      </w:r>
      <w:r w:rsidRPr="00302362">
        <w:rPr>
          <w:rFonts w:ascii="Sylfaen" w:hAnsi="Sylfaen"/>
          <w:sz w:val="16"/>
          <w:szCs w:val="16"/>
          <w:lang w:val="ka-GE"/>
        </w:rPr>
        <w:t xml:space="preserve">, </w:t>
      </w:r>
      <w:r w:rsidRPr="00302362">
        <w:rPr>
          <w:rFonts w:ascii="Sylfaen" w:hAnsi="Sylfaen" w:cs="Sylfaen"/>
          <w:sz w:val="16"/>
          <w:szCs w:val="16"/>
          <w:lang w:val="ka-GE"/>
        </w:rPr>
        <w:t>კერვა</w:t>
      </w:r>
      <w:r w:rsidRPr="00302362">
        <w:rPr>
          <w:rFonts w:ascii="Sylfaen" w:hAnsi="Sylfaen"/>
          <w:sz w:val="16"/>
          <w:szCs w:val="16"/>
          <w:lang w:val="ka-GE"/>
        </w:rPr>
        <w:t xml:space="preserve">, </w:t>
      </w:r>
      <w:r w:rsidRPr="00302362">
        <w:rPr>
          <w:rFonts w:ascii="Sylfaen" w:hAnsi="Sylfaen" w:cs="Sylfaen"/>
          <w:sz w:val="16"/>
          <w:szCs w:val="16"/>
          <w:lang w:val="ka-GE"/>
        </w:rPr>
        <w:t>სოკოს</w:t>
      </w:r>
      <w:r w:rsidRPr="00302362">
        <w:rPr>
          <w:rFonts w:ascii="Sylfaen" w:hAnsi="Sylfaen"/>
          <w:sz w:val="16"/>
          <w:szCs w:val="16"/>
          <w:lang w:val="ka-GE"/>
        </w:rPr>
        <w:t xml:space="preserve"> </w:t>
      </w:r>
      <w:r w:rsidRPr="00302362">
        <w:rPr>
          <w:rFonts w:ascii="Sylfaen" w:hAnsi="Sylfaen" w:cs="Sylfaen"/>
          <w:sz w:val="16"/>
          <w:szCs w:val="16"/>
          <w:lang w:val="ka-GE"/>
        </w:rPr>
        <w:t>მოყვანა</w:t>
      </w:r>
      <w:r w:rsidRPr="00302362">
        <w:rPr>
          <w:rFonts w:ascii="Sylfaen" w:hAnsi="Sylfaen"/>
          <w:sz w:val="16"/>
          <w:szCs w:val="16"/>
          <w:lang w:val="ka-GE"/>
        </w:rPr>
        <w:t xml:space="preserve">, </w:t>
      </w:r>
      <w:r w:rsidRPr="00302362">
        <w:rPr>
          <w:rFonts w:ascii="Sylfaen" w:hAnsi="Sylfaen" w:cs="Sylfaen"/>
          <w:sz w:val="16"/>
          <w:szCs w:val="16"/>
          <w:lang w:val="ka-GE"/>
        </w:rPr>
        <w:t>საკვების</w:t>
      </w:r>
      <w:r w:rsidRPr="00302362">
        <w:rPr>
          <w:rFonts w:ascii="Sylfaen" w:hAnsi="Sylfaen"/>
          <w:sz w:val="16"/>
          <w:szCs w:val="16"/>
          <w:lang w:val="ka-GE"/>
        </w:rPr>
        <w:t xml:space="preserve"> </w:t>
      </w:r>
      <w:r w:rsidRPr="00302362">
        <w:rPr>
          <w:rFonts w:ascii="Sylfaen" w:hAnsi="Sylfaen" w:cs="Sylfaen"/>
          <w:sz w:val="16"/>
          <w:szCs w:val="16"/>
          <w:lang w:val="ka-GE"/>
        </w:rPr>
        <w:t>შენახვა</w:t>
      </w:r>
      <w:r w:rsidRPr="00302362">
        <w:rPr>
          <w:rFonts w:ascii="Sylfaen" w:hAnsi="Sylfaen"/>
          <w:sz w:val="16"/>
          <w:szCs w:val="16"/>
          <w:lang w:val="ka-GE"/>
        </w:rPr>
        <w:t xml:space="preserve"> </w:t>
      </w:r>
      <w:r w:rsidRPr="00302362">
        <w:rPr>
          <w:rFonts w:ascii="Sylfaen" w:hAnsi="Sylfaen" w:cs="Sylfaen"/>
          <w:sz w:val="16"/>
          <w:szCs w:val="16"/>
          <w:lang w:val="ka-GE"/>
        </w:rPr>
        <w:t>და</w:t>
      </w:r>
      <w:r w:rsidRPr="00302362">
        <w:rPr>
          <w:rFonts w:ascii="Sylfaen" w:hAnsi="Sylfaen"/>
          <w:sz w:val="16"/>
          <w:szCs w:val="16"/>
          <w:lang w:val="ka-GE"/>
        </w:rPr>
        <w:t xml:space="preserve"> </w:t>
      </w:r>
      <w:r w:rsidRPr="00302362">
        <w:rPr>
          <w:rFonts w:ascii="Sylfaen" w:hAnsi="Sylfaen" w:cs="Sylfaen"/>
          <w:sz w:val="16"/>
          <w:szCs w:val="16"/>
          <w:lang w:val="ka-GE"/>
        </w:rPr>
        <w:t>სხვა</w:t>
      </w:r>
      <w:r w:rsidRPr="00302362">
        <w:rPr>
          <w:rFonts w:ascii="Sylfaen" w:hAnsi="Sylfaen"/>
          <w:sz w:val="16"/>
          <w:szCs w:val="16"/>
          <w:lang w:val="ka-GE"/>
        </w:rPr>
        <w:t xml:space="preserve"> </w:t>
      </w:r>
      <w:r w:rsidRPr="00302362">
        <w:rPr>
          <w:rFonts w:ascii="Sylfaen" w:hAnsi="Sylfaen" w:cs="Sylfaen"/>
          <w:sz w:val="16"/>
          <w:szCs w:val="16"/>
          <w:lang w:val="ka-GE"/>
        </w:rPr>
        <w:t>საქსტატის</w:t>
      </w:r>
      <w:r w:rsidRPr="00302362">
        <w:rPr>
          <w:rFonts w:ascii="Sylfaen" w:hAnsi="Sylfaen"/>
          <w:sz w:val="16"/>
          <w:szCs w:val="16"/>
          <w:lang w:val="ka-GE"/>
        </w:rPr>
        <w:t xml:space="preserve"> </w:t>
      </w:r>
      <w:r w:rsidRPr="00302362">
        <w:rPr>
          <w:rFonts w:ascii="Sylfaen" w:hAnsi="Sylfaen" w:cs="Sylfaen"/>
          <w:sz w:val="16"/>
          <w:szCs w:val="16"/>
          <w:lang w:val="ka-GE"/>
        </w:rPr>
        <w:t>მიერ</w:t>
      </w:r>
      <w:r w:rsidRPr="00302362">
        <w:rPr>
          <w:rFonts w:ascii="Sylfaen" w:hAnsi="Sylfaen"/>
          <w:sz w:val="16"/>
          <w:szCs w:val="16"/>
          <w:lang w:val="ka-GE"/>
        </w:rPr>
        <w:t xml:space="preserve"> </w:t>
      </w:r>
      <w:r w:rsidRPr="00302362">
        <w:rPr>
          <w:rFonts w:ascii="Sylfaen" w:hAnsi="Sylfaen" w:cs="Sylfaen"/>
          <w:sz w:val="16"/>
          <w:szCs w:val="16"/>
          <w:lang w:val="ka-GE"/>
        </w:rPr>
        <w:t>მიჩნეული</w:t>
      </w:r>
      <w:r w:rsidRPr="00302362">
        <w:rPr>
          <w:rFonts w:ascii="Sylfaen" w:hAnsi="Sylfaen"/>
          <w:sz w:val="16"/>
          <w:szCs w:val="16"/>
          <w:lang w:val="ka-GE"/>
        </w:rPr>
        <w:t xml:space="preserve"> </w:t>
      </w:r>
      <w:r w:rsidRPr="00302362">
        <w:rPr>
          <w:rFonts w:ascii="Sylfaen" w:hAnsi="Sylfaen" w:cs="Sylfaen"/>
          <w:sz w:val="16"/>
          <w:szCs w:val="16"/>
          <w:lang w:val="ka-GE"/>
        </w:rPr>
        <w:t>იყო</w:t>
      </w:r>
      <w:r w:rsidRPr="00302362">
        <w:rPr>
          <w:rFonts w:ascii="Sylfaen" w:hAnsi="Sylfaen"/>
          <w:sz w:val="16"/>
          <w:szCs w:val="16"/>
          <w:lang w:val="ka-GE"/>
        </w:rPr>
        <w:t xml:space="preserve">, </w:t>
      </w:r>
      <w:r w:rsidRPr="00302362">
        <w:rPr>
          <w:rFonts w:ascii="Sylfaen" w:hAnsi="Sylfaen" w:cs="Sylfaen"/>
          <w:sz w:val="16"/>
          <w:szCs w:val="16"/>
          <w:lang w:val="ka-GE"/>
        </w:rPr>
        <w:t>როგორც</w:t>
      </w:r>
      <w:r w:rsidRPr="00302362">
        <w:rPr>
          <w:rFonts w:ascii="Sylfaen" w:hAnsi="Sylfaen"/>
          <w:sz w:val="16"/>
          <w:szCs w:val="16"/>
          <w:lang w:val="ka-GE"/>
        </w:rPr>
        <w:t xml:space="preserve"> </w:t>
      </w:r>
      <w:r w:rsidRPr="00302362">
        <w:rPr>
          <w:rFonts w:ascii="Sylfaen" w:hAnsi="Sylfaen" w:cs="Sylfaen"/>
          <w:sz w:val="16"/>
          <w:szCs w:val="16"/>
          <w:lang w:val="ka-GE"/>
        </w:rPr>
        <w:t>თვითდასაქმება</w:t>
      </w:r>
      <w:r w:rsidRPr="00302362">
        <w:rPr>
          <w:rFonts w:ascii="Sylfaen" w:hAnsi="Sylfaen"/>
          <w:sz w:val="16"/>
          <w:szCs w:val="16"/>
          <w:lang w:val="ka-GE"/>
        </w:rPr>
        <w:t xml:space="preserve">. </w:t>
      </w:r>
      <w:r w:rsidRPr="00302362">
        <w:rPr>
          <w:rFonts w:ascii="Sylfaen" w:hAnsi="Sylfaen"/>
          <w:sz w:val="16"/>
          <w:szCs w:val="16"/>
          <w:lang w:val="sv-SE"/>
        </w:rPr>
        <w:t>ETF</w:t>
      </w:r>
      <w:r>
        <w:rPr>
          <w:rFonts w:ascii="Sylfaen" w:hAnsi="Sylfaen"/>
          <w:sz w:val="16"/>
          <w:szCs w:val="16"/>
          <w:lang w:val="sv-SE"/>
        </w:rPr>
        <w:t>/BCG</w:t>
      </w:r>
      <w:r w:rsidRPr="00302362">
        <w:rPr>
          <w:rFonts w:ascii="Sylfaen" w:hAnsi="Sylfaen"/>
          <w:sz w:val="16"/>
          <w:szCs w:val="16"/>
          <w:lang w:val="ka-GE"/>
        </w:rPr>
        <w:t>-</w:t>
      </w:r>
      <w:r w:rsidRPr="00302362">
        <w:rPr>
          <w:rFonts w:ascii="Sylfaen" w:hAnsi="Sylfaen" w:cs="Sylfaen"/>
          <w:sz w:val="16"/>
          <w:szCs w:val="16"/>
          <w:lang w:val="ka-GE"/>
        </w:rPr>
        <w:t>ის</w:t>
      </w:r>
      <w:r w:rsidRPr="00302362">
        <w:rPr>
          <w:rFonts w:ascii="Sylfaen" w:hAnsi="Sylfaen"/>
          <w:sz w:val="16"/>
          <w:szCs w:val="16"/>
          <w:lang w:val="ka-GE"/>
        </w:rPr>
        <w:t xml:space="preserve"> 2012 </w:t>
      </w:r>
      <w:r w:rsidRPr="00302362">
        <w:rPr>
          <w:rFonts w:ascii="Sylfaen" w:hAnsi="Sylfaen" w:cs="Sylfaen"/>
          <w:sz w:val="16"/>
          <w:szCs w:val="16"/>
          <w:lang w:val="ka-GE"/>
        </w:rPr>
        <w:t>წლის</w:t>
      </w:r>
      <w:r w:rsidRPr="00302362">
        <w:rPr>
          <w:rFonts w:ascii="Sylfaen" w:hAnsi="Sylfaen"/>
          <w:sz w:val="16"/>
          <w:szCs w:val="16"/>
          <w:lang w:val="ka-GE"/>
        </w:rPr>
        <w:t xml:space="preserve"> </w:t>
      </w:r>
      <w:r w:rsidRPr="00302362">
        <w:rPr>
          <w:rFonts w:ascii="Sylfaen" w:hAnsi="Sylfaen" w:cs="Sylfaen"/>
          <w:sz w:val="16"/>
          <w:szCs w:val="16"/>
          <w:lang w:val="ka-GE"/>
        </w:rPr>
        <w:t>კვლევის</w:t>
      </w:r>
      <w:r w:rsidRPr="00302362">
        <w:rPr>
          <w:rFonts w:ascii="Sylfaen" w:hAnsi="Sylfaen"/>
          <w:sz w:val="16"/>
          <w:szCs w:val="16"/>
          <w:lang w:val="ka-GE"/>
        </w:rPr>
        <w:t xml:space="preserve"> </w:t>
      </w:r>
      <w:r w:rsidRPr="00302362">
        <w:rPr>
          <w:rFonts w:ascii="Sylfaen" w:hAnsi="Sylfaen" w:cs="Sylfaen"/>
          <w:sz w:val="16"/>
          <w:szCs w:val="16"/>
          <w:lang w:val="ka-GE"/>
        </w:rPr>
        <w:t>მიხედვით</w:t>
      </w:r>
      <w:r w:rsidRPr="00302362">
        <w:rPr>
          <w:rFonts w:ascii="Sylfaen" w:hAnsi="Sylfaen"/>
          <w:sz w:val="16"/>
          <w:szCs w:val="16"/>
          <w:lang w:val="ka-GE"/>
        </w:rPr>
        <w:t>,</w:t>
      </w:r>
      <w:r w:rsidRPr="00302362">
        <w:rPr>
          <w:rFonts w:ascii="Sylfaen" w:hAnsi="Sylfaen"/>
          <w:sz w:val="16"/>
          <w:szCs w:val="16"/>
          <w:lang w:val="sv-SE"/>
        </w:rPr>
        <w:t xml:space="preserve"> </w:t>
      </w:r>
      <w:r w:rsidRPr="00302362">
        <w:rPr>
          <w:rFonts w:ascii="Sylfaen" w:hAnsi="Sylfaen" w:cs="Sylfaen"/>
          <w:sz w:val="16"/>
          <w:szCs w:val="16"/>
          <w:lang w:val="ka-GE"/>
        </w:rPr>
        <w:t>ქართველების</w:t>
      </w:r>
      <w:r w:rsidRPr="00302362">
        <w:rPr>
          <w:rFonts w:ascii="Sylfaen" w:hAnsi="Sylfaen"/>
          <w:sz w:val="16"/>
          <w:szCs w:val="16"/>
          <w:lang w:val="ka-GE"/>
        </w:rPr>
        <w:t xml:space="preserve"> </w:t>
      </w:r>
      <w:r w:rsidRPr="00302362">
        <w:rPr>
          <w:rFonts w:ascii="Sylfaen" w:hAnsi="Sylfaen"/>
          <w:sz w:val="16"/>
          <w:szCs w:val="16"/>
          <w:lang w:val="sv-SE"/>
        </w:rPr>
        <w:t>30%-</w:t>
      </w:r>
      <w:r w:rsidRPr="00302362">
        <w:rPr>
          <w:rFonts w:ascii="Sylfaen" w:hAnsi="Sylfaen" w:cs="Sylfaen"/>
          <w:sz w:val="16"/>
          <w:szCs w:val="16"/>
          <w:lang w:val="ka-GE"/>
        </w:rPr>
        <w:t>დან</w:t>
      </w:r>
      <w:r w:rsidRPr="00302362">
        <w:rPr>
          <w:rFonts w:ascii="Sylfaen" w:hAnsi="Sylfaen"/>
          <w:sz w:val="16"/>
          <w:szCs w:val="16"/>
          <w:lang w:val="ka-GE"/>
        </w:rPr>
        <w:t xml:space="preserve"> </w:t>
      </w:r>
      <w:r w:rsidRPr="00302362">
        <w:rPr>
          <w:rFonts w:ascii="Sylfaen" w:hAnsi="Sylfaen"/>
          <w:sz w:val="16"/>
          <w:szCs w:val="16"/>
          <w:lang w:val="sv-SE"/>
        </w:rPr>
        <w:t>35%</w:t>
      </w:r>
      <w:r w:rsidRPr="00302362">
        <w:rPr>
          <w:rFonts w:ascii="Sylfaen" w:hAnsi="Sylfaen"/>
          <w:sz w:val="16"/>
          <w:szCs w:val="16"/>
          <w:lang w:val="ka-GE"/>
        </w:rPr>
        <w:t>-</w:t>
      </w:r>
      <w:r w:rsidRPr="00302362">
        <w:rPr>
          <w:rFonts w:ascii="Sylfaen" w:hAnsi="Sylfaen" w:cs="Sylfaen"/>
          <w:sz w:val="16"/>
          <w:szCs w:val="16"/>
          <w:lang w:val="ka-GE"/>
        </w:rPr>
        <w:t>მდე</w:t>
      </w:r>
      <w:r w:rsidRPr="00302362">
        <w:rPr>
          <w:rFonts w:ascii="Sylfaen" w:hAnsi="Sylfaen"/>
          <w:sz w:val="16"/>
          <w:szCs w:val="16"/>
          <w:lang w:val="ka-GE"/>
        </w:rPr>
        <w:t xml:space="preserve"> </w:t>
      </w:r>
      <w:r w:rsidRPr="00302362">
        <w:rPr>
          <w:rFonts w:ascii="Sylfaen" w:hAnsi="Sylfaen" w:cs="Sylfaen"/>
          <w:sz w:val="16"/>
          <w:szCs w:val="16"/>
          <w:lang w:val="ka-GE"/>
        </w:rPr>
        <w:t>თავს</w:t>
      </w:r>
      <w:r w:rsidRPr="00302362">
        <w:rPr>
          <w:rFonts w:ascii="Sylfaen" w:hAnsi="Sylfaen"/>
          <w:sz w:val="16"/>
          <w:szCs w:val="16"/>
          <w:lang w:val="ka-GE"/>
        </w:rPr>
        <w:t xml:space="preserve"> </w:t>
      </w:r>
      <w:r w:rsidRPr="00302362">
        <w:rPr>
          <w:rFonts w:ascii="Sylfaen" w:hAnsi="Sylfaen" w:cs="Sylfaen"/>
          <w:sz w:val="16"/>
          <w:szCs w:val="16"/>
          <w:lang w:val="ka-GE"/>
        </w:rPr>
        <w:t>უმუშევრად</w:t>
      </w:r>
      <w:r w:rsidRPr="00302362">
        <w:rPr>
          <w:rFonts w:ascii="Sylfaen" w:hAnsi="Sylfaen"/>
          <w:sz w:val="16"/>
          <w:szCs w:val="16"/>
          <w:lang w:val="ka-GE"/>
        </w:rPr>
        <w:t xml:space="preserve"> </w:t>
      </w:r>
      <w:r w:rsidRPr="00302362">
        <w:rPr>
          <w:rFonts w:ascii="Sylfaen" w:hAnsi="Sylfaen" w:cs="Sylfaen"/>
          <w:sz w:val="16"/>
          <w:szCs w:val="16"/>
          <w:lang w:val="ka-GE"/>
        </w:rPr>
        <w:t>მიიჩნევს</w:t>
      </w:r>
      <w:r w:rsidRPr="00302362">
        <w:rPr>
          <w:rFonts w:ascii="Sylfaen" w:hAnsi="Sylfaen"/>
          <w:sz w:val="16"/>
          <w:szCs w:val="16"/>
          <w:lang w:val="ka-GE"/>
        </w:rPr>
        <w:t xml:space="preserve">. </w:t>
      </w:r>
      <w:r w:rsidRPr="00302362">
        <w:rPr>
          <w:rFonts w:ascii="Sylfaen" w:hAnsi="Sylfaen" w:cs="Sylfaen"/>
          <w:sz w:val="16"/>
          <w:szCs w:val="16"/>
          <w:lang w:val="ka-GE"/>
        </w:rPr>
        <w:t>იხ</w:t>
      </w:r>
      <w:r w:rsidRPr="00302362">
        <w:rPr>
          <w:rFonts w:ascii="Sylfaen" w:hAnsi="Sylfaen"/>
          <w:sz w:val="16"/>
          <w:szCs w:val="16"/>
          <w:lang w:val="ka-GE"/>
        </w:rPr>
        <w:t xml:space="preserve">.: </w:t>
      </w:r>
      <w:r w:rsidRPr="0023641B">
        <w:rPr>
          <w:rFonts w:ascii="Sylfaen" w:hAnsi="Sylfaen"/>
          <w:sz w:val="16"/>
          <w:szCs w:val="16"/>
          <w:lang w:val="ka-GE"/>
        </w:rPr>
        <w:t>ETF</w:t>
      </w:r>
      <w:r>
        <w:rPr>
          <w:rFonts w:ascii="Sylfaen" w:hAnsi="Sylfaen"/>
          <w:sz w:val="16"/>
          <w:szCs w:val="16"/>
        </w:rPr>
        <w:t>/BCG</w:t>
      </w:r>
      <w:r w:rsidRPr="0023641B">
        <w:rPr>
          <w:rFonts w:ascii="Sylfaen" w:hAnsi="Sylfaen"/>
          <w:sz w:val="16"/>
          <w:szCs w:val="16"/>
          <w:lang w:val="ka-GE"/>
        </w:rPr>
        <w:t xml:space="preserve"> (2012</w:t>
      </w:r>
      <w:r>
        <w:rPr>
          <w:rFonts w:ascii="Sylfaen" w:hAnsi="Sylfaen"/>
          <w:sz w:val="16"/>
          <w:szCs w:val="16"/>
        </w:rPr>
        <w:t xml:space="preserve">, pp. </w:t>
      </w:r>
      <w:r>
        <w:rPr>
          <w:rFonts w:ascii="Sylfaen" w:hAnsi="Sylfaen"/>
          <w:sz w:val="16"/>
          <w:szCs w:val="16"/>
          <w:lang w:val="ka-GE"/>
        </w:rPr>
        <w:t>16-18, 20)</w:t>
      </w:r>
      <w:r>
        <w:rPr>
          <w:rFonts w:ascii="Sylfaen" w:hAnsi="Sylfaen"/>
          <w:sz w:val="16"/>
          <w:szCs w:val="16"/>
        </w:rPr>
        <w:t>, Badurashvili, Irina, T</w:t>
      </w:r>
      <w:r w:rsidRPr="00FA64B7">
        <w:rPr>
          <w:rFonts w:ascii="Sylfaen" w:hAnsi="Sylfaen"/>
          <w:sz w:val="16"/>
          <w:szCs w:val="16"/>
        </w:rPr>
        <w:t>he Socio-Political Impact of Labour Migration on Georgia</w:t>
      </w:r>
      <w:r>
        <w:rPr>
          <w:rFonts w:ascii="Sylfaen" w:hAnsi="Sylfaen"/>
          <w:sz w:val="16"/>
          <w:szCs w:val="16"/>
        </w:rPr>
        <w:t>, CARIM-East (</w:t>
      </w:r>
      <w:r w:rsidRPr="00302362">
        <w:rPr>
          <w:rFonts w:ascii="Sylfaen" w:hAnsi="Sylfaen"/>
          <w:sz w:val="16"/>
          <w:szCs w:val="16"/>
          <w:lang w:val="ka-GE"/>
        </w:rPr>
        <w:t>2012</w:t>
      </w:r>
      <w:r>
        <w:rPr>
          <w:rFonts w:ascii="Sylfaen" w:hAnsi="Sylfaen"/>
          <w:sz w:val="16"/>
          <w:szCs w:val="16"/>
        </w:rPr>
        <w:t xml:space="preserve">), pp. </w:t>
      </w:r>
      <w:r>
        <w:rPr>
          <w:rFonts w:ascii="Sylfaen" w:hAnsi="Sylfaen"/>
          <w:sz w:val="16"/>
          <w:szCs w:val="16"/>
          <w:lang w:val="ka-GE"/>
        </w:rPr>
        <w:t>6</w:t>
      </w:r>
      <w:r>
        <w:rPr>
          <w:rFonts w:ascii="Sylfaen" w:hAnsi="Sylfaen"/>
          <w:sz w:val="16"/>
          <w:szCs w:val="16"/>
        </w:rPr>
        <w:t>-</w:t>
      </w:r>
      <w:r>
        <w:rPr>
          <w:rFonts w:ascii="Sylfaen" w:hAnsi="Sylfaen"/>
          <w:sz w:val="16"/>
          <w:szCs w:val="16"/>
          <w:lang w:val="ka-GE"/>
        </w:rPr>
        <w:t>8</w:t>
      </w:r>
      <w:r w:rsidRPr="00302362">
        <w:rPr>
          <w:rFonts w:ascii="Sylfaen" w:hAnsi="Sylfaen"/>
          <w:sz w:val="16"/>
          <w:szCs w:val="16"/>
          <w:lang w:val="ka-GE"/>
        </w:rPr>
        <w:t>;</w:t>
      </w:r>
      <w:r w:rsidRPr="0023641B">
        <w:rPr>
          <w:rFonts w:ascii="Sylfaen" w:hAnsi="Sylfaen"/>
          <w:sz w:val="16"/>
          <w:szCs w:val="16"/>
          <w:lang w:val="ka-GE"/>
        </w:rPr>
        <w:t xml:space="preserve"> </w:t>
      </w:r>
      <w:r w:rsidRPr="0016529B">
        <w:rPr>
          <w:rFonts w:ascii="Sylfaen" w:hAnsi="Sylfaen"/>
          <w:sz w:val="16"/>
          <w:szCs w:val="16"/>
          <w:lang w:val="ka-GE"/>
        </w:rPr>
        <w:t>Kuddo, Arvo</w:t>
      </w:r>
      <w:r w:rsidRPr="0023641B">
        <w:rPr>
          <w:rFonts w:ascii="Sylfaen" w:hAnsi="Sylfaen"/>
          <w:sz w:val="16"/>
          <w:szCs w:val="16"/>
          <w:lang w:val="ka-GE"/>
        </w:rPr>
        <w:t xml:space="preserve"> (2009</w:t>
      </w:r>
      <w:r>
        <w:rPr>
          <w:rFonts w:ascii="Sylfaen" w:hAnsi="Sylfaen"/>
          <w:sz w:val="16"/>
          <w:szCs w:val="16"/>
        </w:rPr>
        <w:t xml:space="preserve">, pp. </w:t>
      </w:r>
      <w:r w:rsidRPr="0023641B">
        <w:rPr>
          <w:rFonts w:ascii="Sylfaen" w:hAnsi="Sylfaen"/>
          <w:sz w:val="16"/>
          <w:szCs w:val="16"/>
          <w:lang w:val="ka-GE"/>
        </w:rPr>
        <w:t xml:space="preserve">8, </w:t>
      </w:r>
      <w:r>
        <w:rPr>
          <w:rFonts w:ascii="Sylfaen" w:hAnsi="Sylfaen"/>
          <w:sz w:val="16"/>
          <w:szCs w:val="16"/>
          <w:lang w:val="ka-GE"/>
        </w:rPr>
        <w:t>19, 27, 43, 44, 59, 65, 68)</w:t>
      </w:r>
      <w:r>
        <w:rPr>
          <w:rFonts w:ascii="Sylfaen" w:hAnsi="Sylfaen"/>
          <w:sz w:val="16"/>
          <w:szCs w:val="16"/>
        </w:rPr>
        <w:t>.</w:t>
      </w:r>
    </w:p>
  </w:footnote>
  <w:footnote w:id="107">
    <w:p w14:paraId="347D2ED7" w14:textId="634E159E" w:rsidR="0039235C" w:rsidRPr="00FA64B7" w:rsidRDefault="0039235C" w:rsidP="00D05335">
      <w:pPr>
        <w:pStyle w:val="FootnoteText"/>
        <w:rPr>
          <w:rFonts w:ascii="Sylfaen" w:hAnsi="Sylfaen"/>
          <w:sz w:val="16"/>
          <w:szCs w:val="16"/>
        </w:rPr>
      </w:pPr>
      <w:r w:rsidRPr="0023641B">
        <w:rPr>
          <w:rStyle w:val="FootnoteReference"/>
          <w:rFonts w:ascii="Sylfaen" w:hAnsi="Sylfaen"/>
          <w:sz w:val="16"/>
          <w:szCs w:val="16"/>
        </w:rPr>
        <w:footnoteRef/>
      </w:r>
      <w:r w:rsidRPr="0023641B">
        <w:rPr>
          <w:rFonts w:ascii="Sylfaen" w:hAnsi="Sylfaen"/>
          <w:sz w:val="16"/>
          <w:szCs w:val="16"/>
          <w:lang w:val="ka-GE"/>
        </w:rPr>
        <w:t xml:space="preserve"> </w:t>
      </w:r>
      <w:r w:rsidRPr="0023641B">
        <w:rPr>
          <w:rFonts w:ascii="Sylfaen" w:hAnsi="Sylfaen" w:cs="Sylfaen"/>
          <w:sz w:val="16"/>
          <w:szCs w:val="16"/>
          <w:lang w:val="ka-GE"/>
        </w:rPr>
        <w:t>საქსტატი</w:t>
      </w:r>
      <w:r>
        <w:rPr>
          <w:rFonts w:ascii="Sylfaen" w:hAnsi="Sylfaen" w:cs="Sylfaen"/>
          <w:sz w:val="16"/>
          <w:szCs w:val="16"/>
        </w:rPr>
        <w:t>,</w:t>
      </w:r>
      <w:r w:rsidRPr="0023641B">
        <w:rPr>
          <w:rFonts w:ascii="Sylfaen" w:hAnsi="Sylfaen"/>
          <w:sz w:val="16"/>
          <w:szCs w:val="16"/>
          <w:lang w:val="ka-GE"/>
        </w:rPr>
        <w:t xml:space="preserve"> </w:t>
      </w:r>
      <w:hyperlink r:id="rId29" w:history="1">
        <w:r w:rsidRPr="004E6EEB">
          <w:rPr>
            <w:rStyle w:val="Hyperlink"/>
            <w:rFonts w:ascii="Sylfaen" w:hAnsi="Sylfaen"/>
            <w:sz w:val="16"/>
            <w:szCs w:val="16"/>
          </w:rPr>
          <w:t>http://bit.ly/2kAmCtB</w:t>
        </w:r>
      </w:hyperlink>
      <w:r>
        <w:rPr>
          <w:rFonts w:ascii="Sylfaen" w:hAnsi="Sylfaen"/>
          <w:sz w:val="16"/>
          <w:szCs w:val="16"/>
        </w:rPr>
        <w:t xml:space="preserve">, </w:t>
      </w:r>
      <w:r>
        <w:rPr>
          <w:rFonts w:ascii="Sylfaen" w:hAnsi="Sylfaen"/>
          <w:sz w:val="16"/>
          <w:szCs w:val="16"/>
          <w:lang w:val="ka-GE"/>
        </w:rPr>
        <w:t>ნანახია 07.2016.</w:t>
      </w:r>
      <w:r>
        <w:rPr>
          <w:rFonts w:ascii="Sylfaen" w:hAnsi="Sylfaen"/>
          <w:sz w:val="16"/>
          <w:szCs w:val="16"/>
        </w:rPr>
        <w:t xml:space="preserve"> </w:t>
      </w:r>
    </w:p>
  </w:footnote>
  <w:footnote w:id="108">
    <w:p w14:paraId="417AAF85" w14:textId="66830877" w:rsidR="0039235C" w:rsidRPr="0023641B" w:rsidRDefault="0039235C" w:rsidP="00D05335">
      <w:pPr>
        <w:pStyle w:val="FootnoteText"/>
        <w:jc w:val="both"/>
        <w:rPr>
          <w:rFonts w:ascii="Sylfaen" w:hAnsi="Sylfaen"/>
          <w:sz w:val="16"/>
          <w:szCs w:val="16"/>
          <w:lang w:val="ka-GE"/>
        </w:rPr>
      </w:pPr>
      <w:r w:rsidRPr="0023641B">
        <w:rPr>
          <w:rStyle w:val="FootnoteReference"/>
          <w:rFonts w:ascii="Sylfaen" w:hAnsi="Sylfaen"/>
          <w:sz w:val="16"/>
          <w:szCs w:val="16"/>
          <w:lang w:val="en-GB"/>
        </w:rPr>
        <w:footnoteRef/>
      </w:r>
      <w:r w:rsidRPr="0023641B">
        <w:rPr>
          <w:rFonts w:ascii="Sylfaen" w:hAnsi="Sylfaen"/>
          <w:sz w:val="16"/>
          <w:szCs w:val="16"/>
          <w:lang w:val="ka-GE"/>
        </w:rPr>
        <w:t xml:space="preserve"> </w:t>
      </w:r>
      <w:r w:rsidRPr="00AF10CA">
        <w:rPr>
          <w:rFonts w:ascii="Sylfaen" w:hAnsi="Sylfaen"/>
          <w:sz w:val="16"/>
          <w:szCs w:val="16"/>
          <w:lang w:val="ka-GE"/>
        </w:rPr>
        <w:t xml:space="preserve">შრომის </w:t>
      </w:r>
      <w:r w:rsidRPr="00AF10CA">
        <w:rPr>
          <w:rFonts w:ascii="Sylfaen" w:hAnsi="Sylfaen" w:cs="Sylfaen"/>
          <w:sz w:val="16"/>
          <w:szCs w:val="16"/>
          <w:lang w:val="ka-GE"/>
        </w:rPr>
        <w:t>სამინისტრომ</w:t>
      </w:r>
      <w:r w:rsidRPr="00AF10CA">
        <w:rPr>
          <w:rFonts w:ascii="Sylfaen" w:hAnsi="Sylfaen"/>
          <w:sz w:val="16"/>
          <w:szCs w:val="16"/>
          <w:lang w:val="ka-GE"/>
        </w:rPr>
        <w:t xml:space="preserve"> </w:t>
      </w:r>
      <w:r w:rsidRPr="00AF10CA">
        <w:rPr>
          <w:rFonts w:ascii="Sylfaen" w:hAnsi="Sylfaen" w:cs="Sylfaen"/>
          <w:sz w:val="16"/>
          <w:szCs w:val="16"/>
          <w:lang w:val="ka-GE"/>
        </w:rPr>
        <w:t>ჩაატარა</w:t>
      </w:r>
      <w:r w:rsidRPr="0023641B">
        <w:rPr>
          <w:rFonts w:ascii="Sylfaen" w:hAnsi="Sylfaen"/>
          <w:sz w:val="16"/>
          <w:szCs w:val="16"/>
          <w:lang w:val="ka-GE"/>
        </w:rPr>
        <w:t xml:space="preserve"> </w:t>
      </w:r>
      <w:r w:rsidRPr="0023641B">
        <w:rPr>
          <w:rFonts w:ascii="Sylfaen" w:hAnsi="Sylfaen" w:cs="Sylfaen"/>
          <w:sz w:val="16"/>
          <w:szCs w:val="16"/>
          <w:lang w:val="ka-GE"/>
        </w:rPr>
        <w:t>შრომის</w:t>
      </w:r>
      <w:r w:rsidRPr="0023641B">
        <w:rPr>
          <w:rFonts w:ascii="Sylfaen" w:hAnsi="Sylfaen"/>
          <w:sz w:val="16"/>
          <w:szCs w:val="16"/>
          <w:lang w:val="ka-GE"/>
        </w:rPr>
        <w:t xml:space="preserve"> </w:t>
      </w:r>
      <w:r w:rsidRPr="0023641B">
        <w:rPr>
          <w:rFonts w:ascii="Sylfaen" w:hAnsi="Sylfaen" w:cs="Sylfaen"/>
          <w:sz w:val="16"/>
          <w:szCs w:val="16"/>
          <w:lang w:val="ka-GE"/>
        </w:rPr>
        <w:t>ბაზრის</w:t>
      </w:r>
      <w:r w:rsidRPr="0023641B">
        <w:rPr>
          <w:rFonts w:ascii="Sylfaen" w:hAnsi="Sylfaen"/>
          <w:sz w:val="16"/>
          <w:szCs w:val="16"/>
          <w:lang w:val="ka-GE"/>
        </w:rPr>
        <w:t xml:space="preserve"> </w:t>
      </w:r>
      <w:r w:rsidRPr="0023641B">
        <w:rPr>
          <w:rFonts w:ascii="Sylfaen" w:hAnsi="Sylfaen" w:cs="Sylfaen"/>
          <w:sz w:val="16"/>
          <w:szCs w:val="16"/>
          <w:lang w:val="ka-GE"/>
        </w:rPr>
        <w:t>კვლევა</w:t>
      </w:r>
      <w:r w:rsidRPr="0023641B">
        <w:rPr>
          <w:rFonts w:ascii="Sylfaen" w:hAnsi="Sylfaen"/>
          <w:sz w:val="16"/>
          <w:szCs w:val="16"/>
          <w:lang w:val="ka-GE"/>
        </w:rPr>
        <w:t xml:space="preserve">, </w:t>
      </w:r>
      <w:r w:rsidRPr="0023641B">
        <w:rPr>
          <w:rFonts w:ascii="Sylfaen" w:hAnsi="Sylfaen" w:cs="Sylfaen"/>
          <w:sz w:val="16"/>
          <w:szCs w:val="16"/>
          <w:lang w:val="ka-GE"/>
        </w:rPr>
        <w:t>რომელიც</w:t>
      </w:r>
      <w:r w:rsidRPr="0023641B">
        <w:rPr>
          <w:rFonts w:ascii="Sylfaen" w:hAnsi="Sylfaen"/>
          <w:sz w:val="16"/>
          <w:szCs w:val="16"/>
          <w:lang w:val="ka-GE"/>
        </w:rPr>
        <w:t xml:space="preserve"> </w:t>
      </w:r>
      <w:r w:rsidRPr="0023641B">
        <w:rPr>
          <w:rFonts w:ascii="Sylfaen" w:hAnsi="Sylfaen" w:cs="Sylfaen"/>
          <w:sz w:val="16"/>
          <w:szCs w:val="16"/>
          <w:lang w:val="ka-GE"/>
        </w:rPr>
        <w:t>ორი</w:t>
      </w:r>
      <w:r w:rsidRPr="0023641B">
        <w:rPr>
          <w:rFonts w:ascii="Sylfaen" w:hAnsi="Sylfaen"/>
          <w:sz w:val="16"/>
          <w:szCs w:val="16"/>
          <w:lang w:val="ka-GE"/>
        </w:rPr>
        <w:t xml:space="preserve"> </w:t>
      </w:r>
      <w:r w:rsidRPr="0023641B">
        <w:rPr>
          <w:rFonts w:ascii="Sylfaen" w:hAnsi="Sylfaen" w:cs="Sylfaen"/>
          <w:sz w:val="16"/>
          <w:szCs w:val="16"/>
          <w:lang w:val="ka-GE"/>
        </w:rPr>
        <w:t>ნაწილისგან</w:t>
      </w:r>
      <w:r w:rsidRPr="0023641B">
        <w:rPr>
          <w:rFonts w:ascii="Sylfaen" w:hAnsi="Sylfaen"/>
          <w:sz w:val="16"/>
          <w:szCs w:val="16"/>
          <w:lang w:val="ka-GE"/>
        </w:rPr>
        <w:t xml:space="preserve"> </w:t>
      </w:r>
      <w:r w:rsidRPr="0023641B">
        <w:rPr>
          <w:rFonts w:ascii="Sylfaen" w:hAnsi="Sylfaen" w:cs="Sylfaen"/>
          <w:sz w:val="16"/>
          <w:szCs w:val="16"/>
          <w:lang w:val="ka-GE"/>
        </w:rPr>
        <w:t>შედგებოდა</w:t>
      </w:r>
      <w:r w:rsidRPr="0023641B">
        <w:rPr>
          <w:rFonts w:ascii="Sylfaen" w:hAnsi="Sylfaen"/>
          <w:sz w:val="16"/>
          <w:szCs w:val="16"/>
          <w:lang w:val="ka-GE"/>
        </w:rPr>
        <w:t xml:space="preserve">: </w:t>
      </w:r>
      <w:r w:rsidRPr="0023641B">
        <w:rPr>
          <w:rFonts w:ascii="Sylfaen" w:hAnsi="Sylfaen" w:cs="Sylfaen"/>
          <w:sz w:val="16"/>
          <w:szCs w:val="16"/>
          <w:lang w:val="ka-GE"/>
        </w:rPr>
        <w:t xml:space="preserve">ა) </w:t>
      </w:r>
      <w:r w:rsidRPr="0023641B">
        <w:rPr>
          <w:rFonts w:ascii="Sylfaen" w:hAnsi="Sylfaen"/>
          <w:sz w:val="16"/>
          <w:szCs w:val="16"/>
          <w:lang w:val="ka-GE"/>
        </w:rPr>
        <w:t xml:space="preserve"> </w:t>
      </w:r>
      <w:r w:rsidRPr="0023641B">
        <w:rPr>
          <w:rFonts w:ascii="Sylfaen" w:hAnsi="Sylfaen" w:cs="Sylfaen"/>
          <w:sz w:val="16"/>
          <w:szCs w:val="16"/>
          <w:lang w:val="ka-GE"/>
        </w:rPr>
        <w:t>შრომის</w:t>
      </w:r>
      <w:r w:rsidRPr="0023641B">
        <w:rPr>
          <w:rFonts w:ascii="Sylfaen" w:hAnsi="Sylfaen"/>
          <w:sz w:val="16"/>
          <w:szCs w:val="16"/>
          <w:lang w:val="ka-GE"/>
        </w:rPr>
        <w:t xml:space="preserve"> </w:t>
      </w:r>
      <w:r w:rsidRPr="0023641B">
        <w:rPr>
          <w:rFonts w:ascii="Sylfaen" w:hAnsi="Sylfaen" w:cs="Sylfaen"/>
          <w:sz w:val="16"/>
          <w:szCs w:val="16"/>
          <w:lang w:val="ka-GE"/>
        </w:rPr>
        <w:t>ბაზრის</w:t>
      </w:r>
      <w:r w:rsidRPr="0023641B">
        <w:rPr>
          <w:rFonts w:ascii="Sylfaen" w:hAnsi="Sylfaen"/>
          <w:sz w:val="16"/>
          <w:szCs w:val="16"/>
          <w:lang w:val="ka-GE"/>
        </w:rPr>
        <w:t xml:space="preserve"> </w:t>
      </w:r>
      <w:r w:rsidRPr="0023641B">
        <w:rPr>
          <w:rFonts w:ascii="Sylfaen" w:hAnsi="Sylfaen" w:cs="Sylfaen"/>
          <w:sz w:val="16"/>
          <w:szCs w:val="16"/>
          <w:lang w:val="ka-GE"/>
        </w:rPr>
        <w:t>მოთხოვნის</w:t>
      </w:r>
      <w:r w:rsidRPr="0023641B">
        <w:rPr>
          <w:rFonts w:ascii="Sylfaen" w:hAnsi="Sylfaen"/>
          <w:sz w:val="16"/>
          <w:szCs w:val="16"/>
          <w:lang w:val="ka-GE"/>
        </w:rPr>
        <w:t xml:space="preserve"> </w:t>
      </w:r>
      <w:r w:rsidRPr="0023641B">
        <w:rPr>
          <w:rFonts w:ascii="Sylfaen" w:hAnsi="Sylfaen" w:cs="Sylfaen"/>
          <w:sz w:val="16"/>
          <w:szCs w:val="16"/>
          <w:lang w:val="ka-GE"/>
        </w:rPr>
        <w:t>კვლევა (რომლის</w:t>
      </w:r>
      <w:r w:rsidRPr="0023641B">
        <w:rPr>
          <w:rFonts w:ascii="Sylfaen" w:hAnsi="Sylfaen"/>
          <w:sz w:val="16"/>
          <w:szCs w:val="16"/>
          <w:lang w:val="ka-GE"/>
        </w:rPr>
        <w:t xml:space="preserve"> </w:t>
      </w:r>
      <w:r w:rsidRPr="0023641B">
        <w:rPr>
          <w:rFonts w:ascii="Sylfaen" w:hAnsi="Sylfaen" w:cs="Sylfaen"/>
          <w:sz w:val="16"/>
          <w:szCs w:val="16"/>
          <w:lang w:val="ka-GE"/>
        </w:rPr>
        <w:t>შედეგებიც</w:t>
      </w:r>
      <w:r w:rsidRPr="0023641B">
        <w:rPr>
          <w:rFonts w:ascii="Sylfaen" w:hAnsi="Sylfaen"/>
          <w:sz w:val="16"/>
          <w:szCs w:val="16"/>
          <w:lang w:val="ka-GE"/>
        </w:rPr>
        <w:t xml:space="preserve"> 2015 </w:t>
      </w:r>
      <w:r w:rsidRPr="0023641B">
        <w:rPr>
          <w:rFonts w:ascii="Sylfaen" w:hAnsi="Sylfaen" w:cs="Sylfaen"/>
          <w:sz w:val="16"/>
          <w:szCs w:val="16"/>
          <w:lang w:val="ka-GE"/>
        </w:rPr>
        <w:t>წლის</w:t>
      </w:r>
      <w:r w:rsidRPr="0023641B">
        <w:rPr>
          <w:rFonts w:ascii="Sylfaen" w:hAnsi="Sylfaen"/>
          <w:sz w:val="16"/>
          <w:szCs w:val="16"/>
          <w:lang w:val="ka-GE"/>
        </w:rPr>
        <w:t xml:space="preserve"> </w:t>
      </w:r>
      <w:r w:rsidRPr="0023641B">
        <w:rPr>
          <w:rFonts w:ascii="Sylfaen" w:hAnsi="Sylfaen" w:cs="Sylfaen"/>
          <w:sz w:val="16"/>
          <w:szCs w:val="16"/>
          <w:lang w:val="ka-GE"/>
        </w:rPr>
        <w:t>ბოლოს</w:t>
      </w:r>
      <w:r w:rsidRPr="0023641B">
        <w:rPr>
          <w:rFonts w:ascii="Sylfaen" w:hAnsi="Sylfaen"/>
          <w:sz w:val="16"/>
          <w:szCs w:val="16"/>
          <w:lang w:val="ka-GE"/>
        </w:rPr>
        <w:t xml:space="preserve"> </w:t>
      </w:r>
      <w:r w:rsidRPr="0023641B">
        <w:rPr>
          <w:rFonts w:ascii="Sylfaen" w:hAnsi="Sylfaen" w:cs="Sylfaen"/>
          <w:sz w:val="16"/>
          <w:szCs w:val="16"/>
          <w:lang w:val="ka-GE"/>
        </w:rPr>
        <w:t>გამოქვეყნდა</w:t>
      </w:r>
      <w:r w:rsidRPr="0023641B">
        <w:rPr>
          <w:rFonts w:ascii="Sylfaen" w:hAnsi="Sylfaen"/>
          <w:sz w:val="16"/>
          <w:szCs w:val="16"/>
          <w:lang w:val="ka-GE"/>
        </w:rPr>
        <w:t xml:space="preserve">), და ბ) </w:t>
      </w:r>
      <w:r w:rsidRPr="0023641B">
        <w:rPr>
          <w:rFonts w:ascii="Sylfaen" w:hAnsi="Sylfaen" w:cs="Sylfaen"/>
          <w:sz w:val="16"/>
          <w:szCs w:val="16"/>
          <w:lang w:val="ka-GE"/>
        </w:rPr>
        <w:t>შრომის</w:t>
      </w:r>
      <w:r w:rsidRPr="0023641B">
        <w:rPr>
          <w:rFonts w:ascii="Sylfaen" w:hAnsi="Sylfaen"/>
          <w:sz w:val="16"/>
          <w:szCs w:val="16"/>
          <w:lang w:val="ka-GE"/>
        </w:rPr>
        <w:t xml:space="preserve"> </w:t>
      </w:r>
      <w:r w:rsidRPr="0023641B">
        <w:rPr>
          <w:rFonts w:ascii="Sylfaen" w:hAnsi="Sylfaen" w:cs="Sylfaen"/>
          <w:sz w:val="16"/>
          <w:szCs w:val="16"/>
          <w:lang w:val="ka-GE"/>
        </w:rPr>
        <w:t>ბაზარზე</w:t>
      </w:r>
      <w:r w:rsidRPr="0023641B">
        <w:rPr>
          <w:rFonts w:ascii="Sylfaen" w:hAnsi="Sylfaen"/>
          <w:sz w:val="16"/>
          <w:szCs w:val="16"/>
          <w:lang w:val="ka-GE"/>
        </w:rPr>
        <w:t xml:space="preserve"> </w:t>
      </w:r>
      <w:r w:rsidRPr="0023641B">
        <w:rPr>
          <w:rFonts w:ascii="Sylfaen" w:hAnsi="Sylfaen" w:cs="Sylfaen"/>
          <w:sz w:val="16"/>
          <w:szCs w:val="16"/>
          <w:lang w:val="ka-GE"/>
        </w:rPr>
        <w:t>მიწოდების</w:t>
      </w:r>
      <w:r w:rsidRPr="0023641B">
        <w:rPr>
          <w:rFonts w:ascii="Sylfaen" w:hAnsi="Sylfaen"/>
          <w:sz w:val="16"/>
          <w:szCs w:val="16"/>
          <w:lang w:val="ka-GE"/>
        </w:rPr>
        <w:t xml:space="preserve"> </w:t>
      </w:r>
      <w:r w:rsidRPr="0023641B">
        <w:rPr>
          <w:rFonts w:ascii="Sylfaen" w:hAnsi="Sylfaen" w:cs="Sylfaen"/>
          <w:sz w:val="16"/>
          <w:szCs w:val="16"/>
          <w:lang w:val="ka-GE"/>
        </w:rPr>
        <w:t xml:space="preserve">კვლევა </w:t>
      </w:r>
      <w:r w:rsidRPr="0023641B">
        <w:rPr>
          <w:rFonts w:ascii="Sylfaen" w:hAnsi="Sylfaen"/>
          <w:sz w:val="16"/>
          <w:szCs w:val="16"/>
          <w:lang w:val="ka-GE"/>
        </w:rPr>
        <w:t>(</w:t>
      </w:r>
      <w:r w:rsidRPr="0023641B">
        <w:rPr>
          <w:rFonts w:ascii="Sylfaen" w:hAnsi="Sylfaen" w:cs="Sylfaen"/>
          <w:sz w:val="16"/>
          <w:szCs w:val="16"/>
          <w:lang w:val="ka-GE"/>
        </w:rPr>
        <w:t>შედეგები</w:t>
      </w:r>
      <w:r w:rsidRPr="0023641B">
        <w:rPr>
          <w:rFonts w:ascii="Sylfaen" w:hAnsi="Sylfaen"/>
          <w:sz w:val="16"/>
          <w:szCs w:val="16"/>
          <w:lang w:val="ka-GE"/>
        </w:rPr>
        <w:t xml:space="preserve"> </w:t>
      </w:r>
      <w:r w:rsidRPr="0023641B">
        <w:rPr>
          <w:rFonts w:ascii="Sylfaen" w:hAnsi="Sylfaen" w:cs="Sylfaen"/>
          <w:sz w:val="16"/>
          <w:szCs w:val="16"/>
          <w:lang w:val="ka-GE"/>
        </w:rPr>
        <w:t>გასაჯაროვდება</w:t>
      </w:r>
      <w:r w:rsidRPr="0023641B">
        <w:rPr>
          <w:rFonts w:ascii="Sylfaen" w:hAnsi="Sylfaen"/>
          <w:sz w:val="16"/>
          <w:szCs w:val="16"/>
          <w:lang w:val="ka-GE"/>
        </w:rPr>
        <w:t xml:space="preserve"> 2016 </w:t>
      </w:r>
      <w:r w:rsidRPr="0023641B">
        <w:rPr>
          <w:rFonts w:ascii="Sylfaen" w:hAnsi="Sylfaen" w:cs="Sylfaen"/>
          <w:sz w:val="16"/>
          <w:szCs w:val="16"/>
          <w:lang w:val="ka-GE"/>
        </w:rPr>
        <w:t>წელს</w:t>
      </w:r>
      <w:r w:rsidRPr="0023641B">
        <w:rPr>
          <w:rFonts w:ascii="Sylfaen" w:hAnsi="Sylfaen"/>
          <w:sz w:val="16"/>
          <w:szCs w:val="16"/>
          <w:lang w:val="ka-GE"/>
        </w:rPr>
        <w:t xml:space="preserve">). </w:t>
      </w:r>
      <w:hyperlink r:id="rId30" w:history="1">
        <w:r w:rsidRPr="004E6EEB">
          <w:rPr>
            <w:rStyle w:val="Hyperlink"/>
            <w:rFonts w:ascii="Sylfaen" w:hAnsi="Sylfaen"/>
            <w:sz w:val="16"/>
            <w:szCs w:val="16"/>
            <w:lang w:val="ka-GE"/>
          </w:rPr>
          <w:t>http://bit.ly/2jlTO2Q</w:t>
        </w:r>
      </w:hyperlink>
      <w:r w:rsidRPr="00771824">
        <w:rPr>
          <w:rStyle w:val="Hyperlink"/>
          <w:rFonts w:ascii="Sylfaen" w:hAnsi="Sylfaen"/>
          <w:sz w:val="16"/>
          <w:szCs w:val="16"/>
          <w:u w:val="none"/>
          <w:lang w:val="ka-GE"/>
        </w:rPr>
        <w:t xml:space="preserve"> </w:t>
      </w:r>
      <w:r>
        <w:rPr>
          <w:rFonts w:ascii="Sylfaen" w:hAnsi="Sylfaen"/>
          <w:sz w:val="16"/>
          <w:szCs w:val="16"/>
          <w:lang w:val="ka-GE"/>
        </w:rPr>
        <w:t>ნანახია 07.2016.</w:t>
      </w:r>
    </w:p>
  </w:footnote>
  <w:footnote w:id="109">
    <w:p w14:paraId="1AAC4AC0" w14:textId="15E07ADF" w:rsidR="0039235C" w:rsidRPr="0023641B" w:rsidRDefault="0039235C" w:rsidP="00D05335">
      <w:pPr>
        <w:pStyle w:val="FootnoteText"/>
        <w:jc w:val="both"/>
        <w:rPr>
          <w:rFonts w:ascii="Sylfaen" w:hAnsi="Sylfaen"/>
          <w:sz w:val="16"/>
          <w:szCs w:val="16"/>
          <w:lang w:val="ka-GE"/>
        </w:rPr>
      </w:pPr>
      <w:r w:rsidRPr="0023641B">
        <w:rPr>
          <w:rStyle w:val="FootnoteReference"/>
          <w:rFonts w:ascii="Sylfaen" w:hAnsi="Sylfaen"/>
          <w:sz w:val="16"/>
          <w:szCs w:val="16"/>
          <w:lang w:val="en-GB"/>
        </w:rPr>
        <w:footnoteRef/>
      </w:r>
      <w:r w:rsidRPr="0023641B">
        <w:rPr>
          <w:rFonts w:ascii="Sylfaen" w:hAnsi="Sylfaen"/>
          <w:sz w:val="16"/>
          <w:szCs w:val="16"/>
          <w:lang w:val="ka-GE"/>
        </w:rPr>
        <w:t xml:space="preserve"> </w:t>
      </w:r>
      <w:r w:rsidRPr="0023641B">
        <w:rPr>
          <w:rFonts w:ascii="Sylfaen" w:hAnsi="Sylfaen" w:cs="Sylfaen"/>
          <w:sz w:val="16"/>
          <w:szCs w:val="16"/>
          <w:lang w:val="ka-GE"/>
        </w:rPr>
        <w:t>დასაქმების</w:t>
      </w:r>
      <w:r w:rsidRPr="0023641B">
        <w:rPr>
          <w:rFonts w:ascii="Sylfaen" w:hAnsi="Sylfaen"/>
          <w:sz w:val="16"/>
          <w:szCs w:val="16"/>
          <w:lang w:val="ka-GE"/>
        </w:rPr>
        <w:t xml:space="preserve"> </w:t>
      </w:r>
      <w:r w:rsidRPr="0023641B">
        <w:rPr>
          <w:rFonts w:ascii="Sylfaen" w:hAnsi="Sylfaen" w:cs="Sylfaen"/>
          <w:sz w:val="16"/>
          <w:szCs w:val="16"/>
          <w:lang w:val="ka-GE"/>
        </w:rPr>
        <w:t>მაჩვენებლების</w:t>
      </w:r>
      <w:r w:rsidRPr="0023641B">
        <w:rPr>
          <w:rFonts w:ascii="Sylfaen" w:hAnsi="Sylfaen"/>
          <w:sz w:val="16"/>
          <w:szCs w:val="16"/>
          <w:lang w:val="ka-GE"/>
        </w:rPr>
        <w:t xml:space="preserve"> </w:t>
      </w:r>
      <w:r w:rsidRPr="0023641B">
        <w:rPr>
          <w:rFonts w:ascii="Sylfaen" w:hAnsi="Sylfaen" w:cs="Sylfaen"/>
          <w:sz w:val="16"/>
          <w:szCs w:val="16"/>
          <w:lang w:val="ka-GE"/>
        </w:rPr>
        <w:t>მიხედვით</w:t>
      </w:r>
      <w:r w:rsidRPr="0023641B">
        <w:rPr>
          <w:rFonts w:ascii="Sylfaen" w:hAnsi="Sylfaen"/>
          <w:sz w:val="16"/>
          <w:szCs w:val="16"/>
          <w:lang w:val="ka-GE"/>
        </w:rPr>
        <w:t xml:space="preserve"> </w:t>
      </w:r>
      <w:r w:rsidRPr="0023641B">
        <w:rPr>
          <w:rFonts w:ascii="Sylfaen" w:hAnsi="Sylfaen" w:cs="Sylfaen"/>
          <w:sz w:val="16"/>
          <w:szCs w:val="16"/>
          <w:lang w:val="ka-GE"/>
        </w:rPr>
        <w:t>სექტორები</w:t>
      </w:r>
      <w:r w:rsidRPr="0023641B">
        <w:rPr>
          <w:rFonts w:ascii="Sylfaen" w:hAnsi="Sylfaen"/>
          <w:sz w:val="16"/>
          <w:szCs w:val="16"/>
          <w:lang w:val="ka-GE"/>
        </w:rPr>
        <w:t xml:space="preserve"> </w:t>
      </w:r>
      <w:r w:rsidRPr="0023641B">
        <w:rPr>
          <w:rFonts w:ascii="Sylfaen" w:hAnsi="Sylfaen" w:cs="Sylfaen"/>
          <w:sz w:val="16"/>
          <w:szCs w:val="16"/>
          <w:lang w:val="ka-GE"/>
        </w:rPr>
        <w:t>შემდეგნაირად</w:t>
      </w:r>
      <w:r w:rsidRPr="0023641B">
        <w:rPr>
          <w:rFonts w:ascii="Sylfaen" w:hAnsi="Sylfaen"/>
          <w:sz w:val="16"/>
          <w:szCs w:val="16"/>
          <w:lang w:val="ka-GE"/>
        </w:rPr>
        <w:t xml:space="preserve"> </w:t>
      </w:r>
      <w:r w:rsidRPr="0023641B">
        <w:rPr>
          <w:rFonts w:ascii="Sylfaen" w:hAnsi="Sylfaen" w:cs="Sylfaen"/>
          <w:sz w:val="16"/>
          <w:szCs w:val="16"/>
          <w:lang w:val="ka-GE"/>
        </w:rPr>
        <w:t>გადანაწილდა</w:t>
      </w:r>
      <w:r w:rsidRPr="0023641B">
        <w:rPr>
          <w:rFonts w:ascii="Sylfaen" w:hAnsi="Sylfaen"/>
          <w:sz w:val="16"/>
          <w:szCs w:val="16"/>
          <w:lang w:val="ka-GE"/>
        </w:rPr>
        <w:t xml:space="preserve">: </w:t>
      </w:r>
      <w:r w:rsidRPr="0023641B">
        <w:rPr>
          <w:rFonts w:ascii="Sylfaen" w:hAnsi="Sylfaen" w:cs="Sylfaen"/>
          <w:sz w:val="16"/>
          <w:szCs w:val="16"/>
          <w:lang w:val="ka-GE"/>
        </w:rPr>
        <w:t>მრეწველობა</w:t>
      </w:r>
      <w:r w:rsidRPr="0023641B">
        <w:rPr>
          <w:rFonts w:ascii="Sylfaen" w:hAnsi="Sylfaen"/>
          <w:sz w:val="16"/>
          <w:szCs w:val="16"/>
          <w:lang w:val="ka-GE"/>
        </w:rPr>
        <w:t xml:space="preserve"> (24.9%), </w:t>
      </w:r>
      <w:r w:rsidRPr="0023641B">
        <w:rPr>
          <w:rFonts w:ascii="Sylfaen" w:hAnsi="Sylfaen" w:cs="Sylfaen"/>
          <w:sz w:val="16"/>
          <w:szCs w:val="16"/>
          <w:lang w:val="ka-GE"/>
        </w:rPr>
        <w:t>ვაჭრობა</w:t>
      </w:r>
      <w:r w:rsidRPr="0023641B">
        <w:rPr>
          <w:rFonts w:ascii="Sylfaen" w:hAnsi="Sylfaen"/>
          <w:sz w:val="16"/>
          <w:szCs w:val="16"/>
          <w:lang w:val="ka-GE"/>
        </w:rPr>
        <w:t xml:space="preserve"> </w:t>
      </w:r>
      <w:r w:rsidRPr="0023641B">
        <w:rPr>
          <w:rFonts w:ascii="Sylfaen" w:hAnsi="Sylfaen" w:cs="Sylfaen"/>
          <w:sz w:val="16"/>
          <w:szCs w:val="16"/>
          <w:lang w:val="ka-GE"/>
        </w:rPr>
        <w:t>და</w:t>
      </w:r>
      <w:r w:rsidRPr="0023641B">
        <w:rPr>
          <w:rFonts w:ascii="Sylfaen" w:hAnsi="Sylfaen"/>
          <w:sz w:val="16"/>
          <w:szCs w:val="16"/>
          <w:lang w:val="ka-GE"/>
        </w:rPr>
        <w:t xml:space="preserve"> </w:t>
      </w:r>
      <w:r w:rsidRPr="0023641B">
        <w:rPr>
          <w:rFonts w:ascii="Sylfaen" w:hAnsi="Sylfaen" w:cs="Sylfaen"/>
          <w:sz w:val="16"/>
          <w:szCs w:val="16"/>
          <w:lang w:val="ka-GE"/>
        </w:rPr>
        <w:t>სარემონტო</w:t>
      </w:r>
      <w:r w:rsidRPr="0023641B">
        <w:rPr>
          <w:rFonts w:ascii="Sylfaen" w:hAnsi="Sylfaen"/>
          <w:sz w:val="16"/>
          <w:szCs w:val="16"/>
          <w:lang w:val="ka-GE"/>
        </w:rPr>
        <w:t xml:space="preserve"> </w:t>
      </w:r>
      <w:r w:rsidRPr="0023641B">
        <w:rPr>
          <w:rFonts w:ascii="Sylfaen" w:hAnsi="Sylfaen" w:cs="Sylfaen"/>
          <w:sz w:val="16"/>
          <w:szCs w:val="16"/>
          <w:lang w:val="ka-GE"/>
        </w:rPr>
        <w:t>სერვისები</w:t>
      </w:r>
      <w:r w:rsidRPr="0023641B">
        <w:rPr>
          <w:rFonts w:ascii="Sylfaen" w:hAnsi="Sylfaen"/>
          <w:sz w:val="16"/>
          <w:szCs w:val="16"/>
          <w:lang w:val="ka-GE"/>
        </w:rPr>
        <w:t xml:space="preserve"> (17.9%), </w:t>
      </w:r>
      <w:r w:rsidRPr="0023641B">
        <w:rPr>
          <w:rFonts w:ascii="Sylfaen" w:hAnsi="Sylfaen" w:cs="Sylfaen"/>
          <w:sz w:val="16"/>
          <w:szCs w:val="16"/>
          <w:lang w:val="ka-GE"/>
        </w:rPr>
        <w:t>ჯანდაცვა</w:t>
      </w:r>
      <w:r w:rsidRPr="0023641B">
        <w:rPr>
          <w:rFonts w:ascii="Sylfaen" w:hAnsi="Sylfaen"/>
          <w:sz w:val="16"/>
          <w:szCs w:val="16"/>
          <w:lang w:val="ka-GE"/>
        </w:rPr>
        <w:t xml:space="preserve"> </w:t>
      </w:r>
      <w:r w:rsidRPr="0023641B">
        <w:rPr>
          <w:rFonts w:ascii="Sylfaen" w:hAnsi="Sylfaen" w:cs="Sylfaen"/>
          <w:sz w:val="16"/>
          <w:szCs w:val="16"/>
          <w:lang w:val="ka-GE"/>
        </w:rPr>
        <w:t>და</w:t>
      </w:r>
      <w:r w:rsidRPr="0023641B">
        <w:rPr>
          <w:rFonts w:ascii="Sylfaen" w:hAnsi="Sylfaen"/>
          <w:sz w:val="16"/>
          <w:szCs w:val="16"/>
          <w:lang w:val="ka-GE"/>
        </w:rPr>
        <w:t xml:space="preserve"> </w:t>
      </w:r>
      <w:r w:rsidRPr="0023641B">
        <w:rPr>
          <w:rFonts w:ascii="Sylfaen" w:hAnsi="Sylfaen" w:cs="Sylfaen"/>
          <w:sz w:val="16"/>
          <w:szCs w:val="16"/>
          <w:lang w:val="ka-GE"/>
        </w:rPr>
        <w:t>სოციალური</w:t>
      </w:r>
      <w:r w:rsidRPr="0023641B">
        <w:rPr>
          <w:rFonts w:ascii="Sylfaen" w:hAnsi="Sylfaen"/>
          <w:sz w:val="16"/>
          <w:szCs w:val="16"/>
          <w:lang w:val="ka-GE"/>
        </w:rPr>
        <w:t xml:space="preserve"> </w:t>
      </w:r>
      <w:r w:rsidRPr="0023641B">
        <w:rPr>
          <w:rFonts w:ascii="Sylfaen" w:hAnsi="Sylfaen" w:cs="Sylfaen"/>
          <w:sz w:val="16"/>
          <w:szCs w:val="16"/>
          <w:lang w:val="ka-GE"/>
        </w:rPr>
        <w:t>მომსახურება</w:t>
      </w:r>
      <w:r w:rsidRPr="0023641B">
        <w:rPr>
          <w:rFonts w:ascii="Sylfaen" w:hAnsi="Sylfaen"/>
          <w:sz w:val="16"/>
          <w:szCs w:val="16"/>
          <w:lang w:val="ka-GE"/>
        </w:rPr>
        <w:t xml:space="preserve"> (13.7%), </w:t>
      </w:r>
      <w:r w:rsidRPr="0023641B">
        <w:rPr>
          <w:rFonts w:ascii="Sylfaen" w:hAnsi="Sylfaen" w:cs="Sylfaen"/>
          <w:sz w:val="16"/>
          <w:szCs w:val="16"/>
          <w:lang w:val="ka-GE"/>
        </w:rPr>
        <w:t>ტრანსპორტი</w:t>
      </w:r>
      <w:r w:rsidRPr="0023641B">
        <w:rPr>
          <w:rFonts w:ascii="Sylfaen" w:hAnsi="Sylfaen"/>
          <w:sz w:val="16"/>
          <w:szCs w:val="16"/>
          <w:lang w:val="ka-GE"/>
        </w:rPr>
        <w:t xml:space="preserve"> </w:t>
      </w:r>
      <w:r w:rsidRPr="0023641B">
        <w:rPr>
          <w:rFonts w:ascii="Sylfaen" w:hAnsi="Sylfaen" w:cs="Sylfaen"/>
          <w:sz w:val="16"/>
          <w:szCs w:val="16"/>
          <w:lang w:val="ka-GE"/>
        </w:rPr>
        <w:t>და</w:t>
      </w:r>
      <w:r w:rsidRPr="0023641B">
        <w:rPr>
          <w:rFonts w:ascii="Sylfaen" w:hAnsi="Sylfaen"/>
          <w:sz w:val="16"/>
          <w:szCs w:val="16"/>
          <w:lang w:val="ka-GE"/>
        </w:rPr>
        <w:t xml:space="preserve"> </w:t>
      </w:r>
      <w:r w:rsidRPr="0023641B">
        <w:rPr>
          <w:rFonts w:ascii="Sylfaen" w:hAnsi="Sylfaen" w:cs="Sylfaen"/>
          <w:sz w:val="16"/>
          <w:szCs w:val="16"/>
          <w:lang w:val="ka-GE"/>
        </w:rPr>
        <w:t>კომუნიკაციები</w:t>
      </w:r>
      <w:r w:rsidRPr="0023641B">
        <w:rPr>
          <w:rFonts w:ascii="Sylfaen" w:hAnsi="Sylfaen"/>
          <w:sz w:val="16"/>
          <w:szCs w:val="16"/>
          <w:lang w:val="ka-GE"/>
        </w:rPr>
        <w:t xml:space="preserve"> (13.1%) </w:t>
      </w:r>
      <w:r w:rsidRPr="0023641B">
        <w:rPr>
          <w:rFonts w:ascii="Sylfaen" w:hAnsi="Sylfaen" w:cs="Sylfaen"/>
          <w:sz w:val="16"/>
          <w:szCs w:val="16"/>
          <w:lang w:val="ka-GE"/>
        </w:rPr>
        <w:t>და</w:t>
      </w:r>
      <w:r w:rsidRPr="0023641B">
        <w:rPr>
          <w:rFonts w:ascii="Sylfaen" w:hAnsi="Sylfaen"/>
          <w:sz w:val="16"/>
          <w:szCs w:val="16"/>
          <w:lang w:val="ka-GE"/>
        </w:rPr>
        <w:t xml:space="preserve"> </w:t>
      </w:r>
      <w:r w:rsidRPr="0023641B">
        <w:rPr>
          <w:rFonts w:ascii="Sylfaen" w:hAnsi="Sylfaen" w:cs="Sylfaen"/>
          <w:sz w:val="16"/>
          <w:szCs w:val="16"/>
          <w:lang w:val="ka-GE"/>
        </w:rPr>
        <w:t>მშენებლობა</w:t>
      </w:r>
      <w:r w:rsidRPr="0023641B">
        <w:rPr>
          <w:rFonts w:ascii="Sylfaen" w:hAnsi="Sylfaen"/>
          <w:sz w:val="16"/>
          <w:szCs w:val="16"/>
          <w:lang w:val="ka-GE"/>
        </w:rPr>
        <w:t xml:space="preserve"> (8.7%). ETF</w:t>
      </w:r>
      <w:r>
        <w:rPr>
          <w:rFonts w:ascii="Sylfaen" w:hAnsi="Sylfaen"/>
          <w:sz w:val="16"/>
          <w:szCs w:val="16"/>
        </w:rPr>
        <w:t>/BCG</w:t>
      </w:r>
      <w:r w:rsidRPr="0023641B">
        <w:rPr>
          <w:rFonts w:ascii="Sylfaen" w:hAnsi="Sylfaen"/>
          <w:sz w:val="16"/>
          <w:szCs w:val="16"/>
          <w:lang w:val="ka-GE"/>
        </w:rPr>
        <w:t xml:space="preserve"> (2012</w:t>
      </w:r>
      <w:r>
        <w:rPr>
          <w:rFonts w:ascii="Sylfaen" w:hAnsi="Sylfaen"/>
          <w:sz w:val="16"/>
          <w:szCs w:val="16"/>
          <w:lang w:val="ka-GE"/>
        </w:rPr>
        <w:t xml:space="preserve">, </w:t>
      </w:r>
      <w:r>
        <w:rPr>
          <w:rFonts w:ascii="Sylfaen" w:hAnsi="Sylfaen"/>
          <w:sz w:val="16"/>
          <w:szCs w:val="16"/>
        </w:rPr>
        <w:t xml:space="preserve">p. </w:t>
      </w:r>
      <w:r w:rsidRPr="0023641B">
        <w:rPr>
          <w:rFonts w:ascii="Sylfaen" w:hAnsi="Sylfaen"/>
          <w:sz w:val="16"/>
          <w:szCs w:val="16"/>
          <w:lang w:val="ka-GE"/>
        </w:rPr>
        <w:t xml:space="preserve">19); </w:t>
      </w:r>
      <w:r w:rsidRPr="0023641B">
        <w:rPr>
          <w:rFonts w:ascii="Sylfaen" w:hAnsi="Sylfaen" w:cs="Sylfaen"/>
          <w:sz w:val="16"/>
          <w:szCs w:val="16"/>
          <w:lang w:val="ka-GE"/>
        </w:rPr>
        <w:t>ინტერვიუები</w:t>
      </w:r>
      <w:r w:rsidRPr="0023641B">
        <w:rPr>
          <w:rFonts w:ascii="Sylfaen" w:hAnsi="Sylfaen"/>
          <w:sz w:val="16"/>
          <w:szCs w:val="16"/>
          <w:lang w:val="ka-GE"/>
        </w:rPr>
        <w:t>; GIZ-</w:t>
      </w:r>
      <w:r w:rsidRPr="0023641B">
        <w:rPr>
          <w:rFonts w:ascii="Sylfaen" w:hAnsi="Sylfaen" w:cs="Sylfaen"/>
          <w:sz w:val="16"/>
          <w:szCs w:val="16"/>
          <w:lang w:val="ka-GE"/>
        </w:rPr>
        <w:t>ის</w:t>
      </w:r>
      <w:r w:rsidRPr="0023641B">
        <w:rPr>
          <w:rFonts w:ascii="Sylfaen" w:hAnsi="Sylfaen"/>
          <w:sz w:val="16"/>
          <w:szCs w:val="16"/>
          <w:lang w:val="ka-GE"/>
        </w:rPr>
        <w:t xml:space="preserve"> </w:t>
      </w:r>
      <w:r w:rsidRPr="0023641B">
        <w:rPr>
          <w:rFonts w:ascii="Sylfaen" w:hAnsi="Sylfaen" w:cs="Sylfaen"/>
          <w:sz w:val="16"/>
          <w:szCs w:val="16"/>
          <w:lang w:val="ka-GE"/>
        </w:rPr>
        <w:t>კვლევა</w:t>
      </w:r>
      <w:r w:rsidRPr="0023641B">
        <w:rPr>
          <w:rFonts w:ascii="Sylfaen" w:hAnsi="Sylfaen"/>
          <w:sz w:val="16"/>
          <w:szCs w:val="16"/>
          <w:lang w:val="ka-GE"/>
        </w:rPr>
        <w:t xml:space="preserve"> </w:t>
      </w:r>
      <w:r w:rsidRPr="0023641B">
        <w:rPr>
          <w:rFonts w:ascii="Sylfaen" w:hAnsi="Sylfaen" w:cs="Sylfaen"/>
          <w:sz w:val="16"/>
          <w:szCs w:val="16"/>
          <w:lang w:val="ka-GE"/>
        </w:rPr>
        <w:t>ეკონომიკის</w:t>
      </w:r>
      <w:r w:rsidRPr="0023641B">
        <w:rPr>
          <w:rFonts w:ascii="Sylfaen" w:hAnsi="Sylfaen"/>
          <w:sz w:val="16"/>
          <w:szCs w:val="16"/>
          <w:lang w:val="ka-GE"/>
        </w:rPr>
        <w:t xml:space="preserve"> </w:t>
      </w:r>
      <w:r w:rsidRPr="0023641B">
        <w:rPr>
          <w:rFonts w:ascii="Sylfaen" w:hAnsi="Sylfaen" w:cs="Sylfaen"/>
          <w:sz w:val="16"/>
          <w:szCs w:val="16"/>
          <w:lang w:val="ka-GE"/>
        </w:rPr>
        <w:t>სექტორის</w:t>
      </w:r>
      <w:r w:rsidRPr="0023641B">
        <w:rPr>
          <w:rFonts w:ascii="Sylfaen" w:hAnsi="Sylfaen"/>
          <w:sz w:val="16"/>
          <w:szCs w:val="16"/>
          <w:lang w:val="ka-GE"/>
        </w:rPr>
        <w:t xml:space="preserve"> </w:t>
      </w:r>
      <w:r w:rsidRPr="0023641B">
        <w:rPr>
          <w:rFonts w:ascii="Sylfaen" w:hAnsi="Sylfaen" w:cs="Sylfaen"/>
          <w:sz w:val="16"/>
          <w:szCs w:val="16"/>
          <w:lang w:val="ka-GE"/>
        </w:rPr>
        <w:t>განვითარების</w:t>
      </w:r>
      <w:r w:rsidRPr="0023641B">
        <w:rPr>
          <w:rFonts w:ascii="Sylfaen" w:hAnsi="Sylfaen"/>
          <w:sz w:val="16"/>
          <w:szCs w:val="16"/>
          <w:lang w:val="ka-GE"/>
        </w:rPr>
        <w:t xml:space="preserve"> </w:t>
      </w:r>
      <w:r w:rsidRPr="0023641B">
        <w:rPr>
          <w:rFonts w:ascii="Sylfaen" w:hAnsi="Sylfaen" w:cs="Sylfaen"/>
          <w:sz w:val="16"/>
          <w:szCs w:val="16"/>
          <w:lang w:val="ka-GE"/>
        </w:rPr>
        <w:t>შესახებ</w:t>
      </w:r>
      <w:r w:rsidRPr="0023641B">
        <w:rPr>
          <w:rFonts w:ascii="Sylfaen" w:hAnsi="Sylfaen"/>
          <w:sz w:val="16"/>
          <w:szCs w:val="16"/>
          <w:lang w:val="ka-GE"/>
        </w:rPr>
        <w:t>.</w:t>
      </w:r>
    </w:p>
  </w:footnote>
  <w:footnote w:id="110">
    <w:p w14:paraId="5EBC5B86" w14:textId="367F29C8" w:rsidR="0039235C" w:rsidRPr="0023641B" w:rsidRDefault="0039235C" w:rsidP="000548C4">
      <w:pPr>
        <w:pStyle w:val="FootnoteText"/>
        <w:jc w:val="both"/>
        <w:rPr>
          <w:rFonts w:ascii="Sylfaen" w:hAnsi="Sylfaen"/>
          <w:sz w:val="16"/>
          <w:szCs w:val="16"/>
          <w:lang w:val="ka-GE"/>
        </w:rPr>
      </w:pPr>
      <w:r w:rsidRPr="0023641B">
        <w:rPr>
          <w:rStyle w:val="FootnoteReference"/>
          <w:rFonts w:ascii="Sylfaen" w:hAnsi="Sylfaen"/>
          <w:sz w:val="16"/>
          <w:szCs w:val="16"/>
          <w:lang w:val="en-GB"/>
        </w:rPr>
        <w:footnoteRef/>
      </w:r>
      <w:r w:rsidRPr="0023641B">
        <w:rPr>
          <w:rFonts w:ascii="Sylfaen" w:hAnsi="Sylfaen"/>
          <w:sz w:val="16"/>
          <w:szCs w:val="16"/>
          <w:lang w:val="ka-GE"/>
        </w:rPr>
        <w:t xml:space="preserve"> ETF</w:t>
      </w:r>
      <w:r>
        <w:rPr>
          <w:rFonts w:ascii="Sylfaen" w:hAnsi="Sylfaen"/>
          <w:sz w:val="16"/>
          <w:szCs w:val="16"/>
        </w:rPr>
        <w:t>/BCG</w:t>
      </w:r>
      <w:r w:rsidRPr="0023641B">
        <w:rPr>
          <w:rFonts w:ascii="Sylfaen" w:hAnsi="Sylfaen"/>
          <w:sz w:val="16"/>
          <w:szCs w:val="16"/>
          <w:lang w:val="ka-GE"/>
        </w:rPr>
        <w:t xml:space="preserve"> (2012</w:t>
      </w:r>
      <w:r>
        <w:rPr>
          <w:rFonts w:ascii="Sylfaen" w:hAnsi="Sylfaen"/>
          <w:sz w:val="16"/>
          <w:szCs w:val="16"/>
        </w:rPr>
        <w:t>, p.</w:t>
      </w:r>
      <w:r w:rsidRPr="0023641B">
        <w:rPr>
          <w:rFonts w:ascii="Sylfaen" w:hAnsi="Sylfaen"/>
          <w:sz w:val="16"/>
          <w:szCs w:val="16"/>
          <w:lang w:val="ka-GE"/>
        </w:rPr>
        <w:t xml:space="preserve"> 19); </w:t>
      </w:r>
      <w:r w:rsidRPr="0023641B">
        <w:rPr>
          <w:rFonts w:ascii="Sylfaen" w:hAnsi="Sylfaen" w:cs="Sylfaen"/>
          <w:sz w:val="16"/>
          <w:szCs w:val="16"/>
          <w:lang w:val="ka-GE"/>
        </w:rPr>
        <w:t>ინტერვიუები</w:t>
      </w:r>
      <w:r w:rsidRPr="0023641B">
        <w:rPr>
          <w:rFonts w:ascii="Sylfaen" w:hAnsi="Sylfaen"/>
          <w:sz w:val="16"/>
          <w:szCs w:val="16"/>
          <w:lang w:val="ka-GE"/>
        </w:rPr>
        <w:t>; GIZ-</w:t>
      </w:r>
      <w:r w:rsidRPr="0023641B">
        <w:rPr>
          <w:rFonts w:ascii="Sylfaen" w:hAnsi="Sylfaen" w:cs="Sylfaen"/>
          <w:sz w:val="16"/>
          <w:szCs w:val="16"/>
          <w:lang w:val="ka-GE"/>
        </w:rPr>
        <w:t>ის</w:t>
      </w:r>
      <w:r w:rsidRPr="0023641B">
        <w:rPr>
          <w:rFonts w:ascii="Sylfaen" w:hAnsi="Sylfaen"/>
          <w:sz w:val="16"/>
          <w:szCs w:val="16"/>
          <w:lang w:val="ka-GE"/>
        </w:rPr>
        <w:t xml:space="preserve"> </w:t>
      </w:r>
      <w:r w:rsidRPr="0023641B">
        <w:rPr>
          <w:rFonts w:ascii="Sylfaen" w:hAnsi="Sylfaen" w:cs="Sylfaen"/>
          <w:sz w:val="16"/>
          <w:szCs w:val="16"/>
          <w:lang w:val="ka-GE"/>
        </w:rPr>
        <w:t>კვლევა</w:t>
      </w:r>
      <w:r w:rsidRPr="0023641B">
        <w:rPr>
          <w:rFonts w:ascii="Sylfaen" w:hAnsi="Sylfaen"/>
          <w:sz w:val="16"/>
          <w:szCs w:val="16"/>
          <w:lang w:val="ka-GE"/>
        </w:rPr>
        <w:t xml:space="preserve"> </w:t>
      </w:r>
      <w:r w:rsidRPr="0023641B">
        <w:rPr>
          <w:rFonts w:ascii="Sylfaen" w:hAnsi="Sylfaen" w:cs="Sylfaen"/>
          <w:sz w:val="16"/>
          <w:szCs w:val="16"/>
          <w:lang w:val="ka-GE"/>
        </w:rPr>
        <w:t>ეკონომიკის</w:t>
      </w:r>
      <w:r w:rsidRPr="0023641B">
        <w:rPr>
          <w:rFonts w:ascii="Sylfaen" w:hAnsi="Sylfaen"/>
          <w:sz w:val="16"/>
          <w:szCs w:val="16"/>
          <w:lang w:val="ka-GE"/>
        </w:rPr>
        <w:t xml:space="preserve"> </w:t>
      </w:r>
      <w:r w:rsidRPr="0023641B">
        <w:rPr>
          <w:rFonts w:ascii="Sylfaen" w:hAnsi="Sylfaen" w:cs="Sylfaen"/>
          <w:sz w:val="16"/>
          <w:szCs w:val="16"/>
          <w:lang w:val="ka-GE"/>
        </w:rPr>
        <w:t>სექტორის</w:t>
      </w:r>
      <w:r w:rsidRPr="0023641B">
        <w:rPr>
          <w:rFonts w:ascii="Sylfaen" w:hAnsi="Sylfaen"/>
          <w:sz w:val="16"/>
          <w:szCs w:val="16"/>
          <w:lang w:val="ka-GE"/>
        </w:rPr>
        <w:t xml:space="preserve"> </w:t>
      </w:r>
      <w:r w:rsidRPr="0023641B">
        <w:rPr>
          <w:rFonts w:ascii="Sylfaen" w:hAnsi="Sylfaen" w:cs="Sylfaen"/>
          <w:sz w:val="16"/>
          <w:szCs w:val="16"/>
          <w:lang w:val="ka-GE"/>
        </w:rPr>
        <w:t>განვითარების</w:t>
      </w:r>
      <w:r w:rsidRPr="0023641B">
        <w:rPr>
          <w:rFonts w:ascii="Sylfaen" w:hAnsi="Sylfaen"/>
          <w:sz w:val="16"/>
          <w:szCs w:val="16"/>
          <w:lang w:val="ka-GE"/>
        </w:rPr>
        <w:t xml:space="preserve"> </w:t>
      </w:r>
      <w:r w:rsidRPr="0023641B">
        <w:rPr>
          <w:rFonts w:ascii="Sylfaen" w:hAnsi="Sylfaen" w:cs="Sylfaen"/>
          <w:sz w:val="16"/>
          <w:szCs w:val="16"/>
          <w:lang w:val="ka-GE"/>
        </w:rPr>
        <w:t>შესახებ</w:t>
      </w:r>
      <w:r w:rsidRPr="0023641B">
        <w:rPr>
          <w:rFonts w:ascii="Sylfaen" w:hAnsi="Sylfaen"/>
          <w:sz w:val="16"/>
          <w:szCs w:val="16"/>
          <w:lang w:val="ka-GE"/>
        </w:rPr>
        <w:t>.</w:t>
      </w:r>
    </w:p>
  </w:footnote>
  <w:footnote w:id="111">
    <w:p w14:paraId="7B101139" w14:textId="54112495" w:rsidR="0039235C" w:rsidRPr="0023641B" w:rsidRDefault="0039235C" w:rsidP="000548C4">
      <w:pPr>
        <w:pStyle w:val="FootnoteText"/>
        <w:jc w:val="both"/>
        <w:rPr>
          <w:rFonts w:ascii="Sylfaen" w:hAnsi="Sylfaen"/>
          <w:sz w:val="16"/>
          <w:szCs w:val="16"/>
          <w:lang w:val="ka-GE"/>
        </w:rPr>
      </w:pPr>
      <w:r w:rsidRPr="0023641B">
        <w:rPr>
          <w:rStyle w:val="FootnoteReference"/>
          <w:rFonts w:ascii="Sylfaen" w:hAnsi="Sylfaen"/>
          <w:sz w:val="16"/>
          <w:szCs w:val="16"/>
          <w:lang w:val="en-GB"/>
        </w:rPr>
        <w:footnoteRef/>
      </w:r>
      <w:r w:rsidRPr="0023641B">
        <w:rPr>
          <w:rFonts w:ascii="Sylfaen" w:hAnsi="Sylfaen"/>
          <w:sz w:val="16"/>
          <w:szCs w:val="16"/>
          <w:lang w:val="ka-GE"/>
        </w:rPr>
        <w:t xml:space="preserve"> </w:t>
      </w:r>
      <w:r w:rsidRPr="0023641B">
        <w:rPr>
          <w:rFonts w:ascii="Sylfaen" w:hAnsi="Sylfaen" w:cs="Sylfaen"/>
          <w:sz w:val="16"/>
          <w:szCs w:val="16"/>
          <w:lang w:val="ka-GE"/>
        </w:rPr>
        <w:t>როგორიცაა</w:t>
      </w:r>
      <w:r w:rsidRPr="0023641B">
        <w:rPr>
          <w:rFonts w:ascii="Sylfaen" w:hAnsi="Sylfaen"/>
          <w:sz w:val="16"/>
          <w:szCs w:val="16"/>
          <w:lang w:val="ka-GE"/>
        </w:rPr>
        <w:t xml:space="preserve"> </w:t>
      </w:r>
      <w:r w:rsidRPr="0023641B">
        <w:rPr>
          <w:rFonts w:ascii="Sylfaen" w:hAnsi="Sylfaen" w:cs="Sylfaen"/>
          <w:sz w:val="16"/>
          <w:szCs w:val="16"/>
          <w:lang w:val="ka-GE"/>
        </w:rPr>
        <w:t>ექიმი</w:t>
      </w:r>
      <w:r w:rsidRPr="0023641B">
        <w:rPr>
          <w:rFonts w:ascii="Sylfaen" w:hAnsi="Sylfaen"/>
          <w:sz w:val="16"/>
          <w:szCs w:val="16"/>
          <w:lang w:val="ka-GE"/>
        </w:rPr>
        <w:t>-</w:t>
      </w:r>
      <w:r w:rsidRPr="0023641B">
        <w:rPr>
          <w:rFonts w:ascii="Sylfaen" w:hAnsi="Sylfaen" w:cs="Sylfaen"/>
          <w:sz w:val="16"/>
          <w:szCs w:val="16"/>
          <w:lang w:val="ka-GE"/>
        </w:rPr>
        <w:t>თერაპევტი</w:t>
      </w:r>
      <w:r w:rsidRPr="0023641B">
        <w:rPr>
          <w:rFonts w:ascii="Sylfaen" w:hAnsi="Sylfaen"/>
          <w:sz w:val="16"/>
          <w:szCs w:val="16"/>
          <w:lang w:val="ka-GE"/>
        </w:rPr>
        <w:t xml:space="preserve">, </w:t>
      </w:r>
      <w:r w:rsidRPr="0023641B">
        <w:rPr>
          <w:rFonts w:ascii="Sylfaen" w:hAnsi="Sylfaen" w:cs="Sylfaen"/>
          <w:sz w:val="16"/>
          <w:szCs w:val="16"/>
          <w:lang w:val="ka-GE"/>
        </w:rPr>
        <w:t>სამედიცინო</w:t>
      </w:r>
      <w:r w:rsidRPr="0023641B">
        <w:rPr>
          <w:rFonts w:ascii="Sylfaen" w:hAnsi="Sylfaen"/>
          <w:sz w:val="16"/>
          <w:szCs w:val="16"/>
          <w:lang w:val="ka-GE"/>
        </w:rPr>
        <w:t xml:space="preserve"> </w:t>
      </w:r>
      <w:r w:rsidRPr="0023641B">
        <w:rPr>
          <w:rFonts w:ascii="Sylfaen" w:hAnsi="Sylfaen" w:cs="Sylfaen"/>
          <w:sz w:val="16"/>
          <w:szCs w:val="16"/>
          <w:lang w:val="ka-GE"/>
        </w:rPr>
        <w:t>სპეციალისტები</w:t>
      </w:r>
      <w:r w:rsidRPr="0023641B">
        <w:rPr>
          <w:rFonts w:ascii="Sylfaen" w:hAnsi="Sylfaen"/>
          <w:sz w:val="16"/>
          <w:szCs w:val="16"/>
          <w:lang w:val="ka-GE"/>
        </w:rPr>
        <w:t xml:space="preserve">, </w:t>
      </w:r>
      <w:r w:rsidRPr="0023641B">
        <w:rPr>
          <w:rFonts w:ascii="Sylfaen" w:hAnsi="Sylfaen" w:cs="Sylfaen"/>
          <w:sz w:val="16"/>
          <w:szCs w:val="16"/>
          <w:lang w:val="ka-GE"/>
        </w:rPr>
        <w:t>ქირურგები</w:t>
      </w:r>
      <w:r w:rsidRPr="0023641B">
        <w:rPr>
          <w:rFonts w:ascii="Sylfaen" w:hAnsi="Sylfaen"/>
          <w:sz w:val="16"/>
          <w:szCs w:val="16"/>
          <w:lang w:val="ka-GE"/>
        </w:rPr>
        <w:t xml:space="preserve"> </w:t>
      </w:r>
      <w:r w:rsidRPr="0023641B">
        <w:rPr>
          <w:rFonts w:ascii="Sylfaen" w:hAnsi="Sylfaen" w:cs="Sylfaen"/>
          <w:sz w:val="16"/>
          <w:szCs w:val="16"/>
          <w:lang w:val="ka-GE"/>
        </w:rPr>
        <w:t>და</w:t>
      </w:r>
      <w:r w:rsidRPr="0023641B">
        <w:rPr>
          <w:rFonts w:ascii="Sylfaen" w:hAnsi="Sylfaen"/>
          <w:sz w:val="16"/>
          <w:szCs w:val="16"/>
          <w:lang w:val="ka-GE"/>
        </w:rPr>
        <w:t xml:space="preserve"> </w:t>
      </w:r>
      <w:r w:rsidRPr="0023641B">
        <w:rPr>
          <w:rFonts w:ascii="Sylfaen" w:hAnsi="Sylfaen" w:cs="Sylfaen"/>
          <w:sz w:val="16"/>
          <w:szCs w:val="16"/>
          <w:lang w:val="ka-GE"/>
        </w:rPr>
        <w:t>სხვა</w:t>
      </w:r>
      <w:r w:rsidRPr="0023641B">
        <w:rPr>
          <w:rFonts w:ascii="Sylfaen" w:hAnsi="Sylfaen"/>
          <w:sz w:val="16"/>
          <w:szCs w:val="16"/>
          <w:lang w:val="ka-GE"/>
        </w:rPr>
        <w:t xml:space="preserve">. </w:t>
      </w:r>
      <w:r w:rsidRPr="0023641B">
        <w:rPr>
          <w:rFonts w:ascii="Sylfaen" w:hAnsi="Sylfaen" w:cs="Sylfaen"/>
          <w:sz w:val="16"/>
          <w:szCs w:val="16"/>
          <w:lang w:val="ka-GE"/>
        </w:rPr>
        <w:t>იხ</w:t>
      </w:r>
      <w:r>
        <w:rPr>
          <w:rFonts w:ascii="Sylfaen" w:hAnsi="Sylfaen"/>
          <w:sz w:val="16"/>
          <w:szCs w:val="16"/>
          <w:lang w:val="ka-GE"/>
        </w:rPr>
        <w:t>.: IOM (2011); IOM (2008</w:t>
      </w:r>
      <w:r>
        <w:rPr>
          <w:rFonts w:ascii="Sylfaen" w:hAnsi="Sylfaen"/>
          <w:sz w:val="16"/>
          <w:szCs w:val="16"/>
        </w:rPr>
        <w:t xml:space="preserve">, p. </w:t>
      </w:r>
      <w:r w:rsidRPr="0023641B">
        <w:rPr>
          <w:rFonts w:ascii="Sylfaen" w:hAnsi="Sylfaen"/>
          <w:sz w:val="16"/>
          <w:szCs w:val="16"/>
          <w:lang w:val="ka-GE"/>
        </w:rPr>
        <w:t>22); ETF</w:t>
      </w:r>
      <w:r>
        <w:rPr>
          <w:rFonts w:ascii="Sylfaen" w:hAnsi="Sylfaen"/>
          <w:sz w:val="16"/>
          <w:szCs w:val="16"/>
        </w:rPr>
        <w:t>/BCG</w:t>
      </w:r>
      <w:r w:rsidRPr="0023641B">
        <w:rPr>
          <w:rFonts w:ascii="Sylfaen" w:hAnsi="Sylfaen"/>
          <w:sz w:val="16"/>
          <w:szCs w:val="16"/>
          <w:lang w:val="ka-GE"/>
        </w:rPr>
        <w:t xml:space="preserve"> (2010</w:t>
      </w:r>
      <w:r>
        <w:rPr>
          <w:rFonts w:ascii="Sylfaen" w:hAnsi="Sylfaen"/>
          <w:sz w:val="16"/>
          <w:szCs w:val="16"/>
        </w:rPr>
        <w:t xml:space="preserve">, p. </w:t>
      </w:r>
      <w:r w:rsidRPr="0023641B">
        <w:rPr>
          <w:rFonts w:ascii="Sylfaen" w:hAnsi="Sylfaen"/>
          <w:sz w:val="16"/>
          <w:szCs w:val="16"/>
          <w:lang w:val="ka-GE"/>
        </w:rPr>
        <w:t xml:space="preserve">84). </w:t>
      </w:r>
      <w:r w:rsidRPr="0023641B">
        <w:rPr>
          <w:rFonts w:ascii="Sylfaen" w:hAnsi="Sylfaen" w:cs="Sylfaen"/>
          <w:sz w:val="16"/>
          <w:szCs w:val="16"/>
          <w:lang w:val="ka-GE"/>
        </w:rPr>
        <w:t>ქართველი</w:t>
      </w:r>
      <w:r w:rsidRPr="0023641B">
        <w:rPr>
          <w:rFonts w:ascii="Sylfaen" w:hAnsi="Sylfaen"/>
          <w:sz w:val="16"/>
          <w:szCs w:val="16"/>
          <w:lang w:val="ka-GE"/>
        </w:rPr>
        <w:t xml:space="preserve"> </w:t>
      </w:r>
      <w:r w:rsidRPr="0023641B">
        <w:rPr>
          <w:rFonts w:ascii="Sylfaen" w:hAnsi="Sylfaen" w:cs="Sylfaen"/>
          <w:sz w:val="16"/>
          <w:szCs w:val="16"/>
          <w:lang w:val="ka-GE"/>
        </w:rPr>
        <w:t>დამსაქმებლების</w:t>
      </w:r>
      <w:r w:rsidRPr="0023641B">
        <w:rPr>
          <w:rFonts w:ascii="Sylfaen" w:hAnsi="Sylfaen"/>
          <w:sz w:val="16"/>
          <w:szCs w:val="16"/>
          <w:lang w:val="ka-GE"/>
        </w:rPr>
        <w:t xml:space="preserve"> </w:t>
      </w:r>
      <w:r w:rsidRPr="0023641B">
        <w:rPr>
          <w:rFonts w:ascii="Sylfaen" w:hAnsi="Sylfaen" w:cs="Sylfaen"/>
          <w:sz w:val="16"/>
          <w:szCs w:val="16"/>
          <w:lang w:val="ka-GE"/>
        </w:rPr>
        <w:t>მიერ</w:t>
      </w:r>
      <w:r w:rsidRPr="0023641B">
        <w:rPr>
          <w:rFonts w:ascii="Sylfaen" w:hAnsi="Sylfaen"/>
          <w:sz w:val="16"/>
          <w:szCs w:val="16"/>
          <w:lang w:val="ka-GE"/>
        </w:rPr>
        <w:t xml:space="preserve"> </w:t>
      </w:r>
      <w:r w:rsidRPr="0023641B">
        <w:rPr>
          <w:rFonts w:ascii="Sylfaen" w:hAnsi="Sylfaen" w:cs="Sylfaen"/>
          <w:sz w:val="16"/>
          <w:szCs w:val="16"/>
          <w:lang w:val="ka-GE"/>
        </w:rPr>
        <w:t>სხვადასხვა</w:t>
      </w:r>
      <w:r w:rsidRPr="0023641B">
        <w:rPr>
          <w:rFonts w:ascii="Sylfaen" w:hAnsi="Sylfaen"/>
          <w:sz w:val="16"/>
          <w:szCs w:val="16"/>
          <w:lang w:val="ka-GE"/>
        </w:rPr>
        <w:t xml:space="preserve"> </w:t>
      </w:r>
      <w:r w:rsidRPr="0023641B">
        <w:rPr>
          <w:rFonts w:ascii="Sylfaen" w:hAnsi="Sylfaen" w:cs="Sylfaen"/>
          <w:sz w:val="16"/>
          <w:szCs w:val="16"/>
          <w:lang w:val="ka-GE"/>
        </w:rPr>
        <w:t>რეგიონში</w:t>
      </w:r>
      <w:r w:rsidRPr="0023641B">
        <w:rPr>
          <w:rFonts w:ascii="Sylfaen" w:hAnsi="Sylfaen"/>
          <w:sz w:val="16"/>
          <w:szCs w:val="16"/>
          <w:lang w:val="ka-GE"/>
        </w:rPr>
        <w:t xml:space="preserve"> </w:t>
      </w:r>
      <w:r w:rsidRPr="0023641B">
        <w:rPr>
          <w:rFonts w:ascii="Sylfaen" w:hAnsi="Sylfaen" w:cs="Sylfaen"/>
          <w:sz w:val="16"/>
          <w:szCs w:val="16"/>
          <w:lang w:val="ka-GE"/>
        </w:rPr>
        <w:t>მოთხოვნადი</w:t>
      </w:r>
      <w:r w:rsidRPr="0023641B">
        <w:rPr>
          <w:rFonts w:ascii="Sylfaen" w:hAnsi="Sylfaen"/>
          <w:sz w:val="16"/>
          <w:szCs w:val="16"/>
          <w:lang w:val="ka-GE"/>
        </w:rPr>
        <w:t xml:space="preserve"> </w:t>
      </w:r>
      <w:r w:rsidRPr="0023641B">
        <w:rPr>
          <w:rFonts w:ascii="Sylfaen" w:hAnsi="Sylfaen" w:cs="Sylfaen"/>
          <w:sz w:val="16"/>
          <w:szCs w:val="16"/>
          <w:lang w:val="ka-GE"/>
        </w:rPr>
        <w:t>პროფესიების</w:t>
      </w:r>
      <w:r w:rsidRPr="0023641B">
        <w:rPr>
          <w:rFonts w:ascii="Sylfaen" w:hAnsi="Sylfaen"/>
          <w:sz w:val="16"/>
          <w:szCs w:val="16"/>
          <w:lang w:val="ka-GE"/>
        </w:rPr>
        <w:t xml:space="preserve"> </w:t>
      </w:r>
      <w:r w:rsidRPr="0023641B">
        <w:rPr>
          <w:rFonts w:ascii="Sylfaen" w:hAnsi="Sylfaen" w:cs="Sylfaen"/>
          <w:sz w:val="16"/>
          <w:szCs w:val="16"/>
          <w:lang w:val="ka-GE"/>
        </w:rPr>
        <w:t>დეტალური</w:t>
      </w:r>
      <w:r w:rsidRPr="0023641B">
        <w:rPr>
          <w:rFonts w:ascii="Sylfaen" w:hAnsi="Sylfaen"/>
          <w:sz w:val="16"/>
          <w:szCs w:val="16"/>
          <w:lang w:val="ka-GE"/>
        </w:rPr>
        <w:t xml:space="preserve"> </w:t>
      </w:r>
      <w:r w:rsidRPr="0023641B">
        <w:rPr>
          <w:rFonts w:ascii="Sylfaen" w:hAnsi="Sylfaen" w:cs="Sylfaen"/>
          <w:sz w:val="16"/>
          <w:szCs w:val="16"/>
          <w:lang w:val="ka-GE"/>
        </w:rPr>
        <w:t>ჩამონათვალი</w:t>
      </w:r>
      <w:r w:rsidRPr="0023641B">
        <w:rPr>
          <w:rFonts w:ascii="Sylfaen" w:hAnsi="Sylfaen"/>
          <w:sz w:val="16"/>
          <w:szCs w:val="16"/>
          <w:lang w:val="ka-GE"/>
        </w:rPr>
        <w:t xml:space="preserve"> </w:t>
      </w:r>
      <w:r w:rsidRPr="0023641B">
        <w:rPr>
          <w:rFonts w:ascii="Sylfaen" w:hAnsi="Sylfaen" w:cs="Sylfaen"/>
          <w:sz w:val="16"/>
          <w:szCs w:val="16"/>
          <w:lang w:val="ka-GE"/>
        </w:rPr>
        <w:t>მოცემულია</w:t>
      </w:r>
      <w:r w:rsidRPr="0023641B">
        <w:rPr>
          <w:rFonts w:ascii="Sylfaen" w:hAnsi="Sylfaen"/>
          <w:sz w:val="16"/>
          <w:szCs w:val="16"/>
          <w:lang w:val="ka-GE"/>
        </w:rPr>
        <w:t xml:space="preserve"> </w:t>
      </w:r>
      <w:r w:rsidRPr="00AF10CA">
        <w:rPr>
          <w:rFonts w:ascii="Sylfaen" w:hAnsi="Sylfaen"/>
          <w:sz w:val="16"/>
          <w:szCs w:val="16"/>
          <w:lang w:val="ka-GE"/>
        </w:rPr>
        <w:t>IOM-</w:t>
      </w:r>
      <w:r w:rsidRPr="00AF10CA">
        <w:rPr>
          <w:rFonts w:ascii="Sylfaen" w:hAnsi="Sylfaen" w:cs="Sylfaen"/>
          <w:sz w:val="16"/>
          <w:szCs w:val="16"/>
          <w:lang w:val="ka-GE"/>
        </w:rPr>
        <w:t>ის</w:t>
      </w:r>
      <w:r>
        <w:rPr>
          <w:rFonts w:ascii="Sylfaen" w:hAnsi="Sylfaen"/>
          <w:sz w:val="16"/>
          <w:szCs w:val="16"/>
          <w:lang w:val="ka-GE"/>
        </w:rPr>
        <w:t xml:space="preserve"> </w:t>
      </w:r>
      <w:r w:rsidRPr="00AF10CA">
        <w:rPr>
          <w:rFonts w:ascii="Sylfaen" w:hAnsi="Sylfaen" w:cs="Sylfaen"/>
          <w:sz w:val="16"/>
          <w:szCs w:val="16"/>
          <w:lang w:val="ka-GE"/>
        </w:rPr>
        <w:t>დამსაქმებელთა</w:t>
      </w:r>
      <w:r w:rsidRPr="00AF10CA">
        <w:rPr>
          <w:rFonts w:ascii="Sylfaen" w:hAnsi="Sylfaen"/>
          <w:sz w:val="16"/>
          <w:szCs w:val="16"/>
          <w:lang w:val="ka-GE"/>
        </w:rPr>
        <w:t xml:space="preserve"> </w:t>
      </w:r>
      <w:r w:rsidRPr="00AF10CA">
        <w:rPr>
          <w:rFonts w:ascii="Sylfaen" w:hAnsi="Sylfaen" w:cs="Sylfaen"/>
          <w:sz w:val="16"/>
          <w:szCs w:val="16"/>
          <w:lang w:val="ka-GE"/>
        </w:rPr>
        <w:t>მიერ</w:t>
      </w:r>
      <w:r w:rsidRPr="00AF10CA">
        <w:rPr>
          <w:rFonts w:ascii="Sylfaen" w:hAnsi="Sylfaen"/>
          <w:sz w:val="16"/>
          <w:szCs w:val="16"/>
          <w:lang w:val="ka-GE"/>
        </w:rPr>
        <w:t xml:space="preserve"> </w:t>
      </w:r>
      <w:r w:rsidRPr="00AF10CA">
        <w:rPr>
          <w:rFonts w:ascii="Sylfaen" w:hAnsi="Sylfaen" w:cs="Sylfaen"/>
          <w:sz w:val="16"/>
          <w:szCs w:val="16"/>
          <w:lang w:val="ka-GE"/>
        </w:rPr>
        <w:t>მუშახელის</w:t>
      </w:r>
      <w:r w:rsidRPr="00AF10CA">
        <w:rPr>
          <w:rFonts w:ascii="Sylfaen" w:hAnsi="Sylfaen"/>
          <w:sz w:val="16"/>
          <w:szCs w:val="16"/>
          <w:lang w:val="ka-GE"/>
        </w:rPr>
        <w:t xml:space="preserve"> </w:t>
      </w:r>
      <w:r w:rsidRPr="00AF10CA">
        <w:rPr>
          <w:rFonts w:ascii="Sylfaen" w:hAnsi="Sylfaen" w:cs="Sylfaen"/>
          <w:sz w:val="16"/>
          <w:szCs w:val="16"/>
          <w:lang w:val="ka-GE"/>
        </w:rPr>
        <w:t>მოთხოვნის</w:t>
      </w:r>
      <w:r w:rsidRPr="00AF10CA">
        <w:rPr>
          <w:rFonts w:ascii="Sylfaen" w:hAnsi="Sylfaen"/>
          <w:sz w:val="16"/>
          <w:szCs w:val="16"/>
          <w:lang w:val="ka-GE"/>
        </w:rPr>
        <w:t xml:space="preserve"> </w:t>
      </w:r>
      <w:r w:rsidRPr="00AF10CA">
        <w:rPr>
          <w:rFonts w:ascii="Sylfaen" w:hAnsi="Sylfaen" w:cs="Sylfaen"/>
          <w:sz w:val="16"/>
          <w:szCs w:val="16"/>
          <w:lang w:val="ka-GE"/>
        </w:rPr>
        <w:t>შესახებ</w:t>
      </w:r>
      <w:r w:rsidRPr="00AF10CA">
        <w:rPr>
          <w:rFonts w:ascii="Sylfaen" w:hAnsi="Sylfaen"/>
          <w:sz w:val="16"/>
          <w:szCs w:val="16"/>
          <w:lang w:val="ka-GE"/>
        </w:rPr>
        <w:t xml:space="preserve"> </w:t>
      </w:r>
      <w:r w:rsidRPr="00AF10CA">
        <w:rPr>
          <w:rFonts w:ascii="Sylfaen" w:hAnsi="Sylfaen" w:cs="Sylfaen"/>
          <w:sz w:val="16"/>
          <w:szCs w:val="16"/>
          <w:lang w:val="ka-GE"/>
        </w:rPr>
        <w:t>კვლევაში</w:t>
      </w:r>
      <w:r w:rsidRPr="00AF10CA">
        <w:rPr>
          <w:rFonts w:ascii="Sylfaen" w:hAnsi="Sylfaen"/>
          <w:sz w:val="16"/>
          <w:szCs w:val="16"/>
          <w:lang w:val="ka-GE"/>
        </w:rPr>
        <w:t xml:space="preserve">, </w:t>
      </w:r>
      <w:r w:rsidRPr="00AF10CA">
        <w:rPr>
          <w:rFonts w:ascii="Sylfaen" w:hAnsi="Sylfaen" w:cs="Sylfaen"/>
          <w:sz w:val="16"/>
          <w:szCs w:val="16"/>
          <w:lang w:val="ka-GE"/>
        </w:rPr>
        <w:t>რომელიც</w:t>
      </w:r>
      <w:r w:rsidRPr="00AF10CA">
        <w:rPr>
          <w:rFonts w:ascii="Sylfaen" w:hAnsi="Sylfaen"/>
          <w:sz w:val="16"/>
          <w:szCs w:val="16"/>
          <w:lang w:val="ka-GE"/>
        </w:rPr>
        <w:t xml:space="preserve"> </w:t>
      </w:r>
      <w:r>
        <w:rPr>
          <w:rFonts w:ascii="Sylfaen" w:hAnsi="Sylfaen"/>
          <w:sz w:val="16"/>
          <w:szCs w:val="16"/>
          <w:lang w:val="ka-GE"/>
        </w:rPr>
        <w:t xml:space="preserve">შესრულდა </w:t>
      </w:r>
      <w:r w:rsidRPr="00AF10CA">
        <w:rPr>
          <w:rFonts w:ascii="Sylfaen" w:hAnsi="Sylfaen"/>
          <w:sz w:val="16"/>
          <w:szCs w:val="16"/>
          <w:lang w:val="ka-GE"/>
        </w:rPr>
        <w:t>„</w:t>
      </w:r>
      <w:r w:rsidRPr="00AF10CA">
        <w:rPr>
          <w:rFonts w:ascii="Sylfaen" w:hAnsi="Sylfaen" w:cs="Sylfaen"/>
          <w:sz w:val="16"/>
          <w:szCs w:val="16"/>
          <w:lang w:val="ka-GE"/>
        </w:rPr>
        <w:t>მიზნობრივი ინიციატივა</w:t>
      </w:r>
      <w:r w:rsidRPr="00AF10CA">
        <w:rPr>
          <w:rFonts w:ascii="Sylfaen" w:hAnsi="Sylfaen"/>
          <w:sz w:val="16"/>
          <w:szCs w:val="16"/>
          <w:lang w:val="ka-GE"/>
        </w:rPr>
        <w:t xml:space="preserve"> </w:t>
      </w:r>
      <w:r w:rsidRPr="00AF10CA">
        <w:rPr>
          <w:rFonts w:ascii="Sylfaen" w:hAnsi="Sylfaen" w:cs="Sylfaen"/>
          <w:sz w:val="16"/>
          <w:szCs w:val="16"/>
          <w:lang w:val="ka-GE"/>
        </w:rPr>
        <w:t>საქართველო</w:t>
      </w:r>
      <w:r w:rsidRPr="00AF10CA">
        <w:rPr>
          <w:rFonts w:ascii="Sylfaen" w:hAnsi="Sylfaen"/>
          <w:sz w:val="16"/>
          <w:szCs w:val="16"/>
          <w:lang w:val="ka-GE"/>
        </w:rPr>
        <w:t>“</w:t>
      </w:r>
      <w:r w:rsidRPr="0023641B">
        <w:rPr>
          <w:rFonts w:ascii="Sylfaen" w:hAnsi="Sylfaen"/>
          <w:sz w:val="16"/>
          <w:szCs w:val="16"/>
          <w:lang w:val="ka-GE"/>
        </w:rPr>
        <w:t xml:space="preserve"> </w:t>
      </w:r>
      <w:r w:rsidRPr="0023641B">
        <w:rPr>
          <w:rFonts w:ascii="Sylfaen" w:hAnsi="Sylfaen" w:cs="Sylfaen"/>
          <w:sz w:val="16"/>
          <w:szCs w:val="16"/>
          <w:lang w:val="ka-GE"/>
        </w:rPr>
        <w:t>პროექტის</w:t>
      </w:r>
      <w:r w:rsidRPr="0023641B">
        <w:rPr>
          <w:rFonts w:ascii="Sylfaen" w:hAnsi="Sylfaen"/>
          <w:sz w:val="16"/>
          <w:szCs w:val="16"/>
          <w:lang w:val="ka-GE"/>
        </w:rPr>
        <w:t>: „</w:t>
      </w:r>
      <w:r w:rsidRPr="0023641B">
        <w:rPr>
          <w:rFonts w:ascii="Sylfaen" w:hAnsi="Sylfaen" w:cs="Sylfaen"/>
          <w:sz w:val="16"/>
          <w:szCs w:val="16"/>
          <w:lang w:val="ka-GE"/>
        </w:rPr>
        <w:t>ქართველი</w:t>
      </w:r>
      <w:r w:rsidRPr="0023641B">
        <w:rPr>
          <w:rFonts w:ascii="Sylfaen" w:hAnsi="Sylfaen"/>
          <w:sz w:val="16"/>
          <w:szCs w:val="16"/>
          <w:lang w:val="ka-GE"/>
        </w:rPr>
        <w:t xml:space="preserve"> </w:t>
      </w:r>
      <w:r w:rsidRPr="0023641B">
        <w:rPr>
          <w:rFonts w:ascii="Sylfaen" w:hAnsi="Sylfaen" w:cs="Sylfaen"/>
          <w:sz w:val="16"/>
          <w:szCs w:val="16"/>
          <w:lang w:val="ka-GE"/>
        </w:rPr>
        <w:t>დაბრუნებული</w:t>
      </w:r>
      <w:r w:rsidRPr="0023641B">
        <w:rPr>
          <w:rFonts w:ascii="Sylfaen" w:hAnsi="Sylfaen"/>
          <w:sz w:val="16"/>
          <w:szCs w:val="16"/>
          <w:lang w:val="ka-GE"/>
        </w:rPr>
        <w:t xml:space="preserve"> </w:t>
      </w:r>
      <w:r w:rsidRPr="0023641B">
        <w:rPr>
          <w:rFonts w:ascii="Sylfaen" w:hAnsi="Sylfaen" w:cs="Sylfaen"/>
          <w:sz w:val="16"/>
          <w:szCs w:val="16"/>
          <w:lang w:val="ka-GE"/>
        </w:rPr>
        <w:t>მიგრანტების</w:t>
      </w:r>
      <w:r w:rsidRPr="0023641B">
        <w:rPr>
          <w:rFonts w:ascii="Sylfaen" w:hAnsi="Sylfaen"/>
          <w:sz w:val="16"/>
          <w:szCs w:val="16"/>
          <w:lang w:val="ka-GE"/>
        </w:rPr>
        <w:t xml:space="preserve"> </w:t>
      </w:r>
      <w:r w:rsidRPr="0023641B">
        <w:rPr>
          <w:rFonts w:ascii="Sylfaen" w:hAnsi="Sylfaen" w:cs="Sylfaen"/>
          <w:sz w:val="16"/>
          <w:szCs w:val="16"/>
          <w:lang w:val="ka-GE"/>
        </w:rPr>
        <w:t>რეინტეგრაციის</w:t>
      </w:r>
      <w:r w:rsidRPr="0023641B">
        <w:rPr>
          <w:rFonts w:ascii="Sylfaen" w:hAnsi="Sylfaen"/>
          <w:sz w:val="16"/>
          <w:szCs w:val="16"/>
          <w:lang w:val="ka-GE"/>
        </w:rPr>
        <w:t xml:space="preserve"> </w:t>
      </w:r>
      <w:r w:rsidRPr="0023641B">
        <w:rPr>
          <w:rFonts w:ascii="Sylfaen" w:hAnsi="Sylfaen" w:cs="Sylfaen"/>
          <w:sz w:val="16"/>
          <w:szCs w:val="16"/>
          <w:lang w:val="ka-GE"/>
        </w:rPr>
        <w:t>ხელშეწყობა</w:t>
      </w:r>
      <w:r w:rsidRPr="0023641B">
        <w:rPr>
          <w:rFonts w:ascii="Sylfaen" w:hAnsi="Sylfaen"/>
          <w:sz w:val="16"/>
          <w:szCs w:val="16"/>
          <w:lang w:val="ka-GE"/>
        </w:rPr>
        <w:t xml:space="preserve"> </w:t>
      </w:r>
      <w:r w:rsidRPr="0023641B">
        <w:rPr>
          <w:rFonts w:ascii="Sylfaen" w:hAnsi="Sylfaen" w:cs="Sylfaen"/>
          <w:sz w:val="16"/>
          <w:szCs w:val="16"/>
          <w:lang w:val="ka-GE"/>
        </w:rPr>
        <w:t>და</w:t>
      </w:r>
      <w:r w:rsidRPr="0023641B">
        <w:rPr>
          <w:rFonts w:ascii="Sylfaen" w:hAnsi="Sylfaen"/>
          <w:sz w:val="16"/>
          <w:szCs w:val="16"/>
          <w:lang w:val="ka-GE"/>
        </w:rPr>
        <w:t xml:space="preserve"> </w:t>
      </w:r>
      <w:r w:rsidRPr="0023641B">
        <w:rPr>
          <w:rFonts w:ascii="Sylfaen" w:hAnsi="Sylfaen" w:cs="Sylfaen"/>
          <w:sz w:val="16"/>
          <w:szCs w:val="16"/>
          <w:lang w:val="ka-GE"/>
        </w:rPr>
        <w:t>ევროკავშირი</w:t>
      </w:r>
      <w:r w:rsidRPr="0023641B">
        <w:rPr>
          <w:rFonts w:ascii="Sylfaen" w:hAnsi="Sylfaen"/>
          <w:sz w:val="16"/>
          <w:szCs w:val="16"/>
          <w:lang w:val="ka-GE"/>
        </w:rPr>
        <w:t>-</w:t>
      </w:r>
      <w:r w:rsidRPr="0023641B">
        <w:rPr>
          <w:rFonts w:ascii="Sylfaen" w:hAnsi="Sylfaen" w:cs="Sylfaen"/>
          <w:sz w:val="16"/>
          <w:szCs w:val="16"/>
          <w:lang w:val="ka-GE"/>
        </w:rPr>
        <w:t>საქართველოს</w:t>
      </w:r>
      <w:r w:rsidRPr="0023641B">
        <w:rPr>
          <w:rFonts w:ascii="Sylfaen" w:hAnsi="Sylfaen"/>
          <w:sz w:val="16"/>
          <w:szCs w:val="16"/>
          <w:lang w:val="ka-GE"/>
        </w:rPr>
        <w:t xml:space="preserve"> </w:t>
      </w:r>
      <w:r w:rsidRPr="0023641B">
        <w:rPr>
          <w:rFonts w:ascii="Sylfaen" w:hAnsi="Sylfaen" w:cs="Sylfaen"/>
          <w:sz w:val="16"/>
          <w:szCs w:val="16"/>
          <w:lang w:val="ka-GE"/>
        </w:rPr>
        <w:t>რეადმისიის</w:t>
      </w:r>
      <w:r w:rsidRPr="0023641B">
        <w:rPr>
          <w:rFonts w:ascii="Sylfaen" w:hAnsi="Sylfaen"/>
          <w:sz w:val="16"/>
          <w:szCs w:val="16"/>
          <w:lang w:val="ka-GE"/>
        </w:rPr>
        <w:t xml:space="preserve"> </w:t>
      </w:r>
      <w:r w:rsidRPr="0023641B">
        <w:rPr>
          <w:rFonts w:ascii="Sylfaen" w:hAnsi="Sylfaen" w:cs="Sylfaen"/>
          <w:sz w:val="16"/>
          <w:szCs w:val="16"/>
          <w:lang w:val="ka-GE"/>
        </w:rPr>
        <w:t>ხელშეკრულების</w:t>
      </w:r>
      <w:r w:rsidRPr="0023641B">
        <w:rPr>
          <w:rFonts w:ascii="Sylfaen" w:hAnsi="Sylfaen"/>
          <w:sz w:val="16"/>
          <w:szCs w:val="16"/>
          <w:lang w:val="ka-GE"/>
        </w:rPr>
        <w:t xml:space="preserve"> </w:t>
      </w:r>
      <w:r w:rsidRPr="0023641B">
        <w:rPr>
          <w:rFonts w:ascii="Sylfaen" w:hAnsi="Sylfaen" w:cs="Sylfaen"/>
          <w:sz w:val="16"/>
          <w:szCs w:val="16"/>
          <w:lang w:val="ka-GE"/>
        </w:rPr>
        <w:t>განხორციელების</w:t>
      </w:r>
      <w:r w:rsidRPr="0023641B">
        <w:rPr>
          <w:rFonts w:ascii="Sylfaen" w:hAnsi="Sylfaen"/>
          <w:sz w:val="16"/>
          <w:szCs w:val="16"/>
          <w:lang w:val="ka-GE"/>
        </w:rPr>
        <w:t xml:space="preserve">“ </w:t>
      </w:r>
      <w:r w:rsidRPr="0023641B">
        <w:rPr>
          <w:rFonts w:ascii="Sylfaen" w:hAnsi="Sylfaen" w:cs="Sylfaen"/>
          <w:sz w:val="16"/>
          <w:szCs w:val="16"/>
          <w:lang w:val="ka-GE"/>
        </w:rPr>
        <w:t>ფარგლებში</w:t>
      </w:r>
      <w:r>
        <w:rPr>
          <w:rFonts w:ascii="Sylfaen" w:hAnsi="Sylfaen"/>
          <w:sz w:val="16"/>
          <w:szCs w:val="16"/>
          <w:lang w:val="ka-GE"/>
        </w:rPr>
        <w:t>.</w:t>
      </w:r>
      <w:r w:rsidRPr="0023641B">
        <w:rPr>
          <w:rFonts w:ascii="Sylfaen" w:hAnsi="Sylfaen"/>
          <w:sz w:val="16"/>
          <w:szCs w:val="16"/>
          <w:lang w:val="ka-GE"/>
        </w:rPr>
        <w:t xml:space="preserve"> </w:t>
      </w:r>
      <w:r w:rsidRPr="00AF10CA">
        <w:rPr>
          <w:rFonts w:ascii="Sylfaen" w:hAnsi="Sylfaen"/>
          <w:sz w:val="16"/>
          <w:szCs w:val="16"/>
          <w:lang w:val="ka-GE"/>
        </w:rPr>
        <w:t>IOM</w:t>
      </w:r>
      <w:r>
        <w:rPr>
          <w:rFonts w:ascii="Sylfaen" w:hAnsi="Sylfaen"/>
          <w:sz w:val="16"/>
          <w:szCs w:val="16"/>
          <w:lang w:val="ka-GE"/>
        </w:rPr>
        <w:t xml:space="preserve"> (2011</w:t>
      </w:r>
      <w:r w:rsidRPr="0023641B">
        <w:rPr>
          <w:rFonts w:ascii="Sylfaen" w:hAnsi="Sylfaen"/>
          <w:sz w:val="16"/>
          <w:szCs w:val="16"/>
          <w:lang w:val="ka-GE"/>
        </w:rPr>
        <w:t>).</w:t>
      </w:r>
    </w:p>
  </w:footnote>
  <w:footnote w:id="112">
    <w:p w14:paraId="3271A6FA" w14:textId="484DE741" w:rsidR="0039235C" w:rsidRPr="0023641B" w:rsidRDefault="0039235C" w:rsidP="000548C4">
      <w:pPr>
        <w:pStyle w:val="FootnoteText"/>
        <w:jc w:val="both"/>
        <w:rPr>
          <w:rFonts w:ascii="Sylfaen" w:hAnsi="Sylfaen"/>
          <w:sz w:val="16"/>
          <w:szCs w:val="16"/>
          <w:lang w:val="ka-GE"/>
        </w:rPr>
      </w:pPr>
      <w:r w:rsidRPr="0023641B">
        <w:rPr>
          <w:rStyle w:val="FootnoteReference"/>
          <w:rFonts w:ascii="Sylfaen" w:hAnsi="Sylfaen"/>
          <w:sz w:val="16"/>
          <w:szCs w:val="16"/>
          <w:lang w:val="en-GB"/>
        </w:rPr>
        <w:footnoteRef/>
      </w:r>
      <w:r w:rsidRPr="0023641B">
        <w:rPr>
          <w:rFonts w:ascii="Sylfaen" w:hAnsi="Sylfaen"/>
          <w:sz w:val="16"/>
          <w:szCs w:val="16"/>
          <w:lang w:val="ka-GE"/>
        </w:rPr>
        <w:t xml:space="preserve"> WHO-</w:t>
      </w:r>
      <w:r w:rsidRPr="0023641B">
        <w:rPr>
          <w:rFonts w:ascii="Sylfaen" w:hAnsi="Sylfaen" w:cs="Sylfaen"/>
          <w:sz w:val="16"/>
          <w:szCs w:val="16"/>
          <w:lang w:val="ka-GE"/>
        </w:rPr>
        <w:t>ს</w:t>
      </w:r>
      <w:r w:rsidRPr="0023641B">
        <w:rPr>
          <w:rFonts w:ascii="Sylfaen" w:hAnsi="Sylfaen"/>
          <w:sz w:val="16"/>
          <w:szCs w:val="16"/>
          <w:lang w:val="ka-GE"/>
        </w:rPr>
        <w:t xml:space="preserve"> 2009 </w:t>
      </w:r>
      <w:r w:rsidRPr="0023641B">
        <w:rPr>
          <w:rFonts w:ascii="Sylfaen" w:hAnsi="Sylfaen" w:cs="Sylfaen"/>
          <w:sz w:val="16"/>
          <w:szCs w:val="16"/>
          <w:lang w:val="ka-GE"/>
        </w:rPr>
        <w:t>წ</w:t>
      </w:r>
      <w:r>
        <w:rPr>
          <w:rFonts w:ascii="Sylfaen" w:hAnsi="Sylfaen" w:cs="Sylfaen"/>
          <w:sz w:val="16"/>
          <w:szCs w:val="16"/>
        </w:rPr>
        <w:t>.</w:t>
      </w:r>
      <w:r w:rsidRPr="0023641B">
        <w:rPr>
          <w:rFonts w:ascii="Sylfaen" w:hAnsi="Sylfaen"/>
          <w:sz w:val="16"/>
          <w:szCs w:val="16"/>
          <w:lang w:val="ka-GE"/>
        </w:rPr>
        <w:t xml:space="preserve"> </w:t>
      </w:r>
      <w:r w:rsidRPr="0023641B">
        <w:rPr>
          <w:rFonts w:ascii="Sylfaen" w:hAnsi="Sylfaen" w:cs="Sylfaen"/>
          <w:sz w:val="16"/>
          <w:szCs w:val="16"/>
          <w:lang w:val="ka-GE"/>
        </w:rPr>
        <w:t>მონაცემების</w:t>
      </w:r>
      <w:r w:rsidRPr="0023641B">
        <w:rPr>
          <w:rFonts w:ascii="Sylfaen" w:hAnsi="Sylfaen"/>
          <w:sz w:val="16"/>
          <w:szCs w:val="16"/>
          <w:lang w:val="ka-GE"/>
        </w:rPr>
        <w:t xml:space="preserve"> </w:t>
      </w:r>
      <w:r w:rsidRPr="0023641B">
        <w:rPr>
          <w:rFonts w:ascii="Sylfaen" w:hAnsi="Sylfaen" w:cs="Sylfaen"/>
          <w:sz w:val="16"/>
          <w:szCs w:val="16"/>
          <w:lang w:val="ka-GE"/>
        </w:rPr>
        <w:t>მიხედვით</w:t>
      </w:r>
      <w:r w:rsidRPr="0023641B">
        <w:rPr>
          <w:rFonts w:ascii="Sylfaen" w:hAnsi="Sylfaen"/>
          <w:sz w:val="16"/>
          <w:szCs w:val="16"/>
          <w:lang w:val="ka-GE"/>
        </w:rPr>
        <w:t xml:space="preserve">, </w:t>
      </w:r>
      <w:r w:rsidRPr="0023641B">
        <w:rPr>
          <w:rFonts w:ascii="Sylfaen" w:hAnsi="Sylfaen" w:cs="Sylfaen"/>
          <w:sz w:val="16"/>
          <w:szCs w:val="16"/>
          <w:lang w:val="ka-GE"/>
        </w:rPr>
        <w:t>საქართველოში</w:t>
      </w:r>
      <w:r w:rsidRPr="0023641B">
        <w:rPr>
          <w:rFonts w:ascii="Sylfaen" w:hAnsi="Sylfaen"/>
          <w:sz w:val="16"/>
          <w:szCs w:val="16"/>
          <w:lang w:val="ka-GE"/>
        </w:rPr>
        <w:t xml:space="preserve"> 40 </w:t>
      </w:r>
      <w:r w:rsidRPr="0023641B">
        <w:rPr>
          <w:rFonts w:ascii="Sylfaen" w:hAnsi="Sylfaen" w:cs="Sylfaen"/>
          <w:sz w:val="16"/>
          <w:szCs w:val="16"/>
          <w:lang w:val="ka-GE"/>
        </w:rPr>
        <w:t>ექთანი</w:t>
      </w:r>
      <w:r w:rsidRPr="0023641B">
        <w:rPr>
          <w:rFonts w:ascii="Sylfaen" w:hAnsi="Sylfaen"/>
          <w:sz w:val="16"/>
          <w:szCs w:val="16"/>
          <w:lang w:val="ka-GE"/>
        </w:rPr>
        <w:t>/</w:t>
      </w:r>
      <w:r w:rsidRPr="0023641B">
        <w:rPr>
          <w:rFonts w:ascii="Sylfaen" w:hAnsi="Sylfaen" w:cs="Sylfaen"/>
          <w:sz w:val="16"/>
          <w:szCs w:val="16"/>
          <w:lang w:val="ka-GE"/>
        </w:rPr>
        <w:t>ბებიაქალი</w:t>
      </w:r>
      <w:r w:rsidRPr="0023641B">
        <w:rPr>
          <w:rFonts w:ascii="Sylfaen" w:hAnsi="Sylfaen"/>
          <w:sz w:val="16"/>
          <w:szCs w:val="16"/>
          <w:lang w:val="ka-GE"/>
        </w:rPr>
        <w:t xml:space="preserve"> </w:t>
      </w:r>
      <w:r w:rsidRPr="0023641B">
        <w:rPr>
          <w:rFonts w:ascii="Sylfaen" w:hAnsi="Sylfaen" w:cs="Sylfaen"/>
          <w:sz w:val="16"/>
          <w:szCs w:val="16"/>
          <w:lang w:val="ka-GE"/>
        </w:rPr>
        <w:t>და</w:t>
      </w:r>
      <w:r w:rsidRPr="0023641B">
        <w:rPr>
          <w:rFonts w:ascii="Sylfaen" w:hAnsi="Sylfaen"/>
          <w:sz w:val="16"/>
          <w:szCs w:val="16"/>
          <w:lang w:val="ka-GE"/>
        </w:rPr>
        <w:t xml:space="preserve"> 47 </w:t>
      </w:r>
      <w:r w:rsidRPr="0023641B">
        <w:rPr>
          <w:rFonts w:ascii="Sylfaen" w:hAnsi="Sylfaen" w:cs="Sylfaen"/>
          <w:sz w:val="16"/>
          <w:szCs w:val="16"/>
          <w:lang w:val="ka-GE"/>
        </w:rPr>
        <w:t>ექიმი</w:t>
      </w:r>
      <w:r w:rsidRPr="0023641B">
        <w:rPr>
          <w:rFonts w:ascii="Sylfaen" w:hAnsi="Sylfaen"/>
          <w:sz w:val="16"/>
          <w:szCs w:val="16"/>
          <w:lang w:val="ka-GE"/>
        </w:rPr>
        <w:t xml:space="preserve"> </w:t>
      </w:r>
      <w:r w:rsidRPr="0023641B">
        <w:rPr>
          <w:rFonts w:ascii="Sylfaen" w:hAnsi="Sylfaen" w:cs="Sylfaen"/>
          <w:sz w:val="16"/>
          <w:szCs w:val="16"/>
          <w:lang w:val="ka-GE"/>
        </w:rPr>
        <w:t>ემსახურება</w:t>
      </w:r>
      <w:r w:rsidRPr="0023641B">
        <w:rPr>
          <w:rFonts w:ascii="Sylfaen" w:hAnsi="Sylfaen"/>
          <w:sz w:val="16"/>
          <w:szCs w:val="16"/>
          <w:lang w:val="ka-GE"/>
        </w:rPr>
        <w:t xml:space="preserve"> 10,000 </w:t>
      </w:r>
      <w:r w:rsidRPr="0023641B">
        <w:rPr>
          <w:rFonts w:ascii="Sylfaen" w:hAnsi="Sylfaen" w:cs="Sylfaen"/>
          <w:sz w:val="16"/>
          <w:szCs w:val="16"/>
          <w:lang w:val="ka-GE"/>
        </w:rPr>
        <w:t>პირს</w:t>
      </w:r>
      <w:r w:rsidRPr="0023641B">
        <w:rPr>
          <w:rFonts w:ascii="Sylfaen" w:hAnsi="Sylfaen"/>
          <w:sz w:val="16"/>
          <w:szCs w:val="16"/>
          <w:lang w:val="ka-GE"/>
        </w:rPr>
        <w:t xml:space="preserve">, </w:t>
      </w:r>
      <w:r w:rsidRPr="0023641B">
        <w:rPr>
          <w:rFonts w:ascii="Sylfaen" w:hAnsi="Sylfaen" w:cs="Sylfaen"/>
          <w:sz w:val="16"/>
          <w:szCs w:val="16"/>
          <w:lang w:val="ka-GE"/>
        </w:rPr>
        <w:t>მაშინ</w:t>
      </w:r>
      <w:r w:rsidRPr="0023641B">
        <w:rPr>
          <w:rFonts w:ascii="Sylfaen" w:hAnsi="Sylfaen"/>
          <w:sz w:val="16"/>
          <w:szCs w:val="16"/>
          <w:lang w:val="ka-GE"/>
        </w:rPr>
        <w:t xml:space="preserve"> </w:t>
      </w:r>
      <w:r w:rsidRPr="0023641B">
        <w:rPr>
          <w:rFonts w:ascii="Sylfaen" w:hAnsi="Sylfaen" w:cs="Sylfaen"/>
          <w:sz w:val="16"/>
          <w:szCs w:val="16"/>
          <w:lang w:val="ka-GE"/>
        </w:rPr>
        <w:t>როცა</w:t>
      </w:r>
      <w:r w:rsidRPr="0023641B">
        <w:rPr>
          <w:rFonts w:ascii="Sylfaen" w:hAnsi="Sylfaen"/>
          <w:sz w:val="16"/>
          <w:szCs w:val="16"/>
          <w:lang w:val="ka-GE"/>
        </w:rPr>
        <w:t xml:space="preserve"> </w:t>
      </w:r>
      <w:r w:rsidRPr="0023641B">
        <w:rPr>
          <w:rFonts w:ascii="Sylfaen" w:hAnsi="Sylfaen" w:cs="Sylfaen"/>
          <w:sz w:val="16"/>
          <w:szCs w:val="16"/>
          <w:lang w:val="ka-GE"/>
        </w:rPr>
        <w:t>გერმანიაში</w:t>
      </w:r>
      <w:r w:rsidRPr="0023641B">
        <w:rPr>
          <w:rFonts w:ascii="Sylfaen" w:hAnsi="Sylfaen"/>
          <w:sz w:val="16"/>
          <w:szCs w:val="16"/>
          <w:lang w:val="ka-GE"/>
        </w:rPr>
        <w:t xml:space="preserve"> </w:t>
      </w:r>
      <w:r w:rsidRPr="0023641B">
        <w:rPr>
          <w:rFonts w:ascii="Sylfaen" w:hAnsi="Sylfaen" w:cs="Sylfaen"/>
          <w:sz w:val="16"/>
          <w:szCs w:val="16"/>
          <w:lang w:val="ka-GE"/>
        </w:rPr>
        <w:t>ეს</w:t>
      </w:r>
      <w:r w:rsidRPr="0023641B">
        <w:rPr>
          <w:rFonts w:ascii="Sylfaen" w:hAnsi="Sylfaen"/>
          <w:sz w:val="16"/>
          <w:szCs w:val="16"/>
          <w:lang w:val="ka-GE"/>
        </w:rPr>
        <w:t xml:space="preserve"> </w:t>
      </w:r>
      <w:r w:rsidRPr="0023641B">
        <w:rPr>
          <w:rFonts w:ascii="Sylfaen" w:hAnsi="Sylfaen" w:cs="Sylfaen"/>
          <w:sz w:val="16"/>
          <w:szCs w:val="16"/>
          <w:lang w:val="ka-GE"/>
        </w:rPr>
        <w:t>მაჩვენებლები</w:t>
      </w:r>
      <w:r w:rsidRPr="0023641B">
        <w:rPr>
          <w:rFonts w:ascii="Sylfaen" w:hAnsi="Sylfaen"/>
          <w:sz w:val="16"/>
          <w:szCs w:val="16"/>
          <w:lang w:val="ka-GE"/>
        </w:rPr>
        <w:t xml:space="preserve">, </w:t>
      </w:r>
      <w:r w:rsidRPr="0023641B">
        <w:rPr>
          <w:rFonts w:ascii="Sylfaen" w:hAnsi="Sylfaen" w:cs="Sylfaen"/>
          <w:sz w:val="16"/>
          <w:szCs w:val="16"/>
          <w:lang w:val="ka-GE"/>
        </w:rPr>
        <w:t>შესაბამისად</w:t>
      </w:r>
      <w:r w:rsidRPr="0023641B">
        <w:rPr>
          <w:rFonts w:ascii="Sylfaen" w:hAnsi="Sylfaen"/>
          <w:sz w:val="16"/>
          <w:szCs w:val="16"/>
          <w:lang w:val="ka-GE"/>
        </w:rPr>
        <w:t>, 80-</w:t>
      </w:r>
      <w:r w:rsidRPr="0023641B">
        <w:rPr>
          <w:rFonts w:ascii="Sylfaen" w:hAnsi="Sylfaen" w:cs="Sylfaen"/>
          <w:sz w:val="16"/>
          <w:szCs w:val="16"/>
          <w:lang w:val="ka-GE"/>
        </w:rPr>
        <w:t>ს</w:t>
      </w:r>
      <w:r w:rsidRPr="0023641B">
        <w:rPr>
          <w:rFonts w:ascii="Sylfaen" w:hAnsi="Sylfaen"/>
          <w:sz w:val="16"/>
          <w:szCs w:val="16"/>
          <w:lang w:val="ka-GE"/>
        </w:rPr>
        <w:t xml:space="preserve"> </w:t>
      </w:r>
      <w:r w:rsidRPr="0023641B">
        <w:rPr>
          <w:rFonts w:ascii="Sylfaen" w:hAnsi="Sylfaen" w:cs="Sylfaen"/>
          <w:sz w:val="16"/>
          <w:szCs w:val="16"/>
          <w:lang w:val="ka-GE"/>
        </w:rPr>
        <w:t>და</w:t>
      </w:r>
      <w:r w:rsidRPr="0023641B">
        <w:rPr>
          <w:rFonts w:ascii="Sylfaen" w:hAnsi="Sylfaen"/>
          <w:sz w:val="16"/>
          <w:szCs w:val="16"/>
          <w:lang w:val="ka-GE"/>
        </w:rPr>
        <w:t xml:space="preserve"> 34-</w:t>
      </w:r>
      <w:r w:rsidRPr="0023641B">
        <w:rPr>
          <w:rFonts w:ascii="Sylfaen" w:hAnsi="Sylfaen" w:cs="Sylfaen"/>
          <w:sz w:val="16"/>
          <w:szCs w:val="16"/>
          <w:lang w:val="ka-GE"/>
        </w:rPr>
        <w:t>ს</w:t>
      </w:r>
      <w:r w:rsidRPr="0023641B">
        <w:rPr>
          <w:rFonts w:ascii="Sylfaen" w:hAnsi="Sylfaen"/>
          <w:sz w:val="16"/>
          <w:szCs w:val="16"/>
          <w:lang w:val="ka-GE"/>
        </w:rPr>
        <w:t xml:space="preserve"> </w:t>
      </w:r>
      <w:r w:rsidRPr="0023641B">
        <w:rPr>
          <w:rFonts w:ascii="Sylfaen" w:hAnsi="Sylfaen" w:cs="Sylfaen"/>
          <w:sz w:val="16"/>
          <w:szCs w:val="16"/>
          <w:lang w:val="ka-GE"/>
        </w:rPr>
        <w:t>შეადგენს</w:t>
      </w:r>
      <w:r w:rsidRPr="0023641B">
        <w:rPr>
          <w:rFonts w:ascii="Sylfaen" w:hAnsi="Sylfaen"/>
          <w:sz w:val="16"/>
          <w:szCs w:val="16"/>
          <w:lang w:val="ka-GE"/>
        </w:rPr>
        <w:t>, WHO-</w:t>
      </w:r>
      <w:r w:rsidRPr="0023641B">
        <w:rPr>
          <w:rFonts w:ascii="Sylfaen" w:hAnsi="Sylfaen" w:cs="Sylfaen"/>
          <w:sz w:val="16"/>
          <w:szCs w:val="16"/>
          <w:lang w:val="ka-GE"/>
        </w:rPr>
        <w:t>ს</w:t>
      </w:r>
      <w:r w:rsidRPr="0023641B">
        <w:rPr>
          <w:rFonts w:ascii="Sylfaen" w:hAnsi="Sylfaen"/>
          <w:sz w:val="16"/>
          <w:szCs w:val="16"/>
          <w:lang w:val="ka-GE"/>
        </w:rPr>
        <w:t xml:space="preserve"> </w:t>
      </w:r>
      <w:r w:rsidRPr="0023641B">
        <w:rPr>
          <w:rFonts w:ascii="Sylfaen" w:hAnsi="Sylfaen" w:cs="Sylfaen"/>
          <w:sz w:val="16"/>
          <w:szCs w:val="16"/>
          <w:lang w:val="ka-GE"/>
        </w:rPr>
        <w:t>სტატისტიკა</w:t>
      </w:r>
      <w:r w:rsidRPr="0023641B">
        <w:rPr>
          <w:rFonts w:ascii="Sylfaen" w:hAnsi="Sylfaen"/>
          <w:sz w:val="16"/>
          <w:szCs w:val="16"/>
          <w:lang w:val="ka-GE"/>
        </w:rPr>
        <w:t xml:space="preserve"> (2009 </w:t>
      </w:r>
      <w:r w:rsidRPr="0023641B">
        <w:rPr>
          <w:rFonts w:ascii="Sylfaen" w:hAnsi="Sylfaen" w:cs="Sylfaen"/>
          <w:sz w:val="16"/>
          <w:szCs w:val="16"/>
          <w:lang w:val="ka-GE"/>
        </w:rPr>
        <w:t>წ</w:t>
      </w:r>
      <w:r>
        <w:rPr>
          <w:rFonts w:ascii="Sylfaen" w:hAnsi="Sylfaen" w:cs="Sylfaen"/>
          <w:sz w:val="16"/>
          <w:szCs w:val="16"/>
        </w:rPr>
        <w:t>).</w:t>
      </w:r>
    </w:p>
  </w:footnote>
  <w:footnote w:id="113">
    <w:p w14:paraId="4D1F949E" w14:textId="0BE1FD68" w:rsidR="0039235C" w:rsidRPr="00156685" w:rsidRDefault="0039235C" w:rsidP="000548C4">
      <w:pPr>
        <w:pStyle w:val="FootnoteText"/>
        <w:jc w:val="both"/>
        <w:rPr>
          <w:rFonts w:ascii="Sylfaen" w:hAnsi="Sylfaen"/>
          <w:sz w:val="16"/>
          <w:szCs w:val="16"/>
        </w:rPr>
      </w:pPr>
      <w:r w:rsidRPr="0023641B">
        <w:rPr>
          <w:rStyle w:val="FootnoteReference"/>
          <w:rFonts w:ascii="Sylfaen" w:hAnsi="Sylfaen"/>
          <w:sz w:val="16"/>
          <w:szCs w:val="16"/>
          <w:lang w:val="en-GB"/>
        </w:rPr>
        <w:footnoteRef/>
      </w:r>
      <w:r w:rsidRPr="0023641B">
        <w:rPr>
          <w:rFonts w:ascii="Sylfaen" w:hAnsi="Sylfaen"/>
          <w:sz w:val="16"/>
          <w:szCs w:val="16"/>
          <w:lang w:val="ka-GE"/>
        </w:rPr>
        <w:t xml:space="preserve"> </w:t>
      </w:r>
      <w:r>
        <w:rPr>
          <w:rFonts w:ascii="Sylfaen" w:hAnsi="Sylfaen"/>
          <w:sz w:val="16"/>
          <w:szCs w:val="16"/>
          <w:lang w:val="ka-GE"/>
        </w:rPr>
        <w:t xml:space="preserve">საქართველოს 2011-2015 წწ. ჯანმრთელობის დაცვის სახელმწიფო სტრატეგია, საქართველოს </w:t>
      </w:r>
      <w:r w:rsidRPr="0023641B">
        <w:rPr>
          <w:rFonts w:ascii="Sylfaen" w:hAnsi="Sylfaen"/>
          <w:sz w:val="16"/>
          <w:szCs w:val="16"/>
          <w:lang w:val="ka-GE"/>
        </w:rPr>
        <w:t>შრომის</w:t>
      </w:r>
      <w:r>
        <w:rPr>
          <w:rFonts w:ascii="Sylfaen" w:hAnsi="Sylfaen"/>
          <w:sz w:val="16"/>
          <w:szCs w:val="16"/>
        </w:rPr>
        <w:t xml:space="preserve">, </w:t>
      </w:r>
      <w:r>
        <w:rPr>
          <w:rFonts w:ascii="Sylfaen" w:hAnsi="Sylfaen"/>
          <w:sz w:val="16"/>
          <w:szCs w:val="16"/>
          <w:lang w:val="ka-GE"/>
        </w:rPr>
        <w:t xml:space="preserve">ჯანმრთელობისა და სოციალური დაცვის სამინისტრო </w:t>
      </w:r>
      <w:r>
        <w:rPr>
          <w:rFonts w:ascii="Sylfaen" w:hAnsi="Sylfaen"/>
          <w:sz w:val="16"/>
          <w:szCs w:val="16"/>
        </w:rPr>
        <w:t>(</w:t>
      </w:r>
      <w:r>
        <w:rPr>
          <w:rFonts w:ascii="Sylfaen" w:hAnsi="Sylfaen"/>
          <w:sz w:val="16"/>
          <w:szCs w:val="16"/>
          <w:lang w:val="ka-GE"/>
        </w:rPr>
        <w:t>2011 წ.</w:t>
      </w:r>
      <w:r>
        <w:rPr>
          <w:rFonts w:ascii="Sylfaen" w:hAnsi="Sylfaen"/>
          <w:sz w:val="16"/>
          <w:szCs w:val="16"/>
        </w:rPr>
        <w:t>).</w:t>
      </w:r>
    </w:p>
  </w:footnote>
  <w:footnote w:id="114">
    <w:p w14:paraId="4F955C65" w14:textId="62C8C13E" w:rsidR="0039235C" w:rsidRPr="0023641B" w:rsidRDefault="0039235C" w:rsidP="00D05335">
      <w:pPr>
        <w:pStyle w:val="FootnoteText"/>
        <w:jc w:val="both"/>
        <w:rPr>
          <w:rFonts w:ascii="Sylfaen" w:hAnsi="Sylfaen"/>
          <w:sz w:val="16"/>
          <w:szCs w:val="16"/>
          <w:lang w:val="ka-GE"/>
        </w:rPr>
      </w:pPr>
      <w:r w:rsidRPr="0023641B">
        <w:rPr>
          <w:rStyle w:val="FootnoteReference"/>
          <w:rFonts w:ascii="Sylfaen" w:hAnsi="Sylfaen"/>
          <w:sz w:val="16"/>
          <w:szCs w:val="16"/>
          <w:lang w:val="en-GB"/>
        </w:rPr>
        <w:footnoteRef/>
      </w:r>
      <w:r w:rsidRPr="0023641B">
        <w:rPr>
          <w:rFonts w:ascii="Sylfaen" w:hAnsi="Sylfaen"/>
          <w:sz w:val="16"/>
          <w:szCs w:val="16"/>
          <w:lang w:val="ka-GE"/>
        </w:rPr>
        <w:t xml:space="preserve"> </w:t>
      </w:r>
      <w:r w:rsidRPr="0023641B">
        <w:rPr>
          <w:rFonts w:ascii="Sylfaen" w:hAnsi="Sylfaen" w:cs="Sylfaen"/>
          <w:sz w:val="16"/>
          <w:szCs w:val="16"/>
          <w:lang w:val="ka-GE"/>
        </w:rPr>
        <w:t>ეს</w:t>
      </w:r>
      <w:r w:rsidRPr="0023641B">
        <w:rPr>
          <w:rFonts w:ascii="Sylfaen" w:hAnsi="Sylfaen"/>
          <w:sz w:val="16"/>
          <w:szCs w:val="16"/>
          <w:lang w:val="ka-GE"/>
        </w:rPr>
        <w:t xml:space="preserve"> </w:t>
      </w:r>
      <w:r w:rsidRPr="0023641B">
        <w:rPr>
          <w:rFonts w:ascii="Sylfaen" w:hAnsi="Sylfaen" w:cs="Sylfaen"/>
          <w:sz w:val="16"/>
          <w:szCs w:val="16"/>
          <w:lang w:val="ka-GE"/>
        </w:rPr>
        <w:t>მუთითებს</w:t>
      </w:r>
      <w:r w:rsidRPr="0023641B">
        <w:rPr>
          <w:rFonts w:ascii="Sylfaen" w:hAnsi="Sylfaen"/>
          <w:sz w:val="16"/>
          <w:szCs w:val="16"/>
          <w:lang w:val="ka-GE"/>
        </w:rPr>
        <w:t xml:space="preserve"> </w:t>
      </w:r>
      <w:r w:rsidRPr="000E5C12">
        <w:rPr>
          <w:rFonts w:ascii="Sylfaen" w:hAnsi="Sylfaen" w:cs="Sylfaen"/>
          <w:sz w:val="16"/>
          <w:szCs w:val="16"/>
          <w:lang w:val="ka-GE"/>
        </w:rPr>
        <w:t>მოსახლეობის</w:t>
      </w:r>
      <w:r w:rsidRPr="000E5C12">
        <w:rPr>
          <w:rFonts w:ascii="Sylfaen" w:hAnsi="Sylfaen"/>
          <w:sz w:val="16"/>
          <w:szCs w:val="16"/>
          <w:lang w:val="ka-GE"/>
        </w:rPr>
        <w:t xml:space="preserve"> </w:t>
      </w:r>
      <w:r w:rsidRPr="000E5C12">
        <w:rPr>
          <w:rFonts w:ascii="Sylfaen" w:hAnsi="Sylfaen" w:cs="Sylfaen"/>
          <w:sz w:val="16"/>
          <w:szCs w:val="16"/>
          <w:lang w:val="ka-GE"/>
        </w:rPr>
        <w:t>საჭიროების</w:t>
      </w:r>
      <w:r w:rsidRPr="000E5C12">
        <w:rPr>
          <w:rFonts w:ascii="Sylfaen" w:hAnsi="Sylfaen"/>
          <w:sz w:val="16"/>
          <w:szCs w:val="16"/>
          <w:lang w:val="ka-GE"/>
        </w:rPr>
        <w:t xml:space="preserve"> </w:t>
      </w:r>
      <w:r w:rsidRPr="000E5C12">
        <w:rPr>
          <w:rFonts w:ascii="Sylfaen" w:hAnsi="Sylfaen" w:cs="Sylfaen"/>
          <w:sz w:val="16"/>
          <w:szCs w:val="16"/>
          <w:lang w:val="ka-GE"/>
        </w:rPr>
        <w:t>მიხედვით</w:t>
      </w:r>
      <w:r w:rsidRPr="000E5C12">
        <w:rPr>
          <w:rFonts w:ascii="Sylfaen" w:hAnsi="Sylfaen"/>
          <w:sz w:val="16"/>
          <w:szCs w:val="16"/>
          <w:lang w:val="ka-GE"/>
        </w:rPr>
        <w:t xml:space="preserve"> </w:t>
      </w:r>
      <w:r w:rsidRPr="000E5C12">
        <w:rPr>
          <w:rFonts w:ascii="Sylfaen" w:hAnsi="Sylfaen" w:cs="Sylfaen"/>
          <w:sz w:val="16"/>
          <w:szCs w:val="16"/>
          <w:lang w:val="ka-GE"/>
        </w:rPr>
        <w:t>ჯანდაცვის</w:t>
      </w:r>
      <w:r w:rsidRPr="000E5C12">
        <w:rPr>
          <w:rFonts w:ascii="Sylfaen" w:hAnsi="Sylfaen"/>
          <w:sz w:val="16"/>
          <w:szCs w:val="16"/>
          <w:lang w:val="ka-GE"/>
        </w:rPr>
        <w:t xml:space="preserve"> </w:t>
      </w:r>
      <w:r w:rsidRPr="000E5C12">
        <w:rPr>
          <w:rFonts w:ascii="Sylfaen" w:hAnsi="Sylfaen" w:cs="Sylfaen"/>
          <w:sz w:val="16"/>
          <w:szCs w:val="16"/>
          <w:lang w:val="ka-GE"/>
        </w:rPr>
        <w:t>მუშაკების</w:t>
      </w:r>
      <w:r w:rsidRPr="000E5C12">
        <w:rPr>
          <w:rFonts w:ascii="Sylfaen" w:hAnsi="Sylfaen"/>
          <w:sz w:val="16"/>
          <w:szCs w:val="16"/>
          <w:lang w:val="ka-GE"/>
        </w:rPr>
        <w:t xml:space="preserve"> </w:t>
      </w:r>
      <w:r w:rsidRPr="000E5C12">
        <w:rPr>
          <w:rFonts w:ascii="Sylfaen" w:hAnsi="Sylfaen" w:cs="Sylfaen"/>
          <w:sz w:val="16"/>
          <w:szCs w:val="16"/>
          <w:lang w:val="ka-GE"/>
        </w:rPr>
        <w:t>გამოსაშვებ</w:t>
      </w:r>
      <w:r w:rsidRPr="000E5C12">
        <w:rPr>
          <w:rFonts w:ascii="Sylfaen" w:hAnsi="Sylfaen"/>
          <w:sz w:val="16"/>
          <w:szCs w:val="16"/>
          <w:lang w:val="ka-GE"/>
        </w:rPr>
        <w:t xml:space="preserve"> </w:t>
      </w:r>
      <w:r w:rsidRPr="000E5C12">
        <w:rPr>
          <w:rFonts w:ascii="Sylfaen" w:hAnsi="Sylfaen" w:cs="Sylfaen"/>
          <w:sz w:val="16"/>
          <w:szCs w:val="16"/>
          <w:lang w:val="ka-GE"/>
        </w:rPr>
        <w:t>რაოდენობაზე</w:t>
      </w:r>
      <w:r w:rsidRPr="000E5C12">
        <w:rPr>
          <w:rFonts w:ascii="Sylfaen" w:hAnsi="Sylfaen"/>
          <w:sz w:val="16"/>
          <w:szCs w:val="16"/>
          <w:lang w:val="ka-GE"/>
        </w:rPr>
        <w:t xml:space="preserve"> </w:t>
      </w:r>
      <w:r w:rsidRPr="000E5C12">
        <w:rPr>
          <w:rFonts w:ascii="Sylfaen" w:hAnsi="Sylfaen" w:cs="Sylfaen"/>
          <w:sz w:val="16"/>
          <w:szCs w:val="16"/>
          <w:lang w:val="ka-GE"/>
        </w:rPr>
        <w:t>რეგულაციების</w:t>
      </w:r>
      <w:r w:rsidRPr="000E5C12">
        <w:rPr>
          <w:rFonts w:ascii="Sylfaen" w:hAnsi="Sylfaen"/>
          <w:sz w:val="16"/>
          <w:szCs w:val="16"/>
          <w:lang w:val="ka-GE"/>
        </w:rPr>
        <w:t xml:space="preserve"> </w:t>
      </w:r>
      <w:r w:rsidRPr="000E5C12">
        <w:rPr>
          <w:rFonts w:ascii="Sylfaen" w:hAnsi="Sylfaen" w:cs="Sylfaen"/>
          <w:sz w:val="16"/>
          <w:szCs w:val="16"/>
          <w:lang w:val="ka-GE"/>
        </w:rPr>
        <w:t>დაწესების</w:t>
      </w:r>
      <w:r w:rsidRPr="000E5C12">
        <w:rPr>
          <w:rFonts w:ascii="Sylfaen" w:hAnsi="Sylfaen"/>
          <w:sz w:val="16"/>
          <w:szCs w:val="16"/>
          <w:lang w:val="ka-GE"/>
        </w:rPr>
        <w:t xml:space="preserve"> </w:t>
      </w:r>
      <w:r w:rsidRPr="000E5C12">
        <w:rPr>
          <w:rFonts w:ascii="Sylfaen" w:hAnsi="Sylfaen" w:cs="Sylfaen"/>
          <w:sz w:val="16"/>
          <w:szCs w:val="16"/>
          <w:lang w:val="ka-GE"/>
        </w:rPr>
        <w:t>აუცილებლობაზე</w:t>
      </w:r>
      <w:r w:rsidRPr="000E5C12">
        <w:rPr>
          <w:rFonts w:ascii="Sylfaen" w:hAnsi="Sylfaen"/>
          <w:sz w:val="16"/>
          <w:szCs w:val="16"/>
          <w:lang w:val="ka-GE"/>
        </w:rPr>
        <w:t xml:space="preserve">; </w:t>
      </w:r>
      <w:r>
        <w:rPr>
          <w:rFonts w:ascii="Sylfaen" w:hAnsi="Sylfaen"/>
          <w:sz w:val="16"/>
          <w:szCs w:val="16"/>
          <w:lang w:val="ka-GE"/>
        </w:rPr>
        <w:t xml:space="preserve">საქართველოს </w:t>
      </w:r>
      <w:r w:rsidRPr="0023641B">
        <w:rPr>
          <w:rFonts w:ascii="Sylfaen" w:hAnsi="Sylfaen"/>
          <w:sz w:val="16"/>
          <w:szCs w:val="16"/>
          <w:lang w:val="ka-GE"/>
        </w:rPr>
        <w:t>შრომის</w:t>
      </w:r>
      <w:r>
        <w:rPr>
          <w:rFonts w:ascii="Sylfaen" w:hAnsi="Sylfaen"/>
          <w:sz w:val="16"/>
          <w:szCs w:val="16"/>
        </w:rPr>
        <w:t xml:space="preserve">, </w:t>
      </w:r>
      <w:r>
        <w:rPr>
          <w:rFonts w:ascii="Sylfaen" w:hAnsi="Sylfaen"/>
          <w:sz w:val="16"/>
          <w:szCs w:val="16"/>
          <w:lang w:val="ka-GE"/>
        </w:rPr>
        <w:t xml:space="preserve">ჯანმრთელობისა და სოციალური დაცვის </w:t>
      </w:r>
      <w:r w:rsidRPr="000E5C12">
        <w:rPr>
          <w:rFonts w:ascii="Sylfaen" w:hAnsi="Sylfaen" w:cs="Sylfaen"/>
          <w:sz w:val="16"/>
          <w:szCs w:val="16"/>
          <w:lang w:val="ka-GE"/>
        </w:rPr>
        <w:t>სამინისტრო</w:t>
      </w:r>
      <w:r w:rsidRPr="000E5C12">
        <w:rPr>
          <w:rFonts w:ascii="Sylfaen" w:hAnsi="Sylfaen"/>
          <w:sz w:val="16"/>
          <w:szCs w:val="16"/>
          <w:lang w:val="ka-GE"/>
        </w:rPr>
        <w:t xml:space="preserve"> (2011</w:t>
      </w:r>
      <w:r>
        <w:rPr>
          <w:rFonts w:ascii="Sylfaen" w:hAnsi="Sylfaen"/>
          <w:sz w:val="16"/>
          <w:szCs w:val="16"/>
          <w:lang w:val="ka-GE"/>
        </w:rPr>
        <w:t xml:space="preserve"> წ.)</w:t>
      </w:r>
      <w:r w:rsidRPr="000E5C12">
        <w:rPr>
          <w:rFonts w:ascii="Sylfaen" w:hAnsi="Sylfaen"/>
          <w:sz w:val="16"/>
          <w:szCs w:val="16"/>
          <w:lang w:val="ka-GE"/>
        </w:rPr>
        <w:t>.</w:t>
      </w:r>
    </w:p>
  </w:footnote>
  <w:footnote w:id="115">
    <w:p w14:paraId="30067738" w14:textId="2E4C27BF" w:rsidR="0039235C" w:rsidRPr="0023641B" w:rsidRDefault="0039235C" w:rsidP="00D05335">
      <w:pPr>
        <w:pStyle w:val="FootnoteText"/>
        <w:jc w:val="both"/>
        <w:rPr>
          <w:rFonts w:ascii="Sylfaen" w:hAnsi="Sylfaen"/>
          <w:sz w:val="16"/>
          <w:szCs w:val="16"/>
          <w:lang w:val="ka-GE"/>
        </w:rPr>
      </w:pPr>
      <w:r w:rsidRPr="0023641B">
        <w:rPr>
          <w:rStyle w:val="FootnoteReference"/>
          <w:rFonts w:ascii="Sylfaen" w:hAnsi="Sylfaen"/>
          <w:sz w:val="16"/>
          <w:szCs w:val="16"/>
          <w:lang w:val="en-GB"/>
        </w:rPr>
        <w:footnoteRef/>
      </w:r>
      <w:r>
        <w:rPr>
          <w:rFonts w:ascii="Sylfaen" w:hAnsi="Sylfaen" w:cs="Sylfaen"/>
          <w:sz w:val="16"/>
          <w:szCs w:val="16"/>
          <w:lang w:val="ka-GE"/>
        </w:rPr>
        <w:t xml:space="preserve"> </w:t>
      </w:r>
      <w:r w:rsidRPr="0023641B">
        <w:rPr>
          <w:rFonts w:ascii="Sylfaen" w:hAnsi="Sylfaen" w:cs="Sylfaen"/>
          <w:sz w:val="16"/>
          <w:szCs w:val="16"/>
          <w:lang w:val="ka-GE"/>
        </w:rPr>
        <w:t>ინტერვიუები</w:t>
      </w:r>
      <w:r w:rsidRPr="0023641B">
        <w:rPr>
          <w:rFonts w:ascii="Sylfaen" w:hAnsi="Sylfaen"/>
          <w:sz w:val="16"/>
          <w:szCs w:val="16"/>
          <w:lang w:val="ka-GE"/>
        </w:rPr>
        <w:t xml:space="preserve"> </w:t>
      </w:r>
      <w:r>
        <w:rPr>
          <w:rFonts w:ascii="Sylfaen" w:hAnsi="Sylfaen"/>
          <w:sz w:val="16"/>
          <w:szCs w:val="16"/>
          <w:lang w:val="ka-GE"/>
        </w:rPr>
        <w:t xml:space="preserve">ჯანდაცვის სექტორში ჩართულ მხარეებთან </w:t>
      </w:r>
      <w:r w:rsidRPr="0023641B">
        <w:rPr>
          <w:rFonts w:ascii="Sylfaen" w:hAnsi="Sylfaen" w:cs="Sylfaen"/>
          <w:sz w:val="16"/>
          <w:szCs w:val="16"/>
          <w:lang w:val="ka-GE"/>
        </w:rPr>
        <w:t>და</w:t>
      </w:r>
      <w:r w:rsidRPr="0023641B">
        <w:rPr>
          <w:rFonts w:ascii="Sylfaen" w:hAnsi="Sylfaen"/>
          <w:sz w:val="16"/>
          <w:szCs w:val="16"/>
          <w:lang w:val="ka-GE"/>
        </w:rPr>
        <w:t xml:space="preserve"> </w:t>
      </w:r>
      <w:r w:rsidRPr="0023641B">
        <w:rPr>
          <w:rFonts w:ascii="Sylfaen" w:hAnsi="Sylfaen" w:cs="Sylfaen"/>
          <w:sz w:val="16"/>
          <w:szCs w:val="16"/>
          <w:lang w:val="ka-GE"/>
        </w:rPr>
        <w:t>საერთაშორისო</w:t>
      </w:r>
      <w:r w:rsidRPr="0023641B">
        <w:rPr>
          <w:rFonts w:ascii="Sylfaen" w:hAnsi="Sylfaen"/>
          <w:sz w:val="16"/>
          <w:szCs w:val="16"/>
          <w:lang w:val="ka-GE"/>
        </w:rPr>
        <w:t xml:space="preserve"> </w:t>
      </w:r>
      <w:r w:rsidRPr="0023641B">
        <w:rPr>
          <w:rFonts w:ascii="Sylfaen" w:hAnsi="Sylfaen" w:cs="Sylfaen"/>
          <w:sz w:val="16"/>
          <w:szCs w:val="16"/>
          <w:lang w:val="ka-GE"/>
        </w:rPr>
        <w:t>ექსპერტებთან</w:t>
      </w:r>
      <w:r w:rsidRPr="0023641B">
        <w:rPr>
          <w:rFonts w:ascii="Sylfaen" w:hAnsi="Sylfaen"/>
          <w:sz w:val="16"/>
          <w:szCs w:val="16"/>
          <w:lang w:val="ka-GE"/>
        </w:rPr>
        <w:t xml:space="preserve">. </w:t>
      </w:r>
      <w:r>
        <w:rPr>
          <w:rFonts w:ascii="Sylfaen" w:hAnsi="Sylfaen"/>
          <w:sz w:val="16"/>
          <w:szCs w:val="16"/>
          <w:lang w:val="ka-GE"/>
        </w:rPr>
        <w:t>შრომის, ჯანმრთელობის და სოციალური დაცვის სამინისტრო</w:t>
      </w:r>
      <w:r w:rsidRPr="0023641B">
        <w:rPr>
          <w:rFonts w:ascii="Sylfaen" w:hAnsi="Sylfaen"/>
          <w:sz w:val="16"/>
          <w:szCs w:val="16"/>
          <w:lang w:val="ka-GE"/>
        </w:rPr>
        <w:t xml:space="preserve"> (2011</w:t>
      </w:r>
      <w:r>
        <w:rPr>
          <w:rFonts w:ascii="Sylfaen" w:hAnsi="Sylfaen"/>
          <w:sz w:val="16"/>
          <w:szCs w:val="16"/>
        </w:rPr>
        <w:t xml:space="preserve"> </w:t>
      </w:r>
      <w:r>
        <w:rPr>
          <w:rFonts w:ascii="Sylfaen" w:hAnsi="Sylfaen"/>
          <w:sz w:val="16"/>
          <w:szCs w:val="16"/>
          <w:lang w:val="ka-GE"/>
        </w:rPr>
        <w:t>წ.</w:t>
      </w:r>
      <w:r>
        <w:rPr>
          <w:rFonts w:ascii="Sylfaen" w:hAnsi="Sylfaen"/>
          <w:sz w:val="16"/>
          <w:szCs w:val="16"/>
        </w:rPr>
        <w:t>).</w:t>
      </w:r>
    </w:p>
  </w:footnote>
  <w:footnote w:id="116">
    <w:p w14:paraId="031861BC" w14:textId="3E476137" w:rsidR="0039235C" w:rsidRPr="0023641B" w:rsidRDefault="0039235C" w:rsidP="00D05335">
      <w:pPr>
        <w:pStyle w:val="FootnoteText"/>
        <w:jc w:val="both"/>
        <w:rPr>
          <w:rFonts w:ascii="Sylfaen" w:hAnsi="Sylfaen"/>
          <w:sz w:val="16"/>
          <w:szCs w:val="16"/>
          <w:lang w:val="ka-GE"/>
        </w:rPr>
      </w:pPr>
      <w:r w:rsidRPr="0023641B">
        <w:rPr>
          <w:rStyle w:val="FootnoteReference"/>
          <w:rFonts w:ascii="Sylfaen" w:hAnsi="Sylfaen"/>
          <w:sz w:val="16"/>
          <w:szCs w:val="16"/>
          <w:lang w:val="en-GB"/>
        </w:rPr>
        <w:footnoteRef/>
      </w:r>
      <w:r w:rsidRPr="0023641B">
        <w:rPr>
          <w:rFonts w:ascii="Sylfaen" w:hAnsi="Sylfaen"/>
          <w:sz w:val="16"/>
          <w:szCs w:val="16"/>
          <w:lang w:val="ka-GE"/>
        </w:rPr>
        <w:t xml:space="preserve"> Meissner, Regina / CIM (2013</w:t>
      </w:r>
      <w:r>
        <w:rPr>
          <w:rFonts w:ascii="Sylfaen" w:hAnsi="Sylfaen"/>
          <w:sz w:val="16"/>
          <w:szCs w:val="16"/>
          <w:lang w:val="ka-GE"/>
        </w:rPr>
        <w:t xml:space="preserve">, </w:t>
      </w:r>
      <w:r>
        <w:rPr>
          <w:rFonts w:ascii="Sylfaen" w:hAnsi="Sylfaen"/>
          <w:sz w:val="16"/>
          <w:szCs w:val="16"/>
        </w:rPr>
        <w:t>p.</w:t>
      </w:r>
      <w:r>
        <w:rPr>
          <w:rFonts w:ascii="Sylfaen" w:hAnsi="Sylfaen"/>
          <w:sz w:val="16"/>
          <w:szCs w:val="16"/>
          <w:lang w:val="ka-GE"/>
        </w:rPr>
        <w:t xml:space="preserve"> </w:t>
      </w:r>
      <w:r w:rsidRPr="0023641B">
        <w:rPr>
          <w:rFonts w:ascii="Sylfaen" w:hAnsi="Sylfaen"/>
          <w:sz w:val="16"/>
          <w:szCs w:val="16"/>
          <w:lang w:val="ka-GE"/>
        </w:rPr>
        <w:t>1-2).</w:t>
      </w:r>
    </w:p>
  </w:footnote>
  <w:footnote w:id="117">
    <w:p w14:paraId="596A1A39" w14:textId="696EB197" w:rsidR="0039235C" w:rsidRPr="0023641B" w:rsidRDefault="0039235C" w:rsidP="00D05335">
      <w:pPr>
        <w:pStyle w:val="FootnoteText"/>
        <w:jc w:val="both"/>
        <w:rPr>
          <w:rFonts w:ascii="Sylfaen" w:hAnsi="Sylfaen"/>
          <w:sz w:val="16"/>
          <w:szCs w:val="16"/>
          <w:lang w:val="ka-GE"/>
        </w:rPr>
      </w:pPr>
      <w:r w:rsidRPr="0023641B">
        <w:rPr>
          <w:rStyle w:val="FootnoteReference"/>
          <w:rFonts w:ascii="Sylfaen" w:hAnsi="Sylfaen"/>
          <w:sz w:val="16"/>
          <w:szCs w:val="16"/>
          <w:lang w:val="en-GB"/>
        </w:rPr>
        <w:footnoteRef/>
      </w:r>
      <w:r w:rsidRPr="0023641B">
        <w:rPr>
          <w:rFonts w:ascii="Sylfaen" w:hAnsi="Sylfaen"/>
          <w:sz w:val="16"/>
          <w:szCs w:val="16"/>
          <w:lang w:val="ka-GE"/>
        </w:rPr>
        <w:t xml:space="preserve"> </w:t>
      </w:r>
      <w:r w:rsidRPr="0023641B">
        <w:rPr>
          <w:rFonts w:ascii="Sylfaen" w:hAnsi="Sylfaen" w:cs="Sylfaen"/>
          <w:sz w:val="16"/>
          <w:szCs w:val="16"/>
          <w:lang w:val="ka-GE"/>
        </w:rPr>
        <w:t>ასეთი</w:t>
      </w:r>
      <w:r w:rsidRPr="0023641B">
        <w:rPr>
          <w:rFonts w:ascii="Sylfaen" w:hAnsi="Sylfaen"/>
          <w:sz w:val="16"/>
          <w:szCs w:val="16"/>
          <w:lang w:val="ka-GE"/>
        </w:rPr>
        <w:t xml:space="preserve"> </w:t>
      </w:r>
      <w:r w:rsidRPr="0023641B">
        <w:rPr>
          <w:rFonts w:ascii="Sylfaen" w:hAnsi="Sylfaen" w:cs="Sylfaen"/>
          <w:sz w:val="16"/>
          <w:szCs w:val="16"/>
          <w:lang w:val="ka-GE"/>
        </w:rPr>
        <w:t>შეუსაბამობა</w:t>
      </w:r>
      <w:r w:rsidRPr="0023641B">
        <w:rPr>
          <w:rFonts w:ascii="Sylfaen" w:hAnsi="Sylfaen"/>
          <w:sz w:val="16"/>
          <w:szCs w:val="16"/>
          <w:lang w:val="ka-GE"/>
        </w:rPr>
        <w:t xml:space="preserve"> </w:t>
      </w:r>
      <w:r w:rsidRPr="0023641B">
        <w:rPr>
          <w:rFonts w:ascii="Sylfaen" w:hAnsi="Sylfaen" w:cs="Sylfaen"/>
          <w:sz w:val="16"/>
          <w:szCs w:val="16"/>
          <w:lang w:val="ka-GE"/>
        </w:rPr>
        <w:t>ნებისმიერი</w:t>
      </w:r>
      <w:r w:rsidRPr="0023641B">
        <w:rPr>
          <w:rFonts w:ascii="Sylfaen" w:hAnsi="Sylfaen"/>
          <w:sz w:val="16"/>
          <w:szCs w:val="16"/>
          <w:lang w:val="ka-GE"/>
        </w:rPr>
        <w:t xml:space="preserve"> </w:t>
      </w:r>
      <w:r w:rsidRPr="0023641B">
        <w:rPr>
          <w:rFonts w:ascii="Sylfaen" w:hAnsi="Sylfaen" w:cs="Sylfaen"/>
          <w:sz w:val="16"/>
          <w:szCs w:val="16"/>
          <w:lang w:val="ka-GE"/>
        </w:rPr>
        <w:t>შრომის</w:t>
      </w:r>
      <w:r w:rsidRPr="0023641B">
        <w:rPr>
          <w:rFonts w:ascii="Sylfaen" w:hAnsi="Sylfaen"/>
          <w:sz w:val="16"/>
          <w:szCs w:val="16"/>
          <w:lang w:val="ka-GE"/>
        </w:rPr>
        <w:t xml:space="preserve"> </w:t>
      </w:r>
      <w:r w:rsidRPr="0023641B">
        <w:rPr>
          <w:rFonts w:ascii="Sylfaen" w:hAnsi="Sylfaen" w:cs="Sylfaen"/>
          <w:sz w:val="16"/>
          <w:szCs w:val="16"/>
          <w:lang w:val="ka-GE"/>
        </w:rPr>
        <w:t>ბაზრისთვის</w:t>
      </w:r>
      <w:r w:rsidRPr="0023641B">
        <w:rPr>
          <w:rFonts w:ascii="Sylfaen" w:hAnsi="Sylfaen"/>
          <w:sz w:val="16"/>
          <w:szCs w:val="16"/>
          <w:lang w:val="ka-GE"/>
        </w:rPr>
        <w:t xml:space="preserve"> </w:t>
      </w:r>
      <w:r w:rsidRPr="0023641B">
        <w:rPr>
          <w:rFonts w:ascii="Sylfaen" w:hAnsi="Sylfaen" w:cs="Sylfaen"/>
          <w:sz w:val="16"/>
          <w:szCs w:val="16"/>
          <w:lang w:val="ka-GE"/>
        </w:rPr>
        <w:t>ნორმალური</w:t>
      </w:r>
      <w:r w:rsidRPr="0023641B">
        <w:rPr>
          <w:rFonts w:ascii="Sylfaen" w:hAnsi="Sylfaen"/>
          <w:sz w:val="16"/>
          <w:szCs w:val="16"/>
          <w:lang w:val="ka-GE"/>
        </w:rPr>
        <w:t xml:space="preserve"> </w:t>
      </w:r>
      <w:r w:rsidRPr="0023641B">
        <w:rPr>
          <w:rFonts w:ascii="Sylfaen" w:hAnsi="Sylfaen" w:cs="Sylfaen"/>
          <w:sz w:val="16"/>
          <w:szCs w:val="16"/>
          <w:lang w:val="ka-GE"/>
        </w:rPr>
        <w:t>ფენომენია</w:t>
      </w:r>
      <w:r w:rsidRPr="0023641B">
        <w:rPr>
          <w:rFonts w:ascii="Sylfaen" w:hAnsi="Sylfaen"/>
          <w:sz w:val="16"/>
          <w:szCs w:val="16"/>
          <w:lang w:val="ka-GE"/>
        </w:rPr>
        <w:t xml:space="preserve">, </w:t>
      </w:r>
      <w:r w:rsidRPr="0023641B">
        <w:rPr>
          <w:rFonts w:ascii="Sylfaen" w:hAnsi="Sylfaen" w:cs="Sylfaen"/>
          <w:sz w:val="16"/>
          <w:szCs w:val="16"/>
          <w:lang w:val="ka-GE"/>
        </w:rPr>
        <w:t>რადგან</w:t>
      </w:r>
      <w:r w:rsidRPr="0023641B">
        <w:rPr>
          <w:rFonts w:ascii="Sylfaen" w:hAnsi="Sylfaen"/>
          <w:sz w:val="16"/>
          <w:szCs w:val="16"/>
          <w:lang w:val="ka-GE"/>
        </w:rPr>
        <w:t xml:space="preserve"> 100%-</w:t>
      </w:r>
      <w:r w:rsidRPr="0023641B">
        <w:rPr>
          <w:rFonts w:ascii="Sylfaen" w:hAnsi="Sylfaen" w:cs="Sylfaen"/>
          <w:sz w:val="16"/>
          <w:szCs w:val="16"/>
          <w:lang w:val="ka-GE"/>
        </w:rPr>
        <w:t>იანი</w:t>
      </w:r>
      <w:r w:rsidRPr="0023641B">
        <w:rPr>
          <w:rFonts w:ascii="Sylfaen" w:hAnsi="Sylfaen"/>
          <w:sz w:val="16"/>
          <w:szCs w:val="16"/>
          <w:lang w:val="ka-GE"/>
        </w:rPr>
        <w:t xml:space="preserve"> </w:t>
      </w:r>
      <w:r w:rsidRPr="0023641B">
        <w:rPr>
          <w:rFonts w:ascii="Sylfaen" w:hAnsi="Sylfaen" w:cs="Sylfaen"/>
          <w:sz w:val="16"/>
          <w:szCs w:val="16"/>
          <w:lang w:val="ka-GE"/>
        </w:rPr>
        <w:t>თანხვედრა</w:t>
      </w:r>
      <w:r w:rsidRPr="0023641B">
        <w:rPr>
          <w:rFonts w:ascii="Sylfaen" w:hAnsi="Sylfaen"/>
          <w:sz w:val="16"/>
          <w:szCs w:val="16"/>
          <w:lang w:val="ka-GE"/>
        </w:rPr>
        <w:t xml:space="preserve"> </w:t>
      </w:r>
      <w:r w:rsidRPr="0023641B">
        <w:rPr>
          <w:rFonts w:ascii="Sylfaen" w:hAnsi="Sylfaen" w:cs="Sylfaen"/>
          <w:sz w:val="16"/>
          <w:szCs w:val="16"/>
          <w:lang w:val="ka-GE"/>
        </w:rPr>
        <w:t>სამუშაოს</w:t>
      </w:r>
      <w:r w:rsidRPr="0023641B">
        <w:rPr>
          <w:rFonts w:ascii="Sylfaen" w:hAnsi="Sylfaen"/>
          <w:sz w:val="16"/>
          <w:szCs w:val="16"/>
          <w:lang w:val="ka-GE"/>
        </w:rPr>
        <w:t xml:space="preserve"> </w:t>
      </w:r>
      <w:r w:rsidRPr="0023641B">
        <w:rPr>
          <w:rFonts w:ascii="Sylfaen" w:hAnsi="Sylfaen" w:cs="Sylfaen"/>
          <w:sz w:val="16"/>
          <w:szCs w:val="16"/>
          <w:lang w:val="ka-GE"/>
        </w:rPr>
        <w:t>მაძიებელთა</w:t>
      </w:r>
      <w:r w:rsidRPr="0023641B">
        <w:rPr>
          <w:rFonts w:ascii="Sylfaen" w:hAnsi="Sylfaen"/>
          <w:sz w:val="16"/>
          <w:szCs w:val="16"/>
          <w:lang w:val="ka-GE"/>
        </w:rPr>
        <w:t xml:space="preserve"> </w:t>
      </w:r>
      <w:r w:rsidRPr="0023641B">
        <w:rPr>
          <w:rFonts w:ascii="Sylfaen" w:hAnsi="Sylfaen" w:cs="Sylfaen"/>
          <w:sz w:val="16"/>
          <w:szCs w:val="16"/>
          <w:lang w:val="ka-GE"/>
        </w:rPr>
        <w:t>და</w:t>
      </w:r>
      <w:r w:rsidRPr="0023641B">
        <w:rPr>
          <w:rFonts w:ascii="Sylfaen" w:hAnsi="Sylfaen"/>
          <w:sz w:val="16"/>
          <w:szCs w:val="16"/>
          <w:lang w:val="ka-GE"/>
        </w:rPr>
        <w:t xml:space="preserve"> </w:t>
      </w:r>
      <w:r w:rsidRPr="0023641B">
        <w:rPr>
          <w:rFonts w:ascii="Sylfaen" w:hAnsi="Sylfaen" w:cs="Sylfaen"/>
          <w:sz w:val="16"/>
          <w:szCs w:val="16"/>
          <w:lang w:val="ka-GE"/>
        </w:rPr>
        <w:t>დამსაქმებელთა</w:t>
      </w:r>
      <w:r w:rsidRPr="0023641B">
        <w:rPr>
          <w:rFonts w:ascii="Sylfaen" w:hAnsi="Sylfaen"/>
          <w:sz w:val="16"/>
          <w:szCs w:val="16"/>
          <w:lang w:val="ka-GE"/>
        </w:rPr>
        <w:t xml:space="preserve"> </w:t>
      </w:r>
      <w:r w:rsidRPr="0023641B">
        <w:rPr>
          <w:rFonts w:ascii="Sylfaen" w:hAnsi="Sylfaen" w:cs="Sylfaen"/>
          <w:sz w:val="16"/>
          <w:szCs w:val="16"/>
          <w:lang w:val="ka-GE"/>
        </w:rPr>
        <w:t>შორის</w:t>
      </w:r>
      <w:r w:rsidRPr="0023641B">
        <w:rPr>
          <w:rFonts w:ascii="Sylfaen" w:hAnsi="Sylfaen"/>
          <w:sz w:val="16"/>
          <w:szCs w:val="16"/>
          <w:lang w:val="ka-GE"/>
        </w:rPr>
        <w:t xml:space="preserve"> </w:t>
      </w:r>
      <w:r w:rsidRPr="0023641B">
        <w:rPr>
          <w:rFonts w:ascii="Sylfaen" w:hAnsi="Sylfaen" w:cs="Sylfaen"/>
          <w:sz w:val="16"/>
          <w:szCs w:val="16"/>
          <w:lang w:val="ka-GE"/>
        </w:rPr>
        <w:t>პრაქტიკულად</w:t>
      </w:r>
      <w:r w:rsidRPr="0023641B">
        <w:rPr>
          <w:rFonts w:ascii="Sylfaen" w:hAnsi="Sylfaen"/>
          <w:sz w:val="16"/>
          <w:szCs w:val="16"/>
          <w:lang w:val="ka-GE"/>
        </w:rPr>
        <w:t xml:space="preserve"> </w:t>
      </w:r>
      <w:r w:rsidRPr="0023641B">
        <w:rPr>
          <w:rFonts w:ascii="Sylfaen" w:hAnsi="Sylfaen" w:cs="Sylfaen"/>
          <w:sz w:val="16"/>
          <w:szCs w:val="16"/>
          <w:lang w:val="ka-GE"/>
        </w:rPr>
        <w:t>შეუძლებელია</w:t>
      </w:r>
      <w:r w:rsidRPr="0023641B">
        <w:rPr>
          <w:rFonts w:ascii="Sylfaen" w:hAnsi="Sylfaen"/>
          <w:sz w:val="16"/>
          <w:szCs w:val="16"/>
          <w:lang w:val="ka-GE"/>
        </w:rPr>
        <w:t xml:space="preserve"> </w:t>
      </w:r>
      <w:r w:rsidRPr="0023641B">
        <w:rPr>
          <w:rFonts w:ascii="Sylfaen" w:hAnsi="Sylfaen" w:cs="Sylfaen"/>
          <w:sz w:val="16"/>
          <w:szCs w:val="16"/>
          <w:lang w:val="ka-GE"/>
        </w:rPr>
        <w:t>არა</w:t>
      </w:r>
      <w:r w:rsidRPr="0023641B">
        <w:rPr>
          <w:rFonts w:ascii="Sylfaen" w:hAnsi="Sylfaen"/>
          <w:sz w:val="16"/>
          <w:szCs w:val="16"/>
          <w:lang w:val="ka-GE"/>
        </w:rPr>
        <w:t xml:space="preserve"> </w:t>
      </w:r>
      <w:r w:rsidRPr="0023641B">
        <w:rPr>
          <w:rFonts w:ascii="Sylfaen" w:hAnsi="Sylfaen" w:cs="Sylfaen"/>
          <w:sz w:val="16"/>
          <w:szCs w:val="16"/>
          <w:lang w:val="ka-GE"/>
        </w:rPr>
        <w:t>მხოლოდ</w:t>
      </w:r>
      <w:r w:rsidRPr="0023641B">
        <w:rPr>
          <w:rFonts w:ascii="Sylfaen" w:hAnsi="Sylfaen"/>
          <w:sz w:val="16"/>
          <w:szCs w:val="16"/>
          <w:lang w:val="ka-GE"/>
        </w:rPr>
        <w:t xml:space="preserve"> </w:t>
      </w:r>
      <w:r w:rsidRPr="0023641B">
        <w:rPr>
          <w:rFonts w:ascii="Sylfaen" w:hAnsi="Sylfaen" w:cs="Sylfaen"/>
          <w:sz w:val="16"/>
          <w:szCs w:val="16"/>
          <w:lang w:val="ka-GE"/>
        </w:rPr>
        <w:t>ინდივიდუალური</w:t>
      </w:r>
      <w:r w:rsidRPr="0023641B">
        <w:rPr>
          <w:rFonts w:ascii="Sylfaen" w:hAnsi="Sylfaen"/>
          <w:sz w:val="16"/>
          <w:szCs w:val="16"/>
          <w:lang w:val="ka-GE"/>
        </w:rPr>
        <w:t xml:space="preserve"> </w:t>
      </w:r>
      <w:r w:rsidRPr="0023641B">
        <w:rPr>
          <w:rFonts w:ascii="Sylfaen" w:hAnsi="Sylfaen" w:cs="Sylfaen"/>
          <w:sz w:val="16"/>
          <w:szCs w:val="16"/>
          <w:lang w:val="ka-GE"/>
        </w:rPr>
        <w:t>ფაქტორების</w:t>
      </w:r>
      <w:r w:rsidRPr="0023641B">
        <w:rPr>
          <w:rFonts w:ascii="Sylfaen" w:hAnsi="Sylfaen"/>
          <w:sz w:val="16"/>
          <w:szCs w:val="16"/>
          <w:lang w:val="ka-GE"/>
        </w:rPr>
        <w:t xml:space="preserve"> </w:t>
      </w:r>
      <w:r w:rsidRPr="0023641B">
        <w:rPr>
          <w:rFonts w:ascii="Sylfaen" w:hAnsi="Sylfaen" w:cs="Sylfaen"/>
          <w:sz w:val="16"/>
          <w:szCs w:val="16"/>
          <w:lang w:val="ka-GE"/>
        </w:rPr>
        <w:t>გამო</w:t>
      </w:r>
      <w:r w:rsidRPr="0023641B">
        <w:rPr>
          <w:rFonts w:ascii="Sylfaen" w:hAnsi="Sylfaen"/>
          <w:sz w:val="16"/>
          <w:szCs w:val="16"/>
          <w:lang w:val="ka-GE"/>
        </w:rPr>
        <w:t xml:space="preserve">, </w:t>
      </w:r>
      <w:r w:rsidRPr="0023641B">
        <w:rPr>
          <w:rFonts w:ascii="Sylfaen" w:hAnsi="Sylfaen" w:cs="Sylfaen"/>
          <w:sz w:val="16"/>
          <w:szCs w:val="16"/>
          <w:lang w:val="ka-GE"/>
        </w:rPr>
        <w:t>როგორიცაა</w:t>
      </w:r>
      <w:r w:rsidRPr="0023641B">
        <w:rPr>
          <w:rFonts w:ascii="Sylfaen" w:hAnsi="Sylfaen"/>
          <w:sz w:val="16"/>
          <w:szCs w:val="16"/>
          <w:lang w:val="ka-GE"/>
        </w:rPr>
        <w:t xml:space="preserve"> ქვეყნის შიდა მობილობის დაბალი დონე, </w:t>
      </w:r>
      <w:r w:rsidRPr="0023641B">
        <w:rPr>
          <w:rFonts w:ascii="Sylfaen" w:hAnsi="Sylfaen" w:cs="Sylfaen"/>
          <w:sz w:val="16"/>
          <w:szCs w:val="16"/>
          <w:lang w:val="ka-GE"/>
        </w:rPr>
        <w:t>ტრენინგებსა</w:t>
      </w:r>
      <w:r w:rsidRPr="0023641B">
        <w:rPr>
          <w:rFonts w:ascii="Sylfaen" w:hAnsi="Sylfaen"/>
          <w:sz w:val="16"/>
          <w:szCs w:val="16"/>
          <w:lang w:val="ka-GE"/>
        </w:rPr>
        <w:t xml:space="preserve"> </w:t>
      </w:r>
      <w:r w:rsidRPr="0023641B">
        <w:rPr>
          <w:rFonts w:ascii="Sylfaen" w:hAnsi="Sylfaen" w:cs="Sylfaen"/>
          <w:sz w:val="16"/>
          <w:szCs w:val="16"/>
          <w:lang w:val="ka-GE"/>
        </w:rPr>
        <w:t>და</w:t>
      </w:r>
      <w:r w:rsidRPr="0023641B">
        <w:rPr>
          <w:rFonts w:ascii="Sylfaen" w:hAnsi="Sylfaen"/>
          <w:sz w:val="16"/>
          <w:szCs w:val="16"/>
          <w:lang w:val="ka-GE"/>
        </w:rPr>
        <w:t xml:space="preserve"> </w:t>
      </w:r>
      <w:r w:rsidRPr="0023641B">
        <w:rPr>
          <w:rFonts w:ascii="Sylfaen" w:hAnsi="Sylfaen" w:cs="Sylfaen"/>
          <w:sz w:val="16"/>
          <w:szCs w:val="16"/>
          <w:lang w:val="ka-GE"/>
        </w:rPr>
        <w:t>გადამზადებაში</w:t>
      </w:r>
      <w:r w:rsidRPr="0023641B">
        <w:rPr>
          <w:rFonts w:ascii="Sylfaen" w:hAnsi="Sylfaen"/>
          <w:sz w:val="16"/>
          <w:szCs w:val="16"/>
          <w:lang w:val="ka-GE"/>
        </w:rPr>
        <w:t xml:space="preserve"> </w:t>
      </w:r>
      <w:r w:rsidRPr="0023641B">
        <w:rPr>
          <w:rFonts w:ascii="Sylfaen" w:hAnsi="Sylfaen" w:cs="Sylfaen"/>
          <w:sz w:val="16"/>
          <w:szCs w:val="16"/>
          <w:lang w:val="ka-GE"/>
        </w:rPr>
        <w:t>ინვესტირების</w:t>
      </w:r>
      <w:r w:rsidRPr="0023641B">
        <w:rPr>
          <w:rFonts w:ascii="Sylfaen" w:hAnsi="Sylfaen"/>
          <w:sz w:val="16"/>
          <w:szCs w:val="16"/>
          <w:lang w:val="ka-GE"/>
        </w:rPr>
        <w:t xml:space="preserve"> </w:t>
      </w:r>
      <w:r w:rsidRPr="0023641B">
        <w:rPr>
          <w:rFonts w:ascii="Sylfaen" w:hAnsi="Sylfaen" w:cs="Sylfaen"/>
          <w:sz w:val="16"/>
          <w:szCs w:val="16"/>
          <w:lang w:val="ka-GE"/>
        </w:rPr>
        <w:t>განხორციელების</w:t>
      </w:r>
      <w:r w:rsidRPr="0023641B">
        <w:rPr>
          <w:rFonts w:ascii="Sylfaen" w:hAnsi="Sylfaen"/>
          <w:sz w:val="16"/>
          <w:szCs w:val="16"/>
          <w:lang w:val="ka-GE"/>
        </w:rPr>
        <w:t xml:space="preserve"> </w:t>
      </w:r>
      <w:r w:rsidRPr="0023641B">
        <w:rPr>
          <w:rFonts w:ascii="Sylfaen" w:hAnsi="Sylfaen" w:cs="Sylfaen"/>
          <w:sz w:val="16"/>
          <w:szCs w:val="16"/>
          <w:lang w:val="ka-GE"/>
        </w:rPr>
        <w:t>სურვილის</w:t>
      </w:r>
      <w:r w:rsidRPr="0023641B">
        <w:rPr>
          <w:rFonts w:ascii="Sylfaen" w:hAnsi="Sylfaen"/>
          <w:sz w:val="16"/>
          <w:szCs w:val="16"/>
          <w:lang w:val="ka-GE"/>
        </w:rPr>
        <w:t xml:space="preserve"> უქონლობა </w:t>
      </w:r>
      <w:r w:rsidRPr="0023641B">
        <w:rPr>
          <w:rFonts w:ascii="Sylfaen" w:hAnsi="Sylfaen" w:cs="Sylfaen"/>
          <w:sz w:val="16"/>
          <w:szCs w:val="16"/>
          <w:lang w:val="ka-GE"/>
        </w:rPr>
        <w:t>ან</w:t>
      </w:r>
      <w:r w:rsidRPr="0023641B">
        <w:rPr>
          <w:rFonts w:ascii="Sylfaen" w:hAnsi="Sylfaen"/>
          <w:sz w:val="16"/>
          <w:szCs w:val="16"/>
          <w:lang w:val="ka-GE"/>
        </w:rPr>
        <w:t xml:space="preserve"> </w:t>
      </w:r>
      <w:r w:rsidRPr="0023641B">
        <w:rPr>
          <w:rFonts w:ascii="Sylfaen" w:hAnsi="Sylfaen" w:cs="Sylfaen"/>
          <w:sz w:val="16"/>
          <w:szCs w:val="16"/>
          <w:lang w:val="ka-GE"/>
        </w:rPr>
        <w:t>განსხვავებული</w:t>
      </w:r>
      <w:r w:rsidRPr="0023641B">
        <w:rPr>
          <w:rFonts w:ascii="Sylfaen" w:hAnsi="Sylfaen"/>
          <w:sz w:val="16"/>
          <w:szCs w:val="16"/>
          <w:lang w:val="ka-GE"/>
        </w:rPr>
        <w:t xml:space="preserve"> </w:t>
      </w:r>
      <w:r w:rsidRPr="0023641B">
        <w:rPr>
          <w:rFonts w:ascii="Sylfaen" w:hAnsi="Sylfaen" w:cs="Sylfaen"/>
          <w:sz w:val="16"/>
          <w:szCs w:val="16"/>
          <w:lang w:val="ka-GE"/>
        </w:rPr>
        <w:t>ხელფასის</w:t>
      </w:r>
      <w:r w:rsidRPr="0023641B">
        <w:rPr>
          <w:rFonts w:ascii="Sylfaen" w:hAnsi="Sylfaen"/>
          <w:sz w:val="16"/>
          <w:szCs w:val="16"/>
          <w:lang w:val="ka-GE"/>
        </w:rPr>
        <w:t xml:space="preserve"> </w:t>
      </w:r>
      <w:r w:rsidRPr="0023641B">
        <w:rPr>
          <w:rFonts w:ascii="Sylfaen" w:hAnsi="Sylfaen" w:cs="Sylfaen"/>
          <w:sz w:val="16"/>
          <w:szCs w:val="16"/>
          <w:lang w:val="ka-GE"/>
        </w:rPr>
        <w:t>მოლოდინები</w:t>
      </w:r>
      <w:r w:rsidRPr="0023641B">
        <w:rPr>
          <w:rFonts w:ascii="Sylfaen" w:hAnsi="Sylfaen"/>
          <w:sz w:val="16"/>
          <w:szCs w:val="16"/>
          <w:lang w:val="ka-GE"/>
        </w:rPr>
        <w:t xml:space="preserve"> </w:t>
      </w:r>
      <w:r w:rsidRPr="0023641B">
        <w:rPr>
          <w:rFonts w:ascii="Sylfaen" w:hAnsi="Sylfaen" w:cs="Sylfaen"/>
          <w:sz w:val="16"/>
          <w:szCs w:val="16"/>
          <w:lang w:val="ka-GE"/>
        </w:rPr>
        <w:t>და</w:t>
      </w:r>
      <w:r w:rsidRPr="0023641B">
        <w:rPr>
          <w:rFonts w:ascii="Sylfaen" w:hAnsi="Sylfaen"/>
          <w:sz w:val="16"/>
          <w:szCs w:val="16"/>
          <w:lang w:val="ka-GE"/>
        </w:rPr>
        <w:t xml:space="preserve"> </w:t>
      </w:r>
      <w:r w:rsidRPr="0023641B">
        <w:rPr>
          <w:rFonts w:ascii="Sylfaen" w:hAnsi="Sylfaen" w:cs="Sylfaen"/>
          <w:sz w:val="16"/>
          <w:szCs w:val="16"/>
          <w:lang w:val="ka-GE"/>
        </w:rPr>
        <w:t>სხვა</w:t>
      </w:r>
      <w:r w:rsidRPr="0023641B">
        <w:rPr>
          <w:rFonts w:ascii="Sylfaen" w:hAnsi="Sylfaen"/>
          <w:sz w:val="16"/>
          <w:szCs w:val="16"/>
          <w:lang w:val="ka-GE"/>
        </w:rPr>
        <w:t xml:space="preserve">. </w:t>
      </w:r>
      <w:r w:rsidRPr="0023641B">
        <w:rPr>
          <w:rFonts w:ascii="Sylfaen" w:hAnsi="Sylfaen" w:cs="Sylfaen"/>
          <w:sz w:val="16"/>
          <w:szCs w:val="16"/>
          <w:lang w:val="ka-GE"/>
        </w:rPr>
        <w:t>თუმცა</w:t>
      </w:r>
      <w:r w:rsidRPr="0023641B">
        <w:rPr>
          <w:rFonts w:ascii="Sylfaen" w:hAnsi="Sylfaen"/>
          <w:sz w:val="16"/>
          <w:szCs w:val="16"/>
          <w:lang w:val="ka-GE"/>
        </w:rPr>
        <w:t xml:space="preserve">, </w:t>
      </w:r>
      <w:r w:rsidRPr="0023641B">
        <w:rPr>
          <w:rFonts w:ascii="Sylfaen" w:hAnsi="Sylfaen" w:cs="Sylfaen"/>
          <w:sz w:val="16"/>
          <w:szCs w:val="16"/>
          <w:lang w:val="ka-GE"/>
        </w:rPr>
        <w:t>ფართომასშტაბიანი</w:t>
      </w:r>
      <w:r w:rsidRPr="0023641B">
        <w:rPr>
          <w:rFonts w:ascii="Sylfaen" w:hAnsi="Sylfaen"/>
          <w:sz w:val="16"/>
          <w:szCs w:val="16"/>
          <w:lang w:val="ka-GE"/>
        </w:rPr>
        <w:t xml:space="preserve"> </w:t>
      </w:r>
      <w:r w:rsidRPr="0023641B">
        <w:rPr>
          <w:rFonts w:ascii="Sylfaen" w:hAnsi="Sylfaen" w:cs="Sylfaen"/>
          <w:sz w:val="16"/>
          <w:szCs w:val="16"/>
          <w:lang w:val="ka-GE"/>
        </w:rPr>
        <w:t>შეუსაბამობა</w:t>
      </w:r>
      <w:r w:rsidRPr="0023641B">
        <w:rPr>
          <w:rFonts w:ascii="Sylfaen" w:hAnsi="Sylfaen"/>
          <w:sz w:val="16"/>
          <w:szCs w:val="16"/>
          <w:lang w:val="ka-GE"/>
        </w:rPr>
        <w:t xml:space="preserve"> </w:t>
      </w:r>
      <w:r w:rsidRPr="0023641B">
        <w:rPr>
          <w:rFonts w:ascii="Sylfaen" w:hAnsi="Sylfaen" w:cs="Sylfaen"/>
          <w:sz w:val="16"/>
          <w:szCs w:val="16"/>
          <w:lang w:val="ka-GE"/>
        </w:rPr>
        <w:t>უკვე</w:t>
      </w:r>
      <w:r w:rsidRPr="0023641B">
        <w:rPr>
          <w:rFonts w:ascii="Sylfaen" w:hAnsi="Sylfaen"/>
          <w:sz w:val="16"/>
          <w:szCs w:val="16"/>
          <w:lang w:val="ka-GE"/>
        </w:rPr>
        <w:t xml:space="preserve"> </w:t>
      </w:r>
      <w:r w:rsidRPr="0023641B">
        <w:rPr>
          <w:rFonts w:ascii="Sylfaen" w:hAnsi="Sylfaen" w:cs="Sylfaen"/>
          <w:sz w:val="16"/>
          <w:szCs w:val="16"/>
          <w:lang w:val="ka-GE"/>
        </w:rPr>
        <w:t>შეიძლება</w:t>
      </w:r>
      <w:r w:rsidRPr="0023641B">
        <w:rPr>
          <w:rFonts w:ascii="Sylfaen" w:hAnsi="Sylfaen"/>
          <w:sz w:val="16"/>
          <w:szCs w:val="16"/>
          <w:lang w:val="ka-GE"/>
        </w:rPr>
        <w:t xml:space="preserve"> </w:t>
      </w:r>
      <w:r w:rsidRPr="0023641B">
        <w:rPr>
          <w:rFonts w:ascii="Sylfaen" w:hAnsi="Sylfaen" w:cs="Sylfaen"/>
          <w:sz w:val="16"/>
          <w:szCs w:val="16"/>
          <w:lang w:val="ka-GE"/>
        </w:rPr>
        <w:t>მიუთითებდეს</w:t>
      </w:r>
      <w:r w:rsidRPr="0023641B">
        <w:rPr>
          <w:rFonts w:ascii="Sylfaen" w:hAnsi="Sylfaen"/>
          <w:sz w:val="16"/>
          <w:szCs w:val="16"/>
          <w:lang w:val="ka-GE"/>
        </w:rPr>
        <w:t xml:space="preserve"> </w:t>
      </w:r>
      <w:r w:rsidRPr="0023641B">
        <w:rPr>
          <w:rFonts w:ascii="Sylfaen" w:hAnsi="Sylfaen" w:cs="Sylfaen"/>
          <w:sz w:val="16"/>
          <w:szCs w:val="16"/>
          <w:lang w:val="ka-GE"/>
        </w:rPr>
        <w:t>სტრუქტურულ</w:t>
      </w:r>
      <w:r w:rsidRPr="0023641B">
        <w:rPr>
          <w:rFonts w:ascii="Sylfaen" w:hAnsi="Sylfaen"/>
          <w:sz w:val="16"/>
          <w:szCs w:val="16"/>
          <w:lang w:val="ka-GE"/>
        </w:rPr>
        <w:t xml:space="preserve"> </w:t>
      </w:r>
      <w:r w:rsidRPr="0023641B">
        <w:rPr>
          <w:rFonts w:ascii="Sylfaen" w:hAnsi="Sylfaen" w:cs="Sylfaen"/>
          <w:sz w:val="16"/>
          <w:szCs w:val="16"/>
          <w:lang w:val="ka-GE"/>
        </w:rPr>
        <w:t>აცდენას</w:t>
      </w:r>
      <w:r w:rsidRPr="0023641B">
        <w:rPr>
          <w:rFonts w:ascii="Sylfaen" w:hAnsi="Sylfaen"/>
          <w:sz w:val="16"/>
          <w:szCs w:val="16"/>
          <w:lang w:val="ka-GE"/>
        </w:rPr>
        <w:t xml:space="preserve"> </w:t>
      </w:r>
      <w:r w:rsidRPr="0023641B">
        <w:rPr>
          <w:rFonts w:ascii="Sylfaen" w:hAnsi="Sylfaen" w:cs="Sylfaen"/>
          <w:sz w:val="16"/>
          <w:szCs w:val="16"/>
          <w:lang w:val="ka-GE"/>
        </w:rPr>
        <w:t>განათლების</w:t>
      </w:r>
      <w:r w:rsidRPr="0023641B">
        <w:rPr>
          <w:rFonts w:ascii="Sylfaen" w:hAnsi="Sylfaen"/>
          <w:sz w:val="16"/>
          <w:szCs w:val="16"/>
          <w:lang w:val="ka-GE"/>
        </w:rPr>
        <w:t xml:space="preserve"> </w:t>
      </w:r>
      <w:r w:rsidRPr="0023641B">
        <w:rPr>
          <w:rFonts w:ascii="Sylfaen" w:hAnsi="Sylfaen" w:cs="Sylfaen"/>
          <w:sz w:val="16"/>
          <w:szCs w:val="16"/>
          <w:lang w:val="ka-GE"/>
        </w:rPr>
        <w:t>ან</w:t>
      </w:r>
      <w:r w:rsidRPr="0023641B">
        <w:rPr>
          <w:rFonts w:ascii="Sylfaen" w:hAnsi="Sylfaen"/>
          <w:sz w:val="16"/>
          <w:szCs w:val="16"/>
          <w:lang w:val="ka-GE"/>
        </w:rPr>
        <w:t xml:space="preserve"> </w:t>
      </w:r>
      <w:r w:rsidRPr="0023641B">
        <w:rPr>
          <w:rFonts w:ascii="Sylfaen" w:hAnsi="Sylfaen" w:cs="Sylfaen"/>
          <w:sz w:val="16"/>
          <w:szCs w:val="16"/>
          <w:lang w:val="ka-GE"/>
        </w:rPr>
        <w:t>ტრენინგის</w:t>
      </w:r>
      <w:r w:rsidRPr="0023641B">
        <w:rPr>
          <w:rFonts w:ascii="Sylfaen" w:hAnsi="Sylfaen"/>
          <w:sz w:val="16"/>
          <w:szCs w:val="16"/>
          <w:lang w:val="ka-GE"/>
        </w:rPr>
        <w:t xml:space="preserve"> </w:t>
      </w:r>
      <w:r w:rsidRPr="0023641B">
        <w:rPr>
          <w:rFonts w:ascii="Sylfaen" w:hAnsi="Sylfaen" w:cs="Sylfaen"/>
          <w:sz w:val="16"/>
          <w:szCs w:val="16"/>
          <w:lang w:val="ka-GE"/>
        </w:rPr>
        <w:t>შინაარსსა</w:t>
      </w:r>
      <w:r w:rsidRPr="0023641B">
        <w:rPr>
          <w:rFonts w:ascii="Sylfaen" w:hAnsi="Sylfaen"/>
          <w:sz w:val="16"/>
          <w:szCs w:val="16"/>
          <w:lang w:val="ka-GE"/>
        </w:rPr>
        <w:t xml:space="preserve"> </w:t>
      </w:r>
      <w:r w:rsidRPr="0023641B">
        <w:rPr>
          <w:rFonts w:ascii="Sylfaen" w:hAnsi="Sylfaen" w:cs="Sylfaen"/>
          <w:sz w:val="16"/>
          <w:szCs w:val="16"/>
          <w:lang w:val="ka-GE"/>
        </w:rPr>
        <w:t>და</w:t>
      </w:r>
      <w:r w:rsidRPr="0023641B">
        <w:rPr>
          <w:rFonts w:ascii="Sylfaen" w:hAnsi="Sylfaen"/>
          <w:sz w:val="16"/>
          <w:szCs w:val="16"/>
          <w:lang w:val="ka-GE"/>
        </w:rPr>
        <w:t xml:space="preserve"> </w:t>
      </w:r>
      <w:r w:rsidRPr="0023641B">
        <w:rPr>
          <w:rFonts w:ascii="Sylfaen" w:hAnsi="Sylfaen" w:cs="Sylfaen"/>
          <w:sz w:val="16"/>
          <w:szCs w:val="16"/>
          <w:lang w:val="ka-GE"/>
        </w:rPr>
        <w:t>შედეგებს</w:t>
      </w:r>
      <w:r>
        <w:rPr>
          <w:rFonts w:ascii="Sylfaen" w:hAnsi="Sylfaen" w:cs="Sylfaen"/>
          <w:sz w:val="16"/>
          <w:szCs w:val="16"/>
          <w:lang w:val="ka-GE"/>
        </w:rPr>
        <w:t>,</w:t>
      </w:r>
      <w:r w:rsidRPr="0023641B">
        <w:rPr>
          <w:rFonts w:ascii="Sylfaen" w:hAnsi="Sylfaen"/>
          <w:sz w:val="16"/>
          <w:szCs w:val="16"/>
          <w:lang w:val="ka-GE"/>
        </w:rPr>
        <w:t xml:space="preserve"> </w:t>
      </w:r>
      <w:r w:rsidRPr="0023641B">
        <w:rPr>
          <w:rFonts w:ascii="Sylfaen" w:hAnsi="Sylfaen" w:cs="Sylfaen"/>
          <w:sz w:val="16"/>
          <w:szCs w:val="16"/>
          <w:lang w:val="ka-GE"/>
        </w:rPr>
        <w:t>და</w:t>
      </w:r>
      <w:r w:rsidRPr="0023641B">
        <w:rPr>
          <w:rFonts w:ascii="Sylfaen" w:hAnsi="Sylfaen"/>
          <w:sz w:val="16"/>
          <w:szCs w:val="16"/>
          <w:lang w:val="ka-GE"/>
        </w:rPr>
        <w:t xml:space="preserve"> </w:t>
      </w:r>
      <w:r w:rsidRPr="0023641B">
        <w:rPr>
          <w:rFonts w:ascii="Sylfaen" w:hAnsi="Sylfaen" w:cs="Sylfaen"/>
          <w:sz w:val="16"/>
          <w:szCs w:val="16"/>
          <w:lang w:val="ka-GE"/>
        </w:rPr>
        <w:t>დამსაქმებელთა</w:t>
      </w:r>
      <w:r w:rsidRPr="0023641B">
        <w:rPr>
          <w:rFonts w:ascii="Sylfaen" w:hAnsi="Sylfaen"/>
          <w:sz w:val="16"/>
          <w:szCs w:val="16"/>
          <w:lang w:val="ka-GE"/>
        </w:rPr>
        <w:t xml:space="preserve"> </w:t>
      </w:r>
      <w:r w:rsidRPr="0023641B">
        <w:rPr>
          <w:rFonts w:ascii="Sylfaen" w:hAnsi="Sylfaen" w:cs="Sylfaen"/>
          <w:sz w:val="16"/>
          <w:szCs w:val="16"/>
          <w:lang w:val="ka-GE"/>
        </w:rPr>
        <w:t>მოლოდინებსა</w:t>
      </w:r>
      <w:r w:rsidRPr="0023641B">
        <w:rPr>
          <w:rFonts w:ascii="Sylfaen" w:hAnsi="Sylfaen"/>
          <w:sz w:val="16"/>
          <w:szCs w:val="16"/>
          <w:lang w:val="ka-GE"/>
        </w:rPr>
        <w:t xml:space="preserve"> </w:t>
      </w:r>
      <w:r w:rsidRPr="0023641B">
        <w:rPr>
          <w:rFonts w:ascii="Sylfaen" w:hAnsi="Sylfaen" w:cs="Sylfaen"/>
          <w:sz w:val="16"/>
          <w:szCs w:val="16"/>
          <w:lang w:val="ka-GE"/>
        </w:rPr>
        <w:t>და</w:t>
      </w:r>
      <w:r w:rsidRPr="0023641B">
        <w:rPr>
          <w:rFonts w:ascii="Sylfaen" w:hAnsi="Sylfaen"/>
          <w:sz w:val="16"/>
          <w:szCs w:val="16"/>
          <w:lang w:val="ka-GE"/>
        </w:rPr>
        <w:t xml:space="preserve"> </w:t>
      </w:r>
      <w:r w:rsidRPr="0023641B">
        <w:rPr>
          <w:rFonts w:ascii="Sylfaen" w:hAnsi="Sylfaen" w:cs="Sylfaen"/>
          <w:sz w:val="16"/>
          <w:szCs w:val="16"/>
          <w:lang w:val="ka-GE"/>
        </w:rPr>
        <w:t>მოთხოვნას</w:t>
      </w:r>
      <w:r w:rsidRPr="0023641B">
        <w:rPr>
          <w:rFonts w:ascii="Sylfaen" w:hAnsi="Sylfaen"/>
          <w:sz w:val="16"/>
          <w:szCs w:val="16"/>
          <w:lang w:val="ka-GE"/>
        </w:rPr>
        <w:t xml:space="preserve"> </w:t>
      </w:r>
      <w:r w:rsidRPr="0023641B">
        <w:rPr>
          <w:rFonts w:ascii="Sylfaen" w:hAnsi="Sylfaen" w:cs="Sylfaen"/>
          <w:sz w:val="16"/>
          <w:szCs w:val="16"/>
          <w:lang w:val="ka-GE"/>
        </w:rPr>
        <w:t>შორის</w:t>
      </w:r>
      <w:r w:rsidRPr="0023641B">
        <w:rPr>
          <w:rFonts w:ascii="Sylfaen" w:hAnsi="Sylfaen"/>
          <w:sz w:val="16"/>
          <w:szCs w:val="16"/>
          <w:lang w:val="ka-GE"/>
        </w:rPr>
        <w:t xml:space="preserve">. </w:t>
      </w:r>
      <w:r w:rsidRPr="0023641B">
        <w:rPr>
          <w:rFonts w:ascii="Sylfaen" w:hAnsi="Sylfaen" w:cs="Sylfaen"/>
          <w:sz w:val="16"/>
          <w:szCs w:val="16"/>
          <w:lang w:val="ka-GE"/>
        </w:rPr>
        <w:t>საპასუხოდ</w:t>
      </w:r>
      <w:r w:rsidRPr="0023641B">
        <w:rPr>
          <w:rFonts w:ascii="Sylfaen" w:hAnsi="Sylfaen"/>
          <w:sz w:val="16"/>
          <w:szCs w:val="16"/>
          <w:lang w:val="ka-GE"/>
        </w:rPr>
        <w:t xml:space="preserve">, </w:t>
      </w:r>
      <w:r w:rsidRPr="0023641B">
        <w:rPr>
          <w:rFonts w:ascii="Sylfaen" w:hAnsi="Sylfaen" w:cs="Sylfaen"/>
          <w:sz w:val="16"/>
          <w:szCs w:val="16"/>
          <w:lang w:val="ka-GE"/>
        </w:rPr>
        <w:t>უნდა</w:t>
      </w:r>
      <w:r w:rsidRPr="0023641B">
        <w:rPr>
          <w:rFonts w:ascii="Sylfaen" w:hAnsi="Sylfaen"/>
          <w:sz w:val="16"/>
          <w:szCs w:val="16"/>
          <w:lang w:val="ka-GE"/>
        </w:rPr>
        <w:t xml:space="preserve"> </w:t>
      </w:r>
      <w:r w:rsidRPr="0023641B">
        <w:rPr>
          <w:rFonts w:ascii="Sylfaen" w:hAnsi="Sylfaen" w:cs="Sylfaen"/>
          <w:sz w:val="16"/>
          <w:szCs w:val="16"/>
          <w:lang w:val="ka-GE"/>
        </w:rPr>
        <w:t>გაიდახედოს</w:t>
      </w:r>
      <w:r w:rsidRPr="0023641B">
        <w:rPr>
          <w:rFonts w:ascii="Sylfaen" w:hAnsi="Sylfaen"/>
          <w:sz w:val="16"/>
          <w:szCs w:val="16"/>
          <w:lang w:val="ka-GE"/>
        </w:rPr>
        <w:t xml:space="preserve"> </w:t>
      </w:r>
      <w:r w:rsidRPr="0023641B">
        <w:rPr>
          <w:rFonts w:ascii="Sylfaen" w:hAnsi="Sylfaen" w:cs="Sylfaen"/>
          <w:sz w:val="16"/>
          <w:szCs w:val="16"/>
          <w:lang w:val="ka-GE"/>
        </w:rPr>
        <w:t>და</w:t>
      </w:r>
      <w:r w:rsidRPr="0023641B">
        <w:rPr>
          <w:rFonts w:ascii="Sylfaen" w:hAnsi="Sylfaen"/>
          <w:sz w:val="16"/>
          <w:szCs w:val="16"/>
          <w:lang w:val="ka-GE"/>
        </w:rPr>
        <w:t xml:space="preserve"> </w:t>
      </w:r>
      <w:r w:rsidRPr="0023641B">
        <w:rPr>
          <w:rFonts w:ascii="Sylfaen" w:hAnsi="Sylfaen" w:cs="Sylfaen"/>
          <w:sz w:val="16"/>
          <w:szCs w:val="16"/>
          <w:lang w:val="ka-GE"/>
        </w:rPr>
        <w:t>შეიცვალოს</w:t>
      </w:r>
      <w:r w:rsidRPr="0023641B">
        <w:rPr>
          <w:rFonts w:ascii="Sylfaen" w:hAnsi="Sylfaen"/>
          <w:sz w:val="16"/>
          <w:szCs w:val="16"/>
          <w:lang w:val="ka-GE"/>
        </w:rPr>
        <w:t xml:space="preserve"> </w:t>
      </w:r>
      <w:r>
        <w:rPr>
          <w:rFonts w:ascii="Sylfaen" w:hAnsi="Sylfaen"/>
          <w:sz w:val="16"/>
          <w:szCs w:val="16"/>
          <w:lang w:val="ka-GE"/>
        </w:rPr>
        <w:t>სა</w:t>
      </w:r>
      <w:r w:rsidRPr="0023641B">
        <w:rPr>
          <w:rFonts w:ascii="Sylfaen" w:hAnsi="Sylfaen" w:cs="Sylfaen"/>
          <w:sz w:val="16"/>
          <w:szCs w:val="16"/>
          <w:lang w:val="ka-GE"/>
        </w:rPr>
        <w:t>გან</w:t>
      </w:r>
      <w:r>
        <w:rPr>
          <w:rFonts w:ascii="Sylfaen" w:hAnsi="Sylfaen" w:cs="Sylfaen"/>
          <w:sz w:val="16"/>
          <w:szCs w:val="16"/>
          <w:lang w:val="ka-GE"/>
        </w:rPr>
        <w:t>მან</w:t>
      </w:r>
      <w:r w:rsidRPr="0023641B">
        <w:rPr>
          <w:rFonts w:ascii="Sylfaen" w:hAnsi="Sylfaen" w:cs="Sylfaen"/>
          <w:sz w:val="16"/>
          <w:szCs w:val="16"/>
          <w:lang w:val="ka-GE"/>
        </w:rPr>
        <w:t>ათლებ</w:t>
      </w:r>
      <w:r>
        <w:rPr>
          <w:rFonts w:ascii="Sylfaen" w:hAnsi="Sylfaen" w:cs="Sylfaen"/>
          <w:sz w:val="16"/>
          <w:szCs w:val="16"/>
          <w:lang w:val="ka-GE"/>
        </w:rPr>
        <w:t xml:space="preserve">ლო პროგრამის </w:t>
      </w:r>
      <w:r w:rsidRPr="0023641B">
        <w:rPr>
          <w:rFonts w:ascii="Sylfaen" w:hAnsi="Sylfaen" w:cs="Sylfaen"/>
          <w:sz w:val="16"/>
          <w:szCs w:val="16"/>
          <w:lang w:val="ka-GE"/>
        </w:rPr>
        <w:t>და</w:t>
      </w:r>
      <w:r w:rsidRPr="0023641B">
        <w:rPr>
          <w:rFonts w:ascii="Sylfaen" w:hAnsi="Sylfaen"/>
          <w:sz w:val="16"/>
          <w:szCs w:val="16"/>
          <w:lang w:val="ka-GE"/>
        </w:rPr>
        <w:t xml:space="preserve"> </w:t>
      </w:r>
      <w:r w:rsidRPr="0023641B">
        <w:rPr>
          <w:rFonts w:ascii="Sylfaen" w:hAnsi="Sylfaen" w:cs="Sylfaen"/>
          <w:sz w:val="16"/>
          <w:szCs w:val="16"/>
          <w:lang w:val="ka-GE"/>
        </w:rPr>
        <w:t>ტრენინგის</w:t>
      </w:r>
      <w:r w:rsidRPr="0023641B">
        <w:rPr>
          <w:rFonts w:ascii="Sylfaen" w:hAnsi="Sylfaen"/>
          <w:sz w:val="16"/>
          <w:szCs w:val="16"/>
          <w:lang w:val="ka-GE"/>
        </w:rPr>
        <w:t xml:space="preserve"> </w:t>
      </w:r>
      <w:r w:rsidRPr="0023641B">
        <w:rPr>
          <w:rFonts w:ascii="Sylfaen" w:hAnsi="Sylfaen" w:cs="Sylfaen"/>
          <w:sz w:val="16"/>
          <w:szCs w:val="16"/>
          <w:lang w:val="ka-GE"/>
        </w:rPr>
        <w:t>შინაარსი</w:t>
      </w:r>
      <w:r w:rsidRPr="0023641B">
        <w:rPr>
          <w:rFonts w:ascii="Sylfaen" w:hAnsi="Sylfaen"/>
          <w:sz w:val="16"/>
          <w:szCs w:val="16"/>
          <w:lang w:val="ka-GE"/>
        </w:rPr>
        <w:t xml:space="preserve">, </w:t>
      </w:r>
      <w:r w:rsidRPr="0023641B">
        <w:rPr>
          <w:rFonts w:ascii="Sylfaen" w:hAnsi="Sylfaen" w:cs="Sylfaen"/>
          <w:sz w:val="16"/>
          <w:szCs w:val="16"/>
          <w:lang w:val="ka-GE"/>
        </w:rPr>
        <w:t>ხოლო</w:t>
      </w:r>
      <w:r w:rsidRPr="0023641B">
        <w:rPr>
          <w:rFonts w:ascii="Sylfaen" w:hAnsi="Sylfaen"/>
          <w:sz w:val="16"/>
          <w:szCs w:val="16"/>
          <w:lang w:val="ka-GE"/>
        </w:rPr>
        <w:t xml:space="preserve"> </w:t>
      </w:r>
      <w:r w:rsidRPr="0023641B">
        <w:rPr>
          <w:rFonts w:ascii="Sylfaen" w:hAnsi="Sylfaen" w:cs="Sylfaen"/>
          <w:sz w:val="16"/>
          <w:szCs w:val="16"/>
          <w:lang w:val="ka-GE"/>
        </w:rPr>
        <w:t>საერთაშორისო</w:t>
      </w:r>
      <w:r w:rsidRPr="0023641B">
        <w:rPr>
          <w:rFonts w:ascii="Sylfaen" w:hAnsi="Sylfaen"/>
          <w:sz w:val="16"/>
          <w:szCs w:val="16"/>
          <w:lang w:val="ka-GE"/>
        </w:rPr>
        <w:t xml:space="preserve"> </w:t>
      </w:r>
      <w:r w:rsidRPr="0023641B">
        <w:rPr>
          <w:rFonts w:ascii="Sylfaen" w:hAnsi="Sylfaen" w:cs="Sylfaen"/>
          <w:sz w:val="16"/>
          <w:szCs w:val="16"/>
          <w:lang w:val="ka-GE"/>
        </w:rPr>
        <w:t>შრომის</w:t>
      </w:r>
      <w:r w:rsidRPr="0023641B">
        <w:rPr>
          <w:rFonts w:ascii="Sylfaen" w:hAnsi="Sylfaen"/>
          <w:sz w:val="16"/>
          <w:szCs w:val="16"/>
          <w:lang w:val="ka-GE"/>
        </w:rPr>
        <w:t xml:space="preserve"> </w:t>
      </w:r>
      <w:r w:rsidRPr="0023641B">
        <w:rPr>
          <w:rFonts w:ascii="Sylfaen" w:hAnsi="Sylfaen" w:cs="Sylfaen"/>
          <w:sz w:val="16"/>
          <w:szCs w:val="16"/>
          <w:lang w:val="ka-GE"/>
        </w:rPr>
        <w:t>გამოცდილებამ</w:t>
      </w:r>
      <w:r w:rsidRPr="0023641B">
        <w:rPr>
          <w:rFonts w:ascii="Sylfaen" w:hAnsi="Sylfaen"/>
          <w:sz w:val="16"/>
          <w:szCs w:val="16"/>
          <w:lang w:val="ka-GE"/>
        </w:rPr>
        <w:t xml:space="preserve"> </w:t>
      </w:r>
      <w:r w:rsidRPr="0023641B">
        <w:rPr>
          <w:rFonts w:ascii="Sylfaen" w:hAnsi="Sylfaen" w:cs="Sylfaen"/>
          <w:sz w:val="16"/>
          <w:szCs w:val="16"/>
          <w:lang w:val="ka-GE"/>
        </w:rPr>
        <w:t>შეიძლება</w:t>
      </w:r>
      <w:r w:rsidRPr="0023641B">
        <w:rPr>
          <w:rFonts w:ascii="Sylfaen" w:hAnsi="Sylfaen"/>
          <w:sz w:val="16"/>
          <w:szCs w:val="16"/>
          <w:lang w:val="ka-GE"/>
        </w:rPr>
        <w:t xml:space="preserve"> </w:t>
      </w:r>
      <w:r w:rsidRPr="0023641B">
        <w:rPr>
          <w:rFonts w:ascii="Sylfaen" w:hAnsi="Sylfaen" w:cs="Sylfaen"/>
          <w:sz w:val="16"/>
          <w:szCs w:val="16"/>
          <w:lang w:val="ka-GE"/>
        </w:rPr>
        <w:t>ინდივიდუალურ</w:t>
      </w:r>
      <w:r w:rsidRPr="0023641B">
        <w:rPr>
          <w:rFonts w:ascii="Sylfaen" w:hAnsi="Sylfaen"/>
          <w:sz w:val="16"/>
          <w:szCs w:val="16"/>
          <w:lang w:val="ka-GE"/>
        </w:rPr>
        <w:t xml:space="preserve"> </w:t>
      </w:r>
      <w:r w:rsidRPr="0023641B">
        <w:rPr>
          <w:rFonts w:ascii="Sylfaen" w:hAnsi="Sylfaen" w:cs="Sylfaen"/>
          <w:sz w:val="16"/>
          <w:szCs w:val="16"/>
          <w:lang w:val="ka-GE"/>
        </w:rPr>
        <w:t>დონეზე</w:t>
      </w:r>
      <w:r w:rsidRPr="0023641B">
        <w:rPr>
          <w:rFonts w:ascii="Sylfaen" w:hAnsi="Sylfaen"/>
          <w:sz w:val="16"/>
          <w:szCs w:val="16"/>
          <w:lang w:val="ka-GE"/>
        </w:rPr>
        <w:t xml:space="preserve">, </w:t>
      </w:r>
      <w:r w:rsidRPr="0023641B">
        <w:rPr>
          <w:rFonts w:ascii="Sylfaen" w:hAnsi="Sylfaen" w:cs="Sylfaen"/>
          <w:sz w:val="16"/>
          <w:szCs w:val="16"/>
          <w:lang w:val="ka-GE"/>
        </w:rPr>
        <w:t>ცალკეულ</w:t>
      </w:r>
      <w:r w:rsidRPr="0023641B">
        <w:rPr>
          <w:rFonts w:ascii="Sylfaen" w:hAnsi="Sylfaen"/>
          <w:sz w:val="16"/>
          <w:szCs w:val="16"/>
          <w:lang w:val="ka-GE"/>
        </w:rPr>
        <w:t xml:space="preserve"> </w:t>
      </w:r>
      <w:r w:rsidRPr="0023641B">
        <w:rPr>
          <w:rFonts w:ascii="Sylfaen" w:hAnsi="Sylfaen" w:cs="Sylfaen"/>
          <w:sz w:val="16"/>
          <w:szCs w:val="16"/>
          <w:lang w:val="ka-GE"/>
        </w:rPr>
        <w:t>პროფესიონალებს</w:t>
      </w:r>
      <w:r w:rsidRPr="0023641B">
        <w:rPr>
          <w:rFonts w:ascii="Sylfaen" w:hAnsi="Sylfaen"/>
          <w:sz w:val="16"/>
          <w:szCs w:val="16"/>
          <w:lang w:val="ka-GE"/>
        </w:rPr>
        <w:t xml:space="preserve"> </w:t>
      </w:r>
      <w:r w:rsidRPr="0023641B">
        <w:rPr>
          <w:rFonts w:ascii="Sylfaen" w:hAnsi="Sylfaen" w:cs="Sylfaen"/>
          <w:sz w:val="16"/>
          <w:szCs w:val="16"/>
          <w:lang w:val="ka-GE"/>
        </w:rPr>
        <w:t>შესძინოს</w:t>
      </w:r>
      <w:r w:rsidRPr="0023641B">
        <w:rPr>
          <w:rFonts w:ascii="Sylfaen" w:hAnsi="Sylfaen"/>
          <w:sz w:val="16"/>
          <w:szCs w:val="16"/>
          <w:lang w:val="ka-GE"/>
        </w:rPr>
        <w:t xml:space="preserve"> </w:t>
      </w:r>
      <w:r w:rsidRPr="0023641B">
        <w:rPr>
          <w:rFonts w:ascii="Sylfaen" w:hAnsi="Sylfaen" w:cs="Sylfaen"/>
          <w:sz w:val="16"/>
          <w:szCs w:val="16"/>
          <w:lang w:val="ka-GE"/>
        </w:rPr>
        <w:t>საჭირო</w:t>
      </w:r>
      <w:r w:rsidRPr="0023641B">
        <w:rPr>
          <w:rFonts w:ascii="Sylfaen" w:hAnsi="Sylfaen"/>
          <w:sz w:val="16"/>
          <w:szCs w:val="16"/>
          <w:lang w:val="ka-GE"/>
        </w:rPr>
        <w:t xml:space="preserve"> </w:t>
      </w:r>
      <w:r w:rsidRPr="0023641B">
        <w:rPr>
          <w:rFonts w:ascii="Sylfaen" w:hAnsi="Sylfaen" w:cs="Sylfaen"/>
          <w:sz w:val="16"/>
          <w:szCs w:val="16"/>
          <w:lang w:val="ka-GE"/>
        </w:rPr>
        <w:t>უნარები</w:t>
      </w:r>
      <w:r w:rsidRPr="0023641B">
        <w:rPr>
          <w:rFonts w:ascii="Sylfaen" w:hAnsi="Sylfaen"/>
          <w:sz w:val="16"/>
          <w:szCs w:val="16"/>
          <w:lang w:val="ka-GE"/>
        </w:rPr>
        <w:t xml:space="preserve"> </w:t>
      </w:r>
      <w:r w:rsidRPr="0023641B">
        <w:rPr>
          <w:rFonts w:ascii="Sylfaen" w:hAnsi="Sylfaen" w:cs="Sylfaen"/>
          <w:sz w:val="16"/>
          <w:szCs w:val="16"/>
          <w:lang w:val="ka-GE"/>
        </w:rPr>
        <w:t>და</w:t>
      </w:r>
      <w:r w:rsidRPr="0023641B">
        <w:rPr>
          <w:rFonts w:ascii="Sylfaen" w:hAnsi="Sylfaen"/>
          <w:sz w:val="16"/>
          <w:szCs w:val="16"/>
          <w:lang w:val="ka-GE"/>
        </w:rPr>
        <w:t xml:space="preserve"> </w:t>
      </w:r>
      <w:r w:rsidRPr="0023641B">
        <w:rPr>
          <w:rFonts w:ascii="Sylfaen" w:hAnsi="Sylfaen" w:cs="Sylfaen"/>
          <w:sz w:val="16"/>
          <w:szCs w:val="16"/>
          <w:lang w:val="ka-GE"/>
        </w:rPr>
        <w:t>კვალიფიკაცია</w:t>
      </w:r>
      <w:r w:rsidRPr="0023641B">
        <w:rPr>
          <w:rFonts w:ascii="Sylfaen" w:hAnsi="Sylfaen"/>
          <w:sz w:val="16"/>
          <w:szCs w:val="16"/>
          <w:lang w:val="ka-GE"/>
        </w:rPr>
        <w:t xml:space="preserve">, </w:t>
      </w:r>
      <w:r w:rsidRPr="0023641B">
        <w:rPr>
          <w:rFonts w:ascii="Sylfaen" w:hAnsi="Sylfaen" w:cs="Sylfaen"/>
          <w:sz w:val="16"/>
          <w:szCs w:val="16"/>
          <w:lang w:val="ka-GE"/>
        </w:rPr>
        <w:t>წარმოშობის</w:t>
      </w:r>
      <w:r w:rsidRPr="0023641B">
        <w:rPr>
          <w:rFonts w:ascii="Sylfaen" w:hAnsi="Sylfaen"/>
          <w:sz w:val="16"/>
          <w:szCs w:val="16"/>
          <w:lang w:val="ka-GE"/>
        </w:rPr>
        <w:t xml:space="preserve"> </w:t>
      </w:r>
      <w:r w:rsidRPr="0023641B">
        <w:rPr>
          <w:rFonts w:ascii="Sylfaen" w:hAnsi="Sylfaen" w:cs="Sylfaen"/>
          <w:sz w:val="16"/>
          <w:szCs w:val="16"/>
          <w:lang w:val="ka-GE"/>
        </w:rPr>
        <w:t>ქვეყნის</w:t>
      </w:r>
      <w:r w:rsidRPr="0023641B">
        <w:rPr>
          <w:rFonts w:ascii="Sylfaen" w:hAnsi="Sylfaen"/>
          <w:sz w:val="16"/>
          <w:szCs w:val="16"/>
          <w:lang w:val="ka-GE"/>
        </w:rPr>
        <w:t xml:space="preserve"> </w:t>
      </w:r>
      <w:r w:rsidRPr="0023641B">
        <w:rPr>
          <w:rFonts w:ascii="Sylfaen" w:hAnsi="Sylfaen" w:cs="Sylfaen"/>
          <w:sz w:val="16"/>
          <w:szCs w:val="16"/>
          <w:lang w:val="ka-GE"/>
        </w:rPr>
        <w:t>შრომის</w:t>
      </w:r>
      <w:r w:rsidRPr="0023641B">
        <w:rPr>
          <w:rFonts w:ascii="Sylfaen" w:hAnsi="Sylfaen"/>
          <w:sz w:val="16"/>
          <w:szCs w:val="16"/>
          <w:lang w:val="ka-GE"/>
        </w:rPr>
        <w:t xml:space="preserve"> </w:t>
      </w:r>
      <w:r w:rsidRPr="0023641B">
        <w:rPr>
          <w:rFonts w:ascii="Sylfaen" w:hAnsi="Sylfaen" w:cs="Sylfaen"/>
          <w:sz w:val="16"/>
          <w:szCs w:val="16"/>
          <w:lang w:val="ka-GE"/>
        </w:rPr>
        <w:t>ბაზრის</w:t>
      </w:r>
      <w:r w:rsidRPr="0023641B">
        <w:rPr>
          <w:rFonts w:ascii="Sylfaen" w:hAnsi="Sylfaen"/>
          <w:sz w:val="16"/>
          <w:szCs w:val="16"/>
          <w:lang w:val="ka-GE"/>
        </w:rPr>
        <w:t xml:space="preserve"> </w:t>
      </w:r>
      <w:r w:rsidRPr="0023641B">
        <w:rPr>
          <w:rFonts w:ascii="Sylfaen" w:hAnsi="Sylfaen" w:cs="Sylfaen"/>
          <w:sz w:val="16"/>
          <w:szCs w:val="16"/>
          <w:lang w:val="ka-GE"/>
        </w:rPr>
        <w:t>შესაბამისად</w:t>
      </w:r>
      <w:r w:rsidRPr="0023641B">
        <w:rPr>
          <w:rFonts w:ascii="Sylfaen" w:hAnsi="Sylfaen"/>
          <w:sz w:val="16"/>
          <w:szCs w:val="16"/>
          <w:lang w:val="ka-GE"/>
        </w:rPr>
        <w:t xml:space="preserve">. </w:t>
      </w:r>
    </w:p>
  </w:footnote>
  <w:footnote w:id="118">
    <w:p w14:paraId="567CEE00" w14:textId="7D5CFBC1" w:rsidR="0039235C" w:rsidRPr="001F531C" w:rsidRDefault="0039235C" w:rsidP="00D05335">
      <w:pPr>
        <w:spacing w:after="0"/>
        <w:rPr>
          <w:rFonts w:ascii="Sylfaen" w:hAnsi="Sylfaen"/>
          <w:sz w:val="16"/>
          <w:szCs w:val="16"/>
        </w:rPr>
      </w:pPr>
      <w:r w:rsidRPr="0023641B">
        <w:rPr>
          <w:rStyle w:val="FootnoteReference"/>
          <w:rFonts w:ascii="Sylfaen" w:hAnsi="Sylfaen"/>
          <w:sz w:val="16"/>
          <w:szCs w:val="16"/>
          <w:lang w:val="en-GB"/>
        </w:rPr>
        <w:footnoteRef/>
      </w:r>
      <w:r w:rsidRPr="0023641B">
        <w:rPr>
          <w:rFonts w:ascii="Sylfaen" w:hAnsi="Sylfaen"/>
          <w:sz w:val="16"/>
          <w:szCs w:val="16"/>
          <w:lang w:val="ka-GE"/>
        </w:rPr>
        <w:t xml:space="preserve"> </w:t>
      </w:r>
      <w:proofErr w:type="gramStart"/>
      <w:r>
        <w:rPr>
          <w:rFonts w:ascii="Sylfaen" w:hAnsi="Sylfaen"/>
          <w:sz w:val="16"/>
          <w:szCs w:val="16"/>
        </w:rPr>
        <w:t>Inerview with ILO representative in Georgia</w:t>
      </w:r>
      <w:r w:rsidRPr="0023641B">
        <w:rPr>
          <w:rFonts w:ascii="Sylfaen" w:hAnsi="Sylfaen"/>
          <w:sz w:val="16"/>
          <w:szCs w:val="16"/>
          <w:lang w:val="ka-GE"/>
        </w:rPr>
        <w:t xml:space="preserve"> </w:t>
      </w:r>
      <w:r>
        <w:rPr>
          <w:rFonts w:ascii="Sylfaen" w:hAnsi="Sylfaen"/>
          <w:sz w:val="16"/>
          <w:szCs w:val="16"/>
        </w:rPr>
        <w:t>10.2012.</w:t>
      </w:r>
      <w:proofErr w:type="gramEnd"/>
      <w:r w:rsidRPr="001F531C">
        <w:rPr>
          <w:rFonts w:ascii="Sylfaen" w:hAnsi="Sylfaen"/>
          <w:sz w:val="16"/>
          <w:szCs w:val="16"/>
          <w:lang w:val="ka-GE"/>
        </w:rPr>
        <w:t xml:space="preserve"> </w:t>
      </w:r>
      <w:r w:rsidRPr="0023641B">
        <w:rPr>
          <w:rFonts w:ascii="Sylfaen" w:hAnsi="Sylfaen"/>
          <w:sz w:val="16"/>
          <w:szCs w:val="16"/>
          <w:lang w:val="ka-GE"/>
        </w:rPr>
        <w:t>ETF</w:t>
      </w:r>
      <w:r>
        <w:rPr>
          <w:rFonts w:ascii="Sylfaen" w:hAnsi="Sylfaen"/>
          <w:sz w:val="16"/>
          <w:szCs w:val="16"/>
        </w:rPr>
        <w:t>/BCG</w:t>
      </w:r>
      <w:r>
        <w:rPr>
          <w:rFonts w:ascii="Sylfaen" w:hAnsi="Sylfaen"/>
          <w:sz w:val="16"/>
          <w:szCs w:val="16"/>
          <w:lang w:val="ka-GE"/>
        </w:rPr>
        <w:t xml:space="preserve"> (2012</w:t>
      </w:r>
      <w:r>
        <w:rPr>
          <w:rFonts w:ascii="Sylfaen" w:hAnsi="Sylfaen"/>
          <w:sz w:val="16"/>
          <w:szCs w:val="16"/>
        </w:rPr>
        <w:t>, p.</w:t>
      </w:r>
      <w:r>
        <w:rPr>
          <w:rFonts w:ascii="Sylfaen" w:hAnsi="Sylfaen"/>
          <w:sz w:val="16"/>
          <w:szCs w:val="16"/>
          <w:lang w:val="ka-GE"/>
        </w:rPr>
        <w:t xml:space="preserve"> 20)</w:t>
      </w:r>
      <w:r>
        <w:rPr>
          <w:rFonts w:ascii="Sylfaen" w:hAnsi="Sylfaen"/>
          <w:sz w:val="16"/>
          <w:szCs w:val="16"/>
        </w:rPr>
        <w:t>.</w:t>
      </w:r>
    </w:p>
  </w:footnote>
  <w:footnote w:id="119">
    <w:p w14:paraId="11C3590F" w14:textId="3A9D8CB3" w:rsidR="0039235C" w:rsidRPr="003262A2" w:rsidRDefault="0039235C" w:rsidP="00081DBF">
      <w:pPr>
        <w:pStyle w:val="FootnoteText"/>
        <w:jc w:val="both"/>
        <w:rPr>
          <w:rFonts w:ascii="Sylfaen" w:hAnsi="Sylfaen"/>
          <w:sz w:val="16"/>
          <w:szCs w:val="16"/>
          <w:lang w:val="ka-GE"/>
        </w:rPr>
      </w:pPr>
      <w:r w:rsidRPr="0023641B">
        <w:rPr>
          <w:rStyle w:val="FootnoteReference"/>
          <w:rFonts w:ascii="Sylfaen" w:hAnsi="Sylfaen"/>
          <w:sz w:val="16"/>
          <w:szCs w:val="16"/>
          <w:lang w:val="en-GB"/>
        </w:rPr>
        <w:footnoteRef/>
      </w:r>
      <w:r w:rsidRPr="0023641B">
        <w:rPr>
          <w:rFonts w:ascii="Sylfaen" w:hAnsi="Sylfaen"/>
          <w:sz w:val="16"/>
          <w:szCs w:val="16"/>
          <w:lang w:val="ka-GE"/>
        </w:rPr>
        <w:t xml:space="preserve"> </w:t>
      </w:r>
      <w:r w:rsidRPr="00081DBF">
        <w:rPr>
          <w:rFonts w:ascii="Sylfaen" w:hAnsi="Sylfaen" w:cs="Sylfaen"/>
          <w:sz w:val="16"/>
          <w:szCs w:val="16"/>
          <w:lang w:val="ka-GE"/>
        </w:rPr>
        <w:t>საქართველოს</w:t>
      </w:r>
      <w:r w:rsidRPr="00081DBF">
        <w:rPr>
          <w:rFonts w:ascii="Sylfaen" w:hAnsi="Sylfaen"/>
          <w:sz w:val="16"/>
          <w:szCs w:val="16"/>
          <w:lang w:val="ka-GE"/>
        </w:rPr>
        <w:t xml:space="preserve"> </w:t>
      </w:r>
      <w:r w:rsidRPr="00081DBF">
        <w:rPr>
          <w:rFonts w:ascii="Sylfaen" w:hAnsi="Sylfaen" w:cs="Sylfaen"/>
          <w:sz w:val="16"/>
          <w:szCs w:val="16"/>
          <w:lang w:val="ka-GE"/>
        </w:rPr>
        <w:t>ეკონომიკისა</w:t>
      </w:r>
      <w:r w:rsidRPr="00081DBF">
        <w:rPr>
          <w:rFonts w:ascii="Sylfaen" w:hAnsi="Sylfaen"/>
          <w:sz w:val="16"/>
          <w:szCs w:val="16"/>
          <w:lang w:val="ka-GE"/>
        </w:rPr>
        <w:t xml:space="preserve"> </w:t>
      </w:r>
      <w:r w:rsidRPr="00081DBF">
        <w:rPr>
          <w:rFonts w:ascii="Sylfaen" w:hAnsi="Sylfaen" w:cs="Sylfaen"/>
          <w:sz w:val="16"/>
          <w:szCs w:val="16"/>
          <w:lang w:val="ka-GE"/>
        </w:rPr>
        <w:t>და</w:t>
      </w:r>
      <w:r w:rsidRPr="00081DBF">
        <w:rPr>
          <w:rFonts w:ascii="Sylfaen" w:hAnsi="Sylfaen"/>
          <w:sz w:val="16"/>
          <w:szCs w:val="16"/>
          <w:lang w:val="ka-GE"/>
        </w:rPr>
        <w:t xml:space="preserve"> </w:t>
      </w:r>
      <w:r w:rsidRPr="00081DBF">
        <w:rPr>
          <w:rFonts w:ascii="Sylfaen" w:hAnsi="Sylfaen" w:cs="Sylfaen"/>
          <w:sz w:val="16"/>
          <w:szCs w:val="16"/>
          <w:lang w:val="ka-GE"/>
        </w:rPr>
        <w:t>მდგრადი</w:t>
      </w:r>
      <w:r w:rsidRPr="00081DBF">
        <w:rPr>
          <w:rFonts w:ascii="Sylfaen" w:hAnsi="Sylfaen"/>
          <w:sz w:val="16"/>
          <w:szCs w:val="16"/>
          <w:lang w:val="ka-GE"/>
        </w:rPr>
        <w:t xml:space="preserve"> </w:t>
      </w:r>
      <w:r w:rsidRPr="00081DBF">
        <w:rPr>
          <w:rFonts w:ascii="Sylfaen" w:hAnsi="Sylfaen" w:cs="Sylfaen"/>
          <w:sz w:val="16"/>
          <w:szCs w:val="16"/>
          <w:lang w:val="ka-GE"/>
        </w:rPr>
        <w:t>განვითარების</w:t>
      </w:r>
      <w:r w:rsidRPr="00081DBF">
        <w:rPr>
          <w:rFonts w:ascii="Sylfaen" w:hAnsi="Sylfaen"/>
          <w:sz w:val="16"/>
          <w:szCs w:val="16"/>
          <w:lang w:val="ka-GE"/>
        </w:rPr>
        <w:t xml:space="preserve"> </w:t>
      </w:r>
      <w:r w:rsidRPr="00081DBF">
        <w:rPr>
          <w:rFonts w:ascii="Sylfaen" w:hAnsi="Sylfaen" w:cs="Sylfaen"/>
          <w:sz w:val="16"/>
          <w:szCs w:val="16"/>
          <w:lang w:val="ka-GE"/>
        </w:rPr>
        <w:t>სამინისტრო</w:t>
      </w:r>
      <w:r w:rsidRPr="00081DBF">
        <w:rPr>
          <w:rFonts w:ascii="Sylfaen" w:hAnsi="Sylfaen"/>
          <w:sz w:val="16"/>
          <w:szCs w:val="16"/>
          <w:lang w:val="ka-GE"/>
        </w:rPr>
        <w:t>/GIZ (2012</w:t>
      </w:r>
      <w:r>
        <w:rPr>
          <w:rFonts w:ascii="Sylfaen" w:hAnsi="Sylfaen"/>
          <w:sz w:val="16"/>
          <w:szCs w:val="16"/>
          <w:lang w:val="ka-GE"/>
        </w:rPr>
        <w:t xml:space="preserve"> წ.</w:t>
      </w:r>
      <w:r w:rsidRPr="00081DBF">
        <w:rPr>
          <w:rFonts w:ascii="Sylfaen" w:hAnsi="Sylfaen"/>
          <w:sz w:val="16"/>
          <w:szCs w:val="16"/>
          <w:lang w:val="ka-GE"/>
        </w:rPr>
        <w:t xml:space="preserve">); </w:t>
      </w:r>
      <w:r w:rsidRPr="00081DBF">
        <w:rPr>
          <w:rFonts w:ascii="Sylfaen" w:hAnsi="Sylfaen" w:cs="Sylfaen"/>
          <w:sz w:val="16"/>
          <w:szCs w:val="16"/>
          <w:lang w:val="ka-GE"/>
        </w:rPr>
        <w:t>წინასწარი</w:t>
      </w:r>
      <w:r w:rsidRPr="00081DBF">
        <w:rPr>
          <w:rFonts w:ascii="Sylfaen" w:hAnsi="Sylfaen"/>
          <w:sz w:val="16"/>
          <w:szCs w:val="16"/>
          <w:lang w:val="ka-GE"/>
        </w:rPr>
        <w:t xml:space="preserve"> </w:t>
      </w:r>
      <w:r w:rsidRPr="00081DBF">
        <w:rPr>
          <w:rFonts w:ascii="Sylfaen" w:hAnsi="Sylfaen" w:cs="Sylfaen"/>
          <w:sz w:val="16"/>
          <w:szCs w:val="16"/>
          <w:lang w:val="ka-GE"/>
        </w:rPr>
        <w:t>კვლევის</w:t>
      </w:r>
      <w:r w:rsidRPr="00081DBF">
        <w:rPr>
          <w:rFonts w:ascii="Sylfaen" w:hAnsi="Sylfaen"/>
          <w:sz w:val="16"/>
          <w:szCs w:val="16"/>
          <w:lang w:val="ka-GE"/>
        </w:rPr>
        <w:t xml:space="preserve"> </w:t>
      </w:r>
      <w:r w:rsidRPr="00081DBF">
        <w:rPr>
          <w:rFonts w:ascii="Sylfaen" w:hAnsi="Sylfaen" w:cs="Sylfaen"/>
          <w:sz w:val="16"/>
          <w:szCs w:val="16"/>
          <w:lang w:val="ka-GE"/>
        </w:rPr>
        <w:t>განმავლობაში</w:t>
      </w:r>
      <w:r w:rsidRPr="00081DBF">
        <w:rPr>
          <w:rFonts w:ascii="Sylfaen" w:hAnsi="Sylfaen"/>
          <w:sz w:val="16"/>
          <w:szCs w:val="16"/>
          <w:lang w:val="ka-GE"/>
        </w:rPr>
        <w:t xml:space="preserve"> </w:t>
      </w:r>
      <w:r w:rsidRPr="003262A2">
        <w:rPr>
          <w:rFonts w:ascii="Sylfaen" w:hAnsi="Sylfaen" w:cs="Sylfaen"/>
          <w:sz w:val="16"/>
          <w:szCs w:val="16"/>
          <w:lang w:val="ka-GE"/>
        </w:rPr>
        <w:t>ჩატარებული</w:t>
      </w:r>
      <w:r w:rsidRPr="003262A2">
        <w:rPr>
          <w:rFonts w:ascii="Sylfaen" w:hAnsi="Sylfaen"/>
          <w:sz w:val="16"/>
          <w:szCs w:val="16"/>
          <w:lang w:val="ka-GE"/>
        </w:rPr>
        <w:t xml:space="preserve"> </w:t>
      </w:r>
      <w:r w:rsidRPr="003262A2">
        <w:rPr>
          <w:rFonts w:ascii="Sylfaen" w:hAnsi="Sylfaen" w:cs="Sylfaen"/>
          <w:sz w:val="16"/>
          <w:szCs w:val="16"/>
          <w:lang w:val="ka-GE"/>
        </w:rPr>
        <w:t>ინტერვიუები</w:t>
      </w:r>
      <w:r w:rsidRPr="003262A2">
        <w:rPr>
          <w:rFonts w:ascii="Sylfaen" w:hAnsi="Sylfaen"/>
          <w:sz w:val="16"/>
          <w:szCs w:val="16"/>
          <w:lang w:val="ka-GE"/>
        </w:rPr>
        <w:t xml:space="preserve"> (</w:t>
      </w:r>
      <w:r w:rsidRPr="003262A2">
        <w:rPr>
          <w:rFonts w:ascii="Sylfaen" w:hAnsi="Sylfaen" w:cs="Sylfaen"/>
          <w:sz w:val="16"/>
          <w:szCs w:val="16"/>
          <w:lang w:val="ka-GE"/>
        </w:rPr>
        <w:t>პროექტის</w:t>
      </w:r>
      <w:r w:rsidRPr="003262A2">
        <w:rPr>
          <w:rFonts w:ascii="Sylfaen" w:hAnsi="Sylfaen"/>
          <w:sz w:val="16"/>
          <w:szCs w:val="16"/>
          <w:lang w:val="ka-GE"/>
        </w:rPr>
        <w:t xml:space="preserve"> </w:t>
      </w:r>
      <w:r w:rsidRPr="003262A2">
        <w:rPr>
          <w:rFonts w:ascii="Sylfaen" w:hAnsi="Sylfaen" w:cs="Sylfaen"/>
          <w:sz w:val="16"/>
          <w:szCs w:val="16"/>
          <w:lang w:val="ka-GE"/>
        </w:rPr>
        <w:t>ინიცირების</w:t>
      </w:r>
      <w:r w:rsidRPr="003262A2">
        <w:rPr>
          <w:rFonts w:ascii="Sylfaen" w:hAnsi="Sylfaen"/>
          <w:sz w:val="16"/>
          <w:szCs w:val="16"/>
          <w:lang w:val="ka-GE"/>
        </w:rPr>
        <w:t xml:space="preserve"> </w:t>
      </w:r>
      <w:r w:rsidRPr="003262A2">
        <w:rPr>
          <w:rFonts w:ascii="Sylfaen" w:hAnsi="Sylfaen" w:cs="Sylfaen"/>
          <w:sz w:val="16"/>
          <w:szCs w:val="16"/>
          <w:lang w:val="ka-GE"/>
        </w:rPr>
        <w:t>ფაზა</w:t>
      </w:r>
      <w:r w:rsidRPr="003262A2">
        <w:rPr>
          <w:rFonts w:ascii="Sylfaen" w:hAnsi="Sylfaen"/>
          <w:sz w:val="16"/>
          <w:szCs w:val="16"/>
          <w:lang w:val="ka-GE"/>
        </w:rPr>
        <w:t>).</w:t>
      </w:r>
    </w:p>
  </w:footnote>
  <w:footnote w:id="120">
    <w:p w14:paraId="0E3C4CE0" w14:textId="6E9B4B05" w:rsidR="0039235C" w:rsidRPr="0023641B" w:rsidRDefault="0039235C" w:rsidP="00081DBF">
      <w:pPr>
        <w:pStyle w:val="FootnoteText"/>
        <w:jc w:val="both"/>
        <w:rPr>
          <w:rFonts w:ascii="Sylfaen" w:hAnsi="Sylfaen"/>
          <w:sz w:val="16"/>
          <w:szCs w:val="16"/>
          <w:lang w:val="ka-GE"/>
        </w:rPr>
      </w:pPr>
      <w:r w:rsidRPr="003262A2">
        <w:rPr>
          <w:rStyle w:val="FootnoteReference"/>
          <w:rFonts w:ascii="Sylfaen" w:hAnsi="Sylfaen"/>
          <w:sz w:val="16"/>
          <w:szCs w:val="16"/>
          <w:lang w:val="en-GB"/>
        </w:rPr>
        <w:footnoteRef/>
      </w:r>
      <w:r w:rsidRPr="003262A2">
        <w:rPr>
          <w:rFonts w:ascii="Sylfaen" w:hAnsi="Sylfaen"/>
          <w:sz w:val="16"/>
          <w:szCs w:val="16"/>
          <w:lang w:val="ka-GE"/>
        </w:rPr>
        <w:t xml:space="preserve"> </w:t>
      </w:r>
      <w:r w:rsidRPr="003262A2">
        <w:rPr>
          <w:rFonts w:ascii="Sylfaen" w:hAnsi="Sylfaen" w:cs="Sylfaen"/>
          <w:sz w:val="16"/>
          <w:szCs w:val="16"/>
          <w:lang w:val="ka-GE"/>
        </w:rPr>
        <w:t>შრომის სამინისტრო</w:t>
      </w:r>
      <w:r w:rsidRPr="003262A2">
        <w:rPr>
          <w:rFonts w:ascii="Sylfaen" w:hAnsi="Sylfaen"/>
          <w:sz w:val="16"/>
          <w:szCs w:val="16"/>
          <w:lang w:val="ka-GE"/>
        </w:rPr>
        <w:t>, (2015 წ., გვ.</w:t>
      </w:r>
      <w:r>
        <w:rPr>
          <w:rFonts w:ascii="Sylfaen" w:hAnsi="Sylfaen"/>
          <w:sz w:val="16"/>
          <w:szCs w:val="16"/>
        </w:rPr>
        <w:t xml:space="preserve"> </w:t>
      </w:r>
      <w:r w:rsidRPr="003262A2">
        <w:rPr>
          <w:rFonts w:ascii="Sylfaen" w:hAnsi="Sylfaen"/>
          <w:sz w:val="16"/>
          <w:szCs w:val="16"/>
          <w:lang w:val="ka-GE"/>
        </w:rPr>
        <w:t>10).</w:t>
      </w:r>
    </w:p>
  </w:footnote>
  <w:footnote w:id="121">
    <w:p w14:paraId="3A5DD83C" w14:textId="7CF80E46" w:rsidR="0039235C" w:rsidRPr="0023641B" w:rsidRDefault="0039235C" w:rsidP="00081DBF">
      <w:pPr>
        <w:pStyle w:val="FootnoteText"/>
        <w:jc w:val="both"/>
        <w:rPr>
          <w:rFonts w:ascii="Sylfaen" w:hAnsi="Sylfaen"/>
          <w:sz w:val="16"/>
          <w:szCs w:val="16"/>
          <w:lang w:val="ka-GE"/>
        </w:rPr>
      </w:pPr>
      <w:r w:rsidRPr="0023641B">
        <w:rPr>
          <w:rStyle w:val="FootnoteReference"/>
          <w:rFonts w:ascii="Sylfaen" w:hAnsi="Sylfaen"/>
          <w:sz w:val="16"/>
          <w:szCs w:val="16"/>
          <w:lang w:val="en-GB"/>
        </w:rPr>
        <w:footnoteRef/>
      </w:r>
      <w:r w:rsidRPr="0023641B">
        <w:rPr>
          <w:rFonts w:ascii="Sylfaen" w:hAnsi="Sylfaen"/>
          <w:sz w:val="16"/>
          <w:szCs w:val="16"/>
          <w:lang w:val="ka-GE"/>
        </w:rPr>
        <w:t xml:space="preserve"> </w:t>
      </w:r>
      <w:r w:rsidRPr="0023641B">
        <w:rPr>
          <w:rFonts w:ascii="Sylfaen" w:hAnsi="Sylfaen" w:cs="Sylfaen"/>
          <w:sz w:val="16"/>
          <w:szCs w:val="16"/>
          <w:lang w:val="ka-GE"/>
        </w:rPr>
        <w:t>იქვე</w:t>
      </w:r>
      <w:r w:rsidRPr="0023641B">
        <w:rPr>
          <w:rFonts w:ascii="Sylfaen" w:hAnsi="Sylfaen"/>
          <w:sz w:val="16"/>
          <w:szCs w:val="16"/>
          <w:lang w:val="ka-GE"/>
        </w:rPr>
        <w:t xml:space="preserve">, </w:t>
      </w:r>
      <w:r w:rsidRPr="0023641B">
        <w:rPr>
          <w:rFonts w:ascii="Sylfaen" w:hAnsi="Sylfaen" w:cs="Sylfaen"/>
          <w:sz w:val="16"/>
          <w:szCs w:val="16"/>
          <w:lang w:val="ka-GE"/>
        </w:rPr>
        <w:t>გვ</w:t>
      </w:r>
      <w:r>
        <w:rPr>
          <w:rFonts w:ascii="Sylfaen" w:hAnsi="Sylfaen"/>
          <w:sz w:val="16"/>
          <w:szCs w:val="16"/>
          <w:lang w:val="ka-GE"/>
        </w:rPr>
        <w:t>. 14</w:t>
      </w:r>
      <w:r w:rsidRPr="0023641B">
        <w:rPr>
          <w:rFonts w:ascii="Sylfaen" w:hAnsi="Sylfaen"/>
          <w:sz w:val="16"/>
          <w:szCs w:val="16"/>
          <w:lang w:val="ka-GE"/>
        </w:rPr>
        <w:t>.</w:t>
      </w:r>
    </w:p>
  </w:footnote>
  <w:footnote w:id="122">
    <w:p w14:paraId="3D3D4BBD" w14:textId="4E692129" w:rsidR="0039235C" w:rsidRPr="00FD2418" w:rsidRDefault="0039235C" w:rsidP="00081DBF">
      <w:pPr>
        <w:pStyle w:val="FootnoteText"/>
        <w:jc w:val="both"/>
        <w:rPr>
          <w:rFonts w:ascii="Sylfaen" w:hAnsi="Sylfaen"/>
          <w:sz w:val="16"/>
          <w:szCs w:val="16"/>
          <w:lang w:val="ka-GE"/>
        </w:rPr>
      </w:pPr>
      <w:r w:rsidRPr="0023641B">
        <w:rPr>
          <w:rStyle w:val="FootnoteReference"/>
          <w:rFonts w:ascii="Sylfaen" w:hAnsi="Sylfaen"/>
          <w:sz w:val="16"/>
          <w:szCs w:val="16"/>
          <w:lang w:val="en-GB"/>
        </w:rPr>
        <w:footnoteRef/>
      </w:r>
      <w:r w:rsidRPr="0023641B">
        <w:rPr>
          <w:rFonts w:ascii="Sylfaen" w:hAnsi="Sylfaen"/>
          <w:sz w:val="16"/>
          <w:szCs w:val="16"/>
          <w:lang w:val="ka-GE"/>
        </w:rPr>
        <w:t xml:space="preserve"> </w:t>
      </w:r>
      <w:r w:rsidRPr="0023641B">
        <w:rPr>
          <w:rFonts w:ascii="Sylfaen" w:hAnsi="Sylfaen" w:cs="Sylfaen"/>
          <w:sz w:val="16"/>
          <w:szCs w:val="16"/>
          <w:lang w:val="ka-GE"/>
        </w:rPr>
        <w:t>აღნიშნული</w:t>
      </w:r>
      <w:r w:rsidRPr="0023641B">
        <w:rPr>
          <w:rFonts w:ascii="Sylfaen" w:hAnsi="Sylfaen"/>
          <w:sz w:val="16"/>
          <w:szCs w:val="16"/>
          <w:lang w:val="ka-GE"/>
        </w:rPr>
        <w:t xml:space="preserve"> </w:t>
      </w:r>
      <w:r w:rsidRPr="0023641B">
        <w:rPr>
          <w:rFonts w:ascii="Sylfaen" w:hAnsi="Sylfaen" w:cs="Sylfaen"/>
          <w:sz w:val="16"/>
          <w:szCs w:val="16"/>
          <w:lang w:val="ka-GE"/>
        </w:rPr>
        <w:t>მით</w:t>
      </w:r>
      <w:r w:rsidRPr="0023641B">
        <w:rPr>
          <w:rFonts w:ascii="Sylfaen" w:hAnsi="Sylfaen"/>
          <w:sz w:val="16"/>
          <w:szCs w:val="16"/>
          <w:lang w:val="ka-GE"/>
        </w:rPr>
        <w:t xml:space="preserve"> </w:t>
      </w:r>
      <w:r w:rsidRPr="0023641B">
        <w:rPr>
          <w:rFonts w:ascii="Sylfaen" w:hAnsi="Sylfaen" w:cs="Sylfaen"/>
          <w:sz w:val="16"/>
          <w:szCs w:val="16"/>
          <w:lang w:val="ka-GE"/>
        </w:rPr>
        <w:t>უფრო</w:t>
      </w:r>
      <w:r w:rsidRPr="0023641B">
        <w:rPr>
          <w:rFonts w:ascii="Sylfaen" w:hAnsi="Sylfaen"/>
          <w:sz w:val="16"/>
          <w:szCs w:val="16"/>
          <w:lang w:val="ka-GE"/>
        </w:rPr>
        <w:t xml:space="preserve"> </w:t>
      </w:r>
      <w:r w:rsidRPr="0023641B">
        <w:rPr>
          <w:rFonts w:ascii="Sylfaen" w:hAnsi="Sylfaen" w:cs="Sylfaen"/>
          <w:sz w:val="16"/>
          <w:szCs w:val="16"/>
          <w:lang w:val="ka-GE"/>
        </w:rPr>
        <w:t>პრობლემურია</w:t>
      </w:r>
      <w:r w:rsidRPr="0023641B">
        <w:rPr>
          <w:rFonts w:ascii="Sylfaen" w:hAnsi="Sylfaen"/>
          <w:sz w:val="16"/>
          <w:szCs w:val="16"/>
          <w:lang w:val="ka-GE"/>
        </w:rPr>
        <w:t xml:space="preserve"> </w:t>
      </w:r>
      <w:r w:rsidRPr="0023641B">
        <w:rPr>
          <w:rFonts w:ascii="Sylfaen" w:hAnsi="Sylfaen" w:cs="Sylfaen"/>
          <w:sz w:val="16"/>
          <w:szCs w:val="16"/>
          <w:lang w:val="ka-GE"/>
        </w:rPr>
        <w:t>ჯანდაცვის</w:t>
      </w:r>
      <w:r w:rsidRPr="0023641B">
        <w:rPr>
          <w:rFonts w:ascii="Sylfaen" w:hAnsi="Sylfaen"/>
          <w:sz w:val="16"/>
          <w:szCs w:val="16"/>
          <w:lang w:val="ka-GE"/>
        </w:rPr>
        <w:t xml:space="preserve"> </w:t>
      </w:r>
      <w:r w:rsidRPr="0023641B">
        <w:rPr>
          <w:rFonts w:ascii="Sylfaen" w:hAnsi="Sylfaen" w:cs="Sylfaen"/>
          <w:sz w:val="16"/>
          <w:szCs w:val="16"/>
          <w:lang w:val="ka-GE"/>
        </w:rPr>
        <w:t>სექტორთან</w:t>
      </w:r>
      <w:r w:rsidRPr="0023641B">
        <w:rPr>
          <w:rFonts w:ascii="Sylfaen" w:hAnsi="Sylfaen"/>
          <w:sz w:val="16"/>
          <w:szCs w:val="16"/>
          <w:lang w:val="ka-GE"/>
        </w:rPr>
        <w:t xml:space="preserve"> </w:t>
      </w:r>
      <w:r w:rsidRPr="0023641B">
        <w:rPr>
          <w:rFonts w:ascii="Sylfaen" w:hAnsi="Sylfaen" w:cs="Sylfaen"/>
          <w:sz w:val="16"/>
          <w:szCs w:val="16"/>
          <w:lang w:val="ka-GE"/>
        </w:rPr>
        <w:t>მიმართებაში</w:t>
      </w:r>
      <w:r w:rsidRPr="0023641B">
        <w:rPr>
          <w:rFonts w:ascii="Sylfaen" w:hAnsi="Sylfaen"/>
          <w:sz w:val="16"/>
          <w:szCs w:val="16"/>
          <w:lang w:val="ka-GE"/>
        </w:rPr>
        <w:t xml:space="preserve">, </w:t>
      </w:r>
      <w:r w:rsidRPr="0023641B">
        <w:rPr>
          <w:rFonts w:ascii="Sylfaen" w:hAnsi="Sylfaen" w:cs="Sylfaen"/>
          <w:sz w:val="16"/>
          <w:szCs w:val="16"/>
          <w:lang w:val="ka-GE"/>
        </w:rPr>
        <w:t>როდესაც</w:t>
      </w:r>
      <w:r w:rsidRPr="0023641B">
        <w:rPr>
          <w:rFonts w:ascii="Sylfaen" w:hAnsi="Sylfaen"/>
          <w:sz w:val="16"/>
          <w:szCs w:val="16"/>
          <w:lang w:val="ka-GE"/>
        </w:rPr>
        <w:t xml:space="preserve"> </w:t>
      </w:r>
      <w:r w:rsidRPr="0023641B">
        <w:rPr>
          <w:rFonts w:ascii="Sylfaen" w:hAnsi="Sylfaen" w:cs="Sylfaen"/>
          <w:sz w:val="16"/>
          <w:szCs w:val="16"/>
          <w:lang w:val="ka-GE"/>
        </w:rPr>
        <w:t>არსებობს</w:t>
      </w:r>
      <w:r w:rsidRPr="0023641B">
        <w:rPr>
          <w:rFonts w:ascii="Sylfaen" w:hAnsi="Sylfaen"/>
          <w:sz w:val="16"/>
          <w:szCs w:val="16"/>
          <w:lang w:val="ka-GE"/>
        </w:rPr>
        <w:t xml:space="preserve"> </w:t>
      </w:r>
      <w:r w:rsidRPr="0023641B">
        <w:rPr>
          <w:rFonts w:ascii="Sylfaen" w:hAnsi="Sylfaen" w:cs="Sylfaen"/>
          <w:sz w:val="16"/>
          <w:szCs w:val="16"/>
          <w:lang w:val="ka-GE"/>
        </w:rPr>
        <w:t>მუშახელის</w:t>
      </w:r>
      <w:r w:rsidRPr="0023641B">
        <w:rPr>
          <w:rFonts w:ascii="Sylfaen" w:hAnsi="Sylfaen"/>
          <w:sz w:val="16"/>
          <w:szCs w:val="16"/>
          <w:lang w:val="ka-GE"/>
        </w:rPr>
        <w:t xml:space="preserve"> WHO-</w:t>
      </w:r>
      <w:r w:rsidRPr="0023641B">
        <w:rPr>
          <w:rFonts w:ascii="Sylfaen" w:hAnsi="Sylfaen" w:cs="Sylfaen"/>
          <w:sz w:val="16"/>
          <w:szCs w:val="16"/>
          <w:lang w:val="ka-GE"/>
        </w:rPr>
        <w:t>ს</w:t>
      </w:r>
      <w:r w:rsidRPr="0023641B">
        <w:rPr>
          <w:rFonts w:ascii="Sylfaen" w:hAnsi="Sylfaen"/>
          <w:sz w:val="16"/>
          <w:szCs w:val="16"/>
          <w:lang w:val="ka-GE"/>
        </w:rPr>
        <w:t xml:space="preserve"> </w:t>
      </w:r>
      <w:r w:rsidRPr="0023641B">
        <w:rPr>
          <w:rFonts w:ascii="Sylfaen" w:hAnsi="Sylfaen" w:cs="Sylfaen"/>
          <w:sz w:val="16"/>
          <w:szCs w:val="16"/>
          <w:lang w:val="ka-GE"/>
        </w:rPr>
        <w:t>ქცევის</w:t>
      </w:r>
      <w:r w:rsidRPr="0023641B">
        <w:rPr>
          <w:rFonts w:ascii="Sylfaen" w:hAnsi="Sylfaen"/>
          <w:sz w:val="16"/>
          <w:szCs w:val="16"/>
          <w:lang w:val="ka-GE"/>
        </w:rPr>
        <w:t xml:space="preserve"> </w:t>
      </w:r>
      <w:r w:rsidRPr="0023641B">
        <w:rPr>
          <w:rFonts w:ascii="Sylfaen" w:hAnsi="Sylfaen" w:cs="Sylfaen"/>
          <w:sz w:val="16"/>
          <w:szCs w:val="16"/>
          <w:lang w:val="ka-GE"/>
        </w:rPr>
        <w:t>კოდექსის</w:t>
      </w:r>
      <w:r w:rsidRPr="0023641B">
        <w:rPr>
          <w:rFonts w:ascii="Sylfaen" w:hAnsi="Sylfaen"/>
          <w:sz w:val="16"/>
          <w:szCs w:val="16"/>
          <w:lang w:val="ka-GE"/>
        </w:rPr>
        <w:t xml:space="preserve"> </w:t>
      </w:r>
      <w:r w:rsidRPr="0023641B">
        <w:rPr>
          <w:rFonts w:ascii="Sylfaen" w:hAnsi="Sylfaen" w:cs="Sylfaen"/>
          <w:sz w:val="16"/>
          <w:szCs w:val="16"/>
          <w:lang w:val="ka-GE"/>
        </w:rPr>
        <w:t>დარღვევით</w:t>
      </w:r>
      <w:r w:rsidRPr="0023641B">
        <w:rPr>
          <w:rFonts w:ascii="Sylfaen" w:hAnsi="Sylfaen"/>
          <w:sz w:val="16"/>
          <w:szCs w:val="16"/>
          <w:lang w:val="ka-GE"/>
        </w:rPr>
        <w:t xml:space="preserve"> </w:t>
      </w:r>
      <w:r w:rsidRPr="0023641B">
        <w:rPr>
          <w:rFonts w:ascii="Sylfaen" w:hAnsi="Sylfaen" w:cs="Sylfaen"/>
          <w:sz w:val="16"/>
          <w:szCs w:val="16"/>
          <w:lang w:val="ka-GE"/>
        </w:rPr>
        <w:t>დაქირავების</w:t>
      </w:r>
      <w:r w:rsidRPr="0023641B">
        <w:rPr>
          <w:rFonts w:ascii="Sylfaen" w:hAnsi="Sylfaen"/>
          <w:sz w:val="16"/>
          <w:szCs w:val="16"/>
          <w:lang w:val="ka-GE"/>
        </w:rPr>
        <w:t xml:space="preserve"> </w:t>
      </w:r>
      <w:r w:rsidRPr="0023641B">
        <w:rPr>
          <w:rFonts w:ascii="Sylfaen" w:hAnsi="Sylfaen" w:cs="Sylfaen"/>
          <w:sz w:val="16"/>
          <w:szCs w:val="16"/>
          <w:lang w:val="ka-GE"/>
        </w:rPr>
        <w:t>რისკი</w:t>
      </w:r>
      <w:r w:rsidRPr="0023641B">
        <w:rPr>
          <w:rFonts w:ascii="Sylfaen" w:hAnsi="Sylfaen"/>
          <w:sz w:val="16"/>
          <w:szCs w:val="16"/>
          <w:lang w:val="ka-GE"/>
        </w:rPr>
        <w:t xml:space="preserve">, </w:t>
      </w:r>
      <w:r w:rsidRPr="0023641B">
        <w:rPr>
          <w:rFonts w:ascii="Sylfaen" w:hAnsi="Sylfaen" w:cs="Sylfaen"/>
          <w:sz w:val="16"/>
          <w:szCs w:val="16"/>
          <w:lang w:val="ka-GE"/>
        </w:rPr>
        <w:t>რაც</w:t>
      </w:r>
      <w:r w:rsidRPr="0023641B">
        <w:rPr>
          <w:rFonts w:ascii="Sylfaen" w:hAnsi="Sylfaen"/>
          <w:sz w:val="16"/>
          <w:szCs w:val="16"/>
          <w:lang w:val="ka-GE"/>
        </w:rPr>
        <w:t xml:space="preserve"> </w:t>
      </w:r>
      <w:r w:rsidRPr="0023641B">
        <w:rPr>
          <w:rFonts w:ascii="Sylfaen" w:hAnsi="Sylfaen" w:cs="Sylfaen"/>
          <w:sz w:val="16"/>
          <w:szCs w:val="16"/>
          <w:lang w:val="ka-GE"/>
        </w:rPr>
        <w:t>იწვევს</w:t>
      </w:r>
      <w:r w:rsidRPr="0023641B">
        <w:rPr>
          <w:rFonts w:ascii="Sylfaen" w:hAnsi="Sylfaen"/>
          <w:sz w:val="16"/>
          <w:szCs w:val="16"/>
          <w:lang w:val="ka-GE"/>
        </w:rPr>
        <w:t xml:space="preserve"> </w:t>
      </w:r>
      <w:r w:rsidRPr="0023641B">
        <w:rPr>
          <w:rFonts w:ascii="Sylfaen" w:hAnsi="Sylfaen" w:cs="Sylfaen"/>
          <w:sz w:val="16"/>
          <w:szCs w:val="16"/>
          <w:lang w:val="ka-GE"/>
        </w:rPr>
        <w:t>სპეციალისტთა</w:t>
      </w:r>
      <w:r w:rsidRPr="0023641B">
        <w:rPr>
          <w:rFonts w:ascii="Sylfaen" w:hAnsi="Sylfaen"/>
          <w:sz w:val="16"/>
          <w:szCs w:val="16"/>
          <w:lang w:val="ka-GE"/>
        </w:rPr>
        <w:t xml:space="preserve"> </w:t>
      </w:r>
      <w:r w:rsidRPr="0023641B">
        <w:rPr>
          <w:rFonts w:ascii="Sylfaen" w:hAnsi="Sylfaen" w:cs="Sylfaen"/>
          <w:sz w:val="16"/>
          <w:szCs w:val="16"/>
          <w:lang w:val="ka-GE"/>
        </w:rPr>
        <w:t>დაქირავების</w:t>
      </w:r>
      <w:r w:rsidRPr="0023641B">
        <w:rPr>
          <w:rFonts w:ascii="Sylfaen" w:hAnsi="Sylfaen"/>
          <w:sz w:val="16"/>
          <w:szCs w:val="16"/>
          <w:lang w:val="ka-GE"/>
        </w:rPr>
        <w:t xml:space="preserve"> </w:t>
      </w:r>
      <w:r w:rsidRPr="0023641B">
        <w:rPr>
          <w:rFonts w:ascii="Sylfaen" w:hAnsi="Sylfaen" w:cs="Sylfaen"/>
          <w:sz w:val="16"/>
          <w:szCs w:val="16"/>
          <w:lang w:val="ka-GE"/>
        </w:rPr>
        <w:t>შეზღუდვას</w:t>
      </w:r>
      <w:r w:rsidRPr="0023641B">
        <w:rPr>
          <w:rFonts w:ascii="Sylfaen" w:hAnsi="Sylfaen"/>
          <w:sz w:val="16"/>
          <w:szCs w:val="16"/>
          <w:lang w:val="ka-GE"/>
        </w:rPr>
        <w:t xml:space="preserve"> </w:t>
      </w:r>
      <w:r w:rsidRPr="0023641B">
        <w:rPr>
          <w:rFonts w:ascii="Sylfaen" w:hAnsi="Sylfaen" w:cs="Sylfaen"/>
          <w:sz w:val="16"/>
          <w:szCs w:val="16"/>
          <w:lang w:val="ka-GE"/>
        </w:rPr>
        <w:t>იმ</w:t>
      </w:r>
      <w:r w:rsidRPr="0023641B">
        <w:rPr>
          <w:rFonts w:ascii="Sylfaen" w:hAnsi="Sylfaen"/>
          <w:sz w:val="16"/>
          <w:szCs w:val="16"/>
          <w:lang w:val="ka-GE"/>
        </w:rPr>
        <w:t xml:space="preserve"> </w:t>
      </w:r>
      <w:r w:rsidRPr="0023641B">
        <w:rPr>
          <w:rFonts w:ascii="Sylfaen" w:hAnsi="Sylfaen" w:cs="Sylfaen"/>
          <w:sz w:val="16"/>
          <w:szCs w:val="16"/>
          <w:lang w:val="ka-GE"/>
        </w:rPr>
        <w:t>ქვეყნებიდან</w:t>
      </w:r>
      <w:r w:rsidRPr="0023641B">
        <w:rPr>
          <w:rFonts w:ascii="Sylfaen" w:hAnsi="Sylfaen"/>
          <w:sz w:val="16"/>
          <w:szCs w:val="16"/>
          <w:lang w:val="ka-GE"/>
        </w:rPr>
        <w:t xml:space="preserve">, </w:t>
      </w:r>
      <w:r w:rsidRPr="0023641B">
        <w:rPr>
          <w:rFonts w:ascii="Sylfaen" w:hAnsi="Sylfaen" w:cs="Sylfaen"/>
          <w:sz w:val="16"/>
          <w:szCs w:val="16"/>
          <w:lang w:val="ka-GE"/>
        </w:rPr>
        <w:t>სადაც</w:t>
      </w:r>
      <w:r w:rsidRPr="0023641B">
        <w:rPr>
          <w:rFonts w:ascii="Sylfaen" w:hAnsi="Sylfaen"/>
          <w:sz w:val="16"/>
          <w:szCs w:val="16"/>
          <w:lang w:val="ka-GE"/>
        </w:rPr>
        <w:t xml:space="preserve"> </w:t>
      </w:r>
      <w:r w:rsidRPr="0023641B">
        <w:rPr>
          <w:rFonts w:ascii="Sylfaen" w:hAnsi="Sylfaen" w:cs="Sylfaen"/>
          <w:sz w:val="16"/>
          <w:szCs w:val="16"/>
          <w:lang w:val="ka-GE"/>
        </w:rPr>
        <w:t>ჯანდაცვის</w:t>
      </w:r>
      <w:r w:rsidRPr="0023641B">
        <w:rPr>
          <w:rFonts w:ascii="Sylfaen" w:hAnsi="Sylfaen"/>
          <w:sz w:val="16"/>
          <w:szCs w:val="16"/>
          <w:lang w:val="ka-GE"/>
        </w:rPr>
        <w:t xml:space="preserve"> </w:t>
      </w:r>
      <w:r w:rsidRPr="0023641B">
        <w:rPr>
          <w:rFonts w:ascii="Sylfaen" w:hAnsi="Sylfaen" w:cs="Sylfaen"/>
          <w:sz w:val="16"/>
          <w:szCs w:val="16"/>
          <w:lang w:val="ka-GE"/>
        </w:rPr>
        <w:t>პროფესიონალების</w:t>
      </w:r>
      <w:r w:rsidRPr="0023641B">
        <w:rPr>
          <w:rFonts w:ascii="Sylfaen" w:hAnsi="Sylfaen"/>
          <w:sz w:val="16"/>
          <w:szCs w:val="16"/>
          <w:lang w:val="ka-GE"/>
        </w:rPr>
        <w:t xml:space="preserve"> </w:t>
      </w:r>
      <w:r w:rsidRPr="0023641B">
        <w:rPr>
          <w:rFonts w:ascii="Sylfaen" w:hAnsi="Sylfaen" w:cs="Sylfaen"/>
          <w:sz w:val="16"/>
          <w:szCs w:val="16"/>
          <w:lang w:val="ka-GE"/>
        </w:rPr>
        <w:t>საკმარისი</w:t>
      </w:r>
      <w:r w:rsidRPr="0023641B">
        <w:rPr>
          <w:rFonts w:ascii="Sylfaen" w:hAnsi="Sylfaen"/>
          <w:sz w:val="16"/>
          <w:szCs w:val="16"/>
          <w:lang w:val="ka-GE"/>
        </w:rPr>
        <w:t xml:space="preserve"> </w:t>
      </w:r>
      <w:r w:rsidRPr="0023641B">
        <w:rPr>
          <w:rFonts w:ascii="Sylfaen" w:hAnsi="Sylfaen" w:cs="Sylfaen"/>
          <w:sz w:val="16"/>
          <w:szCs w:val="16"/>
          <w:lang w:val="ka-GE"/>
        </w:rPr>
        <w:t>რაოდენობა</w:t>
      </w:r>
      <w:r w:rsidRPr="0023641B">
        <w:rPr>
          <w:rFonts w:ascii="Sylfaen" w:hAnsi="Sylfaen"/>
          <w:sz w:val="16"/>
          <w:szCs w:val="16"/>
          <w:lang w:val="ka-GE"/>
        </w:rPr>
        <w:t xml:space="preserve"> </w:t>
      </w:r>
      <w:r w:rsidRPr="0023641B">
        <w:rPr>
          <w:rFonts w:ascii="Sylfaen" w:hAnsi="Sylfaen" w:cs="Sylfaen"/>
          <w:sz w:val="16"/>
          <w:szCs w:val="16"/>
          <w:lang w:val="ka-GE"/>
        </w:rPr>
        <w:t>ჰყავთ</w:t>
      </w:r>
      <w:r w:rsidRPr="0023641B">
        <w:rPr>
          <w:rFonts w:ascii="Sylfaen" w:hAnsi="Sylfaen"/>
          <w:sz w:val="16"/>
          <w:szCs w:val="16"/>
          <w:lang w:val="ka-GE"/>
        </w:rPr>
        <w:t xml:space="preserve"> WHO-</w:t>
      </w:r>
      <w:r w:rsidRPr="0023641B">
        <w:rPr>
          <w:rFonts w:ascii="Sylfaen" w:hAnsi="Sylfaen" w:cs="Sylfaen"/>
          <w:sz w:val="16"/>
          <w:szCs w:val="16"/>
          <w:lang w:val="ka-GE"/>
        </w:rPr>
        <w:t>ს</w:t>
      </w:r>
      <w:r w:rsidRPr="0023641B">
        <w:rPr>
          <w:rFonts w:ascii="Sylfaen" w:hAnsi="Sylfaen"/>
          <w:sz w:val="16"/>
          <w:szCs w:val="16"/>
          <w:lang w:val="ka-GE"/>
        </w:rPr>
        <w:t xml:space="preserve"> </w:t>
      </w:r>
      <w:r w:rsidRPr="0023641B">
        <w:rPr>
          <w:rFonts w:ascii="Sylfaen" w:hAnsi="Sylfaen" w:cs="Sylfaen"/>
          <w:sz w:val="16"/>
          <w:szCs w:val="16"/>
          <w:lang w:val="ka-GE"/>
        </w:rPr>
        <w:t>განმარტების</w:t>
      </w:r>
      <w:r w:rsidRPr="0023641B">
        <w:rPr>
          <w:rFonts w:ascii="Sylfaen" w:hAnsi="Sylfaen"/>
          <w:sz w:val="16"/>
          <w:szCs w:val="16"/>
          <w:lang w:val="ka-GE"/>
        </w:rPr>
        <w:t xml:space="preserve"> </w:t>
      </w:r>
      <w:r w:rsidRPr="0023641B">
        <w:rPr>
          <w:rFonts w:ascii="Sylfaen" w:hAnsi="Sylfaen" w:cs="Sylfaen"/>
          <w:sz w:val="16"/>
          <w:szCs w:val="16"/>
          <w:lang w:val="ka-GE"/>
        </w:rPr>
        <w:t>მიხედვით</w:t>
      </w:r>
      <w:r w:rsidRPr="0023641B">
        <w:rPr>
          <w:rFonts w:ascii="Sylfaen" w:hAnsi="Sylfaen"/>
          <w:sz w:val="16"/>
          <w:szCs w:val="16"/>
          <w:lang w:val="ka-GE"/>
        </w:rPr>
        <w:t xml:space="preserve">. </w:t>
      </w:r>
      <w:r w:rsidRPr="0023641B">
        <w:rPr>
          <w:rFonts w:ascii="Sylfaen" w:hAnsi="Sylfaen" w:cs="Sylfaen"/>
          <w:sz w:val="16"/>
          <w:szCs w:val="16"/>
          <w:lang w:val="ka-GE"/>
        </w:rPr>
        <w:t>მართალია</w:t>
      </w:r>
      <w:r w:rsidRPr="0023641B">
        <w:rPr>
          <w:rFonts w:ascii="Sylfaen" w:hAnsi="Sylfaen"/>
          <w:sz w:val="16"/>
          <w:szCs w:val="16"/>
          <w:lang w:val="ka-GE"/>
        </w:rPr>
        <w:t xml:space="preserve">, </w:t>
      </w:r>
      <w:r w:rsidRPr="0023641B">
        <w:rPr>
          <w:rFonts w:ascii="Sylfaen" w:hAnsi="Sylfaen" w:cs="Sylfaen"/>
          <w:sz w:val="16"/>
          <w:szCs w:val="16"/>
          <w:lang w:val="ka-GE"/>
        </w:rPr>
        <w:t>ეს</w:t>
      </w:r>
      <w:r w:rsidRPr="0023641B">
        <w:rPr>
          <w:rFonts w:ascii="Sylfaen" w:hAnsi="Sylfaen"/>
          <w:sz w:val="16"/>
          <w:szCs w:val="16"/>
          <w:lang w:val="ka-GE"/>
        </w:rPr>
        <w:t xml:space="preserve"> </w:t>
      </w:r>
      <w:r w:rsidRPr="0023641B">
        <w:rPr>
          <w:rFonts w:ascii="Sylfaen" w:hAnsi="Sylfaen" w:cs="Sylfaen"/>
          <w:sz w:val="16"/>
          <w:szCs w:val="16"/>
          <w:lang w:val="ka-GE"/>
        </w:rPr>
        <w:t>განსაზღვრება</w:t>
      </w:r>
      <w:r w:rsidRPr="0023641B">
        <w:rPr>
          <w:rFonts w:ascii="Sylfaen" w:hAnsi="Sylfaen"/>
          <w:sz w:val="16"/>
          <w:szCs w:val="16"/>
          <w:lang w:val="ka-GE"/>
        </w:rPr>
        <w:t xml:space="preserve"> </w:t>
      </w:r>
      <w:r w:rsidRPr="0023641B">
        <w:rPr>
          <w:rFonts w:ascii="Sylfaen" w:hAnsi="Sylfaen" w:cs="Sylfaen"/>
          <w:sz w:val="16"/>
          <w:szCs w:val="16"/>
          <w:lang w:val="ka-GE"/>
        </w:rPr>
        <w:t>გაკრიტიკებულია</w:t>
      </w:r>
      <w:r w:rsidRPr="0023641B">
        <w:rPr>
          <w:rFonts w:ascii="Sylfaen" w:hAnsi="Sylfaen"/>
          <w:sz w:val="16"/>
          <w:szCs w:val="16"/>
          <w:lang w:val="ka-GE"/>
        </w:rPr>
        <w:t xml:space="preserve"> </w:t>
      </w:r>
      <w:r w:rsidRPr="0023641B">
        <w:rPr>
          <w:rFonts w:ascii="Sylfaen" w:hAnsi="Sylfaen" w:cs="Sylfaen"/>
          <w:sz w:val="16"/>
          <w:szCs w:val="16"/>
          <w:lang w:val="ka-GE"/>
        </w:rPr>
        <w:t>იმის</w:t>
      </w:r>
      <w:r w:rsidRPr="0023641B">
        <w:rPr>
          <w:rFonts w:ascii="Sylfaen" w:hAnsi="Sylfaen"/>
          <w:sz w:val="16"/>
          <w:szCs w:val="16"/>
          <w:lang w:val="ka-GE"/>
        </w:rPr>
        <w:t xml:space="preserve"> </w:t>
      </w:r>
      <w:r w:rsidRPr="0023641B">
        <w:rPr>
          <w:rFonts w:ascii="Sylfaen" w:hAnsi="Sylfaen" w:cs="Sylfaen"/>
          <w:sz w:val="16"/>
          <w:szCs w:val="16"/>
          <w:lang w:val="ka-GE"/>
        </w:rPr>
        <w:t>გამო</w:t>
      </w:r>
      <w:r w:rsidRPr="0023641B">
        <w:rPr>
          <w:rFonts w:ascii="Sylfaen" w:hAnsi="Sylfaen"/>
          <w:sz w:val="16"/>
          <w:szCs w:val="16"/>
          <w:lang w:val="ka-GE"/>
        </w:rPr>
        <w:t xml:space="preserve">, </w:t>
      </w:r>
      <w:r w:rsidRPr="0023641B">
        <w:rPr>
          <w:rFonts w:ascii="Sylfaen" w:hAnsi="Sylfaen" w:cs="Sylfaen"/>
          <w:sz w:val="16"/>
          <w:szCs w:val="16"/>
          <w:lang w:val="ka-GE"/>
        </w:rPr>
        <w:t>რომ</w:t>
      </w:r>
      <w:r w:rsidRPr="0023641B">
        <w:rPr>
          <w:rFonts w:ascii="Sylfaen" w:hAnsi="Sylfaen"/>
          <w:sz w:val="16"/>
          <w:szCs w:val="16"/>
          <w:lang w:val="ka-GE"/>
        </w:rPr>
        <w:t xml:space="preserve"> </w:t>
      </w:r>
      <w:r w:rsidRPr="0023641B">
        <w:rPr>
          <w:rFonts w:ascii="Sylfaen" w:hAnsi="Sylfaen" w:cs="Sylfaen"/>
          <w:sz w:val="16"/>
          <w:szCs w:val="16"/>
          <w:lang w:val="ka-GE"/>
        </w:rPr>
        <w:t>ეფუძნება</w:t>
      </w:r>
      <w:r w:rsidRPr="0023641B">
        <w:rPr>
          <w:rFonts w:ascii="Sylfaen" w:hAnsi="Sylfaen"/>
          <w:sz w:val="16"/>
          <w:szCs w:val="16"/>
          <w:lang w:val="ka-GE"/>
        </w:rPr>
        <w:t xml:space="preserve"> </w:t>
      </w:r>
      <w:r w:rsidRPr="0023641B">
        <w:rPr>
          <w:rFonts w:ascii="Sylfaen" w:hAnsi="Sylfaen" w:cs="Sylfaen"/>
          <w:sz w:val="16"/>
          <w:szCs w:val="16"/>
          <w:lang w:val="ka-GE"/>
        </w:rPr>
        <w:t>დაუკონკრეტებელ</w:t>
      </w:r>
      <w:r w:rsidRPr="0023641B">
        <w:rPr>
          <w:rFonts w:ascii="Sylfaen" w:hAnsi="Sylfaen"/>
          <w:sz w:val="16"/>
          <w:szCs w:val="16"/>
          <w:lang w:val="ka-GE"/>
        </w:rPr>
        <w:t xml:space="preserve"> </w:t>
      </w:r>
      <w:r w:rsidRPr="0023641B">
        <w:rPr>
          <w:rFonts w:ascii="Sylfaen" w:hAnsi="Sylfaen" w:cs="Sylfaen"/>
          <w:sz w:val="16"/>
          <w:szCs w:val="16"/>
          <w:lang w:val="ka-GE"/>
        </w:rPr>
        <w:t>და</w:t>
      </w:r>
      <w:r w:rsidRPr="0023641B">
        <w:rPr>
          <w:rFonts w:ascii="Sylfaen" w:hAnsi="Sylfaen"/>
          <w:sz w:val="16"/>
          <w:szCs w:val="16"/>
          <w:lang w:val="ka-GE"/>
        </w:rPr>
        <w:t xml:space="preserve"> </w:t>
      </w:r>
      <w:r>
        <w:rPr>
          <w:rFonts w:ascii="Sylfaen" w:hAnsi="Sylfaen" w:cs="Sylfaen"/>
          <w:sz w:val="16"/>
          <w:szCs w:val="16"/>
          <w:lang w:val="ka-GE"/>
        </w:rPr>
        <w:t>არაადეკ</w:t>
      </w:r>
      <w:r w:rsidRPr="0023641B">
        <w:rPr>
          <w:rFonts w:ascii="Sylfaen" w:hAnsi="Sylfaen" w:cs="Sylfaen"/>
          <w:sz w:val="16"/>
          <w:szCs w:val="16"/>
          <w:lang w:val="ka-GE"/>
        </w:rPr>
        <w:t>ვატურ</w:t>
      </w:r>
      <w:r w:rsidRPr="0023641B">
        <w:rPr>
          <w:rFonts w:ascii="Sylfaen" w:hAnsi="Sylfaen"/>
          <w:sz w:val="16"/>
          <w:szCs w:val="16"/>
          <w:lang w:val="ka-GE"/>
        </w:rPr>
        <w:t xml:space="preserve"> </w:t>
      </w:r>
      <w:r w:rsidRPr="0023641B">
        <w:rPr>
          <w:rFonts w:ascii="Sylfaen" w:hAnsi="Sylfaen" w:cs="Sylfaen"/>
          <w:sz w:val="16"/>
          <w:szCs w:val="16"/>
          <w:lang w:val="ka-GE"/>
        </w:rPr>
        <w:t>კრიტერიუმებს</w:t>
      </w:r>
      <w:r w:rsidRPr="0023641B">
        <w:rPr>
          <w:rFonts w:ascii="Sylfaen" w:hAnsi="Sylfaen"/>
          <w:sz w:val="16"/>
          <w:szCs w:val="16"/>
          <w:lang w:val="ka-GE"/>
        </w:rPr>
        <w:t xml:space="preserve">, </w:t>
      </w:r>
      <w:r w:rsidRPr="0023641B">
        <w:rPr>
          <w:rFonts w:ascii="Sylfaen" w:hAnsi="Sylfaen" w:cs="Sylfaen"/>
          <w:sz w:val="16"/>
          <w:szCs w:val="16"/>
          <w:lang w:val="ka-GE"/>
        </w:rPr>
        <w:t>მაგრამ</w:t>
      </w:r>
      <w:r w:rsidRPr="0023641B">
        <w:rPr>
          <w:rFonts w:ascii="Sylfaen" w:hAnsi="Sylfaen"/>
          <w:sz w:val="16"/>
          <w:szCs w:val="16"/>
          <w:lang w:val="ka-GE"/>
        </w:rPr>
        <w:t xml:space="preserve"> </w:t>
      </w:r>
      <w:r w:rsidRPr="0023641B">
        <w:rPr>
          <w:rFonts w:ascii="Sylfaen" w:hAnsi="Sylfaen" w:cs="Sylfaen"/>
          <w:sz w:val="16"/>
          <w:szCs w:val="16"/>
          <w:lang w:val="ka-GE"/>
        </w:rPr>
        <w:t>კვლავ</w:t>
      </w:r>
      <w:r w:rsidRPr="0023641B">
        <w:rPr>
          <w:rFonts w:ascii="Sylfaen" w:hAnsi="Sylfaen"/>
          <w:sz w:val="16"/>
          <w:szCs w:val="16"/>
          <w:lang w:val="ka-GE"/>
        </w:rPr>
        <w:t xml:space="preserve"> </w:t>
      </w:r>
      <w:r w:rsidRPr="0023641B">
        <w:rPr>
          <w:rFonts w:ascii="Sylfaen" w:hAnsi="Sylfaen" w:cs="Sylfaen"/>
          <w:sz w:val="16"/>
          <w:szCs w:val="16"/>
          <w:lang w:val="ka-GE"/>
        </w:rPr>
        <w:t>რჩება</w:t>
      </w:r>
      <w:r w:rsidRPr="0023641B">
        <w:rPr>
          <w:rFonts w:ascii="Sylfaen" w:hAnsi="Sylfaen"/>
          <w:sz w:val="16"/>
          <w:szCs w:val="16"/>
          <w:lang w:val="ka-GE"/>
        </w:rPr>
        <w:t xml:space="preserve"> „</w:t>
      </w:r>
      <w:r w:rsidRPr="0023641B">
        <w:rPr>
          <w:rFonts w:ascii="Sylfaen" w:hAnsi="Sylfaen" w:cs="Sylfaen"/>
          <w:sz w:val="16"/>
          <w:szCs w:val="16"/>
          <w:lang w:val="ka-GE"/>
        </w:rPr>
        <w:t>ეთიკური</w:t>
      </w:r>
      <w:r w:rsidRPr="0023641B">
        <w:rPr>
          <w:rFonts w:ascii="Sylfaen" w:hAnsi="Sylfaen"/>
          <w:sz w:val="16"/>
          <w:szCs w:val="16"/>
          <w:lang w:val="ka-GE"/>
        </w:rPr>
        <w:t xml:space="preserve"> </w:t>
      </w:r>
      <w:r w:rsidRPr="0023641B">
        <w:rPr>
          <w:rFonts w:ascii="Sylfaen" w:hAnsi="Sylfaen" w:cs="Sylfaen"/>
          <w:sz w:val="16"/>
          <w:szCs w:val="16"/>
          <w:lang w:val="ka-GE"/>
        </w:rPr>
        <w:t>შერჩევის</w:t>
      </w:r>
      <w:r w:rsidRPr="0023641B">
        <w:rPr>
          <w:rFonts w:ascii="Sylfaen" w:hAnsi="Sylfaen"/>
          <w:sz w:val="16"/>
          <w:szCs w:val="16"/>
          <w:lang w:val="ka-GE"/>
        </w:rPr>
        <w:t xml:space="preserve">“ სახელმძღვანელო პრინციპების </w:t>
      </w:r>
      <w:r w:rsidRPr="0023641B">
        <w:rPr>
          <w:rFonts w:ascii="Sylfaen" w:hAnsi="Sylfaen" w:cs="Sylfaen"/>
          <w:sz w:val="16"/>
          <w:szCs w:val="16"/>
          <w:lang w:val="ka-GE"/>
        </w:rPr>
        <w:t>საფუძველი</w:t>
      </w:r>
      <w:r w:rsidRPr="0023641B">
        <w:rPr>
          <w:rFonts w:ascii="Sylfaen" w:hAnsi="Sylfaen"/>
          <w:sz w:val="16"/>
          <w:szCs w:val="16"/>
          <w:lang w:val="ka-GE"/>
        </w:rPr>
        <w:t xml:space="preserve"> </w:t>
      </w:r>
      <w:r w:rsidRPr="0023641B">
        <w:rPr>
          <w:rFonts w:ascii="Sylfaen" w:hAnsi="Sylfaen" w:cs="Sylfaen"/>
          <w:sz w:val="16"/>
          <w:szCs w:val="16"/>
          <w:lang w:val="ka-GE"/>
        </w:rPr>
        <w:t>იხ</w:t>
      </w:r>
      <w:r w:rsidRPr="0023641B">
        <w:rPr>
          <w:rFonts w:ascii="Sylfaen" w:hAnsi="Sylfaen"/>
          <w:sz w:val="16"/>
          <w:szCs w:val="16"/>
          <w:lang w:val="ka-GE"/>
        </w:rPr>
        <w:t xml:space="preserve">.: </w:t>
      </w:r>
      <w:r w:rsidRPr="00FD2418">
        <w:rPr>
          <w:rFonts w:ascii="Sylfaen" w:hAnsi="Sylfaen"/>
          <w:sz w:val="16"/>
          <w:szCs w:val="16"/>
          <w:lang w:val="ka-GE"/>
        </w:rPr>
        <w:t>Angenendt, Steffen / Clemens, Michael / Merda, Meiko (2014).</w:t>
      </w:r>
    </w:p>
  </w:footnote>
  <w:footnote w:id="123">
    <w:p w14:paraId="738F789C" w14:textId="401B6CC1" w:rsidR="0039235C" w:rsidRPr="00FD2418" w:rsidRDefault="0039235C" w:rsidP="00081DBF">
      <w:pPr>
        <w:pStyle w:val="FootnoteText"/>
        <w:rPr>
          <w:rFonts w:ascii="Sylfaen" w:hAnsi="Sylfaen"/>
          <w:sz w:val="16"/>
          <w:szCs w:val="16"/>
          <w:lang w:val="ka-GE"/>
        </w:rPr>
      </w:pPr>
      <w:r w:rsidRPr="0023641B">
        <w:rPr>
          <w:rStyle w:val="FootnoteReference"/>
          <w:rFonts w:ascii="Sylfaen" w:hAnsi="Sylfaen"/>
          <w:sz w:val="16"/>
          <w:szCs w:val="16"/>
          <w:lang w:val="en-GB"/>
        </w:rPr>
        <w:footnoteRef/>
      </w:r>
      <w:r w:rsidRPr="00FD2418">
        <w:rPr>
          <w:rFonts w:ascii="Sylfaen" w:hAnsi="Sylfaen"/>
          <w:sz w:val="16"/>
          <w:szCs w:val="16"/>
          <w:lang w:val="ka-GE"/>
        </w:rPr>
        <w:t xml:space="preserve"> IOM (2011</w:t>
      </w:r>
      <w:r>
        <w:rPr>
          <w:rFonts w:ascii="Sylfaen" w:hAnsi="Sylfaen"/>
          <w:sz w:val="16"/>
          <w:szCs w:val="16"/>
          <w:lang w:val="ka-GE"/>
        </w:rPr>
        <w:t xml:space="preserve">, </w:t>
      </w:r>
      <w:r>
        <w:rPr>
          <w:rFonts w:ascii="Sylfaen" w:hAnsi="Sylfaen"/>
          <w:sz w:val="16"/>
          <w:szCs w:val="16"/>
        </w:rPr>
        <w:t>pp.</w:t>
      </w:r>
      <w:r w:rsidRPr="0023641B">
        <w:rPr>
          <w:rFonts w:ascii="Sylfaen" w:hAnsi="Sylfaen" w:cs="Sylfaen"/>
          <w:sz w:val="16"/>
          <w:szCs w:val="16"/>
          <w:lang w:val="ka-GE"/>
        </w:rPr>
        <w:t xml:space="preserve"> </w:t>
      </w:r>
      <w:r w:rsidRPr="00FD2418">
        <w:rPr>
          <w:rFonts w:ascii="Sylfaen" w:hAnsi="Sylfaen"/>
          <w:sz w:val="16"/>
          <w:szCs w:val="16"/>
          <w:lang w:val="ka-GE"/>
        </w:rPr>
        <w:t>44-45, 48).</w:t>
      </w:r>
    </w:p>
  </w:footnote>
  <w:footnote w:id="124">
    <w:p w14:paraId="6212E88A" w14:textId="1C97F09C" w:rsidR="0039235C" w:rsidRPr="00FD2418" w:rsidRDefault="0039235C" w:rsidP="00081DBF">
      <w:pPr>
        <w:pStyle w:val="FootnoteText"/>
        <w:rPr>
          <w:rFonts w:ascii="Sylfaen" w:hAnsi="Sylfaen"/>
          <w:sz w:val="16"/>
          <w:szCs w:val="16"/>
          <w:lang w:val="ka-GE"/>
        </w:rPr>
      </w:pPr>
      <w:r w:rsidRPr="0023641B">
        <w:rPr>
          <w:rStyle w:val="FootnoteReference"/>
          <w:rFonts w:ascii="Sylfaen" w:hAnsi="Sylfaen"/>
          <w:sz w:val="16"/>
          <w:szCs w:val="16"/>
          <w:lang w:val="en-GB"/>
        </w:rPr>
        <w:footnoteRef/>
      </w:r>
      <w:r w:rsidRPr="00FD2418">
        <w:rPr>
          <w:rFonts w:ascii="Sylfaen" w:hAnsi="Sylfaen"/>
          <w:sz w:val="16"/>
          <w:szCs w:val="16"/>
          <w:lang w:val="ka-GE"/>
        </w:rPr>
        <w:t xml:space="preserve"> IOM (2011</w:t>
      </w:r>
      <w:r>
        <w:rPr>
          <w:rFonts w:ascii="Sylfaen" w:hAnsi="Sylfaen"/>
          <w:sz w:val="16"/>
          <w:szCs w:val="16"/>
        </w:rPr>
        <w:t>. p.</w:t>
      </w:r>
      <w:r w:rsidRPr="00FD2418">
        <w:rPr>
          <w:rFonts w:ascii="Sylfaen" w:hAnsi="Sylfaen"/>
          <w:sz w:val="16"/>
          <w:szCs w:val="16"/>
          <w:lang w:val="ka-GE"/>
        </w:rPr>
        <w:t xml:space="preserve"> 50).</w:t>
      </w:r>
    </w:p>
  </w:footnote>
  <w:footnote w:id="125">
    <w:p w14:paraId="0A6FD752" w14:textId="6B5BA751" w:rsidR="0039235C" w:rsidRPr="0023641B" w:rsidRDefault="0039235C" w:rsidP="00156685">
      <w:pPr>
        <w:pStyle w:val="FootnoteText"/>
        <w:jc w:val="both"/>
        <w:rPr>
          <w:rFonts w:ascii="Sylfaen" w:hAnsi="Sylfaen"/>
          <w:sz w:val="16"/>
          <w:szCs w:val="16"/>
          <w:lang w:val="ka-GE"/>
        </w:rPr>
      </w:pPr>
      <w:r w:rsidRPr="0023641B">
        <w:rPr>
          <w:rStyle w:val="FootnoteReference"/>
          <w:rFonts w:ascii="Sylfaen" w:hAnsi="Sylfaen"/>
          <w:sz w:val="16"/>
          <w:szCs w:val="16"/>
          <w:lang w:val="en-GB"/>
        </w:rPr>
        <w:footnoteRef/>
      </w:r>
      <w:r w:rsidRPr="00FD2418">
        <w:rPr>
          <w:rFonts w:ascii="Sylfaen" w:hAnsi="Sylfaen"/>
          <w:sz w:val="16"/>
          <w:szCs w:val="16"/>
          <w:lang w:val="ka-GE"/>
        </w:rPr>
        <w:t xml:space="preserve"> </w:t>
      </w:r>
      <w:r w:rsidRPr="00D90566">
        <w:rPr>
          <w:rFonts w:ascii="Sylfaen" w:hAnsi="Sylfaen"/>
          <w:sz w:val="16"/>
          <w:szCs w:val="16"/>
          <w:lang w:val="ka-GE"/>
        </w:rPr>
        <w:t>Badurashvili, Irina and Nadareishvili, Mamuka</w:t>
      </w:r>
      <w:r w:rsidRPr="00FD2418">
        <w:rPr>
          <w:rFonts w:ascii="Sylfaen" w:hAnsi="Sylfaen"/>
          <w:sz w:val="16"/>
          <w:szCs w:val="16"/>
          <w:lang w:val="ka-GE"/>
        </w:rPr>
        <w:t xml:space="preserve"> (2012</w:t>
      </w:r>
      <w:r>
        <w:rPr>
          <w:rFonts w:ascii="Sylfaen" w:hAnsi="Sylfaen"/>
          <w:sz w:val="16"/>
          <w:szCs w:val="16"/>
        </w:rPr>
        <w:t>, p.</w:t>
      </w:r>
      <w:r w:rsidRPr="00FD2418">
        <w:rPr>
          <w:rFonts w:ascii="Sylfaen" w:hAnsi="Sylfaen"/>
          <w:sz w:val="16"/>
          <w:szCs w:val="16"/>
          <w:lang w:val="ka-GE"/>
        </w:rPr>
        <w:t xml:space="preserve"> 37).</w:t>
      </w:r>
    </w:p>
  </w:footnote>
  <w:footnote w:id="126">
    <w:p w14:paraId="7FA40874" w14:textId="1DD8929B" w:rsidR="0039235C" w:rsidRPr="0023641B" w:rsidRDefault="0039235C" w:rsidP="00156685">
      <w:pPr>
        <w:pStyle w:val="FootnoteText"/>
        <w:jc w:val="both"/>
        <w:rPr>
          <w:rFonts w:ascii="Sylfaen" w:hAnsi="Sylfaen"/>
          <w:sz w:val="16"/>
          <w:szCs w:val="16"/>
          <w:lang w:val="ka-GE"/>
        </w:rPr>
      </w:pPr>
      <w:r w:rsidRPr="0023641B">
        <w:rPr>
          <w:rStyle w:val="FootnoteReference"/>
          <w:rFonts w:ascii="Sylfaen" w:hAnsi="Sylfaen"/>
          <w:sz w:val="16"/>
          <w:szCs w:val="16"/>
        </w:rPr>
        <w:footnoteRef/>
      </w:r>
      <w:r w:rsidRPr="0023641B">
        <w:rPr>
          <w:rFonts w:ascii="Sylfaen" w:hAnsi="Sylfaen"/>
          <w:sz w:val="16"/>
          <w:szCs w:val="16"/>
          <w:lang w:val="ka-GE"/>
        </w:rPr>
        <w:t xml:space="preserve"> </w:t>
      </w:r>
      <w:r w:rsidRPr="000548C4">
        <w:rPr>
          <w:rFonts w:ascii="Sylfaen" w:hAnsi="Sylfaen" w:cs="Sylfaen"/>
          <w:sz w:val="16"/>
          <w:szCs w:val="16"/>
          <w:lang w:val="ka-GE"/>
        </w:rPr>
        <w:t>იხ</w:t>
      </w:r>
      <w:r w:rsidRPr="000548C4">
        <w:rPr>
          <w:rFonts w:ascii="Sylfaen" w:hAnsi="Sylfaen"/>
          <w:sz w:val="16"/>
          <w:szCs w:val="16"/>
          <w:lang w:val="ka-GE"/>
        </w:rPr>
        <w:t xml:space="preserve">. </w:t>
      </w:r>
      <w:r w:rsidRPr="0023641B">
        <w:rPr>
          <w:rFonts w:ascii="Sylfaen" w:hAnsi="Sylfaen"/>
          <w:sz w:val="16"/>
          <w:szCs w:val="16"/>
          <w:lang w:val="ka-GE"/>
        </w:rPr>
        <w:t xml:space="preserve">ბუკლეტი </w:t>
      </w:r>
      <w:r w:rsidRPr="0023641B">
        <w:rPr>
          <w:rFonts w:ascii="Sylfaen" w:hAnsi="Sylfaen" w:cs="Sylfaen"/>
          <w:sz w:val="16"/>
          <w:szCs w:val="16"/>
          <w:lang w:val="ka-GE"/>
        </w:rPr>
        <w:t>გერმანიის</w:t>
      </w:r>
      <w:r w:rsidRPr="0023641B">
        <w:rPr>
          <w:rFonts w:ascii="Sylfaen" w:hAnsi="Sylfaen"/>
          <w:sz w:val="16"/>
          <w:szCs w:val="16"/>
          <w:lang w:val="ka-GE"/>
        </w:rPr>
        <w:t xml:space="preserve"> </w:t>
      </w:r>
      <w:r w:rsidRPr="0023641B">
        <w:rPr>
          <w:rFonts w:ascii="Sylfaen" w:hAnsi="Sylfaen" w:cs="Sylfaen"/>
          <w:sz w:val="16"/>
          <w:szCs w:val="16"/>
          <w:lang w:val="ka-GE"/>
        </w:rPr>
        <w:t>მიერ</w:t>
      </w:r>
      <w:r w:rsidRPr="0023641B">
        <w:rPr>
          <w:rFonts w:ascii="Sylfaen" w:hAnsi="Sylfaen"/>
          <w:sz w:val="16"/>
          <w:szCs w:val="16"/>
          <w:lang w:val="ka-GE"/>
        </w:rPr>
        <w:t xml:space="preserve"> </w:t>
      </w:r>
      <w:r w:rsidRPr="0023641B">
        <w:rPr>
          <w:rFonts w:ascii="Sylfaen" w:hAnsi="Sylfaen" w:cs="Sylfaen"/>
          <w:sz w:val="16"/>
          <w:szCs w:val="16"/>
          <w:lang w:val="ka-GE"/>
        </w:rPr>
        <w:t>კვალიფიკაციის</w:t>
      </w:r>
      <w:r w:rsidRPr="0023641B">
        <w:rPr>
          <w:rFonts w:ascii="Sylfaen" w:hAnsi="Sylfaen"/>
          <w:sz w:val="16"/>
          <w:szCs w:val="16"/>
          <w:lang w:val="ka-GE"/>
        </w:rPr>
        <w:t xml:space="preserve"> </w:t>
      </w:r>
      <w:r w:rsidRPr="0023641B">
        <w:rPr>
          <w:rFonts w:ascii="Sylfaen" w:hAnsi="Sylfaen" w:cs="Sylfaen"/>
          <w:sz w:val="16"/>
          <w:szCs w:val="16"/>
          <w:lang w:val="ka-GE"/>
        </w:rPr>
        <w:t>ფორმალური</w:t>
      </w:r>
      <w:r w:rsidRPr="0023641B">
        <w:rPr>
          <w:rFonts w:ascii="Sylfaen" w:hAnsi="Sylfaen"/>
          <w:sz w:val="16"/>
          <w:szCs w:val="16"/>
          <w:lang w:val="ka-GE"/>
        </w:rPr>
        <w:t xml:space="preserve"> </w:t>
      </w:r>
      <w:r w:rsidRPr="0023641B">
        <w:rPr>
          <w:rFonts w:ascii="Sylfaen" w:hAnsi="Sylfaen" w:cs="Sylfaen"/>
          <w:sz w:val="16"/>
          <w:szCs w:val="16"/>
          <w:lang w:val="ka-GE"/>
        </w:rPr>
        <w:t>აღიარების</w:t>
      </w:r>
      <w:r w:rsidRPr="0023641B">
        <w:rPr>
          <w:rFonts w:ascii="Sylfaen" w:hAnsi="Sylfaen"/>
          <w:sz w:val="16"/>
          <w:szCs w:val="16"/>
          <w:lang w:val="ka-GE"/>
        </w:rPr>
        <w:t xml:space="preserve">, </w:t>
      </w:r>
      <w:r w:rsidRPr="0023641B">
        <w:rPr>
          <w:rFonts w:ascii="Sylfaen" w:hAnsi="Sylfaen" w:cs="Sylfaen"/>
          <w:sz w:val="16"/>
          <w:szCs w:val="16"/>
          <w:lang w:val="ka-GE"/>
        </w:rPr>
        <w:t>კვალიფიკაციისა</w:t>
      </w:r>
      <w:r w:rsidRPr="0023641B">
        <w:rPr>
          <w:rFonts w:ascii="Sylfaen" w:hAnsi="Sylfaen"/>
          <w:sz w:val="16"/>
          <w:szCs w:val="16"/>
          <w:lang w:val="ka-GE"/>
        </w:rPr>
        <w:t xml:space="preserve"> </w:t>
      </w:r>
      <w:r w:rsidRPr="0023641B">
        <w:rPr>
          <w:rFonts w:ascii="Sylfaen" w:hAnsi="Sylfaen" w:cs="Sylfaen"/>
          <w:sz w:val="16"/>
          <w:szCs w:val="16"/>
          <w:lang w:val="ka-GE"/>
        </w:rPr>
        <w:t>და</w:t>
      </w:r>
      <w:r w:rsidRPr="0023641B">
        <w:rPr>
          <w:rFonts w:ascii="Sylfaen" w:hAnsi="Sylfaen"/>
          <w:sz w:val="16"/>
          <w:szCs w:val="16"/>
          <w:lang w:val="ka-GE"/>
        </w:rPr>
        <w:t xml:space="preserve"> </w:t>
      </w:r>
      <w:r w:rsidRPr="0023641B">
        <w:rPr>
          <w:rFonts w:ascii="Sylfaen" w:hAnsi="Sylfaen" w:cs="Sylfaen"/>
          <w:sz w:val="16"/>
          <w:szCs w:val="16"/>
          <w:lang w:val="ka-GE"/>
        </w:rPr>
        <w:t>ენის</w:t>
      </w:r>
      <w:r w:rsidRPr="0023641B">
        <w:rPr>
          <w:rFonts w:ascii="Sylfaen" w:hAnsi="Sylfaen"/>
          <w:sz w:val="16"/>
          <w:szCs w:val="16"/>
          <w:lang w:val="ka-GE"/>
        </w:rPr>
        <w:t xml:space="preserve"> </w:t>
      </w:r>
      <w:r w:rsidRPr="0023641B">
        <w:rPr>
          <w:rFonts w:ascii="Sylfaen" w:hAnsi="Sylfaen" w:cs="Sylfaen"/>
          <w:sz w:val="16"/>
          <w:szCs w:val="16"/>
          <w:lang w:val="ka-GE"/>
        </w:rPr>
        <w:t>ცოდნის</w:t>
      </w:r>
      <w:r w:rsidRPr="0023641B">
        <w:rPr>
          <w:rFonts w:ascii="Sylfaen" w:hAnsi="Sylfaen"/>
          <w:sz w:val="16"/>
          <w:szCs w:val="16"/>
          <w:lang w:val="ka-GE"/>
        </w:rPr>
        <w:t xml:space="preserve"> </w:t>
      </w:r>
      <w:r w:rsidRPr="0023641B">
        <w:rPr>
          <w:rFonts w:ascii="Sylfaen" w:hAnsi="Sylfaen" w:cs="Sylfaen"/>
          <w:sz w:val="16"/>
          <w:szCs w:val="16"/>
          <w:lang w:val="ka-GE"/>
        </w:rPr>
        <w:t>მოთხოვნების</w:t>
      </w:r>
      <w:r w:rsidRPr="0023641B">
        <w:rPr>
          <w:rFonts w:ascii="Sylfaen" w:hAnsi="Sylfaen"/>
          <w:sz w:val="16"/>
          <w:szCs w:val="16"/>
          <w:lang w:val="ka-GE"/>
        </w:rPr>
        <w:t xml:space="preserve"> </w:t>
      </w:r>
      <w:r w:rsidRPr="0023641B">
        <w:rPr>
          <w:rFonts w:ascii="Sylfaen" w:hAnsi="Sylfaen" w:cs="Sylfaen"/>
          <w:sz w:val="16"/>
          <w:szCs w:val="16"/>
          <w:lang w:val="ka-GE"/>
        </w:rPr>
        <w:t>შესახებ</w:t>
      </w:r>
      <w:r>
        <w:rPr>
          <w:rFonts w:ascii="Sylfaen" w:hAnsi="Sylfaen" w:cs="Sylfaen"/>
          <w:sz w:val="16"/>
          <w:szCs w:val="16"/>
          <w:lang w:val="ka-GE"/>
        </w:rPr>
        <w:t xml:space="preserve"> (გერმანულ ენაზე)</w:t>
      </w:r>
      <w:r w:rsidRPr="0023641B">
        <w:rPr>
          <w:rFonts w:ascii="Sylfaen" w:hAnsi="Sylfaen"/>
          <w:sz w:val="16"/>
          <w:szCs w:val="16"/>
          <w:lang w:val="ka-GE"/>
        </w:rPr>
        <w:t xml:space="preserve">.  </w:t>
      </w:r>
    </w:p>
  </w:footnote>
  <w:footnote w:id="127">
    <w:p w14:paraId="52E535A9" w14:textId="77777777" w:rsidR="0039235C" w:rsidRPr="00B42FA8" w:rsidRDefault="0039235C" w:rsidP="00156685">
      <w:pPr>
        <w:pStyle w:val="FootnoteText"/>
        <w:jc w:val="both"/>
        <w:rPr>
          <w:rFonts w:ascii="Sylfaen" w:hAnsi="Sylfaen"/>
          <w:sz w:val="16"/>
          <w:szCs w:val="16"/>
          <w:lang w:val="ka-GE"/>
        </w:rPr>
      </w:pPr>
      <w:r w:rsidRPr="00B42FA8">
        <w:rPr>
          <w:rStyle w:val="FootnoteReference"/>
          <w:rFonts w:ascii="Sylfaen" w:hAnsi="Sylfaen"/>
          <w:sz w:val="16"/>
          <w:szCs w:val="16"/>
        </w:rPr>
        <w:footnoteRef/>
      </w:r>
      <w:r>
        <w:rPr>
          <w:rFonts w:ascii="Sylfaen" w:hAnsi="Sylfaen"/>
          <w:sz w:val="16"/>
          <w:szCs w:val="16"/>
          <w:lang w:val="ka-GE"/>
        </w:rPr>
        <w:t xml:space="preserve"> </w:t>
      </w:r>
      <w:r w:rsidRPr="00B42FA8">
        <w:rPr>
          <w:rFonts w:ascii="Sylfaen" w:hAnsi="Sylfaen"/>
          <w:sz w:val="16"/>
          <w:szCs w:val="16"/>
          <w:lang w:val="ka-GE"/>
        </w:rPr>
        <w:t>ვალიდაცია (</w:t>
      </w:r>
      <w:r w:rsidRPr="00FD2418">
        <w:rPr>
          <w:rFonts w:ascii="Sylfaen" w:hAnsi="Sylfaen"/>
          <w:sz w:val="16"/>
          <w:szCs w:val="16"/>
          <w:lang w:val="ka-GE"/>
        </w:rPr>
        <w:t>‘validation’</w:t>
      </w:r>
      <w:r w:rsidRPr="00B42FA8">
        <w:rPr>
          <w:rFonts w:ascii="Sylfaen" w:hAnsi="Sylfaen"/>
          <w:sz w:val="16"/>
          <w:szCs w:val="16"/>
          <w:lang w:val="ka-GE"/>
        </w:rPr>
        <w:t>)</w:t>
      </w:r>
      <w:r w:rsidRPr="00FD2418">
        <w:rPr>
          <w:rFonts w:ascii="Sylfaen" w:hAnsi="Sylfaen"/>
          <w:sz w:val="16"/>
          <w:szCs w:val="16"/>
          <w:lang w:val="ka-GE"/>
        </w:rPr>
        <w:t xml:space="preserve">: </w:t>
      </w:r>
      <w:r w:rsidRPr="00B42FA8">
        <w:rPr>
          <w:rFonts w:ascii="Sylfaen" w:hAnsi="Sylfaen"/>
          <w:sz w:val="16"/>
          <w:szCs w:val="16"/>
          <w:lang w:val="ka-GE"/>
        </w:rPr>
        <w:t>დამსაქმებლის მიერ მუშახელის პროფესიული განათლების და პრაქტიკული უნარ-ჩვევების ფაქტობრივი შეფასება და აღიარება, რომელიც განსხვავდება კანონმდებლობით დადგენილი ფორმალური აღიარების პროცედურისგან.</w:t>
      </w:r>
    </w:p>
  </w:footnote>
  <w:footnote w:id="128">
    <w:p w14:paraId="3E488769" w14:textId="77777777" w:rsidR="0039235C" w:rsidRPr="00FD2418" w:rsidRDefault="0039235C" w:rsidP="00DD43BD">
      <w:pPr>
        <w:pStyle w:val="FootnoteText"/>
        <w:ind w:left="90"/>
        <w:jc w:val="both"/>
        <w:rPr>
          <w:rFonts w:ascii="Sylfaen" w:hAnsi="Sylfaen"/>
          <w:sz w:val="16"/>
          <w:szCs w:val="16"/>
          <w:lang w:val="ka-GE"/>
        </w:rPr>
      </w:pPr>
      <w:r w:rsidRPr="0023641B">
        <w:rPr>
          <w:rStyle w:val="FootnoteReference"/>
          <w:rFonts w:ascii="Sylfaen" w:hAnsi="Sylfaen"/>
          <w:sz w:val="16"/>
          <w:szCs w:val="16"/>
          <w:lang w:val="en-GB"/>
        </w:rPr>
        <w:footnoteRef/>
      </w:r>
      <w:r w:rsidRPr="00FD2418">
        <w:rPr>
          <w:rFonts w:ascii="Sylfaen" w:hAnsi="Sylfaen"/>
          <w:sz w:val="16"/>
          <w:szCs w:val="16"/>
          <w:lang w:val="ka-GE"/>
        </w:rPr>
        <w:t xml:space="preserve"> </w:t>
      </w:r>
      <w:r w:rsidRPr="0023641B">
        <w:rPr>
          <w:rFonts w:ascii="Sylfaen" w:hAnsi="Sylfaen" w:cs="Sylfaen"/>
          <w:sz w:val="16"/>
          <w:szCs w:val="16"/>
          <w:lang w:val="ka-GE"/>
        </w:rPr>
        <w:t>მიუხედავად</w:t>
      </w:r>
      <w:r w:rsidRPr="0023641B">
        <w:rPr>
          <w:rFonts w:ascii="Sylfaen" w:hAnsi="Sylfaen"/>
          <w:sz w:val="16"/>
          <w:szCs w:val="16"/>
          <w:lang w:val="ka-GE"/>
        </w:rPr>
        <w:t xml:space="preserve"> </w:t>
      </w:r>
      <w:r w:rsidRPr="0023641B">
        <w:rPr>
          <w:rFonts w:ascii="Sylfaen" w:hAnsi="Sylfaen" w:cs="Sylfaen"/>
          <w:sz w:val="16"/>
          <w:szCs w:val="16"/>
          <w:lang w:val="ka-GE"/>
        </w:rPr>
        <w:t>იმისა</w:t>
      </w:r>
      <w:r w:rsidRPr="0023641B">
        <w:rPr>
          <w:rFonts w:ascii="Sylfaen" w:hAnsi="Sylfaen"/>
          <w:sz w:val="16"/>
          <w:szCs w:val="16"/>
          <w:lang w:val="ka-GE"/>
        </w:rPr>
        <w:t xml:space="preserve">, </w:t>
      </w:r>
      <w:r w:rsidRPr="0023641B">
        <w:rPr>
          <w:rFonts w:ascii="Sylfaen" w:hAnsi="Sylfaen" w:cs="Sylfaen"/>
          <w:sz w:val="16"/>
          <w:szCs w:val="16"/>
          <w:lang w:val="ka-GE"/>
        </w:rPr>
        <w:t>რომ</w:t>
      </w:r>
      <w:r w:rsidRPr="0023641B">
        <w:rPr>
          <w:rFonts w:ascii="Sylfaen" w:hAnsi="Sylfaen"/>
          <w:sz w:val="16"/>
          <w:szCs w:val="16"/>
          <w:lang w:val="ka-GE"/>
        </w:rPr>
        <w:t xml:space="preserve"> </w:t>
      </w:r>
      <w:r w:rsidRPr="0023641B">
        <w:rPr>
          <w:rFonts w:ascii="Sylfaen" w:hAnsi="Sylfaen" w:cs="Sylfaen"/>
          <w:sz w:val="16"/>
          <w:szCs w:val="16"/>
          <w:lang w:val="ka-GE"/>
        </w:rPr>
        <w:t>საგანმანათლებლო</w:t>
      </w:r>
      <w:r w:rsidRPr="0023641B">
        <w:rPr>
          <w:rFonts w:ascii="Sylfaen" w:hAnsi="Sylfaen"/>
          <w:sz w:val="16"/>
          <w:szCs w:val="16"/>
          <w:lang w:val="ka-GE"/>
        </w:rPr>
        <w:t xml:space="preserve"> </w:t>
      </w:r>
      <w:r w:rsidRPr="0023641B">
        <w:rPr>
          <w:rFonts w:ascii="Sylfaen" w:hAnsi="Sylfaen" w:cs="Sylfaen"/>
          <w:sz w:val="16"/>
          <w:szCs w:val="16"/>
          <w:lang w:val="ka-GE"/>
        </w:rPr>
        <w:t>ინფრასტრუქტურა</w:t>
      </w:r>
      <w:r w:rsidRPr="0023641B">
        <w:rPr>
          <w:rFonts w:ascii="Sylfaen" w:hAnsi="Sylfaen"/>
          <w:sz w:val="16"/>
          <w:szCs w:val="16"/>
          <w:lang w:val="ka-GE"/>
        </w:rPr>
        <w:t xml:space="preserve"> </w:t>
      </w:r>
      <w:r w:rsidRPr="0023641B">
        <w:rPr>
          <w:rFonts w:ascii="Sylfaen" w:hAnsi="Sylfaen" w:cs="Sylfaen"/>
          <w:sz w:val="16"/>
          <w:szCs w:val="16"/>
          <w:lang w:val="ka-GE"/>
        </w:rPr>
        <w:t>სოფელში</w:t>
      </w:r>
      <w:r w:rsidRPr="0023641B">
        <w:rPr>
          <w:rFonts w:ascii="Sylfaen" w:hAnsi="Sylfaen"/>
          <w:sz w:val="16"/>
          <w:szCs w:val="16"/>
          <w:lang w:val="ka-GE"/>
        </w:rPr>
        <w:t xml:space="preserve"> </w:t>
      </w:r>
      <w:r w:rsidRPr="0023641B">
        <w:rPr>
          <w:rFonts w:ascii="Sylfaen" w:hAnsi="Sylfaen" w:cs="Sylfaen"/>
          <w:sz w:val="16"/>
          <w:szCs w:val="16"/>
          <w:lang w:val="ka-GE"/>
        </w:rPr>
        <w:t>უფრო</w:t>
      </w:r>
      <w:r w:rsidRPr="0023641B">
        <w:rPr>
          <w:rFonts w:ascii="Sylfaen" w:hAnsi="Sylfaen"/>
          <w:sz w:val="16"/>
          <w:szCs w:val="16"/>
          <w:lang w:val="ka-GE"/>
        </w:rPr>
        <w:t xml:space="preserve"> </w:t>
      </w:r>
      <w:r w:rsidRPr="0023641B">
        <w:rPr>
          <w:rFonts w:ascii="Sylfaen" w:hAnsi="Sylfaen" w:cs="Sylfaen"/>
          <w:sz w:val="16"/>
          <w:szCs w:val="16"/>
          <w:lang w:val="ka-GE"/>
        </w:rPr>
        <w:t>ნაკლებადაა</w:t>
      </w:r>
      <w:r w:rsidRPr="0023641B">
        <w:rPr>
          <w:rFonts w:ascii="Sylfaen" w:hAnsi="Sylfaen"/>
          <w:sz w:val="16"/>
          <w:szCs w:val="16"/>
          <w:lang w:val="ka-GE"/>
        </w:rPr>
        <w:t xml:space="preserve"> </w:t>
      </w:r>
      <w:r w:rsidRPr="0023641B">
        <w:rPr>
          <w:rFonts w:ascii="Sylfaen" w:hAnsi="Sylfaen" w:cs="Sylfaen"/>
          <w:sz w:val="16"/>
          <w:szCs w:val="16"/>
          <w:lang w:val="ka-GE"/>
        </w:rPr>
        <w:t>განვითარებული</w:t>
      </w:r>
      <w:r w:rsidRPr="0023641B">
        <w:rPr>
          <w:rFonts w:ascii="Sylfaen" w:hAnsi="Sylfaen"/>
          <w:sz w:val="16"/>
          <w:szCs w:val="16"/>
          <w:lang w:val="ka-GE"/>
        </w:rPr>
        <w:t xml:space="preserve"> </w:t>
      </w:r>
      <w:r w:rsidRPr="0023641B">
        <w:rPr>
          <w:rFonts w:ascii="Sylfaen" w:hAnsi="Sylfaen" w:cs="Sylfaen"/>
          <w:sz w:val="16"/>
          <w:szCs w:val="16"/>
          <w:lang w:val="ka-GE"/>
        </w:rPr>
        <w:t>ქალაქთან</w:t>
      </w:r>
      <w:r w:rsidRPr="0023641B">
        <w:rPr>
          <w:rFonts w:ascii="Sylfaen" w:hAnsi="Sylfaen"/>
          <w:sz w:val="16"/>
          <w:szCs w:val="16"/>
          <w:lang w:val="ka-GE"/>
        </w:rPr>
        <w:t xml:space="preserve"> </w:t>
      </w:r>
      <w:r w:rsidRPr="0023641B">
        <w:rPr>
          <w:rFonts w:ascii="Sylfaen" w:hAnsi="Sylfaen" w:cs="Sylfaen"/>
          <w:sz w:val="16"/>
          <w:szCs w:val="16"/>
          <w:lang w:val="ka-GE"/>
        </w:rPr>
        <w:t>შედარებით</w:t>
      </w:r>
      <w:r w:rsidRPr="0023641B">
        <w:rPr>
          <w:rFonts w:ascii="Sylfaen" w:hAnsi="Sylfaen"/>
          <w:sz w:val="16"/>
          <w:szCs w:val="16"/>
          <w:lang w:val="ka-GE"/>
        </w:rPr>
        <w:t xml:space="preserve">, </w:t>
      </w:r>
      <w:r w:rsidRPr="0023641B">
        <w:rPr>
          <w:rFonts w:ascii="Sylfaen" w:hAnsi="Sylfaen" w:cs="Sylfaen"/>
          <w:sz w:val="16"/>
          <w:szCs w:val="16"/>
          <w:lang w:val="ka-GE"/>
        </w:rPr>
        <w:t>სასტუმროს</w:t>
      </w:r>
      <w:r w:rsidRPr="0023641B">
        <w:rPr>
          <w:rFonts w:ascii="Sylfaen" w:hAnsi="Sylfaen"/>
          <w:sz w:val="16"/>
          <w:szCs w:val="16"/>
          <w:lang w:val="ka-GE"/>
        </w:rPr>
        <w:t xml:space="preserve"> </w:t>
      </w:r>
      <w:r w:rsidRPr="0023641B">
        <w:rPr>
          <w:rFonts w:ascii="Sylfaen" w:hAnsi="Sylfaen" w:cs="Sylfaen"/>
          <w:sz w:val="16"/>
          <w:szCs w:val="16"/>
          <w:lang w:val="ka-GE"/>
        </w:rPr>
        <w:t>სექტორთან</w:t>
      </w:r>
      <w:r w:rsidRPr="0023641B">
        <w:rPr>
          <w:rFonts w:ascii="Sylfaen" w:hAnsi="Sylfaen"/>
          <w:sz w:val="16"/>
          <w:szCs w:val="16"/>
          <w:lang w:val="ka-GE"/>
        </w:rPr>
        <w:t xml:space="preserve"> </w:t>
      </w:r>
      <w:r w:rsidRPr="0023641B">
        <w:rPr>
          <w:rFonts w:ascii="Sylfaen" w:hAnsi="Sylfaen" w:cs="Sylfaen"/>
          <w:sz w:val="16"/>
          <w:szCs w:val="16"/>
          <w:lang w:val="ka-GE"/>
        </w:rPr>
        <w:t>დაკავშირებული</w:t>
      </w:r>
      <w:r w:rsidRPr="0023641B">
        <w:rPr>
          <w:rFonts w:ascii="Sylfaen" w:hAnsi="Sylfaen"/>
          <w:sz w:val="16"/>
          <w:szCs w:val="16"/>
          <w:lang w:val="ka-GE"/>
        </w:rPr>
        <w:t xml:space="preserve"> </w:t>
      </w:r>
      <w:r w:rsidRPr="0023641B">
        <w:rPr>
          <w:rFonts w:ascii="Sylfaen" w:hAnsi="Sylfaen" w:cs="Sylfaen"/>
          <w:sz w:val="16"/>
          <w:szCs w:val="16"/>
          <w:lang w:val="ka-GE"/>
        </w:rPr>
        <w:t>პროფესიული</w:t>
      </w:r>
      <w:r w:rsidRPr="0023641B">
        <w:rPr>
          <w:rFonts w:ascii="Sylfaen" w:hAnsi="Sylfaen"/>
          <w:sz w:val="16"/>
          <w:szCs w:val="16"/>
          <w:lang w:val="ka-GE"/>
        </w:rPr>
        <w:t xml:space="preserve"> </w:t>
      </w:r>
      <w:r w:rsidRPr="0023641B">
        <w:rPr>
          <w:rFonts w:ascii="Sylfaen" w:hAnsi="Sylfaen" w:cs="Sylfaen"/>
          <w:sz w:val="16"/>
          <w:szCs w:val="16"/>
          <w:lang w:val="ka-GE"/>
        </w:rPr>
        <w:t>განათლება</w:t>
      </w:r>
      <w:r w:rsidRPr="0023641B">
        <w:rPr>
          <w:rFonts w:ascii="Sylfaen" w:hAnsi="Sylfaen"/>
          <w:sz w:val="16"/>
          <w:szCs w:val="16"/>
          <w:lang w:val="ka-GE"/>
        </w:rPr>
        <w:t xml:space="preserve"> </w:t>
      </w:r>
      <w:r w:rsidRPr="0023641B">
        <w:rPr>
          <w:rFonts w:ascii="Sylfaen" w:hAnsi="Sylfaen" w:cs="Sylfaen"/>
          <w:sz w:val="16"/>
          <w:szCs w:val="16"/>
          <w:lang w:val="ka-GE"/>
        </w:rPr>
        <w:t>და</w:t>
      </w:r>
      <w:r w:rsidRPr="0023641B">
        <w:rPr>
          <w:rFonts w:ascii="Sylfaen" w:hAnsi="Sylfaen"/>
          <w:sz w:val="16"/>
          <w:szCs w:val="16"/>
          <w:lang w:val="ka-GE"/>
        </w:rPr>
        <w:t xml:space="preserve"> </w:t>
      </w:r>
      <w:r w:rsidRPr="0023641B">
        <w:rPr>
          <w:rFonts w:ascii="Sylfaen" w:hAnsi="Sylfaen" w:cs="Sylfaen"/>
          <w:sz w:val="16"/>
          <w:szCs w:val="16"/>
          <w:lang w:val="ka-GE"/>
        </w:rPr>
        <w:t>სწავლება</w:t>
      </w:r>
      <w:r w:rsidRPr="0023641B">
        <w:rPr>
          <w:rFonts w:ascii="Sylfaen" w:hAnsi="Sylfaen"/>
          <w:sz w:val="16"/>
          <w:szCs w:val="16"/>
          <w:lang w:val="ka-GE"/>
        </w:rPr>
        <w:t xml:space="preserve"> </w:t>
      </w:r>
      <w:r w:rsidRPr="0023641B">
        <w:rPr>
          <w:rFonts w:ascii="Sylfaen" w:hAnsi="Sylfaen" w:cs="Sylfaen"/>
          <w:sz w:val="16"/>
          <w:szCs w:val="16"/>
          <w:lang w:val="ka-GE"/>
        </w:rPr>
        <w:t>კარგადაა</w:t>
      </w:r>
      <w:r w:rsidRPr="0023641B">
        <w:rPr>
          <w:rFonts w:ascii="Sylfaen" w:hAnsi="Sylfaen"/>
          <w:sz w:val="16"/>
          <w:szCs w:val="16"/>
          <w:lang w:val="ka-GE"/>
        </w:rPr>
        <w:t xml:space="preserve"> </w:t>
      </w:r>
      <w:r w:rsidRPr="0023641B">
        <w:rPr>
          <w:rFonts w:ascii="Sylfaen" w:hAnsi="Sylfaen" w:cs="Sylfaen"/>
          <w:sz w:val="16"/>
          <w:szCs w:val="16"/>
          <w:lang w:val="ka-GE"/>
        </w:rPr>
        <w:t>აწყობილი</w:t>
      </w:r>
      <w:r w:rsidRPr="0023641B">
        <w:rPr>
          <w:rFonts w:ascii="Sylfaen" w:hAnsi="Sylfaen"/>
          <w:sz w:val="16"/>
          <w:szCs w:val="16"/>
          <w:lang w:val="ka-GE"/>
        </w:rPr>
        <w:t xml:space="preserve"> </w:t>
      </w:r>
      <w:r w:rsidRPr="0023641B">
        <w:rPr>
          <w:rFonts w:ascii="Sylfaen" w:hAnsi="Sylfaen" w:cs="Sylfaen"/>
          <w:sz w:val="16"/>
          <w:szCs w:val="16"/>
          <w:lang w:val="ka-GE"/>
        </w:rPr>
        <w:t>ბათუმში</w:t>
      </w:r>
      <w:r w:rsidRPr="0023641B">
        <w:rPr>
          <w:rFonts w:ascii="Sylfaen" w:hAnsi="Sylfaen"/>
          <w:sz w:val="16"/>
          <w:szCs w:val="16"/>
          <w:lang w:val="ka-GE"/>
        </w:rPr>
        <w:t xml:space="preserve"> (</w:t>
      </w:r>
      <w:r w:rsidRPr="0023641B">
        <w:rPr>
          <w:rFonts w:ascii="Sylfaen" w:hAnsi="Sylfaen" w:cs="Sylfaen"/>
          <w:sz w:val="16"/>
          <w:szCs w:val="16"/>
          <w:lang w:val="ka-GE"/>
        </w:rPr>
        <w:t>აჭარის</w:t>
      </w:r>
      <w:r w:rsidRPr="0023641B">
        <w:rPr>
          <w:rFonts w:ascii="Sylfaen" w:hAnsi="Sylfaen"/>
          <w:sz w:val="16"/>
          <w:szCs w:val="16"/>
          <w:lang w:val="ka-GE"/>
        </w:rPr>
        <w:t xml:space="preserve"> </w:t>
      </w:r>
      <w:r w:rsidRPr="0023641B">
        <w:rPr>
          <w:rFonts w:ascii="Sylfaen" w:hAnsi="Sylfaen" w:cs="Sylfaen"/>
          <w:sz w:val="16"/>
          <w:szCs w:val="16"/>
          <w:lang w:val="ka-GE"/>
        </w:rPr>
        <w:t>ავტონომიური</w:t>
      </w:r>
      <w:r w:rsidRPr="0023641B">
        <w:rPr>
          <w:rFonts w:ascii="Sylfaen" w:hAnsi="Sylfaen"/>
          <w:sz w:val="16"/>
          <w:szCs w:val="16"/>
          <w:lang w:val="ka-GE"/>
        </w:rPr>
        <w:t xml:space="preserve"> </w:t>
      </w:r>
      <w:r w:rsidRPr="0023641B">
        <w:rPr>
          <w:rFonts w:ascii="Sylfaen" w:hAnsi="Sylfaen" w:cs="Sylfaen"/>
          <w:sz w:val="16"/>
          <w:szCs w:val="16"/>
          <w:lang w:val="ka-GE"/>
        </w:rPr>
        <w:t>რესპულიკა</w:t>
      </w:r>
      <w:r w:rsidRPr="0023641B">
        <w:rPr>
          <w:rFonts w:ascii="Sylfaen" w:hAnsi="Sylfaen"/>
          <w:sz w:val="16"/>
          <w:szCs w:val="16"/>
          <w:lang w:val="ka-GE"/>
        </w:rPr>
        <w:t xml:space="preserve">). </w:t>
      </w:r>
      <w:r w:rsidRPr="0023641B">
        <w:rPr>
          <w:rFonts w:ascii="Sylfaen" w:hAnsi="Sylfaen" w:cs="Sylfaen"/>
          <w:sz w:val="16"/>
          <w:szCs w:val="16"/>
          <w:lang w:val="ka-GE"/>
        </w:rPr>
        <w:t>სასტუმროს</w:t>
      </w:r>
      <w:r w:rsidRPr="0023641B">
        <w:rPr>
          <w:rFonts w:ascii="Sylfaen" w:hAnsi="Sylfaen"/>
          <w:sz w:val="16"/>
          <w:szCs w:val="16"/>
          <w:lang w:val="ka-GE"/>
        </w:rPr>
        <w:t xml:space="preserve"> </w:t>
      </w:r>
      <w:r w:rsidRPr="0023641B">
        <w:rPr>
          <w:rFonts w:ascii="Sylfaen" w:hAnsi="Sylfaen" w:cs="Sylfaen"/>
          <w:sz w:val="16"/>
          <w:szCs w:val="16"/>
          <w:lang w:val="ka-GE"/>
        </w:rPr>
        <w:t>სექტორის</w:t>
      </w:r>
      <w:r w:rsidRPr="0023641B">
        <w:rPr>
          <w:rFonts w:ascii="Sylfaen" w:hAnsi="Sylfaen"/>
          <w:sz w:val="16"/>
          <w:szCs w:val="16"/>
          <w:lang w:val="ka-GE"/>
        </w:rPr>
        <w:t xml:space="preserve"> </w:t>
      </w:r>
      <w:r w:rsidRPr="0023641B">
        <w:rPr>
          <w:rFonts w:ascii="Sylfaen" w:hAnsi="Sylfaen" w:cs="Sylfaen"/>
          <w:sz w:val="16"/>
          <w:szCs w:val="16"/>
          <w:lang w:val="ka-GE"/>
        </w:rPr>
        <w:t>განვითარების</w:t>
      </w:r>
      <w:r w:rsidRPr="0023641B">
        <w:rPr>
          <w:rFonts w:ascii="Sylfaen" w:hAnsi="Sylfaen"/>
          <w:sz w:val="16"/>
          <w:szCs w:val="16"/>
          <w:lang w:val="ka-GE"/>
        </w:rPr>
        <w:t xml:space="preserve"> </w:t>
      </w:r>
      <w:r w:rsidRPr="0023641B">
        <w:rPr>
          <w:rFonts w:ascii="Sylfaen" w:hAnsi="Sylfaen" w:cs="Sylfaen"/>
          <w:sz w:val="16"/>
          <w:szCs w:val="16"/>
          <w:lang w:val="ka-GE"/>
        </w:rPr>
        <w:t>დიდი</w:t>
      </w:r>
      <w:r w:rsidRPr="0023641B">
        <w:rPr>
          <w:rFonts w:ascii="Sylfaen" w:hAnsi="Sylfaen"/>
          <w:sz w:val="16"/>
          <w:szCs w:val="16"/>
          <w:lang w:val="ka-GE"/>
        </w:rPr>
        <w:t xml:space="preserve"> </w:t>
      </w:r>
      <w:r w:rsidRPr="0023641B">
        <w:rPr>
          <w:rFonts w:ascii="Sylfaen" w:hAnsi="Sylfaen" w:cs="Sylfaen"/>
          <w:sz w:val="16"/>
          <w:szCs w:val="16"/>
          <w:lang w:val="ka-GE"/>
        </w:rPr>
        <w:t>პოტენციალისა</w:t>
      </w:r>
      <w:r w:rsidRPr="0023641B">
        <w:rPr>
          <w:rFonts w:ascii="Sylfaen" w:hAnsi="Sylfaen"/>
          <w:sz w:val="16"/>
          <w:szCs w:val="16"/>
          <w:lang w:val="ka-GE"/>
        </w:rPr>
        <w:t xml:space="preserve"> </w:t>
      </w:r>
      <w:r w:rsidRPr="0023641B">
        <w:rPr>
          <w:rFonts w:ascii="Sylfaen" w:hAnsi="Sylfaen" w:cs="Sylfaen"/>
          <w:sz w:val="16"/>
          <w:szCs w:val="16"/>
          <w:lang w:val="ka-GE"/>
        </w:rPr>
        <w:t>და</w:t>
      </w:r>
      <w:r w:rsidRPr="0023641B">
        <w:rPr>
          <w:rFonts w:ascii="Sylfaen" w:hAnsi="Sylfaen"/>
          <w:sz w:val="16"/>
          <w:szCs w:val="16"/>
          <w:lang w:val="ka-GE"/>
        </w:rPr>
        <w:t xml:space="preserve"> </w:t>
      </w:r>
      <w:r w:rsidRPr="0023641B">
        <w:rPr>
          <w:rFonts w:ascii="Sylfaen" w:hAnsi="Sylfaen" w:cs="Sylfaen"/>
          <w:sz w:val="16"/>
          <w:szCs w:val="16"/>
          <w:lang w:val="ka-GE"/>
        </w:rPr>
        <w:t>მოსამზადებელი</w:t>
      </w:r>
      <w:r w:rsidRPr="0023641B">
        <w:rPr>
          <w:rFonts w:ascii="Sylfaen" w:hAnsi="Sylfaen"/>
          <w:sz w:val="16"/>
          <w:szCs w:val="16"/>
          <w:lang w:val="ka-GE"/>
        </w:rPr>
        <w:t xml:space="preserve"> </w:t>
      </w:r>
      <w:r w:rsidRPr="0023641B">
        <w:rPr>
          <w:rFonts w:ascii="Sylfaen" w:hAnsi="Sylfaen" w:cs="Sylfaen"/>
          <w:sz w:val="16"/>
          <w:szCs w:val="16"/>
          <w:lang w:val="ka-GE"/>
        </w:rPr>
        <w:t>ფაზის</w:t>
      </w:r>
      <w:r w:rsidRPr="0023641B">
        <w:rPr>
          <w:rFonts w:ascii="Sylfaen" w:hAnsi="Sylfaen"/>
          <w:sz w:val="16"/>
          <w:szCs w:val="16"/>
          <w:lang w:val="ka-GE"/>
        </w:rPr>
        <w:t xml:space="preserve"> </w:t>
      </w:r>
      <w:r w:rsidRPr="0023641B">
        <w:rPr>
          <w:rFonts w:ascii="Sylfaen" w:hAnsi="Sylfaen" w:cs="Sylfaen"/>
          <w:sz w:val="16"/>
          <w:szCs w:val="16"/>
          <w:lang w:val="ka-GE"/>
        </w:rPr>
        <w:t>შეფასების</w:t>
      </w:r>
      <w:r w:rsidRPr="0023641B">
        <w:rPr>
          <w:rFonts w:ascii="Sylfaen" w:hAnsi="Sylfaen"/>
          <w:sz w:val="16"/>
          <w:szCs w:val="16"/>
          <w:lang w:val="ka-GE"/>
        </w:rPr>
        <w:t xml:space="preserve"> </w:t>
      </w:r>
      <w:r w:rsidRPr="0023641B">
        <w:rPr>
          <w:rFonts w:ascii="Sylfaen" w:hAnsi="Sylfaen" w:cs="Sylfaen"/>
          <w:sz w:val="16"/>
          <w:szCs w:val="16"/>
          <w:lang w:val="ka-GE"/>
        </w:rPr>
        <w:t>თანახმად</w:t>
      </w:r>
      <w:r w:rsidRPr="0023641B">
        <w:rPr>
          <w:rFonts w:ascii="Sylfaen" w:hAnsi="Sylfaen"/>
          <w:sz w:val="16"/>
          <w:szCs w:val="16"/>
          <w:lang w:val="ka-GE"/>
        </w:rPr>
        <w:t xml:space="preserve">, </w:t>
      </w:r>
      <w:r w:rsidRPr="0023641B">
        <w:rPr>
          <w:rFonts w:ascii="Sylfaen" w:hAnsi="Sylfaen" w:cs="Sylfaen"/>
          <w:sz w:val="16"/>
          <w:szCs w:val="16"/>
          <w:lang w:val="ka-GE"/>
        </w:rPr>
        <w:t>ამ</w:t>
      </w:r>
      <w:r w:rsidRPr="0023641B">
        <w:rPr>
          <w:rFonts w:ascii="Sylfaen" w:hAnsi="Sylfaen"/>
          <w:sz w:val="16"/>
          <w:szCs w:val="16"/>
          <w:lang w:val="ka-GE"/>
        </w:rPr>
        <w:t xml:space="preserve"> </w:t>
      </w:r>
      <w:r w:rsidRPr="0023641B">
        <w:rPr>
          <w:rFonts w:ascii="Sylfaen" w:hAnsi="Sylfaen" w:cs="Sylfaen"/>
          <w:sz w:val="16"/>
          <w:szCs w:val="16"/>
          <w:lang w:val="ka-GE"/>
        </w:rPr>
        <w:t>რეგიონის</w:t>
      </w:r>
      <w:r w:rsidRPr="0023641B">
        <w:rPr>
          <w:rFonts w:ascii="Sylfaen" w:hAnsi="Sylfaen"/>
          <w:sz w:val="16"/>
          <w:szCs w:val="16"/>
          <w:lang w:val="ka-GE"/>
        </w:rPr>
        <w:t xml:space="preserve"> </w:t>
      </w:r>
      <w:r w:rsidRPr="0023641B">
        <w:rPr>
          <w:rFonts w:ascii="Sylfaen" w:hAnsi="Sylfaen" w:cs="Sylfaen"/>
          <w:sz w:val="16"/>
          <w:szCs w:val="16"/>
          <w:lang w:val="ka-GE"/>
        </w:rPr>
        <w:t>პროფესიული</w:t>
      </w:r>
      <w:r w:rsidRPr="0023641B">
        <w:rPr>
          <w:rFonts w:ascii="Sylfaen" w:hAnsi="Sylfaen"/>
          <w:sz w:val="16"/>
          <w:szCs w:val="16"/>
          <w:lang w:val="ka-GE"/>
        </w:rPr>
        <w:t xml:space="preserve"> </w:t>
      </w:r>
      <w:r w:rsidRPr="0023641B">
        <w:rPr>
          <w:rFonts w:ascii="Sylfaen" w:hAnsi="Sylfaen" w:cs="Sylfaen"/>
          <w:sz w:val="16"/>
          <w:szCs w:val="16"/>
          <w:lang w:val="ka-GE"/>
        </w:rPr>
        <w:t>სასწავლებლები</w:t>
      </w:r>
      <w:r w:rsidRPr="0023641B">
        <w:rPr>
          <w:rFonts w:ascii="Sylfaen" w:hAnsi="Sylfaen"/>
          <w:sz w:val="16"/>
          <w:szCs w:val="16"/>
          <w:lang w:val="ka-GE"/>
        </w:rPr>
        <w:t xml:space="preserve"> (</w:t>
      </w:r>
      <w:r w:rsidRPr="0023641B">
        <w:rPr>
          <w:rFonts w:ascii="Sylfaen" w:hAnsi="Sylfaen" w:cs="Sylfaen"/>
          <w:sz w:val="16"/>
          <w:szCs w:val="16"/>
          <w:lang w:val="ka-GE"/>
        </w:rPr>
        <w:t>უნივერსიტეტების</w:t>
      </w:r>
      <w:r w:rsidRPr="0023641B">
        <w:rPr>
          <w:rFonts w:ascii="Sylfaen" w:hAnsi="Sylfaen"/>
          <w:sz w:val="16"/>
          <w:szCs w:val="16"/>
          <w:lang w:val="ka-GE"/>
        </w:rPr>
        <w:t xml:space="preserve"> </w:t>
      </w:r>
      <w:r w:rsidRPr="0023641B">
        <w:rPr>
          <w:rFonts w:ascii="Sylfaen" w:hAnsi="Sylfaen" w:cs="Sylfaen"/>
          <w:sz w:val="16"/>
          <w:szCs w:val="16"/>
          <w:lang w:val="ka-GE"/>
        </w:rPr>
        <w:t>ჩათვლით</w:t>
      </w:r>
      <w:r w:rsidRPr="0023641B">
        <w:rPr>
          <w:rFonts w:ascii="Sylfaen" w:hAnsi="Sylfaen"/>
          <w:sz w:val="16"/>
          <w:szCs w:val="16"/>
          <w:lang w:val="ka-GE"/>
        </w:rPr>
        <w:t xml:space="preserve">) </w:t>
      </w:r>
      <w:r w:rsidRPr="0023641B">
        <w:rPr>
          <w:rFonts w:ascii="Sylfaen" w:hAnsi="Sylfaen" w:cs="Sylfaen"/>
          <w:sz w:val="16"/>
          <w:szCs w:val="16"/>
          <w:lang w:val="ka-GE"/>
        </w:rPr>
        <w:t>შეყვანილი</w:t>
      </w:r>
      <w:r w:rsidRPr="0023641B">
        <w:rPr>
          <w:rFonts w:ascii="Sylfaen" w:hAnsi="Sylfaen"/>
          <w:sz w:val="16"/>
          <w:szCs w:val="16"/>
          <w:lang w:val="ka-GE"/>
        </w:rPr>
        <w:t xml:space="preserve"> </w:t>
      </w:r>
      <w:r w:rsidRPr="0023641B">
        <w:rPr>
          <w:rFonts w:ascii="Sylfaen" w:hAnsi="Sylfaen" w:cs="Sylfaen"/>
          <w:sz w:val="16"/>
          <w:szCs w:val="16"/>
          <w:lang w:val="ka-GE"/>
        </w:rPr>
        <w:t>იქნენ</w:t>
      </w:r>
      <w:r w:rsidRPr="0023641B">
        <w:rPr>
          <w:rFonts w:ascii="Sylfaen" w:hAnsi="Sylfaen"/>
          <w:sz w:val="16"/>
          <w:szCs w:val="16"/>
          <w:lang w:val="ka-GE"/>
        </w:rPr>
        <w:t xml:space="preserve"> </w:t>
      </w:r>
      <w:r w:rsidRPr="0023641B">
        <w:rPr>
          <w:rFonts w:ascii="Sylfaen" w:hAnsi="Sylfaen" w:cs="Sylfaen"/>
          <w:sz w:val="16"/>
          <w:szCs w:val="16"/>
          <w:lang w:val="ka-GE"/>
        </w:rPr>
        <w:t>საკონტაქტო</w:t>
      </w:r>
      <w:r w:rsidRPr="0023641B">
        <w:rPr>
          <w:rFonts w:ascii="Sylfaen" w:hAnsi="Sylfaen"/>
          <w:sz w:val="16"/>
          <w:szCs w:val="16"/>
          <w:lang w:val="ka-GE"/>
        </w:rPr>
        <w:t xml:space="preserve">  </w:t>
      </w:r>
      <w:r w:rsidRPr="0023641B">
        <w:rPr>
          <w:rFonts w:ascii="Sylfaen" w:hAnsi="Sylfaen" w:cs="Sylfaen"/>
          <w:sz w:val="16"/>
          <w:szCs w:val="16"/>
          <w:lang w:val="ka-GE"/>
        </w:rPr>
        <w:t>სიაში</w:t>
      </w:r>
      <w:r w:rsidRPr="0023641B">
        <w:rPr>
          <w:rFonts w:ascii="Sylfaen" w:hAnsi="Sylfaen"/>
          <w:sz w:val="16"/>
          <w:szCs w:val="16"/>
          <w:lang w:val="ka-GE"/>
        </w:rPr>
        <w:t xml:space="preserve"> </w:t>
      </w:r>
      <w:r w:rsidRPr="0023641B">
        <w:rPr>
          <w:rFonts w:ascii="Sylfaen" w:hAnsi="Sylfaen" w:cs="Sylfaen"/>
          <w:sz w:val="16"/>
          <w:szCs w:val="16"/>
          <w:lang w:val="ka-GE"/>
        </w:rPr>
        <w:t>პროექტის</w:t>
      </w:r>
      <w:r w:rsidRPr="0023641B">
        <w:rPr>
          <w:rFonts w:ascii="Sylfaen" w:hAnsi="Sylfaen"/>
          <w:sz w:val="16"/>
          <w:szCs w:val="16"/>
          <w:lang w:val="ka-GE"/>
        </w:rPr>
        <w:t xml:space="preserve"> </w:t>
      </w:r>
      <w:r w:rsidRPr="0023641B">
        <w:rPr>
          <w:rFonts w:ascii="Sylfaen" w:hAnsi="Sylfaen" w:cs="Sylfaen"/>
          <w:sz w:val="16"/>
          <w:szCs w:val="16"/>
          <w:lang w:val="ka-GE"/>
        </w:rPr>
        <w:t>შესახებ</w:t>
      </w:r>
      <w:r w:rsidRPr="0023641B">
        <w:rPr>
          <w:rFonts w:ascii="Sylfaen" w:hAnsi="Sylfaen"/>
          <w:sz w:val="16"/>
          <w:szCs w:val="16"/>
          <w:lang w:val="ka-GE"/>
        </w:rPr>
        <w:t xml:space="preserve"> </w:t>
      </w:r>
      <w:r w:rsidRPr="0023641B">
        <w:rPr>
          <w:rFonts w:ascii="Sylfaen" w:hAnsi="Sylfaen" w:cs="Sylfaen"/>
          <w:sz w:val="16"/>
          <w:szCs w:val="16"/>
          <w:lang w:val="ka-GE"/>
        </w:rPr>
        <w:t>ინფორმაციის</w:t>
      </w:r>
      <w:r w:rsidRPr="0023641B">
        <w:rPr>
          <w:rFonts w:ascii="Sylfaen" w:hAnsi="Sylfaen"/>
          <w:sz w:val="16"/>
          <w:szCs w:val="16"/>
          <w:lang w:val="ka-GE"/>
        </w:rPr>
        <w:t xml:space="preserve"> </w:t>
      </w:r>
      <w:r w:rsidRPr="0023641B">
        <w:rPr>
          <w:rFonts w:ascii="Sylfaen" w:hAnsi="Sylfaen" w:cs="Sylfaen"/>
          <w:sz w:val="16"/>
          <w:szCs w:val="16"/>
          <w:lang w:val="ka-GE"/>
        </w:rPr>
        <w:t>გავრცელებისას</w:t>
      </w:r>
      <w:r w:rsidRPr="0023641B">
        <w:rPr>
          <w:rFonts w:ascii="Sylfaen" w:hAnsi="Sylfaen"/>
          <w:sz w:val="16"/>
          <w:szCs w:val="16"/>
          <w:lang w:val="ka-GE"/>
        </w:rPr>
        <w:t>.</w:t>
      </w:r>
      <w:r w:rsidRPr="00FD2418">
        <w:rPr>
          <w:rFonts w:ascii="Sylfaen" w:hAnsi="Sylfaen"/>
          <w:sz w:val="16"/>
          <w:szCs w:val="16"/>
          <w:lang w:val="ka-GE"/>
        </w:rPr>
        <w:t xml:space="preserve"> </w:t>
      </w:r>
    </w:p>
  </w:footnote>
  <w:footnote w:id="129">
    <w:p w14:paraId="7F7F9A03" w14:textId="77777777" w:rsidR="0039235C" w:rsidRPr="00FD2418" w:rsidRDefault="0039235C" w:rsidP="00DD43BD">
      <w:pPr>
        <w:pStyle w:val="FootnoteText"/>
        <w:jc w:val="both"/>
        <w:rPr>
          <w:rFonts w:ascii="Sylfaen" w:hAnsi="Sylfaen"/>
          <w:sz w:val="16"/>
          <w:szCs w:val="16"/>
          <w:lang w:val="ka-GE"/>
        </w:rPr>
      </w:pPr>
      <w:r w:rsidRPr="0023641B">
        <w:rPr>
          <w:rStyle w:val="FootnoteReference"/>
          <w:rFonts w:ascii="Sylfaen" w:hAnsi="Sylfaen"/>
          <w:sz w:val="16"/>
          <w:szCs w:val="16"/>
          <w:lang w:val="en-GB"/>
        </w:rPr>
        <w:footnoteRef/>
      </w:r>
      <w:r w:rsidRPr="00FD2418">
        <w:rPr>
          <w:rFonts w:ascii="Sylfaen" w:hAnsi="Sylfaen"/>
          <w:sz w:val="16"/>
          <w:szCs w:val="16"/>
          <w:lang w:val="ka-GE"/>
        </w:rPr>
        <w:t xml:space="preserve"> </w:t>
      </w:r>
      <w:r w:rsidRPr="0023641B">
        <w:rPr>
          <w:rFonts w:ascii="Sylfaen" w:hAnsi="Sylfaen" w:cs="Sylfaen"/>
          <w:sz w:val="16"/>
          <w:szCs w:val="16"/>
          <w:lang w:val="ka-GE"/>
        </w:rPr>
        <w:t>გამოკითხულმა</w:t>
      </w:r>
      <w:r w:rsidRPr="0023641B">
        <w:rPr>
          <w:rFonts w:ascii="Sylfaen" w:hAnsi="Sylfaen"/>
          <w:sz w:val="16"/>
          <w:szCs w:val="16"/>
          <w:lang w:val="ka-GE"/>
        </w:rPr>
        <w:t xml:space="preserve"> </w:t>
      </w:r>
      <w:r w:rsidRPr="0023641B">
        <w:rPr>
          <w:rFonts w:ascii="Sylfaen" w:hAnsi="Sylfaen" w:cs="Sylfaen"/>
          <w:sz w:val="16"/>
          <w:szCs w:val="16"/>
          <w:lang w:val="ka-GE"/>
        </w:rPr>
        <w:t>ექიმებმა</w:t>
      </w:r>
      <w:r w:rsidRPr="0023641B">
        <w:rPr>
          <w:rFonts w:ascii="Sylfaen" w:hAnsi="Sylfaen"/>
          <w:sz w:val="16"/>
          <w:szCs w:val="16"/>
          <w:lang w:val="ka-GE"/>
        </w:rPr>
        <w:t xml:space="preserve"> (</w:t>
      </w:r>
      <w:r w:rsidRPr="0023641B">
        <w:rPr>
          <w:rFonts w:ascii="Sylfaen" w:hAnsi="Sylfaen" w:cs="Sylfaen"/>
          <w:sz w:val="16"/>
          <w:szCs w:val="16"/>
          <w:lang w:val="ka-GE"/>
        </w:rPr>
        <w:t>მოსამზადებელი</w:t>
      </w:r>
      <w:r w:rsidRPr="0023641B">
        <w:rPr>
          <w:rFonts w:ascii="Sylfaen" w:hAnsi="Sylfaen"/>
          <w:sz w:val="16"/>
          <w:szCs w:val="16"/>
          <w:lang w:val="ka-GE"/>
        </w:rPr>
        <w:t xml:space="preserve"> </w:t>
      </w:r>
      <w:r w:rsidRPr="0023641B">
        <w:rPr>
          <w:rFonts w:ascii="Sylfaen" w:hAnsi="Sylfaen" w:cs="Sylfaen"/>
          <w:sz w:val="16"/>
          <w:szCs w:val="16"/>
          <w:lang w:val="ka-GE"/>
        </w:rPr>
        <w:t>შერჩევა</w:t>
      </w:r>
      <w:r w:rsidRPr="0023641B">
        <w:rPr>
          <w:rFonts w:ascii="Sylfaen" w:hAnsi="Sylfaen"/>
          <w:sz w:val="16"/>
          <w:szCs w:val="16"/>
          <w:lang w:val="ka-GE"/>
        </w:rPr>
        <w:t xml:space="preserve">) </w:t>
      </w:r>
      <w:r w:rsidRPr="0023641B">
        <w:rPr>
          <w:rFonts w:ascii="Sylfaen" w:hAnsi="Sylfaen" w:cs="Sylfaen"/>
          <w:sz w:val="16"/>
          <w:szCs w:val="16"/>
          <w:lang w:val="ka-GE"/>
        </w:rPr>
        <w:t>ნათლად</w:t>
      </w:r>
      <w:r w:rsidRPr="0023641B">
        <w:rPr>
          <w:rFonts w:ascii="Sylfaen" w:hAnsi="Sylfaen"/>
          <w:sz w:val="16"/>
          <w:szCs w:val="16"/>
          <w:lang w:val="ka-GE"/>
        </w:rPr>
        <w:t xml:space="preserve"> </w:t>
      </w:r>
      <w:r w:rsidRPr="0023641B">
        <w:rPr>
          <w:rFonts w:ascii="Sylfaen" w:hAnsi="Sylfaen" w:cs="Sylfaen"/>
          <w:sz w:val="16"/>
          <w:szCs w:val="16"/>
          <w:lang w:val="ka-GE"/>
        </w:rPr>
        <w:t>განაცხადეს</w:t>
      </w:r>
      <w:r w:rsidRPr="0023641B">
        <w:rPr>
          <w:rFonts w:ascii="Sylfaen" w:hAnsi="Sylfaen"/>
          <w:sz w:val="16"/>
          <w:szCs w:val="16"/>
          <w:lang w:val="ka-GE"/>
        </w:rPr>
        <w:t xml:space="preserve">, </w:t>
      </w:r>
      <w:r w:rsidRPr="0023641B">
        <w:rPr>
          <w:rFonts w:ascii="Sylfaen" w:hAnsi="Sylfaen" w:cs="Sylfaen"/>
          <w:sz w:val="16"/>
          <w:szCs w:val="16"/>
          <w:lang w:val="ka-GE"/>
        </w:rPr>
        <w:t>რომ</w:t>
      </w:r>
      <w:r w:rsidRPr="0023641B">
        <w:rPr>
          <w:rFonts w:ascii="Sylfaen" w:hAnsi="Sylfaen"/>
          <w:sz w:val="16"/>
          <w:szCs w:val="16"/>
          <w:lang w:val="ka-GE"/>
        </w:rPr>
        <w:t xml:space="preserve"> </w:t>
      </w:r>
      <w:r w:rsidRPr="0023641B">
        <w:rPr>
          <w:rFonts w:ascii="Sylfaen" w:hAnsi="Sylfaen" w:cs="Sylfaen"/>
          <w:sz w:val="16"/>
          <w:szCs w:val="16"/>
          <w:lang w:val="ka-GE"/>
        </w:rPr>
        <w:t>ისინი</w:t>
      </w:r>
      <w:r w:rsidRPr="0023641B">
        <w:rPr>
          <w:rFonts w:ascii="Sylfaen" w:hAnsi="Sylfaen"/>
          <w:sz w:val="16"/>
          <w:szCs w:val="16"/>
          <w:lang w:val="ka-GE"/>
        </w:rPr>
        <w:t xml:space="preserve"> </w:t>
      </w:r>
      <w:r w:rsidRPr="0023641B">
        <w:rPr>
          <w:rFonts w:ascii="Sylfaen" w:hAnsi="Sylfaen" w:cs="Sylfaen"/>
          <w:sz w:val="16"/>
          <w:szCs w:val="16"/>
          <w:lang w:val="ka-GE"/>
        </w:rPr>
        <w:t>მხარს</w:t>
      </w:r>
      <w:r w:rsidRPr="0023641B">
        <w:rPr>
          <w:rFonts w:ascii="Sylfaen" w:hAnsi="Sylfaen"/>
          <w:sz w:val="16"/>
          <w:szCs w:val="16"/>
          <w:lang w:val="ka-GE"/>
        </w:rPr>
        <w:t xml:space="preserve"> </w:t>
      </w:r>
      <w:r w:rsidRPr="0023641B">
        <w:rPr>
          <w:rFonts w:ascii="Sylfaen" w:hAnsi="Sylfaen" w:cs="Sylfaen"/>
          <w:sz w:val="16"/>
          <w:szCs w:val="16"/>
          <w:lang w:val="ka-GE"/>
        </w:rPr>
        <w:t>არ</w:t>
      </w:r>
      <w:r w:rsidRPr="0023641B">
        <w:rPr>
          <w:rFonts w:ascii="Sylfaen" w:hAnsi="Sylfaen"/>
          <w:sz w:val="16"/>
          <w:szCs w:val="16"/>
          <w:lang w:val="ka-GE"/>
        </w:rPr>
        <w:t xml:space="preserve"> </w:t>
      </w:r>
      <w:r w:rsidRPr="0023641B">
        <w:rPr>
          <w:rFonts w:ascii="Sylfaen" w:hAnsi="Sylfaen" w:cs="Sylfaen"/>
          <w:sz w:val="16"/>
          <w:szCs w:val="16"/>
          <w:lang w:val="ka-GE"/>
        </w:rPr>
        <w:t>დაუჭერდნენ</w:t>
      </w:r>
      <w:r w:rsidRPr="0023641B">
        <w:rPr>
          <w:rFonts w:ascii="Sylfaen" w:hAnsi="Sylfaen"/>
          <w:sz w:val="16"/>
          <w:szCs w:val="16"/>
          <w:lang w:val="ka-GE"/>
        </w:rPr>
        <w:t xml:space="preserve"> </w:t>
      </w:r>
      <w:r w:rsidRPr="0023641B">
        <w:rPr>
          <w:rFonts w:ascii="Sylfaen" w:hAnsi="Sylfaen" w:cs="Sylfaen"/>
          <w:sz w:val="16"/>
          <w:szCs w:val="16"/>
          <w:lang w:val="ka-GE"/>
        </w:rPr>
        <w:t>დასაქმებული</w:t>
      </w:r>
      <w:r w:rsidRPr="0023641B">
        <w:rPr>
          <w:rFonts w:ascii="Sylfaen" w:hAnsi="Sylfaen"/>
          <w:sz w:val="16"/>
          <w:szCs w:val="16"/>
          <w:lang w:val="ka-GE"/>
        </w:rPr>
        <w:t xml:space="preserve"> </w:t>
      </w:r>
      <w:r w:rsidRPr="0023641B">
        <w:rPr>
          <w:rFonts w:ascii="Sylfaen" w:hAnsi="Sylfaen" w:cs="Sylfaen"/>
          <w:sz w:val="16"/>
          <w:szCs w:val="16"/>
          <w:lang w:val="ka-GE"/>
        </w:rPr>
        <w:t>ექთნების</w:t>
      </w:r>
      <w:r w:rsidRPr="0023641B">
        <w:rPr>
          <w:rFonts w:ascii="Sylfaen" w:hAnsi="Sylfaen"/>
          <w:sz w:val="16"/>
          <w:szCs w:val="16"/>
          <w:lang w:val="ka-GE"/>
        </w:rPr>
        <w:t xml:space="preserve"> </w:t>
      </w:r>
      <w:r w:rsidRPr="0023641B">
        <w:rPr>
          <w:rFonts w:ascii="Sylfaen" w:hAnsi="Sylfaen" w:cs="Sylfaen"/>
          <w:sz w:val="16"/>
          <w:szCs w:val="16"/>
          <w:lang w:val="ka-GE"/>
        </w:rPr>
        <w:t>ჩართვას</w:t>
      </w:r>
      <w:r w:rsidRPr="0023641B">
        <w:rPr>
          <w:rFonts w:ascii="Sylfaen" w:hAnsi="Sylfaen"/>
          <w:sz w:val="16"/>
          <w:szCs w:val="16"/>
          <w:lang w:val="ka-GE"/>
        </w:rPr>
        <w:t xml:space="preserve"> </w:t>
      </w:r>
      <w:r w:rsidRPr="0023641B">
        <w:rPr>
          <w:rFonts w:ascii="Sylfaen" w:hAnsi="Sylfaen" w:cs="Sylfaen"/>
          <w:sz w:val="16"/>
          <w:szCs w:val="16"/>
          <w:lang w:val="ka-GE"/>
        </w:rPr>
        <w:t>პროგრამაში</w:t>
      </w:r>
      <w:r w:rsidRPr="0023641B">
        <w:rPr>
          <w:rFonts w:ascii="Sylfaen" w:hAnsi="Sylfaen"/>
          <w:sz w:val="16"/>
          <w:szCs w:val="16"/>
          <w:lang w:val="ka-GE"/>
        </w:rPr>
        <w:t xml:space="preserve">, </w:t>
      </w:r>
      <w:r w:rsidRPr="0023641B">
        <w:rPr>
          <w:rFonts w:ascii="Sylfaen" w:hAnsi="Sylfaen" w:cs="Sylfaen"/>
          <w:sz w:val="16"/>
          <w:szCs w:val="16"/>
          <w:lang w:val="ka-GE"/>
        </w:rPr>
        <w:t>რადგან</w:t>
      </w:r>
      <w:r w:rsidRPr="0023641B">
        <w:rPr>
          <w:rFonts w:ascii="Sylfaen" w:hAnsi="Sylfaen"/>
          <w:sz w:val="16"/>
          <w:szCs w:val="16"/>
          <w:lang w:val="ka-GE"/>
        </w:rPr>
        <w:t xml:space="preserve"> </w:t>
      </w:r>
      <w:r w:rsidRPr="0023641B">
        <w:rPr>
          <w:rFonts w:ascii="Sylfaen" w:hAnsi="Sylfaen" w:cs="Sylfaen"/>
          <w:sz w:val="16"/>
          <w:szCs w:val="16"/>
          <w:lang w:val="ka-GE"/>
        </w:rPr>
        <w:t>ასეთი</w:t>
      </w:r>
      <w:r w:rsidRPr="0023641B">
        <w:rPr>
          <w:rFonts w:ascii="Sylfaen" w:hAnsi="Sylfaen"/>
          <w:sz w:val="16"/>
          <w:szCs w:val="16"/>
          <w:lang w:val="ka-GE"/>
        </w:rPr>
        <w:t xml:space="preserve"> </w:t>
      </w:r>
      <w:r w:rsidRPr="0023641B">
        <w:rPr>
          <w:rFonts w:ascii="Sylfaen" w:hAnsi="Sylfaen" w:cs="Sylfaen"/>
          <w:sz w:val="16"/>
          <w:szCs w:val="16"/>
          <w:lang w:val="ka-GE"/>
        </w:rPr>
        <w:t>კადრების</w:t>
      </w:r>
      <w:r w:rsidRPr="0023641B">
        <w:rPr>
          <w:rFonts w:ascii="Sylfaen" w:hAnsi="Sylfaen"/>
          <w:sz w:val="16"/>
          <w:szCs w:val="16"/>
          <w:lang w:val="ka-GE"/>
        </w:rPr>
        <w:t xml:space="preserve"> </w:t>
      </w:r>
      <w:r w:rsidRPr="0023641B">
        <w:rPr>
          <w:rFonts w:ascii="Sylfaen" w:hAnsi="Sylfaen" w:cs="Sylfaen"/>
          <w:sz w:val="16"/>
          <w:szCs w:val="16"/>
          <w:lang w:val="ka-GE"/>
        </w:rPr>
        <w:t>სამუშაო</w:t>
      </w:r>
      <w:r w:rsidRPr="0023641B">
        <w:rPr>
          <w:rFonts w:ascii="Sylfaen" w:hAnsi="Sylfaen"/>
          <w:sz w:val="16"/>
          <w:szCs w:val="16"/>
          <w:lang w:val="ka-GE"/>
        </w:rPr>
        <w:t xml:space="preserve"> </w:t>
      </w:r>
      <w:r w:rsidRPr="0023641B">
        <w:rPr>
          <w:rFonts w:ascii="Sylfaen" w:hAnsi="Sylfaen" w:cs="Sylfaen"/>
          <w:sz w:val="16"/>
          <w:szCs w:val="16"/>
          <w:lang w:val="ka-GE"/>
        </w:rPr>
        <w:t>ადგილზე</w:t>
      </w:r>
      <w:r w:rsidRPr="0023641B">
        <w:rPr>
          <w:rFonts w:ascii="Sylfaen" w:hAnsi="Sylfaen"/>
          <w:sz w:val="16"/>
          <w:szCs w:val="16"/>
          <w:lang w:val="ka-GE"/>
        </w:rPr>
        <w:t xml:space="preserve"> </w:t>
      </w:r>
      <w:r w:rsidRPr="0023641B">
        <w:rPr>
          <w:rFonts w:ascii="Sylfaen" w:hAnsi="Sylfaen" w:cs="Sylfaen"/>
          <w:sz w:val="16"/>
          <w:szCs w:val="16"/>
          <w:lang w:val="ka-GE"/>
        </w:rPr>
        <w:t>დატრენინგებაში</w:t>
      </w:r>
      <w:r w:rsidRPr="0023641B">
        <w:rPr>
          <w:rFonts w:ascii="Sylfaen" w:hAnsi="Sylfaen"/>
          <w:sz w:val="16"/>
          <w:szCs w:val="16"/>
          <w:lang w:val="ka-GE"/>
        </w:rPr>
        <w:t xml:space="preserve">, </w:t>
      </w:r>
      <w:r w:rsidRPr="0023641B">
        <w:rPr>
          <w:rFonts w:ascii="Sylfaen" w:hAnsi="Sylfaen" w:cs="Sylfaen"/>
          <w:sz w:val="16"/>
          <w:szCs w:val="16"/>
          <w:lang w:val="ka-GE"/>
        </w:rPr>
        <w:t>უმეტეს</w:t>
      </w:r>
      <w:r w:rsidRPr="0023641B">
        <w:rPr>
          <w:rFonts w:ascii="Sylfaen" w:hAnsi="Sylfaen"/>
          <w:sz w:val="16"/>
          <w:szCs w:val="16"/>
          <w:lang w:val="ka-GE"/>
        </w:rPr>
        <w:t xml:space="preserve"> </w:t>
      </w:r>
      <w:r w:rsidRPr="0023641B">
        <w:rPr>
          <w:rFonts w:ascii="Sylfaen" w:hAnsi="Sylfaen" w:cs="Sylfaen"/>
          <w:sz w:val="16"/>
          <w:szCs w:val="16"/>
          <w:lang w:val="ka-GE"/>
        </w:rPr>
        <w:t>შემთხვევებში</w:t>
      </w:r>
      <w:r w:rsidRPr="0023641B">
        <w:rPr>
          <w:rFonts w:ascii="Sylfaen" w:hAnsi="Sylfaen"/>
          <w:sz w:val="16"/>
          <w:szCs w:val="16"/>
          <w:lang w:val="ka-GE"/>
        </w:rPr>
        <w:t xml:space="preserve">, </w:t>
      </w:r>
      <w:r w:rsidRPr="0023641B">
        <w:rPr>
          <w:rFonts w:ascii="Sylfaen" w:hAnsi="Sylfaen" w:cs="Sylfaen"/>
          <w:sz w:val="16"/>
          <w:szCs w:val="16"/>
          <w:lang w:val="ka-GE"/>
        </w:rPr>
        <w:t>უკვე</w:t>
      </w:r>
      <w:r w:rsidRPr="0023641B">
        <w:rPr>
          <w:rFonts w:ascii="Sylfaen" w:hAnsi="Sylfaen"/>
          <w:sz w:val="16"/>
          <w:szCs w:val="16"/>
          <w:lang w:val="ka-GE"/>
        </w:rPr>
        <w:t xml:space="preserve"> </w:t>
      </w:r>
      <w:r w:rsidRPr="0023641B">
        <w:rPr>
          <w:rFonts w:ascii="Sylfaen" w:hAnsi="Sylfaen" w:cs="Sylfaen"/>
          <w:sz w:val="16"/>
          <w:szCs w:val="16"/>
          <w:lang w:val="ka-GE"/>
        </w:rPr>
        <w:t>განხორციელებული</w:t>
      </w:r>
      <w:r w:rsidRPr="0023641B">
        <w:rPr>
          <w:rFonts w:ascii="Sylfaen" w:hAnsi="Sylfaen"/>
          <w:sz w:val="16"/>
          <w:szCs w:val="16"/>
          <w:lang w:val="ka-GE"/>
        </w:rPr>
        <w:t xml:space="preserve"> </w:t>
      </w:r>
      <w:r w:rsidRPr="0023641B">
        <w:rPr>
          <w:rFonts w:ascii="Sylfaen" w:hAnsi="Sylfaen" w:cs="Sylfaen"/>
          <w:sz w:val="16"/>
          <w:szCs w:val="16"/>
          <w:lang w:val="ka-GE"/>
        </w:rPr>
        <w:t>იყო</w:t>
      </w:r>
      <w:r w:rsidRPr="0023641B">
        <w:rPr>
          <w:rFonts w:ascii="Sylfaen" w:hAnsi="Sylfaen"/>
          <w:sz w:val="16"/>
          <w:szCs w:val="16"/>
          <w:lang w:val="ka-GE"/>
        </w:rPr>
        <w:t xml:space="preserve"> </w:t>
      </w:r>
      <w:r w:rsidRPr="0023641B">
        <w:rPr>
          <w:rFonts w:ascii="Sylfaen" w:hAnsi="Sylfaen" w:cs="Sylfaen"/>
          <w:sz w:val="16"/>
          <w:szCs w:val="16"/>
          <w:lang w:val="ka-GE"/>
        </w:rPr>
        <w:t>შესაბამისი</w:t>
      </w:r>
      <w:r w:rsidRPr="0023641B">
        <w:rPr>
          <w:rFonts w:ascii="Sylfaen" w:hAnsi="Sylfaen"/>
          <w:sz w:val="16"/>
          <w:szCs w:val="16"/>
          <w:lang w:val="ka-GE"/>
        </w:rPr>
        <w:t xml:space="preserve"> </w:t>
      </w:r>
      <w:r w:rsidRPr="0023641B">
        <w:rPr>
          <w:rFonts w:ascii="Sylfaen" w:hAnsi="Sylfaen" w:cs="Sylfaen"/>
          <w:sz w:val="16"/>
          <w:szCs w:val="16"/>
          <w:lang w:val="ka-GE"/>
        </w:rPr>
        <w:t>ინვესტიცია</w:t>
      </w:r>
      <w:r w:rsidRPr="0023641B">
        <w:rPr>
          <w:rFonts w:ascii="Sylfaen" w:hAnsi="Sylfaen"/>
          <w:sz w:val="16"/>
          <w:szCs w:val="16"/>
          <w:lang w:val="ka-GE"/>
        </w:rPr>
        <w:t xml:space="preserve">. </w:t>
      </w:r>
      <w:r w:rsidRPr="0023641B">
        <w:rPr>
          <w:rFonts w:ascii="Sylfaen" w:hAnsi="Sylfaen" w:cs="Sylfaen"/>
          <w:sz w:val="16"/>
          <w:szCs w:val="16"/>
          <w:lang w:val="ka-GE"/>
        </w:rPr>
        <w:t>იხ</w:t>
      </w:r>
      <w:r w:rsidRPr="0023641B">
        <w:rPr>
          <w:rFonts w:ascii="Sylfaen" w:hAnsi="Sylfaen"/>
          <w:sz w:val="16"/>
          <w:szCs w:val="16"/>
          <w:lang w:val="ka-GE"/>
        </w:rPr>
        <w:t>.</w:t>
      </w:r>
      <w:r w:rsidRPr="00FD2418">
        <w:rPr>
          <w:rFonts w:ascii="Sylfaen" w:hAnsi="Sylfaen"/>
          <w:sz w:val="16"/>
          <w:szCs w:val="16"/>
          <w:lang w:val="ka-GE"/>
        </w:rPr>
        <w:t>: Goos, Anna / CIM (2013).</w:t>
      </w:r>
    </w:p>
  </w:footnote>
  <w:footnote w:id="130">
    <w:p w14:paraId="5D44613F" w14:textId="77777777" w:rsidR="0039235C" w:rsidRPr="00FD2418" w:rsidRDefault="0039235C" w:rsidP="00DD43BD">
      <w:pPr>
        <w:pStyle w:val="FootnoteText"/>
        <w:jc w:val="both"/>
        <w:rPr>
          <w:rFonts w:ascii="Sylfaen" w:hAnsi="Sylfaen"/>
          <w:sz w:val="16"/>
          <w:szCs w:val="16"/>
          <w:lang w:val="ka-GE"/>
        </w:rPr>
      </w:pPr>
      <w:r w:rsidRPr="0023641B">
        <w:rPr>
          <w:rStyle w:val="FootnoteReference"/>
          <w:rFonts w:ascii="Sylfaen" w:hAnsi="Sylfaen"/>
          <w:sz w:val="16"/>
          <w:szCs w:val="16"/>
          <w:lang w:val="en-GB"/>
        </w:rPr>
        <w:footnoteRef/>
      </w:r>
      <w:r w:rsidRPr="00FD2418">
        <w:rPr>
          <w:rFonts w:ascii="Sylfaen" w:hAnsi="Sylfaen"/>
          <w:sz w:val="16"/>
          <w:szCs w:val="16"/>
          <w:lang w:val="ka-GE"/>
        </w:rPr>
        <w:t xml:space="preserve"> </w:t>
      </w:r>
      <w:r w:rsidRPr="0023641B">
        <w:rPr>
          <w:rFonts w:ascii="Sylfaen" w:hAnsi="Sylfaen" w:cs="Sylfaen"/>
          <w:sz w:val="16"/>
          <w:szCs w:val="16"/>
          <w:lang w:val="ka-GE"/>
        </w:rPr>
        <w:t>შერჩევის</w:t>
      </w:r>
      <w:r w:rsidRPr="0023641B">
        <w:rPr>
          <w:rFonts w:ascii="Sylfaen" w:hAnsi="Sylfaen"/>
          <w:sz w:val="16"/>
          <w:szCs w:val="16"/>
          <w:lang w:val="ka-GE"/>
        </w:rPr>
        <w:t xml:space="preserve"> </w:t>
      </w:r>
      <w:r w:rsidRPr="0023641B">
        <w:rPr>
          <w:rFonts w:ascii="Sylfaen" w:hAnsi="Sylfaen" w:cs="Sylfaen"/>
          <w:sz w:val="16"/>
          <w:szCs w:val="16"/>
          <w:lang w:val="ka-GE"/>
        </w:rPr>
        <w:t>ზუსტი</w:t>
      </w:r>
      <w:r w:rsidRPr="0023641B">
        <w:rPr>
          <w:rFonts w:ascii="Sylfaen" w:hAnsi="Sylfaen"/>
          <w:sz w:val="16"/>
          <w:szCs w:val="16"/>
          <w:lang w:val="ka-GE"/>
        </w:rPr>
        <w:t xml:space="preserve"> </w:t>
      </w:r>
      <w:r w:rsidRPr="0023641B">
        <w:rPr>
          <w:rFonts w:ascii="Sylfaen" w:hAnsi="Sylfaen" w:cs="Sylfaen"/>
          <w:sz w:val="16"/>
          <w:szCs w:val="16"/>
          <w:lang w:val="ka-GE"/>
        </w:rPr>
        <w:t>კრიტერიუმები</w:t>
      </w:r>
      <w:r w:rsidRPr="0023641B">
        <w:rPr>
          <w:rFonts w:ascii="Sylfaen" w:hAnsi="Sylfaen"/>
          <w:sz w:val="16"/>
          <w:szCs w:val="16"/>
          <w:lang w:val="ka-GE"/>
        </w:rPr>
        <w:t xml:space="preserve"> </w:t>
      </w:r>
      <w:r w:rsidRPr="0023641B">
        <w:rPr>
          <w:rFonts w:ascii="Sylfaen" w:hAnsi="Sylfaen" w:cs="Sylfaen"/>
          <w:sz w:val="16"/>
          <w:szCs w:val="16"/>
          <w:lang w:val="ka-GE"/>
        </w:rPr>
        <w:t>შეიცვალა</w:t>
      </w:r>
      <w:r w:rsidRPr="0023641B">
        <w:rPr>
          <w:rFonts w:ascii="Sylfaen" w:hAnsi="Sylfaen"/>
          <w:sz w:val="16"/>
          <w:szCs w:val="16"/>
          <w:lang w:val="ka-GE"/>
        </w:rPr>
        <w:t xml:space="preserve"> </w:t>
      </w:r>
      <w:r w:rsidRPr="0023641B">
        <w:rPr>
          <w:rFonts w:ascii="Sylfaen" w:hAnsi="Sylfaen" w:cs="Sylfaen"/>
          <w:sz w:val="16"/>
          <w:szCs w:val="16"/>
          <w:lang w:val="ka-GE"/>
        </w:rPr>
        <w:t>შერჩევის</w:t>
      </w:r>
      <w:r w:rsidRPr="0023641B">
        <w:rPr>
          <w:rFonts w:ascii="Sylfaen" w:hAnsi="Sylfaen"/>
          <w:sz w:val="16"/>
          <w:szCs w:val="16"/>
          <w:lang w:val="ka-GE"/>
        </w:rPr>
        <w:t xml:space="preserve"> პროცესის </w:t>
      </w:r>
      <w:r w:rsidRPr="0023641B">
        <w:rPr>
          <w:rFonts w:ascii="Sylfaen" w:hAnsi="Sylfaen" w:cs="Sylfaen"/>
          <w:sz w:val="16"/>
          <w:szCs w:val="16"/>
          <w:lang w:val="ka-GE"/>
        </w:rPr>
        <w:t>განმავლობაში</w:t>
      </w:r>
      <w:r w:rsidRPr="0023641B">
        <w:rPr>
          <w:rFonts w:ascii="Sylfaen" w:hAnsi="Sylfaen"/>
          <w:sz w:val="16"/>
          <w:szCs w:val="16"/>
          <w:lang w:val="ka-GE"/>
        </w:rPr>
        <w:t xml:space="preserve">. </w:t>
      </w:r>
      <w:r w:rsidRPr="0023641B">
        <w:rPr>
          <w:rFonts w:ascii="Sylfaen" w:hAnsi="Sylfaen" w:cs="Sylfaen"/>
          <w:sz w:val="16"/>
          <w:szCs w:val="16"/>
          <w:lang w:val="ka-GE"/>
        </w:rPr>
        <w:t>იხ</w:t>
      </w:r>
      <w:r w:rsidRPr="0023641B">
        <w:rPr>
          <w:rFonts w:ascii="Sylfaen" w:hAnsi="Sylfaen"/>
          <w:sz w:val="16"/>
          <w:szCs w:val="16"/>
          <w:lang w:val="ka-GE"/>
        </w:rPr>
        <w:t>. „</w:t>
      </w:r>
      <w:r w:rsidRPr="0023641B">
        <w:rPr>
          <w:rFonts w:ascii="Sylfaen" w:hAnsi="Sylfaen" w:cs="Sylfaen"/>
          <w:sz w:val="16"/>
          <w:szCs w:val="16"/>
          <w:lang w:val="ka-GE"/>
        </w:rPr>
        <w:t>გამოცხადების</w:t>
      </w:r>
      <w:r w:rsidRPr="0023641B">
        <w:rPr>
          <w:rFonts w:ascii="Sylfaen" w:hAnsi="Sylfaen"/>
          <w:sz w:val="16"/>
          <w:szCs w:val="16"/>
          <w:lang w:val="ka-GE"/>
        </w:rPr>
        <w:t xml:space="preserve"> </w:t>
      </w:r>
      <w:r w:rsidRPr="0023641B">
        <w:rPr>
          <w:rFonts w:ascii="Sylfaen" w:hAnsi="Sylfaen" w:cs="Sylfaen"/>
          <w:sz w:val="16"/>
          <w:szCs w:val="16"/>
          <w:lang w:val="ka-GE"/>
        </w:rPr>
        <w:t>და</w:t>
      </w:r>
      <w:r w:rsidRPr="0023641B">
        <w:rPr>
          <w:rFonts w:ascii="Sylfaen" w:hAnsi="Sylfaen"/>
          <w:sz w:val="16"/>
          <w:szCs w:val="16"/>
          <w:lang w:val="ka-GE"/>
        </w:rPr>
        <w:t xml:space="preserve"> </w:t>
      </w:r>
      <w:r w:rsidRPr="0023641B">
        <w:rPr>
          <w:rFonts w:ascii="Sylfaen" w:hAnsi="Sylfaen" w:cs="Sylfaen"/>
          <w:sz w:val="16"/>
          <w:szCs w:val="16"/>
          <w:lang w:val="ka-GE"/>
        </w:rPr>
        <w:t>შერჩევის</w:t>
      </w:r>
      <w:r w:rsidRPr="0023641B">
        <w:rPr>
          <w:rFonts w:ascii="Sylfaen" w:hAnsi="Sylfaen"/>
          <w:sz w:val="16"/>
          <w:szCs w:val="16"/>
          <w:lang w:val="ka-GE"/>
        </w:rPr>
        <w:t>“ ნაწილი.</w:t>
      </w:r>
    </w:p>
  </w:footnote>
  <w:footnote w:id="131">
    <w:p w14:paraId="235386FB" w14:textId="77777777" w:rsidR="0039235C" w:rsidRPr="00FD2418" w:rsidRDefault="0039235C" w:rsidP="00DD43BD">
      <w:pPr>
        <w:pStyle w:val="FootnoteText"/>
        <w:rPr>
          <w:rFonts w:ascii="Sylfaen" w:hAnsi="Sylfaen"/>
          <w:sz w:val="16"/>
          <w:szCs w:val="16"/>
          <w:lang w:val="ka-GE"/>
        </w:rPr>
      </w:pPr>
      <w:r w:rsidRPr="0023641B">
        <w:rPr>
          <w:rStyle w:val="FootnoteReference"/>
          <w:rFonts w:ascii="Sylfaen" w:hAnsi="Sylfaen"/>
          <w:sz w:val="16"/>
          <w:szCs w:val="16"/>
          <w:lang w:val="en-GB"/>
        </w:rPr>
        <w:footnoteRef/>
      </w:r>
      <w:r w:rsidRPr="00FD2418">
        <w:rPr>
          <w:rFonts w:ascii="Sylfaen" w:hAnsi="Sylfaen"/>
          <w:sz w:val="16"/>
          <w:szCs w:val="16"/>
          <w:lang w:val="ka-GE"/>
        </w:rPr>
        <w:t xml:space="preserve"> </w:t>
      </w:r>
      <w:r w:rsidRPr="0023641B">
        <w:rPr>
          <w:rFonts w:ascii="Sylfaen" w:hAnsi="Sylfaen"/>
          <w:sz w:val="16"/>
          <w:szCs w:val="16"/>
          <w:lang w:val="ka-GE"/>
        </w:rPr>
        <w:t>წყვეტა, რომლის შევსებაც განხორციელდა 2014 წლის საყოველთაო აღწერით.</w:t>
      </w:r>
    </w:p>
  </w:footnote>
  <w:footnote w:id="132">
    <w:p w14:paraId="566DFD89" w14:textId="0B832FC1" w:rsidR="0039235C" w:rsidRPr="00FD2418" w:rsidRDefault="0039235C" w:rsidP="00DD43BD">
      <w:pPr>
        <w:pStyle w:val="FootnoteText"/>
        <w:jc w:val="both"/>
        <w:rPr>
          <w:rFonts w:ascii="Sylfaen" w:hAnsi="Sylfaen"/>
          <w:sz w:val="16"/>
          <w:szCs w:val="16"/>
          <w:lang w:val="ka-GE"/>
        </w:rPr>
      </w:pPr>
      <w:r w:rsidRPr="0023641B">
        <w:rPr>
          <w:rStyle w:val="FootnoteReference"/>
          <w:rFonts w:ascii="Sylfaen" w:hAnsi="Sylfaen"/>
          <w:sz w:val="16"/>
          <w:szCs w:val="16"/>
          <w:lang w:val="en-GB"/>
        </w:rPr>
        <w:footnoteRef/>
      </w:r>
      <w:r>
        <w:rPr>
          <w:rFonts w:ascii="Sylfaen" w:hAnsi="Sylfaen"/>
          <w:sz w:val="16"/>
          <w:szCs w:val="16"/>
          <w:lang w:val="ka-GE"/>
        </w:rPr>
        <w:t xml:space="preserve"> </w:t>
      </w:r>
      <w:r w:rsidRPr="006C4E0A">
        <w:rPr>
          <w:rFonts w:ascii="Sylfaen" w:hAnsi="Sylfaen"/>
          <w:sz w:val="16"/>
          <w:szCs w:val="16"/>
          <w:lang w:val="ka-GE"/>
        </w:rPr>
        <w:t>ETF/(BCG</w:t>
      </w:r>
      <w:r w:rsidRPr="0023641B">
        <w:rPr>
          <w:rFonts w:ascii="Sylfaen" w:hAnsi="Sylfaen"/>
          <w:sz w:val="16"/>
          <w:szCs w:val="16"/>
          <w:lang w:val="ka-GE"/>
        </w:rPr>
        <w:t xml:space="preserve"> </w:t>
      </w:r>
      <w:r w:rsidRPr="00FD2418">
        <w:rPr>
          <w:rFonts w:ascii="Sylfaen" w:hAnsi="Sylfaen"/>
          <w:sz w:val="16"/>
          <w:szCs w:val="16"/>
          <w:lang w:val="ka-GE"/>
        </w:rPr>
        <w:t>(2012</w:t>
      </w:r>
      <w:r>
        <w:rPr>
          <w:rFonts w:ascii="Sylfaen" w:hAnsi="Sylfaen"/>
          <w:sz w:val="16"/>
          <w:szCs w:val="16"/>
          <w:lang w:val="ka-GE"/>
        </w:rPr>
        <w:t xml:space="preserve">, </w:t>
      </w:r>
      <w:r>
        <w:rPr>
          <w:rFonts w:ascii="Sylfaen" w:hAnsi="Sylfaen"/>
          <w:sz w:val="16"/>
          <w:szCs w:val="16"/>
        </w:rPr>
        <w:t xml:space="preserve">p. </w:t>
      </w:r>
      <w:r w:rsidRPr="00FD2418">
        <w:rPr>
          <w:rFonts w:ascii="Sylfaen" w:hAnsi="Sylfaen"/>
          <w:sz w:val="16"/>
          <w:szCs w:val="16"/>
          <w:lang w:val="ka-GE"/>
        </w:rPr>
        <w:t>5).</w:t>
      </w:r>
      <w:r w:rsidRPr="0023641B">
        <w:rPr>
          <w:rFonts w:ascii="Sylfaen" w:hAnsi="Sylfaen"/>
          <w:sz w:val="16"/>
          <w:szCs w:val="16"/>
          <w:lang w:val="ka-GE"/>
        </w:rPr>
        <w:t xml:space="preserve"> კვლევის თანახმად, ცირკულარული მიგრაციის სქემები</w:t>
      </w:r>
      <w:r>
        <w:rPr>
          <w:rFonts w:ascii="Sylfaen" w:hAnsi="Sylfaen"/>
          <w:sz w:val="16"/>
          <w:szCs w:val="16"/>
        </w:rPr>
        <w:t xml:space="preserve"> (</w:t>
      </w:r>
      <w:r w:rsidRPr="0023641B">
        <w:rPr>
          <w:rFonts w:ascii="Sylfaen" w:hAnsi="Sylfaen"/>
          <w:sz w:val="16"/>
          <w:szCs w:val="16"/>
          <w:lang w:val="ka-GE"/>
        </w:rPr>
        <w:t>განსაკუთრებით, როცა შესაძლებელია დაბრუნების თარიღის თავად მიგრანტის მიერ წინასწარ განსაზღვრა მიგრაციის ინდივიდუალური პროექტის განხორციელების შემდეგ</w:t>
      </w:r>
      <w:r>
        <w:rPr>
          <w:rFonts w:ascii="Sylfaen" w:hAnsi="Sylfaen"/>
          <w:sz w:val="16"/>
          <w:szCs w:val="16"/>
        </w:rPr>
        <w:t>)</w:t>
      </w:r>
      <w:r w:rsidRPr="0023641B">
        <w:rPr>
          <w:rFonts w:ascii="Sylfaen" w:hAnsi="Sylfaen"/>
          <w:sz w:val="16"/>
          <w:szCs w:val="16"/>
          <w:lang w:val="ka-GE"/>
        </w:rPr>
        <w:t xml:space="preserve">, შეესაბამება მიგრანტის პირად მისწრაფებებს და ასევე, საქართველოს საჭიროებას, თავიდან აიცილოს ქვეყნიდან ინტელექტის მუდმივი გადინება. </w:t>
      </w:r>
      <w:r w:rsidRPr="00FD2418">
        <w:rPr>
          <w:rFonts w:ascii="Sylfaen" w:hAnsi="Sylfaen"/>
          <w:sz w:val="16"/>
          <w:szCs w:val="16"/>
          <w:lang w:val="ka-GE"/>
        </w:rPr>
        <w:t xml:space="preserve"> </w:t>
      </w:r>
    </w:p>
  </w:footnote>
  <w:footnote w:id="133">
    <w:p w14:paraId="54A44D01" w14:textId="43AB1A0F" w:rsidR="0039235C" w:rsidRPr="00FD2418" w:rsidRDefault="0039235C" w:rsidP="00DD43BD">
      <w:pPr>
        <w:pStyle w:val="FootnoteText"/>
        <w:jc w:val="both"/>
        <w:rPr>
          <w:rFonts w:ascii="Sylfaen" w:hAnsi="Sylfaen"/>
          <w:sz w:val="16"/>
          <w:szCs w:val="16"/>
          <w:lang w:val="ka-GE"/>
        </w:rPr>
      </w:pPr>
      <w:r w:rsidRPr="0023641B">
        <w:rPr>
          <w:rStyle w:val="FootnoteReference"/>
          <w:rFonts w:ascii="Sylfaen" w:hAnsi="Sylfaen"/>
          <w:sz w:val="16"/>
          <w:szCs w:val="16"/>
          <w:lang w:val="en-GB"/>
        </w:rPr>
        <w:footnoteRef/>
      </w:r>
      <w:r>
        <w:rPr>
          <w:rFonts w:ascii="Sylfaen" w:hAnsi="Sylfaen"/>
          <w:sz w:val="16"/>
          <w:szCs w:val="16"/>
          <w:lang w:val="ka-GE"/>
        </w:rPr>
        <w:t xml:space="preserve"> </w:t>
      </w:r>
      <w:r w:rsidRPr="0023641B">
        <w:rPr>
          <w:rFonts w:ascii="Sylfaen" w:hAnsi="Sylfaen"/>
          <w:sz w:val="16"/>
          <w:szCs w:val="16"/>
          <w:lang w:val="ka-GE"/>
        </w:rPr>
        <w:t xml:space="preserve">დამოკიდებულება გამოვლინდა ინტერვიუების შედეგად და ასევე, დადასტურდა </w:t>
      </w:r>
      <w:r w:rsidRPr="00FD2418">
        <w:rPr>
          <w:rFonts w:ascii="Sylfaen" w:hAnsi="Sylfaen"/>
          <w:sz w:val="16"/>
          <w:szCs w:val="16"/>
          <w:lang w:val="ka-GE"/>
        </w:rPr>
        <w:t>GIZ</w:t>
      </w:r>
      <w:r w:rsidRPr="0023641B">
        <w:rPr>
          <w:rFonts w:ascii="Sylfaen" w:hAnsi="Sylfaen"/>
          <w:sz w:val="16"/>
          <w:szCs w:val="16"/>
          <w:lang w:val="ka-GE"/>
        </w:rPr>
        <w:t xml:space="preserve">-ის მიერ დამატებით ჩატარებული ინტერვიუების დროს, რომელთა შედეგებიც წარმოდგენილი იქნა </w:t>
      </w:r>
      <w:r w:rsidRPr="006C4E0A">
        <w:rPr>
          <w:rFonts w:ascii="Sylfaen" w:hAnsi="Sylfaen"/>
          <w:sz w:val="16"/>
          <w:szCs w:val="16"/>
          <w:lang w:val="ka-GE"/>
        </w:rPr>
        <w:t>2012 წლის 10</w:t>
      </w:r>
      <w:r w:rsidRPr="0023641B">
        <w:rPr>
          <w:rFonts w:ascii="Sylfaen" w:hAnsi="Sylfaen"/>
          <w:sz w:val="16"/>
          <w:szCs w:val="16"/>
          <w:lang w:val="ka-GE"/>
        </w:rPr>
        <w:t xml:space="preserve"> დეკემბერს </w:t>
      </w:r>
      <w:r w:rsidRPr="00FD2418">
        <w:rPr>
          <w:rFonts w:ascii="Sylfaen" w:hAnsi="Sylfaen"/>
          <w:sz w:val="16"/>
          <w:szCs w:val="16"/>
          <w:lang w:val="ka-GE"/>
        </w:rPr>
        <w:t>GIZ</w:t>
      </w:r>
      <w:r w:rsidRPr="0023641B">
        <w:rPr>
          <w:rFonts w:ascii="Sylfaen" w:hAnsi="Sylfaen"/>
          <w:sz w:val="16"/>
          <w:szCs w:val="16"/>
          <w:lang w:val="ka-GE"/>
        </w:rPr>
        <w:t>-ის კონფერენციაზე ბერლინში</w:t>
      </w:r>
      <w:r w:rsidRPr="00FD2418">
        <w:rPr>
          <w:rFonts w:ascii="Sylfaen" w:hAnsi="Sylfaen"/>
          <w:sz w:val="16"/>
          <w:szCs w:val="16"/>
          <w:lang w:val="ka-GE"/>
        </w:rPr>
        <w:t xml:space="preserve"> “Nachhaltige Fachkräftesicherung: ein (un)lösbarer Widerspruch?“. </w:t>
      </w:r>
      <w:r w:rsidRPr="0023641B">
        <w:rPr>
          <w:rFonts w:ascii="Sylfaen" w:hAnsi="Sylfaen"/>
          <w:sz w:val="16"/>
          <w:szCs w:val="16"/>
          <w:lang w:val="ka-GE"/>
        </w:rPr>
        <w:t xml:space="preserve">ინტერვიუები ჩატარდა და კითხვარები შეივსო </w:t>
      </w:r>
      <w:r w:rsidRPr="00FD2418">
        <w:rPr>
          <w:rFonts w:ascii="Sylfaen" w:hAnsi="Sylfaen"/>
          <w:sz w:val="16"/>
          <w:szCs w:val="16"/>
          <w:lang w:val="ka-GE"/>
        </w:rPr>
        <w:t>PCMS</w:t>
      </w:r>
      <w:r w:rsidRPr="0023641B">
        <w:rPr>
          <w:rFonts w:ascii="Sylfaen" w:hAnsi="Sylfaen"/>
          <w:sz w:val="16"/>
          <w:szCs w:val="16"/>
          <w:lang w:val="ka-GE"/>
        </w:rPr>
        <w:t>-ის შერჩეული კანდიდატების მიერ</w:t>
      </w:r>
      <w:r w:rsidRPr="00FD2418">
        <w:rPr>
          <w:rFonts w:ascii="Sylfaen" w:hAnsi="Sylfaen"/>
          <w:sz w:val="16"/>
          <w:szCs w:val="16"/>
          <w:lang w:val="ka-GE"/>
        </w:rPr>
        <w:t>.</w:t>
      </w:r>
    </w:p>
  </w:footnote>
  <w:footnote w:id="134">
    <w:p w14:paraId="3E2B1035" w14:textId="77777777" w:rsidR="0039235C" w:rsidRPr="00FD2418" w:rsidRDefault="0039235C" w:rsidP="00DD43BD">
      <w:pPr>
        <w:pStyle w:val="FootnoteText"/>
        <w:rPr>
          <w:rFonts w:ascii="Sylfaen" w:hAnsi="Sylfaen"/>
          <w:sz w:val="16"/>
          <w:szCs w:val="16"/>
          <w:lang w:val="ka-GE"/>
        </w:rPr>
      </w:pPr>
      <w:r w:rsidRPr="0023641B">
        <w:rPr>
          <w:rStyle w:val="FootnoteReference"/>
          <w:rFonts w:ascii="Sylfaen" w:hAnsi="Sylfaen"/>
          <w:sz w:val="16"/>
          <w:szCs w:val="16"/>
          <w:lang w:val="en-GB"/>
        </w:rPr>
        <w:footnoteRef/>
      </w:r>
      <w:r w:rsidRPr="00FD2418">
        <w:rPr>
          <w:rFonts w:ascii="Sylfaen" w:hAnsi="Sylfaen"/>
          <w:sz w:val="16"/>
          <w:szCs w:val="16"/>
          <w:lang w:val="ka-GE"/>
        </w:rPr>
        <w:t xml:space="preserve"> </w:t>
      </w:r>
      <w:r w:rsidRPr="0023641B">
        <w:rPr>
          <w:rFonts w:ascii="Sylfaen" w:hAnsi="Sylfaen"/>
          <w:sz w:val="16"/>
          <w:szCs w:val="16"/>
          <w:lang w:val="ka-GE"/>
        </w:rPr>
        <w:t xml:space="preserve">იხ. </w:t>
      </w:r>
      <w:r w:rsidRPr="000548C4">
        <w:rPr>
          <w:rFonts w:ascii="Sylfaen" w:hAnsi="Sylfaen"/>
          <w:sz w:val="16"/>
          <w:szCs w:val="16"/>
          <w:lang w:val="ka-GE"/>
        </w:rPr>
        <w:t>„პროფესიული და კვალიფიკაციის შესაბამისობის“ ნა</w:t>
      </w:r>
      <w:r w:rsidRPr="0023641B">
        <w:rPr>
          <w:rFonts w:ascii="Sylfaen" w:hAnsi="Sylfaen"/>
          <w:sz w:val="16"/>
          <w:szCs w:val="16"/>
          <w:lang w:val="ka-GE"/>
        </w:rPr>
        <w:t>წილი</w:t>
      </w:r>
      <w:r w:rsidRPr="00FD2418">
        <w:rPr>
          <w:rFonts w:ascii="Sylfaen" w:hAnsi="Sylfaen"/>
          <w:sz w:val="16"/>
          <w:szCs w:val="16"/>
          <w:lang w:val="ka-GE"/>
        </w:rPr>
        <w:t xml:space="preserve">. </w:t>
      </w:r>
    </w:p>
  </w:footnote>
  <w:footnote w:id="135">
    <w:p w14:paraId="151989DD" w14:textId="0A7D4CF7" w:rsidR="0039235C" w:rsidRPr="00404433" w:rsidRDefault="0039235C" w:rsidP="00DD43BD">
      <w:pPr>
        <w:pStyle w:val="FootnoteText"/>
        <w:rPr>
          <w:rFonts w:ascii="Sylfaen" w:hAnsi="Sylfaen"/>
          <w:sz w:val="16"/>
          <w:szCs w:val="16"/>
        </w:rPr>
      </w:pPr>
      <w:r w:rsidRPr="0023641B">
        <w:rPr>
          <w:rStyle w:val="FootnoteReference"/>
          <w:rFonts w:ascii="Sylfaen" w:hAnsi="Sylfaen"/>
          <w:sz w:val="16"/>
          <w:szCs w:val="16"/>
          <w:lang w:val="en-GB"/>
        </w:rPr>
        <w:footnoteRef/>
      </w:r>
      <w:r w:rsidRPr="00FD2418">
        <w:rPr>
          <w:rFonts w:ascii="Sylfaen" w:hAnsi="Sylfaen"/>
          <w:sz w:val="16"/>
          <w:szCs w:val="16"/>
          <w:lang w:val="ka-GE"/>
        </w:rPr>
        <w:t xml:space="preserve"> </w:t>
      </w:r>
      <w:r w:rsidRPr="00D90566">
        <w:rPr>
          <w:rFonts w:ascii="Sylfaen" w:hAnsi="Sylfaen"/>
          <w:sz w:val="16"/>
          <w:szCs w:val="16"/>
          <w:lang w:val="ka-GE"/>
        </w:rPr>
        <w:t>Badurashvili, Irina and Nadareishvili, Mamuka</w:t>
      </w:r>
      <w:r>
        <w:rPr>
          <w:rFonts w:ascii="Sylfaen" w:hAnsi="Sylfaen"/>
          <w:sz w:val="16"/>
          <w:szCs w:val="16"/>
        </w:rPr>
        <w:t xml:space="preserve"> (2012, p. 11).</w:t>
      </w:r>
    </w:p>
  </w:footnote>
  <w:footnote w:id="136">
    <w:p w14:paraId="0FCA9724" w14:textId="656FD315" w:rsidR="0039235C" w:rsidRPr="00302362" w:rsidRDefault="0039235C" w:rsidP="00DD43BD">
      <w:pPr>
        <w:pStyle w:val="FootnoteText"/>
        <w:rPr>
          <w:rFonts w:ascii="Sylfaen" w:hAnsi="Sylfaen"/>
          <w:sz w:val="16"/>
          <w:szCs w:val="16"/>
          <w:lang w:val="ka-GE"/>
        </w:rPr>
      </w:pPr>
      <w:r w:rsidRPr="00302362">
        <w:rPr>
          <w:rStyle w:val="FootnoteReference"/>
          <w:rFonts w:ascii="Sylfaen" w:hAnsi="Sylfaen"/>
          <w:sz w:val="16"/>
          <w:szCs w:val="16"/>
          <w:lang w:val="en-GB"/>
        </w:rPr>
        <w:footnoteRef/>
      </w:r>
      <w:r w:rsidRPr="00302362">
        <w:rPr>
          <w:rFonts w:ascii="Sylfaen" w:hAnsi="Sylfaen"/>
          <w:sz w:val="16"/>
          <w:szCs w:val="16"/>
          <w:lang w:val="ka-GE"/>
        </w:rPr>
        <w:t xml:space="preserve"> </w:t>
      </w:r>
      <w:r w:rsidRPr="00D90566">
        <w:rPr>
          <w:rFonts w:ascii="Sylfaen" w:hAnsi="Sylfaen"/>
          <w:sz w:val="16"/>
          <w:szCs w:val="16"/>
          <w:lang w:val="ka-GE"/>
        </w:rPr>
        <w:t>Badurashvili, Irina</w:t>
      </w:r>
      <w:r w:rsidRPr="00302362">
        <w:rPr>
          <w:rFonts w:ascii="Sylfaen" w:hAnsi="Sylfaen"/>
          <w:sz w:val="16"/>
          <w:szCs w:val="16"/>
          <w:lang w:val="ka-GE"/>
        </w:rPr>
        <w:t xml:space="preserve"> (2012</w:t>
      </w:r>
      <w:r>
        <w:rPr>
          <w:rFonts w:ascii="Sylfaen" w:hAnsi="Sylfaen"/>
          <w:sz w:val="16"/>
          <w:szCs w:val="16"/>
        </w:rPr>
        <w:t>, pp.</w:t>
      </w:r>
      <w:r w:rsidRPr="00302362">
        <w:rPr>
          <w:rFonts w:ascii="Sylfaen" w:hAnsi="Sylfaen"/>
          <w:sz w:val="16"/>
          <w:szCs w:val="16"/>
          <w:lang w:val="ka-GE"/>
        </w:rPr>
        <w:t xml:space="preserve"> 5, 7-9). </w:t>
      </w:r>
    </w:p>
  </w:footnote>
  <w:footnote w:id="137">
    <w:p w14:paraId="6A14E7DD" w14:textId="74D707A9" w:rsidR="0039235C" w:rsidRPr="00302362" w:rsidRDefault="0039235C" w:rsidP="00DD43BD">
      <w:pPr>
        <w:pStyle w:val="FootnoteText"/>
        <w:jc w:val="both"/>
        <w:rPr>
          <w:rFonts w:ascii="Sylfaen" w:hAnsi="Sylfaen"/>
          <w:sz w:val="16"/>
          <w:szCs w:val="16"/>
          <w:lang w:val="ka-GE"/>
        </w:rPr>
      </w:pPr>
      <w:r w:rsidRPr="00302362">
        <w:rPr>
          <w:rStyle w:val="FootnoteReference"/>
          <w:rFonts w:ascii="Sylfaen" w:hAnsi="Sylfaen"/>
          <w:sz w:val="16"/>
          <w:szCs w:val="16"/>
          <w:lang w:val="en-GB"/>
        </w:rPr>
        <w:footnoteRef/>
      </w:r>
      <w:r w:rsidRPr="00302362">
        <w:rPr>
          <w:rFonts w:ascii="Sylfaen" w:hAnsi="Sylfaen"/>
          <w:sz w:val="16"/>
          <w:szCs w:val="16"/>
          <w:lang w:val="ka-GE"/>
        </w:rPr>
        <w:t xml:space="preserve"> IOM (2011</w:t>
      </w:r>
      <w:r>
        <w:rPr>
          <w:rFonts w:ascii="Sylfaen" w:hAnsi="Sylfaen"/>
          <w:sz w:val="16"/>
          <w:szCs w:val="16"/>
        </w:rPr>
        <w:t>, pp.</w:t>
      </w:r>
      <w:r w:rsidRPr="00302362">
        <w:rPr>
          <w:rFonts w:ascii="Sylfaen" w:hAnsi="Sylfaen"/>
          <w:sz w:val="16"/>
          <w:szCs w:val="16"/>
          <w:lang w:val="ka-GE"/>
        </w:rPr>
        <w:t xml:space="preserve"> 45, 48).</w:t>
      </w:r>
    </w:p>
  </w:footnote>
  <w:footnote w:id="138">
    <w:p w14:paraId="3F0FF46F" w14:textId="2D434B04" w:rsidR="0039235C" w:rsidRPr="00FD2418" w:rsidRDefault="0039235C" w:rsidP="00DD43BD">
      <w:pPr>
        <w:pStyle w:val="FootnoteText"/>
        <w:jc w:val="both"/>
        <w:rPr>
          <w:rFonts w:ascii="Sylfaen" w:hAnsi="Sylfaen"/>
          <w:sz w:val="16"/>
          <w:szCs w:val="16"/>
          <w:lang w:val="ka-GE"/>
        </w:rPr>
      </w:pPr>
      <w:r w:rsidRPr="00302362">
        <w:rPr>
          <w:rStyle w:val="FootnoteReference"/>
          <w:rFonts w:ascii="Sylfaen" w:hAnsi="Sylfaen"/>
          <w:sz w:val="16"/>
          <w:szCs w:val="16"/>
        </w:rPr>
        <w:footnoteRef/>
      </w:r>
      <w:r w:rsidRPr="00302362">
        <w:rPr>
          <w:rFonts w:ascii="Sylfaen" w:hAnsi="Sylfaen"/>
          <w:sz w:val="16"/>
          <w:szCs w:val="16"/>
          <w:lang w:val="ka-GE"/>
        </w:rPr>
        <w:t xml:space="preserve"> საქართველოს განათლებისა</w:t>
      </w:r>
      <w:r w:rsidRPr="0023641B">
        <w:rPr>
          <w:rFonts w:ascii="Sylfaen" w:hAnsi="Sylfaen"/>
          <w:sz w:val="16"/>
          <w:szCs w:val="16"/>
          <w:lang w:val="ka-GE"/>
        </w:rPr>
        <w:t xml:space="preserve"> და მეცნიერების მინისტრის ბრძანება #</w:t>
      </w:r>
      <w:r w:rsidRPr="00FD2418">
        <w:rPr>
          <w:rFonts w:ascii="Sylfaen" w:hAnsi="Sylfaen"/>
          <w:sz w:val="16"/>
          <w:szCs w:val="16"/>
          <w:lang w:val="ka-GE"/>
        </w:rPr>
        <w:t>98/</w:t>
      </w:r>
      <w:r w:rsidRPr="0023641B">
        <w:rPr>
          <w:rFonts w:ascii="Sylfaen" w:hAnsi="Sylfaen"/>
          <w:sz w:val="16"/>
          <w:szCs w:val="16"/>
          <w:lang w:val="ka-GE"/>
        </w:rPr>
        <w:t>ნ „საქართველოში გაცემული საგანმანათლებლო დოკუმენტების ნამდვილობის დადასტურებისა და უცხოეთში მიღებული განათლების აღიარების წესისა და საფასურების დამტკიცების შესახებ</w:t>
      </w:r>
      <w:r>
        <w:rPr>
          <w:rFonts w:ascii="Sylfaen" w:hAnsi="Sylfaen"/>
          <w:sz w:val="16"/>
          <w:szCs w:val="16"/>
          <w:lang w:val="ka-GE"/>
        </w:rPr>
        <w:t>“</w:t>
      </w:r>
      <w:r>
        <w:rPr>
          <w:rFonts w:ascii="Sylfaen" w:hAnsi="Sylfaen"/>
          <w:sz w:val="16"/>
          <w:szCs w:val="16"/>
        </w:rPr>
        <w:t>, 01.01.2010.</w:t>
      </w:r>
      <w:r w:rsidRPr="0023641B">
        <w:rPr>
          <w:rFonts w:ascii="Sylfaen" w:hAnsi="Sylfaen"/>
          <w:sz w:val="16"/>
          <w:szCs w:val="16"/>
          <w:lang w:val="ka-GE"/>
        </w:rPr>
        <w:t xml:space="preserve"> </w:t>
      </w:r>
      <w:r w:rsidRPr="00FD2418">
        <w:rPr>
          <w:rFonts w:ascii="Sylfaen" w:hAnsi="Sylfaen"/>
          <w:sz w:val="16"/>
          <w:szCs w:val="16"/>
          <w:lang w:val="ka-GE"/>
        </w:rPr>
        <w:t xml:space="preserve"> </w:t>
      </w:r>
    </w:p>
  </w:footnote>
  <w:footnote w:id="139">
    <w:p w14:paraId="6221166C" w14:textId="77777777" w:rsidR="0039235C" w:rsidRPr="00FD2418" w:rsidRDefault="0039235C" w:rsidP="00DD43BD">
      <w:pPr>
        <w:pStyle w:val="FootnoteText"/>
        <w:jc w:val="both"/>
        <w:rPr>
          <w:rFonts w:ascii="Sylfaen" w:hAnsi="Sylfaen"/>
          <w:sz w:val="16"/>
          <w:szCs w:val="16"/>
          <w:lang w:val="ka-GE"/>
        </w:rPr>
      </w:pPr>
      <w:r w:rsidRPr="0023641B">
        <w:rPr>
          <w:rStyle w:val="FootnoteReference"/>
          <w:rFonts w:ascii="Sylfaen" w:hAnsi="Sylfaen"/>
          <w:sz w:val="16"/>
          <w:szCs w:val="16"/>
          <w:lang w:val="en-GB"/>
        </w:rPr>
        <w:footnoteRef/>
      </w:r>
      <w:r w:rsidRPr="0023641B">
        <w:rPr>
          <w:rFonts w:ascii="Sylfaen" w:hAnsi="Sylfaen"/>
          <w:sz w:val="16"/>
          <w:szCs w:val="16"/>
          <w:lang w:val="ka-GE"/>
        </w:rPr>
        <w:t>პროექტის მოსამზადებელ და დაწყებით ფაზაში ჩატარებული ინტერვიუები, განსაკუთრებით პოტენციურ დამსაქმებლებთან</w:t>
      </w:r>
      <w:r w:rsidRPr="00FD2418">
        <w:rPr>
          <w:rFonts w:ascii="Sylfaen" w:hAnsi="Sylfaen"/>
          <w:sz w:val="16"/>
          <w:szCs w:val="16"/>
          <w:lang w:val="ka-GE"/>
        </w:rPr>
        <w:t xml:space="preserve">; </w:t>
      </w:r>
      <w:r w:rsidRPr="0023641B">
        <w:rPr>
          <w:rFonts w:ascii="Sylfaen" w:hAnsi="Sylfaen"/>
          <w:sz w:val="16"/>
          <w:szCs w:val="16"/>
          <w:lang w:val="ka-GE"/>
        </w:rPr>
        <w:t>პროექტის მიერ დაფინანსებული „კომპეტენციისა და შესაბამისობის ანალიზის“ დასკვნა</w:t>
      </w:r>
      <w:r w:rsidRPr="00FD2418">
        <w:rPr>
          <w:rFonts w:ascii="Sylfaen" w:hAnsi="Sylfaen"/>
          <w:sz w:val="16"/>
          <w:szCs w:val="16"/>
          <w:lang w:val="ka-GE"/>
        </w:rPr>
        <w:t xml:space="preserve">; Meissner, Regina (2013); Trosien, Hans-Ulrich (2013). </w:t>
      </w:r>
    </w:p>
  </w:footnote>
  <w:footnote w:id="140">
    <w:p w14:paraId="2A660DBE" w14:textId="77777777" w:rsidR="0039235C" w:rsidRPr="00FD2418" w:rsidRDefault="0039235C" w:rsidP="00DD43BD">
      <w:pPr>
        <w:pStyle w:val="FootnoteText"/>
        <w:jc w:val="both"/>
        <w:rPr>
          <w:rFonts w:ascii="Sylfaen" w:hAnsi="Sylfaen"/>
          <w:sz w:val="16"/>
          <w:szCs w:val="16"/>
          <w:lang w:val="ka-GE"/>
        </w:rPr>
      </w:pPr>
      <w:r w:rsidRPr="0023641B">
        <w:rPr>
          <w:rStyle w:val="FootnoteReference"/>
          <w:rFonts w:ascii="Sylfaen" w:hAnsi="Sylfaen"/>
          <w:sz w:val="16"/>
          <w:szCs w:val="16"/>
        </w:rPr>
        <w:footnoteRef/>
      </w:r>
      <w:r w:rsidRPr="0023641B">
        <w:rPr>
          <w:rFonts w:ascii="Sylfaen" w:hAnsi="Sylfaen"/>
          <w:sz w:val="16"/>
          <w:szCs w:val="16"/>
          <w:lang w:val="ka-GE"/>
        </w:rPr>
        <w:t xml:space="preserve">დაბრუნებულ ექსპერტთათვის შეთავაზების შესაბამისად </w:t>
      </w:r>
      <w:r w:rsidRPr="00FD2418">
        <w:rPr>
          <w:rFonts w:ascii="Sylfaen" w:hAnsi="Sylfaen"/>
          <w:sz w:val="16"/>
          <w:szCs w:val="16"/>
          <w:lang w:val="ka-GE"/>
        </w:rPr>
        <w:t xml:space="preserve">GIZ PME </w:t>
      </w:r>
      <w:r w:rsidRPr="00E21D96">
        <w:rPr>
          <w:rFonts w:ascii="Sylfaen" w:hAnsi="Sylfaen"/>
          <w:sz w:val="16"/>
          <w:szCs w:val="16"/>
          <w:lang w:val="ka-GE"/>
        </w:rPr>
        <w:t>პორტფელის ფარგლებში</w:t>
      </w:r>
      <w:r w:rsidRPr="00FD2418">
        <w:rPr>
          <w:rFonts w:ascii="Sylfaen" w:hAnsi="Sylfaen"/>
          <w:sz w:val="16"/>
          <w:szCs w:val="16"/>
          <w:lang w:val="ka-GE"/>
        </w:rPr>
        <w:t xml:space="preserve"> (</w:t>
      </w:r>
      <w:hyperlink r:id="rId31" w:history="1">
        <w:r w:rsidRPr="00FD2418">
          <w:rPr>
            <w:rStyle w:val="Hyperlink"/>
            <w:rFonts w:ascii="Sylfaen" w:hAnsi="Sylfaen"/>
            <w:sz w:val="16"/>
            <w:szCs w:val="16"/>
            <w:lang w:val="ka-GE"/>
          </w:rPr>
          <w:t>http://www.zav-reintegration.de/en</w:t>
        </w:r>
      </w:hyperlink>
      <w:r w:rsidRPr="00FD2418">
        <w:rPr>
          <w:rFonts w:ascii="Sylfaen" w:hAnsi="Sylfaen"/>
          <w:sz w:val="16"/>
          <w:szCs w:val="16"/>
          <w:lang w:val="ka-GE"/>
        </w:rPr>
        <w:t>).</w:t>
      </w:r>
    </w:p>
  </w:footnote>
  <w:footnote w:id="141">
    <w:p w14:paraId="282A0A11" w14:textId="77777777" w:rsidR="0039235C" w:rsidRPr="00FD2418" w:rsidRDefault="0039235C" w:rsidP="00DD43BD">
      <w:pPr>
        <w:pStyle w:val="FootnoteText"/>
        <w:jc w:val="both"/>
        <w:rPr>
          <w:rFonts w:ascii="Sylfaen" w:hAnsi="Sylfaen"/>
          <w:sz w:val="16"/>
          <w:szCs w:val="16"/>
          <w:lang w:val="ka-GE"/>
        </w:rPr>
      </w:pPr>
      <w:r w:rsidRPr="00E21D96">
        <w:rPr>
          <w:rStyle w:val="FootnoteReference"/>
          <w:rFonts w:ascii="Sylfaen" w:hAnsi="Sylfaen"/>
          <w:sz w:val="16"/>
          <w:szCs w:val="16"/>
        </w:rPr>
        <w:footnoteRef/>
      </w:r>
      <w:r w:rsidRPr="00FD2418">
        <w:rPr>
          <w:rFonts w:ascii="Sylfaen" w:hAnsi="Sylfaen"/>
          <w:sz w:val="16"/>
          <w:szCs w:val="16"/>
          <w:lang w:val="ka-GE"/>
        </w:rPr>
        <w:t xml:space="preserve"> </w:t>
      </w:r>
      <w:r w:rsidRPr="00E21D96">
        <w:rPr>
          <w:rFonts w:ascii="Sylfaen" w:hAnsi="Sylfaen"/>
          <w:sz w:val="16"/>
          <w:szCs w:val="16"/>
          <w:lang w:val="ka-GE"/>
        </w:rPr>
        <w:t>იქვე</w:t>
      </w:r>
      <w:r w:rsidRPr="00FD2418">
        <w:rPr>
          <w:rFonts w:ascii="Sylfaen" w:hAnsi="Sylfaen"/>
          <w:sz w:val="16"/>
          <w:szCs w:val="16"/>
          <w:lang w:val="ka-GE"/>
        </w:rPr>
        <w:t>.</w:t>
      </w:r>
    </w:p>
  </w:footnote>
  <w:footnote w:id="142">
    <w:p w14:paraId="6FD0F20F" w14:textId="77777777" w:rsidR="0039235C" w:rsidRPr="00FD2418" w:rsidRDefault="0039235C" w:rsidP="00DD43BD">
      <w:pPr>
        <w:pStyle w:val="FootnoteText"/>
        <w:jc w:val="both"/>
        <w:rPr>
          <w:rFonts w:ascii="Sylfaen" w:hAnsi="Sylfaen"/>
          <w:sz w:val="16"/>
          <w:szCs w:val="16"/>
          <w:lang w:val="ka-GE"/>
        </w:rPr>
      </w:pPr>
      <w:r w:rsidRPr="00E21D96">
        <w:rPr>
          <w:rStyle w:val="FootnoteReference"/>
          <w:rFonts w:ascii="Sylfaen" w:hAnsi="Sylfaen"/>
          <w:sz w:val="16"/>
          <w:szCs w:val="16"/>
        </w:rPr>
        <w:footnoteRef/>
      </w:r>
      <w:r w:rsidRPr="00FD2418">
        <w:rPr>
          <w:rFonts w:ascii="Sylfaen" w:hAnsi="Sylfaen"/>
          <w:sz w:val="16"/>
          <w:szCs w:val="16"/>
          <w:lang w:val="ka-GE"/>
        </w:rPr>
        <w:t xml:space="preserve"> </w:t>
      </w:r>
      <w:r w:rsidRPr="00E21D96">
        <w:rPr>
          <w:rFonts w:ascii="Sylfaen" w:hAnsi="Sylfaen"/>
          <w:sz w:val="16"/>
          <w:szCs w:val="16"/>
          <w:lang w:val="ka-GE"/>
        </w:rPr>
        <w:t xml:space="preserve">სამუშაო შეხვედრები და კონსულტაციები </w:t>
      </w:r>
      <w:r w:rsidRPr="00FD2418">
        <w:rPr>
          <w:rFonts w:ascii="Sylfaen" w:hAnsi="Sylfaen"/>
          <w:sz w:val="16"/>
          <w:szCs w:val="16"/>
          <w:lang w:val="ka-GE"/>
        </w:rPr>
        <w:t>GIZ PME</w:t>
      </w:r>
      <w:r w:rsidRPr="00E21D96">
        <w:rPr>
          <w:rFonts w:ascii="Sylfaen" w:hAnsi="Sylfaen"/>
          <w:sz w:val="16"/>
          <w:szCs w:val="16"/>
          <w:lang w:val="ka-GE"/>
        </w:rPr>
        <w:t xml:space="preserve"> პორტფელის ფარგლებში</w:t>
      </w:r>
      <w:r w:rsidRPr="00FD2418">
        <w:rPr>
          <w:rFonts w:ascii="Sylfaen" w:hAnsi="Sylfaen"/>
          <w:sz w:val="16"/>
          <w:szCs w:val="16"/>
          <w:lang w:val="ka-GE"/>
        </w:rPr>
        <w:t>.</w:t>
      </w:r>
    </w:p>
  </w:footnote>
  <w:footnote w:id="143">
    <w:p w14:paraId="3DE31905" w14:textId="56887F67" w:rsidR="0039235C" w:rsidRPr="00FD2418" w:rsidRDefault="0039235C" w:rsidP="00DD43BD">
      <w:pPr>
        <w:pStyle w:val="FootnoteText"/>
        <w:jc w:val="both"/>
        <w:rPr>
          <w:rFonts w:ascii="Sylfaen" w:hAnsi="Sylfaen"/>
          <w:sz w:val="16"/>
          <w:szCs w:val="16"/>
          <w:lang w:val="ka-GE"/>
        </w:rPr>
      </w:pPr>
      <w:r w:rsidRPr="0023641B">
        <w:rPr>
          <w:rStyle w:val="FootnoteReference"/>
          <w:rFonts w:ascii="Sylfaen" w:hAnsi="Sylfaen"/>
          <w:sz w:val="16"/>
          <w:szCs w:val="16"/>
          <w:lang w:val="en-GB"/>
        </w:rPr>
        <w:footnoteRef/>
      </w:r>
      <w:r w:rsidRPr="0023641B">
        <w:rPr>
          <w:rFonts w:ascii="Sylfaen" w:hAnsi="Sylfaen"/>
          <w:sz w:val="16"/>
          <w:szCs w:val="16"/>
          <w:lang w:val="ka-GE"/>
        </w:rPr>
        <w:t xml:space="preserve"> დაბრუნებისას ბიზნეს სტარტაპი ნაკლებად ფიგურირებდა რესპონდენტების სამომავლო გეგმებში. </w:t>
      </w:r>
      <w:r w:rsidRPr="00FD2418">
        <w:rPr>
          <w:rFonts w:ascii="Sylfaen" w:hAnsi="Sylfaen"/>
          <w:sz w:val="16"/>
          <w:szCs w:val="16"/>
          <w:lang w:val="ka-GE"/>
        </w:rPr>
        <w:t>(</w:t>
      </w:r>
      <w:r w:rsidRPr="0023641B">
        <w:rPr>
          <w:rFonts w:ascii="Sylfaen" w:hAnsi="Sylfaen"/>
          <w:sz w:val="16"/>
          <w:szCs w:val="16"/>
          <w:lang w:val="ka-GE"/>
        </w:rPr>
        <w:t xml:space="preserve">მონაწილეების მიერ </w:t>
      </w:r>
      <w:r w:rsidRPr="00FD2418">
        <w:rPr>
          <w:rFonts w:ascii="Sylfaen" w:hAnsi="Sylfaen"/>
          <w:sz w:val="16"/>
          <w:szCs w:val="16"/>
          <w:lang w:val="ka-GE"/>
        </w:rPr>
        <w:t>PCMS</w:t>
      </w:r>
      <w:r>
        <w:rPr>
          <w:rFonts w:ascii="Sylfaen" w:hAnsi="Sylfaen"/>
          <w:sz w:val="16"/>
          <w:szCs w:val="16"/>
          <w:lang w:val="ka-GE"/>
        </w:rPr>
        <w:t>-</w:t>
      </w:r>
      <w:r w:rsidRPr="0023641B">
        <w:rPr>
          <w:rFonts w:ascii="Sylfaen" w:hAnsi="Sylfaen"/>
          <w:sz w:val="16"/>
          <w:szCs w:val="16"/>
          <w:lang w:val="ka-GE"/>
        </w:rPr>
        <w:t>თვის შერჩევის შემდეგ შევსებული კითხვარი</w:t>
      </w:r>
      <w:r w:rsidRPr="00FD2418">
        <w:rPr>
          <w:rFonts w:ascii="Sylfaen" w:hAnsi="Sylfaen"/>
          <w:sz w:val="16"/>
          <w:szCs w:val="16"/>
          <w:lang w:val="ka-GE"/>
        </w:rPr>
        <w:t xml:space="preserve">). </w:t>
      </w:r>
    </w:p>
  </w:footnote>
  <w:footnote w:id="144">
    <w:p w14:paraId="4C439A20" w14:textId="1EF3F3B8" w:rsidR="0039235C" w:rsidRPr="00FD2418" w:rsidRDefault="0039235C" w:rsidP="00DD43BD">
      <w:pPr>
        <w:pStyle w:val="FootnoteText"/>
        <w:jc w:val="both"/>
        <w:rPr>
          <w:rFonts w:ascii="Sylfaen" w:hAnsi="Sylfaen"/>
          <w:sz w:val="16"/>
          <w:szCs w:val="16"/>
          <w:lang w:val="ka-GE"/>
        </w:rPr>
      </w:pPr>
      <w:r w:rsidRPr="0023641B">
        <w:rPr>
          <w:rStyle w:val="FootnoteReference"/>
          <w:rFonts w:ascii="Sylfaen" w:hAnsi="Sylfaen"/>
          <w:sz w:val="16"/>
          <w:szCs w:val="16"/>
          <w:lang w:val="en-GB"/>
        </w:rPr>
        <w:footnoteRef/>
      </w:r>
      <w:r w:rsidRPr="00FD2418">
        <w:rPr>
          <w:rFonts w:ascii="Sylfaen" w:hAnsi="Sylfaen"/>
          <w:sz w:val="16"/>
          <w:szCs w:val="16"/>
          <w:lang w:val="ka-GE"/>
        </w:rPr>
        <w:t xml:space="preserve"> </w:t>
      </w:r>
      <w:r w:rsidRPr="004F480B">
        <w:rPr>
          <w:rFonts w:ascii="Sylfaen" w:hAnsi="Sylfaen"/>
          <w:sz w:val="16"/>
          <w:szCs w:val="16"/>
          <w:lang w:val="ka-GE"/>
        </w:rPr>
        <w:t>PCMS-ის ჩამოყალიბების</w:t>
      </w:r>
      <w:r w:rsidRPr="0023641B">
        <w:rPr>
          <w:rFonts w:ascii="Sylfaen" w:hAnsi="Sylfaen"/>
          <w:sz w:val="16"/>
          <w:szCs w:val="16"/>
          <w:lang w:val="ka-GE"/>
        </w:rPr>
        <w:t xml:space="preserve"> ეტაპზე ჩატარებული გამოკითხვებისა და შეხვედრებისას გამოიკვეთა</w:t>
      </w:r>
      <w:r>
        <w:rPr>
          <w:rFonts w:ascii="Sylfaen" w:hAnsi="Sylfaen"/>
          <w:sz w:val="16"/>
          <w:szCs w:val="16"/>
          <w:lang w:val="ka-GE"/>
        </w:rPr>
        <w:t xml:space="preserve">, </w:t>
      </w:r>
      <w:r w:rsidRPr="0023641B">
        <w:rPr>
          <w:rFonts w:ascii="Sylfaen" w:hAnsi="Sylfaen"/>
          <w:sz w:val="16"/>
          <w:szCs w:val="16"/>
          <w:lang w:val="ka-GE"/>
        </w:rPr>
        <w:t>რომ როგორც საქართველოში დარჩენის, ასევე დაბრუნების ხელშესაწყობად აუცილებელია მხარდაჭერითი ზომების გატარება, რაც საზღვარგარეთ მყოფ ქართველთა წახალისებას ისახავს მიზნად. ამის მაგალითია დიასპორის საკითხებში საქართველოს სახელმწიფო მინისტრის აპარატის საზღვარგარეთ მყოფ ქართველ სპეციალისტებთან დაკავშირებისკენ მიმართული</w:t>
      </w:r>
      <w:r>
        <w:rPr>
          <w:rFonts w:ascii="Sylfaen" w:hAnsi="Sylfaen"/>
          <w:sz w:val="16"/>
          <w:szCs w:val="16"/>
        </w:rPr>
        <w:t xml:space="preserve"> </w:t>
      </w:r>
      <w:r w:rsidRPr="0023641B">
        <w:rPr>
          <w:rFonts w:ascii="Sylfaen" w:hAnsi="Sylfaen"/>
          <w:sz w:val="16"/>
          <w:szCs w:val="16"/>
          <w:lang w:val="ka-GE"/>
        </w:rPr>
        <w:t>ინიციატივა „პროფესიონალ დიასპორელთა ფორუმი“</w:t>
      </w:r>
      <w:r>
        <w:rPr>
          <w:rFonts w:ascii="Sylfaen" w:hAnsi="Sylfaen"/>
          <w:sz w:val="16"/>
          <w:szCs w:val="16"/>
          <w:lang w:val="ka-GE"/>
        </w:rPr>
        <w:t xml:space="preserve"> (27.05.2016)</w:t>
      </w:r>
      <w:r w:rsidRPr="0023641B">
        <w:rPr>
          <w:rFonts w:ascii="Sylfaen" w:hAnsi="Sylfaen"/>
          <w:sz w:val="16"/>
          <w:szCs w:val="16"/>
          <w:lang w:val="ka-GE"/>
        </w:rPr>
        <w:t>, რომლის ფარგლებში აღინიშნა დიასპორის წევრთა წარმატების ისტორიები</w:t>
      </w:r>
      <w:r>
        <w:rPr>
          <w:rFonts w:ascii="Sylfaen" w:hAnsi="Sylfaen"/>
          <w:sz w:val="16"/>
          <w:szCs w:val="16"/>
          <w:lang w:val="ka-GE"/>
        </w:rPr>
        <w:t xml:space="preserve"> ს</w:t>
      </w:r>
      <w:r w:rsidRPr="0023641B">
        <w:rPr>
          <w:rFonts w:ascii="Sylfaen" w:hAnsi="Sylfaen"/>
          <w:sz w:val="16"/>
          <w:szCs w:val="16"/>
          <w:lang w:val="ka-GE"/>
        </w:rPr>
        <w:t xml:space="preserve">აზღვარგარეთ  და გამოიკვეთა მშობლიური ქვეყნისთვის სარგებლის მოტანის პოტენციალი. </w:t>
      </w:r>
      <w:r w:rsidRPr="00FD2418">
        <w:rPr>
          <w:rFonts w:ascii="Sylfaen" w:hAnsi="Sylfaen"/>
          <w:sz w:val="16"/>
          <w:szCs w:val="16"/>
          <w:lang w:val="ka-GE"/>
        </w:rPr>
        <w:t xml:space="preserve"> </w:t>
      </w:r>
    </w:p>
  </w:footnote>
  <w:footnote w:id="145">
    <w:p w14:paraId="587C9823" w14:textId="4EBEF56D" w:rsidR="0039235C" w:rsidRPr="00FD2418" w:rsidRDefault="0039235C" w:rsidP="00DD43BD">
      <w:pPr>
        <w:pStyle w:val="FootnoteText"/>
        <w:jc w:val="both"/>
        <w:rPr>
          <w:rFonts w:ascii="Sylfaen" w:hAnsi="Sylfaen"/>
          <w:sz w:val="16"/>
          <w:szCs w:val="16"/>
          <w:lang w:val="ka-GE"/>
        </w:rPr>
      </w:pPr>
      <w:r w:rsidRPr="0023641B">
        <w:rPr>
          <w:rStyle w:val="FootnoteReference"/>
          <w:rFonts w:ascii="Sylfaen" w:hAnsi="Sylfaen"/>
          <w:sz w:val="16"/>
          <w:szCs w:val="16"/>
          <w:lang w:val="en-GB"/>
        </w:rPr>
        <w:footnoteRef/>
      </w:r>
      <w:r w:rsidRPr="00FD2418">
        <w:rPr>
          <w:rFonts w:ascii="Sylfaen" w:hAnsi="Sylfaen"/>
          <w:sz w:val="16"/>
          <w:szCs w:val="16"/>
          <w:lang w:val="ka-GE"/>
        </w:rPr>
        <w:t xml:space="preserve"> CIM</w:t>
      </w:r>
      <w:r w:rsidRPr="0023641B">
        <w:rPr>
          <w:rFonts w:ascii="Sylfaen" w:hAnsi="Sylfaen"/>
          <w:sz w:val="16"/>
          <w:szCs w:val="16"/>
          <w:lang w:val="ka-GE"/>
        </w:rPr>
        <w:t>-ის სამმხრივი სარგებლის მომტანი მიგრაცია;</w:t>
      </w:r>
      <w:r>
        <w:rPr>
          <w:rFonts w:ascii="Sylfaen" w:hAnsi="Sylfaen"/>
          <w:sz w:val="16"/>
          <w:szCs w:val="16"/>
          <w:lang w:val="ka-GE"/>
        </w:rPr>
        <w:t xml:space="preserve"> ETF</w:t>
      </w:r>
      <w:r w:rsidRPr="00FD2418">
        <w:rPr>
          <w:rFonts w:ascii="Sylfaen" w:hAnsi="Sylfaen"/>
          <w:sz w:val="16"/>
          <w:szCs w:val="16"/>
          <w:lang w:val="ka-GE"/>
        </w:rPr>
        <w:t>/</w:t>
      </w:r>
      <w:r>
        <w:rPr>
          <w:rFonts w:ascii="Sylfaen" w:hAnsi="Sylfaen"/>
          <w:sz w:val="16"/>
          <w:szCs w:val="16"/>
          <w:lang w:val="ka-GE"/>
        </w:rPr>
        <w:t>BCG</w:t>
      </w:r>
      <w:r w:rsidRPr="0023641B">
        <w:rPr>
          <w:rFonts w:ascii="Sylfaen" w:hAnsi="Sylfaen"/>
          <w:sz w:val="16"/>
          <w:szCs w:val="16"/>
          <w:lang w:val="ka-GE"/>
        </w:rPr>
        <w:t xml:space="preserve"> კვლევა, საქართველო </w:t>
      </w:r>
      <w:r w:rsidRPr="00FD2418">
        <w:rPr>
          <w:rFonts w:ascii="Sylfaen" w:hAnsi="Sylfaen"/>
          <w:sz w:val="16"/>
          <w:szCs w:val="16"/>
          <w:lang w:val="ka-GE"/>
        </w:rPr>
        <w:t>(2012).</w:t>
      </w:r>
    </w:p>
  </w:footnote>
  <w:footnote w:id="146">
    <w:p w14:paraId="3EE560BD" w14:textId="5E5A9475" w:rsidR="0039235C" w:rsidRPr="00404433" w:rsidRDefault="0039235C" w:rsidP="00DD43BD">
      <w:pPr>
        <w:pStyle w:val="FootnoteText"/>
        <w:jc w:val="both"/>
        <w:rPr>
          <w:rFonts w:ascii="Sylfaen" w:hAnsi="Sylfaen"/>
          <w:sz w:val="16"/>
          <w:szCs w:val="16"/>
        </w:rPr>
      </w:pPr>
      <w:r w:rsidRPr="0023641B">
        <w:rPr>
          <w:rStyle w:val="FootnoteReference"/>
          <w:rFonts w:ascii="Sylfaen" w:hAnsi="Sylfaen"/>
          <w:sz w:val="16"/>
          <w:szCs w:val="16"/>
          <w:lang w:val="en-GB"/>
        </w:rPr>
        <w:footnoteRef/>
      </w:r>
      <w:r w:rsidRPr="00FD2418">
        <w:rPr>
          <w:rFonts w:ascii="Sylfaen" w:hAnsi="Sylfaen"/>
          <w:sz w:val="16"/>
          <w:szCs w:val="16"/>
          <w:lang w:val="ka-GE"/>
        </w:rPr>
        <w:t xml:space="preserve"> </w:t>
      </w:r>
      <w:r w:rsidRPr="0023641B">
        <w:rPr>
          <w:rFonts w:ascii="Sylfaen" w:hAnsi="Sylfaen"/>
          <w:sz w:val="16"/>
          <w:szCs w:val="16"/>
          <w:lang w:val="ka-GE"/>
        </w:rPr>
        <w:t>ინტერვიუ</w:t>
      </w:r>
      <w:r w:rsidRPr="00FD2418">
        <w:rPr>
          <w:rFonts w:ascii="Sylfaen" w:hAnsi="Sylfaen"/>
          <w:sz w:val="16"/>
          <w:szCs w:val="16"/>
          <w:lang w:val="ka-GE"/>
        </w:rPr>
        <w:t xml:space="preserve"> IOM</w:t>
      </w:r>
      <w:r w:rsidRPr="0023641B">
        <w:rPr>
          <w:rFonts w:ascii="Sylfaen" w:hAnsi="Sylfaen"/>
          <w:sz w:val="16"/>
          <w:szCs w:val="16"/>
          <w:lang w:val="ka-GE"/>
        </w:rPr>
        <w:t xml:space="preserve">-თან და სხვა საერთაშორისო ექსპერტებთან ევროკავშირის პროექტისთვის მზადებისას, </w:t>
      </w:r>
      <w:r>
        <w:rPr>
          <w:rFonts w:ascii="Sylfaen" w:hAnsi="Sylfaen"/>
          <w:sz w:val="16"/>
          <w:szCs w:val="16"/>
        </w:rPr>
        <w:t>10.</w:t>
      </w:r>
      <w:r w:rsidRPr="0023641B">
        <w:rPr>
          <w:rFonts w:ascii="Sylfaen" w:hAnsi="Sylfaen"/>
          <w:sz w:val="16"/>
          <w:szCs w:val="16"/>
          <w:lang w:val="ka-GE"/>
        </w:rPr>
        <w:t>2012</w:t>
      </w:r>
      <w:r>
        <w:rPr>
          <w:rFonts w:ascii="Sylfaen" w:hAnsi="Sylfaen"/>
          <w:sz w:val="16"/>
          <w:szCs w:val="16"/>
        </w:rPr>
        <w:t>.</w:t>
      </w:r>
    </w:p>
  </w:footnote>
  <w:footnote w:id="147">
    <w:p w14:paraId="00BD0D54" w14:textId="77777777" w:rsidR="0039235C" w:rsidRPr="00FD2418" w:rsidRDefault="0039235C" w:rsidP="00DD43BD">
      <w:pPr>
        <w:pStyle w:val="FootnoteText"/>
        <w:jc w:val="both"/>
        <w:rPr>
          <w:rFonts w:ascii="Sylfaen" w:hAnsi="Sylfaen"/>
          <w:sz w:val="16"/>
          <w:szCs w:val="16"/>
          <w:lang w:val="ka-GE"/>
        </w:rPr>
      </w:pPr>
      <w:r w:rsidRPr="0023641B">
        <w:rPr>
          <w:rStyle w:val="FootnoteReference"/>
          <w:rFonts w:ascii="Sylfaen" w:hAnsi="Sylfaen"/>
          <w:sz w:val="16"/>
          <w:szCs w:val="16"/>
          <w:lang w:val="en-GB"/>
        </w:rPr>
        <w:footnoteRef/>
      </w:r>
      <w:r w:rsidRPr="00FD2418">
        <w:rPr>
          <w:rFonts w:ascii="Sylfaen" w:hAnsi="Sylfaen"/>
          <w:sz w:val="16"/>
          <w:szCs w:val="16"/>
          <w:lang w:val="ka-GE"/>
        </w:rPr>
        <w:t xml:space="preserve"> </w:t>
      </w:r>
      <w:r w:rsidRPr="0023641B">
        <w:rPr>
          <w:rFonts w:ascii="Sylfaen" w:hAnsi="Sylfaen"/>
          <w:sz w:val="16"/>
          <w:szCs w:val="16"/>
          <w:lang w:val="ka-GE"/>
        </w:rPr>
        <w:t>იხ. „</w:t>
      </w:r>
      <w:r w:rsidRPr="00FD2418">
        <w:rPr>
          <w:rFonts w:ascii="Sylfaen" w:hAnsi="Sylfaen"/>
          <w:sz w:val="16"/>
          <w:szCs w:val="16"/>
          <w:lang w:val="ka-GE"/>
        </w:rPr>
        <w:t>PCMS</w:t>
      </w:r>
      <w:r w:rsidRPr="0023641B">
        <w:rPr>
          <w:rFonts w:ascii="Sylfaen" w:hAnsi="Sylfaen"/>
          <w:sz w:val="16"/>
          <w:szCs w:val="16"/>
          <w:lang w:val="ka-GE"/>
        </w:rPr>
        <w:t>-ის განხორციელების“ ნაწილი</w:t>
      </w:r>
      <w:r w:rsidRPr="00FD2418">
        <w:rPr>
          <w:rFonts w:ascii="Sylfaen" w:hAnsi="Sylfaen"/>
          <w:sz w:val="16"/>
          <w:szCs w:val="16"/>
          <w:lang w:val="ka-GE"/>
        </w:rPr>
        <w:t>.</w:t>
      </w:r>
    </w:p>
  </w:footnote>
  <w:footnote w:id="148">
    <w:p w14:paraId="6FB4FABF" w14:textId="62C9710B" w:rsidR="0039235C" w:rsidRPr="00FD2418" w:rsidRDefault="0039235C" w:rsidP="00DD43BD">
      <w:pPr>
        <w:pStyle w:val="FootnoteText"/>
        <w:jc w:val="both"/>
        <w:rPr>
          <w:rFonts w:ascii="Sylfaen" w:hAnsi="Sylfaen"/>
          <w:sz w:val="16"/>
          <w:szCs w:val="16"/>
          <w:lang w:val="ka-GE"/>
        </w:rPr>
      </w:pPr>
      <w:r w:rsidRPr="0023641B">
        <w:rPr>
          <w:rStyle w:val="FootnoteReference"/>
          <w:rFonts w:ascii="Sylfaen" w:hAnsi="Sylfaen"/>
          <w:sz w:val="16"/>
          <w:szCs w:val="16"/>
          <w:lang w:val="en-GB"/>
        </w:rPr>
        <w:footnoteRef/>
      </w:r>
      <w:r>
        <w:rPr>
          <w:rFonts w:ascii="Sylfaen" w:hAnsi="Sylfaen"/>
          <w:sz w:val="16"/>
          <w:szCs w:val="16"/>
        </w:rPr>
        <w:t xml:space="preserve"> </w:t>
      </w:r>
      <w:r w:rsidRPr="0023641B">
        <w:rPr>
          <w:rFonts w:ascii="Sylfaen" w:hAnsi="Sylfaen"/>
          <w:sz w:val="16"/>
          <w:szCs w:val="16"/>
          <w:lang w:val="ka-GE"/>
        </w:rPr>
        <w:t xml:space="preserve">დაბრუნების მოტივაცია აღინიშნა ინტერვიუებში და დადასტურდა </w:t>
      </w:r>
      <w:r w:rsidRPr="00FD2418">
        <w:rPr>
          <w:rFonts w:ascii="Sylfaen" w:hAnsi="Sylfaen"/>
          <w:sz w:val="16"/>
          <w:szCs w:val="16"/>
          <w:lang w:val="ka-GE"/>
        </w:rPr>
        <w:t>GIZ</w:t>
      </w:r>
      <w:r w:rsidRPr="0023641B">
        <w:rPr>
          <w:rFonts w:ascii="Sylfaen" w:hAnsi="Sylfaen"/>
          <w:sz w:val="16"/>
          <w:szCs w:val="16"/>
          <w:lang w:val="ka-GE"/>
        </w:rPr>
        <w:t xml:space="preserve">-ის მიერ ჩატარებულ დამატებით ინტერვიუებშიც, რომელთა შედეგები წარმოდგენილი იქნა </w:t>
      </w:r>
      <w:r w:rsidRPr="00302362">
        <w:rPr>
          <w:rFonts w:ascii="Sylfaen" w:hAnsi="Sylfaen"/>
          <w:sz w:val="16"/>
          <w:szCs w:val="16"/>
          <w:lang w:val="ka-GE"/>
        </w:rPr>
        <w:t>2012 წლის 10 დეკემბერს ბერლინში გამართულ GIZ-ის კონფერენციაზე  “Nachhaltige Fachkräftesicherung: ein (un)lösbarer Widerspruch?“.</w:t>
      </w:r>
      <w:r w:rsidRPr="00FD2418">
        <w:rPr>
          <w:rFonts w:ascii="Sylfaen" w:hAnsi="Sylfaen"/>
          <w:sz w:val="16"/>
          <w:szCs w:val="16"/>
          <w:lang w:val="ka-GE"/>
        </w:rPr>
        <w:t xml:space="preserve"> </w:t>
      </w:r>
    </w:p>
  </w:footnote>
  <w:footnote w:id="149">
    <w:p w14:paraId="0D046A2D" w14:textId="5FEDEDA6" w:rsidR="0039235C" w:rsidRPr="00FD2418" w:rsidRDefault="0039235C" w:rsidP="00DD43BD">
      <w:pPr>
        <w:pStyle w:val="FootnoteText"/>
        <w:jc w:val="both"/>
        <w:rPr>
          <w:rFonts w:ascii="Sylfaen" w:hAnsi="Sylfaen"/>
          <w:sz w:val="16"/>
          <w:szCs w:val="16"/>
          <w:lang w:val="ka-GE"/>
        </w:rPr>
      </w:pPr>
      <w:r w:rsidRPr="0023641B">
        <w:rPr>
          <w:rStyle w:val="FootnoteReference"/>
          <w:rFonts w:ascii="Sylfaen" w:hAnsi="Sylfaen"/>
          <w:sz w:val="16"/>
          <w:szCs w:val="16"/>
          <w:lang w:val="en-GB"/>
        </w:rPr>
        <w:footnoteRef/>
      </w:r>
      <w:r>
        <w:rPr>
          <w:rFonts w:ascii="Sylfaen" w:hAnsi="Sylfaen"/>
          <w:sz w:val="16"/>
          <w:szCs w:val="16"/>
        </w:rPr>
        <w:t xml:space="preserve"> </w:t>
      </w:r>
      <w:r w:rsidRPr="0023641B">
        <w:rPr>
          <w:rFonts w:ascii="Sylfaen" w:hAnsi="Sylfaen"/>
          <w:sz w:val="16"/>
          <w:szCs w:val="16"/>
          <w:lang w:val="ka-GE"/>
        </w:rPr>
        <w:t xml:space="preserve">შესაბამისი გამოცდილების მიღებამდე (მაგ.: </w:t>
      </w:r>
      <w:r w:rsidRPr="00FD2418">
        <w:rPr>
          <w:rFonts w:ascii="Sylfaen" w:hAnsi="Sylfaen"/>
          <w:sz w:val="16"/>
          <w:szCs w:val="16"/>
          <w:lang w:val="ka-GE"/>
        </w:rPr>
        <w:t>PCMS</w:t>
      </w:r>
      <w:r w:rsidRPr="0023641B">
        <w:rPr>
          <w:rFonts w:ascii="Sylfaen" w:hAnsi="Sylfaen"/>
          <w:sz w:val="16"/>
          <w:szCs w:val="16"/>
          <w:lang w:val="ka-GE"/>
        </w:rPr>
        <w:t xml:space="preserve">-ით დადგენილი მიგრაციის ციკლის დასრულების დროისთვის), </w:t>
      </w:r>
      <w:r>
        <w:rPr>
          <w:rFonts w:ascii="Sylfaen" w:hAnsi="Sylfaen"/>
          <w:sz w:val="16"/>
          <w:szCs w:val="16"/>
          <w:lang w:val="ka-GE"/>
        </w:rPr>
        <w:t xml:space="preserve">ჯერჯერობით </w:t>
      </w:r>
      <w:r w:rsidRPr="0023641B">
        <w:rPr>
          <w:rFonts w:ascii="Sylfaen" w:hAnsi="Sylfaen"/>
          <w:sz w:val="16"/>
          <w:szCs w:val="16"/>
          <w:lang w:val="ka-GE"/>
        </w:rPr>
        <w:t xml:space="preserve">მაინც გაურკვეველი რჩება, თუ რა მიზეზით სრულდება მიგრაციის </w:t>
      </w:r>
      <w:r>
        <w:rPr>
          <w:rFonts w:ascii="Sylfaen" w:hAnsi="Sylfaen"/>
          <w:sz w:val="16"/>
          <w:szCs w:val="16"/>
          <w:lang w:val="ka-GE"/>
        </w:rPr>
        <w:t xml:space="preserve">წარმატებული </w:t>
      </w:r>
      <w:r w:rsidRPr="0023641B">
        <w:rPr>
          <w:rFonts w:ascii="Sylfaen" w:hAnsi="Sylfaen"/>
          <w:sz w:val="16"/>
          <w:szCs w:val="16"/>
          <w:lang w:val="ka-GE"/>
        </w:rPr>
        <w:t xml:space="preserve">ინდივიდუალური </w:t>
      </w:r>
      <w:r>
        <w:rPr>
          <w:rFonts w:ascii="Sylfaen" w:hAnsi="Sylfaen"/>
          <w:sz w:val="16"/>
          <w:szCs w:val="16"/>
          <w:lang w:val="ka-GE"/>
        </w:rPr>
        <w:t xml:space="preserve">ციკლი - </w:t>
      </w:r>
      <w:r w:rsidRPr="0023641B">
        <w:rPr>
          <w:rFonts w:ascii="Sylfaen" w:hAnsi="Sylfaen"/>
          <w:sz w:val="16"/>
          <w:szCs w:val="16"/>
          <w:lang w:val="ka-GE"/>
        </w:rPr>
        <w:t xml:space="preserve">საქართველოში </w:t>
      </w:r>
      <w:r>
        <w:rPr>
          <w:rFonts w:ascii="Sylfaen" w:hAnsi="Sylfaen"/>
          <w:sz w:val="16"/>
          <w:szCs w:val="16"/>
          <w:lang w:val="ka-GE"/>
        </w:rPr>
        <w:t xml:space="preserve">დასაქმების </w:t>
      </w:r>
      <w:r w:rsidRPr="0023641B">
        <w:rPr>
          <w:rFonts w:ascii="Sylfaen" w:hAnsi="Sylfaen"/>
          <w:sz w:val="16"/>
          <w:szCs w:val="16"/>
          <w:lang w:val="ka-GE"/>
        </w:rPr>
        <w:t>შესაბამისი შესაძლებლობების შექმნისას თუ ადმინისტრაციული გარემოებებით</w:t>
      </w:r>
      <w:r>
        <w:rPr>
          <w:rFonts w:ascii="Sylfaen" w:hAnsi="Sylfaen"/>
          <w:sz w:val="16"/>
          <w:szCs w:val="16"/>
          <w:lang w:val="ka-GE"/>
        </w:rPr>
        <w:t xml:space="preserve"> გამოწვეული დაბრუნების შედეგად.</w:t>
      </w:r>
    </w:p>
  </w:footnote>
  <w:footnote w:id="150">
    <w:p w14:paraId="7D69F7DE" w14:textId="164F04F4" w:rsidR="0039235C" w:rsidRPr="00FD2418" w:rsidRDefault="0039235C" w:rsidP="00DD43BD">
      <w:pPr>
        <w:pStyle w:val="FootnoteText"/>
        <w:jc w:val="both"/>
        <w:rPr>
          <w:rFonts w:ascii="Sylfaen" w:hAnsi="Sylfaen"/>
          <w:sz w:val="16"/>
          <w:szCs w:val="16"/>
          <w:lang w:val="ka-GE"/>
        </w:rPr>
      </w:pPr>
      <w:r w:rsidRPr="0023641B">
        <w:rPr>
          <w:rStyle w:val="FootnoteReference"/>
          <w:rFonts w:ascii="Sylfaen" w:hAnsi="Sylfaen"/>
          <w:sz w:val="16"/>
          <w:szCs w:val="16"/>
          <w:lang w:val="en-GB"/>
        </w:rPr>
        <w:footnoteRef/>
      </w:r>
      <w:r w:rsidRPr="00FD2418">
        <w:rPr>
          <w:rFonts w:ascii="Sylfaen" w:hAnsi="Sylfaen"/>
          <w:sz w:val="16"/>
          <w:szCs w:val="16"/>
          <w:lang w:val="ka-GE"/>
        </w:rPr>
        <w:t xml:space="preserve"> </w:t>
      </w:r>
      <w:r w:rsidRPr="0023641B">
        <w:rPr>
          <w:rFonts w:ascii="Sylfaen" w:hAnsi="Sylfaen"/>
          <w:sz w:val="16"/>
          <w:szCs w:val="16"/>
          <w:lang w:val="ka-GE"/>
        </w:rPr>
        <w:t>ბოლო პერიოდში შემოღებულმა ევროკავშირის „ლურჯმა ბარათმა“ გაამარტივა ბინადრობის უფლების მოპოვების შესაძლებლობა. უცხოეთში უმაღლესდამთავრებულებს შეუძლიათ სამუშაო</w:t>
      </w:r>
      <w:r>
        <w:rPr>
          <w:rFonts w:ascii="Sylfaen" w:hAnsi="Sylfaen"/>
          <w:sz w:val="16"/>
          <w:szCs w:val="16"/>
          <w:lang w:val="ka-GE"/>
        </w:rPr>
        <w:t xml:space="preserve">ს </w:t>
      </w:r>
      <w:r w:rsidRPr="0023641B">
        <w:rPr>
          <w:rFonts w:ascii="Sylfaen" w:hAnsi="Sylfaen"/>
          <w:sz w:val="16"/>
          <w:szCs w:val="16"/>
          <w:lang w:val="ka-GE"/>
        </w:rPr>
        <w:t>ძიების უფლება ექვსი თვის განმავლობაში მოიპოვონ, ხოლო გერმანული უნივერსიტეტების კურსდამთავრებულებს ეს ხანგრძლივობა შეიძლება 18 თვემდე გა</w:t>
      </w:r>
      <w:r>
        <w:rPr>
          <w:rFonts w:ascii="Sylfaen" w:hAnsi="Sylfaen"/>
          <w:sz w:val="16"/>
          <w:szCs w:val="16"/>
          <w:lang w:val="ka-GE"/>
        </w:rPr>
        <w:t>ე</w:t>
      </w:r>
      <w:r w:rsidRPr="0023641B">
        <w:rPr>
          <w:rFonts w:ascii="Sylfaen" w:hAnsi="Sylfaen"/>
          <w:sz w:val="16"/>
          <w:szCs w:val="16"/>
          <w:lang w:val="ka-GE"/>
        </w:rPr>
        <w:t>ზარდოთ. დამსაქმებლები, რომლებსაც სამუშაოს შეთავაზება სრული აკადემიური განათლების მქონე მესამე ქვეყნის მოქალაქეებისთვის სურთ, აღარ არიან ვალდებულ</w:t>
      </w:r>
      <w:r>
        <w:rPr>
          <w:rFonts w:ascii="Sylfaen" w:hAnsi="Sylfaen"/>
          <w:sz w:val="16"/>
          <w:szCs w:val="16"/>
          <w:lang w:val="ka-GE"/>
        </w:rPr>
        <w:t>ნ</w:t>
      </w:r>
      <w:r w:rsidRPr="0023641B">
        <w:rPr>
          <w:rFonts w:ascii="Sylfaen" w:hAnsi="Sylfaen"/>
          <w:sz w:val="16"/>
          <w:szCs w:val="16"/>
          <w:lang w:val="ka-GE"/>
        </w:rPr>
        <w:t xml:space="preserve">ი, დაამტკიცონ პრიორიტეტული შიდა/ევროკავშირის მუშახელის არარსებობა. მეტიც, მაღალი კვალიფიკაციის </w:t>
      </w:r>
      <w:r w:rsidRPr="00D95342">
        <w:rPr>
          <w:rFonts w:ascii="Sylfaen" w:hAnsi="Sylfaen"/>
          <w:sz w:val="16"/>
          <w:szCs w:val="16"/>
          <w:lang w:val="ka-GE"/>
        </w:rPr>
        <w:t>მქონე არა</w:t>
      </w:r>
      <w:r>
        <w:rPr>
          <w:rFonts w:ascii="Sylfaen" w:hAnsi="Sylfaen"/>
          <w:sz w:val="16"/>
          <w:szCs w:val="16"/>
          <w:lang w:val="ka-GE"/>
        </w:rPr>
        <w:t>-</w:t>
      </w:r>
      <w:r w:rsidRPr="00D95342">
        <w:rPr>
          <w:rFonts w:ascii="Sylfaen" w:hAnsi="Sylfaen"/>
          <w:sz w:val="16"/>
          <w:szCs w:val="16"/>
          <w:lang w:val="ka-GE"/>
        </w:rPr>
        <w:t xml:space="preserve">ევროკავშირის მოქალაქის ხელფასის ქვედა ზღვარმა წელიწადში </w:t>
      </w:r>
      <w:r w:rsidRPr="00FD2418">
        <w:rPr>
          <w:rFonts w:ascii="Sylfaen" w:hAnsi="Sylfaen"/>
          <w:sz w:val="16"/>
          <w:szCs w:val="16"/>
          <w:lang w:val="ka-GE"/>
        </w:rPr>
        <w:t>44,800</w:t>
      </w:r>
      <w:r w:rsidRPr="00D95342">
        <w:rPr>
          <w:rFonts w:ascii="Sylfaen" w:hAnsi="Sylfaen"/>
          <w:sz w:val="16"/>
          <w:szCs w:val="16"/>
          <w:lang w:val="ka-GE"/>
        </w:rPr>
        <w:t xml:space="preserve"> ევრომდე დაიწია. იმის გამო, რომ კონკრეტული სპეციალობები დასაქმების</w:t>
      </w:r>
      <w:r w:rsidRPr="0023641B">
        <w:rPr>
          <w:rFonts w:ascii="Sylfaen" w:hAnsi="Sylfaen"/>
          <w:sz w:val="16"/>
          <w:szCs w:val="16"/>
          <w:lang w:val="ka-GE"/>
        </w:rPr>
        <w:t xml:space="preserve"> ფედერალური სააგენტოს მიერ </w:t>
      </w:r>
      <w:r w:rsidRPr="00FD2418">
        <w:rPr>
          <w:rFonts w:ascii="Sylfaen" w:hAnsi="Sylfaen"/>
          <w:sz w:val="16"/>
          <w:szCs w:val="16"/>
          <w:lang w:val="ka-GE"/>
        </w:rPr>
        <w:t xml:space="preserve">(BA) </w:t>
      </w:r>
      <w:r w:rsidRPr="0023641B">
        <w:rPr>
          <w:rFonts w:ascii="Sylfaen" w:hAnsi="Sylfaen"/>
          <w:sz w:val="16"/>
          <w:szCs w:val="16"/>
          <w:lang w:val="ka-GE"/>
        </w:rPr>
        <w:t xml:space="preserve">საჭირო პერსონალის თვალსაზრისით დეფიციტურად არის აღიარებული (მოცემული მომენტისთვის: ტექნიკური, სამედიცინო და საინფორმაციო ტექნოლოგიებთან დაკავშირებული სამუშაო ადგილები), </w:t>
      </w:r>
      <w:r>
        <w:rPr>
          <w:rFonts w:ascii="Sylfaen" w:hAnsi="Sylfaen"/>
          <w:sz w:val="16"/>
          <w:szCs w:val="16"/>
          <w:lang w:val="ka-GE"/>
        </w:rPr>
        <w:t>არააკადემიური განათლების, მაგრამ მაღალი</w:t>
      </w:r>
      <w:r w:rsidRPr="0023641B">
        <w:rPr>
          <w:rFonts w:ascii="Sylfaen" w:hAnsi="Sylfaen"/>
          <w:sz w:val="16"/>
          <w:szCs w:val="16"/>
          <w:lang w:val="ka-GE"/>
        </w:rPr>
        <w:t xml:space="preserve"> კვალიფიკაციის დონე შეიძლება მათ ექვივალენტურად ჩაითვალოს. ამ შემთხვევაში ხელფასის ქვედა ზღვარი წელიწადში </w:t>
      </w:r>
      <w:r w:rsidRPr="00FD2418">
        <w:rPr>
          <w:rFonts w:ascii="Sylfaen" w:hAnsi="Sylfaen"/>
          <w:sz w:val="16"/>
          <w:szCs w:val="16"/>
          <w:lang w:val="ka-GE"/>
        </w:rPr>
        <w:t>34,944</w:t>
      </w:r>
      <w:r w:rsidRPr="0023641B">
        <w:rPr>
          <w:rFonts w:ascii="Sylfaen" w:hAnsi="Sylfaen"/>
          <w:sz w:val="16"/>
          <w:szCs w:val="16"/>
          <w:lang w:val="ka-GE"/>
        </w:rPr>
        <w:t xml:space="preserve"> ევრომდე შემცირდა (2012 წლისთვის)</w:t>
      </w:r>
      <w:r w:rsidRPr="00FD2418">
        <w:rPr>
          <w:rFonts w:ascii="Sylfaen" w:hAnsi="Sylfaen"/>
          <w:sz w:val="16"/>
          <w:szCs w:val="16"/>
          <w:lang w:val="ka-GE"/>
        </w:rPr>
        <w:t>,</w:t>
      </w:r>
      <w:r w:rsidRPr="0023641B">
        <w:rPr>
          <w:rFonts w:ascii="Sylfaen" w:hAnsi="Sylfaen"/>
          <w:sz w:val="16"/>
          <w:szCs w:val="16"/>
          <w:lang w:val="ka-GE"/>
        </w:rPr>
        <w:t xml:space="preserve"> თუმცა შესწავლილი/დამტკიცებული უნდა იყოს ამ პერსონალისთვის შექმნილი სამუშაო პირობები</w:t>
      </w:r>
      <w:r>
        <w:rPr>
          <w:rFonts w:ascii="Sylfaen" w:hAnsi="Sylfaen"/>
          <w:sz w:val="16"/>
          <w:szCs w:val="16"/>
          <w:lang w:val="ka-GE"/>
        </w:rPr>
        <w:t xml:space="preserve">ს </w:t>
      </w:r>
      <w:r w:rsidRPr="0023641B">
        <w:rPr>
          <w:rFonts w:ascii="Sylfaen" w:hAnsi="Sylfaen"/>
          <w:sz w:val="16"/>
          <w:szCs w:val="16"/>
          <w:lang w:val="ka-GE"/>
        </w:rPr>
        <w:t xml:space="preserve">შესაბამისობა ქვეყნის შიდა მუშახელის სამუშაო პირობებთან. ევროკავშირის „ლურჯი ბარათის“ მფლობელები უფლებამოსილი არიან სამი წლის შემდეგ </w:t>
      </w:r>
      <w:r>
        <w:rPr>
          <w:rFonts w:ascii="Sylfaen" w:hAnsi="Sylfaen"/>
          <w:sz w:val="16"/>
          <w:szCs w:val="16"/>
          <w:lang w:val="ka-GE"/>
        </w:rPr>
        <w:t xml:space="preserve">ბინადრობის </w:t>
      </w:r>
      <w:r w:rsidRPr="0023641B">
        <w:rPr>
          <w:rFonts w:ascii="Sylfaen" w:hAnsi="Sylfaen"/>
          <w:sz w:val="16"/>
          <w:szCs w:val="16"/>
          <w:lang w:val="ka-GE"/>
        </w:rPr>
        <w:t xml:space="preserve"> ნებართვა მიიღონ, თუ მათ მოქმედი შრომითი ხელშეკრულება გააჩნიათ. გერმანული ენის კარგად ცოდნის შემთხვევაში </w:t>
      </w:r>
      <w:r>
        <w:rPr>
          <w:rFonts w:ascii="Sylfaen" w:hAnsi="Sylfaen"/>
          <w:sz w:val="16"/>
          <w:szCs w:val="16"/>
          <w:lang w:val="ka-GE"/>
        </w:rPr>
        <w:t xml:space="preserve">ბინადრობის </w:t>
      </w:r>
      <w:r w:rsidRPr="0023641B">
        <w:rPr>
          <w:rFonts w:ascii="Sylfaen" w:hAnsi="Sylfaen"/>
          <w:sz w:val="16"/>
          <w:szCs w:val="16"/>
          <w:lang w:val="ka-GE"/>
        </w:rPr>
        <w:t>ნებართვა შეიძლება ორი წლის შემდეგაც გაიცეს. შინაგან საქმეთა ფედერალური სამინისტრო</w:t>
      </w:r>
      <w:r w:rsidRPr="00FD2418">
        <w:rPr>
          <w:rFonts w:ascii="Sylfaen" w:hAnsi="Sylfaen"/>
          <w:sz w:val="16"/>
          <w:szCs w:val="16"/>
          <w:lang w:val="ka-GE"/>
        </w:rPr>
        <w:t xml:space="preserve"> (2012</w:t>
      </w:r>
      <w:r>
        <w:rPr>
          <w:rFonts w:ascii="Sylfaen" w:hAnsi="Sylfaen"/>
          <w:sz w:val="16"/>
          <w:szCs w:val="16"/>
          <w:lang w:val="ka-GE"/>
        </w:rPr>
        <w:t xml:space="preserve">); </w:t>
      </w:r>
      <w:r w:rsidRPr="00FD2418">
        <w:rPr>
          <w:rFonts w:ascii="Sylfaen" w:hAnsi="Sylfaen"/>
          <w:sz w:val="16"/>
          <w:szCs w:val="16"/>
          <w:lang w:val="ka-GE"/>
        </w:rPr>
        <w:t xml:space="preserve"> </w:t>
      </w:r>
      <w:r w:rsidRPr="0023641B">
        <w:rPr>
          <w:rFonts w:ascii="Sylfaen" w:hAnsi="Sylfaen"/>
          <w:sz w:val="16"/>
          <w:szCs w:val="16"/>
          <w:lang w:val="ka-GE"/>
        </w:rPr>
        <w:t>მიგრაციის და ლტოლვილთა ფედერალური ოფისი</w:t>
      </w:r>
      <w:r w:rsidRPr="00FD2418">
        <w:rPr>
          <w:rFonts w:ascii="Sylfaen" w:hAnsi="Sylfaen"/>
          <w:sz w:val="16"/>
          <w:szCs w:val="16"/>
          <w:lang w:val="ka-GE"/>
        </w:rPr>
        <w:t xml:space="preserve"> </w:t>
      </w:r>
      <w:r w:rsidRPr="00FD2418">
        <w:rPr>
          <w:rFonts w:ascii="Sylfaen" w:hAnsi="Sylfaen"/>
          <w:sz w:val="16"/>
          <w:szCs w:val="16"/>
          <w:shd w:val="clear" w:color="auto" w:fill="FFFFFF"/>
          <w:lang w:val="ka-GE"/>
        </w:rPr>
        <w:t>(BAMF</w:t>
      </w:r>
      <w:r>
        <w:rPr>
          <w:rFonts w:ascii="Sylfaen" w:hAnsi="Sylfaen"/>
          <w:sz w:val="16"/>
          <w:szCs w:val="16"/>
          <w:shd w:val="clear" w:color="auto" w:fill="FFFFFF"/>
          <w:lang w:val="ka-GE"/>
        </w:rPr>
        <w:t xml:space="preserve">, </w:t>
      </w:r>
      <w:r w:rsidRPr="00FD2418">
        <w:rPr>
          <w:rFonts w:ascii="Sylfaen" w:hAnsi="Sylfaen"/>
          <w:sz w:val="16"/>
          <w:szCs w:val="16"/>
          <w:shd w:val="clear" w:color="auto" w:fill="FFFFFF"/>
          <w:lang w:val="ka-GE"/>
        </w:rPr>
        <w:t>2012</w:t>
      </w:r>
      <w:r>
        <w:rPr>
          <w:rFonts w:ascii="Sylfaen" w:hAnsi="Sylfaen"/>
          <w:sz w:val="16"/>
          <w:szCs w:val="16"/>
          <w:shd w:val="clear" w:color="auto" w:fill="FFFFFF"/>
          <w:lang w:val="ka-GE"/>
        </w:rPr>
        <w:t>).</w:t>
      </w:r>
    </w:p>
  </w:footnote>
  <w:footnote w:id="151">
    <w:p w14:paraId="6556F057" w14:textId="77777777" w:rsidR="0039235C" w:rsidRPr="0023641B" w:rsidRDefault="0039235C" w:rsidP="00DD43BD">
      <w:pPr>
        <w:pStyle w:val="FootnoteText"/>
        <w:rPr>
          <w:rFonts w:ascii="Sylfaen" w:hAnsi="Sylfaen"/>
          <w:sz w:val="16"/>
          <w:szCs w:val="16"/>
          <w:lang w:val="ka-GE"/>
        </w:rPr>
      </w:pPr>
      <w:r w:rsidRPr="0023641B">
        <w:rPr>
          <w:rStyle w:val="FootnoteReference"/>
          <w:rFonts w:ascii="Sylfaen" w:hAnsi="Sylfaen"/>
          <w:sz w:val="16"/>
          <w:szCs w:val="16"/>
        </w:rPr>
        <w:footnoteRef/>
      </w:r>
      <w:r w:rsidRPr="00FD2418">
        <w:rPr>
          <w:rFonts w:ascii="Sylfaen" w:hAnsi="Sylfaen"/>
          <w:sz w:val="16"/>
          <w:szCs w:val="16"/>
          <w:lang w:val="ka-GE"/>
        </w:rPr>
        <w:t xml:space="preserve"> </w:t>
      </w:r>
      <w:r w:rsidRPr="0023641B">
        <w:rPr>
          <w:rFonts w:ascii="Sylfaen" w:hAnsi="Sylfaen"/>
          <w:sz w:val="16"/>
          <w:szCs w:val="16"/>
          <w:lang w:val="ka-GE"/>
        </w:rPr>
        <w:t>მოიხსენიება ასევე, როგორც მოწაფეობის ინსტიტუტი.</w:t>
      </w:r>
    </w:p>
  </w:footnote>
  <w:footnote w:id="152">
    <w:p w14:paraId="534F1AA3" w14:textId="77777777" w:rsidR="0039235C" w:rsidRPr="00FD2418" w:rsidRDefault="0039235C" w:rsidP="00DD43BD">
      <w:pPr>
        <w:pStyle w:val="FootnoteText"/>
        <w:jc w:val="both"/>
        <w:rPr>
          <w:rFonts w:ascii="Sylfaen" w:hAnsi="Sylfaen"/>
          <w:sz w:val="16"/>
          <w:szCs w:val="16"/>
          <w:lang w:val="ka-GE"/>
        </w:rPr>
      </w:pPr>
      <w:r w:rsidRPr="0023641B">
        <w:rPr>
          <w:rStyle w:val="FootnoteReference"/>
          <w:rFonts w:ascii="Sylfaen" w:hAnsi="Sylfaen"/>
          <w:sz w:val="16"/>
          <w:szCs w:val="16"/>
          <w:lang w:val="en-GB"/>
        </w:rPr>
        <w:footnoteRef/>
      </w:r>
      <w:r w:rsidRPr="00FD2418">
        <w:rPr>
          <w:rFonts w:ascii="Sylfaen" w:hAnsi="Sylfaen"/>
          <w:sz w:val="16"/>
          <w:szCs w:val="16"/>
          <w:lang w:val="ka-GE"/>
        </w:rPr>
        <w:t xml:space="preserve"> </w:t>
      </w:r>
      <w:r w:rsidRPr="0023641B">
        <w:rPr>
          <w:rFonts w:ascii="Sylfaen" w:hAnsi="Sylfaen" w:cs="Sylfaen"/>
          <w:sz w:val="16"/>
          <w:szCs w:val="16"/>
          <w:lang w:val="ka-GE"/>
        </w:rPr>
        <w:t>აღნიშნულ</w:t>
      </w:r>
      <w:r w:rsidRPr="0023641B">
        <w:rPr>
          <w:rFonts w:ascii="Sylfaen" w:hAnsi="Sylfaen"/>
          <w:sz w:val="16"/>
          <w:szCs w:val="16"/>
          <w:lang w:val="ka-GE"/>
        </w:rPr>
        <w:t xml:space="preserve"> </w:t>
      </w:r>
      <w:r w:rsidRPr="0023641B">
        <w:rPr>
          <w:rFonts w:ascii="Sylfaen" w:hAnsi="Sylfaen" w:cs="Sylfaen"/>
          <w:sz w:val="16"/>
          <w:szCs w:val="16"/>
          <w:lang w:val="ka-GE"/>
        </w:rPr>
        <w:t>კონტექსტთან</w:t>
      </w:r>
      <w:r w:rsidRPr="0023641B">
        <w:rPr>
          <w:rFonts w:ascii="Sylfaen" w:hAnsi="Sylfaen"/>
          <w:sz w:val="16"/>
          <w:szCs w:val="16"/>
          <w:lang w:val="ka-GE"/>
        </w:rPr>
        <w:t xml:space="preserve"> </w:t>
      </w:r>
      <w:r w:rsidRPr="0023641B">
        <w:rPr>
          <w:rFonts w:ascii="Sylfaen" w:hAnsi="Sylfaen" w:cs="Sylfaen"/>
          <w:sz w:val="16"/>
          <w:szCs w:val="16"/>
          <w:lang w:val="ka-GE"/>
        </w:rPr>
        <w:t>დაკავშირებული</w:t>
      </w:r>
      <w:r w:rsidRPr="0023641B">
        <w:rPr>
          <w:rFonts w:ascii="Sylfaen" w:hAnsi="Sylfaen"/>
          <w:sz w:val="16"/>
          <w:szCs w:val="16"/>
          <w:lang w:val="ka-GE"/>
        </w:rPr>
        <w:t xml:space="preserve"> </w:t>
      </w:r>
      <w:r w:rsidRPr="0023641B">
        <w:rPr>
          <w:rFonts w:ascii="Sylfaen" w:hAnsi="Sylfaen" w:cs="Sylfaen"/>
          <w:sz w:val="16"/>
          <w:szCs w:val="16"/>
          <w:lang w:val="ka-GE"/>
        </w:rPr>
        <w:t>გამოწვევები</w:t>
      </w:r>
      <w:r w:rsidRPr="0023641B">
        <w:rPr>
          <w:rFonts w:ascii="Sylfaen" w:hAnsi="Sylfaen"/>
          <w:sz w:val="16"/>
          <w:szCs w:val="16"/>
          <w:lang w:val="ka-GE"/>
        </w:rPr>
        <w:t xml:space="preserve">, </w:t>
      </w:r>
      <w:r w:rsidRPr="0023641B">
        <w:rPr>
          <w:rFonts w:ascii="Sylfaen" w:hAnsi="Sylfaen" w:cs="Sylfaen"/>
          <w:sz w:val="16"/>
          <w:szCs w:val="16"/>
          <w:lang w:val="ka-GE"/>
        </w:rPr>
        <w:t>რამაც</w:t>
      </w:r>
      <w:r w:rsidRPr="0023641B">
        <w:rPr>
          <w:rFonts w:ascii="Sylfaen" w:hAnsi="Sylfaen"/>
          <w:sz w:val="16"/>
          <w:szCs w:val="16"/>
          <w:lang w:val="ka-GE"/>
        </w:rPr>
        <w:t xml:space="preserve"> </w:t>
      </w:r>
      <w:r w:rsidRPr="0023641B">
        <w:rPr>
          <w:rFonts w:ascii="Sylfaen" w:hAnsi="Sylfaen" w:cs="Sylfaen"/>
          <w:sz w:val="16"/>
          <w:szCs w:val="16"/>
          <w:lang w:val="ka-GE"/>
        </w:rPr>
        <w:t>გამოიწვია</w:t>
      </w:r>
      <w:r w:rsidRPr="0023641B">
        <w:rPr>
          <w:rFonts w:ascii="Sylfaen" w:hAnsi="Sylfaen"/>
          <w:sz w:val="16"/>
          <w:szCs w:val="16"/>
          <w:lang w:val="ka-GE"/>
        </w:rPr>
        <w:t xml:space="preserve"> </w:t>
      </w:r>
      <w:r w:rsidRPr="0023641B">
        <w:rPr>
          <w:rFonts w:ascii="Sylfaen" w:hAnsi="Sylfaen" w:cs="Sylfaen"/>
          <w:sz w:val="16"/>
          <w:szCs w:val="16"/>
          <w:lang w:val="ka-GE"/>
        </w:rPr>
        <w:t>ამ</w:t>
      </w:r>
      <w:r w:rsidRPr="0023641B">
        <w:rPr>
          <w:rFonts w:ascii="Sylfaen" w:hAnsi="Sylfaen"/>
          <w:sz w:val="16"/>
          <w:szCs w:val="16"/>
          <w:lang w:val="ka-GE"/>
        </w:rPr>
        <w:t xml:space="preserve"> </w:t>
      </w:r>
      <w:r w:rsidRPr="0023641B">
        <w:rPr>
          <w:rFonts w:ascii="Sylfaen" w:hAnsi="Sylfaen" w:cs="Sylfaen"/>
          <w:sz w:val="16"/>
          <w:szCs w:val="16"/>
          <w:lang w:val="ka-GE"/>
        </w:rPr>
        <w:t>სამართლებრივ</w:t>
      </w:r>
      <w:r w:rsidRPr="0023641B">
        <w:rPr>
          <w:rFonts w:ascii="Sylfaen" w:hAnsi="Sylfaen"/>
          <w:sz w:val="16"/>
          <w:szCs w:val="16"/>
          <w:lang w:val="ka-GE"/>
        </w:rPr>
        <w:t xml:space="preserve"> </w:t>
      </w:r>
      <w:r w:rsidRPr="0023641B">
        <w:rPr>
          <w:rFonts w:ascii="Sylfaen" w:hAnsi="Sylfaen" w:cs="Sylfaen"/>
          <w:sz w:val="16"/>
          <w:szCs w:val="16"/>
          <w:lang w:val="ka-GE"/>
        </w:rPr>
        <w:t>ალტერნატივაზე</w:t>
      </w:r>
      <w:r w:rsidRPr="0023641B">
        <w:rPr>
          <w:rFonts w:ascii="Sylfaen" w:hAnsi="Sylfaen"/>
          <w:sz w:val="16"/>
          <w:szCs w:val="16"/>
          <w:lang w:val="ka-GE"/>
        </w:rPr>
        <w:t xml:space="preserve"> </w:t>
      </w:r>
      <w:r w:rsidRPr="0023641B">
        <w:rPr>
          <w:rFonts w:ascii="Sylfaen" w:hAnsi="Sylfaen" w:cs="Sylfaen"/>
          <w:sz w:val="16"/>
          <w:szCs w:val="16"/>
          <w:lang w:val="ka-GE"/>
        </w:rPr>
        <w:t>უარის</w:t>
      </w:r>
      <w:r w:rsidRPr="0023641B">
        <w:rPr>
          <w:rFonts w:ascii="Sylfaen" w:hAnsi="Sylfaen"/>
          <w:sz w:val="16"/>
          <w:szCs w:val="16"/>
          <w:lang w:val="ka-GE"/>
        </w:rPr>
        <w:t xml:space="preserve"> </w:t>
      </w:r>
      <w:r w:rsidRPr="0023641B">
        <w:rPr>
          <w:rFonts w:ascii="Sylfaen" w:hAnsi="Sylfaen" w:cs="Sylfaen"/>
          <w:sz w:val="16"/>
          <w:szCs w:val="16"/>
          <w:lang w:val="ka-GE"/>
        </w:rPr>
        <w:t>თქმა</w:t>
      </w:r>
      <w:r w:rsidRPr="0023641B">
        <w:rPr>
          <w:rFonts w:ascii="Sylfaen" w:hAnsi="Sylfaen"/>
          <w:sz w:val="16"/>
          <w:szCs w:val="16"/>
          <w:lang w:val="ka-GE"/>
        </w:rPr>
        <w:t xml:space="preserve">, </w:t>
      </w:r>
      <w:r w:rsidRPr="0023641B">
        <w:rPr>
          <w:rFonts w:ascii="Sylfaen" w:hAnsi="Sylfaen" w:cs="Sylfaen"/>
          <w:sz w:val="16"/>
          <w:szCs w:val="16"/>
          <w:lang w:val="ka-GE"/>
        </w:rPr>
        <w:t>იყო</w:t>
      </w:r>
      <w:r w:rsidRPr="0023641B">
        <w:rPr>
          <w:rFonts w:ascii="Sylfaen" w:hAnsi="Sylfaen"/>
          <w:sz w:val="16"/>
          <w:szCs w:val="16"/>
          <w:lang w:val="ka-GE"/>
        </w:rPr>
        <w:t xml:space="preserve"> </w:t>
      </w:r>
      <w:r w:rsidRPr="0023641B">
        <w:rPr>
          <w:rFonts w:ascii="Sylfaen" w:hAnsi="Sylfaen" w:cs="Sylfaen"/>
          <w:sz w:val="16"/>
          <w:szCs w:val="16"/>
          <w:lang w:val="ka-GE"/>
        </w:rPr>
        <w:t>შემდეგი</w:t>
      </w:r>
      <w:r w:rsidRPr="0023641B">
        <w:rPr>
          <w:rFonts w:ascii="Sylfaen" w:hAnsi="Sylfaen"/>
          <w:sz w:val="16"/>
          <w:szCs w:val="16"/>
          <w:lang w:val="ka-GE"/>
        </w:rPr>
        <w:t xml:space="preserve">: </w:t>
      </w:r>
      <w:r w:rsidRPr="009E7BB2">
        <w:rPr>
          <w:rFonts w:ascii="Sylfaen" w:hAnsi="Sylfaen"/>
          <w:sz w:val="16"/>
          <w:szCs w:val="16"/>
          <w:lang w:val="ka-GE"/>
        </w:rPr>
        <w:t>VET-</w:t>
      </w:r>
      <w:r w:rsidRPr="009E7BB2">
        <w:rPr>
          <w:rFonts w:ascii="Sylfaen" w:hAnsi="Sylfaen" w:cs="Sylfaen"/>
          <w:sz w:val="16"/>
          <w:szCs w:val="16"/>
          <w:lang w:val="ka-GE"/>
        </w:rPr>
        <w:t>ში</w:t>
      </w:r>
      <w:r w:rsidRPr="009E7BB2">
        <w:rPr>
          <w:rFonts w:ascii="Sylfaen" w:hAnsi="Sylfaen"/>
          <w:sz w:val="16"/>
          <w:szCs w:val="16"/>
          <w:lang w:val="ka-GE"/>
        </w:rPr>
        <w:t xml:space="preserve"> </w:t>
      </w:r>
      <w:r w:rsidRPr="009E7BB2">
        <w:rPr>
          <w:rFonts w:ascii="Sylfaen" w:hAnsi="Sylfaen" w:cs="Sylfaen"/>
          <w:sz w:val="16"/>
          <w:szCs w:val="16"/>
          <w:lang w:val="ka-GE"/>
        </w:rPr>
        <w:t>ჩართვამდე</w:t>
      </w:r>
      <w:r w:rsidRPr="009E7BB2">
        <w:rPr>
          <w:rFonts w:ascii="Sylfaen" w:hAnsi="Sylfaen"/>
          <w:sz w:val="16"/>
          <w:szCs w:val="16"/>
          <w:lang w:val="ka-GE"/>
        </w:rPr>
        <w:t xml:space="preserve">, </w:t>
      </w:r>
      <w:r w:rsidRPr="009E7BB2">
        <w:rPr>
          <w:rFonts w:ascii="Sylfaen" w:hAnsi="Sylfaen" w:cs="Sylfaen"/>
          <w:sz w:val="16"/>
          <w:szCs w:val="16"/>
          <w:lang w:val="ka-GE"/>
        </w:rPr>
        <w:t>დამსაქმებლებმა</w:t>
      </w:r>
      <w:r w:rsidRPr="009E7BB2">
        <w:rPr>
          <w:rFonts w:ascii="Sylfaen" w:hAnsi="Sylfaen"/>
          <w:sz w:val="16"/>
          <w:szCs w:val="16"/>
          <w:lang w:val="ka-GE"/>
        </w:rPr>
        <w:t xml:space="preserve"> </w:t>
      </w:r>
      <w:r w:rsidRPr="009E7BB2">
        <w:rPr>
          <w:rFonts w:ascii="Sylfaen" w:hAnsi="Sylfaen" w:cs="Sylfaen"/>
          <w:sz w:val="16"/>
          <w:szCs w:val="16"/>
          <w:lang w:val="ka-GE"/>
        </w:rPr>
        <w:t>უნდა</w:t>
      </w:r>
      <w:r w:rsidRPr="009E7BB2">
        <w:rPr>
          <w:rFonts w:ascii="Sylfaen" w:hAnsi="Sylfaen"/>
          <w:sz w:val="16"/>
          <w:szCs w:val="16"/>
          <w:lang w:val="ka-GE"/>
        </w:rPr>
        <w:t xml:space="preserve"> </w:t>
      </w:r>
      <w:r w:rsidRPr="009E7BB2">
        <w:rPr>
          <w:rFonts w:ascii="Sylfaen" w:hAnsi="Sylfaen" w:cs="Sylfaen"/>
          <w:sz w:val="16"/>
          <w:szCs w:val="16"/>
          <w:lang w:val="ka-GE"/>
        </w:rPr>
        <w:t>დაიცვან</w:t>
      </w:r>
      <w:r w:rsidRPr="009E7BB2">
        <w:rPr>
          <w:rFonts w:ascii="Sylfaen" w:hAnsi="Sylfaen"/>
          <w:sz w:val="16"/>
          <w:szCs w:val="16"/>
          <w:lang w:val="ka-GE"/>
        </w:rPr>
        <w:t xml:space="preserve"> ე.წ. პრეცედენტის წესი, </w:t>
      </w:r>
      <w:r w:rsidRPr="009E7BB2">
        <w:rPr>
          <w:rFonts w:ascii="Sylfaen" w:hAnsi="Sylfaen" w:cs="Sylfaen"/>
          <w:sz w:val="16"/>
          <w:szCs w:val="16"/>
          <w:lang w:val="ka-GE"/>
        </w:rPr>
        <w:t>რაც</w:t>
      </w:r>
      <w:r w:rsidRPr="009E7BB2">
        <w:rPr>
          <w:rFonts w:ascii="Sylfaen" w:hAnsi="Sylfaen"/>
          <w:sz w:val="16"/>
          <w:szCs w:val="16"/>
          <w:lang w:val="ka-GE"/>
        </w:rPr>
        <w:t xml:space="preserve"> </w:t>
      </w:r>
      <w:r w:rsidRPr="009E7BB2">
        <w:rPr>
          <w:rFonts w:ascii="Sylfaen" w:hAnsi="Sylfaen" w:cs="Sylfaen"/>
          <w:sz w:val="16"/>
          <w:szCs w:val="16"/>
          <w:lang w:val="ka-GE"/>
        </w:rPr>
        <w:t>გულისხმობს</w:t>
      </w:r>
      <w:r w:rsidRPr="009E7BB2">
        <w:rPr>
          <w:rFonts w:ascii="Sylfaen" w:hAnsi="Sylfaen"/>
          <w:sz w:val="16"/>
          <w:szCs w:val="16"/>
          <w:lang w:val="ka-GE"/>
        </w:rPr>
        <w:t xml:space="preserve"> </w:t>
      </w:r>
      <w:r w:rsidRPr="009E7BB2">
        <w:rPr>
          <w:rFonts w:ascii="Sylfaen" w:hAnsi="Sylfaen" w:cs="Sylfaen"/>
          <w:sz w:val="16"/>
          <w:szCs w:val="16"/>
          <w:lang w:val="ka-GE"/>
        </w:rPr>
        <w:t>მითითებულ</w:t>
      </w:r>
      <w:r w:rsidRPr="009E7BB2">
        <w:rPr>
          <w:rFonts w:ascii="Sylfaen" w:hAnsi="Sylfaen"/>
          <w:sz w:val="16"/>
          <w:szCs w:val="16"/>
          <w:lang w:val="ka-GE"/>
        </w:rPr>
        <w:t xml:space="preserve"> </w:t>
      </w:r>
      <w:r w:rsidRPr="009E7BB2">
        <w:rPr>
          <w:rFonts w:ascii="Sylfaen" w:hAnsi="Sylfaen" w:cs="Sylfaen"/>
          <w:sz w:val="16"/>
          <w:szCs w:val="16"/>
          <w:lang w:val="ka-GE"/>
        </w:rPr>
        <w:t>პოზიციაზე</w:t>
      </w:r>
      <w:r w:rsidRPr="009E7BB2">
        <w:rPr>
          <w:rFonts w:ascii="Sylfaen" w:hAnsi="Sylfaen"/>
          <w:sz w:val="16"/>
          <w:szCs w:val="16"/>
          <w:lang w:val="ka-GE"/>
        </w:rPr>
        <w:t xml:space="preserve"> </w:t>
      </w:r>
      <w:r w:rsidRPr="009E7BB2">
        <w:rPr>
          <w:rFonts w:ascii="Sylfaen" w:hAnsi="Sylfaen" w:cs="Sylfaen"/>
          <w:sz w:val="16"/>
          <w:szCs w:val="16"/>
          <w:lang w:val="ka-GE"/>
        </w:rPr>
        <w:t>შეგირდობის</w:t>
      </w:r>
      <w:r w:rsidRPr="009E7BB2">
        <w:rPr>
          <w:rFonts w:ascii="Sylfaen" w:hAnsi="Sylfaen"/>
          <w:sz w:val="16"/>
          <w:szCs w:val="16"/>
          <w:lang w:val="ka-GE"/>
        </w:rPr>
        <w:t xml:space="preserve"> </w:t>
      </w:r>
      <w:r w:rsidRPr="009E7BB2">
        <w:rPr>
          <w:rFonts w:ascii="Sylfaen" w:hAnsi="Sylfaen" w:cs="Sylfaen"/>
          <w:sz w:val="16"/>
          <w:szCs w:val="16"/>
          <w:lang w:val="ka-GE"/>
        </w:rPr>
        <w:t>გასავლელად</w:t>
      </w:r>
      <w:r w:rsidRPr="009E7BB2">
        <w:rPr>
          <w:rFonts w:ascii="Sylfaen" w:hAnsi="Sylfaen"/>
          <w:sz w:val="16"/>
          <w:szCs w:val="16"/>
          <w:lang w:val="ka-GE"/>
        </w:rPr>
        <w:t xml:space="preserve"> </w:t>
      </w:r>
      <w:r w:rsidRPr="009E7BB2">
        <w:rPr>
          <w:rFonts w:ascii="Sylfaen" w:hAnsi="Sylfaen" w:cs="Sylfaen"/>
          <w:sz w:val="16"/>
          <w:szCs w:val="16"/>
          <w:lang w:val="ka-GE"/>
        </w:rPr>
        <w:t>გერმანელი</w:t>
      </w:r>
      <w:r w:rsidRPr="009E7BB2">
        <w:rPr>
          <w:rFonts w:ascii="Sylfaen" w:hAnsi="Sylfaen"/>
          <w:sz w:val="16"/>
          <w:szCs w:val="16"/>
          <w:lang w:val="ka-GE"/>
        </w:rPr>
        <w:t xml:space="preserve"> </w:t>
      </w:r>
      <w:r w:rsidRPr="009E7BB2">
        <w:rPr>
          <w:rFonts w:ascii="Sylfaen" w:hAnsi="Sylfaen" w:cs="Sylfaen"/>
          <w:sz w:val="16"/>
          <w:szCs w:val="16"/>
          <w:lang w:val="ka-GE"/>
        </w:rPr>
        <w:t>ან</w:t>
      </w:r>
      <w:r w:rsidRPr="009E7BB2">
        <w:rPr>
          <w:rFonts w:ascii="Sylfaen" w:hAnsi="Sylfaen"/>
          <w:sz w:val="16"/>
          <w:szCs w:val="16"/>
          <w:lang w:val="ka-GE"/>
        </w:rPr>
        <w:t xml:space="preserve"> </w:t>
      </w:r>
      <w:r w:rsidRPr="009E7BB2">
        <w:rPr>
          <w:rFonts w:ascii="Sylfaen" w:hAnsi="Sylfaen" w:cs="Sylfaen"/>
          <w:sz w:val="16"/>
          <w:szCs w:val="16"/>
          <w:lang w:val="ka-GE"/>
        </w:rPr>
        <w:t>ევროკავშირის</w:t>
      </w:r>
      <w:r w:rsidRPr="009E7BB2">
        <w:rPr>
          <w:rFonts w:ascii="Sylfaen" w:hAnsi="Sylfaen"/>
          <w:sz w:val="16"/>
          <w:szCs w:val="16"/>
          <w:lang w:val="ka-GE"/>
        </w:rPr>
        <w:t xml:space="preserve"> </w:t>
      </w:r>
      <w:r w:rsidRPr="009E7BB2">
        <w:rPr>
          <w:rFonts w:ascii="Sylfaen" w:hAnsi="Sylfaen" w:cs="Sylfaen"/>
          <w:sz w:val="16"/>
          <w:szCs w:val="16"/>
          <w:lang w:val="ka-GE"/>
        </w:rPr>
        <w:t>მოქალაქე</w:t>
      </w:r>
      <w:r w:rsidRPr="009E7BB2">
        <w:rPr>
          <w:rFonts w:ascii="Sylfaen" w:hAnsi="Sylfaen"/>
          <w:sz w:val="16"/>
          <w:szCs w:val="16"/>
          <w:lang w:val="ka-GE"/>
        </w:rPr>
        <w:t xml:space="preserve"> </w:t>
      </w:r>
      <w:r w:rsidRPr="009E7BB2">
        <w:rPr>
          <w:rFonts w:ascii="Sylfaen" w:hAnsi="Sylfaen" w:cs="Sylfaen"/>
          <w:sz w:val="16"/>
          <w:szCs w:val="16"/>
          <w:lang w:val="ka-GE"/>
        </w:rPr>
        <w:t>კანდიდატის</w:t>
      </w:r>
      <w:r w:rsidRPr="009E7BB2">
        <w:rPr>
          <w:rFonts w:ascii="Sylfaen" w:hAnsi="Sylfaen"/>
          <w:sz w:val="16"/>
          <w:szCs w:val="16"/>
          <w:lang w:val="ka-GE"/>
        </w:rPr>
        <w:t xml:space="preserve"> </w:t>
      </w:r>
      <w:r w:rsidRPr="009E7BB2">
        <w:rPr>
          <w:rFonts w:ascii="Sylfaen" w:hAnsi="Sylfaen" w:cs="Sylfaen"/>
          <w:sz w:val="16"/>
          <w:szCs w:val="16"/>
          <w:lang w:val="ka-GE"/>
        </w:rPr>
        <w:t>არარსებობას</w:t>
      </w:r>
      <w:r w:rsidRPr="009E7BB2">
        <w:rPr>
          <w:rFonts w:ascii="Sylfaen" w:hAnsi="Sylfaen"/>
          <w:sz w:val="16"/>
          <w:szCs w:val="16"/>
          <w:lang w:val="ka-GE"/>
        </w:rPr>
        <w:t xml:space="preserve">; </w:t>
      </w:r>
      <w:r w:rsidRPr="009E7BB2">
        <w:rPr>
          <w:rFonts w:ascii="Sylfaen" w:hAnsi="Sylfaen" w:cs="Sylfaen"/>
          <w:sz w:val="16"/>
          <w:szCs w:val="16"/>
          <w:lang w:val="ka-GE"/>
        </w:rPr>
        <w:t>დამსაქმებლებმა</w:t>
      </w:r>
      <w:r w:rsidRPr="009E7BB2">
        <w:rPr>
          <w:rFonts w:ascii="Sylfaen" w:hAnsi="Sylfaen"/>
          <w:sz w:val="16"/>
          <w:szCs w:val="16"/>
          <w:lang w:val="ka-GE"/>
        </w:rPr>
        <w:t xml:space="preserve"> </w:t>
      </w:r>
      <w:r w:rsidRPr="009E7BB2">
        <w:rPr>
          <w:rFonts w:ascii="Sylfaen" w:hAnsi="Sylfaen" w:cs="Sylfaen"/>
          <w:sz w:val="16"/>
          <w:szCs w:val="16"/>
          <w:lang w:val="ka-GE"/>
        </w:rPr>
        <w:t>დამატებითი</w:t>
      </w:r>
      <w:r w:rsidRPr="009E7BB2">
        <w:rPr>
          <w:rFonts w:ascii="Sylfaen" w:hAnsi="Sylfaen"/>
          <w:sz w:val="16"/>
          <w:szCs w:val="16"/>
          <w:lang w:val="ka-GE"/>
        </w:rPr>
        <w:t xml:space="preserve"> </w:t>
      </w:r>
      <w:r w:rsidRPr="009E7BB2">
        <w:rPr>
          <w:rFonts w:ascii="Sylfaen" w:hAnsi="Sylfaen" w:cs="Sylfaen"/>
          <w:sz w:val="16"/>
          <w:szCs w:val="16"/>
          <w:lang w:val="ka-GE"/>
        </w:rPr>
        <w:t>ფინანსური</w:t>
      </w:r>
      <w:r w:rsidRPr="009E7BB2">
        <w:rPr>
          <w:rFonts w:ascii="Sylfaen" w:hAnsi="Sylfaen"/>
          <w:sz w:val="16"/>
          <w:szCs w:val="16"/>
          <w:lang w:val="ka-GE"/>
        </w:rPr>
        <w:t xml:space="preserve"> </w:t>
      </w:r>
      <w:r w:rsidRPr="009E7BB2">
        <w:rPr>
          <w:rFonts w:ascii="Sylfaen" w:hAnsi="Sylfaen" w:cs="Sylfaen"/>
          <w:sz w:val="16"/>
          <w:szCs w:val="16"/>
          <w:lang w:val="ka-GE"/>
        </w:rPr>
        <w:t>ძალისხმევა</w:t>
      </w:r>
      <w:r w:rsidRPr="009E7BB2">
        <w:rPr>
          <w:rFonts w:ascii="Sylfaen" w:hAnsi="Sylfaen"/>
          <w:sz w:val="16"/>
          <w:szCs w:val="16"/>
          <w:lang w:val="ka-GE"/>
        </w:rPr>
        <w:t xml:space="preserve"> </w:t>
      </w:r>
      <w:r w:rsidRPr="009E7BB2">
        <w:rPr>
          <w:rFonts w:ascii="Sylfaen" w:hAnsi="Sylfaen" w:cs="Sylfaen"/>
          <w:sz w:val="16"/>
          <w:szCs w:val="16"/>
          <w:lang w:val="ka-GE"/>
        </w:rPr>
        <w:t>უნდა</w:t>
      </w:r>
      <w:r w:rsidRPr="009E7BB2">
        <w:rPr>
          <w:rFonts w:ascii="Sylfaen" w:hAnsi="Sylfaen"/>
          <w:sz w:val="16"/>
          <w:szCs w:val="16"/>
          <w:lang w:val="ka-GE"/>
        </w:rPr>
        <w:t xml:space="preserve"> </w:t>
      </w:r>
      <w:r w:rsidRPr="009E7BB2">
        <w:rPr>
          <w:rFonts w:ascii="Sylfaen" w:hAnsi="Sylfaen" w:cs="Sylfaen"/>
          <w:sz w:val="16"/>
          <w:szCs w:val="16"/>
          <w:lang w:val="ka-GE"/>
        </w:rPr>
        <w:t>გაიღონ</w:t>
      </w:r>
      <w:r w:rsidRPr="009E7BB2">
        <w:rPr>
          <w:rFonts w:ascii="Sylfaen" w:hAnsi="Sylfaen"/>
          <w:sz w:val="16"/>
          <w:szCs w:val="16"/>
          <w:lang w:val="ka-GE"/>
        </w:rPr>
        <w:t xml:space="preserve"> VET-</w:t>
      </w:r>
      <w:r w:rsidRPr="009E7BB2">
        <w:rPr>
          <w:rFonts w:ascii="Sylfaen" w:hAnsi="Sylfaen" w:cs="Sylfaen"/>
          <w:sz w:val="16"/>
          <w:szCs w:val="16"/>
          <w:lang w:val="ka-GE"/>
        </w:rPr>
        <w:t>ის</w:t>
      </w:r>
      <w:r w:rsidRPr="009E7BB2">
        <w:rPr>
          <w:rFonts w:ascii="Sylfaen" w:hAnsi="Sylfaen"/>
          <w:sz w:val="16"/>
          <w:szCs w:val="16"/>
          <w:lang w:val="ka-GE"/>
        </w:rPr>
        <w:t xml:space="preserve"> </w:t>
      </w:r>
      <w:r w:rsidRPr="009E7BB2">
        <w:rPr>
          <w:rFonts w:ascii="Sylfaen" w:hAnsi="Sylfaen" w:cs="Sylfaen"/>
          <w:sz w:val="16"/>
          <w:szCs w:val="16"/>
          <w:lang w:val="ka-GE"/>
        </w:rPr>
        <w:t>განმავლობაში</w:t>
      </w:r>
      <w:r w:rsidRPr="009E7BB2">
        <w:rPr>
          <w:rFonts w:ascii="Sylfaen" w:hAnsi="Sylfaen"/>
          <w:sz w:val="16"/>
          <w:szCs w:val="16"/>
          <w:lang w:val="ka-GE"/>
        </w:rPr>
        <w:t>,</w:t>
      </w:r>
      <w:r w:rsidRPr="0023641B">
        <w:rPr>
          <w:rFonts w:ascii="Sylfaen" w:hAnsi="Sylfaen"/>
          <w:sz w:val="16"/>
          <w:szCs w:val="16"/>
          <w:lang w:val="ka-GE"/>
        </w:rPr>
        <w:t xml:space="preserve"> </w:t>
      </w:r>
      <w:r w:rsidRPr="0023641B">
        <w:rPr>
          <w:rFonts w:ascii="Sylfaen" w:hAnsi="Sylfaen" w:cs="Sylfaen"/>
          <w:sz w:val="16"/>
          <w:szCs w:val="16"/>
          <w:lang w:val="ka-GE"/>
        </w:rPr>
        <w:t>პერსონალისთვის</w:t>
      </w:r>
      <w:r w:rsidRPr="0023641B">
        <w:rPr>
          <w:rFonts w:ascii="Sylfaen" w:hAnsi="Sylfaen"/>
          <w:sz w:val="16"/>
          <w:szCs w:val="16"/>
          <w:lang w:val="ka-GE"/>
        </w:rPr>
        <w:t xml:space="preserve"> </w:t>
      </w:r>
      <w:r w:rsidRPr="0023641B">
        <w:rPr>
          <w:rFonts w:ascii="Sylfaen" w:hAnsi="Sylfaen" w:cs="Sylfaen"/>
          <w:sz w:val="16"/>
          <w:szCs w:val="16"/>
          <w:lang w:val="ka-GE"/>
        </w:rPr>
        <w:t>გათვალისწინებული</w:t>
      </w:r>
      <w:r w:rsidRPr="0023641B">
        <w:rPr>
          <w:rFonts w:ascii="Sylfaen" w:hAnsi="Sylfaen"/>
          <w:sz w:val="16"/>
          <w:szCs w:val="16"/>
          <w:lang w:val="ka-GE"/>
        </w:rPr>
        <w:t xml:space="preserve"> </w:t>
      </w:r>
      <w:r w:rsidRPr="0023641B">
        <w:rPr>
          <w:rFonts w:ascii="Sylfaen" w:hAnsi="Sylfaen" w:cs="Sylfaen"/>
          <w:sz w:val="16"/>
          <w:szCs w:val="16"/>
          <w:lang w:val="ka-GE"/>
        </w:rPr>
        <w:t>დაბალი</w:t>
      </w:r>
      <w:r w:rsidRPr="0023641B">
        <w:rPr>
          <w:rFonts w:ascii="Sylfaen" w:hAnsi="Sylfaen"/>
          <w:sz w:val="16"/>
          <w:szCs w:val="16"/>
          <w:lang w:val="ka-GE"/>
        </w:rPr>
        <w:t xml:space="preserve"> </w:t>
      </w:r>
      <w:r w:rsidRPr="0023641B">
        <w:rPr>
          <w:rFonts w:ascii="Sylfaen" w:hAnsi="Sylfaen" w:cs="Sylfaen"/>
          <w:sz w:val="16"/>
          <w:szCs w:val="16"/>
          <w:lang w:val="ka-GE"/>
        </w:rPr>
        <w:t>ხელფასების</w:t>
      </w:r>
      <w:r w:rsidRPr="0023641B">
        <w:rPr>
          <w:rFonts w:ascii="Sylfaen" w:hAnsi="Sylfaen"/>
          <w:sz w:val="16"/>
          <w:szCs w:val="16"/>
          <w:lang w:val="ka-GE"/>
        </w:rPr>
        <w:t xml:space="preserve"> </w:t>
      </w:r>
      <w:r w:rsidRPr="0023641B">
        <w:rPr>
          <w:rFonts w:ascii="Sylfaen" w:hAnsi="Sylfaen" w:cs="Sylfaen"/>
          <w:sz w:val="16"/>
          <w:szCs w:val="16"/>
          <w:lang w:val="ka-GE"/>
        </w:rPr>
        <w:t>გამო</w:t>
      </w:r>
      <w:r w:rsidRPr="0023641B">
        <w:rPr>
          <w:rFonts w:ascii="Sylfaen" w:hAnsi="Sylfaen"/>
          <w:sz w:val="16"/>
          <w:szCs w:val="16"/>
          <w:lang w:val="ka-GE"/>
        </w:rPr>
        <w:t xml:space="preserve"> (</w:t>
      </w:r>
      <w:r w:rsidRPr="0023641B">
        <w:rPr>
          <w:rFonts w:ascii="Sylfaen" w:hAnsi="Sylfaen" w:cs="Sylfaen"/>
          <w:sz w:val="16"/>
          <w:szCs w:val="16"/>
          <w:lang w:val="ka-GE"/>
        </w:rPr>
        <w:t>თვიური</w:t>
      </w:r>
      <w:r w:rsidRPr="0023641B">
        <w:rPr>
          <w:rFonts w:ascii="Sylfaen" w:hAnsi="Sylfaen"/>
          <w:sz w:val="16"/>
          <w:szCs w:val="16"/>
          <w:lang w:val="ka-GE"/>
        </w:rPr>
        <w:t xml:space="preserve"> </w:t>
      </w:r>
      <w:r w:rsidRPr="0023641B">
        <w:rPr>
          <w:rFonts w:ascii="Sylfaen" w:hAnsi="Sylfaen" w:cs="Sylfaen"/>
          <w:sz w:val="16"/>
          <w:szCs w:val="16"/>
          <w:lang w:val="ka-GE"/>
        </w:rPr>
        <w:t>ანაზღაურება</w:t>
      </w:r>
      <w:r w:rsidRPr="0023641B">
        <w:rPr>
          <w:rFonts w:ascii="Sylfaen" w:hAnsi="Sylfaen"/>
          <w:sz w:val="16"/>
          <w:szCs w:val="16"/>
          <w:lang w:val="ka-GE"/>
        </w:rPr>
        <w:t xml:space="preserve"> </w:t>
      </w:r>
      <w:r w:rsidRPr="00FD2418">
        <w:rPr>
          <w:rFonts w:ascii="Sylfaen" w:hAnsi="Sylfaen"/>
          <w:sz w:val="16"/>
          <w:szCs w:val="16"/>
          <w:lang w:val="ka-GE"/>
        </w:rPr>
        <w:t xml:space="preserve"> </w:t>
      </w:r>
      <w:r w:rsidRPr="0023641B">
        <w:rPr>
          <w:rFonts w:ascii="Sylfaen" w:hAnsi="Sylfaen" w:cs="Sylfaen"/>
          <w:sz w:val="16"/>
          <w:szCs w:val="16"/>
          <w:lang w:val="ka-GE"/>
        </w:rPr>
        <w:t>მეკლენბურგ</w:t>
      </w:r>
      <w:r w:rsidRPr="0023641B">
        <w:rPr>
          <w:rFonts w:ascii="Sylfaen" w:hAnsi="Sylfaen"/>
          <w:sz w:val="16"/>
          <w:szCs w:val="16"/>
          <w:lang w:val="ka-GE"/>
        </w:rPr>
        <w:t>-</w:t>
      </w:r>
      <w:r w:rsidRPr="0023641B">
        <w:rPr>
          <w:rFonts w:ascii="Sylfaen" w:hAnsi="Sylfaen" w:cs="Sylfaen"/>
          <w:sz w:val="16"/>
          <w:szCs w:val="16"/>
          <w:lang w:val="ka-GE"/>
        </w:rPr>
        <w:t>დასავლეთ</w:t>
      </w:r>
      <w:r w:rsidRPr="0023641B">
        <w:rPr>
          <w:rFonts w:ascii="Sylfaen" w:hAnsi="Sylfaen"/>
          <w:sz w:val="16"/>
          <w:szCs w:val="16"/>
          <w:lang w:val="ka-GE"/>
        </w:rPr>
        <w:t xml:space="preserve"> </w:t>
      </w:r>
      <w:r w:rsidRPr="0023641B">
        <w:rPr>
          <w:rFonts w:ascii="Sylfaen" w:hAnsi="Sylfaen" w:cs="Sylfaen"/>
          <w:sz w:val="16"/>
          <w:szCs w:val="16"/>
          <w:lang w:val="ka-GE"/>
        </w:rPr>
        <w:t>პომერანიაში</w:t>
      </w:r>
      <w:r w:rsidRPr="0023641B">
        <w:rPr>
          <w:rFonts w:ascii="Sylfaen" w:hAnsi="Sylfaen"/>
          <w:sz w:val="16"/>
          <w:szCs w:val="16"/>
          <w:lang w:val="ka-GE"/>
        </w:rPr>
        <w:t xml:space="preserve"> </w:t>
      </w:r>
      <w:r w:rsidRPr="00FD2418">
        <w:rPr>
          <w:rFonts w:ascii="Sylfaen" w:hAnsi="Sylfaen"/>
          <w:sz w:val="16"/>
          <w:szCs w:val="16"/>
          <w:lang w:val="ka-GE"/>
        </w:rPr>
        <w:t>270</w:t>
      </w:r>
      <w:r w:rsidRPr="0023641B">
        <w:rPr>
          <w:rFonts w:ascii="Sylfaen" w:hAnsi="Sylfaen"/>
          <w:sz w:val="16"/>
          <w:szCs w:val="16"/>
          <w:lang w:val="ka-GE"/>
        </w:rPr>
        <w:t xml:space="preserve"> </w:t>
      </w:r>
      <w:r w:rsidRPr="0023641B">
        <w:rPr>
          <w:rFonts w:ascii="Sylfaen" w:hAnsi="Sylfaen" w:cs="Sylfaen"/>
          <w:sz w:val="16"/>
          <w:szCs w:val="16"/>
          <w:lang w:val="ka-GE"/>
        </w:rPr>
        <w:t>ევროა</w:t>
      </w:r>
      <w:r w:rsidRPr="0023641B">
        <w:rPr>
          <w:rFonts w:ascii="Sylfaen" w:hAnsi="Sylfaen"/>
          <w:sz w:val="16"/>
          <w:szCs w:val="16"/>
          <w:lang w:val="ka-GE"/>
        </w:rPr>
        <w:t xml:space="preserve">, </w:t>
      </w:r>
      <w:r w:rsidRPr="0023641B">
        <w:rPr>
          <w:rFonts w:ascii="Sylfaen" w:hAnsi="Sylfaen" w:cs="Sylfaen"/>
          <w:sz w:val="16"/>
          <w:szCs w:val="16"/>
          <w:lang w:val="ka-GE"/>
        </w:rPr>
        <w:t>ხოლო</w:t>
      </w:r>
      <w:r w:rsidRPr="0023641B">
        <w:rPr>
          <w:rFonts w:ascii="Sylfaen" w:hAnsi="Sylfaen"/>
          <w:sz w:val="16"/>
          <w:szCs w:val="16"/>
          <w:lang w:val="ka-GE"/>
        </w:rPr>
        <w:t xml:space="preserve"> </w:t>
      </w:r>
      <w:r w:rsidRPr="0023641B">
        <w:rPr>
          <w:rFonts w:ascii="Sylfaen" w:hAnsi="Sylfaen" w:cs="Sylfaen"/>
          <w:sz w:val="16"/>
          <w:szCs w:val="16"/>
          <w:lang w:val="ka-GE"/>
        </w:rPr>
        <w:t>ჰესე</w:t>
      </w:r>
      <w:r>
        <w:rPr>
          <w:rFonts w:ascii="Sylfaen" w:hAnsi="Sylfaen" w:cs="Sylfaen"/>
          <w:sz w:val="16"/>
          <w:szCs w:val="16"/>
          <w:lang w:val="ka-GE"/>
        </w:rPr>
        <w:t>ნ</w:t>
      </w:r>
      <w:r w:rsidRPr="0023641B">
        <w:rPr>
          <w:rFonts w:ascii="Sylfaen" w:hAnsi="Sylfaen" w:cs="Sylfaen"/>
          <w:sz w:val="16"/>
          <w:szCs w:val="16"/>
          <w:lang w:val="ka-GE"/>
        </w:rPr>
        <w:t>ში</w:t>
      </w:r>
      <w:r w:rsidRPr="0023641B">
        <w:rPr>
          <w:rFonts w:ascii="Sylfaen" w:hAnsi="Sylfaen"/>
          <w:sz w:val="16"/>
          <w:szCs w:val="16"/>
          <w:lang w:val="ka-GE"/>
        </w:rPr>
        <w:t xml:space="preserve"> (VET-</w:t>
      </w:r>
      <w:r w:rsidRPr="0023641B">
        <w:rPr>
          <w:rFonts w:ascii="Sylfaen" w:hAnsi="Sylfaen" w:cs="Sylfaen"/>
          <w:sz w:val="16"/>
          <w:szCs w:val="16"/>
          <w:lang w:val="ka-GE"/>
        </w:rPr>
        <w:t>ის</w:t>
      </w:r>
      <w:r w:rsidRPr="0023641B">
        <w:rPr>
          <w:rFonts w:ascii="Sylfaen" w:hAnsi="Sylfaen"/>
          <w:sz w:val="16"/>
          <w:szCs w:val="16"/>
          <w:lang w:val="ka-GE"/>
        </w:rPr>
        <w:t xml:space="preserve"> </w:t>
      </w:r>
      <w:r w:rsidRPr="0023641B">
        <w:rPr>
          <w:rFonts w:ascii="Sylfaen" w:hAnsi="Sylfaen" w:cs="Sylfaen"/>
          <w:sz w:val="16"/>
          <w:szCs w:val="16"/>
          <w:lang w:val="ka-GE"/>
        </w:rPr>
        <w:t>პირველ</w:t>
      </w:r>
      <w:r w:rsidRPr="0023641B">
        <w:rPr>
          <w:rFonts w:ascii="Sylfaen" w:hAnsi="Sylfaen"/>
          <w:sz w:val="16"/>
          <w:szCs w:val="16"/>
          <w:lang w:val="ka-GE"/>
        </w:rPr>
        <w:t xml:space="preserve"> </w:t>
      </w:r>
      <w:r w:rsidRPr="0023641B">
        <w:rPr>
          <w:rFonts w:ascii="Sylfaen" w:hAnsi="Sylfaen" w:cs="Sylfaen"/>
          <w:sz w:val="16"/>
          <w:szCs w:val="16"/>
          <w:lang w:val="ka-GE"/>
        </w:rPr>
        <w:t>წელს</w:t>
      </w:r>
      <w:r w:rsidRPr="0023641B">
        <w:rPr>
          <w:rFonts w:ascii="Sylfaen" w:hAnsi="Sylfaen"/>
          <w:sz w:val="16"/>
          <w:szCs w:val="16"/>
          <w:lang w:val="ka-GE"/>
        </w:rPr>
        <w:t xml:space="preserve">) - </w:t>
      </w:r>
      <w:r w:rsidRPr="00FD2418">
        <w:rPr>
          <w:rFonts w:ascii="Sylfaen" w:hAnsi="Sylfaen"/>
          <w:sz w:val="16"/>
          <w:szCs w:val="16"/>
          <w:lang w:val="ka-GE"/>
        </w:rPr>
        <w:t>537</w:t>
      </w:r>
      <w:r w:rsidRPr="0023641B">
        <w:rPr>
          <w:rFonts w:ascii="Sylfaen" w:hAnsi="Sylfaen"/>
          <w:sz w:val="16"/>
          <w:szCs w:val="16"/>
          <w:lang w:val="ka-GE"/>
        </w:rPr>
        <w:t xml:space="preserve"> </w:t>
      </w:r>
      <w:r w:rsidRPr="0023641B">
        <w:rPr>
          <w:rFonts w:ascii="Sylfaen" w:hAnsi="Sylfaen" w:cs="Sylfaen"/>
          <w:sz w:val="16"/>
          <w:szCs w:val="16"/>
          <w:lang w:val="ka-GE"/>
        </w:rPr>
        <w:t>ევრო</w:t>
      </w:r>
      <w:r w:rsidRPr="0023641B">
        <w:rPr>
          <w:rFonts w:ascii="Sylfaen" w:hAnsi="Sylfaen"/>
          <w:sz w:val="16"/>
          <w:szCs w:val="16"/>
          <w:lang w:val="ka-GE"/>
        </w:rPr>
        <w:t xml:space="preserve">, 2013 </w:t>
      </w:r>
      <w:r w:rsidRPr="0023641B">
        <w:rPr>
          <w:rFonts w:ascii="Sylfaen" w:hAnsi="Sylfaen" w:cs="Sylfaen"/>
          <w:sz w:val="16"/>
          <w:szCs w:val="16"/>
          <w:lang w:val="ka-GE"/>
        </w:rPr>
        <w:t>წლის</w:t>
      </w:r>
      <w:r w:rsidRPr="0023641B">
        <w:rPr>
          <w:rFonts w:ascii="Sylfaen" w:hAnsi="Sylfaen"/>
          <w:sz w:val="16"/>
          <w:szCs w:val="16"/>
          <w:lang w:val="ka-GE"/>
        </w:rPr>
        <w:t xml:space="preserve"> </w:t>
      </w:r>
      <w:r w:rsidRPr="0023641B">
        <w:rPr>
          <w:rFonts w:ascii="Sylfaen" w:hAnsi="Sylfaen" w:cs="Sylfaen"/>
          <w:sz w:val="16"/>
          <w:szCs w:val="16"/>
          <w:lang w:val="ka-GE"/>
        </w:rPr>
        <w:t>მდგომარეობით</w:t>
      </w:r>
      <w:r w:rsidRPr="0023641B">
        <w:rPr>
          <w:rFonts w:ascii="Sylfaen" w:hAnsi="Sylfaen"/>
          <w:sz w:val="16"/>
          <w:szCs w:val="16"/>
          <w:lang w:val="ka-GE"/>
        </w:rPr>
        <w:t xml:space="preserve">); </w:t>
      </w:r>
      <w:r w:rsidRPr="0023641B">
        <w:rPr>
          <w:rFonts w:ascii="Sylfaen" w:hAnsi="Sylfaen" w:cs="Sylfaen"/>
          <w:sz w:val="16"/>
          <w:szCs w:val="16"/>
          <w:lang w:val="ka-GE"/>
        </w:rPr>
        <w:t>წარმოშობის</w:t>
      </w:r>
      <w:r w:rsidRPr="0023641B">
        <w:rPr>
          <w:rFonts w:ascii="Sylfaen" w:hAnsi="Sylfaen"/>
          <w:sz w:val="16"/>
          <w:szCs w:val="16"/>
          <w:lang w:val="ka-GE"/>
        </w:rPr>
        <w:t xml:space="preserve"> </w:t>
      </w:r>
      <w:r w:rsidRPr="0023641B">
        <w:rPr>
          <w:rFonts w:ascii="Sylfaen" w:hAnsi="Sylfaen" w:cs="Sylfaen"/>
          <w:sz w:val="16"/>
          <w:szCs w:val="16"/>
          <w:lang w:val="ka-GE"/>
        </w:rPr>
        <w:t>ქვეყანაში</w:t>
      </w:r>
      <w:r w:rsidRPr="0023641B">
        <w:rPr>
          <w:rFonts w:ascii="Sylfaen" w:hAnsi="Sylfaen"/>
          <w:sz w:val="16"/>
          <w:szCs w:val="16"/>
          <w:lang w:val="ka-GE"/>
        </w:rPr>
        <w:t xml:space="preserve"> </w:t>
      </w:r>
      <w:r w:rsidRPr="0023641B">
        <w:rPr>
          <w:rFonts w:ascii="Sylfaen" w:hAnsi="Sylfaen" w:cs="Sylfaen"/>
          <w:sz w:val="16"/>
          <w:szCs w:val="16"/>
          <w:lang w:val="ka-GE"/>
        </w:rPr>
        <w:t>დაბრუნების</w:t>
      </w:r>
      <w:r w:rsidRPr="0023641B">
        <w:rPr>
          <w:rFonts w:ascii="Sylfaen" w:hAnsi="Sylfaen"/>
          <w:sz w:val="16"/>
          <w:szCs w:val="16"/>
          <w:lang w:val="ka-GE"/>
        </w:rPr>
        <w:t xml:space="preserve"> </w:t>
      </w:r>
      <w:r w:rsidRPr="0023641B">
        <w:rPr>
          <w:rFonts w:ascii="Sylfaen" w:hAnsi="Sylfaen" w:cs="Sylfaen"/>
          <w:sz w:val="16"/>
          <w:szCs w:val="16"/>
          <w:lang w:val="ka-GE"/>
        </w:rPr>
        <w:t>სურვილის</w:t>
      </w:r>
      <w:r w:rsidRPr="0023641B">
        <w:rPr>
          <w:rFonts w:ascii="Sylfaen" w:hAnsi="Sylfaen"/>
          <w:sz w:val="16"/>
          <w:szCs w:val="16"/>
          <w:lang w:val="ka-GE"/>
        </w:rPr>
        <w:t xml:space="preserve"> </w:t>
      </w:r>
      <w:r w:rsidRPr="0023641B">
        <w:rPr>
          <w:rFonts w:ascii="Sylfaen" w:hAnsi="Sylfaen" w:cs="Sylfaen"/>
          <w:sz w:val="16"/>
          <w:szCs w:val="16"/>
          <w:lang w:val="ka-GE"/>
        </w:rPr>
        <w:t>კლება</w:t>
      </w:r>
      <w:r w:rsidRPr="0023641B">
        <w:rPr>
          <w:rFonts w:ascii="Sylfaen" w:hAnsi="Sylfaen"/>
          <w:sz w:val="16"/>
          <w:szCs w:val="16"/>
          <w:lang w:val="ka-GE"/>
        </w:rPr>
        <w:t xml:space="preserve"> </w:t>
      </w:r>
      <w:r w:rsidRPr="0023641B">
        <w:rPr>
          <w:rFonts w:ascii="Sylfaen" w:hAnsi="Sylfaen" w:cs="Sylfaen"/>
          <w:sz w:val="16"/>
          <w:szCs w:val="16"/>
          <w:lang w:val="ka-GE"/>
        </w:rPr>
        <w:t>პროფესიული</w:t>
      </w:r>
      <w:r w:rsidRPr="0023641B">
        <w:rPr>
          <w:rFonts w:ascii="Sylfaen" w:hAnsi="Sylfaen"/>
          <w:sz w:val="16"/>
          <w:szCs w:val="16"/>
          <w:lang w:val="ka-GE"/>
        </w:rPr>
        <w:t xml:space="preserve"> </w:t>
      </w:r>
      <w:r w:rsidRPr="0023641B">
        <w:rPr>
          <w:rFonts w:ascii="Sylfaen" w:hAnsi="Sylfaen" w:cs="Sylfaen"/>
          <w:sz w:val="16"/>
          <w:szCs w:val="16"/>
          <w:lang w:val="ka-GE"/>
        </w:rPr>
        <w:t>კოლეჯიდან</w:t>
      </w:r>
      <w:r w:rsidRPr="0023641B">
        <w:rPr>
          <w:rFonts w:ascii="Sylfaen" w:hAnsi="Sylfaen"/>
          <w:sz w:val="16"/>
          <w:szCs w:val="16"/>
          <w:lang w:val="ka-GE"/>
        </w:rPr>
        <w:t xml:space="preserve"> </w:t>
      </w:r>
      <w:r w:rsidRPr="0023641B">
        <w:rPr>
          <w:rFonts w:ascii="Sylfaen" w:hAnsi="Sylfaen" w:cs="Sylfaen"/>
          <w:sz w:val="16"/>
          <w:szCs w:val="16"/>
          <w:lang w:val="ka-GE"/>
        </w:rPr>
        <w:t>სამსახურის</w:t>
      </w:r>
      <w:r w:rsidRPr="0023641B">
        <w:rPr>
          <w:rFonts w:ascii="Sylfaen" w:hAnsi="Sylfaen"/>
          <w:sz w:val="16"/>
          <w:szCs w:val="16"/>
          <w:lang w:val="ka-GE"/>
        </w:rPr>
        <w:t xml:space="preserve"> </w:t>
      </w:r>
      <w:r w:rsidRPr="0023641B">
        <w:rPr>
          <w:rFonts w:ascii="Sylfaen" w:hAnsi="Sylfaen" w:cs="Sylfaen"/>
          <w:sz w:val="16"/>
          <w:szCs w:val="16"/>
          <w:lang w:val="ka-GE"/>
        </w:rPr>
        <w:t>პოვნამდე</w:t>
      </w:r>
      <w:r w:rsidRPr="0023641B">
        <w:rPr>
          <w:rFonts w:ascii="Sylfaen" w:hAnsi="Sylfaen"/>
          <w:sz w:val="16"/>
          <w:szCs w:val="16"/>
          <w:lang w:val="ka-GE"/>
        </w:rPr>
        <w:t xml:space="preserve"> </w:t>
      </w:r>
      <w:r w:rsidRPr="0023641B">
        <w:rPr>
          <w:rFonts w:ascii="Sylfaen" w:hAnsi="Sylfaen" w:cs="Sylfaen"/>
          <w:sz w:val="16"/>
          <w:szCs w:val="16"/>
          <w:lang w:val="ka-GE"/>
        </w:rPr>
        <w:t>გარდამავალ</w:t>
      </w:r>
      <w:r w:rsidRPr="0023641B">
        <w:rPr>
          <w:rFonts w:ascii="Sylfaen" w:hAnsi="Sylfaen"/>
          <w:sz w:val="16"/>
          <w:szCs w:val="16"/>
          <w:lang w:val="ka-GE"/>
        </w:rPr>
        <w:t xml:space="preserve"> </w:t>
      </w:r>
      <w:r w:rsidRPr="0023641B">
        <w:rPr>
          <w:rFonts w:ascii="Sylfaen" w:hAnsi="Sylfaen" w:cs="Sylfaen"/>
          <w:sz w:val="16"/>
          <w:szCs w:val="16"/>
          <w:lang w:val="ka-GE"/>
        </w:rPr>
        <w:t>პერიოდში</w:t>
      </w:r>
      <w:r w:rsidRPr="0023641B">
        <w:rPr>
          <w:rFonts w:ascii="Sylfaen" w:hAnsi="Sylfaen"/>
          <w:sz w:val="16"/>
          <w:szCs w:val="16"/>
          <w:lang w:val="ka-GE"/>
        </w:rPr>
        <w:t xml:space="preserve"> </w:t>
      </w:r>
      <w:r w:rsidRPr="0023641B">
        <w:rPr>
          <w:rFonts w:ascii="Sylfaen" w:hAnsi="Sylfaen" w:cs="Sylfaen"/>
          <w:sz w:val="16"/>
          <w:szCs w:val="16"/>
          <w:lang w:val="ka-GE"/>
        </w:rPr>
        <w:t>გერმანიაში</w:t>
      </w:r>
      <w:r w:rsidRPr="0023641B">
        <w:rPr>
          <w:rFonts w:ascii="Sylfaen" w:hAnsi="Sylfaen"/>
          <w:sz w:val="16"/>
          <w:szCs w:val="16"/>
          <w:lang w:val="ka-GE"/>
        </w:rPr>
        <w:t xml:space="preserve"> </w:t>
      </w:r>
      <w:r w:rsidRPr="0023641B">
        <w:rPr>
          <w:rFonts w:ascii="Sylfaen" w:hAnsi="Sylfaen" w:cs="Sylfaen"/>
          <w:sz w:val="16"/>
          <w:szCs w:val="16"/>
          <w:lang w:val="ka-GE"/>
        </w:rPr>
        <w:t>ჩამოყალიბებული</w:t>
      </w:r>
      <w:r w:rsidRPr="0023641B">
        <w:rPr>
          <w:rFonts w:ascii="Sylfaen" w:hAnsi="Sylfaen"/>
          <w:sz w:val="16"/>
          <w:szCs w:val="16"/>
          <w:lang w:val="ka-GE"/>
        </w:rPr>
        <w:t xml:space="preserve"> </w:t>
      </w:r>
      <w:r w:rsidRPr="0023641B">
        <w:rPr>
          <w:rFonts w:ascii="Sylfaen" w:hAnsi="Sylfaen" w:cs="Sylfaen"/>
          <w:sz w:val="16"/>
          <w:szCs w:val="16"/>
          <w:lang w:val="ka-GE"/>
        </w:rPr>
        <w:t>კავშირების</w:t>
      </w:r>
      <w:r w:rsidRPr="0023641B">
        <w:rPr>
          <w:rFonts w:ascii="Sylfaen" w:hAnsi="Sylfaen"/>
          <w:sz w:val="16"/>
          <w:szCs w:val="16"/>
          <w:lang w:val="ka-GE"/>
        </w:rPr>
        <w:t xml:space="preserve">, </w:t>
      </w:r>
      <w:r w:rsidRPr="0023641B">
        <w:rPr>
          <w:rFonts w:ascii="Sylfaen" w:hAnsi="Sylfaen" w:cs="Sylfaen"/>
          <w:sz w:val="16"/>
          <w:szCs w:val="16"/>
          <w:lang w:val="ka-GE"/>
        </w:rPr>
        <w:t>და</w:t>
      </w:r>
      <w:r w:rsidRPr="0023641B">
        <w:rPr>
          <w:rFonts w:ascii="Sylfaen" w:hAnsi="Sylfaen"/>
          <w:sz w:val="16"/>
          <w:szCs w:val="16"/>
          <w:lang w:val="ka-GE"/>
        </w:rPr>
        <w:t xml:space="preserve"> </w:t>
      </w:r>
      <w:r w:rsidRPr="0023641B">
        <w:rPr>
          <w:rFonts w:ascii="Sylfaen" w:hAnsi="Sylfaen" w:cs="Sylfaen"/>
          <w:sz w:val="16"/>
          <w:szCs w:val="16"/>
          <w:lang w:val="ka-GE"/>
        </w:rPr>
        <w:t>საქართველოში</w:t>
      </w:r>
      <w:r w:rsidRPr="0023641B">
        <w:rPr>
          <w:rFonts w:ascii="Sylfaen" w:hAnsi="Sylfaen"/>
          <w:sz w:val="16"/>
          <w:szCs w:val="16"/>
          <w:lang w:val="ka-GE"/>
        </w:rPr>
        <w:t xml:space="preserve"> </w:t>
      </w:r>
      <w:r w:rsidRPr="0023641B">
        <w:rPr>
          <w:rFonts w:ascii="Sylfaen" w:hAnsi="Sylfaen" w:cs="Sylfaen"/>
          <w:sz w:val="16"/>
          <w:szCs w:val="16"/>
          <w:lang w:val="ka-GE"/>
        </w:rPr>
        <w:t>არსებული</w:t>
      </w:r>
      <w:r w:rsidRPr="0023641B">
        <w:rPr>
          <w:rFonts w:ascii="Sylfaen" w:hAnsi="Sylfaen"/>
          <w:sz w:val="16"/>
          <w:szCs w:val="16"/>
          <w:lang w:val="ka-GE"/>
        </w:rPr>
        <w:t xml:space="preserve"> </w:t>
      </w:r>
      <w:r w:rsidRPr="0023641B">
        <w:rPr>
          <w:rFonts w:ascii="Sylfaen" w:hAnsi="Sylfaen" w:cs="Sylfaen"/>
          <w:sz w:val="16"/>
          <w:szCs w:val="16"/>
          <w:lang w:val="ka-GE"/>
        </w:rPr>
        <w:t>დაბალი</w:t>
      </w:r>
      <w:r w:rsidRPr="0023641B">
        <w:rPr>
          <w:rFonts w:ascii="Sylfaen" w:hAnsi="Sylfaen"/>
          <w:sz w:val="16"/>
          <w:szCs w:val="16"/>
          <w:lang w:val="ka-GE"/>
        </w:rPr>
        <w:t xml:space="preserve"> </w:t>
      </w:r>
      <w:r w:rsidRPr="0023641B">
        <w:rPr>
          <w:rFonts w:ascii="Sylfaen" w:hAnsi="Sylfaen" w:cs="Sylfaen"/>
          <w:sz w:val="16"/>
          <w:szCs w:val="16"/>
          <w:lang w:val="ka-GE"/>
        </w:rPr>
        <w:t>ხელფასების</w:t>
      </w:r>
      <w:r w:rsidRPr="0023641B">
        <w:rPr>
          <w:rFonts w:ascii="Sylfaen" w:hAnsi="Sylfaen"/>
          <w:sz w:val="16"/>
          <w:szCs w:val="16"/>
          <w:lang w:val="ka-GE"/>
        </w:rPr>
        <w:t xml:space="preserve"> </w:t>
      </w:r>
      <w:r w:rsidRPr="0023641B">
        <w:rPr>
          <w:rFonts w:ascii="Sylfaen" w:hAnsi="Sylfaen" w:cs="Sylfaen"/>
          <w:sz w:val="16"/>
          <w:szCs w:val="16"/>
          <w:lang w:val="ka-GE"/>
        </w:rPr>
        <w:t>გამო</w:t>
      </w:r>
      <w:r w:rsidRPr="0023641B">
        <w:rPr>
          <w:rFonts w:ascii="Sylfaen" w:hAnsi="Sylfaen"/>
          <w:sz w:val="16"/>
          <w:szCs w:val="16"/>
          <w:lang w:val="ka-GE"/>
        </w:rPr>
        <w:t xml:space="preserve">. </w:t>
      </w:r>
      <w:r w:rsidRPr="0023641B">
        <w:rPr>
          <w:rFonts w:ascii="Sylfaen" w:hAnsi="Sylfaen" w:cs="Sylfaen"/>
          <w:sz w:val="16"/>
          <w:szCs w:val="16"/>
          <w:lang w:val="ka-GE"/>
        </w:rPr>
        <w:t>იხ</w:t>
      </w:r>
      <w:r w:rsidRPr="0023641B">
        <w:rPr>
          <w:rFonts w:ascii="Sylfaen" w:hAnsi="Sylfaen"/>
          <w:sz w:val="16"/>
          <w:szCs w:val="16"/>
          <w:lang w:val="ka-GE"/>
        </w:rPr>
        <w:t xml:space="preserve">.: Goos, Anna, </w:t>
      </w:r>
      <w:r w:rsidRPr="00FD2418">
        <w:rPr>
          <w:rFonts w:ascii="Sylfaen" w:hAnsi="Sylfaen"/>
          <w:sz w:val="16"/>
          <w:szCs w:val="16"/>
          <w:lang w:val="ka-GE"/>
        </w:rPr>
        <w:t>CIM (2013).</w:t>
      </w:r>
    </w:p>
  </w:footnote>
  <w:footnote w:id="153">
    <w:p w14:paraId="1CBDC1AC" w14:textId="77777777" w:rsidR="0039235C" w:rsidRPr="0023641B" w:rsidRDefault="0039235C" w:rsidP="00DD43BD">
      <w:pPr>
        <w:pStyle w:val="FootnoteText"/>
        <w:jc w:val="both"/>
        <w:rPr>
          <w:rFonts w:ascii="Sylfaen" w:hAnsi="Sylfaen"/>
          <w:sz w:val="16"/>
          <w:szCs w:val="16"/>
          <w:lang w:val="de-DE"/>
        </w:rPr>
      </w:pPr>
      <w:r w:rsidRPr="0023641B">
        <w:rPr>
          <w:rStyle w:val="FootnoteReference"/>
          <w:rFonts w:ascii="Sylfaen" w:hAnsi="Sylfaen"/>
          <w:sz w:val="16"/>
          <w:szCs w:val="16"/>
          <w:lang w:val="en-GB"/>
        </w:rPr>
        <w:footnoteRef/>
      </w:r>
      <w:r w:rsidRPr="0023641B">
        <w:rPr>
          <w:rFonts w:ascii="Sylfaen" w:hAnsi="Sylfaen"/>
          <w:sz w:val="16"/>
          <w:szCs w:val="16"/>
          <w:lang w:val="de-DE"/>
        </w:rPr>
        <w:t xml:space="preserve"> Aufenthaltsgesetz, Kapitel 2, Einreise und Aufenthalt im Bundesgebiet (§§ 3 - 42), Abschnitt 3 - Aufenthalt zum Zweck der Ausbildung (§§ 16 - 17); </w:t>
      </w:r>
      <w:r w:rsidRPr="0023641B">
        <w:rPr>
          <w:rFonts w:ascii="Sylfaen" w:hAnsi="Sylfaen" w:cs="Sylfaen"/>
          <w:sz w:val="16"/>
          <w:szCs w:val="16"/>
          <w:lang w:val="ka-GE"/>
        </w:rPr>
        <w:t>ოჯახის</w:t>
      </w:r>
      <w:r w:rsidRPr="0023641B">
        <w:rPr>
          <w:rFonts w:ascii="Sylfaen" w:hAnsi="Sylfaen"/>
          <w:sz w:val="16"/>
          <w:szCs w:val="16"/>
          <w:lang w:val="ka-GE"/>
        </w:rPr>
        <w:t xml:space="preserve"> </w:t>
      </w:r>
      <w:r w:rsidRPr="0023641B">
        <w:rPr>
          <w:rFonts w:ascii="Sylfaen" w:hAnsi="Sylfaen" w:cs="Sylfaen"/>
          <w:sz w:val="16"/>
          <w:szCs w:val="16"/>
          <w:lang w:val="ka-GE"/>
        </w:rPr>
        <w:t>გაერთიანების</w:t>
      </w:r>
      <w:r w:rsidRPr="0023641B">
        <w:rPr>
          <w:rFonts w:ascii="Sylfaen" w:hAnsi="Sylfaen"/>
          <w:sz w:val="16"/>
          <w:szCs w:val="16"/>
          <w:lang w:val="ka-GE"/>
        </w:rPr>
        <w:t xml:space="preserve"> </w:t>
      </w:r>
      <w:r w:rsidRPr="0023641B">
        <w:rPr>
          <w:rFonts w:ascii="Sylfaen" w:hAnsi="Sylfaen" w:cs="Sylfaen"/>
          <w:sz w:val="16"/>
          <w:szCs w:val="16"/>
          <w:lang w:val="ka-GE"/>
        </w:rPr>
        <w:t>შემთხვევაში</w:t>
      </w:r>
      <w:r w:rsidRPr="0023641B">
        <w:rPr>
          <w:rFonts w:ascii="Sylfaen" w:hAnsi="Sylfaen"/>
          <w:sz w:val="16"/>
          <w:szCs w:val="16"/>
          <w:lang w:val="ka-GE"/>
        </w:rPr>
        <w:t xml:space="preserve"> </w:t>
      </w:r>
      <w:r w:rsidRPr="0023641B">
        <w:rPr>
          <w:rFonts w:ascii="Sylfaen" w:hAnsi="Sylfaen" w:cs="Sylfaen"/>
          <w:sz w:val="16"/>
          <w:szCs w:val="16"/>
          <w:lang w:val="ka-GE"/>
        </w:rPr>
        <w:t>სხვა</w:t>
      </w:r>
      <w:r w:rsidRPr="0023641B">
        <w:rPr>
          <w:rFonts w:ascii="Sylfaen" w:hAnsi="Sylfaen"/>
          <w:sz w:val="16"/>
          <w:szCs w:val="16"/>
          <w:lang w:val="ka-GE"/>
        </w:rPr>
        <w:t xml:space="preserve"> </w:t>
      </w:r>
      <w:r w:rsidRPr="0023641B">
        <w:rPr>
          <w:rFonts w:ascii="Sylfaen" w:hAnsi="Sylfaen" w:cs="Sylfaen"/>
          <w:sz w:val="16"/>
          <w:szCs w:val="16"/>
          <w:lang w:val="ka-GE"/>
        </w:rPr>
        <w:t>წესები</w:t>
      </w:r>
      <w:r w:rsidRPr="0023641B">
        <w:rPr>
          <w:rFonts w:ascii="Sylfaen" w:hAnsi="Sylfaen"/>
          <w:sz w:val="16"/>
          <w:szCs w:val="16"/>
          <w:lang w:val="ka-GE"/>
        </w:rPr>
        <w:t xml:space="preserve"> </w:t>
      </w:r>
      <w:r w:rsidRPr="0023641B">
        <w:rPr>
          <w:rFonts w:ascii="Sylfaen" w:hAnsi="Sylfaen" w:cs="Sylfaen"/>
          <w:sz w:val="16"/>
          <w:szCs w:val="16"/>
          <w:lang w:val="ka-GE"/>
        </w:rPr>
        <w:t>გამოიყენება</w:t>
      </w:r>
      <w:r w:rsidRPr="0023641B">
        <w:rPr>
          <w:rFonts w:ascii="Sylfaen" w:hAnsi="Sylfaen"/>
          <w:sz w:val="16"/>
          <w:szCs w:val="16"/>
          <w:lang w:val="de-DE"/>
        </w:rPr>
        <w:t>.</w:t>
      </w:r>
    </w:p>
  </w:footnote>
  <w:footnote w:id="154">
    <w:p w14:paraId="36BBB0E3" w14:textId="102FC059" w:rsidR="0039235C" w:rsidRPr="0023641B" w:rsidRDefault="0039235C" w:rsidP="00DD43BD">
      <w:pPr>
        <w:pStyle w:val="FootnoteText"/>
        <w:jc w:val="both"/>
        <w:rPr>
          <w:rFonts w:ascii="Sylfaen" w:hAnsi="Sylfaen"/>
          <w:sz w:val="16"/>
          <w:szCs w:val="16"/>
          <w:lang w:val="de-DE"/>
        </w:rPr>
      </w:pPr>
      <w:r w:rsidRPr="0023641B">
        <w:rPr>
          <w:rStyle w:val="FootnoteReference"/>
          <w:rFonts w:ascii="Sylfaen" w:hAnsi="Sylfaen"/>
          <w:sz w:val="16"/>
          <w:szCs w:val="16"/>
        </w:rPr>
        <w:footnoteRef/>
      </w:r>
      <w:r w:rsidRPr="0023641B">
        <w:rPr>
          <w:rFonts w:ascii="Sylfaen" w:hAnsi="Sylfaen"/>
          <w:sz w:val="16"/>
          <w:szCs w:val="16"/>
          <w:lang w:val="de-DE"/>
        </w:rPr>
        <w:t xml:space="preserve"> </w:t>
      </w:r>
      <w:r w:rsidRPr="0023641B">
        <w:rPr>
          <w:rFonts w:ascii="Sylfaen" w:hAnsi="Sylfaen" w:cs="Sylfaen"/>
          <w:sz w:val="16"/>
          <w:szCs w:val="16"/>
          <w:lang w:val="ka-GE"/>
        </w:rPr>
        <w:t>იხ</w:t>
      </w:r>
      <w:r w:rsidRPr="0023641B">
        <w:rPr>
          <w:rFonts w:ascii="Sylfaen" w:hAnsi="Sylfaen"/>
          <w:sz w:val="16"/>
          <w:szCs w:val="16"/>
          <w:lang w:val="ka-GE"/>
        </w:rPr>
        <w:t xml:space="preserve">. ბუკლეტები </w:t>
      </w:r>
      <w:r w:rsidRPr="0023641B">
        <w:rPr>
          <w:rFonts w:ascii="Sylfaen" w:hAnsi="Sylfaen" w:cs="Sylfaen"/>
          <w:sz w:val="16"/>
          <w:szCs w:val="16"/>
          <w:lang w:val="ka-GE"/>
        </w:rPr>
        <w:t>კვალიფიკაციის</w:t>
      </w:r>
      <w:r w:rsidRPr="0023641B">
        <w:rPr>
          <w:rFonts w:ascii="Sylfaen" w:hAnsi="Sylfaen"/>
          <w:sz w:val="16"/>
          <w:szCs w:val="16"/>
          <w:lang w:val="ka-GE"/>
        </w:rPr>
        <w:t xml:space="preserve"> </w:t>
      </w:r>
      <w:r w:rsidRPr="0023641B">
        <w:rPr>
          <w:rFonts w:ascii="Sylfaen" w:hAnsi="Sylfaen" w:cs="Sylfaen"/>
          <w:sz w:val="16"/>
          <w:szCs w:val="16"/>
          <w:lang w:val="ka-GE"/>
        </w:rPr>
        <w:t>ფორმალური</w:t>
      </w:r>
      <w:r w:rsidRPr="0023641B">
        <w:rPr>
          <w:rFonts w:ascii="Sylfaen" w:hAnsi="Sylfaen"/>
          <w:sz w:val="16"/>
          <w:szCs w:val="16"/>
          <w:lang w:val="ka-GE"/>
        </w:rPr>
        <w:t xml:space="preserve"> </w:t>
      </w:r>
      <w:r w:rsidRPr="0023641B">
        <w:rPr>
          <w:rFonts w:ascii="Sylfaen" w:hAnsi="Sylfaen" w:cs="Sylfaen"/>
          <w:sz w:val="16"/>
          <w:szCs w:val="16"/>
          <w:lang w:val="ka-GE"/>
        </w:rPr>
        <w:t>აღიარების</w:t>
      </w:r>
      <w:r w:rsidRPr="0023641B">
        <w:rPr>
          <w:rFonts w:ascii="Sylfaen" w:hAnsi="Sylfaen"/>
          <w:sz w:val="16"/>
          <w:szCs w:val="16"/>
          <w:lang w:val="ka-GE"/>
        </w:rPr>
        <w:t xml:space="preserve">, </w:t>
      </w:r>
      <w:r w:rsidRPr="0023641B">
        <w:rPr>
          <w:rFonts w:ascii="Sylfaen" w:hAnsi="Sylfaen" w:cs="Sylfaen"/>
          <w:sz w:val="16"/>
          <w:szCs w:val="16"/>
          <w:lang w:val="ka-GE"/>
        </w:rPr>
        <w:t>კვალიფიკაციის</w:t>
      </w:r>
      <w:r w:rsidRPr="0023641B">
        <w:rPr>
          <w:rFonts w:ascii="Sylfaen" w:hAnsi="Sylfaen"/>
          <w:sz w:val="16"/>
          <w:szCs w:val="16"/>
          <w:lang w:val="ka-GE"/>
        </w:rPr>
        <w:t xml:space="preserve"> </w:t>
      </w:r>
      <w:r w:rsidRPr="0023641B">
        <w:rPr>
          <w:rFonts w:ascii="Sylfaen" w:hAnsi="Sylfaen" w:cs="Sylfaen"/>
          <w:sz w:val="16"/>
          <w:szCs w:val="16"/>
          <w:lang w:val="ka-GE"/>
        </w:rPr>
        <w:t>და</w:t>
      </w:r>
      <w:r w:rsidRPr="0023641B">
        <w:rPr>
          <w:rFonts w:ascii="Sylfaen" w:hAnsi="Sylfaen"/>
          <w:sz w:val="16"/>
          <w:szCs w:val="16"/>
          <w:lang w:val="ka-GE"/>
        </w:rPr>
        <w:t xml:space="preserve"> </w:t>
      </w:r>
      <w:r w:rsidRPr="0023641B">
        <w:rPr>
          <w:rFonts w:ascii="Sylfaen" w:hAnsi="Sylfaen" w:cs="Sylfaen"/>
          <w:sz w:val="16"/>
          <w:szCs w:val="16"/>
          <w:lang w:val="ka-GE"/>
        </w:rPr>
        <w:t>ენის</w:t>
      </w:r>
      <w:r w:rsidRPr="0023641B">
        <w:rPr>
          <w:rFonts w:ascii="Sylfaen" w:hAnsi="Sylfaen"/>
          <w:sz w:val="16"/>
          <w:szCs w:val="16"/>
          <w:lang w:val="ka-GE"/>
        </w:rPr>
        <w:t xml:space="preserve"> </w:t>
      </w:r>
      <w:r w:rsidRPr="0023641B">
        <w:rPr>
          <w:rFonts w:ascii="Sylfaen" w:hAnsi="Sylfaen" w:cs="Sylfaen"/>
          <w:sz w:val="16"/>
          <w:szCs w:val="16"/>
          <w:lang w:val="ka-GE"/>
        </w:rPr>
        <w:t>ცოდნის</w:t>
      </w:r>
      <w:r w:rsidRPr="0023641B">
        <w:rPr>
          <w:rFonts w:ascii="Sylfaen" w:hAnsi="Sylfaen"/>
          <w:sz w:val="16"/>
          <w:szCs w:val="16"/>
          <w:lang w:val="ka-GE"/>
        </w:rPr>
        <w:t xml:space="preserve"> </w:t>
      </w:r>
      <w:r w:rsidRPr="0023641B">
        <w:rPr>
          <w:rFonts w:ascii="Sylfaen" w:hAnsi="Sylfaen" w:cs="Sylfaen"/>
          <w:sz w:val="16"/>
          <w:szCs w:val="16"/>
          <w:lang w:val="ka-GE"/>
        </w:rPr>
        <w:t>მოთხოვნების</w:t>
      </w:r>
      <w:r w:rsidRPr="0023641B">
        <w:rPr>
          <w:rFonts w:ascii="Sylfaen" w:hAnsi="Sylfaen"/>
          <w:sz w:val="16"/>
          <w:szCs w:val="16"/>
          <w:lang w:val="ka-GE"/>
        </w:rPr>
        <w:t xml:space="preserve"> </w:t>
      </w:r>
      <w:r w:rsidRPr="0023641B">
        <w:rPr>
          <w:rFonts w:ascii="Sylfaen" w:hAnsi="Sylfaen" w:cs="Sylfaen"/>
          <w:sz w:val="16"/>
          <w:szCs w:val="16"/>
          <w:lang w:val="ka-GE"/>
        </w:rPr>
        <w:t>შესახებ</w:t>
      </w:r>
      <w:r>
        <w:rPr>
          <w:rFonts w:ascii="Sylfaen" w:hAnsi="Sylfaen" w:cs="Sylfaen"/>
          <w:sz w:val="16"/>
          <w:szCs w:val="16"/>
          <w:lang w:val="ka-GE"/>
        </w:rPr>
        <w:t xml:space="preserve"> (გერმანულ ენაზე)</w:t>
      </w:r>
      <w:r w:rsidRPr="0023641B">
        <w:rPr>
          <w:rFonts w:ascii="Sylfaen" w:hAnsi="Sylfaen"/>
          <w:sz w:val="16"/>
          <w:szCs w:val="16"/>
          <w:lang w:val="ka-GE"/>
        </w:rPr>
        <w:t xml:space="preserve">.  </w:t>
      </w:r>
    </w:p>
  </w:footnote>
  <w:footnote w:id="155">
    <w:p w14:paraId="597DC04B" w14:textId="77777777" w:rsidR="0039235C" w:rsidRPr="0023641B" w:rsidRDefault="0039235C" w:rsidP="00DD43BD">
      <w:pPr>
        <w:pStyle w:val="FootnoteText"/>
        <w:jc w:val="both"/>
        <w:rPr>
          <w:rFonts w:ascii="Sylfaen" w:hAnsi="Sylfaen"/>
          <w:sz w:val="16"/>
          <w:szCs w:val="16"/>
          <w:lang w:val="ka-GE"/>
        </w:rPr>
      </w:pPr>
      <w:r w:rsidRPr="0023641B">
        <w:rPr>
          <w:rStyle w:val="FootnoteReference"/>
          <w:rFonts w:ascii="Sylfaen" w:hAnsi="Sylfaen"/>
          <w:sz w:val="16"/>
          <w:szCs w:val="16"/>
          <w:lang w:val="en-GB"/>
        </w:rPr>
        <w:footnoteRef/>
      </w:r>
      <w:r w:rsidRPr="0023641B">
        <w:rPr>
          <w:rFonts w:ascii="Sylfaen" w:hAnsi="Sylfaen"/>
          <w:sz w:val="16"/>
          <w:szCs w:val="16"/>
          <w:lang w:val="de-DE"/>
        </w:rPr>
        <w:t xml:space="preserve"> § 17a), Aufenthaltsgesetz, Kapitel 2, Einreise und Aufenthalt im Bundesgebiet (§§ 3 - 42), Abschnitt 3 - Aufenthalt zum Zweck der Ausbildung (§§ 16 - 17)</w:t>
      </w:r>
      <w:r w:rsidRPr="0023641B">
        <w:rPr>
          <w:rFonts w:ascii="Sylfaen" w:hAnsi="Sylfaen"/>
          <w:sz w:val="16"/>
          <w:szCs w:val="16"/>
          <w:lang w:val="ka-GE"/>
        </w:rPr>
        <w:t>.</w:t>
      </w:r>
    </w:p>
  </w:footnote>
  <w:footnote w:id="156">
    <w:p w14:paraId="4846D031" w14:textId="084E8F33" w:rsidR="0039235C" w:rsidRPr="00FD2418" w:rsidRDefault="0039235C" w:rsidP="00DD43BD">
      <w:pPr>
        <w:pStyle w:val="FootnoteText"/>
        <w:jc w:val="both"/>
        <w:rPr>
          <w:rFonts w:ascii="Sylfaen" w:hAnsi="Sylfaen"/>
          <w:sz w:val="16"/>
          <w:szCs w:val="16"/>
          <w:lang w:val="ka-GE"/>
        </w:rPr>
      </w:pPr>
      <w:r w:rsidRPr="0023641B">
        <w:rPr>
          <w:rStyle w:val="FootnoteReference"/>
          <w:rFonts w:ascii="Sylfaen" w:hAnsi="Sylfaen"/>
          <w:sz w:val="16"/>
          <w:szCs w:val="16"/>
          <w:lang w:val="en-GB"/>
        </w:rPr>
        <w:footnoteRef/>
      </w:r>
      <w:r w:rsidRPr="00FD2418">
        <w:rPr>
          <w:rFonts w:ascii="Sylfaen" w:hAnsi="Sylfaen"/>
          <w:sz w:val="16"/>
          <w:szCs w:val="16"/>
          <w:lang w:val="ka-GE"/>
        </w:rPr>
        <w:t xml:space="preserve"> </w:t>
      </w:r>
      <w:r w:rsidRPr="0023641B">
        <w:rPr>
          <w:rFonts w:ascii="Sylfaen" w:hAnsi="Sylfaen" w:cs="Sylfaen"/>
          <w:sz w:val="16"/>
          <w:szCs w:val="16"/>
          <w:lang w:val="ka-GE"/>
        </w:rPr>
        <w:t>ბოსნიელი</w:t>
      </w:r>
      <w:r w:rsidRPr="0023641B">
        <w:rPr>
          <w:rFonts w:ascii="Sylfaen" w:hAnsi="Sylfaen"/>
          <w:sz w:val="16"/>
          <w:szCs w:val="16"/>
          <w:lang w:val="ka-GE"/>
        </w:rPr>
        <w:t xml:space="preserve"> </w:t>
      </w:r>
      <w:r w:rsidRPr="0023641B">
        <w:rPr>
          <w:rFonts w:ascii="Sylfaen" w:hAnsi="Sylfaen" w:cs="Sylfaen"/>
          <w:sz w:val="16"/>
          <w:szCs w:val="16"/>
          <w:lang w:val="ka-GE"/>
        </w:rPr>
        <w:t>ექთნების</w:t>
      </w:r>
      <w:r w:rsidRPr="0023641B">
        <w:rPr>
          <w:rFonts w:ascii="Sylfaen" w:hAnsi="Sylfaen"/>
          <w:sz w:val="16"/>
          <w:szCs w:val="16"/>
          <w:lang w:val="ka-GE"/>
        </w:rPr>
        <w:t xml:space="preserve"> </w:t>
      </w:r>
      <w:r w:rsidRPr="0023641B">
        <w:rPr>
          <w:rFonts w:ascii="Sylfaen" w:hAnsi="Sylfaen" w:cs="Sylfaen"/>
          <w:sz w:val="16"/>
          <w:szCs w:val="16"/>
          <w:lang w:val="ka-GE"/>
        </w:rPr>
        <w:t>მონაწილეობით</w:t>
      </w:r>
      <w:r>
        <w:rPr>
          <w:rFonts w:ascii="Sylfaen" w:hAnsi="Sylfaen"/>
          <w:sz w:val="16"/>
          <w:szCs w:val="16"/>
          <w:lang w:val="ka-GE"/>
        </w:rPr>
        <w:t xml:space="preserve"> </w:t>
      </w:r>
      <w:r w:rsidRPr="0023641B">
        <w:rPr>
          <w:rFonts w:ascii="Sylfaen" w:hAnsi="Sylfaen" w:cs="Sylfaen"/>
          <w:sz w:val="16"/>
          <w:szCs w:val="16"/>
          <w:lang w:val="ka-GE"/>
        </w:rPr>
        <w:t>განხორციელებულმა</w:t>
      </w:r>
      <w:r w:rsidRPr="0023641B">
        <w:rPr>
          <w:rFonts w:ascii="Sylfaen" w:hAnsi="Sylfaen"/>
          <w:sz w:val="16"/>
          <w:szCs w:val="16"/>
          <w:lang w:val="ka-GE"/>
        </w:rPr>
        <w:t xml:space="preserve"> </w:t>
      </w:r>
      <w:r w:rsidRPr="00FD2418">
        <w:rPr>
          <w:rFonts w:ascii="Sylfaen" w:hAnsi="Sylfaen"/>
          <w:sz w:val="16"/>
          <w:szCs w:val="16"/>
          <w:lang w:val="ka-GE"/>
        </w:rPr>
        <w:t>CIM</w:t>
      </w:r>
      <w:r w:rsidRPr="0023641B">
        <w:rPr>
          <w:rFonts w:ascii="Sylfaen" w:hAnsi="Sylfaen"/>
          <w:sz w:val="16"/>
          <w:szCs w:val="16"/>
          <w:lang w:val="ka-GE"/>
        </w:rPr>
        <w:t>-</w:t>
      </w:r>
      <w:r w:rsidRPr="0023641B">
        <w:rPr>
          <w:rFonts w:ascii="Sylfaen" w:hAnsi="Sylfaen" w:cs="Sylfaen"/>
          <w:sz w:val="16"/>
          <w:szCs w:val="16"/>
          <w:lang w:val="ka-GE"/>
        </w:rPr>
        <w:t>ის</w:t>
      </w:r>
      <w:r w:rsidRPr="0023641B">
        <w:rPr>
          <w:rFonts w:ascii="Sylfaen" w:hAnsi="Sylfaen"/>
          <w:sz w:val="16"/>
          <w:szCs w:val="16"/>
          <w:lang w:val="ka-GE"/>
        </w:rPr>
        <w:t xml:space="preserve"> </w:t>
      </w:r>
      <w:r w:rsidRPr="0023641B">
        <w:rPr>
          <w:rFonts w:ascii="Sylfaen" w:hAnsi="Sylfaen" w:cs="Sylfaen"/>
          <w:sz w:val="16"/>
          <w:szCs w:val="16"/>
          <w:lang w:val="ka-GE"/>
        </w:rPr>
        <w:t>სამმხრივი</w:t>
      </w:r>
      <w:r w:rsidRPr="0023641B">
        <w:rPr>
          <w:rFonts w:ascii="Sylfaen" w:hAnsi="Sylfaen"/>
          <w:sz w:val="16"/>
          <w:szCs w:val="16"/>
          <w:lang w:val="ka-GE"/>
        </w:rPr>
        <w:t xml:space="preserve"> </w:t>
      </w:r>
      <w:r w:rsidRPr="0023641B">
        <w:rPr>
          <w:rFonts w:ascii="Sylfaen" w:hAnsi="Sylfaen" w:cs="Sylfaen"/>
          <w:sz w:val="16"/>
          <w:szCs w:val="16"/>
          <w:lang w:val="ka-GE"/>
        </w:rPr>
        <w:t>სარგებლის</w:t>
      </w:r>
      <w:r w:rsidRPr="0023641B">
        <w:rPr>
          <w:rFonts w:ascii="Sylfaen" w:hAnsi="Sylfaen"/>
          <w:sz w:val="16"/>
          <w:szCs w:val="16"/>
          <w:lang w:val="ka-GE"/>
        </w:rPr>
        <w:t xml:space="preserve"> </w:t>
      </w:r>
      <w:r w:rsidRPr="0023641B">
        <w:rPr>
          <w:rFonts w:ascii="Sylfaen" w:hAnsi="Sylfaen" w:cs="Sylfaen"/>
          <w:sz w:val="16"/>
          <w:szCs w:val="16"/>
          <w:lang w:val="ka-GE"/>
        </w:rPr>
        <w:t>მიღებაზე</w:t>
      </w:r>
      <w:r w:rsidRPr="0023641B">
        <w:rPr>
          <w:rFonts w:ascii="Sylfaen" w:hAnsi="Sylfaen"/>
          <w:sz w:val="16"/>
          <w:szCs w:val="16"/>
          <w:lang w:val="ka-GE"/>
        </w:rPr>
        <w:t xml:space="preserve"> </w:t>
      </w:r>
      <w:r w:rsidRPr="0023641B">
        <w:rPr>
          <w:rFonts w:ascii="Sylfaen" w:hAnsi="Sylfaen" w:cs="Sylfaen"/>
          <w:sz w:val="16"/>
          <w:szCs w:val="16"/>
          <w:lang w:val="ka-GE"/>
        </w:rPr>
        <w:t>გამიზნული</w:t>
      </w:r>
      <w:r w:rsidRPr="0023641B">
        <w:rPr>
          <w:rFonts w:ascii="Sylfaen" w:hAnsi="Sylfaen"/>
          <w:sz w:val="16"/>
          <w:szCs w:val="16"/>
          <w:lang w:val="ka-GE"/>
        </w:rPr>
        <w:t xml:space="preserve"> </w:t>
      </w:r>
      <w:r w:rsidRPr="0023641B">
        <w:rPr>
          <w:rFonts w:ascii="Sylfaen" w:hAnsi="Sylfaen" w:cs="Sylfaen"/>
          <w:sz w:val="16"/>
          <w:szCs w:val="16"/>
          <w:lang w:val="ka-GE"/>
        </w:rPr>
        <w:t>მიგრაციის</w:t>
      </w:r>
      <w:r w:rsidRPr="0023641B">
        <w:rPr>
          <w:rFonts w:ascii="Sylfaen" w:hAnsi="Sylfaen"/>
          <w:sz w:val="16"/>
          <w:szCs w:val="16"/>
          <w:lang w:val="ka-GE"/>
        </w:rPr>
        <w:t xml:space="preserve"> </w:t>
      </w:r>
      <w:r w:rsidRPr="0023641B">
        <w:rPr>
          <w:rFonts w:ascii="Sylfaen" w:hAnsi="Sylfaen" w:cs="Sylfaen"/>
          <w:sz w:val="16"/>
          <w:szCs w:val="16"/>
          <w:lang w:val="ka-GE"/>
        </w:rPr>
        <w:t>პროექტის</w:t>
      </w:r>
      <w:r w:rsidRPr="0023641B">
        <w:rPr>
          <w:rFonts w:ascii="Sylfaen" w:hAnsi="Sylfaen"/>
          <w:sz w:val="16"/>
          <w:szCs w:val="16"/>
          <w:lang w:val="ka-GE"/>
        </w:rPr>
        <w:t xml:space="preserve"> </w:t>
      </w:r>
      <w:r w:rsidRPr="0023641B">
        <w:rPr>
          <w:rFonts w:ascii="Sylfaen" w:hAnsi="Sylfaen" w:cs="Sylfaen"/>
          <w:sz w:val="16"/>
          <w:szCs w:val="16"/>
          <w:lang w:val="ka-GE"/>
        </w:rPr>
        <w:t>შეფასებამ</w:t>
      </w:r>
      <w:r w:rsidRPr="0023641B">
        <w:rPr>
          <w:rFonts w:ascii="Sylfaen" w:hAnsi="Sylfaen"/>
          <w:sz w:val="16"/>
          <w:szCs w:val="16"/>
          <w:lang w:val="ka-GE"/>
        </w:rPr>
        <w:t xml:space="preserve"> </w:t>
      </w:r>
      <w:r w:rsidRPr="0023641B">
        <w:rPr>
          <w:rFonts w:ascii="Sylfaen" w:hAnsi="Sylfaen" w:cs="Sylfaen"/>
          <w:sz w:val="16"/>
          <w:szCs w:val="16"/>
          <w:lang w:val="ka-GE"/>
        </w:rPr>
        <w:t>გამოავლინა</w:t>
      </w:r>
      <w:r w:rsidRPr="0023641B">
        <w:rPr>
          <w:rFonts w:ascii="Sylfaen" w:hAnsi="Sylfaen"/>
          <w:sz w:val="16"/>
          <w:szCs w:val="16"/>
          <w:lang w:val="ka-GE"/>
        </w:rPr>
        <w:t xml:space="preserve">, </w:t>
      </w:r>
      <w:r w:rsidRPr="0023641B">
        <w:rPr>
          <w:rFonts w:ascii="Sylfaen" w:hAnsi="Sylfaen" w:cs="Sylfaen"/>
          <w:sz w:val="16"/>
          <w:szCs w:val="16"/>
          <w:lang w:val="ka-GE"/>
        </w:rPr>
        <w:t>რომ</w:t>
      </w:r>
      <w:r w:rsidRPr="0023641B">
        <w:rPr>
          <w:rFonts w:ascii="Sylfaen" w:hAnsi="Sylfaen"/>
          <w:sz w:val="16"/>
          <w:szCs w:val="16"/>
          <w:lang w:val="ka-GE"/>
        </w:rPr>
        <w:t xml:space="preserve"> </w:t>
      </w:r>
      <w:r w:rsidRPr="0023641B">
        <w:rPr>
          <w:rFonts w:ascii="Sylfaen" w:hAnsi="Sylfaen" w:cs="Sylfaen"/>
          <w:sz w:val="16"/>
          <w:szCs w:val="16"/>
          <w:lang w:val="ka-GE"/>
        </w:rPr>
        <w:t>ქვეყანაში</w:t>
      </w:r>
      <w:r w:rsidRPr="0023641B">
        <w:rPr>
          <w:rFonts w:ascii="Sylfaen" w:hAnsi="Sylfaen"/>
          <w:sz w:val="16"/>
          <w:szCs w:val="16"/>
          <w:lang w:val="ka-GE"/>
        </w:rPr>
        <w:t xml:space="preserve"> </w:t>
      </w:r>
      <w:r w:rsidRPr="0023641B">
        <w:rPr>
          <w:rFonts w:ascii="Sylfaen" w:hAnsi="Sylfaen" w:cs="Sylfaen"/>
          <w:sz w:val="16"/>
          <w:szCs w:val="16"/>
          <w:lang w:val="ka-GE"/>
        </w:rPr>
        <w:t>დარჩენის</w:t>
      </w:r>
      <w:r w:rsidRPr="0023641B">
        <w:rPr>
          <w:rFonts w:ascii="Sylfaen" w:hAnsi="Sylfaen"/>
          <w:sz w:val="16"/>
          <w:szCs w:val="16"/>
          <w:lang w:val="ka-GE"/>
        </w:rPr>
        <w:t xml:space="preserve">  </w:t>
      </w:r>
      <w:r w:rsidRPr="0023641B">
        <w:rPr>
          <w:rFonts w:ascii="Sylfaen" w:hAnsi="Sylfaen" w:cs="Sylfaen"/>
          <w:sz w:val="16"/>
          <w:szCs w:val="16"/>
          <w:lang w:val="ka-GE"/>
        </w:rPr>
        <w:t>მაქსიმალური</w:t>
      </w:r>
      <w:r w:rsidRPr="0023641B">
        <w:rPr>
          <w:rFonts w:ascii="Sylfaen" w:hAnsi="Sylfaen"/>
          <w:sz w:val="16"/>
          <w:szCs w:val="16"/>
          <w:lang w:val="ka-GE"/>
        </w:rPr>
        <w:t xml:space="preserve"> </w:t>
      </w:r>
      <w:r w:rsidRPr="0023641B">
        <w:rPr>
          <w:rFonts w:ascii="Sylfaen" w:hAnsi="Sylfaen" w:cs="Sylfaen"/>
          <w:sz w:val="16"/>
          <w:szCs w:val="16"/>
          <w:lang w:val="ka-GE"/>
        </w:rPr>
        <w:t>ხანგრძლივობის</w:t>
      </w:r>
      <w:r w:rsidRPr="0023641B">
        <w:rPr>
          <w:rFonts w:ascii="Sylfaen" w:hAnsi="Sylfaen"/>
          <w:sz w:val="16"/>
          <w:szCs w:val="16"/>
          <w:lang w:val="ka-GE"/>
        </w:rPr>
        <w:t xml:space="preserve"> 18 </w:t>
      </w:r>
      <w:r w:rsidRPr="0023641B">
        <w:rPr>
          <w:rFonts w:ascii="Sylfaen" w:hAnsi="Sylfaen" w:cs="Sylfaen"/>
          <w:sz w:val="16"/>
          <w:szCs w:val="16"/>
          <w:lang w:val="ka-GE"/>
        </w:rPr>
        <w:t>თვემდე</w:t>
      </w:r>
      <w:r w:rsidRPr="0023641B">
        <w:rPr>
          <w:rFonts w:ascii="Sylfaen" w:hAnsi="Sylfaen"/>
          <w:sz w:val="16"/>
          <w:szCs w:val="16"/>
          <w:lang w:val="ka-GE"/>
        </w:rPr>
        <w:t xml:space="preserve"> </w:t>
      </w:r>
      <w:r w:rsidRPr="0023641B">
        <w:rPr>
          <w:rFonts w:ascii="Sylfaen" w:hAnsi="Sylfaen" w:cs="Sylfaen"/>
          <w:sz w:val="16"/>
          <w:szCs w:val="16"/>
          <w:lang w:val="ka-GE"/>
        </w:rPr>
        <w:t>შეზღუდვა</w:t>
      </w:r>
      <w:r w:rsidRPr="0023641B">
        <w:rPr>
          <w:rFonts w:ascii="Sylfaen" w:hAnsi="Sylfaen"/>
          <w:sz w:val="16"/>
          <w:szCs w:val="16"/>
          <w:lang w:val="ka-GE"/>
        </w:rPr>
        <w:t xml:space="preserve"> </w:t>
      </w:r>
      <w:r w:rsidRPr="0023641B">
        <w:rPr>
          <w:rFonts w:ascii="Sylfaen" w:hAnsi="Sylfaen" w:cs="Sylfaen"/>
          <w:sz w:val="16"/>
          <w:szCs w:val="16"/>
          <w:lang w:val="ka-GE"/>
        </w:rPr>
        <w:t>არ</w:t>
      </w:r>
      <w:r w:rsidRPr="0023641B">
        <w:rPr>
          <w:rFonts w:ascii="Sylfaen" w:hAnsi="Sylfaen"/>
          <w:sz w:val="16"/>
          <w:szCs w:val="16"/>
          <w:lang w:val="ka-GE"/>
        </w:rPr>
        <w:t xml:space="preserve"> </w:t>
      </w:r>
      <w:r w:rsidRPr="0023641B">
        <w:rPr>
          <w:rFonts w:ascii="Sylfaen" w:hAnsi="Sylfaen" w:cs="Sylfaen"/>
          <w:sz w:val="16"/>
          <w:szCs w:val="16"/>
          <w:lang w:val="ka-GE"/>
        </w:rPr>
        <w:t>იყო</w:t>
      </w:r>
      <w:r w:rsidRPr="0023641B">
        <w:rPr>
          <w:rFonts w:ascii="Sylfaen" w:hAnsi="Sylfaen"/>
          <w:sz w:val="16"/>
          <w:szCs w:val="16"/>
          <w:lang w:val="ka-GE"/>
        </w:rPr>
        <w:t xml:space="preserve"> </w:t>
      </w:r>
      <w:r w:rsidRPr="0023641B">
        <w:rPr>
          <w:rFonts w:ascii="Sylfaen" w:hAnsi="Sylfaen" w:cs="Sylfaen"/>
          <w:sz w:val="16"/>
          <w:szCs w:val="16"/>
          <w:lang w:val="ka-GE"/>
        </w:rPr>
        <w:t>სასურველი</w:t>
      </w:r>
      <w:r w:rsidRPr="0023641B">
        <w:rPr>
          <w:rFonts w:ascii="Sylfaen" w:hAnsi="Sylfaen"/>
          <w:sz w:val="16"/>
          <w:szCs w:val="16"/>
          <w:lang w:val="ka-GE"/>
        </w:rPr>
        <w:t xml:space="preserve"> </w:t>
      </w:r>
      <w:r w:rsidRPr="0023641B">
        <w:rPr>
          <w:rFonts w:ascii="Sylfaen" w:hAnsi="Sylfaen" w:cs="Sylfaen"/>
          <w:sz w:val="16"/>
          <w:szCs w:val="16"/>
          <w:lang w:val="ka-GE"/>
        </w:rPr>
        <w:t>დასაქმებულებისთვის</w:t>
      </w:r>
      <w:r w:rsidRPr="0023641B">
        <w:rPr>
          <w:rFonts w:ascii="Sylfaen" w:hAnsi="Sylfaen"/>
          <w:sz w:val="16"/>
          <w:szCs w:val="16"/>
          <w:lang w:val="ka-GE"/>
        </w:rPr>
        <w:t xml:space="preserve"> </w:t>
      </w:r>
      <w:r w:rsidRPr="0023641B">
        <w:rPr>
          <w:rFonts w:ascii="Sylfaen" w:hAnsi="Sylfaen" w:cs="Sylfaen"/>
          <w:sz w:val="16"/>
          <w:szCs w:val="16"/>
          <w:lang w:val="ka-GE"/>
        </w:rPr>
        <w:t>და</w:t>
      </w:r>
      <w:r w:rsidRPr="0023641B">
        <w:rPr>
          <w:rFonts w:ascii="Sylfaen" w:hAnsi="Sylfaen"/>
          <w:sz w:val="16"/>
          <w:szCs w:val="16"/>
          <w:lang w:val="ka-GE"/>
        </w:rPr>
        <w:t xml:space="preserve"> </w:t>
      </w:r>
      <w:r w:rsidRPr="0023641B">
        <w:rPr>
          <w:rFonts w:ascii="Sylfaen" w:hAnsi="Sylfaen" w:cs="Sylfaen"/>
          <w:sz w:val="16"/>
          <w:szCs w:val="16"/>
          <w:lang w:val="ka-GE"/>
        </w:rPr>
        <w:t>გერმანელი</w:t>
      </w:r>
      <w:r w:rsidRPr="0023641B">
        <w:rPr>
          <w:rFonts w:ascii="Sylfaen" w:hAnsi="Sylfaen"/>
          <w:sz w:val="16"/>
          <w:szCs w:val="16"/>
          <w:lang w:val="ka-GE"/>
        </w:rPr>
        <w:t xml:space="preserve"> </w:t>
      </w:r>
      <w:r w:rsidRPr="0023641B">
        <w:rPr>
          <w:rFonts w:ascii="Sylfaen" w:hAnsi="Sylfaen" w:cs="Sylfaen"/>
          <w:sz w:val="16"/>
          <w:szCs w:val="16"/>
          <w:lang w:val="ka-GE"/>
        </w:rPr>
        <w:t>დამსაქმებლებისთვის</w:t>
      </w:r>
      <w:r w:rsidRPr="0023641B">
        <w:rPr>
          <w:rFonts w:ascii="Sylfaen" w:hAnsi="Sylfaen"/>
          <w:sz w:val="16"/>
          <w:szCs w:val="16"/>
          <w:lang w:val="ka-GE"/>
        </w:rPr>
        <w:t xml:space="preserve">.  </w:t>
      </w:r>
      <w:r w:rsidRPr="00FD2418">
        <w:rPr>
          <w:rFonts w:ascii="Sylfaen" w:hAnsi="Sylfaen"/>
          <w:sz w:val="16"/>
          <w:szCs w:val="16"/>
          <w:lang w:val="ka-GE"/>
        </w:rPr>
        <w:t xml:space="preserve"> </w:t>
      </w:r>
    </w:p>
  </w:footnote>
  <w:footnote w:id="157">
    <w:p w14:paraId="5FADC48F" w14:textId="74BA2B7B" w:rsidR="0039235C" w:rsidRPr="00FD2418" w:rsidRDefault="0039235C" w:rsidP="00DD43BD">
      <w:pPr>
        <w:pStyle w:val="FootnoteText"/>
        <w:jc w:val="both"/>
        <w:rPr>
          <w:rFonts w:ascii="Sylfaen" w:hAnsi="Sylfaen"/>
          <w:sz w:val="16"/>
          <w:szCs w:val="16"/>
          <w:lang w:val="ka-GE"/>
        </w:rPr>
      </w:pPr>
      <w:r w:rsidRPr="0023641B">
        <w:rPr>
          <w:rStyle w:val="FootnoteReference"/>
          <w:rFonts w:ascii="Sylfaen" w:hAnsi="Sylfaen"/>
          <w:sz w:val="16"/>
          <w:szCs w:val="16"/>
          <w:lang w:val="en-GB"/>
        </w:rPr>
        <w:footnoteRef/>
      </w:r>
      <w:r w:rsidRPr="0023641B">
        <w:rPr>
          <w:rFonts w:ascii="Sylfaen" w:hAnsi="Sylfaen"/>
          <w:sz w:val="16"/>
          <w:szCs w:val="16"/>
          <w:lang w:val="ka-GE"/>
        </w:rPr>
        <w:t xml:space="preserve"> 2013 </w:t>
      </w:r>
      <w:r w:rsidRPr="0023641B">
        <w:rPr>
          <w:rFonts w:ascii="Sylfaen" w:hAnsi="Sylfaen" w:cs="Sylfaen"/>
          <w:sz w:val="16"/>
          <w:szCs w:val="16"/>
          <w:lang w:val="ka-GE"/>
        </w:rPr>
        <w:t>წლის</w:t>
      </w:r>
      <w:r w:rsidRPr="0023641B">
        <w:rPr>
          <w:rFonts w:ascii="Sylfaen" w:hAnsi="Sylfaen"/>
          <w:sz w:val="16"/>
          <w:szCs w:val="16"/>
          <w:lang w:val="ka-GE"/>
        </w:rPr>
        <w:t xml:space="preserve"> </w:t>
      </w:r>
      <w:r w:rsidRPr="0023641B">
        <w:rPr>
          <w:rFonts w:ascii="Sylfaen" w:hAnsi="Sylfaen" w:cs="Sylfaen"/>
          <w:sz w:val="16"/>
          <w:szCs w:val="16"/>
          <w:lang w:val="ka-GE"/>
        </w:rPr>
        <w:t>საკანონმდებლო</w:t>
      </w:r>
      <w:r w:rsidRPr="0023641B">
        <w:rPr>
          <w:rFonts w:ascii="Sylfaen" w:hAnsi="Sylfaen"/>
          <w:sz w:val="16"/>
          <w:szCs w:val="16"/>
          <w:lang w:val="ka-GE"/>
        </w:rPr>
        <w:t xml:space="preserve"> </w:t>
      </w:r>
      <w:r w:rsidRPr="0023641B">
        <w:rPr>
          <w:rFonts w:ascii="Sylfaen" w:hAnsi="Sylfaen" w:cs="Sylfaen"/>
          <w:sz w:val="16"/>
          <w:szCs w:val="16"/>
          <w:lang w:val="ka-GE"/>
        </w:rPr>
        <w:t>ცვლილებებამდე</w:t>
      </w:r>
      <w:r w:rsidRPr="0023641B">
        <w:rPr>
          <w:rFonts w:ascii="Sylfaen" w:hAnsi="Sylfaen"/>
          <w:sz w:val="16"/>
          <w:szCs w:val="16"/>
          <w:lang w:val="ka-GE"/>
        </w:rPr>
        <w:t xml:space="preserve">, </w:t>
      </w:r>
      <w:r w:rsidRPr="0023641B">
        <w:rPr>
          <w:rFonts w:ascii="Sylfaen" w:hAnsi="Sylfaen" w:cs="Sylfaen"/>
          <w:sz w:val="16"/>
          <w:szCs w:val="16"/>
          <w:lang w:val="ka-GE"/>
        </w:rPr>
        <w:t>შრომ</w:t>
      </w:r>
      <w:r>
        <w:rPr>
          <w:rFonts w:ascii="Sylfaen" w:hAnsi="Sylfaen" w:cs="Sylfaen"/>
          <w:sz w:val="16"/>
          <w:szCs w:val="16"/>
          <w:lang w:val="ka-GE"/>
        </w:rPr>
        <w:t xml:space="preserve">ითი </w:t>
      </w:r>
      <w:r>
        <w:rPr>
          <w:rFonts w:ascii="Sylfaen" w:hAnsi="Sylfaen"/>
          <w:sz w:val="16"/>
          <w:szCs w:val="16"/>
          <w:lang w:val="ka-GE"/>
        </w:rPr>
        <w:t xml:space="preserve">ბინადრობის </w:t>
      </w:r>
      <w:r w:rsidRPr="0023641B">
        <w:rPr>
          <w:rFonts w:ascii="Sylfaen" w:hAnsi="Sylfaen" w:cs="Sylfaen"/>
          <w:sz w:val="16"/>
          <w:szCs w:val="16"/>
          <w:lang w:val="ka-GE"/>
        </w:rPr>
        <w:t>უფლება</w:t>
      </w:r>
      <w:r w:rsidRPr="0023641B">
        <w:rPr>
          <w:rFonts w:ascii="Sylfaen" w:hAnsi="Sylfaen"/>
          <w:sz w:val="16"/>
          <w:szCs w:val="16"/>
          <w:lang w:val="ka-GE"/>
        </w:rPr>
        <w:t xml:space="preserve"> </w:t>
      </w:r>
      <w:r w:rsidRPr="0023641B">
        <w:rPr>
          <w:rFonts w:ascii="Sylfaen" w:hAnsi="Sylfaen" w:cs="Sylfaen"/>
          <w:sz w:val="16"/>
          <w:szCs w:val="16"/>
          <w:lang w:val="ka-GE"/>
        </w:rPr>
        <w:t>ექთნებისთვის</w:t>
      </w:r>
      <w:r w:rsidRPr="0023641B">
        <w:rPr>
          <w:rFonts w:ascii="Sylfaen" w:hAnsi="Sylfaen"/>
          <w:sz w:val="16"/>
          <w:szCs w:val="16"/>
          <w:lang w:val="ka-GE"/>
        </w:rPr>
        <w:t xml:space="preserve"> 12 </w:t>
      </w:r>
      <w:r w:rsidRPr="0023641B">
        <w:rPr>
          <w:rFonts w:ascii="Sylfaen" w:hAnsi="Sylfaen" w:cs="Sylfaen"/>
          <w:sz w:val="16"/>
          <w:szCs w:val="16"/>
          <w:lang w:val="ka-GE"/>
        </w:rPr>
        <w:t>თვემდე</w:t>
      </w:r>
      <w:r w:rsidRPr="0023641B">
        <w:rPr>
          <w:rFonts w:ascii="Sylfaen" w:hAnsi="Sylfaen"/>
          <w:sz w:val="16"/>
          <w:szCs w:val="16"/>
          <w:lang w:val="ka-GE"/>
        </w:rPr>
        <w:t xml:space="preserve"> </w:t>
      </w:r>
      <w:r w:rsidRPr="0023641B">
        <w:rPr>
          <w:rFonts w:ascii="Sylfaen" w:hAnsi="Sylfaen" w:cs="Sylfaen"/>
          <w:sz w:val="16"/>
          <w:szCs w:val="16"/>
          <w:lang w:val="ka-GE"/>
        </w:rPr>
        <w:t>იყო</w:t>
      </w:r>
      <w:r w:rsidRPr="0023641B">
        <w:rPr>
          <w:rFonts w:ascii="Sylfaen" w:hAnsi="Sylfaen"/>
          <w:sz w:val="16"/>
          <w:szCs w:val="16"/>
          <w:lang w:val="ka-GE"/>
        </w:rPr>
        <w:t xml:space="preserve"> </w:t>
      </w:r>
      <w:r>
        <w:rPr>
          <w:rFonts w:ascii="Sylfaen" w:hAnsi="Sylfaen"/>
          <w:sz w:val="16"/>
          <w:szCs w:val="16"/>
          <w:lang w:val="ka-GE"/>
        </w:rPr>
        <w:t xml:space="preserve">განსაზღვრული, </w:t>
      </w:r>
      <w:r w:rsidRPr="0023641B">
        <w:rPr>
          <w:rFonts w:ascii="Sylfaen" w:hAnsi="Sylfaen" w:cs="Sylfaen"/>
          <w:sz w:val="16"/>
          <w:szCs w:val="16"/>
          <w:lang w:val="ka-GE"/>
        </w:rPr>
        <w:t>რაც</w:t>
      </w:r>
      <w:r w:rsidRPr="0023641B">
        <w:rPr>
          <w:rFonts w:ascii="Sylfaen" w:hAnsi="Sylfaen"/>
          <w:sz w:val="16"/>
          <w:szCs w:val="16"/>
          <w:lang w:val="ka-GE"/>
        </w:rPr>
        <w:t xml:space="preserve"> </w:t>
      </w:r>
      <w:r w:rsidRPr="0023641B">
        <w:rPr>
          <w:rFonts w:ascii="Sylfaen" w:hAnsi="Sylfaen" w:cs="Sylfaen"/>
          <w:sz w:val="16"/>
          <w:szCs w:val="16"/>
          <w:lang w:val="ka-GE"/>
        </w:rPr>
        <w:t>სამუშაო</w:t>
      </w:r>
      <w:r w:rsidRPr="0023641B">
        <w:rPr>
          <w:rFonts w:ascii="Sylfaen" w:hAnsi="Sylfaen"/>
          <w:sz w:val="16"/>
          <w:szCs w:val="16"/>
          <w:lang w:val="ka-GE"/>
        </w:rPr>
        <w:t xml:space="preserve"> </w:t>
      </w:r>
      <w:r w:rsidRPr="0023641B">
        <w:rPr>
          <w:rFonts w:ascii="Sylfaen" w:hAnsi="Sylfaen" w:cs="Sylfaen"/>
          <w:sz w:val="16"/>
          <w:szCs w:val="16"/>
          <w:lang w:val="ka-GE"/>
        </w:rPr>
        <w:t>ადგილზე</w:t>
      </w:r>
      <w:r w:rsidRPr="0023641B">
        <w:rPr>
          <w:rFonts w:ascii="Sylfaen" w:hAnsi="Sylfaen"/>
          <w:sz w:val="16"/>
          <w:szCs w:val="16"/>
          <w:lang w:val="ka-GE"/>
        </w:rPr>
        <w:t xml:space="preserve"> </w:t>
      </w:r>
      <w:r w:rsidRPr="0023641B">
        <w:rPr>
          <w:rFonts w:ascii="Sylfaen" w:hAnsi="Sylfaen" w:cs="Sylfaen"/>
          <w:sz w:val="16"/>
          <w:szCs w:val="16"/>
          <w:lang w:val="ka-GE"/>
        </w:rPr>
        <w:t>ტრენინგის</w:t>
      </w:r>
      <w:r w:rsidRPr="0023641B">
        <w:rPr>
          <w:rFonts w:ascii="Sylfaen" w:hAnsi="Sylfaen"/>
          <w:sz w:val="16"/>
          <w:szCs w:val="16"/>
          <w:lang w:val="ka-GE"/>
        </w:rPr>
        <w:t xml:space="preserve"> </w:t>
      </w:r>
      <w:r w:rsidRPr="0023641B">
        <w:rPr>
          <w:rFonts w:ascii="Sylfaen" w:hAnsi="Sylfaen" w:cs="Sylfaen"/>
          <w:sz w:val="16"/>
          <w:szCs w:val="16"/>
          <w:lang w:val="ka-GE"/>
        </w:rPr>
        <w:t>გავლის</w:t>
      </w:r>
      <w:r w:rsidRPr="0023641B">
        <w:rPr>
          <w:rFonts w:ascii="Sylfaen" w:hAnsi="Sylfaen"/>
          <w:sz w:val="16"/>
          <w:szCs w:val="16"/>
          <w:lang w:val="ka-GE"/>
        </w:rPr>
        <w:t xml:space="preserve"> </w:t>
      </w:r>
      <w:r w:rsidRPr="0023641B">
        <w:rPr>
          <w:rFonts w:ascii="Sylfaen" w:hAnsi="Sylfaen" w:cs="Sylfaen"/>
          <w:sz w:val="16"/>
          <w:szCs w:val="16"/>
          <w:lang w:val="ka-GE"/>
        </w:rPr>
        <w:t>უფლებას</w:t>
      </w:r>
      <w:r w:rsidRPr="0023641B">
        <w:rPr>
          <w:rFonts w:ascii="Sylfaen" w:hAnsi="Sylfaen"/>
          <w:sz w:val="16"/>
          <w:szCs w:val="16"/>
          <w:lang w:val="ka-GE"/>
        </w:rPr>
        <w:t xml:space="preserve"> </w:t>
      </w:r>
      <w:r w:rsidRPr="0023641B">
        <w:rPr>
          <w:rFonts w:ascii="Sylfaen" w:hAnsi="Sylfaen" w:cs="Sylfaen"/>
          <w:sz w:val="16"/>
          <w:szCs w:val="16"/>
          <w:lang w:val="ka-GE"/>
        </w:rPr>
        <w:t>ითვალისწინებდა</w:t>
      </w:r>
      <w:r w:rsidRPr="0023641B">
        <w:rPr>
          <w:rFonts w:ascii="Sylfaen" w:hAnsi="Sylfaen"/>
          <w:sz w:val="16"/>
          <w:szCs w:val="16"/>
          <w:lang w:val="ka-GE"/>
        </w:rPr>
        <w:t xml:space="preserve">, </w:t>
      </w:r>
      <w:r w:rsidRPr="0023641B">
        <w:rPr>
          <w:rFonts w:ascii="Sylfaen" w:hAnsi="Sylfaen" w:cs="Sylfaen"/>
          <w:sz w:val="16"/>
          <w:szCs w:val="16"/>
          <w:lang w:val="ka-GE"/>
        </w:rPr>
        <w:t>მისი</w:t>
      </w:r>
      <w:r w:rsidRPr="0023641B">
        <w:rPr>
          <w:rFonts w:ascii="Sylfaen" w:hAnsi="Sylfaen"/>
          <w:sz w:val="16"/>
          <w:szCs w:val="16"/>
          <w:lang w:val="ka-GE"/>
        </w:rPr>
        <w:t xml:space="preserve"> </w:t>
      </w:r>
      <w:r w:rsidRPr="0023641B">
        <w:rPr>
          <w:rFonts w:ascii="Sylfaen" w:hAnsi="Sylfaen" w:cs="Sylfaen"/>
          <w:sz w:val="16"/>
          <w:szCs w:val="16"/>
          <w:lang w:val="ka-GE"/>
        </w:rPr>
        <w:t>ერთჯერადად</w:t>
      </w:r>
      <w:r w:rsidRPr="0023641B">
        <w:rPr>
          <w:rFonts w:ascii="Sylfaen" w:hAnsi="Sylfaen"/>
          <w:sz w:val="16"/>
          <w:szCs w:val="16"/>
          <w:lang w:val="ka-GE"/>
        </w:rPr>
        <w:t xml:space="preserve"> </w:t>
      </w:r>
      <w:r w:rsidRPr="0023641B">
        <w:rPr>
          <w:rFonts w:ascii="Sylfaen" w:hAnsi="Sylfaen" w:cs="Sylfaen"/>
          <w:sz w:val="16"/>
          <w:szCs w:val="16"/>
          <w:lang w:val="ka-GE"/>
        </w:rPr>
        <w:t>მაქსიმუმ</w:t>
      </w:r>
      <w:r w:rsidRPr="0023641B">
        <w:rPr>
          <w:rFonts w:ascii="Sylfaen" w:hAnsi="Sylfaen"/>
          <w:sz w:val="16"/>
          <w:szCs w:val="16"/>
          <w:lang w:val="ka-GE"/>
        </w:rPr>
        <w:t xml:space="preserve"> 18 </w:t>
      </w:r>
      <w:r w:rsidRPr="0023641B">
        <w:rPr>
          <w:rFonts w:ascii="Sylfaen" w:hAnsi="Sylfaen" w:cs="Sylfaen"/>
          <w:sz w:val="16"/>
          <w:szCs w:val="16"/>
          <w:lang w:val="ka-GE"/>
        </w:rPr>
        <w:t>თვემდე</w:t>
      </w:r>
      <w:r w:rsidRPr="0023641B">
        <w:rPr>
          <w:rFonts w:ascii="Sylfaen" w:hAnsi="Sylfaen"/>
          <w:sz w:val="16"/>
          <w:szCs w:val="16"/>
          <w:lang w:val="ka-GE"/>
        </w:rPr>
        <w:t xml:space="preserve"> </w:t>
      </w:r>
      <w:r w:rsidRPr="0023641B">
        <w:rPr>
          <w:rFonts w:ascii="Sylfaen" w:hAnsi="Sylfaen" w:cs="Sylfaen"/>
          <w:sz w:val="16"/>
          <w:szCs w:val="16"/>
          <w:lang w:val="ka-GE"/>
        </w:rPr>
        <w:t>გაგრძელების</w:t>
      </w:r>
      <w:r w:rsidRPr="0023641B">
        <w:rPr>
          <w:rFonts w:ascii="Sylfaen" w:hAnsi="Sylfaen"/>
          <w:sz w:val="16"/>
          <w:szCs w:val="16"/>
          <w:lang w:val="ka-GE"/>
        </w:rPr>
        <w:t xml:space="preserve"> </w:t>
      </w:r>
      <w:r w:rsidRPr="0023641B">
        <w:rPr>
          <w:rFonts w:ascii="Sylfaen" w:hAnsi="Sylfaen" w:cs="Sylfaen"/>
          <w:sz w:val="16"/>
          <w:szCs w:val="16"/>
          <w:lang w:val="ka-GE"/>
        </w:rPr>
        <w:t>ვადით</w:t>
      </w:r>
      <w:r w:rsidRPr="0023641B">
        <w:rPr>
          <w:rFonts w:ascii="Sylfaen" w:hAnsi="Sylfaen"/>
          <w:sz w:val="16"/>
          <w:szCs w:val="16"/>
          <w:lang w:val="ka-GE"/>
        </w:rPr>
        <w:t xml:space="preserve"> </w:t>
      </w:r>
      <w:r w:rsidRPr="0023641B">
        <w:rPr>
          <w:rFonts w:ascii="Sylfaen" w:hAnsi="Sylfaen" w:cs="Sylfaen"/>
          <w:sz w:val="16"/>
          <w:szCs w:val="16"/>
          <w:lang w:val="ka-GE"/>
        </w:rPr>
        <w:t>და</w:t>
      </w:r>
      <w:r w:rsidRPr="0023641B">
        <w:rPr>
          <w:rFonts w:ascii="Sylfaen" w:hAnsi="Sylfaen"/>
          <w:sz w:val="16"/>
          <w:szCs w:val="16"/>
          <w:lang w:val="ka-GE"/>
        </w:rPr>
        <w:t xml:space="preserve"> </w:t>
      </w:r>
      <w:r w:rsidRPr="0023641B">
        <w:rPr>
          <w:rFonts w:ascii="Sylfaen" w:hAnsi="Sylfaen" w:cs="Sylfaen"/>
          <w:sz w:val="16"/>
          <w:szCs w:val="16"/>
          <w:lang w:val="ka-GE"/>
        </w:rPr>
        <w:t>ტრენინგის</w:t>
      </w:r>
      <w:r w:rsidRPr="0023641B">
        <w:rPr>
          <w:rFonts w:ascii="Sylfaen" w:hAnsi="Sylfaen"/>
          <w:sz w:val="16"/>
          <w:szCs w:val="16"/>
          <w:lang w:val="ka-GE"/>
        </w:rPr>
        <w:t xml:space="preserve"> </w:t>
      </w:r>
      <w:r w:rsidRPr="0023641B">
        <w:rPr>
          <w:rFonts w:ascii="Sylfaen" w:hAnsi="Sylfaen" w:cs="Sylfaen"/>
          <w:sz w:val="16"/>
          <w:szCs w:val="16"/>
          <w:lang w:val="ka-GE"/>
        </w:rPr>
        <w:t>დასრულების</w:t>
      </w:r>
      <w:r w:rsidRPr="0023641B">
        <w:rPr>
          <w:rFonts w:ascii="Sylfaen" w:hAnsi="Sylfaen"/>
          <w:sz w:val="16"/>
          <w:szCs w:val="16"/>
          <w:lang w:val="ka-GE"/>
        </w:rPr>
        <w:t xml:space="preserve"> </w:t>
      </w:r>
      <w:r w:rsidRPr="0023641B">
        <w:rPr>
          <w:rFonts w:ascii="Sylfaen" w:hAnsi="Sylfaen" w:cs="Sylfaen"/>
          <w:sz w:val="16"/>
          <w:szCs w:val="16"/>
          <w:lang w:val="ka-GE"/>
        </w:rPr>
        <w:t>შემდეგ</w:t>
      </w:r>
      <w:r w:rsidRPr="0023641B">
        <w:rPr>
          <w:rFonts w:ascii="Sylfaen" w:hAnsi="Sylfaen"/>
          <w:sz w:val="16"/>
          <w:szCs w:val="16"/>
          <w:lang w:val="ka-GE"/>
        </w:rPr>
        <w:t xml:space="preserve"> </w:t>
      </w:r>
      <w:r w:rsidRPr="0023641B">
        <w:rPr>
          <w:rFonts w:ascii="Sylfaen" w:hAnsi="Sylfaen" w:cs="Sylfaen"/>
          <w:sz w:val="16"/>
          <w:szCs w:val="16"/>
          <w:lang w:val="ka-GE"/>
        </w:rPr>
        <w:t>უკან</w:t>
      </w:r>
      <w:r w:rsidRPr="0023641B">
        <w:rPr>
          <w:rFonts w:ascii="Sylfaen" w:hAnsi="Sylfaen"/>
          <w:sz w:val="16"/>
          <w:szCs w:val="16"/>
          <w:lang w:val="ka-GE"/>
        </w:rPr>
        <w:t xml:space="preserve"> </w:t>
      </w:r>
      <w:r w:rsidRPr="0023641B">
        <w:rPr>
          <w:rFonts w:ascii="Sylfaen" w:hAnsi="Sylfaen" w:cs="Sylfaen"/>
          <w:sz w:val="16"/>
          <w:szCs w:val="16"/>
          <w:lang w:val="ka-GE"/>
        </w:rPr>
        <w:t>დაბრუნების</w:t>
      </w:r>
      <w:r w:rsidRPr="0023641B">
        <w:rPr>
          <w:rFonts w:ascii="Sylfaen" w:hAnsi="Sylfaen"/>
          <w:sz w:val="16"/>
          <w:szCs w:val="16"/>
          <w:lang w:val="ka-GE"/>
        </w:rPr>
        <w:t xml:space="preserve"> </w:t>
      </w:r>
      <w:r w:rsidRPr="0023641B">
        <w:rPr>
          <w:rFonts w:ascii="Sylfaen" w:hAnsi="Sylfaen" w:cs="Sylfaen"/>
          <w:sz w:val="16"/>
          <w:szCs w:val="16"/>
          <w:lang w:val="ka-GE"/>
        </w:rPr>
        <w:t>ვალდებულებით</w:t>
      </w:r>
      <w:r w:rsidRPr="0023641B">
        <w:rPr>
          <w:rFonts w:ascii="Sylfaen" w:hAnsi="Sylfaen"/>
          <w:sz w:val="16"/>
          <w:szCs w:val="16"/>
          <w:lang w:val="ka-GE"/>
        </w:rPr>
        <w:t xml:space="preserve">. </w:t>
      </w:r>
      <w:r w:rsidRPr="00FD2418">
        <w:rPr>
          <w:rFonts w:ascii="Sylfaen" w:hAnsi="Sylfaen"/>
          <w:sz w:val="16"/>
          <w:szCs w:val="16"/>
          <w:lang w:val="ka-GE"/>
        </w:rPr>
        <w:t xml:space="preserve">Aufenthaltsgesetz, Kapitel 2, Einreise und Aufenthalt im Bundesgebiet (§§ 3 - 42), Abschnitt 3 - Aufenthalt zum Zweck der Ausbildung (§§ 16 - 17). </w:t>
      </w:r>
    </w:p>
  </w:footnote>
  <w:footnote w:id="158">
    <w:p w14:paraId="285A9D35" w14:textId="77777777" w:rsidR="0039235C" w:rsidRPr="00FD2418" w:rsidRDefault="0039235C" w:rsidP="00DD43BD">
      <w:pPr>
        <w:spacing w:after="0" w:line="240" w:lineRule="auto"/>
        <w:jc w:val="both"/>
        <w:rPr>
          <w:rFonts w:ascii="Sylfaen" w:hAnsi="Sylfaen"/>
          <w:b/>
          <w:sz w:val="16"/>
          <w:szCs w:val="16"/>
          <w:lang w:val="ka-GE"/>
        </w:rPr>
      </w:pPr>
      <w:r w:rsidRPr="0023641B">
        <w:rPr>
          <w:rStyle w:val="FootnoteReference"/>
          <w:rFonts w:ascii="Sylfaen" w:hAnsi="Sylfaen"/>
          <w:sz w:val="16"/>
          <w:szCs w:val="16"/>
          <w:lang w:val="en-GB"/>
        </w:rPr>
        <w:footnoteRef/>
      </w:r>
      <w:r w:rsidRPr="0023641B">
        <w:rPr>
          <w:rFonts w:ascii="Sylfaen" w:hAnsi="Sylfaen"/>
          <w:sz w:val="16"/>
          <w:szCs w:val="16"/>
          <w:lang w:val="ka-GE"/>
        </w:rPr>
        <w:t xml:space="preserve"> </w:t>
      </w:r>
      <w:r w:rsidRPr="0023641B">
        <w:rPr>
          <w:rFonts w:ascii="Sylfaen" w:hAnsi="Sylfaen" w:cs="Sylfaen"/>
          <w:sz w:val="16"/>
          <w:szCs w:val="16"/>
          <w:lang w:val="ka-GE"/>
        </w:rPr>
        <w:t>შენიშვნა</w:t>
      </w:r>
      <w:r w:rsidRPr="0023641B">
        <w:rPr>
          <w:rFonts w:ascii="Sylfaen" w:hAnsi="Sylfaen"/>
          <w:sz w:val="16"/>
          <w:szCs w:val="16"/>
          <w:lang w:val="ka-GE"/>
        </w:rPr>
        <w:t xml:space="preserve">: </w:t>
      </w:r>
      <w:r w:rsidRPr="0023641B">
        <w:rPr>
          <w:rFonts w:ascii="Sylfaen" w:hAnsi="Sylfaen" w:cs="Sylfaen"/>
          <w:sz w:val="16"/>
          <w:szCs w:val="16"/>
          <w:lang w:val="ka-GE"/>
        </w:rPr>
        <w:t>გერმანიაში</w:t>
      </w:r>
      <w:r w:rsidRPr="0023641B">
        <w:rPr>
          <w:rFonts w:ascii="Sylfaen" w:hAnsi="Sylfaen"/>
          <w:sz w:val="16"/>
          <w:szCs w:val="16"/>
          <w:lang w:val="ka-GE"/>
        </w:rPr>
        <w:t xml:space="preserve"> </w:t>
      </w:r>
      <w:r w:rsidRPr="0023641B">
        <w:rPr>
          <w:rFonts w:ascii="Sylfaen" w:hAnsi="Sylfaen" w:cs="Sylfaen"/>
          <w:sz w:val="16"/>
          <w:szCs w:val="16"/>
          <w:lang w:val="ka-GE"/>
        </w:rPr>
        <w:t>საკანონმდებლო</w:t>
      </w:r>
      <w:r w:rsidRPr="0023641B">
        <w:rPr>
          <w:rFonts w:ascii="Sylfaen" w:hAnsi="Sylfaen"/>
          <w:sz w:val="16"/>
          <w:szCs w:val="16"/>
          <w:lang w:val="ka-GE"/>
        </w:rPr>
        <w:t xml:space="preserve"> </w:t>
      </w:r>
      <w:r w:rsidRPr="0023641B">
        <w:rPr>
          <w:rFonts w:ascii="Sylfaen" w:hAnsi="Sylfaen" w:cs="Sylfaen"/>
          <w:sz w:val="16"/>
          <w:szCs w:val="16"/>
          <w:lang w:val="ka-GE"/>
        </w:rPr>
        <w:t>ცვლილებებამდეც</w:t>
      </w:r>
      <w:r w:rsidRPr="0023641B">
        <w:rPr>
          <w:rFonts w:ascii="Sylfaen" w:hAnsi="Sylfaen"/>
          <w:sz w:val="16"/>
          <w:szCs w:val="16"/>
          <w:lang w:val="ka-GE"/>
        </w:rPr>
        <w:t xml:space="preserve"> </w:t>
      </w:r>
      <w:r w:rsidRPr="0023641B">
        <w:rPr>
          <w:rFonts w:ascii="Sylfaen" w:hAnsi="Sylfaen" w:cs="Sylfaen"/>
          <w:sz w:val="16"/>
          <w:szCs w:val="16"/>
          <w:lang w:val="ka-GE"/>
        </w:rPr>
        <w:t>კი</w:t>
      </w:r>
      <w:r w:rsidRPr="0023641B">
        <w:rPr>
          <w:rFonts w:ascii="Sylfaen" w:hAnsi="Sylfaen"/>
          <w:sz w:val="16"/>
          <w:szCs w:val="16"/>
          <w:lang w:val="ka-GE"/>
        </w:rPr>
        <w:t xml:space="preserve">, </w:t>
      </w:r>
      <w:r w:rsidRPr="0023641B">
        <w:rPr>
          <w:rFonts w:ascii="Sylfaen" w:hAnsi="Sylfaen" w:cs="Sylfaen"/>
          <w:sz w:val="16"/>
          <w:szCs w:val="16"/>
          <w:lang w:val="ka-GE"/>
        </w:rPr>
        <w:t>გარკვეული</w:t>
      </w:r>
      <w:r w:rsidRPr="0023641B">
        <w:rPr>
          <w:rFonts w:ascii="Sylfaen" w:hAnsi="Sylfaen"/>
          <w:sz w:val="16"/>
          <w:szCs w:val="16"/>
          <w:lang w:val="ka-GE"/>
        </w:rPr>
        <w:t xml:space="preserve"> </w:t>
      </w:r>
      <w:r w:rsidRPr="0023641B">
        <w:rPr>
          <w:rFonts w:ascii="Sylfaen" w:hAnsi="Sylfaen" w:cs="Sylfaen"/>
          <w:sz w:val="16"/>
          <w:szCs w:val="16"/>
          <w:lang w:val="ka-GE"/>
        </w:rPr>
        <w:t>პირობების</w:t>
      </w:r>
      <w:r w:rsidRPr="0023641B">
        <w:rPr>
          <w:rFonts w:ascii="Sylfaen" w:hAnsi="Sylfaen"/>
          <w:sz w:val="16"/>
          <w:szCs w:val="16"/>
          <w:lang w:val="ka-GE"/>
        </w:rPr>
        <w:t xml:space="preserve"> </w:t>
      </w:r>
      <w:r w:rsidRPr="0023641B">
        <w:rPr>
          <w:rFonts w:ascii="Sylfaen" w:hAnsi="Sylfaen" w:cs="Sylfaen"/>
          <w:sz w:val="16"/>
          <w:szCs w:val="16"/>
          <w:lang w:val="ka-GE"/>
        </w:rPr>
        <w:t>არსებობის</w:t>
      </w:r>
      <w:r w:rsidRPr="0023641B">
        <w:rPr>
          <w:rFonts w:ascii="Sylfaen" w:hAnsi="Sylfaen"/>
          <w:sz w:val="16"/>
          <w:szCs w:val="16"/>
          <w:lang w:val="ka-GE"/>
        </w:rPr>
        <w:t xml:space="preserve"> </w:t>
      </w:r>
      <w:r w:rsidRPr="0023641B">
        <w:rPr>
          <w:rFonts w:ascii="Sylfaen" w:hAnsi="Sylfaen" w:cs="Sylfaen"/>
          <w:sz w:val="16"/>
          <w:szCs w:val="16"/>
          <w:lang w:val="ka-GE"/>
        </w:rPr>
        <w:t>შემთხვევაში</w:t>
      </w:r>
      <w:r w:rsidRPr="0023641B">
        <w:rPr>
          <w:rFonts w:ascii="Sylfaen" w:hAnsi="Sylfaen"/>
          <w:sz w:val="16"/>
          <w:szCs w:val="16"/>
          <w:lang w:val="ka-GE"/>
        </w:rPr>
        <w:t xml:space="preserve"> (</w:t>
      </w:r>
      <w:r w:rsidRPr="0023641B">
        <w:rPr>
          <w:rFonts w:ascii="Sylfaen" w:hAnsi="Sylfaen" w:cs="Sylfaen"/>
          <w:sz w:val="16"/>
          <w:szCs w:val="16"/>
          <w:lang w:val="ka-GE"/>
        </w:rPr>
        <w:t>მაგ</w:t>
      </w:r>
      <w:r w:rsidRPr="0023641B">
        <w:rPr>
          <w:rFonts w:ascii="Sylfaen" w:hAnsi="Sylfaen"/>
          <w:sz w:val="16"/>
          <w:szCs w:val="16"/>
          <w:lang w:val="ka-GE"/>
        </w:rPr>
        <w:t xml:space="preserve">.: </w:t>
      </w:r>
      <w:r w:rsidRPr="0023641B">
        <w:rPr>
          <w:rFonts w:ascii="Sylfaen" w:hAnsi="Sylfaen" w:cs="Sylfaen"/>
          <w:sz w:val="16"/>
          <w:szCs w:val="16"/>
          <w:lang w:val="ka-GE"/>
        </w:rPr>
        <w:t>ქორწინება</w:t>
      </w:r>
      <w:r w:rsidRPr="0023641B">
        <w:rPr>
          <w:rFonts w:ascii="Sylfaen" w:hAnsi="Sylfaen"/>
          <w:sz w:val="16"/>
          <w:szCs w:val="16"/>
          <w:lang w:val="ka-GE"/>
        </w:rPr>
        <w:t>/</w:t>
      </w:r>
      <w:r w:rsidRPr="0023641B">
        <w:rPr>
          <w:rFonts w:ascii="Sylfaen" w:hAnsi="Sylfaen" w:cs="Sylfaen"/>
          <w:sz w:val="16"/>
          <w:szCs w:val="16"/>
          <w:lang w:val="ka-GE"/>
        </w:rPr>
        <w:t>ოჯახური</w:t>
      </w:r>
      <w:r w:rsidRPr="0023641B">
        <w:rPr>
          <w:rFonts w:ascii="Sylfaen" w:hAnsi="Sylfaen"/>
          <w:sz w:val="16"/>
          <w:szCs w:val="16"/>
          <w:lang w:val="ka-GE"/>
        </w:rPr>
        <w:t xml:space="preserve"> </w:t>
      </w:r>
      <w:r w:rsidRPr="0023641B">
        <w:rPr>
          <w:rFonts w:ascii="Sylfaen" w:hAnsi="Sylfaen" w:cs="Sylfaen"/>
          <w:sz w:val="16"/>
          <w:szCs w:val="16"/>
          <w:lang w:val="ka-GE"/>
        </w:rPr>
        <w:t>კავშირები</w:t>
      </w:r>
      <w:r w:rsidRPr="0023641B">
        <w:rPr>
          <w:rFonts w:ascii="Sylfaen" w:hAnsi="Sylfaen"/>
          <w:sz w:val="16"/>
          <w:szCs w:val="16"/>
          <w:lang w:val="ka-GE"/>
        </w:rPr>
        <w:t xml:space="preserve">) </w:t>
      </w:r>
      <w:r w:rsidRPr="0023641B">
        <w:rPr>
          <w:rFonts w:ascii="Sylfaen" w:hAnsi="Sylfaen" w:cs="Sylfaen"/>
          <w:sz w:val="16"/>
          <w:szCs w:val="16"/>
          <w:lang w:val="ka-GE"/>
        </w:rPr>
        <w:t>დაბრუნების</w:t>
      </w:r>
      <w:r w:rsidRPr="0023641B">
        <w:rPr>
          <w:rFonts w:ascii="Sylfaen" w:hAnsi="Sylfaen"/>
          <w:sz w:val="16"/>
          <w:szCs w:val="16"/>
          <w:lang w:val="ka-GE"/>
        </w:rPr>
        <w:t xml:space="preserve"> </w:t>
      </w:r>
      <w:r w:rsidRPr="0023641B">
        <w:rPr>
          <w:rFonts w:ascii="Sylfaen" w:hAnsi="Sylfaen" w:cs="Sylfaen"/>
          <w:sz w:val="16"/>
          <w:szCs w:val="16"/>
          <w:lang w:val="ka-GE"/>
        </w:rPr>
        <w:t>ვალდებულება</w:t>
      </w:r>
      <w:r w:rsidRPr="0023641B">
        <w:rPr>
          <w:rFonts w:ascii="Sylfaen" w:hAnsi="Sylfaen"/>
          <w:sz w:val="16"/>
          <w:szCs w:val="16"/>
          <w:lang w:val="ka-GE"/>
        </w:rPr>
        <w:t xml:space="preserve"> </w:t>
      </w:r>
      <w:r w:rsidRPr="0023641B">
        <w:rPr>
          <w:rFonts w:ascii="Sylfaen" w:hAnsi="Sylfaen" w:cs="Sylfaen"/>
          <w:sz w:val="16"/>
          <w:szCs w:val="16"/>
          <w:lang w:val="ka-GE"/>
        </w:rPr>
        <w:t>აღარ</w:t>
      </w:r>
      <w:r w:rsidRPr="0023641B">
        <w:rPr>
          <w:rFonts w:ascii="Sylfaen" w:hAnsi="Sylfaen"/>
          <w:sz w:val="16"/>
          <w:szCs w:val="16"/>
          <w:lang w:val="ka-GE"/>
        </w:rPr>
        <w:t xml:space="preserve"> </w:t>
      </w:r>
      <w:r w:rsidRPr="0023641B">
        <w:rPr>
          <w:rFonts w:ascii="Sylfaen" w:hAnsi="Sylfaen" w:cs="Sylfaen"/>
          <w:sz w:val="16"/>
          <w:szCs w:val="16"/>
          <w:lang w:val="ka-GE"/>
        </w:rPr>
        <w:t>იქნებოდა</w:t>
      </w:r>
      <w:r w:rsidRPr="0023641B">
        <w:rPr>
          <w:rFonts w:ascii="Sylfaen" w:hAnsi="Sylfaen"/>
          <w:sz w:val="16"/>
          <w:szCs w:val="16"/>
          <w:lang w:val="ka-GE"/>
        </w:rPr>
        <w:t xml:space="preserve"> </w:t>
      </w:r>
      <w:r w:rsidRPr="0023641B">
        <w:rPr>
          <w:rFonts w:ascii="Sylfaen" w:hAnsi="Sylfaen" w:cs="Sylfaen"/>
          <w:sz w:val="16"/>
          <w:szCs w:val="16"/>
          <w:lang w:val="ka-GE"/>
        </w:rPr>
        <w:t>ძალაში</w:t>
      </w:r>
      <w:r w:rsidRPr="00FD2418">
        <w:rPr>
          <w:rFonts w:ascii="Sylfaen" w:hAnsi="Sylfaen" w:cs="Sylfaen"/>
          <w:sz w:val="16"/>
          <w:szCs w:val="16"/>
          <w:lang w:val="ka-GE"/>
        </w:rPr>
        <w:t>.</w:t>
      </w:r>
      <w:r w:rsidRPr="0023641B">
        <w:rPr>
          <w:rFonts w:ascii="Sylfaen" w:hAnsi="Sylfaen"/>
          <w:sz w:val="16"/>
          <w:szCs w:val="16"/>
          <w:lang w:val="ka-GE"/>
        </w:rPr>
        <w:t xml:space="preserve"> </w:t>
      </w:r>
    </w:p>
  </w:footnote>
  <w:footnote w:id="159">
    <w:p w14:paraId="374DCC60" w14:textId="5D898556" w:rsidR="0039235C" w:rsidRPr="00FD2418" w:rsidRDefault="0039235C" w:rsidP="00156685">
      <w:pPr>
        <w:pStyle w:val="FootnoteText"/>
        <w:jc w:val="both"/>
        <w:rPr>
          <w:rFonts w:ascii="Sylfaen" w:hAnsi="Sylfaen"/>
          <w:sz w:val="16"/>
          <w:szCs w:val="16"/>
          <w:lang w:val="ka-GE"/>
        </w:rPr>
      </w:pPr>
      <w:r w:rsidRPr="0023641B">
        <w:rPr>
          <w:rStyle w:val="FootnoteReference"/>
          <w:rFonts w:ascii="Sylfaen" w:hAnsi="Sylfaen"/>
          <w:sz w:val="16"/>
          <w:szCs w:val="16"/>
          <w:lang w:val="en-GB"/>
        </w:rPr>
        <w:footnoteRef/>
      </w:r>
      <w:r w:rsidRPr="00FD2418">
        <w:rPr>
          <w:rFonts w:ascii="Sylfaen" w:hAnsi="Sylfaen"/>
          <w:sz w:val="16"/>
          <w:szCs w:val="16"/>
          <w:lang w:val="ka-GE"/>
        </w:rPr>
        <w:t xml:space="preserve"> </w:t>
      </w:r>
      <w:r w:rsidRPr="0023641B">
        <w:rPr>
          <w:rFonts w:ascii="Sylfaen" w:hAnsi="Sylfaen" w:cs="Sylfaen"/>
          <w:sz w:val="16"/>
          <w:szCs w:val="16"/>
          <w:lang w:val="ka-GE"/>
        </w:rPr>
        <w:t>პროექტის</w:t>
      </w:r>
      <w:r w:rsidRPr="0023641B">
        <w:rPr>
          <w:rFonts w:ascii="Sylfaen" w:hAnsi="Sylfaen"/>
          <w:sz w:val="16"/>
          <w:szCs w:val="16"/>
          <w:lang w:val="ka-GE"/>
        </w:rPr>
        <w:t xml:space="preserve"> </w:t>
      </w:r>
      <w:r w:rsidRPr="0023641B">
        <w:rPr>
          <w:rFonts w:ascii="Sylfaen" w:hAnsi="Sylfaen" w:cs="Sylfaen"/>
          <w:sz w:val="16"/>
          <w:szCs w:val="16"/>
          <w:lang w:val="ka-GE"/>
        </w:rPr>
        <w:t>კონცეფციის</w:t>
      </w:r>
      <w:r w:rsidRPr="0023641B">
        <w:rPr>
          <w:rFonts w:ascii="Sylfaen" w:hAnsi="Sylfaen"/>
          <w:sz w:val="16"/>
          <w:szCs w:val="16"/>
          <w:lang w:val="ka-GE"/>
        </w:rPr>
        <w:t xml:space="preserve"> </w:t>
      </w:r>
      <w:r w:rsidRPr="0023641B">
        <w:rPr>
          <w:rFonts w:ascii="Sylfaen" w:hAnsi="Sylfaen" w:cs="Sylfaen"/>
          <w:sz w:val="16"/>
          <w:szCs w:val="16"/>
          <w:lang w:val="ka-GE"/>
        </w:rPr>
        <w:t>შემუშავებისადმი</w:t>
      </w:r>
      <w:r w:rsidRPr="0023641B">
        <w:rPr>
          <w:rFonts w:ascii="Sylfaen" w:hAnsi="Sylfaen"/>
          <w:sz w:val="16"/>
          <w:szCs w:val="16"/>
          <w:lang w:val="ka-GE"/>
        </w:rPr>
        <w:t xml:space="preserve"> </w:t>
      </w:r>
      <w:r w:rsidRPr="0023641B">
        <w:rPr>
          <w:rFonts w:ascii="Sylfaen" w:hAnsi="Sylfaen" w:cs="Sylfaen"/>
          <w:sz w:val="16"/>
          <w:szCs w:val="16"/>
          <w:lang w:val="ka-GE"/>
        </w:rPr>
        <w:t>მიძღვნილი</w:t>
      </w:r>
      <w:r w:rsidRPr="0023641B">
        <w:rPr>
          <w:rFonts w:ascii="Sylfaen" w:hAnsi="Sylfaen"/>
          <w:sz w:val="16"/>
          <w:szCs w:val="16"/>
          <w:lang w:val="ka-GE"/>
        </w:rPr>
        <w:t xml:space="preserve"> </w:t>
      </w:r>
      <w:r w:rsidRPr="0023641B">
        <w:rPr>
          <w:rFonts w:ascii="Sylfaen" w:hAnsi="Sylfaen" w:cs="Sylfaen"/>
          <w:sz w:val="16"/>
          <w:szCs w:val="16"/>
          <w:lang w:val="ka-GE"/>
        </w:rPr>
        <w:t>სამუშაო</w:t>
      </w:r>
      <w:r w:rsidRPr="0023641B">
        <w:rPr>
          <w:rFonts w:ascii="Sylfaen" w:hAnsi="Sylfaen"/>
          <w:sz w:val="16"/>
          <w:szCs w:val="16"/>
          <w:lang w:val="ka-GE"/>
        </w:rPr>
        <w:t xml:space="preserve"> </w:t>
      </w:r>
      <w:r w:rsidRPr="0023641B">
        <w:rPr>
          <w:rFonts w:ascii="Sylfaen" w:hAnsi="Sylfaen" w:cs="Sylfaen"/>
          <w:sz w:val="16"/>
          <w:szCs w:val="16"/>
          <w:lang w:val="ka-GE"/>
        </w:rPr>
        <w:t>შეხვედრა</w:t>
      </w:r>
      <w:r w:rsidRPr="0023641B">
        <w:rPr>
          <w:rFonts w:ascii="Sylfaen" w:hAnsi="Sylfaen"/>
          <w:sz w:val="16"/>
          <w:szCs w:val="16"/>
          <w:lang w:val="ka-GE"/>
        </w:rPr>
        <w:t xml:space="preserve"> </w:t>
      </w:r>
      <w:r w:rsidRPr="0023641B">
        <w:rPr>
          <w:rFonts w:ascii="Sylfaen" w:hAnsi="Sylfaen" w:cs="Sylfaen"/>
          <w:sz w:val="16"/>
          <w:szCs w:val="16"/>
          <w:lang w:val="ka-GE"/>
        </w:rPr>
        <w:t>პროექტის</w:t>
      </w:r>
      <w:r w:rsidRPr="0023641B">
        <w:rPr>
          <w:rFonts w:ascii="Sylfaen" w:hAnsi="Sylfaen"/>
          <w:sz w:val="16"/>
          <w:szCs w:val="16"/>
          <w:lang w:val="ka-GE"/>
        </w:rPr>
        <w:t xml:space="preserve"> </w:t>
      </w:r>
      <w:r w:rsidRPr="0023641B">
        <w:rPr>
          <w:rFonts w:ascii="Sylfaen" w:hAnsi="Sylfaen" w:cs="Sylfaen"/>
          <w:sz w:val="16"/>
          <w:szCs w:val="16"/>
          <w:lang w:val="ka-GE"/>
        </w:rPr>
        <w:t>პარტნიორთა</w:t>
      </w:r>
      <w:r w:rsidRPr="0023641B">
        <w:rPr>
          <w:rFonts w:ascii="Sylfaen" w:hAnsi="Sylfaen"/>
          <w:sz w:val="16"/>
          <w:szCs w:val="16"/>
          <w:lang w:val="ka-GE"/>
        </w:rPr>
        <w:t xml:space="preserve"> </w:t>
      </w:r>
      <w:r w:rsidRPr="0023641B">
        <w:rPr>
          <w:rFonts w:ascii="Sylfaen" w:hAnsi="Sylfaen" w:cs="Sylfaen"/>
          <w:sz w:val="16"/>
          <w:szCs w:val="16"/>
          <w:lang w:val="ka-GE"/>
        </w:rPr>
        <w:t>მონაწილეობით</w:t>
      </w:r>
      <w:r w:rsidRPr="0023641B">
        <w:rPr>
          <w:rFonts w:ascii="Sylfaen" w:hAnsi="Sylfaen"/>
          <w:sz w:val="16"/>
          <w:szCs w:val="16"/>
          <w:lang w:val="ka-GE"/>
        </w:rPr>
        <w:t xml:space="preserve">, </w:t>
      </w:r>
      <w:r>
        <w:rPr>
          <w:rFonts w:ascii="Sylfaen" w:hAnsi="Sylfaen"/>
          <w:sz w:val="16"/>
          <w:szCs w:val="16"/>
          <w:lang w:val="ka-GE"/>
        </w:rPr>
        <w:t>03.2014.</w:t>
      </w:r>
      <w:r w:rsidRPr="00FD2418">
        <w:rPr>
          <w:rFonts w:ascii="Sylfaen" w:hAnsi="Sylfaen"/>
          <w:sz w:val="16"/>
          <w:szCs w:val="16"/>
          <w:lang w:val="ka-GE"/>
        </w:rPr>
        <w:t xml:space="preserve"> </w:t>
      </w:r>
    </w:p>
  </w:footnote>
  <w:footnote w:id="160">
    <w:p w14:paraId="3EA65BB6" w14:textId="066DFC93" w:rsidR="0039235C" w:rsidRPr="00FD2418" w:rsidRDefault="0039235C" w:rsidP="00DD43BD">
      <w:pPr>
        <w:pStyle w:val="FootnoteText"/>
        <w:rPr>
          <w:rFonts w:ascii="Sylfaen" w:hAnsi="Sylfaen"/>
          <w:sz w:val="16"/>
          <w:szCs w:val="16"/>
          <w:lang w:val="ka-GE"/>
        </w:rPr>
      </w:pPr>
      <w:r w:rsidRPr="0023641B">
        <w:rPr>
          <w:rStyle w:val="FootnoteReference"/>
          <w:rFonts w:ascii="Sylfaen" w:hAnsi="Sylfaen"/>
          <w:sz w:val="16"/>
          <w:szCs w:val="16"/>
          <w:lang w:val="en-GB"/>
        </w:rPr>
        <w:footnoteRef/>
      </w:r>
      <w:r w:rsidRPr="00FD2418">
        <w:rPr>
          <w:rFonts w:ascii="Sylfaen" w:hAnsi="Sylfaen"/>
          <w:sz w:val="16"/>
          <w:szCs w:val="16"/>
          <w:lang w:val="ka-GE"/>
        </w:rPr>
        <w:t xml:space="preserve"> </w:t>
      </w:r>
      <w:r>
        <w:rPr>
          <w:rFonts w:ascii="Sylfaen" w:hAnsi="Sylfaen"/>
          <w:sz w:val="16"/>
          <w:szCs w:val="16"/>
          <w:lang w:val="ka-GE"/>
        </w:rPr>
        <w:t xml:space="preserve">ანგენენდტი, შტეფენ </w:t>
      </w:r>
      <w:r w:rsidRPr="00FD2418">
        <w:rPr>
          <w:rFonts w:ascii="Sylfaen" w:hAnsi="Sylfaen"/>
          <w:sz w:val="16"/>
          <w:szCs w:val="16"/>
          <w:lang w:val="ka-GE"/>
        </w:rPr>
        <w:t>(2015</w:t>
      </w:r>
      <w:r>
        <w:rPr>
          <w:rFonts w:ascii="Sylfaen" w:hAnsi="Sylfaen"/>
          <w:sz w:val="16"/>
          <w:szCs w:val="16"/>
          <w:lang w:val="ka-GE"/>
        </w:rPr>
        <w:t xml:space="preserve"> წ., გვ. 14)</w:t>
      </w:r>
      <w:r w:rsidRPr="00FD2418">
        <w:rPr>
          <w:rFonts w:ascii="Sylfaen" w:hAnsi="Sylfaen"/>
          <w:sz w:val="16"/>
          <w:szCs w:val="16"/>
          <w:lang w:val="ka-GE"/>
        </w:rPr>
        <w:t>.</w:t>
      </w:r>
    </w:p>
  </w:footnote>
  <w:footnote w:id="161">
    <w:p w14:paraId="0F1930FC" w14:textId="77777777" w:rsidR="0039235C" w:rsidRPr="00FD2418" w:rsidRDefault="0039235C" w:rsidP="00DD43BD">
      <w:pPr>
        <w:pStyle w:val="FootnoteText"/>
        <w:rPr>
          <w:rFonts w:ascii="Sylfaen" w:hAnsi="Sylfaen"/>
          <w:sz w:val="16"/>
          <w:szCs w:val="16"/>
          <w:lang w:val="ka-GE"/>
        </w:rPr>
      </w:pPr>
      <w:r w:rsidRPr="0023641B">
        <w:rPr>
          <w:rStyle w:val="FootnoteReference"/>
          <w:rFonts w:ascii="Sylfaen" w:hAnsi="Sylfaen"/>
          <w:sz w:val="16"/>
          <w:szCs w:val="16"/>
          <w:lang w:val="en-GB"/>
        </w:rPr>
        <w:footnoteRef/>
      </w:r>
      <w:r w:rsidRPr="0023641B">
        <w:rPr>
          <w:rFonts w:ascii="Sylfaen" w:hAnsi="Sylfaen"/>
          <w:sz w:val="16"/>
          <w:szCs w:val="16"/>
          <w:lang w:val="ka-GE"/>
        </w:rPr>
        <w:t xml:space="preserve"> </w:t>
      </w:r>
      <w:r w:rsidRPr="0023641B">
        <w:rPr>
          <w:rFonts w:ascii="Sylfaen" w:hAnsi="Sylfaen" w:cs="Sylfaen"/>
          <w:sz w:val="16"/>
          <w:szCs w:val="16"/>
          <w:lang w:val="ka-GE"/>
        </w:rPr>
        <w:t>მითითებულია</w:t>
      </w:r>
      <w:r w:rsidRPr="0023641B">
        <w:rPr>
          <w:rFonts w:ascii="Sylfaen" w:hAnsi="Sylfaen"/>
          <w:sz w:val="16"/>
          <w:szCs w:val="16"/>
          <w:lang w:val="ka-GE"/>
        </w:rPr>
        <w:t xml:space="preserve"> </w:t>
      </w:r>
      <w:r w:rsidRPr="0023641B">
        <w:rPr>
          <w:rFonts w:ascii="Sylfaen" w:hAnsi="Sylfaen" w:cs="Sylfaen"/>
          <w:sz w:val="16"/>
          <w:szCs w:val="16"/>
          <w:lang w:val="ka-GE"/>
        </w:rPr>
        <w:t>შესაბამისი</w:t>
      </w:r>
      <w:r w:rsidRPr="0023641B">
        <w:rPr>
          <w:rFonts w:ascii="Sylfaen" w:hAnsi="Sylfaen"/>
          <w:sz w:val="16"/>
          <w:szCs w:val="16"/>
          <w:lang w:val="ka-GE"/>
        </w:rPr>
        <w:t xml:space="preserve"> </w:t>
      </w:r>
      <w:r w:rsidRPr="0023641B">
        <w:rPr>
          <w:rFonts w:ascii="Sylfaen" w:hAnsi="Sylfaen" w:cs="Sylfaen"/>
          <w:sz w:val="16"/>
          <w:szCs w:val="16"/>
          <w:lang w:val="ka-GE"/>
        </w:rPr>
        <w:t>ღონისძიების</w:t>
      </w:r>
      <w:r w:rsidRPr="0023641B">
        <w:rPr>
          <w:rFonts w:ascii="Sylfaen" w:hAnsi="Sylfaen"/>
          <w:sz w:val="16"/>
          <w:szCs w:val="16"/>
          <w:lang w:val="ka-GE"/>
        </w:rPr>
        <w:t xml:space="preserve"> </w:t>
      </w:r>
      <w:r w:rsidRPr="0023641B">
        <w:rPr>
          <w:rFonts w:ascii="Sylfaen" w:hAnsi="Sylfaen" w:cs="Sylfaen"/>
          <w:sz w:val="16"/>
          <w:szCs w:val="16"/>
          <w:lang w:val="ka-GE"/>
        </w:rPr>
        <w:t>აღწერილობაში</w:t>
      </w:r>
      <w:r w:rsidRPr="0023641B">
        <w:rPr>
          <w:rFonts w:ascii="Sylfaen" w:hAnsi="Sylfaen"/>
          <w:sz w:val="16"/>
          <w:szCs w:val="16"/>
          <w:lang w:val="ka-GE"/>
        </w:rPr>
        <w:t>.</w:t>
      </w:r>
    </w:p>
  </w:footnote>
  <w:footnote w:id="162">
    <w:p w14:paraId="5478DB2F" w14:textId="6F22CC39" w:rsidR="0039235C" w:rsidRPr="00FD2418" w:rsidRDefault="0039235C" w:rsidP="00DD43BD">
      <w:pPr>
        <w:pStyle w:val="FootnoteText"/>
        <w:rPr>
          <w:rFonts w:ascii="Sylfaen" w:hAnsi="Sylfaen"/>
          <w:sz w:val="16"/>
          <w:szCs w:val="16"/>
          <w:lang w:val="ka-GE"/>
        </w:rPr>
      </w:pPr>
      <w:r w:rsidRPr="0023641B">
        <w:rPr>
          <w:rStyle w:val="FootnoteReference"/>
          <w:rFonts w:ascii="Sylfaen" w:hAnsi="Sylfaen"/>
          <w:sz w:val="16"/>
          <w:szCs w:val="16"/>
          <w:lang w:val="en-GB"/>
        </w:rPr>
        <w:footnoteRef/>
      </w:r>
      <w:r w:rsidRPr="00FD2418">
        <w:rPr>
          <w:rFonts w:ascii="Sylfaen" w:hAnsi="Sylfaen"/>
          <w:sz w:val="16"/>
          <w:szCs w:val="16"/>
          <w:lang w:val="ka-GE"/>
        </w:rPr>
        <w:t xml:space="preserve"> Goos, Anna / CIM (2013</w:t>
      </w:r>
      <w:r>
        <w:rPr>
          <w:rFonts w:ascii="Sylfaen" w:hAnsi="Sylfaen"/>
          <w:sz w:val="16"/>
          <w:szCs w:val="16"/>
          <w:lang w:val="ka-GE"/>
        </w:rPr>
        <w:t xml:space="preserve">, </w:t>
      </w:r>
      <w:r>
        <w:rPr>
          <w:rFonts w:ascii="Sylfaen" w:hAnsi="Sylfaen"/>
          <w:sz w:val="16"/>
          <w:szCs w:val="16"/>
        </w:rPr>
        <w:t xml:space="preserve">p. </w:t>
      </w:r>
      <w:r w:rsidRPr="00FD2418">
        <w:rPr>
          <w:rFonts w:ascii="Sylfaen" w:hAnsi="Sylfaen"/>
          <w:sz w:val="16"/>
          <w:szCs w:val="16"/>
          <w:lang w:val="ka-GE"/>
        </w:rPr>
        <w:t xml:space="preserve">38). </w:t>
      </w:r>
    </w:p>
  </w:footnote>
  <w:footnote w:id="163">
    <w:p w14:paraId="3B7D7749" w14:textId="3BF4E3F9" w:rsidR="0039235C" w:rsidRPr="00FD2418" w:rsidRDefault="0039235C" w:rsidP="00DD43BD">
      <w:pPr>
        <w:pStyle w:val="FootnoteText"/>
        <w:rPr>
          <w:rFonts w:ascii="Sylfaen" w:hAnsi="Sylfaen"/>
          <w:sz w:val="16"/>
          <w:szCs w:val="16"/>
          <w:lang w:val="ka-GE"/>
        </w:rPr>
      </w:pPr>
      <w:r w:rsidRPr="0023641B">
        <w:rPr>
          <w:rStyle w:val="FootnoteReference"/>
          <w:rFonts w:ascii="Sylfaen" w:hAnsi="Sylfaen"/>
          <w:sz w:val="16"/>
          <w:szCs w:val="16"/>
          <w:lang w:val="en-GB"/>
        </w:rPr>
        <w:footnoteRef/>
      </w:r>
      <w:r w:rsidRPr="00FD2418">
        <w:rPr>
          <w:rFonts w:ascii="Sylfaen" w:hAnsi="Sylfaen"/>
          <w:sz w:val="16"/>
          <w:szCs w:val="16"/>
          <w:lang w:val="ka-GE"/>
        </w:rPr>
        <w:t xml:space="preserve"> CIM</w:t>
      </w:r>
      <w:r w:rsidRPr="0023641B">
        <w:rPr>
          <w:rFonts w:ascii="Sylfaen" w:hAnsi="Sylfaen"/>
          <w:sz w:val="16"/>
          <w:szCs w:val="16"/>
          <w:lang w:val="ka-GE"/>
        </w:rPr>
        <w:t xml:space="preserve"> </w:t>
      </w:r>
      <w:r w:rsidRPr="0023641B">
        <w:rPr>
          <w:rFonts w:ascii="Sylfaen" w:hAnsi="Sylfaen" w:cs="Sylfaen"/>
          <w:sz w:val="16"/>
          <w:szCs w:val="16"/>
          <w:lang w:val="ka-GE"/>
        </w:rPr>
        <w:t>სამმხრივი</w:t>
      </w:r>
      <w:r w:rsidRPr="0023641B">
        <w:rPr>
          <w:rFonts w:ascii="Sylfaen" w:hAnsi="Sylfaen"/>
          <w:sz w:val="16"/>
          <w:szCs w:val="16"/>
          <w:lang w:val="ka-GE"/>
        </w:rPr>
        <w:t xml:space="preserve"> </w:t>
      </w:r>
      <w:r w:rsidRPr="0023641B">
        <w:rPr>
          <w:rFonts w:ascii="Sylfaen" w:hAnsi="Sylfaen" w:cs="Sylfaen"/>
          <w:sz w:val="16"/>
          <w:szCs w:val="16"/>
          <w:lang w:val="ka-GE"/>
        </w:rPr>
        <w:t>სარგებელის</w:t>
      </w:r>
      <w:r w:rsidRPr="0023641B">
        <w:rPr>
          <w:rFonts w:ascii="Sylfaen" w:hAnsi="Sylfaen"/>
          <w:sz w:val="16"/>
          <w:szCs w:val="16"/>
          <w:lang w:val="ka-GE"/>
        </w:rPr>
        <w:t xml:space="preserve"> </w:t>
      </w:r>
      <w:r w:rsidRPr="0023641B">
        <w:rPr>
          <w:rFonts w:ascii="Sylfaen" w:hAnsi="Sylfaen" w:cs="Sylfaen"/>
          <w:sz w:val="16"/>
          <w:szCs w:val="16"/>
          <w:lang w:val="ka-GE"/>
        </w:rPr>
        <w:t>მიგრაციის</w:t>
      </w:r>
      <w:r w:rsidRPr="0023641B">
        <w:rPr>
          <w:rFonts w:ascii="Sylfaen" w:hAnsi="Sylfaen"/>
          <w:sz w:val="16"/>
          <w:szCs w:val="16"/>
          <w:lang w:val="ka-GE"/>
        </w:rPr>
        <w:t xml:space="preserve"> </w:t>
      </w:r>
      <w:r w:rsidRPr="0023641B">
        <w:rPr>
          <w:rFonts w:ascii="Sylfaen" w:hAnsi="Sylfaen" w:cs="Sylfaen"/>
          <w:sz w:val="16"/>
          <w:szCs w:val="16"/>
          <w:lang w:val="ka-GE"/>
        </w:rPr>
        <w:t>პროექტი</w:t>
      </w:r>
      <w:r w:rsidRPr="00FD2418">
        <w:rPr>
          <w:rFonts w:ascii="Sylfaen" w:hAnsi="Sylfaen"/>
          <w:sz w:val="16"/>
          <w:szCs w:val="16"/>
          <w:lang w:val="ka-GE"/>
        </w:rPr>
        <w:t xml:space="preserve">; </w:t>
      </w:r>
      <w:r w:rsidRPr="00B91DEA">
        <w:rPr>
          <w:rFonts w:ascii="Sylfaen" w:hAnsi="Sylfaen"/>
          <w:sz w:val="16"/>
          <w:szCs w:val="16"/>
          <w:lang w:val="ka-GE"/>
        </w:rPr>
        <w:t>PME-</w:t>
      </w:r>
      <w:r w:rsidRPr="00B91DEA">
        <w:rPr>
          <w:rFonts w:ascii="Sylfaen" w:hAnsi="Sylfaen" w:cs="Sylfaen"/>
          <w:sz w:val="16"/>
          <w:szCs w:val="16"/>
          <w:lang w:val="ka-GE"/>
        </w:rPr>
        <w:t>ის</w:t>
      </w:r>
      <w:r w:rsidRPr="00B91DEA">
        <w:rPr>
          <w:rFonts w:ascii="Sylfaen" w:hAnsi="Sylfaen"/>
          <w:sz w:val="16"/>
          <w:szCs w:val="16"/>
          <w:lang w:val="ka-GE"/>
        </w:rPr>
        <w:t xml:space="preserve"> </w:t>
      </w:r>
      <w:r w:rsidRPr="00B91DEA">
        <w:rPr>
          <w:rFonts w:ascii="Sylfaen" w:hAnsi="Sylfaen" w:cs="Sylfaen"/>
          <w:sz w:val="16"/>
          <w:szCs w:val="16"/>
          <w:lang w:val="ka-GE"/>
        </w:rPr>
        <w:t>პორტფელი</w:t>
      </w:r>
      <w:r w:rsidRPr="00B91DEA">
        <w:rPr>
          <w:rFonts w:ascii="Sylfaen" w:hAnsi="Sylfaen"/>
          <w:sz w:val="16"/>
          <w:szCs w:val="16"/>
          <w:lang w:val="ka-GE"/>
        </w:rPr>
        <w:t xml:space="preserve">: </w:t>
      </w:r>
      <w:hyperlink r:id="rId32" w:history="1">
        <w:r w:rsidRPr="00B91DEA">
          <w:rPr>
            <w:rStyle w:val="Hyperlink"/>
            <w:rFonts w:ascii="Sylfaen" w:hAnsi="Sylfaen"/>
            <w:sz w:val="16"/>
            <w:szCs w:val="16"/>
            <w:lang w:val="ka-GE"/>
          </w:rPr>
          <w:t>http://www.cimonline.de/de/2593.asp</w:t>
        </w:r>
      </w:hyperlink>
      <w:r w:rsidRPr="00FD2418">
        <w:rPr>
          <w:rFonts w:ascii="Sylfaen" w:hAnsi="Sylfaen"/>
          <w:sz w:val="16"/>
          <w:szCs w:val="16"/>
          <w:lang w:val="ka-GE"/>
        </w:rPr>
        <w:t xml:space="preserve">, </w:t>
      </w:r>
      <w:r w:rsidRPr="0023641B">
        <w:rPr>
          <w:rFonts w:ascii="Sylfaen" w:hAnsi="Sylfaen"/>
          <w:sz w:val="16"/>
          <w:szCs w:val="16"/>
          <w:lang w:val="ka-GE"/>
        </w:rPr>
        <w:t xml:space="preserve">ნანახია </w:t>
      </w:r>
      <w:r>
        <w:rPr>
          <w:rFonts w:ascii="Sylfaen" w:hAnsi="Sylfaen"/>
          <w:sz w:val="16"/>
          <w:szCs w:val="16"/>
        </w:rPr>
        <w:t>07.2016.</w:t>
      </w:r>
      <w:r w:rsidRPr="00FD2418">
        <w:rPr>
          <w:rFonts w:ascii="Sylfaen" w:hAnsi="Sylfaen"/>
          <w:sz w:val="16"/>
          <w:szCs w:val="16"/>
          <w:lang w:val="ka-GE"/>
        </w:rPr>
        <w:t xml:space="preserve">  </w:t>
      </w:r>
    </w:p>
  </w:footnote>
  <w:footnote w:id="164">
    <w:p w14:paraId="575603DC" w14:textId="3DBABA43" w:rsidR="0039235C" w:rsidRPr="00FD2418" w:rsidRDefault="0039235C" w:rsidP="00DD43BD">
      <w:pPr>
        <w:pStyle w:val="FootnoteText"/>
        <w:jc w:val="both"/>
        <w:rPr>
          <w:rFonts w:ascii="Sylfaen" w:hAnsi="Sylfaen"/>
          <w:sz w:val="16"/>
          <w:szCs w:val="16"/>
          <w:lang w:val="ka-GE"/>
        </w:rPr>
      </w:pPr>
      <w:r w:rsidRPr="0023641B">
        <w:rPr>
          <w:rStyle w:val="FootnoteReference"/>
          <w:rFonts w:ascii="Sylfaen" w:hAnsi="Sylfaen"/>
          <w:sz w:val="16"/>
          <w:szCs w:val="16"/>
        </w:rPr>
        <w:footnoteRef/>
      </w:r>
      <w:r w:rsidRPr="00FD2418">
        <w:rPr>
          <w:rFonts w:ascii="Sylfaen" w:hAnsi="Sylfaen"/>
          <w:sz w:val="16"/>
          <w:szCs w:val="16"/>
          <w:lang w:val="ka-GE"/>
        </w:rPr>
        <w:t xml:space="preserve"> </w:t>
      </w:r>
      <w:r w:rsidRPr="0023641B">
        <w:rPr>
          <w:rFonts w:ascii="Sylfaen" w:hAnsi="Sylfaen"/>
          <w:sz w:val="16"/>
          <w:szCs w:val="16"/>
          <w:lang w:val="ka-GE"/>
        </w:rPr>
        <w:t>შერჩეულმა დამსაქმებლებმა (საავადმყოფოები</w:t>
      </w:r>
      <w:r>
        <w:rPr>
          <w:rFonts w:ascii="Sylfaen" w:hAnsi="Sylfaen"/>
          <w:sz w:val="16"/>
          <w:szCs w:val="16"/>
          <w:lang w:val="ka-GE"/>
        </w:rPr>
        <w:t>ს,</w:t>
      </w:r>
      <w:r w:rsidRPr="0023641B">
        <w:rPr>
          <w:rFonts w:ascii="Sylfaen" w:hAnsi="Sylfaen"/>
          <w:sz w:val="16"/>
          <w:szCs w:val="16"/>
          <w:lang w:val="ka-GE"/>
        </w:rPr>
        <w:t xml:space="preserve"> სასტუმრო</w:t>
      </w:r>
      <w:r>
        <w:rPr>
          <w:rFonts w:ascii="Sylfaen" w:hAnsi="Sylfaen"/>
          <w:sz w:val="16"/>
          <w:szCs w:val="16"/>
          <w:lang w:val="ka-GE"/>
        </w:rPr>
        <w:t xml:space="preserve">ს სექტორი) </w:t>
      </w:r>
      <w:r w:rsidRPr="0023641B">
        <w:rPr>
          <w:rFonts w:ascii="Sylfaen" w:hAnsi="Sylfaen"/>
          <w:sz w:val="16"/>
          <w:szCs w:val="16"/>
          <w:lang w:val="ka-GE"/>
        </w:rPr>
        <w:t xml:space="preserve">გადაწყვიტეს, უშუალოდ შეხვედროდნენ თავიანთ მომავალ თანამშრომლებს თბილისში და მათთან ერთად განეხილათ ხელშეკრულების და შესაბამისი პროფესიული მოსამზადებელი ტრენინგის დეტალები (იხ. ქვემოთ).  </w:t>
      </w:r>
    </w:p>
  </w:footnote>
  <w:footnote w:id="165">
    <w:p w14:paraId="19DEEEAF" w14:textId="77777777" w:rsidR="0039235C" w:rsidRPr="00C01FD5" w:rsidRDefault="0039235C" w:rsidP="00C01FD5">
      <w:pPr>
        <w:pStyle w:val="FootnoteText"/>
        <w:rPr>
          <w:rFonts w:ascii="Sylfaen" w:hAnsi="Sylfaen"/>
          <w:sz w:val="16"/>
          <w:szCs w:val="16"/>
          <w:lang w:val="ka-GE"/>
        </w:rPr>
      </w:pPr>
      <w:r w:rsidRPr="00C01FD5">
        <w:rPr>
          <w:rStyle w:val="FootnoteReference"/>
          <w:rFonts w:ascii="Sylfaen" w:hAnsi="Sylfaen"/>
          <w:sz w:val="16"/>
          <w:szCs w:val="16"/>
        </w:rPr>
        <w:footnoteRef/>
      </w:r>
      <w:r w:rsidRPr="00C01FD5">
        <w:rPr>
          <w:rFonts w:ascii="Sylfaen" w:hAnsi="Sylfaen"/>
          <w:sz w:val="16"/>
          <w:szCs w:val="16"/>
          <w:lang w:val="ka-GE"/>
        </w:rPr>
        <w:t xml:space="preserve"> სამსახურის საძიებო კერძო ონლაინ პორტალი.</w:t>
      </w:r>
    </w:p>
  </w:footnote>
  <w:footnote w:id="166">
    <w:p w14:paraId="1877684C" w14:textId="2A8EBC60" w:rsidR="0039235C" w:rsidRPr="00C01FD5" w:rsidRDefault="0039235C" w:rsidP="00C01FD5">
      <w:pPr>
        <w:pStyle w:val="Heading5"/>
        <w:tabs>
          <w:tab w:val="left" w:pos="990"/>
          <w:tab w:val="left" w:pos="1170"/>
        </w:tabs>
        <w:spacing w:before="0" w:line="240" w:lineRule="auto"/>
        <w:jc w:val="both"/>
        <w:rPr>
          <w:rFonts w:ascii="Sylfaen" w:hAnsi="Sylfaen"/>
          <w:sz w:val="16"/>
          <w:szCs w:val="16"/>
        </w:rPr>
      </w:pPr>
      <w:r w:rsidRPr="00C01FD5">
        <w:rPr>
          <w:rStyle w:val="FootnoteReference"/>
          <w:rFonts w:ascii="Sylfaen" w:hAnsi="Sylfaen"/>
          <w:color w:val="auto"/>
          <w:sz w:val="16"/>
          <w:szCs w:val="16"/>
        </w:rPr>
        <w:footnoteRef/>
      </w:r>
      <w:r w:rsidRPr="00C01FD5">
        <w:rPr>
          <w:rFonts w:ascii="Sylfaen" w:hAnsi="Sylfaen"/>
          <w:color w:val="auto"/>
          <w:sz w:val="16"/>
          <w:szCs w:val="16"/>
          <w:lang w:val="ka-GE"/>
        </w:rPr>
        <w:t xml:space="preserve"> იხ. ნაწილი </w:t>
      </w:r>
      <w:r>
        <w:rPr>
          <w:rFonts w:ascii="Sylfaen" w:hAnsi="Sylfaen"/>
          <w:color w:val="auto"/>
          <w:sz w:val="16"/>
          <w:szCs w:val="16"/>
          <w:lang w:val="ka-GE"/>
        </w:rPr>
        <w:t>„</w:t>
      </w:r>
      <w:r w:rsidRPr="00C01FD5">
        <w:rPr>
          <w:rFonts w:ascii="Sylfaen" w:hAnsi="Sylfaen"/>
          <w:color w:val="auto"/>
          <w:sz w:val="16"/>
          <w:szCs w:val="16"/>
          <w:lang w:val="ka-GE"/>
        </w:rPr>
        <w:t>პროგრამაში ჩართვის შესახებ ინფორმაცია და მონაწილეთა შერჩევის შემდეგ განხორციელებული აქტივობები“.</w:t>
      </w:r>
    </w:p>
  </w:footnote>
  <w:footnote w:id="167">
    <w:p w14:paraId="37E8F258" w14:textId="79AEE37D" w:rsidR="0039235C" w:rsidRPr="00FD2418" w:rsidRDefault="0039235C" w:rsidP="00DD43BD">
      <w:pPr>
        <w:pStyle w:val="FootnoteText"/>
        <w:jc w:val="both"/>
        <w:rPr>
          <w:rFonts w:ascii="Sylfaen" w:hAnsi="Sylfaen"/>
          <w:sz w:val="16"/>
          <w:szCs w:val="16"/>
          <w:lang w:val="ka-GE"/>
        </w:rPr>
      </w:pPr>
      <w:r w:rsidRPr="0023641B">
        <w:rPr>
          <w:rStyle w:val="FootnoteReference"/>
          <w:rFonts w:ascii="Sylfaen" w:hAnsi="Sylfaen"/>
          <w:sz w:val="16"/>
          <w:szCs w:val="16"/>
          <w:lang w:val="en-GB"/>
        </w:rPr>
        <w:footnoteRef/>
      </w:r>
      <w:r w:rsidRPr="00FD2418">
        <w:rPr>
          <w:rFonts w:ascii="Sylfaen" w:hAnsi="Sylfaen"/>
          <w:sz w:val="16"/>
          <w:szCs w:val="16"/>
          <w:lang w:val="ka-GE"/>
        </w:rPr>
        <w:t xml:space="preserve"> </w:t>
      </w:r>
      <w:r w:rsidRPr="0023641B">
        <w:rPr>
          <w:rFonts w:ascii="Sylfaen" w:hAnsi="Sylfaen" w:cs="Sylfaen"/>
          <w:sz w:val="16"/>
          <w:szCs w:val="16"/>
          <w:lang w:val="ka-GE"/>
        </w:rPr>
        <w:t>მაგ</w:t>
      </w:r>
      <w:r w:rsidRPr="0023641B">
        <w:rPr>
          <w:rFonts w:ascii="Sylfaen" w:hAnsi="Sylfaen"/>
          <w:sz w:val="16"/>
          <w:szCs w:val="16"/>
          <w:lang w:val="ka-GE"/>
        </w:rPr>
        <w:t xml:space="preserve">.: </w:t>
      </w:r>
      <w:r w:rsidRPr="0023641B">
        <w:rPr>
          <w:rFonts w:ascii="Sylfaen" w:hAnsi="Sylfaen" w:cs="Sylfaen"/>
          <w:sz w:val="16"/>
          <w:szCs w:val="16"/>
          <w:lang w:val="ka-GE"/>
        </w:rPr>
        <w:t>მოთხოვნილი</w:t>
      </w:r>
      <w:r w:rsidRPr="0023641B">
        <w:rPr>
          <w:rFonts w:ascii="Sylfaen" w:hAnsi="Sylfaen"/>
          <w:sz w:val="16"/>
          <w:szCs w:val="16"/>
          <w:lang w:val="ka-GE"/>
        </w:rPr>
        <w:t xml:space="preserve"> </w:t>
      </w:r>
      <w:r w:rsidRPr="0023641B">
        <w:rPr>
          <w:rFonts w:ascii="Sylfaen" w:hAnsi="Sylfaen" w:cs="Sylfaen"/>
          <w:sz w:val="16"/>
          <w:szCs w:val="16"/>
          <w:lang w:val="ka-GE"/>
        </w:rPr>
        <w:t>საბუთების</w:t>
      </w:r>
      <w:r w:rsidRPr="0023641B">
        <w:rPr>
          <w:rFonts w:ascii="Sylfaen" w:hAnsi="Sylfaen"/>
          <w:sz w:val="16"/>
          <w:szCs w:val="16"/>
          <w:lang w:val="ka-GE"/>
        </w:rPr>
        <w:t xml:space="preserve"> </w:t>
      </w:r>
      <w:r w:rsidRPr="0023641B">
        <w:rPr>
          <w:rFonts w:ascii="Sylfaen" w:hAnsi="Sylfaen" w:cs="Sylfaen"/>
          <w:sz w:val="16"/>
          <w:szCs w:val="16"/>
          <w:lang w:val="ka-GE"/>
        </w:rPr>
        <w:t>სია</w:t>
      </w:r>
      <w:r w:rsidRPr="0023641B">
        <w:rPr>
          <w:rFonts w:ascii="Sylfaen" w:hAnsi="Sylfaen"/>
          <w:sz w:val="16"/>
          <w:szCs w:val="16"/>
          <w:lang w:val="ka-GE"/>
        </w:rPr>
        <w:t xml:space="preserve"> </w:t>
      </w:r>
      <w:r w:rsidRPr="0023641B">
        <w:rPr>
          <w:rFonts w:ascii="Sylfaen" w:hAnsi="Sylfaen" w:cs="Sylfaen"/>
          <w:sz w:val="16"/>
          <w:szCs w:val="16"/>
          <w:lang w:val="ka-GE"/>
        </w:rPr>
        <w:t>შემოკლდა</w:t>
      </w:r>
      <w:r w:rsidRPr="0023641B">
        <w:rPr>
          <w:rFonts w:ascii="Sylfaen" w:hAnsi="Sylfaen"/>
          <w:sz w:val="16"/>
          <w:szCs w:val="16"/>
          <w:lang w:val="ka-GE"/>
        </w:rPr>
        <w:t xml:space="preserve">;  </w:t>
      </w:r>
      <w:r w:rsidRPr="0023641B">
        <w:rPr>
          <w:rFonts w:ascii="Sylfaen" w:hAnsi="Sylfaen" w:cs="Sylfaen"/>
          <w:sz w:val="16"/>
          <w:szCs w:val="16"/>
          <w:lang w:val="ka-GE"/>
        </w:rPr>
        <w:t>ამოღებულ</w:t>
      </w:r>
      <w:r w:rsidRPr="0023641B">
        <w:rPr>
          <w:rFonts w:ascii="Sylfaen" w:hAnsi="Sylfaen"/>
          <w:sz w:val="16"/>
          <w:szCs w:val="16"/>
          <w:lang w:val="ka-GE"/>
        </w:rPr>
        <w:t xml:space="preserve"> </w:t>
      </w:r>
      <w:r w:rsidRPr="0023641B">
        <w:rPr>
          <w:rFonts w:ascii="Sylfaen" w:hAnsi="Sylfaen" w:cs="Sylfaen"/>
          <w:sz w:val="16"/>
          <w:szCs w:val="16"/>
          <w:lang w:val="ka-GE"/>
        </w:rPr>
        <w:t>იქნა</w:t>
      </w:r>
      <w:r w:rsidRPr="0023641B">
        <w:rPr>
          <w:rFonts w:ascii="Sylfaen" w:hAnsi="Sylfaen"/>
          <w:sz w:val="16"/>
          <w:szCs w:val="16"/>
          <w:lang w:val="ka-GE"/>
        </w:rPr>
        <w:t xml:space="preserve"> </w:t>
      </w:r>
      <w:r w:rsidRPr="0023641B">
        <w:rPr>
          <w:rFonts w:ascii="Sylfaen" w:hAnsi="Sylfaen" w:cs="Sylfaen"/>
          <w:sz w:val="16"/>
          <w:szCs w:val="16"/>
          <w:lang w:val="ka-GE"/>
        </w:rPr>
        <w:t>ნასამართლეობის</w:t>
      </w:r>
      <w:r w:rsidRPr="0023641B">
        <w:rPr>
          <w:rFonts w:ascii="Sylfaen" w:hAnsi="Sylfaen"/>
          <w:sz w:val="16"/>
          <w:szCs w:val="16"/>
          <w:lang w:val="ka-GE"/>
        </w:rPr>
        <w:t xml:space="preserve"> </w:t>
      </w:r>
      <w:r w:rsidRPr="0023641B">
        <w:rPr>
          <w:rFonts w:ascii="Sylfaen" w:hAnsi="Sylfaen" w:cs="Sylfaen"/>
          <w:sz w:val="16"/>
          <w:szCs w:val="16"/>
          <w:lang w:val="ka-GE"/>
        </w:rPr>
        <w:t>ცნობა</w:t>
      </w:r>
      <w:r w:rsidRPr="0023641B">
        <w:rPr>
          <w:rFonts w:ascii="Sylfaen" w:hAnsi="Sylfaen"/>
          <w:sz w:val="16"/>
          <w:szCs w:val="16"/>
          <w:lang w:val="ka-GE"/>
        </w:rPr>
        <w:t xml:space="preserve">, </w:t>
      </w:r>
      <w:r w:rsidRPr="0023641B">
        <w:rPr>
          <w:rFonts w:ascii="Sylfaen" w:hAnsi="Sylfaen" w:cs="Sylfaen"/>
          <w:sz w:val="16"/>
          <w:szCs w:val="16"/>
          <w:lang w:val="ka-GE"/>
        </w:rPr>
        <w:t>ასევე</w:t>
      </w:r>
      <w:r w:rsidRPr="0023641B">
        <w:rPr>
          <w:rFonts w:ascii="Sylfaen" w:hAnsi="Sylfaen"/>
          <w:sz w:val="16"/>
          <w:szCs w:val="16"/>
          <w:lang w:val="ka-GE"/>
        </w:rPr>
        <w:t xml:space="preserve"> </w:t>
      </w:r>
      <w:r w:rsidRPr="0023641B">
        <w:rPr>
          <w:rFonts w:ascii="Sylfaen" w:hAnsi="Sylfaen" w:cs="Sylfaen"/>
          <w:sz w:val="16"/>
          <w:szCs w:val="16"/>
          <w:lang w:val="ka-GE"/>
        </w:rPr>
        <w:t>ჩამოიწია</w:t>
      </w:r>
      <w:r w:rsidRPr="0023641B">
        <w:rPr>
          <w:rFonts w:ascii="Sylfaen" w:hAnsi="Sylfaen"/>
          <w:sz w:val="16"/>
          <w:szCs w:val="16"/>
          <w:lang w:val="ka-GE"/>
        </w:rPr>
        <w:t xml:space="preserve"> </w:t>
      </w:r>
      <w:r w:rsidRPr="0023641B">
        <w:rPr>
          <w:rFonts w:ascii="Sylfaen" w:hAnsi="Sylfaen" w:cs="Sylfaen"/>
          <w:sz w:val="16"/>
          <w:szCs w:val="16"/>
          <w:lang w:val="ka-GE"/>
        </w:rPr>
        <w:t>ენის</w:t>
      </w:r>
      <w:r w:rsidRPr="0023641B">
        <w:rPr>
          <w:rFonts w:ascii="Sylfaen" w:hAnsi="Sylfaen"/>
          <w:sz w:val="16"/>
          <w:szCs w:val="16"/>
          <w:lang w:val="ka-GE"/>
        </w:rPr>
        <w:t xml:space="preserve"> </w:t>
      </w:r>
      <w:r w:rsidRPr="0023641B">
        <w:rPr>
          <w:rFonts w:ascii="Sylfaen" w:hAnsi="Sylfaen" w:cs="Sylfaen"/>
          <w:sz w:val="16"/>
          <w:szCs w:val="16"/>
          <w:lang w:val="ka-GE"/>
        </w:rPr>
        <w:t>ცოდნის</w:t>
      </w:r>
      <w:r w:rsidRPr="0023641B">
        <w:rPr>
          <w:rFonts w:ascii="Sylfaen" w:hAnsi="Sylfaen"/>
          <w:sz w:val="16"/>
          <w:szCs w:val="16"/>
          <w:lang w:val="ka-GE"/>
        </w:rPr>
        <w:t xml:space="preserve"> </w:t>
      </w:r>
      <w:r w:rsidRPr="0023641B">
        <w:rPr>
          <w:rFonts w:ascii="Sylfaen" w:hAnsi="Sylfaen" w:cs="Sylfaen"/>
          <w:sz w:val="16"/>
          <w:szCs w:val="16"/>
          <w:lang w:val="ka-GE"/>
        </w:rPr>
        <w:t>მოთხოვნილი</w:t>
      </w:r>
      <w:r w:rsidRPr="0023641B">
        <w:rPr>
          <w:rFonts w:ascii="Sylfaen" w:hAnsi="Sylfaen"/>
          <w:sz w:val="16"/>
          <w:szCs w:val="16"/>
          <w:lang w:val="ka-GE"/>
        </w:rPr>
        <w:t xml:space="preserve"> </w:t>
      </w:r>
      <w:r w:rsidRPr="0023641B">
        <w:rPr>
          <w:rFonts w:ascii="Sylfaen" w:hAnsi="Sylfaen" w:cs="Sylfaen"/>
          <w:sz w:val="16"/>
          <w:szCs w:val="16"/>
          <w:lang w:val="ka-GE"/>
        </w:rPr>
        <w:t>დონე</w:t>
      </w:r>
      <w:r w:rsidRPr="00FD2418">
        <w:rPr>
          <w:rFonts w:ascii="Sylfaen" w:hAnsi="Sylfaen"/>
          <w:sz w:val="16"/>
          <w:szCs w:val="16"/>
          <w:lang w:val="ka-GE"/>
        </w:rPr>
        <w:t>.</w:t>
      </w:r>
      <w:r w:rsidRPr="0023641B">
        <w:rPr>
          <w:rFonts w:ascii="Sylfaen" w:hAnsi="Sylfaen"/>
          <w:sz w:val="16"/>
          <w:szCs w:val="16"/>
          <w:lang w:val="ka-GE"/>
        </w:rPr>
        <w:t xml:space="preserve"> </w:t>
      </w:r>
      <w:r w:rsidRPr="00156685">
        <w:rPr>
          <w:rFonts w:ascii="Sylfaen" w:hAnsi="Sylfaen" w:cs="Sylfaen"/>
          <w:sz w:val="16"/>
          <w:szCs w:val="16"/>
          <w:lang w:val="ka-GE"/>
        </w:rPr>
        <w:t>იხ</w:t>
      </w:r>
      <w:r w:rsidRPr="00156685">
        <w:rPr>
          <w:rFonts w:ascii="Sylfaen" w:hAnsi="Sylfaen"/>
          <w:sz w:val="16"/>
          <w:szCs w:val="16"/>
          <w:lang w:val="ka-GE"/>
        </w:rPr>
        <w:t>.</w:t>
      </w:r>
      <w:r w:rsidRPr="00156685">
        <w:rPr>
          <w:rFonts w:ascii="Sylfaen" w:hAnsi="Sylfaen" w:cs="Sylfaen"/>
          <w:sz w:val="16"/>
          <w:szCs w:val="16"/>
          <w:lang w:val="ka-GE"/>
        </w:rPr>
        <w:t>ს</w:t>
      </w:r>
      <w:r w:rsidRPr="0023641B">
        <w:rPr>
          <w:rFonts w:ascii="Sylfaen" w:hAnsi="Sylfaen" w:cs="Sylfaen"/>
          <w:sz w:val="16"/>
          <w:szCs w:val="16"/>
          <w:lang w:val="ka-GE"/>
        </w:rPr>
        <w:t>აკონტაქტო</w:t>
      </w:r>
      <w:r w:rsidRPr="0023641B">
        <w:rPr>
          <w:rFonts w:ascii="Sylfaen" w:hAnsi="Sylfaen"/>
          <w:sz w:val="16"/>
          <w:szCs w:val="16"/>
          <w:lang w:val="ka-GE"/>
        </w:rPr>
        <w:t xml:space="preserve"> </w:t>
      </w:r>
      <w:r w:rsidRPr="0023641B">
        <w:rPr>
          <w:rFonts w:ascii="Sylfaen" w:hAnsi="Sylfaen" w:cs="Sylfaen"/>
          <w:sz w:val="16"/>
          <w:szCs w:val="16"/>
          <w:lang w:val="ka-GE"/>
        </w:rPr>
        <w:t>პირთა</w:t>
      </w:r>
      <w:r w:rsidRPr="0023641B">
        <w:rPr>
          <w:rFonts w:ascii="Sylfaen" w:hAnsi="Sylfaen"/>
          <w:sz w:val="16"/>
          <w:szCs w:val="16"/>
          <w:lang w:val="ka-GE"/>
        </w:rPr>
        <w:t xml:space="preserve"> </w:t>
      </w:r>
      <w:r w:rsidRPr="0023641B">
        <w:rPr>
          <w:rFonts w:ascii="Sylfaen" w:hAnsi="Sylfaen" w:cs="Sylfaen"/>
          <w:sz w:val="16"/>
          <w:szCs w:val="16"/>
          <w:lang w:val="ka-GE"/>
        </w:rPr>
        <w:t>ჩამონათვალი</w:t>
      </w:r>
      <w:r w:rsidRPr="0023641B">
        <w:rPr>
          <w:rFonts w:ascii="Sylfaen" w:hAnsi="Sylfaen"/>
          <w:sz w:val="16"/>
          <w:szCs w:val="16"/>
          <w:lang w:val="ka-GE"/>
        </w:rPr>
        <w:t xml:space="preserve"> </w:t>
      </w:r>
      <w:r w:rsidRPr="0023641B">
        <w:rPr>
          <w:rFonts w:ascii="Sylfaen" w:hAnsi="Sylfaen" w:cs="Sylfaen"/>
          <w:sz w:val="16"/>
          <w:szCs w:val="16"/>
          <w:lang w:val="ka-GE"/>
        </w:rPr>
        <w:t>და</w:t>
      </w:r>
      <w:r w:rsidRPr="0023641B">
        <w:rPr>
          <w:rFonts w:ascii="Sylfaen" w:hAnsi="Sylfaen"/>
          <w:sz w:val="16"/>
          <w:szCs w:val="16"/>
          <w:lang w:val="ka-GE"/>
        </w:rPr>
        <w:t xml:space="preserve"> </w:t>
      </w:r>
      <w:r>
        <w:rPr>
          <w:rFonts w:ascii="Sylfaen" w:hAnsi="Sylfaen"/>
          <w:sz w:val="16"/>
          <w:szCs w:val="16"/>
          <w:lang w:val="ka-GE"/>
        </w:rPr>
        <w:t xml:space="preserve">შერჩევის </w:t>
      </w:r>
      <w:r w:rsidRPr="0023641B">
        <w:rPr>
          <w:rFonts w:ascii="Sylfaen" w:hAnsi="Sylfaen" w:cs="Sylfaen"/>
          <w:sz w:val="16"/>
          <w:szCs w:val="16"/>
          <w:lang w:val="ka-GE"/>
        </w:rPr>
        <w:t>პროცედურის</w:t>
      </w:r>
      <w:r w:rsidRPr="0023641B">
        <w:rPr>
          <w:rFonts w:ascii="Sylfaen" w:hAnsi="Sylfaen"/>
          <w:sz w:val="16"/>
          <w:szCs w:val="16"/>
          <w:lang w:val="ka-GE"/>
        </w:rPr>
        <w:t xml:space="preserve"> </w:t>
      </w:r>
      <w:r w:rsidRPr="0023641B">
        <w:rPr>
          <w:rFonts w:ascii="Sylfaen" w:hAnsi="Sylfaen" w:cs="Sylfaen"/>
          <w:sz w:val="16"/>
          <w:szCs w:val="16"/>
          <w:lang w:val="ka-GE"/>
        </w:rPr>
        <w:t>ანგარიში</w:t>
      </w:r>
      <w:r w:rsidRPr="00FD2418">
        <w:rPr>
          <w:rFonts w:ascii="Sylfaen" w:hAnsi="Sylfaen"/>
          <w:sz w:val="16"/>
          <w:szCs w:val="16"/>
          <w:lang w:val="ka-GE"/>
        </w:rPr>
        <w:t>.</w:t>
      </w:r>
    </w:p>
  </w:footnote>
  <w:footnote w:id="168">
    <w:p w14:paraId="7EA5DF6C" w14:textId="77777777" w:rsidR="0039235C" w:rsidRPr="00FD2418" w:rsidRDefault="0039235C" w:rsidP="00DD43BD">
      <w:pPr>
        <w:pStyle w:val="FootnoteText"/>
        <w:rPr>
          <w:rFonts w:ascii="Sylfaen" w:hAnsi="Sylfaen"/>
          <w:sz w:val="16"/>
          <w:szCs w:val="16"/>
          <w:lang w:val="ka-GE"/>
        </w:rPr>
      </w:pPr>
      <w:r w:rsidRPr="0023641B">
        <w:rPr>
          <w:rStyle w:val="FootnoteReference"/>
          <w:rFonts w:ascii="Sylfaen" w:hAnsi="Sylfaen"/>
          <w:sz w:val="16"/>
          <w:szCs w:val="16"/>
        </w:rPr>
        <w:footnoteRef/>
      </w:r>
      <w:r w:rsidRPr="00FD2418">
        <w:rPr>
          <w:rFonts w:ascii="Sylfaen" w:hAnsi="Sylfaen"/>
          <w:sz w:val="16"/>
          <w:szCs w:val="16"/>
          <w:lang w:val="ka-GE"/>
        </w:rPr>
        <w:t xml:space="preserve"> </w:t>
      </w:r>
      <w:r w:rsidRPr="0023641B">
        <w:rPr>
          <w:rFonts w:ascii="Sylfaen" w:hAnsi="Sylfaen" w:cs="Sylfaen"/>
          <w:sz w:val="16"/>
          <w:szCs w:val="16"/>
          <w:lang w:val="ka-GE"/>
        </w:rPr>
        <w:t>მოსამზადებელი</w:t>
      </w:r>
      <w:r w:rsidRPr="0023641B">
        <w:rPr>
          <w:rFonts w:ascii="Sylfaen" w:hAnsi="Sylfaen"/>
          <w:sz w:val="16"/>
          <w:szCs w:val="16"/>
          <w:lang w:val="ka-GE"/>
        </w:rPr>
        <w:t xml:space="preserve"> </w:t>
      </w:r>
      <w:r w:rsidRPr="0023641B">
        <w:rPr>
          <w:rFonts w:ascii="Sylfaen" w:hAnsi="Sylfaen" w:cs="Sylfaen"/>
          <w:sz w:val="16"/>
          <w:szCs w:val="16"/>
          <w:lang w:val="ka-GE"/>
        </w:rPr>
        <w:t>შეფასების</w:t>
      </w:r>
      <w:r w:rsidRPr="0023641B">
        <w:rPr>
          <w:rFonts w:ascii="Sylfaen" w:hAnsi="Sylfaen"/>
          <w:sz w:val="16"/>
          <w:szCs w:val="16"/>
          <w:lang w:val="ka-GE"/>
        </w:rPr>
        <w:t xml:space="preserve"> </w:t>
      </w:r>
      <w:r w:rsidRPr="0023641B">
        <w:rPr>
          <w:rFonts w:ascii="Sylfaen" w:hAnsi="Sylfaen" w:cs="Sylfaen"/>
          <w:sz w:val="16"/>
          <w:szCs w:val="16"/>
          <w:lang w:val="ka-GE"/>
        </w:rPr>
        <w:t>დროს</w:t>
      </w:r>
      <w:r w:rsidRPr="0023641B">
        <w:rPr>
          <w:rFonts w:ascii="Sylfaen" w:hAnsi="Sylfaen"/>
          <w:sz w:val="16"/>
          <w:szCs w:val="16"/>
          <w:lang w:val="ka-GE"/>
        </w:rPr>
        <w:t xml:space="preserve"> </w:t>
      </w:r>
      <w:r w:rsidRPr="0023641B">
        <w:rPr>
          <w:rFonts w:ascii="Sylfaen" w:hAnsi="Sylfaen" w:cs="Sylfaen"/>
          <w:sz w:val="16"/>
          <w:szCs w:val="16"/>
          <w:lang w:val="ka-GE"/>
        </w:rPr>
        <w:t>ეს</w:t>
      </w:r>
      <w:r w:rsidRPr="0023641B">
        <w:rPr>
          <w:rFonts w:ascii="Sylfaen" w:hAnsi="Sylfaen"/>
          <w:sz w:val="16"/>
          <w:szCs w:val="16"/>
          <w:lang w:val="ka-GE"/>
        </w:rPr>
        <w:t xml:space="preserve"> </w:t>
      </w:r>
      <w:r w:rsidRPr="0023641B">
        <w:rPr>
          <w:rFonts w:ascii="Sylfaen" w:hAnsi="Sylfaen" w:cs="Sylfaen"/>
          <w:sz w:val="16"/>
          <w:szCs w:val="16"/>
          <w:lang w:val="ka-GE"/>
        </w:rPr>
        <w:t>მონაცემები</w:t>
      </w:r>
      <w:r w:rsidRPr="0023641B">
        <w:rPr>
          <w:rFonts w:ascii="Sylfaen" w:hAnsi="Sylfaen"/>
          <w:sz w:val="16"/>
          <w:szCs w:val="16"/>
          <w:lang w:val="ka-GE"/>
        </w:rPr>
        <w:t xml:space="preserve"> </w:t>
      </w:r>
      <w:r w:rsidRPr="00B91DEA">
        <w:rPr>
          <w:rFonts w:ascii="Sylfaen" w:hAnsi="Sylfaen" w:cs="Sylfaen"/>
          <w:sz w:val="16"/>
          <w:szCs w:val="16"/>
          <w:lang w:val="ka-GE"/>
        </w:rPr>
        <w:t>საქართველოს</w:t>
      </w:r>
      <w:r w:rsidRPr="00B91DEA">
        <w:rPr>
          <w:rFonts w:ascii="Sylfaen" w:hAnsi="Sylfaen"/>
          <w:sz w:val="16"/>
          <w:szCs w:val="16"/>
          <w:lang w:val="ka-GE"/>
        </w:rPr>
        <w:t xml:space="preserve"> </w:t>
      </w:r>
      <w:r w:rsidRPr="00B91DEA">
        <w:rPr>
          <w:rFonts w:ascii="Sylfaen" w:hAnsi="Sylfaen" w:cs="Sylfaen"/>
          <w:sz w:val="16"/>
          <w:szCs w:val="16"/>
          <w:lang w:val="ka-GE"/>
        </w:rPr>
        <w:t>შრომის</w:t>
      </w:r>
      <w:r w:rsidRPr="00B91DEA">
        <w:rPr>
          <w:rFonts w:ascii="Sylfaen" w:hAnsi="Sylfaen"/>
          <w:sz w:val="16"/>
          <w:szCs w:val="16"/>
          <w:lang w:val="ka-GE"/>
        </w:rPr>
        <w:t xml:space="preserve"> </w:t>
      </w:r>
      <w:r w:rsidRPr="00B91DEA">
        <w:rPr>
          <w:rFonts w:ascii="Sylfaen" w:hAnsi="Sylfaen" w:cs="Sylfaen"/>
          <w:sz w:val="16"/>
          <w:szCs w:val="16"/>
          <w:lang w:val="ka-GE"/>
        </w:rPr>
        <w:t>ბაზართან</w:t>
      </w:r>
      <w:r w:rsidRPr="00B91DEA">
        <w:rPr>
          <w:rFonts w:ascii="Sylfaen" w:hAnsi="Sylfaen"/>
          <w:sz w:val="16"/>
          <w:szCs w:val="16"/>
          <w:lang w:val="ka-GE"/>
        </w:rPr>
        <w:t xml:space="preserve"> </w:t>
      </w:r>
      <w:r w:rsidRPr="00B91DEA">
        <w:rPr>
          <w:rFonts w:ascii="Sylfaen" w:hAnsi="Sylfaen" w:cs="Sylfaen"/>
          <w:sz w:val="16"/>
          <w:szCs w:val="16"/>
          <w:lang w:val="ka-GE"/>
        </w:rPr>
        <w:t>მიმართებაში</w:t>
      </w:r>
      <w:r w:rsidRPr="0023641B">
        <w:rPr>
          <w:rFonts w:ascii="Sylfaen" w:hAnsi="Sylfaen"/>
          <w:sz w:val="16"/>
          <w:szCs w:val="16"/>
          <w:lang w:val="ka-GE"/>
        </w:rPr>
        <w:t xml:space="preserve"> </w:t>
      </w:r>
      <w:r w:rsidRPr="0023641B">
        <w:rPr>
          <w:rFonts w:ascii="Sylfaen" w:hAnsi="Sylfaen" w:cs="Sylfaen"/>
          <w:sz w:val="16"/>
          <w:szCs w:val="16"/>
          <w:lang w:val="ka-GE"/>
        </w:rPr>
        <w:t>არ</w:t>
      </w:r>
      <w:r w:rsidRPr="0023641B">
        <w:rPr>
          <w:rFonts w:ascii="Sylfaen" w:hAnsi="Sylfaen"/>
          <w:sz w:val="16"/>
          <w:szCs w:val="16"/>
          <w:lang w:val="ka-GE"/>
        </w:rPr>
        <w:t xml:space="preserve"> </w:t>
      </w:r>
      <w:r w:rsidRPr="0023641B">
        <w:rPr>
          <w:rFonts w:ascii="Sylfaen" w:hAnsi="Sylfaen" w:cs="Sylfaen"/>
          <w:sz w:val="16"/>
          <w:szCs w:val="16"/>
          <w:lang w:val="ka-GE"/>
        </w:rPr>
        <w:t>არსებობდა</w:t>
      </w:r>
      <w:r w:rsidRPr="0023641B">
        <w:rPr>
          <w:rFonts w:ascii="Sylfaen" w:hAnsi="Sylfaen"/>
          <w:sz w:val="16"/>
          <w:szCs w:val="16"/>
          <w:lang w:val="ka-GE"/>
        </w:rPr>
        <w:t>.</w:t>
      </w:r>
    </w:p>
  </w:footnote>
  <w:footnote w:id="169">
    <w:p w14:paraId="3C79410C" w14:textId="2214D388" w:rsidR="0039235C" w:rsidRPr="00FD2418" w:rsidRDefault="0039235C" w:rsidP="00DD43BD">
      <w:pPr>
        <w:pStyle w:val="FootnoteText"/>
        <w:jc w:val="both"/>
        <w:rPr>
          <w:rFonts w:ascii="Sylfaen" w:hAnsi="Sylfaen"/>
          <w:sz w:val="16"/>
          <w:szCs w:val="16"/>
          <w:lang w:val="ka-GE"/>
        </w:rPr>
      </w:pPr>
      <w:r w:rsidRPr="0023641B">
        <w:rPr>
          <w:rStyle w:val="FootnoteReference"/>
          <w:rFonts w:ascii="Sylfaen" w:hAnsi="Sylfaen"/>
          <w:sz w:val="16"/>
          <w:szCs w:val="16"/>
        </w:rPr>
        <w:footnoteRef/>
      </w:r>
      <w:r w:rsidRPr="00FD2418">
        <w:rPr>
          <w:rFonts w:ascii="Sylfaen" w:hAnsi="Sylfaen"/>
          <w:sz w:val="16"/>
          <w:szCs w:val="16"/>
          <w:lang w:val="ka-GE"/>
        </w:rPr>
        <w:t xml:space="preserve"> </w:t>
      </w:r>
      <w:r w:rsidRPr="0023641B">
        <w:rPr>
          <w:rFonts w:ascii="Sylfaen" w:hAnsi="Sylfaen"/>
          <w:sz w:val="16"/>
          <w:szCs w:val="16"/>
          <w:lang w:val="ka-GE"/>
        </w:rPr>
        <w:t xml:space="preserve">მაგალითისთვის, </w:t>
      </w:r>
      <w:r w:rsidRPr="00156685">
        <w:rPr>
          <w:rFonts w:ascii="Sylfaen" w:hAnsi="Sylfaen"/>
          <w:sz w:val="16"/>
          <w:szCs w:val="16"/>
          <w:lang w:val="ka-GE"/>
        </w:rPr>
        <w:t xml:space="preserve">იხ. </w:t>
      </w:r>
      <w:r w:rsidRPr="0023641B">
        <w:rPr>
          <w:rFonts w:ascii="Sylfaen" w:hAnsi="Sylfaen"/>
          <w:sz w:val="16"/>
          <w:szCs w:val="16"/>
          <w:lang w:val="ka-GE"/>
        </w:rPr>
        <w:t xml:space="preserve"> </w:t>
      </w:r>
      <w:r>
        <w:rPr>
          <w:rFonts w:ascii="Sylfaen" w:hAnsi="Sylfaen"/>
          <w:sz w:val="16"/>
          <w:szCs w:val="16"/>
          <w:lang w:val="ka-GE"/>
        </w:rPr>
        <w:t>ბუკლეტებ</w:t>
      </w:r>
      <w:r w:rsidRPr="0023641B">
        <w:rPr>
          <w:rFonts w:ascii="Sylfaen" w:hAnsi="Sylfaen"/>
          <w:sz w:val="16"/>
          <w:szCs w:val="16"/>
          <w:lang w:val="ka-GE"/>
        </w:rPr>
        <w:t>ი</w:t>
      </w:r>
      <w:r>
        <w:rPr>
          <w:rFonts w:ascii="Sylfaen" w:hAnsi="Sylfaen"/>
          <w:sz w:val="16"/>
          <w:szCs w:val="16"/>
          <w:lang w:val="ka-GE"/>
        </w:rPr>
        <w:t xml:space="preserve"> </w:t>
      </w:r>
      <w:r w:rsidRPr="00D62642">
        <w:rPr>
          <w:rFonts w:ascii="Sylfaen" w:hAnsi="Sylfaen"/>
          <w:sz w:val="16"/>
          <w:szCs w:val="16"/>
          <w:lang w:val="ka-GE"/>
        </w:rPr>
        <w:t>ჰესენის ფედერალური</w:t>
      </w:r>
      <w:r w:rsidRPr="0023641B">
        <w:rPr>
          <w:rFonts w:ascii="Sylfaen" w:hAnsi="Sylfaen"/>
          <w:sz w:val="16"/>
          <w:szCs w:val="16"/>
          <w:lang w:val="ka-GE"/>
        </w:rPr>
        <w:t xml:space="preserve"> </w:t>
      </w:r>
      <w:r>
        <w:rPr>
          <w:rFonts w:ascii="Sylfaen" w:hAnsi="Sylfaen"/>
          <w:sz w:val="16"/>
          <w:szCs w:val="16"/>
          <w:lang w:val="ka-GE"/>
        </w:rPr>
        <w:t xml:space="preserve">მიწის </w:t>
      </w:r>
      <w:r w:rsidRPr="0023641B">
        <w:rPr>
          <w:rFonts w:ascii="Sylfaen" w:hAnsi="Sylfaen"/>
          <w:sz w:val="16"/>
          <w:szCs w:val="16"/>
          <w:lang w:val="ka-GE"/>
        </w:rPr>
        <w:t>მიერ დაწესებ</w:t>
      </w:r>
      <w:r>
        <w:rPr>
          <w:rFonts w:ascii="Sylfaen" w:hAnsi="Sylfaen"/>
          <w:sz w:val="16"/>
          <w:szCs w:val="16"/>
          <w:lang w:val="ka-GE"/>
        </w:rPr>
        <w:t>უ</w:t>
      </w:r>
      <w:r w:rsidRPr="0023641B">
        <w:rPr>
          <w:rFonts w:ascii="Sylfaen" w:hAnsi="Sylfaen"/>
          <w:sz w:val="16"/>
          <w:szCs w:val="16"/>
          <w:lang w:val="ka-GE"/>
        </w:rPr>
        <w:t>ლი მოთხოვნების შესახებ კვალიფიკაციის და ენის ცოდნის ფორმალური აღიარების შესახებ</w:t>
      </w:r>
      <w:r>
        <w:rPr>
          <w:rFonts w:ascii="Sylfaen" w:hAnsi="Sylfaen"/>
          <w:sz w:val="16"/>
          <w:szCs w:val="16"/>
          <w:lang w:val="ka-GE"/>
        </w:rPr>
        <w:t xml:space="preserve"> (გერმანულ ენაზე)</w:t>
      </w:r>
      <w:r w:rsidRPr="0023641B">
        <w:rPr>
          <w:rFonts w:ascii="Sylfaen" w:hAnsi="Sylfaen"/>
          <w:sz w:val="16"/>
          <w:szCs w:val="16"/>
          <w:lang w:val="ka-GE"/>
        </w:rPr>
        <w:t xml:space="preserve">. </w:t>
      </w:r>
    </w:p>
  </w:footnote>
  <w:footnote w:id="170">
    <w:p w14:paraId="12C14B4B" w14:textId="77777777" w:rsidR="0039235C" w:rsidRPr="00FD2418" w:rsidRDefault="0039235C" w:rsidP="00DD43BD">
      <w:pPr>
        <w:pStyle w:val="CommentText"/>
        <w:spacing w:after="0"/>
        <w:jc w:val="both"/>
        <w:rPr>
          <w:rFonts w:ascii="Sylfaen" w:hAnsi="Sylfaen"/>
          <w:sz w:val="16"/>
          <w:szCs w:val="16"/>
          <w:lang w:val="ka-GE"/>
        </w:rPr>
      </w:pPr>
      <w:r w:rsidRPr="0023641B">
        <w:rPr>
          <w:rStyle w:val="FootnoteReference"/>
          <w:rFonts w:ascii="Sylfaen" w:hAnsi="Sylfaen"/>
          <w:sz w:val="16"/>
          <w:szCs w:val="16"/>
        </w:rPr>
        <w:footnoteRef/>
      </w:r>
      <w:r w:rsidRPr="00FD2418">
        <w:rPr>
          <w:rFonts w:ascii="Sylfaen" w:hAnsi="Sylfaen"/>
          <w:sz w:val="16"/>
          <w:szCs w:val="16"/>
          <w:lang w:val="ka-GE"/>
        </w:rPr>
        <w:t xml:space="preserve"> </w:t>
      </w:r>
      <w:r>
        <w:rPr>
          <w:rFonts w:ascii="Sylfaen" w:hAnsi="Sylfaen"/>
          <w:sz w:val="16"/>
          <w:szCs w:val="16"/>
          <w:lang w:val="ka-GE"/>
        </w:rPr>
        <w:t xml:space="preserve">ერთ </w:t>
      </w:r>
      <w:r w:rsidRPr="0023641B">
        <w:rPr>
          <w:rFonts w:ascii="Sylfaen" w:hAnsi="Sylfaen"/>
          <w:sz w:val="16"/>
          <w:szCs w:val="16"/>
          <w:lang w:val="ka-GE"/>
        </w:rPr>
        <w:t>შემთხვევა</w:t>
      </w:r>
      <w:r>
        <w:rPr>
          <w:rFonts w:ascii="Sylfaen" w:hAnsi="Sylfaen"/>
          <w:sz w:val="16"/>
          <w:szCs w:val="16"/>
          <w:lang w:val="ka-GE"/>
        </w:rPr>
        <w:t>ში</w:t>
      </w:r>
      <w:r w:rsidRPr="00FD2418">
        <w:rPr>
          <w:rFonts w:ascii="Sylfaen" w:hAnsi="Sylfaen"/>
          <w:sz w:val="16"/>
          <w:szCs w:val="16"/>
          <w:lang w:val="ka-GE"/>
        </w:rPr>
        <w:t xml:space="preserve"> </w:t>
      </w:r>
      <w:r>
        <w:rPr>
          <w:rFonts w:ascii="Sylfaen" w:hAnsi="Sylfaen"/>
          <w:sz w:val="16"/>
          <w:szCs w:val="16"/>
          <w:lang w:val="ka-GE"/>
        </w:rPr>
        <w:t xml:space="preserve">(სასტუმროს სექტორი) შრომითი მოწყობის პირობები და სამუშაოს აღწერილობა </w:t>
      </w:r>
      <w:r w:rsidRPr="0023641B">
        <w:rPr>
          <w:rFonts w:ascii="Sylfaen" w:hAnsi="Sylfaen"/>
          <w:sz w:val="16"/>
          <w:szCs w:val="16"/>
          <w:lang w:val="ka-GE"/>
        </w:rPr>
        <w:t xml:space="preserve">არ შეესაბამებოდა დაგეგმილი ტრენინგის შინაარსს (ენის, </w:t>
      </w:r>
      <w:r>
        <w:rPr>
          <w:rFonts w:ascii="Sylfaen" w:hAnsi="Sylfaen"/>
          <w:sz w:val="16"/>
          <w:szCs w:val="16"/>
          <w:lang w:val="ka-GE"/>
        </w:rPr>
        <w:t xml:space="preserve">ფაქტობრივი </w:t>
      </w:r>
      <w:r w:rsidRPr="0023641B">
        <w:rPr>
          <w:rFonts w:ascii="Sylfaen" w:hAnsi="Sylfaen"/>
          <w:sz w:val="16"/>
          <w:szCs w:val="16"/>
          <w:lang w:val="ka-GE"/>
        </w:rPr>
        <w:t>პროფესიული კომპეტენცი</w:t>
      </w:r>
      <w:r>
        <w:rPr>
          <w:rFonts w:ascii="Sylfaen" w:hAnsi="Sylfaen"/>
          <w:sz w:val="16"/>
          <w:szCs w:val="16"/>
          <w:lang w:val="ka-GE"/>
        </w:rPr>
        <w:t>ებ</w:t>
      </w:r>
      <w:r w:rsidRPr="0023641B">
        <w:rPr>
          <w:rFonts w:ascii="Sylfaen" w:hAnsi="Sylfaen"/>
          <w:sz w:val="16"/>
          <w:szCs w:val="16"/>
          <w:lang w:val="ka-GE"/>
        </w:rPr>
        <w:t>ის გამო)</w:t>
      </w:r>
      <w:r w:rsidRPr="00FD2418">
        <w:rPr>
          <w:rFonts w:ascii="Sylfaen" w:hAnsi="Sylfaen"/>
          <w:sz w:val="16"/>
          <w:szCs w:val="16"/>
          <w:lang w:val="ka-GE"/>
        </w:rPr>
        <w:t>.</w:t>
      </w:r>
    </w:p>
  </w:footnote>
  <w:footnote w:id="171">
    <w:p w14:paraId="1C723F3C" w14:textId="77777777" w:rsidR="0039235C" w:rsidRPr="00FD2418" w:rsidRDefault="0039235C" w:rsidP="00DD43BD">
      <w:pPr>
        <w:pStyle w:val="FootnoteText"/>
        <w:rPr>
          <w:rFonts w:ascii="Sylfaen" w:hAnsi="Sylfaen"/>
          <w:sz w:val="16"/>
          <w:szCs w:val="16"/>
          <w:lang w:val="ka-GE"/>
        </w:rPr>
      </w:pPr>
      <w:r w:rsidRPr="0023641B">
        <w:rPr>
          <w:rStyle w:val="FootnoteReference"/>
          <w:rFonts w:ascii="Sylfaen" w:hAnsi="Sylfaen"/>
          <w:sz w:val="16"/>
          <w:szCs w:val="16"/>
        </w:rPr>
        <w:footnoteRef/>
      </w:r>
      <w:r w:rsidRPr="00FD2418">
        <w:rPr>
          <w:rFonts w:ascii="Sylfaen" w:hAnsi="Sylfaen"/>
          <w:sz w:val="16"/>
          <w:szCs w:val="16"/>
          <w:lang w:val="ka-GE"/>
        </w:rPr>
        <w:t xml:space="preserve"> </w:t>
      </w:r>
      <w:r w:rsidRPr="0023641B">
        <w:rPr>
          <w:rFonts w:ascii="Sylfaen" w:hAnsi="Sylfaen" w:cs="Sylfaen"/>
          <w:sz w:val="16"/>
          <w:szCs w:val="16"/>
          <w:lang w:val="ka-GE"/>
        </w:rPr>
        <w:t>სახელმძღვანელოზე</w:t>
      </w:r>
      <w:r w:rsidRPr="0023641B">
        <w:rPr>
          <w:rFonts w:ascii="Sylfaen" w:hAnsi="Sylfaen"/>
          <w:sz w:val="16"/>
          <w:szCs w:val="16"/>
          <w:lang w:val="ka-GE"/>
        </w:rPr>
        <w:t xml:space="preserve"> </w:t>
      </w:r>
      <w:r w:rsidRPr="0023641B">
        <w:rPr>
          <w:rFonts w:ascii="Sylfaen" w:hAnsi="Sylfaen" w:cs="Sylfaen"/>
          <w:sz w:val="16"/>
          <w:szCs w:val="16"/>
          <w:lang w:val="ka-GE"/>
        </w:rPr>
        <w:t>მუშაობის</w:t>
      </w:r>
      <w:r w:rsidRPr="0023641B">
        <w:rPr>
          <w:rFonts w:ascii="Sylfaen" w:hAnsi="Sylfaen"/>
          <w:sz w:val="16"/>
          <w:szCs w:val="16"/>
          <w:lang w:val="ka-GE"/>
        </w:rPr>
        <w:t xml:space="preserve"> </w:t>
      </w:r>
      <w:r w:rsidRPr="0023641B">
        <w:rPr>
          <w:rFonts w:ascii="Sylfaen" w:hAnsi="Sylfaen" w:cs="Sylfaen"/>
          <w:sz w:val="16"/>
          <w:szCs w:val="16"/>
          <w:lang w:val="ka-GE"/>
        </w:rPr>
        <w:t>მომენტისთვის</w:t>
      </w:r>
      <w:r w:rsidRPr="0023641B">
        <w:rPr>
          <w:rFonts w:ascii="Sylfaen" w:hAnsi="Sylfaen"/>
          <w:sz w:val="16"/>
          <w:szCs w:val="16"/>
          <w:lang w:val="ka-GE"/>
        </w:rPr>
        <w:t xml:space="preserve">, ოთხმა </w:t>
      </w:r>
      <w:r w:rsidRPr="0023641B">
        <w:rPr>
          <w:rFonts w:ascii="Sylfaen" w:hAnsi="Sylfaen" w:cs="Sylfaen"/>
          <w:sz w:val="16"/>
          <w:szCs w:val="16"/>
          <w:lang w:val="ka-GE"/>
        </w:rPr>
        <w:t>ექთანმა</w:t>
      </w:r>
      <w:r w:rsidRPr="0023641B">
        <w:rPr>
          <w:rFonts w:ascii="Sylfaen" w:hAnsi="Sylfaen"/>
          <w:sz w:val="16"/>
          <w:szCs w:val="16"/>
          <w:lang w:val="ka-GE"/>
        </w:rPr>
        <w:t xml:space="preserve"> </w:t>
      </w:r>
      <w:r w:rsidRPr="0023641B">
        <w:rPr>
          <w:rFonts w:ascii="Sylfaen" w:hAnsi="Sylfaen" w:cs="Sylfaen"/>
          <w:sz w:val="16"/>
          <w:szCs w:val="16"/>
          <w:lang w:val="ka-GE"/>
        </w:rPr>
        <w:t>წარმატებით</w:t>
      </w:r>
      <w:r w:rsidRPr="0023641B">
        <w:rPr>
          <w:rFonts w:ascii="Sylfaen" w:hAnsi="Sylfaen"/>
          <w:sz w:val="16"/>
          <w:szCs w:val="16"/>
          <w:lang w:val="ka-GE"/>
        </w:rPr>
        <w:t xml:space="preserve"> </w:t>
      </w:r>
      <w:r w:rsidRPr="0023641B">
        <w:rPr>
          <w:rFonts w:ascii="Sylfaen" w:hAnsi="Sylfaen" w:cs="Sylfaen"/>
          <w:sz w:val="16"/>
          <w:szCs w:val="16"/>
          <w:lang w:val="ka-GE"/>
        </w:rPr>
        <w:t>ჩააბარა</w:t>
      </w:r>
      <w:r w:rsidRPr="0023641B">
        <w:rPr>
          <w:rFonts w:ascii="Sylfaen" w:hAnsi="Sylfaen"/>
          <w:sz w:val="16"/>
          <w:szCs w:val="16"/>
          <w:lang w:val="ka-GE"/>
        </w:rPr>
        <w:t xml:space="preserve"> </w:t>
      </w:r>
      <w:r w:rsidRPr="0023641B">
        <w:rPr>
          <w:rFonts w:ascii="Sylfaen" w:hAnsi="Sylfaen" w:cs="Sylfaen"/>
          <w:sz w:val="16"/>
          <w:szCs w:val="16"/>
          <w:lang w:val="ka-GE"/>
        </w:rPr>
        <w:t>კვალიფიკაციის</w:t>
      </w:r>
      <w:r w:rsidRPr="0023641B">
        <w:rPr>
          <w:rFonts w:ascii="Sylfaen" w:hAnsi="Sylfaen"/>
          <w:sz w:val="16"/>
          <w:szCs w:val="16"/>
          <w:lang w:val="ka-GE"/>
        </w:rPr>
        <w:t xml:space="preserve"> </w:t>
      </w:r>
      <w:r w:rsidRPr="0023641B">
        <w:rPr>
          <w:rFonts w:ascii="Sylfaen" w:hAnsi="Sylfaen" w:cs="Sylfaen"/>
          <w:sz w:val="16"/>
          <w:szCs w:val="16"/>
          <w:lang w:val="ka-GE"/>
        </w:rPr>
        <w:t>აღიარების</w:t>
      </w:r>
      <w:r w:rsidRPr="0023641B">
        <w:rPr>
          <w:rFonts w:ascii="Sylfaen" w:hAnsi="Sylfaen"/>
          <w:sz w:val="16"/>
          <w:szCs w:val="16"/>
          <w:lang w:val="ka-GE"/>
        </w:rPr>
        <w:t xml:space="preserve"> </w:t>
      </w:r>
      <w:r w:rsidRPr="0023641B">
        <w:rPr>
          <w:rFonts w:ascii="Sylfaen" w:hAnsi="Sylfaen" w:cs="Sylfaen"/>
          <w:sz w:val="16"/>
          <w:szCs w:val="16"/>
          <w:lang w:val="ka-GE"/>
        </w:rPr>
        <w:t>გამოცდა</w:t>
      </w:r>
      <w:r w:rsidRPr="00FD2418">
        <w:rPr>
          <w:rFonts w:ascii="Sylfaen" w:hAnsi="Sylfaen"/>
          <w:sz w:val="16"/>
          <w:szCs w:val="16"/>
          <w:lang w:val="ka-GE"/>
        </w:rPr>
        <w:t xml:space="preserve">. </w:t>
      </w:r>
    </w:p>
  </w:footnote>
  <w:footnote w:id="172">
    <w:p w14:paraId="65F0A31B" w14:textId="445E4F8C" w:rsidR="0039235C" w:rsidRPr="00FD2418" w:rsidRDefault="0039235C" w:rsidP="00DD43BD">
      <w:pPr>
        <w:pStyle w:val="FootnoteText"/>
        <w:jc w:val="both"/>
        <w:rPr>
          <w:rFonts w:ascii="Sylfaen" w:hAnsi="Sylfaen"/>
          <w:sz w:val="16"/>
          <w:szCs w:val="16"/>
          <w:lang w:val="ka-GE"/>
        </w:rPr>
      </w:pPr>
      <w:r w:rsidRPr="0023641B">
        <w:rPr>
          <w:rStyle w:val="FootnoteReference"/>
          <w:rFonts w:ascii="Sylfaen" w:hAnsi="Sylfaen"/>
          <w:sz w:val="16"/>
          <w:szCs w:val="16"/>
        </w:rPr>
        <w:footnoteRef/>
      </w:r>
      <w:r w:rsidRPr="00FD2418">
        <w:rPr>
          <w:rFonts w:ascii="Sylfaen" w:hAnsi="Sylfaen"/>
          <w:sz w:val="16"/>
          <w:szCs w:val="16"/>
          <w:lang w:val="ka-GE"/>
        </w:rPr>
        <w:t xml:space="preserve"> </w:t>
      </w:r>
      <w:r>
        <w:rPr>
          <w:rFonts w:ascii="Sylfaen" w:hAnsi="Sylfaen"/>
          <w:sz w:val="16"/>
          <w:szCs w:val="16"/>
          <w:lang w:val="ka-GE"/>
        </w:rPr>
        <w:t xml:space="preserve">დასაქმების </w:t>
      </w:r>
      <w:r>
        <w:rPr>
          <w:rFonts w:ascii="Sylfaen" w:hAnsi="Sylfaen" w:cs="Sylfaen"/>
          <w:sz w:val="16"/>
          <w:szCs w:val="16"/>
          <w:lang w:val="ka-GE"/>
        </w:rPr>
        <w:t>შემდ</w:t>
      </w:r>
      <w:r w:rsidRPr="0023641B">
        <w:rPr>
          <w:rFonts w:ascii="Sylfaen" w:hAnsi="Sylfaen" w:cs="Sylfaen"/>
          <w:sz w:val="16"/>
          <w:szCs w:val="16"/>
          <w:lang w:val="ka-GE"/>
        </w:rPr>
        <w:t>გ</w:t>
      </w:r>
      <w:r>
        <w:rPr>
          <w:rFonts w:ascii="Sylfaen" w:hAnsi="Sylfaen" w:cs="Sylfaen"/>
          <w:sz w:val="16"/>
          <w:szCs w:val="16"/>
          <w:lang w:val="ka-GE"/>
        </w:rPr>
        <w:t>ომ,</w:t>
      </w:r>
      <w:r w:rsidRPr="0023641B">
        <w:rPr>
          <w:rFonts w:ascii="Sylfaen" w:hAnsi="Sylfaen"/>
          <w:sz w:val="16"/>
          <w:szCs w:val="16"/>
          <w:lang w:val="ka-GE"/>
        </w:rPr>
        <w:t xml:space="preserve"> </w:t>
      </w:r>
      <w:r w:rsidRPr="00FD2418">
        <w:rPr>
          <w:rFonts w:ascii="Sylfaen" w:hAnsi="Sylfaen"/>
          <w:sz w:val="16"/>
          <w:szCs w:val="16"/>
          <w:lang w:val="ka-GE"/>
        </w:rPr>
        <w:t>ZAV</w:t>
      </w:r>
      <w:r w:rsidRPr="0023641B">
        <w:rPr>
          <w:rFonts w:ascii="Sylfaen" w:hAnsi="Sylfaen"/>
          <w:sz w:val="16"/>
          <w:szCs w:val="16"/>
          <w:lang w:val="ka-GE"/>
        </w:rPr>
        <w:t>-</w:t>
      </w:r>
      <w:r w:rsidRPr="0023641B">
        <w:rPr>
          <w:rFonts w:ascii="Sylfaen" w:hAnsi="Sylfaen" w:cs="Sylfaen"/>
          <w:sz w:val="16"/>
          <w:szCs w:val="16"/>
          <w:lang w:val="ka-GE"/>
        </w:rPr>
        <w:t>ის</w:t>
      </w:r>
      <w:r w:rsidRPr="0023641B">
        <w:rPr>
          <w:rFonts w:ascii="Sylfaen" w:hAnsi="Sylfaen"/>
          <w:sz w:val="16"/>
          <w:szCs w:val="16"/>
          <w:lang w:val="ka-GE"/>
        </w:rPr>
        <w:t xml:space="preserve"> </w:t>
      </w:r>
      <w:r w:rsidRPr="0023641B">
        <w:rPr>
          <w:rFonts w:ascii="Sylfaen" w:hAnsi="Sylfaen" w:cs="Sylfaen"/>
          <w:sz w:val="16"/>
          <w:szCs w:val="16"/>
          <w:lang w:val="ka-GE"/>
        </w:rPr>
        <w:t>დასაქმების</w:t>
      </w:r>
      <w:r w:rsidRPr="0023641B">
        <w:rPr>
          <w:rFonts w:ascii="Sylfaen" w:hAnsi="Sylfaen"/>
          <w:sz w:val="16"/>
          <w:szCs w:val="16"/>
          <w:lang w:val="ka-GE"/>
        </w:rPr>
        <w:t xml:space="preserve"> </w:t>
      </w:r>
      <w:r w:rsidRPr="0023641B">
        <w:rPr>
          <w:rFonts w:ascii="Sylfaen" w:hAnsi="Sylfaen" w:cs="Sylfaen"/>
          <w:sz w:val="16"/>
          <w:szCs w:val="16"/>
          <w:lang w:val="ka-GE"/>
        </w:rPr>
        <w:t>ოფიცრის</w:t>
      </w:r>
      <w:r w:rsidRPr="0023641B">
        <w:rPr>
          <w:rFonts w:ascii="Sylfaen" w:hAnsi="Sylfaen"/>
          <w:sz w:val="16"/>
          <w:szCs w:val="16"/>
          <w:lang w:val="ka-GE"/>
        </w:rPr>
        <w:t>/</w:t>
      </w:r>
      <w:r w:rsidRPr="0023641B">
        <w:rPr>
          <w:rFonts w:ascii="Sylfaen" w:hAnsi="Sylfaen" w:cs="Sylfaen"/>
          <w:sz w:val="16"/>
          <w:szCs w:val="16"/>
          <w:lang w:val="ka-GE"/>
        </w:rPr>
        <w:t>პროექტის</w:t>
      </w:r>
      <w:r w:rsidRPr="0023641B">
        <w:rPr>
          <w:rFonts w:ascii="Sylfaen" w:hAnsi="Sylfaen"/>
          <w:sz w:val="16"/>
          <w:szCs w:val="16"/>
          <w:lang w:val="ka-GE"/>
        </w:rPr>
        <w:t xml:space="preserve"> </w:t>
      </w:r>
      <w:r w:rsidRPr="0023641B">
        <w:rPr>
          <w:rFonts w:ascii="Sylfaen" w:hAnsi="Sylfaen" w:cs="Sylfaen"/>
          <w:sz w:val="16"/>
          <w:szCs w:val="16"/>
          <w:lang w:val="ka-GE"/>
        </w:rPr>
        <w:t>თანამშრომლის</w:t>
      </w:r>
      <w:r w:rsidRPr="0023641B">
        <w:rPr>
          <w:rFonts w:ascii="Sylfaen" w:hAnsi="Sylfaen"/>
          <w:sz w:val="16"/>
          <w:szCs w:val="16"/>
          <w:lang w:val="ka-GE"/>
        </w:rPr>
        <w:t xml:space="preserve"> </w:t>
      </w:r>
      <w:r w:rsidRPr="0023641B">
        <w:rPr>
          <w:rFonts w:ascii="Sylfaen" w:hAnsi="Sylfaen" w:cs="Sylfaen"/>
          <w:sz w:val="16"/>
          <w:szCs w:val="16"/>
          <w:lang w:val="ka-GE"/>
        </w:rPr>
        <w:t>შუამდგომლობით</w:t>
      </w:r>
      <w:r w:rsidRPr="0023641B">
        <w:rPr>
          <w:rFonts w:ascii="Sylfaen" w:hAnsi="Sylfaen"/>
          <w:sz w:val="16"/>
          <w:szCs w:val="16"/>
          <w:lang w:val="ka-GE"/>
        </w:rPr>
        <w:t xml:space="preserve"> </w:t>
      </w:r>
      <w:r w:rsidRPr="0023641B">
        <w:rPr>
          <w:rFonts w:ascii="Sylfaen" w:hAnsi="Sylfaen" w:cs="Sylfaen"/>
          <w:sz w:val="16"/>
          <w:szCs w:val="16"/>
          <w:lang w:val="ka-GE"/>
        </w:rPr>
        <w:t>და</w:t>
      </w:r>
      <w:r w:rsidRPr="0023641B">
        <w:rPr>
          <w:rFonts w:ascii="Sylfaen" w:hAnsi="Sylfaen"/>
          <w:sz w:val="16"/>
          <w:szCs w:val="16"/>
          <w:lang w:val="ka-GE"/>
        </w:rPr>
        <w:t xml:space="preserve"> </w:t>
      </w:r>
      <w:r w:rsidRPr="0023641B">
        <w:rPr>
          <w:rFonts w:ascii="Sylfaen" w:hAnsi="Sylfaen" w:cs="Sylfaen"/>
          <w:sz w:val="16"/>
          <w:szCs w:val="16"/>
          <w:lang w:val="ka-GE"/>
        </w:rPr>
        <w:t>მოლაპარაკებით</w:t>
      </w:r>
      <w:r w:rsidRPr="0023641B">
        <w:rPr>
          <w:rFonts w:ascii="Sylfaen" w:hAnsi="Sylfaen"/>
          <w:sz w:val="16"/>
          <w:szCs w:val="16"/>
          <w:lang w:val="ka-GE"/>
        </w:rPr>
        <w:t xml:space="preserve"> </w:t>
      </w:r>
      <w:r w:rsidRPr="0023641B">
        <w:rPr>
          <w:rFonts w:ascii="Sylfaen" w:hAnsi="Sylfaen" w:cs="Sylfaen"/>
          <w:sz w:val="16"/>
          <w:szCs w:val="16"/>
          <w:lang w:val="ka-GE"/>
        </w:rPr>
        <w:t>რამდენჯერმე</w:t>
      </w:r>
      <w:r w:rsidRPr="0023641B">
        <w:rPr>
          <w:rFonts w:ascii="Sylfaen" w:hAnsi="Sylfaen"/>
          <w:sz w:val="16"/>
          <w:szCs w:val="16"/>
          <w:lang w:val="ka-GE"/>
        </w:rPr>
        <w:t xml:space="preserve"> </w:t>
      </w:r>
      <w:r w:rsidRPr="0023641B">
        <w:rPr>
          <w:rFonts w:ascii="Sylfaen" w:hAnsi="Sylfaen" w:cs="Sylfaen"/>
          <w:sz w:val="16"/>
          <w:szCs w:val="16"/>
          <w:lang w:val="ka-GE"/>
        </w:rPr>
        <w:t>ადგილზე</w:t>
      </w:r>
      <w:r w:rsidRPr="0023641B">
        <w:rPr>
          <w:rFonts w:ascii="Sylfaen" w:hAnsi="Sylfaen"/>
          <w:sz w:val="16"/>
          <w:szCs w:val="16"/>
          <w:lang w:val="ka-GE"/>
        </w:rPr>
        <w:t xml:space="preserve"> </w:t>
      </w:r>
      <w:r w:rsidRPr="0023641B">
        <w:rPr>
          <w:rFonts w:ascii="Sylfaen" w:hAnsi="Sylfaen" w:cs="Sylfaen"/>
          <w:sz w:val="16"/>
          <w:szCs w:val="16"/>
          <w:lang w:val="ka-GE"/>
        </w:rPr>
        <w:t>გადაიჭრა</w:t>
      </w:r>
      <w:r w:rsidRPr="0023641B">
        <w:rPr>
          <w:rFonts w:ascii="Sylfaen" w:hAnsi="Sylfaen"/>
          <w:sz w:val="16"/>
          <w:szCs w:val="16"/>
          <w:lang w:val="ka-GE"/>
        </w:rPr>
        <w:t xml:space="preserve"> </w:t>
      </w:r>
      <w:r w:rsidRPr="0023641B">
        <w:rPr>
          <w:rFonts w:ascii="Sylfaen" w:hAnsi="Sylfaen" w:cs="Sylfaen"/>
          <w:sz w:val="16"/>
          <w:szCs w:val="16"/>
          <w:lang w:val="ka-GE"/>
        </w:rPr>
        <w:t>წარმოშობილი</w:t>
      </w:r>
      <w:r w:rsidRPr="0023641B">
        <w:rPr>
          <w:rFonts w:ascii="Sylfaen" w:hAnsi="Sylfaen"/>
          <w:sz w:val="16"/>
          <w:szCs w:val="16"/>
          <w:lang w:val="ka-GE"/>
        </w:rPr>
        <w:t xml:space="preserve"> </w:t>
      </w:r>
      <w:r w:rsidRPr="0023641B">
        <w:rPr>
          <w:rFonts w:ascii="Sylfaen" w:hAnsi="Sylfaen" w:cs="Sylfaen"/>
          <w:sz w:val="16"/>
          <w:szCs w:val="16"/>
          <w:lang w:val="ka-GE"/>
        </w:rPr>
        <w:t>გაუგებრობა</w:t>
      </w:r>
      <w:r>
        <w:rPr>
          <w:rFonts w:ascii="Sylfaen" w:hAnsi="Sylfaen"/>
          <w:sz w:val="16"/>
          <w:szCs w:val="16"/>
          <w:lang w:val="ka-GE"/>
        </w:rPr>
        <w:t>/</w:t>
      </w:r>
      <w:r w:rsidRPr="0023641B">
        <w:rPr>
          <w:rFonts w:ascii="Sylfaen" w:hAnsi="Sylfaen" w:cs="Sylfaen"/>
          <w:sz w:val="16"/>
          <w:szCs w:val="16"/>
          <w:lang w:val="ka-GE"/>
        </w:rPr>
        <w:t>განხორციელდა</w:t>
      </w:r>
      <w:r w:rsidRPr="0023641B">
        <w:rPr>
          <w:rFonts w:ascii="Sylfaen" w:hAnsi="Sylfaen"/>
          <w:sz w:val="16"/>
          <w:szCs w:val="16"/>
          <w:lang w:val="ka-GE"/>
        </w:rPr>
        <w:t xml:space="preserve"> </w:t>
      </w:r>
      <w:r w:rsidRPr="0023641B">
        <w:rPr>
          <w:rFonts w:ascii="Sylfaen" w:hAnsi="Sylfaen" w:cs="Sylfaen"/>
          <w:sz w:val="16"/>
          <w:szCs w:val="16"/>
          <w:lang w:val="ka-GE"/>
        </w:rPr>
        <w:t>საჭირო</w:t>
      </w:r>
      <w:r w:rsidRPr="0023641B">
        <w:rPr>
          <w:rFonts w:ascii="Sylfaen" w:hAnsi="Sylfaen"/>
          <w:sz w:val="16"/>
          <w:szCs w:val="16"/>
          <w:lang w:val="ka-GE"/>
        </w:rPr>
        <w:t xml:space="preserve"> </w:t>
      </w:r>
      <w:r w:rsidRPr="0023641B">
        <w:rPr>
          <w:rFonts w:ascii="Sylfaen" w:hAnsi="Sylfaen" w:cs="Sylfaen"/>
          <w:sz w:val="16"/>
          <w:szCs w:val="16"/>
          <w:lang w:val="ka-GE"/>
        </w:rPr>
        <w:t>ცვლილება</w:t>
      </w:r>
      <w:r w:rsidRPr="0023641B">
        <w:rPr>
          <w:rFonts w:ascii="Sylfaen" w:hAnsi="Sylfaen"/>
          <w:sz w:val="16"/>
          <w:szCs w:val="16"/>
          <w:lang w:val="ka-GE"/>
        </w:rPr>
        <w:t xml:space="preserve">. </w:t>
      </w:r>
      <w:r w:rsidRPr="00FD2418">
        <w:rPr>
          <w:rFonts w:ascii="Sylfaen" w:hAnsi="Sylfaen"/>
          <w:sz w:val="16"/>
          <w:szCs w:val="16"/>
          <w:lang w:val="ka-GE"/>
        </w:rPr>
        <w:t xml:space="preserve"> </w:t>
      </w:r>
    </w:p>
  </w:footnote>
  <w:footnote w:id="173">
    <w:p w14:paraId="5BAE397E" w14:textId="77777777" w:rsidR="0039235C" w:rsidRPr="00FD2418" w:rsidRDefault="0039235C" w:rsidP="00DD43BD">
      <w:pPr>
        <w:pStyle w:val="FootnoteText"/>
        <w:rPr>
          <w:rFonts w:ascii="Sylfaen" w:hAnsi="Sylfaen"/>
          <w:sz w:val="16"/>
          <w:szCs w:val="16"/>
          <w:lang w:val="ka-GE"/>
        </w:rPr>
      </w:pPr>
      <w:r w:rsidRPr="0023641B">
        <w:rPr>
          <w:rStyle w:val="FootnoteReference"/>
          <w:rFonts w:ascii="Sylfaen" w:hAnsi="Sylfaen"/>
          <w:sz w:val="16"/>
          <w:szCs w:val="16"/>
          <w:lang w:val="en-GB"/>
        </w:rPr>
        <w:footnoteRef/>
      </w:r>
      <w:r w:rsidRPr="00FD2418">
        <w:rPr>
          <w:rFonts w:ascii="Sylfaen" w:hAnsi="Sylfaen"/>
          <w:sz w:val="16"/>
          <w:szCs w:val="16"/>
          <w:lang w:val="ka-GE"/>
        </w:rPr>
        <w:t xml:space="preserve"> </w:t>
      </w:r>
      <w:r w:rsidRPr="0023641B">
        <w:rPr>
          <w:rFonts w:ascii="Sylfaen" w:hAnsi="Sylfaen" w:cs="Sylfaen"/>
          <w:sz w:val="16"/>
          <w:szCs w:val="16"/>
          <w:lang w:val="ka-GE"/>
        </w:rPr>
        <w:t>იხ</w:t>
      </w:r>
      <w:r w:rsidRPr="0023641B">
        <w:rPr>
          <w:rFonts w:ascii="Sylfaen" w:hAnsi="Sylfaen"/>
          <w:sz w:val="16"/>
          <w:szCs w:val="16"/>
          <w:lang w:val="ka-GE"/>
        </w:rPr>
        <w:t xml:space="preserve">. </w:t>
      </w:r>
      <w:r w:rsidRPr="0023641B">
        <w:rPr>
          <w:rFonts w:ascii="Sylfaen" w:hAnsi="Sylfaen" w:cs="Sylfaen"/>
          <w:sz w:val="16"/>
          <w:szCs w:val="16"/>
          <w:lang w:val="ka-GE"/>
        </w:rPr>
        <w:t>ნაწილი</w:t>
      </w:r>
      <w:r w:rsidRPr="0023641B">
        <w:rPr>
          <w:rFonts w:ascii="Sylfaen" w:hAnsi="Sylfaen"/>
          <w:sz w:val="16"/>
          <w:szCs w:val="16"/>
          <w:lang w:val="ka-GE"/>
        </w:rPr>
        <w:t xml:space="preserve"> „</w:t>
      </w:r>
      <w:r w:rsidRPr="0023641B">
        <w:rPr>
          <w:rFonts w:ascii="Sylfaen" w:hAnsi="Sylfaen" w:cs="Sylfaen"/>
          <w:sz w:val="16"/>
          <w:szCs w:val="16"/>
          <w:lang w:val="ka-GE"/>
        </w:rPr>
        <w:t>ფინანსური</w:t>
      </w:r>
      <w:r w:rsidRPr="0023641B">
        <w:rPr>
          <w:rFonts w:ascii="Sylfaen" w:hAnsi="Sylfaen"/>
          <w:sz w:val="16"/>
          <w:szCs w:val="16"/>
          <w:lang w:val="ka-GE"/>
        </w:rPr>
        <w:t xml:space="preserve"> </w:t>
      </w:r>
      <w:r w:rsidRPr="0023641B">
        <w:rPr>
          <w:rFonts w:ascii="Sylfaen" w:hAnsi="Sylfaen" w:cs="Sylfaen"/>
          <w:sz w:val="16"/>
          <w:szCs w:val="16"/>
          <w:lang w:val="ka-GE"/>
        </w:rPr>
        <w:t>განათლების</w:t>
      </w:r>
      <w:r w:rsidRPr="0023641B">
        <w:rPr>
          <w:rFonts w:ascii="Sylfaen" w:hAnsi="Sylfaen"/>
          <w:sz w:val="16"/>
          <w:szCs w:val="16"/>
          <w:lang w:val="ka-GE"/>
        </w:rPr>
        <w:t xml:space="preserve"> </w:t>
      </w:r>
      <w:r w:rsidRPr="0023641B">
        <w:rPr>
          <w:rFonts w:ascii="Sylfaen" w:hAnsi="Sylfaen" w:cs="Sylfaen"/>
          <w:sz w:val="16"/>
          <w:szCs w:val="16"/>
          <w:lang w:val="ka-GE"/>
        </w:rPr>
        <w:t>ტრენინგი</w:t>
      </w:r>
      <w:r w:rsidRPr="0023641B">
        <w:rPr>
          <w:rFonts w:ascii="Sylfaen" w:hAnsi="Sylfaen"/>
          <w:sz w:val="16"/>
          <w:szCs w:val="16"/>
          <w:lang w:val="ka-GE"/>
        </w:rPr>
        <w:t>“</w:t>
      </w:r>
      <w:r w:rsidRPr="00FD2418">
        <w:rPr>
          <w:rFonts w:ascii="Sylfaen" w:hAnsi="Sylfaen"/>
          <w:sz w:val="16"/>
          <w:szCs w:val="16"/>
          <w:lang w:val="ka-GE"/>
        </w:rPr>
        <w:t>.</w:t>
      </w:r>
    </w:p>
  </w:footnote>
  <w:footnote w:id="174">
    <w:p w14:paraId="45E08C30" w14:textId="77777777" w:rsidR="0039235C" w:rsidRPr="00FD2418" w:rsidRDefault="0039235C" w:rsidP="00DD43BD">
      <w:pPr>
        <w:pStyle w:val="FootnoteText"/>
        <w:jc w:val="both"/>
        <w:rPr>
          <w:rFonts w:ascii="Sylfaen" w:hAnsi="Sylfaen"/>
          <w:sz w:val="16"/>
          <w:szCs w:val="16"/>
          <w:lang w:val="ka-GE"/>
        </w:rPr>
      </w:pPr>
      <w:r w:rsidRPr="0023641B">
        <w:rPr>
          <w:rStyle w:val="FootnoteReference"/>
          <w:rFonts w:ascii="Sylfaen" w:hAnsi="Sylfaen"/>
          <w:sz w:val="16"/>
          <w:szCs w:val="16"/>
          <w:lang w:val="en-GB"/>
        </w:rPr>
        <w:footnoteRef/>
      </w:r>
      <w:r w:rsidRPr="00FD2418">
        <w:rPr>
          <w:rFonts w:ascii="Sylfaen" w:hAnsi="Sylfaen"/>
          <w:sz w:val="16"/>
          <w:szCs w:val="16"/>
          <w:lang w:val="ka-GE"/>
        </w:rPr>
        <w:t xml:space="preserve"> </w:t>
      </w:r>
      <w:r w:rsidRPr="0023641B">
        <w:rPr>
          <w:rFonts w:ascii="Sylfaen" w:hAnsi="Sylfaen" w:cs="Sylfaen"/>
          <w:sz w:val="16"/>
          <w:szCs w:val="16"/>
          <w:lang w:val="ka-GE"/>
        </w:rPr>
        <w:t>განსაზღვრა</w:t>
      </w:r>
      <w:r w:rsidRPr="0023641B">
        <w:rPr>
          <w:rFonts w:ascii="Sylfaen" w:hAnsi="Sylfaen"/>
          <w:sz w:val="16"/>
          <w:szCs w:val="16"/>
          <w:lang w:val="ka-GE"/>
        </w:rPr>
        <w:t xml:space="preserve"> </w:t>
      </w:r>
      <w:r w:rsidRPr="0023641B">
        <w:rPr>
          <w:rFonts w:ascii="Sylfaen" w:hAnsi="Sylfaen" w:cs="Sylfaen"/>
          <w:sz w:val="16"/>
          <w:szCs w:val="16"/>
          <w:lang w:val="ka-GE"/>
        </w:rPr>
        <w:t>იმისა</w:t>
      </w:r>
      <w:r w:rsidRPr="0023641B">
        <w:rPr>
          <w:rFonts w:ascii="Sylfaen" w:hAnsi="Sylfaen"/>
          <w:sz w:val="16"/>
          <w:szCs w:val="16"/>
          <w:lang w:val="ka-GE"/>
        </w:rPr>
        <w:t xml:space="preserve">, </w:t>
      </w:r>
      <w:r w:rsidRPr="0023641B">
        <w:rPr>
          <w:rFonts w:ascii="Sylfaen" w:hAnsi="Sylfaen" w:cs="Sylfaen"/>
          <w:sz w:val="16"/>
          <w:szCs w:val="16"/>
          <w:lang w:val="ka-GE"/>
        </w:rPr>
        <w:t>განხილული</w:t>
      </w:r>
      <w:r w:rsidRPr="0023641B">
        <w:rPr>
          <w:rFonts w:ascii="Sylfaen" w:hAnsi="Sylfaen"/>
          <w:sz w:val="16"/>
          <w:szCs w:val="16"/>
          <w:lang w:val="ka-GE"/>
        </w:rPr>
        <w:t xml:space="preserve"> </w:t>
      </w:r>
      <w:r w:rsidRPr="0023641B">
        <w:rPr>
          <w:rFonts w:ascii="Sylfaen" w:hAnsi="Sylfaen" w:cs="Sylfaen"/>
          <w:sz w:val="16"/>
          <w:szCs w:val="16"/>
          <w:lang w:val="ka-GE"/>
        </w:rPr>
        <w:t>იქნება</w:t>
      </w:r>
      <w:r w:rsidRPr="0023641B">
        <w:rPr>
          <w:rFonts w:ascii="Sylfaen" w:hAnsi="Sylfaen"/>
          <w:sz w:val="16"/>
          <w:szCs w:val="16"/>
          <w:lang w:val="ka-GE"/>
        </w:rPr>
        <w:t xml:space="preserve"> </w:t>
      </w:r>
      <w:r w:rsidRPr="0023641B">
        <w:rPr>
          <w:rFonts w:ascii="Sylfaen" w:hAnsi="Sylfaen" w:cs="Sylfaen"/>
          <w:sz w:val="16"/>
          <w:szCs w:val="16"/>
          <w:lang w:val="ka-GE"/>
        </w:rPr>
        <w:t>თუ</w:t>
      </w:r>
      <w:r w:rsidRPr="0023641B">
        <w:rPr>
          <w:rFonts w:ascii="Sylfaen" w:hAnsi="Sylfaen"/>
          <w:sz w:val="16"/>
          <w:szCs w:val="16"/>
          <w:lang w:val="ka-GE"/>
        </w:rPr>
        <w:t xml:space="preserve"> </w:t>
      </w:r>
      <w:r w:rsidRPr="0023641B">
        <w:rPr>
          <w:rFonts w:ascii="Sylfaen" w:hAnsi="Sylfaen" w:cs="Sylfaen"/>
          <w:sz w:val="16"/>
          <w:szCs w:val="16"/>
          <w:lang w:val="ka-GE"/>
        </w:rPr>
        <w:t>არა</w:t>
      </w:r>
      <w:r w:rsidRPr="0023641B">
        <w:rPr>
          <w:rFonts w:ascii="Sylfaen" w:hAnsi="Sylfaen"/>
          <w:sz w:val="16"/>
          <w:szCs w:val="16"/>
          <w:lang w:val="ka-GE"/>
        </w:rPr>
        <w:t xml:space="preserve"> </w:t>
      </w:r>
      <w:r w:rsidRPr="0023641B">
        <w:rPr>
          <w:rFonts w:ascii="Sylfaen" w:hAnsi="Sylfaen" w:cs="Sylfaen"/>
          <w:sz w:val="16"/>
          <w:szCs w:val="16"/>
          <w:lang w:val="ka-GE"/>
        </w:rPr>
        <w:t>ალტერნატივად</w:t>
      </w:r>
      <w:r w:rsidRPr="0023641B">
        <w:rPr>
          <w:rFonts w:ascii="Sylfaen" w:hAnsi="Sylfaen"/>
          <w:sz w:val="16"/>
          <w:szCs w:val="16"/>
          <w:lang w:val="ka-GE"/>
        </w:rPr>
        <w:t xml:space="preserve"> </w:t>
      </w:r>
      <w:r w:rsidRPr="0023641B">
        <w:rPr>
          <w:rFonts w:ascii="Sylfaen" w:hAnsi="Sylfaen" w:cs="Sylfaen"/>
          <w:sz w:val="16"/>
          <w:szCs w:val="16"/>
          <w:lang w:val="ka-GE"/>
        </w:rPr>
        <w:t>რომელიმე</w:t>
      </w:r>
      <w:r w:rsidRPr="0023641B">
        <w:rPr>
          <w:rFonts w:ascii="Sylfaen" w:hAnsi="Sylfaen"/>
          <w:sz w:val="16"/>
          <w:szCs w:val="16"/>
          <w:lang w:val="ka-GE"/>
        </w:rPr>
        <w:t xml:space="preserve"> </w:t>
      </w:r>
      <w:r w:rsidRPr="0023641B">
        <w:rPr>
          <w:rFonts w:ascii="Sylfaen" w:hAnsi="Sylfaen" w:cs="Sylfaen"/>
          <w:sz w:val="16"/>
          <w:szCs w:val="16"/>
          <w:lang w:val="ka-GE"/>
        </w:rPr>
        <w:t>შეთავაზებული</w:t>
      </w:r>
      <w:r w:rsidRPr="0023641B">
        <w:rPr>
          <w:rFonts w:ascii="Sylfaen" w:hAnsi="Sylfaen"/>
          <w:sz w:val="16"/>
          <w:szCs w:val="16"/>
          <w:lang w:val="ka-GE"/>
        </w:rPr>
        <w:t xml:space="preserve"> </w:t>
      </w:r>
      <w:r w:rsidRPr="0023641B">
        <w:rPr>
          <w:rFonts w:ascii="Sylfaen" w:hAnsi="Sylfaen" w:cs="Sylfaen"/>
          <w:sz w:val="16"/>
          <w:szCs w:val="16"/>
          <w:lang w:val="ka-GE"/>
        </w:rPr>
        <w:t>ზომა</w:t>
      </w:r>
      <w:r w:rsidRPr="0023641B">
        <w:rPr>
          <w:rFonts w:ascii="Sylfaen" w:hAnsi="Sylfaen"/>
          <w:sz w:val="16"/>
          <w:szCs w:val="16"/>
          <w:lang w:val="ka-GE"/>
        </w:rPr>
        <w:t xml:space="preserve"> </w:t>
      </w:r>
      <w:r w:rsidRPr="0023641B">
        <w:rPr>
          <w:rFonts w:ascii="Sylfaen" w:hAnsi="Sylfaen" w:cs="Sylfaen"/>
          <w:sz w:val="16"/>
          <w:szCs w:val="16"/>
          <w:lang w:val="ka-GE"/>
        </w:rPr>
        <w:t>დაბრუნების</w:t>
      </w:r>
      <w:r w:rsidRPr="0023641B">
        <w:rPr>
          <w:rFonts w:ascii="Sylfaen" w:hAnsi="Sylfaen"/>
          <w:sz w:val="16"/>
          <w:szCs w:val="16"/>
          <w:lang w:val="ka-GE"/>
        </w:rPr>
        <w:t xml:space="preserve"> </w:t>
      </w:r>
      <w:r w:rsidRPr="0023641B">
        <w:rPr>
          <w:rFonts w:ascii="Sylfaen" w:hAnsi="Sylfaen" w:cs="Sylfaen"/>
          <w:sz w:val="16"/>
          <w:szCs w:val="16"/>
          <w:lang w:val="ka-GE"/>
        </w:rPr>
        <w:t>შემდეგ</w:t>
      </w:r>
      <w:r w:rsidRPr="0023641B">
        <w:rPr>
          <w:rFonts w:ascii="Sylfaen" w:hAnsi="Sylfaen"/>
          <w:sz w:val="16"/>
          <w:szCs w:val="16"/>
          <w:lang w:val="ka-GE"/>
        </w:rPr>
        <w:t xml:space="preserve">, </w:t>
      </w:r>
      <w:r w:rsidRPr="0023641B">
        <w:rPr>
          <w:rFonts w:ascii="Sylfaen" w:hAnsi="Sylfaen" w:cs="Sylfaen"/>
          <w:sz w:val="16"/>
          <w:szCs w:val="16"/>
          <w:lang w:val="ka-GE"/>
        </w:rPr>
        <w:t>შესაძლებელი</w:t>
      </w:r>
      <w:r w:rsidRPr="0023641B">
        <w:rPr>
          <w:rFonts w:ascii="Sylfaen" w:hAnsi="Sylfaen"/>
          <w:sz w:val="16"/>
          <w:szCs w:val="16"/>
          <w:lang w:val="ka-GE"/>
        </w:rPr>
        <w:t xml:space="preserve"> </w:t>
      </w:r>
      <w:r w:rsidRPr="0023641B">
        <w:rPr>
          <w:rFonts w:ascii="Sylfaen" w:hAnsi="Sylfaen" w:cs="Sylfaen"/>
          <w:sz w:val="16"/>
          <w:szCs w:val="16"/>
          <w:lang w:val="ka-GE"/>
        </w:rPr>
        <w:t>იქნება</w:t>
      </w:r>
      <w:r w:rsidRPr="0023641B">
        <w:rPr>
          <w:rFonts w:ascii="Sylfaen" w:hAnsi="Sylfaen"/>
          <w:sz w:val="16"/>
          <w:szCs w:val="16"/>
          <w:lang w:val="ka-GE"/>
        </w:rPr>
        <w:t xml:space="preserve"> </w:t>
      </w:r>
      <w:r w:rsidRPr="0023641B">
        <w:rPr>
          <w:rFonts w:ascii="Sylfaen" w:hAnsi="Sylfaen" w:cs="Sylfaen"/>
          <w:sz w:val="16"/>
          <w:szCs w:val="16"/>
          <w:lang w:val="ka-GE"/>
        </w:rPr>
        <w:t>მხოლოდ</w:t>
      </w:r>
      <w:r w:rsidRPr="0023641B">
        <w:rPr>
          <w:rFonts w:ascii="Sylfaen" w:hAnsi="Sylfaen"/>
          <w:sz w:val="16"/>
          <w:szCs w:val="16"/>
          <w:lang w:val="ka-GE"/>
        </w:rPr>
        <w:t xml:space="preserve"> </w:t>
      </w:r>
      <w:r w:rsidRPr="0023641B">
        <w:rPr>
          <w:rFonts w:ascii="Sylfaen" w:hAnsi="Sylfaen" w:cs="Sylfaen"/>
          <w:sz w:val="16"/>
          <w:szCs w:val="16"/>
          <w:lang w:val="ka-GE"/>
        </w:rPr>
        <w:t>მიგრაციის</w:t>
      </w:r>
      <w:r w:rsidRPr="0023641B">
        <w:rPr>
          <w:rFonts w:ascii="Sylfaen" w:hAnsi="Sylfaen"/>
          <w:sz w:val="16"/>
          <w:szCs w:val="16"/>
          <w:lang w:val="ka-GE"/>
        </w:rPr>
        <w:t xml:space="preserve"> </w:t>
      </w:r>
      <w:r w:rsidRPr="0023641B">
        <w:rPr>
          <w:rFonts w:ascii="Sylfaen" w:hAnsi="Sylfaen" w:cs="Sylfaen"/>
          <w:sz w:val="16"/>
          <w:szCs w:val="16"/>
          <w:lang w:val="ka-GE"/>
        </w:rPr>
        <w:t>ციკლის</w:t>
      </w:r>
      <w:r w:rsidRPr="0023641B">
        <w:rPr>
          <w:rFonts w:ascii="Sylfaen" w:hAnsi="Sylfaen"/>
          <w:sz w:val="16"/>
          <w:szCs w:val="16"/>
          <w:lang w:val="ka-GE"/>
        </w:rPr>
        <w:t xml:space="preserve"> </w:t>
      </w:r>
      <w:r w:rsidRPr="0023641B">
        <w:rPr>
          <w:rFonts w:ascii="Sylfaen" w:hAnsi="Sylfaen" w:cs="Sylfaen"/>
          <w:sz w:val="16"/>
          <w:szCs w:val="16"/>
          <w:lang w:val="ka-GE"/>
        </w:rPr>
        <w:t>დასრულების</w:t>
      </w:r>
      <w:r w:rsidRPr="0023641B">
        <w:rPr>
          <w:rFonts w:ascii="Sylfaen" w:hAnsi="Sylfaen"/>
          <w:sz w:val="16"/>
          <w:szCs w:val="16"/>
          <w:lang w:val="ka-GE"/>
        </w:rPr>
        <w:t xml:space="preserve"> </w:t>
      </w:r>
      <w:r w:rsidRPr="0023641B">
        <w:rPr>
          <w:rFonts w:ascii="Sylfaen" w:hAnsi="Sylfaen" w:cs="Sylfaen"/>
          <w:sz w:val="16"/>
          <w:szCs w:val="16"/>
          <w:lang w:val="ka-GE"/>
        </w:rPr>
        <w:t>შემდეგ</w:t>
      </w:r>
      <w:r w:rsidRPr="0023641B">
        <w:rPr>
          <w:rFonts w:ascii="Sylfaen" w:hAnsi="Sylfaen"/>
          <w:sz w:val="16"/>
          <w:szCs w:val="16"/>
          <w:lang w:val="ka-GE"/>
        </w:rPr>
        <w:t>.</w:t>
      </w:r>
    </w:p>
  </w:footnote>
  <w:footnote w:id="175">
    <w:p w14:paraId="526ED91D" w14:textId="4DE2566C" w:rsidR="0039235C" w:rsidRPr="00FD2418" w:rsidRDefault="0039235C" w:rsidP="00DD43BD">
      <w:pPr>
        <w:pStyle w:val="FootnoteText"/>
        <w:jc w:val="both"/>
        <w:rPr>
          <w:rFonts w:ascii="Sylfaen" w:hAnsi="Sylfaen"/>
          <w:sz w:val="16"/>
          <w:szCs w:val="16"/>
          <w:lang w:val="ka-GE"/>
        </w:rPr>
      </w:pPr>
      <w:r w:rsidRPr="0023641B">
        <w:rPr>
          <w:rStyle w:val="FootnoteReference"/>
          <w:rFonts w:ascii="Sylfaen" w:hAnsi="Sylfaen"/>
          <w:sz w:val="16"/>
          <w:szCs w:val="16"/>
          <w:lang w:val="en-GB"/>
        </w:rPr>
        <w:footnoteRef/>
      </w:r>
      <w:r w:rsidRPr="00FD2418">
        <w:rPr>
          <w:rFonts w:ascii="Sylfaen" w:hAnsi="Sylfaen"/>
          <w:sz w:val="16"/>
          <w:szCs w:val="16"/>
          <w:lang w:val="ka-GE"/>
        </w:rPr>
        <w:t xml:space="preserve"> </w:t>
      </w:r>
      <w:r w:rsidRPr="0023641B">
        <w:rPr>
          <w:rFonts w:ascii="Sylfaen" w:hAnsi="Sylfaen" w:cs="Sylfaen"/>
          <w:sz w:val="16"/>
          <w:szCs w:val="16"/>
          <w:lang w:val="ka-GE"/>
        </w:rPr>
        <w:t>ეს</w:t>
      </w:r>
      <w:r w:rsidRPr="0023641B">
        <w:rPr>
          <w:rFonts w:ascii="Sylfaen" w:hAnsi="Sylfaen"/>
          <w:sz w:val="16"/>
          <w:szCs w:val="16"/>
          <w:lang w:val="ka-GE"/>
        </w:rPr>
        <w:t xml:space="preserve"> </w:t>
      </w:r>
      <w:r w:rsidRPr="0023641B">
        <w:rPr>
          <w:rFonts w:ascii="Sylfaen" w:hAnsi="Sylfaen" w:cs="Sylfaen"/>
          <w:sz w:val="16"/>
          <w:szCs w:val="16"/>
          <w:lang w:val="ka-GE"/>
        </w:rPr>
        <w:t>მიზანი</w:t>
      </w:r>
      <w:r w:rsidRPr="0023641B">
        <w:rPr>
          <w:rFonts w:ascii="Sylfaen" w:hAnsi="Sylfaen"/>
          <w:sz w:val="16"/>
          <w:szCs w:val="16"/>
          <w:lang w:val="ka-GE"/>
        </w:rPr>
        <w:t xml:space="preserve"> </w:t>
      </w:r>
      <w:r w:rsidRPr="0023641B">
        <w:rPr>
          <w:rFonts w:ascii="Sylfaen" w:hAnsi="Sylfaen" w:cs="Sylfaen"/>
          <w:sz w:val="16"/>
          <w:szCs w:val="16"/>
          <w:lang w:val="ka-GE"/>
        </w:rPr>
        <w:t>ბევრ</w:t>
      </w:r>
      <w:r w:rsidRPr="0023641B">
        <w:rPr>
          <w:rFonts w:ascii="Sylfaen" w:hAnsi="Sylfaen"/>
          <w:sz w:val="16"/>
          <w:szCs w:val="16"/>
          <w:lang w:val="ka-GE"/>
        </w:rPr>
        <w:t xml:space="preserve"> </w:t>
      </w:r>
      <w:r w:rsidRPr="0023641B">
        <w:rPr>
          <w:rFonts w:ascii="Sylfaen" w:hAnsi="Sylfaen" w:cs="Sylfaen"/>
          <w:sz w:val="16"/>
          <w:szCs w:val="16"/>
          <w:lang w:val="ka-GE"/>
        </w:rPr>
        <w:t>პროექტს</w:t>
      </w:r>
      <w:r w:rsidRPr="0023641B">
        <w:rPr>
          <w:rFonts w:ascii="Sylfaen" w:hAnsi="Sylfaen"/>
          <w:sz w:val="16"/>
          <w:szCs w:val="16"/>
          <w:lang w:val="ka-GE"/>
        </w:rPr>
        <w:t xml:space="preserve"> </w:t>
      </w:r>
      <w:r w:rsidRPr="0023641B">
        <w:rPr>
          <w:rFonts w:ascii="Sylfaen" w:hAnsi="Sylfaen" w:cs="Sylfaen"/>
          <w:sz w:val="16"/>
          <w:szCs w:val="16"/>
          <w:lang w:val="ka-GE"/>
        </w:rPr>
        <w:t>აქვს</w:t>
      </w:r>
      <w:r w:rsidRPr="0023641B">
        <w:rPr>
          <w:rFonts w:ascii="Sylfaen" w:hAnsi="Sylfaen"/>
          <w:sz w:val="16"/>
          <w:szCs w:val="16"/>
          <w:lang w:val="ka-GE"/>
        </w:rPr>
        <w:t>.</w:t>
      </w:r>
      <w:r>
        <w:rPr>
          <w:rFonts w:ascii="Sylfaen" w:hAnsi="Sylfaen"/>
          <w:sz w:val="16"/>
          <w:szCs w:val="16"/>
          <w:lang w:val="ka-GE"/>
        </w:rPr>
        <w:t xml:space="preserve"> </w:t>
      </w:r>
      <w:r w:rsidRPr="0023641B">
        <w:rPr>
          <w:rFonts w:ascii="Sylfaen" w:hAnsi="Sylfaen" w:cs="Sylfaen"/>
          <w:sz w:val="16"/>
          <w:szCs w:val="16"/>
          <w:lang w:val="ka-GE"/>
        </w:rPr>
        <w:t>მაგ</w:t>
      </w:r>
      <w:r w:rsidRPr="0023641B">
        <w:rPr>
          <w:rFonts w:ascii="Sylfaen" w:hAnsi="Sylfaen"/>
          <w:sz w:val="16"/>
          <w:szCs w:val="16"/>
          <w:lang w:val="ka-GE"/>
        </w:rPr>
        <w:t>.:</w:t>
      </w:r>
      <w:r w:rsidRPr="00FD2418">
        <w:rPr>
          <w:rFonts w:ascii="Sylfaen" w:hAnsi="Sylfaen"/>
          <w:sz w:val="16"/>
          <w:szCs w:val="16"/>
          <w:lang w:val="ka-GE"/>
        </w:rPr>
        <w:t xml:space="preserve"> </w:t>
      </w:r>
      <w:r w:rsidRPr="001205BE">
        <w:rPr>
          <w:rFonts w:ascii="Sylfaen" w:hAnsi="Sylfaen"/>
          <w:sz w:val="16"/>
          <w:szCs w:val="16"/>
          <w:lang w:val="ka-GE"/>
        </w:rPr>
        <w:t>IOM-</w:t>
      </w:r>
      <w:r w:rsidRPr="001205BE">
        <w:rPr>
          <w:rFonts w:ascii="Sylfaen" w:hAnsi="Sylfaen" w:cs="Sylfaen"/>
          <w:sz w:val="16"/>
          <w:szCs w:val="16"/>
          <w:lang w:val="ka-GE"/>
        </w:rPr>
        <w:t>ის</w:t>
      </w:r>
      <w:r w:rsidRPr="001205BE">
        <w:rPr>
          <w:rFonts w:ascii="Sylfaen" w:hAnsi="Sylfaen"/>
          <w:sz w:val="16"/>
          <w:szCs w:val="16"/>
          <w:lang w:val="ka-GE"/>
        </w:rPr>
        <w:t xml:space="preserve"> „</w:t>
      </w:r>
      <w:r w:rsidRPr="001205BE">
        <w:rPr>
          <w:rFonts w:ascii="Sylfaen" w:hAnsi="Sylfaen" w:cs="Sylfaen"/>
          <w:sz w:val="16"/>
          <w:szCs w:val="16"/>
          <w:lang w:val="ka-GE"/>
        </w:rPr>
        <w:t>ინფორმირებული</w:t>
      </w:r>
      <w:r w:rsidRPr="001205BE">
        <w:rPr>
          <w:rFonts w:ascii="Sylfaen" w:hAnsi="Sylfaen"/>
          <w:sz w:val="16"/>
          <w:szCs w:val="16"/>
          <w:lang w:val="ka-GE"/>
        </w:rPr>
        <w:t xml:space="preserve"> </w:t>
      </w:r>
      <w:r w:rsidRPr="001205BE">
        <w:rPr>
          <w:rFonts w:ascii="Sylfaen" w:hAnsi="Sylfaen" w:cs="Sylfaen"/>
          <w:sz w:val="16"/>
          <w:szCs w:val="16"/>
          <w:lang w:val="ka-GE"/>
        </w:rPr>
        <w:t>მიგრაციის</w:t>
      </w:r>
      <w:r w:rsidRPr="001205BE">
        <w:rPr>
          <w:rFonts w:ascii="Sylfaen" w:hAnsi="Sylfaen"/>
          <w:sz w:val="16"/>
          <w:szCs w:val="16"/>
          <w:lang w:val="ka-GE"/>
        </w:rPr>
        <w:t xml:space="preserve">“ </w:t>
      </w:r>
      <w:r w:rsidRPr="001205BE">
        <w:rPr>
          <w:rFonts w:ascii="Sylfaen" w:hAnsi="Sylfaen" w:cs="Sylfaen"/>
          <w:sz w:val="16"/>
          <w:szCs w:val="16"/>
          <w:lang w:val="ka-GE"/>
        </w:rPr>
        <w:t>ინიციატივა</w:t>
      </w:r>
      <w:r w:rsidRPr="001205BE">
        <w:rPr>
          <w:rFonts w:ascii="Sylfaen" w:hAnsi="Sylfaen"/>
          <w:sz w:val="16"/>
          <w:szCs w:val="16"/>
          <w:lang w:val="ka-GE"/>
        </w:rPr>
        <w:t xml:space="preserve">, </w:t>
      </w:r>
      <w:r>
        <w:rPr>
          <w:rFonts w:ascii="Sylfaen" w:hAnsi="Sylfaen"/>
          <w:sz w:val="16"/>
          <w:szCs w:val="16"/>
          <w:lang w:val="ka-GE"/>
        </w:rPr>
        <w:t>სამოქალაქო განვითარების სააგენტოს (</w:t>
      </w:r>
      <w:r w:rsidRPr="001205BE">
        <w:rPr>
          <w:rFonts w:ascii="Sylfaen" w:hAnsi="Sylfaen"/>
          <w:sz w:val="16"/>
          <w:szCs w:val="16"/>
          <w:lang w:val="ka-GE"/>
        </w:rPr>
        <w:t>CiDA</w:t>
      </w:r>
      <w:r>
        <w:rPr>
          <w:rFonts w:ascii="Sylfaen" w:hAnsi="Sylfaen"/>
          <w:sz w:val="16"/>
          <w:szCs w:val="16"/>
          <w:lang w:val="ka-GE"/>
        </w:rPr>
        <w:t>)</w:t>
      </w:r>
      <w:r w:rsidRPr="001205BE">
        <w:rPr>
          <w:rFonts w:ascii="Sylfaen" w:hAnsi="Sylfaen"/>
          <w:sz w:val="16"/>
          <w:szCs w:val="16"/>
          <w:lang w:val="ka-GE"/>
        </w:rPr>
        <w:t xml:space="preserve"> </w:t>
      </w:r>
      <w:r w:rsidRPr="001205BE">
        <w:rPr>
          <w:rFonts w:ascii="Sylfaen" w:hAnsi="Sylfaen" w:cs="Sylfaen"/>
          <w:sz w:val="16"/>
          <w:szCs w:val="16"/>
          <w:lang w:val="ka-GE"/>
        </w:rPr>
        <w:t>პროექტი</w:t>
      </w:r>
      <w:r w:rsidRPr="001205BE">
        <w:rPr>
          <w:rFonts w:ascii="Sylfaen" w:hAnsi="Sylfaen"/>
          <w:sz w:val="16"/>
          <w:szCs w:val="16"/>
          <w:lang w:val="ka-GE"/>
        </w:rPr>
        <w:t xml:space="preserve"> </w:t>
      </w:r>
      <w:r w:rsidRPr="001205BE">
        <w:rPr>
          <w:rFonts w:ascii="Sylfaen" w:hAnsi="Sylfaen" w:cs="Sylfaen"/>
          <w:sz w:val="16"/>
          <w:szCs w:val="16"/>
          <w:lang w:val="ka-GE"/>
        </w:rPr>
        <w:t>მიგრაციის</w:t>
      </w:r>
      <w:r w:rsidRPr="001205BE">
        <w:rPr>
          <w:rFonts w:ascii="Sylfaen" w:hAnsi="Sylfaen"/>
          <w:sz w:val="16"/>
          <w:szCs w:val="16"/>
          <w:lang w:val="ka-GE"/>
        </w:rPr>
        <w:t xml:space="preserve"> </w:t>
      </w:r>
      <w:r w:rsidRPr="001205BE">
        <w:rPr>
          <w:rFonts w:ascii="Sylfaen" w:hAnsi="Sylfaen" w:cs="Sylfaen"/>
          <w:sz w:val="16"/>
          <w:szCs w:val="16"/>
          <w:lang w:val="ka-GE"/>
        </w:rPr>
        <w:t>რისკებისა</w:t>
      </w:r>
      <w:r w:rsidRPr="001205BE">
        <w:rPr>
          <w:rFonts w:ascii="Sylfaen" w:hAnsi="Sylfaen"/>
          <w:sz w:val="16"/>
          <w:szCs w:val="16"/>
          <w:lang w:val="ka-GE"/>
        </w:rPr>
        <w:t xml:space="preserve"> </w:t>
      </w:r>
      <w:r w:rsidRPr="001205BE">
        <w:rPr>
          <w:rFonts w:ascii="Sylfaen" w:hAnsi="Sylfaen" w:cs="Sylfaen"/>
          <w:sz w:val="16"/>
          <w:szCs w:val="16"/>
          <w:lang w:val="ka-GE"/>
        </w:rPr>
        <w:t>და</w:t>
      </w:r>
      <w:r w:rsidRPr="001205BE">
        <w:rPr>
          <w:rFonts w:ascii="Sylfaen" w:hAnsi="Sylfaen"/>
          <w:sz w:val="16"/>
          <w:szCs w:val="16"/>
          <w:lang w:val="ka-GE"/>
        </w:rPr>
        <w:t xml:space="preserve"> </w:t>
      </w:r>
      <w:r w:rsidRPr="001205BE">
        <w:rPr>
          <w:rFonts w:ascii="Sylfaen" w:hAnsi="Sylfaen" w:cs="Sylfaen"/>
          <w:sz w:val="16"/>
          <w:szCs w:val="16"/>
          <w:lang w:val="ka-GE"/>
        </w:rPr>
        <w:t>შესაძლებლობების</w:t>
      </w:r>
      <w:r w:rsidRPr="001205BE">
        <w:rPr>
          <w:rFonts w:ascii="Sylfaen" w:hAnsi="Sylfaen"/>
          <w:sz w:val="16"/>
          <w:szCs w:val="16"/>
          <w:lang w:val="ka-GE"/>
        </w:rPr>
        <w:t xml:space="preserve"> </w:t>
      </w:r>
      <w:r w:rsidRPr="001205BE">
        <w:rPr>
          <w:rFonts w:ascii="Sylfaen" w:hAnsi="Sylfaen" w:cs="Sylfaen"/>
          <w:sz w:val="16"/>
          <w:szCs w:val="16"/>
          <w:lang w:val="ka-GE"/>
        </w:rPr>
        <w:t>შესახებ</w:t>
      </w:r>
      <w:r w:rsidRPr="001205BE">
        <w:rPr>
          <w:rFonts w:ascii="Sylfaen" w:hAnsi="Sylfaen"/>
          <w:sz w:val="16"/>
          <w:szCs w:val="16"/>
          <w:lang w:val="ka-GE"/>
        </w:rPr>
        <w:t xml:space="preserve"> </w:t>
      </w:r>
      <w:r w:rsidRPr="001205BE">
        <w:rPr>
          <w:rFonts w:ascii="Sylfaen" w:hAnsi="Sylfaen" w:cs="Sylfaen"/>
          <w:sz w:val="16"/>
          <w:szCs w:val="16"/>
          <w:lang w:val="ka-GE"/>
        </w:rPr>
        <w:t>თანატოლების</w:t>
      </w:r>
      <w:r w:rsidRPr="001205BE">
        <w:rPr>
          <w:rFonts w:ascii="Sylfaen" w:hAnsi="Sylfaen"/>
          <w:sz w:val="16"/>
          <w:szCs w:val="16"/>
          <w:lang w:val="ka-GE"/>
        </w:rPr>
        <w:t xml:space="preserve"> </w:t>
      </w:r>
      <w:r w:rsidRPr="001205BE">
        <w:rPr>
          <w:rFonts w:ascii="Sylfaen" w:hAnsi="Sylfaen" w:cs="Sylfaen"/>
          <w:sz w:val="16"/>
          <w:szCs w:val="16"/>
          <w:lang w:val="ka-GE"/>
        </w:rPr>
        <w:t>ჩართულობით</w:t>
      </w:r>
      <w:r w:rsidRPr="001205BE">
        <w:rPr>
          <w:rFonts w:ascii="Sylfaen" w:hAnsi="Sylfaen"/>
          <w:sz w:val="16"/>
          <w:szCs w:val="16"/>
          <w:lang w:val="ka-GE"/>
        </w:rPr>
        <w:t xml:space="preserve"> </w:t>
      </w:r>
      <w:r w:rsidRPr="001205BE">
        <w:rPr>
          <w:rFonts w:ascii="Sylfaen" w:hAnsi="Sylfaen" w:cs="Sylfaen"/>
          <w:sz w:val="16"/>
          <w:szCs w:val="16"/>
          <w:lang w:val="ka-GE"/>
        </w:rPr>
        <w:t>რეგიონებში</w:t>
      </w:r>
      <w:r w:rsidRPr="001205BE">
        <w:rPr>
          <w:rFonts w:ascii="Sylfaen" w:hAnsi="Sylfaen"/>
          <w:sz w:val="16"/>
          <w:szCs w:val="16"/>
          <w:lang w:val="ka-GE"/>
        </w:rPr>
        <w:t xml:space="preserve"> </w:t>
      </w:r>
      <w:r w:rsidRPr="001205BE">
        <w:rPr>
          <w:rFonts w:ascii="Sylfaen" w:hAnsi="Sylfaen" w:cs="Sylfaen"/>
          <w:sz w:val="16"/>
          <w:szCs w:val="16"/>
          <w:lang w:val="ka-GE"/>
        </w:rPr>
        <w:t>ცნობიერების</w:t>
      </w:r>
      <w:r w:rsidRPr="001205BE">
        <w:rPr>
          <w:rFonts w:ascii="Sylfaen" w:hAnsi="Sylfaen"/>
          <w:sz w:val="16"/>
          <w:szCs w:val="16"/>
          <w:lang w:val="ka-GE"/>
        </w:rPr>
        <w:t xml:space="preserve"> </w:t>
      </w:r>
      <w:r w:rsidRPr="001205BE">
        <w:rPr>
          <w:rFonts w:ascii="Sylfaen" w:hAnsi="Sylfaen" w:cs="Sylfaen"/>
          <w:sz w:val="16"/>
          <w:szCs w:val="16"/>
          <w:lang w:val="ka-GE"/>
        </w:rPr>
        <w:t>ამაღლების</w:t>
      </w:r>
      <w:r w:rsidRPr="0023641B">
        <w:rPr>
          <w:rFonts w:ascii="Sylfaen" w:hAnsi="Sylfaen"/>
          <w:sz w:val="16"/>
          <w:szCs w:val="16"/>
          <w:lang w:val="ka-GE"/>
        </w:rPr>
        <w:t xml:space="preserve"> </w:t>
      </w:r>
      <w:r w:rsidRPr="0023641B">
        <w:rPr>
          <w:rFonts w:ascii="Sylfaen" w:hAnsi="Sylfaen" w:cs="Sylfaen"/>
          <w:sz w:val="16"/>
          <w:szCs w:val="16"/>
          <w:lang w:val="ka-GE"/>
        </w:rPr>
        <w:t>მიზნით</w:t>
      </w:r>
      <w:r w:rsidRPr="0023641B">
        <w:rPr>
          <w:rFonts w:ascii="Sylfaen" w:hAnsi="Sylfaen"/>
          <w:sz w:val="16"/>
          <w:szCs w:val="16"/>
          <w:lang w:val="ka-GE"/>
        </w:rPr>
        <w:t xml:space="preserve">, </w:t>
      </w:r>
      <w:r w:rsidRPr="0023641B">
        <w:rPr>
          <w:rFonts w:ascii="Sylfaen" w:hAnsi="Sylfaen" w:cs="Sylfaen"/>
          <w:sz w:val="16"/>
          <w:szCs w:val="16"/>
          <w:lang w:val="ka-GE"/>
        </w:rPr>
        <w:t>ასევე</w:t>
      </w:r>
      <w:r w:rsidRPr="0023641B">
        <w:rPr>
          <w:rFonts w:ascii="Sylfaen" w:hAnsi="Sylfaen"/>
          <w:sz w:val="16"/>
          <w:szCs w:val="16"/>
          <w:lang w:val="ka-GE"/>
        </w:rPr>
        <w:t xml:space="preserve"> </w:t>
      </w:r>
      <w:r w:rsidRPr="0023641B">
        <w:rPr>
          <w:rFonts w:ascii="Sylfaen" w:hAnsi="Sylfaen" w:cs="Sylfaen"/>
          <w:sz w:val="16"/>
          <w:szCs w:val="16"/>
          <w:lang w:val="ka-GE"/>
        </w:rPr>
        <w:t>მობილურობის</w:t>
      </w:r>
      <w:r w:rsidRPr="0023641B">
        <w:rPr>
          <w:rFonts w:ascii="Sylfaen" w:hAnsi="Sylfaen"/>
          <w:sz w:val="16"/>
          <w:szCs w:val="16"/>
          <w:lang w:val="ka-GE"/>
        </w:rPr>
        <w:t xml:space="preserve"> </w:t>
      </w:r>
      <w:r w:rsidRPr="0023641B">
        <w:rPr>
          <w:rFonts w:ascii="Sylfaen" w:hAnsi="Sylfaen" w:cs="Sylfaen"/>
          <w:sz w:val="16"/>
          <w:szCs w:val="16"/>
          <w:lang w:val="ka-GE"/>
        </w:rPr>
        <w:t>ცენტრების</w:t>
      </w:r>
      <w:r w:rsidRPr="0023641B">
        <w:rPr>
          <w:rFonts w:ascii="Sylfaen" w:hAnsi="Sylfaen"/>
          <w:sz w:val="16"/>
          <w:szCs w:val="16"/>
          <w:lang w:val="ka-GE"/>
        </w:rPr>
        <w:t xml:space="preserve"> </w:t>
      </w:r>
      <w:r w:rsidRPr="0023641B">
        <w:rPr>
          <w:rFonts w:ascii="Sylfaen" w:hAnsi="Sylfaen" w:cs="Sylfaen"/>
          <w:sz w:val="16"/>
          <w:szCs w:val="16"/>
          <w:lang w:val="ka-GE"/>
        </w:rPr>
        <w:t>საქმიანობა</w:t>
      </w:r>
      <w:r w:rsidRPr="0023641B">
        <w:rPr>
          <w:rFonts w:ascii="Sylfaen" w:hAnsi="Sylfaen"/>
          <w:sz w:val="16"/>
          <w:szCs w:val="16"/>
          <w:lang w:val="ka-GE"/>
        </w:rPr>
        <w:t xml:space="preserve"> </w:t>
      </w:r>
      <w:r w:rsidRPr="0023641B">
        <w:rPr>
          <w:rFonts w:ascii="Sylfaen" w:hAnsi="Sylfaen" w:cs="Sylfaen"/>
          <w:sz w:val="16"/>
          <w:szCs w:val="16"/>
          <w:lang w:val="ka-GE"/>
        </w:rPr>
        <w:t>მიგრაციამდე</w:t>
      </w:r>
      <w:r w:rsidRPr="0023641B">
        <w:rPr>
          <w:rFonts w:ascii="Sylfaen" w:hAnsi="Sylfaen"/>
          <w:sz w:val="16"/>
          <w:szCs w:val="16"/>
          <w:lang w:val="ka-GE"/>
        </w:rPr>
        <w:t xml:space="preserve"> </w:t>
      </w:r>
      <w:r w:rsidRPr="0023641B">
        <w:rPr>
          <w:rFonts w:ascii="Sylfaen" w:hAnsi="Sylfaen" w:cs="Sylfaen"/>
          <w:sz w:val="16"/>
          <w:szCs w:val="16"/>
          <w:lang w:val="ka-GE"/>
        </w:rPr>
        <w:t>საჭირო</w:t>
      </w:r>
      <w:r w:rsidRPr="0023641B">
        <w:rPr>
          <w:rFonts w:ascii="Sylfaen" w:hAnsi="Sylfaen"/>
          <w:sz w:val="16"/>
          <w:szCs w:val="16"/>
          <w:lang w:val="ka-GE"/>
        </w:rPr>
        <w:t xml:space="preserve"> </w:t>
      </w:r>
      <w:r w:rsidRPr="0023641B">
        <w:rPr>
          <w:rFonts w:ascii="Sylfaen" w:hAnsi="Sylfaen" w:cs="Sylfaen"/>
          <w:sz w:val="16"/>
          <w:szCs w:val="16"/>
          <w:lang w:val="ka-GE"/>
        </w:rPr>
        <w:t>ინფორმაციის</w:t>
      </w:r>
      <w:r w:rsidRPr="0023641B">
        <w:rPr>
          <w:rFonts w:ascii="Sylfaen" w:hAnsi="Sylfaen"/>
          <w:sz w:val="16"/>
          <w:szCs w:val="16"/>
          <w:lang w:val="ka-GE"/>
        </w:rPr>
        <w:t xml:space="preserve"> </w:t>
      </w:r>
      <w:r w:rsidRPr="0023641B">
        <w:rPr>
          <w:rFonts w:ascii="Sylfaen" w:hAnsi="Sylfaen" w:cs="Sylfaen"/>
          <w:sz w:val="16"/>
          <w:szCs w:val="16"/>
          <w:lang w:val="ka-GE"/>
        </w:rPr>
        <w:t>მიწოდების</w:t>
      </w:r>
      <w:r w:rsidRPr="0023641B">
        <w:rPr>
          <w:rFonts w:ascii="Sylfaen" w:hAnsi="Sylfaen"/>
          <w:sz w:val="16"/>
          <w:szCs w:val="16"/>
          <w:lang w:val="ka-GE"/>
        </w:rPr>
        <w:t xml:space="preserve"> </w:t>
      </w:r>
      <w:r w:rsidRPr="0023641B">
        <w:rPr>
          <w:rFonts w:ascii="Sylfaen" w:hAnsi="Sylfaen" w:cs="Sylfaen"/>
          <w:sz w:val="16"/>
          <w:szCs w:val="16"/>
          <w:lang w:val="ka-GE"/>
        </w:rPr>
        <w:t>შესახებ</w:t>
      </w:r>
      <w:r w:rsidRPr="0023641B">
        <w:rPr>
          <w:rFonts w:ascii="Sylfaen" w:hAnsi="Sylfaen"/>
          <w:sz w:val="16"/>
          <w:szCs w:val="16"/>
          <w:lang w:val="ka-GE"/>
        </w:rPr>
        <w:t xml:space="preserve"> (</w:t>
      </w:r>
      <w:r w:rsidRPr="0023641B">
        <w:rPr>
          <w:rFonts w:ascii="Sylfaen" w:hAnsi="Sylfaen" w:cs="Sylfaen"/>
          <w:sz w:val="16"/>
          <w:szCs w:val="16"/>
          <w:lang w:val="ka-GE"/>
        </w:rPr>
        <w:t>რომელიც</w:t>
      </w:r>
      <w:r w:rsidRPr="0023641B">
        <w:rPr>
          <w:rFonts w:ascii="Sylfaen" w:hAnsi="Sylfaen"/>
          <w:sz w:val="16"/>
          <w:szCs w:val="16"/>
          <w:lang w:val="ka-GE"/>
        </w:rPr>
        <w:t xml:space="preserve">, </w:t>
      </w:r>
      <w:r w:rsidRPr="0023641B">
        <w:rPr>
          <w:rFonts w:ascii="Sylfaen" w:hAnsi="Sylfaen" w:cs="Sylfaen"/>
          <w:sz w:val="16"/>
          <w:szCs w:val="16"/>
          <w:lang w:val="ka-GE"/>
        </w:rPr>
        <w:t>ამ</w:t>
      </w:r>
      <w:r w:rsidRPr="0023641B">
        <w:rPr>
          <w:rFonts w:ascii="Sylfaen" w:hAnsi="Sylfaen"/>
          <w:sz w:val="16"/>
          <w:szCs w:val="16"/>
          <w:lang w:val="ka-GE"/>
        </w:rPr>
        <w:t xml:space="preserve"> </w:t>
      </w:r>
      <w:r w:rsidRPr="0023641B">
        <w:rPr>
          <w:rFonts w:ascii="Sylfaen" w:hAnsi="Sylfaen" w:cs="Sylfaen"/>
          <w:sz w:val="16"/>
          <w:szCs w:val="16"/>
          <w:lang w:val="ka-GE"/>
        </w:rPr>
        <w:t>ეტაპზე</w:t>
      </w:r>
      <w:r w:rsidRPr="0023641B">
        <w:rPr>
          <w:rFonts w:ascii="Sylfaen" w:hAnsi="Sylfaen"/>
          <w:sz w:val="16"/>
          <w:szCs w:val="16"/>
          <w:lang w:val="ka-GE"/>
        </w:rPr>
        <w:t xml:space="preserve">, </w:t>
      </w:r>
      <w:r w:rsidRPr="0023641B">
        <w:rPr>
          <w:rFonts w:ascii="Sylfaen" w:hAnsi="Sylfaen" w:cs="Sylfaen"/>
          <w:sz w:val="16"/>
          <w:szCs w:val="16"/>
          <w:lang w:val="ka-GE"/>
        </w:rPr>
        <w:t>ძირითადად</w:t>
      </w:r>
      <w:r w:rsidRPr="0023641B">
        <w:rPr>
          <w:rFonts w:ascii="Sylfaen" w:hAnsi="Sylfaen"/>
          <w:sz w:val="16"/>
          <w:szCs w:val="16"/>
          <w:lang w:val="ka-GE"/>
        </w:rPr>
        <w:t xml:space="preserve">  </w:t>
      </w:r>
      <w:r w:rsidRPr="0023641B">
        <w:rPr>
          <w:rFonts w:ascii="Sylfaen" w:hAnsi="Sylfaen" w:cs="Sylfaen"/>
          <w:sz w:val="16"/>
          <w:szCs w:val="16"/>
          <w:lang w:val="ka-GE"/>
        </w:rPr>
        <w:t>დანიშნულების</w:t>
      </w:r>
      <w:r w:rsidRPr="0023641B">
        <w:rPr>
          <w:rFonts w:ascii="Sylfaen" w:hAnsi="Sylfaen"/>
          <w:sz w:val="16"/>
          <w:szCs w:val="16"/>
          <w:lang w:val="ka-GE"/>
        </w:rPr>
        <w:t xml:space="preserve"> </w:t>
      </w:r>
      <w:r w:rsidRPr="0023641B">
        <w:rPr>
          <w:rFonts w:ascii="Sylfaen" w:hAnsi="Sylfaen" w:cs="Sylfaen"/>
          <w:sz w:val="16"/>
          <w:szCs w:val="16"/>
          <w:lang w:val="ka-GE"/>
        </w:rPr>
        <w:t>ქვეყნების</w:t>
      </w:r>
      <w:r w:rsidRPr="0023641B">
        <w:rPr>
          <w:rFonts w:ascii="Sylfaen" w:hAnsi="Sylfaen"/>
          <w:sz w:val="16"/>
          <w:szCs w:val="16"/>
          <w:lang w:val="ka-GE"/>
        </w:rPr>
        <w:t xml:space="preserve"> </w:t>
      </w:r>
      <w:r w:rsidRPr="0023641B">
        <w:rPr>
          <w:rFonts w:ascii="Sylfaen" w:hAnsi="Sylfaen" w:cs="Sylfaen"/>
          <w:sz w:val="16"/>
          <w:szCs w:val="16"/>
          <w:lang w:val="ka-GE"/>
        </w:rPr>
        <w:t>შესახებ</w:t>
      </w:r>
      <w:r w:rsidRPr="0023641B">
        <w:rPr>
          <w:rFonts w:ascii="Sylfaen" w:hAnsi="Sylfaen"/>
          <w:sz w:val="16"/>
          <w:szCs w:val="16"/>
          <w:lang w:val="ka-GE"/>
        </w:rPr>
        <w:t xml:space="preserve"> </w:t>
      </w:r>
      <w:r w:rsidRPr="0023641B">
        <w:rPr>
          <w:rFonts w:ascii="Sylfaen" w:hAnsi="Sylfaen" w:cs="Sylfaen"/>
          <w:sz w:val="16"/>
          <w:szCs w:val="16"/>
          <w:lang w:val="ka-GE"/>
        </w:rPr>
        <w:t>ინფორმაციის</w:t>
      </w:r>
      <w:r w:rsidRPr="0023641B">
        <w:rPr>
          <w:rFonts w:ascii="Sylfaen" w:hAnsi="Sylfaen"/>
          <w:sz w:val="16"/>
          <w:szCs w:val="16"/>
          <w:lang w:val="ka-GE"/>
        </w:rPr>
        <w:t xml:space="preserve"> </w:t>
      </w:r>
      <w:r w:rsidRPr="0023641B">
        <w:rPr>
          <w:rFonts w:ascii="Sylfaen" w:hAnsi="Sylfaen" w:cs="Sylfaen"/>
          <w:sz w:val="16"/>
          <w:szCs w:val="16"/>
          <w:lang w:val="ka-GE"/>
        </w:rPr>
        <w:t>მიწოდებით</w:t>
      </w:r>
      <w:r w:rsidRPr="0023641B">
        <w:rPr>
          <w:rFonts w:ascii="Sylfaen" w:hAnsi="Sylfaen"/>
          <w:sz w:val="16"/>
          <w:szCs w:val="16"/>
          <w:lang w:val="ka-GE"/>
        </w:rPr>
        <w:t xml:space="preserve"> </w:t>
      </w:r>
      <w:r w:rsidRPr="0023641B">
        <w:rPr>
          <w:rFonts w:ascii="Sylfaen" w:hAnsi="Sylfaen" w:cs="Sylfaen"/>
          <w:sz w:val="16"/>
          <w:szCs w:val="16"/>
          <w:lang w:val="ka-GE"/>
        </w:rPr>
        <w:t>შემოიფარგლება</w:t>
      </w:r>
      <w:r w:rsidRPr="0023641B">
        <w:rPr>
          <w:rFonts w:ascii="Sylfaen" w:hAnsi="Sylfaen"/>
          <w:sz w:val="16"/>
          <w:szCs w:val="16"/>
          <w:lang w:val="ka-GE"/>
        </w:rPr>
        <w:t xml:space="preserve">, </w:t>
      </w:r>
      <w:r w:rsidRPr="0023641B">
        <w:rPr>
          <w:rFonts w:ascii="Sylfaen" w:hAnsi="Sylfaen" w:cs="Sylfaen"/>
          <w:sz w:val="16"/>
          <w:szCs w:val="16"/>
          <w:lang w:val="ka-GE"/>
        </w:rPr>
        <w:t>პროექტის</w:t>
      </w:r>
      <w:r w:rsidRPr="0023641B">
        <w:rPr>
          <w:rFonts w:ascii="Sylfaen" w:hAnsi="Sylfaen"/>
          <w:sz w:val="16"/>
          <w:szCs w:val="16"/>
          <w:lang w:val="ka-GE"/>
        </w:rPr>
        <w:t xml:space="preserve"> </w:t>
      </w:r>
      <w:r w:rsidRPr="00FE25DA">
        <w:rPr>
          <w:rFonts w:ascii="Sylfaen" w:hAnsi="Sylfaen"/>
          <w:sz w:val="16"/>
          <w:szCs w:val="16"/>
          <w:lang w:val="ka-GE"/>
        </w:rPr>
        <w:t>„</w:t>
      </w:r>
      <w:r w:rsidRPr="00FE25DA">
        <w:rPr>
          <w:rFonts w:ascii="Sylfaen" w:hAnsi="Sylfaen" w:cs="Sylfaen"/>
          <w:sz w:val="16"/>
          <w:szCs w:val="16"/>
          <w:lang w:val="ka-GE"/>
        </w:rPr>
        <w:t>მიზნობრივი</w:t>
      </w:r>
      <w:r w:rsidRPr="00FE25DA">
        <w:rPr>
          <w:rFonts w:ascii="Sylfaen" w:hAnsi="Sylfaen"/>
          <w:sz w:val="16"/>
          <w:szCs w:val="16"/>
          <w:lang w:val="ka-GE"/>
        </w:rPr>
        <w:t xml:space="preserve"> </w:t>
      </w:r>
      <w:r w:rsidRPr="00FE25DA">
        <w:rPr>
          <w:rFonts w:ascii="Sylfaen" w:hAnsi="Sylfaen" w:cs="Sylfaen"/>
          <w:sz w:val="16"/>
          <w:szCs w:val="16"/>
          <w:lang w:val="ka-GE"/>
        </w:rPr>
        <w:t>ინიციატივა</w:t>
      </w:r>
      <w:r w:rsidRPr="00FE25DA">
        <w:rPr>
          <w:rFonts w:ascii="Sylfaen" w:hAnsi="Sylfaen"/>
          <w:sz w:val="16"/>
          <w:szCs w:val="16"/>
          <w:lang w:val="ka-GE"/>
        </w:rPr>
        <w:t xml:space="preserve"> </w:t>
      </w:r>
      <w:r w:rsidRPr="00FE25DA">
        <w:rPr>
          <w:rFonts w:ascii="Sylfaen" w:hAnsi="Sylfaen" w:cs="Sylfaen"/>
          <w:sz w:val="16"/>
          <w:szCs w:val="16"/>
          <w:lang w:val="ka-GE"/>
        </w:rPr>
        <w:t>საქართველოში</w:t>
      </w:r>
      <w:r w:rsidRPr="00FE25DA">
        <w:rPr>
          <w:rFonts w:ascii="Sylfaen" w:hAnsi="Sylfaen"/>
          <w:sz w:val="16"/>
          <w:szCs w:val="16"/>
          <w:lang w:val="ka-GE"/>
        </w:rPr>
        <w:t xml:space="preserve">“ </w:t>
      </w:r>
      <w:r w:rsidRPr="00FE25DA">
        <w:rPr>
          <w:rFonts w:ascii="Sylfaen" w:hAnsi="Sylfaen" w:cs="Sylfaen"/>
          <w:sz w:val="16"/>
          <w:szCs w:val="16"/>
          <w:lang w:val="ka-GE"/>
        </w:rPr>
        <w:t>შემუშავებული</w:t>
      </w:r>
      <w:r w:rsidRPr="0023641B">
        <w:rPr>
          <w:rFonts w:ascii="Sylfaen" w:hAnsi="Sylfaen"/>
          <w:sz w:val="16"/>
          <w:szCs w:val="16"/>
          <w:lang w:val="ka-GE"/>
        </w:rPr>
        <w:t xml:space="preserve"> </w:t>
      </w:r>
      <w:r w:rsidRPr="0023641B">
        <w:rPr>
          <w:rFonts w:ascii="Sylfaen" w:hAnsi="Sylfaen" w:cs="Sylfaen"/>
          <w:sz w:val="16"/>
          <w:szCs w:val="16"/>
          <w:lang w:val="ka-GE"/>
        </w:rPr>
        <w:t>აქტივობის</w:t>
      </w:r>
      <w:r w:rsidRPr="0023641B">
        <w:rPr>
          <w:rFonts w:ascii="Sylfaen" w:hAnsi="Sylfaen"/>
          <w:sz w:val="16"/>
          <w:szCs w:val="16"/>
          <w:lang w:val="ka-GE"/>
        </w:rPr>
        <w:t xml:space="preserve"> </w:t>
      </w:r>
      <w:r w:rsidRPr="0023641B">
        <w:rPr>
          <w:rFonts w:ascii="Sylfaen" w:hAnsi="Sylfaen" w:cs="Sylfaen"/>
          <w:sz w:val="16"/>
          <w:szCs w:val="16"/>
          <w:lang w:val="ka-GE"/>
        </w:rPr>
        <w:t>ჩარჩოს</w:t>
      </w:r>
      <w:r w:rsidRPr="0023641B">
        <w:rPr>
          <w:rFonts w:ascii="Sylfaen" w:hAnsi="Sylfaen"/>
          <w:sz w:val="16"/>
          <w:szCs w:val="16"/>
          <w:lang w:val="ka-GE"/>
        </w:rPr>
        <w:t xml:space="preserve"> </w:t>
      </w:r>
      <w:r w:rsidRPr="0023641B">
        <w:rPr>
          <w:rFonts w:ascii="Sylfaen" w:hAnsi="Sylfaen" w:cs="Sylfaen"/>
          <w:sz w:val="16"/>
          <w:szCs w:val="16"/>
          <w:lang w:val="ka-GE"/>
        </w:rPr>
        <w:t>მიხედვით</w:t>
      </w:r>
      <w:r w:rsidRPr="0023641B">
        <w:rPr>
          <w:rFonts w:ascii="Sylfaen" w:hAnsi="Sylfaen"/>
          <w:sz w:val="16"/>
          <w:szCs w:val="16"/>
          <w:lang w:val="ka-GE"/>
        </w:rPr>
        <w:t xml:space="preserve">). </w:t>
      </w:r>
      <w:r w:rsidRPr="0023641B">
        <w:rPr>
          <w:rFonts w:ascii="Sylfaen" w:hAnsi="Sylfaen" w:cs="Sylfaen"/>
          <w:sz w:val="16"/>
          <w:szCs w:val="16"/>
          <w:lang w:val="ka-GE"/>
        </w:rPr>
        <w:t>იხ</w:t>
      </w:r>
      <w:r w:rsidRPr="0023641B">
        <w:rPr>
          <w:rFonts w:ascii="Sylfaen" w:hAnsi="Sylfaen"/>
          <w:sz w:val="16"/>
          <w:szCs w:val="16"/>
          <w:lang w:val="ka-GE"/>
        </w:rPr>
        <w:t xml:space="preserve">. </w:t>
      </w:r>
      <w:hyperlink r:id="rId33" w:history="1">
        <w:r w:rsidRPr="004E6EEB">
          <w:rPr>
            <w:rStyle w:val="Hyperlink"/>
            <w:rFonts w:ascii="Sylfaen" w:hAnsi="Sylfaen"/>
            <w:sz w:val="16"/>
            <w:szCs w:val="16"/>
            <w:lang w:val="ka-GE"/>
          </w:rPr>
          <w:t>http://bit.ly/2k69slb</w:t>
        </w:r>
      </w:hyperlink>
      <w:r>
        <w:rPr>
          <w:rFonts w:ascii="Sylfaen" w:hAnsi="Sylfaen"/>
          <w:sz w:val="16"/>
          <w:szCs w:val="16"/>
          <w:lang w:val="ka-GE"/>
        </w:rPr>
        <w:t xml:space="preserve"> ნანახია 07.2016.</w:t>
      </w:r>
    </w:p>
  </w:footnote>
  <w:footnote w:id="176">
    <w:p w14:paraId="018C18E9" w14:textId="625916BC" w:rsidR="0039235C" w:rsidRPr="00FD2418" w:rsidRDefault="0039235C" w:rsidP="00DD43BD">
      <w:pPr>
        <w:pStyle w:val="FootnoteText"/>
        <w:jc w:val="both"/>
        <w:rPr>
          <w:rFonts w:ascii="Sylfaen" w:hAnsi="Sylfaen"/>
          <w:sz w:val="16"/>
          <w:szCs w:val="16"/>
          <w:lang w:val="ka-GE"/>
        </w:rPr>
      </w:pPr>
      <w:r w:rsidRPr="0023641B">
        <w:rPr>
          <w:rStyle w:val="FootnoteReference"/>
          <w:rFonts w:ascii="Sylfaen" w:hAnsi="Sylfaen"/>
          <w:sz w:val="16"/>
          <w:szCs w:val="16"/>
          <w:lang w:val="en-GB"/>
        </w:rPr>
        <w:footnoteRef/>
      </w:r>
      <w:r w:rsidRPr="00FD2418">
        <w:rPr>
          <w:rFonts w:ascii="Sylfaen" w:hAnsi="Sylfaen"/>
          <w:sz w:val="16"/>
          <w:szCs w:val="16"/>
          <w:lang w:val="ka-GE"/>
        </w:rPr>
        <w:t xml:space="preserve"> </w:t>
      </w:r>
      <w:r>
        <w:rPr>
          <w:rFonts w:ascii="Sylfaen" w:hAnsi="Sylfaen"/>
          <w:sz w:val="16"/>
          <w:szCs w:val="16"/>
          <w:lang w:val="ka-GE"/>
        </w:rPr>
        <w:t>მიგრაციის საკითხთა სამთავრობო კომისია, 2015 წ.</w:t>
      </w:r>
    </w:p>
  </w:footnote>
  <w:footnote w:id="177">
    <w:p w14:paraId="76A46148" w14:textId="36C72A64" w:rsidR="0039235C" w:rsidRPr="0023641B" w:rsidRDefault="0039235C" w:rsidP="00DD43BD">
      <w:pPr>
        <w:pStyle w:val="FootnoteText"/>
        <w:rPr>
          <w:rFonts w:ascii="Sylfaen" w:hAnsi="Sylfaen"/>
          <w:sz w:val="16"/>
          <w:szCs w:val="16"/>
          <w:lang w:val="ka-GE"/>
        </w:rPr>
      </w:pPr>
      <w:r w:rsidRPr="0023641B">
        <w:rPr>
          <w:rStyle w:val="FootnoteReference"/>
          <w:rFonts w:ascii="Sylfaen" w:hAnsi="Sylfaen"/>
          <w:sz w:val="16"/>
          <w:szCs w:val="16"/>
        </w:rPr>
        <w:footnoteRef/>
      </w:r>
      <w:r w:rsidRPr="00FD2418">
        <w:rPr>
          <w:rFonts w:ascii="Sylfaen" w:hAnsi="Sylfaen"/>
          <w:sz w:val="16"/>
          <w:szCs w:val="16"/>
          <w:lang w:val="ka-GE"/>
        </w:rPr>
        <w:t xml:space="preserve"> </w:t>
      </w:r>
      <w:hyperlink r:id="rId34" w:history="1">
        <w:r w:rsidRPr="004E6EEB">
          <w:rPr>
            <w:rStyle w:val="Hyperlink"/>
            <w:rFonts w:ascii="Sylfaen" w:hAnsi="Sylfaen" w:cstheme="minorHAnsi"/>
            <w:sz w:val="16"/>
            <w:szCs w:val="16"/>
            <w:lang w:val="ka-GE"/>
          </w:rPr>
          <w:t>www.worknet.gov.ge</w:t>
        </w:r>
      </w:hyperlink>
      <w:r>
        <w:rPr>
          <w:rFonts w:ascii="Sylfaen" w:hAnsi="Sylfaen" w:cstheme="minorHAnsi"/>
          <w:sz w:val="16"/>
          <w:szCs w:val="16"/>
          <w:lang w:val="ka-GE"/>
        </w:rPr>
        <w:t xml:space="preserve"> ნანახია 07.2016.</w:t>
      </w:r>
    </w:p>
  </w:footnote>
  <w:footnote w:id="178">
    <w:p w14:paraId="1B3501AB" w14:textId="77777777" w:rsidR="0039235C" w:rsidRPr="00FD2418" w:rsidRDefault="0039235C" w:rsidP="00DD43BD">
      <w:pPr>
        <w:pStyle w:val="FootnoteText"/>
        <w:jc w:val="both"/>
        <w:rPr>
          <w:rFonts w:ascii="Sylfaen" w:hAnsi="Sylfaen"/>
          <w:sz w:val="16"/>
          <w:szCs w:val="16"/>
          <w:lang w:val="ka-GE"/>
        </w:rPr>
      </w:pPr>
      <w:r w:rsidRPr="0023641B">
        <w:rPr>
          <w:rStyle w:val="FootnoteReference"/>
          <w:rFonts w:ascii="Sylfaen" w:hAnsi="Sylfaen"/>
          <w:sz w:val="16"/>
          <w:szCs w:val="16"/>
          <w:lang w:val="en-GB"/>
        </w:rPr>
        <w:footnoteRef/>
      </w:r>
      <w:r w:rsidRPr="00FD2418">
        <w:rPr>
          <w:rFonts w:ascii="Sylfaen" w:hAnsi="Sylfaen"/>
          <w:sz w:val="16"/>
          <w:szCs w:val="16"/>
          <w:lang w:val="ka-GE"/>
        </w:rPr>
        <w:t xml:space="preserve"> </w:t>
      </w:r>
      <w:r w:rsidRPr="0023641B">
        <w:rPr>
          <w:rFonts w:ascii="Sylfaen" w:hAnsi="Sylfaen" w:cs="Sylfaen"/>
          <w:sz w:val="16"/>
          <w:szCs w:val="16"/>
          <w:lang w:val="ka-GE"/>
        </w:rPr>
        <w:t>სავარაუდო</w:t>
      </w:r>
      <w:r w:rsidRPr="0023641B">
        <w:rPr>
          <w:rFonts w:ascii="Sylfaen" w:hAnsi="Sylfaen"/>
          <w:sz w:val="16"/>
          <w:szCs w:val="16"/>
          <w:lang w:val="ka-GE"/>
        </w:rPr>
        <w:t xml:space="preserve"> </w:t>
      </w:r>
      <w:r w:rsidRPr="0023641B">
        <w:rPr>
          <w:rFonts w:ascii="Sylfaen" w:hAnsi="Sylfaen" w:cs="Sylfaen"/>
          <w:sz w:val="16"/>
          <w:szCs w:val="16"/>
          <w:lang w:val="ka-GE"/>
        </w:rPr>
        <w:t>პროვაიდერები</w:t>
      </w:r>
      <w:r w:rsidRPr="00FD2418">
        <w:rPr>
          <w:rFonts w:ascii="Sylfaen" w:hAnsi="Sylfaen"/>
          <w:sz w:val="16"/>
          <w:szCs w:val="16"/>
          <w:lang w:val="ka-GE"/>
        </w:rPr>
        <w:t xml:space="preserve">: </w:t>
      </w:r>
      <w:r w:rsidRPr="0023641B">
        <w:rPr>
          <w:rFonts w:ascii="Sylfaen" w:hAnsi="Sylfaen" w:cs="Sylfaen"/>
          <w:sz w:val="16"/>
          <w:szCs w:val="16"/>
          <w:lang w:val="ka-GE"/>
        </w:rPr>
        <w:t>თბილისის</w:t>
      </w:r>
      <w:r w:rsidRPr="0023641B">
        <w:rPr>
          <w:rFonts w:ascii="Sylfaen" w:hAnsi="Sylfaen"/>
          <w:sz w:val="16"/>
          <w:szCs w:val="16"/>
          <w:lang w:val="ka-GE"/>
        </w:rPr>
        <w:t xml:space="preserve"> </w:t>
      </w:r>
      <w:r w:rsidRPr="0023641B">
        <w:rPr>
          <w:rFonts w:ascii="Sylfaen" w:hAnsi="Sylfaen" w:cs="Sylfaen"/>
          <w:sz w:val="16"/>
          <w:szCs w:val="16"/>
          <w:lang w:val="ka-GE"/>
        </w:rPr>
        <w:t>გოეთეს</w:t>
      </w:r>
      <w:r w:rsidRPr="0023641B">
        <w:rPr>
          <w:rFonts w:ascii="Sylfaen" w:hAnsi="Sylfaen"/>
          <w:sz w:val="16"/>
          <w:szCs w:val="16"/>
          <w:lang w:val="ka-GE"/>
        </w:rPr>
        <w:t xml:space="preserve"> </w:t>
      </w:r>
      <w:r w:rsidRPr="0023641B">
        <w:rPr>
          <w:rFonts w:ascii="Sylfaen" w:hAnsi="Sylfaen" w:cs="Sylfaen"/>
          <w:sz w:val="16"/>
          <w:szCs w:val="16"/>
          <w:lang w:val="ka-GE"/>
        </w:rPr>
        <w:t>ინსტიტუტი</w:t>
      </w:r>
      <w:r w:rsidRPr="00FD2418">
        <w:rPr>
          <w:rFonts w:ascii="Sylfaen" w:hAnsi="Sylfaen"/>
          <w:sz w:val="16"/>
          <w:szCs w:val="16"/>
          <w:lang w:val="ka-GE"/>
        </w:rPr>
        <w:t>,</w:t>
      </w:r>
      <w:r w:rsidRPr="0023641B">
        <w:rPr>
          <w:rFonts w:ascii="Sylfaen" w:hAnsi="Sylfaen"/>
          <w:sz w:val="16"/>
          <w:szCs w:val="16"/>
          <w:lang w:val="ka-GE"/>
        </w:rPr>
        <w:t xml:space="preserve"> </w:t>
      </w:r>
      <w:r w:rsidRPr="0023641B">
        <w:rPr>
          <w:rFonts w:ascii="Sylfaen" w:hAnsi="Sylfaen" w:cs="Sylfaen"/>
          <w:sz w:val="16"/>
          <w:szCs w:val="16"/>
          <w:lang w:val="ka-GE"/>
        </w:rPr>
        <w:t>კავკასიის</w:t>
      </w:r>
      <w:r w:rsidRPr="0023641B">
        <w:rPr>
          <w:rFonts w:ascii="Sylfaen" w:hAnsi="Sylfaen"/>
          <w:sz w:val="16"/>
          <w:szCs w:val="16"/>
          <w:lang w:val="ka-GE"/>
        </w:rPr>
        <w:t xml:space="preserve"> </w:t>
      </w:r>
      <w:r w:rsidRPr="0023641B">
        <w:rPr>
          <w:rFonts w:ascii="Sylfaen" w:hAnsi="Sylfaen" w:cs="Sylfaen"/>
          <w:sz w:val="16"/>
          <w:szCs w:val="16"/>
          <w:lang w:val="ka-GE"/>
        </w:rPr>
        <w:t>უნივერსიტეტეი</w:t>
      </w:r>
      <w:r w:rsidRPr="00FD2418">
        <w:rPr>
          <w:rFonts w:ascii="Sylfaen" w:hAnsi="Sylfaen"/>
          <w:sz w:val="16"/>
          <w:szCs w:val="16"/>
          <w:lang w:val="ka-GE"/>
        </w:rPr>
        <w:t>,</w:t>
      </w:r>
      <w:r w:rsidRPr="0023641B">
        <w:rPr>
          <w:rFonts w:ascii="Sylfaen" w:hAnsi="Sylfaen"/>
          <w:sz w:val="16"/>
          <w:szCs w:val="16"/>
          <w:lang w:val="ka-GE"/>
        </w:rPr>
        <w:t xml:space="preserve"> </w:t>
      </w:r>
      <w:r w:rsidRPr="0023641B">
        <w:rPr>
          <w:rFonts w:ascii="Sylfaen" w:hAnsi="Sylfaen" w:cs="Sylfaen"/>
          <w:sz w:val="16"/>
          <w:szCs w:val="16"/>
          <w:lang w:val="ka-GE"/>
        </w:rPr>
        <w:t>სამედიცინო</w:t>
      </w:r>
      <w:r w:rsidRPr="0023641B">
        <w:rPr>
          <w:rFonts w:ascii="Sylfaen" w:hAnsi="Sylfaen"/>
          <w:sz w:val="16"/>
          <w:szCs w:val="16"/>
          <w:lang w:val="ka-GE"/>
        </w:rPr>
        <w:t xml:space="preserve"> </w:t>
      </w:r>
      <w:r w:rsidRPr="0023641B">
        <w:rPr>
          <w:rFonts w:ascii="Sylfaen" w:hAnsi="Sylfaen" w:cs="Sylfaen"/>
          <w:sz w:val="16"/>
          <w:szCs w:val="16"/>
          <w:lang w:val="ka-GE"/>
        </w:rPr>
        <w:t>უნივერსიტეტის</w:t>
      </w:r>
      <w:r w:rsidRPr="0023641B">
        <w:rPr>
          <w:rFonts w:ascii="Sylfaen" w:hAnsi="Sylfaen"/>
          <w:sz w:val="16"/>
          <w:szCs w:val="16"/>
          <w:lang w:val="ka-GE"/>
        </w:rPr>
        <w:t xml:space="preserve"> </w:t>
      </w:r>
      <w:r w:rsidRPr="0023641B">
        <w:rPr>
          <w:rFonts w:ascii="Sylfaen" w:hAnsi="Sylfaen" w:cs="Sylfaen"/>
          <w:sz w:val="16"/>
          <w:szCs w:val="16"/>
          <w:lang w:val="ka-GE"/>
        </w:rPr>
        <w:t>ენების</w:t>
      </w:r>
      <w:r w:rsidRPr="0023641B">
        <w:rPr>
          <w:rFonts w:ascii="Sylfaen" w:hAnsi="Sylfaen"/>
          <w:sz w:val="16"/>
          <w:szCs w:val="16"/>
          <w:lang w:val="ka-GE"/>
        </w:rPr>
        <w:t xml:space="preserve"> </w:t>
      </w:r>
      <w:r w:rsidRPr="0023641B">
        <w:rPr>
          <w:rFonts w:ascii="Sylfaen" w:hAnsi="Sylfaen" w:cs="Sylfaen"/>
          <w:sz w:val="16"/>
          <w:szCs w:val="16"/>
          <w:lang w:val="ka-GE"/>
        </w:rPr>
        <w:t>ცენტრი</w:t>
      </w:r>
      <w:r w:rsidRPr="00FD2418">
        <w:rPr>
          <w:rFonts w:ascii="Sylfaen" w:hAnsi="Sylfaen"/>
          <w:sz w:val="16"/>
          <w:szCs w:val="16"/>
          <w:lang w:val="ka-GE"/>
        </w:rPr>
        <w:t xml:space="preserve">, </w:t>
      </w:r>
      <w:r w:rsidRPr="0023641B">
        <w:rPr>
          <w:rFonts w:ascii="Sylfaen" w:hAnsi="Sylfaen" w:cs="Sylfaen"/>
          <w:sz w:val="16"/>
          <w:szCs w:val="16"/>
          <w:lang w:val="ka-GE"/>
        </w:rPr>
        <w:t>სასწავლო</w:t>
      </w:r>
      <w:r w:rsidRPr="0023641B">
        <w:rPr>
          <w:rFonts w:ascii="Sylfaen" w:hAnsi="Sylfaen"/>
          <w:sz w:val="16"/>
          <w:szCs w:val="16"/>
          <w:lang w:val="ka-GE"/>
        </w:rPr>
        <w:t xml:space="preserve"> </w:t>
      </w:r>
      <w:r w:rsidRPr="0023641B">
        <w:rPr>
          <w:rFonts w:ascii="Sylfaen" w:hAnsi="Sylfaen" w:cs="Sylfaen"/>
          <w:sz w:val="16"/>
          <w:szCs w:val="16"/>
          <w:lang w:val="ka-GE"/>
        </w:rPr>
        <w:t>ცენტრი</w:t>
      </w:r>
      <w:r w:rsidRPr="00FD2418">
        <w:rPr>
          <w:rFonts w:ascii="Sylfaen" w:hAnsi="Sylfaen"/>
          <w:sz w:val="16"/>
          <w:szCs w:val="16"/>
          <w:lang w:val="ka-GE"/>
        </w:rPr>
        <w:t xml:space="preserve"> </w:t>
      </w:r>
      <w:r w:rsidRPr="0023641B">
        <w:rPr>
          <w:rFonts w:ascii="Sylfaen" w:hAnsi="Sylfaen"/>
          <w:sz w:val="16"/>
          <w:szCs w:val="16"/>
          <w:lang w:val="ka-GE"/>
        </w:rPr>
        <w:t>„</w:t>
      </w:r>
      <w:r w:rsidRPr="00FD2418">
        <w:rPr>
          <w:rFonts w:ascii="Sylfaen" w:hAnsi="Sylfaen"/>
          <w:sz w:val="16"/>
          <w:szCs w:val="16"/>
          <w:lang w:val="ka-GE"/>
        </w:rPr>
        <w:t>Hi-Line</w:t>
      </w:r>
      <w:r w:rsidRPr="0023641B">
        <w:rPr>
          <w:rFonts w:ascii="Sylfaen" w:hAnsi="Sylfaen"/>
          <w:sz w:val="16"/>
          <w:szCs w:val="16"/>
          <w:lang w:val="ka-GE"/>
        </w:rPr>
        <w:t>“</w:t>
      </w:r>
      <w:r w:rsidRPr="00FD2418">
        <w:rPr>
          <w:rFonts w:ascii="Sylfaen" w:hAnsi="Sylfaen"/>
          <w:sz w:val="16"/>
          <w:szCs w:val="16"/>
          <w:lang w:val="ka-GE"/>
        </w:rPr>
        <w:t>.</w:t>
      </w:r>
    </w:p>
  </w:footnote>
  <w:footnote w:id="179">
    <w:p w14:paraId="5B8DBB89" w14:textId="26D2B76E" w:rsidR="0039235C" w:rsidRPr="00FD2418" w:rsidRDefault="0039235C" w:rsidP="00DD43BD">
      <w:pPr>
        <w:pStyle w:val="FootnoteText"/>
        <w:jc w:val="both"/>
        <w:rPr>
          <w:rFonts w:ascii="Sylfaen" w:hAnsi="Sylfaen"/>
          <w:sz w:val="16"/>
          <w:szCs w:val="16"/>
          <w:lang w:val="ka-GE"/>
        </w:rPr>
      </w:pPr>
      <w:r w:rsidRPr="0023641B">
        <w:rPr>
          <w:rStyle w:val="FootnoteReference"/>
          <w:rFonts w:ascii="Sylfaen" w:hAnsi="Sylfaen"/>
          <w:sz w:val="16"/>
          <w:szCs w:val="16"/>
          <w:lang w:val="en-GB"/>
        </w:rPr>
        <w:footnoteRef/>
      </w:r>
      <w:r w:rsidRPr="00FD2418">
        <w:rPr>
          <w:rFonts w:ascii="Sylfaen" w:hAnsi="Sylfaen"/>
          <w:sz w:val="16"/>
          <w:szCs w:val="16"/>
          <w:lang w:val="ka-GE"/>
        </w:rPr>
        <w:t xml:space="preserve"> </w:t>
      </w:r>
      <w:r w:rsidRPr="0023641B">
        <w:rPr>
          <w:rFonts w:ascii="Sylfaen" w:hAnsi="Sylfaen" w:cs="Sylfaen"/>
          <w:sz w:val="16"/>
          <w:szCs w:val="16"/>
          <w:lang w:val="ka-GE"/>
        </w:rPr>
        <w:t>ორი</w:t>
      </w:r>
      <w:r w:rsidRPr="0023641B">
        <w:rPr>
          <w:rFonts w:ascii="Sylfaen" w:hAnsi="Sylfaen"/>
          <w:sz w:val="16"/>
          <w:szCs w:val="16"/>
          <w:lang w:val="ka-GE"/>
        </w:rPr>
        <w:t xml:space="preserve"> </w:t>
      </w:r>
      <w:r w:rsidRPr="0023641B">
        <w:rPr>
          <w:rFonts w:ascii="Sylfaen" w:hAnsi="Sylfaen" w:cs="Sylfaen"/>
          <w:sz w:val="16"/>
          <w:szCs w:val="16"/>
          <w:lang w:val="ka-GE"/>
        </w:rPr>
        <w:t>მონაწილე</w:t>
      </w:r>
      <w:r w:rsidRPr="0023641B">
        <w:rPr>
          <w:rFonts w:ascii="Sylfaen" w:hAnsi="Sylfaen"/>
          <w:sz w:val="16"/>
          <w:szCs w:val="16"/>
          <w:lang w:val="ka-GE"/>
        </w:rPr>
        <w:t xml:space="preserve"> </w:t>
      </w:r>
      <w:r w:rsidRPr="0023641B">
        <w:rPr>
          <w:rFonts w:ascii="Sylfaen" w:hAnsi="Sylfaen" w:cs="Sylfaen"/>
          <w:sz w:val="16"/>
          <w:szCs w:val="16"/>
          <w:lang w:val="ka-GE"/>
        </w:rPr>
        <w:t>ჩაერთო</w:t>
      </w:r>
      <w:r w:rsidRPr="0023641B">
        <w:rPr>
          <w:rFonts w:ascii="Sylfaen" w:hAnsi="Sylfaen"/>
          <w:sz w:val="16"/>
          <w:szCs w:val="16"/>
          <w:lang w:val="ka-GE"/>
        </w:rPr>
        <w:t xml:space="preserve"> </w:t>
      </w:r>
      <w:r w:rsidRPr="00FD2418">
        <w:rPr>
          <w:rFonts w:ascii="Sylfaen" w:hAnsi="Sylfaen" w:cs="Sylfaen"/>
          <w:sz w:val="16"/>
          <w:szCs w:val="16"/>
          <w:lang w:val="ka-GE"/>
        </w:rPr>
        <w:t>გოეთეს</w:t>
      </w:r>
      <w:r w:rsidRPr="00FD2418">
        <w:rPr>
          <w:rFonts w:ascii="Sylfaen" w:hAnsi="Sylfaen"/>
          <w:sz w:val="16"/>
          <w:szCs w:val="16"/>
          <w:lang w:val="ka-GE"/>
        </w:rPr>
        <w:t xml:space="preserve"> </w:t>
      </w:r>
      <w:r w:rsidRPr="00FD2418">
        <w:rPr>
          <w:rFonts w:ascii="Sylfaen" w:hAnsi="Sylfaen" w:cs="Sylfaen"/>
          <w:sz w:val="16"/>
          <w:szCs w:val="16"/>
          <w:lang w:val="ka-GE"/>
        </w:rPr>
        <w:t>ინსტიტუტის</w:t>
      </w:r>
      <w:r w:rsidRPr="00FD2418">
        <w:rPr>
          <w:rFonts w:ascii="Sylfaen" w:hAnsi="Sylfaen"/>
          <w:sz w:val="16"/>
          <w:szCs w:val="16"/>
          <w:lang w:val="ka-GE"/>
        </w:rPr>
        <w:t xml:space="preserve"> </w:t>
      </w:r>
      <w:r w:rsidRPr="0023641B">
        <w:rPr>
          <w:rFonts w:ascii="Sylfaen" w:hAnsi="Sylfaen" w:cs="Sylfaen"/>
          <w:sz w:val="16"/>
          <w:szCs w:val="16"/>
          <w:lang w:val="ka-GE"/>
        </w:rPr>
        <w:t>ენის</w:t>
      </w:r>
      <w:r w:rsidRPr="0023641B">
        <w:rPr>
          <w:rFonts w:ascii="Sylfaen" w:hAnsi="Sylfaen"/>
          <w:sz w:val="16"/>
          <w:szCs w:val="16"/>
          <w:lang w:val="ka-GE"/>
        </w:rPr>
        <w:t xml:space="preserve"> </w:t>
      </w:r>
      <w:r w:rsidRPr="0023641B">
        <w:rPr>
          <w:rFonts w:ascii="Sylfaen" w:hAnsi="Sylfaen" w:cs="Sylfaen"/>
          <w:sz w:val="16"/>
          <w:szCs w:val="16"/>
          <w:lang w:val="ka-GE"/>
        </w:rPr>
        <w:t>რეგულარულ</w:t>
      </w:r>
      <w:r w:rsidRPr="0023641B">
        <w:rPr>
          <w:rFonts w:ascii="Sylfaen" w:hAnsi="Sylfaen"/>
          <w:sz w:val="16"/>
          <w:szCs w:val="16"/>
          <w:lang w:val="ka-GE"/>
        </w:rPr>
        <w:t xml:space="preserve"> </w:t>
      </w:r>
      <w:r w:rsidRPr="0023641B">
        <w:rPr>
          <w:rFonts w:ascii="Sylfaen" w:hAnsi="Sylfaen" w:cs="Sylfaen"/>
          <w:sz w:val="16"/>
          <w:szCs w:val="16"/>
          <w:lang w:val="ka-GE"/>
        </w:rPr>
        <w:t>კურსებში</w:t>
      </w:r>
      <w:r w:rsidRPr="0023641B">
        <w:rPr>
          <w:rFonts w:ascii="Sylfaen" w:hAnsi="Sylfaen"/>
          <w:sz w:val="16"/>
          <w:szCs w:val="16"/>
          <w:lang w:val="ka-GE"/>
        </w:rPr>
        <w:t xml:space="preserve">, </w:t>
      </w:r>
      <w:r w:rsidRPr="0023641B">
        <w:rPr>
          <w:rFonts w:ascii="Sylfaen" w:hAnsi="Sylfaen" w:cs="Sylfaen"/>
          <w:sz w:val="16"/>
          <w:szCs w:val="16"/>
          <w:lang w:val="ka-GE"/>
        </w:rPr>
        <w:t>რათა</w:t>
      </w:r>
      <w:r w:rsidRPr="0023641B">
        <w:rPr>
          <w:rFonts w:ascii="Sylfaen" w:hAnsi="Sylfaen"/>
          <w:sz w:val="16"/>
          <w:szCs w:val="16"/>
          <w:lang w:val="ka-GE"/>
        </w:rPr>
        <w:t xml:space="preserve"> </w:t>
      </w:r>
      <w:r w:rsidRPr="0023641B">
        <w:rPr>
          <w:rFonts w:ascii="Sylfaen" w:hAnsi="Sylfaen" w:cs="Sylfaen"/>
          <w:sz w:val="16"/>
          <w:szCs w:val="16"/>
          <w:lang w:val="ka-GE"/>
        </w:rPr>
        <w:t>გაეუმჯობესებინათ</w:t>
      </w:r>
      <w:r w:rsidRPr="0023641B">
        <w:rPr>
          <w:rFonts w:ascii="Sylfaen" w:hAnsi="Sylfaen"/>
          <w:sz w:val="16"/>
          <w:szCs w:val="16"/>
          <w:lang w:val="ka-GE"/>
        </w:rPr>
        <w:t xml:space="preserve"> </w:t>
      </w:r>
      <w:r w:rsidRPr="0023641B">
        <w:rPr>
          <w:rFonts w:ascii="Sylfaen" w:hAnsi="Sylfaen" w:cs="Sylfaen"/>
          <w:sz w:val="16"/>
          <w:szCs w:val="16"/>
          <w:lang w:val="ka-GE"/>
        </w:rPr>
        <w:t>ენის</w:t>
      </w:r>
      <w:r w:rsidRPr="0023641B">
        <w:rPr>
          <w:rFonts w:ascii="Sylfaen" w:hAnsi="Sylfaen"/>
          <w:sz w:val="16"/>
          <w:szCs w:val="16"/>
          <w:lang w:val="ka-GE"/>
        </w:rPr>
        <w:t xml:space="preserve"> </w:t>
      </w:r>
      <w:r w:rsidRPr="0023641B">
        <w:rPr>
          <w:rFonts w:ascii="Sylfaen" w:hAnsi="Sylfaen" w:cs="Sylfaen"/>
          <w:sz w:val="16"/>
          <w:szCs w:val="16"/>
          <w:lang w:val="ka-GE"/>
        </w:rPr>
        <w:t>ცოდნა</w:t>
      </w:r>
      <w:r w:rsidRPr="0023641B">
        <w:rPr>
          <w:rFonts w:ascii="Sylfaen" w:hAnsi="Sylfaen"/>
          <w:sz w:val="16"/>
          <w:szCs w:val="16"/>
          <w:lang w:val="ka-GE"/>
        </w:rPr>
        <w:t xml:space="preserve"> </w:t>
      </w:r>
      <w:r w:rsidRPr="0023641B">
        <w:rPr>
          <w:rFonts w:ascii="Sylfaen" w:hAnsi="Sylfaen" w:cs="Sylfaen"/>
          <w:sz w:val="16"/>
          <w:szCs w:val="16"/>
          <w:lang w:val="ka-GE"/>
        </w:rPr>
        <w:t>პროექტის</w:t>
      </w:r>
      <w:r w:rsidRPr="0023641B">
        <w:rPr>
          <w:rFonts w:ascii="Sylfaen" w:hAnsi="Sylfaen"/>
          <w:sz w:val="16"/>
          <w:szCs w:val="16"/>
          <w:lang w:val="ka-GE"/>
        </w:rPr>
        <w:t xml:space="preserve"> </w:t>
      </w:r>
      <w:r w:rsidRPr="0023641B">
        <w:rPr>
          <w:rFonts w:ascii="Sylfaen" w:hAnsi="Sylfaen" w:cs="Sylfaen"/>
          <w:sz w:val="16"/>
          <w:szCs w:val="16"/>
          <w:lang w:val="ka-GE"/>
        </w:rPr>
        <w:t>დანარჩენი</w:t>
      </w:r>
      <w:r w:rsidRPr="0023641B">
        <w:rPr>
          <w:rFonts w:ascii="Sylfaen" w:hAnsi="Sylfaen"/>
          <w:sz w:val="16"/>
          <w:szCs w:val="16"/>
          <w:lang w:val="ka-GE"/>
        </w:rPr>
        <w:t xml:space="preserve"> </w:t>
      </w:r>
      <w:r w:rsidRPr="0023641B">
        <w:rPr>
          <w:rFonts w:ascii="Sylfaen" w:hAnsi="Sylfaen" w:cs="Sylfaen"/>
          <w:sz w:val="16"/>
          <w:szCs w:val="16"/>
          <w:lang w:val="ka-GE"/>
        </w:rPr>
        <w:t>მონაწილეების</w:t>
      </w:r>
      <w:r w:rsidRPr="0023641B">
        <w:rPr>
          <w:rFonts w:ascii="Sylfaen" w:hAnsi="Sylfaen"/>
          <w:sz w:val="16"/>
          <w:szCs w:val="16"/>
          <w:lang w:val="ka-GE"/>
        </w:rPr>
        <w:t xml:space="preserve"> </w:t>
      </w:r>
      <w:r w:rsidRPr="0023641B">
        <w:rPr>
          <w:rFonts w:ascii="Sylfaen" w:hAnsi="Sylfaen" w:cs="Sylfaen"/>
          <w:sz w:val="16"/>
          <w:szCs w:val="16"/>
          <w:lang w:val="ka-GE"/>
        </w:rPr>
        <w:t>მიერ</w:t>
      </w:r>
      <w:r w:rsidRPr="0023641B">
        <w:rPr>
          <w:rFonts w:ascii="Sylfaen" w:hAnsi="Sylfaen"/>
          <w:sz w:val="16"/>
          <w:szCs w:val="16"/>
          <w:lang w:val="ka-GE"/>
        </w:rPr>
        <w:t xml:space="preserve"> </w:t>
      </w:r>
      <w:r w:rsidRPr="0023641B">
        <w:rPr>
          <w:rFonts w:ascii="Sylfaen" w:hAnsi="Sylfaen" w:cs="Sylfaen"/>
          <w:sz w:val="16"/>
          <w:szCs w:val="16"/>
          <w:lang w:val="ka-GE"/>
        </w:rPr>
        <w:t>ენის</w:t>
      </w:r>
      <w:r w:rsidRPr="0023641B">
        <w:rPr>
          <w:rFonts w:ascii="Sylfaen" w:hAnsi="Sylfaen"/>
          <w:sz w:val="16"/>
          <w:szCs w:val="16"/>
          <w:lang w:val="ka-GE"/>
        </w:rPr>
        <w:t xml:space="preserve"> </w:t>
      </w:r>
      <w:r w:rsidRPr="0023641B">
        <w:rPr>
          <w:rFonts w:ascii="Sylfaen" w:hAnsi="Sylfaen" w:cs="Sylfaen"/>
          <w:sz w:val="16"/>
          <w:szCs w:val="16"/>
          <w:lang w:val="ka-GE"/>
        </w:rPr>
        <w:t>კურსების</w:t>
      </w:r>
      <w:r w:rsidRPr="0023641B">
        <w:rPr>
          <w:rFonts w:ascii="Sylfaen" w:hAnsi="Sylfaen"/>
          <w:sz w:val="16"/>
          <w:szCs w:val="16"/>
          <w:lang w:val="ka-GE"/>
        </w:rPr>
        <w:t xml:space="preserve"> </w:t>
      </w:r>
      <w:r w:rsidRPr="0023641B">
        <w:rPr>
          <w:rFonts w:ascii="Sylfaen" w:hAnsi="Sylfaen" w:cs="Sylfaen"/>
          <w:sz w:val="16"/>
          <w:szCs w:val="16"/>
          <w:lang w:val="ka-GE"/>
        </w:rPr>
        <w:t>გავლის</w:t>
      </w:r>
      <w:r w:rsidRPr="0023641B">
        <w:rPr>
          <w:rFonts w:ascii="Sylfaen" w:hAnsi="Sylfaen"/>
          <w:sz w:val="16"/>
          <w:szCs w:val="16"/>
          <w:lang w:val="ka-GE"/>
        </w:rPr>
        <w:t xml:space="preserve"> </w:t>
      </w:r>
      <w:r w:rsidRPr="0023641B">
        <w:rPr>
          <w:rFonts w:ascii="Sylfaen" w:hAnsi="Sylfaen" w:cs="Sylfaen"/>
          <w:sz w:val="16"/>
          <w:szCs w:val="16"/>
          <w:lang w:val="ka-GE"/>
        </w:rPr>
        <w:t>პარალელურად</w:t>
      </w:r>
      <w:r w:rsidRPr="0023641B">
        <w:rPr>
          <w:rFonts w:ascii="Sylfaen" w:hAnsi="Sylfaen"/>
          <w:sz w:val="16"/>
          <w:szCs w:val="16"/>
          <w:lang w:val="ka-GE"/>
        </w:rPr>
        <w:t xml:space="preserve">. </w:t>
      </w:r>
      <w:r w:rsidRPr="0023641B">
        <w:rPr>
          <w:rFonts w:ascii="Sylfaen" w:hAnsi="Sylfaen" w:cs="Sylfaen"/>
          <w:sz w:val="16"/>
          <w:szCs w:val="16"/>
          <w:lang w:val="ka-GE"/>
        </w:rPr>
        <w:t>კიდევ</w:t>
      </w:r>
      <w:r w:rsidRPr="0023641B">
        <w:rPr>
          <w:rFonts w:ascii="Sylfaen" w:hAnsi="Sylfaen"/>
          <w:sz w:val="16"/>
          <w:szCs w:val="16"/>
          <w:lang w:val="ka-GE"/>
        </w:rPr>
        <w:t xml:space="preserve"> </w:t>
      </w:r>
      <w:r w:rsidRPr="0023641B">
        <w:rPr>
          <w:rFonts w:ascii="Sylfaen" w:hAnsi="Sylfaen" w:cs="Sylfaen"/>
          <w:sz w:val="16"/>
          <w:szCs w:val="16"/>
          <w:lang w:val="ka-GE"/>
        </w:rPr>
        <w:t>ორმა</w:t>
      </w:r>
      <w:r w:rsidRPr="0023641B">
        <w:rPr>
          <w:rFonts w:ascii="Sylfaen" w:hAnsi="Sylfaen"/>
          <w:sz w:val="16"/>
          <w:szCs w:val="16"/>
          <w:lang w:val="ka-GE"/>
        </w:rPr>
        <w:t xml:space="preserve"> </w:t>
      </w:r>
      <w:r w:rsidRPr="0023641B">
        <w:rPr>
          <w:rFonts w:ascii="Sylfaen" w:hAnsi="Sylfaen" w:cs="Sylfaen"/>
          <w:sz w:val="16"/>
          <w:szCs w:val="16"/>
          <w:lang w:val="ka-GE"/>
        </w:rPr>
        <w:t>მონაწილემ</w:t>
      </w:r>
      <w:r w:rsidRPr="0023641B">
        <w:rPr>
          <w:rFonts w:ascii="Sylfaen" w:hAnsi="Sylfaen"/>
          <w:sz w:val="16"/>
          <w:szCs w:val="16"/>
          <w:lang w:val="ka-GE"/>
        </w:rPr>
        <w:t xml:space="preserve"> </w:t>
      </w:r>
      <w:r w:rsidRPr="0023641B">
        <w:rPr>
          <w:rFonts w:ascii="Sylfaen" w:hAnsi="Sylfaen" w:cs="Sylfaen"/>
          <w:sz w:val="16"/>
          <w:szCs w:val="16"/>
          <w:lang w:val="ka-GE"/>
        </w:rPr>
        <w:t>დასაწყისიდანვე</w:t>
      </w:r>
      <w:r w:rsidRPr="0023641B">
        <w:rPr>
          <w:rFonts w:ascii="Sylfaen" w:hAnsi="Sylfaen"/>
          <w:sz w:val="16"/>
          <w:szCs w:val="16"/>
          <w:lang w:val="ka-GE"/>
        </w:rPr>
        <w:t xml:space="preserve"> </w:t>
      </w:r>
      <w:r w:rsidRPr="0023641B">
        <w:rPr>
          <w:rFonts w:ascii="Sylfaen" w:hAnsi="Sylfaen" w:cs="Sylfaen"/>
          <w:sz w:val="16"/>
          <w:szCs w:val="16"/>
          <w:lang w:val="ka-GE"/>
        </w:rPr>
        <w:t>აჩვენა</w:t>
      </w:r>
      <w:r w:rsidRPr="0023641B">
        <w:rPr>
          <w:rFonts w:ascii="Sylfaen" w:hAnsi="Sylfaen"/>
          <w:sz w:val="16"/>
          <w:szCs w:val="16"/>
          <w:lang w:val="ka-GE"/>
        </w:rPr>
        <w:t xml:space="preserve"> </w:t>
      </w:r>
      <w:r w:rsidRPr="0023641B">
        <w:rPr>
          <w:rFonts w:ascii="Sylfaen" w:hAnsi="Sylfaen" w:cs="Sylfaen"/>
          <w:sz w:val="16"/>
          <w:szCs w:val="16"/>
          <w:lang w:val="ka-GE"/>
        </w:rPr>
        <w:t>ენის</w:t>
      </w:r>
      <w:r w:rsidRPr="0023641B">
        <w:rPr>
          <w:rFonts w:ascii="Sylfaen" w:hAnsi="Sylfaen"/>
          <w:sz w:val="16"/>
          <w:szCs w:val="16"/>
          <w:lang w:val="ka-GE"/>
        </w:rPr>
        <w:t xml:space="preserve"> </w:t>
      </w:r>
      <w:r w:rsidRPr="0023641B">
        <w:rPr>
          <w:rFonts w:ascii="Sylfaen" w:hAnsi="Sylfaen" w:cs="Sylfaen"/>
          <w:sz w:val="16"/>
          <w:szCs w:val="16"/>
          <w:lang w:val="ka-GE"/>
        </w:rPr>
        <w:t>ცოდნის</w:t>
      </w:r>
      <w:r w:rsidRPr="0023641B">
        <w:rPr>
          <w:rFonts w:ascii="Sylfaen" w:hAnsi="Sylfaen"/>
          <w:sz w:val="16"/>
          <w:szCs w:val="16"/>
          <w:lang w:val="ka-GE"/>
        </w:rPr>
        <w:t xml:space="preserve"> </w:t>
      </w:r>
      <w:r w:rsidRPr="0023641B">
        <w:rPr>
          <w:rFonts w:ascii="Sylfaen" w:hAnsi="Sylfaen" w:cs="Sylfaen"/>
          <w:sz w:val="16"/>
          <w:szCs w:val="16"/>
          <w:lang w:val="ka-GE"/>
        </w:rPr>
        <w:t>სათანადო</w:t>
      </w:r>
      <w:r w:rsidRPr="0023641B">
        <w:rPr>
          <w:rFonts w:ascii="Sylfaen" w:hAnsi="Sylfaen"/>
          <w:sz w:val="16"/>
          <w:szCs w:val="16"/>
          <w:lang w:val="ka-GE"/>
        </w:rPr>
        <w:t xml:space="preserve"> </w:t>
      </w:r>
      <w:r w:rsidRPr="0023641B">
        <w:rPr>
          <w:rFonts w:ascii="Sylfaen" w:hAnsi="Sylfaen" w:cs="Sylfaen"/>
          <w:sz w:val="16"/>
          <w:szCs w:val="16"/>
          <w:lang w:val="ka-GE"/>
        </w:rPr>
        <w:t>დონე</w:t>
      </w:r>
      <w:r w:rsidRPr="0023641B">
        <w:rPr>
          <w:rFonts w:ascii="Sylfaen" w:hAnsi="Sylfaen"/>
          <w:sz w:val="16"/>
          <w:szCs w:val="16"/>
          <w:lang w:val="ka-GE"/>
        </w:rPr>
        <w:t xml:space="preserve"> </w:t>
      </w:r>
      <w:r w:rsidRPr="0023641B">
        <w:rPr>
          <w:rFonts w:ascii="Sylfaen" w:hAnsi="Sylfaen" w:cs="Sylfaen"/>
          <w:sz w:val="16"/>
          <w:szCs w:val="16"/>
          <w:lang w:val="ka-GE"/>
        </w:rPr>
        <w:t>და</w:t>
      </w:r>
      <w:r w:rsidRPr="0023641B">
        <w:rPr>
          <w:rFonts w:ascii="Sylfaen" w:hAnsi="Sylfaen"/>
          <w:sz w:val="16"/>
          <w:szCs w:val="16"/>
          <w:lang w:val="ka-GE"/>
        </w:rPr>
        <w:t xml:space="preserve"> </w:t>
      </w:r>
      <w:r w:rsidRPr="0023641B">
        <w:rPr>
          <w:rFonts w:ascii="Sylfaen" w:hAnsi="Sylfaen" w:cs="Sylfaen"/>
          <w:sz w:val="16"/>
          <w:szCs w:val="16"/>
          <w:lang w:val="ka-GE"/>
        </w:rPr>
        <w:t>მათ</w:t>
      </w:r>
      <w:r w:rsidRPr="0023641B">
        <w:rPr>
          <w:rFonts w:ascii="Sylfaen" w:hAnsi="Sylfaen"/>
          <w:sz w:val="16"/>
          <w:szCs w:val="16"/>
          <w:lang w:val="ka-GE"/>
        </w:rPr>
        <w:t xml:space="preserve"> </w:t>
      </w:r>
      <w:r w:rsidRPr="0023641B">
        <w:rPr>
          <w:rFonts w:ascii="Sylfaen" w:hAnsi="Sylfaen" w:cs="Sylfaen"/>
          <w:sz w:val="16"/>
          <w:szCs w:val="16"/>
          <w:lang w:val="ka-GE"/>
        </w:rPr>
        <w:t>არ</w:t>
      </w:r>
      <w:r w:rsidRPr="0023641B">
        <w:rPr>
          <w:rFonts w:ascii="Sylfaen" w:hAnsi="Sylfaen"/>
          <w:sz w:val="16"/>
          <w:szCs w:val="16"/>
          <w:lang w:val="ka-GE"/>
        </w:rPr>
        <w:t xml:space="preserve"> </w:t>
      </w:r>
      <w:r w:rsidRPr="0023641B">
        <w:rPr>
          <w:rFonts w:ascii="Sylfaen" w:hAnsi="Sylfaen" w:cs="Sylfaen"/>
          <w:sz w:val="16"/>
          <w:szCs w:val="16"/>
          <w:lang w:val="ka-GE"/>
        </w:rPr>
        <w:t>დასჭირდათ</w:t>
      </w:r>
      <w:r w:rsidRPr="0023641B">
        <w:rPr>
          <w:rFonts w:ascii="Sylfaen" w:hAnsi="Sylfaen"/>
          <w:sz w:val="16"/>
          <w:szCs w:val="16"/>
          <w:lang w:val="ka-GE"/>
        </w:rPr>
        <w:t xml:space="preserve"> </w:t>
      </w:r>
      <w:r w:rsidRPr="0023641B">
        <w:rPr>
          <w:rFonts w:ascii="Sylfaen" w:hAnsi="Sylfaen" w:cs="Sylfaen"/>
          <w:sz w:val="16"/>
          <w:szCs w:val="16"/>
          <w:lang w:val="ka-GE"/>
        </w:rPr>
        <w:t>ენის</w:t>
      </w:r>
      <w:r w:rsidRPr="0023641B">
        <w:rPr>
          <w:rFonts w:ascii="Sylfaen" w:hAnsi="Sylfaen"/>
          <w:sz w:val="16"/>
          <w:szCs w:val="16"/>
          <w:lang w:val="ka-GE"/>
        </w:rPr>
        <w:t xml:space="preserve"> </w:t>
      </w:r>
      <w:r w:rsidRPr="0023641B">
        <w:rPr>
          <w:rFonts w:ascii="Sylfaen" w:hAnsi="Sylfaen" w:cs="Sylfaen"/>
          <w:sz w:val="16"/>
          <w:szCs w:val="16"/>
          <w:lang w:val="ka-GE"/>
        </w:rPr>
        <w:t>კურსის</w:t>
      </w:r>
      <w:r w:rsidRPr="0023641B">
        <w:rPr>
          <w:rFonts w:ascii="Sylfaen" w:hAnsi="Sylfaen"/>
          <w:sz w:val="16"/>
          <w:szCs w:val="16"/>
          <w:lang w:val="ka-GE"/>
        </w:rPr>
        <w:t xml:space="preserve"> </w:t>
      </w:r>
      <w:r w:rsidRPr="0023641B">
        <w:rPr>
          <w:rFonts w:ascii="Sylfaen" w:hAnsi="Sylfaen" w:cs="Sylfaen"/>
          <w:sz w:val="16"/>
          <w:szCs w:val="16"/>
          <w:lang w:val="ka-GE"/>
        </w:rPr>
        <w:t>გავლა</w:t>
      </w:r>
      <w:r w:rsidRPr="0023641B">
        <w:rPr>
          <w:rFonts w:ascii="Sylfaen" w:hAnsi="Sylfaen"/>
          <w:sz w:val="16"/>
          <w:szCs w:val="16"/>
          <w:lang w:val="ka-GE"/>
        </w:rPr>
        <w:t xml:space="preserve">. </w:t>
      </w:r>
      <w:r w:rsidRPr="00FD2418">
        <w:rPr>
          <w:rFonts w:ascii="Sylfaen" w:hAnsi="Sylfaen"/>
          <w:sz w:val="16"/>
          <w:szCs w:val="16"/>
          <w:lang w:val="ka-GE"/>
        </w:rPr>
        <w:t>PCMS</w:t>
      </w:r>
      <w:r w:rsidRPr="0023641B">
        <w:rPr>
          <w:rFonts w:ascii="Sylfaen" w:hAnsi="Sylfaen"/>
          <w:sz w:val="16"/>
          <w:szCs w:val="16"/>
          <w:lang w:val="ka-GE"/>
        </w:rPr>
        <w:t>-</w:t>
      </w:r>
      <w:r w:rsidRPr="0023641B">
        <w:rPr>
          <w:rFonts w:ascii="Sylfaen" w:hAnsi="Sylfaen" w:cs="Sylfaen"/>
          <w:sz w:val="16"/>
          <w:szCs w:val="16"/>
          <w:lang w:val="ka-GE"/>
        </w:rPr>
        <w:t>ის</w:t>
      </w:r>
      <w:r w:rsidRPr="0023641B">
        <w:rPr>
          <w:rFonts w:ascii="Sylfaen" w:hAnsi="Sylfaen"/>
          <w:sz w:val="16"/>
          <w:szCs w:val="16"/>
          <w:lang w:val="ka-GE"/>
        </w:rPr>
        <w:t xml:space="preserve"> </w:t>
      </w:r>
      <w:r w:rsidRPr="0023641B">
        <w:rPr>
          <w:rFonts w:ascii="Sylfaen" w:hAnsi="Sylfaen" w:cs="Sylfaen"/>
          <w:sz w:val="16"/>
          <w:szCs w:val="16"/>
          <w:lang w:val="ka-GE"/>
        </w:rPr>
        <w:t>ფარგლებში</w:t>
      </w:r>
      <w:r w:rsidRPr="0023641B">
        <w:rPr>
          <w:rFonts w:ascii="Sylfaen" w:hAnsi="Sylfaen"/>
          <w:sz w:val="16"/>
          <w:szCs w:val="16"/>
          <w:lang w:val="ka-GE"/>
        </w:rPr>
        <w:t xml:space="preserve"> </w:t>
      </w:r>
      <w:r w:rsidRPr="0023641B">
        <w:rPr>
          <w:rFonts w:ascii="Sylfaen" w:hAnsi="Sylfaen" w:cs="Sylfaen"/>
          <w:sz w:val="16"/>
          <w:szCs w:val="16"/>
          <w:lang w:val="ka-GE"/>
        </w:rPr>
        <w:t>ორგანიზებულ</w:t>
      </w:r>
      <w:r w:rsidRPr="0023641B">
        <w:rPr>
          <w:rFonts w:ascii="Sylfaen" w:hAnsi="Sylfaen"/>
          <w:sz w:val="16"/>
          <w:szCs w:val="16"/>
          <w:lang w:val="ka-GE"/>
        </w:rPr>
        <w:t xml:space="preserve"> </w:t>
      </w:r>
      <w:r w:rsidRPr="0023641B">
        <w:rPr>
          <w:rFonts w:ascii="Sylfaen" w:hAnsi="Sylfaen" w:cs="Sylfaen"/>
          <w:sz w:val="16"/>
          <w:szCs w:val="16"/>
          <w:lang w:val="ka-GE"/>
        </w:rPr>
        <w:t>ენის</w:t>
      </w:r>
      <w:r w:rsidRPr="0023641B">
        <w:rPr>
          <w:rFonts w:ascii="Sylfaen" w:hAnsi="Sylfaen"/>
          <w:sz w:val="16"/>
          <w:szCs w:val="16"/>
          <w:lang w:val="ka-GE"/>
        </w:rPr>
        <w:t xml:space="preserve"> </w:t>
      </w:r>
      <w:r w:rsidRPr="0023641B">
        <w:rPr>
          <w:rFonts w:ascii="Sylfaen" w:hAnsi="Sylfaen" w:cs="Sylfaen"/>
          <w:sz w:val="16"/>
          <w:szCs w:val="16"/>
          <w:lang w:val="ka-GE"/>
        </w:rPr>
        <w:t>კურსებში</w:t>
      </w:r>
      <w:r w:rsidRPr="0023641B">
        <w:rPr>
          <w:rFonts w:ascii="Sylfaen" w:hAnsi="Sylfaen"/>
          <w:sz w:val="16"/>
          <w:szCs w:val="16"/>
          <w:lang w:val="ka-GE"/>
        </w:rPr>
        <w:t xml:space="preserve"> </w:t>
      </w:r>
      <w:r>
        <w:rPr>
          <w:rFonts w:ascii="Sylfaen" w:hAnsi="Sylfaen"/>
          <w:sz w:val="16"/>
          <w:szCs w:val="16"/>
          <w:lang w:val="ka-GE"/>
        </w:rPr>
        <w:t xml:space="preserve">ერთი ექთანი </w:t>
      </w:r>
      <w:r w:rsidRPr="0023641B">
        <w:rPr>
          <w:rFonts w:ascii="Sylfaen" w:hAnsi="Sylfaen" w:cs="Sylfaen"/>
          <w:sz w:val="16"/>
          <w:szCs w:val="16"/>
          <w:lang w:val="ka-GE"/>
        </w:rPr>
        <w:t>ჯანმრთელობის</w:t>
      </w:r>
      <w:r w:rsidRPr="0023641B">
        <w:rPr>
          <w:rFonts w:ascii="Sylfaen" w:hAnsi="Sylfaen"/>
          <w:sz w:val="16"/>
          <w:szCs w:val="16"/>
          <w:lang w:val="ka-GE"/>
        </w:rPr>
        <w:t xml:space="preserve"> </w:t>
      </w:r>
      <w:r w:rsidRPr="0023641B">
        <w:rPr>
          <w:rFonts w:ascii="Sylfaen" w:hAnsi="Sylfaen" w:cs="Sylfaen"/>
          <w:sz w:val="16"/>
          <w:szCs w:val="16"/>
          <w:lang w:val="ka-GE"/>
        </w:rPr>
        <w:t>მიზეზით</w:t>
      </w:r>
      <w:r w:rsidRPr="0023641B">
        <w:rPr>
          <w:rFonts w:ascii="Sylfaen" w:hAnsi="Sylfaen"/>
          <w:sz w:val="16"/>
          <w:szCs w:val="16"/>
          <w:lang w:val="ka-GE"/>
        </w:rPr>
        <w:t xml:space="preserve"> </w:t>
      </w:r>
      <w:r w:rsidRPr="0023641B">
        <w:rPr>
          <w:rFonts w:ascii="Sylfaen" w:hAnsi="Sylfaen" w:cs="Sylfaen"/>
          <w:sz w:val="16"/>
          <w:szCs w:val="16"/>
          <w:lang w:val="ka-GE"/>
        </w:rPr>
        <w:t>ვერ</w:t>
      </w:r>
      <w:r w:rsidRPr="0023641B">
        <w:rPr>
          <w:rFonts w:ascii="Sylfaen" w:hAnsi="Sylfaen"/>
          <w:sz w:val="16"/>
          <w:szCs w:val="16"/>
          <w:lang w:val="ka-GE"/>
        </w:rPr>
        <w:t xml:space="preserve"> </w:t>
      </w:r>
      <w:r w:rsidRPr="0023641B">
        <w:rPr>
          <w:rFonts w:ascii="Sylfaen" w:hAnsi="Sylfaen" w:cs="Sylfaen"/>
          <w:sz w:val="16"/>
          <w:szCs w:val="16"/>
          <w:lang w:val="ka-GE"/>
        </w:rPr>
        <w:t>ჩა</w:t>
      </w:r>
      <w:r>
        <w:rPr>
          <w:rFonts w:ascii="Sylfaen" w:hAnsi="Sylfaen" w:cs="Sylfaen"/>
          <w:sz w:val="16"/>
          <w:szCs w:val="16"/>
          <w:lang w:val="ka-GE"/>
        </w:rPr>
        <w:t xml:space="preserve">ერთო და </w:t>
      </w:r>
      <w:r w:rsidRPr="0023641B">
        <w:rPr>
          <w:rFonts w:ascii="Sylfaen" w:hAnsi="Sylfaen" w:cs="Sylfaen"/>
          <w:sz w:val="16"/>
          <w:szCs w:val="16"/>
          <w:lang w:val="ka-GE"/>
        </w:rPr>
        <w:t>ენის</w:t>
      </w:r>
      <w:r w:rsidRPr="0023641B">
        <w:rPr>
          <w:rFonts w:ascii="Sylfaen" w:hAnsi="Sylfaen"/>
          <w:sz w:val="16"/>
          <w:szCs w:val="16"/>
          <w:lang w:val="ka-GE"/>
        </w:rPr>
        <w:t xml:space="preserve"> </w:t>
      </w:r>
      <w:r w:rsidRPr="0023641B">
        <w:rPr>
          <w:rFonts w:ascii="Sylfaen" w:hAnsi="Sylfaen" w:cs="Sylfaen"/>
          <w:sz w:val="16"/>
          <w:szCs w:val="16"/>
          <w:lang w:val="ka-GE"/>
        </w:rPr>
        <w:t>კერძო</w:t>
      </w:r>
      <w:r w:rsidRPr="0023641B">
        <w:rPr>
          <w:rFonts w:ascii="Sylfaen" w:hAnsi="Sylfaen"/>
          <w:sz w:val="16"/>
          <w:szCs w:val="16"/>
          <w:lang w:val="ka-GE"/>
        </w:rPr>
        <w:t xml:space="preserve"> </w:t>
      </w:r>
      <w:r w:rsidRPr="0023641B">
        <w:rPr>
          <w:rFonts w:ascii="Sylfaen" w:hAnsi="Sylfaen" w:cs="Sylfaen"/>
          <w:sz w:val="16"/>
          <w:szCs w:val="16"/>
          <w:lang w:val="ka-GE"/>
        </w:rPr>
        <w:t>გაკვეთილები</w:t>
      </w:r>
      <w:r w:rsidRPr="0023641B">
        <w:rPr>
          <w:rFonts w:ascii="Sylfaen" w:hAnsi="Sylfaen"/>
          <w:sz w:val="16"/>
          <w:szCs w:val="16"/>
          <w:lang w:val="ka-GE"/>
        </w:rPr>
        <w:t xml:space="preserve"> </w:t>
      </w:r>
      <w:r w:rsidRPr="0023641B">
        <w:rPr>
          <w:rFonts w:ascii="Sylfaen" w:hAnsi="Sylfaen" w:cs="Sylfaen"/>
          <w:sz w:val="16"/>
          <w:szCs w:val="16"/>
          <w:lang w:val="ka-GE"/>
        </w:rPr>
        <w:t>გაიარა</w:t>
      </w:r>
      <w:r>
        <w:rPr>
          <w:rFonts w:ascii="Sylfaen" w:hAnsi="Sylfaen" w:cs="Sylfaen"/>
          <w:sz w:val="16"/>
          <w:szCs w:val="16"/>
          <w:lang w:val="ka-GE"/>
        </w:rPr>
        <w:t xml:space="preserve">, რისთვისაც </w:t>
      </w:r>
      <w:r w:rsidRPr="0023641B">
        <w:rPr>
          <w:rFonts w:ascii="Sylfaen" w:hAnsi="Sylfaen" w:cs="Sylfaen"/>
          <w:sz w:val="16"/>
          <w:szCs w:val="16"/>
          <w:lang w:val="ka-GE"/>
        </w:rPr>
        <w:t>თავად</w:t>
      </w:r>
      <w:r w:rsidRPr="0023641B">
        <w:rPr>
          <w:rFonts w:ascii="Sylfaen" w:hAnsi="Sylfaen"/>
          <w:sz w:val="16"/>
          <w:szCs w:val="16"/>
          <w:lang w:val="ka-GE"/>
        </w:rPr>
        <w:t xml:space="preserve"> </w:t>
      </w:r>
      <w:r w:rsidRPr="0023641B">
        <w:rPr>
          <w:rFonts w:ascii="Sylfaen" w:hAnsi="Sylfaen" w:cs="Sylfaen"/>
          <w:sz w:val="16"/>
          <w:szCs w:val="16"/>
          <w:lang w:val="ka-GE"/>
        </w:rPr>
        <w:t>გაიღო</w:t>
      </w:r>
      <w:r w:rsidRPr="0023641B">
        <w:rPr>
          <w:rFonts w:ascii="Sylfaen" w:hAnsi="Sylfaen"/>
          <w:sz w:val="16"/>
          <w:szCs w:val="16"/>
          <w:lang w:val="ka-GE"/>
        </w:rPr>
        <w:t xml:space="preserve"> </w:t>
      </w:r>
      <w:r w:rsidRPr="0023641B">
        <w:rPr>
          <w:rFonts w:ascii="Sylfaen" w:hAnsi="Sylfaen" w:cs="Sylfaen"/>
          <w:sz w:val="16"/>
          <w:szCs w:val="16"/>
          <w:lang w:val="ka-GE"/>
        </w:rPr>
        <w:t>დამატებითი</w:t>
      </w:r>
      <w:r w:rsidRPr="0023641B">
        <w:rPr>
          <w:rFonts w:ascii="Sylfaen" w:hAnsi="Sylfaen"/>
          <w:sz w:val="16"/>
          <w:szCs w:val="16"/>
          <w:lang w:val="ka-GE"/>
        </w:rPr>
        <w:t xml:space="preserve"> </w:t>
      </w:r>
      <w:r w:rsidRPr="0023641B">
        <w:rPr>
          <w:rFonts w:ascii="Sylfaen" w:hAnsi="Sylfaen" w:cs="Sylfaen"/>
          <w:sz w:val="16"/>
          <w:szCs w:val="16"/>
          <w:lang w:val="ka-GE"/>
        </w:rPr>
        <w:t>გაკვეთილების</w:t>
      </w:r>
      <w:r w:rsidRPr="0023641B">
        <w:rPr>
          <w:rFonts w:ascii="Sylfaen" w:hAnsi="Sylfaen"/>
          <w:sz w:val="16"/>
          <w:szCs w:val="16"/>
          <w:lang w:val="ka-GE"/>
        </w:rPr>
        <w:t xml:space="preserve"> </w:t>
      </w:r>
      <w:r w:rsidRPr="0023641B">
        <w:rPr>
          <w:rFonts w:ascii="Sylfaen" w:hAnsi="Sylfaen" w:cs="Sylfaen"/>
          <w:sz w:val="16"/>
          <w:szCs w:val="16"/>
          <w:lang w:val="ka-GE"/>
        </w:rPr>
        <w:t>ხარჯები</w:t>
      </w:r>
      <w:r w:rsidRPr="0023641B">
        <w:rPr>
          <w:rFonts w:ascii="Sylfaen" w:hAnsi="Sylfaen"/>
          <w:sz w:val="16"/>
          <w:szCs w:val="16"/>
          <w:lang w:val="ka-GE"/>
        </w:rPr>
        <w:t xml:space="preserve"> </w:t>
      </w:r>
      <w:r w:rsidRPr="0023641B">
        <w:rPr>
          <w:rFonts w:ascii="Sylfaen" w:hAnsi="Sylfaen" w:cs="Sylfaen"/>
          <w:sz w:val="16"/>
          <w:szCs w:val="16"/>
          <w:lang w:val="ka-GE"/>
        </w:rPr>
        <w:t>გამოცდის</w:t>
      </w:r>
      <w:r w:rsidRPr="0023641B">
        <w:rPr>
          <w:rFonts w:ascii="Sylfaen" w:hAnsi="Sylfaen"/>
          <w:sz w:val="16"/>
          <w:szCs w:val="16"/>
          <w:lang w:val="ka-GE"/>
        </w:rPr>
        <w:t xml:space="preserve"> </w:t>
      </w:r>
      <w:r w:rsidRPr="0023641B">
        <w:rPr>
          <w:rFonts w:ascii="Sylfaen" w:hAnsi="Sylfaen" w:cs="Sylfaen"/>
          <w:sz w:val="16"/>
          <w:szCs w:val="16"/>
          <w:lang w:val="ka-GE"/>
        </w:rPr>
        <w:t>ჩაბარების</w:t>
      </w:r>
      <w:r w:rsidRPr="0023641B">
        <w:rPr>
          <w:rFonts w:ascii="Sylfaen" w:hAnsi="Sylfaen"/>
          <w:sz w:val="16"/>
          <w:szCs w:val="16"/>
          <w:lang w:val="ka-GE"/>
        </w:rPr>
        <w:t xml:space="preserve"> </w:t>
      </w:r>
      <w:r w:rsidRPr="0023641B">
        <w:rPr>
          <w:rFonts w:ascii="Sylfaen" w:hAnsi="Sylfaen" w:cs="Sylfaen"/>
          <w:sz w:val="16"/>
          <w:szCs w:val="16"/>
          <w:lang w:val="ka-GE"/>
        </w:rPr>
        <w:t>შემდეგ</w:t>
      </w:r>
      <w:r w:rsidRPr="0023641B">
        <w:rPr>
          <w:rFonts w:ascii="Sylfaen" w:hAnsi="Sylfaen"/>
          <w:sz w:val="16"/>
          <w:szCs w:val="16"/>
          <w:lang w:val="ka-GE"/>
        </w:rPr>
        <w:t xml:space="preserve">. </w:t>
      </w:r>
      <w:r w:rsidRPr="0023641B">
        <w:rPr>
          <w:rFonts w:ascii="Sylfaen" w:hAnsi="Sylfaen" w:cs="Sylfaen"/>
          <w:sz w:val="16"/>
          <w:szCs w:val="16"/>
          <w:lang w:val="ka-GE"/>
        </w:rPr>
        <w:t>გამოცდის</w:t>
      </w:r>
      <w:r w:rsidRPr="0023641B">
        <w:rPr>
          <w:rFonts w:ascii="Sylfaen" w:hAnsi="Sylfaen"/>
          <w:sz w:val="16"/>
          <w:szCs w:val="16"/>
          <w:lang w:val="ka-GE"/>
        </w:rPr>
        <w:t xml:space="preserve"> </w:t>
      </w:r>
      <w:r w:rsidRPr="0023641B">
        <w:rPr>
          <w:rFonts w:ascii="Sylfaen" w:hAnsi="Sylfaen" w:cs="Sylfaen"/>
          <w:sz w:val="16"/>
          <w:szCs w:val="16"/>
          <w:lang w:val="ka-GE"/>
        </w:rPr>
        <w:t>ჩასაბარებლად</w:t>
      </w:r>
      <w:r w:rsidRPr="0023641B">
        <w:rPr>
          <w:rFonts w:ascii="Sylfaen" w:hAnsi="Sylfaen"/>
          <w:sz w:val="16"/>
          <w:szCs w:val="16"/>
          <w:lang w:val="ka-GE"/>
        </w:rPr>
        <w:t xml:space="preserve"> </w:t>
      </w:r>
      <w:r w:rsidRPr="0023641B">
        <w:rPr>
          <w:rFonts w:ascii="Sylfaen" w:hAnsi="Sylfaen" w:cs="Sylfaen"/>
          <w:sz w:val="16"/>
          <w:szCs w:val="16"/>
          <w:lang w:val="ka-GE"/>
        </w:rPr>
        <w:t>საჭირო</w:t>
      </w:r>
      <w:r w:rsidRPr="0023641B">
        <w:rPr>
          <w:rFonts w:ascii="Sylfaen" w:hAnsi="Sylfaen"/>
          <w:sz w:val="16"/>
          <w:szCs w:val="16"/>
          <w:lang w:val="ka-GE"/>
        </w:rPr>
        <w:t xml:space="preserve"> </w:t>
      </w:r>
      <w:r w:rsidRPr="0023641B">
        <w:rPr>
          <w:rFonts w:ascii="Sylfaen" w:hAnsi="Sylfaen" w:cs="Sylfaen"/>
          <w:sz w:val="16"/>
          <w:szCs w:val="16"/>
          <w:lang w:val="ka-GE"/>
        </w:rPr>
        <w:t>დამატებითი</w:t>
      </w:r>
      <w:r w:rsidRPr="0023641B">
        <w:rPr>
          <w:rFonts w:ascii="Sylfaen" w:hAnsi="Sylfaen"/>
          <w:sz w:val="16"/>
          <w:szCs w:val="16"/>
          <w:lang w:val="ka-GE"/>
        </w:rPr>
        <w:t xml:space="preserve"> </w:t>
      </w:r>
      <w:r w:rsidRPr="0023641B">
        <w:rPr>
          <w:rFonts w:ascii="Sylfaen" w:hAnsi="Sylfaen" w:cs="Sylfaen"/>
          <w:sz w:val="16"/>
          <w:szCs w:val="16"/>
          <w:lang w:val="ka-GE"/>
        </w:rPr>
        <w:t>ტრენინგის</w:t>
      </w:r>
      <w:r>
        <w:rPr>
          <w:rFonts w:ascii="Sylfaen" w:hAnsi="Sylfaen" w:cs="Sylfaen"/>
          <w:sz w:val="16"/>
          <w:szCs w:val="16"/>
          <w:lang w:val="ka-GE"/>
        </w:rPr>
        <w:t xml:space="preserve"> </w:t>
      </w:r>
      <w:r w:rsidRPr="0023641B">
        <w:rPr>
          <w:rFonts w:ascii="Sylfaen" w:hAnsi="Sylfaen" w:cs="Sylfaen"/>
          <w:sz w:val="16"/>
          <w:szCs w:val="16"/>
          <w:lang w:val="ka-GE"/>
        </w:rPr>
        <w:t>ხარჯები</w:t>
      </w:r>
      <w:r w:rsidRPr="0023641B">
        <w:rPr>
          <w:rFonts w:ascii="Sylfaen" w:hAnsi="Sylfaen"/>
          <w:sz w:val="16"/>
          <w:szCs w:val="16"/>
          <w:lang w:val="ka-GE"/>
        </w:rPr>
        <w:t xml:space="preserve"> </w:t>
      </w:r>
      <w:r w:rsidRPr="0023641B">
        <w:rPr>
          <w:rFonts w:ascii="Sylfaen" w:hAnsi="Sylfaen" w:cs="Sylfaen"/>
          <w:sz w:val="16"/>
          <w:szCs w:val="16"/>
          <w:lang w:val="ka-GE"/>
        </w:rPr>
        <w:t>პროექტის</w:t>
      </w:r>
      <w:r w:rsidRPr="0023641B">
        <w:rPr>
          <w:rFonts w:ascii="Sylfaen" w:hAnsi="Sylfaen"/>
          <w:sz w:val="16"/>
          <w:szCs w:val="16"/>
          <w:lang w:val="ka-GE"/>
        </w:rPr>
        <w:t xml:space="preserve"> </w:t>
      </w:r>
      <w:r w:rsidRPr="0023641B">
        <w:rPr>
          <w:rFonts w:ascii="Sylfaen" w:hAnsi="Sylfaen" w:cs="Sylfaen"/>
          <w:sz w:val="16"/>
          <w:szCs w:val="16"/>
          <w:lang w:val="ka-GE"/>
        </w:rPr>
        <w:t>ბიუჯეტიდან</w:t>
      </w:r>
      <w:r w:rsidRPr="0023641B">
        <w:rPr>
          <w:rFonts w:ascii="Sylfaen" w:hAnsi="Sylfaen"/>
          <w:sz w:val="16"/>
          <w:szCs w:val="16"/>
          <w:lang w:val="ka-GE"/>
        </w:rPr>
        <w:t xml:space="preserve"> </w:t>
      </w:r>
      <w:r w:rsidRPr="0023641B">
        <w:rPr>
          <w:rFonts w:ascii="Sylfaen" w:hAnsi="Sylfaen" w:cs="Sylfaen"/>
          <w:sz w:val="16"/>
          <w:szCs w:val="16"/>
          <w:lang w:val="ka-GE"/>
        </w:rPr>
        <w:t>დაფინანსდა</w:t>
      </w:r>
      <w:r w:rsidRPr="0023641B">
        <w:rPr>
          <w:rFonts w:ascii="Sylfaen" w:hAnsi="Sylfaen"/>
          <w:sz w:val="16"/>
          <w:szCs w:val="16"/>
          <w:lang w:val="ka-GE"/>
        </w:rPr>
        <w:t xml:space="preserve">. </w:t>
      </w:r>
    </w:p>
  </w:footnote>
  <w:footnote w:id="180">
    <w:p w14:paraId="67605C5F" w14:textId="1E39B6A7" w:rsidR="0039235C" w:rsidRPr="00FD2418" w:rsidRDefault="0039235C" w:rsidP="00DD43BD">
      <w:pPr>
        <w:pStyle w:val="FootnoteText"/>
        <w:jc w:val="both"/>
        <w:rPr>
          <w:rFonts w:ascii="Sylfaen" w:hAnsi="Sylfaen"/>
          <w:sz w:val="16"/>
          <w:szCs w:val="16"/>
          <w:lang w:val="ka-GE"/>
        </w:rPr>
      </w:pPr>
      <w:r w:rsidRPr="0023641B">
        <w:rPr>
          <w:rStyle w:val="FootnoteReference"/>
          <w:rFonts w:ascii="Sylfaen" w:hAnsi="Sylfaen"/>
          <w:sz w:val="16"/>
          <w:szCs w:val="16"/>
        </w:rPr>
        <w:footnoteRef/>
      </w:r>
      <w:r w:rsidRPr="00FD2418">
        <w:rPr>
          <w:rFonts w:ascii="Sylfaen" w:hAnsi="Sylfaen"/>
          <w:sz w:val="16"/>
          <w:szCs w:val="16"/>
          <w:lang w:val="ka-GE"/>
        </w:rPr>
        <w:t xml:space="preserve"> </w:t>
      </w:r>
      <w:r w:rsidRPr="0023641B">
        <w:rPr>
          <w:rFonts w:ascii="Sylfaen" w:hAnsi="Sylfaen" w:cs="Sylfaen"/>
          <w:sz w:val="16"/>
          <w:szCs w:val="16"/>
          <w:lang w:val="ka-GE"/>
        </w:rPr>
        <w:t>თუ</w:t>
      </w:r>
      <w:r w:rsidRPr="0023641B">
        <w:rPr>
          <w:rFonts w:ascii="Sylfaen" w:hAnsi="Sylfaen"/>
          <w:sz w:val="16"/>
          <w:szCs w:val="16"/>
          <w:lang w:val="ka-GE"/>
        </w:rPr>
        <w:t xml:space="preserve"> </w:t>
      </w:r>
      <w:r w:rsidRPr="0023641B">
        <w:rPr>
          <w:rFonts w:ascii="Sylfaen" w:hAnsi="Sylfaen" w:cs="Sylfaen"/>
          <w:sz w:val="16"/>
          <w:szCs w:val="16"/>
          <w:lang w:val="ka-GE"/>
        </w:rPr>
        <w:t>რამდენად</w:t>
      </w:r>
      <w:r w:rsidRPr="0023641B">
        <w:rPr>
          <w:rFonts w:ascii="Sylfaen" w:hAnsi="Sylfaen"/>
          <w:sz w:val="16"/>
          <w:szCs w:val="16"/>
          <w:lang w:val="ka-GE"/>
        </w:rPr>
        <w:t xml:space="preserve"> </w:t>
      </w:r>
      <w:r w:rsidRPr="0023641B">
        <w:rPr>
          <w:rFonts w:ascii="Sylfaen" w:hAnsi="Sylfaen" w:cs="Sylfaen"/>
          <w:sz w:val="16"/>
          <w:szCs w:val="16"/>
          <w:lang w:val="ka-GE"/>
        </w:rPr>
        <w:t>აისახება</w:t>
      </w:r>
      <w:r w:rsidRPr="0023641B">
        <w:rPr>
          <w:rFonts w:ascii="Sylfaen" w:hAnsi="Sylfaen"/>
          <w:sz w:val="16"/>
          <w:szCs w:val="16"/>
          <w:lang w:val="ka-GE"/>
        </w:rPr>
        <w:t xml:space="preserve"> </w:t>
      </w:r>
      <w:r w:rsidRPr="0023641B">
        <w:rPr>
          <w:rFonts w:ascii="Sylfaen" w:hAnsi="Sylfaen" w:cs="Sylfaen"/>
          <w:sz w:val="16"/>
          <w:szCs w:val="16"/>
          <w:lang w:val="ka-GE"/>
        </w:rPr>
        <w:t>ამაღლებული</w:t>
      </w:r>
      <w:r w:rsidRPr="0023641B">
        <w:rPr>
          <w:rFonts w:ascii="Sylfaen" w:hAnsi="Sylfaen"/>
          <w:sz w:val="16"/>
          <w:szCs w:val="16"/>
          <w:lang w:val="ka-GE"/>
        </w:rPr>
        <w:t xml:space="preserve"> </w:t>
      </w:r>
      <w:r w:rsidRPr="0023641B">
        <w:rPr>
          <w:rFonts w:ascii="Sylfaen" w:hAnsi="Sylfaen" w:cs="Sylfaen"/>
          <w:sz w:val="16"/>
          <w:szCs w:val="16"/>
          <w:lang w:val="ka-GE"/>
        </w:rPr>
        <w:t>კვალიფიკაცია</w:t>
      </w:r>
      <w:r w:rsidRPr="0023641B">
        <w:rPr>
          <w:rFonts w:ascii="Sylfaen" w:hAnsi="Sylfaen"/>
          <w:sz w:val="16"/>
          <w:szCs w:val="16"/>
          <w:lang w:val="ka-GE"/>
        </w:rPr>
        <w:t xml:space="preserve"> </w:t>
      </w:r>
      <w:r w:rsidRPr="0023641B">
        <w:rPr>
          <w:rFonts w:ascii="Sylfaen" w:hAnsi="Sylfaen" w:cs="Sylfaen"/>
          <w:sz w:val="16"/>
          <w:szCs w:val="16"/>
          <w:lang w:val="ka-GE"/>
        </w:rPr>
        <w:t>გაუმჯობესებულ</w:t>
      </w:r>
      <w:r w:rsidRPr="0023641B">
        <w:rPr>
          <w:rFonts w:ascii="Sylfaen" w:hAnsi="Sylfaen"/>
          <w:sz w:val="16"/>
          <w:szCs w:val="16"/>
          <w:lang w:val="ka-GE"/>
        </w:rPr>
        <w:t xml:space="preserve"> </w:t>
      </w:r>
      <w:r w:rsidRPr="0023641B">
        <w:rPr>
          <w:rFonts w:ascii="Sylfaen" w:hAnsi="Sylfaen" w:cs="Sylfaen"/>
          <w:sz w:val="16"/>
          <w:szCs w:val="16"/>
          <w:lang w:val="ka-GE"/>
        </w:rPr>
        <w:t>დასაქმებაში</w:t>
      </w:r>
      <w:r>
        <w:rPr>
          <w:rFonts w:ascii="Sylfaen" w:hAnsi="Sylfaen" w:cs="Sylfaen"/>
          <w:sz w:val="16"/>
          <w:szCs w:val="16"/>
          <w:lang w:val="ka-GE"/>
        </w:rPr>
        <w:t xml:space="preserve"> ან/და</w:t>
      </w:r>
      <w:r>
        <w:rPr>
          <w:rFonts w:ascii="Sylfaen" w:hAnsi="Sylfaen"/>
          <w:sz w:val="16"/>
          <w:szCs w:val="16"/>
          <w:lang w:val="ka-GE"/>
        </w:rPr>
        <w:t xml:space="preserve"> </w:t>
      </w:r>
      <w:r w:rsidRPr="0023641B">
        <w:rPr>
          <w:rFonts w:ascii="Sylfaen" w:hAnsi="Sylfaen" w:cs="Sylfaen"/>
          <w:sz w:val="16"/>
          <w:szCs w:val="16"/>
          <w:lang w:val="ka-GE"/>
        </w:rPr>
        <w:t>გაზრდილ</w:t>
      </w:r>
      <w:r w:rsidRPr="0023641B">
        <w:rPr>
          <w:rFonts w:ascii="Sylfaen" w:hAnsi="Sylfaen"/>
          <w:sz w:val="16"/>
          <w:szCs w:val="16"/>
          <w:lang w:val="ka-GE"/>
        </w:rPr>
        <w:t xml:space="preserve"> </w:t>
      </w:r>
      <w:r w:rsidRPr="0023641B">
        <w:rPr>
          <w:rFonts w:ascii="Sylfaen" w:hAnsi="Sylfaen" w:cs="Sylfaen"/>
          <w:sz w:val="16"/>
          <w:szCs w:val="16"/>
          <w:lang w:val="ka-GE"/>
        </w:rPr>
        <w:t>ხელფასში</w:t>
      </w:r>
      <w:r w:rsidRPr="0023641B">
        <w:rPr>
          <w:rFonts w:ascii="Sylfaen" w:hAnsi="Sylfaen"/>
          <w:sz w:val="16"/>
          <w:szCs w:val="16"/>
          <w:lang w:val="ka-GE"/>
        </w:rPr>
        <w:t xml:space="preserve">, </w:t>
      </w:r>
      <w:r w:rsidRPr="0023641B">
        <w:rPr>
          <w:rFonts w:ascii="Sylfaen" w:hAnsi="Sylfaen" w:cs="Sylfaen"/>
          <w:sz w:val="16"/>
          <w:szCs w:val="16"/>
          <w:lang w:val="ka-GE"/>
        </w:rPr>
        <w:t>გამოვლინდება</w:t>
      </w:r>
      <w:r w:rsidRPr="0023641B">
        <w:rPr>
          <w:rFonts w:ascii="Sylfaen" w:hAnsi="Sylfaen"/>
          <w:sz w:val="16"/>
          <w:szCs w:val="16"/>
          <w:lang w:val="ka-GE"/>
        </w:rPr>
        <w:t xml:space="preserve"> </w:t>
      </w:r>
      <w:r w:rsidRPr="0023641B">
        <w:rPr>
          <w:rFonts w:ascii="Sylfaen" w:hAnsi="Sylfaen" w:cs="Sylfaen"/>
          <w:sz w:val="16"/>
          <w:szCs w:val="16"/>
          <w:lang w:val="ka-GE"/>
        </w:rPr>
        <w:t>პროექტის</w:t>
      </w:r>
      <w:r w:rsidRPr="0023641B">
        <w:rPr>
          <w:rFonts w:ascii="Sylfaen" w:hAnsi="Sylfaen"/>
          <w:sz w:val="16"/>
          <w:szCs w:val="16"/>
          <w:lang w:val="ka-GE"/>
        </w:rPr>
        <w:t xml:space="preserve"> </w:t>
      </w:r>
      <w:r w:rsidRPr="0023641B">
        <w:rPr>
          <w:rFonts w:ascii="Sylfaen" w:hAnsi="Sylfaen" w:cs="Sylfaen"/>
          <w:sz w:val="16"/>
          <w:szCs w:val="16"/>
          <w:lang w:val="ka-GE"/>
        </w:rPr>
        <w:t>მომდევნო</w:t>
      </w:r>
      <w:r w:rsidRPr="0023641B">
        <w:rPr>
          <w:rFonts w:ascii="Sylfaen" w:hAnsi="Sylfaen"/>
          <w:sz w:val="16"/>
          <w:szCs w:val="16"/>
          <w:lang w:val="ka-GE"/>
        </w:rPr>
        <w:t xml:space="preserve"> </w:t>
      </w:r>
      <w:r w:rsidRPr="00FD2418">
        <w:rPr>
          <w:rFonts w:ascii="Sylfaen" w:hAnsi="Sylfaen"/>
          <w:sz w:val="16"/>
          <w:szCs w:val="16"/>
          <w:lang w:val="ka-GE"/>
        </w:rPr>
        <w:t>PME-</w:t>
      </w:r>
      <w:r w:rsidRPr="00FD2418">
        <w:rPr>
          <w:rFonts w:ascii="Sylfaen" w:hAnsi="Sylfaen" w:cs="Sylfaen"/>
          <w:sz w:val="16"/>
          <w:szCs w:val="16"/>
          <w:lang w:val="ka-GE"/>
        </w:rPr>
        <w:t>ის</w:t>
      </w:r>
      <w:r w:rsidRPr="0023641B">
        <w:rPr>
          <w:rFonts w:ascii="Sylfaen" w:hAnsi="Sylfaen"/>
          <w:sz w:val="16"/>
          <w:szCs w:val="16"/>
          <w:lang w:val="ka-GE"/>
        </w:rPr>
        <w:t xml:space="preserve"> </w:t>
      </w:r>
      <w:r w:rsidRPr="0023641B">
        <w:rPr>
          <w:rFonts w:ascii="Sylfaen" w:hAnsi="Sylfaen" w:cs="Sylfaen"/>
          <w:sz w:val="16"/>
          <w:szCs w:val="16"/>
          <w:lang w:val="ka-GE"/>
        </w:rPr>
        <w:t>აქტივობების</w:t>
      </w:r>
      <w:r w:rsidRPr="0023641B">
        <w:rPr>
          <w:rFonts w:ascii="Sylfaen" w:hAnsi="Sylfaen"/>
          <w:sz w:val="16"/>
          <w:szCs w:val="16"/>
          <w:lang w:val="ka-GE"/>
        </w:rPr>
        <w:t xml:space="preserve"> </w:t>
      </w:r>
      <w:r w:rsidRPr="0023641B">
        <w:rPr>
          <w:rFonts w:ascii="Sylfaen" w:hAnsi="Sylfaen" w:cs="Sylfaen"/>
          <w:sz w:val="16"/>
          <w:szCs w:val="16"/>
          <w:lang w:val="ka-GE"/>
        </w:rPr>
        <w:t>მონიტორინგის</w:t>
      </w:r>
      <w:r w:rsidRPr="0023641B">
        <w:rPr>
          <w:rFonts w:ascii="Sylfaen" w:hAnsi="Sylfaen"/>
          <w:sz w:val="16"/>
          <w:szCs w:val="16"/>
          <w:lang w:val="ka-GE"/>
        </w:rPr>
        <w:t xml:space="preserve"> </w:t>
      </w:r>
      <w:r w:rsidRPr="0023641B">
        <w:rPr>
          <w:rFonts w:ascii="Sylfaen" w:hAnsi="Sylfaen" w:cs="Sylfaen"/>
          <w:sz w:val="16"/>
          <w:szCs w:val="16"/>
          <w:lang w:val="ka-GE"/>
        </w:rPr>
        <w:t>შედეგად</w:t>
      </w:r>
      <w:r w:rsidRPr="0023641B">
        <w:rPr>
          <w:rFonts w:ascii="Sylfaen" w:hAnsi="Sylfaen"/>
          <w:sz w:val="16"/>
          <w:szCs w:val="16"/>
          <w:lang w:val="ka-GE"/>
        </w:rPr>
        <w:t>.</w:t>
      </w:r>
      <w:r w:rsidRPr="00FD2418">
        <w:rPr>
          <w:rFonts w:ascii="Sylfaen" w:hAnsi="Sylfaen"/>
          <w:sz w:val="16"/>
          <w:szCs w:val="16"/>
          <w:lang w:val="ka-GE"/>
        </w:rPr>
        <w:t xml:space="preserve"> </w:t>
      </w:r>
    </w:p>
  </w:footnote>
  <w:footnote w:id="181">
    <w:p w14:paraId="76C48E09" w14:textId="33556934" w:rsidR="0039235C" w:rsidRPr="0023641B" w:rsidRDefault="0039235C" w:rsidP="00DD43BD">
      <w:pPr>
        <w:pStyle w:val="FootnoteText"/>
        <w:jc w:val="both"/>
        <w:rPr>
          <w:rFonts w:ascii="Sylfaen" w:hAnsi="Sylfaen"/>
          <w:sz w:val="16"/>
          <w:szCs w:val="16"/>
          <w:lang w:val="ka-GE"/>
        </w:rPr>
      </w:pPr>
      <w:r w:rsidRPr="0023641B">
        <w:rPr>
          <w:rStyle w:val="FootnoteReference"/>
          <w:rFonts w:ascii="Sylfaen" w:hAnsi="Sylfaen"/>
          <w:sz w:val="16"/>
          <w:szCs w:val="16"/>
        </w:rPr>
        <w:footnoteRef/>
      </w:r>
      <w:r w:rsidRPr="00FD2418">
        <w:rPr>
          <w:rFonts w:ascii="Sylfaen" w:hAnsi="Sylfaen"/>
          <w:sz w:val="16"/>
          <w:szCs w:val="16"/>
          <w:lang w:val="ka-GE"/>
        </w:rPr>
        <w:t xml:space="preserve"> </w:t>
      </w:r>
      <w:r w:rsidRPr="0023641B">
        <w:rPr>
          <w:rFonts w:ascii="Sylfaen" w:hAnsi="Sylfaen" w:cs="Sylfaen"/>
          <w:sz w:val="16"/>
          <w:szCs w:val="16"/>
          <w:lang w:val="ka-GE"/>
        </w:rPr>
        <w:t>გერმანული</w:t>
      </w:r>
      <w:r w:rsidRPr="0023641B">
        <w:rPr>
          <w:rFonts w:ascii="Sylfaen" w:hAnsi="Sylfaen"/>
          <w:sz w:val="16"/>
          <w:szCs w:val="16"/>
          <w:lang w:val="ka-GE"/>
        </w:rPr>
        <w:t xml:space="preserve"> </w:t>
      </w:r>
      <w:r w:rsidRPr="0023641B">
        <w:rPr>
          <w:rFonts w:ascii="Sylfaen" w:hAnsi="Sylfaen" w:cs="Sylfaen"/>
          <w:sz w:val="16"/>
          <w:szCs w:val="16"/>
          <w:lang w:val="ka-GE"/>
        </w:rPr>
        <w:t>კანონმდებლობის</w:t>
      </w:r>
      <w:r w:rsidRPr="0023641B">
        <w:rPr>
          <w:rFonts w:ascii="Sylfaen" w:hAnsi="Sylfaen"/>
          <w:sz w:val="16"/>
          <w:szCs w:val="16"/>
          <w:lang w:val="ka-GE"/>
        </w:rPr>
        <w:t xml:space="preserve"> </w:t>
      </w:r>
      <w:r w:rsidRPr="0023641B">
        <w:rPr>
          <w:rFonts w:ascii="Sylfaen" w:hAnsi="Sylfaen" w:cs="Sylfaen"/>
          <w:sz w:val="16"/>
          <w:szCs w:val="16"/>
          <w:lang w:val="ka-GE"/>
        </w:rPr>
        <w:t>მიხედვით</w:t>
      </w:r>
      <w:r w:rsidRPr="0023641B">
        <w:rPr>
          <w:rFonts w:ascii="Sylfaen" w:hAnsi="Sylfaen"/>
          <w:sz w:val="16"/>
          <w:szCs w:val="16"/>
          <w:lang w:val="ka-GE"/>
        </w:rPr>
        <w:t xml:space="preserve">, </w:t>
      </w:r>
      <w:r w:rsidRPr="0023641B">
        <w:rPr>
          <w:rFonts w:ascii="Sylfaen" w:hAnsi="Sylfaen" w:cs="Sylfaen"/>
          <w:sz w:val="16"/>
          <w:szCs w:val="16"/>
          <w:lang w:val="ka-GE"/>
        </w:rPr>
        <w:t>კვალიფიკაციის</w:t>
      </w:r>
      <w:r w:rsidRPr="0023641B">
        <w:rPr>
          <w:rFonts w:ascii="Sylfaen" w:hAnsi="Sylfaen"/>
          <w:sz w:val="16"/>
          <w:szCs w:val="16"/>
          <w:lang w:val="ka-GE"/>
        </w:rPr>
        <w:t xml:space="preserve"> </w:t>
      </w:r>
      <w:r w:rsidRPr="0023641B">
        <w:rPr>
          <w:rFonts w:ascii="Sylfaen" w:hAnsi="Sylfaen" w:cs="Sylfaen"/>
          <w:sz w:val="16"/>
          <w:szCs w:val="16"/>
          <w:lang w:val="ka-GE"/>
        </w:rPr>
        <w:t>აღიარების</w:t>
      </w:r>
      <w:r w:rsidRPr="0023641B">
        <w:rPr>
          <w:rFonts w:ascii="Sylfaen" w:hAnsi="Sylfaen"/>
          <w:sz w:val="16"/>
          <w:szCs w:val="16"/>
          <w:lang w:val="ka-GE"/>
        </w:rPr>
        <w:t xml:space="preserve"> </w:t>
      </w:r>
      <w:r w:rsidRPr="0023641B">
        <w:rPr>
          <w:rFonts w:ascii="Sylfaen" w:hAnsi="Sylfaen" w:cs="Sylfaen"/>
          <w:sz w:val="16"/>
          <w:szCs w:val="16"/>
          <w:lang w:val="ka-GE"/>
        </w:rPr>
        <w:t>გამოც</w:t>
      </w:r>
      <w:r>
        <w:rPr>
          <w:rFonts w:ascii="Sylfaen" w:hAnsi="Sylfaen" w:cs="Sylfaen"/>
          <w:sz w:val="16"/>
          <w:szCs w:val="16"/>
          <w:lang w:val="ka-GE"/>
        </w:rPr>
        <w:t>დ</w:t>
      </w:r>
      <w:r w:rsidRPr="0023641B">
        <w:rPr>
          <w:rFonts w:ascii="Sylfaen" w:hAnsi="Sylfaen" w:cs="Sylfaen"/>
          <w:sz w:val="16"/>
          <w:szCs w:val="16"/>
          <w:lang w:val="ka-GE"/>
        </w:rPr>
        <w:t>ის ჩაბარების ვადაა მაქსიმუმ</w:t>
      </w:r>
      <w:r w:rsidRPr="0023641B">
        <w:rPr>
          <w:rFonts w:ascii="Sylfaen" w:hAnsi="Sylfaen"/>
          <w:sz w:val="16"/>
          <w:szCs w:val="16"/>
          <w:lang w:val="ka-GE"/>
        </w:rPr>
        <w:t xml:space="preserve"> 12 </w:t>
      </w:r>
      <w:r w:rsidRPr="0023641B">
        <w:rPr>
          <w:rFonts w:ascii="Sylfaen" w:hAnsi="Sylfaen" w:cs="Sylfaen"/>
          <w:sz w:val="16"/>
          <w:szCs w:val="16"/>
          <w:lang w:val="ka-GE"/>
        </w:rPr>
        <w:t xml:space="preserve">თვე. </w:t>
      </w:r>
      <w:r w:rsidRPr="0023641B">
        <w:rPr>
          <w:rFonts w:ascii="Sylfaen" w:hAnsi="Sylfaen"/>
          <w:sz w:val="16"/>
          <w:szCs w:val="16"/>
          <w:lang w:val="ka-GE"/>
        </w:rPr>
        <w:t xml:space="preserve"> </w:t>
      </w:r>
      <w:r w:rsidRPr="0023641B">
        <w:rPr>
          <w:rFonts w:ascii="Sylfaen" w:hAnsi="Sylfaen" w:cs="Sylfaen"/>
          <w:sz w:val="16"/>
          <w:szCs w:val="16"/>
          <w:lang w:val="ka-GE"/>
        </w:rPr>
        <w:t>წარუმატებლობის</w:t>
      </w:r>
      <w:r w:rsidRPr="0023641B">
        <w:rPr>
          <w:rFonts w:ascii="Sylfaen" w:hAnsi="Sylfaen"/>
          <w:sz w:val="16"/>
          <w:szCs w:val="16"/>
          <w:lang w:val="ka-GE"/>
        </w:rPr>
        <w:t xml:space="preserve"> </w:t>
      </w:r>
      <w:r w:rsidRPr="0023641B">
        <w:rPr>
          <w:rFonts w:ascii="Sylfaen" w:hAnsi="Sylfaen" w:cs="Sylfaen"/>
          <w:sz w:val="16"/>
          <w:szCs w:val="16"/>
          <w:lang w:val="ka-GE"/>
        </w:rPr>
        <w:t>შემთხვევაში</w:t>
      </w:r>
      <w:r w:rsidRPr="0023641B">
        <w:rPr>
          <w:rFonts w:ascii="Sylfaen" w:hAnsi="Sylfaen"/>
          <w:sz w:val="16"/>
          <w:szCs w:val="16"/>
          <w:lang w:val="ka-GE"/>
        </w:rPr>
        <w:t xml:space="preserve">, </w:t>
      </w:r>
      <w:r w:rsidRPr="0023641B">
        <w:rPr>
          <w:rFonts w:ascii="Sylfaen" w:hAnsi="Sylfaen" w:cs="Sylfaen"/>
          <w:sz w:val="16"/>
          <w:szCs w:val="16"/>
          <w:lang w:val="ka-GE"/>
        </w:rPr>
        <w:t>შესაბამისი</w:t>
      </w:r>
      <w:r w:rsidRPr="0023641B">
        <w:rPr>
          <w:rFonts w:ascii="Sylfaen" w:hAnsi="Sylfaen"/>
          <w:sz w:val="16"/>
          <w:szCs w:val="16"/>
          <w:lang w:val="ka-GE"/>
        </w:rPr>
        <w:t xml:space="preserve"> </w:t>
      </w:r>
      <w:r w:rsidRPr="0023641B">
        <w:rPr>
          <w:rFonts w:ascii="Sylfaen" w:hAnsi="Sylfaen" w:cs="Sylfaen"/>
          <w:sz w:val="16"/>
          <w:szCs w:val="16"/>
          <w:lang w:val="ka-GE"/>
        </w:rPr>
        <w:t>კანდიდატების</w:t>
      </w:r>
      <w:r w:rsidRPr="0023641B">
        <w:rPr>
          <w:rFonts w:ascii="Sylfaen" w:hAnsi="Sylfaen"/>
          <w:sz w:val="16"/>
          <w:szCs w:val="16"/>
          <w:lang w:val="ka-GE"/>
        </w:rPr>
        <w:t xml:space="preserve"> </w:t>
      </w:r>
      <w:r w:rsidRPr="0023641B">
        <w:rPr>
          <w:rFonts w:ascii="Sylfaen" w:hAnsi="Sylfaen" w:cs="Sylfaen"/>
          <w:sz w:val="16"/>
          <w:szCs w:val="16"/>
          <w:lang w:val="ka-GE"/>
        </w:rPr>
        <w:t>კვალიფიკაციის</w:t>
      </w:r>
      <w:r w:rsidRPr="0023641B">
        <w:rPr>
          <w:rFonts w:ascii="Sylfaen" w:hAnsi="Sylfaen"/>
          <w:sz w:val="16"/>
          <w:szCs w:val="16"/>
          <w:lang w:val="ka-GE"/>
        </w:rPr>
        <w:t xml:space="preserve"> </w:t>
      </w:r>
      <w:r w:rsidRPr="0023641B">
        <w:rPr>
          <w:rFonts w:ascii="Sylfaen" w:hAnsi="Sylfaen" w:cs="Sylfaen"/>
          <w:sz w:val="16"/>
          <w:szCs w:val="16"/>
          <w:lang w:val="ka-GE"/>
        </w:rPr>
        <w:t>აღიარების</w:t>
      </w:r>
      <w:r w:rsidRPr="0023641B">
        <w:rPr>
          <w:rFonts w:ascii="Sylfaen" w:hAnsi="Sylfaen"/>
          <w:sz w:val="16"/>
          <w:szCs w:val="16"/>
          <w:lang w:val="ka-GE"/>
        </w:rPr>
        <w:t xml:space="preserve"> </w:t>
      </w:r>
      <w:r w:rsidRPr="0023641B">
        <w:rPr>
          <w:rFonts w:ascii="Sylfaen" w:hAnsi="Sylfaen" w:cs="Sylfaen"/>
          <w:sz w:val="16"/>
          <w:szCs w:val="16"/>
          <w:lang w:val="ka-GE"/>
        </w:rPr>
        <w:t>მიზნით</w:t>
      </w:r>
      <w:r w:rsidRPr="0023641B">
        <w:rPr>
          <w:rFonts w:ascii="Sylfaen" w:hAnsi="Sylfaen"/>
          <w:sz w:val="16"/>
          <w:szCs w:val="16"/>
          <w:lang w:val="ka-GE"/>
        </w:rPr>
        <w:t xml:space="preserve"> </w:t>
      </w:r>
      <w:r w:rsidRPr="0023641B">
        <w:rPr>
          <w:rFonts w:ascii="Sylfaen" w:hAnsi="Sylfaen" w:cs="Sylfaen"/>
          <w:sz w:val="16"/>
          <w:szCs w:val="16"/>
          <w:lang w:val="ka-GE"/>
        </w:rPr>
        <w:t>მიღებული</w:t>
      </w:r>
      <w:r w:rsidRPr="0023641B">
        <w:rPr>
          <w:rFonts w:ascii="Sylfaen" w:hAnsi="Sylfaen"/>
          <w:sz w:val="16"/>
          <w:szCs w:val="16"/>
          <w:lang w:val="ka-GE"/>
        </w:rPr>
        <w:t xml:space="preserve"> </w:t>
      </w:r>
      <w:r w:rsidRPr="0023641B">
        <w:rPr>
          <w:rFonts w:ascii="Sylfaen" w:hAnsi="Sylfaen" w:cs="Sylfaen"/>
          <w:sz w:val="16"/>
          <w:szCs w:val="16"/>
          <w:lang w:val="ka-GE"/>
        </w:rPr>
        <w:t>ვიზა</w:t>
      </w:r>
      <w:r w:rsidRPr="0023641B">
        <w:rPr>
          <w:rFonts w:ascii="Sylfaen" w:hAnsi="Sylfaen"/>
          <w:sz w:val="16"/>
          <w:szCs w:val="16"/>
          <w:lang w:val="ka-GE"/>
        </w:rPr>
        <w:t xml:space="preserve"> </w:t>
      </w:r>
      <w:r w:rsidRPr="0023641B">
        <w:rPr>
          <w:rFonts w:ascii="Sylfaen" w:hAnsi="Sylfaen" w:cs="Sylfaen"/>
          <w:sz w:val="16"/>
          <w:szCs w:val="16"/>
          <w:lang w:val="ka-GE"/>
        </w:rPr>
        <w:t>ამოიწურება</w:t>
      </w:r>
      <w:r w:rsidRPr="0023641B">
        <w:rPr>
          <w:rFonts w:ascii="Sylfaen" w:hAnsi="Sylfaen"/>
          <w:sz w:val="16"/>
          <w:szCs w:val="16"/>
          <w:lang w:val="ka-GE"/>
        </w:rPr>
        <w:t xml:space="preserve"> </w:t>
      </w:r>
      <w:r w:rsidRPr="0023641B">
        <w:rPr>
          <w:rFonts w:ascii="Sylfaen" w:hAnsi="Sylfaen" w:cs="Sylfaen"/>
          <w:sz w:val="16"/>
          <w:szCs w:val="16"/>
          <w:lang w:val="ka-GE"/>
        </w:rPr>
        <w:t>და</w:t>
      </w:r>
      <w:r w:rsidRPr="0023641B">
        <w:rPr>
          <w:rFonts w:ascii="Sylfaen" w:hAnsi="Sylfaen"/>
          <w:sz w:val="16"/>
          <w:szCs w:val="16"/>
          <w:lang w:val="ka-GE"/>
        </w:rPr>
        <w:t xml:space="preserve"> </w:t>
      </w:r>
      <w:r w:rsidRPr="0023641B">
        <w:rPr>
          <w:rFonts w:ascii="Sylfaen" w:hAnsi="Sylfaen" w:cs="Sylfaen"/>
          <w:sz w:val="16"/>
          <w:szCs w:val="16"/>
          <w:lang w:val="ka-GE"/>
        </w:rPr>
        <w:t>საჭირო</w:t>
      </w:r>
      <w:r w:rsidRPr="0023641B">
        <w:rPr>
          <w:rFonts w:ascii="Sylfaen" w:hAnsi="Sylfaen"/>
          <w:sz w:val="16"/>
          <w:szCs w:val="16"/>
          <w:lang w:val="ka-GE"/>
        </w:rPr>
        <w:t xml:space="preserve"> </w:t>
      </w:r>
      <w:r w:rsidRPr="0023641B">
        <w:rPr>
          <w:rFonts w:ascii="Sylfaen" w:hAnsi="Sylfaen" w:cs="Sylfaen"/>
          <w:sz w:val="16"/>
          <w:szCs w:val="16"/>
          <w:lang w:val="ka-GE"/>
        </w:rPr>
        <w:t>გახდება</w:t>
      </w:r>
      <w:r w:rsidRPr="0023641B">
        <w:rPr>
          <w:rFonts w:ascii="Sylfaen" w:hAnsi="Sylfaen"/>
          <w:sz w:val="16"/>
          <w:szCs w:val="16"/>
          <w:lang w:val="ka-GE"/>
        </w:rPr>
        <w:t xml:space="preserve"> </w:t>
      </w:r>
      <w:r w:rsidRPr="0023641B">
        <w:rPr>
          <w:rFonts w:ascii="Sylfaen" w:hAnsi="Sylfaen" w:cs="Sylfaen"/>
          <w:sz w:val="16"/>
          <w:szCs w:val="16"/>
          <w:lang w:val="ka-GE"/>
        </w:rPr>
        <w:t>უკან</w:t>
      </w:r>
      <w:r w:rsidRPr="0023641B">
        <w:rPr>
          <w:rFonts w:ascii="Sylfaen" w:hAnsi="Sylfaen"/>
          <w:sz w:val="16"/>
          <w:szCs w:val="16"/>
          <w:lang w:val="ka-GE"/>
        </w:rPr>
        <w:t xml:space="preserve"> </w:t>
      </w:r>
      <w:r w:rsidRPr="0023641B">
        <w:rPr>
          <w:rFonts w:ascii="Sylfaen" w:hAnsi="Sylfaen" w:cs="Sylfaen"/>
          <w:sz w:val="16"/>
          <w:szCs w:val="16"/>
          <w:lang w:val="ka-GE"/>
        </w:rPr>
        <w:t>დაბრუნება</w:t>
      </w:r>
      <w:r w:rsidRPr="0023641B">
        <w:rPr>
          <w:rFonts w:ascii="Sylfaen" w:hAnsi="Sylfaen"/>
          <w:sz w:val="16"/>
          <w:szCs w:val="16"/>
          <w:lang w:val="ka-GE"/>
        </w:rPr>
        <w:t>. PCMS-</w:t>
      </w:r>
      <w:r w:rsidRPr="0023641B">
        <w:rPr>
          <w:rFonts w:ascii="Sylfaen" w:hAnsi="Sylfaen" w:cs="Sylfaen"/>
          <w:sz w:val="16"/>
          <w:szCs w:val="16"/>
          <w:lang w:val="ka-GE"/>
        </w:rPr>
        <w:t>ში</w:t>
      </w:r>
      <w:r w:rsidRPr="0023641B">
        <w:rPr>
          <w:rFonts w:ascii="Sylfaen" w:hAnsi="Sylfaen"/>
          <w:sz w:val="16"/>
          <w:szCs w:val="16"/>
          <w:lang w:val="ka-GE"/>
        </w:rPr>
        <w:t xml:space="preserve"> </w:t>
      </w:r>
      <w:r w:rsidRPr="0023641B">
        <w:rPr>
          <w:rFonts w:ascii="Sylfaen" w:hAnsi="Sylfaen" w:cs="Sylfaen"/>
          <w:sz w:val="16"/>
          <w:szCs w:val="16"/>
          <w:lang w:val="ka-GE"/>
        </w:rPr>
        <w:t>მონაწილე</w:t>
      </w:r>
      <w:r w:rsidRPr="0023641B">
        <w:rPr>
          <w:rFonts w:ascii="Sylfaen" w:hAnsi="Sylfaen"/>
          <w:sz w:val="16"/>
          <w:szCs w:val="16"/>
          <w:lang w:val="ka-GE"/>
        </w:rPr>
        <w:t xml:space="preserve"> </w:t>
      </w:r>
      <w:r w:rsidRPr="0023641B">
        <w:rPr>
          <w:rFonts w:ascii="Sylfaen" w:hAnsi="Sylfaen" w:cs="Sylfaen"/>
          <w:sz w:val="16"/>
          <w:szCs w:val="16"/>
          <w:lang w:val="ka-GE"/>
        </w:rPr>
        <w:t>ორმა</w:t>
      </w:r>
      <w:r w:rsidRPr="0023641B">
        <w:rPr>
          <w:rFonts w:ascii="Sylfaen" w:hAnsi="Sylfaen"/>
          <w:sz w:val="16"/>
          <w:szCs w:val="16"/>
          <w:lang w:val="ka-GE"/>
        </w:rPr>
        <w:t xml:space="preserve"> </w:t>
      </w:r>
      <w:r>
        <w:rPr>
          <w:rFonts w:ascii="Sylfaen" w:hAnsi="Sylfaen" w:cs="Sylfaen"/>
          <w:sz w:val="16"/>
          <w:szCs w:val="16"/>
          <w:lang w:val="ka-GE"/>
        </w:rPr>
        <w:t>ე</w:t>
      </w:r>
      <w:r w:rsidRPr="0023641B">
        <w:rPr>
          <w:rFonts w:ascii="Sylfaen" w:hAnsi="Sylfaen" w:cs="Sylfaen"/>
          <w:sz w:val="16"/>
          <w:szCs w:val="16"/>
          <w:lang w:val="ka-GE"/>
        </w:rPr>
        <w:t>ქ</w:t>
      </w:r>
      <w:r>
        <w:rPr>
          <w:rFonts w:ascii="Sylfaen" w:hAnsi="Sylfaen" w:cs="Sylfaen"/>
          <w:sz w:val="16"/>
          <w:szCs w:val="16"/>
          <w:lang w:val="ka-GE"/>
        </w:rPr>
        <w:t>თ</w:t>
      </w:r>
      <w:r w:rsidRPr="0023641B">
        <w:rPr>
          <w:rFonts w:ascii="Sylfaen" w:hAnsi="Sylfaen" w:cs="Sylfaen"/>
          <w:sz w:val="16"/>
          <w:szCs w:val="16"/>
          <w:lang w:val="ka-GE"/>
        </w:rPr>
        <w:t>ანმა</w:t>
      </w:r>
      <w:r w:rsidRPr="0023641B">
        <w:rPr>
          <w:rFonts w:ascii="Sylfaen" w:hAnsi="Sylfaen"/>
          <w:sz w:val="16"/>
          <w:szCs w:val="16"/>
          <w:lang w:val="ka-GE"/>
        </w:rPr>
        <w:t xml:space="preserve"> </w:t>
      </w:r>
      <w:r w:rsidRPr="0023641B">
        <w:rPr>
          <w:rFonts w:ascii="Sylfaen" w:hAnsi="Sylfaen" w:cs="Sylfaen"/>
          <w:sz w:val="16"/>
          <w:szCs w:val="16"/>
          <w:lang w:val="ka-GE"/>
        </w:rPr>
        <w:t>ვერ</w:t>
      </w:r>
      <w:r w:rsidRPr="0023641B">
        <w:rPr>
          <w:rFonts w:ascii="Sylfaen" w:hAnsi="Sylfaen"/>
          <w:sz w:val="16"/>
          <w:szCs w:val="16"/>
          <w:lang w:val="ka-GE"/>
        </w:rPr>
        <w:t xml:space="preserve"> </w:t>
      </w:r>
      <w:r w:rsidRPr="0023641B">
        <w:rPr>
          <w:rFonts w:ascii="Sylfaen" w:hAnsi="Sylfaen" w:cs="Sylfaen"/>
          <w:sz w:val="16"/>
          <w:szCs w:val="16"/>
          <w:lang w:val="ka-GE"/>
        </w:rPr>
        <w:t>მიიღო</w:t>
      </w:r>
      <w:r w:rsidRPr="0023641B">
        <w:rPr>
          <w:rFonts w:ascii="Sylfaen" w:hAnsi="Sylfaen"/>
          <w:sz w:val="16"/>
          <w:szCs w:val="16"/>
          <w:lang w:val="ka-GE"/>
        </w:rPr>
        <w:t xml:space="preserve"> </w:t>
      </w:r>
      <w:r w:rsidRPr="0023641B">
        <w:rPr>
          <w:rFonts w:ascii="Sylfaen" w:hAnsi="Sylfaen" w:cs="Sylfaen"/>
          <w:sz w:val="16"/>
          <w:szCs w:val="16"/>
          <w:lang w:val="ka-GE"/>
        </w:rPr>
        <w:t>გამოცდაზე</w:t>
      </w:r>
      <w:r w:rsidRPr="0023641B">
        <w:rPr>
          <w:rFonts w:ascii="Sylfaen" w:hAnsi="Sylfaen"/>
          <w:sz w:val="16"/>
          <w:szCs w:val="16"/>
          <w:lang w:val="ka-GE"/>
        </w:rPr>
        <w:t xml:space="preserve"> </w:t>
      </w:r>
      <w:r w:rsidRPr="0023641B">
        <w:rPr>
          <w:rFonts w:ascii="Sylfaen" w:hAnsi="Sylfaen" w:cs="Sylfaen"/>
          <w:sz w:val="16"/>
          <w:szCs w:val="16"/>
          <w:lang w:val="ka-GE"/>
        </w:rPr>
        <w:t>გასვლის</w:t>
      </w:r>
      <w:r w:rsidRPr="0023641B">
        <w:rPr>
          <w:rFonts w:ascii="Sylfaen" w:hAnsi="Sylfaen"/>
          <w:sz w:val="16"/>
          <w:szCs w:val="16"/>
          <w:lang w:val="ka-GE"/>
        </w:rPr>
        <w:t xml:space="preserve"> </w:t>
      </w:r>
      <w:r w:rsidRPr="0023641B">
        <w:rPr>
          <w:rFonts w:ascii="Sylfaen" w:hAnsi="Sylfaen" w:cs="Sylfaen"/>
          <w:sz w:val="16"/>
          <w:szCs w:val="16"/>
          <w:lang w:val="ka-GE"/>
        </w:rPr>
        <w:t>უფლება</w:t>
      </w:r>
      <w:r w:rsidRPr="0023641B">
        <w:rPr>
          <w:rFonts w:ascii="Sylfaen" w:hAnsi="Sylfaen"/>
          <w:sz w:val="16"/>
          <w:szCs w:val="16"/>
          <w:lang w:val="ka-GE"/>
        </w:rPr>
        <w:t xml:space="preserve"> </w:t>
      </w:r>
      <w:r w:rsidRPr="0023641B">
        <w:rPr>
          <w:rFonts w:ascii="Sylfaen" w:hAnsi="Sylfaen" w:cs="Sylfaen"/>
          <w:sz w:val="16"/>
          <w:szCs w:val="16"/>
          <w:lang w:val="ka-GE"/>
        </w:rPr>
        <w:t>თავდაპირველი</w:t>
      </w:r>
      <w:r w:rsidRPr="0023641B">
        <w:rPr>
          <w:rFonts w:ascii="Sylfaen" w:hAnsi="Sylfaen"/>
          <w:sz w:val="16"/>
          <w:szCs w:val="16"/>
          <w:lang w:val="ka-GE"/>
        </w:rPr>
        <w:t xml:space="preserve"> </w:t>
      </w:r>
      <w:r w:rsidRPr="0023641B">
        <w:rPr>
          <w:rFonts w:ascii="Sylfaen" w:hAnsi="Sylfaen" w:cs="Sylfaen"/>
          <w:sz w:val="16"/>
          <w:szCs w:val="16"/>
          <w:lang w:val="ka-GE"/>
        </w:rPr>
        <w:t>დამსაქმებლის</w:t>
      </w:r>
      <w:r w:rsidRPr="0023641B">
        <w:rPr>
          <w:rFonts w:ascii="Sylfaen" w:hAnsi="Sylfaen"/>
          <w:sz w:val="16"/>
          <w:szCs w:val="16"/>
          <w:lang w:val="ka-GE"/>
        </w:rPr>
        <w:t xml:space="preserve"> </w:t>
      </w:r>
      <w:r w:rsidRPr="0023641B">
        <w:rPr>
          <w:rFonts w:ascii="Sylfaen" w:hAnsi="Sylfaen" w:cs="Sylfaen"/>
          <w:sz w:val="16"/>
          <w:szCs w:val="16"/>
          <w:lang w:val="ka-GE"/>
        </w:rPr>
        <w:t>მიერ</w:t>
      </w:r>
      <w:r w:rsidRPr="0023641B">
        <w:rPr>
          <w:rFonts w:ascii="Sylfaen" w:hAnsi="Sylfaen"/>
          <w:sz w:val="16"/>
          <w:szCs w:val="16"/>
          <w:lang w:val="ka-GE"/>
        </w:rPr>
        <w:t>.</w:t>
      </w:r>
      <w:r>
        <w:rPr>
          <w:rFonts w:ascii="Sylfaen" w:hAnsi="Sylfaen"/>
          <w:sz w:val="16"/>
          <w:szCs w:val="16"/>
          <w:lang w:val="ka-GE"/>
        </w:rPr>
        <w:t xml:space="preserve"> </w:t>
      </w:r>
      <w:r w:rsidRPr="0023641B">
        <w:rPr>
          <w:rFonts w:ascii="Sylfaen" w:hAnsi="Sylfaen" w:cs="Sylfaen"/>
          <w:sz w:val="16"/>
          <w:szCs w:val="16"/>
          <w:lang w:val="ka-GE"/>
        </w:rPr>
        <w:t>თუმცა</w:t>
      </w:r>
      <w:r w:rsidRPr="0023641B">
        <w:rPr>
          <w:rFonts w:ascii="Sylfaen" w:hAnsi="Sylfaen"/>
          <w:sz w:val="16"/>
          <w:szCs w:val="16"/>
          <w:lang w:val="ka-GE"/>
        </w:rPr>
        <w:t xml:space="preserve">, </w:t>
      </w:r>
      <w:r w:rsidRPr="0023641B">
        <w:rPr>
          <w:rFonts w:ascii="Sylfaen" w:hAnsi="Sylfaen" w:cs="Sylfaen"/>
          <w:sz w:val="16"/>
          <w:szCs w:val="16"/>
          <w:lang w:val="ka-GE"/>
        </w:rPr>
        <w:t>საქართველოში</w:t>
      </w:r>
      <w:r w:rsidRPr="0023641B">
        <w:rPr>
          <w:rFonts w:ascii="Sylfaen" w:hAnsi="Sylfaen"/>
          <w:sz w:val="16"/>
          <w:szCs w:val="16"/>
          <w:lang w:val="ka-GE"/>
        </w:rPr>
        <w:t xml:space="preserve"> </w:t>
      </w:r>
      <w:r w:rsidRPr="0023641B">
        <w:rPr>
          <w:rFonts w:ascii="Sylfaen" w:hAnsi="Sylfaen" w:cs="Sylfaen"/>
          <w:sz w:val="16"/>
          <w:szCs w:val="16"/>
          <w:lang w:val="ka-GE"/>
        </w:rPr>
        <w:t>დაბრუნების</w:t>
      </w:r>
      <w:r w:rsidRPr="0023641B">
        <w:rPr>
          <w:rFonts w:ascii="Sylfaen" w:hAnsi="Sylfaen"/>
          <w:sz w:val="16"/>
          <w:szCs w:val="16"/>
          <w:lang w:val="ka-GE"/>
        </w:rPr>
        <w:t xml:space="preserve"> </w:t>
      </w:r>
      <w:r w:rsidRPr="0023641B">
        <w:rPr>
          <w:rFonts w:ascii="Sylfaen" w:hAnsi="Sylfaen" w:cs="Sylfaen"/>
          <w:sz w:val="16"/>
          <w:szCs w:val="16"/>
          <w:lang w:val="ka-GE"/>
        </w:rPr>
        <w:t>ნაცვლად</w:t>
      </w:r>
      <w:r w:rsidRPr="0023641B">
        <w:rPr>
          <w:rFonts w:ascii="Sylfaen" w:hAnsi="Sylfaen"/>
          <w:sz w:val="16"/>
          <w:szCs w:val="16"/>
          <w:lang w:val="ka-GE"/>
        </w:rPr>
        <w:t xml:space="preserve">, </w:t>
      </w:r>
      <w:r w:rsidRPr="0023641B">
        <w:rPr>
          <w:rFonts w:ascii="Sylfaen" w:hAnsi="Sylfaen" w:cs="Sylfaen"/>
          <w:sz w:val="16"/>
          <w:szCs w:val="16"/>
          <w:lang w:val="ka-GE"/>
        </w:rPr>
        <w:t>ამ</w:t>
      </w:r>
      <w:r w:rsidRPr="0023641B">
        <w:rPr>
          <w:rFonts w:ascii="Sylfaen" w:hAnsi="Sylfaen"/>
          <w:sz w:val="16"/>
          <w:szCs w:val="16"/>
          <w:lang w:val="ka-GE"/>
        </w:rPr>
        <w:t xml:space="preserve"> </w:t>
      </w:r>
      <w:r w:rsidRPr="0023641B">
        <w:rPr>
          <w:rFonts w:ascii="Sylfaen" w:hAnsi="Sylfaen" w:cs="Sylfaen"/>
          <w:sz w:val="16"/>
          <w:szCs w:val="16"/>
          <w:lang w:val="ka-GE"/>
        </w:rPr>
        <w:t>ორ</w:t>
      </w:r>
      <w:r w:rsidRPr="0023641B">
        <w:rPr>
          <w:rFonts w:ascii="Sylfaen" w:hAnsi="Sylfaen"/>
          <w:sz w:val="16"/>
          <w:szCs w:val="16"/>
          <w:lang w:val="ka-GE"/>
        </w:rPr>
        <w:t xml:space="preserve"> </w:t>
      </w:r>
      <w:r w:rsidRPr="0023641B">
        <w:rPr>
          <w:rFonts w:ascii="Sylfaen" w:hAnsi="Sylfaen" w:cs="Sylfaen"/>
          <w:sz w:val="16"/>
          <w:szCs w:val="16"/>
          <w:lang w:val="ka-GE"/>
        </w:rPr>
        <w:t>მონაწილეს</w:t>
      </w:r>
      <w:r w:rsidRPr="0023641B">
        <w:rPr>
          <w:rFonts w:ascii="Sylfaen" w:hAnsi="Sylfaen"/>
          <w:sz w:val="16"/>
          <w:szCs w:val="16"/>
          <w:lang w:val="ka-GE"/>
        </w:rPr>
        <w:t xml:space="preserve"> </w:t>
      </w:r>
      <w:r w:rsidRPr="0023641B">
        <w:rPr>
          <w:rFonts w:ascii="Sylfaen" w:hAnsi="Sylfaen" w:cs="Sylfaen"/>
          <w:sz w:val="16"/>
          <w:szCs w:val="16"/>
          <w:lang w:val="ka-GE"/>
        </w:rPr>
        <w:t>მიეცა</w:t>
      </w:r>
      <w:r w:rsidRPr="0023641B">
        <w:rPr>
          <w:rFonts w:ascii="Sylfaen" w:hAnsi="Sylfaen"/>
          <w:sz w:val="16"/>
          <w:szCs w:val="16"/>
          <w:lang w:val="ka-GE"/>
        </w:rPr>
        <w:t xml:space="preserve"> </w:t>
      </w:r>
      <w:r w:rsidRPr="0023641B">
        <w:rPr>
          <w:rFonts w:ascii="Sylfaen" w:hAnsi="Sylfaen" w:cs="Sylfaen"/>
          <w:sz w:val="16"/>
          <w:szCs w:val="16"/>
          <w:lang w:val="ka-GE"/>
        </w:rPr>
        <w:t>დამსაქმებლის</w:t>
      </w:r>
      <w:r w:rsidRPr="0023641B">
        <w:rPr>
          <w:rFonts w:ascii="Sylfaen" w:hAnsi="Sylfaen"/>
          <w:sz w:val="16"/>
          <w:szCs w:val="16"/>
          <w:lang w:val="ka-GE"/>
        </w:rPr>
        <w:t xml:space="preserve"> </w:t>
      </w:r>
      <w:r w:rsidRPr="0023641B">
        <w:rPr>
          <w:rFonts w:ascii="Sylfaen" w:hAnsi="Sylfaen" w:cs="Sylfaen"/>
          <w:sz w:val="16"/>
          <w:szCs w:val="16"/>
          <w:lang w:val="ka-GE"/>
        </w:rPr>
        <w:t>შეცვლის</w:t>
      </w:r>
      <w:r w:rsidRPr="0023641B">
        <w:rPr>
          <w:rFonts w:ascii="Sylfaen" w:hAnsi="Sylfaen"/>
          <w:sz w:val="16"/>
          <w:szCs w:val="16"/>
          <w:lang w:val="ka-GE"/>
        </w:rPr>
        <w:t xml:space="preserve"> </w:t>
      </w:r>
      <w:r w:rsidRPr="0023641B">
        <w:rPr>
          <w:rFonts w:ascii="Sylfaen" w:hAnsi="Sylfaen" w:cs="Sylfaen"/>
          <w:sz w:val="16"/>
          <w:szCs w:val="16"/>
          <w:lang w:val="ka-GE"/>
        </w:rPr>
        <w:t>და</w:t>
      </w:r>
      <w:r w:rsidRPr="0023641B">
        <w:rPr>
          <w:rFonts w:ascii="Sylfaen" w:hAnsi="Sylfaen"/>
          <w:sz w:val="16"/>
          <w:szCs w:val="16"/>
          <w:lang w:val="ka-GE"/>
        </w:rPr>
        <w:t xml:space="preserve"> </w:t>
      </w:r>
      <w:r w:rsidRPr="0023641B">
        <w:rPr>
          <w:rFonts w:ascii="Sylfaen" w:hAnsi="Sylfaen" w:cs="Sylfaen"/>
          <w:sz w:val="16"/>
          <w:szCs w:val="16"/>
          <w:lang w:val="ka-GE"/>
        </w:rPr>
        <w:t>მაქსიმუმ</w:t>
      </w:r>
      <w:r w:rsidRPr="0023641B">
        <w:rPr>
          <w:rFonts w:ascii="Sylfaen" w:hAnsi="Sylfaen"/>
          <w:sz w:val="16"/>
          <w:szCs w:val="16"/>
          <w:lang w:val="ka-GE"/>
        </w:rPr>
        <w:t xml:space="preserve"> 12 </w:t>
      </w:r>
      <w:r w:rsidRPr="0023641B">
        <w:rPr>
          <w:rFonts w:ascii="Sylfaen" w:hAnsi="Sylfaen" w:cs="Sylfaen"/>
          <w:sz w:val="16"/>
          <w:szCs w:val="16"/>
          <w:lang w:val="ka-GE"/>
        </w:rPr>
        <w:t>თვეში</w:t>
      </w:r>
      <w:r w:rsidRPr="0023641B">
        <w:rPr>
          <w:rFonts w:ascii="Sylfaen" w:hAnsi="Sylfaen"/>
          <w:sz w:val="16"/>
          <w:szCs w:val="16"/>
          <w:lang w:val="ka-GE"/>
        </w:rPr>
        <w:t xml:space="preserve"> </w:t>
      </w:r>
      <w:r w:rsidRPr="0023641B">
        <w:rPr>
          <w:rFonts w:ascii="Sylfaen" w:hAnsi="Sylfaen" w:cs="Sylfaen"/>
          <w:sz w:val="16"/>
          <w:szCs w:val="16"/>
          <w:lang w:val="ka-GE"/>
        </w:rPr>
        <w:t>გამოცდის</w:t>
      </w:r>
      <w:r w:rsidRPr="0023641B">
        <w:rPr>
          <w:rFonts w:ascii="Sylfaen" w:hAnsi="Sylfaen"/>
          <w:sz w:val="16"/>
          <w:szCs w:val="16"/>
          <w:lang w:val="ka-GE"/>
        </w:rPr>
        <w:t xml:space="preserve"> </w:t>
      </w:r>
      <w:r w:rsidRPr="0023641B">
        <w:rPr>
          <w:rFonts w:ascii="Sylfaen" w:hAnsi="Sylfaen" w:cs="Sylfaen"/>
          <w:sz w:val="16"/>
          <w:szCs w:val="16"/>
          <w:lang w:val="ka-GE"/>
        </w:rPr>
        <w:t>ჩაბარების</w:t>
      </w:r>
      <w:r w:rsidRPr="0023641B">
        <w:rPr>
          <w:rFonts w:ascii="Sylfaen" w:hAnsi="Sylfaen"/>
          <w:sz w:val="16"/>
          <w:szCs w:val="16"/>
          <w:lang w:val="ka-GE"/>
        </w:rPr>
        <w:t xml:space="preserve"> </w:t>
      </w:r>
      <w:r w:rsidRPr="0023641B">
        <w:rPr>
          <w:rFonts w:ascii="Sylfaen" w:hAnsi="Sylfaen" w:cs="Sylfaen"/>
          <w:sz w:val="16"/>
          <w:szCs w:val="16"/>
          <w:lang w:val="ka-GE"/>
        </w:rPr>
        <w:t>შესაძლებლობა</w:t>
      </w:r>
      <w:r w:rsidRPr="0023641B">
        <w:rPr>
          <w:rFonts w:ascii="Sylfaen" w:hAnsi="Sylfaen"/>
          <w:sz w:val="16"/>
          <w:szCs w:val="16"/>
          <w:lang w:val="ka-GE"/>
        </w:rPr>
        <w:t xml:space="preserve">. </w:t>
      </w:r>
      <w:r w:rsidRPr="003433B0">
        <w:rPr>
          <w:rFonts w:ascii="Sylfaen" w:hAnsi="Sylfaen" w:cs="Sylfaen"/>
          <w:sz w:val="16"/>
          <w:szCs w:val="16"/>
          <w:lang w:val="ka-GE"/>
        </w:rPr>
        <w:t>იხ</w:t>
      </w:r>
      <w:r w:rsidRPr="003433B0">
        <w:rPr>
          <w:rFonts w:ascii="Sylfaen" w:hAnsi="Sylfaen"/>
          <w:sz w:val="16"/>
          <w:szCs w:val="16"/>
          <w:lang w:val="ka-GE"/>
        </w:rPr>
        <w:t xml:space="preserve">. </w:t>
      </w:r>
      <w:r w:rsidRPr="003433B0">
        <w:rPr>
          <w:rFonts w:ascii="Sylfaen" w:hAnsi="Sylfaen" w:cs="Sylfaen"/>
          <w:sz w:val="16"/>
          <w:szCs w:val="16"/>
          <w:lang w:val="ka-GE"/>
        </w:rPr>
        <w:t>დანართი</w:t>
      </w:r>
      <w:r>
        <w:rPr>
          <w:rFonts w:ascii="Sylfaen" w:hAnsi="Sylfaen" w:cs="Sylfaen"/>
          <w:sz w:val="16"/>
          <w:szCs w:val="16"/>
          <w:lang w:val="ka-GE"/>
        </w:rPr>
        <w:t xml:space="preserve"> (</w:t>
      </w:r>
      <w:r w:rsidRPr="0023641B">
        <w:rPr>
          <w:rFonts w:ascii="Sylfaen" w:hAnsi="Sylfaen" w:cs="Sylfaen"/>
          <w:sz w:val="16"/>
          <w:szCs w:val="16"/>
          <w:lang w:val="ka-GE"/>
        </w:rPr>
        <w:t>კვალიფიკაციის</w:t>
      </w:r>
      <w:r w:rsidRPr="0023641B">
        <w:rPr>
          <w:rFonts w:ascii="Sylfaen" w:hAnsi="Sylfaen"/>
          <w:sz w:val="16"/>
          <w:szCs w:val="16"/>
          <w:lang w:val="ka-GE"/>
        </w:rPr>
        <w:t xml:space="preserve"> </w:t>
      </w:r>
      <w:r w:rsidRPr="0023641B">
        <w:rPr>
          <w:rFonts w:ascii="Sylfaen" w:hAnsi="Sylfaen" w:cs="Sylfaen"/>
          <w:sz w:val="16"/>
          <w:szCs w:val="16"/>
          <w:lang w:val="ka-GE"/>
        </w:rPr>
        <w:t>ფორმალური</w:t>
      </w:r>
      <w:r w:rsidRPr="0023641B">
        <w:rPr>
          <w:rFonts w:ascii="Sylfaen" w:hAnsi="Sylfaen"/>
          <w:sz w:val="16"/>
          <w:szCs w:val="16"/>
          <w:lang w:val="ka-GE"/>
        </w:rPr>
        <w:t xml:space="preserve"> </w:t>
      </w:r>
      <w:r w:rsidRPr="0023641B">
        <w:rPr>
          <w:rFonts w:ascii="Sylfaen" w:hAnsi="Sylfaen" w:cs="Sylfaen"/>
          <w:sz w:val="16"/>
          <w:szCs w:val="16"/>
          <w:lang w:val="ka-GE"/>
        </w:rPr>
        <w:t>აღიარების</w:t>
      </w:r>
      <w:r w:rsidRPr="0023641B">
        <w:rPr>
          <w:rFonts w:ascii="Sylfaen" w:hAnsi="Sylfaen"/>
          <w:sz w:val="16"/>
          <w:szCs w:val="16"/>
          <w:lang w:val="ka-GE"/>
        </w:rPr>
        <w:t xml:space="preserve">, </w:t>
      </w:r>
      <w:r w:rsidRPr="0023641B">
        <w:rPr>
          <w:rFonts w:ascii="Sylfaen" w:hAnsi="Sylfaen" w:cs="Sylfaen"/>
          <w:sz w:val="16"/>
          <w:szCs w:val="16"/>
          <w:lang w:val="ka-GE"/>
        </w:rPr>
        <w:t>კვალიფიკაციისა</w:t>
      </w:r>
      <w:r w:rsidRPr="0023641B">
        <w:rPr>
          <w:rFonts w:ascii="Sylfaen" w:hAnsi="Sylfaen"/>
          <w:sz w:val="16"/>
          <w:szCs w:val="16"/>
          <w:lang w:val="ka-GE"/>
        </w:rPr>
        <w:t xml:space="preserve"> </w:t>
      </w:r>
      <w:r w:rsidRPr="0023641B">
        <w:rPr>
          <w:rFonts w:ascii="Sylfaen" w:hAnsi="Sylfaen" w:cs="Sylfaen"/>
          <w:sz w:val="16"/>
          <w:szCs w:val="16"/>
          <w:lang w:val="ka-GE"/>
        </w:rPr>
        <w:t>და</w:t>
      </w:r>
      <w:r w:rsidRPr="0023641B">
        <w:rPr>
          <w:rFonts w:ascii="Sylfaen" w:hAnsi="Sylfaen"/>
          <w:sz w:val="16"/>
          <w:szCs w:val="16"/>
          <w:lang w:val="ka-GE"/>
        </w:rPr>
        <w:t xml:space="preserve"> </w:t>
      </w:r>
      <w:r w:rsidRPr="0023641B">
        <w:rPr>
          <w:rFonts w:ascii="Sylfaen" w:hAnsi="Sylfaen" w:cs="Sylfaen"/>
          <w:sz w:val="16"/>
          <w:szCs w:val="16"/>
          <w:lang w:val="ka-GE"/>
        </w:rPr>
        <w:t>ენის</w:t>
      </w:r>
      <w:r w:rsidRPr="0023641B">
        <w:rPr>
          <w:rFonts w:ascii="Sylfaen" w:hAnsi="Sylfaen"/>
          <w:sz w:val="16"/>
          <w:szCs w:val="16"/>
          <w:lang w:val="ka-GE"/>
        </w:rPr>
        <w:t xml:space="preserve"> </w:t>
      </w:r>
      <w:r w:rsidRPr="0023641B">
        <w:rPr>
          <w:rFonts w:ascii="Sylfaen" w:hAnsi="Sylfaen" w:cs="Sylfaen"/>
          <w:sz w:val="16"/>
          <w:szCs w:val="16"/>
          <w:lang w:val="ka-GE"/>
        </w:rPr>
        <w:t>ცოდნის</w:t>
      </w:r>
      <w:r w:rsidRPr="0023641B">
        <w:rPr>
          <w:rFonts w:ascii="Sylfaen" w:hAnsi="Sylfaen"/>
          <w:sz w:val="16"/>
          <w:szCs w:val="16"/>
          <w:lang w:val="ka-GE"/>
        </w:rPr>
        <w:t xml:space="preserve"> </w:t>
      </w:r>
      <w:r w:rsidRPr="0023641B">
        <w:rPr>
          <w:rFonts w:ascii="Sylfaen" w:hAnsi="Sylfaen" w:cs="Sylfaen"/>
          <w:sz w:val="16"/>
          <w:szCs w:val="16"/>
          <w:lang w:val="ka-GE"/>
        </w:rPr>
        <w:t>დონის</w:t>
      </w:r>
      <w:r w:rsidRPr="0023641B">
        <w:rPr>
          <w:rFonts w:ascii="Sylfaen" w:hAnsi="Sylfaen"/>
          <w:sz w:val="16"/>
          <w:szCs w:val="16"/>
          <w:lang w:val="ka-GE"/>
        </w:rPr>
        <w:t xml:space="preserve"> </w:t>
      </w:r>
      <w:r w:rsidRPr="0023641B">
        <w:rPr>
          <w:rFonts w:ascii="Sylfaen" w:hAnsi="Sylfaen" w:cs="Sylfaen"/>
          <w:sz w:val="16"/>
          <w:szCs w:val="16"/>
          <w:lang w:val="ka-GE"/>
        </w:rPr>
        <w:t>მოთხოვნები</w:t>
      </w:r>
      <w:r>
        <w:rPr>
          <w:rFonts w:ascii="Sylfaen" w:hAnsi="Sylfaen" w:cs="Sylfaen"/>
          <w:sz w:val="16"/>
          <w:szCs w:val="16"/>
          <w:lang w:val="ka-GE"/>
        </w:rPr>
        <w:t xml:space="preserve"> </w:t>
      </w:r>
      <w:r w:rsidRPr="0023641B">
        <w:rPr>
          <w:rFonts w:ascii="Sylfaen" w:hAnsi="Sylfaen" w:cs="Sylfaen"/>
          <w:sz w:val="16"/>
          <w:szCs w:val="16"/>
          <w:lang w:val="ka-GE"/>
        </w:rPr>
        <w:t>ჰესე</w:t>
      </w:r>
      <w:r>
        <w:rPr>
          <w:rFonts w:ascii="Sylfaen" w:hAnsi="Sylfaen" w:cs="Sylfaen"/>
          <w:sz w:val="16"/>
          <w:szCs w:val="16"/>
          <w:lang w:val="ka-GE"/>
        </w:rPr>
        <w:t>ნი</w:t>
      </w:r>
      <w:r w:rsidRPr="0023641B">
        <w:rPr>
          <w:rFonts w:ascii="Sylfaen" w:hAnsi="Sylfaen" w:cs="Sylfaen"/>
          <w:sz w:val="16"/>
          <w:szCs w:val="16"/>
          <w:lang w:val="ka-GE"/>
        </w:rPr>
        <w:t>ს</w:t>
      </w:r>
      <w:r w:rsidRPr="0023641B">
        <w:rPr>
          <w:rFonts w:ascii="Sylfaen" w:hAnsi="Sylfaen"/>
          <w:sz w:val="16"/>
          <w:szCs w:val="16"/>
          <w:lang w:val="ka-GE"/>
        </w:rPr>
        <w:t xml:space="preserve"> </w:t>
      </w:r>
      <w:r>
        <w:rPr>
          <w:rFonts w:ascii="Sylfaen" w:hAnsi="Sylfaen" w:cs="Sylfaen"/>
          <w:sz w:val="16"/>
          <w:szCs w:val="16"/>
          <w:lang w:val="ka-GE"/>
        </w:rPr>
        <w:t>ფედერალური მიწის მაგალითზე).</w:t>
      </w:r>
    </w:p>
  </w:footnote>
  <w:footnote w:id="182">
    <w:p w14:paraId="6D89F431" w14:textId="77777777" w:rsidR="0039235C" w:rsidRPr="00FD2418" w:rsidRDefault="0039235C" w:rsidP="00DD43BD">
      <w:pPr>
        <w:pStyle w:val="FootnoteText"/>
        <w:jc w:val="both"/>
        <w:rPr>
          <w:rFonts w:ascii="Sylfaen" w:hAnsi="Sylfaen"/>
          <w:sz w:val="16"/>
          <w:szCs w:val="16"/>
          <w:lang w:val="ka-GE"/>
        </w:rPr>
      </w:pPr>
      <w:r w:rsidRPr="0023641B">
        <w:rPr>
          <w:rStyle w:val="FootnoteReference"/>
          <w:rFonts w:ascii="Sylfaen" w:hAnsi="Sylfaen"/>
          <w:sz w:val="16"/>
          <w:szCs w:val="16"/>
        </w:rPr>
        <w:footnoteRef/>
      </w:r>
      <w:r w:rsidRPr="00FD2418">
        <w:rPr>
          <w:rFonts w:ascii="Sylfaen" w:hAnsi="Sylfaen"/>
          <w:sz w:val="16"/>
          <w:szCs w:val="16"/>
          <w:lang w:val="ka-GE"/>
        </w:rPr>
        <w:t xml:space="preserve"> </w:t>
      </w:r>
      <w:r w:rsidRPr="0023641B">
        <w:rPr>
          <w:rFonts w:ascii="Sylfaen" w:hAnsi="Sylfaen" w:cs="Sylfaen"/>
          <w:sz w:val="16"/>
          <w:szCs w:val="16"/>
          <w:lang w:val="ka-GE"/>
        </w:rPr>
        <w:t>კურსდამთავრებულთა</w:t>
      </w:r>
      <w:r w:rsidRPr="0023641B">
        <w:rPr>
          <w:rFonts w:ascii="Sylfaen" w:hAnsi="Sylfaen"/>
          <w:sz w:val="16"/>
          <w:szCs w:val="16"/>
          <w:lang w:val="ka-GE"/>
        </w:rPr>
        <w:t xml:space="preserve"> </w:t>
      </w:r>
      <w:r w:rsidRPr="0023641B">
        <w:rPr>
          <w:rFonts w:ascii="Sylfaen" w:hAnsi="Sylfaen" w:cs="Sylfaen"/>
          <w:sz w:val="16"/>
          <w:szCs w:val="16"/>
          <w:lang w:val="ka-GE"/>
        </w:rPr>
        <w:t>პლატფორმის</w:t>
      </w:r>
      <w:r w:rsidRPr="0023641B">
        <w:rPr>
          <w:rFonts w:ascii="Sylfaen" w:hAnsi="Sylfaen"/>
          <w:sz w:val="16"/>
          <w:szCs w:val="16"/>
          <w:lang w:val="ka-GE"/>
        </w:rPr>
        <w:t xml:space="preserve"> </w:t>
      </w:r>
      <w:r w:rsidRPr="0023641B">
        <w:rPr>
          <w:rFonts w:ascii="Sylfaen" w:hAnsi="Sylfaen" w:cs="Sylfaen"/>
          <w:sz w:val="16"/>
          <w:szCs w:val="16"/>
          <w:lang w:val="ka-GE"/>
        </w:rPr>
        <w:t>მეშვეობით</w:t>
      </w:r>
      <w:r w:rsidRPr="0023641B">
        <w:rPr>
          <w:rFonts w:ascii="Sylfaen" w:hAnsi="Sylfaen"/>
          <w:sz w:val="16"/>
          <w:szCs w:val="16"/>
          <w:lang w:val="ka-GE"/>
        </w:rPr>
        <w:t xml:space="preserve"> </w:t>
      </w:r>
      <w:r w:rsidRPr="0023641B">
        <w:rPr>
          <w:rFonts w:ascii="Sylfaen" w:hAnsi="Sylfaen" w:cs="Sylfaen"/>
          <w:sz w:val="16"/>
          <w:szCs w:val="16"/>
          <w:lang w:val="ka-GE"/>
        </w:rPr>
        <w:t>კურსდამთავრებულებთან</w:t>
      </w:r>
      <w:r w:rsidRPr="0023641B">
        <w:rPr>
          <w:rFonts w:ascii="Sylfaen" w:hAnsi="Sylfaen"/>
          <w:sz w:val="16"/>
          <w:szCs w:val="16"/>
          <w:lang w:val="ka-GE"/>
        </w:rPr>
        <w:t xml:space="preserve"> </w:t>
      </w:r>
      <w:r w:rsidRPr="0023641B">
        <w:rPr>
          <w:rFonts w:ascii="Sylfaen" w:hAnsi="Sylfaen" w:cs="Sylfaen"/>
          <w:sz w:val="16"/>
          <w:szCs w:val="16"/>
          <w:lang w:val="ka-GE"/>
        </w:rPr>
        <w:t>კავშირის</w:t>
      </w:r>
      <w:r w:rsidRPr="0023641B">
        <w:rPr>
          <w:rFonts w:ascii="Sylfaen" w:hAnsi="Sylfaen"/>
          <w:sz w:val="16"/>
          <w:szCs w:val="16"/>
          <w:lang w:val="ka-GE"/>
        </w:rPr>
        <w:t xml:space="preserve"> </w:t>
      </w:r>
      <w:r w:rsidRPr="0023641B">
        <w:rPr>
          <w:rFonts w:ascii="Sylfaen" w:hAnsi="Sylfaen" w:cs="Sylfaen"/>
          <w:sz w:val="16"/>
          <w:szCs w:val="16"/>
          <w:lang w:val="ka-GE"/>
        </w:rPr>
        <w:t>შენარჩუნება</w:t>
      </w:r>
      <w:r w:rsidRPr="0023641B">
        <w:rPr>
          <w:rFonts w:ascii="Sylfaen" w:hAnsi="Sylfaen"/>
          <w:sz w:val="16"/>
          <w:szCs w:val="16"/>
          <w:lang w:val="ka-GE"/>
        </w:rPr>
        <w:t xml:space="preserve"> </w:t>
      </w:r>
      <w:r w:rsidRPr="0023641B">
        <w:rPr>
          <w:rFonts w:ascii="Sylfaen" w:hAnsi="Sylfaen" w:cs="Sylfaen"/>
          <w:sz w:val="16"/>
          <w:szCs w:val="16"/>
          <w:lang w:val="ka-GE"/>
        </w:rPr>
        <w:t>დახმარების</w:t>
      </w:r>
      <w:r w:rsidRPr="0023641B">
        <w:rPr>
          <w:rFonts w:ascii="Sylfaen" w:hAnsi="Sylfaen"/>
          <w:sz w:val="16"/>
          <w:szCs w:val="16"/>
          <w:lang w:val="ka-GE"/>
        </w:rPr>
        <w:t xml:space="preserve"> </w:t>
      </w:r>
      <w:r w:rsidRPr="0023641B">
        <w:rPr>
          <w:rFonts w:ascii="Sylfaen" w:hAnsi="Sylfaen" w:cs="Sylfaen"/>
          <w:sz w:val="16"/>
          <w:szCs w:val="16"/>
          <w:lang w:val="ka-GE"/>
        </w:rPr>
        <w:t>უწყვეტი</w:t>
      </w:r>
      <w:r w:rsidRPr="0023641B">
        <w:rPr>
          <w:rFonts w:ascii="Sylfaen" w:hAnsi="Sylfaen"/>
          <w:sz w:val="16"/>
          <w:szCs w:val="16"/>
          <w:lang w:val="ka-GE"/>
        </w:rPr>
        <w:t xml:space="preserve"> </w:t>
      </w:r>
      <w:r w:rsidRPr="0023641B">
        <w:rPr>
          <w:rFonts w:ascii="Sylfaen" w:hAnsi="Sylfaen" w:cs="Sylfaen"/>
          <w:sz w:val="16"/>
          <w:szCs w:val="16"/>
          <w:lang w:val="ka-GE"/>
        </w:rPr>
        <w:t>მექანიზმია</w:t>
      </w:r>
      <w:r w:rsidRPr="0023641B">
        <w:rPr>
          <w:rFonts w:ascii="Sylfaen" w:hAnsi="Sylfaen"/>
          <w:sz w:val="16"/>
          <w:szCs w:val="16"/>
          <w:lang w:val="ka-GE"/>
        </w:rPr>
        <w:t xml:space="preserve"> </w:t>
      </w:r>
      <w:r w:rsidRPr="00FD2418">
        <w:rPr>
          <w:rFonts w:ascii="Sylfaen" w:hAnsi="Sylfaen"/>
          <w:sz w:val="16"/>
          <w:szCs w:val="16"/>
          <w:lang w:val="ka-GE"/>
        </w:rPr>
        <w:t xml:space="preserve">GIZ PME </w:t>
      </w:r>
      <w:r w:rsidRPr="0023641B">
        <w:rPr>
          <w:rFonts w:ascii="Sylfaen" w:hAnsi="Sylfaen"/>
          <w:sz w:val="16"/>
          <w:szCs w:val="16"/>
          <w:lang w:val="ka-GE"/>
        </w:rPr>
        <w:t>-</w:t>
      </w:r>
      <w:r w:rsidRPr="0023641B">
        <w:rPr>
          <w:rFonts w:ascii="Sylfaen" w:hAnsi="Sylfaen" w:cs="Sylfaen"/>
          <w:sz w:val="16"/>
          <w:szCs w:val="16"/>
          <w:lang w:val="ka-GE"/>
        </w:rPr>
        <w:t>ის</w:t>
      </w:r>
      <w:r w:rsidRPr="0023641B">
        <w:rPr>
          <w:rFonts w:ascii="Sylfaen" w:hAnsi="Sylfaen"/>
          <w:sz w:val="16"/>
          <w:szCs w:val="16"/>
          <w:lang w:val="ka-GE"/>
        </w:rPr>
        <w:t xml:space="preserve"> </w:t>
      </w:r>
      <w:r w:rsidRPr="0023641B">
        <w:rPr>
          <w:rFonts w:ascii="Sylfaen" w:hAnsi="Sylfaen" w:cs="Sylfaen"/>
          <w:sz w:val="16"/>
          <w:szCs w:val="16"/>
          <w:lang w:val="ka-GE"/>
        </w:rPr>
        <w:t>ფარგლებში</w:t>
      </w:r>
      <w:r w:rsidRPr="0023641B">
        <w:rPr>
          <w:rFonts w:ascii="Sylfaen" w:hAnsi="Sylfaen"/>
          <w:sz w:val="16"/>
          <w:szCs w:val="16"/>
          <w:lang w:val="ka-GE"/>
        </w:rPr>
        <w:t xml:space="preserve"> </w:t>
      </w:r>
      <w:r w:rsidRPr="0023641B">
        <w:rPr>
          <w:rFonts w:ascii="Sylfaen" w:hAnsi="Sylfaen" w:cs="Sylfaen"/>
          <w:sz w:val="16"/>
          <w:szCs w:val="16"/>
          <w:lang w:val="ka-GE"/>
        </w:rPr>
        <w:t>და</w:t>
      </w:r>
      <w:r w:rsidRPr="0023641B">
        <w:rPr>
          <w:rFonts w:ascii="Sylfaen" w:hAnsi="Sylfaen"/>
          <w:sz w:val="16"/>
          <w:szCs w:val="16"/>
          <w:lang w:val="ka-GE"/>
        </w:rPr>
        <w:t xml:space="preserve"> </w:t>
      </w:r>
      <w:r w:rsidRPr="0023641B">
        <w:rPr>
          <w:rFonts w:ascii="Sylfaen" w:hAnsi="Sylfaen" w:cs="Sylfaen"/>
          <w:sz w:val="16"/>
          <w:szCs w:val="16"/>
          <w:lang w:val="ka-GE"/>
        </w:rPr>
        <w:t>ასევე</w:t>
      </w:r>
      <w:r w:rsidRPr="0023641B">
        <w:rPr>
          <w:rFonts w:ascii="Sylfaen" w:hAnsi="Sylfaen"/>
          <w:sz w:val="16"/>
          <w:szCs w:val="16"/>
          <w:lang w:val="ka-GE"/>
        </w:rPr>
        <w:t xml:space="preserve">, </w:t>
      </w:r>
      <w:r w:rsidRPr="0023641B">
        <w:rPr>
          <w:rFonts w:ascii="Sylfaen" w:hAnsi="Sylfaen" w:cs="Sylfaen"/>
          <w:sz w:val="16"/>
          <w:szCs w:val="16"/>
          <w:lang w:val="ka-GE"/>
        </w:rPr>
        <w:t>გამოყენებული</w:t>
      </w:r>
      <w:r w:rsidRPr="0023641B">
        <w:rPr>
          <w:rFonts w:ascii="Sylfaen" w:hAnsi="Sylfaen"/>
          <w:sz w:val="16"/>
          <w:szCs w:val="16"/>
          <w:lang w:val="ka-GE"/>
        </w:rPr>
        <w:t xml:space="preserve"> </w:t>
      </w:r>
      <w:r w:rsidRPr="0023641B">
        <w:rPr>
          <w:rFonts w:ascii="Sylfaen" w:hAnsi="Sylfaen" w:cs="Sylfaen"/>
          <w:sz w:val="16"/>
          <w:szCs w:val="16"/>
          <w:lang w:val="ka-GE"/>
        </w:rPr>
        <w:t>იქნება</w:t>
      </w:r>
      <w:r w:rsidRPr="00FD2418">
        <w:rPr>
          <w:rFonts w:ascii="Sylfaen" w:hAnsi="Sylfaen"/>
          <w:sz w:val="16"/>
          <w:szCs w:val="16"/>
          <w:lang w:val="ka-GE"/>
        </w:rPr>
        <w:t xml:space="preserve"> PCMS</w:t>
      </w:r>
      <w:r w:rsidRPr="0023641B">
        <w:rPr>
          <w:rFonts w:ascii="Sylfaen" w:hAnsi="Sylfaen"/>
          <w:sz w:val="16"/>
          <w:szCs w:val="16"/>
          <w:lang w:val="ka-GE"/>
        </w:rPr>
        <w:t>-</w:t>
      </w:r>
      <w:r w:rsidRPr="0023641B">
        <w:rPr>
          <w:rFonts w:ascii="Sylfaen" w:hAnsi="Sylfaen" w:cs="Sylfaen"/>
          <w:sz w:val="16"/>
          <w:szCs w:val="16"/>
          <w:lang w:val="ka-GE"/>
        </w:rPr>
        <w:t>ის</w:t>
      </w:r>
      <w:r w:rsidRPr="0023641B">
        <w:rPr>
          <w:rFonts w:ascii="Sylfaen" w:hAnsi="Sylfaen"/>
          <w:sz w:val="16"/>
          <w:szCs w:val="16"/>
          <w:lang w:val="ka-GE"/>
        </w:rPr>
        <w:t xml:space="preserve"> </w:t>
      </w:r>
      <w:r w:rsidRPr="0023641B">
        <w:rPr>
          <w:rFonts w:ascii="Sylfaen" w:hAnsi="Sylfaen" w:cs="Sylfaen"/>
          <w:sz w:val="16"/>
          <w:szCs w:val="16"/>
          <w:lang w:val="ka-GE"/>
        </w:rPr>
        <w:t>მონაწილეებისთვის</w:t>
      </w:r>
      <w:r w:rsidRPr="00FD2418">
        <w:rPr>
          <w:rFonts w:ascii="Sylfaen" w:hAnsi="Sylfaen"/>
          <w:sz w:val="16"/>
          <w:szCs w:val="16"/>
          <w:lang w:val="ka-GE"/>
        </w:rPr>
        <w:t>.</w:t>
      </w:r>
    </w:p>
  </w:footnote>
  <w:footnote w:id="183">
    <w:p w14:paraId="6069DEA1" w14:textId="77777777" w:rsidR="0039235C" w:rsidRPr="0023641B" w:rsidRDefault="0039235C" w:rsidP="00DD43BD">
      <w:pPr>
        <w:pStyle w:val="FootnoteText"/>
        <w:rPr>
          <w:rFonts w:ascii="Sylfaen" w:hAnsi="Sylfaen"/>
          <w:sz w:val="16"/>
          <w:szCs w:val="16"/>
          <w:lang w:val="ka-GE"/>
        </w:rPr>
      </w:pPr>
      <w:r w:rsidRPr="0023641B">
        <w:rPr>
          <w:rStyle w:val="FootnoteReference"/>
          <w:rFonts w:ascii="Sylfaen" w:hAnsi="Sylfaen"/>
          <w:sz w:val="16"/>
          <w:szCs w:val="16"/>
        </w:rPr>
        <w:footnoteRef/>
      </w:r>
      <w:r w:rsidRPr="0023641B">
        <w:rPr>
          <w:rFonts w:ascii="Sylfaen" w:hAnsi="Sylfaen"/>
          <w:sz w:val="16"/>
          <w:szCs w:val="16"/>
          <w:lang w:val="ka-GE"/>
        </w:rPr>
        <w:t xml:space="preserve"> </w:t>
      </w:r>
      <w:r w:rsidRPr="0023641B">
        <w:rPr>
          <w:rFonts w:ascii="Sylfaen" w:hAnsi="Sylfaen" w:cs="Sylfaen"/>
          <w:sz w:val="16"/>
          <w:szCs w:val="16"/>
          <w:lang w:val="ka-GE"/>
        </w:rPr>
        <w:t>სასტუმროს</w:t>
      </w:r>
      <w:r w:rsidRPr="0023641B">
        <w:rPr>
          <w:rFonts w:ascii="Sylfaen" w:hAnsi="Sylfaen"/>
          <w:sz w:val="16"/>
          <w:szCs w:val="16"/>
          <w:lang w:val="ka-GE"/>
        </w:rPr>
        <w:t xml:space="preserve"> </w:t>
      </w:r>
      <w:r w:rsidRPr="0023641B">
        <w:rPr>
          <w:rFonts w:ascii="Sylfaen" w:hAnsi="Sylfaen" w:cs="Sylfaen"/>
          <w:sz w:val="16"/>
          <w:szCs w:val="16"/>
          <w:lang w:val="ka-GE"/>
        </w:rPr>
        <w:t>სექტორის</w:t>
      </w:r>
      <w:r w:rsidRPr="0023641B">
        <w:rPr>
          <w:rFonts w:ascii="Sylfaen" w:hAnsi="Sylfaen"/>
          <w:sz w:val="16"/>
          <w:szCs w:val="16"/>
          <w:lang w:val="ka-GE"/>
        </w:rPr>
        <w:t xml:space="preserve"> </w:t>
      </w:r>
      <w:r w:rsidRPr="0023641B">
        <w:rPr>
          <w:rFonts w:ascii="Sylfaen" w:hAnsi="Sylfaen" w:cs="Sylfaen"/>
          <w:sz w:val="16"/>
          <w:szCs w:val="16"/>
          <w:lang w:val="ka-GE"/>
        </w:rPr>
        <w:t>მონაწილეების</w:t>
      </w:r>
      <w:r w:rsidRPr="0023641B">
        <w:rPr>
          <w:rFonts w:ascii="Sylfaen" w:hAnsi="Sylfaen"/>
          <w:sz w:val="16"/>
          <w:szCs w:val="16"/>
          <w:lang w:val="ka-GE"/>
        </w:rPr>
        <w:t xml:space="preserve"> </w:t>
      </w:r>
      <w:r w:rsidRPr="0023641B">
        <w:rPr>
          <w:rFonts w:ascii="Sylfaen" w:hAnsi="Sylfaen" w:cs="Sylfaen"/>
          <w:sz w:val="16"/>
          <w:szCs w:val="16"/>
          <w:lang w:val="ka-GE"/>
        </w:rPr>
        <w:t>დაბრუნებისას</w:t>
      </w:r>
      <w:r w:rsidRPr="0023641B">
        <w:rPr>
          <w:rFonts w:ascii="Sylfaen" w:hAnsi="Sylfaen"/>
          <w:sz w:val="16"/>
          <w:szCs w:val="16"/>
          <w:lang w:val="ka-GE"/>
        </w:rPr>
        <w:t xml:space="preserve"> </w:t>
      </w:r>
      <w:r w:rsidRPr="0023641B">
        <w:rPr>
          <w:rFonts w:ascii="Sylfaen" w:hAnsi="Sylfaen" w:cs="Sylfaen"/>
          <w:sz w:val="16"/>
          <w:szCs w:val="16"/>
          <w:lang w:val="ka-GE"/>
        </w:rPr>
        <w:t>დაგეგმილი</w:t>
      </w:r>
      <w:r w:rsidRPr="0023641B">
        <w:rPr>
          <w:rFonts w:ascii="Sylfaen" w:hAnsi="Sylfaen"/>
          <w:sz w:val="16"/>
          <w:szCs w:val="16"/>
          <w:lang w:val="ka-GE"/>
        </w:rPr>
        <w:t xml:space="preserve"> </w:t>
      </w:r>
      <w:r w:rsidRPr="0023641B">
        <w:rPr>
          <w:rFonts w:ascii="Sylfaen" w:hAnsi="Sylfaen" w:cs="Sylfaen"/>
          <w:sz w:val="16"/>
          <w:szCs w:val="16"/>
          <w:lang w:val="ka-GE"/>
        </w:rPr>
        <w:t>ღონისძიება</w:t>
      </w:r>
      <w:r w:rsidRPr="0023641B">
        <w:rPr>
          <w:rFonts w:ascii="Sylfaen" w:hAnsi="Sylfaen"/>
          <w:sz w:val="16"/>
          <w:szCs w:val="16"/>
          <w:lang w:val="ka-GE"/>
        </w:rPr>
        <w:t xml:space="preserve"> (</w:t>
      </w:r>
      <w:r>
        <w:rPr>
          <w:rFonts w:ascii="Sylfaen" w:hAnsi="Sylfaen"/>
          <w:sz w:val="16"/>
          <w:szCs w:val="16"/>
          <w:lang w:val="ka-GE"/>
        </w:rPr>
        <w:t>11.</w:t>
      </w:r>
      <w:r w:rsidRPr="0023641B">
        <w:rPr>
          <w:rFonts w:ascii="Sylfaen" w:hAnsi="Sylfaen"/>
          <w:sz w:val="16"/>
          <w:szCs w:val="16"/>
          <w:lang w:val="ka-GE"/>
        </w:rPr>
        <w:t>2016</w:t>
      </w:r>
      <w:r>
        <w:rPr>
          <w:rFonts w:ascii="Sylfaen" w:hAnsi="Sylfaen"/>
          <w:sz w:val="16"/>
          <w:szCs w:val="16"/>
          <w:lang w:val="ka-GE"/>
        </w:rPr>
        <w:t>).</w:t>
      </w:r>
    </w:p>
  </w:footnote>
  <w:footnote w:id="184">
    <w:p w14:paraId="588EB6CE" w14:textId="58F5CF51" w:rsidR="0039235C" w:rsidRPr="0023641B" w:rsidRDefault="0039235C" w:rsidP="00DD43BD">
      <w:pPr>
        <w:pStyle w:val="FootnoteText"/>
        <w:jc w:val="both"/>
        <w:rPr>
          <w:rFonts w:ascii="Sylfaen" w:hAnsi="Sylfaen"/>
          <w:sz w:val="16"/>
          <w:szCs w:val="16"/>
          <w:lang w:val="ka-GE"/>
        </w:rPr>
      </w:pPr>
      <w:r w:rsidRPr="0023641B">
        <w:rPr>
          <w:rStyle w:val="FootnoteReference"/>
          <w:rFonts w:ascii="Sylfaen" w:hAnsi="Sylfaen"/>
          <w:sz w:val="16"/>
          <w:szCs w:val="16"/>
        </w:rPr>
        <w:footnoteRef/>
      </w:r>
      <w:r w:rsidRPr="0023641B">
        <w:rPr>
          <w:rFonts w:ascii="Sylfaen" w:hAnsi="Sylfaen"/>
          <w:sz w:val="16"/>
          <w:szCs w:val="16"/>
          <w:lang w:val="ka-GE"/>
        </w:rPr>
        <w:t xml:space="preserve"> </w:t>
      </w:r>
      <w:r w:rsidRPr="0023641B">
        <w:rPr>
          <w:rFonts w:ascii="Sylfaen" w:hAnsi="Sylfaen" w:cs="Sylfaen"/>
          <w:sz w:val="16"/>
          <w:szCs w:val="16"/>
          <w:lang w:val="ka-GE"/>
        </w:rPr>
        <w:t>საქმიანობა</w:t>
      </w:r>
      <w:r w:rsidRPr="0023641B">
        <w:rPr>
          <w:rFonts w:ascii="Sylfaen" w:hAnsi="Sylfaen"/>
          <w:sz w:val="16"/>
          <w:szCs w:val="16"/>
          <w:lang w:val="ka-GE"/>
        </w:rPr>
        <w:t xml:space="preserve"> </w:t>
      </w:r>
      <w:r w:rsidRPr="0023641B">
        <w:rPr>
          <w:rFonts w:ascii="Sylfaen" w:hAnsi="Sylfaen" w:cs="Sylfaen"/>
          <w:sz w:val="16"/>
          <w:szCs w:val="16"/>
          <w:lang w:val="ka-GE"/>
        </w:rPr>
        <w:t>დაიგეგმა</w:t>
      </w:r>
      <w:r w:rsidRPr="0023641B">
        <w:rPr>
          <w:rFonts w:ascii="Sylfaen" w:hAnsi="Sylfaen"/>
          <w:sz w:val="16"/>
          <w:szCs w:val="16"/>
          <w:lang w:val="ka-GE"/>
        </w:rPr>
        <w:t xml:space="preserve"> GIZ-</w:t>
      </w:r>
      <w:r w:rsidRPr="0023641B">
        <w:rPr>
          <w:rFonts w:ascii="Sylfaen" w:hAnsi="Sylfaen" w:cs="Sylfaen"/>
          <w:sz w:val="16"/>
          <w:szCs w:val="16"/>
          <w:lang w:val="ka-GE"/>
        </w:rPr>
        <w:t>ის</w:t>
      </w:r>
      <w:r w:rsidRPr="0023641B">
        <w:rPr>
          <w:rFonts w:ascii="Sylfaen" w:hAnsi="Sylfaen"/>
          <w:sz w:val="16"/>
          <w:szCs w:val="16"/>
          <w:lang w:val="ka-GE"/>
        </w:rPr>
        <w:t xml:space="preserve"> </w:t>
      </w:r>
      <w:r w:rsidRPr="003433B0">
        <w:rPr>
          <w:rFonts w:ascii="Sylfaen" w:hAnsi="Sylfaen"/>
          <w:sz w:val="16"/>
          <w:szCs w:val="16"/>
          <w:lang w:val="ka-GE"/>
        </w:rPr>
        <w:t>PME-</w:t>
      </w:r>
      <w:r w:rsidRPr="003433B0">
        <w:rPr>
          <w:rFonts w:ascii="Sylfaen" w:hAnsi="Sylfaen" w:cs="Sylfaen"/>
          <w:sz w:val="16"/>
          <w:szCs w:val="16"/>
          <w:lang w:val="ka-GE"/>
        </w:rPr>
        <w:t>ის</w:t>
      </w:r>
      <w:r>
        <w:rPr>
          <w:rFonts w:ascii="Sylfaen" w:hAnsi="Sylfaen" w:cs="Sylfaen"/>
          <w:sz w:val="16"/>
          <w:szCs w:val="16"/>
          <w:lang w:val="ka-GE"/>
        </w:rPr>
        <w:t xml:space="preserve"> </w:t>
      </w:r>
      <w:r w:rsidRPr="003433B0">
        <w:rPr>
          <w:rFonts w:ascii="Sylfaen" w:hAnsi="Sylfaen"/>
          <w:sz w:val="16"/>
          <w:szCs w:val="16"/>
          <w:lang w:val="ka-GE"/>
        </w:rPr>
        <w:t xml:space="preserve"> „Geschäftsideen für Entwicklung“ (“</w:t>
      </w:r>
      <w:r w:rsidRPr="003433B0">
        <w:rPr>
          <w:rFonts w:ascii="Sylfaen" w:hAnsi="Sylfaen" w:cs="Sylfaen"/>
          <w:sz w:val="16"/>
          <w:szCs w:val="16"/>
          <w:lang w:val="ka-GE"/>
        </w:rPr>
        <w:t>ბიზნესიდეები</w:t>
      </w:r>
      <w:r w:rsidRPr="003433B0">
        <w:rPr>
          <w:rFonts w:ascii="Sylfaen" w:hAnsi="Sylfaen"/>
          <w:sz w:val="16"/>
          <w:szCs w:val="16"/>
          <w:lang w:val="ka-GE"/>
        </w:rPr>
        <w:t xml:space="preserve"> </w:t>
      </w:r>
      <w:r w:rsidRPr="003433B0">
        <w:rPr>
          <w:rFonts w:ascii="Sylfaen" w:hAnsi="Sylfaen" w:cs="Sylfaen"/>
          <w:sz w:val="16"/>
          <w:szCs w:val="16"/>
          <w:lang w:val="ka-GE"/>
        </w:rPr>
        <w:t>განვითარებისთვის</w:t>
      </w:r>
      <w:r w:rsidRPr="003433B0">
        <w:rPr>
          <w:rFonts w:ascii="Sylfaen" w:hAnsi="Sylfaen"/>
          <w:sz w:val="16"/>
          <w:szCs w:val="16"/>
          <w:lang w:val="ka-GE"/>
        </w:rPr>
        <w:t xml:space="preserve">“) </w:t>
      </w:r>
      <w:r w:rsidRPr="003433B0">
        <w:rPr>
          <w:rFonts w:ascii="Sylfaen" w:hAnsi="Sylfaen" w:cs="Sylfaen"/>
          <w:sz w:val="16"/>
          <w:szCs w:val="16"/>
          <w:lang w:val="ka-GE"/>
        </w:rPr>
        <w:t>ფარგლებში</w:t>
      </w:r>
      <w:r w:rsidRPr="003433B0">
        <w:rPr>
          <w:rFonts w:ascii="Sylfaen" w:hAnsi="Sylfaen"/>
          <w:sz w:val="16"/>
          <w:szCs w:val="16"/>
          <w:lang w:val="ka-GE"/>
        </w:rPr>
        <w:t>,</w:t>
      </w:r>
      <w:r w:rsidRPr="0023641B">
        <w:rPr>
          <w:rFonts w:ascii="Sylfaen" w:hAnsi="Sylfaen"/>
          <w:sz w:val="16"/>
          <w:szCs w:val="16"/>
          <w:lang w:val="ka-GE"/>
        </w:rPr>
        <w:t xml:space="preserve"> </w:t>
      </w:r>
      <w:r w:rsidRPr="0023641B">
        <w:rPr>
          <w:rFonts w:ascii="Sylfaen" w:hAnsi="Sylfaen" w:cs="Sylfaen"/>
          <w:sz w:val="16"/>
          <w:szCs w:val="16"/>
          <w:lang w:val="ka-GE"/>
        </w:rPr>
        <w:t>გამოყენებული</w:t>
      </w:r>
      <w:r w:rsidRPr="0023641B">
        <w:rPr>
          <w:rFonts w:ascii="Sylfaen" w:hAnsi="Sylfaen"/>
          <w:sz w:val="16"/>
          <w:szCs w:val="16"/>
          <w:lang w:val="ka-GE"/>
        </w:rPr>
        <w:t xml:space="preserve"> </w:t>
      </w:r>
      <w:r w:rsidRPr="0023641B">
        <w:rPr>
          <w:rFonts w:ascii="Sylfaen" w:hAnsi="Sylfaen" w:cs="Sylfaen"/>
          <w:sz w:val="16"/>
          <w:szCs w:val="16"/>
          <w:lang w:val="ka-GE"/>
        </w:rPr>
        <w:t>იქნება</w:t>
      </w:r>
      <w:r w:rsidRPr="0023641B">
        <w:rPr>
          <w:rFonts w:ascii="Sylfaen" w:hAnsi="Sylfaen"/>
          <w:sz w:val="16"/>
          <w:szCs w:val="16"/>
          <w:lang w:val="ka-GE"/>
        </w:rPr>
        <w:t xml:space="preserve"> PCMS-</w:t>
      </w:r>
      <w:r w:rsidRPr="0023641B">
        <w:rPr>
          <w:rFonts w:ascii="Sylfaen" w:hAnsi="Sylfaen" w:cs="Sylfaen"/>
          <w:sz w:val="16"/>
          <w:szCs w:val="16"/>
          <w:lang w:val="ka-GE"/>
        </w:rPr>
        <w:t>ის</w:t>
      </w:r>
      <w:r w:rsidRPr="0023641B">
        <w:rPr>
          <w:rFonts w:ascii="Sylfaen" w:hAnsi="Sylfaen"/>
          <w:sz w:val="16"/>
          <w:szCs w:val="16"/>
          <w:lang w:val="ka-GE"/>
        </w:rPr>
        <w:t xml:space="preserve"> </w:t>
      </w:r>
      <w:r>
        <w:rPr>
          <w:rFonts w:ascii="Sylfaen" w:hAnsi="Sylfaen"/>
          <w:sz w:val="16"/>
          <w:szCs w:val="16"/>
          <w:lang w:val="ka-GE"/>
        </w:rPr>
        <w:t xml:space="preserve">ფარგლებში </w:t>
      </w:r>
      <w:r w:rsidRPr="0023641B">
        <w:rPr>
          <w:rFonts w:ascii="Sylfaen" w:hAnsi="Sylfaen" w:cs="Sylfaen"/>
          <w:sz w:val="16"/>
          <w:szCs w:val="16"/>
          <w:lang w:val="ka-GE"/>
        </w:rPr>
        <w:t>დაბრუნებულ</w:t>
      </w:r>
      <w:r>
        <w:rPr>
          <w:rFonts w:ascii="Sylfaen" w:hAnsi="Sylfaen" w:cs="Sylfaen"/>
          <w:sz w:val="16"/>
          <w:szCs w:val="16"/>
          <w:lang w:val="ka-GE"/>
        </w:rPr>
        <w:t>თათვისაც.</w:t>
      </w:r>
    </w:p>
  </w:footnote>
  <w:footnote w:id="185">
    <w:p w14:paraId="7607E163" w14:textId="7C346DE8" w:rsidR="0039235C" w:rsidRPr="0023641B" w:rsidRDefault="0039235C" w:rsidP="00DD43BD">
      <w:pPr>
        <w:pStyle w:val="FootnoteText"/>
        <w:jc w:val="both"/>
        <w:rPr>
          <w:rFonts w:ascii="Sylfaen" w:hAnsi="Sylfaen"/>
          <w:sz w:val="16"/>
          <w:szCs w:val="16"/>
          <w:lang w:val="ka-GE"/>
        </w:rPr>
      </w:pPr>
      <w:r w:rsidRPr="0023641B">
        <w:rPr>
          <w:rStyle w:val="FootnoteReference"/>
          <w:rFonts w:ascii="Sylfaen" w:hAnsi="Sylfaen"/>
          <w:sz w:val="16"/>
          <w:szCs w:val="16"/>
        </w:rPr>
        <w:footnoteRef/>
      </w:r>
      <w:r w:rsidRPr="0023641B">
        <w:rPr>
          <w:rFonts w:ascii="Sylfaen" w:hAnsi="Sylfaen" w:cs="Sylfaen"/>
          <w:sz w:val="16"/>
          <w:szCs w:val="16"/>
          <w:lang w:val="ka-GE"/>
        </w:rPr>
        <w:t>სასტუმროს</w:t>
      </w:r>
      <w:r w:rsidRPr="0023641B">
        <w:rPr>
          <w:rFonts w:ascii="Sylfaen" w:hAnsi="Sylfaen"/>
          <w:sz w:val="16"/>
          <w:szCs w:val="16"/>
          <w:lang w:val="ka-GE"/>
        </w:rPr>
        <w:t xml:space="preserve"> </w:t>
      </w:r>
      <w:r w:rsidRPr="0023641B">
        <w:rPr>
          <w:rFonts w:ascii="Sylfaen" w:hAnsi="Sylfaen" w:cs="Sylfaen"/>
          <w:sz w:val="16"/>
          <w:szCs w:val="16"/>
          <w:lang w:val="ka-GE"/>
        </w:rPr>
        <w:t>სექტორის</w:t>
      </w:r>
      <w:r w:rsidRPr="0023641B">
        <w:rPr>
          <w:rFonts w:ascii="Sylfaen" w:hAnsi="Sylfaen"/>
          <w:sz w:val="16"/>
          <w:szCs w:val="16"/>
          <w:lang w:val="ka-GE"/>
        </w:rPr>
        <w:t xml:space="preserve"> </w:t>
      </w:r>
      <w:r w:rsidRPr="0023641B">
        <w:rPr>
          <w:rFonts w:ascii="Sylfaen" w:hAnsi="Sylfaen" w:cs="Sylfaen"/>
          <w:sz w:val="16"/>
          <w:szCs w:val="16"/>
          <w:lang w:val="ka-GE"/>
        </w:rPr>
        <w:t>მონაწილეთა</w:t>
      </w:r>
      <w:r w:rsidRPr="0023641B">
        <w:rPr>
          <w:rFonts w:ascii="Sylfaen" w:hAnsi="Sylfaen"/>
          <w:sz w:val="16"/>
          <w:szCs w:val="16"/>
          <w:lang w:val="ka-GE"/>
        </w:rPr>
        <w:t xml:space="preserve"> </w:t>
      </w:r>
      <w:r w:rsidRPr="0023641B">
        <w:rPr>
          <w:rFonts w:ascii="Sylfaen" w:hAnsi="Sylfaen" w:cs="Sylfaen"/>
          <w:sz w:val="16"/>
          <w:szCs w:val="16"/>
          <w:lang w:val="ka-GE"/>
        </w:rPr>
        <w:t>უმრავლესობა</w:t>
      </w:r>
      <w:r w:rsidRPr="0023641B">
        <w:rPr>
          <w:rFonts w:ascii="Sylfaen" w:hAnsi="Sylfaen"/>
          <w:sz w:val="16"/>
          <w:szCs w:val="16"/>
          <w:lang w:val="ka-GE"/>
        </w:rPr>
        <w:t xml:space="preserve"> </w:t>
      </w:r>
      <w:r w:rsidRPr="0023641B">
        <w:rPr>
          <w:rFonts w:ascii="Sylfaen" w:hAnsi="Sylfaen" w:cs="Sylfaen"/>
          <w:sz w:val="16"/>
          <w:szCs w:val="16"/>
          <w:lang w:val="ka-GE"/>
        </w:rPr>
        <w:t>დარწმუნებულია</w:t>
      </w:r>
      <w:r w:rsidRPr="0023641B">
        <w:rPr>
          <w:rFonts w:ascii="Sylfaen" w:hAnsi="Sylfaen"/>
          <w:sz w:val="16"/>
          <w:szCs w:val="16"/>
          <w:lang w:val="ka-GE"/>
        </w:rPr>
        <w:t xml:space="preserve"> </w:t>
      </w:r>
      <w:r w:rsidRPr="0023641B">
        <w:rPr>
          <w:rFonts w:ascii="Sylfaen" w:hAnsi="Sylfaen" w:cs="Sylfaen"/>
          <w:sz w:val="16"/>
          <w:szCs w:val="16"/>
          <w:lang w:val="ka-GE"/>
        </w:rPr>
        <w:t>საქართველოში</w:t>
      </w:r>
      <w:r w:rsidRPr="0023641B">
        <w:rPr>
          <w:rFonts w:ascii="Sylfaen" w:hAnsi="Sylfaen"/>
          <w:sz w:val="16"/>
          <w:szCs w:val="16"/>
          <w:lang w:val="ka-GE"/>
        </w:rPr>
        <w:t xml:space="preserve"> </w:t>
      </w:r>
      <w:r w:rsidRPr="0023641B">
        <w:rPr>
          <w:rFonts w:ascii="Sylfaen" w:hAnsi="Sylfaen" w:cs="Sylfaen"/>
          <w:sz w:val="16"/>
          <w:szCs w:val="16"/>
          <w:lang w:val="ka-GE"/>
        </w:rPr>
        <w:t>დაბრუნებისას</w:t>
      </w:r>
      <w:r w:rsidRPr="0023641B">
        <w:rPr>
          <w:rFonts w:ascii="Sylfaen" w:hAnsi="Sylfaen"/>
          <w:sz w:val="16"/>
          <w:szCs w:val="16"/>
          <w:lang w:val="ka-GE"/>
        </w:rPr>
        <w:t xml:space="preserve"> </w:t>
      </w:r>
      <w:r w:rsidRPr="0023641B">
        <w:rPr>
          <w:rFonts w:ascii="Sylfaen" w:hAnsi="Sylfaen" w:cs="Sylfaen"/>
          <w:sz w:val="16"/>
          <w:szCs w:val="16"/>
          <w:lang w:val="ka-GE"/>
        </w:rPr>
        <w:t>დასაქმების</w:t>
      </w:r>
      <w:r w:rsidRPr="0023641B">
        <w:rPr>
          <w:rFonts w:ascii="Sylfaen" w:hAnsi="Sylfaen"/>
          <w:sz w:val="16"/>
          <w:szCs w:val="16"/>
          <w:lang w:val="ka-GE"/>
        </w:rPr>
        <w:t xml:space="preserve"> </w:t>
      </w:r>
      <w:r w:rsidRPr="0023641B">
        <w:rPr>
          <w:rFonts w:ascii="Sylfaen" w:hAnsi="Sylfaen" w:cs="Sylfaen"/>
          <w:sz w:val="16"/>
          <w:szCs w:val="16"/>
          <w:lang w:val="ka-GE"/>
        </w:rPr>
        <w:t>პერსპექტივებში</w:t>
      </w:r>
      <w:r w:rsidRPr="0023641B">
        <w:rPr>
          <w:rFonts w:ascii="Sylfaen" w:hAnsi="Sylfaen"/>
          <w:sz w:val="16"/>
          <w:szCs w:val="16"/>
          <w:lang w:val="ka-GE"/>
        </w:rPr>
        <w:t xml:space="preserve">. </w:t>
      </w:r>
      <w:r w:rsidRPr="0023641B">
        <w:rPr>
          <w:rFonts w:ascii="Sylfaen" w:hAnsi="Sylfaen" w:cs="Sylfaen"/>
          <w:sz w:val="16"/>
          <w:szCs w:val="16"/>
          <w:lang w:val="ka-GE"/>
        </w:rPr>
        <w:t>ევროკავშირის</w:t>
      </w:r>
      <w:r w:rsidRPr="0023641B">
        <w:rPr>
          <w:rFonts w:ascii="Sylfaen" w:hAnsi="Sylfaen"/>
          <w:sz w:val="16"/>
          <w:szCs w:val="16"/>
          <w:lang w:val="ka-GE"/>
        </w:rPr>
        <w:t xml:space="preserve"> </w:t>
      </w:r>
      <w:r w:rsidRPr="0023641B">
        <w:rPr>
          <w:rFonts w:ascii="Sylfaen" w:hAnsi="Sylfaen" w:cs="Sylfaen"/>
          <w:sz w:val="16"/>
          <w:szCs w:val="16"/>
          <w:lang w:val="ka-GE"/>
        </w:rPr>
        <w:t>პროექტის</w:t>
      </w:r>
      <w:r w:rsidRPr="0023641B">
        <w:rPr>
          <w:rFonts w:ascii="Sylfaen" w:hAnsi="Sylfaen"/>
          <w:sz w:val="16"/>
          <w:szCs w:val="16"/>
          <w:lang w:val="ka-GE"/>
        </w:rPr>
        <w:t xml:space="preserve"> </w:t>
      </w:r>
      <w:r w:rsidRPr="0023641B">
        <w:rPr>
          <w:rFonts w:ascii="Sylfaen" w:hAnsi="Sylfaen" w:cs="Sylfaen"/>
          <w:sz w:val="16"/>
          <w:szCs w:val="16"/>
          <w:lang w:val="ka-GE"/>
        </w:rPr>
        <w:t>დასრულების</w:t>
      </w:r>
      <w:r w:rsidRPr="0023641B">
        <w:rPr>
          <w:rFonts w:ascii="Sylfaen" w:hAnsi="Sylfaen"/>
          <w:sz w:val="16"/>
          <w:szCs w:val="16"/>
          <w:lang w:val="ka-GE"/>
        </w:rPr>
        <w:t xml:space="preserve"> </w:t>
      </w:r>
      <w:r w:rsidRPr="0023641B">
        <w:rPr>
          <w:rFonts w:ascii="Sylfaen" w:hAnsi="Sylfaen" w:cs="Sylfaen"/>
          <w:sz w:val="16"/>
          <w:szCs w:val="16"/>
          <w:lang w:val="ka-GE"/>
        </w:rPr>
        <w:t>შემდგომ</w:t>
      </w:r>
      <w:r w:rsidRPr="0023641B">
        <w:rPr>
          <w:rFonts w:ascii="Sylfaen" w:hAnsi="Sylfaen"/>
          <w:sz w:val="16"/>
          <w:szCs w:val="16"/>
          <w:lang w:val="ka-GE"/>
        </w:rPr>
        <w:t xml:space="preserve">, </w:t>
      </w:r>
      <w:r w:rsidRPr="0023641B">
        <w:rPr>
          <w:rFonts w:ascii="Sylfaen" w:hAnsi="Sylfaen" w:cs="Sylfaen"/>
          <w:sz w:val="16"/>
          <w:szCs w:val="16"/>
          <w:lang w:val="ka-GE"/>
        </w:rPr>
        <w:t>სასტუმროს</w:t>
      </w:r>
      <w:r w:rsidRPr="0023641B">
        <w:rPr>
          <w:rFonts w:ascii="Sylfaen" w:hAnsi="Sylfaen"/>
          <w:sz w:val="16"/>
          <w:szCs w:val="16"/>
          <w:lang w:val="ka-GE"/>
        </w:rPr>
        <w:t xml:space="preserve"> </w:t>
      </w:r>
      <w:r w:rsidRPr="0023641B">
        <w:rPr>
          <w:rFonts w:ascii="Sylfaen" w:hAnsi="Sylfaen" w:cs="Sylfaen"/>
          <w:sz w:val="16"/>
          <w:szCs w:val="16"/>
          <w:lang w:val="ka-GE"/>
        </w:rPr>
        <w:t>სექტორის</w:t>
      </w:r>
      <w:r w:rsidRPr="0023641B">
        <w:rPr>
          <w:rFonts w:ascii="Sylfaen" w:hAnsi="Sylfaen"/>
          <w:sz w:val="16"/>
          <w:szCs w:val="16"/>
          <w:lang w:val="ka-GE"/>
        </w:rPr>
        <w:t xml:space="preserve"> 14 </w:t>
      </w:r>
      <w:r w:rsidRPr="0023641B">
        <w:rPr>
          <w:rFonts w:ascii="Sylfaen" w:hAnsi="Sylfaen" w:cs="Sylfaen"/>
          <w:sz w:val="16"/>
          <w:szCs w:val="16"/>
          <w:lang w:val="ka-GE"/>
        </w:rPr>
        <w:t>სპეციალისტიდან</w:t>
      </w:r>
      <w:r w:rsidRPr="0023641B">
        <w:rPr>
          <w:rFonts w:ascii="Sylfaen" w:hAnsi="Sylfaen"/>
          <w:sz w:val="16"/>
          <w:szCs w:val="16"/>
          <w:lang w:val="ka-GE"/>
        </w:rPr>
        <w:t xml:space="preserve"> ცხრას </w:t>
      </w:r>
      <w:r w:rsidRPr="0023641B">
        <w:rPr>
          <w:rFonts w:ascii="Sylfaen" w:hAnsi="Sylfaen" w:cs="Sylfaen"/>
          <w:sz w:val="16"/>
          <w:szCs w:val="16"/>
          <w:lang w:val="ka-GE"/>
        </w:rPr>
        <w:t>ყოფილმა</w:t>
      </w:r>
      <w:r w:rsidRPr="0023641B">
        <w:rPr>
          <w:rFonts w:ascii="Sylfaen" w:hAnsi="Sylfaen"/>
          <w:sz w:val="16"/>
          <w:szCs w:val="16"/>
          <w:lang w:val="ka-GE"/>
        </w:rPr>
        <w:t xml:space="preserve"> </w:t>
      </w:r>
      <w:r w:rsidRPr="0023641B">
        <w:rPr>
          <w:rFonts w:ascii="Sylfaen" w:hAnsi="Sylfaen" w:cs="Sylfaen"/>
          <w:sz w:val="16"/>
          <w:szCs w:val="16"/>
          <w:lang w:val="ka-GE"/>
        </w:rPr>
        <w:t>დამსაქმებ</w:t>
      </w:r>
      <w:r>
        <w:rPr>
          <w:rFonts w:ascii="Sylfaen" w:hAnsi="Sylfaen" w:cs="Sylfaen"/>
          <w:sz w:val="16"/>
          <w:szCs w:val="16"/>
          <w:lang w:val="ka-GE"/>
        </w:rPr>
        <w:t xml:space="preserve">ელმა </w:t>
      </w:r>
      <w:r w:rsidRPr="0023641B">
        <w:rPr>
          <w:rFonts w:ascii="Sylfaen" w:hAnsi="Sylfaen" w:cs="Sylfaen"/>
          <w:sz w:val="16"/>
          <w:szCs w:val="16"/>
          <w:lang w:val="ka-GE"/>
        </w:rPr>
        <w:t>უკვე</w:t>
      </w:r>
      <w:r w:rsidRPr="0023641B">
        <w:rPr>
          <w:rFonts w:ascii="Sylfaen" w:hAnsi="Sylfaen"/>
          <w:sz w:val="16"/>
          <w:szCs w:val="16"/>
          <w:lang w:val="ka-GE"/>
        </w:rPr>
        <w:t xml:space="preserve"> </w:t>
      </w:r>
      <w:r w:rsidRPr="0023641B">
        <w:rPr>
          <w:rFonts w:ascii="Sylfaen" w:hAnsi="Sylfaen" w:cs="Sylfaen"/>
          <w:sz w:val="16"/>
          <w:szCs w:val="16"/>
          <w:lang w:val="ka-GE"/>
        </w:rPr>
        <w:t>შესთავაზ</w:t>
      </w:r>
      <w:r>
        <w:rPr>
          <w:rFonts w:ascii="Sylfaen" w:hAnsi="Sylfaen" w:cs="Sylfaen"/>
          <w:sz w:val="16"/>
          <w:szCs w:val="16"/>
          <w:lang w:val="ka-GE"/>
        </w:rPr>
        <w:t>ა</w:t>
      </w:r>
      <w:r w:rsidRPr="0023641B">
        <w:rPr>
          <w:rFonts w:ascii="Sylfaen" w:hAnsi="Sylfaen"/>
          <w:sz w:val="16"/>
          <w:szCs w:val="16"/>
          <w:lang w:val="ka-GE"/>
        </w:rPr>
        <w:t xml:space="preserve"> </w:t>
      </w:r>
      <w:r>
        <w:rPr>
          <w:rFonts w:ascii="Sylfaen" w:hAnsi="Sylfaen"/>
          <w:sz w:val="16"/>
          <w:szCs w:val="16"/>
          <w:lang w:val="ka-GE"/>
        </w:rPr>
        <w:t xml:space="preserve">სამსახური </w:t>
      </w:r>
      <w:r w:rsidRPr="0023641B">
        <w:rPr>
          <w:rFonts w:ascii="Sylfaen" w:hAnsi="Sylfaen" w:cs="Sylfaen"/>
          <w:sz w:val="16"/>
          <w:szCs w:val="16"/>
          <w:lang w:val="ka-GE"/>
        </w:rPr>
        <w:t>დაბრუნებისას</w:t>
      </w:r>
      <w:r w:rsidRPr="0023641B">
        <w:rPr>
          <w:rFonts w:ascii="Sylfaen" w:hAnsi="Sylfaen"/>
          <w:sz w:val="16"/>
          <w:szCs w:val="16"/>
          <w:lang w:val="ka-GE"/>
        </w:rPr>
        <w:t xml:space="preserve">. </w:t>
      </w:r>
    </w:p>
  </w:footnote>
  <w:footnote w:id="186">
    <w:p w14:paraId="275E8A07" w14:textId="59C7D197" w:rsidR="0039235C" w:rsidRPr="0023641B" w:rsidRDefault="0039235C" w:rsidP="00DD43BD">
      <w:pPr>
        <w:pStyle w:val="FootnoteText"/>
        <w:jc w:val="both"/>
        <w:rPr>
          <w:rFonts w:ascii="Sylfaen" w:hAnsi="Sylfaen"/>
          <w:sz w:val="16"/>
          <w:szCs w:val="16"/>
          <w:lang w:val="ka-GE"/>
        </w:rPr>
      </w:pPr>
      <w:r w:rsidRPr="0023641B">
        <w:rPr>
          <w:rStyle w:val="FootnoteReference"/>
          <w:rFonts w:ascii="Sylfaen" w:hAnsi="Sylfaen"/>
          <w:sz w:val="16"/>
          <w:szCs w:val="16"/>
        </w:rPr>
        <w:footnoteRef/>
      </w:r>
      <w:r w:rsidRPr="0023641B">
        <w:rPr>
          <w:rFonts w:ascii="Sylfaen" w:hAnsi="Sylfaen"/>
          <w:sz w:val="16"/>
          <w:szCs w:val="16"/>
          <w:lang w:val="ka-GE"/>
        </w:rPr>
        <w:t xml:space="preserve"> </w:t>
      </w:r>
      <w:r>
        <w:rPr>
          <w:rFonts w:ascii="Sylfaen" w:hAnsi="Sylfaen"/>
          <w:sz w:val="16"/>
          <w:szCs w:val="16"/>
          <w:lang w:val="ka-GE"/>
        </w:rPr>
        <w:t xml:space="preserve">გარე მონიტორინგის და </w:t>
      </w:r>
      <w:r w:rsidRPr="0023641B">
        <w:rPr>
          <w:rFonts w:ascii="Sylfaen" w:hAnsi="Sylfaen" w:cs="Sylfaen"/>
          <w:sz w:val="16"/>
          <w:szCs w:val="16"/>
          <w:lang w:val="ka-GE"/>
        </w:rPr>
        <w:t>შეფასების</w:t>
      </w:r>
      <w:r w:rsidRPr="0023641B">
        <w:rPr>
          <w:rFonts w:ascii="Sylfaen" w:hAnsi="Sylfaen"/>
          <w:sz w:val="16"/>
          <w:szCs w:val="16"/>
          <w:lang w:val="ka-GE"/>
        </w:rPr>
        <w:t xml:space="preserve"> </w:t>
      </w:r>
      <w:r w:rsidRPr="0023641B">
        <w:rPr>
          <w:rFonts w:ascii="Sylfaen" w:hAnsi="Sylfaen" w:cs="Sylfaen"/>
          <w:sz w:val="16"/>
          <w:szCs w:val="16"/>
          <w:lang w:val="ka-GE"/>
        </w:rPr>
        <w:t>საბოლოო</w:t>
      </w:r>
      <w:r w:rsidRPr="0023641B">
        <w:rPr>
          <w:rFonts w:ascii="Sylfaen" w:hAnsi="Sylfaen"/>
          <w:sz w:val="16"/>
          <w:szCs w:val="16"/>
          <w:lang w:val="ka-GE"/>
        </w:rPr>
        <w:t xml:space="preserve"> </w:t>
      </w:r>
      <w:r w:rsidRPr="0023641B">
        <w:rPr>
          <w:rFonts w:ascii="Sylfaen" w:hAnsi="Sylfaen" w:cs="Sylfaen"/>
          <w:sz w:val="16"/>
          <w:szCs w:val="16"/>
          <w:lang w:val="ka-GE"/>
        </w:rPr>
        <w:t>ანგარიში</w:t>
      </w:r>
      <w:r w:rsidRPr="0023641B">
        <w:rPr>
          <w:rFonts w:ascii="Sylfaen" w:hAnsi="Sylfaen"/>
          <w:sz w:val="16"/>
          <w:szCs w:val="16"/>
          <w:lang w:val="ka-GE"/>
        </w:rPr>
        <w:t xml:space="preserve">, </w:t>
      </w:r>
      <w:r>
        <w:rPr>
          <w:rFonts w:ascii="Sylfaen" w:hAnsi="Sylfaen"/>
          <w:sz w:val="16"/>
          <w:szCs w:val="16"/>
          <w:lang w:val="ka-GE"/>
        </w:rPr>
        <w:t>(</w:t>
      </w:r>
      <w:r w:rsidRPr="005815C9">
        <w:rPr>
          <w:rFonts w:ascii="Sylfaen" w:hAnsi="Sylfaen"/>
          <w:sz w:val="16"/>
          <w:szCs w:val="16"/>
          <w:lang w:val="ka-GE"/>
        </w:rPr>
        <w:t xml:space="preserve">19.04.2016, გვ. 14). </w:t>
      </w:r>
      <w:r w:rsidRPr="005815C9">
        <w:rPr>
          <w:rFonts w:ascii="Sylfaen" w:hAnsi="Sylfaen" w:cs="Sylfaen"/>
          <w:sz w:val="16"/>
          <w:szCs w:val="16"/>
          <w:lang w:val="ka-GE"/>
        </w:rPr>
        <w:t>ერთი</w:t>
      </w:r>
      <w:r w:rsidRPr="005815C9">
        <w:rPr>
          <w:rFonts w:ascii="Sylfaen" w:hAnsi="Sylfaen"/>
          <w:sz w:val="16"/>
          <w:szCs w:val="16"/>
          <w:lang w:val="ka-GE"/>
        </w:rPr>
        <w:t xml:space="preserve"> </w:t>
      </w:r>
      <w:r w:rsidRPr="005815C9">
        <w:rPr>
          <w:rFonts w:ascii="Sylfaen" w:hAnsi="Sylfaen" w:cs="Sylfaen"/>
          <w:sz w:val="16"/>
          <w:szCs w:val="16"/>
          <w:lang w:val="ka-GE"/>
        </w:rPr>
        <w:t>ექთანი</w:t>
      </w:r>
      <w:r w:rsidRPr="0023641B">
        <w:rPr>
          <w:rFonts w:ascii="Sylfaen" w:hAnsi="Sylfaen"/>
          <w:sz w:val="16"/>
          <w:szCs w:val="16"/>
          <w:lang w:val="ka-GE"/>
        </w:rPr>
        <w:t xml:space="preserve"> </w:t>
      </w:r>
      <w:r w:rsidRPr="0023641B">
        <w:rPr>
          <w:rFonts w:ascii="Sylfaen" w:hAnsi="Sylfaen" w:cs="Sylfaen"/>
          <w:sz w:val="16"/>
          <w:szCs w:val="16"/>
          <w:lang w:val="ka-GE"/>
        </w:rPr>
        <w:t>დაბრუნდა</w:t>
      </w:r>
      <w:r w:rsidRPr="0023641B">
        <w:rPr>
          <w:rFonts w:ascii="Sylfaen" w:hAnsi="Sylfaen"/>
          <w:sz w:val="16"/>
          <w:szCs w:val="16"/>
          <w:lang w:val="ka-GE"/>
        </w:rPr>
        <w:t xml:space="preserve"> </w:t>
      </w:r>
      <w:r w:rsidRPr="0023641B">
        <w:rPr>
          <w:rFonts w:ascii="Sylfaen" w:hAnsi="Sylfaen" w:cs="Sylfaen"/>
          <w:sz w:val="16"/>
          <w:szCs w:val="16"/>
          <w:lang w:val="ka-GE"/>
        </w:rPr>
        <w:t>საქართველოში</w:t>
      </w:r>
      <w:r w:rsidRPr="0023641B">
        <w:rPr>
          <w:rFonts w:ascii="Sylfaen" w:hAnsi="Sylfaen"/>
          <w:sz w:val="16"/>
          <w:szCs w:val="16"/>
          <w:lang w:val="ka-GE"/>
        </w:rPr>
        <w:t xml:space="preserve"> </w:t>
      </w:r>
      <w:r w:rsidRPr="0023641B">
        <w:rPr>
          <w:rFonts w:ascii="Sylfaen" w:hAnsi="Sylfaen" w:cs="Sylfaen"/>
          <w:sz w:val="16"/>
          <w:szCs w:val="16"/>
          <w:lang w:val="ka-GE"/>
        </w:rPr>
        <w:t>პირადი</w:t>
      </w:r>
      <w:r w:rsidRPr="0023641B">
        <w:rPr>
          <w:rFonts w:ascii="Sylfaen" w:hAnsi="Sylfaen"/>
          <w:sz w:val="16"/>
          <w:szCs w:val="16"/>
          <w:lang w:val="ka-GE"/>
        </w:rPr>
        <w:t xml:space="preserve"> </w:t>
      </w:r>
      <w:r w:rsidRPr="0023641B">
        <w:rPr>
          <w:rFonts w:ascii="Sylfaen" w:hAnsi="Sylfaen" w:cs="Sylfaen"/>
          <w:sz w:val="16"/>
          <w:szCs w:val="16"/>
          <w:lang w:val="ka-GE"/>
        </w:rPr>
        <w:t>მიზეზების</w:t>
      </w:r>
      <w:r w:rsidRPr="0023641B">
        <w:rPr>
          <w:rFonts w:ascii="Sylfaen" w:hAnsi="Sylfaen"/>
          <w:sz w:val="16"/>
          <w:szCs w:val="16"/>
          <w:lang w:val="ka-GE"/>
        </w:rPr>
        <w:t xml:space="preserve"> </w:t>
      </w:r>
      <w:r w:rsidRPr="0023641B">
        <w:rPr>
          <w:rFonts w:ascii="Sylfaen" w:hAnsi="Sylfaen" w:cs="Sylfaen"/>
          <w:sz w:val="16"/>
          <w:szCs w:val="16"/>
          <w:lang w:val="ka-GE"/>
        </w:rPr>
        <w:t>გამო</w:t>
      </w:r>
      <w:r w:rsidRPr="0023641B">
        <w:rPr>
          <w:rFonts w:ascii="Sylfaen" w:hAnsi="Sylfaen"/>
          <w:sz w:val="16"/>
          <w:szCs w:val="16"/>
          <w:lang w:val="ka-GE"/>
        </w:rPr>
        <w:t xml:space="preserve">; </w:t>
      </w:r>
      <w:r w:rsidRPr="0023641B">
        <w:rPr>
          <w:rFonts w:ascii="Sylfaen" w:hAnsi="Sylfaen" w:cs="Sylfaen"/>
          <w:sz w:val="16"/>
          <w:szCs w:val="16"/>
          <w:lang w:val="ka-GE"/>
        </w:rPr>
        <w:t>ორმა</w:t>
      </w:r>
      <w:r w:rsidRPr="0023641B">
        <w:rPr>
          <w:rFonts w:ascii="Sylfaen" w:hAnsi="Sylfaen"/>
          <w:sz w:val="16"/>
          <w:szCs w:val="16"/>
          <w:lang w:val="ka-GE"/>
        </w:rPr>
        <w:t xml:space="preserve"> </w:t>
      </w:r>
      <w:r w:rsidRPr="0023641B">
        <w:rPr>
          <w:rFonts w:ascii="Sylfaen" w:hAnsi="Sylfaen" w:cs="Sylfaen"/>
          <w:sz w:val="16"/>
          <w:szCs w:val="16"/>
          <w:lang w:val="ka-GE"/>
        </w:rPr>
        <w:t>მათგანმა</w:t>
      </w:r>
      <w:r w:rsidRPr="0023641B">
        <w:rPr>
          <w:rFonts w:ascii="Sylfaen" w:hAnsi="Sylfaen"/>
          <w:sz w:val="16"/>
          <w:szCs w:val="16"/>
          <w:lang w:val="ka-GE"/>
        </w:rPr>
        <w:t xml:space="preserve"> </w:t>
      </w:r>
      <w:r w:rsidRPr="0023641B">
        <w:rPr>
          <w:rFonts w:ascii="Sylfaen" w:hAnsi="Sylfaen" w:cs="Sylfaen"/>
          <w:sz w:val="16"/>
          <w:szCs w:val="16"/>
          <w:lang w:val="ka-GE"/>
        </w:rPr>
        <w:t>შეიცვალა</w:t>
      </w:r>
      <w:r w:rsidRPr="0023641B">
        <w:rPr>
          <w:rFonts w:ascii="Sylfaen" w:hAnsi="Sylfaen"/>
          <w:sz w:val="16"/>
          <w:szCs w:val="16"/>
          <w:lang w:val="ka-GE"/>
        </w:rPr>
        <w:t xml:space="preserve"> </w:t>
      </w:r>
      <w:r w:rsidRPr="0023641B">
        <w:rPr>
          <w:rFonts w:ascii="Sylfaen" w:hAnsi="Sylfaen" w:cs="Sylfaen"/>
          <w:sz w:val="16"/>
          <w:szCs w:val="16"/>
          <w:lang w:val="ka-GE"/>
        </w:rPr>
        <w:t>დამსაქმებელი</w:t>
      </w:r>
      <w:r w:rsidRPr="0023641B">
        <w:rPr>
          <w:rFonts w:ascii="Sylfaen" w:hAnsi="Sylfaen"/>
          <w:sz w:val="16"/>
          <w:szCs w:val="16"/>
          <w:lang w:val="ka-GE"/>
        </w:rPr>
        <w:t xml:space="preserve"> </w:t>
      </w:r>
      <w:r w:rsidRPr="0023641B">
        <w:rPr>
          <w:rFonts w:ascii="Sylfaen" w:hAnsi="Sylfaen" w:cs="Sylfaen"/>
          <w:sz w:val="16"/>
          <w:szCs w:val="16"/>
          <w:lang w:val="ka-GE"/>
        </w:rPr>
        <w:t>არასპეციალიზებული</w:t>
      </w:r>
      <w:r w:rsidRPr="0023641B">
        <w:rPr>
          <w:rFonts w:ascii="Sylfaen" w:hAnsi="Sylfaen"/>
          <w:sz w:val="16"/>
          <w:szCs w:val="16"/>
          <w:lang w:val="ka-GE"/>
        </w:rPr>
        <w:t xml:space="preserve"> </w:t>
      </w:r>
      <w:r w:rsidRPr="0023641B">
        <w:rPr>
          <w:rFonts w:ascii="Sylfaen" w:hAnsi="Sylfaen" w:cs="Sylfaen"/>
          <w:sz w:val="16"/>
          <w:szCs w:val="16"/>
          <w:lang w:val="ka-GE"/>
        </w:rPr>
        <w:t>კვალიფიკაციის</w:t>
      </w:r>
      <w:r w:rsidRPr="0023641B">
        <w:rPr>
          <w:rFonts w:ascii="Sylfaen" w:hAnsi="Sylfaen"/>
          <w:sz w:val="16"/>
          <w:szCs w:val="16"/>
          <w:lang w:val="ka-GE"/>
        </w:rPr>
        <w:t xml:space="preserve"> </w:t>
      </w:r>
      <w:r w:rsidRPr="0023641B">
        <w:rPr>
          <w:rFonts w:ascii="Sylfaen" w:hAnsi="Sylfaen" w:cs="Sylfaen"/>
          <w:sz w:val="16"/>
          <w:szCs w:val="16"/>
          <w:lang w:val="ka-GE"/>
        </w:rPr>
        <w:t>შეთავაზების</w:t>
      </w:r>
      <w:r w:rsidRPr="0023641B">
        <w:rPr>
          <w:rFonts w:ascii="Sylfaen" w:hAnsi="Sylfaen"/>
          <w:sz w:val="16"/>
          <w:szCs w:val="16"/>
          <w:lang w:val="ka-GE"/>
        </w:rPr>
        <w:t xml:space="preserve"> </w:t>
      </w:r>
      <w:r w:rsidRPr="0023641B">
        <w:rPr>
          <w:rFonts w:ascii="Sylfaen" w:hAnsi="Sylfaen" w:cs="Sylfaen"/>
          <w:sz w:val="16"/>
          <w:szCs w:val="16"/>
          <w:lang w:val="ka-GE"/>
        </w:rPr>
        <w:t>გამო</w:t>
      </w:r>
      <w:r w:rsidRPr="0023641B">
        <w:rPr>
          <w:rFonts w:ascii="Sylfaen" w:hAnsi="Sylfaen"/>
          <w:sz w:val="16"/>
          <w:szCs w:val="16"/>
          <w:lang w:val="ka-GE"/>
        </w:rPr>
        <w:t xml:space="preserve">. </w:t>
      </w:r>
      <w:r w:rsidRPr="0023641B">
        <w:rPr>
          <w:rFonts w:ascii="Sylfaen" w:hAnsi="Sylfaen" w:cs="Sylfaen"/>
          <w:sz w:val="16"/>
          <w:szCs w:val="16"/>
          <w:lang w:val="ka-GE"/>
        </w:rPr>
        <w:t>მიუნხენში</w:t>
      </w:r>
      <w:r w:rsidRPr="0023641B">
        <w:rPr>
          <w:rFonts w:ascii="Sylfaen" w:hAnsi="Sylfaen"/>
          <w:sz w:val="16"/>
          <w:szCs w:val="16"/>
          <w:lang w:val="ka-GE"/>
        </w:rPr>
        <w:t xml:space="preserve"> </w:t>
      </w:r>
      <w:r w:rsidRPr="0023641B">
        <w:rPr>
          <w:rFonts w:ascii="Sylfaen" w:hAnsi="Sylfaen" w:cs="Sylfaen"/>
          <w:sz w:val="16"/>
          <w:szCs w:val="16"/>
          <w:lang w:val="ka-GE"/>
        </w:rPr>
        <w:t>მყოფი</w:t>
      </w:r>
      <w:r w:rsidRPr="0023641B">
        <w:rPr>
          <w:rFonts w:ascii="Sylfaen" w:hAnsi="Sylfaen"/>
          <w:sz w:val="16"/>
          <w:szCs w:val="16"/>
          <w:lang w:val="ka-GE"/>
        </w:rPr>
        <w:t xml:space="preserve"> </w:t>
      </w:r>
      <w:r w:rsidRPr="0023641B">
        <w:rPr>
          <w:rFonts w:ascii="Sylfaen" w:hAnsi="Sylfaen" w:cs="Sylfaen"/>
          <w:sz w:val="16"/>
          <w:szCs w:val="16"/>
          <w:lang w:val="ka-GE"/>
        </w:rPr>
        <w:t>ექთნების</w:t>
      </w:r>
      <w:r w:rsidRPr="0023641B">
        <w:rPr>
          <w:rFonts w:ascii="Sylfaen" w:hAnsi="Sylfaen"/>
          <w:sz w:val="16"/>
          <w:szCs w:val="16"/>
          <w:lang w:val="ka-GE"/>
        </w:rPr>
        <w:t xml:space="preserve"> </w:t>
      </w:r>
      <w:r w:rsidRPr="0023641B">
        <w:rPr>
          <w:rFonts w:ascii="Sylfaen" w:hAnsi="Sylfaen" w:cs="Sylfaen"/>
          <w:sz w:val="16"/>
          <w:szCs w:val="16"/>
          <w:lang w:val="ka-GE"/>
        </w:rPr>
        <w:t>შემთხვევაში</w:t>
      </w:r>
      <w:r w:rsidRPr="0023641B">
        <w:rPr>
          <w:rFonts w:ascii="Sylfaen" w:hAnsi="Sylfaen"/>
          <w:sz w:val="16"/>
          <w:szCs w:val="16"/>
          <w:lang w:val="ka-GE"/>
        </w:rPr>
        <w:t xml:space="preserve">, </w:t>
      </w:r>
      <w:r w:rsidRPr="0023641B">
        <w:rPr>
          <w:rFonts w:ascii="Sylfaen" w:hAnsi="Sylfaen" w:cs="Sylfaen"/>
          <w:sz w:val="16"/>
          <w:szCs w:val="16"/>
          <w:lang w:val="ka-GE"/>
        </w:rPr>
        <w:t>აღიარების</w:t>
      </w:r>
      <w:r w:rsidRPr="0023641B">
        <w:rPr>
          <w:rFonts w:ascii="Sylfaen" w:hAnsi="Sylfaen"/>
          <w:sz w:val="16"/>
          <w:szCs w:val="16"/>
          <w:lang w:val="ka-GE"/>
        </w:rPr>
        <w:t xml:space="preserve"> </w:t>
      </w:r>
      <w:r w:rsidRPr="0023641B">
        <w:rPr>
          <w:rFonts w:ascii="Sylfaen" w:hAnsi="Sylfaen" w:cs="Sylfaen"/>
          <w:sz w:val="16"/>
          <w:szCs w:val="16"/>
          <w:lang w:val="ka-GE"/>
        </w:rPr>
        <w:t>გამოცდის</w:t>
      </w:r>
      <w:r w:rsidRPr="0023641B">
        <w:rPr>
          <w:rFonts w:ascii="Sylfaen" w:hAnsi="Sylfaen"/>
          <w:sz w:val="16"/>
          <w:szCs w:val="16"/>
          <w:lang w:val="ka-GE"/>
        </w:rPr>
        <w:t xml:space="preserve"> </w:t>
      </w:r>
      <w:r w:rsidRPr="0023641B">
        <w:rPr>
          <w:rFonts w:ascii="Sylfaen" w:hAnsi="Sylfaen" w:cs="Sylfaen"/>
          <w:sz w:val="16"/>
          <w:szCs w:val="16"/>
          <w:lang w:val="ka-GE"/>
        </w:rPr>
        <w:t>ჩაბარებასთან</w:t>
      </w:r>
      <w:r w:rsidRPr="0023641B">
        <w:rPr>
          <w:rFonts w:ascii="Sylfaen" w:hAnsi="Sylfaen"/>
          <w:sz w:val="16"/>
          <w:szCs w:val="16"/>
          <w:lang w:val="ka-GE"/>
        </w:rPr>
        <w:t xml:space="preserve"> </w:t>
      </w:r>
      <w:r w:rsidRPr="0023641B">
        <w:rPr>
          <w:rFonts w:ascii="Sylfaen" w:hAnsi="Sylfaen" w:cs="Sylfaen"/>
          <w:sz w:val="16"/>
          <w:szCs w:val="16"/>
          <w:lang w:val="ka-GE"/>
        </w:rPr>
        <w:t>დაკავშირებული</w:t>
      </w:r>
      <w:r w:rsidRPr="0023641B">
        <w:rPr>
          <w:rFonts w:ascii="Sylfaen" w:hAnsi="Sylfaen"/>
          <w:sz w:val="16"/>
          <w:szCs w:val="16"/>
          <w:lang w:val="ka-GE"/>
        </w:rPr>
        <w:t xml:space="preserve"> </w:t>
      </w:r>
      <w:r w:rsidRPr="0023641B">
        <w:rPr>
          <w:rFonts w:ascii="Sylfaen" w:hAnsi="Sylfaen" w:cs="Sylfaen"/>
          <w:sz w:val="16"/>
          <w:szCs w:val="16"/>
          <w:lang w:val="ka-GE"/>
        </w:rPr>
        <w:t>ადმინისტრაციული</w:t>
      </w:r>
      <w:r w:rsidRPr="0023641B">
        <w:rPr>
          <w:rFonts w:ascii="Sylfaen" w:hAnsi="Sylfaen"/>
          <w:sz w:val="16"/>
          <w:szCs w:val="16"/>
          <w:lang w:val="ka-GE"/>
        </w:rPr>
        <w:t xml:space="preserve"> </w:t>
      </w:r>
      <w:r w:rsidRPr="0023641B">
        <w:rPr>
          <w:rFonts w:ascii="Sylfaen" w:hAnsi="Sylfaen" w:cs="Sylfaen"/>
          <w:sz w:val="16"/>
          <w:szCs w:val="16"/>
          <w:lang w:val="ka-GE"/>
        </w:rPr>
        <w:t>დეტალების</w:t>
      </w:r>
      <w:r w:rsidRPr="0023641B">
        <w:rPr>
          <w:rFonts w:ascii="Sylfaen" w:hAnsi="Sylfaen"/>
          <w:sz w:val="16"/>
          <w:szCs w:val="16"/>
          <w:lang w:val="ka-GE"/>
        </w:rPr>
        <w:t xml:space="preserve"> </w:t>
      </w:r>
      <w:r w:rsidRPr="0023641B">
        <w:rPr>
          <w:rFonts w:ascii="Sylfaen" w:hAnsi="Sylfaen" w:cs="Sylfaen"/>
          <w:sz w:val="16"/>
          <w:szCs w:val="16"/>
          <w:lang w:val="ka-GE"/>
        </w:rPr>
        <w:t>გავლა</w:t>
      </w:r>
      <w:r w:rsidRPr="0023641B">
        <w:rPr>
          <w:rFonts w:ascii="Sylfaen" w:hAnsi="Sylfaen"/>
          <w:sz w:val="16"/>
          <w:szCs w:val="16"/>
          <w:lang w:val="ka-GE"/>
        </w:rPr>
        <w:t xml:space="preserve"> </w:t>
      </w:r>
      <w:r w:rsidRPr="0023641B">
        <w:rPr>
          <w:rFonts w:ascii="Sylfaen" w:hAnsi="Sylfaen" w:cs="Sylfaen"/>
          <w:sz w:val="16"/>
          <w:szCs w:val="16"/>
          <w:lang w:val="ka-GE"/>
        </w:rPr>
        <w:t>მოსალოდნელზე</w:t>
      </w:r>
      <w:r w:rsidRPr="0023641B">
        <w:rPr>
          <w:rFonts w:ascii="Sylfaen" w:hAnsi="Sylfaen"/>
          <w:sz w:val="16"/>
          <w:szCs w:val="16"/>
          <w:lang w:val="ka-GE"/>
        </w:rPr>
        <w:t xml:space="preserve"> </w:t>
      </w:r>
      <w:r w:rsidRPr="0023641B">
        <w:rPr>
          <w:rFonts w:ascii="Sylfaen" w:hAnsi="Sylfaen" w:cs="Sylfaen"/>
          <w:sz w:val="16"/>
          <w:szCs w:val="16"/>
          <w:lang w:val="ka-GE"/>
        </w:rPr>
        <w:t>უფრო</w:t>
      </w:r>
      <w:r w:rsidRPr="0023641B">
        <w:rPr>
          <w:rFonts w:ascii="Sylfaen" w:hAnsi="Sylfaen"/>
          <w:sz w:val="16"/>
          <w:szCs w:val="16"/>
          <w:lang w:val="ka-GE"/>
        </w:rPr>
        <w:t xml:space="preserve"> </w:t>
      </w:r>
      <w:r w:rsidRPr="0023641B">
        <w:rPr>
          <w:rFonts w:ascii="Sylfaen" w:hAnsi="Sylfaen" w:cs="Sylfaen"/>
          <w:sz w:val="16"/>
          <w:szCs w:val="16"/>
          <w:lang w:val="ka-GE"/>
        </w:rPr>
        <w:t>რთული</w:t>
      </w:r>
      <w:r w:rsidRPr="0023641B">
        <w:rPr>
          <w:rFonts w:ascii="Sylfaen" w:hAnsi="Sylfaen"/>
          <w:sz w:val="16"/>
          <w:szCs w:val="16"/>
          <w:lang w:val="ka-GE"/>
        </w:rPr>
        <w:t xml:space="preserve"> </w:t>
      </w:r>
      <w:r w:rsidRPr="0023641B">
        <w:rPr>
          <w:rFonts w:ascii="Sylfaen" w:hAnsi="Sylfaen" w:cs="Sylfaen"/>
          <w:sz w:val="16"/>
          <w:szCs w:val="16"/>
          <w:lang w:val="ka-GE"/>
        </w:rPr>
        <w:t>აღმოჩნდა</w:t>
      </w:r>
      <w:r w:rsidRPr="0023641B">
        <w:rPr>
          <w:rFonts w:ascii="Sylfaen" w:hAnsi="Sylfaen"/>
          <w:sz w:val="16"/>
          <w:szCs w:val="16"/>
          <w:lang w:val="ka-GE"/>
        </w:rPr>
        <w:t xml:space="preserve">, </w:t>
      </w:r>
      <w:r w:rsidRPr="0023641B">
        <w:rPr>
          <w:rFonts w:ascii="Sylfaen" w:hAnsi="Sylfaen" w:cs="Sylfaen"/>
          <w:sz w:val="16"/>
          <w:szCs w:val="16"/>
          <w:lang w:val="ka-GE"/>
        </w:rPr>
        <w:t>გერმანიის</w:t>
      </w:r>
      <w:r w:rsidRPr="0023641B">
        <w:rPr>
          <w:rFonts w:ascii="Sylfaen" w:hAnsi="Sylfaen"/>
          <w:sz w:val="16"/>
          <w:szCs w:val="16"/>
          <w:lang w:val="ka-GE"/>
        </w:rPr>
        <w:t xml:space="preserve"> </w:t>
      </w:r>
      <w:r w:rsidRPr="0023641B">
        <w:rPr>
          <w:rFonts w:ascii="Sylfaen" w:hAnsi="Sylfaen" w:cs="Sylfaen"/>
          <w:sz w:val="16"/>
          <w:szCs w:val="16"/>
          <w:lang w:val="ka-GE"/>
        </w:rPr>
        <w:t>ფედერალური</w:t>
      </w:r>
      <w:r w:rsidRPr="0023641B">
        <w:rPr>
          <w:rFonts w:ascii="Sylfaen" w:hAnsi="Sylfaen"/>
          <w:sz w:val="16"/>
          <w:szCs w:val="16"/>
          <w:lang w:val="ka-GE"/>
        </w:rPr>
        <w:t xml:space="preserve"> </w:t>
      </w:r>
      <w:r w:rsidRPr="0023641B">
        <w:rPr>
          <w:rFonts w:ascii="Sylfaen" w:hAnsi="Sylfaen" w:cs="Sylfaen"/>
          <w:sz w:val="16"/>
          <w:szCs w:val="16"/>
          <w:lang w:val="ka-GE"/>
        </w:rPr>
        <w:t>რეგულაციების</w:t>
      </w:r>
      <w:r w:rsidRPr="0023641B">
        <w:rPr>
          <w:rFonts w:ascii="Sylfaen" w:hAnsi="Sylfaen"/>
          <w:sz w:val="16"/>
          <w:szCs w:val="16"/>
          <w:lang w:val="ka-GE"/>
        </w:rPr>
        <w:t xml:space="preserve"> </w:t>
      </w:r>
      <w:r w:rsidRPr="0023641B">
        <w:rPr>
          <w:rFonts w:ascii="Sylfaen" w:hAnsi="Sylfaen" w:cs="Sylfaen"/>
          <w:sz w:val="16"/>
          <w:szCs w:val="16"/>
          <w:lang w:val="ka-GE"/>
        </w:rPr>
        <w:t>უპირატესობის</w:t>
      </w:r>
      <w:r w:rsidRPr="0023641B">
        <w:rPr>
          <w:rFonts w:ascii="Sylfaen" w:hAnsi="Sylfaen"/>
          <w:sz w:val="16"/>
          <w:szCs w:val="16"/>
          <w:lang w:val="ka-GE"/>
        </w:rPr>
        <w:t xml:space="preserve"> </w:t>
      </w:r>
      <w:r w:rsidRPr="0023641B">
        <w:rPr>
          <w:rFonts w:ascii="Sylfaen" w:hAnsi="Sylfaen" w:cs="Sylfaen"/>
          <w:sz w:val="16"/>
          <w:szCs w:val="16"/>
          <w:lang w:val="ka-GE"/>
        </w:rPr>
        <w:t>გამო</w:t>
      </w:r>
      <w:r w:rsidRPr="0023641B">
        <w:rPr>
          <w:rFonts w:ascii="Sylfaen" w:hAnsi="Sylfaen"/>
          <w:sz w:val="16"/>
          <w:szCs w:val="16"/>
          <w:lang w:val="ka-GE"/>
        </w:rPr>
        <w:t>. ZAV-</w:t>
      </w:r>
      <w:r w:rsidRPr="0023641B">
        <w:rPr>
          <w:rFonts w:ascii="Sylfaen" w:hAnsi="Sylfaen" w:cs="Sylfaen"/>
          <w:sz w:val="16"/>
          <w:szCs w:val="16"/>
          <w:lang w:val="ka-GE"/>
        </w:rPr>
        <w:t>ის</w:t>
      </w:r>
      <w:r w:rsidRPr="0023641B">
        <w:rPr>
          <w:rFonts w:ascii="Sylfaen" w:hAnsi="Sylfaen"/>
          <w:sz w:val="16"/>
          <w:szCs w:val="16"/>
          <w:lang w:val="ka-GE"/>
        </w:rPr>
        <w:t xml:space="preserve"> დასაქმების </w:t>
      </w:r>
      <w:r>
        <w:rPr>
          <w:rFonts w:ascii="Sylfaen" w:hAnsi="Sylfaen" w:cs="Sylfaen"/>
          <w:sz w:val="16"/>
          <w:szCs w:val="16"/>
          <w:lang w:val="ka-GE"/>
        </w:rPr>
        <w:t>ოფიც</w:t>
      </w:r>
      <w:r w:rsidRPr="0023641B">
        <w:rPr>
          <w:rFonts w:ascii="Sylfaen" w:hAnsi="Sylfaen" w:cs="Sylfaen"/>
          <w:sz w:val="16"/>
          <w:szCs w:val="16"/>
          <w:lang w:val="ka-GE"/>
        </w:rPr>
        <w:t>რი</w:t>
      </w:r>
      <w:r>
        <w:rPr>
          <w:rFonts w:ascii="Sylfaen" w:hAnsi="Sylfaen" w:cs="Sylfaen"/>
          <w:sz w:val="16"/>
          <w:szCs w:val="16"/>
          <w:lang w:val="ka-GE"/>
        </w:rPr>
        <w:t>ს მიერ მოწოდებული ინფორმაცია</w:t>
      </w:r>
      <w:r w:rsidRPr="0023641B">
        <w:rPr>
          <w:rFonts w:ascii="Sylfaen" w:hAnsi="Sylfaen"/>
          <w:sz w:val="16"/>
          <w:szCs w:val="16"/>
          <w:lang w:val="ka-GE"/>
        </w:rPr>
        <w:t xml:space="preserve">, </w:t>
      </w:r>
      <w:r>
        <w:rPr>
          <w:rFonts w:ascii="Sylfaen" w:hAnsi="Sylfaen"/>
          <w:sz w:val="16"/>
          <w:szCs w:val="16"/>
          <w:lang w:val="ka-GE"/>
        </w:rPr>
        <w:t>05.</w:t>
      </w:r>
      <w:r w:rsidRPr="0023641B">
        <w:rPr>
          <w:rFonts w:ascii="Sylfaen" w:hAnsi="Sylfaen"/>
          <w:sz w:val="16"/>
          <w:szCs w:val="16"/>
          <w:lang w:val="ka-GE"/>
        </w:rPr>
        <w:t>2016</w:t>
      </w:r>
      <w:r>
        <w:rPr>
          <w:rFonts w:ascii="Sylfaen" w:hAnsi="Sylfaen"/>
          <w:sz w:val="16"/>
          <w:szCs w:val="16"/>
          <w:lang w:val="ka-GE"/>
        </w:rPr>
        <w:t>.</w:t>
      </w:r>
    </w:p>
  </w:footnote>
  <w:footnote w:id="187">
    <w:p w14:paraId="70E1FA25" w14:textId="77777777" w:rsidR="0039235C" w:rsidRPr="0023641B" w:rsidRDefault="0039235C" w:rsidP="00DD43BD">
      <w:pPr>
        <w:pStyle w:val="FootnoteText"/>
        <w:rPr>
          <w:rFonts w:ascii="Sylfaen" w:hAnsi="Sylfaen"/>
          <w:sz w:val="16"/>
          <w:szCs w:val="16"/>
          <w:lang w:val="ka-GE"/>
        </w:rPr>
      </w:pPr>
      <w:r w:rsidRPr="0023641B">
        <w:rPr>
          <w:rStyle w:val="FootnoteReference"/>
          <w:rFonts w:ascii="Sylfaen" w:hAnsi="Sylfaen"/>
          <w:sz w:val="16"/>
          <w:szCs w:val="16"/>
        </w:rPr>
        <w:footnoteRef/>
      </w:r>
      <w:r w:rsidRPr="0023641B">
        <w:rPr>
          <w:rFonts w:ascii="Sylfaen" w:hAnsi="Sylfaen"/>
          <w:sz w:val="16"/>
          <w:szCs w:val="16"/>
          <w:lang w:val="ka-GE"/>
        </w:rPr>
        <w:t xml:space="preserve"> </w:t>
      </w:r>
      <w:r w:rsidRPr="0023641B">
        <w:rPr>
          <w:rFonts w:ascii="Sylfaen" w:hAnsi="Sylfaen" w:cs="Sylfaen"/>
          <w:sz w:val="16"/>
          <w:szCs w:val="16"/>
          <w:lang w:val="ka-GE"/>
        </w:rPr>
        <w:t>იქვე</w:t>
      </w:r>
      <w:r w:rsidRPr="0023641B">
        <w:rPr>
          <w:rFonts w:ascii="Sylfaen" w:hAnsi="Sylfaen"/>
          <w:sz w:val="16"/>
          <w:szCs w:val="16"/>
          <w:lang w:val="ka-GE"/>
        </w:rPr>
        <w:t>.</w:t>
      </w:r>
    </w:p>
  </w:footnote>
  <w:footnote w:id="188">
    <w:p w14:paraId="284641D9" w14:textId="246CE59B" w:rsidR="0039235C" w:rsidRPr="0023641B" w:rsidRDefault="0039235C" w:rsidP="00DD43BD">
      <w:pPr>
        <w:pStyle w:val="FootnoteText"/>
        <w:jc w:val="both"/>
        <w:rPr>
          <w:rFonts w:ascii="Sylfaen" w:hAnsi="Sylfaen"/>
          <w:sz w:val="16"/>
          <w:szCs w:val="16"/>
          <w:lang w:val="ka-GE"/>
        </w:rPr>
      </w:pPr>
      <w:r w:rsidRPr="0023641B">
        <w:rPr>
          <w:rStyle w:val="FootnoteReference"/>
          <w:rFonts w:ascii="Sylfaen" w:hAnsi="Sylfaen"/>
          <w:sz w:val="16"/>
          <w:szCs w:val="16"/>
        </w:rPr>
        <w:footnoteRef/>
      </w:r>
      <w:r w:rsidRPr="0023641B">
        <w:rPr>
          <w:rFonts w:ascii="Sylfaen" w:hAnsi="Sylfaen"/>
          <w:sz w:val="16"/>
          <w:szCs w:val="16"/>
          <w:lang w:val="ka-GE"/>
        </w:rPr>
        <w:t xml:space="preserve"> </w:t>
      </w:r>
      <w:r w:rsidRPr="0023641B">
        <w:rPr>
          <w:rFonts w:ascii="Sylfaen" w:hAnsi="Sylfaen" w:cs="Sylfaen"/>
          <w:sz w:val="16"/>
          <w:szCs w:val="16"/>
          <w:lang w:val="ka-GE"/>
        </w:rPr>
        <w:t>მიგრაციის</w:t>
      </w:r>
      <w:r w:rsidRPr="0023641B">
        <w:rPr>
          <w:rFonts w:ascii="Sylfaen" w:hAnsi="Sylfaen"/>
          <w:sz w:val="16"/>
          <w:szCs w:val="16"/>
          <w:lang w:val="ka-GE"/>
        </w:rPr>
        <w:t xml:space="preserve"> </w:t>
      </w:r>
      <w:r w:rsidRPr="0023641B">
        <w:rPr>
          <w:rFonts w:ascii="Sylfaen" w:hAnsi="Sylfaen" w:cs="Sylfaen"/>
          <w:sz w:val="16"/>
          <w:szCs w:val="16"/>
          <w:lang w:val="ka-GE"/>
        </w:rPr>
        <w:t>ხელშემწყობი</w:t>
      </w:r>
      <w:r w:rsidRPr="0023641B">
        <w:rPr>
          <w:rFonts w:ascii="Sylfaen" w:hAnsi="Sylfaen"/>
          <w:sz w:val="16"/>
          <w:szCs w:val="16"/>
          <w:lang w:val="ka-GE"/>
        </w:rPr>
        <w:t xml:space="preserve"> </w:t>
      </w:r>
      <w:r w:rsidRPr="0023641B">
        <w:rPr>
          <w:rFonts w:ascii="Sylfaen" w:hAnsi="Sylfaen" w:cs="Sylfaen"/>
          <w:sz w:val="16"/>
          <w:szCs w:val="16"/>
          <w:lang w:val="ka-GE"/>
        </w:rPr>
        <w:t>ფუნდამენტური</w:t>
      </w:r>
      <w:r w:rsidRPr="0023641B">
        <w:rPr>
          <w:rFonts w:ascii="Sylfaen" w:hAnsi="Sylfaen"/>
          <w:sz w:val="16"/>
          <w:szCs w:val="16"/>
          <w:lang w:val="ka-GE"/>
        </w:rPr>
        <w:t xml:space="preserve"> </w:t>
      </w:r>
      <w:r w:rsidRPr="003433B0">
        <w:rPr>
          <w:rFonts w:ascii="Sylfaen" w:hAnsi="Sylfaen"/>
          <w:sz w:val="16"/>
          <w:szCs w:val="16"/>
          <w:lang w:val="ka-GE"/>
        </w:rPr>
        <w:t>(</w:t>
      </w:r>
      <w:r>
        <w:rPr>
          <w:rFonts w:ascii="Sylfaen" w:hAnsi="Sylfaen"/>
          <w:sz w:val="16"/>
          <w:szCs w:val="16"/>
          <w:lang w:val="ka-GE"/>
        </w:rPr>
        <w:t>‘</w:t>
      </w:r>
      <w:r w:rsidRPr="003433B0">
        <w:rPr>
          <w:rFonts w:ascii="Sylfaen" w:hAnsi="Sylfaen"/>
          <w:sz w:val="16"/>
          <w:szCs w:val="16"/>
          <w:lang w:val="ka-GE"/>
        </w:rPr>
        <w:t>push/pull</w:t>
      </w:r>
      <w:r>
        <w:rPr>
          <w:rFonts w:ascii="Sylfaen" w:hAnsi="Sylfaen"/>
          <w:sz w:val="16"/>
          <w:szCs w:val="16"/>
          <w:lang w:val="ka-GE"/>
        </w:rPr>
        <w:t>’</w:t>
      </w:r>
      <w:r w:rsidRPr="003433B0">
        <w:rPr>
          <w:rFonts w:ascii="Sylfaen" w:hAnsi="Sylfaen"/>
          <w:sz w:val="16"/>
          <w:szCs w:val="16"/>
          <w:lang w:val="ka-GE"/>
        </w:rPr>
        <w:t>)</w:t>
      </w:r>
      <w:r>
        <w:rPr>
          <w:rFonts w:ascii="Sylfaen" w:hAnsi="Sylfaen"/>
          <w:sz w:val="16"/>
          <w:szCs w:val="16"/>
          <w:lang w:val="ka-GE"/>
        </w:rPr>
        <w:t xml:space="preserve"> </w:t>
      </w:r>
      <w:r w:rsidRPr="003433B0">
        <w:rPr>
          <w:rFonts w:ascii="Sylfaen" w:hAnsi="Sylfaen" w:cs="Sylfaen"/>
          <w:sz w:val="16"/>
          <w:szCs w:val="16"/>
          <w:lang w:val="ka-GE"/>
        </w:rPr>
        <w:t>ფაქტორები</w:t>
      </w:r>
      <w:r w:rsidRPr="003433B0">
        <w:rPr>
          <w:rFonts w:ascii="Sylfaen" w:hAnsi="Sylfaen"/>
          <w:sz w:val="16"/>
          <w:szCs w:val="16"/>
          <w:lang w:val="ka-GE"/>
        </w:rPr>
        <w:t>,</w:t>
      </w:r>
      <w:r w:rsidRPr="0023641B">
        <w:rPr>
          <w:rFonts w:ascii="Sylfaen" w:hAnsi="Sylfaen"/>
          <w:sz w:val="16"/>
          <w:szCs w:val="16"/>
          <w:lang w:val="ka-GE"/>
        </w:rPr>
        <w:t xml:space="preserve"> </w:t>
      </w:r>
      <w:r w:rsidRPr="0023641B">
        <w:rPr>
          <w:rFonts w:ascii="Sylfaen" w:hAnsi="Sylfaen" w:cs="Sylfaen"/>
          <w:sz w:val="16"/>
          <w:szCs w:val="16"/>
          <w:lang w:val="ka-GE"/>
        </w:rPr>
        <w:t>მათ</w:t>
      </w:r>
      <w:r w:rsidRPr="0023641B">
        <w:rPr>
          <w:rFonts w:ascii="Sylfaen" w:hAnsi="Sylfaen"/>
          <w:sz w:val="16"/>
          <w:szCs w:val="16"/>
          <w:lang w:val="ka-GE"/>
        </w:rPr>
        <w:t xml:space="preserve"> </w:t>
      </w:r>
      <w:r w:rsidRPr="0023641B">
        <w:rPr>
          <w:rFonts w:ascii="Sylfaen" w:hAnsi="Sylfaen" w:cs="Sylfaen"/>
          <w:sz w:val="16"/>
          <w:szCs w:val="16"/>
          <w:lang w:val="ka-GE"/>
        </w:rPr>
        <w:t>შორის</w:t>
      </w:r>
      <w:r w:rsidRPr="0023641B">
        <w:rPr>
          <w:rFonts w:ascii="Sylfaen" w:hAnsi="Sylfaen"/>
          <w:sz w:val="16"/>
          <w:szCs w:val="16"/>
          <w:lang w:val="ka-GE"/>
        </w:rPr>
        <w:t xml:space="preserve"> </w:t>
      </w:r>
      <w:r w:rsidRPr="0023641B">
        <w:rPr>
          <w:rFonts w:ascii="Sylfaen" w:hAnsi="Sylfaen" w:cs="Sylfaen"/>
          <w:sz w:val="16"/>
          <w:szCs w:val="16"/>
          <w:lang w:val="ka-GE"/>
        </w:rPr>
        <w:t>სამუშაო</w:t>
      </w:r>
      <w:r w:rsidRPr="0023641B">
        <w:rPr>
          <w:rFonts w:ascii="Sylfaen" w:hAnsi="Sylfaen"/>
          <w:sz w:val="16"/>
          <w:szCs w:val="16"/>
          <w:lang w:val="ka-GE"/>
        </w:rPr>
        <w:t xml:space="preserve"> </w:t>
      </w:r>
      <w:r w:rsidRPr="0023641B">
        <w:rPr>
          <w:rFonts w:ascii="Sylfaen" w:hAnsi="Sylfaen" w:cs="Sylfaen"/>
          <w:sz w:val="16"/>
          <w:szCs w:val="16"/>
          <w:lang w:val="ka-GE"/>
        </w:rPr>
        <w:t>ადგილების</w:t>
      </w:r>
      <w:r w:rsidRPr="0023641B">
        <w:rPr>
          <w:rFonts w:ascii="Sylfaen" w:hAnsi="Sylfaen"/>
          <w:sz w:val="16"/>
          <w:szCs w:val="16"/>
          <w:lang w:val="ka-GE"/>
        </w:rPr>
        <w:t xml:space="preserve"> </w:t>
      </w:r>
      <w:r w:rsidRPr="0023641B">
        <w:rPr>
          <w:rFonts w:ascii="Sylfaen" w:hAnsi="Sylfaen" w:cs="Sylfaen"/>
          <w:sz w:val="16"/>
          <w:szCs w:val="16"/>
          <w:lang w:val="ka-GE"/>
        </w:rPr>
        <w:t>და</w:t>
      </w:r>
      <w:r w:rsidRPr="0023641B">
        <w:rPr>
          <w:rFonts w:ascii="Sylfaen" w:hAnsi="Sylfaen"/>
          <w:sz w:val="16"/>
          <w:szCs w:val="16"/>
          <w:lang w:val="ka-GE"/>
        </w:rPr>
        <w:t xml:space="preserve"> </w:t>
      </w:r>
      <w:r w:rsidRPr="0023641B">
        <w:rPr>
          <w:rFonts w:ascii="Sylfaen" w:hAnsi="Sylfaen" w:cs="Sylfaen"/>
          <w:sz w:val="16"/>
          <w:szCs w:val="16"/>
          <w:lang w:val="ka-GE"/>
        </w:rPr>
        <w:t>სხვა</w:t>
      </w:r>
      <w:r w:rsidRPr="0023641B">
        <w:rPr>
          <w:rFonts w:ascii="Sylfaen" w:hAnsi="Sylfaen"/>
          <w:sz w:val="16"/>
          <w:szCs w:val="16"/>
          <w:lang w:val="ka-GE"/>
        </w:rPr>
        <w:t xml:space="preserve"> </w:t>
      </w:r>
      <w:r w:rsidRPr="0023641B">
        <w:rPr>
          <w:rFonts w:ascii="Sylfaen" w:hAnsi="Sylfaen" w:cs="Sylfaen"/>
          <w:sz w:val="16"/>
          <w:szCs w:val="16"/>
          <w:lang w:val="ka-GE"/>
        </w:rPr>
        <w:t>ეკონომიკური</w:t>
      </w:r>
      <w:r w:rsidRPr="0023641B">
        <w:rPr>
          <w:rFonts w:ascii="Sylfaen" w:hAnsi="Sylfaen"/>
          <w:sz w:val="16"/>
          <w:szCs w:val="16"/>
          <w:lang w:val="ka-GE"/>
        </w:rPr>
        <w:t xml:space="preserve"> </w:t>
      </w:r>
      <w:r w:rsidRPr="0023641B">
        <w:rPr>
          <w:rFonts w:ascii="Sylfaen" w:hAnsi="Sylfaen" w:cs="Sylfaen"/>
          <w:sz w:val="16"/>
          <w:szCs w:val="16"/>
          <w:lang w:val="ka-GE"/>
        </w:rPr>
        <w:t>პერსპექტივების</w:t>
      </w:r>
      <w:r w:rsidRPr="0023641B">
        <w:rPr>
          <w:rFonts w:ascii="Sylfaen" w:hAnsi="Sylfaen"/>
          <w:sz w:val="16"/>
          <w:szCs w:val="16"/>
          <w:lang w:val="ka-GE"/>
        </w:rPr>
        <w:t xml:space="preserve"> </w:t>
      </w:r>
      <w:r w:rsidRPr="0023641B">
        <w:rPr>
          <w:rFonts w:ascii="Sylfaen" w:hAnsi="Sylfaen" w:cs="Sylfaen"/>
          <w:sz w:val="16"/>
          <w:szCs w:val="16"/>
          <w:lang w:val="ka-GE"/>
        </w:rPr>
        <w:t>ნაკლებობა</w:t>
      </w:r>
      <w:r w:rsidRPr="0023641B">
        <w:rPr>
          <w:rFonts w:ascii="Sylfaen" w:hAnsi="Sylfaen"/>
          <w:sz w:val="16"/>
          <w:szCs w:val="16"/>
          <w:lang w:val="ka-GE"/>
        </w:rPr>
        <w:t xml:space="preserve">, </w:t>
      </w:r>
      <w:r w:rsidRPr="0023641B">
        <w:rPr>
          <w:rFonts w:ascii="Sylfaen" w:hAnsi="Sylfaen" w:cs="Sylfaen"/>
          <w:sz w:val="16"/>
          <w:szCs w:val="16"/>
          <w:lang w:val="ka-GE"/>
        </w:rPr>
        <w:t>სხვაობა</w:t>
      </w:r>
      <w:r w:rsidRPr="0023641B">
        <w:rPr>
          <w:rFonts w:ascii="Sylfaen" w:hAnsi="Sylfaen"/>
          <w:sz w:val="16"/>
          <w:szCs w:val="16"/>
          <w:lang w:val="ka-GE"/>
        </w:rPr>
        <w:t xml:space="preserve"> </w:t>
      </w:r>
      <w:r w:rsidRPr="0023641B">
        <w:rPr>
          <w:rFonts w:ascii="Sylfaen" w:hAnsi="Sylfaen" w:cs="Sylfaen"/>
          <w:sz w:val="16"/>
          <w:szCs w:val="16"/>
          <w:lang w:val="ka-GE"/>
        </w:rPr>
        <w:t>სახელფასო</w:t>
      </w:r>
      <w:r w:rsidRPr="0023641B">
        <w:rPr>
          <w:rFonts w:ascii="Sylfaen" w:hAnsi="Sylfaen"/>
          <w:sz w:val="16"/>
          <w:szCs w:val="16"/>
          <w:lang w:val="ka-GE"/>
        </w:rPr>
        <w:t xml:space="preserve"> </w:t>
      </w:r>
      <w:r w:rsidRPr="0023641B">
        <w:rPr>
          <w:rFonts w:ascii="Sylfaen" w:hAnsi="Sylfaen" w:cs="Sylfaen"/>
          <w:sz w:val="16"/>
          <w:szCs w:val="16"/>
          <w:lang w:val="ka-GE"/>
        </w:rPr>
        <w:t>ანაზღაურებაში</w:t>
      </w:r>
      <w:r w:rsidRPr="0023641B">
        <w:rPr>
          <w:rFonts w:ascii="Sylfaen" w:hAnsi="Sylfaen"/>
          <w:sz w:val="16"/>
          <w:szCs w:val="16"/>
          <w:lang w:val="ka-GE"/>
        </w:rPr>
        <w:t xml:space="preserve">, </w:t>
      </w:r>
      <w:r w:rsidRPr="0023641B">
        <w:rPr>
          <w:rFonts w:ascii="Sylfaen" w:hAnsi="Sylfaen" w:cs="Sylfaen"/>
          <w:sz w:val="16"/>
          <w:szCs w:val="16"/>
          <w:lang w:val="ka-GE"/>
        </w:rPr>
        <w:t>ეკონომიკური</w:t>
      </w:r>
      <w:r w:rsidRPr="0023641B">
        <w:rPr>
          <w:rFonts w:ascii="Sylfaen" w:hAnsi="Sylfaen"/>
          <w:sz w:val="16"/>
          <w:szCs w:val="16"/>
          <w:lang w:val="ka-GE"/>
        </w:rPr>
        <w:t xml:space="preserve"> </w:t>
      </w:r>
      <w:r w:rsidRPr="0023641B">
        <w:rPr>
          <w:rFonts w:ascii="Sylfaen" w:hAnsi="Sylfaen" w:cs="Sylfaen"/>
          <w:sz w:val="16"/>
          <w:szCs w:val="16"/>
          <w:lang w:val="ka-GE"/>
        </w:rPr>
        <w:t>და</w:t>
      </w:r>
      <w:r w:rsidRPr="0023641B">
        <w:rPr>
          <w:rFonts w:ascii="Sylfaen" w:hAnsi="Sylfaen"/>
          <w:sz w:val="16"/>
          <w:szCs w:val="16"/>
          <w:lang w:val="ka-GE"/>
        </w:rPr>
        <w:t xml:space="preserve"> </w:t>
      </w:r>
      <w:r w:rsidRPr="0023641B">
        <w:rPr>
          <w:rFonts w:ascii="Sylfaen" w:hAnsi="Sylfaen" w:cs="Sylfaen"/>
          <w:sz w:val="16"/>
          <w:szCs w:val="16"/>
          <w:lang w:val="ka-GE"/>
        </w:rPr>
        <w:t>სოციალური</w:t>
      </w:r>
      <w:r w:rsidRPr="0023641B">
        <w:rPr>
          <w:rFonts w:ascii="Sylfaen" w:hAnsi="Sylfaen"/>
          <w:sz w:val="16"/>
          <w:szCs w:val="16"/>
          <w:lang w:val="ka-GE"/>
        </w:rPr>
        <w:t xml:space="preserve"> </w:t>
      </w:r>
      <w:r w:rsidRPr="0023641B">
        <w:rPr>
          <w:rFonts w:ascii="Sylfaen" w:hAnsi="Sylfaen" w:cs="Sylfaen"/>
          <w:sz w:val="16"/>
          <w:szCs w:val="16"/>
          <w:lang w:val="ka-GE"/>
        </w:rPr>
        <w:t>გარემო</w:t>
      </w:r>
      <w:r w:rsidRPr="0023641B">
        <w:rPr>
          <w:rFonts w:ascii="Sylfaen" w:hAnsi="Sylfaen"/>
          <w:sz w:val="16"/>
          <w:szCs w:val="16"/>
          <w:lang w:val="ka-GE"/>
        </w:rPr>
        <w:t xml:space="preserve">, </w:t>
      </w:r>
      <w:r w:rsidRPr="0023641B">
        <w:rPr>
          <w:rFonts w:ascii="Sylfaen" w:hAnsi="Sylfaen" w:cs="Sylfaen"/>
          <w:sz w:val="16"/>
          <w:szCs w:val="16"/>
          <w:lang w:val="ka-GE"/>
        </w:rPr>
        <w:t>შრომითი</w:t>
      </w:r>
      <w:r w:rsidRPr="0023641B">
        <w:rPr>
          <w:rFonts w:ascii="Sylfaen" w:hAnsi="Sylfaen"/>
          <w:sz w:val="16"/>
          <w:szCs w:val="16"/>
          <w:lang w:val="ka-GE"/>
        </w:rPr>
        <w:t xml:space="preserve"> </w:t>
      </w:r>
      <w:r w:rsidRPr="0023641B">
        <w:rPr>
          <w:rFonts w:ascii="Sylfaen" w:hAnsi="Sylfaen" w:cs="Sylfaen"/>
          <w:sz w:val="16"/>
          <w:szCs w:val="16"/>
          <w:lang w:val="ka-GE"/>
        </w:rPr>
        <w:t>უფლებებ</w:t>
      </w:r>
      <w:r>
        <w:rPr>
          <w:rFonts w:ascii="Sylfaen" w:hAnsi="Sylfaen" w:cs="Sylfaen"/>
          <w:sz w:val="16"/>
          <w:szCs w:val="16"/>
          <w:lang w:val="ka-GE"/>
        </w:rPr>
        <w:t xml:space="preserve">ი </w:t>
      </w:r>
      <w:r w:rsidRPr="0023641B">
        <w:rPr>
          <w:rFonts w:ascii="Sylfaen" w:hAnsi="Sylfaen" w:cs="Sylfaen"/>
          <w:sz w:val="16"/>
          <w:szCs w:val="16"/>
          <w:lang w:val="ka-GE"/>
        </w:rPr>
        <w:t>და</w:t>
      </w:r>
      <w:r w:rsidRPr="0023641B">
        <w:rPr>
          <w:rFonts w:ascii="Sylfaen" w:hAnsi="Sylfaen"/>
          <w:sz w:val="16"/>
          <w:szCs w:val="16"/>
          <w:lang w:val="ka-GE"/>
        </w:rPr>
        <w:t xml:space="preserve"> </w:t>
      </w:r>
      <w:r w:rsidRPr="0023641B">
        <w:rPr>
          <w:rFonts w:ascii="Sylfaen" w:hAnsi="Sylfaen" w:cs="Sylfaen"/>
          <w:sz w:val="16"/>
          <w:szCs w:val="16"/>
          <w:lang w:val="ka-GE"/>
        </w:rPr>
        <w:t>ა</w:t>
      </w:r>
      <w:r w:rsidRPr="0023641B">
        <w:rPr>
          <w:rFonts w:ascii="Sylfaen" w:hAnsi="Sylfaen"/>
          <w:sz w:val="16"/>
          <w:szCs w:val="16"/>
          <w:lang w:val="ka-GE"/>
        </w:rPr>
        <w:t>.</w:t>
      </w:r>
      <w:r w:rsidRPr="0023641B">
        <w:rPr>
          <w:rFonts w:ascii="Sylfaen" w:hAnsi="Sylfaen" w:cs="Sylfaen"/>
          <w:sz w:val="16"/>
          <w:szCs w:val="16"/>
          <w:lang w:val="ka-GE"/>
        </w:rPr>
        <w:t>შ</w:t>
      </w:r>
      <w:r w:rsidRPr="0023641B">
        <w:rPr>
          <w:rFonts w:ascii="Sylfaen" w:hAnsi="Sylfaen"/>
          <w:sz w:val="16"/>
          <w:szCs w:val="16"/>
          <w:lang w:val="ka-GE"/>
        </w:rPr>
        <w:t xml:space="preserve">. </w:t>
      </w:r>
    </w:p>
  </w:footnote>
  <w:footnote w:id="189">
    <w:p w14:paraId="2A58E498" w14:textId="77777777" w:rsidR="0039235C" w:rsidRPr="0023641B" w:rsidRDefault="0039235C" w:rsidP="00DD43BD">
      <w:pPr>
        <w:pStyle w:val="FootnoteText"/>
        <w:jc w:val="both"/>
        <w:rPr>
          <w:rFonts w:ascii="Sylfaen" w:hAnsi="Sylfaen"/>
          <w:sz w:val="16"/>
          <w:szCs w:val="16"/>
          <w:lang w:val="ka-GE"/>
        </w:rPr>
      </w:pPr>
      <w:r w:rsidRPr="0023641B">
        <w:rPr>
          <w:rStyle w:val="FootnoteReference"/>
          <w:rFonts w:ascii="Sylfaen" w:hAnsi="Sylfaen"/>
          <w:sz w:val="16"/>
          <w:szCs w:val="16"/>
        </w:rPr>
        <w:footnoteRef/>
      </w:r>
      <w:r w:rsidRPr="0023641B">
        <w:rPr>
          <w:rFonts w:ascii="Sylfaen" w:hAnsi="Sylfaen" w:cs="Sylfaen"/>
          <w:sz w:val="16"/>
          <w:szCs w:val="16"/>
          <w:lang w:val="ka-GE"/>
        </w:rPr>
        <w:t>დღევანდელი</w:t>
      </w:r>
      <w:r w:rsidRPr="0023641B">
        <w:rPr>
          <w:rFonts w:ascii="Sylfaen" w:hAnsi="Sylfaen"/>
          <w:sz w:val="16"/>
          <w:szCs w:val="16"/>
          <w:lang w:val="ka-GE"/>
        </w:rPr>
        <w:t xml:space="preserve"> </w:t>
      </w:r>
      <w:r w:rsidRPr="0023641B">
        <w:rPr>
          <w:rFonts w:ascii="Sylfaen" w:hAnsi="Sylfaen" w:cs="Sylfaen"/>
          <w:sz w:val="16"/>
          <w:szCs w:val="16"/>
          <w:lang w:val="ka-GE"/>
        </w:rPr>
        <w:t>მდგომარეობით</w:t>
      </w:r>
      <w:r w:rsidRPr="0023641B">
        <w:rPr>
          <w:rFonts w:ascii="Sylfaen" w:hAnsi="Sylfaen"/>
          <w:sz w:val="16"/>
          <w:szCs w:val="16"/>
          <w:lang w:val="ka-GE"/>
        </w:rPr>
        <w:t>, PCMS-</w:t>
      </w:r>
      <w:r w:rsidRPr="0023641B">
        <w:rPr>
          <w:rFonts w:ascii="Sylfaen" w:hAnsi="Sylfaen" w:cs="Sylfaen"/>
          <w:sz w:val="16"/>
          <w:szCs w:val="16"/>
          <w:lang w:val="ka-GE"/>
        </w:rPr>
        <w:t>დან</w:t>
      </w:r>
      <w:r w:rsidRPr="0023641B">
        <w:rPr>
          <w:rFonts w:ascii="Sylfaen" w:hAnsi="Sylfaen"/>
          <w:sz w:val="16"/>
          <w:szCs w:val="16"/>
          <w:lang w:val="ka-GE"/>
        </w:rPr>
        <w:t xml:space="preserve"> </w:t>
      </w:r>
      <w:r w:rsidRPr="0023641B">
        <w:rPr>
          <w:rFonts w:ascii="Sylfaen" w:hAnsi="Sylfaen" w:cs="Sylfaen"/>
          <w:sz w:val="16"/>
          <w:szCs w:val="16"/>
          <w:lang w:val="ka-GE"/>
        </w:rPr>
        <w:t>შეიძლება</w:t>
      </w:r>
      <w:r w:rsidRPr="0023641B">
        <w:rPr>
          <w:rFonts w:ascii="Sylfaen" w:hAnsi="Sylfaen"/>
          <w:sz w:val="16"/>
          <w:szCs w:val="16"/>
          <w:lang w:val="ka-GE"/>
        </w:rPr>
        <w:t xml:space="preserve"> </w:t>
      </w:r>
      <w:r w:rsidRPr="0023641B">
        <w:rPr>
          <w:rFonts w:ascii="Sylfaen" w:hAnsi="Sylfaen" w:cs="Sylfaen"/>
          <w:sz w:val="16"/>
          <w:szCs w:val="16"/>
          <w:lang w:val="ka-GE"/>
        </w:rPr>
        <w:t>დავასკვნათ</w:t>
      </w:r>
      <w:r w:rsidRPr="0023641B">
        <w:rPr>
          <w:rFonts w:ascii="Sylfaen" w:hAnsi="Sylfaen"/>
          <w:sz w:val="16"/>
          <w:szCs w:val="16"/>
          <w:lang w:val="ka-GE"/>
        </w:rPr>
        <w:t xml:space="preserve">, </w:t>
      </w:r>
      <w:r w:rsidRPr="0023641B">
        <w:rPr>
          <w:rFonts w:ascii="Sylfaen" w:hAnsi="Sylfaen" w:cs="Sylfaen"/>
          <w:sz w:val="16"/>
          <w:szCs w:val="16"/>
          <w:lang w:val="ka-GE"/>
        </w:rPr>
        <w:t>რომ</w:t>
      </w:r>
      <w:r w:rsidRPr="0023641B">
        <w:rPr>
          <w:rFonts w:ascii="Sylfaen" w:hAnsi="Sylfaen"/>
          <w:sz w:val="16"/>
          <w:szCs w:val="16"/>
          <w:lang w:val="ka-GE"/>
        </w:rPr>
        <w:t xml:space="preserve"> </w:t>
      </w:r>
      <w:r w:rsidRPr="0023641B">
        <w:rPr>
          <w:rFonts w:ascii="Sylfaen" w:hAnsi="Sylfaen" w:cs="Sylfaen"/>
          <w:sz w:val="16"/>
          <w:szCs w:val="16"/>
          <w:lang w:val="ka-GE"/>
        </w:rPr>
        <w:t>დაგეგმილი</w:t>
      </w:r>
      <w:r w:rsidRPr="0023641B">
        <w:rPr>
          <w:rFonts w:ascii="Sylfaen" w:hAnsi="Sylfaen"/>
          <w:sz w:val="16"/>
          <w:szCs w:val="16"/>
          <w:lang w:val="ka-GE"/>
        </w:rPr>
        <w:t xml:space="preserve"> </w:t>
      </w:r>
      <w:r w:rsidRPr="0023641B">
        <w:rPr>
          <w:rFonts w:ascii="Sylfaen" w:hAnsi="Sylfaen" w:cs="Sylfaen"/>
          <w:sz w:val="16"/>
          <w:szCs w:val="16"/>
          <w:lang w:val="ka-GE"/>
        </w:rPr>
        <w:t>სარგებლის</w:t>
      </w:r>
      <w:r w:rsidRPr="0023641B">
        <w:rPr>
          <w:rFonts w:ascii="Sylfaen" w:hAnsi="Sylfaen"/>
          <w:sz w:val="16"/>
          <w:szCs w:val="16"/>
          <w:lang w:val="ka-GE"/>
        </w:rPr>
        <w:t xml:space="preserve"> </w:t>
      </w:r>
      <w:r w:rsidRPr="0023641B">
        <w:rPr>
          <w:rFonts w:ascii="Sylfaen" w:hAnsi="Sylfaen" w:cs="Sylfaen"/>
          <w:sz w:val="16"/>
          <w:szCs w:val="16"/>
          <w:lang w:val="ka-GE"/>
        </w:rPr>
        <w:t>მიღების</w:t>
      </w:r>
      <w:r w:rsidRPr="0023641B">
        <w:rPr>
          <w:rFonts w:ascii="Sylfaen" w:hAnsi="Sylfaen"/>
          <w:sz w:val="16"/>
          <w:szCs w:val="16"/>
          <w:lang w:val="ka-GE"/>
        </w:rPr>
        <w:t xml:space="preserve"> </w:t>
      </w:r>
      <w:r w:rsidRPr="0023641B">
        <w:rPr>
          <w:rFonts w:ascii="Sylfaen" w:hAnsi="Sylfaen" w:cs="Sylfaen"/>
          <w:sz w:val="16"/>
          <w:szCs w:val="16"/>
          <w:lang w:val="ka-GE"/>
        </w:rPr>
        <w:t>მოლოდინი</w:t>
      </w:r>
      <w:r w:rsidRPr="0023641B">
        <w:rPr>
          <w:rFonts w:ascii="Sylfaen" w:hAnsi="Sylfaen"/>
          <w:sz w:val="16"/>
          <w:szCs w:val="16"/>
          <w:lang w:val="ka-GE"/>
        </w:rPr>
        <w:t xml:space="preserve"> </w:t>
      </w:r>
      <w:r w:rsidRPr="0023641B">
        <w:rPr>
          <w:rFonts w:ascii="Sylfaen" w:hAnsi="Sylfaen" w:cs="Sylfaen"/>
          <w:sz w:val="16"/>
          <w:szCs w:val="16"/>
          <w:lang w:val="ka-GE"/>
        </w:rPr>
        <w:t>რეალურია</w:t>
      </w:r>
      <w:r w:rsidRPr="0023641B">
        <w:rPr>
          <w:rFonts w:ascii="Sylfaen" w:hAnsi="Sylfaen"/>
          <w:sz w:val="16"/>
          <w:szCs w:val="16"/>
          <w:lang w:val="ka-GE"/>
        </w:rPr>
        <w:t xml:space="preserve">. </w:t>
      </w:r>
      <w:r w:rsidRPr="0023641B">
        <w:rPr>
          <w:rFonts w:ascii="Sylfaen" w:hAnsi="Sylfaen" w:cs="Sylfaen"/>
          <w:sz w:val="16"/>
          <w:szCs w:val="16"/>
          <w:lang w:val="ka-GE"/>
        </w:rPr>
        <w:t>თუმცა</w:t>
      </w:r>
      <w:r w:rsidRPr="0023641B">
        <w:rPr>
          <w:rFonts w:ascii="Sylfaen" w:hAnsi="Sylfaen"/>
          <w:sz w:val="16"/>
          <w:szCs w:val="16"/>
          <w:lang w:val="ka-GE"/>
        </w:rPr>
        <w:t xml:space="preserve"> </w:t>
      </w:r>
      <w:r w:rsidRPr="0023641B">
        <w:rPr>
          <w:rFonts w:ascii="Sylfaen" w:hAnsi="Sylfaen" w:cs="Sylfaen"/>
          <w:sz w:val="16"/>
          <w:szCs w:val="16"/>
          <w:lang w:val="ka-GE"/>
        </w:rPr>
        <w:t>ეს</w:t>
      </w:r>
      <w:r w:rsidRPr="0023641B">
        <w:rPr>
          <w:rFonts w:ascii="Sylfaen" w:hAnsi="Sylfaen"/>
          <w:sz w:val="16"/>
          <w:szCs w:val="16"/>
          <w:lang w:val="ka-GE"/>
        </w:rPr>
        <w:t xml:space="preserve"> </w:t>
      </w:r>
      <w:r w:rsidRPr="0023641B">
        <w:rPr>
          <w:rFonts w:ascii="Sylfaen" w:hAnsi="Sylfaen" w:cs="Sylfaen"/>
          <w:sz w:val="16"/>
          <w:szCs w:val="16"/>
          <w:lang w:val="ka-GE"/>
        </w:rPr>
        <w:t>მხოლოდ</w:t>
      </w:r>
      <w:r w:rsidRPr="0023641B">
        <w:rPr>
          <w:rFonts w:ascii="Sylfaen" w:hAnsi="Sylfaen"/>
          <w:sz w:val="16"/>
          <w:szCs w:val="16"/>
          <w:lang w:val="ka-GE"/>
        </w:rPr>
        <w:t xml:space="preserve"> </w:t>
      </w:r>
      <w:r w:rsidRPr="0023641B">
        <w:rPr>
          <w:rFonts w:ascii="Sylfaen" w:hAnsi="Sylfaen" w:cs="Sylfaen"/>
          <w:sz w:val="16"/>
          <w:szCs w:val="16"/>
          <w:lang w:val="ka-GE"/>
        </w:rPr>
        <w:t>ინდიკატორებია</w:t>
      </w:r>
      <w:r w:rsidRPr="0023641B">
        <w:rPr>
          <w:rFonts w:ascii="Sylfaen" w:hAnsi="Sylfaen"/>
          <w:sz w:val="16"/>
          <w:szCs w:val="16"/>
          <w:lang w:val="ka-GE"/>
        </w:rPr>
        <w:t xml:space="preserve">; </w:t>
      </w:r>
      <w:r w:rsidRPr="0023641B">
        <w:rPr>
          <w:rFonts w:ascii="Sylfaen" w:hAnsi="Sylfaen" w:cs="Sylfaen"/>
          <w:sz w:val="16"/>
          <w:szCs w:val="16"/>
          <w:lang w:val="ka-GE"/>
        </w:rPr>
        <w:t>საბოლოო</w:t>
      </w:r>
      <w:r w:rsidRPr="0023641B">
        <w:rPr>
          <w:rFonts w:ascii="Sylfaen" w:hAnsi="Sylfaen"/>
          <w:sz w:val="16"/>
          <w:szCs w:val="16"/>
          <w:lang w:val="ka-GE"/>
        </w:rPr>
        <w:t xml:space="preserve"> </w:t>
      </w:r>
      <w:r w:rsidRPr="0023641B">
        <w:rPr>
          <w:rFonts w:ascii="Sylfaen" w:hAnsi="Sylfaen" w:cs="Sylfaen"/>
          <w:sz w:val="16"/>
          <w:szCs w:val="16"/>
          <w:lang w:val="ka-GE"/>
        </w:rPr>
        <w:t>დასკვნების</w:t>
      </w:r>
      <w:r w:rsidRPr="0023641B">
        <w:rPr>
          <w:rFonts w:ascii="Sylfaen" w:hAnsi="Sylfaen"/>
          <w:sz w:val="16"/>
          <w:szCs w:val="16"/>
          <w:lang w:val="ka-GE"/>
        </w:rPr>
        <w:t xml:space="preserve"> </w:t>
      </w:r>
      <w:r w:rsidRPr="0023641B">
        <w:rPr>
          <w:rFonts w:ascii="Sylfaen" w:hAnsi="Sylfaen" w:cs="Sylfaen"/>
          <w:sz w:val="16"/>
          <w:szCs w:val="16"/>
          <w:lang w:val="ka-GE"/>
        </w:rPr>
        <w:t>გამოტანა</w:t>
      </w:r>
      <w:r w:rsidRPr="0023641B">
        <w:rPr>
          <w:rFonts w:ascii="Sylfaen" w:hAnsi="Sylfaen"/>
          <w:sz w:val="16"/>
          <w:szCs w:val="16"/>
          <w:lang w:val="ka-GE"/>
        </w:rPr>
        <w:t xml:space="preserve"> </w:t>
      </w:r>
      <w:r w:rsidRPr="0023641B">
        <w:rPr>
          <w:rFonts w:ascii="Sylfaen" w:hAnsi="Sylfaen" w:cs="Sylfaen"/>
          <w:sz w:val="16"/>
          <w:szCs w:val="16"/>
          <w:lang w:val="ka-GE"/>
        </w:rPr>
        <w:t>შესაძლებელი</w:t>
      </w:r>
      <w:r w:rsidRPr="0023641B">
        <w:rPr>
          <w:rFonts w:ascii="Sylfaen" w:hAnsi="Sylfaen"/>
          <w:sz w:val="16"/>
          <w:szCs w:val="16"/>
          <w:lang w:val="ka-GE"/>
        </w:rPr>
        <w:t xml:space="preserve"> </w:t>
      </w:r>
      <w:r w:rsidRPr="0023641B">
        <w:rPr>
          <w:rFonts w:ascii="Sylfaen" w:hAnsi="Sylfaen" w:cs="Sylfaen"/>
          <w:sz w:val="16"/>
          <w:szCs w:val="16"/>
          <w:lang w:val="ka-GE"/>
        </w:rPr>
        <w:t>იქნება</w:t>
      </w:r>
      <w:r w:rsidRPr="0023641B">
        <w:rPr>
          <w:rFonts w:ascii="Sylfaen" w:hAnsi="Sylfaen"/>
          <w:sz w:val="16"/>
          <w:szCs w:val="16"/>
          <w:lang w:val="ka-GE"/>
        </w:rPr>
        <w:t xml:space="preserve"> </w:t>
      </w:r>
      <w:r w:rsidRPr="0023641B">
        <w:rPr>
          <w:rFonts w:ascii="Sylfaen" w:hAnsi="Sylfaen" w:cs="Sylfaen"/>
          <w:sz w:val="16"/>
          <w:szCs w:val="16"/>
          <w:lang w:val="ka-GE"/>
        </w:rPr>
        <w:t>გარკვეული</w:t>
      </w:r>
      <w:r w:rsidRPr="0023641B">
        <w:rPr>
          <w:rFonts w:ascii="Sylfaen" w:hAnsi="Sylfaen"/>
          <w:sz w:val="16"/>
          <w:szCs w:val="16"/>
          <w:lang w:val="ka-GE"/>
        </w:rPr>
        <w:t xml:space="preserve"> </w:t>
      </w:r>
      <w:r w:rsidRPr="0023641B">
        <w:rPr>
          <w:rFonts w:ascii="Sylfaen" w:hAnsi="Sylfaen" w:cs="Sylfaen"/>
          <w:sz w:val="16"/>
          <w:szCs w:val="16"/>
          <w:lang w:val="ka-GE"/>
        </w:rPr>
        <w:t>დროის</w:t>
      </w:r>
      <w:r w:rsidRPr="0023641B">
        <w:rPr>
          <w:rFonts w:ascii="Sylfaen" w:hAnsi="Sylfaen"/>
          <w:sz w:val="16"/>
          <w:szCs w:val="16"/>
          <w:lang w:val="ka-GE"/>
        </w:rPr>
        <w:t xml:space="preserve"> </w:t>
      </w:r>
      <w:r w:rsidRPr="0023641B">
        <w:rPr>
          <w:rFonts w:ascii="Sylfaen" w:hAnsi="Sylfaen" w:cs="Sylfaen"/>
          <w:sz w:val="16"/>
          <w:szCs w:val="16"/>
          <w:lang w:val="ka-GE"/>
        </w:rPr>
        <w:t>შემდეგ</w:t>
      </w:r>
      <w:r w:rsidRPr="0023641B">
        <w:rPr>
          <w:rFonts w:ascii="Sylfaen" w:hAnsi="Sylfaen"/>
          <w:sz w:val="16"/>
          <w:szCs w:val="16"/>
          <w:lang w:val="ka-GE"/>
        </w:rPr>
        <w:t>. PCMS-</w:t>
      </w:r>
      <w:r w:rsidRPr="0023641B">
        <w:rPr>
          <w:rFonts w:ascii="Sylfaen" w:hAnsi="Sylfaen" w:cs="Sylfaen"/>
          <w:sz w:val="16"/>
          <w:szCs w:val="16"/>
          <w:lang w:val="ka-GE"/>
        </w:rPr>
        <w:t>ის</w:t>
      </w:r>
      <w:r w:rsidRPr="0023641B">
        <w:rPr>
          <w:rFonts w:ascii="Sylfaen" w:hAnsi="Sylfaen"/>
          <w:sz w:val="16"/>
          <w:szCs w:val="16"/>
          <w:lang w:val="ka-GE"/>
        </w:rPr>
        <w:t xml:space="preserve"> </w:t>
      </w:r>
      <w:r w:rsidRPr="0023641B">
        <w:rPr>
          <w:rFonts w:ascii="Sylfaen" w:hAnsi="Sylfaen" w:cs="Sylfaen"/>
          <w:sz w:val="16"/>
          <w:szCs w:val="16"/>
          <w:lang w:val="ka-GE"/>
        </w:rPr>
        <w:t>მონაწილეთა</w:t>
      </w:r>
      <w:r w:rsidRPr="0023641B">
        <w:rPr>
          <w:rFonts w:ascii="Sylfaen" w:hAnsi="Sylfaen"/>
          <w:sz w:val="16"/>
          <w:szCs w:val="16"/>
          <w:lang w:val="ka-GE"/>
        </w:rPr>
        <w:t xml:space="preserve"> </w:t>
      </w:r>
      <w:r w:rsidRPr="0023641B">
        <w:rPr>
          <w:rFonts w:ascii="Sylfaen" w:hAnsi="Sylfaen" w:cs="Sylfaen"/>
          <w:sz w:val="16"/>
          <w:szCs w:val="16"/>
          <w:lang w:val="ka-GE"/>
        </w:rPr>
        <w:t>უმრავლესობა</w:t>
      </w:r>
      <w:r w:rsidRPr="0023641B">
        <w:rPr>
          <w:rFonts w:ascii="Sylfaen" w:hAnsi="Sylfaen"/>
          <w:sz w:val="16"/>
          <w:szCs w:val="16"/>
          <w:lang w:val="ka-GE"/>
        </w:rPr>
        <w:t xml:space="preserve"> </w:t>
      </w:r>
      <w:r w:rsidRPr="0023641B">
        <w:rPr>
          <w:rFonts w:ascii="Sylfaen" w:hAnsi="Sylfaen" w:cs="Sylfaen"/>
          <w:sz w:val="16"/>
          <w:szCs w:val="16"/>
          <w:lang w:val="ka-GE"/>
        </w:rPr>
        <w:t>ჯერ</w:t>
      </w:r>
      <w:r w:rsidRPr="0023641B">
        <w:rPr>
          <w:rFonts w:ascii="Sylfaen" w:hAnsi="Sylfaen"/>
          <w:sz w:val="16"/>
          <w:szCs w:val="16"/>
          <w:lang w:val="ka-GE"/>
        </w:rPr>
        <w:t xml:space="preserve"> </w:t>
      </w:r>
      <w:r w:rsidRPr="0023641B">
        <w:rPr>
          <w:rFonts w:ascii="Sylfaen" w:hAnsi="Sylfaen" w:cs="Sylfaen"/>
          <w:sz w:val="16"/>
          <w:szCs w:val="16"/>
          <w:lang w:val="ka-GE"/>
        </w:rPr>
        <w:t>არ</w:t>
      </w:r>
      <w:r w:rsidRPr="0023641B">
        <w:rPr>
          <w:rFonts w:ascii="Sylfaen" w:hAnsi="Sylfaen"/>
          <w:sz w:val="16"/>
          <w:szCs w:val="16"/>
          <w:lang w:val="ka-GE"/>
        </w:rPr>
        <w:t xml:space="preserve"> </w:t>
      </w:r>
      <w:r w:rsidRPr="0023641B">
        <w:rPr>
          <w:rFonts w:ascii="Sylfaen" w:hAnsi="Sylfaen" w:cs="Sylfaen"/>
          <w:sz w:val="16"/>
          <w:szCs w:val="16"/>
          <w:lang w:val="ka-GE"/>
        </w:rPr>
        <w:t>დაბრუნებულა საქართველოში</w:t>
      </w:r>
      <w:r w:rsidRPr="0023641B">
        <w:rPr>
          <w:rFonts w:ascii="Sylfaen" w:hAnsi="Sylfaen"/>
          <w:sz w:val="16"/>
          <w:szCs w:val="16"/>
          <w:lang w:val="ka-GE"/>
        </w:rPr>
        <w:t xml:space="preserve">; </w:t>
      </w:r>
      <w:r w:rsidRPr="0023641B">
        <w:rPr>
          <w:rFonts w:ascii="Sylfaen" w:hAnsi="Sylfaen" w:cs="Sylfaen"/>
          <w:sz w:val="16"/>
          <w:szCs w:val="16"/>
          <w:lang w:val="ka-GE"/>
        </w:rPr>
        <w:t>ამდენად</w:t>
      </w:r>
      <w:r w:rsidRPr="0023641B">
        <w:rPr>
          <w:rFonts w:ascii="Sylfaen" w:hAnsi="Sylfaen"/>
          <w:sz w:val="16"/>
          <w:szCs w:val="16"/>
          <w:lang w:val="ka-GE"/>
        </w:rPr>
        <w:t xml:space="preserve">, </w:t>
      </w:r>
      <w:r w:rsidRPr="0023641B">
        <w:rPr>
          <w:rFonts w:ascii="Sylfaen" w:hAnsi="Sylfaen" w:cs="Sylfaen"/>
          <w:sz w:val="16"/>
          <w:szCs w:val="16"/>
          <w:lang w:val="ka-GE"/>
        </w:rPr>
        <w:t>მათი</w:t>
      </w:r>
      <w:r w:rsidRPr="0023641B">
        <w:rPr>
          <w:rFonts w:ascii="Sylfaen" w:hAnsi="Sylfaen"/>
          <w:sz w:val="16"/>
          <w:szCs w:val="16"/>
          <w:lang w:val="ka-GE"/>
        </w:rPr>
        <w:t xml:space="preserve"> </w:t>
      </w:r>
      <w:r w:rsidRPr="0023641B">
        <w:rPr>
          <w:rFonts w:ascii="Sylfaen" w:hAnsi="Sylfaen" w:cs="Sylfaen"/>
          <w:sz w:val="16"/>
          <w:szCs w:val="16"/>
          <w:lang w:val="ka-GE"/>
        </w:rPr>
        <w:t>დაბრუნება</w:t>
      </w:r>
      <w:r w:rsidRPr="0023641B">
        <w:rPr>
          <w:rFonts w:ascii="Sylfaen" w:hAnsi="Sylfaen"/>
          <w:sz w:val="16"/>
          <w:szCs w:val="16"/>
          <w:lang w:val="ka-GE"/>
        </w:rPr>
        <w:t xml:space="preserve">, </w:t>
      </w:r>
      <w:r w:rsidRPr="0023641B">
        <w:rPr>
          <w:rFonts w:ascii="Sylfaen" w:hAnsi="Sylfaen" w:cs="Sylfaen"/>
          <w:sz w:val="16"/>
          <w:szCs w:val="16"/>
          <w:lang w:val="ka-GE"/>
        </w:rPr>
        <w:t>რეინტეგრაცია</w:t>
      </w:r>
      <w:r w:rsidRPr="0023641B">
        <w:rPr>
          <w:rFonts w:ascii="Sylfaen" w:hAnsi="Sylfaen"/>
          <w:sz w:val="16"/>
          <w:szCs w:val="16"/>
          <w:lang w:val="ka-GE"/>
        </w:rPr>
        <w:t xml:space="preserve"> </w:t>
      </w:r>
      <w:r w:rsidRPr="0023641B">
        <w:rPr>
          <w:rFonts w:ascii="Sylfaen" w:hAnsi="Sylfaen" w:cs="Sylfaen"/>
          <w:sz w:val="16"/>
          <w:szCs w:val="16"/>
          <w:lang w:val="ka-GE"/>
        </w:rPr>
        <w:t>და</w:t>
      </w:r>
      <w:r w:rsidRPr="0023641B">
        <w:rPr>
          <w:rFonts w:ascii="Sylfaen" w:hAnsi="Sylfaen"/>
          <w:sz w:val="16"/>
          <w:szCs w:val="16"/>
          <w:lang w:val="ka-GE"/>
        </w:rPr>
        <w:t xml:space="preserve"> </w:t>
      </w:r>
      <w:r w:rsidRPr="0023641B">
        <w:rPr>
          <w:rFonts w:ascii="Sylfaen" w:hAnsi="Sylfaen" w:cs="Sylfaen"/>
          <w:sz w:val="16"/>
          <w:szCs w:val="16"/>
          <w:lang w:val="ka-GE"/>
        </w:rPr>
        <w:t>ცოდნის</w:t>
      </w:r>
      <w:r w:rsidRPr="0023641B">
        <w:rPr>
          <w:rFonts w:ascii="Sylfaen" w:hAnsi="Sylfaen"/>
          <w:sz w:val="16"/>
          <w:szCs w:val="16"/>
          <w:lang w:val="ka-GE"/>
        </w:rPr>
        <w:t xml:space="preserve"> </w:t>
      </w:r>
      <w:r w:rsidRPr="0023641B">
        <w:rPr>
          <w:rFonts w:ascii="Sylfaen" w:hAnsi="Sylfaen" w:cs="Sylfaen"/>
          <w:sz w:val="16"/>
          <w:szCs w:val="16"/>
          <w:lang w:val="ka-GE"/>
        </w:rPr>
        <w:t>გადატანაში</w:t>
      </w:r>
      <w:r w:rsidRPr="0023641B">
        <w:rPr>
          <w:rFonts w:ascii="Sylfaen" w:hAnsi="Sylfaen"/>
          <w:sz w:val="16"/>
          <w:szCs w:val="16"/>
          <w:lang w:val="ka-GE"/>
        </w:rPr>
        <w:t xml:space="preserve"> </w:t>
      </w:r>
      <w:r w:rsidRPr="0023641B">
        <w:rPr>
          <w:rFonts w:ascii="Sylfaen" w:hAnsi="Sylfaen" w:cs="Sylfaen"/>
          <w:sz w:val="16"/>
          <w:szCs w:val="16"/>
          <w:lang w:val="ka-GE"/>
        </w:rPr>
        <w:t>ჩართულობა</w:t>
      </w:r>
      <w:r w:rsidRPr="0023641B">
        <w:rPr>
          <w:rFonts w:ascii="Sylfaen" w:hAnsi="Sylfaen"/>
          <w:sz w:val="16"/>
          <w:szCs w:val="16"/>
          <w:lang w:val="ka-GE"/>
        </w:rPr>
        <w:t xml:space="preserve"> </w:t>
      </w:r>
      <w:r w:rsidRPr="0023641B">
        <w:rPr>
          <w:rFonts w:ascii="Sylfaen" w:hAnsi="Sylfaen" w:cs="Sylfaen"/>
          <w:sz w:val="16"/>
          <w:szCs w:val="16"/>
          <w:lang w:val="ka-GE"/>
        </w:rPr>
        <w:t>მოცემული</w:t>
      </w:r>
      <w:r w:rsidRPr="0023641B">
        <w:rPr>
          <w:rFonts w:ascii="Sylfaen" w:hAnsi="Sylfaen"/>
          <w:sz w:val="16"/>
          <w:szCs w:val="16"/>
          <w:lang w:val="ka-GE"/>
        </w:rPr>
        <w:t xml:space="preserve"> </w:t>
      </w:r>
      <w:r w:rsidRPr="0023641B">
        <w:rPr>
          <w:rFonts w:ascii="Sylfaen" w:hAnsi="Sylfaen" w:cs="Sylfaen"/>
          <w:sz w:val="16"/>
          <w:szCs w:val="16"/>
          <w:lang w:val="ka-GE"/>
        </w:rPr>
        <w:t>მომენტისთვის</w:t>
      </w:r>
      <w:r w:rsidRPr="0023641B">
        <w:rPr>
          <w:rFonts w:ascii="Sylfaen" w:hAnsi="Sylfaen"/>
          <w:sz w:val="16"/>
          <w:szCs w:val="16"/>
          <w:lang w:val="ka-GE"/>
        </w:rPr>
        <w:t xml:space="preserve"> </w:t>
      </w:r>
      <w:r w:rsidRPr="0023641B">
        <w:rPr>
          <w:rFonts w:ascii="Sylfaen" w:hAnsi="Sylfaen" w:cs="Sylfaen"/>
          <w:sz w:val="16"/>
          <w:szCs w:val="16"/>
          <w:lang w:val="ka-GE"/>
        </w:rPr>
        <w:t>ვერ</w:t>
      </w:r>
      <w:r w:rsidRPr="0023641B">
        <w:rPr>
          <w:rFonts w:ascii="Sylfaen" w:hAnsi="Sylfaen"/>
          <w:sz w:val="16"/>
          <w:szCs w:val="16"/>
          <w:lang w:val="ka-GE"/>
        </w:rPr>
        <w:t xml:space="preserve"> </w:t>
      </w:r>
      <w:r w:rsidRPr="0023641B">
        <w:rPr>
          <w:rFonts w:ascii="Sylfaen" w:hAnsi="Sylfaen" w:cs="Sylfaen"/>
          <w:sz w:val="16"/>
          <w:szCs w:val="16"/>
          <w:lang w:val="ka-GE"/>
        </w:rPr>
        <w:t>შეფასდება</w:t>
      </w:r>
      <w:r w:rsidRPr="0023641B">
        <w:rPr>
          <w:rFonts w:ascii="Sylfaen" w:hAnsi="Sylfaen"/>
          <w:sz w:val="16"/>
          <w:szCs w:val="16"/>
          <w:lang w:val="ka-GE"/>
        </w:rPr>
        <w:t xml:space="preserve"> (</w:t>
      </w:r>
      <w:r w:rsidRPr="0023641B">
        <w:rPr>
          <w:rFonts w:ascii="Sylfaen" w:hAnsi="Sylfaen" w:cs="Sylfaen"/>
          <w:sz w:val="16"/>
          <w:szCs w:val="16"/>
          <w:lang w:val="ka-GE"/>
        </w:rPr>
        <w:t>ევროკავშირის</w:t>
      </w:r>
      <w:r w:rsidRPr="0023641B">
        <w:rPr>
          <w:rFonts w:ascii="Sylfaen" w:hAnsi="Sylfaen"/>
          <w:sz w:val="16"/>
          <w:szCs w:val="16"/>
          <w:lang w:val="ka-GE"/>
        </w:rPr>
        <w:t xml:space="preserve"> </w:t>
      </w:r>
      <w:r w:rsidRPr="0023641B">
        <w:rPr>
          <w:rFonts w:ascii="Sylfaen" w:hAnsi="Sylfaen" w:cs="Sylfaen"/>
          <w:sz w:val="16"/>
          <w:szCs w:val="16"/>
          <w:lang w:val="ka-GE"/>
        </w:rPr>
        <w:t>პროექტის</w:t>
      </w:r>
      <w:r w:rsidRPr="0023641B">
        <w:rPr>
          <w:rFonts w:ascii="Sylfaen" w:hAnsi="Sylfaen"/>
          <w:sz w:val="16"/>
          <w:szCs w:val="16"/>
          <w:lang w:val="ka-GE"/>
        </w:rPr>
        <w:t xml:space="preserve"> </w:t>
      </w:r>
      <w:r w:rsidRPr="0023641B">
        <w:rPr>
          <w:rFonts w:ascii="Sylfaen" w:hAnsi="Sylfaen" w:cs="Sylfaen"/>
          <w:sz w:val="16"/>
          <w:szCs w:val="16"/>
          <w:lang w:val="ka-GE"/>
        </w:rPr>
        <w:t>დასასრული</w:t>
      </w:r>
      <w:r>
        <w:rPr>
          <w:rFonts w:ascii="Sylfaen" w:hAnsi="Sylfaen" w:cs="Sylfaen"/>
          <w:sz w:val="16"/>
          <w:szCs w:val="16"/>
          <w:lang w:val="ka-GE"/>
        </w:rPr>
        <w:t>, 05.2016</w:t>
      </w:r>
      <w:r w:rsidRPr="0023641B">
        <w:rPr>
          <w:rFonts w:ascii="Sylfaen" w:hAnsi="Sylfaen"/>
          <w:sz w:val="16"/>
          <w:szCs w:val="16"/>
          <w:lang w:val="ka-GE"/>
        </w:rPr>
        <w:t xml:space="preserve">).  </w:t>
      </w:r>
    </w:p>
  </w:footnote>
  <w:footnote w:id="190">
    <w:p w14:paraId="2F466EFD" w14:textId="77777777" w:rsidR="0039235C" w:rsidRPr="0023641B" w:rsidRDefault="0039235C" w:rsidP="00DD43BD">
      <w:pPr>
        <w:pStyle w:val="FootnoteText"/>
        <w:jc w:val="both"/>
        <w:rPr>
          <w:rFonts w:ascii="Sylfaen" w:hAnsi="Sylfaen"/>
          <w:sz w:val="16"/>
          <w:szCs w:val="16"/>
          <w:lang w:val="ka-GE"/>
        </w:rPr>
      </w:pPr>
      <w:r w:rsidRPr="0023641B">
        <w:rPr>
          <w:rStyle w:val="FootnoteReference"/>
          <w:rFonts w:ascii="Sylfaen" w:hAnsi="Sylfaen"/>
          <w:sz w:val="16"/>
          <w:szCs w:val="16"/>
        </w:rPr>
        <w:footnoteRef/>
      </w:r>
      <w:r>
        <w:rPr>
          <w:rFonts w:ascii="Sylfaen" w:hAnsi="Sylfaen"/>
          <w:sz w:val="16"/>
          <w:szCs w:val="16"/>
          <w:lang w:val="ka-GE"/>
        </w:rPr>
        <w:t xml:space="preserve"> </w:t>
      </w:r>
      <w:r w:rsidRPr="0023641B">
        <w:rPr>
          <w:rFonts w:ascii="Sylfaen" w:hAnsi="Sylfaen" w:cs="Sylfaen"/>
          <w:sz w:val="16"/>
          <w:szCs w:val="16"/>
          <w:lang w:val="ka-GE"/>
        </w:rPr>
        <w:t>ზოგადად</w:t>
      </w:r>
      <w:r w:rsidRPr="0023641B">
        <w:rPr>
          <w:rFonts w:ascii="Sylfaen" w:hAnsi="Sylfaen"/>
          <w:sz w:val="16"/>
          <w:szCs w:val="16"/>
          <w:lang w:val="ka-GE"/>
        </w:rPr>
        <w:t xml:space="preserve">, </w:t>
      </w:r>
      <w:r w:rsidRPr="0023641B">
        <w:rPr>
          <w:rFonts w:ascii="Sylfaen" w:hAnsi="Sylfaen" w:cs="Sylfaen"/>
          <w:sz w:val="16"/>
          <w:szCs w:val="16"/>
          <w:lang w:val="ka-GE"/>
        </w:rPr>
        <w:t>დასაქმების</w:t>
      </w:r>
      <w:r w:rsidRPr="0023641B">
        <w:rPr>
          <w:rFonts w:ascii="Sylfaen" w:hAnsi="Sylfaen"/>
          <w:sz w:val="16"/>
          <w:szCs w:val="16"/>
          <w:lang w:val="ka-GE"/>
        </w:rPr>
        <w:t xml:space="preserve"> </w:t>
      </w:r>
      <w:r w:rsidRPr="0023641B">
        <w:rPr>
          <w:rFonts w:ascii="Sylfaen" w:hAnsi="Sylfaen" w:cs="Sylfaen"/>
          <w:sz w:val="16"/>
          <w:szCs w:val="16"/>
          <w:lang w:val="ka-GE"/>
        </w:rPr>
        <w:t>პოტენციალი</w:t>
      </w:r>
      <w:r w:rsidRPr="0023641B">
        <w:rPr>
          <w:rFonts w:ascii="Sylfaen" w:hAnsi="Sylfaen"/>
          <w:sz w:val="16"/>
          <w:szCs w:val="16"/>
          <w:lang w:val="ka-GE"/>
        </w:rPr>
        <w:t xml:space="preserve"> </w:t>
      </w:r>
      <w:r w:rsidRPr="0023641B">
        <w:rPr>
          <w:rFonts w:ascii="Sylfaen" w:hAnsi="Sylfaen" w:cs="Sylfaen"/>
          <w:sz w:val="16"/>
          <w:szCs w:val="16"/>
          <w:lang w:val="ka-GE"/>
        </w:rPr>
        <w:t>და</w:t>
      </w:r>
      <w:r w:rsidRPr="0023641B">
        <w:rPr>
          <w:rFonts w:ascii="Sylfaen" w:hAnsi="Sylfaen"/>
          <w:sz w:val="16"/>
          <w:szCs w:val="16"/>
          <w:lang w:val="ka-GE"/>
        </w:rPr>
        <w:t xml:space="preserve"> </w:t>
      </w:r>
      <w:r w:rsidRPr="0023641B">
        <w:rPr>
          <w:rFonts w:ascii="Sylfaen" w:hAnsi="Sylfaen" w:cs="Sylfaen"/>
          <w:sz w:val="16"/>
          <w:szCs w:val="16"/>
          <w:lang w:val="ka-GE"/>
        </w:rPr>
        <w:t>პერსპექტივები</w:t>
      </w:r>
      <w:r w:rsidRPr="0023641B">
        <w:rPr>
          <w:rFonts w:ascii="Sylfaen" w:hAnsi="Sylfaen"/>
          <w:sz w:val="16"/>
          <w:szCs w:val="16"/>
          <w:lang w:val="ka-GE"/>
        </w:rPr>
        <w:t xml:space="preserve"> </w:t>
      </w:r>
      <w:r w:rsidRPr="0023641B">
        <w:rPr>
          <w:rFonts w:ascii="Sylfaen" w:hAnsi="Sylfaen" w:cs="Sylfaen"/>
          <w:sz w:val="16"/>
          <w:szCs w:val="16"/>
          <w:lang w:val="ka-GE"/>
        </w:rPr>
        <w:t>დადებითად</w:t>
      </w:r>
      <w:r w:rsidRPr="0023641B">
        <w:rPr>
          <w:rFonts w:ascii="Sylfaen" w:hAnsi="Sylfaen"/>
          <w:sz w:val="16"/>
          <w:szCs w:val="16"/>
          <w:lang w:val="ka-GE"/>
        </w:rPr>
        <w:t xml:space="preserve"> </w:t>
      </w:r>
      <w:r w:rsidRPr="0023641B">
        <w:rPr>
          <w:rFonts w:ascii="Sylfaen" w:hAnsi="Sylfaen" w:cs="Sylfaen"/>
          <w:sz w:val="16"/>
          <w:szCs w:val="16"/>
          <w:lang w:val="ka-GE"/>
        </w:rPr>
        <w:t>შეფასდა</w:t>
      </w:r>
      <w:r w:rsidRPr="0023641B">
        <w:rPr>
          <w:rFonts w:ascii="Sylfaen" w:hAnsi="Sylfaen"/>
          <w:sz w:val="16"/>
          <w:szCs w:val="16"/>
          <w:lang w:val="ka-GE"/>
        </w:rPr>
        <w:t xml:space="preserve"> PCMS-</w:t>
      </w:r>
      <w:r w:rsidRPr="0023641B">
        <w:rPr>
          <w:rFonts w:ascii="Sylfaen" w:hAnsi="Sylfaen" w:cs="Sylfaen"/>
          <w:sz w:val="16"/>
          <w:szCs w:val="16"/>
          <w:lang w:val="ka-GE"/>
        </w:rPr>
        <w:t>ის</w:t>
      </w:r>
      <w:r w:rsidRPr="0023641B">
        <w:rPr>
          <w:rFonts w:ascii="Sylfaen" w:hAnsi="Sylfaen"/>
          <w:sz w:val="16"/>
          <w:szCs w:val="16"/>
          <w:lang w:val="ka-GE"/>
        </w:rPr>
        <w:t xml:space="preserve"> </w:t>
      </w:r>
      <w:r w:rsidRPr="0023641B">
        <w:rPr>
          <w:rFonts w:ascii="Sylfaen" w:hAnsi="Sylfaen" w:cs="Sylfaen"/>
          <w:sz w:val="16"/>
          <w:szCs w:val="16"/>
          <w:lang w:val="ka-GE"/>
        </w:rPr>
        <w:t>მომავალი</w:t>
      </w:r>
      <w:r w:rsidRPr="0023641B">
        <w:rPr>
          <w:rFonts w:ascii="Sylfaen" w:hAnsi="Sylfaen"/>
          <w:sz w:val="16"/>
          <w:szCs w:val="16"/>
          <w:lang w:val="ka-GE"/>
        </w:rPr>
        <w:t xml:space="preserve"> </w:t>
      </w:r>
      <w:r w:rsidRPr="0023641B">
        <w:rPr>
          <w:rFonts w:ascii="Sylfaen" w:hAnsi="Sylfaen" w:cs="Sylfaen"/>
          <w:sz w:val="16"/>
          <w:szCs w:val="16"/>
          <w:lang w:val="ka-GE"/>
        </w:rPr>
        <w:t>დაბრუნებულებისთვის</w:t>
      </w:r>
      <w:r w:rsidRPr="0023641B">
        <w:rPr>
          <w:rFonts w:ascii="Sylfaen" w:hAnsi="Sylfaen"/>
          <w:sz w:val="16"/>
          <w:szCs w:val="16"/>
          <w:lang w:val="ka-GE"/>
        </w:rPr>
        <w:t xml:space="preserve">. </w:t>
      </w:r>
      <w:r w:rsidRPr="0023641B">
        <w:rPr>
          <w:rFonts w:ascii="Sylfaen" w:hAnsi="Sylfaen" w:cs="Sylfaen"/>
          <w:sz w:val="16"/>
          <w:szCs w:val="16"/>
          <w:lang w:val="ka-GE"/>
        </w:rPr>
        <w:t>საქართველოში</w:t>
      </w:r>
      <w:r w:rsidRPr="0023641B">
        <w:rPr>
          <w:rFonts w:ascii="Sylfaen" w:hAnsi="Sylfaen"/>
          <w:sz w:val="16"/>
          <w:szCs w:val="16"/>
          <w:lang w:val="ka-GE"/>
        </w:rPr>
        <w:t xml:space="preserve"> </w:t>
      </w:r>
      <w:r w:rsidRPr="0023641B">
        <w:rPr>
          <w:rFonts w:ascii="Sylfaen" w:hAnsi="Sylfaen" w:cs="Sylfaen"/>
          <w:sz w:val="16"/>
          <w:szCs w:val="16"/>
          <w:lang w:val="ka-GE"/>
        </w:rPr>
        <w:t>რამდენიმე</w:t>
      </w:r>
      <w:r w:rsidRPr="0023641B">
        <w:rPr>
          <w:rFonts w:ascii="Sylfaen" w:hAnsi="Sylfaen"/>
          <w:sz w:val="16"/>
          <w:szCs w:val="16"/>
          <w:lang w:val="ka-GE"/>
        </w:rPr>
        <w:t xml:space="preserve"> </w:t>
      </w:r>
      <w:r w:rsidRPr="0023641B">
        <w:rPr>
          <w:rFonts w:ascii="Sylfaen" w:hAnsi="Sylfaen" w:cs="Sylfaen"/>
          <w:sz w:val="16"/>
          <w:szCs w:val="16"/>
          <w:lang w:val="ka-GE"/>
        </w:rPr>
        <w:t>დამსაქმებელმა</w:t>
      </w:r>
      <w:r w:rsidRPr="0023641B">
        <w:rPr>
          <w:rFonts w:ascii="Sylfaen" w:hAnsi="Sylfaen"/>
          <w:sz w:val="16"/>
          <w:szCs w:val="16"/>
          <w:lang w:val="ka-GE"/>
        </w:rPr>
        <w:t xml:space="preserve"> </w:t>
      </w:r>
      <w:r w:rsidRPr="0023641B">
        <w:rPr>
          <w:rFonts w:ascii="Sylfaen" w:hAnsi="Sylfaen" w:cs="Sylfaen"/>
          <w:sz w:val="16"/>
          <w:szCs w:val="16"/>
          <w:lang w:val="ka-GE"/>
        </w:rPr>
        <w:t>გამოთქვა</w:t>
      </w:r>
      <w:r w:rsidRPr="0023641B">
        <w:rPr>
          <w:rFonts w:ascii="Sylfaen" w:hAnsi="Sylfaen"/>
          <w:sz w:val="16"/>
          <w:szCs w:val="16"/>
          <w:lang w:val="ka-GE"/>
        </w:rPr>
        <w:t xml:space="preserve"> </w:t>
      </w:r>
      <w:r w:rsidRPr="0023641B">
        <w:rPr>
          <w:rFonts w:ascii="Sylfaen" w:hAnsi="Sylfaen" w:cs="Sylfaen"/>
          <w:sz w:val="16"/>
          <w:szCs w:val="16"/>
          <w:lang w:val="ka-GE"/>
        </w:rPr>
        <w:t>დაინტერესება</w:t>
      </w:r>
      <w:r w:rsidRPr="0023641B">
        <w:rPr>
          <w:rFonts w:ascii="Sylfaen" w:hAnsi="Sylfaen"/>
          <w:sz w:val="16"/>
          <w:szCs w:val="16"/>
          <w:lang w:val="ka-GE"/>
        </w:rPr>
        <w:t xml:space="preserve"> </w:t>
      </w:r>
      <w:r w:rsidRPr="0023641B">
        <w:rPr>
          <w:rFonts w:ascii="Sylfaen" w:hAnsi="Sylfaen" w:cs="Sylfaen"/>
          <w:sz w:val="16"/>
          <w:szCs w:val="16"/>
          <w:lang w:val="ka-GE"/>
        </w:rPr>
        <w:t>და</w:t>
      </w:r>
      <w:r w:rsidRPr="0023641B">
        <w:rPr>
          <w:rFonts w:ascii="Sylfaen" w:hAnsi="Sylfaen"/>
          <w:sz w:val="16"/>
          <w:szCs w:val="16"/>
          <w:lang w:val="ka-GE"/>
        </w:rPr>
        <w:t xml:space="preserve"> PCMS-</w:t>
      </w:r>
      <w:r w:rsidRPr="0023641B">
        <w:rPr>
          <w:rFonts w:ascii="Sylfaen" w:hAnsi="Sylfaen" w:cs="Sylfaen"/>
          <w:sz w:val="16"/>
          <w:szCs w:val="16"/>
          <w:lang w:val="ka-GE"/>
        </w:rPr>
        <w:t>ის</w:t>
      </w:r>
      <w:r w:rsidRPr="0023641B">
        <w:rPr>
          <w:rFonts w:ascii="Sylfaen" w:hAnsi="Sylfaen"/>
          <w:sz w:val="16"/>
          <w:szCs w:val="16"/>
          <w:lang w:val="ka-GE"/>
        </w:rPr>
        <w:t xml:space="preserve"> </w:t>
      </w:r>
      <w:r w:rsidRPr="0023641B">
        <w:rPr>
          <w:rFonts w:ascii="Sylfaen" w:hAnsi="Sylfaen" w:cs="Sylfaen"/>
          <w:sz w:val="16"/>
          <w:szCs w:val="16"/>
          <w:lang w:val="ka-GE"/>
        </w:rPr>
        <w:t>მონაწილეთა</w:t>
      </w:r>
      <w:r w:rsidRPr="0023641B">
        <w:rPr>
          <w:rFonts w:ascii="Sylfaen" w:hAnsi="Sylfaen"/>
          <w:sz w:val="16"/>
          <w:szCs w:val="16"/>
          <w:lang w:val="ka-GE"/>
        </w:rPr>
        <w:t xml:space="preserve"> </w:t>
      </w:r>
      <w:r w:rsidRPr="0023641B">
        <w:rPr>
          <w:rFonts w:ascii="Sylfaen" w:hAnsi="Sylfaen" w:cs="Sylfaen"/>
          <w:sz w:val="16"/>
          <w:szCs w:val="16"/>
          <w:lang w:val="ka-GE"/>
        </w:rPr>
        <w:t>დაბრუნების</w:t>
      </w:r>
      <w:r w:rsidRPr="0023641B">
        <w:rPr>
          <w:rFonts w:ascii="Sylfaen" w:hAnsi="Sylfaen"/>
          <w:sz w:val="16"/>
          <w:szCs w:val="16"/>
          <w:lang w:val="ka-GE"/>
        </w:rPr>
        <w:t xml:space="preserve"> </w:t>
      </w:r>
      <w:r w:rsidRPr="0023641B">
        <w:rPr>
          <w:rFonts w:ascii="Sylfaen" w:hAnsi="Sylfaen" w:cs="Sylfaen"/>
          <w:sz w:val="16"/>
          <w:szCs w:val="16"/>
          <w:lang w:val="ka-GE"/>
        </w:rPr>
        <w:t>შემდეგ</w:t>
      </w:r>
      <w:r w:rsidRPr="0023641B">
        <w:rPr>
          <w:rFonts w:ascii="Sylfaen" w:hAnsi="Sylfaen"/>
          <w:sz w:val="16"/>
          <w:szCs w:val="16"/>
          <w:lang w:val="ka-GE"/>
        </w:rPr>
        <w:t xml:space="preserve"> </w:t>
      </w:r>
      <w:r w:rsidRPr="0023641B">
        <w:rPr>
          <w:rFonts w:ascii="Sylfaen" w:hAnsi="Sylfaen" w:cs="Sylfaen"/>
          <w:sz w:val="16"/>
          <w:szCs w:val="16"/>
          <w:lang w:val="ka-GE"/>
        </w:rPr>
        <w:t>მათი</w:t>
      </w:r>
      <w:r w:rsidRPr="0023641B">
        <w:rPr>
          <w:rFonts w:ascii="Sylfaen" w:hAnsi="Sylfaen"/>
          <w:sz w:val="16"/>
          <w:szCs w:val="16"/>
          <w:lang w:val="ka-GE"/>
        </w:rPr>
        <w:t xml:space="preserve"> </w:t>
      </w:r>
      <w:r w:rsidRPr="0023641B">
        <w:rPr>
          <w:rFonts w:ascii="Sylfaen" w:hAnsi="Sylfaen" w:cs="Sylfaen"/>
          <w:sz w:val="16"/>
          <w:szCs w:val="16"/>
          <w:lang w:val="ka-GE"/>
        </w:rPr>
        <w:t>დასაქმების</w:t>
      </w:r>
      <w:r w:rsidRPr="0023641B">
        <w:rPr>
          <w:rFonts w:ascii="Sylfaen" w:hAnsi="Sylfaen"/>
          <w:sz w:val="16"/>
          <w:szCs w:val="16"/>
          <w:lang w:val="ka-GE"/>
        </w:rPr>
        <w:t xml:space="preserve"> </w:t>
      </w:r>
      <w:r w:rsidRPr="0023641B">
        <w:rPr>
          <w:rFonts w:ascii="Sylfaen" w:hAnsi="Sylfaen" w:cs="Sylfaen"/>
          <w:sz w:val="16"/>
          <w:szCs w:val="16"/>
          <w:lang w:val="ka-GE"/>
        </w:rPr>
        <w:t>განზრახვაც</w:t>
      </w:r>
      <w:r w:rsidRPr="0023641B">
        <w:rPr>
          <w:rFonts w:ascii="Sylfaen" w:hAnsi="Sylfaen"/>
          <w:sz w:val="16"/>
          <w:szCs w:val="16"/>
          <w:lang w:val="ka-GE"/>
        </w:rPr>
        <w:t xml:space="preserve"> </w:t>
      </w:r>
      <w:r w:rsidRPr="0023641B">
        <w:rPr>
          <w:rFonts w:ascii="Sylfaen" w:hAnsi="Sylfaen" w:cs="Sylfaen"/>
          <w:sz w:val="16"/>
          <w:szCs w:val="16"/>
          <w:lang w:val="ka-GE"/>
        </w:rPr>
        <w:t>დაადასტურა</w:t>
      </w:r>
      <w:r w:rsidRPr="0023641B">
        <w:rPr>
          <w:rFonts w:ascii="Sylfaen" w:hAnsi="Sylfaen"/>
          <w:sz w:val="16"/>
          <w:szCs w:val="16"/>
          <w:lang w:val="ka-GE"/>
        </w:rPr>
        <w:t xml:space="preserve">. </w:t>
      </w:r>
    </w:p>
  </w:footnote>
  <w:footnote w:id="191">
    <w:p w14:paraId="3C1CBC99" w14:textId="3F40D90E" w:rsidR="0039235C" w:rsidRPr="0023641B" w:rsidRDefault="0039235C" w:rsidP="00DD43BD">
      <w:pPr>
        <w:pStyle w:val="FootnoteText"/>
        <w:jc w:val="both"/>
        <w:rPr>
          <w:rFonts w:ascii="Sylfaen" w:hAnsi="Sylfaen"/>
          <w:sz w:val="16"/>
          <w:szCs w:val="16"/>
          <w:lang w:val="ka-GE"/>
        </w:rPr>
      </w:pPr>
      <w:r w:rsidRPr="0023641B">
        <w:rPr>
          <w:rStyle w:val="FootnoteReference"/>
          <w:rFonts w:ascii="Sylfaen" w:hAnsi="Sylfaen"/>
          <w:sz w:val="16"/>
          <w:szCs w:val="16"/>
          <w:lang w:val="en-GB"/>
        </w:rPr>
        <w:footnoteRef/>
      </w:r>
      <w:r w:rsidRPr="0023641B">
        <w:rPr>
          <w:rFonts w:ascii="Sylfaen" w:hAnsi="Sylfaen"/>
          <w:sz w:val="16"/>
          <w:szCs w:val="16"/>
          <w:lang w:val="ka-GE"/>
        </w:rPr>
        <w:t xml:space="preserve"> </w:t>
      </w:r>
      <w:r w:rsidRPr="0023641B">
        <w:rPr>
          <w:rFonts w:ascii="Sylfaen" w:hAnsi="Sylfaen" w:cs="Sylfaen"/>
          <w:sz w:val="16"/>
          <w:szCs w:val="16"/>
          <w:lang w:val="ka-GE"/>
        </w:rPr>
        <w:t>ევროკომისიის</w:t>
      </w:r>
      <w:r w:rsidRPr="0023641B">
        <w:rPr>
          <w:rFonts w:ascii="Sylfaen" w:hAnsi="Sylfaen"/>
          <w:sz w:val="16"/>
          <w:szCs w:val="16"/>
          <w:lang w:val="ka-GE"/>
        </w:rPr>
        <w:t xml:space="preserve"> „</w:t>
      </w:r>
      <w:r w:rsidRPr="0023641B">
        <w:rPr>
          <w:rFonts w:ascii="Sylfaen" w:hAnsi="Sylfaen" w:cs="Sylfaen"/>
          <w:sz w:val="16"/>
          <w:szCs w:val="16"/>
          <w:lang w:val="ka-GE"/>
        </w:rPr>
        <w:t>გავლენის</w:t>
      </w:r>
      <w:r w:rsidRPr="0023641B">
        <w:rPr>
          <w:rFonts w:ascii="Sylfaen" w:hAnsi="Sylfaen"/>
          <w:sz w:val="16"/>
          <w:szCs w:val="16"/>
          <w:lang w:val="ka-GE"/>
        </w:rPr>
        <w:t xml:space="preserve"> </w:t>
      </w:r>
      <w:r w:rsidRPr="0023641B">
        <w:rPr>
          <w:rFonts w:ascii="Sylfaen" w:hAnsi="Sylfaen" w:cs="Sylfaen"/>
          <w:sz w:val="16"/>
          <w:szCs w:val="16"/>
          <w:lang w:val="ka-GE"/>
        </w:rPr>
        <w:t>შეფასების</w:t>
      </w:r>
      <w:r w:rsidRPr="0023641B">
        <w:rPr>
          <w:rFonts w:ascii="Sylfaen" w:hAnsi="Sylfaen"/>
          <w:sz w:val="16"/>
          <w:szCs w:val="16"/>
          <w:lang w:val="ka-GE"/>
        </w:rPr>
        <w:t xml:space="preserve"> </w:t>
      </w:r>
      <w:r w:rsidRPr="0023641B">
        <w:rPr>
          <w:rFonts w:ascii="Sylfaen" w:hAnsi="Sylfaen" w:cs="Sylfaen"/>
          <w:sz w:val="16"/>
          <w:szCs w:val="16"/>
          <w:lang w:val="ka-GE"/>
        </w:rPr>
        <w:t>სახელმძღვანელოს</w:t>
      </w:r>
      <w:r w:rsidRPr="0023641B">
        <w:rPr>
          <w:rFonts w:ascii="Sylfaen" w:hAnsi="Sylfaen"/>
          <w:sz w:val="16"/>
          <w:szCs w:val="16"/>
          <w:lang w:val="ka-GE"/>
        </w:rPr>
        <w:t xml:space="preserve">“ </w:t>
      </w:r>
      <w:r w:rsidRPr="0023641B">
        <w:rPr>
          <w:rFonts w:ascii="Sylfaen" w:hAnsi="Sylfaen" w:cs="Sylfaen"/>
          <w:sz w:val="16"/>
          <w:szCs w:val="16"/>
          <w:lang w:val="ka-GE"/>
        </w:rPr>
        <w:t>მიხედვით</w:t>
      </w:r>
      <w:r w:rsidRPr="0023641B">
        <w:rPr>
          <w:rFonts w:ascii="Sylfaen" w:hAnsi="Sylfaen"/>
          <w:sz w:val="16"/>
          <w:szCs w:val="16"/>
          <w:lang w:val="ka-GE"/>
        </w:rPr>
        <w:t xml:space="preserve">, </w:t>
      </w:r>
      <w:r w:rsidRPr="0023641B">
        <w:rPr>
          <w:rFonts w:ascii="Sylfaen" w:hAnsi="Sylfaen" w:cs="Sylfaen"/>
          <w:sz w:val="16"/>
          <w:szCs w:val="16"/>
          <w:lang w:val="ka-GE"/>
        </w:rPr>
        <w:t>გავლენის</w:t>
      </w:r>
      <w:r w:rsidRPr="0023641B">
        <w:rPr>
          <w:rFonts w:ascii="Sylfaen" w:hAnsi="Sylfaen"/>
          <w:sz w:val="16"/>
          <w:szCs w:val="16"/>
          <w:lang w:val="ka-GE"/>
        </w:rPr>
        <w:t xml:space="preserve"> </w:t>
      </w:r>
      <w:r w:rsidRPr="0023641B">
        <w:rPr>
          <w:rFonts w:ascii="Sylfaen" w:hAnsi="Sylfaen" w:cs="Sylfaen"/>
          <w:sz w:val="16"/>
          <w:szCs w:val="16"/>
          <w:lang w:val="ka-GE"/>
        </w:rPr>
        <w:t>შეფასება</w:t>
      </w:r>
      <w:r w:rsidRPr="0023641B">
        <w:rPr>
          <w:rFonts w:ascii="Sylfaen" w:hAnsi="Sylfaen"/>
          <w:sz w:val="16"/>
          <w:szCs w:val="16"/>
          <w:lang w:val="ka-GE"/>
        </w:rPr>
        <w:t xml:space="preserve"> </w:t>
      </w:r>
      <w:r w:rsidRPr="0023641B">
        <w:rPr>
          <w:rFonts w:ascii="Sylfaen" w:hAnsi="Sylfaen" w:cs="Sylfaen"/>
          <w:sz w:val="16"/>
          <w:szCs w:val="16"/>
          <w:lang w:val="ka-GE"/>
        </w:rPr>
        <w:t>არის</w:t>
      </w:r>
      <w:r w:rsidRPr="0023641B">
        <w:rPr>
          <w:rFonts w:ascii="Sylfaen" w:hAnsi="Sylfaen"/>
          <w:sz w:val="16"/>
          <w:szCs w:val="16"/>
          <w:lang w:val="ka-GE"/>
        </w:rPr>
        <w:t xml:space="preserve"> „</w:t>
      </w:r>
      <w:r w:rsidRPr="0023641B">
        <w:rPr>
          <w:rFonts w:ascii="Sylfaen" w:hAnsi="Sylfaen" w:cs="Sylfaen"/>
          <w:sz w:val="16"/>
          <w:szCs w:val="16"/>
          <w:lang w:val="ka-GE"/>
        </w:rPr>
        <w:t>პროცესი</w:t>
      </w:r>
      <w:r w:rsidRPr="0023641B">
        <w:rPr>
          <w:rFonts w:ascii="Sylfaen" w:hAnsi="Sylfaen"/>
          <w:sz w:val="16"/>
          <w:szCs w:val="16"/>
          <w:lang w:val="ka-GE"/>
        </w:rPr>
        <w:t xml:space="preserve">, </w:t>
      </w:r>
      <w:r w:rsidRPr="0023641B">
        <w:rPr>
          <w:rFonts w:ascii="Sylfaen" w:hAnsi="Sylfaen" w:cs="Sylfaen"/>
          <w:sz w:val="16"/>
          <w:szCs w:val="16"/>
          <w:lang w:val="ka-GE"/>
        </w:rPr>
        <w:t>რომლის</w:t>
      </w:r>
      <w:r w:rsidRPr="0023641B">
        <w:rPr>
          <w:rFonts w:ascii="Sylfaen" w:hAnsi="Sylfaen"/>
          <w:sz w:val="16"/>
          <w:szCs w:val="16"/>
          <w:lang w:val="ka-GE"/>
        </w:rPr>
        <w:t xml:space="preserve"> </w:t>
      </w:r>
      <w:r w:rsidRPr="0023641B">
        <w:rPr>
          <w:rFonts w:ascii="Sylfaen" w:hAnsi="Sylfaen" w:cs="Sylfaen"/>
          <w:sz w:val="16"/>
          <w:szCs w:val="16"/>
          <w:lang w:val="ka-GE"/>
        </w:rPr>
        <w:t>შედეგად</w:t>
      </w:r>
      <w:r w:rsidRPr="0023641B">
        <w:rPr>
          <w:rFonts w:ascii="Sylfaen" w:hAnsi="Sylfaen"/>
          <w:sz w:val="16"/>
          <w:szCs w:val="16"/>
          <w:lang w:val="ka-GE"/>
        </w:rPr>
        <w:t xml:space="preserve"> </w:t>
      </w:r>
      <w:r w:rsidRPr="0023641B">
        <w:rPr>
          <w:rFonts w:ascii="Sylfaen" w:hAnsi="Sylfaen" w:cs="Sylfaen"/>
          <w:sz w:val="16"/>
          <w:szCs w:val="16"/>
          <w:lang w:val="ka-GE"/>
        </w:rPr>
        <w:t>პოლიტიკური</w:t>
      </w:r>
      <w:r w:rsidRPr="0023641B">
        <w:rPr>
          <w:rFonts w:ascii="Sylfaen" w:hAnsi="Sylfaen"/>
          <w:sz w:val="16"/>
          <w:szCs w:val="16"/>
          <w:lang w:val="ka-GE"/>
        </w:rPr>
        <w:t xml:space="preserve"> </w:t>
      </w:r>
      <w:r w:rsidRPr="0023641B">
        <w:rPr>
          <w:rFonts w:ascii="Sylfaen" w:hAnsi="Sylfaen" w:cs="Sylfaen"/>
          <w:sz w:val="16"/>
          <w:szCs w:val="16"/>
          <w:lang w:val="ka-GE"/>
        </w:rPr>
        <w:t>გადაწყვეტილების</w:t>
      </w:r>
      <w:r w:rsidRPr="0023641B">
        <w:rPr>
          <w:rFonts w:ascii="Sylfaen" w:hAnsi="Sylfaen"/>
          <w:sz w:val="16"/>
          <w:szCs w:val="16"/>
          <w:lang w:val="ka-GE"/>
        </w:rPr>
        <w:t xml:space="preserve"> </w:t>
      </w:r>
      <w:r w:rsidRPr="0023641B">
        <w:rPr>
          <w:rFonts w:ascii="Sylfaen" w:hAnsi="Sylfaen" w:cs="Sylfaen"/>
          <w:sz w:val="16"/>
          <w:szCs w:val="16"/>
          <w:lang w:val="ka-GE"/>
        </w:rPr>
        <w:t>მიმღებ</w:t>
      </w:r>
      <w:r w:rsidRPr="0023641B">
        <w:rPr>
          <w:rFonts w:ascii="Sylfaen" w:hAnsi="Sylfaen"/>
          <w:sz w:val="16"/>
          <w:szCs w:val="16"/>
          <w:lang w:val="ka-GE"/>
        </w:rPr>
        <w:t xml:space="preserve"> </w:t>
      </w:r>
      <w:r w:rsidRPr="0023641B">
        <w:rPr>
          <w:rFonts w:ascii="Sylfaen" w:hAnsi="Sylfaen" w:cs="Sylfaen"/>
          <w:sz w:val="16"/>
          <w:szCs w:val="16"/>
          <w:lang w:val="ka-GE"/>
        </w:rPr>
        <w:t>პირებს</w:t>
      </w:r>
      <w:r w:rsidRPr="0023641B">
        <w:rPr>
          <w:rFonts w:ascii="Sylfaen" w:hAnsi="Sylfaen"/>
          <w:sz w:val="16"/>
          <w:szCs w:val="16"/>
          <w:lang w:val="ka-GE"/>
        </w:rPr>
        <w:t xml:space="preserve"> </w:t>
      </w:r>
      <w:r w:rsidRPr="0023641B">
        <w:rPr>
          <w:rFonts w:ascii="Sylfaen" w:hAnsi="Sylfaen" w:cs="Sylfaen"/>
          <w:sz w:val="16"/>
          <w:szCs w:val="16"/>
          <w:lang w:val="ka-GE"/>
        </w:rPr>
        <w:t>აქვთ</w:t>
      </w:r>
      <w:r w:rsidRPr="0023641B">
        <w:rPr>
          <w:rFonts w:ascii="Sylfaen" w:hAnsi="Sylfaen"/>
          <w:sz w:val="16"/>
          <w:szCs w:val="16"/>
          <w:lang w:val="ka-GE"/>
        </w:rPr>
        <w:t xml:space="preserve"> </w:t>
      </w:r>
      <w:r w:rsidRPr="0023641B">
        <w:rPr>
          <w:rFonts w:ascii="Sylfaen" w:hAnsi="Sylfaen" w:cs="Sylfaen"/>
          <w:sz w:val="16"/>
          <w:szCs w:val="16"/>
          <w:lang w:val="ka-GE"/>
        </w:rPr>
        <w:t>მტკიცებულება</w:t>
      </w:r>
      <w:r w:rsidRPr="0023641B">
        <w:rPr>
          <w:rFonts w:ascii="Sylfaen" w:hAnsi="Sylfaen"/>
          <w:sz w:val="16"/>
          <w:szCs w:val="16"/>
          <w:lang w:val="ka-GE"/>
        </w:rPr>
        <w:t xml:space="preserve"> </w:t>
      </w:r>
      <w:r w:rsidRPr="0023641B">
        <w:rPr>
          <w:rFonts w:ascii="Sylfaen" w:hAnsi="Sylfaen" w:cs="Sylfaen"/>
          <w:sz w:val="16"/>
          <w:szCs w:val="16"/>
          <w:lang w:val="ka-GE"/>
        </w:rPr>
        <w:t>შესაძლო</w:t>
      </w:r>
      <w:r w:rsidRPr="0023641B">
        <w:rPr>
          <w:rFonts w:ascii="Sylfaen" w:hAnsi="Sylfaen"/>
          <w:sz w:val="16"/>
          <w:szCs w:val="16"/>
          <w:lang w:val="ka-GE"/>
        </w:rPr>
        <w:t xml:space="preserve"> </w:t>
      </w:r>
      <w:r w:rsidRPr="0023641B">
        <w:rPr>
          <w:rFonts w:ascii="Sylfaen" w:hAnsi="Sylfaen" w:cs="Sylfaen"/>
          <w:sz w:val="16"/>
          <w:szCs w:val="16"/>
          <w:lang w:val="ka-GE"/>
        </w:rPr>
        <w:t>პოლიტიკური</w:t>
      </w:r>
      <w:r w:rsidRPr="0023641B">
        <w:rPr>
          <w:rFonts w:ascii="Sylfaen" w:hAnsi="Sylfaen"/>
          <w:sz w:val="16"/>
          <w:szCs w:val="16"/>
          <w:lang w:val="ka-GE"/>
        </w:rPr>
        <w:t xml:space="preserve"> </w:t>
      </w:r>
      <w:r w:rsidRPr="0023641B">
        <w:rPr>
          <w:rFonts w:ascii="Sylfaen" w:hAnsi="Sylfaen" w:cs="Sylfaen"/>
          <w:sz w:val="16"/>
          <w:szCs w:val="16"/>
          <w:lang w:val="ka-GE"/>
        </w:rPr>
        <w:t>ქმედების</w:t>
      </w:r>
      <w:r w:rsidRPr="0023641B">
        <w:rPr>
          <w:rFonts w:ascii="Sylfaen" w:hAnsi="Sylfaen"/>
          <w:sz w:val="16"/>
          <w:szCs w:val="16"/>
          <w:lang w:val="ka-GE"/>
        </w:rPr>
        <w:t xml:space="preserve"> </w:t>
      </w:r>
      <w:r w:rsidRPr="0023641B">
        <w:rPr>
          <w:rFonts w:ascii="Sylfaen" w:hAnsi="Sylfaen" w:cs="Sylfaen"/>
          <w:sz w:val="16"/>
          <w:szCs w:val="16"/>
          <w:lang w:val="ka-GE"/>
        </w:rPr>
        <w:t>დადებითი</w:t>
      </w:r>
      <w:r w:rsidRPr="0023641B">
        <w:rPr>
          <w:rFonts w:ascii="Sylfaen" w:hAnsi="Sylfaen"/>
          <w:sz w:val="16"/>
          <w:szCs w:val="16"/>
          <w:lang w:val="ka-GE"/>
        </w:rPr>
        <w:t xml:space="preserve"> </w:t>
      </w:r>
      <w:r w:rsidRPr="0023641B">
        <w:rPr>
          <w:rFonts w:ascii="Sylfaen" w:hAnsi="Sylfaen" w:cs="Sylfaen"/>
          <w:sz w:val="16"/>
          <w:szCs w:val="16"/>
          <w:lang w:val="ka-GE"/>
        </w:rPr>
        <w:t>და</w:t>
      </w:r>
      <w:r w:rsidRPr="0023641B">
        <w:rPr>
          <w:rFonts w:ascii="Sylfaen" w:hAnsi="Sylfaen"/>
          <w:sz w:val="16"/>
          <w:szCs w:val="16"/>
          <w:lang w:val="ka-GE"/>
        </w:rPr>
        <w:t xml:space="preserve"> </w:t>
      </w:r>
      <w:r w:rsidRPr="0023641B">
        <w:rPr>
          <w:rFonts w:ascii="Sylfaen" w:hAnsi="Sylfaen" w:cs="Sylfaen"/>
          <w:sz w:val="16"/>
          <w:szCs w:val="16"/>
          <w:lang w:val="ka-GE"/>
        </w:rPr>
        <w:t>უარყოფითი</w:t>
      </w:r>
      <w:r w:rsidRPr="0023641B">
        <w:rPr>
          <w:rFonts w:ascii="Sylfaen" w:hAnsi="Sylfaen"/>
          <w:sz w:val="16"/>
          <w:szCs w:val="16"/>
          <w:lang w:val="ka-GE"/>
        </w:rPr>
        <w:t xml:space="preserve"> </w:t>
      </w:r>
      <w:r w:rsidRPr="0023641B">
        <w:rPr>
          <w:rFonts w:ascii="Sylfaen" w:hAnsi="Sylfaen" w:cs="Sylfaen"/>
          <w:sz w:val="16"/>
          <w:szCs w:val="16"/>
          <w:lang w:val="ka-GE"/>
        </w:rPr>
        <w:t>მხარეების</w:t>
      </w:r>
      <w:r w:rsidRPr="0023641B">
        <w:rPr>
          <w:rFonts w:ascii="Sylfaen" w:hAnsi="Sylfaen"/>
          <w:sz w:val="16"/>
          <w:szCs w:val="16"/>
          <w:lang w:val="ka-GE"/>
        </w:rPr>
        <w:t xml:space="preserve"> </w:t>
      </w:r>
      <w:r w:rsidRPr="0023641B">
        <w:rPr>
          <w:rFonts w:ascii="Sylfaen" w:hAnsi="Sylfaen" w:cs="Sylfaen"/>
          <w:sz w:val="16"/>
          <w:szCs w:val="16"/>
          <w:lang w:val="ka-GE"/>
        </w:rPr>
        <w:t>შესახებ</w:t>
      </w:r>
      <w:r w:rsidRPr="0023641B">
        <w:rPr>
          <w:rFonts w:ascii="Sylfaen" w:hAnsi="Sylfaen"/>
          <w:sz w:val="16"/>
          <w:szCs w:val="16"/>
          <w:lang w:val="ka-GE"/>
        </w:rPr>
        <w:t xml:space="preserve"> </w:t>
      </w:r>
      <w:r w:rsidRPr="0023641B">
        <w:rPr>
          <w:rFonts w:ascii="Sylfaen" w:hAnsi="Sylfaen" w:cs="Sylfaen"/>
          <w:sz w:val="16"/>
          <w:szCs w:val="16"/>
          <w:lang w:val="ka-GE"/>
        </w:rPr>
        <w:t>მათი</w:t>
      </w:r>
      <w:r w:rsidRPr="0023641B">
        <w:rPr>
          <w:rFonts w:ascii="Sylfaen" w:hAnsi="Sylfaen"/>
          <w:sz w:val="16"/>
          <w:szCs w:val="16"/>
          <w:lang w:val="ka-GE"/>
        </w:rPr>
        <w:t xml:space="preserve"> </w:t>
      </w:r>
      <w:r w:rsidRPr="0023641B">
        <w:rPr>
          <w:rFonts w:ascii="Sylfaen" w:hAnsi="Sylfaen" w:cs="Sylfaen"/>
          <w:sz w:val="16"/>
          <w:szCs w:val="16"/>
          <w:lang w:val="ka-GE"/>
        </w:rPr>
        <w:t>პოტენციური</w:t>
      </w:r>
      <w:r w:rsidRPr="0023641B">
        <w:rPr>
          <w:rFonts w:ascii="Sylfaen" w:hAnsi="Sylfaen"/>
          <w:sz w:val="16"/>
          <w:szCs w:val="16"/>
          <w:lang w:val="ka-GE"/>
        </w:rPr>
        <w:t xml:space="preserve"> </w:t>
      </w:r>
      <w:r w:rsidRPr="0023641B">
        <w:rPr>
          <w:rFonts w:ascii="Sylfaen" w:hAnsi="Sylfaen" w:cs="Sylfaen"/>
          <w:sz w:val="16"/>
          <w:szCs w:val="16"/>
          <w:lang w:val="ka-GE"/>
        </w:rPr>
        <w:t>გავლენის</w:t>
      </w:r>
      <w:r w:rsidRPr="0023641B">
        <w:rPr>
          <w:rFonts w:ascii="Sylfaen" w:hAnsi="Sylfaen"/>
          <w:sz w:val="16"/>
          <w:szCs w:val="16"/>
          <w:lang w:val="ka-GE"/>
        </w:rPr>
        <w:t xml:space="preserve"> </w:t>
      </w:r>
      <w:r w:rsidRPr="0023641B">
        <w:rPr>
          <w:rFonts w:ascii="Sylfaen" w:hAnsi="Sylfaen" w:cs="Sylfaen"/>
          <w:sz w:val="16"/>
          <w:szCs w:val="16"/>
          <w:lang w:val="ka-GE"/>
        </w:rPr>
        <w:t>შეფასების</w:t>
      </w:r>
      <w:r w:rsidRPr="0023641B">
        <w:rPr>
          <w:rFonts w:ascii="Sylfaen" w:hAnsi="Sylfaen"/>
          <w:sz w:val="16"/>
          <w:szCs w:val="16"/>
          <w:lang w:val="ka-GE"/>
        </w:rPr>
        <w:t xml:space="preserve"> </w:t>
      </w:r>
      <w:r w:rsidRPr="0023641B">
        <w:rPr>
          <w:rFonts w:ascii="Sylfaen" w:hAnsi="Sylfaen" w:cs="Sylfaen"/>
          <w:sz w:val="16"/>
          <w:szCs w:val="16"/>
          <w:lang w:val="ka-GE"/>
        </w:rPr>
        <w:t>გზით</w:t>
      </w:r>
      <w:r w:rsidRPr="0023641B">
        <w:rPr>
          <w:rFonts w:ascii="Sylfaen" w:hAnsi="Sylfaen"/>
          <w:sz w:val="16"/>
          <w:szCs w:val="16"/>
          <w:lang w:val="ka-GE"/>
        </w:rPr>
        <w:t xml:space="preserve">“. </w:t>
      </w:r>
      <w:r w:rsidRPr="0023641B">
        <w:rPr>
          <w:rFonts w:ascii="Sylfaen" w:hAnsi="Sylfaen" w:cs="Sylfaen"/>
          <w:sz w:val="16"/>
          <w:szCs w:val="16"/>
          <w:lang w:val="ka-GE"/>
        </w:rPr>
        <w:t>ევროკომისიის</w:t>
      </w:r>
      <w:r w:rsidRPr="0023641B">
        <w:rPr>
          <w:rFonts w:ascii="Sylfaen" w:hAnsi="Sylfaen"/>
          <w:sz w:val="16"/>
          <w:szCs w:val="16"/>
          <w:lang w:val="ka-GE"/>
        </w:rPr>
        <w:t xml:space="preserve"> </w:t>
      </w:r>
      <w:r>
        <w:rPr>
          <w:rFonts w:ascii="Sylfaen" w:hAnsi="Sylfaen" w:cs="Sylfaen"/>
          <w:sz w:val="16"/>
          <w:szCs w:val="16"/>
          <w:lang w:val="ka-GE"/>
        </w:rPr>
        <w:t>სახელმძღვანელოს</w:t>
      </w:r>
      <w:r w:rsidRPr="0023641B">
        <w:rPr>
          <w:rFonts w:ascii="Sylfaen" w:hAnsi="Sylfaen"/>
          <w:sz w:val="16"/>
          <w:szCs w:val="16"/>
          <w:lang w:val="ka-GE"/>
        </w:rPr>
        <w:t xml:space="preserve"> </w:t>
      </w:r>
      <w:r w:rsidRPr="0023641B">
        <w:rPr>
          <w:rFonts w:ascii="Sylfaen" w:hAnsi="Sylfaen" w:cs="Sylfaen"/>
          <w:sz w:val="16"/>
          <w:szCs w:val="16"/>
          <w:lang w:val="ka-GE"/>
        </w:rPr>
        <w:t>მიხედვით</w:t>
      </w:r>
      <w:r w:rsidRPr="0023641B">
        <w:rPr>
          <w:rFonts w:ascii="Sylfaen" w:hAnsi="Sylfaen"/>
          <w:sz w:val="16"/>
          <w:szCs w:val="16"/>
          <w:lang w:val="ka-GE"/>
        </w:rPr>
        <w:t xml:space="preserve">, </w:t>
      </w:r>
      <w:r w:rsidRPr="0023641B">
        <w:rPr>
          <w:rFonts w:ascii="Sylfaen" w:hAnsi="Sylfaen" w:cs="Sylfaen"/>
          <w:sz w:val="16"/>
          <w:szCs w:val="16"/>
          <w:lang w:val="ka-GE"/>
        </w:rPr>
        <w:t>გავლენის</w:t>
      </w:r>
      <w:r w:rsidRPr="0023641B">
        <w:rPr>
          <w:rFonts w:ascii="Sylfaen" w:hAnsi="Sylfaen"/>
          <w:sz w:val="16"/>
          <w:szCs w:val="16"/>
          <w:lang w:val="ka-GE"/>
        </w:rPr>
        <w:t xml:space="preserve"> </w:t>
      </w:r>
      <w:r w:rsidRPr="0023641B">
        <w:rPr>
          <w:rFonts w:ascii="Sylfaen" w:hAnsi="Sylfaen" w:cs="Sylfaen"/>
          <w:sz w:val="16"/>
          <w:szCs w:val="16"/>
          <w:lang w:val="ka-GE"/>
        </w:rPr>
        <w:t>შეფასება</w:t>
      </w:r>
      <w:r w:rsidRPr="0023641B">
        <w:rPr>
          <w:rFonts w:ascii="Sylfaen" w:hAnsi="Sylfaen"/>
          <w:sz w:val="16"/>
          <w:szCs w:val="16"/>
          <w:lang w:val="ka-GE"/>
        </w:rPr>
        <w:t xml:space="preserve">: (1) </w:t>
      </w:r>
      <w:r w:rsidRPr="0023641B">
        <w:rPr>
          <w:rFonts w:ascii="Sylfaen" w:hAnsi="Sylfaen" w:cs="Sylfaen"/>
          <w:sz w:val="16"/>
          <w:szCs w:val="16"/>
          <w:lang w:val="ka-GE"/>
        </w:rPr>
        <w:t>ადასტურებს</w:t>
      </w:r>
      <w:r w:rsidRPr="0023641B">
        <w:rPr>
          <w:rFonts w:ascii="Sylfaen" w:hAnsi="Sylfaen"/>
          <w:sz w:val="16"/>
          <w:szCs w:val="16"/>
          <w:lang w:val="ka-GE"/>
        </w:rPr>
        <w:t xml:space="preserve">, </w:t>
      </w:r>
      <w:r w:rsidRPr="0023641B">
        <w:rPr>
          <w:rFonts w:ascii="Sylfaen" w:hAnsi="Sylfaen" w:cs="Sylfaen"/>
          <w:sz w:val="16"/>
          <w:szCs w:val="16"/>
          <w:lang w:val="ka-GE"/>
        </w:rPr>
        <w:t>რომ</w:t>
      </w:r>
      <w:r w:rsidRPr="0023641B">
        <w:rPr>
          <w:rFonts w:ascii="Sylfaen" w:hAnsi="Sylfaen"/>
          <w:sz w:val="16"/>
          <w:szCs w:val="16"/>
          <w:lang w:val="ka-GE"/>
        </w:rPr>
        <w:t xml:space="preserve"> </w:t>
      </w:r>
      <w:r w:rsidRPr="0023641B">
        <w:rPr>
          <w:rFonts w:ascii="Sylfaen" w:hAnsi="Sylfaen" w:cs="Sylfaen"/>
          <w:sz w:val="16"/>
          <w:szCs w:val="16"/>
          <w:lang w:val="ka-GE"/>
        </w:rPr>
        <w:t>ამოცანები</w:t>
      </w:r>
      <w:r w:rsidRPr="0023641B">
        <w:rPr>
          <w:rFonts w:ascii="Sylfaen" w:hAnsi="Sylfaen"/>
          <w:sz w:val="16"/>
          <w:szCs w:val="16"/>
          <w:lang w:val="ka-GE"/>
        </w:rPr>
        <w:t xml:space="preserve"> </w:t>
      </w:r>
      <w:r w:rsidRPr="0023641B">
        <w:rPr>
          <w:rFonts w:ascii="Sylfaen" w:hAnsi="Sylfaen" w:cs="Sylfaen"/>
          <w:sz w:val="16"/>
          <w:szCs w:val="16"/>
          <w:lang w:val="ka-GE"/>
        </w:rPr>
        <w:t>შესაბამისობაშია</w:t>
      </w:r>
      <w:r w:rsidRPr="0023641B">
        <w:rPr>
          <w:rFonts w:ascii="Sylfaen" w:hAnsi="Sylfaen"/>
          <w:sz w:val="16"/>
          <w:szCs w:val="16"/>
          <w:lang w:val="ka-GE"/>
        </w:rPr>
        <w:t xml:space="preserve"> </w:t>
      </w:r>
      <w:r w:rsidRPr="0023641B">
        <w:rPr>
          <w:rFonts w:ascii="Sylfaen" w:hAnsi="Sylfaen" w:cs="Sylfaen"/>
          <w:sz w:val="16"/>
          <w:szCs w:val="16"/>
          <w:lang w:val="ka-GE"/>
        </w:rPr>
        <w:t>არსებულ</w:t>
      </w:r>
      <w:r w:rsidRPr="0023641B">
        <w:rPr>
          <w:rFonts w:ascii="Sylfaen" w:hAnsi="Sylfaen"/>
          <w:sz w:val="16"/>
          <w:szCs w:val="16"/>
          <w:lang w:val="ka-GE"/>
        </w:rPr>
        <w:t xml:space="preserve"> </w:t>
      </w:r>
      <w:r w:rsidRPr="0023641B">
        <w:rPr>
          <w:rFonts w:ascii="Sylfaen" w:hAnsi="Sylfaen" w:cs="Sylfaen"/>
          <w:sz w:val="16"/>
          <w:szCs w:val="16"/>
          <w:lang w:val="ka-GE"/>
        </w:rPr>
        <w:t>სამთავრობო</w:t>
      </w:r>
      <w:r w:rsidRPr="0023641B">
        <w:rPr>
          <w:rFonts w:ascii="Sylfaen" w:hAnsi="Sylfaen"/>
          <w:sz w:val="16"/>
          <w:szCs w:val="16"/>
          <w:lang w:val="ka-GE"/>
        </w:rPr>
        <w:t xml:space="preserve"> </w:t>
      </w:r>
      <w:r w:rsidRPr="0023641B">
        <w:rPr>
          <w:rFonts w:ascii="Sylfaen" w:hAnsi="Sylfaen" w:cs="Sylfaen"/>
          <w:sz w:val="16"/>
          <w:szCs w:val="16"/>
          <w:lang w:val="ka-GE"/>
        </w:rPr>
        <w:t>პოლიტიკასთან</w:t>
      </w:r>
      <w:r w:rsidRPr="0023641B">
        <w:rPr>
          <w:rFonts w:ascii="Sylfaen" w:hAnsi="Sylfaen"/>
          <w:sz w:val="16"/>
          <w:szCs w:val="16"/>
          <w:lang w:val="ka-GE"/>
        </w:rPr>
        <w:t xml:space="preserve"> </w:t>
      </w:r>
      <w:r w:rsidRPr="0023641B">
        <w:rPr>
          <w:rFonts w:ascii="Sylfaen" w:hAnsi="Sylfaen" w:cs="Sylfaen"/>
          <w:sz w:val="16"/>
          <w:szCs w:val="16"/>
          <w:lang w:val="ka-GE"/>
        </w:rPr>
        <w:t>და</w:t>
      </w:r>
      <w:r w:rsidRPr="0023641B">
        <w:rPr>
          <w:rFonts w:ascii="Sylfaen" w:hAnsi="Sylfaen"/>
          <w:sz w:val="16"/>
          <w:szCs w:val="16"/>
          <w:lang w:val="ka-GE"/>
        </w:rPr>
        <w:t xml:space="preserve"> </w:t>
      </w:r>
      <w:r w:rsidRPr="0023641B">
        <w:rPr>
          <w:rFonts w:ascii="Sylfaen" w:hAnsi="Sylfaen" w:cs="Sylfaen"/>
          <w:sz w:val="16"/>
          <w:szCs w:val="16"/>
          <w:lang w:val="ka-GE"/>
        </w:rPr>
        <w:t>სტრატეგიებთან</w:t>
      </w:r>
      <w:r w:rsidRPr="0023641B">
        <w:rPr>
          <w:rFonts w:ascii="Sylfaen" w:hAnsi="Sylfaen"/>
          <w:sz w:val="16"/>
          <w:szCs w:val="16"/>
          <w:lang w:val="ka-GE"/>
        </w:rPr>
        <w:t xml:space="preserve">, </w:t>
      </w:r>
      <w:r w:rsidRPr="0023641B">
        <w:rPr>
          <w:rFonts w:ascii="Sylfaen" w:hAnsi="Sylfaen" w:cs="Sylfaen"/>
          <w:sz w:val="16"/>
          <w:szCs w:val="16"/>
          <w:lang w:val="ka-GE"/>
        </w:rPr>
        <w:t>და</w:t>
      </w:r>
      <w:r w:rsidRPr="0023641B">
        <w:rPr>
          <w:rFonts w:ascii="Sylfaen" w:hAnsi="Sylfaen"/>
          <w:sz w:val="16"/>
          <w:szCs w:val="16"/>
          <w:lang w:val="ka-GE"/>
        </w:rPr>
        <w:t xml:space="preserve"> </w:t>
      </w:r>
      <w:r w:rsidRPr="0023641B">
        <w:rPr>
          <w:rFonts w:ascii="Sylfaen" w:hAnsi="Sylfaen" w:cs="Sylfaen"/>
          <w:sz w:val="16"/>
          <w:szCs w:val="16"/>
          <w:lang w:val="ka-GE"/>
        </w:rPr>
        <w:t>ასევე</w:t>
      </w:r>
      <w:r w:rsidRPr="0023641B">
        <w:rPr>
          <w:rFonts w:ascii="Sylfaen" w:hAnsi="Sylfaen"/>
          <w:sz w:val="16"/>
          <w:szCs w:val="16"/>
          <w:lang w:val="ka-GE"/>
        </w:rPr>
        <w:t xml:space="preserve"> </w:t>
      </w:r>
      <w:r w:rsidRPr="0023641B">
        <w:rPr>
          <w:rFonts w:ascii="Sylfaen" w:hAnsi="Sylfaen" w:cs="Sylfaen"/>
          <w:sz w:val="16"/>
          <w:szCs w:val="16"/>
          <w:lang w:val="ka-GE"/>
        </w:rPr>
        <w:t>ოფიციალურ</w:t>
      </w:r>
      <w:r w:rsidRPr="0023641B">
        <w:rPr>
          <w:rFonts w:ascii="Sylfaen" w:hAnsi="Sylfaen"/>
          <w:sz w:val="16"/>
          <w:szCs w:val="16"/>
          <w:lang w:val="ka-GE"/>
        </w:rPr>
        <w:t xml:space="preserve"> </w:t>
      </w:r>
      <w:r w:rsidRPr="0023641B">
        <w:rPr>
          <w:rFonts w:ascii="Sylfaen" w:hAnsi="Sylfaen" w:cs="Sylfaen"/>
          <w:sz w:val="16"/>
          <w:szCs w:val="16"/>
          <w:lang w:val="ka-GE"/>
        </w:rPr>
        <w:t>დოკუმენტებში</w:t>
      </w:r>
      <w:r w:rsidRPr="0023641B">
        <w:rPr>
          <w:rFonts w:ascii="Sylfaen" w:hAnsi="Sylfaen"/>
          <w:sz w:val="16"/>
          <w:szCs w:val="16"/>
          <w:lang w:val="ka-GE"/>
        </w:rPr>
        <w:t xml:space="preserve"> </w:t>
      </w:r>
      <w:r w:rsidRPr="0023641B">
        <w:rPr>
          <w:rFonts w:ascii="Sylfaen" w:hAnsi="Sylfaen" w:cs="Sylfaen"/>
          <w:sz w:val="16"/>
          <w:szCs w:val="16"/>
          <w:lang w:val="ka-GE"/>
        </w:rPr>
        <w:t>განსაზღვრულ</w:t>
      </w:r>
      <w:r w:rsidRPr="0023641B">
        <w:rPr>
          <w:rFonts w:ascii="Sylfaen" w:hAnsi="Sylfaen"/>
          <w:sz w:val="16"/>
          <w:szCs w:val="16"/>
          <w:lang w:val="ka-GE"/>
        </w:rPr>
        <w:t xml:space="preserve"> </w:t>
      </w:r>
      <w:r w:rsidRPr="0023641B">
        <w:rPr>
          <w:rFonts w:ascii="Sylfaen" w:hAnsi="Sylfaen" w:cs="Sylfaen"/>
          <w:sz w:val="16"/>
          <w:szCs w:val="16"/>
          <w:lang w:val="ka-GE"/>
        </w:rPr>
        <w:t>ეროვნულ</w:t>
      </w:r>
      <w:r w:rsidRPr="0023641B">
        <w:rPr>
          <w:rFonts w:ascii="Sylfaen" w:hAnsi="Sylfaen"/>
          <w:sz w:val="16"/>
          <w:szCs w:val="16"/>
          <w:lang w:val="ka-GE"/>
        </w:rPr>
        <w:t xml:space="preserve"> </w:t>
      </w:r>
      <w:r w:rsidRPr="0023641B">
        <w:rPr>
          <w:rFonts w:ascii="Sylfaen" w:hAnsi="Sylfaen" w:cs="Sylfaen"/>
          <w:sz w:val="16"/>
          <w:szCs w:val="16"/>
          <w:lang w:val="ka-GE"/>
        </w:rPr>
        <w:t>პრიორიტეტებთან</w:t>
      </w:r>
      <w:r w:rsidRPr="0023641B">
        <w:rPr>
          <w:rFonts w:ascii="Sylfaen" w:hAnsi="Sylfaen"/>
          <w:sz w:val="16"/>
          <w:szCs w:val="16"/>
          <w:lang w:val="ka-GE"/>
        </w:rPr>
        <w:t xml:space="preserve">, </w:t>
      </w:r>
      <w:r w:rsidRPr="0023641B">
        <w:rPr>
          <w:rFonts w:ascii="Sylfaen" w:hAnsi="Sylfaen" w:cs="Sylfaen"/>
          <w:sz w:val="16"/>
          <w:szCs w:val="16"/>
          <w:lang w:val="ka-GE"/>
        </w:rPr>
        <w:t>და</w:t>
      </w:r>
      <w:r w:rsidRPr="0023641B">
        <w:rPr>
          <w:rFonts w:ascii="Sylfaen" w:hAnsi="Sylfaen"/>
          <w:sz w:val="16"/>
          <w:szCs w:val="16"/>
          <w:lang w:val="ka-GE"/>
        </w:rPr>
        <w:t xml:space="preserve"> (2) „</w:t>
      </w:r>
      <w:r w:rsidRPr="0023641B">
        <w:rPr>
          <w:rFonts w:ascii="Sylfaen" w:hAnsi="Sylfaen" w:cs="Sylfaen"/>
          <w:sz w:val="16"/>
          <w:szCs w:val="16"/>
          <w:lang w:val="ka-GE"/>
        </w:rPr>
        <w:t>ითვალისწინებს</w:t>
      </w:r>
      <w:r w:rsidRPr="0023641B">
        <w:rPr>
          <w:rFonts w:ascii="Sylfaen" w:hAnsi="Sylfaen"/>
          <w:sz w:val="16"/>
          <w:szCs w:val="16"/>
          <w:lang w:val="ka-GE"/>
        </w:rPr>
        <w:t xml:space="preserve"> </w:t>
      </w:r>
      <w:r w:rsidRPr="0023641B">
        <w:rPr>
          <w:rFonts w:ascii="Sylfaen" w:hAnsi="Sylfaen" w:cs="Sylfaen"/>
          <w:sz w:val="16"/>
          <w:szCs w:val="16"/>
          <w:lang w:val="ka-GE"/>
        </w:rPr>
        <w:t>პოლიტიკური</w:t>
      </w:r>
      <w:r w:rsidRPr="0023641B">
        <w:rPr>
          <w:rFonts w:ascii="Sylfaen" w:hAnsi="Sylfaen"/>
          <w:sz w:val="16"/>
          <w:szCs w:val="16"/>
          <w:lang w:val="ka-GE"/>
        </w:rPr>
        <w:t xml:space="preserve"> </w:t>
      </w:r>
      <w:r w:rsidRPr="0023641B">
        <w:rPr>
          <w:rFonts w:ascii="Sylfaen" w:hAnsi="Sylfaen" w:cs="Sylfaen"/>
          <w:sz w:val="16"/>
          <w:szCs w:val="16"/>
          <w:lang w:val="ka-GE"/>
        </w:rPr>
        <w:t>არჩევანის</w:t>
      </w:r>
      <w:r w:rsidRPr="0023641B">
        <w:rPr>
          <w:rFonts w:ascii="Sylfaen" w:hAnsi="Sylfaen"/>
          <w:sz w:val="16"/>
          <w:szCs w:val="16"/>
          <w:lang w:val="ka-GE"/>
        </w:rPr>
        <w:t xml:space="preserve"> </w:t>
      </w:r>
      <w:r w:rsidRPr="0023641B">
        <w:rPr>
          <w:rFonts w:ascii="Sylfaen" w:hAnsi="Sylfaen" w:cs="Sylfaen"/>
          <w:sz w:val="16"/>
          <w:szCs w:val="16"/>
          <w:lang w:val="ka-GE"/>
        </w:rPr>
        <w:t>რისკებს</w:t>
      </w:r>
      <w:r w:rsidRPr="0023641B">
        <w:rPr>
          <w:rFonts w:ascii="Sylfaen" w:hAnsi="Sylfaen"/>
          <w:sz w:val="16"/>
          <w:szCs w:val="16"/>
          <w:lang w:val="ka-GE"/>
        </w:rPr>
        <w:t xml:space="preserve"> </w:t>
      </w:r>
      <w:r w:rsidRPr="0023641B">
        <w:rPr>
          <w:rFonts w:ascii="Sylfaen" w:hAnsi="Sylfaen" w:cs="Sylfaen"/>
          <w:sz w:val="16"/>
          <w:szCs w:val="16"/>
          <w:lang w:val="ka-GE"/>
        </w:rPr>
        <w:t>და</w:t>
      </w:r>
      <w:r w:rsidRPr="0023641B">
        <w:rPr>
          <w:rFonts w:ascii="Sylfaen" w:hAnsi="Sylfaen"/>
          <w:sz w:val="16"/>
          <w:szCs w:val="16"/>
          <w:lang w:val="ka-GE"/>
        </w:rPr>
        <w:t xml:space="preserve"> </w:t>
      </w:r>
      <w:r w:rsidRPr="0023641B">
        <w:rPr>
          <w:rFonts w:ascii="Sylfaen" w:hAnsi="Sylfaen" w:cs="Sylfaen"/>
          <w:sz w:val="16"/>
          <w:szCs w:val="16"/>
          <w:lang w:val="ka-GE"/>
        </w:rPr>
        <w:t>შესაძლო</w:t>
      </w:r>
      <w:r w:rsidRPr="0023641B">
        <w:rPr>
          <w:rFonts w:ascii="Sylfaen" w:hAnsi="Sylfaen"/>
          <w:sz w:val="16"/>
          <w:szCs w:val="16"/>
          <w:lang w:val="ka-GE"/>
        </w:rPr>
        <w:t xml:space="preserve"> </w:t>
      </w:r>
      <w:r w:rsidRPr="0023641B">
        <w:rPr>
          <w:rFonts w:ascii="Sylfaen" w:hAnsi="Sylfaen" w:cs="Sylfaen"/>
          <w:sz w:val="16"/>
          <w:szCs w:val="16"/>
          <w:lang w:val="ka-GE"/>
        </w:rPr>
        <w:t>გამოწვევებს</w:t>
      </w:r>
      <w:r w:rsidRPr="0023641B">
        <w:rPr>
          <w:rFonts w:ascii="Sylfaen" w:hAnsi="Sylfaen"/>
          <w:sz w:val="16"/>
          <w:szCs w:val="16"/>
          <w:lang w:val="ka-GE"/>
        </w:rPr>
        <w:t xml:space="preserve">, </w:t>
      </w:r>
      <w:r w:rsidRPr="0023641B">
        <w:rPr>
          <w:rFonts w:ascii="Sylfaen" w:hAnsi="Sylfaen" w:cs="Sylfaen"/>
          <w:sz w:val="16"/>
          <w:szCs w:val="16"/>
          <w:lang w:val="ka-GE"/>
        </w:rPr>
        <w:t>მათ</w:t>
      </w:r>
      <w:r w:rsidRPr="0023641B">
        <w:rPr>
          <w:rFonts w:ascii="Sylfaen" w:hAnsi="Sylfaen"/>
          <w:sz w:val="16"/>
          <w:szCs w:val="16"/>
          <w:lang w:val="ka-GE"/>
        </w:rPr>
        <w:t xml:space="preserve"> </w:t>
      </w:r>
      <w:r w:rsidRPr="0023641B">
        <w:rPr>
          <w:rFonts w:ascii="Sylfaen" w:hAnsi="Sylfaen" w:cs="Sylfaen"/>
          <w:sz w:val="16"/>
          <w:szCs w:val="16"/>
          <w:lang w:val="ka-GE"/>
        </w:rPr>
        <w:t>შორის</w:t>
      </w:r>
      <w:r w:rsidRPr="0023641B">
        <w:rPr>
          <w:rFonts w:ascii="Sylfaen" w:hAnsi="Sylfaen"/>
          <w:sz w:val="16"/>
          <w:szCs w:val="16"/>
          <w:lang w:val="ka-GE"/>
        </w:rPr>
        <w:t xml:space="preserve"> </w:t>
      </w:r>
      <w:r w:rsidRPr="0023641B">
        <w:rPr>
          <w:rFonts w:ascii="Sylfaen" w:hAnsi="Sylfaen" w:cs="Sylfaen"/>
          <w:sz w:val="16"/>
          <w:szCs w:val="16"/>
          <w:lang w:val="ka-GE"/>
        </w:rPr>
        <w:t>შესრულებისას</w:t>
      </w:r>
      <w:r w:rsidRPr="0023641B">
        <w:rPr>
          <w:rFonts w:ascii="Sylfaen" w:hAnsi="Sylfaen"/>
          <w:sz w:val="16"/>
          <w:szCs w:val="16"/>
          <w:lang w:val="ka-GE"/>
        </w:rPr>
        <w:t xml:space="preserve"> </w:t>
      </w:r>
      <w:r w:rsidRPr="0023641B">
        <w:rPr>
          <w:rFonts w:ascii="Sylfaen" w:hAnsi="Sylfaen" w:cs="Sylfaen"/>
          <w:sz w:val="16"/>
          <w:szCs w:val="16"/>
          <w:lang w:val="ka-GE"/>
        </w:rPr>
        <w:t>წარმოქმნილ</w:t>
      </w:r>
      <w:r w:rsidRPr="0023641B">
        <w:rPr>
          <w:rFonts w:ascii="Sylfaen" w:hAnsi="Sylfaen"/>
          <w:sz w:val="16"/>
          <w:szCs w:val="16"/>
          <w:lang w:val="ka-GE"/>
        </w:rPr>
        <w:t xml:space="preserve"> </w:t>
      </w:r>
      <w:r w:rsidRPr="0023641B">
        <w:rPr>
          <w:rFonts w:ascii="Sylfaen" w:hAnsi="Sylfaen" w:cs="Sylfaen"/>
          <w:sz w:val="16"/>
          <w:szCs w:val="16"/>
          <w:lang w:val="ka-GE"/>
        </w:rPr>
        <w:t>წინააღმდეგობებს</w:t>
      </w:r>
      <w:r>
        <w:rPr>
          <w:rFonts w:ascii="Sylfaen" w:hAnsi="Sylfaen"/>
          <w:sz w:val="16"/>
          <w:szCs w:val="16"/>
          <w:lang w:val="ka-GE"/>
        </w:rPr>
        <w:t xml:space="preserve"> (...)“. </w:t>
      </w:r>
      <w:r>
        <w:rPr>
          <w:rFonts w:ascii="Sylfaen" w:hAnsi="Sylfaen"/>
          <w:sz w:val="16"/>
          <w:szCs w:val="16"/>
        </w:rPr>
        <w:t xml:space="preserve">EC, </w:t>
      </w:r>
      <w:r w:rsidRPr="00A51453">
        <w:rPr>
          <w:rFonts w:ascii="Sylfaen" w:hAnsi="Sylfaen"/>
          <w:sz w:val="16"/>
          <w:szCs w:val="16"/>
          <w:lang w:val="en-GB"/>
        </w:rPr>
        <w:t>Impact Assessment Guidelines</w:t>
      </w:r>
      <w:r>
        <w:rPr>
          <w:rFonts w:ascii="Sylfaen" w:hAnsi="Sylfaen"/>
          <w:sz w:val="16"/>
          <w:szCs w:val="16"/>
        </w:rPr>
        <w:t xml:space="preserve"> </w:t>
      </w:r>
      <w:r w:rsidRPr="00F761E9">
        <w:rPr>
          <w:rFonts w:ascii="Sylfaen" w:hAnsi="Sylfaen"/>
          <w:sz w:val="16"/>
          <w:szCs w:val="16"/>
          <w:lang w:val="ka-GE"/>
        </w:rPr>
        <w:t xml:space="preserve">(2009, </w:t>
      </w:r>
      <w:r w:rsidRPr="00F761E9">
        <w:rPr>
          <w:rFonts w:ascii="Sylfaen" w:hAnsi="Sylfaen"/>
          <w:sz w:val="16"/>
          <w:szCs w:val="16"/>
        </w:rPr>
        <w:t>pp.</w:t>
      </w:r>
      <w:r w:rsidRPr="00F761E9">
        <w:rPr>
          <w:rFonts w:ascii="Sylfaen" w:hAnsi="Sylfaen"/>
          <w:sz w:val="16"/>
          <w:szCs w:val="16"/>
          <w:lang w:val="ka-GE"/>
        </w:rPr>
        <w:t xml:space="preserve"> 4-5</w:t>
      </w:r>
      <w:r>
        <w:rPr>
          <w:rFonts w:ascii="Sylfaen" w:hAnsi="Sylfaen"/>
          <w:sz w:val="16"/>
          <w:szCs w:val="16"/>
        </w:rPr>
        <w:t>)</w:t>
      </w:r>
      <w:r w:rsidRPr="00F761E9">
        <w:rPr>
          <w:rFonts w:ascii="Sylfaen" w:hAnsi="Sylfaen"/>
          <w:sz w:val="16"/>
          <w:szCs w:val="16"/>
          <w:lang w:val="ka-GE"/>
        </w:rPr>
        <w:t>.</w:t>
      </w:r>
    </w:p>
  </w:footnote>
  <w:footnote w:id="192">
    <w:p w14:paraId="357C0782" w14:textId="77427935" w:rsidR="0039235C" w:rsidRPr="0023641B" w:rsidRDefault="0039235C" w:rsidP="00DD43BD">
      <w:pPr>
        <w:pStyle w:val="FootnoteText"/>
        <w:jc w:val="both"/>
        <w:rPr>
          <w:rFonts w:ascii="Sylfaen" w:hAnsi="Sylfaen"/>
          <w:sz w:val="16"/>
          <w:szCs w:val="16"/>
          <w:lang w:val="ka-GE"/>
        </w:rPr>
      </w:pPr>
      <w:r w:rsidRPr="0023641B">
        <w:rPr>
          <w:rStyle w:val="FootnoteReference"/>
          <w:rFonts w:ascii="Sylfaen" w:hAnsi="Sylfaen"/>
          <w:sz w:val="16"/>
          <w:szCs w:val="16"/>
        </w:rPr>
        <w:footnoteRef/>
      </w:r>
      <w:r w:rsidRPr="0023641B">
        <w:rPr>
          <w:rFonts w:ascii="Sylfaen" w:hAnsi="Sylfaen" w:cs="Sylfaen"/>
          <w:sz w:val="16"/>
          <w:szCs w:val="16"/>
          <w:lang w:val="ka-GE"/>
        </w:rPr>
        <w:t>ევროკავშირის</w:t>
      </w:r>
      <w:r w:rsidRPr="0023641B">
        <w:rPr>
          <w:rFonts w:ascii="Sylfaen" w:hAnsi="Sylfaen"/>
          <w:sz w:val="16"/>
          <w:szCs w:val="16"/>
          <w:lang w:val="ka-GE"/>
        </w:rPr>
        <w:t xml:space="preserve"> </w:t>
      </w:r>
      <w:r w:rsidRPr="0023641B">
        <w:rPr>
          <w:rFonts w:ascii="Sylfaen" w:hAnsi="Sylfaen" w:cs="Sylfaen"/>
          <w:sz w:val="16"/>
          <w:szCs w:val="16"/>
          <w:lang w:val="ka-GE"/>
        </w:rPr>
        <w:t>პროექტის</w:t>
      </w:r>
      <w:r w:rsidRPr="0023641B">
        <w:rPr>
          <w:rFonts w:ascii="Sylfaen" w:hAnsi="Sylfaen"/>
          <w:sz w:val="16"/>
          <w:szCs w:val="16"/>
          <w:lang w:val="ka-GE"/>
        </w:rPr>
        <w:t xml:space="preserve"> </w:t>
      </w:r>
      <w:r w:rsidRPr="0023641B">
        <w:rPr>
          <w:rFonts w:ascii="Sylfaen" w:hAnsi="Sylfaen" w:cs="Sylfaen"/>
          <w:sz w:val="16"/>
          <w:szCs w:val="16"/>
          <w:lang w:val="ka-GE"/>
        </w:rPr>
        <w:t>ფარგლებში</w:t>
      </w:r>
      <w:r w:rsidRPr="0023641B">
        <w:rPr>
          <w:rFonts w:ascii="Sylfaen" w:hAnsi="Sylfaen"/>
          <w:sz w:val="16"/>
          <w:szCs w:val="16"/>
          <w:lang w:val="ka-GE"/>
        </w:rPr>
        <w:t xml:space="preserve"> CIM/GIZ-</w:t>
      </w:r>
      <w:r w:rsidRPr="0023641B">
        <w:rPr>
          <w:rFonts w:ascii="Sylfaen" w:hAnsi="Sylfaen" w:cs="Sylfaen"/>
          <w:sz w:val="16"/>
          <w:szCs w:val="16"/>
          <w:lang w:val="ka-GE"/>
        </w:rPr>
        <w:t>სა</w:t>
      </w:r>
      <w:r w:rsidRPr="0023641B">
        <w:rPr>
          <w:rFonts w:ascii="Sylfaen" w:hAnsi="Sylfaen"/>
          <w:sz w:val="16"/>
          <w:szCs w:val="16"/>
          <w:lang w:val="ka-GE"/>
        </w:rPr>
        <w:t xml:space="preserve"> </w:t>
      </w:r>
      <w:r w:rsidRPr="0023641B">
        <w:rPr>
          <w:rFonts w:ascii="Sylfaen" w:hAnsi="Sylfaen" w:cs="Sylfaen"/>
          <w:sz w:val="16"/>
          <w:szCs w:val="16"/>
          <w:lang w:val="ka-GE"/>
        </w:rPr>
        <w:t>და</w:t>
      </w:r>
      <w:r w:rsidRPr="0023641B">
        <w:rPr>
          <w:rFonts w:ascii="Sylfaen" w:hAnsi="Sylfaen"/>
          <w:sz w:val="16"/>
          <w:szCs w:val="16"/>
          <w:lang w:val="ka-GE"/>
        </w:rPr>
        <w:t xml:space="preserve"> </w:t>
      </w:r>
      <w:r w:rsidRPr="0023641B">
        <w:rPr>
          <w:rFonts w:ascii="Sylfaen" w:hAnsi="Sylfaen" w:cs="Sylfaen"/>
          <w:sz w:val="16"/>
          <w:szCs w:val="16"/>
          <w:lang w:val="ka-GE"/>
        </w:rPr>
        <w:t>ს</w:t>
      </w:r>
      <w:r>
        <w:rPr>
          <w:rFonts w:ascii="Sylfaen" w:hAnsi="Sylfaen" w:cs="Sylfaen"/>
          <w:sz w:val="16"/>
          <w:szCs w:val="16"/>
          <w:lang w:val="ka-GE"/>
        </w:rPr>
        <w:t xml:space="preserve">სგს-ს </w:t>
      </w:r>
      <w:r w:rsidRPr="0023641B">
        <w:rPr>
          <w:rFonts w:ascii="Sylfaen" w:hAnsi="Sylfaen" w:cs="Sylfaen"/>
          <w:sz w:val="16"/>
          <w:szCs w:val="16"/>
          <w:lang w:val="ka-GE"/>
        </w:rPr>
        <w:t>შორის</w:t>
      </w:r>
      <w:r w:rsidRPr="0023641B">
        <w:rPr>
          <w:rFonts w:ascii="Sylfaen" w:hAnsi="Sylfaen"/>
          <w:sz w:val="16"/>
          <w:szCs w:val="16"/>
          <w:lang w:val="ka-GE"/>
        </w:rPr>
        <w:t xml:space="preserve"> </w:t>
      </w:r>
      <w:r w:rsidRPr="0023641B">
        <w:rPr>
          <w:rFonts w:ascii="Sylfaen" w:hAnsi="Sylfaen" w:cs="Sylfaen"/>
          <w:sz w:val="16"/>
          <w:szCs w:val="16"/>
          <w:lang w:val="ka-GE"/>
        </w:rPr>
        <w:t>არსებული</w:t>
      </w:r>
      <w:r w:rsidRPr="0023641B">
        <w:rPr>
          <w:rFonts w:ascii="Sylfaen" w:hAnsi="Sylfaen"/>
          <w:sz w:val="16"/>
          <w:szCs w:val="16"/>
          <w:lang w:val="ka-GE"/>
        </w:rPr>
        <w:t xml:space="preserve"> </w:t>
      </w:r>
      <w:r>
        <w:rPr>
          <w:rFonts w:ascii="Sylfaen" w:hAnsi="Sylfaen" w:cs="Sylfaen"/>
          <w:sz w:val="16"/>
          <w:szCs w:val="16"/>
          <w:lang w:val="ka-GE"/>
        </w:rPr>
        <w:t>შეთანხმება პარტნიორობის შესახებ</w:t>
      </w:r>
      <w:r w:rsidRPr="0023641B">
        <w:rPr>
          <w:rFonts w:ascii="Sylfaen" w:hAnsi="Sylfaen"/>
          <w:sz w:val="16"/>
          <w:szCs w:val="16"/>
          <w:lang w:val="ka-GE"/>
        </w:rPr>
        <w:t xml:space="preserve"> </w:t>
      </w:r>
      <w:r w:rsidRPr="0023641B">
        <w:rPr>
          <w:rFonts w:ascii="Sylfaen" w:hAnsi="Sylfaen" w:cs="Sylfaen"/>
          <w:sz w:val="16"/>
          <w:szCs w:val="16"/>
          <w:lang w:val="ka-GE"/>
        </w:rPr>
        <w:t>არეგულირებდა</w:t>
      </w:r>
      <w:r w:rsidRPr="0023641B">
        <w:rPr>
          <w:rFonts w:ascii="Sylfaen" w:hAnsi="Sylfaen"/>
          <w:sz w:val="16"/>
          <w:szCs w:val="16"/>
          <w:lang w:val="ka-GE"/>
        </w:rPr>
        <w:t xml:space="preserve"> </w:t>
      </w:r>
      <w:r w:rsidRPr="0023641B">
        <w:rPr>
          <w:rFonts w:ascii="Sylfaen" w:hAnsi="Sylfaen" w:cs="Sylfaen"/>
          <w:sz w:val="16"/>
          <w:szCs w:val="16"/>
          <w:lang w:val="ka-GE"/>
        </w:rPr>
        <w:t>თანამშრომლობის</w:t>
      </w:r>
      <w:r w:rsidRPr="0023641B">
        <w:rPr>
          <w:rFonts w:ascii="Sylfaen" w:hAnsi="Sylfaen"/>
          <w:sz w:val="16"/>
          <w:szCs w:val="16"/>
          <w:lang w:val="ka-GE"/>
        </w:rPr>
        <w:t xml:space="preserve"> </w:t>
      </w:r>
      <w:r w:rsidRPr="0023641B">
        <w:rPr>
          <w:rFonts w:ascii="Sylfaen" w:hAnsi="Sylfaen" w:cs="Sylfaen"/>
          <w:sz w:val="16"/>
          <w:szCs w:val="16"/>
          <w:lang w:val="ka-GE"/>
        </w:rPr>
        <w:t>დეტალებს</w:t>
      </w:r>
      <w:r w:rsidRPr="0023641B">
        <w:rPr>
          <w:rFonts w:ascii="Sylfaen" w:hAnsi="Sylfaen"/>
          <w:sz w:val="16"/>
          <w:szCs w:val="16"/>
          <w:lang w:val="ka-GE"/>
        </w:rPr>
        <w:t xml:space="preserve">, </w:t>
      </w:r>
      <w:r w:rsidRPr="0023641B">
        <w:rPr>
          <w:rFonts w:ascii="Sylfaen" w:hAnsi="Sylfaen" w:cs="Sylfaen"/>
          <w:sz w:val="16"/>
          <w:szCs w:val="16"/>
          <w:lang w:val="ka-GE"/>
        </w:rPr>
        <w:t>მაგრამ</w:t>
      </w:r>
      <w:r w:rsidRPr="0023641B">
        <w:rPr>
          <w:rFonts w:ascii="Sylfaen" w:hAnsi="Sylfaen"/>
          <w:sz w:val="16"/>
          <w:szCs w:val="16"/>
          <w:lang w:val="ka-GE"/>
        </w:rPr>
        <w:t xml:space="preserve"> </w:t>
      </w:r>
      <w:r w:rsidRPr="0023641B">
        <w:rPr>
          <w:rFonts w:ascii="Sylfaen" w:hAnsi="Sylfaen" w:cs="Sylfaen"/>
          <w:sz w:val="16"/>
          <w:szCs w:val="16"/>
          <w:lang w:val="ka-GE"/>
        </w:rPr>
        <w:t>არ</w:t>
      </w:r>
      <w:r w:rsidRPr="0023641B">
        <w:rPr>
          <w:rFonts w:ascii="Sylfaen" w:hAnsi="Sylfaen"/>
          <w:sz w:val="16"/>
          <w:szCs w:val="16"/>
          <w:lang w:val="ka-GE"/>
        </w:rPr>
        <w:t xml:space="preserve"> </w:t>
      </w:r>
      <w:r w:rsidRPr="0023641B">
        <w:rPr>
          <w:rFonts w:ascii="Sylfaen" w:hAnsi="Sylfaen" w:cs="Sylfaen"/>
          <w:sz w:val="16"/>
          <w:szCs w:val="16"/>
          <w:lang w:val="ka-GE"/>
        </w:rPr>
        <w:t>მოიცავდა</w:t>
      </w:r>
      <w:r w:rsidRPr="0023641B">
        <w:rPr>
          <w:rFonts w:ascii="Sylfaen" w:hAnsi="Sylfaen"/>
          <w:sz w:val="16"/>
          <w:szCs w:val="16"/>
          <w:lang w:val="ka-GE"/>
        </w:rPr>
        <w:t xml:space="preserve"> </w:t>
      </w:r>
      <w:r w:rsidRPr="0023641B">
        <w:rPr>
          <w:rFonts w:ascii="Sylfaen" w:hAnsi="Sylfaen" w:cs="Sylfaen"/>
          <w:sz w:val="16"/>
          <w:szCs w:val="16"/>
          <w:lang w:val="ka-GE"/>
        </w:rPr>
        <w:t>თავად</w:t>
      </w:r>
      <w:r w:rsidRPr="0023641B">
        <w:rPr>
          <w:rFonts w:ascii="Sylfaen" w:hAnsi="Sylfaen"/>
          <w:sz w:val="16"/>
          <w:szCs w:val="16"/>
          <w:lang w:val="ka-GE"/>
        </w:rPr>
        <w:t xml:space="preserve"> PCMS -</w:t>
      </w:r>
      <w:r w:rsidRPr="0023641B">
        <w:rPr>
          <w:rFonts w:ascii="Sylfaen" w:hAnsi="Sylfaen" w:cs="Sylfaen"/>
          <w:sz w:val="16"/>
          <w:szCs w:val="16"/>
          <w:lang w:val="ka-GE"/>
        </w:rPr>
        <w:t>ის</w:t>
      </w:r>
      <w:r w:rsidRPr="0023641B">
        <w:rPr>
          <w:rFonts w:ascii="Sylfaen" w:hAnsi="Sylfaen"/>
          <w:sz w:val="16"/>
          <w:szCs w:val="16"/>
          <w:lang w:val="ka-GE"/>
        </w:rPr>
        <w:t xml:space="preserve"> </w:t>
      </w:r>
      <w:r w:rsidRPr="0023641B">
        <w:rPr>
          <w:rFonts w:ascii="Sylfaen" w:hAnsi="Sylfaen" w:cs="Sylfaen"/>
          <w:sz w:val="16"/>
          <w:szCs w:val="16"/>
          <w:lang w:val="ka-GE"/>
        </w:rPr>
        <w:t>განხორციელების</w:t>
      </w:r>
      <w:r w:rsidRPr="0023641B">
        <w:rPr>
          <w:rFonts w:ascii="Sylfaen" w:hAnsi="Sylfaen"/>
          <w:sz w:val="16"/>
          <w:szCs w:val="16"/>
          <w:lang w:val="ka-GE"/>
        </w:rPr>
        <w:t xml:space="preserve"> </w:t>
      </w:r>
      <w:r w:rsidRPr="0023641B">
        <w:rPr>
          <w:rFonts w:ascii="Sylfaen" w:hAnsi="Sylfaen" w:cs="Sylfaen"/>
          <w:sz w:val="16"/>
          <w:szCs w:val="16"/>
          <w:lang w:val="ka-GE"/>
        </w:rPr>
        <w:t>დეტალებს.</w:t>
      </w:r>
      <w:r w:rsidRPr="0023641B">
        <w:rPr>
          <w:rFonts w:ascii="Sylfaen" w:hAnsi="Sylfaen"/>
          <w:sz w:val="16"/>
          <w:szCs w:val="16"/>
          <w:lang w:val="ka-GE"/>
        </w:rPr>
        <w:t xml:space="preserve">   </w:t>
      </w:r>
    </w:p>
  </w:footnote>
  <w:footnote w:id="193">
    <w:p w14:paraId="7238DC77" w14:textId="77777777" w:rsidR="0039235C" w:rsidRPr="0023641B" w:rsidRDefault="0039235C" w:rsidP="00DD43BD">
      <w:pPr>
        <w:pStyle w:val="FootnoteText"/>
        <w:jc w:val="both"/>
        <w:rPr>
          <w:rFonts w:ascii="Sylfaen" w:hAnsi="Sylfaen"/>
          <w:sz w:val="16"/>
          <w:szCs w:val="16"/>
          <w:lang w:val="ka-GE"/>
        </w:rPr>
      </w:pPr>
      <w:r w:rsidRPr="0023641B">
        <w:rPr>
          <w:rStyle w:val="FootnoteReference"/>
          <w:rFonts w:ascii="Sylfaen" w:hAnsi="Sylfaen"/>
          <w:sz w:val="16"/>
          <w:szCs w:val="16"/>
        </w:rPr>
        <w:footnoteRef/>
      </w:r>
      <w:r w:rsidRPr="0023641B">
        <w:rPr>
          <w:rFonts w:ascii="Sylfaen" w:hAnsi="Sylfaen"/>
          <w:sz w:val="16"/>
          <w:szCs w:val="16"/>
          <w:lang w:val="ka-GE"/>
        </w:rPr>
        <w:t xml:space="preserve"> </w:t>
      </w:r>
      <w:r w:rsidRPr="0023641B">
        <w:rPr>
          <w:rFonts w:ascii="Sylfaen" w:hAnsi="Sylfaen" w:cs="Sylfaen"/>
          <w:sz w:val="16"/>
          <w:szCs w:val="16"/>
          <w:lang w:val="ka-GE"/>
        </w:rPr>
        <w:t>მაგ</w:t>
      </w:r>
      <w:r w:rsidRPr="0023641B">
        <w:rPr>
          <w:rFonts w:ascii="Sylfaen" w:hAnsi="Sylfaen"/>
          <w:sz w:val="16"/>
          <w:szCs w:val="16"/>
          <w:lang w:val="ka-GE"/>
        </w:rPr>
        <w:t xml:space="preserve">.: </w:t>
      </w:r>
      <w:r w:rsidRPr="0023641B">
        <w:rPr>
          <w:rFonts w:ascii="Sylfaen" w:hAnsi="Sylfaen" w:cs="Sylfaen"/>
          <w:sz w:val="16"/>
          <w:szCs w:val="16"/>
          <w:lang w:val="ka-GE"/>
        </w:rPr>
        <w:t>როდესაც</w:t>
      </w:r>
      <w:r w:rsidRPr="0023641B">
        <w:rPr>
          <w:rFonts w:ascii="Sylfaen" w:hAnsi="Sylfaen"/>
          <w:sz w:val="16"/>
          <w:szCs w:val="16"/>
          <w:lang w:val="ka-GE"/>
        </w:rPr>
        <w:t xml:space="preserve"> </w:t>
      </w:r>
      <w:r w:rsidRPr="0023641B">
        <w:rPr>
          <w:rFonts w:ascii="Sylfaen" w:hAnsi="Sylfaen" w:cs="Sylfaen"/>
          <w:sz w:val="16"/>
          <w:szCs w:val="16"/>
          <w:lang w:val="ka-GE"/>
        </w:rPr>
        <w:t>კვალიფიკაციის</w:t>
      </w:r>
      <w:r w:rsidRPr="0023641B">
        <w:rPr>
          <w:rFonts w:ascii="Sylfaen" w:hAnsi="Sylfaen"/>
          <w:sz w:val="16"/>
          <w:szCs w:val="16"/>
          <w:lang w:val="ka-GE"/>
        </w:rPr>
        <w:t xml:space="preserve"> </w:t>
      </w:r>
      <w:r w:rsidRPr="0023641B">
        <w:rPr>
          <w:rFonts w:ascii="Sylfaen" w:hAnsi="Sylfaen" w:cs="Sylfaen"/>
          <w:sz w:val="16"/>
          <w:szCs w:val="16"/>
          <w:lang w:val="ka-GE"/>
        </w:rPr>
        <w:t>გაძლიერება</w:t>
      </w:r>
      <w:r w:rsidRPr="0023641B">
        <w:rPr>
          <w:rFonts w:ascii="Sylfaen" w:hAnsi="Sylfaen"/>
          <w:sz w:val="16"/>
          <w:szCs w:val="16"/>
          <w:lang w:val="ka-GE"/>
        </w:rPr>
        <w:t xml:space="preserve"> </w:t>
      </w:r>
      <w:r w:rsidRPr="0023641B">
        <w:rPr>
          <w:rFonts w:ascii="Sylfaen" w:hAnsi="Sylfaen" w:cs="Sylfaen"/>
          <w:sz w:val="16"/>
          <w:szCs w:val="16"/>
          <w:lang w:val="ka-GE"/>
        </w:rPr>
        <w:t>ემსახურება</w:t>
      </w:r>
      <w:r w:rsidRPr="0023641B">
        <w:rPr>
          <w:rFonts w:ascii="Sylfaen" w:hAnsi="Sylfaen"/>
          <w:sz w:val="16"/>
          <w:szCs w:val="16"/>
          <w:lang w:val="ka-GE"/>
        </w:rPr>
        <w:t xml:space="preserve"> </w:t>
      </w:r>
      <w:r w:rsidRPr="0023641B">
        <w:rPr>
          <w:rFonts w:ascii="Sylfaen" w:hAnsi="Sylfaen" w:cs="Sylfaen"/>
          <w:sz w:val="16"/>
          <w:szCs w:val="16"/>
          <w:lang w:val="ka-GE"/>
        </w:rPr>
        <w:t>წარმოშობის</w:t>
      </w:r>
      <w:r w:rsidRPr="0023641B">
        <w:rPr>
          <w:rFonts w:ascii="Sylfaen" w:hAnsi="Sylfaen"/>
          <w:sz w:val="16"/>
          <w:szCs w:val="16"/>
          <w:lang w:val="ka-GE"/>
        </w:rPr>
        <w:t xml:space="preserve"> </w:t>
      </w:r>
      <w:r w:rsidRPr="0023641B">
        <w:rPr>
          <w:rFonts w:ascii="Sylfaen" w:hAnsi="Sylfaen" w:cs="Sylfaen"/>
          <w:sz w:val="16"/>
          <w:szCs w:val="16"/>
          <w:lang w:val="ka-GE"/>
        </w:rPr>
        <w:t>ქვეყნის</w:t>
      </w:r>
      <w:r w:rsidRPr="0023641B">
        <w:rPr>
          <w:rFonts w:ascii="Sylfaen" w:hAnsi="Sylfaen"/>
          <w:sz w:val="16"/>
          <w:szCs w:val="16"/>
          <w:lang w:val="ka-GE"/>
        </w:rPr>
        <w:t xml:space="preserve"> </w:t>
      </w:r>
      <w:r w:rsidRPr="002B55CC">
        <w:rPr>
          <w:rFonts w:ascii="Sylfaen" w:hAnsi="Sylfaen" w:cs="Sylfaen"/>
          <w:sz w:val="16"/>
          <w:szCs w:val="16"/>
          <w:lang w:val="ka-GE"/>
        </w:rPr>
        <w:t>შრომის</w:t>
      </w:r>
      <w:r w:rsidRPr="002B55CC">
        <w:rPr>
          <w:rFonts w:ascii="Sylfaen" w:hAnsi="Sylfaen"/>
          <w:sz w:val="16"/>
          <w:szCs w:val="16"/>
          <w:lang w:val="ka-GE"/>
        </w:rPr>
        <w:t xml:space="preserve"> </w:t>
      </w:r>
      <w:r w:rsidRPr="002B55CC">
        <w:rPr>
          <w:rFonts w:ascii="Sylfaen" w:hAnsi="Sylfaen" w:cs="Sylfaen"/>
          <w:sz w:val="16"/>
          <w:szCs w:val="16"/>
          <w:lang w:val="ka-GE"/>
        </w:rPr>
        <w:t>ბაზარზე</w:t>
      </w:r>
      <w:r w:rsidRPr="0023641B">
        <w:rPr>
          <w:rFonts w:ascii="Sylfaen" w:hAnsi="Sylfaen"/>
          <w:sz w:val="16"/>
          <w:szCs w:val="16"/>
          <w:lang w:val="ka-GE"/>
        </w:rPr>
        <w:t xml:space="preserve"> </w:t>
      </w:r>
      <w:r w:rsidRPr="0023641B">
        <w:rPr>
          <w:rFonts w:ascii="Sylfaen" w:hAnsi="Sylfaen" w:cs="Sylfaen"/>
          <w:sz w:val="16"/>
          <w:szCs w:val="16"/>
          <w:lang w:val="ka-GE"/>
        </w:rPr>
        <w:t>კვალიფიკაციათა</w:t>
      </w:r>
      <w:r w:rsidRPr="0023641B">
        <w:rPr>
          <w:rFonts w:ascii="Sylfaen" w:hAnsi="Sylfaen"/>
          <w:sz w:val="16"/>
          <w:szCs w:val="16"/>
          <w:lang w:val="ka-GE"/>
        </w:rPr>
        <w:t xml:space="preserve"> </w:t>
      </w:r>
      <w:r w:rsidRPr="0023641B">
        <w:rPr>
          <w:rFonts w:ascii="Sylfaen" w:hAnsi="Sylfaen" w:cs="Sylfaen"/>
          <w:sz w:val="16"/>
          <w:szCs w:val="16"/>
          <w:lang w:val="ka-GE"/>
        </w:rPr>
        <w:t>განვითარების</w:t>
      </w:r>
      <w:r w:rsidRPr="0023641B">
        <w:rPr>
          <w:rFonts w:ascii="Sylfaen" w:hAnsi="Sylfaen"/>
          <w:sz w:val="16"/>
          <w:szCs w:val="16"/>
          <w:lang w:val="ka-GE"/>
        </w:rPr>
        <w:t xml:space="preserve"> </w:t>
      </w:r>
      <w:r w:rsidRPr="0023641B">
        <w:rPr>
          <w:rFonts w:ascii="Sylfaen" w:hAnsi="Sylfaen" w:cs="Sylfaen"/>
          <w:sz w:val="16"/>
          <w:szCs w:val="16"/>
          <w:lang w:val="ka-GE"/>
        </w:rPr>
        <w:t>მიზანს</w:t>
      </w:r>
      <w:r w:rsidRPr="0023641B">
        <w:rPr>
          <w:rFonts w:ascii="Sylfaen" w:hAnsi="Sylfaen"/>
          <w:sz w:val="16"/>
          <w:szCs w:val="16"/>
          <w:lang w:val="ka-GE"/>
        </w:rPr>
        <w:t xml:space="preserve">, </w:t>
      </w:r>
      <w:r w:rsidRPr="0023641B">
        <w:rPr>
          <w:rFonts w:ascii="Sylfaen" w:hAnsi="Sylfaen" w:cs="Sylfaen"/>
          <w:sz w:val="16"/>
          <w:szCs w:val="16"/>
          <w:lang w:val="ka-GE"/>
        </w:rPr>
        <w:t>უზრუნველყოფილი</w:t>
      </w:r>
      <w:r w:rsidRPr="0023641B">
        <w:rPr>
          <w:rFonts w:ascii="Sylfaen" w:hAnsi="Sylfaen"/>
          <w:sz w:val="16"/>
          <w:szCs w:val="16"/>
          <w:lang w:val="ka-GE"/>
        </w:rPr>
        <w:t xml:space="preserve"> </w:t>
      </w:r>
      <w:r w:rsidRPr="0023641B">
        <w:rPr>
          <w:rFonts w:ascii="Sylfaen" w:hAnsi="Sylfaen" w:cs="Sylfaen"/>
          <w:sz w:val="16"/>
          <w:szCs w:val="16"/>
          <w:lang w:val="ka-GE"/>
        </w:rPr>
        <w:t>უნდა</w:t>
      </w:r>
      <w:r w:rsidRPr="0023641B">
        <w:rPr>
          <w:rFonts w:ascii="Sylfaen" w:hAnsi="Sylfaen"/>
          <w:sz w:val="16"/>
          <w:szCs w:val="16"/>
          <w:lang w:val="ka-GE"/>
        </w:rPr>
        <w:t xml:space="preserve"> </w:t>
      </w:r>
      <w:r w:rsidRPr="0023641B">
        <w:rPr>
          <w:rFonts w:ascii="Sylfaen" w:hAnsi="Sylfaen" w:cs="Sylfaen"/>
          <w:sz w:val="16"/>
          <w:szCs w:val="16"/>
          <w:lang w:val="ka-GE"/>
        </w:rPr>
        <w:t>იყოს</w:t>
      </w:r>
      <w:r w:rsidRPr="0023641B">
        <w:rPr>
          <w:rFonts w:ascii="Sylfaen" w:hAnsi="Sylfaen"/>
          <w:sz w:val="16"/>
          <w:szCs w:val="16"/>
          <w:lang w:val="ka-GE"/>
        </w:rPr>
        <w:t xml:space="preserve"> </w:t>
      </w:r>
      <w:r w:rsidRPr="0023641B">
        <w:rPr>
          <w:rFonts w:ascii="Sylfaen" w:hAnsi="Sylfaen" w:cs="Sylfaen"/>
          <w:sz w:val="16"/>
          <w:szCs w:val="16"/>
          <w:lang w:val="ka-GE"/>
        </w:rPr>
        <w:t>აღნიშნული</w:t>
      </w:r>
      <w:r w:rsidRPr="0023641B">
        <w:rPr>
          <w:rFonts w:ascii="Sylfaen" w:hAnsi="Sylfaen"/>
          <w:sz w:val="16"/>
          <w:szCs w:val="16"/>
          <w:lang w:val="ka-GE"/>
        </w:rPr>
        <w:t xml:space="preserve"> </w:t>
      </w:r>
      <w:r w:rsidRPr="0023641B">
        <w:rPr>
          <w:rFonts w:ascii="Sylfaen" w:hAnsi="Sylfaen" w:cs="Sylfaen"/>
          <w:sz w:val="16"/>
          <w:szCs w:val="16"/>
          <w:lang w:val="ka-GE"/>
        </w:rPr>
        <w:t>კვალიფიკაციის</w:t>
      </w:r>
      <w:r w:rsidRPr="0023641B">
        <w:rPr>
          <w:rFonts w:ascii="Sylfaen" w:hAnsi="Sylfaen"/>
          <w:sz w:val="16"/>
          <w:szCs w:val="16"/>
          <w:lang w:val="ka-GE"/>
        </w:rPr>
        <w:t xml:space="preserve"> </w:t>
      </w:r>
      <w:r w:rsidRPr="0023641B">
        <w:rPr>
          <w:rFonts w:ascii="Sylfaen" w:hAnsi="Sylfaen" w:cs="Sylfaen"/>
          <w:sz w:val="16"/>
          <w:szCs w:val="16"/>
          <w:lang w:val="ka-GE"/>
        </w:rPr>
        <w:t>შესაბამისი</w:t>
      </w:r>
      <w:r w:rsidRPr="0023641B">
        <w:rPr>
          <w:rFonts w:ascii="Sylfaen" w:hAnsi="Sylfaen"/>
          <w:sz w:val="16"/>
          <w:szCs w:val="16"/>
          <w:lang w:val="ka-GE"/>
        </w:rPr>
        <w:t xml:space="preserve"> </w:t>
      </w:r>
      <w:r w:rsidRPr="0023641B">
        <w:rPr>
          <w:rFonts w:ascii="Sylfaen" w:hAnsi="Sylfaen" w:cs="Sylfaen"/>
          <w:sz w:val="16"/>
          <w:szCs w:val="16"/>
          <w:lang w:val="ka-GE"/>
        </w:rPr>
        <w:t>დასაქმების</w:t>
      </w:r>
      <w:r w:rsidRPr="0023641B">
        <w:rPr>
          <w:rFonts w:ascii="Sylfaen" w:hAnsi="Sylfaen"/>
          <w:sz w:val="16"/>
          <w:szCs w:val="16"/>
          <w:lang w:val="ka-GE"/>
        </w:rPr>
        <w:t xml:space="preserve">, </w:t>
      </w:r>
      <w:r w:rsidRPr="0023641B">
        <w:rPr>
          <w:rFonts w:ascii="Sylfaen" w:hAnsi="Sylfaen" w:cs="Sylfaen"/>
          <w:sz w:val="16"/>
          <w:szCs w:val="16"/>
          <w:lang w:val="ka-GE"/>
        </w:rPr>
        <w:t>ისევე</w:t>
      </w:r>
      <w:r w:rsidRPr="0023641B">
        <w:rPr>
          <w:rFonts w:ascii="Sylfaen" w:hAnsi="Sylfaen"/>
          <w:sz w:val="16"/>
          <w:szCs w:val="16"/>
          <w:lang w:val="ka-GE"/>
        </w:rPr>
        <w:t xml:space="preserve"> </w:t>
      </w:r>
      <w:r w:rsidRPr="0023641B">
        <w:rPr>
          <w:rFonts w:ascii="Sylfaen" w:hAnsi="Sylfaen" w:cs="Sylfaen"/>
          <w:sz w:val="16"/>
          <w:szCs w:val="16"/>
          <w:lang w:val="ka-GE"/>
        </w:rPr>
        <w:t>როგორც</w:t>
      </w:r>
      <w:r w:rsidRPr="0023641B">
        <w:rPr>
          <w:rFonts w:ascii="Sylfaen" w:hAnsi="Sylfaen"/>
          <w:sz w:val="16"/>
          <w:szCs w:val="16"/>
          <w:lang w:val="ka-GE"/>
        </w:rPr>
        <w:t xml:space="preserve"> </w:t>
      </w:r>
      <w:r w:rsidRPr="0023641B">
        <w:rPr>
          <w:rFonts w:ascii="Sylfaen" w:hAnsi="Sylfaen" w:cs="Sylfaen"/>
          <w:sz w:val="16"/>
          <w:szCs w:val="16"/>
          <w:lang w:val="ka-GE"/>
        </w:rPr>
        <w:t>დაბრუნების</w:t>
      </w:r>
      <w:r w:rsidRPr="0023641B">
        <w:rPr>
          <w:rFonts w:ascii="Sylfaen" w:hAnsi="Sylfaen"/>
          <w:sz w:val="16"/>
          <w:szCs w:val="16"/>
          <w:lang w:val="ka-GE"/>
        </w:rPr>
        <w:t xml:space="preserve"> </w:t>
      </w:r>
      <w:r w:rsidRPr="0023641B">
        <w:rPr>
          <w:rFonts w:ascii="Sylfaen" w:hAnsi="Sylfaen" w:cs="Sylfaen"/>
          <w:sz w:val="16"/>
          <w:szCs w:val="16"/>
          <w:lang w:val="ka-GE"/>
        </w:rPr>
        <w:t>და</w:t>
      </w:r>
      <w:r w:rsidRPr="0023641B">
        <w:rPr>
          <w:rFonts w:ascii="Sylfaen" w:hAnsi="Sylfaen"/>
          <w:sz w:val="16"/>
          <w:szCs w:val="16"/>
          <w:lang w:val="ka-GE"/>
        </w:rPr>
        <w:t xml:space="preserve"> </w:t>
      </w:r>
      <w:r w:rsidRPr="0023641B">
        <w:rPr>
          <w:rFonts w:ascii="Sylfaen" w:hAnsi="Sylfaen" w:cs="Sylfaen"/>
          <w:sz w:val="16"/>
          <w:szCs w:val="16"/>
          <w:lang w:val="ka-GE"/>
        </w:rPr>
        <w:t>რეინტეგრაციის</w:t>
      </w:r>
      <w:r w:rsidRPr="0023641B">
        <w:rPr>
          <w:rFonts w:ascii="Sylfaen" w:hAnsi="Sylfaen"/>
          <w:sz w:val="16"/>
          <w:szCs w:val="16"/>
          <w:lang w:val="ka-GE"/>
        </w:rPr>
        <w:t xml:space="preserve"> </w:t>
      </w:r>
      <w:r w:rsidRPr="0023641B">
        <w:rPr>
          <w:rFonts w:ascii="Sylfaen" w:hAnsi="Sylfaen" w:cs="Sylfaen"/>
          <w:sz w:val="16"/>
          <w:szCs w:val="16"/>
          <w:lang w:val="ka-GE"/>
        </w:rPr>
        <w:t>პერსპექტივა</w:t>
      </w:r>
      <w:r w:rsidRPr="0023641B">
        <w:rPr>
          <w:rFonts w:ascii="Sylfaen" w:hAnsi="Sylfaen"/>
          <w:sz w:val="16"/>
          <w:szCs w:val="16"/>
          <w:lang w:val="ka-GE"/>
        </w:rPr>
        <w:t xml:space="preserve">; </w:t>
      </w:r>
      <w:r w:rsidRPr="0023641B">
        <w:rPr>
          <w:rFonts w:ascii="Sylfaen" w:hAnsi="Sylfaen" w:cs="Sylfaen"/>
          <w:sz w:val="16"/>
          <w:szCs w:val="16"/>
          <w:lang w:val="ka-GE"/>
        </w:rPr>
        <w:t>როდესაც</w:t>
      </w:r>
      <w:r w:rsidRPr="0023641B">
        <w:rPr>
          <w:rFonts w:ascii="Sylfaen" w:hAnsi="Sylfaen"/>
          <w:sz w:val="16"/>
          <w:szCs w:val="16"/>
          <w:lang w:val="ka-GE"/>
        </w:rPr>
        <w:t xml:space="preserve"> </w:t>
      </w:r>
      <w:r w:rsidRPr="0023641B">
        <w:rPr>
          <w:rFonts w:ascii="Sylfaen" w:hAnsi="Sylfaen" w:cs="Sylfaen"/>
          <w:sz w:val="16"/>
          <w:szCs w:val="16"/>
          <w:lang w:val="ka-GE"/>
        </w:rPr>
        <w:t>კვალიფიციური</w:t>
      </w:r>
      <w:r w:rsidRPr="0023641B">
        <w:rPr>
          <w:rFonts w:ascii="Sylfaen" w:hAnsi="Sylfaen"/>
          <w:sz w:val="16"/>
          <w:szCs w:val="16"/>
          <w:lang w:val="ka-GE"/>
        </w:rPr>
        <w:t xml:space="preserve"> </w:t>
      </w:r>
      <w:r w:rsidRPr="0023641B">
        <w:rPr>
          <w:rFonts w:ascii="Sylfaen" w:hAnsi="Sylfaen" w:cs="Sylfaen"/>
          <w:sz w:val="16"/>
          <w:szCs w:val="16"/>
          <w:lang w:val="ka-GE"/>
        </w:rPr>
        <w:t>მუშახელის</w:t>
      </w:r>
      <w:r w:rsidRPr="0023641B">
        <w:rPr>
          <w:rFonts w:ascii="Sylfaen" w:hAnsi="Sylfaen"/>
          <w:sz w:val="16"/>
          <w:szCs w:val="16"/>
          <w:lang w:val="ka-GE"/>
        </w:rPr>
        <w:t xml:space="preserve"> </w:t>
      </w:r>
      <w:r w:rsidRPr="0023641B">
        <w:rPr>
          <w:rFonts w:ascii="Sylfaen" w:hAnsi="Sylfaen" w:cs="Sylfaen"/>
          <w:sz w:val="16"/>
          <w:szCs w:val="16"/>
          <w:lang w:val="ka-GE"/>
        </w:rPr>
        <w:t>ემიგრაცია</w:t>
      </w:r>
      <w:r w:rsidRPr="0023641B">
        <w:rPr>
          <w:rFonts w:ascii="Sylfaen" w:hAnsi="Sylfaen"/>
          <w:sz w:val="16"/>
          <w:szCs w:val="16"/>
          <w:lang w:val="ka-GE"/>
        </w:rPr>
        <w:t xml:space="preserve"> </w:t>
      </w:r>
      <w:r w:rsidRPr="0023641B">
        <w:rPr>
          <w:rFonts w:ascii="Sylfaen" w:hAnsi="Sylfaen" w:cs="Sylfaen"/>
          <w:sz w:val="16"/>
          <w:szCs w:val="16"/>
          <w:lang w:val="ka-GE"/>
        </w:rPr>
        <w:t>დაბრუნების</w:t>
      </w:r>
      <w:r w:rsidRPr="0023641B">
        <w:rPr>
          <w:rFonts w:ascii="Sylfaen" w:hAnsi="Sylfaen"/>
          <w:sz w:val="16"/>
          <w:szCs w:val="16"/>
          <w:lang w:val="ka-GE"/>
        </w:rPr>
        <w:t xml:space="preserve"> </w:t>
      </w:r>
      <w:r w:rsidRPr="0023641B">
        <w:rPr>
          <w:rFonts w:ascii="Sylfaen" w:hAnsi="Sylfaen" w:cs="Sylfaen"/>
          <w:sz w:val="16"/>
          <w:szCs w:val="16"/>
          <w:lang w:val="ka-GE"/>
        </w:rPr>
        <w:t>დაბალი</w:t>
      </w:r>
      <w:r w:rsidRPr="0023641B">
        <w:rPr>
          <w:rFonts w:ascii="Sylfaen" w:hAnsi="Sylfaen"/>
          <w:sz w:val="16"/>
          <w:szCs w:val="16"/>
          <w:lang w:val="ka-GE"/>
        </w:rPr>
        <w:t xml:space="preserve"> </w:t>
      </w:r>
      <w:r w:rsidRPr="0023641B">
        <w:rPr>
          <w:rFonts w:ascii="Sylfaen" w:hAnsi="Sylfaen" w:cs="Sylfaen"/>
          <w:sz w:val="16"/>
          <w:szCs w:val="16"/>
          <w:lang w:val="ka-GE"/>
        </w:rPr>
        <w:t>პერსპექტივებით</w:t>
      </w:r>
      <w:r w:rsidRPr="0023641B">
        <w:rPr>
          <w:rFonts w:ascii="Sylfaen" w:hAnsi="Sylfaen"/>
          <w:sz w:val="16"/>
          <w:szCs w:val="16"/>
          <w:lang w:val="ka-GE"/>
        </w:rPr>
        <w:t xml:space="preserve"> </w:t>
      </w:r>
      <w:r w:rsidRPr="0023641B">
        <w:rPr>
          <w:rFonts w:ascii="Sylfaen" w:hAnsi="Sylfaen" w:cs="Sylfaen"/>
          <w:sz w:val="16"/>
          <w:szCs w:val="16"/>
          <w:lang w:val="ka-GE"/>
        </w:rPr>
        <w:t>უარყოფით</w:t>
      </w:r>
      <w:r w:rsidRPr="0023641B">
        <w:rPr>
          <w:rFonts w:ascii="Sylfaen" w:hAnsi="Sylfaen"/>
          <w:sz w:val="16"/>
          <w:szCs w:val="16"/>
          <w:lang w:val="ka-GE"/>
        </w:rPr>
        <w:t xml:space="preserve"> </w:t>
      </w:r>
      <w:r w:rsidRPr="0023641B">
        <w:rPr>
          <w:rFonts w:ascii="Sylfaen" w:hAnsi="Sylfaen" w:cs="Sylfaen"/>
          <w:sz w:val="16"/>
          <w:szCs w:val="16"/>
          <w:lang w:val="ka-GE"/>
        </w:rPr>
        <w:t>გავლენას</w:t>
      </w:r>
      <w:r w:rsidRPr="0023641B">
        <w:rPr>
          <w:rFonts w:ascii="Sylfaen" w:hAnsi="Sylfaen"/>
          <w:sz w:val="16"/>
          <w:szCs w:val="16"/>
          <w:lang w:val="ka-GE"/>
        </w:rPr>
        <w:t xml:space="preserve"> </w:t>
      </w:r>
      <w:r w:rsidRPr="0023641B">
        <w:rPr>
          <w:rFonts w:ascii="Sylfaen" w:hAnsi="Sylfaen" w:cs="Sylfaen"/>
          <w:sz w:val="16"/>
          <w:szCs w:val="16"/>
          <w:lang w:val="ka-GE"/>
        </w:rPr>
        <w:t>ახდენს</w:t>
      </w:r>
      <w:r w:rsidRPr="0023641B">
        <w:rPr>
          <w:rFonts w:ascii="Sylfaen" w:hAnsi="Sylfaen"/>
          <w:sz w:val="16"/>
          <w:szCs w:val="16"/>
          <w:lang w:val="ka-GE"/>
        </w:rPr>
        <w:t xml:space="preserve">  </w:t>
      </w:r>
      <w:r w:rsidRPr="0023641B">
        <w:rPr>
          <w:rFonts w:ascii="Sylfaen" w:hAnsi="Sylfaen" w:cs="Sylfaen"/>
          <w:sz w:val="16"/>
          <w:szCs w:val="16"/>
          <w:lang w:val="ka-GE"/>
        </w:rPr>
        <w:t>ადგილობრივი</w:t>
      </w:r>
      <w:r w:rsidRPr="0023641B">
        <w:rPr>
          <w:rFonts w:ascii="Sylfaen" w:hAnsi="Sylfaen"/>
          <w:sz w:val="16"/>
          <w:szCs w:val="16"/>
          <w:lang w:val="ka-GE"/>
        </w:rPr>
        <w:t xml:space="preserve"> </w:t>
      </w:r>
      <w:r w:rsidRPr="0023641B">
        <w:rPr>
          <w:rFonts w:ascii="Sylfaen" w:hAnsi="Sylfaen" w:cs="Sylfaen"/>
          <w:sz w:val="16"/>
          <w:szCs w:val="16"/>
          <w:lang w:val="ka-GE"/>
        </w:rPr>
        <w:t>ბაზრის</w:t>
      </w:r>
      <w:r w:rsidRPr="0023641B">
        <w:rPr>
          <w:rFonts w:ascii="Sylfaen" w:hAnsi="Sylfaen"/>
          <w:sz w:val="16"/>
          <w:szCs w:val="16"/>
          <w:lang w:val="ka-GE"/>
        </w:rPr>
        <w:t xml:space="preserve"> </w:t>
      </w:r>
      <w:r w:rsidRPr="0023641B">
        <w:rPr>
          <w:rFonts w:ascii="Sylfaen" w:hAnsi="Sylfaen" w:cs="Sylfaen"/>
          <w:sz w:val="16"/>
          <w:szCs w:val="16"/>
          <w:lang w:val="ka-GE"/>
        </w:rPr>
        <w:t>მიწოდებაზე</w:t>
      </w:r>
      <w:r w:rsidRPr="0023641B">
        <w:rPr>
          <w:rFonts w:ascii="Sylfaen" w:hAnsi="Sylfaen"/>
          <w:sz w:val="16"/>
          <w:szCs w:val="16"/>
          <w:lang w:val="ka-GE"/>
        </w:rPr>
        <w:t>, CMS-</w:t>
      </w:r>
      <w:r w:rsidRPr="0023641B">
        <w:rPr>
          <w:rFonts w:ascii="Sylfaen" w:hAnsi="Sylfaen" w:cs="Sylfaen"/>
          <w:sz w:val="16"/>
          <w:szCs w:val="16"/>
          <w:lang w:val="ka-GE"/>
        </w:rPr>
        <w:t>ით</w:t>
      </w:r>
      <w:r w:rsidRPr="0023641B">
        <w:rPr>
          <w:rFonts w:ascii="Sylfaen" w:hAnsi="Sylfaen"/>
          <w:sz w:val="16"/>
          <w:szCs w:val="16"/>
          <w:lang w:val="ka-GE"/>
        </w:rPr>
        <w:t xml:space="preserve"> </w:t>
      </w:r>
      <w:r w:rsidRPr="0023641B">
        <w:rPr>
          <w:rFonts w:ascii="Sylfaen" w:hAnsi="Sylfaen" w:cs="Sylfaen"/>
          <w:sz w:val="16"/>
          <w:szCs w:val="16"/>
          <w:lang w:val="ka-GE"/>
        </w:rPr>
        <w:t>აქცენტი</w:t>
      </w:r>
      <w:r w:rsidRPr="0023641B">
        <w:rPr>
          <w:rFonts w:ascii="Sylfaen" w:hAnsi="Sylfaen"/>
          <w:sz w:val="16"/>
          <w:szCs w:val="16"/>
          <w:lang w:val="ka-GE"/>
        </w:rPr>
        <w:t xml:space="preserve"> </w:t>
      </w:r>
      <w:r w:rsidRPr="0023641B">
        <w:rPr>
          <w:rFonts w:ascii="Sylfaen" w:hAnsi="Sylfaen" w:cs="Sylfaen"/>
          <w:sz w:val="16"/>
          <w:szCs w:val="16"/>
          <w:lang w:val="ka-GE"/>
        </w:rPr>
        <w:t>უნდა</w:t>
      </w:r>
      <w:r w:rsidRPr="0023641B">
        <w:rPr>
          <w:rFonts w:ascii="Sylfaen" w:hAnsi="Sylfaen"/>
          <w:sz w:val="16"/>
          <w:szCs w:val="16"/>
          <w:lang w:val="ka-GE"/>
        </w:rPr>
        <w:t xml:space="preserve"> </w:t>
      </w:r>
      <w:r w:rsidRPr="0023641B">
        <w:rPr>
          <w:rFonts w:ascii="Sylfaen" w:hAnsi="Sylfaen" w:cs="Sylfaen"/>
          <w:sz w:val="16"/>
          <w:szCs w:val="16"/>
          <w:lang w:val="ka-GE"/>
        </w:rPr>
        <w:t>გაკეთდეს</w:t>
      </w:r>
      <w:r w:rsidRPr="0023641B">
        <w:rPr>
          <w:rFonts w:ascii="Sylfaen" w:hAnsi="Sylfaen"/>
          <w:sz w:val="16"/>
          <w:szCs w:val="16"/>
          <w:lang w:val="ka-GE"/>
        </w:rPr>
        <w:t xml:space="preserve"> </w:t>
      </w:r>
      <w:r w:rsidRPr="0023641B">
        <w:rPr>
          <w:rFonts w:ascii="Sylfaen" w:hAnsi="Sylfaen" w:cs="Sylfaen"/>
          <w:sz w:val="16"/>
          <w:szCs w:val="16"/>
          <w:lang w:val="ka-GE"/>
        </w:rPr>
        <w:t>სხვა</w:t>
      </w:r>
      <w:r w:rsidRPr="0023641B">
        <w:rPr>
          <w:rFonts w:ascii="Sylfaen" w:hAnsi="Sylfaen"/>
          <w:sz w:val="16"/>
          <w:szCs w:val="16"/>
          <w:lang w:val="ka-GE"/>
        </w:rPr>
        <w:t xml:space="preserve"> </w:t>
      </w:r>
      <w:r w:rsidRPr="0023641B">
        <w:rPr>
          <w:rFonts w:ascii="Sylfaen" w:hAnsi="Sylfaen" w:cs="Sylfaen"/>
          <w:sz w:val="16"/>
          <w:szCs w:val="16"/>
          <w:lang w:val="ka-GE"/>
        </w:rPr>
        <w:t>პროფესიებზე</w:t>
      </w:r>
      <w:r>
        <w:rPr>
          <w:rFonts w:ascii="Sylfaen" w:hAnsi="Sylfaen" w:cs="Sylfaen"/>
          <w:sz w:val="16"/>
          <w:szCs w:val="16"/>
          <w:lang w:val="ka-GE"/>
        </w:rPr>
        <w:t>,</w:t>
      </w:r>
      <w:r w:rsidRPr="0023641B">
        <w:rPr>
          <w:rFonts w:ascii="Sylfaen" w:hAnsi="Sylfaen"/>
          <w:sz w:val="16"/>
          <w:szCs w:val="16"/>
          <w:lang w:val="ka-GE"/>
        </w:rPr>
        <w:t xml:space="preserve"> </w:t>
      </w:r>
      <w:r w:rsidRPr="0023641B">
        <w:rPr>
          <w:rFonts w:ascii="Sylfaen" w:hAnsi="Sylfaen" w:cs="Sylfaen"/>
          <w:sz w:val="16"/>
          <w:szCs w:val="16"/>
          <w:lang w:val="ka-GE"/>
        </w:rPr>
        <w:t>ან</w:t>
      </w:r>
      <w:r w:rsidRPr="0023641B">
        <w:rPr>
          <w:rFonts w:ascii="Sylfaen" w:hAnsi="Sylfaen"/>
          <w:sz w:val="16"/>
          <w:szCs w:val="16"/>
          <w:lang w:val="ka-GE"/>
        </w:rPr>
        <w:t xml:space="preserve"> </w:t>
      </w:r>
      <w:r w:rsidRPr="0023641B">
        <w:rPr>
          <w:rFonts w:ascii="Sylfaen" w:hAnsi="Sylfaen" w:cs="Sylfaen"/>
          <w:sz w:val="16"/>
          <w:szCs w:val="16"/>
          <w:lang w:val="ka-GE"/>
        </w:rPr>
        <w:t>უნდა</w:t>
      </w:r>
      <w:r w:rsidRPr="0023641B">
        <w:rPr>
          <w:rFonts w:ascii="Sylfaen" w:hAnsi="Sylfaen"/>
          <w:sz w:val="16"/>
          <w:szCs w:val="16"/>
          <w:lang w:val="ka-GE"/>
        </w:rPr>
        <w:t xml:space="preserve"> </w:t>
      </w:r>
      <w:r w:rsidRPr="0023641B">
        <w:rPr>
          <w:rFonts w:ascii="Sylfaen" w:hAnsi="Sylfaen" w:cs="Sylfaen"/>
          <w:sz w:val="16"/>
          <w:szCs w:val="16"/>
          <w:lang w:val="ka-GE"/>
        </w:rPr>
        <w:t>დაწესდეს</w:t>
      </w:r>
      <w:r w:rsidRPr="0023641B">
        <w:rPr>
          <w:rFonts w:ascii="Sylfaen" w:hAnsi="Sylfaen"/>
          <w:sz w:val="16"/>
          <w:szCs w:val="16"/>
          <w:lang w:val="ka-GE"/>
        </w:rPr>
        <w:t xml:space="preserve"> </w:t>
      </w:r>
      <w:r w:rsidRPr="0023641B">
        <w:rPr>
          <w:rFonts w:ascii="Sylfaen" w:hAnsi="Sylfaen" w:cs="Sylfaen"/>
          <w:sz w:val="16"/>
          <w:szCs w:val="16"/>
          <w:lang w:val="ka-GE"/>
        </w:rPr>
        <w:t>სასტიპენდიო</w:t>
      </w:r>
      <w:r w:rsidRPr="0023641B">
        <w:rPr>
          <w:rFonts w:ascii="Sylfaen" w:hAnsi="Sylfaen"/>
          <w:sz w:val="16"/>
          <w:szCs w:val="16"/>
          <w:lang w:val="ka-GE"/>
        </w:rPr>
        <w:t xml:space="preserve"> </w:t>
      </w:r>
      <w:r w:rsidRPr="0023641B">
        <w:rPr>
          <w:rFonts w:ascii="Sylfaen" w:hAnsi="Sylfaen" w:cs="Sylfaen"/>
          <w:sz w:val="16"/>
          <w:szCs w:val="16"/>
          <w:lang w:val="ka-GE"/>
        </w:rPr>
        <w:t>პროგრამებისას</w:t>
      </w:r>
      <w:r w:rsidRPr="0023641B">
        <w:rPr>
          <w:rFonts w:ascii="Sylfaen" w:hAnsi="Sylfaen"/>
          <w:sz w:val="16"/>
          <w:szCs w:val="16"/>
          <w:lang w:val="ka-GE"/>
        </w:rPr>
        <w:t xml:space="preserve"> </w:t>
      </w:r>
      <w:r w:rsidRPr="0023641B">
        <w:rPr>
          <w:rFonts w:ascii="Sylfaen" w:hAnsi="Sylfaen" w:cs="Sylfaen"/>
          <w:sz w:val="16"/>
          <w:szCs w:val="16"/>
          <w:lang w:val="ka-GE"/>
        </w:rPr>
        <w:t>არსებული</w:t>
      </w:r>
      <w:r w:rsidRPr="0023641B">
        <w:rPr>
          <w:rFonts w:ascii="Sylfaen" w:hAnsi="Sylfaen"/>
          <w:sz w:val="16"/>
          <w:szCs w:val="16"/>
          <w:lang w:val="ka-GE"/>
        </w:rPr>
        <w:t xml:space="preserve"> </w:t>
      </w:r>
      <w:r w:rsidRPr="0023641B">
        <w:rPr>
          <w:rFonts w:ascii="Sylfaen" w:hAnsi="Sylfaen" w:cs="Sylfaen"/>
          <w:sz w:val="16"/>
          <w:szCs w:val="16"/>
          <w:lang w:val="ka-GE"/>
        </w:rPr>
        <w:t>მიდგომა</w:t>
      </w:r>
      <w:r w:rsidRPr="0023641B">
        <w:rPr>
          <w:rFonts w:ascii="Sylfaen" w:hAnsi="Sylfaen"/>
          <w:sz w:val="16"/>
          <w:szCs w:val="16"/>
          <w:lang w:val="ka-GE"/>
        </w:rPr>
        <w:t xml:space="preserve">; </w:t>
      </w:r>
      <w:r w:rsidRPr="0023641B">
        <w:rPr>
          <w:rFonts w:ascii="Sylfaen" w:hAnsi="Sylfaen" w:cs="Sylfaen"/>
          <w:sz w:val="16"/>
          <w:szCs w:val="16"/>
          <w:lang w:val="ka-GE"/>
        </w:rPr>
        <w:t>თუკი</w:t>
      </w:r>
      <w:r w:rsidRPr="0023641B">
        <w:rPr>
          <w:rFonts w:ascii="Sylfaen" w:hAnsi="Sylfaen"/>
          <w:sz w:val="16"/>
          <w:szCs w:val="16"/>
          <w:lang w:val="ka-GE"/>
        </w:rPr>
        <w:t xml:space="preserve"> </w:t>
      </w:r>
      <w:r w:rsidRPr="0023641B">
        <w:rPr>
          <w:rFonts w:ascii="Sylfaen" w:hAnsi="Sylfaen" w:cs="Sylfaen"/>
          <w:sz w:val="16"/>
          <w:szCs w:val="16"/>
          <w:lang w:val="ka-GE"/>
        </w:rPr>
        <w:t>წარმოშობის</w:t>
      </w:r>
      <w:r w:rsidRPr="0023641B">
        <w:rPr>
          <w:rFonts w:ascii="Sylfaen" w:hAnsi="Sylfaen"/>
          <w:sz w:val="16"/>
          <w:szCs w:val="16"/>
          <w:lang w:val="ka-GE"/>
        </w:rPr>
        <w:t xml:space="preserve"> </w:t>
      </w:r>
      <w:r w:rsidRPr="0023641B">
        <w:rPr>
          <w:rFonts w:ascii="Sylfaen" w:hAnsi="Sylfaen" w:cs="Sylfaen"/>
          <w:sz w:val="16"/>
          <w:szCs w:val="16"/>
          <w:lang w:val="ka-GE"/>
        </w:rPr>
        <w:t>ქვეყნიდან</w:t>
      </w:r>
      <w:r w:rsidRPr="0023641B">
        <w:rPr>
          <w:rFonts w:ascii="Sylfaen" w:hAnsi="Sylfaen"/>
          <w:sz w:val="16"/>
          <w:szCs w:val="16"/>
          <w:lang w:val="ka-GE"/>
        </w:rPr>
        <w:t xml:space="preserve"> </w:t>
      </w:r>
      <w:r w:rsidRPr="0023641B">
        <w:rPr>
          <w:rFonts w:ascii="Sylfaen" w:hAnsi="Sylfaen" w:cs="Sylfaen"/>
          <w:sz w:val="16"/>
          <w:szCs w:val="16"/>
          <w:lang w:val="ka-GE"/>
        </w:rPr>
        <w:t>კვალიფიკაცია</w:t>
      </w:r>
      <w:r w:rsidRPr="0023641B">
        <w:rPr>
          <w:rFonts w:ascii="Sylfaen" w:hAnsi="Sylfaen"/>
          <w:sz w:val="16"/>
          <w:szCs w:val="16"/>
          <w:lang w:val="ka-GE"/>
        </w:rPr>
        <w:t xml:space="preserve"> </w:t>
      </w:r>
      <w:r w:rsidRPr="0023641B">
        <w:rPr>
          <w:rFonts w:ascii="Sylfaen" w:hAnsi="Sylfaen" w:cs="Sylfaen"/>
          <w:sz w:val="16"/>
          <w:szCs w:val="16"/>
          <w:lang w:val="ka-GE"/>
        </w:rPr>
        <w:t>არ</w:t>
      </w:r>
      <w:r w:rsidRPr="0023641B">
        <w:rPr>
          <w:rFonts w:ascii="Sylfaen" w:hAnsi="Sylfaen"/>
          <w:sz w:val="16"/>
          <w:szCs w:val="16"/>
          <w:lang w:val="ka-GE"/>
        </w:rPr>
        <w:t xml:space="preserve"> </w:t>
      </w:r>
      <w:r w:rsidRPr="0023641B">
        <w:rPr>
          <w:rFonts w:ascii="Sylfaen" w:hAnsi="Sylfaen" w:cs="Sylfaen"/>
          <w:sz w:val="16"/>
          <w:szCs w:val="16"/>
          <w:lang w:val="ka-GE"/>
        </w:rPr>
        <w:t>შეესაბამება</w:t>
      </w:r>
      <w:r w:rsidRPr="0023641B">
        <w:rPr>
          <w:rFonts w:ascii="Sylfaen" w:hAnsi="Sylfaen"/>
          <w:sz w:val="16"/>
          <w:szCs w:val="16"/>
          <w:lang w:val="ka-GE"/>
        </w:rPr>
        <w:t xml:space="preserve"> </w:t>
      </w:r>
      <w:r w:rsidRPr="0023641B">
        <w:rPr>
          <w:rFonts w:ascii="Sylfaen" w:hAnsi="Sylfaen" w:cs="Sylfaen"/>
          <w:sz w:val="16"/>
          <w:szCs w:val="16"/>
          <w:lang w:val="ka-GE"/>
        </w:rPr>
        <w:t>წარმოშობის</w:t>
      </w:r>
      <w:r w:rsidRPr="0023641B">
        <w:rPr>
          <w:rFonts w:ascii="Sylfaen" w:hAnsi="Sylfaen"/>
          <w:sz w:val="16"/>
          <w:szCs w:val="16"/>
          <w:lang w:val="ka-GE"/>
        </w:rPr>
        <w:t xml:space="preserve"> </w:t>
      </w:r>
      <w:r w:rsidRPr="0023641B">
        <w:rPr>
          <w:rFonts w:ascii="Sylfaen" w:hAnsi="Sylfaen" w:cs="Sylfaen"/>
          <w:sz w:val="16"/>
          <w:szCs w:val="16"/>
          <w:lang w:val="ka-GE"/>
        </w:rPr>
        <w:t>ქვეყანაში</w:t>
      </w:r>
      <w:r w:rsidRPr="0023641B">
        <w:rPr>
          <w:rFonts w:ascii="Sylfaen" w:hAnsi="Sylfaen"/>
          <w:sz w:val="16"/>
          <w:szCs w:val="16"/>
          <w:lang w:val="ka-GE"/>
        </w:rPr>
        <w:t xml:space="preserve"> </w:t>
      </w:r>
      <w:r w:rsidRPr="0023641B">
        <w:rPr>
          <w:rFonts w:ascii="Sylfaen" w:hAnsi="Sylfaen" w:cs="Sylfaen"/>
          <w:sz w:val="16"/>
          <w:szCs w:val="16"/>
          <w:lang w:val="ka-GE"/>
        </w:rPr>
        <w:t>არსებულ</w:t>
      </w:r>
      <w:r w:rsidRPr="0023641B">
        <w:rPr>
          <w:rFonts w:ascii="Sylfaen" w:hAnsi="Sylfaen"/>
          <w:sz w:val="16"/>
          <w:szCs w:val="16"/>
          <w:lang w:val="ka-GE"/>
        </w:rPr>
        <w:t xml:space="preserve"> </w:t>
      </w:r>
      <w:r w:rsidRPr="0023641B">
        <w:rPr>
          <w:rFonts w:ascii="Sylfaen" w:hAnsi="Sylfaen" w:cs="Sylfaen"/>
          <w:sz w:val="16"/>
          <w:szCs w:val="16"/>
          <w:lang w:val="ka-GE"/>
        </w:rPr>
        <w:t>მოთხოვნას</w:t>
      </w:r>
      <w:r w:rsidRPr="0023641B">
        <w:rPr>
          <w:rFonts w:ascii="Sylfaen" w:hAnsi="Sylfaen"/>
          <w:sz w:val="16"/>
          <w:szCs w:val="16"/>
          <w:lang w:val="ka-GE"/>
        </w:rPr>
        <w:t xml:space="preserve">, </w:t>
      </w:r>
      <w:r w:rsidRPr="0023641B">
        <w:rPr>
          <w:rFonts w:ascii="Sylfaen" w:hAnsi="Sylfaen" w:cs="Sylfaen"/>
          <w:sz w:val="16"/>
          <w:szCs w:val="16"/>
          <w:lang w:val="ka-GE"/>
        </w:rPr>
        <w:t>არსებული</w:t>
      </w:r>
      <w:r w:rsidRPr="0023641B">
        <w:rPr>
          <w:rFonts w:ascii="Sylfaen" w:hAnsi="Sylfaen"/>
          <w:sz w:val="16"/>
          <w:szCs w:val="16"/>
          <w:lang w:val="ka-GE"/>
        </w:rPr>
        <w:t xml:space="preserve"> </w:t>
      </w:r>
      <w:r w:rsidRPr="0023641B">
        <w:rPr>
          <w:rFonts w:ascii="Sylfaen" w:hAnsi="Sylfaen" w:cs="Sylfaen"/>
          <w:sz w:val="16"/>
          <w:szCs w:val="16"/>
          <w:lang w:val="ka-GE"/>
        </w:rPr>
        <w:t>უნარების</w:t>
      </w:r>
      <w:r w:rsidRPr="0023641B">
        <w:rPr>
          <w:rFonts w:ascii="Sylfaen" w:hAnsi="Sylfaen"/>
          <w:sz w:val="16"/>
          <w:szCs w:val="16"/>
          <w:lang w:val="ka-GE"/>
        </w:rPr>
        <w:t xml:space="preserve"> </w:t>
      </w:r>
      <w:r w:rsidRPr="0023641B">
        <w:rPr>
          <w:rFonts w:ascii="Sylfaen" w:hAnsi="Sylfaen" w:cs="Sylfaen"/>
          <w:sz w:val="16"/>
          <w:szCs w:val="16"/>
          <w:lang w:val="ka-GE"/>
        </w:rPr>
        <w:t>გაძლიერება</w:t>
      </w:r>
      <w:r w:rsidRPr="0023641B">
        <w:rPr>
          <w:rFonts w:ascii="Sylfaen" w:hAnsi="Sylfaen"/>
          <w:sz w:val="16"/>
          <w:szCs w:val="16"/>
          <w:lang w:val="ka-GE"/>
        </w:rPr>
        <w:t xml:space="preserve"> </w:t>
      </w:r>
      <w:r w:rsidRPr="0023641B">
        <w:rPr>
          <w:rFonts w:ascii="Sylfaen" w:hAnsi="Sylfaen" w:cs="Sylfaen"/>
          <w:sz w:val="16"/>
          <w:szCs w:val="16"/>
          <w:lang w:val="ka-GE"/>
        </w:rPr>
        <w:t>არ</w:t>
      </w:r>
      <w:r w:rsidRPr="0023641B">
        <w:rPr>
          <w:rFonts w:ascii="Sylfaen" w:hAnsi="Sylfaen"/>
          <w:sz w:val="16"/>
          <w:szCs w:val="16"/>
          <w:lang w:val="ka-GE"/>
        </w:rPr>
        <w:t xml:space="preserve"> </w:t>
      </w:r>
      <w:r w:rsidRPr="0023641B">
        <w:rPr>
          <w:rFonts w:ascii="Sylfaen" w:hAnsi="Sylfaen" w:cs="Sylfaen"/>
          <w:sz w:val="16"/>
          <w:szCs w:val="16"/>
          <w:lang w:val="ka-GE"/>
        </w:rPr>
        <w:t>მოხდება</w:t>
      </w:r>
      <w:r w:rsidRPr="0023641B">
        <w:rPr>
          <w:rFonts w:ascii="Sylfaen" w:hAnsi="Sylfaen"/>
          <w:sz w:val="16"/>
          <w:szCs w:val="16"/>
          <w:lang w:val="ka-GE"/>
        </w:rPr>
        <w:t xml:space="preserve">; </w:t>
      </w:r>
      <w:r w:rsidRPr="0023641B">
        <w:rPr>
          <w:rFonts w:ascii="Sylfaen" w:hAnsi="Sylfaen" w:cs="Sylfaen"/>
          <w:sz w:val="16"/>
          <w:szCs w:val="16"/>
          <w:lang w:val="ka-GE"/>
        </w:rPr>
        <w:t>თუკი</w:t>
      </w:r>
      <w:r w:rsidRPr="0023641B">
        <w:rPr>
          <w:rFonts w:ascii="Sylfaen" w:hAnsi="Sylfaen"/>
          <w:sz w:val="16"/>
          <w:szCs w:val="16"/>
          <w:lang w:val="ka-GE"/>
        </w:rPr>
        <w:t xml:space="preserve"> </w:t>
      </w:r>
      <w:r w:rsidRPr="0023641B">
        <w:rPr>
          <w:rFonts w:ascii="Sylfaen" w:hAnsi="Sylfaen" w:cs="Sylfaen"/>
          <w:sz w:val="16"/>
          <w:szCs w:val="16"/>
          <w:lang w:val="ka-GE"/>
        </w:rPr>
        <w:t>საზღვარგარეთ</w:t>
      </w:r>
      <w:r w:rsidRPr="0023641B">
        <w:rPr>
          <w:rFonts w:ascii="Sylfaen" w:hAnsi="Sylfaen"/>
          <w:sz w:val="16"/>
          <w:szCs w:val="16"/>
          <w:lang w:val="ka-GE"/>
        </w:rPr>
        <w:t xml:space="preserve"> </w:t>
      </w:r>
      <w:r w:rsidRPr="0023641B">
        <w:rPr>
          <w:rFonts w:ascii="Sylfaen" w:hAnsi="Sylfaen" w:cs="Sylfaen"/>
          <w:sz w:val="16"/>
          <w:szCs w:val="16"/>
          <w:lang w:val="ka-GE"/>
        </w:rPr>
        <w:t>მიღებული</w:t>
      </w:r>
      <w:r w:rsidRPr="0023641B">
        <w:rPr>
          <w:rFonts w:ascii="Sylfaen" w:hAnsi="Sylfaen"/>
          <w:sz w:val="16"/>
          <w:szCs w:val="16"/>
          <w:lang w:val="ka-GE"/>
        </w:rPr>
        <w:t xml:space="preserve"> </w:t>
      </w:r>
      <w:r w:rsidRPr="0023641B">
        <w:rPr>
          <w:rFonts w:ascii="Sylfaen" w:hAnsi="Sylfaen" w:cs="Sylfaen"/>
          <w:sz w:val="16"/>
          <w:szCs w:val="16"/>
          <w:lang w:val="ka-GE"/>
        </w:rPr>
        <w:t>გამოცდილება</w:t>
      </w:r>
      <w:r w:rsidRPr="0023641B">
        <w:rPr>
          <w:rFonts w:ascii="Sylfaen" w:hAnsi="Sylfaen"/>
          <w:sz w:val="16"/>
          <w:szCs w:val="16"/>
          <w:lang w:val="ka-GE"/>
        </w:rPr>
        <w:t xml:space="preserve"> </w:t>
      </w:r>
      <w:r w:rsidRPr="0023641B">
        <w:rPr>
          <w:rFonts w:ascii="Sylfaen" w:hAnsi="Sylfaen" w:cs="Sylfaen"/>
          <w:sz w:val="16"/>
          <w:szCs w:val="16"/>
          <w:lang w:val="ka-GE"/>
        </w:rPr>
        <w:t>არ</w:t>
      </w:r>
      <w:r w:rsidRPr="0023641B">
        <w:rPr>
          <w:rFonts w:ascii="Sylfaen" w:hAnsi="Sylfaen"/>
          <w:sz w:val="16"/>
          <w:szCs w:val="16"/>
          <w:lang w:val="ka-GE"/>
        </w:rPr>
        <w:t xml:space="preserve"> </w:t>
      </w:r>
      <w:r w:rsidRPr="0023641B">
        <w:rPr>
          <w:rFonts w:ascii="Sylfaen" w:hAnsi="Sylfaen" w:cs="Sylfaen"/>
          <w:sz w:val="16"/>
          <w:szCs w:val="16"/>
          <w:lang w:val="ka-GE"/>
        </w:rPr>
        <w:t>დაფასდება</w:t>
      </w:r>
      <w:r w:rsidRPr="0023641B">
        <w:rPr>
          <w:rFonts w:ascii="Sylfaen" w:hAnsi="Sylfaen"/>
          <w:sz w:val="16"/>
          <w:szCs w:val="16"/>
          <w:lang w:val="ka-GE"/>
        </w:rPr>
        <w:t xml:space="preserve"> </w:t>
      </w:r>
      <w:r w:rsidRPr="0023641B">
        <w:rPr>
          <w:rFonts w:ascii="Sylfaen" w:hAnsi="Sylfaen" w:cs="Sylfaen"/>
          <w:sz w:val="16"/>
          <w:szCs w:val="16"/>
          <w:lang w:val="ka-GE"/>
        </w:rPr>
        <w:t>დაბრუნებისას</w:t>
      </w:r>
      <w:r w:rsidRPr="0023641B">
        <w:rPr>
          <w:rFonts w:ascii="Sylfaen" w:hAnsi="Sylfaen"/>
          <w:sz w:val="16"/>
          <w:szCs w:val="16"/>
          <w:lang w:val="ka-GE"/>
        </w:rPr>
        <w:t xml:space="preserve">, </w:t>
      </w:r>
      <w:r w:rsidRPr="0023641B">
        <w:rPr>
          <w:rFonts w:ascii="Sylfaen" w:hAnsi="Sylfaen" w:cs="Sylfaen"/>
          <w:sz w:val="16"/>
          <w:szCs w:val="16"/>
          <w:lang w:val="ka-GE"/>
        </w:rPr>
        <w:t>არ</w:t>
      </w:r>
      <w:r w:rsidRPr="0023641B">
        <w:rPr>
          <w:rFonts w:ascii="Sylfaen" w:hAnsi="Sylfaen"/>
          <w:sz w:val="16"/>
          <w:szCs w:val="16"/>
          <w:lang w:val="ka-GE"/>
        </w:rPr>
        <w:t xml:space="preserve"> </w:t>
      </w:r>
      <w:r w:rsidRPr="0023641B">
        <w:rPr>
          <w:rFonts w:ascii="Sylfaen" w:hAnsi="Sylfaen" w:cs="Sylfaen"/>
          <w:sz w:val="16"/>
          <w:szCs w:val="16"/>
          <w:lang w:val="ka-GE"/>
        </w:rPr>
        <w:t>გაიზრდება</w:t>
      </w:r>
      <w:r w:rsidRPr="0023641B">
        <w:rPr>
          <w:rFonts w:ascii="Sylfaen" w:hAnsi="Sylfaen"/>
          <w:sz w:val="16"/>
          <w:szCs w:val="16"/>
          <w:lang w:val="ka-GE"/>
        </w:rPr>
        <w:t xml:space="preserve"> </w:t>
      </w:r>
      <w:r w:rsidRPr="0023641B">
        <w:rPr>
          <w:rFonts w:ascii="Sylfaen" w:hAnsi="Sylfaen" w:cs="Sylfaen"/>
          <w:sz w:val="16"/>
          <w:szCs w:val="16"/>
          <w:lang w:val="ka-GE"/>
        </w:rPr>
        <w:t>დასაქმების</w:t>
      </w:r>
      <w:r w:rsidRPr="0023641B">
        <w:rPr>
          <w:rFonts w:ascii="Sylfaen" w:hAnsi="Sylfaen"/>
          <w:sz w:val="16"/>
          <w:szCs w:val="16"/>
          <w:lang w:val="ka-GE"/>
        </w:rPr>
        <w:t xml:space="preserve"> </w:t>
      </w:r>
      <w:r w:rsidRPr="0023641B">
        <w:rPr>
          <w:rFonts w:ascii="Sylfaen" w:hAnsi="Sylfaen" w:cs="Sylfaen"/>
          <w:sz w:val="16"/>
          <w:szCs w:val="16"/>
          <w:lang w:val="ka-GE"/>
        </w:rPr>
        <w:t>პერსპექტივები</w:t>
      </w:r>
      <w:r w:rsidRPr="0023641B">
        <w:rPr>
          <w:rFonts w:ascii="Sylfaen" w:hAnsi="Sylfaen"/>
          <w:sz w:val="16"/>
          <w:szCs w:val="16"/>
          <w:lang w:val="ka-GE"/>
        </w:rPr>
        <w:t xml:space="preserve">, </w:t>
      </w:r>
      <w:r w:rsidRPr="0023641B">
        <w:rPr>
          <w:rFonts w:ascii="Sylfaen" w:hAnsi="Sylfaen" w:cs="Sylfaen"/>
          <w:sz w:val="16"/>
          <w:szCs w:val="16"/>
          <w:lang w:val="ka-GE"/>
        </w:rPr>
        <w:t>ინდივიდზე</w:t>
      </w:r>
      <w:r w:rsidRPr="0023641B">
        <w:rPr>
          <w:rFonts w:ascii="Sylfaen" w:hAnsi="Sylfaen"/>
          <w:sz w:val="16"/>
          <w:szCs w:val="16"/>
          <w:lang w:val="ka-GE"/>
        </w:rPr>
        <w:t xml:space="preserve"> </w:t>
      </w:r>
      <w:r w:rsidRPr="0023641B">
        <w:rPr>
          <w:rFonts w:ascii="Sylfaen" w:hAnsi="Sylfaen" w:cs="Sylfaen"/>
          <w:sz w:val="16"/>
          <w:szCs w:val="16"/>
          <w:lang w:val="ka-GE"/>
        </w:rPr>
        <w:t>დაბრუნების</w:t>
      </w:r>
      <w:r w:rsidRPr="0023641B">
        <w:rPr>
          <w:rFonts w:ascii="Sylfaen" w:hAnsi="Sylfaen"/>
          <w:sz w:val="16"/>
          <w:szCs w:val="16"/>
          <w:lang w:val="ka-GE"/>
        </w:rPr>
        <w:t xml:space="preserve"> </w:t>
      </w:r>
      <w:r w:rsidRPr="0023641B">
        <w:rPr>
          <w:rFonts w:ascii="Sylfaen" w:hAnsi="Sylfaen" w:cs="Sylfaen"/>
          <w:sz w:val="16"/>
          <w:szCs w:val="16"/>
          <w:lang w:val="ka-GE"/>
        </w:rPr>
        <w:t>შედეგად</w:t>
      </w:r>
      <w:r w:rsidRPr="0023641B">
        <w:rPr>
          <w:rFonts w:ascii="Sylfaen" w:hAnsi="Sylfaen"/>
          <w:sz w:val="16"/>
          <w:szCs w:val="16"/>
          <w:lang w:val="ka-GE"/>
        </w:rPr>
        <w:t xml:space="preserve"> </w:t>
      </w:r>
      <w:r w:rsidRPr="0023641B">
        <w:rPr>
          <w:rFonts w:ascii="Sylfaen" w:hAnsi="Sylfaen" w:cs="Sylfaen"/>
          <w:sz w:val="16"/>
          <w:szCs w:val="16"/>
          <w:lang w:val="ka-GE"/>
        </w:rPr>
        <w:t>დადებითი</w:t>
      </w:r>
      <w:r w:rsidRPr="0023641B">
        <w:rPr>
          <w:rFonts w:ascii="Sylfaen" w:hAnsi="Sylfaen"/>
          <w:sz w:val="16"/>
          <w:szCs w:val="16"/>
          <w:lang w:val="ka-GE"/>
        </w:rPr>
        <w:t xml:space="preserve"> </w:t>
      </w:r>
      <w:r w:rsidRPr="0023641B">
        <w:rPr>
          <w:rFonts w:ascii="Sylfaen" w:hAnsi="Sylfaen" w:cs="Sylfaen"/>
          <w:sz w:val="16"/>
          <w:szCs w:val="16"/>
          <w:lang w:val="ka-GE"/>
        </w:rPr>
        <w:t>გავლენა</w:t>
      </w:r>
      <w:r w:rsidRPr="0023641B">
        <w:rPr>
          <w:rFonts w:ascii="Sylfaen" w:hAnsi="Sylfaen"/>
          <w:sz w:val="16"/>
          <w:szCs w:val="16"/>
          <w:lang w:val="ka-GE"/>
        </w:rPr>
        <w:t xml:space="preserve"> </w:t>
      </w:r>
      <w:r w:rsidRPr="0023641B">
        <w:rPr>
          <w:rFonts w:ascii="Sylfaen" w:hAnsi="Sylfaen" w:cs="Sylfaen"/>
          <w:sz w:val="16"/>
          <w:szCs w:val="16"/>
          <w:lang w:val="ka-GE"/>
        </w:rPr>
        <w:t>შეზღუდული</w:t>
      </w:r>
      <w:r w:rsidRPr="0023641B">
        <w:rPr>
          <w:rFonts w:ascii="Sylfaen" w:hAnsi="Sylfaen"/>
          <w:sz w:val="16"/>
          <w:szCs w:val="16"/>
          <w:lang w:val="ka-GE"/>
        </w:rPr>
        <w:t xml:space="preserve"> </w:t>
      </w:r>
      <w:r w:rsidRPr="0023641B">
        <w:rPr>
          <w:rFonts w:ascii="Sylfaen" w:hAnsi="Sylfaen" w:cs="Sylfaen"/>
          <w:sz w:val="16"/>
          <w:szCs w:val="16"/>
          <w:lang w:val="ka-GE"/>
        </w:rPr>
        <w:t>იქნება</w:t>
      </w:r>
      <w:r w:rsidRPr="0023641B">
        <w:rPr>
          <w:rFonts w:ascii="Sylfaen" w:hAnsi="Sylfaen"/>
          <w:sz w:val="16"/>
          <w:szCs w:val="16"/>
          <w:lang w:val="ka-GE"/>
        </w:rPr>
        <w:t xml:space="preserve"> </w:t>
      </w:r>
      <w:r w:rsidRPr="0023641B">
        <w:rPr>
          <w:rFonts w:ascii="Sylfaen" w:hAnsi="Sylfaen" w:cs="Sylfaen"/>
          <w:sz w:val="16"/>
          <w:szCs w:val="16"/>
          <w:lang w:val="ka-GE"/>
        </w:rPr>
        <w:t>და</w:t>
      </w:r>
      <w:r w:rsidRPr="0023641B">
        <w:rPr>
          <w:rFonts w:ascii="Sylfaen" w:hAnsi="Sylfaen"/>
          <w:sz w:val="16"/>
          <w:szCs w:val="16"/>
          <w:lang w:val="ka-GE"/>
        </w:rPr>
        <w:t xml:space="preserve"> </w:t>
      </w:r>
      <w:r w:rsidRPr="0023641B">
        <w:rPr>
          <w:rFonts w:ascii="Sylfaen" w:hAnsi="Sylfaen" w:cs="Sylfaen"/>
          <w:sz w:val="16"/>
          <w:szCs w:val="16"/>
          <w:lang w:val="ka-GE"/>
        </w:rPr>
        <w:t>დაბრუნების</w:t>
      </w:r>
      <w:r w:rsidRPr="0023641B">
        <w:rPr>
          <w:rFonts w:ascii="Sylfaen" w:hAnsi="Sylfaen"/>
          <w:sz w:val="16"/>
          <w:szCs w:val="16"/>
          <w:lang w:val="ka-GE"/>
        </w:rPr>
        <w:t xml:space="preserve"> </w:t>
      </w:r>
      <w:r w:rsidRPr="0023641B">
        <w:rPr>
          <w:rFonts w:ascii="Sylfaen" w:hAnsi="Sylfaen" w:cs="Sylfaen"/>
          <w:sz w:val="16"/>
          <w:szCs w:val="16"/>
          <w:lang w:val="ka-GE"/>
        </w:rPr>
        <w:t>და</w:t>
      </w:r>
      <w:r w:rsidRPr="0023641B">
        <w:rPr>
          <w:rFonts w:ascii="Sylfaen" w:hAnsi="Sylfaen"/>
          <w:sz w:val="16"/>
          <w:szCs w:val="16"/>
          <w:lang w:val="ka-GE"/>
        </w:rPr>
        <w:t xml:space="preserve"> </w:t>
      </w:r>
      <w:r w:rsidRPr="0023641B">
        <w:rPr>
          <w:rFonts w:ascii="Sylfaen" w:hAnsi="Sylfaen" w:cs="Sylfaen"/>
          <w:sz w:val="16"/>
          <w:szCs w:val="16"/>
          <w:lang w:val="ka-GE"/>
        </w:rPr>
        <w:t>რეინტეგრაციის</w:t>
      </w:r>
      <w:r w:rsidRPr="0023641B">
        <w:rPr>
          <w:rFonts w:ascii="Sylfaen" w:hAnsi="Sylfaen"/>
          <w:sz w:val="16"/>
          <w:szCs w:val="16"/>
          <w:lang w:val="ka-GE"/>
        </w:rPr>
        <w:t xml:space="preserve"> </w:t>
      </w:r>
      <w:r w:rsidRPr="0023641B">
        <w:rPr>
          <w:rFonts w:ascii="Sylfaen" w:hAnsi="Sylfaen" w:cs="Sylfaen"/>
          <w:sz w:val="16"/>
          <w:szCs w:val="16"/>
          <w:lang w:val="ka-GE"/>
        </w:rPr>
        <w:t>პერსპექტივები</w:t>
      </w:r>
      <w:r w:rsidRPr="0023641B">
        <w:rPr>
          <w:rFonts w:ascii="Sylfaen" w:hAnsi="Sylfaen"/>
          <w:sz w:val="16"/>
          <w:szCs w:val="16"/>
          <w:lang w:val="ka-GE"/>
        </w:rPr>
        <w:t xml:space="preserve"> </w:t>
      </w:r>
      <w:r w:rsidRPr="0023641B">
        <w:rPr>
          <w:rFonts w:ascii="Sylfaen" w:hAnsi="Sylfaen" w:cs="Sylfaen"/>
          <w:sz w:val="16"/>
          <w:szCs w:val="16"/>
          <w:lang w:val="ka-GE"/>
        </w:rPr>
        <w:t>რისკის</w:t>
      </w:r>
      <w:r w:rsidRPr="0023641B">
        <w:rPr>
          <w:rFonts w:ascii="Sylfaen" w:hAnsi="Sylfaen"/>
          <w:sz w:val="16"/>
          <w:szCs w:val="16"/>
          <w:lang w:val="ka-GE"/>
        </w:rPr>
        <w:t xml:space="preserve"> </w:t>
      </w:r>
      <w:r w:rsidRPr="0023641B">
        <w:rPr>
          <w:rFonts w:ascii="Sylfaen" w:hAnsi="Sylfaen" w:cs="Sylfaen"/>
          <w:sz w:val="16"/>
          <w:szCs w:val="16"/>
          <w:lang w:val="ka-GE"/>
        </w:rPr>
        <w:t>ქვეშ</w:t>
      </w:r>
      <w:r w:rsidRPr="0023641B">
        <w:rPr>
          <w:rFonts w:ascii="Sylfaen" w:hAnsi="Sylfaen"/>
          <w:sz w:val="16"/>
          <w:szCs w:val="16"/>
          <w:lang w:val="ka-GE"/>
        </w:rPr>
        <w:t xml:space="preserve"> </w:t>
      </w:r>
      <w:r w:rsidRPr="0023641B">
        <w:rPr>
          <w:rFonts w:ascii="Sylfaen" w:hAnsi="Sylfaen" w:cs="Sylfaen"/>
          <w:sz w:val="16"/>
          <w:szCs w:val="16"/>
          <w:lang w:val="ka-GE"/>
        </w:rPr>
        <w:t>დადგება</w:t>
      </w:r>
      <w:r w:rsidRPr="0023641B">
        <w:rPr>
          <w:rFonts w:ascii="Sylfaen" w:hAnsi="Sylfaen"/>
          <w:sz w:val="16"/>
          <w:szCs w:val="16"/>
          <w:lang w:val="ka-GE"/>
        </w:rPr>
        <w:t xml:space="preserve">; </w:t>
      </w:r>
      <w:r w:rsidRPr="0023641B">
        <w:rPr>
          <w:rFonts w:ascii="Sylfaen" w:hAnsi="Sylfaen" w:cs="Sylfaen"/>
          <w:sz w:val="16"/>
          <w:szCs w:val="16"/>
          <w:lang w:val="ka-GE"/>
        </w:rPr>
        <w:t>თუ</w:t>
      </w:r>
      <w:r w:rsidRPr="0023641B">
        <w:rPr>
          <w:rFonts w:ascii="Sylfaen" w:hAnsi="Sylfaen"/>
          <w:sz w:val="16"/>
          <w:szCs w:val="16"/>
          <w:lang w:val="ka-GE"/>
        </w:rPr>
        <w:t xml:space="preserve"> </w:t>
      </w:r>
      <w:r w:rsidRPr="0023641B">
        <w:rPr>
          <w:rFonts w:ascii="Sylfaen" w:hAnsi="Sylfaen" w:cs="Sylfaen"/>
          <w:sz w:val="16"/>
          <w:szCs w:val="16"/>
          <w:lang w:val="ka-GE"/>
        </w:rPr>
        <w:t>შემოსავლის</w:t>
      </w:r>
      <w:r w:rsidRPr="0023641B">
        <w:rPr>
          <w:rFonts w:ascii="Sylfaen" w:hAnsi="Sylfaen"/>
          <w:sz w:val="16"/>
          <w:szCs w:val="16"/>
          <w:lang w:val="ka-GE"/>
        </w:rPr>
        <w:t xml:space="preserve"> </w:t>
      </w:r>
      <w:r w:rsidRPr="0023641B">
        <w:rPr>
          <w:rFonts w:ascii="Sylfaen" w:hAnsi="Sylfaen" w:cs="Sylfaen"/>
          <w:sz w:val="16"/>
          <w:szCs w:val="16"/>
          <w:lang w:val="ka-GE"/>
        </w:rPr>
        <w:t>და</w:t>
      </w:r>
      <w:r w:rsidRPr="0023641B">
        <w:rPr>
          <w:rFonts w:ascii="Sylfaen" w:hAnsi="Sylfaen"/>
          <w:sz w:val="16"/>
          <w:szCs w:val="16"/>
          <w:lang w:val="ka-GE"/>
        </w:rPr>
        <w:t xml:space="preserve"> </w:t>
      </w:r>
      <w:r w:rsidRPr="0023641B">
        <w:rPr>
          <w:rFonts w:ascii="Sylfaen" w:hAnsi="Sylfaen" w:cs="Sylfaen"/>
          <w:sz w:val="16"/>
          <w:szCs w:val="16"/>
          <w:lang w:val="ka-GE"/>
        </w:rPr>
        <w:t>ფულადი</w:t>
      </w:r>
      <w:r w:rsidRPr="0023641B">
        <w:rPr>
          <w:rFonts w:ascii="Sylfaen" w:hAnsi="Sylfaen"/>
          <w:sz w:val="16"/>
          <w:szCs w:val="16"/>
          <w:lang w:val="ka-GE"/>
        </w:rPr>
        <w:t xml:space="preserve"> </w:t>
      </w:r>
      <w:r w:rsidRPr="0023641B">
        <w:rPr>
          <w:rFonts w:ascii="Sylfaen" w:hAnsi="Sylfaen" w:cs="Sylfaen"/>
          <w:sz w:val="16"/>
          <w:szCs w:val="16"/>
          <w:lang w:val="ka-GE"/>
        </w:rPr>
        <w:t>გზავნილების</w:t>
      </w:r>
      <w:r w:rsidRPr="0023641B">
        <w:rPr>
          <w:rFonts w:ascii="Sylfaen" w:hAnsi="Sylfaen"/>
          <w:sz w:val="16"/>
          <w:szCs w:val="16"/>
          <w:lang w:val="ka-GE"/>
        </w:rPr>
        <w:t xml:space="preserve"> </w:t>
      </w:r>
      <w:r w:rsidRPr="0023641B">
        <w:rPr>
          <w:rFonts w:ascii="Sylfaen" w:hAnsi="Sylfaen" w:cs="Sylfaen"/>
          <w:sz w:val="16"/>
          <w:szCs w:val="16"/>
          <w:lang w:val="ka-GE"/>
        </w:rPr>
        <w:t>გამომუშავებაა</w:t>
      </w:r>
      <w:r w:rsidRPr="0023641B">
        <w:rPr>
          <w:rFonts w:ascii="Sylfaen" w:hAnsi="Sylfaen"/>
          <w:sz w:val="16"/>
          <w:szCs w:val="16"/>
          <w:lang w:val="ka-GE"/>
        </w:rPr>
        <w:t xml:space="preserve"> </w:t>
      </w:r>
      <w:r w:rsidRPr="0023641B">
        <w:rPr>
          <w:rFonts w:ascii="Sylfaen" w:hAnsi="Sylfaen" w:cs="Sylfaen"/>
          <w:sz w:val="16"/>
          <w:szCs w:val="16"/>
          <w:lang w:val="ka-GE"/>
        </w:rPr>
        <w:t>პრიორიტეტი</w:t>
      </w:r>
      <w:r w:rsidRPr="0023641B">
        <w:rPr>
          <w:rFonts w:ascii="Sylfaen" w:hAnsi="Sylfaen"/>
          <w:sz w:val="16"/>
          <w:szCs w:val="16"/>
          <w:lang w:val="ka-GE"/>
        </w:rPr>
        <w:t xml:space="preserve">, </w:t>
      </w:r>
      <w:r w:rsidRPr="0023641B">
        <w:rPr>
          <w:rFonts w:ascii="Sylfaen" w:hAnsi="Sylfaen" w:cs="Sylfaen"/>
          <w:sz w:val="16"/>
          <w:szCs w:val="16"/>
          <w:lang w:val="ka-GE"/>
        </w:rPr>
        <w:t>საზღვარგარეთ</w:t>
      </w:r>
      <w:r w:rsidRPr="0023641B">
        <w:rPr>
          <w:rFonts w:ascii="Sylfaen" w:hAnsi="Sylfaen"/>
          <w:sz w:val="16"/>
          <w:szCs w:val="16"/>
          <w:lang w:val="ka-GE"/>
        </w:rPr>
        <w:t xml:space="preserve"> </w:t>
      </w:r>
      <w:r w:rsidRPr="0023641B">
        <w:rPr>
          <w:rFonts w:ascii="Sylfaen" w:hAnsi="Sylfaen" w:cs="Sylfaen"/>
          <w:sz w:val="16"/>
          <w:szCs w:val="16"/>
          <w:lang w:val="ka-GE"/>
        </w:rPr>
        <w:t>მიღებული</w:t>
      </w:r>
      <w:r w:rsidRPr="0023641B">
        <w:rPr>
          <w:rFonts w:ascii="Sylfaen" w:hAnsi="Sylfaen"/>
          <w:sz w:val="16"/>
          <w:szCs w:val="16"/>
          <w:lang w:val="ka-GE"/>
        </w:rPr>
        <w:t xml:space="preserve"> </w:t>
      </w:r>
      <w:r w:rsidRPr="0023641B">
        <w:rPr>
          <w:rFonts w:ascii="Sylfaen" w:hAnsi="Sylfaen" w:cs="Sylfaen"/>
          <w:sz w:val="16"/>
          <w:szCs w:val="16"/>
          <w:lang w:val="ka-GE"/>
        </w:rPr>
        <w:t>ხელფასი</w:t>
      </w:r>
      <w:r w:rsidRPr="0023641B">
        <w:rPr>
          <w:rFonts w:ascii="Sylfaen" w:hAnsi="Sylfaen"/>
          <w:sz w:val="16"/>
          <w:szCs w:val="16"/>
          <w:lang w:val="ka-GE"/>
        </w:rPr>
        <w:t xml:space="preserve"> </w:t>
      </w:r>
      <w:r w:rsidRPr="0023641B">
        <w:rPr>
          <w:rFonts w:ascii="Sylfaen" w:hAnsi="Sylfaen" w:cs="Sylfaen"/>
          <w:sz w:val="16"/>
          <w:szCs w:val="16"/>
          <w:lang w:val="ka-GE"/>
        </w:rPr>
        <w:t>უნდა</w:t>
      </w:r>
      <w:r w:rsidRPr="0023641B">
        <w:rPr>
          <w:rFonts w:ascii="Sylfaen" w:hAnsi="Sylfaen"/>
          <w:sz w:val="16"/>
          <w:szCs w:val="16"/>
          <w:lang w:val="ka-GE"/>
        </w:rPr>
        <w:t xml:space="preserve"> </w:t>
      </w:r>
      <w:r w:rsidRPr="0023641B">
        <w:rPr>
          <w:rFonts w:ascii="Sylfaen" w:hAnsi="Sylfaen" w:cs="Sylfaen"/>
          <w:sz w:val="16"/>
          <w:szCs w:val="16"/>
          <w:lang w:val="ka-GE"/>
        </w:rPr>
        <w:t>იძლეოდეს</w:t>
      </w:r>
      <w:r w:rsidRPr="0023641B">
        <w:rPr>
          <w:rFonts w:ascii="Sylfaen" w:hAnsi="Sylfaen"/>
          <w:sz w:val="16"/>
          <w:szCs w:val="16"/>
          <w:lang w:val="ka-GE"/>
        </w:rPr>
        <w:t xml:space="preserve"> </w:t>
      </w:r>
      <w:r w:rsidRPr="0023641B">
        <w:rPr>
          <w:rFonts w:ascii="Sylfaen" w:hAnsi="Sylfaen" w:cs="Sylfaen"/>
          <w:sz w:val="16"/>
          <w:szCs w:val="16"/>
          <w:lang w:val="ka-GE"/>
        </w:rPr>
        <w:t>ამ</w:t>
      </w:r>
      <w:r w:rsidRPr="0023641B">
        <w:rPr>
          <w:rFonts w:ascii="Sylfaen" w:hAnsi="Sylfaen"/>
          <w:sz w:val="16"/>
          <w:szCs w:val="16"/>
          <w:lang w:val="ka-GE"/>
        </w:rPr>
        <w:t xml:space="preserve"> </w:t>
      </w:r>
      <w:r w:rsidRPr="0023641B">
        <w:rPr>
          <w:rFonts w:ascii="Sylfaen" w:hAnsi="Sylfaen" w:cs="Sylfaen"/>
          <w:sz w:val="16"/>
          <w:szCs w:val="16"/>
          <w:lang w:val="ka-GE"/>
        </w:rPr>
        <w:t>მეტობის</w:t>
      </w:r>
      <w:r w:rsidRPr="0023641B">
        <w:rPr>
          <w:rFonts w:ascii="Sylfaen" w:hAnsi="Sylfaen"/>
          <w:sz w:val="16"/>
          <w:szCs w:val="16"/>
          <w:lang w:val="ka-GE"/>
        </w:rPr>
        <w:t xml:space="preserve"> </w:t>
      </w:r>
      <w:r w:rsidRPr="0023641B">
        <w:rPr>
          <w:rFonts w:ascii="Sylfaen" w:hAnsi="Sylfaen" w:cs="Sylfaen"/>
          <w:sz w:val="16"/>
          <w:szCs w:val="16"/>
          <w:lang w:val="ka-GE"/>
        </w:rPr>
        <w:t>მიღების</w:t>
      </w:r>
      <w:r w:rsidRPr="0023641B">
        <w:rPr>
          <w:rFonts w:ascii="Sylfaen" w:hAnsi="Sylfaen"/>
          <w:sz w:val="16"/>
          <w:szCs w:val="16"/>
          <w:lang w:val="ka-GE"/>
        </w:rPr>
        <w:t xml:space="preserve"> </w:t>
      </w:r>
      <w:r w:rsidRPr="0023641B">
        <w:rPr>
          <w:rFonts w:ascii="Sylfaen" w:hAnsi="Sylfaen" w:cs="Sylfaen"/>
          <w:sz w:val="16"/>
          <w:szCs w:val="16"/>
          <w:lang w:val="ka-GE"/>
        </w:rPr>
        <w:t>საშუალებას</w:t>
      </w:r>
      <w:r w:rsidRPr="0023641B">
        <w:rPr>
          <w:rFonts w:ascii="Sylfaen" w:hAnsi="Sylfaen"/>
          <w:sz w:val="16"/>
          <w:szCs w:val="16"/>
          <w:lang w:val="ka-GE"/>
        </w:rPr>
        <w:t xml:space="preserve">, </w:t>
      </w:r>
      <w:r w:rsidRPr="0023641B">
        <w:rPr>
          <w:rFonts w:ascii="Sylfaen" w:hAnsi="Sylfaen" w:cs="Sylfaen"/>
          <w:sz w:val="16"/>
          <w:szCs w:val="16"/>
          <w:lang w:val="ka-GE"/>
        </w:rPr>
        <w:t>რისთვისაც</w:t>
      </w:r>
      <w:r w:rsidRPr="0023641B">
        <w:rPr>
          <w:rFonts w:ascii="Sylfaen" w:hAnsi="Sylfaen"/>
          <w:sz w:val="16"/>
          <w:szCs w:val="16"/>
          <w:lang w:val="ka-GE"/>
        </w:rPr>
        <w:t xml:space="preserve"> </w:t>
      </w:r>
      <w:r w:rsidRPr="0023641B">
        <w:rPr>
          <w:rFonts w:ascii="Sylfaen" w:hAnsi="Sylfaen" w:cs="Sylfaen"/>
          <w:sz w:val="16"/>
          <w:szCs w:val="16"/>
          <w:lang w:val="ka-GE"/>
        </w:rPr>
        <w:t>მონაწილეებს</w:t>
      </w:r>
      <w:r w:rsidRPr="0023641B">
        <w:rPr>
          <w:rFonts w:ascii="Sylfaen" w:hAnsi="Sylfaen"/>
          <w:sz w:val="16"/>
          <w:szCs w:val="16"/>
          <w:lang w:val="ka-GE"/>
        </w:rPr>
        <w:t xml:space="preserve"> </w:t>
      </w:r>
      <w:r w:rsidRPr="0023641B">
        <w:rPr>
          <w:rFonts w:ascii="Sylfaen" w:hAnsi="Sylfaen" w:cs="Sylfaen"/>
          <w:sz w:val="16"/>
          <w:szCs w:val="16"/>
          <w:lang w:val="ka-GE"/>
        </w:rPr>
        <w:t>სათანადო</w:t>
      </w:r>
      <w:r w:rsidRPr="0023641B">
        <w:rPr>
          <w:rFonts w:ascii="Sylfaen" w:hAnsi="Sylfaen"/>
          <w:sz w:val="16"/>
          <w:szCs w:val="16"/>
          <w:lang w:val="ka-GE"/>
        </w:rPr>
        <w:t xml:space="preserve"> </w:t>
      </w:r>
      <w:r w:rsidRPr="0023641B">
        <w:rPr>
          <w:rFonts w:ascii="Sylfaen" w:hAnsi="Sylfaen" w:cs="Sylfaen"/>
          <w:sz w:val="16"/>
          <w:szCs w:val="16"/>
          <w:lang w:val="ka-GE"/>
        </w:rPr>
        <w:t>ფინანსური</w:t>
      </w:r>
      <w:r w:rsidRPr="0023641B">
        <w:rPr>
          <w:rFonts w:ascii="Sylfaen" w:hAnsi="Sylfaen"/>
          <w:sz w:val="16"/>
          <w:szCs w:val="16"/>
          <w:lang w:val="ka-GE"/>
        </w:rPr>
        <w:t xml:space="preserve"> </w:t>
      </w:r>
      <w:r w:rsidRPr="0023641B">
        <w:rPr>
          <w:rFonts w:ascii="Sylfaen" w:hAnsi="Sylfaen" w:cs="Sylfaen"/>
          <w:sz w:val="16"/>
          <w:szCs w:val="16"/>
          <w:lang w:val="ka-GE"/>
        </w:rPr>
        <w:t>განათლება</w:t>
      </w:r>
      <w:r w:rsidRPr="0023641B">
        <w:rPr>
          <w:rFonts w:ascii="Sylfaen" w:hAnsi="Sylfaen"/>
          <w:sz w:val="16"/>
          <w:szCs w:val="16"/>
          <w:lang w:val="ka-GE"/>
        </w:rPr>
        <w:t xml:space="preserve"> </w:t>
      </w:r>
      <w:r w:rsidRPr="0023641B">
        <w:rPr>
          <w:rFonts w:ascii="Sylfaen" w:hAnsi="Sylfaen" w:cs="Sylfaen"/>
          <w:sz w:val="16"/>
          <w:szCs w:val="16"/>
          <w:lang w:val="ka-GE"/>
        </w:rPr>
        <w:t>ესაჭიროებათ</w:t>
      </w:r>
      <w:r w:rsidRPr="0023641B">
        <w:rPr>
          <w:rFonts w:ascii="Sylfaen" w:hAnsi="Sylfaen"/>
          <w:sz w:val="16"/>
          <w:szCs w:val="16"/>
          <w:lang w:val="ka-GE"/>
        </w:rPr>
        <w:t xml:space="preserve">, </w:t>
      </w:r>
      <w:r w:rsidRPr="0023641B">
        <w:rPr>
          <w:rFonts w:ascii="Sylfaen" w:hAnsi="Sylfaen" w:cs="Sylfaen"/>
          <w:sz w:val="16"/>
          <w:szCs w:val="16"/>
          <w:lang w:val="ka-GE"/>
        </w:rPr>
        <w:t>რაც</w:t>
      </w:r>
      <w:r w:rsidRPr="0023641B">
        <w:rPr>
          <w:rFonts w:ascii="Sylfaen" w:hAnsi="Sylfaen"/>
          <w:sz w:val="16"/>
          <w:szCs w:val="16"/>
          <w:lang w:val="ka-GE"/>
        </w:rPr>
        <w:t xml:space="preserve"> </w:t>
      </w:r>
      <w:r w:rsidRPr="0023641B">
        <w:rPr>
          <w:rFonts w:ascii="Sylfaen" w:hAnsi="Sylfaen" w:cs="Sylfaen"/>
          <w:sz w:val="16"/>
          <w:szCs w:val="16"/>
          <w:lang w:val="ka-GE"/>
        </w:rPr>
        <w:t>მოიცავს</w:t>
      </w:r>
      <w:r w:rsidRPr="0023641B">
        <w:rPr>
          <w:rFonts w:ascii="Sylfaen" w:hAnsi="Sylfaen"/>
          <w:sz w:val="16"/>
          <w:szCs w:val="16"/>
          <w:lang w:val="ka-GE"/>
        </w:rPr>
        <w:t xml:space="preserve"> </w:t>
      </w:r>
      <w:r w:rsidRPr="0023641B">
        <w:rPr>
          <w:rFonts w:ascii="Sylfaen" w:hAnsi="Sylfaen" w:cs="Sylfaen"/>
          <w:sz w:val="16"/>
          <w:szCs w:val="16"/>
          <w:lang w:val="ka-GE"/>
        </w:rPr>
        <w:t>ინფორმაციას</w:t>
      </w:r>
      <w:r w:rsidRPr="0023641B">
        <w:rPr>
          <w:rFonts w:ascii="Sylfaen" w:hAnsi="Sylfaen"/>
          <w:sz w:val="16"/>
          <w:szCs w:val="16"/>
          <w:lang w:val="ka-GE"/>
        </w:rPr>
        <w:t xml:space="preserve"> </w:t>
      </w:r>
      <w:r w:rsidRPr="0023641B">
        <w:rPr>
          <w:rFonts w:ascii="Sylfaen" w:hAnsi="Sylfaen" w:cs="Sylfaen"/>
          <w:sz w:val="16"/>
          <w:szCs w:val="16"/>
          <w:lang w:val="ka-GE"/>
        </w:rPr>
        <w:t>საბანკო</w:t>
      </w:r>
      <w:r w:rsidRPr="0023641B">
        <w:rPr>
          <w:rFonts w:ascii="Sylfaen" w:hAnsi="Sylfaen"/>
          <w:sz w:val="16"/>
          <w:szCs w:val="16"/>
          <w:lang w:val="ka-GE"/>
        </w:rPr>
        <w:t xml:space="preserve"> </w:t>
      </w:r>
      <w:r w:rsidRPr="0023641B">
        <w:rPr>
          <w:rFonts w:ascii="Sylfaen" w:hAnsi="Sylfaen" w:cs="Sylfaen"/>
          <w:sz w:val="16"/>
          <w:szCs w:val="16"/>
          <w:lang w:val="ka-GE"/>
        </w:rPr>
        <w:t>სისტემის</w:t>
      </w:r>
      <w:r w:rsidRPr="0023641B">
        <w:rPr>
          <w:rFonts w:ascii="Sylfaen" w:hAnsi="Sylfaen"/>
          <w:sz w:val="16"/>
          <w:szCs w:val="16"/>
          <w:lang w:val="ka-GE"/>
        </w:rPr>
        <w:t xml:space="preserve">, </w:t>
      </w:r>
      <w:r w:rsidRPr="0023641B">
        <w:rPr>
          <w:rFonts w:ascii="Sylfaen" w:hAnsi="Sylfaen" w:cs="Sylfaen"/>
          <w:sz w:val="16"/>
          <w:szCs w:val="16"/>
          <w:lang w:val="ka-GE"/>
        </w:rPr>
        <w:t>ბიუჯეტის</w:t>
      </w:r>
      <w:r w:rsidRPr="0023641B">
        <w:rPr>
          <w:rFonts w:ascii="Sylfaen" w:hAnsi="Sylfaen"/>
          <w:sz w:val="16"/>
          <w:szCs w:val="16"/>
          <w:lang w:val="ka-GE"/>
        </w:rPr>
        <w:t xml:space="preserve"> </w:t>
      </w:r>
      <w:r w:rsidRPr="0023641B">
        <w:rPr>
          <w:rFonts w:ascii="Sylfaen" w:hAnsi="Sylfaen" w:cs="Sylfaen"/>
          <w:sz w:val="16"/>
          <w:szCs w:val="16"/>
          <w:lang w:val="ka-GE"/>
        </w:rPr>
        <w:t>წარმოების</w:t>
      </w:r>
      <w:r w:rsidRPr="0023641B">
        <w:rPr>
          <w:rFonts w:ascii="Sylfaen" w:hAnsi="Sylfaen"/>
          <w:sz w:val="16"/>
          <w:szCs w:val="16"/>
          <w:lang w:val="ka-GE"/>
        </w:rPr>
        <w:t xml:space="preserve">, </w:t>
      </w:r>
      <w:r w:rsidRPr="0023641B">
        <w:rPr>
          <w:rFonts w:ascii="Sylfaen" w:hAnsi="Sylfaen" w:cs="Sylfaen"/>
          <w:sz w:val="16"/>
          <w:szCs w:val="16"/>
          <w:lang w:val="ka-GE"/>
        </w:rPr>
        <w:t>დანაზოგების</w:t>
      </w:r>
      <w:r w:rsidRPr="0023641B">
        <w:rPr>
          <w:rFonts w:ascii="Sylfaen" w:hAnsi="Sylfaen"/>
          <w:sz w:val="16"/>
          <w:szCs w:val="16"/>
          <w:lang w:val="ka-GE"/>
        </w:rPr>
        <w:t xml:space="preserve"> </w:t>
      </w:r>
      <w:r w:rsidRPr="0023641B">
        <w:rPr>
          <w:rFonts w:ascii="Sylfaen" w:hAnsi="Sylfaen" w:cs="Sylfaen"/>
          <w:sz w:val="16"/>
          <w:szCs w:val="16"/>
          <w:lang w:val="ka-GE"/>
        </w:rPr>
        <w:t>დაგროვების</w:t>
      </w:r>
      <w:r w:rsidRPr="0023641B">
        <w:rPr>
          <w:rFonts w:ascii="Sylfaen" w:hAnsi="Sylfaen"/>
          <w:sz w:val="16"/>
          <w:szCs w:val="16"/>
          <w:lang w:val="ka-GE"/>
        </w:rPr>
        <w:t xml:space="preserve"> </w:t>
      </w:r>
      <w:r w:rsidRPr="0023641B">
        <w:rPr>
          <w:rFonts w:ascii="Sylfaen" w:hAnsi="Sylfaen" w:cs="Sylfaen"/>
          <w:sz w:val="16"/>
          <w:szCs w:val="16"/>
          <w:lang w:val="ka-GE"/>
        </w:rPr>
        <w:t>და</w:t>
      </w:r>
      <w:r w:rsidRPr="0023641B">
        <w:rPr>
          <w:rFonts w:ascii="Sylfaen" w:hAnsi="Sylfaen"/>
          <w:sz w:val="16"/>
          <w:szCs w:val="16"/>
          <w:lang w:val="ka-GE"/>
        </w:rPr>
        <w:t xml:space="preserve"> </w:t>
      </w:r>
      <w:r w:rsidRPr="0023641B">
        <w:rPr>
          <w:rFonts w:ascii="Sylfaen" w:hAnsi="Sylfaen" w:cs="Sylfaen"/>
          <w:sz w:val="16"/>
          <w:szCs w:val="16"/>
          <w:lang w:val="ka-GE"/>
        </w:rPr>
        <w:t>ფულადი</w:t>
      </w:r>
      <w:r w:rsidRPr="0023641B">
        <w:rPr>
          <w:rFonts w:ascii="Sylfaen" w:hAnsi="Sylfaen"/>
          <w:sz w:val="16"/>
          <w:szCs w:val="16"/>
          <w:lang w:val="ka-GE"/>
        </w:rPr>
        <w:t xml:space="preserve"> </w:t>
      </w:r>
      <w:r w:rsidRPr="0023641B">
        <w:rPr>
          <w:rFonts w:ascii="Sylfaen" w:hAnsi="Sylfaen" w:cs="Sylfaen"/>
          <w:sz w:val="16"/>
          <w:szCs w:val="16"/>
          <w:lang w:val="ka-GE"/>
        </w:rPr>
        <w:t>გზავნილების</w:t>
      </w:r>
      <w:r w:rsidRPr="0023641B">
        <w:rPr>
          <w:rFonts w:ascii="Sylfaen" w:hAnsi="Sylfaen"/>
          <w:sz w:val="16"/>
          <w:szCs w:val="16"/>
          <w:lang w:val="ka-GE"/>
        </w:rPr>
        <w:t xml:space="preserve"> </w:t>
      </w:r>
      <w:r w:rsidRPr="0023641B">
        <w:rPr>
          <w:rFonts w:ascii="Sylfaen" w:hAnsi="Sylfaen" w:cs="Sylfaen"/>
          <w:sz w:val="16"/>
          <w:szCs w:val="16"/>
          <w:lang w:val="ka-GE"/>
        </w:rPr>
        <w:t>გადმორციხვის</w:t>
      </w:r>
      <w:r w:rsidRPr="0023641B">
        <w:rPr>
          <w:rFonts w:ascii="Sylfaen" w:hAnsi="Sylfaen"/>
          <w:sz w:val="16"/>
          <w:szCs w:val="16"/>
          <w:lang w:val="ka-GE"/>
        </w:rPr>
        <w:t xml:space="preserve"> </w:t>
      </w:r>
      <w:r w:rsidRPr="0023641B">
        <w:rPr>
          <w:rFonts w:ascii="Sylfaen" w:hAnsi="Sylfaen" w:cs="Sylfaen"/>
          <w:sz w:val="16"/>
          <w:szCs w:val="16"/>
          <w:lang w:val="ka-GE"/>
        </w:rPr>
        <w:t>შესახებ</w:t>
      </w:r>
      <w:r w:rsidRPr="0023641B">
        <w:rPr>
          <w:rFonts w:ascii="Sylfaen" w:hAnsi="Sylfaen"/>
          <w:sz w:val="16"/>
          <w:szCs w:val="16"/>
          <w:lang w:val="ka-GE"/>
        </w:rPr>
        <w:t xml:space="preserve">. </w:t>
      </w:r>
    </w:p>
  </w:footnote>
  <w:footnote w:id="194">
    <w:p w14:paraId="0A6EC40F" w14:textId="77777777" w:rsidR="0039235C" w:rsidRPr="0023641B" w:rsidRDefault="0039235C" w:rsidP="00DD43BD">
      <w:pPr>
        <w:pStyle w:val="FootnoteText"/>
        <w:jc w:val="both"/>
        <w:rPr>
          <w:rFonts w:ascii="Sylfaen" w:hAnsi="Sylfaen"/>
          <w:sz w:val="16"/>
          <w:szCs w:val="16"/>
          <w:lang w:val="ka-GE"/>
        </w:rPr>
      </w:pPr>
      <w:r w:rsidRPr="0023641B">
        <w:rPr>
          <w:rStyle w:val="FootnoteReference"/>
          <w:rFonts w:ascii="Sylfaen" w:hAnsi="Sylfaen"/>
          <w:sz w:val="16"/>
          <w:szCs w:val="16"/>
        </w:rPr>
        <w:footnoteRef/>
      </w:r>
      <w:r w:rsidRPr="0023641B">
        <w:rPr>
          <w:rFonts w:ascii="Sylfaen" w:hAnsi="Sylfaen" w:cs="Sylfaen"/>
          <w:sz w:val="16"/>
          <w:szCs w:val="16"/>
          <w:lang w:val="ka-GE"/>
        </w:rPr>
        <w:t xml:space="preserve"> საჭირო</w:t>
      </w:r>
      <w:r w:rsidRPr="0023641B">
        <w:rPr>
          <w:rFonts w:ascii="Sylfaen" w:hAnsi="Sylfaen"/>
          <w:sz w:val="16"/>
          <w:szCs w:val="16"/>
          <w:lang w:val="ka-GE"/>
        </w:rPr>
        <w:t xml:space="preserve"> </w:t>
      </w:r>
      <w:r w:rsidRPr="0023641B">
        <w:rPr>
          <w:rFonts w:ascii="Sylfaen" w:hAnsi="Sylfaen" w:cs="Sylfaen"/>
          <w:sz w:val="16"/>
          <w:szCs w:val="16"/>
          <w:lang w:val="ka-GE"/>
        </w:rPr>
        <w:t>იქნება</w:t>
      </w:r>
      <w:r w:rsidRPr="0023641B">
        <w:rPr>
          <w:rFonts w:ascii="Sylfaen" w:hAnsi="Sylfaen"/>
          <w:sz w:val="16"/>
          <w:szCs w:val="16"/>
          <w:lang w:val="ka-GE"/>
        </w:rPr>
        <w:t xml:space="preserve"> </w:t>
      </w:r>
      <w:r w:rsidRPr="0023641B">
        <w:rPr>
          <w:rFonts w:ascii="Sylfaen" w:hAnsi="Sylfaen" w:cs="Sylfaen"/>
          <w:sz w:val="16"/>
          <w:szCs w:val="16"/>
          <w:lang w:val="ka-GE"/>
        </w:rPr>
        <w:t>მჭიდრო</w:t>
      </w:r>
      <w:r w:rsidRPr="0023641B">
        <w:rPr>
          <w:rFonts w:ascii="Sylfaen" w:hAnsi="Sylfaen"/>
          <w:sz w:val="16"/>
          <w:szCs w:val="16"/>
          <w:lang w:val="ka-GE"/>
        </w:rPr>
        <w:t xml:space="preserve"> </w:t>
      </w:r>
      <w:r w:rsidRPr="0023641B">
        <w:rPr>
          <w:rFonts w:ascii="Sylfaen" w:hAnsi="Sylfaen" w:cs="Sylfaen"/>
          <w:sz w:val="16"/>
          <w:szCs w:val="16"/>
          <w:lang w:val="ka-GE"/>
        </w:rPr>
        <w:t>თანამშრომლობა</w:t>
      </w:r>
      <w:r w:rsidRPr="0023641B">
        <w:rPr>
          <w:rFonts w:ascii="Sylfaen" w:hAnsi="Sylfaen"/>
          <w:sz w:val="16"/>
          <w:szCs w:val="16"/>
          <w:lang w:val="ka-GE"/>
        </w:rPr>
        <w:t xml:space="preserve"> </w:t>
      </w:r>
      <w:r w:rsidRPr="0023641B">
        <w:rPr>
          <w:rFonts w:ascii="Sylfaen" w:hAnsi="Sylfaen" w:cs="Sylfaen"/>
          <w:sz w:val="16"/>
          <w:szCs w:val="16"/>
          <w:lang w:val="ka-GE"/>
        </w:rPr>
        <w:t>პარტნიორი</w:t>
      </w:r>
      <w:r w:rsidRPr="0023641B">
        <w:rPr>
          <w:rFonts w:ascii="Sylfaen" w:hAnsi="Sylfaen"/>
          <w:sz w:val="16"/>
          <w:szCs w:val="16"/>
          <w:lang w:val="ka-GE"/>
        </w:rPr>
        <w:t xml:space="preserve"> </w:t>
      </w:r>
      <w:r w:rsidRPr="0023641B">
        <w:rPr>
          <w:rFonts w:ascii="Sylfaen" w:hAnsi="Sylfaen" w:cs="Sylfaen"/>
          <w:sz w:val="16"/>
          <w:szCs w:val="16"/>
          <w:lang w:val="ka-GE"/>
        </w:rPr>
        <w:t>ქვეყნების</w:t>
      </w:r>
      <w:r w:rsidRPr="0023641B">
        <w:rPr>
          <w:rFonts w:ascii="Sylfaen" w:hAnsi="Sylfaen"/>
          <w:sz w:val="16"/>
          <w:szCs w:val="16"/>
          <w:lang w:val="ka-GE"/>
        </w:rPr>
        <w:t xml:space="preserve"> </w:t>
      </w:r>
      <w:r w:rsidRPr="0023641B">
        <w:rPr>
          <w:rFonts w:ascii="Sylfaen" w:hAnsi="Sylfaen" w:cs="Sylfaen"/>
          <w:sz w:val="16"/>
          <w:szCs w:val="16"/>
          <w:lang w:val="ka-GE"/>
        </w:rPr>
        <w:t>დასაქმების</w:t>
      </w:r>
      <w:r w:rsidRPr="0023641B">
        <w:rPr>
          <w:rFonts w:ascii="Sylfaen" w:hAnsi="Sylfaen"/>
          <w:sz w:val="16"/>
          <w:szCs w:val="16"/>
          <w:lang w:val="ka-GE"/>
        </w:rPr>
        <w:t xml:space="preserve"> (</w:t>
      </w:r>
      <w:r w:rsidRPr="0023641B">
        <w:rPr>
          <w:rFonts w:ascii="Sylfaen" w:hAnsi="Sylfaen" w:cs="Sylfaen"/>
          <w:sz w:val="16"/>
          <w:szCs w:val="16"/>
          <w:lang w:val="ka-GE"/>
        </w:rPr>
        <w:t>შრომითი</w:t>
      </w:r>
      <w:r w:rsidRPr="0023641B">
        <w:rPr>
          <w:rFonts w:ascii="Sylfaen" w:hAnsi="Sylfaen"/>
          <w:sz w:val="16"/>
          <w:szCs w:val="16"/>
          <w:lang w:val="ka-GE"/>
        </w:rPr>
        <w:t xml:space="preserve"> </w:t>
      </w:r>
      <w:r w:rsidRPr="0023641B">
        <w:rPr>
          <w:rFonts w:ascii="Sylfaen" w:hAnsi="Sylfaen" w:cs="Sylfaen"/>
          <w:sz w:val="16"/>
          <w:szCs w:val="16"/>
          <w:lang w:val="ka-GE"/>
        </w:rPr>
        <w:t>მოწყობის</w:t>
      </w:r>
      <w:r w:rsidRPr="0023641B">
        <w:rPr>
          <w:rFonts w:ascii="Sylfaen" w:hAnsi="Sylfaen"/>
          <w:sz w:val="16"/>
          <w:szCs w:val="16"/>
          <w:lang w:val="ka-GE"/>
        </w:rPr>
        <w:t xml:space="preserve">) </w:t>
      </w:r>
      <w:r w:rsidRPr="0023641B">
        <w:rPr>
          <w:rFonts w:ascii="Sylfaen" w:hAnsi="Sylfaen" w:cs="Sylfaen"/>
          <w:sz w:val="16"/>
          <w:szCs w:val="16"/>
          <w:lang w:val="ka-GE"/>
        </w:rPr>
        <w:t>სამსახურებთან</w:t>
      </w:r>
      <w:r w:rsidRPr="0023641B">
        <w:rPr>
          <w:rFonts w:ascii="Sylfaen" w:hAnsi="Sylfaen"/>
          <w:sz w:val="16"/>
          <w:szCs w:val="16"/>
          <w:lang w:val="ka-GE"/>
        </w:rPr>
        <w:t xml:space="preserve">. </w:t>
      </w:r>
      <w:r w:rsidRPr="0023641B">
        <w:rPr>
          <w:rFonts w:ascii="Sylfaen" w:hAnsi="Sylfaen" w:cs="Sylfaen"/>
          <w:sz w:val="16"/>
          <w:szCs w:val="16"/>
          <w:lang w:val="ka-GE"/>
        </w:rPr>
        <w:t>ამ</w:t>
      </w:r>
      <w:r w:rsidRPr="0023641B">
        <w:rPr>
          <w:rFonts w:ascii="Sylfaen" w:hAnsi="Sylfaen"/>
          <w:sz w:val="16"/>
          <w:szCs w:val="16"/>
          <w:lang w:val="ka-GE"/>
        </w:rPr>
        <w:t xml:space="preserve"> </w:t>
      </w:r>
      <w:r w:rsidRPr="0023641B">
        <w:rPr>
          <w:rFonts w:ascii="Sylfaen" w:hAnsi="Sylfaen" w:cs="Sylfaen"/>
          <w:sz w:val="16"/>
          <w:szCs w:val="16"/>
          <w:lang w:val="ka-GE"/>
        </w:rPr>
        <w:t>ეტაპზე</w:t>
      </w:r>
      <w:r w:rsidRPr="0023641B">
        <w:rPr>
          <w:rFonts w:ascii="Sylfaen" w:hAnsi="Sylfaen"/>
          <w:sz w:val="16"/>
          <w:szCs w:val="16"/>
          <w:lang w:val="ka-GE"/>
        </w:rPr>
        <w:t xml:space="preserve">, </w:t>
      </w:r>
      <w:r w:rsidRPr="0023641B">
        <w:rPr>
          <w:rFonts w:ascii="Sylfaen" w:hAnsi="Sylfaen" w:cs="Sylfaen"/>
          <w:sz w:val="16"/>
          <w:szCs w:val="16"/>
          <w:lang w:val="ka-GE"/>
        </w:rPr>
        <w:t>შემოთავაზებულ</w:t>
      </w:r>
      <w:r w:rsidRPr="0023641B">
        <w:rPr>
          <w:rFonts w:ascii="Sylfaen" w:hAnsi="Sylfaen"/>
          <w:sz w:val="16"/>
          <w:szCs w:val="16"/>
          <w:lang w:val="ka-GE"/>
        </w:rPr>
        <w:t xml:space="preserve"> </w:t>
      </w:r>
      <w:r w:rsidRPr="0023641B">
        <w:rPr>
          <w:rFonts w:ascii="Sylfaen" w:hAnsi="Sylfaen" w:cs="Sylfaen"/>
          <w:sz w:val="16"/>
          <w:szCs w:val="16"/>
          <w:lang w:val="ka-GE"/>
        </w:rPr>
        <w:t>აქტივობებს</w:t>
      </w:r>
      <w:r w:rsidRPr="0023641B">
        <w:rPr>
          <w:rFonts w:ascii="Sylfaen" w:hAnsi="Sylfaen"/>
          <w:sz w:val="16"/>
          <w:szCs w:val="16"/>
          <w:lang w:val="ka-GE"/>
        </w:rPr>
        <w:t xml:space="preserve"> 2015 </w:t>
      </w:r>
      <w:r w:rsidRPr="0023641B">
        <w:rPr>
          <w:rFonts w:ascii="Sylfaen" w:hAnsi="Sylfaen" w:cs="Sylfaen"/>
          <w:sz w:val="16"/>
          <w:szCs w:val="16"/>
          <w:lang w:val="ka-GE"/>
        </w:rPr>
        <w:t>წლის</w:t>
      </w:r>
      <w:r w:rsidRPr="0023641B">
        <w:rPr>
          <w:rFonts w:ascii="Sylfaen" w:hAnsi="Sylfaen"/>
          <w:sz w:val="16"/>
          <w:szCs w:val="16"/>
          <w:lang w:val="ka-GE"/>
        </w:rPr>
        <w:t xml:space="preserve"> </w:t>
      </w:r>
      <w:r w:rsidRPr="0023641B">
        <w:rPr>
          <w:rFonts w:ascii="Sylfaen" w:hAnsi="Sylfaen" w:cs="Sylfaen"/>
          <w:sz w:val="16"/>
          <w:szCs w:val="16"/>
          <w:lang w:val="ka-GE"/>
        </w:rPr>
        <w:t>საქართველოს</w:t>
      </w:r>
      <w:r w:rsidRPr="0023641B">
        <w:rPr>
          <w:rFonts w:ascii="Sylfaen" w:hAnsi="Sylfaen"/>
          <w:sz w:val="16"/>
          <w:szCs w:val="16"/>
          <w:lang w:val="ka-GE"/>
        </w:rPr>
        <w:t xml:space="preserve"> </w:t>
      </w:r>
      <w:r w:rsidRPr="0023641B">
        <w:rPr>
          <w:rFonts w:ascii="Sylfaen" w:hAnsi="Sylfaen" w:cs="Sylfaen"/>
          <w:sz w:val="16"/>
          <w:szCs w:val="16"/>
          <w:lang w:val="ka-GE"/>
        </w:rPr>
        <w:t>კანონი</w:t>
      </w:r>
      <w:r w:rsidRPr="0023641B">
        <w:rPr>
          <w:rFonts w:ascii="Sylfaen" w:hAnsi="Sylfaen"/>
          <w:sz w:val="16"/>
          <w:szCs w:val="16"/>
          <w:lang w:val="ka-GE"/>
        </w:rPr>
        <w:t xml:space="preserve"> „</w:t>
      </w:r>
      <w:r w:rsidRPr="0023641B">
        <w:rPr>
          <w:rFonts w:ascii="Sylfaen" w:hAnsi="Sylfaen" w:cs="Sylfaen"/>
          <w:sz w:val="16"/>
          <w:szCs w:val="16"/>
          <w:lang w:val="ka-GE"/>
        </w:rPr>
        <w:t>შრომითი</w:t>
      </w:r>
      <w:r w:rsidRPr="0023641B">
        <w:rPr>
          <w:rFonts w:ascii="Sylfaen" w:hAnsi="Sylfaen"/>
          <w:sz w:val="16"/>
          <w:szCs w:val="16"/>
          <w:lang w:val="ka-GE"/>
        </w:rPr>
        <w:t xml:space="preserve"> </w:t>
      </w:r>
      <w:r w:rsidRPr="0023641B">
        <w:rPr>
          <w:rFonts w:ascii="Sylfaen" w:hAnsi="Sylfaen" w:cs="Sylfaen"/>
          <w:sz w:val="16"/>
          <w:szCs w:val="16"/>
          <w:lang w:val="ka-GE"/>
        </w:rPr>
        <w:t>მიგრაციის</w:t>
      </w:r>
      <w:r w:rsidRPr="0023641B">
        <w:rPr>
          <w:rFonts w:ascii="Sylfaen" w:hAnsi="Sylfaen"/>
          <w:sz w:val="16"/>
          <w:szCs w:val="16"/>
          <w:lang w:val="ka-GE"/>
        </w:rPr>
        <w:t xml:space="preserve"> </w:t>
      </w:r>
      <w:r w:rsidRPr="0023641B">
        <w:rPr>
          <w:rFonts w:ascii="Sylfaen" w:hAnsi="Sylfaen" w:cs="Sylfaen"/>
          <w:sz w:val="16"/>
          <w:szCs w:val="16"/>
          <w:lang w:val="ka-GE"/>
        </w:rPr>
        <w:t>შესახებ</w:t>
      </w:r>
      <w:r w:rsidRPr="0023641B">
        <w:rPr>
          <w:rFonts w:ascii="Sylfaen" w:hAnsi="Sylfaen"/>
          <w:sz w:val="16"/>
          <w:szCs w:val="16"/>
          <w:lang w:val="ka-GE"/>
        </w:rPr>
        <w:t xml:space="preserve">“ </w:t>
      </w:r>
      <w:r w:rsidRPr="0023641B">
        <w:rPr>
          <w:rFonts w:ascii="Sylfaen" w:hAnsi="Sylfaen" w:cs="Sylfaen"/>
          <w:sz w:val="16"/>
          <w:szCs w:val="16"/>
          <w:lang w:val="ka-GE"/>
        </w:rPr>
        <w:t>არ</w:t>
      </w:r>
      <w:r w:rsidRPr="0023641B">
        <w:rPr>
          <w:rFonts w:ascii="Sylfaen" w:hAnsi="Sylfaen"/>
          <w:sz w:val="16"/>
          <w:szCs w:val="16"/>
          <w:lang w:val="ka-GE"/>
        </w:rPr>
        <w:t xml:space="preserve"> </w:t>
      </w:r>
      <w:r w:rsidRPr="0023641B">
        <w:rPr>
          <w:rFonts w:ascii="Sylfaen" w:hAnsi="Sylfaen" w:cs="Sylfaen"/>
          <w:sz w:val="16"/>
          <w:szCs w:val="16"/>
          <w:lang w:val="ka-GE"/>
        </w:rPr>
        <w:t>ითვალისწინებს</w:t>
      </w:r>
      <w:r w:rsidRPr="0023641B">
        <w:rPr>
          <w:rFonts w:ascii="Sylfaen" w:hAnsi="Sylfaen"/>
          <w:sz w:val="16"/>
          <w:szCs w:val="16"/>
          <w:lang w:val="ka-GE"/>
        </w:rPr>
        <w:t xml:space="preserve">. </w:t>
      </w:r>
    </w:p>
  </w:footnote>
  <w:footnote w:id="195">
    <w:p w14:paraId="56642C9E" w14:textId="03026EB5" w:rsidR="0039235C" w:rsidRPr="001E6646" w:rsidRDefault="0039235C" w:rsidP="00DD43BD">
      <w:pPr>
        <w:pStyle w:val="FootnoteText"/>
        <w:jc w:val="both"/>
        <w:rPr>
          <w:rFonts w:ascii="Sylfaen" w:hAnsi="Sylfaen"/>
          <w:sz w:val="16"/>
          <w:szCs w:val="16"/>
          <w:lang w:val="ka-GE"/>
        </w:rPr>
      </w:pPr>
      <w:r w:rsidRPr="0023641B">
        <w:rPr>
          <w:rStyle w:val="FootnoteReference"/>
          <w:rFonts w:ascii="Sylfaen" w:hAnsi="Sylfaen"/>
          <w:sz w:val="16"/>
          <w:szCs w:val="16"/>
          <w:lang w:val="en-GB"/>
        </w:rPr>
        <w:footnoteRef/>
      </w:r>
      <w:r w:rsidRPr="0023641B">
        <w:rPr>
          <w:rFonts w:ascii="Sylfaen" w:hAnsi="Sylfaen" w:cs="Sylfaen"/>
          <w:sz w:val="16"/>
          <w:szCs w:val="16"/>
          <w:lang w:val="ka-GE"/>
        </w:rPr>
        <w:t xml:space="preserve"> აღნიშნული</w:t>
      </w:r>
      <w:r w:rsidRPr="0023641B">
        <w:rPr>
          <w:rFonts w:ascii="Sylfaen" w:hAnsi="Sylfaen"/>
          <w:sz w:val="16"/>
          <w:szCs w:val="16"/>
          <w:lang w:val="ka-GE"/>
        </w:rPr>
        <w:t xml:space="preserve"> </w:t>
      </w:r>
      <w:r w:rsidRPr="0023641B">
        <w:rPr>
          <w:rFonts w:ascii="Sylfaen" w:hAnsi="Sylfaen" w:cs="Sylfaen"/>
          <w:sz w:val="16"/>
          <w:szCs w:val="16"/>
          <w:lang w:val="ka-GE"/>
        </w:rPr>
        <w:t>ვარაუდი</w:t>
      </w:r>
      <w:r w:rsidRPr="0023641B">
        <w:rPr>
          <w:rFonts w:ascii="Sylfaen" w:hAnsi="Sylfaen"/>
          <w:sz w:val="16"/>
          <w:szCs w:val="16"/>
          <w:lang w:val="ka-GE"/>
        </w:rPr>
        <w:t xml:space="preserve"> </w:t>
      </w:r>
      <w:r w:rsidRPr="0023641B">
        <w:rPr>
          <w:rFonts w:ascii="Sylfaen" w:hAnsi="Sylfaen" w:cs="Sylfaen"/>
          <w:sz w:val="16"/>
          <w:szCs w:val="16"/>
          <w:lang w:val="ka-GE"/>
        </w:rPr>
        <w:t>გამოითქვა</w:t>
      </w:r>
      <w:r w:rsidRPr="0023641B">
        <w:rPr>
          <w:rFonts w:ascii="Sylfaen" w:hAnsi="Sylfaen"/>
          <w:sz w:val="16"/>
          <w:szCs w:val="16"/>
          <w:lang w:val="ka-GE"/>
        </w:rPr>
        <w:t xml:space="preserve"> </w:t>
      </w:r>
      <w:r w:rsidRPr="0023641B">
        <w:rPr>
          <w:rFonts w:ascii="Sylfaen" w:hAnsi="Sylfaen" w:cs="Sylfaen"/>
          <w:sz w:val="16"/>
          <w:szCs w:val="16"/>
          <w:lang w:val="ka-GE"/>
        </w:rPr>
        <w:t>თბილისში</w:t>
      </w:r>
      <w:r w:rsidRPr="0023641B">
        <w:rPr>
          <w:rFonts w:ascii="Sylfaen" w:hAnsi="Sylfaen"/>
          <w:sz w:val="16"/>
          <w:szCs w:val="16"/>
          <w:lang w:val="ka-GE"/>
        </w:rPr>
        <w:t xml:space="preserve">, </w:t>
      </w:r>
      <w:r w:rsidRPr="0023641B">
        <w:rPr>
          <w:rFonts w:ascii="Sylfaen" w:hAnsi="Sylfaen" w:cs="Sylfaen"/>
          <w:sz w:val="16"/>
          <w:szCs w:val="16"/>
          <w:lang w:val="ka-GE"/>
        </w:rPr>
        <w:t>იუსტიციის</w:t>
      </w:r>
      <w:r w:rsidRPr="0023641B">
        <w:rPr>
          <w:rFonts w:ascii="Sylfaen" w:hAnsi="Sylfaen"/>
          <w:sz w:val="16"/>
          <w:szCs w:val="16"/>
          <w:lang w:val="ka-GE"/>
        </w:rPr>
        <w:t xml:space="preserve"> </w:t>
      </w:r>
      <w:r w:rsidRPr="0023641B">
        <w:rPr>
          <w:rFonts w:ascii="Sylfaen" w:hAnsi="Sylfaen" w:cs="Sylfaen"/>
          <w:sz w:val="16"/>
          <w:szCs w:val="16"/>
          <w:lang w:val="ka-GE"/>
        </w:rPr>
        <w:t>სახლში</w:t>
      </w:r>
      <w:r w:rsidRPr="0023641B">
        <w:rPr>
          <w:rFonts w:ascii="Sylfaen" w:hAnsi="Sylfaen"/>
          <w:sz w:val="16"/>
          <w:szCs w:val="16"/>
          <w:lang w:val="ka-GE"/>
        </w:rPr>
        <w:t xml:space="preserve"> </w:t>
      </w:r>
      <w:r w:rsidRPr="0023641B">
        <w:rPr>
          <w:rFonts w:ascii="Sylfaen" w:hAnsi="Sylfaen" w:cs="Sylfaen"/>
          <w:sz w:val="16"/>
          <w:szCs w:val="16"/>
          <w:lang w:val="ka-GE"/>
        </w:rPr>
        <w:t xml:space="preserve">გამართულ სამუშაო </w:t>
      </w:r>
      <w:r>
        <w:rPr>
          <w:rFonts w:ascii="Sylfaen" w:hAnsi="Sylfaen" w:cs="Sylfaen"/>
          <w:sz w:val="16"/>
          <w:szCs w:val="16"/>
          <w:lang w:val="ka-GE"/>
        </w:rPr>
        <w:t>სემინარზე</w:t>
      </w:r>
      <w:r w:rsidRPr="0023641B">
        <w:rPr>
          <w:rFonts w:ascii="Sylfaen" w:hAnsi="Sylfaen" w:cs="Sylfaen"/>
          <w:sz w:val="16"/>
          <w:szCs w:val="16"/>
          <w:lang w:val="ka-GE"/>
        </w:rPr>
        <w:t xml:space="preserve"> </w:t>
      </w:r>
      <w:r w:rsidRPr="0023641B">
        <w:rPr>
          <w:rFonts w:ascii="Sylfaen" w:hAnsi="Sylfaen"/>
          <w:sz w:val="16"/>
          <w:szCs w:val="16"/>
          <w:lang w:val="ka-GE"/>
        </w:rPr>
        <w:t>„</w:t>
      </w:r>
      <w:r w:rsidRPr="0023641B">
        <w:rPr>
          <w:rFonts w:ascii="Sylfaen" w:hAnsi="Sylfaen" w:cs="Sylfaen"/>
          <w:sz w:val="16"/>
          <w:szCs w:val="16"/>
          <w:lang w:val="ka-GE"/>
        </w:rPr>
        <w:t>საზღვარგარეთ</w:t>
      </w:r>
      <w:r w:rsidRPr="0023641B">
        <w:rPr>
          <w:rFonts w:ascii="Sylfaen" w:hAnsi="Sylfaen"/>
          <w:sz w:val="16"/>
          <w:szCs w:val="16"/>
          <w:lang w:val="ka-GE"/>
        </w:rPr>
        <w:t xml:space="preserve"> </w:t>
      </w:r>
      <w:r w:rsidRPr="0023641B">
        <w:rPr>
          <w:rFonts w:ascii="Sylfaen" w:hAnsi="Sylfaen" w:cs="Sylfaen"/>
          <w:sz w:val="16"/>
          <w:szCs w:val="16"/>
          <w:lang w:val="ka-GE"/>
        </w:rPr>
        <w:t>მყოფი</w:t>
      </w:r>
      <w:r w:rsidRPr="0023641B">
        <w:rPr>
          <w:rFonts w:ascii="Sylfaen" w:hAnsi="Sylfaen"/>
          <w:sz w:val="16"/>
          <w:szCs w:val="16"/>
          <w:lang w:val="ka-GE"/>
        </w:rPr>
        <w:t xml:space="preserve"> </w:t>
      </w:r>
      <w:r w:rsidRPr="0023641B">
        <w:rPr>
          <w:rFonts w:ascii="Sylfaen" w:hAnsi="Sylfaen" w:cs="Sylfaen"/>
          <w:sz w:val="16"/>
          <w:szCs w:val="16"/>
          <w:lang w:val="ka-GE"/>
        </w:rPr>
        <w:t>ქართველების</w:t>
      </w:r>
      <w:r w:rsidRPr="0023641B">
        <w:rPr>
          <w:rFonts w:ascii="Sylfaen" w:hAnsi="Sylfaen"/>
          <w:sz w:val="16"/>
          <w:szCs w:val="16"/>
          <w:lang w:val="ka-GE"/>
        </w:rPr>
        <w:t xml:space="preserve"> </w:t>
      </w:r>
      <w:r w:rsidRPr="0023641B">
        <w:rPr>
          <w:rFonts w:ascii="Sylfaen" w:hAnsi="Sylfaen" w:cs="Sylfaen"/>
          <w:sz w:val="16"/>
          <w:szCs w:val="16"/>
          <w:lang w:val="ka-GE"/>
        </w:rPr>
        <w:t>დაბრუნების</w:t>
      </w:r>
      <w:r w:rsidRPr="0023641B">
        <w:rPr>
          <w:rFonts w:ascii="Sylfaen" w:hAnsi="Sylfaen"/>
          <w:sz w:val="16"/>
          <w:szCs w:val="16"/>
          <w:lang w:val="ka-GE"/>
        </w:rPr>
        <w:t xml:space="preserve"> </w:t>
      </w:r>
      <w:r w:rsidRPr="0023641B">
        <w:rPr>
          <w:rFonts w:ascii="Sylfaen" w:hAnsi="Sylfaen" w:cs="Sylfaen"/>
          <w:sz w:val="16"/>
          <w:szCs w:val="16"/>
          <w:lang w:val="ka-GE"/>
        </w:rPr>
        <w:t>და</w:t>
      </w:r>
      <w:r w:rsidRPr="0023641B">
        <w:rPr>
          <w:rFonts w:ascii="Sylfaen" w:hAnsi="Sylfaen"/>
          <w:sz w:val="16"/>
          <w:szCs w:val="16"/>
          <w:lang w:val="ka-GE"/>
        </w:rPr>
        <w:t xml:space="preserve"> </w:t>
      </w:r>
      <w:r w:rsidRPr="0023641B">
        <w:rPr>
          <w:rFonts w:ascii="Sylfaen" w:hAnsi="Sylfaen" w:cs="Sylfaen"/>
          <w:sz w:val="16"/>
          <w:szCs w:val="16"/>
          <w:lang w:val="ka-GE"/>
        </w:rPr>
        <w:t>რეინტეგრაციის</w:t>
      </w:r>
      <w:r w:rsidRPr="0023641B">
        <w:rPr>
          <w:rFonts w:ascii="Sylfaen" w:hAnsi="Sylfaen"/>
          <w:sz w:val="16"/>
          <w:szCs w:val="16"/>
          <w:lang w:val="ka-GE"/>
        </w:rPr>
        <w:t xml:space="preserve"> </w:t>
      </w:r>
      <w:r w:rsidRPr="0023641B">
        <w:rPr>
          <w:rFonts w:ascii="Sylfaen" w:hAnsi="Sylfaen" w:cs="Sylfaen"/>
          <w:sz w:val="16"/>
          <w:szCs w:val="16"/>
          <w:lang w:val="ka-GE"/>
        </w:rPr>
        <w:t>ხელშეწყობა</w:t>
      </w:r>
      <w:r w:rsidRPr="0023641B">
        <w:rPr>
          <w:rFonts w:ascii="Sylfaen" w:hAnsi="Sylfaen"/>
          <w:sz w:val="16"/>
          <w:szCs w:val="16"/>
          <w:lang w:val="ka-GE"/>
        </w:rPr>
        <w:t xml:space="preserve">: </w:t>
      </w:r>
      <w:r w:rsidRPr="0023641B">
        <w:rPr>
          <w:rFonts w:ascii="Sylfaen" w:hAnsi="Sylfaen" w:cs="Sylfaen"/>
          <w:sz w:val="16"/>
          <w:szCs w:val="16"/>
          <w:lang w:val="ka-GE"/>
        </w:rPr>
        <w:t>გამოწვევები</w:t>
      </w:r>
      <w:r w:rsidRPr="0023641B">
        <w:rPr>
          <w:rFonts w:ascii="Sylfaen" w:hAnsi="Sylfaen"/>
          <w:sz w:val="16"/>
          <w:szCs w:val="16"/>
          <w:lang w:val="ka-GE"/>
        </w:rPr>
        <w:t xml:space="preserve">, </w:t>
      </w:r>
      <w:r>
        <w:rPr>
          <w:rFonts w:ascii="Sylfaen" w:hAnsi="Sylfaen"/>
          <w:sz w:val="16"/>
          <w:szCs w:val="16"/>
          <w:lang w:val="ka-GE"/>
        </w:rPr>
        <w:t xml:space="preserve">დაბრკოლებები, </w:t>
      </w:r>
      <w:r w:rsidRPr="0023641B">
        <w:rPr>
          <w:rFonts w:ascii="Sylfaen" w:hAnsi="Sylfaen" w:cs="Sylfaen"/>
          <w:sz w:val="16"/>
          <w:szCs w:val="16"/>
          <w:lang w:val="ka-GE"/>
        </w:rPr>
        <w:t>შესაძლებლობები</w:t>
      </w:r>
      <w:r w:rsidRPr="0023641B">
        <w:rPr>
          <w:rFonts w:ascii="Sylfaen" w:hAnsi="Sylfaen"/>
          <w:sz w:val="16"/>
          <w:szCs w:val="16"/>
          <w:lang w:val="ka-GE"/>
        </w:rPr>
        <w:t>“</w:t>
      </w:r>
      <w:r>
        <w:rPr>
          <w:rFonts w:ascii="Sylfaen" w:hAnsi="Sylfaen"/>
          <w:sz w:val="16"/>
          <w:szCs w:val="16"/>
          <w:lang w:val="ka-GE"/>
        </w:rPr>
        <w:t xml:space="preserve"> </w:t>
      </w:r>
      <w:r>
        <w:rPr>
          <w:rFonts w:ascii="Sylfaen" w:hAnsi="Sylfaen" w:cs="Sylfaen"/>
          <w:sz w:val="16"/>
          <w:szCs w:val="16"/>
          <w:lang w:val="ka-GE"/>
        </w:rPr>
        <w:t>(</w:t>
      </w:r>
      <w:r>
        <w:rPr>
          <w:rFonts w:ascii="Sylfaen" w:hAnsi="Sylfaen"/>
          <w:sz w:val="16"/>
          <w:szCs w:val="16"/>
          <w:lang w:val="ka-GE"/>
        </w:rPr>
        <w:t>19-20.03.</w:t>
      </w:r>
      <w:r w:rsidRPr="0023641B">
        <w:rPr>
          <w:rFonts w:ascii="Sylfaen" w:hAnsi="Sylfaen"/>
          <w:sz w:val="16"/>
          <w:szCs w:val="16"/>
          <w:lang w:val="ka-GE"/>
        </w:rPr>
        <w:t>2015</w:t>
      </w:r>
      <w:r>
        <w:rPr>
          <w:rFonts w:ascii="Sylfaen" w:hAnsi="Sylfaen"/>
          <w:sz w:val="16"/>
          <w:szCs w:val="16"/>
          <w:lang w:val="ka-GE"/>
        </w:rPr>
        <w:t>)</w:t>
      </w:r>
      <w:r w:rsidRPr="0023641B">
        <w:rPr>
          <w:rFonts w:ascii="Sylfaen" w:hAnsi="Sylfaen"/>
          <w:sz w:val="16"/>
          <w:szCs w:val="16"/>
          <w:lang w:val="ka-GE"/>
        </w:rPr>
        <w:t xml:space="preserve">. </w:t>
      </w:r>
      <w:r w:rsidRPr="0023641B">
        <w:rPr>
          <w:rFonts w:ascii="Sylfaen" w:hAnsi="Sylfaen" w:cs="Sylfaen"/>
          <w:sz w:val="16"/>
          <w:szCs w:val="16"/>
          <w:lang w:val="ka-GE"/>
        </w:rPr>
        <w:t>მაგრამ</w:t>
      </w:r>
      <w:r w:rsidRPr="0023641B">
        <w:rPr>
          <w:rFonts w:ascii="Sylfaen" w:hAnsi="Sylfaen"/>
          <w:sz w:val="16"/>
          <w:szCs w:val="16"/>
          <w:lang w:val="ka-GE"/>
        </w:rPr>
        <w:t xml:space="preserve"> </w:t>
      </w:r>
      <w:r w:rsidRPr="0023641B">
        <w:rPr>
          <w:rFonts w:ascii="Sylfaen" w:hAnsi="Sylfaen" w:cs="Sylfaen"/>
          <w:sz w:val="16"/>
          <w:szCs w:val="16"/>
          <w:lang w:val="ka-GE"/>
        </w:rPr>
        <w:t>მანდატის</w:t>
      </w:r>
      <w:r w:rsidRPr="0023641B">
        <w:rPr>
          <w:rFonts w:ascii="Sylfaen" w:hAnsi="Sylfaen"/>
          <w:sz w:val="16"/>
          <w:szCs w:val="16"/>
          <w:lang w:val="ka-GE"/>
        </w:rPr>
        <w:t xml:space="preserve"> </w:t>
      </w:r>
      <w:r w:rsidRPr="0023641B">
        <w:rPr>
          <w:rFonts w:ascii="Sylfaen" w:hAnsi="Sylfaen" w:cs="Sylfaen"/>
          <w:sz w:val="16"/>
          <w:szCs w:val="16"/>
          <w:lang w:val="ka-GE"/>
        </w:rPr>
        <w:t>ამგვარი</w:t>
      </w:r>
      <w:r w:rsidRPr="0023641B">
        <w:rPr>
          <w:rFonts w:ascii="Sylfaen" w:hAnsi="Sylfaen"/>
          <w:sz w:val="16"/>
          <w:szCs w:val="16"/>
          <w:lang w:val="ka-GE"/>
        </w:rPr>
        <w:t xml:space="preserve"> </w:t>
      </w:r>
      <w:r>
        <w:rPr>
          <w:rFonts w:ascii="Sylfaen" w:hAnsi="Sylfaen"/>
          <w:sz w:val="16"/>
          <w:szCs w:val="16"/>
          <w:lang w:val="ka-GE"/>
        </w:rPr>
        <w:t xml:space="preserve">განვრცობის შემოთავაზება მომდევნო ეტაპზე </w:t>
      </w:r>
      <w:r w:rsidRPr="0023641B">
        <w:rPr>
          <w:rFonts w:ascii="Sylfaen" w:hAnsi="Sylfaen" w:cs="Sylfaen"/>
          <w:sz w:val="16"/>
          <w:szCs w:val="16"/>
          <w:lang w:val="ka-GE"/>
        </w:rPr>
        <w:t>უარყოფილი</w:t>
      </w:r>
      <w:r w:rsidRPr="0023641B">
        <w:rPr>
          <w:rFonts w:ascii="Sylfaen" w:hAnsi="Sylfaen"/>
          <w:sz w:val="16"/>
          <w:szCs w:val="16"/>
          <w:lang w:val="ka-GE"/>
        </w:rPr>
        <w:t xml:space="preserve"> </w:t>
      </w:r>
      <w:r w:rsidRPr="0023641B">
        <w:rPr>
          <w:rFonts w:ascii="Sylfaen" w:hAnsi="Sylfaen" w:cs="Sylfaen"/>
          <w:sz w:val="16"/>
          <w:szCs w:val="16"/>
          <w:lang w:val="ka-GE"/>
        </w:rPr>
        <w:t>იქნა</w:t>
      </w:r>
      <w:r w:rsidRPr="0023641B">
        <w:rPr>
          <w:rFonts w:ascii="Sylfaen" w:hAnsi="Sylfaen"/>
          <w:sz w:val="16"/>
          <w:szCs w:val="16"/>
          <w:lang w:val="ka-GE"/>
        </w:rPr>
        <w:t xml:space="preserve"> </w:t>
      </w:r>
      <w:r>
        <w:rPr>
          <w:rFonts w:ascii="Sylfaen" w:hAnsi="Sylfaen"/>
          <w:sz w:val="16"/>
          <w:szCs w:val="16"/>
          <w:lang w:val="ka-GE"/>
        </w:rPr>
        <w:t xml:space="preserve">ოკუპირებული ტერიტორიებიდან იძულებით გადაადგილებულ პირთა, </w:t>
      </w:r>
      <w:r w:rsidRPr="000674B6">
        <w:rPr>
          <w:rFonts w:ascii="Sylfaen" w:hAnsi="Sylfaen"/>
          <w:sz w:val="16"/>
          <w:szCs w:val="16"/>
          <w:lang w:val="ka-GE"/>
        </w:rPr>
        <w:t>განსახლების</w:t>
      </w:r>
      <w:r>
        <w:rPr>
          <w:rFonts w:ascii="Sylfaen" w:hAnsi="Sylfaen"/>
          <w:sz w:val="16"/>
          <w:szCs w:val="16"/>
          <w:lang w:val="ka-GE"/>
        </w:rPr>
        <w:t>ა</w:t>
      </w:r>
      <w:r w:rsidRPr="000674B6">
        <w:rPr>
          <w:rFonts w:ascii="Sylfaen" w:hAnsi="Sylfaen"/>
          <w:sz w:val="16"/>
          <w:szCs w:val="16"/>
          <w:lang w:val="ka-GE"/>
        </w:rPr>
        <w:t xml:space="preserve"> და </w:t>
      </w:r>
      <w:r w:rsidRPr="001E6646">
        <w:rPr>
          <w:rFonts w:ascii="Sylfaen" w:hAnsi="Sylfaen"/>
          <w:sz w:val="16"/>
          <w:szCs w:val="16"/>
          <w:lang w:val="ka-GE"/>
        </w:rPr>
        <w:t xml:space="preserve">ლტოლვილთა სამინისტროს და შრომის სამინისტროს </w:t>
      </w:r>
      <w:r w:rsidRPr="001E6646">
        <w:rPr>
          <w:rFonts w:ascii="Sylfaen" w:hAnsi="Sylfaen" w:cs="Sylfaen"/>
          <w:sz w:val="16"/>
          <w:szCs w:val="16"/>
          <w:lang w:val="ka-GE"/>
        </w:rPr>
        <w:t>შრომისა</w:t>
      </w:r>
      <w:r w:rsidRPr="001E6646">
        <w:rPr>
          <w:rFonts w:ascii="Sylfaen" w:hAnsi="Sylfaen" w:cs="Times New Roman"/>
          <w:sz w:val="16"/>
          <w:szCs w:val="16"/>
          <w:lang w:val="ka-GE"/>
        </w:rPr>
        <w:t xml:space="preserve"> </w:t>
      </w:r>
      <w:r w:rsidRPr="001E6646">
        <w:rPr>
          <w:rFonts w:ascii="Sylfaen" w:hAnsi="Sylfaen" w:cs="Sylfaen"/>
          <w:sz w:val="16"/>
          <w:szCs w:val="16"/>
          <w:lang w:val="ka-GE"/>
        </w:rPr>
        <w:t>და</w:t>
      </w:r>
      <w:r w:rsidRPr="001E6646">
        <w:rPr>
          <w:rFonts w:ascii="Sylfaen" w:hAnsi="Sylfaen" w:cs="Times New Roman"/>
          <w:sz w:val="16"/>
          <w:szCs w:val="16"/>
          <w:lang w:val="ka-GE"/>
        </w:rPr>
        <w:t xml:space="preserve"> </w:t>
      </w:r>
      <w:r w:rsidRPr="001E6646">
        <w:rPr>
          <w:rFonts w:ascii="Sylfaen" w:hAnsi="Sylfaen" w:cs="Sylfaen"/>
          <w:sz w:val="16"/>
          <w:szCs w:val="16"/>
          <w:lang w:val="ka-GE"/>
        </w:rPr>
        <w:t>დასაქმების</w:t>
      </w:r>
      <w:r w:rsidRPr="001E6646">
        <w:rPr>
          <w:rFonts w:ascii="Sylfaen" w:hAnsi="Sylfaen" w:cs="Times New Roman"/>
          <w:sz w:val="16"/>
          <w:szCs w:val="16"/>
          <w:lang w:val="ka-GE"/>
        </w:rPr>
        <w:t xml:space="preserve"> პოლიტიკის </w:t>
      </w:r>
      <w:r w:rsidRPr="001E6646">
        <w:rPr>
          <w:rFonts w:ascii="Sylfaen" w:hAnsi="Sylfaen" w:cs="Sylfaen"/>
          <w:sz w:val="16"/>
          <w:szCs w:val="16"/>
          <w:lang w:val="ka-GE"/>
        </w:rPr>
        <w:t>დეპარტამენტის</w:t>
      </w:r>
      <w:r w:rsidRPr="001E6646">
        <w:rPr>
          <w:rFonts w:ascii="Sylfaen" w:hAnsi="Sylfaen" w:cs="Times New Roman"/>
          <w:sz w:val="16"/>
          <w:szCs w:val="16"/>
          <w:lang w:val="ka-GE"/>
        </w:rPr>
        <w:t xml:space="preserve"> </w:t>
      </w:r>
      <w:r w:rsidRPr="001E6646">
        <w:rPr>
          <w:rFonts w:ascii="Sylfaen" w:hAnsi="Sylfaen" w:cs="Sylfaen"/>
          <w:sz w:val="16"/>
          <w:szCs w:val="16"/>
          <w:lang w:val="ka-GE"/>
        </w:rPr>
        <w:t>წარმომადგენლების</w:t>
      </w:r>
      <w:r w:rsidRPr="001E6646">
        <w:rPr>
          <w:rFonts w:ascii="Sylfaen" w:hAnsi="Sylfaen" w:cs="Times New Roman"/>
          <w:sz w:val="16"/>
          <w:szCs w:val="16"/>
          <w:lang w:val="ka-GE"/>
        </w:rPr>
        <w:t xml:space="preserve"> </w:t>
      </w:r>
      <w:r w:rsidRPr="001E6646">
        <w:rPr>
          <w:rFonts w:ascii="Sylfaen" w:hAnsi="Sylfaen" w:cs="Sylfaen"/>
          <w:sz w:val="16"/>
          <w:szCs w:val="16"/>
          <w:lang w:val="ka-GE"/>
        </w:rPr>
        <w:t>მიერ</w:t>
      </w:r>
      <w:r w:rsidRPr="001E6646">
        <w:rPr>
          <w:rFonts w:ascii="Sylfaen" w:hAnsi="Sylfaen" w:cs="Times New Roman"/>
          <w:sz w:val="16"/>
          <w:szCs w:val="16"/>
          <w:lang w:val="ka-GE"/>
        </w:rPr>
        <w:t xml:space="preserve"> (სამუშაო შეხვედრა 17.03.2016). </w:t>
      </w:r>
    </w:p>
  </w:footnote>
  <w:footnote w:id="196">
    <w:p w14:paraId="5C1099F0" w14:textId="53E02459" w:rsidR="0039235C" w:rsidRPr="0023641B" w:rsidRDefault="0039235C" w:rsidP="00DD43BD">
      <w:pPr>
        <w:pStyle w:val="FootnoteText"/>
        <w:jc w:val="both"/>
        <w:rPr>
          <w:rFonts w:ascii="Sylfaen" w:hAnsi="Sylfaen"/>
          <w:sz w:val="16"/>
          <w:szCs w:val="16"/>
          <w:lang w:val="ka-GE"/>
        </w:rPr>
      </w:pPr>
      <w:r w:rsidRPr="001E6646">
        <w:rPr>
          <w:rStyle w:val="FootnoteReference"/>
          <w:rFonts w:ascii="Sylfaen" w:hAnsi="Sylfaen"/>
          <w:sz w:val="16"/>
          <w:szCs w:val="16"/>
        </w:rPr>
        <w:footnoteRef/>
      </w:r>
      <w:r w:rsidRPr="001E6646">
        <w:rPr>
          <w:rFonts w:ascii="Sylfaen" w:hAnsi="Sylfaen"/>
          <w:sz w:val="16"/>
          <w:szCs w:val="16"/>
          <w:lang w:val="ka-GE"/>
        </w:rPr>
        <w:t xml:space="preserve"> </w:t>
      </w:r>
      <w:r w:rsidRPr="001E6646">
        <w:rPr>
          <w:rFonts w:ascii="Sylfaen" w:hAnsi="Sylfaen" w:cs="Sylfaen"/>
          <w:sz w:val="16"/>
          <w:szCs w:val="16"/>
          <w:lang w:val="ka-GE"/>
        </w:rPr>
        <w:t>მჭიდრო</w:t>
      </w:r>
      <w:r w:rsidRPr="001E6646">
        <w:rPr>
          <w:rFonts w:ascii="Sylfaen" w:hAnsi="Sylfaen"/>
          <w:sz w:val="16"/>
          <w:szCs w:val="16"/>
          <w:lang w:val="ka-GE"/>
        </w:rPr>
        <w:t xml:space="preserve"> </w:t>
      </w:r>
      <w:r w:rsidRPr="001E6646">
        <w:rPr>
          <w:rFonts w:ascii="Sylfaen" w:hAnsi="Sylfaen" w:cs="Sylfaen"/>
          <w:sz w:val="16"/>
          <w:szCs w:val="16"/>
          <w:lang w:val="ka-GE"/>
        </w:rPr>
        <w:t>თანამშრომლობა</w:t>
      </w:r>
      <w:r w:rsidRPr="001E6646">
        <w:rPr>
          <w:rFonts w:ascii="Sylfaen" w:hAnsi="Sylfaen"/>
          <w:sz w:val="16"/>
          <w:szCs w:val="16"/>
          <w:lang w:val="ka-GE"/>
        </w:rPr>
        <w:t xml:space="preserve"> </w:t>
      </w:r>
      <w:r w:rsidRPr="001E6646">
        <w:rPr>
          <w:rFonts w:ascii="Sylfaen" w:hAnsi="Sylfaen" w:cs="Sylfaen"/>
          <w:sz w:val="16"/>
          <w:szCs w:val="16"/>
          <w:lang w:val="ka-GE"/>
        </w:rPr>
        <w:t>პარტნიორი</w:t>
      </w:r>
      <w:r w:rsidRPr="001E6646">
        <w:rPr>
          <w:rFonts w:ascii="Sylfaen" w:hAnsi="Sylfaen"/>
          <w:sz w:val="16"/>
          <w:szCs w:val="16"/>
          <w:lang w:val="ka-GE"/>
        </w:rPr>
        <w:t xml:space="preserve"> </w:t>
      </w:r>
      <w:r w:rsidRPr="001E6646">
        <w:rPr>
          <w:rFonts w:ascii="Sylfaen" w:hAnsi="Sylfaen" w:cs="Sylfaen"/>
          <w:sz w:val="16"/>
          <w:szCs w:val="16"/>
          <w:lang w:val="ka-GE"/>
        </w:rPr>
        <w:t>ქვეყნების</w:t>
      </w:r>
      <w:r w:rsidRPr="001E6646">
        <w:rPr>
          <w:rFonts w:ascii="Sylfaen" w:hAnsi="Sylfaen"/>
          <w:sz w:val="16"/>
          <w:szCs w:val="16"/>
          <w:lang w:val="ka-GE"/>
        </w:rPr>
        <w:t xml:space="preserve"> </w:t>
      </w:r>
      <w:r w:rsidRPr="001E6646">
        <w:rPr>
          <w:rFonts w:ascii="Sylfaen" w:hAnsi="Sylfaen" w:cs="Sylfaen"/>
          <w:sz w:val="16"/>
          <w:szCs w:val="16"/>
          <w:lang w:val="ka-GE"/>
        </w:rPr>
        <w:t>დასაქმების</w:t>
      </w:r>
      <w:r w:rsidRPr="001E6646">
        <w:rPr>
          <w:rFonts w:ascii="Sylfaen" w:hAnsi="Sylfaen"/>
          <w:sz w:val="16"/>
          <w:szCs w:val="16"/>
          <w:lang w:val="ka-GE"/>
        </w:rPr>
        <w:t xml:space="preserve"> </w:t>
      </w:r>
      <w:r w:rsidRPr="001E6646">
        <w:rPr>
          <w:rFonts w:ascii="Sylfaen" w:hAnsi="Sylfaen" w:cs="Sylfaen"/>
          <w:sz w:val="16"/>
          <w:szCs w:val="16"/>
          <w:lang w:val="ka-GE"/>
        </w:rPr>
        <w:t>სამსახურებთან</w:t>
      </w:r>
      <w:r w:rsidRPr="001E6646">
        <w:rPr>
          <w:rFonts w:ascii="Sylfaen" w:hAnsi="Sylfaen"/>
          <w:sz w:val="16"/>
          <w:szCs w:val="16"/>
          <w:lang w:val="ka-GE"/>
        </w:rPr>
        <w:t xml:space="preserve"> </w:t>
      </w:r>
      <w:r w:rsidRPr="001E6646">
        <w:rPr>
          <w:rFonts w:ascii="Sylfaen" w:hAnsi="Sylfaen" w:cs="Sylfaen"/>
          <w:sz w:val="16"/>
          <w:szCs w:val="16"/>
          <w:lang w:val="ka-GE"/>
        </w:rPr>
        <w:t>აუცილებელია</w:t>
      </w:r>
      <w:r w:rsidRPr="001E6646">
        <w:rPr>
          <w:rFonts w:ascii="Sylfaen" w:hAnsi="Sylfaen"/>
          <w:sz w:val="16"/>
          <w:szCs w:val="16"/>
          <w:lang w:val="ka-GE"/>
        </w:rPr>
        <w:t>.</w:t>
      </w:r>
      <w:r w:rsidRPr="0023641B">
        <w:rPr>
          <w:rFonts w:ascii="Sylfaen" w:hAnsi="Sylfaen"/>
          <w:sz w:val="16"/>
          <w:szCs w:val="16"/>
          <w:lang w:val="ka-GE"/>
        </w:rPr>
        <w:t xml:space="preserve"> </w:t>
      </w:r>
    </w:p>
  </w:footnote>
  <w:footnote w:id="197">
    <w:p w14:paraId="61748C7B" w14:textId="3D81968C" w:rsidR="0039235C" w:rsidRPr="003B3C95" w:rsidRDefault="0039235C">
      <w:pPr>
        <w:pStyle w:val="FootnoteText"/>
        <w:rPr>
          <w:rFonts w:ascii="Sylfaen" w:hAnsi="Sylfaen"/>
          <w:lang w:val="ka-GE"/>
        </w:rPr>
      </w:pPr>
      <w:r>
        <w:rPr>
          <w:rStyle w:val="FootnoteReference"/>
        </w:rPr>
        <w:footnoteRef/>
      </w:r>
      <w:r w:rsidRPr="003B3C95">
        <w:rPr>
          <w:sz w:val="16"/>
          <w:szCs w:val="16"/>
        </w:rPr>
        <w:t xml:space="preserve"> </w:t>
      </w:r>
      <w:r w:rsidRPr="003B3C95">
        <w:rPr>
          <w:rFonts w:ascii="Sylfaen" w:hAnsi="Sylfaen"/>
          <w:sz w:val="16"/>
          <w:szCs w:val="16"/>
          <w:lang w:val="ka-GE"/>
        </w:rPr>
        <w:t xml:space="preserve">აქ და ქვემოთ მითითებული </w:t>
      </w:r>
      <w:r>
        <w:rPr>
          <w:rFonts w:ascii="Sylfaen" w:hAnsi="Sylfaen"/>
          <w:sz w:val="16"/>
          <w:szCs w:val="16"/>
          <w:lang w:val="ka-GE"/>
        </w:rPr>
        <w:t xml:space="preserve">ვებ-რესურსები ნანახია 07.2016.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C6443B"/>
    <w:multiLevelType w:val="hybridMultilevel"/>
    <w:tmpl w:val="0CE63A64"/>
    <w:lvl w:ilvl="0" w:tplc="6CC06D52">
      <w:start w:val="1"/>
      <w:numFmt w:val="upperLetter"/>
      <w:lvlText w:val="%1)"/>
      <w:lvlJc w:val="left"/>
      <w:pPr>
        <w:ind w:left="720" w:hanging="360"/>
      </w:pPr>
      <w:rPr>
        <w:rFonts w:asciiTheme="majorHAnsi" w:eastAsiaTheme="majorEastAsia" w:hAnsiTheme="majorHAnsi" w:cstheme="majorBidi"/>
      </w:rPr>
    </w:lvl>
    <w:lvl w:ilvl="1" w:tplc="810E7FE2">
      <w:start w:val="1"/>
      <w:numFmt w:val="decimal"/>
      <w:lvlText w:val="%2."/>
      <w:lvlJc w:val="left"/>
      <w:pPr>
        <w:ind w:left="1440" w:hanging="360"/>
      </w:pPr>
      <w:rPr>
        <w:rFonts w:hint="default"/>
      </w:rPr>
    </w:lvl>
    <w:lvl w:ilvl="2" w:tplc="0407001B">
      <w:start w:val="1"/>
      <w:numFmt w:val="lowerRoman"/>
      <w:lvlText w:val="%3."/>
      <w:lvlJc w:val="right"/>
      <w:pPr>
        <w:ind w:left="2160" w:hanging="180"/>
      </w:pPr>
    </w:lvl>
    <w:lvl w:ilvl="3" w:tplc="0407000F">
      <w:start w:val="1"/>
      <w:numFmt w:val="decimal"/>
      <w:lvlText w:val="%4."/>
      <w:lvlJc w:val="left"/>
      <w:pPr>
        <w:ind w:left="2880" w:hanging="360"/>
      </w:pPr>
      <w:rPr>
        <w:rFonts w:hint="default"/>
      </w:r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nsid w:val="01DF7E31"/>
    <w:multiLevelType w:val="multilevel"/>
    <w:tmpl w:val="F2728FFA"/>
    <w:lvl w:ilvl="0">
      <w:start w:val="5"/>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8"/>
      <w:numFmt w:val="decimal"/>
      <w:lvlText w:val="%1.%2.%3"/>
      <w:lvlJc w:val="left"/>
      <w:pPr>
        <w:ind w:left="720" w:hanging="720"/>
      </w:pPr>
      <w:rPr>
        <w:rFonts w:hint="default"/>
      </w:rPr>
    </w:lvl>
    <w:lvl w:ilvl="3">
      <w:start w:val="1"/>
      <w:numFmt w:val="decimal"/>
      <w:lvlText w:val="%1.%2.%3.%4"/>
      <w:lvlJc w:val="left"/>
      <w:pPr>
        <w:ind w:left="153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
    <w:nsid w:val="046C567A"/>
    <w:multiLevelType w:val="hybridMultilevel"/>
    <w:tmpl w:val="AE0C704C"/>
    <w:lvl w:ilvl="0" w:tplc="0D18D836">
      <w:numFmt w:val="bullet"/>
      <w:lvlText w:val="-"/>
      <w:lvlJc w:val="left"/>
      <w:pPr>
        <w:ind w:left="1065" w:hanging="705"/>
      </w:pPr>
      <w:rPr>
        <w:rFonts w:ascii="Calibri" w:eastAsiaTheme="minorHAnsi" w:hAnsi="Calibri" w:cstheme="minorBidi"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06300485"/>
    <w:multiLevelType w:val="multilevel"/>
    <w:tmpl w:val="80408382"/>
    <w:lvl w:ilvl="0">
      <w:start w:val="5"/>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nsid w:val="073E1007"/>
    <w:multiLevelType w:val="hybridMultilevel"/>
    <w:tmpl w:val="0A26A04E"/>
    <w:lvl w:ilvl="0" w:tplc="B770BCEC">
      <w:start w:val="1"/>
      <w:numFmt w:val="bullet"/>
      <w:lvlText w:val="-"/>
      <w:lvlJc w:val="left"/>
      <w:pPr>
        <w:tabs>
          <w:tab w:val="num" w:pos="720"/>
        </w:tabs>
        <w:ind w:left="720" w:hanging="360"/>
      </w:pPr>
      <w:rPr>
        <w:rFonts w:ascii="Times New Roman" w:hAnsi="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nsid w:val="0B0A2B00"/>
    <w:multiLevelType w:val="multilevel"/>
    <w:tmpl w:val="AB5EBA72"/>
    <w:lvl w:ilvl="0">
      <w:start w:val="1"/>
      <w:numFmt w:val="decimal"/>
      <w:lvlText w:val="%1"/>
      <w:lvlJc w:val="left"/>
      <w:pPr>
        <w:ind w:left="450" w:hanging="450"/>
      </w:pPr>
      <w:rPr>
        <w:rFonts w:hint="default"/>
      </w:rPr>
    </w:lvl>
    <w:lvl w:ilvl="1">
      <w:start w:val="1"/>
      <w:numFmt w:val="decimal"/>
      <w:lvlText w:val="%1.%2"/>
      <w:lvlJc w:val="left"/>
      <w:pPr>
        <w:ind w:left="630" w:hanging="450"/>
      </w:pPr>
      <w:rPr>
        <w:rFonts w:hint="default"/>
      </w:rPr>
    </w:lvl>
    <w:lvl w:ilvl="2">
      <w:start w:val="2"/>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6">
    <w:nsid w:val="0D8967B8"/>
    <w:multiLevelType w:val="multilevel"/>
    <w:tmpl w:val="795417AC"/>
    <w:lvl w:ilvl="0">
      <w:start w:val="4"/>
      <w:numFmt w:val="decimal"/>
      <w:lvlText w:val="%1"/>
      <w:lvlJc w:val="left"/>
      <w:pPr>
        <w:ind w:left="450" w:hanging="450"/>
      </w:pPr>
      <w:rPr>
        <w:rFonts w:hint="default"/>
      </w:rPr>
    </w:lvl>
    <w:lvl w:ilvl="1">
      <w:start w:val="4"/>
      <w:numFmt w:val="decimal"/>
      <w:lvlText w:val="%1.%2"/>
      <w:lvlJc w:val="left"/>
      <w:pPr>
        <w:ind w:left="810" w:hanging="450"/>
      </w:pPr>
      <w:rPr>
        <w:rFonts w:hint="default"/>
      </w:rPr>
    </w:lvl>
    <w:lvl w:ilvl="2">
      <w:start w:val="1"/>
      <w:numFmt w:val="decimal"/>
      <w:lvlText w:val="%1.%2.%3"/>
      <w:lvlJc w:val="left"/>
      <w:pPr>
        <w:ind w:left="198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7">
    <w:nsid w:val="1266778B"/>
    <w:multiLevelType w:val="hybridMultilevel"/>
    <w:tmpl w:val="E44CCE8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nsid w:val="14D55276"/>
    <w:multiLevelType w:val="hybridMultilevel"/>
    <w:tmpl w:val="7204975C"/>
    <w:lvl w:ilvl="0" w:tplc="04070001">
      <w:start w:val="1"/>
      <w:numFmt w:val="bullet"/>
      <w:lvlText w:val=""/>
      <w:lvlJc w:val="left"/>
      <w:pPr>
        <w:tabs>
          <w:tab w:val="num" w:pos="720"/>
        </w:tabs>
        <w:ind w:left="720" w:hanging="360"/>
      </w:pPr>
      <w:rPr>
        <w:rFonts w:ascii="Symbol" w:hAnsi="Symbol" w:hint="default"/>
      </w:rPr>
    </w:lvl>
    <w:lvl w:ilvl="1" w:tplc="7736C00A">
      <w:start w:val="1"/>
      <w:numFmt w:val="bullet"/>
      <w:lvlText w:val="-"/>
      <w:lvlJc w:val="left"/>
      <w:pPr>
        <w:tabs>
          <w:tab w:val="num" w:pos="1440"/>
        </w:tabs>
        <w:ind w:left="1440" w:hanging="360"/>
      </w:pPr>
      <w:rPr>
        <w:rFonts w:ascii="Times New Roman" w:hAnsi="Times New Roman" w:hint="default"/>
      </w:rPr>
    </w:lvl>
    <w:lvl w:ilvl="2" w:tplc="D05AA6A4">
      <w:start w:val="1"/>
      <w:numFmt w:val="bullet"/>
      <w:lvlText w:val="-"/>
      <w:lvlJc w:val="left"/>
      <w:pPr>
        <w:tabs>
          <w:tab w:val="num" w:pos="2160"/>
        </w:tabs>
        <w:ind w:left="2160" w:hanging="360"/>
      </w:pPr>
      <w:rPr>
        <w:rFonts w:ascii="Times New Roman" w:hAnsi="Times New Roman" w:hint="default"/>
      </w:rPr>
    </w:lvl>
    <w:lvl w:ilvl="3" w:tplc="4B3EE4A8" w:tentative="1">
      <w:start w:val="1"/>
      <w:numFmt w:val="bullet"/>
      <w:lvlText w:val="-"/>
      <w:lvlJc w:val="left"/>
      <w:pPr>
        <w:tabs>
          <w:tab w:val="num" w:pos="2880"/>
        </w:tabs>
        <w:ind w:left="2880" w:hanging="360"/>
      </w:pPr>
      <w:rPr>
        <w:rFonts w:ascii="Times New Roman" w:hAnsi="Times New Roman" w:hint="default"/>
      </w:rPr>
    </w:lvl>
    <w:lvl w:ilvl="4" w:tplc="8A6AAF54" w:tentative="1">
      <w:start w:val="1"/>
      <w:numFmt w:val="bullet"/>
      <w:lvlText w:val="-"/>
      <w:lvlJc w:val="left"/>
      <w:pPr>
        <w:tabs>
          <w:tab w:val="num" w:pos="3600"/>
        </w:tabs>
        <w:ind w:left="3600" w:hanging="360"/>
      </w:pPr>
      <w:rPr>
        <w:rFonts w:ascii="Times New Roman" w:hAnsi="Times New Roman" w:hint="default"/>
      </w:rPr>
    </w:lvl>
    <w:lvl w:ilvl="5" w:tplc="D2E40320" w:tentative="1">
      <w:start w:val="1"/>
      <w:numFmt w:val="bullet"/>
      <w:lvlText w:val="-"/>
      <w:lvlJc w:val="left"/>
      <w:pPr>
        <w:tabs>
          <w:tab w:val="num" w:pos="4320"/>
        </w:tabs>
        <w:ind w:left="4320" w:hanging="360"/>
      </w:pPr>
      <w:rPr>
        <w:rFonts w:ascii="Times New Roman" w:hAnsi="Times New Roman" w:hint="default"/>
      </w:rPr>
    </w:lvl>
    <w:lvl w:ilvl="6" w:tplc="4DE252B2" w:tentative="1">
      <w:start w:val="1"/>
      <w:numFmt w:val="bullet"/>
      <w:lvlText w:val="-"/>
      <w:lvlJc w:val="left"/>
      <w:pPr>
        <w:tabs>
          <w:tab w:val="num" w:pos="5040"/>
        </w:tabs>
        <w:ind w:left="5040" w:hanging="360"/>
      </w:pPr>
      <w:rPr>
        <w:rFonts w:ascii="Times New Roman" w:hAnsi="Times New Roman" w:hint="default"/>
      </w:rPr>
    </w:lvl>
    <w:lvl w:ilvl="7" w:tplc="0CD82B7E" w:tentative="1">
      <w:start w:val="1"/>
      <w:numFmt w:val="bullet"/>
      <w:lvlText w:val="-"/>
      <w:lvlJc w:val="left"/>
      <w:pPr>
        <w:tabs>
          <w:tab w:val="num" w:pos="5760"/>
        </w:tabs>
        <w:ind w:left="5760" w:hanging="360"/>
      </w:pPr>
      <w:rPr>
        <w:rFonts w:ascii="Times New Roman" w:hAnsi="Times New Roman" w:hint="default"/>
      </w:rPr>
    </w:lvl>
    <w:lvl w:ilvl="8" w:tplc="FE8E2BBA" w:tentative="1">
      <w:start w:val="1"/>
      <w:numFmt w:val="bullet"/>
      <w:lvlText w:val="-"/>
      <w:lvlJc w:val="left"/>
      <w:pPr>
        <w:tabs>
          <w:tab w:val="num" w:pos="6480"/>
        </w:tabs>
        <w:ind w:left="6480" w:hanging="360"/>
      </w:pPr>
      <w:rPr>
        <w:rFonts w:ascii="Times New Roman" w:hAnsi="Times New Roman" w:hint="default"/>
      </w:rPr>
    </w:lvl>
  </w:abstractNum>
  <w:abstractNum w:abstractNumId="9">
    <w:nsid w:val="14E248AD"/>
    <w:multiLevelType w:val="multilevel"/>
    <w:tmpl w:val="57EC6D82"/>
    <w:lvl w:ilvl="0">
      <w:start w:val="6"/>
      <w:numFmt w:val="decimal"/>
      <w:lvlText w:val="%1."/>
      <w:lvlJc w:val="left"/>
      <w:pPr>
        <w:ind w:left="144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nsid w:val="15133992"/>
    <w:multiLevelType w:val="multilevel"/>
    <w:tmpl w:val="A94A2798"/>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1">
    <w:nsid w:val="157E40A1"/>
    <w:multiLevelType w:val="multilevel"/>
    <w:tmpl w:val="3482B126"/>
    <w:lvl w:ilvl="0">
      <w:start w:val="5"/>
      <w:numFmt w:val="decimal"/>
      <w:lvlText w:val="%1"/>
      <w:lvlJc w:val="left"/>
      <w:pPr>
        <w:ind w:left="444" w:hanging="444"/>
      </w:pPr>
      <w:rPr>
        <w:rFonts w:hint="default"/>
      </w:rPr>
    </w:lvl>
    <w:lvl w:ilvl="1">
      <w:start w:val="4"/>
      <w:numFmt w:val="decimal"/>
      <w:lvlText w:val="%1.%2"/>
      <w:lvlJc w:val="left"/>
      <w:pPr>
        <w:ind w:left="444" w:hanging="444"/>
      </w:pPr>
      <w:rPr>
        <w:rFonts w:hint="default"/>
      </w:rPr>
    </w:lvl>
    <w:lvl w:ilvl="2">
      <w:start w:val="1"/>
      <w:numFmt w:val="decimal"/>
      <w:lvlText w:val="%1.%2.%3"/>
      <w:lvlJc w:val="left"/>
      <w:pPr>
        <w:ind w:left="117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nsid w:val="17BC3F95"/>
    <w:multiLevelType w:val="multilevel"/>
    <w:tmpl w:val="80408382"/>
    <w:lvl w:ilvl="0">
      <w:start w:val="5"/>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
    <w:nsid w:val="1C5C2B6E"/>
    <w:multiLevelType w:val="hybridMultilevel"/>
    <w:tmpl w:val="AA18FCA4"/>
    <w:lvl w:ilvl="0" w:tplc="467693D4">
      <w:start w:val="1"/>
      <w:numFmt w:val="upperLetter"/>
      <w:lvlText w:val="%1)"/>
      <w:lvlJc w:val="left"/>
      <w:pPr>
        <w:ind w:left="720" w:hanging="360"/>
      </w:pPr>
      <w:rPr>
        <w:rFonts w:ascii="Sylfaen" w:hAnsi="Sylfaen" w:cs="Sylfae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D627630"/>
    <w:multiLevelType w:val="multilevel"/>
    <w:tmpl w:val="A130312A"/>
    <w:lvl w:ilvl="0">
      <w:start w:val="1"/>
      <w:numFmt w:val="decimal"/>
      <w:lvlText w:val="%1"/>
      <w:lvlJc w:val="left"/>
      <w:pPr>
        <w:ind w:left="372" w:hanging="372"/>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5">
    <w:nsid w:val="1D7B2ABF"/>
    <w:multiLevelType w:val="hybridMultilevel"/>
    <w:tmpl w:val="402E7C9C"/>
    <w:lvl w:ilvl="0" w:tplc="EB2209D8">
      <w:start w:val="1"/>
      <w:numFmt w:val="bullet"/>
      <w:lvlText w:val=""/>
      <w:lvlJc w:val="left"/>
      <w:pPr>
        <w:tabs>
          <w:tab w:val="num" w:pos="720"/>
        </w:tabs>
        <w:ind w:left="720" w:hanging="360"/>
      </w:pPr>
      <w:rPr>
        <w:rFonts w:ascii="Symbol" w:hAnsi="Symbol" w:hint="default"/>
      </w:rPr>
    </w:lvl>
    <w:lvl w:ilvl="1" w:tplc="F5A2C996" w:tentative="1">
      <w:start w:val="1"/>
      <w:numFmt w:val="bullet"/>
      <w:lvlText w:val=""/>
      <w:lvlJc w:val="left"/>
      <w:pPr>
        <w:tabs>
          <w:tab w:val="num" w:pos="1440"/>
        </w:tabs>
        <w:ind w:left="1440" w:hanging="360"/>
      </w:pPr>
      <w:rPr>
        <w:rFonts w:ascii="Symbol" w:hAnsi="Symbol" w:hint="default"/>
      </w:rPr>
    </w:lvl>
    <w:lvl w:ilvl="2" w:tplc="F9942D16" w:tentative="1">
      <w:start w:val="1"/>
      <w:numFmt w:val="bullet"/>
      <w:lvlText w:val=""/>
      <w:lvlJc w:val="left"/>
      <w:pPr>
        <w:tabs>
          <w:tab w:val="num" w:pos="2160"/>
        </w:tabs>
        <w:ind w:left="2160" w:hanging="360"/>
      </w:pPr>
      <w:rPr>
        <w:rFonts w:ascii="Symbol" w:hAnsi="Symbol" w:hint="default"/>
      </w:rPr>
    </w:lvl>
    <w:lvl w:ilvl="3" w:tplc="09AA1834" w:tentative="1">
      <w:start w:val="1"/>
      <w:numFmt w:val="bullet"/>
      <w:lvlText w:val=""/>
      <w:lvlJc w:val="left"/>
      <w:pPr>
        <w:tabs>
          <w:tab w:val="num" w:pos="2880"/>
        </w:tabs>
        <w:ind w:left="2880" w:hanging="360"/>
      </w:pPr>
      <w:rPr>
        <w:rFonts w:ascii="Symbol" w:hAnsi="Symbol" w:hint="default"/>
      </w:rPr>
    </w:lvl>
    <w:lvl w:ilvl="4" w:tplc="D86AFA54" w:tentative="1">
      <w:start w:val="1"/>
      <w:numFmt w:val="bullet"/>
      <w:lvlText w:val=""/>
      <w:lvlJc w:val="left"/>
      <w:pPr>
        <w:tabs>
          <w:tab w:val="num" w:pos="3600"/>
        </w:tabs>
        <w:ind w:left="3600" w:hanging="360"/>
      </w:pPr>
      <w:rPr>
        <w:rFonts w:ascii="Symbol" w:hAnsi="Symbol" w:hint="default"/>
      </w:rPr>
    </w:lvl>
    <w:lvl w:ilvl="5" w:tplc="00ECD5A2" w:tentative="1">
      <w:start w:val="1"/>
      <w:numFmt w:val="bullet"/>
      <w:lvlText w:val=""/>
      <w:lvlJc w:val="left"/>
      <w:pPr>
        <w:tabs>
          <w:tab w:val="num" w:pos="4320"/>
        </w:tabs>
        <w:ind w:left="4320" w:hanging="360"/>
      </w:pPr>
      <w:rPr>
        <w:rFonts w:ascii="Symbol" w:hAnsi="Symbol" w:hint="default"/>
      </w:rPr>
    </w:lvl>
    <w:lvl w:ilvl="6" w:tplc="5F22015A" w:tentative="1">
      <w:start w:val="1"/>
      <w:numFmt w:val="bullet"/>
      <w:lvlText w:val=""/>
      <w:lvlJc w:val="left"/>
      <w:pPr>
        <w:tabs>
          <w:tab w:val="num" w:pos="5040"/>
        </w:tabs>
        <w:ind w:left="5040" w:hanging="360"/>
      </w:pPr>
      <w:rPr>
        <w:rFonts w:ascii="Symbol" w:hAnsi="Symbol" w:hint="default"/>
      </w:rPr>
    </w:lvl>
    <w:lvl w:ilvl="7" w:tplc="193801CE" w:tentative="1">
      <w:start w:val="1"/>
      <w:numFmt w:val="bullet"/>
      <w:lvlText w:val=""/>
      <w:lvlJc w:val="left"/>
      <w:pPr>
        <w:tabs>
          <w:tab w:val="num" w:pos="5760"/>
        </w:tabs>
        <w:ind w:left="5760" w:hanging="360"/>
      </w:pPr>
      <w:rPr>
        <w:rFonts w:ascii="Symbol" w:hAnsi="Symbol" w:hint="default"/>
      </w:rPr>
    </w:lvl>
    <w:lvl w:ilvl="8" w:tplc="9ECC645E" w:tentative="1">
      <w:start w:val="1"/>
      <w:numFmt w:val="bullet"/>
      <w:lvlText w:val=""/>
      <w:lvlJc w:val="left"/>
      <w:pPr>
        <w:tabs>
          <w:tab w:val="num" w:pos="6480"/>
        </w:tabs>
        <w:ind w:left="6480" w:hanging="360"/>
      </w:pPr>
      <w:rPr>
        <w:rFonts w:ascii="Symbol" w:hAnsi="Symbol" w:hint="default"/>
      </w:rPr>
    </w:lvl>
  </w:abstractNum>
  <w:abstractNum w:abstractNumId="16">
    <w:nsid w:val="21B00F71"/>
    <w:multiLevelType w:val="multilevel"/>
    <w:tmpl w:val="36C47FFC"/>
    <w:lvl w:ilvl="0">
      <w:start w:val="5"/>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7">
    <w:nsid w:val="23EE1428"/>
    <w:multiLevelType w:val="hybridMultilevel"/>
    <w:tmpl w:val="FC3AEBF4"/>
    <w:lvl w:ilvl="0" w:tplc="EDB2783E">
      <w:start w:val="1"/>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nsid w:val="2414433F"/>
    <w:multiLevelType w:val="multilevel"/>
    <w:tmpl w:val="F11EA270"/>
    <w:lvl w:ilvl="0">
      <w:start w:val="4"/>
      <w:numFmt w:val="decimal"/>
      <w:lvlText w:val="%1"/>
      <w:lvlJc w:val="left"/>
      <w:pPr>
        <w:ind w:left="480" w:hanging="480"/>
      </w:pPr>
      <w:rPr>
        <w:rFonts w:hint="default"/>
      </w:rPr>
    </w:lvl>
    <w:lvl w:ilvl="1">
      <w:start w:val="5"/>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nsid w:val="2515436F"/>
    <w:multiLevelType w:val="hybridMultilevel"/>
    <w:tmpl w:val="51E085E8"/>
    <w:lvl w:ilvl="0" w:tplc="04070001">
      <w:start w:val="1"/>
      <w:numFmt w:val="bullet"/>
      <w:lvlText w:val=""/>
      <w:lvlJc w:val="left"/>
      <w:pPr>
        <w:ind w:left="720" w:hanging="360"/>
      </w:pPr>
      <w:rPr>
        <w:rFonts w:ascii="Symbol" w:hAnsi="Symbol" w:hint="default"/>
      </w:rPr>
    </w:lvl>
    <w:lvl w:ilvl="1" w:tplc="04070019">
      <w:start w:val="1"/>
      <w:numFmt w:val="lowerLetter"/>
      <w:lvlText w:val="%2."/>
      <w:lvlJc w:val="left"/>
      <w:pPr>
        <w:ind w:left="1440" w:hanging="360"/>
      </w:pPr>
    </w:lvl>
    <w:lvl w:ilvl="2" w:tplc="52C85982">
      <w:start w:val="1"/>
      <w:numFmt w:val="bullet"/>
      <w:lvlText w:val="-"/>
      <w:lvlJc w:val="left"/>
      <w:pPr>
        <w:ind w:left="2340" w:hanging="360"/>
      </w:pPr>
      <w:rPr>
        <w:rFonts w:ascii="Calibri" w:eastAsiaTheme="minorHAnsi" w:hAnsi="Calibri" w:cstheme="minorBidi" w:hint="default"/>
      </w:r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nsid w:val="29392CC2"/>
    <w:multiLevelType w:val="multilevel"/>
    <w:tmpl w:val="7B0C09AE"/>
    <w:lvl w:ilvl="0">
      <w:start w:val="1"/>
      <w:numFmt w:val="decimal"/>
      <w:lvlText w:val="%1"/>
      <w:lvlJc w:val="left"/>
      <w:pPr>
        <w:ind w:left="480" w:hanging="480"/>
      </w:pPr>
      <w:rPr>
        <w:rFonts w:hint="default"/>
      </w:rPr>
    </w:lvl>
    <w:lvl w:ilvl="1">
      <w:start w:val="2"/>
      <w:numFmt w:val="decimal"/>
      <w:lvlText w:val="%1.%2"/>
      <w:lvlJc w:val="left"/>
      <w:pPr>
        <w:ind w:left="660" w:hanging="48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2880" w:hanging="1440"/>
      </w:pPr>
      <w:rPr>
        <w:rFonts w:hint="default"/>
      </w:rPr>
    </w:lvl>
  </w:abstractNum>
  <w:abstractNum w:abstractNumId="21">
    <w:nsid w:val="2C706F9B"/>
    <w:multiLevelType w:val="multilevel"/>
    <w:tmpl w:val="C572190A"/>
    <w:lvl w:ilvl="0">
      <w:start w:val="1"/>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2"/>
      <w:numFmt w:val="decimal"/>
      <w:lvlText w:val="%1.%2.%3."/>
      <w:lvlJc w:val="left"/>
      <w:pPr>
        <w:ind w:left="90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nsid w:val="2DC17458"/>
    <w:multiLevelType w:val="hybridMultilevel"/>
    <w:tmpl w:val="34D65F20"/>
    <w:lvl w:ilvl="0" w:tplc="C046C726">
      <w:start w:val="1"/>
      <w:numFmt w:val="bullet"/>
      <w:lvlText w:val="▬"/>
      <w:lvlJc w:val="left"/>
      <w:pPr>
        <w:tabs>
          <w:tab w:val="num" w:pos="720"/>
        </w:tabs>
        <w:ind w:left="720" w:hanging="360"/>
      </w:pPr>
      <w:rPr>
        <w:rFonts w:ascii="Arial" w:hAnsi="Arial" w:hint="default"/>
      </w:rPr>
    </w:lvl>
    <w:lvl w:ilvl="1" w:tplc="8506DB90" w:tentative="1">
      <w:start w:val="1"/>
      <w:numFmt w:val="bullet"/>
      <w:lvlText w:val="▬"/>
      <w:lvlJc w:val="left"/>
      <w:pPr>
        <w:tabs>
          <w:tab w:val="num" w:pos="1440"/>
        </w:tabs>
        <w:ind w:left="1440" w:hanging="360"/>
      </w:pPr>
      <w:rPr>
        <w:rFonts w:ascii="Arial" w:hAnsi="Arial" w:hint="default"/>
      </w:rPr>
    </w:lvl>
    <w:lvl w:ilvl="2" w:tplc="E50C85AE" w:tentative="1">
      <w:start w:val="1"/>
      <w:numFmt w:val="bullet"/>
      <w:lvlText w:val="▬"/>
      <w:lvlJc w:val="left"/>
      <w:pPr>
        <w:tabs>
          <w:tab w:val="num" w:pos="2160"/>
        </w:tabs>
        <w:ind w:left="2160" w:hanging="360"/>
      </w:pPr>
      <w:rPr>
        <w:rFonts w:ascii="Arial" w:hAnsi="Arial" w:hint="default"/>
      </w:rPr>
    </w:lvl>
    <w:lvl w:ilvl="3" w:tplc="078E1E3E" w:tentative="1">
      <w:start w:val="1"/>
      <w:numFmt w:val="bullet"/>
      <w:lvlText w:val="▬"/>
      <w:lvlJc w:val="left"/>
      <w:pPr>
        <w:tabs>
          <w:tab w:val="num" w:pos="2880"/>
        </w:tabs>
        <w:ind w:left="2880" w:hanging="360"/>
      </w:pPr>
      <w:rPr>
        <w:rFonts w:ascii="Arial" w:hAnsi="Arial" w:hint="default"/>
      </w:rPr>
    </w:lvl>
    <w:lvl w:ilvl="4" w:tplc="8FB238F2" w:tentative="1">
      <w:start w:val="1"/>
      <w:numFmt w:val="bullet"/>
      <w:lvlText w:val="▬"/>
      <w:lvlJc w:val="left"/>
      <w:pPr>
        <w:tabs>
          <w:tab w:val="num" w:pos="3600"/>
        </w:tabs>
        <w:ind w:left="3600" w:hanging="360"/>
      </w:pPr>
      <w:rPr>
        <w:rFonts w:ascii="Arial" w:hAnsi="Arial" w:hint="default"/>
      </w:rPr>
    </w:lvl>
    <w:lvl w:ilvl="5" w:tplc="FE12A0A8" w:tentative="1">
      <w:start w:val="1"/>
      <w:numFmt w:val="bullet"/>
      <w:lvlText w:val="▬"/>
      <w:lvlJc w:val="left"/>
      <w:pPr>
        <w:tabs>
          <w:tab w:val="num" w:pos="4320"/>
        </w:tabs>
        <w:ind w:left="4320" w:hanging="360"/>
      </w:pPr>
      <w:rPr>
        <w:rFonts w:ascii="Arial" w:hAnsi="Arial" w:hint="default"/>
      </w:rPr>
    </w:lvl>
    <w:lvl w:ilvl="6" w:tplc="B5CAA99E" w:tentative="1">
      <w:start w:val="1"/>
      <w:numFmt w:val="bullet"/>
      <w:lvlText w:val="▬"/>
      <w:lvlJc w:val="left"/>
      <w:pPr>
        <w:tabs>
          <w:tab w:val="num" w:pos="5040"/>
        </w:tabs>
        <w:ind w:left="5040" w:hanging="360"/>
      </w:pPr>
      <w:rPr>
        <w:rFonts w:ascii="Arial" w:hAnsi="Arial" w:hint="default"/>
      </w:rPr>
    </w:lvl>
    <w:lvl w:ilvl="7" w:tplc="995E4062" w:tentative="1">
      <w:start w:val="1"/>
      <w:numFmt w:val="bullet"/>
      <w:lvlText w:val="▬"/>
      <w:lvlJc w:val="left"/>
      <w:pPr>
        <w:tabs>
          <w:tab w:val="num" w:pos="5760"/>
        </w:tabs>
        <w:ind w:left="5760" w:hanging="360"/>
      </w:pPr>
      <w:rPr>
        <w:rFonts w:ascii="Arial" w:hAnsi="Arial" w:hint="default"/>
      </w:rPr>
    </w:lvl>
    <w:lvl w:ilvl="8" w:tplc="5B0AF23A" w:tentative="1">
      <w:start w:val="1"/>
      <w:numFmt w:val="bullet"/>
      <w:lvlText w:val="▬"/>
      <w:lvlJc w:val="left"/>
      <w:pPr>
        <w:tabs>
          <w:tab w:val="num" w:pos="6480"/>
        </w:tabs>
        <w:ind w:left="6480" w:hanging="360"/>
      </w:pPr>
      <w:rPr>
        <w:rFonts w:ascii="Arial" w:hAnsi="Arial" w:hint="default"/>
      </w:rPr>
    </w:lvl>
  </w:abstractNum>
  <w:abstractNum w:abstractNumId="23">
    <w:nsid w:val="2FC83B35"/>
    <w:multiLevelType w:val="hybridMultilevel"/>
    <w:tmpl w:val="66485750"/>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nsid w:val="351351D4"/>
    <w:multiLevelType w:val="multilevel"/>
    <w:tmpl w:val="EBE2F6DE"/>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5">
    <w:nsid w:val="3537425F"/>
    <w:multiLevelType w:val="hybridMultilevel"/>
    <w:tmpl w:val="F0407248"/>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nsid w:val="3BC23E4D"/>
    <w:multiLevelType w:val="hybridMultilevel"/>
    <w:tmpl w:val="3F5C2A02"/>
    <w:lvl w:ilvl="0" w:tplc="00981CDE">
      <w:start w:val="1"/>
      <w:numFmt w:val="bullet"/>
      <w:lvlText w:val=""/>
      <w:lvlJc w:val="left"/>
      <w:pPr>
        <w:ind w:left="720" w:hanging="360"/>
      </w:pPr>
      <w:rPr>
        <w:rFonts w:ascii="Symbol" w:hAnsi="Symbol" w:hint="default"/>
        <w:lang w:val="en-US"/>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nsid w:val="3D565534"/>
    <w:multiLevelType w:val="hybridMultilevel"/>
    <w:tmpl w:val="00BECE46"/>
    <w:lvl w:ilvl="0" w:tplc="04070013">
      <w:start w:val="1"/>
      <w:numFmt w:val="upperRoman"/>
      <w:lvlText w:val="%1."/>
      <w:lvlJc w:val="right"/>
      <w:pPr>
        <w:ind w:left="720" w:hanging="360"/>
      </w:p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8">
    <w:nsid w:val="3D581746"/>
    <w:multiLevelType w:val="hybridMultilevel"/>
    <w:tmpl w:val="2F483046"/>
    <w:lvl w:ilvl="0" w:tplc="0407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9">
    <w:nsid w:val="3F251E4E"/>
    <w:multiLevelType w:val="multilevel"/>
    <w:tmpl w:val="33360494"/>
    <w:styleLink w:val="Formatvorlage1"/>
    <w:lvl w:ilvl="0">
      <w:start w:val="1"/>
      <w:numFmt w:val="upperLetter"/>
      <w:lvlText w:val="%1)"/>
      <w:lvlJc w:val="left"/>
      <w:pPr>
        <w:ind w:left="720" w:hanging="360"/>
      </w:pPr>
      <w:rPr>
        <w:rFonts w:asciiTheme="majorHAnsi" w:eastAsiaTheme="majorEastAsia" w:hAnsiTheme="majorHAnsi" w:cstheme="majorBidi"/>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rPr>
        <w:rFonts w:hint="default"/>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nsid w:val="409C6034"/>
    <w:multiLevelType w:val="multilevel"/>
    <w:tmpl w:val="D28CCDA6"/>
    <w:lvl w:ilvl="0">
      <w:start w:val="3"/>
      <w:numFmt w:val="decimal"/>
      <w:lvlText w:val="%1"/>
      <w:lvlJc w:val="left"/>
      <w:pPr>
        <w:ind w:left="480" w:hanging="480"/>
      </w:pPr>
      <w:rPr>
        <w:rFonts w:ascii="Sylfaen" w:hAnsi="Sylfaen" w:cs="Sylfaen" w:hint="default"/>
      </w:rPr>
    </w:lvl>
    <w:lvl w:ilvl="1">
      <w:start w:val="1"/>
      <w:numFmt w:val="decimal"/>
      <w:lvlText w:val="%1.%2"/>
      <w:lvlJc w:val="left"/>
      <w:pPr>
        <w:ind w:left="750" w:hanging="480"/>
      </w:pPr>
      <w:rPr>
        <w:rFonts w:ascii="Sylfaen" w:hAnsi="Sylfaen" w:cs="Sylfaen" w:hint="default"/>
      </w:rPr>
    </w:lvl>
    <w:lvl w:ilvl="2">
      <w:start w:val="2"/>
      <w:numFmt w:val="decimal"/>
      <w:lvlText w:val="%1.%2.%3"/>
      <w:lvlJc w:val="left"/>
      <w:pPr>
        <w:ind w:left="1260" w:hanging="720"/>
      </w:pPr>
      <w:rPr>
        <w:rFonts w:ascii="Sylfaen" w:hAnsi="Sylfaen" w:cs="Sylfaen" w:hint="default"/>
      </w:rPr>
    </w:lvl>
    <w:lvl w:ilvl="3">
      <w:start w:val="1"/>
      <w:numFmt w:val="decimal"/>
      <w:lvlText w:val="%1.%2.%3.%4"/>
      <w:lvlJc w:val="left"/>
      <w:pPr>
        <w:ind w:left="1530" w:hanging="720"/>
      </w:pPr>
      <w:rPr>
        <w:rFonts w:ascii="Sylfaen" w:hAnsi="Sylfaen" w:cs="Sylfaen" w:hint="default"/>
      </w:rPr>
    </w:lvl>
    <w:lvl w:ilvl="4">
      <w:start w:val="1"/>
      <w:numFmt w:val="decimal"/>
      <w:lvlText w:val="%1.%2.%3.%4.%5"/>
      <w:lvlJc w:val="left"/>
      <w:pPr>
        <w:ind w:left="2160" w:hanging="1080"/>
      </w:pPr>
      <w:rPr>
        <w:rFonts w:ascii="Sylfaen" w:hAnsi="Sylfaen" w:cs="Sylfaen" w:hint="default"/>
      </w:rPr>
    </w:lvl>
    <w:lvl w:ilvl="5">
      <w:start w:val="1"/>
      <w:numFmt w:val="decimal"/>
      <w:lvlText w:val="%1.%2.%3.%4.%5.%6"/>
      <w:lvlJc w:val="left"/>
      <w:pPr>
        <w:ind w:left="2430" w:hanging="1080"/>
      </w:pPr>
      <w:rPr>
        <w:rFonts w:ascii="Sylfaen" w:hAnsi="Sylfaen" w:cs="Sylfaen" w:hint="default"/>
      </w:rPr>
    </w:lvl>
    <w:lvl w:ilvl="6">
      <w:start w:val="1"/>
      <w:numFmt w:val="decimal"/>
      <w:lvlText w:val="%1.%2.%3.%4.%5.%6.%7"/>
      <w:lvlJc w:val="left"/>
      <w:pPr>
        <w:ind w:left="3060" w:hanging="1440"/>
      </w:pPr>
      <w:rPr>
        <w:rFonts w:ascii="Sylfaen" w:hAnsi="Sylfaen" w:cs="Sylfaen" w:hint="default"/>
      </w:rPr>
    </w:lvl>
    <w:lvl w:ilvl="7">
      <w:start w:val="1"/>
      <w:numFmt w:val="decimal"/>
      <w:lvlText w:val="%1.%2.%3.%4.%5.%6.%7.%8"/>
      <w:lvlJc w:val="left"/>
      <w:pPr>
        <w:ind w:left="3330" w:hanging="1440"/>
      </w:pPr>
      <w:rPr>
        <w:rFonts w:ascii="Sylfaen" w:hAnsi="Sylfaen" w:cs="Sylfaen" w:hint="default"/>
      </w:rPr>
    </w:lvl>
    <w:lvl w:ilvl="8">
      <w:start w:val="1"/>
      <w:numFmt w:val="decimal"/>
      <w:lvlText w:val="%1.%2.%3.%4.%5.%6.%7.%8.%9"/>
      <w:lvlJc w:val="left"/>
      <w:pPr>
        <w:ind w:left="3960" w:hanging="1800"/>
      </w:pPr>
      <w:rPr>
        <w:rFonts w:ascii="Sylfaen" w:hAnsi="Sylfaen" w:cs="Sylfaen" w:hint="default"/>
      </w:rPr>
    </w:lvl>
  </w:abstractNum>
  <w:abstractNum w:abstractNumId="31">
    <w:nsid w:val="412B6304"/>
    <w:multiLevelType w:val="hybridMultilevel"/>
    <w:tmpl w:val="9B42C660"/>
    <w:lvl w:ilvl="0" w:tplc="B770BCEC">
      <w:start w:val="1"/>
      <w:numFmt w:val="bullet"/>
      <w:lvlText w:val="-"/>
      <w:lvlJc w:val="left"/>
      <w:pPr>
        <w:tabs>
          <w:tab w:val="num" w:pos="720"/>
        </w:tabs>
        <w:ind w:left="720" w:hanging="360"/>
      </w:pPr>
      <w:rPr>
        <w:rFonts w:ascii="Times New Roman" w:hAnsi="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nsid w:val="41A75734"/>
    <w:multiLevelType w:val="hybridMultilevel"/>
    <w:tmpl w:val="56C2B994"/>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
    <w:nsid w:val="421A2EC0"/>
    <w:multiLevelType w:val="multilevel"/>
    <w:tmpl w:val="408CCB8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3"/>
      <w:numFmt w:val="decimal"/>
      <w:isLgl/>
      <w:lvlText w:val="%1.%2.%3."/>
      <w:lvlJc w:val="left"/>
      <w:pPr>
        <w:ind w:left="1080" w:hanging="720"/>
      </w:pPr>
      <w:rPr>
        <w:rFonts w:asciiTheme="majorHAnsi" w:hAnsiTheme="majorHAnsi"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4">
    <w:nsid w:val="43182440"/>
    <w:multiLevelType w:val="multilevel"/>
    <w:tmpl w:val="D7E8589C"/>
    <w:lvl w:ilvl="0">
      <w:start w:val="5"/>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5">
    <w:nsid w:val="43DE5EFB"/>
    <w:multiLevelType w:val="hybridMultilevel"/>
    <w:tmpl w:val="1B96CD06"/>
    <w:lvl w:ilvl="0" w:tplc="04070001">
      <w:start w:val="1"/>
      <w:numFmt w:val="bullet"/>
      <w:lvlText w:val=""/>
      <w:lvlJc w:val="left"/>
      <w:pPr>
        <w:ind w:left="1440" w:hanging="360"/>
      </w:pPr>
      <w:rPr>
        <w:rFonts w:ascii="Symbol" w:hAnsi="Symbol" w:hint="default"/>
      </w:rPr>
    </w:lvl>
    <w:lvl w:ilvl="1" w:tplc="04070003">
      <w:start w:val="1"/>
      <w:numFmt w:val="bullet"/>
      <w:lvlText w:val="o"/>
      <w:lvlJc w:val="left"/>
      <w:pPr>
        <w:ind w:left="2160" w:hanging="360"/>
      </w:pPr>
      <w:rPr>
        <w:rFonts w:ascii="Courier New" w:hAnsi="Courier New" w:cs="Courier New" w:hint="default"/>
      </w:rPr>
    </w:lvl>
    <w:lvl w:ilvl="2" w:tplc="04070005">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36">
    <w:nsid w:val="441462F4"/>
    <w:multiLevelType w:val="hybridMultilevel"/>
    <w:tmpl w:val="599E719E"/>
    <w:lvl w:ilvl="0" w:tplc="4DF40BDA">
      <w:start w:val="1"/>
      <w:numFmt w:val="bullet"/>
      <w:lvlText w:val="-"/>
      <w:lvlJc w:val="left"/>
      <w:pPr>
        <w:ind w:left="1068" w:hanging="360"/>
      </w:pPr>
      <w:rPr>
        <w:rFonts w:ascii="Calibri" w:eastAsiaTheme="minorHAnsi" w:hAnsi="Calibri" w:cstheme="minorBidi" w:hint="default"/>
      </w:rPr>
    </w:lvl>
    <w:lvl w:ilvl="1" w:tplc="04070003">
      <w:start w:val="1"/>
      <w:numFmt w:val="bullet"/>
      <w:lvlText w:val="o"/>
      <w:lvlJc w:val="left"/>
      <w:pPr>
        <w:ind w:left="1788" w:hanging="360"/>
      </w:pPr>
      <w:rPr>
        <w:rFonts w:ascii="Courier New" w:hAnsi="Courier New" w:cs="Courier New" w:hint="default"/>
      </w:rPr>
    </w:lvl>
    <w:lvl w:ilvl="2" w:tplc="04070005">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37">
    <w:nsid w:val="446F15A5"/>
    <w:multiLevelType w:val="hybridMultilevel"/>
    <w:tmpl w:val="2C484336"/>
    <w:lvl w:ilvl="0" w:tplc="04070001">
      <w:start w:val="1"/>
      <w:numFmt w:val="bullet"/>
      <w:lvlText w:val=""/>
      <w:lvlJc w:val="left"/>
      <w:pPr>
        <w:ind w:left="1065" w:hanging="705"/>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8">
    <w:nsid w:val="46C36E8D"/>
    <w:multiLevelType w:val="hybridMultilevel"/>
    <w:tmpl w:val="CCE4ED02"/>
    <w:lvl w:ilvl="0" w:tplc="E85A801E">
      <w:numFmt w:val="bullet"/>
      <w:lvlText w:val="•"/>
      <w:lvlJc w:val="left"/>
      <w:pPr>
        <w:ind w:left="1065" w:hanging="705"/>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9">
    <w:nsid w:val="46D77AA0"/>
    <w:multiLevelType w:val="hybridMultilevel"/>
    <w:tmpl w:val="31C6CE58"/>
    <w:lvl w:ilvl="0" w:tplc="04070005">
      <w:start w:val="1"/>
      <w:numFmt w:val="bullet"/>
      <w:lvlText w:val=""/>
      <w:lvlJc w:val="left"/>
      <w:pPr>
        <w:ind w:left="1068" w:hanging="360"/>
      </w:pPr>
      <w:rPr>
        <w:rFonts w:ascii="Wingdings" w:hAnsi="Wingdings" w:hint="default"/>
      </w:rPr>
    </w:lvl>
    <w:lvl w:ilvl="1" w:tplc="04070003">
      <w:start w:val="1"/>
      <w:numFmt w:val="bullet"/>
      <w:lvlText w:val="o"/>
      <w:lvlJc w:val="left"/>
      <w:pPr>
        <w:ind w:left="1788" w:hanging="360"/>
      </w:pPr>
      <w:rPr>
        <w:rFonts w:ascii="Courier New" w:hAnsi="Courier New" w:cs="Courier New" w:hint="default"/>
      </w:rPr>
    </w:lvl>
    <w:lvl w:ilvl="2" w:tplc="04070005">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40">
    <w:nsid w:val="47F5369B"/>
    <w:multiLevelType w:val="hybridMultilevel"/>
    <w:tmpl w:val="54E2F1A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1">
    <w:nsid w:val="497A10AF"/>
    <w:multiLevelType w:val="hybridMultilevel"/>
    <w:tmpl w:val="5BEE2CA0"/>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2">
    <w:nsid w:val="4A7F3FF7"/>
    <w:multiLevelType w:val="hybridMultilevel"/>
    <w:tmpl w:val="3D80D156"/>
    <w:lvl w:ilvl="0" w:tplc="48266672">
      <w:start w:val="1"/>
      <w:numFmt w:val="bullet"/>
      <w:lvlText w:val="▬"/>
      <w:lvlJc w:val="left"/>
      <w:pPr>
        <w:tabs>
          <w:tab w:val="num" w:pos="720"/>
        </w:tabs>
        <w:ind w:left="720" w:hanging="360"/>
      </w:pPr>
      <w:rPr>
        <w:rFonts w:ascii="Arial" w:hAnsi="Arial" w:hint="default"/>
      </w:rPr>
    </w:lvl>
    <w:lvl w:ilvl="1" w:tplc="AE7AFF52" w:tentative="1">
      <w:start w:val="1"/>
      <w:numFmt w:val="bullet"/>
      <w:lvlText w:val="▬"/>
      <w:lvlJc w:val="left"/>
      <w:pPr>
        <w:tabs>
          <w:tab w:val="num" w:pos="1440"/>
        </w:tabs>
        <w:ind w:left="1440" w:hanging="360"/>
      </w:pPr>
      <w:rPr>
        <w:rFonts w:ascii="Arial" w:hAnsi="Arial" w:hint="default"/>
      </w:rPr>
    </w:lvl>
    <w:lvl w:ilvl="2" w:tplc="BAB2BE16" w:tentative="1">
      <w:start w:val="1"/>
      <w:numFmt w:val="bullet"/>
      <w:lvlText w:val="▬"/>
      <w:lvlJc w:val="left"/>
      <w:pPr>
        <w:tabs>
          <w:tab w:val="num" w:pos="2160"/>
        </w:tabs>
        <w:ind w:left="2160" w:hanging="360"/>
      </w:pPr>
      <w:rPr>
        <w:rFonts w:ascii="Arial" w:hAnsi="Arial" w:hint="default"/>
      </w:rPr>
    </w:lvl>
    <w:lvl w:ilvl="3" w:tplc="E0362D6A" w:tentative="1">
      <w:start w:val="1"/>
      <w:numFmt w:val="bullet"/>
      <w:lvlText w:val="▬"/>
      <w:lvlJc w:val="left"/>
      <w:pPr>
        <w:tabs>
          <w:tab w:val="num" w:pos="2880"/>
        </w:tabs>
        <w:ind w:left="2880" w:hanging="360"/>
      </w:pPr>
      <w:rPr>
        <w:rFonts w:ascii="Arial" w:hAnsi="Arial" w:hint="default"/>
      </w:rPr>
    </w:lvl>
    <w:lvl w:ilvl="4" w:tplc="8D8A5DC8" w:tentative="1">
      <w:start w:val="1"/>
      <w:numFmt w:val="bullet"/>
      <w:lvlText w:val="▬"/>
      <w:lvlJc w:val="left"/>
      <w:pPr>
        <w:tabs>
          <w:tab w:val="num" w:pos="3600"/>
        </w:tabs>
        <w:ind w:left="3600" w:hanging="360"/>
      </w:pPr>
      <w:rPr>
        <w:rFonts w:ascii="Arial" w:hAnsi="Arial" w:hint="default"/>
      </w:rPr>
    </w:lvl>
    <w:lvl w:ilvl="5" w:tplc="1C64AA68" w:tentative="1">
      <w:start w:val="1"/>
      <w:numFmt w:val="bullet"/>
      <w:lvlText w:val="▬"/>
      <w:lvlJc w:val="left"/>
      <w:pPr>
        <w:tabs>
          <w:tab w:val="num" w:pos="4320"/>
        </w:tabs>
        <w:ind w:left="4320" w:hanging="360"/>
      </w:pPr>
      <w:rPr>
        <w:rFonts w:ascii="Arial" w:hAnsi="Arial" w:hint="default"/>
      </w:rPr>
    </w:lvl>
    <w:lvl w:ilvl="6" w:tplc="EAD4641A" w:tentative="1">
      <w:start w:val="1"/>
      <w:numFmt w:val="bullet"/>
      <w:lvlText w:val="▬"/>
      <w:lvlJc w:val="left"/>
      <w:pPr>
        <w:tabs>
          <w:tab w:val="num" w:pos="5040"/>
        </w:tabs>
        <w:ind w:left="5040" w:hanging="360"/>
      </w:pPr>
      <w:rPr>
        <w:rFonts w:ascii="Arial" w:hAnsi="Arial" w:hint="default"/>
      </w:rPr>
    </w:lvl>
    <w:lvl w:ilvl="7" w:tplc="D966A3A8" w:tentative="1">
      <w:start w:val="1"/>
      <w:numFmt w:val="bullet"/>
      <w:lvlText w:val="▬"/>
      <w:lvlJc w:val="left"/>
      <w:pPr>
        <w:tabs>
          <w:tab w:val="num" w:pos="5760"/>
        </w:tabs>
        <w:ind w:left="5760" w:hanging="360"/>
      </w:pPr>
      <w:rPr>
        <w:rFonts w:ascii="Arial" w:hAnsi="Arial" w:hint="default"/>
      </w:rPr>
    </w:lvl>
    <w:lvl w:ilvl="8" w:tplc="FEEC3920" w:tentative="1">
      <w:start w:val="1"/>
      <w:numFmt w:val="bullet"/>
      <w:lvlText w:val="▬"/>
      <w:lvlJc w:val="left"/>
      <w:pPr>
        <w:tabs>
          <w:tab w:val="num" w:pos="6480"/>
        </w:tabs>
        <w:ind w:left="6480" w:hanging="360"/>
      </w:pPr>
      <w:rPr>
        <w:rFonts w:ascii="Arial" w:hAnsi="Arial" w:hint="default"/>
      </w:rPr>
    </w:lvl>
  </w:abstractNum>
  <w:abstractNum w:abstractNumId="43">
    <w:nsid w:val="4B055579"/>
    <w:multiLevelType w:val="multilevel"/>
    <w:tmpl w:val="5A561CF0"/>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asciiTheme="majorHAnsi" w:hAnsiTheme="majorHAnsi"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4">
    <w:nsid w:val="4C2B4400"/>
    <w:multiLevelType w:val="multilevel"/>
    <w:tmpl w:val="FB6AAD4A"/>
    <w:lvl w:ilvl="0">
      <w:start w:val="3"/>
      <w:numFmt w:val="decimal"/>
      <w:lvlText w:val="%1"/>
      <w:lvlJc w:val="left"/>
      <w:pPr>
        <w:ind w:left="360" w:hanging="360"/>
      </w:pPr>
      <w:rPr>
        <w:rFonts w:hint="default"/>
      </w:rPr>
    </w:lvl>
    <w:lvl w:ilvl="1">
      <w:start w:val="1"/>
      <w:numFmt w:val="decimal"/>
      <w:lvlText w:val="%1.%2"/>
      <w:lvlJc w:val="left"/>
      <w:pPr>
        <w:ind w:left="1152" w:hanging="360"/>
      </w:pPr>
      <w:rPr>
        <w:rFonts w:hint="default"/>
      </w:rPr>
    </w:lvl>
    <w:lvl w:ilvl="2">
      <w:start w:val="1"/>
      <w:numFmt w:val="decimal"/>
      <w:lvlText w:val="%1.%2.%3"/>
      <w:lvlJc w:val="left"/>
      <w:pPr>
        <w:ind w:left="2304" w:hanging="720"/>
      </w:pPr>
      <w:rPr>
        <w:rFonts w:hint="default"/>
      </w:rPr>
    </w:lvl>
    <w:lvl w:ilvl="3">
      <w:start w:val="1"/>
      <w:numFmt w:val="decimal"/>
      <w:lvlText w:val="%1.%2.%3.%4"/>
      <w:lvlJc w:val="left"/>
      <w:pPr>
        <w:ind w:left="3096" w:hanging="720"/>
      </w:pPr>
      <w:rPr>
        <w:rFonts w:hint="default"/>
      </w:rPr>
    </w:lvl>
    <w:lvl w:ilvl="4">
      <w:start w:val="1"/>
      <w:numFmt w:val="decimal"/>
      <w:lvlText w:val="%1.%2.%3.%4.%5"/>
      <w:lvlJc w:val="left"/>
      <w:pPr>
        <w:ind w:left="4248" w:hanging="1080"/>
      </w:pPr>
      <w:rPr>
        <w:rFonts w:hint="default"/>
      </w:rPr>
    </w:lvl>
    <w:lvl w:ilvl="5">
      <w:start w:val="1"/>
      <w:numFmt w:val="decimal"/>
      <w:lvlText w:val="%1.%2.%3.%4.%5.%6"/>
      <w:lvlJc w:val="left"/>
      <w:pPr>
        <w:ind w:left="5040" w:hanging="1080"/>
      </w:pPr>
      <w:rPr>
        <w:rFonts w:hint="default"/>
      </w:rPr>
    </w:lvl>
    <w:lvl w:ilvl="6">
      <w:start w:val="1"/>
      <w:numFmt w:val="decimal"/>
      <w:lvlText w:val="%1.%2.%3.%4.%5.%6.%7"/>
      <w:lvlJc w:val="left"/>
      <w:pPr>
        <w:ind w:left="6192" w:hanging="1440"/>
      </w:pPr>
      <w:rPr>
        <w:rFonts w:hint="default"/>
      </w:rPr>
    </w:lvl>
    <w:lvl w:ilvl="7">
      <w:start w:val="1"/>
      <w:numFmt w:val="decimal"/>
      <w:lvlText w:val="%1.%2.%3.%4.%5.%6.%7.%8"/>
      <w:lvlJc w:val="left"/>
      <w:pPr>
        <w:ind w:left="6984" w:hanging="1440"/>
      </w:pPr>
      <w:rPr>
        <w:rFonts w:hint="default"/>
      </w:rPr>
    </w:lvl>
    <w:lvl w:ilvl="8">
      <w:start w:val="1"/>
      <w:numFmt w:val="decimal"/>
      <w:lvlText w:val="%1.%2.%3.%4.%5.%6.%7.%8.%9"/>
      <w:lvlJc w:val="left"/>
      <w:pPr>
        <w:ind w:left="8136" w:hanging="1800"/>
      </w:pPr>
      <w:rPr>
        <w:rFonts w:hint="default"/>
      </w:rPr>
    </w:lvl>
  </w:abstractNum>
  <w:abstractNum w:abstractNumId="45">
    <w:nsid w:val="4F1F15CE"/>
    <w:multiLevelType w:val="hybridMultilevel"/>
    <w:tmpl w:val="4E709966"/>
    <w:lvl w:ilvl="0" w:tplc="0D18D836">
      <w:numFmt w:val="bullet"/>
      <w:lvlText w:val="-"/>
      <w:lvlJc w:val="left"/>
      <w:pPr>
        <w:ind w:left="1065" w:hanging="705"/>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6">
    <w:nsid w:val="561B132A"/>
    <w:multiLevelType w:val="hybridMultilevel"/>
    <w:tmpl w:val="11707BC6"/>
    <w:lvl w:ilvl="0" w:tplc="0D18D836">
      <w:numFmt w:val="bullet"/>
      <w:lvlText w:val="-"/>
      <w:lvlJc w:val="left"/>
      <w:pPr>
        <w:ind w:left="1065" w:hanging="705"/>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7">
    <w:nsid w:val="56C46CF7"/>
    <w:multiLevelType w:val="multilevel"/>
    <w:tmpl w:val="1F86B5EE"/>
    <w:lvl w:ilvl="0">
      <w:start w:val="4"/>
      <w:numFmt w:val="decimal"/>
      <w:lvlText w:val="%1"/>
      <w:lvlJc w:val="left"/>
      <w:pPr>
        <w:ind w:left="450" w:hanging="450"/>
      </w:pPr>
      <w:rPr>
        <w:rFonts w:hint="default"/>
      </w:rPr>
    </w:lvl>
    <w:lvl w:ilvl="1">
      <w:start w:val="3"/>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8">
    <w:nsid w:val="57494834"/>
    <w:multiLevelType w:val="hybridMultilevel"/>
    <w:tmpl w:val="C598E452"/>
    <w:lvl w:ilvl="0" w:tplc="9FF867DA">
      <w:start w:val="1"/>
      <w:numFmt w:val="decimal"/>
      <w:lvlText w:val="%1."/>
      <w:lvlJc w:val="left"/>
      <w:pPr>
        <w:ind w:left="720" w:hanging="360"/>
      </w:pPr>
      <w:rPr>
        <w:rFonts w:hint="default"/>
        <w:b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9">
    <w:nsid w:val="57A811FC"/>
    <w:multiLevelType w:val="hybridMultilevel"/>
    <w:tmpl w:val="5E287892"/>
    <w:lvl w:ilvl="0" w:tplc="EDB2783E">
      <w:start w:val="1"/>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0">
    <w:nsid w:val="595264D3"/>
    <w:multiLevelType w:val="hybridMultilevel"/>
    <w:tmpl w:val="E342D862"/>
    <w:lvl w:ilvl="0" w:tplc="4DF40BDA">
      <w:start w:val="1"/>
      <w:numFmt w:val="bullet"/>
      <w:lvlText w:val="-"/>
      <w:lvlJc w:val="left"/>
      <w:pPr>
        <w:ind w:left="1068"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1">
    <w:nsid w:val="5F86696B"/>
    <w:multiLevelType w:val="hybridMultilevel"/>
    <w:tmpl w:val="00D2E5B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2">
    <w:nsid w:val="60E508B2"/>
    <w:multiLevelType w:val="hybridMultilevel"/>
    <w:tmpl w:val="AABC7DCA"/>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53">
    <w:nsid w:val="62BE604B"/>
    <w:multiLevelType w:val="hybridMultilevel"/>
    <w:tmpl w:val="AD18230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4">
    <w:nsid w:val="62DB2D0B"/>
    <w:multiLevelType w:val="hybridMultilevel"/>
    <w:tmpl w:val="8E40949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5">
    <w:nsid w:val="633113AE"/>
    <w:multiLevelType w:val="hybridMultilevel"/>
    <w:tmpl w:val="3F50713E"/>
    <w:lvl w:ilvl="0" w:tplc="F288EFEE">
      <w:start w:val="1"/>
      <w:numFmt w:val="bullet"/>
      <w:lvlText w:val="-"/>
      <w:lvlJc w:val="left"/>
      <w:pPr>
        <w:tabs>
          <w:tab w:val="num" w:pos="720"/>
        </w:tabs>
        <w:ind w:left="720" w:hanging="360"/>
      </w:pPr>
      <w:rPr>
        <w:rFonts w:ascii="Times New Roman" w:hAnsi="Times New Roman" w:hint="default"/>
      </w:rPr>
    </w:lvl>
    <w:lvl w:ilvl="1" w:tplc="2A58B932">
      <w:start w:val="1"/>
      <w:numFmt w:val="bullet"/>
      <w:lvlText w:val="-"/>
      <w:lvlJc w:val="left"/>
      <w:pPr>
        <w:tabs>
          <w:tab w:val="num" w:pos="1440"/>
        </w:tabs>
        <w:ind w:left="1440" w:hanging="360"/>
      </w:pPr>
      <w:rPr>
        <w:rFonts w:ascii="Times New Roman" w:hAnsi="Times New Roman" w:hint="default"/>
      </w:rPr>
    </w:lvl>
    <w:lvl w:ilvl="2" w:tplc="44F26150" w:tentative="1">
      <w:start w:val="1"/>
      <w:numFmt w:val="bullet"/>
      <w:lvlText w:val="-"/>
      <w:lvlJc w:val="left"/>
      <w:pPr>
        <w:tabs>
          <w:tab w:val="num" w:pos="2160"/>
        </w:tabs>
        <w:ind w:left="2160" w:hanging="360"/>
      </w:pPr>
      <w:rPr>
        <w:rFonts w:ascii="Times New Roman" w:hAnsi="Times New Roman" w:hint="default"/>
      </w:rPr>
    </w:lvl>
    <w:lvl w:ilvl="3" w:tplc="BF164152" w:tentative="1">
      <w:start w:val="1"/>
      <w:numFmt w:val="bullet"/>
      <w:lvlText w:val="-"/>
      <w:lvlJc w:val="left"/>
      <w:pPr>
        <w:tabs>
          <w:tab w:val="num" w:pos="2880"/>
        </w:tabs>
        <w:ind w:left="2880" w:hanging="360"/>
      </w:pPr>
      <w:rPr>
        <w:rFonts w:ascii="Times New Roman" w:hAnsi="Times New Roman" w:hint="default"/>
      </w:rPr>
    </w:lvl>
    <w:lvl w:ilvl="4" w:tplc="3C3ADC12" w:tentative="1">
      <w:start w:val="1"/>
      <w:numFmt w:val="bullet"/>
      <w:lvlText w:val="-"/>
      <w:lvlJc w:val="left"/>
      <w:pPr>
        <w:tabs>
          <w:tab w:val="num" w:pos="3600"/>
        </w:tabs>
        <w:ind w:left="3600" w:hanging="360"/>
      </w:pPr>
      <w:rPr>
        <w:rFonts w:ascii="Times New Roman" w:hAnsi="Times New Roman" w:hint="default"/>
      </w:rPr>
    </w:lvl>
    <w:lvl w:ilvl="5" w:tplc="3C40BB9C" w:tentative="1">
      <w:start w:val="1"/>
      <w:numFmt w:val="bullet"/>
      <w:lvlText w:val="-"/>
      <w:lvlJc w:val="left"/>
      <w:pPr>
        <w:tabs>
          <w:tab w:val="num" w:pos="4320"/>
        </w:tabs>
        <w:ind w:left="4320" w:hanging="360"/>
      </w:pPr>
      <w:rPr>
        <w:rFonts w:ascii="Times New Roman" w:hAnsi="Times New Roman" w:hint="default"/>
      </w:rPr>
    </w:lvl>
    <w:lvl w:ilvl="6" w:tplc="D7A46D5C" w:tentative="1">
      <w:start w:val="1"/>
      <w:numFmt w:val="bullet"/>
      <w:lvlText w:val="-"/>
      <w:lvlJc w:val="left"/>
      <w:pPr>
        <w:tabs>
          <w:tab w:val="num" w:pos="5040"/>
        </w:tabs>
        <w:ind w:left="5040" w:hanging="360"/>
      </w:pPr>
      <w:rPr>
        <w:rFonts w:ascii="Times New Roman" w:hAnsi="Times New Roman" w:hint="default"/>
      </w:rPr>
    </w:lvl>
    <w:lvl w:ilvl="7" w:tplc="E208C9B2" w:tentative="1">
      <w:start w:val="1"/>
      <w:numFmt w:val="bullet"/>
      <w:lvlText w:val="-"/>
      <w:lvlJc w:val="left"/>
      <w:pPr>
        <w:tabs>
          <w:tab w:val="num" w:pos="5760"/>
        </w:tabs>
        <w:ind w:left="5760" w:hanging="360"/>
      </w:pPr>
      <w:rPr>
        <w:rFonts w:ascii="Times New Roman" w:hAnsi="Times New Roman" w:hint="default"/>
      </w:rPr>
    </w:lvl>
    <w:lvl w:ilvl="8" w:tplc="2B7C9CB0" w:tentative="1">
      <w:start w:val="1"/>
      <w:numFmt w:val="bullet"/>
      <w:lvlText w:val="-"/>
      <w:lvlJc w:val="left"/>
      <w:pPr>
        <w:tabs>
          <w:tab w:val="num" w:pos="6480"/>
        </w:tabs>
        <w:ind w:left="6480" w:hanging="360"/>
      </w:pPr>
      <w:rPr>
        <w:rFonts w:ascii="Times New Roman" w:hAnsi="Times New Roman" w:hint="default"/>
      </w:rPr>
    </w:lvl>
  </w:abstractNum>
  <w:abstractNum w:abstractNumId="56">
    <w:nsid w:val="677C3EAB"/>
    <w:multiLevelType w:val="hybridMultilevel"/>
    <w:tmpl w:val="C7FEFB70"/>
    <w:lvl w:ilvl="0" w:tplc="04070001">
      <w:start w:val="1"/>
      <w:numFmt w:val="bullet"/>
      <w:lvlText w:val=""/>
      <w:lvlJc w:val="left"/>
      <w:pPr>
        <w:tabs>
          <w:tab w:val="num" w:pos="720"/>
        </w:tabs>
        <w:ind w:left="720" w:hanging="360"/>
      </w:pPr>
      <w:rPr>
        <w:rFonts w:ascii="Symbol" w:hAnsi="Symbol" w:hint="default"/>
      </w:rPr>
    </w:lvl>
    <w:lvl w:ilvl="1" w:tplc="7736C00A">
      <w:start w:val="1"/>
      <w:numFmt w:val="bullet"/>
      <w:lvlText w:val="-"/>
      <w:lvlJc w:val="left"/>
      <w:pPr>
        <w:tabs>
          <w:tab w:val="num" w:pos="1440"/>
        </w:tabs>
        <w:ind w:left="1440" w:hanging="360"/>
      </w:pPr>
      <w:rPr>
        <w:rFonts w:ascii="Times New Roman" w:hAnsi="Times New Roman" w:hint="default"/>
      </w:rPr>
    </w:lvl>
    <w:lvl w:ilvl="2" w:tplc="D05AA6A4">
      <w:start w:val="1"/>
      <w:numFmt w:val="bullet"/>
      <w:lvlText w:val="-"/>
      <w:lvlJc w:val="left"/>
      <w:pPr>
        <w:tabs>
          <w:tab w:val="num" w:pos="2160"/>
        </w:tabs>
        <w:ind w:left="2160" w:hanging="360"/>
      </w:pPr>
      <w:rPr>
        <w:rFonts w:ascii="Times New Roman" w:hAnsi="Times New Roman" w:hint="default"/>
      </w:rPr>
    </w:lvl>
    <w:lvl w:ilvl="3" w:tplc="4B3EE4A8" w:tentative="1">
      <w:start w:val="1"/>
      <w:numFmt w:val="bullet"/>
      <w:lvlText w:val="-"/>
      <w:lvlJc w:val="left"/>
      <w:pPr>
        <w:tabs>
          <w:tab w:val="num" w:pos="2880"/>
        </w:tabs>
        <w:ind w:left="2880" w:hanging="360"/>
      </w:pPr>
      <w:rPr>
        <w:rFonts w:ascii="Times New Roman" w:hAnsi="Times New Roman" w:hint="default"/>
      </w:rPr>
    </w:lvl>
    <w:lvl w:ilvl="4" w:tplc="8A6AAF54" w:tentative="1">
      <w:start w:val="1"/>
      <w:numFmt w:val="bullet"/>
      <w:lvlText w:val="-"/>
      <w:lvlJc w:val="left"/>
      <w:pPr>
        <w:tabs>
          <w:tab w:val="num" w:pos="3600"/>
        </w:tabs>
        <w:ind w:left="3600" w:hanging="360"/>
      </w:pPr>
      <w:rPr>
        <w:rFonts w:ascii="Times New Roman" w:hAnsi="Times New Roman" w:hint="default"/>
      </w:rPr>
    </w:lvl>
    <w:lvl w:ilvl="5" w:tplc="D2E40320" w:tentative="1">
      <w:start w:val="1"/>
      <w:numFmt w:val="bullet"/>
      <w:lvlText w:val="-"/>
      <w:lvlJc w:val="left"/>
      <w:pPr>
        <w:tabs>
          <w:tab w:val="num" w:pos="4320"/>
        </w:tabs>
        <w:ind w:left="4320" w:hanging="360"/>
      </w:pPr>
      <w:rPr>
        <w:rFonts w:ascii="Times New Roman" w:hAnsi="Times New Roman" w:hint="default"/>
      </w:rPr>
    </w:lvl>
    <w:lvl w:ilvl="6" w:tplc="4DE252B2" w:tentative="1">
      <w:start w:val="1"/>
      <w:numFmt w:val="bullet"/>
      <w:lvlText w:val="-"/>
      <w:lvlJc w:val="left"/>
      <w:pPr>
        <w:tabs>
          <w:tab w:val="num" w:pos="5040"/>
        </w:tabs>
        <w:ind w:left="5040" w:hanging="360"/>
      </w:pPr>
      <w:rPr>
        <w:rFonts w:ascii="Times New Roman" w:hAnsi="Times New Roman" w:hint="default"/>
      </w:rPr>
    </w:lvl>
    <w:lvl w:ilvl="7" w:tplc="0CD82B7E" w:tentative="1">
      <w:start w:val="1"/>
      <w:numFmt w:val="bullet"/>
      <w:lvlText w:val="-"/>
      <w:lvlJc w:val="left"/>
      <w:pPr>
        <w:tabs>
          <w:tab w:val="num" w:pos="5760"/>
        </w:tabs>
        <w:ind w:left="5760" w:hanging="360"/>
      </w:pPr>
      <w:rPr>
        <w:rFonts w:ascii="Times New Roman" w:hAnsi="Times New Roman" w:hint="default"/>
      </w:rPr>
    </w:lvl>
    <w:lvl w:ilvl="8" w:tplc="FE8E2BBA" w:tentative="1">
      <w:start w:val="1"/>
      <w:numFmt w:val="bullet"/>
      <w:lvlText w:val="-"/>
      <w:lvlJc w:val="left"/>
      <w:pPr>
        <w:tabs>
          <w:tab w:val="num" w:pos="6480"/>
        </w:tabs>
        <w:ind w:left="6480" w:hanging="360"/>
      </w:pPr>
      <w:rPr>
        <w:rFonts w:ascii="Times New Roman" w:hAnsi="Times New Roman" w:hint="default"/>
      </w:rPr>
    </w:lvl>
  </w:abstractNum>
  <w:abstractNum w:abstractNumId="57">
    <w:nsid w:val="68A55615"/>
    <w:multiLevelType w:val="hybridMultilevel"/>
    <w:tmpl w:val="40289648"/>
    <w:lvl w:ilvl="0" w:tplc="4DF40BDA">
      <w:start w:val="1"/>
      <w:numFmt w:val="bullet"/>
      <w:lvlText w:val="-"/>
      <w:lvlJc w:val="left"/>
      <w:pPr>
        <w:ind w:left="1068"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8">
    <w:nsid w:val="6A994BA3"/>
    <w:multiLevelType w:val="hybridMultilevel"/>
    <w:tmpl w:val="FC1EA94C"/>
    <w:lvl w:ilvl="0" w:tplc="04070001">
      <w:start w:val="1"/>
      <w:numFmt w:val="bullet"/>
      <w:lvlText w:val=""/>
      <w:lvlJc w:val="left"/>
      <w:pPr>
        <w:ind w:left="1065" w:hanging="705"/>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9">
    <w:nsid w:val="6B946B15"/>
    <w:multiLevelType w:val="multilevel"/>
    <w:tmpl w:val="C4AA5C74"/>
    <w:lvl w:ilvl="0">
      <w:start w:val="1"/>
      <w:numFmt w:val="decimal"/>
      <w:lvlText w:val="%1."/>
      <w:lvlJc w:val="left"/>
      <w:pPr>
        <w:ind w:left="720" w:hanging="360"/>
      </w:pPr>
      <w:rPr>
        <w:rFonts w:ascii="Sylfaen" w:hAnsi="Sylfaen" w:hint="default"/>
        <w:sz w:val="24"/>
        <w:szCs w:val="24"/>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0">
    <w:nsid w:val="6F1B2E81"/>
    <w:multiLevelType w:val="multilevel"/>
    <w:tmpl w:val="7E4CBEC0"/>
    <w:lvl w:ilvl="0">
      <w:start w:val="2"/>
      <w:numFmt w:val="decimal"/>
      <w:lvlText w:val="%1"/>
      <w:lvlJc w:val="left"/>
      <w:pPr>
        <w:ind w:left="372" w:hanging="372"/>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61">
    <w:nsid w:val="6FCC412C"/>
    <w:multiLevelType w:val="hybridMultilevel"/>
    <w:tmpl w:val="D2B4D828"/>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2">
    <w:nsid w:val="73886EFC"/>
    <w:multiLevelType w:val="hybridMultilevel"/>
    <w:tmpl w:val="6EF06A34"/>
    <w:lvl w:ilvl="0" w:tplc="0986D1D4">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3">
    <w:nsid w:val="7411746F"/>
    <w:multiLevelType w:val="hybridMultilevel"/>
    <w:tmpl w:val="178839F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4">
    <w:nsid w:val="760F6D87"/>
    <w:multiLevelType w:val="hybridMultilevel"/>
    <w:tmpl w:val="4C82ACD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5">
    <w:nsid w:val="77C338C7"/>
    <w:multiLevelType w:val="multilevel"/>
    <w:tmpl w:val="EB28F142"/>
    <w:lvl w:ilvl="0">
      <w:start w:val="1"/>
      <w:numFmt w:val="bullet"/>
      <w:lvlText w:val=""/>
      <w:lvlJc w:val="left"/>
      <w:pPr>
        <w:ind w:left="372" w:hanging="372"/>
      </w:pPr>
      <w:rPr>
        <w:rFonts w:ascii="Symbol" w:hAnsi="Symbol"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66">
    <w:nsid w:val="7B444285"/>
    <w:multiLevelType w:val="hybridMultilevel"/>
    <w:tmpl w:val="2F1CA8CE"/>
    <w:lvl w:ilvl="0" w:tplc="9B1C1AEA">
      <w:start w:val="1"/>
      <w:numFmt w:val="bullet"/>
      <w:lvlText w:val="-"/>
      <w:lvlJc w:val="left"/>
      <w:pPr>
        <w:tabs>
          <w:tab w:val="num" w:pos="720"/>
        </w:tabs>
        <w:ind w:left="720" w:hanging="360"/>
      </w:pPr>
      <w:rPr>
        <w:rFonts w:ascii="Times New Roman" w:hAnsi="Times New Roman" w:hint="default"/>
      </w:rPr>
    </w:lvl>
    <w:lvl w:ilvl="1" w:tplc="CFE4EAB2" w:tentative="1">
      <w:start w:val="1"/>
      <w:numFmt w:val="bullet"/>
      <w:lvlText w:val="-"/>
      <w:lvlJc w:val="left"/>
      <w:pPr>
        <w:tabs>
          <w:tab w:val="num" w:pos="1440"/>
        </w:tabs>
        <w:ind w:left="1440" w:hanging="360"/>
      </w:pPr>
      <w:rPr>
        <w:rFonts w:ascii="Times New Roman" w:hAnsi="Times New Roman" w:hint="default"/>
      </w:rPr>
    </w:lvl>
    <w:lvl w:ilvl="2" w:tplc="3DA67F6A" w:tentative="1">
      <w:start w:val="1"/>
      <w:numFmt w:val="bullet"/>
      <w:lvlText w:val="-"/>
      <w:lvlJc w:val="left"/>
      <w:pPr>
        <w:tabs>
          <w:tab w:val="num" w:pos="2160"/>
        </w:tabs>
        <w:ind w:left="2160" w:hanging="360"/>
      </w:pPr>
      <w:rPr>
        <w:rFonts w:ascii="Times New Roman" w:hAnsi="Times New Roman" w:hint="default"/>
      </w:rPr>
    </w:lvl>
    <w:lvl w:ilvl="3" w:tplc="77069FE6" w:tentative="1">
      <w:start w:val="1"/>
      <w:numFmt w:val="bullet"/>
      <w:lvlText w:val="-"/>
      <w:lvlJc w:val="left"/>
      <w:pPr>
        <w:tabs>
          <w:tab w:val="num" w:pos="2880"/>
        </w:tabs>
        <w:ind w:left="2880" w:hanging="360"/>
      </w:pPr>
      <w:rPr>
        <w:rFonts w:ascii="Times New Roman" w:hAnsi="Times New Roman" w:hint="default"/>
      </w:rPr>
    </w:lvl>
    <w:lvl w:ilvl="4" w:tplc="C9A2CD7E" w:tentative="1">
      <w:start w:val="1"/>
      <w:numFmt w:val="bullet"/>
      <w:lvlText w:val="-"/>
      <w:lvlJc w:val="left"/>
      <w:pPr>
        <w:tabs>
          <w:tab w:val="num" w:pos="3600"/>
        </w:tabs>
        <w:ind w:left="3600" w:hanging="360"/>
      </w:pPr>
      <w:rPr>
        <w:rFonts w:ascii="Times New Roman" w:hAnsi="Times New Roman" w:hint="default"/>
      </w:rPr>
    </w:lvl>
    <w:lvl w:ilvl="5" w:tplc="119842C2" w:tentative="1">
      <w:start w:val="1"/>
      <w:numFmt w:val="bullet"/>
      <w:lvlText w:val="-"/>
      <w:lvlJc w:val="left"/>
      <w:pPr>
        <w:tabs>
          <w:tab w:val="num" w:pos="4320"/>
        </w:tabs>
        <w:ind w:left="4320" w:hanging="360"/>
      </w:pPr>
      <w:rPr>
        <w:rFonts w:ascii="Times New Roman" w:hAnsi="Times New Roman" w:hint="default"/>
      </w:rPr>
    </w:lvl>
    <w:lvl w:ilvl="6" w:tplc="64464FC2" w:tentative="1">
      <w:start w:val="1"/>
      <w:numFmt w:val="bullet"/>
      <w:lvlText w:val="-"/>
      <w:lvlJc w:val="left"/>
      <w:pPr>
        <w:tabs>
          <w:tab w:val="num" w:pos="5040"/>
        </w:tabs>
        <w:ind w:left="5040" w:hanging="360"/>
      </w:pPr>
      <w:rPr>
        <w:rFonts w:ascii="Times New Roman" w:hAnsi="Times New Roman" w:hint="default"/>
      </w:rPr>
    </w:lvl>
    <w:lvl w:ilvl="7" w:tplc="19E6042C" w:tentative="1">
      <w:start w:val="1"/>
      <w:numFmt w:val="bullet"/>
      <w:lvlText w:val="-"/>
      <w:lvlJc w:val="left"/>
      <w:pPr>
        <w:tabs>
          <w:tab w:val="num" w:pos="5760"/>
        </w:tabs>
        <w:ind w:left="5760" w:hanging="360"/>
      </w:pPr>
      <w:rPr>
        <w:rFonts w:ascii="Times New Roman" w:hAnsi="Times New Roman" w:hint="default"/>
      </w:rPr>
    </w:lvl>
    <w:lvl w:ilvl="8" w:tplc="8922788C" w:tentative="1">
      <w:start w:val="1"/>
      <w:numFmt w:val="bullet"/>
      <w:lvlText w:val="-"/>
      <w:lvlJc w:val="left"/>
      <w:pPr>
        <w:tabs>
          <w:tab w:val="num" w:pos="6480"/>
        </w:tabs>
        <w:ind w:left="6480" w:hanging="360"/>
      </w:pPr>
      <w:rPr>
        <w:rFonts w:ascii="Times New Roman" w:hAnsi="Times New Roman" w:hint="default"/>
      </w:rPr>
    </w:lvl>
  </w:abstractNum>
  <w:abstractNum w:abstractNumId="67">
    <w:nsid w:val="7E87624D"/>
    <w:multiLevelType w:val="hybridMultilevel"/>
    <w:tmpl w:val="29E001AC"/>
    <w:lvl w:ilvl="0" w:tplc="0D18D836">
      <w:numFmt w:val="bullet"/>
      <w:lvlText w:val="-"/>
      <w:lvlJc w:val="left"/>
      <w:pPr>
        <w:ind w:left="1065" w:hanging="705"/>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8">
    <w:nsid w:val="7F664E8C"/>
    <w:multiLevelType w:val="multilevel"/>
    <w:tmpl w:val="80408382"/>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9">
    <w:nsid w:val="7FB93E22"/>
    <w:multiLevelType w:val="hybridMultilevel"/>
    <w:tmpl w:val="A8A666BC"/>
    <w:lvl w:ilvl="0" w:tplc="B770BCEC">
      <w:start w:val="1"/>
      <w:numFmt w:val="bullet"/>
      <w:lvlText w:val="-"/>
      <w:lvlJc w:val="left"/>
      <w:pPr>
        <w:tabs>
          <w:tab w:val="num" w:pos="450"/>
        </w:tabs>
        <w:ind w:left="450" w:hanging="360"/>
      </w:pPr>
      <w:rPr>
        <w:rFonts w:ascii="Times New Roman" w:hAnsi="Times New Roman" w:hint="default"/>
      </w:rPr>
    </w:lvl>
    <w:lvl w:ilvl="1" w:tplc="23222B84">
      <w:start w:val="1"/>
      <w:numFmt w:val="bullet"/>
      <w:lvlText w:val="-"/>
      <w:lvlJc w:val="left"/>
      <w:pPr>
        <w:tabs>
          <w:tab w:val="num" w:pos="1170"/>
        </w:tabs>
        <w:ind w:left="1170" w:hanging="360"/>
      </w:pPr>
      <w:rPr>
        <w:rFonts w:ascii="Times New Roman" w:hAnsi="Times New Roman" w:hint="default"/>
      </w:rPr>
    </w:lvl>
    <w:lvl w:ilvl="2" w:tplc="EC4A74DC" w:tentative="1">
      <w:start w:val="1"/>
      <w:numFmt w:val="bullet"/>
      <w:lvlText w:val="-"/>
      <w:lvlJc w:val="left"/>
      <w:pPr>
        <w:tabs>
          <w:tab w:val="num" w:pos="1890"/>
        </w:tabs>
        <w:ind w:left="1890" w:hanging="360"/>
      </w:pPr>
      <w:rPr>
        <w:rFonts w:ascii="Times New Roman" w:hAnsi="Times New Roman" w:hint="default"/>
      </w:rPr>
    </w:lvl>
    <w:lvl w:ilvl="3" w:tplc="966C28D4" w:tentative="1">
      <w:start w:val="1"/>
      <w:numFmt w:val="bullet"/>
      <w:lvlText w:val="-"/>
      <w:lvlJc w:val="left"/>
      <w:pPr>
        <w:tabs>
          <w:tab w:val="num" w:pos="2610"/>
        </w:tabs>
        <w:ind w:left="2610" w:hanging="360"/>
      </w:pPr>
      <w:rPr>
        <w:rFonts w:ascii="Times New Roman" w:hAnsi="Times New Roman" w:hint="default"/>
      </w:rPr>
    </w:lvl>
    <w:lvl w:ilvl="4" w:tplc="A672F6B2" w:tentative="1">
      <w:start w:val="1"/>
      <w:numFmt w:val="bullet"/>
      <w:lvlText w:val="-"/>
      <w:lvlJc w:val="left"/>
      <w:pPr>
        <w:tabs>
          <w:tab w:val="num" w:pos="3330"/>
        </w:tabs>
        <w:ind w:left="3330" w:hanging="360"/>
      </w:pPr>
      <w:rPr>
        <w:rFonts w:ascii="Times New Roman" w:hAnsi="Times New Roman" w:hint="default"/>
      </w:rPr>
    </w:lvl>
    <w:lvl w:ilvl="5" w:tplc="CC1023F0" w:tentative="1">
      <w:start w:val="1"/>
      <w:numFmt w:val="bullet"/>
      <w:lvlText w:val="-"/>
      <w:lvlJc w:val="left"/>
      <w:pPr>
        <w:tabs>
          <w:tab w:val="num" w:pos="4050"/>
        </w:tabs>
        <w:ind w:left="4050" w:hanging="360"/>
      </w:pPr>
      <w:rPr>
        <w:rFonts w:ascii="Times New Roman" w:hAnsi="Times New Roman" w:hint="default"/>
      </w:rPr>
    </w:lvl>
    <w:lvl w:ilvl="6" w:tplc="18F6F8C8" w:tentative="1">
      <w:start w:val="1"/>
      <w:numFmt w:val="bullet"/>
      <w:lvlText w:val="-"/>
      <w:lvlJc w:val="left"/>
      <w:pPr>
        <w:tabs>
          <w:tab w:val="num" w:pos="4770"/>
        </w:tabs>
        <w:ind w:left="4770" w:hanging="360"/>
      </w:pPr>
      <w:rPr>
        <w:rFonts w:ascii="Times New Roman" w:hAnsi="Times New Roman" w:hint="default"/>
      </w:rPr>
    </w:lvl>
    <w:lvl w:ilvl="7" w:tplc="97ECCFD0" w:tentative="1">
      <w:start w:val="1"/>
      <w:numFmt w:val="bullet"/>
      <w:lvlText w:val="-"/>
      <w:lvlJc w:val="left"/>
      <w:pPr>
        <w:tabs>
          <w:tab w:val="num" w:pos="5490"/>
        </w:tabs>
        <w:ind w:left="5490" w:hanging="360"/>
      </w:pPr>
      <w:rPr>
        <w:rFonts w:ascii="Times New Roman" w:hAnsi="Times New Roman" w:hint="default"/>
      </w:rPr>
    </w:lvl>
    <w:lvl w:ilvl="8" w:tplc="DCD8DD54" w:tentative="1">
      <w:start w:val="1"/>
      <w:numFmt w:val="bullet"/>
      <w:lvlText w:val="-"/>
      <w:lvlJc w:val="left"/>
      <w:pPr>
        <w:tabs>
          <w:tab w:val="num" w:pos="6210"/>
        </w:tabs>
        <w:ind w:left="6210" w:hanging="360"/>
      </w:pPr>
      <w:rPr>
        <w:rFonts w:ascii="Times New Roman" w:hAnsi="Times New Roman" w:hint="default"/>
      </w:rPr>
    </w:lvl>
  </w:abstractNum>
  <w:num w:numId="1">
    <w:abstractNumId w:val="19"/>
  </w:num>
  <w:num w:numId="2">
    <w:abstractNumId w:val="7"/>
  </w:num>
  <w:num w:numId="3">
    <w:abstractNumId w:val="59"/>
  </w:num>
  <w:num w:numId="4">
    <w:abstractNumId w:val="41"/>
  </w:num>
  <w:num w:numId="5">
    <w:abstractNumId w:val="32"/>
  </w:num>
  <w:num w:numId="6">
    <w:abstractNumId w:val="8"/>
  </w:num>
  <w:num w:numId="7">
    <w:abstractNumId w:val="25"/>
  </w:num>
  <w:num w:numId="8">
    <w:abstractNumId w:val="38"/>
  </w:num>
  <w:num w:numId="9">
    <w:abstractNumId w:val="46"/>
  </w:num>
  <w:num w:numId="10">
    <w:abstractNumId w:val="2"/>
  </w:num>
  <w:num w:numId="11">
    <w:abstractNumId w:val="62"/>
  </w:num>
  <w:num w:numId="12">
    <w:abstractNumId w:val="45"/>
  </w:num>
  <w:num w:numId="13">
    <w:abstractNumId w:val="67"/>
  </w:num>
  <w:num w:numId="14">
    <w:abstractNumId w:val="26"/>
  </w:num>
  <w:num w:numId="15">
    <w:abstractNumId w:val="23"/>
  </w:num>
  <w:num w:numId="16">
    <w:abstractNumId w:val="36"/>
  </w:num>
  <w:num w:numId="17">
    <w:abstractNumId w:val="48"/>
  </w:num>
  <w:num w:numId="18">
    <w:abstractNumId w:val="49"/>
  </w:num>
  <w:num w:numId="19">
    <w:abstractNumId w:val="17"/>
  </w:num>
  <w:num w:numId="20">
    <w:abstractNumId w:val="37"/>
  </w:num>
  <w:num w:numId="21">
    <w:abstractNumId w:val="35"/>
  </w:num>
  <w:num w:numId="22">
    <w:abstractNumId w:val="14"/>
  </w:num>
  <w:num w:numId="23">
    <w:abstractNumId w:val="60"/>
  </w:num>
  <w:num w:numId="24">
    <w:abstractNumId w:val="69"/>
  </w:num>
  <w:num w:numId="25">
    <w:abstractNumId w:val="15"/>
  </w:num>
  <w:num w:numId="26">
    <w:abstractNumId w:val="56"/>
  </w:num>
  <w:num w:numId="27">
    <w:abstractNumId w:val="51"/>
  </w:num>
  <w:num w:numId="28">
    <w:abstractNumId w:val="0"/>
  </w:num>
  <w:num w:numId="29">
    <w:abstractNumId w:val="52"/>
  </w:num>
  <w:num w:numId="30">
    <w:abstractNumId w:val="31"/>
  </w:num>
  <w:num w:numId="31">
    <w:abstractNumId w:val="4"/>
  </w:num>
  <w:num w:numId="32">
    <w:abstractNumId w:val="29"/>
  </w:num>
  <w:num w:numId="33">
    <w:abstractNumId w:val="54"/>
  </w:num>
  <w:num w:numId="34">
    <w:abstractNumId w:val="64"/>
  </w:num>
  <w:num w:numId="35">
    <w:abstractNumId w:val="53"/>
  </w:num>
  <w:num w:numId="36">
    <w:abstractNumId w:val="58"/>
  </w:num>
  <w:num w:numId="37">
    <w:abstractNumId w:val="40"/>
  </w:num>
  <w:num w:numId="38">
    <w:abstractNumId w:val="44"/>
  </w:num>
  <w:num w:numId="39">
    <w:abstractNumId w:val="57"/>
  </w:num>
  <w:num w:numId="40">
    <w:abstractNumId w:val="50"/>
  </w:num>
  <w:num w:numId="41">
    <w:abstractNumId w:val="55"/>
  </w:num>
  <w:num w:numId="42">
    <w:abstractNumId w:val="63"/>
  </w:num>
  <w:num w:numId="43">
    <w:abstractNumId w:val="43"/>
  </w:num>
  <w:num w:numId="44">
    <w:abstractNumId w:val="5"/>
  </w:num>
  <w:num w:numId="45">
    <w:abstractNumId w:val="33"/>
  </w:num>
  <w:num w:numId="46">
    <w:abstractNumId w:val="20"/>
  </w:num>
  <w:num w:numId="47">
    <w:abstractNumId w:val="9"/>
  </w:num>
  <w:num w:numId="48">
    <w:abstractNumId w:val="24"/>
  </w:num>
  <w:num w:numId="49">
    <w:abstractNumId w:val="11"/>
  </w:num>
  <w:num w:numId="50">
    <w:abstractNumId w:val="10"/>
  </w:num>
  <w:num w:numId="51">
    <w:abstractNumId w:val="34"/>
  </w:num>
  <w:num w:numId="52">
    <w:abstractNumId w:val="61"/>
  </w:num>
  <w:num w:numId="53">
    <w:abstractNumId w:val="27"/>
  </w:num>
  <w:num w:numId="54">
    <w:abstractNumId w:val="21"/>
  </w:num>
  <w:num w:numId="55">
    <w:abstractNumId w:val="65"/>
  </w:num>
  <w:num w:numId="56">
    <w:abstractNumId w:val="39"/>
  </w:num>
  <w:num w:numId="57">
    <w:abstractNumId w:val="28"/>
  </w:num>
  <w:num w:numId="58">
    <w:abstractNumId w:val="30"/>
  </w:num>
  <w:num w:numId="59">
    <w:abstractNumId w:val="68"/>
  </w:num>
  <w:num w:numId="60">
    <w:abstractNumId w:val="47"/>
  </w:num>
  <w:num w:numId="61">
    <w:abstractNumId w:val="6"/>
  </w:num>
  <w:num w:numId="62">
    <w:abstractNumId w:val="18"/>
  </w:num>
  <w:num w:numId="63">
    <w:abstractNumId w:val="3"/>
  </w:num>
  <w:num w:numId="64">
    <w:abstractNumId w:val="12"/>
  </w:num>
  <w:num w:numId="65">
    <w:abstractNumId w:val="13"/>
  </w:num>
  <w:num w:numId="66">
    <w:abstractNumId w:val="16"/>
  </w:num>
  <w:num w:numId="67">
    <w:abstractNumId w:val="1"/>
  </w:num>
  <w:num w:numId="68">
    <w:abstractNumId w:val="22"/>
  </w:num>
  <w:num w:numId="69">
    <w:abstractNumId w:val="42"/>
  </w:num>
  <w:num w:numId="70">
    <w:abstractNumId w:val="66"/>
  </w:num>
  <w:numIdMacAtCleanup w:val="60"/>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G.A">
    <w15:presenceInfo w15:providerId="None" w15:userId="G.A"/>
  </w15:person>
  <w15:person w15:author="SCMI">
    <w15:presenceInfo w15:providerId="None" w15:userId="SCMI"/>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oNotTrackFormatting/>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4941"/>
    <w:rsid w:val="00000425"/>
    <w:rsid w:val="000005D8"/>
    <w:rsid w:val="00000605"/>
    <w:rsid w:val="00000661"/>
    <w:rsid w:val="00000F24"/>
    <w:rsid w:val="0000125E"/>
    <w:rsid w:val="00001357"/>
    <w:rsid w:val="000018B1"/>
    <w:rsid w:val="00001B7B"/>
    <w:rsid w:val="000020A7"/>
    <w:rsid w:val="000020B0"/>
    <w:rsid w:val="000020FF"/>
    <w:rsid w:val="00002497"/>
    <w:rsid w:val="0000265B"/>
    <w:rsid w:val="0000283D"/>
    <w:rsid w:val="000028CC"/>
    <w:rsid w:val="00002BB8"/>
    <w:rsid w:val="00002CDC"/>
    <w:rsid w:val="0000348A"/>
    <w:rsid w:val="0000364D"/>
    <w:rsid w:val="00003D0D"/>
    <w:rsid w:val="000042A0"/>
    <w:rsid w:val="00004537"/>
    <w:rsid w:val="000047E3"/>
    <w:rsid w:val="00004B96"/>
    <w:rsid w:val="00004E47"/>
    <w:rsid w:val="0000536D"/>
    <w:rsid w:val="000055F1"/>
    <w:rsid w:val="0000569D"/>
    <w:rsid w:val="000056CE"/>
    <w:rsid w:val="000058F4"/>
    <w:rsid w:val="00005996"/>
    <w:rsid w:val="00005A0B"/>
    <w:rsid w:val="00005C1C"/>
    <w:rsid w:val="00005F16"/>
    <w:rsid w:val="00006326"/>
    <w:rsid w:val="000064C3"/>
    <w:rsid w:val="00006856"/>
    <w:rsid w:val="00006AA2"/>
    <w:rsid w:val="00006B80"/>
    <w:rsid w:val="00006BDC"/>
    <w:rsid w:val="00006F43"/>
    <w:rsid w:val="00006FEF"/>
    <w:rsid w:val="00007048"/>
    <w:rsid w:val="0000723E"/>
    <w:rsid w:val="000072E2"/>
    <w:rsid w:val="0000761C"/>
    <w:rsid w:val="00007DA0"/>
    <w:rsid w:val="00007EE8"/>
    <w:rsid w:val="00007FED"/>
    <w:rsid w:val="0001008E"/>
    <w:rsid w:val="000103F2"/>
    <w:rsid w:val="0001082E"/>
    <w:rsid w:val="00010842"/>
    <w:rsid w:val="00010AC4"/>
    <w:rsid w:val="00011341"/>
    <w:rsid w:val="000114D3"/>
    <w:rsid w:val="0001153A"/>
    <w:rsid w:val="00011818"/>
    <w:rsid w:val="00011C64"/>
    <w:rsid w:val="00011D73"/>
    <w:rsid w:val="00011F10"/>
    <w:rsid w:val="0001208C"/>
    <w:rsid w:val="000122A1"/>
    <w:rsid w:val="0001264B"/>
    <w:rsid w:val="00012817"/>
    <w:rsid w:val="000128EC"/>
    <w:rsid w:val="00012A79"/>
    <w:rsid w:val="000136D1"/>
    <w:rsid w:val="00013706"/>
    <w:rsid w:val="000138FC"/>
    <w:rsid w:val="00013A83"/>
    <w:rsid w:val="00014243"/>
    <w:rsid w:val="0001447F"/>
    <w:rsid w:val="000145EA"/>
    <w:rsid w:val="000147E3"/>
    <w:rsid w:val="00014B1E"/>
    <w:rsid w:val="00014C7B"/>
    <w:rsid w:val="000155F2"/>
    <w:rsid w:val="00015756"/>
    <w:rsid w:val="00015962"/>
    <w:rsid w:val="00015A4E"/>
    <w:rsid w:val="00015D82"/>
    <w:rsid w:val="0001632B"/>
    <w:rsid w:val="00016344"/>
    <w:rsid w:val="00016373"/>
    <w:rsid w:val="0001698D"/>
    <w:rsid w:val="00016A16"/>
    <w:rsid w:val="000170E0"/>
    <w:rsid w:val="00017450"/>
    <w:rsid w:val="00017471"/>
    <w:rsid w:val="000174FB"/>
    <w:rsid w:val="00017696"/>
    <w:rsid w:val="00017A85"/>
    <w:rsid w:val="00020048"/>
    <w:rsid w:val="00020313"/>
    <w:rsid w:val="00020517"/>
    <w:rsid w:val="00020763"/>
    <w:rsid w:val="00020D92"/>
    <w:rsid w:val="00020E3B"/>
    <w:rsid w:val="00020F16"/>
    <w:rsid w:val="00021003"/>
    <w:rsid w:val="00021123"/>
    <w:rsid w:val="0002131F"/>
    <w:rsid w:val="00021406"/>
    <w:rsid w:val="00021726"/>
    <w:rsid w:val="00021F61"/>
    <w:rsid w:val="000220B7"/>
    <w:rsid w:val="000223B6"/>
    <w:rsid w:val="00022401"/>
    <w:rsid w:val="0002270D"/>
    <w:rsid w:val="000229C5"/>
    <w:rsid w:val="00022A29"/>
    <w:rsid w:val="00022C4A"/>
    <w:rsid w:val="00022CF6"/>
    <w:rsid w:val="00023121"/>
    <w:rsid w:val="00023351"/>
    <w:rsid w:val="000234D4"/>
    <w:rsid w:val="00023842"/>
    <w:rsid w:val="0002386B"/>
    <w:rsid w:val="000238C9"/>
    <w:rsid w:val="00023A16"/>
    <w:rsid w:val="00023D94"/>
    <w:rsid w:val="00024014"/>
    <w:rsid w:val="00024417"/>
    <w:rsid w:val="000246A5"/>
    <w:rsid w:val="00024941"/>
    <w:rsid w:val="00024BB2"/>
    <w:rsid w:val="00024D85"/>
    <w:rsid w:val="00024EDD"/>
    <w:rsid w:val="0002512C"/>
    <w:rsid w:val="000256B5"/>
    <w:rsid w:val="000257E5"/>
    <w:rsid w:val="00025A01"/>
    <w:rsid w:val="00025A38"/>
    <w:rsid w:val="00026303"/>
    <w:rsid w:val="000265A8"/>
    <w:rsid w:val="0002667F"/>
    <w:rsid w:val="00026BFB"/>
    <w:rsid w:val="00026EA8"/>
    <w:rsid w:val="000272D4"/>
    <w:rsid w:val="0002745C"/>
    <w:rsid w:val="00027526"/>
    <w:rsid w:val="0002764C"/>
    <w:rsid w:val="000278D6"/>
    <w:rsid w:val="00027A88"/>
    <w:rsid w:val="00027E0C"/>
    <w:rsid w:val="00027E53"/>
    <w:rsid w:val="00030664"/>
    <w:rsid w:val="000306A2"/>
    <w:rsid w:val="000309D4"/>
    <w:rsid w:val="000309F3"/>
    <w:rsid w:val="00030E07"/>
    <w:rsid w:val="000310FF"/>
    <w:rsid w:val="00031B58"/>
    <w:rsid w:val="00031F21"/>
    <w:rsid w:val="00032021"/>
    <w:rsid w:val="0003210B"/>
    <w:rsid w:val="000327B2"/>
    <w:rsid w:val="000328A9"/>
    <w:rsid w:val="000328AD"/>
    <w:rsid w:val="000335E7"/>
    <w:rsid w:val="000337DB"/>
    <w:rsid w:val="000339E4"/>
    <w:rsid w:val="00033C0C"/>
    <w:rsid w:val="000345B6"/>
    <w:rsid w:val="00034A55"/>
    <w:rsid w:val="00034E43"/>
    <w:rsid w:val="00034EB6"/>
    <w:rsid w:val="00035443"/>
    <w:rsid w:val="00035AC1"/>
    <w:rsid w:val="00035DBA"/>
    <w:rsid w:val="00035FB3"/>
    <w:rsid w:val="000360A7"/>
    <w:rsid w:val="00036262"/>
    <w:rsid w:val="000367DC"/>
    <w:rsid w:val="00036827"/>
    <w:rsid w:val="00036A4B"/>
    <w:rsid w:val="00036A60"/>
    <w:rsid w:val="00036BC5"/>
    <w:rsid w:val="00036D76"/>
    <w:rsid w:val="00036F7A"/>
    <w:rsid w:val="00036F89"/>
    <w:rsid w:val="0003734F"/>
    <w:rsid w:val="0003754E"/>
    <w:rsid w:val="00037709"/>
    <w:rsid w:val="000378C8"/>
    <w:rsid w:val="00037C44"/>
    <w:rsid w:val="00037D84"/>
    <w:rsid w:val="00037FE9"/>
    <w:rsid w:val="00040011"/>
    <w:rsid w:val="000402AE"/>
    <w:rsid w:val="00041092"/>
    <w:rsid w:val="000410DC"/>
    <w:rsid w:val="00041304"/>
    <w:rsid w:val="0004145D"/>
    <w:rsid w:val="0004158D"/>
    <w:rsid w:val="00041A70"/>
    <w:rsid w:val="00041D95"/>
    <w:rsid w:val="00041E28"/>
    <w:rsid w:val="00041E4C"/>
    <w:rsid w:val="0004212B"/>
    <w:rsid w:val="0004275A"/>
    <w:rsid w:val="00042CD3"/>
    <w:rsid w:val="00042F80"/>
    <w:rsid w:val="00043050"/>
    <w:rsid w:val="00043385"/>
    <w:rsid w:val="00043874"/>
    <w:rsid w:val="00043C38"/>
    <w:rsid w:val="00043DF4"/>
    <w:rsid w:val="00044503"/>
    <w:rsid w:val="00044A56"/>
    <w:rsid w:val="00044C60"/>
    <w:rsid w:val="00044DF8"/>
    <w:rsid w:val="00045152"/>
    <w:rsid w:val="00045899"/>
    <w:rsid w:val="00045C1D"/>
    <w:rsid w:val="000461D7"/>
    <w:rsid w:val="00046263"/>
    <w:rsid w:val="00046835"/>
    <w:rsid w:val="00046CCF"/>
    <w:rsid w:val="00046D4F"/>
    <w:rsid w:val="00046E95"/>
    <w:rsid w:val="0004737E"/>
    <w:rsid w:val="000479B5"/>
    <w:rsid w:val="00047CE8"/>
    <w:rsid w:val="00050066"/>
    <w:rsid w:val="000505C7"/>
    <w:rsid w:val="00050A32"/>
    <w:rsid w:val="00050B88"/>
    <w:rsid w:val="0005152C"/>
    <w:rsid w:val="00051A36"/>
    <w:rsid w:val="00052886"/>
    <w:rsid w:val="000528A4"/>
    <w:rsid w:val="000528E5"/>
    <w:rsid w:val="00052E3C"/>
    <w:rsid w:val="000536D1"/>
    <w:rsid w:val="000539D6"/>
    <w:rsid w:val="00053DF6"/>
    <w:rsid w:val="0005401C"/>
    <w:rsid w:val="00054625"/>
    <w:rsid w:val="00054826"/>
    <w:rsid w:val="00054852"/>
    <w:rsid w:val="000548C4"/>
    <w:rsid w:val="0005497F"/>
    <w:rsid w:val="00054A93"/>
    <w:rsid w:val="00054B25"/>
    <w:rsid w:val="00054EC6"/>
    <w:rsid w:val="00055114"/>
    <w:rsid w:val="00055121"/>
    <w:rsid w:val="000554E7"/>
    <w:rsid w:val="000559A5"/>
    <w:rsid w:val="00055B77"/>
    <w:rsid w:val="00055C09"/>
    <w:rsid w:val="00055F87"/>
    <w:rsid w:val="00055FFF"/>
    <w:rsid w:val="0005604B"/>
    <w:rsid w:val="00056232"/>
    <w:rsid w:val="000564CF"/>
    <w:rsid w:val="000565AD"/>
    <w:rsid w:val="00056C37"/>
    <w:rsid w:val="000570B4"/>
    <w:rsid w:val="000571D3"/>
    <w:rsid w:val="00057316"/>
    <w:rsid w:val="000574C7"/>
    <w:rsid w:val="00057749"/>
    <w:rsid w:val="0005780D"/>
    <w:rsid w:val="00057D93"/>
    <w:rsid w:val="00057E68"/>
    <w:rsid w:val="00057EC7"/>
    <w:rsid w:val="00057FB8"/>
    <w:rsid w:val="000601F9"/>
    <w:rsid w:val="000604AB"/>
    <w:rsid w:val="00060EDB"/>
    <w:rsid w:val="00060EF9"/>
    <w:rsid w:val="000611AA"/>
    <w:rsid w:val="000611C4"/>
    <w:rsid w:val="00061691"/>
    <w:rsid w:val="00061812"/>
    <w:rsid w:val="00061912"/>
    <w:rsid w:val="00061A45"/>
    <w:rsid w:val="00062480"/>
    <w:rsid w:val="000624D3"/>
    <w:rsid w:val="000625EA"/>
    <w:rsid w:val="00062861"/>
    <w:rsid w:val="000628F8"/>
    <w:rsid w:val="00062DE4"/>
    <w:rsid w:val="00063302"/>
    <w:rsid w:val="000633FE"/>
    <w:rsid w:val="000634C8"/>
    <w:rsid w:val="00063796"/>
    <w:rsid w:val="000639BA"/>
    <w:rsid w:val="00063D11"/>
    <w:rsid w:val="00064025"/>
    <w:rsid w:val="0006435D"/>
    <w:rsid w:val="0006463E"/>
    <w:rsid w:val="00064832"/>
    <w:rsid w:val="000649B8"/>
    <w:rsid w:val="00064D51"/>
    <w:rsid w:val="00064E9D"/>
    <w:rsid w:val="0006572C"/>
    <w:rsid w:val="0006573C"/>
    <w:rsid w:val="00065A8F"/>
    <w:rsid w:val="00065C7F"/>
    <w:rsid w:val="00065EC1"/>
    <w:rsid w:val="00066034"/>
    <w:rsid w:val="000661E0"/>
    <w:rsid w:val="0006620C"/>
    <w:rsid w:val="00066284"/>
    <w:rsid w:val="000662AA"/>
    <w:rsid w:val="000663E9"/>
    <w:rsid w:val="00066403"/>
    <w:rsid w:val="00066839"/>
    <w:rsid w:val="00066C25"/>
    <w:rsid w:val="00066C60"/>
    <w:rsid w:val="00066CAB"/>
    <w:rsid w:val="00066CF1"/>
    <w:rsid w:val="0006722C"/>
    <w:rsid w:val="000674B6"/>
    <w:rsid w:val="00067769"/>
    <w:rsid w:val="000678CC"/>
    <w:rsid w:val="000678E2"/>
    <w:rsid w:val="00067942"/>
    <w:rsid w:val="000679DE"/>
    <w:rsid w:val="00067BB9"/>
    <w:rsid w:val="00067C2F"/>
    <w:rsid w:val="00070658"/>
    <w:rsid w:val="00070B80"/>
    <w:rsid w:val="00071B09"/>
    <w:rsid w:val="00071DC9"/>
    <w:rsid w:val="00071E66"/>
    <w:rsid w:val="00071EE3"/>
    <w:rsid w:val="00071FED"/>
    <w:rsid w:val="000722BA"/>
    <w:rsid w:val="000722CA"/>
    <w:rsid w:val="00072553"/>
    <w:rsid w:val="000725B3"/>
    <w:rsid w:val="000728D6"/>
    <w:rsid w:val="000729CC"/>
    <w:rsid w:val="00072AAE"/>
    <w:rsid w:val="00072CEF"/>
    <w:rsid w:val="00072D5F"/>
    <w:rsid w:val="00072DF4"/>
    <w:rsid w:val="00072E34"/>
    <w:rsid w:val="00072FE8"/>
    <w:rsid w:val="0007393B"/>
    <w:rsid w:val="00073CA7"/>
    <w:rsid w:val="00073EAE"/>
    <w:rsid w:val="00073FD4"/>
    <w:rsid w:val="00074734"/>
    <w:rsid w:val="000747D7"/>
    <w:rsid w:val="0007491F"/>
    <w:rsid w:val="00074FDE"/>
    <w:rsid w:val="00074FF2"/>
    <w:rsid w:val="00075599"/>
    <w:rsid w:val="0007573F"/>
    <w:rsid w:val="000758EC"/>
    <w:rsid w:val="00075AC6"/>
    <w:rsid w:val="00075B4C"/>
    <w:rsid w:val="00075D95"/>
    <w:rsid w:val="0007614A"/>
    <w:rsid w:val="000763BD"/>
    <w:rsid w:val="000764C5"/>
    <w:rsid w:val="0007698E"/>
    <w:rsid w:val="00076E54"/>
    <w:rsid w:val="00077260"/>
    <w:rsid w:val="000772A5"/>
    <w:rsid w:val="000772E8"/>
    <w:rsid w:val="000774EE"/>
    <w:rsid w:val="00077690"/>
    <w:rsid w:val="00077BE6"/>
    <w:rsid w:val="00080223"/>
    <w:rsid w:val="000803CC"/>
    <w:rsid w:val="0008059A"/>
    <w:rsid w:val="000805C8"/>
    <w:rsid w:val="00080BA4"/>
    <w:rsid w:val="0008115C"/>
    <w:rsid w:val="00081322"/>
    <w:rsid w:val="0008133A"/>
    <w:rsid w:val="0008155A"/>
    <w:rsid w:val="000816D7"/>
    <w:rsid w:val="000817EA"/>
    <w:rsid w:val="00081AD1"/>
    <w:rsid w:val="00081C42"/>
    <w:rsid w:val="00081DBF"/>
    <w:rsid w:val="00081F12"/>
    <w:rsid w:val="00081FC7"/>
    <w:rsid w:val="000826E9"/>
    <w:rsid w:val="000827BC"/>
    <w:rsid w:val="00082E2D"/>
    <w:rsid w:val="0008332D"/>
    <w:rsid w:val="00083445"/>
    <w:rsid w:val="00083ABE"/>
    <w:rsid w:val="00083D13"/>
    <w:rsid w:val="00083D50"/>
    <w:rsid w:val="000843EF"/>
    <w:rsid w:val="00085446"/>
    <w:rsid w:val="000854B7"/>
    <w:rsid w:val="000854BA"/>
    <w:rsid w:val="000854FC"/>
    <w:rsid w:val="000856F8"/>
    <w:rsid w:val="00085753"/>
    <w:rsid w:val="000859BC"/>
    <w:rsid w:val="00086667"/>
    <w:rsid w:val="000866FF"/>
    <w:rsid w:val="00086796"/>
    <w:rsid w:val="00086826"/>
    <w:rsid w:val="0008691C"/>
    <w:rsid w:val="00086CA0"/>
    <w:rsid w:val="00087144"/>
    <w:rsid w:val="00087201"/>
    <w:rsid w:val="000872DE"/>
    <w:rsid w:val="00087452"/>
    <w:rsid w:val="000874DB"/>
    <w:rsid w:val="00090755"/>
    <w:rsid w:val="00090870"/>
    <w:rsid w:val="00090CF0"/>
    <w:rsid w:val="00091311"/>
    <w:rsid w:val="0009157A"/>
    <w:rsid w:val="00091920"/>
    <w:rsid w:val="00091C61"/>
    <w:rsid w:val="000923B1"/>
    <w:rsid w:val="00092472"/>
    <w:rsid w:val="000927A3"/>
    <w:rsid w:val="00092B7D"/>
    <w:rsid w:val="0009306F"/>
    <w:rsid w:val="00093774"/>
    <w:rsid w:val="00093986"/>
    <w:rsid w:val="00093B4E"/>
    <w:rsid w:val="00093F96"/>
    <w:rsid w:val="0009441B"/>
    <w:rsid w:val="0009457C"/>
    <w:rsid w:val="0009477B"/>
    <w:rsid w:val="0009480F"/>
    <w:rsid w:val="0009485A"/>
    <w:rsid w:val="000949AB"/>
    <w:rsid w:val="00094B49"/>
    <w:rsid w:val="00094EC4"/>
    <w:rsid w:val="0009541C"/>
    <w:rsid w:val="000955FE"/>
    <w:rsid w:val="00095B01"/>
    <w:rsid w:val="00095CF1"/>
    <w:rsid w:val="00095DF5"/>
    <w:rsid w:val="00096164"/>
    <w:rsid w:val="0009618A"/>
    <w:rsid w:val="000961CD"/>
    <w:rsid w:val="0009643B"/>
    <w:rsid w:val="0009689B"/>
    <w:rsid w:val="000969B3"/>
    <w:rsid w:val="00096CB8"/>
    <w:rsid w:val="00097126"/>
    <w:rsid w:val="000975A4"/>
    <w:rsid w:val="000A01C2"/>
    <w:rsid w:val="000A0D3C"/>
    <w:rsid w:val="000A1039"/>
    <w:rsid w:val="000A14FE"/>
    <w:rsid w:val="000A163E"/>
    <w:rsid w:val="000A1899"/>
    <w:rsid w:val="000A1957"/>
    <w:rsid w:val="000A1DD6"/>
    <w:rsid w:val="000A2048"/>
    <w:rsid w:val="000A2063"/>
    <w:rsid w:val="000A2464"/>
    <w:rsid w:val="000A2743"/>
    <w:rsid w:val="000A27E0"/>
    <w:rsid w:val="000A2905"/>
    <w:rsid w:val="000A356B"/>
    <w:rsid w:val="000A358C"/>
    <w:rsid w:val="000A375E"/>
    <w:rsid w:val="000A3796"/>
    <w:rsid w:val="000A3A78"/>
    <w:rsid w:val="000A3B6D"/>
    <w:rsid w:val="000A3BE7"/>
    <w:rsid w:val="000A428E"/>
    <w:rsid w:val="000A4B36"/>
    <w:rsid w:val="000A4D1D"/>
    <w:rsid w:val="000A4D97"/>
    <w:rsid w:val="000A5059"/>
    <w:rsid w:val="000A57A2"/>
    <w:rsid w:val="000A5E1C"/>
    <w:rsid w:val="000A6678"/>
    <w:rsid w:val="000A69E5"/>
    <w:rsid w:val="000A6C18"/>
    <w:rsid w:val="000A6D87"/>
    <w:rsid w:val="000A7066"/>
    <w:rsid w:val="000A70C2"/>
    <w:rsid w:val="000A7528"/>
    <w:rsid w:val="000A75D4"/>
    <w:rsid w:val="000A75FE"/>
    <w:rsid w:val="000A7798"/>
    <w:rsid w:val="000A77BE"/>
    <w:rsid w:val="000A789F"/>
    <w:rsid w:val="000A7BE8"/>
    <w:rsid w:val="000A7D5D"/>
    <w:rsid w:val="000B007C"/>
    <w:rsid w:val="000B00D7"/>
    <w:rsid w:val="000B063D"/>
    <w:rsid w:val="000B0945"/>
    <w:rsid w:val="000B0987"/>
    <w:rsid w:val="000B0DB4"/>
    <w:rsid w:val="000B0EDD"/>
    <w:rsid w:val="000B0FE4"/>
    <w:rsid w:val="000B143C"/>
    <w:rsid w:val="000B15B2"/>
    <w:rsid w:val="000B19BE"/>
    <w:rsid w:val="000B1A96"/>
    <w:rsid w:val="000B1EF9"/>
    <w:rsid w:val="000B20C3"/>
    <w:rsid w:val="000B211D"/>
    <w:rsid w:val="000B22D1"/>
    <w:rsid w:val="000B23B7"/>
    <w:rsid w:val="000B2D59"/>
    <w:rsid w:val="000B2D96"/>
    <w:rsid w:val="000B2E31"/>
    <w:rsid w:val="000B2F22"/>
    <w:rsid w:val="000B3571"/>
    <w:rsid w:val="000B36B3"/>
    <w:rsid w:val="000B372E"/>
    <w:rsid w:val="000B375D"/>
    <w:rsid w:val="000B398C"/>
    <w:rsid w:val="000B3C1E"/>
    <w:rsid w:val="000B3CF0"/>
    <w:rsid w:val="000B3ED2"/>
    <w:rsid w:val="000B409B"/>
    <w:rsid w:val="000B4169"/>
    <w:rsid w:val="000B4271"/>
    <w:rsid w:val="000B43D3"/>
    <w:rsid w:val="000B43E8"/>
    <w:rsid w:val="000B441A"/>
    <w:rsid w:val="000B45F4"/>
    <w:rsid w:val="000B4867"/>
    <w:rsid w:val="000B4AC2"/>
    <w:rsid w:val="000B4C62"/>
    <w:rsid w:val="000B4D7B"/>
    <w:rsid w:val="000B4E5C"/>
    <w:rsid w:val="000B59E2"/>
    <w:rsid w:val="000B5AE7"/>
    <w:rsid w:val="000B5E04"/>
    <w:rsid w:val="000B5EE0"/>
    <w:rsid w:val="000B748B"/>
    <w:rsid w:val="000B76F2"/>
    <w:rsid w:val="000B7718"/>
    <w:rsid w:val="000B77FD"/>
    <w:rsid w:val="000B7E9D"/>
    <w:rsid w:val="000B7EF8"/>
    <w:rsid w:val="000C015C"/>
    <w:rsid w:val="000C016B"/>
    <w:rsid w:val="000C0727"/>
    <w:rsid w:val="000C07AB"/>
    <w:rsid w:val="000C08AA"/>
    <w:rsid w:val="000C0E48"/>
    <w:rsid w:val="000C155C"/>
    <w:rsid w:val="000C174F"/>
    <w:rsid w:val="000C17C6"/>
    <w:rsid w:val="000C1A1A"/>
    <w:rsid w:val="000C1BFC"/>
    <w:rsid w:val="000C1E75"/>
    <w:rsid w:val="000C2078"/>
    <w:rsid w:val="000C2081"/>
    <w:rsid w:val="000C24D9"/>
    <w:rsid w:val="000C27EC"/>
    <w:rsid w:val="000C2941"/>
    <w:rsid w:val="000C2F54"/>
    <w:rsid w:val="000C31C8"/>
    <w:rsid w:val="000C3350"/>
    <w:rsid w:val="000C3617"/>
    <w:rsid w:val="000C3811"/>
    <w:rsid w:val="000C4056"/>
    <w:rsid w:val="000C4082"/>
    <w:rsid w:val="000C4D32"/>
    <w:rsid w:val="000C50A4"/>
    <w:rsid w:val="000C50C8"/>
    <w:rsid w:val="000C519C"/>
    <w:rsid w:val="000C51D2"/>
    <w:rsid w:val="000C52AB"/>
    <w:rsid w:val="000C5408"/>
    <w:rsid w:val="000C5558"/>
    <w:rsid w:val="000C5857"/>
    <w:rsid w:val="000C586A"/>
    <w:rsid w:val="000C5B98"/>
    <w:rsid w:val="000C5D45"/>
    <w:rsid w:val="000C6337"/>
    <w:rsid w:val="000C65C4"/>
    <w:rsid w:val="000C6727"/>
    <w:rsid w:val="000C68A2"/>
    <w:rsid w:val="000C6A33"/>
    <w:rsid w:val="000C6BAD"/>
    <w:rsid w:val="000C6E2E"/>
    <w:rsid w:val="000C6F1F"/>
    <w:rsid w:val="000C7597"/>
    <w:rsid w:val="000C77DF"/>
    <w:rsid w:val="000C79AB"/>
    <w:rsid w:val="000C7AB9"/>
    <w:rsid w:val="000C7ECC"/>
    <w:rsid w:val="000D0007"/>
    <w:rsid w:val="000D039C"/>
    <w:rsid w:val="000D082F"/>
    <w:rsid w:val="000D0836"/>
    <w:rsid w:val="000D0877"/>
    <w:rsid w:val="000D0A06"/>
    <w:rsid w:val="000D1793"/>
    <w:rsid w:val="000D1B9B"/>
    <w:rsid w:val="000D1BD8"/>
    <w:rsid w:val="000D2119"/>
    <w:rsid w:val="000D2140"/>
    <w:rsid w:val="000D2338"/>
    <w:rsid w:val="000D23F5"/>
    <w:rsid w:val="000D2542"/>
    <w:rsid w:val="000D2C09"/>
    <w:rsid w:val="000D2D6C"/>
    <w:rsid w:val="000D2DB1"/>
    <w:rsid w:val="000D346D"/>
    <w:rsid w:val="000D34EA"/>
    <w:rsid w:val="000D3B6F"/>
    <w:rsid w:val="000D43DB"/>
    <w:rsid w:val="000D4CA8"/>
    <w:rsid w:val="000D5441"/>
    <w:rsid w:val="000D5A34"/>
    <w:rsid w:val="000D67F2"/>
    <w:rsid w:val="000D681C"/>
    <w:rsid w:val="000D6B31"/>
    <w:rsid w:val="000D72C8"/>
    <w:rsid w:val="000D79DC"/>
    <w:rsid w:val="000D7EB5"/>
    <w:rsid w:val="000E0306"/>
    <w:rsid w:val="000E090B"/>
    <w:rsid w:val="000E0ACC"/>
    <w:rsid w:val="000E0D86"/>
    <w:rsid w:val="000E0DB0"/>
    <w:rsid w:val="000E1104"/>
    <w:rsid w:val="000E1436"/>
    <w:rsid w:val="000E14D3"/>
    <w:rsid w:val="000E1503"/>
    <w:rsid w:val="000E16B1"/>
    <w:rsid w:val="000E1D44"/>
    <w:rsid w:val="000E1EE3"/>
    <w:rsid w:val="000E2789"/>
    <w:rsid w:val="000E27BA"/>
    <w:rsid w:val="000E286B"/>
    <w:rsid w:val="000E2A8F"/>
    <w:rsid w:val="000E2BE8"/>
    <w:rsid w:val="000E2CC4"/>
    <w:rsid w:val="000E2EC6"/>
    <w:rsid w:val="000E34B6"/>
    <w:rsid w:val="000E34C6"/>
    <w:rsid w:val="000E3562"/>
    <w:rsid w:val="000E370B"/>
    <w:rsid w:val="000E37E9"/>
    <w:rsid w:val="000E38E7"/>
    <w:rsid w:val="000E3B67"/>
    <w:rsid w:val="000E3E92"/>
    <w:rsid w:val="000E41D6"/>
    <w:rsid w:val="000E43A2"/>
    <w:rsid w:val="000E43EB"/>
    <w:rsid w:val="000E49AD"/>
    <w:rsid w:val="000E4D14"/>
    <w:rsid w:val="000E52B7"/>
    <w:rsid w:val="000E56F1"/>
    <w:rsid w:val="000E5885"/>
    <w:rsid w:val="000E59ED"/>
    <w:rsid w:val="000E5C12"/>
    <w:rsid w:val="000E5CBA"/>
    <w:rsid w:val="000E5EEA"/>
    <w:rsid w:val="000E6116"/>
    <w:rsid w:val="000E6420"/>
    <w:rsid w:val="000E6731"/>
    <w:rsid w:val="000E69F9"/>
    <w:rsid w:val="000E6A28"/>
    <w:rsid w:val="000E6B4C"/>
    <w:rsid w:val="000E6D6F"/>
    <w:rsid w:val="000E73E5"/>
    <w:rsid w:val="000E749A"/>
    <w:rsid w:val="000E75B4"/>
    <w:rsid w:val="000E76DA"/>
    <w:rsid w:val="000F0441"/>
    <w:rsid w:val="000F05F2"/>
    <w:rsid w:val="000F122C"/>
    <w:rsid w:val="000F16B1"/>
    <w:rsid w:val="000F1720"/>
    <w:rsid w:val="000F1963"/>
    <w:rsid w:val="000F1C57"/>
    <w:rsid w:val="000F1CD9"/>
    <w:rsid w:val="000F22FB"/>
    <w:rsid w:val="000F241E"/>
    <w:rsid w:val="000F2442"/>
    <w:rsid w:val="000F24E1"/>
    <w:rsid w:val="000F29BD"/>
    <w:rsid w:val="000F30E5"/>
    <w:rsid w:val="000F3103"/>
    <w:rsid w:val="000F3C01"/>
    <w:rsid w:val="000F3C4D"/>
    <w:rsid w:val="000F3C95"/>
    <w:rsid w:val="000F403D"/>
    <w:rsid w:val="000F4314"/>
    <w:rsid w:val="000F4A58"/>
    <w:rsid w:val="000F4F8A"/>
    <w:rsid w:val="000F53CA"/>
    <w:rsid w:val="000F5454"/>
    <w:rsid w:val="000F5501"/>
    <w:rsid w:val="000F58B5"/>
    <w:rsid w:val="000F5A4A"/>
    <w:rsid w:val="000F5B51"/>
    <w:rsid w:val="000F5B81"/>
    <w:rsid w:val="000F5F18"/>
    <w:rsid w:val="000F616D"/>
    <w:rsid w:val="000F6515"/>
    <w:rsid w:val="000F665E"/>
    <w:rsid w:val="000F6720"/>
    <w:rsid w:val="000F6C34"/>
    <w:rsid w:val="000F6EAA"/>
    <w:rsid w:val="000F7676"/>
    <w:rsid w:val="000F78B7"/>
    <w:rsid w:val="000F7915"/>
    <w:rsid w:val="000F7F0C"/>
    <w:rsid w:val="000F7F2B"/>
    <w:rsid w:val="001006DB"/>
    <w:rsid w:val="001009C4"/>
    <w:rsid w:val="001009D2"/>
    <w:rsid w:val="001009E4"/>
    <w:rsid w:val="00100B38"/>
    <w:rsid w:val="00100E16"/>
    <w:rsid w:val="00100FEA"/>
    <w:rsid w:val="00101324"/>
    <w:rsid w:val="0010136D"/>
    <w:rsid w:val="0010187C"/>
    <w:rsid w:val="0010243A"/>
    <w:rsid w:val="00102475"/>
    <w:rsid w:val="00102D92"/>
    <w:rsid w:val="001031C9"/>
    <w:rsid w:val="0010389A"/>
    <w:rsid w:val="00103ACB"/>
    <w:rsid w:val="00103F81"/>
    <w:rsid w:val="001045D2"/>
    <w:rsid w:val="001046C1"/>
    <w:rsid w:val="001047EC"/>
    <w:rsid w:val="00104EF9"/>
    <w:rsid w:val="00105152"/>
    <w:rsid w:val="001051AA"/>
    <w:rsid w:val="0010570F"/>
    <w:rsid w:val="00105853"/>
    <w:rsid w:val="00105C6C"/>
    <w:rsid w:val="00105F0A"/>
    <w:rsid w:val="00106362"/>
    <w:rsid w:val="0010668F"/>
    <w:rsid w:val="00106B45"/>
    <w:rsid w:val="00106DF2"/>
    <w:rsid w:val="00106E01"/>
    <w:rsid w:val="00106E33"/>
    <w:rsid w:val="001070C8"/>
    <w:rsid w:val="001078BA"/>
    <w:rsid w:val="00107BCF"/>
    <w:rsid w:val="00107D39"/>
    <w:rsid w:val="00107EC6"/>
    <w:rsid w:val="00110003"/>
    <w:rsid w:val="00110042"/>
    <w:rsid w:val="0011022E"/>
    <w:rsid w:val="0011033F"/>
    <w:rsid w:val="00110A70"/>
    <w:rsid w:val="00110D84"/>
    <w:rsid w:val="00110E7B"/>
    <w:rsid w:val="00110F3C"/>
    <w:rsid w:val="001110DF"/>
    <w:rsid w:val="001113AF"/>
    <w:rsid w:val="001113C3"/>
    <w:rsid w:val="00111ADA"/>
    <w:rsid w:val="00111BB2"/>
    <w:rsid w:val="00111C8D"/>
    <w:rsid w:val="001123D2"/>
    <w:rsid w:val="001126CB"/>
    <w:rsid w:val="001126DE"/>
    <w:rsid w:val="00112BB2"/>
    <w:rsid w:val="00112EC0"/>
    <w:rsid w:val="00113189"/>
    <w:rsid w:val="0011364C"/>
    <w:rsid w:val="00113812"/>
    <w:rsid w:val="00113943"/>
    <w:rsid w:val="0011415D"/>
    <w:rsid w:val="00114274"/>
    <w:rsid w:val="001143F8"/>
    <w:rsid w:val="0011459D"/>
    <w:rsid w:val="001146FC"/>
    <w:rsid w:val="001150A7"/>
    <w:rsid w:val="00115914"/>
    <w:rsid w:val="00115978"/>
    <w:rsid w:val="0011650A"/>
    <w:rsid w:val="00116539"/>
    <w:rsid w:val="0011662D"/>
    <w:rsid w:val="0011676E"/>
    <w:rsid w:val="00116F94"/>
    <w:rsid w:val="001170CB"/>
    <w:rsid w:val="0011751D"/>
    <w:rsid w:val="00117623"/>
    <w:rsid w:val="0011798E"/>
    <w:rsid w:val="00117BFF"/>
    <w:rsid w:val="00117D7F"/>
    <w:rsid w:val="001201BC"/>
    <w:rsid w:val="001205BE"/>
    <w:rsid w:val="001205D7"/>
    <w:rsid w:val="00120AF5"/>
    <w:rsid w:val="00120DA4"/>
    <w:rsid w:val="001211E8"/>
    <w:rsid w:val="0012137F"/>
    <w:rsid w:val="0012167C"/>
    <w:rsid w:val="001218EF"/>
    <w:rsid w:val="00121DE4"/>
    <w:rsid w:val="0012263D"/>
    <w:rsid w:val="00122936"/>
    <w:rsid w:val="001229DC"/>
    <w:rsid w:val="00122D03"/>
    <w:rsid w:val="00122EF0"/>
    <w:rsid w:val="0012350E"/>
    <w:rsid w:val="001237DA"/>
    <w:rsid w:val="00123B33"/>
    <w:rsid w:val="00124019"/>
    <w:rsid w:val="001243D4"/>
    <w:rsid w:val="001246D6"/>
    <w:rsid w:val="001247FD"/>
    <w:rsid w:val="00124875"/>
    <w:rsid w:val="00124C71"/>
    <w:rsid w:val="0012539E"/>
    <w:rsid w:val="00125491"/>
    <w:rsid w:val="001257AF"/>
    <w:rsid w:val="00125CAC"/>
    <w:rsid w:val="00125DC3"/>
    <w:rsid w:val="00125FA3"/>
    <w:rsid w:val="00125FDA"/>
    <w:rsid w:val="001263C2"/>
    <w:rsid w:val="001268C3"/>
    <w:rsid w:val="0012694A"/>
    <w:rsid w:val="001269E4"/>
    <w:rsid w:val="00126B9E"/>
    <w:rsid w:val="00126D2B"/>
    <w:rsid w:val="00127224"/>
    <w:rsid w:val="00127240"/>
    <w:rsid w:val="001276C3"/>
    <w:rsid w:val="001277D6"/>
    <w:rsid w:val="001279CE"/>
    <w:rsid w:val="00127C0B"/>
    <w:rsid w:val="00127C42"/>
    <w:rsid w:val="00127CCD"/>
    <w:rsid w:val="00127EAB"/>
    <w:rsid w:val="001302D3"/>
    <w:rsid w:val="00130385"/>
    <w:rsid w:val="00130DC5"/>
    <w:rsid w:val="001311B4"/>
    <w:rsid w:val="001311C7"/>
    <w:rsid w:val="0013170A"/>
    <w:rsid w:val="00131982"/>
    <w:rsid w:val="00131BB4"/>
    <w:rsid w:val="00131E1B"/>
    <w:rsid w:val="00131E25"/>
    <w:rsid w:val="001320B5"/>
    <w:rsid w:val="00132535"/>
    <w:rsid w:val="00132765"/>
    <w:rsid w:val="001329E1"/>
    <w:rsid w:val="001329F5"/>
    <w:rsid w:val="00132F99"/>
    <w:rsid w:val="001330DF"/>
    <w:rsid w:val="00133144"/>
    <w:rsid w:val="00133A46"/>
    <w:rsid w:val="00133D09"/>
    <w:rsid w:val="00133F47"/>
    <w:rsid w:val="00133FC3"/>
    <w:rsid w:val="0013401E"/>
    <w:rsid w:val="0013418D"/>
    <w:rsid w:val="00134208"/>
    <w:rsid w:val="00134869"/>
    <w:rsid w:val="001349E5"/>
    <w:rsid w:val="00134B27"/>
    <w:rsid w:val="00134C66"/>
    <w:rsid w:val="00135076"/>
    <w:rsid w:val="001351F7"/>
    <w:rsid w:val="0013531A"/>
    <w:rsid w:val="00135702"/>
    <w:rsid w:val="00135796"/>
    <w:rsid w:val="00135CEF"/>
    <w:rsid w:val="00135F93"/>
    <w:rsid w:val="00136028"/>
    <w:rsid w:val="00136B10"/>
    <w:rsid w:val="00136DA1"/>
    <w:rsid w:val="00137426"/>
    <w:rsid w:val="0013748C"/>
    <w:rsid w:val="0013751D"/>
    <w:rsid w:val="00137654"/>
    <w:rsid w:val="001378FF"/>
    <w:rsid w:val="0013797B"/>
    <w:rsid w:val="001379C9"/>
    <w:rsid w:val="00137D07"/>
    <w:rsid w:val="00137F68"/>
    <w:rsid w:val="00140057"/>
    <w:rsid w:val="00140134"/>
    <w:rsid w:val="001402D4"/>
    <w:rsid w:val="0014088F"/>
    <w:rsid w:val="00140F0C"/>
    <w:rsid w:val="00141255"/>
    <w:rsid w:val="001413C0"/>
    <w:rsid w:val="001413DC"/>
    <w:rsid w:val="0014148C"/>
    <w:rsid w:val="001416A3"/>
    <w:rsid w:val="00141C6C"/>
    <w:rsid w:val="00141D4F"/>
    <w:rsid w:val="00141F1A"/>
    <w:rsid w:val="00142174"/>
    <w:rsid w:val="001422E7"/>
    <w:rsid w:val="001424B8"/>
    <w:rsid w:val="001425EB"/>
    <w:rsid w:val="00142798"/>
    <w:rsid w:val="00142E7E"/>
    <w:rsid w:val="00143061"/>
    <w:rsid w:val="00143422"/>
    <w:rsid w:val="001434AE"/>
    <w:rsid w:val="00143E9B"/>
    <w:rsid w:val="00144761"/>
    <w:rsid w:val="00144A61"/>
    <w:rsid w:val="00144C7A"/>
    <w:rsid w:val="00144D5B"/>
    <w:rsid w:val="00144FE0"/>
    <w:rsid w:val="001451B5"/>
    <w:rsid w:val="00145979"/>
    <w:rsid w:val="00145A34"/>
    <w:rsid w:val="00146050"/>
    <w:rsid w:val="001462A5"/>
    <w:rsid w:val="0014640F"/>
    <w:rsid w:val="00146535"/>
    <w:rsid w:val="001465D9"/>
    <w:rsid w:val="001466BC"/>
    <w:rsid w:val="001468D8"/>
    <w:rsid w:val="00146D06"/>
    <w:rsid w:val="00146EDC"/>
    <w:rsid w:val="001470E4"/>
    <w:rsid w:val="00147381"/>
    <w:rsid w:val="00147618"/>
    <w:rsid w:val="0014780A"/>
    <w:rsid w:val="0015043C"/>
    <w:rsid w:val="001508A0"/>
    <w:rsid w:val="00150AAA"/>
    <w:rsid w:val="00150B8B"/>
    <w:rsid w:val="0015128E"/>
    <w:rsid w:val="001515A8"/>
    <w:rsid w:val="00151679"/>
    <w:rsid w:val="00151705"/>
    <w:rsid w:val="00151771"/>
    <w:rsid w:val="00151C61"/>
    <w:rsid w:val="00152016"/>
    <w:rsid w:val="0015256A"/>
    <w:rsid w:val="001525BB"/>
    <w:rsid w:val="00152BDE"/>
    <w:rsid w:val="00152CD1"/>
    <w:rsid w:val="00152F3D"/>
    <w:rsid w:val="00152FF2"/>
    <w:rsid w:val="001531ED"/>
    <w:rsid w:val="001535B6"/>
    <w:rsid w:val="00153670"/>
    <w:rsid w:val="00153895"/>
    <w:rsid w:val="00153F28"/>
    <w:rsid w:val="00153F41"/>
    <w:rsid w:val="00154020"/>
    <w:rsid w:val="001544A3"/>
    <w:rsid w:val="001545F5"/>
    <w:rsid w:val="001548E3"/>
    <w:rsid w:val="00154A2E"/>
    <w:rsid w:val="00154EBB"/>
    <w:rsid w:val="00154F84"/>
    <w:rsid w:val="001551A1"/>
    <w:rsid w:val="001552C4"/>
    <w:rsid w:val="00155539"/>
    <w:rsid w:val="00155B1A"/>
    <w:rsid w:val="00155B49"/>
    <w:rsid w:val="001562A9"/>
    <w:rsid w:val="00156685"/>
    <w:rsid w:val="00156770"/>
    <w:rsid w:val="00156BB2"/>
    <w:rsid w:val="001573CC"/>
    <w:rsid w:val="001575A9"/>
    <w:rsid w:val="00157642"/>
    <w:rsid w:val="0015765F"/>
    <w:rsid w:val="00157A93"/>
    <w:rsid w:val="00157F7E"/>
    <w:rsid w:val="0016097B"/>
    <w:rsid w:val="00160987"/>
    <w:rsid w:val="001614D3"/>
    <w:rsid w:val="00161853"/>
    <w:rsid w:val="0016191A"/>
    <w:rsid w:val="0016237B"/>
    <w:rsid w:val="001623DC"/>
    <w:rsid w:val="001623EA"/>
    <w:rsid w:val="0016272C"/>
    <w:rsid w:val="0016298B"/>
    <w:rsid w:val="00162B95"/>
    <w:rsid w:val="00162C2A"/>
    <w:rsid w:val="00162FE9"/>
    <w:rsid w:val="0016312F"/>
    <w:rsid w:val="001631AD"/>
    <w:rsid w:val="00163237"/>
    <w:rsid w:val="0016346E"/>
    <w:rsid w:val="00163B12"/>
    <w:rsid w:val="00163E3A"/>
    <w:rsid w:val="00163F08"/>
    <w:rsid w:val="001643E0"/>
    <w:rsid w:val="001643E1"/>
    <w:rsid w:val="001643E8"/>
    <w:rsid w:val="001644BB"/>
    <w:rsid w:val="00164539"/>
    <w:rsid w:val="00164742"/>
    <w:rsid w:val="00164BB5"/>
    <w:rsid w:val="00164E9C"/>
    <w:rsid w:val="0016508E"/>
    <w:rsid w:val="00165166"/>
    <w:rsid w:val="0016529B"/>
    <w:rsid w:val="001658F0"/>
    <w:rsid w:val="00165B48"/>
    <w:rsid w:val="00165C0A"/>
    <w:rsid w:val="00165DAB"/>
    <w:rsid w:val="00166A22"/>
    <w:rsid w:val="00166C06"/>
    <w:rsid w:val="00167309"/>
    <w:rsid w:val="0016763A"/>
    <w:rsid w:val="0016799C"/>
    <w:rsid w:val="00167AE5"/>
    <w:rsid w:val="00170470"/>
    <w:rsid w:val="00170482"/>
    <w:rsid w:val="001704C4"/>
    <w:rsid w:val="001709C9"/>
    <w:rsid w:val="00170A45"/>
    <w:rsid w:val="001711A1"/>
    <w:rsid w:val="001712AF"/>
    <w:rsid w:val="0017150E"/>
    <w:rsid w:val="00171859"/>
    <w:rsid w:val="0017298F"/>
    <w:rsid w:val="00172D3C"/>
    <w:rsid w:val="001732BE"/>
    <w:rsid w:val="00173377"/>
    <w:rsid w:val="00173839"/>
    <w:rsid w:val="00173EE8"/>
    <w:rsid w:val="00174194"/>
    <w:rsid w:val="001741AB"/>
    <w:rsid w:val="001741CB"/>
    <w:rsid w:val="0017491E"/>
    <w:rsid w:val="00174BEF"/>
    <w:rsid w:val="00174BFF"/>
    <w:rsid w:val="00174C3E"/>
    <w:rsid w:val="00174D44"/>
    <w:rsid w:val="001750CA"/>
    <w:rsid w:val="001754A8"/>
    <w:rsid w:val="00175A07"/>
    <w:rsid w:val="00175A6E"/>
    <w:rsid w:val="00175A91"/>
    <w:rsid w:val="00175AFC"/>
    <w:rsid w:val="00176677"/>
    <w:rsid w:val="0017683F"/>
    <w:rsid w:val="00176905"/>
    <w:rsid w:val="00176E36"/>
    <w:rsid w:val="00176ED4"/>
    <w:rsid w:val="00176F49"/>
    <w:rsid w:val="00176FA2"/>
    <w:rsid w:val="0017759B"/>
    <w:rsid w:val="0017769A"/>
    <w:rsid w:val="00177BEC"/>
    <w:rsid w:val="0018017E"/>
    <w:rsid w:val="00180471"/>
    <w:rsid w:val="0018097B"/>
    <w:rsid w:val="00180BA7"/>
    <w:rsid w:val="00180EA6"/>
    <w:rsid w:val="0018125C"/>
    <w:rsid w:val="00181263"/>
    <w:rsid w:val="00181632"/>
    <w:rsid w:val="001816E6"/>
    <w:rsid w:val="00181828"/>
    <w:rsid w:val="001818DC"/>
    <w:rsid w:val="00181A1C"/>
    <w:rsid w:val="00181FB2"/>
    <w:rsid w:val="0018222E"/>
    <w:rsid w:val="0018247C"/>
    <w:rsid w:val="00182560"/>
    <w:rsid w:val="001827C3"/>
    <w:rsid w:val="00182A9C"/>
    <w:rsid w:val="00182CB7"/>
    <w:rsid w:val="001836C1"/>
    <w:rsid w:val="00183934"/>
    <w:rsid w:val="0018394C"/>
    <w:rsid w:val="00183D9D"/>
    <w:rsid w:val="001848AB"/>
    <w:rsid w:val="00184D2D"/>
    <w:rsid w:val="00184D59"/>
    <w:rsid w:val="00184E3D"/>
    <w:rsid w:val="00184E81"/>
    <w:rsid w:val="0018503F"/>
    <w:rsid w:val="00185077"/>
    <w:rsid w:val="001857CC"/>
    <w:rsid w:val="00185881"/>
    <w:rsid w:val="00185AF4"/>
    <w:rsid w:val="00185EBD"/>
    <w:rsid w:val="00186164"/>
    <w:rsid w:val="001861AC"/>
    <w:rsid w:val="001865C0"/>
    <w:rsid w:val="00186699"/>
    <w:rsid w:val="0018670B"/>
    <w:rsid w:val="0018715F"/>
    <w:rsid w:val="00187379"/>
    <w:rsid w:val="00187C73"/>
    <w:rsid w:val="00187C97"/>
    <w:rsid w:val="00187CD0"/>
    <w:rsid w:val="00187F12"/>
    <w:rsid w:val="00190380"/>
    <w:rsid w:val="00190ACB"/>
    <w:rsid w:val="00190ADB"/>
    <w:rsid w:val="00190C23"/>
    <w:rsid w:val="00190C27"/>
    <w:rsid w:val="00191C0D"/>
    <w:rsid w:val="00191F09"/>
    <w:rsid w:val="00191F4D"/>
    <w:rsid w:val="00192578"/>
    <w:rsid w:val="001925C0"/>
    <w:rsid w:val="0019284D"/>
    <w:rsid w:val="0019296C"/>
    <w:rsid w:val="00192B82"/>
    <w:rsid w:val="0019308F"/>
    <w:rsid w:val="001932B4"/>
    <w:rsid w:val="00193C96"/>
    <w:rsid w:val="00193EA6"/>
    <w:rsid w:val="00194163"/>
    <w:rsid w:val="0019443C"/>
    <w:rsid w:val="001946A4"/>
    <w:rsid w:val="00194745"/>
    <w:rsid w:val="00194850"/>
    <w:rsid w:val="00194C83"/>
    <w:rsid w:val="00194EE5"/>
    <w:rsid w:val="00194FDC"/>
    <w:rsid w:val="001950BE"/>
    <w:rsid w:val="00195150"/>
    <w:rsid w:val="0019537F"/>
    <w:rsid w:val="00195544"/>
    <w:rsid w:val="00195C92"/>
    <w:rsid w:val="001966F2"/>
    <w:rsid w:val="00196A4B"/>
    <w:rsid w:val="00196AC7"/>
    <w:rsid w:val="00197551"/>
    <w:rsid w:val="001979FD"/>
    <w:rsid w:val="00197B11"/>
    <w:rsid w:val="00197E7F"/>
    <w:rsid w:val="00197FBF"/>
    <w:rsid w:val="001A0094"/>
    <w:rsid w:val="001A00CA"/>
    <w:rsid w:val="001A0234"/>
    <w:rsid w:val="001A0652"/>
    <w:rsid w:val="001A09AE"/>
    <w:rsid w:val="001A0F1E"/>
    <w:rsid w:val="001A0FA7"/>
    <w:rsid w:val="001A1088"/>
    <w:rsid w:val="001A1293"/>
    <w:rsid w:val="001A14B4"/>
    <w:rsid w:val="001A16EC"/>
    <w:rsid w:val="001A1DCA"/>
    <w:rsid w:val="001A2B88"/>
    <w:rsid w:val="001A2BBC"/>
    <w:rsid w:val="001A2D79"/>
    <w:rsid w:val="001A2F3C"/>
    <w:rsid w:val="001A2F9E"/>
    <w:rsid w:val="001A3191"/>
    <w:rsid w:val="001A3233"/>
    <w:rsid w:val="001A37D1"/>
    <w:rsid w:val="001A386C"/>
    <w:rsid w:val="001A3976"/>
    <w:rsid w:val="001A3D89"/>
    <w:rsid w:val="001A4185"/>
    <w:rsid w:val="001A44FD"/>
    <w:rsid w:val="001A451B"/>
    <w:rsid w:val="001A4897"/>
    <w:rsid w:val="001A4C8A"/>
    <w:rsid w:val="001A5122"/>
    <w:rsid w:val="001A523E"/>
    <w:rsid w:val="001A53F8"/>
    <w:rsid w:val="001A5597"/>
    <w:rsid w:val="001A5824"/>
    <w:rsid w:val="001A58D9"/>
    <w:rsid w:val="001A6270"/>
    <w:rsid w:val="001A6947"/>
    <w:rsid w:val="001A6AAE"/>
    <w:rsid w:val="001A6BA6"/>
    <w:rsid w:val="001A6D55"/>
    <w:rsid w:val="001A7219"/>
    <w:rsid w:val="001A79DA"/>
    <w:rsid w:val="001A7D39"/>
    <w:rsid w:val="001B000A"/>
    <w:rsid w:val="001B08A0"/>
    <w:rsid w:val="001B0984"/>
    <w:rsid w:val="001B1279"/>
    <w:rsid w:val="001B1305"/>
    <w:rsid w:val="001B1909"/>
    <w:rsid w:val="001B1A23"/>
    <w:rsid w:val="001B1A8B"/>
    <w:rsid w:val="001B1B84"/>
    <w:rsid w:val="001B1E34"/>
    <w:rsid w:val="001B1F2C"/>
    <w:rsid w:val="001B226B"/>
    <w:rsid w:val="001B2402"/>
    <w:rsid w:val="001B263A"/>
    <w:rsid w:val="001B29D4"/>
    <w:rsid w:val="001B316C"/>
    <w:rsid w:val="001B344C"/>
    <w:rsid w:val="001B34A7"/>
    <w:rsid w:val="001B35AF"/>
    <w:rsid w:val="001B360A"/>
    <w:rsid w:val="001B3DA8"/>
    <w:rsid w:val="001B409A"/>
    <w:rsid w:val="001B41F8"/>
    <w:rsid w:val="001B43E9"/>
    <w:rsid w:val="001B4BBC"/>
    <w:rsid w:val="001B4C6D"/>
    <w:rsid w:val="001B514F"/>
    <w:rsid w:val="001B51B4"/>
    <w:rsid w:val="001B5395"/>
    <w:rsid w:val="001B53CD"/>
    <w:rsid w:val="001B58F0"/>
    <w:rsid w:val="001B5E91"/>
    <w:rsid w:val="001B64DD"/>
    <w:rsid w:val="001B6731"/>
    <w:rsid w:val="001B69C2"/>
    <w:rsid w:val="001B6CA9"/>
    <w:rsid w:val="001B70A9"/>
    <w:rsid w:val="001B7394"/>
    <w:rsid w:val="001B7466"/>
    <w:rsid w:val="001B7659"/>
    <w:rsid w:val="001B76A6"/>
    <w:rsid w:val="001B7900"/>
    <w:rsid w:val="001B7916"/>
    <w:rsid w:val="001B796D"/>
    <w:rsid w:val="001B7C86"/>
    <w:rsid w:val="001B7D9B"/>
    <w:rsid w:val="001C03B0"/>
    <w:rsid w:val="001C05E8"/>
    <w:rsid w:val="001C06A6"/>
    <w:rsid w:val="001C0BEF"/>
    <w:rsid w:val="001C0C3B"/>
    <w:rsid w:val="001C0C42"/>
    <w:rsid w:val="001C0C60"/>
    <w:rsid w:val="001C10D3"/>
    <w:rsid w:val="001C12C0"/>
    <w:rsid w:val="001C1D68"/>
    <w:rsid w:val="001C1E06"/>
    <w:rsid w:val="001C1ECF"/>
    <w:rsid w:val="001C1FCA"/>
    <w:rsid w:val="001C2B0C"/>
    <w:rsid w:val="001C30CC"/>
    <w:rsid w:val="001C3862"/>
    <w:rsid w:val="001C38F9"/>
    <w:rsid w:val="001C3BCE"/>
    <w:rsid w:val="001C4223"/>
    <w:rsid w:val="001C450C"/>
    <w:rsid w:val="001C47F1"/>
    <w:rsid w:val="001C4862"/>
    <w:rsid w:val="001C4F87"/>
    <w:rsid w:val="001C51D9"/>
    <w:rsid w:val="001C58F1"/>
    <w:rsid w:val="001C5991"/>
    <w:rsid w:val="001C5F1F"/>
    <w:rsid w:val="001C631E"/>
    <w:rsid w:val="001C68FC"/>
    <w:rsid w:val="001C6917"/>
    <w:rsid w:val="001C6D0D"/>
    <w:rsid w:val="001C7611"/>
    <w:rsid w:val="001C76A6"/>
    <w:rsid w:val="001C7CFB"/>
    <w:rsid w:val="001C7FBE"/>
    <w:rsid w:val="001D0C38"/>
    <w:rsid w:val="001D0D05"/>
    <w:rsid w:val="001D1830"/>
    <w:rsid w:val="001D1D67"/>
    <w:rsid w:val="001D20C5"/>
    <w:rsid w:val="001D2240"/>
    <w:rsid w:val="001D2323"/>
    <w:rsid w:val="001D27CC"/>
    <w:rsid w:val="001D2F9F"/>
    <w:rsid w:val="001D356C"/>
    <w:rsid w:val="001D3A23"/>
    <w:rsid w:val="001D3A90"/>
    <w:rsid w:val="001D3DD4"/>
    <w:rsid w:val="001D3E3A"/>
    <w:rsid w:val="001D3E83"/>
    <w:rsid w:val="001D400A"/>
    <w:rsid w:val="001D40EB"/>
    <w:rsid w:val="001D4A36"/>
    <w:rsid w:val="001D4D91"/>
    <w:rsid w:val="001D50D8"/>
    <w:rsid w:val="001D51FC"/>
    <w:rsid w:val="001D5303"/>
    <w:rsid w:val="001D53CB"/>
    <w:rsid w:val="001D5572"/>
    <w:rsid w:val="001D5AF4"/>
    <w:rsid w:val="001D5C18"/>
    <w:rsid w:val="001D6B80"/>
    <w:rsid w:val="001D7159"/>
    <w:rsid w:val="001D7337"/>
    <w:rsid w:val="001D78C5"/>
    <w:rsid w:val="001D78E6"/>
    <w:rsid w:val="001D7933"/>
    <w:rsid w:val="001D7B98"/>
    <w:rsid w:val="001D7CF9"/>
    <w:rsid w:val="001D7D05"/>
    <w:rsid w:val="001D7E22"/>
    <w:rsid w:val="001E01CC"/>
    <w:rsid w:val="001E0236"/>
    <w:rsid w:val="001E0268"/>
    <w:rsid w:val="001E05C1"/>
    <w:rsid w:val="001E0F83"/>
    <w:rsid w:val="001E0F9B"/>
    <w:rsid w:val="001E131A"/>
    <w:rsid w:val="001E1828"/>
    <w:rsid w:val="001E2C82"/>
    <w:rsid w:val="001E2E41"/>
    <w:rsid w:val="001E2EBB"/>
    <w:rsid w:val="001E3373"/>
    <w:rsid w:val="001E36C3"/>
    <w:rsid w:val="001E3B90"/>
    <w:rsid w:val="001E3F79"/>
    <w:rsid w:val="001E4776"/>
    <w:rsid w:val="001E481C"/>
    <w:rsid w:val="001E48AF"/>
    <w:rsid w:val="001E4C25"/>
    <w:rsid w:val="001E4D0D"/>
    <w:rsid w:val="001E4E42"/>
    <w:rsid w:val="001E4FD4"/>
    <w:rsid w:val="001E50AB"/>
    <w:rsid w:val="001E5EA9"/>
    <w:rsid w:val="001E6646"/>
    <w:rsid w:val="001E6753"/>
    <w:rsid w:val="001E6902"/>
    <w:rsid w:val="001E7454"/>
    <w:rsid w:val="001E7A6D"/>
    <w:rsid w:val="001E7E43"/>
    <w:rsid w:val="001F005E"/>
    <w:rsid w:val="001F097D"/>
    <w:rsid w:val="001F0A87"/>
    <w:rsid w:val="001F0C52"/>
    <w:rsid w:val="001F0EB4"/>
    <w:rsid w:val="001F1962"/>
    <w:rsid w:val="001F1A85"/>
    <w:rsid w:val="001F1C02"/>
    <w:rsid w:val="001F1D35"/>
    <w:rsid w:val="001F1DFD"/>
    <w:rsid w:val="001F35E0"/>
    <w:rsid w:val="001F3763"/>
    <w:rsid w:val="001F38B3"/>
    <w:rsid w:val="001F3DE0"/>
    <w:rsid w:val="001F3E76"/>
    <w:rsid w:val="001F415F"/>
    <w:rsid w:val="001F4252"/>
    <w:rsid w:val="001F4687"/>
    <w:rsid w:val="001F475C"/>
    <w:rsid w:val="001F4C13"/>
    <w:rsid w:val="001F4E10"/>
    <w:rsid w:val="001F4E9B"/>
    <w:rsid w:val="001F5005"/>
    <w:rsid w:val="001F531C"/>
    <w:rsid w:val="001F5376"/>
    <w:rsid w:val="001F5421"/>
    <w:rsid w:val="001F5521"/>
    <w:rsid w:val="001F5741"/>
    <w:rsid w:val="001F5895"/>
    <w:rsid w:val="001F5A4D"/>
    <w:rsid w:val="001F619A"/>
    <w:rsid w:val="001F69F9"/>
    <w:rsid w:val="001F6CE5"/>
    <w:rsid w:val="001F6D34"/>
    <w:rsid w:val="001F70B6"/>
    <w:rsid w:val="001F70F8"/>
    <w:rsid w:val="001F71F0"/>
    <w:rsid w:val="001F7592"/>
    <w:rsid w:val="001F796F"/>
    <w:rsid w:val="001F7D05"/>
    <w:rsid w:val="001F7D2D"/>
    <w:rsid w:val="00200013"/>
    <w:rsid w:val="00200196"/>
    <w:rsid w:val="00200779"/>
    <w:rsid w:val="002008CA"/>
    <w:rsid w:val="00200B2F"/>
    <w:rsid w:val="00200E6D"/>
    <w:rsid w:val="00200E7F"/>
    <w:rsid w:val="00200FF5"/>
    <w:rsid w:val="00201088"/>
    <w:rsid w:val="002012F0"/>
    <w:rsid w:val="00201830"/>
    <w:rsid w:val="00201C01"/>
    <w:rsid w:val="00202147"/>
    <w:rsid w:val="0020230B"/>
    <w:rsid w:val="002026EF"/>
    <w:rsid w:val="0020298D"/>
    <w:rsid w:val="00202D66"/>
    <w:rsid w:val="002030AA"/>
    <w:rsid w:val="002033C8"/>
    <w:rsid w:val="00203551"/>
    <w:rsid w:val="00203755"/>
    <w:rsid w:val="00203EAF"/>
    <w:rsid w:val="00203FB1"/>
    <w:rsid w:val="002041D0"/>
    <w:rsid w:val="002046A6"/>
    <w:rsid w:val="00204706"/>
    <w:rsid w:val="00204745"/>
    <w:rsid w:val="00204952"/>
    <w:rsid w:val="00204D1E"/>
    <w:rsid w:val="0020503F"/>
    <w:rsid w:val="002050C0"/>
    <w:rsid w:val="002050D3"/>
    <w:rsid w:val="002058A8"/>
    <w:rsid w:val="00205962"/>
    <w:rsid w:val="002059DB"/>
    <w:rsid w:val="00205E3E"/>
    <w:rsid w:val="00205F25"/>
    <w:rsid w:val="00205FD4"/>
    <w:rsid w:val="00206866"/>
    <w:rsid w:val="00206875"/>
    <w:rsid w:val="00206E36"/>
    <w:rsid w:val="00206EF5"/>
    <w:rsid w:val="00206F99"/>
    <w:rsid w:val="00207086"/>
    <w:rsid w:val="00207156"/>
    <w:rsid w:val="0020727A"/>
    <w:rsid w:val="00207980"/>
    <w:rsid w:val="0021011B"/>
    <w:rsid w:val="00210213"/>
    <w:rsid w:val="00210640"/>
    <w:rsid w:val="00210E83"/>
    <w:rsid w:val="002116F5"/>
    <w:rsid w:val="00211941"/>
    <w:rsid w:val="002119D8"/>
    <w:rsid w:val="00211D66"/>
    <w:rsid w:val="00211D7A"/>
    <w:rsid w:val="00211E4B"/>
    <w:rsid w:val="0021206D"/>
    <w:rsid w:val="00212414"/>
    <w:rsid w:val="00212AD7"/>
    <w:rsid w:val="00212AE0"/>
    <w:rsid w:val="00212C30"/>
    <w:rsid w:val="00212C63"/>
    <w:rsid w:val="00212D57"/>
    <w:rsid w:val="002133FF"/>
    <w:rsid w:val="00213638"/>
    <w:rsid w:val="00213946"/>
    <w:rsid w:val="00213CD5"/>
    <w:rsid w:val="00213D1C"/>
    <w:rsid w:val="00214106"/>
    <w:rsid w:val="0021446F"/>
    <w:rsid w:val="00214527"/>
    <w:rsid w:val="00214A50"/>
    <w:rsid w:val="00214B86"/>
    <w:rsid w:val="00214EAE"/>
    <w:rsid w:val="002150FA"/>
    <w:rsid w:val="002159D3"/>
    <w:rsid w:val="00215A22"/>
    <w:rsid w:val="00215B1C"/>
    <w:rsid w:val="00215DCA"/>
    <w:rsid w:val="00216012"/>
    <w:rsid w:val="00216082"/>
    <w:rsid w:val="002162B9"/>
    <w:rsid w:val="0021662D"/>
    <w:rsid w:val="002167D2"/>
    <w:rsid w:val="00216938"/>
    <w:rsid w:val="002171CB"/>
    <w:rsid w:val="002176D6"/>
    <w:rsid w:val="00217D04"/>
    <w:rsid w:val="002204CA"/>
    <w:rsid w:val="00220739"/>
    <w:rsid w:val="00220B7D"/>
    <w:rsid w:val="00220C24"/>
    <w:rsid w:val="00220D1E"/>
    <w:rsid w:val="002210D7"/>
    <w:rsid w:val="00221575"/>
    <w:rsid w:val="002215A4"/>
    <w:rsid w:val="00221875"/>
    <w:rsid w:val="00221BEF"/>
    <w:rsid w:val="00221F31"/>
    <w:rsid w:val="00221FD0"/>
    <w:rsid w:val="002226BA"/>
    <w:rsid w:val="00222F00"/>
    <w:rsid w:val="00222F94"/>
    <w:rsid w:val="002231DE"/>
    <w:rsid w:val="002231E0"/>
    <w:rsid w:val="002236B8"/>
    <w:rsid w:val="00223A41"/>
    <w:rsid w:val="00223D7D"/>
    <w:rsid w:val="00224204"/>
    <w:rsid w:val="00224372"/>
    <w:rsid w:val="002243B1"/>
    <w:rsid w:val="0022445F"/>
    <w:rsid w:val="002249FB"/>
    <w:rsid w:val="002250F5"/>
    <w:rsid w:val="002256FD"/>
    <w:rsid w:val="0022570F"/>
    <w:rsid w:val="00225B41"/>
    <w:rsid w:val="0022618F"/>
    <w:rsid w:val="00226625"/>
    <w:rsid w:val="00226830"/>
    <w:rsid w:val="00226834"/>
    <w:rsid w:val="0022696B"/>
    <w:rsid w:val="00226979"/>
    <w:rsid w:val="00226C28"/>
    <w:rsid w:val="00226DD8"/>
    <w:rsid w:val="00226FE3"/>
    <w:rsid w:val="0022750D"/>
    <w:rsid w:val="002278D9"/>
    <w:rsid w:val="00227BE1"/>
    <w:rsid w:val="002300C0"/>
    <w:rsid w:val="0023019B"/>
    <w:rsid w:val="0023028D"/>
    <w:rsid w:val="00230D14"/>
    <w:rsid w:val="002310B2"/>
    <w:rsid w:val="002311AF"/>
    <w:rsid w:val="00231296"/>
    <w:rsid w:val="00231910"/>
    <w:rsid w:val="00231982"/>
    <w:rsid w:val="00231AE4"/>
    <w:rsid w:val="00231CD6"/>
    <w:rsid w:val="00231EA9"/>
    <w:rsid w:val="002323E4"/>
    <w:rsid w:val="00232404"/>
    <w:rsid w:val="00232502"/>
    <w:rsid w:val="00232777"/>
    <w:rsid w:val="0023302F"/>
    <w:rsid w:val="0023320C"/>
    <w:rsid w:val="0023383F"/>
    <w:rsid w:val="002339B1"/>
    <w:rsid w:val="002339EE"/>
    <w:rsid w:val="00233A8E"/>
    <w:rsid w:val="00233AA0"/>
    <w:rsid w:val="00234541"/>
    <w:rsid w:val="00234618"/>
    <w:rsid w:val="002346A0"/>
    <w:rsid w:val="00234B2F"/>
    <w:rsid w:val="00234C89"/>
    <w:rsid w:val="00235006"/>
    <w:rsid w:val="00235079"/>
    <w:rsid w:val="00235415"/>
    <w:rsid w:val="00235451"/>
    <w:rsid w:val="00235942"/>
    <w:rsid w:val="00235EC9"/>
    <w:rsid w:val="00236073"/>
    <w:rsid w:val="0023641B"/>
    <w:rsid w:val="002368F7"/>
    <w:rsid w:val="002369DC"/>
    <w:rsid w:val="00236B81"/>
    <w:rsid w:val="00236E83"/>
    <w:rsid w:val="0023707C"/>
    <w:rsid w:val="00237622"/>
    <w:rsid w:val="00237949"/>
    <w:rsid w:val="00237DDF"/>
    <w:rsid w:val="002403D8"/>
    <w:rsid w:val="002407FB"/>
    <w:rsid w:val="0024080E"/>
    <w:rsid w:val="00241539"/>
    <w:rsid w:val="00242103"/>
    <w:rsid w:val="00242120"/>
    <w:rsid w:val="002425C0"/>
    <w:rsid w:val="00242848"/>
    <w:rsid w:val="002429DE"/>
    <w:rsid w:val="00242D97"/>
    <w:rsid w:val="00243745"/>
    <w:rsid w:val="00243C5A"/>
    <w:rsid w:val="00243CDD"/>
    <w:rsid w:val="00243E95"/>
    <w:rsid w:val="00244296"/>
    <w:rsid w:val="002448DB"/>
    <w:rsid w:val="002448ED"/>
    <w:rsid w:val="00244917"/>
    <w:rsid w:val="0024498D"/>
    <w:rsid w:val="00244F1C"/>
    <w:rsid w:val="0024565B"/>
    <w:rsid w:val="002457DD"/>
    <w:rsid w:val="002457E5"/>
    <w:rsid w:val="00245D09"/>
    <w:rsid w:val="00245F12"/>
    <w:rsid w:val="00246A6D"/>
    <w:rsid w:val="00246CA5"/>
    <w:rsid w:val="00246CF9"/>
    <w:rsid w:val="00246DC5"/>
    <w:rsid w:val="00246E45"/>
    <w:rsid w:val="00246F95"/>
    <w:rsid w:val="00247873"/>
    <w:rsid w:val="0024789F"/>
    <w:rsid w:val="00247D00"/>
    <w:rsid w:val="00247D73"/>
    <w:rsid w:val="00247EB0"/>
    <w:rsid w:val="002504BB"/>
    <w:rsid w:val="00251410"/>
    <w:rsid w:val="00251819"/>
    <w:rsid w:val="00251A5C"/>
    <w:rsid w:val="00251BAF"/>
    <w:rsid w:val="00251EDC"/>
    <w:rsid w:val="002524FA"/>
    <w:rsid w:val="00252526"/>
    <w:rsid w:val="00252544"/>
    <w:rsid w:val="0025278D"/>
    <w:rsid w:val="0025279F"/>
    <w:rsid w:val="002528A4"/>
    <w:rsid w:val="0025292C"/>
    <w:rsid w:val="00252A19"/>
    <w:rsid w:val="00252B63"/>
    <w:rsid w:val="00252C88"/>
    <w:rsid w:val="002535B2"/>
    <w:rsid w:val="00253809"/>
    <w:rsid w:val="0025409B"/>
    <w:rsid w:val="0025413A"/>
    <w:rsid w:val="002541B3"/>
    <w:rsid w:val="00254365"/>
    <w:rsid w:val="00254908"/>
    <w:rsid w:val="00254B17"/>
    <w:rsid w:val="00254CBA"/>
    <w:rsid w:val="00254D88"/>
    <w:rsid w:val="00254F74"/>
    <w:rsid w:val="002554FA"/>
    <w:rsid w:val="00255609"/>
    <w:rsid w:val="0025577C"/>
    <w:rsid w:val="00255CA2"/>
    <w:rsid w:val="00255CCF"/>
    <w:rsid w:val="002562D4"/>
    <w:rsid w:val="002566B0"/>
    <w:rsid w:val="00257197"/>
    <w:rsid w:val="0025721E"/>
    <w:rsid w:val="002572F4"/>
    <w:rsid w:val="0025768D"/>
    <w:rsid w:val="00257727"/>
    <w:rsid w:val="002577EF"/>
    <w:rsid w:val="0025780C"/>
    <w:rsid w:val="00257C15"/>
    <w:rsid w:val="00257C82"/>
    <w:rsid w:val="00257EE7"/>
    <w:rsid w:val="00257F3B"/>
    <w:rsid w:val="00260151"/>
    <w:rsid w:val="0026017F"/>
    <w:rsid w:val="00260214"/>
    <w:rsid w:val="00260287"/>
    <w:rsid w:val="00260359"/>
    <w:rsid w:val="00260816"/>
    <w:rsid w:val="00260EE6"/>
    <w:rsid w:val="002615B4"/>
    <w:rsid w:val="002617EA"/>
    <w:rsid w:val="00261A03"/>
    <w:rsid w:val="00261A30"/>
    <w:rsid w:val="00261B5F"/>
    <w:rsid w:val="00262152"/>
    <w:rsid w:val="00262211"/>
    <w:rsid w:val="0026269A"/>
    <w:rsid w:val="0026320B"/>
    <w:rsid w:val="002633CD"/>
    <w:rsid w:val="002637D3"/>
    <w:rsid w:val="00263BFC"/>
    <w:rsid w:val="00263CBE"/>
    <w:rsid w:val="00263F7C"/>
    <w:rsid w:val="00264010"/>
    <w:rsid w:val="0026406F"/>
    <w:rsid w:val="002643E9"/>
    <w:rsid w:val="00265151"/>
    <w:rsid w:val="0026579C"/>
    <w:rsid w:val="0026582E"/>
    <w:rsid w:val="00265941"/>
    <w:rsid w:val="00265BA4"/>
    <w:rsid w:val="00265DDB"/>
    <w:rsid w:val="00266159"/>
    <w:rsid w:val="00266176"/>
    <w:rsid w:val="0026637D"/>
    <w:rsid w:val="00266466"/>
    <w:rsid w:val="00266657"/>
    <w:rsid w:val="00266673"/>
    <w:rsid w:val="0026683B"/>
    <w:rsid w:val="00266ABC"/>
    <w:rsid w:val="00266FC4"/>
    <w:rsid w:val="0026706E"/>
    <w:rsid w:val="00267605"/>
    <w:rsid w:val="0026785F"/>
    <w:rsid w:val="00267A5B"/>
    <w:rsid w:val="00267CB7"/>
    <w:rsid w:val="00267D31"/>
    <w:rsid w:val="002701EF"/>
    <w:rsid w:val="0027035F"/>
    <w:rsid w:val="00271816"/>
    <w:rsid w:val="0027198C"/>
    <w:rsid w:val="002719E8"/>
    <w:rsid w:val="002719F8"/>
    <w:rsid w:val="00271E74"/>
    <w:rsid w:val="00271F32"/>
    <w:rsid w:val="00272222"/>
    <w:rsid w:val="0027273F"/>
    <w:rsid w:val="002727BC"/>
    <w:rsid w:val="00272ADA"/>
    <w:rsid w:val="00273206"/>
    <w:rsid w:val="0027368D"/>
    <w:rsid w:val="00273A80"/>
    <w:rsid w:val="00273E48"/>
    <w:rsid w:val="00273EAC"/>
    <w:rsid w:val="0027408B"/>
    <w:rsid w:val="00274152"/>
    <w:rsid w:val="00274375"/>
    <w:rsid w:val="002747A1"/>
    <w:rsid w:val="00274A7F"/>
    <w:rsid w:val="00274C7E"/>
    <w:rsid w:val="00274F3D"/>
    <w:rsid w:val="002755DE"/>
    <w:rsid w:val="00275753"/>
    <w:rsid w:val="0027582C"/>
    <w:rsid w:val="00275ABB"/>
    <w:rsid w:val="00275C66"/>
    <w:rsid w:val="00275E69"/>
    <w:rsid w:val="0027622C"/>
    <w:rsid w:val="002762DF"/>
    <w:rsid w:val="0027646A"/>
    <w:rsid w:val="002768DA"/>
    <w:rsid w:val="002768FD"/>
    <w:rsid w:val="002772B4"/>
    <w:rsid w:val="00277643"/>
    <w:rsid w:val="00277907"/>
    <w:rsid w:val="002801B0"/>
    <w:rsid w:val="00280277"/>
    <w:rsid w:val="002809C8"/>
    <w:rsid w:val="00280F56"/>
    <w:rsid w:val="00281053"/>
    <w:rsid w:val="002812B1"/>
    <w:rsid w:val="00281938"/>
    <w:rsid w:val="00281B09"/>
    <w:rsid w:val="00281C75"/>
    <w:rsid w:val="00281E4C"/>
    <w:rsid w:val="0028248B"/>
    <w:rsid w:val="002824B0"/>
    <w:rsid w:val="002824E7"/>
    <w:rsid w:val="0028259A"/>
    <w:rsid w:val="002826A3"/>
    <w:rsid w:val="002826B3"/>
    <w:rsid w:val="00282883"/>
    <w:rsid w:val="00282AA1"/>
    <w:rsid w:val="00282C98"/>
    <w:rsid w:val="00282D0A"/>
    <w:rsid w:val="002833BA"/>
    <w:rsid w:val="00283581"/>
    <w:rsid w:val="0028373C"/>
    <w:rsid w:val="00283824"/>
    <w:rsid w:val="00283960"/>
    <w:rsid w:val="00283E52"/>
    <w:rsid w:val="00283FEB"/>
    <w:rsid w:val="002846B5"/>
    <w:rsid w:val="0028473E"/>
    <w:rsid w:val="002847C5"/>
    <w:rsid w:val="00284D15"/>
    <w:rsid w:val="00284D23"/>
    <w:rsid w:val="002851E4"/>
    <w:rsid w:val="002852B4"/>
    <w:rsid w:val="00285A5C"/>
    <w:rsid w:val="00285C4A"/>
    <w:rsid w:val="00286001"/>
    <w:rsid w:val="0028630D"/>
    <w:rsid w:val="0028642A"/>
    <w:rsid w:val="0028698F"/>
    <w:rsid w:val="00286B49"/>
    <w:rsid w:val="00286FA5"/>
    <w:rsid w:val="0028739B"/>
    <w:rsid w:val="00287473"/>
    <w:rsid w:val="00287888"/>
    <w:rsid w:val="00287A15"/>
    <w:rsid w:val="00287A3C"/>
    <w:rsid w:val="00287C6C"/>
    <w:rsid w:val="00287FEC"/>
    <w:rsid w:val="002900FB"/>
    <w:rsid w:val="002903E6"/>
    <w:rsid w:val="00290589"/>
    <w:rsid w:val="002905AD"/>
    <w:rsid w:val="00290891"/>
    <w:rsid w:val="00290936"/>
    <w:rsid w:val="00290D39"/>
    <w:rsid w:val="00290D43"/>
    <w:rsid w:val="0029152E"/>
    <w:rsid w:val="002916E9"/>
    <w:rsid w:val="00291746"/>
    <w:rsid w:val="002919BD"/>
    <w:rsid w:val="002919E1"/>
    <w:rsid w:val="00291E0F"/>
    <w:rsid w:val="0029205D"/>
    <w:rsid w:val="00292358"/>
    <w:rsid w:val="002928C8"/>
    <w:rsid w:val="00292D29"/>
    <w:rsid w:val="00292EC9"/>
    <w:rsid w:val="00293308"/>
    <w:rsid w:val="00293367"/>
    <w:rsid w:val="00293B83"/>
    <w:rsid w:val="00293BCB"/>
    <w:rsid w:val="00294519"/>
    <w:rsid w:val="002945E1"/>
    <w:rsid w:val="0029464C"/>
    <w:rsid w:val="0029470C"/>
    <w:rsid w:val="00294758"/>
    <w:rsid w:val="002948F4"/>
    <w:rsid w:val="00294BF2"/>
    <w:rsid w:val="0029562C"/>
    <w:rsid w:val="00295CD4"/>
    <w:rsid w:val="00295D5D"/>
    <w:rsid w:val="00295E2A"/>
    <w:rsid w:val="00295F40"/>
    <w:rsid w:val="00295F75"/>
    <w:rsid w:val="00296315"/>
    <w:rsid w:val="00296342"/>
    <w:rsid w:val="002964FD"/>
    <w:rsid w:val="0029666E"/>
    <w:rsid w:val="00296736"/>
    <w:rsid w:val="0029699B"/>
    <w:rsid w:val="00297212"/>
    <w:rsid w:val="00297583"/>
    <w:rsid w:val="002A01B9"/>
    <w:rsid w:val="002A0208"/>
    <w:rsid w:val="002A032C"/>
    <w:rsid w:val="002A039F"/>
    <w:rsid w:val="002A0617"/>
    <w:rsid w:val="002A0A5C"/>
    <w:rsid w:val="002A1DF9"/>
    <w:rsid w:val="002A23A8"/>
    <w:rsid w:val="002A23C6"/>
    <w:rsid w:val="002A243F"/>
    <w:rsid w:val="002A2583"/>
    <w:rsid w:val="002A2769"/>
    <w:rsid w:val="002A285A"/>
    <w:rsid w:val="002A2EF3"/>
    <w:rsid w:val="002A4356"/>
    <w:rsid w:val="002A4830"/>
    <w:rsid w:val="002A4BE3"/>
    <w:rsid w:val="002A4DF8"/>
    <w:rsid w:val="002A5222"/>
    <w:rsid w:val="002A5775"/>
    <w:rsid w:val="002A59E5"/>
    <w:rsid w:val="002A5F5A"/>
    <w:rsid w:val="002A5F73"/>
    <w:rsid w:val="002A5F87"/>
    <w:rsid w:val="002A619B"/>
    <w:rsid w:val="002A6325"/>
    <w:rsid w:val="002A6433"/>
    <w:rsid w:val="002A65F1"/>
    <w:rsid w:val="002A6692"/>
    <w:rsid w:val="002A685F"/>
    <w:rsid w:val="002A6900"/>
    <w:rsid w:val="002A695E"/>
    <w:rsid w:val="002A6A8E"/>
    <w:rsid w:val="002A6BAF"/>
    <w:rsid w:val="002A6CA1"/>
    <w:rsid w:val="002B02D8"/>
    <w:rsid w:val="002B0598"/>
    <w:rsid w:val="002B068B"/>
    <w:rsid w:val="002B0E2A"/>
    <w:rsid w:val="002B0E73"/>
    <w:rsid w:val="002B12A3"/>
    <w:rsid w:val="002B134E"/>
    <w:rsid w:val="002B1C2F"/>
    <w:rsid w:val="002B1D10"/>
    <w:rsid w:val="002B1EEC"/>
    <w:rsid w:val="002B2117"/>
    <w:rsid w:val="002B219C"/>
    <w:rsid w:val="002B2340"/>
    <w:rsid w:val="002B2B61"/>
    <w:rsid w:val="002B2B62"/>
    <w:rsid w:val="002B2F22"/>
    <w:rsid w:val="002B2F8A"/>
    <w:rsid w:val="002B307E"/>
    <w:rsid w:val="002B30AA"/>
    <w:rsid w:val="002B3213"/>
    <w:rsid w:val="002B33F9"/>
    <w:rsid w:val="002B3495"/>
    <w:rsid w:val="002B359A"/>
    <w:rsid w:val="002B3DD0"/>
    <w:rsid w:val="002B3F0B"/>
    <w:rsid w:val="002B4221"/>
    <w:rsid w:val="002B463D"/>
    <w:rsid w:val="002B4998"/>
    <w:rsid w:val="002B49C1"/>
    <w:rsid w:val="002B4AEE"/>
    <w:rsid w:val="002B5000"/>
    <w:rsid w:val="002B5026"/>
    <w:rsid w:val="002B5350"/>
    <w:rsid w:val="002B54F3"/>
    <w:rsid w:val="002B55CC"/>
    <w:rsid w:val="002B58C5"/>
    <w:rsid w:val="002B5A5E"/>
    <w:rsid w:val="002B5CC5"/>
    <w:rsid w:val="002B5D22"/>
    <w:rsid w:val="002B5DF6"/>
    <w:rsid w:val="002B61BB"/>
    <w:rsid w:val="002B6AE3"/>
    <w:rsid w:val="002B6C0A"/>
    <w:rsid w:val="002B6EA3"/>
    <w:rsid w:val="002B7003"/>
    <w:rsid w:val="002B7272"/>
    <w:rsid w:val="002B7316"/>
    <w:rsid w:val="002B7334"/>
    <w:rsid w:val="002B7395"/>
    <w:rsid w:val="002B7849"/>
    <w:rsid w:val="002B7B75"/>
    <w:rsid w:val="002B7BFD"/>
    <w:rsid w:val="002C047F"/>
    <w:rsid w:val="002C063E"/>
    <w:rsid w:val="002C07AC"/>
    <w:rsid w:val="002C100F"/>
    <w:rsid w:val="002C1275"/>
    <w:rsid w:val="002C17FA"/>
    <w:rsid w:val="002C1F0A"/>
    <w:rsid w:val="002C1F3B"/>
    <w:rsid w:val="002C2195"/>
    <w:rsid w:val="002C2326"/>
    <w:rsid w:val="002C25BF"/>
    <w:rsid w:val="002C2843"/>
    <w:rsid w:val="002C2B92"/>
    <w:rsid w:val="002C2C84"/>
    <w:rsid w:val="002C2D3F"/>
    <w:rsid w:val="002C35BA"/>
    <w:rsid w:val="002C35F4"/>
    <w:rsid w:val="002C3690"/>
    <w:rsid w:val="002C3A99"/>
    <w:rsid w:val="002C3CC2"/>
    <w:rsid w:val="002C425E"/>
    <w:rsid w:val="002C4661"/>
    <w:rsid w:val="002C468A"/>
    <w:rsid w:val="002C471D"/>
    <w:rsid w:val="002C4D1D"/>
    <w:rsid w:val="002C4DCA"/>
    <w:rsid w:val="002C4FDB"/>
    <w:rsid w:val="002C5191"/>
    <w:rsid w:val="002C5223"/>
    <w:rsid w:val="002C5312"/>
    <w:rsid w:val="002C5480"/>
    <w:rsid w:val="002C56A7"/>
    <w:rsid w:val="002C57EF"/>
    <w:rsid w:val="002C59D5"/>
    <w:rsid w:val="002C5A26"/>
    <w:rsid w:val="002C5B6D"/>
    <w:rsid w:val="002C5EAD"/>
    <w:rsid w:val="002C5F93"/>
    <w:rsid w:val="002C5FCD"/>
    <w:rsid w:val="002C614C"/>
    <w:rsid w:val="002C6192"/>
    <w:rsid w:val="002C669B"/>
    <w:rsid w:val="002C6C01"/>
    <w:rsid w:val="002C6C65"/>
    <w:rsid w:val="002C6D92"/>
    <w:rsid w:val="002C714E"/>
    <w:rsid w:val="002C7445"/>
    <w:rsid w:val="002C776C"/>
    <w:rsid w:val="002C7A87"/>
    <w:rsid w:val="002C7AB6"/>
    <w:rsid w:val="002C7BEE"/>
    <w:rsid w:val="002C7FFC"/>
    <w:rsid w:val="002D0094"/>
    <w:rsid w:val="002D06EF"/>
    <w:rsid w:val="002D093A"/>
    <w:rsid w:val="002D12E3"/>
    <w:rsid w:val="002D13AC"/>
    <w:rsid w:val="002D1967"/>
    <w:rsid w:val="002D1B70"/>
    <w:rsid w:val="002D1DAA"/>
    <w:rsid w:val="002D1E13"/>
    <w:rsid w:val="002D21A4"/>
    <w:rsid w:val="002D2509"/>
    <w:rsid w:val="002D2614"/>
    <w:rsid w:val="002D2696"/>
    <w:rsid w:val="002D2EBA"/>
    <w:rsid w:val="002D3283"/>
    <w:rsid w:val="002D3342"/>
    <w:rsid w:val="002D3404"/>
    <w:rsid w:val="002D35CB"/>
    <w:rsid w:val="002D35D6"/>
    <w:rsid w:val="002D366F"/>
    <w:rsid w:val="002D3912"/>
    <w:rsid w:val="002D3D1A"/>
    <w:rsid w:val="002D4164"/>
    <w:rsid w:val="002D48C4"/>
    <w:rsid w:val="002D4D90"/>
    <w:rsid w:val="002D510E"/>
    <w:rsid w:val="002D51DB"/>
    <w:rsid w:val="002D55C6"/>
    <w:rsid w:val="002D5D2F"/>
    <w:rsid w:val="002D5E54"/>
    <w:rsid w:val="002D63C5"/>
    <w:rsid w:val="002D63E4"/>
    <w:rsid w:val="002D669B"/>
    <w:rsid w:val="002D69C8"/>
    <w:rsid w:val="002D6B3D"/>
    <w:rsid w:val="002D746B"/>
    <w:rsid w:val="002D783B"/>
    <w:rsid w:val="002D7BF0"/>
    <w:rsid w:val="002E04DC"/>
    <w:rsid w:val="002E058E"/>
    <w:rsid w:val="002E086C"/>
    <w:rsid w:val="002E0A4B"/>
    <w:rsid w:val="002E0AB1"/>
    <w:rsid w:val="002E0CF2"/>
    <w:rsid w:val="002E0D03"/>
    <w:rsid w:val="002E1192"/>
    <w:rsid w:val="002E1233"/>
    <w:rsid w:val="002E1274"/>
    <w:rsid w:val="002E1A2C"/>
    <w:rsid w:val="002E1DF4"/>
    <w:rsid w:val="002E1F5D"/>
    <w:rsid w:val="002E227B"/>
    <w:rsid w:val="002E244E"/>
    <w:rsid w:val="002E28FF"/>
    <w:rsid w:val="002E2E85"/>
    <w:rsid w:val="002E3052"/>
    <w:rsid w:val="002E3270"/>
    <w:rsid w:val="002E358A"/>
    <w:rsid w:val="002E3A56"/>
    <w:rsid w:val="002E3CF2"/>
    <w:rsid w:val="002E3E91"/>
    <w:rsid w:val="002E3EA3"/>
    <w:rsid w:val="002E3F3B"/>
    <w:rsid w:val="002E4E66"/>
    <w:rsid w:val="002E52A1"/>
    <w:rsid w:val="002E56A6"/>
    <w:rsid w:val="002E57EB"/>
    <w:rsid w:val="002E5CD5"/>
    <w:rsid w:val="002E5D53"/>
    <w:rsid w:val="002E5F0C"/>
    <w:rsid w:val="002E6057"/>
    <w:rsid w:val="002E6263"/>
    <w:rsid w:val="002E67CA"/>
    <w:rsid w:val="002E69A1"/>
    <w:rsid w:val="002E69AF"/>
    <w:rsid w:val="002E6CD0"/>
    <w:rsid w:val="002E6E0C"/>
    <w:rsid w:val="002E70E8"/>
    <w:rsid w:val="002E749D"/>
    <w:rsid w:val="002E753A"/>
    <w:rsid w:val="002E7937"/>
    <w:rsid w:val="002E7AB9"/>
    <w:rsid w:val="002E7C60"/>
    <w:rsid w:val="002E7CA2"/>
    <w:rsid w:val="002E7E7C"/>
    <w:rsid w:val="002F013A"/>
    <w:rsid w:val="002F0325"/>
    <w:rsid w:val="002F035E"/>
    <w:rsid w:val="002F065F"/>
    <w:rsid w:val="002F15CB"/>
    <w:rsid w:val="002F16B5"/>
    <w:rsid w:val="002F1A24"/>
    <w:rsid w:val="002F1E0E"/>
    <w:rsid w:val="002F23FC"/>
    <w:rsid w:val="002F2656"/>
    <w:rsid w:val="002F34F7"/>
    <w:rsid w:val="002F36E2"/>
    <w:rsid w:val="002F392D"/>
    <w:rsid w:val="002F393D"/>
    <w:rsid w:val="002F45DE"/>
    <w:rsid w:val="002F47E2"/>
    <w:rsid w:val="002F4ADF"/>
    <w:rsid w:val="002F4B08"/>
    <w:rsid w:val="002F4BAF"/>
    <w:rsid w:val="002F4E24"/>
    <w:rsid w:val="002F54D6"/>
    <w:rsid w:val="002F592B"/>
    <w:rsid w:val="002F5AA2"/>
    <w:rsid w:val="002F610C"/>
    <w:rsid w:val="002F6457"/>
    <w:rsid w:val="002F6750"/>
    <w:rsid w:val="002F6CC5"/>
    <w:rsid w:val="002F6E46"/>
    <w:rsid w:val="002F6E66"/>
    <w:rsid w:val="002F6F62"/>
    <w:rsid w:val="002F7287"/>
    <w:rsid w:val="002F760D"/>
    <w:rsid w:val="002F76A7"/>
    <w:rsid w:val="002F7721"/>
    <w:rsid w:val="002F7E19"/>
    <w:rsid w:val="002F7FF8"/>
    <w:rsid w:val="0030015F"/>
    <w:rsid w:val="00300165"/>
    <w:rsid w:val="0030024E"/>
    <w:rsid w:val="00300376"/>
    <w:rsid w:val="0030089B"/>
    <w:rsid w:val="00300935"/>
    <w:rsid w:val="0030095D"/>
    <w:rsid w:val="00300A78"/>
    <w:rsid w:val="00301445"/>
    <w:rsid w:val="00301D15"/>
    <w:rsid w:val="00302126"/>
    <w:rsid w:val="0030233A"/>
    <w:rsid w:val="00302362"/>
    <w:rsid w:val="00302563"/>
    <w:rsid w:val="0030257C"/>
    <w:rsid w:val="00302D24"/>
    <w:rsid w:val="00302FB8"/>
    <w:rsid w:val="0030355D"/>
    <w:rsid w:val="003036C4"/>
    <w:rsid w:val="00303A32"/>
    <w:rsid w:val="00303E5B"/>
    <w:rsid w:val="00303EBC"/>
    <w:rsid w:val="00303F48"/>
    <w:rsid w:val="0030424F"/>
    <w:rsid w:val="003045A2"/>
    <w:rsid w:val="00304FD0"/>
    <w:rsid w:val="0030510E"/>
    <w:rsid w:val="00305783"/>
    <w:rsid w:val="00305852"/>
    <w:rsid w:val="00305927"/>
    <w:rsid w:val="00305B61"/>
    <w:rsid w:val="00305B6F"/>
    <w:rsid w:val="00305DFD"/>
    <w:rsid w:val="003062F2"/>
    <w:rsid w:val="00306478"/>
    <w:rsid w:val="00306659"/>
    <w:rsid w:val="003066EE"/>
    <w:rsid w:val="003067E5"/>
    <w:rsid w:val="003069DB"/>
    <w:rsid w:val="00306A89"/>
    <w:rsid w:val="00306BAB"/>
    <w:rsid w:val="00306C99"/>
    <w:rsid w:val="00306EB6"/>
    <w:rsid w:val="003075AE"/>
    <w:rsid w:val="003077D8"/>
    <w:rsid w:val="00307AA2"/>
    <w:rsid w:val="00310322"/>
    <w:rsid w:val="00310B39"/>
    <w:rsid w:val="00310C5E"/>
    <w:rsid w:val="00310EB8"/>
    <w:rsid w:val="00311054"/>
    <w:rsid w:val="003111DA"/>
    <w:rsid w:val="003113E6"/>
    <w:rsid w:val="00311880"/>
    <w:rsid w:val="00311A58"/>
    <w:rsid w:val="00311BFC"/>
    <w:rsid w:val="003121EB"/>
    <w:rsid w:val="003121FE"/>
    <w:rsid w:val="003122DA"/>
    <w:rsid w:val="003123BC"/>
    <w:rsid w:val="00312E91"/>
    <w:rsid w:val="003137EB"/>
    <w:rsid w:val="003138BB"/>
    <w:rsid w:val="003139E3"/>
    <w:rsid w:val="00313E07"/>
    <w:rsid w:val="00313EC3"/>
    <w:rsid w:val="00314398"/>
    <w:rsid w:val="00314651"/>
    <w:rsid w:val="003146AB"/>
    <w:rsid w:val="0031473D"/>
    <w:rsid w:val="00314B27"/>
    <w:rsid w:val="00314CA8"/>
    <w:rsid w:val="003153B5"/>
    <w:rsid w:val="0031554E"/>
    <w:rsid w:val="00315854"/>
    <w:rsid w:val="003158C3"/>
    <w:rsid w:val="00315AB9"/>
    <w:rsid w:val="00316087"/>
    <w:rsid w:val="003160CA"/>
    <w:rsid w:val="00316632"/>
    <w:rsid w:val="0031693F"/>
    <w:rsid w:val="00316A36"/>
    <w:rsid w:val="00316DDE"/>
    <w:rsid w:val="00316DE4"/>
    <w:rsid w:val="0031702D"/>
    <w:rsid w:val="00317464"/>
    <w:rsid w:val="00317483"/>
    <w:rsid w:val="003175B5"/>
    <w:rsid w:val="00317BC1"/>
    <w:rsid w:val="00317D74"/>
    <w:rsid w:val="0032050B"/>
    <w:rsid w:val="003206A7"/>
    <w:rsid w:val="003207DA"/>
    <w:rsid w:val="00320F93"/>
    <w:rsid w:val="00321965"/>
    <w:rsid w:val="00321985"/>
    <w:rsid w:val="00321CBF"/>
    <w:rsid w:val="00321D88"/>
    <w:rsid w:val="00321E27"/>
    <w:rsid w:val="003225A4"/>
    <w:rsid w:val="003225D8"/>
    <w:rsid w:val="00322706"/>
    <w:rsid w:val="00323027"/>
    <w:rsid w:val="003230B7"/>
    <w:rsid w:val="003237EA"/>
    <w:rsid w:val="003238C7"/>
    <w:rsid w:val="00323DB8"/>
    <w:rsid w:val="00323EF6"/>
    <w:rsid w:val="00323F5A"/>
    <w:rsid w:val="003242C3"/>
    <w:rsid w:val="00324772"/>
    <w:rsid w:val="003250B1"/>
    <w:rsid w:val="003251D2"/>
    <w:rsid w:val="00325305"/>
    <w:rsid w:val="00325444"/>
    <w:rsid w:val="003256A0"/>
    <w:rsid w:val="00325975"/>
    <w:rsid w:val="00325B5B"/>
    <w:rsid w:val="00325C52"/>
    <w:rsid w:val="00325F0F"/>
    <w:rsid w:val="003261E1"/>
    <w:rsid w:val="003262A2"/>
    <w:rsid w:val="003270D2"/>
    <w:rsid w:val="0032727F"/>
    <w:rsid w:val="00327349"/>
    <w:rsid w:val="0032741D"/>
    <w:rsid w:val="00327A3D"/>
    <w:rsid w:val="00327E93"/>
    <w:rsid w:val="00327EAF"/>
    <w:rsid w:val="00327F33"/>
    <w:rsid w:val="00330039"/>
    <w:rsid w:val="00330198"/>
    <w:rsid w:val="0033044A"/>
    <w:rsid w:val="00330486"/>
    <w:rsid w:val="0033059D"/>
    <w:rsid w:val="00330C1B"/>
    <w:rsid w:val="00330FCA"/>
    <w:rsid w:val="00331872"/>
    <w:rsid w:val="00331A02"/>
    <w:rsid w:val="00331A04"/>
    <w:rsid w:val="00331ADB"/>
    <w:rsid w:val="00331B59"/>
    <w:rsid w:val="00331EA3"/>
    <w:rsid w:val="003321BA"/>
    <w:rsid w:val="003324ED"/>
    <w:rsid w:val="00332609"/>
    <w:rsid w:val="00332677"/>
    <w:rsid w:val="003328B2"/>
    <w:rsid w:val="00332B95"/>
    <w:rsid w:val="00332F52"/>
    <w:rsid w:val="003330F8"/>
    <w:rsid w:val="0033315A"/>
    <w:rsid w:val="00333164"/>
    <w:rsid w:val="0033323D"/>
    <w:rsid w:val="0033346E"/>
    <w:rsid w:val="00333672"/>
    <w:rsid w:val="003338F1"/>
    <w:rsid w:val="00333924"/>
    <w:rsid w:val="00333E70"/>
    <w:rsid w:val="00333EFB"/>
    <w:rsid w:val="00333FBF"/>
    <w:rsid w:val="00334068"/>
    <w:rsid w:val="0033410D"/>
    <w:rsid w:val="00334174"/>
    <w:rsid w:val="00334179"/>
    <w:rsid w:val="003343BF"/>
    <w:rsid w:val="00334B81"/>
    <w:rsid w:val="0033503D"/>
    <w:rsid w:val="003351A2"/>
    <w:rsid w:val="003352EF"/>
    <w:rsid w:val="0033573D"/>
    <w:rsid w:val="00335C40"/>
    <w:rsid w:val="00335C6E"/>
    <w:rsid w:val="00335CC3"/>
    <w:rsid w:val="003365EC"/>
    <w:rsid w:val="0033674F"/>
    <w:rsid w:val="00336AB9"/>
    <w:rsid w:val="00336ADA"/>
    <w:rsid w:val="00336B81"/>
    <w:rsid w:val="0033703D"/>
    <w:rsid w:val="00337370"/>
    <w:rsid w:val="003376CB"/>
    <w:rsid w:val="00337B32"/>
    <w:rsid w:val="00337C55"/>
    <w:rsid w:val="003400C1"/>
    <w:rsid w:val="0034047B"/>
    <w:rsid w:val="003406F0"/>
    <w:rsid w:val="003406F4"/>
    <w:rsid w:val="00340DE0"/>
    <w:rsid w:val="00340EE0"/>
    <w:rsid w:val="00340FFB"/>
    <w:rsid w:val="003411E8"/>
    <w:rsid w:val="00341984"/>
    <w:rsid w:val="00341C37"/>
    <w:rsid w:val="00341DAF"/>
    <w:rsid w:val="00341E59"/>
    <w:rsid w:val="00341E68"/>
    <w:rsid w:val="00341FCC"/>
    <w:rsid w:val="00342588"/>
    <w:rsid w:val="00342841"/>
    <w:rsid w:val="00342A9E"/>
    <w:rsid w:val="00342B5A"/>
    <w:rsid w:val="00342C9A"/>
    <w:rsid w:val="0034311E"/>
    <w:rsid w:val="003433B0"/>
    <w:rsid w:val="0034342D"/>
    <w:rsid w:val="00343771"/>
    <w:rsid w:val="00343B8E"/>
    <w:rsid w:val="00343BF9"/>
    <w:rsid w:val="0034421F"/>
    <w:rsid w:val="003442CA"/>
    <w:rsid w:val="00344891"/>
    <w:rsid w:val="003448EA"/>
    <w:rsid w:val="00344B37"/>
    <w:rsid w:val="00344BBE"/>
    <w:rsid w:val="00344C46"/>
    <w:rsid w:val="00345100"/>
    <w:rsid w:val="00345CBB"/>
    <w:rsid w:val="00345E5A"/>
    <w:rsid w:val="00345F97"/>
    <w:rsid w:val="00345FFF"/>
    <w:rsid w:val="0034657D"/>
    <w:rsid w:val="003466C9"/>
    <w:rsid w:val="00346937"/>
    <w:rsid w:val="0034696E"/>
    <w:rsid w:val="00347053"/>
    <w:rsid w:val="003473AF"/>
    <w:rsid w:val="0034745D"/>
    <w:rsid w:val="003475BB"/>
    <w:rsid w:val="00347971"/>
    <w:rsid w:val="00347EFD"/>
    <w:rsid w:val="00350033"/>
    <w:rsid w:val="003501BA"/>
    <w:rsid w:val="00351742"/>
    <w:rsid w:val="003518C1"/>
    <w:rsid w:val="00351AC4"/>
    <w:rsid w:val="00351ACB"/>
    <w:rsid w:val="0035226C"/>
    <w:rsid w:val="003527D8"/>
    <w:rsid w:val="003528B6"/>
    <w:rsid w:val="003529D3"/>
    <w:rsid w:val="00352F65"/>
    <w:rsid w:val="0035318A"/>
    <w:rsid w:val="003533B6"/>
    <w:rsid w:val="003535AE"/>
    <w:rsid w:val="003536B0"/>
    <w:rsid w:val="00353764"/>
    <w:rsid w:val="00353C51"/>
    <w:rsid w:val="00354359"/>
    <w:rsid w:val="003543BB"/>
    <w:rsid w:val="003544D0"/>
    <w:rsid w:val="003545D8"/>
    <w:rsid w:val="00354EA7"/>
    <w:rsid w:val="00355064"/>
    <w:rsid w:val="0035547A"/>
    <w:rsid w:val="003555C3"/>
    <w:rsid w:val="003556BF"/>
    <w:rsid w:val="003558FE"/>
    <w:rsid w:val="00355CD0"/>
    <w:rsid w:val="00356630"/>
    <w:rsid w:val="0035690C"/>
    <w:rsid w:val="00356A2F"/>
    <w:rsid w:val="00356AC6"/>
    <w:rsid w:val="00356CE4"/>
    <w:rsid w:val="003570B2"/>
    <w:rsid w:val="00357307"/>
    <w:rsid w:val="003575A8"/>
    <w:rsid w:val="003577CF"/>
    <w:rsid w:val="00357AAA"/>
    <w:rsid w:val="003600DA"/>
    <w:rsid w:val="003605A1"/>
    <w:rsid w:val="003608D4"/>
    <w:rsid w:val="00360AF9"/>
    <w:rsid w:val="00360CC2"/>
    <w:rsid w:val="0036106A"/>
    <w:rsid w:val="00361144"/>
    <w:rsid w:val="00361238"/>
    <w:rsid w:val="003612BF"/>
    <w:rsid w:val="00361534"/>
    <w:rsid w:val="003617A9"/>
    <w:rsid w:val="00361977"/>
    <w:rsid w:val="003619E9"/>
    <w:rsid w:val="00361AD6"/>
    <w:rsid w:val="00361D20"/>
    <w:rsid w:val="00361EA1"/>
    <w:rsid w:val="003621E0"/>
    <w:rsid w:val="00362592"/>
    <w:rsid w:val="003626A4"/>
    <w:rsid w:val="003630A9"/>
    <w:rsid w:val="003634CD"/>
    <w:rsid w:val="00363614"/>
    <w:rsid w:val="003636F0"/>
    <w:rsid w:val="00363A28"/>
    <w:rsid w:val="00363FDF"/>
    <w:rsid w:val="0036420A"/>
    <w:rsid w:val="003644E5"/>
    <w:rsid w:val="00364D26"/>
    <w:rsid w:val="00364E38"/>
    <w:rsid w:val="00364E87"/>
    <w:rsid w:val="003652E3"/>
    <w:rsid w:val="0036548D"/>
    <w:rsid w:val="003657F6"/>
    <w:rsid w:val="00366A33"/>
    <w:rsid w:val="00366C73"/>
    <w:rsid w:val="00366DCC"/>
    <w:rsid w:val="00367020"/>
    <w:rsid w:val="003671E9"/>
    <w:rsid w:val="00367302"/>
    <w:rsid w:val="0036799B"/>
    <w:rsid w:val="00367B46"/>
    <w:rsid w:val="003703D5"/>
    <w:rsid w:val="0037046A"/>
    <w:rsid w:val="003704A2"/>
    <w:rsid w:val="00370B80"/>
    <w:rsid w:val="00370C60"/>
    <w:rsid w:val="00370EC8"/>
    <w:rsid w:val="0037105E"/>
    <w:rsid w:val="0037130C"/>
    <w:rsid w:val="0037134B"/>
    <w:rsid w:val="003717A9"/>
    <w:rsid w:val="00371DE4"/>
    <w:rsid w:val="00371F93"/>
    <w:rsid w:val="0037220D"/>
    <w:rsid w:val="0037395A"/>
    <w:rsid w:val="00373A11"/>
    <w:rsid w:val="00373A9E"/>
    <w:rsid w:val="00373B52"/>
    <w:rsid w:val="00373C36"/>
    <w:rsid w:val="00373C4D"/>
    <w:rsid w:val="00373E10"/>
    <w:rsid w:val="00373FF7"/>
    <w:rsid w:val="003744F6"/>
    <w:rsid w:val="003745F1"/>
    <w:rsid w:val="003747F0"/>
    <w:rsid w:val="00374C57"/>
    <w:rsid w:val="00374DD8"/>
    <w:rsid w:val="00374E56"/>
    <w:rsid w:val="00374EF1"/>
    <w:rsid w:val="00375D66"/>
    <w:rsid w:val="00375E83"/>
    <w:rsid w:val="003762D7"/>
    <w:rsid w:val="00376688"/>
    <w:rsid w:val="003766DF"/>
    <w:rsid w:val="003769DB"/>
    <w:rsid w:val="00376ACD"/>
    <w:rsid w:val="00376ADC"/>
    <w:rsid w:val="00376D28"/>
    <w:rsid w:val="00376FC7"/>
    <w:rsid w:val="003770EC"/>
    <w:rsid w:val="00377724"/>
    <w:rsid w:val="00377817"/>
    <w:rsid w:val="00377BA6"/>
    <w:rsid w:val="00377D2D"/>
    <w:rsid w:val="00377FA8"/>
    <w:rsid w:val="003807ED"/>
    <w:rsid w:val="00380B0B"/>
    <w:rsid w:val="00380B9B"/>
    <w:rsid w:val="00380C62"/>
    <w:rsid w:val="00380D7A"/>
    <w:rsid w:val="0038117C"/>
    <w:rsid w:val="00381475"/>
    <w:rsid w:val="003814E1"/>
    <w:rsid w:val="00381DCE"/>
    <w:rsid w:val="00382094"/>
    <w:rsid w:val="003821A4"/>
    <w:rsid w:val="00382203"/>
    <w:rsid w:val="0038235A"/>
    <w:rsid w:val="00382444"/>
    <w:rsid w:val="00382522"/>
    <w:rsid w:val="0038255C"/>
    <w:rsid w:val="0038281F"/>
    <w:rsid w:val="003829FC"/>
    <w:rsid w:val="0038308A"/>
    <w:rsid w:val="0038315D"/>
    <w:rsid w:val="00383602"/>
    <w:rsid w:val="00383BF4"/>
    <w:rsid w:val="0038419D"/>
    <w:rsid w:val="00384386"/>
    <w:rsid w:val="003849D6"/>
    <w:rsid w:val="00384DBD"/>
    <w:rsid w:val="00384E3C"/>
    <w:rsid w:val="003851A0"/>
    <w:rsid w:val="00385F98"/>
    <w:rsid w:val="00386494"/>
    <w:rsid w:val="003866F8"/>
    <w:rsid w:val="003867E9"/>
    <w:rsid w:val="00386A4D"/>
    <w:rsid w:val="00386B2E"/>
    <w:rsid w:val="00386B3C"/>
    <w:rsid w:val="00386D58"/>
    <w:rsid w:val="00386DE4"/>
    <w:rsid w:val="003875CD"/>
    <w:rsid w:val="003877EF"/>
    <w:rsid w:val="00387A77"/>
    <w:rsid w:val="00387DCD"/>
    <w:rsid w:val="00387EA7"/>
    <w:rsid w:val="00387ED1"/>
    <w:rsid w:val="00390110"/>
    <w:rsid w:val="00390590"/>
    <w:rsid w:val="00390AFF"/>
    <w:rsid w:val="00390BB5"/>
    <w:rsid w:val="0039118E"/>
    <w:rsid w:val="003914DA"/>
    <w:rsid w:val="00391CEE"/>
    <w:rsid w:val="00391E73"/>
    <w:rsid w:val="0039235C"/>
    <w:rsid w:val="0039264C"/>
    <w:rsid w:val="003928EC"/>
    <w:rsid w:val="00392D0B"/>
    <w:rsid w:val="00393187"/>
    <w:rsid w:val="003933CB"/>
    <w:rsid w:val="00393721"/>
    <w:rsid w:val="00393B2F"/>
    <w:rsid w:val="00393CC8"/>
    <w:rsid w:val="00394118"/>
    <w:rsid w:val="003947C5"/>
    <w:rsid w:val="003948AC"/>
    <w:rsid w:val="0039492F"/>
    <w:rsid w:val="00394BE2"/>
    <w:rsid w:val="00394E43"/>
    <w:rsid w:val="00394F1B"/>
    <w:rsid w:val="00395091"/>
    <w:rsid w:val="0039533E"/>
    <w:rsid w:val="00395806"/>
    <w:rsid w:val="0039595C"/>
    <w:rsid w:val="00395CBF"/>
    <w:rsid w:val="00395F18"/>
    <w:rsid w:val="00396385"/>
    <w:rsid w:val="003966A6"/>
    <w:rsid w:val="00396829"/>
    <w:rsid w:val="00396A93"/>
    <w:rsid w:val="00396D3C"/>
    <w:rsid w:val="00396E24"/>
    <w:rsid w:val="00397595"/>
    <w:rsid w:val="003975C3"/>
    <w:rsid w:val="003979F0"/>
    <w:rsid w:val="00397AE8"/>
    <w:rsid w:val="00397E47"/>
    <w:rsid w:val="003A004F"/>
    <w:rsid w:val="003A0284"/>
    <w:rsid w:val="003A0B27"/>
    <w:rsid w:val="003A10DA"/>
    <w:rsid w:val="003A12DB"/>
    <w:rsid w:val="003A167F"/>
    <w:rsid w:val="003A179C"/>
    <w:rsid w:val="003A1C51"/>
    <w:rsid w:val="003A1DFA"/>
    <w:rsid w:val="003A1F2A"/>
    <w:rsid w:val="003A27D0"/>
    <w:rsid w:val="003A2900"/>
    <w:rsid w:val="003A293E"/>
    <w:rsid w:val="003A2A20"/>
    <w:rsid w:val="003A2ABE"/>
    <w:rsid w:val="003A2CF6"/>
    <w:rsid w:val="003A32DD"/>
    <w:rsid w:val="003A35CE"/>
    <w:rsid w:val="003A38E3"/>
    <w:rsid w:val="003A3C96"/>
    <w:rsid w:val="003A3FCA"/>
    <w:rsid w:val="003A409C"/>
    <w:rsid w:val="003A40AA"/>
    <w:rsid w:val="003A4C1A"/>
    <w:rsid w:val="003A4E3D"/>
    <w:rsid w:val="003A5C1D"/>
    <w:rsid w:val="003A5F34"/>
    <w:rsid w:val="003A6037"/>
    <w:rsid w:val="003A60E9"/>
    <w:rsid w:val="003A62D3"/>
    <w:rsid w:val="003A64AB"/>
    <w:rsid w:val="003A6585"/>
    <w:rsid w:val="003A66A4"/>
    <w:rsid w:val="003A699B"/>
    <w:rsid w:val="003A6CA9"/>
    <w:rsid w:val="003A6D0A"/>
    <w:rsid w:val="003A6FC7"/>
    <w:rsid w:val="003A6FE9"/>
    <w:rsid w:val="003A723B"/>
    <w:rsid w:val="003A740A"/>
    <w:rsid w:val="003A79D3"/>
    <w:rsid w:val="003A7FE3"/>
    <w:rsid w:val="003B0464"/>
    <w:rsid w:val="003B06B0"/>
    <w:rsid w:val="003B09B9"/>
    <w:rsid w:val="003B0AEE"/>
    <w:rsid w:val="003B0EA1"/>
    <w:rsid w:val="003B1151"/>
    <w:rsid w:val="003B116A"/>
    <w:rsid w:val="003B13BA"/>
    <w:rsid w:val="003B16DD"/>
    <w:rsid w:val="003B174C"/>
    <w:rsid w:val="003B1757"/>
    <w:rsid w:val="003B1828"/>
    <w:rsid w:val="003B1866"/>
    <w:rsid w:val="003B1951"/>
    <w:rsid w:val="003B1E4C"/>
    <w:rsid w:val="003B22C5"/>
    <w:rsid w:val="003B2A79"/>
    <w:rsid w:val="003B2B2F"/>
    <w:rsid w:val="003B2F05"/>
    <w:rsid w:val="003B30DD"/>
    <w:rsid w:val="003B3414"/>
    <w:rsid w:val="003B3430"/>
    <w:rsid w:val="003B3822"/>
    <w:rsid w:val="003B3A8B"/>
    <w:rsid w:val="003B3AEB"/>
    <w:rsid w:val="003B3B19"/>
    <w:rsid w:val="003B3C03"/>
    <w:rsid w:val="003B3C95"/>
    <w:rsid w:val="003B4479"/>
    <w:rsid w:val="003B4817"/>
    <w:rsid w:val="003B49AA"/>
    <w:rsid w:val="003B5466"/>
    <w:rsid w:val="003B5553"/>
    <w:rsid w:val="003B55AA"/>
    <w:rsid w:val="003B56CB"/>
    <w:rsid w:val="003B5E42"/>
    <w:rsid w:val="003B6501"/>
    <w:rsid w:val="003B6662"/>
    <w:rsid w:val="003B6A21"/>
    <w:rsid w:val="003B6B3E"/>
    <w:rsid w:val="003B71C6"/>
    <w:rsid w:val="003B72A2"/>
    <w:rsid w:val="003B7545"/>
    <w:rsid w:val="003B7CDB"/>
    <w:rsid w:val="003C048A"/>
    <w:rsid w:val="003C0755"/>
    <w:rsid w:val="003C0A0B"/>
    <w:rsid w:val="003C0C11"/>
    <w:rsid w:val="003C0D01"/>
    <w:rsid w:val="003C0EA1"/>
    <w:rsid w:val="003C0ECE"/>
    <w:rsid w:val="003C10C9"/>
    <w:rsid w:val="003C20A1"/>
    <w:rsid w:val="003C2551"/>
    <w:rsid w:val="003C2601"/>
    <w:rsid w:val="003C2825"/>
    <w:rsid w:val="003C2903"/>
    <w:rsid w:val="003C2A78"/>
    <w:rsid w:val="003C2B74"/>
    <w:rsid w:val="003C2C6A"/>
    <w:rsid w:val="003C2D5F"/>
    <w:rsid w:val="003C3214"/>
    <w:rsid w:val="003C33E3"/>
    <w:rsid w:val="003C3D32"/>
    <w:rsid w:val="003C3DF4"/>
    <w:rsid w:val="003C4408"/>
    <w:rsid w:val="003C49D7"/>
    <w:rsid w:val="003C4BB1"/>
    <w:rsid w:val="003C4BFD"/>
    <w:rsid w:val="003C4C31"/>
    <w:rsid w:val="003C4E6A"/>
    <w:rsid w:val="003C4F07"/>
    <w:rsid w:val="003C54B1"/>
    <w:rsid w:val="003C5A6D"/>
    <w:rsid w:val="003C675A"/>
    <w:rsid w:val="003C67FE"/>
    <w:rsid w:val="003C6ABB"/>
    <w:rsid w:val="003C6B3D"/>
    <w:rsid w:val="003C6D37"/>
    <w:rsid w:val="003C6F54"/>
    <w:rsid w:val="003C710E"/>
    <w:rsid w:val="003C74EB"/>
    <w:rsid w:val="003C756F"/>
    <w:rsid w:val="003C7759"/>
    <w:rsid w:val="003C7E04"/>
    <w:rsid w:val="003C7F1A"/>
    <w:rsid w:val="003D010F"/>
    <w:rsid w:val="003D0161"/>
    <w:rsid w:val="003D025B"/>
    <w:rsid w:val="003D0488"/>
    <w:rsid w:val="003D07EF"/>
    <w:rsid w:val="003D0909"/>
    <w:rsid w:val="003D0B90"/>
    <w:rsid w:val="003D0BC3"/>
    <w:rsid w:val="003D0BDF"/>
    <w:rsid w:val="003D0F2B"/>
    <w:rsid w:val="003D10C6"/>
    <w:rsid w:val="003D1593"/>
    <w:rsid w:val="003D1B8C"/>
    <w:rsid w:val="003D1CC1"/>
    <w:rsid w:val="003D1DB0"/>
    <w:rsid w:val="003D1DE8"/>
    <w:rsid w:val="003D211A"/>
    <w:rsid w:val="003D22F9"/>
    <w:rsid w:val="003D2380"/>
    <w:rsid w:val="003D34ED"/>
    <w:rsid w:val="003D36ED"/>
    <w:rsid w:val="003D38E4"/>
    <w:rsid w:val="003D3C08"/>
    <w:rsid w:val="003D3EFC"/>
    <w:rsid w:val="003D41AD"/>
    <w:rsid w:val="003D41C6"/>
    <w:rsid w:val="003D41F1"/>
    <w:rsid w:val="003D4B8B"/>
    <w:rsid w:val="003D4EE6"/>
    <w:rsid w:val="003D5205"/>
    <w:rsid w:val="003D54CA"/>
    <w:rsid w:val="003D5567"/>
    <w:rsid w:val="003D55F1"/>
    <w:rsid w:val="003D586C"/>
    <w:rsid w:val="003D5ACD"/>
    <w:rsid w:val="003D5ADC"/>
    <w:rsid w:val="003D5BC0"/>
    <w:rsid w:val="003D5EAF"/>
    <w:rsid w:val="003D5F7F"/>
    <w:rsid w:val="003D5F9B"/>
    <w:rsid w:val="003D6207"/>
    <w:rsid w:val="003D6264"/>
    <w:rsid w:val="003D6268"/>
    <w:rsid w:val="003D63F1"/>
    <w:rsid w:val="003D6BA2"/>
    <w:rsid w:val="003D6C3A"/>
    <w:rsid w:val="003D71A2"/>
    <w:rsid w:val="003D71A8"/>
    <w:rsid w:val="003D745A"/>
    <w:rsid w:val="003D74D8"/>
    <w:rsid w:val="003D7845"/>
    <w:rsid w:val="003D7953"/>
    <w:rsid w:val="003D7BB3"/>
    <w:rsid w:val="003E0B1C"/>
    <w:rsid w:val="003E0B53"/>
    <w:rsid w:val="003E0C5A"/>
    <w:rsid w:val="003E0D2A"/>
    <w:rsid w:val="003E0FE2"/>
    <w:rsid w:val="003E1557"/>
    <w:rsid w:val="003E180F"/>
    <w:rsid w:val="003E1C4C"/>
    <w:rsid w:val="003E29B3"/>
    <w:rsid w:val="003E2C76"/>
    <w:rsid w:val="003E2E65"/>
    <w:rsid w:val="003E2EEE"/>
    <w:rsid w:val="003E3018"/>
    <w:rsid w:val="003E338A"/>
    <w:rsid w:val="003E341C"/>
    <w:rsid w:val="003E3795"/>
    <w:rsid w:val="003E3A42"/>
    <w:rsid w:val="003E3B69"/>
    <w:rsid w:val="003E3BFA"/>
    <w:rsid w:val="003E3D1D"/>
    <w:rsid w:val="003E4011"/>
    <w:rsid w:val="003E40BD"/>
    <w:rsid w:val="003E40D2"/>
    <w:rsid w:val="003E485F"/>
    <w:rsid w:val="003E4EC7"/>
    <w:rsid w:val="003E5036"/>
    <w:rsid w:val="003E5045"/>
    <w:rsid w:val="003E5507"/>
    <w:rsid w:val="003E5538"/>
    <w:rsid w:val="003E5559"/>
    <w:rsid w:val="003E596A"/>
    <w:rsid w:val="003E5BC5"/>
    <w:rsid w:val="003E5E1D"/>
    <w:rsid w:val="003E6A69"/>
    <w:rsid w:val="003E6E0C"/>
    <w:rsid w:val="003E6EA1"/>
    <w:rsid w:val="003E72CF"/>
    <w:rsid w:val="003E7365"/>
    <w:rsid w:val="003E7426"/>
    <w:rsid w:val="003E74EC"/>
    <w:rsid w:val="003E7602"/>
    <w:rsid w:val="003F0092"/>
    <w:rsid w:val="003F014A"/>
    <w:rsid w:val="003F0203"/>
    <w:rsid w:val="003F0550"/>
    <w:rsid w:val="003F0746"/>
    <w:rsid w:val="003F0751"/>
    <w:rsid w:val="003F0868"/>
    <w:rsid w:val="003F0ABA"/>
    <w:rsid w:val="003F0ABB"/>
    <w:rsid w:val="003F10AE"/>
    <w:rsid w:val="003F16EC"/>
    <w:rsid w:val="003F17A2"/>
    <w:rsid w:val="003F196C"/>
    <w:rsid w:val="003F1A53"/>
    <w:rsid w:val="003F1CB0"/>
    <w:rsid w:val="003F1DB2"/>
    <w:rsid w:val="003F20FE"/>
    <w:rsid w:val="003F2241"/>
    <w:rsid w:val="003F2306"/>
    <w:rsid w:val="003F2353"/>
    <w:rsid w:val="003F2554"/>
    <w:rsid w:val="003F264A"/>
    <w:rsid w:val="003F27CA"/>
    <w:rsid w:val="003F286A"/>
    <w:rsid w:val="003F29F0"/>
    <w:rsid w:val="003F2CA5"/>
    <w:rsid w:val="003F3469"/>
    <w:rsid w:val="003F34AD"/>
    <w:rsid w:val="003F38CF"/>
    <w:rsid w:val="003F3DBE"/>
    <w:rsid w:val="003F3EF6"/>
    <w:rsid w:val="003F4605"/>
    <w:rsid w:val="003F46A6"/>
    <w:rsid w:val="003F4CF8"/>
    <w:rsid w:val="003F51F4"/>
    <w:rsid w:val="003F5C61"/>
    <w:rsid w:val="003F5C6C"/>
    <w:rsid w:val="003F5DAD"/>
    <w:rsid w:val="003F5E2F"/>
    <w:rsid w:val="003F5F0F"/>
    <w:rsid w:val="003F6156"/>
    <w:rsid w:val="003F61C2"/>
    <w:rsid w:val="003F62DB"/>
    <w:rsid w:val="003F6479"/>
    <w:rsid w:val="003F6749"/>
    <w:rsid w:val="003F6958"/>
    <w:rsid w:val="003F6BBD"/>
    <w:rsid w:val="003F6CB7"/>
    <w:rsid w:val="003F6D06"/>
    <w:rsid w:val="003F6D76"/>
    <w:rsid w:val="003F6DFA"/>
    <w:rsid w:val="003F6E48"/>
    <w:rsid w:val="003F70C3"/>
    <w:rsid w:val="003F7C1D"/>
    <w:rsid w:val="00400087"/>
    <w:rsid w:val="0040072F"/>
    <w:rsid w:val="004007A1"/>
    <w:rsid w:val="004009B6"/>
    <w:rsid w:val="00400BCC"/>
    <w:rsid w:val="004016A7"/>
    <w:rsid w:val="0040179B"/>
    <w:rsid w:val="004017A2"/>
    <w:rsid w:val="00401968"/>
    <w:rsid w:val="00401B1A"/>
    <w:rsid w:val="00401D7B"/>
    <w:rsid w:val="0040210C"/>
    <w:rsid w:val="0040214C"/>
    <w:rsid w:val="004023F7"/>
    <w:rsid w:val="0040245F"/>
    <w:rsid w:val="004026D7"/>
    <w:rsid w:val="004028EC"/>
    <w:rsid w:val="00402AB8"/>
    <w:rsid w:val="00402F82"/>
    <w:rsid w:val="00403195"/>
    <w:rsid w:val="00403344"/>
    <w:rsid w:val="00403372"/>
    <w:rsid w:val="00403386"/>
    <w:rsid w:val="004033BA"/>
    <w:rsid w:val="00403581"/>
    <w:rsid w:val="0040392E"/>
    <w:rsid w:val="00403B19"/>
    <w:rsid w:val="00403C4A"/>
    <w:rsid w:val="00403C58"/>
    <w:rsid w:val="00403E42"/>
    <w:rsid w:val="00404433"/>
    <w:rsid w:val="00404952"/>
    <w:rsid w:val="00404A94"/>
    <w:rsid w:val="00405118"/>
    <w:rsid w:val="0040517E"/>
    <w:rsid w:val="004051BE"/>
    <w:rsid w:val="0040545A"/>
    <w:rsid w:val="00405BAB"/>
    <w:rsid w:val="00405D22"/>
    <w:rsid w:val="00406092"/>
    <w:rsid w:val="004060AC"/>
    <w:rsid w:val="00406531"/>
    <w:rsid w:val="00406834"/>
    <w:rsid w:val="00407288"/>
    <w:rsid w:val="00407449"/>
    <w:rsid w:val="00407489"/>
    <w:rsid w:val="00407583"/>
    <w:rsid w:val="00407B03"/>
    <w:rsid w:val="00407BA3"/>
    <w:rsid w:val="00407E7B"/>
    <w:rsid w:val="00410659"/>
    <w:rsid w:val="00411110"/>
    <w:rsid w:val="004113FF"/>
    <w:rsid w:val="00411583"/>
    <w:rsid w:val="004119AE"/>
    <w:rsid w:val="00411B45"/>
    <w:rsid w:val="0041286F"/>
    <w:rsid w:val="00412937"/>
    <w:rsid w:val="004129DE"/>
    <w:rsid w:val="00412ACE"/>
    <w:rsid w:val="0041308A"/>
    <w:rsid w:val="0041337C"/>
    <w:rsid w:val="004136DC"/>
    <w:rsid w:val="00413B4B"/>
    <w:rsid w:val="00413C9A"/>
    <w:rsid w:val="00413D65"/>
    <w:rsid w:val="00413D74"/>
    <w:rsid w:val="00413E50"/>
    <w:rsid w:val="00413ED1"/>
    <w:rsid w:val="0041412F"/>
    <w:rsid w:val="0041459A"/>
    <w:rsid w:val="0041493F"/>
    <w:rsid w:val="00414EB8"/>
    <w:rsid w:val="00414ED4"/>
    <w:rsid w:val="004150CD"/>
    <w:rsid w:val="004151E3"/>
    <w:rsid w:val="00415301"/>
    <w:rsid w:val="0041557F"/>
    <w:rsid w:val="0041596E"/>
    <w:rsid w:val="00415E45"/>
    <w:rsid w:val="0041718D"/>
    <w:rsid w:val="0041734C"/>
    <w:rsid w:val="00417F04"/>
    <w:rsid w:val="00417FD1"/>
    <w:rsid w:val="004204D2"/>
    <w:rsid w:val="00420842"/>
    <w:rsid w:val="00420995"/>
    <w:rsid w:val="0042138F"/>
    <w:rsid w:val="004213FC"/>
    <w:rsid w:val="00421B8B"/>
    <w:rsid w:val="00421FBA"/>
    <w:rsid w:val="00421FFA"/>
    <w:rsid w:val="004220ED"/>
    <w:rsid w:val="00422142"/>
    <w:rsid w:val="00422299"/>
    <w:rsid w:val="0042253F"/>
    <w:rsid w:val="00423610"/>
    <w:rsid w:val="004238C1"/>
    <w:rsid w:val="00423AC0"/>
    <w:rsid w:val="00423D32"/>
    <w:rsid w:val="00424054"/>
    <w:rsid w:val="00424509"/>
    <w:rsid w:val="004245F8"/>
    <w:rsid w:val="00424B84"/>
    <w:rsid w:val="00424E23"/>
    <w:rsid w:val="00424EA0"/>
    <w:rsid w:val="00425050"/>
    <w:rsid w:val="00425064"/>
    <w:rsid w:val="004250BB"/>
    <w:rsid w:val="0042523A"/>
    <w:rsid w:val="00425414"/>
    <w:rsid w:val="00425472"/>
    <w:rsid w:val="00425926"/>
    <w:rsid w:val="00425AA9"/>
    <w:rsid w:val="00425BAA"/>
    <w:rsid w:val="00425E0C"/>
    <w:rsid w:val="00425E88"/>
    <w:rsid w:val="00425EA8"/>
    <w:rsid w:val="00425F2E"/>
    <w:rsid w:val="0042636E"/>
    <w:rsid w:val="0042672C"/>
    <w:rsid w:val="004267F9"/>
    <w:rsid w:val="00426BF4"/>
    <w:rsid w:val="00426C45"/>
    <w:rsid w:val="00426C54"/>
    <w:rsid w:val="00426C98"/>
    <w:rsid w:val="00427324"/>
    <w:rsid w:val="0042733D"/>
    <w:rsid w:val="0042736B"/>
    <w:rsid w:val="00427C45"/>
    <w:rsid w:val="00427E4E"/>
    <w:rsid w:val="0043013C"/>
    <w:rsid w:val="0043024B"/>
    <w:rsid w:val="0043040F"/>
    <w:rsid w:val="0043052E"/>
    <w:rsid w:val="00430595"/>
    <w:rsid w:val="0043096A"/>
    <w:rsid w:val="0043098A"/>
    <w:rsid w:val="00431214"/>
    <w:rsid w:val="0043139F"/>
    <w:rsid w:val="0043140A"/>
    <w:rsid w:val="004314D9"/>
    <w:rsid w:val="00431679"/>
    <w:rsid w:val="0043190F"/>
    <w:rsid w:val="0043198A"/>
    <w:rsid w:val="004319F0"/>
    <w:rsid w:val="00431AF2"/>
    <w:rsid w:val="00431C13"/>
    <w:rsid w:val="00431EE3"/>
    <w:rsid w:val="00432458"/>
    <w:rsid w:val="004325FC"/>
    <w:rsid w:val="00432981"/>
    <w:rsid w:val="00432FAA"/>
    <w:rsid w:val="004333B0"/>
    <w:rsid w:val="00433449"/>
    <w:rsid w:val="00433AF8"/>
    <w:rsid w:val="00433C03"/>
    <w:rsid w:val="00433EF5"/>
    <w:rsid w:val="00433FFB"/>
    <w:rsid w:val="0043436A"/>
    <w:rsid w:val="00434726"/>
    <w:rsid w:val="00434CF2"/>
    <w:rsid w:val="004350A1"/>
    <w:rsid w:val="00435741"/>
    <w:rsid w:val="004358AB"/>
    <w:rsid w:val="00435AC5"/>
    <w:rsid w:val="00435B64"/>
    <w:rsid w:val="00436050"/>
    <w:rsid w:val="0043645F"/>
    <w:rsid w:val="00436477"/>
    <w:rsid w:val="00436B30"/>
    <w:rsid w:val="004370E4"/>
    <w:rsid w:val="004377B5"/>
    <w:rsid w:val="004378CB"/>
    <w:rsid w:val="00437A45"/>
    <w:rsid w:val="00437B35"/>
    <w:rsid w:val="00437FF1"/>
    <w:rsid w:val="0044008C"/>
    <w:rsid w:val="004402FF"/>
    <w:rsid w:val="004418F7"/>
    <w:rsid w:val="00441C05"/>
    <w:rsid w:val="00441DFD"/>
    <w:rsid w:val="00442201"/>
    <w:rsid w:val="0044231D"/>
    <w:rsid w:val="00442801"/>
    <w:rsid w:val="004429C6"/>
    <w:rsid w:val="004437BA"/>
    <w:rsid w:val="00443ADC"/>
    <w:rsid w:val="00443E56"/>
    <w:rsid w:val="00443E58"/>
    <w:rsid w:val="00444516"/>
    <w:rsid w:val="004446C9"/>
    <w:rsid w:val="00444906"/>
    <w:rsid w:val="00444AC3"/>
    <w:rsid w:val="00444C2C"/>
    <w:rsid w:val="00444EB4"/>
    <w:rsid w:val="00445102"/>
    <w:rsid w:val="00445414"/>
    <w:rsid w:val="0044553F"/>
    <w:rsid w:val="00445B41"/>
    <w:rsid w:val="00445BE1"/>
    <w:rsid w:val="00445D97"/>
    <w:rsid w:val="004465C9"/>
    <w:rsid w:val="00446F8C"/>
    <w:rsid w:val="00446FB3"/>
    <w:rsid w:val="00447456"/>
    <w:rsid w:val="0044750C"/>
    <w:rsid w:val="00447A48"/>
    <w:rsid w:val="00447B93"/>
    <w:rsid w:val="00447CF7"/>
    <w:rsid w:val="004500C4"/>
    <w:rsid w:val="0045027E"/>
    <w:rsid w:val="0045034D"/>
    <w:rsid w:val="00450845"/>
    <w:rsid w:val="004509AF"/>
    <w:rsid w:val="0045156A"/>
    <w:rsid w:val="0045171D"/>
    <w:rsid w:val="0045196B"/>
    <w:rsid w:val="00451B41"/>
    <w:rsid w:val="00451E2C"/>
    <w:rsid w:val="00451F40"/>
    <w:rsid w:val="00452006"/>
    <w:rsid w:val="0045201D"/>
    <w:rsid w:val="004520D1"/>
    <w:rsid w:val="00452152"/>
    <w:rsid w:val="0045237F"/>
    <w:rsid w:val="00452867"/>
    <w:rsid w:val="00452BF3"/>
    <w:rsid w:val="00452BFB"/>
    <w:rsid w:val="00452D4E"/>
    <w:rsid w:val="00452DD4"/>
    <w:rsid w:val="00453286"/>
    <w:rsid w:val="0045367A"/>
    <w:rsid w:val="004537E1"/>
    <w:rsid w:val="00453842"/>
    <w:rsid w:val="00453F0D"/>
    <w:rsid w:val="004541A2"/>
    <w:rsid w:val="00454578"/>
    <w:rsid w:val="004548BC"/>
    <w:rsid w:val="00454AFC"/>
    <w:rsid w:val="00454D94"/>
    <w:rsid w:val="00454F49"/>
    <w:rsid w:val="0045545B"/>
    <w:rsid w:val="00455A76"/>
    <w:rsid w:val="00455CEE"/>
    <w:rsid w:val="004565F5"/>
    <w:rsid w:val="00456918"/>
    <w:rsid w:val="004569C7"/>
    <w:rsid w:val="00457173"/>
    <w:rsid w:val="004571EE"/>
    <w:rsid w:val="0045720E"/>
    <w:rsid w:val="0045750A"/>
    <w:rsid w:val="00457B24"/>
    <w:rsid w:val="00457FDE"/>
    <w:rsid w:val="00460070"/>
    <w:rsid w:val="00460410"/>
    <w:rsid w:val="00460712"/>
    <w:rsid w:val="004608D1"/>
    <w:rsid w:val="00460B07"/>
    <w:rsid w:val="00461204"/>
    <w:rsid w:val="004613DF"/>
    <w:rsid w:val="00461BC6"/>
    <w:rsid w:val="004621E7"/>
    <w:rsid w:val="004625C7"/>
    <w:rsid w:val="00462DE9"/>
    <w:rsid w:val="0046341E"/>
    <w:rsid w:val="00463529"/>
    <w:rsid w:val="00463882"/>
    <w:rsid w:val="004638D0"/>
    <w:rsid w:val="00463CA6"/>
    <w:rsid w:val="0046422E"/>
    <w:rsid w:val="004645B0"/>
    <w:rsid w:val="0046531E"/>
    <w:rsid w:val="004655D2"/>
    <w:rsid w:val="00465AC2"/>
    <w:rsid w:val="00465ADE"/>
    <w:rsid w:val="00465C59"/>
    <w:rsid w:val="00465DC1"/>
    <w:rsid w:val="00465FD5"/>
    <w:rsid w:val="004668E2"/>
    <w:rsid w:val="00466B93"/>
    <w:rsid w:val="00466F08"/>
    <w:rsid w:val="00467214"/>
    <w:rsid w:val="004673FF"/>
    <w:rsid w:val="004676A3"/>
    <w:rsid w:val="004706A5"/>
    <w:rsid w:val="0047071E"/>
    <w:rsid w:val="00470B56"/>
    <w:rsid w:val="00470D13"/>
    <w:rsid w:val="00470F8A"/>
    <w:rsid w:val="00471109"/>
    <w:rsid w:val="0047116B"/>
    <w:rsid w:val="00471740"/>
    <w:rsid w:val="00471742"/>
    <w:rsid w:val="00471B85"/>
    <w:rsid w:val="004720DE"/>
    <w:rsid w:val="0047277A"/>
    <w:rsid w:val="00472A87"/>
    <w:rsid w:val="00472BED"/>
    <w:rsid w:val="004734E8"/>
    <w:rsid w:val="00473B6C"/>
    <w:rsid w:val="00473BAE"/>
    <w:rsid w:val="00473C61"/>
    <w:rsid w:val="00473EFD"/>
    <w:rsid w:val="00474077"/>
    <w:rsid w:val="0047412F"/>
    <w:rsid w:val="00474586"/>
    <w:rsid w:val="00474684"/>
    <w:rsid w:val="004746D6"/>
    <w:rsid w:val="00474AC1"/>
    <w:rsid w:val="00474AD6"/>
    <w:rsid w:val="00474BF9"/>
    <w:rsid w:val="00474D8C"/>
    <w:rsid w:val="004751B2"/>
    <w:rsid w:val="00475AF6"/>
    <w:rsid w:val="00475BDC"/>
    <w:rsid w:val="00475D51"/>
    <w:rsid w:val="00475DA8"/>
    <w:rsid w:val="00475DE4"/>
    <w:rsid w:val="00476421"/>
    <w:rsid w:val="0047644F"/>
    <w:rsid w:val="0047675E"/>
    <w:rsid w:val="00476A71"/>
    <w:rsid w:val="004770FA"/>
    <w:rsid w:val="00477891"/>
    <w:rsid w:val="004778BD"/>
    <w:rsid w:val="00477B28"/>
    <w:rsid w:val="00477E2F"/>
    <w:rsid w:val="0048009F"/>
    <w:rsid w:val="00481BDD"/>
    <w:rsid w:val="00481CE4"/>
    <w:rsid w:val="00481D66"/>
    <w:rsid w:val="004822F8"/>
    <w:rsid w:val="004824A7"/>
    <w:rsid w:val="00482709"/>
    <w:rsid w:val="00482A12"/>
    <w:rsid w:val="00482A4F"/>
    <w:rsid w:val="00482AC8"/>
    <w:rsid w:val="00482B95"/>
    <w:rsid w:val="00482C06"/>
    <w:rsid w:val="00482C08"/>
    <w:rsid w:val="00482C38"/>
    <w:rsid w:val="00482EC2"/>
    <w:rsid w:val="00482FFA"/>
    <w:rsid w:val="0048317C"/>
    <w:rsid w:val="004832C1"/>
    <w:rsid w:val="00483354"/>
    <w:rsid w:val="0048343B"/>
    <w:rsid w:val="0048371C"/>
    <w:rsid w:val="00483B34"/>
    <w:rsid w:val="00483C3E"/>
    <w:rsid w:val="00483E5A"/>
    <w:rsid w:val="00483F33"/>
    <w:rsid w:val="00484056"/>
    <w:rsid w:val="00484081"/>
    <w:rsid w:val="0048422A"/>
    <w:rsid w:val="0048474E"/>
    <w:rsid w:val="00484D72"/>
    <w:rsid w:val="00484E69"/>
    <w:rsid w:val="00484F1F"/>
    <w:rsid w:val="00484FC2"/>
    <w:rsid w:val="0048519B"/>
    <w:rsid w:val="00485274"/>
    <w:rsid w:val="00485C8A"/>
    <w:rsid w:val="00485F92"/>
    <w:rsid w:val="00486094"/>
    <w:rsid w:val="00486195"/>
    <w:rsid w:val="004864FA"/>
    <w:rsid w:val="0048681E"/>
    <w:rsid w:val="00486BC2"/>
    <w:rsid w:val="00486D03"/>
    <w:rsid w:val="004870AD"/>
    <w:rsid w:val="004870CB"/>
    <w:rsid w:val="0048779E"/>
    <w:rsid w:val="004901B6"/>
    <w:rsid w:val="004901BF"/>
    <w:rsid w:val="00490259"/>
    <w:rsid w:val="00490422"/>
    <w:rsid w:val="004906D4"/>
    <w:rsid w:val="00490A6A"/>
    <w:rsid w:val="00490D3C"/>
    <w:rsid w:val="00490F39"/>
    <w:rsid w:val="0049109B"/>
    <w:rsid w:val="004918D8"/>
    <w:rsid w:val="00491B49"/>
    <w:rsid w:val="00491C49"/>
    <w:rsid w:val="00491D84"/>
    <w:rsid w:val="00492540"/>
    <w:rsid w:val="004925D0"/>
    <w:rsid w:val="004925F3"/>
    <w:rsid w:val="00492756"/>
    <w:rsid w:val="00492B0E"/>
    <w:rsid w:val="00492CB5"/>
    <w:rsid w:val="00492F8B"/>
    <w:rsid w:val="00494733"/>
    <w:rsid w:val="00494AA6"/>
    <w:rsid w:val="00494C36"/>
    <w:rsid w:val="00494E43"/>
    <w:rsid w:val="00494F0E"/>
    <w:rsid w:val="00494FD2"/>
    <w:rsid w:val="00495016"/>
    <w:rsid w:val="0049521A"/>
    <w:rsid w:val="004953D4"/>
    <w:rsid w:val="00495798"/>
    <w:rsid w:val="00495D3E"/>
    <w:rsid w:val="00495D60"/>
    <w:rsid w:val="0049602F"/>
    <w:rsid w:val="004960FB"/>
    <w:rsid w:val="0049616D"/>
    <w:rsid w:val="00496349"/>
    <w:rsid w:val="00496604"/>
    <w:rsid w:val="00496A39"/>
    <w:rsid w:val="004971B9"/>
    <w:rsid w:val="004971C3"/>
    <w:rsid w:val="004977BB"/>
    <w:rsid w:val="004A095A"/>
    <w:rsid w:val="004A0B0D"/>
    <w:rsid w:val="004A0B2C"/>
    <w:rsid w:val="004A15AF"/>
    <w:rsid w:val="004A1B2F"/>
    <w:rsid w:val="004A1B4D"/>
    <w:rsid w:val="004A1ED3"/>
    <w:rsid w:val="004A1EF5"/>
    <w:rsid w:val="004A200A"/>
    <w:rsid w:val="004A2346"/>
    <w:rsid w:val="004A24DC"/>
    <w:rsid w:val="004A283B"/>
    <w:rsid w:val="004A2FC7"/>
    <w:rsid w:val="004A30CD"/>
    <w:rsid w:val="004A38BF"/>
    <w:rsid w:val="004A3A46"/>
    <w:rsid w:val="004A3CB6"/>
    <w:rsid w:val="004A3D74"/>
    <w:rsid w:val="004A3DCE"/>
    <w:rsid w:val="004A3FA1"/>
    <w:rsid w:val="004A43B5"/>
    <w:rsid w:val="004A45FE"/>
    <w:rsid w:val="004A4752"/>
    <w:rsid w:val="004A47C7"/>
    <w:rsid w:val="004A484A"/>
    <w:rsid w:val="004A49F0"/>
    <w:rsid w:val="004A4AA4"/>
    <w:rsid w:val="004A4AB3"/>
    <w:rsid w:val="004A4B52"/>
    <w:rsid w:val="004A4F1E"/>
    <w:rsid w:val="004A504E"/>
    <w:rsid w:val="004A52C0"/>
    <w:rsid w:val="004A52E5"/>
    <w:rsid w:val="004A5785"/>
    <w:rsid w:val="004A5859"/>
    <w:rsid w:val="004A5A02"/>
    <w:rsid w:val="004A5C0F"/>
    <w:rsid w:val="004A5EA2"/>
    <w:rsid w:val="004A64DD"/>
    <w:rsid w:val="004A6951"/>
    <w:rsid w:val="004A698F"/>
    <w:rsid w:val="004A6B54"/>
    <w:rsid w:val="004A711C"/>
    <w:rsid w:val="004A73F4"/>
    <w:rsid w:val="004A745C"/>
    <w:rsid w:val="004A74EA"/>
    <w:rsid w:val="004A7AEE"/>
    <w:rsid w:val="004A7E7D"/>
    <w:rsid w:val="004B02C8"/>
    <w:rsid w:val="004B0681"/>
    <w:rsid w:val="004B0F9C"/>
    <w:rsid w:val="004B0FA8"/>
    <w:rsid w:val="004B1346"/>
    <w:rsid w:val="004B1667"/>
    <w:rsid w:val="004B1E9E"/>
    <w:rsid w:val="004B2367"/>
    <w:rsid w:val="004B2892"/>
    <w:rsid w:val="004B2B45"/>
    <w:rsid w:val="004B3035"/>
    <w:rsid w:val="004B3260"/>
    <w:rsid w:val="004B37F0"/>
    <w:rsid w:val="004B43B4"/>
    <w:rsid w:val="004B46C6"/>
    <w:rsid w:val="004B48F8"/>
    <w:rsid w:val="004B53E6"/>
    <w:rsid w:val="004B5B34"/>
    <w:rsid w:val="004B5BC5"/>
    <w:rsid w:val="004B5BF0"/>
    <w:rsid w:val="004B62C2"/>
    <w:rsid w:val="004B62D2"/>
    <w:rsid w:val="004B690D"/>
    <w:rsid w:val="004B6A67"/>
    <w:rsid w:val="004B6BC9"/>
    <w:rsid w:val="004B6D55"/>
    <w:rsid w:val="004B7282"/>
    <w:rsid w:val="004B7408"/>
    <w:rsid w:val="004B75E1"/>
    <w:rsid w:val="004B7BB1"/>
    <w:rsid w:val="004B7C95"/>
    <w:rsid w:val="004B7D23"/>
    <w:rsid w:val="004B7EE3"/>
    <w:rsid w:val="004B7F26"/>
    <w:rsid w:val="004C0465"/>
    <w:rsid w:val="004C0522"/>
    <w:rsid w:val="004C089C"/>
    <w:rsid w:val="004C0B19"/>
    <w:rsid w:val="004C0C9E"/>
    <w:rsid w:val="004C1E2B"/>
    <w:rsid w:val="004C240C"/>
    <w:rsid w:val="004C2821"/>
    <w:rsid w:val="004C2C26"/>
    <w:rsid w:val="004C2D2C"/>
    <w:rsid w:val="004C2EC4"/>
    <w:rsid w:val="004C3433"/>
    <w:rsid w:val="004C37FB"/>
    <w:rsid w:val="004C39FB"/>
    <w:rsid w:val="004C3ABF"/>
    <w:rsid w:val="004C403F"/>
    <w:rsid w:val="004C4052"/>
    <w:rsid w:val="004C4791"/>
    <w:rsid w:val="004C4A97"/>
    <w:rsid w:val="004C50C2"/>
    <w:rsid w:val="004C523E"/>
    <w:rsid w:val="004C542C"/>
    <w:rsid w:val="004C578C"/>
    <w:rsid w:val="004C5FEF"/>
    <w:rsid w:val="004C646A"/>
    <w:rsid w:val="004C6882"/>
    <w:rsid w:val="004C6B72"/>
    <w:rsid w:val="004C6DCB"/>
    <w:rsid w:val="004C72F0"/>
    <w:rsid w:val="004C75A3"/>
    <w:rsid w:val="004C77A6"/>
    <w:rsid w:val="004C77A7"/>
    <w:rsid w:val="004C78EC"/>
    <w:rsid w:val="004C7DCF"/>
    <w:rsid w:val="004D0D66"/>
    <w:rsid w:val="004D145A"/>
    <w:rsid w:val="004D2080"/>
    <w:rsid w:val="004D2171"/>
    <w:rsid w:val="004D24BD"/>
    <w:rsid w:val="004D24DA"/>
    <w:rsid w:val="004D2749"/>
    <w:rsid w:val="004D2B58"/>
    <w:rsid w:val="004D3142"/>
    <w:rsid w:val="004D31A3"/>
    <w:rsid w:val="004D31F7"/>
    <w:rsid w:val="004D348C"/>
    <w:rsid w:val="004D360F"/>
    <w:rsid w:val="004D3652"/>
    <w:rsid w:val="004D3681"/>
    <w:rsid w:val="004D3932"/>
    <w:rsid w:val="004D3B7F"/>
    <w:rsid w:val="004D3DA5"/>
    <w:rsid w:val="004D3EA9"/>
    <w:rsid w:val="004D3EE5"/>
    <w:rsid w:val="004D429F"/>
    <w:rsid w:val="004D4645"/>
    <w:rsid w:val="004D4E99"/>
    <w:rsid w:val="004D4EC2"/>
    <w:rsid w:val="004D53D5"/>
    <w:rsid w:val="004D544E"/>
    <w:rsid w:val="004D594F"/>
    <w:rsid w:val="004D5E80"/>
    <w:rsid w:val="004D653D"/>
    <w:rsid w:val="004D6824"/>
    <w:rsid w:val="004D6BCC"/>
    <w:rsid w:val="004D6EA6"/>
    <w:rsid w:val="004D6EE4"/>
    <w:rsid w:val="004D6F8A"/>
    <w:rsid w:val="004D711D"/>
    <w:rsid w:val="004D72BB"/>
    <w:rsid w:val="004D7632"/>
    <w:rsid w:val="004D7C05"/>
    <w:rsid w:val="004D7E93"/>
    <w:rsid w:val="004D7FE6"/>
    <w:rsid w:val="004E0875"/>
    <w:rsid w:val="004E0A2C"/>
    <w:rsid w:val="004E0C1C"/>
    <w:rsid w:val="004E0DDE"/>
    <w:rsid w:val="004E1077"/>
    <w:rsid w:val="004E108E"/>
    <w:rsid w:val="004E1214"/>
    <w:rsid w:val="004E1443"/>
    <w:rsid w:val="004E1B67"/>
    <w:rsid w:val="004E1CDE"/>
    <w:rsid w:val="004E1EF0"/>
    <w:rsid w:val="004E1FDB"/>
    <w:rsid w:val="004E2679"/>
    <w:rsid w:val="004E27E2"/>
    <w:rsid w:val="004E2B55"/>
    <w:rsid w:val="004E3041"/>
    <w:rsid w:val="004E3323"/>
    <w:rsid w:val="004E3366"/>
    <w:rsid w:val="004E35C9"/>
    <w:rsid w:val="004E3ABD"/>
    <w:rsid w:val="004E3F6E"/>
    <w:rsid w:val="004E4186"/>
    <w:rsid w:val="004E41E9"/>
    <w:rsid w:val="004E4266"/>
    <w:rsid w:val="004E43FB"/>
    <w:rsid w:val="004E446B"/>
    <w:rsid w:val="004E4BCA"/>
    <w:rsid w:val="004E4D1B"/>
    <w:rsid w:val="004E4EC4"/>
    <w:rsid w:val="004E4FCF"/>
    <w:rsid w:val="004E5491"/>
    <w:rsid w:val="004E5990"/>
    <w:rsid w:val="004E59BD"/>
    <w:rsid w:val="004E5CE9"/>
    <w:rsid w:val="004E5D33"/>
    <w:rsid w:val="004E6BEA"/>
    <w:rsid w:val="004E6BF7"/>
    <w:rsid w:val="004E6C7E"/>
    <w:rsid w:val="004E6E3C"/>
    <w:rsid w:val="004E70B8"/>
    <w:rsid w:val="004E7470"/>
    <w:rsid w:val="004E759A"/>
    <w:rsid w:val="004E7612"/>
    <w:rsid w:val="004E76AC"/>
    <w:rsid w:val="004E7A6D"/>
    <w:rsid w:val="004E7E0E"/>
    <w:rsid w:val="004F0042"/>
    <w:rsid w:val="004F004E"/>
    <w:rsid w:val="004F031F"/>
    <w:rsid w:val="004F054B"/>
    <w:rsid w:val="004F0608"/>
    <w:rsid w:val="004F084C"/>
    <w:rsid w:val="004F08F6"/>
    <w:rsid w:val="004F0E9D"/>
    <w:rsid w:val="004F0F55"/>
    <w:rsid w:val="004F1306"/>
    <w:rsid w:val="004F174E"/>
    <w:rsid w:val="004F178F"/>
    <w:rsid w:val="004F1980"/>
    <w:rsid w:val="004F19F5"/>
    <w:rsid w:val="004F1E13"/>
    <w:rsid w:val="004F23CB"/>
    <w:rsid w:val="004F24B8"/>
    <w:rsid w:val="004F258A"/>
    <w:rsid w:val="004F272F"/>
    <w:rsid w:val="004F28EE"/>
    <w:rsid w:val="004F2F34"/>
    <w:rsid w:val="004F3351"/>
    <w:rsid w:val="004F341A"/>
    <w:rsid w:val="004F3619"/>
    <w:rsid w:val="004F39B8"/>
    <w:rsid w:val="004F4542"/>
    <w:rsid w:val="004F460E"/>
    <w:rsid w:val="004F4799"/>
    <w:rsid w:val="004F480B"/>
    <w:rsid w:val="004F552F"/>
    <w:rsid w:val="004F561C"/>
    <w:rsid w:val="004F577A"/>
    <w:rsid w:val="004F578E"/>
    <w:rsid w:val="004F580C"/>
    <w:rsid w:val="004F6010"/>
    <w:rsid w:val="004F6C57"/>
    <w:rsid w:val="004F745F"/>
    <w:rsid w:val="004F76D1"/>
    <w:rsid w:val="004F7711"/>
    <w:rsid w:val="004F7729"/>
    <w:rsid w:val="004F78F8"/>
    <w:rsid w:val="00500038"/>
    <w:rsid w:val="00500695"/>
    <w:rsid w:val="00500707"/>
    <w:rsid w:val="0050071C"/>
    <w:rsid w:val="005008D8"/>
    <w:rsid w:val="00500A96"/>
    <w:rsid w:val="00501258"/>
    <w:rsid w:val="005016C9"/>
    <w:rsid w:val="005017FE"/>
    <w:rsid w:val="00501CC1"/>
    <w:rsid w:val="00501E00"/>
    <w:rsid w:val="00501FC9"/>
    <w:rsid w:val="0050202B"/>
    <w:rsid w:val="0050210C"/>
    <w:rsid w:val="005021AD"/>
    <w:rsid w:val="005025EA"/>
    <w:rsid w:val="00502651"/>
    <w:rsid w:val="0050267D"/>
    <w:rsid w:val="00502807"/>
    <w:rsid w:val="00502C5E"/>
    <w:rsid w:val="00502F1B"/>
    <w:rsid w:val="005031BC"/>
    <w:rsid w:val="005031F5"/>
    <w:rsid w:val="0050327A"/>
    <w:rsid w:val="00503AB6"/>
    <w:rsid w:val="00503FCC"/>
    <w:rsid w:val="0050449D"/>
    <w:rsid w:val="00504A47"/>
    <w:rsid w:val="005050FE"/>
    <w:rsid w:val="0050515E"/>
    <w:rsid w:val="005051A0"/>
    <w:rsid w:val="00505514"/>
    <w:rsid w:val="005057E9"/>
    <w:rsid w:val="0050595D"/>
    <w:rsid w:val="00505B64"/>
    <w:rsid w:val="0050608F"/>
    <w:rsid w:val="005060A7"/>
    <w:rsid w:val="005063F1"/>
    <w:rsid w:val="00506597"/>
    <w:rsid w:val="00506706"/>
    <w:rsid w:val="00506743"/>
    <w:rsid w:val="00506F2D"/>
    <w:rsid w:val="00507511"/>
    <w:rsid w:val="00507537"/>
    <w:rsid w:val="005079F9"/>
    <w:rsid w:val="00507AFF"/>
    <w:rsid w:val="00507C5C"/>
    <w:rsid w:val="00507E0B"/>
    <w:rsid w:val="0051025B"/>
    <w:rsid w:val="00510710"/>
    <w:rsid w:val="005108AC"/>
    <w:rsid w:val="00510A94"/>
    <w:rsid w:val="00510BC8"/>
    <w:rsid w:val="00510C7F"/>
    <w:rsid w:val="00510D97"/>
    <w:rsid w:val="005110B1"/>
    <w:rsid w:val="00511277"/>
    <w:rsid w:val="005114D6"/>
    <w:rsid w:val="00511548"/>
    <w:rsid w:val="005117CE"/>
    <w:rsid w:val="00511A99"/>
    <w:rsid w:val="005123B0"/>
    <w:rsid w:val="00512446"/>
    <w:rsid w:val="0051297C"/>
    <w:rsid w:val="005131A7"/>
    <w:rsid w:val="00513315"/>
    <w:rsid w:val="00513E07"/>
    <w:rsid w:val="00513FD3"/>
    <w:rsid w:val="005142D4"/>
    <w:rsid w:val="00514377"/>
    <w:rsid w:val="00514BC9"/>
    <w:rsid w:val="00514ECE"/>
    <w:rsid w:val="00514F5A"/>
    <w:rsid w:val="00515275"/>
    <w:rsid w:val="00515480"/>
    <w:rsid w:val="005155EF"/>
    <w:rsid w:val="00515975"/>
    <w:rsid w:val="00515981"/>
    <w:rsid w:val="00515CA7"/>
    <w:rsid w:val="00516638"/>
    <w:rsid w:val="00516A4A"/>
    <w:rsid w:val="00516CAF"/>
    <w:rsid w:val="005171CD"/>
    <w:rsid w:val="005175F0"/>
    <w:rsid w:val="00517AEB"/>
    <w:rsid w:val="00517AF1"/>
    <w:rsid w:val="00517BAD"/>
    <w:rsid w:val="005201D9"/>
    <w:rsid w:val="0052054A"/>
    <w:rsid w:val="005206A3"/>
    <w:rsid w:val="00520B58"/>
    <w:rsid w:val="00520CDD"/>
    <w:rsid w:val="00520FD2"/>
    <w:rsid w:val="005211C6"/>
    <w:rsid w:val="005213E2"/>
    <w:rsid w:val="00521A71"/>
    <w:rsid w:val="00521AA4"/>
    <w:rsid w:val="00522254"/>
    <w:rsid w:val="005225C0"/>
    <w:rsid w:val="0052271C"/>
    <w:rsid w:val="0052293B"/>
    <w:rsid w:val="00522DC4"/>
    <w:rsid w:val="00522FD7"/>
    <w:rsid w:val="00523129"/>
    <w:rsid w:val="005234B5"/>
    <w:rsid w:val="00523651"/>
    <w:rsid w:val="005238C2"/>
    <w:rsid w:val="00523A08"/>
    <w:rsid w:val="00523C30"/>
    <w:rsid w:val="00523EFD"/>
    <w:rsid w:val="0052421C"/>
    <w:rsid w:val="005242EB"/>
    <w:rsid w:val="005243EE"/>
    <w:rsid w:val="005245B6"/>
    <w:rsid w:val="00524636"/>
    <w:rsid w:val="005249AB"/>
    <w:rsid w:val="00524A39"/>
    <w:rsid w:val="00524B3E"/>
    <w:rsid w:val="00524D05"/>
    <w:rsid w:val="0052519E"/>
    <w:rsid w:val="005251C0"/>
    <w:rsid w:val="0052536F"/>
    <w:rsid w:val="00525844"/>
    <w:rsid w:val="00525D83"/>
    <w:rsid w:val="00525DA9"/>
    <w:rsid w:val="00526045"/>
    <w:rsid w:val="005261D8"/>
    <w:rsid w:val="00526C1C"/>
    <w:rsid w:val="00526C6B"/>
    <w:rsid w:val="0052739B"/>
    <w:rsid w:val="00527596"/>
    <w:rsid w:val="00527691"/>
    <w:rsid w:val="00527B5B"/>
    <w:rsid w:val="00527BFE"/>
    <w:rsid w:val="00527F8C"/>
    <w:rsid w:val="00530256"/>
    <w:rsid w:val="0053027A"/>
    <w:rsid w:val="005302B1"/>
    <w:rsid w:val="00530505"/>
    <w:rsid w:val="0053058A"/>
    <w:rsid w:val="00530711"/>
    <w:rsid w:val="00530D08"/>
    <w:rsid w:val="00530EA3"/>
    <w:rsid w:val="00530F60"/>
    <w:rsid w:val="005311F3"/>
    <w:rsid w:val="0053137C"/>
    <w:rsid w:val="005317DD"/>
    <w:rsid w:val="0053199D"/>
    <w:rsid w:val="00531F14"/>
    <w:rsid w:val="00532067"/>
    <w:rsid w:val="00532083"/>
    <w:rsid w:val="005325E0"/>
    <w:rsid w:val="005326A1"/>
    <w:rsid w:val="005326D0"/>
    <w:rsid w:val="00533164"/>
    <w:rsid w:val="005332B3"/>
    <w:rsid w:val="005334B8"/>
    <w:rsid w:val="005335E1"/>
    <w:rsid w:val="0053373D"/>
    <w:rsid w:val="00533997"/>
    <w:rsid w:val="00533A7B"/>
    <w:rsid w:val="00533D0F"/>
    <w:rsid w:val="00533D4B"/>
    <w:rsid w:val="00533D7B"/>
    <w:rsid w:val="00533FF4"/>
    <w:rsid w:val="005342D9"/>
    <w:rsid w:val="00534455"/>
    <w:rsid w:val="00534770"/>
    <w:rsid w:val="0053485E"/>
    <w:rsid w:val="00534F1B"/>
    <w:rsid w:val="00534F9D"/>
    <w:rsid w:val="005355D0"/>
    <w:rsid w:val="0053563C"/>
    <w:rsid w:val="005358E7"/>
    <w:rsid w:val="00535A64"/>
    <w:rsid w:val="00535BD9"/>
    <w:rsid w:val="00535ED4"/>
    <w:rsid w:val="0053632E"/>
    <w:rsid w:val="005365DF"/>
    <w:rsid w:val="00536658"/>
    <w:rsid w:val="005366FD"/>
    <w:rsid w:val="00536B84"/>
    <w:rsid w:val="005377E0"/>
    <w:rsid w:val="00537BA5"/>
    <w:rsid w:val="00537DFA"/>
    <w:rsid w:val="00537E6E"/>
    <w:rsid w:val="00537EB8"/>
    <w:rsid w:val="00537EC6"/>
    <w:rsid w:val="00540220"/>
    <w:rsid w:val="00540248"/>
    <w:rsid w:val="0054065D"/>
    <w:rsid w:val="00540AF3"/>
    <w:rsid w:val="00540E6D"/>
    <w:rsid w:val="00540ED7"/>
    <w:rsid w:val="00540EE4"/>
    <w:rsid w:val="00540F4F"/>
    <w:rsid w:val="005410B7"/>
    <w:rsid w:val="0054149A"/>
    <w:rsid w:val="005414BB"/>
    <w:rsid w:val="005416DE"/>
    <w:rsid w:val="00541833"/>
    <w:rsid w:val="00541B99"/>
    <w:rsid w:val="005422BD"/>
    <w:rsid w:val="005423A4"/>
    <w:rsid w:val="00542C98"/>
    <w:rsid w:val="00542CFF"/>
    <w:rsid w:val="00542F5F"/>
    <w:rsid w:val="0054351A"/>
    <w:rsid w:val="0054398E"/>
    <w:rsid w:val="00543A65"/>
    <w:rsid w:val="00543B09"/>
    <w:rsid w:val="00543D23"/>
    <w:rsid w:val="00543EC4"/>
    <w:rsid w:val="00543FF4"/>
    <w:rsid w:val="00544031"/>
    <w:rsid w:val="00544497"/>
    <w:rsid w:val="0054452C"/>
    <w:rsid w:val="0054479C"/>
    <w:rsid w:val="005448CC"/>
    <w:rsid w:val="005449B5"/>
    <w:rsid w:val="00544B60"/>
    <w:rsid w:val="00544C1F"/>
    <w:rsid w:val="00544DDE"/>
    <w:rsid w:val="00544F53"/>
    <w:rsid w:val="00544FC2"/>
    <w:rsid w:val="005452EA"/>
    <w:rsid w:val="00545443"/>
    <w:rsid w:val="005454ED"/>
    <w:rsid w:val="00545992"/>
    <w:rsid w:val="00545A5B"/>
    <w:rsid w:val="00545A98"/>
    <w:rsid w:val="00545D24"/>
    <w:rsid w:val="00545DCE"/>
    <w:rsid w:val="0054630F"/>
    <w:rsid w:val="00546542"/>
    <w:rsid w:val="00546849"/>
    <w:rsid w:val="00546B87"/>
    <w:rsid w:val="00547552"/>
    <w:rsid w:val="00547647"/>
    <w:rsid w:val="00550047"/>
    <w:rsid w:val="005500DF"/>
    <w:rsid w:val="00550166"/>
    <w:rsid w:val="0055022E"/>
    <w:rsid w:val="0055039C"/>
    <w:rsid w:val="0055098B"/>
    <w:rsid w:val="00550C32"/>
    <w:rsid w:val="00550C7B"/>
    <w:rsid w:val="00550CAB"/>
    <w:rsid w:val="0055114F"/>
    <w:rsid w:val="005512A7"/>
    <w:rsid w:val="005518DB"/>
    <w:rsid w:val="00551A14"/>
    <w:rsid w:val="00551BB4"/>
    <w:rsid w:val="00551C72"/>
    <w:rsid w:val="00551E12"/>
    <w:rsid w:val="0055204E"/>
    <w:rsid w:val="00552412"/>
    <w:rsid w:val="005526EB"/>
    <w:rsid w:val="00552933"/>
    <w:rsid w:val="005529CF"/>
    <w:rsid w:val="00552D2C"/>
    <w:rsid w:val="00552E03"/>
    <w:rsid w:val="00552E7A"/>
    <w:rsid w:val="00552F95"/>
    <w:rsid w:val="0055307F"/>
    <w:rsid w:val="0055334D"/>
    <w:rsid w:val="00553B8C"/>
    <w:rsid w:val="00553C63"/>
    <w:rsid w:val="00553D17"/>
    <w:rsid w:val="00553D66"/>
    <w:rsid w:val="00553DB0"/>
    <w:rsid w:val="005541E3"/>
    <w:rsid w:val="005544B9"/>
    <w:rsid w:val="005546B0"/>
    <w:rsid w:val="00554862"/>
    <w:rsid w:val="00554BF2"/>
    <w:rsid w:val="00555973"/>
    <w:rsid w:val="00555FBD"/>
    <w:rsid w:val="0055615E"/>
    <w:rsid w:val="00556522"/>
    <w:rsid w:val="005566ED"/>
    <w:rsid w:val="00556AFC"/>
    <w:rsid w:val="00556C77"/>
    <w:rsid w:val="00557083"/>
    <w:rsid w:val="00557300"/>
    <w:rsid w:val="00557343"/>
    <w:rsid w:val="005575F1"/>
    <w:rsid w:val="00560388"/>
    <w:rsid w:val="0056052B"/>
    <w:rsid w:val="0056094A"/>
    <w:rsid w:val="00560B1E"/>
    <w:rsid w:val="00560E28"/>
    <w:rsid w:val="00561236"/>
    <w:rsid w:val="005613DA"/>
    <w:rsid w:val="005616D6"/>
    <w:rsid w:val="00561725"/>
    <w:rsid w:val="0056173C"/>
    <w:rsid w:val="00561A10"/>
    <w:rsid w:val="00561B69"/>
    <w:rsid w:val="00562231"/>
    <w:rsid w:val="00562310"/>
    <w:rsid w:val="005623F3"/>
    <w:rsid w:val="0056251F"/>
    <w:rsid w:val="005626F6"/>
    <w:rsid w:val="00562DBF"/>
    <w:rsid w:val="0056338C"/>
    <w:rsid w:val="00563C43"/>
    <w:rsid w:val="0056405D"/>
    <w:rsid w:val="0056415C"/>
    <w:rsid w:val="005641BD"/>
    <w:rsid w:val="005645C0"/>
    <w:rsid w:val="00564CA9"/>
    <w:rsid w:val="00564D77"/>
    <w:rsid w:val="00564DF3"/>
    <w:rsid w:val="00564EF6"/>
    <w:rsid w:val="00564EFE"/>
    <w:rsid w:val="00564F3E"/>
    <w:rsid w:val="00565050"/>
    <w:rsid w:val="00565462"/>
    <w:rsid w:val="00565555"/>
    <w:rsid w:val="005655CE"/>
    <w:rsid w:val="005656EE"/>
    <w:rsid w:val="00565901"/>
    <w:rsid w:val="005659D1"/>
    <w:rsid w:val="00565CF0"/>
    <w:rsid w:val="005660B3"/>
    <w:rsid w:val="005662B9"/>
    <w:rsid w:val="005668EB"/>
    <w:rsid w:val="00566B91"/>
    <w:rsid w:val="00567047"/>
    <w:rsid w:val="00567426"/>
    <w:rsid w:val="00567955"/>
    <w:rsid w:val="0057003A"/>
    <w:rsid w:val="005701EF"/>
    <w:rsid w:val="00570314"/>
    <w:rsid w:val="00570410"/>
    <w:rsid w:val="005704D4"/>
    <w:rsid w:val="0057071B"/>
    <w:rsid w:val="00571019"/>
    <w:rsid w:val="005712A0"/>
    <w:rsid w:val="0057139B"/>
    <w:rsid w:val="00571893"/>
    <w:rsid w:val="00571930"/>
    <w:rsid w:val="005719AE"/>
    <w:rsid w:val="00571A76"/>
    <w:rsid w:val="00571EB4"/>
    <w:rsid w:val="005723A8"/>
    <w:rsid w:val="005725E4"/>
    <w:rsid w:val="005728E6"/>
    <w:rsid w:val="005729C6"/>
    <w:rsid w:val="00572EC8"/>
    <w:rsid w:val="005732CA"/>
    <w:rsid w:val="005733E0"/>
    <w:rsid w:val="005734AD"/>
    <w:rsid w:val="005738B5"/>
    <w:rsid w:val="005739B1"/>
    <w:rsid w:val="00573A04"/>
    <w:rsid w:val="00573BF6"/>
    <w:rsid w:val="00573CCB"/>
    <w:rsid w:val="00573D58"/>
    <w:rsid w:val="00574119"/>
    <w:rsid w:val="0057451E"/>
    <w:rsid w:val="005745B2"/>
    <w:rsid w:val="00574BE2"/>
    <w:rsid w:val="0057595E"/>
    <w:rsid w:val="00575BDC"/>
    <w:rsid w:val="00575E26"/>
    <w:rsid w:val="00575FA7"/>
    <w:rsid w:val="0057620E"/>
    <w:rsid w:val="00576486"/>
    <w:rsid w:val="0057650A"/>
    <w:rsid w:val="00577194"/>
    <w:rsid w:val="00577245"/>
    <w:rsid w:val="005773D9"/>
    <w:rsid w:val="00577610"/>
    <w:rsid w:val="005776EE"/>
    <w:rsid w:val="005777DE"/>
    <w:rsid w:val="005778FF"/>
    <w:rsid w:val="005803B9"/>
    <w:rsid w:val="0058070B"/>
    <w:rsid w:val="005808EE"/>
    <w:rsid w:val="00580F11"/>
    <w:rsid w:val="005815C9"/>
    <w:rsid w:val="00581687"/>
    <w:rsid w:val="00581986"/>
    <w:rsid w:val="00581C91"/>
    <w:rsid w:val="00581FB0"/>
    <w:rsid w:val="00582031"/>
    <w:rsid w:val="00582759"/>
    <w:rsid w:val="00582E7A"/>
    <w:rsid w:val="00582E92"/>
    <w:rsid w:val="0058318D"/>
    <w:rsid w:val="005832DB"/>
    <w:rsid w:val="00583728"/>
    <w:rsid w:val="00583919"/>
    <w:rsid w:val="00583C29"/>
    <w:rsid w:val="00583FB3"/>
    <w:rsid w:val="005843C7"/>
    <w:rsid w:val="00584668"/>
    <w:rsid w:val="00584936"/>
    <w:rsid w:val="00584F3A"/>
    <w:rsid w:val="005850D2"/>
    <w:rsid w:val="0058511A"/>
    <w:rsid w:val="00585216"/>
    <w:rsid w:val="0058529B"/>
    <w:rsid w:val="00585415"/>
    <w:rsid w:val="00585448"/>
    <w:rsid w:val="0058555F"/>
    <w:rsid w:val="0058576A"/>
    <w:rsid w:val="005858C3"/>
    <w:rsid w:val="005859EB"/>
    <w:rsid w:val="00585B9B"/>
    <w:rsid w:val="00585E26"/>
    <w:rsid w:val="00586071"/>
    <w:rsid w:val="00586096"/>
    <w:rsid w:val="0058609A"/>
    <w:rsid w:val="0058612B"/>
    <w:rsid w:val="00586CF2"/>
    <w:rsid w:val="005873D8"/>
    <w:rsid w:val="00587787"/>
    <w:rsid w:val="00587794"/>
    <w:rsid w:val="005877A3"/>
    <w:rsid w:val="00587870"/>
    <w:rsid w:val="005878AF"/>
    <w:rsid w:val="00587B31"/>
    <w:rsid w:val="00587C02"/>
    <w:rsid w:val="00587CD2"/>
    <w:rsid w:val="00587CED"/>
    <w:rsid w:val="00587D79"/>
    <w:rsid w:val="005900A9"/>
    <w:rsid w:val="005901A4"/>
    <w:rsid w:val="00590229"/>
    <w:rsid w:val="005902ED"/>
    <w:rsid w:val="0059040C"/>
    <w:rsid w:val="0059062E"/>
    <w:rsid w:val="0059063E"/>
    <w:rsid w:val="0059084A"/>
    <w:rsid w:val="00590AEF"/>
    <w:rsid w:val="00590B31"/>
    <w:rsid w:val="00590B82"/>
    <w:rsid w:val="00590BD9"/>
    <w:rsid w:val="00590D8A"/>
    <w:rsid w:val="00590DD7"/>
    <w:rsid w:val="005910A4"/>
    <w:rsid w:val="00591317"/>
    <w:rsid w:val="005916AB"/>
    <w:rsid w:val="005918C2"/>
    <w:rsid w:val="00591969"/>
    <w:rsid w:val="00591D46"/>
    <w:rsid w:val="00591D5F"/>
    <w:rsid w:val="00591E5D"/>
    <w:rsid w:val="00591F52"/>
    <w:rsid w:val="00591F77"/>
    <w:rsid w:val="00592065"/>
    <w:rsid w:val="00592237"/>
    <w:rsid w:val="00592533"/>
    <w:rsid w:val="00592656"/>
    <w:rsid w:val="005929F2"/>
    <w:rsid w:val="00592A21"/>
    <w:rsid w:val="00592B63"/>
    <w:rsid w:val="0059334B"/>
    <w:rsid w:val="0059341D"/>
    <w:rsid w:val="005935C9"/>
    <w:rsid w:val="00593867"/>
    <w:rsid w:val="00593B41"/>
    <w:rsid w:val="00593F5A"/>
    <w:rsid w:val="00593FD2"/>
    <w:rsid w:val="00594392"/>
    <w:rsid w:val="005946B4"/>
    <w:rsid w:val="00595595"/>
    <w:rsid w:val="005957C8"/>
    <w:rsid w:val="00595969"/>
    <w:rsid w:val="00595AFF"/>
    <w:rsid w:val="00595B28"/>
    <w:rsid w:val="00595EFD"/>
    <w:rsid w:val="005960F5"/>
    <w:rsid w:val="00596448"/>
    <w:rsid w:val="00596D74"/>
    <w:rsid w:val="00596D96"/>
    <w:rsid w:val="00597006"/>
    <w:rsid w:val="00597044"/>
    <w:rsid w:val="0059745A"/>
    <w:rsid w:val="0059778B"/>
    <w:rsid w:val="0059790A"/>
    <w:rsid w:val="005A028B"/>
    <w:rsid w:val="005A0336"/>
    <w:rsid w:val="005A0D65"/>
    <w:rsid w:val="005A0D7D"/>
    <w:rsid w:val="005A103C"/>
    <w:rsid w:val="005A11A8"/>
    <w:rsid w:val="005A1528"/>
    <w:rsid w:val="005A17C1"/>
    <w:rsid w:val="005A1C4A"/>
    <w:rsid w:val="005A1C9A"/>
    <w:rsid w:val="005A1CF8"/>
    <w:rsid w:val="005A1D67"/>
    <w:rsid w:val="005A1DE8"/>
    <w:rsid w:val="005A1E29"/>
    <w:rsid w:val="005A1F47"/>
    <w:rsid w:val="005A24C2"/>
    <w:rsid w:val="005A2579"/>
    <w:rsid w:val="005A295B"/>
    <w:rsid w:val="005A2A28"/>
    <w:rsid w:val="005A2D05"/>
    <w:rsid w:val="005A2DDE"/>
    <w:rsid w:val="005A3261"/>
    <w:rsid w:val="005A3808"/>
    <w:rsid w:val="005A38AA"/>
    <w:rsid w:val="005A3B3E"/>
    <w:rsid w:val="005A41F4"/>
    <w:rsid w:val="005A427F"/>
    <w:rsid w:val="005A4616"/>
    <w:rsid w:val="005A464C"/>
    <w:rsid w:val="005A4910"/>
    <w:rsid w:val="005A49D9"/>
    <w:rsid w:val="005A4B1C"/>
    <w:rsid w:val="005A4C4F"/>
    <w:rsid w:val="005A514F"/>
    <w:rsid w:val="005A568C"/>
    <w:rsid w:val="005A5A31"/>
    <w:rsid w:val="005A5B8D"/>
    <w:rsid w:val="005A5E3E"/>
    <w:rsid w:val="005A5F5E"/>
    <w:rsid w:val="005A6058"/>
    <w:rsid w:val="005A6231"/>
    <w:rsid w:val="005A6A19"/>
    <w:rsid w:val="005A6EC9"/>
    <w:rsid w:val="005A6F6D"/>
    <w:rsid w:val="005A72D0"/>
    <w:rsid w:val="005A7336"/>
    <w:rsid w:val="005A737E"/>
    <w:rsid w:val="005A7BCF"/>
    <w:rsid w:val="005A7C81"/>
    <w:rsid w:val="005A7DAD"/>
    <w:rsid w:val="005B04E8"/>
    <w:rsid w:val="005B06AF"/>
    <w:rsid w:val="005B0BD9"/>
    <w:rsid w:val="005B0C5B"/>
    <w:rsid w:val="005B0F9A"/>
    <w:rsid w:val="005B0FDD"/>
    <w:rsid w:val="005B14B9"/>
    <w:rsid w:val="005B15A8"/>
    <w:rsid w:val="005B172A"/>
    <w:rsid w:val="005B174F"/>
    <w:rsid w:val="005B1992"/>
    <w:rsid w:val="005B1C02"/>
    <w:rsid w:val="005B20A2"/>
    <w:rsid w:val="005B2165"/>
    <w:rsid w:val="005B21A1"/>
    <w:rsid w:val="005B233C"/>
    <w:rsid w:val="005B261E"/>
    <w:rsid w:val="005B26DA"/>
    <w:rsid w:val="005B2D14"/>
    <w:rsid w:val="005B2D27"/>
    <w:rsid w:val="005B2D90"/>
    <w:rsid w:val="005B337D"/>
    <w:rsid w:val="005B33E3"/>
    <w:rsid w:val="005B3575"/>
    <w:rsid w:val="005B3C11"/>
    <w:rsid w:val="005B4056"/>
    <w:rsid w:val="005B4075"/>
    <w:rsid w:val="005B475B"/>
    <w:rsid w:val="005B48D2"/>
    <w:rsid w:val="005B4A45"/>
    <w:rsid w:val="005B4D68"/>
    <w:rsid w:val="005B4EF8"/>
    <w:rsid w:val="005B517A"/>
    <w:rsid w:val="005B5211"/>
    <w:rsid w:val="005B539C"/>
    <w:rsid w:val="005B6115"/>
    <w:rsid w:val="005B6517"/>
    <w:rsid w:val="005B65EF"/>
    <w:rsid w:val="005B66C8"/>
    <w:rsid w:val="005B66DC"/>
    <w:rsid w:val="005B6791"/>
    <w:rsid w:val="005B69B9"/>
    <w:rsid w:val="005B73B1"/>
    <w:rsid w:val="005B78C0"/>
    <w:rsid w:val="005C006D"/>
    <w:rsid w:val="005C0308"/>
    <w:rsid w:val="005C036D"/>
    <w:rsid w:val="005C0433"/>
    <w:rsid w:val="005C08C8"/>
    <w:rsid w:val="005C094B"/>
    <w:rsid w:val="005C1315"/>
    <w:rsid w:val="005C1420"/>
    <w:rsid w:val="005C146B"/>
    <w:rsid w:val="005C1CB8"/>
    <w:rsid w:val="005C1F01"/>
    <w:rsid w:val="005C1F63"/>
    <w:rsid w:val="005C22D6"/>
    <w:rsid w:val="005C2684"/>
    <w:rsid w:val="005C27A5"/>
    <w:rsid w:val="005C2A81"/>
    <w:rsid w:val="005C2BC6"/>
    <w:rsid w:val="005C2BFA"/>
    <w:rsid w:val="005C2F7A"/>
    <w:rsid w:val="005C310F"/>
    <w:rsid w:val="005C3150"/>
    <w:rsid w:val="005C3432"/>
    <w:rsid w:val="005C3549"/>
    <w:rsid w:val="005C3660"/>
    <w:rsid w:val="005C429F"/>
    <w:rsid w:val="005C44C2"/>
    <w:rsid w:val="005C46A1"/>
    <w:rsid w:val="005C4765"/>
    <w:rsid w:val="005C49C0"/>
    <w:rsid w:val="005C4DAF"/>
    <w:rsid w:val="005C4E7E"/>
    <w:rsid w:val="005C4FDE"/>
    <w:rsid w:val="005C567D"/>
    <w:rsid w:val="005C571E"/>
    <w:rsid w:val="005C5D42"/>
    <w:rsid w:val="005C5E3E"/>
    <w:rsid w:val="005C5F9E"/>
    <w:rsid w:val="005C6027"/>
    <w:rsid w:val="005C6186"/>
    <w:rsid w:val="005C62C1"/>
    <w:rsid w:val="005C62CB"/>
    <w:rsid w:val="005C6305"/>
    <w:rsid w:val="005C6373"/>
    <w:rsid w:val="005C66E5"/>
    <w:rsid w:val="005C670B"/>
    <w:rsid w:val="005C6859"/>
    <w:rsid w:val="005C6BC5"/>
    <w:rsid w:val="005C6F3E"/>
    <w:rsid w:val="005C7016"/>
    <w:rsid w:val="005C7129"/>
    <w:rsid w:val="005C7BD5"/>
    <w:rsid w:val="005C7DD0"/>
    <w:rsid w:val="005D00E9"/>
    <w:rsid w:val="005D01B3"/>
    <w:rsid w:val="005D0264"/>
    <w:rsid w:val="005D05B5"/>
    <w:rsid w:val="005D0831"/>
    <w:rsid w:val="005D0BBB"/>
    <w:rsid w:val="005D0EAF"/>
    <w:rsid w:val="005D1458"/>
    <w:rsid w:val="005D17B3"/>
    <w:rsid w:val="005D1822"/>
    <w:rsid w:val="005D18B1"/>
    <w:rsid w:val="005D190F"/>
    <w:rsid w:val="005D1AFE"/>
    <w:rsid w:val="005D1B10"/>
    <w:rsid w:val="005D1E40"/>
    <w:rsid w:val="005D209B"/>
    <w:rsid w:val="005D261A"/>
    <w:rsid w:val="005D2952"/>
    <w:rsid w:val="005D295C"/>
    <w:rsid w:val="005D2CE8"/>
    <w:rsid w:val="005D31B2"/>
    <w:rsid w:val="005D381F"/>
    <w:rsid w:val="005D3E67"/>
    <w:rsid w:val="005D3E69"/>
    <w:rsid w:val="005D3E89"/>
    <w:rsid w:val="005D3F77"/>
    <w:rsid w:val="005D4149"/>
    <w:rsid w:val="005D41FD"/>
    <w:rsid w:val="005D475F"/>
    <w:rsid w:val="005D4BBA"/>
    <w:rsid w:val="005D5583"/>
    <w:rsid w:val="005D55FE"/>
    <w:rsid w:val="005D57A4"/>
    <w:rsid w:val="005D5880"/>
    <w:rsid w:val="005D5B4F"/>
    <w:rsid w:val="005D6095"/>
    <w:rsid w:val="005D6414"/>
    <w:rsid w:val="005D674F"/>
    <w:rsid w:val="005D6899"/>
    <w:rsid w:val="005D69E4"/>
    <w:rsid w:val="005D6B6C"/>
    <w:rsid w:val="005D7039"/>
    <w:rsid w:val="005D7344"/>
    <w:rsid w:val="005D7677"/>
    <w:rsid w:val="005D76FE"/>
    <w:rsid w:val="005D79DE"/>
    <w:rsid w:val="005D7AAF"/>
    <w:rsid w:val="005D7C05"/>
    <w:rsid w:val="005E01B9"/>
    <w:rsid w:val="005E02CB"/>
    <w:rsid w:val="005E0417"/>
    <w:rsid w:val="005E0562"/>
    <w:rsid w:val="005E090D"/>
    <w:rsid w:val="005E0A81"/>
    <w:rsid w:val="005E1092"/>
    <w:rsid w:val="005E116F"/>
    <w:rsid w:val="005E167D"/>
    <w:rsid w:val="005E16A1"/>
    <w:rsid w:val="005E1A64"/>
    <w:rsid w:val="005E1F55"/>
    <w:rsid w:val="005E20A7"/>
    <w:rsid w:val="005E219A"/>
    <w:rsid w:val="005E254F"/>
    <w:rsid w:val="005E2882"/>
    <w:rsid w:val="005E2BFF"/>
    <w:rsid w:val="005E2DFD"/>
    <w:rsid w:val="005E33D1"/>
    <w:rsid w:val="005E39DF"/>
    <w:rsid w:val="005E3B08"/>
    <w:rsid w:val="005E3B26"/>
    <w:rsid w:val="005E430E"/>
    <w:rsid w:val="005E4413"/>
    <w:rsid w:val="005E4414"/>
    <w:rsid w:val="005E45DC"/>
    <w:rsid w:val="005E473B"/>
    <w:rsid w:val="005E4B03"/>
    <w:rsid w:val="005E5152"/>
    <w:rsid w:val="005E522D"/>
    <w:rsid w:val="005E5241"/>
    <w:rsid w:val="005E539E"/>
    <w:rsid w:val="005E5587"/>
    <w:rsid w:val="005E60F9"/>
    <w:rsid w:val="005E639A"/>
    <w:rsid w:val="005E6695"/>
    <w:rsid w:val="005E687C"/>
    <w:rsid w:val="005E68EB"/>
    <w:rsid w:val="005E6C37"/>
    <w:rsid w:val="005E6D18"/>
    <w:rsid w:val="005E6DA5"/>
    <w:rsid w:val="005E6F73"/>
    <w:rsid w:val="005E751C"/>
    <w:rsid w:val="005E75B6"/>
    <w:rsid w:val="005E7642"/>
    <w:rsid w:val="005E7FA4"/>
    <w:rsid w:val="005F0216"/>
    <w:rsid w:val="005F0329"/>
    <w:rsid w:val="005F0A8A"/>
    <w:rsid w:val="005F0B8D"/>
    <w:rsid w:val="005F0D4D"/>
    <w:rsid w:val="005F0FFB"/>
    <w:rsid w:val="005F1161"/>
    <w:rsid w:val="005F135D"/>
    <w:rsid w:val="005F19B4"/>
    <w:rsid w:val="005F19DC"/>
    <w:rsid w:val="005F1D80"/>
    <w:rsid w:val="005F20F8"/>
    <w:rsid w:val="005F27CA"/>
    <w:rsid w:val="005F2993"/>
    <w:rsid w:val="005F3264"/>
    <w:rsid w:val="005F32E9"/>
    <w:rsid w:val="005F3409"/>
    <w:rsid w:val="005F3747"/>
    <w:rsid w:val="005F3B1A"/>
    <w:rsid w:val="005F3CED"/>
    <w:rsid w:val="005F3D35"/>
    <w:rsid w:val="005F3E1E"/>
    <w:rsid w:val="005F4CC8"/>
    <w:rsid w:val="005F4DA1"/>
    <w:rsid w:val="005F4F0C"/>
    <w:rsid w:val="005F4F97"/>
    <w:rsid w:val="005F5678"/>
    <w:rsid w:val="005F5698"/>
    <w:rsid w:val="005F5DED"/>
    <w:rsid w:val="005F5EE1"/>
    <w:rsid w:val="005F5EE9"/>
    <w:rsid w:val="005F661B"/>
    <w:rsid w:val="005F6960"/>
    <w:rsid w:val="005F6A6B"/>
    <w:rsid w:val="005F6DFD"/>
    <w:rsid w:val="005F6FA0"/>
    <w:rsid w:val="005F7625"/>
    <w:rsid w:val="005F76AC"/>
    <w:rsid w:val="005F7870"/>
    <w:rsid w:val="005F78C0"/>
    <w:rsid w:val="005F78F1"/>
    <w:rsid w:val="005F7968"/>
    <w:rsid w:val="005F7A1C"/>
    <w:rsid w:val="005F7B63"/>
    <w:rsid w:val="005F7C59"/>
    <w:rsid w:val="005F7E2F"/>
    <w:rsid w:val="005F7F72"/>
    <w:rsid w:val="0060048C"/>
    <w:rsid w:val="006005F3"/>
    <w:rsid w:val="00600F6B"/>
    <w:rsid w:val="00600FA5"/>
    <w:rsid w:val="00601099"/>
    <w:rsid w:val="006011FF"/>
    <w:rsid w:val="006012EF"/>
    <w:rsid w:val="006013BB"/>
    <w:rsid w:val="00602077"/>
    <w:rsid w:val="006024C7"/>
    <w:rsid w:val="00602725"/>
    <w:rsid w:val="00602787"/>
    <w:rsid w:val="006028EC"/>
    <w:rsid w:val="006029C8"/>
    <w:rsid w:val="00602CB7"/>
    <w:rsid w:val="00602F06"/>
    <w:rsid w:val="0060318D"/>
    <w:rsid w:val="0060336F"/>
    <w:rsid w:val="006033BC"/>
    <w:rsid w:val="006038D3"/>
    <w:rsid w:val="00603CA8"/>
    <w:rsid w:val="00603E4C"/>
    <w:rsid w:val="006042A6"/>
    <w:rsid w:val="0060436E"/>
    <w:rsid w:val="00604562"/>
    <w:rsid w:val="006045EC"/>
    <w:rsid w:val="0060482C"/>
    <w:rsid w:val="006049AC"/>
    <w:rsid w:val="006049FD"/>
    <w:rsid w:val="00604A17"/>
    <w:rsid w:val="00604BEF"/>
    <w:rsid w:val="00604E59"/>
    <w:rsid w:val="00605366"/>
    <w:rsid w:val="00605DBD"/>
    <w:rsid w:val="00605DC0"/>
    <w:rsid w:val="006060C3"/>
    <w:rsid w:val="00606120"/>
    <w:rsid w:val="00606369"/>
    <w:rsid w:val="00606496"/>
    <w:rsid w:val="0060656D"/>
    <w:rsid w:val="00606840"/>
    <w:rsid w:val="00606CC8"/>
    <w:rsid w:val="00606DED"/>
    <w:rsid w:val="00606DEF"/>
    <w:rsid w:val="00607068"/>
    <w:rsid w:val="0060710D"/>
    <w:rsid w:val="00607568"/>
    <w:rsid w:val="00607774"/>
    <w:rsid w:val="00607BFD"/>
    <w:rsid w:val="00607EFE"/>
    <w:rsid w:val="006105D6"/>
    <w:rsid w:val="00610721"/>
    <w:rsid w:val="0061075B"/>
    <w:rsid w:val="00610996"/>
    <w:rsid w:val="00610C17"/>
    <w:rsid w:val="0061118F"/>
    <w:rsid w:val="0061126A"/>
    <w:rsid w:val="00611336"/>
    <w:rsid w:val="006119D3"/>
    <w:rsid w:val="00611CE9"/>
    <w:rsid w:val="00611D43"/>
    <w:rsid w:val="00611DF7"/>
    <w:rsid w:val="00611EB1"/>
    <w:rsid w:val="00611F22"/>
    <w:rsid w:val="006122B0"/>
    <w:rsid w:val="00612560"/>
    <w:rsid w:val="006125B4"/>
    <w:rsid w:val="00612916"/>
    <w:rsid w:val="00612E24"/>
    <w:rsid w:val="00612E2A"/>
    <w:rsid w:val="00612F9C"/>
    <w:rsid w:val="00613090"/>
    <w:rsid w:val="0061315E"/>
    <w:rsid w:val="006132AA"/>
    <w:rsid w:val="006135C8"/>
    <w:rsid w:val="00613C44"/>
    <w:rsid w:val="00613C4B"/>
    <w:rsid w:val="00613F7D"/>
    <w:rsid w:val="00614437"/>
    <w:rsid w:val="00614AF1"/>
    <w:rsid w:val="00614B82"/>
    <w:rsid w:val="00614E4D"/>
    <w:rsid w:val="0061502E"/>
    <w:rsid w:val="00615475"/>
    <w:rsid w:val="0061571F"/>
    <w:rsid w:val="00615B3A"/>
    <w:rsid w:val="00616298"/>
    <w:rsid w:val="006166CF"/>
    <w:rsid w:val="00616AA1"/>
    <w:rsid w:val="006172AF"/>
    <w:rsid w:val="00617389"/>
    <w:rsid w:val="00617408"/>
    <w:rsid w:val="0061749C"/>
    <w:rsid w:val="00617789"/>
    <w:rsid w:val="006178F3"/>
    <w:rsid w:val="006179E0"/>
    <w:rsid w:val="00617A19"/>
    <w:rsid w:val="00617A65"/>
    <w:rsid w:val="00617A6C"/>
    <w:rsid w:val="006203A8"/>
    <w:rsid w:val="00620559"/>
    <w:rsid w:val="006205A9"/>
    <w:rsid w:val="0062060E"/>
    <w:rsid w:val="006210A7"/>
    <w:rsid w:val="006210F3"/>
    <w:rsid w:val="00621430"/>
    <w:rsid w:val="006214F9"/>
    <w:rsid w:val="0062155C"/>
    <w:rsid w:val="00621901"/>
    <w:rsid w:val="00621BCF"/>
    <w:rsid w:val="00621DB6"/>
    <w:rsid w:val="00621FFC"/>
    <w:rsid w:val="006220C4"/>
    <w:rsid w:val="0062244B"/>
    <w:rsid w:val="0062262D"/>
    <w:rsid w:val="00622EBA"/>
    <w:rsid w:val="00622F31"/>
    <w:rsid w:val="006231F5"/>
    <w:rsid w:val="00623523"/>
    <w:rsid w:val="006235A1"/>
    <w:rsid w:val="00623755"/>
    <w:rsid w:val="00623920"/>
    <w:rsid w:val="00623CAE"/>
    <w:rsid w:val="006241BF"/>
    <w:rsid w:val="006242FE"/>
    <w:rsid w:val="006243D8"/>
    <w:rsid w:val="006244CF"/>
    <w:rsid w:val="00624870"/>
    <w:rsid w:val="00624E64"/>
    <w:rsid w:val="00624EE4"/>
    <w:rsid w:val="00624FBC"/>
    <w:rsid w:val="0062535F"/>
    <w:rsid w:val="006254DB"/>
    <w:rsid w:val="006259BB"/>
    <w:rsid w:val="00625A4D"/>
    <w:rsid w:val="00625AE9"/>
    <w:rsid w:val="00625CD1"/>
    <w:rsid w:val="00626440"/>
    <w:rsid w:val="00626560"/>
    <w:rsid w:val="006266C0"/>
    <w:rsid w:val="00626716"/>
    <w:rsid w:val="00626B96"/>
    <w:rsid w:val="00626E26"/>
    <w:rsid w:val="00627151"/>
    <w:rsid w:val="00627852"/>
    <w:rsid w:val="00627931"/>
    <w:rsid w:val="00627CBD"/>
    <w:rsid w:val="00627D01"/>
    <w:rsid w:val="00630267"/>
    <w:rsid w:val="006305AC"/>
    <w:rsid w:val="00630E1D"/>
    <w:rsid w:val="006311EC"/>
    <w:rsid w:val="0063145D"/>
    <w:rsid w:val="006316F1"/>
    <w:rsid w:val="00632283"/>
    <w:rsid w:val="00632B6E"/>
    <w:rsid w:val="00632B72"/>
    <w:rsid w:val="00632CD1"/>
    <w:rsid w:val="00632CF0"/>
    <w:rsid w:val="00632F8D"/>
    <w:rsid w:val="00633298"/>
    <w:rsid w:val="00633E1B"/>
    <w:rsid w:val="00633E93"/>
    <w:rsid w:val="00634013"/>
    <w:rsid w:val="00634251"/>
    <w:rsid w:val="006347DF"/>
    <w:rsid w:val="00634A0B"/>
    <w:rsid w:val="00634C1F"/>
    <w:rsid w:val="00634D00"/>
    <w:rsid w:val="00634D86"/>
    <w:rsid w:val="006353E9"/>
    <w:rsid w:val="00635BE1"/>
    <w:rsid w:val="00636B40"/>
    <w:rsid w:val="00637488"/>
    <w:rsid w:val="0063762C"/>
    <w:rsid w:val="006400B8"/>
    <w:rsid w:val="0064079E"/>
    <w:rsid w:val="0064084F"/>
    <w:rsid w:val="0064087B"/>
    <w:rsid w:val="0064098C"/>
    <w:rsid w:val="006409D3"/>
    <w:rsid w:val="006409DD"/>
    <w:rsid w:val="00640D20"/>
    <w:rsid w:val="006411B6"/>
    <w:rsid w:val="0064182E"/>
    <w:rsid w:val="006418EC"/>
    <w:rsid w:val="00641912"/>
    <w:rsid w:val="00641A67"/>
    <w:rsid w:val="00641F67"/>
    <w:rsid w:val="006420FA"/>
    <w:rsid w:val="006425F6"/>
    <w:rsid w:val="00642A29"/>
    <w:rsid w:val="00643045"/>
    <w:rsid w:val="0064310B"/>
    <w:rsid w:val="0064345C"/>
    <w:rsid w:val="006435D9"/>
    <w:rsid w:val="00643884"/>
    <w:rsid w:val="00643A51"/>
    <w:rsid w:val="00643B7E"/>
    <w:rsid w:val="00643C0E"/>
    <w:rsid w:val="00644462"/>
    <w:rsid w:val="00644715"/>
    <w:rsid w:val="0064471A"/>
    <w:rsid w:val="00644B77"/>
    <w:rsid w:val="00644CD6"/>
    <w:rsid w:val="00644E09"/>
    <w:rsid w:val="00645061"/>
    <w:rsid w:val="006450ED"/>
    <w:rsid w:val="006450FF"/>
    <w:rsid w:val="00645422"/>
    <w:rsid w:val="0064544F"/>
    <w:rsid w:val="0064572F"/>
    <w:rsid w:val="00645775"/>
    <w:rsid w:val="00645A8C"/>
    <w:rsid w:val="00645D94"/>
    <w:rsid w:val="0064611C"/>
    <w:rsid w:val="0064648E"/>
    <w:rsid w:val="006469FD"/>
    <w:rsid w:val="00646A1A"/>
    <w:rsid w:val="00646DC8"/>
    <w:rsid w:val="00646E57"/>
    <w:rsid w:val="0064708A"/>
    <w:rsid w:val="006470D4"/>
    <w:rsid w:val="006474F6"/>
    <w:rsid w:val="00647573"/>
    <w:rsid w:val="0064769F"/>
    <w:rsid w:val="00647921"/>
    <w:rsid w:val="00647A15"/>
    <w:rsid w:val="00650F51"/>
    <w:rsid w:val="006512D0"/>
    <w:rsid w:val="006515A0"/>
    <w:rsid w:val="0065168B"/>
    <w:rsid w:val="00651C79"/>
    <w:rsid w:val="00651D0D"/>
    <w:rsid w:val="00652BD9"/>
    <w:rsid w:val="00652DF7"/>
    <w:rsid w:val="00653095"/>
    <w:rsid w:val="006530CE"/>
    <w:rsid w:val="0065328B"/>
    <w:rsid w:val="00653478"/>
    <w:rsid w:val="006536C9"/>
    <w:rsid w:val="00653D58"/>
    <w:rsid w:val="006540C8"/>
    <w:rsid w:val="006541D5"/>
    <w:rsid w:val="00654B57"/>
    <w:rsid w:val="00654F98"/>
    <w:rsid w:val="00655445"/>
    <w:rsid w:val="00655634"/>
    <w:rsid w:val="00655AEA"/>
    <w:rsid w:val="00655CA5"/>
    <w:rsid w:val="006564C2"/>
    <w:rsid w:val="0065650A"/>
    <w:rsid w:val="006568A5"/>
    <w:rsid w:val="00656A47"/>
    <w:rsid w:val="00656AF2"/>
    <w:rsid w:val="00656D31"/>
    <w:rsid w:val="00656FD6"/>
    <w:rsid w:val="00657616"/>
    <w:rsid w:val="0065796C"/>
    <w:rsid w:val="00657E85"/>
    <w:rsid w:val="006603F1"/>
    <w:rsid w:val="006604BD"/>
    <w:rsid w:val="00660996"/>
    <w:rsid w:val="00660D00"/>
    <w:rsid w:val="0066122D"/>
    <w:rsid w:val="00661312"/>
    <w:rsid w:val="00661569"/>
    <w:rsid w:val="006615FF"/>
    <w:rsid w:val="00661D67"/>
    <w:rsid w:val="0066203F"/>
    <w:rsid w:val="006620BC"/>
    <w:rsid w:val="00662317"/>
    <w:rsid w:val="0066248E"/>
    <w:rsid w:val="00662885"/>
    <w:rsid w:val="0066289C"/>
    <w:rsid w:val="00662C55"/>
    <w:rsid w:val="00662EFC"/>
    <w:rsid w:val="0066316D"/>
    <w:rsid w:val="006631E1"/>
    <w:rsid w:val="00663379"/>
    <w:rsid w:val="006633A2"/>
    <w:rsid w:val="006635FE"/>
    <w:rsid w:val="00663634"/>
    <w:rsid w:val="006638CF"/>
    <w:rsid w:val="006639C9"/>
    <w:rsid w:val="006639F7"/>
    <w:rsid w:val="00663AE1"/>
    <w:rsid w:val="00663FF0"/>
    <w:rsid w:val="006641B7"/>
    <w:rsid w:val="0066426A"/>
    <w:rsid w:val="006643CB"/>
    <w:rsid w:val="006643CE"/>
    <w:rsid w:val="00664870"/>
    <w:rsid w:val="006648A8"/>
    <w:rsid w:val="00664C79"/>
    <w:rsid w:val="00664DD4"/>
    <w:rsid w:val="00665003"/>
    <w:rsid w:val="006654BC"/>
    <w:rsid w:val="00665552"/>
    <w:rsid w:val="006657DB"/>
    <w:rsid w:val="00665C7B"/>
    <w:rsid w:val="00665DD1"/>
    <w:rsid w:val="006660B7"/>
    <w:rsid w:val="0066652D"/>
    <w:rsid w:val="00666FB2"/>
    <w:rsid w:val="00667727"/>
    <w:rsid w:val="00667777"/>
    <w:rsid w:val="00667BEC"/>
    <w:rsid w:val="00670404"/>
    <w:rsid w:val="00670462"/>
    <w:rsid w:val="00670765"/>
    <w:rsid w:val="0067082C"/>
    <w:rsid w:val="006708B4"/>
    <w:rsid w:val="00670982"/>
    <w:rsid w:val="00670989"/>
    <w:rsid w:val="006709EA"/>
    <w:rsid w:val="00670BCB"/>
    <w:rsid w:val="00670CD1"/>
    <w:rsid w:val="00670D78"/>
    <w:rsid w:val="00671A87"/>
    <w:rsid w:val="00671C69"/>
    <w:rsid w:val="00672401"/>
    <w:rsid w:val="00672469"/>
    <w:rsid w:val="00672595"/>
    <w:rsid w:val="00672B49"/>
    <w:rsid w:val="00672C45"/>
    <w:rsid w:val="00673290"/>
    <w:rsid w:val="00673344"/>
    <w:rsid w:val="00673741"/>
    <w:rsid w:val="00673A35"/>
    <w:rsid w:val="00673E73"/>
    <w:rsid w:val="00674074"/>
    <w:rsid w:val="006745BA"/>
    <w:rsid w:val="00674718"/>
    <w:rsid w:val="00675133"/>
    <w:rsid w:val="0067576B"/>
    <w:rsid w:val="006757A9"/>
    <w:rsid w:val="00675E0A"/>
    <w:rsid w:val="00675ECE"/>
    <w:rsid w:val="00675F3E"/>
    <w:rsid w:val="0067611E"/>
    <w:rsid w:val="0067632D"/>
    <w:rsid w:val="00676596"/>
    <w:rsid w:val="00676752"/>
    <w:rsid w:val="00676808"/>
    <w:rsid w:val="00676A60"/>
    <w:rsid w:val="00676AD1"/>
    <w:rsid w:val="00676B27"/>
    <w:rsid w:val="00676CE8"/>
    <w:rsid w:val="006770DA"/>
    <w:rsid w:val="00677160"/>
    <w:rsid w:val="006773A0"/>
    <w:rsid w:val="006774CA"/>
    <w:rsid w:val="006777F6"/>
    <w:rsid w:val="00677B87"/>
    <w:rsid w:val="00677BC6"/>
    <w:rsid w:val="006800F5"/>
    <w:rsid w:val="006805C0"/>
    <w:rsid w:val="006806F7"/>
    <w:rsid w:val="00680BE2"/>
    <w:rsid w:val="006814C5"/>
    <w:rsid w:val="006818EF"/>
    <w:rsid w:val="00681959"/>
    <w:rsid w:val="00681A36"/>
    <w:rsid w:val="00681EA3"/>
    <w:rsid w:val="00682009"/>
    <w:rsid w:val="00682381"/>
    <w:rsid w:val="006825A8"/>
    <w:rsid w:val="0068275A"/>
    <w:rsid w:val="00682821"/>
    <w:rsid w:val="00682A94"/>
    <w:rsid w:val="00682AA8"/>
    <w:rsid w:val="00683100"/>
    <w:rsid w:val="00683689"/>
    <w:rsid w:val="006837C3"/>
    <w:rsid w:val="00683A09"/>
    <w:rsid w:val="00683BE9"/>
    <w:rsid w:val="00683E9D"/>
    <w:rsid w:val="006844DB"/>
    <w:rsid w:val="00684512"/>
    <w:rsid w:val="00685268"/>
    <w:rsid w:val="00685283"/>
    <w:rsid w:val="006857AE"/>
    <w:rsid w:val="00685E32"/>
    <w:rsid w:val="00685E6D"/>
    <w:rsid w:val="00686390"/>
    <w:rsid w:val="0068665D"/>
    <w:rsid w:val="00686933"/>
    <w:rsid w:val="00686BF2"/>
    <w:rsid w:val="00686F2F"/>
    <w:rsid w:val="006872D3"/>
    <w:rsid w:val="00687883"/>
    <w:rsid w:val="006878F5"/>
    <w:rsid w:val="00687D5B"/>
    <w:rsid w:val="00687DC7"/>
    <w:rsid w:val="00687F29"/>
    <w:rsid w:val="00687F50"/>
    <w:rsid w:val="006901FE"/>
    <w:rsid w:val="0069048E"/>
    <w:rsid w:val="006905BF"/>
    <w:rsid w:val="006905CB"/>
    <w:rsid w:val="0069090D"/>
    <w:rsid w:val="00690976"/>
    <w:rsid w:val="00690D2A"/>
    <w:rsid w:val="0069110F"/>
    <w:rsid w:val="0069136A"/>
    <w:rsid w:val="0069155F"/>
    <w:rsid w:val="0069185C"/>
    <w:rsid w:val="00691A1F"/>
    <w:rsid w:val="00691B8A"/>
    <w:rsid w:val="00691BF2"/>
    <w:rsid w:val="00691FF1"/>
    <w:rsid w:val="0069228E"/>
    <w:rsid w:val="00692666"/>
    <w:rsid w:val="006926E2"/>
    <w:rsid w:val="006927EC"/>
    <w:rsid w:val="0069282C"/>
    <w:rsid w:val="00692BD8"/>
    <w:rsid w:val="00692CA7"/>
    <w:rsid w:val="00692FD1"/>
    <w:rsid w:val="006935F7"/>
    <w:rsid w:val="00693623"/>
    <w:rsid w:val="0069381B"/>
    <w:rsid w:val="00693E2E"/>
    <w:rsid w:val="006941CB"/>
    <w:rsid w:val="006947FB"/>
    <w:rsid w:val="00695568"/>
    <w:rsid w:val="006955CA"/>
    <w:rsid w:val="006959BD"/>
    <w:rsid w:val="00695B28"/>
    <w:rsid w:val="00695B3B"/>
    <w:rsid w:val="00695C42"/>
    <w:rsid w:val="00695E86"/>
    <w:rsid w:val="006962DB"/>
    <w:rsid w:val="0069693F"/>
    <w:rsid w:val="00696BF6"/>
    <w:rsid w:val="00696E3F"/>
    <w:rsid w:val="00696EA7"/>
    <w:rsid w:val="006971D5"/>
    <w:rsid w:val="00697384"/>
    <w:rsid w:val="00697B61"/>
    <w:rsid w:val="00697D67"/>
    <w:rsid w:val="00697EA8"/>
    <w:rsid w:val="006A0040"/>
    <w:rsid w:val="006A0264"/>
    <w:rsid w:val="006A02FA"/>
    <w:rsid w:val="006A046F"/>
    <w:rsid w:val="006A08A4"/>
    <w:rsid w:val="006A08D6"/>
    <w:rsid w:val="006A0DFE"/>
    <w:rsid w:val="006A0F51"/>
    <w:rsid w:val="006A0F86"/>
    <w:rsid w:val="006A138C"/>
    <w:rsid w:val="006A1896"/>
    <w:rsid w:val="006A19B2"/>
    <w:rsid w:val="006A1B43"/>
    <w:rsid w:val="006A1B8C"/>
    <w:rsid w:val="006A1DDD"/>
    <w:rsid w:val="006A283E"/>
    <w:rsid w:val="006A28C5"/>
    <w:rsid w:val="006A30D5"/>
    <w:rsid w:val="006A327E"/>
    <w:rsid w:val="006A36A7"/>
    <w:rsid w:val="006A3AE0"/>
    <w:rsid w:val="006A3C39"/>
    <w:rsid w:val="006A3C8D"/>
    <w:rsid w:val="006A3D24"/>
    <w:rsid w:val="006A3F7C"/>
    <w:rsid w:val="006A4473"/>
    <w:rsid w:val="006A45BF"/>
    <w:rsid w:val="006A4B53"/>
    <w:rsid w:val="006A516A"/>
    <w:rsid w:val="006A52C5"/>
    <w:rsid w:val="006A5307"/>
    <w:rsid w:val="006A5465"/>
    <w:rsid w:val="006A5C79"/>
    <w:rsid w:val="006A5CDF"/>
    <w:rsid w:val="006A67DF"/>
    <w:rsid w:val="006A69EE"/>
    <w:rsid w:val="006A6D07"/>
    <w:rsid w:val="006A7172"/>
    <w:rsid w:val="006A74A1"/>
    <w:rsid w:val="006A7527"/>
    <w:rsid w:val="006A7806"/>
    <w:rsid w:val="006A7E1E"/>
    <w:rsid w:val="006A7E58"/>
    <w:rsid w:val="006A7FAA"/>
    <w:rsid w:val="006B0333"/>
    <w:rsid w:val="006B0378"/>
    <w:rsid w:val="006B04AE"/>
    <w:rsid w:val="006B0559"/>
    <w:rsid w:val="006B0A90"/>
    <w:rsid w:val="006B0DA8"/>
    <w:rsid w:val="006B0DCE"/>
    <w:rsid w:val="006B1085"/>
    <w:rsid w:val="006B1257"/>
    <w:rsid w:val="006B1B0F"/>
    <w:rsid w:val="006B1CD5"/>
    <w:rsid w:val="006B1ED4"/>
    <w:rsid w:val="006B27F9"/>
    <w:rsid w:val="006B2A4F"/>
    <w:rsid w:val="006B2D93"/>
    <w:rsid w:val="006B3A2B"/>
    <w:rsid w:val="006B3D1E"/>
    <w:rsid w:val="006B406D"/>
    <w:rsid w:val="006B44F6"/>
    <w:rsid w:val="006B4A03"/>
    <w:rsid w:val="006B4EDF"/>
    <w:rsid w:val="006B517D"/>
    <w:rsid w:val="006B5189"/>
    <w:rsid w:val="006B523A"/>
    <w:rsid w:val="006B55CC"/>
    <w:rsid w:val="006B5780"/>
    <w:rsid w:val="006B5846"/>
    <w:rsid w:val="006B5A6D"/>
    <w:rsid w:val="006B5B1C"/>
    <w:rsid w:val="006B5BA7"/>
    <w:rsid w:val="006B617E"/>
    <w:rsid w:val="006B6D34"/>
    <w:rsid w:val="006B6DB2"/>
    <w:rsid w:val="006B7671"/>
    <w:rsid w:val="006B78CE"/>
    <w:rsid w:val="006B7B1B"/>
    <w:rsid w:val="006B7FF3"/>
    <w:rsid w:val="006C00BE"/>
    <w:rsid w:val="006C01D7"/>
    <w:rsid w:val="006C0688"/>
    <w:rsid w:val="006C0788"/>
    <w:rsid w:val="006C132B"/>
    <w:rsid w:val="006C166C"/>
    <w:rsid w:val="006C18ED"/>
    <w:rsid w:val="006C1A50"/>
    <w:rsid w:val="006C1C4C"/>
    <w:rsid w:val="006C1D16"/>
    <w:rsid w:val="006C2BBF"/>
    <w:rsid w:val="006C2EAE"/>
    <w:rsid w:val="006C2F5D"/>
    <w:rsid w:val="006C34B1"/>
    <w:rsid w:val="006C3609"/>
    <w:rsid w:val="006C3BC5"/>
    <w:rsid w:val="006C3C21"/>
    <w:rsid w:val="006C425A"/>
    <w:rsid w:val="006C433B"/>
    <w:rsid w:val="006C4426"/>
    <w:rsid w:val="006C4494"/>
    <w:rsid w:val="006C44C8"/>
    <w:rsid w:val="006C4727"/>
    <w:rsid w:val="006C48DF"/>
    <w:rsid w:val="006C4A9E"/>
    <w:rsid w:val="006C4B5D"/>
    <w:rsid w:val="006C4E0A"/>
    <w:rsid w:val="006C551C"/>
    <w:rsid w:val="006C560F"/>
    <w:rsid w:val="006C59D4"/>
    <w:rsid w:val="006C5B46"/>
    <w:rsid w:val="006C5DA6"/>
    <w:rsid w:val="006C5F1A"/>
    <w:rsid w:val="006C6570"/>
    <w:rsid w:val="006C66C4"/>
    <w:rsid w:val="006C67C3"/>
    <w:rsid w:val="006C68A5"/>
    <w:rsid w:val="006C6E9A"/>
    <w:rsid w:val="006C709D"/>
    <w:rsid w:val="006C7828"/>
    <w:rsid w:val="006C7880"/>
    <w:rsid w:val="006D003D"/>
    <w:rsid w:val="006D01C0"/>
    <w:rsid w:val="006D07C4"/>
    <w:rsid w:val="006D0D15"/>
    <w:rsid w:val="006D0D33"/>
    <w:rsid w:val="006D0E1C"/>
    <w:rsid w:val="006D0E7B"/>
    <w:rsid w:val="006D11C3"/>
    <w:rsid w:val="006D159A"/>
    <w:rsid w:val="006D1661"/>
    <w:rsid w:val="006D1710"/>
    <w:rsid w:val="006D1884"/>
    <w:rsid w:val="006D1DCB"/>
    <w:rsid w:val="006D1F30"/>
    <w:rsid w:val="006D1F8C"/>
    <w:rsid w:val="006D2447"/>
    <w:rsid w:val="006D277F"/>
    <w:rsid w:val="006D2818"/>
    <w:rsid w:val="006D304F"/>
    <w:rsid w:val="006D331D"/>
    <w:rsid w:val="006D3365"/>
    <w:rsid w:val="006D3F5B"/>
    <w:rsid w:val="006D45F0"/>
    <w:rsid w:val="006D4607"/>
    <w:rsid w:val="006D47FD"/>
    <w:rsid w:val="006D4DE4"/>
    <w:rsid w:val="006D4F8D"/>
    <w:rsid w:val="006D511C"/>
    <w:rsid w:val="006D535C"/>
    <w:rsid w:val="006D55EA"/>
    <w:rsid w:val="006D59AF"/>
    <w:rsid w:val="006D61D8"/>
    <w:rsid w:val="006D6515"/>
    <w:rsid w:val="006D66CE"/>
    <w:rsid w:val="006D69A9"/>
    <w:rsid w:val="006D69B7"/>
    <w:rsid w:val="006D6A0E"/>
    <w:rsid w:val="006D6C99"/>
    <w:rsid w:val="006D719F"/>
    <w:rsid w:val="006D766A"/>
    <w:rsid w:val="006D79E2"/>
    <w:rsid w:val="006D7A73"/>
    <w:rsid w:val="006D7AFF"/>
    <w:rsid w:val="006D7D16"/>
    <w:rsid w:val="006D7D96"/>
    <w:rsid w:val="006D7DA5"/>
    <w:rsid w:val="006E01E7"/>
    <w:rsid w:val="006E01F2"/>
    <w:rsid w:val="006E0670"/>
    <w:rsid w:val="006E06EC"/>
    <w:rsid w:val="006E0F24"/>
    <w:rsid w:val="006E102D"/>
    <w:rsid w:val="006E1111"/>
    <w:rsid w:val="006E11DD"/>
    <w:rsid w:val="006E135B"/>
    <w:rsid w:val="006E15F8"/>
    <w:rsid w:val="006E1D50"/>
    <w:rsid w:val="006E1E16"/>
    <w:rsid w:val="006E1E26"/>
    <w:rsid w:val="006E2752"/>
    <w:rsid w:val="006E27EA"/>
    <w:rsid w:val="006E285E"/>
    <w:rsid w:val="006E2A88"/>
    <w:rsid w:val="006E2BD3"/>
    <w:rsid w:val="006E30B5"/>
    <w:rsid w:val="006E326E"/>
    <w:rsid w:val="006E3585"/>
    <w:rsid w:val="006E35AE"/>
    <w:rsid w:val="006E37BC"/>
    <w:rsid w:val="006E39B3"/>
    <w:rsid w:val="006E39D5"/>
    <w:rsid w:val="006E3A04"/>
    <w:rsid w:val="006E3A16"/>
    <w:rsid w:val="006E3AAC"/>
    <w:rsid w:val="006E464D"/>
    <w:rsid w:val="006E4BFC"/>
    <w:rsid w:val="006E5299"/>
    <w:rsid w:val="006E5635"/>
    <w:rsid w:val="006E56D6"/>
    <w:rsid w:val="006E575E"/>
    <w:rsid w:val="006E5801"/>
    <w:rsid w:val="006E58D7"/>
    <w:rsid w:val="006E5967"/>
    <w:rsid w:val="006E5ABF"/>
    <w:rsid w:val="006E5F9B"/>
    <w:rsid w:val="006E61E2"/>
    <w:rsid w:val="006E6243"/>
    <w:rsid w:val="006E6489"/>
    <w:rsid w:val="006E6650"/>
    <w:rsid w:val="006E670B"/>
    <w:rsid w:val="006E6AAC"/>
    <w:rsid w:val="006E6B8E"/>
    <w:rsid w:val="006E7054"/>
    <w:rsid w:val="006E71CE"/>
    <w:rsid w:val="006F01EE"/>
    <w:rsid w:val="006F029E"/>
    <w:rsid w:val="006F08E2"/>
    <w:rsid w:val="006F09D9"/>
    <w:rsid w:val="006F0BD9"/>
    <w:rsid w:val="006F0BF0"/>
    <w:rsid w:val="006F0E42"/>
    <w:rsid w:val="006F1347"/>
    <w:rsid w:val="006F13E5"/>
    <w:rsid w:val="006F1527"/>
    <w:rsid w:val="006F15AC"/>
    <w:rsid w:val="006F1724"/>
    <w:rsid w:val="006F188A"/>
    <w:rsid w:val="006F19FE"/>
    <w:rsid w:val="006F1B42"/>
    <w:rsid w:val="006F1B95"/>
    <w:rsid w:val="006F2098"/>
    <w:rsid w:val="006F22D0"/>
    <w:rsid w:val="006F257F"/>
    <w:rsid w:val="006F263F"/>
    <w:rsid w:val="006F2AE5"/>
    <w:rsid w:val="006F2AF6"/>
    <w:rsid w:val="006F2C32"/>
    <w:rsid w:val="006F2DC7"/>
    <w:rsid w:val="006F2F9A"/>
    <w:rsid w:val="006F3284"/>
    <w:rsid w:val="006F32FB"/>
    <w:rsid w:val="006F364C"/>
    <w:rsid w:val="006F3B24"/>
    <w:rsid w:val="006F3D67"/>
    <w:rsid w:val="006F3F2A"/>
    <w:rsid w:val="006F492A"/>
    <w:rsid w:val="006F4A4D"/>
    <w:rsid w:val="006F4EDC"/>
    <w:rsid w:val="006F4F76"/>
    <w:rsid w:val="006F51C8"/>
    <w:rsid w:val="006F55AE"/>
    <w:rsid w:val="006F5A79"/>
    <w:rsid w:val="006F5DA5"/>
    <w:rsid w:val="006F6297"/>
    <w:rsid w:val="006F62ED"/>
    <w:rsid w:val="006F65F7"/>
    <w:rsid w:val="006F679F"/>
    <w:rsid w:val="006F6CF7"/>
    <w:rsid w:val="006F70F0"/>
    <w:rsid w:val="006F7641"/>
    <w:rsid w:val="006F7A19"/>
    <w:rsid w:val="006F7EA6"/>
    <w:rsid w:val="006F7EE3"/>
    <w:rsid w:val="00700078"/>
    <w:rsid w:val="007001DA"/>
    <w:rsid w:val="007002D6"/>
    <w:rsid w:val="007008AC"/>
    <w:rsid w:val="0070115E"/>
    <w:rsid w:val="00702015"/>
    <w:rsid w:val="00702120"/>
    <w:rsid w:val="007023C9"/>
    <w:rsid w:val="007024C9"/>
    <w:rsid w:val="00702BB1"/>
    <w:rsid w:val="00702F74"/>
    <w:rsid w:val="0070348E"/>
    <w:rsid w:val="00703817"/>
    <w:rsid w:val="00703A80"/>
    <w:rsid w:val="00703BB7"/>
    <w:rsid w:val="00704242"/>
    <w:rsid w:val="00704964"/>
    <w:rsid w:val="00704FA4"/>
    <w:rsid w:val="007052F5"/>
    <w:rsid w:val="007053F2"/>
    <w:rsid w:val="0070598D"/>
    <w:rsid w:val="00705AA1"/>
    <w:rsid w:val="00705B3B"/>
    <w:rsid w:val="00705F05"/>
    <w:rsid w:val="007069C0"/>
    <w:rsid w:val="00706BC7"/>
    <w:rsid w:val="00706C07"/>
    <w:rsid w:val="00706C5D"/>
    <w:rsid w:val="00706D43"/>
    <w:rsid w:val="007072D9"/>
    <w:rsid w:val="007074D8"/>
    <w:rsid w:val="00707A29"/>
    <w:rsid w:val="00707A5F"/>
    <w:rsid w:val="00707BBE"/>
    <w:rsid w:val="00710524"/>
    <w:rsid w:val="007106D0"/>
    <w:rsid w:val="00710A19"/>
    <w:rsid w:val="00710AA4"/>
    <w:rsid w:val="00710C40"/>
    <w:rsid w:val="00710CE6"/>
    <w:rsid w:val="0071130D"/>
    <w:rsid w:val="00711562"/>
    <w:rsid w:val="00711A19"/>
    <w:rsid w:val="007120A4"/>
    <w:rsid w:val="007120E9"/>
    <w:rsid w:val="00712225"/>
    <w:rsid w:val="00712269"/>
    <w:rsid w:val="007124A6"/>
    <w:rsid w:val="007124FC"/>
    <w:rsid w:val="00712A99"/>
    <w:rsid w:val="00713002"/>
    <w:rsid w:val="007133EF"/>
    <w:rsid w:val="0071360B"/>
    <w:rsid w:val="007139C6"/>
    <w:rsid w:val="00713B42"/>
    <w:rsid w:val="00713ECA"/>
    <w:rsid w:val="00714057"/>
    <w:rsid w:val="00714095"/>
    <w:rsid w:val="00714099"/>
    <w:rsid w:val="007142FC"/>
    <w:rsid w:val="00714403"/>
    <w:rsid w:val="0071468F"/>
    <w:rsid w:val="00714735"/>
    <w:rsid w:val="00714B65"/>
    <w:rsid w:val="00714E54"/>
    <w:rsid w:val="00715AE0"/>
    <w:rsid w:val="00715B5A"/>
    <w:rsid w:val="00715EF1"/>
    <w:rsid w:val="00716475"/>
    <w:rsid w:val="00716DF4"/>
    <w:rsid w:val="00716E6F"/>
    <w:rsid w:val="00716E9C"/>
    <w:rsid w:val="00717199"/>
    <w:rsid w:val="007171F9"/>
    <w:rsid w:val="007175E6"/>
    <w:rsid w:val="00717744"/>
    <w:rsid w:val="0071783A"/>
    <w:rsid w:val="007178DE"/>
    <w:rsid w:val="00717D79"/>
    <w:rsid w:val="007201FA"/>
    <w:rsid w:val="007203F0"/>
    <w:rsid w:val="0072047A"/>
    <w:rsid w:val="007204CD"/>
    <w:rsid w:val="007207AF"/>
    <w:rsid w:val="007207BC"/>
    <w:rsid w:val="00720800"/>
    <w:rsid w:val="00720B79"/>
    <w:rsid w:val="00720CC1"/>
    <w:rsid w:val="00721064"/>
    <w:rsid w:val="00721494"/>
    <w:rsid w:val="00721642"/>
    <w:rsid w:val="007218C1"/>
    <w:rsid w:val="00721913"/>
    <w:rsid w:val="00721B4A"/>
    <w:rsid w:val="00721D1C"/>
    <w:rsid w:val="007224EC"/>
    <w:rsid w:val="00722501"/>
    <w:rsid w:val="007229BE"/>
    <w:rsid w:val="00722BA9"/>
    <w:rsid w:val="00722BAE"/>
    <w:rsid w:val="00722BBB"/>
    <w:rsid w:val="00722CC6"/>
    <w:rsid w:val="00723000"/>
    <w:rsid w:val="0072357A"/>
    <w:rsid w:val="00723A89"/>
    <w:rsid w:val="0072404C"/>
    <w:rsid w:val="007240C2"/>
    <w:rsid w:val="0072419D"/>
    <w:rsid w:val="00724B08"/>
    <w:rsid w:val="00724BD9"/>
    <w:rsid w:val="00724F42"/>
    <w:rsid w:val="00724FE4"/>
    <w:rsid w:val="0072552A"/>
    <w:rsid w:val="00725B59"/>
    <w:rsid w:val="00726394"/>
    <w:rsid w:val="00726EB3"/>
    <w:rsid w:val="00726ED1"/>
    <w:rsid w:val="00727196"/>
    <w:rsid w:val="007273C4"/>
    <w:rsid w:val="0072778C"/>
    <w:rsid w:val="00727868"/>
    <w:rsid w:val="00727A1E"/>
    <w:rsid w:val="00727F63"/>
    <w:rsid w:val="0073021D"/>
    <w:rsid w:val="00730B4D"/>
    <w:rsid w:val="00731535"/>
    <w:rsid w:val="00731E15"/>
    <w:rsid w:val="00731E65"/>
    <w:rsid w:val="00732140"/>
    <w:rsid w:val="007325DA"/>
    <w:rsid w:val="007329BE"/>
    <w:rsid w:val="00732C65"/>
    <w:rsid w:val="00733624"/>
    <w:rsid w:val="00733735"/>
    <w:rsid w:val="0073398A"/>
    <w:rsid w:val="00734091"/>
    <w:rsid w:val="007347CD"/>
    <w:rsid w:val="00734992"/>
    <w:rsid w:val="00734B32"/>
    <w:rsid w:val="00734B94"/>
    <w:rsid w:val="00734D67"/>
    <w:rsid w:val="00734FC9"/>
    <w:rsid w:val="00735103"/>
    <w:rsid w:val="007351D2"/>
    <w:rsid w:val="00735366"/>
    <w:rsid w:val="00735469"/>
    <w:rsid w:val="0073583A"/>
    <w:rsid w:val="00735902"/>
    <w:rsid w:val="00735BB0"/>
    <w:rsid w:val="00735E8C"/>
    <w:rsid w:val="00735F4C"/>
    <w:rsid w:val="00736423"/>
    <w:rsid w:val="007366B7"/>
    <w:rsid w:val="007366DB"/>
    <w:rsid w:val="00737078"/>
    <w:rsid w:val="0073732B"/>
    <w:rsid w:val="007377F6"/>
    <w:rsid w:val="00737CC4"/>
    <w:rsid w:val="00737FFE"/>
    <w:rsid w:val="007400A9"/>
    <w:rsid w:val="007406FD"/>
    <w:rsid w:val="007407D3"/>
    <w:rsid w:val="00740A61"/>
    <w:rsid w:val="00740C5B"/>
    <w:rsid w:val="00740CD9"/>
    <w:rsid w:val="00740F99"/>
    <w:rsid w:val="0074124C"/>
    <w:rsid w:val="007416FF"/>
    <w:rsid w:val="00741822"/>
    <w:rsid w:val="00741C23"/>
    <w:rsid w:val="00741D53"/>
    <w:rsid w:val="00741F80"/>
    <w:rsid w:val="00742134"/>
    <w:rsid w:val="007422FE"/>
    <w:rsid w:val="00742365"/>
    <w:rsid w:val="0074260F"/>
    <w:rsid w:val="00742CA9"/>
    <w:rsid w:val="00742E9E"/>
    <w:rsid w:val="00742F5C"/>
    <w:rsid w:val="0074353D"/>
    <w:rsid w:val="007437D4"/>
    <w:rsid w:val="00743859"/>
    <w:rsid w:val="007439DE"/>
    <w:rsid w:val="00743D03"/>
    <w:rsid w:val="00743DED"/>
    <w:rsid w:val="00743E5C"/>
    <w:rsid w:val="00743EF4"/>
    <w:rsid w:val="00743FEB"/>
    <w:rsid w:val="00744667"/>
    <w:rsid w:val="00744727"/>
    <w:rsid w:val="00744754"/>
    <w:rsid w:val="00744A50"/>
    <w:rsid w:val="00744B82"/>
    <w:rsid w:val="00744C75"/>
    <w:rsid w:val="00744CDD"/>
    <w:rsid w:val="007452F0"/>
    <w:rsid w:val="0074547B"/>
    <w:rsid w:val="007454B1"/>
    <w:rsid w:val="007455D1"/>
    <w:rsid w:val="0074585E"/>
    <w:rsid w:val="007461D8"/>
    <w:rsid w:val="00746247"/>
    <w:rsid w:val="00746559"/>
    <w:rsid w:val="00746CAB"/>
    <w:rsid w:val="00747470"/>
    <w:rsid w:val="00747536"/>
    <w:rsid w:val="00747CCA"/>
    <w:rsid w:val="00747FFE"/>
    <w:rsid w:val="00750037"/>
    <w:rsid w:val="007501BE"/>
    <w:rsid w:val="007502BF"/>
    <w:rsid w:val="00750369"/>
    <w:rsid w:val="00750559"/>
    <w:rsid w:val="007506E4"/>
    <w:rsid w:val="00750F57"/>
    <w:rsid w:val="007513BA"/>
    <w:rsid w:val="0075161F"/>
    <w:rsid w:val="007519F5"/>
    <w:rsid w:val="00751C8E"/>
    <w:rsid w:val="00752211"/>
    <w:rsid w:val="00752461"/>
    <w:rsid w:val="00752525"/>
    <w:rsid w:val="007525B9"/>
    <w:rsid w:val="007528B0"/>
    <w:rsid w:val="00752D75"/>
    <w:rsid w:val="00753082"/>
    <w:rsid w:val="00753198"/>
    <w:rsid w:val="0075345F"/>
    <w:rsid w:val="007537AB"/>
    <w:rsid w:val="00753824"/>
    <w:rsid w:val="00753A5C"/>
    <w:rsid w:val="00753BAF"/>
    <w:rsid w:val="0075469B"/>
    <w:rsid w:val="00754976"/>
    <w:rsid w:val="00754C92"/>
    <w:rsid w:val="00754CC7"/>
    <w:rsid w:val="00754E50"/>
    <w:rsid w:val="00754EC1"/>
    <w:rsid w:val="0075511C"/>
    <w:rsid w:val="00755294"/>
    <w:rsid w:val="00755867"/>
    <w:rsid w:val="007558F4"/>
    <w:rsid w:val="007559BA"/>
    <w:rsid w:val="00755DAA"/>
    <w:rsid w:val="007560AB"/>
    <w:rsid w:val="007564BC"/>
    <w:rsid w:val="007567A1"/>
    <w:rsid w:val="0075681E"/>
    <w:rsid w:val="00756AD3"/>
    <w:rsid w:val="00756CEA"/>
    <w:rsid w:val="00756D1F"/>
    <w:rsid w:val="00756DDC"/>
    <w:rsid w:val="0075705B"/>
    <w:rsid w:val="007570CC"/>
    <w:rsid w:val="007574B2"/>
    <w:rsid w:val="0075757F"/>
    <w:rsid w:val="00757A3E"/>
    <w:rsid w:val="00757B48"/>
    <w:rsid w:val="00757C43"/>
    <w:rsid w:val="00757D4D"/>
    <w:rsid w:val="00760899"/>
    <w:rsid w:val="0076094B"/>
    <w:rsid w:val="007609EB"/>
    <w:rsid w:val="00760A78"/>
    <w:rsid w:val="00760AB0"/>
    <w:rsid w:val="00760CF8"/>
    <w:rsid w:val="00761037"/>
    <w:rsid w:val="0076112D"/>
    <w:rsid w:val="00761337"/>
    <w:rsid w:val="00761504"/>
    <w:rsid w:val="0076180C"/>
    <w:rsid w:val="00761923"/>
    <w:rsid w:val="00761C60"/>
    <w:rsid w:val="00761ECC"/>
    <w:rsid w:val="00761FE2"/>
    <w:rsid w:val="0076220C"/>
    <w:rsid w:val="0076268D"/>
    <w:rsid w:val="00762949"/>
    <w:rsid w:val="00762F0D"/>
    <w:rsid w:val="00763081"/>
    <w:rsid w:val="00763C17"/>
    <w:rsid w:val="00763DBC"/>
    <w:rsid w:val="007641E2"/>
    <w:rsid w:val="00764266"/>
    <w:rsid w:val="00764923"/>
    <w:rsid w:val="00764D77"/>
    <w:rsid w:val="00764DA0"/>
    <w:rsid w:val="00764F56"/>
    <w:rsid w:val="0076512D"/>
    <w:rsid w:val="00765385"/>
    <w:rsid w:val="00765711"/>
    <w:rsid w:val="007657FE"/>
    <w:rsid w:val="0076597B"/>
    <w:rsid w:val="00765D2A"/>
    <w:rsid w:val="00765DB0"/>
    <w:rsid w:val="0076602A"/>
    <w:rsid w:val="007661AB"/>
    <w:rsid w:val="007663D3"/>
    <w:rsid w:val="007668A9"/>
    <w:rsid w:val="00766B22"/>
    <w:rsid w:val="0076710F"/>
    <w:rsid w:val="00767221"/>
    <w:rsid w:val="0076762E"/>
    <w:rsid w:val="00767716"/>
    <w:rsid w:val="0076792E"/>
    <w:rsid w:val="00767AAB"/>
    <w:rsid w:val="00767C01"/>
    <w:rsid w:val="00767DC7"/>
    <w:rsid w:val="00767FC8"/>
    <w:rsid w:val="0077031A"/>
    <w:rsid w:val="007705ED"/>
    <w:rsid w:val="00770AE4"/>
    <w:rsid w:val="00770F50"/>
    <w:rsid w:val="007710A9"/>
    <w:rsid w:val="007711E4"/>
    <w:rsid w:val="00771728"/>
    <w:rsid w:val="00771824"/>
    <w:rsid w:val="00771CD8"/>
    <w:rsid w:val="00771F39"/>
    <w:rsid w:val="00771F48"/>
    <w:rsid w:val="007720A1"/>
    <w:rsid w:val="0077227A"/>
    <w:rsid w:val="007727CD"/>
    <w:rsid w:val="00772B5A"/>
    <w:rsid w:val="00772CD8"/>
    <w:rsid w:val="00773055"/>
    <w:rsid w:val="0077311B"/>
    <w:rsid w:val="007735A8"/>
    <w:rsid w:val="007735C4"/>
    <w:rsid w:val="00773804"/>
    <w:rsid w:val="00773861"/>
    <w:rsid w:val="00773920"/>
    <w:rsid w:val="00773D2E"/>
    <w:rsid w:val="00773E73"/>
    <w:rsid w:val="007744E0"/>
    <w:rsid w:val="007746FA"/>
    <w:rsid w:val="0077480F"/>
    <w:rsid w:val="007748BD"/>
    <w:rsid w:val="007749AD"/>
    <w:rsid w:val="007749F6"/>
    <w:rsid w:val="00774BFB"/>
    <w:rsid w:val="00775426"/>
    <w:rsid w:val="007756C7"/>
    <w:rsid w:val="007758B6"/>
    <w:rsid w:val="00775BED"/>
    <w:rsid w:val="00775C6A"/>
    <w:rsid w:val="00775DC8"/>
    <w:rsid w:val="00775EF5"/>
    <w:rsid w:val="00775EF6"/>
    <w:rsid w:val="007762F6"/>
    <w:rsid w:val="00776B89"/>
    <w:rsid w:val="00776BB4"/>
    <w:rsid w:val="00776CC1"/>
    <w:rsid w:val="00776E1D"/>
    <w:rsid w:val="00777029"/>
    <w:rsid w:val="0077707E"/>
    <w:rsid w:val="007771AB"/>
    <w:rsid w:val="007771CA"/>
    <w:rsid w:val="00777A44"/>
    <w:rsid w:val="00777E15"/>
    <w:rsid w:val="00777F09"/>
    <w:rsid w:val="007801A1"/>
    <w:rsid w:val="007803AA"/>
    <w:rsid w:val="007804C2"/>
    <w:rsid w:val="00780774"/>
    <w:rsid w:val="007807D4"/>
    <w:rsid w:val="007808C8"/>
    <w:rsid w:val="007809FE"/>
    <w:rsid w:val="00780B15"/>
    <w:rsid w:val="00780E8F"/>
    <w:rsid w:val="007810F2"/>
    <w:rsid w:val="007811BB"/>
    <w:rsid w:val="00781348"/>
    <w:rsid w:val="00781479"/>
    <w:rsid w:val="007819ED"/>
    <w:rsid w:val="00781B40"/>
    <w:rsid w:val="00781B91"/>
    <w:rsid w:val="00781CE1"/>
    <w:rsid w:val="00781F29"/>
    <w:rsid w:val="00781F4C"/>
    <w:rsid w:val="00782355"/>
    <w:rsid w:val="007825B9"/>
    <w:rsid w:val="0078264D"/>
    <w:rsid w:val="007826D9"/>
    <w:rsid w:val="00782F4C"/>
    <w:rsid w:val="00782F91"/>
    <w:rsid w:val="00783265"/>
    <w:rsid w:val="00783526"/>
    <w:rsid w:val="007842B0"/>
    <w:rsid w:val="00784372"/>
    <w:rsid w:val="007847E3"/>
    <w:rsid w:val="007848B0"/>
    <w:rsid w:val="00785424"/>
    <w:rsid w:val="00785AA4"/>
    <w:rsid w:val="00785AAE"/>
    <w:rsid w:val="00785EE0"/>
    <w:rsid w:val="007863D6"/>
    <w:rsid w:val="00786589"/>
    <w:rsid w:val="00786591"/>
    <w:rsid w:val="007865A7"/>
    <w:rsid w:val="007869D5"/>
    <w:rsid w:val="00786AE3"/>
    <w:rsid w:val="00786B33"/>
    <w:rsid w:val="00786BF8"/>
    <w:rsid w:val="00786D91"/>
    <w:rsid w:val="0078700C"/>
    <w:rsid w:val="007873E1"/>
    <w:rsid w:val="007878C1"/>
    <w:rsid w:val="007878EC"/>
    <w:rsid w:val="00787E0A"/>
    <w:rsid w:val="00787EFA"/>
    <w:rsid w:val="007903F9"/>
    <w:rsid w:val="0079048F"/>
    <w:rsid w:val="00790FC2"/>
    <w:rsid w:val="00791382"/>
    <w:rsid w:val="007917E8"/>
    <w:rsid w:val="007918FA"/>
    <w:rsid w:val="0079217F"/>
    <w:rsid w:val="00792256"/>
    <w:rsid w:val="00792B69"/>
    <w:rsid w:val="00792EC7"/>
    <w:rsid w:val="00793079"/>
    <w:rsid w:val="00793105"/>
    <w:rsid w:val="00793839"/>
    <w:rsid w:val="00793A40"/>
    <w:rsid w:val="00793E9F"/>
    <w:rsid w:val="00794128"/>
    <w:rsid w:val="00794573"/>
    <w:rsid w:val="00794640"/>
    <w:rsid w:val="007949FF"/>
    <w:rsid w:val="007955C1"/>
    <w:rsid w:val="00795621"/>
    <w:rsid w:val="00795674"/>
    <w:rsid w:val="00795704"/>
    <w:rsid w:val="0079581B"/>
    <w:rsid w:val="00795E90"/>
    <w:rsid w:val="007961DA"/>
    <w:rsid w:val="00796C8A"/>
    <w:rsid w:val="00796FF2"/>
    <w:rsid w:val="007970C5"/>
    <w:rsid w:val="0079769F"/>
    <w:rsid w:val="00797988"/>
    <w:rsid w:val="00797ED9"/>
    <w:rsid w:val="007A0119"/>
    <w:rsid w:val="007A06A0"/>
    <w:rsid w:val="007A0B71"/>
    <w:rsid w:val="007A12FB"/>
    <w:rsid w:val="007A1C04"/>
    <w:rsid w:val="007A1DE5"/>
    <w:rsid w:val="007A1FF4"/>
    <w:rsid w:val="007A23B9"/>
    <w:rsid w:val="007A2579"/>
    <w:rsid w:val="007A2830"/>
    <w:rsid w:val="007A2AAA"/>
    <w:rsid w:val="007A2C37"/>
    <w:rsid w:val="007A2C91"/>
    <w:rsid w:val="007A3394"/>
    <w:rsid w:val="007A35AC"/>
    <w:rsid w:val="007A36E2"/>
    <w:rsid w:val="007A3707"/>
    <w:rsid w:val="007A3E85"/>
    <w:rsid w:val="007A4062"/>
    <w:rsid w:val="007A4070"/>
    <w:rsid w:val="007A455F"/>
    <w:rsid w:val="007A4903"/>
    <w:rsid w:val="007A4AF3"/>
    <w:rsid w:val="007A4F07"/>
    <w:rsid w:val="007A4FCC"/>
    <w:rsid w:val="007A50B4"/>
    <w:rsid w:val="007A5F80"/>
    <w:rsid w:val="007A64DF"/>
    <w:rsid w:val="007A6A8C"/>
    <w:rsid w:val="007A6E5B"/>
    <w:rsid w:val="007A6F79"/>
    <w:rsid w:val="007A7065"/>
    <w:rsid w:val="007A7070"/>
    <w:rsid w:val="007A7630"/>
    <w:rsid w:val="007B0052"/>
    <w:rsid w:val="007B0123"/>
    <w:rsid w:val="007B03A0"/>
    <w:rsid w:val="007B0633"/>
    <w:rsid w:val="007B0978"/>
    <w:rsid w:val="007B0991"/>
    <w:rsid w:val="007B14CC"/>
    <w:rsid w:val="007B1839"/>
    <w:rsid w:val="007B19FD"/>
    <w:rsid w:val="007B1BA6"/>
    <w:rsid w:val="007B1CE5"/>
    <w:rsid w:val="007B1D8B"/>
    <w:rsid w:val="007B2042"/>
    <w:rsid w:val="007B2177"/>
    <w:rsid w:val="007B25C1"/>
    <w:rsid w:val="007B27FA"/>
    <w:rsid w:val="007B2B04"/>
    <w:rsid w:val="007B2F8E"/>
    <w:rsid w:val="007B3005"/>
    <w:rsid w:val="007B30E9"/>
    <w:rsid w:val="007B33EE"/>
    <w:rsid w:val="007B3488"/>
    <w:rsid w:val="007B3900"/>
    <w:rsid w:val="007B399F"/>
    <w:rsid w:val="007B3A54"/>
    <w:rsid w:val="007B3ACB"/>
    <w:rsid w:val="007B3C12"/>
    <w:rsid w:val="007B3D83"/>
    <w:rsid w:val="007B3D95"/>
    <w:rsid w:val="007B3DF2"/>
    <w:rsid w:val="007B430C"/>
    <w:rsid w:val="007B459D"/>
    <w:rsid w:val="007B4C5D"/>
    <w:rsid w:val="007B51C1"/>
    <w:rsid w:val="007B52E2"/>
    <w:rsid w:val="007B5753"/>
    <w:rsid w:val="007B6234"/>
    <w:rsid w:val="007B63D2"/>
    <w:rsid w:val="007B66C0"/>
    <w:rsid w:val="007B6919"/>
    <w:rsid w:val="007B6BAF"/>
    <w:rsid w:val="007B6D3E"/>
    <w:rsid w:val="007B6EFB"/>
    <w:rsid w:val="007B6F9F"/>
    <w:rsid w:val="007B7537"/>
    <w:rsid w:val="007B79A1"/>
    <w:rsid w:val="007B7A82"/>
    <w:rsid w:val="007B7CA2"/>
    <w:rsid w:val="007C0135"/>
    <w:rsid w:val="007C0A03"/>
    <w:rsid w:val="007C0A38"/>
    <w:rsid w:val="007C0C31"/>
    <w:rsid w:val="007C0D58"/>
    <w:rsid w:val="007C100A"/>
    <w:rsid w:val="007C144A"/>
    <w:rsid w:val="007C1466"/>
    <w:rsid w:val="007C1474"/>
    <w:rsid w:val="007C1784"/>
    <w:rsid w:val="007C181A"/>
    <w:rsid w:val="007C1938"/>
    <w:rsid w:val="007C2435"/>
    <w:rsid w:val="007C280C"/>
    <w:rsid w:val="007C2949"/>
    <w:rsid w:val="007C2CC5"/>
    <w:rsid w:val="007C2D27"/>
    <w:rsid w:val="007C304E"/>
    <w:rsid w:val="007C316A"/>
    <w:rsid w:val="007C3A4E"/>
    <w:rsid w:val="007C3EA9"/>
    <w:rsid w:val="007C423D"/>
    <w:rsid w:val="007C494C"/>
    <w:rsid w:val="007C4C20"/>
    <w:rsid w:val="007C4EA4"/>
    <w:rsid w:val="007C5221"/>
    <w:rsid w:val="007C5617"/>
    <w:rsid w:val="007C56BC"/>
    <w:rsid w:val="007C56E0"/>
    <w:rsid w:val="007C61C1"/>
    <w:rsid w:val="007C6314"/>
    <w:rsid w:val="007C6378"/>
    <w:rsid w:val="007C65CC"/>
    <w:rsid w:val="007C6963"/>
    <w:rsid w:val="007C6D58"/>
    <w:rsid w:val="007C6DF2"/>
    <w:rsid w:val="007C7570"/>
    <w:rsid w:val="007C7A6B"/>
    <w:rsid w:val="007C7E66"/>
    <w:rsid w:val="007D019D"/>
    <w:rsid w:val="007D0262"/>
    <w:rsid w:val="007D0298"/>
    <w:rsid w:val="007D02EB"/>
    <w:rsid w:val="007D0AAB"/>
    <w:rsid w:val="007D0C87"/>
    <w:rsid w:val="007D1512"/>
    <w:rsid w:val="007D1A16"/>
    <w:rsid w:val="007D21F9"/>
    <w:rsid w:val="007D242C"/>
    <w:rsid w:val="007D258E"/>
    <w:rsid w:val="007D25FB"/>
    <w:rsid w:val="007D2A85"/>
    <w:rsid w:val="007D2B36"/>
    <w:rsid w:val="007D2C49"/>
    <w:rsid w:val="007D34FE"/>
    <w:rsid w:val="007D35CF"/>
    <w:rsid w:val="007D361E"/>
    <w:rsid w:val="007D3BC4"/>
    <w:rsid w:val="007D4269"/>
    <w:rsid w:val="007D4363"/>
    <w:rsid w:val="007D444B"/>
    <w:rsid w:val="007D4682"/>
    <w:rsid w:val="007D4B32"/>
    <w:rsid w:val="007D539A"/>
    <w:rsid w:val="007D5D2D"/>
    <w:rsid w:val="007D5E92"/>
    <w:rsid w:val="007D5FD9"/>
    <w:rsid w:val="007D6145"/>
    <w:rsid w:val="007D6259"/>
    <w:rsid w:val="007D66A8"/>
    <w:rsid w:val="007D6BEE"/>
    <w:rsid w:val="007D7187"/>
    <w:rsid w:val="007D72F9"/>
    <w:rsid w:val="007D74B4"/>
    <w:rsid w:val="007D776E"/>
    <w:rsid w:val="007D7AFF"/>
    <w:rsid w:val="007E04DA"/>
    <w:rsid w:val="007E05F8"/>
    <w:rsid w:val="007E0BF3"/>
    <w:rsid w:val="007E0D9B"/>
    <w:rsid w:val="007E0F6B"/>
    <w:rsid w:val="007E103A"/>
    <w:rsid w:val="007E1202"/>
    <w:rsid w:val="007E122E"/>
    <w:rsid w:val="007E1952"/>
    <w:rsid w:val="007E1E8C"/>
    <w:rsid w:val="007E204C"/>
    <w:rsid w:val="007E266F"/>
    <w:rsid w:val="007E27FD"/>
    <w:rsid w:val="007E2DCE"/>
    <w:rsid w:val="007E34E3"/>
    <w:rsid w:val="007E381D"/>
    <w:rsid w:val="007E3992"/>
    <w:rsid w:val="007E3CB9"/>
    <w:rsid w:val="007E416A"/>
    <w:rsid w:val="007E4206"/>
    <w:rsid w:val="007E424E"/>
    <w:rsid w:val="007E4529"/>
    <w:rsid w:val="007E486A"/>
    <w:rsid w:val="007E4F3B"/>
    <w:rsid w:val="007E4F74"/>
    <w:rsid w:val="007E5927"/>
    <w:rsid w:val="007E5933"/>
    <w:rsid w:val="007E59ED"/>
    <w:rsid w:val="007E5A97"/>
    <w:rsid w:val="007E5E01"/>
    <w:rsid w:val="007E622C"/>
    <w:rsid w:val="007E6243"/>
    <w:rsid w:val="007E644F"/>
    <w:rsid w:val="007E7186"/>
    <w:rsid w:val="007E7DAA"/>
    <w:rsid w:val="007E7DC1"/>
    <w:rsid w:val="007E7E3E"/>
    <w:rsid w:val="007E7F07"/>
    <w:rsid w:val="007E7FB0"/>
    <w:rsid w:val="007F0025"/>
    <w:rsid w:val="007F00C8"/>
    <w:rsid w:val="007F076C"/>
    <w:rsid w:val="007F0DF0"/>
    <w:rsid w:val="007F0F31"/>
    <w:rsid w:val="007F1777"/>
    <w:rsid w:val="007F1885"/>
    <w:rsid w:val="007F1BA1"/>
    <w:rsid w:val="007F1FCD"/>
    <w:rsid w:val="007F2358"/>
    <w:rsid w:val="007F24ED"/>
    <w:rsid w:val="007F24FC"/>
    <w:rsid w:val="007F26CF"/>
    <w:rsid w:val="007F286C"/>
    <w:rsid w:val="007F2A1B"/>
    <w:rsid w:val="007F2F5E"/>
    <w:rsid w:val="007F303E"/>
    <w:rsid w:val="007F35C3"/>
    <w:rsid w:val="007F3BB4"/>
    <w:rsid w:val="007F3BD6"/>
    <w:rsid w:val="007F3CB0"/>
    <w:rsid w:val="007F3CD6"/>
    <w:rsid w:val="007F3DEE"/>
    <w:rsid w:val="007F3E35"/>
    <w:rsid w:val="007F4956"/>
    <w:rsid w:val="007F50BE"/>
    <w:rsid w:val="007F5341"/>
    <w:rsid w:val="007F53A2"/>
    <w:rsid w:val="007F54D1"/>
    <w:rsid w:val="007F5727"/>
    <w:rsid w:val="007F5AF5"/>
    <w:rsid w:val="007F5E2B"/>
    <w:rsid w:val="007F5F25"/>
    <w:rsid w:val="007F6657"/>
    <w:rsid w:val="007F6A27"/>
    <w:rsid w:val="007F6B3F"/>
    <w:rsid w:val="007F6D94"/>
    <w:rsid w:val="007F6FB3"/>
    <w:rsid w:val="007F73A3"/>
    <w:rsid w:val="00800348"/>
    <w:rsid w:val="008004CF"/>
    <w:rsid w:val="00800579"/>
    <w:rsid w:val="00800CF4"/>
    <w:rsid w:val="00800F65"/>
    <w:rsid w:val="008012A2"/>
    <w:rsid w:val="0080147E"/>
    <w:rsid w:val="008019A5"/>
    <w:rsid w:val="00801B67"/>
    <w:rsid w:val="008020E3"/>
    <w:rsid w:val="00802196"/>
    <w:rsid w:val="008021F5"/>
    <w:rsid w:val="00802510"/>
    <w:rsid w:val="00802571"/>
    <w:rsid w:val="00802737"/>
    <w:rsid w:val="008030A9"/>
    <w:rsid w:val="008030AD"/>
    <w:rsid w:val="008033CF"/>
    <w:rsid w:val="0080366D"/>
    <w:rsid w:val="00803ACF"/>
    <w:rsid w:val="00803E53"/>
    <w:rsid w:val="00803EA5"/>
    <w:rsid w:val="008042BA"/>
    <w:rsid w:val="00804AE3"/>
    <w:rsid w:val="00804BF4"/>
    <w:rsid w:val="008052DF"/>
    <w:rsid w:val="0080557C"/>
    <w:rsid w:val="00805818"/>
    <w:rsid w:val="00805AFC"/>
    <w:rsid w:val="008068CC"/>
    <w:rsid w:val="008072C2"/>
    <w:rsid w:val="0080730B"/>
    <w:rsid w:val="008077A8"/>
    <w:rsid w:val="008079AE"/>
    <w:rsid w:val="00807C4B"/>
    <w:rsid w:val="00807D05"/>
    <w:rsid w:val="0081050F"/>
    <w:rsid w:val="00810B13"/>
    <w:rsid w:val="00810D0F"/>
    <w:rsid w:val="00810DEE"/>
    <w:rsid w:val="00811129"/>
    <w:rsid w:val="00811624"/>
    <w:rsid w:val="00811B01"/>
    <w:rsid w:val="00811F43"/>
    <w:rsid w:val="008120CA"/>
    <w:rsid w:val="0081211C"/>
    <w:rsid w:val="008121D5"/>
    <w:rsid w:val="0081237B"/>
    <w:rsid w:val="00812535"/>
    <w:rsid w:val="008128B6"/>
    <w:rsid w:val="008131A9"/>
    <w:rsid w:val="00813657"/>
    <w:rsid w:val="00813CD6"/>
    <w:rsid w:val="00814056"/>
    <w:rsid w:val="0081436B"/>
    <w:rsid w:val="00814409"/>
    <w:rsid w:val="00814410"/>
    <w:rsid w:val="00814784"/>
    <w:rsid w:val="0081496A"/>
    <w:rsid w:val="008150E5"/>
    <w:rsid w:val="0081595A"/>
    <w:rsid w:val="00815A75"/>
    <w:rsid w:val="00815D4B"/>
    <w:rsid w:val="00815E84"/>
    <w:rsid w:val="00816080"/>
    <w:rsid w:val="008160D3"/>
    <w:rsid w:val="0081648B"/>
    <w:rsid w:val="00816EED"/>
    <w:rsid w:val="00817BAD"/>
    <w:rsid w:val="00817D2C"/>
    <w:rsid w:val="00817DF0"/>
    <w:rsid w:val="00820314"/>
    <w:rsid w:val="0082093D"/>
    <w:rsid w:val="008209DA"/>
    <w:rsid w:val="00820B85"/>
    <w:rsid w:val="00820C55"/>
    <w:rsid w:val="00820FB6"/>
    <w:rsid w:val="008212CD"/>
    <w:rsid w:val="008219CB"/>
    <w:rsid w:val="00821C81"/>
    <w:rsid w:val="008221A1"/>
    <w:rsid w:val="00822202"/>
    <w:rsid w:val="00822A5A"/>
    <w:rsid w:val="00822D38"/>
    <w:rsid w:val="0082300A"/>
    <w:rsid w:val="008231DD"/>
    <w:rsid w:val="00823302"/>
    <w:rsid w:val="008236F4"/>
    <w:rsid w:val="0082377B"/>
    <w:rsid w:val="00823947"/>
    <w:rsid w:val="00823B82"/>
    <w:rsid w:val="00823CC8"/>
    <w:rsid w:val="00823DE6"/>
    <w:rsid w:val="008242FA"/>
    <w:rsid w:val="00824330"/>
    <w:rsid w:val="00824567"/>
    <w:rsid w:val="00824743"/>
    <w:rsid w:val="0082494B"/>
    <w:rsid w:val="00824A31"/>
    <w:rsid w:val="00824AB1"/>
    <w:rsid w:val="00824B47"/>
    <w:rsid w:val="0082550B"/>
    <w:rsid w:val="008259CD"/>
    <w:rsid w:val="00825A33"/>
    <w:rsid w:val="00826836"/>
    <w:rsid w:val="00826F66"/>
    <w:rsid w:val="0082716D"/>
    <w:rsid w:val="008272AD"/>
    <w:rsid w:val="008273EA"/>
    <w:rsid w:val="00827404"/>
    <w:rsid w:val="008275FF"/>
    <w:rsid w:val="00827759"/>
    <w:rsid w:val="00827A9D"/>
    <w:rsid w:val="00827DB7"/>
    <w:rsid w:val="00827DEB"/>
    <w:rsid w:val="00827E4C"/>
    <w:rsid w:val="008301A1"/>
    <w:rsid w:val="008303F0"/>
    <w:rsid w:val="008305AE"/>
    <w:rsid w:val="008305B2"/>
    <w:rsid w:val="00830897"/>
    <w:rsid w:val="008310A8"/>
    <w:rsid w:val="00831105"/>
    <w:rsid w:val="00831163"/>
    <w:rsid w:val="00831164"/>
    <w:rsid w:val="00831722"/>
    <w:rsid w:val="00831865"/>
    <w:rsid w:val="00831F18"/>
    <w:rsid w:val="00832055"/>
    <w:rsid w:val="00832586"/>
    <w:rsid w:val="00832616"/>
    <w:rsid w:val="00832669"/>
    <w:rsid w:val="00832F18"/>
    <w:rsid w:val="008330D4"/>
    <w:rsid w:val="008334C3"/>
    <w:rsid w:val="008338FF"/>
    <w:rsid w:val="00833963"/>
    <w:rsid w:val="00833971"/>
    <w:rsid w:val="00833F08"/>
    <w:rsid w:val="00834B85"/>
    <w:rsid w:val="00834FF5"/>
    <w:rsid w:val="00835030"/>
    <w:rsid w:val="0083509C"/>
    <w:rsid w:val="0083511C"/>
    <w:rsid w:val="008354C3"/>
    <w:rsid w:val="008359E9"/>
    <w:rsid w:val="008359FC"/>
    <w:rsid w:val="00836200"/>
    <w:rsid w:val="008365C0"/>
    <w:rsid w:val="00836994"/>
    <w:rsid w:val="00836AAA"/>
    <w:rsid w:val="00836EFD"/>
    <w:rsid w:val="00837086"/>
    <w:rsid w:val="008376AA"/>
    <w:rsid w:val="0083775C"/>
    <w:rsid w:val="0083776E"/>
    <w:rsid w:val="008379CC"/>
    <w:rsid w:val="00837B62"/>
    <w:rsid w:val="00837E73"/>
    <w:rsid w:val="00837F87"/>
    <w:rsid w:val="008403E8"/>
    <w:rsid w:val="00840623"/>
    <w:rsid w:val="00841755"/>
    <w:rsid w:val="0084223D"/>
    <w:rsid w:val="0084242C"/>
    <w:rsid w:val="008427EE"/>
    <w:rsid w:val="00842D4C"/>
    <w:rsid w:val="008431AB"/>
    <w:rsid w:val="008433FC"/>
    <w:rsid w:val="008434D9"/>
    <w:rsid w:val="008438C5"/>
    <w:rsid w:val="00843AFE"/>
    <w:rsid w:val="008440A1"/>
    <w:rsid w:val="0084431E"/>
    <w:rsid w:val="008445B8"/>
    <w:rsid w:val="00844BDA"/>
    <w:rsid w:val="00844D81"/>
    <w:rsid w:val="0084518B"/>
    <w:rsid w:val="00845555"/>
    <w:rsid w:val="00845661"/>
    <w:rsid w:val="00845796"/>
    <w:rsid w:val="00845D2B"/>
    <w:rsid w:val="008460E9"/>
    <w:rsid w:val="00846952"/>
    <w:rsid w:val="00846A08"/>
    <w:rsid w:val="00846A43"/>
    <w:rsid w:val="00846AD8"/>
    <w:rsid w:val="00846C45"/>
    <w:rsid w:val="00846D66"/>
    <w:rsid w:val="00846FCD"/>
    <w:rsid w:val="00847698"/>
    <w:rsid w:val="008479B7"/>
    <w:rsid w:val="00847C71"/>
    <w:rsid w:val="00847EDE"/>
    <w:rsid w:val="008503C7"/>
    <w:rsid w:val="008509FE"/>
    <w:rsid w:val="00850B30"/>
    <w:rsid w:val="00850EBC"/>
    <w:rsid w:val="0085137C"/>
    <w:rsid w:val="00851838"/>
    <w:rsid w:val="00851902"/>
    <w:rsid w:val="00851B18"/>
    <w:rsid w:val="00851B80"/>
    <w:rsid w:val="00852289"/>
    <w:rsid w:val="008523E1"/>
    <w:rsid w:val="00852CEE"/>
    <w:rsid w:val="00852D13"/>
    <w:rsid w:val="00852E53"/>
    <w:rsid w:val="00852E80"/>
    <w:rsid w:val="00853335"/>
    <w:rsid w:val="0085335D"/>
    <w:rsid w:val="008536D9"/>
    <w:rsid w:val="008539E1"/>
    <w:rsid w:val="00853BCF"/>
    <w:rsid w:val="00853C8F"/>
    <w:rsid w:val="00853CB7"/>
    <w:rsid w:val="00853DFF"/>
    <w:rsid w:val="00854038"/>
    <w:rsid w:val="008543BF"/>
    <w:rsid w:val="008543D4"/>
    <w:rsid w:val="008544FD"/>
    <w:rsid w:val="008553D6"/>
    <w:rsid w:val="0085563C"/>
    <w:rsid w:val="008558BA"/>
    <w:rsid w:val="00855B17"/>
    <w:rsid w:val="00855B9F"/>
    <w:rsid w:val="008560DA"/>
    <w:rsid w:val="008565BC"/>
    <w:rsid w:val="00856861"/>
    <w:rsid w:val="00856BE6"/>
    <w:rsid w:val="00856D02"/>
    <w:rsid w:val="00857362"/>
    <w:rsid w:val="008574E9"/>
    <w:rsid w:val="008576EE"/>
    <w:rsid w:val="00857DC6"/>
    <w:rsid w:val="00860806"/>
    <w:rsid w:val="0086085C"/>
    <w:rsid w:val="00860947"/>
    <w:rsid w:val="00861139"/>
    <w:rsid w:val="0086129A"/>
    <w:rsid w:val="00861451"/>
    <w:rsid w:val="00861950"/>
    <w:rsid w:val="00861989"/>
    <w:rsid w:val="00861AF0"/>
    <w:rsid w:val="00861CD8"/>
    <w:rsid w:val="00861EEB"/>
    <w:rsid w:val="00861F25"/>
    <w:rsid w:val="0086218D"/>
    <w:rsid w:val="008621FC"/>
    <w:rsid w:val="0086222C"/>
    <w:rsid w:val="00862407"/>
    <w:rsid w:val="008624BD"/>
    <w:rsid w:val="008627DE"/>
    <w:rsid w:val="00862AC8"/>
    <w:rsid w:val="00862B4D"/>
    <w:rsid w:val="00863079"/>
    <w:rsid w:val="008630B1"/>
    <w:rsid w:val="008633B1"/>
    <w:rsid w:val="00863664"/>
    <w:rsid w:val="008636B6"/>
    <w:rsid w:val="008637DE"/>
    <w:rsid w:val="00863AF3"/>
    <w:rsid w:val="008642A9"/>
    <w:rsid w:val="008642BD"/>
    <w:rsid w:val="00864300"/>
    <w:rsid w:val="00864733"/>
    <w:rsid w:val="00864986"/>
    <w:rsid w:val="00865203"/>
    <w:rsid w:val="00865B24"/>
    <w:rsid w:val="00865C07"/>
    <w:rsid w:val="008661CC"/>
    <w:rsid w:val="0086620E"/>
    <w:rsid w:val="00866611"/>
    <w:rsid w:val="00866851"/>
    <w:rsid w:val="00866CBD"/>
    <w:rsid w:val="0086705B"/>
    <w:rsid w:val="008671BF"/>
    <w:rsid w:val="008672DB"/>
    <w:rsid w:val="008674B5"/>
    <w:rsid w:val="008702D1"/>
    <w:rsid w:val="008704EA"/>
    <w:rsid w:val="008707D6"/>
    <w:rsid w:val="00870AF0"/>
    <w:rsid w:val="00870FCA"/>
    <w:rsid w:val="008710BF"/>
    <w:rsid w:val="00871299"/>
    <w:rsid w:val="0087129B"/>
    <w:rsid w:val="00871F92"/>
    <w:rsid w:val="008721EF"/>
    <w:rsid w:val="00872324"/>
    <w:rsid w:val="00872402"/>
    <w:rsid w:val="00872634"/>
    <w:rsid w:val="0087348A"/>
    <w:rsid w:val="00873562"/>
    <w:rsid w:val="008737EC"/>
    <w:rsid w:val="00873AB6"/>
    <w:rsid w:val="00873F02"/>
    <w:rsid w:val="00873F26"/>
    <w:rsid w:val="00874192"/>
    <w:rsid w:val="0087433F"/>
    <w:rsid w:val="0087463C"/>
    <w:rsid w:val="0087490E"/>
    <w:rsid w:val="00874EF9"/>
    <w:rsid w:val="00875164"/>
    <w:rsid w:val="008755C4"/>
    <w:rsid w:val="008756F1"/>
    <w:rsid w:val="00875C14"/>
    <w:rsid w:val="00875CB3"/>
    <w:rsid w:val="00875E96"/>
    <w:rsid w:val="008762D8"/>
    <w:rsid w:val="00876352"/>
    <w:rsid w:val="00876608"/>
    <w:rsid w:val="00876649"/>
    <w:rsid w:val="008767FF"/>
    <w:rsid w:val="00876C53"/>
    <w:rsid w:val="00876EE1"/>
    <w:rsid w:val="008773D9"/>
    <w:rsid w:val="0087747B"/>
    <w:rsid w:val="00877BA4"/>
    <w:rsid w:val="00877D27"/>
    <w:rsid w:val="00877D59"/>
    <w:rsid w:val="00880AB5"/>
    <w:rsid w:val="00880E40"/>
    <w:rsid w:val="00880E58"/>
    <w:rsid w:val="00881123"/>
    <w:rsid w:val="008811DB"/>
    <w:rsid w:val="008814E0"/>
    <w:rsid w:val="00881519"/>
    <w:rsid w:val="0088163C"/>
    <w:rsid w:val="0088178B"/>
    <w:rsid w:val="008817DD"/>
    <w:rsid w:val="008817E7"/>
    <w:rsid w:val="0088187E"/>
    <w:rsid w:val="008818B0"/>
    <w:rsid w:val="00881900"/>
    <w:rsid w:val="00881C12"/>
    <w:rsid w:val="00881C7B"/>
    <w:rsid w:val="00881CA0"/>
    <w:rsid w:val="00881D91"/>
    <w:rsid w:val="00881F6E"/>
    <w:rsid w:val="00882256"/>
    <w:rsid w:val="008822E4"/>
    <w:rsid w:val="008826CA"/>
    <w:rsid w:val="00882922"/>
    <w:rsid w:val="00882C7E"/>
    <w:rsid w:val="00883011"/>
    <w:rsid w:val="0088339C"/>
    <w:rsid w:val="008833E6"/>
    <w:rsid w:val="008833E8"/>
    <w:rsid w:val="0088354C"/>
    <w:rsid w:val="008836F2"/>
    <w:rsid w:val="00883A0F"/>
    <w:rsid w:val="00883D87"/>
    <w:rsid w:val="00883DAA"/>
    <w:rsid w:val="008841C3"/>
    <w:rsid w:val="00884307"/>
    <w:rsid w:val="00884333"/>
    <w:rsid w:val="008846CB"/>
    <w:rsid w:val="00884916"/>
    <w:rsid w:val="0088491A"/>
    <w:rsid w:val="008849EB"/>
    <w:rsid w:val="00884BFD"/>
    <w:rsid w:val="00884FD8"/>
    <w:rsid w:val="0088508F"/>
    <w:rsid w:val="00885240"/>
    <w:rsid w:val="00885455"/>
    <w:rsid w:val="0088550C"/>
    <w:rsid w:val="008857D3"/>
    <w:rsid w:val="00885CA2"/>
    <w:rsid w:val="00885DF6"/>
    <w:rsid w:val="00885E20"/>
    <w:rsid w:val="00885F41"/>
    <w:rsid w:val="008863A2"/>
    <w:rsid w:val="0088657C"/>
    <w:rsid w:val="008866E4"/>
    <w:rsid w:val="00886772"/>
    <w:rsid w:val="00886A2E"/>
    <w:rsid w:val="00886A9E"/>
    <w:rsid w:val="00886AC9"/>
    <w:rsid w:val="00886C1B"/>
    <w:rsid w:val="00886F82"/>
    <w:rsid w:val="00887155"/>
    <w:rsid w:val="00887529"/>
    <w:rsid w:val="0089041A"/>
    <w:rsid w:val="008906A0"/>
    <w:rsid w:val="008908B8"/>
    <w:rsid w:val="00890AD1"/>
    <w:rsid w:val="00890AE3"/>
    <w:rsid w:val="00890BEA"/>
    <w:rsid w:val="00890E10"/>
    <w:rsid w:val="008910D3"/>
    <w:rsid w:val="0089113F"/>
    <w:rsid w:val="00891252"/>
    <w:rsid w:val="0089183F"/>
    <w:rsid w:val="0089186A"/>
    <w:rsid w:val="00892124"/>
    <w:rsid w:val="00892509"/>
    <w:rsid w:val="00893010"/>
    <w:rsid w:val="008930D7"/>
    <w:rsid w:val="0089369B"/>
    <w:rsid w:val="00893ABD"/>
    <w:rsid w:val="00893B59"/>
    <w:rsid w:val="00893E80"/>
    <w:rsid w:val="00893F64"/>
    <w:rsid w:val="00893FA4"/>
    <w:rsid w:val="00894127"/>
    <w:rsid w:val="008945E2"/>
    <w:rsid w:val="008947FA"/>
    <w:rsid w:val="00894925"/>
    <w:rsid w:val="00894FF8"/>
    <w:rsid w:val="008950AA"/>
    <w:rsid w:val="008950B9"/>
    <w:rsid w:val="008952A9"/>
    <w:rsid w:val="00895434"/>
    <w:rsid w:val="00895799"/>
    <w:rsid w:val="00895A3A"/>
    <w:rsid w:val="00895B44"/>
    <w:rsid w:val="00895FD8"/>
    <w:rsid w:val="0089602C"/>
    <w:rsid w:val="00896680"/>
    <w:rsid w:val="00896C86"/>
    <w:rsid w:val="00896DE7"/>
    <w:rsid w:val="00896DEC"/>
    <w:rsid w:val="00896EE3"/>
    <w:rsid w:val="00896F21"/>
    <w:rsid w:val="0089752F"/>
    <w:rsid w:val="00897627"/>
    <w:rsid w:val="00897F96"/>
    <w:rsid w:val="008A056C"/>
    <w:rsid w:val="008A057E"/>
    <w:rsid w:val="008A0905"/>
    <w:rsid w:val="008A0A9B"/>
    <w:rsid w:val="008A0C2F"/>
    <w:rsid w:val="008A0F45"/>
    <w:rsid w:val="008A1581"/>
    <w:rsid w:val="008A160C"/>
    <w:rsid w:val="008A1779"/>
    <w:rsid w:val="008A1DC9"/>
    <w:rsid w:val="008A1F6C"/>
    <w:rsid w:val="008A2259"/>
    <w:rsid w:val="008A2492"/>
    <w:rsid w:val="008A25AB"/>
    <w:rsid w:val="008A266E"/>
    <w:rsid w:val="008A281F"/>
    <w:rsid w:val="008A2CB4"/>
    <w:rsid w:val="008A2FA0"/>
    <w:rsid w:val="008A36E0"/>
    <w:rsid w:val="008A3D40"/>
    <w:rsid w:val="008A3F66"/>
    <w:rsid w:val="008A42F9"/>
    <w:rsid w:val="008A4BA7"/>
    <w:rsid w:val="008A4E1C"/>
    <w:rsid w:val="008A5511"/>
    <w:rsid w:val="008A5826"/>
    <w:rsid w:val="008A5863"/>
    <w:rsid w:val="008A58DC"/>
    <w:rsid w:val="008A61A1"/>
    <w:rsid w:val="008A622F"/>
    <w:rsid w:val="008A62E9"/>
    <w:rsid w:val="008A651C"/>
    <w:rsid w:val="008A67B0"/>
    <w:rsid w:val="008A6882"/>
    <w:rsid w:val="008A6A93"/>
    <w:rsid w:val="008A6C28"/>
    <w:rsid w:val="008A6F05"/>
    <w:rsid w:val="008A71F2"/>
    <w:rsid w:val="008A73B2"/>
    <w:rsid w:val="008A7591"/>
    <w:rsid w:val="008A77AC"/>
    <w:rsid w:val="008A781C"/>
    <w:rsid w:val="008A7DE8"/>
    <w:rsid w:val="008A7E3E"/>
    <w:rsid w:val="008B0D62"/>
    <w:rsid w:val="008B0EA5"/>
    <w:rsid w:val="008B0EF5"/>
    <w:rsid w:val="008B1149"/>
    <w:rsid w:val="008B1AA1"/>
    <w:rsid w:val="008B2723"/>
    <w:rsid w:val="008B2A59"/>
    <w:rsid w:val="008B2D5D"/>
    <w:rsid w:val="008B2E1F"/>
    <w:rsid w:val="008B2F14"/>
    <w:rsid w:val="008B305B"/>
    <w:rsid w:val="008B3114"/>
    <w:rsid w:val="008B390E"/>
    <w:rsid w:val="008B398D"/>
    <w:rsid w:val="008B3ADC"/>
    <w:rsid w:val="008B4010"/>
    <w:rsid w:val="008B426A"/>
    <w:rsid w:val="008B42ED"/>
    <w:rsid w:val="008B45B1"/>
    <w:rsid w:val="008B46D8"/>
    <w:rsid w:val="008B46EC"/>
    <w:rsid w:val="008B48F1"/>
    <w:rsid w:val="008B4CCE"/>
    <w:rsid w:val="008B4DCF"/>
    <w:rsid w:val="008B51B2"/>
    <w:rsid w:val="008B5457"/>
    <w:rsid w:val="008B5667"/>
    <w:rsid w:val="008B56D4"/>
    <w:rsid w:val="008B5952"/>
    <w:rsid w:val="008B59D9"/>
    <w:rsid w:val="008B5AA4"/>
    <w:rsid w:val="008B5B51"/>
    <w:rsid w:val="008B5CAB"/>
    <w:rsid w:val="008B5CFC"/>
    <w:rsid w:val="008B5D36"/>
    <w:rsid w:val="008B5FA9"/>
    <w:rsid w:val="008B60C2"/>
    <w:rsid w:val="008B6778"/>
    <w:rsid w:val="008B6841"/>
    <w:rsid w:val="008B6AFB"/>
    <w:rsid w:val="008B7642"/>
    <w:rsid w:val="008B7685"/>
    <w:rsid w:val="008B7895"/>
    <w:rsid w:val="008B7AE7"/>
    <w:rsid w:val="008B7C2C"/>
    <w:rsid w:val="008B7D54"/>
    <w:rsid w:val="008B7F4D"/>
    <w:rsid w:val="008C0139"/>
    <w:rsid w:val="008C06A6"/>
    <w:rsid w:val="008C07DD"/>
    <w:rsid w:val="008C09BA"/>
    <w:rsid w:val="008C0C29"/>
    <w:rsid w:val="008C0F20"/>
    <w:rsid w:val="008C1274"/>
    <w:rsid w:val="008C12C3"/>
    <w:rsid w:val="008C14AD"/>
    <w:rsid w:val="008C15FC"/>
    <w:rsid w:val="008C1897"/>
    <w:rsid w:val="008C18A1"/>
    <w:rsid w:val="008C1A0C"/>
    <w:rsid w:val="008C26C6"/>
    <w:rsid w:val="008C26E4"/>
    <w:rsid w:val="008C2801"/>
    <w:rsid w:val="008C298E"/>
    <w:rsid w:val="008C2FB5"/>
    <w:rsid w:val="008C3484"/>
    <w:rsid w:val="008C34E1"/>
    <w:rsid w:val="008C38A7"/>
    <w:rsid w:val="008C3B0F"/>
    <w:rsid w:val="008C3E2A"/>
    <w:rsid w:val="008C4224"/>
    <w:rsid w:val="008C44AD"/>
    <w:rsid w:val="008C4B07"/>
    <w:rsid w:val="008C4C9F"/>
    <w:rsid w:val="008C55C8"/>
    <w:rsid w:val="008C56BB"/>
    <w:rsid w:val="008C5964"/>
    <w:rsid w:val="008C5AA9"/>
    <w:rsid w:val="008C5ACB"/>
    <w:rsid w:val="008C5BDD"/>
    <w:rsid w:val="008C6022"/>
    <w:rsid w:val="008C6B24"/>
    <w:rsid w:val="008C7403"/>
    <w:rsid w:val="008C7CBC"/>
    <w:rsid w:val="008C7CE8"/>
    <w:rsid w:val="008D0121"/>
    <w:rsid w:val="008D03FE"/>
    <w:rsid w:val="008D075C"/>
    <w:rsid w:val="008D08C5"/>
    <w:rsid w:val="008D0AEC"/>
    <w:rsid w:val="008D0C2A"/>
    <w:rsid w:val="008D0EF6"/>
    <w:rsid w:val="008D1152"/>
    <w:rsid w:val="008D11BF"/>
    <w:rsid w:val="008D13F9"/>
    <w:rsid w:val="008D19D9"/>
    <w:rsid w:val="008D1BC4"/>
    <w:rsid w:val="008D1C94"/>
    <w:rsid w:val="008D25F6"/>
    <w:rsid w:val="008D264E"/>
    <w:rsid w:val="008D36B0"/>
    <w:rsid w:val="008D3BF2"/>
    <w:rsid w:val="008D3E02"/>
    <w:rsid w:val="008D4037"/>
    <w:rsid w:val="008D44AB"/>
    <w:rsid w:val="008D4542"/>
    <w:rsid w:val="008D45DE"/>
    <w:rsid w:val="008D4719"/>
    <w:rsid w:val="008D47DA"/>
    <w:rsid w:val="008D4B7D"/>
    <w:rsid w:val="008D4BA6"/>
    <w:rsid w:val="008D4BE4"/>
    <w:rsid w:val="008D4EA9"/>
    <w:rsid w:val="008D541F"/>
    <w:rsid w:val="008D54F8"/>
    <w:rsid w:val="008D590E"/>
    <w:rsid w:val="008D5E42"/>
    <w:rsid w:val="008D61D8"/>
    <w:rsid w:val="008D6733"/>
    <w:rsid w:val="008D67BF"/>
    <w:rsid w:val="008D6C78"/>
    <w:rsid w:val="008D6E54"/>
    <w:rsid w:val="008D6F92"/>
    <w:rsid w:val="008D71F4"/>
    <w:rsid w:val="008D74CD"/>
    <w:rsid w:val="008D7882"/>
    <w:rsid w:val="008D7905"/>
    <w:rsid w:val="008D7A1A"/>
    <w:rsid w:val="008D7E68"/>
    <w:rsid w:val="008D7F89"/>
    <w:rsid w:val="008E0370"/>
    <w:rsid w:val="008E0673"/>
    <w:rsid w:val="008E06EF"/>
    <w:rsid w:val="008E073F"/>
    <w:rsid w:val="008E0E2A"/>
    <w:rsid w:val="008E0EB1"/>
    <w:rsid w:val="008E1021"/>
    <w:rsid w:val="008E1297"/>
    <w:rsid w:val="008E12EA"/>
    <w:rsid w:val="008E1308"/>
    <w:rsid w:val="008E2508"/>
    <w:rsid w:val="008E26C3"/>
    <w:rsid w:val="008E26D7"/>
    <w:rsid w:val="008E271F"/>
    <w:rsid w:val="008E2976"/>
    <w:rsid w:val="008E29BD"/>
    <w:rsid w:val="008E309B"/>
    <w:rsid w:val="008E32EF"/>
    <w:rsid w:val="008E34C5"/>
    <w:rsid w:val="008E3860"/>
    <w:rsid w:val="008E3B1A"/>
    <w:rsid w:val="008E4300"/>
    <w:rsid w:val="008E450E"/>
    <w:rsid w:val="008E48FF"/>
    <w:rsid w:val="008E51CB"/>
    <w:rsid w:val="008E5501"/>
    <w:rsid w:val="008E5757"/>
    <w:rsid w:val="008E57C8"/>
    <w:rsid w:val="008E60D1"/>
    <w:rsid w:val="008E62BE"/>
    <w:rsid w:val="008E6BC3"/>
    <w:rsid w:val="008E6F08"/>
    <w:rsid w:val="008E6FED"/>
    <w:rsid w:val="008E701F"/>
    <w:rsid w:val="008E7058"/>
    <w:rsid w:val="008E70FC"/>
    <w:rsid w:val="008E723A"/>
    <w:rsid w:val="008E7258"/>
    <w:rsid w:val="008E72A0"/>
    <w:rsid w:val="008E776F"/>
    <w:rsid w:val="008E7894"/>
    <w:rsid w:val="008E7D51"/>
    <w:rsid w:val="008F0402"/>
    <w:rsid w:val="008F075E"/>
    <w:rsid w:val="008F078F"/>
    <w:rsid w:val="008F079F"/>
    <w:rsid w:val="008F1835"/>
    <w:rsid w:val="008F1CC8"/>
    <w:rsid w:val="008F1D91"/>
    <w:rsid w:val="008F2262"/>
    <w:rsid w:val="008F253B"/>
    <w:rsid w:val="008F2B60"/>
    <w:rsid w:val="008F304E"/>
    <w:rsid w:val="008F3089"/>
    <w:rsid w:val="008F32A2"/>
    <w:rsid w:val="008F351F"/>
    <w:rsid w:val="008F36A5"/>
    <w:rsid w:val="008F3709"/>
    <w:rsid w:val="008F3B59"/>
    <w:rsid w:val="008F3E14"/>
    <w:rsid w:val="008F42E8"/>
    <w:rsid w:val="008F4707"/>
    <w:rsid w:val="008F488C"/>
    <w:rsid w:val="008F55CB"/>
    <w:rsid w:val="008F5605"/>
    <w:rsid w:val="008F5619"/>
    <w:rsid w:val="008F582B"/>
    <w:rsid w:val="008F59F1"/>
    <w:rsid w:val="008F5BD2"/>
    <w:rsid w:val="008F62E3"/>
    <w:rsid w:val="008F6442"/>
    <w:rsid w:val="008F68B4"/>
    <w:rsid w:val="008F6B60"/>
    <w:rsid w:val="008F6C47"/>
    <w:rsid w:val="008F6CA6"/>
    <w:rsid w:val="008F6D43"/>
    <w:rsid w:val="008F73B9"/>
    <w:rsid w:val="008F74D2"/>
    <w:rsid w:val="008F752C"/>
    <w:rsid w:val="008F75E0"/>
    <w:rsid w:val="008F7A0B"/>
    <w:rsid w:val="008F7B21"/>
    <w:rsid w:val="009000BC"/>
    <w:rsid w:val="009005E5"/>
    <w:rsid w:val="00900655"/>
    <w:rsid w:val="00900898"/>
    <w:rsid w:val="00900BD9"/>
    <w:rsid w:val="00901264"/>
    <w:rsid w:val="00901740"/>
    <w:rsid w:val="00901C34"/>
    <w:rsid w:val="009021D0"/>
    <w:rsid w:val="0090224A"/>
    <w:rsid w:val="009023CB"/>
    <w:rsid w:val="0090269A"/>
    <w:rsid w:val="00902DF2"/>
    <w:rsid w:val="009039AA"/>
    <w:rsid w:val="00903A4D"/>
    <w:rsid w:val="00903C21"/>
    <w:rsid w:val="00903ED1"/>
    <w:rsid w:val="00903F5D"/>
    <w:rsid w:val="00903FF3"/>
    <w:rsid w:val="009042EA"/>
    <w:rsid w:val="00904313"/>
    <w:rsid w:val="0090543C"/>
    <w:rsid w:val="0090553B"/>
    <w:rsid w:val="009055D3"/>
    <w:rsid w:val="00905A2D"/>
    <w:rsid w:val="00905B85"/>
    <w:rsid w:val="009061C6"/>
    <w:rsid w:val="009068E1"/>
    <w:rsid w:val="00906B1B"/>
    <w:rsid w:val="00906B88"/>
    <w:rsid w:val="00906E75"/>
    <w:rsid w:val="00906EE4"/>
    <w:rsid w:val="00906F6F"/>
    <w:rsid w:val="009070C5"/>
    <w:rsid w:val="009078E9"/>
    <w:rsid w:val="00907978"/>
    <w:rsid w:val="00907B03"/>
    <w:rsid w:val="0091007B"/>
    <w:rsid w:val="009100D2"/>
    <w:rsid w:val="00910119"/>
    <w:rsid w:val="00910557"/>
    <w:rsid w:val="00910708"/>
    <w:rsid w:val="00910787"/>
    <w:rsid w:val="009107AF"/>
    <w:rsid w:val="00910C78"/>
    <w:rsid w:val="00910FFD"/>
    <w:rsid w:val="00910FFE"/>
    <w:rsid w:val="0091106F"/>
    <w:rsid w:val="009112F4"/>
    <w:rsid w:val="00911741"/>
    <w:rsid w:val="009119F3"/>
    <w:rsid w:val="009120A6"/>
    <w:rsid w:val="009127B1"/>
    <w:rsid w:val="00912999"/>
    <w:rsid w:val="00912B75"/>
    <w:rsid w:val="00912C47"/>
    <w:rsid w:val="00912D3F"/>
    <w:rsid w:val="009131D7"/>
    <w:rsid w:val="00913706"/>
    <w:rsid w:val="00913AB9"/>
    <w:rsid w:val="00913F32"/>
    <w:rsid w:val="0091416C"/>
    <w:rsid w:val="009142AA"/>
    <w:rsid w:val="0091468A"/>
    <w:rsid w:val="00914877"/>
    <w:rsid w:val="009148C8"/>
    <w:rsid w:val="009154F7"/>
    <w:rsid w:val="00915E98"/>
    <w:rsid w:val="00915FF6"/>
    <w:rsid w:val="0091621C"/>
    <w:rsid w:val="0091642E"/>
    <w:rsid w:val="00916616"/>
    <w:rsid w:val="009166EC"/>
    <w:rsid w:val="00916862"/>
    <w:rsid w:val="009169DF"/>
    <w:rsid w:val="00916A6A"/>
    <w:rsid w:val="00916AF6"/>
    <w:rsid w:val="009170A0"/>
    <w:rsid w:val="00917275"/>
    <w:rsid w:val="0091742B"/>
    <w:rsid w:val="009178FA"/>
    <w:rsid w:val="0091792C"/>
    <w:rsid w:val="00917A15"/>
    <w:rsid w:val="00917EE1"/>
    <w:rsid w:val="00920028"/>
    <w:rsid w:val="0092065A"/>
    <w:rsid w:val="00920B05"/>
    <w:rsid w:val="00921968"/>
    <w:rsid w:val="00921D06"/>
    <w:rsid w:val="00921F58"/>
    <w:rsid w:val="00922828"/>
    <w:rsid w:val="00922A96"/>
    <w:rsid w:val="00922FF4"/>
    <w:rsid w:val="0092372E"/>
    <w:rsid w:val="0092395C"/>
    <w:rsid w:val="009239C6"/>
    <w:rsid w:val="00923B00"/>
    <w:rsid w:val="00923CF9"/>
    <w:rsid w:val="00924A54"/>
    <w:rsid w:val="00924AB8"/>
    <w:rsid w:val="00924B00"/>
    <w:rsid w:val="00924FED"/>
    <w:rsid w:val="00924FFE"/>
    <w:rsid w:val="009254CF"/>
    <w:rsid w:val="00925777"/>
    <w:rsid w:val="00925A8A"/>
    <w:rsid w:val="00925BB9"/>
    <w:rsid w:val="00925C2D"/>
    <w:rsid w:val="009262FC"/>
    <w:rsid w:val="0092646B"/>
    <w:rsid w:val="00926542"/>
    <w:rsid w:val="00926594"/>
    <w:rsid w:val="009266BF"/>
    <w:rsid w:val="0092719B"/>
    <w:rsid w:val="0092744E"/>
    <w:rsid w:val="00927C38"/>
    <w:rsid w:val="00927DDA"/>
    <w:rsid w:val="009300A2"/>
    <w:rsid w:val="0093084C"/>
    <w:rsid w:val="00931762"/>
    <w:rsid w:val="00931853"/>
    <w:rsid w:val="0093201A"/>
    <w:rsid w:val="0093229B"/>
    <w:rsid w:val="009325F8"/>
    <w:rsid w:val="00932A82"/>
    <w:rsid w:val="0093302B"/>
    <w:rsid w:val="009332E0"/>
    <w:rsid w:val="00933788"/>
    <w:rsid w:val="00933931"/>
    <w:rsid w:val="009339B1"/>
    <w:rsid w:val="00933AC6"/>
    <w:rsid w:val="0093407B"/>
    <w:rsid w:val="00934162"/>
    <w:rsid w:val="009342A8"/>
    <w:rsid w:val="0093444A"/>
    <w:rsid w:val="009345E1"/>
    <w:rsid w:val="009348FE"/>
    <w:rsid w:val="009349A3"/>
    <w:rsid w:val="00934A0F"/>
    <w:rsid w:val="00934CCB"/>
    <w:rsid w:val="00934D5B"/>
    <w:rsid w:val="00935216"/>
    <w:rsid w:val="009356C7"/>
    <w:rsid w:val="00935A7B"/>
    <w:rsid w:val="009365F1"/>
    <w:rsid w:val="00936973"/>
    <w:rsid w:val="009370FC"/>
    <w:rsid w:val="009371DA"/>
    <w:rsid w:val="00937302"/>
    <w:rsid w:val="0093768D"/>
    <w:rsid w:val="009376B9"/>
    <w:rsid w:val="0093788E"/>
    <w:rsid w:val="00937A32"/>
    <w:rsid w:val="00937A81"/>
    <w:rsid w:val="0094040E"/>
    <w:rsid w:val="009405C2"/>
    <w:rsid w:val="00940608"/>
    <w:rsid w:val="009409B6"/>
    <w:rsid w:val="00940CD5"/>
    <w:rsid w:val="00940CFD"/>
    <w:rsid w:val="009416A3"/>
    <w:rsid w:val="00941C29"/>
    <w:rsid w:val="00941DE3"/>
    <w:rsid w:val="00941E98"/>
    <w:rsid w:val="00941FEE"/>
    <w:rsid w:val="00942079"/>
    <w:rsid w:val="00942196"/>
    <w:rsid w:val="00942312"/>
    <w:rsid w:val="009426F8"/>
    <w:rsid w:val="0094272F"/>
    <w:rsid w:val="00942818"/>
    <w:rsid w:val="009428AC"/>
    <w:rsid w:val="00942948"/>
    <w:rsid w:val="00942B8F"/>
    <w:rsid w:val="00942CD5"/>
    <w:rsid w:val="00942EAF"/>
    <w:rsid w:val="009430FB"/>
    <w:rsid w:val="0094327F"/>
    <w:rsid w:val="0094339C"/>
    <w:rsid w:val="009436C5"/>
    <w:rsid w:val="0094395A"/>
    <w:rsid w:val="00943A8A"/>
    <w:rsid w:val="00943B59"/>
    <w:rsid w:val="00943BC9"/>
    <w:rsid w:val="00943D6D"/>
    <w:rsid w:val="00943DF6"/>
    <w:rsid w:val="00944141"/>
    <w:rsid w:val="00944195"/>
    <w:rsid w:val="0094448E"/>
    <w:rsid w:val="00944542"/>
    <w:rsid w:val="009447FF"/>
    <w:rsid w:val="00944C64"/>
    <w:rsid w:val="00944D46"/>
    <w:rsid w:val="00944ED7"/>
    <w:rsid w:val="00944F3E"/>
    <w:rsid w:val="00945425"/>
    <w:rsid w:val="00945537"/>
    <w:rsid w:val="00945C2D"/>
    <w:rsid w:val="00945D60"/>
    <w:rsid w:val="009460AD"/>
    <w:rsid w:val="0094623E"/>
    <w:rsid w:val="00946581"/>
    <w:rsid w:val="009466C4"/>
    <w:rsid w:val="0094672F"/>
    <w:rsid w:val="009469C8"/>
    <w:rsid w:val="00946AEB"/>
    <w:rsid w:val="00946B61"/>
    <w:rsid w:val="00946B97"/>
    <w:rsid w:val="00946EFA"/>
    <w:rsid w:val="00947353"/>
    <w:rsid w:val="009476DF"/>
    <w:rsid w:val="00947739"/>
    <w:rsid w:val="009477C1"/>
    <w:rsid w:val="0094789E"/>
    <w:rsid w:val="00947989"/>
    <w:rsid w:val="00947AE7"/>
    <w:rsid w:val="00950531"/>
    <w:rsid w:val="00950E3D"/>
    <w:rsid w:val="00950E8C"/>
    <w:rsid w:val="00951560"/>
    <w:rsid w:val="009518BA"/>
    <w:rsid w:val="009518C0"/>
    <w:rsid w:val="00951DA5"/>
    <w:rsid w:val="00952391"/>
    <w:rsid w:val="00952A1F"/>
    <w:rsid w:val="00952A90"/>
    <w:rsid w:val="00952BA2"/>
    <w:rsid w:val="00952E54"/>
    <w:rsid w:val="00953002"/>
    <w:rsid w:val="009530BF"/>
    <w:rsid w:val="00953603"/>
    <w:rsid w:val="00953778"/>
    <w:rsid w:val="00953962"/>
    <w:rsid w:val="00953CC1"/>
    <w:rsid w:val="00953FCE"/>
    <w:rsid w:val="009541FC"/>
    <w:rsid w:val="009543E3"/>
    <w:rsid w:val="00954787"/>
    <w:rsid w:val="00954947"/>
    <w:rsid w:val="009549FB"/>
    <w:rsid w:val="00954B31"/>
    <w:rsid w:val="00954C36"/>
    <w:rsid w:val="00954C6C"/>
    <w:rsid w:val="009552F2"/>
    <w:rsid w:val="009555A9"/>
    <w:rsid w:val="009556AC"/>
    <w:rsid w:val="00955BA3"/>
    <w:rsid w:val="00955C94"/>
    <w:rsid w:val="00955F32"/>
    <w:rsid w:val="009560A1"/>
    <w:rsid w:val="009560FE"/>
    <w:rsid w:val="00956523"/>
    <w:rsid w:val="0095669D"/>
    <w:rsid w:val="009566A4"/>
    <w:rsid w:val="009566C9"/>
    <w:rsid w:val="0095696E"/>
    <w:rsid w:val="00956C00"/>
    <w:rsid w:val="00956EAF"/>
    <w:rsid w:val="009570A5"/>
    <w:rsid w:val="0095715B"/>
    <w:rsid w:val="00957225"/>
    <w:rsid w:val="00957241"/>
    <w:rsid w:val="009576EE"/>
    <w:rsid w:val="009579BE"/>
    <w:rsid w:val="00960254"/>
    <w:rsid w:val="00960313"/>
    <w:rsid w:val="0096051A"/>
    <w:rsid w:val="009607F3"/>
    <w:rsid w:val="00960E1F"/>
    <w:rsid w:val="009617D5"/>
    <w:rsid w:val="00962019"/>
    <w:rsid w:val="009620DA"/>
    <w:rsid w:val="00962388"/>
    <w:rsid w:val="00962A89"/>
    <w:rsid w:val="00962E17"/>
    <w:rsid w:val="00963174"/>
    <w:rsid w:val="009632D2"/>
    <w:rsid w:val="009634DD"/>
    <w:rsid w:val="00963E67"/>
    <w:rsid w:val="009642A2"/>
    <w:rsid w:val="009642BB"/>
    <w:rsid w:val="0096474A"/>
    <w:rsid w:val="009649F8"/>
    <w:rsid w:val="00964BCD"/>
    <w:rsid w:val="00964E74"/>
    <w:rsid w:val="009653AA"/>
    <w:rsid w:val="00965460"/>
    <w:rsid w:val="00965696"/>
    <w:rsid w:val="00965DC1"/>
    <w:rsid w:val="00965F71"/>
    <w:rsid w:val="0096605F"/>
    <w:rsid w:val="00966343"/>
    <w:rsid w:val="009665FB"/>
    <w:rsid w:val="00966872"/>
    <w:rsid w:val="00966D60"/>
    <w:rsid w:val="00966E16"/>
    <w:rsid w:val="00966E51"/>
    <w:rsid w:val="00966ED8"/>
    <w:rsid w:val="00967049"/>
    <w:rsid w:val="0096736F"/>
    <w:rsid w:val="0096772D"/>
    <w:rsid w:val="00967897"/>
    <w:rsid w:val="0096790F"/>
    <w:rsid w:val="009679BA"/>
    <w:rsid w:val="009679FA"/>
    <w:rsid w:val="00967B58"/>
    <w:rsid w:val="00970121"/>
    <w:rsid w:val="00970165"/>
    <w:rsid w:val="00970583"/>
    <w:rsid w:val="009707AF"/>
    <w:rsid w:val="0097094C"/>
    <w:rsid w:val="00970B22"/>
    <w:rsid w:val="00971012"/>
    <w:rsid w:val="009715AC"/>
    <w:rsid w:val="009717BA"/>
    <w:rsid w:val="0097198B"/>
    <w:rsid w:val="009719B7"/>
    <w:rsid w:val="00971BEC"/>
    <w:rsid w:val="0097208A"/>
    <w:rsid w:val="00972A52"/>
    <w:rsid w:val="00972AAE"/>
    <w:rsid w:val="00972CCC"/>
    <w:rsid w:val="00972D3A"/>
    <w:rsid w:val="00972FC3"/>
    <w:rsid w:val="00973353"/>
    <w:rsid w:val="00973EA0"/>
    <w:rsid w:val="00973F6B"/>
    <w:rsid w:val="009742A4"/>
    <w:rsid w:val="00974441"/>
    <w:rsid w:val="0097475B"/>
    <w:rsid w:val="00974F86"/>
    <w:rsid w:val="009750C7"/>
    <w:rsid w:val="0097523A"/>
    <w:rsid w:val="00975385"/>
    <w:rsid w:val="00975725"/>
    <w:rsid w:val="00975B7E"/>
    <w:rsid w:val="009761F2"/>
    <w:rsid w:val="009763AA"/>
    <w:rsid w:val="0097677D"/>
    <w:rsid w:val="009769F4"/>
    <w:rsid w:val="00976B7A"/>
    <w:rsid w:val="00976D6E"/>
    <w:rsid w:val="00977623"/>
    <w:rsid w:val="00977F05"/>
    <w:rsid w:val="00977F38"/>
    <w:rsid w:val="00977F56"/>
    <w:rsid w:val="0098025C"/>
    <w:rsid w:val="00980717"/>
    <w:rsid w:val="00980B0D"/>
    <w:rsid w:val="00980EB5"/>
    <w:rsid w:val="00980EF5"/>
    <w:rsid w:val="009811AA"/>
    <w:rsid w:val="009812C0"/>
    <w:rsid w:val="00981A15"/>
    <w:rsid w:val="0098222C"/>
    <w:rsid w:val="00982251"/>
    <w:rsid w:val="009824B8"/>
    <w:rsid w:val="00982912"/>
    <w:rsid w:val="00982D5D"/>
    <w:rsid w:val="00983270"/>
    <w:rsid w:val="0098332E"/>
    <w:rsid w:val="0098355F"/>
    <w:rsid w:val="00983ABA"/>
    <w:rsid w:val="00983BBB"/>
    <w:rsid w:val="00983C70"/>
    <w:rsid w:val="00983C74"/>
    <w:rsid w:val="00983C88"/>
    <w:rsid w:val="009840FE"/>
    <w:rsid w:val="009849B6"/>
    <w:rsid w:val="00984B1A"/>
    <w:rsid w:val="00984D24"/>
    <w:rsid w:val="0098502F"/>
    <w:rsid w:val="00985224"/>
    <w:rsid w:val="00985398"/>
    <w:rsid w:val="009856E0"/>
    <w:rsid w:val="00985B98"/>
    <w:rsid w:val="00985E5F"/>
    <w:rsid w:val="009866F7"/>
    <w:rsid w:val="0098688F"/>
    <w:rsid w:val="0098690B"/>
    <w:rsid w:val="00986983"/>
    <w:rsid w:val="00986E8C"/>
    <w:rsid w:val="00986E99"/>
    <w:rsid w:val="00986FBF"/>
    <w:rsid w:val="00987042"/>
    <w:rsid w:val="00987733"/>
    <w:rsid w:val="00987A6E"/>
    <w:rsid w:val="0099024C"/>
    <w:rsid w:val="0099046A"/>
    <w:rsid w:val="00990C0D"/>
    <w:rsid w:val="009913D7"/>
    <w:rsid w:val="009915A0"/>
    <w:rsid w:val="0099185A"/>
    <w:rsid w:val="00991A37"/>
    <w:rsid w:val="00991B1F"/>
    <w:rsid w:val="00991B62"/>
    <w:rsid w:val="00992309"/>
    <w:rsid w:val="00992D40"/>
    <w:rsid w:val="00992D73"/>
    <w:rsid w:val="009938F7"/>
    <w:rsid w:val="00993ABA"/>
    <w:rsid w:val="00993C26"/>
    <w:rsid w:val="00994C06"/>
    <w:rsid w:val="00994EEA"/>
    <w:rsid w:val="00995547"/>
    <w:rsid w:val="0099558E"/>
    <w:rsid w:val="00995645"/>
    <w:rsid w:val="00995943"/>
    <w:rsid w:val="009959B7"/>
    <w:rsid w:val="00995A1D"/>
    <w:rsid w:val="00995B36"/>
    <w:rsid w:val="00995D3F"/>
    <w:rsid w:val="00995D7E"/>
    <w:rsid w:val="00995F00"/>
    <w:rsid w:val="00996436"/>
    <w:rsid w:val="0099696F"/>
    <w:rsid w:val="00997101"/>
    <w:rsid w:val="00997214"/>
    <w:rsid w:val="00997223"/>
    <w:rsid w:val="00997497"/>
    <w:rsid w:val="0099769D"/>
    <w:rsid w:val="0099773E"/>
    <w:rsid w:val="00997A66"/>
    <w:rsid w:val="00997E0F"/>
    <w:rsid w:val="00997F0D"/>
    <w:rsid w:val="009A0151"/>
    <w:rsid w:val="009A01E3"/>
    <w:rsid w:val="009A02B0"/>
    <w:rsid w:val="009A0503"/>
    <w:rsid w:val="009A119C"/>
    <w:rsid w:val="009A1241"/>
    <w:rsid w:val="009A136A"/>
    <w:rsid w:val="009A166F"/>
    <w:rsid w:val="009A17C2"/>
    <w:rsid w:val="009A1B49"/>
    <w:rsid w:val="009A1DFC"/>
    <w:rsid w:val="009A2116"/>
    <w:rsid w:val="009A223D"/>
    <w:rsid w:val="009A22D7"/>
    <w:rsid w:val="009A259A"/>
    <w:rsid w:val="009A25EB"/>
    <w:rsid w:val="009A2708"/>
    <w:rsid w:val="009A2F2C"/>
    <w:rsid w:val="009A2F2F"/>
    <w:rsid w:val="009A318D"/>
    <w:rsid w:val="009A344A"/>
    <w:rsid w:val="009A3510"/>
    <w:rsid w:val="009A3525"/>
    <w:rsid w:val="009A3529"/>
    <w:rsid w:val="009A3615"/>
    <w:rsid w:val="009A362B"/>
    <w:rsid w:val="009A3776"/>
    <w:rsid w:val="009A3A61"/>
    <w:rsid w:val="009A3C7A"/>
    <w:rsid w:val="009A3D1D"/>
    <w:rsid w:val="009A40C6"/>
    <w:rsid w:val="009A42F2"/>
    <w:rsid w:val="009A4366"/>
    <w:rsid w:val="009A453B"/>
    <w:rsid w:val="009A461F"/>
    <w:rsid w:val="009A4A28"/>
    <w:rsid w:val="009A4AFA"/>
    <w:rsid w:val="009A4C75"/>
    <w:rsid w:val="009A4CB4"/>
    <w:rsid w:val="009A50DE"/>
    <w:rsid w:val="009A51A0"/>
    <w:rsid w:val="009A53AF"/>
    <w:rsid w:val="009A561C"/>
    <w:rsid w:val="009A5C54"/>
    <w:rsid w:val="009A5ED6"/>
    <w:rsid w:val="009A60AE"/>
    <w:rsid w:val="009A6A91"/>
    <w:rsid w:val="009A6BCB"/>
    <w:rsid w:val="009A6D77"/>
    <w:rsid w:val="009A798E"/>
    <w:rsid w:val="009A7D5B"/>
    <w:rsid w:val="009A7D8E"/>
    <w:rsid w:val="009B098B"/>
    <w:rsid w:val="009B0B0B"/>
    <w:rsid w:val="009B0C4E"/>
    <w:rsid w:val="009B0DC8"/>
    <w:rsid w:val="009B1001"/>
    <w:rsid w:val="009B129E"/>
    <w:rsid w:val="009B1B35"/>
    <w:rsid w:val="009B1E91"/>
    <w:rsid w:val="009B1EE4"/>
    <w:rsid w:val="009B248D"/>
    <w:rsid w:val="009B24BA"/>
    <w:rsid w:val="009B2D6A"/>
    <w:rsid w:val="009B3084"/>
    <w:rsid w:val="009B3AB7"/>
    <w:rsid w:val="009B3E2C"/>
    <w:rsid w:val="009B46DE"/>
    <w:rsid w:val="009B49E6"/>
    <w:rsid w:val="009B4B50"/>
    <w:rsid w:val="009B4BF5"/>
    <w:rsid w:val="009B4C3C"/>
    <w:rsid w:val="009B4D60"/>
    <w:rsid w:val="009B5173"/>
    <w:rsid w:val="009B54F6"/>
    <w:rsid w:val="009B56F0"/>
    <w:rsid w:val="009B5996"/>
    <w:rsid w:val="009B5B0D"/>
    <w:rsid w:val="009B5BEB"/>
    <w:rsid w:val="009B5D26"/>
    <w:rsid w:val="009B5DCC"/>
    <w:rsid w:val="009B5F06"/>
    <w:rsid w:val="009B6520"/>
    <w:rsid w:val="009B6551"/>
    <w:rsid w:val="009B6D49"/>
    <w:rsid w:val="009B717B"/>
    <w:rsid w:val="009B7218"/>
    <w:rsid w:val="009B764D"/>
    <w:rsid w:val="009B7690"/>
    <w:rsid w:val="009B76D9"/>
    <w:rsid w:val="009B7862"/>
    <w:rsid w:val="009B7A0B"/>
    <w:rsid w:val="009B7B40"/>
    <w:rsid w:val="009C010D"/>
    <w:rsid w:val="009C01BC"/>
    <w:rsid w:val="009C0368"/>
    <w:rsid w:val="009C03A2"/>
    <w:rsid w:val="009C03B6"/>
    <w:rsid w:val="009C0406"/>
    <w:rsid w:val="009C07C5"/>
    <w:rsid w:val="009C0879"/>
    <w:rsid w:val="009C0910"/>
    <w:rsid w:val="009C09CA"/>
    <w:rsid w:val="009C124E"/>
    <w:rsid w:val="009C134A"/>
    <w:rsid w:val="009C14B5"/>
    <w:rsid w:val="009C166B"/>
    <w:rsid w:val="009C17DE"/>
    <w:rsid w:val="009C18B4"/>
    <w:rsid w:val="009C25B8"/>
    <w:rsid w:val="009C267D"/>
    <w:rsid w:val="009C2698"/>
    <w:rsid w:val="009C2B89"/>
    <w:rsid w:val="009C2C9B"/>
    <w:rsid w:val="009C2FEE"/>
    <w:rsid w:val="009C3CAA"/>
    <w:rsid w:val="009C3E2B"/>
    <w:rsid w:val="009C3F9B"/>
    <w:rsid w:val="009C4075"/>
    <w:rsid w:val="009C4119"/>
    <w:rsid w:val="009C4A6A"/>
    <w:rsid w:val="009C522A"/>
    <w:rsid w:val="009C534C"/>
    <w:rsid w:val="009C5456"/>
    <w:rsid w:val="009C587E"/>
    <w:rsid w:val="009C5DF0"/>
    <w:rsid w:val="009C6624"/>
    <w:rsid w:val="009C6B07"/>
    <w:rsid w:val="009C7AB9"/>
    <w:rsid w:val="009D003A"/>
    <w:rsid w:val="009D0095"/>
    <w:rsid w:val="009D009D"/>
    <w:rsid w:val="009D0113"/>
    <w:rsid w:val="009D08DD"/>
    <w:rsid w:val="009D0DFB"/>
    <w:rsid w:val="009D1347"/>
    <w:rsid w:val="009D1961"/>
    <w:rsid w:val="009D1973"/>
    <w:rsid w:val="009D1C01"/>
    <w:rsid w:val="009D23FB"/>
    <w:rsid w:val="009D2531"/>
    <w:rsid w:val="009D2681"/>
    <w:rsid w:val="009D2C10"/>
    <w:rsid w:val="009D2C3C"/>
    <w:rsid w:val="009D2E2C"/>
    <w:rsid w:val="009D361A"/>
    <w:rsid w:val="009D387D"/>
    <w:rsid w:val="009D393A"/>
    <w:rsid w:val="009D3A35"/>
    <w:rsid w:val="009D3A41"/>
    <w:rsid w:val="009D3DAD"/>
    <w:rsid w:val="009D3EF9"/>
    <w:rsid w:val="009D3F13"/>
    <w:rsid w:val="009D3F26"/>
    <w:rsid w:val="009D41A7"/>
    <w:rsid w:val="009D43FF"/>
    <w:rsid w:val="009D4C85"/>
    <w:rsid w:val="009D4FE3"/>
    <w:rsid w:val="009D5034"/>
    <w:rsid w:val="009D52CC"/>
    <w:rsid w:val="009D5324"/>
    <w:rsid w:val="009D562C"/>
    <w:rsid w:val="009D63C6"/>
    <w:rsid w:val="009D65CF"/>
    <w:rsid w:val="009D660E"/>
    <w:rsid w:val="009D695B"/>
    <w:rsid w:val="009D6CD2"/>
    <w:rsid w:val="009D7553"/>
    <w:rsid w:val="009D7B40"/>
    <w:rsid w:val="009D7FCE"/>
    <w:rsid w:val="009E0045"/>
    <w:rsid w:val="009E0D37"/>
    <w:rsid w:val="009E0FBC"/>
    <w:rsid w:val="009E111E"/>
    <w:rsid w:val="009E1378"/>
    <w:rsid w:val="009E18ED"/>
    <w:rsid w:val="009E1917"/>
    <w:rsid w:val="009E1CAF"/>
    <w:rsid w:val="009E1CB3"/>
    <w:rsid w:val="009E1D19"/>
    <w:rsid w:val="009E1D51"/>
    <w:rsid w:val="009E1E0C"/>
    <w:rsid w:val="009E1EFE"/>
    <w:rsid w:val="009E20F5"/>
    <w:rsid w:val="009E253F"/>
    <w:rsid w:val="009E3126"/>
    <w:rsid w:val="009E3779"/>
    <w:rsid w:val="009E3B41"/>
    <w:rsid w:val="009E4281"/>
    <w:rsid w:val="009E434C"/>
    <w:rsid w:val="009E4357"/>
    <w:rsid w:val="009E45B3"/>
    <w:rsid w:val="009E49FB"/>
    <w:rsid w:val="009E4DA9"/>
    <w:rsid w:val="009E4F4E"/>
    <w:rsid w:val="009E4F96"/>
    <w:rsid w:val="009E5153"/>
    <w:rsid w:val="009E54C2"/>
    <w:rsid w:val="009E592E"/>
    <w:rsid w:val="009E5ACE"/>
    <w:rsid w:val="009E5C3A"/>
    <w:rsid w:val="009E6004"/>
    <w:rsid w:val="009E602B"/>
    <w:rsid w:val="009E613E"/>
    <w:rsid w:val="009E6145"/>
    <w:rsid w:val="009E663A"/>
    <w:rsid w:val="009E66F6"/>
    <w:rsid w:val="009E6A80"/>
    <w:rsid w:val="009E6B8F"/>
    <w:rsid w:val="009E6FCC"/>
    <w:rsid w:val="009E710B"/>
    <w:rsid w:val="009E7430"/>
    <w:rsid w:val="009E743F"/>
    <w:rsid w:val="009E75AA"/>
    <w:rsid w:val="009E7A4C"/>
    <w:rsid w:val="009E7B9D"/>
    <w:rsid w:val="009E7BB2"/>
    <w:rsid w:val="009F01C1"/>
    <w:rsid w:val="009F01D5"/>
    <w:rsid w:val="009F04FB"/>
    <w:rsid w:val="009F0677"/>
    <w:rsid w:val="009F1133"/>
    <w:rsid w:val="009F1300"/>
    <w:rsid w:val="009F13D0"/>
    <w:rsid w:val="009F18CB"/>
    <w:rsid w:val="009F19E0"/>
    <w:rsid w:val="009F1B8A"/>
    <w:rsid w:val="009F1D00"/>
    <w:rsid w:val="009F1EB1"/>
    <w:rsid w:val="009F23C3"/>
    <w:rsid w:val="009F24C4"/>
    <w:rsid w:val="009F27AE"/>
    <w:rsid w:val="009F27F2"/>
    <w:rsid w:val="009F281C"/>
    <w:rsid w:val="009F2DE4"/>
    <w:rsid w:val="009F3430"/>
    <w:rsid w:val="009F369E"/>
    <w:rsid w:val="009F37E6"/>
    <w:rsid w:val="009F3A92"/>
    <w:rsid w:val="009F3CF0"/>
    <w:rsid w:val="009F3DF8"/>
    <w:rsid w:val="009F3E7E"/>
    <w:rsid w:val="009F4190"/>
    <w:rsid w:val="009F4A4A"/>
    <w:rsid w:val="009F4F01"/>
    <w:rsid w:val="009F501F"/>
    <w:rsid w:val="009F5624"/>
    <w:rsid w:val="009F58F0"/>
    <w:rsid w:val="009F59AB"/>
    <w:rsid w:val="009F5B44"/>
    <w:rsid w:val="009F5B54"/>
    <w:rsid w:val="009F63AC"/>
    <w:rsid w:val="009F6DE9"/>
    <w:rsid w:val="009F6ECF"/>
    <w:rsid w:val="009F793E"/>
    <w:rsid w:val="00A0048A"/>
    <w:rsid w:val="00A00BAC"/>
    <w:rsid w:val="00A00BAD"/>
    <w:rsid w:val="00A00FB7"/>
    <w:rsid w:val="00A01472"/>
    <w:rsid w:val="00A014D2"/>
    <w:rsid w:val="00A0176A"/>
    <w:rsid w:val="00A01A37"/>
    <w:rsid w:val="00A01DD9"/>
    <w:rsid w:val="00A01FBD"/>
    <w:rsid w:val="00A01FE2"/>
    <w:rsid w:val="00A02390"/>
    <w:rsid w:val="00A0246E"/>
    <w:rsid w:val="00A02471"/>
    <w:rsid w:val="00A026DE"/>
    <w:rsid w:val="00A027FC"/>
    <w:rsid w:val="00A0281D"/>
    <w:rsid w:val="00A02DB8"/>
    <w:rsid w:val="00A02DBE"/>
    <w:rsid w:val="00A0339F"/>
    <w:rsid w:val="00A03546"/>
    <w:rsid w:val="00A0361B"/>
    <w:rsid w:val="00A0364A"/>
    <w:rsid w:val="00A036B7"/>
    <w:rsid w:val="00A03CAA"/>
    <w:rsid w:val="00A03E89"/>
    <w:rsid w:val="00A03E8D"/>
    <w:rsid w:val="00A04006"/>
    <w:rsid w:val="00A044BF"/>
    <w:rsid w:val="00A04A2E"/>
    <w:rsid w:val="00A04BCD"/>
    <w:rsid w:val="00A05576"/>
    <w:rsid w:val="00A05699"/>
    <w:rsid w:val="00A05B4B"/>
    <w:rsid w:val="00A05BB2"/>
    <w:rsid w:val="00A060C7"/>
    <w:rsid w:val="00A0619A"/>
    <w:rsid w:val="00A06560"/>
    <w:rsid w:val="00A06A0A"/>
    <w:rsid w:val="00A06E3B"/>
    <w:rsid w:val="00A07467"/>
    <w:rsid w:val="00A075E1"/>
    <w:rsid w:val="00A07BE9"/>
    <w:rsid w:val="00A07F2B"/>
    <w:rsid w:val="00A07FD5"/>
    <w:rsid w:val="00A1010B"/>
    <w:rsid w:val="00A1065E"/>
    <w:rsid w:val="00A1079C"/>
    <w:rsid w:val="00A109F8"/>
    <w:rsid w:val="00A10A26"/>
    <w:rsid w:val="00A10C70"/>
    <w:rsid w:val="00A10C78"/>
    <w:rsid w:val="00A113B9"/>
    <w:rsid w:val="00A11775"/>
    <w:rsid w:val="00A11896"/>
    <w:rsid w:val="00A1197F"/>
    <w:rsid w:val="00A11AC0"/>
    <w:rsid w:val="00A11B17"/>
    <w:rsid w:val="00A127F9"/>
    <w:rsid w:val="00A12829"/>
    <w:rsid w:val="00A12927"/>
    <w:rsid w:val="00A12AA7"/>
    <w:rsid w:val="00A12DFC"/>
    <w:rsid w:val="00A13004"/>
    <w:rsid w:val="00A13065"/>
    <w:rsid w:val="00A1328E"/>
    <w:rsid w:val="00A135C8"/>
    <w:rsid w:val="00A138BD"/>
    <w:rsid w:val="00A13EE1"/>
    <w:rsid w:val="00A14264"/>
    <w:rsid w:val="00A146CF"/>
    <w:rsid w:val="00A14AB7"/>
    <w:rsid w:val="00A14B84"/>
    <w:rsid w:val="00A14D1C"/>
    <w:rsid w:val="00A1521E"/>
    <w:rsid w:val="00A1530A"/>
    <w:rsid w:val="00A15668"/>
    <w:rsid w:val="00A156E2"/>
    <w:rsid w:val="00A15721"/>
    <w:rsid w:val="00A15E10"/>
    <w:rsid w:val="00A160BA"/>
    <w:rsid w:val="00A160EB"/>
    <w:rsid w:val="00A162F3"/>
    <w:rsid w:val="00A1667F"/>
    <w:rsid w:val="00A16883"/>
    <w:rsid w:val="00A168B6"/>
    <w:rsid w:val="00A16E28"/>
    <w:rsid w:val="00A16F78"/>
    <w:rsid w:val="00A1716C"/>
    <w:rsid w:val="00A1760D"/>
    <w:rsid w:val="00A17646"/>
    <w:rsid w:val="00A17E3E"/>
    <w:rsid w:val="00A17E79"/>
    <w:rsid w:val="00A2012D"/>
    <w:rsid w:val="00A202D4"/>
    <w:rsid w:val="00A2041F"/>
    <w:rsid w:val="00A208FA"/>
    <w:rsid w:val="00A20E00"/>
    <w:rsid w:val="00A21495"/>
    <w:rsid w:val="00A21F80"/>
    <w:rsid w:val="00A21FC3"/>
    <w:rsid w:val="00A21FEA"/>
    <w:rsid w:val="00A223DB"/>
    <w:rsid w:val="00A225A1"/>
    <w:rsid w:val="00A22BAA"/>
    <w:rsid w:val="00A22DE8"/>
    <w:rsid w:val="00A22EF5"/>
    <w:rsid w:val="00A23AFC"/>
    <w:rsid w:val="00A23D60"/>
    <w:rsid w:val="00A23E02"/>
    <w:rsid w:val="00A23E52"/>
    <w:rsid w:val="00A24875"/>
    <w:rsid w:val="00A248E8"/>
    <w:rsid w:val="00A249C0"/>
    <w:rsid w:val="00A24C89"/>
    <w:rsid w:val="00A250B3"/>
    <w:rsid w:val="00A2572E"/>
    <w:rsid w:val="00A25943"/>
    <w:rsid w:val="00A25D4F"/>
    <w:rsid w:val="00A25DA9"/>
    <w:rsid w:val="00A2620C"/>
    <w:rsid w:val="00A26495"/>
    <w:rsid w:val="00A266E0"/>
    <w:rsid w:val="00A26B78"/>
    <w:rsid w:val="00A26BE1"/>
    <w:rsid w:val="00A26D25"/>
    <w:rsid w:val="00A275FE"/>
    <w:rsid w:val="00A2778F"/>
    <w:rsid w:val="00A27DB5"/>
    <w:rsid w:val="00A3003A"/>
    <w:rsid w:val="00A30157"/>
    <w:rsid w:val="00A3024E"/>
    <w:rsid w:val="00A305A2"/>
    <w:rsid w:val="00A30633"/>
    <w:rsid w:val="00A30A56"/>
    <w:rsid w:val="00A30AD6"/>
    <w:rsid w:val="00A30C51"/>
    <w:rsid w:val="00A30C74"/>
    <w:rsid w:val="00A310E5"/>
    <w:rsid w:val="00A311D7"/>
    <w:rsid w:val="00A312C4"/>
    <w:rsid w:val="00A3190F"/>
    <w:rsid w:val="00A3195A"/>
    <w:rsid w:val="00A31CF5"/>
    <w:rsid w:val="00A31EEB"/>
    <w:rsid w:val="00A31FB1"/>
    <w:rsid w:val="00A321DE"/>
    <w:rsid w:val="00A32475"/>
    <w:rsid w:val="00A3260C"/>
    <w:rsid w:val="00A32A49"/>
    <w:rsid w:val="00A32B9E"/>
    <w:rsid w:val="00A32BE6"/>
    <w:rsid w:val="00A32C7C"/>
    <w:rsid w:val="00A33290"/>
    <w:rsid w:val="00A332DD"/>
    <w:rsid w:val="00A33601"/>
    <w:rsid w:val="00A33BFC"/>
    <w:rsid w:val="00A3403A"/>
    <w:rsid w:val="00A3413C"/>
    <w:rsid w:val="00A34428"/>
    <w:rsid w:val="00A34477"/>
    <w:rsid w:val="00A346C1"/>
    <w:rsid w:val="00A347A1"/>
    <w:rsid w:val="00A34882"/>
    <w:rsid w:val="00A3493B"/>
    <w:rsid w:val="00A34972"/>
    <w:rsid w:val="00A350CD"/>
    <w:rsid w:val="00A35270"/>
    <w:rsid w:val="00A357B4"/>
    <w:rsid w:val="00A35982"/>
    <w:rsid w:val="00A35B15"/>
    <w:rsid w:val="00A35D08"/>
    <w:rsid w:val="00A35F53"/>
    <w:rsid w:val="00A360E7"/>
    <w:rsid w:val="00A3624A"/>
    <w:rsid w:val="00A365CB"/>
    <w:rsid w:val="00A3682B"/>
    <w:rsid w:val="00A36BAD"/>
    <w:rsid w:val="00A36BED"/>
    <w:rsid w:val="00A36DC0"/>
    <w:rsid w:val="00A36DF7"/>
    <w:rsid w:val="00A370CC"/>
    <w:rsid w:val="00A372AA"/>
    <w:rsid w:val="00A37BDC"/>
    <w:rsid w:val="00A37EFB"/>
    <w:rsid w:val="00A40063"/>
    <w:rsid w:val="00A40166"/>
    <w:rsid w:val="00A4036C"/>
    <w:rsid w:val="00A403B7"/>
    <w:rsid w:val="00A408F1"/>
    <w:rsid w:val="00A40B4B"/>
    <w:rsid w:val="00A40FAE"/>
    <w:rsid w:val="00A411B6"/>
    <w:rsid w:val="00A412C5"/>
    <w:rsid w:val="00A413D0"/>
    <w:rsid w:val="00A41562"/>
    <w:rsid w:val="00A4159A"/>
    <w:rsid w:val="00A418F7"/>
    <w:rsid w:val="00A4190E"/>
    <w:rsid w:val="00A41BE7"/>
    <w:rsid w:val="00A41C24"/>
    <w:rsid w:val="00A41C3B"/>
    <w:rsid w:val="00A41CF2"/>
    <w:rsid w:val="00A41D72"/>
    <w:rsid w:val="00A41D81"/>
    <w:rsid w:val="00A42392"/>
    <w:rsid w:val="00A42988"/>
    <w:rsid w:val="00A429B4"/>
    <w:rsid w:val="00A4305E"/>
    <w:rsid w:val="00A431DA"/>
    <w:rsid w:val="00A435F1"/>
    <w:rsid w:val="00A43836"/>
    <w:rsid w:val="00A439E6"/>
    <w:rsid w:val="00A43B24"/>
    <w:rsid w:val="00A43CC5"/>
    <w:rsid w:val="00A43E25"/>
    <w:rsid w:val="00A43F6C"/>
    <w:rsid w:val="00A440C2"/>
    <w:rsid w:val="00A44E62"/>
    <w:rsid w:val="00A45001"/>
    <w:rsid w:val="00A4504E"/>
    <w:rsid w:val="00A450C6"/>
    <w:rsid w:val="00A4576B"/>
    <w:rsid w:val="00A45A10"/>
    <w:rsid w:val="00A45AD7"/>
    <w:rsid w:val="00A45CD7"/>
    <w:rsid w:val="00A462C2"/>
    <w:rsid w:val="00A4632F"/>
    <w:rsid w:val="00A46492"/>
    <w:rsid w:val="00A4655D"/>
    <w:rsid w:val="00A46821"/>
    <w:rsid w:val="00A46A9A"/>
    <w:rsid w:val="00A46C0D"/>
    <w:rsid w:val="00A47079"/>
    <w:rsid w:val="00A473FF"/>
    <w:rsid w:val="00A47451"/>
    <w:rsid w:val="00A477B0"/>
    <w:rsid w:val="00A478B6"/>
    <w:rsid w:val="00A5007D"/>
    <w:rsid w:val="00A5035D"/>
    <w:rsid w:val="00A50A8D"/>
    <w:rsid w:val="00A50C47"/>
    <w:rsid w:val="00A51030"/>
    <w:rsid w:val="00A513BC"/>
    <w:rsid w:val="00A51453"/>
    <w:rsid w:val="00A517FD"/>
    <w:rsid w:val="00A51B19"/>
    <w:rsid w:val="00A51BA9"/>
    <w:rsid w:val="00A51DB9"/>
    <w:rsid w:val="00A52292"/>
    <w:rsid w:val="00A52A8B"/>
    <w:rsid w:val="00A52AF5"/>
    <w:rsid w:val="00A52BAE"/>
    <w:rsid w:val="00A52BE6"/>
    <w:rsid w:val="00A52C64"/>
    <w:rsid w:val="00A52CC9"/>
    <w:rsid w:val="00A53227"/>
    <w:rsid w:val="00A53470"/>
    <w:rsid w:val="00A53AB9"/>
    <w:rsid w:val="00A53BA7"/>
    <w:rsid w:val="00A53D71"/>
    <w:rsid w:val="00A53E85"/>
    <w:rsid w:val="00A53F20"/>
    <w:rsid w:val="00A53F87"/>
    <w:rsid w:val="00A53FC1"/>
    <w:rsid w:val="00A540F2"/>
    <w:rsid w:val="00A54249"/>
    <w:rsid w:val="00A545C7"/>
    <w:rsid w:val="00A54713"/>
    <w:rsid w:val="00A55285"/>
    <w:rsid w:val="00A552C8"/>
    <w:rsid w:val="00A556AB"/>
    <w:rsid w:val="00A55957"/>
    <w:rsid w:val="00A55B64"/>
    <w:rsid w:val="00A55EF6"/>
    <w:rsid w:val="00A55FFE"/>
    <w:rsid w:val="00A561FC"/>
    <w:rsid w:val="00A562A9"/>
    <w:rsid w:val="00A563DC"/>
    <w:rsid w:val="00A565C1"/>
    <w:rsid w:val="00A56617"/>
    <w:rsid w:val="00A56A98"/>
    <w:rsid w:val="00A56AA1"/>
    <w:rsid w:val="00A56F1A"/>
    <w:rsid w:val="00A5719F"/>
    <w:rsid w:val="00A57C31"/>
    <w:rsid w:val="00A603CB"/>
    <w:rsid w:val="00A607A4"/>
    <w:rsid w:val="00A60D74"/>
    <w:rsid w:val="00A622B3"/>
    <w:rsid w:val="00A62464"/>
    <w:rsid w:val="00A62DA2"/>
    <w:rsid w:val="00A6323F"/>
    <w:rsid w:val="00A632A6"/>
    <w:rsid w:val="00A63B10"/>
    <w:rsid w:val="00A63D28"/>
    <w:rsid w:val="00A64439"/>
    <w:rsid w:val="00A647F6"/>
    <w:rsid w:val="00A64968"/>
    <w:rsid w:val="00A64C1D"/>
    <w:rsid w:val="00A65024"/>
    <w:rsid w:val="00A65291"/>
    <w:rsid w:val="00A652F5"/>
    <w:rsid w:val="00A658F0"/>
    <w:rsid w:val="00A65DC6"/>
    <w:rsid w:val="00A6603B"/>
    <w:rsid w:val="00A660A8"/>
    <w:rsid w:val="00A66602"/>
    <w:rsid w:val="00A66777"/>
    <w:rsid w:val="00A668CC"/>
    <w:rsid w:val="00A669AE"/>
    <w:rsid w:val="00A669C7"/>
    <w:rsid w:val="00A66D27"/>
    <w:rsid w:val="00A66DCC"/>
    <w:rsid w:val="00A66F4A"/>
    <w:rsid w:val="00A670D8"/>
    <w:rsid w:val="00A6724A"/>
    <w:rsid w:val="00A67313"/>
    <w:rsid w:val="00A67319"/>
    <w:rsid w:val="00A6732C"/>
    <w:rsid w:val="00A67910"/>
    <w:rsid w:val="00A679E6"/>
    <w:rsid w:val="00A67A11"/>
    <w:rsid w:val="00A67A5D"/>
    <w:rsid w:val="00A67AB0"/>
    <w:rsid w:val="00A67FE2"/>
    <w:rsid w:val="00A7000F"/>
    <w:rsid w:val="00A70159"/>
    <w:rsid w:val="00A70871"/>
    <w:rsid w:val="00A71366"/>
    <w:rsid w:val="00A7159A"/>
    <w:rsid w:val="00A7174B"/>
    <w:rsid w:val="00A718ED"/>
    <w:rsid w:val="00A71A56"/>
    <w:rsid w:val="00A725FA"/>
    <w:rsid w:val="00A72ACF"/>
    <w:rsid w:val="00A72DA6"/>
    <w:rsid w:val="00A72F3E"/>
    <w:rsid w:val="00A73211"/>
    <w:rsid w:val="00A73396"/>
    <w:rsid w:val="00A734A2"/>
    <w:rsid w:val="00A738C1"/>
    <w:rsid w:val="00A7394C"/>
    <w:rsid w:val="00A73B46"/>
    <w:rsid w:val="00A73B5E"/>
    <w:rsid w:val="00A73E93"/>
    <w:rsid w:val="00A73F62"/>
    <w:rsid w:val="00A74016"/>
    <w:rsid w:val="00A7476E"/>
    <w:rsid w:val="00A7488F"/>
    <w:rsid w:val="00A74F44"/>
    <w:rsid w:val="00A75036"/>
    <w:rsid w:val="00A75048"/>
    <w:rsid w:val="00A75082"/>
    <w:rsid w:val="00A750D5"/>
    <w:rsid w:val="00A75870"/>
    <w:rsid w:val="00A75B7B"/>
    <w:rsid w:val="00A7618F"/>
    <w:rsid w:val="00A761E1"/>
    <w:rsid w:val="00A76240"/>
    <w:rsid w:val="00A769DE"/>
    <w:rsid w:val="00A76B06"/>
    <w:rsid w:val="00A77121"/>
    <w:rsid w:val="00A77233"/>
    <w:rsid w:val="00A774A7"/>
    <w:rsid w:val="00A7766C"/>
    <w:rsid w:val="00A777A2"/>
    <w:rsid w:val="00A778C0"/>
    <w:rsid w:val="00A802B7"/>
    <w:rsid w:val="00A80383"/>
    <w:rsid w:val="00A80599"/>
    <w:rsid w:val="00A807E3"/>
    <w:rsid w:val="00A8091D"/>
    <w:rsid w:val="00A8097C"/>
    <w:rsid w:val="00A809F4"/>
    <w:rsid w:val="00A80F18"/>
    <w:rsid w:val="00A817BF"/>
    <w:rsid w:val="00A817E8"/>
    <w:rsid w:val="00A81962"/>
    <w:rsid w:val="00A81BC8"/>
    <w:rsid w:val="00A81C93"/>
    <w:rsid w:val="00A82076"/>
    <w:rsid w:val="00A827CB"/>
    <w:rsid w:val="00A832FA"/>
    <w:rsid w:val="00A833C8"/>
    <w:rsid w:val="00A845ED"/>
    <w:rsid w:val="00A84801"/>
    <w:rsid w:val="00A8540A"/>
    <w:rsid w:val="00A85621"/>
    <w:rsid w:val="00A856D5"/>
    <w:rsid w:val="00A857E0"/>
    <w:rsid w:val="00A857E9"/>
    <w:rsid w:val="00A8589F"/>
    <w:rsid w:val="00A85EAA"/>
    <w:rsid w:val="00A8603A"/>
    <w:rsid w:val="00A86289"/>
    <w:rsid w:val="00A86459"/>
    <w:rsid w:val="00A8696B"/>
    <w:rsid w:val="00A86B19"/>
    <w:rsid w:val="00A86BC0"/>
    <w:rsid w:val="00A86C4D"/>
    <w:rsid w:val="00A86CA4"/>
    <w:rsid w:val="00A86CF3"/>
    <w:rsid w:val="00A86F1D"/>
    <w:rsid w:val="00A87B26"/>
    <w:rsid w:val="00A87C1D"/>
    <w:rsid w:val="00A87DA6"/>
    <w:rsid w:val="00A902D7"/>
    <w:rsid w:val="00A90407"/>
    <w:rsid w:val="00A90464"/>
    <w:rsid w:val="00A90782"/>
    <w:rsid w:val="00A908AE"/>
    <w:rsid w:val="00A90C77"/>
    <w:rsid w:val="00A9129A"/>
    <w:rsid w:val="00A9136E"/>
    <w:rsid w:val="00A913D0"/>
    <w:rsid w:val="00A91659"/>
    <w:rsid w:val="00A91F17"/>
    <w:rsid w:val="00A923DF"/>
    <w:rsid w:val="00A92728"/>
    <w:rsid w:val="00A929B3"/>
    <w:rsid w:val="00A92F5C"/>
    <w:rsid w:val="00A939D1"/>
    <w:rsid w:val="00A940B7"/>
    <w:rsid w:val="00A947D1"/>
    <w:rsid w:val="00A94C0D"/>
    <w:rsid w:val="00A94D26"/>
    <w:rsid w:val="00A95775"/>
    <w:rsid w:val="00A95B86"/>
    <w:rsid w:val="00A95FC7"/>
    <w:rsid w:val="00A9630B"/>
    <w:rsid w:val="00A964B7"/>
    <w:rsid w:val="00A96773"/>
    <w:rsid w:val="00A96B95"/>
    <w:rsid w:val="00A970B5"/>
    <w:rsid w:val="00A975BC"/>
    <w:rsid w:val="00A97A35"/>
    <w:rsid w:val="00A97B6D"/>
    <w:rsid w:val="00A97DA2"/>
    <w:rsid w:val="00AA01B4"/>
    <w:rsid w:val="00AA04C6"/>
    <w:rsid w:val="00AA0583"/>
    <w:rsid w:val="00AA0801"/>
    <w:rsid w:val="00AA0851"/>
    <w:rsid w:val="00AA1387"/>
    <w:rsid w:val="00AA146C"/>
    <w:rsid w:val="00AA1478"/>
    <w:rsid w:val="00AA16B2"/>
    <w:rsid w:val="00AA1F57"/>
    <w:rsid w:val="00AA217D"/>
    <w:rsid w:val="00AA267A"/>
    <w:rsid w:val="00AA2A62"/>
    <w:rsid w:val="00AA2AA4"/>
    <w:rsid w:val="00AA2D90"/>
    <w:rsid w:val="00AA3067"/>
    <w:rsid w:val="00AA30C8"/>
    <w:rsid w:val="00AA32E6"/>
    <w:rsid w:val="00AA3439"/>
    <w:rsid w:val="00AA3562"/>
    <w:rsid w:val="00AA3B0E"/>
    <w:rsid w:val="00AA43D3"/>
    <w:rsid w:val="00AA44C0"/>
    <w:rsid w:val="00AA46A2"/>
    <w:rsid w:val="00AA46B3"/>
    <w:rsid w:val="00AA473F"/>
    <w:rsid w:val="00AA4BB3"/>
    <w:rsid w:val="00AA4E22"/>
    <w:rsid w:val="00AA4FBF"/>
    <w:rsid w:val="00AA5038"/>
    <w:rsid w:val="00AA5063"/>
    <w:rsid w:val="00AA51BB"/>
    <w:rsid w:val="00AA561B"/>
    <w:rsid w:val="00AA5A0F"/>
    <w:rsid w:val="00AA5DE3"/>
    <w:rsid w:val="00AA61A1"/>
    <w:rsid w:val="00AA644D"/>
    <w:rsid w:val="00AA66CB"/>
    <w:rsid w:val="00AA67E5"/>
    <w:rsid w:val="00AA6943"/>
    <w:rsid w:val="00AA6B24"/>
    <w:rsid w:val="00AA6D33"/>
    <w:rsid w:val="00AA6E10"/>
    <w:rsid w:val="00AA71AC"/>
    <w:rsid w:val="00AA7361"/>
    <w:rsid w:val="00AA7614"/>
    <w:rsid w:val="00AA795F"/>
    <w:rsid w:val="00AA7B72"/>
    <w:rsid w:val="00AB0161"/>
    <w:rsid w:val="00AB0325"/>
    <w:rsid w:val="00AB0457"/>
    <w:rsid w:val="00AB0924"/>
    <w:rsid w:val="00AB0932"/>
    <w:rsid w:val="00AB0FAC"/>
    <w:rsid w:val="00AB1713"/>
    <w:rsid w:val="00AB1831"/>
    <w:rsid w:val="00AB1B98"/>
    <w:rsid w:val="00AB1C7A"/>
    <w:rsid w:val="00AB1DBF"/>
    <w:rsid w:val="00AB1E1C"/>
    <w:rsid w:val="00AB217B"/>
    <w:rsid w:val="00AB234E"/>
    <w:rsid w:val="00AB2412"/>
    <w:rsid w:val="00AB2532"/>
    <w:rsid w:val="00AB2780"/>
    <w:rsid w:val="00AB299F"/>
    <w:rsid w:val="00AB2E9C"/>
    <w:rsid w:val="00AB3098"/>
    <w:rsid w:val="00AB3181"/>
    <w:rsid w:val="00AB3F70"/>
    <w:rsid w:val="00AB437D"/>
    <w:rsid w:val="00AB4564"/>
    <w:rsid w:val="00AB46C3"/>
    <w:rsid w:val="00AB4701"/>
    <w:rsid w:val="00AB49BC"/>
    <w:rsid w:val="00AB49BD"/>
    <w:rsid w:val="00AB4BF1"/>
    <w:rsid w:val="00AB4C55"/>
    <w:rsid w:val="00AB4D1C"/>
    <w:rsid w:val="00AB4D56"/>
    <w:rsid w:val="00AB5021"/>
    <w:rsid w:val="00AB53E2"/>
    <w:rsid w:val="00AB55E2"/>
    <w:rsid w:val="00AB59A8"/>
    <w:rsid w:val="00AB59B3"/>
    <w:rsid w:val="00AB5DBF"/>
    <w:rsid w:val="00AB5F3F"/>
    <w:rsid w:val="00AB6543"/>
    <w:rsid w:val="00AB6638"/>
    <w:rsid w:val="00AB6764"/>
    <w:rsid w:val="00AB6ACB"/>
    <w:rsid w:val="00AB7291"/>
    <w:rsid w:val="00AB782D"/>
    <w:rsid w:val="00AB7C8C"/>
    <w:rsid w:val="00AB7CB7"/>
    <w:rsid w:val="00AB7F0A"/>
    <w:rsid w:val="00AC0125"/>
    <w:rsid w:val="00AC053F"/>
    <w:rsid w:val="00AC0B8F"/>
    <w:rsid w:val="00AC0C2F"/>
    <w:rsid w:val="00AC0D45"/>
    <w:rsid w:val="00AC0F0B"/>
    <w:rsid w:val="00AC0F41"/>
    <w:rsid w:val="00AC1387"/>
    <w:rsid w:val="00AC1391"/>
    <w:rsid w:val="00AC14EF"/>
    <w:rsid w:val="00AC19F0"/>
    <w:rsid w:val="00AC1B7F"/>
    <w:rsid w:val="00AC26E8"/>
    <w:rsid w:val="00AC2DC1"/>
    <w:rsid w:val="00AC2DC2"/>
    <w:rsid w:val="00AC2EE7"/>
    <w:rsid w:val="00AC311F"/>
    <w:rsid w:val="00AC3160"/>
    <w:rsid w:val="00AC353A"/>
    <w:rsid w:val="00AC3793"/>
    <w:rsid w:val="00AC37BA"/>
    <w:rsid w:val="00AC3A38"/>
    <w:rsid w:val="00AC3C82"/>
    <w:rsid w:val="00AC3FD9"/>
    <w:rsid w:val="00AC4649"/>
    <w:rsid w:val="00AC46D9"/>
    <w:rsid w:val="00AC4BF1"/>
    <w:rsid w:val="00AC4D0A"/>
    <w:rsid w:val="00AC4D4E"/>
    <w:rsid w:val="00AC4D64"/>
    <w:rsid w:val="00AC4FF5"/>
    <w:rsid w:val="00AC5555"/>
    <w:rsid w:val="00AC556A"/>
    <w:rsid w:val="00AC576F"/>
    <w:rsid w:val="00AC59B0"/>
    <w:rsid w:val="00AC5A46"/>
    <w:rsid w:val="00AC6245"/>
    <w:rsid w:val="00AC64FF"/>
    <w:rsid w:val="00AC6CC7"/>
    <w:rsid w:val="00AC6D42"/>
    <w:rsid w:val="00AC715A"/>
    <w:rsid w:val="00AC7510"/>
    <w:rsid w:val="00AC78CB"/>
    <w:rsid w:val="00AC7A9B"/>
    <w:rsid w:val="00AC7BC4"/>
    <w:rsid w:val="00AC7EA3"/>
    <w:rsid w:val="00AD0074"/>
    <w:rsid w:val="00AD0661"/>
    <w:rsid w:val="00AD0906"/>
    <w:rsid w:val="00AD10E0"/>
    <w:rsid w:val="00AD150C"/>
    <w:rsid w:val="00AD1601"/>
    <w:rsid w:val="00AD177B"/>
    <w:rsid w:val="00AD195A"/>
    <w:rsid w:val="00AD1D0E"/>
    <w:rsid w:val="00AD2044"/>
    <w:rsid w:val="00AD25FB"/>
    <w:rsid w:val="00AD2648"/>
    <w:rsid w:val="00AD2959"/>
    <w:rsid w:val="00AD29D4"/>
    <w:rsid w:val="00AD2B15"/>
    <w:rsid w:val="00AD37B2"/>
    <w:rsid w:val="00AD38BA"/>
    <w:rsid w:val="00AD39C9"/>
    <w:rsid w:val="00AD3AAE"/>
    <w:rsid w:val="00AD3DAC"/>
    <w:rsid w:val="00AD3E27"/>
    <w:rsid w:val="00AD3FF5"/>
    <w:rsid w:val="00AD4156"/>
    <w:rsid w:val="00AD4354"/>
    <w:rsid w:val="00AD4817"/>
    <w:rsid w:val="00AD57FA"/>
    <w:rsid w:val="00AD5E43"/>
    <w:rsid w:val="00AD5E8B"/>
    <w:rsid w:val="00AD6297"/>
    <w:rsid w:val="00AD676D"/>
    <w:rsid w:val="00AD69A3"/>
    <w:rsid w:val="00AD6AB3"/>
    <w:rsid w:val="00AD6BFF"/>
    <w:rsid w:val="00AD70AA"/>
    <w:rsid w:val="00AD725C"/>
    <w:rsid w:val="00AD7A1C"/>
    <w:rsid w:val="00AD7AB2"/>
    <w:rsid w:val="00AD7C32"/>
    <w:rsid w:val="00AD7FDC"/>
    <w:rsid w:val="00AE004F"/>
    <w:rsid w:val="00AE012F"/>
    <w:rsid w:val="00AE0160"/>
    <w:rsid w:val="00AE025C"/>
    <w:rsid w:val="00AE026B"/>
    <w:rsid w:val="00AE03C3"/>
    <w:rsid w:val="00AE04FE"/>
    <w:rsid w:val="00AE0768"/>
    <w:rsid w:val="00AE0C8F"/>
    <w:rsid w:val="00AE0DE6"/>
    <w:rsid w:val="00AE130E"/>
    <w:rsid w:val="00AE22BF"/>
    <w:rsid w:val="00AE2780"/>
    <w:rsid w:val="00AE2922"/>
    <w:rsid w:val="00AE2FDA"/>
    <w:rsid w:val="00AE3060"/>
    <w:rsid w:val="00AE354B"/>
    <w:rsid w:val="00AE3567"/>
    <w:rsid w:val="00AE3782"/>
    <w:rsid w:val="00AE3D78"/>
    <w:rsid w:val="00AE3E05"/>
    <w:rsid w:val="00AE3F49"/>
    <w:rsid w:val="00AE400B"/>
    <w:rsid w:val="00AE4310"/>
    <w:rsid w:val="00AE47BB"/>
    <w:rsid w:val="00AE4D64"/>
    <w:rsid w:val="00AE4EC4"/>
    <w:rsid w:val="00AE53C1"/>
    <w:rsid w:val="00AE549D"/>
    <w:rsid w:val="00AE54EF"/>
    <w:rsid w:val="00AE5AAC"/>
    <w:rsid w:val="00AE5B52"/>
    <w:rsid w:val="00AE5E4E"/>
    <w:rsid w:val="00AE5FC8"/>
    <w:rsid w:val="00AE6314"/>
    <w:rsid w:val="00AE65F6"/>
    <w:rsid w:val="00AE6A06"/>
    <w:rsid w:val="00AE6BC0"/>
    <w:rsid w:val="00AE6BC5"/>
    <w:rsid w:val="00AE6CC1"/>
    <w:rsid w:val="00AE6E38"/>
    <w:rsid w:val="00AE728C"/>
    <w:rsid w:val="00AE7622"/>
    <w:rsid w:val="00AE7D30"/>
    <w:rsid w:val="00AE7E94"/>
    <w:rsid w:val="00AF0204"/>
    <w:rsid w:val="00AF035A"/>
    <w:rsid w:val="00AF039D"/>
    <w:rsid w:val="00AF0A1F"/>
    <w:rsid w:val="00AF0F55"/>
    <w:rsid w:val="00AF10CA"/>
    <w:rsid w:val="00AF1625"/>
    <w:rsid w:val="00AF18B3"/>
    <w:rsid w:val="00AF1CC0"/>
    <w:rsid w:val="00AF1DBE"/>
    <w:rsid w:val="00AF2144"/>
    <w:rsid w:val="00AF2700"/>
    <w:rsid w:val="00AF2777"/>
    <w:rsid w:val="00AF2F1E"/>
    <w:rsid w:val="00AF304B"/>
    <w:rsid w:val="00AF3071"/>
    <w:rsid w:val="00AF31DE"/>
    <w:rsid w:val="00AF3214"/>
    <w:rsid w:val="00AF3290"/>
    <w:rsid w:val="00AF346A"/>
    <w:rsid w:val="00AF3DE8"/>
    <w:rsid w:val="00AF4096"/>
    <w:rsid w:val="00AF428F"/>
    <w:rsid w:val="00AF42B2"/>
    <w:rsid w:val="00AF4556"/>
    <w:rsid w:val="00AF4610"/>
    <w:rsid w:val="00AF4638"/>
    <w:rsid w:val="00AF485F"/>
    <w:rsid w:val="00AF4AFD"/>
    <w:rsid w:val="00AF4BC0"/>
    <w:rsid w:val="00AF4F32"/>
    <w:rsid w:val="00AF509F"/>
    <w:rsid w:val="00AF5270"/>
    <w:rsid w:val="00AF5308"/>
    <w:rsid w:val="00AF5442"/>
    <w:rsid w:val="00AF5C73"/>
    <w:rsid w:val="00AF5D18"/>
    <w:rsid w:val="00AF5D5B"/>
    <w:rsid w:val="00AF5D65"/>
    <w:rsid w:val="00AF5F43"/>
    <w:rsid w:val="00AF629E"/>
    <w:rsid w:val="00AF63A7"/>
    <w:rsid w:val="00AF65B0"/>
    <w:rsid w:val="00AF661D"/>
    <w:rsid w:val="00AF6629"/>
    <w:rsid w:val="00AF6887"/>
    <w:rsid w:val="00AF6957"/>
    <w:rsid w:val="00AF697A"/>
    <w:rsid w:val="00AF6C80"/>
    <w:rsid w:val="00AF6DBB"/>
    <w:rsid w:val="00AF6E44"/>
    <w:rsid w:val="00AF700F"/>
    <w:rsid w:val="00AF7132"/>
    <w:rsid w:val="00AF779A"/>
    <w:rsid w:val="00AF7B0A"/>
    <w:rsid w:val="00AF7F77"/>
    <w:rsid w:val="00B00244"/>
    <w:rsid w:val="00B0037D"/>
    <w:rsid w:val="00B0054A"/>
    <w:rsid w:val="00B00640"/>
    <w:rsid w:val="00B0068C"/>
    <w:rsid w:val="00B0079A"/>
    <w:rsid w:val="00B00EA0"/>
    <w:rsid w:val="00B00F7E"/>
    <w:rsid w:val="00B01600"/>
    <w:rsid w:val="00B0162D"/>
    <w:rsid w:val="00B0164B"/>
    <w:rsid w:val="00B01AD9"/>
    <w:rsid w:val="00B01D1F"/>
    <w:rsid w:val="00B01D98"/>
    <w:rsid w:val="00B0279C"/>
    <w:rsid w:val="00B02BCE"/>
    <w:rsid w:val="00B02C20"/>
    <w:rsid w:val="00B02C27"/>
    <w:rsid w:val="00B031E5"/>
    <w:rsid w:val="00B0329C"/>
    <w:rsid w:val="00B036BA"/>
    <w:rsid w:val="00B03FC8"/>
    <w:rsid w:val="00B04892"/>
    <w:rsid w:val="00B04AC3"/>
    <w:rsid w:val="00B04BD0"/>
    <w:rsid w:val="00B05229"/>
    <w:rsid w:val="00B053EC"/>
    <w:rsid w:val="00B054E0"/>
    <w:rsid w:val="00B05CD0"/>
    <w:rsid w:val="00B05CE0"/>
    <w:rsid w:val="00B05D54"/>
    <w:rsid w:val="00B05EA9"/>
    <w:rsid w:val="00B060D8"/>
    <w:rsid w:val="00B0647B"/>
    <w:rsid w:val="00B06BA9"/>
    <w:rsid w:val="00B07736"/>
    <w:rsid w:val="00B077B9"/>
    <w:rsid w:val="00B07C89"/>
    <w:rsid w:val="00B07CF8"/>
    <w:rsid w:val="00B07D8D"/>
    <w:rsid w:val="00B07EFC"/>
    <w:rsid w:val="00B07F8E"/>
    <w:rsid w:val="00B07FA1"/>
    <w:rsid w:val="00B10220"/>
    <w:rsid w:val="00B10263"/>
    <w:rsid w:val="00B10EEA"/>
    <w:rsid w:val="00B1142B"/>
    <w:rsid w:val="00B114F4"/>
    <w:rsid w:val="00B11E31"/>
    <w:rsid w:val="00B11EC6"/>
    <w:rsid w:val="00B12557"/>
    <w:rsid w:val="00B129DD"/>
    <w:rsid w:val="00B12E61"/>
    <w:rsid w:val="00B1306D"/>
    <w:rsid w:val="00B131DA"/>
    <w:rsid w:val="00B13AB4"/>
    <w:rsid w:val="00B13CEE"/>
    <w:rsid w:val="00B13FB3"/>
    <w:rsid w:val="00B1423E"/>
    <w:rsid w:val="00B1445F"/>
    <w:rsid w:val="00B14C56"/>
    <w:rsid w:val="00B1535F"/>
    <w:rsid w:val="00B1539B"/>
    <w:rsid w:val="00B1555F"/>
    <w:rsid w:val="00B1562D"/>
    <w:rsid w:val="00B156C0"/>
    <w:rsid w:val="00B15BCE"/>
    <w:rsid w:val="00B166D0"/>
    <w:rsid w:val="00B166DC"/>
    <w:rsid w:val="00B16837"/>
    <w:rsid w:val="00B1696B"/>
    <w:rsid w:val="00B16ADB"/>
    <w:rsid w:val="00B16B1E"/>
    <w:rsid w:val="00B16F4F"/>
    <w:rsid w:val="00B1720A"/>
    <w:rsid w:val="00B1753E"/>
    <w:rsid w:val="00B175F0"/>
    <w:rsid w:val="00B17CBD"/>
    <w:rsid w:val="00B17E6F"/>
    <w:rsid w:val="00B20105"/>
    <w:rsid w:val="00B20C4B"/>
    <w:rsid w:val="00B20E29"/>
    <w:rsid w:val="00B20ECB"/>
    <w:rsid w:val="00B217EC"/>
    <w:rsid w:val="00B21822"/>
    <w:rsid w:val="00B218D3"/>
    <w:rsid w:val="00B21956"/>
    <w:rsid w:val="00B222F8"/>
    <w:rsid w:val="00B22372"/>
    <w:rsid w:val="00B2331B"/>
    <w:rsid w:val="00B2379B"/>
    <w:rsid w:val="00B23A77"/>
    <w:rsid w:val="00B23EDE"/>
    <w:rsid w:val="00B23F59"/>
    <w:rsid w:val="00B23F83"/>
    <w:rsid w:val="00B23F93"/>
    <w:rsid w:val="00B24002"/>
    <w:rsid w:val="00B240CA"/>
    <w:rsid w:val="00B24212"/>
    <w:rsid w:val="00B243F7"/>
    <w:rsid w:val="00B24511"/>
    <w:rsid w:val="00B248DD"/>
    <w:rsid w:val="00B24A3F"/>
    <w:rsid w:val="00B24BDB"/>
    <w:rsid w:val="00B24F47"/>
    <w:rsid w:val="00B252EB"/>
    <w:rsid w:val="00B25471"/>
    <w:rsid w:val="00B25532"/>
    <w:rsid w:val="00B25553"/>
    <w:rsid w:val="00B257E9"/>
    <w:rsid w:val="00B25C0A"/>
    <w:rsid w:val="00B25FFD"/>
    <w:rsid w:val="00B260D1"/>
    <w:rsid w:val="00B265BB"/>
    <w:rsid w:val="00B265C2"/>
    <w:rsid w:val="00B267F9"/>
    <w:rsid w:val="00B26C70"/>
    <w:rsid w:val="00B27554"/>
    <w:rsid w:val="00B27BD1"/>
    <w:rsid w:val="00B30578"/>
    <w:rsid w:val="00B305D5"/>
    <w:rsid w:val="00B30EFA"/>
    <w:rsid w:val="00B310B9"/>
    <w:rsid w:val="00B3118F"/>
    <w:rsid w:val="00B3131F"/>
    <w:rsid w:val="00B31813"/>
    <w:rsid w:val="00B31DBB"/>
    <w:rsid w:val="00B31E1D"/>
    <w:rsid w:val="00B320C1"/>
    <w:rsid w:val="00B32170"/>
    <w:rsid w:val="00B32189"/>
    <w:rsid w:val="00B32399"/>
    <w:rsid w:val="00B327B7"/>
    <w:rsid w:val="00B32ABF"/>
    <w:rsid w:val="00B32E7B"/>
    <w:rsid w:val="00B332F7"/>
    <w:rsid w:val="00B33E01"/>
    <w:rsid w:val="00B34168"/>
    <w:rsid w:val="00B3462D"/>
    <w:rsid w:val="00B34D94"/>
    <w:rsid w:val="00B351FF"/>
    <w:rsid w:val="00B3558B"/>
    <w:rsid w:val="00B3587B"/>
    <w:rsid w:val="00B35F0C"/>
    <w:rsid w:val="00B3608A"/>
    <w:rsid w:val="00B3650A"/>
    <w:rsid w:val="00B36545"/>
    <w:rsid w:val="00B3661E"/>
    <w:rsid w:val="00B36842"/>
    <w:rsid w:val="00B368F7"/>
    <w:rsid w:val="00B36A10"/>
    <w:rsid w:val="00B36B54"/>
    <w:rsid w:val="00B36C75"/>
    <w:rsid w:val="00B370A8"/>
    <w:rsid w:val="00B37139"/>
    <w:rsid w:val="00B3716E"/>
    <w:rsid w:val="00B37276"/>
    <w:rsid w:val="00B3797F"/>
    <w:rsid w:val="00B37A80"/>
    <w:rsid w:val="00B37F2A"/>
    <w:rsid w:val="00B37FE7"/>
    <w:rsid w:val="00B40362"/>
    <w:rsid w:val="00B403DC"/>
    <w:rsid w:val="00B40679"/>
    <w:rsid w:val="00B40737"/>
    <w:rsid w:val="00B408CB"/>
    <w:rsid w:val="00B41170"/>
    <w:rsid w:val="00B411FC"/>
    <w:rsid w:val="00B413F0"/>
    <w:rsid w:val="00B41488"/>
    <w:rsid w:val="00B41835"/>
    <w:rsid w:val="00B4193F"/>
    <w:rsid w:val="00B4197D"/>
    <w:rsid w:val="00B419B4"/>
    <w:rsid w:val="00B41E55"/>
    <w:rsid w:val="00B423C8"/>
    <w:rsid w:val="00B42655"/>
    <w:rsid w:val="00B42AF2"/>
    <w:rsid w:val="00B42F34"/>
    <w:rsid w:val="00B42FA8"/>
    <w:rsid w:val="00B4318E"/>
    <w:rsid w:val="00B4328A"/>
    <w:rsid w:val="00B43451"/>
    <w:rsid w:val="00B43C8D"/>
    <w:rsid w:val="00B43CFE"/>
    <w:rsid w:val="00B43E34"/>
    <w:rsid w:val="00B43F7C"/>
    <w:rsid w:val="00B43FDE"/>
    <w:rsid w:val="00B44510"/>
    <w:rsid w:val="00B44645"/>
    <w:rsid w:val="00B44874"/>
    <w:rsid w:val="00B44AC7"/>
    <w:rsid w:val="00B44C06"/>
    <w:rsid w:val="00B45198"/>
    <w:rsid w:val="00B4522F"/>
    <w:rsid w:val="00B456C5"/>
    <w:rsid w:val="00B459C0"/>
    <w:rsid w:val="00B45A31"/>
    <w:rsid w:val="00B45A52"/>
    <w:rsid w:val="00B45B30"/>
    <w:rsid w:val="00B45E90"/>
    <w:rsid w:val="00B4699F"/>
    <w:rsid w:val="00B46E1F"/>
    <w:rsid w:val="00B4710E"/>
    <w:rsid w:val="00B47167"/>
    <w:rsid w:val="00B47413"/>
    <w:rsid w:val="00B47446"/>
    <w:rsid w:val="00B47892"/>
    <w:rsid w:val="00B47B34"/>
    <w:rsid w:val="00B47C0B"/>
    <w:rsid w:val="00B47E69"/>
    <w:rsid w:val="00B47EAE"/>
    <w:rsid w:val="00B5077D"/>
    <w:rsid w:val="00B50D39"/>
    <w:rsid w:val="00B50D74"/>
    <w:rsid w:val="00B50E2A"/>
    <w:rsid w:val="00B51089"/>
    <w:rsid w:val="00B510BF"/>
    <w:rsid w:val="00B51154"/>
    <w:rsid w:val="00B5119C"/>
    <w:rsid w:val="00B5131B"/>
    <w:rsid w:val="00B5134E"/>
    <w:rsid w:val="00B51559"/>
    <w:rsid w:val="00B515EE"/>
    <w:rsid w:val="00B5171A"/>
    <w:rsid w:val="00B51EF2"/>
    <w:rsid w:val="00B51F36"/>
    <w:rsid w:val="00B51F55"/>
    <w:rsid w:val="00B520F3"/>
    <w:rsid w:val="00B52235"/>
    <w:rsid w:val="00B5228A"/>
    <w:rsid w:val="00B52C13"/>
    <w:rsid w:val="00B52F5B"/>
    <w:rsid w:val="00B52FCA"/>
    <w:rsid w:val="00B53204"/>
    <w:rsid w:val="00B537DA"/>
    <w:rsid w:val="00B53E31"/>
    <w:rsid w:val="00B5416A"/>
    <w:rsid w:val="00B54204"/>
    <w:rsid w:val="00B548E4"/>
    <w:rsid w:val="00B54DD8"/>
    <w:rsid w:val="00B55148"/>
    <w:rsid w:val="00B55344"/>
    <w:rsid w:val="00B5546F"/>
    <w:rsid w:val="00B554BC"/>
    <w:rsid w:val="00B55745"/>
    <w:rsid w:val="00B5578A"/>
    <w:rsid w:val="00B55B70"/>
    <w:rsid w:val="00B55C66"/>
    <w:rsid w:val="00B55CE0"/>
    <w:rsid w:val="00B55D64"/>
    <w:rsid w:val="00B560BB"/>
    <w:rsid w:val="00B56118"/>
    <w:rsid w:val="00B5613D"/>
    <w:rsid w:val="00B56797"/>
    <w:rsid w:val="00B56925"/>
    <w:rsid w:val="00B56A7E"/>
    <w:rsid w:val="00B56BF8"/>
    <w:rsid w:val="00B56CA9"/>
    <w:rsid w:val="00B56D34"/>
    <w:rsid w:val="00B56EEC"/>
    <w:rsid w:val="00B576A1"/>
    <w:rsid w:val="00B57741"/>
    <w:rsid w:val="00B57907"/>
    <w:rsid w:val="00B5798B"/>
    <w:rsid w:val="00B579A1"/>
    <w:rsid w:val="00B57C65"/>
    <w:rsid w:val="00B57F5D"/>
    <w:rsid w:val="00B60515"/>
    <w:rsid w:val="00B607AA"/>
    <w:rsid w:val="00B6135F"/>
    <w:rsid w:val="00B61542"/>
    <w:rsid w:val="00B616B3"/>
    <w:rsid w:val="00B6173A"/>
    <w:rsid w:val="00B618CE"/>
    <w:rsid w:val="00B619A6"/>
    <w:rsid w:val="00B61FF1"/>
    <w:rsid w:val="00B620DD"/>
    <w:rsid w:val="00B62707"/>
    <w:rsid w:val="00B6277A"/>
    <w:rsid w:val="00B629F9"/>
    <w:rsid w:val="00B62BA0"/>
    <w:rsid w:val="00B63071"/>
    <w:rsid w:val="00B63544"/>
    <w:rsid w:val="00B638DC"/>
    <w:rsid w:val="00B6393A"/>
    <w:rsid w:val="00B63EEA"/>
    <w:rsid w:val="00B63F76"/>
    <w:rsid w:val="00B6449E"/>
    <w:rsid w:val="00B64643"/>
    <w:rsid w:val="00B64B28"/>
    <w:rsid w:val="00B64DE8"/>
    <w:rsid w:val="00B65571"/>
    <w:rsid w:val="00B66AED"/>
    <w:rsid w:val="00B66C93"/>
    <w:rsid w:val="00B66CBB"/>
    <w:rsid w:val="00B66EFA"/>
    <w:rsid w:val="00B66F45"/>
    <w:rsid w:val="00B671AD"/>
    <w:rsid w:val="00B6729D"/>
    <w:rsid w:val="00B677BC"/>
    <w:rsid w:val="00B67993"/>
    <w:rsid w:val="00B67E4B"/>
    <w:rsid w:val="00B67E65"/>
    <w:rsid w:val="00B71045"/>
    <w:rsid w:val="00B716A6"/>
    <w:rsid w:val="00B7217C"/>
    <w:rsid w:val="00B72239"/>
    <w:rsid w:val="00B7246B"/>
    <w:rsid w:val="00B72524"/>
    <w:rsid w:val="00B725A1"/>
    <w:rsid w:val="00B72AE5"/>
    <w:rsid w:val="00B72C62"/>
    <w:rsid w:val="00B7302A"/>
    <w:rsid w:val="00B73626"/>
    <w:rsid w:val="00B73807"/>
    <w:rsid w:val="00B73AFC"/>
    <w:rsid w:val="00B73ED5"/>
    <w:rsid w:val="00B74312"/>
    <w:rsid w:val="00B743D2"/>
    <w:rsid w:val="00B74807"/>
    <w:rsid w:val="00B74B82"/>
    <w:rsid w:val="00B74EA9"/>
    <w:rsid w:val="00B74F24"/>
    <w:rsid w:val="00B7508E"/>
    <w:rsid w:val="00B752BB"/>
    <w:rsid w:val="00B7567F"/>
    <w:rsid w:val="00B75772"/>
    <w:rsid w:val="00B75D36"/>
    <w:rsid w:val="00B75ECE"/>
    <w:rsid w:val="00B75ED6"/>
    <w:rsid w:val="00B76092"/>
    <w:rsid w:val="00B76607"/>
    <w:rsid w:val="00B769CA"/>
    <w:rsid w:val="00B76B6B"/>
    <w:rsid w:val="00B76F9D"/>
    <w:rsid w:val="00B770B2"/>
    <w:rsid w:val="00B772A7"/>
    <w:rsid w:val="00B775A6"/>
    <w:rsid w:val="00B77627"/>
    <w:rsid w:val="00B77E75"/>
    <w:rsid w:val="00B77F5C"/>
    <w:rsid w:val="00B80511"/>
    <w:rsid w:val="00B807EF"/>
    <w:rsid w:val="00B809B8"/>
    <w:rsid w:val="00B80B22"/>
    <w:rsid w:val="00B8104D"/>
    <w:rsid w:val="00B81168"/>
    <w:rsid w:val="00B81454"/>
    <w:rsid w:val="00B814FE"/>
    <w:rsid w:val="00B81C14"/>
    <w:rsid w:val="00B81F5D"/>
    <w:rsid w:val="00B82056"/>
    <w:rsid w:val="00B823CC"/>
    <w:rsid w:val="00B8248E"/>
    <w:rsid w:val="00B824E8"/>
    <w:rsid w:val="00B82622"/>
    <w:rsid w:val="00B82A20"/>
    <w:rsid w:val="00B82DAB"/>
    <w:rsid w:val="00B82DC2"/>
    <w:rsid w:val="00B82F14"/>
    <w:rsid w:val="00B82FF2"/>
    <w:rsid w:val="00B83299"/>
    <w:rsid w:val="00B8388F"/>
    <w:rsid w:val="00B839DB"/>
    <w:rsid w:val="00B83DFD"/>
    <w:rsid w:val="00B84120"/>
    <w:rsid w:val="00B8450D"/>
    <w:rsid w:val="00B8469E"/>
    <w:rsid w:val="00B8482D"/>
    <w:rsid w:val="00B84E08"/>
    <w:rsid w:val="00B84E22"/>
    <w:rsid w:val="00B85168"/>
    <w:rsid w:val="00B854DE"/>
    <w:rsid w:val="00B85548"/>
    <w:rsid w:val="00B8559A"/>
    <w:rsid w:val="00B85998"/>
    <w:rsid w:val="00B861BA"/>
    <w:rsid w:val="00B8664A"/>
    <w:rsid w:val="00B86C71"/>
    <w:rsid w:val="00B86F04"/>
    <w:rsid w:val="00B87077"/>
    <w:rsid w:val="00B871E1"/>
    <w:rsid w:val="00B8738C"/>
    <w:rsid w:val="00B8740D"/>
    <w:rsid w:val="00B8777F"/>
    <w:rsid w:val="00B87B35"/>
    <w:rsid w:val="00B90005"/>
    <w:rsid w:val="00B90059"/>
    <w:rsid w:val="00B901A7"/>
    <w:rsid w:val="00B902CB"/>
    <w:rsid w:val="00B9054A"/>
    <w:rsid w:val="00B90ABF"/>
    <w:rsid w:val="00B9160C"/>
    <w:rsid w:val="00B9167C"/>
    <w:rsid w:val="00B91C47"/>
    <w:rsid w:val="00B91DEA"/>
    <w:rsid w:val="00B9269F"/>
    <w:rsid w:val="00B92723"/>
    <w:rsid w:val="00B92B4D"/>
    <w:rsid w:val="00B93089"/>
    <w:rsid w:val="00B93DF2"/>
    <w:rsid w:val="00B93E54"/>
    <w:rsid w:val="00B93FAB"/>
    <w:rsid w:val="00B945CF"/>
    <w:rsid w:val="00B9488E"/>
    <w:rsid w:val="00B94AD3"/>
    <w:rsid w:val="00B94B3D"/>
    <w:rsid w:val="00B94F8C"/>
    <w:rsid w:val="00B94F92"/>
    <w:rsid w:val="00B94F9D"/>
    <w:rsid w:val="00B9522E"/>
    <w:rsid w:val="00B952D7"/>
    <w:rsid w:val="00B957B5"/>
    <w:rsid w:val="00B95A94"/>
    <w:rsid w:val="00B95AD2"/>
    <w:rsid w:val="00B95F7E"/>
    <w:rsid w:val="00B9629A"/>
    <w:rsid w:val="00B96E11"/>
    <w:rsid w:val="00B970BB"/>
    <w:rsid w:val="00B971E1"/>
    <w:rsid w:val="00B972F5"/>
    <w:rsid w:val="00B973B0"/>
    <w:rsid w:val="00B974CA"/>
    <w:rsid w:val="00B976B4"/>
    <w:rsid w:val="00B977F6"/>
    <w:rsid w:val="00B9782C"/>
    <w:rsid w:val="00B97A12"/>
    <w:rsid w:val="00B97B45"/>
    <w:rsid w:val="00B97F68"/>
    <w:rsid w:val="00BA0441"/>
    <w:rsid w:val="00BA0484"/>
    <w:rsid w:val="00BA0920"/>
    <w:rsid w:val="00BA10A0"/>
    <w:rsid w:val="00BA1196"/>
    <w:rsid w:val="00BA149B"/>
    <w:rsid w:val="00BA16EA"/>
    <w:rsid w:val="00BA176F"/>
    <w:rsid w:val="00BA1771"/>
    <w:rsid w:val="00BA1841"/>
    <w:rsid w:val="00BA1A0A"/>
    <w:rsid w:val="00BA2053"/>
    <w:rsid w:val="00BA214D"/>
    <w:rsid w:val="00BA2213"/>
    <w:rsid w:val="00BA2329"/>
    <w:rsid w:val="00BA26DE"/>
    <w:rsid w:val="00BA27B3"/>
    <w:rsid w:val="00BA29AE"/>
    <w:rsid w:val="00BA2A0D"/>
    <w:rsid w:val="00BA2A49"/>
    <w:rsid w:val="00BA2F74"/>
    <w:rsid w:val="00BA3056"/>
    <w:rsid w:val="00BA30E4"/>
    <w:rsid w:val="00BA3453"/>
    <w:rsid w:val="00BA389A"/>
    <w:rsid w:val="00BA3B89"/>
    <w:rsid w:val="00BA3DCB"/>
    <w:rsid w:val="00BA436C"/>
    <w:rsid w:val="00BA43FE"/>
    <w:rsid w:val="00BA45D7"/>
    <w:rsid w:val="00BA4670"/>
    <w:rsid w:val="00BA46CF"/>
    <w:rsid w:val="00BA4935"/>
    <w:rsid w:val="00BA5369"/>
    <w:rsid w:val="00BA5470"/>
    <w:rsid w:val="00BA5555"/>
    <w:rsid w:val="00BA55C6"/>
    <w:rsid w:val="00BA55D8"/>
    <w:rsid w:val="00BA59DA"/>
    <w:rsid w:val="00BA5BB3"/>
    <w:rsid w:val="00BA5C20"/>
    <w:rsid w:val="00BA63E1"/>
    <w:rsid w:val="00BA68CC"/>
    <w:rsid w:val="00BA6A79"/>
    <w:rsid w:val="00BA6D36"/>
    <w:rsid w:val="00BA734B"/>
    <w:rsid w:val="00BA746B"/>
    <w:rsid w:val="00BA7999"/>
    <w:rsid w:val="00BA7D9B"/>
    <w:rsid w:val="00BA7E29"/>
    <w:rsid w:val="00BA7FF3"/>
    <w:rsid w:val="00BB011A"/>
    <w:rsid w:val="00BB0254"/>
    <w:rsid w:val="00BB0446"/>
    <w:rsid w:val="00BB05F3"/>
    <w:rsid w:val="00BB0B71"/>
    <w:rsid w:val="00BB0F88"/>
    <w:rsid w:val="00BB1652"/>
    <w:rsid w:val="00BB16DF"/>
    <w:rsid w:val="00BB1A16"/>
    <w:rsid w:val="00BB1B63"/>
    <w:rsid w:val="00BB1C48"/>
    <w:rsid w:val="00BB2004"/>
    <w:rsid w:val="00BB2109"/>
    <w:rsid w:val="00BB23E4"/>
    <w:rsid w:val="00BB2677"/>
    <w:rsid w:val="00BB2A98"/>
    <w:rsid w:val="00BB2AA7"/>
    <w:rsid w:val="00BB3724"/>
    <w:rsid w:val="00BB3C0D"/>
    <w:rsid w:val="00BB3D74"/>
    <w:rsid w:val="00BB3E30"/>
    <w:rsid w:val="00BB3EF9"/>
    <w:rsid w:val="00BB3FBF"/>
    <w:rsid w:val="00BB3FE3"/>
    <w:rsid w:val="00BB42C8"/>
    <w:rsid w:val="00BB4573"/>
    <w:rsid w:val="00BB503F"/>
    <w:rsid w:val="00BB563E"/>
    <w:rsid w:val="00BB5B08"/>
    <w:rsid w:val="00BB5B75"/>
    <w:rsid w:val="00BB5DA7"/>
    <w:rsid w:val="00BB660F"/>
    <w:rsid w:val="00BB6616"/>
    <w:rsid w:val="00BB6A8A"/>
    <w:rsid w:val="00BB6B63"/>
    <w:rsid w:val="00BB6BEE"/>
    <w:rsid w:val="00BB6D86"/>
    <w:rsid w:val="00BB6F11"/>
    <w:rsid w:val="00BB71ED"/>
    <w:rsid w:val="00BB71F6"/>
    <w:rsid w:val="00BB76D4"/>
    <w:rsid w:val="00BB7702"/>
    <w:rsid w:val="00BB7982"/>
    <w:rsid w:val="00BB7DB1"/>
    <w:rsid w:val="00BC01EA"/>
    <w:rsid w:val="00BC0918"/>
    <w:rsid w:val="00BC0A28"/>
    <w:rsid w:val="00BC0A44"/>
    <w:rsid w:val="00BC0D19"/>
    <w:rsid w:val="00BC1060"/>
    <w:rsid w:val="00BC1106"/>
    <w:rsid w:val="00BC164C"/>
    <w:rsid w:val="00BC17B7"/>
    <w:rsid w:val="00BC1AC9"/>
    <w:rsid w:val="00BC1F73"/>
    <w:rsid w:val="00BC20B0"/>
    <w:rsid w:val="00BC23F3"/>
    <w:rsid w:val="00BC27E5"/>
    <w:rsid w:val="00BC27F7"/>
    <w:rsid w:val="00BC2882"/>
    <w:rsid w:val="00BC2BF4"/>
    <w:rsid w:val="00BC2F1C"/>
    <w:rsid w:val="00BC302F"/>
    <w:rsid w:val="00BC321D"/>
    <w:rsid w:val="00BC330C"/>
    <w:rsid w:val="00BC34FA"/>
    <w:rsid w:val="00BC357A"/>
    <w:rsid w:val="00BC3961"/>
    <w:rsid w:val="00BC4197"/>
    <w:rsid w:val="00BC4775"/>
    <w:rsid w:val="00BC4E15"/>
    <w:rsid w:val="00BC4F76"/>
    <w:rsid w:val="00BC54A5"/>
    <w:rsid w:val="00BC5663"/>
    <w:rsid w:val="00BC5664"/>
    <w:rsid w:val="00BC578C"/>
    <w:rsid w:val="00BC5BF7"/>
    <w:rsid w:val="00BC5D04"/>
    <w:rsid w:val="00BC5D23"/>
    <w:rsid w:val="00BC627B"/>
    <w:rsid w:val="00BC66D0"/>
    <w:rsid w:val="00BC67C9"/>
    <w:rsid w:val="00BC698E"/>
    <w:rsid w:val="00BC6CEF"/>
    <w:rsid w:val="00BC6F8C"/>
    <w:rsid w:val="00BC7043"/>
    <w:rsid w:val="00BC74E4"/>
    <w:rsid w:val="00BC7783"/>
    <w:rsid w:val="00BC78C8"/>
    <w:rsid w:val="00BC791B"/>
    <w:rsid w:val="00BD01F0"/>
    <w:rsid w:val="00BD04D8"/>
    <w:rsid w:val="00BD0866"/>
    <w:rsid w:val="00BD0BF0"/>
    <w:rsid w:val="00BD0C4F"/>
    <w:rsid w:val="00BD1340"/>
    <w:rsid w:val="00BD13AD"/>
    <w:rsid w:val="00BD141F"/>
    <w:rsid w:val="00BD1A91"/>
    <w:rsid w:val="00BD1DA1"/>
    <w:rsid w:val="00BD2006"/>
    <w:rsid w:val="00BD2261"/>
    <w:rsid w:val="00BD23EB"/>
    <w:rsid w:val="00BD24AE"/>
    <w:rsid w:val="00BD24D3"/>
    <w:rsid w:val="00BD2552"/>
    <w:rsid w:val="00BD2566"/>
    <w:rsid w:val="00BD25E3"/>
    <w:rsid w:val="00BD2C2C"/>
    <w:rsid w:val="00BD2DDC"/>
    <w:rsid w:val="00BD2E48"/>
    <w:rsid w:val="00BD310B"/>
    <w:rsid w:val="00BD31BD"/>
    <w:rsid w:val="00BD3236"/>
    <w:rsid w:val="00BD3319"/>
    <w:rsid w:val="00BD35E0"/>
    <w:rsid w:val="00BD38DF"/>
    <w:rsid w:val="00BD3B07"/>
    <w:rsid w:val="00BD3B69"/>
    <w:rsid w:val="00BD3D19"/>
    <w:rsid w:val="00BD428D"/>
    <w:rsid w:val="00BD469B"/>
    <w:rsid w:val="00BD4773"/>
    <w:rsid w:val="00BD480F"/>
    <w:rsid w:val="00BD48EB"/>
    <w:rsid w:val="00BD4C52"/>
    <w:rsid w:val="00BD4CCD"/>
    <w:rsid w:val="00BD530C"/>
    <w:rsid w:val="00BD5529"/>
    <w:rsid w:val="00BD57E6"/>
    <w:rsid w:val="00BD5853"/>
    <w:rsid w:val="00BD5F28"/>
    <w:rsid w:val="00BD5F54"/>
    <w:rsid w:val="00BD60CC"/>
    <w:rsid w:val="00BD61FB"/>
    <w:rsid w:val="00BD6A0B"/>
    <w:rsid w:val="00BD6CA3"/>
    <w:rsid w:val="00BD7708"/>
    <w:rsid w:val="00BD7871"/>
    <w:rsid w:val="00BD7910"/>
    <w:rsid w:val="00BD7BE8"/>
    <w:rsid w:val="00BD7CD5"/>
    <w:rsid w:val="00BE01A3"/>
    <w:rsid w:val="00BE01B4"/>
    <w:rsid w:val="00BE02F7"/>
    <w:rsid w:val="00BE0466"/>
    <w:rsid w:val="00BE0686"/>
    <w:rsid w:val="00BE08FB"/>
    <w:rsid w:val="00BE091C"/>
    <w:rsid w:val="00BE0B25"/>
    <w:rsid w:val="00BE0B8B"/>
    <w:rsid w:val="00BE0F46"/>
    <w:rsid w:val="00BE189C"/>
    <w:rsid w:val="00BE18DC"/>
    <w:rsid w:val="00BE1A67"/>
    <w:rsid w:val="00BE249C"/>
    <w:rsid w:val="00BE25CA"/>
    <w:rsid w:val="00BE2F90"/>
    <w:rsid w:val="00BE3207"/>
    <w:rsid w:val="00BE39A4"/>
    <w:rsid w:val="00BE3BFB"/>
    <w:rsid w:val="00BE3CCB"/>
    <w:rsid w:val="00BE3F17"/>
    <w:rsid w:val="00BE40E4"/>
    <w:rsid w:val="00BE46D4"/>
    <w:rsid w:val="00BE48D2"/>
    <w:rsid w:val="00BE4F70"/>
    <w:rsid w:val="00BE4F84"/>
    <w:rsid w:val="00BE5379"/>
    <w:rsid w:val="00BE5461"/>
    <w:rsid w:val="00BE5B31"/>
    <w:rsid w:val="00BE5E1F"/>
    <w:rsid w:val="00BE5F58"/>
    <w:rsid w:val="00BE5FD7"/>
    <w:rsid w:val="00BE6344"/>
    <w:rsid w:val="00BE6AB0"/>
    <w:rsid w:val="00BE6BC3"/>
    <w:rsid w:val="00BE7346"/>
    <w:rsid w:val="00BE7385"/>
    <w:rsid w:val="00BE763C"/>
    <w:rsid w:val="00BE76DA"/>
    <w:rsid w:val="00BE7813"/>
    <w:rsid w:val="00BE7FC6"/>
    <w:rsid w:val="00BF0065"/>
    <w:rsid w:val="00BF0265"/>
    <w:rsid w:val="00BF0304"/>
    <w:rsid w:val="00BF08AF"/>
    <w:rsid w:val="00BF08CE"/>
    <w:rsid w:val="00BF0BE1"/>
    <w:rsid w:val="00BF0D5F"/>
    <w:rsid w:val="00BF0E93"/>
    <w:rsid w:val="00BF0E99"/>
    <w:rsid w:val="00BF1215"/>
    <w:rsid w:val="00BF127A"/>
    <w:rsid w:val="00BF1496"/>
    <w:rsid w:val="00BF1719"/>
    <w:rsid w:val="00BF174B"/>
    <w:rsid w:val="00BF17FD"/>
    <w:rsid w:val="00BF1AA2"/>
    <w:rsid w:val="00BF1C71"/>
    <w:rsid w:val="00BF2037"/>
    <w:rsid w:val="00BF2050"/>
    <w:rsid w:val="00BF207B"/>
    <w:rsid w:val="00BF2629"/>
    <w:rsid w:val="00BF2696"/>
    <w:rsid w:val="00BF26E2"/>
    <w:rsid w:val="00BF2C29"/>
    <w:rsid w:val="00BF309E"/>
    <w:rsid w:val="00BF3115"/>
    <w:rsid w:val="00BF3194"/>
    <w:rsid w:val="00BF32A0"/>
    <w:rsid w:val="00BF3590"/>
    <w:rsid w:val="00BF3CE5"/>
    <w:rsid w:val="00BF3FC1"/>
    <w:rsid w:val="00BF41A3"/>
    <w:rsid w:val="00BF41E8"/>
    <w:rsid w:val="00BF452B"/>
    <w:rsid w:val="00BF4D0B"/>
    <w:rsid w:val="00BF555E"/>
    <w:rsid w:val="00BF564C"/>
    <w:rsid w:val="00BF5837"/>
    <w:rsid w:val="00BF59BA"/>
    <w:rsid w:val="00BF65DF"/>
    <w:rsid w:val="00BF674A"/>
    <w:rsid w:val="00BF68BC"/>
    <w:rsid w:val="00BF6B52"/>
    <w:rsid w:val="00BF71B7"/>
    <w:rsid w:val="00BF7598"/>
    <w:rsid w:val="00BF7601"/>
    <w:rsid w:val="00BF78C2"/>
    <w:rsid w:val="00BF7C22"/>
    <w:rsid w:val="00C002FC"/>
    <w:rsid w:val="00C003A0"/>
    <w:rsid w:val="00C003A9"/>
    <w:rsid w:val="00C01150"/>
    <w:rsid w:val="00C01510"/>
    <w:rsid w:val="00C01528"/>
    <w:rsid w:val="00C017C0"/>
    <w:rsid w:val="00C01B5D"/>
    <w:rsid w:val="00C01D9D"/>
    <w:rsid w:val="00C01FD5"/>
    <w:rsid w:val="00C0216D"/>
    <w:rsid w:val="00C0228A"/>
    <w:rsid w:val="00C022F3"/>
    <w:rsid w:val="00C0249E"/>
    <w:rsid w:val="00C02AC2"/>
    <w:rsid w:val="00C02C55"/>
    <w:rsid w:val="00C034F7"/>
    <w:rsid w:val="00C039BD"/>
    <w:rsid w:val="00C042EF"/>
    <w:rsid w:val="00C04402"/>
    <w:rsid w:val="00C04507"/>
    <w:rsid w:val="00C047C1"/>
    <w:rsid w:val="00C04A17"/>
    <w:rsid w:val="00C04D5A"/>
    <w:rsid w:val="00C04F1F"/>
    <w:rsid w:val="00C05366"/>
    <w:rsid w:val="00C056D6"/>
    <w:rsid w:val="00C05A1C"/>
    <w:rsid w:val="00C05B2E"/>
    <w:rsid w:val="00C05FF4"/>
    <w:rsid w:val="00C060B6"/>
    <w:rsid w:val="00C060F4"/>
    <w:rsid w:val="00C0623C"/>
    <w:rsid w:val="00C063EE"/>
    <w:rsid w:val="00C06563"/>
    <w:rsid w:val="00C065D2"/>
    <w:rsid w:val="00C06616"/>
    <w:rsid w:val="00C069EF"/>
    <w:rsid w:val="00C06ABC"/>
    <w:rsid w:val="00C06FE4"/>
    <w:rsid w:val="00C0776C"/>
    <w:rsid w:val="00C07ADA"/>
    <w:rsid w:val="00C07CDF"/>
    <w:rsid w:val="00C07CF0"/>
    <w:rsid w:val="00C07DBD"/>
    <w:rsid w:val="00C07EB8"/>
    <w:rsid w:val="00C1018E"/>
    <w:rsid w:val="00C103C9"/>
    <w:rsid w:val="00C104D1"/>
    <w:rsid w:val="00C106DF"/>
    <w:rsid w:val="00C10854"/>
    <w:rsid w:val="00C10AD4"/>
    <w:rsid w:val="00C10D82"/>
    <w:rsid w:val="00C10F1D"/>
    <w:rsid w:val="00C1115B"/>
    <w:rsid w:val="00C11249"/>
    <w:rsid w:val="00C116DC"/>
    <w:rsid w:val="00C1170C"/>
    <w:rsid w:val="00C118A4"/>
    <w:rsid w:val="00C11B31"/>
    <w:rsid w:val="00C11D84"/>
    <w:rsid w:val="00C1243F"/>
    <w:rsid w:val="00C127E1"/>
    <w:rsid w:val="00C12866"/>
    <w:rsid w:val="00C129D6"/>
    <w:rsid w:val="00C12E45"/>
    <w:rsid w:val="00C12F24"/>
    <w:rsid w:val="00C12F3C"/>
    <w:rsid w:val="00C13272"/>
    <w:rsid w:val="00C13B11"/>
    <w:rsid w:val="00C13D6D"/>
    <w:rsid w:val="00C13FE0"/>
    <w:rsid w:val="00C1412B"/>
    <w:rsid w:val="00C146F4"/>
    <w:rsid w:val="00C14859"/>
    <w:rsid w:val="00C14A7F"/>
    <w:rsid w:val="00C14C39"/>
    <w:rsid w:val="00C14DCA"/>
    <w:rsid w:val="00C15029"/>
    <w:rsid w:val="00C15151"/>
    <w:rsid w:val="00C15497"/>
    <w:rsid w:val="00C15AA5"/>
    <w:rsid w:val="00C15C0B"/>
    <w:rsid w:val="00C15F38"/>
    <w:rsid w:val="00C15F5A"/>
    <w:rsid w:val="00C16027"/>
    <w:rsid w:val="00C16325"/>
    <w:rsid w:val="00C16975"/>
    <w:rsid w:val="00C16F3A"/>
    <w:rsid w:val="00C16FA6"/>
    <w:rsid w:val="00C177B5"/>
    <w:rsid w:val="00C178A8"/>
    <w:rsid w:val="00C17AAD"/>
    <w:rsid w:val="00C17CD2"/>
    <w:rsid w:val="00C17F72"/>
    <w:rsid w:val="00C20133"/>
    <w:rsid w:val="00C20982"/>
    <w:rsid w:val="00C20A76"/>
    <w:rsid w:val="00C20E5A"/>
    <w:rsid w:val="00C210AF"/>
    <w:rsid w:val="00C218A1"/>
    <w:rsid w:val="00C21E1D"/>
    <w:rsid w:val="00C221E9"/>
    <w:rsid w:val="00C22251"/>
    <w:rsid w:val="00C225A6"/>
    <w:rsid w:val="00C22A47"/>
    <w:rsid w:val="00C232E8"/>
    <w:rsid w:val="00C233EA"/>
    <w:rsid w:val="00C234A6"/>
    <w:rsid w:val="00C236AD"/>
    <w:rsid w:val="00C237DC"/>
    <w:rsid w:val="00C2399E"/>
    <w:rsid w:val="00C243B8"/>
    <w:rsid w:val="00C24ADC"/>
    <w:rsid w:val="00C24D05"/>
    <w:rsid w:val="00C25265"/>
    <w:rsid w:val="00C25528"/>
    <w:rsid w:val="00C25691"/>
    <w:rsid w:val="00C256B7"/>
    <w:rsid w:val="00C25C1D"/>
    <w:rsid w:val="00C25D78"/>
    <w:rsid w:val="00C26CEC"/>
    <w:rsid w:val="00C2703F"/>
    <w:rsid w:val="00C2713D"/>
    <w:rsid w:val="00C27284"/>
    <w:rsid w:val="00C272F7"/>
    <w:rsid w:val="00C273EC"/>
    <w:rsid w:val="00C2773E"/>
    <w:rsid w:val="00C27C65"/>
    <w:rsid w:val="00C30506"/>
    <w:rsid w:val="00C30739"/>
    <w:rsid w:val="00C30BD5"/>
    <w:rsid w:val="00C31009"/>
    <w:rsid w:val="00C31121"/>
    <w:rsid w:val="00C313BE"/>
    <w:rsid w:val="00C31446"/>
    <w:rsid w:val="00C31996"/>
    <w:rsid w:val="00C32184"/>
    <w:rsid w:val="00C32276"/>
    <w:rsid w:val="00C32765"/>
    <w:rsid w:val="00C32B1F"/>
    <w:rsid w:val="00C33040"/>
    <w:rsid w:val="00C330BF"/>
    <w:rsid w:val="00C33266"/>
    <w:rsid w:val="00C33A31"/>
    <w:rsid w:val="00C33A32"/>
    <w:rsid w:val="00C33C7F"/>
    <w:rsid w:val="00C33F0A"/>
    <w:rsid w:val="00C33FFD"/>
    <w:rsid w:val="00C34010"/>
    <w:rsid w:val="00C34242"/>
    <w:rsid w:val="00C342B1"/>
    <w:rsid w:val="00C3439C"/>
    <w:rsid w:val="00C343BF"/>
    <w:rsid w:val="00C3442C"/>
    <w:rsid w:val="00C34565"/>
    <w:rsid w:val="00C3484A"/>
    <w:rsid w:val="00C34944"/>
    <w:rsid w:val="00C34E9B"/>
    <w:rsid w:val="00C3503C"/>
    <w:rsid w:val="00C356B2"/>
    <w:rsid w:val="00C35B6A"/>
    <w:rsid w:val="00C36295"/>
    <w:rsid w:val="00C3682A"/>
    <w:rsid w:val="00C36ADB"/>
    <w:rsid w:val="00C36BEC"/>
    <w:rsid w:val="00C36CB6"/>
    <w:rsid w:val="00C37056"/>
    <w:rsid w:val="00C37196"/>
    <w:rsid w:val="00C37332"/>
    <w:rsid w:val="00C37954"/>
    <w:rsid w:val="00C37D90"/>
    <w:rsid w:val="00C4018F"/>
    <w:rsid w:val="00C40673"/>
    <w:rsid w:val="00C40B55"/>
    <w:rsid w:val="00C410A7"/>
    <w:rsid w:val="00C41365"/>
    <w:rsid w:val="00C4154C"/>
    <w:rsid w:val="00C415C5"/>
    <w:rsid w:val="00C4176D"/>
    <w:rsid w:val="00C419C8"/>
    <w:rsid w:val="00C41A99"/>
    <w:rsid w:val="00C41EB6"/>
    <w:rsid w:val="00C41F56"/>
    <w:rsid w:val="00C426DC"/>
    <w:rsid w:val="00C42780"/>
    <w:rsid w:val="00C42B0B"/>
    <w:rsid w:val="00C42E20"/>
    <w:rsid w:val="00C42F00"/>
    <w:rsid w:val="00C43278"/>
    <w:rsid w:val="00C436CE"/>
    <w:rsid w:val="00C43842"/>
    <w:rsid w:val="00C43BA3"/>
    <w:rsid w:val="00C43DE7"/>
    <w:rsid w:val="00C43F15"/>
    <w:rsid w:val="00C445C2"/>
    <w:rsid w:val="00C447B4"/>
    <w:rsid w:val="00C448FE"/>
    <w:rsid w:val="00C44D26"/>
    <w:rsid w:val="00C44F54"/>
    <w:rsid w:val="00C45ADB"/>
    <w:rsid w:val="00C4602B"/>
    <w:rsid w:val="00C46076"/>
    <w:rsid w:val="00C4611E"/>
    <w:rsid w:val="00C46312"/>
    <w:rsid w:val="00C46514"/>
    <w:rsid w:val="00C4730D"/>
    <w:rsid w:val="00C47B0B"/>
    <w:rsid w:val="00C50097"/>
    <w:rsid w:val="00C502D0"/>
    <w:rsid w:val="00C503E5"/>
    <w:rsid w:val="00C50811"/>
    <w:rsid w:val="00C511A4"/>
    <w:rsid w:val="00C51500"/>
    <w:rsid w:val="00C51864"/>
    <w:rsid w:val="00C51892"/>
    <w:rsid w:val="00C51A1F"/>
    <w:rsid w:val="00C51A37"/>
    <w:rsid w:val="00C51CA8"/>
    <w:rsid w:val="00C51E9C"/>
    <w:rsid w:val="00C52248"/>
    <w:rsid w:val="00C523AA"/>
    <w:rsid w:val="00C52427"/>
    <w:rsid w:val="00C524A2"/>
    <w:rsid w:val="00C5274B"/>
    <w:rsid w:val="00C5279C"/>
    <w:rsid w:val="00C52C96"/>
    <w:rsid w:val="00C52E58"/>
    <w:rsid w:val="00C52F6B"/>
    <w:rsid w:val="00C53050"/>
    <w:rsid w:val="00C53361"/>
    <w:rsid w:val="00C5356E"/>
    <w:rsid w:val="00C5366D"/>
    <w:rsid w:val="00C53F56"/>
    <w:rsid w:val="00C54A29"/>
    <w:rsid w:val="00C55064"/>
    <w:rsid w:val="00C55515"/>
    <w:rsid w:val="00C55F20"/>
    <w:rsid w:val="00C563EF"/>
    <w:rsid w:val="00C56A19"/>
    <w:rsid w:val="00C56D23"/>
    <w:rsid w:val="00C570A0"/>
    <w:rsid w:val="00C570F2"/>
    <w:rsid w:val="00C5756A"/>
    <w:rsid w:val="00C57800"/>
    <w:rsid w:val="00C57B2D"/>
    <w:rsid w:val="00C57FEA"/>
    <w:rsid w:val="00C60144"/>
    <w:rsid w:val="00C603D3"/>
    <w:rsid w:val="00C60651"/>
    <w:rsid w:val="00C606E8"/>
    <w:rsid w:val="00C60CE1"/>
    <w:rsid w:val="00C60D22"/>
    <w:rsid w:val="00C60EE1"/>
    <w:rsid w:val="00C616D2"/>
    <w:rsid w:val="00C61878"/>
    <w:rsid w:val="00C61D43"/>
    <w:rsid w:val="00C61FED"/>
    <w:rsid w:val="00C61FFB"/>
    <w:rsid w:val="00C62585"/>
    <w:rsid w:val="00C62A16"/>
    <w:rsid w:val="00C62A7D"/>
    <w:rsid w:val="00C62C95"/>
    <w:rsid w:val="00C62EFF"/>
    <w:rsid w:val="00C62F8F"/>
    <w:rsid w:val="00C6307F"/>
    <w:rsid w:val="00C631CA"/>
    <w:rsid w:val="00C63201"/>
    <w:rsid w:val="00C63402"/>
    <w:rsid w:val="00C634B7"/>
    <w:rsid w:val="00C636E3"/>
    <w:rsid w:val="00C63938"/>
    <w:rsid w:val="00C63D9F"/>
    <w:rsid w:val="00C63DA8"/>
    <w:rsid w:val="00C63E94"/>
    <w:rsid w:val="00C6424B"/>
    <w:rsid w:val="00C64274"/>
    <w:rsid w:val="00C643D4"/>
    <w:rsid w:val="00C64487"/>
    <w:rsid w:val="00C64843"/>
    <w:rsid w:val="00C64B74"/>
    <w:rsid w:val="00C64C78"/>
    <w:rsid w:val="00C64C9C"/>
    <w:rsid w:val="00C64CE8"/>
    <w:rsid w:val="00C65306"/>
    <w:rsid w:val="00C65692"/>
    <w:rsid w:val="00C65C03"/>
    <w:rsid w:val="00C65CB1"/>
    <w:rsid w:val="00C66049"/>
    <w:rsid w:val="00C661A8"/>
    <w:rsid w:val="00C66372"/>
    <w:rsid w:val="00C6665E"/>
    <w:rsid w:val="00C66986"/>
    <w:rsid w:val="00C67159"/>
    <w:rsid w:val="00C67A7A"/>
    <w:rsid w:val="00C67A9C"/>
    <w:rsid w:val="00C67B66"/>
    <w:rsid w:val="00C67C49"/>
    <w:rsid w:val="00C67D33"/>
    <w:rsid w:val="00C67F40"/>
    <w:rsid w:val="00C67F41"/>
    <w:rsid w:val="00C70385"/>
    <w:rsid w:val="00C708F9"/>
    <w:rsid w:val="00C70C4E"/>
    <w:rsid w:val="00C70E18"/>
    <w:rsid w:val="00C70E8C"/>
    <w:rsid w:val="00C71167"/>
    <w:rsid w:val="00C711B6"/>
    <w:rsid w:val="00C7181C"/>
    <w:rsid w:val="00C71DA5"/>
    <w:rsid w:val="00C71F59"/>
    <w:rsid w:val="00C7219E"/>
    <w:rsid w:val="00C725AB"/>
    <w:rsid w:val="00C72E94"/>
    <w:rsid w:val="00C731B7"/>
    <w:rsid w:val="00C733CF"/>
    <w:rsid w:val="00C7350A"/>
    <w:rsid w:val="00C73526"/>
    <w:rsid w:val="00C73E6C"/>
    <w:rsid w:val="00C741A7"/>
    <w:rsid w:val="00C7443C"/>
    <w:rsid w:val="00C74526"/>
    <w:rsid w:val="00C7480D"/>
    <w:rsid w:val="00C748F0"/>
    <w:rsid w:val="00C749B9"/>
    <w:rsid w:val="00C74DCE"/>
    <w:rsid w:val="00C753C6"/>
    <w:rsid w:val="00C758D5"/>
    <w:rsid w:val="00C75F70"/>
    <w:rsid w:val="00C760BA"/>
    <w:rsid w:val="00C76128"/>
    <w:rsid w:val="00C762E8"/>
    <w:rsid w:val="00C767C1"/>
    <w:rsid w:val="00C76A52"/>
    <w:rsid w:val="00C76B03"/>
    <w:rsid w:val="00C76FA0"/>
    <w:rsid w:val="00C7744C"/>
    <w:rsid w:val="00C774BF"/>
    <w:rsid w:val="00C77793"/>
    <w:rsid w:val="00C77902"/>
    <w:rsid w:val="00C77D1B"/>
    <w:rsid w:val="00C800AC"/>
    <w:rsid w:val="00C801D8"/>
    <w:rsid w:val="00C8023C"/>
    <w:rsid w:val="00C80461"/>
    <w:rsid w:val="00C804D5"/>
    <w:rsid w:val="00C80539"/>
    <w:rsid w:val="00C805FA"/>
    <w:rsid w:val="00C80891"/>
    <w:rsid w:val="00C80A83"/>
    <w:rsid w:val="00C80C58"/>
    <w:rsid w:val="00C80CC1"/>
    <w:rsid w:val="00C80FA7"/>
    <w:rsid w:val="00C81218"/>
    <w:rsid w:val="00C815CD"/>
    <w:rsid w:val="00C81D39"/>
    <w:rsid w:val="00C82315"/>
    <w:rsid w:val="00C827A4"/>
    <w:rsid w:val="00C82A62"/>
    <w:rsid w:val="00C830C9"/>
    <w:rsid w:val="00C8335F"/>
    <w:rsid w:val="00C83448"/>
    <w:rsid w:val="00C8368A"/>
    <w:rsid w:val="00C83713"/>
    <w:rsid w:val="00C83853"/>
    <w:rsid w:val="00C84486"/>
    <w:rsid w:val="00C84B86"/>
    <w:rsid w:val="00C84C1A"/>
    <w:rsid w:val="00C84D82"/>
    <w:rsid w:val="00C8514F"/>
    <w:rsid w:val="00C85D38"/>
    <w:rsid w:val="00C85D98"/>
    <w:rsid w:val="00C860EE"/>
    <w:rsid w:val="00C86667"/>
    <w:rsid w:val="00C8676E"/>
    <w:rsid w:val="00C86CC3"/>
    <w:rsid w:val="00C8736E"/>
    <w:rsid w:val="00C877AE"/>
    <w:rsid w:val="00C87955"/>
    <w:rsid w:val="00C87AD8"/>
    <w:rsid w:val="00C90B14"/>
    <w:rsid w:val="00C90CA8"/>
    <w:rsid w:val="00C90FE1"/>
    <w:rsid w:val="00C91403"/>
    <w:rsid w:val="00C914CB"/>
    <w:rsid w:val="00C91CF7"/>
    <w:rsid w:val="00C9236A"/>
    <w:rsid w:val="00C9238D"/>
    <w:rsid w:val="00C924FC"/>
    <w:rsid w:val="00C92543"/>
    <w:rsid w:val="00C9269D"/>
    <w:rsid w:val="00C92714"/>
    <w:rsid w:val="00C9330D"/>
    <w:rsid w:val="00C93659"/>
    <w:rsid w:val="00C937AE"/>
    <w:rsid w:val="00C93ABE"/>
    <w:rsid w:val="00C93CDA"/>
    <w:rsid w:val="00C93EEA"/>
    <w:rsid w:val="00C93F46"/>
    <w:rsid w:val="00C940B4"/>
    <w:rsid w:val="00C944CD"/>
    <w:rsid w:val="00C94984"/>
    <w:rsid w:val="00C94D92"/>
    <w:rsid w:val="00C94F10"/>
    <w:rsid w:val="00C959FC"/>
    <w:rsid w:val="00C95A00"/>
    <w:rsid w:val="00C95C2F"/>
    <w:rsid w:val="00C95E28"/>
    <w:rsid w:val="00C96B48"/>
    <w:rsid w:val="00C96C32"/>
    <w:rsid w:val="00C973E1"/>
    <w:rsid w:val="00C9795C"/>
    <w:rsid w:val="00C97A29"/>
    <w:rsid w:val="00C97B1E"/>
    <w:rsid w:val="00C97BDA"/>
    <w:rsid w:val="00CA00AF"/>
    <w:rsid w:val="00CA0227"/>
    <w:rsid w:val="00CA0550"/>
    <w:rsid w:val="00CA070E"/>
    <w:rsid w:val="00CA0A09"/>
    <w:rsid w:val="00CA0BD9"/>
    <w:rsid w:val="00CA103D"/>
    <w:rsid w:val="00CA1319"/>
    <w:rsid w:val="00CA14F0"/>
    <w:rsid w:val="00CA1595"/>
    <w:rsid w:val="00CA16A1"/>
    <w:rsid w:val="00CA18E9"/>
    <w:rsid w:val="00CA1900"/>
    <w:rsid w:val="00CA19E0"/>
    <w:rsid w:val="00CA1A29"/>
    <w:rsid w:val="00CA1FF1"/>
    <w:rsid w:val="00CA2712"/>
    <w:rsid w:val="00CA27D1"/>
    <w:rsid w:val="00CA27F4"/>
    <w:rsid w:val="00CA2AC8"/>
    <w:rsid w:val="00CA2C99"/>
    <w:rsid w:val="00CA30B2"/>
    <w:rsid w:val="00CA32AC"/>
    <w:rsid w:val="00CA32B9"/>
    <w:rsid w:val="00CA341D"/>
    <w:rsid w:val="00CA357B"/>
    <w:rsid w:val="00CA360F"/>
    <w:rsid w:val="00CA3D83"/>
    <w:rsid w:val="00CA4929"/>
    <w:rsid w:val="00CA4966"/>
    <w:rsid w:val="00CA4A00"/>
    <w:rsid w:val="00CA4DC2"/>
    <w:rsid w:val="00CA508C"/>
    <w:rsid w:val="00CA5180"/>
    <w:rsid w:val="00CA51EF"/>
    <w:rsid w:val="00CA5364"/>
    <w:rsid w:val="00CA53C6"/>
    <w:rsid w:val="00CA5926"/>
    <w:rsid w:val="00CA668B"/>
    <w:rsid w:val="00CA6736"/>
    <w:rsid w:val="00CA6DC4"/>
    <w:rsid w:val="00CA7184"/>
    <w:rsid w:val="00CA7638"/>
    <w:rsid w:val="00CA7A0D"/>
    <w:rsid w:val="00CA7CF0"/>
    <w:rsid w:val="00CA7FF4"/>
    <w:rsid w:val="00CB0232"/>
    <w:rsid w:val="00CB0ACC"/>
    <w:rsid w:val="00CB0C6A"/>
    <w:rsid w:val="00CB0DDA"/>
    <w:rsid w:val="00CB0E0E"/>
    <w:rsid w:val="00CB0E19"/>
    <w:rsid w:val="00CB14F0"/>
    <w:rsid w:val="00CB16B6"/>
    <w:rsid w:val="00CB17CE"/>
    <w:rsid w:val="00CB182D"/>
    <w:rsid w:val="00CB1A55"/>
    <w:rsid w:val="00CB2237"/>
    <w:rsid w:val="00CB2468"/>
    <w:rsid w:val="00CB2C52"/>
    <w:rsid w:val="00CB2D7A"/>
    <w:rsid w:val="00CB2FB7"/>
    <w:rsid w:val="00CB3051"/>
    <w:rsid w:val="00CB3148"/>
    <w:rsid w:val="00CB3358"/>
    <w:rsid w:val="00CB348A"/>
    <w:rsid w:val="00CB3606"/>
    <w:rsid w:val="00CB3BB7"/>
    <w:rsid w:val="00CB3D73"/>
    <w:rsid w:val="00CB3FB2"/>
    <w:rsid w:val="00CB4339"/>
    <w:rsid w:val="00CB43C4"/>
    <w:rsid w:val="00CB49DB"/>
    <w:rsid w:val="00CB49E0"/>
    <w:rsid w:val="00CB4C17"/>
    <w:rsid w:val="00CB4DA0"/>
    <w:rsid w:val="00CB5495"/>
    <w:rsid w:val="00CB5575"/>
    <w:rsid w:val="00CB5642"/>
    <w:rsid w:val="00CB57B7"/>
    <w:rsid w:val="00CB5A38"/>
    <w:rsid w:val="00CB5FE5"/>
    <w:rsid w:val="00CB60B6"/>
    <w:rsid w:val="00CB622A"/>
    <w:rsid w:val="00CB629F"/>
    <w:rsid w:val="00CB6B64"/>
    <w:rsid w:val="00CB6E71"/>
    <w:rsid w:val="00CB74AC"/>
    <w:rsid w:val="00CB7754"/>
    <w:rsid w:val="00CB78F3"/>
    <w:rsid w:val="00CB7A74"/>
    <w:rsid w:val="00CB7D0C"/>
    <w:rsid w:val="00CC122F"/>
    <w:rsid w:val="00CC14D7"/>
    <w:rsid w:val="00CC1879"/>
    <w:rsid w:val="00CC1A80"/>
    <w:rsid w:val="00CC1B2C"/>
    <w:rsid w:val="00CC1B39"/>
    <w:rsid w:val="00CC1BD6"/>
    <w:rsid w:val="00CC1C1F"/>
    <w:rsid w:val="00CC1CB8"/>
    <w:rsid w:val="00CC1E6E"/>
    <w:rsid w:val="00CC1F0C"/>
    <w:rsid w:val="00CC252A"/>
    <w:rsid w:val="00CC2702"/>
    <w:rsid w:val="00CC2911"/>
    <w:rsid w:val="00CC29A0"/>
    <w:rsid w:val="00CC2D50"/>
    <w:rsid w:val="00CC3569"/>
    <w:rsid w:val="00CC3F0D"/>
    <w:rsid w:val="00CC41D6"/>
    <w:rsid w:val="00CC4315"/>
    <w:rsid w:val="00CC4462"/>
    <w:rsid w:val="00CC4E53"/>
    <w:rsid w:val="00CC513C"/>
    <w:rsid w:val="00CC51EB"/>
    <w:rsid w:val="00CC5353"/>
    <w:rsid w:val="00CC59A9"/>
    <w:rsid w:val="00CC5EFE"/>
    <w:rsid w:val="00CC6021"/>
    <w:rsid w:val="00CC62DD"/>
    <w:rsid w:val="00CC6854"/>
    <w:rsid w:val="00CC68B2"/>
    <w:rsid w:val="00CC68E7"/>
    <w:rsid w:val="00CC6CB0"/>
    <w:rsid w:val="00CC72EF"/>
    <w:rsid w:val="00CC7BCB"/>
    <w:rsid w:val="00CC7E23"/>
    <w:rsid w:val="00CC7FBD"/>
    <w:rsid w:val="00CD01DC"/>
    <w:rsid w:val="00CD03FD"/>
    <w:rsid w:val="00CD05B2"/>
    <w:rsid w:val="00CD089B"/>
    <w:rsid w:val="00CD0DEA"/>
    <w:rsid w:val="00CD1114"/>
    <w:rsid w:val="00CD1124"/>
    <w:rsid w:val="00CD13AE"/>
    <w:rsid w:val="00CD1667"/>
    <w:rsid w:val="00CD1A9F"/>
    <w:rsid w:val="00CD1B15"/>
    <w:rsid w:val="00CD1E1D"/>
    <w:rsid w:val="00CD2292"/>
    <w:rsid w:val="00CD24DA"/>
    <w:rsid w:val="00CD2618"/>
    <w:rsid w:val="00CD27A6"/>
    <w:rsid w:val="00CD32E6"/>
    <w:rsid w:val="00CD383C"/>
    <w:rsid w:val="00CD3AD7"/>
    <w:rsid w:val="00CD3CC7"/>
    <w:rsid w:val="00CD3F9C"/>
    <w:rsid w:val="00CD40CC"/>
    <w:rsid w:val="00CD434E"/>
    <w:rsid w:val="00CD4554"/>
    <w:rsid w:val="00CD471F"/>
    <w:rsid w:val="00CD4BE5"/>
    <w:rsid w:val="00CD4DF0"/>
    <w:rsid w:val="00CD4E1D"/>
    <w:rsid w:val="00CD5128"/>
    <w:rsid w:val="00CD52FF"/>
    <w:rsid w:val="00CD5BD0"/>
    <w:rsid w:val="00CD5C77"/>
    <w:rsid w:val="00CD5EE3"/>
    <w:rsid w:val="00CD6375"/>
    <w:rsid w:val="00CD6C53"/>
    <w:rsid w:val="00CD70AF"/>
    <w:rsid w:val="00CD7574"/>
    <w:rsid w:val="00CD7990"/>
    <w:rsid w:val="00CE02FE"/>
    <w:rsid w:val="00CE0565"/>
    <w:rsid w:val="00CE06BB"/>
    <w:rsid w:val="00CE085B"/>
    <w:rsid w:val="00CE09BA"/>
    <w:rsid w:val="00CE0E5D"/>
    <w:rsid w:val="00CE0FA4"/>
    <w:rsid w:val="00CE104F"/>
    <w:rsid w:val="00CE1145"/>
    <w:rsid w:val="00CE1704"/>
    <w:rsid w:val="00CE194C"/>
    <w:rsid w:val="00CE1C8C"/>
    <w:rsid w:val="00CE1CD1"/>
    <w:rsid w:val="00CE207D"/>
    <w:rsid w:val="00CE2479"/>
    <w:rsid w:val="00CE292D"/>
    <w:rsid w:val="00CE2988"/>
    <w:rsid w:val="00CE2D68"/>
    <w:rsid w:val="00CE2EC4"/>
    <w:rsid w:val="00CE2FE2"/>
    <w:rsid w:val="00CE3518"/>
    <w:rsid w:val="00CE362C"/>
    <w:rsid w:val="00CE370C"/>
    <w:rsid w:val="00CE39F5"/>
    <w:rsid w:val="00CE3AF6"/>
    <w:rsid w:val="00CE4259"/>
    <w:rsid w:val="00CE4536"/>
    <w:rsid w:val="00CE455F"/>
    <w:rsid w:val="00CE5106"/>
    <w:rsid w:val="00CE5B3D"/>
    <w:rsid w:val="00CE5D1F"/>
    <w:rsid w:val="00CE60B8"/>
    <w:rsid w:val="00CE6469"/>
    <w:rsid w:val="00CE674D"/>
    <w:rsid w:val="00CE6C3F"/>
    <w:rsid w:val="00CE7193"/>
    <w:rsid w:val="00CE76B1"/>
    <w:rsid w:val="00CE792F"/>
    <w:rsid w:val="00CE7BB3"/>
    <w:rsid w:val="00CF0137"/>
    <w:rsid w:val="00CF01EA"/>
    <w:rsid w:val="00CF02DB"/>
    <w:rsid w:val="00CF0513"/>
    <w:rsid w:val="00CF066F"/>
    <w:rsid w:val="00CF07AD"/>
    <w:rsid w:val="00CF080F"/>
    <w:rsid w:val="00CF0845"/>
    <w:rsid w:val="00CF0F12"/>
    <w:rsid w:val="00CF0FF3"/>
    <w:rsid w:val="00CF1039"/>
    <w:rsid w:val="00CF17BA"/>
    <w:rsid w:val="00CF1C98"/>
    <w:rsid w:val="00CF1C9B"/>
    <w:rsid w:val="00CF1D4C"/>
    <w:rsid w:val="00CF1DE8"/>
    <w:rsid w:val="00CF1E04"/>
    <w:rsid w:val="00CF1E77"/>
    <w:rsid w:val="00CF1E94"/>
    <w:rsid w:val="00CF220B"/>
    <w:rsid w:val="00CF2252"/>
    <w:rsid w:val="00CF25C7"/>
    <w:rsid w:val="00CF26D9"/>
    <w:rsid w:val="00CF2A80"/>
    <w:rsid w:val="00CF2A9B"/>
    <w:rsid w:val="00CF313F"/>
    <w:rsid w:val="00CF3982"/>
    <w:rsid w:val="00CF3BDB"/>
    <w:rsid w:val="00CF3E1E"/>
    <w:rsid w:val="00CF3F99"/>
    <w:rsid w:val="00CF458F"/>
    <w:rsid w:val="00CF4A7D"/>
    <w:rsid w:val="00CF4C7E"/>
    <w:rsid w:val="00CF4D6B"/>
    <w:rsid w:val="00CF4E93"/>
    <w:rsid w:val="00CF500C"/>
    <w:rsid w:val="00CF51AB"/>
    <w:rsid w:val="00CF5531"/>
    <w:rsid w:val="00CF5956"/>
    <w:rsid w:val="00CF5D53"/>
    <w:rsid w:val="00CF5E21"/>
    <w:rsid w:val="00CF6393"/>
    <w:rsid w:val="00CF654D"/>
    <w:rsid w:val="00CF656D"/>
    <w:rsid w:val="00CF6659"/>
    <w:rsid w:val="00CF67B2"/>
    <w:rsid w:val="00CF6A7D"/>
    <w:rsid w:val="00CF6B80"/>
    <w:rsid w:val="00CF6CDF"/>
    <w:rsid w:val="00CF7225"/>
    <w:rsid w:val="00CF7247"/>
    <w:rsid w:val="00CF729F"/>
    <w:rsid w:val="00CF744C"/>
    <w:rsid w:val="00CF74C5"/>
    <w:rsid w:val="00CF77B9"/>
    <w:rsid w:val="00CF7A2D"/>
    <w:rsid w:val="00CF7B66"/>
    <w:rsid w:val="00CF7E11"/>
    <w:rsid w:val="00D00074"/>
    <w:rsid w:val="00D00269"/>
    <w:rsid w:val="00D0076E"/>
    <w:rsid w:val="00D00924"/>
    <w:rsid w:val="00D00F55"/>
    <w:rsid w:val="00D01130"/>
    <w:rsid w:val="00D01234"/>
    <w:rsid w:val="00D012F4"/>
    <w:rsid w:val="00D01931"/>
    <w:rsid w:val="00D01A2D"/>
    <w:rsid w:val="00D01F58"/>
    <w:rsid w:val="00D02170"/>
    <w:rsid w:val="00D0242C"/>
    <w:rsid w:val="00D025FE"/>
    <w:rsid w:val="00D0294C"/>
    <w:rsid w:val="00D02A5E"/>
    <w:rsid w:val="00D02B95"/>
    <w:rsid w:val="00D02E0E"/>
    <w:rsid w:val="00D0303C"/>
    <w:rsid w:val="00D0313E"/>
    <w:rsid w:val="00D0319A"/>
    <w:rsid w:val="00D034AE"/>
    <w:rsid w:val="00D037B5"/>
    <w:rsid w:val="00D03A67"/>
    <w:rsid w:val="00D042B7"/>
    <w:rsid w:val="00D04316"/>
    <w:rsid w:val="00D045CF"/>
    <w:rsid w:val="00D04626"/>
    <w:rsid w:val="00D04887"/>
    <w:rsid w:val="00D05001"/>
    <w:rsid w:val="00D05335"/>
    <w:rsid w:val="00D056A4"/>
    <w:rsid w:val="00D05841"/>
    <w:rsid w:val="00D05863"/>
    <w:rsid w:val="00D05A7F"/>
    <w:rsid w:val="00D06A2E"/>
    <w:rsid w:val="00D06BE0"/>
    <w:rsid w:val="00D06C02"/>
    <w:rsid w:val="00D06C50"/>
    <w:rsid w:val="00D06CA2"/>
    <w:rsid w:val="00D06E01"/>
    <w:rsid w:val="00D06EA9"/>
    <w:rsid w:val="00D0718B"/>
    <w:rsid w:val="00D0759C"/>
    <w:rsid w:val="00D0787A"/>
    <w:rsid w:val="00D07B80"/>
    <w:rsid w:val="00D07EB8"/>
    <w:rsid w:val="00D10406"/>
    <w:rsid w:val="00D10592"/>
    <w:rsid w:val="00D10D93"/>
    <w:rsid w:val="00D10FEA"/>
    <w:rsid w:val="00D11656"/>
    <w:rsid w:val="00D118E3"/>
    <w:rsid w:val="00D12128"/>
    <w:rsid w:val="00D122ED"/>
    <w:rsid w:val="00D12CF6"/>
    <w:rsid w:val="00D13610"/>
    <w:rsid w:val="00D13CE4"/>
    <w:rsid w:val="00D13CF3"/>
    <w:rsid w:val="00D13DCC"/>
    <w:rsid w:val="00D14A15"/>
    <w:rsid w:val="00D14BEC"/>
    <w:rsid w:val="00D14CDB"/>
    <w:rsid w:val="00D14E3D"/>
    <w:rsid w:val="00D14F8F"/>
    <w:rsid w:val="00D15314"/>
    <w:rsid w:val="00D155FB"/>
    <w:rsid w:val="00D15855"/>
    <w:rsid w:val="00D1593F"/>
    <w:rsid w:val="00D1601F"/>
    <w:rsid w:val="00D161CB"/>
    <w:rsid w:val="00D162E5"/>
    <w:rsid w:val="00D166F6"/>
    <w:rsid w:val="00D16885"/>
    <w:rsid w:val="00D16F77"/>
    <w:rsid w:val="00D16FD0"/>
    <w:rsid w:val="00D17781"/>
    <w:rsid w:val="00D17984"/>
    <w:rsid w:val="00D17C28"/>
    <w:rsid w:val="00D17CDF"/>
    <w:rsid w:val="00D2038D"/>
    <w:rsid w:val="00D20782"/>
    <w:rsid w:val="00D209DF"/>
    <w:rsid w:val="00D20DE6"/>
    <w:rsid w:val="00D20E9D"/>
    <w:rsid w:val="00D219D3"/>
    <w:rsid w:val="00D219F2"/>
    <w:rsid w:val="00D22067"/>
    <w:rsid w:val="00D22253"/>
    <w:rsid w:val="00D222DF"/>
    <w:rsid w:val="00D223A9"/>
    <w:rsid w:val="00D2253D"/>
    <w:rsid w:val="00D225B6"/>
    <w:rsid w:val="00D2262B"/>
    <w:rsid w:val="00D22752"/>
    <w:rsid w:val="00D22850"/>
    <w:rsid w:val="00D22A27"/>
    <w:rsid w:val="00D22AC9"/>
    <w:rsid w:val="00D23351"/>
    <w:rsid w:val="00D23486"/>
    <w:rsid w:val="00D2363B"/>
    <w:rsid w:val="00D23BEE"/>
    <w:rsid w:val="00D23CFD"/>
    <w:rsid w:val="00D24166"/>
    <w:rsid w:val="00D244C0"/>
    <w:rsid w:val="00D24AE2"/>
    <w:rsid w:val="00D24C9D"/>
    <w:rsid w:val="00D250DC"/>
    <w:rsid w:val="00D250F0"/>
    <w:rsid w:val="00D25346"/>
    <w:rsid w:val="00D257BF"/>
    <w:rsid w:val="00D25819"/>
    <w:rsid w:val="00D25B32"/>
    <w:rsid w:val="00D25BD7"/>
    <w:rsid w:val="00D26052"/>
    <w:rsid w:val="00D26053"/>
    <w:rsid w:val="00D263C5"/>
    <w:rsid w:val="00D265F5"/>
    <w:rsid w:val="00D268BF"/>
    <w:rsid w:val="00D26A14"/>
    <w:rsid w:val="00D26A94"/>
    <w:rsid w:val="00D26BE0"/>
    <w:rsid w:val="00D26EA6"/>
    <w:rsid w:val="00D26EF1"/>
    <w:rsid w:val="00D27004"/>
    <w:rsid w:val="00D27324"/>
    <w:rsid w:val="00D27608"/>
    <w:rsid w:val="00D279F7"/>
    <w:rsid w:val="00D27BC8"/>
    <w:rsid w:val="00D27CD4"/>
    <w:rsid w:val="00D302C5"/>
    <w:rsid w:val="00D30371"/>
    <w:rsid w:val="00D3041A"/>
    <w:rsid w:val="00D3076B"/>
    <w:rsid w:val="00D30BED"/>
    <w:rsid w:val="00D30E3B"/>
    <w:rsid w:val="00D31821"/>
    <w:rsid w:val="00D31B9D"/>
    <w:rsid w:val="00D31FF0"/>
    <w:rsid w:val="00D31FFE"/>
    <w:rsid w:val="00D322F1"/>
    <w:rsid w:val="00D329D6"/>
    <w:rsid w:val="00D32DA1"/>
    <w:rsid w:val="00D330E7"/>
    <w:rsid w:val="00D33111"/>
    <w:rsid w:val="00D334AF"/>
    <w:rsid w:val="00D336EC"/>
    <w:rsid w:val="00D33782"/>
    <w:rsid w:val="00D33BCB"/>
    <w:rsid w:val="00D33E93"/>
    <w:rsid w:val="00D3509A"/>
    <w:rsid w:val="00D351F6"/>
    <w:rsid w:val="00D35B2D"/>
    <w:rsid w:val="00D35FB2"/>
    <w:rsid w:val="00D36AC6"/>
    <w:rsid w:val="00D36D3B"/>
    <w:rsid w:val="00D36E47"/>
    <w:rsid w:val="00D3714D"/>
    <w:rsid w:val="00D373B0"/>
    <w:rsid w:val="00D37446"/>
    <w:rsid w:val="00D37B4C"/>
    <w:rsid w:val="00D400C7"/>
    <w:rsid w:val="00D401C8"/>
    <w:rsid w:val="00D40269"/>
    <w:rsid w:val="00D4035D"/>
    <w:rsid w:val="00D404CD"/>
    <w:rsid w:val="00D406A6"/>
    <w:rsid w:val="00D40DBA"/>
    <w:rsid w:val="00D411C0"/>
    <w:rsid w:val="00D41217"/>
    <w:rsid w:val="00D41545"/>
    <w:rsid w:val="00D4197A"/>
    <w:rsid w:val="00D421DB"/>
    <w:rsid w:val="00D4237C"/>
    <w:rsid w:val="00D426FF"/>
    <w:rsid w:val="00D42A5F"/>
    <w:rsid w:val="00D42A8F"/>
    <w:rsid w:val="00D43551"/>
    <w:rsid w:val="00D43AE0"/>
    <w:rsid w:val="00D4439F"/>
    <w:rsid w:val="00D444FF"/>
    <w:rsid w:val="00D44B2F"/>
    <w:rsid w:val="00D44EDB"/>
    <w:rsid w:val="00D44F46"/>
    <w:rsid w:val="00D4503C"/>
    <w:rsid w:val="00D45230"/>
    <w:rsid w:val="00D454AF"/>
    <w:rsid w:val="00D454DC"/>
    <w:rsid w:val="00D45977"/>
    <w:rsid w:val="00D45D66"/>
    <w:rsid w:val="00D45E86"/>
    <w:rsid w:val="00D4606E"/>
    <w:rsid w:val="00D4642E"/>
    <w:rsid w:val="00D46940"/>
    <w:rsid w:val="00D47292"/>
    <w:rsid w:val="00D473FE"/>
    <w:rsid w:val="00D476E8"/>
    <w:rsid w:val="00D47A21"/>
    <w:rsid w:val="00D47D5C"/>
    <w:rsid w:val="00D47FAA"/>
    <w:rsid w:val="00D50227"/>
    <w:rsid w:val="00D50396"/>
    <w:rsid w:val="00D503FC"/>
    <w:rsid w:val="00D50535"/>
    <w:rsid w:val="00D50614"/>
    <w:rsid w:val="00D51ACB"/>
    <w:rsid w:val="00D51BB8"/>
    <w:rsid w:val="00D51CF9"/>
    <w:rsid w:val="00D51D7B"/>
    <w:rsid w:val="00D520C9"/>
    <w:rsid w:val="00D520CA"/>
    <w:rsid w:val="00D5237B"/>
    <w:rsid w:val="00D524DC"/>
    <w:rsid w:val="00D5256A"/>
    <w:rsid w:val="00D52C55"/>
    <w:rsid w:val="00D52F24"/>
    <w:rsid w:val="00D52F5B"/>
    <w:rsid w:val="00D53B74"/>
    <w:rsid w:val="00D53BE6"/>
    <w:rsid w:val="00D53D96"/>
    <w:rsid w:val="00D53FB1"/>
    <w:rsid w:val="00D541FA"/>
    <w:rsid w:val="00D5425C"/>
    <w:rsid w:val="00D54862"/>
    <w:rsid w:val="00D5487C"/>
    <w:rsid w:val="00D54E22"/>
    <w:rsid w:val="00D54EDE"/>
    <w:rsid w:val="00D5502B"/>
    <w:rsid w:val="00D55C5F"/>
    <w:rsid w:val="00D55F7C"/>
    <w:rsid w:val="00D5622B"/>
    <w:rsid w:val="00D56BFE"/>
    <w:rsid w:val="00D57020"/>
    <w:rsid w:val="00D5735A"/>
    <w:rsid w:val="00D577E0"/>
    <w:rsid w:val="00D578D2"/>
    <w:rsid w:val="00D57C6E"/>
    <w:rsid w:val="00D57F1A"/>
    <w:rsid w:val="00D602C8"/>
    <w:rsid w:val="00D6046B"/>
    <w:rsid w:val="00D6117C"/>
    <w:rsid w:val="00D6122C"/>
    <w:rsid w:val="00D61A7C"/>
    <w:rsid w:val="00D61AFA"/>
    <w:rsid w:val="00D62642"/>
    <w:rsid w:val="00D627DE"/>
    <w:rsid w:val="00D62A2E"/>
    <w:rsid w:val="00D62B46"/>
    <w:rsid w:val="00D62DB0"/>
    <w:rsid w:val="00D62F53"/>
    <w:rsid w:val="00D63131"/>
    <w:rsid w:val="00D63467"/>
    <w:rsid w:val="00D63A61"/>
    <w:rsid w:val="00D63C08"/>
    <w:rsid w:val="00D63F01"/>
    <w:rsid w:val="00D64431"/>
    <w:rsid w:val="00D645AE"/>
    <w:rsid w:val="00D6468C"/>
    <w:rsid w:val="00D6476C"/>
    <w:rsid w:val="00D6478D"/>
    <w:rsid w:val="00D64C77"/>
    <w:rsid w:val="00D65178"/>
    <w:rsid w:val="00D65222"/>
    <w:rsid w:val="00D65429"/>
    <w:rsid w:val="00D6557E"/>
    <w:rsid w:val="00D657E0"/>
    <w:rsid w:val="00D6581E"/>
    <w:rsid w:val="00D65C03"/>
    <w:rsid w:val="00D65E38"/>
    <w:rsid w:val="00D663C5"/>
    <w:rsid w:val="00D66527"/>
    <w:rsid w:val="00D6670F"/>
    <w:rsid w:val="00D668D5"/>
    <w:rsid w:val="00D66B84"/>
    <w:rsid w:val="00D66DDE"/>
    <w:rsid w:val="00D6702A"/>
    <w:rsid w:val="00D670BD"/>
    <w:rsid w:val="00D6724E"/>
    <w:rsid w:val="00D672CD"/>
    <w:rsid w:val="00D6783A"/>
    <w:rsid w:val="00D679E1"/>
    <w:rsid w:val="00D67AC1"/>
    <w:rsid w:val="00D67B02"/>
    <w:rsid w:val="00D67B33"/>
    <w:rsid w:val="00D67C7A"/>
    <w:rsid w:val="00D67D51"/>
    <w:rsid w:val="00D700FF"/>
    <w:rsid w:val="00D70135"/>
    <w:rsid w:val="00D704BA"/>
    <w:rsid w:val="00D704CE"/>
    <w:rsid w:val="00D705B6"/>
    <w:rsid w:val="00D705EA"/>
    <w:rsid w:val="00D70E13"/>
    <w:rsid w:val="00D70E48"/>
    <w:rsid w:val="00D710C0"/>
    <w:rsid w:val="00D71804"/>
    <w:rsid w:val="00D7181F"/>
    <w:rsid w:val="00D7183B"/>
    <w:rsid w:val="00D718D9"/>
    <w:rsid w:val="00D71981"/>
    <w:rsid w:val="00D71A46"/>
    <w:rsid w:val="00D72172"/>
    <w:rsid w:val="00D721C5"/>
    <w:rsid w:val="00D728EC"/>
    <w:rsid w:val="00D72982"/>
    <w:rsid w:val="00D7301E"/>
    <w:rsid w:val="00D73025"/>
    <w:rsid w:val="00D73142"/>
    <w:rsid w:val="00D73190"/>
    <w:rsid w:val="00D73271"/>
    <w:rsid w:val="00D732CE"/>
    <w:rsid w:val="00D740AC"/>
    <w:rsid w:val="00D741B4"/>
    <w:rsid w:val="00D74274"/>
    <w:rsid w:val="00D742AC"/>
    <w:rsid w:val="00D744A0"/>
    <w:rsid w:val="00D744EF"/>
    <w:rsid w:val="00D74557"/>
    <w:rsid w:val="00D74752"/>
    <w:rsid w:val="00D7482F"/>
    <w:rsid w:val="00D74A36"/>
    <w:rsid w:val="00D750AD"/>
    <w:rsid w:val="00D750F6"/>
    <w:rsid w:val="00D75502"/>
    <w:rsid w:val="00D757A2"/>
    <w:rsid w:val="00D7581B"/>
    <w:rsid w:val="00D75E75"/>
    <w:rsid w:val="00D75F81"/>
    <w:rsid w:val="00D76016"/>
    <w:rsid w:val="00D763BB"/>
    <w:rsid w:val="00D764E1"/>
    <w:rsid w:val="00D76A78"/>
    <w:rsid w:val="00D76AA7"/>
    <w:rsid w:val="00D76AAF"/>
    <w:rsid w:val="00D76DD8"/>
    <w:rsid w:val="00D77347"/>
    <w:rsid w:val="00D7738A"/>
    <w:rsid w:val="00D7769F"/>
    <w:rsid w:val="00D77AA2"/>
    <w:rsid w:val="00D77B4E"/>
    <w:rsid w:val="00D77F7A"/>
    <w:rsid w:val="00D80080"/>
    <w:rsid w:val="00D8015D"/>
    <w:rsid w:val="00D801B0"/>
    <w:rsid w:val="00D804AA"/>
    <w:rsid w:val="00D8081D"/>
    <w:rsid w:val="00D80A4E"/>
    <w:rsid w:val="00D80AFC"/>
    <w:rsid w:val="00D80B10"/>
    <w:rsid w:val="00D8147E"/>
    <w:rsid w:val="00D814C7"/>
    <w:rsid w:val="00D814EB"/>
    <w:rsid w:val="00D81AEB"/>
    <w:rsid w:val="00D81C69"/>
    <w:rsid w:val="00D81CA5"/>
    <w:rsid w:val="00D8291F"/>
    <w:rsid w:val="00D82A84"/>
    <w:rsid w:val="00D82C84"/>
    <w:rsid w:val="00D82D13"/>
    <w:rsid w:val="00D83173"/>
    <w:rsid w:val="00D832AE"/>
    <w:rsid w:val="00D83385"/>
    <w:rsid w:val="00D83435"/>
    <w:rsid w:val="00D835B7"/>
    <w:rsid w:val="00D8368C"/>
    <w:rsid w:val="00D83C83"/>
    <w:rsid w:val="00D84027"/>
    <w:rsid w:val="00D8417A"/>
    <w:rsid w:val="00D84241"/>
    <w:rsid w:val="00D84357"/>
    <w:rsid w:val="00D846C9"/>
    <w:rsid w:val="00D8476D"/>
    <w:rsid w:val="00D84A21"/>
    <w:rsid w:val="00D84DAB"/>
    <w:rsid w:val="00D85385"/>
    <w:rsid w:val="00D853A4"/>
    <w:rsid w:val="00D856DB"/>
    <w:rsid w:val="00D8573E"/>
    <w:rsid w:val="00D85DC4"/>
    <w:rsid w:val="00D85F54"/>
    <w:rsid w:val="00D86581"/>
    <w:rsid w:val="00D86DEF"/>
    <w:rsid w:val="00D86E10"/>
    <w:rsid w:val="00D871B1"/>
    <w:rsid w:val="00D8726C"/>
    <w:rsid w:val="00D87275"/>
    <w:rsid w:val="00D87422"/>
    <w:rsid w:val="00D876FA"/>
    <w:rsid w:val="00D87B01"/>
    <w:rsid w:val="00D87C3A"/>
    <w:rsid w:val="00D87D31"/>
    <w:rsid w:val="00D87E4C"/>
    <w:rsid w:val="00D87FD7"/>
    <w:rsid w:val="00D90027"/>
    <w:rsid w:val="00D902AF"/>
    <w:rsid w:val="00D903F3"/>
    <w:rsid w:val="00D903FD"/>
    <w:rsid w:val="00D90566"/>
    <w:rsid w:val="00D905FF"/>
    <w:rsid w:val="00D90665"/>
    <w:rsid w:val="00D90863"/>
    <w:rsid w:val="00D90894"/>
    <w:rsid w:val="00D90B78"/>
    <w:rsid w:val="00D90C97"/>
    <w:rsid w:val="00D90CFB"/>
    <w:rsid w:val="00D911C9"/>
    <w:rsid w:val="00D91861"/>
    <w:rsid w:val="00D9186E"/>
    <w:rsid w:val="00D91A8A"/>
    <w:rsid w:val="00D920A5"/>
    <w:rsid w:val="00D92203"/>
    <w:rsid w:val="00D92226"/>
    <w:rsid w:val="00D925EC"/>
    <w:rsid w:val="00D92633"/>
    <w:rsid w:val="00D928AC"/>
    <w:rsid w:val="00D929C9"/>
    <w:rsid w:val="00D92C92"/>
    <w:rsid w:val="00D92CBE"/>
    <w:rsid w:val="00D943A0"/>
    <w:rsid w:val="00D945F7"/>
    <w:rsid w:val="00D94795"/>
    <w:rsid w:val="00D94BE8"/>
    <w:rsid w:val="00D94CF8"/>
    <w:rsid w:val="00D95050"/>
    <w:rsid w:val="00D95342"/>
    <w:rsid w:val="00D953D4"/>
    <w:rsid w:val="00D954F4"/>
    <w:rsid w:val="00D95518"/>
    <w:rsid w:val="00D96209"/>
    <w:rsid w:val="00D968DD"/>
    <w:rsid w:val="00D96A91"/>
    <w:rsid w:val="00D96F52"/>
    <w:rsid w:val="00D9732F"/>
    <w:rsid w:val="00D97A0E"/>
    <w:rsid w:val="00D97A28"/>
    <w:rsid w:val="00D97D5B"/>
    <w:rsid w:val="00DA0010"/>
    <w:rsid w:val="00DA0049"/>
    <w:rsid w:val="00DA0125"/>
    <w:rsid w:val="00DA0573"/>
    <w:rsid w:val="00DA0625"/>
    <w:rsid w:val="00DA0B96"/>
    <w:rsid w:val="00DA0E7B"/>
    <w:rsid w:val="00DA1321"/>
    <w:rsid w:val="00DA13B3"/>
    <w:rsid w:val="00DA1423"/>
    <w:rsid w:val="00DA16A8"/>
    <w:rsid w:val="00DA1917"/>
    <w:rsid w:val="00DA1946"/>
    <w:rsid w:val="00DA1956"/>
    <w:rsid w:val="00DA1C53"/>
    <w:rsid w:val="00DA1DFA"/>
    <w:rsid w:val="00DA2303"/>
    <w:rsid w:val="00DA23B1"/>
    <w:rsid w:val="00DA286E"/>
    <w:rsid w:val="00DA2CEE"/>
    <w:rsid w:val="00DA2D7B"/>
    <w:rsid w:val="00DA2EE1"/>
    <w:rsid w:val="00DA30CB"/>
    <w:rsid w:val="00DA361D"/>
    <w:rsid w:val="00DA3A01"/>
    <w:rsid w:val="00DA3ABC"/>
    <w:rsid w:val="00DA3B3D"/>
    <w:rsid w:val="00DA3B90"/>
    <w:rsid w:val="00DA3C48"/>
    <w:rsid w:val="00DA3CA8"/>
    <w:rsid w:val="00DA3CF7"/>
    <w:rsid w:val="00DA3F57"/>
    <w:rsid w:val="00DA47F1"/>
    <w:rsid w:val="00DA48CE"/>
    <w:rsid w:val="00DA490C"/>
    <w:rsid w:val="00DA4AEF"/>
    <w:rsid w:val="00DA4B11"/>
    <w:rsid w:val="00DA4E17"/>
    <w:rsid w:val="00DA54AD"/>
    <w:rsid w:val="00DA5563"/>
    <w:rsid w:val="00DA5917"/>
    <w:rsid w:val="00DA594C"/>
    <w:rsid w:val="00DA60CF"/>
    <w:rsid w:val="00DA624F"/>
    <w:rsid w:val="00DA66B4"/>
    <w:rsid w:val="00DA6A84"/>
    <w:rsid w:val="00DA7027"/>
    <w:rsid w:val="00DA7A59"/>
    <w:rsid w:val="00DA7D6C"/>
    <w:rsid w:val="00DB014A"/>
    <w:rsid w:val="00DB019C"/>
    <w:rsid w:val="00DB0638"/>
    <w:rsid w:val="00DB0D10"/>
    <w:rsid w:val="00DB15B3"/>
    <w:rsid w:val="00DB1892"/>
    <w:rsid w:val="00DB1B97"/>
    <w:rsid w:val="00DB1B9A"/>
    <w:rsid w:val="00DB1F32"/>
    <w:rsid w:val="00DB1FC0"/>
    <w:rsid w:val="00DB27F4"/>
    <w:rsid w:val="00DB2A1B"/>
    <w:rsid w:val="00DB2ACD"/>
    <w:rsid w:val="00DB2B85"/>
    <w:rsid w:val="00DB351E"/>
    <w:rsid w:val="00DB4014"/>
    <w:rsid w:val="00DB441F"/>
    <w:rsid w:val="00DB4541"/>
    <w:rsid w:val="00DB4BFA"/>
    <w:rsid w:val="00DB4DC9"/>
    <w:rsid w:val="00DB5157"/>
    <w:rsid w:val="00DB5672"/>
    <w:rsid w:val="00DB5C2D"/>
    <w:rsid w:val="00DB5D2A"/>
    <w:rsid w:val="00DB6140"/>
    <w:rsid w:val="00DB6273"/>
    <w:rsid w:val="00DB6DC8"/>
    <w:rsid w:val="00DB744E"/>
    <w:rsid w:val="00DB7703"/>
    <w:rsid w:val="00DB776C"/>
    <w:rsid w:val="00DB7C2A"/>
    <w:rsid w:val="00DB7C93"/>
    <w:rsid w:val="00DB7DE5"/>
    <w:rsid w:val="00DC028F"/>
    <w:rsid w:val="00DC0B36"/>
    <w:rsid w:val="00DC0B53"/>
    <w:rsid w:val="00DC0C79"/>
    <w:rsid w:val="00DC0D6A"/>
    <w:rsid w:val="00DC1A58"/>
    <w:rsid w:val="00DC1CDD"/>
    <w:rsid w:val="00DC1D51"/>
    <w:rsid w:val="00DC1DCA"/>
    <w:rsid w:val="00DC2157"/>
    <w:rsid w:val="00DC2557"/>
    <w:rsid w:val="00DC26CB"/>
    <w:rsid w:val="00DC29A8"/>
    <w:rsid w:val="00DC2A90"/>
    <w:rsid w:val="00DC2D9A"/>
    <w:rsid w:val="00DC3725"/>
    <w:rsid w:val="00DC3797"/>
    <w:rsid w:val="00DC39A7"/>
    <w:rsid w:val="00DC3E24"/>
    <w:rsid w:val="00DC3E9D"/>
    <w:rsid w:val="00DC46B1"/>
    <w:rsid w:val="00DC4BAC"/>
    <w:rsid w:val="00DC4D02"/>
    <w:rsid w:val="00DC4DC0"/>
    <w:rsid w:val="00DC4E0E"/>
    <w:rsid w:val="00DC4E2C"/>
    <w:rsid w:val="00DC5464"/>
    <w:rsid w:val="00DC57E2"/>
    <w:rsid w:val="00DC582A"/>
    <w:rsid w:val="00DC5AE1"/>
    <w:rsid w:val="00DC62F7"/>
    <w:rsid w:val="00DC6462"/>
    <w:rsid w:val="00DC6912"/>
    <w:rsid w:val="00DC6B22"/>
    <w:rsid w:val="00DC73F5"/>
    <w:rsid w:val="00DC7D52"/>
    <w:rsid w:val="00DC7E92"/>
    <w:rsid w:val="00DD07C0"/>
    <w:rsid w:val="00DD108A"/>
    <w:rsid w:val="00DD110B"/>
    <w:rsid w:val="00DD12D7"/>
    <w:rsid w:val="00DD14E0"/>
    <w:rsid w:val="00DD16F4"/>
    <w:rsid w:val="00DD1813"/>
    <w:rsid w:val="00DD1ED9"/>
    <w:rsid w:val="00DD21AC"/>
    <w:rsid w:val="00DD2C77"/>
    <w:rsid w:val="00DD3561"/>
    <w:rsid w:val="00DD3584"/>
    <w:rsid w:val="00DD36FA"/>
    <w:rsid w:val="00DD3810"/>
    <w:rsid w:val="00DD3ECC"/>
    <w:rsid w:val="00DD3FBA"/>
    <w:rsid w:val="00DD4062"/>
    <w:rsid w:val="00DD4185"/>
    <w:rsid w:val="00DD43BD"/>
    <w:rsid w:val="00DD4462"/>
    <w:rsid w:val="00DD4DE9"/>
    <w:rsid w:val="00DD53C4"/>
    <w:rsid w:val="00DD5B61"/>
    <w:rsid w:val="00DD6EC5"/>
    <w:rsid w:val="00DD6FDD"/>
    <w:rsid w:val="00DD6FE9"/>
    <w:rsid w:val="00DD72C6"/>
    <w:rsid w:val="00DD7969"/>
    <w:rsid w:val="00DD798A"/>
    <w:rsid w:val="00DD7BDE"/>
    <w:rsid w:val="00DD7C0E"/>
    <w:rsid w:val="00DD7CEE"/>
    <w:rsid w:val="00DD7EA2"/>
    <w:rsid w:val="00DD7F8D"/>
    <w:rsid w:val="00DE02CB"/>
    <w:rsid w:val="00DE0B6C"/>
    <w:rsid w:val="00DE0CCF"/>
    <w:rsid w:val="00DE169D"/>
    <w:rsid w:val="00DE171F"/>
    <w:rsid w:val="00DE17C8"/>
    <w:rsid w:val="00DE1B69"/>
    <w:rsid w:val="00DE1D35"/>
    <w:rsid w:val="00DE22EE"/>
    <w:rsid w:val="00DE23B7"/>
    <w:rsid w:val="00DE2ED9"/>
    <w:rsid w:val="00DE2F11"/>
    <w:rsid w:val="00DE2F5F"/>
    <w:rsid w:val="00DE35C9"/>
    <w:rsid w:val="00DE3613"/>
    <w:rsid w:val="00DE39FC"/>
    <w:rsid w:val="00DE3A39"/>
    <w:rsid w:val="00DE3D19"/>
    <w:rsid w:val="00DE3E27"/>
    <w:rsid w:val="00DE3F31"/>
    <w:rsid w:val="00DE3F48"/>
    <w:rsid w:val="00DE40CF"/>
    <w:rsid w:val="00DE4198"/>
    <w:rsid w:val="00DE41FF"/>
    <w:rsid w:val="00DE425E"/>
    <w:rsid w:val="00DE4482"/>
    <w:rsid w:val="00DE4634"/>
    <w:rsid w:val="00DE46D1"/>
    <w:rsid w:val="00DE4882"/>
    <w:rsid w:val="00DE4A6C"/>
    <w:rsid w:val="00DE4F4D"/>
    <w:rsid w:val="00DE506C"/>
    <w:rsid w:val="00DE50EB"/>
    <w:rsid w:val="00DE5113"/>
    <w:rsid w:val="00DE5250"/>
    <w:rsid w:val="00DE5971"/>
    <w:rsid w:val="00DE5C4A"/>
    <w:rsid w:val="00DE5E80"/>
    <w:rsid w:val="00DE5EC5"/>
    <w:rsid w:val="00DE6236"/>
    <w:rsid w:val="00DE6A91"/>
    <w:rsid w:val="00DE6AB0"/>
    <w:rsid w:val="00DE6BD7"/>
    <w:rsid w:val="00DE7000"/>
    <w:rsid w:val="00DE7049"/>
    <w:rsid w:val="00DE76DD"/>
    <w:rsid w:val="00DE7A92"/>
    <w:rsid w:val="00DE7BBB"/>
    <w:rsid w:val="00DF0130"/>
    <w:rsid w:val="00DF053B"/>
    <w:rsid w:val="00DF05E6"/>
    <w:rsid w:val="00DF0CCA"/>
    <w:rsid w:val="00DF131B"/>
    <w:rsid w:val="00DF16F9"/>
    <w:rsid w:val="00DF1723"/>
    <w:rsid w:val="00DF18D3"/>
    <w:rsid w:val="00DF1AC5"/>
    <w:rsid w:val="00DF1D8E"/>
    <w:rsid w:val="00DF1F66"/>
    <w:rsid w:val="00DF223D"/>
    <w:rsid w:val="00DF2623"/>
    <w:rsid w:val="00DF26DC"/>
    <w:rsid w:val="00DF27EC"/>
    <w:rsid w:val="00DF2D1A"/>
    <w:rsid w:val="00DF2D8F"/>
    <w:rsid w:val="00DF3280"/>
    <w:rsid w:val="00DF3582"/>
    <w:rsid w:val="00DF3802"/>
    <w:rsid w:val="00DF38C4"/>
    <w:rsid w:val="00DF3B1C"/>
    <w:rsid w:val="00DF3B6C"/>
    <w:rsid w:val="00DF3D24"/>
    <w:rsid w:val="00DF3FE2"/>
    <w:rsid w:val="00DF425D"/>
    <w:rsid w:val="00DF4892"/>
    <w:rsid w:val="00DF49A9"/>
    <w:rsid w:val="00DF5055"/>
    <w:rsid w:val="00DF516C"/>
    <w:rsid w:val="00DF5282"/>
    <w:rsid w:val="00DF55E0"/>
    <w:rsid w:val="00DF561A"/>
    <w:rsid w:val="00DF5622"/>
    <w:rsid w:val="00DF5696"/>
    <w:rsid w:val="00DF5805"/>
    <w:rsid w:val="00DF5B8E"/>
    <w:rsid w:val="00DF5CE2"/>
    <w:rsid w:val="00DF5DBC"/>
    <w:rsid w:val="00DF6283"/>
    <w:rsid w:val="00DF6399"/>
    <w:rsid w:val="00DF6B15"/>
    <w:rsid w:val="00DF6B40"/>
    <w:rsid w:val="00DF6B72"/>
    <w:rsid w:val="00DF7343"/>
    <w:rsid w:val="00DF76AA"/>
    <w:rsid w:val="00DF775F"/>
    <w:rsid w:val="00DF7769"/>
    <w:rsid w:val="00DF78E2"/>
    <w:rsid w:val="00DF7B16"/>
    <w:rsid w:val="00DF7C7F"/>
    <w:rsid w:val="00E0003F"/>
    <w:rsid w:val="00E000FB"/>
    <w:rsid w:val="00E00348"/>
    <w:rsid w:val="00E0045E"/>
    <w:rsid w:val="00E0063A"/>
    <w:rsid w:val="00E00761"/>
    <w:rsid w:val="00E00A96"/>
    <w:rsid w:val="00E00E95"/>
    <w:rsid w:val="00E018A6"/>
    <w:rsid w:val="00E022B9"/>
    <w:rsid w:val="00E02497"/>
    <w:rsid w:val="00E02768"/>
    <w:rsid w:val="00E02823"/>
    <w:rsid w:val="00E02AEA"/>
    <w:rsid w:val="00E03200"/>
    <w:rsid w:val="00E034E5"/>
    <w:rsid w:val="00E03933"/>
    <w:rsid w:val="00E03FA2"/>
    <w:rsid w:val="00E04062"/>
    <w:rsid w:val="00E04305"/>
    <w:rsid w:val="00E0435F"/>
    <w:rsid w:val="00E045E2"/>
    <w:rsid w:val="00E046A0"/>
    <w:rsid w:val="00E046F7"/>
    <w:rsid w:val="00E04E16"/>
    <w:rsid w:val="00E04EFF"/>
    <w:rsid w:val="00E05142"/>
    <w:rsid w:val="00E0551D"/>
    <w:rsid w:val="00E05699"/>
    <w:rsid w:val="00E057E8"/>
    <w:rsid w:val="00E05D18"/>
    <w:rsid w:val="00E05E10"/>
    <w:rsid w:val="00E06026"/>
    <w:rsid w:val="00E060F9"/>
    <w:rsid w:val="00E06288"/>
    <w:rsid w:val="00E06B74"/>
    <w:rsid w:val="00E06BAB"/>
    <w:rsid w:val="00E06C56"/>
    <w:rsid w:val="00E06F28"/>
    <w:rsid w:val="00E06F3A"/>
    <w:rsid w:val="00E0713C"/>
    <w:rsid w:val="00E07813"/>
    <w:rsid w:val="00E07CA4"/>
    <w:rsid w:val="00E103A7"/>
    <w:rsid w:val="00E10647"/>
    <w:rsid w:val="00E107A1"/>
    <w:rsid w:val="00E10BBC"/>
    <w:rsid w:val="00E10BE9"/>
    <w:rsid w:val="00E10CE1"/>
    <w:rsid w:val="00E10D86"/>
    <w:rsid w:val="00E10F46"/>
    <w:rsid w:val="00E10F99"/>
    <w:rsid w:val="00E11222"/>
    <w:rsid w:val="00E119A3"/>
    <w:rsid w:val="00E11BBC"/>
    <w:rsid w:val="00E11BF6"/>
    <w:rsid w:val="00E11CFF"/>
    <w:rsid w:val="00E11D61"/>
    <w:rsid w:val="00E11D8C"/>
    <w:rsid w:val="00E11E2D"/>
    <w:rsid w:val="00E1228C"/>
    <w:rsid w:val="00E1232A"/>
    <w:rsid w:val="00E12740"/>
    <w:rsid w:val="00E137E0"/>
    <w:rsid w:val="00E13809"/>
    <w:rsid w:val="00E138A5"/>
    <w:rsid w:val="00E13A90"/>
    <w:rsid w:val="00E13E63"/>
    <w:rsid w:val="00E13EFC"/>
    <w:rsid w:val="00E14302"/>
    <w:rsid w:val="00E14743"/>
    <w:rsid w:val="00E148B1"/>
    <w:rsid w:val="00E14A0C"/>
    <w:rsid w:val="00E14B67"/>
    <w:rsid w:val="00E14BCD"/>
    <w:rsid w:val="00E15029"/>
    <w:rsid w:val="00E15278"/>
    <w:rsid w:val="00E15477"/>
    <w:rsid w:val="00E15810"/>
    <w:rsid w:val="00E15CF5"/>
    <w:rsid w:val="00E15D95"/>
    <w:rsid w:val="00E15F4A"/>
    <w:rsid w:val="00E15FCF"/>
    <w:rsid w:val="00E16123"/>
    <w:rsid w:val="00E16589"/>
    <w:rsid w:val="00E1682F"/>
    <w:rsid w:val="00E16B3F"/>
    <w:rsid w:val="00E16E64"/>
    <w:rsid w:val="00E17242"/>
    <w:rsid w:val="00E1735F"/>
    <w:rsid w:val="00E1773B"/>
    <w:rsid w:val="00E17C14"/>
    <w:rsid w:val="00E17DD1"/>
    <w:rsid w:val="00E207AD"/>
    <w:rsid w:val="00E20AC5"/>
    <w:rsid w:val="00E20D11"/>
    <w:rsid w:val="00E21296"/>
    <w:rsid w:val="00E21394"/>
    <w:rsid w:val="00E219F1"/>
    <w:rsid w:val="00E21C50"/>
    <w:rsid w:val="00E21D96"/>
    <w:rsid w:val="00E21ED4"/>
    <w:rsid w:val="00E21F26"/>
    <w:rsid w:val="00E21F31"/>
    <w:rsid w:val="00E22065"/>
    <w:rsid w:val="00E224AB"/>
    <w:rsid w:val="00E2273B"/>
    <w:rsid w:val="00E22B1B"/>
    <w:rsid w:val="00E22F64"/>
    <w:rsid w:val="00E2324C"/>
    <w:rsid w:val="00E2376A"/>
    <w:rsid w:val="00E23D0C"/>
    <w:rsid w:val="00E24116"/>
    <w:rsid w:val="00E2413A"/>
    <w:rsid w:val="00E242DF"/>
    <w:rsid w:val="00E242F2"/>
    <w:rsid w:val="00E24902"/>
    <w:rsid w:val="00E24A15"/>
    <w:rsid w:val="00E24BB9"/>
    <w:rsid w:val="00E24DCD"/>
    <w:rsid w:val="00E25300"/>
    <w:rsid w:val="00E2542B"/>
    <w:rsid w:val="00E25755"/>
    <w:rsid w:val="00E25799"/>
    <w:rsid w:val="00E25A61"/>
    <w:rsid w:val="00E25AEA"/>
    <w:rsid w:val="00E25EEE"/>
    <w:rsid w:val="00E2666B"/>
    <w:rsid w:val="00E26780"/>
    <w:rsid w:val="00E26B8C"/>
    <w:rsid w:val="00E26EF7"/>
    <w:rsid w:val="00E2750C"/>
    <w:rsid w:val="00E27762"/>
    <w:rsid w:val="00E300A0"/>
    <w:rsid w:val="00E3053D"/>
    <w:rsid w:val="00E30787"/>
    <w:rsid w:val="00E30869"/>
    <w:rsid w:val="00E30B79"/>
    <w:rsid w:val="00E30F1E"/>
    <w:rsid w:val="00E31405"/>
    <w:rsid w:val="00E31D25"/>
    <w:rsid w:val="00E31D86"/>
    <w:rsid w:val="00E324A2"/>
    <w:rsid w:val="00E32623"/>
    <w:rsid w:val="00E327B2"/>
    <w:rsid w:val="00E327B6"/>
    <w:rsid w:val="00E32E01"/>
    <w:rsid w:val="00E33180"/>
    <w:rsid w:val="00E33645"/>
    <w:rsid w:val="00E3366E"/>
    <w:rsid w:val="00E33780"/>
    <w:rsid w:val="00E33BB9"/>
    <w:rsid w:val="00E33FDF"/>
    <w:rsid w:val="00E34207"/>
    <w:rsid w:val="00E34268"/>
    <w:rsid w:val="00E342E7"/>
    <w:rsid w:val="00E3431F"/>
    <w:rsid w:val="00E34493"/>
    <w:rsid w:val="00E34850"/>
    <w:rsid w:val="00E34AD8"/>
    <w:rsid w:val="00E34BFE"/>
    <w:rsid w:val="00E34CAC"/>
    <w:rsid w:val="00E34CF3"/>
    <w:rsid w:val="00E35CE8"/>
    <w:rsid w:val="00E36140"/>
    <w:rsid w:val="00E3656C"/>
    <w:rsid w:val="00E36958"/>
    <w:rsid w:val="00E36E7C"/>
    <w:rsid w:val="00E370E8"/>
    <w:rsid w:val="00E37119"/>
    <w:rsid w:val="00E37901"/>
    <w:rsid w:val="00E37AD9"/>
    <w:rsid w:val="00E37F67"/>
    <w:rsid w:val="00E401DC"/>
    <w:rsid w:val="00E40203"/>
    <w:rsid w:val="00E40989"/>
    <w:rsid w:val="00E40D74"/>
    <w:rsid w:val="00E41B7E"/>
    <w:rsid w:val="00E41E10"/>
    <w:rsid w:val="00E41FD3"/>
    <w:rsid w:val="00E42323"/>
    <w:rsid w:val="00E427DA"/>
    <w:rsid w:val="00E4349F"/>
    <w:rsid w:val="00E43580"/>
    <w:rsid w:val="00E43D93"/>
    <w:rsid w:val="00E44129"/>
    <w:rsid w:val="00E441D4"/>
    <w:rsid w:val="00E4424F"/>
    <w:rsid w:val="00E4475C"/>
    <w:rsid w:val="00E4476F"/>
    <w:rsid w:val="00E44907"/>
    <w:rsid w:val="00E44AC1"/>
    <w:rsid w:val="00E44B43"/>
    <w:rsid w:val="00E44BEB"/>
    <w:rsid w:val="00E452E1"/>
    <w:rsid w:val="00E457FA"/>
    <w:rsid w:val="00E45CA3"/>
    <w:rsid w:val="00E45E59"/>
    <w:rsid w:val="00E46587"/>
    <w:rsid w:val="00E468D7"/>
    <w:rsid w:val="00E46C35"/>
    <w:rsid w:val="00E46D35"/>
    <w:rsid w:val="00E46EF7"/>
    <w:rsid w:val="00E470AD"/>
    <w:rsid w:val="00E473FD"/>
    <w:rsid w:val="00E47904"/>
    <w:rsid w:val="00E47D8A"/>
    <w:rsid w:val="00E47E2C"/>
    <w:rsid w:val="00E47E4D"/>
    <w:rsid w:val="00E47E96"/>
    <w:rsid w:val="00E5028E"/>
    <w:rsid w:val="00E50486"/>
    <w:rsid w:val="00E506C7"/>
    <w:rsid w:val="00E50794"/>
    <w:rsid w:val="00E50E88"/>
    <w:rsid w:val="00E511B3"/>
    <w:rsid w:val="00E51315"/>
    <w:rsid w:val="00E514CD"/>
    <w:rsid w:val="00E51841"/>
    <w:rsid w:val="00E519AB"/>
    <w:rsid w:val="00E51CA2"/>
    <w:rsid w:val="00E52091"/>
    <w:rsid w:val="00E52242"/>
    <w:rsid w:val="00E52362"/>
    <w:rsid w:val="00E52EE2"/>
    <w:rsid w:val="00E533E6"/>
    <w:rsid w:val="00E53813"/>
    <w:rsid w:val="00E546CA"/>
    <w:rsid w:val="00E54710"/>
    <w:rsid w:val="00E54A8C"/>
    <w:rsid w:val="00E54CAA"/>
    <w:rsid w:val="00E54D3B"/>
    <w:rsid w:val="00E555B1"/>
    <w:rsid w:val="00E55717"/>
    <w:rsid w:val="00E5574E"/>
    <w:rsid w:val="00E5580E"/>
    <w:rsid w:val="00E55C90"/>
    <w:rsid w:val="00E56251"/>
    <w:rsid w:val="00E56540"/>
    <w:rsid w:val="00E56677"/>
    <w:rsid w:val="00E5678D"/>
    <w:rsid w:val="00E568A9"/>
    <w:rsid w:val="00E56BCD"/>
    <w:rsid w:val="00E57254"/>
    <w:rsid w:val="00E57368"/>
    <w:rsid w:val="00E57422"/>
    <w:rsid w:val="00E5756E"/>
    <w:rsid w:val="00E575DA"/>
    <w:rsid w:val="00E5794E"/>
    <w:rsid w:val="00E57BF8"/>
    <w:rsid w:val="00E57DD0"/>
    <w:rsid w:val="00E57FF0"/>
    <w:rsid w:val="00E57FF9"/>
    <w:rsid w:val="00E6056C"/>
    <w:rsid w:val="00E606B3"/>
    <w:rsid w:val="00E60A1F"/>
    <w:rsid w:val="00E60BCE"/>
    <w:rsid w:val="00E60C4F"/>
    <w:rsid w:val="00E60F32"/>
    <w:rsid w:val="00E6104A"/>
    <w:rsid w:val="00E610D5"/>
    <w:rsid w:val="00E61584"/>
    <w:rsid w:val="00E61937"/>
    <w:rsid w:val="00E61C1C"/>
    <w:rsid w:val="00E61EFD"/>
    <w:rsid w:val="00E62626"/>
    <w:rsid w:val="00E62800"/>
    <w:rsid w:val="00E62825"/>
    <w:rsid w:val="00E62AFB"/>
    <w:rsid w:val="00E62B35"/>
    <w:rsid w:val="00E62D11"/>
    <w:rsid w:val="00E62F85"/>
    <w:rsid w:val="00E6399D"/>
    <w:rsid w:val="00E639E9"/>
    <w:rsid w:val="00E63AEA"/>
    <w:rsid w:val="00E63EAD"/>
    <w:rsid w:val="00E63FEC"/>
    <w:rsid w:val="00E6409A"/>
    <w:rsid w:val="00E64173"/>
    <w:rsid w:val="00E64189"/>
    <w:rsid w:val="00E641A3"/>
    <w:rsid w:val="00E645C8"/>
    <w:rsid w:val="00E64B04"/>
    <w:rsid w:val="00E64F91"/>
    <w:rsid w:val="00E65541"/>
    <w:rsid w:val="00E65705"/>
    <w:rsid w:val="00E658B6"/>
    <w:rsid w:val="00E65D0F"/>
    <w:rsid w:val="00E6608A"/>
    <w:rsid w:val="00E660C0"/>
    <w:rsid w:val="00E664B6"/>
    <w:rsid w:val="00E66627"/>
    <w:rsid w:val="00E66A1B"/>
    <w:rsid w:val="00E66E9D"/>
    <w:rsid w:val="00E66ED7"/>
    <w:rsid w:val="00E67056"/>
    <w:rsid w:val="00E675D4"/>
    <w:rsid w:val="00E6776C"/>
    <w:rsid w:val="00E6778F"/>
    <w:rsid w:val="00E679A8"/>
    <w:rsid w:val="00E7006E"/>
    <w:rsid w:val="00E70482"/>
    <w:rsid w:val="00E704E9"/>
    <w:rsid w:val="00E7062E"/>
    <w:rsid w:val="00E70A4D"/>
    <w:rsid w:val="00E70A52"/>
    <w:rsid w:val="00E70C77"/>
    <w:rsid w:val="00E70D10"/>
    <w:rsid w:val="00E712E6"/>
    <w:rsid w:val="00E71303"/>
    <w:rsid w:val="00E713F1"/>
    <w:rsid w:val="00E71D8D"/>
    <w:rsid w:val="00E71E60"/>
    <w:rsid w:val="00E71ECE"/>
    <w:rsid w:val="00E71FA7"/>
    <w:rsid w:val="00E725BA"/>
    <w:rsid w:val="00E726AA"/>
    <w:rsid w:val="00E7272E"/>
    <w:rsid w:val="00E72882"/>
    <w:rsid w:val="00E7288C"/>
    <w:rsid w:val="00E72E45"/>
    <w:rsid w:val="00E73094"/>
    <w:rsid w:val="00E73166"/>
    <w:rsid w:val="00E73647"/>
    <w:rsid w:val="00E73777"/>
    <w:rsid w:val="00E73AEE"/>
    <w:rsid w:val="00E73B02"/>
    <w:rsid w:val="00E73C9D"/>
    <w:rsid w:val="00E73FA1"/>
    <w:rsid w:val="00E744AA"/>
    <w:rsid w:val="00E746AB"/>
    <w:rsid w:val="00E746DD"/>
    <w:rsid w:val="00E74BB0"/>
    <w:rsid w:val="00E74E8D"/>
    <w:rsid w:val="00E74EEA"/>
    <w:rsid w:val="00E75214"/>
    <w:rsid w:val="00E752AD"/>
    <w:rsid w:val="00E7556A"/>
    <w:rsid w:val="00E76176"/>
    <w:rsid w:val="00E762BE"/>
    <w:rsid w:val="00E76E15"/>
    <w:rsid w:val="00E77180"/>
    <w:rsid w:val="00E772FD"/>
    <w:rsid w:val="00E779C5"/>
    <w:rsid w:val="00E77A27"/>
    <w:rsid w:val="00E77AB2"/>
    <w:rsid w:val="00E77B6C"/>
    <w:rsid w:val="00E805E3"/>
    <w:rsid w:val="00E8096C"/>
    <w:rsid w:val="00E80A02"/>
    <w:rsid w:val="00E80B61"/>
    <w:rsid w:val="00E81241"/>
    <w:rsid w:val="00E813CC"/>
    <w:rsid w:val="00E81701"/>
    <w:rsid w:val="00E81F22"/>
    <w:rsid w:val="00E82157"/>
    <w:rsid w:val="00E8249C"/>
    <w:rsid w:val="00E82687"/>
    <w:rsid w:val="00E82A22"/>
    <w:rsid w:val="00E82EEB"/>
    <w:rsid w:val="00E83091"/>
    <w:rsid w:val="00E834E8"/>
    <w:rsid w:val="00E83543"/>
    <w:rsid w:val="00E835BE"/>
    <w:rsid w:val="00E839FC"/>
    <w:rsid w:val="00E83C5C"/>
    <w:rsid w:val="00E8448E"/>
    <w:rsid w:val="00E84548"/>
    <w:rsid w:val="00E8459D"/>
    <w:rsid w:val="00E847B3"/>
    <w:rsid w:val="00E84E30"/>
    <w:rsid w:val="00E85851"/>
    <w:rsid w:val="00E85B5D"/>
    <w:rsid w:val="00E85BE2"/>
    <w:rsid w:val="00E85E9D"/>
    <w:rsid w:val="00E86293"/>
    <w:rsid w:val="00E8683B"/>
    <w:rsid w:val="00E86911"/>
    <w:rsid w:val="00E8699E"/>
    <w:rsid w:val="00E86CD9"/>
    <w:rsid w:val="00E86D37"/>
    <w:rsid w:val="00E86FF4"/>
    <w:rsid w:val="00E8727D"/>
    <w:rsid w:val="00E874C1"/>
    <w:rsid w:val="00E87531"/>
    <w:rsid w:val="00E87CC7"/>
    <w:rsid w:val="00E87D58"/>
    <w:rsid w:val="00E87F4F"/>
    <w:rsid w:val="00E9071B"/>
    <w:rsid w:val="00E90C52"/>
    <w:rsid w:val="00E911C4"/>
    <w:rsid w:val="00E91468"/>
    <w:rsid w:val="00E914EF"/>
    <w:rsid w:val="00E91902"/>
    <w:rsid w:val="00E91AE8"/>
    <w:rsid w:val="00E91BE8"/>
    <w:rsid w:val="00E91C77"/>
    <w:rsid w:val="00E92404"/>
    <w:rsid w:val="00E9287E"/>
    <w:rsid w:val="00E92AAC"/>
    <w:rsid w:val="00E92ACF"/>
    <w:rsid w:val="00E92CFD"/>
    <w:rsid w:val="00E93230"/>
    <w:rsid w:val="00E93275"/>
    <w:rsid w:val="00E9338F"/>
    <w:rsid w:val="00E93731"/>
    <w:rsid w:val="00E93735"/>
    <w:rsid w:val="00E93797"/>
    <w:rsid w:val="00E938FB"/>
    <w:rsid w:val="00E93CE0"/>
    <w:rsid w:val="00E94210"/>
    <w:rsid w:val="00E942B4"/>
    <w:rsid w:val="00E9488B"/>
    <w:rsid w:val="00E94D73"/>
    <w:rsid w:val="00E94DF8"/>
    <w:rsid w:val="00E94F33"/>
    <w:rsid w:val="00E94FE2"/>
    <w:rsid w:val="00E95175"/>
    <w:rsid w:val="00E9517D"/>
    <w:rsid w:val="00E957FF"/>
    <w:rsid w:val="00E95881"/>
    <w:rsid w:val="00E95E25"/>
    <w:rsid w:val="00E95F03"/>
    <w:rsid w:val="00E96199"/>
    <w:rsid w:val="00E962AA"/>
    <w:rsid w:val="00E96373"/>
    <w:rsid w:val="00E965BA"/>
    <w:rsid w:val="00E9660D"/>
    <w:rsid w:val="00E96EB1"/>
    <w:rsid w:val="00E971A2"/>
    <w:rsid w:val="00E97244"/>
    <w:rsid w:val="00E97345"/>
    <w:rsid w:val="00E97507"/>
    <w:rsid w:val="00E975C9"/>
    <w:rsid w:val="00E97884"/>
    <w:rsid w:val="00E97F87"/>
    <w:rsid w:val="00EA0612"/>
    <w:rsid w:val="00EA08E9"/>
    <w:rsid w:val="00EA0B67"/>
    <w:rsid w:val="00EA0E6D"/>
    <w:rsid w:val="00EA1445"/>
    <w:rsid w:val="00EA17F4"/>
    <w:rsid w:val="00EA1C4B"/>
    <w:rsid w:val="00EA1CA9"/>
    <w:rsid w:val="00EA1DEE"/>
    <w:rsid w:val="00EA2553"/>
    <w:rsid w:val="00EA2C29"/>
    <w:rsid w:val="00EA2CF2"/>
    <w:rsid w:val="00EA2D56"/>
    <w:rsid w:val="00EA30AC"/>
    <w:rsid w:val="00EA347B"/>
    <w:rsid w:val="00EA3A16"/>
    <w:rsid w:val="00EA3C51"/>
    <w:rsid w:val="00EA3C8A"/>
    <w:rsid w:val="00EA3E7B"/>
    <w:rsid w:val="00EA3F50"/>
    <w:rsid w:val="00EA4298"/>
    <w:rsid w:val="00EA48E1"/>
    <w:rsid w:val="00EA4A3A"/>
    <w:rsid w:val="00EA4CA1"/>
    <w:rsid w:val="00EA4D12"/>
    <w:rsid w:val="00EA59DC"/>
    <w:rsid w:val="00EA5A94"/>
    <w:rsid w:val="00EA5BD4"/>
    <w:rsid w:val="00EA641C"/>
    <w:rsid w:val="00EA668B"/>
    <w:rsid w:val="00EA6700"/>
    <w:rsid w:val="00EA6772"/>
    <w:rsid w:val="00EA6898"/>
    <w:rsid w:val="00EA7235"/>
    <w:rsid w:val="00EA77DE"/>
    <w:rsid w:val="00EA7A61"/>
    <w:rsid w:val="00EA7AB0"/>
    <w:rsid w:val="00EA7D0D"/>
    <w:rsid w:val="00EA7DEB"/>
    <w:rsid w:val="00EA7F39"/>
    <w:rsid w:val="00EB018E"/>
    <w:rsid w:val="00EB02BF"/>
    <w:rsid w:val="00EB04F5"/>
    <w:rsid w:val="00EB07F3"/>
    <w:rsid w:val="00EB0ED3"/>
    <w:rsid w:val="00EB10F8"/>
    <w:rsid w:val="00EB11F1"/>
    <w:rsid w:val="00EB1284"/>
    <w:rsid w:val="00EB1906"/>
    <w:rsid w:val="00EB1937"/>
    <w:rsid w:val="00EB19FB"/>
    <w:rsid w:val="00EB1B1F"/>
    <w:rsid w:val="00EB2688"/>
    <w:rsid w:val="00EB274E"/>
    <w:rsid w:val="00EB278F"/>
    <w:rsid w:val="00EB2B6E"/>
    <w:rsid w:val="00EB351D"/>
    <w:rsid w:val="00EB37F6"/>
    <w:rsid w:val="00EB3A05"/>
    <w:rsid w:val="00EB3BDC"/>
    <w:rsid w:val="00EB3C6A"/>
    <w:rsid w:val="00EB3D2F"/>
    <w:rsid w:val="00EB3DAA"/>
    <w:rsid w:val="00EB3DB3"/>
    <w:rsid w:val="00EB4054"/>
    <w:rsid w:val="00EB463B"/>
    <w:rsid w:val="00EB4795"/>
    <w:rsid w:val="00EB4E50"/>
    <w:rsid w:val="00EB4F20"/>
    <w:rsid w:val="00EB5029"/>
    <w:rsid w:val="00EB510B"/>
    <w:rsid w:val="00EB5115"/>
    <w:rsid w:val="00EB52FC"/>
    <w:rsid w:val="00EB56EC"/>
    <w:rsid w:val="00EB5A8B"/>
    <w:rsid w:val="00EB5C39"/>
    <w:rsid w:val="00EB5DCF"/>
    <w:rsid w:val="00EB64AA"/>
    <w:rsid w:val="00EB66EF"/>
    <w:rsid w:val="00EB69BF"/>
    <w:rsid w:val="00EB6BC1"/>
    <w:rsid w:val="00EB6BF2"/>
    <w:rsid w:val="00EB6E34"/>
    <w:rsid w:val="00EB702E"/>
    <w:rsid w:val="00EB71B9"/>
    <w:rsid w:val="00EB7AAD"/>
    <w:rsid w:val="00EB7D56"/>
    <w:rsid w:val="00EB7DE6"/>
    <w:rsid w:val="00EB7E37"/>
    <w:rsid w:val="00EC0313"/>
    <w:rsid w:val="00EC039C"/>
    <w:rsid w:val="00EC072D"/>
    <w:rsid w:val="00EC0885"/>
    <w:rsid w:val="00EC09E0"/>
    <w:rsid w:val="00EC0D34"/>
    <w:rsid w:val="00EC1769"/>
    <w:rsid w:val="00EC1B97"/>
    <w:rsid w:val="00EC1FD0"/>
    <w:rsid w:val="00EC20A2"/>
    <w:rsid w:val="00EC2172"/>
    <w:rsid w:val="00EC21D1"/>
    <w:rsid w:val="00EC26D6"/>
    <w:rsid w:val="00EC2999"/>
    <w:rsid w:val="00EC2A6A"/>
    <w:rsid w:val="00EC2AB9"/>
    <w:rsid w:val="00EC2D07"/>
    <w:rsid w:val="00EC2D3F"/>
    <w:rsid w:val="00EC3398"/>
    <w:rsid w:val="00EC36C9"/>
    <w:rsid w:val="00EC4249"/>
    <w:rsid w:val="00EC4342"/>
    <w:rsid w:val="00EC4652"/>
    <w:rsid w:val="00EC4873"/>
    <w:rsid w:val="00EC4CE9"/>
    <w:rsid w:val="00EC4D04"/>
    <w:rsid w:val="00EC4F83"/>
    <w:rsid w:val="00EC4FFA"/>
    <w:rsid w:val="00EC5160"/>
    <w:rsid w:val="00EC537F"/>
    <w:rsid w:val="00EC5777"/>
    <w:rsid w:val="00EC5AD0"/>
    <w:rsid w:val="00EC5C6B"/>
    <w:rsid w:val="00EC5DF0"/>
    <w:rsid w:val="00EC6122"/>
    <w:rsid w:val="00EC62D7"/>
    <w:rsid w:val="00EC6635"/>
    <w:rsid w:val="00EC6647"/>
    <w:rsid w:val="00EC6AA7"/>
    <w:rsid w:val="00EC6B5F"/>
    <w:rsid w:val="00EC6F83"/>
    <w:rsid w:val="00EC7588"/>
    <w:rsid w:val="00EC7691"/>
    <w:rsid w:val="00EC772E"/>
    <w:rsid w:val="00EC796E"/>
    <w:rsid w:val="00ED00AE"/>
    <w:rsid w:val="00ED03D7"/>
    <w:rsid w:val="00ED068C"/>
    <w:rsid w:val="00ED0751"/>
    <w:rsid w:val="00ED0A1F"/>
    <w:rsid w:val="00ED0C83"/>
    <w:rsid w:val="00ED0DA4"/>
    <w:rsid w:val="00ED113F"/>
    <w:rsid w:val="00ED11C8"/>
    <w:rsid w:val="00ED14AE"/>
    <w:rsid w:val="00ED1E97"/>
    <w:rsid w:val="00ED1F66"/>
    <w:rsid w:val="00ED2736"/>
    <w:rsid w:val="00ED288F"/>
    <w:rsid w:val="00ED2971"/>
    <w:rsid w:val="00ED2B14"/>
    <w:rsid w:val="00ED305E"/>
    <w:rsid w:val="00ED3358"/>
    <w:rsid w:val="00ED3600"/>
    <w:rsid w:val="00ED37E2"/>
    <w:rsid w:val="00ED3B6A"/>
    <w:rsid w:val="00ED3BF0"/>
    <w:rsid w:val="00ED3E75"/>
    <w:rsid w:val="00ED3EF0"/>
    <w:rsid w:val="00ED415B"/>
    <w:rsid w:val="00ED42D9"/>
    <w:rsid w:val="00ED4322"/>
    <w:rsid w:val="00ED4596"/>
    <w:rsid w:val="00ED4C9C"/>
    <w:rsid w:val="00ED4FA3"/>
    <w:rsid w:val="00ED4FE1"/>
    <w:rsid w:val="00ED5526"/>
    <w:rsid w:val="00ED564B"/>
    <w:rsid w:val="00ED5EE1"/>
    <w:rsid w:val="00ED6116"/>
    <w:rsid w:val="00ED6178"/>
    <w:rsid w:val="00ED63D1"/>
    <w:rsid w:val="00ED66D4"/>
    <w:rsid w:val="00ED6B1C"/>
    <w:rsid w:val="00ED6C68"/>
    <w:rsid w:val="00ED712A"/>
    <w:rsid w:val="00ED722C"/>
    <w:rsid w:val="00ED7676"/>
    <w:rsid w:val="00ED7BB6"/>
    <w:rsid w:val="00EE01BE"/>
    <w:rsid w:val="00EE01CF"/>
    <w:rsid w:val="00EE0CEC"/>
    <w:rsid w:val="00EE0E72"/>
    <w:rsid w:val="00EE0E79"/>
    <w:rsid w:val="00EE1241"/>
    <w:rsid w:val="00EE12B2"/>
    <w:rsid w:val="00EE13A4"/>
    <w:rsid w:val="00EE1676"/>
    <w:rsid w:val="00EE1FCB"/>
    <w:rsid w:val="00EE296A"/>
    <w:rsid w:val="00EE35F2"/>
    <w:rsid w:val="00EE3AE3"/>
    <w:rsid w:val="00EE3BB6"/>
    <w:rsid w:val="00EE3BEE"/>
    <w:rsid w:val="00EE3F89"/>
    <w:rsid w:val="00EE435C"/>
    <w:rsid w:val="00EE463E"/>
    <w:rsid w:val="00EE47C2"/>
    <w:rsid w:val="00EE48BE"/>
    <w:rsid w:val="00EE4C2C"/>
    <w:rsid w:val="00EE4C61"/>
    <w:rsid w:val="00EE4EA0"/>
    <w:rsid w:val="00EE5038"/>
    <w:rsid w:val="00EE51C4"/>
    <w:rsid w:val="00EE5723"/>
    <w:rsid w:val="00EE57AB"/>
    <w:rsid w:val="00EE5843"/>
    <w:rsid w:val="00EE59C7"/>
    <w:rsid w:val="00EE5DCB"/>
    <w:rsid w:val="00EE61D9"/>
    <w:rsid w:val="00EE687D"/>
    <w:rsid w:val="00EE7A7B"/>
    <w:rsid w:val="00EE7B62"/>
    <w:rsid w:val="00EE7D57"/>
    <w:rsid w:val="00EE7F52"/>
    <w:rsid w:val="00EF0361"/>
    <w:rsid w:val="00EF0BE9"/>
    <w:rsid w:val="00EF0C86"/>
    <w:rsid w:val="00EF0D9B"/>
    <w:rsid w:val="00EF15BB"/>
    <w:rsid w:val="00EF1F0D"/>
    <w:rsid w:val="00EF2708"/>
    <w:rsid w:val="00EF271E"/>
    <w:rsid w:val="00EF2B9F"/>
    <w:rsid w:val="00EF2E51"/>
    <w:rsid w:val="00EF3449"/>
    <w:rsid w:val="00EF3529"/>
    <w:rsid w:val="00EF3B28"/>
    <w:rsid w:val="00EF3D9B"/>
    <w:rsid w:val="00EF3EA5"/>
    <w:rsid w:val="00EF4084"/>
    <w:rsid w:val="00EF45BA"/>
    <w:rsid w:val="00EF5A72"/>
    <w:rsid w:val="00EF5C35"/>
    <w:rsid w:val="00EF5DC8"/>
    <w:rsid w:val="00EF62BD"/>
    <w:rsid w:val="00EF62E7"/>
    <w:rsid w:val="00EF64C7"/>
    <w:rsid w:val="00EF6766"/>
    <w:rsid w:val="00EF68BD"/>
    <w:rsid w:val="00EF698E"/>
    <w:rsid w:val="00EF724D"/>
    <w:rsid w:val="00EF7394"/>
    <w:rsid w:val="00EF784D"/>
    <w:rsid w:val="00EF7B9A"/>
    <w:rsid w:val="00EF7E83"/>
    <w:rsid w:val="00EF7F09"/>
    <w:rsid w:val="00EF7FFD"/>
    <w:rsid w:val="00F00229"/>
    <w:rsid w:val="00F002A0"/>
    <w:rsid w:val="00F00A31"/>
    <w:rsid w:val="00F00B21"/>
    <w:rsid w:val="00F00CCD"/>
    <w:rsid w:val="00F01406"/>
    <w:rsid w:val="00F01632"/>
    <w:rsid w:val="00F01746"/>
    <w:rsid w:val="00F017DC"/>
    <w:rsid w:val="00F0180C"/>
    <w:rsid w:val="00F019CB"/>
    <w:rsid w:val="00F01CD4"/>
    <w:rsid w:val="00F01E0C"/>
    <w:rsid w:val="00F01F20"/>
    <w:rsid w:val="00F021F4"/>
    <w:rsid w:val="00F025F7"/>
    <w:rsid w:val="00F026CB"/>
    <w:rsid w:val="00F02756"/>
    <w:rsid w:val="00F027B7"/>
    <w:rsid w:val="00F027F0"/>
    <w:rsid w:val="00F02AE8"/>
    <w:rsid w:val="00F02B7C"/>
    <w:rsid w:val="00F02BD5"/>
    <w:rsid w:val="00F03038"/>
    <w:rsid w:val="00F031B7"/>
    <w:rsid w:val="00F03403"/>
    <w:rsid w:val="00F03437"/>
    <w:rsid w:val="00F03448"/>
    <w:rsid w:val="00F03C34"/>
    <w:rsid w:val="00F03F03"/>
    <w:rsid w:val="00F03F64"/>
    <w:rsid w:val="00F0462A"/>
    <w:rsid w:val="00F0485F"/>
    <w:rsid w:val="00F04B26"/>
    <w:rsid w:val="00F04EB5"/>
    <w:rsid w:val="00F04ECA"/>
    <w:rsid w:val="00F0517A"/>
    <w:rsid w:val="00F05193"/>
    <w:rsid w:val="00F052F3"/>
    <w:rsid w:val="00F053F4"/>
    <w:rsid w:val="00F05663"/>
    <w:rsid w:val="00F058DF"/>
    <w:rsid w:val="00F05AAF"/>
    <w:rsid w:val="00F062F6"/>
    <w:rsid w:val="00F06511"/>
    <w:rsid w:val="00F06628"/>
    <w:rsid w:val="00F068D8"/>
    <w:rsid w:val="00F06F78"/>
    <w:rsid w:val="00F06FC8"/>
    <w:rsid w:val="00F0721F"/>
    <w:rsid w:val="00F0738F"/>
    <w:rsid w:val="00F07550"/>
    <w:rsid w:val="00F07594"/>
    <w:rsid w:val="00F076BE"/>
    <w:rsid w:val="00F0777C"/>
    <w:rsid w:val="00F07BCE"/>
    <w:rsid w:val="00F07D5D"/>
    <w:rsid w:val="00F07D68"/>
    <w:rsid w:val="00F07E12"/>
    <w:rsid w:val="00F1130C"/>
    <w:rsid w:val="00F1137A"/>
    <w:rsid w:val="00F11794"/>
    <w:rsid w:val="00F11A22"/>
    <w:rsid w:val="00F11BD3"/>
    <w:rsid w:val="00F120E9"/>
    <w:rsid w:val="00F12512"/>
    <w:rsid w:val="00F12712"/>
    <w:rsid w:val="00F12DB8"/>
    <w:rsid w:val="00F130D9"/>
    <w:rsid w:val="00F132DC"/>
    <w:rsid w:val="00F1377E"/>
    <w:rsid w:val="00F13A39"/>
    <w:rsid w:val="00F13E86"/>
    <w:rsid w:val="00F13E9B"/>
    <w:rsid w:val="00F1443D"/>
    <w:rsid w:val="00F14851"/>
    <w:rsid w:val="00F14D22"/>
    <w:rsid w:val="00F14D4B"/>
    <w:rsid w:val="00F14D70"/>
    <w:rsid w:val="00F150FF"/>
    <w:rsid w:val="00F15642"/>
    <w:rsid w:val="00F15814"/>
    <w:rsid w:val="00F1588D"/>
    <w:rsid w:val="00F158CD"/>
    <w:rsid w:val="00F159BA"/>
    <w:rsid w:val="00F15A94"/>
    <w:rsid w:val="00F15AE1"/>
    <w:rsid w:val="00F15BEA"/>
    <w:rsid w:val="00F15CCC"/>
    <w:rsid w:val="00F15FE4"/>
    <w:rsid w:val="00F160E9"/>
    <w:rsid w:val="00F160EF"/>
    <w:rsid w:val="00F16379"/>
    <w:rsid w:val="00F164A3"/>
    <w:rsid w:val="00F16D1E"/>
    <w:rsid w:val="00F1733F"/>
    <w:rsid w:val="00F176D5"/>
    <w:rsid w:val="00F17A22"/>
    <w:rsid w:val="00F17AB7"/>
    <w:rsid w:val="00F17B75"/>
    <w:rsid w:val="00F17C5B"/>
    <w:rsid w:val="00F17D22"/>
    <w:rsid w:val="00F17F10"/>
    <w:rsid w:val="00F2060C"/>
    <w:rsid w:val="00F206BD"/>
    <w:rsid w:val="00F20A7C"/>
    <w:rsid w:val="00F20E2D"/>
    <w:rsid w:val="00F21565"/>
    <w:rsid w:val="00F215DA"/>
    <w:rsid w:val="00F21678"/>
    <w:rsid w:val="00F21D1F"/>
    <w:rsid w:val="00F21E40"/>
    <w:rsid w:val="00F21F8B"/>
    <w:rsid w:val="00F22047"/>
    <w:rsid w:val="00F2227B"/>
    <w:rsid w:val="00F2229A"/>
    <w:rsid w:val="00F22479"/>
    <w:rsid w:val="00F227C6"/>
    <w:rsid w:val="00F229DC"/>
    <w:rsid w:val="00F22D3C"/>
    <w:rsid w:val="00F22D86"/>
    <w:rsid w:val="00F22E9E"/>
    <w:rsid w:val="00F23050"/>
    <w:rsid w:val="00F232EA"/>
    <w:rsid w:val="00F23332"/>
    <w:rsid w:val="00F23551"/>
    <w:rsid w:val="00F23CA5"/>
    <w:rsid w:val="00F23D4F"/>
    <w:rsid w:val="00F242A3"/>
    <w:rsid w:val="00F244C2"/>
    <w:rsid w:val="00F24544"/>
    <w:rsid w:val="00F24557"/>
    <w:rsid w:val="00F2470D"/>
    <w:rsid w:val="00F24BFA"/>
    <w:rsid w:val="00F24C19"/>
    <w:rsid w:val="00F24CF7"/>
    <w:rsid w:val="00F24DB7"/>
    <w:rsid w:val="00F255B1"/>
    <w:rsid w:val="00F25640"/>
    <w:rsid w:val="00F258D5"/>
    <w:rsid w:val="00F2592D"/>
    <w:rsid w:val="00F25C1C"/>
    <w:rsid w:val="00F2604D"/>
    <w:rsid w:val="00F2614D"/>
    <w:rsid w:val="00F262EE"/>
    <w:rsid w:val="00F26513"/>
    <w:rsid w:val="00F26645"/>
    <w:rsid w:val="00F26699"/>
    <w:rsid w:val="00F26AE1"/>
    <w:rsid w:val="00F26D51"/>
    <w:rsid w:val="00F26E4B"/>
    <w:rsid w:val="00F26FE2"/>
    <w:rsid w:val="00F27962"/>
    <w:rsid w:val="00F27BA2"/>
    <w:rsid w:val="00F30900"/>
    <w:rsid w:val="00F311CB"/>
    <w:rsid w:val="00F31529"/>
    <w:rsid w:val="00F31659"/>
    <w:rsid w:val="00F316D3"/>
    <w:rsid w:val="00F31884"/>
    <w:rsid w:val="00F31B77"/>
    <w:rsid w:val="00F320BF"/>
    <w:rsid w:val="00F322E3"/>
    <w:rsid w:val="00F32580"/>
    <w:rsid w:val="00F3268B"/>
    <w:rsid w:val="00F328AF"/>
    <w:rsid w:val="00F328E6"/>
    <w:rsid w:val="00F33181"/>
    <w:rsid w:val="00F33307"/>
    <w:rsid w:val="00F33910"/>
    <w:rsid w:val="00F3401D"/>
    <w:rsid w:val="00F342A8"/>
    <w:rsid w:val="00F34518"/>
    <w:rsid w:val="00F34613"/>
    <w:rsid w:val="00F3564D"/>
    <w:rsid w:val="00F35B0B"/>
    <w:rsid w:val="00F35DE0"/>
    <w:rsid w:val="00F361D6"/>
    <w:rsid w:val="00F3630D"/>
    <w:rsid w:val="00F36664"/>
    <w:rsid w:val="00F366C6"/>
    <w:rsid w:val="00F36911"/>
    <w:rsid w:val="00F369EA"/>
    <w:rsid w:val="00F36DCC"/>
    <w:rsid w:val="00F37A26"/>
    <w:rsid w:val="00F37A98"/>
    <w:rsid w:val="00F37BE0"/>
    <w:rsid w:val="00F37D45"/>
    <w:rsid w:val="00F37F73"/>
    <w:rsid w:val="00F4009E"/>
    <w:rsid w:val="00F400D1"/>
    <w:rsid w:val="00F40353"/>
    <w:rsid w:val="00F406D5"/>
    <w:rsid w:val="00F407E8"/>
    <w:rsid w:val="00F40C75"/>
    <w:rsid w:val="00F40DDC"/>
    <w:rsid w:val="00F41100"/>
    <w:rsid w:val="00F41487"/>
    <w:rsid w:val="00F4186E"/>
    <w:rsid w:val="00F41D80"/>
    <w:rsid w:val="00F4212B"/>
    <w:rsid w:val="00F422E4"/>
    <w:rsid w:val="00F42ADC"/>
    <w:rsid w:val="00F42E4D"/>
    <w:rsid w:val="00F43476"/>
    <w:rsid w:val="00F43BD8"/>
    <w:rsid w:val="00F43CD8"/>
    <w:rsid w:val="00F43EBE"/>
    <w:rsid w:val="00F440AE"/>
    <w:rsid w:val="00F44153"/>
    <w:rsid w:val="00F44509"/>
    <w:rsid w:val="00F445AF"/>
    <w:rsid w:val="00F44A7C"/>
    <w:rsid w:val="00F44B55"/>
    <w:rsid w:val="00F44DE5"/>
    <w:rsid w:val="00F44EF1"/>
    <w:rsid w:val="00F45061"/>
    <w:rsid w:val="00F4607C"/>
    <w:rsid w:val="00F460CA"/>
    <w:rsid w:val="00F461F1"/>
    <w:rsid w:val="00F46310"/>
    <w:rsid w:val="00F464FE"/>
    <w:rsid w:val="00F46799"/>
    <w:rsid w:val="00F4697C"/>
    <w:rsid w:val="00F46E64"/>
    <w:rsid w:val="00F47169"/>
    <w:rsid w:val="00F47407"/>
    <w:rsid w:val="00F476F9"/>
    <w:rsid w:val="00F4791F"/>
    <w:rsid w:val="00F47A5B"/>
    <w:rsid w:val="00F47B36"/>
    <w:rsid w:val="00F47CB1"/>
    <w:rsid w:val="00F500FF"/>
    <w:rsid w:val="00F50116"/>
    <w:rsid w:val="00F501F3"/>
    <w:rsid w:val="00F5051F"/>
    <w:rsid w:val="00F5054E"/>
    <w:rsid w:val="00F509B7"/>
    <w:rsid w:val="00F50A43"/>
    <w:rsid w:val="00F50BE8"/>
    <w:rsid w:val="00F51644"/>
    <w:rsid w:val="00F5176B"/>
    <w:rsid w:val="00F519EA"/>
    <w:rsid w:val="00F51B34"/>
    <w:rsid w:val="00F51BDA"/>
    <w:rsid w:val="00F51DCE"/>
    <w:rsid w:val="00F52192"/>
    <w:rsid w:val="00F524C5"/>
    <w:rsid w:val="00F5253C"/>
    <w:rsid w:val="00F528FC"/>
    <w:rsid w:val="00F5330C"/>
    <w:rsid w:val="00F53A6E"/>
    <w:rsid w:val="00F53EC2"/>
    <w:rsid w:val="00F53F94"/>
    <w:rsid w:val="00F54589"/>
    <w:rsid w:val="00F54867"/>
    <w:rsid w:val="00F549C6"/>
    <w:rsid w:val="00F54DB7"/>
    <w:rsid w:val="00F54DE4"/>
    <w:rsid w:val="00F54F02"/>
    <w:rsid w:val="00F5556B"/>
    <w:rsid w:val="00F555E1"/>
    <w:rsid w:val="00F55DD9"/>
    <w:rsid w:val="00F5632D"/>
    <w:rsid w:val="00F5659F"/>
    <w:rsid w:val="00F5696E"/>
    <w:rsid w:val="00F569C7"/>
    <w:rsid w:val="00F56AA6"/>
    <w:rsid w:val="00F56CB7"/>
    <w:rsid w:val="00F572CB"/>
    <w:rsid w:val="00F57B53"/>
    <w:rsid w:val="00F57EFF"/>
    <w:rsid w:val="00F6024F"/>
    <w:rsid w:val="00F6037D"/>
    <w:rsid w:val="00F60930"/>
    <w:rsid w:val="00F60CB6"/>
    <w:rsid w:val="00F611A4"/>
    <w:rsid w:val="00F6139C"/>
    <w:rsid w:val="00F61681"/>
    <w:rsid w:val="00F62299"/>
    <w:rsid w:val="00F623AA"/>
    <w:rsid w:val="00F625A7"/>
    <w:rsid w:val="00F62B3F"/>
    <w:rsid w:val="00F62CC1"/>
    <w:rsid w:val="00F630CB"/>
    <w:rsid w:val="00F635E8"/>
    <w:rsid w:val="00F638E7"/>
    <w:rsid w:val="00F639A6"/>
    <w:rsid w:val="00F63C2B"/>
    <w:rsid w:val="00F63DFE"/>
    <w:rsid w:val="00F6430D"/>
    <w:rsid w:val="00F643C4"/>
    <w:rsid w:val="00F6444A"/>
    <w:rsid w:val="00F645DE"/>
    <w:rsid w:val="00F64BC6"/>
    <w:rsid w:val="00F64C74"/>
    <w:rsid w:val="00F64DDA"/>
    <w:rsid w:val="00F6512D"/>
    <w:rsid w:val="00F65838"/>
    <w:rsid w:val="00F65B77"/>
    <w:rsid w:val="00F65C19"/>
    <w:rsid w:val="00F65C26"/>
    <w:rsid w:val="00F65C63"/>
    <w:rsid w:val="00F65D84"/>
    <w:rsid w:val="00F65E6B"/>
    <w:rsid w:val="00F663AD"/>
    <w:rsid w:val="00F664FE"/>
    <w:rsid w:val="00F66592"/>
    <w:rsid w:val="00F66668"/>
    <w:rsid w:val="00F667DE"/>
    <w:rsid w:val="00F66BD9"/>
    <w:rsid w:val="00F66DA9"/>
    <w:rsid w:val="00F66FE2"/>
    <w:rsid w:val="00F671E9"/>
    <w:rsid w:val="00F67619"/>
    <w:rsid w:val="00F67831"/>
    <w:rsid w:val="00F67CBF"/>
    <w:rsid w:val="00F67CD3"/>
    <w:rsid w:val="00F67EE0"/>
    <w:rsid w:val="00F7049A"/>
    <w:rsid w:val="00F7057B"/>
    <w:rsid w:val="00F70594"/>
    <w:rsid w:val="00F705A6"/>
    <w:rsid w:val="00F70714"/>
    <w:rsid w:val="00F7076A"/>
    <w:rsid w:val="00F7086A"/>
    <w:rsid w:val="00F712AA"/>
    <w:rsid w:val="00F715E2"/>
    <w:rsid w:val="00F71EA2"/>
    <w:rsid w:val="00F72078"/>
    <w:rsid w:val="00F72227"/>
    <w:rsid w:val="00F726B9"/>
    <w:rsid w:val="00F72800"/>
    <w:rsid w:val="00F72F43"/>
    <w:rsid w:val="00F72F5F"/>
    <w:rsid w:val="00F73085"/>
    <w:rsid w:val="00F735FD"/>
    <w:rsid w:val="00F73A9B"/>
    <w:rsid w:val="00F73D51"/>
    <w:rsid w:val="00F73D66"/>
    <w:rsid w:val="00F7422C"/>
    <w:rsid w:val="00F74694"/>
    <w:rsid w:val="00F74763"/>
    <w:rsid w:val="00F7490D"/>
    <w:rsid w:val="00F74A03"/>
    <w:rsid w:val="00F74B1C"/>
    <w:rsid w:val="00F74EEB"/>
    <w:rsid w:val="00F74F10"/>
    <w:rsid w:val="00F7512E"/>
    <w:rsid w:val="00F75451"/>
    <w:rsid w:val="00F7562C"/>
    <w:rsid w:val="00F759D2"/>
    <w:rsid w:val="00F75A4C"/>
    <w:rsid w:val="00F75B9A"/>
    <w:rsid w:val="00F761E9"/>
    <w:rsid w:val="00F7656D"/>
    <w:rsid w:val="00F76DE3"/>
    <w:rsid w:val="00F76E5A"/>
    <w:rsid w:val="00F76F1D"/>
    <w:rsid w:val="00F7717A"/>
    <w:rsid w:val="00F8006D"/>
    <w:rsid w:val="00F801F4"/>
    <w:rsid w:val="00F80428"/>
    <w:rsid w:val="00F80536"/>
    <w:rsid w:val="00F80659"/>
    <w:rsid w:val="00F81020"/>
    <w:rsid w:val="00F81506"/>
    <w:rsid w:val="00F818C7"/>
    <w:rsid w:val="00F81F4E"/>
    <w:rsid w:val="00F8228F"/>
    <w:rsid w:val="00F827FC"/>
    <w:rsid w:val="00F82CC2"/>
    <w:rsid w:val="00F82DE5"/>
    <w:rsid w:val="00F82E65"/>
    <w:rsid w:val="00F82E7F"/>
    <w:rsid w:val="00F82ED7"/>
    <w:rsid w:val="00F83022"/>
    <w:rsid w:val="00F83232"/>
    <w:rsid w:val="00F83274"/>
    <w:rsid w:val="00F832FA"/>
    <w:rsid w:val="00F83309"/>
    <w:rsid w:val="00F835AE"/>
    <w:rsid w:val="00F835F6"/>
    <w:rsid w:val="00F83615"/>
    <w:rsid w:val="00F83643"/>
    <w:rsid w:val="00F83C1F"/>
    <w:rsid w:val="00F83C72"/>
    <w:rsid w:val="00F83EF5"/>
    <w:rsid w:val="00F843DE"/>
    <w:rsid w:val="00F84645"/>
    <w:rsid w:val="00F84972"/>
    <w:rsid w:val="00F84BEA"/>
    <w:rsid w:val="00F84C27"/>
    <w:rsid w:val="00F851DF"/>
    <w:rsid w:val="00F85266"/>
    <w:rsid w:val="00F85866"/>
    <w:rsid w:val="00F85890"/>
    <w:rsid w:val="00F85BC3"/>
    <w:rsid w:val="00F861A9"/>
    <w:rsid w:val="00F86362"/>
    <w:rsid w:val="00F866F7"/>
    <w:rsid w:val="00F86737"/>
    <w:rsid w:val="00F8694A"/>
    <w:rsid w:val="00F86ACD"/>
    <w:rsid w:val="00F86B3E"/>
    <w:rsid w:val="00F86DD4"/>
    <w:rsid w:val="00F86E29"/>
    <w:rsid w:val="00F87172"/>
    <w:rsid w:val="00F874B8"/>
    <w:rsid w:val="00F87DC5"/>
    <w:rsid w:val="00F87F73"/>
    <w:rsid w:val="00F901B9"/>
    <w:rsid w:val="00F9058D"/>
    <w:rsid w:val="00F906D5"/>
    <w:rsid w:val="00F90B42"/>
    <w:rsid w:val="00F90CB5"/>
    <w:rsid w:val="00F90E08"/>
    <w:rsid w:val="00F917B8"/>
    <w:rsid w:val="00F919D3"/>
    <w:rsid w:val="00F91A8C"/>
    <w:rsid w:val="00F91CB3"/>
    <w:rsid w:val="00F91DE8"/>
    <w:rsid w:val="00F9226C"/>
    <w:rsid w:val="00F9266E"/>
    <w:rsid w:val="00F92680"/>
    <w:rsid w:val="00F926BC"/>
    <w:rsid w:val="00F928E4"/>
    <w:rsid w:val="00F93422"/>
    <w:rsid w:val="00F93558"/>
    <w:rsid w:val="00F93CCC"/>
    <w:rsid w:val="00F93F27"/>
    <w:rsid w:val="00F9444E"/>
    <w:rsid w:val="00F945DC"/>
    <w:rsid w:val="00F947D4"/>
    <w:rsid w:val="00F94841"/>
    <w:rsid w:val="00F94ABC"/>
    <w:rsid w:val="00F94F21"/>
    <w:rsid w:val="00F950B7"/>
    <w:rsid w:val="00F950F9"/>
    <w:rsid w:val="00F9516A"/>
    <w:rsid w:val="00F95427"/>
    <w:rsid w:val="00F954D3"/>
    <w:rsid w:val="00F95FC7"/>
    <w:rsid w:val="00F96017"/>
    <w:rsid w:val="00F96477"/>
    <w:rsid w:val="00F9652B"/>
    <w:rsid w:val="00F967A6"/>
    <w:rsid w:val="00F96DC3"/>
    <w:rsid w:val="00F96EC5"/>
    <w:rsid w:val="00F97534"/>
    <w:rsid w:val="00F97C0D"/>
    <w:rsid w:val="00F97C0E"/>
    <w:rsid w:val="00F97C36"/>
    <w:rsid w:val="00F97F03"/>
    <w:rsid w:val="00F97FE4"/>
    <w:rsid w:val="00FA010B"/>
    <w:rsid w:val="00FA01C2"/>
    <w:rsid w:val="00FA0757"/>
    <w:rsid w:val="00FA0A40"/>
    <w:rsid w:val="00FA0AE1"/>
    <w:rsid w:val="00FA12D6"/>
    <w:rsid w:val="00FA1A0A"/>
    <w:rsid w:val="00FA1D69"/>
    <w:rsid w:val="00FA23BE"/>
    <w:rsid w:val="00FA2F73"/>
    <w:rsid w:val="00FA2FAB"/>
    <w:rsid w:val="00FA356F"/>
    <w:rsid w:val="00FA3745"/>
    <w:rsid w:val="00FA3915"/>
    <w:rsid w:val="00FA4533"/>
    <w:rsid w:val="00FA462F"/>
    <w:rsid w:val="00FA4F5C"/>
    <w:rsid w:val="00FA4F8B"/>
    <w:rsid w:val="00FA5079"/>
    <w:rsid w:val="00FA54B1"/>
    <w:rsid w:val="00FA5960"/>
    <w:rsid w:val="00FA5D13"/>
    <w:rsid w:val="00FA5D92"/>
    <w:rsid w:val="00FA6348"/>
    <w:rsid w:val="00FA639F"/>
    <w:rsid w:val="00FA64B7"/>
    <w:rsid w:val="00FA68A9"/>
    <w:rsid w:val="00FA6A19"/>
    <w:rsid w:val="00FA6A26"/>
    <w:rsid w:val="00FA6D39"/>
    <w:rsid w:val="00FA72E3"/>
    <w:rsid w:val="00FA7407"/>
    <w:rsid w:val="00FA7AD8"/>
    <w:rsid w:val="00FA7CAB"/>
    <w:rsid w:val="00FB03F1"/>
    <w:rsid w:val="00FB0402"/>
    <w:rsid w:val="00FB044E"/>
    <w:rsid w:val="00FB0736"/>
    <w:rsid w:val="00FB089A"/>
    <w:rsid w:val="00FB0BEC"/>
    <w:rsid w:val="00FB1778"/>
    <w:rsid w:val="00FB1818"/>
    <w:rsid w:val="00FB1C09"/>
    <w:rsid w:val="00FB21C4"/>
    <w:rsid w:val="00FB2307"/>
    <w:rsid w:val="00FB242F"/>
    <w:rsid w:val="00FB25A4"/>
    <w:rsid w:val="00FB2C1C"/>
    <w:rsid w:val="00FB2EC1"/>
    <w:rsid w:val="00FB2EE5"/>
    <w:rsid w:val="00FB31DD"/>
    <w:rsid w:val="00FB38B9"/>
    <w:rsid w:val="00FB3988"/>
    <w:rsid w:val="00FB39F5"/>
    <w:rsid w:val="00FB3A75"/>
    <w:rsid w:val="00FB4154"/>
    <w:rsid w:val="00FB44E5"/>
    <w:rsid w:val="00FB4761"/>
    <w:rsid w:val="00FB4A9C"/>
    <w:rsid w:val="00FB5203"/>
    <w:rsid w:val="00FB56DD"/>
    <w:rsid w:val="00FB5A52"/>
    <w:rsid w:val="00FB5B5F"/>
    <w:rsid w:val="00FB5C53"/>
    <w:rsid w:val="00FB5CE2"/>
    <w:rsid w:val="00FB5D32"/>
    <w:rsid w:val="00FB6044"/>
    <w:rsid w:val="00FB626A"/>
    <w:rsid w:val="00FB694B"/>
    <w:rsid w:val="00FB6A4A"/>
    <w:rsid w:val="00FB6B93"/>
    <w:rsid w:val="00FB6D09"/>
    <w:rsid w:val="00FB6F4A"/>
    <w:rsid w:val="00FB6FFD"/>
    <w:rsid w:val="00FB7192"/>
    <w:rsid w:val="00FB7877"/>
    <w:rsid w:val="00FB7A7E"/>
    <w:rsid w:val="00FC0025"/>
    <w:rsid w:val="00FC055D"/>
    <w:rsid w:val="00FC1379"/>
    <w:rsid w:val="00FC14D0"/>
    <w:rsid w:val="00FC154D"/>
    <w:rsid w:val="00FC167B"/>
    <w:rsid w:val="00FC1688"/>
    <w:rsid w:val="00FC1ABE"/>
    <w:rsid w:val="00FC1E94"/>
    <w:rsid w:val="00FC1EF5"/>
    <w:rsid w:val="00FC1FD1"/>
    <w:rsid w:val="00FC201C"/>
    <w:rsid w:val="00FC2025"/>
    <w:rsid w:val="00FC2371"/>
    <w:rsid w:val="00FC26A4"/>
    <w:rsid w:val="00FC27A2"/>
    <w:rsid w:val="00FC2893"/>
    <w:rsid w:val="00FC295F"/>
    <w:rsid w:val="00FC29E4"/>
    <w:rsid w:val="00FC2AB1"/>
    <w:rsid w:val="00FC2E76"/>
    <w:rsid w:val="00FC4661"/>
    <w:rsid w:val="00FC467F"/>
    <w:rsid w:val="00FC469A"/>
    <w:rsid w:val="00FC4943"/>
    <w:rsid w:val="00FC4D37"/>
    <w:rsid w:val="00FC5159"/>
    <w:rsid w:val="00FC5269"/>
    <w:rsid w:val="00FC5616"/>
    <w:rsid w:val="00FC5849"/>
    <w:rsid w:val="00FC5B39"/>
    <w:rsid w:val="00FC5B7B"/>
    <w:rsid w:val="00FC5D78"/>
    <w:rsid w:val="00FC5DD8"/>
    <w:rsid w:val="00FC632F"/>
    <w:rsid w:val="00FC654D"/>
    <w:rsid w:val="00FC6633"/>
    <w:rsid w:val="00FC6A72"/>
    <w:rsid w:val="00FC6C5F"/>
    <w:rsid w:val="00FC70B7"/>
    <w:rsid w:val="00FC7243"/>
    <w:rsid w:val="00FC739E"/>
    <w:rsid w:val="00FC745D"/>
    <w:rsid w:val="00FC773B"/>
    <w:rsid w:val="00FC7A28"/>
    <w:rsid w:val="00FC7CF3"/>
    <w:rsid w:val="00FC7F79"/>
    <w:rsid w:val="00FD02E5"/>
    <w:rsid w:val="00FD0365"/>
    <w:rsid w:val="00FD0873"/>
    <w:rsid w:val="00FD095A"/>
    <w:rsid w:val="00FD1265"/>
    <w:rsid w:val="00FD15F5"/>
    <w:rsid w:val="00FD2418"/>
    <w:rsid w:val="00FD28D3"/>
    <w:rsid w:val="00FD2AB5"/>
    <w:rsid w:val="00FD2E2E"/>
    <w:rsid w:val="00FD3D22"/>
    <w:rsid w:val="00FD4684"/>
    <w:rsid w:val="00FD4AD5"/>
    <w:rsid w:val="00FD4AF3"/>
    <w:rsid w:val="00FD4C1E"/>
    <w:rsid w:val="00FD4E5A"/>
    <w:rsid w:val="00FD517A"/>
    <w:rsid w:val="00FD5684"/>
    <w:rsid w:val="00FD5A20"/>
    <w:rsid w:val="00FD6266"/>
    <w:rsid w:val="00FD63DB"/>
    <w:rsid w:val="00FD691A"/>
    <w:rsid w:val="00FD6D89"/>
    <w:rsid w:val="00FD7040"/>
    <w:rsid w:val="00FD72ED"/>
    <w:rsid w:val="00FD7473"/>
    <w:rsid w:val="00FD7851"/>
    <w:rsid w:val="00FD7B2F"/>
    <w:rsid w:val="00FD7B3F"/>
    <w:rsid w:val="00FD7CD2"/>
    <w:rsid w:val="00FD7CE4"/>
    <w:rsid w:val="00FD7D44"/>
    <w:rsid w:val="00FD7E8A"/>
    <w:rsid w:val="00FD7EC7"/>
    <w:rsid w:val="00FE0357"/>
    <w:rsid w:val="00FE03BA"/>
    <w:rsid w:val="00FE06CF"/>
    <w:rsid w:val="00FE0877"/>
    <w:rsid w:val="00FE08F9"/>
    <w:rsid w:val="00FE0B70"/>
    <w:rsid w:val="00FE0D2F"/>
    <w:rsid w:val="00FE0D4A"/>
    <w:rsid w:val="00FE123E"/>
    <w:rsid w:val="00FE127B"/>
    <w:rsid w:val="00FE1DDE"/>
    <w:rsid w:val="00FE2088"/>
    <w:rsid w:val="00FE20B5"/>
    <w:rsid w:val="00FE25DA"/>
    <w:rsid w:val="00FE2640"/>
    <w:rsid w:val="00FE26EE"/>
    <w:rsid w:val="00FE27D9"/>
    <w:rsid w:val="00FE29C2"/>
    <w:rsid w:val="00FE2A37"/>
    <w:rsid w:val="00FE2D42"/>
    <w:rsid w:val="00FE33BE"/>
    <w:rsid w:val="00FE37AD"/>
    <w:rsid w:val="00FE37C9"/>
    <w:rsid w:val="00FE3A30"/>
    <w:rsid w:val="00FE3BCD"/>
    <w:rsid w:val="00FE3F10"/>
    <w:rsid w:val="00FE414C"/>
    <w:rsid w:val="00FE4245"/>
    <w:rsid w:val="00FE44AE"/>
    <w:rsid w:val="00FE4718"/>
    <w:rsid w:val="00FE49C1"/>
    <w:rsid w:val="00FE4CDF"/>
    <w:rsid w:val="00FE50C4"/>
    <w:rsid w:val="00FE520C"/>
    <w:rsid w:val="00FE5AB2"/>
    <w:rsid w:val="00FE5AE2"/>
    <w:rsid w:val="00FE5C7F"/>
    <w:rsid w:val="00FE5F72"/>
    <w:rsid w:val="00FE6213"/>
    <w:rsid w:val="00FE661A"/>
    <w:rsid w:val="00FE67A7"/>
    <w:rsid w:val="00FE67F0"/>
    <w:rsid w:val="00FE6B7F"/>
    <w:rsid w:val="00FE6C99"/>
    <w:rsid w:val="00FE6FA4"/>
    <w:rsid w:val="00FE721C"/>
    <w:rsid w:val="00FE75A3"/>
    <w:rsid w:val="00FE7DED"/>
    <w:rsid w:val="00FE7EE2"/>
    <w:rsid w:val="00FE7EFF"/>
    <w:rsid w:val="00FF00F5"/>
    <w:rsid w:val="00FF02B9"/>
    <w:rsid w:val="00FF036B"/>
    <w:rsid w:val="00FF04D7"/>
    <w:rsid w:val="00FF0C7C"/>
    <w:rsid w:val="00FF0D5D"/>
    <w:rsid w:val="00FF17AC"/>
    <w:rsid w:val="00FF1989"/>
    <w:rsid w:val="00FF1DE9"/>
    <w:rsid w:val="00FF1EF1"/>
    <w:rsid w:val="00FF2285"/>
    <w:rsid w:val="00FF22F7"/>
    <w:rsid w:val="00FF23F1"/>
    <w:rsid w:val="00FF27C0"/>
    <w:rsid w:val="00FF27E2"/>
    <w:rsid w:val="00FF2AED"/>
    <w:rsid w:val="00FF331B"/>
    <w:rsid w:val="00FF33FB"/>
    <w:rsid w:val="00FF35FF"/>
    <w:rsid w:val="00FF3790"/>
    <w:rsid w:val="00FF3A5D"/>
    <w:rsid w:val="00FF4251"/>
    <w:rsid w:val="00FF477D"/>
    <w:rsid w:val="00FF47F3"/>
    <w:rsid w:val="00FF48C8"/>
    <w:rsid w:val="00FF4E82"/>
    <w:rsid w:val="00FF5102"/>
    <w:rsid w:val="00FF52BD"/>
    <w:rsid w:val="00FF5305"/>
    <w:rsid w:val="00FF53AC"/>
    <w:rsid w:val="00FF55C4"/>
    <w:rsid w:val="00FF5691"/>
    <w:rsid w:val="00FF57DA"/>
    <w:rsid w:val="00FF58D9"/>
    <w:rsid w:val="00FF596A"/>
    <w:rsid w:val="00FF5D15"/>
    <w:rsid w:val="00FF5D54"/>
    <w:rsid w:val="00FF5D9D"/>
    <w:rsid w:val="00FF5E11"/>
    <w:rsid w:val="00FF607C"/>
    <w:rsid w:val="00FF612C"/>
    <w:rsid w:val="00FF647C"/>
    <w:rsid w:val="00FF65BE"/>
    <w:rsid w:val="00FF65F6"/>
    <w:rsid w:val="00FF6AB4"/>
    <w:rsid w:val="00FF6B74"/>
    <w:rsid w:val="00FF6D36"/>
    <w:rsid w:val="00FF701C"/>
    <w:rsid w:val="00FF7115"/>
    <w:rsid w:val="00FF7215"/>
    <w:rsid w:val="00FF7377"/>
    <w:rsid w:val="00FF7ABF"/>
    <w:rsid w:val="00FF7B84"/>
    <w:rsid w:val="00FF7C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49"/>
    <o:shapelayout v:ext="edit">
      <o:idmap v:ext="edit" data="1"/>
    </o:shapelayout>
  </w:shapeDefaults>
  <w:decimalSymbol w:val="."/>
  <w:listSeparator w:val=","/>
  <w14:docId w14:val="39C26D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924AB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C10AD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9058D"/>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unhideWhenUsed/>
    <w:qFormat/>
    <w:rsid w:val="00E752AD"/>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unhideWhenUsed/>
    <w:qFormat/>
    <w:rsid w:val="00C40673"/>
    <w:pPr>
      <w:keepNext/>
      <w:keepLines/>
      <w:spacing w:before="40" w:after="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unhideWhenUsed/>
    <w:qFormat/>
    <w:rsid w:val="00A777A2"/>
    <w:pPr>
      <w:keepNext/>
      <w:keepLines/>
      <w:spacing w:before="40" w:after="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unhideWhenUsed/>
    <w:qFormat/>
    <w:rsid w:val="001F3E76"/>
    <w:pPr>
      <w:keepNext/>
      <w:keepLines/>
      <w:spacing w:before="40" w:after="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unhideWhenUsed/>
    <w:qFormat/>
    <w:rsid w:val="00D96209"/>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24AB8"/>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C10AD4"/>
    <w:rPr>
      <w:rFonts w:asciiTheme="majorHAnsi" w:eastAsiaTheme="majorEastAsia" w:hAnsiTheme="majorHAnsi" w:cstheme="majorBidi"/>
      <w:b/>
      <w:bCs/>
      <w:color w:val="4F81BD" w:themeColor="accent1"/>
      <w:sz w:val="26"/>
      <w:szCs w:val="26"/>
      <w:lang w:val="en-US"/>
    </w:rPr>
  </w:style>
  <w:style w:type="character" w:customStyle="1" w:styleId="Heading3Char">
    <w:name w:val="Heading 3 Char"/>
    <w:basedOn w:val="DefaultParagraphFont"/>
    <w:link w:val="Heading3"/>
    <w:uiPriority w:val="9"/>
    <w:rsid w:val="00F9058D"/>
    <w:rPr>
      <w:rFonts w:asciiTheme="majorHAnsi" w:eastAsiaTheme="majorEastAsia" w:hAnsiTheme="majorHAnsi" w:cstheme="majorBidi"/>
      <w:color w:val="243F60" w:themeColor="accent1" w:themeShade="7F"/>
      <w:sz w:val="24"/>
      <w:szCs w:val="24"/>
    </w:rPr>
  </w:style>
  <w:style w:type="character" w:customStyle="1" w:styleId="Heading4Char">
    <w:name w:val="Heading 4 Char"/>
    <w:basedOn w:val="DefaultParagraphFont"/>
    <w:link w:val="Heading4"/>
    <w:uiPriority w:val="9"/>
    <w:rsid w:val="00E752AD"/>
    <w:rPr>
      <w:rFonts w:asciiTheme="majorHAnsi" w:eastAsiaTheme="majorEastAsia" w:hAnsiTheme="majorHAnsi" w:cstheme="majorBidi"/>
      <w:i/>
      <w:iCs/>
      <w:color w:val="365F91" w:themeColor="accent1" w:themeShade="BF"/>
    </w:rPr>
  </w:style>
  <w:style w:type="character" w:customStyle="1" w:styleId="Heading5Char">
    <w:name w:val="Heading 5 Char"/>
    <w:basedOn w:val="DefaultParagraphFont"/>
    <w:link w:val="Heading5"/>
    <w:uiPriority w:val="9"/>
    <w:rsid w:val="00C40673"/>
    <w:rPr>
      <w:rFonts w:asciiTheme="majorHAnsi" w:eastAsiaTheme="majorEastAsia" w:hAnsiTheme="majorHAnsi" w:cstheme="majorBidi"/>
      <w:color w:val="365F91" w:themeColor="accent1" w:themeShade="BF"/>
    </w:rPr>
  </w:style>
  <w:style w:type="character" w:customStyle="1" w:styleId="Heading6Char">
    <w:name w:val="Heading 6 Char"/>
    <w:basedOn w:val="DefaultParagraphFont"/>
    <w:link w:val="Heading6"/>
    <w:uiPriority w:val="9"/>
    <w:rsid w:val="00A777A2"/>
    <w:rPr>
      <w:rFonts w:asciiTheme="majorHAnsi" w:eastAsiaTheme="majorEastAsia" w:hAnsiTheme="majorHAnsi" w:cstheme="majorBidi"/>
      <w:color w:val="243F60" w:themeColor="accent1" w:themeShade="7F"/>
    </w:rPr>
  </w:style>
  <w:style w:type="character" w:customStyle="1" w:styleId="Heading7Char">
    <w:name w:val="Heading 7 Char"/>
    <w:basedOn w:val="DefaultParagraphFont"/>
    <w:link w:val="Heading7"/>
    <w:uiPriority w:val="9"/>
    <w:rsid w:val="001F3E76"/>
    <w:rPr>
      <w:rFonts w:asciiTheme="majorHAnsi" w:eastAsiaTheme="majorEastAsia" w:hAnsiTheme="majorHAnsi" w:cstheme="majorBidi"/>
      <w:i/>
      <w:iCs/>
      <w:color w:val="243F60" w:themeColor="accent1" w:themeShade="7F"/>
    </w:rPr>
  </w:style>
  <w:style w:type="character" w:customStyle="1" w:styleId="Heading8Char">
    <w:name w:val="Heading 8 Char"/>
    <w:basedOn w:val="DefaultParagraphFont"/>
    <w:link w:val="Heading8"/>
    <w:uiPriority w:val="9"/>
    <w:rsid w:val="00D96209"/>
    <w:rPr>
      <w:rFonts w:asciiTheme="majorHAnsi" w:eastAsiaTheme="majorEastAsia" w:hAnsiTheme="majorHAnsi" w:cstheme="majorBidi"/>
      <w:color w:val="272727" w:themeColor="text1" w:themeTint="D8"/>
      <w:sz w:val="21"/>
      <w:szCs w:val="21"/>
    </w:rPr>
  </w:style>
  <w:style w:type="paragraph" w:styleId="ListParagraph">
    <w:name w:val="List Paragraph"/>
    <w:basedOn w:val="Normal"/>
    <w:uiPriority w:val="34"/>
    <w:qFormat/>
    <w:rsid w:val="00024941"/>
    <w:pPr>
      <w:ind w:left="720"/>
      <w:contextualSpacing/>
    </w:pPr>
  </w:style>
  <w:style w:type="paragraph" w:styleId="FootnoteText">
    <w:name w:val="footnote text"/>
    <w:aliases w:val="Footnote Text Char1,Footnote Text Char Char,Char"/>
    <w:basedOn w:val="Normal"/>
    <w:link w:val="FootnoteTextChar"/>
    <w:uiPriority w:val="99"/>
    <w:unhideWhenUsed/>
    <w:rsid w:val="00927DDA"/>
    <w:pPr>
      <w:spacing w:after="0" w:line="240" w:lineRule="auto"/>
    </w:pPr>
    <w:rPr>
      <w:sz w:val="20"/>
      <w:szCs w:val="20"/>
    </w:rPr>
  </w:style>
  <w:style w:type="character" w:customStyle="1" w:styleId="FootnoteTextChar">
    <w:name w:val="Footnote Text Char"/>
    <w:aliases w:val="Footnote Text Char1 Char,Footnote Text Char Char Char,Char Char"/>
    <w:basedOn w:val="DefaultParagraphFont"/>
    <w:link w:val="FootnoteText"/>
    <w:uiPriority w:val="99"/>
    <w:rsid w:val="00927DDA"/>
    <w:rPr>
      <w:rFonts w:eastAsiaTheme="minorEastAsia"/>
      <w:sz w:val="20"/>
      <w:szCs w:val="20"/>
      <w:lang w:val="en-US"/>
    </w:rPr>
  </w:style>
  <w:style w:type="character" w:styleId="FootnoteReference">
    <w:name w:val="footnote reference"/>
    <w:aliases w:val=" BVI fnr,BVI fnr, BVI fnr Car Car,BVI fnr Car, BVI fnr Car Car Car Car, BVI fnr Car Car Car Car Char"/>
    <w:basedOn w:val="DefaultParagraphFont"/>
    <w:link w:val="Char2"/>
    <w:uiPriority w:val="99"/>
    <w:unhideWhenUsed/>
    <w:rsid w:val="00927DDA"/>
    <w:rPr>
      <w:vertAlign w:val="superscript"/>
    </w:rPr>
  </w:style>
  <w:style w:type="paragraph" w:customStyle="1" w:styleId="Char2">
    <w:name w:val="Char2"/>
    <w:basedOn w:val="Normal"/>
    <w:link w:val="FootnoteReference"/>
    <w:uiPriority w:val="99"/>
    <w:rsid w:val="00927DDA"/>
    <w:pPr>
      <w:spacing w:after="160" w:line="240" w:lineRule="exact"/>
    </w:pPr>
    <w:rPr>
      <w:vertAlign w:val="superscript"/>
    </w:rPr>
  </w:style>
  <w:style w:type="character" w:styleId="Hyperlink">
    <w:name w:val="Hyperlink"/>
    <w:basedOn w:val="DefaultParagraphFont"/>
    <w:uiPriority w:val="99"/>
    <w:unhideWhenUsed/>
    <w:rsid w:val="00EC6635"/>
    <w:rPr>
      <w:color w:val="0000FF" w:themeColor="hyperlink"/>
      <w:u w:val="single"/>
    </w:rPr>
  </w:style>
  <w:style w:type="character" w:styleId="CommentReference">
    <w:name w:val="annotation reference"/>
    <w:basedOn w:val="DefaultParagraphFont"/>
    <w:semiHidden/>
    <w:unhideWhenUsed/>
    <w:rsid w:val="005A1C4A"/>
    <w:rPr>
      <w:sz w:val="16"/>
      <w:szCs w:val="16"/>
    </w:rPr>
  </w:style>
  <w:style w:type="paragraph" w:styleId="CommentText">
    <w:name w:val="annotation text"/>
    <w:basedOn w:val="Normal"/>
    <w:link w:val="CommentTextChar"/>
    <w:uiPriority w:val="99"/>
    <w:unhideWhenUsed/>
    <w:rsid w:val="005A1C4A"/>
    <w:pPr>
      <w:spacing w:line="240" w:lineRule="auto"/>
    </w:pPr>
    <w:rPr>
      <w:sz w:val="20"/>
      <w:szCs w:val="20"/>
    </w:rPr>
  </w:style>
  <w:style w:type="character" w:customStyle="1" w:styleId="CommentTextChar">
    <w:name w:val="Comment Text Char"/>
    <w:basedOn w:val="DefaultParagraphFont"/>
    <w:link w:val="CommentText"/>
    <w:uiPriority w:val="99"/>
    <w:rsid w:val="005A1C4A"/>
    <w:rPr>
      <w:sz w:val="20"/>
      <w:szCs w:val="20"/>
    </w:rPr>
  </w:style>
  <w:style w:type="paragraph" w:styleId="CommentSubject">
    <w:name w:val="annotation subject"/>
    <w:basedOn w:val="CommentText"/>
    <w:next w:val="CommentText"/>
    <w:link w:val="CommentSubjectChar"/>
    <w:uiPriority w:val="99"/>
    <w:semiHidden/>
    <w:unhideWhenUsed/>
    <w:rsid w:val="005A1C4A"/>
    <w:rPr>
      <w:b/>
      <w:bCs/>
    </w:rPr>
  </w:style>
  <w:style w:type="character" w:customStyle="1" w:styleId="CommentSubjectChar">
    <w:name w:val="Comment Subject Char"/>
    <w:basedOn w:val="CommentTextChar"/>
    <w:link w:val="CommentSubject"/>
    <w:uiPriority w:val="99"/>
    <w:semiHidden/>
    <w:rsid w:val="005A1C4A"/>
    <w:rPr>
      <w:b/>
      <w:bCs/>
      <w:sz w:val="20"/>
      <w:szCs w:val="20"/>
    </w:rPr>
  </w:style>
  <w:style w:type="paragraph" w:styleId="BalloonText">
    <w:name w:val="Balloon Text"/>
    <w:basedOn w:val="Normal"/>
    <w:link w:val="BalloonTextChar"/>
    <w:uiPriority w:val="99"/>
    <w:semiHidden/>
    <w:unhideWhenUsed/>
    <w:rsid w:val="005A1C4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A1C4A"/>
    <w:rPr>
      <w:rFonts w:ascii="Tahoma" w:hAnsi="Tahoma" w:cs="Tahoma"/>
      <w:sz w:val="16"/>
      <w:szCs w:val="16"/>
    </w:rPr>
  </w:style>
  <w:style w:type="table" w:styleId="TableGrid">
    <w:name w:val="Table Grid"/>
    <w:basedOn w:val="TableNormal"/>
    <w:uiPriority w:val="59"/>
    <w:rsid w:val="008021F5"/>
    <w:pPr>
      <w:spacing w:after="0" w:line="240" w:lineRule="auto"/>
    </w:pPr>
    <w:rPr>
      <w:rFonts w:ascii="Arial" w:hAnsi="Arial" w:cs="Arial"/>
      <w:sz w:val="24"/>
      <w:szCs w:val="24"/>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740A61"/>
    <w:rPr>
      <w:color w:val="800080" w:themeColor="followedHyperlink"/>
      <w:u w:val="single"/>
    </w:rPr>
  </w:style>
  <w:style w:type="paragraph" w:styleId="NormalWeb">
    <w:name w:val="Normal (Web)"/>
    <w:basedOn w:val="Normal"/>
    <w:uiPriority w:val="99"/>
    <w:unhideWhenUsed/>
    <w:rsid w:val="00635BE1"/>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styleId="Header">
    <w:name w:val="header"/>
    <w:basedOn w:val="Normal"/>
    <w:link w:val="HeaderChar"/>
    <w:uiPriority w:val="99"/>
    <w:unhideWhenUsed/>
    <w:rsid w:val="004A4B52"/>
    <w:pPr>
      <w:tabs>
        <w:tab w:val="center" w:pos="4536"/>
        <w:tab w:val="right" w:pos="9072"/>
      </w:tabs>
      <w:spacing w:after="0" w:line="240" w:lineRule="auto"/>
    </w:pPr>
  </w:style>
  <w:style w:type="character" w:customStyle="1" w:styleId="HeaderChar">
    <w:name w:val="Header Char"/>
    <w:basedOn w:val="DefaultParagraphFont"/>
    <w:link w:val="Header"/>
    <w:uiPriority w:val="99"/>
    <w:rsid w:val="004A4B52"/>
  </w:style>
  <w:style w:type="paragraph" w:styleId="Footer">
    <w:name w:val="footer"/>
    <w:basedOn w:val="Normal"/>
    <w:link w:val="FooterChar"/>
    <w:uiPriority w:val="99"/>
    <w:unhideWhenUsed/>
    <w:rsid w:val="004A4B52"/>
    <w:pPr>
      <w:tabs>
        <w:tab w:val="center" w:pos="4536"/>
        <w:tab w:val="right" w:pos="9072"/>
      </w:tabs>
      <w:spacing w:after="0" w:line="240" w:lineRule="auto"/>
    </w:pPr>
  </w:style>
  <w:style w:type="character" w:customStyle="1" w:styleId="FooterChar">
    <w:name w:val="Footer Char"/>
    <w:basedOn w:val="DefaultParagraphFont"/>
    <w:link w:val="Footer"/>
    <w:uiPriority w:val="99"/>
    <w:rsid w:val="004A4B52"/>
  </w:style>
  <w:style w:type="table" w:customStyle="1" w:styleId="TableGrid1">
    <w:name w:val="Table Grid1"/>
    <w:basedOn w:val="TableNormal"/>
    <w:next w:val="TableGrid"/>
    <w:uiPriority w:val="59"/>
    <w:rsid w:val="00CE02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8F62E3"/>
    <w:pPr>
      <w:spacing w:before="240" w:line="259" w:lineRule="auto"/>
      <w:outlineLvl w:val="9"/>
    </w:pPr>
    <w:rPr>
      <w:b w:val="0"/>
      <w:bCs w:val="0"/>
      <w:sz w:val="32"/>
      <w:szCs w:val="32"/>
      <w:lang w:eastAsia="de-DE"/>
    </w:rPr>
  </w:style>
  <w:style w:type="paragraph" w:styleId="TOC1">
    <w:name w:val="toc 1"/>
    <w:basedOn w:val="Normal"/>
    <w:next w:val="Normal"/>
    <w:autoRedefine/>
    <w:uiPriority w:val="39"/>
    <w:unhideWhenUsed/>
    <w:rsid w:val="00D36E47"/>
    <w:pPr>
      <w:tabs>
        <w:tab w:val="left" w:pos="360"/>
        <w:tab w:val="right" w:leader="dot" w:pos="9062"/>
      </w:tabs>
      <w:spacing w:after="100"/>
    </w:pPr>
  </w:style>
  <w:style w:type="paragraph" w:styleId="TOC2">
    <w:name w:val="toc 2"/>
    <w:basedOn w:val="Normal"/>
    <w:next w:val="Normal"/>
    <w:autoRedefine/>
    <w:uiPriority w:val="39"/>
    <w:unhideWhenUsed/>
    <w:rsid w:val="00D36E47"/>
    <w:pPr>
      <w:tabs>
        <w:tab w:val="left" w:pos="660"/>
        <w:tab w:val="right" w:leader="dot" w:pos="9062"/>
      </w:tabs>
      <w:spacing w:after="100"/>
      <w:ind w:left="90"/>
    </w:pPr>
  </w:style>
  <w:style w:type="paragraph" w:styleId="TOC3">
    <w:name w:val="toc 3"/>
    <w:basedOn w:val="Normal"/>
    <w:next w:val="Normal"/>
    <w:autoRedefine/>
    <w:uiPriority w:val="39"/>
    <w:unhideWhenUsed/>
    <w:rsid w:val="008F62E3"/>
    <w:pPr>
      <w:spacing w:after="100"/>
      <w:ind w:left="440"/>
    </w:pPr>
  </w:style>
  <w:style w:type="paragraph" w:styleId="TOC5">
    <w:name w:val="toc 5"/>
    <w:basedOn w:val="Normal"/>
    <w:next w:val="Normal"/>
    <w:autoRedefine/>
    <w:uiPriority w:val="39"/>
    <w:unhideWhenUsed/>
    <w:rsid w:val="00D36E47"/>
    <w:pPr>
      <w:tabs>
        <w:tab w:val="right" w:leader="dot" w:pos="9062"/>
      </w:tabs>
      <w:spacing w:after="100"/>
      <w:ind w:left="450"/>
    </w:pPr>
  </w:style>
  <w:style w:type="paragraph" w:styleId="TOC6">
    <w:name w:val="toc 6"/>
    <w:basedOn w:val="Normal"/>
    <w:next w:val="Normal"/>
    <w:autoRedefine/>
    <w:uiPriority w:val="39"/>
    <w:unhideWhenUsed/>
    <w:rsid w:val="008F62E3"/>
    <w:pPr>
      <w:spacing w:after="100"/>
      <w:ind w:left="1100"/>
    </w:pPr>
  </w:style>
  <w:style w:type="paragraph" w:styleId="TOC7">
    <w:name w:val="toc 7"/>
    <w:basedOn w:val="Normal"/>
    <w:next w:val="Normal"/>
    <w:autoRedefine/>
    <w:uiPriority w:val="39"/>
    <w:unhideWhenUsed/>
    <w:rsid w:val="008F62E3"/>
    <w:pPr>
      <w:spacing w:after="100"/>
      <w:ind w:left="1320"/>
    </w:pPr>
  </w:style>
  <w:style w:type="table" w:styleId="MediumGrid3-Accent1">
    <w:name w:val="Medium Grid 3 Accent 1"/>
    <w:basedOn w:val="TableNormal"/>
    <w:uiPriority w:val="69"/>
    <w:rsid w:val="008B7895"/>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paragraph" w:styleId="TOC4">
    <w:name w:val="toc 4"/>
    <w:basedOn w:val="Normal"/>
    <w:next w:val="Normal"/>
    <w:autoRedefine/>
    <w:uiPriority w:val="39"/>
    <w:unhideWhenUsed/>
    <w:rsid w:val="00BE3CCB"/>
    <w:pPr>
      <w:spacing w:after="100"/>
      <w:ind w:left="660"/>
    </w:pPr>
    <w:rPr>
      <w:lang w:eastAsia="de-DE"/>
    </w:rPr>
  </w:style>
  <w:style w:type="paragraph" w:styleId="TOC8">
    <w:name w:val="toc 8"/>
    <w:basedOn w:val="Normal"/>
    <w:next w:val="Normal"/>
    <w:autoRedefine/>
    <w:uiPriority w:val="39"/>
    <w:unhideWhenUsed/>
    <w:rsid w:val="00BE3CCB"/>
    <w:pPr>
      <w:spacing w:after="100"/>
      <w:ind w:left="1540"/>
    </w:pPr>
    <w:rPr>
      <w:lang w:eastAsia="de-DE"/>
    </w:rPr>
  </w:style>
  <w:style w:type="paragraph" w:styleId="TOC9">
    <w:name w:val="toc 9"/>
    <w:basedOn w:val="Normal"/>
    <w:next w:val="Normal"/>
    <w:autoRedefine/>
    <w:uiPriority w:val="39"/>
    <w:unhideWhenUsed/>
    <w:rsid w:val="00BE3CCB"/>
    <w:pPr>
      <w:spacing w:after="100"/>
      <w:ind w:left="1760"/>
    </w:pPr>
    <w:rPr>
      <w:lang w:eastAsia="de-DE"/>
    </w:rPr>
  </w:style>
  <w:style w:type="numbering" w:customStyle="1" w:styleId="Formatvorlage1">
    <w:name w:val="Formatvorlage1"/>
    <w:uiPriority w:val="99"/>
    <w:rsid w:val="00A202D4"/>
    <w:pPr>
      <w:numPr>
        <w:numId w:val="32"/>
      </w:numPr>
    </w:pPr>
  </w:style>
  <w:style w:type="paragraph" w:styleId="Revision">
    <w:name w:val="Revision"/>
    <w:hidden/>
    <w:uiPriority w:val="99"/>
    <w:semiHidden/>
    <w:rsid w:val="00B93DF2"/>
    <w:pPr>
      <w:spacing w:after="0" w:line="240" w:lineRule="auto"/>
    </w:pPr>
  </w:style>
  <w:style w:type="character" w:customStyle="1" w:styleId="apple-converted-space">
    <w:name w:val="apple-converted-space"/>
    <w:basedOn w:val="DefaultParagraphFont"/>
    <w:rsid w:val="00592656"/>
  </w:style>
  <w:style w:type="paragraph" w:styleId="NoSpacing">
    <w:name w:val="No Spacing"/>
    <w:link w:val="NoSpacingChar"/>
    <w:uiPriority w:val="1"/>
    <w:qFormat/>
    <w:rsid w:val="000816D7"/>
    <w:pPr>
      <w:spacing w:after="0" w:line="240" w:lineRule="auto"/>
    </w:pPr>
    <w:rPr>
      <w:lang w:eastAsia="ja-JP"/>
    </w:rPr>
  </w:style>
  <w:style w:type="character" w:customStyle="1" w:styleId="NoSpacingChar">
    <w:name w:val="No Spacing Char"/>
    <w:basedOn w:val="DefaultParagraphFont"/>
    <w:link w:val="NoSpacing"/>
    <w:uiPriority w:val="1"/>
    <w:rsid w:val="000816D7"/>
    <w:rPr>
      <w:rFonts w:eastAsiaTheme="minorEastAsia"/>
      <w:lang w:val="en-US" w:eastAsia="ja-JP"/>
    </w:rPr>
  </w:style>
  <w:style w:type="paragraph" w:styleId="Caption">
    <w:name w:val="caption"/>
    <w:basedOn w:val="Normal"/>
    <w:next w:val="Normal"/>
    <w:uiPriority w:val="35"/>
    <w:unhideWhenUsed/>
    <w:qFormat/>
    <w:rsid w:val="00845555"/>
    <w:pPr>
      <w:spacing w:line="240" w:lineRule="auto"/>
    </w:pPr>
    <w:rPr>
      <w:b/>
      <w:bCs/>
      <w:color w:val="4F81BD" w:themeColor="accent1"/>
      <w:sz w:val="18"/>
      <w:szCs w:val="18"/>
    </w:rPr>
  </w:style>
  <w:style w:type="table" w:styleId="MediumList2-Accent1">
    <w:name w:val="Medium List 2 Accent 1"/>
    <w:basedOn w:val="TableNormal"/>
    <w:uiPriority w:val="66"/>
    <w:rsid w:val="00E56251"/>
    <w:pPr>
      <w:spacing w:after="0" w:line="240" w:lineRule="auto"/>
    </w:pPr>
    <w:rPr>
      <w:rFonts w:asciiTheme="majorHAnsi" w:eastAsiaTheme="majorEastAsia" w:hAnsiTheme="majorHAnsi" w:cstheme="majorBidi"/>
      <w:color w:val="000000" w:themeColor="text1"/>
      <w:lang w:eastAsia="de-DE"/>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TableofFigures">
    <w:name w:val="table of figures"/>
    <w:basedOn w:val="Normal"/>
    <w:next w:val="Normal"/>
    <w:uiPriority w:val="99"/>
    <w:unhideWhenUsed/>
    <w:rsid w:val="00B861BA"/>
    <w:pPr>
      <w:spacing w:after="0"/>
    </w:pPr>
  </w:style>
  <w:style w:type="paragraph" w:customStyle="1" w:styleId="sataurixml">
    <w:name w:val="satauri_xml"/>
    <w:basedOn w:val="Normal"/>
    <w:autoRedefine/>
    <w:rsid w:val="001C7611"/>
    <w:pPr>
      <w:spacing w:before="240" w:after="120" w:line="240" w:lineRule="auto"/>
      <w:jc w:val="both"/>
    </w:pPr>
    <w:rPr>
      <w:rFonts w:ascii="Sylfaen" w:eastAsia="Times New Roman" w:hAnsi="Sylfaen" w:cs="Sylfaen"/>
      <w:sz w:val="20"/>
      <w:szCs w:val="20"/>
      <w:lang w:val="ka-GE"/>
    </w:rPr>
  </w:style>
  <w:style w:type="paragraph" w:customStyle="1" w:styleId="sataurixml0">
    <w:name w:val="sataurixml"/>
    <w:basedOn w:val="Normal"/>
    <w:rsid w:val="00F87F73"/>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D80A4E"/>
    <w:rPr>
      <w:i/>
      <w:iCs/>
    </w:rPr>
  </w:style>
  <w:style w:type="character" w:styleId="Strong">
    <w:name w:val="Strong"/>
    <w:basedOn w:val="DefaultParagraphFont"/>
    <w:uiPriority w:val="22"/>
    <w:qFormat/>
    <w:rsid w:val="00164E9C"/>
    <w:rPr>
      <w:b/>
      <w:bCs/>
    </w:rPr>
  </w:style>
  <w:style w:type="table" w:styleId="MediumShading2-Accent2">
    <w:name w:val="Medium Shading 2 Accent 2"/>
    <w:basedOn w:val="TableNormal"/>
    <w:uiPriority w:val="64"/>
    <w:rsid w:val="00BD31BD"/>
    <w:pPr>
      <w:spacing w:after="0" w:line="240" w:lineRule="auto"/>
    </w:pPr>
    <w:rPr>
      <w:rFonts w:eastAsiaTheme="minorHAnsi"/>
      <w:lang w:val="de-D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Default">
    <w:name w:val="Default"/>
    <w:rsid w:val="000B7E9D"/>
    <w:pPr>
      <w:autoSpaceDE w:val="0"/>
      <w:autoSpaceDN w:val="0"/>
      <w:adjustRightInd w:val="0"/>
      <w:spacing w:after="0" w:line="240" w:lineRule="auto"/>
    </w:pPr>
    <w:rPr>
      <w:rFonts w:ascii="Sylfaen" w:hAnsi="Sylfaen" w:cs="Sylfaen"/>
      <w:color w:val="000000"/>
      <w:sz w:val="24"/>
      <w:szCs w:val="24"/>
    </w:rPr>
  </w:style>
  <w:style w:type="paragraph" w:styleId="EndnoteText">
    <w:name w:val="endnote text"/>
    <w:basedOn w:val="Normal"/>
    <w:link w:val="EndnoteTextChar"/>
    <w:uiPriority w:val="99"/>
    <w:semiHidden/>
    <w:unhideWhenUsed/>
    <w:rsid w:val="00D13DCC"/>
    <w:pPr>
      <w:spacing w:after="0" w:line="240" w:lineRule="auto"/>
    </w:pPr>
    <w:rPr>
      <w:sz w:val="20"/>
      <w:szCs w:val="20"/>
    </w:rPr>
  </w:style>
  <w:style w:type="character" w:customStyle="1" w:styleId="EndnoteTextChar">
    <w:name w:val="Endnote Text Char"/>
    <w:basedOn w:val="DefaultParagraphFont"/>
    <w:link w:val="EndnoteText"/>
    <w:uiPriority w:val="99"/>
    <w:semiHidden/>
    <w:rsid w:val="00D13DCC"/>
    <w:rPr>
      <w:sz w:val="20"/>
      <w:szCs w:val="20"/>
    </w:rPr>
  </w:style>
  <w:style w:type="character" w:styleId="EndnoteReference">
    <w:name w:val="endnote reference"/>
    <w:basedOn w:val="DefaultParagraphFont"/>
    <w:uiPriority w:val="99"/>
    <w:semiHidden/>
    <w:unhideWhenUsed/>
    <w:rsid w:val="00D13DCC"/>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924AB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C10AD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9058D"/>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unhideWhenUsed/>
    <w:qFormat/>
    <w:rsid w:val="00E752AD"/>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unhideWhenUsed/>
    <w:qFormat/>
    <w:rsid w:val="00C40673"/>
    <w:pPr>
      <w:keepNext/>
      <w:keepLines/>
      <w:spacing w:before="40" w:after="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unhideWhenUsed/>
    <w:qFormat/>
    <w:rsid w:val="00A777A2"/>
    <w:pPr>
      <w:keepNext/>
      <w:keepLines/>
      <w:spacing w:before="40" w:after="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unhideWhenUsed/>
    <w:qFormat/>
    <w:rsid w:val="001F3E76"/>
    <w:pPr>
      <w:keepNext/>
      <w:keepLines/>
      <w:spacing w:before="40" w:after="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unhideWhenUsed/>
    <w:qFormat/>
    <w:rsid w:val="00D96209"/>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24AB8"/>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C10AD4"/>
    <w:rPr>
      <w:rFonts w:asciiTheme="majorHAnsi" w:eastAsiaTheme="majorEastAsia" w:hAnsiTheme="majorHAnsi" w:cstheme="majorBidi"/>
      <w:b/>
      <w:bCs/>
      <w:color w:val="4F81BD" w:themeColor="accent1"/>
      <w:sz w:val="26"/>
      <w:szCs w:val="26"/>
      <w:lang w:val="en-US"/>
    </w:rPr>
  </w:style>
  <w:style w:type="character" w:customStyle="1" w:styleId="Heading3Char">
    <w:name w:val="Heading 3 Char"/>
    <w:basedOn w:val="DefaultParagraphFont"/>
    <w:link w:val="Heading3"/>
    <w:uiPriority w:val="9"/>
    <w:rsid w:val="00F9058D"/>
    <w:rPr>
      <w:rFonts w:asciiTheme="majorHAnsi" w:eastAsiaTheme="majorEastAsia" w:hAnsiTheme="majorHAnsi" w:cstheme="majorBidi"/>
      <w:color w:val="243F60" w:themeColor="accent1" w:themeShade="7F"/>
      <w:sz w:val="24"/>
      <w:szCs w:val="24"/>
    </w:rPr>
  </w:style>
  <w:style w:type="character" w:customStyle="1" w:styleId="Heading4Char">
    <w:name w:val="Heading 4 Char"/>
    <w:basedOn w:val="DefaultParagraphFont"/>
    <w:link w:val="Heading4"/>
    <w:uiPriority w:val="9"/>
    <w:rsid w:val="00E752AD"/>
    <w:rPr>
      <w:rFonts w:asciiTheme="majorHAnsi" w:eastAsiaTheme="majorEastAsia" w:hAnsiTheme="majorHAnsi" w:cstheme="majorBidi"/>
      <w:i/>
      <w:iCs/>
      <w:color w:val="365F91" w:themeColor="accent1" w:themeShade="BF"/>
    </w:rPr>
  </w:style>
  <w:style w:type="character" w:customStyle="1" w:styleId="Heading5Char">
    <w:name w:val="Heading 5 Char"/>
    <w:basedOn w:val="DefaultParagraphFont"/>
    <w:link w:val="Heading5"/>
    <w:uiPriority w:val="9"/>
    <w:rsid w:val="00C40673"/>
    <w:rPr>
      <w:rFonts w:asciiTheme="majorHAnsi" w:eastAsiaTheme="majorEastAsia" w:hAnsiTheme="majorHAnsi" w:cstheme="majorBidi"/>
      <w:color w:val="365F91" w:themeColor="accent1" w:themeShade="BF"/>
    </w:rPr>
  </w:style>
  <w:style w:type="character" w:customStyle="1" w:styleId="Heading6Char">
    <w:name w:val="Heading 6 Char"/>
    <w:basedOn w:val="DefaultParagraphFont"/>
    <w:link w:val="Heading6"/>
    <w:uiPriority w:val="9"/>
    <w:rsid w:val="00A777A2"/>
    <w:rPr>
      <w:rFonts w:asciiTheme="majorHAnsi" w:eastAsiaTheme="majorEastAsia" w:hAnsiTheme="majorHAnsi" w:cstheme="majorBidi"/>
      <w:color w:val="243F60" w:themeColor="accent1" w:themeShade="7F"/>
    </w:rPr>
  </w:style>
  <w:style w:type="character" w:customStyle="1" w:styleId="Heading7Char">
    <w:name w:val="Heading 7 Char"/>
    <w:basedOn w:val="DefaultParagraphFont"/>
    <w:link w:val="Heading7"/>
    <w:uiPriority w:val="9"/>
    <w:rsid w:val="001F3E76"/>
    <w:rPr>
      <w:rFonts w:asciiTheme="majorHAnsi" w:eastAsiaTheme="majorEastAsia" w:hAnsiTheme="majorHAnsi" w:cstheme="majorBidi"/>
      <w:i/>
      <w:iCs/>
      <w:color w:val="243F60" w:themeColor="accent1" w:themeShade="7F"/>
    </w:rPr>
  </w:style>
  <w:style w:type="character" w:customStyle="1" w:styleId="Heading8Char">
    <w:name w:val="Heading 8 Char"/>
    <w:basedOn w:val="DefaultParagraphFont"/>
    <w:link w:val="Heading8"/>
    <w:uiPriority w:val="9"/>
    <w:rsid w:val="00D96209"/>
    <w:rPr>
      <w:rFonts w:asciiTheme="majorHAnsi" w:eastAsiaTheme="majorEastAsia" w:hAnsiTheme="majorHAnsi" w:cstheme="majorBidi"/>
      <w:color w:val="272727" w:themeColor="text1" w:themeTint="D8"/>
      <w:sz w:val="21"/>
      <w:szCs w:val="21"/>
    </w:rPr>
  </w:style>
  <w:style w:type="paragraph" w:styleId="ListParagraph">
    <w:name w:val="List Paragraph"/>
    <w:basedOn w:val="Normal"/>
    <w:uiPriority w:val="34"/>
    <w:qFormat/>
    <w:rsid w:val="00024941"/>
    <w:pPr>
      <w:ind w:left="720"/>
      <w:contextualSpacing/>
    </w:pPr>
  </w:style>
  <w:style w:type="paragraph" w:styleId="FootnoteText">
    <w:name w:val="footnote text"/>
    <w:aliases w:val="Footnote Text Char1,Footnote Text Char Char,Char"/>
    <w:basedOn w:val="Normal"/>
    <w:link w:val="FootnoteTextChar"/>
    <w:uiPriority w:val="99"/>
    <w:unhideWhenUsed/>
    <w:rsid w:val="00927DDA"/>
    <w:pPr>
      <w:spacing w:after="0" w:line="240" w:lineRule="auto"/>
    </w:pPr>
    <w:rPr>
      <w:sz w:val="20"/>
      <w:szCs w:val="20"/>
    </w:rPr>
  </w:style>
  <w:style w:type="character" w:customStyle="1" w:styleId="FootnoteTextChar">
    <w:name w:val="Footnote Text Char"/>
    <w:aliases w:val="Footnote Text Char1 Char,Footnote Text Char Char Char,Char Char"/>
    <w:basedOn w:val="DefaultParagraphFont"/>
    <w:link w:val="FootnoteText"/>
    <w:uiPriority w:val="99"/>
    <w:rsid w:val="00927DDA"/>
    <w:rPr>
      <w:rFonts w:eastAsiaTheme="minorEastAsia"/>
      <w:sz w:val="20"/>
      <w:szCs w:val="20"/>
      <w:lang w:val="en-US"/>
    </w:rPr>
  </w:style>
  <w:style w:type="character" w:styleId="FootnoteReference">
    <w:name w:val="footnote reference"/>
    <w:aliases w:val=" BVI fnr,BVI fnr, BVI fnr Car Car,BVI fnr Car, BVI fnr Car Car Car Car, BVI fnr Car Car Car Car Char"/>
    <w:basedOn w:val="DefaultParagraphFont"/>
    <w:link w:val="Char2"/>
    <w:uiPriority w:val="99"/>
    <w:unhideWhenUsed/>
    <w:rsid w:val="00927DDA"/>
    <w:rPr>
      <w:vertAlign w:val="superscript"/>
    </w:rPr>
  </w:style>
  <w:style w:type="paragraph" w:customStyle="1" w:styleId="Char2">
    <w:name w:val="Char2"/>
    <w:basedOn w:val="Normal"/>
    <w:link w:val="FootnoteReference"/>
    <w:uiPriority w:val="99"/>
    <w:rsid w:val="00927DDA"/>
    <w:pPr>
      <w:spacing w:after="160" w:line="240" w:lineRule="exact"/>
    </w:pPr>
    <w:rPr>
      <w:vertAlign w:val="superscript"/>
    </w:rPr>
  </w:style>
  <w:style w:type="character" w:styleId="Hyperlink">
    <w:name w:val="Hyperlink"/>
    <w:basedOn w:val="DefaultParagraphFont"/>
    <w:uiPriority w:val="99"/>
    <w:unhideWhenUsed/>
    <w:rsid w:val="00EC6635"/>
    <w:rPr>
      <w:color w:val="0000FF" w:themeColor="hyperlink"/>
      <w:u w:val="single"/>
    </w:rPr>
  </w:style>
  <w:style w:type="character" w:styleId="CommentReference">
    <w:name w:val="annotation reference"/>
    <w:basedOn w:val="DefaultParagraphFont"/>
    <w:semiHidden/>
    <w:unhideWhenUsed/>
    <w:rsid w:val="005A1C4A"/>
    <w:rPr>
      <w:sz w:val="16"/>
      <w:szCs w:val="16"/>
    </w:rPr>
  </w:style>
  <w:style w:type="paragraph" w:styleId="CommentText">
    <w:name w:val="annotation text"/>
    <w:basedOn w:val="Normal"/>
    <w:link w:val="CommentTextChar"/>
    <w:uiPriority w:val="99"/>
    <w:unhideWhenUsed/>
    <w:rsid w:val="005A1C4A"/>
    <w:pPr>
      <w:spacing w:line="240" w:lineRule="auto"/>
    </w:pPr>
    <w:rPr>
      <w:sz w:val="20"/>
      <w:szCs w:val="20"/>
    </w:rPr>
  </w:style>
  <w:style w:type="character" w:customStyle="1" w:styleId="CommentTextChar">
    <w:name w:val="Comment Text Char"/>
    <w:basedOn w:val="DefaultParagraphFont"/>
    <w:link w:val="CommentText"/>
    <w:uiPriority w:val="99"/>
    <w:rsid w:val="005A1C4A"/>
    <w:rPr>
      <w:sz w:val="20"/>
      <w:szCs w:val="20"/>
    </w:rPr>
  </w:style>
  <w:style w:type="paragraph" w:styleId="CommentSubject">
    <w:name w:val="annotation subject"/>
    <w:basedOn w:val="CommentText"/>
    <w:next w:val="CommentText"/>
    <w:link w:val="CommentSubjectChar"/>
    <w:uiPriority w:val="99"/>
    <w:semiHidden/>
    <w:unhideWhenUsed/>
    <w:rsid w:val="005A1C4A"/>
    <w:rPr>
      <w:b/>
      <w:bCs/>
    </w:rPr>
  </w:style>
  <w:style w:type="character" w:customStyle="1" w:styleId="CommentSubjectChar">
    <w:name w:val="Comment Subject Char"/>
    <w:basedOn w:val="CommentTextChar"/>
    <w:link w:val="CommentSubject"/>
    <w:uiPriority w:val="99"/>
    <w:semiHidden/>
    <w:rsid w:val="005A1C4A"/>
    <w:rPr>
      <w:b/>
      <w:bCs/>
      <w:sz w:val="20"/>
      <w:szCs w:val="20"/>
    </w:rPr>
  </w:style>
  <w:style w:type="paragraph" w:styleId="BalloonText">
    <w:name w:val="Balloon Text"/>
    <w:basedOn w:val="Normal"/>
    <w:link w:val="BalloonTextChar"/>
    <w:uiPriority w:val="99"/>
    <w:semiHidden/>
    <w:unhideWhenUsed/>
    <w:rsid w:val="005A1C4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A1C4A"/>
    <w:rPr>
      <w:rFonts w:ascii="Tahoma" w:hAnsi="Tahoma" w:cs="Tahoma"/>
      <w:sz w:val="16"/>
      <w:szCs w:val="16"/>
    </w:rPr>
  </w:style>
  <w:style w:type="table" w:styleId="TableGrid">
    <w:name w:val="Table Grid"/>
    <w:basedOn w:val="TableNormal"/>
    <w:uiPriority w:val="59"/>
    <w:rsid w:val="008021F5"/>
    <w:pPr>
      <w:spacing w:after="0" w:line="240" w:lineRule="auto"/>
    </w:pPr>
    <w:rPr>
      <w:rFonts w:ascii="Arial" w:hAnsi="Arial" w:cs="Arial"/>
      <w:sz w:val="24"/>
      <w:szCs w:val="24"/>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740A61"/>
    <w:rPr>
      <w:color w:val="800080" w:themeColor="followedHyperlink"/>
      <w:u w:val="single"/>
    </w:rPr>
  </w:style>
  <w:style w:type="paragraph" w:styleId="NormalWeb">
    <w:name w:val="Normal (Web)"/>
    <w:basedOn w:val="Normal"/>
    <w:uiPriority w:val="99"/>
    <w:unhideWhenUsed/>
    <w:rsid w:val="00635BE1"/>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styleId="Header">
    <w:name w:val="header"/>
    <w:basedOn w:val="Normal"/>
    <w:link w:val="HeaderChar"/>
    <w:uiPriority w:val="99"/>
    <w:unhideWhenUsed/>
    <w:rsid w:val="004A4B52"/>
    <w:pPr>
      <w:tabs>
        <w:tab w:val="center" w:pos="4536"/>
        <w:tab w:val="right" w:pos="9072"/>
      </w:tabs>
      <w:spacing w:after="0" w:line="240" w:lineRule="auto"/>
    </w:pPr>
  </w:style>
  <w:style w:type="character" w:customStyle="1" w:styleId="HeaderChar">
    <w:name w:val="Header Char"/>
    <w:basedOn w:val="DefaultParagraphFont"/>
    <w:link w:val="Header"/>
    <w:uiPriority w:val="99"/>
    <w:rsid w:val="004A4B52"/>
  </w:style>
  <w:style w:type="paragraph" w:styleId="Footer">
    <w:name w:val="footer"/>
    <w:basedOn w:val="Normal"/>
    <w:link w:val="FooterChar"/>
    <w:uiPriority w:val="99"/>
    <w:unhideWhenUsed/>
    <w:rsid w:val="004A4B52"/>
    <w:pPr>
      <w:tabs>
        <w:tab w:val="center" w:pos="4536"/>
        <w:tab w:val="right" w:pos="9072"/>
      </w:tabs>
      <w:spacing w:after="0" w:line="240" w:lineRule="auto"/>
    </w:pPr>
  </w:style>
  <w:style w:type="character" w:customStyle="1" w:styleId="FooterChar">
    <w:name w:val="Footer Char"/>
    <w:basedOn w:val="DefaultParagraphFont"/>
    <w:link w:val="Footer"/>
    <w:uiPriority w:val="99"/>
    <w:rsid w:val="004A4B52"/>
  </w:style>
  <w:style w:type="table" w:customStyle="1" w:styleId="TableGrid1">
    <w:name w:val="Table Grid1"/>
    <w:basedOn w:val="TableNormal"/>
    <w:next w:val="TableGrid"/>
    <w:uiPriority w:val="59"/>
    <w:rsid w:val="00CE02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8F62E3"/>
    <w:pPr>
      <w:spacing w:before="240" w:line="259" w:lineRule="auto"/>
      <w:outlineLvl w:val="9"/>
    </w:pPr>
    <w:rPr>
      <w:b w:val="0"/>
      <w:bCs w:val="0"/>
      <w:sz w:val="32"/>
      <w:szCs w:val="32"/>
      <w:lang w:eastAsia="de-DE"/>
    </w:rPr>
  </w:style>
  <w:style w:type="paragraph" w:styleId="TOC1">
    <w:name w:val="toc 1"/>
    <w:basedOn w:val="Normal"/>
    <w:next w:val="Normal"/>
    <w:autoRedefine/>
    <w:uiPriority w:val="39"/>
    <w:unhideWhenUsed/>
    <w:rsid w:val="00D36E47"/>
    <w:pPr>
      <w:tabs>
        <w:tab w:val="left" w:pos="360"/>
        <w:tab w:val="right" w:leader="dot" w:pos="9062"/>
      </w:tabs>
      <w:spacing w:after="100"/>
    </w:pPr>
  </w:style>
  <w:style w:type="paragraph" w:styleId="TOC2">
    <w:name w:val="toc 2"/>
    <w:basedOn w:val="Normal"/>
    <w:next w:val="Normal"/>
    <w:autoRedefine/>
    <w:uiPriority w:val="39"/>
    <w:unhideWhenUsed/>
    <w:rsid w:val="00D36E47"/>
    <w:pPr>
      <w:tabs>
        <w:tab w:val="left" w:pos="660"/>
        <w:tab w:val="right" w:leader="dot" w:pos="9062"/>
      </w:tabs>
      <w:spacing w:after="100"/>
      <w:ind w:left="90"/>
    </w:pPr>
  </w:style>
  <w:style w:type="paragraph" w:styleId="TOC3">
    <w:name w:val="toc 3"/>
    <w:basedOn w:val="Normal"/>
    <w:next w:val="Normal"/>
    <w:autoRedefine/>
    <w:uiPriority w:val="39"/>
    <w:unhideWhenUsed/>
    <w:rsid w:val="008F62E3"/>
    <w:pPr>
      <w:spacing w:after="100"/>
      <w:ind w:left="440"/>
    </w:pPr>
  </w:style>
  <w:style w:type="paragraph" w:styleId="TOC5">
    <w:name w:val="toc 5"/>
    <w:basedOn w:val="Normal"/>
    <w:next w:val="Normal"/>
    <w:autoRedefine/>
    <w:uiPriority w:val="39"/>
    <w:unhideWhenUsed/>
    <w:rsid w:val="00D36E47"/>
    <w:pPr>
      <w:tabs>
        <w:tab w:val="right" w:leader="dot" w:pos="9062"/>
      </w:tabs>
      <w:spacing w:after="100"/>
      <w:ind w:left="450"/>
    </w:pPr>
  </w:style>
  <w:style w:type="paragraph" w:styleId="TOC6">
    <w:name w:val="toc 6"/>
    <w:basedOn w:val="Normal"/>
    <w:next w:val="Normal"/>
    <w:autoRedefine/>
    <w:uiPriority w:val="39"/>
    <w:unhideWhenUsed/>
    <w:rsid w:val="008F62E3"/>
    <w:pPr>
      <w:spacing w:after="100"/>
      <w:ind w:left="1100"/>
    </w:pPr>
  </w:style>
  <w:style w:type="paragraph" w:styleId="TOC7">
    <w:name w:val="toc 7"/>
    <w:basedOn w:val="Normal"/>
    <w:next w:val="Normal"/>
    <w:autoRedefine/>
    <w:uiPriority w:val="39"/>
    <w:unhideWhenUsed/>
    <w:rsid w:val="008F62E3"/>
    <w:pPr>
      <w:spacing w:after="100"/>
      <w:ind w:left="1320"/>
    </w:pPr>
  </w:style>
  <w:style w:type="table" w:styleId="MediumGrid3-Accent1">
    <w:name w:val="Medium Grid 3 Accent 1"/>
    <w:basedOn w:val="TableNormal"/>
    <w:uiPriority w:val="69"/>
    <w:rsid w:val="008B7895"/>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paragraph" w:styleId="TOC4">
    <w:name w:val="toc 4"/>
    <w:basedOn w:val="Normal"/>
    <w:next w:val="Normal"/>
    <w:autoRedefine/>
    <w:uiPriority w:val="39"/>
    <w:unhideWhenUsed/>
    <w:rsid w:val="00BE3CCB"/>
    <w:pPr>
      <w:spacing w:after="100"/>
      <w:ind w:left="660"/>
    </w:pPr>
    <w:rPr>
      <w:lang w:eastAsia="de-DE"/>
    </w:rPr>
  </w:style>
  <w:style w:type="paragraph" w:styleId="TOC8">
    <w:name w:val="toc 8"/>
    <w:basedOn w:val="Normal"/>
    <w:next w:val="Normal"/>
    <w:autoRedefine/>
    <w:uiPriority w:val="39"/>
    <w:unhideWhenUsed/>
    <w:rsid w:val="00BE3CCB"/>
    <w:pPr>
      <w:spacing w:after="100"/>
      <w:ind w:left="1540"/>
    </w:pPr>
    <w:rPr>
      <w:lang w:eastAsia="de-DE"/>
    </w:rPr>
  </w:style>
  <w:style w:type="paragraph" w:styleId="TOC9">
    <w:name w:val="toc 9"/>
    <w:basedOn w:val="Normal"/>
    <w:next w:val="Normal"/>
    <w:autoRedefine/>
    <w:uiPriority w:val="39"/>
    <w:unhideWhenUsed/>
    <w:rsid w:val="00BE3CCB"/>
    <w:pPr>
      <w:spacing w:after="100"/>
      <w:ind w:left="1760"/>
    </w:pPr>
    <w:rPr>
      <w:lang w:eastAsia="de-DE"/>
    </w:rPr>
  </w:style>
  <w:style w:type="numbering" w:customStyle="1" w:styleId="Formatvorlage1">
    <w:name w:val="Formatvorlage1"/>
    <w:uiPriority w:val="99"/>
    <w:rsid w:val="00A202D4"/>
    <w:pPr>
      <w:numPr>
        <w:numId w:val="32"/>
      </w:numPr>
    </w:pPr>
  </w:style>
  <w:style w:type="paragraph" w:styleId="Revision">
    <w:name w:val="Revision"/>
    <w:hidden/>
    <w:uiPriority w:val="99"/>
    <w:semiHidden/>
    <w:rsid w:val="00B93DF2"/>
    <w:pPr>
      <w:spacing w:after="0" w:line="240" w:lineRule="auto"/>
    </w:pPr>
  </w:style>
  <w:style w:type="character" w:customStyle="1" w:styleId="apple-converted-space">
    <w:name w:val="apple-converted-space"/>
    <w:basedOn w:val="DefaultParagraphFont"/>
    <w:rsid w:val="00592656"/>
  </w:style>
  <w:style w:type="paragraph" w:styleId="NoSpacing">
    <w:name w:val="No Spacing"/>
    <w:link w:val="NoSpacingChar"/>
    <w:uiPriority w:val="1"/>
    <w:qFormat/>
    <w:rsid w:val="000816D7"/>
    <w:pPr>
      <w:spacing w:after="0" w:line="240" w:lineRule="auto"/>
    </w:pPr>
    <w:rPr>
      <w:lang w:eastAsia="ja-JP"/>
    </w:rPr>
  </w:style>
  <w:style w:type="character" w:customStyle="1" w:styleId="NoSpacingChar">
    <w:name w:val="No Spacing Char"/>
    <w:basedOn w:val="DefaultParagraphFont"/>
    <w:link w:val="NoSpacing"/>
    <w:uiPriority w:val="1"/>
    <w:rsid w:val="000816D7"/>
    <w:rPr>
      <w:rFonts w:eastAsiaTheme="minorEastAsia"/>
      <w:lang w:val="en-US" w:eastAsia="ja-JP"/>
    </w:rPr>
  </w:style>
  <w:style w:type="paragraph" w:styleId="Caption">
    <w:name w:val="caption"/>
    <w:basedOn w:val="Normal"/>
    <w:next w:val="Normal"/>
    <w:uiPriority w:val="35"/>
    <w:unhideWhenUsed/>
    <w:qFormat/>
    <w:rsid w:val="00845555"/>
    <w:pPr>
      <w:spacing w:line="240" w:lineRule="auto"/>
    </w:pPr>
    <w:rPr>
      <w:b/>
      <w:bCs/>
      <w:color w:val="4F81BD" w:themeColor="accent1"/>
      <w:sz w:val="18"/>
      <w:szCs w:val="18"/>
    </w:rPr>
  </w:style>
  <w:style w:type="table" w:styleId="MediumList2-Accent1">
    <w:name w:val="Medium List 2 Accent 1"/>
    <w:basedOn w:val="TableNormal"/>
    <w:uiPriority w:val="66"/>
    <w:rsid w:val="00E56251"/>
    <w:pPr>
      <w:spacing w:after="0" w:line="240" w:lineRule="auto"/>
    </w:pPr>
    <w:rPr>
      <w:rFonts w:asciiTheme="majorHAnsi" w:eastAsiaTheme="majorEastAsia" w:hAnsiTheme="majorHAnsi" w:cstheme="majorBidi"/>
      <w:color w:val="000000" w:themeColor="text1"/>
      <w:lang w:eastAsia="de-DE"/>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TableofFigures">
    <w:name w:val="table of figures"/>
    <w:basedOn w:val="Normal"/>
    <w:next w:val="Normal"/>
    <w:uiPriority w:val="99"/>
    <w:unhideWhenUsed/>
    <w:rsid w:val="00B861BA"/>
    <w:pPr>
      <w:spacing w:after="0"/>
    </w:pPr>
  </w:style>
  <w:style w:type="paragraph" w:customStyle="1" w:styleId="sataurixml">
    <w:name w:val="satauri_xml"/>
    <w:basedOn w:val="Normal"/>
    <w:autoRedefine/>
    <w:rsid w:val="001C7611"/>
    <w:pPr>
      <w:spacing w:before="240" w:after="120" w:line="240" w:lineRule="auto"/>
      <w:jc w:val="both"/>
    </w:pPr>
    <w:rPr>
      <w:rFonts w:ascii="Sylfaen" w:eastAsia="Times New Roman" w:hAnsi="Sylfaen" w:cs="Sylfaen"/>
      <w:sz w:val="20"/>
      <w:szCs w:val="20"/>
      <w:lang w:val="ka-GE"/>
    </w:rPr>
  </w:style>
  <w:style w:type="paragraph" w:customStyle="1" w:styleId="sataurixml0">
    <w:name w:val="sataurixml"/>
    <w:basedOn w:val="Normal"/>
    <w:rsid w:val="00F87F73"/>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D80A4E"/>
    <w:rPr>
      <w:i/>
      <w:iCs/>
    </w:rPr>
  </w:style>
  <w:style w:type="character" w:styleId="Strong">
    <w:name w:val="Strong"/>
    <w:basedOn w:val="DefaultParagraphFont"/>
    <w:uiPriority w:val="22"/>
    <w:qFormat/>
    <w:rsid w:val="00164E9C"/>
    <w:rPr>
      <w:b/>
      <w:bCs/>
    </w:rPr>
  </w:style>
  <w:style w:type="table" w:styleId="MediumShading2-Accent2">
    <w:name w:val="Medium Shading 2 Accent 2"/>
    <w:basedOn w:val="TableNormal"/>
    <w:uiPriority w:val="64"/>
    <w:rsid w:val="00BD31BD"/>
    <w:pPr>
      <w:spacing w:after="0" w:line="240" w:lineRule="auto"/>
    </w:pPr>
    <w:rPr>
      <w:rFonts w:eastAsiaTheme="minorHAnsi"/>
      <w:lang w:val="de-D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Default">
    <w:name w:val="Default"/>
    <w:rsid w:val="000B7E9D"/>
    <w:pPr>
      <w:autoSpaceDE w:val="0"/>
      <w:autoSpaceDN w:val="0"/>
      <w:adjustRightInd w:val="0"/>
      <w:spacing w:after="0" w:line="240" w:lineRule="auto"/>
    </w:pPr>
    <w:rPr>
      <w:rFonts w:ascii="Sylfaen" w:hAnsi="Sylfaen" w:cs="Sylfaen"/>
      <w:color w:val="000000"/>
      <w:sz w:val="24"/>
      <w:szCs w:val="24"/>
    </w:rPr>
  </w:style>
  <w:style w:type="paragraph" w:styleId="EndnoteText">
    <w:name w:val="endnote text"/>
    <w:basedOn w:val="Normal"/>
    <w:link w:val="EndnoteTextChar"/>
    <w:uiPriority w:val="99"/>
    <w:semiHidden/>
    <w:unhideWhenUsed/>
    <w:rsid w:val="00D13DCC"/>
    <w:pPr>
      <w:spacing w:after="0" w:line="240" w:lineRule="auto"/>
    </w:pPr>
    <w:rPr>
      <w:sz w:val="20"/>
      <w:szCs w:val="20"/>
    </w:rPr>
  </w:style>
  <w:style w:type="character" w:customStyle="1" w:styleId="EndnoteTextChar">
    <w:name w:val="Endnote Text Char"/>
    <w:basedOn w:val="DefaultParagraphFont"/>
    <w:link w:val="EndnoteText"/>
    <w:uiPriority w:val="99"/>
    <w:semiHidden/>
    <w:rsid w:val="00D13DCC"/>
    <w:rPr>
      <w:sz w:val="20"/>
      <w:szCs w:val="20"/>
    </w:rPr>
  </w:style>
  <w:style w:type="character" w:styleId="EndnoteReference">
    <w:name w:val="endnote reference"/>
    <w:basedOn w:val="DefaultParagraphFont"/>
    <w:uiPriority w:val="99"/>
    <w:semiHidden/>
    <w:unhideWhenUsed/>
    <w:rsid w:val="00D13DCC"/>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4634984">
      <w:bodyDiv w:val="1"/>
      <w:marLeft w:val="0"/>
      <w:marRight w:val="0"/>
      <w:marTop w:val="0"/>
      <w:marBottom w:val="0"/>
      <w:divBdr>
        <w:top w:val="none" w:sz="0" w:space="0" w:color="auto"/>
        <w:left w:val="none" w:sz="0" w:space="0" w:color="auto"/>
        <w:bottom w:val="none" w:sz="0" w:space="0" w:color="auto"/>
        <w:right w:val="none" w:sz="0" w:space="0" w:color="auto"/>
      </w:divBdr>
    </w:div>
    <w:div w:id="234167426">
      <w:bodyDiv w:val="1"/>
      <w:marLeft w:val="0"/>
      <w:marRight w:val="0"/>
      <w:marTop w:val="0"/>
      <w:marBottom w:val="0"/>
      <w:divBdr>
        <w:top w:val="none" w:sz="0" w:space="0" w:color="auto"/>
        <w:left w:val="none" w:sz="0" w:space="0" w:color="auto"/>
        <w:bottom w:val="none" w:sz="0" w:space="0" w:color="auto"/>
        <w:right w:val="none" w:sz="0" w:space="0" w:color="auto"/>
      </w:divBdr>
    </w:div>
    <w:div w:id="240454271">
      <w:bodyDiv w:val="1"/>
      <w:marLeft w:val="0"/>
      <w:marRight w:val="0"/>
      <w:marTop w:val="0"/>
      <w:marBottom w:val="0"/>
      <w:divBdr>
        <w:top w:val="none" w:sz="0" w:space="0" w:color="auto"/>
        <w:left w:val="none" w:sz="0" w:space="0" w:color="auto"/>
        <w:bottom w:val="none" w:sz="0" w:space="0" w:color="auto"/>
        <w:right w:val="none" w:sz="0" w:space="0" w:color="auto"/>
      </w:divBdr>
    </w:div>
    <w:div w:id="450171180">
      <w:bodyDiv w:val="1"/>
      <w:marLeft w:val="0"/>
      <w:marRight w:val="0"/>
      <w:marTop w:val="0"/>
      <w:marBottom w:val="0"/>
      <w:divBdr>
        <w:top w:val="none" w:sz="0" w:space="0" w:color="auto"/>
        <w:left w:val="none" w:sz="0" w:space="0" w:color="auto"/>
        <w:bottom w:val="none" w:sz="0" w:space="0" w:color="auto"/>
        <w:right w:val="none" w:sz="0" w:space="0" w:color="auto"/>
      </w:divBdr>
    </w:div>
    <w:div w:id="571742564">
      <w:bodyDiv w:val="1"/>
      <w:marLeft w:val="0"/>
      <w:marRight w:val="0"/>
      <w:marTop w:val="0"/>
      <w:marBottom w:val="0"/>
      <w:divBdr>
        <w:top w:val="none" w:sz="0" w:space="0" w:color="auto"/>
        <w:left w:val="none" w:sz="0" w:space="0" w:color="auto"/>
        <w:bottom w:val="none" w:sz="0" w:space="0" w:color="auto"/>
        <w:right w:val="none" w:sz="0" w:space="0" w:color="auto"/>
      </w:divBdr>
    </w:div>
    <w:div w:id="575675472">
      <w:bodyDiv w:val="1"/>
      <w:marLeft w:val="0"/>
      <w:marRight w:val="0"/>
      <w:marTop w:val="0"/>
      <w:marBottom w:val="0"/>
      <w:divBdr>
        <w:top w:val="none" w:sz="0" w:space="0" w:color="auto"/>
        <w:left w:val="none" w:sz="0" w:space="0" w:color="auto"/>
        <w:bottom w:val="none" w:sz="0" w:space="0" w:color="auto"/>
        <w:right w:val="none" w:sz="0" w:space="0" w:color="auto"/>
      </w:divBdr>
    </w:div>
    <w:div w:id="656960787">
      <w:bodyDiv w:val="1"/>
      <w:marLeft w:val="0"/>
      <w:marRight w:val="0"/>
      <w:marTop w:val="0"/>
      <w:marBottom w:val="0"/>
      <w:divBdr>
        <w:top w:val="none" w:sz="0" w:space="0" w:color="auto"/>
        <w:left w:val="none" w:sz="0" w:space="0" w:color="auto"/>
        <w:bottom w:val="none" w:sz="0" w:space="0" w:color="auto"/>
        <w:right w:val="none" w:sz="0" w:space="0" w:color="auto"/>
      </w:divBdr>
    </w:div>
    <w:div w:id="816188447">
      <w:bodyDiv w:val="1"/>
      <w:marLeft w:val="0"/>
      <w:marRight w:val="0"/>
      <w:marTop w:val="0"/>
      <w:marBottom w:val="0"/>
      <w:divBdr>
        <w:top w:val="none" w:sz="0" w:space="0" w:color="auto"/>
        <w:left w:val="none" w:sz="0" w:space="0" w:color="auto"/>
        <w:bottom w:val="none" w:sz="0" w:space="0" w:color="auto"/>
        <w:right w:val="none" w:sz="0" w:space="0" w:color="auto"/>
      </w:divBdr>
    </w:div>
    <w:div w:id="821854188">
      <w:bodyDiv w:val="1"/>
      <w:marLeft w:val="0"/>
      <w:marRight w:val="0"/>
      <w:marTop w:val="0"/>
      <w:marBottom w:val="0"/>
      <w:divBdr>
        <w:top w:val="none" w:sz="0" w:space="0" w:color="auto"/>
        <w:left w:val="none" w:sz="0" w:space="0" w:color="auto"/>
        <w:bottom w:val="none" w:sz="0" w:space="0" w:color="auto"/>
        <w:right w:val="none" w:sz="0" w:space="0" w:color="auto"/>
      </w:divBdr>
    </w:div>
    <w:div w:id="926886465">
      <w:bodyDiv w:val="1"/>
      <w:marLeft w:val="0"/>
      <w:marRight w:val="0"/>
      <w:marTop w:val="0"/>
      <w:marBottom w:val="0"/>
      <w:divBdr>
        <w:top w:val="none" w:sz="0" w:space="0" w:color="auto"/>
        <w:left w:val="none" w:sz="0" w:space="0" w:color="auto"/>
        <w:bottom w:val="none" w:sz="0" w:space="0" w:color="auto"/>
        <w:right w:val="none" w:sz="0" w:space="0" w:color="auto"/>
      </w:divBdr>
    </w:div>
    <w:div w:id="1042752775">
      <w:bodyDiv w:val="1"/>
      <w:marLeft w:val="0"/>
      <w:marRight w:val="0"/>
      <w:marTop w:val="0"/>
      <w:marBottom w:val="0"/>
      <w:divBdr>
        <w:top w:val="none" w:sz="0" w:space="0" w:color="auto"/>
        <w:left w:val="none" w:sz="0" w:space="0" w:color="auto"/>
        <w:bottom w:val="none" w:sz="0" w:space="0" w:color="auto"/>
        <w:right w:val="none" w:sz="0" w:space="0" w:color="auto"/>
      </w:divBdr>
      <w:divsChild>
        <w:div w:id="128015124">
          <w:marLeft w:val="274"/>
          <w:marRight w:val="0"/>
          <w:marTop w:val="0"/>
          <w:marBottom w:val="0"/>
          <w:divBdr>
            <w:top w:val="none" w:sz="0" w:space="0" w:color="auto"/>
            <w:left w:val="none" w:sz="0" w:space="0" w:color="auto"/>
            <w:bottom w:val="none" w:sz="0" w:space="0" w:color="auto"/>
            <w:right w:val="none" w:sz="0" w:space="0" w:color="auto"/>
          </w:divBdr>
        </w:div>
        <w:div w:id="951326502">
          <w:marLeft w:val="720"/>
          <w:marRight w:val="0"/>
          <w:marTop w:val="0"/>
          <w:marBottom w:val="0"/>
          <w:divBdr>
            <w:top w:val="none" w:sz="0" w:space="0" w:color="auto"/>
            <w:left w:val="none" w:sz="0" w:space="0" w:color="auto"/>
            <w:bottom w:val="none" w:sz="0" w:space="0" w:color="auto"/>
            <w:right w:val="none" w:sz="0" w:space="0" w:color="auto"/>
          </w:divBdr>
        </w:div>
        <w:div w:id="1137839648">
          <w:marLeft w:val="720"/>
          <w:marRight w:val="0"/>
          <w:marTop w:val="0"/>
          <w:marBottom w:val="0"/>
          <w:divBdr>
            <w:top w:val="none" w:sz="0" w:space="0" w:color="auto"/>
            <w:left w:val="none" w:sz="0" w:space="0" w:color="auto"/>
            <w:bottom w:val="none" w:sz="0" w:space="0" w:color="auto"/>
            <w:right w:val="none" w:sz="0" w:space="0" w:color="auto"/>
          </w:divBdr>
        </w:div>
        <w:div w:id="1608998006">
          <w:marLeft w:val="720"/>
          <w:marRight w:val="0"/>
          <w:marTop w:val="0"/>
          <w:marBottom w:val="0"/>
          <w:divBdr>
            <w:top w:val="none" w:sz="0" w:space="0" w:color="auto"/>
            <w:left w:val="none" w:sz="0" w:space="0" w:color="auto"/>
            <w:bottom w:val="none" w:sz="0" w:space="0" w:color="auto"/>
            <w:right w:val="none" w:sz="0" w:space="0" w:color="auto"/>
          </w:divBdr>
        </w:div>
        <w:div w:id="2075350522">
          <w:marLeft w:val="274"/>
          <w:marRight w:val="0"/>
          <w:marTop w:val="0"/>
          <w:marBottom w:val="0"/>
          <w:divBdr>
            <w:top w:val="none" w:sz="0" w:space="0" w:color="auto"/>
            <w:left w:val="none" w:sz="0" w:space="0" w:color="auto"/>
            <w:bottom w:val="none" w:sz="0" w:space="0" w:color="auto"/>
            <w:right w:val="none" w:sz="0" w:space="0" w:color="auto"/>
          </w:divBdr>
        </w:div>
      </w:divsChild>
    </w:div>
    <w:div w:id="1164513199">
      <w:bodyDiv w:val="1"/>
      <w:marLeft w:val="0"/>
      <w:marRight w:val="0"/>
      <w:marTop w:val="0"/>
      <w:marBottom w:val="0"/>
      <w:divBdr>
        <w:top w:val="none" w:sz="0" w:space="0" w:color="auto"/>
        <w:left w:val="none" w:sz="0" w:space="0" w:color="auto"/>
        <w:bottom w:val="none" w:sz="0" w:space="0" w:color="auto"/>
        <w:right w:val="none" w:sz="0" w:space="0" w:color="auto"/>
      </w:divBdr>
    </w:div>
    <w:div w:id="1193958222">
      <w:bodyDiv w:val="1"/>
      <w:marLeft w:val="0"/>
      <w:marRight w:val="0"/>
      <w:marTop w:val="0"/>
      <w:marBottom w:val="0"/>
      <w:divBdr>
        <w:top w:val="none" w:sz="0" w:space="0" w:color="auto"/>
        <w:left w:val="none" w:sz="0" w:space="0" w:color="auto"/>
        <w:bottom w:val="none" w:sz="0" w:space="0" w:color="auto"/>
        <w:right w:val="none" w:sz="0" w:space="0" w:color="auto"/>
      </w:divBdr>
      <w:divsChild>
        <w:div w:id="599021276">
          <w:marLeft w:val="547"/>
          <w:marRight w:val="0"/>
          <w:marTop w:val="0"/>
          <w:marBottom w:val="0"/>
          <w:divBdr>
            <w:top w:val="none" w:sz="0" w:space="0" w:color="auto"/>
            <w:left w:val="none" w:sz="0" w:space="0" w:color="auto"/>
            <w:bottom w:val="none" w:sz="0" w:space="0" w:color="auto"/>
            <w:right w:val="none" w:sz="0" w:space="0" w:color="auto"/>
          </w:divBdr>
        </w:div>
      </w:divsChild>
    </w:div>
    <w:div w:id="1249388616">
      <w:bodyDiv w:val="1"/>
      <w:marLeft w:val="0"/>
      <w:marRight w:val="0"/>
      <w:marTop w:val="0"/>
      <w:marBottom w:val="0"/>
      <w:divBdr>
        <w:top w:val="none" w:sz="0" w:space="0" w:color="auto"/>
        <w:left w:val="none" w:sz="0" w:space="0" w:color="auto"/>
        <w:bottom w:val="none" w:sz="0" w:space="0" w:color="auto"/>
        <w:right w:val="none" w:sz="0" w:space="0" w:color="auto"/>
      </w:divBdr>
    </w:div>
    <w:div w:id="1256672007">
      <w:bodyDiv w:val="1"/>
      <w:marLeft w:val="0"/>
      <w:marRight w:val="0"/>
      <w:marTop w:val="0"/>
      <w:marBottom w:val="0"/>
      <w:divBdr>
        <w:top w:val="none" w:sz="0" w:space="0" w:color="auto"/>
        <w:left w:val="none" w:sz="0" w:space="0" w:color="auto"/>
        <w:bottom w:val="none" w:sz="0" w:space="0" w:color="auto"/>
        <w:right w:val="none" w:sz="0" w:space="0" w:color="auto"/>
      </w:divBdr>
    </w:div>
    <w:div w:id="1277906542">
      <w:bodyDiv w:val="1"/>
      <w:marLeft w:val="0"/>
      <w:marRight w:val="0"/>
      <w:marTop w:val="0"/>
      <w:marBottom w:val="0"/>
      <w:divBdr>
        <w:top w:val="none" w:sz="0" w:space="0" w:color="auto"/>
        <w:left w:val="none" w:sz="0" w:space="0" w:color="auto"/>
        <w:bottom w:val="none" w:sz="0" w:space="0" w:color="auto"/>
        <w:right w:val="none" w:sz="0" w:space="0" w:color="auto"/>
      </w:divBdr>
    </w:div>
    <w:div w:id="1375815930">
      <w:bodyDiv w:val="1"/>
      <w:marLeft w:val="0"/>
      <w:marRight w:val="0"/>
      <w:marTop w:val="0"/>
      <w:marBottom w:val="0"/>
      <w:divBdr>
        <w:top w:val="none" w:sz="0" w:space="0" w:color="auto"/>
        <w:left w:val="none" w:sz="0" w:space="0" w:color="auto"/>
        <w:bottom w:val="none" w:sz="0" w:space="0" w:color="auto"/>
        <w:right w:val="none" w:sz="0" w:space="0" w:color="auto"/>
      </w:divBdr>
    </w:div>
    <w:div w:id="1463380545">
      <w:bodyDiv w:val="1"/>
      <w:marLeft w:val="0"/>
      <w:marRight w:val="0"/>
      <w:marTop w:val="0"/>
      <w:marBottom w:val="0"/>
      <w:divBdr>
        <w:top w:val="none" w:sz="0" w:space="0" w:color="auto"/>
        <w:left w:val="none" w:sz="0" w:space="0" w:color="auto"/>
        <w:bottom w:val="none" w:sz="0" w:space="0" w:color="auto"/>
        <w:right w:val="none" w:sz="0" w:space="0" w:color="auto"/>
      </w:divBdr>
    </w:div>
    <w:div w:id="1480918719">
      <w:bodyDiv w:val="1"/>
      <w:marLeft w:val="0"/>
      <w:marRight w:val="0"/>
      <w:marTop w:val="0"/>
      <w:marBottom w:val="0"/>
      <w:divBdr>
        <w:top w:val="none" w:sz="0" w:space="0" w:color="auto"/>
        <w:left w:val="none" w:sz="0" w:space="0" w:color="auto"/>
        <w:bottom w:val="none" w:sz="0" w:space="0" w:color="auto"/>
        <w:right w:val="none" w:sz="0" w:space="0" w:color="auto"/>
      </w:divBdr>
    </w:div>
    <w:div w:id="1495338553">
      <w:bodyDiv w:val="1"/>
      <w:marLeft w:val="0"/>
      <w:marRight w:val="0"/>
      <w:marTop w:val="0"/>
      <w:marBottom w:val="0"/>
      <w:divBdr>
        <w:top w:val="none" w:sz="0" w:space="0" w:color="auto"/>
        <w:left w:val="none" w:sz="0" w:space="0" w:color="auto"/>
        <w:bottom w:val="none" w:sz="0" w:space="0" w:color="auto"/>
        <w:right w:val="none" w:sz="0" w:space="0" w:color="auto"/>
      </w:divBdr>
    </w:div>
    <w:div w:id="1521889766">
      <w:bodyDiv w:val="1"/>
      <w:marLeft w:val="0"/>
      <w:marRight w:val="0"/>
      <w:marTop w:val="0"/>
      <w:marBottom w:val="0"/>
      <w:divBdr>
        <w:top w:val="none" w:sz="0" w:space="0" w:color="auto"/>
        <w:left w:val="none" w:sz="0" w:space="0" w:color="auto"/>
        <w:bottom w:val="none" w:sz="0" w:space="0" w:color="auto"/>
        <w:right w:val="none" w:sz="0" w:space="0" w:color="auto"/>
      </w:divBdr>
    </w:div>
    <w:div w:id="1551189944">
      <w:bodyDiv w:val="1"/>
      <w:marLeft w:val="0"/>
      <w:marRight w:val="0"/>
      <w:marTop w:val="0"/>
      <w:marBottom w:val="0"/>
      <w:divBdr>
        <w:top w:val="none" w:sz="0" w:space="0" w:color="auto"/>
        <w:left w:val="none" w:sz="0" w:space="0" w:color="auto"/>
        <w:bottom w:val="none" w:sz="0" w:space="0" w:color="auto"/>
        <w:right w:val="none" w:sz="0" w:space="0" w:color="auto"/>
      </w:divBdr>
    </w:div>
    <w:div w:id="1554584064">
      <w:bodyDiv w:val="1"/>
      <w:marLeft w:val="0"/>
      <w:marRight w:val="0"/>
      <w:marTop w:val="0"/>
      <w:marBottom w:val="0"/>
      <w:divBdr>
        <w:top w:val="none" w:sz="0" w:space="0" w:color="auto"/>
        <w:left w:val="none" w:sz="0" w:space="0" w:color="auto"/>
        <w:bottom w:val="none" w:sz="0" w:space="0" w:color="auto"/>
        <w:right w:val="none" w:sz="0" w:space="0" w:color="auto"/>
      </w:divBdr>
    </w:div>
    <w:div w:id="1614484437">
      <w:bodyDiv w:val="1"/>
      <w:marLeft w:val="0"/>
      <w:marRight w:val="0"/>
      <w:marTop w:val="0"/>
      <w:marBottom w:val="0"/>
      <w:divBdr>
        <w:top w:val="none" w:sz="0" w:space="0" w:color="auto"/>
        <w:left w:val="none" w:sz="0" w:space="0" w:color="auto"/>
        <w:bottom w:val="none" w:sz="0" w:space="0" w:color="auto"/>
        <w:right w:val="none" w:sz="0" w:space="0" w:color="auto"/>
      </w:divBdr>
      <w:divsChild>
        <w:div w:id="607201887">
          <w:marLeft w:val="274"/>
          <w:marRight w:val="0"/>
          <w:marTop w:val="0"/>
          <w:marBottom w:val="0"/>
          <w:divBdr>
            <w:top w:val="none" w:sz="0" w:space="0" w:color="auto"/>
            <w:left w:val="none" w:sz="0" w:space="0" w:color="auto"/>
            <w:bottom w:val="none" w:sz="0" w:space="0" w:color="auto"/>
            <w:right w:val="none" w:sz="0" w:space="0" w:color="auto"/>
          </w:divBdr>
        </w:div>
        <w:div w:id="1554928687">
          <w:marLeft w:val="274"/>
          <w:marRight w:val="0"/>
          <w:marTop w:val="0"/>
          <w:marBottom w:val="0"/>
          <w:divBdr>
            <w:top w:val="none" w:sz="0" w:space="0" w:color="auto"/>
            <w:left w:val="none" w:sz="0" w:space="0" w:color="auto"/>
            <w:bottom w:val="none" w:sz="0" w:space="0" w:color="auto"/>
            <w:right w:val="none" w:sz="0" w:space="0" w:color="auto"/>
          </w:divBdr>
        </w:div>
        <w:div w:id="1725375760">
          <w:marLeft w:val="274"/>
          <w:marRight w:val="0"/>
          <w:marTop w:val="0"/>
          <w:marBottom w:val="0"/>
          <w:divBdr>
            <w:top w:val="none" w:sz="0" w:space="0" w:color="auto"/>
            <w:left w:val="none" w:sz="0" w:space="0" w:color="auto"/>
            <w:bottom w:val="none" w:sz="0" w:space="0" w:color="auto"/>
            <w:right w:val="none" w:sz="0" w:space="0" w:color="auto"/>
          </w:divBdr>
        </w:div>
      </w:divsChild>
    </w:div>
    <w:div w:id="1681422629">
      <w:bodyDiv w:val="1"/>
      <w:marLeft w:val="0"/>
      <w:marRight w:val="0"/>
      <w:marTop w:val="0"/>
      <w:marBottom w:val="0"/>
      <w:divBdr>
        <w:top w:val="none" w:sz="0" w:space="0" w:color="auto"/>
        <w:left w:val="none" w:sz="0" w:space="0" w:color="auto"/>
        <w:bottom w:val="none" w:sz="0" w:space="0" w:color="auto"/>
        <w:right w:val="none" w:sz="0" w:space="0" w:color="auto"/>
      </w:divBdr>
    </w:div>
    <w:div w:id="1709260082">
      <w:bodyDiv w:val="1"/>
      <w:marLeft w:val="0"/>
      <w:marRight w:val="0"/>
      <w:marTop w:val="0"/>
      <w:marBottom w:val="0"/>
      <w:divBdr>
        <w:top w:val="none" w:sz="0" w:space="0" w:color="auto"/>
        <w:left w:val="none" w:sz="0" w:space="0" w:color="auto"/>
        <w:bottom w:val="none" w:sz="0" w:space="0" w:color="auto"/>
        <w:right w:val="none" w:sz="0" w:space="0" w:color="auto"/>
      </w:divBdr>
      <w:divsChild>
        <w:div w:id="18554789">
          <w:marLeft w:val="446"/>
          <w:marRight w:val="0"/>
          <w:marTop w:val="0"/>
          <w:marBottom w:val="0"/>
          <w:divBdr>
            <w:top w:val="none" w:sz="0" w:space="0" w:color="auto"/>
            <w:left w:val="none" w:sz="0" w:space="0" w:color="auto"/>
            <w:bottom w:val="none" w:sz="0" w:space="0" w:color="auto"/>
            <w:right w:val="none" w:sz="0" w:space="0" w:color="auto"/>
          </w:divBdr>
        </w:div>
        <w:div w:id="53890470">
          <w:marLeft w:val="274"/>
          <w:marRight w:val="0"/>
          <w:marTop w:val="0"/>
          <w:marBottom w:val="0"/>
          <w:divBdr>
            <w:top w:val="none" w:sz="0" w:space="0" w:color="auto"/>
            <w:left w:val="none" w:sz="0" w:space="0" w:color="auto"/>
            <w:bottom w:val="none" w:sz="0" w:space="0" w:color="auto"/>
            <w:right w:val="none" w:sz="0" w:space="0" w:color="auto"/>
          </w:divBdr>
        </w:div>
        <w:div w:id="176964420">
          <w:marLeft w:val="274"/>
          <w:marRight w:val="0"/>
          <w:marTop w:val="0"/>
          <w:marBottom w:val="0"/>
          <w:divBdr>
            <w:top w:val="none" w:sz="0" w:space="0" w:color="auto"/>
            <w:left w:val="none" w:sz="0" w:space="0" w:color="auto"/>
            <w:bottom w:val="none" w:sz="0" w:space="0" w:color="auto"/>
            <w:right w:val="none" w:sz="0" w:space="0" w:color="auto"/>
          </w:divBdr>
        </w:div>
        <w:div w:id="586037266">
          <w:marLeft w:val="274"/>
          <w:marRight w:val="0"/>
          <w:marTop w:val="0"/>
          <w:marBottom w:val="0"/>
          <w:divBdr>
            <w:top w:val="none" w:sz="0" w:space="0" w:color="auto"/>
            <w:left w:val="none" w:sz="0" w:space="0" w:color="auto"/>
            <w:bottom w:val="none" w:sz="0" w:space="0" w:color="auto"/>
            <w:right w:val="none" w:sz="0" w:space="0" w:color="auto"/>
          </w:divBdr>
        </w:div>
        <w:div w:id="798886748">
          <w:marLeft w:val="446"/>
          <w:marRight w:val="0"/>
          <w:marTop w:val="0"/>
          <w:marBottom w:val="0"/>
          <w:divBdr>
            <w:top w:val="none" w:sz="0" w:space="0" w:color="auto"/>
            <w:left w:val="none" w:sz="0" w:space="0" w:color="auto"/>
            <w:bottom w:val="none" w:sz="0" w:space="0" w:color="auto"/>
            <w:right w:val="none" w:sz="0" w:space="0" w:color="auto"/>
          </w:divBdr>
        </w:div>
        <w:div w:id="937327874">
          <w:marLeft w:val="994"/>
          <w:marRight w:val="0"/>
          <w:marTop w:val="0"/>
          <w:marBottom w:val="0"/>
          <w:divBdr>
            <w:top w:val="none" w:sz="0" w:space="0" w:color="auto"/>
            <w:left w:val="none" w:sz="0" w:space="0" w:color="auto"/>
            <w:bottom w:val="none" w:sz="0" w:space="0" w:color="auto"/>
            <w:right w:val="none" w:sz="0" w:space="0" w:color="auto"/>
          </w:divBdr>
        </w:div>
        <w:div w:id="1004477844">
          <w:marLeft w:val="720"/>
          <w:marRight w:val="0"/>
          <w:marTop w:val="0"/>
          <w:marBottom w:val="0"/>
          <w:divBdr>
            <w:top w:val="none" w:sz="0" w:space="0" w:color="auto"/>
            <w:left w:val="none" w:sz="0" w:space="0" w:color="auto"/>
            <w:bottom w:val="none" w:sz="0" w:space="0" w:color="auto"/>
            <w:right w:val="none" w:sz="0" w:space="0" w:color="auto"/>
          </w:divBdr>
        </w:div>
        <w:div w:id="1151873566">
          <w:marLeft w:val="274"/>
          <w:marRight w:val="0"/>
          <w:marTop w:val="0"/>
          <w:marBottom w:val="0"/>
          <w:divBdr>
            <w:top w:val="none" w:sz="0" w:space="0" w:color="auto"/>
            <w:left w:val="none" w:sz="0" w:space="0" w:color="auto"/>
            <w:bottom w:val="none" w:sz="0" w:space="0" w:color="auto"/>
            <w:right w:val="none" w:sz="0" w:space="0" w:color="auto"/>
          </w:divBdr>
        </w:div>
        <w:div w:id="1327857209">
          <w:marLeft w:val="994"/>
          <w:marRight w:val="0"/>
          <w:marTop w:val="0"/>
          <w:marBottom w:val="0"/>
          <w:divBdr>
            <w:top w:val="none" w:sz="0" w:space="0" w:color="auto"/>
            <w:left w:val="none" w:sz="0" w:space="0" w:color="auto"/>
            <w:bottom w:val="none" w:sz="0" w:space="0" w:color="auto"/>
            <w:right w:val="none" w:sz="0" w:space="0" w:color="auto"/>
          </w:divBdr>
        </w:div>
        <w:div w:id="1433671910">
          <w:marLeft w:val="720"/>
          <w:marRight w:val="0"/>
          <w:marTop w:val="0"/>
          <w:marBottom w:val="0"/>
          <w:divBdr>
            <w:top w:val="none" w:sz="0" w:space="0" w:color="auto"/>
            <w:left w:val="none" w:sz="0" w:space="0" w:color="auto"/>
            <w:bottom w:val="none" w:sz="0" w:space="0" w:color="auto"/>
            <w:right w:val="none" w:sz="0" w:space="0" w:color="auto"/>
          </w:divBdr>
        </w:div>
        <w:div w:id="1655571553">
          <w:marLeft w:val="994"/>
          <w:marRight w:val="0"/>
          <w:marTop w:val="0"/>
          <w:marBottom w:val="0"/>
          <w:divBdr>
            <w:top w:val="none" w:sz="0" w:space="0" w:color="auto"/>
            <w:left w:val="none" w:sz="0" w:space="0" w:color="auto"/>
            <w:bottom w:val="none" w:sz="0" w:space="0" w:color="auto"/>
            <w:right w:val="none" w:sz="0" w:space="0" w:color="auto"/>
          </w:divBdr>
        </w:div>
        <w:div w:id="1951155842">
          <w:marLeft w:val="274"/>
          <w:marRight w:val="0"/>
          <w:marTop w:val="0"/>
          <w:marBottom w:val="0"/>
          <w:divBdr>
            <w:top w:val="none" w:sz="0" w:space="0" w:color="auto"/>
            <w:left w:val="none" w:sz="0" w:space="0" w:color="auto"/>
            <w:bottom w:val="none" w:sz="0" w:space="0" w:color="auto"/>
            <w:right w:val="none" w:sz="0" w:space="0" w:color="auto"/>
          </w:divBdr>
        </w:div>
        <w:div w:id="2126384749">
          <w:marLeft w:val="274"/>
          <w:marRight w:val="0"/>
          <w:marTop w:val="0"/>
          <w:marBottom w:val="0"/>
          <w:divBdr>
            <w:top w:val="none" w:sz="0" w:space="0" w:color="auto"/>
            <w:left w:val="none" w:sz="0" w:space="0" w:color="auto"/>
            <w:bottom w:val="none" w:sz="0" w:space="0" w:color="auto"/>
            <w:right w:val="none" w:sz="0" w:space="0" w:color="auto"/>
          </w:divBdr>
        </w:div>
      </w:divsChild>
    </w:div>
    <w:div w:id="1721633565">
      <w:bodyDiv w:val="1"/>
      <w:marLeft w:val="0"/>
      <w:marRight w:val="0"/>
      <w:marTop w:val="0"/>
      <w:marBottom w:val="0"/>
      <w:divBdr>
        <w:top w:val="none" w:sz="0" w:space="0" w:color="auto"/>
        <w:left w:val="none" w:sz="0" w:space="0" w:color="auto"/>
        <w:bottom w:val="none" w:sz="0" w:space="0" w:color="auto"/>
        <w:right w:val="none" w:sz="0" w:space="0" w:color="auto"/>
      </w:divBdr>
    </w:div>
    <w:div w:id="1799105151">
      <w:bodyDiv w:val="1"/>
      <w:marLeft w:val="0"/>
      <w:marRight w:val="0"/>
      <w:marTop w:val="0"/>
      <w:marBottom w:val="0"/>
      <w:divBdr>
        <w:top w:val="none" w:sz="0" w:space="0" w:color="auto"/>
        <w:left w:val="none" w:sz="0" w:space="0" w:color="auto"/>
        <w:bottom w:val="none" w:sz="0" w:space="0" w:color="auto"/>
        <w:right w:val="none" w:sz="0" w:space="0" w:color="auto"/>
      </w:divBdr>
    </w:div>
    <w:div w:id="1871146787">
      <w:bodyDiv w:val="1"/>
      <w:marLeft w:val="0"/>
      <w:marRight w:val="0"/>
      <w:marTop w:val="0"/>
      <w:marBottom w:val="0"/>
      <w:divBdr>
        <w:top w:val="none" w:sz="0" w:space="0" w:color="auto"/>
        <w:left w:val="none" w:sz="0" w:space="0" w:color="auto"/>
        <w:bottom w:val="none" w:sz="0" w:space="0" w:color="auto"/>
        <w:right w:val="none" w:sz="0" w:space="0" w:color="auto"/>
      </w:divBdr>
    </w:div>
    <w:div w:id="1888452524">
      <w:bodyDiv w:val="1"/>
      <w:marLeft w:val="0"/>
      <w:marRight w:val="0"/>
      <w:marTop w:val="0"/>
      <w:marBottom w:val="0"/>
      <w:divBdr>
        <w:top w:val="none" w:sz="0" w:space="0" w:color="auto"/>
        <w:left w:val="none" w:sz="0" w:space="0" w:color="auto"/>
        <w:bottom w:val="none" w:sz="0" w:space="0" w:color="auto"/>
        <w:right w:val="none" w:sz="0" w:space="0" w:color="auto"/>
      </w:divBdr>
      <w:divsChild>
        <w:div w:id="319583274">
          <w:marLeft w:val="274"/>
          <w:marRight w:val="0"/>
          <w:marTop w:val="0"/>
          <w:marBottom w:val="0"/>
          <w:divBdr>
            <w:top w:val="none" w:sz="0" w:space="0" w:color="auto"/>
            <w:left w:val="none" w:sz="0" w:space="0" w:color="auto"/>
            <w:bottom w:val="none" w:sz="0" w:space="0" w:color="auto"/>
            <w:right w:val="none" w:sz="0" w:space="0" w:color="auto"/>
          </w:divBdr>
        </w:div>
        <w:div w:id="1443108401">
          <w:marLeft w:val="274"/>
          <w:marRight w:val="0"/>
          <w:marTop w:val="0"/>
          <w:marBottom w:val="0"/>
          <w:divBdr>
            <w:top w:val="none" w:sz="0" w:space="0" w:color="auto"/>
            <w:left w:val="none" w:sz="0" w:space="0" w:color="auto"/>
            <w:bottom w:val="none" w:sz="0" w:space="0" w:color="auto"/>
            <w:right w:val="none" w:sz="0" w:space="0" w:color="auto"/>
          </w:divBdr>
        </w:div>
        <w:div w:id="1874226304">
          <w:marLeft w:val="274"/>
          <w:marRight w:val="0"/>
          <w:marTop w:val="0"/>
          <w:marBottom w:val="0"/>
          <w:divBdr>
            <w:top w:val="none" w:sz="0" w:space="0" w:color="auto"/>
            <w:left w:val="none" w:sz="0" w:space="0" w:color="auto"/>
            <w:bottom w:val="none" w:sz="0" w:space="0" w:color="auto"/>
            <w:right w:val="none" w:sz="0" w:space="0" w:color="auto"/>
          </w:divBdr>
        </w:div>
        <w:div w:id="2108958085">
          <w:marLeft w:val="274"/>
          <w:marRight w:val="0"/>
          <w:marTop w:val="0"/>
          <w:marBottom w:val="0"/>
          <w:divBdr>
            <w:top w:val="none" w:sz="0" w:space="0" w:color="auto"/>
            <w:left w:val="none" w:sz="0" w:space="0" w:color="auto"/>
            <w:bottom w:val="none" w:sz="0" w:space="0" w:color="auto"/>
            <w:right w:val="none" w:sz="0" w:space="0" w:color="auto"/>
          </w:divBdr>
        </w:div>
      </w:divsChild>
    </w:div>
    <w:div w:id="1963921732">
      <w:bodyDiv w:val="1"/>
      <w:marLeft w:val="0"/>
      <w:marRight w:val="0"/>
      <w:marTop w:val="0"/>
      <w:marBottom w:val="0"/>
      <w:divBdr>
        <w:top w:val="none" w:sz="0" w:space="0" w:color="auto"/>
        <w:left w:val="none" w:sz="0" w:space="0" w:color="auto"/>
        <w:bottom w:val="none" w:sz="0" w:space="0" w:color="auto"/>
        <w:right w:val="none" w:sz="0" w:space="0" w:color="auto"/>
      </w:divBdr>
      <w:divsChild>
        <w:div w:id="30964790">
          <w:marLeft w:val="547"/>
          <w:marRight w:val="0"/>
          <w:marTop w:val="0"/>
          <w:marBottom w:val="0"/>
          <w:divBdr>
            <w:top w:val="none" w:sz="0" w:space="0" w:color="auto"/>
            <w:left w:val="none" w:sz="0" w:space="0" w:color="auto"/>
            <w:bottom w:val="none" w:sz="0" w:space="0" w:color="auto"/>
            <w:right w:val="none" w:sz="0" w:space="0" w:color="auto"/>
          </w:divBdr>
        </w:div>
        <w:div w:id="2098791232">
          <w:marLeft w:val="547"/>
          <w:marRight w:val="0"/>
          <w:marTop w:val="0"/>
          <w:marBottom w:val="0"/>
          <w:divBdr>
            <w:top w:val="none" w:sz="0" w:space="0" w:color="auto"/>
            <w:left w:val="none" w:sz="0" w:space="0" w:color="auto"/>
            <w:bottom w:val="none" w:sz="0" w:space="0" w:color="auto"/>
            <w:right w:val="none" w:sz="0" w:space="0" w:color="auto"/>
          </w:divBdr>
        </w:div>
      </w:divsChild>
    </w:div>
    <w:div w:id="2002271528">
      <w:bodyDiv w:val="1"/>
      <w:marLeft w:val="0"/>
      <w:marRight w:val="0"/>
      <w:marTop w:val="0"/>
      <w:marBottom w:val="0"/>
      <w:divBdr>
        <w:top w:val="none" w:sz="0" w:space="0" w:color="auto"/>
        <w:left w:val="none" w:sz="0" w:space="0" w:color="auto"/>
        <w:bottom w:val="none" w:sz="0" w:space="0" w:color="auto"/>
        <w:right w:val="none" w:sz="0" w:space="0" w:color="auto"/>
      </w:divBdr>
      <w:divsChild>
        <w:div w:id="340275368">
          <w:marLeft w:val="720"/>
          <w:marRight w:val="0"/>
          <w:marTop w:val="0"/>
          <w:marBottom w:val="0"/>
          <w:divBdr>
            <w:top w:val="none" w:sz="0" w:space="0" w:color="auto"/>
            <w:left w:val="none" w:sz="0" w:space="0" w:color="auto"/>
            <w:bottom w:val="none" w:sz="0" w:space="0" w:color="auto"/>
            <w:right w:val="none" w:sz="0" w:space="0" w:color="auto"/>
          </w:divBdr>
        </w:div>
        <w:div w:id="661735646">
          <w:marLeft w:val="274"/>
          <w:marRight w:val="0"/>
          <w:marTop w:val="0"/>
          <w:marBottom w:val="0"/>
          <w:divBdr>
            <w:top w:val="none" w:sz="0" w:space="0" w:color="auto"/>
            <w:left w:val="none" w:sz="0" w:space="0" w:color="auto"/>
            <w:bottom w:val="none" w:sz="0" w:space="0" w:color="auto"/>
            <w:right w:val="none" w:sz="0" w:space="0" w:color="auto"/>
          </w:divBdr>
        </w:div>
        <w:div w:id="888147350">
          <w:marLeft w:val="720"/>
          <w:marRight w:val="0"/>
          <w:marTop w:val="0"/>
          <w:marBottom w:val="0"/>
          <w:divBdr>
            <w:top w:val="none" w:sz="0" w:space="0" w:color="auto"/>
            <w:left w:val="none" w:sz="0" w:space="0" w:color="auto"/>
            <w:bottom w:val="none" w:sz="0" w:space="0" w:color="auto"/>
            <w:right w:val="none" w:sz="0" w:space="0" w:color="auto"/>
          </w:divBdr>
        </w:div>
        <w:div w:id="1314334416">
          <w:marLeft w:val="274"/>
          <w:marRight w:val="0"/>
          <w:marTop w:val="0"/>
          <w:marBottom w:val="0"/>
          <w:divBdr>
            <w:top w:val="none" w:sz="0" w:space="0" w:color="auto"/>
            <w:left w:val="none" w:sz="0" w:space="0" w:color="auto"/>
            <w:bottom w:val="none" w:sz="0" w:space="0" w:color="auto"/>
            <w:right w:val="none" w:sz="0" w:space="0" w:color="auto"/>
          </w:divBdr>
        </w:div>
        <w:div w:id="1791895003">
          <w:marLeft w:val="720"/>
          <w:marRight w:val="0"/>
          <w:marTop w:val="0"/>
          <w:marBottom w:val="0"/>
          <w:divBdr>
            <w:top w:val="none" w:sz="0" w:space="0" w:color="auto"/>
            <w:left w:val="none" w:sz="0" w:space="0" w:color="auto"/>
            <w:bottom w:val="none" w:sz="0" w:space="0" w:color="auto"/>
            <w:right w:val="none" w:sz="0" w:space="0" w:color="auto"/>
          </w:divBdr>
        </w:div>
      </w:divsChild>
    </w:div>
    <w:div w:id="2008287303">
      <w:bodyDiv w:val="1"/>
      <w:marLeft w:val="0"/>
      <w:marRight w:val="0"/>
      <w:marTop w:val="0"/>
      <w:marBottom w:val="0"/>
      <w:divBdr>
        <w:top w:val="none" w:sz="0" w:space="0" w:color="auto"/>
        <w:left w:val="none" w:sz="0" w:space="0" w:color="auto"/>
        <w:bottom w:val="none" w:sz="0" w:space="0" w:color="auto"/>
        <w:right w:val="none" w:sz="0" w:space="0" w:color="auto"/>
      </w:divBdr>
      <w:divsChild>
        <w:div w:id="810445665">
          <w:marLeft w:val="274"/>
          <w:marRight w:val="0"/>
          <w:marTop w:val="0"/>
          <w:marBottom w:val="0"/>
          <w:divBdr>
            <w:top w:val="none" w:sz="0" w:space="0" w:color="auto"/>
            <w:left w:val="none" w:sz="0" w:space="0" w:color="auto"/>
            <w:bottom w:val="none" w:sz="0" w:space="0" w:color="auto"/>
            <w:right w:val="none" w:sz="0" w:space="0" w:color="auto"/>
          </w:divBdr>
        </w:div>
        <w:div w:id="838664262">
          <w:marLeft w:val="274"/>
          <w:marRight w:val="0"/>
          <w:marTop w:val="0"/>
          <w:marBottom w:val="0"/>
          <w:divBdr>
            <w:top w:val="none" w:sz="0" w:space="0" w:color="auto"/>
            <w:left w:val="none" w:sz="0" w:space="0" w:color="auto"/>
            <w:bottom w:val="none" w:sz="0" w:space="0" w:color="auto"/>
            <w:right w:val="none" w:sz="0" w:space="0" w:color="auto"/>
          </w:divBdr>
        </w:div>
        <w:div w:id="1032994944">
          <w:marLeft w:val="274"/>
          <w:marRight w:val="0"/>
          <w:marTop w:val="0"/>
          <w:marBottom w:val="0"/>
          <w:divBdr>
            <w:top w:val="none" w:sz="0" w:space="0" w:color="auto"/>
            <w:left w:val="none" w:sz="0" w:space="0" w:color="auto"/>
            <w:bottom w:val="none" w:sz="0" w:space="0" w:color="auto"/>
            <w:right w:val="none" w:sz="0" w:space="0" w:color="auto"/>
          </w:divBdr>
        </w:div>
        <w:div w:id="1688211743">
          <w:marLeft w:val="274"/>
          <w:marRight w:val="0"/>
          <w:marTop w:val="0"/>
          <w:marBottom w:val="0"/>
          <w:divBdr>
            <w:top w:val="none" w:sz="0" w:space="0" w:color="auto"/>
            <w:left w:val="none" w:sz="0" w:space="0" w:color="auto"/>
            <w:bottom w:val="none" w:sz="0" w:space="0" w:color="auto"/>
            <w:right w:val="none" w:sz="0" w:space="0" w:color="auto"/>
          </w:divBdr>
        </w:div>
      </w:divsChild>
    </w:div>
    <w:div w:id="20359588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emf"/><Relationship Id="rId21" Type="http://schemas.openxmlformats.org/officeDocument/2006/relationships/diagramData" Target="diagrams/data2.xml"/><Relationship Id="rId42" Type="http://schemas.openxmlformats.org/officeDocument/2006/relationships/hyperlink" Target="http://www.migration.commission.ge/" TargetMode="External"/><Relationship Id="rId47" Type="http://schemas.openxmlformats.org/officeDocument/2006/relationships/hyperlink" Target="http://www.jobs.ge" TargetMode="External"/><Relationship Id="rId63" Type="http://schemas.openxmlformats.org/officeDocument/2006/relationships/hyperlink" Target="http://bit.ly/1uvqPvH" TargetMode="External"/><Relationship Id="rId68" Type="http://schemas.openxmlformats.org/officeDocument/2006/relationships/hyperlink" Target="http://bit.ly/2kgPiXD" TargetMode="External"/><Relationship Id="rId84" Type="http://schemas.openxmlformats.org/officeDocument/2006/relationships/hyperlink" Target="http://www.cimonline.de/de/profil/2157.asp" TargetMode="External"/><Relationship Id="rId89" Type="http://schemas.openxmlformats.org/officeDocument/2006/relationships/hyperlink" Target="http://www.geostat.ge/" TargetMode="External"/><Relationship Id="rId16" Type="http://schemas.openxmlformats.org/officeDocument/2006/relationships/diagramQuickStyle" Target="diagrams/quickStyle1.xml"/><Relationship Id="rId11" Type="http://schemas.openxmlformats.org/officeDocument/2006/relationships/footer" Target="footer2.xml"/><Relationship Id="rId32" Type="http://schemas.openxmlformats.org/officeDocument/2006/relationships/image" Target="media/image4.png"/><Relationship Id="rId37" Type="http://schemas.openxmlformats.org/officeDocument/2006/relationships/diagramQuickStyle" Target="diagrams/quickStyle3.xml"/><Relationship Id="rId53" Type="http://schemas.openxmlformats.org/officeDocument/2006/relationships/hyperlink" Target="http://migration.commission.ge/index.php?article_id=103&amp;clang=1" TargetMode="External"/><Relationship Id="rId58" Type="http://schemas.openxmlformats.org/officeDocument/2006/relationships/hyperlink" Target="http://www.worknet.gov.ge" TargetMode="External"/><Relationship Id="rId74" Type="http://schemas.openxmlformats.org/officeDocument/2006/relationships/hyperlink" Target="http://bit.ly/2kHK6Nu" TargetMode="External"/><Relationship Id="rId79" Type="http://schemas.openxmlformats.org/officeDocument/2006/relationships/hyperlink" Target="http://bit.ly/2kzFf0S" TargetMode="External"/><Relationship Id="rId102" Type="http://schemas.openxmlformats.org/officeDocument/2006/relationships/hyperlink" Target="http://www.zav-reintegration.de/en" TargetMode="External"/><Relationship Id="rId5" Type="http://schemas.microsoft.com/office/2007/relationships/stylesWithEffects" Target="stylesWithEffects.xml"/><Relationship Id="rId90" Type="http://schemas.openxmlformats.org/officeDocument/2006/relationships/hyperlink" Target="http://www.ilo.org/asia/areas/labour-migration/WCMS_226300/lang--en/index.htm" TargetMode="External"/><Relationship Id="rId95" Type="http://schemas.openxmlformats.org/officeDocument/2006/relationships/hyperlink" Target="http://www.migration.commission.ge/" TargetMode="External"/><Relationship Id="rId22" Type="http://schemas.openxmlformats.org/officeDocument/2006/relationships/diagramLayout" Target="diagrams/layout2.xml"/><Relationship Id="rId27" Type="http://schemas.openxmlformats.org/officeDocument/2006/relationships/package" Target="embeddings/Microsoft_PowerPoint_Slide1.sldx"/><Relationship Id="rId43" Type="http://schemas.openxmlformats.org/officeDocument/2006/relationships/hyperlink" Target="http://www.cimonline.de/de/2312.asp" TargetMode="External"/><Relationship Id="rId48" Type="http://schemas.openxmlformats.org/officeDocument/2006/relationships/hyperlink" Target="http://www.jobs.ge" TargetMode="External"/><Relationship Id="rId64" Type="http://schemas.openxmlformats.org/officeDocument/2006/relationships/hyperlink" Target="http://bit.ly/2jG8Wvu" TargetMode="External"/><Relationship Id="rId69" Type="http://schemas.openxmlformats.org/officeDocument/2006/relationships/hyperlink" Target="http://bit.ly/2kgLdTc" TargetMode="External"/><Relationship Id="rId80" Type="http://schemas.openxmlformats.org/officeDocument/2006/relationships/hyperlink" Target="http://anabin.kmk.org/anabin-datenbank.html" TargetMode="External"/><Relationship Id="rId85" Type="http://schemas.openxmlformats.org/officeDocument/2006/relationships/hyperlink" Target="http://census.ge/files/results/Census%20Release_GEO.pdf" TargetMode="External"/><Relationship Id="rId12" Type="http://schemas.openxmlformats.org/officeDocument/2006/relationships/hyperlink" Target="http://www.bmas.de/" TargetMode="External"/><Relationship Id="rId17" Type="http://schemas.openxmlformats.org/officeDocument/2006/relationships/diagramColors" Target="diagrams/colors1.xml"/><Relationship Id="rId33" Type="http://schemas.openxmlformats.org/officeDocument/2006/relationships/chart" Target="charts/chart1.xml"/><Relationship Id="rId38" Type="http://schemas.openxmlformats.org/officeDocument/2006/relationships/diagramColors" Target="diagrams/colors3.xml"/><Relationship Id="rId59" Type="http://schemas.openxmlformats.org/officeDocument/2006/relationships/hyperlink" Target="http://www.zav-reintegration.de/en" TargetMode="External"/><Relationship Id="rId103" Type="http://schemas.openxmlformats.org/officeDocument/2006/relationships/fontTable" Target="fontTable.xml"/><Relationship Id="rId20" Type="http://schemas.openxmlformats.org/officeDocument/2006/relationships/hyperlink" Target="http://www.migration.commission.ge" TargetMode="External"/><Relationship Id="rId41" Type="http://schemas.openxmlformats.org/officeDocument/2006/relationships/hyperlink" Target="http://www.migration-georgia.alumniportal.com/" TargetMode="External"/><Relationship Id="rId54" Type="http://schemas.openxmlformats.org/officeDocument/2006/relationships/hyperlink" Target="http://gsmea.ge/index.php?m=2&amp;news_id=132&amp;lng=eng" TargetMode="External"/><Relationship Id="rId62" Type="http://schemas.openxmlformats.org/officeDocument/2006/relationships/hyperlink" Target="http://bit.ly/2kHoWPE" TargetMode="External"/><Relationship Id="rId70" Type="http://schemas.openxmlformats.org/officeDocument/2006/relationships/hyperlink" Target="http://bit.ly/2jtot1z" TargetMode="External"/><Relationship Id="rId75" Type="http://schemas.openxmlformats.org/officeDocument/2006/relationships/hyperlink" Target="https://www.osce.org/eea/19242?download=true" TargetMode="External"/><Relationship Id="rId83" Type="http://schemas.openxmlformats.org/officeDocument/2006/relationships/hyperlink" Target="http://www.bmz.de/en/what_we_do/issues/migration/migration-background-Seeking-new-prospects-in-a-foreign-country/index.html" TargetMode="External"/><Relationship Id="rId88" Type="http://schemas.openxmlformats.org/officeDocument/2006/relationships/hyperlink" Target="https://www.giz.de/en/workingwithgiz/11666.html" TargetMode="External"/><Relationship Id="rId91" Type="http://schemas.openxmlformats.org/officeDocument/2006/relationships/hyperlink" Target="http://www.iom-nederland.nl/en/migration-and-development/81-migration-and-development/88-temporary-return-of-qualified-nationals-trqn-ii" TargetMode="External"/><Relationship Id="rId96" Type="http://schemas.openxmlformats.org/officeDocument/2006/relationships/hyperlink" Target="http://migration.commission.ge/index.php?article_id=36&amp;clang=0" TargetMode="External"/><Relationship Id="rId111" Type="http://schemas.microsoft.com/office/2011/relationships/commentsExtended" Target="commentsExtended.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diagramLayout" Target="diagrams/layout1.xml"/><Relationship Id="rId23" Type="http://schemas.openxmlformats.org/officeDocument/2006/relationships/diagramQuickStyle" Target="diagrams/quickStyle2.xml"/><Relationship Id="rId28" Type="http://schemas.openxmlformats.org/officeDocument/2006/relationships/footer" Target="footer4.xml"/><Relationship Id="rId36" Type="http://schemas.openxmlformats.org/officeDocument/2006/relationships/diagramLayout" Target="diagrams/layout3.xml"/><Relationship Id="rId49" Type="http://schemas.openxmlformats.org/officeDocument/2006/relationships/hyperlink" Target="http://migration.commission.ge/index.php?article_id=103&amp;clang=1" TargetMode="External"/><Relationship Id="rId57" Type="http://schemas.openxmlformats.org/officeDocument/2006/relationships/hyperlink" Target="http://www.geldtransfair.de" TargetMode="External"/><Relationship Id="rId10" Type="http://schemas.openxmlformats.org/officeDocument/2006/relationships/footer" Target="footer1.xml"/><Relationship Id="rId31" Type="http://schemas.openxmlformats.org/officeDocument/2006/relationships/image" Target="media/image3.png"/><Relationship Id="rId44" Type="http://schemas.openxmlformats.org/officeDocument/2006/relationships/hyperlink" Target="http://www.migration-georgia.alumniportal.com/" TargetMode="External"/><Relationship Id="rId52" Type="http://schemas.openxmlformats.org/officeDocument/2006/relationships/hyperlink" Target="http://www.jobs.ge" TargetMode="External"/><Relationship Id="rId60" Type="http://schemas.openxmlformats.org/officeDocument/2006/relationships/hyperlink" Target="http://bit.ly/2kChpyu" TargetMode="External"/><Relationship Id="rId65" Type="http://schemas.openxmlformats.org/officeDocument/2006/relationships/hyperlink" Target="http://bit.ly/2jjF4qt" TargetMode="External"/><Relationship Id="rId73" Type="http://schemas.openxmlformats.org/officeDocument/2006/relationships/hyperlink" Target="http://bit.ly/2jLb8zq" TargetMode="External"/><Relationship Id="rId78" Type="http://schemas.openxmlformats.org/officeDocument/2006/relationships/hyperlink" Target="http://www.un.org/press/en/2006/sgsm10634.doc.htm" TargetMode="External"/><Relationship Id="rId81" Type="http://schemas.openxmlformats.org/officeDocument/2006/relationships/hyperlink" Target="http://www.arbeitsagentur.de/web/content/DE/service/Ueberuns/WeitereDienststellen/ZentraleAuslandsundFachvermittlung/VersionsDEEN/Englishversion/index.htm" TargetMode="External"/><Relationship Id="rId86" Type="http://schemas.openxmlformats.org/officeDocument/2006/relationships/hyperlink" Target="http://www.eurofound.europa.eu/" TargetMode="External"/><Relationship Id="rId94" Type="http://schemas.openxmlformats.org/officeDocument/2006/relationships/hyperlink" Target="http://www.make-it-in-germany.com/en/for-qualified-professionals/working/demanded-professions" TargetMode="External"/><Relationship Id="rId99" Type="http://schemas.openxmlformats.org/officeDocument/2006/relationships/hyperlink" Target="http://www.un.org/esa/population/migration/hld/" TargetMode="External"/><Relationship Id="rId101" Type="http://schemas.openxmlformats.org/officeDocument/2006/relationships/hyperlink" Target="http://www.worknet.gov.ge" TargetMode="External"/><Relationship Id="rId4" Type="http://schemas.openxmlformats.org/officeDocument/2006/relationships/styles" Target="styles.xml"/><Relationship Id="rId9" Type="http://schemas.openxmlformats.org/officeDocument/2006/relationships/endnotes" Target="endnotes.xml"/><Relationship Id="rId13" Type="http://schemas.openxmlformats.org/officeDocument/2006/relationships/footer" Target="footer3.xml"/><Relationship Id="rId18" Type="http://schemas.microsoft.com/office/2007/relationships/diagramDrawing" Target="diagrams/drawing1.xml"/><Relationship Id="rId39" Type="http://schemas.microsoft.com/office/2007/relationships/diagramDrawing" Target="diagrams/drawing3.xml"/><Relationship Id="rId34" Type="http://schemas.openxmlformats.org/officeDocument/2006/relationships/chart" Target="charts/chart2.xml"/><Relationship Id="rId50" Type="http://schemas.openxmlformats.org/officeDocument/2006/relationships/hyperlink" Target="http://gsmea.ge/index.php?m=2&amp;news_id=132&amp;lng=eng" TargetMode="External"/><Relationship Id="rId55" Type="http://schemas.openxmlformats.org/officeDocument/2006/relationships/hyperlink" Target="http://www.tiflis.diplo.de/Vertretung/tiflis/de/02/WZ__neu/Nachrichten/S__Zirkul_C3_A4re_20Migration.html" TargetMode="External"/><Relationship Id="rId76" Type="http://schemas.openxmlformats.org/officeDocument/2006/relationships/hyperlink" Target="http://bit.ly/2j01BbG" TargetMode="External"/><Relationship Id="rId97" Type="http://schemas.openxmlformats.org/officeDocument/2006/relationships/hyperlink" Target="http://www.migration-georgia.alumniportal.com/" TargetMode="External"/><Relationship Id="rId104" Type="http://schemas.openxmlformats.org/officeDocument/2006/relationships/theme" Target="theme/theme1.xml"/><Relationship Id="rId7" Type="http://schemas.openxmlformats.org/officeDocument/2006/relationships/webSettings" Target="webSettings.xml"/><Relationship Id="rId71" Type="http://schemas.openxmlformats.org/officeDocument/2006/relationships/hyperlink" Target="http://jcp.ge/iom/pdf/Employer_report_eng.pdf" TargetMode="External"/><Relationship Id="rId92" Type="http://schemas.openxmlformats.org/officeDocument/2006/relationships/hyperlink" Target="https://iris.iom.int/" TargetMode="External"/><Relationship Id="rId2" Type="http://schemas.openxmlformats.org/officeDocument/2006/relationships/customXml" Target="../customXml/item2.xml"/><Relationship Id="rId29" Type="http://schemas.openxmlformats.org/officeDocument/2006/relationships/footer" Target="footer5.xml"/><Relationship Id="rId24" Type="http://schemas.openxmlformats.org/officeDocument/2006/relationships/diagramColors" Target="diagrams/colors2.xml"/><Relationship Id="rId40" Type="http://schemas.openxmlformats.org/officeDocument/2006/relationships/image" Target="media/image5.png"/><Relationship Id="rId45" Type="http://schemas.openxmlformats.org/officeDocument/2006/relationships/hyperlink" Target="http://www.migration.commission.ge/" TargetMode="External"/><Relationship Id="rId66" Type="http://schemas.openxmlformats.org/officeDocument/2006/relationships/hyperlink" Target="http://bit.ly/2joaD0C" TargetMode="External"/><Relationship Id="rId87" Type="http://schemas.openxmlformats.org/officeDocument/2006/relationships/hyperlink" Target="http://www.gfmd.org/" TargetMode="External"/><Relationship Id="rId110" Type="http://schemas.microsoft.com/office/2011/relationships/people" Target="people.xml"/><Relationship Id="rId61" Type="http://schemas.openxmlformats.org/officeDocument/2006/relationships/hyperlink" Target="http://bit.ly/2beL2Ct" TargetMode="External"/><Relationship Id="rId82" Type="http://schemas.openxmlformats.org/officeDocument/2006/relationships/hyperlink" Target="http://www.arbeitsagentur.de/web/wcm/idc/groups/public/documents/webdatei/mdaw/mta4/~edisp/l6019022dstbai447048.pdf" TargetMode="External"/><Relationship Id="rId19" Type="http://schemas.openxmlformats.org/officeDocument/2006/relationships/hyperlink" Target="http://www.cimonline.de" TargetMode="External"/><Relationship Id="rId14" Type="http://schemas.openxmlformats.org/officeDocument/2006/relationships/diagramData" Target="diagrams/data1.xml"/><Relationship Id="rId30" Type="http://schemas.openxmlformats.org/officeDocument/2006/relationships/image" Target="media/image2.png"/><Relationship Id="rId35" Type="http://schemas.openxmlformats.org/officeDocument/2006/relationships/diagramData" Target="diagrams/data3.xml"/><Relationship Id="rId56" Type="http://schemas.openxmlformats.org/officeDocument/2006/relationships/hyperlink" Target="http://www.make-it-in-germany.com" TargetMode="External"/><Relationship Id="rId77" Type="http://schemas.openxmlformats.org/officeDocument/2006/relationships/hyperlink" Target="http://bit.ly/2kh2RHe" TargetMode="External"/><Relationship Id="rId100" Type="http://schemas.openxmlformats.org/officeDocument/2006/relationships/hyperlink" Target="http://www.un.org/press/en/2006/sgsm10634.doc.htm" TargetMode="External"/><Relationship Id="rId8" Type="http://schemas.openxmlformats.org/officeDocument/2006/relationships/footnotes" Target="footnotes.xml"/><Relationship Id="rId51" Type="http://schemas.openxmlformats.org/officeDocument/2006/relationships/hyperlink" Target="http://www.tiflis.diplo.de/Vertretung/tiflis/de/02/WZ__neu/Nachrichten/S__Zirkul_C3_A4re_20Migration.html" TargetMode="External"/><Relationship Id="rId72" Type="http://schemas.openxmlformats.org/officeDocument/2006/relationships/hyperlink" Target="http://bit.ly/2kgPpTa" TargetMode="External"/><Relationship Id="rId93" Type="http://schemas.openxmlformats.org/officeDocument/2006/relationships/hyperlink" Target="http://www.kmk.org/wir-ueber-uns/gruendung-und-zusammensetzung.html" TargetMode="External"/><Relationship Id="rId98" Type="http://schemas.openxmlformats.org/officeDocument/2006/relationships/hyperlink" Target="http://www.moh.gov.ge/" TargetMode="External"/><Relationship Id="rId3" Type="http://schemas.openxmlformats.org/officeDocument/2006/relationships/numbering" Target="numbering.xml"/><Relationship Id="rId25" Type="http://schemas.microsoft.com/office/2007/relationships/diagramDrawing" Target="diagrams/drawing2.xml"/><Relationship Id="rId46" Type="http://schemas.openxmlformats.org/officeDocument/2006/relationships/hyperlink" Target="http://www.cimonline.de/de/2312.asp" TargetMode="External"/><Relationship Id="rId67" Type="http://schemas.openxmlformats.org/officeDocument/2006/relationships/hyperlink" Target="http://bit.ly/2kgYtYA" TargetMode="External"/></Relationships>
</file>

<file path=word/_rels/footnotes.xml.rels><?xml version="1.0" encoding="UTF-8" standalone="yes"?>
<Relationships xmlns="http://schemas.openxmlformats.org/package/2006/relationships"><Relationship Id="rId13" Type="http://schemas.openxmlformats.org/officeDocument/2006/relationships/hyperlink" Target="http://bit.ly/2j0aL7G" TargetMode="External"/><Relationship Id="rId18" Type="http://schemas.openxmlformats.org/officeDocument/2006/relationships/hyperlink" Target="https://iris.iom.int/" TargetMode="External"/><Relationship Id="rId26" Type="http://schemas.openxmlformats.org/officeDocument/2006/relationships/hyperlink" Target="http://bit.ly/2ksrAWa" TargetMode="External"/><Relationship Id="rId3" Type="http://schemas.openxmlformats.org/officeDocument/2006/relationships/hyperlink" Target="http://bit.ly/2joaD0C" TargetMode="External"/><Relationship Id="rId21" Type="http://schemas.openxmlformats.org/officeDocument/2006/relationships/hyperlink" Target="https://www.giz.de/en/workingwithgiz/11666.html" TargetMode="External"/><Relationship Id="rId34" Type="http://schemas.openxmlformats.org/officeDocument/2006/relationships/hyperlink" Target="http://www.worknet.gov.ge" TargetMode="External"/><Relationship Id="rId7" Type="http://schemas.openxmlformats.org/officeDocument/2006/relationships/hyperlink" Target="http://www.worknet.gov.ge/" TargetMode="External"/><Relationship Id="rId12" Type="http://schemas.openxmlformats.org/officeDocument/2006/relationships/hyperlink" Target="http://www.gfmd.org/" TargetMode="External"/><Relationship Id="rId17" Type="http://schemas.openxmlformats.org/officeDocument/2006/relationships/hyperlink" Target="http://bit.ly/2jXF1NP" TargetMode="External"/><Relationship Id="rId25" Type="http://schemas.openxmlformats.org/officeDocument/2006/relationships/hyperlink" Target="http://bit.ly/1IGyVt5" TargetMode="External"/><Relationship Id="rId33" Type="http://schemas.openxmlformats.org/officeDocument/2006/relationships/hyperlink" Target="http://bit.ly/2k69slb" TargetMode="External"/><Relationship Id="rId2" Type="http://schemas.openxmlformats.org/officeDocument/2006/relationships/hyperlink" Target="http://bit.ly/2kd3e2s" TargetMode="External"/><Relationship Id="rId16" Type="http://schemas.openxmlformats.org/officeDocument/2006/relationships/hyperlink" Target="http://bit.ly/2jvYExW" TargetMode="External"/><Relationship Id="rId20" Type="http://schemas.openxmlformats.org/officeDocument/2006/relationships/hyperlink" Target="http://bit.ly/2jXYdLn" TargetMode="External"/><Relationship Id="rId29" Type="http://schemas.openxmlformats.org/officeDocument/2006/relationships/hyperlink" Target="http://bit.ly/2kAmCtB" TargetMode="External"/><Relationship Id="rId1" Type="http://schemas.openxmlformats.org/officeDocument/2006/relationships/hyperlink" Target="http://bit.ly/2j0aL7G" TargetMode="External"/><Relationship Id="rId6" Type="http://schemas.openxmlformats.org/officeDocument/2006/relationships/hyperlink" Target="http://bit.ly/2khrCA9" TargetMode="External"/><Relationship Id="rId11" Type="http://schemas.openxmlformats.org/officeDocument/2006/relationships/hyperlink" Target="http://www.un.org/esa/population/migration/hld/" TargetMode="External"/><Relationship Id="rId24" Type="http://schemas.openxmlformats.org/officeDocument/2006/relationships/hyperlink" Target="http://bit.ly/2ksBDuk" TargetMode="External"/><Relationship Id="rId32" Type="http://schemas.openxmlformats.org/officeDocument/2006/relationships/hyperlink" Target="http://www.cimonline.de/de/2593.asp" TargetMode="External"/><Relationship Id="rId5" Type="http://schemas.openxmlformats.org/officeDocument/2006/relationships/hyperlink" Target="http://bit.ly/2kh94Qp" TargetMode="External"/><Relationship Id="rId15" Type="http://schemas.openxmlformats.org/officeDocument/2006/relationships/hyperlink" Target="http://bit.ly/2kzFf0S" TargetMode="External"/><Relationship Id="rId23" Type="http://schemas.openxmlformats.org/officeDocument/2006/relationships/hyperlink" Target="http://ec.europa.eu/social/home.jsp" TargetMode="External"/><Relationship Id="rId28" Type="http://schemas.openxmlformats.org/officeDocument/2006/relationships/hyperlink" Target="http://bit.ly/2kArX44" TargetMode="External"/><Relationship Id="rId10" Type="http://schemas.openxmlformats.org/officeDocument/2006/relationships/hyperlink" Target="http://bit.ly/2joEMwN" TargetMode="External"/><Relationship Id="rId19" Type="http://schemas.openxmlformats.org/officeDocument/2006/relationships/hyperlink" Target="http://bit.ly/2jDT6PA" TargetMode="External"/><Relationship Id="rId31" Type="http://schemas.openxmlformats.org/officeDocument/2006/relationships/hyperlink" Target="http://www.zav-reintegration.de/en" TargetMode="External"/><Relationship Id="rId4" Type="http://schemas.openxmlformats.org/officeDocument/2006/relationships/hyperlink" Target="http://bit.ly/2jvPWgJ" TargetMode="External"/><Relationship Id="rId9" Type="http://schemas.openxmlformats.org/officeDocument/2006/relationships/hyperlink" Target="http://bit.ly/1RTXVAe" TargetMode="External"/><Relationship Id="rId14" Type="http://schemas.openxmlformats.org/officeDocument/2006/relationships/hyperlink" Target="http://bit.ly/2jXF1NP" TargetMode="External"/><Relationship Id="rId22" Type="http://schemas.openxmlformats.org/officeDocument/2006/relationships/hyperlink" Target="http://bit.ly/2kA3YOE" TargetMode="External"/><Relationship Id="rId27" Type="http://schemas.openxmlformats.org/officeDocument/2006/relationships/hyperlink" Target="http://www.geostat.ge" TargetMode="External"/><Relationship Id="rId30" Type="http://schemas.openxmlformats.org/officeDocument/2006/relationships/hyperlink" Target="http://bit.ly/2jlTO2Q" TargetMode="External"/><Relationship Id="rId8" Type="http://schemas.openxmlformats.org/officeDocument/2006/relationships/hyperlink" Target="http://bit.ly/2ks6B4N"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4326728848310025"/>
          <c:y val="0.10472916937241716"/>
          <c:w val="0.5294989950611545"/>
          <c:h val="0.82035055572854976"/>
        </c:manualLayout>
      </c:layout>
      <c:pieChart>
        <c:varyColors val="1"/>
        <c:ser>
          <c:idx val="0"/>
          <c:order val="0"/>
          <c:tx>
            <c:strRef>
              <c:f>Sheet1!$B$1</c:f>
              <c:strCache>
                <c:ptCount val="1"/>
                <c:pt idx="0">
                  <c:v>Column1</c:v>
                </c:pt>
              </c:strCache>
            </c:strRef>
          </c:tx>
          <c:dLbls>
            <c:dLbl>
              <c:idx val="0"/>
              <c:layout>
                <c:manualLayout>
                  <c:x val="-0.24346274424030329"/>
                  <c:y val="2.7471771073998865E-2"/>
                </c:manualLayout>
              </c:layout>
              <c:tx>
                <c:rich>
                  <a:bodyPr/>
                  <a:lstStyle/>
                  <a:p>
                    <a:r>
                      <a:rPr lang="ka-GE" sz="700"/>
                      <a:t>დასაქმება</a:t>
                    </a:r>
                    <a:endParaRPr lang="ka-GE" sz="800"/>
                  </a:p>
                </c:rich>
              </c:tx>
              <c:showLegendKey val="0"/>
              <c:showVal val="1"/>
              <c:showCatName val="1"/>
              <c:showSerName val="0"/>
              <c:showPercent val="0"/>
              <c:showBubbleSize val="0"/>
              <c:extLst>
                <c:ext xmlns:c15="http://schemas.microsoft.com/office/drawing/2012/chart" uri="{CE6537A1-D6FC-4f65-9D91-7224C49458BB}"/>
              </c:extLst>
            </c:dLbl>
            <c:dLbl>
              <c:idx val="1"/>
              <c:layout>
                <c:manualLayout>
                  <c:x val="0.22197488334791485"/>
                  <c:y val="-1.5116462091894654E-2"/>
                </c:manualLayout>
              </c:layout>
              <c:tx>
                <c:rich>
                  <a:bodyPr/>
                  <a:lstStyle/>
                  <a:p>
                    <a:r>
                      <a:rPr lang="ka-GE" sz="700"/>
                      <a:t>ტრენერად</a:t>
                    </a:r>
                    <a:r>
                      <a:rPr lang="ka-GE" sz="700" baseline="0"/>
                      <a:t> მუშაობა</a:t>
                    </a:r>
                    <a:endParaRPr lang="ka-GE" sz="800"/>
                  </a:p>
                </c:rich>
              </c:tx>
              <c:showLegendKey val="0"/>
              <c:showVal val="1"/>
              <c:showCatName val="1"/>
              <c:showSerName val="0"/>
              <c:showPercent val="0"/>
              <c:showBubbleSize val="0"/>
              <c:extLst>
                <c:ext xmlns:c15="http://schemas.microsoft.com/office/drawing/2012/chart" uri="{CE6537A1-D6FC-4f65-9D91-7224C49458BB}"/>
              </c:extLst>
            </c:dLbl>
            <c:dLbl>
              <c:idx val="2"/>
              <c:layout>
                <c:manualLayout>
                  <c:x val="6.3181685622630546E-2"/>
                  <c:y val="1.6751125754789899E-2"/>
                </c:manualLayout>
              </c:layout>
              <c:tx>
                <c:rich>
                  <a:bodyPr/>
                  <a:lstStyle/>
                  <a:p>
                    <a:r>
                      <a:rPr lang="ka-GE" sz="700"/>
                      <a:t>ბიზნეს სტარტაპი</a:t>
                    </a:r>
                    <a:endParaRPr lang="ka-GE" sz="800"/>
                  </a:p>
                </c:rich>
              </c:tx>
              <c:showLegendKey val="0"/>
              <c:showVal val="1"/>
              <c:showCatName val="1"/>
              <c:showSerName val="0"/>
              <c:showPercent val="0"/>
              <c:showBubbleSize val="0"/>
              <c:extLst>
                <c:ext xmlns:c15="http://schemas.microsoft.com/office/drawing/2012/chart" uri="{CE6537A1-D6FC-4f65-9D91-7224C49458BB}"/>
              </c:extLst>
            </c:dLbl>
            <c:spPr>
              <a:noFill/>
              <a:ln>
                <a:noFill/>
              </a:ln>
              <a:effectLst/>
            </c:spPr>
            <c:txPr>
              <a:bodyPr/>
              <a:lstStyle/>
              <a:p>
                <a:pPr>
                  <a:defRPr sz="800"/>
                </a:pPr>
                <a:endParaRPr lang="en-US"/>
              </a:p>
            </c:txPr>
            <c:showLegendKey val="0"/>
            <c:showVal val="1"/>
            <c:showCatName val="1"/>
            <c:showSerName val="0"/>
            <c:showPercent val="0"/>
            <c:showBubbleSize val="0"/>
            <c:showLeaderLines val="1"/>
            <c:extLst>
              <c:ext xmlns:c15="http://schemas.microsoft.com/office/drawing/2012/chart" uri="{CE6537A1-D6FC-4f65-9D91-7224C49458BB}"/>
            </c:extLst>
          </c:dLbls>
          <c:cat>
            <c:strRef>
              <c:f>Sheet1!$A$2:$A$4</c:f>
              <c:strCache>
                <c:ptCount val="3"/>
                <c:pt idx="0">
                  <c:v>enter employment</c:v>
                </c:pt>
                <c:pt idx="1">
                  <c:v>become a trainer</c:v>
                </c:pt>
                <c:pt idx="2">
                  <c:v>business start-up</c:v>
                </c:pt>
              </c:strCache>
            </c:strRef>
          </c:cat>
          <c:val>
            <c:numRef>
              <c:f>Sheet1!$B$2:$B$4</c:f>
              <c:numCache>
                <c:formatCode>General</c:formatCode>
                <c:ptCount val="3"/>
                <c:pt idx="0">
                  <c:v>8</c:v>
                </c:pt>
                <c:pt idx="1">
                  <c:v>7</c:v>
                </c:pt>
                <c:pt idx="2">
                  <c:v>1</c:v>
                </c:pt>
              </c:numCache>
            </c:numRef>
          </c:val>
        </c:ser>
        <c:dLbls>
          <c:showLegendKey val="0"/>
          <c:showVal val="1"/>
          <c:showCatName val="1"/>
          <c:showSerName val="0"/>
          <c:showPercent val="0"/>
          <c:showBubbleSize val="0"/>
          <c:showLeaderLines val="1"/>
        </c:dLbls>
        <c:firstSliceAng val="0"/>
      </c:pieChart>
    </c:plotArea>
    <c:plotVisOnly val="1"/>
    <c:dispBlanksAs val="zero"/>
    <c:showDLblsOverMax val="0"/>
  </c:chart>
  <c:spPr>
    <a:ln>
      <a:noFill/>
    </a:ln>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3309115174162578"/>
          <c:y val="0.12294345025053703"/>
          <c:w val="0.55167980231546032"/>
          <c:h val="0.74131997357009993"/>
        </c:manualLayout>
      </c:layout>
      <c:pieChart>
        <c:varyColors val="1"/>
        <c:ser>
          <c:idx val="0"/>
          <c:order val="0"/>
          <c:tx>
            <c:strRef>
              <c:f>Sheet1!$B$1</c:f>
              <c:strCache>
                <c:ptCount val="1"/>
                <c:pt idx="0">
                  <c:v>Column1</c:v>
                </c:pt>
              </c:strCache>
            </c:strRef>
          </c:tx>
          <c:dLbls>
            <c:dLbl>
              <c:idx val="0"/>
              <c:layout>
                <c:manualLayout>
                  <c:x val="-0.22830908240427011"/>
                  <c:y val="-6.1581113844268648E-2"/>
                </c:manualLayout>
              </c:layout>
              <c:tx>
                <c:rich>
                  <a:bodyPr/>
                  <a:lstStyle/>
                  <a:p>
                    <a:r>
                      <a:rPr lang="ka-GE" sz="700"/>
                      <a:t>დასაქმება</a:t>
                    </a:r>
                    <a:endParaRPr lang="ka-GE"/>
                  </a:p>
                </c:rich>
              </c:tx>
              <c:showLegendKey val="0"/>
              <c:showVal val="1"/>
              <c:showCatName val="1"/>
              <c:showSerName val="0"/>
              <c:showPercent val="0"/>
              <c:showBubbleSize val="0"/>
              <c:extLst>
                <c:ext xmlns:c15="http://schemas.microsoft.com/office/drawing/2012/chart" uri="{CE6537A1-D6FC-4f65-9D91-7224C49458BB}"/>
              </c:extLst>
            </c:dLbl>
            <c:dLbl>
              <c:idx val="1"/>
              <c:tx>
                <c:rich>
                  <a:bodyPr/>
                  <a:lstStyle/>
                  <a:p>
                    <a:r>
                      <a:rPr lang="ka-GE" sz="700" dirty="0"/>
                      <a:t>ტრენერად</a:t>
                    </a:r>
                    <a:r>
                      <a:rPr lang="ka-GE" sz="700" baseline="0" dirty="0"/>
                      <a:t> მუშაობა</a:t>
                    </a:r>
                    <a:endParaRPr lang="ka-GE" dirty="0"/>
                  </a:p>
                </c:rich>
              </c:tx>
              <c:showLegendKey val="0"/>
              <c:showVal val="1"/>
              <c:showCatName val="1"/>
              <c:showSerName val="0"/>
              <c:showPercent val="0"/>
              <c:showBubbleSize val="0"/>
              <c:extLst>
                <c:ext xmlns:c15="http://schemas.microsoft.com/office/drawing/2012/chart" uri="{CE6537A1-D6FC-4f65-9D91-7224C49458BB}"/>
              </c:extLst>
            </c:dLbl>
            <c:dLbl>
              <c:idx val="2"/>
              <c:layout>
                <c:manualLayout>
                  <c:x val="4.7380203644204359E-2"/>
                  <c:y val="8.9590705028842282E-2"/>
                </c:manualLayout>
              </c:layout>
              <c:tx>
                <c:rich>
                  <a:bodyPr/>
                  <a:lstStyle/>
                  <a:p>
                    <a:r>
                      <a:rPr lang="ka-GE" sz="700"/>
                      <a:t>ბიზნეს სტარტაპი</a:t>
                    </a:r>
                    <a:endParaRPr lang="ka-GE"/>
                  </a:p>
                </c:rich>
              </c:tx>
              <c:showLegendKey val="0"/>
              <c:showVal val="1"/>
              <c:showCatName val="1"/>
              <c:showSerName val="0"/>
              <c:showPercent val="0"/>
              <c:showBubbleSize val="0"/>
              <c:extLst>
                <c:ext xmlns:c15="http://schemas.microsoft.com/office/drawing/2012/chart" uri="{CE6537A1-D6FC-4f65-9D91-7224C49458BB}"/>
              </c:extLst>
            </c:dLbl>
            <c:dLbl>
              <c:idx val="3"/>
              <c:layout>
                <c:manualLayout>
                  <c:x val="6.5968888718213395E-2"/>
                  <c:y val="-5.9027789074653355E-3"/>
                </c:manualLayout>
              </c:layout>
              <c:tx>
                <c:rich>
                  <a:bodyPr/>
                  <a:lstStyle/>
                  <a:p>
                    <a:r>
                      <a:rPr lang="ka-GE" sz="700"/>
                      <a:t>არ უპასუხა</a:t>
                    </a:r>
                    <a:endParaRPr lang="ka-GE"/>
                  </a:p>
                </c:rich>
              </c:tx>
              <c:showLegendKey val="0"/>
              <c:showVal val="1"/>
              <c:showCatName val="1"/>
              <c:showSerName val="0"/>
              <c:showPercent val="0"/>
              <c:showBubbleSize val="0"/>
              <c:extLst>
                <c:ext xmlns:c15="http://schemas.microsoft.com/office/drawing/2012/chart" uri="{CE6537A1-D6FC-4f65-9D91-7224C49458BB}"/>
              </c:extLst>
            </c:dLbl>
            <c:spPr>
              <a:noFill/>
              <a:ln>
                <a:noFill/>
              </a:ln>
              <a:effectLst/>
            </c:spPr>
            <c:txPr>
              <a:bodyPr/>
              <a:lstStyle/>
              <a:p>
                <a:pPr>
                  <a:defRPr sz="700"/>
                </a:pPr>
                <a:endParaRPr lang="en-US"/>
              </a:p>
            </c:txPr>
            <c:showLegendKey val="0"/>
            <c:showVal val="1"/>
            <c:showCatName val="1"/>
            <c:showSerName val="0"/>
            <c:showPercent val="0"/>
            <c:showBubbleSize val="0"/>
            <c:showLeaderLines val="1"/>
            <c:extLst>
              <c:ext xmlns:c15="http://schemas.microsoft.com/office/drawing/2012/chart" uri="{CE6537A1-D6FC-4f65-9D91-7224C49458BB}"/>
            </c:extLst>
          </c:dLbls>
          <c:cat>
            <c:strRef>
              <c:f>Sheet1!$A$2:$A$5</c:f>
              <c:strCache>
                <c:ptCount val="4"/>
                <c:pt idx="0">
                  <c:v>enter employment</c:v>
                </c:pt>
                <c:pt idx="1">
                  <c:v>become a trainer</c:v>
                </c:pt>
                <c:pt idx="2">
                  <c:v>business start-up</c:v>
                </c:pt>
                <c:pt idx="3">
                  <c:v>no answer</c:v>
                </c:pt>
              </c:strCache>
            </c:strRef>
          </c:cat>
          <c:val>
            <c:numRef>
              <c:f>Sheet1!$B$2:$B$5</c:f>
              <c:numCache>
                <c:formatCode>General</c:formatCode>
                <c:ptCount val="4"/>
                <c:pt idx="0">
                  <c:v>13</c:v>
                </c:pt>
                <c:pt idx="1">
                  <c:v>5</c:v>
                </c:pt>
                <c:pt idx="2">
                  <c:v>2</c:v>
                </c:pt>
                <c:pt idx="3">
                  <c:v>1</c:v>
                </c:pt>
              </c:numCache>
            </c:numRef>
          </c:val>
        </c:ser>
        <c:dLbls>
          <c:showLegendKey val="0"/>
          <c:showVal val="1"/>
          <c:showCatName val="1"/>
          <c:showSerName val="0"/>
          <c:showPercent val="0"/>
          <c:showBubbleSize val="0"/>
          <c:showLeaderLines val="1"/>
        </c:dLbls>
        <c:firstSliceAng val="0"/>
      </c:pieChart>
    </c:plotArea>
    <c:plotVisOnly val="1"/>
    <c:dispBlanksAs val="zero"/>
    <c:showDLblsOverMax val="0"/>
  </c:chart>
  <c:spPr>
    <a:ln>
      <a:noFill/>
    </a:ln>
  </c:spPr>
  <c:externalData r:id="rId2">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B2E24B8-3845-448E-BA72-383FAA7A2DFD}" type="doc">
      <dgm:prSet loTypeId="urn:microsoft.com/office/officeart/2005/8/layout/cycle8" loCatId="cycle" qsTypeId="urn:microsoft.com/office/officeart/2005/8/quickstyle/simple1" qsCatId="simple" csTypeId="urn:microsoft.com/office/officeart/2005/8/colors/accent1_2" csCatId="accent1" phldr="1"/>
      <dgm:spPr/>
    </dgm:pt>
    <dgm:pt modelId="{66C1347F-9FC5-4190-A099-612A30364F03}">
      <dgm:prSet phldrT="[Text]" custT="1"/>
      <dgm:spPr/>
      <dgm:t>
        <a:bodyPr/>
        <a:lstStyle/>
        <a:p>
          <a:r>
            <a:rPr lang="ka-GE" sz="400"/>
            <a:t>დაბრუნება და რეინტეგარცია – ცოდნის გადაცემა</a:t>
          </a:r>
          <a:endParaRPr lang="en-GB" sz="400"/>
        </a:p>
      </dgm:t>
    </dgm:pt>
    <dgm:pt modelId="{FFBF2C02-BC6F-470D-9D41-435BD251D250}" type="parTrans" cxnId="{F30813EE-AE4A-4D5A-B1AD-60CA9B4EB73F}">
      <dgm:prSet/>
      <dgm:spPr/>
      <dgm:t>
        <a:bodyPr/>
        <a:lstStyle/>
        <a:p>
          <a:endParaRPr lang="en-GB"/>
        </a:p>
      </dgm:t>
    </dgm:pt>
    <dgm:pt modelId="{D92670F7-9D65-470A-BBF2-6AD4CC02812F}" type="sibTrans" cxnId="{F30813EE-AE4A-4D5A-B1AD-60CA9B4EB73F}">
      <dgm:prSet/>
      <dgm:spPr/>
      <dgm:t>
        <a:bodyPr/>
        <a:lstStyle/>
        <a:p>
          <a:endParaRPr lang="en-GB"/>
        </a:p>
      </dgm:t>
    </dgm:pt>
    <dgm:pt modelId="{B69E19A0-942C-4666-AB52-0C0E5DBCAD7F}">
      <dgm:prSet phldrT="[Text]" custT="1"/>
      <dgm:spPr/>
      <dgm:t>
        <a:bodyPr/>
        <a:lstStyle/>
        <a:p>
          <a:r>
            <a:rPr lang="ka-GE" sz="400" b="0" i="0"/>
            <a:t>სამუშაო ადგილის მოძიება, დასაქმება</a:t>
          </a:r>
          <a:endParaRPr lang="en-GB" sz="400"/>
        </a:p>
      </dgm:t>
    </dgm:pt>
    <dgm:pt modelId="{E8D599D5-9383-4D32-ABDE-3298906C794F}" type="parTrans" cxnId="{CA255480-276B-41FF-B7B0-E09EC71C5463}">
      <dgm:prSet/>
      <dgm:spPr/>
      <dgm:t>
        <a:bodyPr/>
        <a:lstStyle/>
        <a:p>
          <a:endParaRPr lang="en-GB"/>
        </a:p>
      </dgm:t>
    </dgm:pt>
    <dgm:pt modelId="{F1BE339A-68B7-42F0-A0AC-83FF4929F884}" type="sibTrans" cxnId="{CA255480-276B-41FF-B7B0-E09EC71C5463}">
      <dgm:prSet/>
      <dgm:spPr/>
      <dgm:t>
        <a:bodyPr/>
        <a:lstStyle/>
        <a:p>
          <a:endParaRPr lang="en-GB"/>
        </a:p>
      </dgm:t>
    </dgm:pt>
    <dgm:pt modelId="{7C1B6627-CA16-42BC-B933-52197EE04DA3}">
      <dgm:prSet phldrT="[Text]" custT="1"/>
      <dgm:spPr/>
      <dgm:t>
        <a:bodyPr/>
        <a:lstStyle/>
        <a:p>
          <a:r>
            <a:rPr lang="ka-GE" sz="400" b="0" i="0"/>
            <a:t>ქსელური კავშირები დიასპორასთან</a:t>
          </a:r>
          <a:endParaRPr lang="en-GB" sz="400"/>
        </a:p>
      </dgm:t>
    </dgm:pt>
    <dgm:pt modelId="{38C31F34-59F8-41EA-9757-1CD5BC8D663C}" type="parTrans" cxnId="{3307151F-7EF6-4A8A-AFAD-14C75C016078}">
      <dgm:prSet/>
      <dgm:spPr/>
      <dgm:t>
        <a:bodyPr/>
        <a:lstStyle/>
        <a:p>
          <a:endParaRPr lang="en-GB"/>
        </a:p>
      </dgm:t>
    </dgm:pt>
    <dgm:pt modelId="{E1B6FB6A-197B-49FA-A34B-BE51B6143D93}" type="sibTrans" cxnId="{3307151F-7EF6-4A8A-AFAD-14C75C016078}">
      <dgm:prSet/>
      <dgm:spPr/>
      <dgm:t>
        <a:bodyPr/>
        <a:lstStyle/>
        <a:p>
          <a:endParaRPr lang="en-GB"/>
        </a:p>
      </dgm:t>
    </dgm:pt>
    <dgm:pt modelId="{F0A75A9C-8D86-452D-960D-2ABAB111A0F7}">
      <dgm:prSet custT="1"/>
      <dgm:spPr/>
      <dgm:t>
        <a:bodyPr/>
        <a:lstStyle/>
        <a:p>
          <a:r>
            <a:rPr lang="ka-GE" sz="400" b="0" i="0"/>
            <a:t>გამგზავრების წინაინფორმაცია და ტრენინგი</a:t>
          </a:r>
          <a:endParaRPr lang="en-GB" sz="400"/>
        </a:p>
      </dgm:t>
    </dgm:pt>
    <dgm:pt modelId="{F33C4A2E-9FAD-40C4-9371-ADDB2A6902A7}" type="parTrans" cxnId="{F3F4C28F-C30C-45F1-8098-B9917B293A8B}">
      <dgm:prSet/>
      <dgm:spPr/>
      <dgm:t>
        <a:bodyPr/>
        <a:lstStyle/>
        <a:p>
          <a:endParaRPr lang="en-GB"/>
        </a:p>
      </dgm:t>
    </dgm:pt>
    <dgm:pt modelId="{E399249A-2B3B-4F60-8212-D07DDB657B89}" type="sibTrans" cxnId="{F3F4C28F-C30C-45F1-8098-B9917B293A8B}">
      <dgm:prSet/>
      <dgm:spPr/>
      <dgm:t>
        <a:bodyPr/>
        <a:lstStyle/>
        <a:p>
          <a:endParaRPr lang="en-GB"/>
        </a:p>
      </dgm:t>
    </dgm:pt>
    <dgm:pt modelId="{61F7D47B-8E7E-4231-A07D-80832159B688}">
      <dgm:prSet phldrT="[Text]" custT="1"/>
      <dgm:spPr/>
      <dgm:t>
        <a:bodyPr/>
        <a:lstStyle/>
        <a:p>
          <a:r>
            <a:rPr lang="ka-GE" sz="400" b="0" i="0"/>
            <a:t>დაბრუნების და რეინტეგრაციის მომზადება</a:t>
          </a:r>
          <a:endParaRPr lang="en-GB" sz="400"/>
        </a:p>
      </dgm:t>
    </dgm:pt>
    <dgm:pt modelId="{6604146F-2EBA-4F2F-BE19-66DD5BB9293C}" type="parTrans" cxnId="{6F5BA76B-E843-4123-8112-10CACC61F65B}">
      <dgm:prSet/>
      <dgm:spPr/>
      <dgm:t>
        <a:bodyPr/>
        <a:lstStyle/>
        <a:p>
          <a:endParaRPr lang="en-GB"/>
        </a:p>
      </dgm:t>
    </dgm:pt>
    <dgm:pt modelId="{FA86169D-F539-4AA9-BE18-9779F19997E7}" type="sibTrans" cxnId="{6F5BA76B-E843-4123-8112-10CACC61F65B}">
      <dgm:prSet/>
      <dgm:spPr/>
      <dgm:t>
        <a:bodyPr/>
        <a:lstStyle/>
        <a:p>
          <a:endParaRPr lang="en-GB"/>
        </a:p>
      </dgm:t>
    </dgm:pt>
    <dgm:pt modelId="{498C8679-9F0A-4D82-A739-E17E09CB8DFA}" type="pres">
      <dgm:prSet presAssocID="{CB2E24B8-3845-448E-BA72-383FAA7A2DFD}" presName="compositeShape" presStyleCnt="0">
        <dgm:presLayoutVars>
          <dgm:chMax val="7"/>
          <dgm:dir/>
          <dgm:resizeHandles val="exact"/>
        </dgm:presLayoutVars>
      </dgm:prSet>
      <dgm:spPr/>
    </dgm:pt>
    <dgm:pt modelId="{888A74F9-8546-466F-BDB5-373521DE5379}" type="pres">
      <dgm:prSet presAssocID="{CB2E24B8-3845-448E-BA72-383FAA7A2DFD}" presName="wedge1" presStyleLbl="node1" presStyleIdx="0" presStyleCnt="5" custScaleX="105367" custScaleY="105595"/>
      <dgm:spPr/>
      <dgm:t>
        <a:bodyPr/>
        <a:lstStyle/>
        <a:p>
          <a:endParaRPr lang="en-GB"/>
        </a:p>
      </dgm:t>
    </dgm:pt>
    <dgm:pt modelId="{C0222F79-0D75-4BF9-A9B7-648D9C38DBED}" type="pres">
      <dgm:prSet presAssocID="{CB2E24B8-3845-448E-BA72-383FAA7A2DFD}" presName="dummy1a" presStyleCnt="0"/>
      <dgm:spPr/>
    </dgm:pt>
    <dgm:pt modelId="{D6B2F400-66B5-40E2-883E-B160233970EC}" type="pres">
      <dgm:prSet presAssocID="{CB2E24B8-3845-448E-BA72-383FAA7A2DFD}" presName="dummy1b" presStyleCnt="0"/>
      <dgm:spPr/>
    </dgm:pt>
    <dgm:pt modelId="{E4D68120-FC76-4FB1-82FC-6062211C42E6}" type="pres">
      <dgm:prSet presAssocID="{CB2E24B8-3845-448E-BA72-383FAA7A2DFD}" presName="wedge1Tx" presStyleLbl="node1" presStyleIdx="0" presStyleCnt="5">
        <dgm:presLayoutVars>
          <dgm:chMax val="0"/>
          <dgm:chPref val="0"/>
          <dgm:bulletEnabled val="1"/>
        </dgm:presLayoutVars>
      </dgm:prSet>
      <dgm:spPr/>
      <dgm:t>
        <a:bodyPr/>
        <a:lstStyle/>
        <a:p>
          <a:endParaRPr lang="en-GB"/>
        </a:p>
      </dgm:t>
    </dgm:pt>
    <dgm:pt modelId="{4A64ADA0-47B3-4AA9-AC24-4C54A3D18A6C}" type="pres">
      <dgm:prSet presAssocID="{CB2E24B8-3845-448E-BA72-383FAA7A2DFD}" presName="wedge2" presStyleLbl="node1" presStyleIdx="1" presStyleCnt="5"/>
      <dgm:spPr/>
      <dgm:t>
        <a:bodyPr/>
        <a:lstStyle/>
        <a:p>
          <a:endParaRPr lang="en-GB"/>
        </a:p>
      </dgm:t>
    </dgm:pt>
    <dgm:pt modelId="{22EE7DB9-C916-4BF7-B71C-2B1355C8AB27}" type="pres">
      <dgm:prSet presAssocID="{CB2E24B8-3845-448E-BA72-383FAA7A2DFD}" presName="dummy2a" presStyleCnt="0"/>
      <dgm:spPr/>
    </dgm:pt>
    <dgm:pt modelId="{13E338F0-BCC9-4437-869C-58B5017E17AA}" type="pres">
      <dgm:prSet presAssocID="{CB2E24B8-3845-448E-BA72-383FAA7A2DFD}" presName="dummy2b" presStyleCnt="0"/>
      <dgm:spPr/>
    </dgm:pt>
    <dgm:pt modelId="{3C911D39-F34D-40A6-AD90-9E22A18017E2}" type="pres">
      <dgm:prSet presAssocID="{CB2E24B8-3845-448E-BA72-383FAA7A2DFD}" presName="wedge2Tx" presStyleLbl="node1" presStyleIdx="1" presStyleCnt="5">
        <dgm:presLayoutVars>
          <dgm:chMax val="0"/>
          <dgm:chPref val="0"/>
          <dgm:bulletEnabled val="1"/>
        </dgm:presLayoutVars>
      </dgm:prSet>
      <dgm:spPr/>
      <dgm:t>
        <a:bodyPr/>
        <a:lstStyle/>
        <a:p>
          <a:endParaRPr lang="en-GB"/>
        </a:p>
      </dgm:t>
    </dgm:pt>
    <dgm:pt modelId="{82AF24B9-A89A-4B7C-BACF-4403E3C517C9}" type="pres">
      <dgm:prSet presAssocID="{CB2E24B8-3845-448E-BA72-383FAA7A2DFD}" presName="wedge3" presStyleLbl="node1" presStyleIdx="2" presStyleCnt="5"/>
      <dgm:spPr/>
      <dgm:t>
        <a:bodyPr/>
        <a:lstStyle/>
        <a:p>
          <a:endParaRPr lang="en-GB"/>
        </a:p>
      </dgm:t>
    </dgm:pt>
    <dgm:pt modelId="{F6879E2F-D852-48CE-8EE7-9F65E482F0E4}" type="pres">
      <dgm:prSet presAssocID="{CB2E24B8-3845-448E-BA72-383FAA7A2DFD}" presName="dummy3a" presStyleCnt="0"/>
      <dgm:spPr/>
    </dgm:pt>
    <dgm:pt modelId="{D8D81E2C-10AA-4C2D-893A-43EBA7BD91BE}" type="pres">
      <dgm:prSet presAssocID="{CB2E24B8-3845-448E-BA72-383FAA7A2DFD}" presName="dummy3b" presStyleCnt="0"/>
      <dgm:spPr/>
    </dgm:pt>
    <dgm:pt modelId="{31D74FA7-6A57-4445-A4B4-EA07295A6669}" type="pres">
      <dgm:prSet presAssocID="{CB2E24B8-3845-448E-BA72-383FAA7A2DFD}" presName="wedge3Tx" presStyleLbl="node1" presStyleIdx="2" presStyleCnt="5">
        <dgm:presLayoutVars>
          <dgm:chMax val="0"/>
          <dgm:chPref val="0"/>
          <dgm:bulletEnabled val="1"/>
        </dgm:presLayoutVars>
      </dgm:prSet>
      <dgm:spPr/>
      <dgm:t>
        <a:bodyPr/>
        <a:lstStyle/>
        <a:p>
          <a:endParaRPr lang="en-GB"/>
        </a:p>
      </dgm:t>
    </dgm:pt>
    <dgm:pt modelId="{37845F98-C733-454C-BD1B-DF6FC333862F}" type="pres">
      <dgm:prSet presAssocID="{CB2E24B8-3845-448E-BA72-383FAA7A2DFD}" presName="wedge4" presStyleLbl="node1" presStyleIdx="3" presStyleCnt="5"/>
      <dgm:spPr/>
      <dgm:t>
        <a:bodyPr/>
        <a:lstStyle/>
        <a:p>
          <a:endParaRPr lang="en-GB"/>
        </a:p>
      </dgm:t>
    </dgm:pt>
    <dgm:pt modelId="{81895A76-7E67-4C8A-BD76-9908FAE63769}" type="pres">
      <dgm:prSet presAssocID="{CB2E24B8-3845-448E-BA72-383FAA7A2DFD}" presName="dummy4a" presStyleCnt="0"/>
      <dgm:spPr/>
    </dgm:pt>
    <dgm:pt modelId="{6CB65203-7837-45EA-BD03-D427440943C5}" type="pres">
      <dgm:prSet presAssocID="{CB2E24B8-3845-448E-BA72-383FAA7A2DFD}" presName="dummy4b" presStyleCnt="0"/>
      <dgm:spPr/>
    </dgm:pt>
    <dgm:pt modelId="{50BAF4B1-482D-4C32-A9C2-8C638709DE53}" type="pres">
      <dgm:prSet presAssocID="{CB2E24B8-3845-448E-BA72-383FAA7A2DFD}" presName="wedge4Tx" presStyleLbl="node1" presStyleIdx="3" presStyleCnt="5">
        <dgm:presLayoutVars>
          <dgm:chMax val="0"/>
          <dgm:chPref val="0"/>
          <dgm:bulletEnabled val="1"/>
        </dgm:presLayoutVars>
      </dgm:prSet>
      <dgm:spPr/>
      <dgm:t>
        <a:bodyPr/>
        <a:lstStyle/>
        <a:p>
          <a:endParaRPr lang="en-GB"/>
        </a:p>
      </dgm:t>
    </dgm:pt>
    <dgm:pt modelId="{4F7503A9-C9FE-42F8-9786-0523C7EEC24A}" type="pres">
      <dgm:prSet presAssocID="{CB2E24B8-3845-448E-BA72-383FAA7A2DFD}" presName="wedge5" presStyleLbl="node1" presStyleIdx="4" presStyleCnt="5"/>
      <dgm:spPr/>
      <dgm:t>
        <a:bodyPr/>
        <a:lstStyle/>
        <a:p>
          <a:endParaRPr lang="en-GB"/>
        </a:p>
      </dgm:t>
    </dgm:pt>
    <dgm:pt modelId="{D448535F-8593-4FF3-B451-665822A9129A}" type="pres">
      <dgm:prSet presAssocID="{CB2E24B8-3845-448E-BA72-383FAA7A2DFD}" presName="dummy5a" presStyleCnt="0"/>
      <dgm:spPr/>
    </dgm:pt>
    <dgm:pt modelId="{1211FDAF-F6FB-4730-BE5C-C87A5FFC69C1}" type="pres">
      <dgm:prSet presAssocID="{CB2E24B8-3845-448E-BA72-383FAA7A2DFD}" presName="dummy5b" presStyleCnt="0"/>
      <dgm:spPr/>
    </dgm:pt>
    <dgm:pt modelId="{449E1E5D-B315-48CD-95ED-44EDE2CA2AB9}" type="pres">
      <dgm:prSet presAssocID="{CB2E24B8-3845-448E-BA72-383FAA7A2DFD}" presName="wedge5Tx" presStyleLbl="node1" presStyleIdx="4" presStyleCnt="5">
        <dgm:presLayoutVars>
          <dgm:chMax val="0"/>
          <dgm:chPref val="0"/>
          <dgm:bulletEnabled val="1"/>
        </dgm:presLayoutVars>
      </dgm:prSet>
      <dgm:spPr/>
      <dgm:t>
        <a:bodyPr/>
        <a:lstStyle/>
        <a:p>
          <a:endParaRPr lang="en-GB"/>
        </a:p>
      </dgm:t>
    </dgm:pt>
    <dgm:pt modelId="{A2566151-759C-4A1F-A0F4-E2D1869B6E30}" type="pres">
      <dgm:prSet presAssocID="{D92670F7-9D65-470A-BBF2-6AD4CC02812F}" presName="arrowWedge1" presStyleLbl="fgSibTrans2D1" presStyleIdx="0" presStyleCnt="5"/>
      <dgm:spPr/>
      <dgm:t>
        <a:bodyPr/>
        <a:lstStyle/>
        <a:p>
          <a:endParaRPr lang="en-GB"/>
        </a:p>
      </dgm:t>
    </dgm:pt>
    <dgm:pt modelId="{B069073D-A317-422B-BA76-EF7A93B189B7}" type="pres">
      <dgm:prSet presAssocID="{E399249A-2B3B-4F60-8212-D07DDB657B89}" presName="arrowWedge2" presStyleLbl="fgSibTrans2D1" presStyleIdx="1" presStyleCnt="5"/>
      <dgm:spPr/>
    </dgm:pt>
    <dgm:pt modelId="{1575119F-03A5-4758-BA4A-797B719C619C}" type="pres">
      <dgm:prSet presAssocID="{F1BE339A-68B7-42F0-A0AC-83FF4929F884}" presName="arrowWedge3" presStyleLbl="fgSibTrans2D1" presStyleIdx="2" presStyleCnt="5"/>
      <dgm:spPr/>
    </dgm:pt>
    <dgm:pt modelId="{0ED95C81-365F-449A-9618-B2C846991530}" type="pres">
      <dgm:prSet presAssocID="{FA86169D-F539-4AA9-BE18-9779F19997E7}" presName="arrowWedge4" presStyleLbl="fgSibTrans2D1" presStyleIdx="3" presStyleCnt="5"/>
      <dgm:spPr/>
    </dgm:pt>
    <dgm:pt modelId="{E53DE733-CD33-4C17-A043-6FD59288552A}" type="pres">
      <dgm:prSet presAssocID="{E1B6FB6A-197B-49FA-A34B-BE51B6143D93}" presName="arrowWedge5" presStyleLbl="fgSibTrans2D1" presStyleIdx="4" presStyleCnt="5"/>
      <dgm:spPr/>
    </dgm:pt>
  </dgm:ptLst>
  <dgm:cxnLst>
    <dgm:cxn modelId="{64BBF652-59BF-4F71-9625-7BFF8757558A}" type="presOf" srcId="{B69E19A0-942C-4666-AB52-0C0E5DBCAD7F}" destId="{82AF24B9-A89A-4B7C-BACF-4403E3C517C9}" srcOrd="0" destOrd="0" presId="urn:microsoft.com/office/officeart/2005/8/layout/cycle8"/>
    <dgm:cxn modelId="{F12D6F72-2A5B-4E70-9C0E-BD0E5BA44DE3}" type="presOf" srcId="{66C1347F-9FC5-4190-A099-612A30364F03}" destId="{888A74F9-8546-466F-BDB5-373521DE5379}" srcOrd="0" destOrd="0" presId="urn:microsoft.com/office/officeart/2005/8/layout/cycle8"/>
    <dgm:cxn modelId="{F30813EE-AE4A-4D5A-B1AD-60CA9B4EB73F}" srcId="{CB2E24B8-3845-448E-BA72-383FAA7A2DFD}" destId="{66C1347F-9FC5-4190-A099-612A30364F03}" srcOrd="0" destOrd="0" parTransId="{FFBF2C02-BC6F-470D-9D41-435BD251D250}" sibTransId="{D92670F7-9D65-470A-BBF2-6AD4CC02812F}"/>
    <dgm:cxn modelId="{A5534C8D-0BF4-4B34-A640-DA82EE9FA1FB}" type="presOf" srcId="{7C1B6627-CA16-42BC-B933-52197EE04DA3}" destId="{449E1E5D-B315-48CD-95ED-44EDE2CA2AB9}" srcOrd="1" destOrd="0" presId="urn:microsoft.com/office/officeart/2005/8/layout/cycle8"/>
    <dgm:cxn modelId="{CA255480-276B-41FF-B7B0-E09EC71C5463}" srcId="{CB2E24B8-3845-448E-BA72-383FAA7A2DFD}" destId="{B69E19A0-942C-4666-AB52-0C0E5DBCAD7F}" srcOrd="2" destOrd="0" parTransId="{E8D599D5-9383-4D32-ABDE-3298906C794F}" sibTransId="{F1BE339A-68B7-42F0-A0AC-83FF4929F884}"/>
    <dgm:cxn modelId="{1935AE7B-0924-4AAF-9F9F-C68E2C497CF5}" type="presOf" srcId="{F0A75A9C-8D86-452D-960D-2ABAB111A0F7}" destId="{4A64ADA0-47B3-4AA9-AC24-4C54A3D18A6C}" srcOrd="0" destOrd="0" presId="urn:microsoft.com/office/officeart/2005/8/layout/cycle8"/>
    <dgm:cxn modelId="{B6414E38-39F4-4CA4-B435-0C0AD96430D1}" type="presOf" srcId="{66C1347F-9FC5-4190-A099-612A30364F03}" destId="{E4D68120-FC76-4FB1-82FC-6062211C42E6}" srcOrd="1" destOrd="0" presId="urn:microsoft.com/office/officeart/2005/8/layout/cycle8"/>
    <dgm:cxn modelId="{3307151F-7EF6-4A8A-AFAD-14C75C016078}" srcId="{CB2E24B8-3845-448E-BA72-383FAA7A2DFD}" destId="{7C1B6627-CA16-42BC-B933-52197EE04DA3}" srcOrd="4" destOrd="0" parTransId="{38C31F34-59F8-41EA-9757-1CD5BC8D663C}" sibTransId="{E1B6FB6A-197B-49FA-A34B-BE51B6143D93}"/>
    <dgm:cxn modelId="{F3F4C28F-C30C-45F1-8098-B9917B293A8B}" srcId="{CB2E24B8-3845-448E-BA72-383FAA7A2DFD}" destId="{F0A75A9C-8D86-452D-960D-2ABAB111A0F7}" srcOrd="1" destOrd="0" parTransId="{F33C4A2E-9FAD-40C4-9371-ADDB2A6902A7}" sibTransId="{E399249A-2B3B-4F60-8212-D07DDB657B89}"/>
    <dgm:cxn modelId="{D9DC007D-FA4D-4934-A999-2386A0FA5BE7}" type="presOf" srcId="{7C1B6627-CA16-42BC-B933-52197EE04DA3}" destId="{4F7503A9-C9FE-42F8-9786-0523C7EEC24A}" srcOrd="0" destOrd="0" presId="urn:microsoft.com/office/officeart/2005/8/layout/cycle8"/>
    <dgm:cxn modelId="{6FA24606-25A9-4E19-892B-DFC7F1B5A77D}" type="presOf" srcId="{B69E19A0-942C-4666-AB52-0C0E5DBCAD7F}" destId="{31D74FA7-6A57-4445-A4B4-EA07295A6669}" srcOrd="1" destOrd="0" presId="urn:microsoft.com/office/officeart/2005/8/layout/cycle8"/>
    <dgm:cxn modelId="{86D83BF3-E653-4E41-ABB3-B474D2A7D011}" type="presOf" srcId="{61F7D47B-8E7E-4231-A07D-80832159B688}" destId="{37845F98-C733-454C-BD1B-DF6FC333862F}" srcOrd="0" destOrd="0" presId="urn:microsoft.com/office/officeart/2005/8/layout/cycle8"/>
    <dgm:cxn modelId="{57A20AB5-9242-49C9-A841-707E5A6C0E06}" type="presOf" srcId="{CB2E24B8-3845-448E-BA72-383FAA7A2DFD}" destId="{498C8679-9F0A-4D82-A739-E17E09CB8DFA}" srcOrd="0" destOrd="0" presId="urn:microsoft.com/office/officeart/2005/8/layout/cycle8"/>
    <dgm:cxn modelId="{BD7D2900-4EE6-49F8-A211-C995513116CB}" type="presOf" srcId="{F0A75A9C-8D86-452D-960D-2ABAB111A0F7}" destId="{3C911D39-F34D-40A6-AD90-9E22A18017E2}" srcOrd="1" destOrd="0" presId="urn:microsoft.com/office/officeart/2005/8/layout/cycle8"/>
    <dgm:cxn modelId="{6F5BA76B-E843-4123-8112-10CACC61F65B}" srcId="{CB2E24B8-3845-448E-BA72-383FAA7A2DFD}" destId="{61F7D47B-8E7E-4231-A07D-80832159B688}" srcOrd="3" destOrd="0" parTransId="{6604146F-2EBA-4F2F-BE19-66DD5BB9293C}" sibTransId="{FA86169D-F539-4AA9-BE18-9779F19997E7}"/>
    <dgm:cxn modelId="{9B27EDFE-70AE-4E4E-974A-CBC446DFBDAE}" type="presOf" srcId="{61F7D47B-8E7E-4231-A07D-80832159B688}" destId="{50BAF4B1-482D-4C32-A9C2-8C638709DE53}" srcOrd="1" destOrd="0" presId="urn:microsoft.com/office/officeart/2005/8/layout/cycle8"/>
    <dgm:cxn modelId="{B9A92261-C4EA-4067-B513-87E09EC73D61}" type="presParOf" srcId="{498C8679-9F0A-4D82-A739-E17E09CB8DFA}" destId="{888A74F9-8546-466F-BDB5-373521DE5379}" srcOrd="0" destOrd="0" presId="urn:microsoft.com/office/officeart/2005/8/layout/cycle8"/>
    <dgm:cxn modelId="{50D878B4-1766-4996-A73F-45A429FB607E}" type="presParOf" srcId="{498C8679-9F0A-4D82-A739-E17E09CB8DFA}" destId="{C0222F79-0D75-4BF9-A9B7-648D9C38DBED}" srcOrd="1" destOrd="0" presId="urn:microsoft.com/office/officeart/2005/8/layout/cycle8"/>
    <dgm:cxn modelId="{D0542698-65EB-4B88-8428-BC707FA79DBB}" type="presParOf" srcId="{498C8679-9F0A-4D82-A739-E17E09CB8DFA}" destId="{D6B2F400-66B5-40E2-883E-B160233970EC}" srcOrd="2" destOrd="0" presId="urn:microsoft.com/office/officeart/2005/8/layout/cycle8"/>
    <dgm:cxn modelId="{149E9A73-1C31-4E7A-94E4-8B848982B17A}" type="presParOf" srcId="{498C8679-9F0A-4D82-A739-E17E09CB8DFA}" destId="{E4D68120-FC76-4FB1-82FC-6062211C42E6}" srcOrd="3" destOrd="0" presId="urn:microsoft.com/office/officeart/2005/8/layout/cycle8"/>
    <dgm:cxn modelId="{CA6F8CF5-28BD-44A0-AB6A-5036DD9045BA}" type="presParOf" srcId="{498C8679-9F0A-4D82-A739-E17E09CB8DFA}" destId="{4A64ADA0-47B3-4AA9-AC24-4C54A3D18A6C}" srcOrd="4" destOrd="0" presId="urn:microsoft.com/office/officeart/2005/8/layout/cycle8"/>
    <dgm:cxn modelId="{054CF747-3385-4942-A2FE-00A4CAE5237D}" type="presParOf" srcId="{498C8679-9F0A-4D82-A739-E17E09CB8DFA}" destId="{22EE7DB9-C916-4BF7-B71C-2B1355C8AB27}" srcOrd="5" destOrd="0" presId="urn:microsoft.com/office/officeart/2005/8/layout/cycle8"/>
    <dgm:cxn modelId="{A559A808-7C60-430F-846B-A701BB19BB0A}" type="presParOf" srcId="{498C8679-9F0A-4D82-A739-E17E09CB8DFA}" destId="{13E338F0-BCC9-4437-869C-58B5017E17AA}" srcOrd="6" destOrd="0" presId="urn:microsoft.com/office/officeart/2005/8/layout/cycle8"/>
    <dgm:cxn modelId="{83FF61E8-5C5A-4D6F-A45D-18DCCC09D26B}" type="presParOf" srcId="{498C8679-9F0A-4D82-A739-E17E09CB8DFA}" destId="{3C911D39-F34D-40A6-AD90-9E22A18017E2}" srcOrd="7" destOrd="0" presId="urn:microsoft.com/office/officeart/2005/8/layout/cycle8"/>
    <dgm:cxn modelId="{3E9BAD4E-C53B-4D47-8EA0-F411556987E1}" type="presParOf" srcId="{498C8679-9F0A-4D82-A739-E17E09CB8DFA}" destId="{82AF24B9-A89A-4B7C-BACF-4403E3C517C9}" srcOrd="8" destOrd="0" presId="urn:microsoft.com/office/officeart/2005/8/layout/cycle8"/>
    <dgm:cxn modelId="{A213B0B3-79EE-4601-B8C8-9CB08F617151}" type="presParOf" srcId="{498C8679-9F0A-4D82-A739-E17E09CB8DFA}" destId="{F6879E2F-D852-48CE-8EE7-9F65E482F0E4}" srcOrd="9" destOrd="0" presId="urn:microsoft.com/office/officeart/2005/8/layout/cycle8"/>
    <dgm:cxn modelId="{3364BA12-523D-4851-AB13-43C723E3466F}" type="presParOf" srcId="{498C8679-9F0A-4D82-A739-E17E09CB8DFA}" destId="{D8D81E2C-10AA-4C2D-893A-43EBA7BD91BE}" srcOrd="10" destOrd="0" presId="urn:microsoft.com/office/officeart/2005/8/layout/cycle8"/>
    <dgm:cxn modelId="{A2DE14E8-7A4E-4A2F-B324-64BD54853183}" type="presParOf" srcId="{498C8679-9F0A-4D82-A739-E17E09CB8DFA}" destId="{31D74FA7-6A57-4445-A4B4-EA07295A6669}" srcOrd="11" destOrd="0" presId="urn:microsoft.com/office/officeart/2005/8/layout/cycle8"/>
    <dgm:cxn modelId="{B998823D-4BE2-496E-9A6D-DBE0B3BA281B}" type="presParOf" srcId="{498C8679-9F0A-4D82-A739-E17E09CB8DFA}" destId="{37845F98-C733-454C-BD1B-DF6FC333862F}" srcOrd="12" destOrd="0" presId="urn:microsoft.com/office/officeart/2005/8/layout/cycle8"/>
    <dgm:cxn modelId="{AC913031-849A-42F8-A838-2BD938D07A2E}" type="presParOf" srcId="{498C8679-9F0A-4D82-A739-E17E09CB8DFA}" destId="{81895A76-7E67-4C8A-BD76-9908FAE63769}" srcOrd="13" destOrd="0" presId="urn:microsoft.com/office/officeart/2005/8/layout/cycle8"/>
    <dgm:cxn modelId="{5D54A797-50D2-4F81-98EE-BA647AC72F8C}" type="presParOf" srcId="{498C8679-9F0A-4D82-A739-E17E09CB8DFA}" destId="{6CB65203-7837-45EA-BD03-D427440943C5}" srcOrd="14" destOrd="0" presId="urn:microsoft.com/office/officeart/2005/8/layout/cycle8"/>
    <dgm:cxn modelId="{1B11248E-D2E3-4EC8-98A7-5230C35EBBF0}" type="presParOf" srcId="{498C8679-9F0A-4D82-A739-E17E09CB8DFA}" destId="{50BAF4B1-482D-4C32-A9C2-8C638709DE53}" srcOrd="15" destOrd="0" presId="urn:microsoft.com/office/officeart/2005/8/layout/cycle8"/>
    <dgm:cxn modelId="{F90BE27D-D443-4E5D-A4C6-323EB2FD501F}" type="presParOf" srcId="{498C8679-9F0A-4D82-A739-E17E09CB8DFA}" destId="{4F7503A9-C9FE-42F8-9786-0523C7EEC24A}" srcOrd="16" destOrd="0" presId="urn:microsoft.com/office/officeart/2005/8/layout/cycle8"/>
    <dgm:cxn modelId="{74EE02AF-54E2-411F-9DF8-AB17E52E8672}" type="presParOf" srcId="{498C8679-9F0A-4D82-A739-E17E09CB8DFA}" destId="{D448535F-8593-4FF3-B451-665822A9129A}" srcOrd="17" destOrd="0" presId="urn:microsoft.com/office/officeart/2005/8/layout/cycle8"/>
    <dgm:cxn modelId="{E402D500-2A8C-48BE-8F1E-B4731093C267}" type="presParOf" srcId="{498C8679-9F0A-4D82-A739-E17E09CB8DFA}" destId="{1211FDAF-F6FB-4730-BE5C-C87A5FFC69C1}" srcOrd="18" destOrd="0" presId="urn:microsoft.com/office/officeart/2005/8/layout/cycle8"/>
    <dgm:cxn modelId="{74E8E96F-BA6E-47DA-AF10-7EE1A5BDE44A}" type="presParOf" srcId="{498C8679-9F0A-4D82-A739-E17E09CB8DFA}" destId="{449E1E5D-B315-48CD-95ED-44EDE2CA2AB9}" srcOrd="19" destOrd="0" presId="urn:microsoft.com/office/officeart/2005/8/layout/cycle8"/>
    <dgm:cxn modelId="{903C1F40-91C8-41F7-9EC8-187ABDE0F26A}" type="presParOf" srcId="{498C8679-9F0A-4D82-A739-E17E09CB8DFA}" destId="{A2566151-759C-4A1F-A0F4-E2D1869B6E30}" srcOrd="20" destOrd="0" presId="urn:microsoft.com/office/officeart/2005/8/layout/cycle8"/>
    <dgm:cxn modelId="{73099BBC-C795-496E-95AC-B43141FFD74D}" type="presParOf" srcId="{498C8679-9F0A-4D82-A739-E17E09CB8DFA}" destId="{B069073D-A317-422B-BA76-EF7A93B189B7}" srcOrd="21" destOrd="0" presId="urn:microsoft.com/office/officeart/2005/8/layout/cycle8"/>
    <dgm:cxn modelId="{732D33E0-0DE1-4036-9771-A5D1D4A5F1C1}" type="presParOf" srcId="{498C8679-9F0A-4D82-A739-E17E09CB8DFA}" destId="{1575119F-03A5-4758-BA4A-797B719C619C}" srcOrd="22" destOrd="0" presId="urn:microsoft.com/office/officeart/2005/8/layout/cycle8"/>
    <dgm:cxn modelId="{401E0FCB-7DD7-4B8A-8D3A-6A2274076041}" type="presParOf" srcId="{498C8679-9F0A-4D82-A739-E17E09CB8DFA}" destId="{0ED95C81-365F-449A-9618-B2C846991530}" srcOrd="23" destOrd="0" presId="urn:microsoft.com/office/officeart/2005/8/layout/cycle8"/>
    <dgm:cxn modelId="{7B9D5AA7-A797-44E2-9385-EAABCD03BFC7}" type="presParOf" srcId="{498C8679-9F0A-4D82-A739-E17E09CB8DFA}" destId="{E53DE733-CD33-4C17-A043-6FD59288552A}" srcOrd="24" destOrd="0" presId="urn:microsoft.com/office/officeart/2005/8/layout/cycle8"/>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D808CA34-133E-4216-A153-56DFF4AAE179}" type="doc">
      <dgm:prSet loTypeId="urn:microsoft.com/office/officeart/2005/8/layout/venn2" loCatId="relationship" qsTypeId="urn:microsoft.com/office/officeart/2005/8/quickstyle/simple1" qsCatId="simple" csTypeId="urn:microsoft.com/office/officeart/2005/8/colors/accent1_2" csCatId="accent1" phldr="1"/>
      <dgm:spPr/>
      <dgm:t>
        <a:bodyPr/>
        <a:lstStyle/>
        <a:p>
          <a:endParaRPr lang="de-DE"/>
        </a:p>
      </dgm:t>
    </dgm:pt>
    <dgm:pt modelId="{FD6DFA09-0964-43D3-8103-CA980D5A99BF}">
      <dgm:prSet phldrT="[Text]" custT="1"/>
      <dgm:spPr/>
      <dgm:t>
        <a:bodyPr/>
        <a:lstStyle/>
        <a:p>
          <a:r>
            <a:rPr lang="ka-GE" sz="800">
              <a:latin typeface="Sylfaen" panose="010A0502050306030303" pitchFamily="18" charset="0"/>
            </a:rPr>
            <a:t>(პოტენციური) მიგრანტების ზოგადი, </a:t>
          </a:r>
          <a:r>
            <a:rPr lang="ka-GE" sz="800">
              <a:solidFill>
                <a:schemeClr val="bg1"/>
              </a:solidFill>
              <a:latin typeface="Sylfaen" panose="010A0502050306030303" pitchFamily="18" charset="0"/>
            </a:rPr>
            <a:t>არასპეციფიკური</a:t>
          </a:r>
          <a:r>
            <a:rPr lang="ka-GE" sz="800">
              <a:latin typeface="Sylfaen" panose="010A0502050306030303" pitchFamily="18" charset="0"/>
            </a:rPr>
            <a:t> სამიზნე ჯგუფისთვის დახმარების ზომების შეთავაზება</a:t>
          </a:r>
          <a:endParaRPr lang="de-DE" sz="800">
            <a:latin typeface="Sylfaen" panose="010A0502050306030303" pitchFamily="18" charset="0"/>
          </a:endParaRPr>
        </a:p>
      </dgm:t>
    </dgm:pt>
    <dgm:pt modelId="{36C9C67A-34D8-4EE1-9C41-5A0EF6146A90}" type="parTrans" cxnId="{0C5BD094-CD8F-4DBE-9C56-2378D81B8A29}">
      <dgm:prSet/>
      <dgm:spPr/>
      <dgm:t>
        <a:bodyPr/>
        <a:lstStyle/>
        <a:p>
          <a:endParaRPr lang="de-DE"/>
        </a:p>
      </dgm:t>
    </dgm:pt>
    <dgm:pt modelId="{DC5C2D5A-74C2-4BD5-BEC1-F49B7E7F662B}" type="sibTrans" cxnId="{0C5BD094-CD8F-4DBE-9C56-2378D81B8A29}">
      <dgm:prSet/>
      <dgm:spPr/>
      <dgm:t>
        <a:bodyPr/>
        <a:lstStyle/>
        <a:p>
          <a:endParaRPr lang="de-DE"/>
        </a:p>
      </dgm:t>
    </dgm:pt>
    <dgm:pt modelId="{ED6EFDEA-8F36-43C4-B777-700205627344}">
      <dgm:prSet phldrT="[Text]" custT="1"/>
      <dgm:spPr/>
      <dgm:t>
        <a:bodyPr/>
        <a:lstStyle/>
        <a:p>
          <a:r>
            <a:rPr lang="ka-GE" sz="800">
              <a:latin typeface="Sylfaen" panose="010A0502050306030303" pitchFamily="18" charset="0"/>
            </a:rPr>
            <a:t>ვიზის და შრომის ნებართვის აღებაში დახმარება</a:t>
          </a:r>
          <a:endParaRPr lang="de-DE" sz="800">
            <a:latin typeface="Sylfaen" panose="010A0502050306030303" pitchFamily="18" charset="0"/>
          </a:endParaRPr>
        </a:p>
      </dgm:t>
    </dgm:pt>
    <dgm:pt modelId="{B95E67FB-F5EB-4F06-915A-F3E44095D897}" type="parTrans" cxnId="{89F92EFA-C167-4A93-840D-329A83F01BEA}">
      <dgm:prSet/>
      <dgm:spPr/>
      <dgm:t>
        <a:bodyPr/>
        <a:lstStyle/>
        <a:p>
          <a:endParaRPr lang="de-DE"/>
        </a:p>
      </dgm:t>
    </dgm:pt>
    <dgm:pt modelId="{927F9FA0-1B24-4ADE-AB91-3210144D5E49}" type="sibTrans" cxnId="{89F92EFA-C167-4A93-840D-329A83F01BEA}">
      <dgm:prSet/>
      <dgm:spPr/>
      <dgm:t>
        <a:bodyPr/>
        <a:lstStyle/>
        <a:p>
          <a:endParaRPr lang="de-DE"/>
        </a:p>
      </dgm:t>
    </dgm:pt>
    <dgm:pt modelId="{B2362012-FEBD-4038-AB6B-4626543A72F9}">
      <dgm:prSet phldrT="[Text]" custT="1"/>
      <dgm:spPr/>
      <dgm:t>
        <a:bodyPr/>
        <a:lstStyle/>
        <a:p>
          <a:r>
            <a:rPr lang="ka-GE" sz="800">
              <a:latin typeface="Sylfaen" panose="010A0502050306030303" pitchFamily="18" charset="0"/>
            </a:rPr>
            <a:t>მიგრაციისთვის წახალისების შეთავაზება: (საგანმანათლებლო  ან სამუშაოსთან დაკავშირებული) მობილურობის პროგრამები</a:t>
          </a:r>
          <a:endParaRPr lang="de-DE" sz="800">
            <a:latin typeface="Sylfaen" panose="010A0502050306030303" pitchFamily="18" charset="0"/>
          </a:endParaRPr>
        </a:p>
      </dgm:t>
    </dgm:pt>
    <dgm:pt modelId="{9D44554D-80D0-4E39-878E-842C77F822A8}" type="parTrans" cxnId="{5AB1C2A4-4015-4ABC-A80D-A866CA5A9E57}">
      <dgm:prSet/>
      <dgm:spPr/>
      <dgm:t>
        <a:bodyPr/>
        <a:lstStyle/>
        <a:p>
          <a:endParaRPr lang="de-DE"/>
        </a:p>
      </dgm:t>
    </dgm:pt>
    <dgm:pt modelId="{45211147-7334-4239-8D38-F19385FCA15C}" type="sibTrans" cxnId="{5AB1C2A4-4015-4ABC-A80D-A866CA5A9E57}">
      <dgm:prSet/>
      <dgm:spPr/>
      <dgm:t>
        <a:bodyPr/>
        <a:lstStyle/>
        <a:p>
          <a:endParaRPr lang="de-DE"/>
        </a:p>
      </dgm:t>
    </dgm:pt>
    <dgm:pt modelId="{46259B2F-D573-4239-B989-945219EE8D96}">
      <dgm:prSet phldrT="[Text]" custT="1"/>
      <dgm:spPr/>
      <dgm:t>
        <a:bodyPr/>
        <a:lstStyle/>
        <a:p>
          <a:r>
            <a:rPr lang="ka-GE" sz="800">
              <a:latin typeface="Sylfaen" panose="010A0502050306030303" pitchFamily="18" charset="0"/>
            </a:rPr>
            <a:t>თავისუფალი ან გამარტივებული გადაადგილების ზონების შექმნა, მიგრაციის ხაზის ორივე მხარეს მიმზიდველი ეკონომიკური, პროფესიული და ინდივიდუალური განვითარების პერსპექტივის შეთავაზებით</a:t>
          </a:r>
          <a:endParaRPr lang="de-DE" sz="800">
            <a:latin typeface="Sylfaen" panose="010A0502050306030303" pitchFamily="18" charset="0"/>
          </a:endParaRPr>
        </a:p>
      </dgm:t>
    </dgm:pt>
    <dgm:pt modelId="{46A15A3C-750F-4CA6-A760-F25773E26CBC}" type="parTrans" cxnId="{75FBDBBE-4BA3-401A-A420-7F1BF7C715DF}">
      <dgm:prSet/>
      <dgm:spPr/>
      <dgm:t>
        <a:bodyPr/>
        <a:lstStyle/>
        <a:p>
          <a:endParaRPr lang="de-DE"/>
        </a:p>
      </dgm:t>
    </dgm:pt>
    <dgm:pt modelId="{7CB9B2E1-1CCA-463E-8FF4-482B054D53CC}" type="sibTrans" cxnId="{75FBDBBE-4BA3-401A-A420-7F1BF7C715DF}">
      <dgm:prSet/>
      <dgm:spPr/>
      <dgm:t>
        <a:bodyPr/>
        <a:lstStyle/>
        <a:p>
          <a:endParaRPr lang="de-DE"/>
        </a:p>
      </dgm:t>
    </dgm:pt>
    <dgm:pt modelId="{5DFB82BA-7446-4928-A8A9-E0BD6E3F8BF0}">
      <dgm:prSet custT="1"/>
      <dgm:spPr/>
      <dgm:t>
        <a:bodyPr/>
        <a:lstStyle/>
        <a:p>
          <a:pPr algn="ctr"/>
          <a:r>
            <a:rPr lang="ka-GE" sz="700">
              <a:latin typeface="Sylfaen" panose="010A0502050306030303" pitchFamily="18" charset="0"/>
            </a:rPr>
            <a:t>(შრომითი) მიგრაციის პროგრამების ორგანიზება კონკრეტული და წინასწარ განსაზღვრული პარამეტრების (მათ შორის, ხანგრძლივობის) გათვალისწინებით</a:t>
          </a:r>
          <a:endParaRPr lang="de-DE" sz="700">
            <a:latin typeface="Sylfaen" panose="010A0502050306030303" pitchFamily="18" charset="0"/>
          </a:endParaRPr>
        </a:p>
      </dgm:t>
    </dgm:pt>
    <dgm:pt modelId="{22CAFB6E-F46C-4E1B-9457-34BEF08ECC04}" type="parTrans" cxnId="{3AF37C29-7FEB-4B76-B448-B22A6DA76EE4}">
      <dgm:prSet/>
      <dgm:spPr/>
      <dgm:t>
        <a:bodyPr/>
        <a:lstStyle/>
        <a:p>
          <a:endParaRPr lang="de-DE"/>
        </a:p>
      </dgm:t>
    </dgm:pt>
    <dgm:pt modelId="{B8DBC5AF-021E-4AB7-B6D1-0C7C69EA47BE}" type="sibTrans" cxnId="{3AF37C29-7FEB-4B76-B448-B22A6DA76EE4}">
      <dgm:prSet/>
      <dgm:spPr/>
      <dgm:t>
        <a:bodyPr/>
        <a:lstStyle/>
        <a:p>
          <a:endParaRPr lang="de-DE"/>
        </a:p>
      </dgm:t>
    </dgm:pt>
    <dgm:pt modelId="{883EE7BC-D9A9-4F3A-A412-EF0414F44DFA}" type="pres">
      <dgm:prSet presAssocID="{D808CA34-133E-4216-A153-56DFF4AAE179}" presName="Name0" presStyleCnt="0">
        <dgm:presLayoutVars>
          <dgm:chMax val="7"/>
          <dgm:resizeHandles val="exact"/>
        </dgm:presLayoutVars>
      </dgm:prSet>
      <dgm:spPr/>
      <dgm:t>
        <a:bodyPr/>
        <a:lstStyle/>
        <a:p>
          <a:endParaRPr lang="de-DE"/>
        </a:p>
      </dgm:t>
    </dgm:pt>
    <dgm:pt modelId="{7DAF0117-C05F-43F2-9825-88229C34FD23}" type="pres">
      <dgm:prSet presAssocID="{D808CA34-133E-4216-A153-56DFF4AAE179}" presName="comp1" presStyleCnt="0"/>
      <dgm:spPr/>
    </dgm:pt>
    <dgm:pt modelId="{7D5DC0A7-C8CB-4CC7-B202-1D33504DE334}" type="pres">
      <dgm:prSet presAssocID="{D808CA34-133E-4216-A153-56DFF4AAE179}" presName="circle1" presStyleLbl="node1" presStyleIdx="0" presStyleCnt="5"/>
      <dgm:spPr>
        <a:prstGeom prst="ellipse">
          <a:avLst/>
        </a:prstGeom>
      </dgm:spPr>
      <dgm:t>
        <a:bodyPr/>
        <a:lstStyle/>
        <a:p>
          <a:endParaRPr lang="de-DE"/>
        </a:p>
      </dgm:t>
    </dgm:pt>
    <dgm:pt modelId="{C72DA83B-8428-4AEB-BAF6-4D2C4A9D2DA3}" type="pres">
      <dgm:prSet presAssocID="{D808CA34-133E-4216-A153-56DFF4AAE179}" presName="c1text" presStyleLbl="node1" presStyleIdx="0" presStyleCnt="5">
        <dgm:presLayoutVars>
          <dgm:bulletEnabled val="1"/>
        </dgm:presLayoutVars>
      </dgm:prSet>
      <dgm:spPr/>
      <dgm:t>
        <a:bodyPr/>
        <a:lstStyle/>
        <a:p>
          <a:endParaRPr lang="de-DE"/>
        </a:p>
      </dgm:t>
    </dgm:pt>
    <dgm:pt modelId="{2C4CA241-4A85-4E9A-AABE-86D18E95D47E}" type="pres">
      <dgm:prSet presAssocID="{D808CA34-133E-4216-A153-56DFF4AAE179}" presName="comp2" presStyleCnt="0"/>
      <dgm:spPr/>
    </dgm:pt>
    <dgm:pt modelId="{5B5D91E7-D0DC-46D1-A640-669D0447F538}" type="pres">
      <dgm:prSet presAssocID="{D808CA34-133E-4216-A153-56DFF4AAE179}" presName="circle2" presStyleLbl="node1" presStyleIdx="1" presStyleCnt="5" custScaleY="94088" custLinFactNeighborX="-374" custLinFactNeighborY="-2428"/>
      <dgm:spPr/>
      <dgm:t>
        <a:bodyPr/>
        <a:lstStyle/>
        <a:p>
          <a:endParaRPr lang="de-DE"/>
        </a:p>
      </dgm:t>
    </dgm:pt>
    <dgm:pt modelId="{E77B330D-AD83-4E47-8420-24AEF763C1F2}" type="pres">
      <dgm:prSet presAssocID="{D808CA34-133E-4216-A153-56DFF4AAE179}" presName="c2text" presStyleLbl="node1" presStyleIdx="1" presStyleCnt="5">
        <dgm:presLayoutVars>
          <dgm:bulletEnabled val="1"/>
        </dgm:presLayoutVars>
      </dgm:prSet>
      <dgm:spPr/>
      <dgm:t>
        <a:bodyPr/>
        <a:lstStyle/>
        <a:p>
          <a:endParaRPr lang="de-DE"/>
        </a:p>
      </dgm:t>
    </dgm:pt>
    <dgm:pt modelId="{78BC4C26-E6D0-4E79-B12C-0B67C8F949AE}" type="pres">
      <dgm:prSet presAssocID="{D808CA34-133E-4216-A153-56DFF4AAE179}" presName="comp3" presStyleCnt="0"/>
      <dgm:spPr/>
    </dgm:pt>
    <dgm:pt modelId="{5B02336A-CDE2-440B-91EC-E3D8255F2574}" type="pres">
      <dgm:prSet presAssocID="{D808CA34-133E-4216-A153-56DFF4AAE179}" presName="circle3" presStyleLbl="node1" presStyleIdx="2" presStyleCnt="5" custScaleY="91787" custLinFactNeighborX="1156" custLinFactNeighborY="-1572"/>
      <dgm:spPr/>
      <dgm:t>
        <a:bodyPr/>
        <a:lstStyle/>
        <a:p>
          <a:endParaRPr lang="de-DE"/>
        </a:p>
      </dgm:t>
    </dgm:pt>
    <dgm:pt modelId="{9B15EC00-6EDB-4E3F-AE32-B1B1BC35D95B}" type="pres">
      <dgm:prSet presAssocID="{D808CA34-133E-4216-A153-56DFF4AAE179}" presName="c3text" presStyleLbl="node1" presStyleIdx="2" presStyleCnt="5">
        <dgm:presLayoutVars>
          <dgm:bulletEnabled val="1"/>
        </dgm:presLayoutVars>
      </dgm:prSet>
      <dgm:spPr/>
      <dgm:t>
        <a:bodyPr/>
        <a:lstStyle/>
        <a:p>
          <a:endParaRPr lang="de-DE"/>
        </a:p>
      </dgm:t>
    </dgm:pt>
    <dgm:pt modelId="{43DEC475-28B2-48B8-B151-BC7BDE23D40C}" type="pres">
      <dgm:prSet presAssocID="{D808CA34-133E-4216-A153-56DFF4AAE179}" presName="comp4" presStyleCnt="0"/>
      <dgm:spPr/>
    </dgm:pt>
    <dgm:pt modelId="{528AE4DC-778D-4F41-BA89-B474E9FD6E75}" type="pres">
      <dgm:prSet presAssocID="{D808CA34-133E-4216-A153-56DFF4AAE179}" presName="circle4" presStyleLbl="node1" presStyleIdx="3" presStyleCnt="5" custLinFactNeighborX="866" custLinFactNeighborY="-2598"/>
      <dgm:spPr/>
      <dgm:t>
        <a:bodyPr/>
        <a:lstStyle/>
        <a:p>
          <a:endParaRPr lang="de-DE"/>
        </a:p>
      </dgm:t>
    </dgm:pt>
    <dgm:pt modelId="{4BC96DF7-2DD2-4E15-98D6-859C803A503B}" type="pres">
      <dgm:prSet presAssocID="{D808CA34-133E-4216-A153-56DFF4AAE179}" presName="c4text" presStyleLbl="node1" presStyleIdx="3" presStyleCnt="5">
        <dgm:presLayoutVars>
          <dgm:bulletEnabled val="1"/>
        </dgm:presLayoutVars>
      </dgm:prSet>
      <dgm:spPr/>
      <dgm:t>
        <a:bodyPr/>
        <a:lstStyle/>
        <a:p>
          <a:endParaRPr lang="de-DE"/>
        </a:p>
      </dgm:t>
    </dgm:pt>
    <dgm:pt modelId="{9C8EBF20-E281-49BF-B8C4-BAD6FDC8FCF5}" type="pres">
      <dgm:prSet presAssocID="{D808CA34-133E-4216-A153-56DFF4AAE179}" presName="comp5" presStyleCnt="0"/>
      <dgm:spPr/>
    </dgm:pt>
    <dgm:pt modelId="{6B9BCF5D-7F27-4ADA-9155-C4611C84FB72}" type="pres">
      <dgm:prSet presAssocID="{D808CA34-133E-4216-A153-56DFF4AAE179}" presName="circle5" presStyleLbl="node1" presStyleIdx="4" presStyleCnt="5" custScaleY="95066"/>
      <dgm:spPr/>
      <dgm:t>
        <a:bodyPr/>
        <a:lstStyle/>
        <a:p>
          <a:endParaRPr lang="de-DE"/>
        </a:p>
      </dgm:t>
    </dgm:pt>
    <dgm:pt modelId="{56F4B302-5D65-494A-A06D-85CBAD7E28FE}" type="pres">
      <dgm:prSet presAssocID="{D808CA34-133E-4216-A153-56DFF4AAE179}" presName="c5text" presStyleLbl="node1" presStyleIdx="4" presStyleCnt="5">
        <dgm:presLayoutVars>
          <dgm:bulletEnabled val="1"/>
        </dgm:presLayoutVars>
      </dgm:prSet>
      <dgm:spPr/>
      <dgm:t>
        <a:bodyPr/>
        <a:lstStyle/>
        <a:p>
          <a:endParaRPr lang="de-DE"/>
        </a:p>
      </dgm:t>
    </dgm:pt>
  </dgm:ptLst>
  <dgm:cxnLst>
    <dgm:cxn modelId="{3AF37C29-7FEB-4B76-B448-B22A6DA76EE4}" srcId="{D808CA34-133E-4216-A153-56DFF4AAE179}" destId="{5DFB82BA-7446-4928-A8A9-E0BD6E3F8BF0}" srcOrd="0" destOrd="0" parTransId="{22CAFB6E-F46C-4E1B-9457-34BEF08ECC04}" sibTransId="{B8DBC5AF-021E-4AB7-B6D1-0C7C69EA47BE}"/>
    <dgm:cxn modelId="{0C5BD094-CD8F-4DBE-9C56-2378D81B8A29}" srcId="{D808CA34-133E-4216-A153-56DFF4AAE179}" destId="{FD6DFA09-0964-43D3-8103-CA980D5A99BF}" srcOrd="1" destOrd="0" parTransId="{36C9C67A-34D8-4EE1-9C41-5A0EF6146A90}" sibTransId="{DC5C2D5A-74C2-4BD5-BEC1-F49B7E7F662B}"/>
    <dgm:cxn modelId="{2686745A-8985-42B6-B8A2-C47B57C3324F}" type="presOf" srcId="{B2362012-FEBD-4038-AB6B-4626543A72F9}" destId="{4BC96DF7-2DD2-4E15-98D6-859C803A503B}" srcOrd="1" destOrd="0" presId="urn:microsoft.com/office/officeart/2005/8/layout/venn2"/>
    <dgm:cxn modelId="{6DF12B56-D455-4458-80D5-04E6C8018DCF}" type="presOf" srcId="{B2362012-FEBD-4038-AB6B-4626543A72F9}" destId="{528AE4DC-778D-4F41-BA89-B474E9FD6E75}" srcOrd="0" destOrd="0" presId="urn:microsoft.com/office/officeart/2005/8/layout/venn2"/>
    <dgm:cxn modelId="{7BA372B4-EE64-41DA-878D-5821A67652BE}" type="presOf" srcId="{46259B2F-D573-4239-B989-945219EE8D96}" destId="{6B9BCF5D-7F27-4ADA-9155-C4611C84FB72}" srcOrd="0" destOrd="0" presId="urn:microsoft.com/office/officeart/2005/8/layout/venn2"/>
    <dgm:cxn modelId="{89F92EFA-C167-4A93-840D-329A83F01BEA}" srcId="{D808CA34-133E-4216-A153-56DFF4AAE179}" destId="{ED6EFDEA-8F36-43C4-B777-700205627344}" srcOrd="2" destOrd="0" parTransId="{B95E67FB-F5EB-4F06-915A-F3E44095D897}" sibTransId="{927F9FA0-1B24-4ADE-AB91-3210144D5E49}"/>
    <dgm:cxn modelId="{133F87BF-7DB2-4EE3-8DBE-16B0A4DB3CE1}" type="presOf" srcId="{FD6DFA09-0964-43D3-8103-CA980D5A99BF}" destId="{E77B330D-AD83-4E47-8420-24AEF763C1F2}" srcOrd="1" destOrd="0" presId="urn:microsoft.com/office/officeart/2005/8/layout/venn2"/>
    <dgm:cxn modelId="{5AB1C2A4-4015-4ABC-A80D-A866CA5A9E57}" srcId="{D808CA34-133E-4216-A153-56DFF4AAE179}" destId="{B2362012-FEBD-4038-AB6B-4626543A72F9}" srcOrd="3" destOrd="0" parTransId="{9D44554D-80D0-4E39-878E-842C77F822A8}" sibTransId="{45211147-7334-4239-8D38-F19385FCA15C}"/>
    <dgm:cxn modelId="{BB97C5F0-F7DE-4EB4-A6E1-F3EB5C98435C}" type="presOf" srcId="{46259B2F-D573-4239-B989-945219EE8D96}" destId="{56F4B302-5D65-494A-A06D-85CBAD7E28FE}" srcOrd="1" destOrd="0" presId="urn:microsoft.com/office/officeart/2005/8/layout/venn2"/>
    <dgm:cxn modelId="{88F63BFF-9A12-4D19-87F4-233103D60DF2}" type="presOf" srcId="{5DFB82BA-7446-4928-A8A9-E0BD6E3F8BF0}" destId="{C72DA83B-8428-4AEB-BAF6-4D2C4A9D2DA3}" srcOrd="1" destOrd="0" presId="urn:microsoft.com/office/officeart/2005/8/layout/venn2"/>
    <dgm:cxn modelId="{DB8A707D-68F6-4966-ABCF-3CD43688CF52}" type="presOf" srcId="{FD6DFA09-0964-43D3-8103-CA980D5A99BF}" destId="{5B5D91E7-D0DC-46D1-A640-669D0447F538}" srcOrd="0" destOrd="0" presId="urn:microsoft.com/office/officeart/2005/8/layout/venn2"/>
    <dgm:cxn modelId="{75FBDBBE-4BA3-401A-A420-7F1BF7C715DF}" srcId="{D808CA34-133E-4216-A153-56DFF4AAE179}" destId="{46259B2F-D573-4239-B989-945219EE8D96}" srcOrd="4" destOrd="0" parTransId="{46A15A3C-750F-4CA6-A760-F25773E26CBC}" sibTransId="{7CB9B2E1-1CCA-463E-8FF4-482B054D53CC}"/>
    <dgm:cxn modelId="{3CD01094-C1A8-4B27-97D7-109BF906BED7}" type="presOf" srcId="{ED6EFDEA-8F36-43C4-B777-700205627344}" destId="{5B02336A-CDE2-440B-91EC-E3D8255F2574}" srcOrd="0" destOrd="0" presId="urn:microsoft.com/office/officeart/2005/8/layout/venn2"/>
    <dgm:cxn modelId="{2F02DDA1-BDC5-4627-B9BA-BC4FBD9FD409}" type="presOf" srcId="{5DFB82BA-7446-4928-A8A9-E0BD6E3F8BF0}" destId="{7D5DC0A7-C8CB-4CC7-B202-1D33504DE334}" srcOrd="0" destOrd="0" presId="urn:microsoft.com/office/officeart/2005/8/layout/venn2"/>
    <dgm:cxn modelId="{58C91977-C6B5-4482-819B-417F582FD949}" type="presOf" srcId="{ED6EFDEA-8F36-43C4-B777-700205627344}" destId="{9B15EC00-6EDB-4E3F-AE32-B1B1BC35D95B}" srcOrd="1" destOrd="0" presId="urn:microsoft.com/office/officeart/2005/8/layout/venn2"/>
    <dgm:cxn modelId="{CDAAFE59-2A03-43FF-A0ED-5729F6A559B0}" type="presOf" srcId="{D808CA34-133E-4216-A153-56DFF4AAE179}" destId="{883EE7BC-D9A9-4F3A-A412-EF0414F44DFA}" srcOrd="0" destOrd="0" presId="urn:microsoft.com/office/officeart/2005/8/layout/venn2"/>
    <dgm:cxn modelId="{16BE5F19-E7E2-41B8-9E4A-B99A03198CF3}" type="presParOf" srcId="{883EE7BC-D9A9-4F3A-A412-EF0414F44DFA}" destId="{7DAF0117-C05F-43F2-9825-88229C34FD23}" srcOrd="0" destOrd="0" presId="urn:microsoft.com/office/officeart/2005/8/layout/venn2"/>
    <dgm:cxn modelId="{283F6844-D54C-43E3-AE15-DA8FDFF42EB1}" type="presParOf" srcId="{7DAF0117-C05F-43F2-9825-88229C34FD23}" destId="{7D5DC0A7-C8CB-4CC7-B202-1D33504DE334}" srcOrd="0" destOrd="0" presId="urn:microsoft.com/office/officeart/2005/8/layout/venn2"/>
    <dgm:cxn modelId="{C0A974B7-3BE0-4586-9C16-F29CBE02FC46}" type="presParOf" srcId="{7DAF0117-C05F-43F2-9825-88229C34FD23}" destId="{C72DA83B-8428-4AEB-BAF6-4D2C4A9D2DA3}" srcOrd="1" destOrd="0" presId="urn:microsoft.com/office/officeart/2005/8/layout/venn2"/>
    <dgm:cxn modelId="{B6D89751-0871-4B16-A100-4D9F894E6795}" type="presParOf" srcId="{883EE7BC-D9A9-4F3A-A412-EF0414F44DFA}" destId="{2C4CA241-4A85-4E9A-AABE-86D18E95D47E}" srcOrd="1" destOrd="0" presId="urn:microsoft.com/office/officeart/2005/8/layout/venn2"/>
    <dgm:cxn modelId="{3E28CA98-400E-4AA6-87AD-3598C2D37E1D}" type="presParOf" srcId="{2C4CA241-4A85-4E9A-AABE-86D18E95D47E}" destId="{5B5D91E7-D0DC-46D1-A640-669D0447F538}" srcOrd="0" destOrd="0" presId="urn:microsoft.com/office/officeart/2005/8/layout/venn2"/>
    <dgm:cxn modelId="{7F2F92B7-8D9A-4349-A206-7D6DB3F9E8A3}" type="presParOf" srcId="{2C4CA241-4A85-4E9A-AABE-86D18E95D47E}" destId="{E77B330D-AD83-4E47-8420-24AEF763C1F2}" srcOrd="1" destOrd="0" presId="urn:microsoft.com/office/officeart/2005/8/layout/venn2"/>
    <dgm:cxn modelId="{178EAF32-F10C-46B8-9A2F-0475AF072C22}" type="presParOf" srcId="{883EE7BC-D9A9-4F3A-A412-EF0414F44DFA}" destId="{78BC4C26-E6D0-4E79-B12C-0B67C8F949AE}" srcOrd="2" destOrd="0" presId="urn:microsoft.com/office/officeart/2005/8/layout/venn2"/>
    <dgm:cxn modelId="{5A876F1D-F602-4231-9967-DB6400D7FB31}" type="presParOf" srcId="{78BC4C26-E6D0-4E79-B12C-0B67C8F949AE}" destId="{5B02336A-CDE2-440B-91EC-E3D8255F2574}" srcOrd="0" destOrd="0" presId="urn:microsoft.com/office/officeart/2005/8/layout/venn2"/>
    <dgm:cxn modelId="{D41339EB-BB35-4894-B670-5BF300F26B12}" type="presParOf" srcId="{78BC4C26-E6D0-4E79-B12C-0B67C8F949AE}" destId="{9B15EC00-6EDB-4E3F-AE32-B1B1BC35D95B}" srcOrd="1" destOrd="0" presId="urn:microsoft.com/office/officeart/2005/8/layout/venn2"/>
    <dgm:cxn modelId="{F70A29CC-7674-4964-83BF-DC28848FC379}" type="presParOf" srcId="{883EE7BC-D9A9-4F3A-A412-EF0414F44DFA}" destId="{43DEC475-28B2-48B8-B151-BC7BDE23D40C}" srcOrd="3" destOrd="0" presId="urn:microsoft.com/office/officeart/2005/8/layout/venn2"/>
    <dgm:cxn modelId="{6B10998D-51FF-414E-88C9-6313B02FBBAC}" type="presParOf" srcId="{43DEC475-28B2-48B8-B151-BC7BDE23D40C}" destId="{528AE4DC-778D-4F41-BA89-B474E9FD6E75}" srcOrd="0" destOrd="0" presId="urn:microsoft.com/office/officeart/2005/8/layout/venn2"/>
    <dgm:cxn modelId="{E4A3C5E8-E265-4847-BF4F-9409B83E16B6}" type="presParOf" srcId="{43DEC475-28B2-48B8-B151-BC7BDE23D40C}" destId="{4BC96DF7-2DD2-4E15-98D6-859C803A503B}" srcOrd="1" destOrd="0" presId="urn:microsoft.com/office/officeart/2005/8/layout/venn2"/>
    <dgm:cxn modelId="{D2932926-3807-4994-8091-52CE4F62F7DD}" type="presParOf" srcId="{883EE7BC-D9A9-4F3A-A412-EF0414F44DFA}" destId="{9C8EBF20-E281-49BF-B8C4-BAD6FDC8FCF5}" srcOrd="4" destOrd="0" presId="urn:microsoft.com/office/officeart/2005/8/layout/venn2"/>
    <dgm:cxn modelId="{04C39369-0CF7-4A49-A147-864FD6F11EDD}" type="presParOf" srcId="{9C8EBF20-E281-49BF-B8C4-BAD6FDC8FCF5}" destId="{6B9BCF5D-7F27-4ADA-9155-C4611C84FB72}" srcOrd="0" destOrd="0" presId="urn:microsoft.com/office/officeart/2005/8/layout/venn2"/>
    <dgm:cxn modelId="{7DEE4296-731E-4226-89D2-0264506EE644}" type="presParOf" srcId="{9C8EBF20-E281-49BF-B8C4-BAD6FDC8FCF5}" destId="{56F4B302-5D65-494A-A06D-85CBAD7E28FE}" srcOrd="1" destOrd="0" presId="urn:microsoft.com/office/officeart/2005/8/layout/venn2"/>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CB2E24B8-3845-448E-BA72-383FAA7A2DFD}" type="doc">
      <dgm:prSet loTypeId="urn:microsoft.com/office/officeart/2005/8/layout/cycle8" loCatId="cycle" qsTypeId="urn:microsoft.com/office/officeart/2005/8/quickstyle/simple1" qsCatId="simple" csTypeId="urn:microsoft.com/office/officeart/2005/8/colors/accent1_2" csCatId="accent1" phldr="1"/>
      <dgm:spPr/>
    </dgm:pt>
    <dgm:pt modelId="{66C1347F-9FC5-4190-A099-612A30364F03}">
      <dgm:prSet phldrT="[Text]" custT="1"/>
      <dgm:spPr/>
      <dgm:t>
        <a:bodyPr/>
        <a:lstStyle/>
        <a:p>
          <a:r>
            <a:rPr lang="ka-GE" sz="800"/>
            <a:t>დაბრუნება და რეინტეგარცია – ცოდნის გადაცემა</a:t>
          </a:r>
          <a:endParaRPr lang="en-GB" sz="800"/>
        </a:p>
      </dgm:t>
    </dgm:pt>
    <dgm:pt modelId="{FFBF2C02-BC6F-470D-9D41-435BD251D250}" type="parTrans" cxnId="{F30813EE-AE4A-4D5A-B1AD-60CA9B4EB73F}">
      <dgm:prSet/>
      <dgm:spPr/>
      <dgm:t>
        <a:bodyPr/>
        <a:lstStyle/>
        <a:p>
          <a:endParaRPr lang="en-GB"/>
        </a:p>
      </dgm:t>
    </dgm:pt>
    <dgm:pt modelId="{D92670F7-9D65-470A-BBF2-6AD4CC02812F}" type="sibTrans" cxnId="{F30813EE-AE4A-4D5A-B1AD-60CA9B4EB73F}">
      <dgm:prSet/>
      <dgm:spPr/>
      <dgm:t>
        <a:bodyPr/>
        <a:lstStyle/>
        <a:p>
          <a:endParaRPr lang="en-GB"/>
        </a:p>
      </dgm:t>
    </dgm:pt>
    <dgm:pt modelId="{B69E19A0-942C-4666-AB52-0C0E5DBCAD7F}">
      <dgm:prSet phldrT="[Text]" custT="1"/>
      <dgm:spPr/>
      <dgm:t>
        <a:bodyPr/>
        <a:lstStyle/>
        <a:p>
          <a:r>
            <a:rPr lang="ka-GE" sz="800" b="0" i="0"/>
            <a:t>სამუშაო ადგილის მოძიება, დასაქმება</a:t>
          </a:r>
          <a:endParaRPr lang="en-GB" sz="800"/>
        </a:p>
      </dgm:t>
    </dgm:pt>
    <dgm:pt modelId="{E8D599D5-9383-4D32-ABDE-3298906C794F}" type="parTrans" cxnId="{CA255480-276B-41FF-B7B0-E09EC71C5463}">
      <dgm:prSet/>
      <dgm:spPr/>
      <dgm:t>
        <a:bodyPr/>
        <a:lstStyle/>
        <a:p>
          <a:endParaRPr lang="en-GB"/>
        </a:p>
      </dgm:t>
    </dgm:pt>
    <dgm:pt modelId="{F1BE339A-68B7-42F0-A0AC-83FF4929F884}" type="sibTrans" cxnId="{CA255480-276B-41FF-B7B0-E09EC71C5463}">
      <dgm:prSet/>
      <dgm:spPr/>
      <dgm:t>
        <a:bodyPr/>
        <a:lstStyle/>
        <a:p>
          <a:endParaRPr lang="en-GB"/>
        </a:p>
      </dgm:t>
    </dgm:pt>
    <dgm:pt modelId="{7C1B6627-CA16-42BC-B933-52197EE04DA3}">
      <dgm:prSet phldrT="[Text]" custT="1"/>
      <dgm:spPr/>
      <dgm:t>
        <a:bodyPr/>
        <a:lstStyle/>
        <a:p>
          <a:r>
            <a:rPr lang="ka-GE" sz="800" b="0" i="0"/>
            <a:t>ქსელური კავშირები დიასპორასთან</a:t>
          </a:r>
          <a:endParaRPr lang="en-GB" sz="800"/>
        </a:p>
      </dgm:t>
    </dgm:pt>
    <dgm:pt modelId="{38C31F34-59F8-41EA-9757-1CD5BC8D663C}" type="parTrans" cxnId="{3307151F-7EF6-4A8A-AFAD-14C75C016078}">
      <dgm:prSet/>
      <dgm:spPr/>
      <dgm:t>
        <a:bodyPr/>
        <a:lstStyle/>
        <a:p>
          <a:endParaRPr lang="en-GB"/>
        </a:p>
      </dgm:t>
    </dgm:pt>
    <dgm:pt modelId="{E1B6FB6A-197B-49FA-A34B-BE51B6143D93}" type="sibTrans" cxnId="{3307151F-7EF6-4A8A-AFAD-14C75C016078}">
      <dgm:prSet/>
      <dgm:spPr/>
      <dgm:t>
        <a:bodyPr/>
        <a:lstStyle/>
        <a:p>
          <a:endParaRPr lang="en-GB"/>
        </a:p>
      </dgm:t>
    </dgm:pt>
    <dgm:pt modelId="{F0A75A9C-8D86-452D-960D-2ABAB111A0F7}">
      <dgm:prSet custT="1"/>
      <dgm:spPr/>
      <dgm:t>
        <a:bodyPr/>
        <a:lstStyle/>
        <a:p>
          <a:r>
            <a:rPr lang="ka-GE" sz="800" b="0" i="0"/>
            <a:t>გამგზავრების წინაინფორმაცია და ტრენინგი</a:t>
          </a:r>
          <a:endParaRPr lang="en-GB" sz="800"/>
        </a:p>
      </dgm:t>
    </dgm:pt>
    <dgm:pt modelId="{F33C4A2E-9FAD-40C4-9371-ADDB2A6902A7}" type="parTrans" cxnId="{F3F4C28F-C30C-45F1-8098-B9917B293A8B}">
      <dgm:prSet/>
      <dgm:spPr/>
      <dgm:t>
        <a:bodyPr/>
        <a:lstStyle/>
        <a:p>
          <a:endParaRPr lang="en-GB"/>
        </a:p>
      </dgm:t>
    </dgm:pt>
    <dgm:pt modelId="{E399249A-2B3B-4F60-8212-D07DDB657B89}" type="sibTrans" cxnId="{F3F4C28F-C30C-45F1-8098-B9917B293A8B}">
      <dgm:prSet/>
      <dgm:spPr/>
      <dgm:t>
        <a:bodyPr/>
        <a:lstStyle/>
        <a:p>
          <a:endParaRPr lang="en-GB"/>
        </a:p>
      </dgm:t>
    </dgm:pt>
    <dgm:pt modelId="{61F7D47B-8E7E-4231-A07D-80832159B688}">
      <dgm:prSet phldrT="[Text]" custT="1"/>
      <dgm:spPr/>
      <dgm:t>
        <a:bodyPr/>
        <a:lstStyle/>
        <a:p>
          <a:r>
            <a:rPr lang="ka-GE" sz="800" b="0" i="0"/>
            <a:t>დაბრუნების და რეინტეგრაციის მომზადება</a:t>
          </a:r>
          <a:endParaRPr lang="en-GB" sz="800"/>
        </a:p>
      </dgm:t>
    </dgm:pt>
    <dgm:pt modelId="{6604146F-2EBA-4F2F-BE19-66DD5BB9293C}" type="parTrans" cxnId="{6F5BA76B-E843-4123-8112-10CACC61F65B}">
      <dgm:prSet/>
      <dgm:spPr/>
      <dgm:t>
        <a:bodyPr/>
        <a:lstStyle/>
        <a:p>
          <a:endParaRPr lang="en-GB"/>
        </a:p>
      </dgm:t>
    </dgm:pt>
    <dgm:pt modelId="{FA86169D-F539-4AA9-BE18-9779F19997E7}" type="sibTrans" cxnId="{6F5BA76B-E843-4123-8112-10CACC61F65B}">
      <dgm:prSet/>
      <dgm:spPr/>
      <dgm:t>
        <a:bodyPr/>
        <a:lstStyle/>
        <a:p>
          <a:endParaRPr lang="en-GB"/>
        </a:p>
      </dgm:t>
    </dgm:pt>
    <dgm:pt modelId="{498C8679-9F0A-4D82-A739-E17E09CB8DFA}" type="pres">
      <dgm:prSet presAssocID="{CB2E24B8-3845-448E-BA72-383FAA7A2DFD}" presName="compositeShape" presStyleCnt="0">
        <dgm:presLayoutVars>
          <dgm:chMax val="7"/>
          <dgm:dir/>
          <dgm:resizeHandles val="exact"/>
        </dgm:presLayoutVars>
      </dgm:prSet>
      <dgm:spPr/>
    </dgm:pt>
    <dgm:pt modelId="{888A74F9-8546-466F-BDB5-373521DE5379}" type="pres">
      <dgm:prSet presAssocID="{CB2E24B8-3845-448E-BA72-383FAA7A2DFD}" presName="wedge1" presStyleLbl="node1" presStyleIdx="0" presStyleCnt="5" custScaleX="105367" custScaleY="105595"/>
      <dgm:spPr/>
      <dgm:t>
        <a:bodyPr/>
        <a:lstStyle/>
        <a:p>
          <a:endParaRPr lang="en-GB"/>
        </a:p>
      </dgm:t>
    </dgm:pt>
    <dgm:pt modelId="{C0222F79-0D75-4BF9-A9B7-648D9C38DBED}" type="pres">
      <dgm:prSet presAssocID="{CB2E24B8-3845-448E-BA72-383FAA7A2DFD}" presName="dummy1a" presStyleCnt="0"/>
      <dgm:spPr/>
    </dgm:pt>
    <dgm:pt modelId="{D6B2F400-66B5-40E2-883E-B160233970EC}" type="pres">
      <dgm:prSet presAssocID="{CB2E24B8-3845-448E-BA72-383FAA7A2DFD}" presName="dummy1b" presStyleCnt="0"/>
      <dgm:spPr/>
    </dgm:pt>
    <dgm:pt modelId="{E4D68120-FC76-4FB1-82FC-6062211C42E6}" type="pres">
      <dgm:prSet presAssocID="{CB2E24B8-3845-448E-BA72-383FAA7A2DFD}" presName="wedge1Tx" presStyleLbl="node1" presStyleIdx="0" presStyleCnt="5">
        <dgm:presLayoutVars>
          <dgm:chMax val="0"/>
          <dgm:chPref val="0"/>
          <dgm:bulletEnabled val="1"/>
        </dgm:presLayoutVars>
      </dgm:prSet>
      <dgm:spPr/>
      <dgm:t>
        <a:bodyPr/>
        <a:lstStyle/>
        <a:p>
          <a:endParaRPr lang="en-GB"/>
        </a:p>
      </dgm:t>
    </dgm:pt>
    <dgm:pt modelId="{4A64ADA0-47B3-4AA9-AC24-4C54A3D18A6C}" type="pres">
      <dgm:prSet presAssocID="{CB2E24B8-3845-448E-BA72-383FAA7A2DFD}" presName="wedge2" presStyleLbl="node1" presStyleIdx="1" presStyleCnt="5"/>
      <dgm:spPr/>
      <dgm:t>
        <a:bodyPr/>
        <a:lstStyle/>
        <a:p>
          <a:endParaRPr lang="en-GB"/>
        </a:p>
      </dgm:t>
    </dgm:pt>
    <dgm:pt modelId="{22EE7DB9-C916-4BF7-B71C-2B1355C8AB27}" type="pres">
      <dgm:prSet presAssocID="{CB2E24B8-3845-448E-BA72-383FAA7A2DFD}" presName="dummy2a" presStyleCnt="0"/>
      <dgm:spPr/>
    </dgm:pt>
    <dgm:pt modelId="{13E338F0-BCC9-4437-869C-58B5017E17AA}" type="pres">
      <dgm:prSet presAssocID="{CB2E24B8-3845-448E-BA72-383FAA7A2DFD}" presName="dummy2b" presStyleCnt="0"/>
      <dgm:spPr/>
    </dgm:pt>
    <dgm:pt modelId="{3C911D39-F34D-40A6-AD90-9E22A18017E2}" type="pres">
      <dgm:prSet presAssocID="{CB2E24B8-3845-448E-BA72-383FAA7A2DFD}" presName="wedge2Tx" presStyleLbl="node1" presStyleIdx="1" presStyleCnt="5">
        <dgm:presLayoutVars>
          <dgm:chMax val="0"/>
          <dgm:chPref val="0"/>
          <dgm:bulletEnabled val="1"/>
        </dgm:presLayoutVars>
      </dgm:prSet>
      <dgm:spPr/>
      <dgm:t>
        <a:bodyPr/>
        <a:lstStyle/>
        <a:p>
          <a:endParaRPr lang="en-GB"/>
        </a:p>
      </dgm:t>
    </dgm:pt>
    <dgm:pt modelId="{82AF24B9-A89A-4B7C-BACF-4403E3C517C9}" type="pres">
      <dgm:prSet presAssocID="{CB2E24B8-3845-448E-BA72-383FAA7A2DFD}" presName="wedge3" presStyleLbl="node1" presStyleIdx="2" presStyleCnt="5"/>
      <dgm:spPr/>
      <dgm:t>
        <a:bodyPr/>
        <a:lstStyle/>
        <a:p>
          <a:endParaRPr lang="en-GB"/>
        </a:p>
      </dgm:t>
    </dgm:pt>
    <dgm:pt modelId="{F6879E2F-D852-48CE-8EE7-9F65E482F0E4}" type="pres">
      <dgm:prSet presAssocID="{CB2E24B8-3845-448E-BA72-383FAA7A2DFD}" presName="dummy3a" presStyleCnt="0"/>
      <dgm:spPr/>
    </dgm:pt>
    <dgm:pt modelId="{D8D81E2C-10AA-4C2D-893A-43EBA7BD91BE}" type="pres">
      <dgm:prSet presAssocID="{CB2E24B8-3845-448E-BA72-383FAA7A2DFD}" presName="dummy3b" presStyleCnt="0"/>
      <dgm:spPr/>
    </dgm:pt>
    <dgm:pt modelId="{31D74FA7-6A57-4445-A4B4-EA07295A6669}" type="pres">
      <dgm:prSet presAssocID="{CB2E24B8-3845-448E-BA72-383FAA7A2DFD}" presName="wedge3Tx" presStyleLbl="node1" presStyleIdx="2" presStyleCnt="5">
        <dgm:presLayoutVars>
          <dgm:chMax val="0"/>
          <dgm:chPref val="0"/>
          <dgm:bulletEnabled val="1"/>
        </dgm:presLayoutVars>
      </dgm:prSet>
      <dgm:spPr/>
      <dgm:t>
        <a:bodyPr/>
        <a:lstStyle/>
        <a:p>
          <a:endParaRPr lang="en-GB"/>
        </a:p>
      </dgm:t>
    </dgm:pt>
    <dgm:pt modelId="{37845F98-C733-454C-BD1B-DF6FC333862F}" type="pres">
      <dgm:prSet presAssocID="{CB2E24B8-3845-448E-BA72-383FAA7A2DFD}" presName="wedge4" presStyleLbl="node1" presStyleIdx="3" presStyleCnt="5"/>
      <dgm:spPr/>
      <dgm:t>
        <a:bodyPr/>
        <a:lstStyle/>
        <a:p>
          <a:endParaRPr lang="en-GB"/>
        </a:p>
      </dgm:t>
    </dgm:pt>
    <dgm:pt modelId="{81895A76-7E67-4C8A-BD76-9908FAE63769}" type="pres">
      <dgm:prSet presAssocID="{CB2E24B8-3845-448E-BA72-383FAA7A2DFD}" presName="dummy4a" presStyleCnt="0"/>
      <dgm:spPr/>
    </dgm:pt>
    <dgm:pt modelId="{6CB65203-7837-45EA-BD03-D427440943C5}" type="pres">
      <dgm:prSet presAssocID="{CB2E24B8-3845-448E-BA72-383FAA7A2DFD}" presName="dummy4b" presStyleCnt="0"/>
      <dgm:spPr/>
    </dgm:pt>
    <dgm:pt modelId="{50BAF4B1-482D-4C32-A9C2-8C638709DE53}" type="pres">
      <dgm:prSet presAssocID="{CB2E24B8-3845-448E-BA72-383FAA7A2DFD}" presName="wedge4Tx" presStyleLbl="node1" presStyleIdx="3" presStyleCnt="5">
        <dgm:presLayoutVars>
          <dgm:chMax val="0"/>
          <dgm:chPref val="0"/>
          <dgm:bulletEnabled val="1"/>
        </dgm:presLayoutVars>
      </dgm:prSet>
      <dgm:spPr/>
      <dgm:t>
        <a:bodyPr/>
        <a:lstStyle/>
        <a:p>
          <a:endParaRPr lang="en-GB"/>
        </a:p>
      </dgm:t>
    </dgm:pt>
    <dgm:pt modelId="{4F7503A9-C9FE-42F8-9786-0523C7EEC24A}" type="pres">
      <dgm:prSet presAssocID="{CB2E24B8-3845-448E-BA72-383FAA7A2DFD}" presName="wedge5" presStyleLbl="node1" presStyleIdx="4" presStyleCnt="5"/>
      <dgm:spPr/>
      <dgm:t>
        <a:bodyPr/>
        <a:lstStyle/>
        <a:p>
          <a:endParaRPr lang="en-GB"/>
        </a:p>
      </dgm:t>
    </dgm:pt>
    <dgm:pt modelId="{D448535F-8593-4FF3-B451-665822A9129A}" type="pres">
      <dgm:prSet presAssocID="{CB2E24B8-3845-448E-BA72-383FAA7A2DFD}" presName="dummy5a" presStyleCnt="0"/>
      <dgm:spPr/>
    </dgm:pt>
    <dgm:pt modelId="{1211FDAF-F6FB-4730-BE5C-C87A5FFC69C1}" type="pres">
      <dgm:prSet presAssocID="{CB2E24B8-3845-448E-BA72-383FAA7A2DFD}" presName="dummy5b" presStyleCnt="0"/>
      <dgm:spPr/>
    </dgm:pt>
    <dgm:pt modelId="{449E1E5D-B315-48CD-95ED-44EDE2CA2AB9}" type="pres">
      <dgm:prSet presAssocID="{CB2E24B8-3845-448E-BA72-383FAA7A2DFD}" presName="wedge5Tx" presStyleLbl="node1" presStyleIdx="4" presStyleCnt="5">
        <dgm:presLayoutVars>
          <dgm:chMax val="0"/>
          <dgm:chPref val="0"/>
          <dgm:bulletEnabled val="1"/>
        </dgm:presLayoutVars>
      </dgm:prSet>
      <dgm:spPr/>
      <dgm:t>
        <a:bodyPr/>
        <a:lstStyle/>
        <a:p>
          <a:endParaRPr lang="en-GB"/>
        </a:p>
      </dgm:t>
    </dgm:pt>
    <dgm:pt modelId="{A2566151-759C-4A1F-A0F4-E2D1869B6E30}" type="pres">
      <dgm:prSet presAssocID="{D92670F7-9D65-470A-BBF2-6AD4CC02812F}" presName="arrowWedge1" presStyleLbl="fgSibTrans2D1" presStyleIdx="0" presStyleCnt="5"/>
      <dgm:spPr/>
      <dgm:t>
        <a:bodyPr/>
        <a:lstStyle/>
        <a:p>
          <a:endParaRPr lang="en-GB"/>
        </a:p>
      </dgm:t>
    </dgm:pt>
    <dgm:pt modelId="{B069073D-A317-422B-BA76-EF7A93B189B7}" type="pres">
      <dgm:prSet presAssocID="{E399249A-2B3B-4F60-8212-D07DDB657B89}" presName="arrowWedge2" presStyleLbl="fgSibTrans2D1" presStyleIdx="1" presStyleCnt="5"/>
      <dgm:spPr/>
    </dgm:pt>
    <dgm:pt modelId="{1575119F-03A5-4758-BA4A-797B719C619C}" type="pres">
      <dgm:prSet presAssocID="{F1BE339A-68B7-42F0-A0AC-83FF4929F884}" presName="arrowWedge3" presStyleLbl="fgSibTrans2D1" presStyleIdx="2" presStyleCnt="5"/>
      <dgm:spPr/>
    </dgm:pt>
    <dgm:pt modelId="{102F1678-D093-40C1-9ABF-28AB43B405F0}" type="pres">
      <dgm:prSet presAssocID="{E1B6FB6A-197B-49FA-A34B-BE51B6143D93}" presName="arrowWedge4" presStyleLbl="fgSibTrans2D1" presStyleIdx="3" presStyleCnt="5"/>
      <dgm:spPr/>
    </dgm:pt>
    <dgm:pt modelId="{4BE8D394-975C-48F4-939E-F6C277E18DEE}" type="pres">
      <dgm:prSet presAssocID="{FA86169D-F539-4AA9-BE18-9779F19997E7}" presName="arrowWedge5" presStyleLbl="fgSibTrans2D1" presStyleIdx="4" presStyleCnt="5"/>
      <dgm:spPr/>
    </dgm:pt>
  </dgm:ptLst>
  <dgm:cxnLst>
    <dgm:cxn modelId="{9D3AC04E-A584-4A8B-93DD-2DF69B7F25EB}" type="presOf" srcId="{7C1B6627-CA16-42BC-B933-52197EE04DA3}" destId="{37845F98-C733-454C-BD1B-DF6FC333862F}" srcOrd="0" destOrd="0" presId="urn:microsoft.com/office/officeart/2005/8/layout/cycle8"/>
    <dgm:cxn modelId="{C940BAE2-6509-42B2-B1DC-99A27C26AA44}" type="presOf" srcId="{F0A75A9C-8D86-452D-960D-2ABAB111A0F7}" destId="{3C911D39-F34D-40A6-AD90-9E22A18017E2}" srcOrd="1" destOrd="0" presId="urn:microsoft.com/office/officeart/2005/8/layout/cycle8"/>
    <dgm:cxn modelId="{F30813EE-AE4A-4D5A-B1AD-60CA9B4EB73F}" srcId="{CB2E24B8-3845-448E-BA72-383FAA7A2DFD}" destId="{66C1347F-9FC5-4190-A099-612A30364F03}" srcOrd="0" destOrd="0" parTransId="{FFBF2C02-BC6F-470D-9D41-435BD251D250}" sibTransId="{D92670F7-9D65-470A-BBF2-6AD4CC02812F}"/>
    <dgm:cxn modelId="{E4D23B53-D934-4B40-A284-39C4B81E0E4A}" type="presOf" srcId="{66C1347F-9FC5-4190-A099-612A30364F03}" destId="{888A74F9-8546-466F-BDB5-373521DE5379}" srcOrd="0" destOrd="0" presId="urn:microsoft.com/office/officeart/2005/8/layout/cycle8"/>
    <dgm:cxn modelId="{B2318761-934C-471B-8190-0A73D20FF796}" type="presOf" srcId="{66C1347F-9FC5-4190-A099-612A30364F03}" destId="{E4D68120-FC76-4FB1-82FC-6062211C42E6}" srcOrd="1" destOrd="0" presId="urn:microsoft.com/office/officeart/2005/8/layout/cycle8"/>
    <dgm:cxn modelId="{A8765A27-8504-43E1-8A0E-1E4BD46A65A9}" type="presOf" srcId="{F0A75A9C-8D86-452D-960D-2ABAB111A0F7}" destId="{4A64ADA0-47B3-4AA9-AC24-4C54A3D18A6C}" srcOrd="0" destOrd="0" presId="urn:microsoft.com/office/officeart/2005/8/layout/cycle8"/>
    <dgm:cxn modelId="{9B756789-C655-4795-8A35-F6D4323E516D}" type="presOf" srcId="{61F7D47B-8E7E-4231-A07D-80832159B688}" destId="{449E1E5D-B315-48CD-95ED-44EDE2CA2AB9}" srcOrd="1" destOrd="0" presId="urn:microsoft.com/office/officeart/2005/8/layout/cycle8"/>
    <dgm:cxn modelId="{6C96D266-EE73-45D9-BD6D-8EE89DD402A3}" type="presOf" srcId="{CB2E24B8-3845-448E-BA72-383FAA7A2DFD}" destId="{498C8679-9F0A-4D82-A739-E17E09CB8DFA}" srcOrd="0" destOrd="0" presId="urn:microsoft.com/office/officeart/2005/8/layout/cycle8"/>
    <dgm:cxn modelId="{6F5BA76B-E843-4123-8112-10CACC61F65B}" srcId="{CB2E24B8-3845-448E-BA72-383FAA7A2DFD}" destId="{61F7D47B-8E7E-4231-A07D-80832159B688}" srcOrd="4" destOrd="0" parTransId="{6604146F-2EBA-4F2F-BE19-66DD5BB9293C}" sibTransId="{FA86169D-F539-4AA9-BE18-9779F19997E7}"/>
    <dgm:cxn modelId="{A1B4BDF0-A9A7-4BC5-9014-AD16E2E875BC}" type="presOf" srcId="{7C1B6627-CA16-42BC-B933-52197EE04DA3}" destId="{50BAF4B1-482D-4C32-A9C2-8C638709DE53}" srcOrd="1" destOrd="0" presId="urn:microsoft.com/office/officeart/2005/8/layout/cycle8"/>
    <dgm:cxn modelId="{9A2521EA-E813-4A58-BD61-63BE948306DB}" type="presOf" srcId="{B69E19A0-942C-4666-AB52-0C0E5DBCAD7F}" destId="{82AF24B9-A89A-4B7C-BACF-4403E3C517C9}" srcOrd="0" destOrd="0" presId="urn:microsoft.com/office/officeart/2005/8/layout/cycle8"/>
    <dgm:cxn modelId="{F3F4C28F-C30C-45F1-8098-B9917B293A8B}" srcId="{CB2E24B8-3845-448E-BA72-383FAA7A2DFD}" destId="{F0A75A9C-8D86-452D-960D-2ABAB111A0F7}" srcOrd="1" destOrd="0" parTransId="{F33C4A2E-9FAD-40C4-9371-ADDB2A6902A7}" sibTransId="{E399249A-2B3B-4F60-8212-D07DDB657B89}"/>
    <dgm:cxn modelId="{A6669F45-3B46-4891-AF8B-E40480FAD700}" type="presOf" srcId="{B69E19A0-942C-4666-AB52-0C0E5DBCAD7F}" destId="{31D74FA7-6A57-4445-A4B4-EA07295A6669}" srcOrd="1" destOrd="0" presId="urn:microsoft.com/office/officeart/2005/8/layout/cycle8"/>
    <dgm:cxn modelId="{ADE97CDE-1D21-4C72-8BEC-EA16861232AF}" type="presOf" srcId="{61F7D47B-8E7E-4231-A07D-80832159B688}" destId="{4F7503A9-C9FE-42F8-9786-0523C7EEC24A}" srcOrd="0" destOrd="0" presId="urn:microsoft.com/office/officeart/2005/8/layout/cycle8"/>
    <dgm:cxn modelId="{3307151F-7EF6-4A8A-AFAD-14C75C016078}" srcId="{CB2E24B8-3845-448E-BA72-383FAA7A2DFD}" destId="{7C1B6627-CA16-42BC-B933-52197EE04DA3}" srcOrd="3" destOrd="0" parTransId="{38C31F34-59F8-41EA-9757-1CD5BC8D663C}" sibTransId="{E1B6FB6A-197B-49FA-A34B-BE51B6143D93}"/>
    <dgm:cxn modelId="{CA255480-276B-41FF-B7B0-E09EC71C5463}" srcId="{CB2E24B8-3845-448E-BA72-383FAA7A2DFD}" destId="{B69E19A0-942C-4666-AB52-0C0E5DBCAD7F}" srcOrd="2" destOrd="0" parTransId="{E8D599D5-9383-4D32-ABDE-3298906C794F}" sibTransId="{F1BE339A-68B7-42F0-A0AC-83FF4929F884}"/>
    <dgm:cxn modelId="{D1967D65-A41D-40ED-8180-406CCFCB12DA}" type="presParOf" srcId="{498C8679-9F0A-4D82-A739-E17E09CB8DFA}" destId="{888A74F9-8546-466F-BDB5-373521DE5379}" srcOrd="0" destOrd="0" presId="urn:microsoft.com/office/officeart/2005/8/layout/cycle8"/>
    <dgm:cxn modelId="{B7E6C117-4E24-45B8-97EF-F90169B73C8F}" type="presParOf" srcId="{498C8679-9F0A-4D82-A739-E17E09CB8DFA}" destId="{C0222F79-0D75-4BF9-A9B7-648D9C38DBED}" srcOrd="1" destOrd="0" presId="urn:microsoft.com/office/officeart/2005/8/layout/cycle8"/>
    <dgm:cxn modelId="{F12E55AD-8318-4F69-BFE2-3791C02DB522}" type="presParOf" srcId="{498C8679-9F0A-4D82-A739-E17E09CB8DFA}" destId="{D6B2F400-66B5-40E2-883E-B160233970EC}" srcOrd="2" destOrd="0" presId="urn:microsoft.com/office/officeart/2005/8/layout/cycle8"/>
    <dgm:cxn modelId="{68CD4D3B-EF28-4782-AA68-02FF88AD4C61}" type="presParOf" srcId="{498C8679-9F0A-4D82-A739-E17E09CB8DFA}" destId="{E4D68120-FC76-4FB1-82FC-6062211C42E6}" srcOrd="3" destOrd="0" presId="urn:microsoft.com/office/officeart/2005/8/layout/cycle8"/>
    <dgm:cxn modelId="{D1AFFC02-E00E-43F3-9807-3369BE2F6FF8}" type="presParOf" srcId="{498C8679-9F0A-4D82-A739-E17E09CB8DFA}" destId="{4A64ADA0-47B3-4AA9-AC24-4C54A3D18A6C}" srcOrd="4" destOrd="0" presId="urn:microsoft.com/office/officeart/2005/8/layout/cycle8"/>
    <dgm:cxn modelId="{CCC36170-2F88-4762-B9FB-5064DC41E4B0}" type="presParOf" srcId="{498C8679-9F0A-4D82-A739-E17E09CB8DFA}" destId="{22EE7DB9-C916-4BF7-B71C-2B1355C8AB27}" srcOrd="5" destOrd="0" presId="urn:microsoft.com/office/officeart/2005/8/layout/cycle8"/>
    <dgm:cxn modelId="{5AEDFEB3-DCCB-4BAA-B6D0-6B884BCADB30}" type="presParOf" srcId="{498C8679-9F0A-4D82-A739-E17E09CB8DFA}" destId="{13E338F0-BCC9-4437-869C-58B5017E17AA}" srcOrd="6" destOrd="0" presId="urn:microsoft.com/office/officeart/2005/8/layout/cycle8"/>
    <dgm:cxn modelId="{8D73EBF8-33A3-4DC8-A6D6-DA0ADCD40C5D}" type="presParOf" srcId="{498C8679-9F0A-4D82-A739-E17E09CB8DFA}" destId="{3C911D39-F34D-40A6-AD90-9E22A18017E2}" srcOrd="7" destOrd="0" presId="urn:microsoft.com/office/officeart/2005/8/layout/cycle8"/>
    <dgm:cxn modelId="{286AAFA7-5167-4463-B031-B7612EA433BF}" type="presParOf" srcId="{498C8679-9F0A-4D82-A739-E17E09CB8DFA}" destId="{82AF24B9-A89A-4B7C-BACF-4403E3C517C9}" srcOrd="8" destOrd="0" presId="urn:microsoft.com/office/officeart/2005/8/layout/cycle8"/>
    <dgm:cxn modelId="{A0BEA6B6-4BF7-4B30-BAA3-E8BF5943631F}" type="presParOf" srcId="{498C8679-9F0A-4D82-A739-E17E09CB8DFA}" destId="{F6879E2F-D852-48CE-8EE7-9F65E482F0E4}" srcOrd="9" destOrd="0" presId="urn:microsoft.com/office/officeart/2005/8/layout/cycle8"/>
    <dgm:cxn modelId="{AF9484BA-2C32-46AF-A03A-62E22490C3DD}" type="presParOf" srcId="{498C8679-9F0A-4D82-A739-E17E09CB8DFA}" destId="{D8D81E2C-10AA-4C2D-893A-43EBA7BD91BE}" srcOrd="10" destOrd="0" presId="urn:microsoft.com/office/officeart/2005/8/layout/cycle8"/>
    <dgm:cxn modelId="{052DF925-FB55-4AF1-971D-0F5A3D24807D}" type="presParOf" srcId="{498C8679-9F0A-4D82-A739-E17E09CB8DFA}" destId="{31D74FA7-6A57-4445-A4B4-EA07295A6669}" srcOrd="11" destOrd="0" presId="urn:microsoft.com/office/officeart/2005/8/layout/cycle8"/>
    <dgm:cxn modelId="{8D396F1B-0EF6-4850-B1CD-D131F3FDA368}" type="presParOf" srcId="{498C8679-9F0A-4D82-A739-E17E09CB8DFA}" destId="{37845F98-C733-454C-BD1B-DF6FC333862F}" srcOrd="12" destOrd="0" presId="urn:microsoft.com/office/officeart/2005/8/layout/cycle8"/>
    <dgm:cxn modelId="{EB4BC9B7-229B-42DF-AD85-0BAEA3DB3148}" type="presParOf" srcId="{498C8679-9F0A-4D82-A739-E17E09CB8DFA}" destId="{81895A76-7E67-4C8A-BD76-9908FAE63769}" srcOrd="13" destOrd="0" presId="urn:microsoft.com/office/officeart/2005/8/layout/cycle8"/>
    <dgm:cxn modelId="{333583EC-C3D7-4AE6-9386-1D17EF4241DD}" type="presParOf" srcId="{498C8679-9F0A-4D82-A739-E17E09CB8DFA}" destId="{6CB65203-7837-45EA-BD03-D427440943C5}" srcOrd="14" destOrd="0" presId="urn:microsoft.com/office/officeart/2005/8/layout/cycle8"/>
    <dgm:cxn modelId="{C16C5200-ABF6-411D-8C7F-E8E6CECE3835}" type="presParOf" srcId="{498C8679-9F0A-4D82-A739-E17E09CB8DFA}" destId="{50BAF4B1-482D-4C32-A9C2-8C638709DE53}" srcOrd="15" destOrd="0" presId="urn:microsoft.com/office/officeart/2005/8/layout/cycle8"/>
    <dgm:cxn modelId="{81A5F86E-16BF-4413-9AD6-649B823BB040}" type="presParOf" srcId="{498C8679-9F0A-4D82-A739-E17E09CB8DFA}" destId="{4F7503A9-C9FE-42F8-9786-0523C7EEC24A}" srcOrd="16" destOrd="0" presId="urn:microsoft.com/office/officeart/2005/8/layout/cycle8"/>
    <dgm:cxn modelId="{43730FC6-DE92-405C-9AA2-AC1C54625724}" type="presParOf" srcId="{498C8679-9F0A-4D82-A739-E17E09CB8DFA}" destId="{D448535F-8593-4FF3-B451-665822A9129A}" srcOrd="17" destOrd="0" presId="urn:microsoft.com/office/officeart/2005/8/layout/cycle8"/>
    <dgm:cxn modelId="{FAC33D14-468C-4B48-A110-A286CB203EE5}" type="presParOf" srcId="{498C8679-9F0A-4D82-A739-E17E09CB8DFA}" destId="{1211FDAF-F6FB-4730-BE5C-C87A5FFC69C1}" srcOrd="18" destOrd="0" presId="urn:microsoft.com/office/officeart/2005/8/layout/cycle8"/>
    <dgm:cxn modelId="{1049B6F6-AEC7-4B4B-A544-2C969A0BFFE5}" type="presParOf" srcId="{498C8679-9F0A-4D82-A739-E17E09CB8DFA}" destId="{449E1E5D-B315-48CD-95ED-44EDE2CA2AB9}" srcOrd="19" destOrd="0" presId="urn:microsoft.com/office/officeart/2005/8/layout/cycle8"/>
    <dgm:cxn modelId="{E8D1C452-A25C-460C-AB05-2FED0F692447}" type="presParOf" srcId="{498C8679-9F0A-4D82-A739-E17E09CB8DFA}" destId="{A2566151-759C-4A1F-A0F4-E2D1869B6E30}" srcOrd="20" destOrd="0" presId="urn:microsoft.com/office/officeart/2005/8/layout/cycle8"/>
    <dgm:cxn modelId="{B7680939-37C3-4E4F-B4CC-A3869916A185}" type="presParOf" srcId="{498C8679-9F0A-4D82-A739-E17E09CB8DFA}" destId="{B069073D-A317-422B-BA76-EF7A93B189B7}" srcOrd="21" destOrd="0" presId="urn:microsoft.com/office/officeart/2005/8/layout/cycle8"/>
    <dgm:cxn modelId="{FFC3AE1D-32E9-4167-B64D-CDA1A7B40BD7}" type="presParOf" srcId="{498C8679-9F0A-4D82-A739-E17E09CB8DFA}" destId="{1575119F-03A5-4758-BA4A-797B719C619C}" srcOrd="22" destOrd="0" presId="urn:microsoft.com/office/officeart/2005/8/layout/cycle8"/>
    <dgm:cxn modelId="{F58E3CDE-7252-4FEF-A7DF-04D167BBE40C}" type="presParOf" srcId="{498C8679-9F0A-4D82-A739-E17E09CB8DFA}" destId="{102F1678-D093-40C1-9ABF-28AB43B405F0}" srcOrd="23" destOrd="0" presId="urn:microsoft.com/office/officeart/2005/8/layout/cycle8"/>
    <dgm:cxn modelId="{EE6D74FD-68CC-46DE-BDA8-6A2B2CE9BA27}" type="presParOf" srcId="{498C8679-9F0A-4D82-A739-E17E09CB8DFA}" destId="{4BE8D394-975C-48F4-939E-F6C277E18DEE}" srcOrd="24" destOrd="0" presId="urn:microsoft.com/office/officeart/2005/8/layout/cycle8"/>
  </dgm:cxnLst>
  <dgm:bg/>
  <dgm:whole/>
  <dgm:extLst>
    <a:ext uri="http://schemas.microsoft.com/office/drawing/2008/diagram">
      <dsp:dataModelExt xmlns:dsp="http://schemas.microsoft.com/office/drawing/2008/diagram" relId="rId3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88A74F9-8546-466F-BDB5-373521DE5379}">
      <dsp:nvSpPr>
        <dsp:cNvPr id="0" name=""/>
        <dsp:cNvSpPr/>
      </dsp:nvSpPr>
      <dsp:spPr>
        <a:xfrm>
          <a:off x="91317" y="85789"/>
          <a:ext cx="1312334" cy="1315174"/>
        </a:xfrm>
        <a:prstGeom prst="pie">
          <a:avLst>
            <a:gd name="adj1" fmla="val 16200000"/>
            <a:gd name="adj2" fmla="val 2052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177800">
            <a:lnSpc>
              <a:spcPct val="90000"/>
            </a:lnSpc>
            <a:spcBef>
              <a:spcPct val="0"/>
            </a:spcBef>
            <a:spcAft>
              <a:spcPct val="35000"/>
            </a:spcAft>
          </a:pPr>
          <a:r>
            <a:rPr lang="ka-GE" sz="400" kern="1200"/>
            <a:t>დაბრუნება და რეინტეგარცია – ცოდნის გადაცემა</a:t>
          </a:r>
          <a:endParaRPr lang="en-GB" sz="400" kern="1200"/>
        </a:p>
      </dsp:txBody>
      <dsp:txXfrm>
        <a:off x="775919" y="306863"/>
        <a:ext cx="421821" cy="281823"/>
      </dsp:txXfrm>
    </dsp:sp>
    <dsp:sp modelId="{4A64ADA0-47B3-4AA9-AC24-4C54A3D18A6C}">
      <dsp:nvSpPr>
        <dsp:cNvPr id="0" name=""/>
        <dsp:cNvSpPr/>
      </dsp:nvSpPr>
      <dsp:spPr>
        <a:xfrm>
          <a:off x="135416" y="153844"/>
          <a:ext cx="1245489" cy="1245489"/>
        </a:xfrm>
        <a:prstGeom prst="pie">
          <a:avLst>
            <a:gd name="adj1" fmla="val 20520000"/>
            <a:gd name="adj2" fmla="val 324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177800">
            <a:lnSpc>
              <a:spcPct val="90000"/>
            </a:lnSpc>
            <a:spcBef>
              <a:spcPct val="0"/>
            </a:spcBef>
            <a:spcAft>
              <a:spcPct val="35000"/>
            </a:spcAft>
          </a:pPr>
          <a:r>
            <a:rPr lang="ka-GE" sz="400" b="0" i="0" kern="1200"/>
            <a:t>გამგზავრების წინაინფორმაცია და ტრენინგი</a:t>
          </a:r>
          <a:endParaRPr lang="en-GB" sz="400" kern="1200"/>
        </a:p>
      </dsp:txBody>
      <dsp:txXfrm>
        <a:off x="937570" y="722914"/>
        <a:ext cx="370681" cy="296545"/>
      </dsp:txXfrm>
    </dsp:sp>
    <dsp:sp modelId="{82AF24B9-A89A-4B7C-BACF-4403E3C517C9}">
      <dsp:nvSpPr>
        <dsp:cNvPr id="0" name=""/>
        <dsp:cNvSpPr/>
      </dsp:nvSpPr>
      <dsp:spPr>
        <a:xfrm>
          <a:off x="107244" y="174306"/>
          <a:ext cx="1245489" cy="1245489"/>
        </a:xfrm>
        <a:prstGeom prst="pie">
          <a:avLst>
            <a:gd name="adj1" fmla="val 3240000"/>
            <a:gd name="adj2" fmla="val 756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177800">
            <a:lnSpc>
              <a:spcPct val="90000"/>
            </a:lnSpc>
            <a:spcBef>
              <a:spcPct val="0"/>
            </a:spcBef>
            <a:spcAft>
              <a:spcPct val="35000"/>
            </a:spcAft>
          </a:pPr>
          <a:r>
            <a:rPr lang="ka-GE" sz="400" b="0" i="0" kern="1200"/>
            <a:t>სამუშაო ადგილის მოძიება, დასაქმება</a:t>
          </a:r>
          <a:endParaRPr lang="en-GB" sz="400" kern="1200"/>
        </a:p>
      </dsp:txBody>
      <dsp:txXfrm>
        <a:off x="552061" y="1049114"/>
        <a:ext cx="355854" cy="326199"/>
      </dsp:txXfrm>
    </dsp:sp>
    <dsp:sp modelId="{37845F98-C733-454C-BD1B-DF6FC333862F}">
      <dsp:nvSpPr>
        <dsp:cNvPr id="0" name=""/>
        <dsp:cNvSpPr/>
      </dsp:nvSpPr>
      <dsp:spPr>
        <a:xfrm>
          <a:off x="79072" y="153844"/>
          <a:ext cx="1245489" cy="1245489"/>
        </a:xfrm>
        <a:prstGeom prst="pie">
          <a:avLst>
            <a:gd name="adj1" fmla="val 7560000"/>
            <a:gd name="adj2" fmla="val 1188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177800">
            <a:lnSpc>
              <a:spcPct val="90000"/>
            </a:lnSpc>
            <a:spcBef>
              <a:spcPct val="0"/>
            </a:spcBef>
            <a:spcAft>
              <a:spcPct val="35000"/>
            </a:spcAft>
          </a:pPr>
          <a:r>
            <a:rPr lang="ka-GE" sz="400" b="0" i="0" kern="1200"/>
            <a:t>დაბრუნების და რეინტეგრაციის მომზადება</a:t>
          </a:r>
          <a:endParaRPr lang="en-GB" sz="400" kern="1200"/>
        </a:p>
      </dsp:txBody>
      <dsp:txXfrm>
        <a:off x="151726" y="722914"/>
        <a:ext cx="370681" cy="296545"/>
      </dsp:txXfrm>
    </dsp:sp>
    <dsp:sp modelId="{4F7503A9-C9FE-42F8-9786-0523C7EEC24A}">
      <dsp:nvSpPr>
        <dsp:cNvPr id="0" name=""/>
        <dsp:cNvSpPr/>
      </dsp:nvSpPr>
      <dsp:spPr>
        <a:xfrm>
          <a:off x="89748" y="120631"/>
          <a:ext cx="1245489" cy="1245489"/>
        </a:xfrm>
        <a:prstGeom prst="pie">
          <a:avLst>
            <a:gd name="adj1" fmla="val 11880000"/>
            <a:gd name="adj2" fmla="val 1620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177800">
            <a:lnSpc>
              <a:spcPct val="90000"/>
            </a:lnSpc>
            <a:spcBef>
              <a:spcPct val="0"/>
            </a:spcBef>
            <a:spcAft>
              <a:spcPct val="35000"/>
            </a:spcAft>
          </a:pPr>
          <a:r>
            <a:rPr lang="ka-GE" sz="400" b="0" i="0" kern="1200"/>
            <a:t>ქსელური კავშირები დიასპორასთან</a:t>
          </a:r>
          <a:endParaRPr lang="en-GB" sz="400" kern="1200"/>
        </a:p>
      </dsp:txBody>
      <dsp:txXfrm>
        <a:off x="285171" y="329992"/>
        <a:ext cx="400335" cy="266890"/>
      </dsp:txXfrm>
    </dsp:sp>
    <dsp:sp modelId="{A2566151-759C-4A1F-A0F4-E2D1869B6E30}">
      <dsp:nvSpPr>
        <dsp:cNvPr id="0" name=""/>
        <dsp:cNvSpPr/>
      </dsp:nvSpPr>
      <dsp:spPr>
        <a:xfrm>
          <a:off x="46562" y="42466"/>
          <a:ext cx="1399692" cy="1399692"/>
        </a:xfrm>
        <a:prstGeom prst="circularArrow">
          <a:avLst>
            <a:gd name="adj1" fmla="val 5085"/>
            <a:gd name="adj2" fmla="val 327528"/>
            <a:gd name="adj3" fmla="val 20192361"/>
            <a:gd name="adj4" fmla="val 16200324"/>
            <a:gd name="adj5" fmla="val 5932"/>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B069073D-A317-422B-BA76-EF7A93B189B7}">
      <dsp:nvSpPr>
        <dsp:cNvPr id="0" name=""/>
        <dsp:cNvSpPr/>
      </dsp:nvSpPr>
      <dsp:spPr>
        <a:xfrm>
          <a:off x="58400" y="76732"/>
          <a:ext cx="1399692" cy="1399692"/>
        </a:xfrm>
        <a:prstGeom prst="circularArrow">
          <a:avLst>
            <a:gd name="adj1" fmla="val 5085"/>
            <a:gd name="adj2" fmla="val 327528"/>
            <a:gd name="adj3" fmla="val 2912753"/>
            <a:gd name="adj4" fmla="val 20519953"/>
            <a:gd name="adj5" fmla="val 5932"/>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1575119F-03A5-4758-BA4A-797B719C619C}">
      <dsp:nvSpPr>
        <dsp:cNvPr id="0" name=""/>
        <dsp:cNvSpPr/>
      </dsp:nvSpPr>
      <dsp:spPr>
        <a:xfrm>
          <a:off x="30142" y="97256"/>
          <a:ext cx="1399692" cy="1399692"/>
        </a:xfrm>
        <a:prstGeom prst="circularArrow">
          <a:avLst>
            <a:gd name="adj1" fmla="val 5085"/>
            <a:gd name="adj2" fmla="val 327528"/>
            <a:gd name="adj3" fmla="val 7232777"/>
            <a:gd name="adj4" fmla="val 3239695"/>
            <a:gd name="adj5" fmla="val 5932"/>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0ED95C81-365F-449A-9618-B2C846991530}">
      <dsp:nvSpPr>
        <dsp:cNvPr id="0" name=""/>
        <dsp:cNvSpPr/>
      </dsp:nvSpPr>
      <dsp:spPr>
        <a:xfrm>
          <a:off x="1884" y="76732"/>
          <a:ext cx="1399692" cy="1399692"/>
        </a:xfrm>
        <a:prstGeom prst="circularArrow">
          <a:avLst>
            <a:gd name="adj1" fmla="val 5085"/>
            <a:gd name="adj2" fmla="val 327528"/>
            <a:gd name="adj3" fmla="val 11552519"/>
            <a:gd name="adj4" fmla="val 7559718"/>
            <a:gd name="adj5" fmla="val 5932"/>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E53DE733-CD33-4C17-A043-6FD59288552A}">
      <dsp:nvSpPr>
        <dsp:cNvPr id="0" name=""/>
        <dsp:cNvSpPr/>
      </dsp:nvSpPr>
      <dsp:spPr>
        <a:xfrm>
          <a:off x="12705" y="43530"/>
          <a:ext cx="1399692" cy="1399692"/>
        </a:xfrm>
        <a:prstGeom prst="circularArrow">
          <a:avLst>
            <a:gd name="adj1" fmla="val 5085"/>
            <a:gd name="adj2" fmla="val 327528"/>
            <a:gd name="adj3" fmla="val 15872148"/>
            <a:gd name="adj4" fmla="val 11880111"/>
            <a:gd name="adj5" fmla="val 5932"/>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D5DC0A7-C8CB-4CC7-B202-1D33504DE334}">
      <dsp:nvSpPr>
        <dsp:cNvPr id="0" name=""/>
        <dsp:cNvSpPr/>
      </dsp:nvSpPr>
      <dsp:spPr>
        <a:xfrm>
          <a:off x="564776" y="0"/>
          <a:ext cx="4639236" cy="4639236"/>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784" tIns="49784" rIns="49784" bIns="49784" numCol="1" spcCol="1270" anchor="ctr" anchorCtr="0">
          <a:noAutofit/>
        </a:bodyPr>
        <a:lstStyle/>
        <a:p>
          <a:pPr lvl="0" algn="ctr" defTabSz="311150">
            <a:lnSpc>
              <a:spcPct val="90000"/>
            </a:lnSpc>
            <a:spcBef>
              <a:spcPct val="0"/>
            </a:spcBef>
            <a:spcAft>
              <a:spcPct val="35000"/>
            </a:spcAft>
          </a:pPr>
          <a:r>
            <a:rPr lang="ka-GE" sz="700" kern="1200">
              <a:latin typeface="Sylfaen" panose="010A0502050306030303" pitchFamily="18" charset="0"/>
            </a:rPr>
            <a:t>(შრომითი) მიგრაციის პროგრამების ორგანიზება კონკრეტული და წინასწარ განსაზღვრული პარამეტრების (მათ შორის, ხანგრძლივობის) გათვალისწინებით</a:t>
          </a:r>
          <a:endParaRPr lang="de-DE" sz="700" kern="1200">
            <a:latin typeface="Sylfaen" panose="010A0502050306030303" pitchFamily="18" charset="0"/>
          </a:endParaRPr>
        </a:p>
      </dsp:txBody>
      <dsp:txXfrm>
        <a:off x="2014537" y="231961"/>
        <a:ext cx="1739713" cy="463923"/>
      </dsp:txXfrm>
    </dsp:sp>
    <dsp:sp modelId="{5B5D91E7-D0DC-46D1-A640-669D0447F538}">
      <dsp:nvSpPr>
        <dsp:cNvPr id="0" name=""/>
        <dsp:cNvSpPr/>
      </dsp:nvSpPr>
      <dsp:spPr>
        <a:xfrm>
          <a:off x="897970" y="716706"/>
          <a:ext cx="3943350" cy="3710219"/>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ka-GE" sz="800" kern="1200">
              <a:latin typeface="Sylfaen" panose="010A0502050306030303" pitchFamily="18" charset="0"/>
            </a:rPr>
            <a:t>(პოტენციური) მიგრანტების ზოგადი, </a:t>
          </a:r>
          <a:r>
            <a:rPr lang="ka-GE" sz="800" kern="1200">
              <a:solidFill>
                <a:schemeClr val="bg1"/>
              </a:solidFill>
              <a:latin typeface="Sylfaen" panose="010A0502050306030303" pitchFamily="18" charset="0"/>
            </a:rPr>
            <a:t>არასპეციფიკური</a:t>
          </a:r>
          <a:r>
            <a:rPr lang="ka-GE" sz="800" kern="1200">
              <a:latin typeface="Sylfaen" panose="010A0502050306030303" pitchFamily="18" charset="0"/>
            </a:rPr>
            <a:t> სამიზნე ჯგუფისთვის დახმარების ზომების შეთავაზება</a:t>
          </a:r>
          <a:endParaRPr lang="de-DE" sz="800" kern="1200">
            <a:latin typeface="Sylfaen" panose="010A0502050306030303" pitchFamily="18" charset="0"/>
          </a:endParaRPr>
        </a:p>
      </dsp:txBody>
      <dsp:txXfrm>
        <a:off x="2019360" y="930043"/>
        <a:ext cx="1700569" cy="426675"/>
      </dsp:txXfrm>
    </dsp:sp>
    <dsp:sp modelId="{5B02336A-CDE2-440B-91EC-E3D8255F2574}">
      <dsp:nvSpPr>
        <dsp:cNvPr id="0" name=""/>
        <dsp:cNvSpPr/>
      </dsp:nvSpPr>
      <dsp:spPr>
        <a:xfrm>
          <a:off x="1298202" y="1474077"/>
          <a:ext cx="3247465" cy="2980750"/>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ka-GE" sz="800" kern="1200">
              <a:latin typeface="Sylfaen" panose="010A0502050306030303" pitchFamily="18" charset="0"/>
            </a:rPr>
            <a:t>ვიზის და შრომის ნებართვის აღებაში დახმარება</a:t>
          </a:r>
          <a:endParaRPr lang="de-DE" sz="800" kern="1200">
            <a:latin typeface="Sylfaen" panose="010A0502050306030303" pitchFamily="18" charset="0"/>
          </a:endParaRPr>
        </a:p>
      </dsp:txBody>
      <dsp:txXfrm>
        <a:off x="2081653" y="1679749"/>
        <a:ext cx="1680563" cy="411343"/>
      </dsp:txXfrm>
    </dsp:sp>
    <dsp:sp modelId="{528AE4DC-778D-4F41-BA89-B474E9FD6E75}">
      <dsp:nvSpPr>
        <dsp:cNvPr id="0" name=""/>
        <dsp:cNvSpPr/>
      </dsp:nvSpPr>
      <dsp:spPr>
        <a:xfrm>
          <a:off x="1630700" y="2021366"/>
          <a:ext cx="2551579" cy="2551579"/>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ka-GE" sz="800" kern="1200">
              <a:latin typeface="Sylfaen" panose="010A0502050306030303" pitchFamily="18" charset="0"/>
            </a:rPr>
            <a:t>მიგრაციისთვის წახალისების შეთავაზება: (საგანმანათლებლო  ან სამუშაოსთან დაკავშირებული) მობილურობის პროგრამები</a:t>
          </a:r>
          <a:endParaRPr lang="de-DE" sz="800" kern="1200">
            <a:latin typeface="Sylfaen" panose="010A0502050306030303" pitchFamily="18" charset="0"/>
          </a:endParaRPr>
        </a:p>
      </dsp:txBody>
      <dsp:txXfrm>
        <a:off x="2217564" y="2251008"/>
        <a:ext cx="1377853" cy="459284"/>
      </dsp:txXfrm>
    </dsp:sp>
    <dsp:sp modelId="{6B9BCF5D-7F27-4ADA-9155-C4611C84FB72}">
      <dsp:nvSpPr>
        <dsp:cNvPr id="0" name=""/>
        <dsp:cNvSpPr/>
      </dsp:nvSpPr>
      <dsp:spPr>
        <a:xfrm>
          <a:off x="1956546" y="2829321"/>
          <a:ext cx="1855694" cy="1764134"/>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ka-GE" sz="800" kern="1200">
              <a:latin typeface="Sylfaen" panose="010A0502050306030303" pitchFamily="18" charset="0"/>
            </a:rPr>
            <a:t>თავისუფალი ან გამარტივებული გადაადგილების ზონების შექმნა, მიგრაციის ხაზის ორივე მხარეს მიმზიდველი ეკონომიკური, პროფესიული და ინდივიდუალური განვითარების პერსპექტივის შეთავაზებით</a:t>
          </a:r>
          <a:endParaRPr lang="de-DE" sz="800" kern="1200">
            <a:latin typeface="Sylfaen" panose="010A0502050306030303" pitchFamily="18" charset="0"/>
          </a:endParaRPr>
        </a:p>
      </dsp:txBody>
      <dsp:txXfrm>
        <a:off x="2228306" y="3270355"/>
        <a:ext cx="1312174" cy="882067"/>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88A74F9-8546-466F-BDB5-373521DE5379}">
      <dsp:nvSpPr>
        <dsp:cNvPr id="0" name=""/>
        <dsp:cNvSpPr/>
      </dsp:nvSpPr>
      <dsp:spPr>
        <a:xfrm>
          <a:off x="481141" y="174755"/>
          <a:ext cx="3084178" cy="3090852"/>
        </a:xfrm>
        <a:prstGeom prst="pie">
          <a:avLst>
            <a:gd name="adj1" fmla="val 16200000"/>
            <a:gd name="adj2" fmla="val 2052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ka-GE" sz="800" kern="1200"/>
            <a:t>დაბრუნება და რეინტეგარცია – ცოდნის გადაცემა</a:t>
          </a:r>
          <a:endParaRPr lang="en-GB" sz="800" kern="1200"/>
        </a:p>
      </dsp:txBody>
      <dsp:txXfrm>
        <a:off x="2090054" y="694313"/>
        <a:ext cx="991343" cy="662325"/>
      </dsp:txXfrm>
    </dsp:sp>
    <dsp:sp modelId="{4A64ADA0-47B3-4AA9-AC24-4C54A3D18A6C}">
      <dsp:nvSpPr>
        <dsp:cNvPr id="0" name=""/>
        <dsp:cNvSpPr/>
      </dsp:nvSpPr>
      <dsp:spPr>
        <a:xfrm>
          <a:off x="584778" y="334696"/>
          <a:ext cx="2927082" cy="2927082"/>
        </a:xfrm>
        <a:prstGeom prst="pie">
          <a:avLst>
            <a:gd name="adj1" fmla="val 20520000"/>
            <a:gd name="adj2" fmla="val 324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ka-GE" sz="800" b="0" i="0" kern="1200"/>
            <a:t>გამგზავრების წინაინფორმაცია და ტრენინგი</a:t>
          </a:r>
          <a:endParaRPr lang="en-GB" sz="800" kern="1200"/>
        </a:p>
      </dsp:txBody>
      <dsp:txXfrm>
        <a:off x="2469959" y="1672094"/>
        <a:ext cx="871155" cy="696924"/>
      </dsp:txXfrm>
    </dsp:sp>
    <dsp:sp modelId="{82AF24B9-A89A-4B7C-BACF-4403E3C517C9}">
      <dsp:nvSpPr>
        <dsp:cNvPr id="0" name=""/>
        <dsp:cNvSpPr/>
      </dsp:nvSpPr>
      <dsp:spPr>
        <a:xfrm>
          <a:off x="518570" y="382783"/>
          <a:ext cx="2927082" cy="2927082"/>
        </a:xfrm>
        <a:prstGeom prst="pie">
          <a:avLst>
            <a:gd name="adj1" fmla="val 3240000"/>
            <a:gd name="adj2" fmla="val 756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ka-GE" sz="800" b="0" i="0" kern="1200"/>
            <a:t>სამუშაო ადგილის მოძიება, დასაქმება</a:t>
          </a:r>
          <a:endParaRPr lang="en-GB" sz="800" kern="1200"/>
        </a:p>
      </dsp:txBody>
      <dsp:txXfrm>
        <a:off x="1563957" y="2438710"/>
        <a:ext cx="836309" cy="766616"/>
      </dsp:txXfrm>
    </dsp:sp>
    <dsp:sp modelId="{37845F98-C733-454C-BD1B-DF6FC333862F}">
      <dsp:nvSpPr>
        <dsp:cNvPr id="0" name=""/>
        <dsp:cNvSpPr/>
      </dsp:nvSpPr>
      <dsp:spPr>
        <a:xfrm>
          <a:off x="452362" y="334696"/>
          <a:ext cx="2927082" cy="2927082"/>
        </a:xfrm>
        <a:prstGeom prst="pie">
          <a:avLst>
            <a:gd name="adj1" fmla="val 7560000"/>
            <a:gd name="adj2" fmla="val 1188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ka-GE" sz="800" b="0" i="0" kern="1200"/>
            <a:t>ქსელური კავშირები დიასპორასთან</a:t>
          </a:r>
          <a:endParaRPr lang="en-GB" sz="800" kern="1200"/>
        </a:p>
      </dsp:txBody>
      <dsp:txXfrm>
        <a:off x="623109" y="1672094"/>
        <a:ext cx="871155" cy="696924"/>
      </dsp:txXfrm>
    </dsp:sp>
    <dsp:sp modelId="{4F7503A9-C9FE-42F8-9786-0523C7EEC24A}">
      <dsp:nvSpPr>
        <dsp:cNvPr id="0" name=""/>
        <dsp:cNvSpPr/>
      </dsp:nvSpPr>
      <dsp:spPr>
        <a:xfrm>
          <a:off x="477452" y="256640"/>
          <a:ext cx="2927082" cy="2927082"/>
        </a:xfrm>
        <a:prstGeom prst="pie">
          <a:avLst>
            <a:gd name="adj1" fmla="val 11880000"/>
            <a:gd name="adj2" fmla="val 1620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ka-GE" sz="800" b="0" i="0" kern="1200"/>
            <a:t>დაბრუნების და რეინტეგრაციის მომზადება</a:t>
          </a:r>
          <a:endParaRPr lang="en-GB" sz="800" kern="1200"/>
        </a:p>
      </dsp:txBody>
      <dsp:txXfrm>
        <a:off x="936725" y="748669"/>
        <a:ext cx="940847" cy="627231"/>
      </dsp:txXfrm>
    </dsp:sp>
    <dsp:sp modelId="{A2566151-759C-4A1F-A0F4-E2D1869B6E30}">
      <dsp:nvSpPr>
        <dsp:cNvPr id="0" name=""/>
        <dsp:cNvSpPr/>
      </dsp:nvSpPr>
      <dsp:spPr>
        <a:xfrm>
          <a:off x="377385" y="74433"/>
          <a:ext cx="3289483" cy="3289483"/>
        </a:xfrm>
        <a:prstGeom prst="circularArrow">
          <a:avLst>
            <a:gd name="adj1" fmla="val 5085"/>
            <a:gd name="adj2" fmla="val 327528"/>
            <a:gd name="adj3" fmla="val 20192361"/>
            <a:gd name="adj4" fmla="val 16200324"/>
            <a:gd name="adj5" fmla="val 5932"/>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B069073D-A317-422B-BA76-EF7A93B189B7}">
      <dsp:nvSpPr>
        <dsp:cNvPr id="0" name=""/>
        <dsp:cNvSpPr/>
      </dsp:nvSpPr>
      <dsp:spPr>
        <a:xfrm>
          <a:off x="403780" y="153470"/>
          <a:ext cx="3289483" cy="3289483"/>
        </a:xfrm>
        <a:prstGeom prst="circularArrow">
          <a:avLst>
            <a:gd name="adj1" fmla="val 5085"/>
            <a:gd name="adj2" fmla="val 327528"/>
            <a:gd name="adj3" fmla="val 2912753"/>
            <a:gd name="adj4" fmla="val 20519953"/>
            <a:gd name="adj5" fmla="val 5932"/>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1575119F-03A5-4758-BA4A-797B719C619C}">
      <dsp:nvSpPr>
        <dsp:cNvPr id="0" name=""/>
        <dsp:cNvSpPr/>
      </dsp:nvSpPr>
      <dsp:spPr>
        <a:xfrm>
          <a:off x="337370" y="201704"/>
          <a:ext cx="3289483" cy="3289483"/>
        </a:xfrm>
        <a:prstGeom prst="circularArrow">
          <a:avLst>
            <a:gd name="adj1" fmla="val 5085"/>
            <a:gd name="adj2" fmla="val 327528"/>
            <a:gd name="adj3" fmla="val 7232777"/>
            <a:gd name="adj4" fmla="val 3239695"/>
            <a:gd name="adj5" fmla="val 5932"/>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102F1678-D093-40C1-9ABF-28AB43B405F0}">
      <dsp:nvSpPr>
        <dsp:cNvPr id="0" name=""/>
        <dsp:cNvSpPr/>
      </dsp:nvSpPr>
      <dsp:spPr>
        <a:xfrm>
          <a:off x="270960" y="153470"/>
          <a:ext cx="3289483" cy="3289483"/>
        </a:xfrm>
        <a:prstGeom prst="circularArrow">
          <a:avLst>
            <a:gd name="adj1" fmla="val 5085"/>
            <a:gd name="adj2" fmla="val 327528"/>
            <a:gd name="adj3" fmla="val 11552519"/>
            <a:gd name="adj4" fmla="val 7559718"/>
            <a:gd name="adj5" fmla="val 5932"/>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4BE8D394-975C-48F4-939E-F6C277E18DEE}">
      <dsp:nvSpPr>
        <dsp:cNvPr id="0" name=""/>
        <dsp:cNvSpPr/>
      </dsp:nvSpPr>
      <dsp:spPr>
        <a:xfrm>
          <a:off x="296389" y="75440"/>
          <a:ext cx="3289483" cy="3289483"/>
        </a:xfrm>
        <a:prstGeom prst="circularArrow">
          <a:avLst>
            <a:gd name="adj1" fmla="val 5085"/>
            <a:gd name="adj2" fmla="val 327528"/>
            <a:gd name="adj3" fmla="val 15872148"/>
            <a:gd name="adj4" fmla="val 11880111"/>
            <a:gd name="adj5" fmla="val 5932"/>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layout2.xml><?xml version="1.0" encoding="utf-8"?>
<dgm:layoutDef xmlns:dgm="http://schemas.openxmlformats.org/drawingml/2006/diagram" xmlns:a="http://schemas.openxmlformats.org/drawingml/2006/main" uniqueId="urn:microsoft.com/office/officeart/2005/8/layout/venn2">
  <dgm:title val=""/>
  <dgm:desc val=""/>
  <dgm:catLst>
    <dgm:cat type="relationship" pri="30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resizeHandles val="exact"/>
    </dgm:varLst>
    <dgm:alg type="composite">
      <dgm:param type="ar" val="1"/>
    </dgm:alg>
    <dgm:shape xmlns:r="http://schemas.openxmlformats.org/officeDocument/2006/relationships" r:blip="">
      <dgm:adjLst/>
    </dgm:shape>
    <dgm:presOf/>
    <dgm:choose name="Name1">
      <dgm:if name="Name2" axis="ch" ptType="node" func="cnt" op="lte" val="3">
        <dgm:constrLst>
          <dgm:constr type="w" for="ch" forName="comp1" refType="w"/>
          <dgm:constr type="h" for="ch" forName="comp1" refType="w" refFor="ch" refForName="comp1"/>
          <dgm:constr type="w" for="ch" forName="comp2" refType="w" fact="0.75"/>
          <dgm:constr type="h" for="ch" forName="comp2" refType="w" refFor="ch" refForName="comp2"/>
          <dgm:constr type="ctrX" for="ch" forName="comp2" refType="ctrX" refFor="ch" refForName="comp1"/>
          <dgm:constr type="b" for="ch" forName="comp2" refType="b" refFor="ch" refForName="comp1"/>
          <dgm:constr type="w" for="ch" forName="comp3" refType="w" fact="0.5"/>
          <dgm:constr type="h" for="ch" forName="comp3" refType="w" refFor="ch" refForName="comp3"/>
          <dgm:constr type="ctrX" for="ch" forName="comp3" refType="ctrX" refFor="ch" refForName="comp1"/>
          <dgm:constr type="b" for="ch" forName="comp3" refType="b" refFor="ch" refForName="comp1"/>
          <dgm:constr type="primFontSz" for="des" ptType="node" op="equ" val="65"/>
        </dgm:constrLst>
      </dgm:if>
      <dgm:if name="Name3" axis="ch" ptType="node" func="cnt" op="equ" val="4">
        <dgm:constrLst>
          <dgm:constr type="w" for="ch" forName="comp1" refType="w"/>
          <dgm:constr type="h" for="ch" forName="comp1" refType="w" refFor="ch" refForName="comp1"/>
          <dgm:constr type="w" for="ch" forName="comp2" refType="w" fact="0.8"/>
          <dgm:constr type="h" for="ch" forName="comp2" refType="w" refFor="ch" refForName="comp2"/>
          <dgm:constr type="ctrX" for="ch" forName="comp2" refType="ctrX" refFor="ch" refForName="comp1"/>
          <dgm:constr type="b" for="ch" forName="comp2" refType="b" refFor="ch" refForName="comp1"/>
          <dgm:constr type="w" for="ch" forName="comp3" refType="w" fact="0.6"/>
          <dgm:constr type="h" for="ch" forName="comp3" refType="w" refFor="ch" refForName="comp3"/>
          <dgm:constr type="ctrX" for="ch" forName="comp3" refType="ctrX" refFor="ch" refForName="comp1"/>
          <dgm:constr type="b" for="ch" forName="comp3" refType="b" refFor="ch" refForName="comp1"/>
          <dgm:constr type="w" for="ch" forName="comp4" refType="w" fact="0.4"/>
          <dgm:constr type="h" for="ch" forName="comp4" refType="w" refFor="ch" refForName="comp4"/>
          <dgm:constr type="ctrX" for="ch" forName="comp4" refType="ctrX" refFor="ch" refForName="comp1"/>
          <dgm:constr type="b" for="ch" forName="comp4" refType="b" refFor="ch" refForName="comp1"/>
          <dgm:constr type="primFontSz" for="des" ptType="node" op="equ" val="65"/>
        </dgm:constrLst>
      </dgm:if>
      <dgm:else name="Name4">
        <dgm:constrLst>
          <dgm:constr type="w" for="ch" forName="comp1" refType="w"/>
          <dgm:constr type="h" for="ch" forName="comp1" refType="w" refFor="ch" refForName="comp1"/>
          <dgm:constr type="w" for="ch" forName="comp2" refType="w" fact="0.85"/>
          <dgm:constr type="h" for="ch" forName="comp2" refType="w" refFor="ch" refForName="comp2"/>
          <dgm:constr type="ctrX" for="ch" forName="comp2" refType="ctrX" refFor="ch" refForName="comp1"/>
          <dgm:constr type="b" for="ch" forName="comp2" refType="b" refFor="ch" refForName="comp1"/>
          <dgm:constr type="w" for="ch" forName="comp3" refType="w" fact="0.7"/>
          <dgm:constr type="h" for="ch" forName="comp3" refType="w" refFor="ch" refForName="comp3"/>
          <dgm:constr type="ctrX" for="ch" forName="comp3" refType="ctrX" refFor="ch" refForName="comp1"/>
          <dgm:constr type="b" for="ch" forName="comp3" refType="b" refFor="ch" refForName="comp1"/>
          <dgm:constr type="w" for="ch" forName="comp4" refType="w" fact="0.55"/>
          <dgm:constr type="h" for="ch" forName="comp4" refType="w" refFor="ch" refForName="comp4"/>
          <dgm:constr type="ctrX" for="ch" forName="comp4" refType="ctrX" refFor="ch" refForName="comp1"/>
          <dgm:constr type="b" for="ch" forName="comp4" refType="b" refFor="ch" refForName="comp1"/>
          <dgm:constr type="w" for="ch" forName="comp5" refType="w" fact="0.4"/>
          <dgm:constr type="h" for="ch" forName="comp5" refType="w" refFor="ch" refForName="comp5"/>
          <dgm:constr type="ctrX" for="ch" forName="comp5" refType="ctrX" refFor="ch" refForName="comp1"/>
          <dgm:constr type="b" for="ch" forName="comp5" refType="b" refFor="ch" refForName="comp1"/>
          <dgm:constr type="w" for="ch" forName="comp6" refType="w" fact="0.25"/>
          <dgm:constr type="h" for="ch" forName="comp6" refType="w" refFor="ch" refForName="comp6"/>
          <dgm:constr type="ctrX" for="ch" forName="comp6" refType="ctrX" refFor="ch" refForName="comp1"/>
          <dgm:constr type="b" for="ch" forName="comp6" refType="b" refFor="ch" refForName="comp1"/>
          <dgm:constr type="w" for="ch" forName="comp7" refType="w" fact="0.15"/>
          <dgm:constr type="h" for="ch" forName="comp7" refType="w" refFor="ch" refForName="comp7"/>
          <dgm:constr type="ctrX" for="ch" forName="comp7" refType="ctrX" refFor="ch" refForName="comp1"/>
          <dgm:constr type="b" for="ch" forName="comp7" refType="b" refFor="ch" refForName="comp1"/>
          <dgm:constr type="primFontSz" for="des" ptType="node" op="equ" val="65"/>
        </dgm:constrLst>
      </dgm:else>
    </dgm:choose>
    <dgm:ruleLst/>
    <dgm:choose name="Name5">
      <dgm:if name="Name6" axis="ch" ptType="node" func="cnt" op="gte" val="1">
        <dgm:layoutNode name="comp1">
          <dgm:alg type="composite"/>
          <dgm:shape xmlns:r="http://schemas.openxmlformats.org/officeDocument/2006/relationships" r:blip="">
            <dgm:adjLst/>
          </dgm:shape>
          <dgm:presOf/>
          <dgm:choose name="Name7">
            <dgm:if name="Name8" axis="ch" ptType="node" func="cnt" op="equ" val="1">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5"/>
                <dgm:constr type="w" for="ch" forName="c1text" refType="w" refFor="ch" refForName="circle1" fact="0.70711"/>
                <dgm:constr type="h" for="ch" forName="c1text" refType="h" refFor="ch" refForName="circle1" fact="0.5"/>
              </dgm:constrLst>
            </dgm:if>
            <dgm:if name="Name9" axis="ch" ptType="node" func="cnt" op="equ" val="2">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6"/>
                <dgm:constr type="w" for="ch" forName="c1text" refType="w" refFor="ch" refForName="circle1" fact="0.525"/>
                <dgm:constr type="h" for="ch" forName="c1text" refType="h" refFor="ch" refForName="circle1" fact="0.17"/>
              </dgm:constrLst>
            </dgm:if>
            <dgm:if name="Name10" axis="ch" ptType="node" func="cnt" op="equ" val="3">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25"/>
                <dgm:constr type="w" for="ch" forName="c1text" refType="w" refFor="ch" refForName="circle1" fact="0.3495"/>
                <dgm:constr type="h" for="ch" forName="c1text" refType="h" refFor="ch" refForName="circle1" fact="0.15"/>
              </dgm:constrLst>
            </dgm:if>
            <dgm:if name="Name11" axis="ch" ptType="node" func="cnt" op="equ" val="4">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25"/>
                <dgm:constr type="w" for="ch" forName="c1text" refType="w" refFor="ch" refForName="circle1" fact="0.2796"/>
                <dgm:constr type="h" for="ch" forName="c1text" refType="h" refFor="ch" refForName="circle1" fact="0.15"/>
              </dgm:constrLst>
            </dgm:if>
            <dgm:if name="Name12" axis="ch" ptType="node" func="cnt" op="gte" val="5">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
                <dgm:constr type="w" for="ch" forName="c1text" refType="w" refFor="ch" refForName="circle1" fact="0.375"/>
                <dgm:constr type="h" for="ch" forName="c1text" refType="h" refFor="ch" refForName="circle1" fact="0.1"/>
              </dgm:constrLst>
            </dgm:if>
            <dgm:else name="Name13"/>
          </dgm:choose>
          <dgm:ruleLst/>
          <dgm:layoutNode name="circle1" styleLbl="node1">
            <dgm:alg type="sp"/>
            <dgm:shape xmlns:r="http://schemas.openxmlformats.org/officeDocument/2006/relationships" type="ellipse" r:blip="">
              <dgm:adjLst/>
            </dgm:shape>
            <dgm:presOf axis="ch desOrSelf" ptType="node node" st="1 1" cnt="1 0"/>
            <dgm:constrLst>
              <dgm:constr type="h" refType="w"/>
            </dgm:constrLst>
            <dgm:ruleLst/>
          </dgm:layoutNode>
          <dgm:layoutNode name="c1text">
            <dgm:varLst>
              <dgm:bulletEnabled val="1"/>
            </dgm:varLst>
            <dgm:alg type="tx"/>
            <dgm:shape xmlns:r="http://schemas.openxmlformats.org/officeDocument/2006/relationships" type="rect" r:blip="" hideGeom="1">
              <dgm:adjLst/>
            </dgm:shape>
            <dgm:presOf axis="ch desOrSelf" ptType="node node" st="1 1" cnt="1 0"/>
            <dgm:constrLst/>
            <dgm:ruleLst>
              <dgm:rule type="primFontSz" val="5" fact="NaN" max="NaN"/>
            </dgm:ruleLst>
          </dgm:layoutNode>
        </dgm:layoutNode>
      </dgm:if>
      <dgm:else name="Name14"/>
    </dgm:choose>
    <dgm:choose name="Name15">
      <dgm:if name="Name16" axis="ch" ptType="node" func="cnt" op="gte" val="2">
        <dgm:layoutNode name="comp2">
          <dgm:alg type="composite"/>
          <dgm:shape xmlns:r="http://schemas.openxmlformats.org/officeDocument/2006/relationships" r:blip="">
            <dgm:adjLst/>
          </dgm:shape>
          <dgm:presOf/>
          <dgm:choose name="Name17">
            <dgm:if name="Name18" axis="ch" ptType="node" func="cnt" op="equ" val="2">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5"/>
                <dgm:constr type="w" for="ch" forName="c2text" refType="w" refFor="ch" refForName="circle2" fact="0.70711"/>
                <dgm:constr type="h" for="ch" forName="c2text" refType="h" refFor="ch" refForName="circle2" fact="0.5"/>
              </dgm:constrLst>
            </dgm:if>
            <dgm:if name="Name19" axis="ch" ptType="node" func="cnt" op="equ" val="3">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5625"/>
                <dgm:constr type="w" for="ch" forName="c2text" refType="w" refFor="ch" refForName="circle2" fact="0.466"/>
                <dgm:constr type="h" for="ch" forName="c2text" refType="h" refFor="ch" refForName="circle2" fact="0.1875"/>
              </dgm:constrLst>
            </dgm:if>
            <dgm:if name="Name20" axis="ch" ptType="node" func="cnt" op="equ" val="4">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5"/>
                <dgm:constr type="w" for="ch" forName="c2text" refType="w" refFor="ch" refForName="circle2" fact="0.3495"/>
                <dgm:constr type="h" for="ch" forName="c2text" refType="h" refFor="ch" refForName="circle2" fact="0.18"/>
              </dgm:constrLst>
            </dgm:if>
            <dgm:if name="Name21" axis="ch" ptType="node" func="cnt" op="gte" val="5">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15"/>
                <dgm:constr type="w" for="ch" forName="c2text" refType="w" refFor="ch" refForName="circle2" fact="0.43125"/>
                <dgm:constr type="h" for="ch" forName="c2text" refType="h" refFor="ch" refForName="circle2" fact="0.115"/>
              </dgm:constrLst>
            </dgm:if>
            <dgm:else name="Name22"/>
          </dgm:choose>
          <dgm:ruleLst/>
          <dgm:layoutNode name="circle2" styleLbl="node1">
            <dgm:alg type="sp"/>
            <dgm:shape xmlns:r="http://schemas.openxmlformats.org/officeDocument/2006/relationships" type="ellipse" r:blip="">
              <dgm:adjLst/>
            </dgm:shape>
            <dgm:presOf axis="ch desOrSelf" ptType="node node" st="2 1" cnt="1 0"/>
            <dgm:constrLst>
              <dgm:constr type="h" refType="w"/>
            </dgm:constrLst>
            <dgm:ruleLst/>
          </dgm:layoutNode>
          <dgm:layoutNode name="c2text">
            <dgm:varLst>
              <dgm:bulletEnabled val="1"/>
            </dgm:varLst>
            <dgm:alg type="tx"/>
            <dgm:shape xmlns:r="http://schemas.openxmlformats.org/officeDocument/2006/relationships" type="rect" r:blip="" hideGeom="1">
              <dgm:adjLst/>
            </dgm:shape>
            <dgm:presOf axis="ch desOrSelf" ptType="node node" st="2 1" cnt="1 0"/>
            <dgm:constrLst/>
            <dgm:ruleLst>
              <dgm:rule type="primFontSz" val="5" fact="NaN" max="NaN"/>
            </dgm:ruleLst>
          </dgm:layoutNode>
        </dgm:layoutNode>
      </dgm:if>
      <dgm:else name="Name23"/>
    </dgm:choose>
    <dgm:choose name="Name24">
      <dgm:if name="Name25" axis="ch" ptType="node" func="cnt" op="gte" val="3">
        <dgm:layoutNode name="comp3">
          <dgm:alg type="composite"/>
          <dgm:shape xmlns:r="http://schemas.openxmlformats.org/officeDocument/2006/relationships" r:blip="">
            <dgm:adjLst/>
          </dgm:shape>
          <dgm:presOf/>
          <dgm:choose name="Name26">
            <dgm:if name="Name27" axis="ch" ptType="node" func="cnt" op="equ" val="3">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5"/>
                <dgm:constr type="w" for="ch" forName="c3text" refType="w" refFor="ch" refForName="circle3" fact="0.70711"/>
                <dgm:constr type="h" for="ch" forName="c3text" refType="h" refFor="ch" refForName="circle3" fact="0.5"/>
              </dgm:constrLst>
            </dgm:if>
            <dgm:if name="Name28" axis="ch" ptType="node" func="cnt" op="equ" val="4">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1875"/>
                <dgm:constr type="w" for="ch" forName="c3text" refType="w" refFor="ch" refForName="circle3" fact="0.466"/>
                <dgm:constr type="h" for="ch" forName="c3text" refType="h" refFor="ch" refForName="circle3" fact="0.225"/>
              </dgm:constrLst>
            </dgm:if>
            <dgm:if name="Name29" axis="ch" ptType="node" func="cnt" op="gte" val="5">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138"/>
                <dgm:constr type="w" for="ch" forName="c3text" refType="w" refFor="ch" refForName="circle3" fact="0.5175"/>
                <dgm:constr type="h" for="ch" forName="c3text" refType="h" refFor="ch" refForName="circle3" fact="0.138"/>
              </dgm:constrLst>
            </dgm:if>
            <dgm:else name="Name30"/>
          </dgm:choose>
          <dgm:ruleLst/>
          <dgm:layoutNode name="circle3" styleLbl="node1">
            <dgm:alg type="sp"/>
            <dgm:shape xmlns:r="http://schemas.openxmlformats.org/officeDocument/2006/relationships" type="ellipse" r:blip="">
              <dgm:adjLst/>
            </dgm:shape>
            <dgm:presOf axis="ch desOrSelf" ptType="node node" st="3 1" cnt="1 0"/>
            <dgm:constrLst>
              <dgm:constr type="h" refType="w"/>
            </dgm:constrLst>
            <dgm:ruleLst/>
          </dgm:layoutNode>
          <dgm:layoutNode name="c3text">
            <dgm:varLst>
              <dgm:bulletEnabled val="1"/>
            </dgm:varLst>
            <dgm:alg type="tx"/>
            <dgm:shape xmlns:r="http://schemas.openxmlformats.org/officeDocument/2006/relationships" type="rect" r:blip="" hideGeom="1">
              <dgm:adjLst/>
            </dgm:shape>
            <dgm:presOf axis="ch desOrSelf" ptType="node node" st="3 1" cnt="1 0"/>
            <dgm:constrLst/>
            <dgm:ruleLst>
              <dgm:rule type="primFontSz" val="5" fact="NaN" max="NaN"/>
            </dgm:ruleLst>
          </dgm:layoutNode>
        </dgm:layoutNode>
      </dgm:if>
      <dgm:else name="Name31"/>
    </dgm:choose>
    <dgm:choose name="Name32">
      <dgm:if name="Name33" axis="ch" ptType="node" func="cnt" op="gte" val="4">
        <dgm:layoutNode name="comp4">
          <dgm:alg type="composite"/>
          <dgm:shape xmlns:r="http://schemas.openxmlformats.org/officeDocument/2006/relationships" r:blip="">
            <dgm:adjLst/>
          </dgm:shape>
          <dgm:presOf/>
          <dgm:choose name="Name34">
            <dgm:if name="Name35" axis="ch" ptType="node" func="cnt" op="equ" val="4">
              <dgm:constrLst>
                <dgm:constr type="w" for="ch" forName="circle4" refType="w"/>
                <dgm:constr type="h" for="ch" forName="circle4" refType="h"/>
                <dgm:constr type="ctrX" for="ch" forName="circle4" refType="w" fact="0.5"/>
                <dgm:constr type="ctrY" for="ch" forName="circle4" refType="h" fact="0.5"/>
                <dgm:constr type="ctrX" for="ch" forName="c4text" refType="w" fact="0.5"/>
                <dgm:constr type="ctrY" for="ch" forName="c4text" refType="h" fact="0.5"/>
                <dgm:constr type="w" for="ch" forName="c4text" refType="w" refFor="ch" refForName="circle4" fact="0.70711"/>
                <dgm:constr type="h" for="ch" forName="c4text" refType="h" refFor="ch" refForName="circle4" fact="0.5"/>
              </dgm:constrLst>
            </dgm:if>
            <dgm:if name="Name36" axis="ch" ptType="node" func="cnt" op="gte" val="5">
              <dgm:constrLst>
                <dgm:constr type="w" for="ch" forName="circle4" refType="w"/>
                <dgm:constr type="h" for="ch" forName="circle4" refType="h"/>
                <dgm:constr type="ctrX" for="ch" forName="circle4" refType="w" fact="0.5"/>
                <dgm:constr type="ctrY" for="ch" forName="circle4" refType="h" fact="0.5"/>
                <dgm:constr type="ctrX" for="ch" forName="c4text" refType="w" fact="0.5"/>
                <dgm:constr type="ctrY" for="ch" forName="c4text" refType="h" fact="0.18"/>
                <dgm:constr type="w" for="ch" forName="c4text" refType="w" refFor="ch" refForName="circle4" fact="0.54"/>
                <dgm:constr type="h" for="ch" forName="c4text" refType="h" refFor="ch" refForName="circle4" fact="0.18"/>
              </dgm:constrLst>
            </dgm:if>
            <dgm:else name="Name37"/>
          </dgm:choose>
          <dgm:ruleLst/>
          <dgm:layoutNode name="circle4" styleLbl="node1">
            <dgm:alg type="sp"/>
            <dgm:shape xmlns:r="http://schemas.openxmlformats.org/officeDocument/2006/relationships" type="ellipse" r:blip="">
              <dgm:adjLst/>
            </dgm:shape>
            <dgm:presOf axis="ch desOrSelf" ptType="node node" st="4 1" cnt="1 0"/>
            <dgm:constrLst>
              <dgm:constr type="h" refType="w"/>
            </dgm:constrLst>
            <dgm:ruleLst/>
          </dgm:layoutNode>
          <dgm:layoutNode name="c4text">
            <dgm:varLst>
              <dgm:bulletEnabled val="1"/>
            </dgm:varLst>
            <dgm:alg type="tx"/>
            <dgm:shape xmlns:r="http://schemas.openxmlformats.org/officeDocument/2006/relationships" type="rect" r:blip="" hideGeom="1">
              <dgm:adjLst/>
            </dgm:shape>
            <dgm:presOf axis="ch desOrSelf" ptType="node node" st="4 1" cnt="1 0"/>
            <dgm:constrLst/>
            <dgm:ruleLst>
              <dgm:rule type="primFontSz" val="5" fact="NaN" max="NaN"/>
            </dgm:ruleLst>
          </dgm:layoutNode>
        </dgm:layoutNode>
      </dgm:if>
      <dgm:else name="Name38"/>
    </dgm:choose>
    <dgm:choose name="Name39">
      <dgm:if name="Name40" axis="ch" ptType="node" func="cnt" op="gte" val="5">
        <dgm:layoutNode name="comp5">
          <dgm:alg type="composite"/>
          <dgm:shape xmlns:r="http://schemas.openxmlformats.org/officeDocument/2006/relationships" r:blip="">
            <dgm:adjLst/>
          </dgm:shape>
          <dgm:presOf/>
          <dgm:choose name="Name41">
            <dgm:if name="Name42" axis="ch" ptType="node" func="cnt" op="equ" val="5">
              <dgm:constrLst>
                <dgm:constr type="w" for="ch" forName="circle5" refType="w"/>
                <dgm:constr type="h" for="ch" forName="circle5" refType="h"/>
                <dgm:constr type="ctrX" for="ch" forName="circle5" refType="w" fact="0.5"/>
                <dgm:constr type="ctrY" for="ch" forName="circle5" refType="h" fact="0.5"/>
                <dgm:constr type="ctrX" for="ch" forName="c5text" refType="w" fact="0.5"/>
                <dgm:constr type="ctrY" for="ch" forName="c5text" refType="h" fact="0.5"/>
                <dgm:constr type="w" for="ch" forName="c5text" refType="w" refFor="ch" refForName="circle5" fact="0.70711"/>
                <dgm:constr type="h" for="ch" forName="c5text" refType="h" refFor="ch" refForName="circle5" fact="0.5"/>
              </dgm:constrLst>
            </dgm:if>
            <dgm:if name="Name43" axis="ch" ptType="node" func="cnt" op="gte" val="6">
              <dgm:constrLst>
                <dgm:constr type="w" for="ch" forName="circle5" refType="w"/>
                <dgm:constr type="h" for="ch" forName="circle5" refType="h"/>
                <dgm:constr type="ctrX" for="ch" forName="circle5" refType="w" fact="0.5"/>
                <dgm:constr type="ctrY" for="ch" forName="circle5" refType="h" fact="0.5"/>
                <dgm:constr type="ctrX" for="ch" forName="c5text" refType="w" fact="0.5"/>
                <dgm:constr type="ctrY" for="ch" forName="c5text" refType="h" fact="0.25"/>
                <dgm:constr type="w" for="ch" forName="c5text" refType="w" refFor="ch" refForName="circle5" fact="0.65"/>
                <dgm:constr type="h" for="ch" forName="c5text" refType="h" refFor="ch" refForName="circle5" fact="0.25"/>
              </dgm:constrLst>
            </dgm:if>
            <dgm:else name="Name44"/>
          </dgm:choose>
          <dgm:ruleLst/>
          <dgm:layoutNode name="circle5" styleLbl="node1">
            <dgm:alg type="sp"/>
            <dgm:shape xmlns:r="http://schemas.openxmlformats.org/officeDocument/2006/relationships" type="ellipse" r:blip="">
              <dgm:adjLst/>
            </dgm:shape>
            <dgm:presOf axis="ch desOrSelf" ptType="node node" st="5 1" cnt="1 0"/>
            <dgm:constrLst>
              <dgm:constr type="h" refType="w"/>
            </dgm:constrLst>
            <dgm:ruleLst/>
          </dgm:layoutNode>
          <dgm:layoutNode name="c5text">
            <dgm:varLst>
              <dgm:bulletEnabled val="1"/>
            </dgm:varLst>
            <dgm:alg type="tx"/>
            <dgm:shape xmlns:r="http://schemas.openxmlformats.org/officeDocument/2006/relationships" type="rect" r:blip="" hideGeom="1">
              <dgm:adjLst/>
            </dgm:shape>
            <dgm:presOf axis="ch desOrSelf" ptType="node node" st="5 1" cnt="1 0"/>
            <dgm:constrLst/>
            <dgm:ruleLst>
              <dgm:rule type="primFontSz" val="5" fact="NaN" max="NaN"/>
            </dgm:ruleLst>
          </dgm:layoutNode>
        </dgm:layoutNode>
      </dgm:if>
      <dgm:else name="Name45"/>
    </dgm:choose>
    <dgm:choose name="Name46">
      <dgm:if name="Name47" axis="ch" ptType="node" func="cnt" op="gte" val="6">
        <dgm:layoutNode name="comp6">
          <dgm:alg type="composite"/>
          <dgm:shape xmlns:r="http://schemas.openxmlformats.org/officeDocument/2006/relationships" r:blip="">
            <dgm:adjLst/>
          </dgm:shape>
          <dgm:presOf/>
          <dgm:choose name="Name48">
            <dgm:if name="Name49" axis="ch" ptType="node" func="cnt" op="equ" val="6">
              <dgm:constrLst>
                <dgm:constr type="w" for="ch" forName="circle6" refType="w"/>
                <dgm:constr type="h" for="ch" forName="circle6" refType="h"/>
                <dgm:constr type="ctrX" for="ch" forName="circle6" refType="w" fact="0.5"/>
                <dgm:constr type="ctrY" for="ch" forName="circle6" refType="h" fact="0.5"/>
                <dgm:constr type="ctrX" for="ch" forName="c6text" refType="w" fact="0.5"/>
                <dgm:constr type="ctrY" for="ch" forName="c6text" refType="h" fact="0.5"/>
                <dgm:constr type="w" for="ch" forName="c6text" refType="w" refFor="ch" refForName="circle6" fact="0.70711"/>
                <dgm:constr type="h" for="ch" forName="c6text" refType="h" refFor="ch" refForName="circle6" fact="0.5"/>
              </dgm:constrLst>
            </dgm:if>
            <dgm:if name="Name50" axis="ch" ptType="node" func="cnt" op="gte" val="7">
              <dgm:constrLst>
                <dgm:constr type="w" for="ch" forName="circle6" refType="w"/>
                <dgm:constr type="h" for="ch" forName="circle6" refType="h"/>
                <dgm:constr type="ctrX" for="ch" forName="circle6" refType="w" fact="0.5"/>
                <dgm:constr type="ctrY" for="ch" forName="circle6" refType="h" fact="0.5"/>
                <dgm:constr type="ctrX" for="ch" forName="c6text" refType="w" fact="0.5"/>
                <dgm:constr type="ctrY" for="ch" forName="c6text" refType="h" fact="0.27"/>
                <dgm:constr type="w" for="ch" forName="c6text" refType="w" refFor="ch" refForName="circle6" fact="0.68"/>
                <dgm:constr type="h" for="ch" forName="c6text" refType="h" refFor="ch" refForName="circle6" fact="0.241"/>
              </dgm:constrLst>
            </dgm:if>
            <dgm:else name="Name51"/>
          </dgm:choose>
          <dgm:ruleLst/>
          <dgm:layoutNode name="circle6" styleLbl="node1">
            <dgm:alg type="sp"/>
            <dgm:shape xmlns:r="http://schemas.openxmlformats.org/officeDocument/2006/relationships" type="ellipse" r:blip="">
              <dgm:adjLst/>
            </dgm:shape>
            <dgm:presOf axis="ch desOrSelf" ptType="node node" st="6 1" cnt="1 0"/>
            <dgm:constrLst>
              <dgm:constr type="h" refType="w"/>
            </dgm:constrLst>
            <dgm:ruleLst/>
          </dgm:layoutNode>
          <dgm:layoutNode name="c6text">
            <dgm:varLst>
              <dgm:bulletEnabled val="1"/>
            </dgm:varLst>
            <dgm:alg type="tx"/>
            <dgm:shape xmlns:r="http://schemas.openxmlformats.org/officeDocument/2006/relationships" type="rect" r:blip="" hideGeom="1">
              <dgm:adjLst/>
            </dgm:shape>
            <dgm:presOf axis="ch desOrSelf" ptType="node node" st="6 1" cnt="1 0"/>
            <dgm:constrLst/>
            <dgm:ruleLst>
              <dgm:rule type="primFontSz" val="5" fact="NaN" max="NaN"/>
            </dgm:ruleLst>
          </dgm:layoutNode>
        </dgm:layoutNode>
      </dgm:if>
      <dgm:else name="Name52"/>
    </dgm:choose>
    <dgm:choose name="Name53">
      <dgm:if name="Name54" axis="ch" ptType="node" func="cnt" op="gte" val="7">
        <dgm:layoutNode name="comp7">
          <dgm:alg type="composite"/>
          <dgm:shape xmlns:r="http://schemas.openxmlformats.org/officeDocument/2006/relationships" r:blip="">
            <dgm:adjLst/>
          </dgm:shape>
          <dgm:presOf/>
          <dgm:constrLst>
            <dgm:constr type="w" for="ch" forName="circle7" refType="w"/>
            <dgm:constr type="h" for="ch" forName="circle7" refType="h"/>
            <dgm:constr type="ctrX" for="ch" forName="circle7" refType="w" fact="0.5"/>
            <dgm:constr type="ctrY" for="ch" forName="circle7" refType="h" fact="0.5"/>
            <dgm:constr type="ctrX" for="ch" forName="c7text" refType="w" fact="0.5"/>
            <dgm:constr type="ctrY" for="ch" forName="c7text" refType="h" fact="0.5"/>
            <dgm:constr type="w" for="ch" forName="c7text" refType="w" refFor="ch" refForName="circle7" fact="0.70711"/>
            <dgm:constr type="h" for="ch" forName="c7text" refType="h" refFor="ch" refForName="circle7" fact="0.5"/>
          </dgm:constrLst>
          <dgm:ruleLst/>
          <dgm:layoutNode name="circle7" styleLbl="node1">
            <dgm:alg type="sp"/>
            <dgm:shape xmlns:r="http://schemas.openxmlformats.org/officeDocument/2006/relationships" type="ellipse" r:blip="">
              <dgm:adjLst/>
            </dgm:shape>
            <dgm:presOf axis="ch desOrSelf" ptType="node node" st="7 1" cnt="1 0"/>
            <dgm:constrLst>
              <dgm:constr type="h" refType="w"/>
            </dgm:constrLst>
            <dgm:ruleLst/>
          </dgm:layoutNode>
          <dgm:layoutNode name="c7text">
            <dgm:varLst>
              <dgm:bulletEnabled val="1"/>
            </dgm:varLst>
            <dgm:alg type="tx"/>
            <dgm:shape xmlns:r="http://schemas.openxmlformats.org/officeDocument/2006/relationships" type="rect" r:blip="" hideGeom="1">
              <dgm:adjLst/>
            </dgm:shape>
            <dgm:presOf axis="ch desOrSelf" ptType="node node" st="7 1" cnt="1 0"/>
            <dgm:constrLst/>
            <dgm:ruleLst>
              <dgm:rule type="primFontSz" val="5" fact="NaN" max="NaN"/>
            </dgm:ruleLst>
          </dgm:layoutNode>
        </dgm:layoutNode>
      </dgm:if>
      <dgm:else name="Name55"/>
    </dgm:choose>
  </dgm:layoutNode>
</dgm:layoutDef>
</file>

<file path=word/diagrams/layout3.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2016-06-30T00:00:00</PublishDate>
  <Abstract>სახელმწიფო სერვისების განვითარების სააგენტო / საერთაშორისო მიგრაციისა და                                                                                                                    განვითარების ცენტრი (CIM) / გერმანიის საერთაშორისო  თანამშრომლობის საზოგადოება (GIZ)</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8FFAB83-896F-4914-87F3-36365B85C4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149</Pages>
  <Words>46476</Words>
  <Characters>264918</Characters>
  <Application>Microsoft Office Word</Application>
  <DocSecurity>0</DocSecurity>
  <Lines>2207</Lines>
  <Paragraphs>621</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ცირკულარული მიგრაციის სქემის სახელმძღვანელო</vt:lpstr>
      <vt:lpstr>Manual on Circular Migration Scheme</vt:lpstr>
    </vt:vector>
  </TitlesOfParts>
  <Company>ცირკულარული მიგრაციის საცდელი სქემა შემუშავდა და ჩამოყალიბდა ევროკავშირის პროექტის „ევროკავშირის პარტნიორობა მობილურობისთვის განვითარების პოტენციალის გაძლიერება საქართველოში მიზნობრივი ცირკულარული მიგრაციისა და დიასპორის მობილიზაციის გზით“ ფარგლებში                                                                                                                           2013 წლის მაისი - 2016 წლის მაისი                                                                                                                          პროექტი დაფინანსებულია ევროკავშირის მიერ გერმანიის ფედერალური თანამშრომლობისა და განვითარების სამინისტროს (BMZ) მხარდაჭერით</Company>
  <LinksUpToDate>false</LinksUpToDate>
  <CharactersWithSpaces>310773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ცირკულარული მიგრაციის სქემის სახელმძღვანელო</dc:title>
  <dc:creator>ანა გოსი</dc:creator>
  <cp:lastModifiedBy>N Sanikidze</cp:lastModifiedBy>
  <cp:revision>3</cp:revision>
  <cp:lastPrinted>2017-01-30T05:28:00Z</cp:lastPrinted>
  <dcterms:created xsi:type="dcterms:W3CDTF">2017-01-30T05:23:00Z</dcterms:created>
  <dcterms:modified xsi:type="dcterms:W3CDTF">2017-01-30T06:14:00Z</dcterms:modified>
</cp:coreProperties>
</file>